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2011" w14:textId="77777777" w:rsidR="002E15CF" w:rsidRDefault="00FA7A6C" w:rsidP="002E15CF">
      <w:pPr>
        <w:spacing w:line="276" w:lineRule="auto"/>
        <w:jc w:val="center"/>
        <w:outlineLvl w:val="0"/>
      </w:pPr>
      <w:r>
        <w:rPr>
          <w:rFonts w:cs="Arial"/>
          <w:b/>
          <w:caps/>
          <w:sz w:val="22"/>
          <w:szCs w:val="22"/>
          <w:lang w:val="lt-LT" w:eastAsia="ar-SA"/>
        </w:rPr>
        <w:t>ADMINISTRACINIO PASTATO LANGŲ IR DURŲ KEITIMO</w:t>
      </w:r>
      <w:r w:rsidR="002E15CF">
        <w:rPr>
          <w:rFonts w:cs="Arial"/>
          <w:b/>
          <w:sz w:val="22"/>
          <w:szCs w:val="22"/>
          <w:lang w:val="lt-LT" w:eastAsia="ar-SA"/>
        </w:rPr>
        <w:t xml:space="preserve"> DARBŲ</w:t>
      </w:r>
    </w:p>
    <w:p w14:paraId="291113CE" w14:textId="77777777" w:rsidR="002E15CF" w:rsidRDefault="002E15CF" w:rsidP="002E15CF">
      <w:pPr>
        <w:spacing w:line="276" w:lineRule="auto"/>
        <w:jc w:val="center"/>
        <w:outlineLvl w:val="0"/>
        <w:rPr>
          <w:rFonts w:cs="Arial"/>
          <w:b/>
          <w:sz w:val="22"/>
          <w:szCs w:val="22"/>
          <w:lang w:val="lt-LT"/>
        </w:rPr>
      </w:pPr>
      <w:r>
        <w:rPr>
          <w:rFonts w:cs="Arial"/>
          <w:b/>
          <w:sz w:val="22"/>
          <w:szCs w:val="22"/>
          <w:lang w:val="lt-LT"/>
        </w:rPr>
        <w:t>TECHNINĖ SPECIFIKACIJA</w:t>
      </w:r>
    </w:p>
    <w:p w14:paraId="0F318168" w14:textId="77777777" w:rsidR="002E15CF" w:rsidRDefault="002E15CF" w:rsidP="002E15CF">
      <w:pPr>
        <w:spacing w:line="276" w:lineRule="auto"/>
        <w:outlineLvl w:val="0"/>
        <w:rPr>
          <w:rFonts w:cs="Arial"/>
          <w:b/>
          <w:sz w:val="22"/>
          <w:szCs w:val="22"/>
          <w:lang w:val="lt-LT"/>
        </w:rPr>
      </w:pPr>
    </w:p>
    <w:p w14:paraId="793E35C4" w14:textId="77777777" w:rsidR="002E15CF" w:rsidRDefault="002E15CF" w:rsidP="002E15CF">
      <w:pPr>
        <w:numPr>
          <w:ilvl w:val="0"/>
          <w:numId w:val="2"/>
        </w:numPr>
        <w:autoSpaceDE w:val="0"/>
        <w:spacing w:after="160" w:line="276" w:lineRule="auto"/>
        <w:ind w:left="0" w:firstLine="851"/>
        <w:jc w:val="center"/>
      </w:pPr>
      <w:r>
        <w:rPr>
          <w:rFonts w:cs="Arial"/>
          <w:b/>
          <w:bCs/>
          <w:sz w:val="22"/>
          <w:szCs w:val="22"/>
          <w:lang w:val="lt-LT" w:eastAsia="en-GB"/>
        </w:rPr>
        <w:t>BENDRIEJI DUOMENYS</w:t>
      </w:r>
    </w:p>
    <w:p w14:paraId="62A188E0" w14:textId="77777777" w:rsidR="002E15CF" w:rsidRDefault="002E15CF" w:rsidP="002E15CF">
      <w:pPr>
        <w:autoSpaceDE w:val="0"/>
        <w:spacing w:after="160" w:line="276" w:lineRule="auto"/>
        <w:jc w:val="center"/>
        <w:rPr>
          <w:rFonts w:cs="Arial"/>
          <w:b/>
          <w:bCs/>
          <w:sz w:val="22"/>
          <w:szCs w:val="22"/>
          <w:lang w:val="lt-LT" w:eastAsia="en-GB"/>
        </w:rPr>
      </w:pPr>
    </w:p>
    <w:tbl>
      <w:tblPr>
        <w:tblW w:w="9464" w:type="dxa"/>
        <w:tblCellMar>
          <w:left w:w="10" w:type="dxa"/>
          <w:right w:w="10" w:type="dxa"/>
        </w:tblCellMar>
        <w:tblLook w:val="04A0" w:firstRow="1" w:lastRow="0" w:firstColumn="1" w:lastColumn="0" w:noHBand="0" w:noVBand="1"/>
      </w:tblPr>
      <w:tblGrid>
        <w:gridCol w:w="2972"/>
        <w:gridCol w:w="6492"/>
      </w:tblGrid>
      <w:tr w:rsidR="002E15CF" w14:paraId="010AA7DC" w14:textId="77777777" w:rsidTr="00320E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CF022" w14:textId="77777777" w:rsidR="002E15CF" w:rsidRDefault="002E15CF" w:rsidP="00320EB5">
            <w:pPr>
              <w:pStyle w:val="Tekstas"/>
              <w:spacing w:after="0"/>
              <w:rPr>
                <w:rFonts w:ascii="Arial" w:hAnsi="Arial" w:cs="Arial"/>
                <w:sz w:val="22"/>
              </w:rPr>
            </w:pPr>
            <w:r>
              <w:rPr>
                <w:rFonts w:ascii="Arial" w:hAnsi="Arial" w:cs="Arial"/>
                <w:sz w:val="22"/>
                <w:szCs w:val="22"/>
              </w:rPr>
              <w:t xml:space="preserve">Darbų gavėjas </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544BC" w14:textId="77777777" w:rsidR="002E15CF" w:rsidRDefault="002E15CF" w:rsidP="00320EB5">
            <w:pPr>
              <w:pStyle w:val="Tekstas"/>
              <w:spacing w:after="0"/>
              <w:rPr>
                <w:rFonts w:ascii="Arial" w:hAnsi="Arial" w:cs="Arial"/>
                <w:sz w:val="22"/>
              </w:rPr>
            </w:pPr>
            <w:r>
              <w:rPr>
                <w:rFonts w:ascii="Arial" w:hAnsi="Arial" w:cs="Arial"/>
                <w:sz w:val="22"/>
                <w:szCs w:val="22"/>
              </w:rPr>
              <w:t>VĮ Valstybinių miškų urėdija Kazlų Rūdos regioninis padalinys</w:t>
            </w:r>
          </w:p>
        </w:tc>
      </w:tr>
      <w:tr w:rsidR="002E15CF" w14:paraId="26EAD050" w14:textId="77777777" w:rsidTr="00320E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641F2" w14:textId="77777777" w:rsidR="002E15CF" w:rsidRDefault="002E15CF" w:rsidP="00320EB5">
            <w:pPr>
              <w:pStyle w:val="Tekstas"/>
              <w:spacing w:after="0"/>
              <w:rPr>
                <w:rFonts w:ascii="Arial" w:hAnsi="Arial" w:cs="Arial"/>
                <w:sz w:val="22"/>
              </w:rPr>
            </w:pPr>
            <w:r>
              <w:rPr>
                <w:rFonts w:ascii="Arial" w:hAnsi="Arial" w:cs="Arial"/>
                <w:sz w:val="22"/>
                <w:szCs w:val="22"/>
              </w:rPr>
              <w:t>Darbai</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9C0A" w14:textId="77777777" w:rsidR="002E15CF" w:rsidRDefault="00FA7A6C" w:rsidP="00320EB5">
            <w:pPr>
              <w:jc w:val="left"/>
            </w:pPr>
            <w:bookmarkStart w:id="0" w:name="_Hlk134093576"/>
            <w:r>
              <w:rPr>
                <w:rFonts w:cs="Arial"/>
                <w:color w:val="000000"/>
                <w:sz w:val="22"/>
                <w:szCs w:val="22"/>
                <w:lang w:val="lt-LT"/>
              </w:rPr>
              <w:t xml:space="preserve">Administracinio pastato langų ir durų keitimo </w:t>
            </w:r>
            <w:r w:rsidR="002E15CF">
              <w:rPr>
                <w:rFonts w:cs="Arial"/>
                <w:color w:val="000000"/>
                <w:sz w:val="22"/>
                <w:szCs w:val="22"/>
                <w:lang w:val="lt-LT"/>
              </w:rPr>
              <w:t>darbai</w:t>
            </w:r>
            <w:r w:rsidR="002E15CF">
              <w:rPr>
                <w:rFonts w:cs="Arial"/>
                <w:sz w:val="22"/>
                <w:szCs w:val="22"/>
                <w:lang w:eastAsia="ar-SA"/>
              </w:rPr>
              <w:t xml:space="preserve"> </w:t>
            </w:r>
            <w:bookmarkEnd w:id="0"/>
            <w:proofErr w:type="spellStart"/>
            <w:r w:rsidR="002E15CF">
              <w:rPr>
                <w:rFonts w:cs="Arial"/>
                <w:sz w:val="22"/>
                <w:szCs w:val="22"/>
                <w:lang w:eastAsia="ar-SA"/>
              </w:rPr>
              <w:t>pagal</w:t>
            </w:r>
            <w:proofErr w:type="spellEnd"/>
            <w:r w:rsidR="002E15CF">
              <w:rPr>
                <w:rFonts w:cs="Arial"/>
                <w:sz w:val="22"/>
                <w:szCs w:val="22"/>
                <w:lang w:eastAsia="ar-SA"/>
              </w:rPr>
              <w:t xml:space="preserve"> STR </w:t>
            </w:r>
            <w:proofErr w:type="spellStart"/>
            <w:r w:rsidR="002E15CF">
              <w:rPr>
                <w:rFonts w:cs="Arial"/>
                <w:sz w:val="22"/>
                <w:szCs w:val="22"/>
                <w:lang w:eastAsia="ar-SA"/>
              </w:rPr>
              <w:t>reikalavimus</w:t>
            </w:r>
            <w:proofErr w:type="spellEnd"/>
            <w:r w:rsidR="002E15CF">
              <w:rPr>
                <w:rFonts w:cs="Arial"/>
                <w:sz w:val="22"/>
                <w:szCs w:val="22"/>
                <w:lang w:val="lt-LT" w:eastAsia="ar-SA"/>
              </w:rPr>
              <w:t>.</w:t>
            </w:r>
          </w:p>
        </w:tc>
      </w:tr>
      <w:tr w:rsidR="002E15CF" w14:paraId="7FC59719" w14:textId="77777777" w:rsidTr="00320E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5063" w14:textId="77777777" w:rsidR="002E15CF" w:rsidRDefault="002E15CF" w:rsidP="00320EB5">
            <w:pPr>
              <w:pStyle w:val="Tekstas"/>
              <w:spacing w:after="0"/>
            </w:pPr>
            <w:r>
              <w:rPr>
                <w:rFonts w:ascii="Arial" w:hAnsi="Arial" w:cs="Arial"/>
                <w:sz w:val="22"/>
                <w:szCs w:val="22"/>
                <w:lang w:eastAsia="lt-LT"/>
              </w:rPr>
              <w:t>Statinio kategorija</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B474" w14:textId="77777777" w:rsidR="002E15CF" w:rsidRDefault="00C238CB" w:rsidP="00320EB5">
            <w:pPr>
              <w:pStyle w:val="Tekstas"/>
              <w:spacing w:after="0"/>
            </w:pPr>
            <w:r>
              <w:rPr>
                <w:rFonts w:ascii="Arial" w:hAnsi="Arial" w:cs="Arial"/>
                <w:sz w:val="22"/>
                <w:szCs w:val="22"/>
                <w:lang w:eastAsia="lt-LT"/>
              </w:rPr>
              <w:t>N</w:t>
            </w:r>
            <w:r w:rsidR="002E15CF">
              <w:rPr>
                <w:rFonts w:ascii="Arial" w:hAnsi="Arial" w:cs="Arial"/>
                <w:sz w:val="22"/>
                <w:szCs w:val="22"/>
                <w:lang w:eastAsia="lt-LT"/>
              </w:rPr>
              <w:t>esudėtingas.</w:t>
            </w:r>
          </w:p>
        </w:tc>
      </w:tr>
      <w:tr w:rsidR="002E15CF" w14:paraId="4A3C4829" w14:textId="77777777" w:rsidTr="00320E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29137" w14:textId="77777777" w:rsidR="002E15CF" w:rsidRDefault="002E15CF" w:rsidP="00320EB5">
            <w:pPr>
              <w:pStyle w:val="Tekstas"/>
              <w:spacing w:after="0"/>
            </w:pPr>
            <w:r>
              <w:rPr>
                <w:rFonts w:ascii="Arial" w:hAnsi="Arial" w:cs="Arial"/>
                <w:sz w:val="22"/>
                <w:szCs w:val="22"/>
                <w:lang w:eastAsia="en-GB"/>
              </w:rPr>
              <w:t>Statinio statybos rūšis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3FD" w14:textId="43D6D2CF" w:rsidR="002E15CF" w:rsidRDefault="003779C3" w:rsidP="00320EB5">
            <w:pPr>
              <w:pStyle w:val="Tekstas"/>
              <w:spacing w:after="0"/>
            </w:pPr>
            <w:r>
              <w:rPr>
                <w:rFonts w:ascii="Arial" w:hAnsi="Arial" w:cs="Arial"/>
                <w:sz w:val="22"/>
                <w:szCs w:val="22"/>
                <w:lang w:eastAsia="en-GB"/>
              </w:rPr>
              <w:t>Langų ir durų keitimo darbai</w:t>
            </w:r>
          </w:p>
        </w:tc>
      </w:tr>
      <w:tr w:rsidR="002E15CF" w14:paraId="11DC75A6" w14:textId="77777777" w:rsidTr="00320EB5">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93247" w14:textId="77777777" w:rsidR="002E15CF" w:rsidRDefault="002E15CF" w:rsidP="00320EB5">
            <w:pPr>
              <w:pStyle w:val="Tekstas"/>
              <w:spacing w:after="0"/>
              <w:rPr>
                <w:rFonts w:ascii="Arial" w:hAnsi="Arial" w:cs="Arial"/>
                <w:sz w:val="22"/>
              </w:rPr>
            </w:pPr>
            <w:r>
              <w:rPr>
                <w:rFonts w:ascii="Arial" w:hAnsi="Arial" w:cs="Arial"/>
                <w:sz w:val="22"/>
                <w:szCs w:val="22"/>
              </w:rPr>
              <w:t>BVPŽ klasifikatoriaus kodas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780D" w14:textId="77777777" w:rsidR="002E15CF" w:rsidRDefault="002E15CF" w:rsidP="00320EB5">
            <w:pPr>
              <w:pStyle w:val="Tekstas"/>
              <w:spacing w:after="0"/>
              <w:rPr>
                <w:rFonts w:ascii="Arial" w:hAnsi="Arial" w:cs="Arial"/>
                <w:sz w:val="22"/>
              </w:rPr>
            </w:pPr>
            <w:r>
              <w:rPr>
                <w:rFonts w:ascii="Arial" w:hAnsi="Arial" w:cs="Arial"/>
                <w:sz w:val="22"/>
                <w:szCs w:val="22"/>
              </w:rPr>
              <w:t>45</w:t>
            </w:r>
            <w:r w:rsidR="00C238CB">
              <w:rPr>
                <w:rFonts w:ascii="Arial" w:hAnsi="Arial" w:cs="Arial"/>
                <w:sz w:val="22"/>
                <w:szCs w:val="22"/>
              </w:rPr>
              <w:t>421130-4 Durų ir langų įstatymo darbai</w:t>
            </w:r>
            <w:r>
              <w:rPr>
                <w:rFonts w:ascii="Arial" w:hAnsi="Arial" w:cs="Arial"/>
                <w:sz w:val="22"/>
                <w:szCs w:val="22"/>
              </w:rPr>
              <w:t>.</w:t>
            </w:r>
          </w:p>
        </w:tc>
      </w:tr>
      <w:tr w:rsidR="002E15CF" w14:paraId="70B320A4" w14:textId="77777777" w:rsidTr="00320EB5">
        <w:trPr>
          <w:trHeight w:val="533"/>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A1C7F" w14:textId="77777777" w:rsidR="002E15CF" w:rsidRDefault="002E15CF" w:rsidP="00320EB5">
            <w:pPr>
              <w:pStyle w:val="Tekstas"/>
              <w:spacing w:after="0"/>
              <w:rPr>
                <w:rFonts w:ascii="Arial" w:hAnsi="Arial" w:cs="Arial"/>
                <w:sz w:val="22"/>
              </w:rPr>
            </w:pPr>
            <w:r>
              <w:rPr>
                <w:rFonts w:ascii="Arial" w:hAnsi="Arial" w:cs="Arial"/>
                <w:sz w:val="22"/>
                <w:szCs w:val="22"/>
              </w:rPr>
              <w:t>Darbų atlikimo  vieta</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2103" w14:textId="06F4AEE5" w:rsidR="002E15CF" w:rsidRDefault="002E15CF" w:rsidP="00320EB5">
            <w:pPr>
              <w:tabs>
                <w:tab w:val="left" w:pos="855"/>
              </w:tabs>
            </w:pPr>
            <w:r>
              <w:rPr>
                <w:rFonts w:cs="Arial"/>
                <w:sz w:val="22"/>
                <w:szCs w:val="22"/>
              </w:rPr>
              <w:t xml:space="preserve">VĮ </w:t>
            </w:r>
            <w:proofErr w:type="spellStart"/>
            <w:r>
              <w:rPr>
                <w:rFonts w:cs="Arial"/>
                <w:sz w:val="22"/>
                <w:szCs w:val="22"/>
              </w:rPr>
              <w:t>Valstybinių</w:t>
            </w:r>
            <w:proofErr w:type="spellEnd"/>
            <w:r>
              <w:rPr>
                <w:rFonts w:cs="Arial"/>
                <w:sz w:val="22"/>
                <w:szCs w:val="22"/>
              </w:rPr>
              <w:t xml:space="preserve"> </w:t>
            </w:r>
            <w:proofErr w:type="spellStart"/>
            <w:r>
              <w:rPr>
                <w:rFonts w:cs="Arial"/>
                <w:sz w:val="22"/>
                <w:szCs w:val="22"/>
              </w:rPr>
              <w:t>miškų</w:t>
            </w:r>
            <w:proofErr w:type="spellEnd"/>
            <w:r>
              <w:rPr>
                <w:rFonts w:cs="Arial"/>
                <w:sz w:val="22"/>
                <w:szCs w:val="22"/>
              </w:rPr>
              <w:t xml:space="preserve"> </w:t>
            </w:r>
            <w:proofErr w:type="spellStart"/>
            <w:r>
              <w:rPr>
                <w:rFonts w:cs="Arial"/>
                <w:sz w:val="22"/>
                <w:szCs w:val="22"/>
              </w:rPr>
              <w:t>urėdijos</w:t>
            </w:r>
            <w:proofErr w:type="spellEnd"/>
            <w:r>
              <w:rPr>
                <w:rFonts w:cs="Arial"/>
                <w:color w:val="000000"/>
                <w:sz w:val="22"/>
                <w:szCs w:val="22"/>
                <w:lang w:eastAsia="lt-LT"/>
              </w:rPr>
              <w:t xml:space="preserve"> Kazlų Rūdos</w:t>
            </w:r>
            <w:r>
              <w:rPr>
                <w:rFonts w:cs="Arial"/>
                <w:sz w:val="22"/>
                <w:szCs w:val="22"/>
              </w:rPr>
              <w:t xml:space="preserve"> </w:t>
            </w:r>
            <w:proofErr w:type="spellStart"/>
            <w:r>
              <w:rPr>
                <w:rFonts w:cs="Arial"/>
                <w:sz w:val="22"/>
                <w:szCs w:val="22"/>
              </w:rPr>
              <w:t>regioninio</w:t>
            </w:r>
            <w:proofErr w:type="spellEnd"/>
            <w:r>
              <w:rPr>
                <w:rFonts w:cs="Arial"/>
                <w:sz w:val="22"/>
                <w:szCs w:val="22"/>
              </w:rPr>
              <w:t xml:space="preserve"> </w:t>
            </w:r>
            <w:proofErr w:type="spellStart"/>
            <w:r>
              <w:rPr>
                <w:rFonts w:cs="Arial"/>
                <w:sz w:val="22"/>
                <w:szCs w:val="22"/>
              </w:rPr>
              <w:t>padalinio</w:t>
            </w:r>
            <w:proofErr w:type="spellEnd"/>
            <w:r>
              <w:rPr>
                <w:rFonts w:cs="Arial"/>
                <w:sz w:val="22"/>
                <w:szCs w:val="22"/>
              </w:rPr>
              <w:t xml:space="preserve"> </w:t>
            </w:r>
            <w:r w:rsidR="00B45ED0">
              <w:rPr>
                <w:rFonts w:cs="Arial"/>
                <w:color w:val="00000A"/>
                <w:sz w:val="22"/>
                <w:szCs w:val="22"/>
                <w:lang w:val="lt-LT" w:eastAsia="ar-SA"/>
              </w:rPr>
              <w:t>Administracinio</w:t>
            </w:r>
            <w:r>
              <w:rPr>
                <w:rFonts w:cs="Arial"/>
                <w:color w:val="00000A"/>
                <w:sz w:val="22"/>
                <w:szCs w:val="22"/>
                <w:lang w:val="lt-LT" w:eastAsia="ar-SA"/>
              </w:rPr>
              <w:t xml:space="preserve"> pastato unikalus Nr</w:t>
            </w:r>
            <w:r w:rsidRPr="00C238CB">
              <w:rPr>
                <w:rFonts w:cs="Arial"/>
                <w:color w:val="70AD47" w:themeColor="accent6"/>
                <w:sz w:val="22"/>
                <w:szCs w:val="22"/>
                <w:lang w:val="lt-LT" w:eastAsia="ar-SA"/>
              </w:rPr>
              <w:t xml:space="preserve">. </w:t>
            </w:r>
            <w:bookmarkStart w:id="1" w:name="_Hlk134452490"/>
            <w:r w:rsidRPr="00116E60">
              <w:rPr>
                <w:rFonts w:cs="Arial"/>
                <w:sz w:val="22"/>
                <w:szCs w:val="22"/>
                <w:lang w:val="lt-LT" w:eastAsia="ar-SA"/>
              </w:rPr>
              <w:t>519</w:t>
            </w:r>
            <w:r w:rsidR="00116E60" w:rsidRPr="00116E60">
              <w:rPr>
                <w:rFonts w:cs="Arial"/>
                <w:sz w:val="22"/>
                <w:szCs w:val="22"/>
                <w:lang w:val="lt-LT" w:eastAsia="ar-SA"/>
              </w:rPr>
              <w:t>3-0002-4013</w:t>
            </w:r>
            <w:bookmarkEnd w:id="1"/>
            <w:r>
              <w:rPr>
                <w:rFonts w:cs="Arial"/>
                <w:color w:val="00000A"/>
                <w:sz w:val="22"/>
                <w:szCs w:val="22"/>
                <w:lang w:val="lt-LT" w:eastAsia="ar-SA"/>
              </w:rPr>
              <w:t xml:space="preserve">, esančio </w:t>
            </w:r>
            <w:r w:rsidR="00C238CB">
              <w:rPr>
                <w:rFonts w:cs="Arial"/>
                <w:color w:val="00000A"/>
                <w:sz w:val="22"/>
                <w:szCs w:val="22"/>
                <w:lang w:val="lt-LT" w:eastAsia="ar-SA"/>
              </w:rPr>
              <w:t>Kazlų Rūda Miškininkų g. 1</w:t>
            </w:r>
            <w:r>
              <w:rPr>
                <w:rFonts w:cs="Arial"/>
                <w:color w:val="00000A"/>
                <w:sz w:val="22"/>
                <w:szCs w:val="22"/>
                <w:lang w:val="lt-LT" w:eastAsia="ar-SA"/>
              </w:rPr>
              <w:t>.</w:t>
            </w:r>
          </w:p>
        </w:tc>
      </w:tr>
    </w:tbl>
    <w:p w14:paraId="22F82865" w14:textId="77777777" w:rsidR="002E15CF" w:rsidRDefault="002E15CF" w:rsidP="002E15CF">
      <w:pPr>
        <w:tabs>
          <w:tab w:val="left" w:pos="9840"/>
        </w:tabs>
        <w:spacing w:before="160"/>
      </w:pPr>
      <w:proofErr w:type="spellStart"/>
      <w:r>
        <w:rPr>
          <w:rFonts w:cs="Arial"/>
          <w:b/>
          <w:bCs/>
          <w:color w:val="FF0000"/>
          <w:sz w:val="22"/>
          <w:szCs w:val="22"/>
        </w:rPr>
        <w:t>Pirkimui</w:t>
      </w:r>
      <w:proofErr w:type="spellEnd"/>
      <w:r>
        <w:rPr>
          <w:rFonts w:cs="Arial"/>
          <w:b/>
          <w:bCs/>
          <w:color w:val="FF0000"/>
          <w:sz w:val="22"/>
          <w:szCs w:val="22"/>
        </w:rPr>
        <w:t xml:space="preserve"> </w:t>
      </w:r>
      <w:proofErr w:type="spellStart"/>
      <w:r>
        <w:rPr>
          <w:rFonts w:cs="Arial"/>
          <w:b/>
          <w:bCs/>
          <w:color w:val="FF0000"/>
          <w:sz w:val="22"/>
          <w:szCs w:val="22"/>
        </w:rPr>
        <w:t>taikomi</w:t>
      </w:r>
      <w:proofErr w:type="spellEnd"/>
      <w:r>
        <w:rPr>
          <w:rFonts w:cs="Arial"/>
          <w:b/>
          <w:bCs/>
          <w:color w:val="FF0000"/>
          <w:sz w:val="22"/>
          <w:szCs w:val="22"/>
        </w:rPr>
        <w:t xml:space="preserve"> </w:t>
      </w:r>
      <w:proofErr w:type="spellStart"/>
      <w:r>
        <w:rPr>
          <w:rFonts w:cs="Arial"/>
          <w:b/>
          <w:bCs/>
          <w:color w:val="FF0000"/>
          <w:sz w:val="22"/>
          <w:szCs w:val="22"/>
        </w:rPr>
        <w:t>minimalūs</w:t>
      </w:r>
      <w:proofErr w:type="spellEnd"/>
      <w:r>
        <w:rPr>
          <w:rFonts w:cs="Arial"/>
          <w:b/>
          <w:bCs/>
          <w:color w:val="FF0000"/>
          <w:sz w:val="22"/>
          <w:szCs w:val="22"/>
        </w:rPr>
        <w:t xml:space="preserve"> </w:t>
      </w:r>
      <w:proofErr w:type="spellStart"/>
      <w:r>
        <w:rPr>
          <w:rFonts w:cs="Arial"/>
          <w:b/>
          <w:bCs/>
          <w:color w:val="FF0000"/>
          <w:sz w:val="22"/>
          <w:szCs w:val="22"/>
        </w:rPr>
        <w:t>aplinkos</w:t>
      </w:r>
      <w:proofErr w:type="spellEnd"/>
      <w:r>
        <w:rPr>
          <w:rFonts w:cs="Arial"/>
          <w:b/>
          <w:bCs/>
          <w:color w:val="FF0000"/>
          <w:sz w:val="22"/>
          <w:szCs w:val="22"/>
        </w:rPr>
        <w:t xml:space="preserve"> </w:t>
      </w:r>
      <w:proofErr w:type="spellStart"/>
      <w:r>
        <w:rPr>
          <w:rFonts w:cs="Arial"/>
          <w:b/>
          <w:bCs/>
          <w:color w:val="FF0000"/>
          <w:sz w:val="22"/>
          <w:szCs w:val="22"/>
        </w:rPr>
        <w:t>apsaugos</w:t>
      </w:r>
      <w:proofErr w:type="spellEnd"/>
      <w:r>
        <w:rPr>
          <w:rFonts w:cs="Arial"/>
          <w:b/>
          <w:bCs/>
          <w:color w:val="FF0000"/>
          <w:sz w:val="22"/>
          <w:szCs w:val="22"/>
        </w:rPr>
        <w:t xml:space="preserve"> </w:t>
      </w:r>
      <w:proofErr w:type="spellStart"/>
      <w:r>
        <w:rPr>
          <w:rFonts w:cs="Arial"/>
          <w:b/>
          <w:bCs/>
          <w:color w:val="FF0000"/>
          <w:sz w:val="22"/>
          <w:szCs w:val="22"/>
        </w:rPr>
        <w:t>kriterijai</w:t>
      </w:r>
      <w:proofErr w:type="spellEnd"/>
    </w:p>
    <w:tbl>
      <w:tblPr>
        <w:tblW w:w="9493" w:type="dxa"/>
        <w:tblCellMar>
          <w:left w:w="10" w:type="dxa"/>
          <w:right w:w="10" w:type="dxa"/>
        </w:tblCellMar>
        <w:tblLook w:val="04A0" w:firstRow="1" w:lastRow="0" w:firstColumn="1" w:lastColumn="0" w:noHBand="0" w:noVBand="1"/>
      </w:tblPr>
      <w:tblGrid>
        <w:gridCol w:w="5098"/>
        <w:gridCol w:w="4395"/>
      </w:tblGrid>
      <w:tr w:rsidR="002E15CF" w14:paraId="74494993" w14:textId="77777777" w:rsidTr="00F76D96">
        <w:trPr>
          <w:trHeight w:val="455"/>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6510" w14:textId="77777777" w:rsidR="002E15CF" w:rsidRDefault="002E15CF" w:rsidP="00320EB5">
            <w:pPr>
              <w:tabs>
                <w:tab w:val="left" w:pos="9840"/>
              </w:tabs>
              <w:textAlignment w:val="auto"/>
              <w:rPr>
                <w:rFonts w:cs="Arial"/>
                <w:b/>
                <w:bCs/>
                <w:sz w:val="22"/>
              </w:rPr>
            </w:pPr>
            <w:proofErr w:type="spellStart"/>
            <w:r>
              <w:rPr>
                <w:rFonts w:cs="Arial"/>
                <w:b/>
                <w:bCs/>
                <w:sz w:val="22"/>
                <w:szCs w:val="22"/>
              </w:rPr>
              <w:t>Reikalavimai</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D66" w14:textId="77777777" w:rsidR="002E15CF" w:rsidRDefault="002E15CF" w:rsidP="00320EB5">
            <w:pPr>
              <w:tabs>
                <w:tab w:val="left" w:pos="9840"/>
              </w:tabs>
              <w:textAlignment w:val="auto"/>
              <w:rPr>
                <w:rFonts w:cs="Arial"/>
                <w:b/>
                <w:bCs/>
                <w:sz w:val="22"/>
              </w:rPr>
            </w:pPr>
            <w:proofErr w:type="spellStart"/>
            <w:r>
              <w:rPr>
                <w:rFonts w:cs="Arial"/>
                <w:b/>
                <w:bCs/>
                <w:sz w:val="22"/>
                <w:szCs w:val="22"/>
              </w:rPr>
              <w:t>Dokumentai</w:t>
            </w:r>
            <w:proofErr w:type="spellEnd"/>
            <w:r>
              <w:rPr>
                <w:rFonts w:cs="Arial"/>
                <w:b/>
                <w:bCs/>
                <w:sz w:val="22"/>
                <w:szCs w:val="22"/>
              </w:rPr>
              <w:t xml:space="preserve"> </w:t>
            </w:r>
            <w:proofErr w:type="spellStart"/>
            <w:r>
              <w:rPr>
                <w:rFonts w:cs="Arial"/>
                <w:b/>
                <w:bCs/>
                <w:sz w:val="22"/>
                <w:szCs w:val="22"/>
              </w:rPr>
              <w:t>galintys</w:t>
            </w:r>
            <w:proofErr w:type="spellEnd"/>
            <w:r>
              <w:rPr>
                <w:rFonts w:cs="Arial"/>
                <w:b/>
                <w:bCs/>
                <w:sz w:val="22"/>
                <w:szCs w:val="22"/>
              </w:rPr>
              <w:t xml:space="preserve"> </w:t>
            </w:r>
            <w:proofErr w:type="spellStart"/>
            <w:r>
              <w:rPr>
                <w:rFonts w:cs="Arial"/>
                <w:b/>
                <w:bCs/>
                <w:sz w:val="22"/>
                <w:szCs w:val="22"/>
              </w:rPr>
              <w:t>pagrįsti</w:t>
            </w:r>
            <w:proofErr w:type="spellEnd"/>
            <w:r>
              <w:rPr>
                <w:rFonts w:cs="Arial"/>
                <w:b/>
                <w:bCs/>
                <w:sz w:val="22"/>
                <w:szCs w:val="22"/>
              </w:rPr>
              <w:t xml:space="preserve"> </w:t>
            </w:r>
            <w:proofErr w:type="spellStart"/>
            <w:r>
              <w:rPr>
                <w:rFonts w:cs="Arial"/>
                <w:b/>
                <w:bCs/>
                <w:sz w:val="22"/>
                <w:szCs w:val="22"/>
              </w:rPr>
              <w:t>nustatytą</w:t>
            </w:r>
            <w:proofErr w:type="spellEnd"/>
            <w:r>
              <w:rPr>
                <w:rFonts w:cs="Arial"/>
                <w:b/>
                <w:bCs/>
                <w:sz w:val="22"/>
                <w:szCs w:val="22"/>
              </w:rPr>
              <w:t xml:space="preserve"> </w:t>
            </w:r>
            <w:proofErr w:type="spellStart"/>
            <w:r>
              <w:rPr>
                <w:rFonts w:cs="Arial"/>
                <w:b/>
                <w:bCs/>
                <w:sz w:val="22"/>
                <w:szCs w:val="22"/>
              </w:rPr>
              <w:t>reikalavimą</w:t>
            </w:r>
            <w:proofErr w:type="spellEnd"/>
          </w:p>
        </w:tc>
      </w:tr>
      <w:tr w:rsidR="002E15CF" w14:paraId="3B1EC235" w14:textId="77777777" w:rsidTr="00F76D96">
        <w:trPr>
          <w:trHeight w:val="1868"/>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A3AB" w14:textId="25CAD076" w:rsidR="00F76D96" w:rsidRDefault="00F76D96" w:rsidP="00F76D96">
            <w:pPr>
              <w:shd w:val="clear" w:color="auto" w:fill="FFFFFF"/>
              <w:textAlignment w:val="auto"/>
            </w:pPr>
            <w:r>
              <w:t xml:space="preserve">1.1. </w:t>
            </w:r>
            <w:proofErr w:type="spellStart"/>
            <w:r>
              <w:t>ne</w:t>
            </w:r>
            <w:proofErr w:type="spellEnd"/>
            <w:r>
              <w:t xml:space="preserve"> </w:t>
            </w:r>
            <w:proofErr w:type="spellStart"/>
            <w:r>
              <w:t>mažiau</w:t>
            </w:r>
            <w:proofErr w:type="spellEnd"/>
            <w:r>
              <w:t xml:space="preserve"> </w:t>
            </w:r>
            <w:proofErr w:type="spellStart"/>
            <w:r>
              <w:t>kaip</w:t>
            </w:r>
            <w:proofErr w:type="spellEnd"/>
            <w:r>
              <w:t xml:space="preserve"> 80 </w:t>
            </w:r>
            <w:proofErr w:type="spellStart"/>
            <w:r>
              <w:t>proc</w:t>
            </w:r>
            <w:proofErr w:type="spellEnd"/>
            <w:r>
              <w:t xml:space="preserve">. </w:t>
            </w:r>
            <w:proofErr w:type="spellStart"/>
            <w:r>
              <w:t>langų</w:t>
            </w:r>
            <w:proofErr w:type="spellEnd"/>
            <w:r>
              <w:t xml:space="preserve"> </w:t>
            </w:r>
            <w:proofErr w:type="spellStart"/>
            <w:r>
              <w:t>gamybai</w:t>
            </w:r>
            <w:proofErr w:type="spellEnd"/>
            <w:r>
              <w:t xml:space="preserve"> </w:t>
            </w:r>
            <w:proofErr w:type="spellStart"/>
            <w:r>
              <w:t>naudojamos</w:t>
            </w:r>
            <w:proofErr w:type="spellEnd"/>
            <w:r>
              <w:t xml:space="preserve"> </w:t>
            </w:r>
            <w:proofErr w:type="spellStart"/>
            <w:r>
              <w:t>medienos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gauta</w:t>
            </w:r>
            <w:proofErr w:type="spellEnd"/>
            <w:r>
              <w:t xml:space="preserve"> </w:t>
            </w:r>
            <w:proofErr w:type="spellStart"/>
            <w:r>
              <w:t>iš</w:t>
            </w:r>
            <w:proofErr w:type="spellEnd"/>
            <w:r>
              <w:t xml:space="preserve"> </w:t>
            </w:r>
            <w:proofErr w:type="spellStart"/>
            <w:r>
              <w:t>miškų</w:t>
            </w:r>
            <w:proofErr w:type="spellEnd"/>
            <w:r>
              <w:t xml:space="preserve">, </w:t>
            </w:r>
            <w:proofErr w:type="spellStart"/>
            <w:r>
              <w:t>sertifikuotų</w:t>
            </w:r>
            <w:proofErr w:type="spellEnd"/>
            <w:r>
              <w:t xml:space="preserve"> </w:t>
            </w:r>
            <w:proofErr w:type="spellStart"/>
            <w:r>
              <w:t>naudojant</w:t>
            </w:r>
            <w:proofErr w:type="spellEnd"/>
            <w:r>
              <w:t xml:space="preserve"> FSC </w:t>
            </w:r>
            <w:proofErr w:type="spellStart"/>
            <w:r>
              <w:t>ar</w:t>
            </w:r>
            <w:proofErr w:type="spellEnd"/>
            <w:r>
              <w:t xml:space="preserve"> PEFC </w:t>
            </w:r>
            <w:proofErr w:type="spellStart"/>
            <w:r>
              <w:t>miškų</w:t>
            </w:r>
            <w:proofErr w:type="spellEnd"/>
            <w:r>
              <w:t xml:space="preserve"> </w:t>
            </w:r>
            <w:proofErr w:type="spellStart"/>
            <w:r>
              <w:t>sertifikavimo</w:t>
            </w:r>
            <w:proofErr w:type="spellEnd"/>
            <w:r>
              <w:t xml:space="preserve"> </w:t>
            </w:r>
            <w:proofErr w:type="spellStart"/>
            <w:r>
              <w:t>sistemas</w:t>
            </w:r>
            <w:proofErr w:type="spellEnd"/>
            <w:r>
              <w:t xml:space="preserve"> </w:t>
            </w:r>
            <w:proofErr w:type="spellStart"/>
            <w:r>
              <w:t>arba</w:t>
            </w:r>
            <w:proofErr w:type="spellEnd"/>
            <w:r>
              <w:t xml:space="preserve"> </w:t>
            </w:r>
            <w:proofErr w:type="spellStart"/>
            <w:r>
              <w:t>lygiavertes</w:t>
            </w:r>
            <w:proofErr w:type="spellEnd"/>
            <w:r>
              <w:t xml:space="preserve"> </w:t>
            </w:r>
            <w:proofErr w:type="spellStart"/>
            <w:r>
              <w:t>sertifikavimo</w:t>
            </w:r>
            <w:proofErr w:type="spellEnd"/>
            <w:r>
              <w:t xml:space="preserve"> </w:t>
            </w:r>
            <w:proofErr w:type="spellStart"/>
            <w:r>
              <w:t>sistemas</w:t>
            </w:r>
            <w:proofErr w:type="spellEnd"/>
            <w:r>
              <w:t>.</w:t>
            </w:r>
          </w:p>
          <w:p w14:paraId="733E92E9" w14:textId="77777777" w:rsidR="00F76D96" w:rsidRDefault="00F76D96" w:rsidP="00F76D96">
            <w:pPr>
              <w:shd w:val="clear" w:color="auto" w:fill="FFFFFF"/>
              <w:textAlignment w:val="auto"/>
            </w:pPr>
            <w:r>
              <w:t xml:space="preserve">1.2. </w:t>
            </w:r>
            <w:proofErr w:type="spellStart"/>
            <w:r>
              <w:t>visose</w:t>
            </w:r>
            <w:proofErr w:type="spellEnd"/>
            <w:r>
              <w:t xml:space="preserve"> </w:t>
            </w:r>
            <w:proofErr w:type="spellStart"/>
            <w:r>
              <w:t>plastikinėse</w:t>
            </w:r>
            <w:proofErr w:type="spellEnd"/>
            <w:r>
              <w:t xml:space="preserve"> </w:t>
            </w:r>
            <w:proofErr w:type="spellStart"/>
            <w:r>
              <w:t>detalėse</w:t>
            </w:r>
            <w:proofErr w:type="spellEnd"/>
            <w:r>
              <w:t xml:space="preserve">, </w:t>
            </w:r>
            <w:proofErr w:type="spellStart"/>
            <w:r>
              <w:t>kurių</w:t>
            </w:r>
            <w:proofErr w:type="spellEnd"/>
            <w:r>
              <w:t xml:space="preserve"> </w:t>
            </w:r>
            <w:proofErr w:type="spellStart"/>
            <w:r>
              <w:t>masė</w:t>
            </w:r>
            <w:proofErr w:type="spellEnd"/>
            <w:r>
              <w:t xml:space="preserve"> ≥ 50 g, </w:t>
            </w:r>
            <w:proofErr w:type="spellStart"/>
            <w:r>
              <w:t>švino</w:t>
            </w:r>
            <w:proofErr w:type="spellEnd"/>
            <w:r>
              <w:t xml:space="preserve"> </w:t>
            </w:r>
            <w:proofErr w:type="spellStart"/>
            <w:r>
              <w:t>ar</w:t>
            </w:r>
            <w:proofErr w:type="spellEnd"/>
            <w:r>
              <w:t xml:space="preserve"> </w:t>
            </w:r>
            <w:proofErr w:type="spellStart"/>
            <w:r>
              <w:t>kadmio</w:t>
            </w:r>
            <w:proofErr w:type="spellEnd"/>
            <w:r>
              <w:t xml:space="preserve"> </w:t>
            </w:r>
            <w:proofErr w:type="spellStart"/>
            <w:r>
              <w:t>junginiai</w:t>
            </w:r>
            <w:proofErr w:type="spellEnd"/>
            <w:r>
              <w:t xml:space="preserve"> </w:t>
            </w:r>
            <w:proofErr w:type="spellStart"/>
            <w:r>
              <w:t>neturi</w:t>
            </w:r>
            <w:proofErr w:type="spellEnd"/>
            <w:r>
              <w:t xml:space="preserve"> </w:t>
            </w:r>
            <w:proofErr w:type="spellStart"/>
            <w:r>
              <w:t>viršyti</w:t>
            </w:r>
            <w:proofErr w:type="spellEnd"/>
            <w:r>
              <w:t xml:space="preserve"> 100 </w:t>
            </w:r>
            <w:proofErr w:type="spellStart"/>
            <w:r>
              <w:t>ppm</w:t>
            </w:r>
            <w:proofErr w:type="spellEnd"/>
            <w:r>
              <w:t>;</w:t>
            </w:r>
          </w:p>
          <w:p w14:paraId="4296F2E6" w14:textId="77777777" w:rsidR="00F76D96" w:rsidRDefault="00F76D96" w:rsidP="00F76D96">
            <w:pPr>
              <w:shd w:val="clear" w:color="auto" w:fill="FFFFFF"/>
              <w:textAlignment w:val="auto"/>
            </w:pPr>
            <w:r>
              <w:t xml:space="preserve">1.3. </w:t>
            </w:r>
            <w:proofErr w:type="spellStart"/>
            <w:r>
              <w:t>visos</w:t>
            </w:r>
            <w:proofErr w:type="spellEnd"/>
            <w:r>
              <w:t xml:space="preserve"> </w:t>
            </w:r>
            <w:proofErr w:type="spellStart"/>
            <w:r>
              <w:t>plastikinės</w:t>
            </w:r>
            <w:proofErr w:type="spellEnd"/>
            <w:r>
              <w:t xml:space="preserve"> </w:t>
            </w:r>
            <w:proofErr w:type="spellStart"/>
            <w:r>
              <w:t>detalės</w:t>
            </w:r>
            <w:proofErr w:type="spellEnd"/>
            <w:r>
              <w:t xml:space="preserve">, </w:t>
            </w:r>
            <w:proofErr w:type="spellStart"/>
            <w:r>
              <w:t>kurių</w:t>
            </w:r>
            <w:proofErr w:type="spellEnd"/>
            <w:r>
              <w:t xml:space="preserve"> </w:t>
            </w:r>
            <w:proofErr w:type="spellStart"/>
            <w:r>
              <w:t>masė</w:t>
            </w:r>
            <w:proofErr w:type="spellEnd"/>
            <w:r>
              <w:t xml:space="preserve"> ≥ 50 g, </w:t>
            </w:r>
            <w:proofErr w:type="spellStart"/>
            <w:r>
              <w:t>turi</w:t>
            </w:r>
            <w:proofErr w:type="spellEnd"/>
            <w:r>
              <w:t xml:space="preserve"> </w:t>
            </w:r>
            <w:proofErr w:type="spellStart"/>
            <w:r>
              <w:t>būti</w:t>
            </w:r>
            <w:proofErr w:type="spellEnd"/>
            <w:r>
              <w:t xml:space="preserve"> </w:t>
            </w:r>
            <w:proofErr w:type="spellStart"/>
            <w:r>
              <w:t>paženklintos</w:t>
            </w:r>
            <w:proofErr w:type="spellEnd"/>
            <w:r>
              <w:t xml:space="preserve"> </w:t>
            </w:r>
            <w:proofErr w:type="spellStart"/>
            <w:r>
              <w:t>pagal</w:t>
            </w:r>
            <w:proofErr w:type="spellEnd"/>
            <w:r>
              <w:t xml:space="preserve"> LST EN ISO 11469 </w:t>
            </w:r>
            <w:proofErr w:type="spellStart"/>
            <w:r>
              <w:t>ar</w:t>
            </w:r>
            <w:proofErr w:type="spellEnd"/>
            <w:r>
              <w:t xml:space="preserve"> </w:t>
            </w:r>
            <w:proofErr w:type="spellStart"/>
            <w:r>
              <w:t>lygiavertį</w:t>
            </w:r>
            <w:proofErr w:type="spellEnd"/>
            <w:r>
              <w:t xml:space="preserve"> </w:t>
            </w:r>
            <w:proofErr w:type="spellStart"/>
            <w:r>
              <w:t>standartą</w:t>
            </w:r>
            <w:proofErr w:type="spellEnd"/>
            <w:r>
              <w:t>;</w:t>
            </w:r>
          </w:p>
          <w:p w14:paraId="33F13DF1" w14:textId="77777777" w:rsidR="00F76D96" w:rsidRDefault="00F76D96" w:rsidP="00F76D96">
            <w:pPr>
              <w:shd w:val="clear" w:color="auto" w:fill="FFFFFF"/>
              <w:textAlignment w:val="auto"/>
            </w:pPr>
            <w:r>
              <w:t xml:space="preserve">1.4. </w:t>
            </w:r>
            <w:proofErr w:type="spellStart"/>
            <w:r>
              <w:t>produkte</w:t>
            </w:r>
            <w:proofErr w:type="spellEnd"/>
            <w:r>
              <w:t xml:space="preserve"> </w:t>
            </w:r>
            <w:proofErr w:type="spellStart"/>
            <w:r>
              <w:t>neturi</w:t>
            </w:r>
            <w:proofErr w:type="spellEnd"/>
            <w:r>
              <w:t xml:space="preserve"> </w:t>
            </w:r>
            <w:proofErr w:type="spellStart"/>
            <w:r>
              <w:t>būti</w:t>
            </w:r>
            <w:proofErr w:type="spellEnd"/>
            <w:r>
              <w:t xml:space="preserve"> </w:t>
            </w:r>
            <w:proofErr w:type="spellStart"/>
            <w:r>
              <w:t>naudojamas</w:t>
            </w:r>
            <w:proofErr w:type="spellEnd"/>
            <w:r>
              <w:t xml:space="preserve"> </w:t>
            </w:r>
            <w:proofErr w:type="spellStart"/>
            <w:r>
              <w:t>poveikį</w:t>
            </w:r>
            <w:proofErr w:type="spellEnd"/>
            <w:r>
              <w:t xml:space="preserve"> </w:t>
            </w:r>
            <w:proofErr w:type="spellStart"/>
            <w:r>
              <w:t>šiltnamio</w:t>
            </w:r>
            <w:proofErr w:type="spellEnd"/>
            <w:r>
              <w:t xml:space="preserve"> </w:t>
            </w:r>
            <w:proofErr w:type="spellStart"/>
            <w:r>
              <w:t>efektui</w:t>
            </w:r>
            <w:proofErr w:type="spellEnd"/>
            <w:r>
              <w:t xml:space="preserve"> </w:t>
            </w:r>
            <w:proofErr w:type="spellStart"/>
            <w:r>
              <w:t>darantis</w:t>
            </w:r>
            <w:proofErr w:type="spellEnd"/>
            <w:r>
              <w:t xml:space="preserve"> </w:t>
            </w:r>
            <w:proofErr w:type="spellStart"/>
            <w:r>
              <w:t>dujų</w:t>
            </w:r>
            <w:proofErr w:type="spellEnd"/>
            <w:r>
              <w:t xml:space="preserve"> </w:t>
            </w:r>
            <w:proofErr w:type="spellStart"/>
            <w:r>
              <w:t>užpildas</w:t>
            </w:r>
            <w:proofErr w:type="spellEnd"/>
            <w:r>
              <w:t xml:space="preserve">, </w:t>
            </w:r>
            <w:proofErr w:type="spellStart"/>
            <w:r>
              <w:t>kurio</w:t>
            </w:r>
            <w:proofErr w:type="spellEnd"/>
            <w:r>
              <w:t xml:space="preserve"> </w:t>
            </w:r>
            <w:proofErr w:type="spellStart"/>
            <w:r>
              <w:t>globalinio</w:t>
            </w:r>
            <w:proofErr w:type="spellEnd"/>
            <w:r>
              <w:t xml:space="preserve"> </w:t>
            </w:r>
            <w:proofErr w:type="spellStart"/>
            <w:r>
              <w:t>šiltėjimo</w:t>
            </w:r>
            <w:proofErr w:type="spellEnd"/>
            <w:r>
              <w:t xml:space="preserve"> </w:t>
            </w:r>
            <w:proofErr w:type="spellStart"/>
            <w:r>
              <w:t>potencialas</w:t>
            </w:r>
            <w:proofErr w:type="spellEnd"/>
            <w:r>
              <w:t xml:space="preserve"> (GWP</w:t>
            </w:r>
            <w:proofErr w:type="gramStart"/>
            <w:r>
              <w:t>) &gt;</w:t>
            </w:r>
            <w:proofErr w:type="gramEnd"/>
            <w:r>
              <w:t xml:space="preserve"> 5 (</w:t>
            </w:r>
            <w:proofErr w:type="spellStart"/>
            <w:r>
              <w:t>per</w:t>
            </w:r>
            <w:proofErr w:type="spellEnd"/>
            <w:r>
              <w:t xml:space="preserve"> 100 </w:t>
            </w:r>
            <w:proofErr w:type="spellStart"/>
            <w:r>
              <w:t>metų</w:t>
            </w:r>
            <w:proofErr w:type="spellEnd"/>
            <w:r>
              <w:t xml:space="preserve"> </w:t>
            </w:r>
            <w:proofErr w:type="spellStart"/>
            <w:r>
              <w:t>laikotarpį</w:t>
            </w:r>
            <w:proofErr w:type="spellEnd"/>
            <w:r>
              <w:t>);</w:t>
            </w:r>
          </w:p>
          <w:p w14:paraId="3A987D18" w14:textId="70ABF377" w:rsidR="002E15CF" w:rsidRDefault="00F76D96" w:rsidP="00F76D96">
            <w:pPr>
              <w:shd w:val="clear" w:color="auto" w:fill="FFFFFF"/>
              <w:textAlignment w:val="auto"/>
            </w:pPr>
            <w:r>
              <w:t xml:space="preserve">1.5. </w:t>
            </w:r>
            <w:proofErr w:type="spellStart"/>
            <w:proofErr w:type="gramStart"/>
            <w:r>
              <w:t>produktas</w:t>
            </w:r>
            <w:proofErr w:type="spellEnd"/>
            <w:r>
              <w:t xml:space="preserve">,  </w:t>
            </w:r>
            <w:proofErr w:type="spellStart"/>
            <w:r>
              <w:t>naudojamas</w:t>
            </w:r>
            <w:proofErr w:type="spellEnd"/>
            <w:proofErr w:type="gramEnd"/>
            <w:r>
              <w:t xml:space="preserve"> </w:t>
            </w:r>
            <w:proofErr w:type="spellStart"/>
            <w:r>
              <w:t>normaliomis</w:t>
            </w:r>
            <w:proofErr w:type="spellEnd"/>
            <w:r>
              <w:t xml:space="preserve"> </w:t>
            </w:r>
            <w:proofErr w:type="spellStart"/>
            <w:r>
              <w:t>naudojimo</w:t>
            </w:r>
            <w:proofErr w:type="spellEnd"/>
            <w:r>
              <w:t xml:space="preserve"> </w:t>
            </w:r>
            <w:proofErr w:type="spellStart"/>
            <w:r>
              <w:t>sąlygomis</w:t>
            </w:r>
            <w:proofErr w:type="spellEnd"/>
            <w:r>
              <w:t xml:space="preserve">, </w:t>
            </w:r>
            <w:proofErr w:type="spellStart"/>
            <w:r>
              <w:t>neturi</w:t>
            </w:r>
            <w:proofErr w:type="spellEnd"/>
            <w:r>
              <w:t xml:space="preserve"> </w:t>
            </w:r>
            <w:proofErr w:type="spellStart"/>
            <w:r>
              <w:t>išskirti</w:t>
            </w:r>
            <w:proofErr w:type="spellEnd"/>
            <w:r>
              <w:t xml:space="preserve"> </w:t>
            </w:r>
            <w:proofErr w:type="spellStart"/>
            <w:r>
              <w:t>pavojingų</w:t>
            </w:r>
            <w:proofErr w:type="spellEnd"/>
            <w:r>
              <w:t xml:space="preserve"> </w:t>
            </w:r>
            <w:proofErr w:type="spellStart"/>
            <w:r>
              <w:t>cheminių</w:t>
            </w:r>
            <w:proofErr w:type="spellEnd"/>
            <w:r>
              <w:t xml:space="preserve"> </w:t>
            </w:r>
            <w:proofErr w:type="spellStart"/>
            <w:r>
              <w:t>medžiagų</w:t>
            </w:r>
            <w:proofErr w:type="spellEnd"/>
            <w:r>
              <w:t xml:space="preserve">, </w:t>
            </w:r>
            <w:proofErr w:type="spellStart"/>
            <w:r>
              <w:t>klasifikuojamų</w:t>
            </w:r>
            <w:proofErr w:type="spellEnd"/>
            <w:r>
              <w:t xml:space="preserve"> </w:t>
            </w:r>
            <w:proofErr w:type="spellStart"/>
            <w:r>
              <w:t>priskiriant</w:t>
            </w:r>
            <w:proofErr w:type="spellEnd"/>
            <w:r>
              <w:t xml:space="preserve"> </w:t>
            </w:r>
            <w:proofErr w:type="spellStart"/>
            <w:r>
              <w:t>bet</w:t>
            </w:r>
            <w:proofErr w:type="spellEnd"/>
            <w:r>
              <w:t xml:space="preserve"> </w:t>
            </w:r>
            <w:proofErr w:type="spellStart"/>
            <w:r>
              <w:t>kurią</w:t>
            </w:r>
            <w:proofErr w:type="spellEnd"/>
            <w:r>
              <w:t xml:space="preserve"> </w:t>
            </w:r>
            <w:proofErr w:type="spellStart"/>
            <w:r>
              <w:t>iš</w:t>
            </w:r>
            <w:proofErr w:type="spellEnd"/>
            <w:r>
              <w:t xml:space="preserve"> </w:t>
            </w:r>
            <w:proofErr w:type="spellStart"/>
            <w:r>
              <w:t>nurodytų</w:t>
            </w:r>
            <w:proofErr w:type="spellEnd"/>
            <w:r>
              <w:t xml:space="preserve"> </w:t>
            </w:r>
            <w:proofErr w:type="spellStart"/>
            <w:r>
              <w:t>pavojingumo</w:t>
            </w:r>
            <w:proofErr w:type="spellEnd"/>
            <w:r>
              <w:t xml:space="preserve"> </w:t>
            </w:r>
            <w:proofErr w:type="spellStart"/>
            <w:r>
              <w:t>frazę</w:t>
            </w:r>
            <w:proofErr w:type="spellEnd"/>
            <w:r>
              <w:t xml:space="preserve"> </w:t>
            </w:r>
            <w:proofErr w:type="spellStart"/>
            <w:r>
              <w:t>pagal</w:t>
            </w:r>
            <w:proofErr w:type="spellEnd"/>
            <w:r>
              <w:t xml:space="preserve"> </w:t>
            </w:r>
            <w:proofErr w:type="spellStart"/>
            <w:r>
              <w:t>Europos</w:t>
            </w:r>
            <w:proofErr w:type="spellEnd"/>
            <w:r>
              <w:t xml:space="preserve"> </w:t>
            </w:r>
            <w:proofErr w:type="spellStart"/>
            <w:r>
              <w:t>Reglamentą</w:t>
            </w:r>
            <w:proofErr w:type="spellEnd"/>
            <w:r>
              <w:t xml:space="preserve"> (EB) </w:t>
            </w:r>
            <w:proofErr w:type="spellStart"/>
            <w:r>
              <w:t>Nr</w:t>
            </w:r>
            <w:proofErr w:type="spellEnd"/>
            <w:r>
              <w:t xml:space="preserve">. 1272/2008: </w:t>
            </w:r>
            <w:proofErr w:type="spellStart"/>
            <w:r>
              <w:t>kancerogeninės</w:t>
            </w:r>
            <w:proofErr w:type="spellEnd"/>
            <w:r>
              <w:t xml:space="preserve"> (H350, H350i, H351), </w:t>
            </w:r>
            <w:proofErr w:type="spellStart"/>
            <w:r>
              <w:t>toksiškos</w:t>
            </w:r>
            <w:proofErr w:type="spellEnd"/>
            <w:r>
              <w:t xml:space="preserve"> </w:t>
            </w:r>
            <w:proofErr w:type="spellStart"/>
            <w:r>
              <w:t>reprodukcijai</w:t>
            </w:r>
            <w:proofErr w:type="spellEnd"/>
            <w:r>
              <w:t xml:space="preserve"> (H360D, H360F, H360FD, H360Fd, H360Df, H361f, H361d, H361fd), </w:t>
            </w:r>
            <w:proofErr w:type="spellStart"/>
            <w:r>
              <w:t>toksiškos</w:t>
            </w:r>
            <w:proofErr w:type="spellEnd"/>
            <w:r>
              <w:t xml:space="preserve"> </w:t>
            </w:r>
            <w:proofErr w:type="spellStart"/>
            <w:r>
              <w:t>ar</w:t>
            </w:r>
            <w:proofErr w:type="spellEnd"/>
            <w:r>
              <w:t xml:space="preserve"> </w:t>
            </w:r>
            <w:proofErr w:type="spellStart"/>
            <w:r>
              <w:t>labai</w:t>
            </w:r>
            <w:proofErr w:type="spellEnd"/>
            <w:r>
              <w:t xml:space="preserve"> </w:t>
            </w:r>
            <w:proofErr w:type="spellStart"/>
            <w:r>
              <w:t>toksiškos</w:t>
            </w:r>
            <w:proofErr w:type="spellEnd"/>
            <w:r>
              <w:t xml:space="preserve"> (H300, H301, H310, H311, H330, H331), </w:t>
            </w:r>
            <w:proofErr w:type="spellStart"/>
            <w:r>
              <w:t>įkvėpus</w:t>
            </w:r>
            <w:proofErr w:type="spellEnd"/>
            <w:r>
              <w:t xml:space="preserve"> </w:t>
            </w:r>
            <w:proofErr w:type="spellStart"/>
            <w:r>
              <w:t>gali</w:t>
            </w:r>
            <w:proofErr w:type="spellEnd"/>
            <w:r>
              <w:t xml:space="preserve"> </w:t>
            </w:r>
            <w:proofErr w:type="spellStart"/>
            <w:r>
              <w:t>sukelti</w:t>
            </w:r>
            <w:proofErr w:type="spellEnd"/>
            <w:r>
              <w:t xml:space="preserve"> </w:t>
            </w:r>
            <w:proofErr w:type="spellStart"/>
            <w:r>
              <w:t>alerginę</w:t>
            </w:r>
            <w:proofErr w:type="spellEnd"/>
            <w:r>
              <w:t xml:space="preserve"> </w:t>
            </w:r>
            <w:proofErr w:type="spellStart"/>
            <w:r>
              <w:t>reakciją</w:t>
            </w:r>
            <w:proofErr w:type="spellEnd"/>
            <w:r>
              <w:t xml:space="preserve">, </w:t>
            </w:r>
            <w:proofErr w:type="spellStart"/>
            <w:r>
              <w:t>astmos</w:t>
            </w:r>
            <w:proofErr w:type="spellEnd"/>
            <w:r>
              <w:t xml:space="preserve"> </w:t>
            </w:r>
            <w:proofErr w:type="spellStart"/>
            <w:r>
              <w:t>simptomus</w:t>
            </w:r>
            <w:proofErr w:type="spellEnd"/>
            <w:r>
              <w:t xml:space="preserve"> </w:t>
            </w:r>
            <w:proofErr w:type="spellStart"/>
            <w:r>
              <w:t>arba</w:t>
            </w:r>
            <w:proofErr w:type="spellEnd"/>
            <w:r>
              <w:t xml:space="preserve"> </w:t>
            </w:r>
            <w:proofErr w:type="spellStart"/>
            <w:r>
              <w:t>apsunkinti</w:t>
            </w:r>
            <w:proofErr w:type="spellEnd"/>
            <w:r>
              <w:t xml:space="preserve"> </w:t>
            </w:r>
            <w:proofErr w:type="spellStart"/>
            <w:r>
              <w:t>kvėpavimą</w:t>
            </w:r>
            <w:proofErr w:type="spellEnd"/>
            <w:r>
              <w:t xml:space="preserve"> (H334), </w:t>
            </w:r>
            <w:proofErr w:type="spellStart"/>
            <w:r>
              <w:t>sukeliančios</w:t>
            </w:r>
            <w:proofErr w:type="spellEnd"/>
            <w:r>
              <w:t xml:space="preserve"> </w:t>
            </w:r>
            <w:proofErr w:type="spellStart"/>
            <w:r>
              <w:t>paveldimus</w:t>
            </w:r>
            <w:proofErr w:type="spellEnd"/>
            <w:r>
              <w:t xml:space="preserve"> </w:t>
            </w:r>
            <w:proofErr w:type="spellStart"/>
            <w:r>
              <w:t>genetinius</w:t>
            </w:r>
            <w:proofErr w:type="spellEnd"/>
            <w:r>
              <w:t xml:space="preserve"> </w:t>
            </w:r>
            <w:proofErr w:type="spellStart"/>
            <w:r>
              <w:t>defektus</w:t>
            </w:r>
            <w:proofErr w:type="spellEnd"/>
            <w:r>
              <w:t xml:space="preserve"> (H340, H341), </w:t>
            </w:r>
            <w:proofErr w:type="spellStart"/>
            <w:r>
              <w:t>veikdamos</w:t>
            </w:r>
            <w:proofErr w:type="spellEnd"/>
            <w:r>
              <w:t xml:space="preserve"> </w:t>
            </w:r>
            <w:proofErr w:type="spellStart"/>
            <w:r>
              <w:t>ilgą</w:t>
            </w:r>
            <w:proofErr w:type="spellEnd"/>
            <w:r>
              <w:t xml:space="preserve"> </w:t>
            </w:r>
            <w:proofErr w:type="spellStart"/>
            <w:r>
              <w:t>laiką</w:t>
            </w:r>
            <w:proofErr w:type="spellEnd"/>
            <w:r>
              <w:t xml:space="preserve"> </w:t>
            </w:r>
            <w:proofErr w:type="spellStart"/>
            <w:r>
              <w:t>pakenkia</w:t>
            </w:r>
            <w:proofErr w:type="spellEnd"/>
            <w:r>
              <w:t xml:space="preserve"> </w:t>
            </w:r>
            <w:proofErr w:type="spellStart"/>
            <w:r>
              <w:t>kai</w:t>
            </w:r>
            <w:proofErr w:type="spellEnd"/>
            <w:r>
              <w:t xml:space="preserve"> </w:t>
            </w:r>
            <w:proofErr w:type="spellStart"/>
            <w:r>
              <w:t>kuriems</w:t>
            </w:r>
            <w:proofErr w:type="spellEnd"/>
            <w:r>
              <w:t xml:space="preserve"> </w:t>
            </w:r>
            <w:proofErr w:type="spellStart"/>
            <w:r>
              <w:t>organams</w:t>
            </w:r>
            <w:proofErr w:type="spellEnd"/>
            <w:r>
              <w:t xml:space="preserve"> (H372, H373), </w:t>
            </w:r>
            <w:proofErr w:type="spellStart"/>
            <w:r>
              <w:t>galinčios</w:t>
            </w:r>
            <w:proofErr w:type="spellEnd"/>
            <w:r>
              <w:t xml:space="preserve"> </w:t>
            </w:r>
            <w:proofErr w:type="spellStart"/>
            <w:r>
              <w:t>pakenkti</w:t>
            </w:r>
            <w:proofErr w:type="spellEnd"/>
            <w:r>
              <w:t xml:space="preserve"> </w:t>
            </w:r>
            <w:proofErr w:type="spellStart"/>
            <w:r>
              <w:t>organams</w:t>
            </w:r>
            <w:proofErr w:type="spellEnd"/>
            <w:r>
              <w:t xml:space="preserve"> (H371), </w:t>
            </w:r>
            <w:proofErr w:type="spellStart"/>
            <w:r>
              <w:t>pavojingos</w:t>
            </w:r>
            <w:proofErr w:type="spellEnd"/>
            <w:r>
              <w:t xml:space="preserve"> </w:t>
            </w:r>
            <w:proofErr w:type="spellStart"/>
            <w:r>
              <w:t>vandens</w:t>
            </w:r>
            <w:proofErr w:type="spellEnd"/>
            <w:r>
              <w:t xml:space="preserve"> </w:t>
            </w:r>
            <w:proofErr w:type="spellStart"/>
            <w:r>
              <w:t>aplinkai</w:t>
            </w:r>
            <w:proofErr w:type="spellEnd"/>
            <w:r>
              <w:t xml:space="preserve"> (H400, H410, H411, H412, H413).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9DAE" w14:textId="37E3E7CA" w:rsidR="00F76D96" w:rsidRDefault="00F76D96" w:rsidP="00F76D96">
            <w:pPr>
              <w:tabs>
                <w:tab w:val="left" w:pos="9840"/>
              </w:tabs>
              <w:textAlignment w:val="auto"/>
            </w:pPr>
            <w:proofErr w:type="spellStart"/>
            <w:r>
              <w:t>Dėl</w:t>
            </w:r>
            <w:proofErr w:type="spellEnd"/>
            <w:r>
              <w:t xml:space="preserve"> 1.1 </w:t>
            </w:r>
            <w:proofErr w:type="spellStart"/>
            <w:r>
              <w:t>punkto</w:t>
            </w:r>
            <w:proofErr w:type="spellEnd"/>
            <w:r>
              <w:t xml:space="preserve"> </w:t>
            </w:r>
            <w:proofErr w:type="spellStart"/>
            <w:r>
              <w:t>prašoma</w:t>
            </w:r>
            <w:proofErr w:type="spellEnd"/>
            <w:r>
              <w:t xml:space="preserve">: </w:t>
            </w:r>
          </w:p>
          <w:p w14:paraId="79D9DAC6" w14:textId="77777777" w:rsidR="00F76D96" w:rsidRDefault="00F76D96" w:rsidP="00F76D96">
            <w:pPr>
              <w:tabs>
                <w:tab w:val="left" w:pos="9840"/>
              </w:tabs>
              <w:textAlignment w:val="auto"/>
            </w:pPr>
            <w:r>
              <w:t xml:space="preserve">FSC </w:t>
            </w:r>
            <w:proofErr w:type="spellStart"/>
            <w:r>
              <w:t>arba</w:t>
            </w:r>
            <w:proofErr w:type="spellEnd"/>
            <w:r>
              <w:t xml:space="preserve"> PEFC </w:t>
            </w:r>
            <w:proofErr w:type="spellStart"/>
            <w:r>
              <w:t>sertifikatas</w:t>
            </w:r>
            <w:proofErr w:type="spellEnd"/>
            <w:r>
              <w:t xml:space="preserve">, </w:t>
            </w:r>
            <w:proofErr w:type="spellStart"/>
            <w:r>
              <w:t>arba</w:t>
            </w:r>
            <w:proofErr w:type="spellEnd"/>
            <w:r>
              <w:t xml:space="preserve"> </w:t>
            </w:r>
            <w:proofErr w:type="spellStart"/>
            <w:r>
              <w:t>taikoma</w:t>
            </w:r>
            <w:proofErr w:type="spellEnd"/>
            <w:r>
              <w:t xml:space="preserve"> </w:t>
            </w:r>
            <w:proofErr w:type="spellStart"/>
            <w:r>
              <w:t>medienos</w:t>
            </w:r>
            <w:proofErr w:type="spellEnd"/>
            <w:r>
              <w:t xml:space="preserve"> </w:t>
            </w:r>
            <w:proofErr w:type="spellStart"/>
            <w:r>
              <w:t>kilmės</w:t>
            </w:r>
            <w:proofErr w:type="spellEnd"/>
            <w:r>
              <w:t xml:space="preserve"> </w:t>
            </w:r>
            <w:proofErr w:type="spellStart"/>
            <w:r>
              <w:t>atsekimo</w:t>
            </w:r>
            <w:proofErr w:type="spellEnd"/>
            <w:r>
              <w:t xml:space="preserve"> </w:t>
            </w:r>
            <w:proofErr w:type="spellStart"/>
            <w:r>
              <w:t>sistema</w:t>
            </w:r>
            <w:proofErr w:type="spellEnd"/>
            <w:r>
              <w:t xml:space="preserve"> (</w:t>
            </w:r>
            <w:proofErr w:type="spellStart"/>
            <w:r>
              <w:t>pagal</w:t>
            </w:r>
            <w:proofErr w:type="spellEnd"/>
            <w:r>
              <w:t xml:space="preserve"> LST EN ISO 9000 </w:t>
            </w:r>
            <w:proofErr w:type="spellStart"/>
            <w:r>
              <w:t>ar</w:t>
            </w:r>
            <w:proofErr w:type="spellEnd"/>
            <w:r>
              <w:t xml:space="preserve"> LST EN ISO 14001, </w:t>
            </w:r>
            <w:proofErr w:type="spellStart"/>
            <w:r>
              <w:t>arba</w:t>
            </w:r>
            <w:proofErr w:type="spellEnd"/>
            <w:r>
              <w:t xml:space="preserve"> EMAS), </w:t>
            </w:r>
            <w:proofErr w:type="spellStart"/>
            <w:r>
              <w:t>arba</w:t>
            </w:r>
            <w:proofErr w:type="spellEnd"/>
            <w:r>
              <w:t xml:space="preserve"> </w:t>
            </w:r>
            <w:proofErr w:type="spellStart"/>
            <w:r>
              <w:t>dokumentai</w:t>
            </w:r>
            <w:proofErr w:type="spellEnd"/>
            <w:r>
              <w:t xml:space="preserve">, </w:t>
            </w:r>
            <w:proofErr w:type="spellStart"/>
            <w:r>
              <w:t>įrodantys</w:t>
            </w:r>
            <w:proofErr w:type="spellEnd"/>
            <w:r>
              <w:t xml:space="preserve">, </w:t>
            </w:r>
            <w:proofErr w:type="spellStart"/>
            <w:r>
              <w:t>kad</w:t>
            </w:r>
            <w:proofErr w:type="spellEnd"/>
            <w:r>
              <w:t xml:space="preserve"> </w:t>
            </w:r>
            <w:proofErr w:type="spellStart"/>
            <w:r>
              <w:t>medienos</w:t>
            </w:r>
            <w:proofErr w:type="spellEnd"/>
            <w:r>
              <w:t xml:space="preserve"> </w:t>
            </w:r>
            <w:proofErr w:type="spellStart"/>
            <w:r>
              <w:t>žaliava</w:t>
            </w:r>
            <w:proofErr w:type="spellEnd"/>
            <w:r>
              <w:t xml:space="preserve"> </w:t>
            </w:r>
            <w:proofErr w:type="spellStart"/>
            <w:r>
              <w:t>gauta</w:t>
            </w:r>
            <w:proofErr w:type="spellEnd"/>
            <w:r>
              <w:t xml:space="preserve"> </w:t>
            </w:r>
            <w:proofErr w:type="spellStart"/>
            <w:r>
              <w:t>iš</w:t>
            </w:r>
            <w:proofErr w:type="spellEnd"/>
            <w:r>
              <w:t xml:space="preserve"> </w:t>
            </w:r>
            <w:proofErr w:type="spellStart"/>
            <w:r>
              <w:t>tinkamai</w:t>
            </w:r>
            <w:proofErr w:type="spellEnd"/>
            <w:r>
              <w:t xml:space="preserve"> </w:t>
            </w:r>
            <w:proofErr w:type="spellStart"/>
            <w:r>
              <w:t>išaugintų</w:t>
            </w:r>
            <w:proofErr w:type="spellEnd"/>
            <w:r>
              <w:t xml:space="preserve"> </w:t>
            </w:r>
            <w:proofErr w:type="spellStart"/>
            <w:r>
              <w:t>miškų</w:t>
            </w:r>
            <w:proofErr w:type="spellEnd"/>
            <w:r>
              <w:t xml:space="preserve"> (</w:t>
            </w:r>
            <w:proofErr w:type="spellStart"/>
            <w:r>
              <w:t>miškotvarkos</w:t>
            </w:r>
            <w:proofErr w:type="spellEnd"/>
            <w:r>
              <w:t xml:space="preserve"> </w:t>
            </w:r>
            <w:proofErr w:type="spellStart"/>
            <w:r>
              <w:t>projektas</w:t>
            </w:r>
            <w:proofErr w:type="spellEnd"/>
            <w:r>
              <w:t xml:space="preserve">, </w:t>
            </w:r>
            <w:proofErr w:type="spellStart"/>
            <w:r>
              <w:t>leidimas</w:t>
            </w:r>
            <w:proofErr w:type="spellEnd"/>
            <w:r>
              <w:t xml:space="preserve"> </w:t>
            </w:r>
            <w:proofErr w:type="spellStart"/>
            <w:r>
              <w:t>kirsti</w:t>
            </w:r>
            <w:proofErr w:type="spellEnd"/>
            <w:r>
              <w:t xml:space="preserve"> </w:t>
            </w:r>
            <w:proofErr w:type="spellStart"/>
            <w:r>
              <w:t>mišką</w:t>
            </w:r>
            <w:proofErr w:type="spellEnd"/>
            <w:r>
              <w:t xml:space="preserve">), </w:t>
            </w:r>
            <w:proofErr w:type="spellStart"/>
            <w:r>
              <w:t>arba</w:t>
            </w:r>
            <w:proofErr w:type="spellEnd"/>
            <w:r>
              <w:t xml:space="preserve"> </w:t>
            </w:r>
            <w:proofErr w:type="spellStart"/>
            <w:r>
              <w:t>kiti</w:t>
            </w:r>
            <w:proofErr w:type="spellEnd"/>
            <w:r>
              <w:t xml:space="preserve"> </w:t>
            </w:r>
            <w:proofErr w:type="spellStart"/>
            <w:r>
              <w:t>lygiaverčiai</w:t>
            </w:r>
            <w:proofErr w:type="spellEnd"/>
            <w:r>
              <w:t xml:space="preserve"> </w:t>
            </w:r>
            <w:proofErr w:type="spellStart"/>
            <w:r>
              <w:t>įrodymai</w:t>
            </w:r>
            <w:proofErr w:type="spellEnd"/>
            <w:r>
              <w:t>;</w:t>
            </w:r>
          </w:p>
          <w:p w14:paraId="35AAD178" w14:textId="77777777" w:rsidR="00F76D96" w:rsidRDefault="00F76D96" w:rsidP="00F76D96">
            <w:pPr>
              <w:tabs>
                <w:tab w:val="left" w:pos="9840"/>
              </w:tabs>
              <w:textAlignment w:val="auto"/>
            </w:pPr>
            <w:proofErr w:type="spellStart"/>
            <w:r>
              <w:t>Dėl</w:t>
            </w:r>
            <w:proofErr w:type="spellEnd"/>
            <w:r>
              <w:t xml:space="preserve"> 1.2-1.5 </w:t>
            </w:r>
            <w:proofErr w:type="spellStart"/>
            <w:r>
              <w:t>punktų</w:t>
            </w:r>
            <w:proofErr w:type="spellEnd"/>
            <w:r>
              <w:t xml:space="preserve"> </w:t>
            </w:r>
            <w:proofErr w:type="spellStart"/>
            <w:r>
              <w:t>prašoma</w:t>
            </w:r>
            <w:proofErr w:type="spellEnd"/>
            <w:r>
              <w:t>:</w:t>
            </w:r>
          </w:p>
          <w:p w14:paraId="0703E2C1" w14:textId="145AA5AF" w:rsidR="002E15CF" w:rsidRPr="00F76D96" w:rsidRDefault="00F76D96" w:rsidP="00F76D96">
            <w:pPr>
              <w:tabs>
                <w:tab w:val="left" w:pos="9840"/>
              </w:tabs>
              <w:textAlignment w:val="auto"/>
              <w:rPr>
                <w:lang w:val="lt-LT"/>
              </w:rPr>
            </w:pPr>
            <w:proofErr w:type="spellStart"/>
            <w:r>
              <w:t>ekologinis</w:t>
            </w:r>
            <w:proofErr w:type="spellEnd"/>
            <w:r>
              <w:t xml:space="preserve"> </w:t>
            </w:r>
            <w:proofErr w:type="spellStart"/>
            <w:r>
              <w:t>ženklas</w:t>
            </w:r>
            <w:proofErr w:type="spellEnd"/>
            <w:r>
              <w:t xml:space="preserve"> </w:t>
            </w:r>
            <w:proofErr w:type="spellStart"/>
            <w:r>
              <w:t>arba</w:t>
            </w:r>
            <w:proofErr w:type="spellEnd"/>
            <w:r>
              <w:t xml:space="preserve"> </w:t>
            </w:r>
            <w:proofErr w:type="spellStart"/>
            <w:r>
              <w:t>gamintojo</w:t>
            </w:r>
            <w:proofErr w:type="spellEnd"/>
            <w:r>
              <w:t xml:space="preserve"> </w:t>
            </w:r>
            <w:proofErr w:type="spellStart"/>
            <w:r>
              <w:t>deklaracija</w:t>
            </w:r>
            <w:proofErr w:type="spellEnd"/>
            <w:r>
              <w:t xml:space="preserve">, </w:t>
            </w:r>
            <w:proofErr w:type="spellStart"/>
            <w:r>
              <w:t>arba</w:t>
            </w:r>
            <w:proofErr w:type="spellEnd"/>
            <w:r>
              <w:t xml:space="preserve"> </w:t>
            </w:r>
            <w:proofErr w:type="spellStart"/>
            <w:r>
              <w:t>kiti</w:t>
            </w:r>
            <w:proofErr w:type="spellEnd"/>
            <w:r>
              <w:t xml:space="preserve"> </w:t>
            </w:r>
            <w:proofErr w:type="spellStart"/>
            <w:r>
              <w:t>lygiaverčiai</w:t>
            </w:r>
            <w:proofErr w:type="spellEnd"/>
            <w:r>
              <w:t xml:space="preserve"> </w:t>
            </w:r>
            <w:proofErr w:type="spellStart"/>
            <w:r>
              <w:t>įrodyma</w:t>
            </w:r>
            <w:proofErr w:type="spellEnd"/>
            <w:r>
              <w:rPr>
                <w:lang w:val="lt-LT"/>
              </w:rPr>
              <w:t>i.</w:t>
            </w:r>
          </w:p>
        </w:tc>
      </w:tr>
    </w:tbl>
    <w:p w14:paraId="260D38A8" w14:textId="77777777" w:rsidR="002E15CF" w:rsidRDefault="002E15CF" w:rsidP="002E15CF">
      <w:pPr>
        <w:autoSpaceDE w:val="0"/>
        <w:spacing w:after="160" w:line="276" w:lineRule="auto"/>
        <w:jc w:val="center"/>
        <w:rPr>
          <w:rFonts w:cs="Arial"/>
          <w:b/>
          <w:bCs/>
          <w:sz w:val="22"/>
          <w:szCs w:val="22"/>
          <w:lang w:val="lt-LT" w:eastAsia="en-GB"/>
        </w:rPr>
      </w:pPr>
    </w:p>
    <w:p w14:paraId="644350DB" w14:textId="77777777" w:rsidR="002E15CF" w:rsidRDefault="002E15CF" w:rsidP="002E15CF">
      <w:pPr>
        <w:shd w:val="clear" w:color="auto" w:fill="FFFFFF"/>
        <w:spacing w:after="160" w:line="276" w:lineRule="auto"/>
        <w:ind w:right="45" w:firstLine="539"/>
        <w:rPr>
          <w:rFonts w:cs="Arial"/>
          <w:sz w:val="22"/>
          <w:szCs w:val="22"/>
          <w:lang w:val="lt-LT" w:eastAsia="en-US"/>
        </w:rPr>
      </w:pPr>
    </w:p>
    <w:p w14:paraId="0581DADF" w14:textId="77777777" w:rsidR="002E15CF" w:rsidRPr="00116E60" w:rsidRDefault="002E15CF" w:rsidP="002E15CF">
      <w:pPr>
        <w:numPr>
          <w:ilvl w:val="0"/>
          <w:numId w:val="1"/>
        </w:numPr>
        <w:shd w:val="clear" w:color="auto" w:fill="FFFFFF"/>
        <w:spacing w:after="160" w:line="276" w:lineRule="auto"/>
        <w:ind w:right="45"/>
        <w:jc w:val="center"/>
        <w:rPr>
          <w:rFonts w:cs="Arial"/>
          <w:b/>
          <w:bCs/>
          <w:sz w:val="22"/>
          <w:szCs w:val="22"/>
          <w:lang w:val="lt-LT" w:eastAsia="en-US"/>
        </w:rPr>
      </w:pPr>
      <w:r w:rsidRPr="00116E60">
        <w:rPr>
          <w:rFonts w:cs="Arial"/>
          <w:b/>
          <w:bCs/>
          <w:sz w:val="22"/>
          <w:szCs w:val="22"/>
          <w:lang w:val="lt-LT" w:eastAsia="en-US"/>
        </w:rPr>
        <w:t xml:space="preserve">NURODYMAI IR REIKALAVIMAI DARBAMS </w:t>
      </w:r>
    </w:p>
    <w:p w14:paraId="61B65368" w14:textId="2126F96A" w:rsidR="002E15CF" w:rsidRPr="00116E60" w:rsidRDefault="002E15CF" w:rsidP="002E15CF">
      <w:pPr>
        <w:tabs>
          <w:tab w:val="left" w:pos="855"/>
        </w:tabs>
        <w:spacing w:line="276" w:lineRule="auto"/>
      </w:pPr>
      <w:r w:rsidRPr="00116E60">
        <w:rPr>
          <w:rFonts w:cs="Arial"/>
          <w:sz w:val="22"/>
          <w:szCs w:val="22"/>
          <w:lang w:val="lt-LT" w:eastAsia="ar-SA"/>
        </w:rPr>
        <w:tab/>
        <w:t xml:space="preserve">Rangovas turi atlikti VĮ Valstybinių miškų urėdijos Kazlų Rūdos regioninio padalinio </w:t>
      </w:r>
      <w:r w:rsidR="00C238CB" w:rsidRPr="00116E60">
        <w:rPr>
          <w:rFonts w:cs="Arial"/>
          <w:sz w:val="22"/>
          <w:szCs w:val="22"/>
          <w:lang w:val="lt-LT" w:eastAsia="ar-SA"/>
        </w:rPr>
        <w:t>Administracinio</w:t>
      </w:r>
      <w:r w:rsidRPr="00116E60">
        <w:rPr>
          <w:rFonts w:cs="Arial"/>
          <w:sz w:val="22"/>
          <w:szCs w:val="22"/>
          <w:lang w:val="lt-LT" w:eastAsia="ar-SA"/>
        </w:rPr>
        <w:t xml:space="preserve"> pastato unikalus Nr.</w:t>
      </w:r>
      <w:r w:rsidR="00116E60" w:rsidRPr="00116E60">
        <w:rPr>
          <w:rFonts w:cs="Arial"/>
          <w:sz w:val="22"/>
          <w:szCs w:val="22"/>
          <w:lang w:val="lt-LT" w:eastAsia="ar-SA"/>
        </w:rPr>
        <w:t xml:space="preserve"> </w:t>
      </w:r>
      <w:r w:rsidR="00116E60" w:rsidRPr="00116E60">
        <w:rPr>
          <w:rFonts w:cs="Arial"/>
          <w:sz w:val="22"/>
          <w:szCs w:val="22"/>
          <w:lang w:val="lt-LT" w:eastAsia="ar-SA"/>
        </w:rPr>
        <w:t>5193-0002-4013</w:t>
      </w:r>
      <w:r w:rsidRPr="00116E60">
        <w:rPr>
          <w:rFonts w:cs="Arial"/>
          <w:sz w:val="22"/>
          <w:szCs w:val="22"/>
          <w:lang w:val="lt-LT" w:eastAsia="ar-SA"/>
        </w:rPr>
        <w:t>, esančio</w:t>
      </w:r>
      <w:r w:rsidR="00C238CB" w:rsidRPr="00116E60">
        <w:rPr>
          <w:rFonts w:cs="Arial"/>
          <w:sz w:val="22"/>
          <w:szCs w:val="22"/>
          <w:lang w:val="lt-LT" w:eastAsia="ar-SA"/>
        </w:rPr>
        <w:t xml:space="preserve"> Kazlų Rūda Miškininkų g. 1</w:t>
      </w:r>
      <w:r w:rsidRPr="00116E60">
        <w:rPr>
          <w:rFonts w:cs="Arial"/>
          <w:sz w:val="22"/>
          <w:szCs w:val="22"/>
          <w:lang w:val="lt-LT" w:eastAsia="ar-SA"/>
        </w:rPr>
        <w:t xml:space="preserve"> </w:t>
      </w:r>
      <w:r w:rsidR="00116E60">
        <w:rPr>
          <w:rFonts w:cs="Arial"/>
          <w:sz w:val="22"/>
          <w:szCs w:val="22"/>
          <w:lang w:val="lt-LT" w:eastAsia="ar-SA"/>
        </w:rPr>
        <w:t>langų ir durų įstatymo darbus</w:t>
      </w:r>
      <w:r w:rsidRPr="00116E60">
        <w:rPr>
          <w:rFonts w:cs="Arial"/>
          <w:sz w:val="22"/>
          <w:szCs w:val="22"/>
          <w:lang w:val="lt-LT" w:eastAsia="ar-SA"/>
        </w:rPr>
        <w:t xml:space="preserve"> (darbus atlikti su savo medžiagomis, įrankiais bei priemonėmis ir kita): </w:t>
      </w:r>
    </w:p>
    <w:p w14:paraId="2AAAB80A" w14:textId="77777777" w:rsidR="002E15CF" w:rsidRDefault="002E15CF" w:rsidP="002E15CF">
      <w:pPr>
        <w:tabs>
          <w:tab w:val="left" w:pos="855"/>
        </w:tabs>
        <w:spacing w:line="276" w:lineRule="auto"/>
        <w:rPr>
          <w:rFonts w:cs="Arial"/>
          <w:sz w:val="22"/>
          <w:szCs w:val="22"/>
          <w:lang w:val="lt-LT" w:eastAsia="ar-SA"/>
        </w:rPr>
      </w:pPr>
    </w:p>
    <w:tbl>
      <w:tblPr>
        <w:tblW w:w="9498" w:type="dxa"/>
        <w:tblInd w:w="108" w:type="dxa"/>
        <w:tblLayout w:type="fixed"/>
        <w:tblCellMar>
          <w:left w:w="10" w:type="dxa"/>
          <w:right w:w="10" w:type="dxa"/>
        </w:tblCellMar>
        <w:tblLook w:val="04A0" w:firstRow="1" w:lastRow="0" w:firstColumn="1" w:lastColumn="0" w:noHBand="0" w:noVBand="1"/>
      </w:tblPr>
      <w:tblGrid>
        <w:gridCol w:w="709"/>
        <w:gridCol w:w="6662"/>
        <w:gridCol w:w="993"/>
        <w:gridCol w:w="1134"/>
      </w:tblGrid>
      <w:tr w:rsidR="002E15CF" w14:paraId="7367245D" w14:textId="77777777" w:rsidTr="00320EB5">
        <w:trPr>
          <w:trHeight w:val="255"/>
        </w:trPr>
        <w:tc>
          <w:tcPr>
            <w:tcW w:w="709"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bottom"/>
          </w:tcPr>
          <w:p w14:paraId="726329C0" w14:textId="77777777" w:rsidR="002E15CF" w:rsidRDefault="002E15CF" w:rsidP="00320EB5">
            <w:pPr>
              <w:jc w:val="center"/>
              <w:rPr>
                <w:rFonts w:cs="Arial"/>
                <w:sz w:val="22"/>
                <w:lang w:val="lt-LT" w:eastAsia="lt-LT"/>
              </w:rPr>
            </w:pPr>
            <w:r>
              <w:rPr>
                <w:rFonts w:cs="Arial"/>
                <w:sz w:val="22"/>
                <w:szCs w:val="22"/>
                <w:lang w:val="lt-LT" w:eastAsia="lt-LT"/>
              </w:rPr>
              <w:t>Eil.</w:t>
            </w:r>
          </w:p>
        </w:tc>
        <w:tc>
          <w:tcPr>
            <w:tcW w:w="6662" w:type="dxa"/>
            <w:tcBorders>
              <w:top w:val="single" w:sz="4" w:space="0" w:color="000000"/>
              <w:right w:val="single" w:sz="4" w:space="0" w:color="000000"/>
            </w:tcBorders>
            <w:shd w:val="clear" w:color="auto" w:fill="auto"/>
            <w:noWrap/>
            <w:tcMar>
              <w:top w:w="0" w:type="dxa"/>
              <w:left w:w="108" w:type="dxa"/>
              <w:bottom w:w="0" w:type="dxa"/>
              <w:right w:w="108" w:type="dxa"/>
            </w:tcMar>
            <w:vAlign w:val="bottom"/>
          </w:tcPr>
          <w:p w14:paraId="6145ADF3" w14:textId="77777777" w:rsidR="002E15CF" w:rsidRDefault="002E15CF" w:rsidP="00320EB5">
            <w:pPr>
              <w:jc w:val="center"/>
              <w:rPr>
                <w:rFonts w:cs="Arial"/>
                <w:sz w:val="22"/>
                <w:lang w:val="lt-LT" w:eastAsia="lt-LT"/>
              </w:rPr>
            </w:pPr>
            <w:r>
              <w:rPr>
                <w:rFonts w:cs="Arial"/>
                <w:sz w:val="22"/>
                <w:szCs w:val="22"/>
                <w:lang w:val="lt-LT" w:eastAsia="lt-LT"/>
              </w:rPr>
              <w:t xml:space="preserve">Darbų ir išlaidų </w:t>
            </w:r>
          </w:p>
        </w:tc>
        <w:tc>
          <w:tcPr>
            <w:tcW w:w="993" w:type="dxa"/>
            <w:tcBorders>
              <w:top w:val="single" w:sz="4" w:space="0" w:color="000000"/>
              <w:right w:val="single" w:sz="4" w:space="0" w:color="000000"/>
            </w:tcBorders>
            <w:shd w:val="clear" w:color="auto" w:fill="auto"/>
            <w:noWrap/>
            <w:tcMar>
              <w:top w:w="0" w:type="dxa"/>
              <w:left w:w="108" w:type="dxa"/>
              <w:bottom w:w="0" w:type="dxa"/>
              <w:right w:w="108" w:type="dxa"/>
            </w:tcMar>
            <w:vAlign w:val="bottom"/>
          </w:tcPr>
          <w:p w14:paraId="492F1F37" w14:textId="77777777" w:rsidR="002E15CF" w:rsidRDefault="002E15CF" w:rsidP="00320EB5">
            <w:pPr>
              <w:jc w:val="center"/>
              <w:rPr>
                <w:rFonts w:cs="Arial"/>
                <w:sz w:val="22"/>
                <w:lang w:val="lt-LT" w:eastAsia="lt-LT"/>
              </w:rPr>
            </w:pPr>
            <w:r>
              <w:rPr>
                <w:rFonts w:cs="Arial"/>
                <w:sz w:val="22"/>
                <w:szCs w:val="22"/>
                <w:lang w:val="lt-LT" w:eastAsia="lt-LT"/>
              </w:rPr>
              <w:t>Mato</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CD55F3" w14:textId="77777777" w:rsidR="002E15CF" w:rsidRDefault="002E15CF" w:rsidP="00320EB5">
            <w:pPr>
              <w:jc w:val="center"/>
              <w:rPr>
                <w:rFonts w:cs="Arial"/>
                <w:sz w:val="22"/>
                <w:lang w:val="lt-LT" w:eastAsia="lt-LT"/>
              </w:rPr>
            </w:pPr>
            <w:r>
              <w:rPr>
                <w:rFonts w:cs="Arial"/>
                <w:sz w:val="22"/>
                <w:szCs w:val="22"/>
                <w:lang w:val="lt-LT" w:eastAsia="lt-LT"/>
              </w:rPr>
              <w:t>Kiekis</w:t>
            </w:r>
          </w:p>
        </w:tc>
      </w:tr>
      <w:tr w:rsidR="002E15CF" w14:paraId="7780BCB6" w14:textId="77777777" w:rsidTr="00320EB5">
        <w:trPr>
          <w:trHeight w:val="255"/>
        </w:trPr>
        <w:tc>
          <w:tcPr>
            <w:tcW w:w="70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EB02DD" w14:textId="77777777" w:rsidR="002E15CF" w:rsidRDefault="002E15CF" w:rsidP="00320EB5">
            <w:pPr>
              <w:jc w:val="center"/>
              <w:rPr>
                <w:rFonts w:cs="Arial"/>
                <w:sz w:val="22"/>
                <w:lang w:val="lt-LT" w:eastAsia="lt-LT"/>
              </w:rPr>
            </w:pPr>
            <w:r>
              <w:rPr>
                <w:rFonts w:cs="Arial"/>
                <w:sz w:val="22"/>
                <w:szCs w:val="22"/>
                <w:lang w:val="lt-LT" w:eastAsia="lt-LT"/>
              </w:rPr>
              <w:t>Nr.</w:t>
            </w:r>
          </w:p>
        </w:tc>
        <w:tc>
          <w:tcPr>
            <w:tcW w:w="666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D9B486" w14:textId="77777777" w:rsidR="002E15CF" w:rsidRDefault="002E15CF" w:rsidP="00320EB5">
            <w:pPr>
              <w:jc w:val="center"/>
              <w:rPr>
                <w:rFonts w:cs="Arial"/>
                <w:sz w:val="22"/>
                <w:lang w:val="lt-LT" w:eastAsia="lt-LT"/>
              </w:rPr>
            </w:pPr>
            <w:r>
              <w:rPr>
                <w:rFonts w:cs="Arial"/>
                <w:sz w:val="22"/>
                <w:szCs w:val="22"/>
                <w:lang w:val="lt-LT" w:eastAsia="lt-LT"/>
              </w:rPr>
              <w:t>aprašymai</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EF4329" w14:textId="77777777" w:rsidR="002E15CF" w:rsidRDefault="002E15CF" w:rsidP="00320EB5">
            <w:pPr>
              <w:jc w:val="center"/>
              <w:rPr>
                <w:rFonts w:cs="Arial"/>
                <w:sz w:val="22"/>
                <w:lang w:val="lt-LT" w:eastAsia="lt-LT"/>
              </w:rPr>
            </w:pPr>
            <w:proofErr w:type="spellStart"/>
            <w:r>
              <w:rPr>
                <w:rFonts w:cs="Arial"/>
                <w:sz w:val="22"/>
                <w:szCs w:val="22"/>
                <w:lang w:val="lt-LT" w:eastAsia="lt-LT"/>
              </w:rPr>
              <w:t>vnt</w:t>
            </w:r>
            <w:proofErr w:type="spellEnd"/>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F04481" w14:textId="77777777" w:rsidR="002E15CF" w:rsidRDefault="002E15CF" w:rsidP="00320EB5">
            <w:pPr>
              <w:jc w:val="left"/>
              <w:rPr>
                <w:rFonts w:cs="Arial"/>
                <w:sz w:val="22"/>
                <w:lang w:val="lt-LT" w:eastAsia="lt-LT"/>
              </w:rPr>
            </w:pPr>
          </w:p>
        </w:tc>
      </w:tr>
      <w:tr w:rsidR="00003602" w14:paraId="1147D449" w14:textId="77777777" w:rsidTr="00E97FD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D486A2" w14:textId="6B67FA60" w:rsidR="00003602" w:rsidRDefault="00003602" w:rsidP="00003602">
            <w:pPr>
              <w:jc w:val="center"/>
              <w:rPr>
                <w:rFonts w:cs="Arial"/>
                <w:sz w:val="22"/>
                <w:lang w:val="lt-LT" w:eastAsia="lt-LT"/>
              </w:rPr>
            </w:pPr>
            <w:r>
              <w:rPr>
                <w:rFonts w:cs="Arial"/>
                <w:sz w:val="22"/>
                <w:szCs w:val="22"/>
                <w:lang w:val="lt-LT" w:eastAsia="lt-LT"/>
              </w:rPr>
              <w:t>1</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143DB9B7" w14:textId="66D08E5A" w:rsidR="00003602" w:rsidRDefault="00003602" w:rsidP="00003602">
            <w:pPr>
              <w:jc w:val="left"/>
              <w:rPr>
                <w:rFonts w:cs="Arial"/>
                <w:b/>
                <w:bCs/>
                <w:sz w:val="22"/>
                <w:lang w:val="lt-LT" w:eastAsia="lt-LT"/>
              </w:rPr>
            </w:pPr>
            <w:r w:rsidRPr="00E3427B">
              <w:rPr>
                <w:rFonts w:cs="Arial"/>
                <w:sz w:val="22"/>
                <w:szCs w:val="22"/>
                <w:lang w:val="lt-LT"/>
              </w:rPr>
              <w:t>Langų angų užpildymo išardymas, kai langai su palangėmis</w:t>
            </w:r>
            <w:r>
              <w:rPr>
                <w:rFonts w:cs="Arial"/>
                <w:sz w:val="22"/>
                <w:szCs w:val="22"/>
                <w:lang w:val="lt-LT"/>
              </w:rPr>
              <w:t>.</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1F0A5230" w14:textId="69F1FD04" w:rsidR="00003602" w:rsidRDefault="00003602" w:rsidP="008C15B2">
            <w:pPr>
              <w:jc w:val="center"/>
              <w:rPr>
                <w:rFonts w:cs="Arial"/>
                <w:sz w:val="22"/>
                <w:lang w:val="lt-LT" w:eastAsia="lt-LT"/>
              </w:rPr>
            </w:pPr>
            <w:r w:rsidRPr="00E3427B">
              <w:rPr>
                <w:rFonts w:cs="Arial"/>
                <w:sz w:val="22"/>
                <w:szCs w:val="22"/>
              </w:rPr>
              <w:t>m</w:t>
            </w:r>
            <w:r w:rsidRPr="00CB4185">
              <w:rPr>
                <w:rFonts w:cs="Arial"/>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B175" w14:textId="312A3840" w:rsidR="00003602" w:rsidRDefault="003779C3" w:rsidP="008C15B2">
            <w:pPr>
              <w:jc w:val="center"/>
              <w:rPr>
                <w:rFonts w:cs="Arial"/>
                <w:sz w:val="22"/>
                <w:lang w:val="lt-LT" w:eastAsia="lt-LT"/>
              </w:rPr>
            </w:pPr>
            <w:r>
              <w:rPr>
                <w:rFonts w:cs="Arial"/>
                <w:sz w:val="22"/>
                <w:lang w:val="lt-LT" w:eastAsia="lt-LT"/>
              </w:rPr>
              <w:t>10</w:t>
            </w:r>
            <w:r w:rsidR="008C15B2">
              <w:rPr>
                <w:rFonts w:cs="Arial"/>
                <w:sz w:val="22"/>
                <w:lang w:val="lt-LT" w:eastAsia="lt-LT"/>
              </w:rPr>
              <w:t>4</w:t>
            </w:r>
          </w:p>
        </w:tc>
      </w:tr>
      <w:tr w:rsidR="00003602" w14:paraId="743CC259" w14:textId="77777777" w:rsidTr="0055678B">
        <w:trPr>
          <w:trHeight w:val="3153"/>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A7B4E3" w14:textId="0EFD22E0" w:rsidR="00003602" w:rsidRDefault="00003602" w:rsidP="00003602">
            <w:pPr>
              <w:jc w:val="center"/>
              <w:rPr>
                <w:rFonts w:cs="Arial"/>
                <w:sz w:val="22"/>
                <w:lang w:val="lt-LT" w:eastAsia="lt-LT"/>
              </w:rPr>
            </w:pPr>
            <w:r>
              <w:rPr>
                <w:rFonts w:cs="Arial"/>
                <w:sz w:val="22"/>
                <w:szCs w:val="22"/>
                <w:lang w:val="lt-LT" w:eastAsia="lt-LT"/>
              </w:rPr>
              <w:t>2</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038478FE" w14:textId="70165CEF" w:rsidR="00003602" w:rsidRDefault="00003602" w:rsidP="00003602">
            <w:pPr>
              <w:spacing w:line="276" w:lineRule="auto"/>
              <w:contextualSpacing/>
              <w:rPr>
                <w:rFonts w:cs="Arial"/>
                <w:sz w:val="22"/>
                <w:szCs w:val="22"/>
                <w:lang w:val="lt-LT"/>
              </w:rPr>
            </w:pPr>
            <w:r w:rsidRPr="00E3427B">
              <w:rPr>
                <w:rFonts w:cs="Arial"/>
                <w:sz w:val="22"/>
                <w:szCs w:val="22"/>
                <w:lang w:val="lt-LT"/>
              </w:rPr>
              <w:t>Plastiko langai atitinkantys A++ klasės reikalavimus, ne mažiau 2 stiklų,</w:t>
            </w:r>
            <w:r w:rsidR="0055678B">
              <w:rPr>
                <w:rFonts w:cs="Arial"/>
                <w:sz w:val="22"/>
                <w:szCs w:val="22"/>
                <w:lang w:val="lt-LT"/>
              </w:rPr>
              <w:t xml:space="preserve"> </w:t>
            </w:r>
            <w:r w:rsidRPr="00E3427B">
              <w:rPr>
                <w:rFonts w:cs="Arial"/>
                <w:sz w:val="22"/>
                <w:szCs w:val="22"/>
                <w:lang w:val="lt-LT"/>
              </w:rPr>
              <w:t xml:space="preserve">padalinti </w:t>
            </w:r>
            <w:r w:rsidR="00417C06">
              <w:rPr>
                <w:rFonts w:cs="Arial"/>
                <w:sz w:val="22"/>
                <w:szCs w:val="22"/>
                <w:lang w:val="lt-LT"/>
              </w:rPr>
              <w:t xml:space="preserve">pagal pridedamą </w:t>
            </w:r>
            <w:r w:rsidR="0055678B">
              <w:rPr>
                <w:rFonts w:cs="Arial"/>
                <w:sz w:val="22"/>
                <w:szCs w:val="22"/>
                <w:lang w:val="lt-LT"/>
              </w:rPr>
              <w:t>brėžinius</w:t>
            </w:r>
            <w:r w:rsidRPr="00E3427B">
              <w:rPr>
                <w:rFonts w:cs="Arial"/>
                <w:sz w:val="22"/>
                <w:szCs w:val="22"/>
                <w:lang w:val="lt-LT"/>
              </w:rPr>
              <w:t xml:space="preserve"> (</w:t>
            </w:r>
            <w:r w:rsidR="00245DEC">
              <w:rPr>
                <w:rFonts w:cs="Arial"/>
                <w:sz w:val="22"/>
                <w:szCs w:val="22"/>
                <w:lang w:val="lt-LT"/>
              </w:rPr>
              <w:t>langų rėmų padalinim</w:t>
            </w:r>
            <w:r w:rsidR="00AA3172">
              <w:rPr>
                <w:rFonts w:cs="Arial"/>
                <w:sz w:val="22"/>
                <w:szCs w:val="22"/>
                <w:lang w:val="lt-LT"/>
              </w:rPr>
              <w:t>o</w:t>
            </w:r>
            <w:r w:rsidR="00245DEC">
              <w:rPr>
                <w:rFonts w:cs="Arial"/>
                <w:sz w:val="22"/>
                <w:szCs w:val="22"/>
                <w:lang w:val="lt-LT"/>
              </w:rPr>
              <w:t xml:space="preserve"> </w:t>
            </w:r>
            <w:r w:rsidR="00AA3172">
              <w:rPr>
                <w:rFonts w:cs="Arial"/>
                <w:sz w:val="22"/>
                <w:szCs w:val="22"/>
                <w:lang w:val="lt-LT"/>
              </w:rPr>
              <w:t xml:space="preserve">brėžiniai pridedami - </w:t>
            </w:r>
            <w:r w:rsidRPr="00E3427B">
              <w:rPr>
                <w:rFonts w:cs="Arial"/>
                <w:sz w:val="22"/>
                <w:szCs w:val="22"/>
                <w:lang w:val="lt-LT"/>
              </w:rPr>
              <w:t>derinama su Užsakovu) su palangėmis. Iš lauko pusės palangė – skardinė</w:t>
            </w:r>
            <w:r w:rsidR="00245DEC">
              <w:rPr>
                <w:rFonts w:cs="Arial"/>
                <w:sz w:val="22"/>
                <w:szCs w:val="22"/>
                <w:lang w:val="lt-LT"/>
              </w:rPr>
              <w:t xml:space="preserve"> </w:t>
            </w:r>
            <w:r>
              <w:rPr>
                <w:rFonts w:cs="Arial"/>
                <w:sz w:val="22"/>
                <w:szCs w:val="22"/>
                <w:lang w:val="lt-LT"/>
              </w:rPr>
              <w:t>,</w:t>
            </w:r>
            <w:r>
              <w:t xml:space="preserve"> </w:t>
            </w:r>
            <w:r>
              <w:rPr>
                <w:rFonts w:cs="Arial"/>
                <w:sz w:val="22"/>
                <w:szCs w:val="22"/>
                <w:lang w:val="lt-LT"/>
              </w:rPr>
              <w:t>v</w:t>
            </w:r>
            <w:r w:rsidRPr="00AE653A">
              <w:rPr>
                <w:rFonts w:cs="Arial"/>
                <w:sz w:val="22"/>
                <w:szCs w:val="22"/>
                <w:lang w:val="lt-LT"/>
              </w:rPr>
              <w:t>idinė</w:t>
            </w:r>
            <w:r>
              <w:rPr>
                <w:rFonts w:cs="Arial"/>
                <w:sz w:val="22"/>
                <w:szCs w:val="22"/>
                <w:lang w:val="lt-LT"/>
              </w:rPr>
              <w:t xml:space="preserve"> </w:t>
            </w:r>
            <w:r w:rsidR="00245DEC">
              <w:rPr>
                <w:rFonts w:cs="Arial"/>
                <w:sz w:val="22"/>
                <w:szCs w:val="22"/>
                <w:lang w:val="lt-LT"/>
              </w:rPr>
              <w:t>–</w:t>
            </w:r>
            <w:r w:rsidRPr="00AE653A">
              <w:rPr>
                <w:rFonts w:cs="Arial"/>
                <w:sz w:val="22"/>
                <w:szCs w:val="22"/>
                <w:lang w:val="lt-LT"/>
              </w:rPr>
              <w:t xml:space="preserve"> plastikinė</w:t>
            </w:r>
            <w:r w:rsidR="00AA3172">
              <w:rPr>
                <w:rFonts w:cs="Arial"/>
                <w:sz w:val="22"/>
                <w:szCs w:val="22"/>
                <w:lang w:val="lt-LT"/>
              </w:rPr>
              <w:t xml:space="preserve"> (medžio imitacija</w:t>
            </w:r>
            <w:r w:rsidR="003779C3">
              <w:rPr>
                <w:rFonts w:cs="Arial"/>
                <w:sz w:val="22"/>
                <w:szCs w:val="22"/>
                <w:lang w:val="lt-LT"/>
              </w:rPr>
              <w:t xml:space="preserve"> derinama su Užsakovu</w:t>
            </w:r>
            <w:r w:rsidR="00AA3172">
              <w:rPr>
                <w:rFonts w:cs="Arial"/>
                <w:sz w:val="22"/>
                <w:szCs w:val="22"/>
                <w:lang w:val="lt-LT"/>
              </w:rPr>
              <w:t>).</w:t>
            </w:r>
            <w:r w:rsidR="00245DEC">
              <w:rPr>
                <w:rFonts w:cs="Arial"/>
                <w:sz w:val="22"/>
                <w:szCs w:val="22"/>
                <w:lang w:val="lt-LT"/>
              </w:rPr>
              <w:t xml:space="preserve"> </w:t>
            </w:r>
            <w:r w:rsidR="00AA3172">
              <w:rPr>
                <w:rFonts w:cs="Arial"/>
                <w:sz w:val="22"/>
                <w:szCs w:val="22"/>
                <w:lang w:val="lt-LT"/>
              </w:rPr>
              <w:t>L</w:t>
            </w:r>
            <w:r w:rsidRPr="00E3427B">
              <w:rPr>
                <w:rFonts w:cs="Arial"/>
                <w:sz w:val="22"/>
                <w:szCs w:val="22"/>
                <w:lang w:val="lt-LT"/>
              </w:rPr>
              <w:t>angai montuojami užtikrinant šilumos taupymą, naudojamos izoliacinės išsiplečiančios sandarinimo juostos. Esant reikalui pataisoma mūro siena, angokraščiai aptinkuojami</w:t>
            </w:r>
            <w:r>
              <w:rPr>
                <w:rFonts w:cs="Arial"/>
                <w:sz w:val="22"/>
                <w:szCs w:val="22"/>
                <w:lang w:val="lt-LT"/>
              </w:rPr>
              <w:t xml:space="preserve"> </w:t>
            </w:r>
            <w:r w:rsidR="0055678B">
              <w:rPr>
                <w:rFonts w:cs="Arial"/>
                <w:sz w:val="22"/>
                <w:szCs w:val="22"/>
                <w:lang w:val="lt-LT"/>
              </w:rPr>
              <w:t xml:space="preserve">tiek iš išorės tiek iš vidaus </w:t>
            </w:r>
            <w:r>
              <w:rPr>
                <w:rFonts w:cs="Arial"/>
                <w:sz w:val="22"/>
                <w:szCs w:val="22"/>
                <w:lang w:val="lt-LT"/>
              </w:rPr>
              <w:t>(pagal esamos sienos fasado</w:t>
            </w:r>
            <w:r w:rsidR="00ED2DAD">
              <w:rPr>
                <w:rFonts w:cs="Arial"/>
                <w:sz w:val="22"/>
                <w:szCs w:val="22"/>
                <w:lang w:val="lt-LT"/>
              </w:rPr>
              <w:t xml:space="preserve"> dekoratyvų</w:t>
            </w:r>
            <w:r>
              <w:rPr>
                <w:rFonts w:cs="Arial"/>
                <w:sz w:val="22"/>
                <w:szCs w:val="22"/>
                <w:lang w:val="lt-LT"/>
              </w:rPr>
              <w:t xml:space="preserve"> tinkavimą</w:t>
            </w:r>
            <w:r w:rsidR="003779C3">
              <w:rPr>
                <w:rFonts w:cs="Arial"/>
                <w:sz w:val="22"/>
                <w:szCs w:val="22"/>
                <w:lang w:val="lt-LT"/>
              </w:rPr>
              <w:t>; iš vidaus paruošiama dažymui</w:t>
            </w:r>
            <w:r>
              <w:rPr>
                <w:rFonts w:cs="Arial"/>
                <w:sz w:val="22"/>
                <w:szCs w:val="22"/>
                <w:lang w:val="lt-LT"/>
              </w:rPr>
              <w:t>)</w:t>
            </w:r>
            <w:r w:rsidRPr="00E3427B">
              <w:rPr>
                <w:rFonts w:cs="Arial"/>
                <w:sz w:val="22"/>
                <w:szCs w:val="22"/>
                <w:lang w:val="lt-LT"/>
              </w:rPr>
              <w:t xml:space="preserve">. Visi darbai turi būti atliekami laikantis statybos techninių reglamentų ir kitų Lietuvos Respublikos teisės aktų reikalavimų. </w:t>
            </w:r>
            <w:r>
              <w:rPr>
                <w:rFonts w:cs="Arial"/>
                <w:sz w:val="22"/>
                <w:szCs w:val="22"/>
                <w:lang w:val="lt-LT"/>
              </w:rPr>
              <w:t xml:space="preserve">  </w:t>
            </w:r>
          </w:p>
          <w:p w14:paraId="3BD31D11" w14:textId="1E66A934" w:rsidR="00003602" w:rsidRDefault="00245DEC" w:rsidP="0055678B">
            <w:pPr>
              <w:spacing w:line="276" w:lineRule="auto"/>
              <w:contextualSpacing/>
              <w:rPr>
                <w:rFonts w:cs="Arial"/>
                <w:sz w:val="22"/>
              </w:rPr>
            </w:pPr>
            <w:r>
              <w:rPr>
                <w:rFonts w:cs="Arial"/>
                <w:sz w:val="22"/>
                <w:szCs w:val="22"/>
                <w:lang w:val="lt-LT"/>
              </w:rPr>
              <w:t>Langų rėmų, palangių spalva derinama su užsakovu.</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69BF76BA" w14:textId="77777777" w:rsidR="00003602" w:rsidRDefault="00003602" w:rsidP="008C15B2">
            <w:pPr>
              <w:spacing w:line="276" w:lineRule="auto"/>
              <w:contextualSpacing/>
              <w:jc w:val="center"/>
              <w:rPr>
                <w:rFonts w:cs="Arial"/>
                <w:sz w:val="22"/>
                <w:szCs w:val="22"/>
                <w:lang w:val="lt-LT"/>
              </w:rPr>
            </w:pPr>
            <w:r w:rsidRPr="00E3427B">
              <w:rPr>
                <w:rFonts w:cs="Arial"/>
                <w:sz w:val="22"/>
                <w:szCs w:val="22"/>
                <w:lang w:val="lt-LT"/>
              </w:rPr>
              <w:t>m</w:t>
            </w:r>
            <w:r w:rsidRPr="00CB4185">
              <w:rPr>
                <w:rFonts w:cs="Arial"/>
                <w:sz w:val="22"/>
                <w:szCs w:val="22"/>
                <w:vertAlign w:val="superscript"/>
                <w:lang w:val="lt-LT"/>
              </w:rPr>
              <w:t>2</w:t>
            </w:r>
          </w:p>
          <w:p w14:paraId="2D0EDC49" w14:textId="14B07B20" w:rsidR="00003602" w:rsidRDefault="00003602" w:rsidP="008C15B2">
            <w:pPr>
              <w:jc w:val="center"/>
              <w:rPr>
                <w:rFonts w:cs="Arial"/>
                <w:sz w:val="22"/>
                <w:lang w:val="lt-LT"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637E93" w14:textId="77777777" w:rsidR="00003602" w:rsidRDefault="00003602" w:rsidP="008C15B2">
            <w:pPr>
              <w:jc w:val="center"/>
              <w:rPr>
                <w:rFonts w:cs="Arial"/>
                <w:sz w:val="22"/>
                <w:lang w:val="lt-LT" w:eastAsia="lt-LT"/>
              </w:rPr>
            </w:pPr>
          </w:p>
          <w:p w14:paraId="5EEA371A" w14:textId="77777777" w:rsidR="00245DEC" w:rsidRDefault="00245DEC" w:rsidP="008C15B2">
            <w:pPr>
              <w:jc w:val="center"/>
              <w:rPr>
                <w:rFonts w:cs="Arial"/>
                <w:sz w:val="22"/>
                <w:lang w:val="lt-LT" w:eastAsia="lt-LT"/>
              </w:rPr>
            </w:pPr>
          </w:p>
          <w:p w14:paraId="672F66DE" w14:textId="77777777" w:rsidR="00245DEC" w:rsidRDefault="00245DEC" w:rsidP="008C15B2">
            <w:pPr>
              <w:jc w:val="center"/>
              <w:rPr>
                <w:rFonts w:cs="Arial"/>
                <w:sz w:val="22"/>
                <w:lang w:val="lt-LT" w:eastAsia="lt-LT"/>
              </w:rPr>
            </w:pPr>
          </w:p>
          <w:p w14:paraId="75292BE8" w14:textId="77777777" w:rsidR="00245DEC" w:rsidRDefault="00245DEC" w:rsidP="008C15B2">
            <w:pPr>
              <w:jc w:val="center"/>
              <w:rPr>
                <w:rFonts w:cs="Arial"/>
                <w:sz w:val="22"/>
                <w:lang w:val="lt-LT" w:eastAsia="lt-LT"/>
              </w:rPr>
            </w:pPr>
          </w:p>
          <w:p w14:paraId="0AA8F21A" w14:textId="77777777" w:rsidR="00245DEC" w:rsidRDefault="00245DEC" w:rsidP="008C15B2">
            <w:pPr>
              <w:jc w:val="center"/>
              <w:rPr>
                <w:rFonts w:cs="Arial"/>
                <w:sz w:val="22"/>
                <w:lang w:val="lt-LT" w:eastAsia="lt-LT"/>
              </w:rPr>
            </w:pPr>
          </w:p>
          <w:p w14:paraId="11676342" w14:textId="77777777" w:rsidR="00245DEC" w:rsidRDefault="00245DEC" w:rsidP="008C15B2">
            <w:pPr>
              <w:jc w:val="center"/>
              <w:rPr>
                <w:rFonts w:cs="Arial"/>
                <w:sz w:val="22"/>
                <w:lang w:val="lt-LT" w:eastAsia="lt-LT"/>
              </w:rPr>
            </w:pPr>
          </w:p>
          <w:p w14:paraId="2E259E75" w14:textId="51F765FF" w:rsidR="00245DEC" w:rsidRDefault="003779C3" w:rsidP="008C15B2">
            <w:pPr>
              <w:jc w:val="center"/>
              <w:rPr>
                <w:rFonts w:cs="Arial"/>
                <w:sz w:val="22"/>
                <w:lang w:val="lt-LT" w:eastAsia="lt-LT"/>
              </w:rPr>
            </w:pPr>
            <w:r>
              <w:rPr>
                <w:rFonts w:cs="Arial"/>
                <w:sz w:val="22"/>
                <w:lang w:val="lt-LT" w:eastAsia="lt-LT"/>
              </w:rPr>
              <w:t>10</w:t>
            </w:r>
            <w:r w:rsidR="008C15B2">
              <w:rPr>
                <w:rFonts w:cs="Arial"/>
                <w:sz w:val="22"/>
                <w:lang w:val="lt-LT" w:eastAsia="lt-LT"/>
              </w:rPr>
              <w:t>4</w:t>
            </w:r>
          </w:p>
        </w:tc>
      </w:tr>
      <w:tr w:rsidR="0055678B" w14:paraId="0735C65E" w14:textId="77777777" w:rsidTr="00E97FD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F8B3FC" w14:textId="0BFFDB6C" w:rsidR="0055678B" w:rsidRDefault="008C15B2" w:rsidP="0055678B">
            <w:pPr>
              <w:jc w:val="center"/>
              <w:rPr>
                <w:rFonts w:cs="Arial"/>
                <w:sz w:val="22"/>
                <w:lang w:val="lt-LT" w:eastAsia="lt-LT"/>
              </w:rPr>
            </w:pPr>
            <w:r>
              <w:rPr>
                <w:rFonts w:cs="Arial"/>
                <w:sz w:val="22"/>
                <w:lang w:val="lt-LT" w:eastAsia="lt-LT"/>
              </w:rPr>
              <w:t>3</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351DBADE" w14:textId="3539F73F" w:rsidR="0055678B" w:rsidRDefault="003779C3" w:rsidP="0055678B">
            <w:pPr>
              <w:jc w:val="left"/>
              <w:rPr>
                <w:rFonts w:cs="Arial"/>
                <w:sz w:val="22"/>
              </w:rPr>
            </w:pPr>
            <w:r>
              <w:rPr>
                <w:rFonts w:cs="Arial"/>
                <w:sz w:val="22"/>
                <w:szCs w:val="22"/>
                <w:lang w:val="lt-LT"/>
              </w:rPr>
              <w:t>A</w:t>
            </w:r>
            <w:r w:rsidR="0055678B" w:rsidRPr="00E3427B">
              <w:rPr>
                <w:rFonts w:cs="Arial"/>
                <w:sz w:val="22"/>
                <w:szCs w:val="22"/>
                <w:lang w:val="lt-LT"/>
              </w:rPr>
              <w:t xml:space="preserve">ngokraščių labai geras dažymas </w:t>
            </w:r>
            <w:r w:rsidR="0055678B">
              <w:rPr>
                <w:rFonts w:cs="Arial"/>
                <w:sz w:val="22"/>
                <w:szCs w:val="22"/>
                <w:lang w:val="lt-LT"/>
              </w:rPr>
              <w:t xml:space="preserve">(viduje patalpų pusėje) </w:t>
            </w:r>
            <w:r w:rsidR="0055678B" w:rsidRPr="00E3427B">
              <w:rPr>
                <w:rFonts w:cs="Arial"/>
                <w:sz w:val="22"/>
                <w:szCs w:val="22"/>
                <w:lang w:val="lt-LT"/>
              </w:rPr>
              <w:t>vandens emulsiniais dažais</w:t>
            </w:r>
            <w:r w:rsidR="0055678B">
              <w:rPr>
                <w:rFonts w:cs="Arial"/>
                <w:sz w:val="22"/>
                <w:szCs w:val="22"/>
                <w:lang w:val="lt-LT"/>
              </w:rPr>
              <w:t>.</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509694D7" w14:textId="2D4DEE00" w:rsidR="0055678B" w:rsidRDefault="0055678B" w:rsidP="008C15B2">
            <w:pPr>
              <w:jc w:val="center"/>
              <w:rPr>
                <w:rFonts w:cs="Arial"/>
                <w:sz w:val="22"/>
                <w:lang w:val="lt-LT"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D8CCCE" w14:textId="4561D60B" w:rsidR="0055678B" w:rsidRDefault="0055678B" w:rsidP="008C15B2">
            <w:pPr>
              <w:jc w:val="center"/>
              <w:rPr>
                <w:rFonts w:cs="Arial"/>
                <w:sz w:val="22"/>
                <w:lang w:val="lt-LT" w:eastAsia="lt-LT"/>
              </w:rPr>
            </w:pPr>
          </w:p>
        </w:tc>
      </w:tr>
      <w:tr w:rsidR="008C15B2" w14:paraId="44ECD489" w14:textId="77777777" w:rsidTr="00E97FD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EBE9D1" w14:textId="719171A2" w:rsidR="008C15B2" w:rsidRDefault="008C15B2" w:rsidP="008C15B2">
            <w:pPr>
              <w:jc w:val="center"/>
              <w:rPr>
                <w:rFonts w:cs="Arial"/>
                <w:sz w:val="22"/>
                <w:lang w:val="lt-LT" w:eastAsia="lt-LT"/>
              </w:rPr>
            </w:pPr>
            <w:r>
              <w:rPr>
                <w:rFonts w:cs="Arial"/>
                <w:sz w:val="22"/>
                <w:lang w:val="lt-LT" w:eastAsia="lt-LT"/>
              </w:rPr>
              <w:t>4</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17759D71" w14:textId="59583561" w:rsidR="008C15B2" w:rsidRPr="00E3427B" w:rsidRDefault="008C15B2" w:rsidP="008C15B2">
            <w:pPr>
              <w:jc w:val="left"/>
              <w:rPr>
                <w:rFonts w:cs="Arial"/>
                <w:sz w:val="22"/>
                <w:szCs w:val="22"/>
                <w:lang w:val="lt-LT"/>
              </w:rPr>
            </w:pPr>
            <w:r w:rsidRPr="003779C3">
              <w:rPr>
                <w:rFonts w:cs="Arial"/>
                <w:sz w:val="22"/>
                <w:szCs w:val="22"/>
                <w:lang w:val="lt-LT"/>
              </w:rPr>
              <w:t>Vertikalios žaliuzės</w:t>
            </w:r>
            <w:r>
              <w:rPr>
                <w:rFonts w:cs="Arial"/>
                <w:sz w:val="22"/>
                <w:szCs w:val="22"/>
                <w:lang w:val="lt-LT"/>
              </w:rPr>
              <w:t xml:space="preserve"> (montuojamos viduje ant 5 langų)</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1625B977" w14:textId="2804AAD3" w:rsidR="008C15B2" w:rsidRDefault="008C15B2" w:rsidP="008C15B2">
            <w:pPr>
              <w:jc w:val="center"/>
              <w:rPr>
                <w:rFonts w:cs="Arial"/>
                <w:sz w:val="22"/>
                <w:lang w:val="lt-LT" w:eastAsia="lt-LT"/>
              </w:rPr>
            </w:pPr>
            <w:r w:rsidRPr="00E3427B">
              <w:rPr>
                <w:rFonts w:cs="Arial"/>
                <w:sz w:val="22"/>
                <w:szCs w:val="22"/>
                <w:lang w:val="lt-LT"/>
              </w:rPr>
              <w:t>m</w:t>
            </w:r>
            <w:r w:rsidRPr="00CB4185">
              <w:rPr>
                <w:rFonts w:cs="Arial"/>
                <w:sz w:val="22"/>
                <w:szCs w:val="22"/>
                <w:vertAlign w:val="superscript"/>
                <w:lang w:val="lt-L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48D3A9" w14:textId="561A194C" w:rsidR="008C15B2" w:rsidRDefault="008C15B2" w:rsidP="008C15B2">
            <w:pPr>
              <w:jc w:val="center"/>
              <w:rPr>
                <w:rFonts w:cs="Arial"/>
                <w:sz w:val="22"/>
                <w:lang w:val="lt-LT" w:eastAsia="lt-LT"/>
              </w:rPr>
            </w:pPr>
            <w:r>
              <w:rPr>
                <w:rFonts w:cs="Arial"/>
                <w:sz w:val="22"/>
                <w:lang w:val="lt-LT" w:eastAsia="lt-LT"/>
              </w:rPr>
              <w:t>50</w:t>
            </w:r>
          </w:p>
        </w:tc>
      </w:tr>
      <w:tr w:rsidR="008C15B2" w14:paraId="4C21401C" w14:textId="77777777" w:rsidTr="00E97FD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EFE155" w14:textId="73C144EA" w:rsidR="008C15B2" w:rsidRDefault="008C15B2" w:rsidP="008C15B2">
            <w:pPr>
              <w:jc w:val="center"/>
              <w:rPr>
                <w:rFonts w:cs="Arial"/>
                <w:sz w:val="22"/>
                <w:lang w:val="lt-LT" w:eastAsia="lt-LT"/>
              </w:rPr>
            </w:pPr>
            <w:r>
              <w:rPr>
                <w:rFonts w:cs="Arial"/>
                <w:sz w:val="22"/>
                <w:lang w:val="lt-LT" w:eastAsia="lt-LT"/>
              </w:rPr>
              <w:t>5</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2FA430F4" w14:textId="1A40404A" w:rsidR="008C15B2" w:rsidRPr="00E3427B" w:rsidRDefault="008C15B2" w:rsidP="008C15B2">
            <w:pPr>
              <w:jc w:val="left"/>
              <w:rPr>
                <w:rFonts w:cs="Arial"/>
                <w:sz w:val="22"/>
                <w:szCs w:val="22"/>
                <w:lang w:val="lt-LT"/>
              </w:rPr>
            </w:pPr>
            <w:r>
              <w:rPr>
                <w:rFonts w:cs="Arial"/>
                <w:sz w:val="22"/>
                <w:szCs w:val="22"/>
                <w:lang w:val="lt-LT"/>
              </w:rPr>
              <w:t>Sumontuotų langų stiklų ir rėmų bei durų nuvalymas po statybos darbų</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48F6C786" w14:textId="2A93CF8D" w:rsidR="008C15B2" w:rsidRDefault="008C15B2" w:rsidP="008C15B2">
            <w:pPr>
              <w:spacing w:line="276" w:lineRule="auto"/>
              <w:contextualSpacing/>
              <w:jc w:val="center"/>
              <w:rPr>
                <w:rFonts w:cs="Arial"/>
                <w:sz w:val="22"/>
                <w:lang w:val="lt-LT" w:eastAsia="lt-LT"/>
              </w:rPr>
            </w:pPr>
            <w:r w:rsidRPr="00E3427B">
              <w:rPr>
                <w:rFonts w:cs="Arial"/>
                <w:sz w:val="22"/>
                <w:szCs w:val="22"/>
                <w:lang w:val="lt-LT"/>
              </w:rPr>
              <w:t>m</w:t>
            </w:r>
            <w:r w:rsidRPr="00CB4185">
              <w:rPr>
                <w:rFonts w:cs="Arial"/>
                <w:sz w:val="22"/>
                <w:szCs w:val="22"/>
                <w:vertAlign w:val="superscript"/>
                <w:lang w:val="lt-L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513313" w14:textId="672B7342" w:rsidR="008C15B2" w:rsidRDefault="008C15B2" w:rsidP="008C15B2">
            <w:pPr>
              <w:jc w:val="center"/>
              <w:rPr>
                <w:rFonts w:cs="Arial"/>
                <w:sz w:val="22"/>
                <w:lang w:val="lt-LT" w:eastAsia="lt-LT"/>
              </w:rPr>
            </w:pPr>
            <w:r>
              <w:rPr>
                <w:rFonts w:cs="Arial"/>
                <w:sz w:val="22"/>
                <w:lang w:val="lt-LT" w:eastAsia="lt-LT"/>
              </w:rPr>
              <w:t>135,2</w:t>
            </w:r>
          </w:p>
        </w:tc>
      </w:tr>
      <w:tr w:rsidR="008C15B2" w14:paraId="15CB52E7" w14:textId="77777777" w:rsidTr="008C15B2">
        <w:trPr>
          <w:trHeight w:val="258"/>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656366" w14:textId="587DC8F5" w:rsidR="008C15B2" w:rsidRDefault="008C15B2" w:rsidP="008C15B2">
            <w:pPr>
              <w:jc w:val="center"/>
              <w:rPr>
                <w:rFonts w:cs="Arial"/>
                <w:sz w:val="22"/>
                <w:lang w:val="lt-LT" w:eastAsia="lt-LT"/>
              </w:rPr>
            </w:pPr>
            <w:r>
              <w:rPr>
                <w:rFonts w:cs="Arial"/>
                <w:sz w:val="22"/>
                <w:szCs w:val="22"/>
                <w:lang w:val="lt-LT" w:eastAsia="lt-LT"/>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4116" w14:textId="72001A88" w:rsidR="008C15B2" w:rsidRDefault="008C15B2" w:rsidP="008C15B2">
            <w:r w:rsidRPr="004902B4">
              <w:rPr>
                <w:rFonts w:cs="Arial"/>
                <w:sz w:val="22"/>
                <w:szCs w:val="22"/>
                <w:lang w:val="lt-LT"/>
              </w:rPr>
              <w:t>Durų angų užpildymo išardymas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49461" w14:textId="75D018DA" w:rsidR="008C15B2" w:rsidRDefault="008C15B2" w:rsidP="008C15B2">
            <w:pPr>
              <w:spacing w:line="276" w:lineRule="auto"/>
              <w:contextualSpacing/>
              <w:jc w:val="center"/>
              <w:rPr>
                <w:rFonts w:cs="Arial"/>
                <w:sz w:val="22"/>
                <w:lang w:eastAsia="ar-SA"/>
              </w:rPr>
            </w:pPr>
            <w:r w:rsidRPr="00E3427B">
              <w:rPr>
                <w:rFonts w:cs="Arial"/>
                <w:sz w:val="22"/>
                <w:szCs w:val="22"/>
                <w:lang w:val="lt-LT"/>
              </w:rPr>
              <w:t>m</w:t>
            </w:r>
            <w:r w:rsidRPr="00CB4185">
              <w:rPr>
                <w:rFonts w:cs="Arial"/>
                <w:sz w:val="22"/>
                <w:szCs w:val="22"/>
                <w:vertAlign w:val="superscript"/>
                <w:lang w:val="lt-L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BD073B" w14:textId="52FD50C9" w:rsidR="008C15B2" w:rsidRDefault="008C15B2" w:rsidP="008C15B2">
            <w:pPr>
              <w:rPr>
                <w:rFonts w:cs="Arial"/>
                <w:sz w:val="22"/>
                <w:lang w:eastAsia="ar-SA"/>
              </w:rPr>
            </w:pPr>
            <w:r>
              <w:rPr>
                <w:rFonts w:cs="Arial"/>
                <w:sz w:val="22"/>
                <w:szCs w:val="22"/>
                <w:lang w:val="lt-LT"/>
              </w:rPr>
              <w:t xml:space="preserve">   31,2</w:t>
            </w:r>
          </w:p>
        </w:tc>
      </w:tr>
      <w:tr w:rsidR="008C15B2" w14:paraId="7102D74B" w14:textId="77777777" w:rsidTr="005F46D4">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38340C" w14:textId="1184DBCB" w:rsidR="008C15B2" w:rsidRDefault="008C15B2" w:rsidP="008C15B2">
            <w:pPr>
              <w:jc w:val="center"/>
              <w:rPr>
                <w:rFonts w:cs="Arial"/>
                <w:sz w:val="22"/>
                <w:lang w:val="lt-LT" w:eastAsia="lt-LT"/>
              </w:rPr>
            </w:pPr>
            <w:r>
              <w:rPr>
                <w:rFonts w:cs="Arial"/>
                <w:sz w:val="22"/>
                <w:szCs w:val="22"/>
                <w:lang w:val="lt-LT" w:eastAsia="lt-LT"/>
              </w:rPr>
              <w:t>7</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1A3F8B48" w14:textId="77777777"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 xml:space="preserve">Plieninės apšiltintos durys ir jų sumontavimo darbai: </w:t>
            </w:r>
          </w:p>
          <w:p w14:paraId="12CF0062" w14:textId="7F317CB1"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 xml:space="preserve"> Aklinos, apšiltintos </w:t>
            </w:r>
          </w:p>
          <w:p w14:paraId="2A4E5E0F" w14:textId="1FF94CE5"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 xml:space="preserve"> Antikorozinė garantija – ne mažiau 5 metai.</w:t>
            </w:r>
          </w:p>
          <w:p w14:paraId="1B7B309B" w14:textId="5D4AF72C"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Rakinamos spyna nemažiau 5 raktai.</w:t>
            </w:r>
          </w:p>
          <w:p w14:paraId="600464E7" w14:textId="219B8100"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 xml:space="preserve">Tvirtinamos į mūro sieną, </w:t>
            </w:r>
            <w:proofErr w:type="spellStart"/>
            <w:r w:rsidRPr="004902B4">
              <w:rPr>
                <w:rFonts w:cs="Arial"/>
                <w:sz w:val="22"/>
                <w:szCs w:val="22"/>
                <w:lang w:val="lt-LT" w:eastAsia="ar-SA"/>
              </w:rPr>
              <w:t>agokraščių</w:t>
            </w:r>
            <w:proofErr w:type="spellEnd"/>
            <w:r w:rsidRPr="004902B4">
              <w:rPr>
                <w:rFonts w:cs="Arial"/>
                <w:sz w:val="22"/>
                <w:szCs w:val="22"/>
                <w:lang w:val="lt-LT" w:eastAsia="ar-SA"/>
              </w:rPr>
              <w:t xml:space="preserve"> sutvarkymas aptinkuojant pagal poreikį ir</w:t>
            </w:r>
            <w:r w:rsidR="00696041">
              <w:rPr>
                <w:rFonts w:cs="Arial"/>
                <w:sz w:val="22"/>
                <w:szCs w:val="22"/>
                <w:lang w:val="lt-LT" w:eastAsia="ar-SA"/>
              </w:rPr>
              <w:t xml:space="preserve"> iš vidaus paruošimas angokraščių nudažymui bei nudažymas</w:t>
            </w:r>
            <w:r w:rsidRPr="004902B4">
              <w:rPr>
                <w:rFonts w:cs="Arial"/>
                <w:sz w:val="22"/>
                <w:szCs w:val="22"/>
                <w:lang w:val="lt-LT" w:eastAsia="ar-SA"/>
              </w:rPr>
              <w:t xml:space="preserve"> turi būti atlikti laikantis statybos techninių reglamentų ir kitų Lietuvos Respublikos teisės aktų reikalavimų.</w:t>
            </w:r>
          </w:p>
          <w:p w14:paraId="239FCD68" w14:textId="0027444A" w:rsidR="008C15B2" w:rsidRPr="004902B4" w:rsidRDefault="008C15B2" w:rsidP="008C15B2">
            <w:pPr>
              <w:spacing w:line="276" w:lineRule="auto"/>
              <w:contextualSpacing/>
              <w:rPr>
                <w:rFonts w:cs="Arial"/>
                <w:sz w:val="22"/>
                <w:szCs w:val="22"/>
                <w:lang w:val="lt-LT" w:eastAsia="ar-SA"/>
              </w:rPr>
            </w:pPr>
            <w:r w:rsidRPr="004902B4">
              <w:rPr>
                <w:rFonts w:cs="Arial"/>
                <w:sz w:val="22"/>
                <w:szCs w:val="22"/>
                <w:lang w:val="lt-LT" w:eastAsia="ar-SA"/>
              </w:rPr>
              <w:t xml:space="preserve">Angų paruošimo darbai – </w:t>
            </w:r>
            <w:r w:rsidR="00696041">
              <w:rPr>
                <w:rFonts w:cs="Arial"/>
                <w:sz w:val="22"/>
                <w:szCs w:val="22"/>
                <w:lang w:val="lt-LT" w:eastAsia="ar-SA"/>
              </w:rPr>
              <w:t>2</w:t>
            </w:r>
            <w:r w:rsidRPr="004902B4">
              <w:rPr>
                <w:rFonts w:cs="Arial"/>
                <w:sz w:val="22"/>
                <w:szCs w:val="22"/>
                <w:lang w:val="lt-LT" w:eastAsia="ar-SA"/>
              </w:rPr>
              <w:t>4,</w:t>
            </w:r>
            <w:r w:rsidR="00696041">
              <w:rPr>
                <w:rFonts w:cs="Arial"/>
                <w:sz w:val="22"/>
                <w:szCs w:val="22"/>
                <w:lang w:val="lt-LT" w:eastAsia="ar-SA"/>
              </w:rPr>
              <w:t>5</w:t>
            </w:r>
            <w:r w:rsidRPr="004902B4">
              <w:rPr>
                <w:rFonts w:cs="Arial"/>
                <w:sz w:val="22"/>
                <w:szCs w:val="22"/>
                <w:lang w:val="lt-LT" w:eastAsia="ar-SA"/>
              </w:rPr>
              <w:t xml:space="preserve"> bėginiai metrai</w:t>
            </w:r>
            <w:r w:rsidR="00696041">
              <w:rPr>
                <w:rFonts w:cs="Arial"/>
                <w:sz w:val="22"/>
                <w:szCs w:val="22"/>
                <w:lang w:val="lt-LT" w:eastAsia="ar-SA"/>
              </w:rPr>
              <w:t>.</w:t>
            </w:r>
            <w:r w:rsidRPr="004902B4">
              <w:rPr>
                <w:rFonts w:cs="Arial"/>
                <w:sz w:val="22"/>
                <w:szCs w:val="22"/>
                <w:lang w:val="lt-LT" w:eastAsia="ar-SA"/>
              </w:rPr>
              <w:t xml:space="preserve"> </w:t>
            </w:r>
          </w:p>
          <w:p w14:paraId="6B3178D0" w14:textId="4063A683" w:rsidR="008C15B2" w:rsidRDefault="008C15B2" w:rsidP="008C15B2">
            <w:r w:rsidRPr="004902B4">
              <w:rPr>
                <w:rFonts w:cs="Arial"/>
                <w:sz w:val="22"/>
                <w:szCs w:val="22"/>
                <w:lang w:val="lt-LT" w:eastAsia="ar-SA"/>
              </w:rPr>
              <w:t>Durų apytiksliai matmenys (matmenys tikslinami vietoje): plotis-10</w:t>
            </w:r>
            <w:r w:rsidR="00696041">
              <w:rPr>
                <w:rFonts w:cs="Arial"/>
                <w:sz w:val="22"/>
                <w:szCs w:val="22"/>
                <w:lang w:val="lt-LT" w:eastAsia="ar-SA"/>
              </w:rPr>
              <w:t>5</w:t>
            </w:r>
            <w:r w:rsidRPr="004902B4">
              <w:rPr>
                <w:rFonts w:cs="Arial"/>
                <w:sz w:val="22"/>
                <w:szCs w:val="22"/>
                <w:lang w:val="lt-LT" w:eastAsia="ar-SA"/>
              </w:rPr>
              <w:t>0 mm aukštis 2</w:t>
            </w:r>
            <w:r w:rsidR="00696041">
              <w:rPr>
                <w:rFonts w:cs="Arial"/>
                <w:sz w:val="22"/>
                <w:szCs w:val="22"/>
                <w:lang w:val="lt-LT" w:eastAsia="ar-SA"/>
              </w:rPr>
              <w:t>7</w:t>
            </w:r>
            <w:r w:rsidRPr="004902B4">
              <w:rPr>
                <w:rFonts w:cs="Arial"/>
                <w:sz w:val="22"/>
                <w:szCs w:val="22"/>
                <w:lang w:val="lt-LT" w:eastAsia="ar-SA"/>
              </w:rPr>
              <w:t xml:space="preserve">00 mm </w:t>
            </w:r>
            <w:r w:rsidR="00696041">
              <w:rPr>
                <w:rFonts w:cs="Arial"/>
                <w:sz w:val="22"/>
                <w:szCs w:val="22"/>
                <w:lang w:val="lt-LT" w:eastAsia="ar-SA"/>
              </w:rPr>
              <w:t>(durys su langu viršuje)</w:t>
            </w:r>
            <w:r w:rsidRPr="004902B4">
              <w:rPr>
                <w:rFonts w:cs="Arial"/>
                <w:sz w:val="22"/>
                <w:szCs w:val="22"/>
                <w:lang w:val="lt-LT" w:eastAsia="ar-SA"/>
              </w:rPr>
              <w:t>; plotis-</w:t>
            </w:r>
            <w:r w:rsidR="00696041">
              <w:rPr>
                <w:rFonts w:cs="Arial"/>
                <w:sz w:val="22"/>
                <w:szCs w:val="22"/>
                <w:lang w:val="lt-LT" w:eastAsia="ar-SA"/>
              </w:rPr>
              <w:t>24</w:t>
            </w:r>
            <w:r w:rsidRPr="004902B4">
              <w:rPr>
                <w:rFonts w:cs="Arial"/>
                <w:sz w:val="22"/>
                <w:szCs w:val="22"/>
                <w:lang w:val="lt-LT" w:eastAsia="ar-SA"/>
              </w:rPr>
              <w:t>00 mm aukštis 2</w:t>
            </w:r>
            <w:r w:rsidR="00696041">
              <w:rPr>
                <w:rFonts w:cs="Arial"/>
                <w:sz w:val="22"/>
                <w:szCs w:val="22"/>
                <w:lang w:val="lt-LT" w:eastAsia="ar-SA"/>
              </w:rPr>
              <w:t>00</w:t>
            </w:r>
            <w:r w:rsidRPr="004902B4">
              <w:rPr>
                <w:rFonts w:cs="Arial"/>
                <w:sz w:val="22"/>
                <w:szCs w:val="22"/>
                <w:lang w:val="lt-LT" w:eastAsia="ar-SA"/>
              </w:rPr>
              <w:t xml:space="preserve">0 mm - suveriamos; plotis-900 mm aukštis </w:t>
            </w:r>
            <w:r w:rsidR="00696041">
              <w:rPr>
                <w:rFonts w:cs="Arial"/>
                <w:sz w:val="22"/>
                <w:szCs w:val="22"/>
                <w:lang w:val="lt-LT" w:eastAsia="ar-SA"/>
              </w:rPr>
              <w:t>195</w:t>
            </w:r>
            <w:r w:rsidRPr="004902B4">
              <w:rPr>
                <w:rFonts w:cs="Arial"/>
                <w:sz w:val="22"/>
                <w:szCs w:val="22"/>
                <w:lang w:val="lt-LT" w:eastAsia="ar-SA"/>
              </w:rPr>
              <w:t xml:space="preserve">0 mm – </w:t>
            </w:r>
            <w:r w:rsidR="00696041">
              <w:rPr>
                <w:rFonts w:cs="Arial"/>
                <w:sz w:val="22"/>
                <w:szCs w:val="22"/>
                <w:lang w:val="lt-LT" w:eastAsia="ar-SA"/>
              </w:rPr>
              <w:t>1</w:t>
            </w:r>
            <w:r w:rsidRPr="004902B4">
              <w:rPr>
                <w:rFonts w:cs="Arial"/>
                <w:sz w:val="22"/>
                <w:szCs w:val="22"/>
                <w:lang w:val="lt-LT" w:eastAsia="ar-SA"/>
              </w:rPr>
              <w:t>vnt.; plotis-</w:t>
            </w:r>
            <w:r w:rsidR="00696041">
              <w:rPr>
                <w:rFonts w:cs="Arial"/>
                <w:sz w:val="22"/>
                <w:szCs w:val="22"/>
                <w:lang w:val="lt-LT" w:eastAsia="ar-SA"/>
              </w:rPr>
              <w:t>1930</w:t>
            </w:r>
            <w:r w:rsidRPr="004902B4">
              <w:rPr>
                <w:rFonts w:cs="Arial"/>
                <w:sz w:val="22"/>
                <w:szCs w:val="22"/>
                <w:lang w:val="lt-LT" w:eastAsia="ar-SA"/>
              </w:rPr>
              <w:t xml:space="preserve"> mm aukštis 2</w:t>
            </w:r>
            <w:r w:rsidR="00696041">
              <w:rPr>
                <w:rFonts w:cs="Arial"/>
                <w:sz w:val="22"/>
                <w:szCs w:val="22"/>
                <w:lang w:val="lt-LT" w:eastAsia="ar-SA"/>
              </w:rPr>
              <w:t>65</w:t>
            </w:r>
            <w:r w:rsidRPr="004902B4">
              <w:rPr>
                <w:rFonts w:cs="Arial"/>
                <w:sz w:val="22"/>
                <w:szCs w:val="22"/>
                <w:lang w:val="lt-LT" w:eastAsia="ar-SA"/>
              </w:rPr>
              <w:t>0 mm</w:t>
            </w:r>
            <w:r w:rsidR="00696041">
              <w:rPr>
                <w:rFonts w:cs="Arial"/>
                <w:sz w:val="22"/>
                <w:szCs w:val="22"/>
                <w:lang w:val="lt-LT" w:eastAsia="ar-SA"/>
              </w:rPr>
              <w:t xml:space="preserve"> – suveriamos.</w:t>
            </w:r>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vAlign w:val="center"/>
          </w:tcPr>
          <w:p w14:paraId="63F4B633" w14:textId="2011232F" w:rsidR="008C15B2" w:rsidRPr="00696041" w:rsidRDefault="00696041" w:rsidP="008C15B2">
            <w:pPr>
              <w:jc w:val="center"/>
              <w:rPr>
                <w:rFonts w:cs="Arial"/>
                <w:sz w:val="22"/>
                <w:lang w:val="lt-LT" w:eastAsia="ar-SA"/>
              </w:rPr>
            </w:pPr>
            <w:r>
              <w:rPr>
                <w:rFonts w:cs="Arial"/>
                <w:sz w:val="22"/>
                <w:lang w:val="lt-LT" w:eastAsia="ar-SA"/>
              </w:rPr>
              <w:t>Vnt.</w:t>
            </w:r>
          </w:p>
        </w:tc>
        <w:tc>
          <w:tcPr>
            <w:tcW w:w="1134" w:type="dxa"/>
            <w:tcBorders>
              <w:top w:val="single" w:sz="2" w:space="0" w:color="000001"/>
              <w:left w:val="single" w:sz="2" w:space="0" w:color="000001"/>
              <w:bottom w:val="single" w:sz="2" w:space="0" w:color="000001"/>
              <w:right w:val="single" w:sz="2" w:space="0" w:color="000001"/>
            </w:tcBorders>
            <w:noWrap/>
            <w:tcMar>
              <w:top w:w="0" w:type="dxa"/>
              <w:left w:w="108" w:type="dxa"/>
              <w:bottom w:w="0" w:type="dxa"/>
              <w:right w:w="108" w:type="dxa"/>
            </w:tcMar>
            <w:vAlign w:val="center"/>
          </w:tcPr>
          <w:p w14:paraId="3DFEBF6F" w14:textId="2F6808C8" w:rsidR="008C15B2" w:rsidRDefault="00696041" w:rsidP="008C15B2">
            <w:pPr>
              <w:jc w:val="center"/>
              <w:rPr>
                <w:rFonts w:cs="Arial"/>
                <w:sz w:val="22"/>
                <w:lang w:val="lt-LT" w:eastAsia="ar-SA"/>
              </w:rPr>
            </w:pPr>
            <w:r>
              <w:rPr>
                <w:rFonts w:cs="Arial"/>
                <w:sz w:val="22"/>
                <w:lang w:val="lt-LT" w:eastAsia="ar-SA"/>
              </w:rPr>
              <w:t>4</w:t>
            </w:r>
          </w:p>
        </w:tc>
      </w:tr>
      <w:tr w:rsidR="00696041" w14:paraId="42CE45EA" w14:textId="77777777" w:rsidTr="006F5916">
        <w:trPr>
          <w:trHeight w:val="209"/>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0A4D83" w14:textId="4F21847A" w:rsidR="00696041" w:rsidRDefault="00696041" w:rsidP="00696041">
            <w:pPr>
              <w:jc w:val="right"/>
              <w:rPr>
                <w:rFonts w:cs="Arial"/>
                <w:sz w:val="22"/>
                <w:lang w:val="lt-LT" w:eastAsia="lt-LT"/>
              </w:rPr>
            </w:pPr>
            <w:r>
              <w:rPr>
                <w:rFonts w:cs="Arial"/>
                <w:sz w:val="22"/>
                <w:szCs w:val="22"/>
                <w:lang w:val="lt-LT" w:eastAsia="lt-LT"/>
              </w:rPr>
              <w:t>8</w:t>
            </w:r>
          </w:p>
        </w:tc>
        <w:tc>
          <w:tcPr>
            <w:tcW w:w="6662"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474C5868" w14:textId="6AD6D7CB" w:rsidR="00696041" w:rsidRDefault="00696041" w:rsidP="00696041">
            <w:proofErr w:type="spellStart"/>
            <w:r>
              <w:rPr>
                <w:rFonts w:cs="Arial"/>
                <w:sz w:val="22"/>
                <w:szCs w:val="22"/>
                <w:lang w:eastAsia="ar-SA"/>
              </w:rPr>
              <w:t>Statybinių</w:t>
            </w:r>
            <w:proofErr w:type="spellEnd"/>
            <w:r>
              <w:rPr>
                <w:rFonts w:cs="Arial"/>
                <w:sz w:val="22"/>
                <w:szCs w:val="22"/>
                <w:lang w:eastAsia="ar-SA"/>
              </w:rPr>
              <w:t xml:space="preserve"> </w:t>
            </w:r>
            <w:proofErr w:type="spellStart"/>
            <w:r>
              <w:rPr>
                <w:rFonts w:cs="Arial"/>
                <w:sz w:val="22"/>
                <w:szCs w:val="22"/>
                <w:lang w:eastAsia="ar-SA"/>
              </w:rPr>
              <w:t>šiukšlių</w:t>
            </w:r>
            <w:proofErr w:type="spellEnd"/>
            <w:r>
              <w:rPr>
                <w:rFonts w:cs="Arial"/>
                <w:sz w:val="22"/>
                <w:szCs w:val="22"/>
                <w:lang w:eastAsia="ar-SA"/>
              </w:rPr>
              <w:t xml:space="preserve"> </w:t>
            </w:r>
            <w:proofErr w:type="spellStart"/>
            <w:r>
              <w:rPr>
                <w:rFonts w:cs="Arial"/>
                <w:sz w:val="22"/>
                <w:szCs w:val="22"/>
                <w:lang w:eastAsia="ar-SA"/>
              </w:rPr>
              <w:t>valymas</w:t>
            </w:r>
            <w:proofErr w:type="spellEnd"/>
            <w:r>
              <w:rPr>
                <w:rFonts w:cs="Arial"/>
                <w:sz w:val="22"/>
                <w:szCs w:val="22"/>
                <w:lang w:eastAsia="ar-SA"/>
              </w:rPr>
              <w:t xml:space="preserve"> </w:t>
            </w:r>
            <w:proofErr w:type="spellStart"/>
            <w:r>
              <w:rPr>
                <w:rFonts w:cs="Arial"/>
                <w:sz w:val="22"/>
                <w:szCs w:val="22"/>
                <w:lang w:eastAsia="ar-SA"/>
              </w:rPr>
              <w:t>iš</w:t>
            </w:r>
            <w:proofErr w:type="spellEnd"/>
            <w:r>
              <w:rPr>
                <w:rFonts w:cs="Arial"/>
                <w:sz w:val="22"/>
                <w:szCs w:val="22"/>
                <w:lang w:eastAsia="ar-SA"/>
              </w:rPr>
              <w:t xml:space="preserve"> </w:t>
            </w:r>
            <w:proofErr w:type="spellStart"/>
            <w:r>
              <w:rPr>
                <w:rFonts w:cs="Arial"/>
                <w:sz w:val="22"/>
                <w:szCs w:val="22"/>
                <w:lang w:eastAsia="ar-SA"/>
              </w:rPr>
              <w:t>patalpų</w:t>
            </w:r>
            <w:proofErr w:type="spellEnd"/>
            <w:r>
              <w:rPr>
                <w:rFonts w:cs="Arial"/>
                <w:sz w:val="22"/>
                <w:szCs w:val="22"/>
                <w:lang w:eastAsia="ar-SA"/>
              </w:rPr>
              <w:t xml:space="preserve"> </w:t>
            </w:r>
            <w:proofErr w:type="spellStart"/>
            <w:r>
              <w:rPr>
                <w:rFonts w:cs="Arial"/>
                <w:sz w:val="22"/>
                <w:szCs w:val="22"/>
                <w:lang w:eastAsia="ar-SA"/>
              </w:rPr>
              <w:t>ir</w:t>
            </w:r>
            <w:proofErr w:type="spellEnd"/>
            <w:r>
              <w:rPr>
                <w:rFonts w:cs="Arial"/>
                <w:sz w:val="22"/>
                <w:szCs w:val="22"/>
                <w:lang w:eastAsia="ar-SA"/>
              </w:rPr>
              <w:t xml:space="preserve"> </w:t>
            </w:r>
            <w:proofErr w:type="spellStart"/>
            <w:r>
              <w:rPr>
                <w:rFonts w:cs="Arial"/>
                <w:sz w:val="22"/>
                <w:szCs w:val="22"/>
                <w:lang w:eastAsia="ar-SA"/>
              </w:rPr>
              <w:t>statybinių</w:t>
            </w:r>
            <w:proofErr w:type="spellEnd"/>
            <w:r>
              <w:rPr>
                <w:rFonts w:cs="Arial"/>
                <w:sz w:val="22"/>
                <w:szCs w:val="22"/>
                <w:lang w:eastAsia="ar-SA"/>
              </w:rPr>
              <w:t xml:space="preserve"> </w:t>
            </w:r>
            <w:proofErr w:type="spellStart"/>
            <w:r>
              <w:rPr>
                <w:rFonts w:cs="Arial"/>
                <w:sz w:val="22"/>
                <w:szCs w:val="22"/>
                <w:lang w:eastAsia="ar-SA"/>
              </w:rPr>
              <w:t>šiukšlių</w:t>
            </w:r>
            <w:proofErr w:type="spellEnd"/>
            <w:r>
              <w:rPr>
                <w:rFonts w:cs="Arial"/>
                <w:sz w:val="22"/>
                <w:szCs w:val="22"/>
                <w:lang w:eastAsia="ar-SA"/>
              </w:rPr>
              <w:t xml:space="preserve"> </w:t>
            </w:r>
            <w:proofErr w:type="spellStart"/>
            <w:r>
              <w:rPr>
                <w:rFonts w:cs="Arial"/>
                <w:sz w:val="22"/>
                <w:szCs w:val="22"/>
                <w:lang w:eastAsia="ar-SA"/>
              </w:rPr>
              <w:t>išvežimas</w:t>
            </w:r>
            <w:proofErr w:type="spellEnd"/>
          </w:p>
        </w:tc>
        <w:tc>
          <w:tcPr>
            <w:tcW w:w="993" w:type="dxa"/>
            <w:tcBorders>
              <w:top w:val="single" w:sz="2" w:space="0" w:color="000001"/>
              <w:left w:val="single" w:sz="2" w:space="0" w:color="000001"/>
              <w:bottom w:val="single" w:sz="2" w:space="0" w:color="000001"/>
              <w:right w:val="nil"/>
            </w:tcBorders>
            <w:tcMar>
              <w:top w:w="0" w:type="dxa"/>
              <w:left w:w="108" w:type="dxa"/>
              <w:bottom w:w="0" w:type="dxa"/>
              <w:right w:w="108" w:type="dxa"/>
            </w:tcMar>
          </w:tcPr>
          <w:p w14:paraId="56E86200" w14:textId="6266F348" w:rsidR="00696041" w:rsidRDefault="00696041" w:rsidP="00696041">
            <w:pPr>
              <w:jc w:val="center"/>
              <w:rPr>
                <w:rFonts w:cs="Arial"/>
                <w:sz w:val="22"/>
                <w:lang w:eastAsia="ar-SA"/>
              </w:rPr>
            </w:pPr>
            <w:r>
              <w:rPr>
                <w:rFonts w:cs="Arial"/>
                <w:sz w:val="22"/>
                <w:szCs w:val="22"/>
                <w:lang w:val="lt-LT" w:eastAsia="ar-SA"/>
              </w:rPr>
              <w:t>t</w:t>
            </w:r>
          </w:p>
        </w:tc>
        <w:tc>
          <w:tcPr>
            <w:tcW w:w="1134" w:type="dxa"/>
            <w:tcBorders>
              <w:top w:val="single" w:sz="2" w:space="0" w:color="000001"/>
              <w:left w:val="single" w:sz="2" w:space="0" w:color="000001"/>
              <w:bottom w:val="single" w:sz="2" w:space="0" w:color="000001"/>
              <w:right w:val="single" w:sz="2" w:space="0" w:color="000001"/>
            </w:tcBorders>
            <w:noWrap/>
            <w:tcMar>
              <w:top w:w="0" w:type="dxa"/>
              <w:left w:w="108" w:type="dxa"/>
              <w:bottom w:w="0" w:type="dxa"/>
              <w:right w:w="108" w:type="dxa"/>
            </w:tcMar>
          </w:tcPr>
          <w:p w14:paraId="2C047A22" w14:textId="22900CB7" w:rsidR="00696041" w:rsidRDefault="00696041" w:rsidP="00696041">
            <w:pPr>
              <w:jc w:val="center"/>
              <w:rPr>
                <w:rFonts w:cs="Arial"/>
                <w:sz w:val="22"/>
                <w:lang w:val="lt-LT" w:eastAsia="ar-SA"/>
              </w:rPr>
            </w:pPr>
            <w:r>
              <w:rPr>
                <w:rFonts w:cs="Arial"/>
                <w:sz w:val="22"/>
                <w:szCs w:val="22"/>
                <w:lang w:val="lt-LT" w:eastAsia="ar-SA"/>
              </w:rPr>
              <w:t>1,8</w:t>
            </w:r>
          </w:p>
        </w:tc>
      </w:tr>
      <w:tr w:rsidR="00696041" w14:paraId="55D40420" w14:textId="77777777" w:rsidTr="00320EB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299BF5" w14:textId="7AFABFA5" w:rsidR="00696041" w:rsidRDefault="00696041" w:rsidP="00696041">
            <w:pPr>
              <w:jc w:val="right"/>
              <w:rPr>
                <w:rFonts w:cs="Arial"/>
                <w:sz w:val="22"/>
                <w:lang w:val="lt-LT" w:eastAsia="lt-LT"/>
              </w:rPr>
            </w:pPr>
            <w:r>
              <w:rPr>
                <w:rFonts w:cs="Arial"/>
                <w:sz w:val="22"/>
                <w:szCs w:val="22"/>
                <w:lang w:val="lt-LT" w:eastAsia="lt-LT"/>
              </w:rPr>
              <w:t>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DD5F" w14:textId="77777777" w:rsidR="00696041" w:rsidRDefault="00696041" w:rsidP="00696041">
            <w:pPr>
              <w:jc w:val="left"/>
            </w:pPr>
            <w:r>
              <w:rPr>
                <w:rFonts w:cs="Arial"/>
                <w:sz w:val="22"/>
                <w:szCs w:val="22"/>
                <w:lang w:val="lt-LT"/>
              </w:rPr>
              <w:t>Apdrausti v</w:t>
            </w:r>
            <w:proofErr w:type="spellStart"/>
            <w:r>
              <w:rPr>
                <w:rFonts w:cs="Arial"/>
                <w:sz w:val="22"/>
                <w:szCs w:val="22"/>
              </w:rPr>
              <w:t>ykdytojo</w:t>
            </w:r>
            <w:proofErr w:type="spellEnd"/>
            <w:r>
              <w:rPr>
                <w:rFonts w:cs="Arial"/>
                <w:sz w:val="22"/>
                <w:szCs w:val="22"/>
              </w:rPr>
              <w:t xml:space="preserve"> (</w:t>
            </w:r>
            <w:proofErr w:type="spellStart"/>
            <w:r>
              <w:rPr>
                <w:rFonts w:cs="Arial"/>
                <w:sz w:val="22"/>
                <w:szCs w:val="22"/>
              </w:rPr>
              <w:t>rangovo</w:t>
            </w:r>
            <w:proofErr w:type="spellEnd"/>
            <w:r>
              <w:rPr>
                <w:rFonts w:cs="Arial"/>
                <w:sz w:val="22"/>
                <w:szCs w:val="22"/>
              </w:rPr>
              <w:t xml:space="preserve">) </w:t>
            </w:r>
            <w:proofErr w:type="spellStart"/>
            <w:r>
              <w:rPr>
                <w:rFonts w:cs="Arial"/>
                <w:sz w:val="22"/>
                <w:szCs w:val="22"/>
              </w:rPr>
              <w:t>civilinės</w:t>
            </w:r>
            <w:proofErr w:type="spellEnd"/>
            <w:r>
              <w:rPr>
                <w:rFonts w:cs="Arial"/>
                <w:sz w:val="22"/>
                <w:szCs w:val="22"/>
              </w:rPr>
              <w:t xml:space="preserve"> </w:t>
            </w:r>
            <w:proofErr w:type="spellStart"/>
            <w:r>
              <w:rPr>
                <w:rFonts w:cs="Arial"/>
                <w:sz w:val="22"/>
                <w:szCs w:val="22"/>
              </w:rPr>
              <w:t>atsakomybės</w:t>
            </w:r>
            <w:proofErr w:type="spellEnd"/>
            <w:r>
              <w:rPr>
                <w:rFonts w:cs="Arial"/>
                <w:sz w:val="22"/>
                <w:szCs w:val="22"/>
              </w:rPr>
              <w:t xml:space="preserve"> </w:t>
            </w:r>
            <w:proofErr w:type="spellStart"/>
            <w:r>
              <w:rPr>
                <w:rFonts w:cs="Arial"/>
                <w:sz w:val="22"/>
                <w:szCs w:val="22"/>
              </w:rPr>
              <w:t>privalom</w:t>
            </w:r>
            <w:r>
              <w:rPr>
                <w:rFonts w:cs="Arial"/>
                <w:sz w:val="22"/>
                <w:szCs w:val="22"/>
                <w:lang w:val="lt-LT"/>
              </w:rPr>
              <w:t>uoju</w:t>
            </w:r>
            <w:proofErr w:type="spellEnd"/>
            <w:r>
              <w:rPr>
                <w:rFonts w:cs="Arial"/>
                <w:sz w:val="22"/>
                <w:szCs w:val="22"/>
                <w:lang w:val="lt-LT"/>
              </w:rPr>
              <w:t xml:space="preserve"> </w:t>
            </w:r>
            <w:proofErr w:type="spellStart"/>
            <w:r>
              <w:rPr>
                <w:rFonts w:cs="Arial"/>
                <w:sz w:val="22"/>
                <w:szCs w:val="22"/>
              </w:rPr>
              <w:t>draudim</w:t>
            </w:r>
            <w:proofErr w:type="spellEnd"/>
            <w:r>
              <w:rPr>
                <w:rFonts w:cs="Arial"/>
                <w:sz w:val="22"/>
                <w:szCs w:val="22"/>
                <w:lang w:val="lt-LT"/>
              </w:rPr>
              <w:t xml:space="preserve">u (sutarties 2 straipsnis. </w:t>
            </w:r>
            <w:proofErr w:type="spellStart"/>
            <w:r>
              <w:rPr>
                <w:rFonts w:cs="Arial"/>
                <w:sz w:val="22"/>
                <w:szCs w:val="22"/>
              </w:rPr>
              <w:t>Vykdytojo</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pareigos</w:t>
            </w:r>
            <w:proofErr w:type="spellEnd"/>
            <w:r>
              <w:rPr>
                <w:rFonts w:cs="Arial"/>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768" w14:textId="77777777" w:rsidR="00696041" w:rsidRDefault="00696041" w:rsidP="00696041">
            <w:pPr>
              <w:jc w:val="left"/>
              <w:rPr>
                <w:rFonts w:cs="Arial"/>
                <w:sz w:val="22"/>
                <w:lang w:val="lt-LT"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AB1F14" w14:textId="77777777" w:rsidR="00696041" w:rsidRDefault="00696041" w:rsidP="00696041">
            <w:pPr>
              <w:jc w:val="right"/>
              <w:rPr>
                <w:rFonts w:cs="Arial"/>
                <w:sz w:val="22"/>
                <w:lang w:val="lt-LT" w:eastAsia="lt-LT"/>
              </w:rPr>
            </w:pPr>
          </w:p>
        </w:tc>
      </w:tr>
      <w:tr w:rsidR="00696041" w14:paraId="0CE42BF1" w14:textId="77777777" w:rsidTr="00320EB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AF32DD" w14:textId="3F1813D8" w:rsidR="00696041" w:rsidRDefault="00696041" w:rsidP="00696041">
            <w:pPr>
              <w:jc w:val="right"/>
              <w:rPr>
                <w:rFonts w:cs="Arial"/>
                <w:sz w:val="22"/>
                <w:lang w:val="lt-LT" w:eastAsia="lt-LT"/>
              </w:rPr>
            </w:pPr>
            <w:r>
              <w:rPr>
                <w:rFonts w:cs="Arial"/>
                <w:sz w:val="22"/>
                <w:szCs w:val="22"/>
                <w:lang w:val="lt-LT" w:eastAsia="lt-LT"/>
              </w:rPr>
              <w:t>1</w:t>
            </w:r>
            <w:r>
              <w:rPr>
                <w:rFonts w:cs="Arial"/>
                <w:sz w:val="22"/>
                <w:szCs w:val="22"/>
                <w:lang w:val="lt-LT" w:eastAsia="lt-LT"/>
              </w:rPr>
              <w:t>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300F" w14:textId="77777777" w:rsidR="00696041" w:rsidRDefault="00696041" w:rsidP="00696041">
            <w:pPr>
              <w:keepLines/>
              <w:suppressLineNumbers/>
              <w:spacing w:before="60" w:after="60"/>
              <w:ind w:right="57"/>
            </w:pPr>
            <w:r>
              <w:rPr>
                <w:rFonts w:cs="Arial"/>
                <w:b/>
                <w:sz w:val="22"/>
                <w:szCs w:val="22"/>
                <w:shd w:val="clear" w:color="auto" w:fill="FFFFFF"/>
              </w:rPr>
              <w:t xml:space="preserve"> </w:t>
            </w:r>
            <w:proofErr w:type="spellStart"/>
            <w:r>
              <w:rPr>
                <w:rFonts w:cs="Arial"/>
                <w:bCs/>
                <w:spacing w:val="-2"/>
                <w:sz w:val="22"/>
                <w:szCs w:val="22"/>
              </w:rPr>
              <w:t>Atlikimo</w:t>
            </w:r>
            <w:proofErr w:type="spellEnd"/>
            <w:r>
              <w:rPr>
                <w:rFonts w:cs="Arial"/>
                <w:bCs/>
                <w:spacing w:val="-2"/>
                <w:sz w:val="22"/>
                <w:szCs w:val="22"/>
              </w:rPr>
              <w:t xml:space="preserve"> </w:t>
            </w:r>
            <w:proofErr w:type="spellStart"/>
            <w:r>
              <w:rPr>
                <w:rFonts w:cs="Arial"/>
                <w:bCs/>
                <w:spacing w:val="-2"/>
                <w:sz w:val="22"/>
                <w:szCs w:val="22"/>
              </w:rPr>
              <w:t>užtikrinimas</w:t>
            </w:r>
            <w:proofErr w:type="spellEnd"/>
            <w:r>
              <w:rPr>
                <w:rFonts w:cs="Arial"/>
                <w:bCs/>
                <w:spacing w:val="-2"/>
                <w:sz w:val="22"/>
                <w:szCs w:val="22"/>
              </w:rPr>
              <w:t>.</w:t>
            </w:r>
            <w:r>
              <w:rPr>
                <w:rFonts w:cs="Arial"/>
                <w:bCs/>
                <w:sz w:val="22"/>
                <w:szCs w:val="22"/>
              </w:rPr>
              <w:t xml:space="preserve"> </w:t>
            </w:r>
            <w:proofErr w:type="spellStart"/>
            <w:r>
              <w:rPr>
                <w:rFonts w:cs="Arial"/>
                <w:bCs/>
                <w:sz w:val="22"/>
                <w:szCs w:val="22"/>
              </w:rPr>
              <w:t>Ne</w:t>
            </w:r>
            <w:proofErr w:type="spellEnd"/>
            <w:r>
              <w:rPr>
                <w:rFonts w:cs="Arial"/>
                <w:bCs/>
                <w:sz w:val="22"/>
                <w:szCs w:val="22"/>
              </w:rPr>
              <w:t xml:space="preserve"> </w:t>
            </w:r>
            <w:proofErr w:type="spellStart"/>
            <w:r>
              <w:rPr>
                <w:rFonts w:cs="Arial"/>
                <w:bCs/>
                <w:sz w:val="22"/>
                <w:szCs w:val="22"/>
              </w:rPr>
              <w:t>vėliau</w:t>
            </w:r>
            <w:proofErr w:type="spellEnd"/>
            <w:r>
              <w:rPr>
                <w:rFonts w:cs="Arial"/>
                <w:bCs/>
                <w:sz w:val="22"/>
                <w:szCs w:val="22"/>
              </w:rPr>
              <w:t xml:space="preserve"> </w:t>
            </w:r>
            <w:proofErr w:type="spellStart"/>
            <w:r>
              <w:rPr>
                <w:rFonts w:cs="Arial"/>
                <w:bCs/>
                <w:sz w:val="22"/>
                <w:szCs w:val="22"/>
              </w:rPr>
              <w:t>kaip</w:t>
            </w:r>
            <w:proofErr w:type="spellEnd"/>
            <w:r>
              <w:rPr>
                <w:rFonts w:cs="Arial"/>
                <w:bCs/>
                <w:sz w:val="22"/>
                <w:szCs w:val="22"/>
              </w:rPr>
              <w:t xml:space="preserve"> </w:t>
            </w:r>
            <w:proofErr w:type="spellStart"/>
            <w:r>
              <w:rPr>
                <w:rFonts w:cs="Arial"/>
                <w:bCs/>
                <w:sz w:val="22"/>
                <w:szCs w:val="22"/>
              </w:rPr>
              <w:t>per</w:t>
            </w:r>
            <w:proofErr w:type="spellEnd"/>
            <w:r>
              <w:rPr>
                <w:rFonts w:cs="Arial"/>
                <w:bCs/>
                <w:sz w:val="22"/>
                <w:szCs w:val="22"/>
              </w:rPr>
              <w:t xml:space="preserve"> 5 (</w:t>
            </w:r>
            <w:proofErr w:type="spellStart"/>
            <w:r>
              <w:rPr>
                <w:rFonts w:cs="Arial"/>
                <w:bCs/>
                <w:sz w:val="22"/>
                <w:szCs w:val="22"/>
              </w:rPr>
              <w:t>penkias</w:t>
            </w:r>
            <w:proofErr w:type="spellEnd"/>
            <w:r>
              <w:rPr>
                <w:rFonts w:cs="Arial"/>
                <w:bCs/>
                <w:sz w:val="22"/>
                <w:szCs w:val="22"/>
              </w:rPr>
              <w:t xml:space="preserve">) </w:t>
            </w:r>
            <w:proofErr w:type="spellStart"/>
            <w:r>
              <w:rPr>
                <w:rFonts w:cs="Arial"/>
                <w:bCs/>
                <w:sz w:val="22"/>
                <w:szCs w:val="22"/>
              </w:rPr>
              <w:t>darbo</w:t>
            </w:r>
            <w:proofErr w:type="spellEnd"/>
            <w:r>
              <w:rPr>
                <w:rFonts w:cs="Arial"/>
                <w:bCs/>
                <w:sz w:val="22"/>
                <w:szCs w:val="22"/>
              </w:rPr>
              <w:t xml:space="preserve"> </w:t>
            </w:r>
            <w:proofErr w:type="spellStart"/>
            <w:r>
              <w:rPr>
                <w:rFonts w:cs="Arial"/>
                <w:bCs/>
                <w:sz w:val="22"/>
                <w:szCs w:val="22"/>
              </w:rPr>
              <w:t>dienas</w:t>
            </w:r>
            <w:proofErr w:type="spellEnd"/>
            <w:r>
              <w:rPr>
                <w:rFonts w:cs="Arial"/>
                <w:bCs/>
                <w:sz w:val="22"/>
                <w:szCs w:val="22"/>
              </w:rPr>
              <w:t xml:space="preserve"> </w:t>
            </w:r>
            <w:proofErr w:type="spellStart"/>
            <w:r>
              <w:rPr>
                <w:rFonts w:cs="Arial"/>
                <w:bCs/>
                <w:sz w:val="22"/>
                <w:szCs w:val="22"/>
              </w:rPr>
              <w:t>nuo</w:t>
            </w:r>
            <w:proofErr w:type="spellEnd"/>
            <w:r>
              <w:rPr>
                <w:rFonts w:cs="Arial"/>
                <w:bCs/>
                <w:sz w:val="22"/>
                <w:szCs w:val="22"/>
              </w:rPr>
              <w:t xml:space="preserve"> </w:t>
            </w:r>
            <w:proofErr w:type="spellStart"/>
            <w:r>
              <w:rPr>
                <w:rFonts w:cs="Arial"/>
                <w:bCs/>
                <w:sz w:val="22"/>
                <w:szCs w:val="22"/>
              </w:rPr>
              <w:t>sutarties</w:t>
            </w:r>
            <w:proofErr w:type="spellEnd"/>
            <w:r>
              <w:rPr>
                <w:rFonts w:cs="Arial"/>
                <w:bCs/>
                <w:sz w:val="22"/>
                <w:szCs w:val="22"/>
              </w:rPr>
              <w:t xml:space="preserve"> </w:t>
            </w:r>
            <w:proofErr w:type="spellStart"/>
            <w:r>
              <w:rPr>
                <w:rFonts w:cs="Arial"/>
                <w:bCs/>
                <w:sz w:val="22"/>
                <w:szCs w:val="22"/>
              </w:rPr>
              <w:t>pasirašymo</w:t>
            </w:r>
            <w:proofErr w:type="spellEnd"/>
            <w:r>
              <w:rPr>
                <w:rFonts w:cs="Arial"/>
                <w:bCs/>
                <w:sz w:val="22"/>
                <w:szCs w:val="22"/>
              </w:rPr>
              <w:t xml:space="preserve"> </w:t>
            </w:r>
            <w:proofErr w:type="spellStart"/>
            <w:r>
              <w:rPr>
                <w:rFonts w:cs="Arial"/>
                <w:bCs/>
                <w:sz w:val="22"/>
                <w:szCs w:val="22"/>
              </w:rPr>
              <w:t>dienos</w:t>
            </w:r>
            <w:proofErr w:type="spellEnd"/>
            <w:r>
              <w:rPr>
                <w:rFonts w:cs="Arial"/>
                <w:bCs/>
                <w:sz w:val="22"/>
                <w:szCs w:val="22"/>
              </w:rPr>
              <w:t xml:space="preserve"> </w:t>
            </w:r>
            <w:proofErr w:type="spellStart"/>
            <w:r>
              <w:rPr>
                <w:rFonts w:cs="Arial"/>
                <w:bCs/>
                <w:sz w:val="22"/>
                <w:szCs w:val="22"/>
              </w:rPr>
              <w:t>ir</w:t>
            </w:r>
            <w:proofErr w:type="spellEnd"/>
            <w:r>
              <w:rPr>
                <w:rFonts w:cs="Arial"/>
                <w:bCs/>
                <w:sz w:val="22"/>
                <w:szCs w:val="22"/>
              </w:rPr>
              <w:t xml:space="preserve"> </w:t>
            </w:r>
            <w:proofErr w:type="spellStart"/>
            <w:r>
              <w:rPr>
                <w:rFonts w:cs="Arial"/>
                <w:bCs/>
                <w:sz w:val="22"/>
                <w:szCs w:val="22"/>
              </w:rPr>
              <w:t>ne</w:t>
            </w:r>
            <w:proofErr w:type="spellEnd"/>
            <w:r>
              <w:rPr>
                <w:rFonts w:cs="Arial"/>
                <w:bCs/>
                <w:sz w:val="22"/>
                <w:szCs w:val="22"/>
              </w:rPr>
              <w:t xml:space="preserve"> </w:t>
            </w:r>
            <w:proofErr w:type="spellStart"/>
            <w:r>
              <w:rPr>
                <w:rFonts w:cs="Arial"/>
                <w:bCs/>
                <w:sz w:val="22"/>
                <w:szCs w:val="22"/>
              </w:rPr>
              <w:t>vėliau</w:t>
            </w:r>
            <w:proofErr w:type="spellEnd"/>
            <w:r>
              <w:rPr>
                <w:rFonts w:cs="Arial"/>
                <w:bCs/>
                <w:sz w:val="22"/>
                <w:szCs w:val="22"/>
              </w:rPr>
              <w:t xml:space="preserve"> </w:t>
            </w:r>
            <w:proofErr w:type="spellStart"/>
            <w:r>
              <w:rPr>
                <w:rFonts w:cs="Arial"/>
                <w:bCs/>
                <w:sz w:val="22"/>
                <w:szCs w:val="22"/>
              </w:rPr>
              <w:t>negu</w:t>
            </w:r>
            <w:proofErr w:type="spellEnd"/>
            <w:r>
              <w:rPr>
                <w:rFonts w:cs="Arial"/>
                <w:bCs/>
                <w:sz w:val="22"/>
                <w:szCs w:val="22"/>
              </w:rPr>
              <w:t xml:space="preserve"> </w:t>
            </w:r>
            <w:proofErr w:type="spellStart"/>
            <w:r>
              <w:rPr>
                <w:rFonts w:cs="Arial"/>
                <w:bCs/>
                <w:sz w:val="22"/>
                <w:szCs w:val="22"/>
              </w:rPr>
              <w:t>iki</w:t>
            </w:r>
            <w:proofErr w:type="spellEnd"/>
            <w:r>
              <w:rPr>
                <w:rFonts w:cs="Arial"/>
                <w:bCs/>
                <w:sz w:val="22"/>
                <w:szCs w:val="22"/>
              </w:rPr>
              <w:t xml:space="preserve"> </w:t>
            </w:r>
            <w:proofErr w:type="spellStart"/>
            <w:r>
              <w:rPr>
                <w:rFonts w:cs="Arial"/>
                <w:bCs/>
                <w:sz w:val="22"/>
                <w:szCs w:val="22"/>
              </w:rPr>
              <w:t>statybos</w:t>
            </w:r>
            <w:proofErr w:type="spellEnd"/>
            <w:r>
              <w:rPr>
                <w:rFonts w:cs="Arial"/>
                <w:bCs/>
                <w:sz w:val="22"/>
                <w:szCs w:val="22"/>
              </w:rPr>
              <w:t xml:space="preserve"> </w:t>
            </w:r>
            <w:proofErr w:type="spellStart"/>
            <w:r>
              <w:rPr>
                <w:rFonts w:cs="Arial"/>
                <w:bCs/>
                <w:sz w:val="22"/>
                <w:szCs w:val="22"/>
              </w:rPr>
              <w:t>darbų</w:t>
            </w:r>
            <w:proofErr w:type="spellEnd"/>
            <w:r>
              <w:rPr>
                <w:rFonts w:cs="Arial"/>
                <w:bCs/>
                <w:sz w:val="22"/>
                <w:szCs w:val="22"/>
              </w:rPr>
              <w:t xml:space="preserve"> </w:t>
            </w:r>
            <w:proofErr w:type="spellStart"/>
            <w:r>
              <w:rPr>
                <w:rFonts w:cs="Arial"/>
                <w:bCs/>
                <w:sz w:val="22"/>
                <w:szCs w:val="22"/>
              </w:rPr>
              <w:t>pradžios</w:t>
            </w:r>
            <w:proofErr w:type="spellEnd"/>
            <w:r>
              <w:rPr>
                <w:rFonts w:cs="Arial"/>
                <w:bCs/>
                <w:sz w:val="22"/>
                <w:szCs w:val="22"/>
              </w:rPr>
              <w:t xml:space="preserve"> </w:t>
            </w:r>
            <w:proofErr w:type="spellStart"/>
            <w:r>
              <w:rPr>
                <w:rFonts w:cs="Arial"/>
                <w:bCs/>
                <w:sz w:val="22"/>
                <w:szCs w:val="22"/>
              </w:rPr>
              <w:t>Rangovas</w:t>
            </w:r>
            <w:proofErr w:type="spellEnd"/>
            <w:r>
              <w:rPr>
                <w:rFonts w:cs="Arial"/>
                <w:bCs/>
                <w:sz w:val="22"/>
                <w:szCs w:val="22"/>
              </w:rPr>
              <w:t xml:space="preserve"> </w:t>
            </w:r>
            <w:proofErr w:type="spellStart"/>
            <w:r>
              <w:rPr>
                <w:rFonts w:cs="Arial"/>
                <w:bCs/>
                <w:sz w:val="22"/>
                <w:szCs w:val="22"/>
              </w:rPr>
              <w:t>turi</w:t>
            </w:r>
            <w:proofErr w:type="spellEnd"/>
            <w:r>
              <w:rPr>
                <w:rFonts w:cs="Arial"/>
                <w:bCs/>
                <w:sz w:val="22"/>
                <w:szCs w:val="22"/>
              </w:rPr>
              <w:t xml:space="preserve"> </w:t>
            </w:r>
            <w:proofErr w:type="spellStart"/>
            <w:r>
              <w:rPr>
                <w:rFonts w:cs="Arial"/>
                <w:bCs/>
                <w:sz w:val="22"/>
                <w:szCs w:val="22"/>
              </w:rPr>
              <w:t>pristatyti</w:t>
            </w:r>
            <w:proofErr w:type="spellEnd"/>
            <w:r>
              <w:rPr>
                <w:rFonts w:cs="Arial"/>
                <w:bCs/>
                <w:sz w:val="22"/>
                <w:szCs w:val="22"/>
              </w:rPr>
              <w:t xml:space="preserve"> </w:t>
            </w:r>
            <w:proofErr w:type="spellStart"/>
            <w:r>
              <w:rPr>
                <w:rFonts w:cs="Arial"/>
                <w:bCs/>
                <w:sz w:val="22"/>
                <w:szCs w:val="22"/>
              </w:rPr>
              <w:t>Užsakovui</w:t>
            </w:r>
            <w:proofErr w:type="spellEnd"/>
            <w:r>
              <w:rPr>
                <w:rFonts w:cs="Arial"/>
                <w:bCs/>
                <w:sz w:val="22"/>
                <w:szCs w:val="22"/>
              </w:rPr>
              <w:t xml:space="preserve"> </w:t>
            </w:r>
            <w:proofErr w:type="spellStart"/>
            <w:r>
              <w:rPr>
                <w:rFonts w:cs="Arial"/>
                <w:bCs/>
                <w:sz w:val="22"/>
                <w:szCs w:val="22"/>
              </w:rPr>
              <w:t>sutarties</w:t>
            </w:r>
            <w:proofErr w:type="spellEnd"/>
            <w:r>
              <w:rPr>
                <w:rFonts w:cs="Arial"/>
                <w:bCs/>
                <w:sz w:val="22"/>
                <w:szCs w:val="22"/>
              </w:rPr>
              <w:t xml:space="preserve"> </w:t>
            </w:r>
            <w:proofErr w:type="spellStart"/>
            <w:r>
              <w:rPr>
                <w:rFonts w:cs="Arial"/>
                <w:bCs/>
                <w:sz w:val="22"/>
                <w:szCs w:val="22"/>
              </w:rPr>
              <w:t>įvykdymo</w:t>
            </w:r>
            <w:proofErr w:type="spellEnd"/>
            <w:r>
              <w:rPr>
                <w:rFonts w:cs="Arial"/>
                <w:bCs/>
                <w:sz w:val="22"/>
                <w:szCs w:val="22"/>
              </w:rPr>
              <w:t xml:space="preserve"> </w:t>
            </w:r>
            <w:proofErr w:type="spellStart"/>
            <w:r>
              <w:rPr>
                <w:rFonts w:cs="Arial"/>
                <w:bCs/>
                <w:sz w:val="22"/>
                <w:szCs w:val="22"/>
              </w:rPr>
              <w:t>užtikrinimą</w:t>
            </w:r>
            <w:proofErr w:type="spellEnd"/>
            <w:r>
              <w:rPr>
                <w:rFonts w:cs="Arial"/>
                <w:bCs/>
                <w:sz w:val="22"/>
                <w:szCs w:val="22"/>
                <w:lang w:val="lt-LT"/>
              </w:rPr>
              <w:t xml:space="preserve"> </w:t>
            </w:r>
            <w:r>
              <w:rPr>
                <w:rFonts w:cs="Arial"/>
                <w:sz w:val="22"/>
                <w:szCs w:val="22"/>
                <w:lang w:val="lt-LT"/>
              </w:rPr>
              <w:t xml:space="preserve">(sutarties 2 straipsnis. </w:t>
            </w:r>
            <w:proofErr w:type="spellStart"/>
            <w:r>
              <w:rPr>
                <w:rFonts w:cs="Arial"/>
                <w:sz w:val="22"/>
                <w:szCs w:val="22"/>
              </w:rPr>
              <w:t>Vykdytojo</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pareigos</w:t>
            </w:r>
            <w:proofErr w:type="spellEnd"/>
            <w:r>
              <w:rPr>
                <w:rFonts w:cs="Arial"/>
                <w:sz w:val="22"/>
                <w:szCs w:val="22"/>
                <w:lang w:val="lt-LT"/>
              </w:rPr>
              <w:t>)</w:t>
            </w:r>
            <w:r>
              <w:rPr>
                <w:rFonts w:cs="Arial"/>
                <w:bCs/>
                <w:sz w:val="22"/>
                <w:szCs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9F3F" w14:textId="77777777" w:rsidR="00696041" w:rsidRDefault="00696041" w:rsidP="00696041">
            <w:pPr>
              <w:jc w:val="left"/>
              <w:rPr>
                <w:rFonts w:cs="Arial"/>
                <w:sz w:val="22"/>
                <w:lang w:val="lt-LT"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A0E7A9" w14:textId="77777777" w:rsidR="00696041" w:rsidRDefault="00696041" w:rsidP="00696041">
            <w:pPr>
              <w:jc w:val="right"/>
              <w:rPr>
                <w:rFonts w:cs="Arial"/>
                <w:sz w:val="22"/>
                <w:lang w:val="lt-LT" w:eastAsia="lt-LT"/>
              </w:rPr>
            </w:pPr>
          </w:p>
        </w:tc>
      </w:tr>
      <w:tr w:rsidR="00696041" w14:paraId="64293118" w14:textId="77777777" w:rsidTr="00320EB5">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768575" w14:textId="2BA4AF47" w:rsidR="00696041" w:rsidRDefault="00696041" w:rsidP="00696041">
            <w:pPr>
              <w:jc w:val="right"/>
              <w:rPr>
                <w:rFonts w:cs="Arial"/>
                <w:sz w:val="22"/>
                <w:lang w:val="lt-LT" w:eastAsia="lt-LT"/>
              </w:rPr>
            </w:pPr>
            <w:r>
              <w:rPr>
                <w:rFonts w:cs="Arial"/>
                <w:sz w:val="22"/>
                <w:szCs w:val="22"/>
                <w:lang w:val="lt-LT" w:eastAsia="lt-LT"/>
              </w:rPr>
              <w:t>1</w:t>
            </w:r>
            <w:r>
              <w:rPr>
                <w:rFonts w:cs="Arial"/>
                <w:sz w:val="22"/>
                <w:szCs w:val="22"/>
                <w:lang w:val="lt-LT" w:eastAsia="lt-LT"/>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A93A" w14:textId="557AE1E4" w:rsidR="00696041" w:rsidRDefault="00696041" w:rsidP="00696041">
            <w:pPr>
              <w:jc w:val="left"/>
            </w:pPr>
            <w:r>
              <w:rPr>
                <w:rFonts w:cs="Arial"/>
                <w:sz w:val="22"/>
                <w:szCs w:val="22"/>
                <w:lang w:val="lt-LT" w:eastAsia="ar-SA"/>
              </w:rPr>
              <w:t xml:space="preserve">Visus darbus atlikti su savo medžiagomis (su užsakovu derinant medžiagas) pateikiant medžiagų, įrenginiu atitikties sertifikatus ir garantinius dokumentus. Visus darbus su pridavimais bei bandymais (jei reikia) iki </w:t>
            </w:r>
            <w:r>
              <w:rPr>
                <w:rFonts w:cs="Arial"/>
                <w:b/>
                <w:bCs/>
                <w:sz w:val="22"/>
                <w:szCs w:val="22"/>
                <w:lang w:val="lt-LT" w:eastAsia="ar-SA"/>
              </w:rPr>
              <w:t>2023-0</w:t>
            </w:r>
            <w:r>
              <w:rPr>
                <w:rFonts w:cs="Arial"/>
                <w:b/>
                <w:bCs/>
                <w:sz w:val="22"/>
                <w:szCs w:val="22"/>
                <w:lang w:val="lt-LT" w:eastAsia="ar-SA"/>
              </w:rPr>
              <w:t>8</w:t>
            </w:r>
            <w:r>
              <w:rPr>
                <w:rFonts w:cs="Arial"/>
                <w:b/>
                <w:bCs/>
                <w:sz w:val="22"/>
                <w:szCs w:val="22"/>
                <w:lang w:val="lt-LT" w:eastAsia="ar-SA"/>
              </w:rPr>
              <w:t>-08</w:t>
            </w:r>
            <w:r>
              <w:rPr>
                <w:rFonts w:cs="Arial"/>
                <w:sz w:val="22"/>
                <w:szCs w:val="22"/>
                <w:lang w:val="lt-LT" w:eastAsia="ar-SA"/>
              </w:rPr>
              <w:t xml:space="preserve"> dienos.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FA19" w14:textId="77777777" w:rsidR="00696041" w:rsidRDefault="00696041" w:rsidP="00696041">
            <w:pPr>
              <w:jc w:val="left"/>
              <w:rPr>
                <w:rFonts w:cs="Arial"/>
                <w:sz w:val="22"/>
                <w:lang w:val="lt-LT"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097DBB" w14:textId="77777777" w:rsidR="00696041" w:rsidRDefault="00696041" w:rsidP="00696041">
            <w:pPr>
              <w:jc w:val="right"/>
              <w:rPr>
                <w:rFonts w:cs="Arial"/>
                <w:sz w:val="22"/>
                <w:lang w:val="lt-LT" w:eastAsia="lt-LT"/>
              </w:rPr>
            </w:pPr>
          </w:p>
        </w:tc>
      </w:tr>
    </w:tbl>
    <w:p w14:paraId="0BC5F818" w14:textId="77777777" w:rsidR="00696041" w:rsidRDefault="00696041" w:rsidP="00AA3172">
      <w:pPr>
        <w:spacing w:line="276" w:lineRule="auto"/>
        <w:contextualSpacing/>
        <w:rPr>
          <w:rFonts w:cs="Arial"/>
          <w:sz w:val="22"/>
          <w:szCs w:val="22"/>
          <w:lang w:val="lt-LT"/>
        </w:rPr>
      </w:pPr>
    </w:p>
    <w:p w14:paraId="4A0EE0FE" w14:textId="77777777" w:rsidR="00696041" w:rsidRDefault="00696041" w:rsidP="00AA3172">
      <w:pPr>
        <w:spacing w:line="276" w:lineRule="auto"/>
        <w:contextualSpacing/>
        <w:rPr>
          <w:rFonts w:cs="Arial"/>
          <w:sz w:val="22"/>
          <w:szCs w:val="22"/>
          <w:lang w:val="lt-LT"/>
        </w:rPr>
      </w:pPr>
    </w:p>
    <w:p w14:paraId="0C740CDE" w14:textId="69A531AE" w:rsidR="004931B3" w:rsidRDefault="00696041" w:rsidP="00AA3172">
      <w:pPr>
        <w:spacing w:line="276" w:lineRule="auto"/>
        <w:contextualSpacing/>
        <w:rPr>
          <w:rFonts w:cs="Arial"/>
          <w:sz w:val="22"/>
          <w:szCs w:val="22"/>
          <w:lang w:val="lt-LT"/>
        </w:rPr>
      </w:pPr>
      <w:r>
        <w:rPr>
          <w:rFonts w:cs="Arial"/>
          <w:sz w:val="22"/>
          <w:szCs w:val="22"/>
          <w:lang w:val="lt-LT"/>
        </w:rPr>
        <w:lastRenderedPageBreak/>
        <w:t>Langų</w:t>
      </w:r>
      <w:r w:rsidR="00577577">
        <w:rPr>
          <w:rFonts w:cs="Arial"/>
          <w:sz w:val="22"/>
          <w:szCs w:val="22"/>
          <w:lang w:val="lt-LT"/>
        </w:rPr>
        <w:t xml:space="preserve"> sudalinimo </w:t>
      </w:r>
      <w:r>
        <w:rPr>
          <w:rFonts w:cs="Arial"/>
          <w:sz w:val="22"/>
          <w:szCs w:val="22"/>
          <w:lang w:val="lt-LT"/>
        </w:rPr>
        <w:t>b</w:t>
      </w:r>
      <w:r w:rsidR="00AA3172">
        <w:rPr>
          <w:rFonts w:cs="Arial"/>
          <w:sz w:val="22"/>
          <w:szCs w:val="22"/>
          <w:lang w:val="lt-LT"/>
        </w:rPr>
        <w:t xml:space="preserve">rėžiniai: </w:t>
      </w:r>
      <w:r w:rsidR="004931B3">
        <w:rPr>
          <w:rFonts w:cs="Arial"/>
          <w:sz w:val="22"/>
          <w:szCs w:val="22"/>
          <w:lang w:val="lt-LT"/>
        </w:rPr>
        <w:t>žalia – varstoma.</w:t>
      </w:r>
    </w:p>
    <w:p w14:paraId="2AFD27D1" w14:textId="77777777" w:rsidR="004931B3" w:rsidRDefault="004931B3" w:rsidP="00AA3172">
      <w:pPr>
        <w:spacing w:line="276" w:lineRule="auto"/>
        <w:contextualSpacing/>
        <w:rPr>
          <w:rFonts w:cs="Arial"/>
          <w:sz w:val="22"/>
          <w:szCs w:val="22"/>
          <w:lang w:val="lt-LT"/>
        </w:rPr>
      </w:pPr>
    </w:p>
    <w:p w14:paraId="6E8C9192" w14:textId="77777777" w:rsidR="00F625A2" w:rsidRPr="00E3427B" w:rsidRDefault="004931B3" w:rsidP="00F625A2">
      <w:pPr>
        <w:tabs>
          <w:tab w:val="left" w:pos="3083"/>
          <w:tab w:val="left" w:pos="5840"/>
          <w:tab w:val="left" w:pos="7907"/>
        </w:tabs>
        <w:spacing w:line="276" w:lineRule="auto"/>
        <w:contextualSpacing/>
        <w:rPr>
          <w:rFonts w:cs="Arial"/>
          <w:sz w:val="22"/>
          <w:szCs w:val="22"/>
          <w:lang w:val="lt-LT"/>
        </w:rPr>
      </w:pPr>
      <w:r>
        <w:rPr>
          <w:rFonts w:cs="Arial"/>
          <w:sz w:val="22"/>
          <w:szCs w:val="22"/>
          <w:lang w:val="lt-LT"/>
        </w:rPr>
        <w:t>1</w:t>
      </w:r>
      <w:r>
        <w:rPr>
          <w:rFonts w:cs="Arial"/>
          <w:sz w:val="22"/>
          <w:szCs w:val="22"/>
          <w:lang w:val="lt-LT"/>
        </w:rPr>
        <w:tab/>
        <w:t>2</w:t>
      </w:r>
      <w:r w:rsidR="00F625A2">
        <w:rPr>
          <w:rFonts w:cs="Arial"/>
          <w:sz w:val="22"/>
          <w:szCs w:val="22"/>
          <w:lang w:val="lt-LT"/>
        </w:rPr>
        <w:tab/>
        <w:t>3</w:t>
      </w:r>
      <w:r w:rsidR="00F625A2">
        <w:rPr>
          <w:rFonts w:cs="Arial"/>
          <w:sz w:val="22"/>
          <w:szCs w:val="22"/>
          <w:lang w:val="lt-LT"/>
        </w:rPr>
        <w:tab/>
        <w:t>4</w:t>
      </w:r>
    </w:p>
    <w:p w14:paraId="515C2540" w14:textId="49A23308" w:rsidR="00F625A2" w:rsidRPr="00E3427B" w:rsidRDefault="00F625A2" w:rsidP="00F625A2">
      <w:pPr>
        <w:tabs>
          <w:tab w:val="left" w:pos="3083"/>
          <w:tab w:val="left" w:pos="5840"/>
          <w:tab w:val="left" w:pos="7907"/>
        </w:tabs>
        <w:spacing w:line="276" w:lineRule="auto"/>
        <w:contextualSpacing/>
        <w:rPr>
          <w:rFonts w:cs="Arial"/>
          <w:sz w:val="22"/>
          <w:szCs w:val="22"/>
          <w:lang w:val="lt-LT"/>
        </w:rPr>
      </w:pPr>
    </w:p>
    <w:tbl>
      <w:tblPr>
        <w:tblpPr w:leftFromText="180" w:rightFromText="180" w:vertAnchor="text" w:horzAnchor="page" w:tblpX="6892" w:tblpY="101"/>
        <w:tblOverlap w:val="never"/>
        <w:tblW w:w="960" w:type="dxa"/>
        <w:tblLook w:val="04A0" w:firstRow="1" w:lastRow="0" w:firstColumn="1" w:lastColumn="0" w:noHBand="0" w:noVBand="1"/>
      </w:tblPr>
      <w:tblGrid>
        <w:gridCol w:w="960"/>
      </w:tblGrid>
      <w:tr w:rsidR="00F625A2" w:rsidRPr="00F625A2" w14:paraId="67F6F2F1" w14:textId="77777777" w:rsidTr="00F625A2">
        <w:trPr>
          <w:trHeight w:val="45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AD85E8"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406847A3" w14:textId="77777777" w:rsidTr="00F625A2">
        <w:trPr>
          <w:trHeight w:val="315"/>
        </w:trPr>
        <w:tc>
          <w:tcPr>
            <w:tcW w:w="960" w:type="dxa"/>
            <w:tcBorders>
              <w:top w:val="nil"/>
              <w:left w:val="single" w:sz="8" w:space="0" w:color="auto"/>
              <w:bottom w:val="nil"/>
              <w:right w:val="single" w:sz="8" w:space="0" w:color="auto"/>
            </w:tcBorders>
            <w:shd w:val="clear" w:color="auto" w:fill="auto"/>
            <w:noWrap/>
            <w:vAlign w:val="bottom"/>
            <w:hideMark/>
          </w:tcPr>
          <w:p w14:paraId="07D2E357"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088DE7D4" w14:textId="77777777" w:rsidTr="00F625A2">
        <w:trPr>
          <w:trHeight w:val="300"/>
        </w:trPr>
        <w:tc>
          <w:tcPr>
            <w:tcW w:w="960" w:type="dxa"/>
            <w:tcBorders>
              <w:top w:val="nil"/>
              <w:left w:val="single" w:sz="8" w:space="0" w:color="auto"/>
              <w:bottom w:val="nil"/>
              <w:right w:val="single" w:sz="8" w:space="0" w:color="auto"/>
            </w:tcBorders>
            <w:shd w:val="clear" w:color="auto" w:fill="auto"/>
            <w:noWrap/>
            <w:vAlign w:val="bottom"/>
            <w:hideMark/>
          </w:tcPr>
          <w:p w14:paraId="7B91198B"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697C99E4" w14:textId="77777777" w:rsidTr="00F625A2">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036D15"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bl>
    <w:tbl>
      <w:tblPr>
        <w:tblpPr w:leftFromText="180" w:rightFromText="180" w:vertAnchor="text" w:horzAnchor="page" w:tblpX="8959" w:tblpY="22"/>
        <w:tblW w:w="960" w:type="dxa"/>
        <w:tblLook w:val="04A0" w:firstRow="1" w:lastRow="0" w:firstColumn="1" w:lastColumn="0" w:noHBand="0" w:noVBand="1"/>
      </w:tblPr>
      <w:tblGrid>
        <w:gridCol w:w="960"/>
      </w:tblGrid>
      <w:tr w:rsidR="00F625A2" w:rsidRPr="00F625A2" w14:paraId="34B58CA4" w14:textId="77777777" w:rsidTr="00F625A2">
        <w:trPr>
          <w:trHeight w:val="45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D97049"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6568786E" w14:textId="77777777" w:rsidTr="00F625A2">
        <w:trPr>
          <w:trHeight w:val="315"/>
        </w:trPr>
        <w:tc>
          <w:tcPr>
            <w:tcW w:w="960" w:type="dxa"/>
            <w:tcBorders>
              <w:top w:val="nil"/>
              <w:left w:val="single" w:sz="8" w:space="0" w:color="auto"/>
              <w:bottom w:val="nil"/>
              <w:right w:val="single" w:sz="8" w:space="0" w:color="auto"/>
            </w:tcBorders>
            <w:shd w:val="clear" w:color="auto" w:fill="auto"/>
            <w:noWrap/>
            <w:vAlign w:val="bottom"/>
            <w:hideMark/>
          </w:tcPr>
          <w:p w14:paraId="33E14D8A"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17857DD8" w14:textId="77777777" w:rsidTr="00F625A2">
        <w:trPr>
          <w:trHeight w:val="300"/>
        </w:trPr>
        <w:tc>
          <w:tcPr>
            <w:tcW w:w="960" w:type="dxa"/>
            <w:tcBorders>
              <w:top w:val="nil"/>
              <w:left w:val="single" w:sz="8" w:space="0" w:color="auto"/>
              <w:bottom w:val="nil"/>
              <w:right w:val="single" w:sz="8" w:space="0" w:color="auto"/>
            </w:tcBorders>
            <w:shd w:val="clear" w:color="auto" w:fill="auto"/>
            <w:noWrap/>
            <w:vAlign w:val="bottom"/>
            <w:hideMark/>
          </w:tcPr>
          <w:p w14:paraId="73E0F0DF"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768CC0C9" w14:textId="77777777" w:rsidTr="00F625A2">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39916C" w14:textId="77777777" w:rsidR="00F625A2" w:rsidRPr="00F625A2" w:rsidRDefault="00F625A2" w:rsidP="00F625A2">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bl>
    <w:p w14:paraId="1EC1ECAB" w14:textId="7E8768D2" w:rsidR="00AA3172" w:rsidRPr="00E3427B" w:rsidRDefault="00577577" w:rsidP="00F625A2">
      <w:pPr>
        <w:tabs>
          <w:tab w:val="left" w:pos="3083"/>
          <w:tab w:val="left" w:pos="5840"/>
        </w:tabs>
        <w:spacing w:line="276" w:lineRule="auto"/>
        <w:contextualSpacing/>
        <w:rPr>
          <w:rFonts w:cs="Arial"/>
          <w:sz w:val="22"/>
          <w:szCs w:val="22"/>
          <w:lang w:val="lt-LT"/>
        </w:rPr>
      </w:pPr>
      <w:r>
        <w:rPr>
          <w:rFonts w:cs="Arial"/>
          <w:noProof/>
          <w14:ligatures w14:val="standardContextual"/>
        </w:rPr>
        <mc:AlternateContent>
          <mc:Choice Requires="wps">
            <w:drawing>
              <wp:anchor distT="0" distB="0" distL="114300" distR="114300" simplePos="0" relativeHeight="251659264" behindDoc="0" locked="0" layoutInCell="1" allowOverlap="1" wp14:anchorId="134C4A03" wp14:editId="33B730D8">
                <wp:simplePos x="0" y="0"/>
                <wp:positionH relativeFrom="column">
                  <wp:posOffset>2346960</wp:posOffset>
                </wp:positionH>
                <wp:positionV relativeFrom="paragraph">
                  <wp:posOffset>1465726</wp:posOffset>
                </wp:positionV>
                <wp:extent cx="3172460" cy="833120"/>
                <wp:effectExtent l="38100" t="19050" r="66040" b="24130"/>
                <wp:wrapNone/>
                <wp:docPr id="3" name="Lygiašonis trikampis 3"/>
                <wp:cNvGraphicFramePr/>
                <a:graphic xmlns:a="http://schemas.openxmlformats.org/drawingml/2006/main">
                  <a:graphicData uri="http://schemas.microsoft.com/office/word/2010/wordprocessingShape">
                    <wps:wsp>
                      <wps:cNvSpPr/>
                      <wps:spPr>
                        <a:xfrm>
                          <a:off x="0" y="0"/>
                          <a:ext cx="3172460" cy="833120"/>
                        </a:xfrm>
                        <a:prstGeom prst="triangle">
                          <a:avLst>
                            <a:gd name="adj" fmla="val 4859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646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ygiašonis trikampis 3" o:spid="_x0000_s1026" type="#_x0000_t5" style="position:absolute;margin-left:184.8pt;margin-top:115.4pt;width:249.8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" adj="10497" fillcolor="white [3212]" strokecolor="#1f3763 [1604]" strokeweight="1pt"/>
            </w:pict>
          </mc:Fallback>
        </mc:AlternateContent>
      </w:r>
    </w:p>
    <w:tbl>
      <w:tblPr>
        <w:tblW w:w="1936" w:type="dxa"/>
        <w:tblLayout w:type="fixed"/>
        <w:tblLook w:val="04A0" w:firstRow="1" w:lastRow="0" w:firstColumn="1" w:lastColumn="0" w:noHBand="0" w:noVBand="1"/>
      </w:tblPr>
      <w:tblGrid>
        <w:gridCol w:w="968"/>
        <w:gridCol w:w="968"/>
      </w:tblGrid>
      <w:tr w:rsidR="00AA3172" w:rsidRPr="00417C06" w14:paraId="3BEB5EDC" w14:textId="77777777" w:rsidTr="004931B3">
        <w:trPr>
          <w:trHeight w:val="300"/>
        </w:trPr>
        <w:tc>
          <w:tcPr>
            <w:tcW w:w="968" w:type="dxa"/>
            <w:tcBorders>
              <w:top w:val="single" w:sz="8" w:space="0" w:color="auto"/>
              <w:left w:val="single" w:sz="8" w:space="0" w:color="auto"/>
              <w:bottom w:val="nil"/>
              <w:right w:val="single" w:sz="8" w:space="0" w:color="auto"/>
            </w:tcBorders>
            <w:shd w:val="clear" w:color="auto" w:fill="auto"/>
            <w:noWrap/>
            <w:vAlign w:val="bottom"/>
            <w:hideMark/>
          </w:tcPr>
          <w:p w14:paraId="06D991E9"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single" w:sz="8" w:space="0" w:color="auto"/>
              <w:left w:val="nil"/>
              <w:bottom w:val="nil"/>
              <w:right w:val="single" w:sz="8" w:space="0" w:color="auto"/>
            </w:tcBorders>
            <w:shd w:val="clear" w:color="auto" w:fill="auto"/>
            <w:noWrap/>
            <w:vAlign w:val="bottom"/>
            <w:hideMark/>
          </w:tcPr>
          <w:p w14:paraId="63BF45F3"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18C00F8C" w14:textId="77777777" w:rsidTr="004931B3">
        <w:trPr>
          <w:trHeight w:val="315"/>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14:paraId="4FA2E0C2" w14:textId="6187A6DE" w:rsidR="00AA3172" w:rsidRPr="00417C06" w:rsidRDefault="004931B3" w:rsidP="00320EB5">
            <w:pPr>
              <w:suppressAutoHyphens w:val="0"/>
              <w:autoSpaceDN/>
              <w:jc w:val="left"/>
              <w:textAlignment w:val="auto"/>
              <w:rPr>
                <w:rFonts w:ascii="Calibri" w:hAnsi="Calibri" w:cs="Calibri"/>
                <w:color w:val="000000"/>
                <w:sz w:val="22"/>
                <w:szCs w:val="22"/>
                <w:lang w:val="lt-LT" w:eastAsia="lt-LT"/>
              </w:rPr>
            </w:pPr>
            <w:r>
              <w:rPr>
                <w:rFonts w:ascii="Calibri" w:hAnsi="Calibri" w:cs="Calibri"/>
                <w:color w:val="000000"/>
                <w:sz w:val="22"/>
                <w:szCs w:val="22"/>
                <w:lang w:val="lt-LT" w:eastAsia="lt-LT"/>
              </w:rPr>
              <w:t xml:space="preserve"> </w:t>
            </w:r>
            <w:r w:rsidR="00AA3172"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auto" w:fill="auto"/>
            <w:noWrap/>
            <w:vAlign w:val="bottom"/>
            <w:hideMark/>
          </w:tcPr>
          <w:p w14:paraId="36954D37"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5C164C41" w14:textId="77777777" w:rsidTr="004931B3">
        <w:trPr>
          <w:trHeight w:val="300"/>
        </w:trPr>
        <w:tc>
          <w:tcPr>
            <w:tcW w:w="968" w:type="dxa"/>
            <w:tcBorders>
              <w:top w:val="nil"/>
              <w:left w:val="single" w:sz="8" w:space="0" w:color="auto"/>
              <w:bottom w:val="nil"/>
              <w:right w:val="single" w:sz="8" w:space="0" w:color="auto"/>
            </w:tcBorders>
            <w:shd w:val="clear" w:color="auto" w:fill="auto"/>
            <w:noWrap/>
            <w:vAlign w:val="bottom"/>
            <w:hideMark/>
          </w:tcPr>
          <w:p w14:paraId="1B213C29"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auto" w:fill="auto"/>
            <w:noWrap/>
            <w:vAlign w:val="bottom"/>
            <w:hideMark/>
          </w:tcPr>
          <w:p w14:paraId="650DC39D"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0CF88A22" w14:textId="77777777" w:rsidTr="004931B3">
        <w:trPr>
          <w:trHeight w:val="315"/>
        </w:trPr>
        <w:tc>
          <w:tcPr>
            <w:tcW w:w="968" w:type="dxa"/>
            <w:tcBorders>
              <w:top w:val="nil"/>
              <w:left w:val="single" w:sz="8" w:space="0" w:color="auto"/>
              <w:bottom w:val="nil"/>
              <w:right w:val="single" w:sz="8" w:space="0" w:color="auto"/>
            </w:tcBorders>
            <w:shd w:val="clear" w:color="auto" w:fill="auto"/>
            <w:noWrap/>
            <w:vAlign w:val="bottom"/>
            <w:hideMark/>
          </w:tcPr>
          <w:p w14:paraId="5E783ADE"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single" w:sz="8" w:space="0" w:color="auto"/>
              <w:right w:val="single" w:sz="8" w:space="0" w:color="auto"/>
            </w:tcBorders>
            <w:shd w:val="clear" w:color="auto" w:fill="auto"/>
            <w:noWrap/>
            <w:vAlign w:val="bottom"/>
            <w:hideMark/>
          </w:tcPr>
          <w:p w14:paraId="45774E02"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04D0A723" w14:textId="77777777" w:rsidTr="004931B3">
        <w:trPr>
          <w:trHeight w:val="300"/>
        </w:trPr>
        <w:tc>
          <w:tcPr>
            <w:tcW w:w="968" w:type="dxa"/>
            <w:tcBorders>
              <w:top w:val="nil"/>
              <w:left w:val="single" w:sz="8" w:space="0" w:color="auto"/>
              <w:bottom w:val="nil"/>
              <w:right w:val="single" w:sz="8" w:space="0" w:color="auto"/>
            </w:tcBorders>
            <w:shd w:val="clear" w:color="auto" w:fill="auto"/>
            <w:noWrap/>
            <w:vAlign w:val="bottom"/>
            <w:hideMark/>
          </w:tcPr>
          <w:p w14:paraId="35D7E0F1"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Pr>
                <w:rFonts w:ascii="Calibri" w:hAnsi="Calibri" w:cs="Calibri"/>
                <w:color w:val="000000"/>
                <w:sz w:val="22"/>
                <w:szCs w:val="22"/>
                <w:lang w:val="lt-LT" w:eastAsia="lt-LT"/>
              </w:rPr>
              <w:t xml:space="preserve"> </w:t>
            </w:r>
            <w:r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auto" w:fill="auto"/>
            <w:noWrap/>
            <w:vAlign w:val="bottom"/>
            <w:hideMark/>
          </w:tcPr>
          <w:p w14:paraId="35DD45EF"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1E4DDE5D" w14:textId="77777777" w:rsidTr="004931B3">
        <w:trPr>
          <w:trHeight w:val="315"/>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14:paraId="53A89DDD"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auto" w:fill="auto"/>
            <w:noWrap/>
            <w:vAlign w:val="bottom"/>
            <w:hideMark/>
          </w:tcPr>
          <w:p w14:paraId="06BD1150"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77CBD186" w14:textId="77777777" w:rsidTr="004931B3">
        <w:trPr>
          <w:trHeight w:val="300"/>
        </w:trPr>
        <w:tc>
          <w:tcPr>
            <w:tcW w:w="968" w:type="dxa"/>
            <w:tcBorders>
              <w:top w:val="nil"/>
              <w:left w:val="single" w:sz="8" w:space="0" w:color="auto"/>
              <w:bottom w:val="nil"/>
              <w:right w:val="single" w:sz="8" w:space="0" w:color="auto"/>
            </w:tcBorders>
            <w:shd w:val="clear" w:color="auto" w:fill="auto"/>
            <w:noWrap/>
            <w:vAlign w:val="bottom"/>
            <w:hideMark/>
          </w:tcPr>
          <w:p w14:paraId="2C586762"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auto" w:fill="auto"/>
            <w:noWrap/>
            <w:vAlign w:val="bottom"/>
            <w:hideMark/>
          </w:tcPr>
          <w:p w14:paraId="5682ED06"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4009CC2A" w14:textId="77777777" w:rsidTr="004931B3">
        <w:trPr>
          <w:trHeight w:val="315"/>
        </w:trPr>
        <w:tc>
          <w:tcPr>
            <w:tcW w:w="968" w:type="dxa"/>
            <w:tcBorders>
              <w:top w:val="nil"/>
              <w:left w:val="single" w:sz="8" w:space="0" w:color="auto"/>
              <w:bottom w:val="nil"/>
              <w:right w:val="single" w:sz="8" w:space="0" w:color="auto"/>
            </w:tcBorders>
            <w:shd w:val="clear" w:color="auto" w:fill="auto"/>
            <w:noWrap/>
            <w:vAlign w:val="bottom"/>
            <w:hideMark/>
          </w:tcPr>
          <w:p w14:paraId="6131F36B"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single" w:sz="8" w:space="0" w:color="auto"/>
              <w:right w:val="single" w:sz="8" w:space="0" w:color="auto"/>
            </w:tcBorders>
            <w:shd w:val="clear" w:color="auto" w:fill="auto"/>
            <w:noWrap/>
            <w:vAlign w:val="bottom"/>
            <w:hideMark/>
          </w:tcPr>
          <w:p w14:paraId="545445E2"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r>
      <w:tr w:rsidR="00AA3172" w:rsidRPr="00417C06" w14:paraId="33CEE907" w14:textId="77777777" w:rsidTr="004931B3">
        <w:trPr>
          <w:trHeight w:val="300"/>
        </w:trPr>
        <w:tc>
          <w:tcPr>
            <w:tcW w:w="968" w:type="dxa"/>
            <w:tcBorders>
              <w:top w:val="nil"/>
              <w:left w:val="single" w:sz="8" w:space="0" w:color="auto"/>
              <w:bottom w:val="nil"/>
              <w:right w:val="single" w:sz="8" w:space="0" w:color="auto"/>
            </w:tcBorders>
            <w:shd w:val="clear" w:color="auto" w:fill="auto"/>
            <w:noWrap/>
            <w:vAlign w:val="bottom"/>
            <w:hideMark/>
          </w:tcPr>
          <w:p w14:paraId="52EA31A9"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nil"/>
              <w:right w:val="single" w:sz="8" w:space="0" w:color="auto"/>
            </w:tcBorders>
            <w:shd w:val="clear" w:color="000000" w:fill="00B050"/>
            <w:noWrap/>
            <w:vAlign w:val="bottom"/>
            <w:hideMark/>
          </w:tcPr>
          <w:p w14:paraId="7D800864" w14:textId="77777777" w:rsidR="00AA3172" w:rsidRPr="00417C06" w:rsidRDefault="00AA3172" w:rsidP="00320EB5">
            <w:pPr>
              <w:suppressAutoHyphens w:val="0"/>
              <w:autoSpaceDN/>
              <w:jc w:val="left"/>
              <w:textAlignment w:val="auto"/>
              <w:rPr>
                <w:rFonts w:ascii="Calibri" w:hAnsi="Calibri" w:cs="Calibri"/>
                <w:color w:val="00B050"/>
                <w:sz w:val="22"/>
                <w:szCs w:val="22"/>
                <w:lang w:val="lt-LT" w:eastAsia="lt-LT"/>
              </w:rPr>
            </w:pPr>
            <w:r w:rsidRPr="00417C06">
              <w:rPr>
                <w:rFonts w:ascii="Calibri" w:hAnsi="Calibri" w:cs="Calibri"/>
                <w:color w:val="00B050"/>
                <w:sz w:val="22"/>
                <w:szCs w:val="22"/>
                <w:lang w:val="lt-LT" w:eastAsia="lt-LT"/>
              </w:rPr>
              <w:t> </w:t>
            </w:r>
          </w:p>
        </w:tc>
      </w:tr>
      <w:tr w:rsidR="00AA3172" w:rsidRPr="00417C06" w14:paraId="6C032850" w14:textId="77777777" w:rsidTr="004931B3">
        <w:trPr>
          <w:trHeight w:val="315"/>
        </w:trPr>
        <w:tc>
          <w:tcPr>
            <w:tcW w:w="968" w:type="dxa"/>
            <w:tcBorders>
              <w:top w:val="nil"/>
              <w:left w:val="single" w:sz="8" w:space="0" w:color="auto"/>
              <w:bottom w:val="single" w:sz="8" w:space="0" w:color="auto"/>
              <w:right w:val="single" w:sz="8" w:space="0" w:color="auto"/>
            </w:tcBorders>
            <w:shd w:val="clear" w:color="auto" w:fill="auto"/>
            <w:noWrap/>
            <w:vAlign w:val="bottom"/>
            <w:hideMark/>
          </w:tcPr>
          <w:p w14:paraId="23CE7F65" w14:textId="77777777" w:rsidR="00AA3172" w:rsidRPr="00417C06" w:rsidRDefault="00AA3172" w:rsidP="00320EB5">
            <w:pPr>
              <w:suppressAutoHyphens w:val="0"/>
              <w:autoSpaceDN/>
              <w:jc w:val="left"/>
              <w:textAlignment w:val="auto"/>
              <w:rPr>
                <w:rFonts w:ascii="Calibri" w:hAnsi="Calibri" w:cs="Calibri"/>
                <w:color w:val="000000"/>
                <w:sz w:val="22"/>
                <w:szCs w:val="22"/>
                <w:lang w:val="lt-LT" w:eastAsia="lt-LT"/>
              </w:rPr>
            </w:pPr>
            <w:r w:rsidRPr="00417C06">
              <w:rPr>
                <w:rFonts w:ascii="Calibri" w:hAnsi="Calibri" w:cs="Calibri"/>
                <w:color w:val="000000"/>
                <w:sz w:val="22"/>
                <w:szCs w:val="22"/>
                <w:lang w:val="lt-LT" w:eastAsia="lt-LT"/>
              </w:rPr>
              <w:t> </w:t>
            </w:r>
          </w:p>
        </w:tc>
        <w:tc>
          <w:tcPr>
            <w:tcW w:w="968" w:type="dxa"/>
            <w:tcBorders>
              <w:top w:val="nil"/>
              <w:left w:val="nil"/>
              <w:bottom w:val="single" w:sz="8" w:space="0" w:color="auto"/>
              <w:right w:val="single" w:sz="8" w:space="0" w:color="auto"/>
            </w:tcBorders>
            <w:shd w:val="clear" w:color="000000" w:fill="00B050"/>
            <w:noWrap/>
            <w:vAlign w:val="bottom"/>
            <w:hideMark/>
          </w:tcPr>
          <w:p w14:paraId="43FA14F7" w14:textId="77777777" w:rsidR="00AA3172" w:rsidRPr="00417C06" w:rsidRDefault="00AA3172" w:rsidP="00320EB5">
            <w:pPr>
              <w:suppressAutoHyphens w:val="0"/>
              <w:autoSpaceDN/>
              <w:jc w:val="left"/>
              <w:textAlignment w:val="auto"/>
              <w:rPr>
                <w:rFonts w:ascii="Calibri" w:hAnsi="Calibri" w:cs="Calibri"/>
                <w:color w:val="00B050"/>
                <w:sz w:val="22"/>
                <w:szCs w:val="22"/>
                <w:lang w:val="lt-LT" w:eastAsia="lt-LT"/>
              </w:rPr>
            </w:pPr>
            <w:r w:rsidRPr="00417C06">
              <w:rPr>
                <w:rFonts w:ascii="Calibri" w:hAnsi="Calibri" w:cs="Calibri"/>
                <w:color w:val="00B050"/>
                <w:sz w:val="22"/>
                <w:szCs w:val="22"/>
                <w:lang w:val="lt-LT" w:eastAsia="lt-LT"/>
              </w:rPr>
              <w:t> </w:t>
            </w:r>
          </w:p>
        </w:tc>
      </w:tr>
    </w:tbl>
    <w:tbl>
      <w:tblPr>
        <w:tblpPr w:leftFromText="180" w:rightFromText="180" w:vertAnchor="text" w:horzAnchor="page" w:tblpX="3915" w:tblpY="-3110"/>
        <w:tblW w:w="1920" w:type="dxa"/>
        <w:tblLook w:val="04A0" w:firstRow="1" w:lastRow="0" w:firstColumn="1" w:lastColumn="0" w:noHBand="0" w:noVBand="1"/>
      </w:tblPr>
      <w:tblGrid>
        <w:gridCol w:w="960"/>
        <w:gridCol w:w="960"/>
      </w:tblGrid>
      <w:tr w:rsidR="004931B3" w:rsidRPr="004931B3" w14:paraId="1C09FBC2" w14:textId="77777777" w:rsidTr="004931B3">
        <w:trPr>
          <w:trHeight w:val="45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434F2E"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4173F2"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r>
      <w:tr w:rsidR="004931B3" w:rsidRPr="004931B3" w14:paraId="28ACA99F" w14:textId="77777777" w:rsidTr="004931B3">
        <w:trPr>
          <w:trHeight w:val="315"/>
        </w:trPr>
        <w:tc>
          <w:tcPr>
            <w:tcW w:w="960" w:type="dxa"/>
            <w:tcBorders>
              <w:top w:val="nil"/>
              <w:left w:val="single" w:sz="8" w:space="0" w:color="auto"/>
              <w:bottom w:val="nil"/>
              <w:right w:val="nil"/>
            </w:tcBorders>
            <w:shd w:val="clear" w:color="auto" w:fill="auto"/>
            <w:noWrap/>
            <w:vAlign w:val="bottom"/>
            <w:hideMark/>
          </w:tcPr>
          <w:p w14:paraId="460C0A15"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c>
          <w:tcPr>
            <w:tcW w:w="960" w:type="dxa"/>
            <w:tcBorders>
              <w:top w:val="nil"/>
              <w:left w:val="single" w:sz="8" w:space="0" w:color="auto"/>
              <w:bottom w:val="nil"/>
              <w:right w:val="single" w:sz="8" w:space="0" w:color="auto"/>
            </w:tcBorders>
            <w:shd w:val="clear" w:color="000000" w:fill="00B050"/>
            <w:noWrap/>
            <w:vAlign w:val="bottom"/>
            <w:hideMark/>
          </w:tcPr>
          <w:p w14:paraId="56EBA1D7"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r>
      <w:tr w:rsidR="004931B3" w:rsidRPr="004931B3" w14:paraId="30CE9E84" w14:textId="77777777" w:rsidTr="004931B3">
        <w:trPr>
          <w:trHeight w:val="300"/>
        </w:trPr>
        <w:tc>
          <w:tcPr>
            <w:tcW w:w="960" w:type="dxa"/>
            <w:tcBorders>
              <w:top w:val="nil"/>
              <w:left w:val="single" w:sz="8" w:space="0" w:color="auto"/>
              <w:bottom w:val="nil"/>
              <w:right w:val="nil"/>
            </w:tcBorders>
            <w:shd w:val="clear" w:color="auto" w:fill="auto"/>
            <w:noWrap/>
            <w:vAlign w:val="bottom"/>
            <w:hideMark/>
          </w:tcPr>
          <w:p w14:paraId="02F3FD8D"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c>
          <w:tcPr>
            <w:tcW w:w="960" w:type="dxa"/>
            <w:tcBorders>
              <w:top w:val="nil"/>
              <w:left w:val="single" w:sz="8" w:space="0" w:color="auto"/>
              <w:bottom w:val="nil"/>
              <w:right w:val="single" w:sz="8" w:space="0" w:color="auto"/>
            </w:tcBorders>
            <w:shd w:val="clear" w:color="000000" w:fill="00B050"/>
            <w:noWrap/>
            <w:vAlign w:val="bottom"/>
            <w:hideMark/>
          </w:tcPr>
          <w:p w14:paraId="6552B3F5"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r>
      <w:tr w:rsidR="004931B3" w:rsidRPr="004931B3" w14:paraId="5BD7D14C" w14:textId="77777777" w:rsidTr="004931B3">
        <w:trPr>
          <w:trHeight w:val="315"/>
        </w:trPr>
        <w:tc>
          <w:tcPr>
            <w:tcW w:w="960" w:type="dxa"/>
            <w:tcBorders>
              <w:top w:val="nil"/>
              <w:left w:val="single" w:sz="8" w:space="0" w:color="auto"/>
              <w:bottom w:val="single" w:sz="8" w:space="0" w:color="auto"/>
              <w:right w:val="nil"/>
            </w:tcBorders>
            <w:shd w:val="clear" w:color="auto" w:fill="auto"/>
            <w:noWrap/>
            <w:vAlign w:val="bottom"/>
            <w:hideMark/>
          </w:tcPr>
          <w:p w14:paraId="01A3F6A3"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c>
          <w:tcPr>
            <w:tcW w:w="960" w:type="dxa"/>
            <w:tcBorders>
              <w:top w:val="nil"/>
              <w:left w:val="single" w:sz="8" w:space="0" w:color="auto"/>
              <w:bottom w:val="single" w:sz="8" w:space="0" w:color="auto"/>
              <w:right w:val="single" w:sz="8" w:space="0" w:color="auto"/>
            </w:tcBorders>
            <w:shd w:val="clear" w:color="000000" w:fill="00B050"/>
            <w:noWrap/>
            <w:vAlign w:val="bottom"/>
            <w:hideMark/>
          </w:tcPr>
          <w:p w14:paraId="0A39860A" w14:textId="77777777" w:rsidR="004931B3" w:rsidRPr="004931B3" w:rsidRDefault="004931B3" w:rsidP="004931B3">
            <w:pPr>
              <w:suppressAutoHyphens w:val="0"/>
              <w:autoSpaceDN/>
              <w:jc w:val="left"/>
              <w:textAlignment w:val="auto"/>
              <w:rPr>
                <w:rFonts w:ascii="Calibri" w:hAnsi="Calibri" w:cs="Calibri"/>
                <w:color w:val="000000"/>
                <w:sz w:val="22"/>
                <w:szCs w:val="22"/>
                <w:lang w:val="lt-LT" w:eastAsia="lt-LT"/>
              </w:rPr>
            </w:pPr>
            <w:r w:rsidRPr="004931B3">
              <w:rPr>
                <w:rFonts w:ascii="Calibri" w:hAnsi="Calibri" w:cs="Calibri"/>
                <w:color w:val="000000"/>
                <w:sz w:val="22"/>
                <w:szCs w:val="22"/>
                <w:lang w:val="lt-LT" w:eastAsia="lt-LT"/>
              </w:rPr>
              <w:t> </w:t>
            </w:r>
          </w:p>
        </w:tc>
      </w:tr>
    </w:tbl>
    <w:p w14:paraId="29776797" w14:textId="16A2CC61" w:rsidR="00AA3172" w:rsidRDefault="00AA3172" w:rsidP="002E15CF">
      <w:pPr>
        <w:pStyle w:val="Sraopastraipa"/>
        <w:ind w:left="0"/>
        <w:rPr>
          <w:rFonts w:ascii="Arial" w:hAnsi="Arial" w:cs="Arial"/>
        </w:rPr>
      </w:pPr>
    </w:p>
    <w:p w14:paraId="03F5A0C5" w14:textId="7CC4C6C7" w:rsidR="0045685D" w:rsidRDefault="00F625A2" w:rsidP="002E15CF">
      <w:pPr>
        <w:pStyle w:val="Sraopastraipa"/>
        <w:ind w:left="0"/>
        <w:rPr>
          <w:rFonts w:ascii="Arial" w:hAnsi="Arial" w:cs="Arial"/>
        </w:rPr>
      </w:pPr>
      <w:r>
        <w:rPr>
          <w:rFonts w:ascii="Arial" w:hAnsi="Arial" w:cs="Arial"/>
        </w:rPr>
        <w:t xml:space="preserve">5                                                        </w:t>
      </w:r>
      <w:r w:rsidR="0045685D">
        <w:rPr>
          <w:rFonts w:ascii="Arial" w:hAnsi="Arial" w:cs="Arial"/>
        </w:rPr>
        <w:t xml:space="preserve">                       </w:t>
      </w:r>
      <w:r>
        <w:rPr>
          <w:rFonts w:ascii="Arial" w:hAnsi="Arial" w:cs="Arial"/>
        </w:rPr>
        <w:t xml:space="preserve"> 6</w:t>
      </w:r>
      <w:r w:rsidR="0045685D">
        <w:rPr>
          <w:rFonts w:ascii="Arial" w:hAnsi="Arial" w:cs="Arial"/>
        </w:rPr>
        <w:t xml:space="preserve"> </w:t>
      </w:r>
    </w:p>
    <w:tbl>
      <w:tblPr>
        <w:tblpPr w:leftFromText="180" w:rightFromText="180" w:vertAnchor="text" w:tblpY="1"/>
        <w:tblOverlap w:val="never"/>
        <w:tblW w:w="2440" w:type="dxa"/>
        <w:tblLook w:val="04A0" w:firstRow="1" w:lastRow="0" w:firstColumn="1" w:lastColumn="0" w:noHBand="0" w:noVBand="1"/>
      </w:tblPr>
      <w:tblGrid>
        <w:gridCol w:w="1220"/>
        <w:gridCol w:w="1220"/>
      </w:tblGrid>
      <w:tr w:rsidR="00F625A2" w:rsidRPr="00F625A2" w14:paraId="015DDF48" w14:textId="77777777" w:rsidTr="00577577">
        <w:trPr>
          <w:trHeight w:val="315"/>
        </w:trPr>
        <w:tc>
          <w:tcPr>
            <w:tcW w:w="1220" w:type="dxa"/>
            <w:tcBorders>
              <w:top w:val="single" w:sz="8" w:space="0" w:color="auto"/>
              <w:left w:val="single" w:sz="8" w:space="0" w:color="auto"/>
              <w:bottom w:val="nil"/>
              <w:right w:val="single" w:sz="8" w:space="0" w:color="auto"/>
            </w:tcBorders>
            <w:shd w:val="clear" w:color="auto" w:fill="auto"/>
            <w:noWrap/>
            <w:vAlign w:val="bottom"/>
            <w:hideMark/>
          </w:tcPr>
          <w:p w14:paraId="69B8C643" w14:textId="77777777" w:rsidR="00F625A2" w:rsidRPr="00F625A2" w:rsidRDefault="00F625A2" w:rsidP="00577577">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709AE55C" w14:textId="77777777" w:rsidR="00F625A2" w:rsidRPr="00F625A2" w:rsidRDefault="00F625A2" w:rsidP="00577577">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F625A2" w:rsidRPr="00F625A2" w14:paraId="036EA601" w14:textId="77777777" w:rsidTr="00577577">
        <w:trPr>
          <w:trHeight w:val="315"/>
        </w:trPr>
        <w:tc>
          <w:tcPr>
            <w:tcW w:w="1220" w:type="dxa"/>
            <w:tcBorders>
              <w:top w:val="nil"/>
              <w:left w:val="single" w:sz="8" w:space="0" w:color="auto"/>
              <w:bottom w:val="single" w:sz="8" w:space="0" w:color="auto"/>
              <w:right w:val="single" w:sz="8" w:space="0" w:color="auto"/>
            </w:tcBorders>
            <w:shd w:val="clear" w:color="auto" w:fill="auto"/>
            <w:noWrap/>
            <w:vAlign w:val="bottom"/>
            <w:hideMark/>
          </w:tcPr>
          <w:p w14:paraId="094B6D28" w14:textId="77777777" w:rsidR="00F625A2" w:rsidRPr="00F625A2" w:rsidRDefault="00F625A2" w:rsidP="00577577">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2DA73A27" w14:textId="77777777" w:rsidR="00F625A2" w:rsidRPr="00F625A2" w:rsidRDefault="00F625A2" w:rsidP="00577577">
            <w:pPr>
              <w:suppressAutoHyphens w:val="0"/>
              <w:autoSpaceDN/>
              <w:jc w:val="left"/>
              <w:textAlignment w:val="auto"/>
              <w:rPr>
                <w:rFonts w:ascii="Calibri" w:hAnsi="Calibri" w:cs="Calibri"/>
                <w:color w:val="000000"/>
                <w:sz w:val="22"/>
                <w:szCs w:val="22"/>
                <w:lang w:val="lt-LT" w:eastAsia="lt-LT"/>
              </w:rPr>
            </w:pPr>
            <w:r w:rsidRPr="00F625A2">
              <w:rPr>
                <w:rFonts w:ascii="Calibri" w:hAnsi="Calibri" w:cs="Calibri"/>
                <w:color w:val="000000"/>
                <w:sz w:val="22"/>
                <w:szCs w:val="22"/>
                <w:lang w:val="lt-LT" w:eastAsia="lt-LT"/>
              </w:rPr>
              <w:t> </w:t>
            </w:r>
          </w:p>
        </w:tc>
      </w:tr>
      <w:tr w:rsidR="00577577" w:rsidRPr="00F625A2" w14:paraId="7B662045" w14:textId="77777777" w:rsidTr="00577577">
        <w:trPr>
          <w:trHeight w:val="315"/>
        </w:trPr>
        <w:tc>
          <w:tcPr>
            <w:tcW w:w="1220" w:type="dxa"/>
            <w:tcBorders>
              <w:top w:val="nil"/>
              <w:left w:val="single" w:sz="8" w:space="0" w:color="auto"/>
              <w:bottom w:val="single" w:sz="8" w:space="0" w:color="auto"/>
              <w:right w:val="single" w:sz="8" w:space="0" w:color="auto"/>
            </w:tcBorders>
            <w:shd w:val="clear" w:color="auto" w:fill="auto"/>
            <w:noWrap/>
            <w:vAlign w:val="bottom"/>
          </w:tcPr>
          <w:p w14:paraId="4937C916" w14:textId="77777777" w:rsidR="00577577" w:rsidRPr="00F625A2" w:rsidRDefault="00577577" w:rsidP="00577577">
            <w:pPr>
              <w:suppressAutoHyphens w:val="0"/>
              <w:autoSpaceDN/>
              <w:jc w:val="left"/>
              <w:textAlignment w:val="auto"/>
              <w:rPr>
                <w:rFonts w:ascii="Calibri" w:hAnsi="Calibri" w:cs="Calibri"/>
                <w:color w:val="000000"/>
                <w:sz w:val="22"/>
                <w:szCs w:val="22"/>
                <w:lang w:val="lt-LT" w:eastAsia="lt-LT"/>
              </w:rPr>
            </w:pPr>
          </w:p>
        </w:tc>
        <w:tc>
          <w:tcPr>
            <w:tcW w:w="1220" w:type="dxa"/>
            <w:tcBorders>
              <w:top w:val="nil"/>
              <w:left w:val="nil"/>
              <w:bottom w:val="single" w:sz="8" w:space="0" w:color="auto"/>
              <w:right w:val="single" w:sz="8" w:space="0" w:color="auto"/>
            </w:tcBorders>
            <w:shd w:val="clear" w:color="auto" w:fill="auto"/>
            <w:noWrap/>
            <w:vAlign w:val="bottom"/>
          </w:tcPr>
          <w:p w14:paraId="7C2A3CA9" w14:textId="77777777" w:rsidR="00577577" w:rsidRPr="00F625A2" w:rsidRDefault="00577577" w:rsidP="00577577">
            <w:pPr>
              <w:suppressAutoHyphens w:val="0"/>
              <w:autoSpaceDN/>
              <w:jc w:val="left"/>
              <w:textAlignment w:val="auto"/>
              <w:rPr>
                <w:rFonts w:ascii="Calibri" w:hAnsi="Calibri" w:cs="Calibri"/>
                <w:color w:val="000000"/>
                <w:sz w:val="22"/>
                <w:szCs w:val="22"/>
                <w:lang w:val="lt-LT" w:eastAsia="lt-LT"/>
              </w:rPr>
            </w:pPr>
          </w:p>
        </w:tc>
      </w:tr>
    </w:tbl>
    <w:tbl>
      <w:tblPr>
        <w:tblpPr w:leftFromText="180" w:rightFromText="180" w:vertAnchor="text" w:horzAnchor="page" w:tblpX="8797" w:tblpY="-309"/>
        <w:tblW w:w="960" w:type="dxa"/>
        <w:tblLook w:val="04A0" w:firstRow="1" w:lastRow="0" w:firstColumn="1" w:lastColumn="0" w:noHBand="0" w:noVBand="1"/>
      </w:tblPr>
      <w:tblGrid>
        <w:gridCol w:w="960"/>
      </w:tblGrid>
      <w:tr w:rsidR="00577577" w:rsidRPr="00577577" w14:paraId="6D381F53" w14:textId="77777777" w:rsidTr="00577577">
        <w:trPr>
          <w:trHeight w:val="45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922F93"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r>
      <w:tr w:rsidR="00577577" w:rsidRPr="00577577" w14:paraId="0684AE81" w14:textId="77777777" w:rsidTr="00577577">
        <w:trPr>
          <w:trHeight w:val="315"/>
        </w:trPr>
        <w:tc>
          <w:tcPr>
            <w:tcW w:w="960" w:type="dxa"/>
            <w:tcBorders>
              <w:top w:val="nil"/>
              <w:left w:val="single" w:sz="8" w:space="0" w:color="auto"/>
              <w:bottom w:val="nil"/>
              <w:right w:val="single" w:sz="8" w:space="0" w:color="auto"/>
            </w:tcBorders>
            <w:shd w:val="clear" w:color="000000" w:fill="00B050"/>
            <w:noWrap/>
            <w:vAlign w:val="bottom"/>
            <w:hideMark/>
          </w:tcPr>
          <w:p w14:paraId="1D1695FC"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r>
      <w:tr w:rsidR="00577577" w:rsidRPr="00577577" w14:paraId="1D2A6EC9" w14:textId="77777777" w:rsidTr="00577577">
        <w:trPr>
          <w:trHeight w:val="675"/>
        </w:trPr>
        <w:tc>
          <w:tcPr>
            <w:tcW w:w="960" w:type="dxa"/>
            <w:tcBorders>
              <w:top w:val="nil"/>
              <w:left w:val="single" w:sz="8" w:space="0" w:color="auto"/>
              <w:bottom w:val="nil"/>
              <w:right w:val="single" w:sz="8" w:space="0" w:color="auto"/>
            </w:tcBorders>
            <w:shd w:val="clear" w:color="000000" w:fill="00B050"/>
            <w:noWrap/>
            <w:vAlign w:val="bottom"/>
            <w:hideMark/>
          </w:tcPr>
          <w:p w14:paraId="2B27490E"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r>
      <w:tr w:rsidR="00577577" w:rsidRPr="00577577" w14:paraId="23FB384C" w14:textId="77777777" w:rsidTr="00577577">
        <w:trPr>
          <w:trHeight w:val="315"/>
        </w:trPr>
        <w:tc>
          <w:tcPr>
            <w:tcW w:w="960" w:type="dxa"/>
            <w:tcBorders>
              <w:top w:val="nil"/>
              <w:left w:val="single" w:sz="8" w:space="0" w:color="auto"/>
              <w:bottom w:val="single" w:sz="8" w:space="0" w:color="auto"/>
              <w:right w:val="single" w:sz="8" w:space="0" w:color="auto"/>
            </w:tcBorders>
            <w:shd w:val="clear" w:color="000000" w:fill="00B050"/>
            <w:noWrap/>
            <w:vAlign w:val="bottom"/>
            <w:hideMark/>
          </w:tcPr>
          <w:p w14:paraId="7FE8E08B"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r>
    </w:tbl>
    <w:p w14:paraId="7F40A1F7" w14:textId="77777777" w:rsidR="00F625A2" w:rsidRDefault="00F625A2" w:rsidP="002E15CF">
      <w:pPr>
        <w:pStyle w:val="Sraopastraipa"/>
        <w:ind w:left="0"/>
        <w:rPr>
          <w:rFonts w:ascii="Arial" w:hAnsi="Arial" w:cs="Arial"/>
        </w:rPr>
      </w:pPr>
    </w:p>
    <w:tbl>
      <w:tblPr>
        <w:tblpPr w:leftFromText="180" w:rightFromText="180" w:vertAnchor="text" w:horzAnchor="margin" w:tblpY="347"/>
        <w:tblW w:w="3660" w:type="dxa"/>
        <w:tblLook w:val="04A0" w:firstRow="1" w:lastRow="0" w:firstColumn="1" w:lastColumn="0" w:noHBand="0" w:noVBand="1"/>
      </w:tblPr>
      <w:tblGrid>
        <w:gridCol w:w="1220"/>
        <w:gridCol w:w="1220"/>
        <w:gridCol w:w="1220"/>
      </w:tblGrid>
      <w:tr w:rsidR="0045685D" w:rsidRPr="0045685D" w14:paraId="52966EFE" w14:textId="77777777" w:rsidTr="0045685D">
        <w:trPr>
          <w:trHeight w:val="315"/>
        </w:trPr>
        <w:tc>
          <w:tcPr>
            <w:tcW w:w="1220" w:type="dxa"/>
            <w:tcBorders>
              <w:top w:val="single" w:sz="8" w:space="0" w:color="auto"/>
              <w:left w:val="single" w:sz="8" w:space="0" w:color="auto"/>
              <w:bottom w:val="nil"/>
              <w:right w:val="single" w:sz="8" w:space="0" w:color="auto"/>
            </w:tcBorders>
            <w:shd w:val="clear" w:color="auto" w:fill="auto"/>
            <w:noWrap/>
            <w:vAlign w:val="bottom"/>
            <w:hideMark/>
          </w:tcPr>
          <w:p w14:paraId="7DF8F67D"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531514BE"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6AC99643"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r>
      <w:tr w:rsidR="0045685D" w:rsidRPr="0045685D" w14:paraId="2F693480" w14:textId="77777777" w:rsidTr="0045685D">
        <w:trPr>
          <w:trHeight w:val="315"/>
        </w:trPr>
        <w:tc>
          <w:tcPr>
            <w:tcW w:w="1220" w:type="dxa"/>
            <w:tcBorders>
              <w:top w:val="nil"/>
              <w:left w:val="single" w:sz="8" w:space="0" w:color="auto"/>
              <w:bottom w:val="single" w:sz="8" w:space="0" w:color="auto"/>
              <w:right w:val="single" w:sz="8" w:space="0" w:color="auto"/>
            </w:tcBorders>
            <w:shd w:val="clear" w:color="auto" w:fill="auto"/>
            <w:noWrap/>
            <w:vAlign w:val="bottom"/>
            <w:hideMark/>
          </w:tcPr>
          <w:p w14:paraId="702CDA6A"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03C4140A"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14417D1B" w14:textId="77777777" w:rsidR="0045685D" w:rsidRPr="0045685D" w:rsidRDefault="0045685D" w:rsidP="0045685D">
            <w:pPr>
              <w:suppressAutoHyphens w:val="0"/>
              <w:autoSpaceDN/>
              <w:jc w:val="left"/>
              <w:textAlignment w:val="auto"/>
              <w:rPr>
                <w:rFonts w:ascii="Calibri" w:hAnsi="Calibri" w:cs="Calibri"/>
                <w:color w:val="000000"/>
                <w:sz w:val="22"/>
                <w:szCs w:val="22"/>
                <w:lang w:val="lt-LT" w:eastAsia="lt-LT"/>
              </w:rPr>
            </w:pPr>
            <w:r w:rsidRPr="0045685D">
              <w:rPr>
                <w:rFonts w:ascii="Calibri" w:hAnsi="Calibri" w:cs="Calibri"/>
                <w:color w:val="000000"/>
                <w:sz w:val="22"/>
                <w:szCs w:val="22"/>
                <w:lang w:val="lt-LT" w:eastAsia="lt-LT"/>
              </w:rPr>
              <w:t> </w:t>
            </w:r>
          </w:p>
        </w:tc>
      </w:tr>
    </w:tbl>
    <w:p w14:paraId="4C7D65A4" w14:textId="77777777" w:rsidR="00577577" w:rsidRDefault="0045685D" w:rsidP="002E15CF">
      <w:pPr>
        <w:pStyle w:val="Sraopastraipa"/>
        <w:ind w:left="0"/>
        <w:rPr>
          <w:rFonts w:ascii="Arial" w:hAnsi="Arial" w:cs="Arial"/>
        </w:rPr>
      </w:pPr>
      <w:r>
        <w:rPr>
          <w:rFonts w:ascii="Arial" w:hAnsi="Arial" w:cs="Arial"/>
        </w:rPr>
        <w:t xml:space="preserve">         7                                                         8   </w:t>
      </w:r>
    </w:p>
    <w:p w14:paraId="27AE4670" w14:textId="445D5B1E" w:rsidR="0045685D" w:rsidRPr="0045685D" w:rsidRDefault="0045685D" w:rsidP="002E15CF">
      <w:pPr>
        <w:pStyle w:val="Sraopastraipa"/>
        <w:ind w:left="0"/>
        <w:rPr>
          <w:rFonts w:ascii="Arial" w:hAnsi="Arial" w:cs="Arial"/>
        </w:rPr>
      </w:pPr>
      <w:r>
        <w:rPr>
          <w:rFonts w:ascii="Arial" w:hAnsi="Arial" w:cs="Arial"/>
        </w:rPr>
        <w:fldChar w:fldCharType="begin"/>
      </w:r>
      <w:r>
        <w:rPr>
          <w:rFonts w:ascii="Arial" w:hAnsi="Arial" w:cs="Arial"/>
        </w:rPr>
        <w:instrText xml:space="preserve"> LINK Excel.OpenDocumentSpreadsheet.12 "Knyga1" "Lapas1!R5C15:R8C15" \a \f 5 \h  \* MERGEFORMAT </w:instrText>
      </w:r>
      <w:r>
        <w:rPr>
          <w:rFonts w:ascii="Arial" w:hAnsi="Arial" w:cs="Arial"/>
        </w:rPr>
        <w:fldChar w:fldCharType="separate"/>
      </w:r>
    </w:p>
    <w:p w14:paraId="1014827D" w14:textId="08F61E55" w:rsidR="00F625A2" w:rsidRDefault="0045685D" w:rsidP="002E15CF">
      <w:pPr>
        <w:pStyle w:val="Sraopastraipa"/>
        <w:ind w:left="0"/>
        <w:rPr>
          <w:rFonts w:ascii="Arial" w:hAnsi="Arial" w:cs="Arial"/>
        </w:rPr>
      </w:pPr>
      <w:r>
        <w:rPr>
          <w:rFonts w:ascii="Arial" w:hAnsi="Arial" w:cs="Arial"/>
        </w:rPr>
        <w:fldChar w:fldCharType="end"/>
      </w:r>
    </w:p>
    <w:p w14:paraId="4481514C" w14:textId="77777777" w:rsidR="00577577" w:rsidRDefault="0045685D" w:rsidP="0045685D">
      <w:pPr>
        <w:pStyle w:val="Sraopastraipa"/>
        <w:tabs>
          <w:tab w:val="center" w:pos="2321"/>
        </w:tabs>
        <w:ind w:left="0"/>
        <w:rPr>
          <w:rFonts w:ascii="Arial" w:hAnsi="Arial" w:cs="Arial"/>
        </w:rPr>
      </w:pPr>
      <w:r>
        <w:rPr>
          <w:rFonts w:ascii="Arial" w:hAnsi="Arial" w:cs="Arial"/>
        </w:rPr>
        <w:t>9</w:t>
      </w:r>
    </w:p>
    <w:tbl>
      <w:tblPr>
        <w:tblpPr w:leftFromText="180" w:rightFromText="180" w:vertAnchor="text" w:horzAnchor="page" w:tblpX="5466" w:tblpY="578"/>
        <w:tblW w:w="3660" w:type="dxa"/>
        <w:tblLook w:val="04A0" w:firstRow="1" w:lastRow="0" w:firstColumn="1" w:lastColumn="0" w:noHBand="0" w:noVBand="1"/>
      </w:tblPr>
      <w:tblGrid>
        <w:gridCol w:w="1220"/>
        <w:gridCol w:w="1220"/>
        <w:gridCol w:w="1220"/>
      </w:tblGrid>
      <w:tr w:rsidR="00577577" w:rsidRPr="00B46955" w14:paraId="5888D39E" w14:textId="77777777" w:rsidTr="00577577">
        <w:trPr>
          <w:trHeight w:val="315"/>
        </w:trPr>
        <w:tc>
          <w:tcPr>
            <w:tcW w:w="1220" w:type="dxa"/>
            <w:tcBorders>
              <w:top w:val="single" w:sz="8" w:space="0" w:color="auto"/>
              <w:left w:val="single" w:sz="8" w:space="0" w:color="auto"/>
              <w:bottom w:val="nil"/>
              <w:right w:val="single" w:sz="8" w:space="0" w:color="auto"/>
            </w:tcBorders>
            <w:shd w:val="clear" w:color="auto" w:fill="auto"/>
            <w:noWrap/>
            <w:vAlign w:val="bottom"/>
            <w:hideMark/>
          </w:tcPr>
          <w:p w14:paraId="6585E41B"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5C8CDDB0"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232188C6"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r>
      <w:tr w:rsidR="00577577" w:rsidRPr="00B46955" w14:paraId="09A313C1" w14:textId="77777777" w:rsidTr="00577577">
        <w:trPr>
          <w:trHeight w:val="315"/>
        </w:trPr>
        <w:tc>
          <w:tcPr>
            <w:tcW w:w="1220" w:type="dxa"/>
            <w:tcBorders>
              <w:top w:val="nil"/>
              <w:left w:val="single" w:sz="8" w:space="0" w:color="auto"/>
              <w:bottom w:val="single" w:sz="8" w:space="0" w:color="auto"/>
              <w:right w:val="single" w:sz="8" w:space="0" w:color="auto"/>
            </w:tcBorders>
            <w:shd w:val="clear" w:color="auto" w:fill="auto"/>
            <w:noWrap/>
            <w:vAlign w:val="bottom"/>
            <w:hideMark/>
          </w:tcPr>
          <w:p w14:paraId="142B3D60"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59DE51B5"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40F171AF" w14:textId="77777777" w:rsidR="00577577" w:rsidRPr="00B46955" w:rsidRDefault="00577577" w:rsidP="00577577">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r>
    </w:tbl>
    <w:p w14:paraId="10DE5E74" w14:textId="1D039805" w:rsidR="00B46955" w:rsidRDefault="0045685D" w:rsidP="0045685D">
      <w:pPr>
        <w:pStyle w:val="Sraopastraipa"/>
        <w:tabs>
          <w:tab w:val="center" w:pos="2321"/>
        </w:tabs>
        <w:ind w:left="0"/>
        <w:rPr>
          <w:rFonts w:ascii="Arial" w:hAnsi="Arial" w:cs="Arial"/>
        </w:rPr>
      </w:pPr>
      <w:r>
        <w:rPr>
          <w:rFonts w:ascii="Arial" w:hAnsi="Arial" w:cs="Arial"/>
        </w:rPr>
        <w:t xml:space="preserve"> </w:t>
      </w:r>
      <w:r w:rsidR="00577577" w:rsidRPr="00577577">
        <w:drawing>
          <wp:inline distT="0" distB="0" distL="0" distR="0" wp14:anchorId="657F28B6" wp14:editId="0BE2F5FD">
            <wp:extent cx="779780" cy="638810"/>
            <wp:effectExtent l="0" t="0" r="1270" b="889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9780" cy="638810"/>
                    </a:xfrm>
                    <a:prstGeom prst="rect">
                      <a:avLst/>
                    </a:prstGeom>
                    <a:noFill/>
                    <a:ln>
                      <a:noFill/>
                    </a:ln>
                  </pic:spPr>
                </pic:pic>
              </a:graphicData>
            </a:graphic>
          </wp:inline>
        </w:drawing>
      </w:r>
      <w:r>
        <w:rPr>
          <w:rFonts w:ascii="Arial" w:hAnsi="Arial" w:cs="Arial"/>
        </w:rPr>
        <w:tab/>
      </w:r>
      <w:r w:rsidR="00577577">
        <w:rPr>
          <w:rFonts w:ascii="Arial" w:hAnsi="Arial" w:cs="Arial"/>
        </w:rPr>
        <w:t xml:space="preserve">          </w:t>
      </w:r>
      <w:r>
        <w:rPr>
          <w:rFonts w:ascii="Arial" w:hAnsi="Arial" w:cs="Arial"/>
        </w:rPr>
        <w:t>10</w:t>
      </w:r>
    </w:p>
    <w:p w14:paraId="7F067655" w14:textId="09BD7BDE" w:rsidR="0045685D" w:rsidRDefault="0045685D" w:rsidP="002E15CF">
      <w:pPr>
        <w:pStyle w:val="Sraopastraipa"/>
        <w:ind w:left="0"/>
        <w:rPr>
          <w:rFonts w:ascii="Arial" w:hAnsi="Arial" w:cs="Arial"/>
        </w:rPr>
      </w:pPr>
    </w:p>
    <w:p w14:paraId="558C56E6" w14:textId="03A0ED83" w:rsidR="00B46955" w:rsidRDefault="00B46955" w:rsidP="00B46955">
      <w:pPr>
        <w:pStyle w:val="Sraopastraipa"/>
        <w:tabs>
          <w:tab w:val="center" w:pos="4513"/>
          <w:tab w:val="left" w:pos="4921"/>
        </w:tabs>
        <w:ind w:left="0"/>
        <w:rPr>
          <w:rFonts w:ascii="Arial" w:hAnsi="Arial" w:cs="Arial"/>
        </w:rPr>
      </w:pPr>
      <w:r>
        <w:rPr>
          <w:rFonts w:ascii="Arial" w:hAnsi="Arial" w:cs="Arial"/>
        </w:rPr>
        <w:t>11</w:t>
      </w:r>
      <w:r>
        <w:rPr>
          <w:rFonts w:ascii="Arial" w:hAnsi="Arial" w:cs="Arial"/>
        </w:rPr>
        <w:tab/>
      </w:r>
      <w:r>
        <w:rPr>
          <w:rFonts w:ascii="Arial" w:hAnsi="Arial" w:cs="Arial"/>
        </w:rPr>
        <w:tab/>
        <w:t xml:space="preserve">12 </w:t>
      </w:r>
      <w:r w:rsidR="00577577" w:rsidRPr="00577577">
        <w:drawing>
          <wp:inline distT="0" distB="0" distL="0" distR="0" wp14:anchorId="4FC479AE" wp14:editId="3F7CDFCD">
            <wp:extent cx="1609725" cy="207645"/>
            <wp:effectExtent l="0" t="0" r="9525"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207645"/>
                    </a:xfrm>
                    <a:prstGeom prst="rect">
                      <a:avLst/>
                    </a:prstGeom>
                    <a:noFill/>
                    <a:ln>
                      <a:noFill/>
                    </a:ln>
                  </pic:spPr>
                </pic:pic>
              </a:graphicData>
            </a:graphic>
          </wp:inline>
        </w:drawing>
      </w:r>
    </w:p>
    <w:tbl>
      <w:tblPr>
        <w:tblpPr w:leftFromText="180" w:rightFromText="180" w:vertAnchor="text" w:tblpY="1"/>
        <w:tblOverlap w:val="never"/>
        <w:tblW w:w="3660" w:type="dxa"/>
        <w:tblLook w:val="04A0" w:firstRow="1" w:lastRow="0" w:firstColumn="1" w:lastColumn="0" w:noHBand="0" w:noVBand="1"/>
      </w:tblPr>
      <w:tblGrid>
        <w:gridCol w:w="1220"/>
        <w:gridCol w:w="1220"/>
        <w:gridCol w:w="1220"/>
      </w:tblGrid>
      <w:tr w:rsidR="00B46955" w:rsidRPr="00B46955" w14:paraId="02975D39" w14:textId="77777777" w:rsidTr="0095156E">
        <w:trPr>
          <w:trHeight w:val="315"/>
        </w:trPr>
        <w:tc>
          <w:tcPr>
            <w:tcW w:w="1220" w:type="dxa"/>
            <w:tcBorders>
              <w:top w:val="single" w:sz="8" w:space="0" w:color="auto"/>
              <w:left w:val="single" w:sz="8" w:space="0" w:color="auto"/>
              <w:bottom w:val="nil"/>
              <w:right w:val="single" w:sz="8" w:space="0" w:color="auto"/>
            </w:tcBorders>
            <w:shd w:val="clear" w:color="auto" w:fill="auto"/>
            <w:noWrap/>
            <w:vAlign w:val="bottom"/>
            <w:hideMark/>
          </w:tcPr>
          <w:p w14:paraId="03EE940B"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72B21F58"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single" w:sz="8" w:space="0" w:color="auto"/>
              <w:left w:val="nil"/>
              <w:bottom w:val="nil"/>
              <w:right w:val="single" w:sz="8" w:space="0" w:color="auto"/>
            </w:tcBorders>
            <w:shd w:val="clear" w:color="auto" w:fill="auto"/>
            <w:noWrap/>
            <w:vAlign w:val="bottom"/>
            <w:hideMark/>
          </w:tcPr>
          <w:p w14:paraId="36695966"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r>
      <w:tr w:rsidR="00B46955" w:rsidRPr="00B46955" w14:paraId="6220F093" w14:textId="77777777" w:rsidTr="0095156E">
        <w:trPr>
          <w:trHeight w:val="675"/>
        </w:trPr>
        <w:tc>
          <w:tcPr>
            <w:tcW w:w="1220" w:type="dxa"/>
            <w:tcBorders>
              <w:top w:val="nil"/>
              <w:left w:val="single" w:sz="8" w:space="0" w:color="auto"/>
              <w:bottom w:val="single" w:sz="8" w:space="0" w:color="auto"/>
              <w:right w:val="single" w:sz="8" w:space="0" w:color="auto"/>
            </w:tcBorders>
            <w:shd w:val="clear" w:color="auto" w:fill="auto"/>
            <w:noWrap/>
            <w:vAlign w:val="bottom"/>
            <w:hideMark/>
          </w:tcPr>
          <w:p w14:paraId="03E00BE8"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45357F9A"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c>
          <w:tcPr>
            <w:tcW w:w="1220" w:type="dxa"/>
            <w:tcBorders>
              <w:top w:val="nil"/>
              <w:left w:val="nil"/>
              <w:bottom w:val="single" w:sz="8" w:space="0" w:color="auto"/>
              <w:right w:val="single" w:sz="8" w:space="0" w:color="auto"/>
            </w:tcBorders>
            <w:shd w:val="clear" w:color="auto" w:fill="auto"/>
            <w:noWrap/>
            <w:vAlign w:val="bottom"/>
            <w:hideMark/>
          </w:tcPr>
          <w:p w14:paraId="306D09E2" w14:textId="77777777" w:rsidR="00B46955" w:rsidRPr="00B46955" w:rsidRDefault="00B46955" w:rsidP="0095156E">
            <w:pPr>
              <w:suppressAutoHyphens w:val="0"/>
              <w:autoSpaceDN/>
              <w:jc w:val="left"/>
              <w:textAlignment w:val="auto"/>
              <w:rPr>
                <w:rFonts w:ascii="Calibri" w:hAnsi="Calibri" w:cs="Calibri"/>
                <w:color w:val="000000"/>
                <w:sz w:val="22"/>
                <w:szCs w:val="22"/>
                <w:lang w:val="lt-LT" w:eastAsia="lt-LT"/>
              </w:rPr>
            </w:pPr>
            <w:r w:rsidRPr="00B46955">
              <w:rPr>
                <w:rFonts w:ascii="Calibri" w:hAnsi="Calibri" w:cs="Calibri"/>
                <w:color w:val="000000"/>
                <w:sz w:val="22"/>
                <w:szCs w:val="22"/>
                <w:lang w:val="lt-LT" w:eastAsia="lt-LT"/>
              </w:rPr>
              <w:t> </w:t>
            </w:r>
          </w:p>
        </w:tc>
      </w:tr>
    </w:tbl>
    <w:p w14:paraId="3797439A" w14:textId="77777777" w:rsidR="0095156E" w:rsidRDefault="0095156E" w:rsidP="002E15CF">
      <w:pPr>
        <w:pStyle w:val="Sraopastraipa"/>
        <w:ind w:left="0"/>
        <w:rPr>
          <w:rFonts w:ascii="Arial" w:hAnsi="Arial" w:cs="Arial"/>
        </w:rPr>
      </w:pPr>
    </w:p>
    <w:p w14:paraId="1B58C7ED" w14:textId="77777777" w:rsidR="0095156E" w:rsidRPr="0095156E" w:rsidRDefault="0095156E" w:rsidP="0095156E">
      <w:pPr>
        <w:rPr>
          <w:lang w:val="lt-LT" w:eastAsia="en-US"/>
        </w:rPr>
      </w:pPr>
    </w:p>
    <w:p w14:paraId="4948ADD3" w14:textId="705EC5E8" w:rsidR="00AA3172" w:rsidRDefault="0095156E" w:rsidP="0095156E">
      <w:pPr>
        <w:pStyle w:val="Sraopastraipa"/>
        <w:tabs>
          <w:tab w:val="center" w:pos="2583"/>
        </w:tabs>
        <w:ind w:left="0"/>
        <w:rPr>
          <w:rFonts w:ascii="Arial" w:hAnsi="Arial" w:cs="Arial"/>
        </w:rPr>
      </w:pPr>
      <w:r>
        <w:rPr>
          <w:rFonts w:ascii="Arial" w:hAnsi="Arial" w:cs="Arial"/>
        </w:rPr>
        <w:lastRenderedPageBreak/>
        <w:tab/>
      </w:r>
      <w:r w:rsidRPr="0095156E">
        <w:drawing>
          <wp:inline distT="0" distB="0" distL="0" distR="0" wp14:anchorId="2F0AB291" wp14:editId="0FF2C58C">
            <wp:extent cx="5731510" cy="240855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r>
        <w:rPr>
          <w:rFonts w:ascii="Arial" w:hAnsi="Arial" w:cs="Arial"/>
        </w:rPr>
        <w:br w:type="textWrapping" w:clear="all"/>
      </w:r>
    </w:p>
    <w:p w14:paraId="3683B896" w14:textId="77777777" w:rsidR="00577577" w:rsidRDefault="00577577" w:rsidP="002E15CF">
      <w:pPr>
        <w:pStyle w:val="Sraopastraipa"/>
        <w:ind w:left="0"/>
        <w:rPr>
          <w:rFonts w:ascii="Arial" w:hAnsi="Arial" w:cs="Arial"/>
        </w:rPr>
      </w:pPr>
      <w:r>
        <w:rPr>
          <w:rFonts w:ascii="Arial" w:hAnsi="Arial" w:cs="Arial"/>
        </w:rPr>
        <w:t>13</w:t>
      </w:r>
    </w:p>
    <w:tbl>
      <w:tblPr>
        <w:tblW w:w="1920" w:type="dxa"/>
        <w:tblLook w:val="04A0" w:firstRow="1" w:lastRow="0" w:firstColumn="1" w:lastColumn="0" w:noHBand="0" w:noVBand="1"/>
      </w:tblPr>
      <w:tblGrid>
        <w:gridCol w:w="960"/>
        <w:gridCol w:w="960"/>
      </w:tblGrid>
      <w:tr w:rsidR="00577577" w:rsidRPr="00577577" w14:paraId="4B1EF065" w14:textId="77777777" w:rsidTr="00577577">
        <w:trPr>
          <w:trHeight w:val="31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764D2C7A"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c>
          <w:tcPr>
            <w:tcW w:w="960" w:type="dxa"/>
            <w:tcBorders>
              <w:top w:val="single" w:sz="8" w:space="0" w:color="auto"/>
              <w:left w:val="nil"/>
              <w:bottom w:val="nil"/>
              <w:right w:val="single" w:sz="8" w:space="0" w:color="auto"/>
            </w:tcBorders>
            <w:shd w:val="clear" w:color="000000" w:fill="00B050"/>
            <w:noWrap/>
            <w:vAlign w:val="bottom"/>
            <w:hideMark/>
          </w:tcPr>
          <w:p w14:paraId="09B04A4C" w14:textId="77777777" w:rsidR="00577577" w:rsidRPr="00577577" w:rsidRDefault="00577577" w:rsidP="00577577">
            <w:pPr>
              <w:suppressAutoHyphens w:val="0"/>
              <w:autoSpaceDN/>
              <w:jc w:val="left"/>
              <w:textAlignment w:val="auto"/>
              <w:rPr>
                <w:rFonts w:ascii="Calibri" w:hAnsi="Calibri" w:cs="Calibri"/>
                <w:color w:val="00B050"/>
                <w:sz w:val="22"/>
                <w:szCs w:val="22"/>
                <w:lang w:val="lt-LT" w:eastAsia="lt-LT"/>
              </w:rPr>
            </w:pPr>
            <w:r w:rsidRPr="00577577">
              <w:rPr>
                <w:rFonts w:ascii="Calibri" w:hAnsi="Calibri" w:cs="Calibri"/>
                <w:color w:val="00B050"/>
                <w:sz w:val="22"/>
                <w:szCs w:val="22"/>
                <w:lang w:val="lt-LT" w:eastAsia="lt-LT"/>
              </w:rPr>
              <w:t> </w:t>
            </w:r>
          </w:p>
        </w:tc>
      </w:tr>
      <w:tr w:rsidR="00577577" w:rsidRPr="00577577" w14:paraId="56EEF195" w14:textId="77777777" w:rsidTr="00577577">
        <w:trPr>
          <w:trHeight w:val="300"/>
        </w:trPr>
        <w:tc>
          <w:tcPr>
            <w:tcW w:w="960" w:type="dxa"/>
            <w:tcBorders>
              <w:top w:val="nil"/>
              <w:left w:val="single" w:sz="8" w:space="0" w:color="auto"/>
              <w:bottom w:val="nil"/>
              <w:right w:val="single" w:sz="8" w:space="0" w:color="auto"/>
            </w:tcBorders>
            <w:shd w:val="clear" w:color="auto" w:fill="auto"/>
            <w:noWrap/>
            <w:vAlign w:val="bottom"/>
            <w:hideMark/>
          </w:tcPr>
          <w:p w14:paraId="7CF921AA"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c>
          <w:tcPr>
            <w:tcW w:w="960" w:type="dxa"/>
            <w:tcBorders>
              <w:top w:val="nil"/>
              <w:left w:val="nil"/>
              <w:bottom w:val="nil"/>
              <w:right w:val="single" w:sz="8" w:space="0" w:color="auto"/>
            </w:tcBorders>
            <w:shd w:val="clear" w:color="000000" w:fill="00B050"/>
            <w:noWrap/>
            <w:vAlign w:val="bottom"/>
            <w:hideMark/>
          </w:tcPr>
          <w:p w14:paraId="7C8D61D4" w14:textId="77777777" w:rsidR="00577577" w:rsidRPr="00577577" w:rsidRDefault="00577577" w:rsidP="00577577">
            <w:pPr>
              <w:suppressAutoHyphens w:val="0"/>
              <w:autoSpaceDN/>
              <w:jc w:val="left"/>
              <w:textAlignment w:val="auto"/>
              <w:rPr>
                <w:rFonts w:ascii="Calibri" w:hAnsi="Calibri" w:cs="Calibri"/>
                <w:color w:val="00B050"/>
                <w:sz w:val="22"/>
                <w:szCs w:val="22"/>
                <w:lang w:val="lt-LT" w:eastAsia="lt-LT"/>
              </w:rPr>
            </w:pPr>
            <w:r w:rsidRPr="00577577">
              <w:rPr>
                <w:rFonts w:ascii="Calibri" w:hAnsi="Calibri" w:cs="Calibri"/>
                <w:color w:val="00B050"/>
                <w:sz w:val="22"/>
                <w:szCs w:val="22"/>
                <w:lang w:val="lt-LT" w:eastAsia="lt-LT"/>
              </w:rPr>
              <w:t> </w:t>
            </w:r>
          </w:p>
        </w:tc>
      </w:tr>
      <w:tr w:rsidR="00577577" w:rsidRPr="00577577" w14:paraId="48D4E392" w14:textId="77777777" w:rsidTr="00577577">
        <w:trPr>
          <w:trHeight w:val="300"/>
        </w:trPr>
        <w:tc>
          <w:tcPr>
            <w:tcW w:w="960" w:type="dxa"/>
            <w:tcBorders>
              <w:top w:val="nil"/>
              <w:left w:val="single" w:sz="8" w:space="0" w:color="auto"/>
              <w:bottom w:val="nil"/>
              <w:right w:val="single" w:sz="8" w:space="0" w:color="auto"/>
            </w:tcBorders>
            <w:shd w:val="clear" w:color="auto" w:fill="auto"/>
            <w:noWrap/>
            <w:vAlign w:val="bottom"/>
            <w:hideMark/>
          </w:tcPr>
          <w:p w14:paraId="27B6CCCD"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c>
          <w:tcPr>
            <w:tcW w:w="960" w:type="dxa"/>
            <w:tcBorders>
              <w:top w:val="nil"/>
              <w:left w:val="nil"/>
              <w:bottom w:val="nil"/>
              <w:right w:val="single" w:sz="8" w:space="0" w:color="auto"/>
            </w:tcBorders>
            <w:shd w:val="clear" w:color="000000" w:fill="00B050"/>
            <w:noWrap/>
            <w:vAlign w:val="bottom"/>
            <w:hideMark/>
          </w:tcPr>
          <w:p w14:paraId="2ADBAEFD" w14:textId="77777777" w:rsidR="00577577" w:rsidRPr="00577577" w:rsidRDefault="00577577" w:rsidP="00577577">
            <w:pPr>
              <w:suppressAutoHyphens w:val="0"/>
              <w:autoSpaceDN/>
              <w:jc w:val="left"/>
              <w:textAlignment w:val="auto"/>
              <w:rPr>
                <w:rFonts w:ascii="Calibri" w:hAnsi="Calibri" w:cs="Calibri"/>
                <w:color w:val="00B050"/>
                <w:sz w:val="22"/>
                <w:szCs w:val="22"/>
                <w:lang w:val="lt-LT" w:eastAsia="lt-LT"/>
              </w:rPr>
            </w:pPr>
            <w:r w:rsidRPr="00577577">
              <w:rPr>
                <w:rFonts w:ascii="Calibri" w:hAnsi="Calibri" w:cs="Calibri"/>
                <w:color w:val="00B050"/>
                <w:sz w:val="22"/>
                <w:szCs w:val="22"/>
                <w:lang w:val="lt-LT" w:eastAsia="lt-LT"/>
              </w:rPr>
              <w:t> </w:t>
            </w:r>
          </w:p>
        </w:tc>
      </w:tr>
      <w:tr w:rsidR="00577577" w:rsidRPr="00577577" w14:paraId="2E776055" w14:textId="77777777" w:rsidTr="0057757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B32B4" w14:textId="77777777" w:rsidR="00577577" w:rsidRPr="00577577" w:rsidRDefault="00577577" w:rsidP="00577577">
            <w:pPr>
              <w:suppressAutoHyphens w:val="0"/>
              <w:autoSpaceDN/>
              <w:jc w:val="left"/>
              <w:textAlignment w:val="auto"/>
              <w:rPr>
                <w:rFonts w:ascii="Calibri" w:hAnsi="Calibri" w:cs="Calibri"/>
                <w:color w:val="000000"/>
                <w:sz w:val="22"/>
                <w:szCs w:val="22"/>
                <w:lang w:val="lt-LT" w:eastAsia="lt-LT"/>
              </w:rPr>
            </w:pPr>
            <w:r w:rsidRPr="00577577">
              <w:rPr>
                <w:rFonts w:ascii="Calibri" w:hAnsi="Calibri" w:cs="Calibri"/>
                <w:color w:val="000000"/>
                <w:sz w:val="22"/>
                <w:szCs w:val="22"/>
                <w:lang w:val="lt-LT" w:eastAsia="lt-LT"/>
              </w:rPr>
              <w:t> </w:t>
            </w:r>
          </w:p>
        </w:tc>
        <w:tc>
          <w:tcPr>
            <w:tcW w:w="960" w:type="dxa"/>
            <w:tcBorders>
              <w:top w:val="nil"/>
              <w:left w:val="nil"/>
              <w:bottom w:val="single" w:sz="8" w:space="0" w:color="auto"/>
              <w:right w:val="single" w:sz="8" w:space="0" w:color="auto"/>
            </w:tcBorders>
            <w:shd w:val="clear" w:color="000000" w:fill="00B050"/>
            <w:noWrap/>
            <w:vAlign w:val="bottom"/>
            <w:hideMark/>
          </w:tcPr>
          <w:p w14:paraId="5644F4FD" w14:textId="77777777" w:rsidR="00577577" w:rsidRPr="00577577" w:rsidRDefault="00577577" w:rsidP="00577577">
            <w:pPr>
              <w:suppressAutoHyphens w:val="0"/>
              <w:autoSpaceDN/>
              <w:jc w:val="left"/>
              <w:textAlignment w:val="auto"/>
              <w:rPr>
                <w:rFonts w:ascii="Calibri" w:hAnsi="Calibri" w:cs="Calibri"/>
                <w:color w:val="00B050"/>
                <w:sz w:val="22"/>
                <w:szCs w:val="22"/>
                <w:lang w:val="lt-LT" w:eastAsia="lt-LT"/>
              </w:rPr>
            </w:pPr>
            <w:r w:rsidRPr="00577577">
              <w:rPr>
                <w:rFonts w:ascii="Calibri" w:hAnsi="Calibri" w:cs="Calibri"/>
                <w:color w:val="00B050"/>
                <w:sz w:val="22"/>
                <w:szCs w:val="22"/>
                <w:lang w:val="lt-LT" w:eastAsia="lt-LT"/>
              </w:rPr>
              <w:t> </w:t>
            </w:r>
          </w:p>
        </w:tc>
      </w:tr>
    </w:tbl>
    <w:p w14:paraId="1F5864EB" w14:textId="77777777" w:rsidR="00AA3172" w:rsidRDefault="00AA3172" w:rsidP="002E15CF">
      <w:pPr>
        <w:pStyle w:val="Sraopastraipa"/>
        <w:ind w:left="0"/>
        <w:rPr>
          <w:rFonts w:ascii="Arial" w:hAnsi="Arial" w:cs="Arial"/>
        </w:rPr>
      </w:pPr>
    </w:p>
    <w:p w14:paraId="7FC83458" w14:textId="77777777" w:rsidR="002E15CF" w:rsidRDefault="002E15CF" w:rsidP="002E15CF">
      <w:pPr>
        <w:pStyle w:val="Sraopastraipa"/>
        <w:ind w:left="0"/>
        <w:jc w:val="center"/>
      </w:pPr>
      <w:r>
        <w:rPr>
          <w:rFonts w:ascii="Arial" w:hAnsi="Arial" w:cs="Arial"/>
          <w:b/>
          <w:bCs/>
        </w:rPr>
        <w:t>III. Rangovas:</w:t>
      </w:r>
    </w:p>
    <w:p w14:paraId="3E8D239B" w14:textId="22E5417F" w:rsidR="002E15CF" w:rsidRDefault="002E15CF" w:rsidP="002E15CF">
      <w:r>
        <w:rPr>
          <w:rFonts w:cs="Arial"/>
          <w:sz w:val="22"/>
          <w:szCs w:val="22"/>
        </w:rPr>
        <w:t xml:space="preserve">1.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darbus</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visa</w:t>
      </w:r>
      <w:proofErr w:type="spellEnd"/>
      <w:r>
        <w:rPr>
          <w:rFonts w:cs="Arial"/>
          <w:sz w:val="22"/>
          <w:szCs w:val="22"/>
        </w:rPr>
        <w:t xml:space="preserve"> </w:t>
      </w:r>
      <w:proofErr w:type="spellStart"/>
      <w:r>
        <w:rPr>
          <w:rFonts w:cs="Arial"/>
          <w:sz w:val="22"/>
          <w:szCs w:val="22"/>
        </w:rPr>
        <w:t>apimtimi</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gauti</w:t>
      </w:r>
      <w:proofErr w:type="spellEnd"/>
      <w:r>
        <w:rPr>
          <w:rFonts w:cs="Arial"/>
          <w:sz w:val="22"/>
          <w:szCs w:val="22"/>
        </w:rPr>
        <w:t xml:space="preserve"> </w:t>
      </w:r>
      <w:proofErr w:type="spellStart"/>
      <w:r>
        <w:rPr>
          <w:rFonts w:cs="Arial"/>
          <w:sz w:val="22"/>
          <w:szCs w:val="22"/>
        </w:rPr>
        <w:t>pasirašytą</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užbaigimo</w:t>
      </w:r>
      <w:proofErr w:type="spellEnd"/>
      <w:r>
        <w:rPr>
          <w:rFonts w:cs="Arial"/>
          <w:sz w:val="22"/>
          <w:szCs w:val="22"/>
        </w:rPr>
        <w:t xml:space="preserve"> </w:t>
      </w:r>
      <w:proofErr w:type="spellStart"/>
      <w:r>
        <w:rPr>
          <w:rFonts w:cs="Arial"/>
          <w:sz w:val="22"/>
          <w:szCs w:val="22"/>
        </w:rPr>
        <w:t>aktą</w:t>
      </w:r>
      <w:proofErr w:type="spellEnd"/>
      <w:r>
        <w:rPr>
          <w:rFonts w:cs="Arial"/>
          <w:sz w:val="22"/>
          <w:szCs w:val="22"/>
        </w:rPr>
        <w:t>/</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užbaigimo</w:t>
      </w:r>
      <w:proofErr w:type="spellEnd"/>
      <w:r>
        <w:rPr>
          <w:rFonts w:cs="Arial"/>
          <w:sz w:val="22"/>
          <w:szCs w:val="22"/>
        </w:rPr>
        <w:t xml:space="preserve"> </w:t>
      </w:r>
      <w:proofErr w:type="spellStart"/>
      <w:r>
        <w:rPr>
          <w:rFonts w:cs="Arial"/>
          <w:sz w:val="22"/>
          <w:szCs w:val="22"/>
        </w:rPr>
        <w:t>deklaraciją</w:t>
      </w:r>
      <w:proofErr w:type="spellEnd"/>
      <w:r>
        <w:rPr>
          <w:rFonts w:cs="Arial"/>
          <w:sz w:val="22"/>
          <w:szCs w:val="22"/>
        </w:rPr>
        <w:t xml:space="preserve"> </w:t>
      </w:r>
      <w:proofErr w:type="spellStart"/>
      <w:r>
        <w:rPr>
          <w:rFonts w:cs="Arial"/>
          <w:b/>
          <w:bCs/>
          <w:sz w:val="22"/>
          <w:szCs w:val="22"/>
        </w:rPr>
        <w:t>iki</w:t>
      </w:r>
      <w:proofErr w:type="spellEnd"/>
      <w:r>
        <w:rPr>
          <w:rFonts w:cs="Arial"/>
          <w:b/>
          <w:bCs/>
          <w:sz w:val="22"/>
          <w:szCs w:val="22"/>
        </w:rPr>
        <w:t xml:space="preserve"> 2023-0</w:t>
      </w:r>
      <w:r w:rsidR="00F65486">
        <w:rPr>
          <w:rFonts w:cs="Arial"/>
          <w:b/>
          <w:bCs/>
          <w:sz w:val="22"/>
          <w:szCs w:val="22"/>
          <w:lang w:val="lt-LT"/>
        </w:rPr>
        <w:t>8</w:t>
      </w:r>
      <w:r>
        <w:rPr>
          <w:rFonts w:cs="Arial"/>
          <w:b/>
          <w:bCs/>
          <w:sz w:val="22"/>
          <w:szCs w:val="22"/>
        </w:rPr>
        <w:t>-08 d.</w:t>
      </w:r>
      <w:r>
        <w:rPr>
          <w:rFonts w:cs="Arial"/>
          <w:sz w:val="22"/>
          <w:szCs w:val="22"/>
        </w:rPr>
        <w:t xml:space="preserve"> </w:t>
      </w:r>
      <w:proofErr w:type="spellStart"/>
      <w:r>
        <w:rPr>
          <w:rFonts w:cs="Arial"/>
          <w:sz w:val="22"/>
          <w:szCs w:val="22"/>
        </w:rPr>
        <w:t>nuo</w:t>
      </w:r>
      <w:proofErr w:type="spellEnd"/>
      <w:r>
        <w:rPr>
          <w:rFonts w:cs="Arial"/>
          <w:sz w:val="22"/>
          <w:szCs w:val="22"/>
        </w:rPr>
        <w:t xml:space="preserve"> </w:t>
      </w:r>
      <w:proofErr w:type="spellStart"/>
      <w:r>
        <w:rPr>
          <w:rFonts w:cs="Arial"/>
          <w:sz w:val="22"/>
          <w:szCs w:val="22"/>
        </w:rPr>
        <w:t>statybvietės</w:t>
      </w:r>
      <w:proofErr w:type="spellEnd"/>
      <w:r>
        <w:rPr>
          <w:rFonts w:cs="Arial"/>
          <w:sz w:val="22"/>
          <w:szCs w:val="22"/>
        </w:rPr>
        <w:t xml:space="preserve"> </w:t>
      </w:r>
      <w:proofErr w:type="spellStart"/>
      <w:r>
        <w:rPr>
          <w:rFonts w:cs="Arial"/>
          <w:sz w:val="22"/>
          <w:szCs w:val="22"/>
        </w:rPr>
        <w:t>perdavimo</w:t>
      </w:r>
      <w:proofErr w:type="spellEnd"/>
      <w:r>
        <w:rPr>
          <w:rFonts w:cs="Arial"/>
          <w:sz w:val="22"/>
          <w:szCs w:val="22"/>
        </w:rPr>
        <w:t xml:space="preserve"> </w:t>
      </w:r>
      <w:proofErr w:type="spellStart"/>
      <w:r>
        <w:rPr>
          <w:rFonts w:cs="Arial"/>
          <w:sz w:val="22"/>
          <w:szCs w:val="22"/>
        </w:rPr>
        <w:t>Užsakovui</w:t>
      </w:r>
      <w:proofErr w:type="spellEnd"/>
      <w:r>
        <w:rPr>
          <w:rFonts w:cs="Arial"/>
          <w:sz w:val="22"/>
          <w:szCs w:val="22"/>
        </w:rPr>
        <w:t xml:space="preserve">. </w:t>
      </w:r>
      <w:proofErr w:type="spellStart"/>
      <w:r>
        <w:rPr>
          <w:rFonts w:cs="Arial"/>
          <w:sz w:val="22"/>
          <w:szCs w:val="22"/>
        </w:rPr>
        <w:t>Dėl</w:t>
      </w:r>
      <w:proofErr w:type="spellEnd"/>
      <w:r>
        <w:rPr>
          <w:rFonts w:cs="Arial"/>
          <w:sz w:val="22"/>
          <w:szCs w:val="22"/>
        </w:rPr>
        <w:t xml:space="preserve"> </w:t>
      </w:r>
      <w:proofErr w:type="spellStart"/>
      <w:r>
        <w:rPr>
          <w:rFonts w:cs="Arial"/>
          <w:sz w:val="22"/>
          <w:szCs w:val="22"/>
        </w:rPr>
        <w:t>aplinkybių</w:t>
      </w:r>
      <w:proofErr w:type="spellEnd"/>
      <w:r>
        <w:rPr>
          <w:rFonts w:cs="Arial"/>
          <w:sz w:val="22"/>
          <w:szCs w:val="22"/>
        </w:rPr>
        <w:t xml:space="preserve"> </w:t>
      </w:r>
      <w:proofErr w:type="spellStart"/>
      <w:r>
        <w:rPr>
          <w:rFonts w:cs="Arial"/>
          <w:sz w:val="22"/>
          <w:szCs w:val="22"/>
        </w:rPr>
        <w:t>atsiradusių</w:t>
      </w:r>
      <w:proofErr w:type="spellEnd"/>
      <w:r>
        <w:rPr>
          <w:rFonts w:cs="Arial"/>
          <w:sz w:val="22"/>
          <w:szCs w:val="22"/>
        </w:rPr>
        <w:t xml:space="preserve"> </w:t>
      </w:r>
      <w:proofErr w:type="spellStart"/>
      <w:r>
        <w:rPr>
          <w:rFonts w:cs="Arial"/>
          <w:sz w:val="22"/>
          <w:szCs w:val="22"/>
        </w:rPr>
        <w:t>nuo</w:t>
      </w:r>
      <w:proofErr w:type="spellEnd"/>
      <w:r>
        <w:rPr>
          <w:rFonts w:cs="Arial"/>
          <w:sz w:val="22"/>
          <w:szCs w:val="22"/>
        </w:rPr>
        <w:t xml:space="preserve"> </w:t>
      </w:r>
      <w:proofErr w:type="spellStart"/>
      <w:r>
        <w:rPr>
          <w:rFonts w:cs="Arial"/>
          <w:sz w:val="22"/>
          <w:szCs w:val="22"/>
        </w:rPr>
        <w:t>Rangovo</w:t>
      </w:r>
      <w:proofErr w:type="spellEnd"/>
      <w:r>
        <w:rPr>
          <w:rFonts w:cs="Arial"/>
          <w:sz w:val="22"/>
          <w:szCs w:val="22"/>
        </w:rPr>
        <w:t xml:space="preserve"> </w:t>
      </w:r>
      <w:proofErr w:type="spellStart"/>
      <w:r>
        <w:rPr>
          <w:rFonts w:cs="Arial"/>
          <w:sz w:val="22"/>
          <w:szCs w:val="22"/>
        </w:rPr>
        <w:t>nepriklausančių</w:t>
      </w:r>
      <w:proofErr w:type="spellEnd"/>
      <w:r>
        <w:rPr>
          <w:rFonts w:cs="Arial"/>
          <w:sz w:val="22"/>
          <w:szCs w:val="22"/>
        </w:rPr>
        <w:t xml:space="preserve"> </w:t>
      </w:r>
      <w:proofErr w:type="spellStart"/>
      <w:r>
        <w:rPr>
          <w:rFonts w:cs="Arial"/>
          <w:sz w:val="22"/>
          <w:szCs w:val="22"/>
        </w:rPr>
        <w:t>sąlygų</w:t>
      </w:r>
      <w:proofErr w:type="spellEnd"/>
      <w:r>
        <w:rPr>
          <w:rFonts w:cs="Arial"/>
          <w:sz w:val="22"/>
          <w:szCs w:val="22"/>
        </w:rPr>
        <w:t xml:space="preserve">, </w:t>
      </w:r>
      <w:proofErr w:type="spellStart"/>
      <w:r>
        <w:rPr>
          <w:rFonts w:cs="Arial"/>
          <w:sz w:val="22"/>
          <w:szCs w:val="22"/>
        </w:rPr>
        <w:t>suderinus</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Užsakovu</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atlikimo</w:t>
      </w:r>
      <w:proofErr w:type="spellEnd"/>
      <w:r>
        <w:rPr>
          <w:rFonts w:cs="Arial"/>
          <w:sz w:val="22"/>
          <w:szCs w:val="22"/>
        </w:rPr>
        <w:t xml:space="preserve"> </w:t>
      </w:r>
      <w:proofErr w:type="spellStart"/>
      <w:r>
        <w:rPr>
          <w:rFonts w:cs="Arial"/>
          <w:sz w:val="22"/>
          <w:szCs w:val="22"/>
        </w:rPr>
        <w:t>terminas</w:t>
      </w:r>
      <w:proofErr w:type="spellEnd"/>
      <w:r>
        <w:rPr>
          <w:rFonts w:cs="Arial"/>
          <w:sz w:val="22"/>
          <w:szCs w:val="22"/>
        </w:rPr>
        <w:t xml:space="preserve"> </w:t>
      </w:r>
      <w:proofErr w:type="spellStart"/>
      <w:r>
        <w:rPr>
          <w:rFonts w:cs="Arial"/>
          <w:sz w:val="22"/>
          <w:szCs w:val="22"/>
        </w:rPr>
        <w:t>gali</w:t>
      </w:r>
      <w:proofErr w:type="spellEnd"/>
      <w:r>
        <w:rPr>
          <w:rFonts w:cs="Arial"/>
          <w:sz w:val="22"/>
          <w:szCs w:val="22"/>
        </w:rPr>
        <w:t xml:space="preserve"> </w:t>
      </w:r>
      <w:proofErr w:type="spellStart"/>
      <w:r>
        <w:rPr>
          <w:rFonts w:cs="Arial"/>
          <w:sz w:val="22"/>
          <w:szCs w:val="22"/>
        </w:rPr>
        <w:t>būti</w:t>
      </w:r>
      <w:proofErr w:type="spellEnd"/>
      <w:r>
        <w:rPr>
          <w:rFonts w:cs="Arial"/>
          <w:sz w:val="22"/>
          <w:szCs w:val="22"/>
        </w:rPr>
        <w:t xml:space="preserve"> </w:t>
      </w:r>
      <w:proofErr w:type="spellStart"/>
      <w:r>
        <w:rPr>
          <w:rFonts w:cs="Arial"/>
          <w:sz w:val="22"/>
          <w:szCs w:val="22"/>
        </w:rPr>
        <w:t>pratęstas</w:t>
      </w:r>
      <w:proofErr w:type="spellEnd"/>
      <w:r>
        <w:rPr>
          <w:rFonts w:cs="Arial"/>
          <w:sz w:val="22"/>
          <w:szCs w:val="22"/>
        </w:rPr>
        <w:t xml:space="preserve"> </w:t>
      </w:r>
      <w:proofErr w:type="spellStart"/>
      <w:r>
        <w:rPr>
          <w:rFonts w:cs="Arial"/>
          <w:sz w:val="22"/>
          <w:szCs w:val="22"/>
        </w:rPr>
        <w:t>iki</w:t>
      </w:r>
      <w:proofErr w:type="spellEnd"/>
      <w:r>
        <w:rPr>
          <w:rFonts w:cs="Arial"/>
          <w:sz w:val="22"/>
          <w:szCs w:val="22"/>
        </w:rPr>
        <w:t xml:space="preserve"> 1 </w:t>
      </w:r>
      <w:proofErr w:type="spellStart"/>
      <w:r>
        <w:rPr>
          <w:rFonts w:cs="Arial"/>
          <w:sz w:val="22"/>
          <w:szCs w:val="22"/>
        </w:rPr>
        <w:t>mėnesio</w:t>
      </w:r>
      <w:proofErr w:type="spellEnd"/>
      <w:r>
        <w:rPr>
          <w:rFonts w:cs="Arial"/>
          <w:sz w:val="22"/>
          <w:szCs w:val="22"/>
        </w:rPr>
        <w:t>;</w:t>
      </w:r>
    </w:p>
    <w:p w14:paraId="479BD317" w14:textId="77777777" w:rsidR="002E15CF" w:rsidRDefault="002E15CF" w:rsidP="002E15CF">
      <w:r>
        <w:rPr>
          <w:rFonts w:cs="Arial"/>
          <w:sz w:val="22"/>
          <w:szCs w:val="22"/>
        </w:rPr>
        <w:t xml:space="preserve">2. </w:t>
      </w:r>
      <w:r>
        <w:rPr>
          <w:rFonts w:cs="Arial"/>
          <w:sz w:val="22"/>
          <w:szCs w:val="22"/>
          <w:lang w:val="lt-LT"/>
        </w:rPr>
        <w:t>T</w:t>
      </w:r>
      <w:proofErr w:type="spellStart"/>
      <w:r>
        <w:rPr>
          <w:rFonts w:cs="Arial"/>
          <w:sz w:val="22"/>
          <w:szCs w:val="22"/>
        </w:rPr>
        <w:t>uri</w:t>
      </w:r>
      <w:proofErr w:type="spellEnd"/>
      <w:r>
        <w:rPr>
          <w:rFonts w:cs="Arial"/>
          <w:sz w:val="22"/>
          <w:szCs w:val="22"/>
        </w:rPr>
        <w:t xml:space="preserve"> </w:t>
      </w:r>
      <w:proofErr w:type="spellStart"/>
      <w:r>
        <w:rPr>
          <w:rFonts w:cs="Arial"/>
          <w:sz w:val="22"/>
          <w:szCs w:val="22"/>
        </w:rPr>
        <w:t>įvertinti</w:t>
      </w:r>
      <w:proofErr w:type="spellEnd"/>
      <w:r>
        <w:rPr>
          <w:rFonts w:cs="Arial"/>
          <w:sz w:val="22"/>
          <w:szCs w:val="22"/>
        </w:rPr>
        <w:t xml:space="preserve"> </w:t>
      </w:r>
      <w:proofErr w:type="spellStart"/>
      <w:r>
        <w:rPr>
          <w:rFonts w:cs="Arial"/>
          <w:sz w:val="22"/>
          <w:szCs w:val="22"/>
        </w:rPr>
        <w:t>esamą</w:t>
      </w:r>
      <w:proofErr w:type="spellEnd"/>
      <w:r>
        <w:rPr>
          <w:rFonts w:cs="Arial"/>
          <w:sz w:val="22"/>
          <w:szCs w:val="22"/>
        </w:rPr>
        <w:t xml:space="preserve"> </w:t>
      </w:r>
      <w:proofErr w:type="spellStart"/>
      <w:r>
        <w:rPr>
          <w:rFonts w:cs="Arial"/>
          <w:sz w:val="22"/>
          <w:szCs w:val="22"/>
        </w:rPr>
        <w:t>situaciją</w:t>
      </w:r>
      <w:proofErr w:type="spellEnd"/>
      <w:r>
        <w:rPr>
          <w:rFonts w:cs="Arial"/>
          <w:sz w:val="22"/>
          <w:szCs w:val="22"/>
        </w:rPr>
        <w:t xml:space="preserve"> </w:t>
      </w:r>
      <w:proofErr w:type="spellStart"/>
      <w:r>
        <w:rPr>
          <w:rFonts w:cs="Arial"/>
          <w:sz w:val="22"/>
          <w:szCs w:val="22"/>
        </w:rPr>
        <w:t>Objekte</w:t>
      </w:r>
      <w:proofErr w:type="spellEnd"/>
      <w:r>
        <w:rPr>
          <w:rFonts w:cs="Arial"/>
          <w:sz w:val="22"/>
          <w:szCs w:val="22"/>
        </w:rPr>
        <w:t xml:space="preserve">, </w:t>
      </w:r>
      <w:proofErr w:type="spellStart"/>
      <w:r>
        <w:rPr>
          <w:rFonts w:cs="Arial"/>
          <w:sz w:val="22"/>
          <w:szCs w:val="22"/>
        </w:rPr>
        <w:t>bei</w:t>
      </w:r>
      <w:proofErr w:type="spellEnd"/>
      <w:r>
        <w:rPr>
          <w:rFonts w:cs="Arial"/>
          <w:sz w:val="22"/>
          <w:szCs w:val="22"/>
        </w:rPr>
        <w:t xml:space="preserve"> </w:t>
      </w:r>
      <w:proofErr w:type="spellStart"/>
      <w:r>
        <w:rPr>
          <w:rFonts w:cs="Arial"/>
          <w:sz w:val="22"/>
          <w:szCs w:val="22"/>
        </w:rPr>
        <w:t>vadovaudamasis</w:t>
      </w:r>
      <w:proofErr w:type="spellEnd"/>
      <w:r>
        <w:rPr>
          <w:rFonts w:cs="Arial"/>
          <w:sz w:val="22"/>
          <w:szCs w:val="22"/>
        </w:rPr>
        <w:t xml:space="preserve"> </w:t>
      </w:r>
      <w:proofErr w:type="spellStart"/>
      <w:r>
        <w:rPr>
          <w:rFonts w:cs="Arial"/>
          <w:sz w:val="22"/>
          <w:szCs w:val="22"/>
        </w:rPr>
        <w:t>šia</w:t>
      </w:r>
      <w:proofErr w:type="spellEnd"/>
      <w:r>
        <w:rPr>
          <w:rFonts w:cs="Arial"/>
          <w:sz w:val="22"/>
          <w:szCs w:val="22"/>
        </w:rPr>
        <w:t xml:space="preserve"> </w:t>
      </w:r>
      <w:proofErr w:type="spellStart"/>
      <w:r>
        <w:rPr>
          <w:rFonts w:cs="Arial"/>
          <w:sz w:val="22"/>
          <w:szCs w:val="22"/>
        </w:rPr>
        <w:t>technine</w:t>
      </w:r>
      <w:proofErr w:type="spellEnd"/>
      <w:r>
        <w:rPr>
          <w:rFonts w:cs="Arial"/>
          <w:sz w:val="22"/>
          <w:szCs w:val="22"/>
        </w:rPr>
        <w:t xml:space="preserve"> </w:t>
      </w:r>
      <w:proofErr w:type="spellStart"/>
      <w:r>
        <w:rPr>
          <w:rFonts w:cs="Arial"/>
          <w:sz w:val="22"/>
          <w:szCs w:val="22"/>
        </w:rPr>
        <w:t>specifikacija</w:t>
      </w:r>
      <w:proofErr w:type="spellEnd"/>
      <w:r>
        <w:rPr>
          <w:rFonts w:cs="Arial"/>
          <w:sz w:val="22"/>
          <w:szCs w:val="22"/>
        </w:rPr>
        <w:t xml:space="preserve"> </w:t>
      </w:r>
      <w:proofErr w:type="spellStart"/>
      <w:r>
        <w:rPr>
          <w:rFonts w:cs="Arial"/>
          <w:sz w:val="22"/>
          <w:szCs w:val="22"/>
        </w:rPr>
        <w:t>pateikti</w:t>
      </w:r>
      <w:proofErr w:type="spellEnd"/>
      <w:r>
        <w:rPr>
          <w:rFonts w:cs="Arial"/>
          <w:sz w:val="22"/>
          <w:szCs w:val="22"/>
        </w:rPr>
        <w:t xml:space="preserve"> </w:t>
      </w:r>
      <w:proofErr w:type="spellStart"/>
      <w:r>
        <w:rPr>
          <w:rFonts w:cs="Arial"/>
          <w:sz w:val="22"/>
          <w:szCs w:val="22"/>
        </w:rPr>
        <w:t>pasiūlymą</w:t>
      </w:r>
      <w:proofErr w:type="spellEnd"/>
      <w:r>
        <w:rPr>
          <w:rFonts w:cs="Arial"/>
          <w:sz w:val="22"/>
          <w:szCs w:val="22"/>
        </w:rPr>
        <w:t xml:space="preserve"> </w:t>
      </w:r>
      <w:proofErr w:type="spellStart"/>
      <w:r>
        <w:rPr>
          <w:rFonts w:cs="Arial"/>
          <w:sz w:val="22"/>
          <w:szCs w:val="22"/>
        </w:rPr>
        <w:t>Objekto</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darbams</w:t>
      </w:r>
      <w:proofErr w:type="spellEnd"/>
      <w:r>
        <w:rPr>
          <w:rFonts w:cs="Arial"/>
          <w:sz w:val="22"/>
          <w:szCs w:val="22"/>
        </w:rPr>
        <w:t xml:space="preserve"> </w:t>
      </w:r>
      <w:proofErr w:type="spellStart"/>
      <w:r>
        <w:rPr>
          <w:rFonts w:cs="Arial"/>
          <w:sz w:val="22"/>
          <w:szCs w:val="22"/>
        </w:rPr>
        <w:t>įvykdyti</w:t>
      </w:r>
      <w:proofErr w:type="spellEnd"/>
      <w:r>
        <w:rPr>
          <w:rFonts w:cs="Arial"/>
          <w:sz w:val="22"/>
          <w:szCs w:val="22"/>
        </w:rPr>
        <w:t>;</w:t>
      </w:r>
    </w:p>
    <w:p w14:paraId="3FFDF4C5" w14:textId="77777777" w:rsidR="002E15CF" w:rsidRDefault="002E15CF" w:rsidP="002E15CF">
      <w:r>
        <w:rPr>
          <w:rFonts w:cs="Arial"/>
          <w:sz w:val="22"/>
          <w:szCs w:val="22"/>
        </w:rPr>
        <w:t xml:space="preserve">3.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savo</w:t>
      </w:r>
      <w:proofErr w:type="spellEnd"/>
      <w:r>
        <w:rPr>
          <w:rFonts w:cs="Arial"/>
          <w:sz w:val="22"/>
          <w:szCs w:val="22"/>
        </w:rPr>
        <w:t xml:space="preserve"> </w:t>
      </w:r>
      <w:proofErr w:type="spellStart"/>
      <w:r>
        <w:rPr>
          <w:rFonts w:cs="Arial"/>
          <w:sz w:val="22"/>
          <w:szCs w:val="22"/>
        </w:rPr>
        <w:t>lėšomis</w:t>
      </w:r>
      <w:proofErr w:type="spellEnd"/>
      <w:r>
        <w:rPr>
          <w:rFonts w:cs="Arial"/>
          <w:sz w:val="22"/>
          <w:szCs w:val="22"/>
        </w:rPr>
        <w:t xml:space="preserve"> </w:t>
      </w:r>
      <w:proofErr w:type="spellStart"/>
      <w:r>
        <w:rPr>
          <w:rFonts w:cs="Arial"/>
          <w:sz w:val="22"/>
          <w:szCs w:val="22"/>
        </w:rPr>
        <w:t>parengti</w:t>
      </w:r>
      <w:proofErr w:type="spellEnd"/>
      <w:r>
        <w:rPr>
          <w:rFonts w:cs="Arial"/>
          <w:sz w:val="22"/>
          <w:szCs w:val="22"/>
        </w:rPr>
        <w:t xml:space="preserve"> </w:t>
      </w:r>
      <w:proofErr w:type="spellStart"/>
      <w:r>
        <w:rPr>
          <w:rFonts w:cs="Arial"/>
          <w:sz w:val="22"/>
          <w:szCs w:val="22"/>
        </w:rPr>
        <w:t>kitą</w:t>
      </w:r>
      <w:proofErr w:type="spellEnd"/>
      <w:r>
        <w:rPr>
          <w:rFonts w:cs="Arial"/>
          <w:sz w:val="22"/>
          <w:szCs w:val="22"/>
        </w:rPr>
        <w:t xml:space="preserve"> </w:t>
      </w:r>
      <w:proofErr w:type="spellStart"/>
      <w:r>
        <w:rPr>
          <w:rFonts w:cs="Arial"/>
          <w:sz w:val="22"/>
          <w:szCs w:val="22"/>
        </w:rPr>
        <w:t>reikalingą</w:t>
      </w:r>
      <w:proofErr w:type="spellEnd"/>
      <w:r>
        <w:rPr>
          <w:rFonts w:cs="Arial"/>
          <w:sz w:val="22"/>
          <w:szCs w:val="22"/>
        </w:rPr>
        <w:t xml:space="preserve"> </w:t>
      </w:r>
      <w:proofErr w:type="spellStart"/>
      <w:r>
        <w:rPr>
          <w:rFonts w:cs="Arial"/>
          <w:sz w:val="22"/>
          <w:szCs w:val="22"/>
        </w:rPr>
        <w:t>paprastajam</w:t>
      </w:r>
      <w:proofErr w:type="spellEnd"/>
      <w:r>
        <w:rPr>
          <w:rFonts w:cs="Arial"/>
          <w:sz w:val="22"/>
          <w:szCs w:val="22"/>
        </w:rPr>
        <w:t xml:space="preserve"> </w:t>
      </w:r>
      <w:proofErr w:type="spellStart"/>
      <w:r>
        <w:rPr>
          <w:rFonts w:cs="Arial"/>
          <w:sz w:val="22"/>
          <w:szCs w:val="22"/>
        </w:rPr>
        <w:t>remonto</w:t>
      </w:r>
      <w:proofErr w:type="spellEnd"/>
      <w:r>
        <w:rPr>
          <w:rFonts w:cs="Arial"/>
          <w:sz w:val="22"/>
          <w:szCs w:val="22"/>
        </w:rPr>
        <w:t xml:space="preserve"> </w:t>
      </w:r>
      <w:proofErr w:type="spellStart"/>
      <w:r>
        <w:rPr>
          <w:rFonts w:cs="Arial"/>
          <w:sz w:val="22"/>
          <w:szCs w:val="22"/>
        </w:rPr>
        <w:t>darbams</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dokumentaciją</w:t>
      </w:r>
      <w:proofErr w:type="spellEnd"/>
      <w:r>
        <w:rPr>
          <w:rFonts w:cs="Arial"/>
          <w:sz w:val="22"/>
          <w:szCs w:val="22"/>
        </w:rPr>
        <w:t xml:space="preserve"> (</w:t>
      </w:r>
      <w:proofErr w:type="spellStart"/>
      <w:r>
        <w:rPr>
          <w:rFonts w:cs="Arial"/>
          <w:sz w:val="22"/>
          <w:szCs w:val="22"/>
        </w:rPr>
        <w:t>jeigu</w:t>
      </w:r>
      <w:proofErr w:type="spellEnd"/>
      <w:r>
        <w:rPr>
          <w:rFonts w:cs="Arial"/>
          <w:sz w:val="22"/>
          <w:szCs w:val="22"/>
        </w:rPr>
        <w:t xml:space="preserve"> </w:t>
      </w:r>
      <w:proofErr w:type="spellStart"/>
      <w:r>
        <w:rPr>
          <w:rFonts w:cs="Arial"/>
          <w:sz w:val="22"/>
          <w:szCs w:val="22"/>
        </w:rPr>
        <w:t>tokia</w:t>
      </w:r>
      <w:proofErr w:type="spellEnd"/>
      <w:r>
        <w:rPr>
          <w:rFonts w:cs="Arial"/>
          <w:sz w:val="22"/>
          <w:szCs w:val="22"/>
        </w:rPr>
        <w:t xml:space="preserve"> </w:t>
      </w:r>
      <w:proofErr w:type="spellStart"/>
      <w:r>
        <w:rPr>
          <w:rFonts w:cs="Arial"/>
          <w:sz w:val="22"/>
          <w:szCs w:val="22"/>
        </w:rPr>
        <w:t>privaloma</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suderinti</w:t>
      </w:r>
      <w:proofErr w:type="spellEnd"/>
      <w:r>
        <w:rPr>
          <w:rFonts w:cs="Arial"/>
          <w:sz w:val="22"/>
          <w:szCs w:val="22"/>
        </w:rPr>
        <w:t xml:space="preserve"> </w:t>
      </w:r>
      <w:proofErr w:type="spellStart"/>
      <w:r>
        <w:rPr>
          <w:rFonts w:cs="Arial"/>
          <w:sz w:val="22"/>
          <w:szCs w:val="22"/>
        </w:rPr>
        <w:t>ją</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Užsakovu</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visas</w:t>
      </w:r>
      <w:proofErr w:type="spellEnd"/>
      <w:r>
        <w:rPr>
          <w:rFonts w:cs="Arial"/>
          <w:sz w:val="22"/>
          <w:szCs w:val="22"/>
        </w:rPr>
        <w:t xml:space="preserve"> </w:t>
      </w:r>
      <w:proofErr w:type="spellStart"/>
      <w:r>
        <w:rPr>
          <w:rFonts w:cs="Arial"/>
          <w:sz w:val="22"/>
          <w:szCs w:val="22"/>
        </w:rPr>
        <w:t>kitas</w:t>
      </w:r>
      <w:proofErr w:type="spellEnd"/>
      <w:r>
        <w:rPr>
          <w:rFonts w:cs="Arial"/>
          <w:sz w:val="22"/>
          <w:szCs w:val="22"/>
        </w:rPr>
        <w:t xml:space="preserve"> </w:t>
      </w:r>
      <w:proofErr w:type="spellStart"/>
      <w:r>
        <w:rPr>
          <w:rFonts w:cs="Arial"/>
          <w:sz w:val="22"/>
          <w:szCs w:val="22"/>
        </w:rPr>
        <w:t>paslaugas</w:t>
      </w:r>
      <w:proofErr w:type="spellEnd"/>
      <w:r>
        <w:rPr>
          <w:rFonts w:cs="Arial"/>
          <w:sz w:val="22"/>
          <w:szCs w:val="22"/>
        </w:rPr>
        <w:t xml:space="preserve">, </w:t>
      </w:r>
      <w:proofErr w:type="spellStart"/>
      <w:r>
        <w:rPr>
          <w:rFonts w:cs="Arial"/>
          <w:sz w:val="22"/>
          <w:szCs w:val="22"/>
        </w:rPr>
        <w:t>susijusias</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paprastojo</w:t>
      </w:r>
      <w:proofErr w:type="spellEnd"/>
      <w:r>
        <w:rPr>
          <w:rFonts w:cs="Arial"/>
          <w:sz w:val="22"/>
          <w:szCs w:val="22"/>
        </w:rPr>
        <w:t xml:space="preserve"> </w:t>
      </w:r>
      <w:proofErr w:type="spellStart"/>
      <w:r>
        <w:rPr>
          <w:rFonts w:cs="Arial"/>
          <w:sz w:val="22"/>
          <w:szCs w:val="22"/>
        </w:rPr>
        <w:t>remonto</w:t>
      </w:r>
      <w:proofErr w:type="spellEnd"/>
      <w:r>
        <w:rPr>
          <w:rFonts w:cs="Arial"/>
          <w:sz w:val="22"/>
          <w:szCs w:val="22"/>
        </w:rPr>
        <w:t xml:space="preserve"> </w:t>
      </w:r>
      <w:proofErr w:type="spellStart"/>
      <w:r>
        <w:rPr>
          <w:rFonts w:cs="Arial"/>
          <w:sz w:val="22"/>
          <w:szCs w:val="22"/>
        </w:rPr>
        <w:t>darbais</w:t>
      </w:r>
      <w:proofErr w:type="spellEnd"/>
      <w:r>
        <w:rPr>
          <w:rFonts w:cs="Arial"/>
          <w:sz w:val="22"/>
          <w:szCs w:val="22"/>
        </w:rPr>
        <w:t xml:space="preserve"> </w:t>
      </w:r>
      <w:proofErr w:type="spellStart"/>
      <w:r>
        <w:rPr>
          <w:rFonts w:cs="Arial"/>
          <w:sz w:val="22"/>
          <w:szCs w:val="22"/>
        </w:rPr>
        <w:t>reikalingais</w:t>
      </w:r>
      <w:proofErr w:type="spellEnd"/>
      <w:r>
        <w:rPr>
          <w:rFonts w:cs="Arial"/>
          <w:sz w:val="22"/>
          <w:szCs w:val="22"/>
        </w:rPr>
        <w:t xml:space="preserve">, </w:t>
      </w:r>
      <w:proofErr w:type="spellStart"/>
      <w:r>
        <w:rPr>
          <w:rFonts w:cs="Arial"/>
          <w:sz w:val="22"/>
          <w:szCs w:val="22"/>
        </w:rPr>
        <w:t>kad</w:t>
      </w:r>
      <w:proofErr w:type="spellEnd"/>
      <w:r>
        <w:rPr>
          <w:rFonts w:cs="Arial"/>
          <w:sz w:val="22"/>
          <w:szCs w:val="22"/>
        </w:rPr>
        <w:t xml:space="preserve"> </w:t>
      </w:r>
      <w:proofErr w:type="spellStart"/>
      <w:r>
        <w:rPr>
          <w:rFonts w:cs="Arial"/>
          <w:sz w:val="22"/>
          <w:szCs w:val="22"/>
        </w:rPr>
        <w:t>statinys</w:t>
      </w:r>
      <w:proofErr w:type="spellEnd"/>
      <w:r>
        <w:rPr>
          <w:rFonts w:cs="Arial"/>
          <w:sz w:val="22"/>
          <w:szCs w:val="22"/>
        </w:rPr>
        <w:t xml:space="preserve"> </w:t>
      </w:r>
      <w:proofErr w:type="spellStart"/>
      <w:r>
        <w:rPr>
          <w:rFonts w:cs="Arial"/>
          <w:sz w:val="22"/>
          <w:szCs w:val="22"/>
        </w:rPr>
        <w:t>būtų</w:t>
      </w:r>
      <w:proofErr w:type="spellEnd"/>
      <w:r>
        <w:rPr>
          <w:rFonts w:cs="Arial"/>
          <w:sz w:val="22"/>
          <w:szCs w:val="22"/>
        </w:rPr>
        <w:t xml:space="preserve"> </w:t>
      </w:r>
      <w:proofErr w:type="spellStart"/>
      <w:r>
        <w:rPr>
          <w:rFonts w:cs="Arial"/>
          <w:sz w:val="22"/>
          <w:szCs w:val="22"/>
        </w:rPr>
        <w:t>pripažintas</w:t>
      </w:r>
      <w:proofErr w:type="spellEnd"/>
      <w:r>
        <w:rPr>
          <w:rFonts w:cs="Arial"/>
          <w:sz w:val="22"/>
          <w:szCs w:val="22"/>
        </w:rPr>
        <w:t xml:space="preserve"> </w:t>
      </w:r>
      <w:proofErr w:type="spellStart"/>
      <w:r>
        <w:rPr>
          <w:rFonts w:cs="Arial"/>
          <w:sz w:val="22"/>
          <w:szCs w:val="22"/>
        </w:rPr>
        <w:t>tinkamas</w:t>
      </w:r>
      <w:proofErr w:type="spellEnd"/>
      <w:r>
        <w:rPr>
          <w:rFonts w:cs="Arial"/>
          <w:sz w:val="22"/>
          <w:szCs w:val="22"/>
        </w:rPr>
        <w:t xml:space="preserve"> </w:t>
      </w:r>
      <w:proofErr w:type="spellStart"/>
      <w:r>
        <w:rPr>
          <w:rFonts w:cs="Arial"/>
          <w:sz w:val="22"/>
          <w:szCs w:val="22"/>
        </w:rPr>
        <w:t>naudoti</w:t>
      </w:r>
      <w:proofErr w:type="spellEnd"/>
      <w:r>
        <w:rPr>
          <w:rFonts w:cs="Arial"/>
          <w:sz w:val="22"/>
          <w:szCs w:val="22"/>
        </w:rPr>
        <w:t>;</w:t>
      </w:r>
    </w:p>
    <w:p w14:paraId="0CA3F420" w14:textId="77777777" w:rsidR="002E15CF" w:rsidRDefault="002E15CF" w:rsidP="002E15CF">
      <w:pPr>
        <w:rPr>
          <w:rFonts w:cs="Arial"/>
          <w:sz w:val="22"/>
          <w:szCs w:val="22"/>
        </w:rPr>
      </w:pPr>
      <w:r>
        <w:rPr>
          <w:rFonts w:cs="Arial"/>
          <w:sz w:val="22"/>
          <w:szCs w:val="22"/>
        </w:rPr>
        <w:t xml:space="preserve">4. </w:t>
      </w:r>
      <w:proofErr w:type="spellStart"/>
      <w:r>
        <w:rPr>
          <w:rFonts w:cs="Arial"/>
          <w:sz w:val="22"/>
          <w:szCs w:val="22"/>
        </w:rPr>
        <w:t>pasiūlymą</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parengti</w:t>
      </w:r>
      <w:proofErr w:type="spellEnd"/>
      <w:r>
        <w:rPr>
          <w:rFonts w:cs="Arial"/>
          <w:sz w:val="22"/>
          <w:szCs w:val="22"/>
        </w:rPr>
        <w:t xml:space="preserve"> </w:t>
      </w:r>
      <w:proofErr w:type="spellStart"/>
      <w:r>
        <w:rPr>
          <w:rFonts w:cs="Arial"/>
          <w:sz w:val="22"/>
          <w:szCs w:val="22"/>
        </w:rPr>
        <w:t>taip</w:t>
      </w:r>
      <w:proofErr w:type="spellEnd"/>
      <w:r>
        <w:rPr>
          <w:rFonts w:cs="Arial"/>
          <w:sz w:val="22"/>
          <w:szCs w:val="22"/>
        </w:rPr>
        <w:t xml:space="preserve">, </w:t>
      </w:r>
      <w:proofErr w:type="spellStart"/>
      <w:r>
        <w:rPr>
          <w:rFonts w:cs="Arial"/>
          <w:sz w:val="22"/>
          <w:szCs w:val="22"/>
        </w:rPr>
        <w:t>kad</w:t>
      </w:r>
      <w:proofErr w:type="spellEnd"/>
      <w:r>
        <w:rPr>
          <w:rFonts w:cs="Arial"/>
          <w:sz w:val="22"/>
          <w:szCs w:val="22"/>
        </w:rPr>
        <w:t xml:space="preserve"> </w:t>
      </w:r>
      <w:proofErr w:type="spellStart"/>
      <w:r>
        <w:rPr>
          <w:rFonts w:cs="Arial"/>
          <w:sz w:val="22"/>
          <w:szCs w:val="22"/>
        </w:rPr>
        <w:t>visi</w:t>
      </w:r>
      <w:proofErr w:type="spellEnd"/>
      <w:r>
        <w:rPr>
          <w:rFonts w:cs="Arial"/>
          <w:sz w:val="22"/>
          <w:szCs w:val="22"/>
        </w:rPr>
        <w:t xml:space="preserve"> </w:t>
      </w:r>
      <w:proofErr w:type="spellStart"/>
      <w:r>
        <w:rPr>
          <w:rFonts w:cs="Arial"/>
          <w:sz w:val="22"/>
          <w:szCs w:val="22"/>
        </w:rPr>
        <w:t>siūlomi</w:t>
      </w:r>
      <w:proofErr w:type="spellEnd"/>
      <w:r>
        <w:rPr>
          <w:rFonts w:cs="Arial"/>
          <w:sz w:val="22"/>
          <w:szCs w:val="22"/>
        </w:rPr>
        <w:t xml:space="preserve"> </w:t>
      </w:r>
      <w:proofErr w:type="spellStart"/>
      <w:r>
        <w:rPr>
          <w:rFonts w:cs="Arial"/>
          <w:sz w:val="22"/>
          <w:szCs w:val="22"/>
        </w:rPr>
        <w:t>sprendiniai</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jais</w:t>
      </w:r>
      <w:proofErr w:type="spellEnd"/>
      <w:r>
        <w:rPr>
          <w:rFonts w:cs="Arial"/>
          <w:sz w:val="22"/>
          <w:szCs w:val="22"/>
        </w:rPr>
        <w:t xml:space="preserve"> </w:t>
      </w:r>
      <w:proofErr w:type="spellStart"/>
      <w:r>
        <w:rPr>
          <w:rFonts w:cs="Arial"/>
          <w:sz w:val="22"/>
          <w:szCs w:val="22"/>
        </w:rPr>
        <w:t>susijusios</w:t>
      </w:r>
      <w:proofErr w:type="spellEnd"/>
      <w:r>
        <w:rPr>
          <w:rFonts w:cs="Arial"/>
          <w:sz w:val="22"/>
          <w:szCs w:val="22"/>
        </w:rPr>
        <w:t xml:space="preserve"> </w:t>
      </w:r>
      <w:proofErr w:type="spellStart"/>
      <w:r>
        <w:rPr>
          <w:rFonts w:cs="Arial"/>
          <w:sz w:val="22"/>
          <w:szCs w:val="22"/>
        </w:rPr>
        <w:t>paslaugos</w:t>
      </w:r>
      <w:proofErr w:type="spellEnd"/>
      <w:r>
        <w:rPr>
          <w:rFonts w:cs="Arial"/>
          <w:sz w:val="22"/>
          <w:szCs w:val="22"/>
        </w:rPr>
        <w:t xml:space="preserve"> </w:t>
      </w:r>
      <w:proofErr w:type="spellStart"/>
      <w:r>
        <w:rPr>
          <w:rFonts w:cs="Arial"/>
          <w:sz w:val="22"/>
          <w:szCs w:val="22"/>
        </w:rPr>
        <w:t>būtų</w:t>
      </w:r>
      <w:proofErr w:type="spellEnd"/>
      <w:r>
        <w:rPr>
          <w:rFonts w:cs="Arial"/>
          <w:sz w:val="22"/>
          <w:szCs w:val="22"/>
        </w:rPr>
        <w:t xml:space="preserve"> </w:t>
      </w:r>
      <w:proofErr w:type="spellStart"/>
      <w:r>
        <w:rPr>
          <w:rFonts w:cs="Arial"/>
          <w:sz w:val="22"/>
          <w:szCs w:val="22"/>
        </w:rPr>
        <w:t>technologiškai</w:t>
      </w:r>
      <w:proofErr w:type="spellEnd"/>
      <w:r>
        <w:rPr>
          <w:rFonts w:cs="Arial"/>
          <w:sz w:val="22"/>
          <w:szCs w:val="22"/>
        </w:rPr>
        <w:t xml:space="preserve"> </w:t>
      </w:r>
      <w:proofErr w:type="spellStart"/>
      <w:r>
        <w:rPr>
          <w:rFonts w:cs="Arial"/>
          <w:sz w:val="22"/>
          <w:szCs w:val="22"/>
        </w:rPr>
        <w:t>įgyvendinami</w:t>
      </w:r>
      <w:proofErr w:type="spellEnd"/>
      <w:r>
        <w:rPr>
          <w:rFonts w:cs="Arial"/>
          <w:sz w:val="22"/>
          <w:szCs w:val="22"/>
        </w:rPr>
        <w:t xml:space="preserve">. Į </w:t>
      </w:r>
      <w:proofErr w:type="spellStart"/>
      <w:r>
        <w:rPr>
          <w:rFonts w:cs="Arial"/>
          <w:sz w:val="22"/>
          <w:szCs w:val="22"/>
        </w:rPr>
        <w:t>pasiūlymo</w:t>
      </w:r>
      <w:proofErr w:type="spellEnd"/>
      <w:r>
        <w:rPr>
          <w:rFonts w:cs="Arial"/>
          <w:sz w:val="22"/>
          <w:szCs w:val="22"/>
        </w:rPr>
        <w:t xml:space="preserve"> </w:t>
      </w:r>
      <w:proofErr w:type="spellStart"/>
      <w:r>
        <w:rPr>
          <w:rFonts w:cs="Arial"/>
          <w:sz w:val="22"/>
          <w:szCs w:val="22"/>
        </w:rPr>
        <w:t>kainą</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būti</w:t>
      </w:r>
      <w:proofErr w:type="spellEnd"/>
      <w:r>
        <w:rPr>
          <w:rFonts w:cs="Arial"/>
          <w:sz w:val="22"/>
          <w:szCs w:val="22"/>
        </w:rPr>
        <w:t xml:space="preserve"> </w:t>
      </w:r>
      <w:proofErr w:type="spellStart"/>
      <w:r>
        <w:rPr>
          <w:rFonts w:cs="Arial"/>
          <w:sz w:val="22"/>
          <w:szCs w:val="22"/>
        </w:rPr>
        <w:t>įskaičiuoti</w:t>
      </w:r>
      <w:proofErr w:type="spellEnd"/>
      <w:r>
        <w:rPr>
          <w:rFonts w:cs="Arial"/>
          <w:sz w:val="22"/>
          <w:szCs w:val="22"/>
        </w:rPr>
        <w:t xml:space="preserve"> </w:t>
      </w:r>
      <w:proofErr w:type="spellStart"/>
      <w:r>
        <w:rPr>
          <w:rFonts w:cs="Arial"/>
          <w:sz w:val="22"/>
          <w:szCs w:val="22"/>
        </w:rPr>
        <w:t>visi</w:t>
      </w:r>
      <w:proofErr w:type="spellEnd"/>
      <w:r>
        <w:rPr>
          <w:rFonts w:cs="Arial"/>
          <w:sz w:val="22"/>
          <w:szCs w:val="22"/>
        </w:rPr>
        <w:t xml:space="preserve"> </w:t>
      </w:r>
      <w:proofErr w:type="spellStart"/>
      <w:r>
        <w:rPr>
          <w:rFonts w:cs="Arial"/>
          <w:sz w:val="22"/>
          <w:szCs w:val="22"/>
        </w:rPr>
        <w:t>mokesčiai</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visos</w:t>
      </w:r>
      <w:proofErr w:type="spellEnd"/>
      <w:r>
        <w:rPr>
          <w:rFonts w:cs="Arial"/>
          <w:sz w:val="22"/>
          <w:szCs w:val="22"/>
        </w:rPr>
        <w:t xml:space="preserve"> </w:t>
      </w:r>
      <w:proofErr w:type="spellStart"/>
      <w:r>
        <w:rPr>
          <w:rFonts w:cs="Arial"/>
          <w:sz w:val="22"/>
          <w:szCs w:val="22"/>
        </w:rPr>
        <w:t>rangovo</w:t>
      </w:r>
      <w:proofErr w:type="spellEnd"/>
      <w:r>
        <w:rPr>
          <w:rFonts w:cs="Arial"/>
          <w:sz w:val="22"/>
          <w:szCs w:val="22"/>
        </w:rPr>
        <w:t xml:space="preserve"> </w:t>
      </w:r>
      <w:proofErr w:type="spellStart"/>
      <w:r>
        <w:rPr>
          <w:rFonts w:cs="Arial"/>
          <w:sz w:val="22"/>
          <w:szCs w:val="22"/>
        </w:rPr>
        <w:t>išlaidos</w:t>
      </w:r>
      <w:proofErr w:type="spellEnd"/>
      <w:r>
        <w:rPr>
          <w:rFonts w:cs="Arial"/>
          <w:sz w:val="22"/>
          <w:szCs w:val="22"/>
        </w:rPr>
        <w:t xml:space="preserve"> </w:t>
      </w:r>
      <w:proofErr w:type="spellStart"/>
      <w:r>
        <w:rPr>
          <w:rFonts w:cs="Arial"/>
          <w:sz w:val="22"/>
          <w:szCs w:val="22"/>
        </w:rPr>
        <w:t>taip</w:t>
      </w:r>
      <w:proofErr w:type="spellEnd"/>
      <w:r>
        <w:rPr>
          <w:rFonts w:cs="Arial"/>
          <w:sz w:val="22"/>
          <w:szCs w:val="22"/>
        </w:rPr>
        <w:t xml:space="preserve">, </w:t>
      </w:r>
      <w:proofErr w:type="spellStart"/>
      <w:r>
        <w:rPr>
          <w:rFonts w:cs="Arial"/>
          <w:sz w:val="22"/>
          <w:szCs w:val="22"/>
        </w:rPr>
        <w:t>kad</w:t>
      </w:r>
      <w:proofErr w:type="spellEnd"/>
      <w:r>
        <w:rPr>
          <w:rFonts w:cs="Arial"/>
          <w:sz w:val="22"/>
          <w:szCs w:val="22"/>
        </w:rPr>
        <w:t xml:space="preserve"> </w:t>
      </w:r>
      <w:proofErr w:type="spellStart"/>
      <w:r>
        <w:rPr>
          <w:rFonts w:cs="Arial"/>
          <w:sz w:val="22"/>
          <w:szCs w:val="22"/>
        </w:rPr>
        <w:t>Objektas</w:t>
      </w:r>
      <w:proofErr w:type="spellEnd"/>
      <w:r>
        <w:rPr>
          <w:rFonts w:cs="Arial"/>
          <w:sz w:val="22"/>
          <w:szCs w:val="22"/>
        </w:rPr>
        <w:t xml:space="preserve"> </w:t>
      </w:r>
      <w:proofErr w:type="spellStart"/>
      <w:r>
        <w:rPr>
          <w:rFonts w:cs="Arial"/>
          <w:sz w:val="22"/>
          <w:szCs w:val="22"/>
        </w:rPr>
        <w:t>būtų</w:t>
      </w:r>
      <w:proofErr w:type="spellEnd"/>
      <w:r>
        <w:rPr>
          <w:rFonts w:cs="Arial"/>
          <w:sz w:val="22"/>
          <w:szCs w:val="22"/>
        </w:rPr>
        <w:t xml:space="preserve"> </w:t>
      </w:r>
      <w:proofErr w:type="spellStart"/>
      <w:r>
        <w:rPr>
          <w:rFonts w:cs="Arial"/>
          <w:sz w:val="22"/>
          <w:szCs w:val="22"/>
        </w:rPr>
        <w:t>tinkamai</w:t>
      </w:r>
      <w:proofErr w:type="spellEnd"/>
      <w:r>
        <w:rPr>
          <w:rFonts w:cs="Arial"/>
          <w:sz w:val="22"/>
          <w:szCs w:val="22"/>
        </w:rPr>
        <w:t xml:space="preserve"> </w:t>
      </w:r>
      <w:proofErr w:type="spellStart"/>
      <w:r>
        <w:rPr>
          <w:rFonts w:cs="Arial"/>
          <w:sz w:val="22"/>
          <w:szCs w:val="22"/>
        </w:rPr>
        <w:t>užbaigtas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paruoštas</w:t>
      </w:r>
      <w:proofErr w:type="spellEnd"/>
      <w:r>
        <w:rPr>
          <w:rFonts w:cs="Arial"/>
          <w:sz w:val="22"/>
          <w:szCs w:val="22"/>
        </w:rPr>
        <w:t xml:space="preserve"> </w:t>
      </w:r>
      <w:proofErr w:type="spellStart"/>
      <w:r>
        <w:rPr>
          <w:rFonts w:cs="Arial"/>
          <w:sz w:val="22"/>
          <w:szCs w:val="22"/>
        </w:rPr>
        <w:t>eksploatacijai</w:t>
      </w:r>
      <w:proofErr w:type="spellEnd"/>
      <w:r>
        <w:rPr>
          <w:rFonts w:cs="Arial"/>
          <w:sz w:val="22"/>
          <w:szCs w:val="22"/>
        </w:rPr>
        <w:t xml:space="preserve"> </w:t>
      </w:r>
      <w:proofErr w:type="spellStart"/>
      <w:r>
        <w:rPr>
          <w:rFonts w:cs="Arial"/>
          <w:sz w:val="22"/>
          <w:szCs w:val="22"/>
        </w:rPr>
        <w:t>be</w:t>
      </w:r>
      <w:proofErr w:type="spellEnd"/>
      <w:r>
        <w:rPr>
          <w:rFonts w:cs="Arial"/>
          <w:sz w:val="22"/>
          <w:szCs w:val="22"/>
        </w:rPr>
        <w:t xml:space="preserve"> </w:t>
      </w:r>
      <w:proofErr w:type="spellStart"/>
      <w:r>
        <w:rPr>
          <w:rFonts w:cs="Arial"/>
          <w:sz w:val="22"/>
          <w:szCs w:val="22"/>
        </w:rPr>
        <w:t>jokių</w:t>
      </w:r>
      <w:proofErr w:type="spellEnd"/>
      <w:r>
        <w:rPr>
          <w:rFonts w:cs="Arial"/>
          <w:sz w:val="22"/>
          <w:szCs w:val="22"/>
        </w:rPr>
        <w:t xml:space="preserve"> </w:t>
      </w:r>
      <w:proofErr w:type="spellStart"/>
      <w:r>
        <w:rPr>
          <w:rFonts w:cs="Arial"/>
          <w:sz w:val="22"/>
          <w:szCs w:val="22"/>
        </w:rPr>
        <w:t>papildomų</w:t>
      </w:r>
      <w:proofErr w:type="spellEnd"/>
      <w:r>
        <w:rPr>
          <w:rFonts w:cs="Arial"/>
          <w:sz w:val="22"/>
          <w:szCs w:val="22"/>
        </w:rPr>
        <w:t xml:space="preserve"> </w:t>
      </w:r>
      <w:proofErr w:type="spellStart"/>
      <w:r>
        <w:rPr>
          <w:rFonts w:cs="Arial"/>
          <w:sz w:val="22"/>
          <w:szCs w:val="22"/>
        </w:rPr>
        <w:t>išlaidų</w:t>
      </w:r>
      <w:proofErr w:type="spellEnd"/>
      <w:r>
        <w:rPr>
          <w:rFonts w:cs="Arial"/>
          <w:sz w:val="22"/>
          <w:szCs w:val="22"/>
        </w:rPr>
        <w:t xml:space="preserve">; </w:t>
      </w:r>
    </w:p>
    <w:p w14:paraId="08D918D7" w14:textId="77777777" w:rsidR="002E15CF" w:rsidRDefault="002E15CF" w:rsidP="002E15CF">
      <w:r>
        <w:rPr>
          <w:rFonts w:cs="Arial"/>
          <w:sz w:val="22"/>
          <w:szCs w:val="22"/>
        </w:rPr>
        <w:t>5</w:t>
      </w:r>
      <w:r>
        <w:rPr>
          <w:rFonts w:cs="Arial"/>
          <w:sz w:val="22"/>
          <w:szCs w:val="22"/>
          <w:lang w:val="lt-LT"/>
        </w:rPr>
        <w:t>.</w:t>
      </w:r>
      <w:r>
        <w:rPr>
          <w:rFonts w:cs="Arial"/>
          <w:sz w:val="22"/>
          <w:szCs w:val="22"/>
        </w:rPr>
        <w:t xml:space="preserve"> </w:t>
      </w:r>
      <w:r>
        <w:rPr>
          <w:rFonts w:cs="Arial"/>
          <w:sz w:val="22"/>
          <w:szCs w:val="22"/>
          <w:lang w:val="lt-LT"/>
        </w:rPr>
        <w:t>T</w:t>
      </w:r>
      <w:proofErr w:type="spellStart"/>
      <w:r>
        <w:rPr>
          <w:rFonts w:cs="Arial"/>
          <w:sz w:val="22"/>
          <w:szCs w:val="22"/>
        </w:rPr>
        <w:t>uri</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darbus</w:t>
      </w:r>
      <w:proofErr w:type="spellEnd"/>
      <w:r>
        <w:rPr>
          <w:rFonts w:cs="Arial"/>
          <w:sz w:val="22"/>
          <w:szCs w:val="22"/>
        </w:rPr>
        <w:t xml:space="preserve">, </w:t>
      </w:r>
      <w:proofErr w:type="spellStart"/>
      <w:r>
        <w:rPr>
          <w:rFonts w:cs="Arial"/>
          <w:sz w:val="22"/>
          <w:szCs w:val="22"/>
        </w:rPr>
        <w:t>kurie</w:t>
      </w:r>
      <w:proofErr w:type="spellEnd"/>
      <w:r>
        <w:rPr>
          <w:rFonts w:cs="Arial"/>
          <w:sz w:val="22"/>
          <w:szCs w:val="22"/>
        </w:rPr>
        <w:t xml:space="preserve"> </w:t>
      </w:r>
      <w:proofErr w:type="spellStart"/>
      <w:r>
        <w:rPr>
          <w:rFonts w:cs="Arial"/>
          <w:sz w:val="22"/>
          <w:szCs w:val="22"/>
        </w:rPr>
        <w:t>apima</w:t>
      </w:r>
      <w:proofErr w:type="spellEnd"/>
      <w:r>
        <w:rPr>
          <w:rFonts w:cs="Arial"/>
          <w:sz w:val="22"/>
          <w:szCs w:val="22"/>
        </w:rPr>
        <w:t xml:space="preserve"> </w:t>
      </w:r>
      <w:proofErr w:type="spellStart"/>
      <w:r>
        <w:rPr>
          <w:rFonts w:cs="Arial"/>
          <w:sz w:val="22"/>
          <w:szCs w:val="22"/>
        </w:rPr>
        <w:t>visus</w:t>
      </w:r>
      <w:proofErr w:type="spellEnd"/>
      <w:r>
        <w:rPr>
          <w:rFonts w:cs="Arial"/>
          <w:sz w:val="22"/>
          <w:szCs w:val="22"/>
        </w:rPr>
        <w:t xml:space="preserve"> </w:t>
      </w:r>
      <w:proofErr w:type="spellStart"/>
      <w:r>
        <w:rPr>
          <w:rFonts w:cs="Arial"/>
          <w:sz w:val="22"/>
          <w:szCs w:val="22"/>
        </w:rPr>
        <w:t>reikalingus</w:t>
      </w:r>
      <w:proofErr w:type="spellEnd"/>
      <w:r>
        <w:rPr>
          <w:rFonts w:cs="Arial"/>
          <w:sz w:val="22"/>
          <w:szCs w:val="22"/>
        </w:rPr>
        <w:t xml:space="preserve"> </w:t>
      </w:r>
      <w:proofErr w:type="spellStart"/>
      <w:r>
        <w:rPr>
          <w:rFonts w:cs="Arial"/>
          <w:sz w:val="22"/>
          <w:szCs w:val="22"/>
        </w:rPr>
        <w:t>tyrimus</w:t>
      </w:r>
      <w:proofErr w:type="spellEnd"/>
      <w:r>
        <w:rPr>
          <w:rFonts w:cs="Arial"/>
          <w:sz w:val="22"/>
          <w:szCs w:val="22"/>
        </w:rPr>
        <w:t xml:space="preserve">, </w:t>
      </w:r>
      <w:proofErr w:type="spellStart"/>
      <w:r>
        <w:rPr>
          <w:rFonts w:cs="Arial"/>
          <w:sz w:val="22"/>
          <w:szCs w:val="22"/>
        </w:rPr>
        <w:t>medžiagų</w:t>
      </w:r>
      <w:proofErr w:type="spellEnd"/>
      <w:r>
        <w:rPr>
          <w:rFonts w:cs="Arial"/>
          <w:sz w:val="22"/>
          <w:szCs w:val="22"/>
        </w:rPr>
        <w:t xml:space="preserve"> </w:t>
      </w:r>
      <w:proofErr w:type="spellStart"/>
      <w:r>
        <w:rPr>
          <w:rFonts w:cs="Arial"/>
          <w:sz w:val="22"/>
          <w:szCs w:val="22"/>
        </w:rPr>
        <w:t>sukomplektavimą</w:t>
      </w:r>
      <w:proofErr w:type="spellEnd"/>
      <w:r>
        <w:rPr>
          <w:rFonts w:cs="Arial"/>
          <w:sz w:val="22"/>
          <w:szCs w:val="22"/>
        </w:rPr>
        <w:t xml:space="preserve">, </w:t>
      </w:r>
      <w:proofErr w:type="spellStart"/>
      <w:r>
        <w:rPr>
          <w:rFonts w:cs="Arial"/>
          <w:sz w:val="22"/>
          <w:szCs w:val="22"/>
        </w:rPr>
        <w:t>pristatymą</w:t>
      </w:r>
      <w:proofErr w:type="spellEnd"/>
      <w:r>
        <w:rPr>
          <w:rFonts w:cs="Arial"/>
          <w:sz w:val="22"/>
          <w:szCs w:val="22"/>
        </w:rPr>
        <w:t xml:space="preserve"> į </w:t>
      </w:r>
      <w:proofErr w:type="spellStart"/>
      <w:r>
        <w:rPr>
          <w:rFonts w:cs="Arial"/>
          <w:sz w:val="22"/>
          <w:szCs w:val="22"/>
        </w:rPr>
        <w:t>Objektą</w:t>
      </w:r>
      <w:proofErr w:type="spellEnd"/>
      <w:r>
        <w:rPr>
          <w:rFonts w:cs="Arial"/>
          <w:sz w:val="22"/>
          <w:szCs w:val="22"/>
        </w:rPr>
        <w:t xml:space="preserve">, </w:t>
      </w:r>
      <w:proofErr w:type="spellStart"/>
      <w:r>
        <w:rPr>
          <w:rFonts w:cs="Arial"/>
          <w:sz w:val="22"/>
          <w:szCs w:val="22"/>
        </w:rPr>
        <w:t>montavimą</w:t>
      </w:r>
      <w:proofErr w:type="spellEnd"/>
      <w:r>
        <w:rPr>
          <w:rFonts w:cs="Arial"/>
          <w:sz w:val="22"/>
          <w:szCs w:val="22"/>
        </w:rPr>
        <w:t xml:space="preserve"> </w:t>
      </w:r>
      <w:proofErr w:type="spellStart"/>
      <w:r>
        <w:rPr>
          <w:rFonts w:cs="Arial"/>
          <w:sz w:val="22"/>
          <w:szCs w:val="22"/>
        </w:rPr>
        <w:t>bei</w:t>
      </w:r>
      <w:proofErr w:type="spellEnd"/>
      <w:r>
        <w:rPr>
          <w:rFonts w:cs="Arial"/>
          <w:sz w:val="22"/>
          <w:szCs w:val="22"/>
        </w:rPr>
        <w:t xml:space="preserve"> </w:t>
      </w:r>
      <w:proofErr w:type="spellStart"/>
      <w:r>
        <w:rPr>
          <w:rFonts w:cs="Arial"/>
          <w:sz w:val="22"/>
          <w:szCs w:val="22"/>
        </w:rPr>
        <w:t>būtinus</w:t>
      </w:r>
      <w:proofErr w:type="spellEnd"/>
      <w:r>
        <w:rPr>
          <w:rFonts w:cs="Arial"/>
          <w:sz w:val="22"/>
          <w:szCs w:val="22"/>
        </w:rPr>
        <w:t xml:space="preserve"> </w:t>
      </w:r>
      <w:proofErr w:type="spellStart"/>
      <w:r>
        <w:rPr>
          <w:rFonts w:cs="Arial"/>
          <w:sz w:val="22"/>
          <w:szCs w:val="22"/>
        </w:rPr>
        <w:t>patikrinimus</w:t>
      </w:r>
      <w:proofErr w:type="spellEnd"/>
      <w:r>
        <w:rPr>
          <w:rFonts w:cs="Arial"/>
          <w:sz w:val="22"/>
          <w:szCs w:val="22"/>
        </w:rPr>
        <w:t xml:space="preserve">, </w:t>
      </w:r>
      <w:proofErr w:type="spellStart"/>
      <w:r>
        <w:rPr>
          <w:rFonts w:cs="Arial"/>
          <w:sz w:val="22"/>
          <w:szCs w:val="22"/>
        </w:rPr>
        <w:t>bandymus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suderinimus</w:t>
      </w:r>
      <w:proofErr w:type="spellEnd"/>
      <w:r>
        <w:rPr>
          <w:rFonts w:cs="Arial"/>
          <w:sz w:val="22"/>
          <w:szCs w:val="22"/>
        </w:rPr>
        <w:t xml:space="preserve">; </w:t>
      </w:r>
    </w:p>
    <w:p w14:paraId="0B9A9FD7" w14:textId="77777777" w:rsidR="002E15CF" w:rsidRDefault="002E15CF" w:rsidP="002E15CF">
      <w:r>
        <w:rPr>
          <w:rFonts w:cs="Arial"/>
          <w:sz w:val="22"/>
          <w:szCs w:val="22"/>
        </w:rPr>
        <w:t xml:space="preserve">6.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darbus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jais</w:t>
      </w:r>
      <w:proofErr w:type="spellEnd"/>
      <w:r>
        <w:rPr>
          <w:rFonts w:cs="Arial"/>
          <w:sz w:val="22"/>
          <w:szCs w:val="22"/>
        </w:rPr>
        <w:t xml:space="preserve"> </w:t>
      </w:r>
      <w:proofErr w:type="spellStart"/>
      <w:r>
        <w:rPr>
          <w:rFonts w:cs="Arial"/>
          <w:sz w:val="22"/>
          <w:szCs w:val="22"/>
        </w:rPr>
        <w:t>susijusius</w:t>
      </w:r>
      <w:proofErr w:type="spellEnd"/>
      <w:r>
        <w:rPr>
          <w:rFonts w:cs="Arial"/>
          <w:sz w:val="22"/>
          <w:szCs w:val="22"/>
        </w:rPr>
        <w:t xml:space="preserve"> </w:t>
      </w:r>
      <w:proofErr w:type="spellStart"/>
      <w:r>
        <w:rPr>
          <w:rFonts w:cs="Arial"/>
          <w:sz w:val="22"/>
          <w:szCs w:val="22"/>
        </w:rPr>
        <w:t>darbus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paslaugas</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naudodamas</w:t>
      </w:r>
      <w:proofErr w:type="spellEnd"/>
      <w:r>
        <w:rPr>
          <w:rFonts w:cs="Arial"/>
          <w:sz w:val="22"/>
          <w:szCs w:val="22"/>
        </w:rPr>
        <w:t xml:space="preserve"> </w:t>
      </w:r>
      <w:proofErr w:type="spellStart"/>
      <w:r>
        <w:rPr>
          <w:rFonts w:cs="Arial"/>
          <w:sz w:val="22"/>
          <w:szCs w:val="22"/>
        </w:rPr>
        <w:t>įprastus</w:t>
      </w:r>
      <w:proofErr w:type="spellEnd"/>
      <w:r>
        <w:rPr>
          <w:rFonts w:cs="Arial"/>
          <w:sz w:val="22"/>
          <w:szCs w:val="22"/>
        </w:rPr>
        <w:t xml:space="preserve"> </w:t>
      </w:r>
      <w:proofErr w:type="spellStart"/>
      <w:r>
        <w:rPr>
          <w:rFonts w:cs="Arial"/>
          <w:sz w:val="22"/>
          <w:szCs w:val="22"/>
        </w:rPr>
        <w:t>darbo</w:t>
      </w:r>
      <w:proofErr w:type="spellEnd"/>
      <w:r>
        <w:rPr>
          <w:rFonts w:cs="Arial"/>
          <w:sz w:val="22"/>
          <w:szCs w:val="22"/>
        </w:rPr>
        <w:t xml:space="preserve"> </w:t>
      </w:r>
      <w:proofErr w:type="spellStart"/>
      <w:r>
        <w:rPr>
          <w:rFonts w:cs="Arial"/>
          <w:sz w:val="22"/>
          <w:szCs w:val="22"/>
        </w:rPr>
        <w:t>būdus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patyrusią</w:t>
      </w:r>
      <w:proofErr w:type="spellEnd"/>
      <w:r>
        <w:rPr>
          <w:rFonts w:cs="Arial"/>
          <w:sz w:val="22"/>
          <w:szCs w:val="22"/>
        </w:rPr>
        <w:t xml:space="preserve"> </w:t>
      </w:r>
      <w:proofErr w:type="spellStart"/>
      <w:r>
        <w:rPr>
          <w:rFonts w:cs="Arial"/>
          <w:sz w:val="22"/>
          <w:szCs w:val="22"/>
        </w:rPr>
        <w:t>darbo</w:t>
      </w:r>
      <w:proofErr w:type="spellEnd"/>
      <w:r>
        <w:rPr>
          <w:rFonts w:cs="Arial"/>
          <w:sz w:val="22"/>
          <w:szCs w:val="22"/>
        </w:rPr>
        <w:t xml:space="preserve"> </w:t>
      </w:r>
      <w:proofErr w:type="spellStart"/>
      <w:r>
        <w:rPr>
          <w:rFonts w:cs="Arial"/>
          <w:sz w:val="22"/>
          <w:szCs w:val="22"/>
        </w:rPr>
        <w:t>jėgą</w:t>
      </w:r>
      <w:proofErr w:type="spellEnd"/>
      <w:r>
        <w:rPr>
          <w:rFonts w:cs="Arial"/>
          <w:sz w:val="22"/>
          <w:szCs w:val="22"/>
        </w:rPr>
        <w:t xml:space="preserve">, </w:t>
      </w:r>
      <w:proofErr w:type="spellStart"/>
      <w:r>
        <w:rPr>
          <w:rFonts w:cs="Arial"/>
          <w:sz w:val="22"/>
          <w:szCs w:val="22"/>
        </w:rPr>
        <w:t>įvertinti</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eiliškumą</w:t>
      </w:r>
      <w:proofErr w:type="spellEnd"/>
      <w:r>
        <w:rPr>
          <w:rFonts w:cs="Arial"/>
          <w:sz w:val="22"/>
          <w:szCs w:val="22"/>
        </w:rPr>
        <w:t xml:space="preserve">, </w:t>
      </w:r>
      <w:proofErr w:type="spellStart"/>
      <w:r>
        <w:rPr>
          <w:rFonts w:cs="Arial"/>
          <w:sz w:val="22"/>
          <w:szCs w:val="22"/>
        </w:rPr>
        <w:t>kad</w:t>
      </w:r>
      <w:proofErr w:type="spellEnd"/>
      <w:r>
        <w:rPr>
          <w:rFonts w:cs="Arial"/>
          <w:sz w:val="22"/>
          <w:szCs w:val="22"/>
        </w:rPr>
        <w:t xml:space="preserve"> </w:t>
      </w:r>
      <w:proofErr w:type="spellStart"/>
      <w:r>
        <w:rPr>
          <w:rFonts w:cs="Arial"/>
          <w:sz w:val="22"/>
          <w:szCs w:val="22"/>
        </w:rPr>
        <w:t>vėlesni</w:t>
      </w:r>
      <w:proofErr w:type="spellEnd"/>
      <w:r>
        <w:rPr>
          <w:rFonts w:cs="Arial"/>
          <w:sz w:val="22"/>
          <w:szCs w:val="22"/>
        </w:rPr>
        <w:t xml:space="preserve"> </w:t>
      </w:r>
      <w:proofErr w:type="spellStart"/>
      <w:r>
        <w:rPr>
          <w:rFonts w:cs="Arial"/>
          <w:sz w:val="22"/>
          <w:szCs w:val="22"/>
        </w:rPr>
        <w:t>darbai</w:t>
      </w:r>
      <w:proofErr w:type="spellEnd"/>
      <w:r>
        <w:rPr>
          <w:rFonts w:cs="Arial"/>
          <w:sz w:val="22"/>
          <w:szCs w:val="22"/>
        </w:rPr>
        <w:t xml:space="preserve"> </w:t>
      </w:r>
      <w:proofErr w:type="spellStart"/>
      <w:r>
        <w:rPr>
          <w:rFonts w:cs="Arial"/>
          <w:sz w:val="22"/>
          <w:szCs w:val="22"/>
        </w:rPr>
        <w:t>nepakenktų</w:t>
      </w:r>
      <w:proofErr w:type="spellEnd"/>
      <w:r>
        <w:rPr>
          <w:rFonts w:cs="Arial"/>
          <w:sz w:val="22"/>
          <w:szCs w:val="22"/>
        </w:rPr>
        <w:t xml:space="preserve"> </w:t>
      </w:r>
      <w:proofErr w:type="spellStart"/>
      <w:r>
        <w:rPr>
          <w:rFonts w:cs="Arial"/>
          <w:sz w:val="22"/>
          <w:szCs w:val="22"/>
        </w:rPr>
        <w:t>anksčiau</w:t>
      </w:r>
      <w:proofErr w:type="spellEnd"/>
      <w:r>
        <w:rPr>
          <w:rFonts w:cs="Arial"/>
          <w:sz w:val="22"/>
          <w:szCs w:val="22"/>
        </w:rPr>
        <w:t xml:space="preserve"> </w:t>
      </w:r>
      <w:proofErr w:type="spellStart"/>
      <w:r>
        <w:rPr>
          <w:rFonts w:cs="Arial"/>
          <w:sz w:val="22"/>
          <w:szCs w:val="22"/>
        </w:rPr>
        <w:t>atliktų</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kokybei</w:t>
      </w:r>
      <w:proofErr w:type="spellEnd"/>
      <w:r>
        <w:rPr>
          <w:rFonts w:cs="Arial"/>
          <w:sz w:val="22"/>
          <w:szCs w:val="22"/>
        </w:rPr>
        <w:t>;</w:t>
      </w:r>
    </w:p>
    <w:p w14:paraId="45F2A344" w14:textId="77777777" w:rsidR="002E15CF" w:rsidRDefault="002E15CF" w:rsidP="002E15CF">
      <w:r>
        <w:rPr>
          <w:rFonts w:cs="Arial"/>
          <w:sz w:val="22"/>
          <w:szCs w:val="22"/>
        </w:rPr>
        <w:t xml:space="preserve">7. </w:t>
      </w:r>
      <w:r>
        <w:rPr>
          <w:rFonts w:cs="Arial"/>
          <w:sz w:val="22"/>
          <w:szCs w:val="22"/>
          <w:lang w:val="lt-LT"/>
        </w:rPr>
        <w:t>I</w:t>
      </w:r>
      <w:proofErr w:type="spellStart"/>
      <w:r>
        <w:rPr>
          <w:rFonts w:cs="Arial"/>
          <w:sz w:val="22"/>
          <w:szCs w:val="22"/>
        </w:rPr>
        <w:t>ki</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pradžios</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sudaryti</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kalendorinį</w:t>
      </w:r>
      <w:proofErr w:type="spellEnd"/>
      <w:r>
        <w:rPr>
          <w:rFonts w:cs="Arial"/>
          <w:sz w:val="22"/>
          <w:szCs w:val="22"/>
        </w:rPr>
        <w:t xml:space="preserve"> </w:t>
      </w:r>
      <w:proofErr w:type="spellStart"/>
      <w:r>
        <w:rPr>
          <w:rFonts w:cs="Arial"/>
          <w:sz w:val="22"/>
          <w:szCs w:val="22"/>
        </w:rPr>
        <w:t>vykdymo</w:t>
      </w:r>
      <w:proofErr w:type="spellEnd"/>
      <w:r>
        <w:rPr>
          <w:rFonts w:cs="Arial"/>
          <w:sz w:val="22"/>
          <w:szCs w:val="22"/>
        </w:rPr>
        <w:t xml:space="preserve"> </w:t>
      </w:r>
      <w:proofErr w:type="spellStart"/>
      <w:r>
        <w:rPr>
          <w:rFonts w:cs="Arial"/>
          <w:sz w:val="22"/>
          <w:szCs w:val="22"/>
        </w:rPr>
        <w:t>grafiką</w:t>
      </w:r>
      <w:proofErr w:type="spellEnd"/>
      <w:r>
        <w:rPr>
          <w:rFonts w:cs="Arial"/>
          <w:sz w:val="22"/>
          <w:szCs w:val="22"/>
        </w:rPr>
        <w:t xml:space="preserve">; </w:t>
      </w:r>
    </w:p>
    <w:p w14:paraId="086E4F55" w14:textId="77777777" w:rsidR="002E15CF" w:rsidRDefault="002E15CF" w:rsidP="002E15CF">
      <w:r>
        <w:rPr>
          <w:rFonts w:cs="Arial"/>
          <w:sz w:val="22"/>
          <w:szCs w:val="22"/>
        </w:rPr>
        <w:t xml:space="preserve">8.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Užsakovui</w:t>
      </w:r>
      <w:proofErr w:type="spellEnd"/>
      <w:r>
        <w:rPr>
          <w:rFonts w:cs="Arial"/>
          <w:sz w:val="22"/>
          <w:szCs w:val="22"/>
        </w:rPr>
        <w:t xml:space="preserve"> </w:t>
      </w:r>
      <w:proofErr w:type="spellStart"/>
      <w:r>
        <w:rPr>
          <w:rFonts w:cs="Arial"/>
          <w:sz w:val="22"/>
          <w:szCs w:val="22"/>
        </w:rPr>
        <w:t>pateikti</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su</w:t>
      </w:r>
      <w:proofErr w:type="spellEnd"/>
      <w:r>
        <w:rPr>
          <w:rFonts w:cs="Arial"/>
          <w:sz w:val="22"/>
          <w:szCs w:val="22"/>
        </w:rPr>
        <w:t xml:space="preserve"> </w:t>
      </w:r>
      <w:proofErr w:type="spellStart"/>
      <w:r>
        <w:rPr>
          <w:rFonts w:cs="Arial"/>
          <w:sz w:val="22"/>
          <w:szCs w:val="22"/>
        </w:rPr>
        <w:t>juo</w:t>
      </w:r>
      <w:proofErr w:type="spellEnd"/>
      <w:r>
        <w:rPr>
          <w:rFonts w:cs="Arial"/>
          <w:sz w:val="22"/>
          <w:szCs w:val="22"/>
        </w:rPr>
        <w:t xml:space="preserve"> </w:t>
      </w:r>
      <w:proofErr w:type="spellStart"/>
      <w:r>
        <w:rPr>
          <w:rFonts w:cs="Arial"/>
          <w:sz w:val="22"/>
          <w:szCs w:val="22"/>
        </w:rPr>
        <w:t>suderinti</w:t>
      </w:r>
      <w:proofErr w:type="spellEnd"/>
      <w:r>
        <w:rPr>
          <w:rFonts w:cs="Arial"/>
          <w:sz w:val="22"/>
          <w:szCs w:val="22"/>
        </w:rPr>
        <w:t xml:space="preserve"> </w:t>
      </w:r>
      <w:proofErr w:type="spellStart"/>
      <w:r>
        <w:rPr>
          <w:rFonts w:cs="Arial"/>
          <w:sz w:val="22"/>
          <w:szCs w:val="22"/>
        </w:rPr>
        <w:t>medžiagų</w:t>
      </w:r>
      <w:proofErr w:type="spellEnd"/>
      <w:r>
        <w:rPr>
          <w:rFonts w:cs="Arial"/>
          <w:sz w:val="22"/>
          <w:szCs w:val="22"/>
        </w:rPr>
        <w:t xml:space="preserve"> </w:t>
      </w:r>
      <w:proofErr w:type="spellStart"/>
      <w:r>
        <w:rPr>
          <w:rFonts w:cs="Arial"/>
          <w:sz w:val="22"/>
          <w:szCs w:val="22"/>
        </w:rPr>
        <w:t>pavyzdžius</w:t>
      </w:r>
      <w:proofErr w:type="spellEnd"/>
      <w:r>
        <w:rPr>
          <w:rFonts w:cs="Arial"/>
          <w:sz w:val="22"/>
          <w:szCs w:val="22"/>
        </w:rPr>
        <w:t xml:space="preserve">, </w:t>
      </w:r>
      <w:proofErr w:type="spellStart"/>
      <w:r>
        <w:rPr>
          <w:rFonts w:cs="Arial"/>
          <w:sz w:val="22"/>
          <w:szCs w:val="22"/>
        </w:rPr>
        <w:t>jeigu</w:t>
      </w:r>
      <w:proofErr w:type="spellEnd"/>
      <w:r>
        <w:rPr>
          <w:rFonts w:cs="Arial"/>
          <w:sz w:val="22"/>
          <w:szCs w:val="22"/>
        </w:rPr>
        <w:t xml:space="preserve"> </w:t>
      </w:r>
      <w:proofErr w:type="spellStart"/>
      <w:r>
        <w:rPr>
          <w:rFonts w:cs="Arial"/>
          <w:sz w:val="22"/>
          <w:szCs w:val="22"/>
        </w:rPr>
        <w:t>to</w:t>
      </w:r>
      <w:proofErr w:type="spellEnd"/>
      <w:r>
        <w:rPr>
          <w:rFonts w:cs="Arial"/>
          <w:sz w:val="22"/>
          <w:szCs w:val="22"/>
        </w:rPr>
        <w:t xml:space="preserve"> </w:t>
      </w:r>
      <w:proofErr w:type="spellStart"/>
      <w:r>
        <w:rPr>
          <w:rFonts w:cs="Arial"/>
          <w:sz w:val="22"/>
          <w:szCs w:val="22"/>
        </w:rPr>
        <w:t>reikalauja</w:t>
      </w:r>
      <w:proofErr w:type="spellEnd"/>
      <w:r>
        <w:rPr>
          <w:rFonts w:cs="Arial"/>
          <w:sz w:val="22"/>
          <w:szCs w:val="22"/>
        </w:rPr>
        <w:t xml:space="preserve"> </w:t>
      </w:r>
      <w:proofErr w:type="spellStart"/>
      <w:r>
        <w:rPr>
          <w:rFonts w:cs="Arial"/>
          <w:sz w:val="22"/>
          <w:szCs w:val="22"/>
        </w:rPr>
        <w:t>Užsakovas</w:t>
      </w:r>
      <w:proofErr w:type="spellEnd"/>
      <w:r>
        <w:rPr>
          <w:rFonts w:cs="Arial"/>
          <w:sz w:val="22"/>
          <w:szCs w:val="22"/>
        </w:rPr>
        <w:t>;</w:t>
      </w:r>
    </w:p>
    <w:p w14:paraId="0AE62B60" w14:textId="77777777" w:rsidR="002E15CF" w:rsidRDefault="002E15CF" w:rsidP="002E15CF">
      <w:r>
        <w:rPr>
          <w:rFonts w:cs="Arial"/>
          <w:sz w:val="22"/>
          <w:szCs w:val="22"/>
        </w:rPr>
        <w:t xml:space="preserve">9.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valstybinės</w:t>
      </w:r>
      <w:proofErr w:type="spellEnd"/>
      <w:r>
        <w:rPr>
          <w:rFonts w:cs="Arial"/>
          <w:sz w:val="22"/>
          <w:szCs w:val="22"/>
        </w:rPr>
        <w:t xml:space="preserve"> </w:t>
      </w:r>
      <w:proofErr w:type="spellStart"/>
      <w:r>
        <w:rPr>
          <w:rFonts w:cs="Arial"/>
          <w:sz w:val="22"/>
          <w:szCs w:val="22"/>
        </w:rPr>
        <w:t>priežiūros</w:t>
      </w:r>
      <w:proofErr w:type="spellEnd"/>
      <w:r>
        <w:rPr>
          <w:rFonts w:cs="Arial"/>
          <w:sz w:val="22"/>
          <w:szCs w:val="22"/>
        </w:rPr>
        <w:t xml:space="preserve"> </w:t>
      </w:r>
      <w:proofErr w:type="spellStart"/>
      <w:r>
        <w:rPr>
          <w:rFonts w:cs="Arial"/>
          <w:sz w:val="22"/>
          <w:szCs w:val="22"/>
        </w:rPr>
        <w:t>kontroliuojančioms</w:t>
      </w:r>
      <w:proofErr w:type="spellEnd"/>
      <w:r>
        <w:rPr>
          <w:rFonts w:cs="Arial"/>
          <w:sz w:val="22"/>
          <w:szCs w:val="22"/>
        </w:rPr>
        <w:t xml:space="preserve"> </w:t>
      </w:r>
      <w:proofErr w:type="spellStart"/>
      <w:r>
        <w:rPr>
          <w:rFonts w:cs="Arial"/>
          <w:sz w:val="22"/>
          <w:szCs w:val="22"/>
        </w:rPr>
        <w:t>institucijoms</w:t>
      </w:r>
      <w:proofErr w:type="spellEnd"/>
      <w:r>
        <w:rPr>
          <w:rFonts w:cs="Arial"/>
          <w:sz w:val="22"/>
          <w:szCs w:val="22"/>
        </w:rPr>
        <w:t xml:space="preserve">, </w:t>
      </w:r>
      <w:proofErr w:type="spellStart"/>
      <w:r>
        <w:rPr>
          <w:rFonts w:cs="Arial"/>
          <w:sz w:val="22"/>
          <w:szCs w:val="22"/>
        </w:rPr>
        <w:t>techninės</w:t>
      </w:r>
      <w:proofErr w:type="spellEnd"/>
      <w:r>
        <w:rPr>
          <w:rFonts w:cs="Arial"/>
          <w:sz w:val="22"/>
          <w:szCs w:val="22"/>
        </w:rPr>
        <w:t xml:space="preserve"> </w:t>
      </w:r>
      <w:proofErr w:type="spellStart"/>
      <w:r>
        <w:rPr>
          <w:rFonts w:cs="Arial"/>
          <w:sz w:val="22"/>
          <w:szCs w:val="22"/>
        </w:rPr>
        <w:t>priežiūros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projekto</w:t>
      </w:r>
      <w:proofErr w:type="spellEnd"/>
      <w:r>
        <w:rPr>
          <w:rFonts w:cs="Arial"/>
          <w:sz w:val="22"/>
          <w:szCs w:val="22"/>
        </w:rPr>
        <w:t xml:space="preserve"> </w:t>
      </w:r>
      <w:proofErr w:type="spellStart"/>
      <w:r>
        <w:rPr>
          <w:rFonts w:cs="Arial"/>
          <w:sz w:val="22"/>
          <w:szCs w:val="22"/>
        </w:rPr>
        <w:t>vykdymo</w:t>
      </w:r>
      <w:proofErr w:type="spellEnd"/>
      <w:r>
        <w:rPr>
          <w:rFonts w:cs="Arial"/>
          <w:sz w:val="22"/>
          <w:szCs w:val="22"/>
        </w:rPr>
        <w:t xml:space="preserve"> </w:t>
      </w:r>
      <w:proofErr w:type="spellStart"/>
      <w:r>
        <w:rPr>
          <w:rFonts w:cs="Arial"/>
          <w:sz w:val="22"/>
          <w:szCs w:val="22"/>
        </w:rPr>
        <w:t>priežiūros</w:t>
      </w:r>
      <w:proofErr w:type="spellEnd"/>
      <w:r>
        <w:rPr>
          <w:rFonts w:cs="Arial"/>
          <w:sz w:val="22"/>
          <w:szCs w:val="22"/>
        </w:rPr>
        <w:t xml:space="preserve"> </w:t>
      </w:r>
      <w:proofErr w:type="spellStart"/>
      <w:r>
        <w:rPr>
          <w:rFonts w:cs="Arial"/>
          <w:sz w:val="22"/>
          <w:szCs w:val="22"/>
        </w:rPr>
        <w:t>atstovams</w:t>
      </w:r>
      <w:proofErr w:type="spellEnd"/>
      <w:r>
        <w:rPr>
          <w:rFonts w:cs="Arial"/>
          <w:sz w:val="22"/>
          <w:szCs w:val="22"/>
        </w:rPr>
        <w:t xml:space="preserve"> </w:t>
      </w:r>
      <w:proofErr w:type="spellStart"/>
      <w:r>
        <w:rPr>
          <w:rFonts w:cs="Arial"/>
          <w:sz w:val="22"/>
          <w:szCs w:val="22"/>
        </w:rPr>
        <w:t>sudaryti</w:t>
      </w:r>
      <w:proofErr w:type="spellEnd"/>
      <w:r>
        <w:rPr>
          <w:rFonts w:cs="Arial"/>
          <w:sz w:val="22"/>
          <w:szCs w:val="22"/>
        </w:rPr>
        <w:t xml:space="preserve"> </w:t>
      </w:r>
      <w:proofErr w:type="spellStart"/>
      <w:r>
        <w:rPr>
          <w:rFonts w:cs="Arial"/>
          <w:sz w:val="22"/>
          <w:szCs w:val="22"/>
        </w:rPr>
        <w:t>sąlygas</w:t>
      </w:r>
      <w:proofErr w:type="spellEnd"/>
      <w:r>
        <w:rPr>
          <w:rFonts w:cs="Arial"/>
          <w:sz w:val="22"/>
          <w:szCs w:val="22"/>
        </w:rPr>
        <w:t xml:space="preserve"> </w:t>
      </w:r>
      <w:proofErr w:type="spellStart"/>
      <w:r>
        <w:rPr>
          <w:rFonts w:cs="Arial"/>
          <w:sz w:val="22"/>
          <w:szCs w:val="22"/>
        </w:rPr>
        <w:t>atlikti</w:t>
      </w:r>
      <w:proofErr w:type="spellEnd"/>
      <w:r>
        <w:rPr>
          <w:rFonts w:cs="Arial"/>
          <w:sz w:val="22"/>
          <w:szCs w:val="22"/>
        </w:rPr>
        <w:t xml:space="preserve"> </w:t>
      </w:r>
      <w:proofErr w:type="spellStart"/>
      <w:r>
        <w:rPr>
          <w:rFonts w:cs="Arial"/>
          <w:sz w:val="22"/>
          <w:szCs w:val="22"/>
        </w:rPr>
        <w:t>patikrinimus</w:t>
      </w:r>
      <w:proofErr w:type="spellEnd"/>
      <w:r>
        <w:rPr>
          <w:rFonts w:cs="Arial"/>
          <w:sz w:val="22"/>
          <w:szCs w:val="22"/>
        </w:rPr>
        <w:t xml:space="preserve"> </w:t>
      </w:r>
      <w:proofErr w:type="spellStart"/>
      <w:r>
        <w:rPr>
          <w:rFonts w:cs="Arial"/>
          <w:sz w:val="22"/>
          <w:szCs w:val="22"/>
        </w:rPr>
        <w:t>bei</w:t>
      </w:r>
      <w:proofErr w:type="spellEnd"/>
      <w:r>
        <w:rPr>
          <w:rFonts w:cs="Arial"/>
          <w:sz w:val="22"/>
          <w:szCs w:val="22"/>
        </w:rPr>
        <w:t xml:space="preserve"> </w:t>
      </w:r>
      <w:proofErr w:type="spellStart"/>
      <w:r>
        <w:rPr>
          <w:rFonts w:cs="Arial"/>
          <w:sz w:val="22"/>
          <w:szCs w:val="22"/>
        </w:rPr>
        <w:t>ištaisyti</w:t>
      </w:r>
      <w:proofErr w:type="spellEnd"/>
      <w:r>
        <w:rPr>
          <w:rFonts w:cs="Arial"/>
          <w:sz w:val="22"/>
          <w:szCs w:val="22"/>
        </w:rPr>
        <w:t xml:space="preserve"> </w:t>
      </w:r>
      <w:proofErr w:type="spellStart"/>
      <w:r>
        <w:rPr>
          <w:rFonts w:cs="Arial"/>
          <w:sz w:val="22"/>
          <w:szCs w:val="22"/>
        </w:rPr>
        <w:t>jų</w:t>
      </w:r>
      <w:proofErr w:type="spellEnd"/>
      <w:r>
        <w:rPr>
          <w:rFonts w:cs="Arial"/>
          <w:sz w:val="22"/>
          <w:szCs w:val="22"/>
        </w:rPr>
        <w:t xml:space="preserve"> </w:t>
      </w:r>
      <w:proofErr w:type="spellStart"/>
      <w:r>
        <w:rPr>
          <w:rFonts w:cs="Arial"/>
          <w:sz w:val="22"/>
          <w:szCs w:val="22"/>
        </w:rPr>
        <w:t>nustatytus</w:t>
      </w:r>
      <w:proofErr w:type="spellEnd"/>
      <w:r>
        <w:rPr>
          <w:rFonts w:cs="Arial"/>
          <w:sz w:val="22"/>
          <w:szCs w:val="22"/>
        </w:rPr>
        <w:t xml:space="preserve"> </w:t>
      </w:r>
      <w:proofErr w:type="spellStart"/>
      <w:r>
        <w:rPr>
          <w:rFonts w:cs="Arial"/>
          <w:sz w:val="22"/>
          <w:szCs w:val="22"/>
        </w:rPr>
        <w:t>trūkumus</w:t>
      </w:r>
      <w:proofErr w:type="spellEnd"/>
      <w:r>
        <w:rPr>
          <w:rFonts w:cs="Arial"/>
          <w:sz w:val="22"/>
          <w:szCs w:val="22"/>
        </w:rPr>
        <w:t>;</w:t>
      </w:r>
    </w:p>
    <w:p w14:paraId="3B1ABDE5" w14:textId="77777777" w:rsidR="002E15CF" w:rsidRDefault="002E15CF" w:rsidP="002E15CF">
      <w:r>
        <w:rPr>
          <w:rFonts w:cs="Arial"/>
          <w:sz w:val="22"/>
          <w:szCs w:val="22"/>
        </w:rPr>
        <w:lastRenderedPageBreak/>
        <w:t xml:space="preserve">10. </w:t>
      </w:r>
      <w:r>
        <w:rPr>
          <w:rFonts w:cs="Arial"/>
          <w:sz w:val="22"/>
          <w:szCs w:val="22"/>
          <w:lang w:val="lt-LT"/>
        </w:rPr>
        <w:t>Y</w:t>
      </w:r>
      <w:proofErr w:type="spellStart"/>
      <w:r>
        <w:rPr>
          <w:rFonts w:cs="Arial"/>
          <w:sz w:val="22"/>
          <w:szCs w:val="22"/>
        </w:rPr>
        <w:t>ra</w:t>
      </w:r>
      <w:proofErr w:type="spellEnd"/>
      <w:r>
        <w:rPr>
          <w:rFonts w:cs="Arial"/>
          <w:sz w:val="22"/>
          <w:szCs w:val="22"/>
        </w:rPr>
        <w:t xml:space="preserve"> </w:t>
      </w:r>
      <w:proofErr w:type="spellStart"/>
      <w:r>
        <w:rPr>
          <w:rFonts w:cs="Arial"/>
          <w:sz w:val="22"/>
          <w:szCs w:val="22"/>
        </w:rPr>
        <w:t>atsakingas</w:t>
      </w:r>
      <w:proofErr w:type="spellEnd"/>
      <w:r>
        <w:rPr>
          <w:rFonts w:cs="Arial"/>
          <w:sz w:val="22"/>
          <w:szCs w:val="22"/>
        </w:rPr>
        <w:t xml:space="preserve"> </w:t>
      </w:r>
      <w:proofErr w:type="spellStart"/>
      <w:r>
        <w:rPr>
          <w:rFonts w:cs="Arial"/>
          <w:sz w:val="22"/>
          <w:szCs w:val="22"/>
        </w:rPr>
        <w:t>už</w:t>
      </w:r>
      <w:proofErr w:type="spellEnd"/>
      <w:r>
        <w:rPr>
          <w:rFonts w:cs="Arial"/>
          <w:sz w:val="22"/>
          <w:szCs w:val="22"/>
        </w:rPr>
        <w:t xml:space="preserve"> </w:t>
      </w:r>
      <w:proofErr w:type="spellStart"/>
      <w:r>
        <w:rPr>
          <w:rFonts w:cs="Arial"/>
          <w:sz w:val="22"/>
          <w:szCs w:val="22"/>
        </w:rPr>
        <w:t>visų</w:t>
      </w:r>
      <w:proofErr w:type="spellEnd"/>
      <w:r>
        <w:rPr>
          <w:rFonts w:cs="Arial"/>
          <w:sz w:val="22"/>
          <w:szCs w:val="22"/>
        </w:rPr>
        <w:t xml:space="preserve"> </w:t>
      </w:r>
      <w:proofErr w:type="spellStart"/>
      <w:r>
        <w:rPr>
          <w:rFonts w:cs="Arial"/>
          <w:sz w:val="22"/>
          <w:szCs w:val="22"/>
        </w:rPr>
        <w:t>reikalingų</w:t>
      </w:r>
      <w:proofErr w:type="spellEnd"/>
      <w:r>
        <w:rPr>
          <w:rFonts w:cs="Arial"/>
          <w:sz w:val="22"/>
          <w:szCs w:val="22"/>
        </w:rPr>
        <w:t xml:space="preserve"> </w:t>
      </w:r>
      <w:proofErr w:type="spellStart"/>
      <w:r>
        <w:rPr>
          <w:rFonts w:cs="Arial"/>
          <w:sz w:val="22"/>
          <w:szCs w:val="22"/>
        </w:rPr>
        <w:t>leidimų</w:t>
      </w:r>
      <w:proofErr w:type="spellEnd"/>
      <w:r>
        <w:rPr>
          <w:rFonts w:cs="Arial"/>
          <w:sz w:val="22"/>
          <w:szCs w:val="22"/>
        </w:rPr>
        <w:t xml:space="preserve"> / </w:t>
      </w:r>
      <w:proofErr w:type="spellStart"/>
      <w:r>
        <w:rPr>
          <w:rFonts w:cs="Arial"/>
          <w:sz w:val="22"/>
          <w:szCs w:val="22"/>
        </w:rPr>
        <w:t>pritarimų</w:t>
      </w:r>
      <w:proofErr w:type="spellEnd"/>
      <w:r>
        <w:rPr>
          <w:rFonts w:cs="Arial"/>
          <w:sz w:val="22"/>
          <w:szCs w:val="22"/>
        </w:rPr>
        <w:t xml:space="preserve">, </w:t>
      </w:r>
      <w:proofErr w:type="spellStart"/>
      <w:r>
        <w:rPr>
          <w:rFonts w:cs="Arial"/>
          <w:sz w:val="22"/>
          <w:szCs w:val="22"/>
        </w:rPr>
        <w:t>gavimą</w:t>
      </w:r>
      <w:proofErr w:type="spellEnd"/>
      <w:r>
        <w:rPr>
          <w:rFonts w:cs="Arial"/>
          <w:sz w:val="22"/>
          <w:szCs w:val="22"/>
        </w:rPr>
        <w:t xml:space="preserve"> </w:t>
      </w:r>
      <w:proofErr w:type="spellStart"/>
      <w:r>
        <w:rPr>
          <w:rFonts w:cs="Arial"/>
          <w:sz w:val="22"/>
          <w:szCs w:val="22"/>
        </w:rPr>
        <w:t>iš</w:t>
      </w:r>
      <w:proofErr w:type="spellEnd"/>
      <w:r>
        <w:rPr>
          <w:rFonts w:cs="Arial"/>
          <w:sz w:val="22"/>
          <w:szCs w:val="22"/>
        </w:rPr>
        <w:t xml:space="preserve"> </w:t>
      </w:r>
      <w:proofErr w:type="spellStart"/>
      <w:r>
        <w:rPr>
          <w:rFonts w:cs="Arial"/>
          <w:sz w:val="22"/>
          <w:szCs w:val="22"/>
        </w:rPr>
        <w:t>valstybinių</w:t>
      </w:r>
      <w:proofErr w:type="spellEnd"/>
      <w:r>
        <w:rPr>
          <w:rFonts w:cs="Arial"/>
          <w:sz w:val="22"/>
          <w:szCs w:val="22"/>
        </w:rPr>
        <w:t xml:space="preserve"> </w:t>
      </w:r>
      <w:proofErr w:type="spellStart"/>
      <w:r>
        <w:rPr>
          <w:rFonts w:cs="Arial"/>
          <w:sz w:val="22"/>
          <w:szCs w:val="22"/>
        </w:rPr>
        <w:t>įstaigų</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kitų</w:t>
      </w:r>
      <w:proofErr w:type="spellEnd"/>
      <w:r>
        <w:rPr>
          <w:rFonts w:cs="Arial"/>
          <w:sz w:val="22"/>
          <w:szCs w:val="22"/>
        </w:rPr>
        <w:t xml:space="preserve"> </w:t>
      </w:r>
      <w:proofErr w:type="spellStart"/>
      <w:r>
        <w:rPr>
          <w:rFonts w:cs="Arial"/>
          <w:sz w:val="22"/>
          <w:szCs w:val="22"/>
        </w:rPr>
        <w:t>institucijų</w:t>
      </w:r>
      <w:proofErr w:type="spellEnd"/>
      <w:r>
        <w:rPr>
          <w:rFonts w:cs="Arial"/>
          <w:sz w:val="22"/>
          <w:szCs w:val="22"/>
        </w:rPr>
        <w:t xml:space="preserve">, </w:t>
      </w:r>
      <w:proofErr w:type="spellStart"/>
      <w:r>
        <w:rPr>
          <w:rFonts w:cs="Arial"/>
          <w:sz w:val="22"/>
          <w:szCs w:val="22"/>
        </w:rPr>
        <w:t>išskyrus</w:t>
      </w:r>
      <w:proofErr w:type="spellEnd"/>
      <w:r>
        <w:rPr>
          <w:rFonts w:cs="Arial"/>
          <w:sz w:val="22"/>
          <w:szCs w:val="22"/>
        </w:rPr>
        <w:t xml:space="preserve"> </w:t>
      </w:r>
      <w:proofErr w:type="spellStart"/>
      <w:r>
        <w:rPr>
          <w:rFonts w:cs="Arial"/>
          <w:sz w:val="22"/>
          <w:szCs w:val="22"/>
        </w:rPr>
        <w:t>statybą</w:t>
      </w:r>
      <w:proofErr w:type="spellEnd"/>
      <w:r>
        <w:rPr>
          <w:rFonts w:cs="Arial"/>
          <w:sz w:val="22"/>
          <w:szCs w:val="22"/>
        </w:rPr>
        <w:t xml:space="preserve"> </w:t>
      </w:r>
      <w:proofErr w:type="spellStart"/>
      <w:r>
        <w:rPr>
          <w:rFonts w:cs="Arial"/>
          <w:sz w:val="22"/>
          <w:szCs w:val="22"/>
        </w:rPr>
        <w:t>leidžiantį</w:t>
      </w:r>
      <w:proofErr w:type="spellEnd"/>
      <w:r>
        <w:rPr>
          <w:rFonts w:cs="Arial"/>
          <w:sz w:val="22"/>
          <w:szCs w:val="22"/>
        </w:rPr>
        <w:t xml:space="preserve"> </w:t>
      </w:r>
      <w:proofErr w:type="spellStart"/>
      <w:r>
        <w:rPr>
          <w:rFonts w:cs="Arial"/>
          <w:sz w:val="22"/>
          <w:szCs w:val="22"/>
        </w:rPr>
        <w:t>dokumentą</w:t>
      </w:r>
      <w:proofErr w:type="spellEnd"/>
      <w:r>
        <w:rPr>
          <w:rFonts w:cs="Arial"/>
          <w:sz w:val="22"/>
          <w:szCs w:val="22"/>
        </w:rPr>
        <w:t>;</w:t>
      </w:r>
    </w:p>
    <w:p w14:paraId="0BF3C0A1" w14:textId="77777777" w:rsidR="002E15CF" w:rsidRDefault="002E15CF" w:rsidP="002E15CF">
      <w:r>
        <w:rPr>
          <w:rFonts w:cs="Arial"/>
          <w:sz w:val="22"/>
          <w:szCs w:val="22"/>
        </w:rPr>
        <w:t xml:space="preserve">11. </w:t>
      </w:r>
      <w:r>
        <w:rPr>
          <w:rFonts w:cs="Arial"/>
          <w:sz w:val="22"/>
          <w:szCs w:val="22"/>
          <w:lang w:val="lt-LT"/>
        </w:rPr>
        <w:t>Y</w:t>
      </w:r>
      <w:proofErr w:type="spellStart"/>
      <w:r>
        <w:rPr>
          <w:rFonts w:cs="Arial"/>
          <w:sz w:val="22"/>
          <w:szCs w:val="22"/>
        </w:rPr>
        <w:t>ra</w:t>
      </w:r>
      <w:proofErr w:type="spellEnd"/>
      <w:r>
        <w:rPr>
          <w:rFonts w:cs="Arial"/>
          <w:sz w:val="22"/>
          <w:szCs w:val="22"/>
        </w:rPr>
        <w:t xml:space="preserve"> </w:t>
      </w:r>
      <w:proofErr w:type="spellStart"/>
      <w:r>
        <w:rPr>
          <w:rFonts w:cs="Arial"/>
          <w:sz w:val="22"/>
          <w:szCs w:val="22"/>
        </w:rPr>
        <w:t>atsakingas</w:t>
      </w:r>
      <w:proofErr w:type="spellEnd"/>
      <w:r>
        <w:rPr>
          <w:rFonts w:cs="Arial"/>
          <w:sz w:val="22"/>
          <w:szCs w:val="22"/>
        </w:rPr>
        <w:t xml:space="preserve"> </w:t>
      </w:r>
      <w:proofErr w:type="spellStart"/>
      <w:r>
        <w:rPr>
          <w:rFonts w:cs="Arial"/>
          <w:sz w:val="22"/>
          <w:szCs w:val="22"/>
        </w:rPr>
        <w:t>už</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koordinavimą</w:t>
      </w:r>
      <w:proofErr w:type="spellEnd"/>
      <w:r>
        <w:rPr>
          <w:rFonts w:cs="Arial"/>
          <w:sz w:val="22"/>
          <w:szCs w:val="22"/>
        </w:rPr>
        <w:t xml:space="preserve"> </w:t>
      </w:r>
      <w:proofErr w:type="spellStart"/>
      <w:r>
        <w:rPr>
          <w:rFonts w:cs="Arial"/>
          <w:sz w:val="22"/>
          <w:szCs w:val="22"/>
        </w:rPr>
        <w:t>Objekte</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laikotarpiu</w:t>
      </w:r>
      <w:proofErr w:type="spellEnd"/>
      <w:r>
        <w:rPr>
          <w:rFonts w:cs="Arial"/>
          <w:sz w:val="22"/>
          <w:szCs w:val="22"/>
        </w:rPr>
        <w:t xml:space="preserve">, </w:t>
      </w:r>
      <w:proofErr w:type="spellStart"/>
      <w:r>
        <w:rPr>
          <w:rFonts w:cs="Arial"/>
          <w:sz w:val="22"/>
          <w:szCs w:val="22"/>
        </w:rPr>
        <w:t>iki</w:t>
      </w:r>
      <w:proofErr w:type="spellEnd"/>
      <w:r>
        <w:rPr>
          <w:rFonts w:cs="Arial"/>
          <w:sz w:val="22"/>
          <w:szCs w:val="22"/>
        </w:rPr>
        <w:t xml:space="preserve"> </w:t>
      </w:r>
      <w:proofErr w:type="spellStart"/>
      <w:r>
        <w:rPr>
          <w:rFonts w:cs="Arial"/>
          <w:sz w:val="22"/>
          <w:szCs w:val="22"/>
        </w:rPr>
        <w:t>Objekto</w:t>
      </w:r>
      <w:proofErr w:type="spellEnd"/>
      <w:r>
        <w:rPr>
          <w:rFonts w:cs="Arial"/>
          <w:sz w:val="22"/>
          <w:szCs w:val="22"/>
        </w:rPr>
        <w:t xml:space="preserve"> </w:t>
      </w:r>
      <w:proofErr w:type="spellStart"/>
      <w:r>
        <w:rPr>
          <w:rFonts w:cs="Arial"/>
          <w:sz w:val="22"/>
          <w:szCs w:val="22"/>
        </w:rPr>
        <w:t>priėmimo</w:t>
      </w:r>
      <w:proofErr w:type="spellEnd"/>
      <w:r>
        <w:rPr>
          <w:rFonts w:cs="Arial"/>
          <w:sz w:val="22"/>
          <w:szCs w:val="22"/>
        </w:rPr>
        <w:t xml:space="preserve">, </w:t>
      </w:r>
      <w:proofErr w:type="spellStart"/>
      <w:r>
        <w:rPr>
          <w:rFonts w:cs="Arial"/>
          <w:sz w:val="22"/>
          <w:szCs w:val="22"/>
        </w:rPr>
        <w:t>privalo</w:t>
      </w:r>
      <w:proofErr w:type="spellEnd"/>
      <w:r>
        <w:rPr>
          <w:rFonts w:cs="Arial"/>
          <w:sz w:val="22"/>
          <w:szCs w:val="22"/>
        </w:rPr>
        <w:t xml:space="preserve"> </w:t>
      </w:r>
      <w:proofErr w:type="spellStart"/>
      <w:r>
        <w:rPr>
          <w:rFonts w:cs="Arial"/>
          <w:sz w:val="22"/>
          <w:szCs w:val="22"/>
        </w:rPr>
        <w:t>laikytis</w:t>
      </w:r>
      <w:proofErr w:type="spellEnd"/>
      <w:r>
        <w:rPr>
          <w:rFonts w:cs="Arial"/>
          <w:sz w:val="22"/>
          <w:szCs w:val="22"/>
        </w:rPr>
        <w:t xml:space="preserve"> </w:t>
      </w:r>
      <w:proofErr w:type="spellStart"/>
      <w:r>
        <w:rPr>
          <w:rFonts w:cs="Arial"/>
          <w:sz w:val="22"/>
          <w:szCs w:val="22"/>
        </w:rPr>
        <w:t>darbo</w:t>
      </w:r>
      <w:proofErr w:type="spellEnd"/>
      <w:r>
        <w:rPr>
          <w:rFonts w:cs="Arial"/>
          <w:sz w:val="22"/>
          <w:szCs w:val="22"/>
        </w:rPr>
        <w:t xml:space="preserve"> </w:t>
      </w:r>
      <w:proofErr w:type="spellStart"/>
      <w:r>
        <w:rPr>
          <w:rFonts w:cs="Arial"/>
          <w:sz w:val="22"/>
          <w:szCs w:val="22"/>
        </w:rPr>
        <w:t>saugos</w:t>
      </w:r>
      <w:proofErr w:type="spellEnd"/>
      <w:r>
        <w:rPr>
          <w:rFonts w:cs="Arial"/>
          <w:sz w:val="22"/>
          <w:szCs w:val="22"/>
        </w:rPr>
        <w:t xml:space="preserve"> </w:t>
      </w:r>
      <w:proofErr w:type="spellStart"/>
      <w:r>
        <w:rPr>
          <w:rFonts w:cs="Arial"/>
          <w:sz w:val="22"/>
          <w:szCs w:val="22"/>
        </w:rPr>
        <w:t>reikalavimų</w:t>
      </w:r>
      <w:proofErr w:type="spellEnd"/>
      <w:r>
        <w:rPr>
          <w:rFonts w:cs="Arial"/>
          <w:sz w:val="22"/>
          <w:szCs w:val="22"/>
        </w:rPr>
        <w:t xml:space="preserve">. </w:t>
      </w:r>
      <w:proofErr w:type="spellStart"/>
      <w:r>
        <w:rPr>
          <w:rFonts w:cs="Arial"/>
          <w:sz w:val="22"/>
          <w:szCs w:val="22"/>
        </w:rPr>
        <w:t>Pagal</w:t>
      </w:r>
      <w:proofErr w:type="spellEnd"/>
      <w:r>
        <w:rPr>
          <w:rFonts w:cs="Arial"/>
          <w:sz w:val="22"/>
          <w:szCs w:val="22"/>
        </w:rPr>
        <w:t xml:space="preserve"> Lietuvos </w:t>
      </w:r>
      <w:proofErr w:type="spellStart"/>
      <w:r>
        <w:rPr>
          <w:rFonts w:cs="Arial"/>
          <w:sz w:val="22"/>
          <w:szCs w:val="22"/>
        </w:rPr>
        <w:t>Respublikos</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aktus</w:t>
      </w:r>
      <w:proofErr w:type="spellEnd"/>
      <w:r>
        <w:rPr>
          <w:rFonts w:cs="Arial"/>
          <w:sz w:val="22"/>
          <w:szCs w:val="22"/>
        </w:rPr>
        <w:t xml:space="preserve"> </w:t>
      </w:r>
      <w:proofErr w:type="spellStart"/>
      <w:r>
        <w:rPr>
          <w:rFonts w:cs="Arial"/>
          <w:sz w:val="22"/>
          <w:szCs w:val="22"/>
        </w:rPr>
        <w:t>Rangovas</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paskirti</w:t>
      </w:r>
      <w:proofErr w:type="spellEnd"/>
      <w:r>
        <w:rPr>
          <w:rFonts w:cs="Arial"/>
          <w:sz w:val="22"/>
          <w:szCs w:val="22"/>
        </w:rPr>
        <w:t xml:space="preserve"> </w:t>
      </w:r>
      <w:proofErr w:type="spellStart"/>
      <w:r>
        <w:rPr>
          <w:rFonts w:cs="Arial"/>
          <w:sz w:val="22"/>
          <w:szCs w:val="22"/>
        </w:rPr>
        <w:t>Objekte</w:t>
      </w:r>
      <w:proofErr w:type="spellEnd"/>
      <w:r>
        <w:rPr>
          <w:rFonts w:cs="Arial"/>
          <w:sz w:val="22"/>
          <w:szCs w:val="22"/>
        </w:rPr>
        <w:t xml:space="preserve"> </w:t>
      </w:r>
      <w:proofErr w:type="spellStart"/>
      <w:r>
        <w:rPr>
          <w:rFonts w:cs="Arial"/>
          <w:sz w:val="22"/>
          <w:szCs w:val="22"/>
        </w:rPr>
        <w:t>saugos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sveikatos</w:t>
      </w:r>
      <w:proofErr w:type="spellEnd"/>
      <w:r>
        <w:rPr>
          <w:rFonts w:cs="Arial"/>
          <w:sz w:val="22"/>
          <w:szCs w:val="22"/>
        </w:rPr>
        <w:t xml:space="preserve"> </w:t>
      </w:r>
      <w:proofErr w:type="spellStart"/>
      <w:r>
        <w:rPr>
          <w:rFonts w:cs="Arial"/>
          <w:sz w:val="22"/>
          <w:szCs w:val="22"/>
        </w:rPr>
        <w:t>darbe</w:t>
      </w:r>
      <w:proofErr w:type="spellEnd"/>
      <w:r>
        <w:rPr>
          <w:rFonts w:cs="Arial"/>
          <w:sz w:val="22"/>
          <w:szCs w:val="22"/>
        </w:rPr>
        <w:t xml:space="preserve"> </w:t>
      </w:r>
      <w:proofErr w:type="spellStart"/>
      <w:r>
        <w:rPr>
          <w:rFonts w:cs="Arial"/>
          <w:sz w:val="22"/>
          <w:szCs w:val="22"/>
        </w:rPr>
        <w:t>koordinatorių</w:t>
      </w:r>
      <w:proofErr w:type="spellEnd"/>
      <w:r>
        <w:rPr>
          <w:rFonts w:cs="Arial"/>
          <w:sz w:val="22"/>
          <w:szCs w:val="22"/>
        </w:rPr>
        <w:t xml:space="preserve">. </w:t>
      </w:r>
      <w:proofErr w:type="spellStart"/>
      <w:r>
        <w:rPr>
          <w:rFonts w:cs="Arial"/>
          <w:sz w:val="22"/>
          <w:szCs w:val="22"/>
        </w:rPr>
        <w:t>Saugos</w:t>
      </w:r>
      <w:proofErr w:type="spellEnd"/>
      <w:r>
        <w:rPr>
          <w:rFonts w:cs="Arial"/>
          <w:sz w:val="22"/>
          <w:szCs w:val="22"/>
        </w:rPr>
        <w:t xml:space="preserve"> </w:t>
      </w:r>
      <w:proofErr w:type="spellStart"/>
      <w:r>
        <w:rPr>
          <w:rFonts w:cs="Arial"/>
          <w:sz w:val="22"/>
          <w:szCs w:val="22"/>
        </w:rPr>
        <w:t>darbe</w:t>
      </w:r>
      <w:proofErr w:type="spellEnd"/>
      <w:r>
        <w:rPr>
          <w:rFonts w:cs="Arial"/>
          <w:sz w:val="22"/>
          <w:szCs w:val="22"/>
        </w:rPr>
        <w:t xml:space="preserve"> </w:t>
      </w:r>
      <w:proofErr w:type="spellStart"/>
      <w:r>
        <w:rPr>
          <w:rFonts w:cs="Arial"/>
          <w:sz w:val="22"/>
          <w:szCs w:val="22"/>
        </w:rPr>
        <w:t>priemonės</w:t>
      </w:r>
      <w:proofErr w:type="spellEnd"/>
      <w:r>
        <w:rPr>
          <w:rFonts w:cs="Arial"/>
          <w:sz w:val="22"/>
          <w:szCs w:val="22"/>
        </w:rPr>
        <w:t xml:space="preserve">, </w:t>
      </w:r>
      <w:proofErr w:type="spellStart"/>
      <w:r>
        <w:rPr>
          <w:rFonts w:cs="Arial"/>
          <w:sz w:val="22"/>
          <w:szCs w:val="22"/>
        </w:rPr>
        <w:t>visa</w:t>
      </w:r>
      <w:proofErr w:type="spellEnd"/>
      <w:r>
        <w:rPr>
          <w:rFonts w:cs="Arial"/>
          <w:sz w:val="22"/>
          <w:szCs w:val="22"/>
        </w:rPr>
        <w:t xml:space="preserve"> </w:t>
      </w:r>
      <w:proofErr w:type="spellStart"/>
      <w:r>
        <w:rPr>
          <w:rFonts w:cs="Arial"/>
          <w:sz w:val="22"/>
          <w:szCs w:val="22"/>
        </w:rPr>
        <w:t>įranga</w:t>
      </w:r>
      <w:proofErr w:type="spellEnd"/>
      <w:r>
        <w:rPr>
          <w:rFonts w:cs="Arial"/>
          <w:sz w:val="22"/>
          <w:szCs w:val="22"/>
        </w:rPr>
        <w:t xml:space="preserve">, </w:t>
      </w:r>
      <w:proofErr w:type="spellStart"/>
      <w:r>
        <w:rPr>
          <w:rFonts w:cs="Arial"/>
          <w:sz w:val="22"/>
          <w:szCs w:val="22"/>
        </w:rPr>
        <w:t>technika</w:t>
      </w:r>
      <w:proofErr w:type="spellEnd"/>
      <w:r>
        <w:rPr>
          <w:rFonts w:cs="Arial"/>
          <w:sz w:val="22"/>
          <w:szCs w:val="22"/>
        </w:rPr>
        <w:t xml:space="preserve">, </w:t>
      </w:r>
      <w:proofErr w:type="spellStart"/>
      <w:r>
        <w:rPr>
          <w:rFonts w:cs="Arial"/>
          <w:sz w:val="22"/>
          <w:szCs w:val="22"/>
        </w:rPr>
        <w:t>priedai</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metodai</w:t>
      </w:r>
      <w:proofErr w:type="spellEnd"/>
      <w:r>
        <w:rPr>
          <w:rFonts w:cs="Arial"/>
          <w:sz w:val="22"/>
          <w:szCs w:val="22"/>
        </w:rPr>
        <w:t xml:space="preserve"> </w:t>
      </w:r>
      <w:proofErr w:type="spellStart"/>
      <w:r>
        <w:rPr>
          <w:rFonts w:cs="Arial"/>
          <w:sz w:val="22"/>
          <w:szCs w:val="22"/>
        </w:rPr>
        <w:t>privalo</w:t>
      </w:r>
      <w:proofErr w:type="spellEnd"/>
      <w:r>
        <w:rPr>
          <w:rFonts w:cs="Arial"/>
          <w:sz w:val="22"/>
          <w:szCs w:val="22"/>
        </w:rPr>
        <w:t xml:space="preserve"> </w:t>
      </w:r>
      <w:proofErr w:type="spellStart"/>
      <w:r>
        <w:rPr>
          <w:rFonts w:cs="Arial"/>
          <w:sz w:val="22"/>
          <w:szCs w:val="22"/>
        </w:rPr>
        <w:t>atitikti</w:t>
      </w:r>
      <w:proofErr w:type="spellEnd"/>
      <w:r>
        <w:rPr>
          <w:rFonts w:cs="Arial"/>
          <w:sz w:val="22"/>
          <w:szCs w:val="22"/>
        </w:rPr>
        <w:t xml:space="preserve"> Lietuvos </w:t>
      </w:r>
      <w:proofErr w:type="spellStart"/>
      <w:r>
        <w:rPr>
          <w:rFonts w:cs="Arial"/>
          <w:sz w:val="22"/>
          <w:szCs w:val="22"/>
        </w:rPr>
        <w:t>Respublikos</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aktais</w:t>
      </w:r>
      <w:proofErr w:type="spellEnd"/>
      <w:r>
        <w:rPr>
          <w:rFonts w:cs="Arial"/>
          <w:sz w:val="22"/>
          <w:szCs w:val="22"/>
        </w:rPr>
        <w:t xml:space="preserve"> </w:t>
      </w:r>
      <w:proofErr w:type="spellStart"/>
      <w:r>
        <w:rPr>
          <w:rFonts w:cs="Arial"/>
          <w:sz w:val="22"/>
          <w:szCs w:val="22"/>
        </w:rPr>
        <w:t>numatytus</w:t>
      </w:r>
      <w:proofErr w:type="spellEnd"/>
      <w:r>
        <w:rPr>
          <w:rFonts w:cs="Arial"/>
          <w:sz w:val="22"/>
          <w:szCs w:val="22"/>
        </w:rPr>
        <w:t xml:space="preserve"> </w:t>
      </w:r>
      <w:proofErr w:type="spellStart"/>
      <w:r>
        <w:rPr>
          <w:rFonts w:cs="Arial"/>
          <w:sz w:val="22"/>
          <w:szCs w:val="22"/>
        </w:rPr>
        <w:t>saugos</w:t>
      </w:r>
      <w:proofErr w:type="spellEnd"/>
      <w:r>
        <w:rPr>
          <w:rFonts w:cs="Arial"/>
          <w:sz w:val="22"/>
          <w:szCs w:val="22"/>
        </w:rPr>
        <w:t xml:space="preserve"> </w:t>
      </w:r>
      <w:proofErr w:type="spellStart"/>
      <w:r>
        <w:rPr>
          <w:rFonts w:cs="Arial"/>
          <w:sz w:val="22"/>
          <w:szCs w:val="22"/>
        </w:rPr>
        <w:t>reikalavimus</w:t>
      </w:r>
      <w:proofErr w:type="spellEnd"/>
      <w:r>
        <w:rPr>
          <w:rFonts w:cs="Arial"/>
          <w:sz w:val="22"/>
          <w:szCs w:val="22"/>
        </w:rPr>
        <w:t>.</w:t>
      </w:r>
    </w:p>
    <w:p w14:paraId="21318A13" w14:textId="77777777" w:rsidR="002E15CF" w:rsidRDefault="002E15CF" w:rsidP="002E15CF">
      <w:r>
        <w:rPr>
          <w:rFonts w:cs="Arial"/>
          <w:sz w:val="22"/>
          <w:szCs w:val="22"/>
        </w:rPr>
        <w:t xml:space="preserve">12. </w:t>
      </w:r>
      <w:r>
        <w:rPr>
          <w:rFonts w:cs="Arial"/>
          <w:sz w:val="22"/>
          <w:szCs w:val="22"/>
          <w:lang w:val="lt-LT"/>
        </w:rPr>
        <w:t>P</w:t>
      </w:r>
      <w:proofErr w:type="spellStart"/>
      <w:r>
        <w:rPr>
          <w:rFonts w:cs="Arial"/>
          <w:sz w:val="22"/>
          <w:szCs w:val="22"/>
        </w:rPr>
        <w:t>rivalo</w:t>
      </w:r>
      <w:proofErr w:type="spellEnd"/>
      <w:r>
        <w:rPr>
          <w:rFonts w:cs="Arial"/>
          <w:sz w:val="22"/>
          <w:szCs w:val="22"/>
        </w:rPr>
        <w:t xml:space="preserve"> </w:t>
      </w:r>
      <w:proofErr w:type="spellStart"/>
      <w:r>
        <w:rPr>
          <w:rFonts w:cs="Arial"/>
          <w:sz w:val="22"/>
          <w:szCs w:val="22"/>
        </w:rPr>
        <w:t>aptverti</w:t>
      </w:r>
      <w:proofErr w:type="spellEnd"/>
      <w:r>
        <w:rPr>
          <w:rFonts w:cs="Arial"/>
          <w:sz w:val="22"/>
          <w:szCs w:val="22"/>
        </w:rPr>
        <w:t xml:space="preserve"> / </w:t>
      </w:r>
      <w:proofErr w:type="spellStart"/>
      <w:r>
        <w:rPr>
          <w:rFonts w:cs="Arial"/>
          <w:sz w:val="22"/>
          <w:szCs w:val="22"/>
        </w:rPr>
        <w:t>pažymėti</w:t>
      </w:r>
      <w:proofErr w:type="spellEnd"/>
      <w:r>
        <w:rPr>
          <w:rFonts w:cs="Arial"/>
          <w:sz w:val="22"/>
          <w:szCs w:val="22"/>
        </w:rPr>
        <w:t xml:space="preserve"> </w:t>
      </w:r>
      <w:proofErr w:type="spellStart"/>
      <w:r>
        <w:rPr>
          <w:rFonts w:cs="Arial"/>
          <w:sz w:val="22"/>
          <w:szCs w:val="22"/>
        </w:rPr>
        <w:t>statybvietę</w:t>
      </w:r>
      <w:proofErr w:type="spellEnd"/>
      <w:r>
        <w:rPr>
          <w:rFonts w:cs="Arial"/>
          <w:sz w:val="22"/>
          <w:szCs w:val="22"/>
        </w:rPr>
        <w:t xml:space="preserve">, </w:t>
      </w:r>
      <w:proofErr w:type="spellStart"/>
      <w:r>
        <w:rPr>
          <w:rFonts w:cs="Arial"/>
          <w:sz w:val="22"/>
          <w:szCs w:val="22"/>
        </w:rPr>
        <w:t>užtikrinti</w:t>
      </w:r>
      <w:proofErr w:type="spellEnd"/>
      <w:r>
        <w:rPr>
          <w:rFonts w:cs="Arial"/>
          <w:sz w:val="22"/>
          <w:szCs w:val="22"/>
        </w:rPr>
        <w:t xml:space="preserve"> </w:t>
      </w:r>
      <w:proofErr w:type="spellStart"/>
      <w:r>
        <w:rPr>
          <w:rFonts w:cs="Arial"/>
          <w:sz w:val="22"/>
          <w:szCs w:val="22"/>
        </w:rPr>
        <w:t>statybvietės</w:t>
      </w:r>
      <w:proofErr w:type="spellEnd"/>
      <w:r>
        <w:rPr>
          <w:rFonts w:cs="Arial"/>
          <w:sz w:val="22"/>
          <w:szCs w:val="22"/>
        </w:rPr>
        <w:t xml:space="preserve"> </w:t>
      </w:r>
      <w:proofErr w:type="spellStart"/>
      <w:r>
        <w:rPr>
          <w:rFonts w:cs="Arial"/>
          <w:sz w:val="22"/>
          <w:szCs w:val="22"/>
        </w:rPr>
        <w:t>apsaugą</w:t>
      </w:r>
      <w:proofErr w:type="spellEnd"/>
      <w:r>
        <w:rPr>
          <w:rFonts w:cs="Arial"/>
          <w:sz w:val="22"/>
          <w:szCs w:val="22"/>
        </w:rPr>
        <w:t xml:space="preserve"> </w:t>
      </w:r>
      <w:proofErr w:type="spellStart"/>
      <w:r>
        <w:rPr>
          <w:rFonts w:cs="Arial"/>
          <w:sz w:val="22"/>
          <w:szCs w:val="22"/>
        </w:rPr>
        <w:t>viso</w:t>
      </w:r>
      <w:proofErr w:type="spellEnd"/>
      <w:r>
        <w:rPr>
          <w:rFonts w:cs="Arial"/>
          <w:sz w:val="22"/>
          <w:szCs w:val="22"/>
        </w:rPr>
        <w:t xml:space="preserve"> </w:t>
      </w:r>
      <w:proofErr w:type="spellStart"/>
      <w:r>
        <w:rPr>
          <w:rFonts w:cs="Arial"/>
          <w:sz w:val="22"/>
          <w:szCs w:val="22"/>
        </w:rPr>
        <w:t>sutarties</w:t>
      </w:r>
      <w:proofErr w:type="spellEnd"/>
      <w:r>
        <w:rPr>
          <w:rFonts w:cs="Arial"/>
          <w:sz w:val="22"/>
          <w:szCs w:val="22"/>
        </w:rPr>
        <w:t xml:space="preserve"> </w:t>
      </w:r>
      <w:proofErr w:type="spellStart"/>
      <w:r>
        <w:rPr>
          <w:rFonts w:cs="Arial"/>
          <w:sz w:val="22"/>
          <w:szCs w:val="22"/>
        </w:rPr>
        <w:t>periodo</w:t>
      </w:r>
      <w:proofErr w:type="spellEnd"/>
      <w:r>
        <w:rPr>
          <w:rFonts w:cs="Arial"/>
          <w:sz w:val="22"/>
          <w:szCs w:val="22"/>
        </w:rPr>
        <w:t xml:space="preserve"> </w:t>
      </w:r>
      <w:proofErr w:type="spellStart"/>
      <w:r>
        <w:rPr>
          <w:rFonts w:cs="Arial"/>
          <w:sz w:val="22"/>
          <w:szCs w:val="22"/>
        </w:rPr>
        <w:t>galiojimo</w:t>
      </w:r>
      <w:proofErr w:type="spellEnd"/>
      <w:r>
        <w:rPr>
          <w:rFonts w:cs="Arial"/>
          <w:sz w:val="22"/>
          <w:szCs w:val="22"/>
        </w:rPr>
        <w:t xml:space="preserve"> </w:t>
      </w:r>
      <w:proofErr w:type="spellStart"/>
      <w:r>
        <w:rPr>
          <w:rFonts w:cs="Arial"/>
          <w:sz w:val="22"/>
          <w:szCs w:val="22"/>
        </w:rPr>
        <w:t>metu</w:t>
      </w:r>
      <w:proofErr w:type="spellEnd"/>
      <w:r>
        <w:rPr>
          <w:rFonts w:cs="Arial"/>
          <w:sz w:val="22"/>
          <w:szCs w:val="22"/>
        </w:rPr>
        <w:t>;</w:t>
      </w:r>
    </w:p>
    <w:p w14:paraId="048ACD7A" w14:textId="77777777" w:rsidR="002E15CF" w:rsidRDefault="002E15CF" w:rsidP="002E15CF">
      <w:r>
        <w:rPr>
          <w:rFonts w:cs="Arial"/>
          <w:sz w:val="22"/>
          <w:szCs w:val="22"/>
        </w:rPr>
        <w:t xml:space="preserve">13. </w:t>
      </w:r>
      <w:r>
        <w:rPr>
          <w:rFonts w:cs="Arial"/>
          <w:sz w:val="22"/>
          <w:szCs w:val="22"/>
          <w:lang w:val="lt-LT"/>
        </w:rPr>
        <w:t>D</w:t>
      </w:r>
      <w:proofErr w:type="spellStart"/>
      <w:r>
        <w:rPr>
          <w:rFonts w:cs="Arial"/>
          <w:sz w:val="22"/>
          <w:szCs w:val="22"/>
        </w:rPr>
        <w:t>alyvauti</w:t>
      </w:r>
      <w:proofErr w:type="spellEnd"/>
      <w:r>
        <w:rPr>
          <w:rFonts w:cs="Arial"/>
          <w:sz w:val="22"/>
          <w:szCs w:val="22"/>
        </w:rPr>
        <w:t xml:space="preserve"> </w:t>
      </w:r>
      <w:proofErr w:type="spellStart"/>
      <w:r>
        <w:rPr>
          <w:rFonts w:cs="Arial"/>
          <w:sz w:val="22"/>
          <w:szCs w:val="22"/>
        </w:rPr>
        <w:t>visuose</w:t>
      </w:r>
      <w:proofErr w:type="spellEnd"/>
      <w:r>
        <w:rPr>
          <w:rFonts w:cs="Arial"/>
          <w:sz w:val="22"/>
          <w:szCs w:val="22"/>
        </w:rPr>
        <w:t xml:space="preserve"> </w:t>
      </w:r>
      <w:proofErr w:type="spellStart"/>
      <w:r>
        <w:rPr>
          <w:rFonts w:cs="Arial"/>
          <w:sz w:val="22"/>
          <w:szCs w:val="22"/>
        </w:rPr>
        <w:t>gamybiniuose</w:t>
      </w:r>
      <w:proofErr w:type="spellEnd"/>
      <w:r>
        <w:rPr>
          <w:rFonts w:cs="Arial"/>
          <w:sz w:val="22"/>
          <w:szCs w:val="22"/>
        </w:rPr>
        <w:t xml:space="preserve"> </w:t>
      </w:r>
      <w:proofErr w:type="spellStart"/>
      <w:r>
        <w:rPr>
          <w:rFonts w:cs="Arial"/>
          <w:sz w:val="22"/>
          <w:szCs w:val="22"/>
        </w:rPr>
        <w:t>pasitarimuose</w:t>
      </w:r>
      <w:proofErr w:type="spellEnd"/>
      <w:r>
        <w:rPr>
          <w:rFonts w:cs="Arial"/>
          <w:sz w:val="22"/>
          <w:szCs w:val="22"/>
        </w:rPr>
        <w:t xml:space="preserve"> </w:t>
      </w:r>
      <w:proofErr w:type="gramStart"/>
      <w:r>
        <w:rPr>
          <w:rFonts w:cs="Arial"/>
          <w:sz w:val="22"/>
          <w:szCs w:val="22"/>
        </w:rPr>
        <w:t xml:space="preserve">( </w:t>
      </w:r>
      <w:proofErr w:type="spellStart"/>
      <w:r>
        <w:rPr>
          <w:rFonts w:cs="Arial"/>
          <w:sz w:val="22"/>
          <w:szCs w:val="22"/>
        </w:rPr>
        <w:t>išanksto</w:t>
      </w:r>
      <w:proofErr w:type="spellEnd"/>
      <w:proofErr w:type="gramEnd"/>
      <w:r>
        <w:rPr>
          <w:rFonts w:cs="Arial"/>
          <w:sz w:val="22"/>
          <w:szCs w:val="22"/>
        </w:rPr>
        <w:t xml:space="preserve"> </w:t>
      </w:r>
      <w:proofErr w:type="spellStart"/>
      <w:r>
        <w:rPr>
          <w:rFonts w:cs="Arial"/>
          <w:sz w:val="22"/>
          <w:szCs w:val="22"/>
        </w:rPr>
        <w:t>susiderinus</w:t>
      </w:r>
      <w:proofErr w:type="spellEnd"/>
      <w:r>
        <w:rPr>
          <w:rFonts w:cs="Arial"/>
          <w:sz w:val="22"/>
          <w:szCs w:val="22"/>
        </w:rPr>
        <w:t>);</w:t>
      </w:r>
    </w:p>
    <w:p w14:paraId="5BF97B3D" w14:textId="77777777" w:rsidR="002E15CF" w:rsidRDefault="002E15CF" w:rsidP="002E15CF">
      <w:r>
        <w:rPr>
          <w:rFonts w:cs="Arial"/>
          <w:sz w:val="22"/>
          <w:szCs w:val="22"/>
        </w:rPr>
        <w:t xml:space="preserve">14. </w:t>
      </w:r>
      <w:r>
        <w:rPr>
          <w:rFonts w:cs="Arial"/>
          <w:sz w:val="22"/>
          <w:szCs w:val="22"/>
          <w:lang w:val="lt-LT"/>
        </w:rPr>
        <w:t>P</w:t>
      </w:r>
      <w:proofErr w:type="spellStart"/>
      <w:r>
        <w:rPr>
          <w:rFonts w:cs="Arial"/>
          <w:sz w:val="22"/>
          <w:szCs w:val="22"/>
        </w:rPr>
        <w:t>ildyti</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žurnalą</w:t>
      </w:r>
      <w:proofErr w:type="spellEnd"/>
      <w:r>
        <w:rPr>
          <w:rFonts w:cs="Arial"/>
          <w:sz w:val="22"/>
          <w:szCs w:val="22"/>
        </w:rPr>
        <w:t xml:space="preserve"> (</w:t>
      </w:r>
      <w:proofErr w:type="spellStart"/>
      <w:r>
        <w:rPr>
          <w:rFonts w:cs="Arial"/>
          <w:sz w:val="22"/>
          <w:szCs w:val="22"/>
        </w:rPr>
        <w:t>jei</w:t>
      </w:r>
      <w:proofErr w:type="spellEnd"/>
      <w:r>
        <w:rPr>
          <w:rFonts w:cs="Arial"/>
          <w:sz w:val="22"/>
          <w:szCs w:val="22"/>
        </w:rPr>
        <w:t xml:space="preserve"> </w:t>
      </w:r>
      <w:proofErr w:type="spellStart"/>
      <w:r>
        <w:rPr>
          <w:rFonts w:cs="Arial"/>
          <w:sz w:val="22"/>
          <w:szCs w:val="22"/>
        </w:rPr>
        <w:t>reikalinga</w:t>
      </w:r>
      <w:proofErr w:type="spellEnd"/>
      <w:r>
        <w:rPr>
          <w:rFonts w:cs="Arial"/>
          <w:sz w:val="22"/>
          <w:szCs w:val="22"/>
        </w:rPr>
        <w:t xml:space="preserve">), t. y.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aktų</w:t>
      </w:r>
      <w:proofErr w:type="spellEnd"/>
      <w:r>
        <w:rPr>
          <w:rFonts w:cs="Arial"/>
          <w:sz w:val="22"/>
          <w:szCs w:val="22"/>
        </w:rPr>
        <w:t xml:space="preserve">, </w:t>
      </w:r>
      <w:proofErr w:type="spellStart"/>
      <w:r>
        <w:rPr>
          <w:rFonts w:cs="Arial"/>
          <w:sz w:val="22"/>
          <w:szCs w:val="22"/>
        </w:rPr>
        <w:t>reglamentuojančių</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darbus</w:t>
      </w:r>
      <w:proofErr w:type="spellEnd"/>
      <w:r>
        <w:rPr>
          <w:rFonts w:cs="Arial"/>
          <w:sz w:val="22"/>
          <w:szCs w:val="22"/>
        </w:rPr>
        <w:t xml:space="preserve">, </w:t>
      </w:r>
      <w:proofErr w:type="spellStart"/>
      <w:r>
        <w:rPr>
          <w:rFonts w:cs="Arial"/>
          <w:sz w:val="22"/>
          <w:szCs w:val="22"/>
        </w:rPr>
        <w:t>nustatyta</w:t>
      </w:r>
      <w:proofErr w:type="spellEnd"/>
      <w:r>
        <w:rPr>
          <w:rFonts w:cs="Arial"/>
          <w:sz w:val="22"/>
          <w:szCs w:val="22"/>
        </w:rPr>
        <w:t xml:space="preserve"> </w:t>
      </w:r>
      <w:proofErr w:type="spellStart"/>
      <w:r>
        <w:rPr>
          <w:rFonts w:cs="Arial"/>
          <w:sz w:val="22"/>
          <w:szCs w:val="22"/>
        </w:rPr>
        <w:t>tvarka</w:t>
      </w:r>
      <w:proofErr w:type="spellEnd"/>
      <w:r>
        <w:rPr>
          <w:rFonts w:cs="Arial"/>
          <w:sz w:val="22"/>
          <w:szCs w:val="22"/>
        </w:rPr>
        <w:t>;</w:t>
      </w:r>
    </w:p>
    <w:p w14:paraId="0CF9BCAA" w14:textId="77777777" w:rsidR="002E15CF" w:rsidRDefault="002E15CF" w:rsidP="002E15CF">
      <w:r>
        <w:rPr>
          <w:rFonts w:cs="Arial"/>
          <w:sz w:val="22"/>
          <w:szCs w:val="22"/>
          <w:lang w:val="lt-LT"/>
        </w:rPr>
        <w:t>15</w:t>
      </w:r>
      <w:r>
        <w:rPr>
          <w:rFonts w:cs="Arial"/>
          <w:sz w:val="22"/>
          <w:szCs w:val="22"/>
        </w:rPr>
        <w:t xml:space="preserve">. </w:t>
      </w:r>
      <w:proofErr w:type="spellStart"/>
      <w:r>
        <w:rPr>
          <w:rFonts w:cs="Arial"/>
          <w:sz w:val="22"/>
          <w:szCs w:val="22"/>
        </w:rPr>
        <w:t>Objekto</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darbai</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būti</w:t>
      </w:r>
      <w:proofErr w:type="spellEnd"/>
      <w:r>
        <w:rPr>
          <w:rFonts w:cs="Arial"/>
          <w:sz w:val="22"/>
          <w:szCs w:val="22"/>
        </w:rPr>
        <w:t xml:space="preserve"> </w:t>
      </w:r>
      <w:proofErr w:type="spellStart"/>
      <w:r>
        <w:rPr>
          <w:rFonts w:cs="Arial"/>
          <w:sz w:val="22"/>
          <w:szCs w:val="22"/>
        </w:rPr>
        <w:t>vykdomi</w:t>
      </w:r>
      <w:proofErr w:type="spellEnd"/>
      <w:r>
        <w:rPr>
          <w:rFonts w:cs="Arial"/>
          <w:sz w:val="22"/>
          <w:szCs w:val="22"/>
        </w:rPr>
        <w:t xml:space="preserve"> </w:t>
      </w:r>
      <w:proofErr w:type="spellStart"/>
      <w:r>
        <w:rPr>
          <w:rFonts w:cs="Arial"/>
          <w:sz w:val="22"/>
          <w:szCs w:val="22"/>
        </w:rPr>
        <w:t>laikantis</w:t>
      </w:r>
      <w:proofErr w:type="spellEnd"/>
      <w:r>
        <w:rPr>
          <w:rFonts w:cs="Arial"/>
          <w:sz w:val="22"/>
          <w:szCs w:val="22"/>
        </w:rPr>
        <w:t xml:space="preserve"> </w:t>
      </w:r>
      <w:proofErr w:type="spellStart"/>
      <w:r>
        <w:rPr>
          <w:rFonts w:cs="Arial"/>
          <w:sz w:val="22"/>
          <w:szCs w:val="22"/>
        </w:rPr>
        <w:t>statybos</w:t>
      </w:r>
      <w:proofErr w:type="spellEnd"/>
      <w:r>
        <w:rPr>
          <w:rFonts w:cs="Arial"/>
          <w:sz w:val="22"/>
          <w:szCs w:val="22"/>
        </w:rPr>
        <w:t xml:space="preserve"> </w:t>
      </w:r>
      <w:proofErr w:type="spellStart"/>
      <w:r>
        <w:rPr>
          <w:rFonts w:cs="Arial"/>
          <w:sz w:val="22"/>
          <w:szCs w:val="22"/>
        </w:rPr>
        <w:t>techninių</w:t>
      </w:r>
      <w:proofErr w:type="spellEnd"/>
      <w:r>
        <w:rPr>
          <w:rFonts w:cs="Arial"/>
          <w:sz w:val="22"/>
          <w:szCs w:val="22"/>
        </w:rPr>
        <w:t xml:space="preserve"> </w:t>
      </w:r>
      <w:proofErr w:type="spellStart"/>
      <w:r>
        <w:rPr>
          <w:rFonts w:cs="Arial"/>
          <w:sz w:val="22"/>
          <w:szCs w:val="22"/>
        </w:rPr>
        <w:t>reglamentų</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kitų</w:t>
      </w:r>
      <w:proofErr w:type="spellEnd"/>
      <w:r>
        <w:rPr>
          <w:rFonts w:cs="Arial"/>
          <w:sz w:val="22"/>
          <w:szCs w:val="22"/>
        </w:rPr>
        <w:t xml:space="preserve"> Lietuvos </w:t>
      </w:r>
      <w:proofErr w:type="spellStart"/>
      <w:r>
        <w:rPr>
          <w:rFonts w:cs="Arial"/>
          <w:sz w:val="22"/>
          <w:szCs w:val="22"/>
        </w:rPr>
        <w:t>Respublikos</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aktų</w:t>
      </w:r>
      <w:proofErr w:type="spellEnd"/>
      <w:r>
        <w:rPr>
          <w:rFonts w:cs="Arial"/>
          <w:sz w:val="22"/>
          <w:szCs w:val="22"/>
        </w:rPr>
        <w:t xml:space="preserve"> </w:t>
      </w:r>
      <w:proofErr w:type="spellStart"/>
      <w:r>
        <w:rPr>
          <w:rFonts w:cs="Arial"/>
          <w:sz w:val="22"/>
          <w:szCs w:val="22"/>
        </w:rPr>
        <w:t>reikalavimų</w:t>
      </w:r>
      <w:proofErr w:type="spellEnd"/>
      <w:r>
        <w:rPr>
          <w:rFonts w:cs="Arial"/>
          <w:sz w:val="22"/>
          <w:szCs w:val="22"/>
        </w:rPr>
        <w:t>.</w:t>
      </w:r>
    </w:p>
    <w:p w14:paraId="63C76FA4" w14:textId="77777777" w:rsidR="002E15CF" w:rsidRDefault="002E15CF" w:rsidP="002E15CF">
      <w:r>
        <w:rPr>
          <w:rFonts w:cs="Arial"/>
          <w:sz w:val="22"/>
          <w:szCs w:val="22"/>
          <w:lang w:val="lt-LT"/>
        </w:rPr>
        <w:t>16</w:t>
      </w:r>
      <w:r>
        <w:rPr>
          <w:rFonts w:cs="Arial"/>
          <w:sz w:val="22"/>
          <w:szCs w:val="22"/>
        </w:rPr>
        <w:t xml:space="preserve">. </w:t>
      </w:r>
      <w:proofErr w:type="spellStart"/>
      <w:r>
        <w:rPr>
          <w:rFonts w:cs="Arial"/>
          <w:sz w:val="22"/>
          <w:szCs w:val="22"/>
        </w:rPr>
        <w:t>Rangovo</w:t>
      </w:r>
      <w:proofErr w:type="spellEnd"/>
      <w:r>
        <w:rPr>
          <w:rFonts w:cs="Arial"/>
          <w:sz w:val="22"/>
          <w:szCs w:val="22"/>
        </w:rPr>
        <w:t xml:space="preserve"> </w:t>
      </w:r>
      <w:proofErr w:type="spellStart"/>
      <w:r>
        <w:rPr>
          <w:rFonts w:cs="Arial"/>
          <w:sz w:val="22"/>
          <w:szCs w:val="22"/>
        </w:rPr>
        <w:t>civilinė</w:t>
      </w:r>
      <w:proofErr w:type="spellEnd"/>
      <w:r>
        <w:rPr>
          <w:rFonts w:cs="Arial"/>
          <w:sz w:val="22"/>
          <w:szCs w:val="22"/>
        </w:rPr>
        <w:t xml:space="preserve"> </w:t>
      </w:r>
      <w:proofErr w:type="spellStart"/>
      <w:r>
        <w:rPr>
          <w:rFonts w:cs="Arial"/>
          <w:sz w:val="22"/>
          <w:szCs w:val="22"/>
        </w:rPr>
        <w:t>atsakomybė</w:t>
      </w:r>
      <w:proofErr w:type="spellEnd"/>
      <w:r>
        <w:rPr>
          <w:rFonts w:cs="Arial"/>
          <w:sz w:val="22"/>
          <w:szCs w:val="22"/>
        </w:rPr>
        <w:t xml:space="preserve"> </w:t>
      </w:r>
      <w:proofErr w:type="spellStart"/>
      <w:r>
        <w:rPr>
          <w:rFonts w:cs="Arial"/>
          <w:sz w:val="22"/>
          <w:szCs w:val="22"/>
        </w:rPr>
        <w:t>privalo</w:t>
      </w:r>
      <w:proofErr w:type="spellEnd"/>
      <w:r>
        <w:rPr>
          <w:rFonts w:cs="Arial"/>
          <w:sz w:val="22"/>
          <w:szCs w:val="22"/>
        </w:rPr>
        <w:t xml:space="preserve"> </w:t>
      </w:r>
      <w:proofErr w:type="spellStart"/>
      <w:r>
        <w:rPr>
          <w:rFonts w:cs="Arial"/>
          <w:sz w:val="22"/>
          <w:szCs w:val="22"/>
        </w:rPr>
        <w:t>būti</w:t>
      </w:r>
      <w:proofErr w:type="spellEnd"/>
      <w:r>
        <w:rPr>
          <w:rFonts w:cs="Arial"/>
          <w:sz w:val="22"/>
          <w:szCs w:val="22"/>
        </w:rPr>
        <w:t xml:space="preserve"> </w:t>
      </w:r>
      <w:proofErr w:type="spellStart"/>
      <w:r>
        <w:rPr>
          <w:rFonts w:cs="Arial"/>
          <w:sz w:val="22"/>
          <w:szCs w:val="22"/>
        </w:rPr>
        <w:t>apdrausta</w:t>
      </w:r>
      <w:proofErr w:type="spellEnd"/>
      <w:r>
        <w:rPr>
          <w:rFonts w:cs="Arial"/>
          <w:sz w:val="22"/>
          <w:szCs w:val="22"/>
        </w:rPr>
        <w:t xml:space="preserve"> </w:t>
      </w:r>
      <w:proofErr w:type="spellStart"/>
      <w:r>
        <w:rPr>
          <w:rFonts w:cs="Arial"/>
          <w:sz w:val="22"/>
          <w:szCs w:val="22"/>
        </w:rPr>
        <w:t>Darbų</w:t>
      </w:r>
      <w:proofErr w:type="spellEnd"/>
      <w:r>
        <w:rPr>
          <w:rFonts w:cs="Arial"/>
          <w:sz w:val="22"/>
          <w:szCs w:val="22"/>
        </w:rPr>
        <w:t xml:space="preserve"> </w:t>
      </w:r>
      <w:proofErr w:type="spellStart"/>
      <w:r>
        <w:rPr>
          <w:rFonts w:cs="Arial"/>
          <w:sz w:val="22"/>
          <w:szCs w:val="22"/>
        </w:rPr>
        <w:t>atlikimą</w:t>
      </w:r>
      <w:proofErr w:type="spellEnd"/>
      <w:r>
        <w:rPr>
          <w:rFonts w:cs="Arial"/>
          <w:sz w:val="22"/>
          <w:szCs w:val="22"/>
        </w:rPr>
        <w:t xml:space="preserve"> </w:t>
      </w:r>
      <w:proofErr w:type="spellStart"/>
      <w:r>
        <w:rPr>
          <w:rFonts w:cs="Arial"/>
          <w:sz w:val="22"/>
          <w:szCs w:val="22"/>
        </w:rPr>
        <w:t>reglamentuojančiuose</w:t>
      </w:r>
      <w:proofErr w:type="spellEnd"/>
      <w:r>
        <w:rPr>
          <w:rFonts w:cs="Arial"/>
          <w:sz w:val="22"/>
          <w:szCs w:val="22"/>
        </w:rPr>
        <w:t xml:space="preserve"> </w:t>
      </w:r>
      <w:proofErr w:type="spellStart"/>
      <w:r>
        <w:rPr>
          <w:rFonts w:cs="Arial"/>
          <w:sz w:val="22"/>
          <w:szCs w:val="22"/>
        </w:rPr>
        <w:t>teisės</w:t>
      </w:r>
      <w:proofErr w:type="spellEnd"/>
      <w:r>
        <w:rPr>
          <w:rFonts w:cs="Arial"/>
          <w:sz w:val="22"/>
          <w:szCs w:val="22"/>
        </w:rPr>
        <w:t xml:space="preserve"> </w:t>
      </w:r>
      <w:proofErr w:type="spellStart"/>
      <w:r>
        <w:rPr>
          <w:rFonts w:cs="Arial"/>
          <w:sz w:val="22"/>
          <w:szCs w:val="22"/>
        </w:rPr>
        <w:t>aktuose</w:t>
      </w:r>
      <w:proofErr w:type="spellEnd"/>
      <w:r>
        <w:rPr>
          <w:rFonts w:cs="Arial"/>
          <w:sz w:val="22"/>
          <w:szCs w:val="22"/>
        </w:rPr>
        <w:t xml:space="preserve"> </w:t>
      </w:r>
      <w:proofErr w:type="spellStart"/>
      <w:r>
        <w:rPr>
          <w:rFonts w:cs="Arial"/>
          <w:sz w:val="22"/>
          <w:szCs w:val="22"/>
        </w:rPr>
        <w:t>nustatyta</w:t>
      </w:r>
      <w:proofErr w:type="spellEnd"/>
      <w:r>
        <w:rPr>
          <w:rFonts w:cs="Arial"/>
          <w:sz w:val="22"/>
          <w:szCs w:val="22"/>
        </w:rPr>
        <w:t xml:space="preserve"> </w:t>
      </w:r>
      <w:proofErr w:type="spellStart"/>
      <w:r>
        <w:rPr>
          <w:rFonts w:cs="Arial"/>
          <w:sz w:val="22"/>
          <w:szCs w:val="22"/>
        </w:rPr>
        <w:t>tvarka</w:t>
      </w:r>
      <w:proofErr w:type="spellEnd"/>
      <w:r>
        <w:rPr>
          <w:rFonts w:cs="Arial"/>
          <w:sz w:val="22"/>
          <w:szCs w:val="22"/>
        </w:rPr>
        <w:t>.</w:t>
      </w:r>
    </w:p>
    <w:p w14:paraId="7512D505" w14:textId="77777777" w:rsidR="002E15CF" w:rsidRDefault="002E15CF" w:rsidP="002E15CF">
      <w:r>
        <w:rPr>
          <w:rFonts w:cs="Arial"/>
          <w:sz w:val="22"/>
          <w:szCs w:val="22"/>
        </w:rPr>
        <w:t>1</w:t>
      </w:r>
      <w:r>
        <w:rPr>
          <w:rFonts w:cs="Arial"/>
          <w:sz w:val="22"/>
          <w:szCs w:val="22"/>
          <w:lang w:val="lt-LT"/>
        </w:rPr>
        <w:t>7</w:t>
      </w:r>
      <w:r>
        <w:rPr>
          <w:rFonts w:cs="Arial"/>
          <w:sz w:val="22"/>
          <w:szCs w:val="22"/>
        </w:rPr>
        <w:t xml:space="preserve">. </w:t>
      </w:r>
      <w:proofErr w:type="spellStart"/>
      <w:r>
        <w:rPr>
          <w:rFonts w:cs="Arial"/>
          <w:sz w:val="22"/>
          <w:szCs w:val="22"/>
        </w:rPr>
        <w:t>Visos</w:t>
      </w:r>
      <w:proofErr w:type="spellEnd"/>
      <w:r>
        <w:rPr>
          <w:rFonts w:cs="Arial"/>
          <w:sz w:val="22"/>
          <w:szCs w:val="22"/>
        </w:rPr>
        <w:t xml:space="preserve"> </w:t>
      </w:r>
      <w:proofErr w:type="spellStart"/>
      <w:r>
        <w:rPr>
          <w:rFonts w:cs="Arial"/>
          <w:sz w:val="22"/>
          <w:szCs w:val="22"/>
        </w:rPr>
        <w:t>konstrukcijos</w:t>
      </w:r>
      <w:proofErr w:type="spellEnd"/>
      <w:r>
        <w:rPr>
          <w:rFonts w:cs="Arial"/>
          <w:sz w:val="22"/>
          <w:szCs w:val="22"/>
        </w:rPr>
        <w:t xml:space="preserve">, </w:t>
      </w:r>
      <w:proofErr w:type="spellStart"/>
      <w:r>
        <w:rPr>
          <w:rFonts w:cs="Arial"/>
          <w:sz w:val="22"/>
          <w:szCs w:val="22"/>
        </w:rPr>
        <w:t>gaminiai</w:t>
      </w:r>
      <w:proofErr w:type="spellEnd"/>
      <w:r>
        <w:rPr>
          <w:rFonts w:cs="Arial"/>
          <w:sz w:val="22"/>
          <w:szCs w:val="22"/>
        </w:rPr>
        <w:t xml:space="preserve">, </w:t>
      </w:r>
      <w:proofErr w:type="spellStart"/>
      <w:r>
        <w:rPr>
          <w:rFonts w:cs="Arial"/>
          <w:sz w:val="22"/>
          <w:szCs w:val="22"/>
        </w:rPr>
        <w:t>medžiagos</w:t>
      </w:r>
      <w:proofErr w:type="spellEnd"/>
      <w:r>
        <w:rPr>
          <w:rFonts w:cs="Arial"/>
          <w:sz w:val="22"/>
          <w:szCs w:val="22"/>
        </w:rPr>
        <w:t xml:space="preserve">, </w:t>
      </w:r>
      <w:proofErr w:type="spellStart"/>
      <w:r>
        <w:rPr>
          <w:rFonts w:cs="Arial"/>
          <w:sz w:val="22"/>
          <w:szCs w:val="22"/>
        </w:rPr>
        <w:t>įranga</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atitikti</w:t>
      </w:r>
      <w:proofErr w:type="spellEnd"/>
      <w:r>
        <w:rPr>
          <w:rFonts w:cs="Arial"/>
          <w:sz w:val="22"/>
          <w:szCs w:val="22"/>
        </w:rPr>
        <w:t xml:space="preserve"> Lietuvos </w:t>
      </w:r>
      <w:proofErr w:type="spellStart"/>
      <w:r>
        <w:rPr>
          <w:rFonts w:cs="Arial"/>
          <w:sz w:val="22"/>
          <w:szCs w:val="22"/>
        </w:rPr>
        <w:t>Respublikos</w:t>
      </w:r>
      <w:proofErr w:type="spellEnd"/>
      <w:r>
        <w:rPr>
          <w:rFonts w:cs="Arial"/>
          <w:sz w:val="22"/>
          <w:szCs w:val="22"/>
        </w:rPr>
        <w:t xml:space="preserve"> </w:t>
      </w:r>
      <w:proofErr w:type="spellStart"/>
      <w:r>
        <w:rPr>
          <w:rFonts w:cs="Arial"/>
          <w:sz w:val="22"/>
          <w:szCs w:val="22"/>
        </w:rPr>
        <w:t>normatyvus</w:t>
      </w:r>
      <w:proofErr w:type="spellEnd"/>
      <w:r>
        <w:rPr>
          <w:rFonts w:cs="Arial"/>
          <w:sz w:val="22"/>
          <w:szCs w:val="22"/>
        </w:rPr>
        <w:t xml:space="preserve">, </w:t>
      </w:r>
      <w:proofErr w:type="spellStart"/>
      <w:r>
        <w:rPr>
          <w:rFonts w:cs="Arial"/>
          <w:sz w:val="22"/>
          <w:szCs w:val="22"/>
        </w:rPr>
        <w:t>turi</w:t>
      </w:r>
      <w:proofErr w:type="spellEnd"/>
      <w:r>
        <w:rPr>
          <w:rFonts w:cs="Arial"/>
          <w:sz w:val="22"/>
          <w:szCs w:val="22"/>
        </w:rPr>
        <w:t xml:space="preserve"> </w:t>
      </w:r>
      <w:proofErr w:type="spellStart"/>
      <w:r>
        <w:rPr>
          <w:rFonts w:cs="Arial"/>
          <w:sz w:val="22"/>
          <w:szCs w:val="22"/>
        </w:rPr>
        <w:t>būti</w:t>
      </w:r>
      <w:proofErr w:type="spellEnd"/>
      <w:r>
        <w:rPr>
          <w:rFonts w:cs="Arial"/>
          <w:sz w:val="22"/>
          <w:szCs w:val="22"/>
        </w:rPr>
        <w:t xml:space="preserve"> </w:t>
      </w:r>
      <w:proofErr w:type="spellStart"/>
      <w:r>
        <w:rPr>
          <w:rFonts w:cs="Arial"/>
          <w:sz w:val="22"/>
          <w:szCs w:val="22"/>
        </w:rPr>
        <w:t>sertifikuoti</w:t>
      </w:r>
      <w:proofErr w:type="spellEnd"/>
      <w:r>
        <w:rPr>
          <w:rFonts w:cs="Arial"/>
          <w:sz w:val="22"/>
          <w:szCs w:val="22"/>
        </w:rPr>
        <w:t xml:space="preserve"> </w:t>
      </w:r>
      <w:proofErr w:type="spellStart"/>
      <w:r>
        <w:rPr>
          <w:rFonts w:cs="Arial"/>
          <w:sz w:val="22"/>
          <w:szCs w:val="22"/>
        </w:rPr>
        <w:t>arba</w:t>
      </w:r>
      <w:proofErr w:type="spellEnd"/>
      <w:r>
        <w:rPr>
          <w:rFonts w:cs="Arial"/>
          <w:sz w:val="22"/>
          <w:szCs w:val="22"/>
        </w:rPr>
        <w:t xml:space="preserve"> </w:t>
      </w:r>
      <w:proofErr w:type="spellStart"/>
      <w:r>
        <w:rPr>
          <w:rFonts w:cs="Arial"/>
          <w:sz w:val="22"/>
          <w:szCs w:val="22"/>
        </w:rPr>
        <w:t>pripažinti</w:t>
      </w:r>
      <w:proofErr w:type="spellEnd"/>
      <w:r>
        <w:rPr>
          <w:rFonts w:cs="Arial"/>
          <w:sz w:val="22"/>
          <w:szCs w:val="22"/>
        </w:rPr>
        <w:t xml:space="preserve"> </w:t>
      </w:r>
      <w:proofErr w:type="spellStart"/>
      <w:r>
        <w:rPr>
          <w:rFonts w:cs="Arial"/>
          <w:sz w:val="22"/>
          <w:szCs w:val="22"/>
        </w:rPr>
        <w:t>tinkamais</w:t>
      </w:r>
      <w:proofErr w:type="spellEnd"/>
      <w:r>
        <w:rPr>
          <w:rFonts w:cs="Arial"/>
          <w:sz w:val="22"/>
          <w:szCs w:val="22"/>
        </w:rPr>
        <w:t xml:space="preserve"> </w:t>
      </w:r>
      <w:proofErr w:type="spellStart"/>
      <w:r>
        <w:rPr>
          <w:rFonts w:cs="Arial"/>
          <w:sz w:val="22"/>
          <w:szCs w:val="22"/>
        </w:rPr>
        <w:t>naudoti</w:t>
      </w:r>
      <w:proofErr w:type="spellEnd"/>
      <w:r>
        <w:rPr>
          <w:rFonts w:cs="Arial"/>
          <w:sz w:val="22"/>
          <w:szCs w:val="22"/>
        </w:rPr>
        <w:t xml:space="preserve"> </w:t>
      </w:r>
      <w:proofErr w:type="spellStart"/>
      <w:r>
        <w:rPr>
          <w:rFonts w:cs="Arial"/>
          <w:sz w:val="22"/>
          <w:szCs w:val="22"/>
        </w:rPr>
        <w:t>Lietuvoje</w:t>
      </w:r>
      <w:proofErr w:type="spellEnd"/>
      <w:r>
        <w:rPr>
          <w:rFonts w:cs="Arial"/>
          <w:sz w:val="22"/>
          <w:szCs w:val="22"/>
        </w:rPr>
        <w:t xml:space="preserve"> </w:t>
      </w:r>
      <w:proofErr w:type="spellStart"/>
      <w:r>
        <w:rPr>
          <w:rFonts w:cs="Arial"/>
          <w:sz w:val="22"/>
          <w:szCs w:val="22"/>
        </w:rPr>
        <w:t>nustatyta</w:t>
      </w:r>
      <w:proofErr w:type="spellEnd"/>
      <w:r>
        <w:rPr>
          <w:rFonts w:cs="Arial"/>
          <w:sz w:val="22"/>
          <w:szCs w:val="22"/>
        </w:rPr>
        <w:t xml:space="preserve"> </w:t>
      </w:r>
      <w:proofErr w:type="spellStart"/>
      <w:r>
        <w:rPr>
          <w:rFonts w:cs="Arial"/>
          <w:sz w:val="22"/>
          <w:szCs w:val="22"/>
        </w:rPr>
        <w:t>tvarka</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turėti</w:t>
      </w:r>
      <w:proofErr w:type="spellEnd"/>
      <w:r>
        <w:rPr>
          <w:rFonts w:cs="Arial"/>
          <w:sz w:val="22"/>
          <w:szCs w:val="22"/>
        </w:rPr>
        <w:t xml:space="preserve"> </w:t>
      </w:r>
      <w:proofErr w:type="spellStart"/>
      <w:r>
        <w:rPr>
          <w:rFonts w:cs="Arial"/>
          <w:sz w:val="22"/>
          <w:szCs w:val="22"/>
        </w:rPr>
        <w:t>atitikties</w:t>
      </w:r>
      <w:proofErr w:type="spellEnd"/>
      <w:r>
        <w:rPr>
          <w:rFonts w:cs="Arial"/>
          <w:sz w:val="22"/>
          <w:szCs w:val="22"/>
        </w:rPr>
        <w:t xml:space="preserve"> </w:t>
      </w:r>
      <w:proofErr w:type="spellStart"/>
      <w:r>
        <w:rPr>
          <w:rFonts w:cs="Arial"/>
          <w:sz w:val="22"/>
          <w:szCs w:val="22"/>
        </w:rPr>
        <w:t>vertinimo</w:t>
      </w:r>
      <w:proofErr w:type="spellEnd"/>
      <w:r>
        <w:rPr>
          <w:rFonts w:cs="Arial"/>
          <w:sz w:val="22"/>
          <w:szCs w:val="22"/>
        </w:rPr>
        <w:t xml:space="preserve"> </w:t>
      </w:r>
      <w:proofErr w:type="spellStart"/>
      <w:r>
        <w:rPr>
          <w:rFonts w:cs="Arial"/>
          <w:sz w:val="22"/>
          <w:szCs w:val="22"/>
        </w:rPr>
        <w:t>sertifikatus</w:t>
      </w:r>
      <w:proofErr w:type="spellEnd"/>
      <w:r>
        <w:rPr>
          <w:rFonts w:cs="Arial"/>
          <w:sz w:val="22"/>
          <w:szCs w:val="22"/>
        </w:rPr>
        <w:t xml:space="preserve"> </w:t>
      </w:r>
      <w:proofErr w:type="spellStart"/>
      <w:r>
        <w:rPr>
          <w:rFonts w:cs="Arial"/>
          <w:sz w:val="22"/>
          <w:szCs w:val="22"/>
        </w:rPr>
        <w:t>ir</w:t>
      </w:r>
      <w:proofErr w:type="spellEnd"/>
      <w:r>
        <w:rPr>
          <w:rFonts w:cs="Arial"/>
          <w:sz w:val="22"/>
          <w:szCs w:val="22"/>
        </w:rPr>
        <w:t xml:space="preserve"> </w:t>
      </w:r>
      <w:proofErr w:type="spellStart"/>
      <w:r>
        <w:rPr>
          <w:rFonts w:cs="Arial"/>
          <w:sz w:val="22"/>
          <w:szCs w:val="22"/>
        </w:rPr>
        <w:t>technines</w:t>
      </w:r>
      <w:proofErr w:type="spellEnd"/>
      <w:r>
        <w:rPr>
          <w:rFonts w:cs="Arial"/>
          <w:sz w:val="22"/>
          <w:szCs w:val="22"/>
        </w:rPr>
        <w:t xml:space="preserve"> </w:t>
      </w:r>
      <w:proofErr w:type="spellStart"/>
      <w:r>
        <w:rPr>
          <w:rFonts w:cs="Arial"/>
          <w:sz w:val="22"/>
          <w:szCs w:val="22"/>
        </w:rPr>
        <w:t>specifikacijas</w:t>
      </w:r>
      <w:proofErr w:type="spellEnd"/>
      <w:r>
        <w:rPr>
          <w:rFonts w:cs="Arial"/>
          <w:sz w:val="22"/>
          <w:szCs w:val="22"/>
        </w:rPr>
        <w:t>.</w:t>
      </w:r>
    </w:p>
    <w:p w14:paraId="6E8316FA" w14:textId="77777777" w:rsidR="002E15CF" w:rsidRDefault="002E15CF" w:rsidP="002E15CF">
      <w:pPr>
        <w:rPr>
          <w:rFonts w:cs="Arial"/>
          <w:sz w:val="22"/>
          <w:szCs w:val="22"/>
        </w:rPr>
      </w:pPr>
    </w:p>
    <w:p w14:paraId="36155FE5" w14:textId="77777777" w:rsidR="002E15CF" w:rsidRDefault="002E15CF" w:rsidP="002E15CF">
      <w:pPr>
        <w:shd w:val="clear" w:color="auto" w:fill="FFFFFF"/>
        <w:spacing w:after="160" w:line="276" w:lineRule="auto"/>
        <w:ind w:left="426" w:right="45" w:firstLine="141"/>
        <w:jc w:val="center"/>
      </w:pPr>
      <w:r>
        <w:rPr>
          <w:rFonts w:cs="Arial"/>
          <w:b/>
          <w:sz w:val="22"/>
          <w:szCs w:val="22"/>
          <w:lang w:val="lt-LT" w:eastAsia="en-US"/>
        </w:rPr>
        <w:t>III. N</w:t>
      </w:r>
      <w:r>
        <w:rPr>
          <w:rFonts w:cs="Arial"/>
          <w:b/>
          <w:bCs/>
          <w:sz w:val="22"/>
          <w:szCs w:val="22"/>
          <w:lang w:val="lt-LT" w:eastAsia="en-US"/>
        </w:rPr>
        <w:t>URODYMAI IR REIKALAVIMAI STATYBOS DOKUMENTAMS PARENGTI</w:t>
      </w:r>
    </w:p>
    <w:p w14:paraId="6D0C9D65" w14:textId="77777777" w:rsidR="002E15CF" w:rsidRDefault="002E15CF" w:rsidP="002E15CF">
      <w:r>
        <w:rPr>
          <w:rFonts w:cs="Arial"/>
          <w:sz w:val="22"/>
          <w:szCs w:val="22"/>
          <w:lang w:val="lt-LT" w:eastAsia="en-US"/>
        </w:rPr>
        <w:t xml:space="preserve">18. </w:t>
      </w:r>
      <w:r>
        <w:rPr>
          <w:rFonts w:cs="Arial"/>
          <w:b/>
          <w:bCs/>
          <w:sz w:val="22"/>
          <w:szCs w:val="22"/>
          <w:lang w:val="lt-LT" w:eastAsia="en-US"/>
        </w:rPr>
        <w:t>Rangovas privalo iki darbų pradžios suderinti darbų kalendorinį vykdymo grafiką</w:t>
      </w:r>
      <w:r>
        <w:rPr>
          <w:rFonts w:cs="Arial"/>
          <w:sz w:val="22"/>
          <w:szCs w:val="22"/>
          <w:lang w:val="lt-LT" w:eastAsia="en-US"/>
        </w:rPr>
        <w:t>.</w:t>
      </w:r>
    </w:p>
    <w:p w14:paraId="17FF174B" w14:textId="77777777" w:rsidR="002E15CF" w:rsidRDefault="002E15CF" w:rsidP="002E15CF">
      <w:pPr>
        <w:rPr>
          <w:rFonts w:cs="Arial"/>
          <w:sz w:val="22"/>
          <w:szCs w:val="22"/>
          <w:lang w:val="lt-LT" w:eastAsia="en-US"/>
        </w:rPr>
      </w:pPr>
      <w:r>
        <w:rPr>
          <w:rFonts w:cs="Arial"/>
          <w:sz w:val="22"/>
          <w:szCs w:val="22"/>
          <w:lang w:val="lt-LT" w:eastAsia="en-US"/>
        </w:rPr>
        <w:t>19. Darbai turi būti atliekami griežtai laikantis suderinto kalendorinio darbų vykdymo grafiko. Darbo sąlygos ir kiti faktoriai, turintys įtakos darbų įvykdymui, turi būti numatyti iš anksto.</w:t>
      </w:r>
    </w:p>
    <w:p w14:paraId="302D456E" w14:textId="77777777" w:rsidR="002E15CF" w:rsidRDefault="002E15CF" w:rsidP="002E15CF">
      <w:r>
        <w:rPr>
          <w:rFonts w:cs="Arial"/>
          <w:sz w:val="22"/>
          <w:szCs w:val="22"/>
          <w:lang w:val="lt-LT" w:eastAsia="en-US"/>
        </w:rPr>
        <w:t xml:space="preserve">20. Rangovas turi parengti ir pateikti Užsakovui statybos atliktų darbų dokumentaciją. </w:t>
      </w:r>
    </w:p>
    <w:p w14:paraId="53CD54BE" w14:textId="77777777" w:rsidR="002E15CF" w:rsidRDefault="002E15CF" w:rsidP="002E15CF">
      <w:r>
        <w:rPr>
          <w:rFonts w:cs="Arial"/>
          <w:sz w:val="22"/>
          <w:szCs w:val="22"/>
          <w:lang w:val="lt-LT" w:eastAsia="en-US"/>
        </w:rPr>
        <w:t xml:space="preserve">21. Užbaigdamas darbus Rangovas parengia ir pateikia Užsakovui dokumentaciją. </w:t>
      </w:r>
    </w:p>
    <w:p w14:paraId="0738D751" w14:textId="77777777" w:rsidR="002E15CF" w:rsidRDefault="002E15CF" w:rsidP="002E15CF">
      <w:pPr>
        <w:shd w:val="clear" w:color="auto" w:fill="FFFFFF"/>
        <w:spacing w:after="160" w:line="276" w:lineRule="auto"/>
        <w:ind w:right="45" w:hanging="73"/>
        <w:rPr>
          <w:rFonts w:cs="Arial"/>
          <w:b/>
          <w:sz w:val="22"/>
          <w:szCs w:val="22"/>
          <w:lang w:val="lt-LT" w:eastAsia="en-US"/>
        </w:rPr>
      </w:pPr>
    </w:p>
    <w:p w14:paraId="2AA8ED2F" w14:textId="77777777" w:rsidR="002E15CF" w:rsidRDefault="002E15CF" w:rsidP="002E15CF">
      <w:pPr>
        <w:shd w:val="clear" w:color="auto" w:fill="FFFFFF"/>
        <w:spacing w:after="160" w:line="276" w:lineRule="auto"/>
        <w:ind w:right="45" w:hanging="73"/>
        <w:jc w:val="center"/>
      </w:pPr>
      <w:r>
        <w:rPr>
          <w:rFonts w:cs="Arial"/>
          <w:b/>
          <w:sz w:val="22"/>
          <w:szCs w:val="22"/>
          <w:lang w:val="lt-LT" w:eastAsia="en-US"/>
        </w:rPr>
        <w:t xml:space="preserve">IV. </w:t>
      </w:r>
      <w:r>
        <w:rPr>
          <w:rFonts w:cs="Arial"/>
          <w:b/>
          <w:bCs/>
          <w:sz w:val="22"/>
          <w:szCs w:val="22"/>
          <w:lang w:val="lt-LT" w:eastAsia="en-US"/>
        </w:rPr>
        <w:t>OBJEKTO STATYBOS UŽBAIGIMAS</w:t>
      </w:r>
    </w:p>
    <w:p w14:paraId="2D9FE4BD" w14:textId="77777777" w:rsidR="002E15CF" w:rsidRDefault="002E15CF" w:rsidP="002E15CF">
      <w:pPr>
        <w:rPr>
          <w:sz w:val="22"/>
          <w:szCs w:val="22"/>
          <w:lang w:val="lt-LT" w:eastAsia="en-US"/>
        </w:rPr>
      </w:pPr>
      <w:r>
        <w:rPr>
          <w:sz w:val="22"/>
          <w:szCs w:val="22"/>
          <w:lang w:val="lt-LT" w:eastAsia="en-US"/>
        </w:rPr>
        <w:t>22. Rangovas organizuoja Objekto užbaigimo procedūras, vadovaudamasis statybos techniniu reglamentu STR 1.05.01:2017 „Statybą leidžiantys dokumentai. Statybos užbaigimas. Statybos sustabdymas. Savavališkos statybos padarinių šalinimas. Statybos pagal neteisėtai išduotą statybą leidžiantį dokumentą padarinių šalinimas“.</w:t>
      </w:r>
    </w:p>
    <w:p w14:paraId="6A16F722" w14:textId="77777777" w:rsidR="002E15CF" w:rsidRDefault="002E15CF" w:rsidP="002E15CF">
      <w:pPr>
        <w:rPr>
          <w:sz w:val="22"/>
          <w:szCs w:val="22"/>
          <w:lang w:val="lt-LT" w:eastAsia="en-US"/>
        </w:rPr>
      </w:pPr>
      <w:r>
        <w:rPr>
          <w:sz w:val="22"/>
          <w:szCs w:val="22"/>
          <w:lang w:val="lt-LT" w:eastAsia="en-US"/>
        </w:rPr>
        <w:t>23. Rangovas savo sąskaita privalo parengti visą Objekto užbaigimui reikalingą dokumentaciją, pateikti sertifikatus, atlikti visus bandymus, geodezinius, kadastrinius matavimus (inventorizacijos) ir kitą dokumentaciją pagal LR teisės aktų norminius reikalavimus.</w:t>
      </w:r>
    </w:p>
    <w:p w14:paraId="0E13B057" w14:textId="77777777" w:rsidR="002E15CF" w:rsidRDefault="002E15CF" w:rsidP="002E15CF">
      <w:pPr>
        <w:rPr>
          <w:sz w:val="22"/>
          <w:szCs w:val="22"/>
          <w:lang w:val="lt-LT" w:eastAsia="en-US"/>
        </w:rPr>
      </w:pPr>
      <w:r>
        <w:rPr>
          <w:sz w:val="22"/>
          <w:szCs w:val="22"/>
          <w:lang w:val="lt-LT" w:eastAsia="en-US"/>
        </w:rPr>
        <w:t>24. Rangovas atsako už tretiesiems asmenims, aplinkai ir gamtai padarytą žalą statybos darbų metu.</w:t>
      </w:r>
    </w:p>
    <w:p w14:paraId="2460BD0B" w14:textId="77777777" w:rsidR="002E15CF" w:rsidRDefault="002E15CF" w:rsidP="002E15CF">
      <w:pPr>
        <w:rPr>
          <w:sz w:val="22"/>
          <w:szCs w:val="22"/>
          <w:lang w:val="lt-LT" w:eastAsia="en-US"/>
        </w:rPr>
      </w:pPr>
      <w:r>
        <w:rPr>
          <w:sz w:val="22"/>
          <w:szCs w:val="22"/>
          <w:lang w:val="lt-LT" w:eastAsia="en-US"/>
        </w:rPr>
        <w:t>25. Objekto perdavimo Užsakovui metu Objektas turi būti švarus ir tvarkingas, pilnai paruoštas eksploatacijai.</w:t>
      </w:r>
    </w:p>
    <w:p w14:paraId="2E4114C1" w14:textId="77777777" w:rsidR="002E15CF" w:rsidRDefault="002E15CF" w:rsidP="002E15CF">
      <w:pPr>
        <w:rPr>
          <w:sz w:val="22"/>
          <w:szCs w:val="22"/>
          <w:lang w:val="lt-LT" w:eastAsia="en-US"/>
        </w:rPr>
      </w:pPr>
      <w:r>
        <w:rPr>
          <w:sz w:val="22"/>
          <w:szCs w:val="22"/>
          <w:lang w:val="lt-LT" w:eastAsia="en-US"/>
        </w:rPr>
        <w:t>26. Rangovas, teikdamas pasiūlymą, turės pateikti remonto darbų lokalinę sąmatą.</w:t>
      </w:r>
    </w:p>
    <w:p w14:paraId="11C60E14" w14:textId="77777777" w:rsidR="002E15CF" w:rsidRDefault="002E15CF" w:rsidP="002E15CF">
      <w:pPr>
        <w:shd w:val="clear" w:color="auto" w:fill="FFFFFF"/>
        <w:spacing w:after="160" w:line="276" w:lineRule="auto"/>
        <w:ind w:right="45" w:hanging="73"/>
        <w:jc w:val="center"/>
        <w:rPr>
          <w:rFonts w:cs="Arial"/>
          <w:b/>
          <w:caps/>
          <w:sz w:val="22"/>
          <w:szCs w:val="22"/>
          <w:lang w:val="lt-LT" w:eastAsia="en-US"/>
        </w:rPr>
      </w:pPr>
    </w:p>
    <w:p w14:paraId="7616C032" w14:textId="77777777" w:rsidR="002E15CF" w:rsidRDefault="002E15CF" w:rsidP="002E15CF">
      <w:pPr>
        <w:shd w:val="clear" w:color="auto" w:fill="FFFFFF"/>
        <w:spacing w:after="160" w:line="276" w:lineRule="auto"/>
        <w:ind w:right="45" w:hanging="73"/>
        <w:jc w:val="center"/>
      </w:pPr>
      <w:r>
        <w:rPr>
          <w:rFonts w:cs="Arial"/>
          <w:b/>
          <w:caps/>
          <w:sz w:val="22"/>
          <w:szCs w:val="22"/>
          <w:lang w:val="lt-LT" w:eastAsia="en-US"/>
        </w:rPr>
        <w:t xml:space="preserve">V. </w:t>
      </w:r>
      <w:r>
        <w:rPr>
          <w:rFonts w:cs="Arial"/>
          <w:b/>
          <w:bCs/>
          <w:caps/>
          <w:sz w:val="22"/>
          <w:szCs w:val="22"/>
          <w:lang w:val="lt-LT" w:eastAsia="en-US"/>
        </w:rPr>
        <w:t>aplinkos apsaugos kriterijai</w:t>
      </w:r>
    </w:p>
    <w:p w14:paraId="61D84170" w14:textId="77777777" w:rsidR="002E15CF" w:rsidRDefault="002E15CF" w:rsidP="002E15CF">
      <w:pPr>
        <w:pStyle w:val="Betarp"/>
      </w:pPr>
      <w:r>
        <w:rPr>
          <w:sz w:val="22"/>
          <w:szCs w:val="22"/>
          <w:lang w:val="lt-LT" w:eastAsia="en-US"/>
        </w:rPr>
        <w:t>27. Pirkimo objektui, vadovaujantis Lietuvos Respublikos aplinkos ministro 2011 m. birželio 28 d. įsakymu Nr. D1-508 (aktuali redakcija) patvirtintu Produktų, kurių viešiesiems pirkimams taikytini aplinkos apsaugos kriterijai, sąrašu ir Aplinkos apsaugos kriterijų, kuriuos perkančiosios organizacijos turi taikyti pirkdamos prekes, paslaugas ar darbus, taikymo tvarkos aprašu (toliau – Aprašas), taikomi minimalūs aplinkos apsaugos kriterijai:</w:t>
      </w:r>
    </w:p>
    <w:p w14:paraId="40534885" w14:textId="77777777" w:rsidR="001175E1" w:rsidRDefault="002E15CF" w:rsidP="002E15CF">
      <w:r>
        <w:rPr>
          <w:sz w:val="22"/>
          <w:szCs w:val="22"/>
          <w:lang w:val="lt-LT" w:eastAsia="en-US"/>
        </w:rPr>
        <w:t>27.1. Tiekėjo statyboje naudojamos statybines medžiagos turi atitikti minimalius aplinkos apsaugos kriterijus, nustatytus Aprašo XIX skyriuje „Projektavimo paslaugos, statybos darbai, statybinės medžiagos“ 46 produktui</w:t>
      </w:r>
    </w:p>
    <w:sectPr w:rsidR="001175E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F7184"/>
    <w:multiLevelType w:val="multilevel"/>
    <w:tmpl w:val="33D4C4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5106472">
    <w:abstractNumId w:val="0"/>
  </w:num>
  <w:num w:numId="2" w16cid:durableId="17992563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CF"/>
    <w:rsid w:val="00003602"/>
    <w:rsid w:val="00116E60"/>
    <w:rsid w:val="001175E1"/>
    <w:rsid w:val="00245DEC"/>
    <w:rsid w:val="002E15CF"/>
    <w:rsid w:val="003779C3"/>
    <w:rsid w:val="00417C06"/>
    <w:rsid w:val="0045685D"/>
    <w:rsid w:val="004931B3"/>
    <w:rsid w:val="0055678B"/>
    <w:rsid w:val="00577577"/>
    <w:rsid w:val="00696041"/>
    <w:rsid w:val="007D6E71"/>
    <w:rsid w:val="008C15B2"/>
    <w:rsid w:val="0095156E"/>
    <w:rsid w:val="00AA3172"/>
    <w:rsid w:val="00B45ED0"/>
    <w:rsid w:val="00B46955"/>
    <w:rsid w:val="00BA2AEC"/>
    <w:rsid w:val="00C238CB"/>
    <w:rsid w:val="00E71D32"/>
    <w:rsid w:val="00ED2DAD"/>
    <w:rsid w:val="00F625A2"/>
    <w:rsid w:val="00F65486"/>
    <w:rsid w:val="00F76D96"/>
    <w:rsid w:val="00FA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B70"/>
  <w15:chartTrackingRefBased/>
  <w15:docId w15:val="{9B2B420D-12CE-4AC5-8962-EEF213DE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9C3"/>
    <w:pPr>
      <w:suppressAutoHyphens/>
      <w:autoSpaceDN w:val="0"/>
      <w:spacing w:after="0" w:line="240" w:lineRule="auto"/>
      <w:jc w:val="both"/>
      <w:textAlignment w:val="baseline"/>
    </w:pPr>
    <w:rPr>
      <w:rFonts w:ascii="Arial" w:eastAsia="Times New Roman" w:hAnsi="Arial" w:cs="Times New Roman"/>
      <w:kern w:val="0"/>
      <w:sz w:val="20"/>
      <w:szCs w:val="24"/>
      <w:lang w:val="ru-RU"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E15CF"/>
    <w:pPr>
      <w:spacing w:after="200" w:line="276" w:lineRule="auto"/>
      <w:ind w:left="720"/>
      <w:jc w:val="left"/>
    </w:pPr>
    <w:rPr>
      <w:rFonts w:ascii="Calibri" w:eastAsia="Calibri" w:hAnsi="Calibri"/>
      <w:sz w:val="22"/>
      <w:szCs w:val="22"/>
      <w:lang w:val="lt-LT" w:eastAsia="en-US"/>
    </w:rPr>
  </w:style>
  <w:style w:type="paragraph" w:customStyle="1" w:styleId="Tekstas">
    <w:name w:val="Tekstas"/>
    <w:basedOn w:val="prastasis"/>
    <w:rsid w:val="002E15CF"/>
    <w:pPr>
      <w:widowControl w:val="0"/>
      <w:spacing w:after="120"/>
      <w:jc w:val="left"/>
    </w:pPr>
    <w:rPr>
      <w:rFonts w:ascii="Times New Roman" w:eastAsia="SimSun" w:hAnsi="Times New Roman" w:cs="Mangal"/>
      <w:kern w:val="3"/>
      <w:sz w:val="24"/>
      <w:lang w:val="lt-LT" w:eastAsia="zh-CN" w:bidi="hi-IN"/>
    </w:rPr>
  </w:style>
  <w:style w:type="paragraph" w:styleId="Betarp">
    <w:name w:val="No Spacing"/>
    <w:rsid w:val="002E15CF"/>
    <w:pPr>
      <w:suppressAutoHyphens/>
      <w:autoSpaceDN w:val="0"/>
      <w:spacing w:after="0" w:line="240" w:lineRule="auto"/>
      <w:jc w:val="both"/>
      <w:textAlignment w:val="baseline"/>
    </w:pPr>
    <w:rPr>
      <w:rFonts w:ascii="Arial" w:eastAsia="Times New Roman" w:hAnsi="Arial" w:cs="Times New Roman"/>
      <w:kern w:val="0"/>
      <w:sz w:val="20"/>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2223">
      <w:bodyDiv w:val="1"/>
      <w:marLeft w:val="0"/>
      <w:marRight w:val="0"/>
      <w:marTop w:val="0"/>
      <w:marBottom w:val="0"/>
      <w:divBdr>
        <w:top w:val="none" w:sz="0" w:space="0" w:color="auto"/>
        <w:left w:val="none" w:sz="0" w:space="0" w:color="auto"/>
        <w:bottom w:val="none" w:sz="0" w:space="0" w:color="auto"/>
        <w:right w:val="none" w:sz="0" w:space="0" w:color="auto"/>
      </w:divBdr>
    </w:div>
    <w:div w:id="525950010">
      <w:bodyDiv w:val="1"/>
      <w:marLeft w:val="0"/>
      <w:marRight w:val="0"/>
      <w:marTop w:val="0"/>
      <w:marBottom w:val="0"/>
      <w:divBdr>
        <w:top w:val="none" w:sz="0" w:space="0" w:color="auto"/>
        <w:left w:val="none" w:sz="0" w:space="0" w:color="auto"/>
        <w:bottom w:val="none" w:sz="0" w:space="0" w:color="auto"/>
        <w:right w:val="none" w:sz="0" w:space="0" w:color="auto"/>
      </w:divBdr>
    </w:div>
    <w:div w:id="669211504">
      <w:bodyDiv w:val="1"/>
      <w:marLeft w:val="0"/>
      <w:marRight w:val="0"/>
      <w:marTop w:val="0"/>
      <w:marBottom w:val="0"/>
      <w:divBdr>
        <w:top w:val="none" w:sz="0" w:space="0" w:color="auto"/>
        <w:left w:val="none" w:sz="0" w:space="0" w:color="auto"/>
        <w:bottom w:val="none" w:sz="0" w:space="0" w:color="auto"/>
        <w:right w:val="none" w:sz="0" w:space="0" w:color="auto"/>
      </w:divBdr>
    </w:div>
    <w:div w:id="681208156">
      <w:bodyDiv w:val="1"/>
      <w:marLeft w:val="0"/>
      <w:marRight w:val="0"/>
      <w:marTop w:val="0"/>
      <w:marBottom w:val="0"/>
      <w:divBdr>
        <w:top w:val="none" w:sz="0" w:space="0" w:color="auto"/>
        <w:left w:val="none" w:sz="0" w:space="0" w:color="auto"/>
        <w:bottom w:val="none" w:sz="0" w:space="0" w:color="auto"/>
        <w:right w:val="none" w:sz="0" w:space="0" w:color="auto"/>
      </w:divBdr>
    </w:div>
    <w:div w:id="747314289">
      <w:bodyDiv w:val="1"/>
      <w:marLeft w:val="0"/>
      <w:marRight w:val="0"/>
      <w:marTop w:val="0"/>
      <w:marBottom w:val="0"/>
      <w:divBdr>
        <w:top w:val="none" w:sz="0" w:space="0" w:color="auto"/>
        <w:left w:val="none" w:sz="0" w:space="0" w:color="auto"/>
        <w:bottom w:val="none" w:sz="0" w:space="0" w:color="auto"/>
        <w:right w:val="none" w:sz="0" w:space="0" w:color="auto"/>
      </w:divBdr>
    </w:div>
    <w:div w:id="846750934">
      <w:bodyDiv w:val="1"/>
      <w:marLeft w:val="0"/>
      <w:marRight w:val="0"/>
      <w:marTop w:val="0"/>
      <w:marBottom w:val="0"/>
      <w:divBdr>
        <w:top w:val="none" w:sz="0" w:space="0" w:color="auto"/>
        <w:left w:val="none" w:sz="0" w:space="0" w:color="auto"/>
        <w:bottom w:val="none" w:sz="0" w:space="0" w:color="auto"/>
        <w:right w:val="none" w:sz="0" w:space="0" w:color="auto"/>
      </w:divBdr>
    </w:div>
    <w:div w:id="885458787">
      <w:bodyDiv w:val="1"/>
      <w:marLeft w:val="0"/>
      <w:marRight w:val="0"/>
      <w:marTop w:val="0"/>
      <w:marBottom w:val="0"/>
      <w:divBdr>
        <w:top w:val="none" w:sz="0" w:space="0" w:color="auto"/>
        <w:left w:val="none" w:sz="0" w:space="0" w:color="auto"/>
        <w:bottom w:val="none" w:sz="0" w:space="0" w:color="auto"/>
        <w:right w:val="none" w:sz="0" w:space="0" w:color="auto"/>
      </w:divBdr>
    </w:div>
    <w:div w:id="1013343622">
      <w:bodyDiv w:val="1"/>
      <w:marLeft w:val="0"/>
      <w:marRight w:val="0"/>
      <w:marTop w:val="0"/>
      <w:marBottom w:val="0"/>
      <w:divBdr>
        <w:top w:val="none" w:sz="0" w:space="0" w:color="auto"/>
        <w:left w:val="none" w:sz="0" w:space="0" w:color="auto"/>
        <w:bottom w:val="none" w:sz="0" w:space="0" w:color="auto"/>
        <w:right w:val="none" w:sz="0" w:space="0" w:color="auto"/>
      </w:divBdr>
    </w:div>
    <w:div w:id="1177040400">
      <w:bodyDiv w:val="1"/>
      <w:marLeft w:val="0"/>
      <w:marRight w:val="0"/>
      <w:marTop w:val="0"/>
      <w:marBottom w:val="0"/>
      <w:divBdr>
        <w:top w:val="none" w:sz="0" w:space="0" w:color="auto"/>
        <w:left w:val="none" w:sz="0" w:space="0" w:color="auto"/>
        <w:bottom w:val="none" w:sz="0" w:space="0" w:color="auto"/>
        <w:right w:val="none" w:sz="0" w:space="0" w:color="auto"/>
      </w:divBdr>
    </w:div>
    <w:div w:id="1379160749">
      <w:bodyDiv w:val="1"/>
      <w:marLeft w:val="0"/>
      <w:marRight w:val="0"/>
      <w:marTop w:val="0"/>
      <w:marBottom w:val="0"/>
      <w:divBdr>
        <w:top w:val="none" w:sz="0" w:space="0" w:color="auto"/>
        <w:left w:val="none" w:sz="0" w:space="0" w:color="auto"/>
        <w:bottom w:val="none" w:sz="0" w:space="0" w:color="auto"/>
        <w:right w:val="none" w:sz="0" w:space="0" w:color="auto"/>
      </w:divBdr>
    </w:div>
    <w:div w:id="1416051844">
      <w:bodyDiv w:val="1"/>
      <w:marLeft w:val="0"/>
      <w:marRight w:val="0"/>
      <w:marTop w:val="0"/>
      <w:marBottom w:val="0"/>
      <w:divBdr>
        <w:top w:val="none" w:sz="0" w:space="0" w:color="auto"/>
        <w:left w:val="none" w:sz="0" w:space="0" w:color="auto"/>
        <w:bottom w:val="none" w:sz="0" w:space="0" w:color="auto"/>
        <w:right w:val="none" w:sz="0" w:space="0" w:color="auto"/>
      </w:divBdr>
    </w:div>
    <w:div w:id="1497260687">
      <w:bodyDiv w:val="1"/>
      <w:marLeft w:val="0"/>
      <w:marRight w:val="0"/>
      <w:marTop w:val="0"/>
      <w:marBottom w:val="0"/>
      <w:divBdr>
        <w:top w:val="none" w:sz="0" w:space="0" w:color="auto"/>
        <w:left w:val="none" w:sz="0" w:space="0" w:color="auto"/>
        <w:bottom w:val="none" w:sz="0" w:space="0" w:color="auto"/>
        <w:right w:val="none" w:sz="0" w:space="0" w:color="auto"/>
      </w:divBdr>
    </w:div>
    <w:div w:id="1501653647">
      <w:bodyDiv w:val="1"/>
      <w:marLeft w:val="0"/>
      <w:marRight w:val="0"/>
      <w:marTop w:val="0"/>
      <w:marBottom w:val="0"/>
      <w:divBdr>
        <w:top w:val="none" w:sz="0" w:space="0" w:color="auto"/>
        <w:left w:val="none" w:sz="0" w:space="0" w:color="auto"/>
        <w:bottom w:val="none" w:sz="0" w:space="0" w:color="auto"/>
        <w:right w:val="none" w:sz="0" w:space="0" w:color="auto"/>
      </w:divBdr>
    </w:div>
    <w:div w:id="1617827019">
      <w:bodyDiv w:val="1"/>
      <w:marLeft w:val="0"/>
      <w:marRight w:val="0"/>
      <w:marTop w:val="0"/>
      <w:marBottom w:val="0"/>
      <w:divBdr>
        <w:top w:val="none" w:sz="0" w:space="0" w:color="auto"/>
        <w:left w:val="none" w:sz="0" w:space="0" w:color="auto"/>
        <w:bottom w:val="none" w:sz="0" w:space="0" w:color="auto"/>
        <w:right w:val="none" w:sz="0" w:space="0" w:color="auto"/>
      </w:divBdr>
    </w:div>
    <w:div w:id="1689675532">
      <w:bodyDiv w:val="1"/>
      <w:marLeft w:val="0"/>
      <w:marRight w:val="0"/>
      <w:marTop w:val="0"/>
      <w:marBottom w:val="0"/>
      <w:divBdr>
        <w:top w:val="none" w:sz="0" w:space="0" w:color="auto"/>
        <w:left w:val="none" w:sz="0" w:space="0" w:color="auto"/>
        <w:bottom w:val="none" w:sz="0" w:space="0" w:color="auto"/>
        <w:right w:val="none" w:sz="0" w:space="0" w:color="auto"/>
      </w:divBdr>
    </w:div>
    <w:div w:id="1748991999">
      <w:bodyDiv w:val="1"/>
      <w:marLeft w:val="0"/>
      <w:marRight w:val="0"/>
      <w:marTop w:val="0"/>
      <w:marBottom w:val="0"/>
      <w:divBdr>
        <w:top w:val="none" w:sz="0" w:space="0" w:color="auto"/>
        <w:left w:val="none" w:sz="0" w:space="0" w:color="auto"/>
        <w:bottom w:val="none" w:sz="0" w:space="0" w:color="auto"/>
        <w:right w:val="none" w:sz="0" w:space="0" w:color="auto"/>
      </w:divBdr>
    </w:div>
    <w:div w:id="1754661518">
      <w:bodyDiv w:val="1"/>
      <w:marLeft w:val="0"/>
      <w:marRight w:val="0"/>
      <w:marTop w:val="0"/>
      <w:marBottom w:val="0"/>
      <w:divBdr>
        <w:top w:val="none" w:sz="0" w:space="0" w:color="auto"/>
        <w:left w:val="none" w:sz="0" w:space="0" w:color="auto"/>
        <w:bottom w:val="none" w:sz="0" w:space="0" w:color="auto"/>
        <w:right w:val="none" w:sz="0" w:space="0" w:color="auto"/>
      </w:divBdr>
    </w:div>
    <w:div w:id="20683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2540</TotalTime>
  <Pages>5</Pages>
  <Words>7173</Words>
  <Characters>4089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Varnagiris | VMU</dc:creator>
  <cp:keywords/>
  <dc:description/>
  <cp:lastModifiedBy>Saulius Varnagiris | VMU</cp:lastModifiedBy>
  <cp:revision>4</cp:revision>
  <dcterms:created xsi:type="dcterms:W3CDTF">2023-05-08T12:37:00Z</dcterms:created>
  <dcterms:modified xsi:type="dcterms:W3CDTF">2023-05-10T07:11:00Z</dcterms:modified>
</cp:coreProperties>
</file>