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1E72" w:rsidRPr="00CA1E72" w:rsidRDefault="00CA1E72" w:rsidP="00E0107E">
      <w:pPr>
        <w:spacing w:after="0" w:line="240" w:lineRule="auto"/>
        <w:jc w:val="center"/>
        <w:rPr>
          <w:rFonts w:ascii="Times New Roman" w:eastAsia="Times New Roman" w:hAnsi="Times New Roman" w:cs="Times New Roman"/>
          <w:sz w:val="24"/>
          <w:szCs w:val="24"/>
          <w:lang w:val="lt-LT"/>
        </w:rPr>
      </w:pPr>
      <w:r w:rsidRPr="00CA1E72">
        <w:rPr>
          <w:rFonts w:ascii="Times New Roman" w:eastAsia="Times New Roman" w:hAnsi="Times New Roman" w:cs="Times New Roman"/>
          <w:sz w:val="24"/>
          <w:szCs w:val="24"/>
          <w:lang w:val="lt-LT"/>
        </w:rPr>
        <w:t>STATYBOS RANGOS SUTARTIS Nr. _________</w:t>
      </w:r>
    </w:p>
    <w:p w:rsidR="00CA1E72" w:rsidRPr="00CA1E72" w:rsidRDefault="00CA1E72" w:rsidP="00E0107E">
      <w:pPr>
        <w:spacing w:after="0" w:line="240" w:lineRule="auto"/>
        <w:jc w:val="center"/>
        <w:rPr>
          <w:rFonts w:ascii="Times New Roman" w:eastAsia="Times New Roman" w:hAnsi="Times New Roman" w:cs="Times New Roman"/>
          <w:i/>
          <w:sz w:val="24"/>
          <w:szCs w:val="24"/>
          <w:lang w:val="lt-LT"/>
        </w:rPr>
      </w:pPr>
      <w:r w:rsidRPr="00CA1E72">
        <w:rPr>
          <w:rFonts w:ascii="Times New Roman" w:eastAsia="Times New Roman" w:hAnsi="Times New Roman" w:cs="Times New Roman"/>
          <w:sz w:val="24"/>
          <w:szCs w:val="24"/>
          <w:lang w:val="lt-LT"/>
        </w:rPr>
        <w:t>Utena, 2023-</w:t>
      </w:r>
    </w:p>
    <w:p w:rsidR="00CA1E72" w:rsidRPr="00CA1E72" w:rsidRDefault="00CA1E72" w:rsidP="006B1B54">
      <w:pPr>
        <w:spacing w:after="0" w:line="240" w:lineRule="auto"/>
        <w:jc w:val="both"/>
        <w:rPr>
          <w:rFonts w:ascii="Times New Roman" w:eastAsia="Times New Roman" w:hAnsi="Times New Roman" w:cs="Times New Roman"/>
          <w:sz w:val="24"/>
          <w:szCs w:val="24"/>
          <w:lang w:val="lt-LT"/>
        </w:rPr>
      </w:pPr>
    </w:p>
    <w:p w:rsidR="00CA1E72" w:rsidRDefault="00CA1E72" w:rsidP="006B1B54">
      <w:pPr>
        <w:spacing w:after="0" w:line="240" w:lineRule="auto"/>
        <w:jc w:val="both"/>
        <w:rPr>
          <w:rFonts w:ascii="Times New Roman" w:eastAsia="Times New Roman" w:hAnsi="Times New Roman" w:cs="Times New Roman"/>
          <w:sz w:val="24"/>
          <w:szCs w:val="24"/>
          <w:lang w:val="lt-LT"/>
        </w:rPr>
      </w:pPr>
      <w:r w:rsidRPr="00CA1E72">
        <w:rPr>
          <w:rFonts w:ascii="Times New Roman" w:eastAsia="Times New Roman" w:hAnsi="Times New Roman" w:cs="Times New Roman"/>
          <w:sz w:val="24"/>
          <w:szCs w:val="24"/>
          <w:lang w:val="lt-LT"/>
        </w:rPr>
        <w:t xml:space="preserve">Utenos rajono savivaldybės administracija, įstaigos kodas 188710442, </w:t>
      </w:r>
      <w:r w:rsidRPr="00CA1E72">
        <w:rPr>
          <w:rFonts w:ascii="Times New Roman" w:eastAsia="Times New Roman" w:hAnsi="Times New Roman" w:cs="Times New Roman"/>
          <w:sz w:val="24"/>
          <w:szCs w:val="24"/>
          <w:lang w:val="lt-LT" w:eastAsia="ar-SA"/>
        </w:rPr>
        <w:t>kurios registruota buveinė yra Utenio a. 4, 28503, Utena, duomenys apie įstaigą kaupiami ir saugomi Lietuvos Respublikos juridinių asmenų registre</w:t>
      </w:r>
      <w:r w:rsidRPr="00CA1E72">
        <w:rPr>
          <w:rFonts w:ascii="Times New Roman" w:eastAsia="Times New Roman" w:hAnsi="Times New Roman" w:cs="Times New Roman"/>
          <w:sz w:val="24"/>
          <w:szCs w:val="24"/>
          <w:lang w:val="lt-LT"/>
        </w:rPr>
        <w:t xml:space="preserve">, atstovaujama administracijos direktoriaus </w:t>
      </w:r>
      <w:r w:rsidR="003F4BF6">
        <w:rPr>
          <w:rFonts w:ascii="Times New Roman" w:eastAsia="Times New Roman" w:hAnsi="Times New Roman" w:cs="Times New Roman"/>
          <w:sz w:val="24"/>
          <w:szCs w:val="24"/>
          <w:lang w:val="lt-LT"/>
        </w:rPr>
        <w:t xml:space="preserve">Pauliaus </w:t>
      </w:r>
      <w:proofErr w:type="spellStart"/>
      <w:r w:rsidR="003F4BF6">
        <w:rPr>
          <w:rFonts w:ascii="Times New Roman" w:eastAsia="Times New Roman" w:hAnsi="Times New Roman" w:cs="Times New Roman"/>
          <w:sz w:val="24"/>
          <w:szCs w:val="24"/>
          <w:lang w:val="lt-LT"/>
        </w:rPr>
        <w:t>Čyvo</w:t>
      </w:r>
      <w:proofErr w:type="spellEnd"/>
      <w:r w:rsidR="003F4BF6" w:rsidRPr="00CA1E72">
        <w:rPr>
          <w:rFonts w:ascii="Times New Roman" w:eastAsia="Times New Roman" w:hAnsi="Times New Roman" w:cs="Times New Roman"/>
          <w:sz w:val="24"/>
          <w:szCs w:val="24"/>
          <w:lang w:val="lt-LT"/>
        </w:rPr>
        <w:t xml:space="preserve">, </w:t>
      </w:r>
      <w:r w:rsidRPr="00CA1E72">
        <w:rPr>
          <w:rFonts w:ascii="Times New Roman" w:eastAsia="Times New Roman" w:hAnsi="Times New Roman" w:cs="Times New Roman"/>
          <w:sz w:val="24"/>
          <w:szCs w:val="24"/>
          <w:lang w:val="lt-LT"/>
        </w:rPr>
        <w:t>veikiančio pagal administracijos nuostatus</w:t>
      </w:r>
      <w:r w:rsidRPr="00CA1E72" w:rsidDel="006E7A08">
        <w:rPr>
          <w:rFonts w:ascii="Times New Roman" w:eastAsia="Times New Roman" w:hAnsi="Times New Roman" w:cs="Times New Roman"/>
          <w:i/>
          <w:sz w:val="24"/>
          <w:szCs w:val="24"/>
          <w:lang w:val="lt-LT"/>
        </w:rPr>
        <w:t xml:space="preserve"> </w:t>
      </w:r>
      <w:r w:rsidRPr="00CA1E72">
        <w:rPr>
          <w:rFonts w:ascii="Times New Roman" w:eastAsia="Times New Roman" w:hAnsi="Times New Roman" w:cs="Times New Roman"/>
          <w:sz w:val="24"/>
          <w:szCs w:val="24"/>
          <w:lang w:val="lt-LT"/>
        </w:rPr>
        <w:t xml:space="preserve">(toliau – Užsakovas), ir </w:t>
      </w:r>
      <w:r w:rsidR="003F4BF6">
        <w:rPr>
          <w:rFonts w:ascii="Times New Roman" w:eastAsia="Times New Roman" w:hAnsi="Times New Roman" w:cs="Times New Roman"/>
          <w:sz w:val="24"/>
          <w:szCs w:val="24"/>
          <w:lang w:val="lt-LT"/>
        </w:rPr>
        <w:t>UAB „Utenos komunalininkas“</w:t>
      </w:r>
      <w:r w:rsidRPr="00CA1E72">
        <w:rPr>
          <w:rFonts w:ascii="Times New Roman" w:eastAsia="Times New Roman" w:hAnsi="Times New Roman" w:cs="Times New Roman"/>
          <w:sz w:val="24"/>
          <w:szCs w:val="24"/>
          <w:lang w:val="lt-LT"/>
        </w:rPr>
        <w:t xml:space="preserve">, </w:t>
      </w:r>
      <w:r w:rsidR="00CD0D77">
        <w:rPr>
          <w:rFonts w:ascii="Times New Roman" w:eastAsia="Times New Roman" w:hAnsi="Times New Roman" w:cs="Times New Roman"/>
          <w:sz w:val="24"/>
          <w:szCs w:val="24"/>
          <w:lang w:val="lt-LT"/>
        </w:rPr>
        <w:t xml:space="preserve">įmonės kodas </w:t>
      </w:r>
      <w:r w:rsidR="00CD0D77" w:rsidRPr="00CD0D77">
        <w:rPr>
          <w:rFonts w:ascii="Times New Roman" w:eastAsia="Times New Roman" w:hAnsi="Times New Roman" w:cs="Times New Roman"/>
          <w:sz w:val="24"/>
          <w:szCs w:val="24"/>
          <w:lang w:val="lt-LT"/>
        </w:rPr>
        <w:t>183606952</w:t>
      </w:r>
      <w:r w:rsidR="00CD0D77">
        <w:rPr>
          <w:rFonts w:ascii="Times New Roman" w:eastAsia="Times New Roman" w:hAnsi="Times New Roman" w:cs="Times New Roman"/>
          <w:sz w:val="24"/>
          <w:szCs w:val="24"/>
          <w:lang w:val="lt-LT"/>
        </w:rPr>
        <w:t xml:space="preserve">, </w:t>
      </w:r>
      <w:r w:rsidRPr="00CA1E72">
        <w:rPr>
          <w:rFonts w:ascii="Times New Roman" w:eastAsia="Times New Roman" w:hAnsi="Times New Roman" w:cs="Times New Roman"/>
          <w:sz w:val="24"/>
          <w:szCs w:val="24"/>
          <w:lang w:val="lt-LT"/>
        </w:rPr>
        <w:t xml:space="preserve">atstovaujama </w:t>
      </w:r>
      <w:r w:rsidR="003F4BF6" w:rsidRPr="00CD0D77">
        <w:rPr>
          <w:rFonts w:ascii="Times New Roman" w:eastAsia="Times New Roman" w:hAnsi="Times New Roman" w:cs="Times New Roman"/>
          <w:iCs/>
          <w:sz w:val="24"/>
          <w:szCs w:val="24"/>
          <w:lang w:val="lt-LT"/>
        </w:rPr>
        <w:t xml:space="preserve">direktoriaus Rimanto </w:t>
      </w:r>
      <w:proofErr w:type="spellStart"/>
      <w:r w:rsidR="003F4BF6" w:rsidRPr="00CD0D77">
        <w:rPr>
          <w:rFonts w:ascii="Times New Roman" w:eastAsia="Times New Roman" w:hAnsi="Times New Roman" w:cs="Times New Roman"/>
          <w:iCs/>
          <w:sz w:val="24"/>
          <w:szCs w:val="24"/>
          <w:lang w:val="lt-LT"/>
        </w:rPr>
        <w:t>Kaušylo</w:t>
      </w:r>
      <w:proofErr w:type="spellEnd"/>
      <w:r w:rsidRPr="00CD0D77">
        <w:rPr>
          <w:rFonts w:ascii="Times New Roman" w:eastAsia="Times New Roman" w:hAnsi="Times New Roman" w:cs="Times New Roman"/>
          <w:iCs/>
          <w:sz w:val="24"/>
          <w:szCs w:val="24"/>
          <w:lang w:val="lt-LT"/>
        </w:rPr>
        <w:t>,</w:t>
      </w:r>
      <w:r w:rsidRPr="00CA1E72">
        <w:rPr>
          <w:rFonts w:ascii="Times New Roman" w:eastAsia="Times New Roman" w:hAnsi="Times New Roman" w:cs="Times New Roman"/>
          <w:sz w:val="24"/>
          <w:szCs w:val="24"/>
          <w:lang w:val="lt-LT"/>
        </w:rPr>
        <w:t xml:space="preserve"> veikiančio </w:t>
      </w:r>
      <w:r w:rsidR="003F4BF6">
        <w:rPr>
          <w:rFonts w:ascii="Times New Roman" w:eastAsia="Times New Roman" w:hAnsi="Times New Roman" w:cs="Times New Roman"/>
          <w:sz w:val="24"/>
          <w:szCs w:val="24"/>
          <w:lang w:val="lt-LT"/>
        </w:rPr>
        <w:t>pagal įmonės įstatus</w:t>
      </w:r>
      <w:r w:rsidRPr="00CA1E72">
        <w:rPr>
          <w:rFonts w:ascii="Times New Roman" w:eastAsia="Times New Roman" w:hAnsi="Times New Roman" w:cs="Times New Roman"/>
          <w:sz w:val="24"/>
          <w:szCs w:val="24"/>
          <w:lang w:val="lt-LT"/>
        </w:rPr>
        <w:t>, (toliau – Rangovas), ir toliau kartu vadinami Šalimis, o kiekvienas atskirai – Šalimi, sudarė šią Statybos rangos sutartį (toliau – Sutartis).</w:t>
      </w:r>
    </w:p>
    <w:p w:rsidR="00B31B4F" w:rsidRPr="00CA1E72" w:rsidRDefault="00B31B4F" w:rsidP="006B1B54">
      <w:pPr>
        <w:spacing w:after="0" w:line="240" w:lineRule="auto"/>
        <w:jc w:val="both"/>
        <w:rPr>
          <w:rFonts w:ascii="Times New Roman" w:eastAsia="Times New Roman" w:hAnsi="Times New Roman" w:cs="Times New Roman"/>
          <w:sz w:val="24"/>
          <w:szCs w:val="24"/>
          <w:lang w:val="lt-LT"/>
        </w:rPr>
      </w:pPr>
    </w:p>
    <w:tbl>
      <w:tblPr>
        <w:tblW w:w="967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142"/>
        <w:gridCol w:w="349"/>
        <w:gridCol w:w="46"/>
        <w:gridCol w:w="3745"/>
        <w:gridCol w:w="4539"/>
        <w:gridCol w:w="111"/>
        <w:gridCol w:w="96"/>
        <w:gridCol w:w="46"/>
        <w:gridCol w:w="349"/>
      </w:tblGrid>
      <w:tr w:rsidR="00CA1E72" w:rsidRPr="007A301E" w:rsidTr="00CA1E72">
        <w:tc>
          <w:tcPr>
            <w:tcW w:w="9673" w:type="dxa"/>
            <w:gridSpan w:val="10"/>
            <w:tcBorders>
              <w:top w:val="nil"/>
              <w:left w:val="nil"/>
              <w:bottom w:val="nil"/>
              <w:right w:val="nil"/>
            </w:tcBorders>
          </w:tcPr>
          <w:p w:rsidR="00CA1E72" w:rsidRPr="00B31B4F" w:rsidRDefault="00AA4F5C" w:rsidP="00E0107E">
            <w:pPr>
              <w:pStyle w:val="Betarp"/>
              <w:jc w:val="center"/>
              <w:rPr>
                <w:rFonts w:ascii="Times New Roman" w:hAnsi="Times New Roman" w:cs="Times New Roman"/>
                <w:b/>
                <w:bCs/>
                <w:sz w:val="24"/>
                <w:szCs w:val="24"/>
                <w:lang w:val="lt-LT"/>
              </w:rPr>
            </w:pPr>
            <w:r>
              <w:rPr>
                <w:rFonts w:ascii="Times New Roman" w:hAnsi="Times New Roman" w:cs="Times New Roman"/>
                <w:b/>
                <w:bCs/>
                <w:sz w:val="24"/>
                <w:szCs w:val="24"/>
                <w:lang w:val="lt-LT"/>
              </w:rPr>
              <w:t xml:space="preserve">I. </w:t>
            </w:r>
            <w:r w:rsidR="00CA1E72" w:rsidRPr="00B31B4F">
              <w:rPr>
                <w:rFonts w:ascii="Times New Roman" w:hAnsi="Times New Roman" w:cs="Times New Roman"/>
                <w:b/>
                <w:bCs/>
                <w:sz w:val="24"/>
                <w:szCs w:val="24"/>
                <w:lang w:val="lt-LT"/>
              </w:rPr>
              <w:t>SĄVOKOS</w:t>
            </w:r>
          </w:p>
          <w:p w:rsidR="00B31B4F" w:rsidRPr="007A301E" w:rsidRDefault="00B31B4F" w:rsidP="006B1B54">
            <w:pPr>
              <w:pStyle w:val="Betarp"/>
              <w:jc w:val="both"/>
              <w:rPr>
                <w:rFonts w:ascii="Times New Roman" w:hAnsi="Times New Roman" w:cs="Times New Roman"/>
                <w:sz w:val="24"/>
                <w:szCs w:val="24"/>
                <w:lang w:val="lt-LT"/>
              </w:rPr>
            </w:pP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spacing w:before="200" w:after="0" w:line="240" w:lineRule="auto"/>
              <w:ind w:left="360"/>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3D09A6"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Darbai – visi darbai, nustatyti Darbų užduotyje ir kiti darbai bei būtinos Sutarčiai atlikti paslaugos (jeigu yra), kuriuos pagal Sutartį privalo atlikti Rangovas.</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3D09A6"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Darbų atlikimo terminas – laikas, skaičiuojamas dienomis nuo Darbų pradžios iki Darbų perdavimo Užsakovui, atlikus baigiamuosius bandymus (jeigu taikoma), kurių rezultatai yra teigiami, ir pasirašius Darbų perdavimo-priėmimo aktą.</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3D09A6"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Darbų perdavimo-priėmimo aktas – dokumentas, patvirtinantis, kad Rangovas perdavė, o Užsakovas priėmė Darbus, pasirašomas vadovaujantis Sutarties sąlygų 7.2 papunkčiu.</w:t>
            </w:r>
            <w:r w:rsidR="00CA1E72" w:rsidRPr="007A301E" w:rsidDel="0043793F">
              <w:rPr>
                <w:rFonts w:ascii="Times New Roman" w:hAnsi="Times New Roman" w:cs="Times New Roman"/>
                <w:sz w:val="24"/>
                <w:szCs w:val="24"/>
                <w:lang w:val="lt-LT"/>
              </w:rPr>
              <w:t xml:space="preserve"> </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Pr="007A301E" w:rsidRDefault="003D09A6"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Darbų pradžia – Statybvietės perdavimo-priėmimo akto pasirašymo data arba data po 14 dienų kai įsigaliojo Sutartis, jeigu statybvietės perdavimo-priėmimo aktas per šį dienų skaičių nėra pasirašytas.</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Pr="007A301E" w:rsidRDefault="003D09A6"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Išlaidos – visos pagrįstai Statybvietėje ar už jos ribų patirtos Rangovo tiesioginės ir netiesioginės išlaidos, susijusios su Sutartyje numatytais Darbais. Į išlaidas negali būti įskaičiuojamos negautos pajamos.</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Pr="007A301E" w:rsidRDefault="003D09A6"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Įranga – prietaisai ir mechanizmai sudarantys Darbus ar jų dalį.</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Pr="007A301E" w:rsidRDefault="003D09A6"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Medžiagos – visa tai, kas turi sudaryti Darbus ar jų dalį (išskyrus Įrangą).</w:t>
            </w:r>
          </w:p>
        </w:tc>
      </w:tr>
      <w:tr w:rsidR="00CA1E72" w:rsidRPr="007A301E" w:rsidTr="0024532E">
        <w:trPr>
          <w:gridAfter w:val="3"/>
          <w:wAfter w:w="491" w:type="dxa"/>
          <w:trHeight w:val="498"/>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Pr="007A301E" w:rsidRDefault="003D09A6"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Pakeitimas – Darbų užduoties reikalavimų keitimas, Užsakovo nurodytas padaryti pagal 9 skyrių.</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6B1B54" w:rsidP="006B1B54">
            <w:pPr>
              <w:pStyle w:val="Betarp"/>
              <w:numPr>
                <w:ilvl w:val="1"/>
                <w:numId w:val="38"/>
              </w:numPr>
              <w:ind w:left="0" w:firstLine="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CA1E72" w:rsidRPr="007A301E">
              <w:rPr>
                <w:rFonts w:ascii="Times New Roman" w:hAnsi="Times New Roman" w:cs="Times New Roman"/>
                <w:sz w:val="24"/>
                <w:szCs w:val="24"/>
                <w:lang w:val="lt-LT"/>
              </w:rPr>
              <w:t>Pradinė sutarties vertė – Sutarties 3.4 papunktyje nurodyta vertė, lygi laimėjusio Rangovo pasiūlymo kainai.</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Rangovo įrengimai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Rangovo pasiūlymas – Rangovo užpildyti ir viešojo darbų pirkimo metu pateikti dokumentai, kuriais siūloma Užsakovui atlikti darbus pagal Užsakovo nustatytas viešojo darbų pirkimo sąlygas.</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Rangovo personalas – visi Statybvietėje dirbantys Rangovui arba Subrangovui darbuotojai ir kiti asmenys, padedantys Rangovui vykdyti Darbus.</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CA1E72" w:rsidP="001C6D9B">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Statybos užbaigimo terminas – laikas, skaičiuojamas dienomis nuo Darbų perdavimo-priėmimo akto datos iki užbaigiama statinio (jo dalies) statyba, t.y. kai po Darbų perdavimo Užsakovui ištaisomi defektai (jei reikia).</w:t>
            </w:r>
          </w:p>
        </w:tc>
      </w:tr>
      <w:tr w:rsidR="00CA1E72" w:rsidRPr="007A301E" w:rsidTr="006B1B54">
        <w:trPr>
          <w:gridAfter w:val="3"/>
          <w:wAfter w:w="491" w:type="dxa"/>
          <w:trHeight w:val="425"/>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Pr="007A301E"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Statybvietė – Darbų vykdymo vieta ar vietos, į kurias turi būti pristatoma Įranga bei Medžiagos, ir kurios ribos apibrėžiamos perduodant Rangovui Statybvietę ir jos valdymo teisę vadovaujantis Sutarties sąlygų 4.1. punktu.</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Pr="007A301E"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Subrangovas – asmuo Rangovo pasiūlyme ir Sutartyje įvardintas kaip Subrangovas.</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Pr="007A301E"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Sutarties galiojimas – Sutartis įsigalioja Sutarties Šalims pasirašius Sutartį ir galioja iki visiško Sutartyje numatytų įsipareigojimų įvykdymo.</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Sutarties kaina – Sutarties 8.1 punkte nurodyta suma, kuri turi būti sumokėta Rangovui už laiku ir tinkamai atliktus Darbus pagal Sutartį.</w:t>
            </w:r>
          </w:p>
        </w:tc>
      </w:tr>
      <w:tr w:rsidR="00CA1E72" w:rsidRPr="007A301E" w:rsidTr="006B1B54">
        <w:trPr>
          <w:gridAfter w:val="3"/>
          <w:wAfter w:w="491" w:type="dxa"/>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color w:val="0070C0"/>
                <w:sz w:val="24"/>
                <w:szCs w:val="24"/>
                <w:lang w:val="lt-LT"/>
              </w:rPr>
            </w:pPr>
          </w:p>
        </w:tc>
        <w:tc>
          <w:tcPr>
            <w:tcW w:w="8932" w:type="dxa"/>
            <w:gridSpan w:val="6"/>
            <w:tcBorders>
              <w:top w:val="nil"/>
              <w:left w:val="nil"/>
              <w:bottom w:val="nil"/>
              <w:right w:val="nil"/>
            </w:tcBorders>
          </w:tcPr>
          <w:p w:rsidR="00CA1E72" w:rsidRPr="007A301E"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Užsakovo personalas – visi Užsakovui dirbantys arba Užsakovo įgalioti asmenys, taip pat kitas personalas, apie kurį Užsakovas pranešė Rangovui kaip apie Užsakovo personalą.</w:t>
            </w:r>
          </w:p>
        </w:tc>
      </w:tr>
      <w:tr w:rsidR="00CA1E72" w:rsidRPr="007A301E" w:rsidTr="006B1B54">
        <w:trPr>
          <w:gridAfter w:val="3"/>
          <w:wAfter w:w="491" w:type="dxa"/>
          <w:trHeight w:val="1136"/>
        </w:trPr>
        <w:tc>
          <w:tcPr>
            <w:tcW w:w="250" w:type="dxa"/>
            <w:tcBorders>
              <w:top w:val="nil"/>
              <w:left w:val="nil"/>
              <w:bottom w:val="nil"/>
              <w:right w:val="nil"/>
            </w:tcBorders>
          </w:tcPr>
          <w:p w:rsidR="00CA1E72" w:rsidRPr="007A301E" w:rsidRDefault="00CA1E72" w:rsidP="006B1B54">
            <w:pPr>
              <w:numPr>
                <w:ilvl w:val="0"/>
                <w:numId w:val="1"/>
              </w:numPr>
              <w:spacing w:before="200" w:after="0" w:line="240" w:lineRule="auto"/>
              <w:ind w:hanging="578"/>
              <w:contextualSpacing/>
              <w:jc w:val="both"/>
              <w:rPr>
                <w:rFonts w:ascii="Times New Roman" w:eastAsia="Times New Roman" w:hAnsi="Times New Roman" w:cs="Times New Roman"/>
                <w:sz w:val="24"/>
                <w:szCs w:val="24"/>
                <w:lang w:val="lt-LT"/>
              </w:rPr>
            </w:pPr>
          </w:p>
        </w:tc>
        <w:tc>
          <w:tcPr>
            <w:tcW w:w="8932" w:type="dxa"/>
            <w:gridSpan w:val="6"/>
            <w:tcBorders>
              <w:top w:val="nil"/>
              <w:left w:val="nil"/>
              <w:bottom w:val="nil"/>
              <w:right w:val="nil"/>
            </w:tcBorders>
          </w:tcPr>
          <w:p w:rsidR="00CA1E72" w:rsidRDefault="00CA1E72" w:rsidP="006B1B54">
            <w:pPr>
              <w:pStyle w:val="Betarp"/>
              <w:numPr>
                <w:ilvl w:val="1"/>
                <w:numId w:val="38"/>
              </w:numPr>
              <w:ind w:left="0" w:firstLine="0"/>
              <w:jc w:val="both"/>
              <w:rPr>
                <w:rFonts w:ascii="Times New Roman" w:hAnsi="Times New Roman" w:cs="Times New Roman"/>
                <w:sz w:val="24"/>
                <w:szCs w:val="24"/>
                <w:lang w:val="lt-LT"/>
              </w:rPr>
            </w:pPr>
            <w:r w:rsidRPr="007A301E">
              <w:rPr>
                <w:rFonts w:ascii="Times New Roman" w:hAnsi="Times New Roman" w:cs="Times New Roman"/>
                <w:sz w:val="24"/>
                <w:szCs w:val="24"/>
                <w:lang w:val="lt-LT"/>
              </w:rPr>
              <w:t xml:space="preserve">Kitos vartojamos sąvokos </w:t>
            </w:r>
            <w:r w:rsidRPr="007A301E">
              <w:rPr>
                <w:rFonts w:ascii="Times New Roman" w:hAnsi="Times New Roman" w:cs="Times New Roman"/>
                <w:bCs/>
                <w:sz w:val="24"/>
                <w:szCs w:val="24"/>
                <w:lang w:val="lt-LT"/>
              </w:rPr>
              <w:t>atitinka sąvokas, vartojamas Lietuvos Respublikos civiliniame kodekse, Lietuvos Respublikos statybos įstatyme, Lietuvos Respublikos architektūros įstatyme ir Lietuvos Respublikos viešųjų pirkimų įstatyme</w:t>
            </w:r>
            <w:r w:rsidRPr="007A301E">
              <w:rPr>
                <w:rFonts w:ascii="Times New Roman" w:hAnsi="Times New Roman" w:cs="Times New Roman"/>
                <w:sz w:val="24"/>
                <w:szCs w:val="24"/>
                <w:lang w:val="lt-LT"/>
              </w:rPr>
              <w:t xml:space="preserve"> </w:t>
            </w:r>
            <w:r w:rsidRPr="007A301E">
              <w:rPr>
                <w:rFonts w:ascii="Times New Roman" w:hAnsi="Times New Roman" w:cs="Times New Roman"/>
                <w:bCs/>
                <w:sz w:val="24"/>
                <w:szCs w:val="24"/>
                <w:lang w:val="lt-LT"/>
              </w:rPr>
              <w:t>ir susijusiuose įstatymų įgyvendinamuosiuose teisės aktuose</w:t>
            </w:r>
            <w:r w:rsidRPr="007A301E">
              <w:rPr>
                <w:rFonts w:ascii="Times New Roman" w:hAnsi="Times New Roman" w:cs="Times New Roman"/>
                <w:sz w:val="24"/>
                <w:szCs w:val="24"/>
                <w:lang w:val="lt-LT"/>
              </w:rPr>
              <w:t>.</w:t>
            </w:r>
          </w:p>
          <w:p w:rsidR="007A301E" w:rsidRPr="007A301E" w:rsidRDefault="007A301E" w:rsidP="006B1B54">
            <w:pPr>
              <w:pStyle w:val="Betarp"/>
              <w:jc w:val="both"/>
              <w:rPr>
                <w:rFonts w:ascii="Times New Roman" w:hAnsi="Times New Roman" w:cs="Times New Roman"/>
                <w:sz w:val="24"/>
                <w:szCs w:val="24"/>
                <w:lang w:val="lt-LT"/>
              </w:rPr>
            </w:pPr>
          </w:p>
        </w:tc>
      </w:tr>
      <w:tr w:rsidR="00CA1E72" w:rsidRPr="00CA1E72" w:rsidTr="00CA1E72">
        <w:trPr>
          <w:trHeight w:val="540"/>
        </w:trPr>
        <w:tc>
          <w:tcPr>
            <w:tcW w:w="9673" w:type="dxa"/>
            <w:gridSpan w:val="10"/>
            <w:tcBorders>
              <w:top w:val="nil"/>
              <w:left w:val="nil"/>
              <w:bottom w:val="nil"/>
              <w:right w:val="nil"/>
            </w:tcBorders>
          </w:tcPr>
          <w:p w:rsidR="00CA1E72" w:rsidRPr="00AA4F5C" w:rsidRDefault="00AA4F5C" w:rsidP="00E0107E">
            <w:pPr>
              <w:pStyle w:val="Betarp"/>
              <w:jc w:val="center"/>
              <w:rPr>
                <w:rFonts w:ascii="Times New Roman" w:hAnsi="Times New Roman" w:cs="Times New Roman"/>
                <w:b/>
                <w:bCs/>
                <w:sz w:val="24"/>
                <w:szCs w:val="24"/>
                <w:lang w:val="lt-LT"/>
              </w:rPr>
            </w:pPr>
            <w:r w:rsidRPr="00AA4F5C">
              <w:rPr>
                <w:rFonts w:ascii="Times New Roman" w:hAnsi="Times New Roman" w:cs="Times New Roman"/>
                <w:b/>
                <w:bCs/>
                <w:sz w:val="24"/>
                <w:szCs w:val="24"/>
                <w:lang w:val="lt-LT"/>
              </w:rPr>
              <w:t xml:space="preserve">II. </w:t>
            </w:r>
            <w:r w:rsidR="00CA1E72" w:rsidRPr="00AA4F5C">
              <w:rPr>
                <w:rFonts w:ascii="Times New Roman" w:hAnsi="Times New Roman" w:cs="Times New Roman"/>
                <w:b/>
                <w:bCs/>
                <w:sz w:val="24"/>
                <w:szCs w:val="24"/>
                <w:lang w:val="lt-LT"/>
              </w:rPr>
              <w:t>SUTARTIES DALYKAS</w:t>
            </w:r>
          </w:p>
          <w:p w:rsidR="00ED33CB" w:rsidRDefault="00ED33CB" w:rsidP="006B1B54">
            <w:pPr>
              <w:pStyle w:val="Betarp"/>
              <w:jc w:val="both"/>
              <w:rPr>
                <w:rFonts w:ascii="Times New Roman" w:hAnsi="Times New Roman" w:cs="Times New Roman"/>
                <w:sz w:val="24"/>
                <w:szCs w:val="24"/>
                <w:lang w:val="lt-LT"/>
              </w:rPr>
            </w:pPr>
          </w:p>
          <w:p w:rsidR="00ED33CB" w:rsidRDefault="00ED33CB" w:rsidP="00BB71DB">
            <w:pPr>
              <w:pStyle w:val="Betarp"/>
              <w:ind w:left="142" w:firstLine="142"/>
              <w:jc w:val="both"/>
              <w:rPr>
                <w:rFonts w:ascii="Times New Roman" w:hAnsi="Times New Roman" w:cs="Times New Roman"/>
                <w:sz w:val="24"/>
                <w:szCs w:val="24"/>
                <w:lang w:val="lt-LT"/>
              </w:rPr>
            </w:pPr>
            <w:r>
              <w:rPr>
                <w:rFonts w:ascii="Times New Roman" w:hAnsi="Times New Roman" w:cs="Times New Roman"/>
                <w:sz w:val="24"/>
                <w:szCs w:val="24"/>
                <w:lang w:val="lt-LT"/>
              </w:rPr>
              <w:t>2.1. Sutarties pavadinimas ,,Ekologinio tako tvarkymas, įrangos remontas“</w:t>
            </w:r>
          </w:p>
          <w:p w:rsidR="00ED33CB" w:rsidRDefault="00ED33CB" w:rsidP="00BB71DB">
            <w:pPr>
              <w:pStyle w:val="Betarp"/>
              <w:ind w:left="28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2.2. </w:t>
            </w:r>
            <w:r w:rsidRPr="007A301E">
              <w:rPr>
                <w:rFonts w:ascii="Times New Roman" w:hAnsi="Times New Roman" w:cs="Times New Roman"/>
                <w:sz w:val="24"/>
                <w:szCs w:val="24"/>
                <w:lang w:val="lt-LT"/>
              </w:rPr>
              <w:t xml:space="preserve">Šia Sutartimi Rangovas įsipareigoja per Sutartyje nustatytą Darbų atlikimo terminą ir </w:t>
            </w:r>
            <w:r w:rsidR="0024532E">
              <w:rPr>
                <w:rFonts w:ascii="Times New Roman" w:hAnsi="Times New Roman" w:cs="Times New Roman"/>
                <w:sz w:val="24"/>
                <w:szCs w:val="24"/>
                <w:lang w:val="lt-LT"/>
              </w:rPr>
              <w:t xml:space="preserve">  </w:t>
            </w:r>
            <w:r w:rsidRPr="007A301E">
              <w:rPr>
                <w:rFonts w:ascii="Times New Roman" w:hAnsi="Times New Roman" w:cs="Times New Roman"/>
                <w:sz w:val="24"/>
                <w:szCs w:val="24"/>
                <w:lang w:val="lt-LT"/>
              </w:rPr>
              <w:t xml:space="preserve">Sutartyje nustatytomis sąlygomis atlikti ir perduoti šiuos Darbus: </w:t>
            </w:r>
            <w:r>
              <w:rPr>
                <w:rFonts w:ascii="Times New Roman" w:hAnsi="Times New Roman" w:cs="Times New Roman"/>
                <w:sz w:val="24"/>
                <w:szCs w:val="24"/>
                <w:lang w:val="lt-LT"/>
              </w:rPr>
              <w:t>,,Ekologinio tako tvarkymas, įrangos remontas“</w:t>
            </w:r>
            <w:r w:rsidRPr="007A301E">
              <w:rPr>
                <w:rFonts w:ascii="Times New Roman" w:hAnsi="Times New Roman" w:cs="Times New Roman"/>
                <w:sz w:val="24"/>
                <w:szCs w:val="24"/>
                <w:lang w:val="lt-LT"/>
              </w:rPr>
              <w:t xml:space="preserve">,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 </w:t>
            </w:r>
          </w:p>
          <w:p w:rsidR="000A2321" w:rsidRDefault="0024532E" w:rsidP="00BB71DB">
            <w:pPr>
              <w:pStyle w:val="Betarp"/>
              <w:ind w:firstLine="142"/>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0A2321">
              <w:rPr>
                <w:rFonts w:ascii="Times New Roman" w:hAnsi="Times New Roman" w:cs="Times New Roman"/>
                <w:sz w:val="24"/>
                <w:szCs w:val="24"/>
                <w:lang w:val="lt-LT"/>
              </w:rPr>
              <w:t>2.3. Sutarties pradžia – Sutarties įsigaliojimo diena.</w:t>
            </w:r>
          </w:p>
          <w:p w:rsidR="00A15C79" w:rsidRPr="007A301E" w:rsidRDefault="0024532E" w:rsidP="00BB71DB">
            <w:pPr>
              <w:pStyle w:val="Betarp"/>
              <w:ind w:firstLine="142"/>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A15C79">
              <w:rPr>
                <w:rFonts w:ascii="Times New Roman" w:hAnsi="Times New Roman" w:cs="Times New Roman"/>
                <w:sz w:val="24"/>
                <w:szCs w:val="24"/>
                <w:lang w:val="lt-LT"/>
              </w:rPr>
              <w:t xml:space="preserve">2.4. </w:t>
            </w:r>
            <w:r w:rsidR="004308DC">
              <w:rPr>
                <w:rFonts w:ascii="Times New Roman" w:hAnsi="Times New Roman" w:cs="Times New Roman"/>
                <w:sz w:val="24"/>
                <w:szCs w:val="24"/>
                <w:lang w:val="lt-LT"/>
              </w:rPr>
              <w:t>D</w:t>
            </w:r>
            <w:r w:rsidR="00A15C79">
              <w:rPr>
                <w:rFonts w:ascii="Times New Roman" w:hAnsi="Times New Roman" w:cs="Times New Roman"/>
                <w:sz w:val="24"/>
                <w:szCs w:val="24"/>
                <w:lang w:val="lt-LT"/>
              </w:rPr>
              <w:t>arb</w:t>
            </w:r>
            <w:r w:rsidR="004308DC">
              <w:rPr>
                <w:rFonts w:ascii="Times New Roman" w:hAnsi="Times New Roman" w:cs="Times New Roman"/>
                <w:sz w:val="24"/>
                <w:szCs w:val="24"/>
                <w:lang w:val="lt-LT"/>
              </w:rPr>
              <w:t>ų aprašymas pateiktas S</w:t>
            </w:r>
            <w:r w:rsidR="00A15C79">
              <w:rPr>
                <w:rFonts w:ascii="Times New Roman" w:hAnsi="Times New Roman" w:cs="Times New Roman"/>
                <w:sz w:val="24"/>
                <w:szCs w:val="24"/>
                <w:lang w:val="lt-LT"/>
              </w:rPr>
              <w:t>utarties priede Nr. 1 – techninėje specifikacijoje.</w:t>
            </w:r>
          </w:p>
          <w:p w:rsidR="00ED33CB" w:rsidRPr="007A301E" w:rsidRDefault="00ED33CB" w:rsidP="006B1B54">
            <w:pPr>
              <w:pStyle w:val="Betarp"/>
              <w:jc w:val="both"/>
              <w:rPr>
                <w:rFonts w:ascii="Times New Roman" w:hAnsi="Times New Roman" w:cs="Times New Roman"/>
                <w:sz w:val="24"/>
                <w:szCs w:val="24"/>
                <w:lang w:val="lt-LT"/>
              </w:rPr>
            </w:pPr>
          </w:p>
        </w:tc>
      </w:tr>
      <w:tr w:rsidR="00CA1E72" w:rsidRPr="00CA1E72" w:rsidTr="00CA1E72">
        <w:trPr>
          <w:trHeight w:val="540"/>
        </w:trPr>
        <w:tc>
          <w:tcPr>
            <w:tcW w:w="9673" w:type="dxa"/>
            <w:gridSpan w:val="10"/>
            <w:tcBorders>
              <w:top w:val="nil"/>
              <w:left w:val="nil"/>
              <w:bottom w:val="nil"/>
              <w:right w:val="nil"/>
            </w:tcBorders>
          </w:tcPr>
          <w:p w:rsidR="00CA1E72" w:rsidRPr="001C6D9B" w:rsidRDefault="00AA4F5C" w:rsidP="00E0107E">
            <w:pPr>
              <w:spacing w:before="240" w:after="240" w:line="240" w:lineRule="auto"/>
              <w:ind w:left="1082" w:hanging="360"/>
              <w:jc w:val="center"/>
              <w:rPr>
                <w:rFonts w:ascii="Times New Roman" w:eastAsia="Times New Roman" w:hAnsi="Times New Roman" w:cs="Times New Roman"/>
                <w:b/>
                <w:sz w:val="24"/>
                <w:szCs w:val="24"/>
                <w:lang w:val="lt-LT"/>
              </w:rPr>
            </w:pPr>
            <w:r w:rsidRPr="001C6D9B">
              <w:rPr>
                <w:rFonts w:ascii="Times New Roman" w:eastAsia="Times New Roman" w:hAnsi="Times New Roman" w:cs="Times New Roman"/>
                <w:b/>
                <w:sz w:val="24"/>
                <w:szCs w:val="24"/>
                <w:lang w:val="lt-LT"/>
              </w:rPr>
              <w:t xml:space="preserve">III. </w:t>
            </w:r>
            <w:r w:rsidR="00CA1E72" w:rsidRPr="001C6D9B">
              <w:rPr>
                <w:rFonts w:ascii="Times New Roman" w:eastAsia="Times New Roman" w:hAnsi="Times New Roman" w:cs="Times New Roman"/>
                <w:b/>
                <w:sz w:val="24"/>
                <w:szCs w:val="24"/>
                <w:lang w:val="lt-LT"/>
              </w:rPr>
              <w:t>BENDROSIOS NUOSTATOS</w:t>
            </w:r>
          </w:p>
        </w:tc>
      </w:tr>
      <w:tr w:rsidR="00CA1E72" w:rsidRPr="00CA1E72" w:rsidTr="00BB71DB">
        <w:trPr>
          <w:gridAfter w:val="1"/>
          <w:wAfter w:w="349" w:type="dxa"/>
        </w:trPr>
        <w:tc>
          <w:tcPr>
            <w:tcW w:w="392" w:type="dxa"/>
            <w:gridSpan w:val="2"/>
            <w:tcBorders>
              <w:top w:val="nil"/>
              <w:left w:val="nil"/>
              <w:bottom w:val="nil"/>
              <w:right w:val="nil"/>
            </w:tcBorders>
          </w:tcPr>
          <w:p w:rsidR="00CA1E72" w:rsidRPr="00390AB2" w:rsidRDefault="00CA1E72" w:rsidP="00E0107E">
            <w:pPr>
              <w:tabs>
                <w:tab w:val="left" w:pos="180"/>
                <w:tab w:val="left" w:pos="330"/>
              </w:tabs>
              <w:spacing w:before="200" w:after="0" w:line="240" w:lineRule="auto"/>
              <w:ind w:left="360"/>
              <w:contextualSpacing/>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90AB2" w:rsidRDefault="006B1B54" w:rsidP="006B1B54">
            <w:pPr>
              <w:pStyle w:val="Betarp"/>
              <w:jc w:val="both"/>
              <w:rPr>
                <w:rFonts w:ascii="Times New Roman" w:hAnsi="Times New Roman" w:cs="Times New Roman"/>
                <w:sz w:val="24"/>
                <w:szCs w:val="24"/>
                <w:lang w:val="lt-LT"/>
              </w:rPr>
            </w:pPr>
            <w:r>
              <w:rPr>
                <w:rFonts w:ascii="Times New Roman" w:hAnsi="Times New Roman" w:cs="Times New Roman"/>
                <w:spacing w:val="-3"/>
                <w:sz w:val="24"/>
                <w:szCs w:val="24"/>
                <w:lang w:val="lt-LT"/>
              </w:rPr>
              <w:t xml:space="preserve">3.1. </w:t>
            </w:r>
            <w:r w:rsidR="00CA1E72" w:rsidRPr="00390AB2">
              <w:rPr>
                <w:rFonts w:ascii="Times New Roman" w:hAnsi="Times New Roman" w:cs="Times New Roman"/>
                <w:spacing w:val="-3"/>
                <w:sz w:val="24"/>
                <w:szCs w:val="24"/>
                <w:lang w:val="lt-LT"/>
              </w:rPr>
              <w:t xml:space="preserve">Šalių teisių ir pareigų pagrindas yra Sutartis, Lietuvos Respublikos įstatymai, </w:t>
            </w:r>
            <w:r w:rsidR="00CA1E72" w:rsidRPr="00390AB2">
              <w:rPr>
                <w:rFonts w:ascii="Times New Roman" w:hAnsi="Times New Roman" w:cs="Times New Roman"/>
                <w:sz w:val="24"/>
                <w:szCs w:val="24"/>
                <w:lang w:val="lt-LT"/>
              </w:rPr>
              <w:t xml:space="preserve">įstatymų įgyvendinamieji </w:t>
            </w:r>
            <w:r w:rsidR="00CA1E72" w:rsidRPr="00390AB2">
              <w:rPr>
                <w:rFonts w:ascii="Times New Roman" w:hAnsi="Times New Roman" w:cs="Times New Roman"/>
                <w:spacing w:val="-3"/>
                <w:sz w:val="24"/>
                <w:szCs w:val="24"/>
                <w:lang w:val="lt-LT"/>
              </w:rPr>
              <w:t>teisės aktai, statybos techniniai reglamentai ir kiti normatyviniai dokumentai.</w:t>
            </w:r>
          </w:p>
        </w:tc>
      </w:tr>
      <w:tr w:rsidR="00CA1E72" w:rsidRPr="00CA1E72" w:rsidTr="00BB71DB">
        <w:trPr>
          <w:gridAfter w:val="4"/>
          <w:wAfter w:w="602" w:type="dxa"/>
        </w:trPr>
        <w:tc>
          <w:tcPr>
            <w:tcW w:w="392" w:type="dxa"/>
            <w:gridSpan w:val="2"/>
            <w:tcBorders>
              <w:top w:val="nil"/>
              <w:left w:val="nil"/>
              <w:bottom w:val="nil"/>
              <w:right w:val="nil"/>
            </w:tcBorders>
          </w:tcPr>
          <w:p w:rsidR="00CA1E72" w:rsidRPr="00390AB2" w:rsidRDefault="00CA1E72" w:rsidP="00044AE5">
            <w:pPr>
              <w:spacing w:before="200" w:after="0" w:line="240" w:lineRule="auto"/>
              <w:ind w:left="360"/>
              <w:contextualSpacing/>
              <w:jc w:val="both"/>
              <w:rPr>
                <w:rFonts w:ascii="Times New Roman" w:hAnsi="Times New Roman" w:cs="Times New Roman"/>
                <w:sz w:val="24"/>
                <w:szCs w:val="24"/>
                <w:lang w:val="lt-LT"/>
              </w:rPr>
            </w:pPr>
          </w:p>
        </w:tc>
        <w:tc>
          <w:tcPr>
            <w:tcW w:w="8679" w:type="dxa"/>
            <w:gridSpan w:val="4"/>
            <w:tcBorders>
              <w:top w:val="nil"/>
              <w:left w:val="nil"/>
              <w:bottom w:val="nil"/>
              <w:right w:val="nil"/>
            </w:tcBorders>
          </w:tcPr>
          <w:p w:rsidR="00CA1E72" w:rsidRPr="00390AB2" w:rsidRDefault="006B1B54" w:rsidP="00BB71DB">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3.2. </w:t>
            </w:r>
            <w:r w:rsidR="00CA1E72" w:rsidRPr="00390AB2">
              <w:rPr>
                <w:rFonts w:ascii="Times New Roman" w:hAnsi="Times New Roman" w:cs="Times New Roman"/>
                <w:sz w:val="24"/>
                <w:szCs w:val="24"/>
                <w:lang w:val="lt-LT"/>
              </w:rPr>
              <w:t>Šiame punkte pateikiami Sutartį sudarantys dokumentai, kurie turi būti suprantami kaip paaiškinantys vienas kitą. Tuo tikslu nustatomas toks dokumentų pirmumas:</w:t>
            </w:r>
          </w:p>
          <w:p w:rsidR="00CA1E72" w:rsidRPr="00390AB2" w:rsidRDefault="006B1B54" w:rsidP="00BB71DB">
            <w:pPr>
              <w:spacing w:after="0" w:line="240" w:lineRule="auto"/>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3.2.1. </w:t>
            </w:r>
            <w:r w:rsidR="00CA1E72" w:rsidRPr="00390AB2">
              <w:rPr>
                <w:rFonts w:ascii="Times New Roman" w:hAnsi="Times New Roman" w:cs="Times New Roman"/>
                <w:sz w:val="24"/>
                <w:szCs w:val="24"/>
                <w:lang w:val="lt-LT"/>
              </w:rPr>
              <w:t>šios Sutarties sąlygos;</w:t>
            </w:r>
          </w:p>
          <w:p w:rsidR="00CA1E72" w:rsidRPr="00390AB2" w:rsidRDefault="006B1B54" w:rsidP="00BB71DB">
            <w:pPr>
              <w:spacing w:after="0" w:line="240" w:lineRule="auto"/>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3.2.2. </w:t>
            </w:r>
            <w:r w:rsidR="004308DC">
              <w:rPr>
                <w:rFonts w:ascii="Times New Roman" w:hAnsi="Times New Roman" w:cs="Times New Roman"/>
                <w:sz w:val="24"/>
                <w:szCs w:val="24"/>
                <w:lang w:val="lt-LT"/>
              </w:rPr>
              <w:t xml:space="preserve">Techninė specifikacija </w:t>
            </w:r>
            <w:r w:rsidR="00954300">
              <w:rPr>
                <w:rFonts w:ascii="Times New Roman" w:hAnsi="Times New Roman" w:cs="Times New Roman"/>
                <w:sz w:val="24"/>
                <w:szCs w:val="24"/>
                <w:lang w:val="lt-LT"/>
              </w:rPr>
              <w:t>–</w:t>
            </w:r>
            <w:r w:rsidR="004308DC" w:rsidRPr="00390AB2">
              <w:rPr>
                <w:rFonts w:ascii="Times New Roman" w:hAnsi="Times New Roman" w:cs="Times New Roman"/>
                <w:sz w:val="24"/>
                <w:szCs w:val="24"/>
                <w:lang w:val="lt-LT"/>
              </w:rPr>
              <w:t xml:space="preserve"> </w:t>
            </w:r>
            <w:r w:rsidR="00CA1E72" w:rsidRPr="00390AB2">
              <w:rPr>
                <w:rFonts w:ascii="Times New Roman" w:hAnsi="Times New Roman" w:cs="Times New Roman"/>
                <w:sz w:val="24"/>
                <w:szCs w:val="24"/>
                <w:lang w:val="lt-LT"/>
              </w:rPr>
              <w:t>užduotis</w:t>
            </w:r>
            <w:r w:rsidR="00954300">
              <w:rPr>
                <w:rFonts w:ascii="Times New Roman" w:hAnsi="Times New Roman" w:cs="Times New Roman"/>
                <w:sz w:val="24"/>
                <w:szCs w:val="24"/>
                <w:lang w:val="lt-LT"/>
              </w:rPr>
              <w:t xml:space="preserve"> (toliau-Darbų užduotis)</w:t>
            </w:r>
            <w:r w:rsidR="00CA1E72" w:rsidRPr="00390AB2">
              <w:rPr>
                <w:rFonts w:ascii="Times New Roman" w:hAnsi="Times New Roman" w:cs="Times New Roman"/>
                <w:sz w:val="24"/>
                <w:szCs w:val="24"/>
                <w:lang w:val="lt-LT"/>
              </w:rPr>
              <w:t>;</w:t>
            </w:r>
          </w:p>
          <w:p w:rsidR="00CA1E72" w:rsidRPr="00390AB2" w:rsidRDefault="006B1B54" w:rsidP="00BB71DB">
            <w:pPr>
              <w:spacing w:after="0" w:line="240" w:lineRule="auto"/>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3.2.3. </w:t>
            </w:r>
            <w:r w:rsidR="00CA1E72" w:rsidRPr="00390AB2">
              <w:rPr>
                <w:rFonts w:ascii="Times New Roman" w:hAnsi="Times New Roman" w:cs="Times New Roman"/>
                <w:sz w:val="24"/>
                <w:szCs w:val="24"/>
                <w:lang w:val="lt-LT"/>
              </w:rPr>
              <w:t>Veiklų sąrašas;</w:t>
            </w:r>
          </w:p>
          <w:p w:rsidR="00CA1E72" w:rsidRPr="00390AB2" w:rsidRDefault="006B1B54" w:rsidP="00BB71DB">
            <w:pPr>
              <w:spacing w:after="0" w:line="240" w:lineRule="auto"/>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3.2.4. </w:t>
            </w:r>
            <w:r w:rsidR="00CA1E72" w:rsidRPr="00390AB2">
              <w:rPr>
                <w:rFonts w:ascii="Times New Roman" w:hAnsi="Times New Roman" w:cs="Times New Roman"/>
                <w:sz w:val="24"/>
                <w:szCs w:val="24"/>
                <w:lang w:val="lt-LT"/>
              </w:rPr>
              <w:t>Rangovo pasiūlymo sąmatiniai skaičiavimai su pagrindinėmis techninėmis siūlomų darbų charakteristikomis ir darbų įkainiais (jeigu įtraukiami);</w:t>
            </w:r>
          </w:p>
          <w:p w:rsidR="00CA1E72" w:rsidRPr="00390AB2" w:rsidRDefault="006B1B54" w:rsidP="00BB71DB">
            <w:pPr>
              <w:spacing w:after="0" w:line="240" w:lineRule="auto"/>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3.2.</w:t>
            </w:r>
            <w:r w:rsidR="004308DC">
              <w:rPr>
                <w:rFonts w:ascii="Times New Roman" w:hAnsi="Times New Roman" w:cs="Times New Roman"/>
                <w:sz w:val="24"/>
                <w:szCs w:val="24"/>
                <w:lang w:val="lt-LT"/>
              </w:rPr>
              <w:t>5</w:t>
            </w:r>
            <w:r>
              <w:rPr>
                <w:rFonts w:ascii="Times New Roman" w:hAnsi="Times New Roman" w:cs="Times New Roman"/>
                <w:sz w:val="24"/>
                <w:szCs w:val="24"/>
                <w:lang w:val="lt-LT"/>
              </w:rPr>
              <w:t xml:space="preserve">. </w:t>
            </w:r>
            <w:r w:rsidR="00CA1E72" w:rsidRPr="00390AB2">
              <w:rPr>
                <w:rFonts w:ascii="Times New Roman" w:hAnsi="Times New Roman" w:cs="Times New Roman"/>
                <w:sz w:val="24"/>
                <w:szCs w:val="24"/>
                <w:lang w:val="lt-LT"/>
              </w:rPr>
              <w:t>Subrangovų sąrašas;</w:t>
            </w:r>
          </w:p>
          <w:p w:rsidR="00CA1E72" w:rsidRPr="00390AB2" w:rsidRDefault="006B1B54" w:rsidP="00BB71DB">
            <w:pPr>
              <w:spacing w:after="0" w:line="240" w:lineRule="auto"/>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3.2.</w:t>
            </w:r>
            <w:r w:rsidR="004308DC">
              <w:rPr>
                <w:rFonts w:ascii="Times New Roman" w:hAnsi="Times New Roman" w:cs="Times New Roman"/>
                <w:sz w:val="24"/>
                <w:szCs w:val="24"/>
                <w:lang w:val="lt-LT"/>
              </w:rPr>
              <w:t>6</w:t>
            </w:r>
            <w:r>
              <w:rPr>
                <w:rFonts w:ascii="Times New Roman" w:hAnsi="Times New Roman" w:cs="Times New Roman"/>
                <w:sz w:val="24"/>
                <w:szCs w:val="24"/>
                <w:lang w:val="lt-LT"/>
              </w:rPr>
              <w:t xml:space="preserve">. </w:t>
            </w:r>
            <w:r w:rsidR="00CA1E72" w:rsidRPr="00390AB2">
              <w:rPr>
                <w:rFonts w:ascii="Times New Roman" w:hAnsi="Times New Roman" w:cs="Times New Roman"/>
                <w:sz w:val="24"/>
                <w:szCs w:val="24"/>
                <w:lang w:val="lt-LT"/>
              </w:rPr>
              <w:t xml:space="preserve">kiti Sutartį sudarantys dokumentai (jeigu yra). </w:t>
            </w:r>
          </w:p>
        </w:tc>
      </w:tr>
      <w:tr w:rsidR="00CA1E72" w:rsidRPr="00CA1E72" w:rsidTr="00BB71DB">
        <w:trPr>
          <w:gridAfter w:val="2"/>
          <w:wAfter w:w="395" w:type="dxa"/>
        </w:trPr>
        <w:tc>
          <w:tcPr>
            <w:tcW w:w="392" w:type="dxa"/>
            <w:gridSpan w:val="2"/>
            <w:tcBorders>
              <w:top w:val="nil"/>
              <w:left w:val="nil"/>
              <w:bottom w:val="nil"/>
              <w:right w:val="nil"/>
            </w:tcBorders>
            <w:shd w:val="clear" w:color="auto" w:fill="auto"/>
          </w:tcPr>
          <w:p w:rsidR="00CA1E72" w:rsidRPr="00390AB2" w:rsidRDefault="00CA1E72" w:rsidP="00BC5060">
            <w:pPr>
              <w:spacing w:before="200" w:after="0" w:line="240" w:lineRule="auto"/>
              <w:ind w:left="360"/>
              <w:contextualSpacing/>
              <w:jc w:val="both"/>
              <w:rPr>
                <w:rFonts w:ascii="Times New Roman" w:hAnsi="Times New Roman" w:cs="Times New Roman"/>
                <w:sz w:val="24"/>
                <w:szCs w:val="24"/>
                <w:lang w:val="lt-LT"/>
              </w:rPr>
            </w:pPr>
          </w:p>
        </w:tc>
        <w:tc>
          <w:tcPr>
            <w:tcW w:w="8886" w:type="dxa"/>
            <w:gridSpan w:val="6"/>
            <w:tcBorders>
              <w:top w:val="nil"/>
              <w:left w:val="nil"/>
              <w:bottom w:val="nil"/>
              <w:right w:val="nil"/>
            </w:tcBorders>
            <w:shd w:val="clear" w:color="auto" w:fill="auto"/>
          </w:tcPr>
          <w:p w:rsidR="00CA1E72" w:rsidRPr="00390AB2" w:rsidRDefault="006B1B54"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3.3. </w:t>
            </w:r>
            <w:r w:rsidR="00CA1E72" w:rsidRPr="00390AB2">
              <w:rPr>
                <w:rFonts w:ascii="Times New Roman" w:hAnsi="Times New Roman" w:cs="Times New Roman"/>
                <w:sz w:val="24"/>
                <w:szCs w:val="24"/>
                <w:lang w:val="lt-LT"/>
              </w:rPr>
              <w:t>Sutartis gali būti keičiama tik Lietuvos Respublikos viešųjų pirkimų įstatyme nustatytais atvejais neatliekant naujos pirkimo procedūros.</w:t>
            </w:r>
          </w:p>
        </w:tc>
      </w:tr>
      <w:tr w:rsidR="00CA1E72" w:rsidRPr="00CA1E72" w:rsidTr="00BB71DB">
        <w:trPr>
          <w:gridAfter w:val="2"/>
          <w:wAfter w:w="395" w:type="dxa"/>
        </w:trPr>
        <w:tc>
          <w:tcPr>
            <w:tcW w:w="392" w:type="dxa"/>
            <w:gridSpan w:val="2"/>
            <w:tcBorders>
              <w:top w:val="nil"/>
              <w:left w:val="nil"/>
              <w:bottom w:val="nil"/>
              <w:right w:val="nil"/>
            </w:tcBorders>
            <w:shd w:val="clear" w:color="auto" w:fill="auto"/>
          </w:tcPr>
          <w:p w:rsidR="00CA1E72" w:rsidRPr="00390AB2" w:rsidRDefault="00CA1E72" w:rsidP="00BC5060">
            <w:pPr>
              <w:spacing w:before="200" w:after="0" w:line="240" w:lineRule="auto"/>
              <w:ind w:left="360"/>
              <w:contextualSpacing/>
              <w:jc w:val="both"/>
              <w:rPr>
                <w:rFonts w:ascii="Times New Roman" w:hAnsi="Times New Roman" w:cs="Times New Roman"/>
                <w:sz w:val="24"/>
                <w:szCs w:val="24"/>
                <w:lang w:val="lt-LT"/>
              </w:rPr>
            </w:pPr>
          </w:p>
        </w:tc>
        <w:tc>
          <w:tcPr>
            <w:tcW w:w="8886" w:type="dxa"/>
            <w:gridSpan w:val="6"/>
            <w:tcBorders>
              <w:top w:val="nil"/>
              <w:left w:val="nil"/>
              <w:bottom w:val="nil"/>
              <w:right w:val="nil"/>
            </w:tcBorders>
            <w:shd w:val="clear" w:color="auto" w:fill="auto"/>
          </w:tcPr>
          <w:p w:rsidR="00CA1E72" w:rsidRPr="00390AB2" w:rsidRDefault="006B1B54"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3.4. </w:t>
            </w:r>
            <w:r w:rsidR="00CA1E72" w:rsidRPr="00390AB2">
              <w:rPr>
                <w:rFonts w:ascii="Times New Roman" w:hAnsi="Times New Roman" w:cs="Times New Roman"/>
                <w:sz w:val="24"/>
                <w:szCs w:val="24"/>
                <w:lang w:val="lt-LT"/>
              </w:rPr>
              <w:t xml:space="preserve">Sutarties sąlygų pagrindiniai duomenys: </w:t>
            </w:r>
          </w:p>
        </w:tc>
      </w:tr>
      <w:tr w:rsidR="00CA1E72" w:rsidRPr="00CA1E72" w:rsidTr="00CA1E72">
        <w:tc>
          <w:tcPr>
            <w:tcW w:w="787" w:type="dxa"/>
            <w:gridSpan w:val="4"/>
            <w:tcBorders>
              <w:top w:val="nil"/>
              <w:left w:val="nil"/>
              <w:bottom w:val="nil"/>
              <w:right w:val="nil"/>
            </w:tcBorders>
            <w:shd w:val="clear" w:color="auto" w:fill="auto"/>
          </w:tcPr>
          <w:p w:rsidR="00CA1E72" w:rsidRPr="00CA1E72" w:rsidRDefault="00CA1E72" w:rsidP="006B1B54">
            <w:pPr>
              <w:spacing w:before="200"/>
              <w:contextualSpacing/>
              <w:jc w:val="both"/>
              <w:rPr>
                <w:rFonts w:ascii="Times New Roman" w:eastAsia="Times New Roman" w:hAnsi="Times New Roman" w:cs="Times New Roman"/>
                <w:lang w:val="lt-LT"/>
              </w:rPr>
            </w:pPr>
          </w:p>
        </w:tc>
        <w:tc>
          <w:tcPr>
            <w:tcW w:w="8886" w:type="dxa"/>
            <w:gridSpan w:val="6"/>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CA1E72" w:rsidRPr="003D09A6" w:rsidTr="00CA1E72">
              <w:tc>
                <w:tcPr>
                  <w:tcW w:w="3577" w:type="dxa"/>
                  <w:tcBorders>
                    <w:top w:val="nil"/>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i/>
                      <w:lang w:val="lt-LT"/>
                    </w:rPr>
                    <w:t>Pavadinimas</w:t>
                  </w:r>
                </w:p>
              </w:tc>
              <w:tc>
                <w:tcPr>
                  <w:tcW w:w="956" w:type="dxa"/>
                  <w:tcBorders>
                    <w:top w:val="nil"/>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i/>
                      <w:lang w:val="lt-LT"/>
                    </w:rPr>
                    <w:t xml:space="preserve">Punktas </w:t>
                  </w:r>
                </w:p>
              </w:tc>
              <w:tc>
                <w:tcPr>
                  <w:tcW w:w="4212" w:type="dxa"/>
                  <w:tcBorders>
                    <w:top w:val="nil"/>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i/>
                      <w:lang w:val="lt-LT"/>
                    </w:rPr>
                    <w:t>Duomenys ir sąlygos</w:t>
                  </w:r>
                </w:p>
              </w:tc>
            </w:tr>
            <w:tr w:rsidR="006B1B54" w:rsidRPr="003D09A6" w:rsidTr="00CA1E72">
              <w:tc>
                <w:tcPr>
                  <w:tcW w:w="3577" w:type="dxa"/>
                  <w:tcBorders>
                    <w:top w:val="nil"/>
                    <w:left w:val="nil"/>
                    <w:bottom w:val="dashed" w:sz="4" w:space="0" w:color="auto"/>
                    <w:right w:val="dashed" w:sz="4" w:space="0" w:color="auto"/>
                  </w:tcBorders>
                  <w:shd w:val="clear" w:color="auto" w:fill="auto"/>
                </w:tcPr>
                <w:p w:rsidR="00CA1E72" w:rsidRPr="003D09A6" w:rsidRDefault="000A2321" w:rsidP="006B1B54">
                  <w:pPr>
                    <w:spacing w:before="200"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lang w:val="lt-LT"/>
                    </w:rPr>
                    <w:t>Sutarties pradžia</w:t>
                  </w:r>
                </w:p>
              </w:tc>
              <w:tc>
                <w:tcPr>
                  <w:tcW w:w="956" w:type="dxa"/>
                  <w:tcBorders>
                    <w:top w:val="nil"/>
                    <w:left w:val="dashed" w:sz="4" w:space="0" w:color="auto"/>
                    <w:bottom w:val="dashed" w:sz="4" w:space="0" w:color="auto"/>
                    <w:right w:val="dashed" w:sz="4" w:space="0" w:color="auto"/>
                  </w:tcBorders>
                  <w:shd w:val="clear" w:color="auto" w:fill="auto"/>
                </w:tcPr>
                <w:p w:rsidR="00CA1E72" w:rsidRPr="003D09A6" w:rsidRDefault="000A2321" w:rsidP="006B1B54">
                  <w:pPr>
                    <w:spacing w:before="200"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lang w:val="lt-LT"/>
                    </w:rPr>
                    <w:t>2.3.</w:t>
                  </w:r>
                </w:p>
              </w:tc>
              <w:tc>
                <w:tcPr>
                  <w:tcW w:w="4212" w:type="dxa"/>
                  <w:tcBorders>
                    <w:top w:val="nil"/>
                    <w:left w:val="dashed" w:sz="4" w:space="0" w:color="auto"/>
                    <w:bottom w:val="dashed" w:sz="4" w:space="0" w:color="auto"/>
                    <w:right w:val="nil"/>
                  </w:tcBorders>
                  <w:shd w:val="clear" w:color="auto" w:fill="auto"/>
                </w:tcPr>
                <w:p w:rsidR="00CA1E72" w:rsidRPr="00B57C00" w:rsidRDefault="000A2321" w:rsidP="006B1B54">
                  <w:pPr>
                    <w:spacing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lang w:val="lt-LT"/>
                    </w:rPr>
                    <w:t>Sutarties įsigaliojimo diena</w:t>
                  </w:r>
                  <w:r w:rsidR="00CA1E72" w:rsidRPr="003D09A6">
                    <w:rPr>
                      <w:rFonts w:ascii="Times New Roman" w:eastAsia="Times New Roman" w:hAnsi="Times New Roman" w:cs="Times New Roman"/>
                      <w:i/>
                      <w:lang w:val="lt-LT"/>
                    </w:rPr>
                    <w:t xml:space="preserve"> </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lang w:val="lt-LT"/>
                    </w:rPr>
                    <w:t>Užsakovo skiriamas asmuo,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lang w:val="lt-LT"/>
                    </w:rPr>
                    <w:t>4.3</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Rasa Kaziliūnienė</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6.1.</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0A2321"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2023 m. lapkričio 3 d.</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6.4.</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netaikomas</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6.7</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i/>
                      <w:lang w:val="lt-LT"/>
                    </w:rPr>
                    <w:t>0,02</w:t>
                  </w:r>
                  <w:r w:rsidRPr="003D09A6">
                    <w:rPr>
                      <w:rFonts w:ascii="Times New Roman" w:eastAsia="Times New Roman" w:hAnsi="Times New Roman" w:cs="Times New Roman"/>
                      <w:lang w:val="lt-LT"/>
                    </w:rPr>
                    <w:t xml:space="preserve"> % Sutarties kainos per dieną </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8.1.</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D0D77" w:rsidP="006B1B54">
                  <w:pPr>
                    <w:spacing w:before="200" w:after="0" w:line="240" w:lineRule="auto"/>
                    <w:jc w:val="both"/>
                    <w:rPr>
                      <w:rFonts w:ascii="Times New Roman" w:eastAsia="Times New Roman" w:hAnsi="Times New Roman" w:cs="Times New Roman"/>
                      <w:i/>
                      <w:lang w:val="lt-LT"/>
                    </w:rPr>
                  </w:pPr>
                  <w:r>
                    <w:rPr>
                      <w:rFonts w:ascii="Times New Roman" w:eastAsia="Times New Roman" w:hAnsi="Times New Roman" w:cs="Times New Roman"/>
                      <w:lang w:val="lt-LT"/>
                    </w:rPr>
                    <w:t>8712,00 e</w:t>
                  </w:r>
                  <w:r w:rsidR="00CA1E72" w:rsidRPr="003D09A6">
                    <w:rPr>
                      <w:rFonts w:ascii="Times New Roman" w:eastAsia="Times New Roman" w:hAnsi="Times New Roman" w:cs="Times New Roman"/>
                      <w:lang w:val="lt-LT"/>
                    </w:rPr>
                    <w:t>urų</w:t>
                  </w:r>
                  <w:r w:rsidR="00CA1E72" w:rsidRPr="003D09A6">
                    <w:rPr>
                      <w:rFonts w:ascii="Times New Roman" w:eastAsia="Times New Roman" w:hAnsi="Times New Roman" w:cs="Times New Roman"/>
                      <w:i/>
                      <w:lang w:val="lt-LT"/>
                    </w:rPr>
                    <w:t xml:space="preserve"> </w:t>
                  </w:r>
                </w:p>
                <w:p w:rsidR="00CA1E72" w:rsidRPr="003D09A6" w:rsidRDefault="00CD0D77" w:rsidP="006B1B54">
                  <w:pPr>
                    <w:spacing w:after="0" w:line="240" w:lineRule="auto"/>
                    <w:jc w:val="both"/>
                    <w:rPr>
                      <w:rFonts w:ascii="Times New Roman" w:eastAsia="Times New Roman" w:hAnsi="Times New Roman" w:cs="Times New Roman"/>
                      <w:lang w:val="lt-LT"/>
                    </w:rPr>
                  </w:pPr>
                  <w:r>
                    <w:rPr>
                      <w:rFonts w:ascii="Times New Roman" w:eastAsia="Times New Roman" w:hAnsi="Times New Roman" w:cs="Times New Roman"/>
                      <w:i/>
                      <w:lang w:val="lt-LT"/>
                    </w:rPr>
                    <w:t>[aštuoni tūkstančiai septyni šimtai dvylika eurų, 00 ct]</w:t>
                  </w:r>
                  <w:r w:rsidR="00CA1E72" w:rsidRPr="003D09A6">
                    <w:rPr>
                      <w:rFonts w:ascii="Times New Roman" w:eastAsia="Times New Roman" w:hAnsi="Times New Roman" w:cs="Times New Roman"/>
                      <w:lang w:val="lt-LT"/>
                    </w:rPr>
                    <w:t xml:space="preserve">, </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ind w:left="288"/>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8.1.</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D0D77" w:rsidP="006B1B54">
                  <w:pPr>
                    <w:spacing w:before="200" w:after="0" w:line="240" w:lineRule="auto"/>
                    <w:jc w:val="both"/>
                    <w:rPr>
                      <w:rFonts w:ascii="Times New Roman" w:eastAsia="Times New Roman" w:hAnsi="Times New Roman" w:cs="Times New Roman"/>
                      <w:lang w:val="lt-LT"/>
                    </w:rPr>
                  </w:pPr>
                  <w:r>
                    <w:rPr>
                      <w:rFonts w:ascii="Times New Roman" w:eastAsia="Times New Roman" w:hAnsi="Times New Roman" w:cs="Times New Roman"/>
                      <w:lang w:val="lt-LT"/>
                    </w:rPr>
                    <w:t>1512,00</w:t>
                  </w:r>
                  <w:r w:rsidR="00CA1E72" w:rsidRPr="003D09A6">
                    <w:rPr>
                      <w:rFonts w:ascii="Times New Roman" w:eastAsia="Times New Roman" w:hAnsi="Times New Roman" w:cs="Times New Roman"/>
                      <w:lang w:val="lt-LT"/>
                    </w:rPr>
                    <w:t xml:space="preserve"> </w:t>
                  </w:r>
                  <w:r>
                    <w:rPr>
                      <w:rFonts w:ascii="Times New Roman" w:eastAsia="Times New Roman" w:hAnsi="Times New Roman" w:cs="Times New Roman"/>
                      <w:lang w:val="lt-LT"/>
                    </w:rPr>
                    <w:t>e</w:t>
                  </w:r>
                  <w:r w:rsidR="00CA1E72" w:rsidRPr="003D09A6">
                    <w:rPr>
                      <w:rFonts w:ascii="Times New Roman" w:eastAsia="Times New Roman" w:hAnsi="Times New Roman" w:cs="Times New Roman"/>
                      <w:lang w:val="lt-LT"/>
                    </w:rPr>
                    <w:t xml:space="preserve">urų </w:t>
                  </w:r>
                </w:p>
                <w:p w:rsidR="00CA1E72" w:rsidRPr="003D09A6" w:rsidRDefault="00CA1E72" w:rsidP="006B1B54">
                  <w:pPr>
                    <w:spacing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i/>
                      <w:lang w:val="lt-LT"/>
                    </w:rPr>
                    <w:t>[</w:t>
                  </w:r>
                  <w:r w:rsidR="00CD0D77">
                    <w:rPr>
                      <w:rFonts w:ascii="Times New Roman" w:eastAsia="Times New Roman" w:hAnsi="Times New Roman" w:cs="Times New Roman"/>
                      <w:i/>
                      <w:lang w:val="lt-LT"/>
                    </w:rPr>
                    <w:t>vienas tūkstantis penki šimtai dvylika eurų, 00 ct</w:t>
                  </w:r>
                  <w:r w:rsidRPr="003D09A6">
                    <w:rPr>
                      <w:rFonts w:ascii="Times New Roman" w:eastAsia="Times New Roman" w:hAnsi="Times New Roman" w:cs="Times New Roman"/>
                      <w:i/>
                      <w:lang w:val="lt-LT"/>
                    </w:rPr>
                    <w:t xml:space="preserve">] </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lastRenderedPageBreak/>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8.3.</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netaikoma</w:t>
                  </w:r>
                  <w:r w:rsidRPr="003D09A6">
                    <w:rPr>
                      <w:rFonts w:ascii="Times New Roman" w:eastAsia="Times New Roman" w:hAnsi="Times New Roman" w:cs="Times New Roman"/>
                      <w:i/>
                      <w:lang w:val="lt-LT"/>
                    </w:rPr>
                    <w:t xml:space="preserve"> </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BB71DB">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8.3.</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netaikoma</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8.5</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 xml:space="preserve">netaikoma </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8.7.1.</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netaikoma</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8.7.2.</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954300" w:rsidP="006B1B54">
                  <w:pPr>
                    <w:spacing w:before="200" w:after="0" w:line="240" w:lineRule="auto"/>
                    <w:jc w:val="both"/>
                    <w:rPr>
                      <w:rFonts w:ascii="Times New Roman" w:eastAsia="Times New Roman" w:hAnsi="Times New Roman" w:cs="Times New Roman"/>
                      <w:lang w:val="lt-LT"/>
                    </w:rPr>
                  </w:pPr>
                  <w:r>
                    <w:rPr>
                      <w:rFonts w:ascii="Times New Roman" w:eastAsia="Times New Roman" w:hAnsi="Times New Roman" w:cs="Times New Roman"/>
                      <w:lang w:val="lt-LT"/>
                    </w:rPr>
                    <w:t>30 kalendorinių dienų</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8.8</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i/>
                      <w:lang w:val="lt-LT"/>
                    </w:rPr>
                    <w:t>0,02</w:t>
                  </w:r>
                  <w:r w:rsidRPr="003D09A6">
                    <w:rPr>
                      <w:rFonts w:ascii="Times New Roman" w:eastAsia="Times New Roman" w:hAnsi="Times New Roman" w:cs="Times New Roman"/>
                      <w:lang w:val="lt-LT"/>
                    </w:rPr>
                    <w:t xml:space="preserve"> % laiku neapmokėtos sumos per dieną </w:t>
                  </w:r>
                </w:p>
              </w:tc>
            </w:tr>
            <w:tr w:rsidR="00CA1E72" w:rsidRPr="003D09A6" w:rsidTr="00CA1E72">
              <w:tc>
                <w:tcPr>
                  <w:tcW w:w="3577" w:type="dxa"/>
                  <w:tcBorders>
                    <w:top w:val="dashed" w:sz="4" w:space="0" w:color="auto"/>
                    <w:left w:val="nil"/>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lang w:val="lt-LT"/>
                    </w:rPr>
                  </w:pPr>
                  <w:r w:rsidRPr="003D09A6">
                    <w:rPr>
                      <w:rFonts w:ascii="Times New Roman" w:eastAsia="Times New Roman" w:hAnsi="Times New Roman" w:cs="Times New Roman"/>
                      <w:lang w:val="lt-LT"/>
                    </w:rPr>
                    <w:t xml:space="preserve">10.2 </w:t>
                  </w:r>
                </w:p>
              </w:tc>
              <w:tc>
                <w:tcPr>
                  <w:tcW w:w="4212" w:type="dxa"/>
                  <w:tcBorders>
                    <w:top w:val="dashed" w:sz="4" w:space="0" w:color="auto"/>
                    <w:left w:val="dashed" w:sz="4" w:space="0" w:color="auto"/>
                    <w:bottom w:val="dashed" w:sz="4" w:space="0" w:color="auto"/>
                    <w:right w:val="nil"/>
                  </w:tcBorders>
                  <w:shd w:val="clear" w:color="auto" w:fill="auto"/>
                </w:tcPr>
                <w:p w:rsidR="00CA1E72" w:rsidRPr="003D09A6" w:rsidRDefault="00CA1E72" w:rsidP="006B1B54">
                  <w:pPr>
                    <w:spacing w:before="200" w:after="0" w:line="240" w:lineRule="auto"/>
                    <w:jc w:val="both"/>
                    <w:rPr>
                      <w:rFonts w:ascii="Times New Roman" w:eastAsia="Times New Roman" w:hAnsi="Times New Roman" w:cs="Times New Roman"/>
                      <w:i/>
                      <w:lang w:val="lt-LT"/>
                    </w:rPr>
                  </w:pPr>
                  <w:r w:rsidRPr="003D09A6">
                    <w:rPr>
                      <w:rFonts w:ascii="Times New Roman" w:eastAsia="Times New Roman" w:hAnsi="Times New Roman" w:cs="Times New Roman"/>
                      <w:lang w:val="lt-LT"/>
                    </w:rPr>
                    <w:t>1 metai</w:t>
                  </w:r>
                </w:p>
              </w:tc>
            </w:tr>
          </w:tbl>
          <w:p w:rsidR="00CA1E72" w:rsidRPr="003D09A6" w:rsidRDefault="00CA1E72" w:rsidP="006B1B54">
            <w:pPr>
              <w:spacing w:before="200" w:after="0" w:line="240" w:lineRule="auto"/>
              <w:jc w:val="both"/>
              <w:rPr>
                <w:rFonts w:ascii="Times New Roman" w:eastAsia="Times New Roman" w:hAnsi="Times New Roman" w:cs="Times New Roman"/>
                <w:lang w:val="lt-LT"/>
              </w:rPr>
            </w:pPr>
          </w:p>
        </w:tc>
      </w:tr>
      <w:tr w:rsidR="00CA1E72" w:rsidRPr="00CA1E72" w:rsidTr="00AA4F5C">
        <w:trPr>
          <w:trHeight w:val="650"/>
        </w:trPr>
        <w:tc>
          <w:tcPr>
            <w:tcW w:w="9673" w:type="dxa"/>
            <w:gridSpan w:val="10"/>
            <w:tcBorders>
              <w:top w:val="nil"/>
              <w:left w:val="nil"/>
              <w:bottom w:val="nil"/>
              <w:right w:val="nil"/>
            </w:tcBorders>
          </w:tcPr>
          <w:p w:rsidR="00CA1E72" w:rsidRPr="001C6D9B" w:rsidRDefault="00AA4F5C" w:rsidP="00AA4F5C">
            <w:pPr>
              <w:spacing w:before="240" w:after="240" w:line="240" w:lineRule="auto"/>
              <w:ind w:left="1082" w:hanging="360"/>
              <w:jc w:val="cente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lastRenderedPageBreak/>
              <w:t xml:space="preserve">IV. </w:t>
            </w:r>
            <w:r w:rsidR="00CA1E72" w:rsidRPr="00AA4F5C">
              <w:rPr>
                <w:rFonts w:ascii="Times New Roman" w:eastAsia="Times New Roman" w:hAnsi="Times New Roman" w:cs="Times New Roman"/>
                <w:b/>
                <w:sz w:val="24"/>
                <w:szCs w:val="24"/>
                <w:lang w:val="lt-LT"/>
              </w:rPr>
              <w:t>UŽSAKOVO TEISĖS, PAREIGOS IR ATSAKOMYBĖ</w:t>
            </w:r>
          </w:p>
        </w:tc>
      </w:tr>
      <w:tr w:rsidR="00CA1E72" w:rsidRPr="00CA1E72" w:rsidTr="00CA1E72">
        <w:tc>
          <w:tcPr>
            <w:tcW w:w="741" w:type="dxa"/>
            <w:gridSpan w:val="3"/>
            <w:tcBorders>
              <w:top w:val="nil"/>
              <w:left w:val="nil"/>
              <w:bottom w:val="nil"/>
              <w:right w:val="nil"/>
            </w:tcBorders>
          </w:tcPr>
          <w:p w:rsidR="00CA1E72" w:rsidRPr="00390AB2" w:rsidRDefault="00CA1E72" w:rsidP="00E0107E">
            <w:pPr>
              <w:spacing w:before="200" w:after="0"/>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390AB2" w:rsidRPr="00B57C00" w:rsidRDefault="00390AB2" w:rsidP="006B1B54">
            <w:pPr>
              <w:pStyle w:val="Betarp"/>
              <w:jc w:val="both"/>
              <w:rPr>
                <w:rFonts w:ascii="Times New Roman" w:hAnsi="Times New Roman" w:cs="Times New Roman"/>
                <w:sz w:val="24"/>
                <w:szCs w:val="24"/>
                <w:lang w:val="lt-LT"/>
              </w:rPr>
            </w:pPr>
          </w:p>
          <w:p w:rsidR="00CA1E72" w:rsidRPr="003D09A6" w:rsidRDefault="006B1B54" w:rsidP="00954300">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4.1. </w:t>
            </w:r>
            <w:r w:rsidR="00CA1E72" w:rsidRPr="001908AC">
              <w:rPr>
                <w:rFonts w:ascii="Times New Roman" w:hAnsi="Times New Roman" w:cs="Times New Roman"/>
                <w:sz w:val="24"/>
                <w:szCs w:val="24"/>
                <w:lang w:val="lt-LT"/>
              </w:rPr>
              <w:t>Užsakovas privalo perduoti Rangovui Statybvietę ir jos valdymo teisę ne vėliau kaip per Sutarties 1.4 papunktyje nurodytą dienų skaičių. Statybvietė yra perduodama Šalims pasirašant Statybvietės perdavimo ir priėmimo aktą STR 1.06</w:t>
            </w:r>
            <w:r w:rsidR="00CA1E72" w:rsidRPr="003D09A6">
              <w:rPr>
                <w:rFonts w:ascii="Times New Roman" w:hAnsi="Times New Roman" w:cs="Times New Roman"/>
                <w:sz w:val="24"/>
                <w:szCs w:val="24"/>
                <w:lang w:val="lt-LT"/>
              </w:rPr>
              <w:t xml:space="preserve">.01:2016 „Statybos darbai. Statinio statybos priežiūra“ nustatyta tvarka. </w:t>
            </w:r>
          </w:p>
        </w:tc>
      </w:tr>
      <w:tr w:rsidR="00CA1E72" w:rsidRPr="00CA1E72" w:rsidTr="00CA1E72">
        <w:tc>
          <w:tcPr>
            <w:tcW w:w="741" w:type="dxa"/>
            <w:gridSpan w:val="3"/>
            <w:tcBorders>
              <w:top w:val="nil"/>
              <w:left w:val="nil"/>
              <w:bottom w:val="nil"/>
              <w:right w:val="nil"/>
            </w:tcBorders>
          </w:tcPr>
          <w:p w:rsidR="00CA1E72" w:rsidRPr="00390AB2" w:rsidRDefault="00CA1E72" w:rsidP="00BC5060">
            <w:pPr>
              <w:spacing w:before="200" w:after="0"/>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shd w:val="clear" w:color="auto" w:fill="auto"/>
          </w:tcPr>
          <w:p w:rsidR="00CA1E72" w:rsidRPr="003D09A6" w:rsidRDefault="006B1B54"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4.2. </w:t>
            </w:r>
            <w:r w:rsidR="00CA1E72" w:rsidRPr="00B57C00">
              <w:rPr>
                <w:rFonts w:ascii="Times New Roman" w:hAnsi="Times New Roman" w:cs="Times New Roman"/>
                <w:sz w:val="24"/>
                <w:szCs w:val="24"/>
                <w:lang w:val="lt-LT"/>
              </w:rPr>
              <w:t>Užsakovas turi teisę bet kuriuo metu tikrinti Darbų eigą ir kokybę, Rangovo tiekiamų Medžiagų kokybę, Medžiagų naudojimą, ar Rangovas darbus vykdo laikydamasis ir taikydamas aplinkos apsaugos vadybos sistemos standartus/ ir (arba) Darbai vykdomi pagal pirkimo dokumen</w:t>
            </w:r>
            <w:r w:rsidR="00CA1E72" w:rsidRPr="001908AC">
              <w:rPr>
                <w:rFonts w:ascii="Times New Roman" w:hAnsi="Times New Roman" w:cs="Times New Roman"/>
                <w:sz w:val="24"/>
                <w:szCs w:val="24"/>
                <w:lang w:val="lt-LT"/>
              </w:rPr>
              <w:t xml:space="preserve">tuose/Sutartyje nustatytus aplinkos apsaugos kriterijus (jeigu tokie buvo nustatyti), o pastebėjęs nukrypimus nuo Sutarties sąlygų, bloginančius Darbų rezultato kokybę, ar kitus trūkumus, nedelsiant apie tai pranešti Rangovui. </w:t>
            </w:r>
          </w:p>
        </w:tc>
      </w:tr>
      <w:tr w:rsidR="00CA1E72" w:rsidRPr="00CA1E72" w:rsidTr="00CA1E72">
        <w:tc>
          <w:tcPr>
            <w:tcW w:w="741" w:type="dxa"/>
            <w:gridSpan w:val="3"/>
            <w:tcBorders>
              <w:top w:val="nil"/>
              <w:left w:val="nil"/>
              <w:bottom w:val="nil"/>
              <w:right w:val="nil"/>
            </w:tcBorders>
          </w:tcPr>
          <w:p w:rsidR="00CA1E72" w:rsidRPr="00390AB2" w:rsidRDefault="00CA1E72" w:rsidP="00BC5060">
            <w:pPr>
              <w:spacing w:before="200" w:after="0"/>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6B1B54" w:rsidP="00954300">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4.3. </w:t>
            </w:r>
            <w:r w:rsidR="00CA1E72" w:rsidRPr="00B57C00">
              <w:rPr>
                <w:rFonts w:ascii="Times New Roman" w:hAnsi="Times New Roman" w:cs="Times New Roman"/>
                <w:sz w:val="24"/>
                <w:szCs w:val="24"/>
                <w:lang w:val="lt-LT"/>
              </w:rPr>
              <w:t xml:space="preserve">Užsakovas yra atsakingas už tai, kad jo personalas bendradarbiautų su Rangovu bei laikytųsi darbo saugos reikalavimų Statybvietėje. Užsakovo skiriamas asmuo, atsakingas už Sutarties vykdymą, </w:t>
            </w:r>
            <w:r w:rsidR="00CA1E72" w:rsidRPr="001908AC">
              <w:rPr>
                <w:rFonts w:ascii="Times New Roman" w:hAnsi="Times New Roman" w:cs="Times New Roman"/>
                <w:sz w:val="24"/>
                <w:szCs w:val="24"/>
                <w:lang w:val="lt-LT"/>
              </w:rPr>
              <w:t>yra nurodytas 3.4 papunktyje.</w:t>
            </w:r>
          </w:p>
        </w:tc>
      </w:tr>
      <w:tr w:rsidR="00CA1E72" w:rsidRPr="00CA1E72" w:rsidTr="00CA1E72">
        <w:tc>
          <w:tcPr>
            <w:tcW w:w="741" w:type="dxa"/>
            <w:gridSpan w:val="3"/>
            <w:tcBorders>
              <w:top w:val="nil"/>
              <w:left w:val="nil"/>
              <w:bottom w:val="nil"/>
              <w:right w:val="nil"/>
            </w:tcBorders>
          </w:tcPr>
          <w:p w:rsidR="00CA1E72" w:rsidRPr="00390AB2" w:rsidRDefault="00CA1E72" w:rsidP="00BC5060">
            <w:pPr>
              <w:spacing w:before="200" w:after="0"/>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6B1B54"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4.4. </w:t>
            </w:r>
            <w:r w:rsidR="00CA1E72" w:rsidRPr="00B57C00">
              <w:rPr>
                <w:rFonts w:ascii="Times New Roman" w:hAnsi="Times New Roman" w:cs="Times New Roman"/>
                <w:sz w:val="24"/>
                <w:szCs w:val="24"/>
                <w:lang w:val="lt-LT"/>
              </w:rPr>
              <w:t>Užsakovas privalo atlyginti nuostolius ir apsaugoti Rangovą, Rangovo personalą ir atitinkamus jų atstovus nuo pretenzijų, kompensacijų, nuostolių ir Išlaidų, susijusių su bet kurio asmens sužalojimu, negalavimu, li</w:t>
            </w:r>
            <w:r w:rsidR="00CA1E72" w:rsidRPr="001908AC">
              <w:rPr>
                <w:rFonts w:ascii="Times New Roman" w:hAnsi="Times New Roman" w:cs="Times New Roman"/>
                <w:sz w:val="24"/>
                <w:szCs w:val="24"/>
                <w:lang w:val="lt-LT"/>
              </w:rPr>
              <w:t>ga ar mirtimi kylančius arba atsiradusius dėl Užsakovo kaltės.</w:t>
            </w:r>
          </w:p>
        </w:tc>
      </w:tr>
      <w:tr w:rsidR="00CA1E72" w:rsidRPr="00CA1E72" w:rsidTr="00CA1E72">
        <w:tc>
          <w:tcPr>
            <w:tcW w:w="741" w:type="dxa"/>
            <w:gridSpan w:val="3"/>
            <w:tcBorders>
              <w:top w:val="nil"/>
              <w:left w:val="nil"/>
              <w:bottom w:val="nil"/>
              <w:right w:val="nil"/>
            </w:tcBorders>
          </w:tcPr>
          <w:p w:rsidR="00CA1E72" w:rsidRPr="00390AB2" w:rsidRDefault="00CA1E72" w:rsidP="00BC5060">
            <w:pPr>
              <w:spacing w:before="200" w:after="0"/>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B57C00" w:rsidRDefault="006B1B54"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4.5. </w:t>
            </w:r>
            <w:r w:rsidR="00CA1E72" w:rsidRPr="00B57C00">
              <w:rPr>
                <w:rFonts w:ascii="Times New Roman" w:hAnsi="Times New Roman" w:cs="Times New Roman"/>
                <w:sz w:val="24"/>
                <w:szCs w:val="24"/>
                <w:lang w:val="lt-LT"/>
              </w:rPr>
              <w:t>Užsakovo atsakomybei ir rizikai priskiriama:</w:t>
            </w:r>
          </w:p>
          <w:p w:rsidR="00CA1E72" w:rsidRPr="001908AC" w:rsidRDefault="006B1B54" w:rsidP="00BC5060">
            <w:pPr>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4.5.1. </w:t>
            </w:r>
            <w:r w:rsidR="00CA1E72" w:rsidRPr="001908AC">
              <w:rPr>
                <w:rFonts w:ascii="Times New Roman" w:hAnsi="Times New Roman" w:cs="Times New Roman"/>
                <w:sz w:val="24"/>
                <w:szCs w:val="24"/>
                <w:lang w:val="lt-LT"/>
              </w:rPr>
              <w:t>Užsakovo naudojimasis bet kuria Darbų dalimi iki Darbų perdavimo Užsakovui dienos, išskyrus kaip gali būti numatyta pagal Sutartį;</w:t>
            </w:r>
          </w:p>
          <w:p w:rsidR="00CA1E72" w:rsidRPr="003D09A6" w:rsidRDefault="006B1B54" w:rsidP="00BC5060">
            <w:pPr>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4.5.2. </w:t>
            </w:r>
            <w:r w:rsidR="00CA1E72" w:rsidRPr="003D09A6">
              <w:rPr>
                <w:rFonts w:ascii="Times New Roman" w:hAnsi="Times New Roman" w:cs="Times New Roman"/>
                <w:sz w:val="24"/>
                <w:szCs w:val="24"/>
                <w:lang w:val="lt-LT"/>
              </w:rPr>
              <w:t xml:space="preserve">klaidos, netikslumai ar trūkumai Darbų užduotyje, kaip nustatyta 1.6 papunktyje. </w:t>
            </w:r>
          </w:p>
        </w:tc>
      </w:tr>
      <w:tr w:rsidR="00CA1E72" w:rsidRPr="00CA1E72" w:rsidTr="00CA1E72">
        <w:trPr>
          <w:trHeight w:val="106"/>
        </w:trPr>
        <w:tc>
          <w:tcPr>
            <w:tcW w:w="741" w:type="dxa"/>
            <w:gridSpan w:val="3"/>
            <w:tcBorders>
              <w:top w:val="nil"/>
              <w:left w:val="nil"/>
              <w:bottom w:val="nil"/>
              <w:right w:val="nil"/>
            </w:tcBorders>
          </w:tcPr>
          <w:p w:rsidR="00CA1E72" w:rsidRPr="00390AB2" w:rsidRDefault="00CA1E72" w:rsidP="00BC5060">
            <w:pPr>
              <w:spacing w:before="200" w:after="0"/>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B57C00" w:rsidRDefault="006B1B54"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4.6. </w:t>
            </w:r>
            <w:r w:rsidR="00CA1E72" w:rsidRPr="00B57C00">
              <w:rPr>
                <w:rFonts w:ascii="Times New Roman" w:hAnsi="Times New Roman" w:cs="Times New Roman"/>
                <w:sz w:val="24"/>
                <w:szCs w:val="24"/>
                <w:lang w:val="lt-LT"/>
              </w:rPr>
              <w:t>Rangovui tinkamai atlikus Darbus, Užsakovas privalo sumokėti Sutarties kainą.</w:t>
            </w:r>
          </w:p>
        </w:tc>
      </w:tr>
      <w:tr w:rsidR="00CA1E72" w:rsidRPr="00CA1E72" w:rsidTr="00CA1E72">
        <w:tc>
          <w:tcPr>
            <w:tcW w:w="9673" w:type="dxa"/>
            <w:gridSpan w:val="10"/>
            <w:tcBorders>
              <w:top w:val="nil"/>
              <w:left w:val="nil"/>
              <w:bottom w:val="nil"/>
              <w:right w:val="nil"/>
            </w:tcBorders>
          </w:tcPr>
          <w:p w:rsidR="00CA1E72" w:rsidRPr="001C6D9B" w:rsidRDefault="00AA4F5C" w:rsidP="00BC5060">
            <w:pPr>
              <w:spacing w:before="240" w:after="240" w:line="240" w:lineRule="auto"/>
              <w:ind w:left="1082" w:hanging="360"/>
              <w:jc w:val="cente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 xml:space="preserve">VI. </w:t>
            </w:r>
            <w:r w:rsidR="00CA1E72" w:rsidRPr="00AA4F5C">
              <w:rPr>
                <w:rFonts w:ascii="Times New Roman" w:eastAsia="Times New Roman" w:hAnsi="Times New Roman" w:cs="Times New Roman"/>
                <w:b/>
                <w:sz w:val="24"/>
                <w:szCs w:val="24"/>
                <w:lang w:val="lt-LT"/>
              </w:rPr>
              <w:t>RANGOVO TEISĖS, PAREIGOS IR ATSAKOMYBĖ</w:t>
            </w:r>
          </w:p>
        </w:tc>
      </w:tr>
      <w:tr w:rsidR="00CA1E72" w:rsidRPr="00CA1E72" w:rsidTr="00CA1E72">
        <w:tc>
          <w:tcPr>
            <w:tcW w:w="741" w:type="dxa"/>
            <w:gridSpan w:val="3"/>
            <w:tcBorders>
              <w:top w:val="nil"/>
              <w:left w:val="nil"/>
              <w:bottom w:val="nil"/>
              <w:right w:val="nil"/>
            </w:tcBorders>
          </w:tcPr>
          <w:p w:rsidR="00CA1E72" w:rsidRPr="00B57C00" w:rsidRDefault="00CA1E72" w:rsidP="006B1B54">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B57C00"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 </w:t>
            </w:r>
            <w:r w:rsidR="00CA1E72" w:rsidRPr="00B57C00">
              <w:rPr>
                <w:rFonts w:ascii="Times New Roman" w:hAnsi="Times New Roman" w:cs="Times New Roman"/>
                <w:sz w:val="24"/>
                <w:szCs w:val="24"/>
                <w:lang w:val="lt-LT"/>
              </w:rPr>
              <w:t xml:space="preserve">Rangovas privalo vykdyti ir užbaigti Darbus pagal Sutartį, vadovaudamasis Darbų užduotyje nustatytais reikalavimais, laikydamasis Veiklų sąraše pateikto grafiko, Lietuvos Respublikoje galiojančių įstatymų, įstatymų įgyvendinamųjų teisės aktų, normatyvinių statybos techninių dokumentų reikalavimų. </w:t>
            </w:r>
          </w:p>
        </w:tc>
      </w:tr>
      <w:tr w:rsidR="00CA1E72" w:rsidRPr="00CA1E72" w:rsidTr="00CA1E72">
        <w:tc>
          <w:tcPr>
            <w:tcW w:w="741" w:type="dxa"/>
            <w:gridSpan w:val="3"/>
            <w:tcBorders>
              <w:top w:val="nil"/>
              <w:left w:val="nil"/>
              <w:bottom w:val="nil"/>
              <w:right w:val="nil"/>
            </w:tcBorders>
          </w:tcPr>
          <w:p w:rsidR="00CA1E72" w:rsidRPr="00B57C00" w:rsidRDefault="00CA1E72" w:rsidP="00E0107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B57C00"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5.2. </w:t>
            </w:r>
            <w:r w:rsidR="00CA1E72" w:rsidRPr="00B57C00">
              <w:rPr>
                <w:rFonts w:ascii="Times New Roman" w:hAnsi="Times New Roman" w:cs="Times New Roman"/>
                <w:sz w:val="24"/>
                <w:szCs w:val="24"/>
                <w:lang w:val="lt-LT"/>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CA1E72" w:rsidRPr="00CA1E72" w:rsidTr="00CA1E72">
        <w:tc>
          <w:tcPr>
            <w:tcW w:w="741" w:type="dxa"/>
            <w:gridSpan w:val="3"/>
            <w:tcBorders>
              <w:top w:val="nil"/>
              <w:left w:val="nil"/>
              <w:bottom w:val="nil"/>
              <w:right w:val="nil"/>
            </w:tcBorders>
          </w:tcPr>
          <w:p w:rsidR="00CA1E72" w:rsidRPr="00B57C00"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B57C00"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5.3. </w:t>
            </w:r>
            <w:r w:rsidR="00CA1E72" w:rsidRPr="00B57C00">
              <w:rPr>
                <w:rFonts w:ascii="Times New Roman" w:hAnsi="Times New Roman" w:cs="Times New Roman"/>
                <w:sz w:val="24"/>
                <w:szCs w:val="24"/>
                <w:lang w:val="lt-LT"/>
              </w:rPr>
              <w:t>Rangovas yra atsakingas už visus savo veiksmus ir statybos darbų metodų tinkamumą, patikimumą bei darbų saugą visu Darbų vykdymo laikotarpiu.</w:t>
            </w:r>
          </w:p>
        </w:tc>
      </w:tr>
      <w:tr w:rsidR="00CA1E72" w:rsidRPr="00CA1E72" w:rsidTr="00CA1E72">
        <w:tc>
          <w:tcPr>
            <w:tcW w:w="741" w:type="dxa"/>
            <w:gridSpan w:val="3"/>
            <w:tcBorders>
              <w:top w:val="nil"/>
              <w:left w:val="nil"/>
              <w:bottom w:val="nil"/>
              <w:right w:val="nil"/>
            </w:tcBorders>
          </w:tcPr>
          <w:p w:rsidR="00CA1E72" w:rsidRPr="00B57C00"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B57C00"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 </w:t>
            </w:r>
            <w:r w:rsidR="00CA1E72" w:rsidRPr="00B57C00">
              <w:rPr>
                <w:rFonts w:ascii="Times New Roman" w:hAnsi="Times New Roman" w:cs="Times New Roman"/>
                <w:sz w:val="24"/>
                <w:szCs w:val="24"/>
                <w:lang w:val="lt-LT"/>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CA1E72" w:rsidRPr="00CA1E72" w:rsidTr="00CA1E72">
        <w:tc>
          <w:tcPr>
            <w:tcW w:w="741" w:type="dxa"/>
            <w:gridSpan w:val="3"/>
            <w:tcBorders>
              <w:top w:val="nil"/>
              <w:left w:val="nil"/>
              <w:bottom w:val="nil"/>
              <w:right w:val="nil"/>
            </w:tcBorders>
          </w:tcPr>
          <w:p w:rsidR="00CA1E72" w:rsidRPr="0087455C"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87455C"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5.5. </w:t>
            </w:r>
            <w:r w:rsidR="00CA1E72" w:rsidRPr="0087455C">
              <w:rPr>
                <w:rFonts w:ascii="Times New Roman" w:hAnsi="Times New Roman" w:cs="Times New Roman"/>
                <w:sz w:val="24"/>
                <w:szCs w:val="24"/>
                <w:lang w:val="lt-LT"/>
              </w:rPr>
              <w:t xml:space="preserve">Rangovas, dalį Darbų perduodamas Subrangovams, yra atsakingas už Subrangovo, jo įgaliotų atstovų ir darbuotojų veiksmus arba neveikimą taip, kaip atsakytų už savo paties veiksmus ar neveikimą. </w:t>
            </w:r>
          </w:p>
        </w:tc>
      </w:tr>
      <w:tr w:rsidR="00CA1E72" w:rsidRPr="00CA1E72" w:rsidTr="00CA1E72">
        <w:tc>
          <w:tcPr>
            <w:tcW w:w="741" w:type="dxa"/>
            <w:gridSpan w:val="3"/>
            <w:tcBorders>
              <w:top w:val="nil"/>
              <w:left w:val="nil"/>
              <w:bottom w:val="nil"/>
              <w:right w:val="nil"/>
            </w:tcBorders>
          </w:tcPr>
          <w:p w:rsidR="00CA1E72" w:rsidRPr="0087455C"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87455C"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5.6. </w:t>
            </w:r>
            <w:r w:rsidR="00CA1E72" w:rsidRPr="0087455C">
              <w:rPr>
                <w:rFonts w:ascii="Times New Roman" w:hAnsi="Times New Roman" w:cs="Times New Roman"/>
                <w:sz w:val="24"/>
                <w:szCs w:val="24"/>
                <w:lang w:val="lt-LT"/>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00CA1E72" w:rsidRPr="0087455C">
              <w:rPr>
                <w:rFonts w:ascii="Times New Roman" w:hAnsi="Times New Roman" w:cs="Times New Roman"/>
                <w:sz w:val="24"/>
                <w:szCs w:val="24"/>
                <w:lang w:val="lt-LT" w:eastAsia="lt-LT"/>
              </w:rPr>
              <w:t>būtinus Sutarčiai įvykdyti darbus, kurie nors ir nebuvo tiesiogiai nustatyti Sutartyje, tačiau kuriuos Rangovas turėjo ir galėjo numatyti ir įvertinti dar iki pasiūlymų pateikimo termino pabaigos</w:t>
            </w:r>
            <w:r w:rsidR="00CA1E72" w:rsidRPr="0087455C">
              <w:rPr>
                <w:rFonts w:ascii="Times New Roman" w:hAnsi="Times New Roman" w:cs="Times New Roman"/>
                <w:sz w:val="24"/>
                <w:szCs w:val="24"/>
                <w:lang w:val="lt-LT"/>
              </w:rPr>
              <w:t>.</w:t>
            </w:r>
          </w:p>
        </w:tc>
      </w:tr>
      <w:tr w:rsidR="00CA1E72" w:rsidRPr="00CA1E72" w:rsidTr="00CA1E72">
        <w:tc>
          <w:tcPr>
            <w:tcW w:w="741" w:type="dxa"/>
            <w:gridSpan w:val="3"/>
            <w:tcBorders>
              <w:top w:val="nil"/>
              <w:left w:val="nil"/>
              <w:bottom w:val="nil"/>
              <w:right w:val="nil"/>
            </w:tcBorders>
          </w:tcPr>
          <w:p w:rsidR="00CA1E72" w:rsidRPr="0087455C"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87455C"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5.7. </w:t>
            </w:r>
            <w:r w:rsidR="00CA1E72" w:rsidRPr="0087455C">
              <w:rPr>
                <w:rFonts w:ascii="Times New Roman" w:hAnsi="Times New Roman" w:cs="Times New Roman"/>
                <w:sz w:val="24"/>
                <w:szCs w:val="24"/>
                <w:lang w:val="lt-LT"/>
              </w:rPr>
              <w:t>Darbų faktinių kiekių neatitikimas orientaciniams (projektiniams) kiekiams, kurie gali būti nustatyti Veiklų sąraše ar Darbų užduoties dokumentuose – sąnaudų kiekių žiniaraščiuose – priskiriamas Rangovo atsakomybei ir rizikai.</w:t>
            </w:r>
            <w:r w:rsidR="00CA1E72" w:rsidRPr="0087455C">
              <w:rPr>
                <w:rFonts w:ascii="Times New Roman" w:hAnsi="Times New Roman" w:cs="Times New Roman"/>
                <w:sz w:val="24"/>
                <w:szCs w:val="24"/>
                <w:lang w:val="lt-LT" w:eastAsia="lt-LT"/>
              </w:rPr>
              <w:t xml:space="preserve"> </w:t>
            </w:r>
          </w:p>
        </w:tc>
      </w:tr>
      <w:tr w:rsidR="00CA1E72" w:rsidRPr="00CA1E72" w:rsidTr="00CA1E72">
        <w:tc>
          <w:tcPr>
            <w:tcW w:w="741" w:type="dxa"/>
            <w:gridSpan w:val="3"/>
            <w:tcBorders>
              <w:top w:val="nil"/>
              <w:left w:val="nil"/>
              <w:bottom w:val="nil"/>
              <w:right w:val="nil"/>
            </w:tcBorders>
          </w:tcPr>
          <w:p w:rsidR="00CA1E72" w:rsidRPr="0087455C"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87455C"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5.8. </w:t>
            </w:r>
            <w:r w:rsidR="00CA1E72" w:rsidRPr="0087455C">
              <w:rPr>
                <w:rFonts w:ascii="Times New Roman" w:hAnsi="Times New Roman" w:cs="Times New Roman"/>
                <w:sz w:val="24"/>
                <w:szCs w:val="24"/>
                <w:lang w:val="lt-LT"/>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CA1E72" w:rsidRPr="00CA1E72" w:rsidTr="00CA1E72">
        <w:tc>
          <w:tcPr>
            <w:tcW w:w="741" w:type="dxa"/>
            <w:gridSpan w:val="3"/>
            <w:tcBorders>
              <w:top w:val="nil"/>
              <w:left w:val="nil"/>
              <w:bottom w:val="nil"/>
              <w:right w:val="nil"/>
            </w:tcBorders>
          </w:tcPr>
          <w:p w:rsidR="00CA1E72" w:rsidRPr="0087455C"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87455C"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5.9. </w:t>
            </w:r>
            <w:r w:rsidR="00CA1E72" w:rsidRPr="0087455C">
              <w:rPr>
                <w:rFonts w:ascii="Times New Roman" w:hAnsi="Times New Roman" w:cs="Times New Roman"/>
                <w:sz w:val="24"/>
                <w:szCs w:val="24"/>
                <w:lang w:val="lt-LT"/>
              </w:rPr>
              <w:t>Vykdydamas Darbus Rangovas privalo:</w:t>
            </w:r>
          </w:p>
          <w:p w:rsidR="00CA1E72" w:rsidRPr="0087455C" w:rsidRDefault="003D09A6" w:rsidP="00BC5060">
            <w:pPr>
              <w:tabs>
                <w:tab w:val="left" w:pos="0"/>
              </w:tabs>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5.9.1. </w:t>
            </w:r>
            <w:r w:rsidR="00CA1E72" w:rsidRPr="0087455C">
              <w:rPr>
                <w:rFonts w:ascii="Times New Roman" w:hAnsi="Times New Roman" w:cs="Times New Roman"/>
                <w:sz w:val="24"/>
                <w:szCs w:val="24"/>
                <w:lang w:val="lt-LT"/>
              </w:rPr>
              <w:t>savo sąskaita pašalinti iš Statybvietės visas statybines atliekas ir šiukšles;</w:t>
            </w:r>
          </w:p>
          <w:p w:rsidR="00CA1E72" w:rsidRPr="0087455C" w:rsidRDefault="003D09A6" w:rsidP="00BC5060">
            <w:pPr>
              <w:tabs>
                <w:tab w:val="left" w:pos="0"/>
              </w:tabs>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5.9.2. </w:t>
            </w:r>
            <w:r w:rsidR="00CA1E72" w:rsidRPr="0087455C">
              <w:rPr>
                <w:rFonts w:ascii="Times New Roman" w:hAnsi="Times New Roman" w:cs="Times New Roman"/>
                <w:sz w:val="24"/>
                <w:szCs w:val="24"/>
                <w:lang w:val="lt-LT"/>
              </w:rPr>
              <w:t>sandėliuoti arba išvežti perteklines Medžiagas ir nereikalingus Rangovo įrengimus;</w:t>
            </w:r>
          </w:p>
          <w:p w:rsidR="00CA1E72" w:rsidRPr="0087455C" w:rsidRDefault="003D09A6" w:rsidP="00BC5060">
            <w:pPr>
              <w:tabs>
                <w:tab w:val="left" w:pos="0"/>
              </w:tabs>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5.9.3. </w:t>
            </w:r>
            <w:r w:rsidR="00CA1E72" w:rsidRPr="0087455C">
              <w:rPr>
                <w:rFonts w:ascii="Times New Roman" w:hAnsi="Times New Roman" w:cs="Times New Roman"/>
                <w:sz w:val="24"/>
                <w:szCs w:val="24"/>
                <w:lang w:val="lt-LT"/>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tc>
      </w:tr>
      <w:tr w:rsidR="00CA1E72" w:rsidRPr="00CA1E72" w:rsidTr="00CA1E72">
        <w:tc>
          <w:tcPr>
            <w:tcW w:w="741" w:type="dxa"/>
            <w:gridSpan w:val="3"/>
            <w:tcBorders>
              <w:top w:val="nil"/>
              <w:left w:val="nil"/>
              <w:bottom w:val="nil"/>
              <w:right w:val="nil"/>
            </w:tcBorders>
          </w:tcPr>
          <w:p w:rsidR="00CA1E72" w:rsidRPr="0087455C"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87455C"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5.10. </w:t>
            </w:r>
            <w:r w:rsidR="00CA1E72" w:rsidRPr="0087455C">
              <w:rPr>
                <w:rFonts w:ascii="Times New Roman" w:hAnsi="Times New Roman" w:cs="Times New Roman"/>
                <w:sz w:val="24"/>
                <w:szCs w:val="24"/>
                <w:lang w:val="lt-LT"/>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CA1E72" w:rsidRPr="00CA1E72" w:rsidTr="00CA1E72">
        <w:tc>
          <w:tcPr>
            <w:tcW w:w="741" w:type="dxa"/>
            <w:gridSpan w:val="3"/>
            <w:tcBorders>
              <w:top w:val="nil"/>
              <w:left w:val="nil"/>
              <w:bottom w:val="nil"/>
              <w:right w:val="nil"/>
            </w:tcBorders>
          </w:tcPr>
          <w:p w:rsidR="00CA1E72" w:rsidRPr="0087455C"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87455C"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5.11. </w:t>
            </w:r>
            <w:r w:rsidR="00CA1E72" w:rsidRPr="0087455C">
              <w:rPr>
                <w:rFonts w:ascii="Times New Roman" w:hAnsi="Times New Roman" w:cs="Times New Roman"/>
                <w:sz w:val="24"/>
                <w:szCs w:val="24"/>
                <w:lang w:val="lt-LT"/>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CA1E72" w:rsidRPr="00CA1E72" w:rsidTr="00CA1E72">
        <w:tc>
          <w:tcPr>
            <w:tcW w:w="741" w:type="dxa"/>
            <w:gridSpan w:val="3"/>
            <w:tcBorders>
              <w:top w:val="nil"/>
              <w:left w:val="nil"/>
              <w:bottom w:val="nil"/>
              <w:right w:val="nil"/>
            </w:tcBorders>
          </w:tcPr>
          <w:p w:rsidR="00CA1E72" w:rsidRPr="0087455C" w:rsidRDefault="00CA1E72" w:rsidP="00ED0D9E">
            <w:pPr>
              <w:spacing w:before="200" w:after="0" w:line="240" w:lineRule="auto"/>
              <w:ind w:left="360"/>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87455C"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5.12. </w:t>
            </w:r>
            <w:r w:rsidR="00CA1E72" w:rsidRPr="0087455C">
              <w:rPr>
                <w:rFonts w:ascii="Times New Roman" w:hAnsi="Times New Roman" w:cs="Times New Roman"/>
                <w:sz w:val="24"/>
                <w:szCs w:val="24"/>
                <w:lang w:val="lt-LT"/>
              </w:rPr>
              <w:t xml:space="preserve">Rangovas privalo naudoti tik Darbų vykdymui ir naudojimo sąlygoms tinkamą Įrangą ir Medžiagas pagal Darbų užduotyje nurodytus reikalavimus. </w:t>
            </w:r>
          </w:p>
        </w:tc>
      </w:tr>
      <w:tr w:rsidR="00CA1E72" w:rsidRPr="00CA1E72" w:rsidTr="00CA1E72">
        <w:tc>
          <w:tcPr>
            <w:tcW w:w="741" w:type="dxa"/>
            <w:gridSpan w:val="3"/>
            <w:tcBorders>
              <w:top w:val="nil"/>
              <w:left w:val="nil"/>
              <w:bottom w:val="nil"/>
              <w:right w:val="nil"/>
            </w:tcBorders>
          </w:tcPr>
          <w:p w:rsidR="00CA1E72" w:rsidRPr="0087455C"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87455C" w:rsidRPr="0087455C" w:rsidRDefault="003D09A6" w:rsidP="00954300">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5.13. </w:t>
            </w:r>
            <w:r w:rsidR="00CA1E72" w:rsidRPr="0087455C">
              <w:rPr>
                <w:rFonts w:ascii="Times New Roman" w:hAnsi="Times New Roman" w:cs="Times New Roman"/>
                <w:sz w:val="24"/>
                <w:szCs w:val="24"/>
                <w:lang w:val="lt-LT"/>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CA1E72" w:rsidRPr="00CA1E72" w:rsidTr="00CA1E72">
        <w:tc>
          <w:tcPr>
            <w:tcW w:w="741" w:type="dxa"/>
            <w:gridSpan w:val="3"/>
            <w:tcBorders>
              <w:top w:val="nil"/>
              <w:left w:val="nil"/>
              <w:bottom w:val="nil"/>
              <w:right w:val="nil"/>
            </w:tcBorders>
          </w:tcPr>
          <w:p w:rsidR="00CA1E72" w:rsidRPr="00B57C00"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B57C00"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5.14. </w:t>
            </w:r>
            <w:r w:rsidR="00CA1E72" w:rsidRPr="00B57C00">
              <w:rPr>
                <w:rFonts w:ascii="Times New Roman" w:hAnsi="Times New Roman" w:cs="Times New Roman"/>
                <w:sz w:val="24"/>
                <w:szCs w:val="24"/>
                <w:lang w:val="lt-LT"/>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CA1E72" w:rsidRPr="00CA1E72" w:rsidTr="00CA1E72">
        <w:tc>
          <w:tcPr>
            <w:tcW w:w="741" w:type="dxa"/>
            <w:gridSpan w:val="3"/>
            <w:tcBorders>
              <w:top w:val="nil"/>
              <w:left w:val="nil"/>
              <w:bottom w:val="nil"/>
              <w:right w:val="nil"/>
            </w:tcBorders>
          </w:tcPr>
          <w:p w:rsidR="00CA1E72" w:rsidRPr="003D09A6"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5.15. </w:t>
            </w:r>
            <w:r w:rsidR="00CA1E72" w:rsidRPr="003D09A6">
              <w:rPr>
                <w:rFonts w:ascii="Times New Roman" w:hAnsi="Times New Roman" w:cs="Times New Roman"/>
                <w:sz w:val="24"/>
                <w:szCs w:val="24"/>
                <w:lang w:val="lt-LT"/>
              </w:rPr>
              <w:t>Rangovas privalo sudaryti sąlygas Užsakovo atstovams lankytis statybos objekte bei susipažinti su visa Darbų dokumentacija.</w:t>
            </w:r>
          </w:p>
        </w:tc>
      </w:tr>
      <w:tr w:rsidR="00CA1E72" w:rsidRPr="00CA1E72" w:rsidTr="00CA1E72">
        <w:tc>
          <w:tcPr>
            <w:tcW w:w="741" w:type="dxa"/>
            <w:gridSpan w:val="3"/>
            <w:tcBorders>
              <w:top w:val="nil"/>
              <w:left w:val="nil"/>
              <w:bottom w:val="nil"/>
              <w:right w:val="nil"/>
            </w:tcBorders>
          </w:tcPr>
          <w:p w:rsidR="00CA1E72" w:rsidRPr="003D09A6"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5.16. </w:t>
            </w:r>
            <w:r w:rsidR="00CA1E72" w:rsidRPr="003D09A6">
              <w:rPr>
                <w:rFonts w:ascii="Times New Roman" w:hAnsi="Times New Roman" w:cs="Times New Roman"/>
                <w:sz w:val="24"/>
                <w:szCs w:val="24"/>
                <w:lang w:val="lt-LT"/>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CA1E72" w:rsidRPr="00CA1E72" w:rsidTr="00CA1E72">
        <w:tc>
          <w:tcPr>
            <w:tcW w:w="741" w:type="dxa"/>
            <w:gridSpan w:val="3"/>
            <w:tcBorders>
              <w:top w:val="nil"/>
              <w:left w:val="nil"/>
              <w:bottom w:val="nil"/>
              <w:right w:val="nil"/>
            </w:tcBorders>
          </w:tcPr>
          <w:p w:rsidR="00CA1E72" w:rsidRPr="003D09A6"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pacing w:val="-2"/>
                <w:sz w:val="24"/>
                <w:szCs w:val="24"/>
                <w:lang w:val="lt-LT"/>
              </w:rPr>
              <w:t xml:space="preserve">5.17. </w:t>
            </w:r>
            <w:r w:rsidR="00CA1E72" w:rsidRPr="003D09A6">
              <w:rPr>
                <w:rFonts w:ascii="Times New Roman" w:hAnsi="Times New Roman" w:cs="Times New Roman"/>
                <w:spacing w:val="-2"/>
                <w:sz w:val="24"/>
                <w:szCs w:val="24"/>
                <w:lang w:val="lt-LT"/>
              </w:rPr>
              <w:t>Rangovo pateikiamos eksploatacijos ir priežiūros instrukcijos turi būti pakankamai išsamios, kad Užsakovas galėtų naudoti, prižiūrėti, išmontuoti, perrinkti, suderinti ir pataisyti Įrangą.</w:t>
            </w:r>
            <w:r w:rsidR="00CA1E72" w:rsidRPr="003D09A6">
              <w:rPr>
                <w:rFonts w:ascii="Times New Roman" w:hAnsi="Times New Roman" w:cs="Times New Roman"/>
                <w:sz w:val="24"/>
                <w:szCs w:val="24"/>
                <w:lang w:val="lt-LT"/>
              </w:rPr>
              <w:t xml:space="preserve"> Instrukcijose turi būti aprašyta visa mechaninė ir elektrinė įranga, tiekta arba įrengta pagal šią Sutartį. Kartu turi būti pateikti minėtos įrangos techniniai pasai, sertifikatai ir kiti būtini dokumentai.</w:t>
            </w:r>
          </w:p>
        </w:tc>
      </w:tr>
      <w:tr w:rsidR="00CA1E72" w:rsidRPr="00CA1E72" w:rsidTr="00CA1E72">
        <w:tc>
          <w:tcPr>
            <w:tcW w:w="741" w:type="dxa"/>
            <w:gridSpan w:val="3"/>
            <w:tcBorders>
              <w:top w:val="nil"/>
              <w:left w:val="nil"/>
              <w:bottom w:val="nil"/>
              <w:right w:val="nil"/>
            </w:tcBorders>
          </w:tcPr>
          <w:p w:rsidR="00CA1E72" w:rsidRPr="003D09A6"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5.18. </w:t>
            </w:r>
            <w:r w:rsidR="00CA1E72" w:rsidRPr="003D09A6">
              <w:rPr>
                <w:rFonts w:ascii="Times New Roman" w:hAnsi="Times New Roman" w:cs="Times New Roman"/>
                <w:sz w:val="24"/>
                <w:szCs w:val="24"/>
                <w:lang w:val="lt-LT"/>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CA1E72" w:rsidRPr="00CA1E72" w:rsidTr="00CA1E72">
        <w:tc>
          <w:tcPr>
            <w:tcW w:w="741" w:type="dxa"/>
            <w:gridSpan w:val="3"/>
            <w:tcBorders>
              <w:top w:val="nil"/>
              <w:left w:val="nil"/>
              <w:bottom w:val="nil"/>
              <w:right w:val="nil"/>
            </w:tcBorders>
          </w:tcPr>
          <w:p w:rsidR="00CA1E72" w:rsidRPr="003D09A6"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3D09A6" w:rsidP="006B1B54">
            <w:pPr>
              <w:pStyle w:val="Betarp"/>
              <w:jc w:val="both"/>
              <w:rPr>
                <w:rFonts w:ascii="Times New Roman" w:hAnsi="Times New Roman" w:cs="Times New Roman"/>
                <w:sz w:val="24"/>
                <w:szCs w:val="24"/>
                <w:lang w:val="lt-LT"/>
              </w:rPr>
            </w:pPr>
            <w:r>
              <w:rPr>
                <w:rFonts w:ascii="Times New Roman" w:eastAsia="Calibri" w:hAnsi="Times New Roman" w:cs="Times New Roman"/>
                <w:sz w:val="24"/>
                <w:szCs w:val="24"/>
                <w:lang w:val="lt-LT"/>
              </w:rPr>
              <w:t xml:space="preserve">5.19. </w:t>
            </w:r>
            <w:r w:rsidR="00CA1E72" w:rsidRPr="003D09A6">
              <w:rPr>
                <w:rFonts w:ascii="Times New Roman" w:eastAsia="Calibri" w:hAnsi="Times New Roman" w:cs="Times New Roman"/>
                <w:sz w:val="24"/>
                <w:szCs w:val="24"/>
                <w:lang w:val="lt-LT"/>
              </w:rPr>
              <w:t xml:space="preserve">Rangovas įsipareigoja pranešti Užsakovui Subrangovų pavadinimus, kontaktinius duomenis ir jų atstovus </w:t>
            </w:r>
            <w:r w:rsidR="00CA1E72" w:rsidRPr="003D09A6">
              <w:rPr>
                <w:rFonts w:ascii="Times New Roman" w:hAnsi="Times New Roman" w:cs="Times New Roman"/>
                <w:sz w:val="24"/>
                <w:szCs w:val="24"/>
                <w:lang w:val="lt-LT"/>
              </w:rPr>
              <w:t xml:space="preserve">Subrangovų sąraše (3.2.5 papunktis), taip pat </w:t>
            </w:r>
            <w:r w:rsidR="00CA1E72" w:rsidRPr="003D09A6">
              <w:rPr>
                <w:rFonts w:ascii="Times New Roman" w:eastAsia="Calibri" w:hAnsi="Times New Roman" w:cs="Times New Roman"/>
                <w:sz w:val="24"/>
                <w:szCs w:val="24"/>
                <w:lang w:val="lt-LT"/>
              </w:rPr>
              <w:t xml:space="preserve">įsipareigoja informuoti apie minėtos informacijos pasikeitimus visu Sutarties vykdymo metu, taip pat apie naujus Subrangovus, kuriuos jis ketina pasitelkti vėliau. </w:t>
            </w:r>
            <w:r w:rsidR="00CA1E72" w:rsidRPr="003D09A6">
              <w:rPr>
                <w:rFonts w:ascii="Times New Roman" w:hAnsi="Times New Roman" w:cs="Times New Roman"/>
                <w:sz w:val="24"/>
                <w:szCs w:val="24"/>
                <w:lang w:val="lt-LT"/>
              </w:rPr>
              <w:t xml:space="preserve">Sutarties vykdymo metu Rangovas gali pakeisti Subrangovus informuodamas Užsakovą. Gavęs tokį pranešimą ir įvertinęs Rangovo siūlymą, Užsakovas, jei sutinka, kartu su Rangovu protokolu įformina susitarimą dėl Subrangovo pakeitimo. </w:t>
            </w:r>
          </w:p>
          <w:p w:rsidR="00CA1E72" w:rsidRPr="003D09A6" w:rsidRDefault="00CA1E72" w:rsidP="006B1B54">
            <w:pPr>
              <w:pStyle w:val="Betarp"/>
              <w:jc w:val="both"/>
              <w:rPr>
                <w:rFonts w:ascii="Times New Roman" w:hAnsi="Times New Roman" w:cs="Times New Roman"/>
                <w:sz w:val="24"/>
                <w:szCs w:val="24"/>
                <w:lang w:val="lt-LT"/>
              </w:rPr>
            </w:pPr>
            <w:r w:rsidRPr="003D09A6">
              <w:rPr>
                <w:rFonts w:ascii="Times New Roman" w:hAnsi="Times New Roman" w:cs="Times New Roman"/>
                <w:sz w:val="24"/>
                <w:szCs w:val="24"/>
                <w:lang w:val="lt-LT"/>
              </w:rPr>
              <w:t xml:space="preserve">Jei pirkimo dokumentuose buvo nurodyti kvalifikaciniai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rsidR="00CA1E72" w:rsidRPr="003D09A6" w:rsidRDefault="00CA1E72" w:rsidP="006B1B54">
            <w:pPr>
              <w:pStyle w:val="Betarp"/>
              <w:jc w:val="both"/>
              <w:rPr>
                <w:rFonts w:ascii="Times New Roman" w:hAnsi="Times New Roman" w:cs="Times New Roman"/>
                <w:sz w:val="24"/>
                <w:szCs w:val="24"/>
                <w:lang w:val="lt-LT"/>
              </w:rPr>
            </w:pPr>
            <w:r w:rsidRPr="003D09A6">
              <w:rPr>
                <w:rFonts w:ascii="Times New Roman" w:hAnsi="Times New Roman" w:cs="Times New Roman"/>
                <w:sz w:val="24"/>
                <w:szCs w:val="24"/>
                <w:lang w:val="lt-LT"/>
              </w:rPr>
              <w:t>Jeigu Rangovo (įskaitant ir Subrangovus) kvalifikacija dėl teisės verstis atitinkama veikla nebuvo tikrinama arba tikrinama ne visa apimtimi, Rangovas įsipareigoja Užsakovui, kad Sutartį vykdys tik tokią teisę turintys asmenys.</w:t>
            </w:r>
          </w:p>
        </w:tc>
      </w:tr>
      <w:tr w:rsidR="00CA1E72" w:rsidRPr="00CA1E72" w:rsidTr="00CA1E72">
        <w:tc>
          <w:tcPr>
            <w:tcW w:w="741" w:type="dxa"/>
            <w:gridSpan w:val="3"/>
            <w:tcBorders>
              <w:top w:val="nil"/>
              <w:left w:val="nil"/>
              <w:bottom w:val="nil"/>
              <w:right w:val="nil"/>
            </w:tcBorders>
          </w:tcPr>
          <w:p w:rsidR="00CA1E72" w:rsidRPr="003D09A6"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3D09A6" w:rsidP="006B1B54">
            <w:pPr>
              <w:pStyle w:val="Betarp"/>
              <w:jc w:val="both"/>
              <w:rPr>
                <w:rFonts w:ascii="Times New Roman" w:hAnsi="Times New Roman" w:cs="Times New Roman"/>
                <w:color w:val="000000"/>
                <w:sz w:val="24"/>
                <w:szCs w:val="24"/>
                <w:lang w:val="lt-LT"/>
              </w:rPr>
            </w:pPr>
            <w:r>
              <w:rPr>
                <w:rFonts w:ascii="Times New Roman" w:hAnsi="Times New Roman" w:cs="Times New Roman"/>
                <w:sz w:val="24"/>
                <w:szCs w:val="24"/>
                <w:lang w:val="lt-LT"/>
              </w:rPr>
              <w:t xml:space="preserve">5.20. </w:t>
            </w:r>
            <w:r w:rsidR="00CA1E72" w:rsidRPr="003D09A6">
              <w:rPr>
                <w:rFonts w:ascii="Times New Roman" w:hAnsi="Times New Roman" w:cs="Times New Roman"/>
                <w:sz w:val="24"/>
                <w:szCs w:val="24"/>
                <w:lang w:val="lt-LT"/>
              </w:rPr>
              <w:t xml:space="preserve">Jeigu Darbų užduotyje ar Veiklų sąraše yra nurodyti </w:t>
            </w:r>
            <w:r w:rsidR="00CA1E72" w:rsidRPr="003D09A6">
              <w:rPr>
                <w:rFonts w:ascii="Times New Roman" w:hAnsi="Times New Roman" w:cs="Times New Roman"/>
                <w:color w:val="000000"/>
                <w:sz w:val="24"/>
                <w:szCs w:val="24"/>
                <w:lang w:val="lt-LT"/>
              </w:rPr>
              <w:t>konkretūs modeliai, konkretus procesas ar prekės ženklas, patentas, tipas, konkretaus gamintojo ar kilmės Medžiagos, Įranga ar Mechanizmai, galima naudoti analogiškus, ne prastesnių parametrų ir kokybės Medžiagas, Įrangą ar Mechanizmus.</w:t>
            </w:r>
          </w:p>
        </w:tc>
      </w:tr>
      <w:tr w:rsidR="00CA1E72" w:rsidRPr="00CA1E72" w:rsidTr="00CA1E72">
        <w:tc>
          <w:tcPr>
            <w:tcW w:w="741" w:type="dxa"/>
            <w:gridSpan w:val="3"/>
            <w:tcBorders>
              <w:top w:val="nil"/>
              <w:left w:val="nil"/>
              <w:bottom w:val="nil"/>
              <w:right w:val="nil"/>
            </w:tcBorders>
          </w:tcPr>
          <w:p w:rsidR="00CA1E72" w:rsidRPr="003D09A6" w:rsidRDefault="00CA1E72" w:rsidP="006B1B54">
            <w:pPr>
              <w:pStyle w:val="Betarp"/>
              <w:jc w:val="both"/>
              <w:rPr>
                <w:rFonts w:ascii="Times New Roman" w:hAnsi="Times New Roman" w:cs="Times New Roman"/>
                <w:sz w:val="24"/>
                <w:szCs w:val="24"/>
                <w:lang w:val="lt-LT"/>
              </w:rPr>
            </w:pPr>
          </w:p>
        </w:tc>
        <w:tc>
          <w:tcPr>
            <w:tcW w:w="8932" w:type="dxa"/>
            <w:gridSpan w:val="7"/>
            <w:tcBorders>
              <w:top w:val="nil"/>
              <w:left w:val="nil"/>
              <w:bottom w:val="nil"/>
              <w:right w:val="nil"/>
            </w:tcBorders>
          </w:tcPr>
          <w:p w:rsidR="00CA1E72" w:rsidRPr="003D09A6" w:rsidRDefault="003D09A6" w:rsidP="006B1B54">
            <w:pPr>
              <w:pStyle w:val="Betarp"/>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5.21. </w:t>
            </w:r>
            <w:r w:rsidR="00CA1E72" w:rsidRPr="003D09A6">
              <w:rPr>
                <w:rFonts w:ascii="Times New Roman" w:hAnsi="Times New Roman" w:cs="Times New Roman"/>
                <w:sz w:val="24"/>
                <w:szCs w:val="24"/>
                <w:lang w:val="lt-LT"/>
              </w:rPr>
              <w:t>Užtikrinti pirkimo dokumentuose/Sutartyje nustatytų aplinkos apsaugos vadybos sistemos standartų taikymą ir laikymąsi ir (arba) aplinkos apsaugos kriterijų atitikimą, jeigu tokie pirkimo dokumentuose/Sutartyje buvo nustatyti.</w:t>
            </w:r>
          </w:p>
        </w:tc>
      </w:tr>
      <w:tr w:rsidR="00CA1E72" w:rsidRPr="007C2B03" w:rsidTr="00CA1E72">
        <w:tc>
          <w:tcPr>
            <w:tcW w:w="9673" w:type="dxa"/>
            <w:gridSpan w:val="10"/>
            <w:tcBorders>
              <w:top w:val="nil"/>
              <w:left w:val="nil"/>
              <w:bottom w:val="nil"/>
              <w:right w:val="nil"/>
            </w:tcBorders>
          </w:tcPr>
          <w:p w:rsidR="00CA1E72" w:rsidRPr="007C2B03" w:rsidRDefault="00AA4F5C" w:rsidP="00ED0D9E">
            <w:pPr>
              <w:spacing w:before="240" w:after="240" w:line="240" w:lineRule="auto"/>
              <w:ind w:left="1082" w:hanging="360"/>
              <w:jc w:val="cente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 xml:space="preserve">VII. </w:t>
            </w:r>
            <w:r w:rsidR="00CA1E72" w:rsidRPr="007C2B03">
              <w:rPr>
                <w:rFonts w:ascii="Times New Roman" w:eastAsia="Times New Roman" w:hAnsi="Times New Roman" w:cs="Times New Roman"/>
                <w:b/>
                <w:sz w:val="24"/>
                <w:szCs w:val="24"/>
                <w:lang w:val="lt-LT"/>
              </w:rPr>
              <w:t>DARBŲ ATLIKIMO TERMINAI, VĖLAVIMAS, SUSTABDYMAS</w:t>
            </w:r>
          </w:p>
        </w:tc>
      </w:tr>
      <w:tr w:rsidR="00CA1E72" w:rsidRPr="007C2B03" w:rsidTr="00CA1E72">
        <w:tc>
          <w:tcPr>
            <w:tcW w:w="741" w:type="dxa"/>
            <w:gridSpan w:val="3"/>
            <w:tcBorders>
              <w:top w:val="nil"/>
              <w:left w:val="nil"/>
              <w:bottom w:val="nil"/>
              <w:right w:val="nil"/>
            </w:tcBorders>
          </w:tcPr>
          <w:p w:rsidR="00CA1E72" w:rsidRPr="007C2B03" w:rsidRDefault="00CA1E72" w:rsidP="00E0107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6B1B54">
            <w:pPr>
              <w:spacing w:before="20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6.1. </w:t>
            </w:r>
            <w:r w:rsidR="00CA1E72" w:rsidRPr="007C2B03">
              <w:rPr>
                <w:rFonts w:ascii="Times New Roman" w:eastAsia="Times New Roman" w:hAnsi="Times New Roman" w:cs="Times New Roman"/>
                <w:sz w:val="24"/>
                <w:szCs w:val="24"/>
                <w:lang w:val="lt-LT"/>
              </w:rPr>
              <w:t xml:space="preserve">Darbų atlikimo terminas yra </w:t>
            </w:r>
            <w:r w:rsidR="00390AB2" w:rsidRPr="007C2B03">
              <w:rPr>
                <w:rFonts w:ascii="Times New Roman" w:eastAsia="Times New Roman" w:hAnsi="Times New Roman" w:cs="Times New Roman"/>
                <w:sz w:val="24"/>
                <w:szCs w:val="24"/>
                <w:lang w:val="lt-LT"/>
              </w:rPr>
              <w:t xml:space="preserve">nurodytas </w:t>
            </w:r>
            <w:r w:rsidR="00CA1E72" w:rsidRPr="007C2B03">
              <w:rPr>
                <w:rFonts w:ascii="Times New Roman" w:eastAsia="Times New Roman" w:hAnsi="Times New Roman" w:cs="Times New Roman"/>
                <w:sz w:val="24"/>
                <w:szCs w:val="24"/>
                <w:lang w:val="lt-LT"/>
              </w:rPr>
              <w:t>3.4 papunktyje nuo Darbo pradžios. Rangovas iki Darbų atlikimo termino pabaigos privalo atlikti visus Darbus, įskaitant baigiamuosius bandymus (jeigu taikoma).</w:t>
            </w:r>
          </w:p>
        </w:tc>
      </w:tr>
      <w:tr w:rsidR="00CA1E72" w:rsidRPr="007C2B03" w:rsidTr="00CA1E72">
        <w:tc>
          <w:tcPr>
            <w:tcW w:w="741" w:type="dxa"/>
            <w:gridSpan w:val="3"/>
            <w:tcBorders>
              <w:top w:val="nil"/>
              <w:left w:val="nil"/>
              <w:bottom w:val="nil"/>
              <w:right w:val="nil"/>
            </w:tcBorders>
          </w:tcPr>
          <w:p w:rsidR="00CA1E72" w:rsidRPr="007C2B03" w:rsidRDefault="00CA1E72" w:rsidP="00830180">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6B1B54">
            <w:pPr>
              <w:spacing w:before="20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6.3. </w:t>
            </w:r>
            <w:r w:rsidR="00CA1E72" w:rsidRPr="007C2B03">
              <w:rPr>
                <w:rFonts w:ascii="Times New Roman" w:eastAsia="Times New Roman" w:hAnsi="Times New Roman" w:cs="Times New Roman"/>
                <w:sz w:val="24"/>
                <w:szCs w:val="24"/>
                <w:lang w:val="lt-LT"/>
              </w:rPr>
              <w:t>Jeigu Rangovas nutraukia Darbus, vėluoja atlikti bet kokią Darbų grupę pagal Veiklų sąraše pateiktą vykdymo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CA1E72" w:rsidRPr="007C2B03" w:rsidTr="00CA1E72">
        <w:tc>
          <w:tcPr>
            <w:tcW w:w="741" w:type="dxa"/>
            <w:gridSpan w:val="3"/>
            <w:tcBorders>
              <w:top w:val="nil"/>
              <w:left w:val="nil"/>
              <w:bottom w:val="nil"/>
              <w:right w:val="nil"/>
            </w:tcBorders>
          </w:tcPr>
          <w:p w:rsidR="00CA1E72" w:rsidRPr="007C2B03" w:rsidRDefault="00CA1E72" w:rsidP="00830180">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6B1B54">
            <w:pPr>
              <w:spacing w:before="200" w:after="12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6.4. </w:t>
            </w:r>
            <w:r w:rsidR="00CA1E72" w:rsidRPr="007C2B03">
              <w:rPr>
                <w:rFonts w:ascii="Times New Roman" w:eastAsia="Times New Roman" w:hAnsi="Times New Roman" w:cs="Times New Roman"/>
                <w:sz w:val="24"/>
                <w:szCs w:val="24"/>
                <w:lang w:val="lt-LT"/>
              </w:rPr>
              <w:t>Darbų atlikimo terminas gali būti pratęstas, 3.4 papunktyje nurodytam pratęsimo terminui (jeigu nurodytas) tik dėl aplinkybių, kurios nepriklauso nuo Rangovo, taip pat dėl:</w:t>
            </w:r>
          </w:p>
          <w:p w:rsidR="00CA1E72" w:rsidRPr="007C2B03" w:rsidRDefault="0068449D" w:rsidP="00830180">
            <w:pPr>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6.4.1. </w:t>
            </w:r>
            <w:r w:rsidR="00CA1E72" w:rsidRPr="007C2B03">
              <w:rPr>
                <w:rFonts w:ascii="Times New Roman" w:eastAsia="Times New Roman" w:hAnsi="Times New Roman" w:cs="Times New Roman"/>
                <w:sz w:val="24"/>
                <w:szCs w:val="24"/>
                <w:lang w:val="lt-LT"/>
              </w:rPr>
              <w:t xml:space="preserve">išskirtinai nepalankių gamtinių sąlygų (taikoma Darbams, kurių kokybė priklauso nuo gamtinių sąlygų), kurios </w:t>
            </w:r>
            <w:r w:rsidR="00CA1E72" w:rsidRPr="007C2B03">
              <w:rPr>
                <w:rFonts w:ascii="Times New Roman" w:eastAsia="Times New Roman" w:hAnsi="Times New Roman" w:cs="Times New Roman"/>
                <w:color w:val="000000"/>
                <w:spacing w:val="3"/>
                <w:sz w:val="24"/>
                <w:szCs w:val="24"/>
                <w:lang w:val="lt-LT"/>
              </w:rPr>
              <w:t xml:space="preserve">buvo nenumatomos arba kurių joks patyręs rangovas </w:t>
            </w:r>
            <w:r w:rsidR="00CA1E72" w:rsidRPr="007C2B03">
              <w:rPr>
                <w:rFonts w:ascii="Times New Roman" w:eastAsia="Times New Roman" w:hAnsi="Times New Roman" w:cs="Times New Roman"/>
                <w:color w:val="000000"/>
                <w:spacing w:val="-3"/>
                <w:sz w:val="24"/>
                <w:szCs w:val="24"/>
                <w:lang w:val="lt-LT"/>
              </w:rPr>
              <w:t>nebūtų galėjęs tikėtis ir tai įvertinti</w:t>
            </w:r>
            <w:r w:rsidR="00CA1E72" w:rsidRPr="007C2B03">
              <w:rPr>
                <w:rFonts w:ascii="Times New Roman" w:eastAsia="Times New Roman" w:hAnsi="Times New Roman" w:cs="Times New Roman"/>
                <w:sz w:val="24"/>
                <w:szCs w:val="24"/>
                <w:lang w:val="lt-LT"/>
              </w:rPr>
              <w:t>;</w:t>
            </w:r>
          </w:p>
          <w:p w:rsidR="00CA1E72" w:rsidRPr="007C2B03" w:rsidRDefault="0068449D" w:rsidP="00830180">
            <w:pPr>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6.4.2. </w:t>
            </w:r>
            <w:r w:rsidR="00CA1E72" w:rsidRPr="007C2B03">
              <w:rPr>
                <w:rFonts w:ascii="Times New Roman" w:eastAsia="Times New Roman" w:hAnsi="Times New Roman" w:cs="Times New Roman"/>
                <w:sz w:val="24"/>
                <w:szCs w:val="24"/>
                <w:lang w:val="lt-LT"/>
              </w:rPr>
              <w:t>pakeitimų atliekamų vadovaujantis Sutarties sąlygų 9 skyriaus nuostatomis;</w:t>
            </w:r>
          </w:p>
          <w:p w:rsidR="00CA1E72" w:rsidRPr="007C2B03" w:rsidRDefault="0068449D" w:rsidP="00ED0D9E">
            <w:pPr>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6.4.3. </w:t>
            </w:r>
            <w:r w:rsidR="00CA1E72" w:rsidRPr="007C2B03">
              <w:rPr>
                <w:rFonts w:ascii="Times New Roman" w:eastAsia="Times New Roman" w:hAnsi="Times New Roman" w:cs="Times New Roman"/>
                <w:sz w:val="24"/>
                <w:szCs w:val="24"/>
                <w:lang w:val="lt-LT"/>
              </w:rPr>
              <w:t>bet kokio vėlavimo, kliūčių ar trukdymų, sukeltų arba priskiriamų Užsakovui arba Užsakovo personalui, arba tretiesiems asmenims.</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6B1B54">
            <w:pPr>
              <w:spacing w:before="20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6.5. </w:t>
            </w:r>
            <w:r w:rsidR="00CA1E72" w:rsidRPr="007C2B03">
              <w:rPr>
                <w:rFonts w:ascii="Times New Roman" w:eastAsia="Times New Roman" w:hAnsi="Times New Roman" w:cs="Times New Roman"/>
                <w:sz w:val="24"/>
                <w:szCs w:val="24"/>
                <w:lang w:val="lt-LT"/>
              </w:rPr>
              <w:t xml:space="preserve">Darbų pabaiga pagal Sutartį bus laikomas momentas, kai bus užbaigti visi Sutartyje numatyti Darbai ir pasirašytas Darbų perdavimo-priėmimo aktas. </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6B1B54">
            <w:pPr>
              <w:spacing w:before="20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6.6. </w:t>
            </w:r>
            <w:r w:rsidR="00CA1E72" w:rsidRPr="007C2B03">
              <w:rPr>
                <w:rFonts w:ascii="Times New Roman" w:eastAsia="Times New Roman" w:hAnsi="Times New Roman" w:cs="Times New Roman"/>
                <w:sz w:val="24"/>
                <w:szCs w:val="24"/>
                <w:lang w:val="lt-LT"/>
              </w:rPr>
              <w:t xml:space="preserve">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w:t>
            </w:r>
          </w:p>
          <w:p w:rsidR="00CA1E72" w:rsidRPr="007C2B03" w:rsidRDefault="00CA1E72" w:rsidP="006B1B54">
            <w:pPr>
              <w:spacing w:before="20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Aplinkybės, dėl kurių gali būti stabdomi darbai, yra: </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papildomi archeologiniai tyrinėjimai, kurie nebuvo numatyti, bet kuriuos būtina atlikti;</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atsiradusios projektavimo paslaugos, be kurių negalima užbaigti Sutarties;</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vėluojama perduoti dalį statybvietės (remontuojamame pastate dar veikia įstaigos ir pan.);</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trečiųjų šalių įtaka;</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sustabdytas finansavimas arba trūksta finansavimo;</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laiku neatlaisvinta Darbų vieta;</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būtinas papildomas laikas įvykdyti papildomų Darbų viešąjį pirkimą;</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laiku nepateikta įranga, kurią privalo pateikti Užsakovas;</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bet koks nenumatomas gamtos jėgų veikimas, kurio joks patyręs rangovas nebūtų galėjęs tikėtis; </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fizinės kliūtys arba kitos nei klimatinės fizinės sąlygos, su kuriomis vykdant darbus susidurta Statybvietėje, ir tų kliūčių ar sąlygų Rangovas nebūtų galėjęs pagrįstai numatyti; </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bet koks uždelsimas ar sutrikimas dėl Pakeitimo; </w:t>
            </w:r>
          </w:p>
          <w:p w:rsidR="00CA1E72" w:rsidRPr="007C2B03" w:rsidRDefault="00CA1E72" w:rsidP="006B1B54">
            <w:pPr>
              <w:numPr>
                <w:ilvl w:val="0"/>
                <w:numId w:val="29"/>
              </w:numPr>
              <w:tabs>
                <w:tab w:val="left" w:pos="742"/>
              </w:tabs>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kitos aplinkybės, kurios nebuvo žinomos pirkimo vykdymo metu ir su kuriomis susidurtų bet kuris rangovas. </w:t>
            </w:r>
          </w:p>
          <w:p w:rsidR="00CA1E72" w:rsidRPr="007C2B03" w:rsidRDefault="00CA1E72" w:rsidP="006B1B54">
            <w:pPr>
              <w:spacing w:before="12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sidRPr="007C2B03">
              <w:rPr>
                <w:rFonts w:ascii="Times New Roman" w:eastAsia="Times New Roman" w:hAnsi="Times New Roman" w:cs="Times New Roman"/>
                <w:color w:val="555555"/>
                <w:sz w:val="24"/>
                <w:szCs w:val="24"/>
                <w:lang w:val="lt-LT"/>
              </w:rPr>
              <w:t xml:space="preserve"> </w:t>
            </w:r>
          </w:p>
          <w:p w:rsidR="00CA1E72" w:rsidRPr="007C2B03" w:rsidRDefault="00CA1E72" w:rsidP="006B1B54">
            <w:pPr>
              <w:spacing w:before="12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Tokio sustabdymo metu visus Darbus Rangovas privalo prižiūrėti, sandėliuoti, saugoti nuo sugadinimo, praradimo arba žalos. </w:t>
            </w:r>
          </w:p>
          <w:p w:rsidR="00CA1E72" w:rsidRPr="007C2B03" w:rsidRDefault="00CA1E72" w:rsidP="006B1B54">
            <w:pPr>
              <w:spacing w:before="12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Šiame punkte numatytu atveju Rangovas turi teisę į pagrįstai patirtų papildomų Išlaidų apmokėjimą. </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6B1B54">
            <w:pPr>
              <w:spacing w:before="20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6.7. </w:t>
            </w:r>
            <w:r w:rsidR="00CA1E72" w:rsidRPr="007C2B03">
              <w:rPr>
                <w:rFonts w:ascii="Times New Roman" w:eastAsia="Times New Roman" w:hAnsi="Times New Roman" w:cs="Times New Roman"/>
                <w:sz w:val="24"/>
                <w:szCs w:val="24"/>
                <w:lang w:val="lt-LT"/>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p>
        </w:tc>
      </w:tr>
      <w:tr w:rsidR="00CA1E72" w:rsidRPr="007C2B03" w:rsidTr="00CA1E72">
        <w:tc>
          <w:tcPr>
            <w:tcW w:w="9673" w:type="dxa"/>
            <w:gridSpan w:val="10"/>
            <w:tcBorders>
              <w:top w:val="nil"/>
              <w:left w:val="nil"/>
              <w:bottom w:val="nil"/>
              <w:right w:val="nil"/>
            </w:tcBorders>
          </w:tcPr>
          <w:p w:rsidR="00CA1E72" w:rsidRPr="007C2B03" w:rsidRDefault="00AA4F5C" w:rsidP="00ED0D9E">
            <w:pPr>
              <w:spacing w:before="240" w:after="240" w:line="240" w:lineRule="auto"/>
              <w:ind w:left="1082" w:hanging="360"/>
              <w:jc w:val="cente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 xml:space="preserve">VIII. </w:t>
            </w:r>
            <w:r w:rsidR="00CA1E72" w:rsidRPr="007C2B03">
              <w:rPr>
                <w:rFonts w:ascii="Times New Roman" w:eastAsia="Times New Roman" w:hAnsi="Times New Roman" w:cs="Times New Roman"/>
                <w:b/>
                <w:sz w:val="24"/>
                <w:szCs w:val="24"/>
                <w:lang w:val="lt-LT"/>
              </w:rPr>
              <w:t>DARBŲ PERDAVIMAS-PRIĖMIMAS IR STATYBOS UŽBAIGIMAS</w:t>
            </w:r>
          </w:p>
        </w:tc>
      </w:tr>
      <w:tr w:rsidR="00CA1E72" w:rsidRPr="007C2B03" w:rsidTr="00CA1E72">
        <w:tc>
          <w:tcPr>
            <w:tcW w:w="741" w:type="dxa"/>
            <w:gridSpan w:val="3"/>
            <w:tcBorders>
              <w:top w:val="nil"/>
              <w:left w:val="nil"/>
              <w:bottom w:val="nil"/>
              <w:right w:val="nil"/>
            </w:tcBorders>
          </w:tcPr>
          <w:p w:rsidR="00CA1E72" w:rsidRPr="007C2B03" w:rsidRDefault="00CA1E72" w:rsidP="00E0107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7.1. </w:t>
            </w:r>
            <w:r w:rsidR="00CA1E72" w:rsidRPr="007C2B03">
              <w:rPr>
                <w:rFonts w:ascii="Times New Roman" w:hAnsi="Times New Roman" w:cs="Times New Roman"/>
                <w:sz w:val="24"/>
                <w:szCs w:val="24"/>
                <w:lang w:val="lt-LT"/>
              </w:rPr>
              <w:t>Užsakovas perima Darbus:</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7.1.1. </w:t>
            </w:r>
            <w:r w:rsidR="00CA1E72" w:rsidRPr="007C2B03">
              <w:rPr>
                <w:rFonts w:ascii="Times New Roman" w:hAnsi="Times New Roman" w:cs="Times New Roman"/>
                <w:sz w:val="24"/>
                <w:szCs w:val="24"/>
                <w:lang w:val="lt-LT"/>
              </w:rPr>
              <w:t>kai visi Darbai baigti pagal Sutartį, įskaitant ir baigiamuosius bandymus, kurių rezultatai yra teigiami</w:t>
            </w:r>
            <w:r w:rsidR="00390AB2" w:rsidRPr="007C2B03">
              <w:rPr>
                <w:rFonts w:ascii="Times New Roman" w:hAnsi="Times New Roman" w:cs="Times New Roman"/>
                <w:sz w:val="24"/>
                <w:szCs w:val="24"/>
                <w:lang w:val="lt-LT"/>
              </w:rPr>
              <w:t>.</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7.1.2. </w:t>
            </w:r>
            <w:r w:rsidR="00CA1E72" w:rsidRPr="007C2B03">
              <w:rPr>
                <w:rFonts w:ascii="Times New Roman" w:hAnsi="Times New Roman" w:cs="Times New Roman"/>
                <w:sz w:val="24"/>
                <w:szCs w:val="24"/>
                <w:lang w:val="lt-LT"/>
              </w:rPr>
              <w:t>kai pasirašomas Darbų perdavimo-priėmimo aktas.</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Rangovas, užbaigęs Darbus bei, jeigu reikia, atlikęs baigiamuosius bandymus, su prašymu dėl Darbų perdavimo-priėmimo raštu privalo kreiptis į Užsakovą kartu pateikdamas atliktų statybos darbų perdavimo Užsakovui aktą. </w:t>
            </w:r>
          </w:p>
          <w:p w:rsidR="00CA1E72" w:rsidRPr="007C2B03" w:rsidRDefault="00CA1E72" w:rsidP="001C6D9B">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Statybos užbaigimo terminas yra 28 dienos nuo Darbų perdavimo-priėmimo akto datos. Rangovas, vadovaudamasis 7.2.1 papunkčio reikalavimais, privalo ištaisyti defektus (jei reikia). </w:t>
            </w:r>
          </w:p>
        </w:tc>
      </w:tr>
      <w:tr w:rsidR="00CA1E72" w:rsidRPr="007C2B03" w:rsidTr="00CA1E72">
        <w:tc>
          <w:tcPr>
            <w:tcW w:w="741" w:type="dxa"/>
            <w:gridSpan w:val="3"/>
            <w:tcBorders>
              <w:top w:val="nil"/>
              <w:left w:val="nil"/>
              <w:bottom w:val="nil"/>
              <w:right w:val="nil"/>
            </w:tcBorders>
          </w:tcPr>
          <w:p w:rsidR="00CA1E72" w:rsidRPr="007C2B03" w:rsidRDefault="00CA1E72" w:rsidP="00830180">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7.2. </w:t>
            </w:r>
            <w:r w:rsidR="00CA1E72" w:rsidRPr="007C2B03">
              <w:rPr>
                <w:rFonts w:ascii="Times New Roman" w:hAnsi="Times New Roman" w:cs="Times New Roman"/>
                <w:sz w:val="24"/>
                <w:szCs w:val="24"/>
                <w:lang w:val="lt-LT"/>
              </w:rPr>
              <w:t>Užsakovas, gavęs Rangovo prašymą pagal 7.1 punktą, per 14 dienų privalo:</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7.2.1. </w:t>
            </w:r>
            <w:r w:rsidR="00CA1E72" w:rsidRPr="007C2B03">
              <w:rPr>
                <w:rFonts w:ascii="Times New Roman" w:hAnsi="Times New Roman" w:cs="Times New Roman"/>
                <w:sz w:val="24"/>
                <w:szCs w:val="24"/>
                <w:lang w:val="lt-LT"/>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00CA1E72" w:rsidRPr="007C2B03">
              <w:rPr>
                <w:rFonts w:ascii="Times New Roman" w:hAnsi="Times New Roman" w:cs="Times New Roman"/>
                <w:spacing w:val="1"/>
                <w:sz w:val="24"/>
                <w:szCs w:val="24"/>
                <w:lang w:val="lt-LT"/>
              </w:rPr>
              <w:t xml:space="preserve">laikas ištaisyti defektus neturi būti ilgesnis kaip 14 dienų </w:t>
            </w:r>
            <w:r w:rsidR="00CA1E72" w:rsidRPr="007C2B03">
              <w:rPr>
                <w:rFonts w:ascii="Times New Roman" w:hAnsi="Times New Roman" w:cs="Times New Roman"/>
                <w:sz w:val="24"/>
                <w:szCs w:val="24"/>
                <w:lang w:val="lt-LT"/>
              </w:rPr>
              <w:t xml:space="preserve">po Darbų perdavimo-priėmimo akto pasirašymo dienos;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arba</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7.2.2. </w:t>
            </w:r>
            <w:r w:rsidR="00CA1E72" w:rsidRPr="007C2B03">
              <w:rPr>
                <w:rFonts w:ascii="Times New Roman" w:hAnsi="Times New Roman" w:cs="Times New Roman"/>
                <w:sz w:val="24"/>
                <w:szCs w:val="24"/>
                <w:lang w:val="lt-LT"/>
              </w:rPr>
              <w:t>raštu atsisakyti perimti Darbus nurodant atsisakymo pagrindą ir nurodant Darbus, kuriuos Rangovas privalo atlikti, kad galėtų būti pasirašomas Darbų perdavimo-priėmimo aktas.</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7.3. </w:t>
            </w:r>
            <w:r w:rsidR="00CA1E72" w:rsidRPr="007C2B03">
              <w:rPr>
                <w:rFonts w:ascii="Times New Roman" w:hAnsi="Times New Roman" w:cs="Times New Roman"/>
                <w:sz w:val="24"/>
                <w:szCs w:val="24"/>
                <w:lang w:val="lt-LT"/>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7.4. </w:t>
            </w:r>
            <w:r w:rsidR="00CA1E72" w:rsidRPr="007C2B03">
              <w:rPr>
                <w:rFonts w:ascii="Times New Roman" w:hAnsi="Times New Roman" w:cs="Times New Roman"/>
                <w:sz w:val="24"/>
                <w:szCs w:val="24"/>
                <w:lang w:val="lt-LT"/>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7.5. </w:t>
            </w:r>
            <w:r w:rsidR="00CA1E72" w:rsidRPr="007C2B03">
              <w:rPr>
                <w:rFonts w:ascii="Times New Roman" w:hAnsi="Times New Roman" w:cs="Times New Roman"/>
                <w:sz w:val="24"/>
                <w:szCs w:val="24"/>
                <w:lang w:val="lt-LT"/>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7.6. </w:t>
            </w:r>
            <w:r w:rsidR="00CA1E72" w:rsidRPr="007C2B03">
              <w:rPr>
                <w:rFonts w:ascii="Times New Roman" w:hAnsi="Times New Roman" w:cs="Times New Roman"/>
                <w:sz w:val="24"/>
                <w:szCs w:val="24"/>
                <w:lang w:val="lt-LT"/>
              </w:rPr>
              <w:t xml:space="preserve">Statybos pabaiga bus laikomas momentas, kai bus ištaisyti defektai (jei reikia) bei Užsakovui bus perduoti visi su statybos užbaigimu susiję dokumentai, kuriuos privalo saugoti Užsakovas. </w:t>
            </w:r>
          </w:p>
          <w:p w:rsidR="00ED0D9E" w:rsidRPr="007C2B03" w:rsidRDefault="00ED0D9E" w:rsidP="00BC5060">
            <w:pPr>
              <w:pStyle w:val="Betarp"/>
              <w:jc w:val="both"/>
              <w:rPr>
                <w:rFonts w:ascii="Times New Roman" w:hAnsi="Times New Roman" w:cs="Times New Roman"/>
                <w:sz w:val="24"/>
                <w:szCs w:val="24"/>
                <w:lang w:val="lt-LT"/>
              </w:rPr>
            </w:pPr>
          </w:p>
        </w:tc>
      </w:tr>
      <w:tr w:rsidR="00CA1E72" w:rsidRPr="007C2B03" w:rsidTr="00CA1E72">
        <w:tc>
          <w:tcPr>
            <w:tcW w:w="9673" w:type="dxa"/>
            <w:gridSpan w:val="10"/>
            <w:tcBorders>
              <w:top w:val="nil"/>
              <w:left w:val="nil"/>
              <w:bottom w:val="nil"/>
              <w:right w:val="nil"/>
            </w:tcBorders>
          </w:tcPr>
          <w:p w:rsidR="00CA1E72" w:rsidRPr="007C2B03" w:rsidRDefault="00AA4F5C" w:rsidP="00B120F9">
            <w:pPr>
              <w:pStyle w:val="Betarp"/>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IX. </w:t>
            </w:r>
            <w:r w:rsidR="00CA1E72" w:rsidRPr="007C2B03">
              <w:rPr>
                <w:rFonts w:ascii="Times New Roman" w:hAnsi="Times New Roman" w:cs="Times New Roman"/>
                <w:b/>
                <w:sz w:val="24"/>
                <w:szCs w:val="24"/>
                <w:lang w:val="lt-LT"/>
              </w:rPr>
              <w:t>SUTARTIES KAINA IR APMOKĖJIMAS</w:t>
            </w:r>
          </w:p>
          <w:p w:rsidR="00ED0D9E" w:rsidRPr="007C2B03" w:rsidRDefault="00ED0D9E" w:rsidP="00BC5060">
            <w:pPr>
              <w:pStyle w:val="Betarp"/>
              <w:jc w:val="both"/>
              <w:rPr>
                <w:rFonts w:ascii="Times New Roman" w:hAnsi="Times New Roman" w:cs="Times New Roman"/>
                <w:b/>
                <w:sz w:val="24"/>
                <w:szCs w:val="24"/>
                <w:lang w:val="lt-LT"/>
              </w:rPr>
            </w:pPr>
          </w:p>
        </w:tc>
      </w:tr>
      <w:tr w:rsidR="00CA1E72" w:rsidRPr="007C2B03" w:rsidTr="00CA1E72">
        <w:tc>
          <w:tcPr>
            <w:tcW w:w="741" w:type="dxa"/>
            <w:gridSpan w:val="3"/>
            <w:tcBorders>
              <w:top w:val="nil"/>
              <w:left w:val="nil"/>
              <w:bottom w:val="nil"/>
              <w:right w:val="nil"/>
            </w:tcBorders>
          </w:tcPr>
          <w:p w:rsidR="00CA1E72" w:rsidRPr="007C2B03" w:rsidRDefault="00CA1E72" w:rsidP="00E0107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8.1. </w:t>
            </w:r>
            <w:r w:rsidR="00CA1E72" w:rsidRPr="007C2B03">
              <w:rPr>
                <w:rFonts w:ascii="Times New Roman" w:hAnsi="Times New Roman" w:cs="Times New Roman"/>
                <w:sz w:val="24"/>
                <w:szCs w:val="24"/>
                <w:lang w:val="lt-LT"/>
              </w:rPr>
              <w:t>Sutarties kaina yra nurodyta 3.4 papunktyje. Jei suma skaičiais neatitinka sumos žodžiais, teisinga laikoma suma žodžiais.</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8.2. </w:t>
            </w:r>
            <w:r w:rsidR="00CA1E72" w:rsidRPr="007C2B03">
              <w:rPr>
                <w:rFonts w:ascii="Times New Roman" w:hAnsi="Times New Roman" w:cs="Times New Roman"/>
                <w:sz w:val="24"/>
                <w:szCs w:val="24"/>
                <w:lang w:val="lt-LT"/>
              </w:rPr>
              <w:t>Šiai Sutarčiai taikoma  fiksuotos kainos</w:t>
            </w:r>
            <w:r w:rsidR="00CA1E72" w:rsidRPr="007C2B03">
              <w:rPr>
                <w:rFonts w:ascii="Times New Roman" w:hAnsi="Times New Roman" w:cs="Times New Roman"/>
                <w:i/>
                <w:sz w:val="24"/>
                <w:szCs w:val="24"/>
                <w:lang w:val="lt-LT"/>
              </w:rPr>
              <w:t xml:space="preserve"> </w:t>
            </w:r>
            <w:r w:rsidR="00CA1E72" w:rsidRPr="007C2B03">
              <w:rPr>
                <w:rFonts w:ascii="Times New Roman" w:hAnsi="Times New Roman" w:cs="Times New Roman"/>
                <w:sz w:val="24"/>
                <w:szCs w:val="24"/>
                <w:lang w:val="lt-LT"/>
              </w:rPr>
              <w:t xml:space="preserve"> kainodara. Bet koks kiekis, kuris gali būti nustatytas Veiklų sąraše ar Darbų užduoties dokumentuose – sąnaudų kiekių žiniaraščiuose, jeigu jie pateikiami, – yra orientacinis (projektinis) ir neturi būti laikomas faktiniu ir tiksliu Darbų, kuriuos Rangovui reikia atlikti, kiekiu. </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color w:val="000000"/>
                <w:sz w:val="24"/>
                <w:szCs w:val="24"/>
                <w:lang w:val="lt-LT"/>
              </w:rPr>
              <w:t xml:space="preserve">8.3. </w:t>
            </w:r>
            <w:r w:rsidR="00CA1E72" w:rsidRPr="007C2B03">
              <w:rPr>
                <w:rFonts w:ascii="Times New Roman" w:hAnsi="Times New Roman" w:cs="Times New Roman"/>
                <w:color w:val="000000"/>
                <w:sz w:val="24"/>
                <w:szCs w:val="24"/>
                <w:lang w:val="lt-LT"/>
              </w:rPr>
              <w:t xml:space="preserve">Jeigu 3.4 </w:t>
            </w:r>
            <w:r w:rsidR="00CA1E72" w:rsidRPr="007C2B03">
              <w:rPr>
                <w:rFonts w:ascii="Times New Roman" w:hAnsi="Times New Roman" w:cs="Times New Roman"/>
                <w:sz w:val="24"/>
                <w:szCs w:val="24"/>
                <w:lang w:val="lt-LT"/>
              </w:rPr>
              <w:t>papunktyje</w:t>
            </w:r>
            <w:r w:rsidR="00CA1E72" w:rsidRPr="007C2B03">
              <w:rPr>
                <w:rFonts w:ascii="Times New Roman" w:hAnsi="Times New Roman" w:cs="Times New Roman"/>
                <w:color w:val="000000"/>
                <w:sz w:val="24"/>
                <w:szCs w:val="24"/>
                <w:lang w:val="lt-LT"/>
              </w:rPr>
              <w:t xml:space="preserve"> įrašyta</w:t>
            </w:r>
            <w:r w:rsidR="00CA1E72" w:rsidRPr="007C2B03" w:rsidDel="00885007">
              <w:rPr>
                <w:rFonts w:ascii="Times New Roman" w:hAnsi="Times New Roman" w:cs="Times New Roman"/>
                <w:sz w:val="24"/>
                <w:szCs w:val="24"/>
                <w:lang w:val="lt-LT"/>
              </w:rPr>
              <w:t xml:space="preserve"> </w:t>
            </w:r>
            <w:r w:rsidR="00CA1E72" w:rsidRPr="007C2B03">
              <w:rPr>
                <w:rFonts w:ascii="Times New Roman" w:hAnsi="Times New Roman" w:cs="Times New Roman"/>
                <w:sz w:val="24"/>
                <w:szCs w:val="24"/>
                <w:lang w:val="lt-LT"/>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8.4. </w:t>
            </w:r>
            <w:r w:rsidR="00CA1E72" w:rsidRPr="007C2B03">
              <w:rPr>
                <w:rFonts w:ascii="Times New Roman" w:hAnsi="Times New Roman" w:cs="Times New Roman"/>
                <w:sz w:val="24"/>
                <w:szCs w:val="24"/>
                <w:lang w:val="lt-LT"/>
              </w:rPr>
              <w:t>Apmokėjimo už tinkamai pagal Sutartį atliktus Darbus sumai nustatyti turi būti taikomos Veiklų sąraše nurodytos fiksuotos Darbų grupių (etapų) kainos.</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8.5. </w:t>
            </w:r>
            <w:r w:rsidR="00CA1E72" w:rsidRPr="007C2B03">
              <w:rPr>
                <w:rFonts w:ascii="Times New Roman" w:hAnsi="Times New Roman" w:cs="Times New Roman"/>
                <w:sz w:val="24"/>
                <w:szCs w:val="24"/>
                <w:lang w:val="lt-LT"/>
              </w:rPr>
              <w:t>Tarpiniam mokėjimui gauti, Rangovas privalo pateikti Užsakovui atliktų darbų akto du egzempliorius. Užsakovas, gavęs šiame punkte minimus dokumentus, per 10 dienų privalo patvirtinti pasirašydamas atliktų darbų aktą, išskyrus atvejus, jeigu:</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8.5.1. </w:t>
            </w:r>
            <w:r w:rsidR="00CA1E72" w:rsidRPr="007C2B03">
              <w:rPr>
                <w:rFonts w:ascii="Times New Roman" w:hAnsi="Times New Roman" w:cs="Times New Roman"/>
                <w:sz w:val="24"/>
                <w:szCs w:val="24"/>
                <w:lang w:val="lt-LT"/>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8.5.2. </w:t>
            </w:r>
            <w:r w:rsidR="00CA1E72" w:rsidRPr="007C2B03">
              <w:rPr>
                <w:rFonts w:ascii="Times New Roman" w:hAnsi="Times New Roman" w:cs="Times New Roman"/>
                <w:sz w:val="24"/>
                <w:szCs w:val="24"/>
                <w:lang w:val="lt-LT"/>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Kiekvieno tarpinio mokėjimo suma sumažinama atėmus 3.4 papunktyje nurodytą sulaikymo dydį.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Jeigu Užsakovas per šiame punkte nustatytą terminą Rangovo pateiktų mokėjimo dokumentų nepatvirtina ir nepateikia nepatvirtinimo priežasčių, turi būti laikoma, kad Rangovo prašoma apmokėti suma yra teisinga.</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8.6. </w:t>
            </w:r>
            <w:r w:rsidR="00CA1E72" w:rsidRPr="007C2B03">
              <w:rPr>
                <w:rFonts w:ascii="Times New Roman" w:hAnsi="Times New Roman" w:cs="Times New Roman"/>
                <w:sz w:val="24"/>
                <w:szCs w:val="24"/>
                <w:lang w:val="lt-LT"/>
              </w:rPr>
              <w:t xml:space="preserve">Galutinį mokėjimą Rangovas gali gauti tik tada, kai Šalys pasirašo Darbų perdavimo-priėmimo aktą ir Rangovas ištaiso visus defektus, įvardintus Darbų perdavimo-priėmimo metu, Užsakovui raštiškai patvirtinant tokį defektų ištaisymą Kartu su galutiniu mokėjimu Užsakovas privalo sumokėti Rangovui sulaikymą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(i) Rangovui ištaisius nurodytus defektus per Statybos užbaigimo terminą, kaip nurodyta 7.2.1 ir 7.5 papunkčiuose – visą, arba (ii) Rangovui neištaisius nurodytų defektų ir pasibaigus Statybos užbaigimo terminui, kaip nurodyta 7.2.1 ir 7.5 papunkčiuose – atskaičius defektų taisymo sumą,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atsižvelgiant į tai, kas įvyksta anksčiau.</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8.7. </w:t>
            </w:r>
            <w:r w:rsidR="00CA1E72" w:rsidRPr="007C2B03">
              <w:rPr>
                <w:rFonts w:ascii="Times New Roman" w:hAnsi="Times New Roman" w:cs="Times New Roman"/>
                <w:sz w:val="24"/>
                <w:szCs w:val="24"/>
                <w:lang w:val="lt-LT"/>
              </w:rPr>
              <w:t>Užsakovas privalo mokėti Rangovui:</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8.7.1. </w:t>
            </w:r>
            <w:r w:rsidR="00CA1E72" w:rsidRPr="007C2B03">
              <w:rPr>
                <w:rFonts w:ascii="Times New Roman" w:hAnsi="Times New Roman" w:cs="Times New Roman"/>
                <w:sz w:val="24"/>
                <w:szCs w:val="24"/>
                <w:lang w:val="lt-LT"/>
              </w:rPr>
              <w:t>Išankstinio mokėjimo sumą (jeigu taikoma) per 3.4 papunktyje nurodytą dienų skaičių</w:t>
            </w:r>
            <w:r w:rsidR="00CA1E72" w:rsidRPr="007C2B03">
              <w:rPr>
                <w:rFonts w:ascii="Times New Roman" w:hAnsi="Times New Roman" w:cs="Times New Roman"/>
                <w:i/>
                <w:color w:val="FF0000"/>
                <w:sz w:val="24"/>
                <w:szCs w:val="24"/>
                <w:lang w:val="lt-LT"/>
              </w:rPr>
              <w:t xml:space="preserve"> </w:t>
            </w:r>
            <w:r w:rsidR="00CA1E72" w:rsidRPr="007C2B03">
              <w:rPr>
                <w:rFonts w:ascii="Times New Roman" w:hAnsi="Times New Roman" w:cs="Times New Roman"/>
                <w:sz w:val="24"/>
                <w:szCs w:val="24"/>
                <w:lang w:val="lt-LT"/>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8.7.2. </w:t>
            </w:r>
            <w:r w:rsidR="00CA1E72" w:rsidRPr="007C2B03">
              <w:rPr>
                <w:rFonts w:ascii="Times New Roman" w:hAnsi="Times New Roman" w:cs="Times New Roman"/>
                <w:sz w:val="24"/>
                <w:szCs w:val="24"/>
                <w:lang w:val="lt-LT"/>
              </w:rPr>
              <w:t>sumą, patvirtintą Rangovo pateiktuose mokėjimo dokumentuose per 3.4 papunktyje nurodytą dienų skaičių</w:t>
            </w:r>
            <w:r w:rsidR="00CA1E72" w:rsidRPr="007C2B03">
              <w:rPr>
                <w:rFonts w:ascii="Times New Roman" w:hAnsi="Times New Roman" w:cs="Times New Roman"/>
                <w:i/>
                <w:color w:val="FF0000"/>
                <w:sz w:val="24"/>
                <w:szCs w:val="24"/>
                <w:lang w:val="lt-LT"/>
              </w:rPr>
              <w:t xml:space="preserve"> </w:t>
            </w:r>
            <w:r w:rsidR="00CA1E72" w:rsidRPr="007C2B03">
              <w:rPr>
                <w:rFonts w:ascii="Times New Roman" w:hAnsi="Times New Roman" w:cs="Times New Roman"/>
                <w:sz w:val="24"/>
                <w:szCs w:val="24"/>
                <w:lang w:val="lt-LT"/>
              </w:rPr>
              <w:t>nuo Rangovo pateiktų mokėjimo dokumentų patvirtinimo.</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8.8. </w:t>
            </w:r>
            <w:r w:rsidR="00CA1E72" w:rsidRPr="007C2B03">
              <w:rPr>
                <w:rFonts w:ascii="Times New Roman" w:hAnsi="Times New Roman" w:cs="Times New Roman"/>
                <w:sz w:val="24"/>
                <w:szCs w:val="24"/>
                <w:lang w:val="lt-LT"/>
              </w:rPr>
              <w:t>Jeigu Rangovas negauna mokėjimo, Sutarties sąlygų 8.7. papunktyje nurodytu terminu, tai jis turi teisę į delspinigius. Delspinigių dėl vėluojančio mokėjimo dydis yra nurodytas 3.4 papunktyje.</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Del="00842E0B"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8.9. </w:t>
            </w:r>
            <w:r w:rsidR="00CA1E72" w:rsidRPr="007C2B03">
              <w:rPr>
                <w:rFonts w:ascii="Times New Roman" w:hAnsi="Times New Roman" w:cs="Times New Roman"/>
                <w:sz w:val="24"/>
                <w:szCs w:val="24"/>
                <w:lang w:val="lt-LT"/>
              </w:rPr>
              <w:t>Sutarties kaina Sutarties galiojimo metu neturi būti keičiama išskyrus šiame punkte nurodytais atvejais:</w:t>
            </w:r>
          </w:p>
        </w:tc>
      </w:tr>
      <w:tr w:rsidR="00CA1E72" w:rsidRPr="007C2B03" w:rsidTr="00CA1E72">
        <w:tc>
          <w:tcPr>
            <w:tcW w:w="741" w:type="dxa"/>
            <w:gridSpan w:val="3"/>
            <w:tcBorders>
              <w:top w:val="nil"/>
              <w:left w:val="nil"/>
              <w:bottom w:val="nil"/>
              <w:right w:val="nil"/>
            </w:tcBorders>
          </w:tcPr>
          <w:p w:rsidR="00CA1E72" w:rsidRPr="007C2B03" w:rsidRDefault="00CA1E72" w:rsidP="006B1B54">
            <w:pPr>
              <w:spacing w:before="200" w:after="0"/>
              <w:ind w:left="142"/>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CA1E72" w:rsidP="00BC5060">
            <w:pPr>
              <w:pStyle w:val="Betarp"/>
              <w:ind w:hanging="32"/>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b/>
            </w:r>
            <w:r w:rsidR="0068449D" w:rsidRPr="007C2B03">
              <w:rPr>
                <w:rFonts w:ascii="Times New Roman" w:hAnsi="Times New Roman" w:cs="Times New Roman"/>
                <w:sz w:val="24"/>
                <w:szCs w:val="24"/>
                <w:lang w:val="lt-LT"/>
              </w:rPr>
              <w:t xml:space="preserve">8.9.1. </w:t>
            </w:r>
            <w:r w:rsidRPr="007C2B03">
              <w:rPr>
                <w:rFonts w:ascii="Times New Roman" w:hAnsi="Times New Roman" w:cs="Times New Roman"/>
                <w:sz w:val="24"/>
                <w:szCs w:val="24"/>
                <w:lang w:val="lt-LT"/>
              </w:rPr>
              <w:t xml:space="preserve">pagal 9.2 papunktį įforminus Pakeitimą Sutarties kaina gali būti koreguojama papildomų/ keičiamų/ nevykdomų Darbų sumomis sudarant susitarimą dėl Sutarties kainos koregavimo. Papildomų/ keičiamų/ nevykdomų Darbų kainos apskaičiuojamos žemiau pateikiamais būdais, nustatant aukščiau esančio būdo taikymo prioritetą, t.y. tik nesant galimybės taikyti aukščiau esantį būdą, gali būti taikomas žemiau esantis būdas: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pritaikant Sutartyje numatytų Darbų kainą (jei Sutartyje nustatyti tam tikrų konkrečių darbų įkainiai), jei įmanoma: </w:t>
            </w:r>
          </w:p>
          <w:p w:rsidR="00CA1E72" w:rsidRPr="007C2B03" w:rsidRDefault="00CA1E72" w:rsidP="001C6D9B">
            <w:pPr>
              <w:pStyle w:val="Betarp"/>
              <w:numPr>
                <w:ilvl w:val="0"/>
                <w:numId w:val="39"/>
              </w:numPr>
              <w:jc w:val="both"/>
              <w:rPr>
                <w:rFonts w:ascii="Times New Roman" w:hAnsi="Times New Roman" w:cs="Times New Roman"/>
                <w:color w:val="000000"/>
                <w:sz w:val="24"/>
                <w:szCs w:val="24"/>
                <w:lang w:val="lt-LT" w:eastAsia="lt-LT"/>
              </w:rPr>
            </w:pPr>
            <w:r w:rsidRPr="007C2B03">
              <w:rPr>
                <w:rFonts w:ascii="Times New Roman" w:hAnsi="Times New Roman" w:cs="Times New Roman"/>
                <w:color w:val="000000"/>
                <w:sz w:val="24"/>
                <w:szCs w:val="24"/>
                <w:lang w:val="lt-LT" w:eastAsia="lt-LT"/>
              </w:rPr>
              <w:t>pritaikant Sutartyje nurodytų darbų įkainius, arba</w:t>
            </w:r>
          </w:p>
          <w:p w:rsidR="00CA1E72" w:rsidRPr="007C2B03" w:rsidRDefault="00CA1E72" w:rsidP="001C6D9B">
            <w:pPr>
              <w:pStyle w:val="Betarp"/>
              <w:numPr>
                <w:ilvl w:val="0"/>
                <w:numId w:val="39"/>
              </w:numPr>
              <w:jc w:val="both"/>
              <w:rPr>
                <w:rFonts w:ascii="Times New Roman" w:hAnsi="Times New Roman" w:cs="Times New Roman"/>
                <w:color w:val="000000"/>
                <w:sz w:val="24"/>
                <w:szCs w:val="24"/>
                <w:lang w:val="lt-LT" w:eastAsia="lt-LT"/>
              </w:rPr>
            </w:pPr>
            <w:r w:rsidRPr="007C2B03">
              <w:rPr>
                <w:rFonts w:ascii="Times New Roman" w:hAnsi="Times New Roman" w:cs="Times New Roman"/>
                <w:color w:val="000000"/>
                <w:sz w:val="24"/>
                <w:szCs w:val="24"/>
                <w:lang w:val="lt-LT" w:eastAsia="lt-LT"/>
              </w:rPr>
              <w:t>išskaičiuojant kainos dalį iš Sutartyje numatyto įkainio, arba</w:t>
            </w:r>
          </w:p>
          <w:p w:rsidR="00CA1E72" w:rsidRPr="007C2B03" w:rsidRDefault="00CA1E72" w:rsidP="001C6D9B">
            <w:pPr>
              <w:pStyle w:val="Betarp"/>
              <w:numPr>
                <w:ilvl w:val="0"/>
                <w:numId w:val="39"/>
              </w:numPr>
              <w:jc w:val="both"/>
              <w:rPr>
                <w:rFonts w:ascii="Times New Roman" w:hAnsi="Times New Roman" w:cs="Times New Roman"/>
                <w:color w:val="000000"/>
                <w:sz w:val="24"/>
                <w:szCs w:val="24"/>
                <w:lang w:val="lt-LT" w:eastAsia="lt-LT"/>
              </w:rPr>
            </w:pPr>
            <w:r w:rsidRPr="007C2B03">
              <w:rPr>
                <w:rFonts w:ascii="Times New Roman" w:hAnsi="Times New Roman" w:cs="Times New Roman"/>
                <w:color w:val="000000"/>
                <w:sz w:val="24"/>
                <w:szCs w:val="24"/>
                <w:lang w:val="lt-LT" w:eastAsia="lt-LT"/>
              </w:rPr>
              <w:lastRenderedPageBreak/>
              <w:t>pritaikant Sutartyje numatytus panašių darbų įkainius. Panašius darbus turi pagrįsti ir nustatyti Užsakovas.</w:t>
            </w:r>
          </w:p>
          <w:p w:rsidR="00CA1E72" w:rsidRPr="007C2B03" w:rsidRDefault="00CA1E72" w:rsidP="001C6D9B">
            <w:pPr>
              <w:pStyle w:val="Betarp"/>
              <w:ind w:left="720"/>
              <w:jc w:val="both"/>
              <w:rPr>
                <w:rFonts w:ascii="Times New Roman" w:hAnsi="Times New Roman" w:cs="Times New Roman"/>
                <w:sz w:val="24"/>
                <w:szCs w:val="24"/>
                <w:lang w:val="lt-LT"/>
              </w:rPr>
            </w:pPr>
          </w:p>
        </w:tc>
      </w:tr>
      <w:tr w:rsidR="00CA1E72" w:rsidRPr="007C2B03" w:rsidTr="00BB71DB">
        <w:trPr>
          <w:trHeight w:val="4951"/>
        </w:trPr>
        <w:tc>
          <w:tcPr>
            <w:tcW w:w="741" w:type="dxa"/>
            <w:gridSpan w:val="3"/>
            <w:tcBorders>
              <w:top w:val="nil"/>
              <w:left w:val="nil"/>
              <w:bottom w:val="nil"/>
              <w:right w:val="nil"/>
            </w:tcBorders>
          </w:tcPr>
          <w:p w:rsidR="00CA1E72" w:rsidRPr="007C2B03" w:rsidRDefault="00CA1E72" w:rsidP="006B1B54">
            <w:pPr>
              <w:spacing w:before="200" w:after="0"/>
              <w:ind w:left="142"/>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8.9.2. </w:t>
            </w:r>
            <w:r w:rsidR="00CA1E72" w:rsidRPr="007C2B03">
              <w:rPr>
                <w:rFonts w:ascii="Times New Roman" w:hAnsi="Times New Roman" w:cs="Times New Roman"/>
                <w:sz w:val="24"/>
                <w:szCs w:val="24"/>
                <w:lang w:val="lt-LT"/>
              </w:rPr>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b/>
            </w:r>
            <w:r w:rsidRPr="007C2B03">
              <w:rPr>
                <w:rFonts w:ascii="Times New Roman" w:hAnsi="Times New Roman" w:cs="Times New Roman"/>
                <w:sz w:val="24"/>
                <w:szCs w:val="24"/>
                <w:lang w:val="lt-LT"/>
              </w:rPr>
              <w:tab/>
              <w:t>Sutarties kainos perskaičiavimo formulė pasikeitus PVM tarifui:</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position w:val="-56"/>
                <w:sz w:val="24"/>
                <w:szCs w:val="24"/>
                <w:lang w:val="lt-LT"/>
              </w:rPr>
              <w:object w:dxaOrig="29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47pt;height:48pt" o:ole="">
                  <v:imagedata r:id="rId8" o:title=""/>
                </v:shape>
                <o:OLEObject Type="Embed" ProgID="Equation.3" ShapeID="_x0000_i1105" DrawAspect="Content" ObjectID="_1750746304" r:id="rId9"/>
              </w:objec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b/>
            </w:r>
            <w:r w:rsidRPr="007C2B03">
              <w:rPr>
                <w:rFonts w:ascii="Times New Roman" w:hAnsi="Times New Roman" w:cs="Times New Roman"/>
                <w:position w:val="-12"/>
                <w:sz w:val="24"/>
                <w:szCs w:val="24"/>
                <w:lang w:val="lt-LT"/>
              </w:rPr>
              <w:object w:dxaOrig="340" w:dyaOrig="360">
                <v:shape id="_x0000_i1106" type="#_x0000_t75" style="width:17.25pt;height:18pt" o:ole="">
                  <v:imagedata r:id="rId10" o:title=""/>
                </v:shape>
                <o:OLEObject Type="Embed" ProgID="Equation.3" ShapeID="_x0000_i1106" DrawAspect="Content" ObjectID="_1750746305" r:id="rId11"/>
              </w:object>
            </w:r>
            <w:r w:rsidRPr="007C2B03">
              <w:rPr>
                <w:rFonts w:ascii="Times New Roman" w:hAnsi="Times New Roman" w:cs="Times New Roman"/>
                <w:sz w:val="24"/>
                <w:szCs w:val="24"/>
                <w:lang w:val="lt-LT"/>
              </w:rPr>
              <w:t xml:space="preserve"> - Perskaičiuota Sutarties kaina (su PVM)</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b/>
            </w:r>
            <w:r w:rsidRPr="007C2B03">
              <w:rPr>
                <w:rFonts w:ascii="Times New Roman" w:hAnsi="Times New Roman" w:cs="Times New Roman"/>
                <w:position w:val="-12"/>
                <w:sz w:val="24"/>
                <w:szCs w:val="24"/>
                <w:lang w:val="lt-LT"/>
              </w:rPr>
              <w:object w:dxaOrig="300" w:dyaOrig="360">
                <v:shape id="_x0000_i1107" type="#_x0000_t75" style="width:15pt;height:18pt" o:ole="">
                  <v:imagedata r:id="rId12" o:title=""/>
                </v:shape>
                <o:OLEObject Type="Embed" ProgID="Equation.3" ShapeID="_x0000_i1107" DrawAspect="Content" ObjectID="_1750746306" r:id="rId13"/>
              </w:object>
            </w:r>
            <w:r w:rsidRPr="007C2B03">
              <w:rPr>
                <w:rFonts w:ascii="Times New Roman" w:hAnsi="Times New Roman" w:cs="Times New Roman"/>
                <w:sz w:val="24"/>
                <w:szCs w:val="24"/>
                <w:lang w:val="lt-LT"/>
              </w:rPr>
              <w:t xml:space="preserve"> - Sutarties kaina (su PVM) iki perskaičiavimo</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b/>
              <w:t>A – Atliktų darbų kaina (su PVM) iki perskaičiavimo</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b/>
            </w:r>
            <w:r w:rsidRPr="007C2B03">
              <w:rPr>
                <w:rFonts w:ascii="Times New Roman" w:hAnsi="Times New Roman" w:cs="Times New Roman"/>
                <w:position w:val="-12"/>
                <w:sz w:val="24"/>
                <w:szCs w:val="24"/>
                <w:lang w:val="lt-LT"/>
              </w:rPr>
              <w:object w:dxaOrig="280" w:dyaOrig="360">
                <v:shape id="_x0000_i1108" type="#_x0000_t75" style="width:14.25pt;height:18pt" o:ole="">
                  <v:imagedata r:id="rId14" o:title=""/>
                </v:shape>
                <o:OLEObject Type="Embed" ProgID="Equation.3" ShapeID="_x0000_i1108" DrawAspect="Content" ObjectID="_1750746307" r:id="rId15"/>
              </w:object>
            </w:r>
            <w:r w:rsidRPr="007C2B03">
              <w:rPr>
                <w:rFonts w:ascii="Times New Roman" w:hAnsi="Times New Roman" w:cs="Times New Roman"/>
                <w:sz w:val="24"/>
                <w:szCs w:val="24"/>
                <w:lang w:val="lt-LT"/>
              </w:rPr>
              <w:t xml:space="preserve"> - senas PVM tarifas (procentais)</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ab/>
            </w:r>
            <w:r w:rsidRPr="007C2B03">
              <w:rPr>
                <w:rFonts w:ascii="Times New Roman" w:hAnsi="Times New Roman" w:cs="Times New Roman"/>
                <w:position w:val="-12"/>
                <w:sz w:val="24"/>
                <w:szCs w:val="24"/>
                <w:lang w:val="lt-LT"/>
              </w:rPr>
              <w:object w:dxaOrig="320" w:dyaOrig="360">
                <v:shape id="_x0000_i1109" type="#_x0000_t75" style="width:15pt;height:18pt" o:ole="">
                  <v:imagedata r:id="rId16" o:title=""/>
                </v:shape>
                <o:OLEObject Type="Embed" ProgID="Equation.3" ShapeID="_x0000_i1109" DrawAspect="Content" ObjectID="_1750746308" r:id="rId17"/>
              </w:object>
            </w:r>
            <w:r w:rsidRPr="007C2B03">
              <w:rPr>
                <w:rFonts w:ascii="Times New Roman" w:hAnsi="Times New Roman" w:cs="Times New Roman"/>
                <w:sz w:val="24"/>
                <w:szCs w:val="24"/>
                <w:lang w:val="lt-LT"/>
              </w:rPr>
              <w:t xml:space="preserve"> - naujas PVM tarifas (procentais)</w:t>
            </w:r>
          </w:p>
          <w:p w:rsidR="00CA1E72" w:rsidRPr="007C2B03" w:rsidRDefault="00CA1E72" w:rsidP="00BC5060">
            <w:pPr>
              <w:pStyle w:val="Betarp"/>
              <w:jc w:val="both"/>
              <w:rPr>
                <w:rFonts w:ascii="Times New Roman" w:hAnsi="Times New Roman" w:cs="Times New Roman"/>
                <w:sz w:val="24"/>
                <w:szCs w:val="24"/>
                <w:lang w:val="lt-LT"/>
              </w:rPr>
            </w:pPr>
          </w:p>
        </w:tc>
      </w:tr>
      <w:tr w:rsidR="00CA1E72" w:rsidRPr="007C2B03" w:rsidTr="00CA1E72">
        <w:tc>
          <w:tcPr>
            <w:tcW w:w="9673" w:type="dxa"/>
            <w:gridSpan w:val="10"/>
            <w:tcBorders>
              <w:top w:val="nil"/>
              <w:left w:val="nil"/>
              <w:bottom w:val="nil"/>
              <w:right w:val="nil"/>
            </w:tcBorders>
          </w:tcPr>
          <w:p w:rsidR="00ED0D9E" w:rsidRDefault="00AA4F5C" w:rsidP="00ED0D9E">
            <w:pPr>
              <w:pStyle w:val="Betarp"/>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X. </w:t>
            </w:r>
            <w:r w:rsidR="00CA1E72" w:rsidRPr="007C2B03">
              <w:rPr>
                <w:rFonts w:ascii="Times New Roman" w:hAnsi="Times New Roman" w:cs="Times New Roman"/>
                <w:b/>
                <w:sz w:val="24"/>
                <w:szCs w:val="24"/>
                <w:lang w:val="lt-LT"/>
              </w:rPr>
              <w:t>PAKEITIMAI</w:t>
            </w:r>
          </w:p>
          <w:p w:rsidR="00BB71DB" w:rsidRPr="007C2B03" w:rsidRDefault="00BB71DB" w:rsidP="00ED0D9E">
            <w:pPr>
              <w:pStyle w:val="Betarp"/>
              <w:jc w:val="center"/>
              <w:rPr>
                <w:rFonts w:ascii="Times New Roman" w:hAnsi="Times New Roman" w:cs="Times New Roman"/>
                <w:b/>
                <w:sz w:val="24"/>
                <w:szCs w:val="24"/>
                <w:lang w:val="lt-LT"/>
              </w:rPr>
            </w:pPr>
          </w:p>
        </w:tc>
      </w:tr>
      <w:tr w:rsidR="00CA1E72" w:rsidRPr="007C2B03" w:rsidTr="00CA1E72">
        <w:trPr>
          <w:cantSplit/>
          <w:trHeight w:val="1455"/>
        </w:trPr>
        <w:tc>
          <w:tcPr>
            <w:tcW w:w="787" w:type="dxa"/>
            <w:gridSpan w:val="4"/>
            <w:tcBorders>
              <w:top w:val="nil"/>
              <w:left w:val="nil"/>
              <w:bottom w:val="nil"/>
              <w:right w:val="nil"/>
            </w:tcBorders>
            <w:shd w:val="clear" w:color="auto" w:fill="auto"/>
          </w:tcPr>
          <w:p w:rsidR="00CA1E72" w:rsidRPr="007C2B03" w:rsidRDefault="00CA1E72" w:rsidP="00830180">
            <w:pPr>
              <w:pStyle w:val="Betarp"/>
              <w:rPr>
                <w:rFonts w:ascii="Times New Roman" w:hAnsi="Times New Roman" w:cs="Times New Roman"/>
                <w:sz w:val="24"/>
                <w:szCs w:val="24"/>
                <w:lang w:val="lt-LT"/>
              </w:rPr>
            </w:pPr>
          </w:p>
        </w:tc>
        <w:tc>
          <w:tcPr>
            <w:tcW w:w="8886" w:type="dxa"/>
            <w:gridSpan w:val="6"/>
            <w:tcBorders>
              <w:top w:val="nil"/>
              <w:left w:val="nil"/>
              <w:bottom w:val="nil"/>
              <w:right w:val="nil"/>
            </w:tcBorders>
            <w:shd w:val="clear" w:color="auto" w:fill="auto"/>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color w:val="000000"/>
                <w:spacing w:val="-3"/>
                <w:sz w:val="24"/>
                <w:szCs w:val="24"/>
                <w:lang w:val="lt-LT"/>
              </w:rPr>
              <w:t xml:space="preserve">9.1. </w:t>
            </w:r>
            <w:r w:rsidR="00CA1E72" w:rsidRPr="007C2B03">
              <w:rPr>
                <w:rFonts w:ascii="Times New Roman" w:hAnsi="Times New Roman" w:cs="Times New Roman"/>
                <w:color w:val="000000"/>
                <w:spacing w:val="-3"/>
                <w:sz w:val="24"/>
                <w:szCs w:val="24"/>
                <w:lang w:val="lt-LT"/>
              </w:rPr>
              <w:t xml:space="preserve">Užsakovas šiame skyriuje nustatytomis sąlygomis gali nurodyti daryti Pakeitimus. </w:t>
            </w:r>
            <w:r w:rsidR="00CA1E72" w:rsidRPr="007C2B03">
              <w:rPr>
                <w:rFonts w:ascii="Times New Roman" w:hAnsi="Times New Roman" w:cs="Times New Roman"/>
                <w:sz w:val="24"/>
                <w:szCs w:val="24"/>
                <w:lang w:val="lt-LT"/>
              </w:rPr>
              <w:t>Pakeitimai gali apimti:</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9.1.1. </w:t>
            </w:r>
            <w:r w:rsidR="00CA1E72" w:rsidRPr="007C2B03">
              <w:rPr>
                <w:rFonts w:ascii="Times New Roman" w:hAnsi="Times New Roman" w:cs="Times New Roman"/>
                <w:sz w:val="24"/>
                <w:szCs w:val="24"/>
                <w:lang w:val="lt-LT"/>
              </w:rPr>
              <w:t xml:space="preserve">bet kurios Darbų dalies montavimo ar įrengimo vietos ar padėties keitimą, Darbų dalies lygių, pozicijų ir (arba) matmenų pakitimus; </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9.1.2. </w:t>
            </w:r>
            <w:r w:rsidR="00CA1E72" w:rsidRPr="007C2B03">
              <w:rPr>
                <w:rFonts w:ascii="Times New Roman" w:hAnsi="Times New Roman" w:cs="Times New Roman"/>
                <w:sz w:val="24"/>
                <w:szCs w:val="24"/>
                <w:lang w:val="lt-LT"/>
              </w:rPr>
              <w:t xml:space="preserve">bet kurio atskiro Darbo atsisakymą arba Darbo apimties sumažinimą; </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9.1.3. </w:t>
            </w:r>
            <w:r w:rsidR="00CA1E72" w:rsidRPr="007C2B03">
              <w:rPr>
                <w:rFonts w:ascii="Times New Roman" w:hAnsi="Times New Roman" w:cs="Times New Roman"/>
                <w:sz w:val="24"/>
                <w:szCs w:val="24"/>
                <w:lang w:val="lt-LT"/>
              </w:rPr>
              <w:t>Darbo kokybės ar kitų bet kurio atskiro Darbo savybių pakitimus;</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9.1.4. </w:t>
            </w:r>
            <w:r w:rsidR="00CA1E72" w:rsidRPr="007C2B03">
              <w:rPr>
                <w:rFonts w:ascii="Times New Roman" w:hAnsi="Times New Roman" w:cs="Times New Roman"/>
                <w:sz w:val="24"/>
                <w:szCs w:val="24"/>
                <w:lang w:val="lt-LT"/>
              </w:rPr>
              <w:t>bet kurį papildomą Darbą, Įrangą, Medžiagas.</w:t>
            </w:r>
          </w:p>
          <w:p w:rsidR="00CA1E72" w:rsidRPr="007C2B03" w:rsidRDefault="00CA1E72" w:rsidP="00BC5060">
            <w:pPr>
              <w:pStyle w:val="Betarp"/>
              <w:jc w:val="both"/>
              <w:rPr>
                <w:rFonts w:ascii="Times New Roman" w:hAnsi="Times New Roman" w:cs="Times New Roman"/>
                <w:color w:val="000000"/>
                <w:sz w:val="24"/>
                <w:szCs w:val="24"/>
                <w:lang w:val="lt-LT" w:eastAsia="lt-LT"/>
              </w:rPr>
            </w:pPr>
            <w:r w:rsidRPr="007C2B03">
              <w:rPr>
                <w:rFonts w:ascii="Times New Roman" w:hAnsi="Times New Roman" w:cs="Times New Roman"/>
                <w:color w:val="000000"/>
                <w:sz w:val="24"/>
                <w:szCs w:val="24"/>
                <w:lang w:val="lt-LT" w:eastAsia="lt-LT"/>
              </w:rPr>
              <w:t xml:space="preserve">Pakeitimas pagrindžiamas dokumentais (pvz. defektiniu (pakeitimų) aktu, brėžiniais ar kitais dokumentais), kurie turi būti patvirtinti Rangovo bei raštu suderinti su Užsakovu. </w:t>
            </w:r>
          </w:p>
          <w:p w:rsidR="00CA1E72" w:rsidRPr="007C2B03" w:rsidRDefault="00CA1E72" w:rsidP="00BC5060">
            <w:pPr>
              <w:pStyle w:val="Betarp"/>
              <w:jc w:val="both"/>
              <w:rPr>
                <w:rFonts w:ascii="Times New Roman" w:hAnsi="Times New Roman" w:cs="Times New Roman"/>
                <w:color w:val="000000"/>
                <w:sz w:val="24"/>
                <w:szCs w:val="24"/>
                <w:lang w:val="lt-LT" w:eastAsia="lt-LT"/>
              </w:rPr>
            </w:pPr>
            <w:r w:rsidRPr="007C2B03">
              <w:rPr>
                <w:rFonts w:ascii="Times New Roman" w:hAnsi="Times New Roman" w:cs="Times New Roman"/>
                <w:color w:val="000000"/>
                <w:sz w:val="24"/>
                <w:szCs w:val="24"/>
                <w:lang w:val="lt-LT" w:eastAsia="lt-LT"/>
              </w:rPr>
              <w:t>Pakeitimas įforminamas susitarimu dėl darbų pakeitimo, nurodant darbų pavadinimus, vienetus, kiekius, techninius sprendinius (pavyzdžiui, brėžinius ir kita), įkainių nustatymo pagrindimą ir skaičiavimą (vadovaujantis 8.9.1 papunkčiu). Toks susitarimas turi būti patvirtintas ir pasirašytas Šalių ir laikomas sudėtine Sutarties dalimi.</w:t>
            </w:r>
          </w:p>
          <w:p w:rsidR="00CA1E72" w:rsidRPr="007C2B03" w:rsidRDefault="00CA1E72" w:rsidP="00BC5060">
            <w:pPr>
              <w:pStyle w:val="Betarp"/>
              <w:jc w:val="both"/>
              <w:rPr>
                <w:rFonts w:ascii="Times New Roman" w:hAnsi="Times New Roman" w:cs="Times New Roman"/>
                <w:color w:val="000000"/>
                <w:sz w:val="24"/>
                <w:szCs w:val="24"/>
                <w:lang w:val="lt-LT" w:eastAsia="lt-LT"/>
              </w:rPr>
            </w:pPr>
            <w:r w:rsidRPr="007C2B03">
              <w:rPr>
                <w:rFonts w:ascii="Times New Roman" w:hAnsi="Times New Roman" w:cs="Times New Roman"/>
                <w:color w:val="000000"/>
                <w:sz w:val="24"/>
                <w:szCs w:val="24"/>
                <w:lang w:val="lt-LT" w:eastAsia="lt-LT"/>
              </w:rPr>
              <w:t>Jeigu Pakeitimas atliekamas kitais negu apibrėžti šiame skyriuje atvejais, tokiam pakeitimui atlikti turi būti vykdomas atskiras pirkimas, t.y. nauja pirkimo procedūra pagal Lietuvos Respublikos viešųjų pirkimų įstatymo reikalavimus.</w:t>
            </w:r>
          </w:p>
        </w:tc>
      </w:tr>
      <w:tr w:rsidR="00CA1E72" w:rsidRPr="007C2B03" w:rsidTr="00CA1E72">
        <w:trPr>
          <w:cantSplit/>
          <w:trHeight w:val="1455"/>
        </w:trPr>
        <w:tc>
          <w:tcPr>
            <w:tcW w:w="787" w:type="dxa"/>
            <w:gridSpan w:val="4"/>
            <w:tcBorders>
              <w:top w:val="nil"/>
              <w:left w:val="nil"/>
              <w:bottom w:val="nil"/>
              <w:right w:val="nil"/>
            </w:tcBorders>
            <w:shd w:val="clear" w:color="auto" w:fill="auto"/>
          </w:tcPr>
          <w:p w:rsidR="00CA1E72" w:rsidRPr="007C2B03" w:rsidRDefault="00CA1E72" w:rsidP="00830180">
            <w:pPr>
              <w:pStyle w:val="Betarp"/>
              <w:rPr>
                <w:rFonts w:ascii="Times New Roman" w:hAnsi="Times New Roman" w:cs="Times New Roman"/>
                <w:sz w:val="24"/>
                <w:szCs w:val="24"/>
                <w:lang w:val="lt-LT"/>
              </w:rPr>
            </w:pPr>
            <w:r w:rsidRPr="007C2B03">
              <w:rPr>
                <w:rFonts w:ascii="Times New Roman" w:hAnsi="Times New Roman" w:cs="Times New Roman"/>
                <w:sz w:val="24"/>
                <w:szCs w:val="24"/>
                <w:lang w:val="lt-LT"/>
              </w:rPr>
              <w:lastRenderedPageBreak/>
              <w:t xml:space="preserve"> </w:t>
            </w:r>
          </w:p>
        </w:tc>
        <w:tc>
          <w:tcPr>
            <w:tcW w:w="8886" w:type="dxa"/>
            <w:gridSpan w:val="6"/>
            <w:tcBorders>
              <w:top w:val="nil"/>
              <w:left w:val="nil"/>
              <w:bottom w:val="nil"/>
              <w:right w:val="nil"/>
            </w:tcBorders>
            <w:shd w:val="clear" w:color="auto" w:fill="auto"/>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color w:val="000000"/>
                <w:spacing w:val="-3"/>
                <w:sz w:val="24"/>
                <w:szCs w:val="24"/>
                <w:lang w:val="lt-LT"/>
              </w:rPr>
              <w:t xml:space="preserve">9.2. </w:t>
            </w:r>
            <w:r w:rsidR="00CA1E72" w:rsidRPr="007C2B03">
              <w:rPr>
                <w:rFonts w:ascii="Times New Roman" w:hAnsi="Times New Roman" w:cs="Times New Roman"/>
                <w:color w:val="000000"/>
                <w:spacing w:val="-3"/>
                <w:sz w:val="24"/>
                <w:szCs w:val="24"/>
                <w:lang w:val="lt-LT"/>
              </w:rPr>
              <w:t>Pakeitimai</w:t>
            </w:r>
            <w:r w:rsidR="00CA1E72" w:rsidRPr="007C2B03">
              <w:rPr>
                <w:rFonts w:ascii="Times New Roman" w:hAnsi="Times New Roman" w:cs="Times New Roman"/>
                <w:sz w:val="24"/>
                <w:szCs w:val="24"/>
                <w:lang w:val="lt-LT"/>
              </w:rPr>
              <w:t xml:space="preserve"> forminami tokia tvarka:</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9.2.1. </w:t>
            </w:r>
            <w:r w:rsidR="00CA1E72" w:rsidRPr="007C2B03">
              <w:rPr>
                <w:rFonts w:ascii="Times New Roman" w:hAnsi="Times New Roman" w:cs="Times New Roman"/>
                <w:sz w:val="24"/>
                <w:szCs w:val="24"/>
                <w:lang w:val="lt-LT"/>
              </w:rPr>
              <w:t xml:space="preserve">jei būtina/tikslinga </w:t>
            </w:r>
            <w:r w:rsidR="00CA1E72" w:rsidRPr="007C2B03">
              <w:rPr>
                <w:rFonts w:ascii="Times New Roman" w:hAnsi="Times New Roman" w:cs="Times New Roman"/>
                <w:b/>
                <w:sz w:val="24"/>
                <w:szCs w:val="24"/>
                <w:lang w:val="lt-LT"/>
              </w:rPr>
              <w:t xml:space="preserve">atsisakyti </w:t>
            </w:r>
            <w:r w:rsidR="00CA1E72" w:rsidRPr="007C2B03">
              <w:rPr>
                <w:rFonts w:ascii="Times New Roman" w:hAnsi="Times New Roman" w:cs="Times New Roman"/>
                <w:sz w:val="24"/>
                <w:szCs w:val="24"/>
                <w:lang w:val="lt-LT"/>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koreguojama Sutarties kaina;</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9.2.2. </w:t>
            </w:r>
            <w:r w:rsidR="00CA1E72" w:rsidRPr="007C2B03">
              <w:rPr>
                <w:rFonts w:ascii="Times New Roman" w:hAnsi="Times New Roman" w:cs="Times New Roman"/>
                <w:sz w:val="24"/>
                <w:szCs w:val="24"/>
                <w:lang w:val="lt-LT"/>
              </w:rPr>
              <w:t xml:space="preserve">jei Sutartyje numatytą atskirą Darbą (ar jo dalį) būtina/tikslinga </w:t>
            </w:r>
            <w:r w:rsidR="00CA1E72" w:rsidRPr="007C2B03">
              <w:rPr>
                <w:rFonts w:ascii="Times New Roman" w:hAnsi="Times New Roman" w:cs="Times New Roman"/>
                <w:b/>
                <w:sz w:val="24"/>
                <w:szCs w:val="24"/>
                <w:lang w:val="lt-LT"/>
              </w:rPr>
              <w:t>keisti</w:t>
            </w:r>
            <w:r w:rsidR="00CA1E72" w:rsidRPr="007C2B03">
              <w:rPr>
                <w:rFonts w:ascii="Times New Roman" w:hAnsi="Times New Roman" w:cs="Times New Roman"/>
                <w:sz w:val="24"/>
                <w:szCs w:val="24"/>
                <w:lang w:val="lt-LT"/>
              </w:rPr>
              <w:t xml:space="preserve"> kitu Darbu, Rangovas pateikia nevykdytinų Darbų lokalinę sąmatą, kurioje nurodo nevykdytinų Darbų kainas, apskaičiuotas pagal 8.9.1. papunktyje nurodytus Darbų kainų nustatymo būdus, bei siūlymą dėl kitų Darbų, t.y. vietoje nevykdomų Darbų siūlomų atlikti Darbų lokalinę sąmatą, sudarytą pagal 8.9.1. papunktyje nurodytus Darbų kainų nustatymo būdus, ir, Užsakovui įvertinus Rangovo siūlymą, koreguojama Sutarties kaina (jei reikia);</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9.2.3. </w:t>
            </w:r>
            <w:r w:rsidR="00CA1E72" w:rsidRPr="007C2B03">
              <w:rPr>
                <w:rFonts w:ascii="Times New Roman" w:hAnsi="Times New Roman" w:cs="Times New Roman"/>
                <w:sz w:val="24"/>
                <w:szCs w:val="24"/>
                <w:lang w:val="lt-LT"/>
              </w:rPr>
              <w:t xml:space="preserve">papildomi darbai, tai Sutartyje neįtraukti Darbai. Jei būtina/tikslinga atlikti </w:t>
            </w:r>
            <w:r w:rsidR="00CA1E72" w:rsidRPr="007C2B03">
              <w:rPr>
                <w:rFonts w:ascii="Times New Roman" w:hAnsi="Times New Roman" w:cs="Times New Roman"/>
                <w:b/>
                <w:sz w:val="24"/>
                <w:szCs w:val="24"/>
                <w:lang w:val="lt-LT"/>
              </w:rPr>
              <w:t>papildomus</w:t>
            </w:r>
            <w:r w:rsidR="00CA1E72" w:rsidRPr="007C2B03">
              <w:rPr>
                <w:rFonts w:ascii="Times New Roman" w:hAnsi="Times New Roman" w:cs="Times New Roman"/>
                <w:sz w:val="24"/>
                <w:szCs w:val="24"/>
                <w:lang w:val="lt-LT"/>
              </w:rPr>
              <w:t xml:space="preserve"> darbus, Rangovas pateikia siūlymą dėl papildomų Darbų, t.y. papildomų Darbų lokalinę sąmatą, sudarytą pagal 8.9.1 papunktyje nurodytus Darbų kainų nustatymo būdus, ir, Užsakovui įvertinus Rangovo siūlymą, esant Sutarties 9.4 punkte nustatytoms sąlygoms, koreguojama Sutarties kaina. </w:t>
            </w:r>
          </w:p>
        </w:tc>
      </w:tr>
      <w:tr w:rsidR="00CA1E72" w:rsidRPr="007C2B03" w:rsidTr="003771D6">
        <w:trPr>
          <w:cantSplit/>
          <w:trHeight w:val="3098"/>
        </w:trPr>
        <w:tc>
          <w:tcPr>
            <w:tcW w:w="787" w:type="dxa"/>
            <w:gridSpan w:val="4"/>
            <w:tcBorders>
              <w:top w:val="nil"/>
              <w:left w:val="nil"/>
              <w:bottom w:val="nil"/>
              <w:right w:val="nil"/>
            </w:tcBorders>
            <w:shd w:val="clear" w:color="auto" w:fill="auto"/>
          </w:tcPr>
          <w:p w:rsidR="00CA1E72" w:rsidRPr="007C2B03" w:rsidRDefault="00CA1E72" w:rsidP="00830180">
            <w:pPr>
              <w:pStyle w:val="Betarp"/>
              <w:rPr>
                <w:rFonts w:ascii="Times New Roman" w:hAnsi="Times New Roman" w:cs="Times New Roman"/>
                <w:sz w:val="24"/>
                <w:szCs w:val="24"/>
                <w:lang w:val="lt-LT"/>
              </w:rPr>
            </w:pPr>
          </w:p>
        </w:tc>
        <w:tc>
          <w:tcPr>
            <w:tcW w:w="8886" w:type="dxa"/>
            <w:gridSpan w:val="6"/>
            <w:tcBorders>
              <w:top w:val="nil"/>
              <w:left w:val="nil"/>
              <w:bottom w:val="nil"/>
              <w:right w:val="nil"/>
            </w:tcBorders>
            <w:shd w:val="clear" w:color="auto" w:fill="auto"/>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9.3. </w:t>
            </w:r>
            <w:r w:rsidR="00CA1E72" w:rsidRPr="007C2B03">
              <w:rPr>
                <w:rFonts w:ascii="Times New Roman" w:hAnsi="Times New Roman" w:cs="Times New Roman"/>
                <w:sz w:val="24"/>
                <w:szCs w:val="24"/>
                <w:lang w:val="lt-LT"/>
              </w:rPr>
              <w:t xml:space="preserve">Pakeitimai gali būti atliekami, jeigu </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eastAsia="Calibri" w:hAnsi="Times New Roman" w:cs="Times New Roman"/>
                <w:sz w:val="24"/>
                <w:szCs w:val="24"/>
                <w:lang w:val="lt-LT"/>
              </w:rPr>
              <w:t xml:space="preserve">9.3.1. </w:t>
            </w:r>
            <w:r w:rsidR="00CA1E72" w:rsidRPr="007C2B03">
              <w:rPr>
                <w:rFonts w:ascii="Times New Roman" w:eastAsia="Calibri" w:hAnsi="Times New Roman" w:cs="Times New Roman"/>
                <w:sz w:val="24"/>
                <w:szCs w:val="24"/>
                <w:lang w:val="lt-LT"/>
              </w:rPr>
              <w:t xml:space="preserve">pasirinkimo galimybės </w:t>
            </w:r>
            <w:r w:rsidR="00CA1E72" w:rsidRPr="007C2B03">
              <w:rPr>
                <w:rFonts w:ascii="Times New Roman" w:eastAsia="Calibri" w:hAnsi="Times New Roman" w:cs="Times New Roman"/>
                <w:i/>
                <w:sz w:val="24"/>
                <w:szCs w:val="24"/>
                <w:lang w:val="lt-LT"/>
              </w:rPr>
              <w:t>(opcionas)</w:t>
            </w:r>
            <w:r w:rsidR="00CA1E72" w:rsidRPr="007C2B03">
              <w:rPr>
                <w:rFonts w:ascii="Times New Roman" w:eastAsia="Calibri" w:hAnsi="Times New Roman" w:cs="Times New Roman"/>
                <w:sz w:val="24"/>
                <w:szCs w:val="24"/>
                <w:lang w:val="lt-LT"/>
              </w:rPr>
              <w:t xml:space="preserve">, įsk. </w:t>
            </w:r>
            <w:r w:rsidR="00CA1E72" w:rsidRPr="007C2B03">
              <w:rPr>
                <w:rFonts w:ascii="Times New Roman" w:eastAsia="Calibri" w:hAnsi="Times New Roman" w:cs="Times New Roman"/>
                <w:bCs/>
                <w:color w:val="000000"/>
                <w:sz w:val="24"/>
                <w:szCs w:val="24"/>
                <w:lang w:val="lt-LT"/>
              </w:rPr>
              <w:t>kiekių, apimties, objekto pakeitimą</w:t>
            </w:r>
            <w:r w:rsidR="00CA1E72" w:rsidRPr="007C2B03">
              <w:rPr>
                <w:rFonts w:ascii="Times New Roman" w:eastAsia="Calibri" w:hAnsi="Times New Roman" w:cs="Times New Roman"/>
                <w:sz w:val="24"/>
                <w:szCs w:val="24"/>
                <w:lang w:val="lt-LT"/>
              </w:rPr>
              <w:t xml:space="preserve">, iš anksto buvo aiškiai, tiksliai ir nedviprasmiškai suformuluotos pirkimo dokumentuose/Sutartyje, nurodyta pasirinkimo galimybių </w:t>
            </w:r>
            <w:r w:rsidR="00CA1E72" w:rsidRPr="007C2B03">
              <w:rPr>
                <w:rFonts w:ascii="Times New Roman" w:eastAsia="Calibri" w:hAnsi="Times New Roman" w:cs="Times New Roman"/>
                <w:i/>
                <w:sz w:val="24"/>
                <w:szCs w:val="24"/>
                <w:lang w:val="lt-LT"/>
              </w:rPr>
              <w:t>(opciono)</w:t>
            </w:r>
            <w:r w:rsidR="00CA1E72" w:rsidRPr="007C2B03">
              <w:rPr>
                <w:rFonts w:ascii="Times New Roman" w:eastAsia="Calibri" w:hAnsi="Times New Roman" w:cs="Times New Roman"/>
                <w:sz w:val="24"/>
                <w:szCs w:val="24"/>
                <w:lang w:val="lt-LT"/>
              </w:rPr>
              <w:t xml:space="preserve"> apimtis, pobūdis ir aplinkybės, kuriomis tai gali būti atliekama, ir iš esmės nesikeičia Darbų pobūdis; arba </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eastAsia="Calibri" w:hAnsi="Times New Roman" w:cs="Times New Roman"/>
                <w:sz w:val="24"/>
                <w:szCs w:val="24"/>
                <w:lang w:val="lt-LT"/>
              </w:rPr>
              <w:t xml:space="preserve">9.3.2. </w:t>
            </w:r>
            <w:r w:rsidR="00CA1E72" w:rsidRPr="007C2B03">
              <w:rPr>
                <w:rFonts w:ascii="Times New Roman" w:eastAsia="Calibri" w:hAnsi="Times New Roman" w:cs="Times New Roman"/>
                <w:sz w:val="24"/>
                <w:szCs w:val="24"/>
                <w:lang w:val="lt-LT"/>
              </w:rPr>
              <w:t>Pakeitimas</w:t>
            </w:r>
            <w:r w:rsidR="00CA1E72" w:rsidRPr="007C2B03">
              <w:rPr>
                <w:rFonts w:ascii="Times New Roman" w:hAnsi="Times New Roman" w:cs="Times New Roman"/>
                <w:sz w:val="24"/>
                <w:szCs w:val="24"/>
                <w:lang w:val="lt-LT"/>
              </w:rPr>
              <w:t xml:space="preserve"> nėra esminis, t.y. juo nepakeičiamas Darbų bendrasis pobūdis. Pakeitimas laikomas esminiu, kai dėl jo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pakeičiama pradinio pirkimo procedūros konkurencinė padėtis (kitas priimtas dalyvių pasiūlymas, sudominta daugiau tiekėjų), arba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pakeičiama ekonominė pusiausvyra rangovo naudai, arba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labai padidėja Darbų apimtis.</w:t>
            </w:r>
          </w:p>
          <w:p w:rsidR="00CA1E72" w:rsidRPr="007C2B03" w:rsidRDefault="00CA1E72" w:rsidP="00BC5060">
            <w:pPr>
              <w:pStyle w:val="Betarp"/>
              <w:jc w:val="both"/>
              <w:rPr>
                <w:rFonts w:ascii="Times New Roman" w:hAnsi="Times New Roman" w:cs="Times New Roman"/>
                <w:sz w:val="24"/>
                <w:szCs w:val="24"/>
                <w:lang w:val="lt-LT"/>
              </w:rPr>
            </w:pPr>
          </w:p>
        </w:tc>
      </w:tr>
      <w:tr w:rsidR="00CA1E72" w:rsidRPr="007C2B03" w:rsidTr="00CA1E72">
        <w:trPr>
          <w:cantSplit/>
          <w:trHeight w:val="711"/>
        </w:trPr>
        <w:tc>
          <w:tcPr>
            <w:tcW w:w="787" w:type="dxa"/>
            <w:gridSpan w:val="4"/>
            <w:tcBorders>
              <w:top w:val="nil"/>
              <w:left w:val="nil"/>
              <w:bottom w:val="nil"/>
              <w:right w:val="nil"/>
            </w:tcBorders>
            <w:shd w:val="clear" w:color="auto" w:fill="auto"/>
          </w:tcPr>
          <w:p w:rsidR="00CA1E72" w:rsidRPr="007C2B03" w:rsidRDefault="00CA1E72" w:rsidP="00830180">
            <w:pPr>
              <w:pStyle w:val="Betarp"/>
              <w:rPr>
                <w:rFonts w:ascii="Times New Roman" w:hAnsi="Times New Roman" w:cs="Times New Roman"/>
                <w:sz w:val="24"/>
                <w:szCs w:val="24"/>
                <w:lang w:val="lt-LT"/>
              </w:rPr>
            </w:pPr>
          </w:p>
        </w:tc>
        <w:tc>
          <w:tcPr>
            <w:tcW w:w="8886" w:type="dxa"/>
            <w:gridSpan w:val="6"/>
            <w:tcBorders>
              <w:top w:val="nil"/>
              <w:left w:val="nil"/>
              <w:bottom w:val="nil"/>
              <w:right w:val="nil"/>
            </w:tcBorders>
            <w:shd w:val="clear" w:color="auto" w:fill="auto"/>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9.4. </w:t>
            </w:r>
            <w:r w:rsidR="00CA1E72" w:rsidRPr="007C2B03">
              <w:rPr>
                <w:rFonts w:ascii="Times New Roman" w:hAnsi="Times New Roman" w:cs="Times New Roman"/>
                <w:sz w:val="24"/>
                <w:szCs w:val="24"/>
                <w:lang w:val="lt-LT"/>
              </w:rPr>
              <w:t>Pakeitimai, susiję su papildomų darbų būtinybe, kurių bendra atskirų Pakeitimų pagal šį punktą vertė neviršija 15 procentų Pradinės sutarties vertės, gali būti atliekami, jeigu yra visos sąlygos kartu:</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9.4.1. </w:t>
            </w:r>
            <w:r w:rsidR="00CA1E72" w:rsidRPr="007C2B03">
              <w:rPr>
                <w:rFonts w:ascii="Times New Roman" w:hAnsi="Times New Roman" w:cs="Times New Roman"/>
                <w:sz w:val="24"/>
                <w:szCs w:val="24"/>
                <w:lang w:val="lt-LT"/>
              </w:rPr>
              <w:t>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9.4.2. </w:t>
            </w:r>
            <w:r w:rsidR="00CA1E72" w:rsidRPr="007C2B03">
              <w:rPr>
                <w:rFonts w:ascii="Times New Roman" w:hAnsi="Times New Roman" w:cs="Times New Roman"/>
                <w:sz w:val="24"/>
                <w:szCs w:val="24"/>
                <w:lang w:val="lt-LT"/>
              </w:rPr>
              <w:t xml:space="preserve">papildomi darbai pagrįsti dokumentais (defektiniu aktu, brėžiniais ar kitais dokumentais), patvirtintais Rangovo ir raštu suderinti su Užsakovu, įskaitant Sutarties 9.2.3 papunktyje numatytą Rangovo siūlymą; </w:t>
            </w:r>
          </w:p>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9.4.3. </w:t>
            </w:r>
            <w:r w:rsidR="00CA1E72" w:rsidRPr="007C2B03">
              <w:rPr>
                <w:rFonts w:ascii="Times New Roman" w:hAnsi="Times New Roman" w:cs="Times New Roman"/>
                <w:sz w:val="24"/>
                <w:szCs w:val="24"/>
                <w:lang w:val="lt-LT"/>
              </w:rPr>
              <w:t>papildomi darbai įsigyjami iš Rangovo, pasirašant susitarimą dėl Sutarties keitimo, koreguojant Sutarties kainą.</w:t>
            </w:r>
          </w:p>
        </w:tc>
      </w:tr>
      <w:tr w:rsidR="00CA1E72" w:rsidRPr="007C2B03" w:rsidTr="00CA1E72">
        <w:trPr>
          <w:cantSplit/>
          <w:trHeight w:val="453"/>
        </w:trPr>
        <w:tc>
          <w:tcPr>
            <w:tcW w:w="787" w:type="dxa"/>
            <w:gridSpan w:val="4"/>
            <w:tcBorders>
              <w:top w:val="nil"/>
              <w:left w:val="nil"/>
              <w:bottom w:val="nil"/>
              <w:right w:val="nil"/>
            </w:tcBorders>
            <w:shd w:val="clear" w:color="auto" w:fill="auto"/>
          </w:tcPr>
          <w:p w:rsidR="00CA1E72" w:rsidRPr="007C2B03" w:rsidRDefault="00CA1E72" w:rsidP="00830180">
            <w:pPr>
              <w:pStyle w:val="Betarp"/>
              <w:rPr>
                <w:rFonts w:ascii="Times New Roman" w:hAnsi="Times New Roman" w:cs="Times New Roman"/>
                <w:sz w:val="24"/>
                <w:szCs w:val="24"/>
                <w:lang w:val="lt-LT"/>
              </w:rPr>
            </w:pPr>
          </w:p>
        </w:tc>
        <w:tc>
          <w:tcPr>
            <w:tcW w:w="8886" w:type="dxa"/>
            <w:gridSpan w:val="6"/>
            <w:tcBorders>
              <w:top w:val="nil"/>
              <w:left w:val="nil"/>
              <w:bottom w:val="nil"/>
              <w:right w:val="nil"/>
            </w:tcBorders>
            <w:shd w:val="clear" w:color="auto" w:fill="auto"/>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9.5. </w:t>
            </w:r>
            <w:r w:rsidR="00CA1E72" w:rsidRPr="007C2B03">
              <w:rPr>
                <w:rFonts w:ascii="Times New Roman" w:hAnsi="Times New Roman" w:cs="Times New Roman"/>
                <w:sz w:val="24"/>
                <w:szCs w:val="24"/>
                <w:lang w:val="lt-LT"/>
              </w:rPr>
              <w:t>Atliktų darbų aktai turi atitikti pagal Užsakovo nurodymą atliktus Darbų vykdymo pakeitimus.</w:t>
            </w:r>
          </w:p>
        </w:tc>
      </w:tr>
      <w:tr w:rsidR="00CA1E72" w:rsidRPr="007C2B03" w:rsidTr="00CA1E72">
        <w:tc>
          <w:tcPr>
            <w:tcW w:w="787" w:type="dxa"/>
            <w:gridSpan w:val="4"/>
            <w:tcBorders>
              <w:top w:val="nil"/>
              <w:left w:val="nil"/>
              <w:bottom w:val="nil"/>
              <w:right w:val="nil"/>
            </w:tcBorders>
            <w:shd w:val="clear" w:color="auto" w:fill="auto"/>
          </w:tcPr>
          <w:p w:rsidR="00CA1E72" w:rsidRPr="007C2B03" w:rsidRDefault="00CA1E72" w:rsidP="00830180">
            <w:pPr>
              <w:pStyle w:val="Betarp"/>
              <w:rPr>
                <w:rFonts w:ascii="Times New Roman" w:hAnsi="Times New Roman" w:cs="Times New Roman"/>
                <w:sz w:val="24"/>
                <w:szCs w:val="24"/>
                <w:lang w:val="lt-LT"/>
              </w:rPr>
            </w:pPr>
          </w:p>
        </w:tc>
        <w:tc>
          <w:tcPr>
            <w:tcW w:w="8886" w:type="dxa"/>
            <w:gridSpan w:val="6"/>
            <w:tcBorders>
              <w:top w:val="nil"/>
              <w:left w:val="nil"/>
              <w:bottom w:val="nil"/>
              <w:right w:val="nil"/>
            </w:tcBorders>
            <w:shd w:val="clear" w:color="auto" w:fill="auto"/>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9.6. </w:t>
            </w:r>
            <w:r w:rsidR="00CA1E72" w:rsidRPr="007C2B03">
              <w:rPr>
                <w:rFonts w:ascii="Times New Roman" w:hAnsi="Times New Roman" w:cs="Times New Roman"/>
                <w:sz w:val="24"/>
                <w:szCs w:val="24"/>
                <w:lang w:val="lt-LT"/>
              </w:rPr>
              <w:t xml:space="preserve">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 </w:t>
            </w:r>
          </w:p>
        </w:tc>
      </w:tr>
      <w:tr w:rsidR="00CA1E72" w:rsidRPr="007C2B03" w:rsidTr="00CA1E72">
        <w:tc>
          <w:tcPr>
            <w:tcW w:w="787" w:type="dxa"/>
            <w:gridSpan w:val="4"/>
            <w:tcBorders>
              <w:top w:val="nil"/>
              <w:left w:val="nil"/>
              <w:bottom w:val="nil"/>
              <w:right w:val="nil"/>
            </w:tcBorders>
            <w:shd w:val="clear" w:color="auto" w:fill="auto"/>
          </w:tcPr>
          <w:p w:rsidR="00CA1E72" w:rsidRPr="007C2B03" w:rsidRDefault="00CA1E72" w:rsidP="00830180">
            <w:pPr>
              <w:pStyle w:val="Betarp"/>
              <w:rPr>
                <w:rFonts w:ascii="Times New Roman" w:hAnsi="Times New Roman" w:cs="Times New Roman"/>
                <w:sz w:val="24"/>
                <w:szCs w:val="24"/>
                <w:lang w:val="lt-LT"/>
              </w:rPr>
            </w:pPr>
          </w:p>
        </w:tc>
        <w:tc>
          <w:tcPr>
            <w:tcW w:w="8886" w:type="dxa"/>
            <w:gridSpan w:val="6"/>
            <w:tcBorders>
              <w:top w:val="nil"/>
              <w:left w:val="nil"/>
              <w:bottom w:val="nil"/>
              <w:right w:val="nil"/>
            </w:tcBorders>
            <w:shd w:val="clear" w:color="auto" w:fill="auto"/>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9.7. </w:t>
            </w:r>
            <w:r w:rsidR="00CA1E72" w:rsidRPr="007C2B03">
              <w:rPr>
                <w:rFonts w:ascii="Times New Roman" w:hAnsi="Times New Roman" w:cs="Times New Roman"/>
                <w:sz w:val="24"/>
                <w:szCs w:val="24"/>
                <w:lang w:val="lt-LT"/>
              </w:rPr>
              <w:t>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CA1E72" w:rsidRPr="007C2B03" w:rsidTr="00CA1E72">
        <w:tc>
          <w:tcPr>
            <w:tcW w:w="787" w:type="dxa"/>
            <w:gridSpan w:val="4"/>
            <w:tcBorders>
              <w:top w:val="nil"/>
              <w:left w:val="nil"/>
              <w:bottom w:val="nil"/>
              <w:right w:val="nil"/>
            </w:tcBorders>
          </w:tcPr>
          <w:p w:rsidR="00CA1E72" w:rsidRPr="007C2B03" w:rsidRDefault="00CA1E72" w:rsidP="00830180">
            <w:pPr>
              <w:pStyle w:val="Betarp"/>
              <w:rPr>
                <w:rFonts w:ascii="Times New Roman" w:hAnsi="Times New Roman" w:cs="Times New Roman"/>
                <w:sz w:val="24"/>
                <w:szCs w:val="24"/>
                <w:lang w:val="lt-LT"/>
              </w:rPr>
            </w:pPr>
          </w:p>
        </w:tc>
        <w:tc>
          <w:tcPr>
            <w:tcW w:w="8886" w:type="dxa"/>
            <w:gridSpan w:val="6"/>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9.8. </w:t>
            </w:r>
            <w:r w:rsidR="00CA1E72" w:rsidRPr="007C2B03">
              <w:rPr>
                <w:rFonts w:ascii="Times New Roman" w:hAnsi="Times New Roman" w:cs="Times New Roman"/>
                <w:sz w:val="24"/>
                <w:szCs w:val="24"/>
                <w:lang w:val="lt-LT"/>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p w:rsidR="00ED0D9E" w:rsidRPr="007C2B03" w:rsidRDefault="00ED0D9E" w:rsidP="00BC5060">
            <w:pPr>
              <w:pStyle w:val="Betarp"/>
              <w:jc w:val="both"/>
              <w:rPr>
                <w:rFonts w:ascii="Times New Roman" w:hAnsi="Times New Roman" w:cs="Times New Roman"/>
                <w:sz w:val="24"/>
                <w:szCs w:val="24"/>
                <w:lang w:val="lt-LT"/>
              </w:rPr>
            </w:pPr>
          </w:p>
        </w:tc>
      </w:tr>
      <w:tr w:rsidR="00CA1E72" w:rsidRPr="007C2B03" w:rsidTr="00CA1E72">
        <w:tc>
          <w:tcPr>
            <w:tcW w:w="9673" w:type="dxa"/>
            <w:gridSpan w:val="10"/>
            <w:tcBorders>
              <w:top w:val="nil"/>
              <w:left w:val="nil"/>
              <w:bottom w:val="nil"/>
              <w:right w:val="nil"/>
            </w:tcBorders>
          </w:tcPr>
          <w:p w:rsidR="00CA1E72" w:rsidRPr="007C2B03" w:rsidRDefault="00AA4F5C" w:rsidP="00ED0D9E">
            <w:pPr>
              <w:pStyle w:val="Betarp"/>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XI. </w:t>
            </w:r>
            <w:r w:rsidR="00CA1E72" w:rsidRPr="007C2B03">
              <w:rPr>
                <w:rFonts w:ascii="Times New Roman" w:hAnsi="Times New Roman" w:cs="Times New Roman"/>
                <w:b/>
                <w:sz w:val="24"/>
                <w:szCs w:val="24"/>
                <w:lang w:val="lt-LT"/>
              </w:rPr>
              <w:t>ATSAKOMYBĖ UŽ DEFEKTUS, GARANTIJOS</w:t>
            </w:r>
          </w:p>
          <w:p w:rsidR="00ED0D9E" w:rsidRPr="007C2B03" w:rsidRDefault="00ED0D9E" w:rsidP="00830180">
            <w:pPr>
              <w:pStyle w:val="Betarp"/>
              <w:rPr>
                <w:rFonts w:ascii="Times New Roman" w:hAnsi="Times New Roman" w:cs="Times New Roman"/>
                <w:b/>
                <w:sz w:val="24"/>
                <w:szCs w:val="24"/>
                <w:lang w:val="lt-LT"/>
              </w:rPr>
            </w:pPr>
          </w:p>
        </w:tc>
      </w:tr>
      <w:tr w:rsidR="00CA1E72" w:rsidRPr="007C2B03" w:rsidTr="00CA1E72">
        <w:tc>
          <w:tcPr>
            <w:tcW w:w="741" w:type="dxa"/>
            <w:gridSpan w:val="3"/>
            <w:tcBorders>
              <w:top w:val="nil"/>
              <w:left w:val="nil"/>
              <w:bottom w:val="nil"/>
              <w:right w:val="nil"/>
            </w:tcBorders>
          </w:tcPr>
          <w:p w:rsidR="00CA1E72" w:rsidRPr="007C2B03" w:rsidRDefault="00CA1E72" w:rsidP="00E0107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10.1. </w:t>
            </w:r>
            <w:r w:rsidR="00CA1E72" w:rsidRPr="007C2B03">
              <w:rPr>
                <w:rFonts w:ascii="Times New Roman" w:hAnsi="Times New Roman" w:cs="Times New Roman"/>
                <w:sz w:val="24"/>
                <w:szCs w:val="24"/>
                <w:lang w:val="lt-LT"/>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68449D"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10.2. </w:t>
            </w:r>
            <w:r w:rsidR="00CA1E72" w:rsidRPr="007C2B03">
              <w:rPr>
                <w:rFonts w:ascii="Times New Roman" w:hAnsi="Times New Roman" w:cs="Times New Roman"/>
                <w:sz w:val="24"/>
                <w:szCs w:val="24"/>
                <w:lang w:val="lt-LT"/>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p w:rsidR="00ED0D9E" w:rsidRPr="007C2B03" w:rsidRDefault="00ED0D9E" w:rsidP="00BC5060">
            <w:pPr>
              <w:pStyle w:val="Betarp"/>
              <w:jc w:val="both"/>
              <w:rPr>
                <w:rFonts w:ascii="Times New Roman" w:hAnsi="Times New Roman" w:cs="Times New Roman"/>
                <w:sz w:val="24"/>
                <w:szCs w:val="24"/>
                <w:lang w:val="lt-LT"/>
              </w:rPr>
            </w:pPr>
          </w:p>
        </w:tc>
      </w:tr>
      <w:tr w:rsidR="00CA1E72" w:rsidRPr="007C2B03" w:rsidTr="00CA1E72">
        <w:tc>
          <w:tcPr>
            <w:tcW w:w="9673" w:type="dxa"/>
            <w:gridSpan w:val="10"/>
            <w:tcBorders>
              <w:top w:val="nil"/>
              <w:left w:val="nil"/>
              <w:bottom w:val="nil"/>
              <w:right w:val="nil"/>
            </w:tcBorders>
          </w:tcPr>
          <w:p w:rsidR="00CA1E72" w:rsidRPr="007C2B03" w:rsidRDefault="00AA4F5C" w:rsidP="00ED0D9E">
            <w:pPr>
              <w:pStyle w:val="Betarp"/>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XII. </w:t>
            </w:r>
            <w:r w:rsidR="00CA1E72" w:rsidRPr="007C2B03">
              <w:rPr>
                <w:rFonts w:ascii="Times New Roman" w:hAnsi="Times New Roman" w:cs="Times New Roman"/>
                <w:b/>
                <w:sz w:val="24"/>
                <w:szCs w:val="24"/>
                <w:lang w:val="lt-LT"/>
              </w:rPr>
              <w:t>SUTARTIES ESMINIS PAŽEIDIMAS IR NUTRAUKIMAS</w:t>
            </w:r>
          </w:p>
          <w:p w:rsidR="00ED0D9E" w:rsidRPr="007C2B03" w:rsidRDefault="00ED0D9E" w:rsidP="00830180">
            <w:pPr>
              <w:pStyle w:val="Betarp"/>
              <w:rPr>
                <w:rFonts w:ascii="Times New Roman" w:hAnsi="Times New Roman" w:cs="Times New Roman"/>
                <w:b/>
                <w:sz w:val="24"/>
                <w:szCs w:val="24"/>
                <w:lang w:val="lt-LT"/>
              </w:rPr>
            </w:pPr>
          </w:p>
        </w:tc>
      </w:tr>
      <w:tr w:rsidR="00CA1E72" w:rsidRPr="007C2B03" w:rsidTr="00CA1E72">
        <w:tc>
          <w:tcPr>
            <w:tcW w:w="741" w:type="dxa"/>
            <w:gridSpan w:val="3"/>
            <w:tcBorders>
              <w:top w:val="nil"/>
              <w:left w:val="nil"/>
              <w:bottom w:val="nil"/>
              <w:right w:val="nil"/>
            </w:tcBorders>
          </w:tcPr>
          <w:p w:rsidR="00CA1E72" w:rsidRPr="007C2B03" w:rsidRDefault="00CA1E72" w:rsidP="00E0107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11.1. </w:t>
            </w:r>
            <w:r w:rsidR="00CA1E72" w:rsidRPr="007C2B03">
              <w:rPr>
                <w:rFonts w:ascii="Times New Roman" w:hAnsi="Times New Roman" w:cs="Times New Roman"/>
                <w:sz w:val="24"/>
                <w:szCs w:val="24"/>
                <w:lang w:val="lt-LT"/>
              </w:rPr>
              <w:t>Jeigu Darbų vykdymo sustabdymas, pagal Sutarties sąlygų 6.6 punktą,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11.2. </w:t>
            </w:r>
            <w:r w:rsidR="00CA1E72" w:rsidRPr="007C2B03">
              <w:rPr>
                <w:rFonts w:ascii="Times New Roman" w:hAnsi="Times New Roman" w:cs="Times New Roman"/>
                <w:sz w:val="24"/>
                <w:szCs w:val="24"/>
                <w:lang w:val="lt-LT"/>
              </w:rPr>
              <w:t>Jeigu Rangovas nevykdo arba netinkamai vykdo kurių nors įsipareigojimų pagal Sutartį, tai Užsakovas raštu gali Rangovui nurodyti įvykdyti įsipareigojimus arba ištaisyti netinkamai atliktus Darbus per pagrįstai tinkamą laiką.</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11.3. </w:t>
            </w:r>
            <w:r w:rsidR="00CA1E72" w:rsidRPr="007C2B03">
              <w:rPr>
                <w:rFonts w:ascii="Times New Roman" w:hAnsi="Times New Roman" w:cs="Times New Roman"/>
                <w:sz w:val="24"/>
                <w:szCs w:val="24"/>
                <w:lang w:val="lt-LT"/>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11.3.1. </w:t>
            </w:r>
            <w:r w:rsidR="00CA1E72" w:rsidRPr="007C2B03">
              <w:rPr>
                <w:rFonts w:ascii="Times New Roman" w:hAnsi="Times New Roman" w:cs="Times New Roman"/>
                <w:sz w:val="24"/>
                <w:szCs w:val="24"/>
                <w:lang w:val="lt-LT"/>
              </w:rPr>
              <w:t xml:space="preserve">nevykdo Sutarties sąlygų 11.2. papunktyje nurodytų Užsakovo nurodymų ir dėl to Užsakovas iš esmės negauna Darbų rezultato, kokio tikėjosi, </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11.3.2. </w:t>
            </w:r>
            <w:r w:rsidR="00CA1E72" w:rsidRPr="007C2B03">
              <w:rPr>
                <w:rFonts w:ascii="Times New Roman" w:hAnsi="Times New Roman" w:cs="Times New Roman"/>
                <w:sz w:val="24"/>
                <w:szCs w:val="24"/>
                <w:lang w:val="lt-LT"/>
              </w:rPr>
              <w:t>nepradeda laiku vykdyti Darbų, kitaip aiškiai parodo ketinimą netęsti savo įsipareigojimų pagal Sutartį arba nevykdo Darbų pagal Veiklų sąraše nurodytą grafiką ir tampa aišku, kad juos baigti iki Darbų atlikimo termino pabaigos neįmanoma.</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11.4. </w:t>
            </w:r>
            <w:r w:rsidR="00CA1E72" w:rsidRPr="007C2B03">
              <w:rPr>
                <w:rFonts w:ascii="Times New Roman" w:hAnsi="Times New Roman" w:cs="Times New Roman"/>
                <w:sz w:val="24"/>
                <w:szCs w:val="24"/>
                <w:lang w:val="lt-LT"/>
              </w:rPr>
              <w:t>Nutraukus Sutartį pagal 11.3. punktą:</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11.4.1. </w:t>
            </w:r>
            <w:r w:rsidR="00CA1E72" w:rsidRPr="007C2B03">
              <w:rPr>
                <w:rFonts w:ascii="Times New Roman" w:hAnsi="Times New Roman" w:cs="Times New Roman"/>
                <w:sz w:val="24"/>
                <w:szCs w:val="24"/>
                <w:lang w:val="lt-LT"/>
              </w:rPr>
              <w:t>Rangovas privalo toliau vykdyti pagrįstus Užsakovo nurodymus dėl turto išsaugojimo arba dėl Darbų saugos, ir</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11.4.2. </w:t>
            </w:r>
            <w:r w:rsidR="00CA1E72" w:rsidRPr="007C2B03">
              <w:rPr>
                <w:rFonts w:ascii="Times New Roman" w:hAnsi="Times New Roman" w:cs="Times New Roman"/>
                <w:sz w:val="24"/>
                <w:szCs w:val="24"/>
                <w:lang w:val="lt-LT"/>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11.5. </w:t>
            </w:r>
            <w:r w:rsidR="00CA1E72" w:rsidRPr="007C2B03">
              <w:rPr>
                <w:rFonts w:ascii="Times New Roman" w:hAnsi="Times New Roman" w:cs="Times New Roman"/>
                <w:sz w:val="24"/>
                <w:szCs w:val="24"/>
                <w:lang w:val="lt-LT"/>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11.5.1. </w:t>
            </w:r>
            <w:r w:rsidR="00CA1E72" w:rsidRPr="007C2B03">
              <w:rPr>
                <w:rFonts w:ascii="Times New Roman" w:hAnsi="Times New Roman" w:cs="Times New Roman"/>
                <w:sz w:val="24"/>
                <w:szCs w:val="24"/>
                <w:lang w:val="lt-LT"/>
              </w:rPr>
              <w:t>už bet kurį atliktą Darbą pagal Sutartyje nustatytas kainas;</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lastRenderedPageBreak/>
              <w:t xml:space="preserve">11.5.2. </w:t>
            </w:r>
            <w:r w:rsidR="00CA1E72" w:rsidRPr="007C2B03">
              <w:rPr>
                <w:rFonts w:ascii="Times New Roman" w:hAnsi="Times New Roman" w:cs="Times New Roman"/>
                <w:sz w:val="24"/>
                <w:szCs w:val="24"/>
                <w:lang w:val="lt-LT"/>
              </w:rPr>
              <w:t>išlaidos už Įrangą ar Medžiagas, kurie skirti Darbams ir, kuriuos Rangovas tam tikslui įsigijo. Užsakovui sumokėjus, ši Įranga ir Medžiagos tampa Užsakovo nuosavybe;</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11.5.3. </w:t>
            </w:r>
            <w:r w:rsidR="00CA1E72" w:rsidRPr="007C2B03">
              <w:rPr>
                <w:rFonts w:ascii="Times New Roman" w:hAnsi="Times New Roman" w:cs="Times New Roman"/>
                <w:sz w:val="24"/>
                <w:szCs w:val="24"/>
                <w:lang w:val="lt-LT"/>
              </w:rPr>
              <w:t>bet kurios kitos Išlaidos arba įsipareigojimai, kuriuos Rangovas pagrįstai prisiėmė tikėdamasis baigti Darbus.</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Užsakovas neturi teisės nutraukti Sutarties dėl to, kad planuoja Darbus vykdyti pats arba įpareigoti juos vykdyti kitą rangovą.</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11.6. </w:t>
            </w:r>
            <w:r w:rsidR="00CA1E72" w:rsidRPr="007C2B03">
              <w:rPr>
                <w:rFonts w:ascii="Times New Roman" w:hAnsi="Times New Roman" w:cs="Times New Roman"/>
                <w:sz w:val="24"/>
                <w:szCs w:val="24"/>
                <w:lang w:val="lt-LT"/>
              </w:rPr>
              <w:t xml:space="preserve">Rangovas gali bet kuriuo šiame punkte išvardintu atveju arba aplinkybėms, prieš 14 dienų apie tai raštu pranešęs Užsakovui, nutraukti Sutartį dėl šių esminių Sutarties pažeidimų: </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11.6.1. </w:t>
            </w:r>
            <w:r w:rsidR="00CA1E72" w:rsidRPr="007C2B03">
              <w:rPr>
                <w:rFonts w:ascii="Times New Roman" w:hAnsi="Times New Roman" w:cs="Times New Roman"/>
                <w:sz w:val="24"/>
                <w:szCs w:val="24"/>
                <w:lang w:val="lt-LT"/>
              </w:rPr>
              <w:t>per 42 dienas</w:t>
            </w:r>
            <w:r w:rsidR="00CA1E72" w:rsidRPr="007C2B03">
              <w:rPr>
                <w:rFonts w:ascii="Times New Roman" w:hAnsi="Times New Roman" w:cs="Times New Roman"/>
                <w:color w:val="FF0000"/>
                <w:sz w:val="24"/>
                <w:szCs w:val="24"/>
                <w:lang w:val="lt-LT"/>
              </w:rPr>
              <w:t xml:space="preserve"> </w:t>
            </w:r>
            <w:r w:rsidR="00CA1E72" w:rsidRPr="007C2B03">
              <w:rPr>
                <w:rFonts w:ascii="Times New Roman" w:hAnsi="Times New Roman" w:cs="Times New Roman"/>
                <w:sz w:val="24"/>
                <w:szCs w:val="24"/>
                <w:lang w:val="lt-LT"/>
              </w:rPr>
              <w:t>nuo Sutarties 8.7. papunktyje nurodyto termino pabaigos negauna viso apmokėjimo (išskyrus atskaitymus pagal 8 skyriaus nuostatas);</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11.6.2. </w:t>
            </w:r>
            <w:r w:rsidR="00CA1E72" w:rsidRPr="007C2B03">
              <w:rPr>
                <w:rFonts w:ascii="Times New Roman" w:hAnsi="Times New Roman" w:cs="Times New Roman"/>
                <w:sz w:val="24"/>
                <w:szCs w:val="24"/>
                <w:lang w:val="lt-LT"/>
              </w:rPr>
              <w:t>Užsakovas visiškai nevykdo savo sutartinių įsipareigojimų pagal Sutartį;</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11.6.3. </w:t>
            </w:r>
            <w:r w:rsidR="00CA1E72" w:rsidRPr="007C2B03">
              <w:rPr>
                <w:rFonts w:ascii="Times New Roman" w:hAnsi="Times New Roman" w:cs="Times New Roman"/>
                <w:sz w:val="24"/>
                <w:szCs w:val="24"/>
                <w:lang w:val="lt-LT"/>
              </w:rPr>
              <w:t xml:space="preserve">Darbų vykdymo sustabdymas pagal Sutarties 11.1 papunktį trunka ilgiau nei 112 dienų; </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11.6.4. </w:t>
            </w:r>
            <w:r w:rsidR="00CA1E72" w:rsidRPr="007C2B03">
              <w:rPr>
                <w:rFonts w:ascii="Times New Roman" w:hAnsi="Times New Roman" w:cs="Times New Roman"/>
                <w:sz w:val="24"/>
                <w:szCs w:val="24"/>
                <w:lang w:val="lt-LT"/>
              </w:rPr>
              <w:t>Bendras Darbų vykdymo sustabdymas trunka ilgiau nei pusė Darbų atlikimo termino ir ilgiau kaip 112 dienų.</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Rangovo pasirinkimas nutraukti Sutartį neturi pažeisti kurių nors kitų iš Sutarties arba kitaip kylančių Rangovo teisių. </w:t>
            </w:r>
          </w:p>
          <w:p w:rsidR="00CA1E72" w:rsidRPr="007C2B03" w:rsidRDefault="00CA1E72"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Jeigu Rangovas nutraukė Sutartį pagal 11.6.1. ir 11.6.2. papunkčius, jam turi būti suteikta teisė atgauti sustabdymo ir statybvietės palikimo išlaidas kartu su bauda, prilygstančia 5 proc. nutraukimo dieną neatliktos Darbų dalies vertei.</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11.7. </w:t>
            </w:r>
            <w:r w:rsidR="00CA1E72" w:rsidRPr="007C2B03">
              <w:rPr>
                <w:rFonts w:ascii="Times New Roman" w:hAnsi="Times New Roman" w:cs="Times New Roman"/>
                <w:sz w:val="24"/>
                <w:szCs w:val="24"/>
                <w:lang w:val="lt-LT"/>
              </w:rPr>
              <w:t>Sutarties nutraukimo įsigaliojimo atveju pagal bet kurį Sutarties sąlygų punktą, Rangovas per Užsakovo nurodytą terminą privalo:</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11.7.1. </w:t>
            </w:r>
            <w:r w:rsidR="00CA1E72" w:rsidRPr="007C2B03">
              <w:rPr>
                <w:rFonts w:ascii="Times New Roman" w:hAnsi="Times New Roman" w:cs="Times New Roman"/>
                <w:sz w:val="24"/>
                <w:szCs w:val="24"/>
                <w:lang w:val="lt-LT"/>
              </w:rPr>
              <w:t>nutraukti visą tolesnį Darbą, išskyrus tokį, kurį būtina atlikti dėl gyvybės ar turto išsaugojimo arba dėl Darbų saugos;</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11.7.2. </w:t>
            </w:r>
            <w:r w:rsidR="00CA1E72" w:rsidRPr="007C2B03">
              <w:rPr>
                <w:rFonts w:ascii="Times New Roman" w:hAnsi="Times New Roman" w:cs="Times New Roman"/>
                <w:sz w:val="24"/>
                <w:szCs w:val="24"/>
                <w:lang w:val="lt-LT"/>
              </w:rPr>
              <w:t>perduoti Užsakovui Įrangą ir Medžiagas, už kuriuos jau sumokėta;</w:t>
            </w:r>
          </w:p>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11.7.3. </w:t>
            </w:r>
            <w:r w:rsidR="00CA1E72" w:rsidRPr="007C2B03">
              <w:rPr>
                <w:rFonts w:ascii="Times New Roman" w:hAnsi="Times New Roman" w:cs="Times New Roman"/>
                <w:sz w:val="24"/>
                <w:szCs w:val="24"/>
                <w:lang w:val="lt-LT"/>
              </w:rPr>
              <w:t>pašalinti visus Rangovo įrengimus ir kitus daiktus iš Statybvietės ir pats palikti Statybvietę.</w:t>
            </w:r>
          </w:p>
          <w:p w:rsidR="00ED0D9E" w:rsidRPr="007C2B03" w:rsidRDefault="00ED0D9E" w:rsidP="00BC5060">
            <w:pPr>
              <w:pStyle w:val="Betarp"/>
              <w:jc w:val="both"/>
              <w:rPr>
                <w:rFonts w:ascii="Times New Roman" w:hAnsi="Times New Roman" w:cs="Times New Roman"/>
                <w:sz w:val="24"/>
                <w:szCs w:val="24"/>
                <w:lang w:val="lt-LT"/>
              </w:rPr>
            </w:pPr>
          </w:p>
        </w:tc>
      </w:tr>
      <w:tr w:rsidR="00CA1E72" w:rsidRPr="007C2B03" w:rsidTr="00CA1E72">
        <w:tc>
          <w:tcPr>
            <w:tcW w:w="9673" w:type="dxa"/>
            <w:gridSpan w:val="10"/>
            <w:tcBorders>
              <w:top w:val="nil"/>
              <w:left w:val="nil"/>
              <w:bottom w:val="nil"/>
              <w:right w:val="nil"/>
            </w:tcBorders>
          </w:tcPr>
          <w:p w:rsidR="00CA1E72" w:rsidRPr="007C2B03" w:rsidRDefault="00AA4F5C" w:rsidP="00ED0D9E">
            <w:pPr>
              <w:pStyle w:val="Betarp"/>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XIII. </w:t>
            </w:r>
            <w:r w:rsidR="00CA1E72" w:rsidRPr="007C2B03">
              <w:rPr>
                <w:rFonts w:ascii="Times New Roman" w:hAnsi="Times New Roman" w:cs="Times New Roman"/>
                <w:b/>
                <w:sz w:val="24"/>
                <w:szCs w:val="24"/>
                <w:lang w:val="lt-LT"/>
              </w:rPr>
              <w:t>GINČAI</w:t>
            </w:r>
          </w:p>
          <w:p w:rsidR="00ED0D9E" w:rsidRPr="007C2B03" w:rsidRDefault="00ED0D9E" w:rsidP="00ED0D9E">
            <w:pPr>
              <w:pStyle w:val="Betarp"/>
              <w:jc w:val="center"/>
              <w:rPr>
                <w:rFonts w:ascii="Times New Roman" w:hAnsi="Times New Roman" w:cs="Times New Roman"/>
                <w:b/>
                <w:sz w:val="24"/>
                <w:szCs w:val="24"/>
                <w:lang w:val="lt-LT"/>
              </w:rPr>
            </w:pPr>
          </w:p>
        </w:tc>
      </w:tr>
      <w:tr w:rsidR="00CA1E72" w:rsidRPr="007C2B03" w:rsidTr="00CA1E72">
        <w:tc>
          <w:tcPr>
            <w:tcW w:w="741" w:type="dxa"/>
            <w:gridSpan w:val="3"/>
            <w:tcBorders>
              <w:top w:val="nil"/>
              <w:left w:val="nil"/>
              <w:bottom w:val="nil"/>
              <w:right w:val="nil"/>
            </w:tcBorders>
          </w:tcPr>
          <w:p w:rsidR="00CA1E72" w:rsidRPr="007C2B03" w:rsidRDefault="00CA1E72" w:rsidP="00E0107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D0D9E" w:rsidP="007C2B03">
            <w:pPr>
              <w:pStyle w:val="Betarp"/>
              <w:numPr>
                <w:ilvl w:val="1"/>
                <w:numId w:val="29"/>
              </w:numPr>
              <w:ind w:left="-32" w:firstLine="0"/>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 </w:t>
            </w:r>
            <w:r w:rsidR="00CA1E72" w:rsidRPr="007C2B03">
              <w:rPr>
                <w:rFonts w:ascii="Times New Roman" w:hAnsi="Times New Roman" w:cs="Times New Roman"/>
                <w:sz w:val="24"/>
                <w:szCs w:val="24"/>
                <w:lang w:val="lt-LT"/>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rsidR="00ED0D9E" w:rsidRPr="007C2B03" w:rsidRDefault="00ED0D9E" w:rsidP="00BC5060">
            <w:pPr>
              <w:pStyle w:val="Betarp"/>
              <w:jc w:val="both"/>
              <w:rPr>
                <w:rFonts w:ascii="Times New Roman" w:hAnsi="Times New Roman" w:cs="Times New Roman"/>
                <w:sz w:val="24"/>
                <w:szCs w:val="24"/>
                <w:lang w:val="lt-LT"/>
              </w:rPr>
            </w:pPr>
          </w:p>
        </w:tc>
      </w:tr>
      <w:tr w:rsidR="00CA1E72" w:rsidRPr="007C2B03" w:rsidTr="00CA1E72">
        <w:tc>
          <w:tcPr>
            <w:tcW w:w="9673" w:type="dxa"/>
            <w:gridSpan w:val="10"/>
            <w:tcBorders>
              <w:top w:val="nil"/>
              <w:left w:val="nil"/>
              <w:bottom w:val="nil"/>
              <w:right w:val="nil"/>
            </w:tcBorders>
          </w:tcPr>
          <w:p w:rsidR="00CA1E72" w:rsidRPr="007C2B03" w:rsidRDefault="00AA4F5C" w:rsidP="00ED0D9E">
            <w:pPr>
              <w:pStyle w:val="Betarp"/>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XIV. </w:t>
            </w:r>
            <w:r w:rsidR="00CA1E72" w:rsidRPr="007C2B03">
              <w:rPr>
                <w:rFonts w:ascii="Times New Roman" w:hAnsi="Times New Roman" w:cs="Times New Roman"/>
                <w:b/>
                <w:sz w:val="24"/>
                <w:szCs w:val="24"/>
                <w:lang w:val="lt-LT"/>
              </w:rPr>
              <w:t>NENUGALIMA JĖGA</w:t>
            </w:r>
          </w:p>
          <w:p w:rsidR="00ED0D9E" w:rsidRPr="007C2B03" w:rsidRDefault="00ED0D9E" w:rsidP="00830180">
            <w:pPr>
              <w:pStyle w:val="Betarp"/>
              <w:rPr>
                <w:rFonts w:ascii="Times New Roman" w:hAnsi="Times New Roman" w:cs="Times New Roman"/>
                <w:b/>
                <w:sz w:val="24"/>
                <w:szCs w:val="24"/>
                <w:lang w:val="lt-LT"/>
              </w:rPr>
            </w:pPr>
          </w:p>
        </w:tc>
      </w:tr>
      <w:tr w:rsidR="00CA1E72" w:rsidRPr="007C2B03" w:rsidTr="00CA1E72">
        <w:tc>
          <w:tcPr>
            <w:tcW w:w="741" w:type="dxa"/>
            <w:gridSpan w:val="3"/>
            <w:tcBorders>
              <w:top w:val="nil"/>
              <w:left w:val="nil"/>
              <w:bottom w:val="nil"/>
              <w:right w:val="nil"/>
            </w:tcBorders>
          </w:tcPr>
          <w:p w:rsidR="00CA1E72" w:rsidRPr="007C2B03" w:rsidRDefault="00CA1E72" w:rsidP="00E0107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13.1. </w:t>
            </w:r>
            <w:r w:rsidR="00CA1E72" w:rsidRPr="007C2B03">
              <w:rPr>
                <w:rFonts w:ascii="Times New Roman" w:hAnsi="Times New Roman" w:cs="Times New Roman"/>
                <w:sz w:val="24"/>
                <w:szCs w:val="24"/>
                <w:lang w:val="lt-LT"/>
              </w:rPr>
              <w:t>Šalis gali būti visiškai ar iš dalies atleidžiama nuo atsakomybės už Sutarties nevykdymą dėl nenugalimos jėgos (</w:t>
            </w:r>
            <w:r w:rsidR="00CA1E72" w:rsidRPr="007C2B03">
              <w:rPr>
                <w:rFonts w:ascii="Times New Roman" w:hAnsi="Times New Roman" w:cs="Times New Roman"/>
                <w:i/>
                <w:sz w:val="24"/>
                <w:szCs w:val="24"/>
                <w:lang w:val="lt-LT"/>
              </w:rPr>
              <w:t>force majeure</w:t>
            </w:r>
            <w:r w:rsidR="00CA1E72" w:rsidRPr="007C2B03">
              <w:rPr>
                <w:rFonts w:ascii="Times New Roman" w:hAnsi="Times New Roman" w:cs="Times New Roman"/>
                <w:sz w:val="24"/>
                <w:szCs w:val="24"/>
                <w:lang w:val="lt-LT"/>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13.2. </w:t>
            </w:r>
            <w:r w:rsidR="00CA1E72" w:rsidRPr="007C2B03">
              <w:rPr>
                <w:rFonts w:ascii="Times New Roman" w:hAnsi="Times New Roman" w:cs="Times New Roman"/>
                <w:sz w:val="24"/>
                <w:szCs w:val="24"/>
                <w:lang w:val="lt-LT"/>
              </w:rPr>
              <w:t>Nenugalima jėga (</w:t>
            </w:r>
            <w:r w:rsidR="00CA1E72" w:rsidRPr="007C2B03">
              <w:rPr>
                <w:rFonts w:ascii="Times New Roman" w:hAnsi="Times New Roman" w:cs="Times New Roman"/>
                <w:i/>
                <w:sz w:val="24"/>
                <w:szCs w:val="24"/>
                <w:lang w:val="lt-LT"/>
              </w:rPr>
              <w:t>force majeure</w:t>
            </w:r>
            <w:r w:rsidR="00CA1E72" w:rsidRPr="007C2B03">
              <w:rPr>
                <w:rFonts w:ascii="Times New Roman" w:hAnsi="Times New Roman" w:cs="Times New Roman"/>
                <w:sz w:val="24"/>
                <w:szCs w:val="24"/>
                <w:lang w:val="lt-LT"/>
              </w:rPr>
              <w:t>) nelaikoma tai, kad rinkoje nėra reikalingų prievolei vykdyti prekių, Šalis neturi reikiamų finansinių išteklių arba Šalies kontrahentai pažeidžia savo prievoles. Nenugalima jėga (</w:t>
            </w:r>
            <w:r w:rsidR="00CA1E72" w:rsidRPr="007C2B03">
              <w:rPr>
                <w:rFonts w:ascii="Times New Roman" w:hAnsi="Times New Roman" w:cs="Times New Roman"/>
                <w:i/>
                <w:sz w:val="24"/>
                <w:szCs w:val="24"/>
                <w:lang w:val="lt-LT"/>
              </w:rPr>
              <w:t>force majeure</w:t>
            </w:r>
            <w:r w:rsidR="00CA1E72" w:rsidRPr="007C2B03">
              <w:rPr>
                <w:rFonts w:ascii="Times New Roman" w:hAnsi="Times New Roman" w:cs="Times New Roman"/>
                <w:sz w:val="24"/>
                <w:szCs w:val="24"/>
                <w:lang w:val="lt-LT"/>
              </w:rPr>
              <w:t xml:space="preserve">)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w:t>
            </w:r>
            <w:r w:rsidR="00CA1E72" w:rsidRPr="007C2B03">
              <w:rPr>
                <w:rFonts w:ascii="Times New Roman" w:hAnsi="Times New Roman" w:cs="Times New Roman"/>
                <w:sz w:val="24"/>
                <w:szCs w:val="24"/>
                <w:lang w:val="lt-LT"/>
              </w:rPr>
              <w:lastRenderedPageBreak/>
              <w:t>stabdymą (trukdymą), kitos aplinkybės, kurios turėtų būti laikomos ypatingomis, bet Lietuvoje Sutarties sudarymo metu yra tikėtinos.</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line="240" w:lineRule="auto"/>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z w:val="24"/>
                <w:szCs w:val="24"/>
                <w:lang w:val="lt-LT"/>
              </w:rPr>
              <w:t xml:space="preserve">13.3. </w:t>
            </w:r>
            <w:r w:rsidR="00CA1E72" w:rsidRPr="007C2B03">
              <w:rPr>
                <w:rFonts w:ascii="Times New Roman" w:hAnsi="Times New Roman" w:cs="Times New Roman"/>
                <w:sz w:val="24"/>
                <w:szCs w:val="24"/>
                <w:lang w:val="lt-LT"/>
              </w:rPr>
              <w:t>Sutartis baigiasi kitos Šalies reikalavimu, kai ją įvykdyti kitai šaliai neįmanoma dėl  nenugalimos jėgos (</w:t>
            </w:r>
            <w:r w:rsidR="00CA1E72" w:rsidRPr="007C2B03">
              <w:rPr>
                <w:rFonts w:ascii="Times New Roman" w:hAnsi="Times New Roman" w:cs="Times New Roman"/>
                <w:i/>
                <w:sz w:val="24"/>
                <w:szCs w:val="24"/>
                <w:lang w:val="lt-LT"/>
              </w:rPr>
              <w:t>force majeure</w:t>
            </w:r>
            <w:r w:rsidR="00CA1E72" w:rsidRPr="007C2B03">
              <w:rPr>
                <w:rFonts w:ascii="Times New Roman" w:hAnsi="Times New Roman" w:cs="Times New Roman"/>
                <w:sz w:val="24"/>
                <w:szCs w:val="24"/>
                <w:lang w:val="lt-LT"/>
              </w:rPr>
              <w:t xml:space="preserve">). </w:t>
            </w:r>
          </w:p>
          <w:p w:rsidR="00BC5060" w:rsidRPr="007C2B03" w:rsidRDefault="00BC5060" w:rsidP="00BC5060">
            <w:pPr>
              <w:pStyle w:val="Betarp"/>
              <w:jc w:val="both"/>
              <w:rPr>
                <w:rFonts w:ascii="Times New Roman" w:hAnsi="Times New Roman" w:cs="Times New Roman"/>
                <w:sz w:val="24"/>
                <w:szCs w:val="24"/>
                <w:lang w:val="lt-LT"/>
              </w:rPr>
            </w:pPr>
          </w:p>
        </w:tc>
      </w:tr>
      <w:tr w:rsidR="00CA1E72" w:rsidRPr="007C2B03" w:rsidTr="00CA1E72">
        <w:tc>
          <w:tcPr>
            <w:tcW w:w="9673" w:type="dxa"/>
            <w:gridSpan w:val="10"/>
            <w:tcBorders>
              <w:top w:val="nil"/>
              <w:left w:val="nil"/>
              <w:bottom w:val="nil"/>
              <w:right w:val="nil"/>
            </w:tcBorders>
          </w:tcPr>
          <w:p w:rsidR="00CA1E72" w:rsidRPr="007C2B03" w:rsidRDefault="00AA4F5C" w:rsidP="00BC5060">
            <w:pPr>
              <w:pStyle w:val="Betarp"/>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XV. </w:t>
            </w:r>
            <w:r w:rsidR="00CA1E72" w:rsidRPr="007C2B03">
              <w:rPr>
                <w:rFonts w:ascii="Times New Roman" w:hAnsi="Times New Roman" w:cs="Times New Roman"/>
                <w:b/>
                <w:sz w:val="24"/>
                <w:szCs w:val="24"/>
                <w:lang w:val="lt-LT"/>
              </w:rPr>
              <w:t>BAIGIAMOSIOS NUOSTATOS</w:t>
            </w:r>
          </w:p>
          <w:p w:rsidR="00BC5060" w:rsidRPr="007C2B03" w:rsidRDefault="00BC5060" w:rsidP="00830180">
            <w:pPr>
              <w:pStyle w:val="Betarp"/>
              <w:rPr>
                <w:rFonts w:ascii="Times New Roman" w:hAnsi="Times New Roman" w:cs="Times New Roman"/>
                <w:b/>
                <w:sz w:val="24"/>
                <w:szCs w:val="24"/>
                <w:lang w:val="lt-LT"/>
              </w:rPr>
            </w:pPr>
          </w:p>
        </w:tc>
      </w:tr>
      <w:tr w:rsidR="00CA1E72" w:rsidRPr="007C2B03" w:rsidTr="00CA1E72">
        <w:tc>
          <w:tcPr>
            <w:tcW w:w="741" w:type="dxa"/>
            <w:gridSpan w:val="3"/>
            <w:tcBorders>
              <w:top w:val="nil"/>
              <w:left w:val="nil"/>
              <w:bottom w:val="nil"/>
              <w:right w:val="nil"/>
            </w:tcBorders>
          </w:tcPr>
          <w:p w:rsidR="00CA1E72" w:rsidRPr="007C2B03" w:rsidRDefault="00CA1E72" w:rsidP="00E0107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sz w:val="24"/>
                <w:szCs w:val="24"/>
                <w:lang w:val="lt-LT"/>
              </w:rPr>
            </w:pPr>
            <w:r w:rsidRPr="007C2B03">
              <w:rPr>
                <w:rFonts w:ascii="Times New Roman" w:hAnsi="Times New Roman" w:cs="Times New Roman"/>
                <w:spacing w:val="-3"/>
                <w:sz w:val="24"/>
                <w:szCs w:val="24"/>
                <w:lang w:val="lt-LT"/>
              </w:rPr>
              <w:t xml:space="preserve">14.1. </w:t>
            </w:r>
            <w:r w:rsidR="00CA1E72" w:rsidRPr="007C2B03">
              <w:rPr>
                <w:rFonts w:ascii="Times New Roman" w:hAnsi="Times New Roman" w:cs="Times New Roman"/>
                <w:spacing w:val="-3"/>
                <w:sz w:val="24"/>
                <w:szCs w:val="24"/>
                <w:lang w:val="lt-LT"/>
              </w:rPr>
              <w:t xml:space="preserve">Visi su Sutartimi susiję pranešimai, nurodymai, prašymai, kiti dokumentai ar susirašinėjimas turi būti siunčiami raštu </w:t>
            </w:r>
            <w:r w:rsidR="00CA1E72" w:rsidRPr="007C2B03">
              <w:rPr>
                <w:rFonts w:ascii="Times New Roman" w:hAnsi="Times New Roman" w:cs="Times New Roman"/>
                <w:sz w:val="24"/>
                <w:szCs w:val="24"/>
                <w:lang w:val="lt-LT" w:eastAsia="lt-LT"/>
              </w:rPr>
              <w:t>(faksu, elektroninėmis priemonėmis arba pasirašytinai per pašto paslaugos teikėją ar kitą tinkamą vežėją)</w:t>
            </w:r>
            <w:r w:rsidR="00CA1E72" w:rsidRPr="007C2B03">
              <w:rPr>
                <w:rFonts w:ascii="Times New Roman" w:hAnsi="Times New Roman" w:cs="Times New Roman"/>
                <w:spacing w:val="-3"/>
                <w:sz w:val="24"/>
                <w:szCs w:val="24"/>
                <w:lang w:val="lt-LT"/>
              </w:rPr>
              <w:t>. Apie savo adreso ar kitų rekvizitų pasikeitimą kiekviena Šalis nedelsdama, tačiau ne vėliau kaip per 5 (penkias) dienas nuo minėto pasikeitimo dienos, raštu privalo pranešti kitai Šaliai. Šalių rekvizitai nurodyti šios Sutarties 14.3 papunktyje.</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pStyle w:val="Betarp"/>
              <w:jc w:val="both"/>
              <w:rPr>
                <w:rFonts w:ascii="Times New Roman" w:hAnsi="Times New Roman" w:cs="Times New Roman"/>
                <w:b/>
                <w:sz w:val="24"/>
                <w:szCs w:val="24"/>
                <w:lang w:val="lt-LT"/>
              </w:rPr>
            </w:pPr>
            <w:r w:rsidRPr="007C2B03">
              <w:rPr>
                <w:rFonts w:ascii="Times New Roman" w:hAnsi="Times New Roman" w:cs="Times New Roman"/>
                <w:spacing w:val="-3"/>
                <w:sz w:val="24"/>
                <w:szCs w:val="24"/>
                <w:lang w:val="lt-LT"/>
              </w:rPr>
              <w:t xml:space="preserve">14.2. </w:t>
            </w:r>
            <w:r w:rsidR="00CA1E72" w:rsidRPr="007C2B03">
              <w:rPr>
                <w:rFonts w:ascii="Times New Roman" w:hAnsi="Times New Roman" w:cs="Times New Roman"/>
                <w:spacing w:val="-3"/>
                <w:sz w:val="24"/>
                <w:szCs w:val="24"/>
                <w:lang w:val="lt-LT"/>
              </w:rPr>
              <w:t xml:space="preserve">Sutartis sudaryta 2 (dviem) egzemplioriais lietuvių kalba, po vieną kiekvienai šaliai. Abu Sutarties egzemplioriai yra vienodos teisinės galios. </w:t>
            </w:r>
            <w:r w:rsidR="00CA1E72" w:rsidRPr="007C2B03">
              <w:rPr>
                <w:rFonts w:ascii="Times New Roman" w:hAnsi="Times New Roman" w:cs="Times New Roman"/>
                <w:sz w:val="24"/>
                <w:szCs w:val="24"/>
                <w:lang w:val="lt-LT"/>
              </w:rPr>
              <w:t>Visais su Sutarties įgyvendinimu susijusiais klausimais Šalys privalo susirašinėti ir bendrauti lietuvių kalba.</w:t>
            </w:r>
          </w:p>
        </w:tc>
      </w:tr>
      <w:tr w:rsidR="00CA1E72" w:rsidRPr="007C2B03" w:rsidTr="00CA1E72">
        <w:tc>
          <w:tcPr>
            <w:tcW w:w="741" w:type="dxa"/>
            <w:gridSpan w:val="3"/>
            <w:tcBorders>
              <w:top w:val="nil"/>
              <w:left w:val="nil"/>
              <w:bottom w:val="nil"/>
              <w:right w:val="nil"/>
            </w:tcBorders>
          </w:tcPr>
          <w:p w:rsidR="00CA1E72" w:rsidRPr="007C2B03" w:rsidRDefault="00CA1E72" w:rsidP="00ED0D9E">
            <w:pPr>
              <w:spacing w:before="200" w:after="0"/>
              <w:ind w:left="360"/>
              <w:jc w:val="both"/>
              <w:rPr>
                <w:rFonts w:ascii="Times New Roman" w:eastAsia="Times New Roman" w:hAnsi="Times New Roman" w:cs="Times New Roman"/>
                <w:sz w:val="24"/>
                <w:szCs w:val="24"/>
                <w:lang w:val="lt-LT"/>
              </w:rPr>
            </w:pPr>
          </w:p>
        </w:tc>
        <w:tc>
          <w:tcPr>
            <w:tcW w:w="8932" w:type="dxa"/>
            <w:gridSpan w:val="7"/>
            <w:tcBorders>
              <w:top w:val="nil"/>
              <w:left w:val="nil"/>
              <w:bottom w:val="nil"/>
              <w:right w:val="nil"/>
            </w:tcBorders>
          </w:tcPr>
          <w:p w:rsidR="00CA1E72" w:rsidRPr="007C2B03" w:rsidRDefault="00E0107E" w:rsidP="00BC5060">
            <w:pPr>
              <w:spacing w:before="200" w:after="0" w:line="240" w:lineRule="auto"/>
              <w:jc w:val="both"/>
              <w:rPr>
                <w:rFonts w:ascii="Times New Roman" w:eastAsia="Times New Roman" w:hAnsi="Times New Roman" w:cs="Times New Roman"/>
                <w:spacing w:val="-3"/>
                <w:sz w:val="24"/>
                <w:szCs w:val="24"/>
                <w:lang w:val="lt-LT"/>
              </w:rPr>
            </w:pPr>
            <w:r w:rsidRPr="007C2B03">
              <w:rPr>
                <w:rFonts w:ascii="Times New Roman" w:eastAsia="Times New Roman" w:hAnsi="Times New Roman" w:cs="Times New Roman"/>
                <w:spacing w:val="-3"/>
                <w:sz w:val="24"/>
                <w:szCs w:val="24"/>
                <w:lang w:val="lt-LT"/>
              </w:rPr>
              <w:t xml:space="preserve">14.3. </w:t>
            </w:r>
            <w:r w:rsidR="00CA1E72" w:rsidRPr="007C2B03">
              <w:rPr>
                <w:rFonts w:ascii="Times New Roman" w:eastAsia="Times New Roman" w:hAnsi="Times New Roman" w:cs="Times New Roman"/>
                <w:spacing w:val="-3"/>
                <w:sz w:val="24"/>
                <w:szCs w:val="24"/>
                <w:lang w:val="lt-LT"/>
              </w:rPr>
              <w:t xml:space="preserve">Šalys šią Sutartį perskaitė, joms buvo išaiškintas Sutarties turinys ir pasekmės, Šalys Sutartį suprato ir, kaip visiškai atitinkančią jų valią ir ketinimus, pasirašė. </w:t>
            </w:r>
          </w:p>
          <w:p w:rsidR="00CA1E72" w:rsidRPr="007C2B03" w:rsidRDefault="00CA1E72" w:rsidP="00BC5060">
            <w:pPr>
              <w:spacing w:before="200"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Šalių rekvizitai ir parašai:</w:t>
            </w:r>
          </w:p>
        </w:tc>
      </w:tr>
      <w:tr w:rsidR="00CA1E72" w:rsidRPr="007C2B03" w:rsidTr="00CA1E72">
        <w:tc>
          <w:tcPr>
            <w:tcW w:w="741" w:type="dxa"/>
            <w:gridSpan w:val="3"/>
            <w:tcBorders>
              <w:top w:val="nil"/>
              <w:left w:val="nil"/>
              <w:bottom w:val="nil"/>
              <w:right w:val="nil"/>
            </w:tcBorders>
          </w:tcPr>
          <w:p w:rsidR="00CA1E72" w:rsidRPr="007C2B03" w:rsidRDefault="00CA1E72" w:rsidP="006B1B54">
            <w:pPr>
              <w:spacing w:before="200" w:after="0"/>
              <w:ind w:left="720"/>
              <w:jc w:val="both"/>
              <w:rPr>
                <w:rFonts w:ascii="Times New Roman" w:eastAsia="Times New Roman" w:hAnsi="Times New Roman" w:cs="Times New Roman"/>
                <w:sz w:val="24"/>
                <w:szCs w:val="24"/>
                <w:lang w:val="lt-LT"/>
              </w:rPr>
            </w:pPr>
          </w:p>
        </w:tc>
        <w:tc>
          <w:tcPr>
            <w:tcW w:w="3791" w:type="dxa"/>
            <w:gridSpan w:val="2"/>
            <w:tcBorders>
              <w:top w:val="nil"/>
              <w:left w:val="nil"/>
              <w:bottom w:val="nil"/>
              <w:right w:val="nil"/>
            </w:tcBorders>
          </w:tcPr>
          <w:p w:rsidR="00CA1E72" w:rsidRPr="007C2B03" w:rsidRDefault="00CA1E72" w:rsidP="006B1B54">
            <w:pPr>
              <w:spacing w:after="0" w:line="240" w:lineRule="auto"/>
              <w:jc w:val="both"/>
              <w:rPr>
                <w:rFonts w:ascii="Times New Roman" w:eastAsia="Times New Roman" w:hAnsi="Times New Roman" w:cs="Times New Roman"/>
                <w:sz w:val="24"/>
                <w:szCs w:val="24"/>
                <w:lang w:val="lt-LT"/>
              </w:rPr>
            </w:pPr>
          </w:p>
          <w:p w:rsidR="00CA1E72" w:rsidRPr="007C2B03" w:rsidRDefault="00CA1E72" w:rsidP="006B1B54">
            <w:pPr>
              <w:spacing w:after="0" w:line="240" w:lineRule="auto"/>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UŽSAKOVAS</w:t>
            </w:r>
          </w:p>
          <w:p w:rsidR="00CA1E72" w:rsidRPr="007C2B03" w:rsidRDefault="00CA1E72" w:rsidP="006B1B54">
            <w:pPr>
              <w:spacing w:after="0"/>
              <w:ind w:right="252"/>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Utenos rajono savivaldybės administracija</w:t>
            </w:r>
            <w:r w:rsidRPr="007C2B03">
              <w:rPr>
                <w:rFonts w:ascii="Times New Roman" w:eastAsia="Times New Roman" w:hAnsi="Times New Roman" w:cs="Times New Roman"/>
                <w:sz w:val="24"/>
                <w:szCs w:val="24"/>
                <w:lang w:val="lt-LT"/>
              </w:rPr>
              <w:tab/>
            </w:r>
          </w:p>
          <w:p w:rsidR="00CA1E72" w:rsidRPr="007C2B03" w:rsidRDefault="00472B37" w:rsidP="006B1B54">
            <w:pPr>
              <w:spacing w:after="0"/>
              <w:ind w:right="252"/>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Įstaigos k</w:t>
            </w:r>
            <w:r w:rsidR="00CA1E72" w:rsidRPr="007C2B03">
              <w:rPr>
                <w:rFonts w:ascii="Times New Roman" w:eastAsia="Times New Roman" w:hAnsi="Times New Roman" w:cs="Times New Roman"/>
                <w:sz w:val="24"/>
                <w:szCs w:val="24"/>
                <w:lang w:val="lt-LT"/>
              </w:rPr>
              <w:t>odas</w:t>
            </w:r>
            <w:r>
              <w:rPr>
                <w:rFonts w:ascii="Times New Roman" w:eastAsia="Times New Roman" w:hAnsi="Times New Roman" w:cs="Times New Roman"/>
                <w:sz w:val="24"/>
                <w:szCs w:val="24"/>
                <w:lang w:val="lt-LT"/>
              </w:rPr>
              <w:t>:</w:t>
            </w:r>
            <w:r w:rsidR="00CA1E72" w:rsidRPr="007C2B03">
              <w:rPr>
                <w:rFonts w:ascii="Times New Roman" w:eastAsia="Times New Roman" w:hAnsi="Times New Roman" w:cs="Times New Roman"/>
                <w:sz w:val="24"/>
                <w:szCs w:val="24"/>
                <w:lang w:val="lt-LT"/>
              </w:rPr>
              <w:t xml:space="preserve"> 188710442</w:t>
            </w:r>
          </w:p>
          <w:p w:rsidR="00CA1E72" w:rsidRPr="007C2B03" w:rsidRDefault="00CA1E72" w:rsidP="006B1B54">
            <w:pPr>
              <w:spacing w:after="0"/>
              <w:ind w:right="252"/>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Nėra PVM mokėtoja</w:t>
            </w:r>
            <w:r w:rsidRPr="007C2B03" w:rsidDel="00B13394">
              <w:rPr>
                <w:rFonts w:ascii="Times New Roman" w:eastAsia="Times New Roman" w:hAnsi="Times New Roman" w:cs="Times New Roman"/>
                <w:bCs/>
                <w:sz w:val="24"/>
                <w:szCs w:val="24"/>
                <w:lang w:val="lt-LT"/>
              </w:rPr>
              <w:t xml:space="preserve"> </w:t>
            </w:r>
          </w:p>
          <w:p w:rsidR="00CA1E72" w:rsidRPr="007C2B03" w:rsidRDefault="00CA1E72" w:rsidP="006B1B54">
            <w:pPr>
              <w:spacing w:after="0"/>
              <w:ind w:right="252"/>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 xml:space="preserve">Registro tvarkytojas – VĮ Registrų centras </w:t>
            </w:r>
          </w:p>
          <w:p w:rsidR="00CA1E72" w:rsidRPr="007C2B03" w:rsidRDefault="00CA1E72" w:rsidP="006B1B54">
            <w:pPr>
              <w:tabs>
                <w:tab w:val="left" w:pos="5130"/>
              </w:tabs>
              <w:spacing w:after="0"/>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Utenio a. 4, 28503 Utena</w:t>
            </w:r>
            <w:r w:rsidRPr="007C2B03" w:rsidDel="00B13394">
              <w:rPr>
                <w:rFonts w:ascii="Times New Roman" w:eastAsia="Times New Roman" w:hAnsi="Times New Roman" w:cs="Times New Roman"/>
                <w:i/>
                <w:color w:val="FF0000"/>
                <w:sz w:val="24"/>
                <w:szCs w:val="24"/>
                <w:lang w:val="lt-LT"/>
              </w:rPr>
              <w:t xml:space="preserve"> </w:t>
            </w:r>
          </w:p>
          <w:p w:rsidR="00CA1E72" w:rsidRPr="007C2B03" w:rsidRDefault="00CA1E72" w:rsidP="006B1B54">
            <w:pPr>
              <w:tabs>
                <w:tab w:val="left" w:pos="5130"/>
              </w:tabs>
              <w:spacing w:after="0"/>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A.</w:t>
            </w:r>
            <w:r w:rsidR="00472B37">
              <w:rPr>
                <w:rFonts w:ascii="Times New Roman" w:eastAsia="Times New Roman" w:hAnsi="Times New Roman" w:cs="Times New Roman"/>
                <w:sz w:val="24"/>
                <w:szCs w:val="24"/>
                <w:lang w:val="lt-LT"/>
              </w:rPr>
              <w:t xml:space="preserve"> </w:t>
            </w:r>
            <w:proofErr w:type="spellStart"/>
            <w:r w:rsidRPr="007C2B03">
              <w:rPr>
                <w:rFonts w:ascii="Times New Roman" w:eastAsia="Times New Roman" w:hAnsi="Times New Roman" w:cs="Times New Roman"/>
                <w:sz w:val="24"/>
                <w:szCs w:val="24"/>
                <w:lang w:val="lt-LT"/>
              </w:rPr>
              <w:t>s</w:t>
            </w:r>
            <w:proofErr w:type="spellEnd"/>
            <w:r w:rsidRPr="007C2B03">
              <w:rPr>
                <w:rFonts w:ascii="Times New Roman" w:eastAsia="Times New Roman" w:hAnsi="Times New Roman" w:cs="Times New Roman"/>
                <w:sz w:val="24"/>
                <w:szCs w:val="24"/>
                <w:lang w:val="lt-LT"/>
              </w:rPr>
              <w:t>. Nr. LT954010051005600727</w:t>
            </w:r>
          </w:p>
          <w:p w:rsidR="00CA1E72" w:rsidRPr="007C2B03" w:rsidRDefault="00472B37" w:rsidP="006B1B54">
            <w:pPr>
              <w:tabs>
                <w:tab w:val="left" w:pos="5130"/>
              </w:tabs>
              <w:spacing w:after="0"/>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T</w:t>
            </w:r>
            <w:r w:rsidR="00CA1E72" w:rsidRPr="007C2B03">
              <w:rPr>
                <w:rFonts w:ascii="Times New Roman" w:eastAsia="Times New Roman" w:hAnsi="Times New Roman" w:cs="Times New Roman"/>
                <w:sz w:val="24"/>
                <w:szCs w:val="24"/>
                <w:lang w:val="lt-LT"/>
              </w:rPr>
              <w:t xml:space="preserve">el.:  (8 389) 616 20,                             </w:t>
            </w:r>
          </w:p>
          <w:p w:rsidR="00CA1E72" w:rsidRPr="007C2B03" w:rsidRDefault="00472B37" w:rsidP="006B1B54">
            <w:pPr>
              <w:spacing w:after="0"/>
              <w:ind w:right="252"/>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E</w:t>
            </w:r>
            <w:r w:rsidR="00CA1E72" w:rsidRPr="007C2B03">
              <w:rPr>
                <w:rFonts w:ascii="Times New Roman" w:eastAsia="Times New Roman" w:hAnsi="Times New Roman" w:cs="Times New Roman"/>
                <w:sz w:val="24"/>
                <w:szCs w:val="24"/>
                <w:lang w:val="lt-LT"/>
              </w:rPr>
              <w:t xml:space="preserve">l. paštas: </w:t>
            </w:r>
            <w:hyperlink r:id="rId18" w:history="1">
              <w:r w:rsidR="00CA1E72" w:rsidRPr="007C2B03">
                <w:rPr>
                  <w:rFonts w:ascii="Times New Roman" w:eastAsia="Times New Roman" w:hAnsi="Times New Roman" w:cs="Times New Roman"/>
                  <w:color w:val="0000FF"/>
                  <w:sz w:val="24"/>
                  <w:szCs w:val="24"/>
                  <w:u w:val="single"/>
                  <w:lang w:val="lt-LT"/>
                </w:rPr>
                <w:t>info@utena.lt</w:t>
              </w:r>
            </w:hyperlink>
          </w:p>
        </w:tc>
        <w:tc>
          <w:tcPr>
            <w:tcW w:w="5141" w:type="dxa"/>
            <w:gridSpan w:val="5"/>
            <w:tcBorders>
              <w:top w:val="nil"/>
              <w:left w:val="nil"/>
              <w:bottom w:val="nil"/>
              <w:right w:val="nil"/>
            </w:tcBorders>
          </w:tcPr>
          <w:p w:rsidR="00CA1E72" w:rsidRPr="007C2B03" w:rsidRDefault="00CA1E72" w:rsidP="00472B37">
            <w:pPr>
              <w:spacing w:after="0" w:line="240" w:lineRule="auto"/>
              <w:ind w:firstLine="320"/>
              <w:jc w:val="both"/>
              <w:rPr>
                <w:rFonts w:ascii="Times New Roman" w:eastAsia="Times New Roman" w:hAnsi="Times New Roman" w:cs="Times New Roman"/>
                <w:sz w:val="24"/>
                <w:szCs w:val="24"/>
                <w:lang w:val="lt-LT"/>
              </w:rPr>
            </w:pPr>
          </w:p>
          <w:p w:rsidR="00CA1E72" w:rsidRPr="007C2B03" w:rsidRDefault="00CA1E72" w:rsidP="00472B37">
            <w:pPr>
              <w:spacing w:after="0" w:line="240" w:lineRule="auto"/>
              <w:ind w:firstLine="320"/>
              <w:jc w:val="both"/>
              <w:rPr>
                <w:rFonts w:ascii="Times New Roman" w:eastAsia="Times New Roman" w:hAnsi="Times New Roman" w:cs="Times New Roman"/>
                <w:sz w:val="24"/>
                <w:szCs w:val="24"/>
                <w:lang w:val="lt-LT"/>
              </w:rPr>
            </w:pPr>
            <w:r w:rsidRPr="007C2B03">
              <w:rPr>
                <w:rFonts w:ascii="Times New Roman" w:eastAsia="Times New Roman" w:hAnsi="Times New Roman" w:cs="Times New Roman"/>
                <w:sz w:val="24"/>
                <w:szCs w:val="24"/>
                <w:lang w:val="lt-LT"/>
              </w:rPr>
              <w:t>RANGOVAS</w:t>
            </w:r>
          </w:p>
          <w:p w:rsidR="00CA1E72" w:rsidRPr="00472B37" w:rsidRDefault="00472B37" w:rsidP="00472B37">
            <w:pPr>
              <w:spacing w:after="0" w:line="240" w:lineRule="auto"/>
              <w:ind w:firstLine="320"/>
              <w:jc w:val="both"/>
              <w:rPr>
                <w:rFonts w:ascii="Times New Roman" w:eastAsia="Times New Roman" w:hAnsi="Times New Roman" w:cs="Times New Roman"/>
                <w:iCs/>
                <w:sz w:val="24"/>
                <w:szCs w:val="24"/>
                <w:lang w:val="lt-LT"/>
              </w:rPr>
            </w:pPr>
            <w:r w:rsidRPr="00472B37">
              <w:rPr>
                <w:rFonts w:ascii="Times New Roman" w:eastAsia="Times New Roman" w:hAnsi="Times New Roman" w:cs="Times New Roman"/>
                <w:iCs/>
                <w:sz w:val="24"/>
                <w:szCs w:val="24"/>
                <w:lang w:val="lt-LT"/>
              </w:rPr>
              <w:t>UAB „Utenos komunalininkas“</w:t>
            </w:r>
          </w:p>
          <w:p w:rsidR="00CA1E72" w:rsidRPr="00472B37" w:rsidRDefault="00CA1E72" w:rsidP="00472B37">
            <w:pPr>
              <w:spacing w:after="0"/>
              <w:ind w:right="252" w:firstLine="320"/>
              <w:jc w:val="both"/>
              <w:rPr>
                <w:rFonts w:ascii="Times New Roman" w:eastAsia="Times New Roman" w:hAnsi="Times New Roman" w:cs="Times New Roman"/>
                <w:iCs/>
                <w:sz w:val="24"/>
                <w:szCs w:val="24"/>
                <w:lang w:val="lt-LT"/>
              </w:rPr>
            </w:pPr>
          </w:p>
          <w:p w:rsidR="00CA1E72" w:rsidRPr="00472B37" w:rsidRDefault="00472B37" w:rsidP="00472B37">
            <w:pPr>
              <w:spacing w:after="0"/>
              <w:ind w:right="252" w:firstLine="320"/>
              <w:jc w:val="both"/>
              <w:rPr>
                <w:rFonts w:ascii="Times New Roman" w:eastAsia="Times New Roman" w:hAnsi="Times New Roman" w:cs="Times New Roman"/>
                <w:iCs/>
                <w:sz w:val="24"/>
                <w:szCs w:val="24"/>
                <w:lang w:val="lt-LT"/>
              </w:rPr>
            </w:pPr>
            <w:r w:rsidRPr="00472B37">
              <w:rPr>
                <w:rFonts w:ascii="Times New Roman" w:eastAsia="Times New Roman" w:hAnsi="Times New Roman" w:cs="Times New Roman"/>
                <w:iCs/>
                <w:sz w:val="24"/>
                <w:szCs w:val="24"/>
                <w:lang w:val="lt-LT"/>
              </w:rPr>
              <w:t xml:space="preserve">Įmonės kodas: </w:t>
            </w:r>
            <w:r w:rsidRPr="00472B37">
              <w:rPr>
                <w:rFonts w:ascii="Times New Roman" w:eastAsia="Times New Roman" w:hAnsi="Times New Roman" w:cs="Times New Roman"/>
                <w:iCs/>
                <w:sz w:val="24"/>
                <w:szCs w:val="24"/>
                <w:lang w:val="lt-LT"/>
              </w:rPr>
              <w:t>183606952</w:t>
            </w:r>
          </w:p>
          <w:p w:rsidR="00CA1E72" w:rsidRPr="00472B37" w:rsidRDefault="00472B37" w:rsidP="00472B37">
            <w:pPr>
              <w:spacing w:after="0"/>
              <w:ind w:right="252" w:firstLine="320"/>
              <w:jc w:val="both"/>
              <w:rPr>
                <w:rFonts w:ascii="Times New Roman" w:eastAsia="Times New Roman" w:hAnsi="Times New Roman" w:cs="Times New Roman"/>
                <w:iCs/>
                <w:sz w:val="24"/>
                <w:szCs w:val="24"/>
                <w:lang w:val="lt-LT"/>
              </w:rPr>
            </w:pPr>
            <w:r w:rsidRPr="00472B37">
              <w:rPr>
                <w:rFonts w:ascii="Times New Roman" w:eastAsia="Times New Roman" w:hAnsi="Times New Roman" w:cs="Times New Roman"/>
                <w:iCs/>
                <w:sz w:val="24"/>
                <w:szCs w:val="24"/>
                <w:lang w:val="lt-LT"/>
              </w:rPr>
              <w:t>PVM mokėtojo kodas</w:t>
            </w:r>
            <w:r w:rsidRPr="00472B37">
              <w:rPr>
                <w:rFonts w:ascii="Times New Roman" w:eastAsia="Times New Roman" w:hAnsi="Times New Roman" w:cs="Times New Roman"/>
                <w:iCs/>
                <w:sz w:val="24"/>
                <w:szCs w:val="24"/>
                <w:lang w:val="lt-LT"/>
              </w:rPr>
              <w:t xml:space="preserve">: </w:t>
            </w:r>
            <w:r w:rsidRPr="00472B37">
              <w:rPr>
                <w:rFonts w:ascii="Times New Roman" w:eastAsia="Times New Roman" w:hAnsi="Times New Roman" w:cs="Times New Roman"/>
                <w:iCs/>
                <w:sz w:val="24"/>
                <w:szCs w:val="24"/>
                <w:lang w:val="lt-LT"/>
              </w:rPr>
              <w:t xml:space="preserve">LT836069515                                                                        </w:t>
            </w:r>
            <w:r w:rsidR="00CA1E72" w:rsidRPr="00472B37">
              <w:rPr>
                <w:rFonts w:ascii="Times New Roman" w:eastAsia="Times New Roman" w:hAnsi="Times New Roman" w:cs="Times New Roman"/>
                <w:iCs/>
                <w:sz w:val="24"/>
                <w:szCs w:val="24"/>
                <w:lang w:val="lt-LT"/>
              </w:rPr>
              <w:t xml:space="preserve"> </w:t>
            </w:r>
          </w:p>
          <w:p w:rsidR="00CA1E72" w:rsidRPr="00472B37" w:rsidRDefault="00CA1E72" w:rsidP="00472B37">
            <w:pPr>
              <w:spacing w:after="0"/>
              <w:ind w:right="252" w:firstLine="320"/>
              <w:jc w:val="both"/>
              <w:rPr>
                <w:rFonts w:ascii="Times New Roman" w:eastAsia="Times New Roman" w:hAnsi="Times New Roman" w:cs="Times New Roman"/>
                <w:iCs/>
                <w:sz w:val="24"/>
                <w:szCs w:val="24"/>
                <w:lang w:val="lt-LT"/>
              </w:rPr>
            </w:pPr>
            <w:r w:rsidRPr="00472B37">
              <w:rPr>
                <w:rFonts w:ascii="Times New Roman" w:eastAsia="Times New Roman" w:hAnsi="Times New Roman" w:cs="Times New Roman"/>
                <w:iCs/>
                <w:sz w:val="24"/>
                <w:szCs w:val="24"/>
                <w:lang w:val="lt-LT"/>
              </w:rPr>
              <w:t xml:space="preserve">Registro tvarkytojas – VĮ Registrų centras </w:t>
            </w:r>
          </w:p>
          <w:p w:rsidR="00472B37" w:rsidRPr="00472B37" w:rsidRDefault="00472B37" w:rsidP="00472B37">
            <w:pPr>
              <w:tabs>
                <w:tab w:val="left" w:pos="5130"/>
              </w:tabs>
              <w:spacing w:after="0"/>
              <w:ind w:firstLine="320"/>
              <w:jc w:val="both"/>
              <w:rPr>
                <w:rFonts w:ascii="Times New Roman" w:eastAsia="Times New Roman" w:hAnsi="Times New Roman" w:cs="Times New Roman"/>
                <w:iCs/>
                <w:sz w:val="24"/>
                <w:szCs w:val="24"/>
                <w:lang w:val="lt-LT"/>
              </w:rPr>
            </w:pPr>
          </w:p>
          <w:p w:rsidR="00472B37" w:rsidRPr="00472B37" w:rsidRDefault="00472B37" w:rsidP="00472B37">
            <w:pPr>
              <w:tabs>
                <w:tab w:val="left" w:pos="5130"/>
              </w:tabs>
              <w:spacing w:after="0"/>
              <w:ind w:firstLine="320"/>
              <w:jc w:val="both"/>
              <w:rPr>
                <w:rFonts w:ascii="Times New Roman" w:eastAsia="Times New Roman" w:hAnsi="Times New Roman" w:cs="Times New Roman"/>
                <w:iCs/>
                <w:sz w:val="24"/>
                <w:szCs w:val="24"/>
                <w:lang w:val="lt-LT"/>
              </w:rPr>
            </w:pPr>
            <w:proofErr w:type="spellStart"/>
            <w:r w:rsidRPr="00472B37">
              <w:rPr>
                <w:rFonts w:ascii="Times New Roman" w:eastAsia="Times New Roman" w:hAnsi="Times New Roman" w:cs="Times New Roman"/>
                <w:iCs/>
                <w:sz w:val="24"/>
                <w:szCs w:val="24"/>
                <w:lang w:val="lt-LT"/>
              </w:rPr>
              <w:t>Rašės</w:t>
            </w:r>
            <w:proofErr w:type="spellEnd"/>
            <w:r w:rsidRPr="00472B37">
              <w:rPr>
                <w:rFonts w:ascii="Times New Roman" w:eastAsia="Times New Roman" w:hAnsi="Times New Roman" w:cs="Times New Roman"/>
                <w:iCs/>
                <w:sz w:val="24"/>
                <w:szCs w:val="24"/>
                <w:lang w:val="lt-LT"/>
              </w:rPr>
              <w:t xml:space="preserve"> g. 4, 28197 Utena                                                                                           </w:t>
            </w:r>
          </w:p>
          <w:p w:rsidR="00472B37" w:rsidRPr="00472B37" w:rsidRDefault="00CA1E72" w:rsidP="00472B37">
            <w:pPr>
              <w:pStyle w:val="Sraopastraipa"/>
              <w:numPr>
                <w:ilvl w:val="0"/>
                <w:numId w:val="40"/>
              </w:numPr>
              <w:tabs>
                <w:tab w:val="left" w:pos="5130"/>
              </w:tabs>
              <w:spacing w:after="0"/>
              <w:jc w:val="both"/>
              <w:rPr>
                <w:rFonts w:ascii="Times New Roman" w:eastAsia="Times New Roman" w:hAnsi="Times New Roman" w:cs="Times New Roman"/>
                <w:iCs/>
                <w:sz w:val="24"/>
                <w:szCs w:val="24"/>
                <w:lang w:val="lt-LT"/>
              </w:rPr>
            </w:pPr>
            <w:r w:rsidRPr="00472B37">
              <w:rPr>
                <w:rFonts w:ascii="Times New Roman" w:eastAsia="Times New Roman" w:hAnsi="Times New Roman" w:cs="Times New Roman"/>
                <w:iCs/>
                <w:sz w:val="24"/>
                <w:szCs w:val="24"/>
                <w:lang w:val="lt-LT"/>
              </w:rPr>
              <w:t>s.</w:t>
            </w:r>
            <w:r w:rsidR="00472B37" w:rsidRPr="00472B37">
              <w:rPr>
                <w:rFonts w:ascii="Times New Roman" w:eastAsia="Times New Roman" w:hAnsi="Times New Roman" w:cs="Times New Roman"/>
                <w:iCs/>
                <w:sz w:val="24"/>
                <w:szCs w:val="24"/>
                <w:lang w:val="lt-LT"/>
              </w:rPr>
              <w:t xml:space="preserve"> LT417044060002515055                                        </w:t>
            </w:r>
          </w:p>
          <w:p w:rsidR="00472B37" w:rsidRPr="00472B37" w:rsidRDefault="00472B37" w:rsidP="00472B37">
            <w:pPr>
              <w:tabs>
                <w:tab w:val="left" w:pos="5130"/>
              </w:tabs>
              <w:spacing w:after="0"/>
              <w:ind w:left="320"/>
              <w:jc w:val="both"/>
              <w:rPr>
                <w:rFonts w:ascii="Times New Roman" w:eastAsia="Times New Roman" w:hAnsi="Times New Roman" w:cs="Times New Roman"/>
                <w:iCs/>
                <w:sz w:val="24"/>
                <w:szCs w:val="24"/>
                <w:lang w:val="lt-LT"/>
              </w:rPr>
            </w:pPr>
            <w:r w:rsidRPr="00472B37">
              <w:rPr>
                <w:rFonts w:ascii="Times New Roman" w:eastAsia="Times New Roman" w:hAnsi="Times New Roman" w:cs="Times New Roman"/>
                <w:iCs/>
                <w:sz w:val="24"/>
                <w:szCs w:val="24"/>
                <w:lang w:val="lt-LT"/>
              </w:rPr>
              <w:t xml:space="preserve">Tel. (8 389) 63 802                                                                             </w:t>
            </w:r>
          </w:p>
          <w:p w:rsidR="00CA1E72" w:rsidRPr="007C2B03" w:rsidRDefault="00472B37" w:rsidP="00472B37">
            <w:pPr>
              <w:tabs>
                <w:tab w:val="left" w:pos="5130"/>
              </w:tabs>
              <w:spacing w:after="0"/>
              <w:ind w:left="320"/>
              <w:jc w:val="both"/>
              <w:rPr>
                <w:rFonts w:ascii="Times New Roman" w:eastAsia="Times New Roman" w:hAnsi="Times New Roman" w:cs="Times New Roman"/>
                <w:sz w:val="24"/>
                <w:szCs w:val="24"/>
                <w:lang w:val="lt-LT"/>
              </w:rPr>
            </w:pPr>
            <w:r w:rsidRPr="00472B37">
              <w:rPr>
                <w:rFonts w:ascii="Times New Roman" w:eastAsia="Times New Roman" w:hAnsi="Times New Roman" w:cs="Times New Roman"/>
                <w:sz w:val="24"/>
                <w:szCs w:val="24"/>
                <w:lang w:val="lt-LT"/>
              </w:rPr>
              <w:t>El.</w:t>
            </w:r>
            <w:r>
              <w:rPr>
                <w:rFonts w:ascii="Times New Roman" w:eastAsia="Times New Roman" w:hAnsi="Times New Roman" w:cs="Times New Roman"/>
                <w:sz w:val="24"/>
                <w:szCs w:val="24"/>
                <w:lang w:val="lt-LT"/>
              </w:rPr>
              <w:t xml:space="preserve"> </w:t>
            </w:r>
            <w:r w:rsidRPr="00472B37">
              <w:rPr>
                <w:rFonts w:ascii="Times New Roman" w:eastAsia="Times New Roman" w:hAnsi="Times New Roman" w:cs="Times New Roman"/>
                <w:sz w:val="24"/>
                <w:szCs w:val="24"/>
                <w:lang w:val="lt-LT"/>
              </w:rPr>
              <w:t xml:space="preserve">p. </w:t>
            </w:r>
            <w:hyperlink r:id="rId19" w:history="1">
              <w:r w:rsidRPr="00724074">
                <w:rPr>
                  <w:rStyle w:val="Hipersaitas"/>
                  <w:rFonts w:ascii="Times New Roman" w:eastAsia="Times New Roman" w:hAnsi="Times New Roman" w:cs="Times New Roman"/>
                  <w:sz w:val="24"/>
                  <w:szCs w:val="24"/>
                  <w:lang w:val="lt-LT"/>
                </w:rPr>
                <w:t>komunalininkas@utenoskom.l</w:t>
              </w:r>
              <w:r w:rsidRPr="00724074">
                <w:rPr>
                  <w:rStyle w:val="Hipersaitas"/>
                  <w:rFonts w:ascii="Times New Roman" w:eastAsia="Times New Roman" w:hAnsi="Times New Roman" w:cs="Times New Roman"/>
                  <w:sz w:val="24"/>
                  <w:szCs w:val="24"/>
                  <w:lang w:val="lt-LT"/>
                </w:rPr>
                <w:t>t</w:t>
              </w:r>
            </w:hyperlink>
            <w:r>
              <w:rPr>
                <w:rFonts w:ascii="Times New Roman" w:eastAsia="Times New Roman" w:hAnsi="Times New Roman" w:cs="Times New Roman"/>
                <w:sz w:val="24"/>
                <w:szCs w:val="24"/>
                <w:lang w:val="lt-LT"/>
              </w:rPr>
              <w:t xml:space="preserve"> </w:t>
            </w:r>
            <w:r w:rsidRPr="00472B37">
              <w:rPr>
                <w:rFonts w:ascii="Times New Roman" w:eastAsia="Times New Roman" w:hAnsi="Times New Roman" w:cs="Times New Roman"/>
                <w:sz w:val="24"/>
                <w:szCs w:val="24"/>
                <w:lang w:val="lt-LT"/>
              </w:rPr>
              <w:t xml:space="preserve">                                                                    </w:t>
            </w:r>
          </w:p>
        </w:tc>
      </w:tr>
      <w:tr w:rsidR="00CA1E72" w:rsidRPr="007C2B03" w:rsidTr="00CA1E72">
        <w:tc>
          <w:tcPr>
            <w:tcW w:w="741" w:type="dxa"/>
            <w:gridSpan w:val="3"/>
            <w:tcBorders>
              <w:top w:val="nil"/>
              <w:left w:val="nil"/>
              <w:bottom w:val="nil"/>
              <w:right w:val="nil"/>
            </w:tcBorders>
          </w:tcPr>
          <w:p w:rsidR="00CA1E72" w:rsidRPr="007C2B03" w:rsidRDefault="00CA1E72" w:rsidP="006B1B54">
            <w:pPr>
              <w:spacing w:before="200" w:after="0"/>
              <w:ind w:left="720"/>
              <w:jc w:val="both"/>
              <w:rPr>
                <w:rFonts w:ascii="Times New Roman" w:eastAsia="Times New Roman" w:hAnsi="Times New Roman" w:cs="Times New Roman"/>
                <w:sz w:val="24"/>
                <w:szCs w:val="24"/>
                <w:lang w:val="lt-LT"/>
              </w:rPr>
            </w:pPr>
          </w:p>
        </w:tc>
        <w:tc>
          <w:tcPr>
            <w:tcW w:w="3791" w:type="dxa"/>
            <w:gridSpan w:val="2"/>
            <w:tcBorders>
              <w:top w:val="nil"/>
              <w:left w:val="nil"/>
              <w:bottom w:val="nil"/>
              <w:right w:val="nil"/>
            </w:tcBorders>
          </w:tcPr>
          <w:p w:rsidR="00CA1E72" w:rsidRPr="007C2B03" w:rsidRDefault="00CA1E72" w:rsidP="006B1B54">
            <w:pPr>
              <w:keepNext/>
              <w:spacing w:after="0" w:line="240" w:lineRule="auto"/>
              <w:jc w:val="both"/>
              <w:rPr>
                <w:rFonts w:ascii="Times New Roman" w:eastAsia="Times New Roman" w:hAnsi="Times New Roman" w:cs="Times New Roman"/>
                <w:sz w:val="24"/>
                <w:szCs w:val="24"/>
                <w:lang w:val="lt-LT" w:eastAsia="fi-FI"/>
              </w:rPr>
            </w:pPr>
          </w:p>
          <w:p w:rsidR="00472B37" w:rsidRDefault="00CA1E72" w:rsidP="00472B37">
            <w:pPr>
              <w:keepNext/>
              <w:spacing w:after="0" w:line="240" w:lineRule="auto"/>
              <w:jc w:val="both"/>
              <w:rPr>
                <w:rFonts w:ascii="Times New Roman" w:eastAsia="Times New Roman" w:hAnsi="Times New Roman" w:cs="Times New Roman"/>
                <w:sz w:val="24"/>
                <w:szCs w:val="24"/>
                <w:lang w:val="lt-LT" w:eastAsia="fi-FI"/>
              </w:rPr>
            </w:pPr>
            <w:r w:rsidRPr="007C2B03">
              <w:rPr>
                <w:rFonts w:ascii="Times New Roman" w:eastAsia="Times New Roman" w:hAnsi="Times New Roman" w:cs="Times New Roman"/>
                <w:sz w:val="24"/>
                <w:szCs w:val="24"/>
                <w:lang w:val="lt-LT" w:eastAsia="fi-FI"/>
              </w:rPr>
              <w:t xml:space="preserve">Pasirašančiojo vardas, pavardė </w:t>
            </w:r>
          </w:p>
          <w:p w:rsidR="00CA1E72" w:rsidRDefault="00CA1E72" w:rsidP="006B1B54">
            <w:pPr>
              <w:keepNext/>
              <w:spacing w:after="0" w:line="360" w:lineRule="auto"/>
              <w:jc w:val="both"/>
              <w:rPr>
                <w:rFonts w:ascii="Times New Roman" w:eastAsia="Times New Roman" w:hAnsi="Times New Roman" w:cs="Times New Roman"/>
                <w:sz w:val="24"/>
                <w:szCs w:val="24"/>
                <w:lang w:val="lt-LT" w:eastAsia="fi-FI"/>
              </w:rPr>
            </w:pPr>
            <w:r w:rsidRPr="007C2B03">
              <w:rPr>
                <w:rFonts w:ascii="Times New Roman" w:eastAsia="Times New Roman" w:hAnsi="Times New Roman" w:cs="Times New Roman"/>
                <w:sz w:val="24"/>
                <w:szCs w:val="24"/>
                <w:lang w:val="lt-LT" w:eastAsia="fi-FI"/>
              </w:rPr>
              <w:t>Administracijos direktorius</w:t>
            </w:r>
          </w:p>
          <w:p w:rsidR="00472B37" w:rsidRPr="007C2B03" w:rsidRDefault="00472B37" w:rsidP="006B1B54">
            <w:pPr>
              <w:keepNext/>
              <w:spacing w:after="0" w:line="360" w:lineRule="auto"/>
              <w:jc w:val="both"/>
              <w:rPr>
                <w:rFonts w:ascii="Times New Roman" w:eastAsia="Times New Roman" w:hAnsi="Times New Roman" w:cs="Times New Roman"/>
                <w:sz w:val="24"/>
                <w:szCs w:val="24"/>
                <w:lang w:val="lt-LT" w:eastAsia="fi-FI"/>
              </w:rPr>
            </w:pPr>
            <w:r>
              <w:rPr>
                <w:rFonts w:ascii="Times New Roman" w:eastAsia="Times New Roman" w:hAnsi="Times New Roman" w:cs="Times New Roman"/>
                <w:sz w:val="24"/>
                <w:szCs w:val="24"/>
                <w:lang w:val="lt-LT" w:eastAsia="fi-FI"/>
              </w:rPr>
              <w:t>Paulius Čyvas</w:t>
            </w:r>
          </w:p>
          <w:p w:rsidR="00472B37" w:rsidRPr="00472B37" w:rsidRDefault="00472B37" w:rsidP="00472B37">
            <w:pPr>
              <w:keepNext/>
              <w:spacing w:after="0" w:line="240" w:lineRule="auto"/>
              <w:jc w:val="both"/>
              <w:rPr>
                <w:rFonts w:ascii="Times New Roman" w:eastAsia="Times New Roman" w:hAnsi="Times New Roman" w:cs="Times New Roman"/>
                <w:sz w:val="24"/>
                <w:szCs w:val="24"/>
                <w:lang w:val="lt-LT" w:eastAsia="fi-FI"/>
              </w:rPr>
            </w:pPr>
            <w:r w:rsidRPr="00472B37">
              <w:rPr>
                <w:rFonts w:ascii="Times New Roman" w:eastAsia="Times New Roman" w:hAnsi="Times New Roman" w:cs="Times New Roman"/>
                <w:sz w:val="24"/>
                <w:szCs w:val="24"/>
                <w:lang w:val="lt-LT" w:eastAsia="fi-FI"/>
              </w:rPr>
              <w:t>Parašas...............................................</w:t>
            </w:r>
          </w:p>
          <w:p w:rsidR="00472B37" w:rsidRPr="00472B37" w:rsidRDefault="00472B37" w:rsidP="00472B37">
            <w:pPr>
              <w:keepNext/>
              <w:spacing w:after="0" w:line="240" w:lineRule="auto"/>
              <w:jc w:val="both"/>
              <w:rPr>
                <w:rFonts w:ascii="Times New Roman" w:eastAsia="Times New Roman" w:hAnsi="Times New Roman" w:cs="Times New Roman"/>
                <w:sz w:val="24"/>
                <w:szCs w:val="24"/>
                <w:lang w:val="lt-LT" w:eastAsia="fi-FI"/>
              </w:rPr>
            </w:pPr>
            <w:r w:rsidRPr="00472B37">
              <w:rPr>
                <w:rFonts w:ascii="Times New Roman" w:eastAsia="Times New Roman" w:hAnsi="Times New Roman" w:cs="Times New Roman"/>
                <w:sz w:val="24"/>
                <w:szCs w:val="24"/>
                <w:lang w:val="lt-LT" w:eastAsia="fi-FI"/>
              </w:rPr>
              <w:t>Data....................................................</w:t>
            </w:r>
          </w:p>
          <w:p w:rsidR="00CA1E72" w:rsidRPr="007C2B03" w:rsidRDefault="00472B37" w:rsidP="00472B37">
            <w:pPr>
              <w:keepNext/>
              <w:spacing w:after="0" w:line="240" w:lineRule="auto"/>
              <w:jc w:val="both"/>
              <w:rPr>
                <w:rFonts w:ascii="Times New Roman" w:eastAsia="Times New Roman" w:hAnsi="Times New Roman" w:cs="Times New Roman"/>
                <w:sz w:val="24"/>
                <w:szCs w:val="24"/>
                <w:lang w:val="lt-LT" w:eastAsia="fi-FI"/>
              </w:rPr>
            </w:pPr>
            <w:r w:rsidRPr="00472B37">
              <w:rPr>
                <w:rFonts w:ascii="Times New Roman" w:eastAsia="Times New Roman" w:hAnsi="Times New Roman" w:cs="Times New Roman"/>
                <w:sz w:val="24"/>
                <w:szCs w:val="24"/>
                <w:lang w:val="lt-LT" w:eastAsia="fi-FI"/>
              </w:rPr>
              <w:t>A.V.</w:t>
            </w:r>
          </w:p>
        </w:tc>
        <w:tc>
          <w:tcPr>
            <w:tcW w:w="5141" w:type="dxa"/>
            <w:gridSpan w:val="5"/>
            <w:tcBorders>
              <w:top w:val="nil"/>
              <w:left w:val="nil"/>
              <w:bottom w:val="nil"/>
              <w:right w:val="nil"/>
            </w:tcBorders>
          </w:tcPr>
          <w:p w:rsidR="00CA1E72" w:rsidRPr="007C2B03" w:rsidRDefault="00CA1E72" w:rsidP="00472B37">
            <w:pPr>
              <w:keepNext/>
              <w:spacing w:after="0" w:line="240" w:lineRule="auto"/>
              <w:ind w:firstLine="320"/>
              <w:jc w:val="both"/>
              <w:rPr>
                <w:rFonts w:ascii="Times New Roman" w:eastAsia="Times New Roman" w:hAnsi="Times New Roman" w:cs="Times New Roman"/>
                <w:sz w:val="24"/>
                <w:szCs w:val="24"/>
                <w:lang w:val="lt-LT" w:eastAsia="fi-FI"/>
              </w:rPr>
            </w:pPr>
          </w:p>
          <w:p w:rsidR="00CA1E72" w:rsidRPr="007C2B03" w:rsidRDefault="00CA1E72" w:rsidP="00472B37">
            <w:pPr>
              <w:keepNext/>
              <w:spacing w:after="0" w:line="240" w:lineRule="auto"/>
              <w:ind w:firstLine="320"/>
              <w:jc w:val="both"/>
              <w:rPr>
                <w:rFonts w:ascii="Times New Roman" w:eastAsia="Times New Roman" w:hAnsi="Times New Roman" w:cs="Times New Roman"/>
                <w:sz w:val="24"/>
                <w:szCs w:val="24"/>
                <w:lang w:val="lt-LT" w:eastAsia="fi-FI"/>
              </w:rPr>
            </w:pPr>
            <w:r w:rsidRPr="007C2B03">
              <w:rPr>
                <w:rFonts w:ascii="Times New Roman" w:eastAsia="Times New Roman" w:hAnsi="Times New Roman" w:cs="Times New Roman"/>
                <w:sz w:val="24"/>
                <w:szCs w:val="24"/>
                <w:lang w:val="lt-LT" w:eastAsia="fi-FI"/>
              </w:rPr>
              <w:t xml:space="preserve">Pasirašančiojo vardas, pavardė </w:t>
            </w:r>
          </w:p>
          <w:p w:rsidR="00472B37" w:rsidRDefault="00472B37" w:rsidP="00472B37">
            <w:pPr>
              <w:keepNext/>
              <w:spacing w:after="0" w:line="360" w:lineRule="auto"/>
              <w:ind w:firstLine="320"/>
              <w:jc w:val="both"/>
              <w:rPr>
                <w:rFonts w:ascii="Times New Roman" w:eastAsia="Times New Roman" w:hAnsi="Times New Roman" w:cs="Times New Roman"/>
                <w:sz w:val="24"/>
                <w:szCs w:val="24"/>
                <w:lang w:val="lt-LT" w:eastAsia="fi-FI"/>
              </w:rPr>
            </w:pPr>
            <w:r>
              <w:rPr>
                <w:rFonts w:ascii="Times New Roman" w:eastAsia="Times New Roman" w:hAnsi="Times New Roman" w:cs="Times New Roman"/>
                <w:sz w:val="24"/>
                <w:szCs w:val="24"/>
                <w:lang w:val="lt-LT" w:eastAsia="fi-FI"/>
              </w:rPr>
              <w:t>Direktorius</w:t>
            </w:r>
          </w:p>
          <w:p w:rsidR="00472B37" w:rsidRDefault="00472B37" w:rsidP="00472B37">
            <w:pPr>
              <w:keepNext/>
              <w:spacing w:after="0" w:line="360" w:lineRule="auto"/>
              <w:ind w:firstLine="320"/>
              <w:jc w:val="both"/>
              <w:rPr>
                <w:rFonts w:ascii="Times New Roman" w:eastAsia="Times New Roman" w:hAnsi="Times New Roman" w:cs="Times New Roman"/>
                <w:sz w:val="24"/>
                <w:szCs w:val="24"/>
                <w:lang w:val="lt-LT" w:eastAsia="fi-FI"/>
              </w:rPr>
            </w:pPr>
            <w:r>
              <w:rPr>
                <w:rFonts w:ascii="Times New Roman" w:eastAsia="Times New Roman" w:hAnsi="Times New Roman" w:cs="Times New Roman"/>
                <w:sz w:val="24"/>
                <w:szCs w:val="24"/>
                <w:lang w:val="lt-LT" w:eastAsia="fi-FI"/>
              </w:rPr>
              <w:t xml:space="preserve">Rimantas </w:t>
            </w:r>
            <w:proofErr w:type="spellStart"/>
            <w:r>
              <w:rPr>
                <w:rFonts w:ascii="Times New Roman" w:eastAsia="Times New Roman" w:hAnsi="Times New Roman" w:cs="Times New Roman"/>
                <w:sz w:val="24"/>
                <w:szCs w:val="24"/>
                <w:lang w:val="lt-LT" w:eastAsia="fi-FI"/>
              </w:rPr>
              <w:t>Kaušylas</w:t>
            </w:r>
            <w:proofErr w:type="spellEnd"/>
          </w:p>
          <w:p w:rsidR="00472B37" w:rsidRPr="00472B37" w:rsidRDefault="00472B37" w:rsidP="00472B37">
            <w:pPr>
              <w:keepNext/>
              <w:spacing w:after="0" w:line="360" w:lineRule="auto"/>
              <w:ind w:firstLine="320"/>
              <w:jc w:val="both"/>
              <w:rPr>
                <w:rFonts w:ascii="Times New Roman" w:eastAsia="Times New Roman" w:hAnsi="Times New Roman" w:cs="Times New Roman"/>
                <w:sz w:val="24"/>
                <w:szCs w:val="24"/>
                <w:lang w:val="lt-LT" w:eastAsia="fi-FI"/>
              </w:rPr>
            </w:pPr>
            <w:r w:rsidRPr="00472B37">
              <w:rPr>
                <w:rFonts w:ascii="Times New Roman" w:eastAsia="Times New Roman" w:hAnsi="Times New Roman" w:cs="Times New Roman"/>
                <w:sz w:val="24"/>
                <w:szCs w:val="24"/>
                <w:lang w:val="lt-LT" w:eastAsia="fi-FI"/>
              </w:rPr>
              <w:t>Parašas...............................................</w:t>
            </w:r>
          </w:p>
          <w:p w:rsidR="00472B37" w:rsidRPr="00472B37" w:rsidRDefault="00472B37" w:rsidP="00472B37">
            <w:pPr>
              <w:keepNext/>
              <w:spacing w:after="0" w:line="360" w:lineRule="auto"/>
              <w:ind w:firstLine="320"/>
              <w:jc w:val="both"/>
              <w:rPr>
                <w:rFonts w:ascii="Times New Roman" w:eastAsia="Times New Roman" w:hAnsi="Times New Roman" w:cs="Times New Roman"/>
                <w:sz w:val="24"/>
                <w:szCs w:val="24"/>
                <w:lang w:val="lt-LT" w:eastAsia="fi-FI"/>
              </w:rPr>
            </w:pPr>
            <w:r w:rsidRPr="00472B37">
              <w:rPr>
                <w:rFonts w:ascii="Times New Roman" w:eastAsia="Times New Roman" w:hAnsi="Times New Roman" w:cs="Times New Roman"/>
                <w:sz w:val="24"/>
                <w:szCs w:val="24"/>
                <w:lang w:val="lt-LT" w:eastAsia="fi-FI"/>
              </w:rPr>
              <w:t>Data....................................................</w:t>
            </w:r>
          </w:p>
          <w:p w:rsidR="00472B37" w:rsidRDefault="00472B37" w:rsidP="00472B37">
            <w:pPr>
              <w:keepNext/>
              <w:spacing w:after="0" w:line="360" w:lineRule="auto"/>
              <w:ind w:firstLine="320"/>
              <w:jc w:val="both"/>
              <w:rPr>
                <w:rFonts w:ascii="Times New Roman" w:eastAsia="Times New Roman" w:hAnsi="Times New Roman" w:cs="Times New Roman"/>
                <w:sz w:val="24"/>
                <w:szCs w:val="24"/>
                <w:lang w:val="lt-LT" w:eastAsia="fi-FI"/>
              </w:rPr>
            </w:pPr>
            <w:r w:rsidRPr="00472B37">
              <w:rPr>
                <w:rFonts w:ascii="Times New Roman" w:eastAsia="Times New Roman" w:hAnsi="Times New Roman" w:cs="Times New Roman"/>
                <w:sz w:val="24"/>
                <w:szCs w:val="24"/>
                <w:lang w:val="lt-LT" w:eastAsia="fi-FI"/>
              </w:rPr>
              <w:t>A.V.</w:t>
            </w:r>
          </w:p>
          <w:p w:rsidR="00CA1E72" w:rsidRPr="007C2B03" w:rsidRDefault="00CA1E72" w:rsidP="00472B37">
            <w:pPr>
              <w:keepNext/>
              <w:spacing w:after="0" w:line="240" w:lineRule="auto"/>
              <w:jc w:val="both"/>
              <w:rPr>
                <w:rFonts w:ascii="Times New Roman" w:eastAsia="Times New Roman" w:hAnsi="Times New Roman" w:cs="Times New Roman"/>
                <w:sz w:val="24"/>
                <w:szCs w:val="24"/>
                <w:lang w:val="lt-LT" w:eastAsia="fi-FI"/>
              </w:rPr>
            </w:pPr>
          </w:p>
        </w:tc>
      </w:tr>
    </w:tbl>
    <w:p w:rsidR="00CA1E72" w:rsidRPr="007C2B03" w:rsidRDefault="00CA1E72" w:rsidP="006B1B54">
      <w:pPr>
        <w:spacing w:after="0" w:line="240" w:lineRule="auto"/>
        <w:jc w:val="both"/>
        <w:rPr>
          <w:rFonts w:ascii="Times New Roman" w:eastAsia="Times New Roman" w:hAnsi="Times New Roman" w:cs="Times New Roman"/>
          <w:i/>
          <w:sz w:val="24"/>
          <w:szCs w:val="24"/>
          <w:lang w:val="lt-LT"/>
        </w:rPr>
      </w:pPr>
    </w:p>
    <w:p w:rsidR="00CA1E72" w:rsidRPr="00BC5060" w:rsidRDefault="00CA1E72" w:rsidP="006B1B54">
      <w:pPr>
        <w:jc w:val="both"/>
        <w:rPr>
          <w:rFonts w:ascii="Times New Roman" w:eastAsia="Times New Roman" w:hAnsi="Times New Roman" w:cs="Times New Roman"/>
          <w:caps/>
          <w:sz w:val="24"/>
          <w:szCs w:val="24"/>
          <w:lang w:val="lt-LT"/>
        </w:rPr>
      </w:pPr>
    </w:p>
    <w:p w:rsidR="00CA1E72" w:rsidRPr="00BC5060" w:rsidRDefault="00CA1E72" w:rsidP="006B1B54">
      <w:pPr>
        <w:jc w:val="both"/>
        <w:rPr>
          <w:rFonts w:ascii="Times New Roman" w:eastAsia="Times New Roman" w:hAnsi="Times New Roman" w:cs="Times New Roman"/>
          <w:caps/>
          <w:sz w:val="24"/>
          <w:szCs w:val="24"/>
          <w:lang w:val="lt-LT"/>
        </w:rPr>
      </w:pPr>
    </w:p>
    <w:p w:rsidR="00CA1E72" w:rsidRPr="00CA1E72" w:rsidRDefault="00CA1E72" w:rsidP="006B1B54">
      <w:pPr>
        <w:jc w:val="both"/>
        <w:rPr>
          <w:rFonts w:ascii="Times New Roman" w:eastAsia="Times New Roman" w:hAnsi="Times New Roman" w:cs="Times New Roman"/>
          <w:caps/>
          <w:lang w:val="lt-LT"/>
        </w:rPr>
      </w:pPr>
    </w:p>
    <w:p w:rsidR="00CA1E72" w:rsidRPr="00CA1E72" w:rsidRDefault="00CA1E72" w:rsidP="006B1B54">
      <w:pPr>
        <w:jc w:val="both"/>
        <w:rPr>
          <w:rFonts w:ascii="Times New Roman" w:eastAsia="Times New Roman" w:hAnsi="Times New Roman" w:cs="Times New Roman"/>
          <w:caps/>
          <w:lang w:val="lt-LT"/>
        </w:rPr>
      </w:pPr>
    </w:p>
    <w:p w:rsidR="00CA1E72" w:rsidRPr="00CA1E72" w:rsidRDefault="00CA1E72" w:rsidP="006B1B54">
      <w:pPr>
        <w:jc w:val="both"/>
        <w:rPr>
          <w:rFonts w:ascii="Times New Roman" w:eastAsia="Times New Roman" w:hAnsi="Times New Roman" w:cs="Times New Roman"/>
          <w:caps/>
          <w:lang w:val="lt-LT"/>
        </w:rPr>
      </w:pPr>
    </w:p>
    <w:p w:rsidR="00CA1E72" w:rsidRPr="00CA1E72" w:rsidRDefault="00CA1E72" w:rsidP="006B1B54">
      <w:pPr>
        <w:jc w:val="both"/>
        <w:rPr>
          <w:rFonts w:ascii="Times New Roman" w:eastAsia="Times New Roman" w:hAnsi="Times New Roman" w:cs="Times New Roman"/>
          <w:b/>
          <w:lang w:val="lt-LT"/>
        </w:rPr>
      </w:pPr>
    </w:p>
    <w:p w:rsidR="00CA1E72" w:rsidRPr="00B97922" w:rsidRDefault="00CA1E72" w:rsidP="00D56B96">
      <w:pPr>
        <w:jc w:val="center"/>
        <w:rPr>
          <w:rFonts w:ascii="Times New Roman" w:eastAsia="Times New Roman" w:hAnsi="Times New Roman" w:cs="Times New Roman"/>
          <w:b/>
          <w:caps/>
          <w:sz w:val="24"/>
          <w:szCs w:val="24"/>
          <w:lang w:val="lt-LT"/>
        </w:rPr>
      </w:pPr>
      <w:r w:rsidRPr="00B97922">
        <w:rPr>
          <w:rFonts w:ascii="Times New Roman" w:eastAsia="Times New Roman" w:hAnsi="Times New Roman" w:cs="Times New Roman"/>
          <w:b/>
          <w:sz w:val="24"/>
          <w:szCs w:val="24"/>
          <w:lang w:val="lt-LT"/>
        </w:rPr>
        <w:t>TECHNINĖ SPECIFIKACIJA - UŽDUOTIS</w:t>
      </w:r>
    </w:p>
    <w:p w:rsidR="00451CF1" w:rsidRPr="00B97922" w:rsidRDefault="00451CF1" w:rsidP="00D56B96">
      <w:pPr>
        <w:spacing w:after="0" w:line="240" w:lineRule="auto"/>
        <w:jc w:val="center"/>
        <w:rPr>
          <w:rFonts w:ascii="Times New Roman" w:eastAsia="Calibri" w:hAnsi="Times New Roman" w:cs="Times New Roman"/>
          <w:b/>
          <w:sz w:val="24"/>
          <w:szCs w:val="24"/>
          <w:lang w:val="lt-LT"/>
        </w:rPr>
      </w:pPr>
      <w:r w:rsidRPr="00B97922">
        <w:rPr>
          <w:rFonts w:ascii="Times New Roman" w:eastAsia="Times New Roman" w:hAnsi="Times New Roman" w:cs="Times New Roman"/>
          <w:b/>
          <w:sz w:val="24"/>
          <w:szCs w:val="24"/>
          <w:lang w:val="lt-LT"/>
        </w:rPr>
        <w:t>EKOLOGINIO TAKO TVARKYMAS, ĮRANGOS REMONTAS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1. Pirkimo objektas – ,,Ekologinio tako tvarkymas, įrangos remontas".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2. Perkamų darbų (pirkimo objekto) aprašymas: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 xml:space="preserve">2.1. Rangovas </w:t>
      </w:r>
      <w:r w:rsidR="00954300">
        <w:rPr>
          <w:rFonts w:ascii="Times New Roman" w:eastAsia="Times New Roman" w:hAnsi="Times New Roman" w:cs="Times New Roman"/>
          <w:sz w:val="24"/>
          <w:szCs w:val="24"/>
          <w:lang w:val="lt-LT"/>
        </w:rPr>
        <w:t xml:space="preserve">iki sutartyje numatyto termino turi </w:t>
      </w:r>
      <w:r w:rsidRPr="00B97922">
        <w:rPr>
          <w:rFonts w:ascii="Times New Roman" w:eastAsia="Times New Roman" w:hAnsi="Times New Roman" w:cs="Times New Roman"/>
          <w:sz w:val="24"/>
          <w:szCs w:val="24"/>
          <w:lang w:val="lt-LT"/>
        </w:rPr>
        <w:t xml:space="preserve">atlikti </w:t>
      </w:r>
      <w:proofErr w:type="spellStart"/>
      <w:r w:rsidRPr="00B97922">
        <w:rPr>
          <w:rFonts w:ascii="Times New Roman" w:eastAsia="Times New Roman" w:hAnsi="Times New Roman" w:cs="Times New Roman"/>
          <w:sz w:val="24"/>
          <w:szCs w:val="24"/>
          <w:lang w:val="lt-LT"/>
        </w:rPr>
        <w:t>Ąžuolijos</w:t>
      </w:r>
      <w:proofErr w:type="spellEnd"/>
      <w:r w:rsidRPr="00B97922">
        <w:rPr>
          <w:rFonts w:ascii="Times New Roman" w:eastAsia="Times New Roman" w:hAnsi="Times New Roman" w:cs="Times New Roman"/>
          <w:sz w:val="24"/>
          <w:szCs w:val="24"/>
          <w:lang w:val="lt-LT"/>
        </w:rPr>
        <w:t xml:space="preserve"> botaninio zoologinio savivaldybės draustinio ekologinio tako tvarkymo darbus: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 xml:space="preserve">2.1.1. Rangovas turi pašalinti nuo </w:t>
      </w:r>
      <w:proofErr w:type="spellStart"/>
      <w:r w:rsidRPr="00B97922">
        <w:rPr>
          <w:rFonts w:ascii="Times New Roman" w:eastAsia="Times New Roman" w:hAnsi="Times New Roman" w:cs="Times New Roman"/>
          <w:sz w:val="24"/>
          <w:szCs w:val="24"/>
          <w:lang w:val="lt-LT"/>
        </w:rPr>
        <w:t>Ąžuolijos</w:t>
      </w:r>
      <w:proofErr w:type="spellEnd"/>
      <w:r w:rsidRPr="00B97922">
        <w:rPr>
          <w:rFonts w:ascii="Times New Roman" w:eastAsia="Times New Roman" w:hAnsi="Times New Roman" w:cs="Times New Roman"/>
          <w:sz w:val="24"/>
          <w:szCs w:val="24"/>
          <w:lang w:val="lt-LT"/>
        </w:rPr>
        <w:t xml:space="preserve"> botaninio zoologinio savivaldybės draustinio ekologinio tako vėjovartas, </w:t>
      </w:r>
      <w:proofErr w:type="spellStart"/>
      <w:r w:rsidRPr="00B97922">
        <w:rPr>
          <w:rFonts w:ascii="Times New Roman" w:eastAsia="Times New Roman" w:hAnsi="Times New Roman" w:cs="Times New Roman"/>
          <w:sz w:val="24"/>
          <w:szCs w:val="24"/>
          <w:lang w:val="lt-LT"/>
        </w:rPr>
        <w:t>vėjolaužas</w:t>
      </w:r>
      <w:proofErr w:type="spellEnd"/>
      <w:r w:rsidRPr="00B97922">
        <w:rPr>
          <w:rFonts w:ascii="Times New Roman" w:eastAsia="Times New Roman" w:hAnsi="Times New Roman" w:cs="Times New Roman"/>
          <w:sz w:val="24"/>
          <w:szCs w:val="24"/>
          <w:lang w:val="lt-LT"/>
        </w:rPr>
        <w:t xml:space="preserve"> (patraukiant į šalį, vėjovartų, </w:t>
      </w:r>
      <w:proofErr w:type="spellStart"/>
      <w:r w:rsidRPr="00B97922">
        <w:rPr>
          <w:rFonts w:ascii="Times New Roman" w:eastAsia="Times New Roman" w:hAnsi="Times New Roman" w:cs="Times New Roman"/>
          <w:sz w:val="24"/>
          <w:szCs w:val="24"/>
          <w:lang w:val="lt-LT"/>
        </w:rPr>
        <w:t>vėjolaužų</w:t>
      </w:r>
      <w:proofErr w:type="spellEnd"/>
      <w:r w:rsidRPr="00B97922">
        <w:rPr>
          <w:rFonts w:ascii="Times New Roman" w:eastAsia="Times New Roman" w:hAnsi="Times New Roman" w:cs="Times New Roman"/>
          <w:sz w:val="24"/>
          <w:szCs w:val="24"/>
          <w:lang w:val="lt-LT"/>
        </w:rPr>
        <w:t xml:space="preserve"> ne mažiau nei 30 vnt. medžių ir ne daugiau nei 50 vnt. medžių), palei visą taką (bendras tako ilgis (įskaitant ir tyliąją zoną ~ 2 km), takas turi būti praeinamas, neužaugęs krūmais, ataugomis. (nuotrauka pridedama, 1 priedas).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2.1.2. Atnaujinti tiltuką prie pirmos stotelės (ne mažiau nei 14 vnt. lentų ir ne daugiau nei 16 vnt. lentų ne mažiau nei 1,20 m ilgio. (nuotrauka pridedama, 2 priedas).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 xml:space="preserve">2.1.3. Surinkti šiukšliadėžėje esančias atliekas. </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2.1.4. Po didžiojo tilto suremontuoti laiptukus perklojant sutręšusius naujai ar įtvirtinant esančius (sukalant į žemę iškilotus laiptukų kaiščius) ne mažiau nei 5 vnt. ne daugiau nei 10 vnt. (nuotrauka pridedama, 3 priedas).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2.1.5. Panaikinti 7 ir 11 stotelių stulpus (nuotraukos pridedamos, 4, 5  priedai).</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 xml:space="preserve">2.1.6. Tarp 12 ir 13 stotelių pastatyti (įkasti) naują stulpą (diametras ne mažesnis nei 25 cm ir ne didesnis nei 30 cm) su rodykle (nuotrauka pridedama, 6  priedas). </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 xml:space="preserve">2.1.7. </w:t>
      </w:r>
      <w:proofErr w:type="spellStart"/>
      <w:r w:rsidRPr="00B97922">
        <w:rPr>
          <w:rFonts w:ascii="Times New Roman" w:eastAsia="Times New Roman" w:hAnsi="Times New Roman" w:cs="Times New Roman"/>
          <w:sz w:val="24"/>
          <w:szCs w:val="24"/>
          <w:lang w:val="lt-LT"/>
        </w:rPr>
        <w:t>Tyliąjame</w:t>
      </w:r>
      <w:proofErr w:type="spellEnd"/>
      <w:r w:rsidRPr="00B97922">
        <w:rPr>
          <w:rFonts w:ascii="Times New Roman" w:eastAsia="Times New Roman" w:hAnsi="Times New Roman" w:cs="Times New Roman"/>
          <w:sz w:val="24"/>
          <w:szCs w:val="24"/>
          <w:lang w:val="lt-LT"/>
        </w:rPr>
        <w:t xml:space="preserve"> take, gilioje rėvoje pastatyti ne mažiau nei 2 vnt. ir ne daugiau nei 3 vnt. stulpelių, saugesnio nulipimo ir užlipimo užtikrinimui, ne mažiau kaip 1,20 m ir ne daugiau kaip 1,25 m aukščio, ne mažiau nei 12 cm ir ne daugiau kaip 14 cm diametro, vietoje nupuvusių stulpelių, pastatyti įtvirtinti 3 vnt. išvartytų stulpelių.</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 xml:space="preserve">2.1.8. Posūkyje į pievą </w:t>
      </w:r>
      <w:r w:rsidR="007C2B03" w:rsidRPr="00B97922">
        <w:rPr>
          <w:rFonts w:ascii="Times New Roman" w:eastAsia="Times New Roman" w:hAnsi="Times New Roman" w:cs="Times New Roman"/>
          <w:sz w:val="24"/>
          <w:szCs w:val="24"/>
          <w:lang w:val="lt-LT"/>
        </w:rPr>
        <w:t xml:space="preserve">reikalinga PVC pralaida </w:t>
      </w:r>
      <w:r w:rsidR="00AC2A2C" w:rsidRPr="00B97922">
        <w:rPr>
          <w:rFonts w:ascii="Times New Roman" w:hAnsi="Times New Roman" w:cs="Times New Roman"/>
          <w:sz w:val="24"/>
          <w:szCs w:val="24"/>
          <w:shd w:val="clear" w:color="auto" w:fill="FFFFFF"/>
        </w:rPr>
        <w:t xml:space="preserve">Ø 400, ne </w:t>
      </w:r>
      <w:proofErr w:type="spellStart"/>
      <w:r w:rsidR="00AC2A2C" w:rsidRPr="00B97922">
        <w:rPr>
          <w:rFonts w:ascii="Times New Roman" w:hAnsi="Times New Roman" w:cs="Times New Roman"/>
          <w:sz w:val="24"/>
          <w:szCs w:val="24"/>
          <w:shd w:val="clear" w:color="auto" w:fill="FFFFFF"/>
        </w:rPr>
        <w:t>mažiau</w:t>
      </w:r>
      <w:proofErr w:type="spellEnd"/>
      <w:r w:rsidR="00AC2A2C" w:rsidRPr="00B97922">
        <w:rPr>
          <w:rFonts w:ascii="Times New Roman" w:hAnsi="Times New Roman" w:cs="Times New Roman"/>
          <w:sz w:val="24"/>
          <w:szCs w:val="24"/>
          <w:shd w:val="clear" w:color="auto" w:fill="FFFFFF"/>
        </w:rPr>
        <w:t xml:space="preserve"> </w:t>
      </w:r>
      <w:proofErr w:type="spellStart"/>
      <w:r w:rsidR="00AC2A2C" w:rsidRPr="00B97922">
        <w:rPr>
          <w:rFonts w:ascii="Times New Roman" w:hAnsi="Times New Roman" w:cs="Times New Roman"/>
          <w:sz w:val="24"/>
          <w:szCs w:val="24"/>
          <w:shd w:val="clear" w:color="auto" w:fill="FFFFFF"/>
        </w:rPr>
        <w:t>nei</w:t>
      </w:r>
      <w:proofErr w:type="spellEnd"/>
      <w:r w:rsidR="00AC2A2C" w:rsidRPr="00B97922">
        <w:rPr>
          <w:rFonts w:ascii="Times New Roman" w:hAnsi="Times New Roman" w:cs="Times New Roman"/>
          <w:sz w:val="24"/>
          <w:szCs w:val="24"/>
          <w:shd w:val="clear" w:color="auto" w:fill="FFFFFF"/>
        </w:rPr>
        <w:t xml:space="preserve"> 6 m. </w:t>
      </w:r>
      <w:proofErr w:type="spellStart"/>
      <w:r w:rsidR="00AC2A2C" w:rsidRPr="00B97922">
        <w:rPr>
          <w:rFonts w:ascii="Times New Roman" w:hAnsi="Times New Roman" w:cs="Times New Roman"/>
          <w:sz w:val="24"/>
          <w:szCs w:val="24"/>
          <w:shd w:val="clear" w:color="auto" w:fill="FFFFFF"/>
        </w:rPr>
        <w:t>ilgio</w:t>
      </w:r>
      <w:proofErr w:type="spellEnd"/>
      <w:r w:rsidR="00AC2A2C" w:rsidRPr="00B97922">
        <w:rPr>
          <w:rFonts w:ascii="Times New Roman" w:hAnsi="Times New Roman" w:cs="Times New Roman"/>
          <w:sz w:val="24"/>
          <w:szCs w:val="24"/>
          <w:shd w:val="clear" w:color="auto" w:fill="FFFFFF"/>
        </w:rPr>
        <w:t xml:space="preserve"> </w:t>
      </w:r>
      <w:proofErr w:type="spellStart"/>
      <w:r w:rsidR="00AC2A2C" w:rsidRPr="00B97922">
        <w:rPr>
          <w:rFonts w:ascii="Times New Roman" w:hAnsi="Times New Roman" w:cs="Times New Roman"/>
          <w:sz w:val="24"/>
          <w:szCs w:val="24"/>
          <w:shd w:val="clear" w:color="auto" w:fill="FFFFFF"/>
        </w:rPr>
        <w:t>ir</w:t>
      </w:r>
      <w:proofErr w:type="spellEnd"/>
      <w:r w:rsidR="00AC2A2C" w:rsidRPr="00B97922">
        <w:rPr>
          <w:rFonts w:ascii="Times New Roman" w:hAnsi="Times New Roman" w:cs="Times New Roman"/>
          <w:sz w:val="24"/>
          <w:szCs w:val="24"/>
          <w:shd w:val="clear" w:color="auto" w:fill="FFFFFF"/>
        </w:rPr>
        <w:t xml:space="preserve"> ne </w:t>
      </w:r>
      <w:proofErr w:type="spellStart"/>
      <w:r w:rsidR="00AC2A2C" w:rsidRPr="00B97922">
        <w:rPr>
          <w:rFonts w:ascii="Times New Roman" w:hAnsi="Times New Roman" w:cs="Times New Roman"/>
          <w:sz w:val="24"/>
          <w:szCs w:val="24"/>
          <w:shd w:val="clear" w:color="auto" w:fill="FFFFFF"/>
        </w:rPr>
        <w:t>mažiau</w:t>
      </w:r>
      <w:proofErr w:type="spellEnd"/>
      <w:r w:rsidR="00AC2A2C" w:rsidRPr="00B97922">
        <w:rPr>
          <w:rFonts w:ascii="Times New Roman" w:hAnsi="Times New Roman" w:cs="Times New Roman"/>
          <w:sz w:val="24"/>
          <w:szCs w:val="24"/>
          <w:shd w:val="clear" w:color="auto" w:fill="FFFFFF"/>
        </w:rPr>
        <w:t xml:space="preserve"> </w:t>
      </w:r>
      <w:proofErr w:type="spellStart"/>
      <w:r w:rsidR="00AC2A2C" w:rsidRPr="00B97922">
        <w:rPr>
          <w:rFonts w:ascii="Times New Roman" w:hAnsi="Times New Roman" w:cs="Times New Roman"/>
          <w:sz w:val="24"/>
          <w:szCs w:val="24"/>
          <w:shd w:val="clear" w:color="auto" w:fill="FFFFFF"/>
        </w:rPr>
        <w:t>nei</w:t>
      </w:r>
      <w:proofErr w:type="spellEnd"/>
      <w:r w:rsidR="00AC2A2C" w:rsidRPr="00B97922">
        <w:rPr>
          <w:rFonts w:ascii="Times New Roman" w:hAnsi="Times New Roman" w:cs="Times New Roman"/>
          <w:sz w:val="24"/>
          <w:szCs w:val="24"/>
          <w:shd w:val="clear" w:color="auto" w:fill="FFFFFF"/>
        </w:rPr>
        <w:t xml:space="preserve"> 2 </w:t>
      </w:r>
      <w:proofErr w:type="spellStart"/>
      <w:r w:rsidR="00AC2A2C" w:rsidRPr="00B97922">
        <w:rPr>
          <w:rFonts w:ascii="Times New Roman" w:hAnsi="Times New Roman" w:cs="Times New Roman"/>
          <w:sz w:val="24"/>
          <w:szCs w:val="24"/>
          <w:shd w:val="clear" w:color="auto" w:fill="FFFFFF"/>
        </w:rPr>
        <w:t>vnt</w:t>
      </w:r>
      <w:proofErr w:type="spellEnd"/>
      <w:r w:rsidR="00AC2A2C" w:rsidRPr="00B97922">
        <w:rPr>
          <w:rFonts w:ascii="Times New Roman" w:hAnsi="Times New Roman" w:cs="Times New Roman"/>
          <w:sz w:val="24"/>
          <w:szCs w:val="24"/>
          <w:shd w:val="clear" w:color="auto" w:fill="FFFFFF"/>
        </w:rPr>
        <w:t>.</w:t>
      </w:r>
      <w:r w:rsidR="00AC2A2C" w:rsidRPr="00B97922">
        <w:rPr>
          <w:rFonts w:ascii="Times New Roman" w:eastAsia="Times New Roman" w:hAnsi="Times New Roman" w:cs="Times New Roman"/>
          <w:sz w:val="24"/>
          <w:szCs w:val="24"/>
          <w:lang w:val="lt-LT"/>
        </w:rPr>
        <w:t xml:space="preserve"> Šalčiui atsparaus žvyro pagrindo ne mažiau nei 35 m³ ir ne daugiau nei 40 m³, skaldos – žvyro mišinio 0/45 ne mažiau nei 12 </w:t>
      </w:r>
      <w:r w:rsidRPr="00B97922">
        <w:rPr>
          <w:rFonts w:ascii="Times New Roman" w:eastAsia="Times New Roman" w:hAnsi="Times New Roman" w:cs="Times New Roman"/>
          <w:sz w:val="24"/>
          <w:szCs w:val="24"/>
          <w:lang w:val="lt-LT"/>
        </w:rPr>
        <w:t xml:space="preserve"> </w:t>
      </w:r>
      <w:r w:rsidR="00AC2A2C" w:rsidRPr="00B97922">
        <w:rPr>
          <w:rFonts w:ascii="Times New Roman" w:eastAsia="Times New Roman" w:hAnsi="Times New Roman" w:cs="Times New Roman"/>
          <w:sz w:val="24"/>
          <w:szCs w:val="24"/>
          <w:lang w:val="lt-LT"/>
        </w:rPr>
        <w:t xml:space="preserve">m³ ir ne daugiau nei 16 m³ </w:t>
      </w:r>
      <w:r w:rsidRPr="00B97922">
        <w:rPr>
          <w:rFonts w:ascii="Times New Roman" w:eastAsia="Times New Roman" w:hAnsi="Times New Roman" w:cs="Times New Roman"/>
          <w:sz w:val="24"/>
          <w:szCs w:val="24"/>
          <w:lang w:val="lt-LT"/>
        </w:rPr>
        <w:t>(nuotrauka pridedama, 7  priedas).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3. Visa naudojama mediena turi būti impregnuota.</w:t>
      </w:r>
    </w:p>
    <w:p w:rsidR="00451CF1" w:rsidRPr="00B97922" w:rsidRDefault="007C2B03"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4</w:t>
      </w:r>
      <w:r w:rsidR="00451CF1" w:rsidRPr="00B97922">
        <w:rPr>
          <w:rFonts w:ascii="Times New Roman" w:eastAsia="Times New Roman" w:hAnsi="Times New Roman" w:cs="Times New Roman"/>
          <w:sz w:val="24"/>
          <w:szCs w:val="24"/>
          <w:lang w:val="lt-LT"/>
        </w:rPr>
        <w:t>. Rangovas darbus privalo suderinti su Aukštaitijos nacionalinio parko ir Labanoro regioninio parko direkcija, VĮ „Valstybinių miškų urėdija“ Anykščių regioniniu padaliniu, savininkais ir turėti reikiamus leidimus (</w:t>
      </w:r>
      <w:proofErr w:type="spellStart"/>
      <w:r w:rsidR="00451CF1" w:rsidRPr="00B97922">
        <w:rPr>
          <w:rFonts w:ascii="Times New Roman" w:eastAsia="Times New Roman" w:hAnsi="Times New Roman" w:cs="Times New Roman"/>
          <w:sz w:val="24"/>
          <w:szCs w:val="24"/>
          <w:lang w:val="lt-LT"/>
        </w:rPr>
        <w:t>Ažuolijos</w:t>
      </w:r>
      <w:proofErr w:type="spellEnd"/>
      <w:r w:rsidR="00451CF1" w:rsidRPr="00B97922">
        <w:rPr>
          <w:rFonts w:ascii="Times New Roman" w:eastAsia="Times New Roman" w:hAnsi="Times New Roman" w:cs="Times New Roman"/>
          <w:sz w:val="24"/>
          <w:szCs w:val="24"/>
          <w:lang w:val="lt-LT"/>
        </w:rPr>
        <w:t xml:space="preserve"> miškas – </w:t>
      </w:r>
      <w:proofErr w:type="spellStart"/>
      <w:r w:rsidR="00451CF1" w:rsidRPr="00B97922">
        <w:rPr>
          <w:rFonts w:ascii="Times New Roman" w:eastAsia="Times New Roman" w:hAnsi="Times New Roman" w:cs="Times New Roman"/>
          <w:sz w:val="24"/>
          <w:szCs w:val="24"/>
          <w:lang w:val="lt-LT"/>
        </w:rPr>
        <w:t>Natura</w:t>
      </w:r>
      <w:proofErr w:type="spellEnd"/>
      <w:r w:rsidR="00451CF1" w:rsidRPr="00B97922">
        <w:rPr>
          <w:rFonts w:ascii="Times New Roman" w:eastAsia="Times New Roman" w:hAnsi="Times New Roman" w:cs="Times New Roman"/>
          <w:sz w:val="24"/>
          <w:szCs w:val="24"/>
          <w:lang w:val="lt-LT"/>
        </w:rPr>
        <w:t xml:space="preserve"> 2000 teritorija). </w:t>
      </w:r>
    </w:p>
    <w:p w:rsidR="00451CF1" w:rsidRPr="00B97922" w:rsidRDefault="007C2B03" w:rsidP="006B1B54">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val="lt-LT" w:eastAsia="lt-LT"/>
        </w:rPr>
      </w:pPr>
      <w:r w:rsidRPr="00B97922">
        <w:rPr>
          <w:rFonts w:ascii="Times New Roman" w:eastAsia="Times New Roman" w:hAnsi="Times New Roman" w:cs="Times New Roman"/>
          <w:sz w:val="24"/>
          <w:szCs w:val="24"/>
          <w:lang w:val="lt-LT" w:eastAsia="lt-LT"/>
        </w:rPr>
        <w:t>5</w:t>
      </w:r>
      <w:r w:rsidR="00451CF1" w:rsidRPr="00B97922">
        <w:rPr>
          <w:rFonts w:ascii="Times New Roman" w:eastAsia="Times New Roman" w:hAnsi="Times New Roman" w:cs="Times New Roman"/>
          <w:sz w:val="24"/>
          <w:szCs w:val="24"/>
          <w:lang w:val="lt-LT" w:eastAsia="lt-LT"/>
        </w:rPr>
        <w:t xml:space="preserve">. Vadovaujantis Lietuvos Respublikos aplinkos ministro 2022 m. gruodžio 13 d. įsakymu Nr. D1-401 ,,Dėl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 </w:t>
      </w:r>
      <w:r w:rsidR="00451CF1" w:rsidRPr="00B97922">
        <w:rPr>
          <w:rFonts w:ascii="Times New Roman" w:eastAsia="Times New Roman" w:hAnsi="Times New Roman" w:cs="Times New Roman"/>
          <w:sz w:val="24"/>
          <w:szCs w:val="24"/>
          <w:lang w:val="lt-LT"/>
        </w:rPr>
        <w:t xml:space="preserve">4.3. papunkčiu </w:t>
      </w:r>
      <w:r w:rsidR="00451CF1" w:rsidRPr="00B97922">
        <w:rPr>
          <w:rFonts w:ascii="Times New Roman" w:eastAsia="Times New Roman" w:hAnsi="Times New Roman" w:cs="Times New Roman"/>
          <w:sz w:val="24"/>
          <w:szCs w:val="24"/>
          <w:lang w:val="lt-LT" w:eastAsia="lt-LT"/>
        </w:rPr>
        <w:t>nustatyti, kad</w:t>
      </w:r>
      <w:r w:rsidR="00451CF1" w:rsidRPr="00B97922">
        <w:rPr>
          <w:rFonts w:ascii="Times New Roman" w:eastAsia="Times New Roman" w:hAnsi="Times New Roman" w:cs="Times New Roman"/>
          <w:sz w:val="24"/>
          <w:szCs w:val="24"/>
          <w:lang w:val="lt-LT"/>
        </w:rPr>
        <w:t xml:space="preserve"> darbui Rangovas taikys aplinkos apsaugos vadybos sistemos reikalavimus pagal standartą LST EN ISO 14001 „Aplinkos vadybos sistemos. Reikalavimai ir naudojimo gairės“.</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r w:rsidRPr="00B97922">
        <w:rPr>
          <w:rFonts w:ascii="Times New Roman" w:eastAsia="Times New Roman" w:hAnsi="Times New Roman" w:cs="Times New Roman"/>
          <w:sz w:val="24"/>
          <w:szCs w:val="24"/>
          <w:lang w:val="lt-LT"/>
        </w:rPr>
        <w:t>PRIDEDAMA.  7 lapai.</w:t>
      </w: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p>
    <w:p w:rsidR="00451CF1" w:rsidRPr="00B97922" w:rsidRDefault="00451CF1" w:rsidP="006B1B54">
      <w:pPr>
        <w:spacing w:after="0" w:line="240" w:lineRule="auto"/>
        <w:jc w:val="both"/>
        <w:rPr>
          <w:rFonts w:ascii="Times New Roman" w:eastAsia="Times New Roman" w:hAnsi="Times New Roman" w:cs="Times New Roman"/>
          <w:sz w:val="24"/>
          <w:szCs w:val="24"/>
          <w:lang w:val="lt-LT"/>
        </w:rPr>
      </w:pPr>
    </w:p>
    <w:p w:rsidR="00BC5060" w:rsidRDefault="00BC5060" w:rsidP="006B1B54">
      <w:pPr>
        <w:spacing w:after="0" w:line="240" w:lineRule="auto"/>
        <w:ind w:left="7920" w:hanging="7920"/>
        <w:jc w:val="both"/>
        <w:rPr>
          <w:rFonts w:ascii="Times New Roman" w:eastAsia="Calibri" w:hAnsi="Times New Roman" w:cs="Times New Roman"/>
          <w:sz w:val="24"/>
          <w:lang w:val="lt-LT"/>
        </w:rPr>
      </w:pPr>
    </w:p>
    <w:p w:rsidR="00BC5060" w:rsidRDefault="00BC5060" w:rsidP="006B1B54">
      <w:pPr>
        <w:spacing w:after="0" w:line="240" w:lineRule="auto"/>
        <w:ind w:left="7920" w:hanging="7920"/>
        <w:jc w:val="both"/>
        <w:rPr>
          <w:rFonts w:ascii="Times New Roman" w:eastAsia="Calibri" w:hAnsi="Times New Roman" w:cs="Times New Roman"/>
          <w:sz w:val="24"/>
          <w:lang w:val="lt-LT"/>
        </w:rPr>
      </w:pPr>
    </w:p>
    <w:p w:rsidR="00BC5060" w:rsidRDefault="00BC5060" w:rsidP="006B1B54">
      <w:pPr>
        <w:spacing w:after="0" w:line="240" w:lineRule="auto"/>
        <w:ind w:left="7920" w:hanging="7920"/>
        <w:jc w:val="both"/>
        <w:rPr>
          <w:rFonts w:ascii="Times New Roman" w:eastAsia="Calibri" w:hAnsi="Times New Roman" w:cs="Times New Roman"/>
          <w:sz w:val="24"/>
          <w:lang w:val="lt-LT"/>
        </w:rPr>
      </w:pPr>
    </w:p>
    <w:p w:rsidR="001C6D9B" w:rsidRDefault="00BC5060" w:rsidP="006B1B54">
      <w:pPr>
        <w:spacing w:after="0" w:line="240" w:lineRule="auto"/>
        <w:ind w:left="7920" w:hanging="7920"/>
        <w:jc w:val="both"/>
        <w:rPr>
          <w:rFonts w:ascii="Times New Roman" w:eastAsia="Calibri" w:hAnsi="Times New Roman" w:cs="Times New Roman"/>
          <w:sz w:val="24"/>
          <w:lang w:val="lt-LT"/>
        </w:rPr>
      </w:pPr>
      <w:r>
        <w:rPr>
          <w:rFonts w:ascii="Times New Roman" w:eastAsia="Calibri" w:hAnsi="Times New Roman" w:cs="Times New Roman"/>
          <w:sz w:val="24"/>
          <w:lang w:val="lt-LT"/>
        </w:rPr>
        <w:tab/>
      </w:r>
    </w:p>
    <w:p w:rsidR="00451CF1" w:rsidRPr="00451CF1" w:rsidRDefault="001C6D9B" w:rsidP="006B1B54">
      <w:pPr>
        <w:spacing w:after="0" w:line="240" w:lineRule="auto"/>
        <w:ind w:left="7920" w:hanging="7920"/>
        <w:jc w:val="both"/>
        <w:rPr>
          <w:rFonts w:ascii="Times New Roman" w:eastAsia="Calibri" w:hAnsi="Times New Roman" w:cs="Times New Roman"/>
          <w:sz w:val="24"/>
          <w:lang w:val="lt-LT"/>
        </w:rPr>
      </w:pPr>
      <w:r>
        <w:rPr>
          <w:rFonts w:ascii="Times New Roman" w:eastAsia="Calibri" w:hAnsi="Times New Roman" w:cs="Times New Roman"/>
          <w:sz w:val="24"/>
          <w:lang w:val="lt-LT"/>
        </w:rPr>
        <w:lastRenderedPageBreak/>
        <w:tab/>
      </w:r>
      <w:r w:rsidR="00451CF1" w:rsidRPr="00451CF1">
        <w:rPr>
          <w:rFonts w:ascii="Times New Roman" w:eastAsia="Calibri" w:hAnsi="Times New Roman" w:cs="Times New Roman"/>
          <w:sz w:val="24"/>
          <w:lang w:val="lt-LT"/>
        </w:rPr>
        <w:t>1 priedas</w:t>
      </w:r>
    </w:p>
    <w:p w:rsidR="00451CF1" w:rsidRPr="00451CF1" w:rsidRDefault="00451CF1" w:rsidP="006B1B54">
      <w:pPr>
        <w:spacing w:after="0" w:line="240" w:lineRule="auto"/>
        <w:ind w:left="7920" w:hanging="7920"/>
        <w:jc w:val="both"/>
        <w:rPr>
          <w:rFonts w:ascii="Times New Roman" w:eastAsia="Calibri" w:hAnsi="Times New Roman" w:cs="Times New Roman"/>
          <w:sz w:val="24"/>
          <w:lang w:val="lt-LT"/>
        </w:rPr>
      </w:pPr>
      <w:r w:rsidRPr="00451CF1">
        <w:rPr>
          <w:rFonts w:ascii="Times New Roman" w:eastAsia="Calibri" w:hAnsi="Times New Roman" w:cs="Times New Roman"/>
          <w:noProof/>
          <w:sz w:val="24"/>
          <w:lang w:bidi="pa-IN"/>
        </w:rPr>
        <w:drawing>
          <wp:inline distT="0" distB="0" distL="0" distR="0" wp14:anchorId="37B6CEEC" wp14:editId="7B2D0D32">
            <wp:extent cx="5521234" cy="6917508"/>
            <wp:effectExtent l="0" t="0" r="3810" b="0"/>
            <wp:docPr id="2" name="Paveikslėlis 2" descr="C:\Users\Rasa.Kaziliuniene\Desktop\Ąžuolija 2023\336613476_928320271652170_3086302161445697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a.Kaziliuniene\Desktop\Ąžuolija 2023\336613476_928320271652170_308630216144569703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2323" cy="6918872"/>
                    </a:xfrm>
                    <a:prstGeom prst="rect">
                      <a:avLst/>
                    </a:prstGeom>
                    <a:noFill/>
                    <a:ln>
                      <a:noFill/>
                    </a:ln>
                  </pic:spPr>
                </pic:pic>
              </a:graphicData>
            </a:graphic>
          </wp:inline>
        </w:drawing>
      </w:r>
    </w:p>
    <w:p w:rsidR="00451CF1" w:rsidRPr="00451CF1" w:rsidRDefault="00451CF1" w:rsidP="006B1B54">
      <w:pPr>
        <w:spacing w:after="0" w:line="240" w:lineRule="auto"/>
        <w:jc w:val="both"/>
        <w:rPr>
          <w:rFonts w:ascii="Times New Roman" w:eastAsia="Calibri" w:hAnsi="Times New Roman" w:cs="Times New Roman"/>
          <w:sz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BC5060"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p>
    <w:p w:rsidR="00451CF1" w:rsidRPr="00451CF1" w:rsidRDefault="00BC5060" w:rsidP="006B1B54">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sidR="00451CF1" w:rsidRPr="00451CF1">
        <w:rPr>
          <w:rFonts w:ascii="Times New Roman" w:eastAsia="Times New Roman" w:hAnsi="Times New Roman" w:cs="Times New Roman"/>
          <w:sz w:val="24"/>
          <w:szCs w:val="24"/>
          <w:lang w:val="lt-LT"/>
        </w:rPr>
        <w:t>2 priedas</w:t>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noProof/>
          <w:sz w:val="24"/>
          <w:szCs w:val="24"/>
          <w:lang w:bidi="pa-IN"/>
        </w:rPr>
        <w:drawing>
          <wp:inline distT="0" distB="0" distL="0" distR="0" wp14:anchorId="3656843D" wp14:editId="301BF260">
            <wp:extent cx="5590903" cy="7454537"/>
            <wp:effectExtent l="0" t="0" r="0" b="0"/>
            <wp:docPr id="3" name="Paveikslėlis 3" descr="C:\Users\Rasa.Kaziliuniene\Desktop\Ąžuolija 2023\327958833_3118934394917257_6401792853304045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sa.Kaziliuniene\Desktop\Ąžuolija 2023\327958833_3118934394917257_640179285330404531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0903" cy="7454537"/>
                    </a:xfrm>
                    <a:prstGeom prst="rect">
                      <a:avLst/>
                    </a:prstGeom>
                    <a:noFill/>
                    <a:ln>
                      <a:noFill/>
                    </a:ln>
                  </pic:spPr>
                </pic:pic>
              </a:graphicData>
            </a:graphic>
          </wp:inline>
        </w:drawing>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sz w:val="24"/>
          <w:szCs w:val="24"/>
          <w:lang w:val="lt-LT"/>
        </w:rPr>
        <w:lastRenderedPageBreak/>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t>3 priedas</w:t>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noProof/>
          <w:sz w:val="24"/>
          <w:szCs w:val="24"/>
          <w:lang w:bidi="pa-IN"/>
        </w:rPr>
        <w:drawing>
          <wp:inline distT="0" distB="0" distL="0" distR="0" wp14:anchorId="3B2E1B07" wp14:editId="72CFA053">
            <wp:extent cx="5468982" cy="7291976"/>
            <wp:effectExtent l="0" t="0" r="0" b="4445"/>
            <wp:docPr id="4" name="Paveikslėlis 4" descr="C:\Users\Rasa.Kaziliuniene\Desktop\Ąžuolija 2023\336616637_702516824959836_2801092376768211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sa.Kaziliuniene\Desktop\Ąžuolija 2023\336616637_702516824959836_280109237676821126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0024" cy="7293365"/>
                    </a:xfrm>
                    <a:prstGeom prst="rect">
                      <a:avLst/>
                    </a:prstGeom>
                    <a:noFill/>
                    <a:ln>
                      <a:noFill/>
                    </a:ln>
                  </pic:spPr>
                </pic:pic>
              </a:graphicData>
            </a:graphic>
          </wp:inline>
        </w:drawing>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sz w:val="24"/>
          <w:szCs w:val="24"/>
          <w:lang w:val="lt-LT"/>
        </w:rPr>
        <w:lastRenderedPageBreak/>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t>4 priedas</w:t>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noProof/>
          <w:sz w:val="24"/>
          <w:szCs w:val="24"/>
          <w:lang w:bidi="pa-IN"/>
        </w:rPr>
        <w:drawing>
          <wp:inline distT="0" distB="0" distL="0" distR="0" wp14:anchorId="2246869E" wp14:editId="06A7159F">
            <wp:extent cx="5476603" cy="7302137"/>
            <wp:effectExtent l="0" t="0" r="0" b="0"/>
            <wp:docPr id="5" name="Paveikslėlis 5" descr="C:\Users\Rasa.Kaziliuniene\Desktop\Ąžuolija 2023\337971155_183867907761395_70506536535529670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a.Kaziliuniene\Desktop\Ąžuolija 2023\337971155_183867907761395_705065365355296705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6603" cy="7302137"/>
                    </a:xfrm>
                    <a:prstGeom prst="rect">
                      <a:avLst/>
                    </a:prstGeom>
                    <a:noFill/>
                    <a:ln>
                      <a:noFill/>
                    </a:ln>
                  </pic:spPr>
                </pic:pic>
              </a:graphicData>
            </a:graphic>
          </wp:inline>
        </w:drawing>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BC5060"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p>
    <w:p w:rsidR="00451CF1" w:rsidRPr="00451CF1" w:rsidRDefault="00BC5060" w:rsidP="006B1B54">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sidR="00451CF1" w:rsidRPr="00451CF1">
        <w:rPr>
          <w:rFonts w:ascii="Times New Roman" w:eastAsia="Times New Roman" w:hAnsi="Times New Roman" w:cs="Times New Roman"/>
          <w:sz w:val="24"/>
          <w:szCs w:val="24"/>
          <w:lang w:val="lt-LT"/>
        </w:rPr>
        <w:t>5 priedas</w:t>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noProof/>
          <w:sz w:val="24"/>
          <w:szCs w:val="24"/>
          <w:lang w:bidi="pa-IN"/>
        </w:rPr>
        <w:drawing>
          <wp:inline distT="0" distB="0" distL="0" distR="0" wp14:anchorId="1E23E795" wp14:editId="62780F9A">
            <wp:extent cx="5571308" cy="7428411"/>
            <wp:effectExtent l="0" t="0" r="0" b="1270"/>
            <wp:docPr id="6" name="Paveikslėlis 6" descr="C:\Users\Rasa.Kaziliuniene\Desktop\Ąžuolija 2023\337166444_743428307458178_54982734844977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a.Kaziliuniene\Desktop\Ąžuolija 2023\337166444_743428307458178_54982734844977123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1308" cy="7428411"/>
                    </a:xfrm>
                    <a:prstGeom prst="rect">
                      <a:avLst/>
                    </a:prstGeom>
                    <a:noFill/>
                    <a:ln>
                      <a:noFill/>
                    </a:ln>
                  </pic:spPr>
                </pic:pic>
              </a:graphicData>
            </a:graphic>
          </wp:inline>
        </w:drawing>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sz w:val="24"/>
          <w:szCs w:val="24"/>
          <w:lang w:val="lt-LT"/>
        </w:rPr>
        <w:lastRenderedPageBreak/>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t>6 priedas</w:t>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noProof/>
          <w:sz w:val="24"/>
          <w:szCs w:val="24"/>
          <w:lang w:bidi="pa-IN"/>
        </w:rPr>
        <w:drawing>
          <wp:inline distT="0" distB="0" distL="0" distR="0" wp14:anchorId="32FB63EF" wp14:editId="71358B42">
            <wp:extent cx="5477691" cy="7303588"/>
            <wp:effectExtent l="0" t="0" r="8890" b="0"/>
            <wp:docPr id="7" name="Paveikslėlis 7" descr="C:\Users\Rasa.Kaziliuniene\Desktop\Ąžuolija 2023\337509822_536466135309339_297272710122114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sa.Kaziliuniene\Desktop\Ąžuolija 2023\337509822_536466135309339_29727271012211483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8818" cy="7305091"/>
                    </a:xfrm>
                    <a:prstGeom prst="rect">
                      <a:avLst/>
                    </a:prstGeom>
                    <a:noFill/>
                    <a:ln>
                      <a:noFill/>
                    </a:ln>
                  </pic:spPr>
                </pic:pic>
              </a:graphicData>
            </a:graphic>
          </wp:inline>
        </w:drawing>
      </w: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P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451CF1" w:rsidRDefault="00451CF1" w:rsidP="006B1B54">
      <w:pPr>
        <w:spacing w:after="0" w:line="240" w:lineRule="auto"/>
        <w:jc w:val="both"/>
        <w:rPr>
          <w:rFonts w:ascii="Times New Roman" w:eastAsia="Times New Roman" w:hAnsi="Times New Roman" w:cs="Times New Roman"/>
          <w:sz w:val="24"/>
          <w:szCs w:val="24"/>
          <w:lang w:val="lt-LT"/>
        </w:rPr>
      </w:pPr>
    </w:p>
    <w:p w:rsidR="00BC5060" w:rsidRDefault="00451CF1" w:rsidP="006B1B54">
      <w:pPr>
        <w:spacing w:after="0" w:line="240" w:lineRule="auto"/>
        <w:jc w:val="both"/>
        <w:rPr>
          <w:rFonts w:ascii="Times New Roman" w:eastAsia="Times New Roman" w:hAnsi="Times New Roman" w:cs="Times New Roman"/>
          <w:sz w:val="24"/>
          <w:szCs w:val="24"/>
          <w:lang w:val="lt-LT"/>
        </w:rPr>
      </w:pP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r w:rsidRPr="00451CF1">
        <w:rPr>
          <w:rFonts w:ascii="Times New Roman" w:eastAsia="Times New Roman" w:hAnsi="Times New Roman" w:cs="Times New Roman"/>
          <w:sz w:val="24"/>
          <w:szCs w:val="24"/>
          <w:lang w:val="lt-LT"/>
        </w:rPr>
        <w:tab/>
      </w:r>
    </w:p>
    <w:p w:rsidR="00451CF1" w:rsidRPr="00451CF1" w:rsidRDefault="00BC5060" w:rsidP="006B1B54">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Pr>
          <w:rFonts w:ascii="Times New Roman" w:eastAsia="Times New Roman" w:hAnsi="Times New Roman" w:cs="Times New Roman"/>
          <w:sz w:val="24"/>
          <w:szCs w:val="24"/>
          <w:lang w:val="lt-LT"/>
        </w:rPr>
        <w:tab/>
      </w:r>
      <w:r w:rsidR="00451CF1" w:rsidRPr="00451CF1">
        <w:rPr>
          <w:rFonts w:ascii="Times New Roman" w:eastAsia="Times New Roman" w:hAnsi="Times New Roman" w:cs="Times New Roman"/>
          <w:sz w:val="24"/>
          <w:szCs w:val="24"/>
          <w:lang w:val="lt-LT"/>
        </w:rPr>
        <w:t>7 priedas</w:t>
      </w:r>
    </w:p>
    <w:p w:rsidR="00CA1E72" w:rsidRDefault="00451CF1" w:rsidP="006B1B54">
      <w:pPr>
        <w:spacing w:before="200" w:after="0" w:line="240" w:lineRule="auto"/>
        <w:ind w:left="720"/>
        <w:jc w:val="both"/>
        <w:rPr>
          <w:rFonts w:ascii="Times New Roman" w:eastAsia="Times New Roman" w:hAnsi="Times New Roman" w:cs="Times New Roman"/>
          <w:lang w:val="lt-LT"/>
        </w:rPr>
      </w:pPr>
      <w:r>
        <w:rPr>
          <w:noProof/>
          <w:lang w:bidi="pa-IN"/>
        </w:rPr>
        <w:drawing>
          <wp:inline distT="0" distB="0" distL="0" distR="0" wp14:anchorId="1C232C9E" wp14:editId="0C737D52">
            <wp:extent cx="5016137" cy="7885611"/>
            <wp:effectExtent l="0" t="0" r="0" b="1270"/>
            <wp:docPr id="8" name="Paveikslėlis 8" descr="C:\Users\Rasa.Kaziliuniene\Desktop\Ąžuolija 2023\336750971_1364674897430980_4862840835719192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sa.Kaziliuniene\Desktop\Ąžuolija 2023\336750971_1364674897430980_4862840835719192721_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94" r="15605"/>
                    <a:stretch/>
                  </pic:blipFill>
                  <pic:spPr bwMode="auto">
                    <a:xfrm>
                      <a:off x="0" y="0"/>
                      <a:ext cx="5016137" cy="7885611"/>
                    </a:xfrm>
                    <a:prstGeom prst="rect">
                      <a:avLst/>
                    </a:prstGeom>
                    <a:noFill/>
                    <a:ln>
                      <a:noFill/>
                    </a:ln>
                    <a:extLst>
                      <a:ext uri="{53640926-AAD7-44D8-BBD7-CCE9431645EC}">
                        <a14:shadowObscured xmlns:a14="http://schemas.microsoft.com/office/drawing/2010/main"/>
                      </a:ext>
                    </a:extLst>
                  </pic:spPr>
                </pic:pic>
              </a:graphicData>
            </a:graphic>
          </wp:inline>
        </w:drawing>
      </w:r>
    </w:p>
    <w:p w:rsidR="00451CF1" w:rsidRDefault="00451CF1" w:rsidP="006B1B54">
      <w:pPr>
        <w:spacing w:before="200" w:after="0" w:line="240" w:lineRule="auto"/>
        <w:ind w:left="720"/>
        <w:jc w:val="both"/>
        <w:rPr>
          <w:rFonts w:ascii="Times New Roman" w:eastAsia="Times New Roman" w:hAnsi="Times New Roman" w:cs="Times New Roman"/>
          <w:lang w:val="lt-LT"/>
        </w:rPr>
      </w:pPr>
    </w:p>
    <w:p w:rsidR="00451CF1" w:rsidRDefault="00451CF1" w:rsidP="006B1B54">
      <w:pPr>
        <w:spacing w:before="200" w:after="0" w:line="240" w:lineRule="auto"/>
        <w:ind w:left="720"/>
        <w:jc w:val="both"/>
        <w:rPr>
          <w:rFonts w:ascii="Times New Roman" w:eastAsia="Times New Roman" w:hAnsi="Times New Roman" w:cs="Times New Roman"/>
          <w:lang w:val="lt-LT"/>
        </w:rPr>
      </w:pPr>
    </w:p>
    <w:p w:rsidR="00451CF1" w:rsidRDefault="00451CF1" w:rsidP="006B1B54">
      <w:pPr>
        <w:spacing w:before="200" w:after="0" w:line="240" w:lineRule="auto"/>
        <w:ind w:left="720"/>
        <w:jc w:val="both"/>
        <w:rPr>
          <w:rFonts w:ascii="Times New Roman" w:eastAsia="Times New Roman" w:hAnsi="Times New Roman" w:cs="Times New Roman"/>
          <w:lang w:val="lt-LT"/>
        </w:rPr>
      </w:pPr>
    </w:p>
    <w:p w:rsidR="00451CF1" w:rsidRDefault="00451CF1" w:rsidP="006B1B54">
      <w:pPr>
        <w:spacing w:before="200" w:after="0" w:line="240" w:lineRule="auto"/>
        <w:ind w:left="720"/>
        <w:jc w:val="both"/>
        <w:rPr>
          <w:rFonts w:ascii="Times New Roman" w:eastAsia="Times New Roman" w:hAnsi="Times New Roman" w:cs="Times New Roman"/>
          <w:lang w:val="lt-LT"/>
        </w:rPr>
      </w:pPr>
    </w:p>
    <w:p w:rsidR="003D09A6" w:rsidRDefault="003D09A6" w:rsidP="006B1B54">
      <w:pPr>
        <w:spacing w:before="200" w:after="0" w:line="240" w:lineRule="auto"/>
        <w:ind w:left="720"/>
        <w:jc w:val="both"/>
        <w:rPr>
          <w:rFonts w:ascii="Times New Roman" w:eastAsia="Times New Roman" w:hAnsi="Times New Roman" w:cs="Times New Roman"/>
          <w:lang w:val="lt-LT"/>
        </w:rPr>
      </w:pPr>
    </w:p>
    <w:p w:rsidR="003D09A6" w:rsidRPr="00CA1E72" w:rsidRDefault="003D09A6" w:rsidP="006B1B54">
      <w:pPr>
        <w:spacing w:before="200" w:after="0" w:line="240" w:lineRule="auto"/>
        <w:ind w:left="720"/>
        <w:jc w:val="both"/>
        <w:rPr>
          <w:rFonts w:ascii="Times New Roman" w:eastAsia="Times New Roman" w:hAnsi="Times New Roman" w:cs="Times New Roman"/>
          <w:lang w:val="lt-LT"/>
        </w:rPr>
      </w:pPr>
    </w:p>
    <w:p w:rsidR="00CA1E72" w:rsidRPr="00CA1E72" w:rsidRDefault="00CA1E72" w:rsidP="00BC5060">
      <w:pPr>
        <w:jc w:val="center"/>
        <w:rPr>
          <w:rFonts w:ascii="Times New Roman" w:eastAsia="Times New Roman" w:hAnsi="Times New Roman" w:cs="Times New Roman"/>
          <w:b/>
          <w:bCs/>
          <w:lang w:val="lt-LT"/>
        </w:rPr>
      </w:pPr>
      <w:r w:rsidRPr="00CA1E72">
        <w:rPr>
          <w:rFonts w:ascii="Times New Roman" w:eastAsia="Times New Roman" w:hAnsi="Times New Roman" w:cs="Times New Roman"/>
          <w:b/>
          <w:bCs/>
          <w:lang w:val="lt-LT"/>
        </w:rPr>
        <w:t>VEIKLŲ SĄRAŠAS</w:t>
      </w:r>
    </w:p>
    <w:p w:rsidR="00CA1E72" w:rsidRPr="00CA1E72" w:rsidRDefault="00CA1E72" w:rsidP="006B1B54">
      <w:pPr>
        <w:jc w:val="both"/>
        <w:rPr>
          <w:rFonts w:ascii="Times New Roman" w:eastAsia="Times New Roman" w:hAnsi="Times New Roman" w:cs="Times New Roman"/>
          <w:lang w:val="lt-LT"/>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CA1E72" w:rsidRPr="00CA1E72" w:rsidTr="00CA1E72">
        <w:trPr>
          <w:trHeight w:val="865"/>
          <w:jc w:val="center"/>
        </w:trPr>
        <w:tc>
          <w:tcPr>
            <w:tcW w:w="541" w:type="dxa"/>
            <w:vMerge w:val="restart"/>
            <w:textDirection w:val="btLr"/>
            <w:vAlign w:val="center"/>
            <w:hideMark/>
          </w:tcPr>
          <w:p w:rsidR="00CA1E72" w:rsidRPr="00CA1E72" w:rsidRDefault="00CA1E72" w:rsidP="006B1B54">
            <w:pPr>
              <w:jc w:val="both"/>
              <w:rPr>
                <w:rFonts w:ascii="Times New Roman" w:eastAsia="Times New Roman" w:hAnsi="Times New Roman" w:cs="Times New Roman"/>
                <w:i/>
                <w:iCs/>
                <w:lang w:val="lt-LT"/>
              </w:rPr>
            </w:pPr>
            <w:r w:rsidRPr="00CA1E72">
              <w:rPr>
                <w:rFonts w:ascii="Times New Roman" w:eastAsia="Times New Roman" w:hAnsi="Times New Roman" w:cs="Times New Roman"/>
                <w:i/>
                <w:iCs/>
                <w:lang w:val="lt-LT"/>
              </w:rPr>
              <w:t>Etapo Nr.</w:t>
            </w:r>
          </w:p>
        </w:tc>
        <w:tc>
          <w:tcPr>
            <w:tcW w:w="5113" w:type="dxa"/>
            <w:vMerge w:val="restart"/>
            <w:vAlign w:val="center"/>
            <w:hideMark/>
          </w:tcPr>
          <w:p w:rsidR="00CA1E72" w:rsidRPr="00CA1E72" w:rsidRDefault="00CA1E72" w:rsidP="006B1B54">
            <w:pPr>
              <w:jc w:val="both"/>
              <w:rPr>
                <w:rFonts w:ascii="Times New Roman" w:eastAsia="Times New Roman" w:hAnsi="Times New Roman" w:cs="Times New Roman"/>
                <w:b/>
                <w:bCs/>
                <w:lang w:val="lt-LT"/>
              </w:rPr>
            </w:pPr>
            <w:r w:rsidRPr="00CA1E72">
              <w:rPr>
                <w:rFonts w:ascii="Times New Roman" w:eastAsia="Times New Roman" w:hAnsi="Times New Roman" w:cs="Times New Roman"/>
                <w:b/>
                <w:bCs/>
                <w:lang w:val="lt-LT"/>
              </w:rPr>
              <w:t>Nuolatinių Darbų veiklos (etapo) pavadinimas</w:t>
            </w:r>
          </w:p>
        </w:tc>
        <w:tc>
          <w:tcPr>
            <w:tcW w:w="1825" w:type="dxa"/>
            <w:vMerge w:val="restart"/>
            <w:vAlign w:val="center"/>
            <w:hideMark/>
          </w:tcPr>
          <w:p w:rsidR="00CA1E72" w:rsidRPr="00CA1E72" w:rsidRDefault="00CA1E72" w:rsidP="006B1B54">
            <w:pPr>
              <w:jc w:val="both"/>
              <w:rPr>
                <w:rFonts w:ascii="Times New Roman" w:eastAsia="Times New Roman" w:hAnsi="Times New Roman" w:cs="Times New Roman"/>
                <w:b/>
                <w:bCs/>
                <w:lang w:val="lt-LT"/>
              </w:rPr>
            </w:pPr>
            <w:r w:rsidRPr="00CA1E72">
              <w:rPr>
                <w:rFonts w:ascii="Times New Roman" w:eastAsia="Times New Roman" w:hAnsi="Times New Roman" w:cs="Times New Roman"/>
                <w:b/>
                <w:bCs/>
                <w:lang w:val="lt-LT"/>
              </w:rPr>
              <w:t>Bendra darbo apimtis (fiziniais mato vienetais, jei reikalinga)</w:t>
            </w:r>
          </w:p>
        </w:tc>
        <w:tc>
          <w:tcPr>
            <w:tcW w:w="2126" w:type="dxa"/>
            <w:vAlign w:val="center"/>
            <w:hideMark/>
          </w:tcPr>
          <w:p w:rsidR="00CA1E72" w:rsidRPr="00CA1E72" w:rsidRDefault="00CA1E72" w:rsidP="006B1B54">
            <w:pPr>
              <w:jc w:val="both"/>
              <w:rPr>
                <w:rFonts w:ascii="Times New Roman" w:eastAsia="Times New Roman" w:hAnsi="Times New Roman" w:cs="Times New Roman"/>
                <w:b/>
                <w:bCs/>
                <w:lang w:val="lt-LT"/>
              </w:rPr>
            </w:pPr>
            <w:r w:rsidRPr="00CA1E72">
              <w:rPr>
                <w:rFonts w:ascii="Times New Roman" w:eastAsia="Times New Roman" w:hAnsi="Times New Roman" w:cs="Times New Roman"/>
                <w:b/>
                <w:bCs/>
                <w:lang w:val="lt-LT"/>
              </w:rPr>
              <w:t xml:space="preserve">Darbo (etapo) kaina, Eur be PVM </w:t>
            </w:r>
            <w:r w:rsidRPr="00CA1E72">
              <w:rPr>
                <w:rFonts w:ascii="Times New Roman" w:eastAsia="Times New Roman" w:hAnsi="Times New Roman" w:cs="Times New Roman"/>
                <w:lang w:val="lt-LT"/>
              </w:rPr>
              <w:t>[Pildo rangovas]</w:t>
            </w:r>
          </w:p>
        </w:tc>
      </w:tr>
      <w:tr w:rsidR="00CA1E72" w:rsidRPr="00CA1E72" w:rsidTr="00CA1E72">
        <w:trPr>
          <w:cantSplit/>
          <w:trHeight w:val="1240"/>
          <w:jc w:val="center"/>
        </w:trPr>
        <w:tc>
          <w:tcPr>
            <w:tcW w:w="541" w:type="dxa"/>
            <w:vMerge/>
            <w:vAlign w:val="center"/>
            <w:hideMark/>
          </w:tcPr>
          <w:p w:rsidR="00CA1E72" w:rsidRPr="00CA1E72" w:rsidRDefault="00CA1E72" w:rsidP="006B1B54">
            <w:pPr>
              <w:jc w:val="both"/>
              <w:rPr>
                <w:rFonts w:ascii="Times New Roman" w:eastAsia="Times New Roman" w:hAnsi="Times New Roman" w:cs="Times New Roman"/>
                <w:i/>
                <w:iCs/>
                <w:lang w:val="lt-LT"/>
              </w:rPr>
            </w:pPr>
          </w:p>
        </w:tc>
        <w:tc>
          <w:tcPr>
            <w:tcW w:w="5113" w:type="dxa"/>
            <w:vMerge/>
            <w:vAlign w:val="center"/>
            <w:hideMark/>
          </w:tcPr>
          <w:p w:rsidR="00CA1E72" w:rsidRPr="00CA1E72" w:rsidRDefault="00CA1E72" w:rsidP="006B1B54">
            <w:pPr>
              <w:jc w:val="both"/>
              <w:rPr>
                <w:rFonts w:ascii="Times New Roman" w:eastAsia="Times New Roman" w:hAnsi="Times New Roman" w:cs="Times New Roman"/>
                <w:b/>
                <w:bCs/>
                <w:lang w:val="lt-LT"/>
              </w:rPr>
            </w:pPr>
          </w:p>
        </w:tc>
        <w:tc>
          <w:tcPr>
            <w:tcW w:w="1825" w:type="dxa"/>
            <w:vMerge/>
            <w:vAlign w:val="center"/>
            <w:hideMark/>
          </w:tcPr>
          <w:p w:rsidR="00CA1E72" w:rsidRPr="00CA1E72" w:rsidRDefault="00CA1E72" w:rsidP="006B1B54">
            <w:pPr>
              <w:jc w:val="both"/>
              <w:rPr>
                <w:rFonts w:ascii="Times New Roman" w:eastAsia="Times New Roman" w:hAnsi="Times New Roman" w:cs="Times New Roman"/>
                <w:b/>
                <w:bCs/>
                <w:lang w:val="lt-LT"/>
              </w:rPr>
            </w:pPr>
          </w:p>
        </w:tc>
        <w:tc>
          <w:tcPr>
            <w:tcW w:w="2126" w:type="dxa"/>
            <w:vAlign w:val="center"/>
            <w:hideMark/>
          </w:tcPr>
          <w:p w:rsidR="00CA1E72" w:rsidRPr="00CA1E72" w:rsidRDefault="00CA1E72" w:rsidP="006B1B54">
            <w:pPr>
              <w:jc w:val="both"/>
              <w:rPr>
                <w:rFonts w:ascii="Times New Roman" w:eastAsia="Times New Roman" w:hAnsi="Times New Roman" w:cs="Times New Roman"/>
                <w:b/>
                <w:bCs/>
                <w:lang w:val="lt-LT"/>
              </w:rPr>
            </w:pPr>
          </w:p>
        </w:tc>
      </w:tr>
      <w:tr w:rsidR="00CA1E72" w:rsidRPr="00CA1E72" w:rsidTr="00CA1E72">
        <w:trPr>
          <w:trHeight w:val="384"/>
          <w:jc w:val="center"/>
        </w:trPr>
        <w:tc>
          <w:tcPr>
            <w:tcW w:w="541" w:type="dxa"/>
            <w:noWrap/>
            <w:vAlign w:val="center"/>
            <w:hideMark/>
          </w:tcPr>
          <w:p w:rsidR="00CA1E72" w:rsidRPr="00CA1E72" w:rsidRDefault="00CA1E72" w:rsidP="006B1B54">
            <w:pPr>
              <w:jc w:val="both"/>
              <w:rPr>
                <w:rFonts w:ascii="Times New Roman" w:eastAsia="Times New Roman" w:hAnsi="Times New Roman" w:cs="Times New Roman"/>
                <w:lang w:val="lt-LT"/>
              </w:rPr>
            </w:pPr>
            <w:r w:rsidRPr="00CA1E72">
              <w:rPr>
                <w:rFonts w:ascii="Times New Roman" w:eastAsia="Times New Roman" w:hAnsi="Times New Roman" w:cs="Times New Roman"/>
                <w:lang w:val="lt-LT"/>
              </w:rPr>
              <w:t>1.</w:t>
            </w:r>
          </w:p>
        </w:tc>
        <w:tc>
          <w:tcPr>
            <w:tcW w:w="5113" w:type="dxa"/>
            <w:vAlign w:val="center"/>
            <w:hideMark/>
          </w:tcPr>
          <w:p w:rsidR="00CA1E72" w:rsidRPr="00CA1E72" w:rsidRDefault="00B57C00" w:rsidP="006B1B54">
            <w:pPr>
              <w:tabs>
                <w:tab w:val="left" w:pos="426"/>
                <w:tab w:val="left" w:pos="709"/>
              </w:tabs>
              <w:jc w:val="both"/>
              <w:rPr>
                <w:rFonts w:ascii="Times New Roman" w:eastAsia="Times New Roman" w:hAnsi="Times New Roman" w:cs="Times New Roman"/>
                <w:lang w:val="lt-LT"/>
              </w:rPr>
            </w:pPr>
            <w:r>
              <w:rPr>
                <w:rFonts w:ascii="Times New Roman" w:eastAsia="Times New Roman" w:hAnsi="Times New Roman" w:cs="Times New Roman"/>
                <w:lang w:val="lt-LT"/>
              </w:rPr>
              <w:t>Ekologinio tako tvarkymas, įrangos remontas</w:t>
            </w:r>
          </w:p>
        </w:tc>
        <w:tc>
          <w:tcPr>
            <w:tcW w:w="1825" w:type="dxa"/>
            <w:noWrap/>
            <w:vAlign w:val="bottom"/>
            <w:hideMark/>
          </w:tcPr>
          <w:p w:rsidR="00CA1E72" w:rsidRPr="00CA1E72" w:rsidRDefault="00CA1E72" w:rsidP="006B1B54">
            <w:pPr>
              <w:jc w:val="both"/>
              <w:rPr>
                <w:rFonts w:ascii="Times New Roman" w:eastAsia="Times New Roman" w:hAnsi="Times New Roman" w:cs="Times New Roman"/>
                <w:lang w:val="lt-LT"/>
              </w:rPr>
            </w:pPr>
          </w:p>
        </w:tc>
        <w:tc>
          <w:tcPr>
            <w:tcW w:w="2126" w:type="dxa"/>
            <w:noWrap/>
            <w:vAlign w:val="bottom"/>
            <w:hideMark/>
          </w:tcPr>
          <w:p w:rsidR="00CA1E72" w:rsidRPr="00CA1E72" w:rsidRDefault="00CA1E72" w:rsidP="006B1B54">
            <w:pPr>
              <w:jc w:val="both"/>
              <w:rPr>
                <w:rFonts w:ascii="Times New Roman" w:eastAsia="Times New Roman" w:hAnsi="Times New Roman" w:cs="Times New Roman"/>
                <w:lang w:val="lt-LT"/>
              </w:rPr>
            </w:pPr>
          </w:p>
        </w:tc>
      </w:tr>
      <w:tr w:rsidR="00CA1E72" w:rsidRPr="00CA1E72" w:rsidTr="00CA1E72">
        <w:trPr>
          <w:trHeight w:val="297"/>
          <w:jc w:val="center"/>
        </w:trPr>
        <w:tc>
          <w:tcPr>
            <w:tcW w:w="7479" w:type="dxa"/>
            <w:gridSpan w:val="3"/>
            <w:vAlign w:val="center"/>
            <w:hideMark/>
          </w:tcPr>
          <w:p w:rsidR="00CA1E72" w:rsidRPr="00CA1E72" w:rsidRDefault="00CA1E72" w:rsidP="006B1B54">
            <w:pPr>
              <w:jc w:val="both"/>
              <w:rPr>
                <w:rFonts w:ascii="Times New Roman" w:eastAsia="Times New Roman" w:hAnsi="Times New Roman" w:cs="Times New Roman"/>
                <w:b/>
                <w:bCs/>
                <w:lang w:val="lt-LT"/>
              </w:rPr>
            </w:pPr>
            <w:r w:rsidRPr="00CA1E72">
              <w:rPr>
                <w:rFonts w:ascii="Times New Roman" w:eastAsia="Times New Roman" w:hAnsi="Times New Roman" w:cs="Times New Roman"/>
                <w:b/>
                <w:bCs/>
                <w:lang w:val="lt-LT"/>
              </w:rPr>
              <w:t>Bendra suma be PVM*:</w:t>
            </w:r>
          </w:p>
        </w:tc>
        <w:tc>
          <w:tcPr>
            <w:tcW w:w="2126" w:type="dxa"/>
            <w:noWrap/>
            <w:vAlign w:val="bottom"/>
            <w:hideMark/>
          </w:tcPr>
          <w:p w:rsidR="00CA1E72" w:rsidRPr="00CA1E72" w:rsidRDefault="00CA1E72" w:rsidP="006B1B54">
            <w:pPr>
              <w:jc w:val="both"/>
              <w:rPr>
                <w:rFonts w:ascii="Times New Roman" w:eastAsia="Times New Roman" w:hAnsi="Times New Roman" w:cs="Times New Roman"/>
                <w:lang w:val="lt-LT"/>
              </w:rPr>
            </w:pPr>
            <w:r w:rsidRPr="00CA1E72">
              <w:rPr>
                <w:rFonts w:ascii="Times New Roman" w:eastAsia="Times New Roman" w:hAnsi="Times New Roman" w:cs="Times New Roman"/>
                <w:lang w:val="lt-LT"/>
              </w:rPr>
              <w:t> </w:t>
            </w:r>
          </w:p>
        </w:tc>
      </w:tr>
      <w:tr w:rsidR="00CA1E72" w:rsidRPr="00CA1E72" w:rsidTr="00CA1E72">
        <w:trPr>
          <w:trHeight w:val="297"/>
          <w:jc w:val="center"/>
        </w:trPr>
        <w:tc>
          <w:tcPr>
            <w:tcW w:w="7479" w:type="dxa"/>
            <w:gridSpan w:val="3"/>
            <w:vAlign w:val="center"/>
            <w:hideMark/>
          </w:tcPr>
          <w:p w:rsidR="00CA1E72" w:rsidRPr="00CA1E72" w:rsidRDefault="00CA1E72" w:rsidP="006B1B54">
            <w:pPr>
              <w:jc w:val="both"/>
              <w:rPr>
                <w:rFonts w:ascii="Times New Roman" w:eastAsia="Times New Roman" w:hAnsi="Times New Roman" w:cs="Times New Roman"/>
                <w:b/>
                <w:bCs/>
                <w:lang w:val="lt-LT"/>
              </w:rPr>
            </w:pPr>
            <w:r w:rsidRPr="00CA1E72">
              <w:rPr>
                <w:rFonts w:ascii="Times New Roman" w:eastAsia="Times New Roman" w:hAnsi="Times New Roman" w:cs="Times New Roman"/>
                <w:b/>
                <w:bCs/>
                <w:lang w:val="lt-LT"/>
              </w:rPr>
              <w:t>PVM [tarifas] suma*:</w:t>
            </w:r>
          </w:p>
        </w:tc>
        <w:tc>
          <w:tcPr>
            <w:tcW w:w="2126" w:type="dxa"/>
            <w:noWrap/>
            <w:vAlign w:val="bottom"/>
            <w:hideMark/>
          </w:tcPr>
          <w:p w:rsidR="00CA1E72" w:rsidRPr="00CA1E72" w:rsidRDefault="00CA1E72" w:rsidP="006B1B54">
            <w:pPr>
              <w:jc w:val="both"/>
              <w:rPr>
                <w:rFonts w:ascii="Times New Roman" w:eastAsia="Times New Roman" w:hAnsi="Times New Roman" w:cs="Times New Roman"/>
                <w:lang w:val="lt-LT"/>
              </w:rPr>
            </w:pPr>
            <w:r w:rsidRPr="00CA1E72">
              <w:rPr>
                <w:rFonts w:ascii="Times New Roman" w:eastAsia="Times New Roman" w:hAnsi="Times New Roman" w:cs="Times New Roman"/>
                <w:lang w:val="lt-LT"/>
              </w:rPr>
              <w:t> </w:t>
            </w:r>
          </w:p>
        </w:tc>
      </w:tr>
      <w:tr w:rsidR="00CA1E72" w:rsidRPr="00CA1E72" w:rsidTr="00CA1E72">
        <w:trPr>
          <w:trHeight w:val="297"/>
          <w:jc w:val="center"/>
        </w:trPr>
        <w:tc>
          <w:tcPr>
            <w:tcW w:w="7479" w:type="dxa"/>
            <w:gridSpan w:val="3"/>
            <w:vAlign w:val="center"/>
            <w:hideMark/>
          </w:tcPr>
          <w:p w:rsidR="00CA1E72" w:rsidRPr="00CA1E72" w:rsidRDefault="00CA1E72" w:rsidP="006B1B54">
            <w:pPr>
              <w:jc w:val="both"/>
              <w:rPr>
                <w:rFonts w:ascii="Times New Roman" w:eastAsia="Times New Roman" w:hAnsi="Times New Roman" w:cs="Times New Roman"/>
                <w:b/>
                <w:bCs/>
                <w:lang w:val="lt-LT"/>
              </w:rPr>
            </w:pPr>
            <w:r w:rsidRPr="00CA1E72">
              <w:rPr>
                <w:rFonts w:ascii="Times New Roman" w:eastAsia="Times New Roman" w:hAnsi="Times New Roman" w:cs="Times New Roman"/>
                <w:b/>
                <w:bCs/>
                <w:lang w:val="lt-LT"/>
              </w:rPr>
              <w:t>BENDRA SUMA su PVM*:</w:t>
            </w:r>
          </w:p>
        </w:tc>
        <w:tc>
          <w:tcPr>
            <w:tcW w:w="2126" w:type="dxa"/>
            <w:noWrap/>
            <w:vAlign w:val="bottom"/>
            <w:hideMark/>
          </w:tcPr>
          <w:p w:rsidR="00CA1E72" w:rsidRPr="00CA1E72" w:rsidRDefault="00CA1E72" w:rsidP="006B1B54">
            <w:pPr>
              <w:jc w:val="both"/>
              <w:rPr>
                <w:rFonts w:ascii="Times New Roman" w:eastAsia="Times New Roman" w:hAnsi="Times New Roman" w:cs="Times New Roman"/>
                <w:lang w:val="lt-LT"/>
              </w:rPr>
            </w:pPr>
            <w:r w:rsidRPr="00CA1E72">
              <w:rPr>
                <w:rFonts w:ascii="Times New Roman" w:eastAsia="Times New Roman" w:hAnsi="Times New Roman" w:cs="Times New Roman"/>
                <w:lang w:val="lt-LT"/>
              </w:rPr>
              <w:t> </w:t>
            </w:r>
          </w:p>
        </w:tc>
      </w:tr>
    </w:tbl>
    <w:p w:rsidR="00CA1E72" w:rsidRPr="00CA1E72" w:rsidRDefault="00CA1E72" w:rsidP="006B1B54">
      <w:pPr>
        <w:jc w:val="both"/>
        <w:rPr>
          <w:rFonts w:ascii="Times New Roman" w:eastAsia="Times New Roman" w:hAnsi="Times New Roman" w:cs="Times New Roman"/>
          <w:lang w:val="lt-LT"/>
        </w:rPr>
      </w:pPr>
    </w:p>
    <w:p w:rsidR="00CA1E72" w:rsidRPr="00CA1E72" w:rsidRDefault="00CA1E72" w:rsidP="006B1B54">
      <w:pPr>
        <w:jc w:val="both"/>
        <w:rPr>
          <w:rFonts w:ascii="Times New Roman" w:eastAsia="Times New Roman" w:hAnsi="Times New Roman" w:cs="Times New Roman"/>
          <w:lang w:val="lt-LT"/>
        </w:rPr>
      </w:pPr>
    </w:p>
    <w:p w:rsidR="00CA1E72" w:rsidRPr="00CA1E72" w:rsidRDefault="00CA1E72" w:rsidP="006B1B54">
      <w:pPr>
        <w:jc w:val="both"/>
        <w:rPr>
          <w:rFonts w:ascii="Times New Roman" w:eastAsia="Times New Roman" w:hAnsi="Times New Roman" w:cs="Times New Roman"/>
          <w:lang w:val="lt-LT"/>
        </w:rPr>
      </w:pPr>
    </w:p>
    <w:p w:rsidR="00CA1E72" w:rsidRPr="00CA1E72" w:rsidRDefault="00CA1E72" w:rsidP="006B1B54">
      <w:pPr>
        <w:jc w:val="both"/>
        <w:rPr>
          <w:rFonts w:ascii="Times New Roman" w:eastAsia="Times New Roman" w:hAnsi="Times New Roman" w:cs="Times New Roman"/>
          <w:lang w:val="lt-LT"/>
        </w:rPr>
      </w:pPr>
    </w:p>
    <w:p w:rsidR="00CA1E72" w:rsidRPr="00CA1E72" w:rsidRDefault="00CA1E72" w:rsidP="006B1B54">
      <w:pPr>
        <w:jc w:val="both"/>
        <w:rPr>
          <w:rFonts w:ascii="Times New Roman" w:eastAsia="Times New Roman" w:hAnsi="Times New Roman" w:cs="Times New Roman"/>
          <w:b/>
          <w:lang w:val="lt-LT"/>
        </w:rPr>
      </w:pPr>
      <w:r w:rsidRPr="00CA1E72">
        <w:rPr>
          <w:rFonts w:ascii="Times New Roman" w:eastAsia="Times New Roman" w:hAnsi="Times New Roman" w:cs="Times New Roman"/>
          <w:b/>
          <w:lang w:val="lt-LT"/>
        </w:rPr>
        <w:t>Užsakovas</w:t>
      </w:r>
      <w:r w:rsidRPr="00CA1E72">
        <w:rPr>
          <w:rFonts w:ascii="Times New Roman" w:eastAsia="Times New Roman" w:hAnsi="Times New Roman" w:cs="Times New Roman"/>
          <w:b/>
          <w:lang w:val="lt-LT"/>
        </w:rPr>
        <w:tab/>
        <w:t xml:space="preserve">          </w:t>
      </w:r>
      <w:r w:rsidRPr="00CA1E72">
        <w:rPr>
          <w:rFonts w:ascii="Times New Roman" w:eastAsia="Times New Roman" w:hAnsi="Times New Roman" w:cs="Times New Roman"/>
          <w:b/>
          <w:lang w:val="lt-LT"/>
        </w:rPr>
        <w:tab/>
      </w:r>
      <w:r w:rsidRPr="00CA1E72">
        <w:rPr>
          <w:rFonts w:ascii="Times New Roman" w:eastAsia="Times New Roman" w:hAnsi="Times New Roman" w:cs="Times New Roman"/>
          <w:b/>
          <w:lang w:val="lt-LT"/>
        </w:rPr>
        <w:tab/>
      </w:r>
      <w:r w:rsidRPr="00CA1E72">
        <w:rPr>
          <w:rFonts w:ascii="Times New Roman" w:eastAsia="Times New Roman" w:hAnsi="Times New Roman" w:cs="Times New Roman"/>
          <w:b/>
          <w:lang w:val="lt-LT"/>
        </w:rPr>
        <w:tab/>
        <w:t xml:space="preserve">                                     </w:t>
      </w:r>
      <w:r w:rsidR="00472B37">
        <w:rPr>
          <w:rFonts w:ascii="Times New Roman" w:eastAsia="Times New Roman" w:hAnsi="Times New Roman" w:cs="Times New Roman"/>
          <w:b/>
          <w:lang w:val="lt-LT"/>
        </w:rPr>
        <w:t xml:space="preserve">   </w:t>
      </w:r>
      <w:r w:rsidRPr="00CA1E72">
        <w:rPr>
          <w:rFonts w:ascii="Times New Roman" w:eastAsia="Times New Roman" w:hAnsi="Times New Roman" w:cs="Times New Roman"/>
          <w:b/>
          <w:lang w:val="lt-LT"/>
        </w:rPr>
        <w:t>Rangovas</w:t>
      </w:r>
      <w:r w:rsidRPr="00CA1E72">
        <w:rPr>
          <w:rFonts w:ascii="Times New Roman" w:eastAsia="Times New Roman" w:hAnsi="Times New Roman" w:cs="Times New Roman"/>
          <w:b/>
          <w:lang w:val="lt-LT"/>
        </w:rPr>
        <w:tab/>
      </w:r>
      <w:r w:rsidRPr="00CA1E72">
        <w:rPr>
          <w:rFonts w:ascii="Times New Roman" w:eastAsia="Times New Roman" w:hAnsi="Times New Roman" w:cs="Times New Roman"/>
          <w:b/>
          <w:lang w:val="lt-LT"/>
        </w:rPr>
        <w:tab/>
        <w:t xml:space="preserve">                                                          </w:t>
      </w:r>
    </w:p>
    <w:p w:rsidR="00472B37" w:rsidRDefault="00CA1E72" w:rsidP="006B1B54">
      <w:pPr>
        <w:jc w:val="both"/>
        <w:rPr>
          <w:rFonts w:ascii="Times New Roman" w:eastAsia="Times New Roman" w:hAnsi="Times New Roman" w:cs="Times New Roman"/>
          <w:lang w:val="lt-LT"/>
        </w:rPr>
      </w:pPr>
      <w:r w:rsidRPr="00CA1E72">
        <w:rPr>
          <w:rFonts w:ascii="Times New Roman" w:eastAsia="Times New Roman" w:hAnsi="Times New Roman" w:cs="Times New Roman"/>
          <w:lang w:val="lt-LT"/>
        </w:rPr>
        <w:t>Administracijos direktorius</w:t>
      </w:r>
      <w:r w:rsidR="00472B37">
        <w:rPr>
          <w:rFonts w:ascii="Times New Roman" w:eastAsia="Times New Roman" w:hAnsi="Times New Roman" w:cs="Times New Roman"/>
          <w:lang w:val="lt-LT"/>
        </w:rPr>
        <w:tab/>
      </w:r>
      <w:r w:rsidR="00472B37">
        <w:rPr>
          <w:rFonts w:ascii="Times New Roman" w:eastAsia="Times New Roman" w:hAnsi="Times New Roman" w:cs="Times New Roman"/>
          <w:lang w:val="lt-LT"/>
        </w:rPr>
        <w:tab/>
      </w:r>
      <w:r w:rsidR="00472B37">
        <w:rPr>
          <w:rFonts w:ascii="Times New Roman" w:eastAsia="Times New Roman" w:hAnsi="Times New Roman" w:cs="Times New Roman"/>
          <w:lang w:val="lt-LT"/>
        </w:rPr>
        <w:tab/>
      </w:r>
      <w:r w:rsidR="00472B37">
        <w:rPr>
          <w:rFonts w:ascii="Times New Roman" w:eastAsia="Times New Roman" w:hAnsi="Times New Roman" w:cs="Times New Roman"/>
          <w:lang w:val="lt-LT"/>
        </w:rPr>
        <w:tab/>
      </w:r>
      <w:r w:rsidR="00472B37">
        <w:rPr>
          <w:rFonts w:ascii="Times New Roman" w:eastAsia="Times New Roman" w:hAnsi="Times New Roman" w:cs="Times New Roman"/>
          <w:lang w:val="lt-LT"/>
        </w:rPr>
        <w:tab/>
      </w:r>
      <w:proofErr w:type="spellStart"/>
      <w:r w:rsidR="00472B37">
        <w:rPr>
          <w:rFonts w:ascii="Times New Roman" w:eastAsia="Times New Roman" w:hAnsi="Times New Roman" w:cs="Times New Roman"/>
          <w:lang w:val="lt-LT"/>
        </w:rPr>
        <w:t>Direktorius</w:t>
      </w:r>
      <w:proofErr w:type="spellEnd"/>
    </w:p>
    <w:p w:rsidR="00472B37" w:rsidRPr="00CA1E72" w:rsidRDefault="00472B37" w:rsidP="006B1B54">
      <w:pPr>
        <w:jc w:val="both"/>
        <w:rPr>
          <w:rFonts w:ascii="Times New Roman" w:eastAsia="Times New Roman" w:hAnsi="Times New Roman" w:cs="Times New Roman"/>
          <w:lang w:val="lt-LT"/>
        </w:rPr>
      </w:pPr>
      <w:r>
        <w:rPr>
          <w:rFonts w:ascii="Times New Roman" w:eastAsia="Times New Roman" w:hAnsi="Times New Roman" w:cs="Times New Roman"/>
          <w:lang w:val="lt-LT"/>
        </w:rPr>
        <w:t>Paulius Čyvas</w:t>
      </w:r>
      <w:r>
        <w:rPr>
          <w:rFonts w:ascii="Times New Roman" w:eastAsia="Times New Roman" w:hAnsi="Times New Roman" w:cs="Times New Roman"/>
          <w:lang w:val="lt-LT"/>
        </w:rPr>
        <w:tab/>
      </w:r>
      <w:r>
        <w:rPr>
          <w:rFonts w:ascii="Times New Roman" w:eastAsia="Times New Roman" w:hAnsi="Times New Roman" w:cs="Times New Roman"/>
          <w:lang w:val="lt-LT"/>
        </w:rPr>
        <w:tab/>
      </w:r>
      <w:r>
        <w:rPr>
          <w:rFonts w:ascii="Times New Roman" w:eastAsia="Times New Roman" w:hAnsi="Times New Roman" w:cs="Times New Roman"/>
          <w:lang w:val="lt-LT"/>
        </w:rPr>
        <w:tab/>
      </w:r>
      <w:r>
        <w:rPr>
          <w:rFonts w:ascii="Times New Roman" w:eastAsia="Times New Roman" w:hAnsi="Times New Roman" w:cs="Times New Roman"/>
          <w:lang w:val="lt-LT"/>
        </w:rPr>
        <w:tab/>
      </w:r>
      <w:r>
        <w:rPr>
          <w:rFonts w:ascii="Times New Roman" w:eastAsia="Times New Roman" w:hAnsi="Times New Roman" w:cs="Times New Roman"/>
          <w:lang w:val="lt-LT"/>
        </w:rPr>
        <w:tab/>
      </w:r>
      <w:r>
        <w:rPr>
          <w:rFonts w:ascii="Times New Roman" w:eastAsia="Times New Roman" w:hAnsi="Times New Roman" w:cs="Times New Roman"/>
          <w:lang w:val="lt-LT"/>
        </w:rPr>
        <w:tab/>
      </w:r>
      <w:r>
        <w:rPr>
          <w:rFonts w:ascii="Times New Roman" w:eastAsia="Times New Roman" w:hAnsi="Times New Roman" w:cs="Times New Roman"/>
          <w:lang w:val="lt-LT"/>
        </w:rPr>
        <w:tab/>
        <w:t xml:space="preserve">Rimantas </w:t>
      </w:r>
      <w:proofErr w:type="spellStart"/>
      <w:r>
        <w:rPr>
          <w:rFonts w:ascii="Times New Roman" w:eastAsia="Times New Roman" w:hAnsi="Times New Roman" w:cs="Times New Roman"/>
          <w:lang w:val="lt-LT"/>
        </w:rPr>
        <w:t>Kaušylas</w:t>
      </w:r>
      <w:proofErr w:type="spellEnd"/>
    </w:p>
    <w:p w:rsidR="00CA1E72" w:rsidRPr="00CA1E72" w:rsidRDefault="00CA1E72" w:rsidP="006B1B54">
      <w:pPr>
        <w:jc w:val="both"/>
        <w:rPr>
          <w:rFonts w:ascii="Times New Roman" w:eastAsia="Times New Roman" w:hAnsi="Times New Roman" w:cs="Times New Roman"/>
          <w:lang w:val="lt-LT"/>
        </w:rPr>
      </w:pPr>
      <w:r w:rsidRPr="00CA1E72">
        <w:rPr>
          <w:rFonts w:ascii="Times New Roman" w:eastAsia="Times New Roman" w:hAnsi="Times New Roman" w:cs="Times New Roman"/>
          <w:lang w:val="lt-LT"/>
        </w:rPr>
        <w:t xml:space="preserve">______________________                                                        </w:t>
      </w:r>
      <w:r w:rsidR="00472B37">
        <w:rPr>
          <w:rFonts w:ascii="Times New Roman" w:eastAsia="Times New Roman" w:hAnsi="Times New Roman" w:cs="Times New Roman"/>
          <w:lang w:val="lt-LT"/>
        </w:rPr>
        <w:tab/>
      </w:r>
      <w:r w:rsidRPr="00CA1E72">
        <w:rPr>
          <w:rFonts w:ascii="Times New Roman" w:eastAsia="Times New Roman" w:hAnsi="Times New Roman" w:cs="Times New Roman"/>
          <w:lang w:val="lt-LT"/>
        </w:rPr>
        <w:t xml:space="preserve"> _____________________                                                                          </w:t>
      </w:r>
    </w:p>
    <w:p w:rsidR="00CA1E72" w:rsidRPr="00CA1E72" w:rsidRDefault="00CA1E72" w:rsidP="006B1B54">
      <w:pPr>
        <w:jc w:val="both"/>
        <w:rPr>
          <w:rFonts w:ascii="Times New Roman" w:eastAsia="Times New Roman" w:hAnsi="Times New Roman" w:cs="Times New Roman"/>
          <w:lang w:val="lt-LT"/>
        </w:rPr>
      </w:pPr>
      <w:r w:rsidRPr="00CA1E72">
        <w:rPr>
          <w:rFonts w:ascii="Times New Roman" w:eastAsia="Times New Roman" w:hAnsi="Times New Roman" w:cs="Times New Roman"/>
          <w:lang w:val="lt-LT"/>
        </w:rPr>
        <w:t xml:space="preserve">(parašas, data)                                                                                </w:t>
      </w:r>
      <w:r w:rsidR="00472B37">
        <w:rPr>
          <w:rFonts w:ascii="Times New Roman" w:eastAsia="Times New Roman" w:hAnsi="Times New Roman" w:cs="Times New Roman"/>
          <w:lang w:val="lt-LT"/>
        </w:rPr>
        <w:t xml:space="preserve">  </w:t>
      </w:r>
      <w:r w:rsidRPr="00CA1E72">
        <w:rPr>
          <w:rFonts w:ascii="Times New Roman" w:eastAsia="Times New Roman" w:hAnsi="Times New Roman" w:cs="Times New Roman"/>
          <w:lang w:val="lt-LT"/>
        </w:rPr>
        <w:t xml:space="preserve">(parašas, data)                                   </w:t>
      </w:r>
    </w:p>
    <w:p w:rsidR="00CA1E72" w:rsidRPr="00CA1E72" w:rsidRDefault="00CA1E72" w:rsidP="006B1B54">
      <w:pPr>
        <w:spacing w:before="200" w:after="0" w:line="240" w:lineRule="auto"/>
        <w:jc w:val="both"/>
        <w:rPr>
          <w:rFonts w:ascii="Times New Roman" w:eastAsia="Times New Roman" w:hAnsi="Times New Roman" w:cs="Times New Roman"/>
          <w:lang w:val="lt-LT"/>
        </w:rPr>
      </w:pPr>
    </w:p>
    <w:p w:rsidR="00CA1E72" w:rsidRPr="00CA1E72" w:rsidRDefault="00CA1E72" w:rsidP="006B1B54">
      <w:pPr>
        <w:spacing w:before="200" w:after="0" w:line="240" w:lineRule="auto"/>
        <w:jc w:val="both"/>
        <w:rPr>
          <w:rFonts w:ascii="Times New Roman" w:eastAsia="Times New Roman" w:hAnsi="Times New Roman" w:cs="Times New Roman"/>
          <w:lang w:val="lt-LT"/>
        </w:rPr>
      </w:pPr>
    </w:p>
    <w:p w:rsidR="00CA1E72" w:rsidRPr="00CA1E72" w:rsidRDefault="00CA1E72" w:rsidP="006B1B54">
      <w:pPr>
        <w:spacing w:before="200" w:after="0" w:line="240" w:lineRule="auto"/>
        <w:jc w:val="both"/>
        <w:rPr>
          <w:rFonts w:ascii="Times New Roman" w:eastAsia="Times New Roman" w:hAnsi="Times New Roman" w:cs="Times New Roman"/>
          <w:lang w:val="lt-LT"/>
        </w:rPr>
      </w:pPr>
    </w:p>
    <w:p w:rsidR="00CA1E72" w:rsidRPr="00CA1E72" w:rsidRDefault="00CA1E72" w:rsidP="006B1B54">
      <w:pPr>
        <w:spacing w:before="200" w:after="0" w:line="240" w:lineRule="auto"/>
        <w:jc w:val="both"/>
        <w:rPr>
          <w:rFonts w:ascii="Times New Roman" w:eastAsia="Times New Roman" w:hAnsi="Times New Roman" w:cs="Times New Roman"/>
          <w:lang w:val="lt-LT"/>
        </w:rPr>
      </w:pPr>
    </w:p>
    <w:p w:rsidR="00CA1E72" w:rsidRPr="00CA1E72" w:rsidRDefault="00CA1E72" w:rsidP="006B1B54">
      <w:pPr>
        <w:spacing w:before="200" w:after="0" w:line="240" w:lineRule="auto"/>
        <w:jc w:val="both"/>
        <w:rPr>
          <w:rFonts w:ascii="Times New Roman" w:eastAsia="Times New Roman" w:hAnsi="Times New Roman" w:cs="Times New Roman"/>
          <w:lang w:val="lt-LT"/>
        </w:rPr>
      </w:pPr>
    </w:p>
    <w:p w:rsidR="00CA1E72" w:rsidRPr="00CA1E72" w:rsidRDefault="00CA1E72" w:rsidP="006B1B54">
      <w:pPr>
        <w:spacing w:before="200" w:after="0" w:line="240" w:lineRule="auto"/>
        <w:jc w:val="both"/>
        <w:rPr>
          <w:rFonts w:ascii="Times New Roman" w:eastAsia="Times New Roman" w:hAnsi="Times New Roman" w:cs="Times New Roman"/>
          <w:lang w:val="lt-LT"/>
        </w:rPr>
      </w:pPr>
    </w:p>
    <w:p w:rsidR="00CA1E72" w:rsidRPr="00CA1E72" w:rsidRDefault="00CA1E72" w:rsidP="006B1B54">
      <w:pPr>
        <w:spacing w:before="200" w:after="0" w:line="240" w:lineRule="auto"/>
        <w:jc w:val="both"/>
        <w:rPr>
          <w:rFonts w:ascii="Times New Roman" w:eastAsia="Times New Roman" w:hAnsi="Times New Roman" w:cs="Times New Roman"/>
          <w:lang w:val="lt-LT"/>
        </w:rPr>
      </w:pPr>
    </w:p>
    <w:p w:rsidR="00CA1E72" w:rsidRDefault="00CA1E72" w:rsidP="006B1B54">
      <w:pPr>
        <w:spacing w:before="200" w:after="0" w:line="240" w:lineRule="auto"/>
        <w:jc w:val="both"/>
        <w:rPr>
          <w:rFonts w:ascii="Times New Roman" w:eastAsia="Times New Roman" w:hAnsi="Times New Roman" w:cs="Times New Roman"/>
          <w:lang w:val="lt-LT"/>
        </w:rPr>
      </w:pPr>
    </w:p>
    <w:p w:rsidR="00B57C00" w:rsidRDefault="00B57C00" w:rsidP="006B1B54">
      <w:pPr>
        <w:spacing w:before="200" w:after="0" w:line="240" w:lineRule="auto"/>
        <w:jc w:val="both"/>
        <w:rPr>
          <w:rFonts w:ascii="Times New Roman" w:eastAsia="Times New Roman" w:hAnsi="Times New Roman" w:cs="Times New Roman"/>
          <w:lang w:val="lt-LT"/>
        </w:rPr>
      </w:pPr>
    </w:p>
    <w:p w:rsidR="00B57C00" w:rsidRDefault="00B57C00" w:rsidP="006B1B54">
      <w:pPr>
        <w:spacing w:before="200" w:after="0" w:line="240" w:lineRule="auto"/>
        <w:jc w:val="both"/>
        <w:rPr>
          <w:rFonts w:ascii="Times New Roman" w:eastAsia="Times New Roman" w:hAnsi="Times New Roman" w:cs="Times New Roman"/>
          <w:lang w:val="lt-LT"/>
        </w:rPr>
      </w:pPr>
    </w:p>
    <w:p w:rsidR="00B57C00" w:rsidRPr="00CA1E72" w:rsidRDefault="00B57C00" w:rsidP="006B1B54">
      <w:pPr>
        <w:spacing w:before="200" w:after="0" w:line="240" w:lineRule="auto"/>
        <w:jc w:val="both"/>
        <w:rPr>
          <w:rFonts w:ascii="Times New Roman" w:eastAsia="Times New Roman" w:hAnsi="Times New Roman" w:cs="Times New Roman"/>
          <w:lang w:val="lt-LT"/>
        </w:rPr>
      </w:pPr>
    </w:p>
    <w:p w:rsidR="003D09A6" w:rsidRDefault="003D09A6" w:rsidP="006B1B54">
      <w:pPr>
        <w:spacing w:before="200" w:after="0" w:line="240" w:lineRule="auto"/>
        <w:jc w:val="both"/>
        <w:rPr>
          <w:rFonts w:ascii="Times New Roman" w:eastAsia="Times New Roman" w:hAnsi="Times New Roman" w:cs="Times New Roman"/>
          <w:b/>
          <w:bCs/>
          <w:sz w:val="24"/>
          <w:szCs w:val="24"/>
          <w:lang w:val="lt-LT" w:eastAsia="lt-LT"/>
        </w:rPr>
      </w:pPr>
    </w:p>
    <w:p w:rsidR="00CA1E72" w:rsidRPr="00CA1E72" w:rsidRDefault="00CA1E72" w:rsidP="00BC5060">
      <w:pPr>
        <w:spacing w:before="200" w:after="0" w:line="240" w:lineRule="auto"/>
        <w:jc w:val="center"/>
        <w:rPr>
          <w:rFonts w:ascii="Times New Roman" w:eastAsia="Times New Roman" w:hAnsi="Times New Roman" w:cs="Times New Roman"/>
          <w:b/>
          <w:bCs/>
          <w:sz w:val="24"/>
          <w:szCs w:val="24"/>
          <w:lang w:val="lt-LT" w:eastAsia="lt-LT"/>
        </w:rPr>
      </w:pPr>
      <w:r w:rsidRPr="00CA1E72">
        <w:rPr>
          <w:rFonts w:ascii="Times New Roman" w:eastAsia="Times New Roman" w:hAnsi="Times New Roman" w:cs="Times New Roman"/>
          <w:b/>
          <w:bCs/>
          <w:sz w:val="24"/>
          <w:szCs w:val="24"/>
          <w:lang w:val="lt-LT" w:eastAsia="lt-LT"/>
        </w:rPr>
        <w:t>ATLIKTŲ DARBŲ AKTAS Nr.____</w:t>
      </w:r>
    </w:p>
    <w:p w:rsidR="00CA1E72" w:rsidRPr="00CA1E72" w:rsidRDefault="00CA1E72" w:rsidP="006B1B54">
      <w:pPr>
        <w:spacing w:before="200" w:after="0" w:line="240" w:lineRule="auto"/>
        <w:jc w:val="both"/>
        <w:rPr>
          <w:rFonts w:ascii="Times New Roman" w:eastAsia="Times New Roman" w:hAnsi="Times New Roman" w:cs="Times New Roman"/>
          <w:b/>
          <w:bCs/>
          <w:sz w:val="20"/>
          <w:szCs w:val="20"/>
          <w:lang w:val="lt-LT" w:eastAsia="lt-LT"/>
        </w:rPr>
      </w:pPr>
      <w:r w:rsidRPr="00CA1E72">
        <w:rPr>
          <w:rFonts w:ascii="Times New Roman" w:eastAsia="Times New Roman" w:hAnsi="Times New Roman" w:cs="Times New Roman"/>
          <w:b/>
          <w:bCs/>
          <w:sz w:val="20"/>
          <w:szCs w:val="20"/>
          <w:lang w:val="lt-LT" w:eastAsia="lt-LT"/>
        </w:rPr>
        <w:t>Data___________</w:t>
      </w:r>
    </w:p>
    <w:p w:rsidR="00CA1E72" w:rsidRPr="00CA1E72" w:rsidRDefault="00CA1E72" w:rsidP="006B1B54">
      <w:pPr>
        <w:spacing w:before="200" w:after="0" w:line="240" w:lineRule="auto"/>
        <w:jc w:val="both"/>
        <w:rPr>
          <w:rFonts w:ascii="Times New Roman" w:eastAsia="Times New Roman" w:hAnsi="Times New Roman" w:cs="Times New Roman"/>
          <w:b/>
          <w:bCs/>
          <w:sz w:val="20"/>
          <w:szCs w:val="20"/>
          <w:lang w:val="lt-LT" w:eastAsia="lt-LT"/>
        </w:rPr>
      </w:pPr>
      <w:r w:rsidRPr="00CA1E72">
        <w:rPr>
          <w:rFonts w:ascii="Times New Roman" w:eastAsia="Times New Roman" w:hAnsi="Times New Roman" w:cs="Times New Roman"/>
          <w:b/>
          <w:bCs/>
          <w:sz w:val="20"/>
          <w:szCs w:val="20"/>
          <w:lang w:val="lt-LT" w:eastAsia="lt-LT"/>
        </w:rPr>
        <w:t>Užsakovas:</w:t>
      </w:r>
    </w:p>
    <w:p w:rsidR="00CA1E72" w:rsidRPr="00CA1E72" w:rsidRDefault="00CA1E72" w:rsidP="006B1B54">
      <w:pPr>
        <w:spacing w:after="0" w:line="240" w:lineRule="auto"/>
        <w:jc w:val="both"/>
        <w:rPr>
          <w:rFonts w:ascii="Times New Roman" w:eastAsia="Times New Roman" w:hAnsi="Times New Roman" w:cs="Times New Roman"/>
          <w:b/>
          <w:bCs/>
          <w:sz w:val="20"/>
          <w:szCs w:val="20"/>
          <w:lang w:val="lt-LT" w:eastAsia="lt-LT"/>
        </w:rPr>
      </w:pPr>
      <w:r w:rsidRPr="00CA1E72">
        <w:rPr>
          <w:rFonts w:ascii="Times New Roman" w:eastAsia="Times New Roman" w:hAnsi="Times New Roman" w:cs="Times New Roman"/>
          <w:b/>
          <w:bCs/>
          <w:sz w:val="20"/>
          <w:szCs w:val="20"/>
          <w:lang w:val="lt-LT" w:eastAsia="lt-LT"/>
        </w:rPr>
        <w:t>Rangovas:</w:t>
      </w:r>
    </w:p>
    <w:p w:rsidR="00CA1E72" w:rsidRPr="00CA1E72" w:rsidRDefault="00CA1E72" w:rsidP="006B1B54">
      <w:pPr>
        <w:spacing w:after="0" w:line="240" w:lineRule="auto"/>
        <w:jc w:val="both"/>
        <w:rPr>
          <w:rFonts w:ascii="Times New Roman" w:eastAsia="Times New Roman" w:hAnsi="Times New Roman" w:cs="Times New Roman"/>
          <w:b/>
          <w:bCs/>
          <w:sz w:val="20"/>
          <w:szCs w:val="20"/>
          <w:lang w:val="lt-LT" w:eastAsia="lt-LT"/>
        </w:rPr>
      </w:pPr>
      <w:r w:rsidRPr="00CA1E72">
        <w:rPr>
          <w:rFonts w:ascii="Times New Roman" w:eastAsia="Times New Roman" w:hAnsi="Times New Roman" w:cs="Times New Roman"/>
          <w:b/>
          <w:bCs/>
          <w:sz w:val="20"/>
          <w:szCs w:val="20"/>
          <w:lang w:val="lt-LT" w:eastAsia="lt-LT"/>
        </w:rPr>
        <w:t xml:space="preserve">Objektas: </w:t>
      </w:r>
    </w:p>
    <w:p w:rsidR="00CA1E72" w:rsidRPr="00CA1E72" w:rsidRDefault="00CA1E72" w:rsidP="006B1B54">
      <w:pPr>
        <w:spacing w:after="0" w:line="240" w:lineRule="auto"/>
        <w:jc w:val="both"/>
        <w:rPr>
          <w:rFonts w:ascii="Times New Roman" w:eastAsia="Times New Roman" w:hAnsi="Times New Roman" w:cs="Times New Roman"/>
          <w:b/>
          <w:bCs/>
          <w:sz w:val="20"/>
          <w:szCs w:val="20"/>
          <w:lang w:val="lt-LT" w:eastAsia="lt-LT"/>
        </w:rPr>
      </w:pPr>
      <w:r w:rsidRPr="00CA1E72">
        <w:rPr>
          <w:rFonts w:ascii="Times New Roman" w:eastAsia="Times New Roman" w:hAnsi="Times New Roman" w:cs="Times New Roman"/>
          <w:b/>
          <w:bCs/>
          <w:sz w:val="20"/>
          <w:szCs w:val="20"/>
          <w:lang w:val="lt-LT" w:eastAsia="lt-LT"/>
        </w:rPr>
        <w:t>Sudaryta už ______m.__________mėn.</w:t>
      </w:r>
    </w:p>
    <w:p w:rsidR="00CA1E72" w:rsidRPr="00CA1E72" w:rsidRDefault="00CA1E72" w:rsidP="006B1B54">
      <w:pPr>
        <w:spacing w:after="0" w:line="240" w:lineRule="auto"/>
        <w:jc w:val="both"/>
        <w:rPr>
          <w:rFonts w:ascii="Times New Roman" w:eastAsia="Times New Roman" w:hAnsi="Times New Roman" w:cs="Times New Roman"/>
          <w:b/>
          <w:bCs/>
          <w:sz w:val="20"/>
          <w:szCs w:val="20"/>
          <w:lang w:val="lt-LT" w:eastAsia="lt-LT"/>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CA1E72" w:rsidRPr="00CA1E72" w:rsidTr="00CA1E72">
        <w:trPr>
          <w:trHeight w:val="1200"/>
        </w:trPr>
        <w:tc>
          <w:tcPr>
            <w:tcW w:w="540" w:type="dxa"/>
            <w:tcBorders>
              <w:top w:val="single" w:sz="4" w:space="0" w:color="auto"/>
              <w:left w:val="single" w:sz="8" w:space="0" w:color="auto"/>
              <w:bottom w:val="nil"/>
              <w:right w:val="single" w:sz="4" w:space="0" w:color="auto"/>
            </w:tcBorders>
            <w:vAlign w:val="center"/>
          </w:tcPr>
          <w:p w:rsidR="00CA1E72" w:rsidRPr="00CA1E72" w:rsidRDefault="00CA1E72" w:rsidP="006B1B54">
            <w:pPr>
              <w:spacing w:after="0" w:line="240" w:lineRule="auto"/>
              <w:jc w:val="both"/>
              <w:rPr>
                <w:rFonts w:ascii="Times New Roman" w:eastAsia="Times New Roman" w:hAnsi="Times New Roman" w:cs="Times New Roman"/>
                <w:b/>
                <w:bCs/>
                <w:color w:val="000000"/>
                <w:lang w:val="lt-LT" w:eastAsia="lt-LT"/>
              </w:rPr>
            </w:pPr>
            <w:r w:rsidRPr="00CA1E72">
              <w:rPr>
                <w:rFonts w:ascii="Times New Roman" w:eastAsia="Times New Roman" w:hAnsi="Times New Roman" w:cs="Times New Roman"/>
                <w:b/>
                <w:bCs/>
                <w:color w:val="000000"/>
                <w:lang w:val="lt-LT" w:eastAsia="lt-LT"/>
              </w:rPr>
              <w:t xml:space="preserve">Eil. </w:t>
            </w:r>
          </w:p>
          <w:p w:rsidR="00CA1E72" w:rsidRPr="00CA1E72" w:rsidRDefault="00CA1E72" w:rsidP="006B1B54">
            <w:pPr>
              <w:spacing w:after="0" w:line="240" w:lineRule="auto"/>
              <w:jc w:val="both"/>
              <w:rPr>
                <w:rFonts w:ascii="Times New Roman" w:eastAsia="Times New Roman" w:hAnsi="Times New Roman" w:cs="Times New Roman"/>
                <w:b/>
                <w:bCs/>
                <w:color w:val="000000"/>
                <w:lang w:val="lt-LT" w:eastAsia="lt-LT"/>
              </w:rPr>
            </w:pPr>
            <w:r w:rsidRPr="00CA1E72">
              <w:rPr>
                <w:rFonts w:ascii="Times New Roman" w:eastAsia="Times New Roman" w:hAnsi="Times New Roman" w:cs="Times New Roman"/>
                <w:b/>
                <w:bCs/>
                <w:color w:val="000000"/>
                <w:lang w:val="lt-LT" w:eastAsia="lt-LT"/>
              </w:rPr>
              <w:t>Nr.</w:t>
            </w:r>
          </w:p>
        </w:tc>
        <w:tc>
          <w:tcPr>
            <w:tcW w:w="2796" w:type="dxa"/>
            <w:tcBorders>
              <w:top w:val="single" w:sz="4" w:space="0" w:color="auto"/>
              <w:left w:val="nil"/>
              <w:bottom w:val="single" w:sz="4" w:space="0" w:color="auto"/>
              <w:right w:val="single" w:sz="4" w:space="0" w:color="auto"/>
            </w:tcBorders>
            <w:vAlign w:val="center"/>
          </w:tcPr>
          <w:p w:rsidR="00CA1E72" w:rsidRPr="00CA1E72" w:rsidRDefault="00CA1E72" w:rsidP="006B1B54">
            <w:pPr>
              <w:spacing w:after="0" w:line="240" w:lineRule="auto"/>
              <w:jc w:val="both"/>
              <w:rPr>
                <w:rFonts w:ascii="Times New Roman" w:eastAsia="Times New Roman" w:hAnsi="Times New Roman" w:cs="Times New Roman"/>
                <w:bCs/>
                <w:color w:val="000000"/>
                <w:lang w:val="lt-LT" w:eastAsia="lt-LT"/>
              </w:rPr>
            </w:pPr>
            <w:r w:rsidRPr="00CA1E72">
              <w:rPr>
                <w:rFonts w:ascii="Times New Roman" w:eastAsia="Times New Roman" w:hAnsi="Times New Roman" w:cs="Times New Roman"/>
                <w:bCs/>
                <w:color w:val="000000"/>
                <w:lang w:val="lt-LT" w:eastAsia="lt-LT"/>
              </w:rPr>
              <w:t>Darbų grupių (etapų) pavadinimas</w:t>
            </w:r>
          </w:p>
        </w:tc>
        <w:tc>
          <w:tcPr>
            <w:tcW w:w="1508" w:type="dxa"/>
            <w:tcBorders>
              <w:top w:val="single" w:sz="4" w:space="0" w:color="auto"/>
              <w:left w:val="nil"/>
              <w:bottom w:val="single" w:sz="4" w:space="0" w:color="auto"/>
              <w:right w:val="single" w:sz="4" w:space="0" w:color="auto"/>
            </w:tcBorders>
          </w:tcPr>
          <w:p w:rsidR="00CA1E72" w:rsidRPr="00CA1E72" w:rsidRDefault="00CA1E72" w:rsidP="006B1B54">
            <w:pPr>
              <w:spacing w:after="0"/>
              <w:jc w:val="both"/>
              <w:rPr>
                <w:rFonts w:ascii="Times New Roman" w:eastAsia="Times New Roman" w:hAnsi="Times New Roman" w:cs="Times New Roman"/>
                <w:lang w:val="lt-LT"/>
              </w:rPr>
            </w:pPr>
          </w:p>
          <w:p w:rsidR="00CA1E72" w:rsidRPr="00CA1E72" w:rsidRDefault="00CA1E72" w:rsidP="006B1B54">
            <w:pPr>
              <w:spacing w:after="0"/>
              <w:jc w:val="both"/>
              <w:rPr>
                <w:rFonts w:ascii="Times New Roman" w:eastAsia="Times New Roman" w:hAnsi="Times New Roman" w:cs="Times New Roman"/>
                <w:lang w:val="lt-LT"/>
              </w:rPr>
            </w:pPr>
            <w:r w:rsidRPr="00CA1E72">
              <w:rPr>
                <w:rFonts w:ascii="Times New Roman" w:eastAsia="Times New Roman" w:hAnsi="Times New Roman" w:cs="Times New Roman"/>
                <w:lang w:val="lt-LT"/>
              </w:rPr>
              <w:t xml:space="preserve">Kaina pagal Sutartį </w:t>
            </w:r>
          </w:p>
          <w:p w:rsidR="00CA1E72" w:rsidRPr="00CA1E72" w:rsidRDefault="00CA1E72" w:rsidP="006B1B54">
            <w:pPr>
              <w:spacing w:after="0" w:line="240" w:lineRule="auto"/>
              <w:jc w:val="both"/>
              <w:rPr>
                <w:rFonts w:ascii="Times New Roman" w:eastAsia="Times New Roman" w:hAnsi="Times New Roman" w:cs="Times New Roman"/>
                <w:bCs/>
                <w:color w:val="000000"/>
                <w:lang w:val="lt-LT" w:eastAsia="lt-LT"/>
              </w:rPr>
            </w:pPr>
            <w:r w:rsidRPr="00CA1E72">
              <w:rPr>
                <w:rFonts w:ascii="Times New Roman" w:eastAsia="Times New Roman" w:hAnsi="Times New Roman" w:cs="Times New Roman"/>
                <w:lang w:val="lt-LT"/>
              </w:rPr>
              <w:t>(Eur) be PVM</w:t>
            </w:r>
          </w:p>
        </w:tc>
        <w:tc>
          <w:tcPr>
            <w:tcW w:w="1499" w:type="dxa"/>
            <w:tcBorders>
              <w:top w:val="single" w:sz="4" w:space="0" w:color="auto"/>
              <w:left w:val="single" w:sz="4" w:space="0" w:color="auto"/>
              <w:bottom w:val="single" w:sz="4" w:space="0" w:color="auto"/>
              <w:right w:val="single" w:sz="4" w:space="0" w:color="auto"/>
            </w:tcBorders>
            <w:vAlign w:val="center"/>
          </w:tcPr>
          <w:p w:rsidR="00CA1E72" w:rsidRPr="00CA1E72" w:rsidRDefault="00CA1E72" w:rsidP="006B1B54">
            <w:pPr>
              <w:spacing w:after="0" w:line="240" w:lineRule="auto"/>
              <w:jc w:val="both"/>
              <w:rPr>
                <w:rFonts w:ascii="Times New Roman" w:eastAsia="Times New Roman" w:hAnsi="Times New Roman" w:cs="Times New Roman"/>
                <w:bCs/>
                <w:color w:val="000000"/>
                <w:lang w:val="lt-LT" w:eastAsia="lt-LT"/>
              </w:rPr>
            </w:pPr>
            <w:r w:rsidRPr="00CA1E72">
              <w:rPr>
                <w:rFonts w:ascii="Times New Roman" w:eastAsia="Times New Roman" w:hAnsi="Times New Roman" w:cs="Times New Roman"/>
                <w:bCs/>
                <w:color w:val="000000"/>
                <w:lang w:val="lt-LT"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rsidR="00CA1E72" w:rsidRPr="00CA1E72" w:rsidRDefault="00CA1E72" w:rsidP="006B1B54">
            <w:pPr>
              <w:spacing w:after="0" w:line="240" w:lineRule="auto"/>
              <w:jc w:val="both"/>
              <w:rPr>
                <w:rFonts w:ascii="Times New Roman" w:eastAsia="Times New Roman" w:hAnsi="Times New Roman" w:cs="Times New Roman"/>
                <w:bCs/>
                <w:color w:val="000000"/>
                <w:lang w:val="lt-LT" w:eastAsia="lt-LT"/>
              </w:rPr>
            </w:pPr>
            <w:r w:rsidRPr="00CA1E72">
              <w:rPr>
                <w:rFonts w:ascii="Times New Roman" w:eastAsia="Times New Roman" w:hAnsi="Times New Roman" w:cs="Times New Roman"/>
                <w:bCs/>
                <w:color w:val="000000"/>
                <w:lang w:val="lt-LT"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rsidR="00CA1E72" w:rsidRPr="00CA1E72" w:rsidRDefault="00CA1E72" w:rsidP="006B1B54">
            <w:pPr>
              <w:spacing w:after="0" w:line="240" w:lineRule="auto"/>
              <w:ind w:firstLine="108"/>
              <w:jc w:val="both"/>
              <w:rPr>
                <w:rFonts w:ascii="Times New Roman" w:eastAsia="Times New Roman" w:hAnsi="Times New Roman" w:cs="Times New Roman"/>
                <w:bCs/>
                <w:color w:val="000000"/>
                <w:lang w:val="lt-LT" w:eastAsia="lt-LT"/>
              </w:rPr>
            </w:pPr>
            <w:r w:rsidRPr="00CA1E72">
              <w:rPr>
                <w:rFonts w:ascii="Times New Roman" w:eastAsia="Times New Roman" w:hAnsi="Times New Roman" w:cs="Times New Roman"/>
                <w:bCs/>
                <w:color w:val="000000"/>
                <w:lang w:val="lt-LT" w:eastAsia="lt-LT"/>
              </w:rPr>
              <w:t>Atliktų Darbų grupės (etapo) per atsiskaitomą laikotarpį suma (Eur) be PVM</w:t>
            </w:r>
          </w:p>
        </w:tc>
      </w:tr>
      <w:tr w:rsidR="00B57C00" w:rsidRPr="00CA1E72" w:rsidTr="00B57C00">
        <w:trPr>
          <w:trHeight w:val="240"/>
        </w:trPr>
        <w:tc>
          <w:tcPr>
            <w:tcW w:w="540" w:type="dxa"/>
            <w:tcBorders>
              <w:top w:val="single" w:sz="4" w:space="0" w:color="auto"/>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r w:rsidRPr="00CA1E72">
              <w:rPr>
                <w:rFonts w:ascii="Times New Roman" w:eastAsia="Times New Roman" w:hAnsi="Times New Roman" w:cs="Times New Roman"/>
                <w:b/>
                <w:bCs/>
                <w:sz w:val="18"/>
                <w:szCs w:val="18"/>
                <w:lang w:val="lt-LT" w:eastAsia="lt-LT"/>
              </w:rPr>
              <w:t> 1</w:t>
            </w:r>
          </w:p>
        </w:tc>
        <w:tc>
          <w:tcPr>
            <w:tcW w:w="2796" w:type="dxa"/>
            <w:tcBorders>
              <w:top w:val="single" w:sz="4" w:space="0" w:color="auto"/>
              <w:left w:val="nil"/>
              <w:bottom w:val="single" w:sz="4" w:space="0" w:color="auto"/>
              <w:right w:val="single" w:sz="4" w:space="0" w:color="auto"/>
            </w:tcBorders>
            <w:vAlign w:val="center"/>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r>
              <w:rPr>
                <w:rFonts w:ascii="Times New Roman" w:eastAsia="Times New Roman" w:hAnsi="Times New Roman" w:cs="Times New Roman"/>
                <w:lang w:val="lt-LT"/>
              </w:rPr>
              <w:t>Ekologinio tako tvarkymas, įrangos remontas</w:t>
            </w:r>
          </w:p>
        </w:tc>
        <w:tc>
          <w:tcPr>
            <w:tcW w:w="1508" w:type="dxa"/>
            <w:tcBorders>
              <w:top w:val="single" w:sz="4" w:space="0" w:color="auto"/>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p>
        </w:tc>
        <w:tc>
          <w:tcPr>
            <w:tcW w:w="1499" w:type="dxa"/>
            <w:tcBorders>
              <w:top w:val="single" w:sz="4" w:space="0" w:color="auto"/>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r w:rsidRPr="00CA1E72">
              <w:rPr>
                <w:rFonts w:ascii="Times New Roman" w:eastAsia="Times New Roman" w:hAnsi="Times New Roman" w:cs="Times New Roman"/>
                <w:b/>
                <w:bCs/>
                <w:sz w:val="18"/>
                <w:szCs w:val="18"/>
                <w:lang w:val="lt-LT" w:eastAsia="lt-LT"/>
              </w:rPr>
              <w:t> </w:t>
            </w:r>
          </w:p>
        </w:tc>
        <w:tc>
          <w:tcPr>
            <w:tcW w:w="1701" w:type="dxa"/>
            <w:tcBorders>
              <w:top w:val="nil"/>
              <w:left w:val="single" w:sz="4" w:space="0" w:color="auto"/>
              <w:bottom w:val="single" w:sz="4" w:space="0" w:color="auto"/>
              <w:right w:val="single" w:sz="8" w:space="0" w:color="auto"/>
            </w:tcBorders>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r w:rsidRPr="00CA1E72">
              <w:rPr>
                <w:rFonts w:ascii="Times New Roman" w:eastAsia="Times New Roman" w:hAnsi="Times New Roman" w:cs="Times New Roman"/>
                <w:b/>
                <w:bCs/>
                <w:sz w:val="18"/>
                <w:szCs w:val="18"/>
                <w:lang w:val="lt-LT" w:eastAsia="lt-LT"/>
              </w:rPr>
              <w:t> </w:t>
            </w:r>
          </w:p>
        </w:tc>
      </w:tr>
      <w:tr w:rsidR="00B57C00" w:rsidRPr="00CA1E72" w:rsidTr="00CA1E72">
        <w:trPr>
          <w:trHeight w:val="240"/>
        </w:trPr>
        <w:tc>
          <w:tcPr>
            <w:tcW w:w="540" w:type="dxa"/>
            <w:tcBorders>
              <w:top w:val="nil"/>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nil"/>
              <w:left w:val="nil"/>
              <w:bottom w:val="nil"/>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b/>
                <w:bCs/>
                <w:i/>
                <w:iCs/>
                <w:sz w:val="18"/>
                <w:szCs w:val="18"/>
                <w:lang w:val="lt-LT" w:eastAsia="lt-LT"/>
              </w:rPr>
            </w:pPr>
          </w:p>
        </w:tc>
        <w:tc>
          <w:tcPr>
            <w:tcW w:w="1508" w:type="dxa"/>
            <w:tcBorders>
              <w:top w:val="nil"/>
              <w:left w:val="nil"/>
              <w:bottom w:val="nil"/>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nil"/>
              <w:left w:val="single" w:sz="4" w:space="0" w:color="auto"/>
              <w:bottom w:val="nil"/>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nil"/>
              <w:right w:val="nil"/>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single" w:sz="4" w:space="0" w:color="auto"/>
              <w:bottom w:val="nil"/>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2796" w:type="dxa"/>
            <w:tcBorders>
              <w:top w:val="single" w:sz="4" w:space="0" w:color="auto"/>
              <w:left w:val="nil"/>
              <w:bottom w:val="nil"/>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i/>
                <w:iCs/>
                <w:sz w:val="18"/>
                <w:szCs w:val="18"/>
                <w:lang w:val="lt-LT" w:eastAsia="lt-LT"/>
              </w:rPr>
            </w:pPr>
          </w:p>
        </w:tc>
        <w:tc>
          <w:tcPr>
            <w:tcW w:w="1508" w:type="dxa"/>
            <w:tcBorders>
              <w:top w:val="single" w:sz="4" w:space="0" w:color="auto"/>
              <w:left w:val="nil"/>
              <w:bottom w:val="nil"/>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single" w:sz="4" w:space="0" w:color="auto"/>
              <w:left w:val="single" w:sz="4" w:space="0" w:color="auto"/>
              <w:bottom w:val="nil"/>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single" w:sz="4" w:space="0" w:color="auto"/>
              <w:left w:val="single" w:sz="4" w:space="0" w:color="auto"/>
              <w:bottom w:val="nil"/>
              <w:right w:val="nil"/>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single" w:sz="4" w:space="0" w:color="auto"/>
              <w:left w:val="single" w:sz="4" w:space="0" w:color="auto"/>
              <w:bottom w:val="nil"/>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single" w:sz="4" w:space="0" w:color="auto"/>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single" w:sz="4" w:space="0" w:color="auto"/>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single" w:sz="4" w:space="0" w:color="auto"/>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single" w:sz="4" w:space="0" w:color="auto"/>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single" w:sz="4" w:space="0" w:color="auto"/>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nil"/>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nil"/>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nil"/>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nil"/>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nil"/>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nil"/>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nil"/>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nil"/>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nil"/>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nil"/>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nil"/>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nil"/>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nil"/>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nil"/>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nil"/>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55"/>
        </w:trPr>
        <w:tc>
          <w:tcPr>
            <w:tcW w:w="540" w:type="dxa"/>
            <w:tcBorders>
              <w:top w:val="single" w:sz="4" w:space="0" w:color="auto"/>
              <w:left w:val="single" w:sz="8"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single" w:sz="4" w:space="0" w:color="auto"/>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single" w:sz="4" w:space="0" w:color="auto"/>
              <w:left w:val="nil"/>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499" w:type="dxa"/>
            <w:tcBorders>
              <w:top w:val="single" w:sz="4" w:space="0" w:color="auto"/>
              <w:left w:val="single" w:sz="4" w:space="0" w:color="auto"/>
              <w:bottom w:val="single" w:sz="8"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1595" w:type="dxa"/>
            <w:tcBorders>
              <w:top w:val="nil"/>
              <w:left w:val="single" w:sz="4" w:space="0" w:color="auto"/>
              <w:bottom w:val="single" w:sz="8"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701" w:type="dxa"/>
            <w:tcBorders>
              <w:top w:val="nil"/>
              <w:left w:val="nil"/>
              <w:bottom w:val="single" w:sz="8"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Borders>
              <w:top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Borders>
              <w:top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top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p>
        </w:tc>
        <w:tc>
          <w:tcPr>
            <w:tcW w:w="3094" w:type="dxa"/>
            <w:gridSpan w:val="2"/>
            <w:tcBorders>
              <w:top w:val="single" w:sz="8" w:space="0" w:color="auto"/>
              <w:left w:val="single" w:sz="4" w:space="0" w:color="auto"/>
              <w:bottom w:val="single" w:sz="4" w:space="0" w:color="auto"/>
              <w:right w:val="single" w:sz="8" w:space="0" w:color="auto"/>
            </w:tcBorders>
          </w:tcPr>
          <w:p w:rsidR="00B57C00" w:rsidRPr="00CA1E72" w:rsidRDefault="00B57C00" w:rsidP="006B1B54">
            <w:pPr>
              <w:spacing w:after="0" w:line="240" w:lineRule="auto"/>
              <w:jc w:val="both"/>
              <w:rPr>
                <w:rFonts w:ascii="Times New Roman" w:eastAsia="Times New Roman" w:hAnsi="Times New Roman" w:cs="Times New Roman"/>
                <w:b/>
                <w:sz w:val="18"/>
                <w:szCs w:val="18"/>
                <w:lang w:val="lt-LT" w:eastAsia="lt-LT"/>
              </w:rPr>
            </w:pPr>
            <w:r w:rsidRPr="00CA1E72">
              <w:rPr>
                <w:rFonts w:ascii="Times New Roman" w:eastAsia="Times New Roman" w:hAnsi="Times New Roman" w:cs="Times New Roman"/>
                <w:sz w:val="18"/>
                <w:szCs w:val="18"/>
                <w:lang w:val="lt-LT" w:eastAsia="lt-LT"/>
              </w:rPr>
              <w:t> </w:t>
            </w:r>
            <w:r w:rsidRPr="00CA1E72">
              <w:rPr>
                <w:rFonts w:ascii="Times New Roman" w:eastAsia="Times New Roman" w:hAnsi="Times New Roman" w:cs="Times New Roman"/>
                <w:b/>
                <w:sz w:val="18"/>
                <w:szCs w:val="18"/>
                <w:lang w:val="lt-LT" w:eastAsia="lt-LT"/>
              </w:rPr>
              <w:t>Suma be PVM (Eur)</w:t>
            </w:r>
            <w:r w:rsidRPr="00CA1E72">
              <w:rPr>
                <w:rFonts w:ascii="Times New Roman" w:eastAsia="Times New Roman" w:hAnsi="Times New Roman" w:cs="Times New Roman"/>
                <w:b/>
                <w:bCs/>
                <w:sz w:val="18"/>
                <w:szCs w:val="18"/>
                <w:lang w:val="lt-LT" w:eastAsia="lt-LT"/>
              </w:rPr>
              <w:t>:</w:t>
            </w:r>
          </w:p>
        </w:tc>
        <w:tc>
          <w:tcPr>
            <w:tcW w:w="1701" w:type="dxa"/>
            <w:tcBorders>
              <w:top w:val="nil"/>
              <w:left w:val="nil"/>
              <w:bottom w:val="single" w:sz="4" w:space="0" w:color="auto"/>
              <w:right w:val="single" w:sz="8"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r>
      <w:tr w:rsidR="00B57C00" w:rsidRPr="00CA1E72" w:rsidTr="00CA1E72">
        <w:trPr>
          <w:trHeight w:val="240"/>
        </w:trPr>
        <w:tc>
          <w:tcPr>
            <w:tcW w:w="540" w:type="dxa"/>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2796" w:type="dxa"/>
          </w:tcPr>
          <w:p w:rsidR="00B57C00" w:rsidRPr="00CA1E72" w:rsidRDefault="00B57C00" w:rsidP="006B1B54">
            <w:pPr>
              <w:spacing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w:t>
            </w:r>
          </w:p>
        </w:tc>
        <w:tc>
          <w:tcPr>
            <w:tcW w:w="1508" w:type="dxa"/>
            <w:tcBorders>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p>
        </w:tc>
        <w:tc>
          <w:tcPr>
            <w:tcW w:w="3094" w:type="dxa"/>
            <w:gridSpan w:val="2"/>
            <w:tcBorders>
              <w:top w:val="single" w:sz="4" w:space="0" w:color="auto"/>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r w:rsidRPr="00CA1E72">
              <w:rPr>
                <w:rFonts w:ascii="Times New Roman" w:eastAsia="Times New Roman" w:hAnsi="Times New Roman" w:cs="Times New Roman"/>
                <w:b/>
                <w:bCs/>
                <w:sz w:val="18"/>
                <w:szCs w:val="18"/>
                <w:lang w:val="lt-LT" w:eastAsia="lt-LT"/>
              </w:rPr>
              <w:t>PVM (</w:t>
            </w:r>
            <w:r w:rsidRPr="00CA1E72">
              <w:rPr>
                <w:rFonts w:ascii="Times New Roman" w:eastAsia="Times New Roman" w:hAnsi="Times New Roman" w:cs="Times New Roman"/>
                <w:b/>
                <w:i/>
                <w:sz w:val="18"/>
                <w:szCs w:val="18"/>
                <w:lang w:val="lt-LT"/>
              </w:rPr>
              <w:t>21</w:t>
            </w:r>
            <w:r w:rsidRPr="00CA1E72">
              <w:rPr>
                <w:rFonts w:ascii="Times New Roman" w:eastAsia="Times New Roman" w:hAnsi="Times New Roman" w:cs="Times New Roman"/>
                <w:b/>
                <w:i/>
                <w:sz w:val="18"/>
                <w:szCs w:val="18"/>
              </w:rPr>
              <w:t>%)</w:t>
            </w:r>
            <w:r w:rsidRPr="00CA1E72">
              <w:rPr>
                <w:rFonts w:ascii="Times New Roman" w:eastAsia="Times New Roman" w:hAnsi="Times New Roman" w:cs="Times New Roman"/>
                <w:b/>
                <w:bCs/>
                <w:sz w:val="18"/>
                <w:szCs w:val="18"/>
                <w:lang w:val="lt-LT" w:eastAsia="lt-LT"/>
              </w:rPr>
              <w:t xml:space="preserve"> :</w:t>
            </w:r>
          </w:p>
        </w:tc>
        <w:tc>
          <w:tcPr>
            <w:tcW w:w="1701" w:type="dxa"/>
            <w:tcBorders>
              <w:top w:val="nil"/>
              <w:left w:val="single" w:sz="4" w:space="0" w:color="auto"/>
              <w:bottom w:val="single" w:sz="4" w:space="0" w:color="auto"/>
              <w:right w:val="single" w:sz="4" w:space="0" w:color="auto"/>
            </w:tcBorders>
            <w:vAlign w:val="bottom"/>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p>
        </w:tc>
      </w:tr>
      <w:tr w:rsidR="00B57C00" w:rsidRPr="00CA1E72" w:rsidTr="00CA1E72">
        <w:trPr>
          <w:trHeight w:val="255"/>
        </w:trPr>
        <w:tc>
          <w:tcPr>
            <w:tcW w:w="540" w:type="dxa"/>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r w:rsidRPr="00CA1E72">
              <w:rPr>
                <w:rFonts w:ascii="Times New Roman" w:eastAsia="Times New Roman" w:hAnsi="Times New Roman" w:cs="Times New Roman"/>
                <w:b/>
                <w:bCs/>
                <w:sz w:val="18"/>
                <w:szCs w:val="18"/>
                <w:lang w:val="lt-LT" w:eastAsia="lt-LT"/>
              </w:rPr>
              <w:t> </w:t>
            </w:r>
          </w:p>
        </w:tc>
        <w:tc>
          <w:tcPr>
            <w:tcW w:w="2796" w:type="dxa"/>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r w:rsidRPr="00CA1E72">
              <w:rPr>
                <w:rFonts w:ascii="Times New Roman" w:eastAsia="Times New Roman" w:hAnsi="Times New Roman" w:cs="Times New Roman"/>
                <w:b/>
                <w:bCs/>
                <w:sz w:val="18"/>
                <w:szCs w:val="18"/>
                <w:lang w:val="lt-LT" w:eastAsia="lt-LT"/>
              </w:rPr>
              <w:t> </w:t>
            </w:r>
          </w:p>
        </w:tc>
        <w:tc>
          <w:tcPr>
            <w:tcW w:w="1508" w:type="dxa"/>
            <w:tcBorders>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p>
        </w:tc>
        <w:tc>
          <w:tcPr>
            <w:tcW w:w="3094" w:type="dxa"/>
            <w:gridSpan w:val="2"/>
            <w:tcBorders>
              <w:top w:val="single" w:sz="4" w:space="0" w:color="auto"/>
              <w:left w:val="single" w:sz="4" w:space="0" w:color="auto"/>
              <w:bottom w:val="single" w:sz="4" w:space="0" w:color="auto"/>
              <w:right w:val="single" w:sz="4" w:space="0" w:color="auto"/>
            </w:tcBorders>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r w:rsidRPr="00CA1E72">
              <w:rPr>
                <w:rFonts w:ascii="Times New Roman" w:eastAsia="Times New Roman" w:hAnsi="Times New Roman" w:cs="Times New Roman"/>
                <w:b/>
                <w:bCs/>
                <w:sz w:val="18"/>
                <w:szCs w:val="18"/>
                <w:lang w:val="lt-LT" w:eastAsia="lt-LT"/>
              </w:rPr>
              <w:t xml:space="preserve">Bendra suma su PVM </w:t>
            </w:r>
            <w:r w:rsidRPr="00CA1E72">
              <w:rPr>
                <w:rFonts w:ascii="Times New Roman" w:eastAsia="Times New Roman" w:hAnsi="Times New Roman" w:cs="Times New Roman"/>
                <w:b/>
                <w:sz w:val="18"/>
                <w:szCs w:val="18"/>
                <w:lang w:val="lt-LT" w:eastAsia="lt-LT"/>
              </w:rPr>
              <w:t>(Eur)</w:t>
            </w:r>
            <w:r w:rsidRPr="00CA1E72">
              <w:rPr>
                <w:rFonts w:ascii="Times New Roman" w:eastAsia="Times New Roman" w:hAnsi="Times New Roman" w:cs="Times New Roman"/>
                <w:b/>
                <w:bCs/>
                <w:sz w:val="18"/>
                <w:szCs w:val="18"/>
                <w:lang w:val="lt-LT" w:eastAsia="lt-LT"/>
              </w:rPr>
              <w:t>:</w:t>
            </w:r>
          </w:p>
        </w:tc>
        <w:tc>
          <w:tcPr>
            <w:tcW w:w="1701" w:type="dxa"/>
            <w:tcBorders>
              <w:top w:val="single" w:sz="4" w:space="0" w:color="auto"/>
              <w:left w:val="single" w:sz="4" w:space="0" w:color="auto"/>
              <w:bottom w:val="single" w:sz="4" w:space="0" w:color="auto"/>
              <w:right w:val="single" w:sz="4" w:space="0" w:color="auto"/>
            </w:tcBorders>
            <w:noWrap/>
          </w:tcPr>
          <w:p w:rsidR="00B57C00" w:rsidRPr="00CA1E72" w:rsidRDefault="00B57C00" w:rsidP="006B1B54">
            <w:pPr>
              <w:spacing w:after="0" w:line="240" w:lineRule="auto"/>
              <w:jc w:val="both"/>
              <w:rPr>
                <w:rFonts w:ascii="Times New Roman" w:eastAsia="Times New Roman" w:hAnsi="Times New Roman" w:cs="Times New Roman"/>
                <w:b/>
                <w:bCs/>
                <w:sz w:val="18"/>
                <w:szCs w:val="18"/>
                <w:lang w:val="lt-LT" w:eastAsia="lt-LT"/>
              </w:rPr>
            </w:pPr>
          </w:p>
        </w:tc>
      </w:tr>
    </w:tbl>
    <w:p w:rsidR="00CA1E72" w:rsidRPr="00CA1E72" w:rsidRDefault="00CA1E72" w:rsidP="006B1B54">
      <w:pPr>
        <w:spacing w:before="200" w:after="0" w:line="240" w:lineRule="auto"/>
        <w:jc w:val="both"/>
        <w:rPr>
          <w:rFonts w:ascii="Times New Roman" w:eastAsia="Times New Roman" w:hAnsi="Times New Roman" w:cs="Times New Roman"/>
          <w:sz w:val="18"/>
          <w:szCs w:val="18"/>
          <w:lang w:val="lt-LT" w:eastAsia="lt-LT"/>
        </w:rPr>
      </w:pPr>
    </w:p>
    <w:p w:rsidR="00CA1E72" w:rsidRPr="00CA1E72" w:rsidRDefault="00CA1E72" w:rsidP="006B1B54">
      <w:pPr>
        <w:spacing w:before="200"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xml:space="preserve">Užsakovas  </w:t>
      </w:r>
      <w:r w:rsidRPr="00CA1E72">
        <w:rPr>
          <w:rFonts w:ascii="Times New Roman" w:eastAsia="Times New Roman" w:hAnsi="Times New Roman" w:cs="Times New Roman"/>
          <w:sz w:val="18"/>
          <w:szCs w:val="18"/>
          <w:lang w:val="lt-LT" w:eastAsia="lt-LT"/>
        </w:rPr>
        <w:tab/>
      </w:r>
      <w:r w:rsidRPr="00CA1E72">
        <w:rPr>
          <w:rFonts w:ascii="Times New Roman" w:eastAsia="Times New Roman" w:hAnsi="Times New Roman" w:cs="Times New Roman"/>
          <w:sz w:val="18"/>
          <w:szCs w:val="18"/>
          <w:lang w:val="lt-LT" w:eastAsia="lt-LT"/>
        </w:rPr>
        <w:tab/>
      </w:r>
      <w:r w:rsidRPr="00CA1E72">
        <w:rPr>
          <w:rFonts w:ascii="Times New Roman" w:eastAsia="Times New Roman" w:hAnsi="Times New Roman" w:cs="Times New Roman"/>
          <w:sz w:val="18"/>
          <w:szCs w:val="18"/>
          <w:lang w:val="lt-LT" w:eastAsia="lt-LT"/>
        </w:rPr>
        <w:tab/>
      </w:r>
      <w:r w:rsidRPr="00CA1E72">
        <w:rPr>
          <w:rFonts w:ascii="Times New Roman" w:eastAsia="Times New Roman" w:hAnsi="Times New Roman" w:cs="Times New Roman"/>
          <w:sz w:val="18"/>
          <w:szCs w:val="18"/>
          <w:lang w:val="lt-LT" w:eastAsia="lt-LT"/>
        </w:rPr>
        <w:tab/>
        <w:t xml:space="preserve">                                       Rangovas</w:t>
      </w:r>
    </w:p>
    <w:p w:rsidR="00CA1E72" w:rsidRPr="00CA1E72" w:rsidRDefault="00CA1E72" w:rsidP="006B1B54">
      <w:pPr>
        <w:spacing w:before="200" w:after="0" w:line="240" w:lineRule="auto"/>
        <w:jc w:val="both"/>
        <w:rPr>
          <w:rFonts w:ascii="Times New Roman" w:eastAsia="Times New Roman" w:hAnsi="Times New Roman" w:cs="Times New Roman"/>
          <w:lang w:val="lt-LT"/>
        </w:rPr>
      </w:pPr>
    </w:p>
    <w:p w:rsidR="00CA1E72" w:rsidRPr="00CA1E72" w:rsidRDefault="00CA1E72" w:rsidP="006B1B54">
      <w:pPr>
        <w:spacing w:before="200" w:after="0" w:line="240" w:lineRule="auto"/>
        <w:jc w:val="both"/>
        <w:rPr>
          <w:rFonts w:ascii="Times New Roman" w:eastAsia="Times New Roman" w:hAnsi="Times New Roman" w:cs="Times New Roman"/>
          <w:sz w:val="18"/>
          <w:szCs w:val="18"/>
          <w:lang w:val="lt-LT" w:eastAsia="lt-LT"/>
        </w:rPr>
      </w:pPr>
      <w:r w:rsidRPr="00CA1E72">
        <w:rPr>
          <w:rFonts w:ascii="Times New Roman" w:eastAsia="Times New Roman" w:hAnsi="Times New Roman" w:cs="Times New Roman"/>
          <w:sz w:val="18"/>
          <w:szCs w:val="18"/>
          <w:lang w:val="lt-LT" w:eastAsia="lt-LT"/>
        </w:rPr>
        <w:t xml:space="preserve">20__m. __________________ mėn. ____d. </w:t>
      </w:r>
      <w:r w:rsidRPr="00CA1E72">
        <w:rPr>
          <w:rFonts w:ascii="Times New Roman" w:eastAsia="Times New Roman" w:hAnsi="Times New Roman" w:cs="Times New Roman"/>
          <w:sz w:val="18"/>
          <w:szCs w:val="18"/>
          <w:lang w:val="lt-LT" w:eastAsia="lt-LT"/>
        </w:rPr>
        <w:tab/>
      </w:r>
      <w:r w:rsidRPr="00CA1E72">
        <w:rPr>
          <w:rFonts w:ascii="Times New Roman" w:eastAsia="Times New Roman" w:hAnsi="Times New Roman" w:cs="Times New Roman"/>
          <w:sz w:val="18"/>
          <w:szCs w:val="18"/>
          <w:lang w:val="lt-LT" w:eastAsia="lt-LT"/>
        </w:rPr>
        <w:tab/>
        <w:t>20__m. ______________ mėn. __________d.</w:t>
      </w:r>
      <w:r w:rsidRPr="00CA1E72">
        <w:rPr>
          <w:rFonts w:ascii="Times New Roman" w:eastAsia="Times New Roman" w:hAnsi="Times New Roman" w:cs="Times New Roman"/>
          <w:lang w:val="lt-LT"/>
        </w:rPr>
        <w:t xml:space="preserve"> </w:t>
      </w:r>
    </w:p>
    <w:p w:rsidR="00CA1E72" w:rsidRPr="00CA1E72" w:rsidRDefault="00CA1E72" w:rsidP="006B1B54">
      <w:pPr>
        <w:spacing w:after="0" w:line="240" w:lineRule="auto"/>
        <w:jc w:val="both"/>
        <w:rPr>
          <w:rFonts w:ascii="Calibri" w:eastAsia="Times New Roman" w:hAnsi="Calibri" w:cs="Times New Roman"/>
          <w:lang w:val="lt-LT"/>
        </w:rPr>
      </w:pPr>
    </w:p>
    <w:p w:rsidR="00451F3F" w:rsidRDefault="00451F3F" w:rsidP="006B1B54">
      <w:pPr>
        <w:jc w:val="both"/>
      </w:pPr>
    </w:p>
    <w:sectPr w:rsidR="00451F3F" w:rsidSect="00CA1E72">
      <w:footnotePr>
        <w:numFmt w:val="chicago"/>
      </w:footnotePr>
      <w:pgSz w:w="11906" w:h="16838"/>
      <w:pgMar w:top="851" w:right="991" w:bottom="851"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71E6" w:rsidRDefault="008F71E6" w:rsidP="00CA1E72">
      <w:pPr>
        <w:spacing w:after="0" w:line="240" w:lineRule="auto"/>
      </w:pPr>
      <w:r>
        <w:separator/>
      </w:r>
    </w:p>
  </w:endnote>
  <w:endnote w:type="continuationSeparator" w:id="0">
    <w:p w:rsidR="008F71E6" w:rsidRDefault="008F71E6" w:rsidP="00CA1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71E6" w:rsidRDefault="008F71E6" w:rsidP="00CA1E72">
      <w:pPr>
        <w:spacing w:after="0" w:line="240" w:lineRule="auto"/>
      </w:pPr>
      <w:r>
        <w:separator/>
      </w:r>
    </w:p>
  </w:footnote>
  <w:footnote w:type="continuationSeparator" w:id="0">
    <w:p w:rsidR="008F71E6" w:rsidRDefault="008F71E6" w:rsidP="00CA1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925125F"/>
    <w:multiLevelType w:val="multilevel"/>
    <w:tmpl w:val="8856D976"/>
    <w:lvl w:ilvl="0">
      <w:start w:val="1"/>
      <w:numFmt w:val="decimal"/>
      <w:lvlText w:val="2.%1"/>
      <w:lvlJc w:val="left"/>
      <w:pPr>
        <w:ind w:left="644" w:hanging="360"/>
      </w:pPr>
      <w:rPr>
        <w:rFonts w:hint="default"/>
      </w:rPr>
    </w:lvl>
    <w:lvl w:ilvl="1">
      <w:start w:val="1"/>
      <w:numFmt w:val="decimal"/>
      <w:lvlText w:val="2.%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403583C"/>
    <w:multiLevelType w:val="multilevel"/>
    <w:tmpl w:val="9678E41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7" w15:restartNumberingAfterBreak="0">
    <w:nsid w:val="1B9A22A7"/>
    <w:multiLevelType w:val="hybridMultilevel"/>
    <w:tmpl w:val="A64C39D0"/>
    <w:lvl w:ilvl="0" w:tplc="50C4F776">
      <w:start w:val="1"/>
      <w:numFmt w:val="decimal"/>
      <w:lvlText w:val="1.%1"/>
      <w:lvlJc w:val="left"/>
      <w:pPr>
        <w:ind w:left="720"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1" w15:restartNumberingAfterBreak="0">
    <w:nsid w:val="294B686D"/>
    <w:multiLevelType w:val="hybridMultilevel"/>
    <w:tmpl w:val="C05868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3"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40484E22"/>
    <w:multiLevelType w:val="multilevel"/>
    <w:tmpl w:val="F774AE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4B275198"/>
    <w:multiLevelType w:val="multilevel"/>
    <w:tmpl w:val="694E3EEE"/>
    <w:lvl w:ilvl="0">
      <w:start w:val="1"/>
      <w:numFmt w:val="decimal"/>
      <w:lvlText w:val="%1."/>
      <w:lvlJc w:val="left"/>
      <w:pPr>
        <w:ind w:left="840" w:hanging="360"/>
      </w:pPr>
      <w:rPr>
        <w:b w:val="0"/>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0"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9B24258"/>
    <w:multiLevelType w:val="multilevel"/>
    <w:tmpl w:val="9AE497DC"/>
    <w:lvl w:ilvl="0">
      <w:start w:val="1"/>
      <w:numFmt w:val="decimal"/>
      <w:pStyle w:val="Stilius1"/>
      <w:lvlText w:val="%1."/>
      <w:lvlJc w:val="left"/>
      <w:pPr>
        <w:ind w:left="1082" w:hanging="360"/>
      </w:pPr>
    </w:lvl>
    <w:lvl w:ilvl="1">
      <w:start w:val="2"/>
      <w:numFmt w:val="decimal"/>
      <w:isLgl/>
      <w:lvlText w:val="%1.%2."/>
      <w:lvlJc w:val="left"/>
      <w:pPr>
        <w:ind w:left="1082" w:hanging="360"/>
      </w:pPr>
      <w:rPr>
        <w:rFonts w:hint="default"/>
      </w:rPr>
    </w:lvl>
    <w:lvl w:ilvl="2">
      <w:start w:val="1"/>
      <w:numFmt w:val="decimal"/>
      <w:isLgl/>
      <w:lvlText w:val="%1.%2.%3."/>
      <w:lvlJc w:val="left"/>
      <w:pPr>
        <w:ind w:left="1442" w:hanging="720"/>
      </w:pPr>
      <w:rPr>
        <w:rFonts w:hint="default"/>
      </w:rPr>
    </w:lvl>
    <w:lvl w:ilvl="3">
      <w:start w:val="1"/>
      <w:numFmt w:val="decimal"/>
      <w:isLgl/>
      <w:lvlText w:val="%1.%2.%3.%4."/>
      <w:lvlJc w:val="left"/>
      <w:pPr>
        <w:ind w:left="1442" w:hanging="720"/>
      </w:pPr>
      <w:rPr>
        <w:rFonts w:hint="default"/>
      </w:rPr>
    </w:lvl>
    <w:lvl w:ilvl="4">
      <w:start w:val="1"/>
      <w:numFmt w:val="decimal"/>
      <w:isLgl/>
      <w:lvlText w:val="%1.%2.%3.%4.%5."/>
      <w:lvlJc w:val="left"/>
      <w:pPr>
        <w:ind w:left="1802" w:hanging="1080"/>
      </w:pPr>
      <w:rPr>
        <w:rFonts w:hint="default"/>
      </w:rPr>
    </w:lvl>
    <w:lvl w:ilvl="5">
      <w:start w:val="1"/>
      <w:numFmt w:val="decimal"/>
      <w:isLgl/>
      <w:lvlText w:val="%1.%2.%3.%4.%5.%6."/>
      <w:lvlJc w:val="left"/>
      <w:pPr>
        <w:ind w:left="1802" w:hanging="1080"/>
      </w:pPr>
      <w:rPr>
        <w:rFonts w:hint="default"/>
      </w:rPr>
    </w:lvl>
    <w:lvl w:ilvl="6">
      <w:start w:val="1"/>
      <w:numFmt w:val="decimal"/>
      <w:isLgl/>
      <w:lvlText w:val="%1.%2.%3.%4.%5.%6.%7."/>
      <w:lvlJc w:val="left"/>
      <w:pPr>
        <w:ind w:left="2162" w:hanging="1440"/>
      </w:pPr>
      <w:rPr>
        <w:rFonts w:hint="default"/>
      </w:rPr>
    </w:lvl>
    <w:lvl w:ilvl="7">
      <w:start w:val="1"/>
      <w:numFmt w:val="decimal"/>
      <w:isLgl/>
      <w:lvlText w:val="%1.%2.%3.%4.%5.%6.%7.%8."/>
      <w:lvlJc w:val="left"/>
      <w:pPr>
        <w:ind w:left="2162" w:hanging="1440"/>
      </w:pPr>
      <w:rPr>
        <w:rFonts w:hint="default"/>
      </w:rPr>
    </w:lvl>
    <w:lvl w:ilvl="8">
      <w:start w:val="1"/>
      <w:numFmt w:val="decimal"/>
      <w:isLgl/>
      <w:lvlText w:val="%1.%2.%3.%4.%5.%6.%7.%8.%9."/>
      <w:lvlJc w:val="left"/>
      <w:pPr>
        <w:ind w:left="2522" w:hanging="1800"/>
      </w:pPr>
      <w:rPr>
        <w:rFonts w:hint="default"/>
      </w:rPr>
    </w:lvl>
  </w:abstractNum>
  <w:abstractNum w:abstractNumId="28" w15:restartNumberingAfterBreak="0">
    <w:nsid w:val="5A5B2446"/>
    <w:multiLevelType w:val="multilevel"/>
    <w:tmpl w:val="7DEEA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127823"/>
    <w:multiLevelType w:val="hybridMultilevel"/>
    <w:tmpl w:val="73A628A2"/>
    <w:lvl w:ilvl="0" w:tplc="906ADA12">
      <w:start w:val="1"/>
      <w:numFmt w:val="upp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0"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6E9E62F1"/>
    <w:multiLevelType w:val="hybridMultilevel"/>
    <w:tmpl w:val="E21874FA"/>
    <w:lvl w:ilvl="0" w:tplc="05C6E52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736401D3"/>
    <w:multiLevelType w:val="multilevel"/>
    <w:tmpl w:val="18689FF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1061096018">
    <w:abstractNumId w:val="7"/>
  </w:num>
  <w:num w:numId="2" w16cid:durableId="1543977894">
    <w:abstractNumId w:val="20"/>
  </w:num>
  <w:num w:numId="3" w16cid:durableId="2010792211">
    <w:abstractNumId w:val="13"/>
  </w:num>
  <w:num w:numId="4" w16cid:durableId="1522478424">
    <w:abstractNumId w:val="3"/>
  </w:num>
  <w:num w:numId="5" w16cid:durableId="716010642">
    <w:abstractNumId w:val="22"/>
  </w:num>
  <w:num w:numId="6" w16cid:durableId="1346664551">
    <w:abstractNumId w:val="31"/>
  </w:num>
  <w:num w:numId="7" w16cid:durableId="376396572">
    <w:abstractNumId w:val="18"/>
  </w:num>
  <w:num w:numId="8" w16cid:durableId="425686702">
    <w:abstractNumId w:val="30"/>
  </w:num>
  <w:num w:numId="9" w16cid:durableId="1949266931">
    <w:abstractNumId w:val="34"/>
  </w:num>
  <w:num w:numId="10" w16cid:durableId="2073506003">
    <w:abstractNumId w:val="38"/>
  </w:num>
  <w:num w:numId="11" w16cid:durableId="1505053660">
    <w:abstractNumId w:val="14"/>
  </w:num>
  <w:num w:numId="12" w16cid:durableId="826824803">
    <w:abstractNumId w:val="9"/>
  </w:num>
  <w:num w:numId="13" w16cid:durableId="1764911686">
    <w:abstractNumId w:val="36"/>
  </w:num>
  <w:num w:numId="14" w16cid:durableId="916403779">
    <w:abstractNumId w:val="17"/>
  </w:num>
  <w:num w:numId="15" w16cid:durableId="759713065">
    <w:abstractNumId w:val="1"/>
  </w:num>
  <w:num w:numId="16" w16cid:durableId="802163001">
    <w:abstractNumId w:val="24"/>
  </w:num>
  <w:num w:numId="17" w16cid:durableId="684868867">
    <w:abstractNumId w:val="8"/>
  </w:num>
  <w:num w:numId="18" w16cid:durableId="1975141132">
    <w:abstractNumId w:val="5"/>
  </w:num>
  <w:num w:numId="19" w16cid:durableId="560139447">
    <w:abstractNumId w:val="37"/>
  </w:num>
  <w:num w:numId="20" w16cid:durableId="1552376216">
    <w:abstractNumId w:val="0"/>
  </w:num>
  <w:num w:numId="21" w16cid:durableId="1357346834">
    <w:abstractNumId w:val="39"/>
  </w:num>
  <w:num w:numId="22" w16cid:durableId="1396858410">
    <w:abstractNumId w:val="25"/>
  </w:num>
  <w:num w:numId="23" w16cid:durableId="1858152507">
    <w:abstractNumId w:val="21"/>
  </w:num>
  <w:num w:numId="24" w16cid:durableId="1468281716">
    <w:abstractNumId w:val="32"/>
  </w:num>
  <w:num w:numId="25" w16cid:durableId="741879399">
    <w:abstractNumId w:val="33"/>
  </w:num>
  <w:num w:numId="26" w16cid:durableId="1207717685">
    <w:abstractNumId w:val="26"/>
  </w:num>
  <w:num w:numId="27" w16cid:durableId="225338821">
    <w:abstractNumId w:val="6"/>
  </w:num>
  <w:num w:numId="28" w16cid:durableId="1845894340">
    <w:abstractNumId w:val="12"/>
  </w:num>
  <w:num w:numId="29" w16cid:durableId="1249734417">
    <w:abstractNumId w:val="35"/>
  </w:num>
  <w:num w:numId="30" w16cid:durableId="1834829455">
    <w:abstractNumId w:val="27"/>
  </w:num>
  <w:num w:numId="31" w16cid:durableId="235479958">
    <w:abstractNumId w:val="2"/>
  </w:num>
  <w:num w:numId="32" w16cid:durableId="398409667">
    <w:abstractNumId w:val="23"/>
  </w:num>
  <w:num w:numId="33" w16cid:durableId="1139031233">
    <w:abstractNumId w:val="10"/>
  </w:num>
  <w:num w:numId="34" w16cid:durableId="1915816129">
    <w:abstractNumId w:val="15"/>
  </w:num>
  <w:num w:numId="35" w16cid:durableId="746224869">
    <w:abstractNumId w:val="16"/>
  </w:num>
  <w:num w:numId="36" w16cid:durableId="408356897">
    <w:abstractNumId w:val="19"/>
  </w:num>
  <w:num w:numId="37" w16cid:durableId="1073283443">
    <w:abstractNumId w:val="28"/>
  </w:num>
  <w:num w:numId="38" w16cid:durableId="1693991838">
    <w:abstractNumId w:val="4"/>
  </w:num>
  <w:num w:numId="39" w16cid:durableId="999381254">
    <w:abstractNumId w:val="11"/>
  </w:num>
  <w:num w:numId="40" w16cid:durableId="16170608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72"/>
    <w:rsid w:val="00044AE5"/>
    <w:rsid w:val="000A2321"/>
    <w:rsid w:val="00122640"/>
    <w:rsid w:val="00173E73"/>
    <w:rsid w:val="001908AC"/>
    <w:rsid w:val="001C6D9B"/>
    <w:rsid w:val="0024532E"/>
    <w:rsid w:val="00247AFC"/>
    <w:rsid w:val="002E402F"/>
    <w:rsid w:val="003771D6"/>
    <w:rsid w:val="00390AB2"/>
    <w:rsid w:val="003D09A6"/>
    <w:rsid w:val="003F4BF6"/>
    <w:rsid w:val="004308DC"/>
    <w:rsid w:val="00451CF1"/>
    <w:rsid w:val="00451F3F"/>
    <w:rsid w:val="00472B37"/>
    <w:rsid w:val="0068449D"/>
    <w:rsid w:val="006B1B54"/>
    <w:rsid w:val="00755245"/>
    <w:rsid w:val="007A301E"/>
    <w:rsid w:val="007C2B03"/>
    <w:rsid w:val="00830180"/>
    <w:rsid w:val="0087455C"/>
    <w:rsid w:val="008F71E6"/>
    <w:rsid w:val="00954300"/>
    <w:rsid w:val="009627C7"/>
    <w:rsid w:val="00983800"/>
    <w:rsid w:val="00A15C79"/>
    <w:rsid w:val="00A27A95"/>
    <w:rsid w:val="00A95DD4"/>
    <w:rsid w:val="00AA4F5C"/>
    <w:rsid w:val="00AC2A2C"/>
    <w:rsid w:val="00B120F9"/>
    <w:rsid w:val="00B31B4F"/>
    <w:rsid w:val="00B57C00"/>
    <w:rsid w:val="00B97922"/>
    <w:rsid w:val="00BB71DB"/>
    <w:rsid w:val="00BC5060"/>
    <w:rsid w:val="00CA1E72"/>
    <w:rsid w:val="00CD0D77"/>
    <w:rsid w:val="00D04438"/>
    <w:rsid w:val="00D56B96"/>
    <w:rsid w:val="00E0107E"/>
    <w:rsid w:val="00E24F84"/>
    <w:rsid w:val="00E51A33"/>
    <w:rsid w:val="00ED0D9E"/>
    <w:rsid w:val="00ED33CB"/>
    <w:rsid w:val="00F602B2"/>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E79D6"/>
  <w15:docId w15:val="{2E57C2C3-F34F-444A-B065-89C8D85D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Komentarotekstas">
    <w:name w:val="annotation text"/>
    <w:basedOn w:val="prastasis"/>
    <w:link w:val="KomentarotekstasDiagrama"/>
    <w:uiPriority w:val="99"/>
    <w:semiHidden/>
    <w:unhideWhenUsed/>
    <w:rsid w:val="00CA1E72"/>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CA1E72"/>
    <w:rPr>
      <w:sz w:val="20"/>
      <w:szCs w:val="20"/>
    </w:rPr>
  </w:style>
  <w:style w:type="paragraph" w:styleId="Puslapioinaostekstas">
    <w:name w:val="footnote text"/>
    <w:basedOn w:val="prastasis"/>
    <w:link w:val="PuslapioinaostekstasDiagrama"/>
    <w:uiPriority w:val="99"/>
    <w:semiHidden/>
    <w:unhideWhenUsed/>
    <w:rsid w:val="00CA1E72"/>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CA1E72"/>
    <w:rPr>
      <w:sz w:val="20"/>
      <w:szCs w:val="20"/>
    </w:rPr>
  </w:style>
  <w:style w:type="paragraph" w:customStyle="1" w:styleId="Stilius1">
    <w:name w:val="Stilius1"/>
    <w:basedOn w:val="prastasis"/>
    <w:autoRedefine/>
    <w:qFormat/>
    <w:rsid w:val="00CA1E72"/>
    <w:pPr>
      <w:numPr>
        <w:numId w:val="30"/>
      </w:numPr>
      <w:spacing w:before="240" w:after="240" w:line="240" w:lineRule="auto"/>
      <w:jc w:val="center"/>
    </w:pPr>
    <w:rPr>
      <w:rFonts w:ascii="Times New Roman" w:eastAsia="Times New Roman" w:hAnsi="Times New Roman" w:cs="Times New Roman"/>
      <w:b/>
      <w:lang w:val="lt-LT"/>
    </w:rPr>
  </w:style>
  <w:style w:type="paragraph" w:customStyle="1" w:styleId="Stilius4">
    <w:name w:val="Stilius4"/>
    <w:basedOn w:val="prastasis"/>
    <w:rsid w:val="00CA1E72"/>
    <w:pPr>
      <w:numPr>
        <w:numId w:val="11"/>
      </w:numPr>
      <w:spacing w:before="200" w:after="0"/>
      <w:ind w:hanging="578"/>
    </w:pPr>
    <w:rPr>
      <w:rFonts w:ascii="Times New Roman" w:eastAsia="Times New Roman" w:hAnsi="Times New Roman" w:cs="Times New Roman"/>
      <w:lang w:val="lt-LT"/>
    </w:rPr>
  </w:style>
  <w:style w:type="character" w:styleId="Komentaronuoroda">
    <w:name w:val="annotation reference"/>
    <w:semiHidden/>
    <w:rsid w:val="00CA1E72"/>
    <w:rPr>
      <w:rFonts w:cs="Times New Roman"/>
      <w:sz w:val="16"/>
      <w:szCs w:val="16"/>
    </w:rPr>
  </w:style>
  <w:style w:type="character" w:styleId="Puslapioinaosnuoroda">
    <w:name w:val="footnote reference"/>
    <w:semiHidden/>
    <w:unhideWhenUsed/>
    <w:rsid w:val="00CA1E72"/>
    <w:rPr>
      <w:rFonts w:cs="Times New Roman"/>
      <w:vertAlign w:val="superscript"/>
    </w:rPr>
  </w:style>
  <w:style w:type="paragraph" w:styleId="Debesliotekstas">
    <w:name w:val="Balloon Text"/>
    <w:basedOn w:val="prastasis"/>
    <w:link w:val="DebesliotekstasDiagrama"/>
    <w:uiPriority w:val="99"/>
    <w:semiHidden/>
    <w:unhideWhenUsed/>
    <w:rsid w:val="00CA1E7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A1E72"/>
    <w:rPr>
      <w:rFonts w:ascii="Tahoma" w:hAnsi="Tahoma" w:cs="Tahoma"/>
      <w:sz w:val="16"/>
      <w:szCs w:val="16"/>
    </w:rPr>
  </w:style>
  <w:style w:type="paragraph" w:styleId="Betarp">
    <w:name w:val="No Spacing"/>
    <w:uiPriority w:val="1"/>
    <w:qFormat/>
    <w:rsid w:val="007A301E"/>
    <w:pPr>
      <w:spacing w:after="0" w:line="240" w:lineRule="auto"/>
    </w:pPr>
  </w:style>
  <w:style w:type="paragraph" w:styleId="Sraopastraipa">
    <w:name w:val="List Paragraph"/>
    <w:basedOn w:val="prastasis"/>
    <w:uiPriority w:val="34"/>
    <w:qFormat/>
    <w:rsid w:val="00E0107E"/>
    <w:pPr>
      <w:ind w:left="720"/>
      <w:contextualSpacing/>
    </w:pPr>
  </w:style>
  <w:style w:type="paragraph" w:styleId="Komentarotema">
    <w:name w:val="annotation subject"/>
    <w:basedOn w:val="Komentarotekstas"/>
    <w:next w:val="Komentarotekstas"/>
    <w:link w:val="KomentarotemaDiagrama"/>
    <w:uiPriority w:val="99"/>
    <w:semiHidden/>
    <w:unhideWhenUsed/>
    <w:rsid w:val="00954300"/>
    <w:rPr>
      <w:b/>
      <w:bCs/>
    </w:rPr>
  </w:style>
  <w:style w:type="character" w:customStyle="1" w:styleId="KomentarotemaDiagrama">
    <w:name w:val="Komentaro tema Diagrama"/>
    <w:basedOn w:val="KomentarotekstasDiagrama"/>
    <w:link w:val="Komentarotema"/>
    <w:uiPriority w:val="99"/>
    <w:semiHidden/>
    <w:rsid w:val="00954300"/>
    <w:rPr>
      <w:b/>
      <w:bCs/>
      <w:sz w:val="20"/>
      <w:szCs w:val="20"/>
    </w:rPr>
  </w:style>
  <w:style w:type="paragraph" w:styleId="Pataisymai">
    <w:name w:val="Revision"/>
    <w:hidden/>
    <w:uiPriority w:val="99"/>
    <w:semiHidden/>
    <w:rsid w:val="00954300"/>
    <w:pPr>
      <w:spacing w:after="0" w:line="240" w:lineRule="auto"/>
    </w:pPr>
  </w:style>
  <w:style w:type="character" w:styleId="Hipersaitas">
    <w:name w:val="Hyperlink"/>
    <w:basedOn w:val="Numatytasispastraiposriftas"/>
    <w:uiPriority w:val="99"/>
    <w:unhideWhenUsed/>
    <w:rsid w:val="00472B37"/>
    <w:rPr>
      <w:color w:val="0000FF" w:themeColor="hyperlink"/>
      <w:u w:val="single"/>
    </w:rPr>
  </w:style>
  <w:style w:type="character" w:styleId="Neapdorotaspaminjimas">
    <w:name w:val="Unresolved Mention"/>
    <w:basedOn w:val="Numatytasispastraiposriftas"/>
    <w:uiPriority w:val="99"/>
    <w:semiHidden/>
    <w:unhideWhenUsed/>
    <w:rsid w:val="00472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info@utena.lt"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mailto:komunalininkas@utenoskom.l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AA8F4-5E79-4267-AEB7-C0A1C676B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7302</Words>
  <Characters>41624</Characters>
  <Application>Microsoft Office Word</Application>
  <DocSecurity>0</DocSecurity>
  <Lines>346</Lines>
  <Paragraphs>97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Kaziliūnienė</dc:creator>
  <cp:lastModifiedBy>Kristina Kulbauskienė</cp:lastModifiedBy>
  <cp:revision>4</cp:revision>
  <dcterms:created xsi:type="dcterms:W3CDTF">2023-07-13T06:19:00Z</dcterms:created>
  <dcterms:modified xsi:type="dcterms:W3CDTF">2023-07-13T06:38:00Z</dcterms:modified>
</cp:coreProperties>
</file>