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643ED" w14:textId="77777777" w:rsidR="00325279" w:rsidRPr="004B1ADD" w:rsidRDefault="00325279" w:rsidP="00325279">
      <w:pPr>
        <w:spacing w:after="0" w:line="240" w:lineRule="auto"/>
        <w:rPr>
          <w:rFonts w:eastAsia="Yu Mincho" w:cstheme="minorHAnsi"/>
        </w:rPr>
      </w:pPr>
      <w:bookmarkStart w:id="0" w:name="_GoBack"/>
      <w:bookmarkEnd w:id="0"/>
    </w:p>
    <w:p w14:paraId="77925B6E" w14:textId="51916753" w:rsidR="000D3E04" w:rsidRPr="004B1ADD" w:rsidRDefault="00325445" w:rsidP="000D3E04">
      <w:pPr>
        <w:pStyle w:val="Pavadinimas"/>
        <w:jc w:val="center"/>
        <w:rPr>
          <w:rFonts w:asciiTheme="minorHAnsi" w:hAnsiTheme="minorHAnsi" w:cstheme="minorHAnsi"/>
          <w:color w:val="auto"/>
          <w:sz w:val="28"/>
          <w:szCs w:val="28"/>
        </w:rPr>
      </w:pPr>
      <w:r>
        <w:rPr>
          <w:rFonts w:asciiTheme="minorHAnsi" w:hAnsiTheme="minorHAnsi" w:cstheme="minorHAnsi"/>
          <w:color w:val="auto"/>
          <w:sz w:val="28"/>
          <w:szCs w:val="28"/>
        </w:rPr>
        <w:t>MUZIKOS INSTRUMENTAI</w:t>
      </w:r>
    </w:p>
    <w:p w14:paraId="44CA9295" w14:textId="77777777" w:rsidR="000D3E04" w:rsidRPr="004B1ADD" w:rsidRDefault="000D3E04" w:rsidP="000D3E04">
      <w:pPr>
        <w:pStyle w:val="Pavadinimas"/>
        <w:jc w:val="center"/>
        <w:rPr>
          <w:rFonts w:asciiTheme="minorHAnsi" w:hAnsiTheme="minorHAnsi" w:cstheme="minorHAnsi"/>
          <w:color w:val="auto"/>
          <w:sz w:val="28"/>
          <w:szCs w:val="28"/>
        </w:rPr>
      </w:pPr>
      <w:r w:rsidRPr="004B1ADD">
        <w:rPr>
          <w:rFonts w:asciiTheme="minorHAnsi" w:hAnsiTheme="minorHAnsi" w:cstheme="minorHAnsi"/>
          <w:color w:val="auto"/>
          <w:sz w:val="28"/>
          <w:szCs w:val="28"/>
        </w:rPr>
        <w:t>VIEŠOJO PIRKIMO-PARDAVIMO SUTARTIS</w:t>
      </w:r>
    </w:p>
    <w:p w14:paraId="2A662F47" w14:textId="4324BC3E" w:rsidR="000D3E04" w:rsidRPr="004B1ADD" w:rsidRDefault="00325445" w:rsidP="000D3E04">
      <w:pPr>
        <w:pStyle w:val="Body2"/>
        <w:spacing w:after="0"/>
        <w:jc w:val="center"/>
        <w:rPr>
          <w:rFonts w:asciiTheme="minorHAnsi" w:hAnsiTheme="minorHAnsi" w:cstheme="minorHAnsi"/>
          <w:color w:val="auto"/>
        </w:rPr>
      </w:pPr>
      <w:r w:rsidRPr="009957C1">
        <w:rPr>
          <w:rFonts w:asciiTheme="minorHAnsi" w:hAnsiTheme="minorHAnsi" w:cstheme="minorHAnsi"/>
          <w:color w:val="auto"/>
        </w:rPr>
        <w:t>2023</w:t>
      </w:r>
      <w:r w:rsidR="000D3E04" w:rsidRPr="009957C1">
        <w:rPr>
          <w:rFonts w:asciiTheme="minorHAnsi" w:hAnsiTheme="minorHAnsi" w:cstheme="minorHAnsi"/>
          <w:color w:val="auto"/>
        </w:rPr>
        <w:t xml:space="preserve"> m. </w:t>
      </w:r>
      <w:r w:rsidR="009957C1" w:rsidRPr="009957C1">
        <w:rPr>
          <w:rFonts w:asciiTheme="minorHAnsi" w:hAnsiTheme="minorHAnsi" w:cstheme="minorHAnsi"/>
          <w:color w:val="auto"/>
        </w:rPr>
        <w:t>liepos</w:t>
      </w:r>
      <w:r w:rsidR="000D3E04" w:rsidRPr="009957C1">
        <w:rPr>
          <w:rFonts w:asciiTheme="minorHAnsi" w:hAnsiTheme="minorHAnsi" w:cstheme="minorHAnsi"/>
          <w:color w:val="auto"/>
        </w:rPr>
        <w:t xml:space="preserve"> mėn. </w:t>
      </w:r>
      <w:r w:rsidR="009957C1" w:rsidRPr="009957C1">
        <w:rPr>
          <w:rFonts w:asciiTheme="minorHAnsi" w:hAnsiTheme="minorHAnsi" w:cstheme="minorHAnsi"/>
          <w:color w:val="auto"/>
        </w:rPr>
        <w:t>19</w:t>
      </w:r>
      <w:r w:rsidR="000D3E04" w:rsidRPr="009957C1">
        <w:rPr>
          <w:rFonts w:asciiTheme="minorHAnsi" w:hAnsiTheme="minorHAnsi" w:cstheme="minorHAnsi"/>
          <w:color w:val="auto"/>
        </w:rPr>
        <w:t xml:space="preserve"> d. Nr.</w:t>
      </w:r>
      <w:r w:rsidR="000D3E04" w:rsidRPr="004B1ADD">
        <w:rPr>
          <w:rFonts w:asciiTheme="minorHAnsi" w:hAnsiTheme="minorHAnsi" w:cstheme="minorHAnsi"/>
          <w:color w:val="auto"/>
        </w:rPr>
        <w:t xml:space="preserve"> </w:t>
      </w:r>
    </w:p>
    <w:p w14:paraId="2D3085C5" w14:textId="3EEBD9B0" w:rsidR="000D3E04" w:rsidRPr="004B1ADD" w:rsidRDefault="009957C1" w:rsidP="000D3E04">
      <w:pPr>
        <w:pStyle w:val="Body2"/>
        <w:spacing w:after="0"/>
        <w:jc w:val="center"/>
        <w:rPr>
          <w:rFonts w:asciiTheme="minorHAnsi" w:hAnsiTheme="minorHAnsi" w:cstheme="minorHAnsi"/>
          <w:color w:val="auto"/>
        </w:rPr>
      </w:pPr>
      <w:r>
        <w:rPr>
          <w:rFonts w:asciiTheme="minorHAnsi" w:hAnsiTheme="minorHAnsi" w:cstheme="minorHAnsi"/>
          <w:color w:val="auto"/>
        </w:rPr>
        <w:t>Vilnius</w:t>
      </w:r>
    </w:p>
    <w:p w14:paraId="39889B47" w14:textId="77777777" w:rsidR="000D3E04" w:rsidRPr="004B1ADD" w:rsidRDefault="000D3E04" w:rsidP="000D3E04">
      <w:pPr>
        <w:pStyle w:val="Body2"/>
        <w:spacing w:after="0"/>
        <w:rPr>
          <w:rFonts w:asciiTheme="minorHAnsi" w:hAnsiTheme="minorHAnsi" w:cstheme="minorHAnsi"/>
          <w:color w:val="auto"/>
        </w:rPr>
      </w:pPr>
    </w:p>
    <w:p w14:paraId="48B9BBEC" w14:textId="73566E7D" w:rsidR="000D3E04" w:rsidRPr="004B1ADD" w:rsidRDefault="000D3E04" w:rsidP="000D3E04">
      <w:pPr>
        <w:spacing w:after="0" w:line="240" w:lineRule="auto"/>
        <w:ind w:firstLine="567"/>
        <w:jc w:val="both"/>
        <w:rPr>
          <w:rFonts w:cstheme="minorHAnsi"/>
          <w:szCs w:val="24"/>
        </w:rPr>
      </w:pPr>
      <w:r w:rsidRPr="004B1ADD">
        <w:rPr>
          <w:rFonts w:eastAsia="Arial Unicode MS" w:cstheme="minorHAnsi"/>
        </w:rPr>
        <w:t>Nacionalinė švietimo agentūra (toliau – Pirkėjas, perkančioji organizacija), juridinio asmens kodas 305238040</w:t>
      </w:r>
      <w:r w:rsidRPr="004B1ADD">
        <w:rPr>
          <w:rFonts w:cstheme="minorHAnsi"/>
          <w:szCs w:val="24"/>
        </w:rPr>
        <w:t xml:space="preserve">, adresas </w:t>
      </w:r>
      <w:r w:rsidR="00483279" w:rsidRPr="004B1ADD">
        <w:rPr>
          <w:rFonts w:cstheme="minorHAnsi"/>
          <w:szCs w:val="24"/>
        </w:rPr>
        <w:t>K. Kalinausko g. 7</w:t>
      </w:r>
      <w:r w:rsidRPr="004B1ADD">
        <w:rPr>
          <w:rFonts w:cstheme="minorHAnsi"/>
          <w:szCs w:val="24"/>
        </w:rPr>
        <w:t xml:space="preserve">, Vilnius, </w:t>
      </w:r>
      <w:r w:rsidRPr="004B1ADD">
        <w:rPr>
          <w:rFonts w:eastAsia="Arial Unicode MS" w:cstheme="minorHAnsi"/>
        </w:rPr>
        <w:t xml:space="preserve">atstovaujama </w:t>
      </w:r>
      <w:r w:rsidR="009957C1">
        <w:rPr>
          <w:rFonts w:eastAsia="Arial Unicode MS" w:cstheme="minorHAnsi"/>
        </w:rPr>
        <w:t xml:space="preserve">laikinai einančio direktoriaus pareigas Aido Aldakausko, veikiančio pagal Nacionalinės </w:t>
      </w:r>
      <w:r w:rsidR="009957C1">
        <w:t xml:space="preserve">švietimo agentūros nuostatų, patvirtintų Lietuvos Respublikos švietimo, mokslo ir sporto ministro 2023 m. balandžio 20 d. įsakymu Nr. V-573 „Dėl Nacionalinės švietimo agentūros nuostatų patvirtinimo“, 23.4 papunktį bei Lietuvos Respublikos švietimo, mokslo ir sporto ministro 2023 m. birželio 27 d. įsakymą Nr. P1-79 „Dėl darbo sutarties su Rūta Krasauskiene nutraukimo“, </w:t>
      </w:r>
    </w:p>
    <w:p w14:paraId="186B315E" w14:textId="77777777" w:rsidR="000D3E04" w:rsidRPr="000874FB" w:rsidRDefault="000D3E04" w:rsidP="000D3E04">
      <w:pPr>
        <w:pStyle w:val="Body2"/>
        <w:spacing w:after="0"/>
        <w:ind w:firstLine="567"/>
        <w:rPr>
          <w:rFonts w:asciiTheme="minorHAnsi" w:hAnsiTheme="minorHAnsi" w:cstheme="minorHAnsi"/>
          <w:lang w:val="lt-LT"/>
        </w:rPr>
      </w:pPr>
      <w:r w:rsidRPr="000874FB">
        <w:rPr>
          <w:rFonts w:asciiTheme="minorHAnsi" w:hAnsiTheme="minorHAnsi" w:cstheme="minorHAnsi"/>
          <w:lang w:val="lt-LT"/>
        </w:rPr>
        <w:t>ir</w:t>
      </w:r>
    </w:p>
    <w:p w14:paraId="107DF1AC" w14:textId="7F50C872" w:rsidR="000D3E04" w:rsidRPr="00F849A2" w:rsidRDefault="00F849A2" w:rsidP="00F849A2">
      <w:pPr>
        <w:pStyle w:val="Body2"/>
        <w:spacing w:after="0"/>
        <w:ind w:firstLine="567"/>
        <w:rPr>
          <w:rFonts w:asciiTheme="minorHAnsi" w:hAnsiTheme="minorHAnsi" w:cstheme="minorHAnsi"/>
          <w:i/>
          <w:iCs/>
          <w:color w:val="auto"/>
          <w:lang w:val="lt-LT"/>
        </w:rPr>
      </w:pPr>
      <w:r w:rsidRPr="00F849A2">
        <w:rPr>
          <w:rFonts w:asciiTheme="minorHAnsi" w:hAnsiTheme="minorHAnsi" w:cstheme="minorHAnsi"/>
          <w:color w:val="auto"/>
          <w:lang w:val="lt-LT"/>
        </w:rPr>
        <w:t>UAB „Organum“</w:t>
      </w:r>
      <w:r w:rsidR="000D3E04" w:rsidRPr="00F849A2">
        <w:rPr>
          <w:rFonts w:asciiTheme="minorHAnsi" w:hAnsiTheme="minorHAnsi" w:cstheme="minorHAnsi"/>
          <w:color w:val="auto"/>
          <w:lang w:val="lt-LT"/>
        </w:rPr>
        <w:t xml:space="preserve"> (toliau – Tiekėjas), juridinio asmens kodas</w:t>
      </w:r>
      <w:r w:rsidRPr="00F849A2">
        <w:rPr>
          <w:rFonts w:asciiTheme="minorHAnsi" w:hAnsiTheme="minorHAnsi" w:cstheme="minorHAnsi"/>
          <w:color w:val="auto"/>
          <w:lang w:val="lt-LT"/>
        </w:rPr>
        <w:t xml:space="preserve"> 123884954</w:t>
      </w:r>
      <w:r w:rsidR="000D3E04" w:rsidRPr="00F849A2">
        <w:rPr>
          <w:rFonts w:asciiTheme="minorHAnsi" w:hAnsiTheme="minorHAnsi" w:cstheme="minorHAnsi"/>
          <w:color w:val="auto"/>
          <w:szCs w:val="24"/>
          <w:lang w:val="lt-LT"/>
        </w:rPr>
        <w:t xml:space="preserve">, </w:t>
      </w:r>
      <w:r w:rsidRPr="00F849A2">
        <w:rPr>
          <w:rFonts w:asciiTheme="minorHAnsi" w:hAnsiTheme="minorHAnsi" w:cstheme="minorHAnsi"/>
          <w:color w:val="auto"/>
          <w:szCs w:val="24"/>
          <w:lang w:val="lt-LT"/>
        </w:rPr>
        <w:t>S. Konarskio g. 9-2, Vilnius</w:t>
      </w:r>
      <w:r w:rsidR="000D3E04" w:rsidRPr="00F849A2">
        <w:rPr>
          <w:rFonts w:asciiTheme="minorHAnsi" w:hAnsiTheme="minorHAnsi" w:cstheme="minorHAnsi"/>
          <w:color w:val="auto"/>
          <w:szCs w:val="24"/>
          <w:lang w:val="lt-LT"/>
        </w:rPr>
        <w:t xml:space="preserve">, </w:t>
      </w:r>
      <w:r w:rsidR="000D3E04" w:rsidRPr="00F849A2">
        <w:rPr>
          <w:rFonts w:asciiTheme="minorHAnsi" w:hAnsiTheme="minorHAnsi" w:cstheme="minorHAnsi"/>
          <w:color w:val="auto"/>
          <w:lang w:val="lt-LT"/>
        </w:rPr>
        <w:t xml:space="preserve">atstovaujamas (-a) </w:t>
      </w:r>
      <w:r w:rsidRPr="00F849A2">
        <w:rPr>
          <w:rFonts w:asciiTheme="minorHAnsi" w:hAnsiTheme="minorHAnsi" w:cstheme="minorHAnsi"/>
          <w:color w:val="auto"/>
          <w:lang w:val="lt-LT"/>
        </w:rPr>
        <w:t>direktoriaus Dainiaus Sverdiolo</w:t>
      </w:r>
      <w:r w:rsidR="000D3E04" w:rsidRPr="00F849A2">
        <w:rPr>
          <w:rFonts w:asciiTheme="minorHAnsi" w:hAnsiTheme="minorHAnsi" w:cstheme="minorHAnsi"/>
          <w:color w:val="auto"/>
          <w:lang w:val="lt-LT"/>
        </w:rPr>
        <w:t xml:space="preserve">, veikiančio (-čios) pagal </w:t>
      </w:r>
      <w:r w:rsidRPr="00F849A2">
        <w:rPr>
          <w:rFonts w:asciiTheme="minorHAnsi" w:hAnsiTheme="minorHAnsi" w:cstheme="minorHAnsi"/>
          <w:color w:val="auto"/>
          <w:lang w:val="lt-LT"/>
        </w:rPr>
        <w:t>bendrovės įstatus,</w:t>
      </w:r>
    </w:p>
    <w:p w14:paraId="07AC52D9" w14:textId="6575D074" w:rsidR="000D3E04" w:rsidRPr="000874FB" w:rsidRDefault="000D3E04" w:rsidP="000D3E04">
      <w:pPr>
        <w:pStyle w:val="Body2"/>
        <w:spacing w:after="0"/>
        <w:ind w:firstLine="567"/>
        <w:rPr>
          <w:rFonts w:asciiTheme="minorHAnsi" w:hAnsiTheme="minorHAnsi" w:cstheme="minorHAnsi"/>
          <w:szCs w:val="24"/>
          <w:lang w:val="lt-LT"/>
        </w:rPr>
      </w:pPr>
      <w:r w:rsidRPr="000874FB">
        <w:rPr>
          <w:rFonts w:asciiTheme="minorHAnsi" w:hAnsiTheme="minorHAnsi" w:cstheme="minorHAnsi"/>
          <w:szCs w:val="24"/>
          <w:lang w:val="lt-LT"/>
        </w:rPr>
        <w:t>toliau Pirkėjas ir Tiekėjas kiekvienas atskirai gali būti vadinami Šalimi, o abu kartu – Šalimis,</w:t>
      </w:r>
    </w:p>
    <w:p w14:paraId="78F2F977" w14:textId="2FF4F44A" w:rsidR="000D3E04" w:rsidRPr="004B1ADD" w:rsidRDefault="000D3E04" w:rsidP="000D3E04">
      <w:pPr>
        <w:spacing w:after="0" w:line="240" w:lineRule="auto"/>
        <w:ind w:firstLine="567"/>
        <w:jc w:val="both"/>
        <w:rPr>
          <w:rFonts w:cstheme="minorHAnsi"/>
          <w:bCs/>
          <w:iCs/>
          <w:szCs w:val="24"/>
        </w:rPr>
      </w:pPr>
      <w:r w:rsidRPr="004B1ADD">
        <w:rPr>
          <w:rFonts w:cstheme="minorHAnsi"/>
          <w:szCs w:val="24"/>
        </w:rPr>
        <w:t>atsižvelgdami į tai, kad Pirkėjas, įgyvendindamas iš Europos Sąjungos lėšų bendrai finansuojamą projektą Nr. 09.1.3-CPVA-V-704-04-0001</w:t>
      </w:r>
      <w:r w:rsidRPr="004B1ADD">
        <w:rPr>
          <w:rFonts w:eastAsia="Times New Roman" w:cstheme="minorHAnsi"/>
          <w:szCs w:val="24"/>
        </w:rPr>
        <w:t xml:space="preserve"> „Specialiųjų mokymo priem</w:t>
      </w:r>
      <w:r w:rsidR="00483279" w:rsidRPr="004B1ADD">
        <w:rPr>
          <w:rFonts w:eastAsia="Times New Roman" w:cstheme="minorHAnsi"/>
          <w:szCs w:val="24"/>
        </w:rPr>
        <w:t>onių ir ugdymui skirtų techninės pagalbos</w:t>
      </w:r>
      <w:r w:rsidRPr="004B1ADD">
        <w:rPr>
          <w:rFonts w:eastAsia="Times New Roman" w:cstheme="minorHAnsi"/>
          <w:szCs w:val="24"/>
        </w:rPr>
        <w:t xml:space="preserve"> priemonių įsigijimas“,</w:t>
      </w:r>
      <w:r w:rsidRPr="004B1ADD">
        <w:rPr>
          <w:rFonts w:cstheme="minorHAnsi"/>
          <w:szCs w:val="24"/>
        </w:rPr>
        <w:t xml:space="preserve"> </w:t>
      </w:r>
      <w:r w:rsidRPr="00325445">
        <w:rPr>
          <w:rFonts w:cstheme="minorHAnsi"/>
          <w:szCs w:val="24"/>
        </w:rPr>
        <w:t>2023 m.</w:t>
      </w:r>
      <w:r w:rsidR="00325445" w:rsidRPr="00325445">
        <w:rPr>
          <w:rFonts w:cstheme="minorHAnsi"/>
          <w:szCs w:val="24"/>
        </w:rPr>
        <w:t xml:space="preserve"> gegužės 6</w:t>
      </w:r>
      <w:r w:rsidRPr="00325445">
        <w:rPr>
          <w:rFonts w:cstheme="minorHAnsi"/>
          <w:szCs w:val="24"/>
        </w:rPr>
        <w:t xml:space="preserve"> d.</w:t>
      </w:r>
      <w:r w:rsidRPr="004B1ADD">
        <w:rPr>
          <w:rFonts w:cstheme="minorHAnsi"/>
          <w:szCs w:val="24"/>
        </w:rPr>
        <w:t xml:space="preserve"> paskelbė tarptautinį atvirą konkursą „Muzikos instrumentai</w:t>
      </w:r>
      <w:r w:rsidRPr="004B1ADD">
        <w:rPr>
          <w:rFonts w:cstheme="minorHAnsi"/>
          <w:bCs/>
          <w:iCs/>
          <w:szCs w:val="24"/>
        </w:rPr>
        <w:t xml:space="preserve">“ (pirkimo numeris – </w:t>
      </w:r>
      <w:r w:rsidR="00325445">
        <w:rPr>
          <w:rFonts w:cstheme="minorHAnsi"/>
          <w:bCs/>
          <w:iCs/>
          <w:szCs w:val="24"/>
        </w:rPr>
        <w:t>662577</w:t>
      </w:r>
      <w:r w:rsidRPr="004B1ADD">
        <w:rPr>
          <w:rFonts w:cstheme="minorHAnsi"/>
          <w:bCs/>
          <w:iCs/>
          <w:szCs w:val="24"/>
        </w:rPr>
        <w:t xml:space="preserve"> (toliau – Pirkimas), o Tiekėjas </w:t>
      </w:r>
      <w:r w:rsidRPr="004B1ADD">
        <w:rPr>
          <w:rFonts w:cstheme="minorHAnsi"/>
          <w:szCs w:val="24"/>
        </w:rPr>
        <w:t>2023 m.</w:t>
      </w:r>
      <w:r w:rsidR="00F849A2">
        <w:rPr>
          <w:rFonts w:cstheme="minorHAnsi"/>
          <w:szCs w:val="24"/>
        </w:rPr>
        <w:t xml:space="preserve"> birželio 7 d.</w:t>
      </w:r>
      <w:r w:rsidRPr="004B1ADD">
        <w:rPr>
          <w:rFonts w:cstheme="minorHAnsi"/>
          <w:szCs w:val="24"/>
        </w:rPr>
        <w:t xml:space="preserve"> </w:t>
      </w:r>
      <w:r w:rsidRPr="004B1ADD">
        <w:rPr>
          <w:rFonts w:cstheme="minorHAnsi"/>
          <w:bCs/>
          <w:iCs/>
          <w:szCs w:val="24"/>
        </w:rPr>
        <w:t>pateikė pasiūlymą ir buvo pripažintas Pirkimo laimėtoju,</w:t>
      </w:r>
    </w:p>
    <w:p w14:paraId="6FE3B4A6" w14:textId="77777777" w:rsidR="000D3E04" w:rsidRPr="000874FB" w:rsidRDefault="000D3E04" w:rsidP="000D3E04">
      <w:pPr>
        <w:pStyle w:val="Body2"/>
        <w:spacing w:after="0"/>
        <w:ind w:firstLine="567"/>
        <w:rPr>
          <w:rFonts w:asciiTheme="minorHAnsi" w:hAnsiTheme="minorHAnsi" w:cstheme="minorHAnsi"/>
          <w:color w:val="auto"/>
          <w:lang w:val="lt-LT"/>
        </w:rPr>
      </w:pPr>
      <w:r w:rsidRPr="000874FB">
        <w:rPr>
          <w:rFonts w:asciiTheme="minorHAnsi" w:hAnsiTheme="minorHAnsi" w:cstheme="minorHAnsi"/>
          <w:color w:val="auto"/>
          <w:lang w:val="lt-LT"/>
        </w:rPr>
        <w:t>sudarė šią viešojo pirkimo-pardavimo sutartį (toliau – Sutartis) ir susitarė dėl Sutartyje išvardytų sąlygų.</w:t>
      </w:r>
    </w:p>
    <w:p w14:paraId="0D96452F"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1" w:name="_Toc131073725"/>
      <w:r w:rsidRPr="004B1ADD">
        <w:rPr>
          <w:rFonts w:asciiTheme="minorHAnsi" w:hAnsiTheme="minorHAnsi" w:cstheme="minorHAnsi"/>
          <w:color w:val="auto"/>
        </w:rPr>
        <w:lastRenderedPageBreak/>
        <w:t>Bendrosios nuostatos</w:t>
      </w:r>
      <w:bookmarkEnd w:id="1"/>
    </w:p>
    <w:p w14:paraId="58E8DFBC" w14:textId="37799835" w:rsidR="000D3E04" w:rsidRPr="004B1ADD" w:rsidRDefault="00E43E8F" w:rsidP="00886235">
      <w:pPr>
        <w:pStyle w:val="Sraopastraipa"/>
        <w:numPr>
          <w:ilvl w:val="1"/>
          <w:numId w:val="40"/>
        </w:numPr>
        <w:spacing w:after="0" w:line="240" w:lineRule="auto"/>
        <w:ind w:left="0" w:firstLine="567"/>
        <w:jc w:val="both"/>
        <w:rPr>
          <w:rFonts w:cstheme="minorHAnsi"/>
        </w:rPr>
      </w:pPr>
      <w:r w:rsidRPr="004B1ADD">
        <w:rPr>
          <w:rFonts w:cstheme="minorHAnsi"/>
        </w:rPr>
        <w:t>Šis susitarimas</w:t>
      </w:r>
      <w:r w:rsidR="000D3E04" w:rsidRPr="004B1ADD">
        <w:rPr>
          <w:rFonts w:cstheme="minorHAnsi"/>
        </w:rPr>
        <w:t xml:space="preserve"> susideda iš toliau nurodytų dokumentų, kurie apima „Sutarties“ sąvoką ir kurie ginčo atveju, taikomi tokia prioriteto tvarka:</w:t>
      </w:r>
    </w:p>
    <w:p w14:paraId="78DC09F5"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Sutartis;</w:t>
      </w:r>
    </w:p>
    <w:p w14:paraId="2C76F3F7"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Sutarties priedai (išskyrus Pasiūlymą);</w:t>
      </w:r>
    </w:p>
    <w:p w14:paraId="6A7A1D39"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Pirkimo dokumentai;</w:t>
      </w:r>
    </w:p>
    <w:p w14:paraId="69C01362"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Sutarties pakeitimai;</w:t>
      </w:r>
    </w:p>
    <w:p w14:paraId="08B4843A"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Pasiūlymas.</w:t>
      </w:r>
    </w:p>
    <w:p w14:paraId="10414E95"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47075BC"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9616B56"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Jeigu Sutartyje nurodyta reikšmė skaičiais ir žodžiais skiriasi, vadovaujamasi žodžiu nurodyta reikšme.</w:t>
      </w:r>
    </w:p>
    <w:p w14:paraId="095FAB5F"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Jeigu Sutartyje nenurodyta kitaip, trukmė ir terminai skaičiuojami kalendorinėmis dienomis.</w:t>
      </w:r>
    </w:p>
    <w:p w14:paraId="363E08EB"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bookmarkStart w:id="2" w:name="_Hlk40713635"/>
      <w:r w:rsidRPr="004B1ADD">
        <w:rPr>
          <w:rFonts w:cstheme="minorHAnsi"/>
        </w:rPr>
        <w:t>Jei pateikiamos nuorodos į teisės aktus, turi būti taikomos aktualios teisės aktų redakcijos, jeigu nenurodyta kitaip</w:t>
      </w:r>
      <w:bookmarkEnd w:id="2"/>
      <w:r w:rsidRPr="004B1ADD">
        <w:rPr>
          <w:rFonts w:cstheme="minorHAnsi"/>
        </w:rPr>
        <w:t>.</w:t>
      </w:r>
    </w:p>
    <w:p w14:paraId="04E8FC10" w14:textId="77777777" w:rsidR="000D3E04" w:rsidRPr="004B1ADD" w:rsidRDefault="000D3E04" w:rsidP="00886235">
      <w:pPr>
        <w:pStyle w:val="Antrat1"/>
        <w:numPr>
          <w:ilvl w:val="0"/>
          <w:numId w:val="40"/>
        </w:numPr>
        <w:spacing w:after="0"/>
        <w:ind w:left="426" w:hanging="426"/>
        <w:contextualSpacing/>
        <w:rPr>
          <w:rFonts w:asciiTheme="minorHAnsi" w:hAnsiTheme="minorHAnsi" w:cstheme="minorHAnsi"/>
          <w:b/>
          <w:bCs/>
          <w:color w:val="auto"/>
        </w:rPr>
      </w:pPr>
      <w:bookmarkStart w:id="3" w:name="_Toc131073726"/>
      <w:r w:rsidRPr="004B1ADD">
        <w:rPr>
          <w:rFonts w:asciiTheme="minorHAnsi" w:hAnsiTheme="minorHAnsi" w:cstheme="minorHAnsi"/>
          <w:color w:val="auto"/>
        </w:rPr>
        <w:t>Atsakingi asmenys ir bendravimas</w:t>
      </w:r>
      <w:bookmarkEnd w:id="3"/>
    </w:p>
    <w:p w14:paraId="791A995F" w14:textId="7974EA20" w:rsidR="000D3E04" w:rsidRPr="00EC75EF" w:rsidRDefault="000D3E04" w:rsidP="00886235">
      <w:pPr>
        <w:pStyle w:val="Body2"/>
        <w:numPr>
          <w:ilvl w:val="1"/>
          <w:numId w:val="40"/>
        </w:numPr>
        <w:spacing w:after="0"/>
        <w:ind w:left="0" w:firstLine="567"/>
        <w:rPr>
          <w:rFonts w:asciiTheme="minorHAnsi" w:hAnsiTheme="minorHAnsi" w:cstheme="minorHAnsi"/>
          <w:color w:val="auto"/>
          <w:lang w:val="lt-LT"/>
        </w:rPr>
      </w:pPr>
      <w:r w:rsidRPr="00EC75EF">
        <w:rPr>
          <w:rFonts w:asciiTheme="minorHAnsi" w:eastAsia="SimSun" w:hAnsiTheme="minorHAnsi" w:cstheme="minorHAnsi"/>
          <w:color w:val="auto"/>
          <w:szCs w:val="24"/>
          <w:lang w:val="lt-LT"/>
        </w:rPr>
        <w:t>Pirkėjo atstovas, atsakingas už Sutarties vykdymą</w:t>
      </w:r>
      <w:r w:rsidRPr="00EC75EF">
        <w:rPr>
          <w:rFonts w:asciiTheme="minorHAnsi" w:hAnsiTheme="minorHAnsi" w:cstheme="minorHAnsi"/>
          <w:bCs/>
          <w:color w:val="auto"/>
          <w:szCs w:val="24"/>
          <w:lang w:val="lt-LT"/>
        </w:rPr>
        <w:t xml:space="preserve"> </w:t>
      </w:r>
      <w:r w:rsidRPr="00EC75EF">
        <w:rPr>
          <w:rFonts w:asciiTheme="minorHAnsi" w:hAnsiTheme="minorHAnsi" w:cstheme="minorHAnsi"/>
          <w:color w:val="auto"/>
          <w:szCs w:val="24"/>
          <w:lang w:val="lt-LT"/>
        </w:rPr>
        <w:t xml:space="preserve">– </w:t>
      </w:r>
      <w:r w:rsidR="000874FB" w:rsidRPr="00EC75EF">
        <w:rPr>
          <w:rFonts w:asciiTheme="minorHAnsi" w:hAnsiTheme="minorHAnsi" w:cstheme="minorHAnsi"/>
          <w:bCs/>
          <w:color w:val="auto"/>
          <w:szCs w:val="24"/>
          <w:lang w:val="lt-LT"/>
        </w:rPr>
        <w:t>Ana Pavilovič-Jančis</w:t>
      </w:r>
      <w:r w:rsidRPr="00EC75EF">
        <w:rPr>
          <w:rFonts w:asciiTheme="minorHAnsi" w:hAnsiTheme="minorHAnsi" w:cstheme="minorHAnsi"/>
          <w:bCs/>
          <w:color w:val="auto"/>
          <w:szCs w:val="24"/>
          <w:lang w:val="lt-LT"/>
        </w:rPr>
        <w:t xml:space="preserve">, </w:t>
      </w:r>
      <w:r w:rsidRPr="00EC75EF">
        <w:rPr>
          <w:rFonts w:asciiTheme="minorHAnsi" w:hAnsiTheme="minorHAnsi" w:cstheme="minorHAnsi"/>
          <w:color w:val="auto"/>
          <w:szCs w:val="24"/>
          <w:lang w:val="lt-LT"/>
        </w:rPr>
        <w:t xml:space="preserve">tel. </w:t>
      </w:r>
      <w:r w:rsidR="000874FB" w:rsidRPr="00EC75EF">
        <w:rPr>
          <w:rFonts w:asciiTheme="minorHAnsi" w:hAnsiTheme="minorHAnsi" w:cstheme="minorHAnsi"/>
          <w:color w:val="auto"/>
          <w:szCs w:val="24"/>
          <w:lang w:val="lt-LT"/>
        </w:rPr>
        <w:t>+37065818190</w:t>
      </w:r>
      <w:r w:rsidRPr="00EC75EF">
        <w:rPr>
          <w:rFonts w:asciiTheme="minorHAnsi" w:hAnsiTheme="minorHAnsi" w:cstheme="minorHAnsi"/>
          <w:color w:val="auto"/>
          <w:szCs w:val="24"/>
          <w:lang w:val="lt-LT"/>
        </w:rPr>
        <w:t>, el. paštas</w:t>
      </w:r>
      <w:hyperlink r:id="rId11" w:history="1"/>
      <w:hyperlink r:id="rId12" w:history="1"/>
      <w:r w:rsidRPr="00EC75EF">
        <w:rPr>
          <w:rFonts w:asciiTheme="minorHAnsi" w:hAnsiTheme="minorHAnsi" w:cstheme="minorHAnsi"/>
          <w:color w:val="auto"/>
          <w:szCs w:val="24"/>
          <w:lang w:val="lt-LT"/>
        </w:rPr>
        <w:t xml:space="preserve"> </w:t>
      </w:r>
      <w:r w:rsidR="000874FB" w:rsidRPr="00EC75EF">
        <w:rPr>
          <w:rFonts w:asciiTheme="minorHAnsi" w:hAnsiTheme="minorHAnsi" w:cstheme="minorHAnsi"/>
          <w:color w:val="auto"/>
          <w:szCs w:val="24"/>
          <w:lang w:val="lt-LT"/>
        </w:rPr>
        <w:t>ana.pavilovic-jancis</w:t>
      </w:r>
      <w:r w:rsidR="000874FB" w:rsidRPr="00EC75EF">
        <w:rPr>
          <w:rFonts w:asciiTheme="minorHAnsi" w:hAnsiTheme="minorHAnsi" w:cstheme="minorHAnsi"/>
          <w:color w:val="auto"/>
          <w:szCs w:val="24"/>
        </w:rPr>
        <w:t>@nsa.smm.lt</w:t>
      </w:r>
      <w:r w:rsidRPr="00EC75EF">
        <w:rPr>
          <w:rFonts w:asciiTheme="minorHAnsi" w:hAnsiTheme="minorHAnsi" w:cstheme="minorHAnsi"/>
          <w:color w:val="auto"/>
          <w:szCs w:val="24"/>
          <w:lang w:val="lt-LT"/>
        </w:rPr>
        <w:t xml:space="preserve">, jo nesant – </w:t>
      </w:r>
      <w:r w:rsidR="000874FB" w:rsidRPr="00EC75EF">
        <w:rPr>
          <w:rFonts w:asciiTheme="minorHAnsi" w:hAnsiTheme="minorHAnsi" w:cstheme="minorHAnsi"/>
          <w:bCs/>
          <w:color w:val="auto"/>
          <w:szCs w:val="24"/>
          <w:lang w:val="lt-LT"/>
        </w:rPr>
        <w:t>Lina Šiaulienė</w:t>
      </w:r>
      <w:r w:rsidRPr="00EC75EF">
        <w:rPr>
          <w:rFonts w:asciiTheme="minorHAnsi" w:hAnsiTheme="minorHAnsi" w:cstheme="minorHAnsi"/>
          <w:bCs/>
          <w:color w:val="auto"/>
          <w:szCs w:val="24"/>
          <w:lang w:val="lt-LT"/>
        </w:rPr>
        <w:t xml:space="preserve">, </w:t>
      </w:r>
      <w:r w:rsidRPr="00EC75EF">
        <w:rPr>
          <w:rFonts w:asciiTheme="minorHAnsi" w:hAnsiTheme="minorHAnsi" w:cstheme="minorHAnsi"/>
          <w:color w:val="auto"/>
          <w:szCs w:val="24"/>
          <w:lang w:val="lt-LT"/>
        </w:rPr>
        <w:t xml:space="preserve">tel. </w:t>
      </w:r>
      <w:r w:rsidR="000874FB" w:rsidRPr="00EC75EF">
        <w:rPr>
          <w:rFonts w:asciiTheme="minorHAnsi" w:hAnsiTheme="minorHAnsi" w:cstheme="minorHAnsi"/>
          <w:color w:val="auto"/>
          <w:szCs w:val="24"/>
          <w:lang w:val="lt-LT"/>
        </w:rPr>
        <w:t>+37067026921</w:t>
      </w:r>
      <w:r w:rsidRPr="00EC75EF">
        <w:rPr>
          <w:rFonts w:asciiTheme="minorHAnsi" w:hAnsiTheme="minorHAnsi" w:cstheme="minorHAnsi"/>
          <w:color w:val="auto"/>
          <w:szCs w:val="24"/>
          <w:lang w:val="lt-LT"/>
        </w:rPr>
        <w:t>, el. paštas</w:t>
      </w:r>
      <w:hyperlink r:id="rId13" w:history="1"/>
      <w:hyperlink r:id="rId14" w:history="1"/>
      <w:r w:rsidRPr="00EC75EF">
        <w:rPr>
          <w:rFonts w:asciiTheme="minorHAnsi" w:hAnsiTheme="minorHAnsi" w:cstheme="minorHAnsi"/>
          <w:color w:val="auto"/>
          <w:szCs w:val="24"/>
          <w:lang w:val="lt-LT"/>
        </w:rPr>
        <w:t xml:space="preserve"> </w:t>
      </w:r>
      <w:r w:rsidR="000874FB" w:rsidRPr="00EC75EF">
        <w:rPr>
          <w:rFonts w:asciiTheme="minorHAnsi" w:hAnsiTheme="minorHAnsi" w:cstheme="minorHAnsi"/>
          <w:color w:val="auto"/>
          <w:szCs w:val="24"/>
          <w:lang w:val="lt-LT"/>
        </w:rPr>
        <w:t>lina.siauliene</w:t>
      </w:r>
      <w:r w:rsidR="000874FB" w:rsidRPr="00EC75EF">
        <w:rPr>
          <w:rFonts w:asciiTheme="minorHAnsi" w:hAnsiTheme="minorHAnsi" w:cstheme="minorHAnsi"/>
          <w:color w:val="auto"/>
          <w:szCs w:val="24"/>
          <w:lang w:val="pl-PL"/>
        </w:rPr>
        <w:t>@nsa.smm.lt.</w:t>
      </w:r>
    </w:p>
    <w:p w14:paraId="0C7ACE1F" w14:textId="7B6AF3EF" w:rsidR="000D3E04" w:rsidRPr="00EC75EF" w:rsidRDefault="000D3E04" w:rsidP="00886235">
      <w:pPr>
        <w:pStyle w:val="Sraopastraipa"/>
        <w:numPr>
          <w:ilvl w:val="1"/>
          <w:numId w:val="40"/>
        </w:numPr>
        <w:spacing w:after="0" w:line="240" w:lineRule="auto"/>
        <w:ind w:left="0" w:firstLine="567"/>
        <w:jc w:val="both"/>
        <w:rPr>
          <w:rFonts w:eastAsia="SimSun" w:cstheme="minorHAnsi"/>
          <w:szCs w:val="24"/>
        </w:rPr>
      </w:pPr>
      <w:r w:rsidRPr="00EC75EF">
        <w:rPr>
          <w:rFonts w:cstheme="minorHAnsi"/>
          <w:szCs w:val="24"/>
        </w:rPr>
        <w:lastRenderedPageBreak/>
        <w:t xml:space="preserve">Pirkėjo atstovas, atsakingas už Sutarties ir jos pakeitimų paskelbimą </w:t>
      </w:r>
      <w:r w:rsidRPr="00EC75EF">
        <w:rPr>
          <w:rFonts w:cstheme="minorHAnsi"/>
          <w:spacing w:val="-4"/>
          <w:szCs w:val="24"/>
        </w:rPr>
        <w:t>–</w:t>
      </w:r>
      <w:r w:rsidRPr="00EC75EF">
        <w:rPr>
          <w:rFonts w:cstheme="minorHAnsi"/>
          <w:szCs w:val="24"/>
        </w:rPr>
        <w:t xml:space="preserve"> </w:t>
      </w:r>
      <w:r w:rsidR="000874FB" w:rsidRPr="00EC75EF">
        <w:rPr>
          <w:rFonts w:cstheme="minorHAnsi"/>
          <w:bCs/>
          <w:szCs w:val="24"/>
        </w:rPr>
        <w:t>Ana Pavilovič-Jančis</w:t>
      </w:r>
      <w:r w:rsidRPr="00EC75EF">
        <w:rPr>
          <w:rFonts w:cstheme="minorHAnsi"/>
          <w:bCs/>
          <w:szCs w:val="24"/>
        </w:rPr>
        <w:t xml:space="preserve">, </w:t>
      </w:r>
      <w:r w:rsidRPr="00EC75EF">
        <w:rPr>
          <w:rFonts w:cstheme="minorHAnsi"/>
          <w:szCs w:val="24"/>
        </w:rPr>
        <w:t>jo nesant – jį pavaduojantis Pirkėjo darbuotojas.</w:t>
      </w:r>
    </w:p>
    <w:p w14:paraId="5DC912F3" w14:textId="0DDD0EC6" w:rsidR="00EC75EF" w:rsidRPr="00EC75EF" w:rsidRDefault="000D3E04" w:rsidP="00886235">
      <w:pPr>
        <w:pStyle w:val="Sraopastraipa"/>
        <w:numPr>
          <w:ilvl w:val="1"/>
          <w:numId w:val="40"/>
        </w:numPr>
        <w:autoSpaceDE w:val="0"/>
        <w:autoSpaceDN w:val="0"/>
        <w:adjustRightInd w:val="0"/>
        <w:spacing w:after="0" w:line="240" w:lineRule="auto"/>
        <w:ind w:left="0" w:firstLine="567"/>
        <w:jc w:val="both"/>
        <w:rPr>
          <w:rFonts w:cstheme="minorHAnsi"/>
          <w:bCs/>
          <w:szCs w:val="24"/>
        </w:rPr>
      </w:pPr>
      <w:r w:rsidRPr="00EC75EF">
        <w:rPr>
          <w:rFonts w:cstheme="minorHAnsi"/>
          <w:szCs w:val="24"/>
        </w:rPr>
        <w:t xml:space="preserve">Tiekėjo atstovas, atsakingas už Sutarties vykdymą </w:t>
      </w:r>
      <w:r w:rsidRPr="00EC75EF">
        <w:rPr>
          <w:rFonts w:cstheme="minorHAnsi"/>
          <w:spacing w:val="-4"/>
          <w:szCs w:val="24"/>
        </w:rPr>
        <w:t>–</w:t>
      </w:r>
      <w:r w:rsidR="00EC75EF" w:rsidRPr="00EC75EF">
        <w:rPr>
          <w:rFonts w:cstheme="minorHAnsi"/>
          <w:spacing w:val="-4"/>
          <w:szCs w:val="24"/>
        </w:rPr>
        <w:t xml:space="preserve"> Dainius Sverdiolas, tel. </w:t>
      </w:r>
      <w:r w:rsidRPr="00EC75EF">
        <w:rPr>
          <w:rFonts w:cstheme="minorHAnsi"/>
          <w:bCs/>
          <w:szCs w:val="24"/>
        </w:rPr>
        <w:t xml:space="preserve"> </w:t>
      </w:r>
      <w:r w:rsidR="00EC75EF" w:rsidRPr="00EC75EF">
        <w:rPr>
          <w:rFonts w:cstheme="minorHAnsi"/>
          <w:bCs/>
          <w:szCs w:val="24"/>
        </w:rPr>
        <w:t>+37069837221, el. paštas info</w:t>
      </w:r>
      <w:r w:rsidR="00EC75EF" w:rsidRPr="00EC75EF">
        <w:rPr>
          <w:rFonts w:cstheme="minorHAnsi"/>
          <w:bCs/>
          <w:szCs w:val="24"/>
          <w:lang w:val="en-GB"/>
        </w:rPr>
        <w:t>@organum.lt</w:t>
      </w:r>
      <w:hyperlink r:id="rId15" w:history="1"/>
      <w:hyperlink r:id="rId16" w:history="1"/>
    </w:p>
    <w:p w14:paraId="4636AC55" w14:textId="77777777" w:rsidR="000D3E04" w:rsidRPr="004B1ADD" w:rsidRDefault="000D3E04" w:rsidP="00886235">
      <w:pPr>
        <w:pStyle w:val="Sraopastraipa"/>
        <w:numPr>
          <w:ilvl w:val="1"/>
          <w:numId w:val="40"/>
        </w:numPr>
        <w:tabs>
          <w:tab w:val="left" w:pos="1260"/>
        </w:tabs>
        <w:spacing w:after="0" w:line="240" w:lineRule="auto"/>
        <w:ind w:left="0" w:firstLine="567"/>
        <w:jc w:val="both"/>
        <w:rPr>
          <w:rFonts w:cstheme="minorHAnsi"/>
          <w:bCs/>
          <w:szCs w:val="24"/>
        </w:rPr>
      </w:pPr>
      <w:bookmarkStart w:id="4" w:name="_Ref45270158"/>
      <w:r w:rsidRPr="004B1ADD">
        <w:rPr>
          <w:rFonts w:cstheme="minorHAnsi"/>
          <w:bCs/>
          <w:szCs w:val="24"/>
        </w:rPr>
        <w:t>Šiame Skyriuje nurodyti Šalių atsakingi asmenys neturi teisės pasirašyti Sutarties pakeitimų.</w:t>
      </w:r>
      <w:bookmarkEnd w:id="4"/>
    </w:p>
    <w:p w14:paraId="2ACB6E9C" w14:textId="28B1D884" w:rsidR="000D3E04" w:rsidRPr="000874FB" w:rsidRDefault="000D3E04" w:rsidP="00886235">
      <w:pPr>
        <w:pStyle w:val="Body2"/>
        <w:numPr>
          <w:ilvl w:val="1"/>
          <w:numId w:val="40"/>
        </w:numPr>
        <w:spacing w:after="0"/>
        <w:ind w:left="0" w:firstLine="567"/>
        <w:rPr>
          <w:rFonts w:asciiTheme="minorHAnsi" w:hAnsiTheme="minorHAnsi" w:cstheme="minorHAnsi"/>
          <w:color w:val="auto"/>
          <w:lang w:val="lt-LT"/>
        </w:rPr>
      </w:pPr>
      <w:r w:rsidRPr="000874FB">
        <w:rPr>
          <w:rFonts w:asciiTheme="minorHAnsi" w:hAnsiTheme="minorHAnsi" w:cstheme="minorHAnsi"/>
          <w:color w:val="auto"/>
          <w:szCs w:val="24"/>
          <w:lang w:val="lt-LT"/>
        </w:rPr>
        <w:t xml:space="preserve">Pirkėjo elektroninio pašto adresas kuriuo, Sutarties vykdymo metu, siunčiami Tiekėjo pranešimai ir (ar) prašymai Pirkėjui </w:t>
      </w:r>
      <w:r w:rsidRPr="000874FB">
        <w:rPr>
          <w:rFonts w:asciiTheme="minorHAnsi" w:hAnsiTheme="minorHAnsi" w:cstheme="minorHAnsi"/>
          <w:bCs/>
          <w:color w:val="auto"/>
          <w:szCs w:val="24"/>
          <w:lang w:val="lt-LT"/>
        </w:rPr>
        <w:t>yra</w:t>
      </w:r>
      <w:r w:rsidRPr="000874FB">
        <w:rPr>
          <w:rFonts w:asciiTheme="minorHAnsi" w:hAnsiTheme="minorHAnsi" w:cstheme="minorHAnsi"/>
          <w:color w:val="auto"/>
          <w:szCs w:val="24"/>
          <w:lang w:val="lt-LT"/>
        </w:rPr>
        <w:t>:</w:t>
      </w:r>
      <w:r w:rsidR="00EC75EF" w:rsidRPr="00EC75EF">
        <w:rPr>
          <w:rFonts w:asciiTheme="minorHAnsi" w:hAnsiTheme="minorHAnsi" w:cstheme="minorHAnsi"/>
          <w:color w:val="auto"/>
          <w:szCs w:val="24"/>
          <w:lang w:val="lt-LT"/>
        </w:rPr>
        <w:t xml:space="preserve"> ana.pavilovic-jancis</w:t>
      </w:r>
      <w:r w:rsidR="00EC75EF" w:rsidRPr="00EC75EF">
        <w:rPr>
          <w:rFonts w:asciiTheme="minorHAnsi" w:hAnsiTheme="minorHAnsi" w:cstheme="minorHAnsi"/>
          <w:color w:val="auto"/>
          <w:szCs w:val="24"/>
        </w:rPr>
        <w:t>@nsa.smm.lt</w:t>
      </w:r>
    </w:p>
    <w:p w14:paraId="595F2E43" w14:textId="24224789" w:rsidR="000D3E04" w:rsidRPr="004B1ADD" w:rsidRDefault="000D3E04" w:rsidP="00886235">
      <w:pPr>
        <w:pStyle w:val="Sraopastraipa"/>
        <w:numPr>
          <w:ilvl w:val="1"/>
          <w:numId w:val="40"/>
        </w:numPr>
        <w:spacing w:after="0" w:line="240" w:lineRule="auto"/>
        <w:ind w:left="0" w:firstLine="567"/>
        <w:jc w:val="both"/>
        <w:rPr>
          <w:rFonts w:cstheme="minorHAnsi"/>
          <w:bCs/>
          <w:szCs w:val="24"/>
        </w:rPr>
      </w:pPr>
      <w:r w:rsidRPr="004B1ADD">
        <w:rPr>
          <w:rFonts w:cstheme="minorHAnsi"/>
          <w:szCs w:val="24"/>
        </w:rPr>
        <w:t xml:space="preserve">Tiekėjo elektroninis pašto adresas kuriuo, Sutarties vykdymo metu, siunčiami Pirkėjo pranešimai ir (ar) prašymai Tiekėjui </w:t>
      </w:r>
      <w:r w:rsidRPr="004B1ADD">
        <w:rPr>
          <w:rFonts w:cstheme="minorHAnsi"/>
          <w:bCs/>
          <w:szCs w:val="24"/>
        </w:rPr>
        <w:t>yra</w:t>
      </w:r>
      <w:r w:rsidRPr="004B1ADD">
        <w:rPr>
          <w:rFonts w:cstheme="minorHAnsi"/>
          <w:szCs w:val="24"/>
        </w:rPr>
        <w:t>:</w:t>
      </w:r>
      <w:r w:rsidR="00EC75EF">
        <w:rPr>
          <w:rFonts w:cstheme="minorHAnsi"/>
          <w:szCs w:val="24"/>
        </w:rPr>
        <w:t xml:space="preserve"> info@organum.lt</w:t>
      </w:r>
    </w:p>
    <w:p w14:paraId="337EA724" w14:textId="77777777" w:rsidR="000D3E04" w:rsidRPr="004B1ADD" w:rsidRDefault="000D3E04" w:rsidP="00886235">
      <w:pPr>
        <w:pStyle w:val="Sraopastraipa"/>
        <w:numPr>
          <w:ilvl w:val="1"/>
          <w:numId w:val="40"/>
        </w:numPr>
        <w:tabs>
          <w:tab w:val="left" w:pos="1260"/>
        </w:tabs>
        <w:spacing w:after="0" w:line="240" w:lineRule="auto"/>
        <w:ind w:left="0" w:firstLine="567"/>
        <w:jc w:val="both"/>
        <w:rPr>
          <w:rFonts w:cstheme="minorHAnsi"/>
          <w:bCs/>
          <w:szCs w:val="24"/>
        </w:rPr>
      </w:pPr>
      <w:r w:rsidRPr="004B1ADD">
        <w:rPr>
          <w:rFonts w:eastAsia="Times New Roman" w:cstheme="minorHAnsi"/>
          <w:szCs w:val="24"/>
        </w:rPr>
        <w:t>Bet kokie pranešimai, informacija, dokumentai ar korespondencija dėl Sutarties ar jos vykdymo turi būti įforminama raštu lietuvių kalba ir s</w:t>
      </w:r>
      <w:r w:rsidRPr="004B1ADD">
        <w:rPr>
          <w:rFonts w:eastAsia="Arial Unicode MS" w:cstheme="minorHAnsi"/>
        </w:rPr>
        <w:t xml:space="preserve">iunčiama paštu arba įteikiama asmeniškai Sutartyje nurodytais adresais arba </w:t>
      </w:r>
      <w:r w:rsidRPr="004B1ADD">
        <w:rPr>
          <w:rFonts w:eastAsia="Times New Roman" w:cstheme="minorHAnsi"/>
          <w:szCs w:val="24"/>
        </w:rPr>
        <w:t>šiame Sutarties skyriuje nurodytais elektroninio pašto adresais,</w:t>
      </w:r>
      <w:r w:rsidRPr="004B1ADD">
        <w:rPr>
          <w:rFonts w:eastAsia="Arial Unicode MS" w:cstheme="minorHAnsi"/>
        </w:rPr>
        <w:t xml:space="preserve"> išskyrus pridėtinės vertės mokesčio sąskaitas-faktūras ar sąskaitas-faktūras (toliau – sąskaita)</w:t>
      </w:r>
      <w:r w:rsidRPr="004B1ADD">
        <w:rPr>
          <w:rFonts w:eastAsia="Times New Roman" w:cstheme="minorHAnsi"/>
          <w:szCs w:val="24"/>
        </w:rPr>
        <w:t>.</w:t>
      </w:r>
    </w:p>
    <w:p w14:paraId="1CDEF203" w14:textId="77777777" w:rsidR="000D3E04" w:rsidRPr="004B1ADD" w:rsidRDefault="000D3E04" w:rsidP="00886235">
      <w:pPr>
        <w:pStyle w:val="Sraopastraipa"/>
        <w:numPr>
          <w:ilvl w:val="1"/>
          <w:numId w:val="40"/>
        </w:numPr>
        <w:tabs>
          <w:tab w:val="left" w:pos="1260"/>
        </w:tabs>
        <w:spacing w:after="0" w:line="240" w:lineRule="auto"/>
        <w:ind w:left="0" w:firstLine="567"/>
        <w:jc w:val="both"/>
        <w:rPr>
          <w:rFonts w:cstheme="minorHAnsi"/>
          <w:bCs/>
          <w:szCs w:val="24"/>
        </w:rPr>
      </w:pPr>
      <w:bookmarkStart w:id="5" w:name="_Ref45270529"/>
      <w:r w:rsidRPr="004B1ADD">
        <w:rPr>
          <w:rFonts w:cstheme="minorHAnsi"/>
          <w:bCs/>
          <w:szCs w:val="24"/>
        </w:rPr>
        <w:t xml:space="preserve">Šalys įsipareigoja nedelsiant pranešti viena kitai raštu apie Sutartyje nurodytų adresų ir šiame Sutarties skyriuje nurodytų atsakingų asmenų duomenų bei elektroninio pašto adresų pasikeitimą. </w:t>
      </w:r>
      <w:r w:rsidRPr="004B1ADD">
        <w:rPr>
          <w:rFonts w:eastAsia="Arial Unicode MS" w:cstheme="minorHAnsi"/>
        </w:rPr>
        <w:t>Jei Šalis raštu praneša kitą adresą, nuo to momento pranešimai privalo būti pristatomi naujuoju adresu.</w:t>
      </w:r>
      <w:r w:rsidRPr="004B1ADD">
        <w:rPr>
          <w:rFonts w:cstheme="minorHAnsi"/>
          <w:bCs/>
          <w:szCs w:val="24"/>
        </w:rPr>
        <w:t xml:space="preserve"> Šalis, tinkamai nepranešusi apie šių duomenų pasikeitimus laiku, negali reikšti pretenzijų dėl kitos Šalies veiksmų, atliktų vadovaujantis Sutartyje pateiktais duomenimis.</w:t>
      </w:r>
      <w:bookmarkEnd w:id="5"/>
    </w:p>
    <w:p w14:paraId="2FF72014"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0874FB">
        <w:rPr>
          <w:rFonts w:asciiTheme="minorHAnsi" w:hAnsiTheme="minorHAnsi" w:cstheme="minorHAnsi"/>
          <w:szCs w:val="24"/>
          <w:lang w:val="lt-LT"/>
        </w:rPr>
        <w:t>Jeigu informacija perduodama elektroniniu paštu, ji laikoma tinkamai perduota tik tuo atveju, jeigu Šalis, kuriai skirta tokia informacija, elektroniniu paštu patvirtina jos gavimo faktą.</w:t>
      </w:r>
    </w:p>
    <w:p w14:paraId="36966194"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6" w:name="_Ref42005729"/>
      <w:bookmarkStart w:id="7" w:name="_Toc131073727"/>
      <w:r w:rsidRPr="004B1ADD">
        <w:rPr>
          <w:rFonts w:asciiTheme="minorHAnsi" w:hAnsiTheme="minorHAnsi" w:cstheme="minorHAnsi"/>
          <w:color w:val="auto"/>
        </w:rPr>
        <w:lastRenderedPageBreak/>
        <w:t>Subtiekimas ir specialistai</w:t>
      </w:r>
      <w:bookmarkEnd w:id="6"/>
      <w:bookmarkEnd w:id="7"/>
    </w:p>
    <w:p w14:paraId="6929B067"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 xml:space="preserve">Tiekėjas </w:t>
      </w:r>
      <w:r w:rsidRPr="000874FB">
        <w:rPr>
          <w:rFonts w:asciiTheme="minorHAnsi" w:hAnsiTheme="minorHAnsi" w:cstheme="minorHAnsi"/>
          <w:szCs w:val="24"/>
          <w:lang w:val="lt-LT" w:bidi="lo-LA"/>
        </w:rPr>
        <w:t>atsako už visus pagal Sutartį prisiimtus įsipareigojimus, nepaisant to, ar jiems vykdyti bus pasitelkiami tretieji asmenys</w:t>
      </w:r>
      <w:r w:rsidRPr="000874FB">
        <w:rPr>
          <w:rFonts w:asciiTheme="minorHAnsi" w:hAnsiTheme="minorHAnsi" w:cstheme="minorHAnsi"/>
          <w:lang w:val="lt-LT"/>
        </w:rPr>
        <w:t>.</w:t>
      </w:r>
    </w:p>
    <w:p w14:paraId="7F615175"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szCs w:val="24"/>
          <w:lang w:val="lt-LT"/>
        </w:rPr>
        <w:t>Tiekėjas įsipareigoja užtikrinti, kad Sutartį vykdys Pirkime pasiūlyti ir (ar) kvalifikacinius reikalavimus atitinkantys subtiekėjai ir (ar) specialistai.</w:t>
      </w:r>
      <w:r w:rsidRPr="000874FB">
        <w:rPr>
          <w:rFonts w:asciiTheme="minorHAnsi" w:hAnsiTheme="minorHAnsi" w:cstheme="minorHAnsi"/>
          <w:lang w:val="lt-LT"/>
        </w:rPr>
        <w:t xml:space="preserve"> Tiekėjas yra atsakingas už subtiekėjų vykdomą Sutarties dalį, lyg ją vykdytų pats ir privalo užtikrinti, kad subtiekėjai laikytųsi Sutarties nuostatų.</w:t>
      </w:r>
    </w:p>
    <w:p w14:paraId="0133C1A9"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bookmarkStart w:id="8" w:name="_Ref45024033"/>
      <w:r w:rsidRPr="000874FB">
        <w:rPr>
          <w:rFonts w:asciiTheme="minorHAnsi" w:hAnsiTheme="minorHAnsi" w:cstheme="minorHAnsi"/>
          <w:color w:val="auto"/>
          <w:szCs w:val="24"/>
          <w:lang w:val="lt-LT" w:bidi="lo-LA"/>
        </w:rPr>
        <w:t>Tiekėjas patvirtina, kad Sutarties vykdymui pasitelks šiuos subtiekėjus:</w:t>
      </w:r>
      <w:bookmarkEnd w:id="8"/>
    </w:p>
    <w:p w14:paraId="39992A17" w14:textId="232B4D62" w:rsidR="000D3E04" w:rsidRPr="00EC75EF" w:rsidRDefault="00EC75EF"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EC75EF">
        <w:rPr>
          <w:rFonts w:asciiTheme="minorHAnsi" w:hAnsiTheme="minorHAnsi" w:cstheme="minorHAnsi"/>
          <w:iCs/>
          <w:color w:val="auto"/>
          <w:szCs w:val="24"/>
          <w:lang w:val="lt-LT" w:bidi="lo-LA"/>
        </w:rPr>
        <w:t>Subtiekėjų nėra.</w:t>
      </w:r>
    </w:p>
    <w:p w14:paraId="43F088F3" w14:textId="06CA6416"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Tiekėjas turi teisę Sutarties vykdymui pasitelkti naujus,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_Ref45024033 \r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3.3</w:t>
      </w:r>
      <w:r w:rsidRPr="004B1ADD">
        <w:rPr>
          <w:rFonts w:asciiTheme="minorHAnsi" w:hAnsiTheme="minorHAnsi" w:cstheme="minorHAnsi"/>
          <w:color w:val="0070C0"/>
        </w:rPr>
        <w:fldChar w:fldCharType="end"/>
      </w:r>
      <w:r w:rsidRPr="004B1ADD">
        <w:rPr>
          <w:rFonts w:asciiTheme="minorHAnsi" w:hAnsiTheme="minorHAnsi" w:cstheme="minorHAnsi"/>
        </w:rPr>
        <w:t xml:space="preserve"> 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7DC2BA59" w14:textId="0DE5336F"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 xml:space="preserve">Tiekėjas gali keisti Sutartyje nurodytus subtiekėjus šiame Sutarties skyriuje nustatytais atvejais ir tvarka gavęs Pirkėjo rašytinį sutikimą. </w:t>
      </w:r>
    </w:p>
    <w:p w14:paraId="3273F400" w14:textId="2CF2EF75"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Pirkėjas Sutarties vykdymo metu gali inicijuoti subtiekėjo, numatyto Sutartyje, pakeitimą, raštu nurodydamas tokio keitimo motyvus.</w:t>
      </w:r>
    </w:p>
    <w:p w14:paraId="25646DA8" w14:textId="4C73CDB9"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w:t>
      </w:r>
      <w:r w:rsidR="00E43E8F" w:rsidRPr="004B1ADD">
        <w:rPr>
          <w:rFonts w:asciiTheme="minorHAnsi" w:hAnsiTheme="minorHAnsi" w:cstheme="minorHAnsi"/>
          <w:color w:val="auto"/>
        </w:rPr>
        <w:t>ti su subtiekėjo</w:t>
      </w:r>
      <w:r w:rsidRPr="004B1ADD">
        <w:rPr>
          <w:rFonts w:asciiTheme="minorHAnsi" w:hAnsiTheme="minorHAnsi" w:cstheme="minorHAnsi"/>
          <w:color w:val="auto"/>
        </w:rPr>
        <w:t xml:space="preserve"> pakeitimu kitais nei šiame Sutarties skyriuje nustatytais pagrindais.</w:t>
      </w:r>
    </w:p>
    <w:p w14:paraId="18CF8EB7"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Subtiekėjas, kurio pajėgumais Tiekėjas rėmėsi, kad atitiktų Pirkimo dokumentuose nustatytus kvalifikacijos reikalavimus, gali būti keičiamas tik šiais atvejais:</w:t>
      </w:r>
    </w:p>
    <w:p w14:paraId="6DA2BD4C"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kai subtiekėjas bankrutuoja, yra likviduojamas ar susidaro analogiška situacija;</w:t>
      </w:r>
    </w:p>
    <w:p w14:paraId="1744FD01"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lastRenderedPageBreak/>
        <w:t>kai subtiekėjas dėl objektyvių priežasčių (pavyzdžiui, subtiekėjui atsisakius vykdyti įsipareigojimus, nutrūkus teisiniams santykiams su Tiekėju ir pan.) nebegali vykdyti visų ar dalies Sutartyje numatytų įsipareigojimų.</w:t>
      </w:r>
    </w:p>
    <w:p w14:paraId="50A7E541"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9" w:name="_Ref45270542"/>
      <w:r w:rsidRPr="004B1ADD">
        <w:rPr>
          <w:rFonts w:asciiTheme="minorHAnsi" w:hAnsiTheme="minorHAnsi" w:cstheme="minorHAnsi"/>
          <w:color w:val="auto"/>
        </w:rPr>
        <w:t>Tiekėjas privalo pakeisti subtiekėją, jei paaiškėja, kad jis atitinka Pirkimo dokumentuose nustatytą pašalinimo pagrindą, kuris taikomas ir Sutarties galiojimo metu.</w:t>
      </w:r>
      <w:bookmarkEnd w:id="9"/>
    </w:p>
    <w:p w14:paraId="5412E0E1"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o jei Pasiūlymas buvo vertintas pagal kainą (sąnaudas) ir kokybę – ir Tiekėjo pateiktame Pasiūlyme nurodytą (į kurią buvo atsižvelgta vertinant pasiūlymą),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76C86C4E"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Reikalavimai specialistams ir jų keitimui nekeliami.</w:t>
      </w:r>
    </w:p>
    <w:p w14:paraId="655BD811" w14:textId="4C1DB179"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Šalims sutikus dėl subtiekėjo pakeitimo ar naujo subtiekėjo pasitelkimo, Šalys raštu sudaro susitarimą dėl subtiekėjo pakeitimo. Šis susitarimas yra neatskiriama Sutarties dalis. Naujas subtiekėjas gali pradėti vykdyti jiems Tiekėjo pavestus įsipareigojimus pagal Sutartį ne anksčiau, nei bus pasirašytas šis susitarimas.</w:t>
      </w:r>
    </w:p>
    <w:p w14:paraId="0F7CF9E4"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10" w:name="_Toc131073728"/>
      <w:r w:rsidRPr="004B1ADD">
        <w:rPr>
          <w:rFonts w:asciiTheme="minorHAnsi" w:hAnsiTheme="minorHAnsi" w:cstheme="minorHAnsi"/>
          <w:color w:val="auto"/>
        </w:rPr>
        <w:t>Sutarties objektas</w:t>
      </w:r>
      <w:bookmarkEnd w:id="10"/>
    </w:p>
    <w:p w14:paraId="488B6104" w14:textId="77777777" w:rsidR="000D3E04" w:rsidRPr="004B1ADD" w:rsidRDefault="000D3E04" w:rsidP="00886235">
      <w:pPr>
        <w:pStyle w:val="Sraopastraipa"/>
        <w:numPr>
          <w:ilvl w:val="1"/>
          <w:numId w:val="40"/>
        </w:numPr>
        <w:spacing w:after="0" w:line="240" w:lineRule="auto"/>
        <w:ind w:left="0" w:firstLine="567"/>
        <w:jc w:val="both"/>
        <w:rPr>
          <w:rFonts w:cstheme="minorHAnsi"/>
          <w:bCs/>
          <w:iCs/>
          <w:szCs w:val="24"/>
        </w:rPr>
      </w:pPr>
      <w:r w:rsidRPr="004B1ADD">
        <w:rPr>
          <w:rFonts w:cstheme="minorHAnsi"/>
          <w:bCs/>
          <w:iCs/>
          <w:szCs w:val="24"/>
        </w:rPr>
        <w:t xml:space="preserve">Tiekėjas įsipareigoja Sutartyje nustatytomis sąlygomis, </w:t>
      </w:r>
      <w:r w:rsidRPr="004B1ADD">
        <w:rPr>
          <w:rFonts w:eastAsia="Arial Unicode MS" w:cstheme="minorHAnsi"/>
          <w:szCs w:val="24"/>
        </w:rPr>
        <w:t>laikydamasis teisės aktuose įtvirtintų reikalavimų ir geriausios praktikos,</w:t>
      </w:r>
      <w:r w:rsidRPr="004B1ADD">
        <w:rPr>
          <w:rFonts w:cstheme="minorHAnsi"/>
          <w:bCs/>
          <w:iCs/>
          <w:szCs w:val="24"/>
        </w:rPr>
        <w:t xml:space="preserve"> perduoti Pirkėjui nuosavybės teise prekes, bei su jomis susijusias paslaugas (toliau – Prekės) kurių detalus aprašymas, jų kokybė, kiekis, </w:t>
      </w:r>
      <w:r w:rsidRPr="004B1ADD">
        <w:rPr>
          <w:rFonts w:cstheme="minorHAnsi"/>
          <w:bCs/>
          <w:iCs/>
          <w:szCs w:val="24"/>
        </w:rPr>
        <w:lastRenderedPageBreak/>
        <w:t>pristatymo terminai, tiekimo grafikas, vieta ir kiti kriterijai nustatyti Sutarties 1 priede „Techninė specifikacija“ (toliau – Techninė specifikacija) ir Sutarties 2 priede „Pasiūlymas“ (toliau – Pasiūlymas)</w:t>
      </w:r>
      <w:r w:rsidRPr="004B1ADD">
        <w:rPr>
          <w:rFonts w:cstheme="minorHAnsi"/>
          <w:szCs w:val="24"/>
        </w:rPr>
        <w:t xml:space="preserve">, </w:t>
      </w:r>
      <w:r w:rsidRPr="004B1ADD">
        <w:rPr>
          <w:rFonts w:cstheme="minorHAnsi"/>
          <w:bCs/>
          <w:iCs/>
          <w:szCs w:val="24"/>
        </w:rPr>
        <w:t xml:space="preserve">o Pirkėjas įsipareigoja Sutartyje nustatytomis sąlygomis priimti Prekes ir apmokėti už jas Sutartyje nustatytomis sąlygomis </w:t>
      </w:r>
      <w:r w:rsidRPr="004B1ADD">
        <w:rPr>
          <w:rFonts w:eastAsia="Arial Unicode MS" w:cstheme="minorHAnsi"/>
          <w:szCs w:val="24"/>
        </w:rPr>
        <w:t>ir terminais.</w:t>
      </w:r>
    </w:p>
    <w:p w14:paraId="29413D1C" w14:textId="22BACFB5" w:rsidR="000D3E04" w:rsidRPr="004B1ADD" w:rsidRDefault="000D3E04" w:rsidP="00886235">
      <w:pPr>
        <w:pStyle w:val="Sraopastraipa"/>
        <w:numPr>
          <w:ilvl w:val="1"/>
          <w:numId w:val="40"/>
        </w:numPr>
        <w:spacing w:after="0" w:line="240" w:lineRule="auto"/>
        <w:ind w:left="0" w:firstLine="567"/>
        <w:jc w:val="both"/>
        <w:rPr>
          <w:rFonts w:cstheme="minorHAnsi"/>
          <w:bCs/>
          <w:iCs/>
          <w:szCs w:val="24"/>
        </w:rPr>
      </w:pPr>
      <w:bookmarkStart w:id="11" w:name="_Ref45269840"/>
      <w:r w:rsidRPr="004B1ADD">
        <w:rPr>
          <w:rFonts w:cstheme="minorHAnsi"/>
          <w:bCs/>
          <w:iCs/>
          <w:szCs w:val="24"/>
        </w:rPr>
        <w:t>Prekės turi atitikti Tiekėjo Pirkimo procedūrų metu perkančia</w:t>
      </w:r>
      <w:r w:rsidR="00E43E8F" w:rsidRPr="004B1ADD">
        <w:rPr>
          <w:rFonts w:cstheme="minorHAnsi"/>
          <w:bCs/>
          <w:iCs/>
          <w:szCs w:val="24"/>
        </w:rPr>
        <w:t>jai organizacijai pateiktą vertinimui Prekės modelį</w:t>
      </w:r>
      <w:r w:rsidRPr="004B1ADD">
        <w:rPr>
          <w:rFonts w:cstheme="minorHAnsi"/>
          <w:bCs/>
          <w:iCs/>
          <w:szCs w:val="24"/>
        </w:rPr>
        <w:t>.</w:t>
      </w:r>
      <w:bookmarkEnd w:id="11"/>
    </w:p>
    <w:p w14:paraId="1947B1BC"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12" w:name="_Toc131073729"/>
      <w:r w:rsidRPr="004B1ADD">
        <w:rPr>
          <w:rFonts w:asciiTheme="minorHAnsi" w:hAnsiTheme="minorHAnsi" w:cstheme="minorHAnsi"/>
          <w:color w:val="auto"/>
        </w:rPr>
        <w:t>Kaina ir mokėjimo tvarka</w:t>
      </w:r>
      <w:bookmarkEnd w:id="12"/>
    </w:p>
    <w:p w14:paraId="6E7A3D7B" w14:textId="2507ACF8"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 xml:space="preserve">Pradinės sutarties vertė yra </w:t>
      </w:r>
      <w:r w:rsidR="00F849A2">
        <w:rPr>
          <w:rFonts w:asciiTheme="minorHAnsi" w:hAnsiTheme="minorHAnsi" w:cstheme="minorHAnsi"/>
          <w:color w:val="auto"/>
          <w:lang w:val="lt-LT"/>
        </w:rPr>
        <w:t>153016,55 (vienas šimtas penkiasdešimt trys tūkstančiai šešiolika Eur, penkiasdešimt penki centai</w:t>
      </w:r>
      <w:r w:rsidRPr="000874FB">
        <w:rPr>
          <w:rFonts w:asciiTheme="minorHAnsi" w:hAnsiTheme="minorHAnsi" w:cstheme="minorHAnsi"/>
          <w:color w:val="auto"/>
          <w:lang w:val="lt-LT"/>
        </w:rPr>
        <w:t>) Eur be pridėtinės vertės mokesčio (toliau – PVM).</w:t>
      </w:r>
    </w:p>
    <w:p w14:paraId="1BE02008" w14:textId="3FF0BBCE" w:rsidR="000D3E04" w:rsidRPr="004B1ADD" w:rsidRDefault="000D3E04" w:rsidP="00886235">
      <w:pPr>
        <w:pStyle w:val="Sraopastraipa"/>
        <w:widowControl w:val="0"/>
        <w:numPr>
          <w:ilvl w:val="1"/>
          <w:numId w:val="40"/>
        </w:numPr>
        <w:shd w:val="clear" w:color="auto" w:fill="FFFFFF"/>
        <w:spacing w:after="0" w:line="240" w:lineRule="auto"/>
        <w:ind w:left="0" w:firstLine="567"/>
        <w:jc w:val="both"/>
        <w:rPr>
          <w:rFonts w:cstheme="minorHAnsi"/>
          <w:color w:val="000000"/>
        </w:rPr>
      </w:pPr>
      <w:r w:rsidRPr="004B1ADD">
        <w:rPr>
          <w:rFonts w:eastAsia="Arial Unicode MS" w:cstheme="minorHAnsi"/>
          <w:szCs w:val="24"/>
        </w:rPr>
        <w:t>Į Sutarties kainą įskaičiuoti visi mokesčiai bei visos</w:t>
      </w:r>
      <w:r w:rsidRPr="004B1ADD">
        <w:rPr>
          <w:rFonts w:cstheme="minorHAnsi"/>
          <w:b/>
          <w:szCs w:val="24"/>
        </w:rPr>
        <w:t xml:space="preserve"> </w:t>
      </w:r>
      <w:r w:rsidRPr="004B1ADD">
        <w:rPr>
          <w:rFonts w:cstheme="minorHAnsi"/>
          <w:szCs w:val="24"/>
        </w:rPr>
        <w:t>kitos Tiekėjo patirtos ir (ar) galimos patirti tiesioginės ir netiesioginės išlaidos ir mokesčiai</w:t>
      </w:r>
      <w:r w:rsidRPr="004B1ADD">
        <w:rPr>
          <w:rFonts w:eastAsia="Arial Unicode MS" w:cstheme="minorHAnsi"/>
          <w:szCs w:val="24"/>
        </w:rPr>
        <w:t>, susiję su Prekių tiekimu,</w:t>
      </w:r>
      <w:r w:rsidRPr="004B1ADD">
        <w:rPr>
          <w:rFonts w:cstheme="minorHAnsi"/>
          <w:color w:val="000000"/>
        </w:rPr>
        <w:t xml:space="preserve"> įskaitant, bet neapsiribojant (išskyrus tuos atvejus, kai Pirkimo dokumentuose aiškiai nurodyta, kad tam tikros konkrečios išlaidos neturi būti įskaičiuotos į Sutarties kainą).</w:t>
      </w:r>
    </w:p>
    <w:p w14:paraId="0039888F"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szCs w:val="24"/>
          <w:lang w:val="lt-LT"/>
        </w:rPr>
        <w:t>Jei Pirkimo dokumentuose nebuvo nurodyta, kad Tiekėjas neturėjo tam tiktų išlaidų įtraukti į kainą, Pirkėjas, gavęs Prekes, turi galėti naudotis jomis pagal įprastą ir (ar) Techninėje specifikacijoje nurodytą paskirtį nepatirdamas papildomų išlaidų.</w:t>
      </w:r>
    </w:p>
    <w:p w14:paraId="3A388B86" w14:textId="5DFEE886"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Sutarčiai taikomos fiksuotos kainos </w:t>
      </w:r>
      <w:r w:rsidR="00A04C65">
        <w:rPr>
          <w:rFonts w:asciiTheme="minorHAnsi" w:hAnsiTheme="minorHAnsi" w:cstheme="minorHAnsi"/>
        </w:rPr>
        <w:t xml:space="preserve">kainodaros </w:t>
      </w:r>
      <w:r w:rsidRPr="004B1ADD">
        <w:rPr>
          <w:rFonts w:asciiTheme="minorHAnsi" w:hAnsiTheme="minorHAnsi" w:cstheme="minorHAnsi"/>
        </w:rPr>
        <w:t xml:space="preserve">taisyklės, numatytos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_Ref41905279 \w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14</w:t>
      </w:r>
      <w:r w:rsidRPr="004B1ADD">
        <w:rPr>
          <w:rFonts w:asciiTheme="minorHAnsi" w:hAnsiTheme="minorHAnsi" w:cstheme="minorHAnsi"/>
          <w:color w:val="0070C0"/>
        </w:rPr>
        <w:fldChar w:fldCharType="end"/>
      </w:r>
      <w:r w:rsidRPr="004B1ADD">
        <w:rPr>
          <w:rFonts w:asciiTheme="minorHAnsi" w:hAnsiTheme="minorHAnsi" w:cstheme="minorHAnsi"/>
        </w:rPr>
        <w:t xml:space="preserve"> skyriuje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_Ref41905279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Sutarties keitimas</w:t>
      </w:r>
      <w:r w:rsidRPr="004B1ADD">
        <w:rPr>
          <w:rFonts w:asciiTheme="minorHAnsi" w:hAnsiTheme="minorHAnsi" w:cstheme="minorHAnsi"/>
          <w:color w:val="0070C0"/>
        </w:rPr>
        <w:fldChar w:fldCharType="end"/>
      </w:r>
      <w:r w:rsidRPr="004B1ADD">
        <w:rPr>
          <w:rFonts w:asciiTheme="minorHAnsi" w:hAnsiTheme="minorHAnsi" w:cstheme="minorHAnsi"/>
        </w:rPr>
        <w:t>“.</w:t>
      </w:r>
    </w:p>
    <w:p w14:paraId="02B48FC9" w14:textId="6A4CCE33" w:rsidR="000D3E04" w:rsidRPr="004B1ADD" w:rsidRDefault="000D3E04" w:rsidP="00886235">
      <w:pPr>
        <w:pStyle w:val="Sraopastraipa"/>
        <w:numPr>
          <w:ilvl w:val="1"/>
          <w:numId w:val="40"/>
        </w:numPr>
        <w:spacing w:after="0" w:line="240" w:lineRule="auto"/>
        <w:ind w:left="0" w:firstLine="567"/>
        <w:jc w:val="both"/>
        <w:rPr>
          <w:rFonts w:cstheme="minorHAnsi"/>
          <w:bCs/>
          <w:iCs/>
          <w:szCs w:val="24"/>
        </w:rPr>
      </w:pPr>
      <w:r w:rsidRPr="004B1ADD">
        <w:rPr>
          <w:rFonts w:cstheme="minorHAnsi"/>
        </w:rPr>
        <w:t xml:space="preserve">Tiekėjas sąskaitas </w:t>
      </w:r>
      <w:r w:rsidRPr="004B1ADD">
        <w:rPr>
          <w:rFonts w:cstheme="minorHAnsi"/>
          <w:bCs/>
          <w:szCs w:val="24"/>
        </w:rPr>
        <w:t xml:space="preserve">(taip pat ir išankstines sąskaitas, jei taikoma) </w:t>
      </w:r>
      <w:r w:rsidRPr="004B1ADD">
        <w:rPr>
          <w:rFonts w:cstheme="minorHAnsi"/>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4B1ADD">
        <w:rPr>
          <w:rFonts w:cstheme="minorHAnsi"/>
          <w:bCs/>
          <w:iCs/>
          <w:szCs w:val="24"/>
        </w:rPr>
        <w:t>svetainė pasiekiama adresu www.esaskaita.eu)</w:t>
      </w:r>
      <w:r w:rsidRPr="004B1ADD">
        <w:rPr>
          <w:rFonts w:cstheme="minorHAnsi"/>
        </w:rPr>
        <w:t>. Perkančioji organizacija elektronines sąskaitas faktūras priima ir apdoroja naudodamasi informacinės sistemos „E. sąskaita“ priemonėmis.</w:t>
      </w:r>
    </w:p>
    <w:p w14:paraId="7EFB076E" w14:textId="0E630ABD" w:rsidR="000D3E04" w:rsidRPr="004B1ADD" w:rsidRDefault="000D3E04" w:rsidP="00886235">
      <w:pPr>
        <w:pStyle w:val="Sraopastraipa"/>
        <w:numPr>
          <w:ilvl w:val="1"/>
          <w:numId w:val="40"/>
        </w:numPr>
        <w:spacing w:after="0" w:line="240" w:lineRule="auto"/>
        <w:ind w:left="0" w:firstLine="567"/>
        <w:jc w:val="both"/>
        <w:rPr>
          <w:rFonts w:cstheme="minorHAnsi"/>
          <w:bCs/>
          <w:i/>
          <w:szCs w:val="24"/>
        </w:rPr>
      </w:pPr>
      <w:r w:rsidRPr="004B1ADD">
        <w:rPr>
          <w:rFonts w:cstheme="minorHAnsi"/>
        </w:rPr>
        <w:lastRenderedPageBreak/>
        <w:t xml:space="preserve">Tiekėjas gali pateikti Pirkėjui sąskaitą (išskyrus išankstinio mokėjimo sąskaitą, jei taikoma) ir perdavimo-priėmimo dokumentą ne anksčiau, nei pristato Prekes. Pirkėjas už perduotas Prekes apmoka Tiekėjui ne vėliau kaip per </w:t>
      </w:r>
      <w:r w:rsidR="00D012EC">
        <w:rPr>
          <w:rFonts w:cstheme="minorHAnsi"/>
        </w:rPr>
        <w:t>60 (šešiasde</w:t>
      </w:r>
      <w:r w:rsidR="005E6DF9" w:rsidRPr="004B1ADD">
        <w:rPr>
          <w:rFonts w:cstheme="minorHAnsi"/>
        </w:rPr>
        <w:t>šimt)</w:t>
      </w:r>
      <w:r w:rsidRPr="004B1ADD">
        <w:rPr>
          <w:rFonts w:cstheme="minorHAnsi"/>
        </w:rPr>
        <w:t xml:space="preserve"> </w:t>
      </w:r>
      <w:r w:rsidR="005E6DF9" w:rsidRPr="004B1ADD">
        <w:rPr>
          <w:rFonts w:cstheme="minorHAnsi"/>
        </w:rPr>
        <w:t>kalendorinių dienų</w:t>
      </w:r>
      <w:r w:rsidRPr="004B1ADD">
        <w:rPr>
          <w:rFonts w:cstheme="minorHAnsi"/>
        </w:rPr>
        <w:t xml:space="preserve"> nuo prekių gavimo, perdavimo-priėmimo dokumento pasirašymo ir sąskaitos gavimo, priklausomai nuo to, kas įvyksta vėliausiai (t. y. turi būti išpildytos visos sąlygos). </w:t>
      </w:r>
    </w:p>
    <w:p w14:paraId="7F590A88" w14:textId="77777777" w:rsidR="000D3E04" w:rsidRPr="004B1ADD" w:rsidRDefault="000D3E04" w:rsidP="00886235">
      <w:pPr>
        <w:pStyle w:val="Sraopastraipa"/>
        <w:numPr>
          <w:ilvl w:val="1"/>
          <w:numId w:val="40"/>
        </w:numPr>
        <w:spacing w:after="0" w:line="240" w:lineRule="auto"/>
        <w:ind w:left="0" w:firstLine="567"/>
        <w:jc w:val="both"/>
        <w:rPr>
          <w:rFonts w:cstheme="minorHAnsi"/>
          <w:bCs/>
          <w:iCs/>
          <w:szCs w:val="24"/>
        </w:rPr>
      </w:pPr>
      <w:r w:rsidRPr="004B1ADD">
        <w:rPr>
          <w:rFonts w:cstheme="minorHAnsi"/>
        </w:rPr>
        <w:t>Tiekėjui avansas nemokamas.</w:t>
      </w:r>
    </w:p>
    <w:p w14:paraId="69DC81E1" w14:textId="096D7660" w:rsidR="000D3E04" w:rsidRPr="004B1ADD" w:rsidRDefault="000D3E04" w:rsidP="00886235">
      <w:pPr>
        <w:pStyle w:val="Sraopastraipa"/>
        <w:numPr>
          <w:ilvl w:val="1"/>
          <w:numId w:val="40"/>
        </w:numPr>
        <w:spacing w:after="200" w:line="240" w:lineRule="auto"/>
        <w:ind w:left="0" w:firstLine="567"/>
        <w:jc w:val="both"/>
        <w:rPr>
          <w:rFonts w:cstheme="minorHAnsi"/>
          <w:bCs/>
          <w:iCs/>
          <w:szCs w:val="24"/>
        </w:rPr>
      </w:pPr>
      <w:r w:rsidRPr="004B1ADD">
        <w:rPr>
          <w:rFonts w:cstheme="minorHAnsi"/>
        </w:rPr>
        <w:t xml:space="preserve">Pirkėjas mokėjimus atlieka pavedimu į Sutarties </w:t>
      </w:r>
      <w:r w:rsidRPr="004B1ADD">
        <w:rPr>
          <w:rFonts w:cstheme="minorHAnsi"/>
          <w:color w:val="0070C0"/>
        </w:rPr>
        <w:fldChar w:fldCharType="begin"/>
      </w:r>
      <w:r w:rsidRPr="004B1ADD">
        <w:rPr>
          <w:rFonts w:cstheme="minorHAnsi"/>
          <w:color w:val="0070C0"/>
        </w:rPr>
        <w:instrText xml:space="preserve"> REF _Ref45191855 \w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Pr>
          <w:rFonts w:cstheme="minorHAnsi"/>
          <w:color w:val="0070C0"/>
        </w:rPr>
        <w:t>20</w:t>
      </w:r>
      <w:r w:rsidRPr="004B1ADD">
        <w:rPr>
          <w:rFonts w:cstheme="minorHAnsi"/>
          <w:color w:val="0070C0"/>
        </w:rPr>
        <w:fldChar w:fldCharType="end"/>
      </w:r>
      <w:r w:rsidRPr="004B1ADD">
        <w:rPr>
          <w:rFonts w:cstheme="minorHAnsi"/>
        </w:rPr>
        <w:t xml:space="preserve"> skyriuje „</w:t>
      </w:r>
      <w:r w:rsidRPr="004B1ADD">
        <w:rPr>
          <w:rFonts w:cstheme="minorHAnsi"/>
          <w:color w:val="0070C0"/>
        </w:rPr>
        <w:fldChar w:fldCharType="begin"/>
      </w:r>
      <w:r w:rsidRPr="004B1ADD">
        <w:rPr>
          <w:rFonts w:cstheme="minorHAnsi"/>
          <w:color w:val="0070C0"/>
        </w:rPr>
        <w:instrText xml:space="preserve"> REF _Ref45191855 \h  \* MERGEFORMAT </w:instrText>
      </w:r>
      <w:r w:rsidRPr="004B1ADD">
        <w:rPr>
          <w:rFonts w:cstheme="minorHAnsi"/>
          <w:color w:val="0070C0"/>
        </w:rPr>
      </w:r>
      <w:r w:rsidRPr="004B1ADD">
        <w:rPr>
          <w:rFonts w:cstheme="minorHAnsi"/>
          <w:color w:val="0070C0"/>
        </w:rPr>
        <w:fldChar w:fldCharType="separate"/>
      </w:r>
      <w:r w:rsidR="00111524" w:rsidRPr="00111524">
        <w:rPr>
          <w:rFonts w:cstheme="minorHAnsi"/>
          <w:color w:val="0070C0"/>
        </w:rPr>
        <w:t>Šalių juridiniai adresai, rekvizitai ir parašai</w:t>
      </w:r>
      <w:r w:rsidRPr="004B1ADD">
        <w:rPr>
          <w:rFonts w:cstheme="minorHAnsi"/>
          <w:color w:val="0070C0"/>
        </w:rPr>
        <w:fldChar w:fldCharType="end"/>
      </w:r>
      <w:r w:rsidRPr="004B1ADD">
        <w:rPr>
          <w:rFonts w:cstheme="minorHAnsi"/>
        </w:rPr>
        <w:t xml:space="preserve">“ nurodytą Tiekėjo banko sąskaitą (išskyrus </w:t>
      </w:r>
      <w:r w:rsidRPr="004B1ADD">
        <w:rPr>
          <w:rFonts w:cstheme="minorHAnsi"/>
          <w:color w:val="0070C0"/>
        </w:rPr>
        <w:fldChar w:fldCharType="begin"/>
      </w:r>
      <w:r w:rsidRPr="004B1ADD">
        <w:rPr>
          <w:rFonts w:cstheme="minorHAnsi"/>
          <w:color w:val="0070C0"/>
        </w:rPr>
        <w:instrText xml:space="preserve"> REF _Ref44690642 \w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Pr>
          <w:rFonts w:cstheme="minorHAnsi"/>
          <w:color w:val="0070C0"/>
        </w:rPr>
        <w:t>5.10</w:t>
      </w:r>
      <w:r w:rsidRPr="004B1ADD">
        <w:rPr>
          <w:rFonts w:cstheme="minorHAnsi"/>
          <w:color w:val="0070C0"/>
        </w:rPr>
        <w:fldChar w:fldCharType="end"/>
      </w:r>
      <w:r w:rsidR="00350A7B" w:rsidRPr="004B1ADD">
        <w:rPr>
          <w:rFonts w:cstheme="minorHAnsi"/>
          <w:color w:val="0070C0"/>
        </w:rPr>
        <w:t>1</w:t>
      </w:r>
      <w:r w:rsidRPr="004B1ADD">
        <w:rPr>
          <w:rFonts w:cstheme="minorHAnsi"/>
        </w:rPr>
        <w:t>-</w:t>
      </w:r>
      <w:r w:rsidRPr="004B1ADD">
        <w:rPr>
          <w:rFonts w:cstheme="minorHAnsi"/>
          <w:color w:val="0070C0"/>
        </w:rPr>
        <w:fldChar w:fldCharType="begin"/>
      </w:r>
      <w:r w:rsidRPr="004B1ADD">
        <w:rPr>
          <w:rFonts w:cstheme="minorHAnsi"/>
          <w:color w:val="0070C0"/>
        </w:rPr>
        <w:instrText xml:space="preserve"> REF _Ref45114751 \w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Pr>
          <w:rFonts w:cstheme="minorHAnsi"/>
          <w:color w:val="0070C0"/>
        </w:rPr>
        <w:t>5.12</w:t>
      </w:r>
      <w:r w:rsidRPr="004B1ADD">
        <w:rPr>
          <w:rFonts w:cstheme="minorHAnsi"/>
          <w:color w:val="0070C0"/>
        </w:rPr>
        <w:fldChar w:fldCharType="end"/>
      </w:r>
      <w:r w:rsidR="00350A7B" w:rsidRPr="004B1ADD">
        <w:rPr>
          <w:rFonts w:cstheme="minorHAnsi"/>
          <w:color w:val="0070C0"/>
        </w:rPr>
        <w:t>3</w:t>
      </w:r>
      <w:r w:rsidRPr="004B1ADD">
        <w:rPr>
          <w:rFonts w:cstheme="minorHAnsi"/>
        </w:rPr>
        <w:t xml:space="preserve"> papunkčiuose nustatytus atvejus – pavedimai atliekami į trečiųjų asmenų sąskaitas).</w:t>
      </w:r>
    </w:p>
    <w:p w14:paraId="4B6F79AB"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eastAsia="Times New Roman" w:cstheme="minorHAnsi"/>
        </w:rPr>
        <w:t>Pirkėjas</w:t>
      </w:r>
      <w:r w:rsidRPr="004B1ADD">
        <w:rPr>
          <w:rFonts w:eastAsia="Times New Roman" w:cstheme="minorHAnsi"/>
          <w:bCs/>
        </w:rPr>
        <w:t xml:space="preserve"> turi teisę neatlikti atitinkamo mokėjimo kol Tiekėjas ištaisys trūkumus jeigu:</w:t>
      </w:r>
    </w:p>
    <w:p w14:paraId="0E9B624D"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išankstinio mokėjimo sąskaitoje (jei taikoma) ar sąskaitoje nenurodytas Sutarties numeris ir jos sudarymo data ar nurodyta neteisinga suma;</w:t>
      </w:r>
    </w:p>
    <w:p w14:paraId="7A16DAE4"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sąskaita pateikiama ne Sutartyje numatytomis elektroninėmis priemonėmis;</w:t>
      </w:r>
    </w:p>
    <w:p w14:paraId="59D86280"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nepateikiama arba pateikiama Sutarties reikalavimų neatitinkanti avansinio mokėjimo garantija ar laidavimas (jei taikoma);</w:t>
      </w:r>
    </w:p>
    <w:p w14:paraId="5D47A423"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perduotos Prekės neatitinka Sutartyje nustatytų reikalavimų;</w:t>
      </w:r>
    </w:p>
    <w:p w14:paraId="2070B22D"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kitais Sutartyje nustatytais atvejais.</w:t>
      </w:r>
    </w:p>
    <w:p w14:paraId="1E702B90"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13" w:name="_Ref44690642"/>
      <w:r w:rsidRPr="000874FB">
        <w:rPr>
          <w:rFonts w:asciiTheme="minorHAnsi" w:hAnsiTheme="minorHAnsi" w:cstheme="minorHAnsi"/>
          <w:color w:val="auto"/>
          <w:lang w:val="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13"/>
      <w:r w:rsidRPr="000874FB">
        <w:rPr>
          <w:rFonts w:asciiTheme="minorHAnsi" w:hAnsiTheme="minorHAnsi" w:cstheme="minorHAnsi"/>
          <w:color w:val="auto"/>
          <w:lang w:val="lt-LT"/>
        </w:rPr>
        <w:t xml:space="preserve"> </w:t>
      </w:r>
      <w:r w:rsidRPr="004B1ADD">
        <w:rPr>
          <w:rFonts w:asciiTheme="minorHAnsi" w:hAnsiTheme="minorHAnsi" w:cstheme="minorHAnsi"/>
          <w:color w:val="auto"/>
        </w:rPr>
        <w:t>Subtiekėjui išmokėtų sumų dydžiu yra mažinamos Tiekėjui mokėtinos sumos.</w:t>
      </w:r>
    </w:p>
    <w:p w14:paraId="5043E42A"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14" w:name="_Hlk44690145"/>
      <w:bookmarkStart w:id="15" w:name="_Hlk44688659"/>
      <w:r w:rsidRPr="004B1ADD">
        <w:rPr>
          <w:rFonts w:asciiTheme="minorHAnsi" w:hAnsiTheme="minorHAnsi" w:cstheme="minorHAnsi"/>
          <w:color w:val="auto"/>
        </w:rPr>
        <w:lastRenderedPageBreak/>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14"/>
      <w:r w:rsidRPr="004B1ADD">
        <w:rPr>
          <w:rFonts w:asciiTheme="minorHAnsi" w:hAnsiTheme="minorHAnsi" w:cstheme="minorHAnsi"/>
          <w:color w:val="auto"/>
        </w:rPr>
        <w:t>.</w:t>
      </w:r>
      <w:bookmarkEnd w:id="15"/>
      <w:r w:rsidRPr="004B1ADD">
        <w:rPr>
          <w:rFonts w:asciiTheme="minorHAnsi" w:hAnsiTheme="minorHAnsi" w:cstheme="minorHAnsi"/>
          <w:color w:val="auto"/>
        </w:rPr>
        <w:t xml:space="preserve"> Visas išlaidas, susijusias su faktoringo sutarties sudarymu ir piniginio reikalavimo perleidimu pagal faktoringo sutartį, apmoka Tiekėjas.</w:t>
      </w:r>
    </w:p>
    <w:p w14:paraId="57950994" w14:textId="43431D3E"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16" w:name="_Ref45114751"/>
      <w:r w:rsidRPr="004B1ADD">
        <w:rPr>
          <w:rFonts w:asciiTheme="minorHAnsi" w:hAnsiTheme="minorHAnsi" w:cstheme="minorHAnsi"/>
          <w:color w:val="auto"/>
        </w:rPr>
        <w:t xml:space="preserve">Tiekėjas turi teisę raštu kreiptis į Pirkėją dėl Pirkėjo tiesioginio atsiskaitymo kitiems tretiesiems asmenims, nei nurodyta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_Ref44690642 \w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5.10</w:t>
      </w:r>
      <w:r w:rsidRPr="004B1ADD">
        <w:rPr>
          <w:rFonts w:asciiTheme="minorHAnsi" w:hAnsiTheme="minorHAnsi" w:cstheme="minorHAnsi"/>
          <w:color w:val="0070C0"/>
        </w:rPr>
        <w:fldChar w:fldCharType="end"/>
      </w:r>
      <w:r w:rsidR="00350A7B" w:rsidRPr="004B1ADD">
        <w:rPr>
          <w:rFonts w:asciiTheme="minorHAnsi" w:hAnsiTheme="minorHAnsi" w:cstheme="minorHAnsi"/>
          <w:color w:val="0070C0"/>
        </w:rPr>
        <w:t>1</w:t>
      </w:r>
      <w:r w:rsidRPr="004B1ADD">
        <w:rPr>
          <w:rFonts w:asciiTheme="minorHAnsi" w:hAnsiTheme="minorHAnsi" w:cstheme="minorHAnsi"/>
          <w:color w:val="auto"/>
        </w:rPr>
        <w:t xml:space="preserve"> ir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_Hlk44688659 \w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5.11</w:t>
      </w:r>
      <w:r w:rsidRPr="004B1ADD">
        <w:rPr>
          <w:rFonts w:asciiTheme="minorHAnsi" w:hAnsiTheme="minorHAnsi" w:cstheme="minorHAnsi"/>
          <w:color w:val="0070C0"/>
        </w:rPr>
        <w:fldChar w:fldCharType="end"/>
      </w:r>
      <w:r w:rsidR="00350A7B" w:rsidRPr="004B1ADD">
        <w:rPr>
          <w:rFonts w:asciiTheme="minorHAnsi" w:hAnsiTheme="minorHAnsi" w:cstheme="minorHAnsi"/>
          <w:color w:val="0070C0"/>
        </w:rPr>
        <w:t>2</w:t>
      </w:r>
      <w:r w:rsidRPr="004B1ADD">
        <w:rPr>
          <w:rFonts w:asciiTheme="minorHAnsi" w:hAnsiTheme="minorHAnsi" w:cstheme="minorHAnsi"/>
          <w:color w:val="auto"/>
        </w:rPr>
        <w:t xml:space="preserve"> papunkčiuose,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kurioje aprašoma tiesioginio atsiskaitymo su trečiuoju asmeniu tvarka.</w:t>
      </w:r>
      <w:r w:rsidRPr="004B1ADD">
        <w:rPr>
          <w:rFonts w:asciiTheme="minorHAnsi" w:hAnsiTheme="minorHAnsi" w:cstheme="minorHAnsi"/>
          <w:color w:val="00B050"/>
        </w:rPr>
        <w:t xml:space="preserve"> </w:t>
      </w:r>
      <w:r w:rsidRPr="004B1ADD">
        <w:rPr>
          <w:rFonts w:asciiTheme="minorHAnsi" w:hAnsiTheme="minorHAnsi" w:cstheme="minorHAnsi"/>
          <w:color w:val="auto"/>
        </w:rPr>
        <w:t>Trečiajam asmeniui negali būti mokamas avansas, tiesioginis atsiskaitymas trečiajam asmeniui gali būti atliekamas tik po to, kai Pirkėjas priims Prekes. Kilus ginčui tarp Tiekėjo ir subtiekėjo, jie ginčus sprendžia savarankiškai, Pirkėjui nedalyvaujant. Trečiajam asmeniui išmokėtų sumų dydžiu yra mažinamos Tiekėjui mokėtinos sumos.</w:t>
      </w:r>
      <w:bookmarkEnd w:id="16"/>
    </w:p>
    <w:p w14:paraId="0B9D694E"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17" w:name="_Ref41032350"/>
      <w:bookmarkStart w:id="18" w:name="_Toc131073730"/>
      <w:r w:rsidRPr="004B1ADD">
        <w:rPr>
          <w:rFonts w:asciiTheme="minorHAnsi" w:hAnsiTheme="minorHAnsi" w:cstheme="minorHAnsi"/>
          <w:color w:val="auto"/>
        </w:rPr>
        <w:t>Prievolių įvykdymo užtikrinimai</w:t>
      </w:r>
      <w:bookmarkEnd w:id="17"/>
      <w:bookmarkEnd w:id="18"/>
    </w:p>
    <w:p w14:paraId="4B05D049" w14:textId="0A80F766"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bookmarkStart w:id="19" w:name="_Ref45269627"/>
      <w:r w:rsidRPr="000874FB">
        <w:rPr>
          <w:rFonts w:asciiTheme="minorHAnsi" w:hAnsiTheme="minorHAnsi" w:cstheme="minorHAnsi"/>
          <w:color w:val="auto"/>
          <w:lang w:val="lt-LT"/>
        </w:rPr>
        <w:t xml:space="preserve">Jeigu Pirkėjas vėluoja sumokėti Tiekėjui priklausančias sumas Sutartyje nustatytais terminais, Tiekėjui pareikalavus, moka </w:t>
      </w:r>
      <w:r w:rsidR="006432A3" w:rsidRPr="000874FB">
        <w:rPr>
          <w:rFonts w:asciiTheme="minorHAnsi" w:hAnsiTheme="minorHAnsi" w:cstheme="minorHAnsi"/>
          <w:color w:val="auto"/>
          <w:lang w:val="lt-LT"/>
        </w:rPr>
        <w:t>Tiekėjui 0,02 (dviejų</w:t>
      </w:r>
      <w:r w:rsidRPr="000874FB">
        <w:rPr>
          <w:rFonts w:asciiTheme="minorHAnsi" w:hAnsiTheme="minorHAnsi" w:cstheme="minorHAnsi"/>
          <w:color w:val="auto"/>
          <w:lang w:val="lt-LT"/>
        </w:rPr>
        <w:t xml:space="preserve"> šimtųjų) procentų delspinigius nuo neapmokėtos sąskaitos dydžio, už kiekvieną uždelstą dieną.</w:t>
      </w:r>
      <w:bookmarkEnd w:id="19"/>
    </w:p>
    <w:p w14:paraId="3F344673" w14:textId="6666BA46" w:rsidR="005E6DF9"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20" w:name="_Ref42094595"/>
      <w:r w:rsidRPr="000874FB">
        <w:rPr>
          <w:rFonts w:asciiTheme="minorHAnsi" w:hAnsiTheme="minorHAnsi" w:cstheme="minorHAnsi"/>
          <w:color w:val="auto"/>
          <w:lang w:val="lt-LT"/>
        </w:rPr>
        <w:t>Jei Tiekėjas vėluoja pristatyti Prekes arba įvykdyti garantinius įsipareigojimus Sutartyje numatytais term</w:t>
      </w:r>
      <w:r w:rsidR="006432A3" w:rsidRPr="000874FB">
        <w:rPr>
          <w:rFonts w:asciiTheme="minorHAnsi" w:hAnsiTheme="minorHAnsi" w:cstheme="minorHAnsi"/>
          <w:color w:val="auto"/>
          <w:lang w:val="lt-LT"/>
        </w:rPr>
        <w:t>inais, moka Pirkėjui 0,02 (dviej</w:t>
      </w:r>
      <w:r w:rsidRPr="000874FB">
        <w:rPr>
          <w:rFonts w:asciiTheme="minorHAnsi" w:hAnsiTheme="minorHAnsi" w:cstheme="minorHAnsi"/>
          <w:color w:val="auto"/>
          <w:lang w:val="lt-LT"/>
        </w:rPr>
        <w:t xml:space="preserve">ų šimtųjų) procentų delspinigius nuo nepristatytų ir (ar) nepataisytų, ir (ar) nepakeistų Prekių vertės už kiekvieną uždelstą dieną. Pirkėjas turi teisę išskaičiuoti netesybų sumą iš Tiekėjui mokėtinų sumų. </w:t>
      </w:r>
      <w:r w:rsidRPr="004B1ADD">
        <w:rPr>
          <w:rFonts w:asciiTheme="minorHAnsi" w:hAnsiTheme="minorHAnsi" w:cstheme="minorHAnsi"/>
          <w:color w:val="auto"/>
        </w:rPr>
        <w:t>Pirkėjas neprivalo įrodyti Tiekėjui, kad patyrė nuostolių.</w:t>
      </w:r>
      <w:bookmarkStart w:id="21" w:name="_Ref45109211"/>
      <w:bookmarkEnd w:id="20"/>
    </w:p>
    <w:p w14:paraId="4F4C2B46" w14:textId="0BB55717" w:rsidR="000D3E04" w:rsidRPr="00617770"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spacing w:val="-4"/>
        </w:rPr>
        <w:lastRenderedPageBreak/>
        <w:t xml:space="preserve">Tiekėjas </w:t>
      </w:r>
      <w:r w:rsidR="00071162" w:rsidRPr="004B1ADD">
        <w:rPr>
          <w:rFonts w:asciiTheme="minorHAnsi" w:hAnsiTheme="minorHAnsi" w:cstheme="minorHAnsi"/>
          <w:spacing w:val="-4"/>
        </w:rPr>
        <w:t xml:space="preserve">ne vėliau kaip </w:t>
      </w:r>
      <w:r w:rsidRPr="004B1ADD">
        <w:rPr>
          <w:rFonts w:asciiTheme="minorHAnsi" w:hAnsiTheme="minorHAnsi" w:cstheme="minorHAnsi"/>
          <w:spacing w:val="-4"/>
        </w:rPr>
        <w:t xml:space="preserve">per </w:t>
      </w:r>
      <w:r w:rsidR="00071162" w:rsidRPr="004B1ADD">
        <w:rPr>
          <w:rFonts w:asciiTheme="minorHAnsi" w:hAnsiTheme="minorHAnsi" w:cstheme="minorHAnsi"/>
        </w:rPr>
        <w:t>10 (dešimt) darbo dienų</w:t>
      </w:r>
      <w:r w:rsidRPr="004B1ADD">
        <w:rPr>
          <w:rFonts w:asciiTheme="minorHAnsi" w:hAnsiTheme="minorHAnsi" w:cstheme="minorHAnsi"/>
        </w:rPr>
        <w:t xml:space="preserve"> </w:t>
      </w:r>
      <w:r w:rsidRPr="004B1ADD">
        <w:rPr>
          <w:rFonts w:asciiTheme="minorHAnsi" w:hAnsiTheme="minorHAnsi" w:cstheme="minorHAnsi"/>
          <w:spacing w:val="-4"/>
        </w:rPr>
        <w:t>po Sutarties pasirašymo pateikia Pirkėjui Sutarties įvykdymo užtikrinimą –</w:t>
      </w:r>
      <w:r w:rsidRPr="004B1ADD">
        <w:rPr>
          <w:rFonts w:asciiTheme="minorHAnsi" w:hAnsiTheme="minorHAnsi" w:cstheme="minorHAnsi"/>
        </w:rPr>
        <w:t xml:space="preserve"> banko </w:t>
      </w:r>
      <w:r w:rsidR="00EE3D0B">
        <w:rPr>
          <w:rFonts w:asciiTheme="minorHAnsi" w:hAnsiTheme="minorHAnsi" w:cstheme="minorHAnsi"/>
        </w:rPr>
        <w:t xml:space="preserve">arba kredito įstaigos </w:t>
      </w:r>
      <w:r w:rsidRPr="004B1ADD">
        <w:rPr>
          <w:rFonts w:asciiTheme="minorHAnsi" w:hAnsiTheme="minorHAnsi" w:cstheme="minorHAnsi"/>
        </w:rPr>
        <w:t>garantiją arba d</w:t>
      </w:r>
      <w:r w:rsidR="00EE3D0B">
        <w:rPr>
          <w:rFonts w:asciiTheme="minorHAnsi" w:hAnsiTheme="minorHAnsi" w:cstheme="minorHAnsi"/>
        </w:rPr>
        <w:t>raudimo bendrovės laidavimo draudimą</w:t>
      </w:r>
      <w:r w:rsidRPr="004B1ADD">
        <w:rPr>
          <w:rFonts w:asciiTheme="minorHAnsi" w:hAnsiTheme="minorHAnsi" w:cstheme="minorHAnsi"/>
        </w:rPr>
        <w:t xml:space="preserve"> (kartu su pasiūlymo laidavimo draudimo raštu turi būti pateiktas ir pasirašytas draudimo liudijimas (polisas) bei dokumentas, įrodantis, kad draudimo įmoka už išduotą laidavimą yra sumokėta) (toliau – Sutarties užtikrinimas), kuris turi būti savarankiškas reikalavimas arba perveda Sutarties užtikrinimo suma į Pirkėjo banko sąskaitą</w:t>
      </w:r>
      <w:r w:rsidR="00E70A57">
        <w:rPr>
          <w:rFonts w:asciiTheme="minorHAnsi" w:hAnsiTheme="minorHAnsi" w:cstheme="minorHAnsi"/>
        </w:rPr>
        <w:t xml:space="preserve"> LT747044060007789612</w:t>
      </w:r>
      <w:r w:rsidRPr="004B1ADD">
        <w:rPr>
          <w:rFonts w:asciiTheme="minorHAnsi" w:hAnsiTheme="minorHAnsi" w:cstheme="minorHAnsi"/>
        </w:rPr>
        <w:t>. Sutarties užtikrinimo vertė t</w:t>
      </w:r>
      <w:r w:rsidR="003D6C84">
        <w:rPr>
          <w:rFonts w:asciiTheme="minorHAnsi" w:hAnsiTheme="minorHAnsi" w:cstheme="minorHAnsi"/>
        </w:rPr>
        <w:t>uri būti 5 (penki) procentai</w:t>
      </w:r>
      <w:r w:rsidRPr="004B1ADD">
        <w:rPr>
          <w:rFonts w:asciiTheme="minorHAnsi" w:hAnsiTheme="minorHAnsi" w:cstheme="minorHAnsi"/>
        </w:rPr>
        <w:t xml:space="preserve"> pradinės sutarties vertės</w:t>
      </w:r>
      <w:r w:rsidR="003D6C84">
        <w:rPr>
          <w:rFonts w:asciiTheme="minorHAnsi" w:hAnsiTheme="minorHAnsi" w:cstheme="minorHAnsi"/>
        </w:rPr>
        <w:t xml:space="preserve"> su PVM</w:t>
      </w:r>
      <w:r w:rsidRPr="004B1ADD">
        <w:rPr>
          <w:rFonts w:asciiTheme="minorHAnsi" w:hAnsiTheme="minorHAnsi" w:cstheme="minorHAnsi"/>
        </w:rPr>
        <w:t>.</w:t>
      </w:r>
      <w:bookmarkEnd w:id="21"/>
      <w:r w:rsidRPr="004B1ADD">
        <w:rPr>
          <w:rFonts w:asciiTheme="minorHAnsi" w:hAnsiTheme="minorHAnsi" w:cstheme="minorHAnsi"/>
        </w:rPr>
        <w:t xml:space="preserve"> Jei Tiekėjas nepateikia Sutarties užtikrinimo per šiame papunktyje nurodytą laikotarpį, laikoma, kad Tiekėjas atsisakė sudaryti Sutartį.</w:t>
      </w:r>
    </w:p>
    <w:p w14:paraId="0D862027" w14:textId="724304E1" w:rsidR="00617770" w:rsidRPr="004C2B74" w:rsidRDefault="004C2B74" w:rsidP="00886235">
      <w:pPr>
        <w:pStyle w:val="Sraopastraipa"/>
        <w:numPr>
          <w:ilvl w:val="1"/>
          <w:numId w:val="40"/>
        </w:numPr>
        <w:pBdr>
          <w:top w:val="nil"/>
          <w:left w:val="nil"/>
          <w:bottom w:val="nil"/>
          <w:right w:val="nil"/>
          <w:between w:val="nil"/>
          <w:bar w:val="nil"/>
        </w:pBdr>
        <w:spacing w:after="0" w:line="240" w:lineRule="auto"/>
        <w:ind w:left="0" w:firstLine="567"/>
        <w:jc w:val="both"/>
        <w:rPr>
          <w:rFonts w:cstheme="minorHAnsi"/>
        </w:rPr>
      </w:pPr>
      <w:r w:rsidRPr="004C2B74">
        <w:rPr>
          <w:rFonts w:cstheme="minorHAnsi"/>
        </w:rPr>
        <w:t>Papildomas laikas, per kurį tiekėjui vėluojant pristatyti Prekes bus skaičiuojami delspinigiai už vėlavimą</w:t>
      </w:r>
      <w:r>
        <w:rPr>
          <w:rFonts w:cstheme="minorHAnsi"/>
        </w:rPr>
        <w:t xml:space="preserve"> (Sutarties 6.2 punktas)</w:t>
      </w:r>
      <w:r w:rsidRPr="004C2B74">
        <w:rPr>
          <w:rFonts w:cstheme="minorHAnsi"/>
        </w:rPr>
        <w:t>, - 1 kalendorinis vėlavimo mėnuo. Pasibaigus papildomam laikui arba Tiekėjui padarius e</w:t>
      </w:r>
      <w:r>
        <w:rPr>
          <w:rFonts w:cstheme="minorHAnsi"/>
        </w:rPr>
        <w:t>sminį Sutarties pažeidimą (Sutarties 16.1. punktas)</w:t>
      </w:r>
      <w:r w:rsidRPr="004C2B74">
        <w:rPr>
          <w:rFonts w:cstheme="minorHAnsi"/>
        </w:rPr>
        <w:t xml:space="preserve">, bus </w:t>
      </w:r>
      <w:r>
        <w:rPr>
          <w:rFonts w:cstheme="minorHAnsi"/>
        </w:rPr>
        <w:t>pasinaudojama Sutarties užtikrinimu (Sutarties 6.3 punktas).</w:t>
      </w:r>
    </w:p>
    <w:p w14:paraId="3824EACE"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7B50BA86" w14:textId="77777777" w:rsidR="000D3E04" w:rsidRPr="004B1ADD" w:rsidRDefault="000D3E04" w:rsidP="00886235">
      <w:pPr>
        <w:pStyle w:val="Sraopastraipa"/>
        <w:numPr>
          <w:ilvl w:val="1"/>
          <w:numId w:val="40"/>
        </w:numPr>
        <w:spacing w:after="200" w:line="240" w:lineRule="auto"/>
        <w:ind w:left="0" w:firstLine="567"/>
        <w:jc w:val="both"/>
        <w:rPr>
          <w:rFonts w:cstheme="minorHAnsi"/>
        </w:rPr>
      </w:pPr>
      <w:r w:rsidRPr="004B1ADD">
        <w:rPr>
          <w:rFonts w:cstheme="minorHAnsi"/>
        </w:rPr>
        <w:t>Sutarties užtikrinimu garantas (laiduotojas) privalo neatšaukiamai ir besąlygiškai įsipareigoti ne vėliau kaip per 15 (penkiolika)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631090C7" w14:textId="375F4E54" w:rsidR="000D3E04" w:rsidRPr="004B1ADD" w:rsidRDefault="000D3E04" w:rsidP="00886235">
      <w:pPr>
        <w:pStyle w:val="Sraopastraipa"/>
        <w:numPr>
          <w:ilvl w:val="1"/>
          <w:numId w:val="40"/>
        </w:numPr>
        <w:spacing w:after="0" w:line="240" w:lineRule="auto"/>
        <w:ind w:left="0" w:firstLine="567"/>
        <w:jc w:val="both"/>
        <w:rPr>
          <w:rFonts w:cstheme="minorHAnsi"/>
        </w:rPr>
      </w:pPr>
      <w:bookmarkStart w:id="22" w:name="_Ref45109222"/>
      <w:r w:rsidRPr="004B1ADD">
        <w:rPr>
          <w:rFonts w:eastAsia="Times New Roman" w:cstheme="minorHAnsi"/>
        </w:rPr>
        <w:t xml:space="preserve">Jei Pirkėjas pasinaudoja Sutarties užtikrinimu, Tiekėjas, siekdamas toliau vykdyti Sutarties įsipareigojimus, privalo per </w:t>
      </w:r>
      <w:r w:rsidR="003D6C84">
        <w:rPr>
          <w:rFonts w:cstheme="minorHAnsi"/>
        </w:rPr>
        <w:t>10</w:t>
      </w:r>
      <w:r w:rsidRPr="004B1ADD">
        <w:rPr>
          <w:rFonts w:cstheme="minorHAnsi"/>
        </w:rPr>
        <w:t xml:space="preserve"> (</w:t>
      </w:r>
      <w:r w:rsidR="003D6C84">
        <w:rPr>
          <w:rFonts w:cstheme="minorHAnsi"/>
        </w:rPr>
        <w:t>dešimt</w:t>
      </w:r>
      <w:r w:rsidRPr="004B1ADD">
        <w:rPr>
          <w:rFonts w:cstheme="minorHAnsi"/>
        </w:rPr>
        <w:t xml:space="preserve">) </w:t>
      </w:r>
      <w:r w:rsidRPr="004B1ADD">
        <w:rPr>
          <w:rFonts w:eastAsia="Times New Roman" w:cstheme="minorHAnsi"/>
        </w:rPr>
        <w:t>darbo dien</w:t>
      </w:r>
      <w:r w:rsidR="003D6C84">
        <w:rPr>
          <w:rFonts w:eastAsia="Times New Roman" w:cstheme="minorHAnsi"/>
        </w:rPr>
        <w:t xml:space="preserve">ų </w:t>
      </w:r>
      <w:r w:rsidRPr="004B1ADD">
        <w:rPr>
          <w:rFonts w:eastAsia="Times New Roman" w:cstheme="minorHAnsi"/>
        </w:rPr>
        <w:t>nuo pranešimo, kad Pirkėjas pasinaudojo Sutarties užtikrinimu, gavimo pateikti naują Sutarties užtikrinimą šiame Sutarties skyriuje nurodytai sumai.</w:t>
      </w:r>
      <w:bookmarkEnd w:id="22"/>
    </w:p>
    <w:p w14:paraId="42966893" w14:textId="04F021B7" w:rsidR="000D3E04" w:rsidRPr="004B1ADD" w:rsidRDefault="000D3E04" w:rsidP="00886235">
      <w:pPr>
        <w:pStyle w:val="Sraopastraipa"/>
        <w:numPr>
          <w:ilvl w:val="1"/>
          <w:numId w:val="40"/>
        </w:numPr>
        <w:spacing w:after="0" w:line="240" w:lineRule="auto"/>
        <w:ind w:left="0" w:firstLine="567"/>
        <w:jc w:val="both"/>
        <w:rPr>
          <w:rFonts w:cstheme="minorHAnsi"/>
        </w:rPr>
      </w:pPr>
      <w:bookmarkStart w:id="23" w:name="_Ref45288657"/>
      <w:r w:rsidRPr="004B1ADD">
        <w:rPr>
          <w:rFonts w:cstheme="minorHAnsi"/>
        </w:rPr>
        <w:t>Užtikrinimas turi</w:t>
      </w:r>
      <w:r w:rsidR="00071162" w:rsidRPr="004B1ADD">
        <w:rPr>
          <w:rFonts w:cstheme="minorHAnsi"/>
        </w:rPr>
        <w:t xml:space="preserve"> galioti</w:t>
      </w:r>
      <w:r w:rsidRPr="004B1ADD">
        <w:rPr>
          <w:rFonts w:cstheme="minorHAnsi"/>
        </w:rPr>
        <w:t xml:space="preserve"> </w:t>
      </w:r>
      <w:r w:rsidR="009E1EFE" w:rsidRPr="004B1ADD">
        <w:rPr>
          <w:rFonts w:cstheme="minorHAnsi"/>
        </w:rPr>
        <w:t>iki Tiekėjo pasiūlyto Prekių pristatymo termino pabaigos</w:t>
      </w:r>
      <w:r w:rsidRPr="004B1ADD">
        <w:rPr>
          <w:rFonts w:cstheme="minorHAnsi"/>
        </w:rPr>
        <w:t>.</w:t>
      </w:r>
      <w:bookmarkEnd w:id="23"/>
      <w:r w:rsidRPr="004B1ADD">
        <w:rPr>
          <w:rFonts w:eastAsia="Arial Unicode MS" w:cstheme="minorHAnsi"/>
        </w:rPr>
        <w:t xml:space="preserve"> </w:t>
      </w:r>
    </w:p>
    <w:p w14:paraId="1F36A233" w14:textId="34017A99" w:rsidR="000D3E04" w:rsidRPr="004B1ADD" w:rsidRDefault="000D3E04" w:rsidP="00886235">
      <w:pPr>
        <w:pStyle w:val="Sraopastraipa"/>
        <w:numPr>
          <w:ilvl w:val="1"/>
          <w:numId w:val="40"/>
        </w:numPr>
        <w:spacing w:after="200" w:line="240" w:lineRule="auto"/>
        <w:ind w:left="0" w:firstLine="567"/>
        <w:jc w:val="both"/>
        <w:rPr>
          <w:rFonts w:cstheme="minorHAnsi"/>
        </w:rPr>
      </w:pPr>
      <w:r w:rsidRPr="004B1ADD">
        <w:rPr>
          <w:rFonts w:cstheme="minorHAnsi"/>
        </w:rPr>
        <w:lastRenderedPageBreak/>
        <w:t>Jeigu Sutartyje nustatytomis sąlygomis yra pratęsiamas Prekių pristatymo terminas, Tiekėjas, p</w:t>
      </w:r>
      <w:r w:rsidR="003D6C84">
        <w:rPr>
          <w:rFonts w:cstheme="minorHAnsi"/>
        </w:rPr>
        <w:t>er 10 (dešimt</w:t>
      </w:r>
      <w:r w:rsidRPr="004B1ADD">
        <w:rPr>
          <w:rFonts w:cstheme="minorHAnsi"/>
        </w:rPr>
        <w:t>) darbo dien</w:t>
      </w:r>
      <w:r w:rsidR="003D6C84">
        <w:rPr>
          <w:rFonts w:cstheme="minorHAnsi"/>
        </w:rPr>
        <w:t>ų</w:t>
      </w:r>
      <w:r w:rsidRPr="004B1ADD">
        <w:rPr>
          <w:rFonts w:cstheme="minorHAnsi"/>
        </w:rPr>
        <w:t xml:space="preserve"> </w:t>
      </w:r>
      <w:r w:rsidRPr="004B1ADD">
        <w:rPr>
          <w:rFonts w:cstheme="minorHAnsi"/>
          <w:spacing w:val="-4"/>
        </w:rPr>
        <w:t xml:space="preserve">po Susitarimo dėl Prekių pristatymo termino pratęsimo pasirašymo, </w:t>
      </w:r>
      <w:r w:rsidRPr="004B1ADD">
        <w:rPr>
          <w:rFonts w:cstheme="minorHAnsi"/>
        </w:rPr>
        <w:t xml:space="preserve">privalo Pirkėjui pateikti naują arba pratęstą užtikrinimą pratęsiamam Prekių pristatymo laikotarpiui. Susitarimas dėl Prekių pristatymo termino pratęsimo įsigalioja tik pateikus naują užtikrinimą (arba jo pratęsimą). </w:t>
      </w:r>
    </w:p>
    <w:p w14:paraId="0DF94D5B" w14:textId="068B3985"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color w:val="000000"/>
        </w:rPr>
        <w:t xml:space="preserve">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 </w:t>
      </w:r>
    </w:p>
    <w:p w14:paraId="301952D5" w14:textId="41FFDF07" w:rsidR="000D3E04" w:rsidRPr="004B1ADD" w:rsidRDefault="000D3E04" w:rsidP="00886235">
      <w:pPr>
        <w:pStyle w:val="Sraopastraipa"/>
        <w:numPr>
          <w:ilvl w:val="1"/>
          <w:numId w:val="40"/>
        </w:numPr>
        <w:spacing w:after="0" w:line="240" w:lineRule="auto"/>
        <w:ind w:left="0" w:firstLine="567"/>
        <w:jc w:val="both"/>
        <w:rPr>
          <w:rFonts w:cstheme="minorHAnsi"/>
        </w:rPr>
      </w:pPr>
      <w:bookmarkStart w:id="24" w:name="_Ref45109182"/>
      <w:r w:rsidRPr="004B1ADD">
        <w:rPr>
          <w:rFonts w:cstheme="minorHAnsi"/>
        </w:rPr>
        <w:t>Užtikrinimas Tiekėjui grąžinamas (arba atsisakoma teisių į užtikrinimą, kai jis pasirašytas elektroniniu parašu) Tiekėjui</w:t>
      </w:r>
      <w:r w:rsidRPr="004B1ADD">
        <w:rPr>
          <w:rFonts w:cstheme="minorHAnsi"/>
          <w:szCs w:val="24"/>
          <w:shd w:val="clear" w:color="auto" w:fill="FFFFFF"/>
        </w:rPr>
        <w:t xml:space="preserve"> pristačius Prekes pilna apimtimi ir abiem Šalims pasirašius priėmimo–perdavimo dokumentą.</w:t>
      </w:r>
      <w:bookmarkEnd w:id="24"/>
    </w:p>
    <w:p w14:paraId="568B86C0" w14:textId="2343FAB2" w:rsidR="000D3E04" w:rsidRPr="004B1ADD" w:rsidRDefault="000D3E04" w:rsidP="00886235">
      <w:pPr>
        <w:pStyle w:val="Sraopastraipa"/>
        <w:numPr>
          <w:ilvl w:val="1"/>
          <w:numId w:val="40"/>
        </w:numPr>
        <w:spacing w:after="0" w:line="240" w:lineRule="auto"/>
        <w:ind w:left="0" w:firstLine="567"/>
        <w:jc w:val="both"/>
        <w:rPr>
          <w:rFonts w:eastAsia="Arial Unicode MS" w:cstheme="minorHAnsi"/>
          <w:szCs w:val="24"/>
        </w:rPr>
      </w:pPr>
      <w:r w:rsidRPr="004B1ADD">
        <w:rPr>
          <w:rFonts w:eastAsia="Arial Unicode MS" w:cstheme="minorHAnsi"/>
        </w:rPr>
        <w:t xml:space="preserve">Netesybų sumokėjimas ir (ar) užtikrinimo gavimas (jei taikoma) nepanaikina Šalies teisės reikalauti, kad kita Šalis kompensuotų jos patirtus tiesioginius nuostolius. </w:t>
      </w:r>
      <w:r w:rsidRPr="004B1ADD">
        <w:rPr>
          <w:rFonts w:cstheme="minorHAnsi"/>
        </w:rPr>
        <w:t xml:space="preserve">Kiekviena iš Šalių turi teisę gauti iš kitos Šalies tiesioginių nuostolių, atsiradusių dėl kitos Šalies netinkamo įsipareigojimų pagal Sutartį vykdymo ar nevykdymo, neviršijant 5 (penkis) kartus didesnės už </w:t>
      </w:r>
      <w:r w:rsidRPr="004B1ADD">
        <w:rPr>
          <w:rFonts w:eastAsia="Arial Unicode MS" w:cstheme="minorHAnsi"/>
        </w:rPr>
        <w:t xml:space="preserve">bendrą Sutarties kainą be PVM sumos (t. y. </w:t>
      </w:r>
      <w:r w:rsidR="00F849A2">
        <w:rPr>
          <w:rFonts w:eastAsia="Arial Unicode MS" w:cstheme="minorHAnsi"/>
        </w:rPr>
        <w:t>765082,75Eur</w:t>
      </w:r>
      <w:r w:rsidRPr="004B1ADD">
        <w:rPr>
          <w:rFonts w:eastAsia="Arial Unicode MS" w:cstheme="minorHAnsi"/>
        </w:rPr>
        <w:t>), jei teisės aktai nenumato, kad privalo būti kompensuota didesnė suma</w:t>
      </w:r>
      <w:r w:rsidRPr="004B1ADD">
        <w:rPr>
          <w:rFonts w:cstheme="minorHAnsi"/>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4B1ADD">
        <w:rPr>
          <w:rFonts w:eastAsia="Arial Unicode MS" w:cstheme="minorHAnsi"/>
          <w:szCs w:val="24"/>
        </w:rPr>
        <w:t>Pirkėjas atsako tik už tiesioginius nuostolius ar žalą, tiesiogiai ir aiškiai sukeltą to, kad Pirkėjas neįvykdė savo sutartinių įsipareigojimų dėl Pirkėjo kaltės.</w:t>
      </w:r>
    </w:p>
    <w:p w14:paraId="41BD57A1"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25" w:name="_Toc131073731"/>
      <w:r w:rsidRPr="004B1ADD">
        <w:rPr>
          <w:rFonts w:asciiTheme="minorHAnsi" w:hAnsiTheme="minorHAnsi" w:cstheme="minorHAnsi"/>
          <w:color w:val="auto"/>
        </w:rPr>
        <w:t>Šalių teisės, įsipareigojimai ir atsakomybė</w:t>
      </w:r>
      <w:bookmarkEnd w:id="25"/>
    </w:p>
    <w:p w14:paraId="17D79A33"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Šalys sutaria ir patvirtina, kad abi susitarė dėl Sutarties sąlygų, turi </w:t>
      </w:r>
      <w:r w:rsidRPr="004B1ADD">
        <w:rPr>
          <w:rFonts w:cstheme="minorHAnsi"/>
          <w:color w:val="000000"/>
          <w:szCs w:val="24"/>
        </w:rPr>
        <w:t>šioje Sutartyje ir teisės aktuose, taikomuose Prekių tiekimui, nustatytas ir (ar) kylančias iš šios Sutarties esmės teises, pareigas bei atsakomybę,</w:t>
      </w:r>
      <w:r w:rsidRPr="004B1ADD">
        <w:rPr>
          <w:rFonts w:cstheme="minorHAnsi"/>
        </w:rPr>
        <w:t xml:space="preserve"> su jomis sutinka ir įsipareigoja jų laikytis.</w:t>
      </w:r>
      <w:r w:rsidRPr="004B1ADD">
        <w:rPr>
          <w:rFonts w:cstheme="minorHAnsi"/>
          <w:szCs w:val="24"/>
        </w:rPr>
        <w:t xml:space="preserve"> </w:t>
      </w:r>
    </w:p>
    <w:p w14:paraId="454360C8"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szCs w:val="24"/>
        </w:rPr>
        <w:lastRenderedPageBreak/>
        <w:t>Šalys įsipareigoja:</w:t>
      </w:r>
    </w:p>
    <w:p w14:paraId="44E4B2B8" w14:textId="77777777" w:rsidR="000D3E04" w:rsidRPr="004B1ADD" w:rsidRDefault="000D3E04" w:rsidP="00886235">
      <w:pPr>
        <w:pStyle w:val="Sraopastraipa"/>
        <w:numPr>
          <w:ilvl w:val="2"/>
          <w:numId w:val="40"/>
        </w:numPr>
        <w:spacing w:after="200" w:line="240" w:lineRule="auto"/>
        <w:ind w:left="0" w:firstLine="567"/>
        <w:jc w:val="both"/>
        <w:rPr>
          <w:rFonts w:cstheme="minorHAnsi"/>
          <w:szCs w:val="24"/>
        </w:rPr>
      </w:pPr>
      <w:r w:rsidRPr="004B1ADD">
        <w:rPr>
          <w:rFonts w:eastAsia="Arial Unicode MS" w:cstheme="minorHAnsi"/>
          <w:szCs w:val="24"/>
        </w:rPr>
        <w:t xml:space="preserve">vykdant Sutartį visą gautą informaciją naudoti tik su Sutartimi prisiimtų įsipareigojimų vykdymui, </w:t>
      </w:r>
      <w:r w:rsidRPr="004B1ADD">
        <w:rPr>
          <w:rFonts w:cstheme="minorHAnsi"/>
          <w:szCs w:val="24"/>
        </w:rPr>
        <w:t xml:space="preserve">užtikrinti iš kitos Šalies gautos ar su Sutarties vykdymu susijusios informacijos konfidencialumą ir jos neplatinti. </w:t>
      </w:r>
      <w:r w:rsidRPr="004B1ADD">
        <w:rPr>
          <w:rFonts w:cstheme="minorHAnsi"/>
          <w:bCs/>
          <w:szCs w:val="24"/>
        </w:rPr>
        <w:t>Konfidencialia informacija pagal Sutartį laikoma visa vykdant Sutartį gauta ir (ar) sužinota informacija apie kitą Šalį, jos darbuotojus, klientus ir pan.</w:t>
      </w:r>
      <w:r w:rsidRPr="004B1ADD">
        <w:rPr>
          <w:rFonts w:cstheme="minorHAnsi"/>
          <w:b/>
          <w:bCs/>
          <w:szCs w:val="24"/>
        </w:rPr>
        <w:t xml:space="preserve"> </w:t>
      </w:r>
      <w:r w:rsidRPr="004B1ADD">
        <w:rPr>
          <w:rFonts w:cstheme="minorHAnsi"/>
          <w:szCs w:val="24"/>
        </w:rPr>
        <w:t xml:space="preserve">Konfidencialumo reikalavimai galioja Sutarties vykdymo metu ir neribotą laiką po jo. Šalis, pažeidusi šiame Sutarties papunktyje nustatytus įpareigojimus, privalo atlyginti kitos Šalies patirtus nuostolius. </w:t>
      </w:r>
      <w:r w:rsidRPr="004B1ADD">
        <w:rPr>
          <w:rFonts w:cstheme="minorHAnsi"/>
          <w:bCs/>
          <w:szCs w:val="24"/>
        </w:rPr>
        <w:t>Šio</w:t>
      </w:r>
      <w:r w:rsidRPr="004B1ADD">
        <w:rPr>
          <w:rFonts w:cstheme="minorHAnsi"/>
          <w:szCs w:val="24"/>
        </w:rPr>
        <w:t xml:space="preserve"> punkto pažeidimu nebus laikoma atvejai, kai šią informaciją, vadovaujantis teisės aktais, Šalis privalo pateikti teisėsaugos ar kitoms institucijoms, ar paskelbti viešai;</w:t>
      </w:r>
    </w:p>
    <w:p w14:paraId="14A9236C" w14:textId="77777777" w:rsidR="000D3E04" w:rsidRPr="004B1ADD" w:rsidRDefault="000D3E04" w:rsidP="00886235">
      <w:pPr>
        <w:pStyle w:val="Sraopastraipa"/>
        <w:numPr>
          <w:ilvl w:val="2"/>
          <w:numId w:val="40"/>
        </w:numPr>
        <w:spacing w:after="0" w:line="240" w:lineRule="auto"/>
        <w:ind w:left="0" w:firstLine="567"/>
        <w:jc w:val="both"/>
        <w:rPr>
          <w:rFonts w:cstheme="minorHAnsi"/>
          <w:szCs w:val="24"/>
        </w:rPr>
      </w:pPr>
      <w:r w:rsidRPr="004B1ADD">
        <w:rPr>
          <w:rFonts w:cstheme="minorHAnsi"/>
          <w:szCs w:val="24"/>
        </w:rPr>
        <w:t>be kitos Šalies sutikimo nenaudoti kitos Šalies pavadinimo, prekių ženklų ar informacijos apie šią Sutartį jokioje reklamoje, leidiniuose ir pan. Ši nuostata galioja Sutarties vykdymo metu ir neribotą laiką po jo.</w:t>
      </w:r>
    </w:p>
    <w:p w14:paraId="37C0B343" w14:textId="77777777" w:rsidR="000D3E04" w:rsidRPr="004B1ADD" w:rsidRDefault="000D3E04" w:rsidP="00886235">
      <w:pPr>
        <w:pStyle w:val="Sraopastraipa"/>
        <w:numPr>
          <w:ilvl w:val="1"/>
          <w:numId w:val="40"/>
        </w:numPr>
        <w:spacing w:after="0" w:line="240" w:lineRule="auto"/>
        <w:ind w:left="0" w:firstLine="567"/>
        <w:jc w:val="both"/>
        <w:rPr>
          <w:rFonts w:cstheme="minorHAnsi"/>
          <w:szCs w:val="24"/>
        </w:rPr>
      </w:pPr>
      <w:r w:rsidRPr="004B1ADD">
        <w:rPr>
          <w:rFonts w:eastAsia="Arial Unicode MS" w:cstheme="minorHAnsi"/>
          <w:spacing w:val="-1"/>
          <w:szCs w:val="24"/>
        </w:rPr>
        <w:t>Tiekėjas taip pat</w:t>
      </w:r>
      <w:r w:rsidRPr="004B1ADD">
        <w:rPr>
          <w:rFonts w:eastAsia="Arial Unicode MS" w:cstheme="minorHAnsi"/>
          <w:szCs w:val="24"/>
        </w:rPr>
        <w:t xml:space="preserve"> įsipareigoja:</w:t>
      </w:r>
    </w:p>
    <w:p w14:paraId="76A9E0B0" w14:textId="0509911C"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0874FB">
        <w:rPr>
          <w:rFonts w:asciiTheme="minorHAnsi" w:hAnsiTheme="minorHAnsi" w:cstheme="minorHAnsi"/>
          <w:szCs w:val="24"/>
          <w:lang w:val="lt-LT"/>
        </w:rPr>
        <w:t xml:space="preserve">neperduoti savo sutartinių teisių ir pareigų jokiai trečiajai šaliai, išskyrus piniginius reikalavimus, kaip numatyta Sutarties </w:t>
      </w:r>
      <w:r w:rsidRPr="004B1ADD">
        <w:rPr>
          <w:rFonts w:asciiTheme="minorHAnsi" w:hAnsiTheme="minorHAnsi" w:cstheme="minorHAnsi"/>
          <w:color w:val="0070C0"/>
          <w:szCs w:val="24"/>
        </w:rPr>
        <w:fldChar w:fldCharType="begin"/>
      </w:r>
      <w:r w:rsidRPr="000874FB">
        <w:rPr>
          <w:rFonts w:asciiTheme="minorHAnsi" w:hAnsiTheme="minorHAnsi" w:cstheme="minorHAnsi"/>
          <w:color w:val="0070C0"/>
          <w:szCs w:val="24"/>
          <w:lang w:val="lt-LT"/>
        </w:rPr>
        <w:instrText xml:space="preserve"> REF _Ref44690642 \w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0874FB">
        <w:rPr>
          <w:rFonts w:asciiTheme="minorHAnsi" w:hAnsiTheme="minorHAnsi" w:cstheme="minorHAnsi"/>
          <w:color w:val="0070C0"/>
          <w:szCs w:val="24"/>
          <w:lang w:val="lt-LT"/>
        </w:rPr>
        <w:t>5.10</w:t>
      </w:r>
      <w:r w:rsidRPr="004B1ADD">
        <w:rPr>
          <w:rFonts w:asciiTheme="minorHAnsi" w:hAnsiTheme="minorHAnsi" w:cstheme="minorHAnsi"/>
          <w:color w:val="0070C0"/>
          <w:szCs w:val="24"/>
        </w:rPr>
        <w:fldChar w:fldCharType="end"/>
      </w:r>
      <w:r w:rsidR="00350A7B" w:rsidRPr="000874FB">
        <w:rPr>
          <w:rFonts w:asciiTheme="minorHAnsi" w:hAnsiTheme="minorHAnsi" w:cstheme="minorHAnsi"/>
          <w:color w:val="0070C0"/>
          <w:szCs w:val="24"/>
          <w:lang w:val="lt-LT"/>
        </w:rPr>
        <w:t>1</w:t>
      </w:r>
      <w:r w:rsidRPr="000874FB">
        <w:rPr>
          <w:rFonts w:asciiTheme="minorHAnsi" w:hAnsiTheme="minorHAnsi" w:cstheme="minorHAnsi"/>
          <w:szCs w:val="24"/>
          <w:lang w:val="lt-LT"/>
        </w:rPr>
        <w:t xml:space="preserve"> - </w:t>
      </w:r>
      <w:r w:rsidRPr="004B1ADD">
        <w:rPr>
          <w:rFonts w:asciiTheme="minorHAnsi" w:hAnsiTheme="minorHAnsi" w:cstheme="minorHAnsi"/>
          <w:color w:val="0070C0"/>
          <w:szCs w:val="24"/>
        </w:rPr>
        <w:fldChar w:fldCharType="begin"/>
      </w:r>
      <w:r w:rsidRPr="000874FB">
        <w:rPr>
          <w:rFonts w:asciiTheme="minorHAnsi" w:hAnsiTheme="minorHAnsi" w:cstheme="minorHAnsi"/>
          <w:color w:val="0070C0"/>
          <w:szCs w:val="24"/>
          <w:lang w:val="lt-LT"/>
        </w:rPr>
        <w:instrText xml:space="preserve"> REF _Ref45114751 \w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0874FB">
        <w:rPr>
          <w:rFonts w:asciiTheme="minorHAnsi" w:hAnsiTheme="minorHAnsi" w:cstheme="minorHAnsi"/>
          <w:color w:val="0070C0"/>
          <w:szCs w:val="24"/>
          <w:lang w:val="lt-LT"/>
        </w:rPr>
        <w:t>5.12</w:t>
      </w:r>
      <w:r w:rsidRPr="004B1ADD">
        <w:rPr>
          <w:rFonts w:asciiTheme="minorHAnsi" w:hAnsiTheme="minorHAnsi" w:cstheme="minorHAnsi"/>
          <w:color w:val="0070C0"/>
          <w:szCs w:val="24"/>
        </w:rPr>
        <w:fldChar w:fldCharType="end"/>
      </w:r>
      <w:r w:rsidR="00350A7B" w:rsidRPr="000874FB">
        <w:rPr>
          <w:rFonts w:asciiTheme="minorHAnsi" w:hAnsiTheme="minorHAnsi" w:cstheme="minorHAnsi"/>
          <w:color w:val="0070C0"/>
          <w:szCs w:val="24"/>
          <w:lang w:val="lt-LT"/>
        </w:rPr>
        <w:t>3</w:t>
      </w:r>
      <w:r w:rsidRPr="000874FB">
        <w:rPr>
          <w:rFonts w:asciiTheme="minorHAnsi" w:hAnsiTheme="minorHAnsi" w:cstheme="minorHAnsi"/>
          <w:szCs w:val="24"/>
          <w:lang w:val="lt-LT"/>
        </w:rPr>
        <w:t xml:space="preserve"> papunkčiuose. </w:t>
      </w:r>
      <w:r w:rsidRPr="004B1ADD">
        <w:rPr>
          <w:rFonts w:asciiTheme="minorHAnsi" w:hAnsiTheme="minorHAnsi" w:cstheme="minorHAnsi"/>
          <w:szCs w:val="24"/>
        </w:rPr>
        <w:t xml:space="preserve">Tiekėjas gali pasitelkti subtiekėjus ir (ar) specialistus Sutarties </w:t>
      </w:r>
      <w:r w:rsidRPr="004B1ADD">
        <w:rPr>
          <w:rFonts w:asciiTheme="minorHAnsi" w:hAnsiTheme="minorHAnsi" w:cstheme="minorHAnsi"/>
          <w:color w:val="0070C0"/>
          <w:szCs w:val="24"/>
        </w:rPr>
        <w:fldChar w:fldCharType="begin"/>
      </w:r>
      <w:r w:rsidRPr="004B1ADD">
        <w:rPr>
          <w:rFonts w:asciiTheme="minorHAnsi" w:hAnsiTheme="minorHAnsi" w:cstheme="minorHAnsi"/>
          <w:color w:val="0070C0"/>
          <w:szCs w:val="24"/>
        </w:rPr>
        <w:instrText xml:space="preserve"> REF _Ref42005729 \w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Pr>
          <w:rFonts w:asciiTheme="minorHAnsi" w:hAnsiTheme="minorHAnsi" w:cstheme="minorHAnsi"/>
          <w:color w:val="0070C0"/>
          <w:szCs w:val="24"/>
        </w:rPr>
        <w:t>3</w:t>
      </w:r>
      <w:r w:rsidRPr="004B1ADD">
        <w:rPr>
          <w:rFonts w:asciiTheme="minorHAnsi" w:hAnsiTheme="minorHAnsi" w:cstheme="minorHAnsi"/>
          <w:color w:val="0070C0"/>
          <w:szCs w:val="24"/>
        </w:rPr>
        <w:fldChar w:fldCharType="end"/>
      </w:r>
      <w:r w:rsidRPr="004B1ADD">
        <w:rPr>
          <w:rFonts w:asciiTheme="minorHAnsi" w:hAnsiTheme="minorHAnsi" w:cstheme="minorHAnsi"/>
          <w:szCs w:val="24"/>
        </w:rPr>
        <w:t xml:space="preserve"> skyriuje „</w:t>
      </w:r>
      <w:r w:rsidRPr="004B1ADD">
        <w:rPr>
          <w:rFonts w:asciiTheme="minorHAnsi" w:hAnsiTheme="minorHAnsi" w:cstheme="minorHAnsi"/>
          <w:color w:val="0070C0"/>
          <w:szCs w:val="24"/>
        </w:rPr>
        <w:fldChar w:fldCharType="begin"/>
      </w:r>
      <w:r w:rsidRPr="004B1ADD">
        <w:rPr>
          <w:rFonts w:asciiTheme="minorHAnsi" w:hAnsiTheme="minorHAnsi" w:cstheme="minorHAnsi"/>
          <w:color w:val="0070C0"/>
          <w:szCs w:val="24"/>
        </w:rPr>
        <w:instrText xml:space="preserve"> REF _Ref42005729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111524">
        <w:rPr>
          <w:rFonts w:asciiTheme="minorHAnsi" w:hAnsiTheme="minorHAnsi" w:cstheme="minorHAnsi"/>
          <w:color w:val="0070C0"/>
        </w:rPr>
        <w:t>Subtiekimas ir specialistai</w:t>
      </w:r>
      <w:r w:rsidRPr="004B1ADD">
        <w:rPr>
          <w:rFonts w:asciiTheme="minorHAnsi" w:hAnsiTheme="minorHAnsi" w:cstheme="minorHAnsi"/>
          <w:color w:val="0070C0"/>
          <w:szCs w:val="24"/>
        </w:rPr>
        <w:fldChar w:fldCharType="end"/>
      </w:r>
      <w:r w:rsidRPr="004B1ADD">
        <w:rPr>
          <w:rFonts w:asciiTheme="minorHAnsi" w:hAnsiTheme="minorHAnsi" w:cstheme="minorHAnsi"/>
          <w:szCs w:val="24"/>
        </w:rPr>
        <w:t>“ nustatyta tvarka.</w:t>
      </w:r>
    </w:p>
    <w:p w14:paraId="6E1DA77C" w14:textId="429D38D9"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nuosekliai vykdyti Sutartį, nustatytu terminu pristatyti Prekes į vietą, jas surinkti, išbandyti, atlikti kitus įsipareigojimus, numatytus Sutartyje ir Techninėje specifikacijoje, įskaitant ir Prekių trūkumų šalinimą. Tiekėjas pasirūpina visa būtina įranga, darbų sauga ir darbo jėga, reikalinga Sutarties vykdymui;</w:t>
      </w:r>
    </w:p>
    <w:p w14:paraId="02AF4174"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pristatyti Prekes, atitinkančias Techninėje specifikacijoje ir Pasiūlyme nurodytą Prekių būklę, užtikrinant atitiktį tokios rūšies ir tokio naudojimo laiko daiktams įprastai keliamiems reikalavimams;</w:t>
      </w:r>
    </w:p>
    <w:p w14:paraId="186EA6EE"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užtikrinti, kad  Sutartį vykdys tik tokią teisę turintys asmenys, jeigu pirkimo vykdymo metu nebuvo tikrinama Tiekėjo kvalifikacija dėl teisės verstis atitinkama veikla arba buvo tikrinama ne visa apimtimi;</w:t>
      </w:r>
    </w:p>
    <w:p w14:paraId="6806BD3F"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lastRenderedPageBreak/>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4B1ADD">
        <w:rPr>
          <w:rFonts w:asciiTheme="minorHAnsi" w:hAnsiTheme="minorHAnsi" w:cstheme="minorHAnsi"/>
          <w:b/>
          <w:color w:val="auto"/>
          <w:szCs w:val="24"/>
        </w:rPr>
        <w:t>.</w:t>
      </w:r>
    </w:p>
    <w:p w14:paraId="659700FC"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cstheme="minorHAnsi"/>
          <w:szCs w:val="24"/>
        </w:rPr>
        <w:t xml:space="preserve">užtikrinti, kad vykdydamas Sutartį nepažeis jokių trečiųjų asmenų teisių, įskaitant, bet neapsiribojant intelektinės nuosavybės teisėmis, taip pat </w:t>
      </w:r>
      <w:r w:rsidRPr="004B1ADD">
        <w:rPr>
          <w:rFonts w:eastAsia="Arial Unicode MS" w:cstheme="minorHAnsi"/>
          <w:szCs w:val="24"/>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B1ADD">
        <w:rPr>
          <w:rFonts w:cstheme="minorHAnsi"/>
          <w:szCs w:val="24"/>
        </w:rPr>
        <w:t>o taip pat sumokėti visus su tuo sietinus mokesčius ir (arba) galimas baudas ne vėliau kaip per 5 (penkias) darbo dienas nuo Pirkėjo pareikalavimo dienos</w:t>
      </w:r>
      <w:r w:rsidRPr="004B1ADD">
        <w:rPr>
          <w:rFonts w:eastAsia="Arial Unicode MS" w:cstheme="minorHAnsi"/>
          <w:szCs w:val="24"/>
        </w:rPr>
        <w:t>;</w:t>
      </w:r>
    </w:p>
    <w:p w14:paraId="6D0DC159"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Pirkėjui paprašius, neatlygintinai, per Pirkėjo nustatytą terminą, kuris negali būti trumpesnis nei 5 (</w:t>
      </w:r>
      <w:r w:rsidRPr="004B1ADD">
        <w:rPr>
          <w:rFonts w:cstheme="minorHAnsi"/>
          <w:szCs w:val="24"/>
        </w:rPr>
        <w:t>penkias</w:t>
      </w:r>
      <w:r w:rsidRPr="004B1ADD">
        <w:rPr>
          <w:rFonts w:eastAsia="Arial Unicode MS" w:cstheme="minorHAnsi"/>
          <w:szCs w:val="24"/>
        </w:rPr>
        <w:t xml:space="preserve">) darbo dienos, raštu pateikti išsamią informaciją apie Sutarties vykdymą: pateikti </w:t>
      </w:r>
      <w:r w:rsidRPr="004B1ADD">
        <w:rPr>
          <w:rFonts w:cstheme="minorHAnsi"/>
          <w:color w:val="000000"/>
        </w:rPr>
        <w:t>Prekių tiekimo ataskaitą, nurodydamas, kokios Prekės buvo pristatytos, bei pateikdamas papildomą su Prekių teikimu susijusią informaciją</w:t>
      </w:r>
      <w:r w:rsidRPr="004B1ADD">
        <w:rPr>
          <w:rFonts w:eastAsia="Arial Unicode MS" w:cstheme="minorHAnsi"/>
          <w:szCs w:val="24"/>
        </w:rPr>
        <w:t>;</w:t>
      </w:r>
    </w:p>
    <w:p w14:paraId="43BF728F"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 xml:space="preserve">tinkamai </w:t>
      </w:r>
      <w:r w:rsidRPr="004B1ADD">
        <w:rPr>
          <w:rFonts w:cstheme="minorHAnsi"/>
          <w:color w:val="000000"/>
        </w:rPr>
        <w:t>vykdyti kitus įsipareigojimus, numatytus Sutartyje ir galiojančiuose teisės aktuose.</w:t>
      </w:r>
    </w:p>
    <w:p w14:paraId="229AC246" w14:textId="77777777" w:rsidR="000D3E04" w:rsidRPr="004B1ADD" w:rsidRDefault="000D3E04" w:rsidP="00886235">
      <w:pPr>
        <w:pStyle w:val="Sraopastraipa"/>
        <w:numPr>
          <w:ilvl w:val="1"/>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Pirkėjas taip pat įsipareigoja:</w:t>
      </w:r>
    </w:p>
    <w:p w14:paraId="261BC79B"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cstheme="minorHAnsi"/>
          <w:color w:val="000000"/>
        </w:rPr>
        <w:t>priimti Šalių sutartu laiku pristatytas Prekes, jeigu jos atitinka šios Sutarties ir Prekėms taikomus kitus kokybės reikalavimus;</w:t>
      </w:r>
    </w:p>
    <w:p w14:paraId="12C5466D"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priėmimo metu patikrinti perduodamas Prekes bei Sutartyje nustatytomis sąlygomis pasirašyti Prekių perdavimo-priėmimo dokumentus;</w:t>
      </w:r>
    </w:p>
    <w:p w14:paraId="352B7128"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sumokėti Sutarties kainą Sutartyje nustatyta tvarka ir terminais;</w:t>
      </w:r>
    </w:p>
    <w:p w14:paraId="5EA0CFCA"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bendradarbiauti, suteikti Tiekėjui visą turimą informaciją ir (ar) dokumentus, būtinus tinkamam Sutarties vykdymui;</w:t>
      </w:r>
    </w:p>
    <w:p w14:paraId="5A50646E"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teikti atsakymus į Tiekėjo klausimus, susijusius su Prekių tiekimu;</w:t>
      </w:r>
    </w:p>
    <w:p w14:paraId="5929A6F4"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 xml:space="preserve">tinkamai </w:t>
      </w:r>
      <w:r w:rsidRPr="004B1ADD">
        <w:rPr>
          <w:rFonts w:cstheme="minorHAnsi"/>
          <w:color w:val="000000"/>
        </w:rPr>
        <w:t>vykdyti kitus įsipareigojimus, numatytus Sutartyje ir galiojančiuose teisės aktuose</w:t>
      </w:r>
      <w:r w:rsidRPr="004B1ADD">
        <w:rPr>
          <w:rFonts w:eastAsia="Arial Unicode MS" w:cstheme="minorHAnsi"/>
          <w:szCs w:val="24"/>
        </w:rPr>
        <w:t>.</w:t>
      </w:r>
    </w:p>
    <w:p w14:paraId="2DF6B40F"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26" w:name="_Toc131073732"/>
      <w:r w:rsidRPr="004B1ADD">
        <w:rPr>
          <w:rFonts w:asciiTheme="minorHAnsi" w:hAnsiTheme="minorHAnsi" w:cstheme="minorHAnsi"/>
          <w:color w:val="auto"/>
        </w:rPr>
        <w:lastRenderedPageBreak/>
        <w:t>Prekių tiekimo ir priėmimo tvarka</w:t>
      </w:r>
      <w:bookmarkEnd w:id="26"/>
    </w:p>
    <w:p w14:paraId="6C667FFC" w14:textId="55C3979D"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 xml:space="preserve">Tiekėjas privalo pristatyti Prekes per Techninėje specifikacijoje numatytus terminus į Techninėje specifikacijoje nurodytą </w:t>
      </w:r>
      <w:r w:rsidRPr="000874FB">
        <w:rPr>
          <w:rFonts w:asciiTheme="minorHAnsi" w:hAnsiTheme="minorHAnsi" w:cstheme="minorHAnsi"/>
          <w:color w:val="auto"/>
          <w:lang w:val="lt-LT"/>
        </w:rPr>
        <w:t>vietą</w:t>
      </w:r>
      <w:r w:rsidR="00E80A67" w:rsidRPr="000874FB">
        <w:rPr>
          <w:rFonts w:asciiTheme="minorHAnsi" w:hAnsiTheme="minorHAnsi" w:cstheme="minorHAnsi"/>
          <w:color w:val="auto"/>
          <w:lang w:val="lt-LT"/>
        </w:rPr>
        <w:t xml:space="preserve"> (konkrečias Lietuvos Respublikos teritorijoje esančias švietimo įstaigas)</w:t>
      </w:r>
      <w:r w:rsidRPr="000874FB">
        <w:rPr>
          <w:rFonts w:asciiTheme="minorHAnsi" w:hAnsiTheme="minorHAnsi" w:cstheme="minorHAnsi"/>
          <w:color w:val="auto"/>
          <w:lang w:val="lt-LT"/>
        </w:rPr>
        <w:t xml:space="preserve">. Tiekėjas turi suderinti su Pirkėju konkretų Prekių pristatymo terminą (datą, laiką), likus ne mažiau kaip </w:t>
      </w:r>
      <w:r w:rsidR="00350A7B" w:rsidRPr="000874FB">
        <w:rPr>
          <w:rFonts w:asciiTheme="minorHAnsi" w:hAnsiTheme="minorHAnsi" w:cstheme="minorHAnsi"/>
          <w:color w:val="auto"/>
          <w:lang w:val="lt-LT"/>
        </w:rPr>
        <w:t>3</w:t>
      </w:r>
      <w:r w:rsidRPr="000874FB">
        <w:rPr>
          <w:rFonts w:asciiTheme="minorHAnsi" w:hAnsiTheme="minorHAnsi" w:cstheme="minorHAnsi"/>
          <w:color w:val="auto"/>
          <w:lang w:val="lt-LT"/>
        </w:rPr>
        <w:t xml:space="preserve"> darbo </w:t>
      </w:r>
      <w:r w:rsidR="00350A7B" w:rsidRPr="000874FB">
        <w:rPr>
          <w:rFonts w:asciiTheme="minorHAnsi" w:hAnsiTheme="minorHAnsi" w:cstheme="minorHAnsi"/>
          <w:lang w:val="lt-LT"/>
        </w:rPr>
        <w:t>dien</w:t>
      </w:r>
      <w:r w:rsidRPr="000874FB">
        <w:rPr>
          <w:rFonts w:asciiTheme="minorHAnsi" w:hAnsiTheme="minorHAnsi" w:cstheme="minorHAnsi"/>
          <w:lang w:val="lt-LT"/>
        </w:rPr>
        <w:t>oms iki pristatymo dienos</w:t>
      </w:r>
      <w:r w:rsidRPr="000874FB">
        <w:rPr>
          <w:rFonts w:asciiTheme="minorHAnsi" w:hAnsiTheme="minorHAnsi" w:cstheme="minorHAnsi"/>
          <w:i/>
          <w:iCs/>
          <w:color w:val="7030A0"/>
          <w:lang w:val="lt-LT"/>
        </w:rPr>
        <w:t xml:space="preserve">. </w:t>
      </w:r>
    </w:p>
    <w:p w14:paraId="3348CCE6"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Jeigu Prekes reikia naudoti laikantis tam tikrų taisyklių, 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0AE97231" w14:textId="4A490995"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 xml:space="preserve">Prekių perdavimas ir priėmimas įforminamas Prekių perdavimo–priėmimo aktu, kuris pasirašomas Tiekėjo ir </w:t>
      </w:r>
      <w:r w:rsidR="00350A7B" w:rsidRPr="000874FB">
        <w:rPr>
          <w:rFonts w:asciiTheme="minorHAnsi" w:hAnsiTheme="minorHAnsi" w:cstheme="minorHAnsi"/>
          <w:color w:val="auto"/>
          <w:lang w:val="lt-LT"/>
        </w:rPr>
        <w:t xml:space="preserve">švietimo įstaigos </w:t>
      </w:r>
      <w:r w:rsidR="00E80A67" w:rsidRPr="000874FB">
        <w:rPr>
          <w:rFonts w:asciiTheme="minorHAnsi" w:hAnsiTheme="minorHAnsi" w:cstheme="minorHAnsi"/>
          <w:color w:val="auto"/>
          <w:lang w:val="lt-LT"/>
        </w:rPr>
        <w:t xml:space="preserve">(į kurią pristatytos prekės) </w:t>
      </w:r>
      <w:r w:rsidR="00350A7B" w:rsidRPr="000874FB">
        <w:rPr>
          <w:rFonts w:asciiTheme="minorHAnsi" w:hAnsiTheme="minorHAnsi" w:cstheme="minorHAnsi"/>
          <w:color w:val="auto"/>
          <w:lang w:val="lt-LT"/>
        </w:rPr>
        <w:t>atstovo</w:t>
      </w:r>
      <w:r w:rsidRPr="000874FB">
        <w:rPr>
          <w:rFonts w:asciiTheme="minorHAnsi" w:hAnsiTheme="minorHAnsi" w:cstheme="minorHAnsi"/>
          <w:color w:val="auto"/>
          <w:lang w:val="lt-LT"/>
        </w:rPr>
        <w:t xml:space="preserve">, jeigu prekės su visais jų </w:t>
      </w:r>
      <w:r w:rsidRPr="000874FB">
        <w:rPr>
          <w:rFonts w:asciiTheme="minorHAnsi" w:hAnsiTheme="minorHAnsi" w:cstheme="minorHAnsi"/>
          <w:lang w:val="lt-LT"/>
        </w:rPr>
        <w:t>priklausiniais, priedais ar dokumentais</w:t>
      </w:r>
      <w:r w:rsidRPr="000874FB">
        <w:rPr>
          <w:rFonts w:asciiTheme="minorHAnsi" w:hAnsiTheme="minorHAnsi" w:cstheme="minorHAnsi"/>
          <w:color w:val="auto"/>
          <w:lang w:val="lt-LT"/>
        </w:rPr>
        <w:t xml:space="preserve"> pristatyti</w:t>
      </w:r>
      <w:r w:rsidR="00350A7B" w:rsidRPr="000874FB">
        <w:rPr>
          <w:rFonts w:asciiTheme="minorHAnsi" w:hAnsiTheme="minorHAnsi" w:cstheme="minorHAnsi"/>
          <w:color w:val="auto"/>
          <w:lang w:val="lt-LT"/>
        </w:rPr>
        <w:t xml:space="preserve">, sumontuoti ir suderinti </w:t>
      </w:r>
      <w:r w:rsidRPr="000874FB">
        <w:rPr>
          <w:rFonts w:asciiTheme="minorHAnsi" w:hAnsiTheme="minorHAnsi" w:cstheme="minorHAnsi"/>
          <w:color w:val="auto"/>
          <w:lang w:val="lt-LT"/>
        </w:rPr>
        <w:t xml:space="preserve">laikantis Sutarties nuostatų. </w:t>
      </w:r>
      <w:r w:rsidR="00350A7B" w:rsidRPr="000874FB">
        <w:rPr>
          <w:rFonts w:asciiTheme="minorHAnsi" w:hAnsiTheme="minorHAnsi" w:cstheme="minorHAnsi"/>
          <w:color w:val="auto"/>
          <w:lang w:val="lt-LT"/>
        </w:rPr>
        <w:t>Švietimo įstaigos atstovas</w:t>
      </w:r>
      <w:r w:rsidRPr="000874FB">
        <w:rPr>
          <w:rFonts w:asciiTheme="minorHAnsi" w:hAnsiTheme="minorHAnsi" w:cstheme="minorHAnsi"/>
          <w:color w:val="auto"/>
          <w:lang w:val="lt-LT"/>
        </w:rPr>
        <w:t xml:space="preserve">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r w:rsidR="00350A7B" w:rsidRPr="000874FB">
        <w:rPr>
          <w:rFonts w:asciiTheme="minorHAnsi" w:hAnsiTheme="minorHAnsi" w:cstheme="minorHAnsi"/>
          <w:color w:val="auto"/>
          <w:lang w:val="lt-LT"/>
        </w:rPr>
        <w:t>Prekių perdavimo-priėmimo akto formą užpildo Tiekėjas.</w:t>
      </w:r>
      <w:r w:rsidR="00FE3EA7" w:rsidRPr="000874FB">
        <w:rPr>
          <w:rFonts w:asciiTheme="minorHAnsi" w:hAnsiTheme="minorHAnsi" w:cstheme="minorHAnsi"/>
          <w:color w:val="auto"/>
          <w:lang w:val="lt-LT"/>
        </w:rPr>
        <w:t xml:space="preserve"> Jeigu pristatytos Prekės neatitinka pirkimo metu pasiūlyto modelio ir pirkimo metu vertintų kokybinių kriterijų, tokios Prekės yra nepriimamos ir laikoma, kad Tiekėjas </w:t>
      </w:r>
      <w:r w:rsidR="003909A0" w:rsidRPr="000874FB">
        <w:rPr>
          <w:rFonts w:asciiTheme="minorHAnsi" w:hAnsiTheme="minorHAnsi" w:cstheme="minorHAnsi"/>
          <w:color w:val="auto"/>
          <w:lang w:val="lt-LT"/>
        </w:rPr>
        <w:t>Prekių nepristatė</w:t>
      </w:r>
      <w:r w:rsidR="00FE3EA7" w:rsidRPr="000874FB">
        <w:rPr>
          <w:rFonts w:asciiTheme="minorHAnsi" w:hAnsiTheme="minorHAnsi" w:cstheme="minorHAnsi"/>
          <w:color w:val="auto"/>
          <w:lang w:val="lt-LT"/>
        </w:rPr>
        <w:t>.</w:t>
      </w:r>
    </w:p>
    <w:p w14:paraId="060B02D1" w14:textId="6F77CF82" w:rsidR="00350A7B" w:rsidRPr="000874FB" w:rsidRDefault="00350A7B"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Tiekėjas Pirkėjo atstovui pateikia prekių perdavimo-priėmimo aktą, patvirtintą švietimo įstaigos atstovo parašu.</w:t>
      </w:r>
    </w:p>
    <w:p w14:paraId="38CE8516" w14:textId="073ED210" w:rsidR="000D3E04" w:rsidRPr="000874FB" w:rsidRDefault="00E80A67"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Tiekėjas yra atsakingas už Tiekėjui saugojimui, remontui, perdarymui ir pan. Perduotų medžiagų, prekių, jų dalių atsitiktinį žuvimą, sugedimą ar pablogėjimą.</w:t>
      </w:r>
    </w:p>
    <w:p w14:paraId="734018C5" w14:textId="4FFECBFD"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bookmarkStart w:id="27" w:name="_Hlk50984549"/>
      <w:r w:rsidRPr="000874FB">
        <w:rPr>
          <w:rFonts w:asciiTheme="minorHAnsi" w:hAnsiTheme="minorHAnsi" w:cstheme="minorHAnsi"/>
          <w:color w:val="auto"/>
          <w:lang w:val="lt-LT"/>
        </w:rPr>
        <w:t>Pirkėjas t</w:t>
      </w:r>
      <w:r w:rsidR="003D6C84" w:rsidRPr="000874FB">
        <w:rPr>
          <w:rFonts w:asciiTheme="minorHAnsi" w:hAnsiTheme="minorHAnsi" w:cstheme="minorHAnsi"/>
          <w:color w:val="auto"/>
          <w:lang w:val="lt-LT"/>
        </w:rPr>
        <w:t>uri teisę patikrinti (išbandyti</w:t>
      </w:r>
      <w:r w:rsidRPr="000874FB">
        <w:rPr>
          <w:rFonts w:asciiTheme="minorHAnsi" w:hAnsiTheme="minorHAnsi" w:cstheme="minorHAnsi"/>
          <w:color w:val="auto"/>
          <w:lang w:val="lt-LT"/>
        </w:rPr>
        <w:t xml:space="preserve">) Prekes po priėmimo, prieš apmokėdamas už </w:t>
      </w:r>
      <w:r w:rsidR="00E80A67" w:rsidRPr="000874FB">
        <w:rPr>
          <w:rFonts w:asciiTheme="minorHAnsi" w:hAnsiTheme="minorHAnsi" w:cstheme="minorHAnsi"/>
          <w:color w:val="auto"/>
          <w:lang w:val="lt-LT"/>
        </w:rPr>
        <w:t>jas</w:t>
      </w:r>
      <w:r w:rsidRPr="000874FB">
        <w:rPr>
          <w:rFonts w:asciiTheme="minorHAnsi" w:hAnsiTheme="minorHAnsi" w:cstheme="minorHAnsi"/>
          <w:color w:val="auto"/>
          <w:lang w:val="lt-LT"/>
        </w:rPr>
        <w:t>, per kuo trumpiausią įmanomą terminą</w:t>
      </w:r>
      <w:bookmarkEnd w:id="27"/>
      <w:r w:rsidRPr="000874FB">
        <w:rPr>
          <w:rFonts w:asciiTheme="minorHAnsi" w:hAnsiTheme="minorHAnsi" w:cstheme="minorHAnsi"/>
          <w:color w:val="auto"/>
          <w:lang w:val="lt-LT"/>
        </w:rPr>
        <w:t xml:space="preserve">. Prekių patikrinimo išlaidas, jei tokių yra, apmoka Pirkėjas. Tiekėjas, iš anksto informavęs Pirkėją, turi teisę dalyvauti Prekių patikrinime. Tiekėjas pats apmoka savo patirtas dalyvavimo patikrinime išlaidas (atvykimo į patikrinimą ir kt.). Pirkėjas turi teisę reikalauti, kad Tiekėjas atlygintų patikrinimo išlaidas, jei patikrinimo metu nustatyta, kad Prekės neatitinka joms keliamų reikalavimų. </w:t>
      </w:r>
    </w:p>
    <w:p w14:paraId="7D032184" w14:textId="261F802E"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lastRenderedPageBreak/>
        <w:t>Pirkėjo</w:t>
      </w:r>
      <w:r w:rsidR="00E80A67" w:rsidRPr="000874FB">
        <w:rPr>
          <w:rFonts w:asciiTheme="minorHAnsi" w:hAnsiTheme="minorHAnsi" w:cstheme="minorHAnsi"/>
          <w:color w:val="auto"/>
          <w:lang w:val="lt-LT"/>
        </w:rPr>
        <w:t xml:space="preserve"> ir/ar švietimo įstaigos</w:t>
      </w:r>
      <w:r w:rsidRPr="000874FB">
        <w:rPr>
          <w:rFonts w:asciiTheme="minorHAnsi" w:hAnsiTheme="minorHAnsi" w:cstheme="minorHAnsi"/>
          <w:color w:val="auto"/>
          <w:lang w:val="lt-LT"/>
        </w:rPr>
        <w:t xml:space="preserve">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7C29D124" w14:textId="14471AA9"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Jeigu perduotos Prekės neatitinka Sutartyje nustatytų kokybės reikalavimų, Pirkėjas turi teisę savo pasirinkimu pareikalauti</w:t>
      </w:r>
      <w:r w:rsidR="00E80A67" w:rsidRPr="000874FB">
        <w:rPr>
          <w:rFonts w:asciiTheme="minorHAnsi" w:hAnsiTheme="minorHAnsi" w:cstheme="minorHAnsi"/>
          <w:color w:val="auto"/>
          <w:lang w:val="lt-LT"/>
        </w:rPr>
        <w:t>, kad:</w:t>
      </w:r>
    </w:p>
    <w:p w14:paraId="6B494C95" w14:textId="3FB0ECF1"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netinkamos kokybės Prekes Tiekėjas pakeistų tinkamos kokybės Prekėmis;</w:t>
      </w:r>
    </w:p>
    <w:p w14:paraId="760BEFBB" w14:textId="730FBDDB"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Tiekėjas neatlygintinai per protingą terminą pašalintų ar ištaisytų Prekių trūkumus arba atlygintų Pirkėjo išlaidas jiems ištaisyti arba pašalinti;</w:t>
      </w:r>
    </w:p>
    <w:p w14:paraId="42F8BFA9" w14:textId="77777777"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Tiekėjas grąžintų sumokėtą kainą ir nutraukti Sutartį, kai netinkamos kokybės daikto pardavimas yra esminis Sutarties pažeidimas.</w:t>
      </w:r>
    </w:p>
    <w:p w14:paraId="5BDD916E"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5E211D66"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3771B63C"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28" w:name="_Toc131073733"/>
      <w:r w:rsidRPr="004B1ADD">
        <w:rPr>
          <w:rFonts w:asciiTheme="minorHAnsi" w:hAnsiTheme="minorHAnsi" w:cstheme="minorHAnsi"/>
          <w:color w:val="auto"/>
        </w:rPr>
        <w:t>Vėlavimas</w:t>
      </w:r>
      <w:bookmarkEnd w:id="28"/>
    </w:p>
    <w:p w14:paraId="2068F005"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74CCA995"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lastRenderedPageBreak/>
        <w:t>Jeigu Prekės privalo būti sumontuotos ar atlikti kiti veiksmai, ar parengta tam tikra dokumentacija, ar apmokyti Pirkėjo darbuotojai ir pan., vėlavimas atlikti šiuos veiksmus, laikomas Prekių pristatymo vėlavimu.</w:t>
      </w:r>
    </w:p>
    <w:p w14:paraId="6A92BB0D" w14:textId="3B4D6678"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Už įsipareigojimų vykdymo vėlavimą yra taikomos užtikrinimo priemonės, nustatytos Sutarties </w:t>
      </w:r>
      <w:r w:rsidRPr="004B1ADD">
        <w:rPr>
          <w:rFonts w:cstheme="minorHAnsi"/>
          <w:color w:val="0070C0"/>
        </w:rPr>
        <w:fldChar w:fldCharType="begin"/>
      </w:r>
      <w:r w:rsidRPr="004B1ADD">
        <w:rPr>
          <w:rFonts w:cstheme="minorHAnsi"/>
          <w:color w:val="0070C0"/>
        </w:rPr>
        <w:instrText xml:space="preserve"> REF _Ref41032350 \w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Pr>
          <w:rFonts w:cstheme="minorHAnsi"/>
          <w:color w:val="0070C0"/>
        </w:rPr>
        <w:t>6</w:t>
      </w:r>
      <w:r w:rsidRPr="004B1ADD">
        <w:rPr>
          <w:rFonts w:cstheme="minorHAnsi"/>
          <w:color w:val="0070C0"/>
        </w:rPr>
        <w:fldChar w:fldCharType="end"/>
      </w:r>
      <w:r w:rsidRPr="004B1ADD">
        <w:rPr>
          <w:rFonts w:cstheme="minorHAnsi"/>
        </w:rPr>
        <w:t xml:space="preserve"> skyriuje „</w:t>
      </w:r>
      <w:r w:rsidRPr="004B1ADD">
        <w:rPr>
          <w:rFonts w:cstheme="minorHAnsi"/>
          <w:color w:val="0070C0"/>
        </w:rPr>
        <w:fldChar w:fldCharType="begin"/>
      </w:r>
      <w:r w:rsidRPr="004B1ADD">
        <w:rPr>
          <w:rFonts w:cstheme="minorHAnsi"/>
          <w:color w:val="0070C0"/>
        </w:rPr>
        <w:instrText xml:space="preserve"> REF _Ref41032350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sidRPr="00111524">
        <w:rPr>
          <w:rFonts w:cstheme="minorHAnsi"/>
          <w:color w:val="0070C0"/>
        </w:rPr>
        <w:t>Prievolių įvykdymo užtikrinimai</w:t>
      </w:r>
      <w:r w:rsidRPr="004B1ADD">
        <w:rPr>
          <w:rFonts w:cstheme="minorHAnsi"/>
          <w:color w:val="0070C0"/>
        </w:rPr>
        <w:fldChar w:fldCharType="end"/>
      </w:r>
      <w:r w:rsidRPr="004B1ADD">
        <w:rPr>
          <w:rFonts w:cstheme="minorHAnsi"/>
        </w:rPr>
        <w:t>“.</w:t>
      </w:r>
    </w:p>
    <w:p w14:paraId="1A1EE0BB"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29" w:name="_Ref41643738"/>
      <w:bookmarkStart w:id="30" w:name="_Toc131073734"/>
      <w:r w:rsidRPr="004B1ADD">
        <w:rPr>
          <w:rFonts w:asciiTheme="minorHAnsi" w:hAnsiTheme="minorHAnsi" w:cstheme="minorHAnsi"/>
          <w:color w:val="auto"/>
        </w:rPr>
        <w:t>Garantija</w:t>
      </w:r>
      <w:bookmarkEnd w:id="29"/>
      <w:bookmarkEnd w:id="30"/>
    </w:p>
    <w:p w14:paraId="2DA014D7" w14:textId="351B9109"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color w:val="auto"/>
          <w:lang w:val="lt-LT"/>
        </w:rPr>
        <w:t xml:space="preserve">Tiekėjas garantuoja Prekių kokybę bei paslėptų trūkumų nebuvimą. Prekių kokybė privalo atitikti Techninėje specifikacijoje, Sutarties sąlygose pateiktus </w:t>
      </w:r>
      <w:r w:rsidR="00221D89" w:rsidRPr="000874FB">
        <w:rPr>
          <w:rFonts w:asciiTheme="minorHAnsi" w:hAnsiTheme="minorHAnsi" w:cstheme="minorHAnsi"/>
          <w:color w:val="auto"/>
          <w:lang w:val="lt-LT"/>
        </w:rPr>
        <w:t>reikalavimus, taip pat perkamų p</w:t>
      </w:r>
      <w:r w:rsidRPr="000874FB">
        <w:rPr>
          <w:rFonts w:asciiTheme="minorHAnsi" w:hAnsiTheme="minorHAnsi" w:cstheme="minorHAnsi"/>
          <w:color w:val="auto"/>
          <w:lang w:val="lt-LT"/>
        </w:rPr>
        <w:t>rekių pavyzdžius, modelius ar aprašymus, Prekių dydį ir (ar) svorį bei daiktų kokybę nustatančių dokumentų reikalavimus.</w:t>
      </w:r>
    </w:p>
    <w:p w14:paraId="217A9D0E" w14:textId="77E7DF13" w:rsidR="00221D89" w:rsidRPr="000874FB" w:rsidRDefault="00221D89"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color w:val="auto"/>
          <w:lang w:val="lt-LT"/>
        </w:rPr>
        <w:t>Tiekėjas garantuoja, kad pagal šią Sutartį tiekiamos Prekės yra naujos, nenaudotos. Tiekėjas pasirašydamas sutartį patvirtina, kad į tiekiamas Prekes tretieji asmenys neturi jokių teisių.</w:t>
      </w:r>
    </w:p>
    <w:p w14:paraId="714C4AB4" w14:textId="67B18CFC"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Prekėms turi būti suteikiama</w:t>
      </w:r>
      <w:r w:rsidR="00221D89" w:rsidRPr="000874FB">
        <w:rPr>
          <w:rFonts w:asciiTheme="minorHAnsi" w:hAnsiTheme="minorHAnsi" w:cstheme="minorHAnsi"/>
          <w:lang w:val="lt-LT"/>
        </w:rPr>
        <w:t xml:space="preserve"> Techninėje specifikacijoje nurodytos trukmės garantija</w:t>
      </w:r>
      <w:r w:rsidRPr="000874FB">
        <w:rPr>
          <w:rFonts w:asciiTheme="minorHAnsi" w:hAnsiTheme="minorHAnsi" w:cstheme="minorHAnsi"/>
          <w:lang w:val="lt-LT"/>
        </w:rPr>
        <w:t>.</w:t>
      </w:r>
    </w:p>
    <w:p w14:paraId="16DAC9FD"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Garantinis laikotarpis pradedamas skaičiuoti nuo prekių perdavimo-priėmimo dokumento pasirašymo dienos. Jeigu Prekių patikrinimo metu Pirkėjas nustatys trūkumų Sutarties reikalavimams, Garantinio laikotarpio skaičiavimo pradžia bus laikoma diena, kai Tiekėjas ištaisys trūkumus.</w:t>
      </w:r>
    </w:p>
    <w:p w14:paraId="6283A648"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lang w:val="lt-LT"/>
        </w:rPr>
        <w:t xml:space="preserve">Garantija turi būti taikoma visiems ir bet kokiems nustatytiems Prekių trūkumams ir gedimams išskyrus tokius trūkumus ir gedimus, kurie atsiranda Pirkėjui </w:t>
      </w:r>
      <w:r w:rsidRPr="000874FB">
        <w:rPr>
          <w:rFonts w:asciiTheme="minorHAnsi" w:hAnsiTheme="minorHAnsi" w:cstheme="minorHAnsi"/>
          <w:color w:val="auto"/>
          <w:shd w:val="clear" w:color="auto" w:fill="FFFFFF"/>
          <w:lang w:val="lt-LT"/>
        </w:rPr>
        <w:t>pažeidus Prekių eksploatavimo sąlygas, kurios nurodytos Tiekėjo pateiktoje Prekių naudojimo instrukcijoje</w:t>
      </w:r>
      <w:r w:rsidRPr="000874FB">
        <w:rPr>
          <w:rFonts w:asciiTheme="minorHAnsi" w:hAnsiTheme="minorHAnsi" w:cstheme="minorHAnsi"/>
          <w:color w:val="auto"/>
          <w:lang w:val="lt-LT"/>
        </w:rPr>
        <w:t>. Garantija apima ir montavimo, dokumentų, susijusių su Prekėmis, trūkumų ištaisymą, t. y. garantija taikoma visam Techninėje specifikacijoje ir Pasiūlyme nurodytam Pirkimo objektui.</w:t>
      </w:r>
    </w:p>
    <w:p w14:paraId="45848500" w14:textId="77777777" w:rsidR="00FF6E76"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 xml:space="preserve">Tiekėjas turi užtikrinti, kad garantinio laikotarpio metu būtų </w:t>
      </w:r>
      <w:r w:rsidR="00221D89" w:rsidRPr="000874FB">
        <w:rPr>
          <w:rFonts w:asciiTheme="minorHAnsi" w:hAnsiTheme="minorHAnsi" w:cstheme="minorHAnsi"/>
          <w:color w:val="auto"/>
          <w:lang w:val="lt-LT"/>
        </w:rPr>
        <w:t xml:space="preserve">kuo greičiau </w:t>
      </w:r>
      <w:r w:rsidRPr="000874FB">
        <w:rPr>
          <w:rFonts w:asciiTheme="minorHAnsi" w:hAnsiTheme="minorHAnsi" w:cstheme="minorHAnsi"/>
          <w:color w:val="auto"/>
          <w:lang w:val="lt-LT"/>
        </w:rPr>
        <w:t xml:space="preserve">atliktas garantinis remontas arba sugedusios Prekės ar jų dalys pakeistos naujomis. Tiekėjas apmoka visas su garantiniu remontu susijusias išlaidas. Jeigu Tiekėjas per nurodytą terminą </w:t>
      </w:r>
      <w:r w:rsidRPr="000874FB">
        <w:rPr>
          <w:rFonts w:asciiTheme="minorHAnsi" w:hAnsiTheme="minorHAnsi" w:cstheme="minorHAnsi"/>
          <w:color w:val="auto"/>
          <w:lang w:val="lt-LT"/>
        </w:rPr>
        <w:lastRenderedPageBreak/>
        <w:t xml:space="preserve">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70EAB69B" w14:textId="77777777" w:rsidR="00FF6E76" w:rsidRPr="000874FB" w:rsidRDefault="00FF6E76"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4B1ADD">
        <w:rPr>
          <w:rFonts w:asciiTheme="minorHAnsi" w:hAnsiTheme="minorHAnsi" w:cstheme="minorHAnsi"/>
          <w:color w:val="000000" w:themeColor="text1"/>
          <w:lang w:val="lt-LT"/>
        </w:rPr>
        <w:t xml:space="preserve">Jei defektai išaiškėja arba gedimai įvyksta garantinio laikotarpio metu, Pirkėjas raštu informuoja apie tai Tiekėją, nurodydamas, kad Tiekėjas privalo: </w:t>
      </w:r>
    </w:p>
    <w:p w14:paraId="4D238E84" w14:textId="77777777" w:rsidR="00FF6E76" w:rsidRPr="000874FB" w:rsidRDefault="00FF6E76" w:rsidP="00886235">
      <w:pPr>
        <w:pStyle w:val="Body2"/>
        <w:numPr>
          <w:ilvl w:val="2"/>
          <w:numId w:val="40"/>
        </w:numPr>
        <w:pBdr>
          <w:top w:val="nil"/>
          <w:left w:val="nil"/>
          <w:bottom w:val="nil"/>
          <w:right w:val="nil"/>
          <w:between w:val="nil"/>
          <w:bar w:val="nil"/>
        </w:pBdr>
        <w:spacing w:after="0"/>
        <w:ind w:hanging="153"/>
        <w:rPr>
          <w:rFonts w:asciiTheme="minorHAnsi" w:hAnsiTheme="minorHAnsi" w:cstheme="minorHAnsi"/>
          <w:color w:val="auto"/>
          <w:lang w:val="pl-PL"/>
        </w:rPr>
      </w:pPr>
      <w:r w:rsidRPr="004B1ADD">
        <w:rPr>
          <w:rFonts w:asciiTheme="minorHAnsi" w:hAnsiTheme="minorHAnsi" w:cstheme="minorHAnsi"/>
          <w:color w:val="000000" w:themeColor="text1"/>
          <w:lang w:val="lt-LT"/>
        </w:rPr>
        <w:t xml:space="preserve">per Pirkėjo nustatytą protingą terminą, pašalinti defektą/gedimą; </w:t>
      </w:r>
    </w:p>
    <w:p w14:paraId="138B1124" w14:textId="77777777" w:rsidR="00FF6E76" w:rsidRPr="000874FB" w:rsidRDefault="00FF6E76" w:rsidP="00886235">
      <w:pPr>
        <w:pStyle w:val="Body2"/>
        <w:numPr>
          <w:ilvl w:val="2"/>
          <w:numId w:val="40"/>
        </w:numPr>
        <w:pBdr>
          <w:top w:val="nil"/>
          <w:left w:val="nil"/>
          <w:bottom w:val="nil"/>
          <w:right w:val="nil"/>
          <w:between w:val="nil"/>
          <w:bar w:val="nil"/>
        </w:pBdr>
        <w:spacing w:after="0"/>
        <w:ind w:hanging="153"/>
        <w:rPr>
          <w:rFonts w:asciiTheme="minorHAnsi" w:hAnsiTheme="minorHAnsi" w:cstheme="minorHAnsi"/>
          <w:color w:val="auto"/>
          <w:lang w:val="pl-PL"/>
        </w:rPr>
      </w:pPr>
      <w:r w:rsidRPr="004B1ADD">
        <w:rPr>
          <w:rFonts w:asciiTheme="minorHAnsi" w:hAnsiTheme="minorHAnsi" w:cstheme="minorHAnsi"/>
          <w:color w:val="000000" w:themeColor="text1"/>
          <w:lang w:val="lt-LT"/>
        </w:rPr>
        <w:t xml:space="preserve">Pirkėjo nustatytą protingą terminą, netinkamą Prekę pakeisti kita. </w:t>
      </w:r>
    </w:p>
    <w:p w14:paraId="5E0F7937" w14:textId="77777777" w:rsidR="00FF6E76" w:rsidRPr="000874FB" w:rsidRDefault="00FF6E76" w:rsidP="00886235">
      <w:pPr>
        <w:pStyle w:val="Body2"/>
        <w:numPr>
          <w:ilvl w:val="1"/>
          <w:numId w:val="40"/>
        </w:numPr>
        <w:pBdr>
          <w:top w:val="nil"/>
          <w:left w:val="nil"/>
          <w:bottom w:val="nil"/>
          <w:right w:val="nil"/>
          <w:between w:val="nil"/>
          <w:bar w:val="nil"/>
        </w:pBdr>
        <w:spacing w:after="0"/>
        <w:ind w:firstLine="207"/>
        <w:rPr>
          <w:rFonts w:asciiTheme="minorHAnsi" w:hAnsiTheme="minorHAnsi" w:cstheme="minorHAnsi"/>
          <w:color w:val="auto"/>
          <w:lang w:val="pl-PL"/>
        </w:rPr>
      </w:pPr>
      <w:r w:rsidRPr="004B1ADD">
        <w:rPr>
          <w:rFonts w:asciiTheme="minorHAnsi" w:hAnsiTheme="minorHAnsi" w:cstheme="minorHAnsi"/>
          <w:color w:val="000000" w:themeColor="text1"/>
          <w:lang w:val="lt-LT"/>
        </w:rPr>
        <w:t>Jei Tiekėjas per Pirkėjo nustatytą protingą terminą,  nepašalina defekto/gedimo arba nepakeičia netinkamos Prekės kita, Pirkėjas, raštu prieš 3 (tris) darbo dienas informavęs Tiekėją, turi teisę:</w:t>
      </w:r>
    </w:p>
    <w:p w14:paraId="4FC8F340" w14:textId="77777777" w:rsidR="00FF6E76" w:rsidRPr="000874FB" w:rsidRDefault="00FF6E76" w:rsidP="00886235">
      <w:pPr>
        <w:pStyle w:val="Body2"/>
        <w:numPr>
          <w:ilvl w:val="2"/>
          <w:numId w:val="40"/>
        </w:numPr>
        <w:pBdr>
          <w:top w:val="nil"/>
          <w:left w:val="nil"/>
          <w:bottom w:val="nil"/>
          <w:right w:val="nil"/>
          <w:between w:val="nil"/>
          <w:bar w:val="nil"/>
        </w:pBdr>
        <w:spacing w:after="0"/>
        <w:ind w:hanging="153"/>
        <w:rPr>
          <w:rFonts w:asciiTheme="minorHAnsi" w:hAnsiTheme="minorHAnsi" w:cstheme="minorHAnsi"/>
          <w:color w:val="auto"/>
          <w:lang w:val="pl-PL"/>
        </w:rPr>
      </w:pPr>
      <w:r w:rsidRPr="004B1ADD">
        <w:rPr>
          <w:rFonts w:asciiTheme="minorHAnsi" w:hAnsiTheme="minorHAnsi" w:cstheme="minorHAnsi"/>
          <w:color w:val="000000" w:themeColor="text1"/>
          <w:lang w:val="lt-LT"/>
        </w:rPr>
        <w:t xml:space="preserve">arba pasamdyti kitus asmenis, kad šie ištaisytų defektą/gedimą Tiekėjo atsakomybe ir jo sąskaita; </w:t>
      </w:r>
    </w:p>
    <w:p w14:paraId="00FFB47C" w14:textId="6B28C6FF" w:rsidR="00FF6E76" w:rsidRPr="000874FB" w:rsidRDefault="00FF6E76" w:rsidP="00886235">
      <w:pPr>
        <w:pStyle w:val="Body2"/>
        <w:numPr>
          <w:ilvl w:val="2"/>
          <w:numId w:val="40"/>
        </w:numPr>
        <w:pBdr>
          <w:top w:val="nil"/>
          <w:left w:val="nil"/>
          <w:bottom w:val="nil"/>
          <w:right w:val="nil"/>
          <w:between w:val="nil"/>
          <w:bar w:val="nil"/>
        </w:pBdr>
        <w:spacing w:after="0"/>
        <w:ind w:hanging="153"/>
        <w:rPr>
          <w:rFonts w:asciiTheme="minorHAnsi" w:hAnsiTheme="minorHAnsi" w:cstheme="minorHAnsi"/>
          <w:color w:val="auto"/>
          <w:lang w:val="pl-PL"/>
        </w:rPr>
      </w:pPr>
      <w:r w:rsidRPr="004B1ADD">
        <w:rPr>
          <w:rFonts w:asciiTheme="minorHAnsi" w:hAnsiTheme="minorHAnsi" w:cstheme="minorHAnsi"/>
          <w:color w:val="000000" w:themeColor="text1"/>
          <w:lang w:val="lt-LT"/>
        </w:rPr>
        <w:t>arba pareikalauti, kad Tiekėjas per Pirkėjo raštu nurodytą terminą grąžintų Pirkėjui už Prekę sumokėtą kainą, taip pat atlygintų Pirkėjo turėtus nuostolius.</w:t>
      </w:r>
    </w:p>
    <w:p w14:paraId="5B3CA5EB"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pl-PL"/>
        </w:rPr>
      </w:pPr>
      <w:r w:rsidRPr="000874FB">
        <w:rPr>
          <w:rFonts w:asciiTheme="minorHAnsi" w:hAnsiTheme="minorHAnsi" w:cstheme="minorHAnsi"/>
          <w:color w:val="auto"/>
          <w:lang w:val="pl-PL"/>
        </w:rPr>
        <w:t xml:space="preserve">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 </w:t>
      </w:r>
    </w:p>
    <w:p w14:paraId="40B60A27" w14:textId="3030CABF"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pl-PL"/>
        </w:rPr>
      </w:pPr>
      <w:r w:rsidRPr="000874FB">
        <w:rPr>
          <w:rFonts w:asciiTheme="minorHAnsi" w:hAnsiTheme="minorHAnsi" w:cstheme="minorHAnsi"/>
          <w:color w:val="auto"/>
          <w:lang w:val="pl-PL"/>
        </w:rPr>
        <w:t>Jeigu Prekės garantiniam remontui turi būti pristatytos į Tiekėjo nurodytą vietą (t. y. garantinis remontas at</w:t>
      </w:r>
      <w:r w:rsidR="00221D89" w:rsidRPr="000874FB">
        <w:rPr>
          <w:rFonts w:asciiTheme="minorHAnsi" w:hAnsiTheme="minorHAnsi" w:cstheme="minorHAnsi"/>
          <w:color w:val="auto"/>
          <w:lang w:val="pl-PL"/>
        </w:rPr>
        <w:t>liekamas ne Pirkėjo patalpose)</w:t>
      </w:r>
      <w:r w:rsidRPr="000874FB">
        <w:rPr>
          <w:rFonts w:asciiTheme="minorHAnsi" w:hAnsiTheme="minorHAnsi" w:cstheme="minorHAnsi"/>
          <w:color w:val="auto"/>
          <w:lang w:val="pl-PL"/>
        </w:rPr>
        <w:t xml:space="preserve"> arba Pirkėjas patiria papildomų transportavimo išlaidų (pvz. turi pirkti transportavimo ar pervežimo paslaugas), Tiekėjas privalo arba pats paimti ir pristatyti Prekes garantiniam remontui, o suremontuotas grąžinti Pirkėjui</w:t>
      </w:r>
      <w:r w:rsidR="00221D89" w:rsidRPr="000874FB">
        <w:rPr>
          <w:rFonts w:asciiTheme="minorHAnsi" w:hAnsiTheme="minorHAnsi" w:cstheme="minorHAnsi"/>
          <w:color w:val="auto"/>
          <w:lang w:val="pl-PL"/>
        </w:rPr>
        <w:t xml:space="preserve"> (pristatant Prekes į atitinkamą švietimo įstaigą)</w:t>
      </w:r>
      <w:r w:rsidRPr="000874FB">
        <w:rPr>
          <w:rFonts w:asciiTheme="minorHAnsi" w:hAnsiTheme="minorHAnsi" w:cstheme="minorHAnsi"/>
          <w:color w:val="auto"/>
          <w:lang w:val="pl-PL"/>
        </w:rPr>
        <w:t>, arba kompensuoti Pirkėjui jo patirtas išlaidas.</w:t>
      </w:r>
      <w:r w:rsidRPr="000874FB">
        <w:rPr>
          <w:rFonts w:asciiTheme="minorHAnsi" w:hAnsiTheme="minorHAnsi" w:cstheme="minorHAnsi"/>
          <w:color w:val="auto"/>
          <w:highlight w:val="lightGray"/>
          <w:lang w:val="pl-PL"/>
        </w:rPr>
        <w:t xml:space="preserve"> </w:t>
      </w:r>
    </w:p>
    <w:p w14:paraId="22B05595"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pl-PL"/>
        </w:rPr>
      </w:pPr>
      <w:r w:rsidRPr="000874FB">
        <w:rPr>
          <w:rFonts w:asciiTheme="minorHAnsi" w:hAnsiTheme="minorHAnsi" w:cstheme="minorHAnsi"/>
          <w:color w:val="auto"/>
          <w:lang w:val="pl-PL"/>
        </w:rPr>
        <w:t xml:space="preserve">Net ir pasibaigus garantiniam laikotarpiui, Tiekėjas,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r w:rsidRPr="000874FB">
        <w:rPr>
          <w:rFonts w:asciiTheme="minorHAnsi" w:hAnsiTheme="minorHAnsi" w:cstheme="minorHAnsi"/>
          <w:color w:val="00B050"/>
          <w:lang w:val="pl-PL"/>
        </w:rPr>
        <w:t xml:space="preserve"> </w:t>
      </w:r>
    </w:p>
    <w:p w14:paraId="61CFFFAE"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1" w:name="_Toc131073735"/>
      <w:r w:rsidRPr="004B1ADD">
        <w:rPr>
          <w:rFonts w:asciiTheme="minorHAnsi" w:hAnsiTheme="minorHAnsi" w:cstheme="minorHAnsi"/>
          <w:color w:val="auto"/>
        </w:rPr>
        <w:lastRenderedPageBreak/>
        <w:t>Sutarties galiojimas</w:t>
      </w:r>
      <w:bookmarkEnd w:id="31"/>
    </w:p>
    <w:p w14:paraId="040AAFE5" w14:textId="7FF0513E"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szCs w:val="24"/>
          <w:lang w:val="lt-LT"/>
        </w:rPr>
        <w:t>Sutartis įsigalioja kai Sutartį pasirašo abi sutarties Šalys ir Tiekėjas</w:t>
      </w:r>
      <w:r w:rsidRPr="000874FB">
        <w:rPr>
          <w:rFonts w:asciiTheme="minorHAnsi" w:hAnsiTheme="minorHAnsi" w:cstheme="minorHAnsi"/>
          <w:color w:val="367DA2"/>
          <w:lang w:val="lt-LT"/>
        </w:rPr>
        <w:t xml:space="preserve"> </w:t>
      </w:r>
      <w:r w:rsidRPr="000874FB">
        <w:rPr>
          <w:rFonts w:asciiTheme="minorHAnsi" w:hAnsiTheme="minorHAnsi" w:cstheme="minorHAnsi"/>
          <w:color w:val="auto"/>
          <w:lang w:val="lt-LT"/>
        </w:rPr>
        <w:t>pateikia Sutarties įvykdymo užtikrinimą</w:t>
      </w:r>
      <w:r w:rsidRPr="000874FB">
        <w:rPr>
          <w:rFonts w:asciiTheme="minorHAnsi" w:hAnsiTheme="minorHAnsi" w:cstheme="minorHAnsi"/>
          <w:szCs w:val="24"/>
          <w:lang w:val="lt-LT"/>
        </w:rPr>
        <w:t xml:space="preserve"> (po užtikrinimo pateikimo dienos einančią dieną), bei galioja iki visiško sutartinių įsipareigojimų įvykdymo arba Sutarties nutraukimo. Sutartis gali būti pratęsta, jei tai yra numatyta Sutarties </w:t>
      </w:r>
      <w:r w:rsidRPr="004B1ADD">
        <w:rPr>
          <w:rFonts w:asciiTheme="minorHAnsi" w:hAnsiTheme="minorHAnsi" w:cstheme="minorHAnsi"/>
          <w:color w:val="0070C0"/>
          <w:szCs w:val="24"/>
        </w:rPr>
        <w:fldChar w:fldCharType="begin"/>
      </w:r>
      <w:r w:rsidRPr="000874FB">
        <w:rPr>
          <w:rFonts w:asciiTheme="minorHAnsi" w:hAnsiTheme="minorHAnsi" w:cstheme="minorHAnsi"/>
          <w:color w:val="0070C0"/>
          <w:szCs w:val="24"/>
          <w:lang w:val="lt-LT"/>
        </w:rPr>
        <w:instrText xml:space="preserve"> REF _Ref41905279 \w \h </w:instrText>
      </w:r>
      <w:r w:rsidR="004B1ADD" w:rsidRPr="000874FB">
        <w:rPr>
          <w:rFonts w:asciiTheme="minorHAnsi" w:hAnsiTheme="minorHAnsi" w:cstheme="minorHAnsi"/>
          <w:color w:val="0070C0"/>
          <w:szCs w:val="24"/>
          <w:lang w:val="lt-LT"/>
        </w:rPr>
        <w:instrText xml:space="preserve">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0874FB">
        <w:rPr>
          <w:rFonts w:asciiTheme="minorHAnsi" w:hAnsiTheme="minorHAnsi" w:cstheme="minorHAnsi"/>
          <w:color w:val="0070C0"/>
          <w:szCs w:val="24"/>
          <w:lang w:val="lt-LT"/>
        </w:rPr>
        <w:t>14</w:t>
      </w:r>
      <w:r w:rsidRPr="004B1ADD">
        <w:rPr>
          <w:rFonts w:asciiTheme="minorHAnsi" w:hAnsiTheme="minorHAnsi" w:cstheme="minorHAnsi"/>
          <w:color w:val="0070C0"/>
          <w:szCs w:val="24"/>
        </w:rPr>
        <w:fldChar w:fldCharType="end"/>
      </w:r>
      <w:r w:rsidRPr="000874FB">
        <w:rPr>
          <w:rFonts w:asciiTheme="minorHAnsi" w:hAnsiTheme="minorHAnsi" w:cstheme="minorHAnsi"/>
          <w:szCs w:val="24"/>
          <w:lang w:val="lt-LT"/>
        </w:rPr>
        <w:t xml:space="preserve"> skyriuje „</w:t>
      </w:r>
      <w:r w:rsidRPr="004B1ADD">
        <w:rPr>
          <w:rFonts w:asciiTheme="minorHAnsi" w:hAnsiTheme="minorHAnsi" w:cstheme="minorHAnsi"/>
          <w:color w:val="0070C0"/>
          <w:szCs w:val="24"/>
        </w:rPr>
        <w:fldChar w:fldCharType="begin"/>
      </w:r>
      <w:r w:rsidRPr="000874FB">
        <w:rPr>
          <w:rFonts w:asciiTheme="minorHAnsi" w:hAnsiTheme="minorHAnsi" w:cstheme="minorHAnsi"/>
          <w:color w:val="0070C0"/>
          <w:szCs w:val="24"/>
          <w:lang w:val="lt-LT"/>
        </w:rPr>
        <w:instrText xml:space="preserve"> REF _Ref41905279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0874FB">
        <w:rPr>
          <w:rFonts w:asciiTheme="minorHAnsi" w:hAnsiTheme="minorHAnsi" w:cstheme="minorHAnsi"/>
          <w:color w:val="0070C0"/>
          <w:lang w:val="lt-LT"/>
        </w:rPr>
        <w:t>Sutarties keitimas</w:t>
      </w:r>
      <w:r w:rsidRPr="004B1ADD">
        <w:rPr>
          <w:rFonts w:asciiTheme="minorHAnsi" w:hAnsiTheme="minorHAnsi" w:cstheme="minorHAnsi"/>
          <w:color w:val="0070C0"/>
          <w:szCs w:val="24"/>
        </w:rPr>
        <w:fldChar w:fldCharType="end"/>
      </w:r>
      <w:r w:rsidRPr="000874FB">
        <w:rPr>
          <w:rFonts w:asciiTheme="minorHAnsi" w:hAnsiTheme="minorHAnsi" w:cstheme="minorHAnsi"/>
          <w:szCs w:val="24"/>
          <w:lang w:val="lt-LT"/>
        </w:rPr>
        <w:t>“.</w:t>
      </w:r>
    </w:p>
    <w:p w14:paraId="290A9FB0"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szCs w:val="24"/>
          <w:lang w:val="lt-LT"/>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179CDEF5"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Jei bet kuri Sutarties nuostata tampa ar pripažįstama visiškai ar iš dalies negaliojančia, tai neturi įtakos kitų Sutarties nuostatų galiojimui.</w:t>
      </w:r>
    </w:p>
    <w:p w14:paraId="7822236F"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2" w:name="_Ref41640526"/>
      <w:bookmarkStart w:id="33" w:name="_Toc131073736"/>
      <w:bookmarkStart w:id="34" w:name="_Ref41057881"/>
      <w:r w:rsidRPr="004B1ADD">
        <w:rPr>
          <w:rFonts w:asciiTheme="minorHAnsi" w:hAnsiTheme="minorHAnsi" w:cstheme="minorHAnsi"/>
          <w:color w:val="auto"/>
        </w:rPr>
        <w:t>Atsakomybės pagal sutartį netaikymas arba atleidimas nuo atsakomybės</w:t>
      </w:r>
      <w:bookmarkEnd w:id="32"/>
      <w:bookmarkEnd w:id="33"/>
      <w:r w:rsidRPr="004B1ADD">
        <w:rPr>
          <w:rFonts w:asciiTheme="minorHAnsi" w:hAnsiTheme="minorHAnsi" w:cstheme="minorHAnsi"/>
          <w:color w:val="auto"/>
        </w:rPr>
        <w:t xml:space="preserve"> </w:t>
      </w:r>
    </w:p>
    <w:p w14:paraId="50B64FA3"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Atsakomybė pagal sutartį netaikoma, taip pat Šalys gali būti visiškai ar iš dalies atleistos nuo civilinės atsakomybės šiais pagrindais:</w:t>
      </w:r>
    </w:p>
    <w:p w14:paraId="7D19F2DB" w14:textId="77777777"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dėl nenugalimos jėgos (</w:t>
      </w:r>
      <w:r w:rsidRPr="000874FB">
        <w:rPr>
          <w:rStyle w:val="Emfaz"/>
          <w:rFonts w:asciiTheme="minorHAnsi" w:hAnsiTheme="minorHAnsi" w:cstheme="minorHAnsi"/>
          <w:color w:val="2C2F34"/>
          <w:bdr w:val="none" w:sz="0" w:space="0" w:color="auto" w:frame="1"/>
          <w:shd w:val="clear" w:color="auto" w:fill="FFFFFF"/>
          <w:lang w:val="lt-LT"/>
        </w:rPr>
        <w:t>force majeure</w:t>
      </w:r>
      <w:r w:rsidRPr="000874FB">
        <w:rPr>
          <w:rFonts w:asciiTheme="minorHAnsi" w:hAnsiTheme="minorHAnsi" w:cstheme="minorHAnsi"/>
          <w:lang w:val="lt-LT"/>
        </w:rPr>
        <w:t>) – taikomos Lietuvos Respublikos civilinio kodekso 6.212 straipsnio ir Lietuvos Respublikos Vyriausybės 1996 m. liepos 15 d. nutarimo Nr. 840 „</w:t>
      </w:r>
      <w:hyperlink r:id="rId17" w:history="1">
        <w:r w:rsidRPr="000874FB">
          <w:rPr>
            <w:rStyle w:val="Hipersaitas"/>
            <w:rFonts w:asciiTheme="minorHAnsi" w:hAnsiTheme="minorHAnsi" w:cstheme="minorHAnsi"/>
            <w:lang w:val="lt-LT"/>
          </w:rPr>
          <w:t>Dėl Atleidimo nuo atsakomybės esant nenugalimos jėgos (force majeure) aplinkybėms taisykl</w:t>
        </w:r>
      </w:hyperlink>
      <w:r w:rsidRPr="000874FB">
        <w:rPr>
          <w:rFonts w:asciiTheme="minorHAnsi" w:hAnsiTheme="minorHAnsi" w:cstheme="minorHAnsi"/>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6786C92C" w14:textId="77777777"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lastRenderedPageBreak/>
        <w:t xml:space="preserve">dėl Europos Sąjungos valstybių veiksmų –  kai prievolę pagal Sutartį įvykdyti neįmanoma  dėl privalomų ir nenumatytų Europos Sąjungos valstybės institucijų veiksmų (aktų), kurių Šalys neturėjo teisės ginčyti ir šie veiksmai </w:t>
      </w:r>
      <w:r w:rsidRPr="000874FB">
        <w:rPr>
          <w:rFonts w:asciiTheme="minorHAnsi" w:hAnsiTheme="minorHAnsi" w:cstheme="minorHAnsi"/>
          <w:shd w:val="clear" w:color="auto" w:fill="FFFFFF"/>
          <w:lang w:val="lt-LT"/>
        </w:rPr>
        <w:t>negalėjo būti iš anksto numatyti.</w:t>
      </w:r>
    </w:p>
    <w:p w14:paraId="38E08283" w14:textId="77777777" w:rsidR="000D3E04" w:rsidRPr="004B1ADD" w:rsidRDefault="000D3E04" w:rsidP="00886235">
      <w:pPr>
        <w:pStyle w:val="Sraopastraipa"/>
        <w:numPr>
          <w:ilvl w:val="1"/>
          <w:numId w:val="40"/>
        </w:numPr>
        <w:spacing w:after="0" w:line="240" w:lineRule="auto"/>
        <w:ind w:left="0" w:firstLine="567"/>
        <w:jc w:val="both"/>
        <w:rPr>
          <w:rFonts w:eastAsia="Times New Roman" w:cstheme="minorHAnsi"/>
          <w:color w:val="000000"/>
        </w:rPr>
      </w:pPr>
      <w:r w:rsidRPr="004B1ADD">
        <w:rPr>
          <w:rFonts w:eastAsia="Times New Roman" w:cstheme="minorHAnsi"/>
          <w:color w:val="000000"/>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7FBBA27" w14:textId="77777777" w:rsidR="000D3E04" w:rsidRPr="004B1ADD" w:rsidRDefault="000D3E04" w:rsidP="00886235">
      <w:pPr>
        <w:pStyle w:val="Sraopastraipa"/>
        <w:numPr>
          <w:ilvl w:val="1"/>
          <w:numId w:val="40"/>
        </w:numPr>
        <w:spacing w:after="0" w:line="240" w:lineRule="auto"/>
        <w:ind w:left="0" w:firstLine="567"/>
        <w:jc w:val="both"/>
        <w:rPr>
          <w:rFonts w:eastAsia="Times New Roman" w:cstheme="minorHAnsi"/>
          <w:color w:val="000000"/>
        </w:rPr>
      </w:pPr>
      <w:r w:rsidRPr="004B1ADD">
        <w:rPr>
          <w:rFonts w:eastAsia="Times New Roman" w:cstheme="minorHAnsi"/>
          <w:color w:val="000000"/>
        </w:rPr>
        <w:t>Pagrindas atleisti nuo atsakomybės atsiranda nuo kliūties atsiradimo momento arba jeigu apie ją nėra laiku pranešta – nuo pranešimo momento.</w:t>
      </w:r>
    </w:p>
    <w:p w14:paraId="2F21267D"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5" w:name="_Toc131073737"/>
      <w:r w:rsidRPr="004B1ADD">
        <w:rPr>
          <w:rFonts w:asciiTheme="minorHAnsi" w:hAnsiTheme="minorHAnsi" w:cstheme="minorHAnsi"/>
          <w:color w:val="auto"/>
        </w:rPr>
        <w:t>Taikoma teisė ir ginčų sprendimo tvarka</w:t>
      </w:r>
      <w:bookmarkEnd w:id="35"/>
    </w:p>
    <w:p w14:paraId="25CE455B"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szCs w:val="24"/>
          <w:lang w:val="lt-LT"/>
        </w:rPr>
        <w:t>Šalys, vykdydamos Sutarties įsipareigojimus, vadovaujasi šia Sutartimi ir Pirkimo dokumentais. Sutarčiai, iš jos</w:t>
      </w:r>
      <w:r w:rsidRPr="000874FB">
        <w:rPr>
          <w:rFonts w:asciiTheme="minorHAnsi" w:hAnsiTheme="minorHAnsi" w:cstheme="minorHAnsi"/>
          <w:lang w:val="lt-LT"/>
        </w:rPr>
        <w:t xml:space="preserve"> kylantiems Šalių santykiams bei jų aiškinimui taikoma Lietuvos Respublikos teisė.</w:t>
      </w:r>
    </w:p>
    <w:p w14:paraId="75477385"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127AFC0"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 xml:space="preserve">Šalių tarpusavio prieštaravimai ir nesutarimai sprendžiami derybomis tarp Šalių. Prieštaravimai ir nesutarimai, kurių nepavyksta išspręsti derybomis per </w:t>
      </w:r>
      <w:r w:rsidRPr="000874FB">
        <w:rPr>
          <w:rFonts w:asciiTheme="minorHAnsi" w:hAnsiTheme="minorHAnsi" w:cstheme="minorHAnsi"/>
          <w:color w:val="auto"/>
          <w:lang w:val="lt-LT"/>
        </w:rPr>
        <w:t xml:space="preserve">30 (trisdešimt) dienų, </w:t>
      </w:r>
      <w:r w:rsidRPr="000874FB">
        <w:rPr>
          <w:rFonts w:asciiTheme="minorHAnsi" w:hAnsiTheme="minorHAnsi" w:cstheme="minorHAnsi"/>
          <w:lang w:val="lt-LT"/>
        </w:rPr>
        <w:t>sprendžiami Lietuvos Respublikos teisės aktų nustatyta tvarka Lietuvos Respublikos teismuose pagal Pirkėjo buveinės vietą.</w:t>
      </w:r>
    </w:p>
    <w:p w14:paraId="7A8E2B18"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6" w:name="_Ref41905279"/>
      <w:bookmarkStart w:id="37" w:name="_Toc131073738"/>
      <w:r w:rsidRPr="004B1ADD">
        <w:rPr>
          <w:rFonts w:asciiTheme="minorHAnsi" w:hAnsiTheme="minorHAnsi" w:cstheme="minorHAnsi"/>
          <w:color w:val="auto"/>
        </w:rPr>
        <w:lastRenderedPageBreak/>
        <w:t>Sutarties keitimas</w:t>
      </w:r>
      <w:bookmarkEnd w:id="36"/>
      <w:bookmarkEnd w:id="37"/>
    </w:p>
    <w:p w14:paraId="3B182976"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Sutarties kaina peržiūrima:</w:t>
      </w:r>
    </w:p>
    <w:p w14:paraId="28FB6385"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r w:rsidRPr="004B1ADD">
        <w:rPr>
          <w:rFonts w:asciiTheme="minorHAnsi" w:hAnsiTheme="minorHAnsi" w:cstheme="minorHAnsi"/>
          <w:color w:val="auto"/>
        </w:rPr>
        <w:t>. Dėl kitų nei PVM mokesčių pasikeitimo, kaina nebus perskaičiuojama ir keičiama.</w:t>
      </w:r>
    </w:p>
    <w:p w14:paraId="70DF0FDB"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Sutarties vykdymas stabdomas šiais atvejais:</w:t>
      </w:r>
    </w:p>
    <w:p w14:paraId="38702C8F" w14:textId="579D2403"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 xml:space="preserve">Esant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\w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12</w:t>
      </w:r>
      <w:r w:rsidRPr="004B1ADD">
        <w:rPr>
          <w:rFonts w:asciiTheme="minorHAnsi" w:hAnsiTheme="minorHAnsi" w:cstheme="minorHAnsi"/>
          <w:color w:val="0070C0"/>
        </w:rPr>
        <w:fldChar w:fldCharType="end"/>
      </w:r>
      <w:r w:rsidRPr="004B1ADD">
        <w:rPr>
          <w:rFonts w:asciiTheme="minorHAnsi" w:hAnsiTheme="minorHAnsi" w:cstheme="minorHAnsi"/>
          <w:color w:val="auto"/>
        </w:rPr>
        <w:t xml:space="preserve"> skyriuje numatytoms aplinkybėms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Atsakomybės pagal sutartį netaikymas arba atleidimas nuo atsakomybės</w:t>
      </w:r>
      <w:r w:rsidRPr="004B1ADD">
        <w:rPr>
          <w:rFonts w:asciiTheme="minorHAnsi" w:hAnsiTheme="minorHAnsi" w:cstheme="minorHAnsi"/>
          <w:color w:val="0070C0"/>
        </w:rPr>
        <w:fldChar w:fldCharType="end"/>
      </w:r>
      <w:r w:rsidRPr="004B1ADD">
        <w:rPr>
          <w:rFonts w:asciiTheme="minorHAnsi" w:hAnsiTheme="minorHAnsi" w:cstheme="minorHAnsi"/>
          <w:color w:val="auto"/>
        </w:rPr>
        <w:t xml:space="preserve">“ – Sutartis vykdymo terminai stabdomi </w:t>
      </w:r>
      <w:r w:rsidRPr="004B1ADD">
        <w:rPr>
          <w:rFonts w:asciiTheme="minorHAnsi" w:hAnsiTheme="minorHAnsi" w:cstheme="minorHAnsi"/>
        </w:rPr>
        <w:t>nuo kliūties atsiradimo momento arba jeigu apie ją nėra laiku pranešta, nuo pranešimo momento ir atnaujinami kai minėtos aplinkybės nebetrukdo vykdyti Sutarties;</w:t>
      </w:r>
    </w:p>
    <w:p w14:paraId="426A4849" w14:textId="455CDA3D"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t>esant nuo Pirkėjo priklausančių aplinkybių, dėl kurių Pirkėjas negali priimti Prekių. Pirkėjas turi teisę reikalauti sustabdyti Prekių pristatymą iki atitinkamų aplinkybių pasibaigimo.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4D86B9EA" w14:textId="078352D6"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t>jei manoma, kad dėl esminių klaidų ar pažeidimų Sutartis tampa negaliojančia,</w:t>
      </w:r>
      <w:r w:rsidRPr="004B1ADD">
        <w:rPr>
          <w:rFonts w:asciiTheme="minorHAnsi" w:hAnsiTheme="minorHAnsi" w:cstheme="minorHAnsi"/>
          <w:color w:val="auto"/>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FF6E76" w:rsidRPr="004B1ADD">
        <w:rPr>
          <w:rFonts w:asciiTheme="minorHAnsi" w:hAnsiTheme="minorHAnsi" w:cstheme="minorHAnsi"/>
          <w:color w:val="auto"/>
        </w:rPr>
        <w:t>.</w:t>
      </w:r>
    </w:p>
    <w:p w14:paraId="44972AB7" w14:textId="70E68FC3"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w:t>
      </w:r>
      <w:r w:rsidRPr="004B1ADD">
        <w:rPr>
          <w:rFonts w:asciiTheme="minorHAnsi" w:hAnsiTheme="minorHAnsi" w:cstheme="minorHAnsi"/>
        </w:rPr>
        <w:lastRenderedPageBreak/>
        <w:t xml:space="preserve">sustabdytas ilgiau nei </w:t>
      </w:r>
      <w:r w:rsidR="00FF6E76" w:rsidRPr="004B1ADD">
        <w:rPr>
          <w:rFonts w:asciiTheme="minorHAnsi" w:hAnsiTheme="minorHAnsi" w:cstheme="minorHAnsi"/>
          <w:color w:val="auto"/>
        </w:rPr>
        <w:t>1</w:t>
      </w:r>
      <w:r w:rsidRPr="004B1ADD">
        <w:rPr>
          <w:rFonts w:asciiTheme="minorHAnsi" w:hAnsiTheme="minorHAnsi" w:cstheme="minorHAnsi"/>
          <w:color w:val="auto"/>
        </w:rPr>
        <w:t xml:space="preserve"> (</w:t>
      </w:r>
      <w:r w:rsidR="00FF6E76" w:rsidRPr="004B1ADD">
        <w:rPr>
          <w:rFonts w:asciiTheme="minorHAnsi" w:hAnsiTheme="minorHAnsi" w:cstheme="minorHAnsi"/>
          <w:color w:val="auto"/>
        </w:rPr>
        <w:t>vienam</w:t>
      </w:r>
      <w:r w:rsidRPr="004B1ADD">
        <w:rPr>
          <w:rFonts w:asciiTheme="minorHAnsi" w:hAnsiTheme="minorHAnsi" w:cstheme="minorHAnsi"/>
          <w:color w:val="auto"/>
        </w:rPr>
        <w:t>) mėnesi</w:t>
      </w:r>
      <w:r w:rsidR="00FF6E76" w:rsidRPr="004B1ADD">
        <w:rPr>
          <w:rFonts w:asciiTheme="minorHAnsi" w:hAnsiTheme="minorHAnsi" w:cstheme="minorHAnsi"/>
          <w:color w:val="auto"/>
        </w:rPr>
        <w:t>ui</w:t>
      </w:r>
      <w:r w:rsidRPr="004B1ADD">
        <w:rPr>
          <w:rFonts w:asciiTheme="minorHAnsi" w:hAnsiTheme="minorHAnsi" w:cstheme="minorHAnsi"/>
          <w:color w:val="auto"/>
        </w:rPr>
        <w:t xml:space="preserve"> </w:t>
      </w:r>
      <w:r w:rsidR="00FF6E76" w:rsidRPr="004B1ADD">
        <w:rPr>
          <w:rFonts w:asciiTheme="minorHAnsi" w:hAnsiTheme="minorHAnsi" w:cstheme="minorHAnsi"/>
        </w:rPr>
        <w:t>– į</w:t>
      </w:r>
      <w:r w:rsidRPr="004B1ADD">
        <w:rPr>
          <w:rFonts w:asciiTheme="minorHAnsi" w:hAnsiTheme="minorHAnsi" w:cstheme="minorHAnsi"/>
        </w:rPr>
        <w:t xml:space="preserve"> kitos Šalies norą nepriklausomai nuo vėlavimo gauti veiklos rezultatus. </w:t>
      </w:r>
      <w:bookmarkStart w:id="38" w:name="_Hlk50972181"/>
      <w:r w:rsidRPr="004B1ADD">
        <w:rPr>
          <w:rFonts w:asciiTheme="minorHAnsi" w:hAnsiTheme="minorHAnsi" w:cstheme="minorHAnsi"/>
        </w:rPr>
        <w:t>Atnaujinus Sutarties vykdymą, neįvykdytos prievolės privalo būti įvykdytos per tiek laiko, kiek buvo jo likę prievolių įvykdymui (Sutarties galiojimui) jų sustabdymo metu.</w:t>
      </w:r>
      <w:bookmarkEnd w:id="38"/>
    </w:p>
    <w:p w14:paraId="764E7DC0"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Tiekėjas saugo Prekes visą jų pristatymo atidėjimo laikotarpį. Jeigu Prekės pristatytos į pristatymo vietą, tačiau atidėtas jų įdiegimas, Pirkėjas privalo imtis visų priemonių Prekėms apsaugoti.</w:t>
      </w:r>
    </w:p>
    <w:p w14:paraId="4687CCBF" w14:textId="6A532679"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 xml:space="preserve">Subtiekėjai keičiami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_Ref42005729 \w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3</w:t>
      </w:r>
      <w:r w:rsidRPr="004B1ADD">
        <w:rPr>
          <w:rFonts w:asciiTheme="minorHAnsi" w:hAnsiTheme="minorHAnsi" w:cstheme="minorHAnsi"/>
          <w:color w:val="0070C0"/>
        </w:rPr>
        <w:fldChar w:fldCharType="end"/>
      </w:r>
      <w:r w:rsidRPr="004B1ADD">
        <w:rPr>
          <w:rFonts w:asciiTheme="minorHAnsi" w:hAnsiTheme="minorHAnsi" w:cstheme="minorHAnsi"/>
          <w:color w:val="auto"/>
        </w:rPr>
        <w:t xml:space="preserve"> skyriuje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_Ref42005729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Subtiekimas ir specialistai</w:t>
      </w:r>
      <w:r w:rsidRPr="004B1ADD">
        <w:rPr>
          <w:rFonts w:asciiTheme="minorHAnsi" w:hAnsiTheme="minorHAnsi" w:cstheme="minorHAnsi"/>
          <w:color w:val="0070C0"/>
        </w:rPr>
        <w:fldChar w:fldCharType="end"/>
      </w:r>
      <w:r w:rsidRPr="004B1ADD">
        <w:rPr>
          <w:rFonts w:asciiTheme="minorHAnsi" w:hAnsiTheme="minorHAnsi" w:cstheme="minorHAnsi"/>
          <w:color w:val="auto"/>
        </w:rPr>
        <w:t>“ nustatyta tvarka.</w:t>
      </w:r>
    </w:p>
    <w:p w14:paraId="7A3A6281"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Sutartis nebus pratęsiama.</w:t>
      </w:r>
    </w:p>
    <w:p w14:paraId="576CB296"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Kitais nei šiame skyriuje nustatytais atvejais Sutartis gali būti keičiama, tik jei tai galima, vadovaujantis Viešųjų pirkimų įstatymo 89 straipsnio nuostatomis. </w:t>
      </w:r>
    </w:p>
    <w:p w14:paraId="000C02C2"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Sutarties sąlygų keitimu nebus laikomas Sutarties sąlygų koregavimas Sutartyje numatytais atvejais, jeigu pakeitimo sąlygos buvo aiškiai, tiksliai ir nedviprasmiškai suformuluotos Pirkimo dokumentuose.</w:t>
      </w:r>
    </w:p>
    <w:p w14:paraId="67D26CEB" w14:textId="77777777" w:rsidR="000D3E04" w:rsidRPr="004B1ADD" w:rsidRDefault="000D3E04" w:rsidP="00886235">
      <w:pPr>
        <w:pStyle w:val="Sraopastraipa"/>
        <w:numPr>
          <w:ilvl w:val="1"/>
          <w:numId w:val="40"/>
        </w:numPr>
        <w:spacing w:after="200" w:line="240" w:lineRule="auto"/>
        <w:ind w:left="0" w:firstLine="567"/>
        <w:jc w:val="both"/>
        <w:rPr>
          <w:rFonts w:cstheme="minorHAnsi"/>
          <w:szCs w:val="24"/>
        </w:rPr>
      </w:pPr>
      <w:r w:rsidRPr="004B1ADD">
        <w:rPr>
          <w:rFonts w:cstheme="minorHAnsi"/>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EA9662A" w14:textId="77777777" w:rsidR="000D3E04" w:rsidRPr="004B1ADD" w:rsidRDefault="000D3E04" w:rsidP="00886235">
      <w:pPr>
        <w:pStyle w:val="Sraopastraipa"/>
        <w:numPr>
          <w:ilvl w:val="1"/>
          <w:numId w:val="40"/>
        </w:numPr>
        <w:spacing w:after="200" w:line="240" w:lineRule="auto"/>
        <w:ind w:left="0" w:firstLine="567"/>
        <w:jc w:val="both"/>
        <w:rPr>
          <w:rFonts w:cstheme="minorHAnsi"/>
          <w:szCs w:val="24"/>
        </w:rPr>
      </w:pPr>
      <w:r w:rsidRPr="004B1ADD">
        <w:rPr>
          <w:rFonts w:cstheme="minorHAnsi"/>
          <w:szCs w:val="24"/>
        </w:rPr>
        <w:t>Visi Sutarties pakeitimai, papildymai ir priedai yra laikomi neatskiriama Sutarties dalimi ir galioja, jeigu jie yra sudaryti raštu ir patvirtinti Šalių įgaliotų atstovų parašais.</w:t>
      </w:r>
    </w:p>
    <w:p w14:paraId="13C124DD"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9" w:name="_Toc131073739"/>
      <w:r w:rsidRPr="004B1ADD">
        <w:rPr>
          <w:rFonts w:asciiTheme="minorHAnsi" w:hAnsiTheme="minorHAnsi" w:cstheme="minorHAnsi"/>
          <w:color w:val="auto"/>
        </w:rPr>
        <w:t>Sutarties nutraukimas</w:t>
      </w:r>
      <w:bookmarkEnd w:id="34"/>
      <w:bookmarkEnd w:id="39"/>
    </w:p>
    <w:p w14:paraId="73AFF053"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Sutartis gali būti nutraukta:</w:t>
      </w:r>
    </w:p>
    <w:p w14:paraId="3FA38947"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abiejų Šalių rašytiniu susitarimu;</w:t>
      </w:r>
    </w:p>
    <w:p w14:paraId="7FD63CA2" w14:textId="56D22920"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lastRenderedPageBreak/>
        <w:t xml:space="preserve">vienos iš Šalių iniciatyva, jeigu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\w \h </w:instrText>
      </w:r>
      <w:r w:rsidR="00CD1FB7" w:rsidRP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12</w:t>
      </w:r>
      <w:r w:rsidRPr="004B1ADD">
        <w:rPr>
          <w:rFonts w:asciiTheme="minorHAnsi" w:hAnsiTheme="minorHAnsi" w:cstheme="minorHAnsi"/>
          <w:color w:val="0070C0"/>
        </w:rPr>
        <w:fldChar w:fldCharType="end"/>
      </w:r>
      <w:r w:rsidRPr="004B1ADD">
        <w:rPr>
          <w:rFonts w:asciiTheme="minorHAnsi" w:hAnsiTheme="minorHAnsi" w:cstheme="minorHAnsi"/>
        </w:rPr>
        <w:t xml:space="preserve"> skyriuje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\h </w:instrText>
      </w:r>
      <w:r w:rsidR="00CD1FB7" w:rsidRP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Atsakomybės pagal sutartį netaikymas arba atleidimas nuo atsakomybės</w:t>
      </w:r>
      <w:r w:rsidRPr="004B1ADD">
        <w:rPr>
          <w:rFonts w:asciiTheme="minorHAnsi" w:hAnsiTheme="minorHAnsi" w:cstheme="minorHAnsi"/>
          <w:color w:val="0070C0"/>
        </w:rPr>
        <w:fldChar w:fldCharType="end"/>
      </w:r>
      <w:r w:rsidRPr="004B1ADD">
        <w:rPr>
          <w:rFonts w:asciiTheme="minorHAnsi" w:hAnsiTheme="minorHAnsi" w:cstheme="minorHAnsi"/>
        </w:rPr>
        <w:t xml:space="preserve">“ nustatytos aplinkybės tęsiasi ilgiau kaip </w:t>
      </w:r>
      <w:r w:rsidR="00CD1FB7" w:rsidRPr="004B1ADD">
        <w:rPr>
          <w:rFonts w:asciiTheme="minorHAnsi" w:hAnsiTheme="minorHAnsi" w:cstheme="minorHAnsi"/>
          <w:color w:val="auto"/>
        </w:rPr>
        <w:t>1 (vieną) mėnesį</w:t>
      </w:r>
      <w:r w:rsidRPr="004B1ADD">
        <w:rPr>
          <w:rFonts w:asciiTheme="minorHAnsi" w:hAnsiTheme="minorHAnsi" w:cstheme="minorHAnsi"/>
          <w:color w:val="auto"/>
        </w:rPr>
        <w:t xml:space="preserve"> nuo pranešimo apie jas gavimo dienos. </w:t>
      </w:r>
    </w:p>
    <w:p w14:paraId="58E11CDE"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bookmarkStart w:id="40" w:name="_Ref41984658"/>
      <w:r w:rsidRPr="004B1ADD">
        <w:rPr>
          <w:rFonts w:asciiTheme="minorHAnsi" w:hAnsiTheme="minorHAnsi" w:cstheme="minorHAnsi"/>
        </w:rPr>
        <w:t>Pirkėjas turi teisę vienašališkai nutraukti Sutartį, jeigu:</w:t>
      </w:r>
      <w:bookmarkEnd w:id="40"/>
    </w:p>
    <w:p w14:paraId="4F1D60F7"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paaiškėjo, kad Tiekėjas turėjo būti pašalintas iš Pirkimo procedūros pagal VPĮ 46 straipsnio 1 dalį ar dėl kitų Pirkimo sąlygose nustatytų pašalinimo pagrindų;</w:t>
      </w:r>
    </w:p>
    <w:p w14:paraId="351DC849"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2996937"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bookmarkStart w:id="41" w:name="_Ref41984702"/>
      <w:r w:rsidRPr="004B1ADD">
        <w:rPr>
          <w:rFonts w:asciiTheme="minorHAnsi" w:hAnsiTheme="minorHAnsi" w:cstheme="minorHAnsi"/>
        </w:rPr>
        <w:t>Tiekėjas bankrutuoja arba yra likviduojamas, sustabdo ūkinę veiklą arba teisės aktuose nustatyta tvarka susidaro analogiška situacija;</w:t>
      </w:r>
      <w:bookmarkEnd w:id="41"/>
    </w:p>
    <w:p w14:paraId="626654DF"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Tiekėjas iš esmės pažeidė sutartį;</w:t>
      </w:r>
    </w:p>
    <w:p w14:paraId="0AD2CC73"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Tiekėjas vėluoja pristatyti Prekes daugiau kaip 20 (dvidešimt) kalendorinių dienų;</w:t>
      </w:r>
    </w:p>
    <w:p w14:paraId="53FA1EA9"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užtikrinimą išdavęs subjektas (garantas, laiduotojas) negali įvykdyti savo įsipareigojimų ir Tiekėjas, Pirkėjui raštu pareikalavus, per 10 (dešimt) dienų nepateikė naujo užtikrinimo tokiomis pačiomis sąlygomis kaip ir ankstesnysis;</w:t>
      </w:r>
    </w:p>
    <w:p w14:paraId="22BFCD1A"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paaiškėja kitos aplinkybės, dėl kurių Tiekėjas negalės tinkamai vykdyti Sutarties ir (ar) pristatyti Prekių ir Tiekėjas negali pateikti pagrįstų įrodymų, kad Sutartį įvykdys tinkamai.</w:t>
      </w:r>
    </w:p>
    <w:p w14:paraId="332C1957" w14:textId="427B681F"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t xml:space="preserve">Tiekėjas gavęs pranešimą iš Pirkėjo dėl Sutarties nutraukimo pagal bet kurią iš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_Ref41984658 \r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15.2</w:t>
      </w:r>
      <w:r w:rsidRPr="004B1ADD">
        <w:rPr>
          <w:rFonts w:asciiTheme="minorHAnsi" w:hAnsiTheme="minorHAnsi" w:cstheme="minorHAnsi"/>
          <w:color w:val="0070C0"/>
        </w:rPr>
        <w:fldChar w:fldCharType="end"/>
      </w:r>
      <w:r w:rsidRPr="004B1ADD">
        <w:rPr>
          <w:rFonts w:asciiTheme="minorHAnsi" w:hAnsiTheme="minorHAnsi" w:cstheme="minorHAnsi"/>
          <w:color w:val="0070C0"/>
        </w:rPr>
        <w:t xml:space="preserve"> </w:t>
      </w:r>
      <w:r w:rsidRPr="004B1ADD">
        <w:rPr>
          <w:rFonts w:asciiTheme="minorHAnsi" w:hAnsiTheme="minorHAnsi" w:cstheme="minorHAnsi"/>
        </w:rPr>
        <w:t xml:space="preserve">papunktyje </w:t>
      </w:r>
      <w:r w:rsidRPr="004B1ADD">
        <w:rPr>
          <w:rFonts w:asciiTheme="minorHAnsi" w:hAnsiTheme="minorHAnsi" w:cstheme="minorHAnsi"/>
          <w:color w:val="auto"/>
        </w:rPr>
        <w:t>numatytų sąlygų, turi teisę pateikti Pirkėjui rašytinius paaiškinimus per 5 (penkias) darbo dienas nuo pranešimo iš Pirkėjo gavimo dienos.</w:t>
      </w:r>
    </w:p>
    <w:p w14:paraId="3DD4EF9A"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2CF8CE59"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Tiekėjas, nesikreipdamas į teismą, gali vienašališkai nutraukti Sutartį jeigu:</w:t>
      </w:r>
    </w:p>
    <w:p w14:paraId="6010F948" w14:textId="713D133E"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lastRenderedPageBreak/>
        <w:t xml:space="preserve"> Pirkėjas ne dėl Tiekėjo kaltės arba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\w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12</w:t>
      </w:r>
      <w:r w:rsidRPr="004B1ADD">
        <w:rPr>
          <w:rFonts w:asciiTheme="minorHAnsi" w:hAnsiTheme="minorHAnsi" w:cstheme="minorHAnsi"/>
          <w:color w:val="0070C0"/>
        </w:rPr>
        <w:fldChar w:fldCharType="end"/>
      </w:r>
      <w:r w:rsidRPr="004B1ADD">
        <w:rPr>
          <w:rFonts w:asciiTheme="minorHAnsi" w:hAnsiTheme="minorHAnsi" w:cstheme="minorHAnsi"/>
        </w:rPr>
        <w:t xml:space="preserve"> skyriuje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Atsakomybės pagal sutartį netaikymas arba atleidimas nuo atsakomybės</w:t>
      </w:r>
      <w:r w:rsidRPr="004B1ADD">
        <w:rPr>
          <w:rFonts w:asciiTheme="minorHAnsi" w:hAnsiTheme="minorHAnsi" w:cstheme="minorHAnsi"/>
          <w:color w:val="0070C0"/>
        </w:rPr>
        <w:fldChar w:fldCharType="end"/>
      </w:r>
      <w:r w:rsidRPr="004B1ADD">
        <w:rPr>
          <w:rFonts w:asciiTheme="minorHAnsi" w:hAnsiTheme="minorHAnsi" w:cstheme="minorHAnsi"/>
        </w:rPr>
        <w:t xml:space="preserve">“ numatytų aplinkybių vėluoja atlikti mokėjimą daugiau kaip </w:t>
      </w:r>
      <w:r w:rsidRPr="004B1ADD">
        <w:rPr>
          <w:rFonts w:asciiTheme="minorHAnsi" w:hAnsiTheme="minorHAnsi" w:cstheme="minorHAnsi"/>
          <w:color w:val="auto"/>
        </w:rPr>
        <w:t xml:space="preserve">20 (dvidešimt kalendorinių dienų </w:t>
      </w:r>
      <w:r w:rsidRPr="004B1ADD">
        <w:rPr>
          <w:rFonts w:asciiTheme="minorHAnsi" w:hAnsiTheme="minorHAnsi" w:cstheme="minorHAnsi"/>
        </w:rPr>
        <w:t>ir jeigu Tiekėjas apie vėlavimą prieš tai raštu pranešė Pirkėjui;</w:t>
      </w:r>
    </w:p>
    <w:p w14:paraId="06382DE7"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t xml:space="preserve">Pirkėjas sustabdė Prekių pristatymo terminus dėl to, kad negali priimti Prekių ir Prekių </w:t>
      </w:r>
      <w:r w:rsidRPr="004B1ADD">
        <w:rPr>
          <w:rFonts w:asciiTheme="minorHAnsi" w:hAnsiTheme="minorHAnsi" w:cstheme="minorHAnsi"/>
          <w:color w:val="auto"/>
        </w:rPr>
        <w:t>pristatymo sustabdymas trunka ilgiau, kaip 3 (tris) mėnesius.</w:t>
      </w:r>
    </w:p>
    <w:p w14:paraId="3445BC3A"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F255926"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2" w:name="_Toc131073740"/>
      <w:r w:rsidRPr="004B1ADD">
        <w:rPr>
          <w:rFonts w:asciiTheme="minorHAnsi" w:hAnsiTheme="minorHAnsi" w:cstheme="minorHAnsi"/>
          <w:color w:val="auto"/>
        </w:rPr>
        <w:t>Sutarties esminiai pažeidimai ir (ar) vykdymas su dideliais arba nuolatiniais trūkumais</w:t>
      </w:r>
      <w:bookmarkEnd w:id="42"/>
    </w:p>
    <w:p w14:paraId="05770D2C" w14:textId="77777777" w:rsidR="00CD1FB7" w:rsidRPr="004B1ADD" w:rsidRDefault="000D3E04" w:rsidP="00886235">
      <w:pPr>
        <w:pStyle w:val="Sraopastraipa"/>
        <w:numPr>
          <w:ilvl w:val="1"/>
          <w:numId w:val="40"/>
        </w:numPr>
        <w:spacing w:after="200" w:line="240" w:lineRule="auto"/>
        <w:ind w:left="0" w:firstLine="567"/>
        <w:jc w:val="both"/>
        <w:rPr>
          <w:rFonts w:cstheme="minorHAnsi"/>
        </w:rPr>
      </w:pPr>
      <w:r w:rsidRPr="004B1ADD">
        <w:rPr>
          <w:rFonts w:cstheme="minorHAnsi"/>
        </w:rPr>
        <w:t>Sutarties esminiu pažeidimu bus laikoma:</w:t>
      </w:r>
    </w:p>
    <w:p w14:paraId="0BC9F5D7" w14:textId="77777777" w:rsidR="00CD1FB7" w:rsidRPr="004B1ADD" w:rsidRDefault="000D3E04" w:rsidP="00886235">
      <w:pPr>
        <w:pStyle w:val="Sraopastraipa"/>
        <w:numPr>
          <w:ilvl w:val="2"/>
          <w:numId w:val="40"/>
        </w:numPr>
        <w:spacing w:after="200" w:line="240" w:lineRule="auto"/>
        <w:ind w:hanging="153"/>
        <w:jc w:val="both"/>
        <w:rPr>
          <w:rFonts w:cstheme="minorHAnsi"/>
        </w:rPr>
      </w:pPr>
      <w:r w:rsidRPr="004B1ADD">
        <w:rPr>
          <w:rFonts w:eastAsia="Arial Unicode MS" w:cstheme="minorHAnsi"/>
          <w:iCs/>
        </w:rPr>
        <w:t>jeigu Tiekėjas nepristato Prekių per Techninėje specifikacijoje nurodytus terminus ir papildomą nustatytą laiką, per kurį skaičiuojami delspinigiai už vėlavimą</w:t>
      </w:r>
      <w:r w:rsidRPr="004B1ADD">
        <w:rPr>
          <w:rFonts w:cstheme="minorHAnsi"/>
          <w:iCs/>
        </w:rPr>
        <w:t xml:space="preserve"> (žr. </w:t>
      </w:r>
      <w:r w:rsidRPr="004B1ADD">
        <w:rPr>
          <w:rFonts w:cstheme="minorHAnsi"/>
          <w:iCs/>
        </w:rPr>
        <w:fldChar w:fldCharType="begin"/>
      </w:r>
      <w:r w:rsidRPr="004B1ADD">
        <w:rPr>
          <w:rFonts w:cstheme="minorHAnsi"/>
          <w:iCs/>
        </w:rPr>
        <w:instrText xml:space="preserve"> REF _Ref41032350 \w \h  \* MERGEFORMAT </w:instrText>
      </w:r>
      <w:r w:rsidRPr="004B1ADD">
        <w:rPr>
          <w:rFonts w:cstheme="minorHAnsi"/>
          <w:iCs/>
        </w:rPr>
      </w:r>
      <w:r w:rsidRPr="004B1ADD">
        <w:rPr>
          <w:rFonts w:cstheme="minorHAnsi"/>
          <w:iCs/>
        </w:rPr>
        <w:fldChar w:fldCharType="separate"/>
      </w:r>
      <w:r w:rsidR="00111524">
        <w:rPr>
          <w:rFonts w:cstheme="minorHAnsi"/>
          <w:iCs/>
        </w:rPr>
        <w:t>6</w:t>
      </w:r>
      <w:r w:rsidRPr="004B1ADD">
        <w:rPr>
          <w:rFonts w:cstheme="minorHAnsi"/>
          <w:iCs/>
        </w:rPr>
        <w:fldChar w:fldCharType="end"/>
      </w:r>
      <w:r w:rsidRPr="004B1ADD">
        <w:rPr>
          <w:rFonts w:cstheme="minorHAnsi"/>
          <w:iCs/>
        </w:rPr>
        <w:t xml:space="preserve"> skyrių „</w:t>
      </w:r>
      <w:r w:rsidRPr="004B1ADD">
        <w:rPr>
          <w:rFonts w:cstheme="minorHAnsi"/>
          <w:iCs/>
        </w:rPr>
        <w:fldChar w:fldCharType="begin"/>
      </w:r>
      <w:r w:rsidRPr="004B1ADD">
        <w:rPr>
          <w:rFonts w:cstheme="minorHAnsi"/>
          <w:iCs/>
        </w:rPr>
        <w:instrText xml:space="preserve"> REF _Ref41032350 \h  \* MERGEFORMAT </w:instrText>
      </w:r>
      <w:r w:rsidRPr="004B1ADD">
        <w:rPr>
          <w:rFonts w:cstheme="minorHAnsi"/>
          <w:iCs/>
        </w:rPr>
      </w:r>
      <w:r w:rsidRPr="004B1ADD">
        <w:rPr>
          <w:rFonts w:cstheme="minorHAnsi"/>
          <w:iCs/>
        </w:rPr>
        <w:fldChar w:fldCharType="separate"/>
      </w:r>
      <w:r w:rsidR="00111524" w:rsidRPr="00111524">
        <w:rPr>
          <w:rFonts w:cstheme="minorHAnsi"/>
          <w:iCs/>
        </w:rPr>
        <w:t>Prievolių įvykdymo užtikrinimai</w:t>
      </w:r>
      <w:r w:rsidRPr="004B1ADD">
        <w:rPr>
          <w:rFonts w:cstheme="minorHAnsi"/>
          <w:iCs/>
        </w:rPr>
        <w:fldChar w:fldCharType="end"/>
      </w:r>
      <w:r w:rsidRPr="004B1ADD">
        <w:rPr>
          <w:rFonts w:cstheme="minorHAnsi"/>
          <w:iCs/>
        </w:rPr>
        <w:t>“ ir Techninę specifikaciją);</w:t>
      </w:r>
    </w:p>
    <w:p w14:paraId="4CD13C9B" w14:textId="5DE8E576" w:rsidR="000D3E04" w:rsidRPr="004B1ADD" w:rsidRDefault="000D3E04" w:rsidP="00886235">
      <w:pPr>
        <w:pStyle w:val="Sraopastraipa"/>
        <w:numPr>
          <w:ilvl w:val="2"/>
          <w:numId w:val="40"/>
        </w:numPr>
        <w:spacing w:after="200" w:line="240" w:lineRule="auto"/>
        <w:ind w:hanging="153"/>
        <w:jc w:val="both"/>
        <w:rPr>
          <w:rFonts w:cstheme="minorHAnsi"/>
        </w:rPr>
      </w:pPr>
      <w:r w:rsidRPr="004B1ADD">
        <w:rPr>
          <w:rFonts w:cstheme="minorHAnsi"/>
          <w:iCs/>
        </w:rPr>
        <w:t xml:space="preserve">Sutarties </w:t>
      </w:r>
      <w:r w:rsidRPr="004B1ADD">
        <w:rPr>
          <w:rFonts w:eastAsia="Arial Unicode MS" w:cstheme="minorHAnsi"/>
          <w:iCs/>
          <w:szCs w:val="24"/>
        </w:rPr>
        <w:t xml:space="preserve">kaina yra esminė sutarties sąlyga. Jei Tiekėjas ją bandys didinti ar atsisakys vykdyti sutartį už Sutarties kainą, tai bus laikoma esminiu sutarties pažeidimu. </w:t>
      </w:r>
    </w:p>
    <w:p w14:paraId="5688EA8B" w14:textId="77777777" w:rsidR="00CD1FB7" w:rsidRPr="004B1ADD" w:rsidRDefault="000D3E04" w:rsidP="00886235">
      <w:pPr>
        <w:pStyle w:val="Sraopastraipa"/>
        <w:numPr>
          <w:ilvl w:val="1"/>
          <w:numId w:val="40"/>
        </w:numPr>
        <w:spacing w:after="200" w:line="240" w:lineRule="auto"/>
        <w:ind w:left="0" w:firstLine="567"/>
        <w:jc w:val="both"/>
        <w:rPr>
          <w:rFonts w:cstheme="minorHAnsi"/>
        </w:rPr>
      </w:pPr>
      <w:r w:rsidRPr="004B1ADD">
        <w:rPr>
          <w:rFonts w:cstheme="minorHAnsi"/>
        </w:rPr>
        <w:t>Bus laikoma, kad Tiekėjas vykdė Sutartį su dideliais trūkumais, jeigu:</w:t>
      </w:r>
    </w:p>
    <w:p w14:paraId="5CCB5304" w14:textId="77777777" w:rsidR="00CD1FB7" w:rsidRPr="004B1ADD" w:rsidRDefault="000D3E04" w:rsidP="00886235">
      <w:pPr>
        <w:pStyle w:val="Sraopastraipa"/>
        <w:numPr>
          <w:ilvl w:val="2"/>
          <w:numId w:val="40"/>
        </w:numPr>
        <w:spacing w:after="200" w:line="240" w:lineRule="auto"/>
        <w:ind w:hanging="153"/>
        <w:jc w:val="both"/>
        <w:rPr>
          <w:rFonts w:cstheme="minorHAnsi"/>
        </w:rPr>
      </w:pPr>
      <w:r w:rsidRPr="004B1ADD">
        <w:rPr>
          <w:rFonts w:cstheme="minorHAnsi"/>
          <w:iCs/>
        </w:rPr>
        <w:t xml:space="preserve">Tiekėjas daugiau vėluoja pristatyti Prekes, t. y. pristato jas tik per papildomai suteiktą terminą – Tiekėjas moka Sutarties </w:t>
      </w:r>
      <w:r w:rsidRPr="004B1ADD">
        <w:rPr>
          <w:rFonts w:cstheme="minorHAnsi"/>
          <w:iCs/>
        </w:rPr>
        <w:fldChar w:fldCharType="begin"/>
      </w:r>
      <w:r w:rsidRPr="004B1ADD">
        <w:rPr>
          <w:rFonts w:cstheme="minorHAnsi"/>
          <w:iCs/>
        </w:rPr>
        <w:instrText xml:space="preserve"> REF _Ref41032350 \w \h  \* MERGEFORMAT </w:instrText>
      </w:r>
      <w:r w:rsidRPr="004B1ADD">
        <w:rPr>
          <w:rFonts w:cstheme="minorHAnsi"/>
          <w:iCs/>
        </w:rPr>
      </w:r>
      <w:r w:rsidRPr="004B1ADD">
        <w:rPr>
          <w:rFonts w:cstheme="minorHAnsi"/>
          <w:iCs/>
        </w:rPr>
        <w:fldChar w:fldCharType="separate"/>
      </w:r>
      <w:r w:rsidR="00111524">
        <w:rPr>
          <w:rFonts w:cstheme="minorHAnsi"/>
          <w:iCs/>
        </w:rPr>
        <w:t>6</w:t>
      </w:r>
      <w:r w:rsidRPr="004B1ADD">
        <w:rPr>
          <w:rFonts w:cstheme="minorHAnsi"/>
          <w:iCs/>
        </w:rPr>
        <w:fldChar w:fldCharType="end"/>
      </w:r>
      <w:r w:rsidRPr="004B1ADD">
        <w:rPr>
          <w:rFonts w:cstheme="minorHAnsi"/>
          <w:iCs/>
        </w:rPr>
        <w:t xml:space="preserve"> skyriuje „</w:t>
      </w:r>
      <w:r w:rsidRPr="004B1ADD">
        <w:rPr>
          <w:rFonts w:cstheme="minorHAnsi"/>
          <w:iCs/>
        </w:rPr>
        <w:fldChar w:fldCharType="begin"/>
      </w:r>
      <w:r w:rsidRPr="004B1ADD">
        <w:rPr>
          <w:rFonts w:cstheme="minorHAnsi"/>
          <w:iCs/>
        </w:rPr>
        <w:instrText xml:space="preserve"> REF _Ref41032350 \h  \* MERGEFORMAT </w:instrText>
      </w:r>
      <w:r w:rsidRPr="004B1ADD">
        <w:rPr>
          <w:rFonts w:cstheme="minorHAnsi"/>
          <w:iCs/>
        </w:rPr>
      </w:r>
      <w:r w:rsidRPr="004B1ADD">
        <w:rPr>
          <w:rFonts w:cstheme="minorHAnsi"/>
          <w:iCs/>
        </w:rPr>
        <w:fldChar w:fldCharType="separate"/>
      </w:r>
      <w:r w:rsidR="00111524" w:rsidRPr="00111524">
        <w:rPr>
          <w:rFonts w:cstheme="minorHAnsi"/>
          <w:iCs/>
        </w:rPr>
        <w:t>Prievolių įvykdymo užtikrinimai</w:t>
      </w:r>
      <w:r w:rsidRPr="004B1ADD">
        <w:rPr>
          <w:rFonts w:cstheme="minorHAnsi"/>
          <w:iCs/>
        </w:rPr>
        <w:fldChar w:fldCharType="end"/>
      </w:r>
      <w:r w:rsidRPr="004B1ADD">
        <w:rPr>
          <w:rFonts w:cstheme="minorHAnsi"/>
          <w:iCs/>
        </w:rPr>
        <w:t>“ nustatyto</w:t>
      </w:r>
      <w:r w:rsidRPr="004B1ADD">
        <w:rPr>
          <w:rFonts w:cstheme="minorHAnsi"/>
        </w:rPr>
        <w:t xml:space="preserve"> dydžio delspinigius ar baudą.</w:t>
      </w:r>
    </w:p>
    <w:p w14:paraId="1A1C2F1C" w14:textId="77777777" w:rsidR="00CD1FB7" w:rsidRPr="004B1ADD" w:rsidRDefault="000D3E04" w:rsidP="00886235">
      <w:pPr>
        <w:pStyle w:val="Sraopastraipa"/>
        <w:numPr>
          <w:ilvl w:val="2"/>
          <w:numId w:val="40"/>
        </w:numPr>
        <w:spacing w:after="200" w:line="240" w:lineRule="auto"/>
        <w:ind w:hanging="153"/>
        <w:jc w:val="both"/>
        <w:rPr>
          <w:rFonts w:cstheme="minorHAnsi"/>
        </w:rPr>
      </w:pPr>
      <w:r w:rsidRPr="004B1ADD">
        <w:rPr>
          <w:rFonts w:eastAsia="Arial Unicode MS" w:cstheme="minorHAnsi"/>
          <w:iCs/>
          <w:szCs w:val="24"/>
        </w:rPr>
        <w:lastRenderedPageBreak/>
        <w:t xml:space="preserve">Jeigu Pirkėjas </w:t>
      </w:r>
      <w:r w:rsidR="00CD1FB7" w:rsidRPr="004B1ADD">
        <w:rPr>
          <w:rFonts w:eastAsia="Arial Unicode MS" w:cstheme="minorHAnsi"/>
          <w:iCs/>
          <w:szCs w:val="24"/>
        </w:rPr>
        <w:t xml:space="preserve">ir (ar) švietimo įstaiga, į kurią turi būti pristatytos Prekės, </w:t>
      </w:r>
      <w:r w:rsidRPr="004B1ADD">
        <w:rPr>
          <w:rFonts w:eastAsia="Arial Unicode MS" w:cstheme="minorHAnsi"/>
          <w:iCs/>
          <w:szCs w:val="24"/>
        </w:rPr>
        <w:t>turės patirti papildomų, Techninėje specifikacijoje nenurodytų kaip neįtrauktinų į kainą išlaidų.</w:t>
      </w:r>
    </w:p>
    <w:p w14:paraId="30201BA4" w14:textId="77777777" w:rsidR="00CD1FB7" w:rsidRPr="004B1ADD" w:rsidRDefault="000D3E04" w:rsidP="00886235">
      <w:pPr>
        <w:pStyle w:val="Sraopastraipa"/>
        <w:numPr>
          <w:ilvl w:val="2"/>
          <w:numId w:val="40"/>
        </w:numPr>
        <w:spacing w:after="200" w:line="240" w:lineRule="auto"/>
        <w:ind w:hanging="153"/>
        <w:jc w:val="both"/>
        <w:rPr>
          <w:rFonts w:cstheme="minorHAnsi"/>
        </w:rPr>
      </w:pPr>
      <w:r w:rsidRPr="004B1ADD">
        <w:rPr>
          <w:rFonts w:cstheme="minorHAnsi"/>
          <w:iCs/>
        </w:rPr>
        <w:t>Tiekėjas per Pirkėjo nustatytą terminą nepašalina nustatytų Prekių trūkumų arba nepakeičia Sutartyje nustatytų reikalavimų neatitinkančių prekių atitinkančiomis, arba atsisako juos pašalinti (išskyrus atvejus, kai trūkumai yra nereikšmingi ir Prekės atitinka Techninėje specifikacijoje nustatytus reikalavimus);</w:t>
      </w:r>
    </w:p>
    <w:p w14:paraId="38C3CC8D" w14:textId="260ADD6F" w:rsidR="000D3E04" w:rsidRPr="004B1ADD" w:rsidRDefault="000D3E04" w:rsidP="00886235">
      <w:pPr>
        <w:pStyle w:val="Sraopastraipa"/>
        <w:numPr>
          <w:ilvl w:val="2"/>
          <w:numId w:val="40"/>
        </w:numPr>
        <w:spacing w:after="200" w:line="240" w:lineRule="auto"/>
        <w:ind w:hanging="153"/>
        <w:jc w:val="both"/>
        <w:rPr>
          <w:rFonts w:cstheme="minorHAnsi"/>
        </w:rPr>
      </w:pPr>
      <w:r w:rsidRPr="004B1ADD">
        <w:rPr>
          <w:rFonts w:cstheme="minorHAnsi"/>
          <w:iCs/>
        </w:rPr>
        <w:t>šio</w:t>
      </w:r>
      <w:r w:rsidR="00CD1FB7" w:rsidRPr="004B1ADD">
        <w:rPr>
          <w:rFonts w:cstheme="minorHAnsi"/>
          <w:iCs/>
        </w:rPr>
        <w:t>s</w:t>
      </w:r>
      <w:r w:rsidRPr="004B1ADD">
        <w:rPr>
          <w:rFonts w:cstheme="minorHAnsi"/>
          <w:iCs/>
        </w:rPr>
        <w:t xml:space="preserve"> Sutarties </w:t>
      </w:r>
      <w:r w:rsidRPr="004B1ADD">
        <w:rPr>
          <w:rFonts w:cstheme="minorHAnsi"/>
          <w:iCs/>
        </w:rPr>
        <w:fldChar w:fldCharType="begin"/>
      </w:r>
      <w:r w:rsidRPr="004B1ADD">
        <w:rPr>
          <w:rFonts w:cstheme="minorHAnsi"/>
          <w:iCs/>
        </w:rPr>
        <w:instrText xml:space="preserve"> REF _Ref41643738 \r \h  \* MERGEFORMAT </w:instrText>
      </w:r>
      <w:r w:rsidRPr="004B1ADD">
        <w:rPr>
          <w:rFonts w:cstheme="minorHAnsi"/>
          <w:iCs/>
        </w:rPr>
      </w:r>
      <w:r w:rsidRPr="004B1ADD">
        <w:rPr>
          <w:rFonts w:cstheme="minorHAnsi"/>
          <w:iCs/>
        </w:rPr>
        <w:fldChar w:fldCharType="separate"/>
      </w:r>
      <w:r w:rsidR="00111524">
        <w:rPr>
          <w:rFonts w:cstheme="minorHAnsi"/>
          <w:iCs/>
        </w:rPr>
        <w:t>10</w:t>
      </w:r>
      <w:r w:rsidRPr="004B1ADD">
        <w:rPr>
          <w:rFonts w:cstheme="minorHAnsi"/>
          <w:iCs/>
        </w:rPr>
        <w:fldChar w:fldCharType="end"/>
      </w:r>
      <w:r w:rsidRPr="004B1ADD">
        <w:rPr>
          <w:rFonts w:cstheme="minorHAnsi"/>
          <w:iCs/>
        </w:rPr>
        <w:t xml:space="preserve"> skyriaus „</w:t>
      </w:r>
      <w:r w:rsidRPr="004B1ADD">
        <w:rPr>
          <w:rFonts w:cstheme="minorHAnsi"/>
          <w:iCs/>
          <w:color w:val="0070C0"/>
        </w:rPr>
        <w:fldChar w:fldCharType="begin"/>
      </w:r>
      <w:r w:rsidRPr="004B1ADD">
        <w:rPr>
          <w:rFonts w:cstheme="minorHAnsi"/>
          <w:iCs/>
          <w:color w:val="0070C0"/>
        </w:rPr>
        <w:instrText xml:space="preserve"> REF _Ref41643738 \h  \* MERGEFORMAT </w:instrText>
      </w:r>
      <w:r w:rsidRPr="004B1ADD">
        <w:rPr>
          <w:rFonts w:cstheme="minorHAnsi"/>
          <w:iCs/>
          <w:color w:val="0070C0"/>
        </w:rPr>
      </w:r>
      <w:r w:rsidRPr="004B1ADD">
        <w:rPr>
          <w:rFonts w:cstheme="minorHAnsi"/>
          <w:iCs/>
          <w:color w:val="0070C0"/>
        </w:rPr>
        <w:fldChar w:fldCharType="separate"/>
      </w:r>
      <w:r w:rsidR="00111524" w:rsidRPr="00111524">
        <w:rPr>
          <w:rFonts w:cstheme="minorHAnsi"/>
          <w:iCs/>
          <w:color w:val="0070C0"/>
        </w:rPr>
        <w:t>Garantija</w:t>
      </w:r>
      <w:r w:rsidRPr="004B1ADD">
        <w:rPr>
          <w:rFonts w:cstheme="minorHAnsi"/>
          <w:iCs/>
          <w:color w:val="0070C0"/>
        </w:rPr>
        <w:fldChar w:fldCharType="end"/>
      </w:r>
      <w:r w:rsidRPr="004B1ADD">
        <w:rPr>
          <w:rFonts w:cstheme="minorHAnsi"/>
          <w:iCs/>
        </w:rPr>
        <w:t xml:space="preserve">“ nuostatų pažeidimai </w:t>
      </w:r>
      <w:r w:rsidRPr="004B1ADD">
        <w:rPr>
          <w:rFonts w:eastAsia="Arial Unicode MS" w:cstheme="minorHAnsi"/>
          <w:iCs/>
        </w:rPr>
        <w:t>bus laikomi Sutarties vykdymu su dideliais trūkumais;</w:t>
      </w:r>
    </w:p>
    <w:p w14:paraId="19BB25CD"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3" w:name="_Toc131073741"/>
      <w:r w:rsidRPr="004B1ADD">
        <w:rPr>
          <w:rFonts w:asciiTheme="minorHAnsi" w:hAnsiTheme="minorHAnsi" w:cstheme="minorHAnsi"/>
          <w:color w:val="auto"/>
        </w:rPr>
        <w:t>Kitos sąlygos</w:t>
      </w:r>
      <w:bookmarkEnd w:id="43"/>
    </w:p>
    <w:p w14:paraId="67CC08E9" w14:textId="77777777" w:rsidR="000D3E04" w:rsidRPr="004B1ADD" w:rsidRDefault="000D3E04" w:rsidP="00886235">
      <w:pPr>
        <w:pStyle w:val="Sraopastraipa"/>
        <w:numPr>
          <w:ilvl w:val="1"/>
          <w:numId w:val="39"/>
        </w:numPr>
        <w:spacing w:after="0" w:line="240" w:lineRule="auto"/>
        <w:ind w:left="0" w:firstLine="567"/>
        <w:rPr>
          <w:rFonts w:cstheme="minorHAnsi"/>
        </w:rPr>
      </w:pPr>
      <w:bookmarkStart w:id="44" w:name="_Ref45273955"/>
      <w:r w:rsidRPr="004B1ADD">
        <w:rPr>
          <w:rFonts w:cstheme="minorHAnsi"/>
        </w:rPr>
        <w:t>Kitų sąlygų nėra.</w:t>
      </w:r>
      <w:bookmarkEnd w:id="44"/>
    </w:p>
    <w:p w14:paraId="254D5EA5"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5" w:name="_Toc131073742"/>
      <w:r w:rsidRPr="004B1ADD">
        <w:rPr>
          <w:rFonts w:asciiTheme="minorHAnsi" w:hAnsiTheme="minorHAnsi" w:cstheme="minorHAnsi"/>
          <w:color w:val="auto"/>
        </w:rPr>
        <w:t>Baigiamosios nuostatos</w:t>
      </w:r>
      <w:bookmarkEnd w:id="45"/>
    </w:p>
    <w:p w14:paraId="143E310C" w14:textId="77777777" w:rsidR="000D3E04" w:rsidRPr="004B1ADD" w:rsidRDefault="000D3E04" w:rsidP="00886235">
      <w:pPr>
        <w:pStyle w:val="Sraopastraipa"/>
        <w:numPr>
          <w:ilvl w:val="1"/>
          <w:numId w:val="40"/>
        </w:numPr>
        <w:spacing w:after="0" w:line="240" w:lineRule="auto"/>
        <w:ind w:left="0" w:firstLine="567"/>
        <w:jc w:val="both"/>
        <w:rPr>
          <w:rFonts w:cstheme="minorHAnsi"/>
          <w:szCs w:val="24"/>
        </w:rPr>
      </w:pPr>
      <w:bookmarkStart w:id="46" w:name="_Ref45273567"/>
      <w:r w:rsidRPr="004B1ADD">
        <w:rPr>
          <w:rFonts w:cstheme="minorHAnsi"/>
          <w:szCs w:val="24"/>
        </w:rPr>
        <w:t>Sutartis sudaryta lietuvių kalba, 2 (dviem) egzemplioriais, turinčiais vienodą teisinę galią, po 1 (vieną) egzempliorių Pirkėjui ir Tiekėjui.</w:t>
      </w:r>
      <w:bookmarkEnd w:id="46"/>
    </w:p>
    <w:p w14:paraId="370C316D"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Šalys, pasirašydamos Sutartį, patvirtina, kad ją perskaitė, suprato jos turinį ir pasekmes, priėmė ją kaip atitinkančią jų tikslus.</w:t>
      </w:r>
    </w:p>
    <w:p w14:paraId="69D10520"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7" w:name="_Toc131073743"/>
      <w:r w:rsidRPr="004B1ADD">
        <w:rPr>
          <w:rFonts w:asciiTheme="minorHAnsi" w:hAnsiTheme="minorHAnsi" w:cstheme="minorHAnsi"/>
          <w:color w:val="auto"/>
        </w:rPr>
        <w:t>Sutarties priedai</w:t>
      </w:r>
      <w:bookmarkEnd w:id="47"/>
    </w:p>
    <w:p w14:paraId="12BE975C" w14:textId="7B99CB20"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EC75EF">
        <w:rPr>
          <w:rFonts w:asciiTheme="minorHAnsi" w:hAnsiTheme="minorHAnsi" w:cstheme="minorHAnsi"/>
          <w:color w:val="auto"/>
          <w:szCs w:val="24"/>
          <w:lang w:val="lt-LT"/>
        </w:rPr>
        <w:t xml:space="preserve">Sutartis turi </w:t>
      </w:r>
      <w:r w:rsidR="00EC75EF" w:rsidRPr="00EC75EF">
        <w:rPr>
          <w:rFonts w:asciiTheme="minorHAnsi" w:hAnsiTheme="minorHAnsi" w:cstheme="minorHAnsi"/>
          <w:color w:val="auto"/>
          <w:szCs w:val="24"/>
          <w:lang w:val="lt-LT"/>
        </w:rPr>
        <w:t>2 (du)</w:t>
      </w:r>
      <w:r w:rsidRPr="00EC75EF">
        <w:rPr>
          <w:rFonts w:asciiTheme="minorHAnsi" w:hAnsiTheme="minorHAnsi" w:cstheme="minorHAnsi"/>
          <w:color w:val="auto"/>
          <w:szCs w:val="24"/>
          <w:lang w:val="lt-LT"/>
        </w:rPr>
        <w:t xml:space="preserve"> priedus</w:t>
      </w:r>
      <w:r w:rsidRPr="000874FB">
        <w:rPr>
          <w:rFonts w:asciiTheme="minorHAnsi" w:hAnsiTheme="minorHAnsi" w:cstheme="minorHAnsi"/>
          <w:color w:val="auto"/>
          <w:szCs w:val="24"/>
          <w:lang w:val="lt-LT"/>
        </w:rPr>
        <w:t>, kurie yra neatskiriama Sutarties dalis:</w:t>
      </w:r>
    </w:p>
    <w:p w14:paraId="34C16C21"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Priedas Nr. 1 „Techninė specifikacija“;</w:t>
      </w:r>
    </w:p>
    <w:p w14:paraId="60650CF0" w14:textId="08A7C9D8" w:rsidR="000D3E04" w:rsidRPr="00EC75EF" w:rsidRDefault="00EC75EF" w:rsidP="00EC75EF">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Pr>
          <w:rFonts w:asciiTheme="minorHAnsi" w:hAnsiTheme="minorHAnsi" w:cstheme="minorHAnsi"/>
          <w:color w:val="auto"/>
        </w:rPr>
        <w:lastRenderedPageBreak/>
        <w:t>Priedas Nr. 2 „Pasiūlymas“.</w:t>
      </w:r>
    </w:p>
    <w:p w14:paraId="79F0A0F8"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8" w:name="_Ref45191855"/>
      <w:bookmarkStart w:id="49" w:name="_Toc131073744"/>
      <w:r w:rsidRPr="004B1ADD">
        <w:rPr>
          <w:rFonts w:asciiTheme="minorHAnsi" w:hAnsiTheme="minorHAnsi" w:cstheme="minorHAnsi"/>
          <w:color w:val="auto"/>
        </w:rPr>
        <w:t>Šalių juridiniai adresai, rekvizitai ir parašai</w:t>
      </w:r>
      <w:bookmarkEnd w:id="48"/>
      <w:bookmarkEnd w:id="49"/>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0D3E04" w:rsidRPr="004B1ADD" w14:paraId="0F6A2649" w14:textId="77777777" w:rsidTr="000D3E04">
        <w:tc>
          <w:tcPr>
            <w:tcW w:w="4531" w:type="dxa"/>
          </w:tcPr>
          <w:p w14:paraId="1F5C3791" w14:textId="77777777" w:rsidR="000D3E04" w:rsidRPr="004B1ADD" w:rsidRDefault="000D3E04" w:rsidP="000D3E04">
            <w:pPr>
              <w:pStyle w:val="Body2"/>
              <w:spacing w:after="0"/>
              <w:rPr>
                <w:rFonts w:asciiTheme="minorHAnsi" w:hAnsiTheme="minorHAnsi" w:cstheme="minorHAnsi"/>
                <w:b/>
                <w:bCs/>
              </w:rPr>
            </w:pPr>
            <w:r w:rsidRPr="004B1ADD">
              <w:rPr>
                <w:rFonts w:asciiTheme="minorHAnsi" w:hAnsiTheme="minorHAnsi" w:cstheme="minorHAnsi"/>
                <w:b/>
                <w:bCs/>
              </w:rPr>
              <w:t>Pirkėjas:</w:t>
            </w:r>
          </w:p>
        </w:tc>
        <w:tc>
          <w:tcPr>
            <w:tcW w:w="426" w:type="dxa"/>
          </w:tcPr>
          <w:p w14:paraId="2FCC77B0" w14:textId="77777777" w:rsidR="000D3E04" w:rsidRPr="004B1ADD" w:rsidRDefault="000D3E04" w:rsidP="000D3E04">
            <w:pPr>
              <w:pStyle w:val="Body2"/>
              <w:spacing w:after="0"/>
              <w:rPr>
                <w:rFonts w:asciiTheme="minorHAnsi" w:hAnsiTheme="minorHAnsi" w:cstheme="minorHAnsi"/>
                <w:b/>
                <w:bCs/>
              </w:rPr>
            </w:pPr>
          </w:p>
        </w:tc>
        <w:tc>
          <w:tcPr>
            <w:tcW w:w="4665" w:type="dxa"/>
          </w:tcPr>
          <w:p w14:paraId="521875C0" w14:textId="77777777" w:rsidR="000D3E04" w:rsidRPr="004B1ADD" w:rsidRDefault="000D3E04" w:rsidP="000D3E04">
            <w:pPr>
              <w:pStyle w:val="Body2"/>
              <w:spacing w:after="0"/>
              <w:rPr>
                <w:rFonts w:asciiTheme="minorHAnsi" w:hAnsiTheme="minorHAnsi" w:cstheme="minorHAnsi"/>
                <w:b/>
                <w:bCs/>
              </w:rPr>
            </w:pPr>
            <w:r w:rsidRPr="004B1ADD">
              <w:rPr>
                <w:rFonts w:asciiTheme="minorHAnsi" w:hAnsiTheme="minorHAnsi" w:cstheme="minorHAnsi"/>
                <w:b/>
                <w:bCs/>
              </w:rPr>
              <w:t>Tiekėjas:</w:t>
            </w:r>
          </w:p>
        </w:tc>
      </w:tr>
      <w:tr w:rsidR="000D3E04" w:rsidRPr="004B1ADD" w14:paraId="255AFF3E" w14:textId="77777777" w:rsidTr="000D3E04">
        <w:tc>
          <w:tcPr>
            <w:tcW w:w="4531" w:type="dxa"/>
          </w:tcPr>
          <w:p w14:paraId="764B88B2" w14:textId="2A20C6BE" w:rsidR="000D3E04" w:rsidRPr="000874FB" w:rsidRDefault="00CD1FB7"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Nacionalinė švietimo agentūra</w:t>
            </w:r>
          </w:p>
          <w:p w14:paraId="4AC80E1F" w14:textId="0943A7A2" w:rsidR="000D3E04" w:rsidRPr="000874FB" w:rsidRDefault="00483279"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K. Kalinausko g. 7, Vilnius</w:t>
            </w:r>
          </w:p>
          <w:p w14:paraId="77D2A608" w14:textId="0382AD80"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Juridinio asmens kodas</w:t>
            </w:r>
            <w:r w:rsidR="00483279" w:rsidRPr="004B1ADD">
              <w:rPr>
                <w:rFonts w:asciiTheme="minorHAnsi" w:hAnsiTheme="minorHAnsi" w:cstheme="minorHAnsi"/>
                <w:color w:val="auto"/>
              </w:rPr>
              <w:t xml:space="preserve"> 305238040</w:t>
            </w:r>
          </w:p>
          <w:p w14:paraId="67387AE3" w14:textId="149E3C58" w:rsidR="000D3E04" w:rsidRPr="004B1ADD" w:rsidRDefault="00483279" w:rsidP="000D3E04">
            <w:pPr>
              <w:pStyle w:val="Body2"/>
              <w:spacing w:after="0"/>
              <w:rPr>
                <w:rFonts w:asciiTheme="minorHAnsi" w:hAnsiTheme="minorHAnsi" w:cstheme="minorHAnsi"/>
                <w:color w:val="auto"/>
              </w:rPr>
            </w:pPr>
            <w:r w:rsidRPr="004B1ADD">
              <w:rPr>
                <w:rFonts w:asciiTheme="minorHAnsi" w:hAnsiTheme="minorHAnsi" w:cstheme="minorHAnsi"/>
                <w:color w:val="auto"/>
              </w:rPr>
              <w:t>Ne PVM mokėtojas</w:t>
            </w:r>
          </w:p>
          <w:p w14:paraId="7CCF4B93" w14:textId="4CC2E4D4"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Banko sąskaitos Nr.</w:t>
            </w:r>
            <w:r w:rsidR="00E70A57">
              <w:rPr>
                <w:rFonts w:asciiTheme="minorHAnsi" w:hAnsiTheme="minorHAnsi" w:cstheme="minorHAnsi"/>
                <w:color w:val="auto"/>
                <w:lang w:val="pl-PL"/>
              </w:rPr>
              <w:t xml:space="preserve"> LT747044060007789612</w:t>
            </w:r>
          </w:p>
          <w:p w14:paraId="379342EF" w14:textId="2868943A" w:rsidR="000D3E04" w:rsidRPr="000874FB" w:rsidRDefault="00483279"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 xml:space="preserve">AB </w:t>
            </w:r>
            <w:r w:rsidR="00784CF3">
              <w:rPr>
                <w:rFonts w:asciiTheme="minorHAnsi" w:hAnsiTheme="minorHAnsi" w:cstheme="minorHAnsi"/>
                <w:color w:val="auto"/>
                <w:lang w:val="pl-PL"/>
              </w:rPr>
              <w:t>SEB bankas</w:t>
            </w:r>
          </w:p>
          <w:p w14:paraId="277BA078" w14:textId="385EC8B3"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Banko kodas</w:t>
            </w:r>
            <w:r w:rsidR="00784CF3">
              <w:rPr>
                <w:rFonts w:asciiTheme="minorHAnsi" w:hAnsiTheme="minorHAnsi" w:cstheme="minorHAnsi"/>
                <w:color w:val="auto"/>
                <w:lang w:val="pl-PL"/>
              </w:rPr>
              <w:t xml:space="preserve"> 70440</w:t>
            </w:r>
          </w:p>
          <w:p w14:paraId="4CC7E6AC" w14:textId="0806EA9D"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Tel. Nr.</w:t>
            </w:r>
            <w:r w:rsidR="00483279" w:rsidRPr="000874FB">
              <w:rPr>
                <w:rFonts w:asciiTheme="minorHAnsi" w:hAnsiTheme="minorHAnsi" w:cstheme="minorHAnsi"/>
                <w:color w:val="auto"/>
                <w:lang w:val="pl-PL"/>
              </w:rPr>
              <w:t xml:space="preserve"> +370 5 275 2362</w:t>
            </w:r>
          </w:p>
          <w:p w14:paraId="2BE92E7A" w14:textId="12D1F254" w:rsidR="000D3E04" w:rsidRPr="004B1ADD" w:rsidRDefault="000D3E04" w:rsidP="000D3E04">
            <w:pPr>
              <w:pStyle w:val="Body2"/>
              <w:spacing w:after="0"/>
              <w:rPr>
                <w:rFonts w:asciiTheme="minorHAnsi" w:hAnsiTheme="minorHAnsi" w:cstheme="minorHAnsi"/>
                <w:color w:val="auto"/>
              </w:rPr>
            </w:pPr>
            <w:r w:rsidRPr="000874FB">
              <w:rPr>
                <w:rFonts w:asciiTheme="minorHAnsi" w:hAnsiTheme="minorHAnsi" w:cstheme="minorHAnsi"/>
                <w:color w:val="auto"/>
                <w:lang w:val="pl-PL"/>
              </w:rPr>
              <w:t>El. p.</w:t>
            </w:r>
            <w:r w:rsidR="00483279" w:rsidRPr="000874FB">
              <w:rPr>
                <w:rFonts w:asciiTheme="minorHAnsi" w:hAnsiTheme="minorHAnsi" w:cstheme="minorHAnsi"/>
                <w:color w:val="auto"/>
                <w:lang w:val="pl-PL"/>
              </w:rPr>
              <w:t xml:space="preserve"> </w:t>
            </w:r>
            <w:hyperlink r:id="rId18" w:history="1">
              <w:r w:rsidR="00483279" w:rsidRPr="004B1ADD">
                <w:rPr>
                  <w:rStyle w:val="Hipersaitas"/>
                  <w:rFonts w:asciiTheme="minorHAnsi" w:hAnsiTheme="minorHAnsi" w:cstheme="minorHAnsi"/>
                </w:rPr>
                <w:t>info@nsa.smm.lt</w:t>
              </w:r>
            </w:hyperlink>
          </w:p>
          <w:p w14:paraId="2BA8B791" w14:textId="1CA783E8" w:rsidR="000D3E04" w:rsidRPr="00EC75EF" w:rsidRDefault="00EC75EF" w:rsidP="000D3E04">
            <w:pPr>
              <w:pStyle w:val="Body2"/>
              <w:spacing w:after="0"/>
              <w:rPr>
                <w:rFonts w:asciiTheme="minorHAnsi" w:hAnsiTheme="minorHAnsi" w:cstheme="minorHAnsi"/>
                <w:color w:val="auto"/>
              </w:rPr>
            </w:pPr>
            <w:r w:rsidRPr="00EC75EF">
              <w:rPr>
                <w:rFonts w:asciiTheme="minorHAnsi" w:hAnsiTheme="minorHAnsi" w:cstheme="minorHAnsi"/>
                <w:color w:val="auto"/>
              </w:rPr>
              <w:t>Aidas Aldakauskas</w:t>
            </w:r>
          </w:p>
          <w:p w14:paraId="7BAC2B33" w14:textId="30F557F3" w:rsidR="00483279" w:rsidRPr="004B1ADD" w:rsidRDefault="00EC75EF" w:rsidP="00483279">
            <w:pPr>
              <w:pStyle w:val="Body2"/>
              <w:spacing w:after="0"/>
              <w:rPr>
                <w:rFonts w:asciiTheme="minorHAnsi" w:hAnsiTheme="minorHAnsi" w:cstheme="minorHAnsi"/>
                <w:color w:val="auto"/>
              </w:rPr>
            </w:pPr>
            <w:r>
              <w:rPr>
                <w:rFonts w:asciiTheme="minorHAnsi" w:hAnsiTheme="minorHAnsi" w:cstheme="minorHAnsi"/>
                <w:color w:val="auto"/>
              </w:rPr>
              <w:t>L. einantis direktoriaus pareigas</w:t>
            </w:r>
          </w:p>
          <w:p w14:paraId="76ED9BA0"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______________</w:t>
            </w:r>
          </w:p>
          <w:p w14:paraId="14783434" w14:textId="77777777" w:rsidR="000D3E04" w:rsidRPr="004B1ADD" w:rsidRDefault="000D3E04" w:rsidP="000D3E04">
            <w:pPr>
              <w:pStyle w:val="Body2"/>
              <w:spacing w:after="0"/>
              <w:rPr>
                <w:rFonts w:asciiTheme="minorHAnsi" w:hAnsiTheme="minorHAnsi" w:cstheme="minorHAnsi"/>
                <w:color w:val="auto"/>
                <w:vertAlign w:val="superscript"/>
              </w:rPr>
            </w:pPr>
            <w:r w:rsidRPr="004B1ADD">
              <w:rPr>
                <w:rFonts w:asciiTheme="minorHAnsi" w:hAnsiTheme="minorHAnsi" w:cstheme="minorHAnsi"/>
                <w:color w:val="auto"/>
                <w:vertAlign w:val="superscript"/>
              </w:rPr>
              <w:t>(parašas)</w:t>
            </w:r>
          </w:p>
          <w:p w14:paraId="627768A9"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______________</w:t>
            </w:r>
          </w:p>
          <w:p w14:paraId="19F6F6F6" w14:textId="77777777" w:rsidR="000D3E04" w:rsidRPr="004B1ADD" w:rsidRDefault="000D3E04" w:rsidP="000D3E04">
            <w:pPr>
              <w:pStyle w:val="Body2"/>
              <w:spacing w:after="0"/>
              <w:rPr>
                <w:rFonts w:asciiTheme="minorHAnsi" w:hAnsiTheme="minorHAnsi" w:cstheme="minorHAnsi"/>
                <w:color w:val="auto"/>
                <w:vertAlign w:val="superscript"/>
              </w:rPr>
            </w:pPr>
            <w:r w:rsidRPr="004B1ADD">
              <w:rPr>
                <w:rFonts w:asciiTheme="minorHAnsi" w:hAnsiTheme="minorHAnsi" w:cstheme="minorHAnsi"/>
                <w:color w:val="auto"/>
                <w:vertAlign w:val="superscript"/>
              </w:rPr>
              <w:t>(data)</w:t>
            </w:r>
          </w:p>
        </w:tc>
        <w:tc>
          <w:tcPr>
            <w:tcW w:w="426" w:type="dxa"/>
          </w:tcPr>
          <w:p w14:paraId="326CED7F" w14:textId="77777777" w:rsidR="000D3E04" w:rsidRPr="004B1ADD" w:rsidRDefault="000D3E04" w:rsidP="000D3E04">
            <w:pPr>
              <w:pStyle w:val="Body2"/>
              <w:spacing w:after="0"/>
              <w:rPr>
                <w:rFonts w:asciiTheme="minorHAnsi" w:hAnsiTheme="minorHAnsi" w:cstheme="minorHAnsi"/>
                <w:color w:val="auto"/>
              </w:rPr>
            </w:pPr>
          </w:p>
        </w:tc>
        <w:tc>
          <w:tcPr>
            <w:tcW w:w="4665" w:type="dxa"/>
          </w:tcPr>
          <w:p w14:paraId="17DFE879" w14:textId="03799A6A" w:rsidR="000D3E04" w:rsidRPr="00F849A2" w:rsidRDefault="00F849A2" w:rsidP="000D3E04">
            <w:pPr>
              <w:pStyle w:val="Body2"/>
              <w:spacing w:after="0"/>
              <w:rPr>
                <w:rFonts w:asciiTheme="minorHAnsi" w:hAnsiTheme="minorHAnsi" w:cstheme="minorHAnsi"/>
                <w:color w:val="auto"/>
              </w:rPr>
            </w:pPr>
            <w:r w:rsidRPr="00F849A2">
              <w:rPr>
                <w:rFonts w:asciiTheme="minorHAnsi" w:hAnsiTheme="minorHAnsi" w:cstheme="minorHAnsi"/>
                <w:color w:val="auto"/>
              </w:rPr>
              <w:t>UAB “Organum”</w:t>
            </w:r>
          </w:p>
          <w:p w14:paraId="03E61A71" w14:textId="1B4E8FAB" w:rsidR="000D3E04" w:rsidRPr="004B1ADD" w:rsidRDefault="00F849A2" w:rsidP="000D3E04">
            <w:pPr>
              <w:pStyle w:val="Body2"/>
              <w:spacing w:after="0"/>
              <w:rPr>
                <w:rFonts w:asciiTheme="minorHAnsi" w:hAnsiTheme="minorHAnsi" w:cstheme="minorHAnsi"/>
                <w:color w:val="auto"/>
              </w:rPr>
            </w:pPr>
            <w:r>
              <w:rPr>
                <w:rFonts w:asciiTheme="minorHAnsi" w:hAnsiTheme="minorHAnsi" w:cstheme="minorHAnsi"/>
                <w:color w:val="auto"/>
              </w:rPr>
              <w:t>S. Konarskio g. 9-2, Vilnius</w:t>
            </w:r>
          </w:p>
          <w:p w14:paraId="2D91022C" w14:textId="2FEA4FE4"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Juridinio asmens kodas</w:t>
            </w:r>
            <w:r w:rsidR="00F849A2">
              <w:rPr>
                <w:rFonts w:asciiTheme="minorHAnsi" w:hAnsiTheme="minorHAnsi" w:cstheme="minorHAnsi"/>
                <w:color w:val="auto"/>
              </w:rPr>
              <w:t xml:space="preserve"> 123884954</w:t>
            </w:r>
          </w:p>
          <w:p w14:paraId="2F0D1067" w14:textId="4B079D38"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PVM mokėtojo kodas</w:t>
            </w:r>
            <w:r w:rsidR="00F849A2">
              <w:rPr>
                <w:rFonts w:asciiTheme="minorHAnsi" w:hAnsiTheme="minorHAnsi" w:cstheme="minorHAnsi"/>
                <w:color w:val="auto"/>
                <w:lang w:val="pl-PL"/>
              </w:rPr>
              <w:t xml:space="preserve"> LT238849515</w:t>
            </w:r>
          </w:p>
          <w:p w14:paraId="233AFEA9" w14:textId="41F9FDBB"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Banko sąskaitos Nr.</w:t>
            </w:r>
            <w:r w:rsidR="00F849A2">
              <w:rPr>
                <w:rFonts w:asciiTheme="minorHAnsi" w:hAnsiTheme="minorHAnsi" w:cstheme="minorHAnsi"/>
                <w:color w:val="auto"/>
                <w:lang w:val="pl-PL"/>
              </w:rPr>
              <w:t xml:space="preserve"> LT097044060001155982</w:t>
            </w:r>
          </w:p>
          <w:p w14:paraId="29485890" w14:textId="27465E29" w:rsidR="000D3E04" w:rsidRPr="000874FB" w:rsidRDefault="00F849A2" w:rsidP="000D3E04">
            <w:pPr>
              <w:pStyle w:val="Body2"/>
              <w:spacing w:after="0"/>
              <w:rPr>
                <w:rFonts w:asciiTheme="minorHAnsi" w:hAnsiTheme="minorHAnsi" w:cstheme="minorHAnsi"/>
                <w:color w:val="auto"/>
                <w:lang w:val="pl-PL"/>
              </w:rPr>
            </w:pPr>
            <w:r w:rsidRPr="00F849A2">
              <w:rPr>
                <w:rFonts w:asciiTheme="minorHAnsi" w:hAnsiTheme="minorHAnsi" w:cstheme="minorHAnsi"/>
                <w:color w:val="auto"/>
                <w:lang w:val="pl-PL"/>
              </w:rPr>
              <w:t>AB SEB bankas</w:t>
            </w:r>
          </w:p>
          <w:p w14:paraId="577A4482" w14:textId="2E87D25D"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Banko kodas</w:t>
            </w:r>
            <w:r w:rsidR="00F849A2">
              <w:rPr>
                <w:rFonts w:asciiTheme="minorHAnsi" w:hAnsiTheme="minorHAnsi" w:cstheme="minorHAnsi"/>
                <w:color w:val="auto"/>
                <w:lang w:val="pl-PL"/>
              </w:rPr>
              <w:t xml:space="preserve"> 70440</w:t>
            </w:r>
          </w:p>
          <w:p w14:paraId="08A311E9" w14:textId="2B9E150D"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Tel. Nr.</w:t>
            </w:r>
            <w:r w:rsidR="00F849A2">
              <w:rPr>
                <w:rFonts w:asciiTheme="minorHAnsi" w:hAnsiTheme="minorHAnsi" w:cstheme="minorHAnsi"/>
                <w:color w:val="auto"/>
                <w:lang w:val="pl-PL"/>
              </w:rPr>
              <w:t xml:space="preserve"> +37069837221</w:t>
            </w:r>
          </w:p>
          <w:p w14:paraId="72F2D396" w14:textId="3D08F16C" w:rsidR="000D3E04" w:rsidRPr="00F849A2" w:rsidRDefault="000D3E04" w:rsidP="000D3E04">
            <w:pPr>
              <w:pStyle w:val="Body2"/>
              <w:spacing w:after="0"/>
              <w:rPr>
                <w:rFonts w:asciiTheme="minorHAnsi" w:hAnsiTheme="minorHAnsi" w:cstheme="minorHAnsi"/>
                <w:color w:val="auto"/>
                <w:lang w:val="en-GB"/>
              </w:rPr>
            </w:pPr>
            <w:r w:rsidRPr="004B1ADD">
              <w:rPr>
                <w:rFonts w:asciiTheme="minorHAnsi" w:hAnsiTheme="minorHAnsi" w:cstheme="minorHAnsi"/>
                <w:color w:val="auto"/>
              </w:rPr>
              <w:t>El. p.</w:t>
            </w:r>
            <w:r w:rsidR="00F849A2">
              <w:rPr>
                <w:rFonts w:asciiTheme="minorHAnsi" w:hAnsiTheme="minorHAnsi" w:cstheme="minorHAnsi"/>
                <w:color w:val="auto"/>
              </w:rPr>
              <w:t xml:space="preserve"> info</w:t>
            </w:r>
            <w:r w:rsidR="00F849A2">
              <w:rPr>
                <w:rFonts w:asciiTheme="minorHAnsi" w:hAnsiTheme="minorHAnsi" w:cstheme="minorHAnsi"/>
                <w:color w:val="auto"/>
                <w:lang w:val="en-GB"/>
              </w:rPr>
              <w:t>@organum.lt</w:t>
            </w:r>
          </w:p>
          <w:p w14:paraId="68AC0751" w14:textId="32DF35CE" w:rsidR="000D3E04" w:rsidRPr="00F849A2" w:rsidRDefault="00F849A2" w:rsidP="000D3E04">
            <w:pPr>
              <w:pStyle w:val="Body2"/>
              <w:spacing w:after="0"/>
              <w:rPr>
                <w:rFonts w:asciiTheme="minorHAnsi" w:hAnsiTheme="minorHAnsi" w:cstheme="minorHAnsi"/>
                <w:color w:val="auto"/>
              </w:rPr>
            </w:pPr>
            <w:r w:rsidRPr="00F849A2">
              <w:rPr>
                <w:rFonts w:asciiTheme="minorHAnsi" w:hAnsiTheme="minorHAnsi" w:cstheme="minorHAnsi"/>
                <w:color w:val="auto"/>
              </w:rPr>
              <w:t>Dainius Sverdiolas</w:t>
            </w:r>
          </w:p>
          <w:p w14:paraId="2AA1A8EF" w14:textId="3E892A35" w:rsidR="000D3E04" w:rsidRPr="004B1ADD" w:rsidRDefault="00F849A2" w:rsidP="000D3E04">
            <w:pPr>
              <w:pStyle w:val="Body2"/>
              <w:spacing w:after="0"/>
              <w:rPr>
                <w:rFonts w:asciiTheme="minorHAnsi" w:hAnsiTheme="minorHAnsi" w:cstheme="minorHAnsi"/>
                <w:color w:val="auto"/>
              </w:rPr>
            </w:pPr>
            <w:r>
              <w:rPr>
                <w:rFonts w:asciiTheme="minorHAnsi" w:hAnsiTheme="minorHAnsi" w:cstheme="minorHAnsi"/>
                <w:color w:val="auto"/>
              </w:rPr>
              <w:t>Direktorius</w:t>
            </w:r>
          </w:p>
          <w:p w14:paraId="16DAB1FE"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______________</w:t>
            </w:r>
          </w:p>
          <w:p w14:paraId="5EEB1698" w14:textId="77777777" w:rsidR="000D3E04" w:rsidRPr="004B1ADD" w:rsidRDefault="000D3E04" w:rsidP="000D3E04">
            <w:pPr>
              <w:pStyle w:val="Body2"/>
              <w:spacing w:after="0"/>
              <w:rPr>
                <w:rFonts w:asciiTheme="minorHAnsi" w:hAnsiTheme="minorHAnsi" w:cstheme="minorHAnsi"/>
                <w:color w:val="auto"/>
                <w:vertAlign w:val="superscript"/>
              </w:rPr>
            </w:pPr>
            <w:r w:rsidRPr="004B1ADD">
              <w:rPr>
                <w:rFonts w:asciiTheme="minorHAnsi" w:hAnsiTheme="minorHAnsi" w:cstheme="minorHAnsi"/>
                <w:color w:val="auto"/>
                <w:vertAlign w:val="superscript"/>
              </w:rPr>
              <w:t>(parašas)</w:t>
            </w:r>
          </w:p>
          <w:p w14:paraId="7BCE9D55"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______________</w:t>
            </w:r>
          </w:p>
          <w:p w14:paraId="4076B719"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vertAlign w:val="superscript"/>
              </w:rPr>
              <w:t>(data)</w:t>
            </w:r>
          </w:p>
        </w:tc>
      </w:tr>
    </w:tbl>
    <w:p w14:paraId="2EFEBA1A" w14:textId="77777777" w:rsidR="000D3E04" w:rsidRPr="004B1ADD" w:rsidRDefault="000D3E04" w:rsidP="000D3E04">
      <w:pPr>
        <w:pStyle w:val="Body2"/>
        <w:spacing w:after="0"/>
        <w:rPr>
          <w:rFonts w:asciiTheme="minorHAnsi" w:hAnsiTheme="minorHAnsi" w:cstheme="minorHAnsi"/>
        </w:rPr>
      </w:pPr>
    </w:p>
    <w:p w14:paraId="09DB31DF" w14:textId="2245FDC1" w:rsidR="00A4599F" w:rsidRPr="004B1ADD" w:rsidRDefault="00A4599F" w:rsidP="00DE290C">
      <w:pPr>
        <w:rPr>
          <w:rFonts w:cstheme="minorHAnsi"/>
          <w:b/>
          <w:bCs/>
          <w:smallCaps/>
        </w:rPr>
      </w:pPr>
    </w:p>
    <w:sectPr w:rsidR="00A4599F" w:rsidRPr="004B1ADD" w:rsidSect="00E70A57">
      <w:footerReference w:type="first" r:id="rId19"/>
      <w:pgSz w:w="12240" w:h="15840"/>
      <w:pgMar w:top="851" w:right="567" w:bottom="709"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22749" w16cex:dateUtc="2023-07-19T06:11:00Z"/>
  <w16cex:commentExtensible w16cex:durableId="2862277F" w16cex:dateUtc="2023-07-19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67ADAE" w16cid:durableId="28622749"/>
  <w16cid:commentId w16cid:paraId="5E4E1F3D" w16cid:durableId="286227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460A4" w14:textId="77777777" w:rsidR="00364408" w:rsidRDefault="00364408" w:rsidP="00D05666">
      <w:r>
        <w:separator/>
      </w:r>
    </w:p>
  </w:endnote>
  <w:endnote w:type="continuationSeparator" w:id="0">
    <w:p w14:paraId="08DE7E8A" w14:textId="77777777" w:rsidR="00364408" w:rsidRDefault="00364408" w:rsidP="00D05666">
      <w:r>
        <w:continuationSeparator/>
      </w:r>
    </w:p>
  </w:endnote>
  <w:endnote w:type="continuationNotice" w:id="1">
    <w:p w14:paraId="2710B575" w14:textId="77777777" w:rsidR="00364408" w:rsidRDefault="00364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Helvetica Neue Light">
    <w:altName w:val="Calibri"/>
    <w:charset w:val="00"/>
    <w:family w:val="roman"/>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0FD2EF69" w:rsidR="0006679E" w:rsidRDefault="0006679E">
    <w:pPr>
      <w:pStyle w:val="Porat"/>
      <w:jc w:val="right"/>
    </w:pPr>
    <w:r>
      <w:fldChar w:fldCharType="begin"/>
    </w:r>
    <w:r>
      <w:instrText xml:space="preserve"> PAGE   \* MERGEFORMAT </w:instrText>
    </w:r>
    <w:r>
      <w:fldChar w:fldCharType="separate"/>
    </w:r>
    <w:r w:rsidR="004C6499">
      <w:rPr>
        <w:noProof/>
      </w:rPr>
      <w:t>1</w:t>
    </w:r>
    <w:r>
      <w:rPr>
        <w:noProof/>
      </w:rPr>
      <w:fldChar w:fldCharType="end"/>
    </w:r>
  </w:p>
  <w:p w14:paraId="0B840016" w14:textId="77777777" w:rsidR="0006679E" w:rsidRDefault="000667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6A458" w14:textId="77777777" w:rsidR="00364408" w:rsidRDefault="00364408" w:rsidP="00D05666">
      <w:r>
        <w:separator/>
      </w:r>
    </w:p>
  </w:footnote>
  <w:footnote w:type="continuationSeparator" w:id="0">
    <w:p w14:paraId="160655FD" w14:textId="77777777" w:rsidR="00364408" w:rsidRDefault="00364408" w:rsidP="00D05666">
      <w:r>
        <w:continuationSeparator/>
      </w:r>
    </w:p>
  </w:footnote>
  <w:footnote w:type="continuationNotice" w:id="1">
    <w:p w14:paraId="649475F8" w14:textId="77777777" w:rsidR="00364408" w:rsidRDefault="003644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55285DA8"/>
    <w:name w:val="WW8Num3"/>
    <w:lvl w:ilvl="0">
      <w:start w:val="1"/>
      <w:numFmt w:val="decimal"/>
      <w:lvlText w:val="%1."/>
      <w:lvlJc w:val="left"/>
      <w:pPr>
        <w:tabs>
          <w:tab w:val="num" w:pos="0"/>
        </w:tabs>
        <w:ind w:left="360" w:hanging="360"/>
      </w:pPr>
      <w:rPr>
        <w:rFonts w:cs="Times New Roman"/>
        <w:b/>
      </w:rPr>
    </w:lvl>
  </w:abstractNum>
  <w:abstractNum w:abstractNumId="1" w15:restartNumberingAfterBreak="0">
    <w:nsid w:val="006C6326"/>
    <w:multiLevelType w:val="hybridMultilevel"/>
    <w:tmpl w:val="F6BA06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30EA4"/>
    <w:multiLevelType w:val="multilevel"/>
    <w:tmpl w:val="DDF21B9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5" w15:restartNumberingAfterBreak="0">
    <w:nsid w:val="073D636F"/>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6" w15:restartNumberingAfterBreak="0">
    <w:nsid w:val="087B0D86"/>
    <w:multiLevelType w:val="multilevel"/>
    <w:tmpl w:val="927C3CD2"/>
    <w:lvl w:ilvl="0">
      <w:start w:val="6"/>
      <w:numFmt w:val="decimal"/>
      <w:lvlText w:val="%1."/>
      <w:lvlJc w:val="left"/>
      <w:pPr>
        <w:ind w:left="360" w:hanging="360"/>
      </w:pPr>
      <w:rPr>
        <w:rFonts w:hint="default"/>
        <w:b w:val="0"/>
        <w:bCs w:val="0"/>
      </w:rPr>
    </w:lvl>
    <w:lvl w:ilvl="1">
      <w:start w:val="3"/>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F4316F"/>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8" w15:restartNumberingAfterBreak="0">
    <w:nsid w:val="0C085070"/>
    <w:multiLevelType w:val="hybridMultilevel"/>
    <w:tmpl w:val="6D84F0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C1E7E21"/>
    <w:multiLevelType w:val="multilevel"/>
    <w:tmpl w:val="26B8C5B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D801DD5"/>
    <w:multiLevelType w:val="hybridMultilevel"/>
    <w:tmpl w:val="6D84F0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0B936B2"/>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80E7B89"/>
    <w:multiLevelType w:val="hybridMultilevel"/>
    <w:tmpl w:val="6D84F00A"/>
    <w:lvl w:ilvl="0" w:tplc="87A2E2CE">
      <w:start w:val="1"/>
      <w:numFmt w:val="decimal"/>
      <w:lvlText w:val="%1."/>
      <w:lvlJc w:val="left"/>
      <w:pPr>
        <w:ind w:left="720" w:hanging="360"/>
      </w:pPr>
    </w:lvl>
    <w:lvl w:ilvl="1" w:tplc="7EA2A094">
      <w:start w:val="1"/>
      <w:numFmt w:val="lowerLetter"/>
      <w:lvlText w:val="%2."/>
      <w:lvlJc w:val="left"/>
      <w:pPr>
        <w:ind w:left="1440" w:hanging="360"/>
      </w:pPr>
    </w:lvl>
    <w:lvl w:ilvl="2" w:tplc="E410EC42">
      <w:start w:val="1"/>
      <w:numFmt w:val="lowerRoman"/>
      <w:lvlText w:val="%3."/>
      <w:lvlJc w:val="right"/>
      <w:pPr>
        <w:ind w:left="2160" w:hanging="180"/>
      </w:pPr>
    </w:lvl>
    <w:lvl w:ilvl="3" w:tplc="5D1EC1CE" w:tentative="1">
      <w:start w:val="1"/>
      <w:numFmt w:val="decimal"/>
      <w:lvlText w:val="%4."/>
      <w:lvlJc w:val="left"/>
      <w:pPr>
        <w:ind w:left="2880" w:hanging="360"/>
      </w:pPr>
    </w:lvl>
    <w:lvl w:ilvl="4" w:tplc="7F52FF9C" w:tentative="1">
      <w:start w:val="1"/>
      <w:numFmt w:val="lowerLetter"/>
      <w:lvlText w:val="%5."/>
      <w:lvlJc w:val="left"/>
      <w:pPr>
        <w:ind w:left="3600" w:hanging="360"/>
      </w:pPr>
    </w:lvl>
    <w:lvl w:ilvl="5" w:tplc="A6964F58" w:tentative="1">
      <w:start w:val="1"/>
      <w:numFmt w:val="lowerRoman"/>
      <w:lvlText w:val="%6."/>
      <w:lvlJc w:val="right"/>
      <w:pPr>
        <w:ind w:left="4320" w:hanging="180"/>
      </w:pPr>
    </w:lvl>
    <w:lvl w:ilvl="6" w:tplc="534E53A6" w:tentative="1">
      <w:start w:val="1"/>
      <w:numFmt w:val="decimal"/>
      <w:lvlText w:val="%7."/>
      <w:lvlJc w:val="left"/>
      <w:pPr>
        <w:ind w:left="5040" w:hanging="360"/>
      </w:pPr>
    </w:lvl>
    <w:lvl w:ilvl="7" w:tplc="6A9C7E80" w:tentative="1">
      <w:start w:val="1"/>
      <w:numFmt w:val="lowerLetter"/>
      <w:lvlText w:val="%8."/>
      <w:lvlJc w:val="left"/>
      <w:pPr>
        <w:ind w:left="5760" w:hanging="360"/>
      </w:pPr>
    </w:lvl>
    <w:lvl w:ilvl="8" w:tplc="57E8B4BA" w:tentative="1">
      <w:start w:val="1"/>
      <w:numFmt w:val="lowerRoman"/>
      <w:lvlText w:val="%9."/>
      <w:lvlJc w:val="right"/>
      <w:pPr>
        <w:ind w:left="6480" w:hanging="180"/>
      </w:pPr>
    </w:lvl>
  </w:abstractNum>
  <w:abstractNum w:abstractNumId="15" w15:restartNumberingAfterBreak="0">
    <w:nsid w:val="19340CF4"/>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16" w15:restartNumberingAfterBreak="0">
    <w:nsid w:val="1CF5120D"/>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17" w15:restartNumberingAfterBreak="0">
    <w:nsid w:val="1E0E3162"/>
    <w:multiLevelType w:val="hybridMultilevel"/>
    <w:tmpl w:val="6D84F00A"/>
    <w:lvl w:ilvl="0" w:tplc="87A2E2CE">
      <w:start w:val="1"/>
      <w:numFmt w:val="decimal"/>
      <w:lvlText w:val="%1."/>
      <w:lvlJc w:val="left"/>
      <w:pPr>
        <w:ind w:left="720" w:hanging="360"/>
      </w:pPr>
    </w:lvl>
    <w:lvl w:ilvl="1" w:tplc="7EA2A094">
      <w:start w:val="1"/>
      <w:numFmt w:val="lowerLetter"/>
      <w:lvlText w:val="%2."/>
      <w:lvlJc w:val="left"/>
      <w:pPr>
        <w:ind w:left="1440" w:hanging="360"/>
      </w:pPr>
    </w:lvl>
    <w:lvl w:ilvl="2" w:tplc="E410EC42">
      <w:start w:val="1"/>
      <w:numFmt w:val="lowerRoman"/>
      <w:lvlText w:val="%3."/>
      <w:lvlJc w:val="right"/>
      <w:pPr>
        <w:ind w:left="2160" w:hanging="180"/>
      </w:pPr>
    </w:lvl>
    <w:lvl w:ilvl="3" w:tplc="5D1EC1CE" w:tentative="1">
      <w:start w:val="1"/>
      <w:numFmt w:val="decimal"/>
      <w:lvlText w:val="%4."/>
      <w:lvlJc w:val="left"/>
      <w:pPr>
        <w:ind w:left="2880" w:hanging="360"/>
      </w:pPr>
    </w:lvl>
    <w:lvl w:ilvl="4" w:tplc="7F52FF9C" w:tentative="1">
      <w:start w:val="1"/>
      <w:numFmt w:val="lowerLetter"/>
      <w:lvlText w:val="%5."/>
      <w:lvlJc w:val="left"/>
      <w:pPr>
        <w:ind w:left="3600" w:hanging="360"/>
      </w:pPr>
    </w:lvl>
    <w:lvl w:ilvl="5" w:tplc="A6964F58" w:tentative="1">
      <w:start w:val="1"/>
      <w:numFmt w:val="lowerRoman"/>
      <w:lvlText w:val="%6."/>
      <w:lvlJc w:val="right"/>
      <w:pPr>
        <w:ind w:left="4320" w:hanging="180"/>
      </w:pPr>
    </w:lvl>
    <w:lvl w:ilvl="6" w:tplc="534E53A6" w:tentative="1">
      <w:start w:val="1"/>
      <w:numFmt w:val="decimal"/>
      <w:lvlText w:val="%7."/>
      <w:lvlJc w:val="left"/>
      <w:pPr>
        <w:ind w:left="5040" w:hanging="360"/>
      </w:pPr>
    </w:lvl>
    <w:lvl w:ilvl="7" w:tplc="6A9C7E80" w:tentative="1">
      <w:start w:val="1"/>
      <w:numFmt w:val="lowerLetter"/>
      <w:lvlText w:val="%8."/>
      <w:lvlJc w:val="left"/>
      <w:pPr>
        <w:ind w:left="5760" w:hanging="360"/>
      </w:pPr>
    </w:lvl>
    <w:lvl w:ilvl="8" w:tplc="57E8B4BA" w:tentative="1">
      <w:start w:val="1"/>
      <w:numFmt w:val="lowerRoman"/>
      <w:lvlText w:val="%9."/>
      <w:lvlJc w:val="right"/>
      <w:pPr>
        <w:ind w:left="6480" w:hanging="180"/>
      </w:pPr>
    </w:lvl>
  </w:abstractNum>
  <w:abstractNum w:abstractNumId="18" w15:restartNumberingAfterBreak="0">
    <w:nsid w:val="238A1DD7"/>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25A03767"/>
    <w:multiLevelType w:val="multilevel"/>
    <w:tmpl w:val="7C96EB70"/>
    <w:lvl w:ilvl="0">
      <w:start w:val="1"/>
      <w:numFmt w:val="upperRoman"/>
      <w:lvlText w:val="%1."/>
      <w:lvlJc w:val="right"/>
      <w:pPr>
        <w:ind w:left="1353" w:hanging="360"/>
      </w:p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70D5601"/>
    <w:multiLevelType w:val="multilevel"/>
    <w:tmpl w:val="4F9225E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FA4402"/>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22" w15:restartNumberingAfterBreak="0">
    <w:nsid w:val="2EB22AB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A40F2B"/>
    <w:multiLevelType w:val="hybridMultilevel"/>
    <w:tmpl w:val="6D84F00A"/>
    <w:lvl w:ilvl="0" w:tplc="87A2E2CE">
      <w:start w:val="1"/>
      <w:numFmt w:val="decimal"/>
      <w:lvlText w:val="%1."/>
      <w:lvlJc w:val="left"/>
      <w:pPr>
        <w:ind w:left="720" w:hanging="360"/>
      </w:pPr>
    </w:lvl>
    <w:lvl w:ilvl="1" w:tplc="7EA2A094">
      <w:start w:val="1"/>
      <w:numFmt w:val="lowerLetter"/>
      <w:lvlText w:val="%2."/>
      <w:lvlJc w:val="left"/>
      <w:pPr>
        <w:ind w:left="1440" w:hanging="360"/>
      </w:pPr>
    </w:lvl>
    <w:lvl w:ilvl="2" w:tplc="E410EC42">
      <w:start w:val="1"/>
      <w:numFmt w:val="lowerRoman"/>
      <w:lvlText w:val="%3."/>
      <w:lvlJc w:val="right"/>
      <w:pPr>
        <w:ind w:left="2160" w:hanging="180"/>
      </w:pPr>
    </w:lvl>
    <w:lvl w:ilvl="3" w:tplc="5D1EC1CE" w:tentative="1">
      <w:start w:val="1"/>
      <w:numFmt w:val="decimal"/>
      <w:lvlText w:val="%4."/>
      <w:lvlJc w:val="left"/>
      <w:pPr>
        <w:ind w:left="2880" w:hanging="360"/>
      </w:pPr>
    </w:lvl>
    <w:lvl w:ilvl="4" w:tplc="7F52FF9C" w:tentative="1">
      <w:start w:val="1"/>
      <w:numFmt w:val="lowerLetter"/>
      <w:lvlText w:val="%5."/>
      <w:lvlJc w:val="left"/>
      <w:pPr>
        <w:ind w:left="3600" w:hanging="360"/>
      </w:pPr>
    </w:lvl>
    <w:lvl w:ilvl="5" w:tplc="A6964F58" w:tentative="1">
      <w:start w:val="1"/>
      <w:numFmt w:val="lowerRoman"/>
      <w:lvlText w:val="%6."/>
      <w:lvlJc w:val="right"/>
      <w:pPr>
        <w:ind w:left="4320" w:hanging="180"/>
      </w:pPr>
    </w:lvl>
    <w:lvl w:ilvl="6" w:tplc="534E53A6" w:tentative="1">
      <w:start w:val="1"/>
      <w:numFmt w:val="decimal"/>
      <w:lvlText w:val="%7."/>
      <w:lvlJc w:val="left"/>
      <w:pPr>
        <w:ind w:left="5040" w:hanging="360"/>
      </w:pPr>
    </w:lvl>
    <w:lvl w:ilvl="7" w:tplc="6A9C7E80" w:tentative="1">
      <w:start w:val="1"/>
      <w:numFmt w:val="lowerLetter"/>
      <w:lvlText w:val="%8."/>
      <w:lvlJc w:val="left"/>
      <w:pPr>
        <w:ind w:left="5760" w:hanging="360"/>
      </w:pPr>
    </w:lvl>
    <w:lvl w:ilvl="8" w:tplc="57E8B4BA" w:tentative="1">
      <w:start w:val="1"/>
      <w:numFmt w:val="lowerRoman"/>
      <w:lvlText w:val="%9."/>
      <w:lvlJc w:val="right"/>
      <w:pPr>
        <w:ind w:left="6480" w:hanging="180"/>
      </w:pPr>
    </w:lvl>
  </w:abstractNum>
  <w:abstractNum w:abstractNumId="25" w15:restartNumberingAfterBreak="0">
    <w:nsid w:val="31D85DCB"/>
    <w:multiLevelType w:val="multilevel"/>
    <w:tmpl w:val="05E6AB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2E82C39"/>
    <w:multiLevelType w:val="multilevel"/>
    <w:tmpl w:val="1D2A227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5CA4048"/>
    <w:multiLevelType w:val="hybridMultilevel"/>
    <w:tmpl w:val="FFFFFFFF"/>
    <w:lvl w:ilvl="0" w:tplc="F0D819C8">
      <w:start w:val="1"/>
      <w:numFmt w:val="bullet"/>
      <w:lvlText w:val=""/>
      <w:lvlJc w:val="left"/>
      <w:pPr>
        <w:ind w:left="720" w:hanging="360"/>
      </w:pPr>
      <w:rPr>
        <w:rFonts w:ascii="Symbol" w:hAnsi="Symbol" w:hint="default"/>
      </w:rPr>
    </w:lvl>
    <w:lvl w:ilvl="1" w:tplc="6B66CAC2">
      <w:start w:val="1"/>
      <w:numFmt w:val="bullet"/>
      <w:lvlText w:val="o"/>
      <w:lvlJc w:val="left"/>
      <w:pPr>
        <w:ind w:left="1440" w:hanging="360"/>
      </w:pPr>
      <w:rPr>
        <w:rFonts w:ascii="Courier New" w:hAnsi="Courier New" w:hint="default"/>
      </w:rPr>
    </w:lvl>
    <w:lvl w:ilvl="2" w:tplc="1B503354">
      <w:start w:val="1"/>
      <w:numFmt w:val="bullet"/>
      <w:lvlText w:val=""/>
      <w:lvlJc w:val="left"/>
      <w:pPr>
        <w:ind w:left="2160" w:hanging="360"/>
      </w:pPr>
      <w:rPr>
        <w:rFonts w:ascii="Wingdings" w:hAnsi="Wingdings" w:hint="default"/>
      </w:rPr>
    </w:lvl>
    <w:lvl w:ilvl="3" w:tplc="AB68507C">
      <w:start w:val="1"/>
      <w:numFmt w:val="bullet"/>
      <w:lvlText w:val=""/>
      <w:lvlJc w:val="left"/>
      <w:pPr>
        <w:ind w:left="2880" w:hanging="360"/>
      </w:pPr>
      <w:rPr>
        <w:rFonts w:ascii="Symbol" w:hAnsi="Symbol" w:hint="default"/>
      </w:rPr>
    </w:lvl>
    <w:lvl w:ilvl="4" w:tplc="19E4B006">
      <w:start w:val="1"/>
      <w:numFmt w:val="bullet"/>
      <w:lvlText w:val="o"/>
      <w:lvlJc w:val="left"/>
      <w:pPr>
        <w:ind w:left="3600" w:hanging="360"/>
      </w:pPr>
      <w:rPr>
        <w:rFonts w:ascii="Courier New" w:hAnsi="Courier New" w:hint="default"/>
      </w:rPr>
    </w:lvl>
    <w:lvl w:ilvl="5" w:tplc="5FB6545C">
      <w:start w:val="1"/>
      <w:numFmt w:val="bullet"/>
      <w:lvlText w:val=""/>
      <w:lvlJc w:val="left"/>
      <w:pPr>
        <w:ind w:left="4320" w:hanging="360"/>
      </w:pPr>
      <w:rPr>
        <w:rFonts w:ascii="Wingdings" w:hAnsi="Wingdings" w:hint="default"/>
      </w:rPr>
    </w:lvl>
    <w:lvl w:ilvl="6" w:tplc="C06689AE">
      <w:start w:val="1"/>
      <w:numFmt w:val="bullet"/>
      <w:lvlText w:val=""/>
      <w:lvlJc w:val="left"/>
      <w:pPr>
        <w:ind w:left="5040" w:hanging="360"/>
      </w:pPr>
      <w:rPr>
        <w:rFonts w:ascii="Symbol" w:hAnsi="Symbol" w:hint="default"/>
      </w:rPr>
    </w:lvl>
    <w:lvl w:ilvl="7" w:tplc="466276C6">
      <w:start w:val="1"/>
      <w:numFmt w:val="bullet"/>
      <w:lvlText w:val="o"/>
      <w:lvlJc w:val="left"/>
      <w:pPr>
        <w:ind w:left="5760" w:hanging="360"/>
      </w:pPr>
      <w:rPr>
        <w:rFonts w:ascii="Courier New" w:hAnsi="Courier New" w:hint="default"/>
      </w:rPr>
    </w:lvl>
    <w:lvl w:ilvl="8" w:tplc="01AA2174">
      <w:start w:val="1"/>
      <w:numFmt w:val="bullet"/>
      <w:lvlText w:val=""/>
      <w:lvlJc w:val="left"/>
      <w:pPr>
        <w:ind w:left="6480" w:hanging="360"/>
      </w:pPr>
      <w:rPr>
        <w:rFonts w:ascii="Wingdings" w:hAnsi="Wingdings" w:hint="default"/>
      </w:rPr>
    </w:lvl>
  </w:abstractNum>
  <w:abstractNum w:abstractNumId="29"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500B787F"/>
    <w:multiLevelType w:val="multilevel"/>
    <w:tmpl w:val="4F9225E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F86EDD"/>
    <w:multiLevelType w:val="multilevel"/>
    <w:tmpl w:val="0809001D"/>
    <w:styleLink w:val="Styl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4" w15:restartNumberingAfterBreak="0">
    <w:nsid w:val="548C4130"/>
    <w:multiLevelType w:val="multilevel"/>
    <w:tmpl w:val="3CD654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504328D"/>
    <w:multiLevelType w:val="hybridMultilevel"/>
    <w:tmpl w:val="6D84F00A"/>
    <w:lvl w:ilvl="0" w:tplc="0F743030">
      <w:start w:val="1"/>
      <w:numFmt w:val="decimal"/>
      <w:lvlText w:val="%1."/>
      <w:lvlJc w:val="left"/>
      <w:pPr>
        <w:ind w:left="720" w:hanging="360"/>
      </w:pPr>
    </w:lvl>
    <w:lvl w:ilvl="1" w:tplc="F2FC4E2C">
      <w:start w:val="1"/>
      <w:numFmt w:val="lowerLetter"/>
      <w:lvlText w:val="%2."/>
      <w:lvlJc w:val="left"/>
      <w:pPr>
        <w:ind w:left="1440" w:hanging="360"/>
      </w:pPr>
    </w:lvl>
    <w:lvl w:ilvl="2" w:tplc="4DE4AE68">
      <w:start w:val="1"/>
      <w:numFmt w:val="lowerRoman"/>
      <w:lvlText w:val="%3."/>
      <w:lvlJc w:val="right"/>
      <w:pPr>
        <w:ind w:left="2160" w:hanging="180"/>
      </w:pPr>
    </w:lvl>
    <w:lvl w:ilvl="3" w:tplc="6E2ACCDC" w:tentative="1">
      <w:start w:val="1"/>
      <w:numFmt w:val="decimal"/>
      <w:lvlText w:val="%4."/>
      <w:lvlJc w:val="left"/>
      <w:pPr>
        <w:ind w:left="2880" w:hanging="360"/>
      </w:pPr>
    </w:lvl>
    <w:lvl w:ilvl="4" w:tplc="C82A917E" w:tentative="1">
      <w:start w:val="1"/>
      <w:numFmt w:val="lowerLetter"/>
      <w:lvlText w:val="%5."/>
      <w:lvlJc w:val="left"/>
      <w:pPr>
        <w:ind w:left="3600" w:hanging="360"/>
      </w:pPr>
    </w:lvl>
    <w:lvl w:ilvl="5" w:tplc="2C6E03BC" w:tentative="1">
      <w:start w:val="1"/>
      <w:numFmt w:val="lowerRoman"/>
      <w:lvlText w:val="%6."/>
      <w:lvlJc w:val="right"/>
      <w:pPr>
        <w:ind w:left="4320" w:hanging="180"/>
      </w:pPr>
    </w:lvl>
    <w:lvl w:ilvl="6" w:tplc="959ABE90" w:tentative="1">
      <w:start w:val="1"/>
      <w:numFmt w:val="decimal"/>
      <w:lvlText w:val="%7."/>
      <w:lvlJc w:val="left"/>
      <w:pPr>
        <w:ind w:left="5040" w:hanging="360"/>
      </w:pPr>
    </w:lvl>
    <w:lvl w:ilvl="7" w:tplc="3B2099F0" w:tentative="1">
      <w:start w:val="1"/>
      <w:numFmt w:val="lowerLetter"/>
      <w:lvlText w:val="%8."/>
      <w:lvlJc w:val="left"/>
      <w:pPr>
        <w:ind w:left="5760" w:hanging="360"/>
      </w:pPr>
    </w:lvl>
    <w:lvl w:ilvl="8" w:tplc="1DA24D80" w:tentative="1">
      <w:start w:val="1"/>
      <w:numFmt w:val="lowerRoman"/>
      <w:lvlText w:val="%9."/>
      <w:lvlJc w:val="right"/>
      <w:pPr>
        <w:ind w:left="6480" w:hanging="180"/>
      </w:pPr>
    </w:lvl>
  </w:abstractNum>
  <w:abstractNum w:abstractNumId="36" w15:restartNumberingAfterBreak="0">
    <w:nsid w:val="55AD0E8D"/>
    <w:multiLevelType w:val="hybridMultilevel"/>
    <w:tmpl w:val="6D84F0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56216C0C"/>
    <w:multiLevelType w:val="multilevel"/>
    <w:tmpl w:val="8EBC55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734268A"/>
    <w:multiLevelType w:val="hybridMultilevel"/>
    <w:tmpl w:val="6D84F00A"/>
    <w:lvl w:ilvl="0" w:tplc="87A2E2CE">
      <w:start w:val="1"/>
      <w:numFmt w:val="decimal"/>
      <w:lvlText w:val="%1."/>
      <w:lvlJc w:val="left"/>
      <w:pPr>
        <w:ind w:left="720" w:hanging="360"/>
      </w:pPr>
    </w:lvl>
    <w:lvl w:ilvl="1" w:tplc="7EA2A094">
      <w:start w:val="1"/>
      <w:numFmt w:val="lowerLetter"/>
      <w:lvlText w:val="%2."/>
      <w:lvlJc w:val="left"/>
      <w:pPr>
        <w:ind w:left="1440" w:hanging="360"/>
      </w:pPr>
    </w:lvl>
    <w:lvl w:ilvl="2" w:tplc="E410EC42">
      <w:start w:val="1"/>
      <w:numFmt w:val="lowerRoman"/>
      <w:lvlText w:val="%3."/>
      <w:lvlJc w:val="right"/>
      <w:pPr>
        <w:ind w:left="2160" w:hanging="180"/>
      </w:pPr>
    </w:lvl>
    <w:lvl w:ilvl="3" w:tplc="5D1EC1CE" w:tentative="1">
      <w:start w:val="1"/>
      <w:numFmt w:val="decimal"/>
      <w:lvlText w:val="%4."/>
      <w:lvlJc w:val="left"/>
      <w:pPr>
        <w:ind w:left="2880" w:hanging="360"/>
      </w:pPr>
    </w:lvl>
    <w:lvl w:ilvl="4" w:tplc="7F52FF9C" w:tentative="1">
      <w:start w:val="1"/>
      <w:numFmt w:val="lowerLetter"/>
      <w:lvlText w:val="%5."/>
      <w:lvlJc w:val="left"/>
      <w:pPr>
        <w:ind w:left="3600" w:hanging="360"/>
      </w:pPr>
    </w:lvl>
    <w:lvl w:ilvl="5" w:tplc="A6964F58" w:tentative="1">
      <w:start w:val="1"/>
      <w:numFmt w:val="lowerRoman"/>
      <w:lvlText w:val="%6."/>
      <w:lvlJc w:val="right"/>
      <w:pPr>
        <w:ind w:left="4320" w:hanging="180"/>
      </w:pPr>
    </w:lvl>
    <w:lvl w:ilvl="6" w:tplc="534E53A6" w:tentative="1">
      <w:start w:val="1"/>
      <w:numFmt w:val="decimal"/>
      <w:lvlText w:val="%7."/>
      <w:lvlJc w:val="left"/>
      <w:pPr>
        <w:ind w:left="5040" w:hanging="360"/>
      </w:pPr>
    </w:lvl>
    <w:lvl w:ilvl="7" w:tplc="6A9C7E80" w:tentative="1">
      <w:start w:val="1"/>
      <w:numFmt w:val="lowerLetter"/>
      <w:lvlText w:val="%8."/>
      <w:lvlJc w:val="left"/>
      <w:pPr>
        <w:ind w:left="5760" w:hanging="360"/>
      </w:pPr>
    </w:lvl>
    <w:lvl w:ilvl="8" w:tplc="57E8B4BA" w:tentative="1">
      <w:start w:val="1"/>
      <w:numFmt w:val="lowerRoman"/>
      <w:lvlText w:val="%9."/>
      <w:lvlJc w:val="right"/>
      <w:pPr>
        <w:ind w:left="6480" w:hanging="180"/>
      </w:pPr>
    </w:lvl>
  </w:abstractNum>
  <w:abstractNum w:abstractNumId="39" w15:restartNumberingAfterBreak="0">
    <w:nsid w:val="58370A4D"/>
    <w:multiLevelType w:val="multilevel"/>
    <w:tmpl w:val="B2EA31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F2567B1"/>
    <w:multiLevelType w:val="hybridMultilevel"/>
    <w:tmpl w:val="7D385FC0"/>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cs="Wingdings" w:hint="default"/>
      </w:rPr>
    </w:lvl>
    <w:lvl w:ilvl="3" w:tplc="0427000F" w:tentative="1">
      <w:start w:val="1"/>
      <w:numFmt w:val="bullet"/>
      <w:lvlText w:val=""/>
      <w:lvlJc w:val="left"/>
      <w:pPr>
        <w:ind w:left="2880" w:hanging="360"/>
      </w:pPr>
      <w:rPr>
        <w:rFonts w:ascii="Symbol" w:hAnsi="Symbol" w:cs="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cs="Wingdings" w:hint="default"/>
      </w:rPr>
    </w:lvl>
    <w:lvl w:ilvl="6" w:tplc="0427000F" w:tentative="1">
      <w:start w:val="1"/>
      <w:numFmt w:val="bullet"/>
      <w:lvlText w:val=""/>
      <w:lvlJc w:val="left"/>
      <w:pPr>
        <w:ind w:left="5040" w:hanging="360"/>
      </w:pPr>
      <w:rPr>
        <w:rFonts w:ascii="Symbol" w:hAnsi="Symbol" w:cs="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cs="Wingdings" w:hint="default"/>
      </w:rPr>
    </w:lvl>
  </w:abstractNum>
  <w:abstractNum w:abstractNumId="42" w15:restartNumberingAfterBreak="0">
    <w:nsid w:val="5FC262A0"/>
    <w:multiLevelType w:val="hybridMultilevel"/>
    <w:tmpl w:val="3C362F1A"/>
    <w:lvl w:ilvl="0" w:tplc="AE7A294C">
      <w:start w:val="1"/>
      <w:numFmt w:val="decimal"/>
      <w:lvlText w:val="%1."/>
      <w:lvlJc w:val="left"/>
      <w:pPr>
        <w:ind w:left="720" w:hanging="360"/>
      </w:pPr>
      <w:rPr>
        <w:rFonts w:hint="default"/>
        <w:i w:val="0"/>
        <w:iCs/>
      </w:rPr>
    </w:lvl>
    <w:lvl w:ilvl="1" w:tplc="B1E41350">
      <w:start w:val="1"/>
      <w:numFmt w:val="lowerLetter"/>
      <w:lvlText w:val="%2."/>
      <w:lvlJc w:val="left"/>
      <w:pPr>
        <w:ind w:left="1440" w:hanging="360"/>
      </w:pPr>
    </w:lvl>
    <w:lvl w:ilvl="2" w:tplc="50C6235E" w:tentative="1">
      <w:start w:val="1"/>
      <w:numFmt w:val="lowerRoman"/>
      <w:lvlText w:val="%3."/>
      <w:lvlJc w:val="right"/>
      <w:pPr>
        <w:ind w:left="2160" w:hanging="180"/>
      </w:pPr>
    </w:lvl>
    <w:lvl w:ilvl="3" w:tplc="49E2C842" w:tentative="1">
      <w:start w:val="1"/>
      <w:numFmt w:val="decimal"/>
      <w:lvlText w:val="%4."/>
      <w:lvlJc w:val="left"/>
      <w:pPr>
        <w:ind w:left="2880" w:hanging="360"/>
      </w:pPr>
    </w:lvl>
    <w:lvl w:ilvl="4" w:tplc="44EC9484" w:tentative="1">
      <w:start w:val="1"/>
      <w:numFmt w:val="lowerLetter"/>
      <w:lvlText w:val="%5."/>
      <w:lvlJc w:val="left"/>
      <w:pPr>
        <w:ind w:left="3600" w:hanging="360"/>
      </w:pPr>
    </w:lvl>
    <w:lvl w:ilvl="5" w:tplc="3872F47C" w:tentative="1">
      <w:start w:val="1"/>
      <w:numFmt w:val="lowerRoman"/>
      <w:lvlText w:val="%6."/>
      <w:lvlJc w:val="right"/>
      <w:pPr>
        <w:ind w:left="4320" w:hanging="180"/>
      </w:pPr>
    </w:lvl>
    <w:lvl w:ilvl="6" w:tplc="DD1AD1C6" w:tentative="1">
      <w:start w:val="1"/>
      <w:numFmt w:val="decimal"/>
      <w:lvlText w:val="%7."/>
      <w:lvlJc w:val="left"/>
      <w:pPr>
        <w:ind w:left="5040" w:hanging="360"/>
      </w:pPr>
    </w:lvl>
    <w:lvl w:ilvl="7" w:tplc="4B8EF030" w:tentative="1">
      <w:start w:val="1"/>
      <w:numFmt w:val="lowerLetter"/>
      <w:lvlText w:val="%8."/>
      <w:lvlJc w:val="left"/>
      <w:pPr>
        <w:ind w:left="5760" w:hanging="360"/>
      </w:pPr>
    </w:lvl>
    <w:lvl w:ilvl="8" w:tplc="FC68DAE0" w:tentative="1">
      <w:start w:val="1"/>
      <w:numFmt w:val="lowerRoman"/>
      <w:lvlText w:val="%9."/>
      <w:lvlJc w:val="right"/>
      <w:pPr>
        <w:ind w:left="6480" w:hanging="180"/>
      </w:pPr>
    </w:lvl>
  </w:abstractNum>
  <w:abstractNum w:abstractNumId="43" w15:restartNumberingAfterBreak="0">
    <w:nsid w:val="616F1D09"/>
    <w:multiLevelType w:val="hybridMultilevel"/>
    <w:tmpl w:val="99C6D17A"/>
    <w:lvl w:ilvl="0" w:tplc="FFFFFFFF">
      <w:start w:val="1"/>
      <w:numFmt w:val="lowerLetter"/>
      <w:lvlText w:val="%1)"/>
      <w:lvlJc w:val="left"/>
      <w:pPr>
        <w:ind w:left="720" w:hanging="360"/>
      </w:pPr>
      <w:rPr>
        <w:rFonts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44" w15:restartNumberingAfterBreak="0">
    <w:nsid w:val="66EE0642"/>
    <w:multiLevelType w:val="hybridMultilevel"/>
    <w:tmpl w:val="FFFFFFFF"/>
    <w:lvl w:ilvl="0" w:tplc="816216FA">
      <w:start w:val="1"/>
      <w:numFmt w:val="bullet"/>
      <w:lvlText w:val=""/>
      <w:lvlJc w:val="left"/>
      <w:pPr>
        <w:ind w:left="720" w:hanging="360"/>
      </w:pPr>
      <w:rPr>
        <w:rFonts w:ascii="Symbol" w:hAnsi="Symbol" w:hint="default"/>
      </w:rPr>
    </w:lvl>
    <w:lvl w:ilvl="1" w:tplc="CAF47BA6">
      <w:start w:val="1"/>
      <w:numFmt w:val="bullet"/>
      <w:lvlText w:val="o"/>
      <w:lvlJc w:val="left"/>
      <w:pPr>
        <w:ind w:left="1440" w:hanging="360"/>
      </w:pPr>
      <w:rPr>
        <w:rFonts w:ascii="Courier New" w:hAnsi="Courier New" w:hint="default"/>
      </w:rPr>
    </w:lvl>
    <w:lvl w:ilvl="2" w:tplc="2886EF3A">
      <w:start w:val="1"/>
      <w:numFmt w:val="bullet"/>
      <w:lvlText w:val=""/>
      <w:lvlJc w:val="left"/>
      <w:pPr>
        <w:ind w:left="2160" w:hanging="360"/>
      </w:pPr>
      <w:rPr>
        <w:rFonts w:ascii="Wingdings" w:hAnsi="Wingdings" w:hint="default"/>
      </w:rPr>
    </w:lvl>
    <w:lvl w:ilvl="3" w:tplc="120A55C6">
      <w:start w:val="1"/>
      <w:numFmt w:val="bullet"/>
      <w:lvlText w:val=""/>
      <w:lvlJc w:val="left"/>
      <w:pPr>
        <w:ind w:left="2880" w:hanging="360"/>
      </w:pPr>
      <w:rPr>
        <w:rFonts w:ascii="Symbol" w:hAnsi="Symbol" w:hint="default"/>
      </w:rPr>
    </w:lvl>
    <w:lvl w:ilvl="4" w:tplc="E7566542">
      <w:start w:val="1"/>
      <w:numFmt w:val="bullet"/>
      <w:lvlText w:val="o"/>
      <w:lvlJc w:val="left"/>
      <w:pPr>
        <w:ind w:left="3600" w:hanging="360"/>
      </w:pPr>
      <w:rPr>
        <w:rFonts w:ascii="Courier New" w:hAnsi="Courier New" w:hint="default"/>
      </w:rPr>
    </w:lvl>
    <w:lvl w:ilvl="5" w:tplc="0CDCA996">
      <w:start w:val="1"/>
      <w:numFmt w:val="bullet"/>
      <w:lvlText w:val=""/>
      <w:lvlJc w:val="left"/>
      <w:pPr>
        <w:ind w:left="4320" w:hanging="360"/>
      </w:pPr>
      <w:rPr>
        <w:rFonts w:ascii="Wingdings" w:hAnsi="Wingdings" w:hint="default"/>
      </w:rPr>
    </w:lvl>
    <w:lvl w:ilvl="6" w:tplc="50D6887C">
      <w:start w:val="1"/>
      <w:numFmt w:val="bullet"/>
      <w:lvlText w:val=""/>
      <w:lvlJc w:val="left"/>
      <w:pPr>
        <w:ind w:left="5040" w:hanging="360"/>
      </w:pPr>
      <w:rPr>
        <w:rFonts w:ascii="Symbol" w:hAnsi="Symbol" w:hint="default"/>
      </w:rPr>
    </w:lvl>
    <w:lvl w:ilvl="7" w:tplc="7038AF7C">
      <w:start w:val="1"/>
      <w:numFmt w:val="bullet"/>
      <w:lvlText w:val="o"/>
      <w:lvlJc w:val="left"/>
      <w:pPr>
        <w:ind w:left="5760" w:hanging="360"/>
      </w:pPr>
      <w:rPr>
        <w:rFonts w:ascii="Courier New" w:hAnsi="Courier New" w:hint="default"/>
      </w:rPr>
    </w:lvl>
    <w:lvl w:ilvl="8" w:tplc="D006293A">
      <w:start w:val="1"/>
      <w:numFmt w:val="bullet"/>
      <w:lvlText w:val=""/>
      <w:lvlJc w:val="left"/>
      <w:pPr>
        <w:ind w:left="6480" w:hanging="360"/>
      </w:pPr>
      <w:rPr>
        <w:rFonts w:ascii="Wingdings" w:hAnsi="Wingdings" w:hint="default"/>
      </w:rPr>
    </w:lvl>
  </w:abstractNum>
  <w:abstractNum w:abstractNumId="4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1453B4"/>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48" w15:restartNumberingAfterBreak="0">
    <w:nsid w:val="6A547691"/>
    <w:multiLevelType w:val="hybridMultilevel"/>
    <w:tmpl w:val="99C6D17A"/>
    <w:lvl w:ilvl="0" w:tplc="9FA85760">
      <w:start w:val="1"/>
      <w:numFmt w:val="lowerLetter"/>
      <w:lvlText w:val="%1)"/>
      <w:lvlJc w:val="left"/>
      <w:pPr>
        <w:ind w:left="720" w:hanging="360"/>
      </w:pPr>
      <w:rPr>
        <w:rFonts w:hint="default"/>
      </w:rPr>
    </w:lvl>
    <w:lvl w:ilvl="1" w:tplc="92EE4CA0" w:tentative="1">
      <w:start w:val="1"/>
      <w:numFmt w:val="lowerLetter"/>
      <w:lvlText w:val="%2."/>
      <w:lvlJc w:val="left"/>
      <w:pPr>
        <w:ind w:left="1440" w:hanging="360"/>
      </w:pPr>
    </w:lvl>
    <w:lvl w:ilvl="2" w:tplc="1B9C9666" w:tentative="1">
      <w:start w:val="1"/>
      <w:numFmt w:val="lowerRoman"/>
      <w:lvlText w:val="%3."/>
      <w:lvlJc w:val="right"/>
      <w:pPr>
        <w:ind w:left="2160" w:hanging="180"/>
      </w:pPr>
    </w:lvl>
    <w:lvl w:ilvl="3" w:tplc="3AF41C16" w:tentative="1">
      <w:start w:val="1"/>
      <w:numFmt w:val="decimal"/>
      <w:lvlText w:val="%4."/>
      <w:lvlJc w:val="left"/>
      <w:pPr>
        <w:ind w:left="2880" w:hanging="360"/>
      </w:pPr>
    </w:lvl>
    <w:lvl w:ilvl="4" w:tplc="C8F01C96" w:tentative="1">
      <w:start w:val="1"/>
      <w:numFmt w:val="lowerLetter"/>
      <w:lvlText w:val="%5."/>
      <w:lvlJc w:val="left"/>
      <w:pPr>
        <w:ind w:left="3600" w:hanging="360"/>
      </w:pPr>
    </w:lvl>
    <w:lvl w:ilvl="5" w:tplc="E556CF46" w:tentative="1">
      <w:start w:val="1"/>
      <w:numFmt w:val="lowerRoman"/>
      <w:lvlText w:val="%6."/>
      <w:lvlJc w:val="right"/>
      <w:pPr>
        <w:ind w:left="4320" w:hanging="180"/>
      </w:pPr>
    </w:lvl>
    <w:lvl w:ilvl="6" w:tplc="61F2DF68" w:tentative="1">
      <w:start w:val="1"/>
      <w:numFmt w:val="decimal"/>
      <w:lvlText w:val="%7."/>
      <w:lvlJc w:val="left"/>
      <w:pPr>
        <w:ind w:left="5040" w:hanging="360"/>
      </w:pPr>
    </w:lvl>
    <w:lvl w:ilvl="7" w:tplc="2794CFD2" w:tentative="1">
      <w:start w:val="1"/>
      <w:numFmt w:val="lowerLetter"/>
      <w:lvlText w:val="%8."/>
      <w:lvlJc w:val="left"/>
      <w:pPr>
        <w:ind w:left="5760" w:hanging="360"/>
      </w:pPr>
    </w:lvl>
    <w:lvl w:ilvl="8" w:tplc="620CEC84" w:tentative="1">
      <w:start w:val="1"/>
      <w:numFmt w:val="lowerRoman"/>
      <w:lvlText w:val="%9."/>
      <w:lvlJc w:val="right"/>
      <w:pPr>
        <w:ind w:left="6480" w:hanging="18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726D17C2"/>
    <w:multiLevelType w:val="hybridMultilevel"/>
    <w:tmpl w:val="6D84F00A"/>
    <w:lvl w:ilvl="0" w:tplc="ACDE70A6">
      <w:start w:val="1"/>
      <w:numFmt w:val="decimal"/>
      <w:lvlText w:val="%1."/>
      <w:lvlJc w:val="left"/>
      <w:pPr>
        <w:ind w:left="720" w:hanging="360"/>
      </w:pPr>
    </w:lvl>
    <w:lvl w:ilvl="1" w:tplc="F5B85760">
      <w:start w:val="1"/>
      <w:numFmt w:val="lowerLetter"/>
      <w:lvlText w:val="%2."/>
      <w:lvlJc w:val="left"/>
      <w:pPr>
        <w:ind w:left="1440" w:hanging="360"/>
      </w:pPr>
    </w:lvl>
    <w:lvl w:ilvl="2" w:tplc="54DCF960">
      <w:start w:val="1"/>
      <w:numFmt w:val="lowerRoman"/>
      <w:lvlText w:val="%3."/>
      <w:lvlJc w:val="right"/>
      <w:pPr>
        <w:ind w:left="2160" w:hanging="180"/>
      </w:pPr>
    </w:lvl>
    <w:lvl w:ilvl="3" w:tplc="8460F166" w:tentative="1">
      <w:start w:val="1"/>
      <w:numFmt w:val="decimal"/>
      <w:lvlText w:val="%4."/>
      <w:lvlJc w:val="left"/>
      <w:pPr>
        <w:ind w:left="2880" w:hanging="360"/>
      </w:pPr>
    </w:lvl>
    <w:lvl w:ilvl="4" w:tplc="9D88E572" w:tentative="1">
      <w:start w:val="1"/>
      <w:numFmt w:val="lowerLetter"/>
      <w:lvlText w:val="%5."/>
      <w:lvlJc w:val="left"/>
      <w:pPr>
        <w:ind w:left="3600" w:hanging="360"/>
      </w:pPr>
    </w:lvl>
    <w:lvl w:ilvl="5" w:tplc="0BBA24AC" w:tentative="1">
      <w:start w:val="1"/>
      <w:numFmt w:val="lowerRoman"/>
      <w:lvlText w:val="%6."/>
      <w:lvlJc w:val="right"/>
      <w:pPr>
        <w:ind w:left="4320" w:hanging="180"/>
      </w:pPr>
    </w:lvl>
    <w:lvl w:ilvl="6" w:tplc="4316306C" w:tentative="1">
      <w:start w:val="1"/>
      <w:numFmt w:val="decimal"/>
      <w:lvlText w:val="%7."/>
      <w:lvlJc w:val="left"/>
      <w:pPr>
        <w:ind w:left="5040" w:hanging="360"/>
      </w:pPr>
    </w:lvl>
    <w:lvl w:ilvl="7" w:tplc="1D6AF35C" w:tentative="1">
      <w:start w:val="1"/>
      <w:numFmt w:val="lowerLetter"/>
      <w:lvlText w:val="%8."/>
      <w:lvlJc w:val="left"/>
      <w:pPr>
        <w:ind w:left="5760" w:hanging="360"/>
      </w:pPr>
    </w:lvl>
    <w:lvl w:ilvl="8" w:tplc="C27EDF48" w:tentative="1">
      <w:start w:val="1"/>
      <w:numFmt w:val="lowerRoman"/>
      <w:lvlText w:val="%9."/>
      <w:lvlJc w:val="right"/>
      <w:pPr>
        <w:ind w:left="6480" w:hanging="180"/>
      </w:pPr>
    </w:lvl>
  </w:abstractNum>
  <w:abstractNum w:abstractNumId="51" w15:restartNumberingAfterBreak="0">
    <w:nsid w:val="734565BA"/>
    <w:multiLevelType w:val="singleLevel"/>
    <w:tmpl w:val="0809000D"/>
    <w:lvl w:ilvl="0">
      <w:start w:val="1"/>
      <w:numFmt w:val="bullet"/>
      <w:lvlText w:val=""/>
      <w:lvlJc w:val="left"/>
      <w:pPr>
        <w:ind w:left="720" w:hanging="360"/>
      </w:pPr>
      <w:rPr>
        <w:rFonts w:ascii="Wingdings" w:hAnsi="Wingdings" w:hint="default"/>
        <w:color w:val="auto"/>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CB8E7B66"/>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782205F2"/>
    <w:multiLevelType w:val="hybridMultilevel"/>
    <w:tmpl w:val="6D84F00A"/>
    <w:lvl w:ilvl="0" w:tplc="0B8680DE">
      <w:start w:val="1"/>
      <w:numFmt w:val="decimal"/>
      <w:lvlText w:val="%1."/>
      <w:lvlJc w:val="left"/>
      <w:pPr>
        <w:ind w:left="720" w:hanging="360"/>
      </w:pPr>
    </w:lvl>
    <w:lvl w:ilvl="1" w:tplc="23189FB2">
      <w:start w:val="1"/>
      <w:numFmt w:val="lowerLetter"/>
      <w:lvlText w:val="%2."/>
      <w:lvlJc w:val="left"/>
      <w:pPr>
        <w:ind w:left="1440" w:hanging="360"/>
      </w:pPr>
    </w:lvl>
    <w:lvl w:ilvl="2" w:tplc="DE9A4D16">
      <w:start w:val="1"/>
      <w:numFmt w:val="lowerRoman"/>
      <w:lvlText w:val="%3."/>
      <w:lvlJc w:val="right"/>
      <w:pPr>
        <w:ind w:left="2160" w:hanging="180"/>
      </w:pPr>
    </w:lvl>
    <w:lvl w:ilvl="3" w:tplc="9A148098" w:tentative="1">
      <w:start w:val="1"/>
      <w:numFmt w:val="decimal"/>
      <w:lvlText w:val="%4."/>
      <w:lvlJc w:val="left"/>
      <w:pPr>
        <w:ind w:left="2880" w:hanging="360"/>
      </w:pPr>
    </w:lvl>
    <w:lvl w:ilvl="4" w:tplc="E1AC240E" w:tentative="1">
      <w:start w:val="1"/>
      <w:numFmt w:val="lowerLetter"/>
      <w:lvlText w:val="%5."/>
      <w:lvlJc w:val="left"/>
      <w:pPr>
        <w:ind w:left="3600" w:hanging="360"/>
      </w:pPr>
    </w:lvl>
    <w:lvl w:ilvl="5" w:tplc="8DFC8BB4" w:tentative="1">
      <w:start w:val="1"/>
      <w:numFmt w:val="lowerRoman"/>
      <w:lvlText w:val="%6."/>
      <w:lvlJc w:val="right"/>
      <w:pPr>
        <w:ind w:left="4320" w:hanging="180"/>
      </w:pPr>
    </w:lvl>
    <w:lvl w:ilvl="6" w:tplc="036ED8E6" w:tentative="1">
      <w:start w:val="1"/>
      <w:numFmt w:val="decimal"/>
      <w:lvlText w:val="%7."/>
      <w:lvlJc w:val="left"/>
      <w:pPr>
        <w:ind w:left="5040" w:hanging="360"/>
      </w:pPr>
    </w:lvl>
    <w:lvl w:ilvl="7" w:tplc="979CD7F2" w:tentative="1">
      <w:start w:val="1"/>
      <w:numFmt w:val="lowerLetter"/>
      <w:lvlText w:val="%8."/>
      <w:lvlJc w:val="left"/>
      <w:pPr>
        <w:ind w:left="5760" w:hanging="360"/>
      </w:pPr>
    </w:lvl>
    <w:lvl w:ilvl="8" w:tplc="E488DF22" w:tentative="1">
      <w:start w:val="1"/>
      <w:numFmt w:val="lowerRoman"/>
      <w:lvlText w:val="%9."/>
      <w:lvlJc w:val="right"/>
      <w:pPr>
        <w:ind w:left="6480" w:hanging="180"/>
      </w:pPr>
    </w:lvl>
  </w:abstractNum>
  <w:abstractNum w:abstractNumId="55" w15:restartNumberingAfterBreak="0">
    <w:nsid w:val="78B92436"/>
    <w:multiLevelType w:val="hybridMultilevel"/>
    <w:tmpl w:val="EE5E371E"/>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6" w15:restartNumberingAfterBreak="0">
    <w:nsid w:val="79521A03"/>
    <w:multiLevelType w:val="multilevel"/>
    <w:tmpl w:val="A31626C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DC5395A"/>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23"/>
  </w:num>
  <w:num w:numId="2">
    <w:abstractNumId w:val="13"/>
  </w:num>
  <w:num w:numId="3">
    <w:abstractNumId w:val="42"/>
  </w:num>
  <w:num w:numId="4">
    <w:abstractNumId w:val="49"/>
  </w:num>
  <w:num w:numId="5">
    <w:abstractNumId w:val="46"/>
  </w:num>
  <w:num w:numId="6">
    <w:abstractNumId w:val="40"/>
  </w:num>
  <w:num w:numId="7">
    <w:abstractNumId w:val="56"/>
  </w:num>
  <w:num w:numId="8">
    <w:abstractNumId w:val="33"/>
  </w:num>
  <w:num w:numId="9">
    <w:abstractNumId w:val="52"/>
  </w:num>
  <w:num w:numId="10">
    <w:abstractNumId w:val="6"/>
  </w:num>
  <w:num w:numId="11">
    <w:abstractNumId w:val="11"/>
  </w:num>
  <w:num w:numId="12">
    <w:abstractNumId w:val="53"/>
  </w:num>
  <w:num w:numId="13">
    <w:abstractNumId w:val="26"/>
  </w:num>
  <w:num w:numId="14">
    <w:abstractNumId w:val="28"/>
  </w:num>
  <w:num w:numId="15">
    <w:abstractNumId w:val="44"/>
  </w:num>
  <w:num w:numId="16">
    <w:abstractNumId w:val="41"/>
  </w:num>
  <w:num w:numId="17">
    <w:abstractNumId w:val="30"/>
  </w:num>
  <w:num w:numId="18">
    <w:abstractNumId w:val="43"/>
  </w:num>
  <w:num w:numId="19">
    <w:abstractNumId w:val="48"/>
  </w:num>
  <w:num w:numId="20">
    <w:abstractNumId w:val="3"/>
  </w:num>
  <w:num w:numId="21">
    <w:abstractNumId w:val="2"/>
  </w:num>
  <w:num w:numId="22">
    <w:abstractNumId w:val="55"/>
  </w:num>
  <w:num w:numId="23">
    <w:abstractNumId w:val="27"/>
  </w:num>
  <w:num w:numId="24">
    <w:abstractNumId w:val="57"/>
  </w:num>
  <w:num w:numId="25">
    <w:abstractNumId w:val="15"/>
  </w:num>
  <w:num w:numId="26">
    <w:abstractNumId w:val="31"/>
  </w:num>
  <w:num w:numId="27">
    <w:abstractNumId w:val="19"/>
  </w:num>
  <w:num w:numId="28">
    <w:abstractNumId w:val="37"/>
  </w:num>
  <w:num w:numId="29">
    <w:abstractNumId w:val="50"/>
  </w:num>
  <w:num w:numId="30">
    <w:abstractNumId w:val="54"/>
  </w:num>
  <w:num w:numId="31">
    <w:abstractNumId w:val="20"/>
  </w:num>
  <w:num w:numId="32">
    <w:abstractNumId w:val="1"/>
  </w:num>
  <w:num w:numId="33">
    <w:abstractNumId w:val="17"/>
  </w:num>
  <w:num w:numId="34">
    <w:abstractNumId w:val="32"/>
  </w:num>
  <w:num w:numId="35">
    <w:abstractNumId w:val="51"/>
  </w:num>
  <w:num w:numId="36">
    <w:abstractNumId w:val="35"/>
  </w:num>
  <w:num w:numId="37">
    <w:abstractNumId w:val="25"/>
  </w:num>
  <w:num w:numId="38">
    <w:abstractNumId w:val="39"/>
  </w:num>
  <w:num w:numId="39">
    <w:abstractNumId w:val="45"/>
  </w:num>
  <w:num w:numId="40">
    <w:abstractNumId w:val="22"/>
  </w:num>
  <w:num w:numId="41">
    <w:abstractNumId w:val="4"/>
  </w:num>
  <w:num w:numId="42">
    <w:abstractNumId w:val="29"/>
  </w:num>
  <w:num w:numId="43">
    <w:abstractNumId w:val="8"/>
  </w:num>
  <w:num w:numId="44">
    <w:abstractNumId w:val="36"/>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14"/>
  </w:num>
  <w:num w:numId="48">
    <w:abstractNumId w:val="38"/>
  </w:num>
  <w:num w:numId="49">
    <w:abstractNumId w:val="24"/>
  </w:num>
  <w:num w:numId="50">
    <w:abstractNumId w:val="7"/>
  </w:num>
  <w:num w:numId="51">
    <w:abstractNumId w:val="34"/>
  </w:num>
  <w:num w:numId="52">
    <w:abstractNumId w:val="9"/>
  </w:num>
  <w:num w:numId="53">
    <w:abstractNumId w:val="12"/>
  </w:num>
  <w:num w:numId="54">
    <w:abstractNumId w:val="16"/>
  </w:num>
  <w:num w:numId="55">
    <w:abstractNumId w:val="5"/>
  </w:num>
  <w:num w:numId="56">
    <w:abstractNumId w:val="21"/>
  </w:num>
  <w:num w:numId="57">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2B4"/>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0BB"/>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0E17"/>
    <w:rsid w:val="000422FE"/>
    <w:rsid w:val="00042720"/>
    <w:rsid w:val="00042937"/>
    <w:rsid w:val="00042D50"/>
    <w:rsid w:val="000431AC"/>
    <w:rsid w:val="00043C51"/>
    <w:rsid w:val="00043D65"/>
    <w:rsid w:val="0004403F"/>
    <w:rsid w:val="00044728"/>
    <w:rsid w:val="00044B63"/>
    <w:rsid w:val="00044D8E"/>
    <w:rsid w:val="00044F08"/>
    <w:rsid w:val="000455B9"/>
    <w:rsid w:val="00045ED4"/>
    <w:rsid w:val="000461D0"/>
    <w:rsid w:val="000464E8"/>
    <w:rsid w:val="00046522"/>
    <w:rsid w:val="000466D2"/>
    <w:rsid w:val="00046DDC"/>
    <w:rsid w:val="00046EFB"/>
    <w:rsid w:val="0004774A"/>
    <w:rsid w:val="00047F6B"/>
    <w:rsid w:val="00047F87"/>
    <w:rsid w:val="00051151"/>
    <w:rsid w:val="0005148B"/>
    <w:rsid w:val="00051A51"/>
    <w:rsid w:val="00051E9D"/>
    <w:rsid w:val="0005222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35"/>
    <w:rsid w:val="00061E86"/>
    <w:rsid w:val="0006300C"/>
    <w:rsid w:val="000631F1"/>
    <w:rsid w:val="00064868"/>
    <w:rsid w:val="0006575D"/>
    <w:rsid w:val="000659E9"/>
    <w:rsid w:val="0006679E"/>
    <w:rsid w:val="00066BB9"/>
    <w:rsid w:val="00066D29"/>
    <w:rsid w:val="00067A88"/>
    <w:rsid w:val="00067DCC"/>
    <w:rsid w:val="0007051B"/>
    <w:rsid w:val="00071162"/>
    <w:rsid w:val="000711DE"/>
    <w:rsid w:val="000714BF"/>
    <w:rsid w:val="00071548"/>
    <w:rsid w:val="000716B1"/>
    <w:rsid w:val="00072F31"/>
    <w:rsid w:val="00072FE6"/>
    <w:rsid w:val="000738C7"/>
    <w:rsid w:val="000748F4"/>
    <w:rsid w:val="000749D7"/>
    <w:rsid w:val="00074A01"/>
    <w:rsid w:val="00074DEB"/>
    <w:rsid w:val="00074E9E"/>
    <w:rsid w:val="0007511C"/>
    <w:rsid w:val="00075511"/>
    <w:rsid w:val="00075D27"/>
    <w:rsid w:val="00076FB7"/>
    <w:rsid w:val="00080396"/>
    <w:rsid w:val="00080EE8"/>
    <w:rsid w:val="00080F53"/>
    <w:rsid w:val="0008241E"/>
    <w:rsid w:val="00082F6A"/>
    <w:rsid w:val="000831D8"/>
    <w:rsid w:val="0008369A"/>
    <w:rsid w:val="0008436A"/>
    <w:rsid w:val="000851E4"/>
    <w:rsid w:val="00085478"/>
    <w:rsid w:val="00085609"/>
    <w:rsid w:val="000859C8"/>
    <w:rsid w:val="00086C16"/>
    <w:rsid w:val="00086D57"/>
    <w:rsid w:val="00086DDB"/>
    <w:rsid w:val="000873A9"/>
    <w:rsid w:val="000874FB"/>
    <w:rsid w:val="000876C6"/>
    <w:rsid w:val="00087EFE"/>
    <w:rsid w:val="000903D5"/>
    <w:rsid w:val="000904B3"/>
    <w:rsid w:val="00090916"/>
    <w:rsid w:val="00091116"/>
    <w:rsid w:val="00091346"/>
    <w:rsid w:val="000917F2"/>
    <w:rsid w:val="00091C9D"/>
    <w:rsid w:val="00093189"/>
    <w:rsid w:val="00094604"/>
    <w:rsid w:val="00095834"/>
    <w:rsid w:val="00095A99"/>
    <w:rsid w:val="0009724E"/>
    <w:rsid w:val="00097B80"/>
    <w:rsid w:val="000A05FB"/>
    <w:rsid w:val="000A09BB"/>
    <w:rsid w:val="000A0DFE"/>
    <w:rsid w:val="000A0F5D"/>
    <w:rsid w:val="000A1E34"/>
    <w:rsid w:val="000A215B"/>
    <w:rsid w:val="000A25BB"/>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3E04"/>
    <w:rsid w:val="000D412D"/>
    <w:rsid w:val="000D4406"/>
    <w:rsid w:val="000D4B9C"/>
    <w:rsid w:val="000D4E2B"/>
    <w:rsid w:val="000D5C58"/>
    <w:rsid w:val="000D638A"/>
    <w:rsid w:val="000D71C2"/>
    <w:rsid w:val="000D7494"/>
    <w:rsid w:val="000E083B"/>
    <w:rsid w:val="000E08B1"/>
    <w:rsid w:val="000E0EAE"/>
    <w:rsid w:val="000E149B"/>
    <w:rsid w:val="000E14C4"/>
    <w:rsid w:val="000E1743"/>
    <w:rsid w:val="000E266E"/>
    <w:rsid w:val="000E2FD9"/>
    <w:rsid w:val="000E31D4"/>
    <w:rsid w:val="000E3448"/>
    <w:rsid w:val="000E37BD"/>
    <w:rsid w:val="000E3E3A"/>
    <w:rsid w:val="000E430C"/>
    <w:rsid w:val="000E458D"/>
    <w:rsid w:val="000E4BE5"/>
    <w:rsid w:val="000E5999"/>
    <w:rsid w:val="000E6130"/>
    <w:rsid w:val="000E6292"/>
    <w:rsid w:val="000E6657"/>
    <w:rsid w:val="000E7154"/>
    <w:rsid w:val="000F01E1"/>
    <w:rsid w:val="000F09B9"/>
    <w:rsid w:val="000F0C5C"/>
    <w:rsid w:val="000F1287"/>
    <w:rsid w:val="000F2282"/>
    <w:rsid w:val="000F2369"/>
    <w:rsid w:val="000F32FF"/>
    <w:rsid w:val="000F403D"/>
    <w:rsid w:val="000F4048"/>
    <w:rsid w:val="000F468B"/>
    <w:rsid w:val="000F47B1"/>
    <w:rsid w:val="000F4AA3"/>
    <w:rsid w:val="000F513D"/>
    <w:rsid w:val="000F7102"/>
    <w:rsid w:val="00100B38"/>
    <w:rsid w:val="001010F7"/>
    <w:rsid w:val="00101313"/>
    <w:rsid w:val="00101799"/>
    <w:rsid w:val="00101C48"/>
    <w:rsid w:val="0010270D"/>
    <w:rsid w:val="00104029"/>
    <w:rsid w:val="001045A6"/>
    <w:rsid w:val="0010505E"/>
    <w:rsid w:val="001059F7"/>
    <w:rsid w:val="00105FA3"/>
    <w:rsid w:val="001072BE"/>
    <w:rsid w:val="0010779C"/>
    <w:rsid w:val="00107A04"/>
    <w:rsid w:val="00111429"/>
    <w:rsid w:val="00111524"/>
    <w:rsid w:val="00111943"/>
    <w:rsid w:val="0011199A"/>
    <w:rsid w:val="001126FB"/>
    <w:rsid w:val="00112EE8"/>
    <w:rsid w:val="0011320C"/>
    <w:rsid w:val="0011344C"/>
    <w:rsid w:val="00113B07"/>
    <w:rsid w:val="00113C79"/>
    <w:rsid w:val="00113EAE"/>
    <w:rsid w:val="00113FD3"/>
    <w:rsid w:val="00114EA4"/>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35FC"/>
    <w:rsid w:val="00134825"/>
    <w:rsid w:val="0013485F"/>
    <w:rsid w:val="00134AE2"/>
    <w:rsid w:val="00135122"/>
    <w:rsid w:val="001351A4"/>
    <w:rsid w:val="00135EEE"/>
    <w:rsid w:val="001365CA"/>
    <w:rsid w:val="001372C9"/>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3D61"/>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86A54"/>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6D2B"/>
    <w:rsid w:val="001A7088"/>
    <w:rsid w:val="001A7B3D"/>
    <w:rsid w:val="001B2074"/>
    <w:rsid w:val="001B2226"/>
    <w:rsid w:val="001B3250"/>
    <w:rsid w:val="001B33A4"/>
    <w:rsid w:val="001B370C"/>
    <w:rsid w:val="001B3C7D"/>
    <w:rsid w:val="001B4266"/>
    <w:rsid w:val="001B50F3"/>
    <w:rsid w:val="001B53D6"/>
    <w:rsid w:val="001B59DE"/>
    <w:rsid w:val="001B77FA"/>
    <w:rsid w:val="001C0A65"/>
    <w:rsid w:val="001C1AD0"/>
    <w:rsid w:val="001C1CC5"/>
    <w:rsid w:val="001C24BC"/>
    <w:rsid w:val="001C305A"/>
    <w:rsid w:val="001C37BD"/>
    <w:rsid w:val="001C45C1"/>
    <w:rsid w:val="001C468D"/>
    <w:rsid w:val="001C4F12"/>
    <w:rsid w:val="001C545C"/>
    <w:rsid w:val="001C5556"/>
    <w:rsid w:val="001C635E"/>
    <w:rsid w:val="001C6757"/>
    <w:rsid w:val="001C7F48"/>
    <w:rsid w:val="001D020C"/>
    <w:rsid w:val="001D1661"/>
    <w:rsid w:val="001D2623"/>
    <w:rsid w:val="001D37D8"/>
    <w:rsid w:val="001D53F5"/>
    <w:rsid w:val="001D5752"/>
    <w:rsid w:val="001D612E"/>
    <w:rsid w:val="001D65F8"/>
    <w:rsid w:val="001D7492"/>
    <w:rsid w:val="001D7890"/>
    <w:rsid w:val="001E0107"/>
    <w:rsid w:val="001E108D"/>
    <w:rsid w:val="001E1288"/>
    <w:rsid w:val="001E250F"/>
    <w:rsid w:val="001E2BC5"/>
    <w:rsid w:val="001E3801"/>
    <w:rsid w:val="001E3D5A"/>
    <w:rsid w:val="001E4C29"/>
    <w:rsid w:val="001E5701"/>
    <w:rsid w:val="001E61DF"/>
    <w:rsid w:val="001E76C7"/>
    <w:rsid w:val="001E793C"/>
    <w:rsid w:val="001E7E24"/>
    <w:rsid w:val="001F04C1"/>
    <w:rsid w:val="001F1D6C"/>
    <w:rsid w:val="001F1DB6"/>
    <w:rsid w:val="001F1FB1"/>
    <w:rsid w:val="001F2168"/>
    <w:rsid w:val="001F2E11"/>
    <w:rsid w:val="001F2EB6"/>
    <w:rsid w:val="001F3174"/>
    <w:rsid w:val="001F390A"/>
    <w:rsid w:val="001F3F85"/>
    <w:rsid w:val="001F5180"/>
    <w:rsid w:val="001F573E"/>
    <w:rsid w:val="001F5ED0"/>
    <w:rsid w:val="001F62B2"/>
    <w:rsid w:val="001F6551"/>
    <w:rsid w:val="001F6777"/>
    <w:rsid w:val="001F70BC"/>
    <w:rsid w:val="001F74B8"/>
    <w:rsid w:val="001F78B9"/>
    <w:rsid w:val="001F7BB6"/>
    <w:rsid w:val="001F7C60"/>
    <w:rsid w:val="00200101"/>
    <w:rsid w:val="00200212"/>
    <w:rsid w:val="0020029F"/>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1D89"/>
    <w:rsid w:val="0022234B"/>
    <w:rsid w:val="00223614"/>
    <w:rsid w:val="00224F0F"/>
    <w:rsid w:val="00224FF9"/>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B9E"/>
    <w:rsid w:val="00237EA0"/>
    <w:rsid w:val="00240C32"/>
    <w:rsid w:val="00240F2B"/>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B30"/>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0DE"/>
    <w:rsid w:val="0027575B"/>
    <w:rsid w:val="00275B72"/>
    <w:rsid w:val="00277535"/>
    <w:rsid w:val="002779A1"/>
    <w:rsid w:val="00280265"/>
    <w:rsid w:val="00280AF0"/>
    <w:rsid w:val="00281309"/>
    <w:rsid w:val="00281735"/>
    <w:rsid w:val="002827A2"/>
    <w:rsid w:val="00282C67"/>
    <w:rsid w:val="00283391"/>
    <w:rsid w:val="002834EC"/>
    <w:rsid w:val="00283C6E"/>
    <w:rsid w:val="00283D6A"/>
    <w:rsid w:val="00283DC2"/>
    <w:rsid w:val="00284221"/>
    <w:rsid w:val="002847F1"/>
    <w:rsid w:val="00284C7F"/>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DAD"/>
    <w:rsid w:val="002B12BE"/>
    <w:rsid w:val="002B144C"/>
    <w:rsid w:val="002B189A"/>
    <w:rsid w:val="002B19CD"/>
    <w:rsid w:val="002B1AD3"/>
    <w:rsid w:val="002B32CA"/>
    <w:rsid w:val="002B3F04"/>
    <w:rsid w:val="002B42DA"/>
    <w:rsid w:val="002B49CA"/>
    <w:rsid w:val="002B4DFD"/>
    <w:rsid w:val="002B59B7"/>
    <w:rsid w:val="002B6251"/>
    <w:rsid w:val="002B6B9E"/>
    <w:rsid w:val="002B6FF7"/>
    <w:rsid w:val="002C0644"/>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01"/>
    <w:rsid w:val="002D51D8"/>
    <w:rsid w:val="002D54D5"/>
    <w:rsid w:val="002D5ABC"/>
    <w:rsid w:val="002D5E5F"/>
    <w:rsid w:val="002D6348"/>
    <w:rsid w:val="002D69F4"/>
    <w:rsid w:val="002D6D51"/>
    <w:rsid w:val="002D6E52"/>
    <w:rsid w:val="002D6F74"/>
    <w:rsid w:val="002D7F06"/>
    <w:rsid w:val="002E00F1"/>
    <w:rsid w:val="002E115D"/>
    <w:rsid w:val="002E120E"/>
    <w:rsid w:val="002E1796"/>
    <w:rsid w:val="002E259F"/>
    <w:rsid w:val="002E2B93"/>
    <w:rsid w:val="002E2CD8"/>
    <w:rsid w:val="002E348F"/>
    <w:rsid w:val="002E3562"/>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49"/>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773"/>
    <w:rsid w:val="0031109D"/>
    <w:rsid w:val="003127FC"/>
    <w:rsid w:val="0031284C"/>
    <w:rsid w:val="00312FEE"/>
    <w:rsid w:val="00313947"/>
    <w:rsid w:val="00313A09"/>
    <w:rsid w:val="00313C2B"/>
    <w:rsid w:val="0031420A"/>
    <w:rsid w:val="00314A80"/>
    <w:rsid w:val="00314B85"/>
    <w:rsid w:val="00314BA3"/>
    <w:rsid w:val="003155D3"/>
    <w:rsid w:val="00317AC3"/>
    <w:rsid w:val="00317FE3"/>
    <w:rsid w:val="00320115"/>
    <w:rsid w:val="00321802"/>
    <w:rsid w:val="00321A79"/>
    <w:rsid w:val="00321B1F"/>
    <w:rsid w:val="0032266C"/>
    <w:rsid w:val="003232C3"/>
    <w:rsid w:val="00324073"/>
    <w:rsid w:val="003241B0"/>
    <w:rsid w:val="003241B4"/>
    <w:rsid w:val="0032494C"/>
    <w:rsid w:val="00325243"/>
    <w:rsid w:val="00325279"/>
    <w:rsid w:val="00325445"/>
    <w:rsid w:val="00325A84"/>
    <w:rsid w:val="00325BB7"/>
    <w:rsid w:val="00325D58"/>
    <w:rsid w:val="00326357"/>
    <w:rsid w:val="00326CB7"/>
    <w:rsid w:val="00326F19"/>
    <w:rsid w:val="00326F9E"/>
    <w:rsid w:val="003300F2"/>
    <w:rsid w:val="00331673"/>
    <w:rsid w:val="00331ED1"/>
    <w:rsid w:val="003328D9"/>
    <w:rsid w:val="00333BFA"/>
    <w:rsid w:val="003341C2"/>
    <w:rsid w:val="00334D33"/>
    <w:rsid w:val="00334EB8"/>
    <w:rsid w:val="00335A01"/>
    <w:rsid w:val="00335DA5"/>
    <w:rsid w:val="003406FD"/>
    <w:rsid w:val="00340F7A"/>
    <w:rsid w:val="00341929"/>
    <w:rsid w:val="00341CD3"/>
    <w:rsid w:val="00341D9A"/>
    <w:rsid w:val="00343586"/>
    <w:rsid w:val="003436A3"/>
    <w:rsid w:val="00343AFE"/>
    <w:rsid w:val="0034460F"/>
    <w:rsid w:val="00345141"/>
    <w:rsid w:val="003451F8"/>
    <w:rsid w:val="003453C2"/>
    <w:rsid w:val="00346410"/>
    <w:rsid w:val="00350286"/>
    <w:rsid w:val="0035041E"/>
    <w:rsid w:val="00350A7B"/>
    <w:rsid w:val="00352626"/>
    <w:rsid w:val="00352C78"/>
    <w:rsid w:val="003536CF"/>
    <w:rsid w:val="00353A48"/>
    <w:rsid w:val="00353D1B"/>
    <w:rsid w:val="00354164"/>
    <w:rsid w:val="00355501"/>
    <w:rsid w:val="00355743"/>
    <w:rsid w:val="00355846"/>
    <w:rsid w:val="00357BB8"/>
    <w:rsid w:val="003600F2"/>
    <w:rsid w:val="00360349"/>
    <w:rsid w:val="00360DB9"/>
    <w:rsid w:val="00361525"/>
    <w:rsid w:val="003617F1"/>
    <w:rsid w:val="00361852"/>
    <w:rsid w:val="00362719"/>
    <w:rsid w:val="00363134"/>
    <w:rsid w:val="00364408"/>
    <w:rsid w:val="00364846"/>
    <w:rsid w:val="00364E69"/>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66D"/>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09A0"/>
    <w:rsid w:val="0039114B"/>
    <w:rsid w:val="0039183A"/>
    <w:rsid w:val="0039299B"/>
    <w:rsid w:val="00393698"/>
    <w:rsid w:val="0039400C"/>
    <w:rsid w:val="00394C27"/>
    <w:rsid w:val="00396934"/>
    <w:rsid w:val="00396A45"/>
    <w:rsid w:val="00396CB4"/>
    <w:rsid w:val="003977D0"/>
    <w:rsid w:val="003A00F1"/>
    <w:rsid w:val="003A050E"/>
    <w:rsid w:val="003A050F"/>
    <w:rsid w:val="003A0CAA"/>
    <w:rsid w:val="003A1229"/>
    <w:rsid w:val="003A2F4F"/>
    <w:rsid w:val="003A30C5"/>
    <w:rsid w:val="003A3C99"/>
    <w:rsid w:val="003A441C"/>
    <w:rsid w:val="003A5506"/>
    <w:rsid w:val="003A5E97"/>
    <w:rsid w:val="003A636D"/>
    <w:rsid w:val="003A65F9"/>
    <w:rsid w:val="003A6638"/>
    <w:rsid w:val="003A6652"/>
    <w:rsid w:val="003A683D"/>
    <w:rsid w:val="003A6BC4"/>
    <w:rsid w:val="003B03D1"/>
    <w:rsid w:val="003B12DE"/>
    <w:rsid w:val="003B3624"/>
    <w:rsid w:val="003B3660"/>
    <w:rsid w:val="003B386F"/>
    <w:rsid w:val="003B39F9"/>
    <w:rsid w:val="003B44A8"/>
    <w:rsid w:val="003B5DC7"/>
    <w:rsid w:val="003B6924"/>
    <w:rsid w:val="003B7634"/>
    <w:rsid w:val="003C018A"/>
    <w:rsid w:val="003C07A3"/>
    <w:rsid w:val="003C0FF4"/>
    <w:rsid w:val="003C126F"/>
    <w:rsid w:val="003C1AB1"/>
    <w:rsid w:val="003C1BFB"/>
    <w:rsid w:val="003C2412"/>
    <w:rsid w:val="003C253D"/>
    <w:rsid w:val="003C2541"/>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9CE"/>
    <w:rsid w:val="003D11CB"/>
    <w:rsid w:val="003D1383"/>
    <w:rsid w:val="003D33F6"/>
    <w:rsid w:val="003D3597"/>
    <w:rsid w:val="003D5A05"/>
    <w:rsid w:val="003D5EC9"/>
    <w:rsid w:val="003D6258"/>
    <w:rsid w:val="003D6501"/>
    <w:rsid w:val="003D6BCA"/>
    <w:rsid w:val="003D6C84"/>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03C"/>
    <w:rsid w:val="004038D3"/>
    <w:rsid w:val="00403C4D"/>
    <w:rsid w:val="0040427C"/>
    <w:rsid w:val="00404533"/>
    <w:rsid w:val="0040472C"/>
    <w:rsid w:val="004047D7"/>
    <w:rsid w:val="00405855"/>
    <w:rsid w:val="00405B22"/>
    <w:rsid w:val="00405D65"/>
    <w:rsid w:val="0040657F"/>
    <w:rsid w:val="00406B9B"/>
    <w:rsid w:val="00407939"/>
    <w:rsid w:val="00407E1E"/>
    <w:rsid w:val="00410472"/>
    <w:rsid w:val="00410936"/>
    <w:rsid w:val="00410A15"/>
    <w:rsid w:val="0041188F"/>
    <w:rsid w:val="00411B94"/>
    <w:rsid w:val="00411BD7"/>
    <w:rsid w:val="0041208A"/>
    <w:rsid w:val="00412609"/>
    <w:rsid w:val="0041313B"/>
    <w:rsid w:val="00413D2E"/>
    <w:rsid w:val="00413FA7"/>
    <w:rsid w:val="004147BD"/>
    <w:rsid w:val="004157B6"/>
    <w:rsid w:val="0041685F"/>
    <w:rsid w:val="00416CD6"/>
    <w:rsid w:val="00416D08"/>
    <w:rsid w:val="004170BC"/>
    <w:rsid w:val="00417604"/>
    <w:rsid w:val="0042146C"/>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C54"/>
    <w:rsid w:val="00443DE5"/>
    <w:rsid w:val="00443FA8"/>
    <w:rsid w:val="00443FEB"/>
    <w:rsid w:val="00444241"/>
    <w:rsid w:val="00444CAF"/>
    <w:rsid w:val="00444DC8"/>
    <w:rsid w:val="00445041"/>
    <w:rsid w:val="00445162"/>
    <w:rsid w:val="00446913"/>
    <w:rsid w:val="0044798C"/>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ECC"/>
    <w:rsid w:val="00465067"/>
    <w:rsid w:val="0046562F"/>
    <w:rsid w:val="004658BF"/>
    <w:rsid w:val="00467B1D"/>
    <w:rsid w:val="00467FCB"/>
    <w:rsid w:val="0047047D"/>
    <w:rsid w:val="00470802"/>
    <w:rsid w:val="00471043"/>
    <w:rsid w:val="004712B7"/>
    <w:rsid w:val="004713B5"/>
    <w:rsid w:val="00472910"/>
    <w:rsid w:val="00472F7A"/>
    <w:rsid w:val="00472F8C"/>
    <w:rsid w:val="0047399D"/>
    <w:rsid w:val="0047525A"/>
    <w:rsid w:val="0047554A"/>
    <w:rsid w:val="00475F9B"/>
    <w:rsid w:val="0047687E"/>
    <w:rsid w:val="00476F8C"/>
    <w:rsid w:val="00477E28"/>
    <w:rsid w:val="00481849"/>
    <w:rsid w:val="00482BC0"/>
    <w:rsid w:val="00483066"/>
    <w:rsid w:val="00483279"/>
    <w:rsid w:val="00483462"/>
    <w:rsid w:val="00483E10"/>
    <w:rsid w:val="004847DE"/>
    <w:rsid w:val="00484906"/>
    <w:rsid w:val="0048498B"/>
    <w:rsid w:val="0048587E"/>
    <w:rsid w:val="00485E23"/>
    <w:rsid w:val="00485F9E"/>
    <w:rsid w:val="0048654D"/>
    <w:rsid w:val="004867B9"/>
    <w:rsid w:val="004868D4"/>
    <w:rsid w:val="00486B0D"/>
    <w:rsid w:val="00486DCD"/>
    <w:rsid w:val="004873D5"/>
    <w:rsid w:val="004905CE"/>
    <w:rsid w:val="004909FF"/>
    <w:rsid w:val="004930DF"/>
    <w:rsid w:val="00494706"/>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ADD"/>
    <w:rsid w:val="004B1B04"/>
    <w:rsid w:val="004B1C33"/>
    <w:rsid w:val="004B2730"/>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2B74"/>
    <w:rsid w:val="004C3894"/>
    <w:rsid w:val="004C40E5"/>
    <w:rsid w:val="004C42C8"/>
    <w:rsid w:val="004C432C"/>
    <w:rsid w:val="004C4413"/>
    <w:rsid w:val="004C4ADF"/>
    <w:rsid w:val="004C4FDA"/>
    <w:rsid w:val="004C5089"/>
    <w:rsid w:val="004C53C3"/>
    <w:rsid w:val="004C606C"/>
    <w:rsid w:val="004C6499"/>
    <w:rsid w:val="004C7B80"/>
    <w:rsid w:val="004C7DC4"/>
    <w:rsid w:val="004C7E0B"/>
    <w:rsid w:val="004C7E53"/>
    <w:rsid w:val="004D017C"/>
    <w:rsid w:val="004D0589"/>
    <w:rsid w:val="004D1010"/>
    <w:rsid w:val="004D248A"/>
    <w:rsid w:val="004D3BE3"/>
    <w:rsid w:val="004D459D"/>
    <w:rsid w:val="004D4C7B"/>
    <w:rsid w:val="004D7B52"/>
    <w:rsid w:val="004D7DFA"/>
    <w:rsid w:val="004E05A2"/>
    <w:rsid w:val="004E06BB"/>
    <w:rsid w:val="004E07B2"/>
    <w:rsid w:val="004E1135"/>
    <w:rsid w:val="004E13EA"/>
    <w:rsid w:val="004E1CC0"/>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71"/>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C81"/>
    <w:rsid w:val="00504E9D"/>
    <w:rsid w:val="00505506"/>
    <w:rsid w:val="00505524"/>
    <w:rsid w:val="005070CC"/>
    <w:rsid w:val="0050724C"/>
    <w:rsid w:val="00507441"/>
    <w:rsid w:val="00507DC9"/>
    <w:rsid w:val="005107DF"/>
    <w:rsid w:val="0051113D"/>
    <w:rsid w:val="005111BC"/>
    <w:rsid w:val="0051148D"/>
    <w:rsid w:val="00511DB8"/>
    <w:rsid w:val="00511E57"/>
    <w:rsid w:val="005122FE"/>
    <w:rsid w:val="0051270F"/>
    <w:rsid w:val="00512760"/>
    <w:rsid w:val="00512B1D"/>
    <w:rsid w:val="00512C9F"/>
    <w:rsid w:val="00512D6B"/>
    <w:rsid w:val="00512E53"/>
    <w:rsid w:val="0051329C"/>
    <w:rsid w:val="00513D2A"/>
    <w:rsid w:val="0051416C"/>
    <w:rsid w:val="00514B99"/>
    <w:rsid w:val="0051508F"/>
    <w:rsid w:val="00515C55"/>
    <w:rsid w:val="00515CBD"/>
    <w:rsid w:val="00515D90"/>
    <w:rsid w:val="00515ED0"/>
    <w:rsid w:val="0051611C"/>
    <w:rsid w:val="00517A42"/>
    <w:rsid w:val="00517EBF"/>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74B"/>
    <w:rsid w:val="00530B80"/>
    <w:rsid w:val="00530BB3"/>
    <w:rsid w:val="00530E8B"/>
    <w:rsid w:val="00530FFF"/>
    <w:rsid w:val="00531132"/>
    <w:rsid w:val="005315A7"/>
    <w:rsid w:val="005321FB"/>
    <w:rsid w:val="0053254A"/>
    <w:rsid w:val="005332CF"/>
    <w:rsid w:val="005334CF"/>
    <w:rsid w:val="00533865"/>
    <w:rsid w:val="00533C4A"/>
    <w:rsid w:val="005346BB"/>
    <w:rsid w:val="00535763"/>
    <w:rsid w:val="005357BB"/>
    <w:rsid w:val="0053716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29"/>
    <w:rsid w:val="005464B7"/>
    <w:rsid w:val="00547265"/>
    <w:rsid w:val="00547443"/>
    <w:rsid w:val="00547956"/>
    <w:rsid w:val="005505A6"/>
    <w:rsid w:val="005505BF"/>
    <w:rsid w:val="00551B0D"/>
    <w:rsid w:val="00551FA7"/>
    <w:rsid w:val="00553286"/>
    <w:rsid w:val="00553E2C"/>
    <w:rsid w:val="0055476C"/>
    <w:rsid w:val="00557458"/>
    <w:rsid w:val="00560493"/>
    <w:rsid w:val="005605D0"/>
    <w:rsid w:val="00560AD2"/>
    <w:rsid w:val="00561265"/>
    <w:rsid w:val="00561B70"/>
    <w:rsid w:val="00561DBA"/>
    <w:rsid w:val="00562B41"/>
    <w:rsid w:val="0056365F"/>
    <w:rsid w:val="005636DA"/>
    <w:rsid w:val="0056375F"/>
    <w:rsid w:val="00563B8D"/>
    <w:rsid w:val="00563DE6"/>
    <w:rsid w:val="0056412E"/>
    <w:rsid w:val="00564379"/>
    <w:rsid w:val="0056444E"/>
    <w:rsid w:val="00564851"/>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621"/>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2FC0"/>
    <w:rsid w:val="005A74E8"/>
    <w:rsid w:val="005B0749"/>
    <w:rsid w:val="005B0B7A"/>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667C"/>
    <w:rsid w:val="005B6DEB"/>
    <w:rsid w:val="005C0258"/>
    <w:rsid w:val="005C0B37"/>
    <w:rsid w:val="005C17C2"/>
    <w:rsid w:val="005C1E12"/>
    <w:rsid w:val="005C3F18"/>
    <w:rsid w:val="005C5BD5"/>
    <w:rsid w:val="005C6C2A"/>
    <w:rsid w:val="005C6D8F"/>
    <w:rsid w:val="005C7BE6"/>
    <w:rsid w:val="005D08AD"/>
    <w:rsid w:val="005D0CD2"/>
    <w:rsid w:val="005D116F"/>
    <w:rsid w:val="005D1747"/>
    <w:rsid w:val="005D1EC0"/>
    <w:rsid w:val="005D24F3"/>
    <w:rsid w:val="005D2CDD"/>
    <w:rsid w:val="005D393D"/>
    <w:rsid w:val="005D46A9"/>
    <w:rsid w:val="005D4AB8"/>
    <w:rsid w:val="005D511B"/>
    <w:rsid w:val="005D5B36"/>
    <w:rsid w:val="005D5FBB"/>
    <w:rsid w:val="005D6204"/>
    <w:rsid w:val="005D7318"/>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5B"/>
    <w:rsid w:val="005E5C65"/>
    <w:rsid w:val="005E5FE0"/>
    <w:rsid w:val="005E6C99"/>
    <w:rsid w:val="005E6DF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B7E"/>
    <w:rsid w:val="005F5849"/>
    <w:rsid w:val="005F5EF4"/>
    <w:rsid w:val="005F5F2C"/>
    <w:rsid w:val="005F60EC"/>
    <w:rsid w:val="005F68D4"/>
    <w:rsid w:val="005F6991"/>
    <w:rsid w:val="005F70E4"/>
    <w:rsid w:val="005F7EBF"/>
    <w:rsid w:val="00600362"/>
    <w:rsid w:val="006015A1"/>
    <w:rsid w:val="006015E1"/>
    <w:rsid w:val="00601B91"/>
    <w:rsid w:val="00601DD0"/>
    <w:rsid w:val="0060200D"/>
    <w:rsid w:val="00602D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17770"/>
    <w:rsid w:val="006207BC"/>
    <w:rsid w:val="006207CF"/>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373CE"/>
    <w:rsid w:val="006376A2"/>
    <w:rsid w:val="00640399"/>
    <w:rsid w:val="00640DBD"/>
    <w:rsid w:val="0064169B"/>
    <w:rsid w:val="00642683"/>
    <w:rsid w:val="006432A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61"/>
    <w:rsid w:val="00660EA9"/>
    <w:rsid w:val="00660F6D"/>
    <w:rsid w:val="0066179A"/>
    <w:rsid w:val="00661860"/>
    <w:rsid w:val="00662606"/>
    <w:rsid w:val="00662701"/>
    <w:rsid w:val="00662718"/>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0E7"/>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00F"/>
    <w:rsid w:val="00695536"/>
    <w:rsid w:val="00695D08"/>
    <w:rsid w:val="00696781"/>
    <w:rsid w:val="006967C9"/>
    <w:rsid w:val="00696C0C"/>
    <w:rsid w:val="00696EED"/>
    <w:rsid w:val="006974CE"/>
    <w:rsid w:val="00697FA2"/>
    <w:rsid w:val="006A13BA"/>
    <w:rsid w:val="006A188F"/>
    <w:rsid w:val="006A2327"/>
    <w:rsid w:val="006A2889"/>
    <w:rsid w:val="006A3033"/>
    <w:rsid w:val="006A4AF7"/>
    <w:rsid w:val="006A58FD"/>
    <w:rsid w:val="006A6750"/>
    <w:rsid w:val="006A675A"/>
    <w:rsid w:val="006A739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2A0"/>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5DD8"/>
    <w:rsid w:val="006E6883"/>
    <w:rsid w:val="006E75C7"/>
    <w:rsid w:val="006E7679"/>
    <w:rsid w:val="006F2478"/>
    <w:rsid w:val="006F2F71"/>
    <w:rsid w:val="006F3696"/>
    <w:rsid w:val="006F4380"/>
    <w:rsid w:val="006F43AB"/>
    <w:rsid w:val="006F5B33"/>
    <w:rsid w:val="006F631C"/>
    <w:rsid w:val="006F6DAA"/>
    <w:rsid w:val="006F7115"/>
    <w:rsid w:val="006F730A"/>
    <w:rsid w:val="00700F87"/>
    <w:rsid w:val="00701093"/>
    <w:rsid w:val="00701577"/>
    <w:rsid w:val="007022FB"/>
    <w:rsid w:val="0070256E"/>
    <w:rsid w:val="00702FDC"/>
    <w:rsid w:val="00703132"/>
    <w:rsid w:val="00703430"/>
    <w:rsid w:val="0070349D"/>
    <w:rsid w:val="00704310"/>
    <w:rsid w:val="0070681D"/>
    <w:rsid w:val="00706BD5"/>
    <w:rsid w:val="00706F4D"/>
    <w:rsid w:val="007076B0"/>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BBE"/>
    <w:rsid w:val="00720E2A"/>
    <w:rsid w:val="00720F45"/>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5B79"/>
    <w:rsid w:val="00746011"/>
    <w:rsid w:val="0074632B"/>
    <w:rsid w:val="00747175"/>
    <w:rsid w:val="0074743B"/>
    <w:rsid w:val="00747663"/>
    <w:rsid w:val="00747A97"/>
    <w:rsid w:val="00750BFE"/>
    <w:rsid w:val="00751799"/>
    <w:rsid w:val="007520CD"/>
    <w:rsid w:val="0075257E"/>
    <w:rsid w:val="00752758"/>
    <w:rsid w:val="00752DE9"/>
    <w:rsid w:val="00752FCB"/>
    <w:rsid w:val="0075370C"/>
    <w:rsid w:val="007538D2"/>
    <w:rsid w:val="00753948"/>
    <w:rsid w:val="0075419E"/>
    <w:rsid w:val="00754259"/>
    <w:rsid w:val="007545D6"/>
    <w:rsid w:val="00754ABA"/>
    <w:rsid w:val="00754F0F"/>
    <w:rsid w:val="007552F1"/>
    <w:rsid w:val="007554D6"/>
    <w:rsid w:val="00755ABF"/>
    <w:rsid w:val="00755F3B"/>
    <w:rsid w:val="007560A1"/>
    <w:rsid w:val="007566CB"/>
    <w:rsid w:val="00757947"/>
    <w:rsid w:val="00757968"/>
    <w:rsid w:val="00760745"/>
    <w:rsid w:val="007620BE"/>
    <w:rsid w:val="0076284D"/>
    <w:rsid w:val="00762B52"/>
    <w:rsid w:val="007630E3"/>
    <w:rsid w:val="0076335B"/>
    <w:rsid w:val="00764265"/>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F3"/>
    <w:rsid w:val="00785F17"/>
    <w:rsid w:val="007860B6"/>
    <w:rsid w:val="007869D1"/>
    <w:rsid w:val="00786D50"/>
    <w:rsid w:val="007872CB"/>
    <w:rsid w:val="007872CE"/>
    <w:rsid w:val="00787DC2"/>
    <w:rsid w:val="00787EB6"/>
    <w:rsid w:val="0079007C"/>
    <w:rsid w:val="007909D9"/>
    <w:rsid w:val="00790D67"/>
    <w:rsid w:val="00790E52"/>
    <w:rsid w:val="00790FAD"/>
    <w:rsid w:val="00791021"/>
    <w:rsid w:val="007912DE"/>
    <w:rsid w:val="00791E5B"/>
    <w:rsid w:val="00791FC9"/>
    <w:rsid w:val="0079367F"/>
    <w:rsid w:val="00793A26"/>
    <w:rsid w:val="0079488E"/>
    <w:rsid w:val="007948D0"/>
    <w:rsid w:val="00796137"/>
    <w:rsid w:val="00796EB0"/>
    <w:rsid w:val="007976F5"/>
    <w:rsid w:val="007A059A"/>
    <w:rsid w:val="007A130B"/>
    <w:rsid w:val="007A15EC"/>
    <w:rsid w:val="007A1BE0"/>
    <w:rsid w:val="007A567A"/>
    <w:rsid w:val="007A5905"/>
    <w:rsid w:val="007A5BDA"/>
    <w:rsid w:val="007A5D9C"/>
    <w:rsid w:val="007A640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0C5C"/>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3C8E"/>
    <w:rsid w:val="007F47E7"/>
    <w:rsid w:val="007F4F75"/>
    <w:rsid w:val="007F52D9"/>
    <w:rsid w:val="007F6402"/>
    <w:rsid w:val="007F6C4A"/>
    <w:rsid w:val="007F6C5E"/>
    <w:rsid w:val="007F70F3"/>
    <w:rsid w:val="007F79B4"/>
    <w:rsid w:val="0080079C"/>
    <w:rsid w:val="0080269D"/>
    <w:rsid w:val="008040CB"/>
    <w:rsid w:val="008043C9"/>
    <w:rsid w:val="008055B4"/>
    <w:rsid w:val="00805D63"/>
    <w:rsid w:val="00805E96"/>
    <w:rsid w:val="00806044"/>
    <w:rsid w:val="00806116"/>
    <w:rsid w:val="00806360"/>
    <w:rsid w:val="00807B75"/>
    <w:rsid w:val="00810237"/>
    <w:rsid w:val="008104A0"/>
    <w:rsid w:val="00810AF3"/>
    <w:rsid w:val="00813105"/>
    <w:rsid w:val="0081425E"/>
    <w:rsid w:val="008142E7"/>
    <w:rsid w:val="00814F72"/>
    <w:rsid w:val="008150F0"/>
    <w:rsid w:val="00816CE9"/>
    <w:rsid w:val="008176D9"/>
    <w:rsid w:val="00817C61"/>
    <w:rsid w:val="00817D5A"/>
    <w:rsid w:val="00821BB1"/>
    <w:rsid w:val="008228EC"/>
    <w:rsid w:val="00822FE2"/>
    <w:rsid w:val="00823BF2"/>
    <w:rsid w:val="0082496F"/>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2A62"/>
    <w:rsid w:val="0083310A"/>
    <w:rsid w:val="008335C6"/>
    <w:rsid w:val="00833AB8"/>
    <w:rsid w:val="00834522"/>
    <w:rsid w:val="00834CBF"/>
    <w:rsid w:val="00835378"/>
    <w:rsid w:val="008358C9"/>
    <w:rsid w:val="00836AC1"/>
    <w:rsid w:val="00837056"/>
    <w:rsid w:val="00837DC2"/>
    <w:rsid w:val="008409D4"/>
    <w:rsid w:val="00840BEE"/>
    <w:rsid w:val="0084131B"/>
    <w:rsid w:val="0084174D"/>
    <w:rsid w:val="008417FC"/>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778"/>
    <w:rsid w:val="00857DE3"/>
    <w:rsid w:val="00860F5E"/>
    <w:rsid w:val="0086108E"/>
    <w:rsid w:val="00861205"/>
    <w:rsid w:val="00861C17"/>
    <w:rsid w:val="00861F49"/>
    <w:rsid w:val="0086202D"/>
    <w:rsid w:val="008638DF"/>
    <w:rsid w:val="00864390"/>
    <w:rsid w:val="008643DD"/>
    <w:rsid w:val="008656E1"/>
    <w:rsid w:val="008662A0"/>
    <w:rsid w:val="0086727C"/>
    <w:rsid w:val="00867806"/>
    <w:rsid w:val="008678E4"/>
    <w:rsid w:val="00867D33"/>
    <w:rsid w:val="008704BB"/>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6235"/>
    <w:rsid w:val="008877C1"/>
    <w:rsid w:val="00887B5D"/>
    <w:rsid w:val="008919DA"/>
    <w:rsid w:val="00891A20"/>
    <w:rsid w:val="008930CD"/>
    <w:rsid w:val="008931B4"/>
    <w:rsid w:val="0089331B"/>
    <w:rsid w:val="008933BC"/>
    <w:rsid w:val="008936BE"/>
    <w:rsid w:val="00893C2B"/>
    <w:rsid w:val="00895F31"/>
    <w:rsid w:val="008969D4"/>
    <w:rsid w:val="00897652"/>
    <w:rsid w:val="008978C5"/>
    <w:rsid w:val="008A00D5"/>
    <w:rsid w:val="008A0157"/>
    <w:rsid w:val="008A1365"/>
    <w:rsid w:val="008A1AB1"/>
    <w:rsid w:val="008A1D5F"/>
    <w:rsid w:val="008A216D"/>
    <w:rsid w:val="008A2970"/>
    <w:rsid w:val="008A2E29"/>
    <w:rsid w:val="008A3657"/>
    <w:rsid w:val="008A3A6F"/>
    <w:rsid w:val="008A3C76"/>
    <w:rsid w:val="008A3C98"/>
    <w:rsid w:val="008A402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2833"/>
    <w:rsid w:val="008C39ED"/>
    <w:rsid w:val="008C3D60"/>
    <w:rsid w:val="008C3E0E"/>
    <w:rsid w:val="008C3FB4"/>
    <w:rsid w:val="008C4071"/>
    <w:rsid w:val="008C5210"/>
    <w:rsid w:val="008C5433"/>
    <w:rsid w:val="008C5658"/>
    <w:rsid w:val="008C5F5E"/>
    <w:rsid w:val="008C6767"/>
    <w:rsid w:val="008C6D60"/>
    <w:rsid w:val="008C7B15"/>
    <w:rsid w:val="008C7C8C"/>
    <w:rsid w:val="008D07EC"/>
    <w:rsid w:val="008D0A7E"/>
    <w:rsid w:val="008D10F7"/>
    <w:rsid w:val="008D177D"/>
    <w:rsid w:val="008D1798"/>
    <w:rsid w:val="008D181A"/>
    <w:rsid w:val="008D237E"/>
    <w:rsid w:val="008D2A06"/>
    <w:rsid w:val="008D2C3D"/>
    <w:rsid w:val="008D2D3D"/>
    <w:rsid w:val="008D2D94"/>
    <w:rsid w:val="008D3AE8"/>
    <w:rsid w:val="008D6754"/>
    <w:rsid w:val="008D6F67"/>
    <w:rsid w:val="008D6FCC"/>
    <w:rsid w:val="008D704D"/>
    <w:rsid w:val="008E1BD3"/>
    <w:rsid w:val="008E2035"/>
    <w:rsid w:val="008E3081"/>
    <w:rsid w:val="008E31B9"/>
    <w:rsid w:val="008E42F1"/>
    <w:rsid w:val="008E479D"/>
    <w:rsid w:val="008E4A3C"/>
    <w:rsid w:val="008E4CB4"/>
    <w:rsid w:val="008E6533"/>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8B0"/>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78E"/>
    <w:rsid w:val="00910C39"/>
    <w:rsid w:val="00911B90"/>
    <w:rsid w:val="00911C54"/>
    <w:rsid w:val="009122A7"/>
    <w:rsid w:val="00912795"/>
    <w:rsid w:val="00913029"/>
    <w:rsid w:val="00913EE3"/>
    <w:rsid w:val="009142CB"/>
    <w:rsid w:val="00914D3F"/>
    <w:rsid w:val="00914FA1"/>
    <w:rsid w:val="009152F5"/>
    <w:rsid w:val="0091557F"/>
    <w:rsid w:val="00915AF0"/>
    <w:rsid w:val="0091615C"/>
    <w:rsid w:val="00916CA4"/>
    <w:rsid w:val="00917759"/>
    <w:rsid w:val="0092026D"/>
    <w:rsid w:val="00920619"/>
    <w:rsid w:val="009207CE"/>
    <w:rsid w:val="00920A13"/>
    <w:rsid w:val="00920B03"/>
    <w:rsid w:val="00920BFF"/>
    <w:rsid w:val="00920DF2"/>
    <w:rsid w:val="009216C5"/>
    <w:rsid w:val="00922326"/>
    <w:rsid w:val="00922922"/>
    <w:rsid w:val="00923A02"/>
    <w:rsid w:val="00924445"/>
    <w:rsid w:val="00925348"/>
    <w:rsid w:val="009265B6"/>
    <w:rsid w:val="00927DE7"/>
    <w:rsid w:val="00927FB2"/>
    <w:rsid w:val="00927FFC"/>
    <w:rsid w:val="009300D6"/>
    <w:rsid w:val="009302A6"/>
    <w:rsid w:val="0093049E"/>
    <w:rsid w:val="00930CFB"/>
    <w:rsid w:val="00931518"/>
    <w:rsid w:val="00931E5B"/>
    <w:rsid w:val="009323DD"/>
    <w:rsid w:val="0093261C"/>
    <w:rsid w:val="0093333D"/>
    <w:rsid w:val="00935371"/>
    <w:rsid w:val="00935826"/>
    <w:rsid w:val="00936449"/>
    <w:rsid w:val="0093767A"/>
    <w:rsid w:val="009400B9"/>
    <w:rsid w:val="00940EF8"/>
    <w:rsid w:val="00941415"/>
    <w:rsid w:val="00942030"/>
    <w:rsid w:val="00942226"/>
    <w:rsid w:val="00942379"/>
    <w:rsid w:val="009425A7"/>
    <w:rsid w:val="00942662"/>
    <w:rsid w:val="00942B80"/>
    <w:rsid w:val="00942BCA"/>
    <w:rsid w:val="00942C81"/>
    <w:rsid w:val="0094429A"/>
    <w:rsid w:val="009445FA"/>
    <w:rsid w:val="00944DD0"/>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642"/>
    <w:rsid w:val="00957893"/>
    <w:rsid w:val="00960A92"/>
    <w:rsid w:val="00961502"/>
    <w:rsid w:val="00961F23"/>
    <w:rsid w:val="0096248C"/>
    <w:rsid w:val="00963009"/>
    <w:rsid w:val="0096353F"/>
    <w:rsid w:val="009639C8"/>
    <w:rsid w:val="00963E07"/>
    <w:rsid w:val="0096424C"/>
    <w:rsid w:val="00964F11"/>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F77"/>
    <w:rsid w:val="009743D3"/>
    <w:rsid w:val="00975628"/>
    <w:rsid w:val="00975F1F"/>
    <w:rsid w:val="0097609B"/>
    <w:rsid w:val="009763A6"/>
    <w:rsid w:val="009763B1"/>
    <w:rsid w:val="009766CF"/>
    <w:rsid w:val="00976A65"/>
    <w:rsid w:val="0097716E"/>
    <w:rsid w:val="009773F1"/>
    <w:rsid w:val="00980D68"/>
    <w:rsid w:val="0098179C"/>
    <w:rsid w:val="00981B3E"/>
    <w:rsid w:val="009827EC"/>
    <w:rsid w:val="00982EE8"/>
    <w:rsid w:val="00983A43"/>
    <w:rsid w:val="009841CD"/>
    <w:rsid w:val="00984234"/>
    <w:rsid w:val="00984B02"/>
    <w:rsid w:val="009855D4"/>
    <w:rsid w:val="00985A84"/>
    <w:rsid w:val="00985F55"/>
    <w:rsid w:val="00986CE1"/>
    <w:rsid w:val="00986FE3"/>
    <w:rsid w:val="00987DE7"/>
    <w:rsid w:val="00990052"/>
    <w:rsid w:val="009910A4"/>
    <w:rsid w:val="009917F9"/>
    <w:rsid w:val="009921F1"/>
    <w:rsid w:val="0099297C"/>
    <w:rsid w:val="00993376"/>
    <w:rsid w:val="0099370A"/>
    <w:rsid w:val="00993EC5"/>
    <w:rsid w:val="009957C1"/>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8C5"/>
    <w:rsid w:val="009B6E32"/>
    <w:rsid w:val="009B6F95"/>
    <w:rsid w:val="009B711D"/>
    <w:rsid w:val="009C00DC"/>
    <w:rsid w:val="009C06DA"/>
    <w:rsid w:val="009C19E0"/>
    <w:rsid w:val="009C1B9B"/>
    <w:rsid w:val="009C2357"/>
    <w:rsid w:val="009C2518"/>
    <w:rsid w:val="009C30B3"/>
    <w:rsid w:val="009C3882"/>
    <w:rsid w:val="009C3CB5"/>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691"/>
    <w:rsid w:val="009D5909"/>
    <w:rsid w:val="009D5D9E"/>
    <w:rsid w:val="009D62CF"/>
    <w:rsid w:val="009D7294"/>
    <w:rsid w:val="009D73D9"/>
    <w:rsid w:val="009D779F"/>
    <w:rsid w:val="009E064A"/>
    <w:rsid w:val="009E1EFE"/>
    <w:rsid w:val="009E1FFB"/>
    <w:rsid w:val="009E20B7"/>
    <w:rsid w:val="009E2403"/>
    <w:rsid w:val="009E361D"/>
    <w:rsid w:val="009E3E43"/>
    <w:rsid w:val="009E43D5"/>
    <w:rsid w:val="009E46B6"/>
    <w:rsid w:val="009E46BC"/>
    <w:rsid w:val="009E4BF6"/>
    <w:rsid w:val="009E4CDE"/>
    <w:rsid w:val="009E61A9"/>
    <w:rsid w:val="009E69B1"/>
    <w:rsid w:val="009E6C39"/>
    <w:rsid w:val="009E6E3B"/>
    <w:rsid w:val="009F0A4E"/>
    <w:rsid w:val="009F18CF"/>
    <w:rsid w:val="009F26EE"/>
    <w:rsid w:val="009F3379"/>
    <w:rsid w:val="009F474E"/>
    <w:rsid w:val="009F4E56"/>
    <w:rsid w:val="009F4FBE"/>
    <w:rsid w:val="009F5AAD"/>
    <w:rsid w:val="009F639D"/>
    <w:rsid w:val="009F644C"/>
    <w:rsid w:val="009F69C1"/>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C65"/>
    <w:rsid w:val="00A057B7"/>
    <w:rsid w:val="00A065A2"/>
    <w:rsid w:val="00A06AC2"/>
    <w:rsid w:val="00A06CBB"/>
    <w:rsid w:val="00A07E54"/>
    <w:rsid w:val="00A109FD"/>
    <w:rsid w:val="00A10FCA"/>
    <w:rsid w:val="00A111FC"/>
    <w:rsid w:val="00A113C1"/>
    <w:rsid w:val="00A130D3"/>
    <w:rsid w:val="00A13EAF"/>
    <w:rsid w:val="00A147C9"/>
    <w:rsid w:val="00A14833"/>
    <w:rsid w:val="00A151DE"/>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111"/>
    <w:rsid w:val="00A30644"/>
    <w:rsid w:val="00A30DEC"/>
    <w:rsid w:val="00A3113F"/>
    <w:rsid w:val="00A311DE"/>
    <w:rsid w:val="00A31436"/>
    <w:rsid w:val="00A31C55"/>
    <w:rsid w:val="00A322CD"/>
    <w:rsid w:val="00A32A47"/>
    <w:rsid w:val="00A32BE9"/>
    <w:rsid w:val="00A32C66"/>
    <w:rsid w:val="00A32DFF"/>
    <w:rsid w:val="00A33366"/>
    <w:rsid w:val="00A33684"/>
    <w:rsid w:val="00A343F4"/>
    <w:rsid w:val="00A351CC"/>
    <w:rsid w:val="00A3699B"/>
    <w:rsid w:val="00A36D58"/>
    <w:rsid w:val="00A37063"/>
    <w:rsid w:val="00A37503"/>
    <w:rsid w:val="00A41AC1"/>
    <w:rsid w:val="00A41CA4"/>
    <w:rsid w:val="00A42B33"/>
    <w:rsid w:val="00A42FE7"/>
    <w:rsid w:val="00A43140"/>
    <w:rsid w:val="00A4394E"/>
    <w:rsid w:val="00A43C02"/>
    <w:rsid w:val="00A44166"/>
    <w:rsid w:val="00A446D0"/>
    <w:rsid w:val="00A44C01"/>
    <w:rsid w:val="00A45433"/>
    <w:rsid w:val="00A4580A"/>
    <w:rsid w:val="00A4599F"/>
    <w:rsid w:val="00A4619E"/>
    <w:rsid w:val="00A466F1"/>
    <w:rsid w:val="00A478DF"/>
    <w:rsid w:val="00A47A85"/>
    <w:rsid w:val="00A5052C"/>
    <w:rsid w:val="00A507A9"/>
    <w:rsid w:val="00A510B9"/>
    <w:rsid w:val="00A51E81"/>
    <w:rsid w:val="00A52316"/>
    <w:rsid w:val="00A524F1"/>
    <w:rsid w:val="00A5253F"/>
    <w:rsid w:val="00A52B08"/>
    <w:rsid w:val="00A53041"/>
    <w:rsid w:val="00A539E3"/>
    <w:rsid w:val="00A53BAE"/>
    <w:rsid w:val="00A54FCF"/>
    <w:rsid w:val="00A5552B"/>
    <w:rsid w:val="00A55891"/>
    <w:rsid w:val="00A55AA5"/>
    <w:rsid w:val="00A560A2"/>
    <w:rsid w:val="00A57036"/>
    <w:rsid w:val="00A571AB"/>
    <w:rsid w:val="00A5749C"/>
    <w:rsid w:val="00A5751B"/>
    <w:rsid w:val="00A60616"/>
    <w:rsid w:val="00A60AEA"/>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67C67"/>
    <w:rsid w:val="00A70D62"/>
    <w:rsid w:val="00A70DC3"/>
    <w:rsid w:val="00A71BA0"/>
    <w:rsid w:val="00A728AD"/>
    <w:rsid w:val="00A73BF7"/>
    <w:rsid w:val="00A744AD"/>
    <w:rsid w:val="00A747AC"/>
    <w:rsid w:val="00A74B22"/>
    <w:rsid w:val="00A74B37"/>
    <w:rsid w:val="00A75114"/>
    <w:rsid w:val="00A75148"/>
    <w:rsid w:val="00A75652"/>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526"/>
    <w:rsid w:val="00A90AF8"/>
    <w:rsid w:val="00A91483"/>
    <w:rsid w:val="00A9202A"/>
    <w:rsid w:val="00A921BC"/>
    <w:rsid w:val="00A92611"/>
    <w:rsid w:val="00A92C1D"/>
    <w:rsid w:val="00A933A0"/>
    <w:rsid w:val="00A934E0"/>
    <w:rsid w:val="00A940CF"/>
    <w:rsid w:val="00A94866"/>
    <w:rsid w:val="00A9488B"/>
    <w:rsid w:val="00A94AB0"/>
    <w:rsid w:val="00A95B28"/>
    <w:rsid w:val="00A96129"/>
    <w:rsid w:val="00A96518"/>
    <w:rsid w:val="00A96630"/>
    <w:rsid w:val="00A97192"/>
    <w:rsid w:val="00A97B4F"/>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6CF"/>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207"/>
    <w:rsid w:val="00AC7575"/>
    <w:rsid w:val="00AC7C29"/>
    <w:rsid w:val="00AD0431"/>
    <w:rsid w:val="00AD0911"/>
    <w:rsid w:val="00AD0F22"/>
    <w:rsid w:val="00AD16FA"/>
    <w:rsid w:val="00AD1B88"/>
    <w:rsid w:val="00AD2428"/>
    <w:rsid w:val="00AD312D"/>
    <w:rsid w:val="00AD3648"/>
    <w:rsid w:val="00AD3951"/>
    <w:rsid w:val="00AD3DCD"/>
    <w:rsid w:val="00AD3F9D"/>
    <w:rsid w:val="00AD4055"/>
    <w:rsid w:val="00AD4A21"/>
    <w:rsid w:val="00AD5069"/>
    <w:rsid w:val="00AD51F7"/>
    <w:rsid w:val="00AD56F4"/>
    <w:rsid w:val="00AD57B1"/>
    <w:rsid w:val="00AD5A34"/>
    <w:rsid w:val="00AD5DD1"/>
    <w:rsid w:val="00AD6119"/>
    <w:rsid w:val="00AD68A3"/>
    <w:rsid w:val="00AD6A9B"/>
    <w:rsid w:val="00AD7D83"/>
    <w:rsid w:val="00AE1244"/>
    <w:rsid w:val="00AE1C5F"/>
    <w:rsid w:val="00AE2B70"/>
    <w:rsid w:val="00AE3439"/>
    <w:rsid w:val="00AE422D"/>
    <w:rsid w:val="00AE4B2F"/>
    <w:rsid w:val="00AE55E5"/>
    <w:rsid w:val="00AE60D1"/>
    <w:rsid w:val="00AE6BCB"/>
    <w:rsid w:val="00AE7624"/>
    <w:rsid w:val="00AF0AB7"/>
    <w:rsid w:val="00AF0F4B"/>
    <w:rsid w:val="00AF176A"/>
    <w:rsid w:val="00AF1844"/>
    <w:rsid w:val="00AF2399"/>
    <w:rsid w:val="00AF24D0"/>
    <w:rsid w:val="00AF2695"/>
    <w:rsid w:val="00AF2BB5"/>
    <w:rsid w:val="00AF4179"/>
    <w:rsid w:val="00AF42F9"/>
    <w:rsid w:val="00AF4C47"/>
    <w:rsid w:val="00AF4EF5"/>
    <w:rsid w:val="00AF5CF4"/>
    <w:rsid w:val="00AF6074"/>
    <w:rsid w:val="00AF62E6"/>
    <w:rsid w:val="00AF6844"/>
    <w:rsid w:val="00AF76C1"/>
    <w:rsid w:val="00AF7FB3"/>
    <w:rsid w:val="00B004F2"/>
    <w:rsid w:val="00B00C12"/>
    <w:rsid w:val="00B00FAA"/>
    <w:rsid w:val="00B012CF"/>
    <w:rsid w:val="00B015FC"/>
    <w:rsid w:val="00B01A92"/>
    <w:rsid w:val="00B01C30"/>
    <w:rsid w:val="00B03CE0"/>
    <w:rsid w:val="00B05A03"/>
    <w:rsid w:val="00B05FEF"/>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0FF0"/>
    <w:rsid w:val="00B210DB"/>
    <w:rsid w:val="00B2125E"/>
    <w:rsid w:val="00B21AC5"/>
    <w:rsid w:val="00B21EFA"/>
    <w:rsid w:val="00B2239D"/>
    <w:rsid w:val="00B22538"/>
    <w:rsid w:val="00B230AF"/>
    <w:rsid w:val="00B24214"/>
    <w:rsid w:val="00B2459A"/>
    <w:rsid w:val="00B24708"/>
    <w:rsid w:val="00B24D95"/>
    <w:rsid w:val="00B252D4"/>
    <w:rsid w:val="00B27D89"/>
    <w:rsid w:val="00B30530"/>
    <w:rsid w:val="00B30554"/>
    <w:rsid w:val="00B3055F"/>
    <w:rsid w:val="00B3068F"/>
    <w:rsid w:val="00B30AC8"/>
    <w:rsid w:val="00B31908"/>
    <w:rsid w:val="00B31D5E"/>
    <w:rsid w:val="00B3233B"/>
    <w:rsid w:val="00B3287D"/>
    <w:rsid w:val="00B330BE"/>
    <w:rsid w:val="00B33394"/>
    <w:rsid w:val="00B33EAC"/>
    <w:rsid w:val="00B34FE6"/>
    <w:rsid w:val="00B3551C"/>
    <w:rsid w:val="00B359A7"/>
    <w:rsid w:val="00B35FC1"/>
    <w:rsid w:val="00B368D9"/>
    <w:rsid w:val="00B368E4"/>
    <w:rsid w:val="00B3699E"/>
    <w:rsid w:val="00B37854"/>
    <w:rsid w:val="00B40021"/>
    <w:rsid w:val="00B4080D"/>
    <w:rsid w:val="00B40DCB"/>
    <w:rsid w:val="00B411DB"/>
    <w:rsid w:val="00B413C6"/>
    <w:rsid w:val="00B41C66"/>
    <w:rsid w:val="00B437F6"/>
    <w:rsid w:val="00B43A30"/>
    <w:rsid w:val="00B44939"/>
    <w:rsid w:val="00B45ADD"/>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0FB"/>
    <w:rsid w:val="00B61F68"/>
    <w:rsid w:val="00B62973"/>
    <w:rsid w:val="00B62C56"/>
    <w:rsid w:val="00B62D48"/>
    <w:rsid w:val="00B6522C"/>
    <w:rsid w:val="00B65CF4"/>
    <w:rsid w:val="00B669F2"/>
    <w:rsid w:val="00B66EFA"/>
    <w:rsid w:val="00B672B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116"/>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67C"/>
    <w:rsid w:val="00BB174C"/>
    <w:rsid w:val="00BB1ED5"/>
    <w:rsid w:val="00BB2F46"/>
    <w:rsid w:val="00BB3B0E"/>
    <w:rsid w:val="00BB410E"/>
    <w:rsid w:val="00BB45B4"/>
    <w:rsid w:val="00BB45DF"/>
    <w:rsid w:val="00BB4A57"/>
    <w:rsid w:val="00BB4FB3"/>
    <w:rsid w:val="00BB5270"/>
    <w:rsid w:val="00BB536B"/>
    <w:rsid w:val="00BB54F0"/>
    <w:rsid w:val="00BB6B79"/>
    <w:rsid w:val="00BB7556"/>
    <w:rsid w:val="00BB7D63"/>
    <w:rsid w:val="00BC0915"/>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6A33"/>
    <w:rsid w:val="00BC7052"/>
    <w:rsid w:val="00BC759E"/>
    <w:rsid w:val="00BC7F89"/>
    <w:rsid w:val="00BD00CF"/>
    <w:rsid w:val="00BD0C86"/>
    <w:rsid w:val="00BD2142"/>
    <w:rsid w:val="00BD22D9"/>
    <w:rsid w:val="00BD3C64"/>
    <w:rsid w:val="00BD41D7"/>
    <w:rsid w:val="00BD4544"/>
    <w:rsid w:val="00BD584D"/>
    <w:rsid w:val="00BD65B2"/>
    <w:rsid w:val="00BD7C43"/>
    <w:rsid w:val="00BE0587"/>
    <w:rsid w:val="00BE0C8A"/>
    <w:rsid w:val="00BE180E"/>
    <w:rsid w:val="00BE1858"/>
    <w:rsid w:val="00BE2540"/>
    <w:rsid w:val="00BE2699"/>
    <w:rsid w:val="00BE3122"/>
    <w:rsid w:val="00BE3B73"/>
    <w:rsid w:val="00BE3C0E"/>
    <w:rsid w:val="00BE3DB6"/>
    <w:rsid w:val="00BE598F"/>
    <w:rsid w:val="00BE7C72"/>
    <w:rsid w:val="00BF073D"/>
    <w:rsid w:val="00BF129F"/>
    <w:rsid w:val="00BF1959"/>
    <w:rsid w:val="00BF22F5"/>
    <w:rsid w:val="00BF2B58"/>
    <w:rsid w:val="00BF3083"/>
    <w:rsid w:val="00BF4594"/>
    <w:rsid w:val="00BF5AEB"/>
    <w:rsid w:val="00BF5BF4"/>
    <w:rsid w:val="00BF6ABE"/>
    <w:rsid w:val="00BF6BED"/>
    <w:rsid w:val="00BF6C92"/>
    <w:rsid w:val="00BF73B5"/>
    <w:rsid w:val="00BF780E"/>
    <w:rsid w:val="00C0068E"/>
    <w:rsid w:val="00C00F86"/>
    <w:rsid w:val="00C01740"/>
    <w:rsid w:val="00C0177E"/>
    <w:rsid w:val="00C01B4A"/>
    <w:rsid w:val="00C02B55"/>
    <w:rsid w:val="00C03687"/>
    <w:rsid w:val="00C03BF5"/>
    <w:rsid w:val="00C03EB7"/>
    <w:rsid w:val="00C04406"/>
    <w:rsid w:val="00C0495E"/>
    <w:rsid w:val="00C04D54"/>
    <w:rsid w:val="00C04FFE"/>
    <w:rsid w:val="00C0533D"/>
    <w:rsid w:val="00C054F1"/>
    <w:rsid w:val="00C06878"/>
    <w:rsid w:val="00C06C6C"/>
    <w:rsid w:val="00C06CA3"/>
    <w:rsid w:val="00C06F50"/>
    <w:rsid w:val="00C07161"/>
    <w:rsid w:val="00C075EF"/>
    <w:rsid w:val="00C07985"/>
    <w:rsid w:val="00C07B07"/>
    <w:rsid w:val="00C10509"/>
    <w:rsid w:val="00C10E91"/>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E2B"/>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1ED"/>
    <w:rsid w:val="00C555E7"/>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5A8A"/>
    <w:rsid w:val="00C665FD"/>
    <w:rsid w:val="00C66E3C"/>
    <w:rsid w:val="00C671FD"/>
    <w:rsid w:val="00C67553"/>
    <w:rsid w:val="00C67DBA"/>
    <w:rsid w:val="00C67E20"/>
    <w:rsid w:val="00C70F76"/>
    <w:rsid w:val="00C714A2"/>
    <w:rsid w:val="00C725E4"/>
    <w:rsid w:val="00C727CF"/>
    <w:rsid w:val="00C72D44"/>
    <w:rsid w:val="00C75E83"/>
    <w:rsid w:val="00C76B88"/>
    <w:rsid w:val="00C7706C"/>
    <w:rsid w:val="00C778D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25B"/>
    <w:rsid w:val="00C91381"/>
    <w:rsid w:val="00C91D8B"/>
    <w:rsid w:val="00C924CD"/>
    <w:rsid w:val="00C93240"/>
    <w:rsid w:val="00C93499"/>
    <w:rsid w:val="00C940CA"/>
    <w:rsid w:val="00C9427A"/>
    <w:rsid w:val="00C94445"/>
    <w:rsid w:val="00C948BF"/>
    <w:rsid w:val="00C94A83"/>
    <w:rsid w:val="00C94B9F"/>
    <w:rsid w:val="00C955E6"/>
    <w:rsid w:val="00C95B05"/>
    <w:rsid w:val="00C95D9A"/>
    <w:rsid w:val="00C9613F"/>
    <w:rsid w:val="00C96406"/>
    <w:rsid w:val="00C96CEC"/>
    <w:rsid w:val="00C970BE"/>
    <w:rsid w:val="00C970C8"/>
    <w:rsid w:val="00CA02E5"/>
    <w:rsid w:val="00CA1743"/>
    <w:rsid w:val="00CA237E"/>
    <w:rsid w:val="00CA390B"/>
    <w:rsid w:val="00CA3FF5"/>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A8"/>
    <w:rsid w:val="00CC0E46"/>
    <w:rsid w:val="00CC0FF0"/>
    <w:rsid w:val="00CC1BF5"/>
    <w:rsid w:val="00CC1E27"/>
    <w:rsid w:val="00CC3925"/>
    <w:rsid w:val="00CC41CE"/>
    <w:rsid w:val="00CC45EE"/>
    <w:rsid w:val="00CC4E78"/>
    <w:rsid w:val="00CC4EEC"/>
    <w:rsid w:val="00CC4F9F"/>
    <w:rsid w:val="00CC565E"/>
    <w:rsid w:val="00CC718A"/>
    <w:rsid w:val="00CC7433"/>
    <w:rsid w:val="00CC7BF3"/>
    <w:rsid w:val="00CC7C6B"/>
    <w:rsid w:val="00CD03A8"/>
    <w:rsid w:val="00CD03AD"/>
    <w:rsid w:val="00CD1272"/>
    <w:rsid w:val="00CD1769"/>
    <w:rsid w:val="00CD1FB7"/>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19B"/>
    <w:rsid w:val="00CE540C"/>
    <w:rsid w:val="00CE5A18"/>
    <w:rsid w:val="00CE6713"/>
    <w:rsid w:val="00CE7209"/>
    <w:rsid w:val="00CE75F2"/>
    <w:rsid w:val="00CE7939"/>
    <w:rsid w:val="00CE7FDF"/>
    <w:rsid w:val="00CF045F"/>
    <w:rsid w:val="00CF06D5"/>
    <w:rsid w:val="00CF06DE"/>
    <w:rsid w:val="00CF081E"/>
    <w:rsid w:val="00CF0E17"/>
    <w:rsid w:val="00CF14EB"/>
    <w:rsid w:val="00CF1D58"/>
    <w:rsid w:val="00CF1F79"/>
    <w:rsid w:val="00CF2677"/>
    <w:rsid w:val="00CF2CB6"/>
    <w:rsid w:val="00CF3BD8"/>
    <w:rsid w:val="00CF63E5"/>
    <w:rsid w:val="00CF66FF"/>
    <w:rsid w:val="00CF705D"/>
    <w:rsid w:val="00CF7B33"/>
    <w:rsid w:val="00D0037E"/>
    <w:rsid w:val="00D00392"/>
    <w:rsid w:val="00D00B14"/>
    <w:rsid w:val="00D012EC"/>
    <w:rsid w:val="00D021AA"/>
    <w:rsid w:val="00D0274C"/>
    <w:rsid w:val="00D029A4"/>
    <w:rsid w:val="00D02B3D"/>
    <w:rsid w:val="00D02B40"/>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083"/>
    <w:rsid w:val="00D202BA"/>
    <w:rsid w:val="00D20648"/>
    <w:rsid w:val="00D20B5F"/>
    <w:rsid w:val="00D22226"/>
    <w:rsid w:val="00D232F1"/>
    <w:rsid w:val="00D247A7"/>
    <w:rsid w:val="00D24970"/>
    <w:rsid w:val="00D24B0B"/>
    <w:rsid w:val="00D24EF8"/>
    <w:rsid w:val="00D25088"/>
    <w:rsid w:val="00D25782"/>
    <w:rsid w:val="00D27735"/>
    <w:rsid w:val="00D304B1"/>
    <w:rsid w:val="00D311C5"/>
    <w:rsid w:val="00D31692"/>
    <w:rsid w:val="00D32314"/>
    <w:rsid w:val="00D324CF"/>
    <w:rsid w:val="00D325C1"/>
    <w:rsid w:val="00D331C2"/>
    <w:rsid w:val="00D33F7A"/>
    <w:rsid w:val="00D3495E"/>
    <w:rsid w:val="00D354EB"/>
    <w:rsid w:val="00D35A55"/>
    <w:rsid w:val="00D36149"/>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6BB"/>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5421"/>
    <w:rsid w:val="00D76CA3"/>
    <w:rsid w:val="00D77C78"/>
    <w:rsid w:val="00D8046D"/>
    <w:rsid w:val="00D80CDF"/>
    <w:rsid w:val="00D8178E"/>
    <w:rsid w:val="00D820FC"/>
    <w:rsid w:val="00D82188"/>
    <w:rsid w:val="00D8263A"/>
    <w:rsid w:val="00D83676"/>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62E"/>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918"/>
    <w:rsid w:val="00E13E63"/>
    <w:rsid w:val="00E14179"/>
    <w:rsid w:val="00E146F6"/>
    <w:rsid w:val="00E146F8"/>
    <w:rsid w:val="00E16072"/>
    <w:rsid w:val="00E160F5"/>
    <w:rsid w:val="00E16240"/>
    <w:rsid w:val="00E16397"/>
    <w:rsid w:val="00E1697C"/>
    <w:rsid w:val="00E16C6D"/>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352B"/>
    <w:rsid w:val="00E345D2"/>
    <w:rsid w:val="00E355F1"/>
    <w:rsid w:val="00E35959"/>
    <w:rsid w:val="00E35981"/>
    <w:rsid w:val="00E35F01"/>
    <w:rsid w:val="00E375BF"/>
    <w:rsid w:val="00E3782C"/>
    <w:rsid w:val="00E37A98"/>
    <w:rsid w:val="00E40CDB"/>
    <w:rsid w:val="00E41326"/>
    <w:rsid w:val="00E41DAC"/>
    <w:rsid w:val="00E42587"/>
    <w:rsid w:val="00E4298F"/>
    <w:rsid w:val="00E42A6B"/>
    <w:rsid w:val="00E42AB8"/>
    <w:rsid w:val="00E42B7C"/>
    <w:rsid w:val="00E43E42"/>
    <w:rsid w:val="00E43E8F"/>
    <w:rsid w:val="00E43FBD"/>
    <w:rsid w:val="00E448B7"/>
    <w:rsid w:val="00E47C1C"/>
    <w:rsid w:val="00E509DC"/>
    <w:rsid w:val="00E50D81"/>
    <w:rsid w:val="00E50F51"/>
    <w:rsid w:val="00E50F94"/>
    <w:rsid w:val="00E52B67"/>
    <w:rsid w:val="00E5358F"/>
    <w:rsid w:val="00E53E12"/>
    <w:rsid w:val="00E54BE2"/>
    <w:rsid w:val="00E55B40"/>
    <w:rsid w:val="00E55E1A"/>
    <w:rsid w:val="00E56BA8"/>
    <w:rsid w:val="00E57702"/>
    <w:rsid w:val="00E6008D"/>
    <w:rsid w:val="00E6084D"/>
    <w:rsid w:val="00E60B06"/>
    <w:rsid w:val="00E61536"/>
    <w:rsid w:val="00E61D90"/>
    <w:rsid w:val="00E62F0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A57"/>
    <w:rsid w:val="00E7161D"/>
    <w:rsid w:val="00E71A69"/>
    <w:rsid w:val="00E729B9"/>
    <w:rsid w:val="00E75068"/>
    <w:rsid w:val="00E76292"/>
    <w:rsid w:val="00E76434"/>
    <w:rsid w:val="00E765FA"/>
    <w:rsid w:val="00E77D11"/>
    <w:rsid w:val="00E80A67"/>
    <w:rsid w:val="00E80EDE"/>
    <w:rsid w:val="00E81505"/>
    <w:rsid w:val="00E81709"/>
    <w:rsid w:val="00E81834"/>
    <w:rsid w:val="00E81CD8"/>
    <w:rsid w:val="00E81D97"/>
    <w:rsid w:val="00E81E81"/>
    <w:rsid w:val="00E8279E"/>
    <w:rsid w:val="00E82E98"/>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064"/>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760"/>
    <w:rsid w:val="00EB0868"/>
    <w:rsid w:val="00EB164F"/>
    <w:rsid w:val="00EB3280"/>
    <w:rsid w:val="00EB33BE"/>
    <w:rsid w:val="00EB35C1"/>
    <w:rsid w:val="00EB3686"/>
    <w:rsid w:val="00EB381D"/>
    <w:rsid w:val="00EB444B"/>
    <w:rsid w:val="00EB498D"/>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6A45"/>
    <w:rsid w:val="00EC75EF"/>
    <w:rsid w:val="00EC77B6"/>
    <w:rsid w:val="00ED0C16"/>
    <w:rsid w:val="00ED0DC7"/>
    <w:rsid w:val="00ED1268"/>
    <w:rsid w:val="00ED1DC6"/>
    <w:rsid w:val="00ED2787"/>
    <w:rsid w:val="00ED2CE2"/>
    <w:rsid w:val="00ED315B"/>
    <w:rsid w:val="00ED33FC"/>
    <w:rsid w:val="00ED3663"/>
    <w:rsid w:val="00ED4A3A"/>
    <w:rsid w:val="00ED4CED"/>
    <w:rsid w:val="00ED51C8"/>
    <w:rsid w:val="00ED55DB"/>
    <w:rsid w:val="00ED5A55"/>
    <w:rsid w:val="00ED5C67"/>
    <w:rsid w:val="00ED5EE0"/>
    <w:rsid w:val="00ED697D"/>
    <w:rsid w:val="00ED6CEC"/>
    <w:rsid w:val="00ED73B9"/>
    <w:rsid w:val="00ED74F1"/>
    <w:rsid w:val="00ED7E03"/>
    <w:rsid w:val="00ED7F3E"/>
    <w:rsid w:val="00EE0116"/>
    <w:rsid w:val="00EE19FD"/>
    <w:rsid w:val="00EE1B56"/>
    <w:rsid w:val="00EE1C85"/>
    <w:rsid w:val="00EE2596"/>
    <w:rsid w:val="00EE28C7"/>
    <w:rsid w:val="00EE2914"/>
    <w:rsid w:val="00EE33F3"/>
    <w:rsid w:val="00EE3D0B"/>
    <w:rsid w:val="00EE433A"/>
    <w:rsid w:val="00EE4477"/>
    <w:rsid w:val="00EE44B0"/>
    <w:rsid w:val="00EE523A"/>
    <w:rsid w:val="00EE54B9"/>
    <w:rsid w:val="00EE593B"/>
    <w:rsid w:val="00EE5FC7"/>
    <w:rsid w:val="00EE6920"/>
    <w:rsid w:val="00EE6E84"/>
    <w:rsid w:val="00EE7654"/>
    <w:rsid w:val="00EF13E9"/>
    <w:rsid w:val="00EF22B7"/>
    <w:rsid w:val="00EF393F"/>
    <w:rsid w:val="00EF493C"/>
    <w:rsid w:val="00EF4EA0"/>
    <w:rsid w:val="00EF577C"/>
    <w:rsid w:val="00EF595E"/>
    <w:rsid w:val="00EF5E21"/>
    <w:rsid w:val="00EF6136"/>
    <w:rsid w:val="00EF6436"/>
    <w:rsid w:val="00EF67DA"/>
    <w:rsid w:val="00EF7124"/>
    <w:rsid w:val="00EF7384"/>
    <w:rsid w:val="00EF77A6"/>
    <w:rsid w:val="00EF7CDF"/>
    <w:rsid w:val="00F0044A"/>
    <w:rsid w:val="00F00EAA"/>
    <w:rsid w:val="00F0196C"/>
    <w:rsid w:val="00F01B51"/>
    <w:rsid w:val="00F01DAE"/>
    <w:rsid w:val="00F02806"/>
    <w:rsid w:val="00F02B98"/>
    <w:rsid w:val="00F02C2E"/>
    <w:rsid w:val="00F03222"/>
    <w:rsid w:val="00F032A4"/>
    <w:rsid w:val="00F03537"/>
    <w:rsid w:val="00F03EE0"/>
    <w:rsid w:val="00F0480A"/>
    <w:rsid w:val="00F0499F"/>
    <w:rsid w:val="00F04A82"/>
    <w:rsid w:val="00F05F84"/>
    <w:rsid w:val="00F065D6"/>
    <w:rsid w:val="00F07198"/>
    <w:rsid w:val="00F07575"/>
    <w:rsid w:val="00F0779F"/>
    <w:rsid w:val="00F10EB1"/>
    <w:rsid w:val="00F1174E"/>
    <w:rsid w:val="00F126A8"/>
    <w:rsid w:val="00F1334C"/>
    <w:rsid w:val="00F13921"/>
    <w:rsid w:val="00F14338"/>
    <w:rsid w:val="00F166A2"/>
    <w:rsid w:val="00F170D1"/>
    <w:rsid w:val="00F17A1F"/>
    <w:rsid w:val="00F20241"/>
    <w:rsid w:val="00F207CB"/>
    <w:rsid w:val="00F211FE"/>
    <w:rsid w:val="00F217F8"/>
    <w:rsid w:val="00F21BAE"/>
    <w:rsid w:val="00F2293A"/>
    <w:rsid w:val="00F229DE"/>
    <w:rsid w:val="00F235F7"/>
    <w:rsid w:val="00F2421D"/>
    <w:rsid w:val="00F25241"/>
    <w:rsid w:val="00F2606A"/>
    <w:rsid w:val="00F302A5"/>
    <w:rsid w:val="00F308B9"/>
    <w:rsid w:val="00F30AA8"/>
    <w:rsid w:val="00F31B00"/>
    <w:rsid w:val="00F33516"/>
    <w:rsid w:val="00F33852"/>
    <w:rsid w:val="00F33A43"/>
    <w:rsid w:val="00F34532"/>
    <w:rsid w:val="00F346E3"/>
    <w:rsid w:val="00F34725"/>
    <w:rsid w:val="00F34B73"/>
    <w:rsid w:val="00F3504D"/>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1F8D"/>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60"/>
    <w:rsid w:val="00F644F1"/>
    <w:rsid w:val="00F650C8"/>
    <w:rsid w:val="00F65227"/>
    <w:rsid w:val="00F65FF2"/>
    <w:rsid w:val="00F6698E"/>
    <w:rsid w:val="00F67417"/>
    <w:rsid w:val="00F678A1"/>
    <w:rsid w:val="00F701DB"/>
    <w:rsid w:val="00F71AB1"/>
    <w:rsid w:val="00F71B90"/>
    <w:rsid w:val="00F7215F"/>
    <w:rsid w:val="00F731CB"/>
    <w:rsid w:val="00F73B04"/>
    <w:rsid w:val="00F75592"/>
    <w:rsid w:val="00F7599F"/>
    <w:rsid w:val="00F7680D"/>
    <w:rsid w:val="00F76C42"/>
    <w:rsid w:val="00F7725C"/>
    <w:rsid w:val="00F7789D"/>
    <w:rsid w:val="00F77945"/>
    <w:rsid w:val="00F81F56"/>
    <w:rsid w:val="00F82282"/>
    <w:rsid w:val="00F82324"/>
    <w:rsid w:val="00F83041"/>
    <w:rsid w:val="00F83398"/>
    <w:rsid w:val="00F835DF"/>
    <w:rsid w:val="00F84093"/>
    <w:rsid w:val="00F849A2"/>
    <w:rsid w:val="00F85285"/>
    <w:rsid w:val="00F86AF6"/>
    <w:rsid w:val="00F86F43"/>
    <w:rsid w:val="00F87B94"/>
    <w:rsid w:val="00F87CD9"/>
    <w:rsid w:val="00F87DF1"/>
    <w:rsid w:val="00F9024D"/>
    <w:rsid w:val="00F914B7"/>
    <w:rsid w:val="00F92521"/>
    <w:rsid w:val="00F929B7"/>
    <w:rsid w:val="00F9327D"/>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5B6"/>
    <w:rsid w:val="00FB66D2"/>
    <w:rsid w:val="00FB6A6A"/>
    <w:rsid w:val="00FB7BCA"/>
    <w:rsid w:val="00FC0DC2"/>
    <w:rsid w:val="00FC2982"/>
    <w:rsid w:val="00FC30FB"/>
    <w:rsid w:val="00FC46D9"/>
    <w:rsid w:val="00FC49E0"/>
    <w:rsid w:val="00FC5AAA"/>
    <w:rsid w:val="00FC5CAE"/>
    <w:rsid w:val="00FC5EA5"/>
    <w:rsid w:val="00FC674E"/>
    <w:rsid w:val="00FC6F34"/>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1A"/>
    <w:rsid w:val="00FE1B67"/>
    <w:rsid w:val="00FE1C0E"/>
    <w:rsid w:val="00FE20E1"/>
    <w:rsid w:val="00FE252E"/>
    <w:rsid w:val="00FE2F3D"/>
    <w:rsid w:val="00FE3D1F"/>
    <w:rsid w:val="00FE3D7C"/>
    <w:rsid w:val="00FE3EA7"/>
    <w:rsid w:val="00FE4654"/>
    <w:rsid w:val="00FE4E65"/>
    <w:rsid w:val="00FE5735"/>
    <w:rsid w:val="00FE6836"/>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6E76"/>
    <w:rsid w:val="00FF769F"/>
    <w:rsid w:val="00FF7969"/>
    <w:rsid w:val="00FF7B70"/>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docId w15:val="{FE1C5102-E1F8-4E61-A142-2750EB82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1,Diagrama Diagrama Diagrama Diagrama2,Diagrama Diagrama Diagrama Diagrama1,Diagrama Diagrama Diagrama Diagrama Diagrama1,Diagrama Diagrama Char Char Diagrama1,Diagrama2 Diagrama Diagrama Diagrama Diagrama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1 Diagrama,Diagrama Diagrama Diagrama Diagrama2 Diagrama,Diagrama Diagrama Diagrama Diagrama1 Diagrama,Diagrama Diagrama Diagrama Diagrama Diagrama1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customStyle="1" w:styleId="Default">
    <w:name w:val="Default"/>
    <w:rsid w:val="00D02B40"/>
    <w:pPr>
      <w:autoSpaceDE w:val="0"/>
      <w:autoSpaceDN w:val="0"/>
      <w:adjustRightInd w:val="0"/>
      <w:spacing w:after="0" w:line="240" w:lineRule="auto"/>
    </w:pPr>
    <w:rPr>
      <w:rFonts w:ascii="Times New Roman" w:hAnsi="Times New Roman" w:cs="Times New Roman"/>
      <w:color w:val="000000"/>
      <w:sz w:val="24"/>
      <w:szCs w:val="24"/>
      <w:lang w:val="en-GB"/>
    </w:rPr>
  </w:style>
  <w:style w:type="numbering" w:customStyle="1" w:styleId="Style1">
    <w:name w:val="Style1"/>
    <w:uiPriority w:val="99"/>
    <w:rsid w:val="00B20FF0"/>
    <w:pPr>
      <w:numPr>
        <w:numId w:val="34"/>
      </w:numPr>
    </w:pPr>
  </w:style>
  <w:style w:type="table" w:customStyle="1" w:styleId="TableNormal1">
    <w:name w:val="Table Normal1"/>
    <w:rsid w:val="000D3E0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0D3E0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character" w:customStyle="1" w:styleId="PaprastasistekstasDiagrama">
    <w:name w:val="Paprastasis tekstas Diagrama"/>
    <w:link w:val="Paprastasistekstas"/>
    <w:semiHidden/>
    <w:locked/>
    <w:rsid w:val="000D3E04"/>
    <w:rPr>
      <w:rFonts w:ascii="Courier New" w:hAnsi="Courier New" w:cs="Courier New"/>
    </w:rPr>
  </w:style>
  <w:style w:type="paragraph" w:styleId="Paprastasistekstas">
    <w:name w:val="Plain Text"/>
    <w:basedOn w:val="prastasis"/>
    <w:link w:val="PaprastasistekstasDiagrama"/>
    <w:semiHidden/>
    <w:rsid w:val="000D3E04"/>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0D3E04"/>
    <w:rPr>
      <w:rFonts w:ascii="Consolas" w:hAnsi="Consolas"/>
    </w:rPr>
  </w:style>
  <w:style w:type="character" w:customStyle="1" w:styleId="PaprastasistekstasDiagrama1">
    <w:name w:val="Paprastasis tekstas Diagrama1"/>
    <w:basedOn w:val="Numatytasispastraiposriftas"/>
    <w:uiPriority w:val="99"/>
    <w:semiHidden/>
    <w:rsid w:val="000D3E04"/>
    <w:rPr>
      <w:rFonts w:ascii="Consolas" w:hAnsi="Consolas"/>
      <w:sz w:val="21"/>
      <w:szCs w:val="21"/>
    </w:rPr>
  </w:style>
  <w:style w:type="character" w:customStyle="1" w:styleId="CommentTextChar2">
    <w:name w:val="Comment Text Char2"/>
    <w:aliases w:val=" Diagrama Diagrama Diagrama Char, Diagrama Diagrama Char,Diagrama Diagrama Diagrama Char, Diagrama Diagrama Diagrama Diagrama Char, Diagrama Diagrama Char Char Char, Diagrama2 Diagrama Diagrama Diagrama Char,Diagrama Diagrama Char"/>
    <w:rsid w:val="00BE3122"/>
    <w:rPr>
      <w:rFonts w:ascii="Arial" w:hAnsi="Arial" w:cs="Arial"/>
      <w:color w:val="000000"/>
      <w:lang w:val="en-US" w:eastAsia="ar-SA"/>
    </w:rPr>
  </w:style>
  <w:style w:type="character" w:customStyle="1" w:styleId="UnresolvedMention2">
    <w:name w:val="Unresolved Mention2"/>
    <w:basedOn w:val="Numatytasispastraiposriftas"/>
    <w:uiPriority w:val="99"/>
    <w:semiHidden/>
    <w:unhideWhenUsed/>
    <w:rsid w:val="00602D0D"/>
    <w:rPr>
      <w:color w:val="605E5C"/>
      <w:shd w:val="clear" w:color="auto" w:fill="E1DFDD"/>
    </w:rPr>
  </w:style>
  <w:style w:type="paragraph" w:customStyle="1" w:styleId="wysiwyg-text-align-justify">
    <w:name w:val="wysiwyg-text-align-justify"/>
    <w:basedOn w:val="prastasis"/>
    <w:rsid w:val="00CA39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Numatytasispastraiposriftas"/>
    <w:rsid w:val="008C3E0E"/>
  </w:style>
  <w:style w:type="paragraph" w:customStyle="1" w:styleId="Body">
    <w:name w:val="Body"/>
    <w:rsid w:val="00BB16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normaltextrun">
    <w:name w:val="normaltextrun"/>
    <w:basedOn w:val="Numatytasispastraiposriftas"/>
    <w:rsid w:val="00FB65B6"/>
  </w:style>
  <w:style w:type="character" w:customStyle="1" w:styleId="normal-h">
    <w:name w:val="normal-h"/>
    <w:basedOn w:val="Numatytasispastraiposriftas"/>
    <w:rsid w:val="00695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6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1260">
      <w:bodyDiv w:val="1"/>
      <w:marLeft w:val="0"/>
      <w:marRight w:val="0"/>
      <w:marTop w:val="0"/>
      <w:marBottom w:val="0"/>
      <w:divBdr>
        <w:top w:val="none" w:sz="0" w:space="0" w:color="auto"/>
        <w:left w:val="none" w:sz="0" w:space="0" w:color="auto"/>
        <w:bottom w:val="none" w:sz="0" w:space="0" w:color="auto"/>
        <w:right w:val="none" w:sz="0" w:space="0" w:color="auto"/>
      </w:divBdr>
    </w:div>
    <w:div w:id="74672089">
      <w:bodyDiv w:val="1"/>
      <w:marLeft w:val="0"/>
      <w:marRight w:val="0"/>
      <w:marTop w:val="0"/>
      <w:marBottom w:val="0"/>
      <w:divBdr>
        <w:top w:val="none" w:sz="0" w:space="0" w:color="auto"/>
        <w:left w:val="none" w:sz="0" w:space="0" w:color="auto"/>
        <w:bottom w:val="none" w:sz="0" w:space="0" w:color="auto"/>
        <w:right w:val="none" w:sz="0" w:space="0" w:color="auto"/>
      </w:divBdr>
    </w:div>
    <w:div w:id="93480553">
      <w:bodyDiv w:val="1"/>
      <w:marLeft w:val="0"/>
      <w:marRight w:val="0"/>
      <w:marTop w:val="0"/>
      <w:marBottom w:val="0"/>
      <w:divBdr>
        <w:top w:val="none" w:sz="0" w:space="0" w:color="auto"/>
        <w:left w:val="none" w:sz="0" w:space="0" w:color="auto"/>
        <w:bottom w:val="none" w:sz="0" w:space="0" w:color="auto"/>
        <w:right w:val="none" w:sz="0" w:space="0" w:color="auto"/>
      </w:divBdr>
    </w:div>
    <w:div w:id="1179215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613920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43126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197413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36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844167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30128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88197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862751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43116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3354399">
      <w:bodyDiv w:val="1"/>
      <w:marLeft w:val="0"/>
      <w:marRight w:val="0"/>
      <w:marTop w:val="0"/>
      <w:marBottom w:val="0"/>
      <w:divBdr>
        <w:top w:val="none" w:sz="0" w:space="0" w:color="auto"/>
        <w:left w:val="none" w:sz="0" w:space="0" w:color="auto"/>
        <w:bottom w:val="none" w:sz="0" w:space="0" w:color="auto"/>
        <w:right w:val="none" w:sz="0" w:space="0" w:color="auto"/>
      </w:divBdr>
    </w:div>
    <w:div w:id="1154565711">
      <w:bodyDiv w:val="1"/>
      <w:marLeft w:val="0"/>
      <w:marRight w:val="0"/>
      <w:marTop w:val="0"/>
      <w:marBottom w:val="0"/>
      <w:divBdr>
        <w:top w:val="none" w:sz="0" w:space="0" w:color="auto"/>
        <w:left w:val="none" w:sz="0" w:space="0" w:color="auto"/>
        <w:bottom w:val="none" w:sz="0" w:space="0" w:color="auto"/>
        <w:right w:val="none" w:sz="0" w:space="0" w:color="auto"/>
      </w:divBdr>
    </w:div>
    <w:div w:id="1191533824">
      <w:bodyDiv w:val="1"/>
      <w:marLeft w:val="0"/>
      <w:marRight w:val="0"/>
      <w:marTop w:val="0"/>
      <w:marBottom w:val="0"/>
      <w:divBdr>
        <w:top w:val="none" w:sz="0" w:space="0" w:color="auto"/>
        <w:left w:val="none" w:sz="0" w:space="0" w:color="auto"/>
        <w:bottom w:val="none" w:sz="0" w:space="0" w:color="auto"/>
        <w:right w:val="none" w:sz="0" w:space="0" w:color="auto"/>
      </w:divBdr>
    </w:div>
    <w:div w:id="12016233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7056966">
      <w:bodyDiv w:val="1"/>
      <w:marLeft w:val="0"/>
      <w:marRight w:val="0"/>
      <w:marTop w:val="0"/>
      <w:marBottom w:val="0"/>
      <w:divBdr>
        <w:top w:val="none" w:sz="0" w:space="0" w:color="auto"/>
        <w:left w:val="none" w:sz="0" w:space="0" w:color="auto"/>
        <w:bottom w:val="none" w:sz="0" w:space="0" w:color="auto"/>
        <w:right w:val="none" w:sz="0" w:space="0" w:color="auto"/>
      </w:divBdr>
    </w:div>
    <w:div w:id="127232021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433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9850607">
      <w:bodyDiv w:val="1"/>
      <w:marLeft w:val="0"/>
      <w:marRight w:val="0"/>
      <w:marTop w:val="0"/>
      <w:marBottom w:val="0"/>
      <w:divBdr>
        <w:top w:val="none" w:sz="0" w:space="0" w:color="auto"/>
        <w:left w:val="none" w:sz="0" w:space="0" w:color="auto"/>
        <w:bottom w:val="none" w:sz="0" w:space="0" w:color="auto"/>
        <w:right w:val="none" w:sz="0" w:space="0" w:color="auto"/>
      </w:divBdr>
    </w:div>
    <w:div w:id="1416323033">
      <w:bodyDiv w:val="1"/>
      <w:marLeft w:val="0"/>
      <w:marRight w:val="0"/>
      <w:marTop w:val="0"/>
      <w:marBottom w:val="0"/>
      <w:divBdr>
        <w:top w:val="none" w:sz="0" w:space="0" w:color="auto"/>
        <w:left w:val="none" w:sz="0" w:space="0" w:color="auto"/>
        <w:bottom w:val="none" w:sz="0" w:space="0" w:color="auto"/>
        <w:right w:val="none" w:sz="0" w:space="0" w:color="auto"/>
      </w:divBdr>
    </w:div>
    <w:div w:id="147321197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98217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09335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9831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valid.uri" TargetMode="External"/><Relationship Id="rId18" Type="http://schemas.openxmlformats.org/officeDocument/2006/relationships/hyperlink" Target="mailto:info@nsa.smm.lt"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invalid.uri" TargetMode="External"/><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hyperlink" Target="http://invalid.ur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valid.uri" TargetMode="External"/><Relationship Id="rId5" Type="http://schemas.openxmlformats.org/officeDocument/2006/relationships/numbering" Target="numbering.xml"/><Relationship Id="rId15" Type="http://schemas.openxmlformats.org/officeDocument/2006/relationships/hyperlink" Target="http://invalid.uri"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valid.uri" TargetMode="External"/><Relationship Id="rId27" Type="http://schemas.microsoft.com/office/2016/09/relationships/commentsIds" Target="commentsId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1" ma:contentTypeDescription="Kurkite naują dokumentą." ma:contentTypeScope="" ma:versionID="c1b23966e068b6080e7550c1d6ed5ee6">
  <xsd:schema xmlns:xsd="http://www.w3.org/2001/XMLSchema" xmlns:xs="http://www.w3.org/2001/XMLSchema" xmlns:p="http://schemas.microsoft.com/office/2006/metadata/properties" xmlns:ns3="70e84bf1-8243-4edb-bbec-32ed2d0750cb" targetNamespace="http://schemas.microsoft.com/office/2006/metadata/properties" ma:root="true" ma:fieldsID="8a73075446a8106d8755a282d867cba2"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4CDF458-D2A0-4FF5-84A7-D3166C434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F1022-6D52-4BBF-AD61-0CCF20E60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30367</Words>
  <Characters>17310</Characters>
  <Application>Microsoft Office Word</Application>
  <DocSecurity>4</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Hewlett-Packard Company</Company>
  <LinksUpToDate>false</LinksUpToDate>
  <CharactersWithSpaces>47582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Žydrė Jucevičienė</cp:lastModifiedBy>
  <cp:revision>2</cp:revision>
  <cp:lastPrinted>2023-05-31T11:35:00Z</cp:lastPrinted>
  <dcterms:created xsi:type="dcterms:W3CDTF">2023-07-26T09:51:00Z</dcterms:created>
  <dcterms:modified xsi:type="dcterms:W3CDTF">2023-07-26T09:51:00Z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