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0201"/>
      </w:tblGrid>
      <w:tr w:rsidR="00A216BC" w:rsidRPr="00A66D04" w14:paraId="06FD9AAA" w14:textId="77777777" w:rsidTr="00B20FD9">
        <w:trPr>
          <w:jc w:val="center"/>
        </w:trPr>
        <w:tc>
          <w:tcPr>
            <w:tcW w:w="10201" w:type="dxa"/>
            <w:tcBorders>
              <w:top w:val="nil"/>
              <w:left w:val="nil"/>
              <w:right w:val="nil"/>
            </w:tcBorders>
          </w:tcPr>
          <w:p w14:paraId="2B9A8C98" w14:textId="77777777" w:rsidR="003A6B81" w:rsidRDefault="003A6B81" w:rsidP="003A6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ŽUVININKYSTĖS TARNYBOS PRIE LIETUVOS RESPUBLIKOS</w:t>
            </w:r>
          </w:p>
          <w:p w14:paraId="1E6A11EC" w14:textId="320CAECC" w:rsidR="003A6B81" w:rsidRPr="003A6B81" w:rsidRDefault="003A6B81" w:rsidP="003A6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 xml:space="preserve"> ŽEMĖS ŪKIO MINISTERIJOS</w:t>
            </w:r>
          </w:p>
          <w:p w14:paraId="7C5ED9C6" w14:textId="1A17CEED" w:rsidR="00A216BC" w:rsidRPr="003A6B81" w:rsidRDefault="003A6B81" w:rsidP="00F04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 w:rsidRPr="003A6B81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ŽUVININKYSTĖS KONTROLĖS DEPARTAMENTO ŽVEJYBOS STEBĖSENOS IR KONTROLĖS SKYRIUS</w:t>
            </w:r>
          </w:p>
          <w:p w14:paraId="64430274" w14:textId="77777777" w:rsidR="00A216BC" w:rsidRPr="005E43F4" w:rsidRDefault="00A216BC" w:rsidP="00F04D0F">
            <w:pPr>
              <w:tabs>
                <w:tab w:val="center" w:pos="2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738D5" w14:textId="320BF38F" w:rsidR="003A6B81" w:rsidRDefault="003A6B81" w:rsidP="003A6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TECHNINĖ SPECIFIKACIJA</w:t>
            </w:r>
          </w:p>
          <w:p w14:paraId="1B1016EB" w14:textId="77777777" w:rsidR="003A6B81" w:rsidRPr="003A6B81" w:rsidRDefault="003A6B81" w:rsidP="003A6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B993473" w14:textId="3F9CFFBA" w:rsidR="00A216BC" w:rsidRPr="005E43F4" w:rsidRDefault="003A6B81" w:rsidP="00F04D0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2023-07-1</w:t>
            </w:r>
            <w:r w:rsidR="00582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86587D" w14:textId="77777777" w:rsidR="00A216BC" w:rsidRPr="005E43F4" w:rsidRDefault="00A216BC" w:rsidP="003A6B81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16BC" w:rsidRPr="00A66D04" w14:paraId="422CBE8D" w14:textId="77777777" w:rsidTr="00B20FD9">
        <w:trPr>
          <w:jc w:val="center"/>
        </w:trPr>
        <w:tc>
          <w:tcPr>
            <w:tcW w:w="10201" w:type="dxa"/>
          </w:tcPr>
          <w:p w14:paraId="4A232AC6" w14:textId="35824982" w:rsidR="00A216BC" w:rsidRPr="00EE79D9" w:rsidRDefault="00A216BC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9D9">
              <w:rPr>
                <w:rFonts w:ascii="Times New Roman" w:hAnsi="Times New Roman" w:cs="Times New Roman"/>
                <w:b/>
                <w:sz w:val="24"/>
                <w:szCs w:val="24"/>
              </w:rPr>
              <w:t>PASLAUG</w:t>
            </w:r>
            <w:r w:rsidR="003A6B81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r w:rsidR="00EE79D9" w:rsidRPr="00EE7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3A6B81" w:rsidRPr="003A6B81">
              <w:rPr>
                <w:rFonts w:ascii="Times New Roman" w:hAnsi="Times New Roman" w:cs="Times New Roman"/>
                <w:b/>
                <w:sz w:val="24"/>
                <w:szCs w:val="24"/>
              </w:rPr>
              <w:t>SERVICES</w:t>
            </w:r>
          </w:p>
        </w:tc>
      </w:tr>
      <w:tr w:rsidR="00582806" w:rsidRPr="004C04D7" w14:paraId="6AD38181" w14:textId="77777777" w:rsidTr="008F1777">
        <w:trPr>
          <w:jc w:val="center"/>
        </w:trPr>
        <w:tc>
          <w:tcPr>
            <w:tcW w:w="10201" w:type="dxa"/>
          </w:tcPr>
          <w:p w14:paraId="439FF700" w14:textId="476B64B1" w:rsidR="00582806" w:rsidRPr="004C04D7" w:rsidRDefault="00582806" w:rsidP="005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9D9">
              <w:rPr>
                <w:rFonts w:ascii="Times New Roman" w:hAnsi="Times New Roman" w:cs="Times New Roman"/>
                <w:b/>
                <w:sz w:val="24"/>
                <w:szCs w:val="24"/>
              </w:rPr>
              <w:t>Paslaugų pavadinimas / Service list</w:t>
            </w:r>
          </w:p>
        </w:tc>
      </w:tr>
      <w:tr w:rsidR="00A216BC" w:rsidRPr="00A66D04" w14:paraId="07496CE5" w14:textId="77777777" w:rsidTr="00B20FD9">
        <w:trPr>
          <w:jc w:val="center"/>
        </w:trPr>
        <w:tc>
          <w:tcPr>
            <w:tcW w:w="10201" w:type="dxa"/>
          </w:tcPr>
          <w:p w14:paraId="4F1C2F25" w14:textId="77777777" w:rsidR="00A216BC" w:rsidRPr="00A66D04" w:rsidRDefault="00A216BC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b/>
                <w:sz w:val="24"/>
                <w:szCs w:val="24"/>
              </w:rPr>
              <w:t>PSTN, telefaksas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058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  <w:r w:rsidRPr="00A66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faksas ir PSTN (duomenys)</w:t>
            </w:r>
            <w:r w:rsidR="001C4AE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C4AEB">
              <w:t xml:space="preserve"> </w:t>
            </w:r>
            <w:r w:rsidR="001C4AEB" w:rsidRPr="001C4AEB">
              <w:rPr>
                <w:rFonts w:ascii="Times New Roman" w:hAnsi="Times New Roman" w:cs="Times New Roman"/>
                <w:b/>
                <w:sz w:val="24"/>
                <w:szCs w:val="24"/>
              </w:rPr>
              <w:t>PSTN, Telex, Fax and PSTN (data)</w:t>
            </w:r>
          </w:p>
        </w:tc>
      </w:tr>
      <w:tr w:rsidR="00582806" w:rsidRPr="00A66D04" w14:paraId="6E9D362F" w14:textId="77777777" w:rsidTr="00591162">
        <w:trPr>
          <w:trHeight w:val="411"/>
          <w:jc w:val="center"/>
        </w:trPr>
        <w:tc>
          <w:tcPr>
            <w:tcW w:w="10201" w:type="dxa"/>
          </w:tcPr>
          <w:p w14:paraId="783A4605" w14:textId="08823D4F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Iš mobilaus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fiksuotą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(taikoma tik pirmam adresatui)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Mobile to fixed (MtoF)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(aplies to 1st address only)</w:t>
            </w:r>
          </w:p>
        </w:tc>
      </w:tr>
      <w:tr w:rsidR="00582806" w:rsidRPr="00A66D04" w14:paraId="5CD30FAB" w14:textId="77777777" w:rsidTr="00F805F2">
        <w:trPr>
          <w:trHeight w:val="558"/>
          <w:jc w:val="center"/>
        </w:trPr>
        <w:tc>
          <w:tcPr>
            <w:tcW w:w="10201" w:type="dxa"/>
          </w:tcPr>
          <w:p w14:paraId="1CED75F6" w14:textId="3FFF1CFD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Iš fiksuoto j mobilų (F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(taikoma tik registruotiems vartotojams / įkainis už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kiekvieną panaudojimą)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Fixed to Mobile (FtoM)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(applies to registered user only / price per each destination)</w:t>
            </w:r>
          </w:p>
        </w:tc>
      </w:tr>
      <w:tr w:rsidR="00A216BC" w:rsidRPr="00A66D04" w14:paraId="15E808A4" w14:textId="77777777" w:rsidTr="00B20FD9">
        <w:trPr>
          <w:jc w:val="center"/>
        </w:trPr>
        <w:tc>
          <w:tcPr>
            <w:tcW w:w="10201" w:type="dxa"/>
          </w:tcPr>
          <w:p w14:paraId="280D00E5" w14:textId="657CC362" w:rsidR="00A216BC" w:rsidRPr="00A66D04" w:rsidRDefault="00A216BC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b/>
                <w:sz w:val="24"/>
                <w:szCs w:val="24"/>
              </w:rPr>
              <w:t>C-Email</w:t>
            </w:r>
            <w:r w:rsidR="00A63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0F3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63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0F39">
              <w:rPr>
                <w:rFonts w:ascii="Times New Roman" w:hAnsi="Times New Roman" w:cs="Times New Roman"/>
                <w:b/>
                <w:sz w:val="24"/>
                <w:szCs w:val="24"/>
              </w:rPr>
              <w:t>C-Email</w:t>
            </w:r>
          </w:p>
        </w:tc>
      </w:tr>
      <w:tr w:rsidR="00582806" w:rsidRPr="00A66D04" w14:paraId="131885B1" w14:textId="77777777" w:rsidTr="00BC1702">
        <w:trPr>
          <w:trHeight w:val="559"/>
          <w:jc w:val="center"/>
        </w:trPr>
        <w:tc>
          <w:tcPr>
            <w:tcW w:w="10201" w:type="dxa"/>
          </w:tcPr>
          <w:p w14:paraId="7B9B6256" w14:textId="631A691C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Iš mobilaus i fiksuotą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įF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(taikoma tik pirmam adresatui/antras adresatas nemoka)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Mobile to fixed (MtoF)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(aplies to 1st address only)</w:t>
            </w:r>
          </w:p>
        </w:tc>
      </w:tr>
      <w:tr w:rsidR="00582806" w:rsidRPr="00A66D04" w14:paraId="440B522F" w14:textId="77777777" w:rsidTr="004F5A9C">
        <w:trPr>
          <w:trHeight w:val="269"/>
          <w:jc w:val="center"/>
        </w:trPr>
        <w:tc>
          <w:tcPr>
            <w:tcW w:w="10201" w:type="dxa"/>
          </w:tcPr>
          <w:p w14:paraId="1EB94150" w14:textId="5D877430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Iš fiksuoto i mobilų (F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(taikoma kiekvienam paskirties adresui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>
              <w:t xml:space="preserve">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Fixed to Mobile (FtoM)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(applies to registered user only / price per each destination)</w:t>
            </w:r>
          </w:p>
        </w:tc>
      </w:tr>
      <w:tr w:rsidR="00A216BC" w:rsidRPr="00A66D04" w14:paraId="5BF6F572" w14:textId="77777777" w:rsidTr="00B20FD9">
        <w:trPr>
          <w:jc w:val="center"/>
        </w:trPr>
        <w:tc>
          <w:tcPr>
            <w:tcW w:w="10201" w:type="dxa"/>
          </w:tcPr>
          <w:p w14:paraId="015CB0CA" w14:textId="77777777" w:rsidR="00A216BC" w:rsidRPr="00A66D04" w:rsidRDefault="00A216BC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Visi kanalai iš mobilaus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mobilų (MįM)</w:t>
            </w:r>
            <w:r w:rsidR="001C4AE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C4AEB">
              <w:t xml:space="preserve"> </w:t>
            </w:r>
            <w:r w:rsidR="001C4AEB" w:rsidRPr="001C4AEB">
              <w:rPr>
                <w:rFonts w:ascii="Times New Roman" w:hAnsi="Times New Roman" w:cs="Times New Roman"/>
                <w:b/>
                <w:sz w:val="24"/>
                <w:szCs w:val="24"/>
              </w:rPr>
              <w:t>All channels Mobile to Mobile</w:t>
            </w:r>
          </w:p>
        </w:tc>
      </w:tr>
      <w:tr w:rsidR="00582806" w:rsidRPr="00A66D04" w14:paraId="710C162C" w14:textId="77777777" w:rsidTr="00FE3B19">
        <w:trPr>
          <w:jc w:val="center"/>
        </w:trPr>
        <w:tc>
          <w:tcPr>
            <w:tcW w:w="10201" w:type="dxa"/>
          </w:tcPr>
          <w:p w14:paraId="3AF556B4" w14:textId="6062341B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D0E">
              <w:rPr>
                <w:rFonts w:ascii="Times New Roman" w:hAnsi="Times New Roman" w:cs="Times New Roman"/>
                <w:sz w:val="24"/>
                <w:szCs w:val="24"/>
              </w:rPr>
              <w:t>Į Inmarsat-C pirmam adresatui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D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D0E">
              <w:rPr>
                <w:rFonts w:ascii="Times New Roman" w:hAnsi="Times New Roman" w:cs="Times New Roman"/>
                <w:sz w:val="24"/>
                <w:szCs w:val="24"/>
              </w:rPr>
              <w:t>to Inmarsat-C 1st address</w:t>
            </w:r>
          </w:p>
        </w:tc>
      </w:tr>
      <w:tr w:rsidR="00582806" w:rsidRPr="00A66D04" w14:paraId="4A2D5736" w14:textId="77777777" w:rsidTr="00D3387C">
        <w:trPr>
          <w:jc w:val="center"/>
        </w:trPr>
        <w:tc>
          <w:tcPr>
            <w:tcW w:w="10201" w:type="dxa"/>
          </w:tcPr>
          <w:p w14:paraId="7132EFFB" w14:textId="22A459DE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D0E">
              <w:rPr>
                <w:rFonts w:ascii="Times New Roman" w:hAnsi="Times New Roman" w:cs="Times New Roman"/>
                <w:sz w:val="24"/>
                <w:szCs w:val="24"/>
              </w:rPr>
              <w:t>Į Inmarsat-C antram adresatui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D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44D0E">
              <w:t xml:space="preserve"> </w:t>
            </w:r>
            <w:r w:rsidRPr="00544D0E">
              <w:rPr>
                <w:rFonts w:ascii="Times New Roman" w:hAnsi="Times New Roman" w:cs="Times New Roman"/>
                <w:sz w:val="24"/>
                <w:szCs w:val="24"/>
              </w:rPr>
              <w:t>to Inmarsat-C 2nd address</w:t>
            </w:r>
          </w:p>
        </w:tc>
      </w:tr>
      <w:tr w:rsidR="00582806" w:rsidRPr="00A66D04" w14:paraId="2893EB4C" w14:textId="77777777" w:rsidTr="00424C23">
        <w:trPr>
          <w:jc w:val="center"/>
        </w:trPr>
        <w:tc>
          <w:tcPr>
            <w:tcW w:w="10201" w:type="dxa"/>
          </w:tcPr>
          <w:p w14:paraId="2BEFC637" w14:textId="20557C10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D0E">
              <w:rPr>
                <w:rFonts w:ascii="Times New Roman" w:hAnsi="Times New Roman" w:cs="Times New Roman"/>
                <w:sz w:val="24"/>
                <w:szCs w:val="24"/>
              </w:rPr>
              <w:t>Į Inmarsat-B/to Inmarsat-B</w:t>
            </w:r>
          </w:p>
        </w:tc>
      </w:tr>
      <w:tr w:rsidR="00582806" w:rsidRPr="00A66D04" w14:paraId="5A2C80EC" w14:textId="77777777" w:rsidTr="00E00059">
        <w:trPr>
          <w:jc w:val="center"/>
        </w:trPr>
        <w:tc>
          <w:tcPr>
            <w:tcW w:w="10201" w:type="dxa"/>
          </w:tcPr>
          <w:p w14:paraId="6EA8BB76" w14:textId="097C7F20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D0E">
              <w:rPr>
                <w:rFonts w:ascii="Times New Roman" w:hAnsi="Times New Roman" w:cs="Times New Roman"/>
                <w:sz w:val="24"/>
                <w:szCs w:val="24"/>
              </w:rPr>
              <w:t>Į Inmarsat-M/to Inmarsat-M</w:t>
            </w:r>
          </w:p>
        </w:tc>
      </w:tr>
      <w:tr w:rsidR="00582806" w:rsidRPr="00A66D04" w14:paraId="6EF75701" w14:textId="77777777" w:rsidTr="0046103A">
        <w:trPr>
          <w:jc w:val="center"/>
        </w:trPr>
        <w:tc>
          <w:tcPr>
            <w:tcW w:w="10201" w:type="dxa"/>
          </w:tcPr>
          <w:p w14:paraId="4C04CB48" w14:textId="32C41492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D0E">
              <w:rPr>
                <w:rFonts w:ascii="Times New Roman" w:hAnsi="Times New Roman" w:cs="Times New Roman"/>
                <w:sz w:val="24"/>
                <w:szCs w:val="24"/>
              </w:rPr>
              <w:t>Į Inmarsat-mini-M/GAN/FLEET/to Inmarsat mini-M/GAN/Fleet</w:t>
            </w:r>
          </w:p>
        </w:tc>
      </w:tr>
      <w:tr w:rsidR="00582806" w:rsidRPr="00A66D04" w14:paraId="42DA01E1" w14:textId="77777777" w:rsidTr="00324C15">
        <w:trPr>
          <w:jc w:val="center"/>
        </w:trPr>
        <w:tc>
          <w:tcPr>
            <w:tcW w:w="10201" w:type="dxa"/>
          </w:tcPr>
          <w:p w14:paraId="05665BBC" w14:textId="7447EDE5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D0E">
              <w:rPr>
                <w:rFonts w:ascii="Times New Roman" w:hAnsi="Times New Roman" w:cs="Times New Roman"/>
                <w:sz w:val="24"/>
                <w:szCs w:val="24"/>
              </w:rPr>
              <w:t>Į GAN·ISDN/FLEET-ISDN/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D0E">
              <w:rPr>
                <w:rFonts w:ascii="Times New Roman" w:hAnsi="Times New Roman" w:cs="Times New Roman"/>
                <w:sz w:val="24"/>
                <w:szCs w:val="24"/>
              </w:rPr>
              <w:t>to Gan-ISDN/Fleet-ISDN</w:t>
            </w:r>
          </w:p>
        </w:tc>
      </w:tr>
      <w:tr w:rsidR="00A216BC" w:rsidRPr="00A66D04" w14:paraId="1416AE75" w14:textId="77777777" w:rsidTr="00B20FD9">
        <w:trPr>
          <w:jc w:val="center"/>
        </w:trPr>
        <w:tc>
          <w:tcPr>
            <w:tcW w:w="10201" w:type="dxa"/>
          </w:tcPr>
          <w:p w14:paraId="4086F2A0" w14:textId="31C03E06" w:rsidR="00A216BC" w:rsidRPr="00A66D04" w:rsidRDefault="00A216BC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b/>
                <w:sz w:val="24"/>
                <w:szCs w:val="24"/>
              </w:rPr>
              <w:t>Pridėtosios vertės paslauga</w:t>
            </w:r>
            <w:r w:rsidR="00A63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4AE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63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4AEB" w:rsidRPr="001C4AEB">
              <w:rPr>
                <w:rFonts w:ascii="Times New Roman" w:hAnsi="Times New Roman" w:cs="Times New Roman"/>
                <w:b/>
                <w:sz w:val="24"/>
                <w:szCs w:val="24"/>
              </w:rPr>
              <w:t>Value Added Services</w:t>
            </w:r>
          </w:p>
        </w:tc>
      </w:tr>
      <w:tr w:rsidR="00582806" w:rsidRPr="00A66D04" w14:paraId="7AE80F73" w14:textId="77777777" w:rsidTr="00D83B9C">
        <w:trPr>
          <w:jc w:val="center"/>
        </w:trPr>
        <w:tc>
          <w:tcPr>
            <w:tcW w:w="10201" w:type="dxa"/>
          </w:tcPr>
          <w:p w14:paraId="49486F71" w14:textId="0F4C9802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Tikslus pristatytas pranešimas (per palydovą)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Posit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ive Delivery Notification (PDN) (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via satellite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2806" w:rsidRPr="00A66D04" w14:paraId="5D4028BC" w14:textId="77777777" w:rsidTr="00AD6889">
        <w:trPr>
          <w:jc w:val="center"/>
        </w:trPr>
        <w:tc>
          <w:tcPr>
            <w:tcW w:w="10201" w:type="dxa"/>
          </w:tcPr>
          <w:p w14:paraId="1DCD6E6A" w14:textId="77777777" w:rsidR="00582806" w:rsidRPr="001C4AEB" w:rsidRDefault="00582806" w:rsidP="001C4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FLEET NET (pvz. Fleetnet 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) (F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FleetNet (i.e. FleetNet EGC)</w:t>
            </w:r>
          </w:p>
          <w:p w14:paraId="1BEFE566" w14:textId="6D11A754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(FtoM)</w:t>
            </w:r>
          </w:p>
        </w:tc>
      </w:tr>
      <w:tr w:rsidR="00582806" w:rsidRPr="00A66D04" w14:paraId="60045247" w14:textId="77777777" w:rsidTr="00663A13">
        <w:trPr>
          <w:trHeight w:val="250"/>
          <w:jc w:val="center"/>
        </w:trPr>
        <w:tc>
          <w:tcPr>
            <w:tcW w:w="10201" w:type="dxa"/>
          </w:tcPr>
          <w:p w14:paraId="7DB33BA6" w14:textId="17C9525C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Saugos tinklas (IMO) (saugos tinklas EGC/sistema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EGC) (FįM)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SafetyNet (IMO)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.e. SafetyNet EGC / System EGC)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(FtoM)</w:t>
            </w:r>
          </w:p>
        </w:tc>
      </w:tr>
      <w:tr w:rsidR="00582806" w:rsidRPr="00A66D04" w14:paraId="04E9A3CF" w14:textId="77777777" w:rsidTr="00546312">
        <w:trPr>
          <w:trHeight w:val="254"/>
          <w:jc w:val="center"/>
        </w:trPr>
        <w:tc>
          <w:tcPr>
            <w:tcW w:w="10201" w:type="dxa"/>
          </w:tcPr>
          <w:p w14:paraId="35CFEDFC" w14:textId="7EE8B63B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D0E">
              <w:rPr>
                <w:rFonts w:ascii="Times New Roman" w:hAnsi="Times New Roman" w:cs="Times New Roman"/>
                <w:sz w:val="24"/>
                <w:szCs w:val="24"/>
              </w:rPr>
              <w:t>Mobilus žemės signalas (visos kryptys) už perduodamą signalą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D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D0E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Mobile Alert (all directions)</w:t>
            </w:r>
          </w:p>
        </w:tc>
      </w:tr>
      <w:tr w:rsidR="00582806" w:rsidRPr="00A66D04" w14:paraId="4AE6713F" w14:textId="77777777" w:rsidTr="00C7719C">
        <w:trPr>
          <w:jc w:val="center"/>
        </w:trPr>
        <w:tc>
          <w:tcPr>
            <w:tcW w:w="10201" w:type="dxa"/>
          </w:tcPr>
          <w:p w14:paraId="6BA242B8" w14:textId="4BD7BE49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Teksto gavimas (F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Poll with Text (i.e. Polling)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(FtoM)</w:t>
            </w:r>
          </w:p>
        </w:tc>
      </w:tr>
      <w:tr w:rsidR="00582806" w:rsidRPr="00A66D04" w14:paraId="742B219B" w14:textId="77777777" w:rsidTr="00307A5D">
        <w:trPr>
          <w:jc w:val="center"/>
        </w:trPr>
        <w:tc>
          <w:tcPr>
            <w:tcW w:w="10201" w:type="dxa"/>
          </w:tcPr>
          <w:p w14:paraId="02E3B1DD" w14:textId="19897988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Teksto negavimas (F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Poll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Text (i.e. Polling no Data)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(FtoM)</w:t>
            </w:r>
          </w:p>
        </w:tc>
      </w:tr>
      <w:tr w:rsidR="00A216BC" w:rsidRPr="00A66D04" w14:paraId="025679E8" w14:textId="77777777" w:rsidTr="00B20FD9">
        <w:trPr>
          <w:jc w:val="center"/>
        </w:trPr>
        <w:tc>
          <w:tcPr>
            <w:tcW w:w="10201" w:type="dxa"/>
          </w:tcPr>
          <w:p w14:paraId="35B52B9A" w14:textId="42A054E2" w:rsidR="00A216BC" w:rsidRPr="001C2FFD" w:rsidRDefault="00A216BC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Duomenų ataskaitos saugomos DNID byloje </w:t>
            </w:r>
            <w:r w:rsidRPr="005A2516">
              <w:rPr>
                <w:rFonts w:ascii="Times New Roman" w:hAnsi="Times New Roman" w:cs="Times New Roman"/>
                <w:bCs/>
                <w:sz w:val="24"/>
                <w:szCs w:val="24"/>
              </w:rPr>
              <w:t>(už pranešimą)</w:t>
            </w:r>
            <w:r w:rsidR="005A25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4AE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C4AEB">
              <w:t xml:space="preserve"> </w:t>
            </w:r>
            <w:r w:rsidR="001C4AEB" w:rsidRPr="001C4AEB">
              <w:rPr>
                <w:rFonts w:ascii="Times New Roman" w:hAnsi="Times New Roman" w:cs="Times New Roman"/>
                <w:b/>
                <w:sz w:val="24"/>
                <w:szCs w:val="24"/>
              </w:rPr>
              <w:t>Data reports stored on DNID file for retrieval</w:t>
            </w:r>
            <w:r w:rsidR="005A25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2516" w:rsidRPr="005A2516">
              <w:rPr>
                <w:rFonts w:ascii="Times New Roman" w:hAnsi="Times New Roman" w:cs="Times New Roman"/>
                <w:bCs/>
                <w:sz w:val="24"/>
                <w:szCs w:val="24"/>
              </w:rPr>
              <w:t>(per report)</w:t>
            </w:r>
          </w:p>
        </w:tc>
      </w:tr>
      <w:tr w:rsidR="00582806" w:rsidRPr="00A66D04" w14:paraId="3667276F" w14:textId="77777777" w:rsidTr="00416BA2">
        <w:trPr>
          <w:jc w:val="center"/>
        </w:trPr>
        <w:tc>
          <w:tcPr>
            <w:tcW w:w="10201" w:type="dxa"/>
          </w:tcPr>
          <w:p w14:paraId="7B603F3E" w14:textId="6846AFEA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Iš mobilaus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fiksuotą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F), mažas (1-8)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Mobile to Fixed (MtoF), Small (1-8)</w:t>
            </w:r>
          </w:p>
        </w:tc>
      </w:tr>
      <w:tr w:rsidR="00582806" w:rsidRPr="00A66D04" w14:paraId="43748917" w14:textId="77777777" w:rsidTr="00DC27BE">
        <w:trPr>
          <w:jc w:val="center"/>
        </w:trPr>
        <w:tc>
          <w:tcPr>
            <w:tcW w:w="10201" w:type="dxa"/>
          </w:tcPr>
          <w:p w14:paraId="4A47E6F8" w14:textId="5E8359FF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Iš mobilaus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fiksuotą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F), vidutinis (9-20)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Mobile to Fixed (MtoF), Medium (9-20)</w:t>
            </w:r>
          </w:p>
        </w:tc>
      </w:tr>
      <w:tr w:rsidR="00582806" w:rsidRPr="00A66D04" w14:paraId="3046D558" w14:textId="77777777" w:rsidTr="00B05F07">
        <w:trPr>
          <w:jc w:val="center"/>
        </w:trPr>
        <w:tc>
          <w:tcPr>
            <w:tcW w:w="10201" w:type="dxa"/>
          </w:tcPr>
          <w:p w14:paraId="13F4C56E" w14:textId="5E4FD48C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Iš mobilaus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fiksuotą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įF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) didelis (21-32)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1C4AEB">
              <w:rPr>
                <w:rFonts w:ascii="Times New Roman" w:hAnsi="Times New Roman" w:cs="Times New Roman"/>
                <w:sz w:val="24"/>
                <w:szCs w:val="24"/>
              </w:rPr>
              <w:t>Mobile to Fixed (MtoF), Large (21-32)</w:t>
            </w:r>
          </w:p>
        </w:tc>
      </w:tr>
      <w:tr w:rsidR="00A216BC" w:rsidRPr="00A66D04" w14:paraId="6BC1BC4E" w14:textId="77777777" w:rsidTr="00B20FD9">
        <w:trPr>
          <w:jc w:val="center"/>
        </w:trPr>
        <w:tc>
          <w:tcPr>
            <w:tcW w:w="10201" w:type="dxa"/>
          </w:tcPr>
          <w:p w14:paraId="28735647" w14:textId="5ADDFB90" w:rsidR="00A216BC" w:rsidRPr="00A66D04" w:rsidRDefault="00A216BC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FD">
              <w:rPr>
                <w:rFonts w:ascii="Times New Roman" w:hAnsi="Times New Roman" w:cs="Times New Roman"/>
                <w:b/>
                <w:sz w:val="24"/>
                <w:szCs w:val="24"/>
              </w:rPr>
              <w:t>Duomenų ataskaitų pristatymas el. paštu ar IP adresu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(už pranešimą)</w:t>
            </w:r>
            <w:r w:rsidR="001C4A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B4431">
              <w:t xml:space="preserve"> </w:t>
            </w:r>
            <w:r w:rsidR="007B4431" w:rsidRPr="00A63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reports delivered e-mail or IP address</w:t>
            </w:r>
            <w:r w:rsidR="00A63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516" w:rsidRPr="005A2516">
              <w:rPr>
                <w:rFonts w:ascii="Times New Roman" w:hAnsi="Times New Roman" w:cs="Times New Roman"/>
                <w:sz w:val="24"/>
                <w:szCs w:val="24"/>
              </w:rPr>
              <w:t>(per report)</w:t>
            </w:r>
          </w:p>
        </w:tc>
      </w:tr>
      <w:tr w:rsidR="00582806" w:rsidRPr="00A66D04" w14:paraId="27C42777" w14:textId="77777777" w:rsidTr="00A865DB">
        <w:trPr>
          <w:jc w:val="center"/>
        </w:trPr>
        <w:tc>
          <w:tcPr>
            <w:tcW w:w="10201" w:type="dxa"/>
          </w:tcPr>
          <w:p w14:paraId="00CF322A" w14:textId="4317FA84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Iš mobilaus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fiksuotą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įF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) mažas (1-8)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7B4431">
              <w:rPr>
                <w:rFonts w:ascii="Times New Roman" w:hAnsi="Times New Roman" w:cs="Times New Roman"/>
                <w:sz w:val="24"/>
                <w:szCs w:val="24"/>
              </w:rPr>
              <w:t>Mobile to Fixed (MtoF), Small (1-8)</w:t>
            </w:r>
          </w:p>
        </w:tc>
      </w:tr>
      <w:tr w:rsidR="00582806" w:rsidRPr="00A66D04" w14:paraId="3D8A6384" w14:textId="77777777" w:rsidTr="006C72CC">
        <w:trPr>
          <w:jc w:val="center"/>
        </w:trPr>
        <w:tc>
          <w:tcPr>
            <w:tcW w:w="10201" w:type="dxa"/>
          </w:tcPr>
          <w:p w14:paraId="21F48B22" w14:textId="425A0D8A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Iš mobilaus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fiksuotą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F) vidutinis (9-20)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7B4431">
              <w:rPr>
                <w:rFonts w:ascii="Times New Roman" w:hAnsi="Times New Roman" w:cs="Times New Roman"/>
                <w:sz w:val="24"/>
                <w:szCs w:val="24"/>
              </w:rPr>
              <w:t>Mobile to Fixed (MtoF), Medium (9-20)</w:t>
            </w:r>
          </w:p>
        </w:tc>
      </w:tr>
      <w:tr w:rsidR="00582806" w:rsidRPr="00A66D04" w14:paraId="2FCA1C9F" w14:textId="77777777" w:rsidTr="00EC19D7">
        <w:trPr>
          <w:jc w:val="center"/>
        </w:trPr>
        <w:tc>
          <w:tcPr>
            <w:tcW w:w="10201" w:type="dxa"/>
          </w:tcPr>
          <w:p w14:paraId="28751C44" w14:textId="7FC12EC1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Iš mobilaus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fiksuotą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f) didelis (21-32)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7B4431">
              <w:rPr>
                <w:rFonts w:ascii="Times New Roman" w:hAnsi="Times New Roman" w:cs="Times New Roman"/>
                <w:sz w:val="24"/>
                <w:szCs w:val="24"/>
              </w:rPr>
              <w:t>Mobile to Fixed (MtoF), Large (21-32)</w:t>
            </w:r>
          </w:p>
        </w:tc>
      </w:tr>
      <w:tr w:rsidR="00A216BC" w:rsidRPr="00A66D04" w14:paraId="05211CFE" w14:textId="77777777" w:rsidTr="00B20FD9">
        <w:trPr>
          <w:jc w:val="center"/>
        </w:trPr>
        <w:tc>
          <w:tcPr>
            <w:tcW w:w="10201" w:type="dxa"/>
          </w:tcPr>
          <w:p w14:paraId="77B8BC6A" w14:textId="77805635" w:rsidR="00A216BC" w:rsidRPr="00A66D04" w:rsidRDefault="00A216BC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Duomenų ataskaitų pristatymas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Pr="001C2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PSDN numer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(už pranešimą)</w:t>
            </w:r>
            <w:r w:rsidR="007B44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B4431">
              <w:t xml:space="preserve"> </w:t>
            </w:r>
            <w:r w:rsidR="007B4431" w:rsidRPr="00A63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reports delivered to PSD number (data)</w:t>
            </w:r>
            <w:r w:rsidR="005A2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516" w:rsidRPr="005A2516">
              <w:rPr>
                <w:rFonts w:ascii="Times New Roman" w:hAnsi="Times New Roman" w:cs="Times New Roman"/>
                <w:sz w:val="24"/>
                <w:szCs w:val="24"/>
              </w:rPr>
              <w:t>(per report)</w:t>
            </w:r>
          </w:p>
        </w:tc>
      </w:tr>
      <w:tr w:rsidR="00582806" w:rsidRPr="00A66D04" w14:paraId="3DBCDC09" w14:textId="77777777" w:rsidTr="00CA11BB">
        <w:trPr>
          <w:jc w:val="center"/>
        </w:trPr>
        <w:tc>
          <w:tcPr>
            <w:tcW w:w="10201" w:type="dxa"/>
          </w:tcPr>
          <w:p w14:paraId="6420146F" w14:textId="578BF19E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Iš 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mobilaus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fiksuotą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F), mažas (1-8)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7B4431">
              <w:rPr>
                <w:rFonts w:ascii="Times New Roman" w:hAnsi="Times New Roman" w:cs="Times New Roman"/>
                <w:sz w:val="24"/>
                <w:szCs w:val="24"/>
              </w:rPr>
              <w:t>Mobile to Fixed (MtoF), Small (1-8)</w:t>
            </w:r>
          </w:p>
        </w:tc>
      </w:tr>
      <w:tr w:rsidR="00582806" w:rsidRPr="00A66D04" w14:paraId="268057DA" w14:textId="77777777" w:rsidTr="00087BB4">
        <w:trPr>
          <w:jc w:val="center"/>
        </w:trPr>
        <w:tc>
          <w:tcPr>
            <w:tcW w:w="10201" w:type="dxa"/>
          </w:tcPr>
          <w:p w14:paraId="188E4F2E" w14:textId="0EB1E5DB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Iš mobilaus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fiksuotą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F), vidutinis (9-20)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7B4431">
              <w:rPr>
                <w:rFonts w:ascii="Times New Roman" w:hAnsi="Times New Roman" w:cs="Times New Roman"/>
                <w:sz w:val="24"/>
                <w:szCs w:val="24"/>
              </w:rPr>
              <w:t>Mobile to Fixed (MtoF), Medium (9-20)</w:t>
            </w:r>
          </w:p>
        </w:tc>
      </w:tr>
      <w:tr w:rsidR="00582806" w:rsidRPr="00A66D04" w14:paraId="375D25CE" w14:textId="77777777" w:rsidTr="00D575FF">
        <w:trPr>
          <w:jc w:val="center"/>
        </w:trPr>
        <w:tc>
          <w:tcPr>
            <w:tcW w:w="10201" w:type="dxa"/>
          </w:tcPr>
          <w:p w14:paraId="1D5DED16" w14:textId="0D16DD28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Iš mobilaus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fiksuotą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F) didelis (21-32)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7B4431">
              <w:rPr>
                <w:rFonts w:ascii="Times New Roman" w:hAnsi="Times New Roman" w:cs="Times New Roman"/>
                <w:sz w:val="24"/>
                <w:szCs w:val="24"/>
              </w:rPr>
              <w:t>Mobile to Fixed (MtoF), Large (21-32)</w:t>
            </w:r>
          </w:p>
        </w:tc>
      </w:tr>
      <w:tr w:rsidR="00A216BC" w:rsidRPr="00A66D04" w14:paraId="3C143A09" w14:textId="77777777" w:rsidTr="00B20FD9">
        <w:trPr>
          <w:trHeight w:val="641"/>
          <w:jc w:val="center"/>
        </w:trPr>
        <w:tc>
          <w:tcPr>
            <w:tcW w:w="10201" w:type="dxa"/>
          </w:tcPr>
          <w:p w14:paraId="0B802E40" w14:textId="77777777" w:rsidR="00A216BC" w:rsidRPr="001C2FFD" w:rsidRDefault="00A216BC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Duomenų ataskaitą pristatymas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Pr="001C2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telefa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ksą, faksą ar PSTN modemo numerį</w:t>
            </w:r>
          </w:p>
          <w:p w14:paraId="4F7AFBA1" w14:textId="69F7E80A" w:rsidR="00A216BC" w:rsidRPr="00A66D04" w:rsidRDefault="00A216BC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(už pranešimą)</w:t>
            </w:r>
            <w:r w:rsidR="007B44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B4431">
              <w:t xml:space="preserve"> </w:t>
            </w:r>
            <w:r w:rsidR="007B4431" w:rsidRPr="00A63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reports delivered to Telex, Fax or PSTN Modem number</w:t>
            </w:r>
            <w:r w:rsidR="005A2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516" w:rsidRPr="005A2516">
              <w:rPr>
                <w:rFonts w:ascii="Times New Roman" w:hAnsi="Times New Roman" w:cs="Times New Roman"/>
                <w:sz w:val="24"/>
                <w:szCs w:val="24"/>
              </w:rPr>
              <w:t>(per report)</w:t>
            </w:r>
          </w:p>
        </w:tc>
      </w:tr>
      <w:tr w:rsidR="00582806" w:rsidRPr="00A66D04" w14:paraId="22918776" w14:textId="77777777" w:rsidTr="00D33741">
        <w:trPr>
          <w:jc w:val="center"/>
        </w:trPr>
        <w:tc>
          <w:tcPr>
            <w:tcW w:w="10201" w:type="dxa"/>
          </w:tcPr>
          <w:p w14:paraId="6D2E4171" w14:textId="7BDB72FE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mobil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fiksuotą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mažas (1-8)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7B4431">
              <w:rPr>
                <w:rFonts w:ascii="Times New Roman" w:hAnsi="Times New Roman" w:cs="Times New Roman"/>
                <w:sz w:val="24"/>
                <w:szCs w:val="24"/>
              </w:rPr>
              <w:t>Mobile to Fixed (MtoF), Small (1-8)</w:t>
            </w:r>
          </w:p>
        </w:tc>
      </w:tr>
      <w:tr w:rsidR="00582806" w:rsidRPr="00A66D04" w14:paraId="795D1DC8" w14:textId="77777777" w:rsidTr="00C342B3">
        <w:trPr>
          <w:jc w:val="center"/>
        </w:trPr>
        <w:tc>
          <w:tcPr>
            <w:tcW w:w="10201" w:type="dxa"/>
          </w:tcPr>
          <w:p w14:paraId="468F0FC7" w14:textId="2237D6A7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Iš mobilaus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fiksuotą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F), vidutinis (9-20)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7B4431">
              <w:rPr>
                <w:rFonts w:ascii="Times New Roman" w:hAnsi="Times New Roman" w:cs="Times New Roman"/>
                <w:sz w:val="24"/>
                <w:szCs w:val="24"/>
              </w:rPr>
              <w:t>Mobile to Fixed (MtoF), Medium (9-20)</w:t>
            </w:r>
          </w:p>
        </w:tc>
      </w:tr>
      <w:tr w:rsidR="00582806" w:rsidRPr="00A66D04" w14:paraId="7AF9C39C" w14:textId="77777777" w:rsidTr="00E04F2D">
        <w:trPr>
          <w:jc w:val="center"/>
        </w:trPr>
        <w:tc>
          <w:tcPr>
            <w:tcW w:w="10201" w:type="dxa"/>
          </w:tcPr>
          <w:p w14:paraId="0358A68B" w14:textId="446E34B3" w:rsidR="00582806" w:rsidRPr="00A66D04" w:rsidRDefault="00582806" w:rsidP="00F04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Iš mobilaus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fiksuotą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6D04">
              <w:rPr>
                <w:rFonts w:ascii="Times New Roman" w:hAnsi="Times New Roman" w:cs="Times New Roman"/>
                <w:sz w:val="24"/>
                <w:szCs w:val="24"/>
              </w:rPr>
              <w:t xml:space="preserve"> didelis (21-32)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t xml:space="preserve"> </w:t>
            </w:r>
            <w:r w:rsidRPr="007B4431">
              <w:rPr>
                <w:rFonts w:ascii="Times New Roman" w:hAnsi="Times New Roman" w:cs="Times New Roman"/>
                <w:sz w:val="24"/>
                <w:szCs w:val="24"/>
              </w:rPr>
              <w:t>Mobile to Fixed (MtoF), Large (21-32)</w:t>
            </w:r>
          </w:p>
        </w:tc>
      </w:tr>
    </w:tbl>
    <w:p w14:paraId="355B7A78" w14:textId="77777777" w:rsidR="00A216BC" w:rsidRDefault="00A216BC" w:rsidP="00F04D0F">
      <w:pPr>
        <w:spacing w:after="0" w:line="240" w:lineRule="auto"/>
      </w:pPr>
    </w:p>
    <w:p w14:paraId="117630A7" w14:textId="77777777" w:rsidR="00A216BC" w:rsidRDefault="00A216BC" w:rsidP="00F04D0F">
      <w:pPr>
        <w:spacing w:after="0" w:line="240" w:lineRule="auto"/>
      </w:pPr>
    </w:p>
    <w:p w14:paraId="595C5694" w14:textId="77777777" w:rsidR="00272813" w:rsidRDefault="00272813" w:rsidP="00F04D0F">
      <w:pPr>
        <w:spacing w:after="0" w:line="240" w:lineRule="auto"/>
      </w:pPr>
    </w:p>
    <w:sectPr w:rsidR="00272813" w:rsidSect="004C04D7">
      <w:pgSz w:w="12240" w:h="15840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BC"/>
    <w:rsid w:val="001C0B11"/>
    <w:rsid w:val="001C27CB"/>
    <w:rsid w:val="001C4AEB"/>
    <w:rsid w:val="00272813"/>
    <w:rsid w:val="00390F39"/>
    <w:rsid w:val="003A6B81"/>
    <w:rsid w:val="00544D0E"/>
    <w:rsid w:val="00582806"/>
    <w:rsid w:val="005A2516"/>
    <w:rsid w:val="006D10D0"/>
    <w:rsid w:val="007B4431"/>
    <w:rsid w:val="00A216BC"/>
    <w:rsid w:val="00A63FAC"/>
    <w:rsid w:val="00C32F3E"/>
    <w:rsid w:val="00C87876"/>
    <w:rsid w:val="00DF5316"/>
    <w:rsid w:val="00EE79D9"/>
    <w:rsid w:val="00F0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A3B5"/>
  <w15:docId w15:val="{704F8313-4985-4618-8FCE-4DB5C04C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6BC"/>
    <w:pPr>
      <w:spacing w:after="160" w:line="259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16B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2175</Words>
  <Characters>1241</Characters>
  <Application>Microsoft Office Word</Application>
  <DocSecurity>4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Dumsa Danielius</cp:lastModifiedBy>
  <cp:revision>2</cp:revision>
  <cp:lastPrinted>2023-07-11T10:39:00Z</cp:lastPrinted>
  <dcterms:created xsi:type="dcterms:W3CDTF">2023-07-12T13:39:00Z</dcterms:created>
  <dcterms:modified xsi:type="dcterms:W3CDTF">2023-07-12T13:39:00Z</dcterms:modified>
</cp:coreProperties>
</file>