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CEC99" w14:textId="746E3417" w:rsidR="00AA3B24" w:rsidRPr="00527404" w:rsidRDefault="005F4C96" w:rsidP="00E1598C">
      <w:pPr>
        <w:keepNext/>
        <w:tabs>
          <w:tab w:val="left" w:pos="5174"/>
        </w:tabs>
        <w:spacing w:after="0" w:line="240" w:lineRule="auto"/>
        <w:ind w:left="562" w:right="144"/>
        <w:jc w:val="center"/>
        <w:outlineLvl w:val="0"/>
        <w:rPr>
          <w:rFonts w:ascii="Times New Roman" w:eastAsia="Times New Roman" w:hAnsi="Times New Roman"/>
          <w:b/>
          <w:sz w:val="24"/>
          <w:szCs w:val="24"/>
          <w:lang w:bidi="lo-LA"/>
        </w:rPr>
      </w:pPr>
      <w:bookmarkStart w:id="0" w:name="_Toc516604160"/>
      <w:bookmarkStart w:id="1" w:name="_Toc520982664"/>
      <w:bookmarkStart w:id="2" w:name="_Hlk48569115"/>
      <w:r>
        <w:rPr>
          <w:rFonts w:ascii="Times New Roman" w:eastAsia="Times New Roman" w:hAnsi="Times New Roman"/>
          <w:sz w:val="24"/>
          <w:szCs w:val="24"/>
          <w:lang w:eastAsia="x-none"/>
        </w:rPr>
        <w:br/>
      </w:r>
      <w:bookmarkStart w:id="3" w:name="_Toc520982665"/>
      <w:bookmarkEnd w:id="0"/>
      <w:bookmarkEnd w:id="1"/>
      <w:r w:rsidR="00323FFE" w:rsidRPr="00527404">
        <w:rPr>
          <w:rFonts w:ascii="Times New Roman" w:eastAsia="Times New Roman" w:hAnsi="Times New Roman"/>
          <w:b/>
          <w:sz w:val="24"/>
          <w:szCs w:val="24"/>
          <w:lang w:bidi="lo-LA"/>
        </w:rPr>
        <w:t xml:space="preserve">VIEŠOJO PASLAUGŲ </w:t>
      </w:r>
      <w:r w:rsidR="00AA3B24" w:rsidRPr="00527404">
        <w:rPr>
          <w:rFonts w:ascii="Times New Roman" w:eastAsia="Times New Roman" w:hAnsi="Times New Roman"/>
          <w:b/>
          <w:sz w:val="24"/>
          <w:szCs w:val="24"/>
          <w:lang w:bidi="lo-LA"/>
        </w:rPr>
        <w:t>P</w:t>
      </w:r>
      <w:r w:rsidR="008A4E36" w:rsidRPr="00527404">
        <w:rPr>
          <w:rFonts w:ascii="Times New Roman" w:eastAsia="Times New Roman" w:hAnsi="Times New Roman"/>
          <w:b/>
          <w:sz w:val="24"/>
          <w:szCs w:val="24"/>
          <w:lang w:bidi="lo-LA"/>
        </w:rPr>
        <w:t>IRKIMO</w:t>
      </w:r>
      <w:r w:rsidR="00AA3B24" w:rsidRPr="00527404">
        <w:rPr>
          <w:rFonts w:ascii="Times New Roman" w:eastAsia="Times New Roman" w:hAnsi="Times New Roman"/>
          <w:b/>
          <w:sz w:val="24"/>
          <w:szCs w:val="24"/>
          <w:lang w:bidi="lo-LA"/>
        </w:rPr>
        <w:t xml:space="preserve"> SUTARTIS</w:t>
      </w:r>
      <w:bookmarkEnd w:id="3"/>
    </w:p>
    <w:p w14:paraId="24BD7317" w14:textId="66B75C4B" w:rsidR="002D15A4" w:rsidRPr="00527404" w:rsidRDefault="00351E3A" w:rsidP="00195564">
      <w:pPr>
        <w:spacing w:after="0" w:line="240" w:lineRule="auto"/>
        <w:jc w:val="center"/>
        <w:rPr>
          <w:rFonts w:ascii="Times New Roman" w:hAnsi="Times New Roman"/>
          <w:sz w:val="24"/>
          <w:szCs w:val="24"/>
        </w:rPr>
      </w:pPr>
      <w:r w:rsidRPr="00527404">
        <w:rPr>
          <w:rFonts w:ascii="Times New Roman" w:hAnsi="Times New Roman"/>
          <w:sz w:val="24"/>
          <w:szCs w:val="24"/>
        </w:rPr>
        <w:t>20</w:t>
      </w:r>
      <w:r w:rsidR="00F71E65" w:rsidRPr="00527404">
        <w:rPr>
          <w:rFonts w:ascii="Times New Roman" w:hAnsi="Times New Roman"/>
          <w:sz w:val="24"/>
          <w:szCs w:val="24"/>
        </w:rPr>
        <w:t>2</w:t>
      </w:r>
      <w:r w:rsidR="00D01288">
        <w:rPr>
          <w:rFonts w:ascii="Times New Roman" w:hAnsi="Times New Roman"/>
          <w:sz w:val="24"/>
          <w:szCs w:val="24"/>
        </w:rPr>
        <w:t>3</w:t>
      </w:r>
      <w:r w:rsidRPr="00527404">
        <w:rPr>
          <w:rFonts w:ascii="Times New Roman" w:hAnsi="Times New Roman"/>
          <w:sz w:val="24"/>
          <w:szCs w:val="24"/>
        </w:rPr>
        <w:t xml:space="preserve"> </w:t>
      </w:r>
      <w:r w:rsidR="002D15A4" w:rsidRPr="00527404">
        <w:rPr>
          <w:rFonts w:ascii="Times New Roman" w:hAnsi="Times New Roman"/>
          <w:sz w:val="24"/>
          <w:szCs w:val="24"/>
        </w:rPr>
        <w:t>m. _______________ d.</w:t>
      </w:r>
      <w:r w:rsidR="008A4E36" w:rsidRPr="00527404">
        <w:rPr>
          <w:rFonts w:ascii="Times New Roman" w:hAnsi="Times New Roman"/>
          <w:sz w:val="24"/>
          <w:szCs w:val="24"/>
        </w:rPr>
        <w:t xml:space="preserve"> Nr.___________</w:t>
      </w:r>
    </w:p>
    <w:p w14:paraId="12F4F41A" w14:textId="50B620EE" w:rsidR="002D15A4" w:rsidRPr="00527404" w:rsidRDefault="00671437" w:rsidP="00195564">
      <w:pPr>
        <w:spacing w:after="0" w:line="240" w:lineRule="auto"/>
        <w:jc w:val="center"/>
        <w:rPr>
          <w:rFonts w:ascii="Times New Roman" w:hAnsi="Times New Roman"/>
          <w:sz w:val="24"/>
          <w:szCs w:val="24"/>
        </w:rPr>
      </w:pPr>
      <w:r w:rsidRPr="00527404">
        <w:rPr>
          <w:rFonts w:ascii="Times New Roman" w:hAnsi="Times New Roman"/>
          <w:sz w:val="24"/>
          <w:szCs w:val="24"/>
        </w:rPr>
        <w:t>Vilnius</w:t>
      </w:r>
    </w:p>
    <w:p w14:paraId="5A454C81" w14:textId="77777777" w:rsidR="00AA3B24" w:rsidRPr="00527404" w:rsidRDefault="00AA3B24" w:rsidP="00195564">
      <w:pPr>
        <w:spacing w:after="0" w:line="240" w:lineRule="auto"/>
        <w:jc w:val="center"/>
        <w:rPr>
          <w:rFonts w:ascii="Times New Roman" w:hAnsi="Times New Roman"/>
          <w:sz w:val="24"/>
          <w:szCs w:val="24"/>
        </w:rPr>
      </w:pPr>
    </w:p>
    <w:p w14:paraId="7D75A76D" w14:textId="31A28580" w:rsidR="0083477B" w:rsidRPr="00527404" w:rsidRDefault="00344018" w:rsidP="007C4F01">
      <w:pPr>
        <w:shd w:val="clear" w:color="auto" w:fill="FFFFFF"/>
        <w:ind w:firstLine="567"/>
        <w:jc w:val="both"/>
        <w:rPr>
          <w:rFonts w:ascii="Times New Roman" w:hAnsi="Times New Roman"/>
          <w:sz w:val="24"/>
        </w:rPr>
      </w:pPr>
      <w:r w:rsidRPr="00527404">
        <w:rPr>
          <w:rFonts w:ascii="Times New Roman" w:eastAsia="Times New Roman" w:hAnsi="Times New Roman"/>
          <w:b/>
          <w:sz w:val="24"/>
          <w:szCs w:val="24"/>
          <w:lang w:eastAsia="zh-CN"/>
        </w:rPr>
        <w:t>VšĮ Vilniaus universiteto ligoninė Santaros klinikos</w:t>
      </w:r>
      <w:r w:rsidR="006061F7" w:rsidRPr="00527404">
        <w:rPr>
          <w:rFonts w:ascii="Times New Roman" w:hAnsi="Times New Roman"/>
          <w:b/>
          <w:sz w:val="24"/>
        </w:rPr>
        <w:t xml:space="preserve">, </w:t>
      </w:r>
      <w:r w:rsidR="006061F7" w:rsidRPr="00527404">
        <w:rPr>
          <w:rFonts w:ascii="Times New Roman" w:hAnsi="Times New Roman"/>
          <w:sz w:val="24"/>
        </w:rPr>
        <w:t xml:space="preserve">juridinio asmens kodas </w:t>
      </w:r>
      <w:r w:rsidRPr="00527404">
        <w:rPr>
          <w:rFonts w:ascii="Times New Roman" w:hAnsi="Times New Roman"/>
          <w:sz w:val="24"/>
        </w:rPr>
        <w:t>124364561</w:t>
      </w:r>
      <w:r w:rsidR="006061F7" w:rsidRPr="00527404">
        <w:rPr>
          <w:rFonts w:ascii="Times New Roman" w:hAnsi="Times New Roman"/>
          <w:sz w:val="24"/>
        </w:rPr>
        <w:t xml:space="preserve">, kurios registruota buveinė yra </w:t>
      </w:r>
      <w:r w:rsidRPr="00527404">
        <w:rPr>
          <w:rFonts w:ascii="Times New Roman" w:hAnsi="Times New Roman"/>
          <w:sz w:val="24"/>
        </w:rPr>
        <w:t>Santariškių g. 2, LT-08406 Vilnius</w:t>
      </w:r>
      <w:r w:rsidR="006061F7" w:rsidRPr="00527404">
        <w:rPr>
          <w:rFonts w:ascii="Times New Roman" w:hAnsi="Times New Roman"/>
          <w:sz w:val="24"/>
        </w:rPr>
        <w:t xml:space="preserve"> (toliau </w:t>
      </w:r>
      <w:r w:rsidR="006061F7" w:rsidRPr="00527404">
        <w:rPr>
          <w:rFonts w:ascii="Times New Roman" w:eastAsia="Times New Roman" w:hAnsi="Times New Roman"/>
          <w:bCs/>
          <w:sz w:val="24"/>
          <w:szCs w:val="24"/>
          <w:lang w:eastAsia="zh-CN"/>
        </w:rPr>
        <w:t>-</w:t>
      </w:r>
      <w:r w:rsidR="006061F7" w:rsidRPr="00527404">
        <w:rPr>
          <w:rFonts w:ascii="Times New Roman" w:hAnsi="Times New Roman"/>
          <w:sz w:val="24"/>
        </w:rPr>
        <w:t xml:space="preserve"> Pirkėjas/užsakovas ), </w:t>
      </w:r>
      <w:r w:rsidR="00161F2C" w:rsidRPr="00161F2C">
        <w:rPr>
          <w:rFonts w:ascii="Times New Roman" w:hAnsi="Times New Roman"/>
          <w:sz w:val="24"/>
        </w:rPr>
        <w:t>atstovaujama generalinio direktoriaus Felikso Jankevičiaus, veikiančio pagal įstaigos įstatus</w:t>
      </w:r>
      <w:r w:rsidR="006061F7" w:rsidRPr="00527404">
        <w:rPr>
          <w:rFonts w:ascii="Times New Roman" w:hAnsi="Times New Roman"/>
          <w:sz w:val="24"/>
        </w:rPr>
        <w:t xml:space="preserve">, </w:t>
      </w:r>
      <w:bookmarkStart w:id="4" w:name="_Hlk529518967"/>
      <w:r w:rsidR="006061F7" w:rsidRPr="00527404">
        <w:rPr>
          <w:rFonts w:ascii="Times New Roman" w:hAnsi="Times New Roman"/>
          <w:sz w:val="24"/>
        </w:rPr>
        <w:t>ir</w:t>
      </w:r>
    </w:p>
    <w:p w14:paraId="25A4F663" w14:textId="5838E52A" w:rsidR="002D15A4" w:rsidRPr="00527404" w:rsidRDefault="00FA248B" w:rsidP="00C15248">
      <w:pPr>
        <w:shd w:val="clear" w:color="auto" w:fill="FFFFFF"/>
        <w:spacing w:after="0" w:line="240" w:lineRule="auto"/>
        <w:ind w:firstLine="720"/>
        <w:jc w:val="both"/>
        <w:rPr>
          <w:rFonts w:ascii="Times New Roman" w:eastAsia="Times New Roman" w:hAnsi="Times New Roman"/>
          <w:kern w:val="20"/>
          <w:sz w:val="24"/>
          <w:szCs w:val="24"/>
          <w:lang w:eastAsia="lt-LT"/>
        </w:rPr>
      </w:pPr>
      <w:r w:rsidRPr="00FA248B">
        <w:rPr>
          <w:rFonts w:ascii="Times New Roman" w:hAnsi="Times New Roman"/>
          <w:sz w:val="24"/>
        </w:rPr>
        <w:t>UAB Projektu rengimo biuras</w:t>
      </w:r>
      <w:r w:rsidR="006061F7" w:rsidRPr="00527404">
        <w:rPr>
          <w:rFonts w:ascii="Times New Roman" w:hAnsi="Times New Roman"/>
          <w:sz w:val="24"/>
        </w:rPr>
        <w:t>, juridinio asmens kodas</w:t>
      </w:r>
      <w:r w:rsidR="00C77DD3">
        <w:rPr>
          <w:rFonts w:ascii="Times New Roman" w:hAnsi="Times New Roman"/>
          <w:sz w:val="24"/>
        </w:rPr>
        <w:t xml:space="preserve"> </w:t>
      </w:r>
      <w:r w:rsidR="00C77DD3" w:rsidRPr="00C77DD3">
        <w:rPr>
          <w:rFonts w:ascii="Times New Roman" w:hAnsi="Times New Roman"/>
          <w:sz w:val="24"/>
        </w:rPr>
        <w:t>302494928</w:t>
      </w:r>
      <w:r w:rsidR="006061F7" w:rsidRPr="00527404">
        <w:rPr>
          <w:rFonts w:ascii="Times New Roman" w:hAnsi="Times New Roman"/>
          <w:sz w:val="24"/>
        </w:rPr>
        <w:t xml:space="preserve">, kurios registruota buveinė yra </w:t>
      </w:r>
      <w:r w:rsidR="00C77DD3" w:rsidRPr="00C77DD3">
        <w:rPr>
          <w:rFonts w:ascii="Times New Roman" w:hAnsi="Times New Roman"/>
          <w:sz w:val="24"/>
        </w:rPr>
        <w:t>Kareivi</w:t>
      </w:r>
      <w:r w:rsidR="00C77DD3">
        <w:rPr>
          <w:rFonts w:ascii="Times New Roman" w:hAnsi="Times New Roman"/>
          <w:sz w:val="24"/>
        </w:rPr>
        <w:t>ų</w:t>
      </w:r>
      <w:r w:rsidR="00C77DD3" w:rsidRPr="00C77DD3">
        <w:rPr>
          <w:rFonts w:ascii="Times New Roman" w:hAnsi="Times New Roman"/>
          <w:sz w:val="24"/>
        </w:rPr>
        <w:t xml:space="preserve"> 19-181</w:t>
      </w:r>
      <w:r w:rsidR="00C77DD3">
        <w:rPr>
          <w:rFonts w:ascii="Times New Roman" w:hAnsi="Times New Roman"/>
          <w:sz w:val="24"/>
        </w:rPr>
        <w:t>, Vilniuje</w:t>
      </w:r>
      <w:r w:rsidR="006061F7" w:rsidRPr="00527404">
        <w:rPr>
          <w:rFonts w:ascii="Times New Roman" w:hAnsi="Times New Roman"/>
          <w:sz w:val="24"/>
        </w:rPr>
        <w:t xml:space="preserve">, </w:t>
      </w:r>
      <w:r w:rsidR="00C77DD3">
        <w:rPr>
          <w:rFonts w:ascii="Times New Roman" w:hAnsi="Times New Roman"/>
          <w:sz w:val="24"/>
        </w:rPr>
        <w:t xml:space="preserve">bei </w:t>
      </w:r>
      <w:r w:rsidR="00F97665" w:rsidRPr="00F97665">
        <w:rPr>
          <w:rFonts w:ascii="Times New Roman" w:hAnsi="Times New Roman"/>
          <w:sz w:val="24"/>
        </w:rPr>
        <w:t>UAB Egna</w:t>
      </w:r>
      <w:r w:rsidR="00F97665">
        <w:rPr>
          <w:rFonts w:ascii="Times New Roman" w:hAnsi="Times New Roman"/>
          <w:sz w:val="24"/>
        </w:rPr>
        <w:t xml:space="preserve">, </w:t>
      </w:r>
      <w:r w:rsidR="00F97665" w:rsidRPr="00527404">
        <w:rPr>
          <w:rFonts w:ascii="Times New Roman" w:hAnsi="Times New Roman"/>
          <w:sz w:val="24"/>
        </w:rPr>
        <w:t>juridinio asmens kodas</w:t>
      </w:r>
      <w:r w:rsidR="00F97665">
        <w:rPr>
          <w:rFonts w:ascii="Times New Roman" w:hAnsi="Times New Roman"/>
          <w:sz w:val="24"/>
        </w:rPr>
        <w:t xml:space="preserve"> </w:t>
      </w:r>
      <w:r w:rsidR="00F97665" w:rsidRPr="00F97665">
        <w:rPr>
          <w:rFonts w:ascii="Times New Roman" w:hAnsi="Times New Roman"/>
          <w:sz w:val="24"/>
        </w:rPr>
        <w:t>302590816</w:t>
      </w:r>
      <w:r w:rsidR="00F97665" w:rsidRPr="00527404">
        <w:rPr>
          <w:rFonts w:ascii="Times New Roman" w:hAnsi="Times New Roman"/>
          <w:sz w:val="24"/>
        </w:rPr>
        <w:t>, kurios registruota buveinė yra</w:t>
      </w:r>
      <w:r w:rsidR="00F97665" w:rsidRPr="00F97665">
        <w:rPr>
          <w:rFonts w:ascii="Times New Roman" w:hAnsi="Times New Roman"/>
          <w:sz w:val="24"/>
        </w:rPr>
        <w:t xml:space="preserve"> </w:t>
      </w:r>
      <w:r w:rsidR="008B70DA" w:rsidRPr="008B70DA">
        <w:rPr>
          <w:rFonts w:ascii="Times New Roman" w:hAnsi="Times New Roman"/>
          <w:sz w:val="24"/>
        </w:rPr>
        <w:t>Ąžuolynės 3-ioji g. 14, Ąžuolinė, LT-15207 Vilniaus r.</w:t>
      </w:r>
      <w:r w:rsidR="008B70DA">
        <w:rPr>
          <w:rFonts w:ascii="Times New Roman" w:hAnsi="Times New Roman"/>
          <w:sz w:val="24"/>
        </w:rPr>
        <w:t>, veikiantys jungtinės veiklos sutarties pagrindu</w:t>
      </w:r>
      <w:r w:rsidR="00CA1570" w:rsidRPr="00CA1570">
        <w:rPr>
          <w:rFonts w:ascii="Times New Roman" w:hAnsi="Times New Roman"/>
          <w:sz w:val="24"/>
        </w:rPr>
        <w:t xml:space="preserve"> </w:t>
      </w:r>
      <w:r w:rsidR="006061F7" w:rsidRPr="00527404">
        <w:rPr>
          <w:rFonts w:ascii="Times New Roman" w:hAnsi="Times New Roman"/>
          <w:sz w:val="24"/>
        </w:rPr>
        <w:t xml:space="preserve">(toliau </w:t>
      </w:r>
      <w:r w:rsidR="006061F7" w:rsidRPr="00527404">
        <w:rPr>
          <w:rFonts w:ascii="Times New Roman" w:hAnsi="Times New Roman"/>
          <w:sz w:val="24"/>
          <w:szCs w:val="24"/>
        </w:rPr>
        <w:t>- Projektuotojas</w:t>
      </w:r>
      <w:r w:rsidR="006061F7" w:rsidRPr="00527404">
        <w:rPr>
          <w:rFonts w:ascii="Times New Roman" w:hAnsi="Times New Roman"/>
          <w:sz w:val="24"/>
        </w:rPr>
        <w:t>), atstovaujama</w:t>
      </w:r>
      <w:r w:rsidR="001345FC" w:rsidRPr="001345FC">
        <w:t xml:space="preserve"> </w:t>
      </w:r>
      <w:r w:rsidR="001345FC" w:rsidRPr="001345FC">
        <w:rPr>
          <w:rFonts w:ascii="Times New Roman" w:hAnsi="Times New Roman"/>
          <w:sz w:val="24"/>
          <w:szCs w:val="24"/>
        </w:rPr>
        <w:t>UAB Projektu rengimo biuras</w:t>
      </w:r>
      <w:r w:rsidR="001345FC">
        <w:rPr>
          <w:rFonts w:ascii="Times New Roman" w:hAnsi="Times New Roman"/>
          <w:sz w:val="24"/>
          <w:szCs w:val="24"/>
        </w:rPr>
        <w:t xml:space="preserve"> direktoriaus Andriaus Daukanto</w:t>
      </w:r>
      <w:r w:rsidR="006061F7" w:rsidRPr="00527404">
        <w:rPr>
          <w:rFonts w:ascii="Times New Roman" w:hAnsi="Times New Roman"/>
          <w:sz w:val="24"/>
          <w:szCs w:val="24"/>
        </w:rPr>
        <w:t>, veikiančio</w:t>
      </w:r>
      <w:r w:rsidR="006061F7" w:rsidRPr="00527404">
        <w:rPr>
          <w:rFonts w:ascii="Times New Roman" w:hAnsi="Times New Roman"/>
          <w:sz w:val="24"/>
        </w:rPr>
        <w:t xml:space="preserve"> pagal </w:t>
      </w:r>
      <w:r w:rsidR="001345FC">
        <w:rPr>
          <w:rFonts w:ascii="Times New Roman" w:hAnsi="Times New Roman"/>
          <w:sz w:val="24"/>
        </w:rPr>
        <w:t>jungtinės veiklos sutartį</w:t>
      </w:r>
      <w:r w:rsidR="006061F7" w:rsidRPr="00527404">
        <w:rPr>
          <w:rFonts w:ascii="Times New Roman" w:hAnsi="Times New Roman"/>
          <w:sz w:val="24"/>
        </w:rPr>
        <w:t>,</w:t>
      </w:r>
      <w:r w:rsidR="002D15A4" w:rsidRPr="00527404">
        <w:rPr>
          <w:rFonts w:ascii="Times New Roman" w:eastAsia="Times New Roman" w:hAnsi="Times New Roman"/>
          <w:sz w:val="24"/>
          <w:szCs w:val="24"/>
          <w:lang w:eastAsia="lt-LT"/>
        </w:rPr>
        <w:t xml:space="preserve"> </w:t>
      </w:r>
    </w:p>
    <w:p w14:paraId="448CFC1F" w14:textId="77777777" w:rsidR="002D15A4" w:rsidRPr="00527404" w:rsidRDefault="002D15A4" w:rsidP="007C4F01">
      <w:pPr>
        <w:spacing w:after="0" w:line="240" w:lineRule="auto"/>
        <w:ind w:firstLine="720"/>
        <w:jc w:val="both"/>
        <w:rPr>
          <w:rFonts w:ascii="Times New Roman" w:hAnsi="Times New Roman"/>
          <w:sz w:val="24"/>
        </w:rPr>
      </w:pPr>
    </w:p>
    <w:p w14:paraId="6FB10807" w14:textId="608F52F1" w:rsidR="002D15A4" w:rsidRPr="00527404" w:rsidRDefault="0068757E" w:rsidP="00AC637C">
      <w:pPr>
        <w:spacing w:after="0" w:line="240" w:lineRule="auto"/>
        <w:ind w:firstLine="720"/>
        <w:jc w:val="both"/>
        <w:rPr>
          <w:rFonts w:ascii="Times New Roman" w:hAnsi="Times New Roman"/>
          <w:sz w:val="24"/>
          <w:szCs w:val="24"/>
        </w:rPr>
      </w:pPr>
      <w:r w:rsidRPr="00527404">
        <w:rPr>
          <w:rFonts w:ascii="Times New Roman" w:hAnsi="Times New Roman"/>
          <w:sz w:val="24"/>
        </w:rPr>
        <w:t xml:space="preserve">toliau kartu šioje sutartyje vadinami „Šalimis“, o kiekviena atskirai – „Šalimi“, vadovaujantis </w:t>
      </w:r>
      <w:r w:rsidR="008138AF">
        <w:rPr>
          <w:rFonts w:ascii="Times New Roman" w:hAnsi="Times New Roman"/>
          <w:sz w:val="24"/>
        </w:rPr>
        <w:t xml:space="preserve">supaprastinto </w:t>
      </w:r>
      <w:r w:rsidRPr="00527404">
        <w:rPr>
          <w:rFonts w:ascii="Times New Roman" w:hAnsi="Times New Roman"/>
          <w:sz w:val="24"/>
        </w:rPr>
        <w:t xml:space="preserve">pirkimo </w:t>
      </w:r>
      <w:r w:rsidR="008138AF">
        <w:rPr>
          <w:rFonts w:ascii="Times New Roman" w:hAnsi="Times New Roman"/>
          <w:sz w:val="24"/>
        </w:rPr>
        <w:t>neskelbiamų derybų būdu</w:t>
      </w:r>
      <w:r w:rsidRPr="00527404">
        <w:rPr>
          <w:rFonts w:ascii="Times New Roman" w:hAnsi="Times New Roman"/>
          <w:sz w:val="24"/>
        </w:rPr>
        <w:t xml:space="preserve"> </w:t>
      </w:r>
      <w:r w:rsidR="008138AF">
        <w:rPr>
          <w:rFonts w:ascii="Times New Roman" w:hAnsi="Times New Roman"/>
          <w:sz w:val="24"/>
        </w:rPr>
        <w:t>„</w:t>
      </w:r>
      <w:r w:rsidR="00AC637C" w:rsidRPr="00AC637C">
        <w:rPr>
          <w:rFonts w:ascii="Times New Roman" w:hAnsi="Times New Roman"/>
          <w:sz w:val="24"/>
        </w:rPr>
        <w:t>Gydymo paskirties pastato 6D3/B [7.12.], Santariškių g. 2, Vilniuje, rekonstravimo projekto</w:t>
      </w:r>
      <w:r w:rsidR="00AC637C">
        <w:rPr>
          <w:rFonts w:ascii="Times New Roman" w:hAnsi="Times New Roman"/>
          <w:sz w:val="24"/>
        </w:rPr>
        <w:t xml:space="preserve"> </w:t>
      </w:r>
      <w:r w:rsidR="00AC637C" w:rsidRPr="00AC637C">
        <w:rPr>
          <w:rFonts w:ascii="Times New Roman" w:hAnsi="Times New Roman"/>
          <w:sz w:val="24"/>
        </w:rPr>
        <w:t>korektūra ir projekto vykdymo priežiūros paslaugos</w:t>
      </w:r>
      <w:r w:rsidR="00D53626">
        <w:rPr>
          <w:rFonts w:ascii="Times New Roman" w:hAnsi="Times New Roman"/>
          <w:sz w:val="24"/>
        </w:rPr>
        <w:t>“</w:t>
      </w:r>
      <w:r w:rsidR="00AC637C" w:rsidRPr="00AC637C">
        <w:rPr>
          <w:rFonts w:ascii="Times New Roman" w:hAnsi="Times New Roman"/>
          <w:sz w:val="24"/>
        </w:rPr>
        <w:t xml:space="preserve"> </w:t>
      </w:r>
      <w:r w:rsidRPr="00527404">
        <w:rPr>
          <w:rFonts w:ascii="Times New Roman" w:hAnsi="Times New Roman"/>
          <w:sz w:val="24"/>
        </w:rPr>
        <w:t>Nr.</w:t>
      </w:r>
      <w:r w:rsidR="008138AF" w:rsidRPr="008138AF">
        <w:t xml:space="preserve"> </w:t>
      </w:r>
      <w:r w:rsidR="008138AF" w:rsidRPr="008138AF">
        <w:rPr>
          <w:rFonts w:ascii="Times New Roman" w:hAnsi="Times New Roman"/>
          <w:sz w:val="24"/>
        </w:rPr>
        <w:t>7115</w:t>
      </w:r>
      <w:r w:rsidRPr="00527404">
        <w:rPr>
          <w:rFonts w:ascii="Times New Roman" w:hAnsi="Times New Roman"/>
          <w:sz w:val="24"/>
        </w:rPr>
        <w:t xml:space="preserve">  </w:t>
      </w:r>
      <w:r w:rsidR="00D53626">
        <w:rPr>
          <w:rFonts w:ascii="Times New Roman" w:hAnsi="Times New Roman"/>
          <w:sz w:val="24"/>
        </w:rPr>
        <w:t>(CVP IS Nr.</w:t>
      </w:r>
      <w:r w:rsidR="00AB2E74" w:rsidRPr="00AB2E74">
        <w:t xml:space="preserve"> </w:t>
      </w:r>
      <w:r w:rsidR="00AB2E74" w:rsidRPr="00AB2E74">
        <w:rPr>
          <w:rFonts w:ascii="Times New Roman" w:hAnsi="Times New Roman"/>
          <w:sz w:val="24"/>
        </w:rPr>
        <w:t>675297</w:t>
      </w:r>
      <w:r w:rsidRPr="00527404">
        <w:rPr>
          <w:rFonts w:ascii="Times New Roman" w:hAnsi="Times New Roman"/>
          <w:sz w:val="24"/>
        </w:rPr>
        <w:t xml:space="preserve"> </w:t>
      </w:r>
      <w:r w:rsidR="00D53626">
        <w:rPr>
          <w:rFonts w:ascii="Times New Roman" w:hAnsi="Times New Roman"/>
          <w:sz w:val="24"/>
        </w:rPr>
        <w:t>)</w:t>
      </w:r>
      <w:r w:rsidRPr="00527404">
        <w:rPr>
          <w:rFonts w:ascii="Times New Roman" w:hAnsi="Times New Roman"/>
          <w:sz w:val="24"/>
        </w:rPr>
        <w:t xml:space="preserve"> dokumentais , susitarė ir sudarė šią </w:t>
      </w:r>
      <w:r w:rsidRPr="00527404">
        <w:rPr>
          <w:rFonts w:ascii="Times New Roman" w:hAnsi="Times New Roman"/>
          <w:sz w:val="24"/>
          <w:szCs w:val="24"/>
        </w:rPr>
        <w:t>projektavimo paslaugų</w:t>
      </w:r>
      <w:r w:rsidRPr="00527404">
        <w:rPr>
          <w:rFonts w:ascii="Times New Roman" w:hAnsi="Times New Roman"/>
          <w:sz w:val="24"/>
        </w:rPr>
        <w:t xml:space="preserve"> viešojo pirkimo-pardavimo</w:t>
      </w:r>
      <w:bookmarkEnd w:id="4"/>
      <w:r w:rsidRPr="00527404">
        <w:rPr>
          <w:rFonts w:ascii="Times New Roman" w:hAnsi="Times New Roman"/>
          <w:sz w:val="24"/>
          <w:szCs w:val="24"/>
        </w:rPr>
        <w:t xml:space="preserve"> sutartį, toliau vadinamą </w:t>
      </w:r>
      <w:r w:rsidRPr="00527404">
        <w:rPr>
          <w:rFonts w:ascii="Times New Roman" w:hAnsi="Times New Roman"/>
          <w:b/>
          <w:sz w:val="24"/>
          <w:szCs w:val="24"/>
        </w:rPr>
        <w:t>Sutartimi</w:t>
      </w:r>
      <w:r w:rsidRPr="00527404">
        <w:rPr>
          <w:rFonts w:ascii="Times New Roman" w:hAnsi="Times New Roman"/>
          <w:sz w:val="24"/>
          <w:szCs w:val="24"/>
        </w:rPr>
        <w:t>, susitardamos dėl šių sąlygų:</w:t>
      </w:r>
    </w:p>
    <w:p w14:paraId="758DDB6B" w14:textId="77777777" w:rsidR="002D15A4" w:rsidRPr="00527404" w:rsidRDefault="002D15A4" w:rsidP="002D15A4">
      <w:pPr>
        <w:spacing w:after="0" w:line="240" w:lineRule="auto"/>
        <w:ind w:firstLine="567"/>
        <w:jc w:val="both"/>
        <w:rPr>
          <w:rFonts w:ascii="Times New Roman" w:hAnsi="Times New Roman"/>
          <w:sz w:val="24"/>
          <w:szCs w:val="24"/>
        </w:rPr>
      </w:pPr>
    </w:p>
    <w:p w14:paraId="5E2780D8" w14:textId="77777777" w:rsidR="002D15A4" w:rsidRPr="00527404" w:rsidRDefault="002D15A4" w:rsidP="0075710A">
      <w:pPr>
        <w:numPr>
          <w:ilvl w:val="0"/>
          <w:numId w:val="2"/>
        </w:numPr>
        <w:spacing w:after="0" w:line="240" w:lineRule="auto"/>
        <w:ind w:left="0" w:firstLine="0"/>
        <w:contextualSpacing/>
        <w:jc w:val="center"/>
        <w:rPr>
          <w:rFonts w:ascii="Times New Roman" w:hAnsi="Times New Roman"/>
          <w:b/>
          <w:bCs/>
          <w:sz w:val="24"/>
          <w:szCs w:val="24"/>
        </w:rPr>
      </w:pPr>
      <w:r w:rsidRPr="00527404">
        <w:rPr>
          <w:rFonts w:ascii="Times New Roman" w:hAnsi="Times New Roman"/>
          <w:b/>
          <w:bCs/>
          <w:sz w:val="24"/>
          <w:szCs w:val="24"/>
        </w:rPr>
        <w:t>SUTARTIES OBJEKTAS IR KAINA</w:t>
      </w:r>
    </w:p>
    <w:p w14:paraId="2C86CABE" w14:textId="77777777" w:rsidR="004F2896" w:rsidRPr="00527404" w:rsidRDefault="004F2896" w:rsidP="0040235A">
      <w:pPr>
        <w:spacing w:after="0" w:line="240" w:lineRule="auto"/>
        <w:contextualSpacing/>
        <w:rPr>
          <w:rFonts w:ascii="Times New Roman" w:hAnsi="Times New Roman"/>
          <w:b/>
          <w:bCs/>
          <w:sz w:val="24"/>
          <w:szCs w:val="24"/>
        </w:rPr>
      </w:pPr>
    </w:p>
    <w:p w14:paraId="4A1CA08E" w14:textId="613436B5" w:rsidR="002D15A4" w:rsidRPr="00403AE2" w:rsidRDefault="002D15A4" w:rsidP="00403AE2">
      <w:pPr>
        <w:numPr>
          <w:ilvl w:val="1"/>
          <w:numId w:val="2"/>
        </w:numPr>
        <w:spacing w:after="0" w:line="240" w:lineRule="auto"/>
        <w:ind w:left="0" w:firstLine="709"/>
        <w:jc w:val="both"/>
        <w:rPr>
          <w:rFonts w:ascii="Times New Roman" w:eastAsia="Times New Roman" w:hAnsi="Times New Roman"/>
          <w:bCs/>
          <w:iCs/>
          <w:sz w:val="24"/>
          <w:szCs w:val="24"/>
        </w:rPr>
      </w:pPr>
      <w:r w:rsidRPr="00403AE2">
        <w:rPr>
          <w:rFonts w:ascii="Times New Roman" w:eastAsia="Times New Roman" w:hAnsi="Times New Roman"/>
          <w:sz w:val="24"/>
          <w:szCs w:val="24"/>
          <w:lang w:eastAsia="lt-LT"/>
        </w:rPr>
        <w:t>Sutarties objektas</w:t>
      </w:r>
      <w:bookmarkStart w:id="5" w:name="_Hlk520964400"/>
      <w:bookmarkStart w:id="6" w:name="_Hlk519521833"/>
      <w:r w:rsidR="00641224" w:rsidRPr="00527404">
        <w:t xml:space="preserve"> </w:t>
      </w:r>
      <w:r w:rsidR="00641224" w:rsidRPr="00403AE2">
        <w:rPr>
          <w:rFonts w:ascii="Times New Roman" w:hAnsi="Times New Roman"/>
          <w:sz w:val="24"/>
          <w:szCs w:val="24"/>
        </w:rPr>
        <w:t>–</w:t>
      </w:r>
      <w:r w:rsidR="00641224" w:rsidRPr="00527404">
        <w:t xml:space="preserve"> </w:t>
      </w:r>
      <w:r w:rsidR="00083688" w:rsidRPr="00403AE2">
        <w:rPr>
          <w:rFonts w:ascii="Times New Roman" w:hAnsi="Times New Roman"/>
          <w:sz w:val="24"/>
          <w:szCs w:val="24"/>
        </w:rPr>
        <w:t xml:space="preserve">Gydymo paskirties pastato 6D3/B [7.12.], Santariškių g. 2, Vilniuje, rekonstravimo projekto </w:t>
      </w:r>
      <w:r w:rsidR="0017615A" w:rsidRPr="00403AE2">
        <w:rPr>
          <w:rFonts w:ascii="Times New Roman" w:hAnsi="Times New Roman"/>
          <w:sz w:val="24"/>
          <w:szCs w:val="24"/>
        </w:rPr>
        <w:t xml:space="preserve">(toliau – Projektas) </w:t>
      </w:r>
      <w:r w:rsidR="00EF4C6C" w:rsidRPr="00403AE2">
        <w:rPr>
          <w:rFonts w:ascii="Times New Roman" w:hAnsi="Times New Roman"/>
          <w:sz w:val="24"/>
          <w:szCs w:val="24"/>
        </w:rPr>
        <w:t>korekcijos</w:t>
      </w:r>
      <w:r w:rsidR="00302742" w:rsidRPr="00403AE2">
        <w:rPr>
          <w:rFonts w:ascii="Times New Roman" w:hAnsi="Times New Roman"/>
          <w:sz w:val="24"/>
          <w:szCs w:val="24"/>
        </w:rPr>
        <w:t xml:space="preserve"> ir projekto vykdymo priežiūros paslaugos</w:t>
      </w:r>
      <w:r w:rsidR="004843E8" w:rsidRPr="00403AE2">
        <w:rPr>
          <w:rFonts w:ascii="Times New Roman" w:hAnsi="Times New Roman"/>
          <w:b/>
          <w:sz w:val="24"/>
          <w:szCs w:val="24"/>
        </w:rPr>
        <w:t xml:space="preserve"> </w:t>
      </w:r>
      <w:bookmarkEnd w:id="5"/>
      <w:r w:rsidR="004843E8" w:rsidRPr="00403AE2">
        <w:rPr>
          <w:rFonts w:ascii="Times New Roman" w:hAnsi="Times New Roman"/>
          <w:sz w:val="24"/>
          <w:szCs w:val="24"/>
        </w:rPr>
        <w:t xml:space="preserve"> </w:t>
      </w:r>
      <w:bookmarkEnd w:id="6"/>
      <w:r w:rsidR="00195564" w:rsidRPr="00403AE2">
        <w:rPr>
          <w:rFonts w:ascii="Times New Roman" w:hAnsi="Times New Roman"/>
          <w:sz w:val="24"/>
          <w:szCs w:val="24"/>
        </w:rPr>
        <w:t>(toliau – Paslaugos).</w:t>
      </w:r>
      <w:r w:rsidR="00736C12" w:rsidRPr="00403AE2">
        <w:rPr>
          <w:rFonts w:ascii="Times New Roman" w:hAnsi="Times New Roman"/>
          <w:sz w:val="24"/>
          <w:szCs w:val="24"/>
        </w:rPr>
        <w:t xml:space="preserve"> </w:t>
      </w:r>
      <w:r w:rsidR="002C7EE7">
        <w:rPr>
          <w:rFonts w:ascii="Times New Roman" w:hAnsi="Times New Roman"/>
          <w:sz w:val="24"/>
          <w:szCs w:val="24"/>
        </w:rPr>
        <w:t xml:space="preserve">Projektuotojas turi </w:t>
      </w:r>
      <w:r w:rsidR="00E52985" w:rsidRPr="00E52985">
        <w:rPr>
          <w:rFonts w:ascii="Times New Roman" w:hAnsi="Times New Roman"/>
          <w:sz w:val="24"/>
          <w:szCs w:val="24"/>
        </w:rPr>
        <w:t>parengti visas būtinas Projekto sudedamąsias dalis, brėžinius, kuriuose būtų visi reikalingi planai, pjūviai, mazgai, technines specifikacijas, medžiagų ir darbų kiekių žiniaraščius, projekto skaičiuojamosios kainos dalį bei konkursinius žiniaraščius statybos darbų pirkimui</w:t>
      </w:r>
      <w:r w:rsidR="002C7EE7">
        <w:rPr>
          <w:rFonts w:ascii="Times New Roman" w:hAnsi="Times New Roman"/>
          <w:sz w:val="24"/>
          <w:szCs w:val="24"/>
        </w:rPr>
        <w:t xml:space="preserve">. </w:t>
      </w:r>
      <w:r w:rsidR="00736C12" w:rsidRPr="00403AE2">
        <w:rPr>
          <w:rFonts w:ascii="Times New Roman" w:hAnsi="Times New Roman"/>
          <w:sz w:val="24"/>
          <w:szCs w:val="24"/>
        </w:rPr>
        <w:t xml:space="preserve">Paslaugos finansuojamas pagal </w:t>
      </w:r>
      <w:r w:rsidR="00102A3F" w:rsidRPr="00403AE2">
        <w:rPr>
          <w:rFonts w:ascii="Times New Roman" w:hAnsi="Times New Roman"/>
          <w:sz w:val="24"/>
          <w:szCs w:val="24"/>
        </w:rPr>
        <w:t>įgyvendinamą projektą</w:t>
      </w:r>
      <w:r w:rsidR="00FF16F9" w:rsidRPr="00403AE2">
        <w:rPr>
          <w:rFonts w:ascii="Times New Roman" w:hAnsi="Times New Roman"/>
          <w:sz w:val="24"/>
          <w:szCs w:val="24"/>
        </w:rPr>
        <w:t xml:space="preserve"> Nr. 09-006-P-0001 „Pažangios terapijos centro (Biomedicum Santara) įkūrimas“.</w:t>
      </w:r>
      <w:r w:rsidR="00403AE2" w:rsidRPr="00403AE2">
        <w:rPr>
          <w:rFonts w:ascii="Times New Roman" w:hAnsi="Times New Roman"/>
          <w:sz w:val="24"/>
          <w:szCs w:val="24"/>
        </w:rPr>
        <w:t xml:space="preserve"> </w:t>
      </w:r>
      <w:r w:rsidR="00FF16F9" w:rsidRPr="00403AE2">
        <w:rPr>
          <w:rFonts w:ascii="Times New Roman" w:hAnsi="Times New Roman"/>
          <w:sz w:val="24"/>
          <w:szCs w:val="24"/>
        </w:rPr>
        <w:t>Pirkimas finansuojamas ES lėšomis.</w:t>
      </w:r>
    </w:p>
    <w:p w14:paraId="47485701" w14:textId="061B5206" w:rsidR="002D15A4" w:rsidRPr="00527404" w:rsidRDefault="002D15A4" w:rsidP="00C15248">
      <w:pPr>
        <w:pStyle w:val="ListParagraph"/>
        <w:numPr>
          <w:ilvl w:val="1"/>
          <w:numId w:val="2"/>
        </w:numPr>
        <w:spacing w:after="0" w:line="240" w:lineRule="auto"/>
        <w:ind w:left="0" w:firstLine="720"/>
        <w:jc w:val="both"/>
        <w:rPr>
          <w:rFonts w:ascii="Times New Roman" w:eastAsia="Times New Roman" w:hAnsi="Times New Roman"/>
          <w:bCs/>
          <w:iCs/>
          <w:sz w:val="24"/>
          <w:szCs w:val="24"/>
        </w:rPr>
      </w:pPr>
      <w:r w:rsidRPr="00527404">
        <w:rPr>
          <w:rFonts w:ascii="Times New Roman" w:eastAsia="Times New Roman" w:hAnsi="Times New Roman"/>
          <w:bCs/>
          <w:iCs/>
          <w:sz w:val="24"/>
          <w:szCs w:val="24"/>
        </w:rPr>
        <w:t xml:space="preserve">Paslaugų apimtys ir savybės nurodytos </w:t>
      </w:r>
      <w:r w:rsidR="00ED5F9F" w:rsidRPr="00527404">
        <w:rPr>
          <w:rFonts w:ascii="Times New Roman" w:eastAsia="Times New Roman" w:hAnsi="Times New Roman"/>
          <w:bCs/>
          <w:iCs/>
          <w:sz w:val="24"/>
          <w:szCs w:val="24"/>
        </w:rPr>
        <w:t>statinio p</w:t>
      </w:r>
      <w:r w:rsidR="00541687" w:rsidRPr="00527404">
        <w:rPr>
          <w:rFonts w:ascii="Times New Roman" w:eastAsia="Times New Roman" w:hAnsi="Times New Roman"/>
          <w:bCs/>
          <w:iCs/>
          <w:sz w:val="24"/>
          <w:szCs w:val="24"/>
        </w:rPr>
        <w:t xml:space="preserve">rojektavimo </w:t>
      </w:r>
      <w:r w:rsidR="00ED5F9F" w:rsidRPr="00527404">
        <w:rPr>
          <w:rFonts w:ascii="Times New Roman" w:eastAsia="Times New Roman" w:hAnsi="Times New Roman"/>
          <w:bCs/>
          <w:iCs/>
          <w:sz w:val="24"/>
          <w:szCs w:val="24"/>
        </w:rPr>
        <w:t>techninėje užduotyje</w:t>
      </w:r>
      <w:r w:rsidR="00541687" w:rsidRPr="00527404">
        <w:rPr>
          <w:rFonts w:ascii="Times New Roman" w:eastAsia="Times New Roman" w:hAnsi="Times New Roman"/>
          <w:bCs/>
          <w:iCs/>
          <w:sz w:val="24"/>
          <w:szCs w:val="24"/>
        </w:rPr>
        <w:t xml:space="preserve"> ir kituose projektavimo užduoties prieduose</w:t>
      </w:r>
      <w:r w:rsidR="004F2896" w:rsidRPr="00527404">
        <w:rPr>
          <w:rFonts w:ascii="Times New Roman" w:eastAsia="Times New Roman" w:hAnsi="Times New Roman"/>
          <w:bCs/>
          <w:iCs/>
          <w:sz w:val="24"/>
          <w:szCs w:val="24"/>
        </w:rPr>
        <w:t xml:space="preserve"> </w:t>
      </w:r>
      <w:r w:rsidRPr="00527404">
        <w:rPr>
          <w:rFonts w:ascii="Times New Roman" w:eastAsia="Times New Roman" w:hAnsi="Times New Roman"/>
          <w:bCs/>
          <w:iCs/>
          <w:sz w:val="24"/>
          <w:szCs w:val="24"/>
        </w:rPr>
        <w:t xml:space="preserve">(toliau – </w:t>
      </w:r>
      <w:r w:rsidR="00D674E3" w:rsidRPr="00527404">
        <w:rPr>
          <w:rFonts w:ascii="Times New Roman" w:eastAsia="Times New Roman" w:hAnsi="Times New Roman"/>
          <w:bCs/>
          <w:iCs/>
          <w:sz w:val="24"/>
          <w:szCs w:val="24"/>
        </w:rPr>
        <w:t>Techninė specifikacija</w:t>
      </w:r>
      <w:r w:rsidRPr="00527404">
        <w:rPr>
          <w:rFonts w:ascii="Times New Roman" w:eastAsia="Times New Roman" w:hAnsi="Times New Roman"/>
          <w:bCs/>
          <w:iCs/>
          <w:sz w:val="24"/>
          <w:szCs w:val="24"/>
        </w:rPr>
        <w:t>) (1 priedas).</w:t>
      </w:r>
    </w:p>
    <w:p w14:paraId="3D3E9F06" w14:textId="5F182B0E" w:rsidR="002D15A4" w:rsidRPr="00527404" w:rsidRDefault="002D15A4" w:rsidP="00C15248">
      <w:pPr>
        <w:numPr>
          <w:ilvl w:val="1"/>
          <w:numId w:val="2"/>
        </w:numPr>
        <w:spacing w:after="0" w:line="240" w:lineRule="auto"/>
        <w:ind w:left="0" w:firstLine="720"/>
        <w:jc w:val="both"/>
        <w:rPr>
          <w:rFonts w:ascii="Times New Roman" w:eastAsia="Times New Roman" w:hAnsi="Times New Roman"/>
          <w:sz w:val="24"/>
          <w:szCs w:val="24"/>
        </w:rPr>
      </w:pPr>
      <w:r w:rsidRPr="00527404">
        <w:rPr>
          <w:rFonts w:ascii="Times New Roman" w:eastAsia="Times New Roman" w:hAnsi="Times New Roman"/>
          <w:sz w:val="24"/>
          <w:szCs w:val="24"/>
        </w:rPr>
        <w:t>Sutartyje yra pasirinktas šis kainos apskaičiavimo būdas: fiksuotos kainos</w:t>
      </w:r>
      <w:r w:rsidR="000C06C1" w:rsidRPr="00527404">
        <w:rPr>
          <w:rFonts w:ascii="Times New Roman" w:eastAsia="Times New Roman" w:hAnsi="Times New Roman"/>
          <w:sz w:val="24"/>
          <w:szCs w:val="24"/>
        </w:rPr>
        <w:t xml:space="preserve"> su peržiūra</w:t>
      </w:r>
      <w:r w:rsidRPr="00527404">
        <w:rPr>
          <w:rFonts w:ascii="Times New Roman" w:eastAsia="Times New Roman" w:hAnsi="Times New Roman"/>
          <w:sz w:val="24"/>
          <w:szCs w:val="24"/>
        </w:rPr>
        <w:t>.</w:t>
      </w:r>
    </w:p>
    <w:p w14:paraId="6B7A79E2" w14:textId="4627724F" w:rsidR="00240619" w:rsidRPr="00D41AA3" w:rsidRDefault="00852350" w:rsidP="00C15248">
      <w:pPr>
        <w:numPr>
          <w:ilvl w:val="1"/>
          <w:numId w:val="2"/>
        </w:numPr>
        <w:spacing w:after="0" w:line="240" w:lineRule="auto"/>
        <w:ind w:left="0" w:firstLine="720"/>
        <w:jc w:val="both"/>
        <w:rPr>
          <w:rFonts w:ascii="Times New Roman" w:eastAsia="Times New Roman" w:hAnsi="Times New Roman"/>
          <w:sz w:val="24"/>
          <w:szCs w:val="24"/>
        </w:rPr>
      </w:pPr>
      <w:r w:rsidRPr="00527404">
        <w:rPr>
          <w:rFonts w:ascii="Times New Roman" w:eastAsia="Times New Roman" w:hAnsi="Times New Roman"/>
          <w:sz w:val="24"/>
          <w:szCs w:val="24"/>
        </w:rPr>
        <w:t xml:space="preserve">Pradinė sutarties vertė </w:t>
      </w:r>
      <w:r w:rsidR="00876D1E" w:rsidRPr="00527404">
        <w:rPr>
          <w:rFonts w:ascii="Times New Roman" w:eastAsia="Times New Roman" w:hAnsi="Times New Roman"/>
          <w:sz w:val="24"/>
          <w:szCs w:val="24"/>
        </w:rPr>
        <w:t xml:space="preserve">yra </w:t>
      </w:r>
      <w:r w:rsidRPr="00527404">
        <w:rPr>
          <w:rFonts w:ascii="Times New Roman" w:eastAsia="Times New Roman" w:hAnsi="Times New Roman"/>
          <w:sz w:val="24"/>
          <w:szCs w:val="24"/>
        </w:rPr>
        <w:t xml:space="preserve"> </w:t>
      </w:r>
      <w:r w:rsidR="00D97EB1" w:rsidRPr="00D97EB1">
        <w:rPr>
          <w:rFonts w:ascii="Times New Roman" w:eastAsia="Times New Roman" w:hAnsi="Times New Roman"/>
          <w:sz w:val="24"/>
          <w:szCs w:val="24"/>
        </w:rPr>
        <w:t>82500</w:t>
      </w:r>
      <w:r w:rsidR="00D97EB1">
        <w:rPr>
          <w:rFonts w:ascii="Times New Roman" w:eastAsia="Times New Roman" w:hAnsi="Times New Roman"/>
          <w:sz w:val="24"/>
          <w:szCs w:val="24"/>
        </w:rPr>
        <w:t>,00</w:t>
      </w:r>
      <w:r w:rsidR="00D97EB1" w:rsidRPr="00D97EB1">
        <w:rPr>
          <w:rFonts w:ascii="Times New Roman" w:eastAsia="Times New Roman" w:hAnsi="Times New Roman"/>
          <w:sz w:val="24"/>
          <w:szCs w:val="24"/>
        </w:rPr>
        <w:t xml:space="preserve"> </w:t>
      </w:r>
      <w:r w:rsidR="00876D1E" w:rsidRPr="00527404">
        <w:rPr>
          <w:rFonts w:ascii="Times New Roman" w:eastAsia="Times New Roman" w:hAnsi="Times New Roman"/>
          <w:sz w:val="24"/>
          <w:szCs w:val="24"/>
        </w:rPr>
        <w:t xml:space="preserve">EUR </w:t>
      </w:r>
      <w:r w:rsidR="00D97EB1">
        <w:rPr>
          <w:rFonts w:ascii="Times New Roman" w:eastAsia="Times New Roman" w:hAnsi="Times New Roman"/>
          <w:sz w:val="24"/>
          <w:szCs w:val="24"/>
        </w:rPr>
        <w:t xml:space="preserve">(aštuoniasdešimt du </w:t>
      </w:r>
      <w:r w:rsidR="009610E6">
        <w:rPr>
          <w:rFonts w:ascii="Times New Roman" w:eastAsia="Times New Roman" w:hAnsi="Times New Roman"/>
          <w:sz w:val="24"/>
          <w:szCs w:val="24"/>
        </w:rPr>
        <w:t xml:space="preserve">tūkstančiai penki šimtai eurų) </w:t>
      </w:r>
      <w:r w:rsidR="00876D1E" w:rsidRPr="00527404">
        <w:rPr>
          <w:rFonts w:ascii="Times New Roman" w:eastAsia="Times New Roman" w:hAnsi="Times New Roman"/>
          <w:sz w:val="24"/>
          <w:szCs w:val="24"/>
        </w:rPr>
        <w:t>be PVM</w:t>
      </w:r>
      <w:r w:rsidR="00876D1E" w:rsidRPr="00527404">
        <w:rPr>
          <w:rFonts w:ascii="Times New Roman" w:hAnsi="Times New Roman"/>
          <w:sz w:val="24"/>
          <w:szCs w:val="24"/>
        </w:rPr>
        <w:t xml:space="preserve">, PVM sudaro </w:t>
      </w:r>
      <w:r w:rsidR="001626FC" w:rsidRPr="001626FC">
        <w:rPr>
          <w:rFonts w:ascii="Times New Roman" w:eastAsia="Times New Roman" w:hAnsi="Times New Roman"/>
          <w:sz w:val="24"/>
          <w:szCs w:val="24"/>
        </w:rPr>
        <w:t>17325</w:t>
      </w:r>
      <w:r w:rsidR="001626FC">
        <w:rPr>
          <w:rFonts w:ascii="Times New Roman" w:eastAsia="Times New Roman" w:hAnsi="Times New Roman"/>
          <w:sz w:val="24"/>
          <w:szCs w:val="24"/>
        </w:rPr>
        <w:t>,00</w:t>
      </w:r>
      <w:r w:rsidR="00876D1E" w:rsidRPr="00527404">
        <w:rPr>
          <w:rFonts w:ascii="Times New Roman" w:eastAsia="Times New Roman" w:hAnsi="Times New Roman"/>
          <w:sz w:val="24"/>
          <w:szCs w:val="24"/>
        </w:rPr>
        <w:t xml:space="preserve"> EUR (</w:t>
      </w:r>
      <w:r w:rsidR="004830FA">
        <w:rPr>
          <w:rFonts w:ascii="Times New Roman" w:eastAsia="Times New Roman" w:hAnsi="Times New Roman"/>
          <w:sz w:val="24"/>
          <w:szCs w:val="24"/>
        </w:rPr>
        <w:t>septyniolika tūkstančių trys šimtai dvidešimt penki</w:t>
      </w:r>
      <w:r w:rsidR="00554D04">
        <w:rPr>
          <w:rFonts w:ascii="Times New Roman" w:eastAsia="Times New Roman" w:hAnsi="Times New Roman"/>
          <w:sz w:val="24"/>
          <w:szCs w:val="24"/>
        </w:rPr>
        <w:t>s</w:t>
      </w:r>
      <w:r w:rsidR="004830FA">
        <w:rPr>
          <w:rFonts w:ascii="Times New Roman" w:eastAsia="Times New Roman" w:hAnsi="Times New Roman"/>
          <w:sz w:val="24"/>
          <w:szCs w:val="24"/>
        </w:rPr>
        <w:t xml:space="preserve"> eur</w:t>
      </w:r>
      <w:r w:rsidR="00554D04">
        <w:rPr>
          <w:rFonts w:ascii="Times New Roman" w:eastAsia="Times New Roman" w:hAnsi="Times New Roman"/>
          <w:sz w:val="24"/>
          <w:szCs w:val="24"/>
        </w:rPr>
        <w:t>us</w:t>
      </w:r>
      <w:r w:rsidR="004830FA">
        <w:rPr>
          <w:rFonts w:ascii="Times New Roman" w:eastAsia="Times New Roman" w:hAnsi="Times New Roman"/>
          <w:sz w:val="24"/>
          <w:szCs w:val="24"/>
        </w:rPr>
        <w:t>)</w:t>
      </w:r>
      <w:r w:rsidR="00876D1E" w:rsidRPr="00527404">
        <w:rPr>
          <w:rFonts w:ascii="Times New Roman" w:hAnsi="Times New Roman"/>
          <w:sz w:val="24"/>
          <w:szCs w:val="24"/>
        </w:rPr>
        <w:t xml:space="preserve">, </w:t>
      </w:r>
      <w:r w:rsidRPr="00527404">
        <w:rPr>
          <w:rFonts w:ascii="Times New Roman" w:eastAsia="Times New Roman" w:hAnsi="Times New Roman"/>
          <w:sz w:val="24"/>
          <w:szCs w:val="24"/>
        </w:rPr>
        <w:t>b</w:t>
      </w:r>
      <w:r w:rsidR="00BB19D1" w:rsidRPr="00527404">
        <w:rPr>
          <w:rFonts w:ascii="Times New Roman" w:eastAsia="Times New Roman" w:hAnsi="Times New Roman"/>
          <w:sz w:val="24"/>
          <w:szCs w:val="24"/>
        </w:rPr>
        <w:t>endra s</w:t>
      </w:r>
      <w:r w:rsidR="002D15A4" w:rsidRPr="00527404">
        <w:rPr>
          <w:rFonts w:ascii="Times New Roman" w:eastAsia="Times New Roman" w:hAnsi="Times New Roman"/>
          <w:sz w:val="24"/>
          <w:szCs w:val="24"/>
        </w:rPr>
        <w:t xml:space="preserve">utarties objekto kaina yra </w:t>
      </w:r>
      <w:r w:rsidR="00EE734F" w:rsidRPr="00EE734F">
        <w:rPr>
          <w:rFonts w:ascii="Times New Roman" w:eastAsia="Times New Roman" w:hAnsi="Times New Roman"/>
          <w:sz w:val="24"/>
          <w:szCs w:val="24"/>
        </w:rPr>
        <w:t>99825</w:t>
      </w:r>
      <w:r w:rsidR="00EE734F">
        <w:rPr>
          <w:rFonts w:ascii="Times New Roman" w:eastAsia="Times New Roman" w:hAnsi="Times New Roman"/>
          <w:sz w:val="24"/>
          <w:szCs w:val="24"/>
        </w:rPr>
        <w:t>,00</w:t>
      </w:r>
      <w:r w:rsidR="002D15A4" w:rsidRPr="00527404">
        <w:rPr>
          <w:rFonts w:ascii="Times New Roman" w:eastAsia="Times New Roman" w:hAnsi="Times New Roman"/>
          <w:sz w:val="24"/>
          <w:szCs w:val="24"/>
        </w:rPr>
        <w:t xml:space="preserve"> EUR </w:t>
      </w:r>
      <w:r w:rsidR="00EE734F">
        <w:rPr>
          <w:rFonts w:ascii="Times New Roman" w:eastAsia="Times New Roman" w:hAnsi="Times New Roman"/>
          <w:sz w:val="24"/>
          <w:szCs w:val="24"/>
        </w:rPr>
        <w:t xml:space="preserve">(devyniasdešimt devyni tūkstančiai </w:t>
      </w:r>
      <w:r w:rsidR="00227D15">
        <w:rPr>
          <w:rFonts w:ascii="Times New Roman" w:eastAsia="Times New Roman" w:hAnsi="Times New Roman"/>
          <w:sz w:val="24"/>
          <w:szCs w:val="24"/>
        </w:rPr>
        <w:t xml:space="preserve">aštuoni </w:t>
      </w:r>
      <w:r w:rsidR="00227D15" w:rsidRPr="00D41AA3">
        <w:rPr>
          <w:rFonts w:ascii="Times New Roman" w:eastAsia="Times New Roman" w:hAnsi="Times New Roman"/>
          <w:sz w:val="24"/>
          <w:szCs w:val="24"/>
        </w:rPr>
        <w:t xml:space="preserve">šimtai dvidešimt penki eurai) </w:t>
      </w:r>
      <w:r w:rsidR="002D15A4" w:rsidRPr="00D41AA3">
        <w:rPr>
          <w:rFonts w:ascii="Times New Roman" w:eastAsia="Times New Roman" w:hAnsi="Times New Roman"/>
          <w:sz w:val="24"/>
          <w:szCs w:val="24"/>
        </w:rPr>
        <w:t>su PVM</w:t>
      </w:r>
      <w:r w:rsidR="00876D1E" w:rsidRPr="00D41AA3">
        <w:rPr>
          <w:rFonts w:ascii="Times New Roman" w:hAnsi="Times New Roman"/>
          <w:sz w:val="24"/>
          <w:szCs w:val="24"/>
        </w:rPr>
        <w:t>.</w:t>
      </w:r>
      <w:r w:rsidR="002D15A4" w:rsidRPr="00D41AA3">
        <w:rPr>
          <w:rFonts w:ascii="Times New Roman" w:hAnsi="Times New Roman"/>
          <w:sz w:val="24"/>
          <w:szCs w:val="24"/>
        </w:rPr>
        <w:t xml:space="preserve"> </w:t>
      </w:r>
      <w:r w:rsidR="001B0F8A" w:rsidRPr="00D41AA3">
        <w:rPr>
          <w:rFonts w:ascii="Times New Roman" w:hAnsi="Times New Roman"/>
          <w:sz w:val="24"/>
          <w:szCs w:val="24"/>
        </w:rPr>
        <w:t>Bendrą sutarties kainą sudaro:</w:t>
      </w:r>
    </w:p>
    <w:p w14:paraId="53045ECA" w14:textId="6EC6F43A" w:rsidR="00240619" w:rsidRPr="00D41AA3" w:rsidRDefault="00F21D96" w:rsidP="0080044B">
      <w:pPr>
        <w:numPr>
          <w:ilvl w:val="2"/>
          <w:numId w:val="2"/>
        </w:numPr>
        <w:spacing w:after="0" w:line="240" w:lineRule="auto"/>
        <w:ind w:left="0" w:firstLine="720"/>
        <w:jc w:val="both"/>
        <w:rPr>
          <w:rFonts w:ascii="Times New Roman" w:eastAsia="Times New Roman" w:hAnsi="Times New Roman"/>
          <w:sz w:val="24"/>
          <w:szCs w:val="24"/>
        </w:rPr>
      </w:pPr>
      <w:r w:rsidRPr="00D41AA3">
        <w:rPr>
          <w:rFonts w:ascii="Times New Roman" w:eastAsia="Times New Roman" w:hAnsi="Times New Roman"/>
          <w:sz w:val="24"/>
          <w:szCs w:val="24"/>
        </w:rPr>
        <w:t>Techninio</w:t>
      </w:r>
      <w:r w:rsidR="00557CD7" w:rsidRPr="00D41AA3">
        <w:rPr>
          <w:rFonts w:ascii="Times New Roman" w:eastAsia="Times New Roman" w:hAnsi="Times New Roman"/>
          <w:sz w:val="24"/>
          <w:szCs w:val="24"/>
        </w:rPr>
        <w:t xml:space="preserve"> </w:t>
      </w:r>
      <w:r w:rsidRPr="00D41AA3">
        <w:rPr>
          <w:rFonts w:ascii="Times New Roman" w:eastAsia="Times New Roman" w:hAnsi="Times New Roman"/>
          <w:sz w:val="24"/>
          <w:szCs w:val="24"/>
        </w:rPr>
        <w:t>projekt</w:t>
      </w:r>
      <w:r w:rsidR="000D30B9" w:rsidRPr="00D41AA3">
        <w:rPr>
          <w:rFonts w:ascii="Times New Roman" w:eastAsia="Times New Roman" w:hAnsi="Times New Roman"/>
          <w:sz w:val="24"/>
          <w:szCs w:val="24"/>
        </w:rPr>
        <w:t>o</w:t>
      </w:r>
      <w:r w:rsidRPr="00D41AA3">
        <w:rPr>
          <w:rFonts w:ascii="Times New Roman" w:eastAsia="Times New Roman" w:hAnsi="Times New Roman"/>
          <w:sz w:val="24"/>
          <w:szCs w:val="24"/>
        </w:rPr>
        <w:t xml:space="preserve"> </w:t>
      </w:r>
      <w:r w:rsidR="00614B66" w:rsidRPr="00D41AA3">
        <w:rPr>
          <w:rFonts w:ascii="Times New Roman" w:eastAsia="Times New Roman" w:hAnsi="Times New Roman"/>
          <w:sz w:val="24"/>
          <w:szCs w:val="24"/>
        </w:rPr>
        <w:t>korekcijos</w:t>
      </w:r>
      <w:r w:rsidRPr="00D41AA3">
        <w:rPr>
          <w:rFonts w:ascii="Times New Roman" w:eastAsia="Times New Roman" w:hAnsi="Times New Roman"/>
          <w:sz w:val="24"/>
          <w:szCs w:val="24"/>
        </w:rPr>
        <w:t xml:space="preserve"> kaina yra </w:t>
      </w:r>
      <w:r w:rsidR="006A7BD7" w:rsidRPr="00D41AA3">
        <w:rPr>
          <w:rFonts w:ascii="Times New Roman" w:eastAsia="Times New Roman" w:hAnsi="Times New Roman"/>
          <w:sz w:val="24"/>
          <w:szCs w:val="24"/>
        </w:rPr>
        <w:t>93835,50</w:t>
      </w:r>
      <w:r w:rsidRPr="00D41AA3">
        <w:rPr>
          <w:rFonts w:ascii="Times New Roman" w:eastAsia="Times New Roman" w:hAnsi="Times New Roman"/>
          <w:sz w:val="24"/>
          <w:szCs w:val="24"/>
        </w:rPr>
        <w:t xml:space="preserve"> EUR </w:t>
      </w:r>
      <w:r w:rsidR="00F70AEC" w:rsidRPr="00D41AA3">
        <w:rPr>
          <w:rFonts w:ascii="Times New Roman" w:eastAsia="Times New Roman" w:hAnsi="Times New Roman"/>
          <w:sz w:val="24"/>
          <w:szCs w:val="24"/>
        </w:rPr>
        <w:t>(devyniasdešim</w:t>
      </w:r>
      <w:r w:rsidR="00A26124" w:rsidRPr="00D41AA3">
        <w:rPr>
          <w:rFonts w:ascii="Times New Roman" w:eastAsia="Times New Roman" w:hAnsi="Times New Roman"/>
          <w:sz w:val="24"/>
          <w:szCs w:val="24"/>
        </w:rPr>
        <w:t>t tr</w:t>
      </w:r>
      <w:r w:rsidR="00720857" w:rsidRPr="00D41AA3">
        <w:rPr>
          <w:rFonts w:ascii="Times New Roman" w:eastAsia="Times New Roman" w:hAnsi="Times New Roman"/>
          <w:sz w:val="24"/>
          <w:szCs w:val="24"/>
        </w:rPr>
        <w:t>y</w:t>
      </w:r>
      <w:r w:rsidR="00A26124" w:rsidRPr="00D41AA3">
        <w:rPr>
          <w:rFonts w:ascii="Times New Roman" w:eastAsia="Times New Roman" w:hAnsi="Times New Roman"/>
          <w:sz w:val="24"/>
          <w:szCs w:val="24"/>
        </w:rPr>
        <w:t>s tūkstanči</w:t>
      </w:r>
      <w:r w:rsidR="00720857" w:rsidRPr="00D41AA3">
        <w:rPr>
          <w:rFonts w:ascii="Times New Roman" w:eastAsia="Times New Roman" w:hAnsi="Times New Roman"/>
          <w:sz w:val="24"/>
          <w:szCs w:val="24"/>
        </w:rPr>
        <w:t>ai</w:t>
      </w:r>
      <w:r w:rsidR="00A26124" w:rsidRPr="00D41AA3">
        <w:rPr>
          <w:rFonts w:ascii="Times New Roman" w:eastAsia="Times New Roman" w:hAnsi="Times New Roman"/>
          <w:sz w:val="24"/>
          <w:szCs w:val="24"/>
        </w:rPr>
        <w:t xml:space="preserve"> aštuoni šimt</w:t>
      </w:r>
      <w:r w:rsidR="00720857" w:rsidRPr="00D41AA3">
        <w:rPr>
          <w:rFonts w:ascii="Times New Roman" w:eastAsia="Times New Roman" w:hAnsi="Times New Roman"/>
          <w:sz w:val="24"/>
          <w:szCs w:val="24"/>
        </w:rPr>
        <w:t>ai</w:t>
      </w:r>
      <w:r w:rsidR="00A26124" w:rsidRPr="00D41AA3">
        <w:rPr>
          <w:rFonts w:ascii="Times New Roman" w:eastAsia="Times New Roman" w:hAnsi="Times New Roman"/>
          <w:sz w:val="24"/>
          <w:szCs w:val="24"/>
        </w:rPr>
        <w:t xml:space="preserve"> trisdešimt penki eur</w:t>
      </w:r>
      <w:r w:rsidR="00720857" w:rsidRPr="00D41AA3">
        <w:rPr>
          <w:rFonts w:ascii="Times New Roman" w:eastAsia="Times New Roman" w:hAnsi="Times New Roman"/>
          <w:sz w:val="24"/>
          <w:szCs w:val="24"/>
        </w:rPr>
        <w:t>ai</w:t>
      </w:r>
      <w:r w:rsidR="00A26124" w:rsidRPr="00D41AA3">
        <w:rPr>
          <w:rFonts w:ascii="Times New Roman" w:eastAsia="Times New Roman" w:hAnsi="Times New Roman"/>
          <w:sz w:val="24"/>
          <w:szCs w:val="24"/>
        </w:rPr>
        <w:t xml:space="preserve"> 50 ct)</w:t>
      </w:r>
      <w:r w:rsidR="00F70AEC" w:rsidRPr="00D41AA3">
        <w:rPr>
          <w:rFonts w:ascii="Times New Roman" w:eastAsia="Times New Roman" w:hAnsi="Times New Roman"/>
          <w:sz w:val="24"/>
          <w:szCs w:val="24"/>
        </w:rPr>
        <w:t xml:space="preserve"> </w:t>
      </w:r>
      <w:r w:rsidRPr="00D41AA3">
        <w:rPr>
          <w:rFonts w:ascii="Times New Roman" w:eastAsia="Times New Roman" w:hAnsi="Times New Roman"/>
          <w:sz w:val="24"/>
          <w:szCs w:val="24"/>
        </w:rPr>
        <w:t>su PVM</w:t>
      </w:r>
      <w:r w:rsidRPr="00D41AA3">
        <w:rPr>
          <w:rFonts w:ascii="Times New Roman" w:hAnsi="Times New Roman"/>
          <w:sz w:val="24"/>
          <w:szCs w:val="24"/>
        </w:rPr>
        <w:t xml:space="preserve">, kurioje PVM sudaro </w:t>
      </w:r>
      <w:r w:rsidR="00FB73E5" w:rsidRPr="00D41AA3">
        <w:rPr>
          <w:rFonts w:ascii="Times New Roman" w:eastAsia="Times New Roman" w:hAnsi="Times New Roman"/>
          <w:sz w:val="24"/>
          <w:szCs w:val="24"/>
        </w:rPr>
        <w:t>16285,50</w:t>
      </w:r>
      <w:r w:rsidRPr="00D41AA3">
        <w:rPr>
          <w:rFonts w:ascii="Times New Roman" w:eastAsia="Times New Roman" w:hAnsi="Times New Roman"/>
          <w:sz w:val="24"/>
          <w:szCs w:val="24"/>
        </w:rPr>
        <w:t xml:space="preserve"> EUR (</w:t>
      </w:r>
      <w:r w:rsidR="008664F9" w:rsidRPr="00D41AA3">
        <w:rPr>
          <w:rFonts w:ascii="Times New Roman" w:eastAsia="Times New Roman" w:hAnsi="Times New Roman"/>
          <w:sz w:val="24"/>
          <w:szCs w:val="24"/>
        </w:rPr>
        <w:t>šešiolika tūkstančių du šimtus aštuoniasdešimt penkis eurus 50 ct</w:t>
      </w:r>
      <w:r w:rsidRPr="00D41AA3">
        <w:rPr>
          <w:rFonts w:ascii="Times New Roman" w:hAnsi="Times New Roman"/>
          <w:sz w:val="24"/>
          <w:szCs w:val="24"/>
        </w:rPr>
        <w:t xml:space="preserve">). </w:t>
      </w:r>
    </w:p>
    <w:p w14:paraId="69A093B7" w14:textId="1A50C818" w:rsidR="00240619" w:rsidRPr="00D41AA3" w:rsidRDefault="00BB19D1" w:rsidP="0080044B">
      <w:pPr>
        <w:numPr>
          <w:ilvl w:val="2"/>
          <w:numId w:val="2"/>
        </w:numPr>
        <w:spacing w:after="0" w:line="240" w:lineRule="auto"/>
        <w:ind w:left="0" w:firstLine="720"/>
        <w:jc w:val="both"/>
        <w:rPr>
          <w:rFonts w:ascii="Times New Roman" w:eastAsia="Times New Roman" w:hAnsi="Times New Roman"/>
          <w:sz w:val="24"/>
          <w:szCs w:val="24"/>
        </w:rPr>
      </w:pPr>
      <w:r w:rsidRPr="00D41AA3">
        <w:rPr>
          <w:rFonts w:ascii="Times New Roman" w:hAnsi="Times New Roman"/>
          <w:sz w:val="24"/>
          <w:szCs w:val="24"/>
        </w:rPr>
        <w:t>Projekto vykdymo priežiūros paslaugos</w:t>
      </w:r>
      <w:r w:rsidRPr="00D41AA3">
        <w:rPr>
          <w:rFonts w:ascii="Times New Roman" w:eastAsia="Times New Roman" w:hAnsi="Times New Roman"/>
          <w:sz w:val="24"/>
          <w:szCs w:val="24"/>
        </w:rPr>
        <w:t xml:space="preserve"> </w:t>
      </w:r>
      <w:r w:rsidR="00F21D96" w:rsidRPr="00D41AA3">
        <w:rPr>
          <w:rFonts w:ascii="Times New Roman" w:eastAsia="Times New Roman" w:hAnsi="Times New Roman"/>
          <w:sz w:val="24"/>
          <w:szCs w:val="24"/>
        </w:rPr>
        <w:t xml:space="preserve">kaina yra </w:t>
      </w:r>
      <w:r w:rsidR="00925F1E" w:rsidRPr="00D41AA3">
        <w:rPr>
          <w:rFonts w:ascii="Times New Roman" w:eastAsia="Times New Roman" w:hAnsi="Times New Roman"/>
          <w:sz w:val="24"/>
          <w:szCs w:val="24"/>
        </w:rPr>
        <w:t>5989,50</w:t>
      </w:r>
      <w:r w:rsidR="00F21D96" w:rsidRPr="00D41AA3">
        <w:rPr>
          <w:rFonts w:ascii="Times New Roman" w:eastAsia="Times New Roman" w:hAnsi="Times New Roman"/>
          <w:sz w:val="24"/>
          <w:szCs w:val="24"/>
        </w:rPr>
        <w:t xml:space="preserve"> EUR </w:t>
      </w:r>
      <w:r w:rsidR="00925F1E" w:rsidRPr="00D41AA3">
        <w:rPr>
          <w:rFonts w:ascii="Times New Roman" w:eastAsia="Times New Roman" w:hAnsi="Times New Roman"/>
          <w:sz w:val="24"/>
          <w:szCs w:val="24"/>
        </w:rPr>
        <w:t>(</w:t>
      </w:r>
      <w:r w:rsidR="00356387" w:rsidRPr="00D41AA3">
        <w:rPr>
          <w:rFonts w:ascii="Times New Roman" w:eastAsia="Times New Roman" w:hAnsi="Times New Roman"/>
          <w:sz w:val="24"/>
          <w:szCs w:val="24"/>
        </w:rPr>
        <w:t xml:space="preserve">penki tūkstančiai devyni šimtai aštuoniasdešimt devyni eurai 50 ct) </w:t>
      </w:r>
      <w:r w:rsidR="00F21D96" w:rsidRPr="00D41AA3">
        <w:rPr>
          <w:rFonts w:ascii="Times New Roman" w:eastAsia="Times New Roman" w:hAnsi="Times New Roman"/>
          <w:sz w:val="24"/>
          <w:szCs w:val="24"/>
        </w:rPr>
        <w:t>su PVM</w:t>
      </w:r>
      <w:r w:rsidR="00F21D96" w:rsidRPr="00D41AA3">
        <w:rPr>
          <w:rFonts w:ascii="Times New Roman" w:hAnsi="Times New Roman"/>
          <w:sz w:val="24"/>
          <w:szCs w:val="24"/>
        </w:rPr>
        <w:t xml:space="preserve">, kurioje PVM sudaro </w:t>
      </w:r>
      <w:r w:rsidR="00925F1E" w:rsidRPr="00D41AA3">
        <w:rPr>
          <w:rFonts w:ascii="Times New Roman" w:eastAsia="Times New Roman" w:hAnsi="Times New Roman"/>
          <w:sz w:val="24"/>
          <w:szCs w:val="24"/>
        </w:rPr>
        <w:t>1039,50</w:t>
      </w:r>
      <w:r w:rsidR="00F21D96" w:rsidRPr="00D41AA3">
        <w:rPr>
          <w:rFonts w:ascii="Times New Roman" w:eastAsia="Times New Roman" w:hAnsi="Times New Roman"/>
          <w:sz w:val="24"/>
          <w:szCs w:val="24"/>
        </w:rPr>
        <w:t xml:space="preserve"> EUR (</w:t>
      </w:r>
      <w:r w:rsidR="00BD036A" w:rsidRPr="00D41AA3">
        <w:rPr>
          <w:rFonts w:ascii="Times New Roman" w:eastAsia="Times New Roman" w:hAnsi="Times New Roman"/>
          <w:sz w:val="24"/>
          <w:szCs w:val="24"/>
        </w:rPr>
        <w:t xml:space="preserve">vieną tūkstantį </w:t>
      </w:r>
      <w:r w:rsidR="00BC369D" w:rsidRPr="00D41AA3">
        <w:rPr>
          <w:rFonts w:ascii="Times New Roman" w:eastAsia="Times New Roman" w:hAnsi="Times New Roman"/>
          <w:sz w:val="24"/>
          <w:szCs w:val="24"/>
        </w:rPr>
        <w:t>trisdešimt devynis eurus 50 ct)</w:t>
      </w:r>
      <w:r w:rsidRPr="00D41AA3">
        <w:rPr>
          <w:rFonts w:ascii="Times New Roman" w:hAnsi="Times New Roman"/>
          <w:sz w:val="24"/>
          <w:szCs w:val="24"/>
        </w:rPr>
        <w:t xml:space="preserve"> </w:t>
      </w:r>
    </w:p>
    <w:p w14:paraId="266784F8" w14:textId="7F341043" w:rsidR="00A5103F" w:rsidRPr="00527404" w:rsidRDefault="002D15A4" w:rsidP="0080044B">
      <w:pPr>
        <w:numPr>
          <w:ilvl w:val="1"/>
          <w:numId w:val="2"/>
        </w:numPr>
        <w:spacing w:after="0" w:line="240" w:lineRule="auto"/>
        <w:ind w:left="0" w:firstLine="720"/>
        <w:jc w:val="both"/>
        <w:rPr>
          <w:rFonts w:ascii="Times New Roman" w:eastAsia="Times New Roman" w:hAnsi="Times New Roman"/>
          <w:sz w:val="24"/>
          <w:szCs w:val="24"/>
        </w:rPr>
      </w:pPr>
      <w:r w:rsidRPr="00527404">
        <w:rPr>
          <w:rFonts w:ascii="Times New Roman" w:eastAsia="Times New Roman" w:hAnsi="Times New Roman"/>
          <w:sz w:val="24"/>
          <w:szCs w:val="24"/>
        </w:rPr>
        <w:t xml:space="preserve"> </w:t>
      </w:r>
      <w:r w:rsidR="00240619" w:rsidRPr="00527404">
        <w:rPr>
          <w:rFonts w:ascii="Times New Roman" w:eastAsia="Times New Roman" w:hAnsi="Times New Roman"/>
          <w:sz w:val="24"/>
          <w:szCs w:val="24"/>
        </w:rPr>
        <w:t xml:space="preserve">1.4. punkte nurodytą </w:t>
      </w:r>
      <w:r w:rsidRPr="00527404">
        <w:rPr>
          <w:rFonts w:ascii="Times New Roman" w:eastAsia="Times New Roman" w:hAnsi="Times New Roman"/>
          <w:sz w:val="24"/>
          <w:szCs w:val="24"/>
        </w:rPr>
        <w:t xml:space="preserve">kainą </w:t>
      </w:r>
      <w:r w:rsidR="00EB3EF6">
        <w:rPr>
          <w:rFonts w:ascii="Times New Roman" w:eastAsia="Times New Roman" w:hAnsi="Times New Roman"/>
          <w:sz w:val="24"/>
          <w:szCs w:val="24"/>
        </w:rPr>
        <w:t>sudaro</w:t>
      </w:r>
      <w:r w:rsidR="00CF04B0" w:rsidRPr="00527404">
        <w:rPr>
          <w:rFonts w:ascii="Times New Roman" w:hAnsi="Times New Roman"/>
          <w:sz w:val="24"/>
          <w:szCs w:val="24"/>
        </w:rPr>
        <w:t xml:space="preserve"> </w:t>
      </w:r>
      <w:r w:rsidR="005F69C3" w:rsidRPr="00527404">
        <w:rPr>
          <w:rFonts w:ascii="Times New Roman" w:hAnsi="Times New Roman"/>
          <w:sz w:val="24"/>
          <w:szCs w:val="24"/>
        </w:rPr>
        <w:t>projekt</w:t>
      </w:r>
      <w:r w:rsidR="000D30B9" w:rsidRPr="00527404">
        <w:rPr>
          <w:rFonts w:ascii="Times New Roman" w:hAnsi="Times New Roman"/>
          <w:sz w:val="24"/>
          <w:szCs w:val="24"/>
        </w:rPr>
        <w:t>o</w:t>
      </w:r>
      <w:r w:rsidR="005F69C3" w:rsidRPr="00527404">
        <w:rPr>
          <w:rFonts w:ascii="Times New Roman" w:hAnsi="Times New Roman"/>
          <w:sz w:val="24"/>
          <w:szCs w:val="24"/>
        </w:rPr>
        <w:t xml:space="preserve"> </w:t>
      </w:r>
      <w:r w:rsidR="0028222B">
        <w:rPr>
          <w:rFonts w:ascii="Times New Roman" w:hAnsi="Times New Roman"/>
          <w:sz w:val="24"/>
          <w:szCs w:val="24"/>
        </w:rPr>
        <w:t>korekcijos</w:t>
      </w:r>
      <w:r w:rsidR="005F69C3" w:rsidRPr="00527404">
        <w:rPr>
          <w:rFonts w:ascii="Times New Roman" w:hAnsi="Times New Roman"/>
          <w:sz w:val="24"/>
          <w:szCs w:val="24"/>
        </w:rPr>
        <w:t xml:space="preserve"> ir projekto vykdymo priežiūros paslaugos</w:t>
      </w:r>
      <w:r w:rsidR="00471908" w:rsidRPr="00527404">
        <w:rPr>
          <w:rFonts w:ascii="Times New Roman" w:eastAsia="Times New Roman" w:hAnsi="Times New Roman"/>
          <w:sz w:val="24"/>
          <w:szCs w:val="24"/>
        </w:rPr>
        <w:t xml:space="preserve">, </w:t>
      </w:r>
      <w:r w:rsidRPr="00527404">
        <w:rPr>
          <w:rFonts w:ascii="Times New Roman" w:eastAsia="Times New Roman" w:hAnsi="Times New Roman"/>
          <w:sz w:val="24"/>
          <w:szCs w:val="24"/>
        </w:rPr>
        <w:t>projektinės dokumentacijos</w:t>
      </w:r>
      <w:r w:rsidR="00B41F66">
        <w:rPr>
          <w:rFonts w:ascii="Times New Roman" w:eastAsia="Times New Roman" w:hAnsi="Times New Roman"/>
          <w:sz w:val="24"/>
          <w:szCs w:val="24"/>
        </w:rPr>
        <w:t xml:space="preserve"> rengimas ir</w:t>
      </w:r>
      <w:r w:rsidRPr="00527404">
        <w:rPr>
          <w:rFonts w:ascii="Times New Roman" w:eastAsia="Times New Roman" w:hAnsi="Times New Roman"/>
          <w:sz w:val="24"/>
          <w:szCs w:val="24"/>
        </w:rPr>
        <w:t xml:space="preserve"> derinimas, </w:t>
      </w:r>
      <w:r w:rsidR="009D7F39" w:rsidRPr="00527404">
        <w:rPr>
          <w:rFonts w:ascii="Times New Roman" w:eastAsia="Times New Roman" w:hAnsi="Times New Roman"/>
          <w:sz w:val="24"/>
          <w:szCs w:val="24"/>
        </w:rPr>
        <w:t>visi mokesčiai ir visos Projektuotojo išlaidos, reikalingos tinkamam ir visiškam Sutarties įvykdymui, įskaitant draudimo išlaidas</w:t>
      </w:r>
      <w:r w:rsidR="00757699" w:rsidRPr="00527404">
        <w:rPr>
          <w:rFonts w:ascii="Times New Roman" w:eastAsia="Times New Roman" w:hAnsi="Times New Roman"/>
          <w:sz w:val="24"/>
          <w:szCs w:val="24"/>
        </w:rPr>
        <w:t xml:space="preserve"> </w:t>
      </w:r>
      <w:r w:rsidRPr="00527404">
        <w:rPr>
          <w:rFonts w:ascii="Times New Roman" w:eastAsia="Times New Roman" w:hAnsi="Times New Roman"/>
          <w:sz w:val="24"/>
          <w:szCs w:val="24"/>
        </w:rPr>
        <w:t>ir kit</w:t>
      </w:r>
      <w:r w:rsidR="001C12CB">
        <w:rPr>
          <w:rFonts w:ascii="Times New Roman" w:eastAsia="Times New Roman" w:hAnsi="Times New Roman"/>
          <w:sz w:val="24"/>
          <w:szCs w:val="24"/>
        </w:rPr>
        <w:t>ų</w:t>
      </w:r>
      <w:r w:rsidRPr="00527404">
        <w:rPr>
          <w:rFonts w:ascii="Times New Roman" w:eastAsia="Times New Roman" w:hAnsi="Times New Roman"/>
          <w:sz w:val="24"/>
          <w:szCs w:val="24"/>
        </w:rPr>
        <w:t xml:space="preserve"> būtin</w:t>
      </w:r>
      <w:r w:rsidR="001C12CB">
        <w:rPr>
          <w:rFonts w:ascii="Times New Roman" w:eastAsia="Times New Roman" w:hAnsi="Times New Roman"/>
          <w:sz w:val="24"/>
          <w:szCs w:val="24"/>
        </w:rPr>
        <w:t>ų</w:t>
      </w:r>
      <w:r w:rsidRPr="00527404">
        <w:rPr>
          <w:rFonts w:ascii="Times New Roman" w:eastAsia="Times New Roman" w:hAnsi="Times New Roman"/>
          <w:sz w:val="24"/>
          <w:szCs w:val="24"/>
        </w:rPr>
        <w:t xml:space="preserve"> veiksm</w:t>
      </w:r>
      <w:r w:rsidR="001C12CB">
        <w:rPr>
          <w:rFonts w:ascii="Times New Roman" w:eastAsia="Times New Roman" w:hAnsi="Times New Roman"/>
          <w:sz w:val="24"/>
          <w:szCs w:val="24"/>
        </w:rPr>
        <w:t>ų</w:t>
      </w:r>
      <w:r w:rsidRPr="00527404">
        <w:rPr>
          <w:rFonts w:ascii="Times New Roman" w:eastAsia="Times New Roman" w:hAnsi="Times New Roman"/>
          <w:sz w:val="24"/>
          <w:szCs w:val="24"/>
        </w:rPr>
        <w:t>, reikaling</w:t>
      </w:r>
      <w:r w:rsidR="001C12CB">
        <w:rPr>
          <w:rFonts w:ascii="Times New Roman" w:eastAsia="Times New Roman" w:hAnsi="Times New Roman"/>
          <w:sz w:val="24"/>
          <w:szCs w:val="24"/>
        </w:rPr>
        <w:t>ų</w:t>
      </w:r>
      <w:r w:rsidRPr="00527404">
        <w:rPr>
          <w:rFonts w:ascii="Times New Roman" w:eastAsia="Times New Roman" w:hAnsi="Times New Roman"/>
          <w:sz w:val="24"/>
          <w:szCs w:val="24"/>
        </w:rPr>
        <w:t xml:space="preserve"> šiai Sutarčiai įvykdyti</w:t>
      </w:r>
      <w:r w:rsidR="001C12CB">
        <w:rPr>
          <w:rFonts w:ascii="Times New Roman" w:eastAsia="Times New Roman" w:hAnsi="Times New Roman"/>
          <w:sz w:val="24"/>
          <w:szCs w:val="24"/>
        </w:rPr>
        <w:t>, išlaidos</w:t>
      </w:r>
      <w:r w:rsidRPr="00527404">
        <w:rPr>
          <w:rFonts w:ascii="Times New Roman" w:eastAsia="Times New Roman" w:hAnsi="Times New Roman"/>
          <w:sz w:val="24"/>
          <w:szCs w:val="24"/>
        </w:rPr>
        <w:t>.</w:t>
      </w:r>
      <w:r w:rsidR="00F21D96" w:rsidRPr="00527404">
        <w:rPr>
          <w:rFonts w:ascii="Times New Roman" w:eastAsia="Times New Roman" w:hAnsi="Times New Roman"/>
          <w:sz w:val="24"/>
          <w:szCs w:val="24"/>
        </w:rPr>
        <w:t xml:space="preserve"> </w:t>
      </w:r>
    </w:p>
    <w:p w14:paraId="385A1EF5" w14:textId="19BFAF50" w:rsidR="00FC05FE" w:rsidRPr="00411507" w:rsidRDefault="00020D6C" w:rsidP="00C15248">
      <w:pPr>
        <w:pStyle w:val="ListParagraph"/>
        <w:numPr>
          <w:ilvl w:val="1"/>
          <w:numId w:val="2"/>
        </w:numPr>
        <w:spacing w:after="0" w:line="240" w:lineRule="auto"/>
        <w:ind w:left="0" w:firstLine="720"/>
        <w:jc w:val="both"/>
        <w:rPr>
          <w:rFonts w:ascii="Times New Roman" w:hAnsi="Times New Roman"/>
          <w:sz w:val="24"/>
          <w:szCs w:val="24"/>
        </w:rPr>
      </w:pPr>
      <w:r w:rsidRPr="00020D6C">
        <w:rPr>
          <w:rFonts w:ascii="Times New Roman" w:eastAsia="Times New Roman" w:hAnsi="Times New Roman"/>
          <w:sz w:val="24"/>
          <w:szCs w:val="24"/>
        </w:rPr>
        <w:t xml:space="preserve">Sutarties kaina dėl </w:t>
      </w:r>
      <w:r w:rsidR="003D5659">
        <w:rPr>
          <w:rFonts w:ascii="Times New Roman" w:eastAsia="Times New Roman" w:hAnsi="Times New Roman"/>
          <w:sz w:val="24"/>
          <w:szCs w:val="24"/>
        </w:rPr>
        <w:t>ū</w:t>
      </w:r>
      <w:r w:rsidR="00C64322" w:rsidRPr="00C64322">
        <w:rPr>
          <w:rFonts w:ascii="Times New Roman" w:eastAsia="Times New Roman" w:hAnsi="Times New Roman"/>
          <w:sz w:val="24"/>
          <w:szCs w:val="24"/>
        </w:rPr>
        <w:t>kio subjektams suteiktų paslaugų kainų pokyči</w:t>
      </w:r>
      <w:r w:rsidR="00C64322">
        <w:rPr>
          <w:rFonts w:ascii="Times New Roman" w:eastAsia="Times New Roman" w:hAnsi="Times New Roman"/>
          <w:sz w:val="24"/>
          <w:szCs w:val="24"/>
        </w:rPr>
        <w:t xml:space="preserve">ų </w:t>
      </w:r>
      <w:r w:rsidRPr="00020D6C">
        <w:rPr>
          <w:rFonts w:ascii="Times New Roman" w:eastAsia="Times New Roman" w:hAnsi="Times New Roman"/>
          <w:sz w:val="24"/>
          <w:szCs w:val="24"/>
        </w:rPr>
        <w:t>gali būti didinama arba mažinama. Sutarties kaina</w:t>
      </w:r>
      <w:r w:rsidR="001C12CB">
        <w:rPr>
          <w:rFonts w:ascii="Times New Roman" w:eastAsia="Times New Roman" w:hAnsi="Times New Roman"/>
          <w:sz w:val="24"/>
          <w:szCs w:val="24"/>
        </w:rPr>
        <w:t xml:space="preserve"> (Sutartyje nurodytų paslaugų kainos)</w:t>
      </w:r>
      <w:r w:rsidRPr="00020D6C">
        <w:rPr>
          <w:rFonts w:ascii="Times New Roman" w:eastAsia="Times New Roman" w:hAnsi="Times New Roman"/>
          <w:sz w:val="24"/>
          <w:szCs w:val="24"/>
        </w:rPr>
        <w:t xml:space="preserve">  </w:t>
      </w:r>
      <w:r w:rsidR="001C12CB">
        <w:rPr>
          <w:rFonts w:ascii="Times New Roman" w:eastAsia="Times New Roman" w:hAnsi="Times New Roman"/>
          <w:sz w:val="24"/>
          <w:szCs w:val="24"/>
        </w:rPr>
        <w:t xml:space="preserve">gali </w:t>
      </w:r>
      <w:r w:rsidRPr="00020D6C">
        <w:rPr>
          <w:rFonts w:ascii="Times New Roman" w:eastAsia="Times New Roman" w:hAnsi="Times New Roman"/>
          <w:sz w:val="24"/>
          <w:szCs w:val="24"/>
        </w:rPr>
        <w:t>būti perskaičiuojam</w:t>
      </w:r>
      <w:r w:rsidR="001C12CB">
        <w:rPr>
          <w:rFonts w:ascii="Times New Roman" w:eastAsia="Times New Roman" w:hAnsi="Times New Roman"/>
          <w:sz w:val="24"/>
          <w:szCs w:val="24"/>
        </w:rPr>
        <w:t>os</w:t>
      </w:r>
      <w:r w:rsidRPr="00020D6C">
        <w:rPr>
          <w:rFonts w:ascii="Times New Roman" w:eastAsia="Times New Roman" w:hAnsi="Times New Roman"/>
          <w:sz w:val="24"/>
          <w:szCs w:val="24"/>
        </w:rPr>
        <w:t xml:space="preserve"> ne dažniau kaip kas </w:t>
      </w:r>
      <w:r w:rsidR="00C64322">
        <w:rPr>
          <w:rFonts w:ascii="Times New Roman" w:eastAsia="Times New Roman" w:hAnsi="Times New Roman"/>
          <w:sz w:val="24"/>
          <w:szCs w:val="24"/>
        </w:rPr>
        <w:t>šešis mėnesius</w:t>
      </w:r>
      <w:r w:rsidRPr="00020D6C">
        <w:rPr>
          <w:rFonts w:ascii="Times New Roman" w:eastAsia="Times New Roman" w:hAnsi="Times New Roman"/>
          <w:sz w:val="24"/>
          <w:szCs w:val="24"/>
        </w:rPr>
        <w:t xml:space="preserve"> skaičiuojant nuo Sutarties įsigaliojimo datos ir, kai </w:t>
      </w:r>
      <w:r w:rsidR="0028222B">
        <w:rPr>
          <w:rFonts w:ascii="Times New Roman" w:eastAsia="Times New Roman" w:hAnsi="Times New Roman"/>
          <w:sz w:val="24"/>
          <w:szCs w:val="24"/>
        </w:rPr>
        <w:t>Valstybės duomenų agentūros</w:t>
      </w:r>
      <w:r w:rsidRPr="00020D6C">
        <w:rPr>
          <w:rFonts w:ascii="Times New Roman" w:eastAsia="Times New Roman" w:hAnsi="Times New Roman"/>
          <w:sz w:val="24"/>
          <w:szCs w:val="24"/>
        </w:rPr>
        <w:t xml:space="preserve"> paskelbt</w:t>
      </w:r>
      <w:r w:rsidR="003D5659">
        <w:rPr>
          <w:rFonts w:ascii="Times New Roman" w:eastAsia="Times New Roman" w:hAnsi="Times New Roman"/>
          <w:sz w:val="24"/>
          <w:szCs w:val="24"/>
        </w:rPr>
        <w:t xml:space="preserve">i </w:t>
      </w:r>
      <w:r w:rsidR="009C28FE" w:rsidRPr="009C28FE">
        <w:rPr>
          <w:rFonts w:ascii="Times New Roman" w:eastAsia="Times New Roman" w:hAnsi="Times New Roman"/>
          <w:sz w:val="24"/>
          <w:szCs w:val="24"/>
        </w:rPr>
        <w:t>Ūkio subjektams suteiktų paslaugų kainų pokyčiai</w:t>
      </w:r>
      <w:r w:rsidR="00BF45D4">
        <w:rPr>
          <w:rFonts w:ascii="Times New Roman" w:eastAsia="Times New Roman" w:hAnsi="Times New Roman"/>
          <w:sz w:val="24"/>
          <w:szCs w:val="24"/>
        </w:rPr>
        <w:t xml:space="preserve"> </w:t>
      </w:r>
      <w:hyperlink r:id="rId10" w:anchor="/" w:history="1">
        <w:r w:rsidR="009A1A51" w:rsidRPr="00F422EA">
          <w:rPr>
            <w:rStyle w:val="Hyperlink"/>
            <w:rFonts w:ascii="Times New Roman" w:eastAsia="Times New Roman" w:hAnsi="Times New Roman"/>
            <w:sz w:val="24"/>
            <w:szCs w:val="24"/>
          </w:rPr>
          <w:t>https://osp.stat.gov.lt/statistiniu-rodikliu-analize#/</w:t>
        </w:r>
      </w:hyperlink>
      <w:r w:rsidR="009A1A51">
        <w:rPr>
          <w:rFonts w:ascii="Times New Roman" w:eastAsia="Times New Roman" w:hAnsi="Times New Roman"/>
          <w:sz w:val="24"/>
          <w:szCs w:val="24"/>
        </w:rPr>
        <w:t xml:space="preserve"> </w:t>
      </w:r>
      <w:r w:rsidR="009C28FE">
        <w:rPr>
          <w:rFonts w:ascii="Times New Roman" w:eastAsia="Times New Roman" w:hAnsi="Times New Roman"/>
          <w:sz w:val="24"/>
          <w:szCs w:val="24"/>
        </w:rPr>
        <w:t xml:space="preserve">paslaugų grupėje </w:t>
      </w:r>
      <w:r w:rsidR="009A1A51">
        <w:rPr>
          <w:rFonts w:ascii="Times New Roman" w:eastAsia="Times New Roman" w:hAnsi="Times New Roman"/>
          <w:sz w:val="24"/>
          <w:szCs w:val="24"/>
        </w:rPr>
        <w:t>„</w:t>
      </w:r>
      <w:r w:rsidR="00BF45D4" w:rsidRPr="00BF45D4">
        <w:rPr>
          <w:rFonts w:ascii="Times New Roman" w:eastAsia="Times New Roman" w:hAnsi="Times New Roman"/>
          <w:sz w:val="24"/>
          <w:szCs w:val="24"/>
        </w:rPr>
        <w:t xml:space="preserve">Architektūros ir inžinerijos </w:t>
      </w:r>
      <w:r w:rsidR="00BF45D4" w:rsidRPr="00BF45D4">
        <w:rPr>
          <w:rFonts w:ascii="Times New Roman" w:eastAsia="Times New Roman" w:hAnsi="Times New Roman"/>
          <w:sz w:val="24"/>
          <w:szCs w:val="24"/>
        </w:rPr>
        <w:lastRenderedPageBreak/>
        <w:t>veikla; techninis tikrinimas ir analizė</w:t>
      </w:r>
      <w:r w:rsidR="009A1A51">
        <w:rPr>
          <w:rFonts w:ascii="Times New Roman" w:eastAsia="Times New Roman" w:hAnsi="Times New Roman"/>
          <w:sz w:val="24"/>
          <w:szCs w:val="24"/>
        </w:rPr>
        <w:t>“</w:t>
      </w:r>
      <w:r w:rsidRPr="00020D6C">
        <w:rPr>
          <w:rFonts w:ascii="Times New Roman" w:eastAsia="Times New Roman" w:hAnsi="Times New Roman"/>
          <w:sz w:val="24"/>
          <w:szCs w:val="24"/>
        </w:rPr>
        <w:t xml:space="preserve"> yra </w:t>
      </w:r>
      <w:r w:rsidR="004A5C19">
        <w:rPr>
          <w:rFonts w:ascii="Times New Roman" w:eastAsia="Times New Roman" w:hAnsi="Times New Roman"/>
          <w:sz w:val="24"/>
          <w:szCs w:val="24"/>
        </w:rPr>
        <w:t>5</w:t>
      </w:r>
      <w:r w:rsidRPr="00020D6C">
        <w:rPr>
          <w:rFonts w:ascii="Times New Roman" w:eastAsia="Times New Roman" w:hAnsi="Times New Roman"/>
          <w:sz w:val="24"/>
          <w:szCs w:val="24"/>
        </w:rPr>
        <w:t xml:space="preserve"> proc. ir daugiau. </w:t>
      </w:r>
      <w:r w:rsidR="008A05A8">
        <w:rPr>
          <w:rFonts w:ascii="Times New Roman" w:eastAsia="Times New Roman" w:hAnsi="Times New Roman"/>
          <w:sz w:val="24"/>
          <w:szCs w:val="24"/>
        </w:rPr>
        <w:t>Perskaičiavus Sutarties kainą,</w:t>
      </w:r>
      <w:r w:rsidRPr="00020D6C">
        <w:rPr>
          <w:rFonts w:ascii="Times New Roman" w:eastAsia="Times New Roman" w:hAnsi="Times New Roman"/>
          <w:sz w:val="24"/>
          <w:szCs w:val="24"/>
        </w:rPr>
        <w:t xml:space="preserve"> likusi neišmokėta Sutarties kainos dalis didinama/mažinama jei, praėjus </w:t>
      </w:r>
      <w:r w:rsidR="00595A34">
        <w:rPr>
          <w:rFonts w:ascii="Times New Roman" w:eastAsia="Times New Roman" w:hAnsi="Times New Roman"/>
          <w:sz w:val="24"/>
          <w:szCs w:val="24"/>
        </w:rPr>
        <w:t>šešiems mėnesiams</w:t>
      </w:r>
      <w:r w:rsidRPr="00020D6C">
        <w:rPr>
          <w:rFonts w:ascii="Times New Roman" w:eastAsia="Times New Roman" w:hAnsi="Times New Roman"/>
          <w:sz w:val="24"/>
          <w:szCs w:val="24"/>
        </w:rPr>
        <w:t xml:space="preserve"> po Sutarties kainos pakeitimo dėl </w:t>
      </w:r>
      <w:r w:rsidR="00B04943" w:rsidRPr="00B04943">
        <w:rPr>
          <w:rFonts w:ascii="Times New Roman" w:eastAsia="Times New Roman" w:hAnsi="Times New Roman"/>
          <w:sz w:val="24"/>
          <w:szCs w:val="24"/>
        </w:rPr>
        <w:t xml:space="preserve">Ūkio subjektams suteiktų paslaugų kainų </w:t>
      </w:r>
      <w:r w:rsidR="00B04943">
        <w:rPr>
          <w:rFonts w:ascii="Times New Roman" w:eastAsia="Times New Roman" w:hAnsi="Times New Roman"/>
          <w:sz w:val="24"/>
          <w:szCs w:val="24"/>
        </w:rPr>
        <w:t>pokyčių p</w:t>
      </w:r>
      <w:r w:rsidRPr="00020D6C">
        <w:rPr>
          <w:rFonts w:ascii="Times New Roman" w:eastAsia="Times New Roman" w:hAnsi="Times New Roman"/>
          <w:sz w:val="24"/>
          <w:szCs w:val="24"/>
        </w:rPr>
        <w:t xml:space="preserve">okytis yra </w:t>
      </w:r>
      <w:r w:rsidR="004A5C19">
        <w:rPr>
          <w:rFonts w:ascii="Times New Roman" w:eastAsia="Times New Roman" w:hAnsi="Times New Roman"/>
          <w:sz w:val="24"/>
          <w:szCs w:val="24"/>
        </w:rPr>
        <w:t>5</w:t>
      </w:r>
      <w:r w:rsidRPr="00020D6C">
        <w:rPr>
          <w:rFonts w:ascii="Times New Roman" w:eastAsia="Times New Roman" w:hAnsi="Times New Roman"/>
          <w:sz w:val="24"/>
          <w:szCs w:val="24"/>
        </w:rPr>
        <w:t xml:space="preserve"> proc. ir daugiau. Neatliktų iki perskaičiavimo dienos </w:t>
      </w:r>
      <w:r w:rsidR="00B04943">
        <w:rPr>
          <w:rFonts w:ascii="Times New Roman" w:eastAsia="Times New Roman" w:hAnsi="Times New Roman"/>
          <w:sz w:val="24"/>
          <w:szCs w:val="24"/>
        </w:rPr>
        <w:t>Paslaugų</w:t>
      </w:r>
      <w:r w:rsidRPr="00020D6C">
        <w:rPr>
          <w:rFonts w:ascii="Times New Roman" w:eastAsia="Times New Roman" w:hAnsi="Times New Roman"/>
          <w:sz w:val="24"/>
          <w:szCs w:val="24"/>
        </w:rPr>
        <w:t xml:space="preserve"> vertė (neišmokėta Sutarties kainos dalis) didinama/mažinama tiek procentų, kiek yra </w:t>
      </w:r>
      <w:r w:rsidR="00527278" w:rsidRPr="00527278">
        <w:rPr>
          <w:rFonts w:ascii="Times New Roman" w:eastAsia="Times New Roman" w:hAnsi="Times New Roman"/>
          <w:sz w:val="24"/>
          <w:szCs w:val="24"/>
        </w:rPr>
        <w:t xml:space="preserve">Ūkio subjektams suteiktų paslaugų kainų </w:t>
      </w:r>
      <w:r w:rsidRPr="00020D6C">
        <w:rPr>
          <w:rFonts w:ascii="Times New Roman" w:eastAsia="Times New Roman" w:hAnsi="Times New Roman"/>
          <w:sz w:val="24"/>
          <w:szCs w:val="24"/>
        </w:rPr>
        <w:t>pokytis. Susitarimas padidinti/sumažinti Sutarties kainą</w:t>
      </w:r>
      <w:r w:rsidR="000A698F">
        <w:rPr>
          <w:rFonts w:ascii="Times New Roman" w:eastAsia="Times New Roman" w:hAnsi="Times New Roman"/>
          <w:sz w:val="24"/>
          <w:szCs w:val="24"/>
        </w:rPr>
        <w:t xml:space="preserve"> sudaromas</w:t>
      </w:r>
      <w:r w:rsidRPr="00020D6C">
        <w:rPr>
          <w:rFonts w:ascii="Times New Roman" w:eastAsia="Times New Roman" w:hAnsi="Times New Roman"/>
          <w:sz w:val="24"/>
          <w:szCs w:val="24"/>
        </w:rPr>
        <w:t xml:space="preserve"> raštu ir</w:t>
      </w:r>
      <w:r w:rsidR="000A698F">
        <w:rPr>
          <w:rFonts w:ascii="Times New Roman" w:eastAsia="Times New Roman" w:hAnsi="Times New Roman"/>
          <w:sz w:val="24"/>
          <w:szCs w:val="24"/>
        </w:rPr>
        <w:t xml:space="preserve"> įsigalioja</w:t>
      </w:r>
      <w:r w:rsidRPr="00020D6C">
        <w:rPr>
          <w:rFonts w:ascii="Times New Roman" w:eastAsia="Times New Roman" w:hAnsi="Times New Roman"/>
          <w:sz w:val="24"/>
          <w:szCs w:val="24"/>
        </w:rPr>
        <w:t xml:space="preserve"> </w:t>
      </w:r>
      <w:r w:rsidR="00F21676">
        <w:rPr>
          <w:rFonts w:ascii="Times New Roman" w:eastAsia="Times New Roman" w:hAnsi="Times New Roman"/>
          <w:sz w:val="24"/>
          <w:szCs w:val="24"/>
        </w:rPr>
        <w:t>nuo susitarimo pasirašymo dienos.</w:t>
      </w:r>
      <w:r w:rsidRPr="00020D6C">
        <w:rPr>
          <w:rFonts w:ascii="Times New Roman" w:eastAsia="Times New Roman" w:hAnsi="Times New Roman"/>
          <w:sz w:val="24"/>
          <w:szCs w:val="24"/>
        </w:rPr>
        <w:t>.</w:t>
      </w:r>
    </w:p>
    <w:p w14:paraId="1A2DE6B5" w14:textId="3362A300" w:rsidR="00411507" w:rsidRPr="00FC05FE" w:rsidRDefault="00411507" w:rsidP="00C15248">
      <w:pPr>
        <w:pStyle w:val="ListParagraph"/>
        <w:numPr>
          <w:ilvl w:val="1"/>
          <w:numId w:val="2"/>
        </w:numPr>
        <w:spacing w:after="0" w:line="240" w:lineRule="auto"/>
        <w:ind w:left="0" w:firstLine="720"/>
        <w:jc w:val="both"/>
        <w:rPr>
          <w:rFonts w:ascii="Times New Roman" w:hAnsi="Times New Roman"/>
          <w:sz w:val="24"/>
          <w:szCs w:val="24"/>
        </w:rPr>
      </w:pPr>
      <w:r w:rsidRPr="00411507">
        <w:rPr>
          <w:rFonts w:ascii="Times New Roman" w:hAnsi="Times New Roman"/>
          <w:sz w:val="24"/>
          <w:szCs w:val="24"/>
        </w:rPr>
        <w:t xml:space="preserve">Jeigu Sutarties kaina buvo pakeista pagal </w:t>
      </w:r>
      <w:r>
        <w:rPr>
          <w:rFonts w:ascii="Times New Roman" w:hAnsi="Times New Roman"/>
          <w:sz w:val="24"/>
          <w:szCs w:val="24"/>
        </w:rPr>
        <w:t>1.6.</w:t>
      </w:r>
      <w:r w:rsidRPr="00411507">
        <w:rPr>
          <w:rFonts w:ascii="Times New Roman" w:hAnsi="Times New Roman"/>
          <w:sz w:val="24"/>
          <w:szCs w:val="24"/>
        </w:rPr>
        <w:t xml:space="preserve"> papunk</w:t>
      </w:r>
      <w:r>
        <w:rPr>
          <w:rFonts w:ascii="Times New Roman" w:hAnsi="Times New Roman"/>
          <w:sz w:val="24"/>
          <w:szCs w:val="24"/>
        </w:rPr>
        <w:t>tį</w:t>
      </w:r>
      <w:r w:rsidRPr="00411507">
        <w:rPr>
          <w:rFonts w:ascii="Times New Roman" w:hAnsi="Times New Roman"/>
          <w:sz w:val="24"/>
          <w:szCs w:val="24"/>
        </w:rPr>
        <w:t>, atitinkamai pakeičiama ir Pradinė sutarties vertė</w:t>
      </w:r>
      <w:r w:rsidR="00131119">
        <w:rPr>
          <w:rFonts w:ascii="Times New Roman" w:hAnsi="Times New Roman"/>
          <w:sz w:val="24"/>
          <w:szCs w:val="24"/>
        </w:rPr>
        <w:t>.</w:t>
      </w:r>
    </w:p>
    <w:p w14:paraId="036DD80C" w14:textId="0530B345" w:rsidR="002D15A4" w:rsidRPr="00527404" w:rsidRDefault="007C4F01" w:rsidP="00C15248">
      <w:pPr>
        <w:pStyle w:val="ListParagraph"/>
        <w:numPr>
          <w:ilvl w:val="1"/>
          <w:numId w:val="2"/>
        </w:numPr>
        <w:spacing w:after="0" w:line="240" w:lineRule="auto"/>
        <w:ind w:left="0" w:firstLine="720"/>
        <w:jc w:val="both"/>
        <w:rPr>
          <w:rFonts w:ascii="Times New Roman" w:hAnsi="Times New Roman"/>
          <w:sz w:val="24"/>
          <w:szCs w:val="24"/>
        </w:rPr>
      </w:pPr>
      <w:r w:rsidRPr="00527404">
        <w:rPr>
          <w:rFonts w:ascii="Times New Roman" w:hAnsi="Times New Roman"/>
          <w:sz w:val="24"/>
          <w:szCs w:val="24"/>
        </w:rPr>
        <w:t xml:space="preserve">Bendroji </w:t>
      </w:r>
      <w:r w:rsidR="002D15A4" w:rsidRPr="00527404">
        <w:rPr>
          <w:rFonts w:ascii="Times New Roman" w:hAnsi="Times New Roman"/>
          <w:sz w:val="24"/>
          <w:szCs w:val="24"/>
        </w:rPr>
        <w:t xml:space="preserve">Sutarties vertė </w:t>
      </w:r>
      <w:r w:rsidR="002D15A4" w:rsidRPr="00527404">
        <w:rPr>
          <w:rFonts w:ascii="Times New Roman" w:hAnsi="Times New Roman"/>
          <w:bCs/>
          <w:sz w:val="24"/>
          <w:szCs w:val="24"/>
        </w:rPr>
        <w:t xml:space="preserve">dėl pasikeitusių mokesčių </w:t>
      </w:r>
      <w:r w:rsidR="002D15A4" w:rsidRPr="00527404">
        <w:rPr>
          <w:rFonts w:ascii="Times New Roman" w:hAnsi="Times New Roman"/>
          <w:sz w:val="24"/>
          <w:szCs w:val="24"/>
        </w:rPr>
        <w:t>perskaičiuojama tokia tvarka:</w:t>
      </w:r>
    </w:p>
    <w:p w14:paraId="28060852" w14:textId="64AD6EDD" w:rsidR="002D15A4" w:rsidRPr="00527404" w:rsidRDefault="002D15A4" w:rsidP="00C15248">
      <w:pPr>
        <w:pStyle w:val="Default"/>
        <w:numPr>
          <w:ilvl w:val="2"/>
          <w:numId w:val="2"/>
        </w:numPr>
        <w:ind w:left="0" w:firstLine="720"/>
        <w:jc w:val="both"/>
        <w:rPr>
          <w:color w:val="auto"/>
        </w:rPr>
      </w:pPr>
      <w:r w:rsidRPr="00527404">
        <w:rPr>
          <w:color w:val="auto"/>
        </w:rPr>
        <w:t>mokestis, kuriam pasikeitus perskaičiuojama pradinė Sutarties vertė: pridėtinės vertės mokestis (PVM). Pasikeitus kitiems mokesčiams pradinė Sutarties vertė nebus perskaičiuojama;</w:t>
      </w:r>
    </w:p>
    <w:p w14:paraId="0A7A01F7" w14:textId="77777777" w:rsidR="002D15A4" w:rsidRPr="00527404" w:rsidRDefault="002D15A4" w:rsidP="00C15248">
      <w:pPr>
        <w:pStyle w:val="Default"/>
        <w:numPr>
          <w:ilvl w:val="2"/>
          <w:numId w:val="2"/>
        </w:numPr>
        <w:ind w:left="0" w:firstLine="720"/>
        <w:jc w:val="both"/>
        <w:rPr>
          <w:color w:val="auto"/>
        </w:rPr>
      </w:pPr>
      <w:r w:rsidRPr="00527404">
        <w:rPr>
          <w:color w:val="auto"/>
        </w:rPr>
        <w:t>perskaičiavimas atliekamas įsigaliojus Lietuvos Respublikos pridėtinės vertės mokesčio įstatymo pakeitimo įstatymui, kuriuo keičia</w:t>
      </w:r>
      <w:r w:rsidR="008B5B7C" w:rsidRPr="00527404">
        <w:rPr>
          <w:color w:val="auto"/>
        </w:rPr>
        <w:t xml:space="preserve">mas </w:t>
      </w:r>
      <w:r w:rsidRPr="00527404">
        <w:rPr>
          <w:color w:val="auto"/>
        </w:rPr>
        <w:t>PVM tarifas;</w:t>
      </w:r>
    </w:p>
    <w:p w14:paraId="05AA21D9" w14:textId="054E3BBA" w:rsidR="002D15A4" w:rsidRPr="00527404" w:rsidRDefault="002D15A4" w:rsidP="00C15248">
      <w:pPr>
        <w:pStyle w:val="Default"/>
        <w:numPr>
          <w:ilvl w:val="2"/>
          <w:numId w:val="2"/>
        </w:numPr>
        <w:ind w:left="0" w:firstLine="720"/>
        <w:jc w:val="both"/>
        <w:rPr>
          <w:color w:val="auto"/>
        </w:rPr>
      </w:pPr>
      <w:r w:rsidRPr="00527404">
        <w:rPr>
          <w:color w:val="auto"/>
        </w:rPr>
        <w:t xml:space="preserve">perskaičiavimo formulė: pasikeitus PVM tarifo dydžiui, pradinėje Sutarties vertėje esantis PVM tarifas nesuteiktoms paslaugoms keičiamas (mažinamas ar didinamas) </w:t>
      </w:r>
      <w:r w:rsidR="00F21676">
        <w:rPr>
          <w:color w:val="auto"/>
        </w:rPr>
        <w:t xml:space="preserve">vadovaujantis </w:t>
      </w:r>
      <w:r w:rsidRPr="00527404">
        <w:rPr>
          <w:color w:val="auto"/>
        </w:rPr>
        <w:t>Lietuvos Respublikos teisės akt</w:t>
      </w:r>
      <w:r w:rsidR="00F21676">
        <w:rPr>
          <w:color w:val="auto"/>
        </w:rPr>
        <w:t>ais</w:t>
      </w:r>
      <w:r w:rsidRPr="00527404">
        <w:rPr>
          <w:color w:val="auto"/>
        </w:rPr>
        <w:t>;</w:t>
      </w:r>
    </w:p>
    <w:p w14:paraId="6AE12F63" w14:textId="364196C0" w:rsidR="002D15A4" w:rsidRPr="00527404" w:rsidRDefault="002D15A4" w:rsidP="00C15248">
      <w:pPr>
        <w:pStyle w:val="Default"/>
        <w:numPr>
          <w:ilvl w:val="2"/>
          <w:numId w:val="2"/>
        </w:numPr>
        <w:ind w:left="0" w:firstLine="720"/>
        <w:jc w:val="both"/>
        <w:rPr>
          <w:color w:val="auto"/>
        </w:rPr>
      </w:pPr>
      <w:r w:rsidRPr="00527404">
        <w:rPr>
          <w:color w:val="auto"/>
        </w:rPr>
        <w:t xml:space="preserve">pradinės Sutarties vertės pakeitimas </w:t>
      </w:r>
      <w:r w:rsidR="00BE6868" w:rsidRPr="00527404">
        <w:rPr>
          <w:color w:val="auto"/>
        </w:rPr>
        <w:t xml:space="preserve">dėl pasikeitusių mokesčių </w:t>
      </w:r>
      <w:r w:rsidRPr="00527404">
        <w:rPr>
          <w:color w:val="auto"/>
        </w:rPr>
        <w:t xml:space="preserve">įforminamas papildomu </w:t>
      </w:r>
      <w:r w:rsidR="00F21676">
        <w:rPr>
          <w:color w:val="auto"/>
        </w:rPr>
        <w:t xml:space="preserve">rašytiniu </w:t>
      </w:r>
      <w:r w:rsidRPr="00527404">
        <w:rPr>
          <w:color w:val="auto"/>
        </w:rPr>
        <w:t>Šalių susitarimu</w:t>
      </w:r>
      <w:r w:rsidR="00F21676">
        <w:rPr>
          <w:color w:val="auto"/>
        </w:rPr>
        <w:t xml:space="preserve">, kuris įsigalioja nuo jo pasirašymo </w:t>
      </w:r>
      <w:r w:rsidR="0073778C">
        <w:rPr>
          <w:color w:val="auto"/>
        </w:rPr>
        <w:t xml:space="preserve">arba nuo susitarime nurodytos </w:t>
      </w:r>
      <w:r w:rsidR="00F21676">
        <w:rPr>
          <w:color w:val="auto"/>
        </w:rPr>
        <w:t>dienos</w:t>
      </w:r>
      <w:r w:rsidRPr="00527404">
        <w:rPr>
          <w:color w:val="auto"/>
        </w:rPr>
        <w:t>;</w:t>
      </w:r>
    </w:p>
    <w:p w14:paraId="5BE3D396" w14:textId="77777777" w:rsidR="002D15A4" w:rsidRPr="00527404" w:rsidRDefault="002D15A4" w:rsidP="00C15248">
      <w:pPr>
        <w:pStyle w:val="Default"/>
        <w:numPr>
          <w:ilvl w:val="2"/>
          <w:numId w:val="2"/>
        </w:numPr>
        <w:ind w:left="0" w:firstLine="720"/>
        <w:jc w:val="both"/>
        <w:rPr>
          <w:color w:val="auto"/>
        </w:rPr>
      </w:pPr>
      <w:r w:rsidRPr="00527404">
        <w:rPr>
          <w:color w:val="auto"/>
        </w:rPr>
        <w:t>perskaičiuota pradinė Sutarties vertė pradedama taikyti nuo Lietuvos Respublikos pridėtinės vertės mokesčio įstatymo pakeitimo įstatymo, kuriuo keičia</w:t>
      </w:r>
      <w:r w:rsidR="00BE6868" w:rsidRPr="00527404">
        <w:rPr>
          <w:color w:val="auto"/>
        </w:rPr>
        <w:t>mas PVM</w:t>
      </w:r>
      <w:r w:rsidRPr="00527404">
        <w:rPr>
          <w:color w:val="auto"/>
        </w:rPr>
        <w:t xml:space="preserve"> tarifas, nurodytos tarifo įsigaliojimo dienos.</w:t>
      </w:r>
    </w:p>
    <w:p w14:paraId="7DCC1DFE" w14:textId="77777777" w:rsidR="00462D0B" w:rsidRPr="00527404" w:rsidRDefault="00462D0B" w:rsidP="00462D0B">
      <w:pPr>
        <w:spacing w:after="0" w:line="240" w:lineRule="auto"/>
        <w:jc w:val="both"/>
        <w:rPr>
          <w:rFonts w:ascii="Times New Roman" w:eastAsia="Times New Roman" w:hAnsi="Times New Roman"/>
          <w:b/>
          <w:sz w:val="24"/>
          <w:szCs w:val="24"/>
        </w:rPr>
      </w:pPr>
    </w:p>
    <w:p w14:paraId="1AA790F0" w14:textId="38F33FEE" w:rsidR="002D15A4" w:rsidRPr="00527404" w:rsidRDefault="002D15A4" w:rsidP="0075710A">
      <w:pPr>
        <w:numPr>
          <w:ilvl w:val="0"/>
          <w:numId w:val="2"/>
        </w:numPr>
        <w:spacing w:after="0" w:line="240" w:lineRule="auto"/>
        <w:ind w:left="0" w:firstLine="0"/>
        <w:jc w:val="center"/>
        <w:rPr>
          <w:rFonts w:ascii="Times New Roman" w:eastAsia="Times New Roman" w:hAnsi="Times New Roman"/>
          <w:b/>
          <w:sz w:val="24"/>
          <w:szCs w:val="24"/>
        </w:rPr>
      </w:pPr>
      <w:r w:rsidRPr="00527404">
        <w:rPr>
          <w:rFonts w:ascii="Times New Roman" w:eastAsia="Times New Roman" w:hAnsi="Times New Roman"/>
          <w:b/>
          <w:sz w:val="24"/>
          <w:szCs w:val="24"/>
        </w:rPr>
        <w:t>PASLAUGŲ TEIKIMO TERMINAI</w:t>
      </w:r>
    </w:p>
    <w:p w14:paraId="296FFDD0" w14:textId="77777777" w:rsidR="004F2896" w:rsidRPr="00527404" w:rsidRDefault="004F2896" w:rsidP="0040235A">
      <w:pPr>
        <w:spacing w:after="0" w:line="240" w:lineRule="auto"/>
        <w:rPr>
          <w:rFonts w:ascii="Times New Roman" w:eastAsia="Times New Roman" w:hAnsi="Times New Roman"/>
          <w:b/>
          <w:sz w:val="24"/>
          <w:szCs w:val="24"/>
        </w:rPr>
      </w:pPr>
    </w:p>
    <w:p w14:paraId="4868D7FF" w14:textId="77777777" w:rsidR="002D15A4" w:rsidRPr="00527404" w:rsidRDefault="002D15A4" w:rsidP="00C15248">
      <w:pPr>
        <w:numPr>
          <w:ilvl w:val="1"/>
          <w:numId w:val="2"/>
        </w:numPr>
        <w:spacing w:after="0" w:line="240" w:lineRule="auto"/>
        <w:ind w:left="0" w:firstLine="720"/>
        <w:contextualSpacing/>
        <w:jc w:val="both"/>
        <w:rPr>
          <w:rFonts w:ascii="Times New Roman" w:hAnsi="Times New Roman"/>
          <w:sz w:val="24"/>
          <w:szCs w:val="24"/>
        </w:rPr>
      </w:pPr>
      <w:bookmarkStart w:id="7" w:name="_Hlk500333964"/>
      <w:r w:rsidRPr="00527404">
        <w:rPr>
          <w:rFonts w:ascii="Times New Roman" w:eastAsia="Times New Roman" w:hAnsi="Times New Roman"/>
          <w:sz w:val="24"/>
          <w:szCs w:val="24"/>
        </w:rPr>
        <w:t>Paslaugų teikimo termin</w:t>
      </w:r>
      <w:r w:rsidR="003E5A45" w:rsidRPr="00527404">
        <w:rPr>
          <w:rFonts w:ascii="Times New Roman" w:eastAsia="Times New Roman" w:hAnsi="Times New Roman"/>
          <w:sz w:val="24"/>
          <w:szCs w:val="24"/>
        </w:rPr>
        <w:t>o detalizavimas</w:t>
      </w:r>
      <w:r w:rsidRPr="00527404">
        <w:rPr>
          <w:rFonts w:ascii="Times New Roman" w:eastAsia="Times New Roman" w:hAnsi="Times New Roman"/>
          <w:sz w:val="24"/>
          <w:szCs w:val="24"/>
        </w:rPr>
        <w:t>:</w:t>
      </w:r>
    </w:p>
    <w:p w14:paraId="1C7BFD10" w14:textId="3ADAFFB8" w:rsidR="001B0F8A" w:rsidRPr="00527404" w:rsidRDefault="00240619" w:rsidP="00377B05">
      <w:pPr>
        <w:pStyle w:val="BodyText"/>
        <w:numPr>
          <w:ilvl w:val="2"/>
          <w:numId w:val="2"/>
        </w:numPr>
        <w:tabs>
          <w:tab w:val="left" w:pos="1276"/>
        </w:tabs>
        <w:spacing w:after="0" w:line="240" w:lineRule="auto"/>
        <w:ind w:left="0" w:firstLine="720"/>
        <w:jc w:val="both"/>
        <w:rPr>
          <w:rFonts w:ascii="Times New Roman" w:hAnsi="Times New Roman"/>
          <w:sz w:val="24"/>
          <w:szCs w:val="24"/>
        </w:rPr>
      </w:pPr>
      <w:bookmarkStart w:id="8" w:name="_Hlk501437247"/>
      <w:r w:rsidRPr="00527404">
        <w:rPr>
          <w:rFonts w:ascii="Times New Roman" w:hAnsi="Times New Roman"/>
          <w:sz w:val="24"/>
        </w:rPr>
        <w:t xml:space="preserve">Užsakovas per </w:t>
      </w:r>
      <w:r w:rsidR="00CD7B2A" w:rsidRPr="00527404">
        <w:rPr>
          <w:rFonts w:ascii="Times New Roman" w:hAnsi="Times New Roman"/>
          <w:sz w:val="24"/>
        </w:rPr>
        <w:t>14 (keturiolika</w:t>
      </w:r>
      <w:r w:rsidR="00CD7B2A" w:rsidRPr="00527404">
        <w:rPr>
          <w:rFonts w:ascii="Times New Roman" w:hAnsi="Times New Roman"/>
          <w:sz w:val="24"/>
          <w:szCs w:val="24"/>
        </w:rPr>
        <w:t>) dienų</w:t>
      </w:r>
      <w:r w:rsidRPr="00527404">
        <w:rPr>
          <w:rFonts w:ascii="Times New Roman" w:hAnsi="Times New Roman"/>
          <w:sz w:val="24"/>
          <w:szCs w:val="24"/>
        </w:rPr>
        <w:t xml:space="preserve"> </w:t>
      </w:r>
      <w:r w:rsidR="005F69C3" w:rsidRPr="00527404">
        <w:rPr>
          <w:rFonts w:ascii="Times New Roman" w:hAnsi="Times New Roman"/>
          <w:sz w:val="24"/>
          <w:szCs w:val="24"/>
        </w:rPr>
        <w:t>nuo sutarties įsigaliojimo dienos</w:t>
      </w:r>
      <w:r w:rsidR="00E5636F" w:rsidRPr="00527404">
        <w:rPr>
          <w:rFonts w:ascii="Times New Roman" w:hAnsi="Times New Roman"/>
          <w:sz w:val="24"/>
          <w:szCs w:val="24"/>
        </w:rPr>
        <w:t xml:space="preserve"> </w:t>
      </w:r>
      <w:r w:rsidR="001B0F8A" w:rsidRPr="00527404">
        <w:rPr>
          <w:rFonts w:ascii="Times New Roman" w:hAnsi="Times New Roman"/>
          <w:sz w:val="24"/>
          <w:szCs w:val="24"/>
        </w:rPr>
        <w:t>pateikia Projektuotojui</w:t>
      </w:r>
      <w:r w:rsidR="005F69C3" w:rsidRPr="00527404">
        <w:rPr>
          <w:rFonts w:ascii="Times New Roman" w:hAnsi="Times New Roman"/>
          <w:sz w:val="24"/>
          <w:szCs w:val="24"/>
        </w:rPr>
        <w:t xml:space="preserve"> </w:t>
      </w:r>
      <w:r w:rsidR="001B0F8A" w:rsidRPr="00527404">
        <w:rPr>
          <w:rFonts w:ascii="Times New Roman" w:hAnsi="Times New Roman"/>
          <w:sz w:val="24"/>
          <w:szCs w:val="24"/>
        </w:rPr>
        <w:t xml:space="preserve">visus </w:t>
      </w:r>
      <w:r w:rsidR="005F69C3" w:rsidRPr="00527404">
        <w:rPr>
          <w:rFonts w:ascii="Times New Roman" w:hAnsi="Times New Roman"/>
          <w:sz w:val="24"/>
          <w:szCs w:val="24"/>
        </w:rPr>
        <w:t xml:space="preserve">Projekto įgyvendinimui </w:t>
      </w:r>
      <w:r w:rsidR="001B0F8A" w:rsidRPr="00527404">
        <w:rPr>
          <w:rFonts w:ascii="Times New Roman" w:hAnsi="Times New Roman"/>
          <w:sz w:val="24"/>
          <w:szCs w:val="24"/>
        </w:rPr>
        <w:t>būtinus statybinius tyrimus ir matavimus</w:t>
      </w:r>
      <w:r w:rsidR="00876D1E" w:rsidRPr="00527404">
        <w:rPr>
          <w:rFonts w:ascii="Times New Roman" w:hAnsi="Times New Roman"/>
          <w:sz w:val="24"/>
          <w:szCs w:val="24"/>
        </w:rPr>
        <w:t>, nurodytus techninėje specifikacijoje</w:t>
      </w:r>
      <w:r w:rsidR="001B0F8A" w:rsidRPr="00527404">
        <w:rPr>
          <w:rFonts w:ascii="Times New Roman" w:hAnsi="Times New Roman"/>
          <w:sz w:val="24"/>
          <w:szCs w:val="24"/>
        </w:rPr>
        <w:t>.</w:t>
      </w:r>
    </w:p>
    <w:p w14:paraId="3DD51970" w14:textId="25C6CF19" w:rsidR="005F69C3" w:rsidRPr="00527404" w:rsidRDefault="008927BA" w:rsidP="00377B05">
      <w:pPr>
        <w:pStyle w:val="BodyText"/>
        <w:numPr>
          <w:ilvl w:val="2"/>
          <w:numId w:val="2"/>
        </w:numPr>
        <w:tabs>
          <w:tab w:val="left" w:pos="1276"/>
        </w:tabs>
        <w:spacing w:after="0" w:line="240" w:lineRule="auto"/>
        <w:ind w:left="0" w:firstLine="720"/>
        <w:jc w:val="both"/>
        <w:rPr>
          <w:rFonts w:ascii="Times New Roman" w:hAnsi="Times New Roman"/>
          <w:sz w:val="24"/>
          <w:szCs w:val="24"/>
        </w:rPr>
      </w:pPr>
      <w:r w:rsidRPr="008927BA">
        <w:rPr>
          <w:rFonts w:ascii="Times New Roman" w:hAnsi="Times New Roman"/>
          <w:sz w:val="24"/>
          <w:szCs w:val="24"/>
        </w:rPr>
        <w:t xml:space="preserve">Projektuotojas </w:t>
      </w:r>
      <w:r w:rsidR="00004F82">
        <w:rPr>
          <w:rFonts w:ascii="Times New Roman" w:hAnsi="Times New Roman"/>
          <w:sz w:val="24"/>
          <w:szCs w:val="24"/>
        </w:rPr>
        <w:t>P</w:t>
      </w:r>
      <w:r w:rsidRPr="008927BA">
        <w:rPr>
          <w:rFonts w:ascii="Times New Roman" w:hAnsi="Times New Roman"/>
          <w:sz w:val="24"/>
          <w:szCs w:val="24"/>
        </w:rPr>
        <w:t>rojekt</w:t>
      </w:r>
      <w:r w:rsidR="009376DD">
        <w:rPr>
          <w:rFonts w:ascii="Times New Roman" w:hAnsi="Times New Roman"/>
          <w:sz w:val="24"/>
          <w:szCs w:val="24"/>
        </w:rPr>
        <w:t>o korekciją atlieka</w:t>
      </w:r>
      <w:r w:rsidRPr="008927BA">
        <w:rPr>
          <w:rFonts w:ascii="Times New Roman" w:hAnsi="Times New Roman"/>
          <w:sz w:val="24"/>
          <w:szCs w:val="24"/>
        </w:rPr>
        <w:t xml:space="preserve"> ir pateikia statinio projekto ekspertizei per 90 (devyniasdešimt) dienų nuo sutarties pasirašymo dienos</w:t>
      </w:r>
      <w:r w:rsidR="005F69C3" w:rsidRPr="00527404">
        <w:rPr>
          <w:rFonts w:ascii="Times New Roman" w:hAnsi="Times New Roman"/>
          <w:sz w:val="24"/>
          <w:szCs w:val="24"/>
        </w:rPr>
        <w:t>.</w:t>
      </w:r>
    </w:p>
    <w:p w14:paraId="2DBECEF0" w14:textId="594F3825" w:rsidR="00276014" w:rsidRDefault="00E5636F" w:rsidP="00377B05">
      <w:pPr>
        <w:pStyle w:val="BodyText"/>
        <w:numPr>
          <w:ilvl w:val="2"/>
          <w:numId w:val="2"/>
        </w:numPr>
        <w:tabs>
          <w:tab w:val="left" w:pos="1276"/>
        </w:tabs>
        <w:spacing w:after="0" w:line="240" w:lineRule="auto"/>
        <w:ind w:left="0" w:firstLine="720"/>
        <w:jc w:val="both"/>
        <w:rPr>
          <w:rFonts w:ascii="Times New Roman" w:hAnsi="Times New Roman"/>
          <w:sz w:val="24"/>
          <w:szCs w:val="24"/>
        </w:rPr>
      </w:pPr>
      <w:r w:rsidRPr="00527404">
        <w:rPr>
          <w:rFonts w:ascii="Times New Roman" w:hAnsi="Times New Roman"/>
          <w:sz w:val="24"/>
          <w:szCs w:val="24"/>
        </w:rPr>
        <w:t xml:space="preserve">Projektuotojas </w:t>
      </w:r>
      <w:r w:rsidR="00004F82">
        <w:rPr>
          <w:rFonts w:ascii="Times New Roman" w:hAnsi="Times New Roman"/>
          <w:sz w:val="24"/>
          <w:szCs w:val="24"/>
        </w:rPr>
        <w:t>P</w:t>
      </w:r>
      <w:r w:rsidRPr="00527404">
        <w:rPr>
          <w:rFonts w:ascii="Times New Roman" w:hAnsi="Times New Roman"/>
          <w:sz w:val="24"/>
          <w:szCs w:val="24"/>
        </w:rPr>
        <w:t xml:space="preserve">rojektą turi </w:t>
      </w:r>
      <w:r w:rsidR="00EA65BE">
        <w:rPr>
          <w:rFonts w:ascii="Times New Roman" w:hAnsi="Times New Roman"/>
          <w:sz w:val="24"/>
          <w:szCs w:val="24"/>
        </w:rPr>
        <w:t>patikslinti</w:t>
      </w:r>
      <w:r w:rsidR="001B0F8A" w:rsidRPr="00527404">
        <w:rPr>
          <w:rFonts w:ascii="Times New Roman" w:hAnsi="Times New Roman"/>
          <w:sz w:val="24"/>
          <w:szCs w:val="24"/>
        </w:rPr>
        <w:t xml:space="preserve"> pagal ekspertizės pas</w:t>
      </w:r>
      <w:r w:rsidRPr="00527404">
        <w:rPr>
          <w:rFonts w:ascii="Times New Roman" w:hAnsi="Times New Roman"/>
          <w:sz w:val="24"/>
          <w:szCs w:val="24"/>
        </w:rPr>
        <w:t>tabas ir gauti teigiamą ekspertizės išvadą</w:t>
      </w:r>
      <w:r w:rsidR="001B0F8A" w:rsidRPr="00527404">
        <w:rPr>
          <w:rFonts w:ascii="Times New Roman" w:hAnsi="Times New Roman"/>
          <w:sz w:val="24"/>
          <w:szCs w:val="24"/>
        </w:rPr>
        <w:t xml:space="preserve"> per </w:t>
      </w:r>
      <w:r w:rsidR="00541AC5" w:rsidRPr="00527404">
        <w:rPr>
          <w:rFonts w:ascii="Times New Roman" w:hAnsi="Times New Roman"/>
          <w:sz w:val="24"/>
          <w:szCs w:val="24"/>
        </w:rPr>
        <w:t>3</w:t>
      </w:r>
      <w:r w:rsidR="00CD7B2A" w:rsidRPr="00527404">
        <w:rPr>
          <w:rFonts w:ascii="Times New Roman" w:hAnsi="Times New Roman"/>
          <w:sz w:val="24"/>
          <w:szCs w:val="24"/>
        </w:rPr>
        <w:t>0</w:t>
      </w:r>
      <w:r w:rsidR="001B0F8A" w:rsidRPr="00527404">
        <w:rPr>
          <w:rFonts w:ascii="Times New Roman" w:hAnsi="Times New Roman"/>
          <w:sz w:val="24"/>
          <w:szCs w:val="24"/>
        </w:rPr>
        <w:t xml:space="preserve"> (</w:t>
      </w:r>
      <w:r w:rsidR="00541AC5" w:rsidRPr="00527404">
        <w:rPr>
          <w:rFonts w:ascii="Times New Roman" w:hAnsi="Times New Roman"/>
          <w:sz w:val="24"/>
          <w:szCs w:val="24"/>
        </w:rPr>
        <w:t>tris</w:t>
      </w:r>
      <w:r w:rsidR="00CD7B2A" w:rsidRPr="00527404">
        <w:rPr>
          <w:rFonts w:ascii="Times New Roman" w:hAnsi="Times New Roman"/>
          <w:sz w:val="24"/>
          <w:szCs w:val="24"/>
        </w:rPr>
        <w:t>dešimt</w:t>
      </w:r>
      <w:r w:rsidR="001B0F8A" w:rsidRPr="00527404">
        <w:rPr>
          <w:rFonts w:ascii="Times New Roman" w:hAnsi="Times New Roman"/>
          <w:sz w:val="24"/>
          <w:szCs w:val="24"/>
        </w:rPr>
        <w:t xml:space="preserve">) </w:t>
      </w:r>
      <w:r w:rsidR="00CD7B2A" w:rsidRPr="00527404">
        <w:rPr>
          <w:rFonts w:ascii="Times New Roman" w:hAnsi="Times New Roman"/>
          <w:sz w:val="24"/>
          <w:szCs w:val="24"/>
        </w:rPr>
        <w:t>dienų</w:t>
      </w:r>
      <w:r w:rsidR="00B05931" w:rsidRPr="00527404">
        <w:rPr>
          <w:rFonts w:ascii="Times New Roman" w:hAnsi="Times New Roman"/>
          <w:sz w:val="24"/>
          <w:szCs w:val="24"/>
        </w:rPr>
        <w:t xml:space="preserve"> nuo </w:t>
      </w:r>
      <w:r w:rsidRPr="00527404">
        <w:rPr>
          <w:rFonts w:ascii="Times New Roman" w:hAnsi="Times New Roman"/>
          <w:sz w:val="24"/>
          <w:szCs w:val="24"/>
        </w:rPr>
        <w:t>pirminio</w:t>
      </w:r>
      <w:r w:rsidR="002E712C">
        <w:rPr>
          <w:rFonts w:ascii="Times New Roman" w:hAnsi="Times New Roman"/>
          <w:sz w:val="24"/>
          <w:szCs w:val="24"/>
        </w:rPr>
        <w:t xml:space="preserve"> </w:t>
      </w:r>
      <w:r w:rsidR="00004F82">
        <w:rPr>
          <w:rFonts w:ascii="Times New Roman" w:hAnsi="Times New Roman"/>
          <w:sz w:val="24"/>
          <w:szCs w:val="24"/>
        </w:rPr>
        <w:t>P</w:t>
      </w:r>
      <w:r w:rsidR="002E712C">
        <w:rPr>
          <w:rFonts w:ascii="Times New Roman" w:hAnsi="Times New Roman"/>
          <w:sz w:val="24"/>
          <w:szCs w:val="24"/>
        </w:rPr>
        <w:t>rojekto</w:t>
      </w:r>
      <w:r w:rsidRPr="00527404">
        <w:rPr>
          <w:rFonts w:ascii="Times New Roman" w:hAnsi="Times New Roman"/>
          <w:sz w:val="24"/>
          <w:szCs w:val="24"/>
        </w:rPr>
        <w:t xml:space="preserve"> </w:t>
      </w:r>
      <w:r w:rsidR="00B05931" w:rsidRPr="00527404">
        <w:rPr>
          <w:rFonts w:ascii="Times New Roman" w:hAnsi="Times New Roman"/>
          <w:sz w:val="24"/>
          <w:szCs w:val="24"/>
        </w:rPr>
        <w:t>pateikimo ekspertizei</w:t>
      </w:r>
      <w:r w:rsidRPr="00527404">
        <w:rPr>
          <w:rFonts w:ascii="Times New Roman" w:hAnsi="Times New Roman"/>
          <w:sz w:val="24"/>
          <w:szCs w:val="24"/>
        </w:rPr>
        <w:t xml:space="preserve"> dienos</w:t>
      </w:r>
      <w:r w:rsidR="001B0F8A" w:rsidRPr="00527404">
        <w:rPr>
          <w:rFonts w:ascii="Times New Roman" w:hAnsi="Times New Roman"/>
          <w:sz w:val="24"/>
          <w:szCs w:val="24"/>
        </w:rPr>
        <w:t xml:space="preserve">. </w:t>
      </w:r>
    </w:p>
    <w:bookmarkEnd w:id="8"/>
    <w:p w14:paraId="73B2FD1D" w14:textId="06F2B0C5" w:rsidR="00C15248" w:rsidRPr="00527404" w:rsidRDefault="004C1AC5" w:rsidP="004C1AC5">
      <w:pPr>
        <w:numPr>
          <w:ilvl w:val="2"/>
          <w:numId w:val="2"/>
        </w:numPr>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 xml:space="preserve">Projekto vykdymo priežiūra turi būti vykdoma vadovaujantis </w:t>
      </w:r>
      <w:r w:rsidR="002E712C" w:rsidRPr="002E712C">
        <w:rPr>
          <w:rFonts w:ascii="Times New Roman" w:hAnsi="Times New Roman"/>
          <w:sz w:val="24"/>
          <w:szCs w:val="24"/>
        </w:rPr>
        <w:t>Lietuvos Respublikos aplinkos ministro 2016 m. gruodžio 2 d. įsakym</w:t>
      </w:r>
      <w:r w:rsidR="002E712C">
        <w:rPr>
          <w:rFonts w:ascii="Times New Roman" w:hAnsi="Times New Roman"/>
          <w:sz w:val="24"/>
          <w:szCs w:val="24"/>
        </w:rPr>
        <w:t>u</w:t>
      </w:r>
      <w:r w:rsidR="002E712C" w:rsidRPr="002E712C">
        <w:rPr>
          <w:rFonts w:ascii="Times New Roman" w:hAnsi="Times New Roman"/>
          <w:sz w:val="24"/>
          <w:szCs w:val="24"/>
        </w:rPr>
        <w:t xml:space="preserve"> Nr. D1-848 „Dėl Statybos techninio reglamento STR 1.06.01:2016 „Statybos darbai. Statinio statybos priežiūra“ patvirtinimo“ </w:t>
      </w:r>
      <w:r w:rsidR="002E712C">
        <w:rPr>
          <w:rFonts w:ascii="Times New Roman" w:hAnsi="Times New Roman"/>
          <w:sz w:val="24"/>
          <w:szCs w:val="24"/>
        </w:rPr>
        <w:t xml:space="preserve">(toliau - </w:t>
      </w:r>
      <w:r w:rsidRPr="00527404">
        <w:rPr>
          <w:rFonts w:ascii="Times New Roman" w:hAnsi="Times New Roman"/>
          <w:sz w:val="24"/>
          <w:szCs w:val="24"/>
        </w:rPr>
        <w:t>STR 1.06.01:2016 „Statybos darbai. Statinio statybos priežiūra“</w:t>
      </w:r>
      <w:r w:rsidR="002E712C">
        <w:rPr>
          <w:rFonts w:ascii="Times New Roman" w:hAnsi="Times New Roman"/>
          <w:sz w:val="24"/>
          <w:szCs w:val="24"/>
        </w:rPr>
        <w:t>)</w:t>
      </w:r>
      <w:r w:rsidRPr="00527404">
        <w:rPr>
          <w:rFonts w:ascii="Times New Roman" w:hAnsi="Times New Roman"/>
          <w:sz w:val="24"/>
          <w:szCs w:val="24"/>
        </w:rPr>
        <w:t xml:space="preserve"> per visą statybos darbų laikotarpį iki statybos užbaigimo akto užregistravimo IS „Infostatyba“ pagal</w:t>
      </w:r>
      <w:r w:rsidR="001539B5">
        <w:rPr>
          <w:rFonts w:ascii="Times New Roman" w:hAnsi="Times New Roman"/>
          <w:sz w:val="24"/>
          <w:szCs w:val="24"/>
        </w:rPr>
        <w:t xml:space="preserve"> </w:t>
      </w:r>
      <w:r w:rsidR="001539B5" w:rsidRPr="001539B5">
        <w:rPr>
          <w:rFonts w:ascii="Times New Roman" w:hAnsi="Times New Roman"/>
          <w:sz w:val="24"/>
          <w:szCs w:val="24"/>
        </w:rPr>
        <w:t>Lietuvos Respublikos aplinkos ministro 2016 m. gruodžio 12 d. įsakym</w:t>
      </w:r>
      <w:r w:rsidR="001539B5">
        <w:rPr>
          <w:rFonts w:ascii="Times New Roman" w:hAnsi="Times New Roman"/>
          <w:sz w:val="24"/>
          <w:szCs w:val="24"/>
        </w:rPr>
        <w:t>ą</w:t>
      </w:r>
      <w:r w:rsidR="001539B5" w:rsidRPr="001539B5">
        <w:rPr>
          <w:rFonts w:ascii="Times New Roman" w:hAnsi="Times New Roman"/>
          <w:sz w:val="24"/>
          <w:szCs w:val="24"/>
        </w:rPr>
        <w:t xml:space="preserve">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w:t>
      </w:r>
      <w:r w:rsidRPr="00527404">
        <w:rPr>
          <w:rFonts w:ascii="Times New Roman" w:hAnsi="Times New Roman"/>
          <w:sz w:val="24"/>
          <w:szCs w:val="24"/>
        </w:rPr>
        <w:t xml:space="preserve"> </w:t>
      </w:r>
      <w:r w:rsidR="002E712C">
        <w:rPr>
          <w:rFonts w:ascii="Times New Roman" w:hAnsi="Times New Roman"/>
          <w:sz w:val="24"/>
          <w:szCs w:val="24"/>
        </w:rPr>
        <w:t xml:space="preserve">(toliau - </w:t>
      </w:r>
      <w:r w:rsidRPr="00527404">
        <w:rPr>
          <w:rFonts w:ascii="Times New Roman" w:hAnsi="Times New Roman"/>
          <w:sz w:val="24"/>
          <w:szCs w:val="24"/>
        </w:rPr>
        <w:t>STR 1.05.01:2017</w:t>
      </w:r>
      <w:r w:rsidR="001539B5">
        <w:rPr>
          <w:rFonts w:ascii="Times New Roman" w:hAnsi="Times New Roman"/>
          <w:sz w:val="24"/>
          <w:szCs w:val="24"/>
        </w:rPr>
        <w:t>)</w:t>
      </w:r>
      <w:r w:rsidRPr="00527404">
        <w:rPr>
          <w:rFonts w:ascii="Times New Roman" w:hAnsi="Times New Roman"/>
          <w:sz w:val="24"/>
          <w:szCs w:val="24"/>
        </w:rPr>
        <w:t xml:space="preserve"> „nuostatas iki statinio atidavimo</w:t>
      </w:r>
      <w:r w:rsidR="002E712C">
        <w:rPr>
          <w:rFonts w:ascii="Times New Roman" w:hAnsi="Times New Roman"/>
          <w:sz w:val="24"/>
          <w:szCs w:val="24"/>
        </w:rPr>
        <w:t xml:space="preserve"> Užsakovui</w:t>
      </w:r>
      <w:r w:rsidRPr="00527404">
        <w:rPr>
          <w:rFonts w:ascii="Times New Roman" w:hAnsi="Times New Roman"/>
          <w:sz w:val="24"/>
          <w:szCs w:val="24"/>
        </w:rPr>
        <w:t xml:space="preserve"> naudojimui</w:t>
      </w:r>
      <w:r w:rsidR="00F36A6A" w:rsidRPr="00527404">
        <w:rPr>
          <w:rFonts w:ascii="Times New Roman" w:hAnsi="Times New Roman"/>
          <w:sz w:val="24"/>
          <w:szCs w:val="24"/>
        </w:rPr>
        <w:t xml:space="preserve">. </w:t>
      </w:r>
      <w:r w:rsidRPr="00527404">
        <w:rPr>
          <w:rFonts w:ascii="Times New Roman" w:hAnsi="Times New Roman"/>
          <w:sz w:val="24"/>
          <w:szCs w:val="24"/>
        </w:rPr>
        <w:t xml:space="preserve">Jeigu Projektuotojas atsisako atlikti Projekto vykdymo priežiūrą (nepriklausomai nuo atsisakymo priežasčių), Užsakovui pareikalavus, Projektuotojas atlygina visus dėl šio atsisakymo patirtus </w:t>
      </w:r>
      <w:r w:rsidR="001539B5">
        <w:rPr>
          <w:rFonts w:ascii="Times New Roman" w:hAnsi="Times New Roman"/>
          <w:sz w:val="24"/>
          <w:szCs w:val="24"/>
        </w:rPr>
        <w:t xml:space="preserve">Užsakovo </w:t>
      </w:r>
      <w:r w:rsidR="00B873FC" w:rsidRPr="00527404">
        <w:rPr>
          <w:rFonts w:ascii="Times New Roman" w:hAnsi="Times New Roman"/>
          <w:sz w:val="24"/>
          <w:szCs w:val="24"/>
        </w:rPr>
        <w:t xml:space="preserve">tiesioginius </w:t>
      </w:r>
      <w:r w:rsidRPr="00527404">
        <w:rPr>
          <w:rFonts w:ascii="Times New Roman" w:hAnsi="Times New Roman"/>
          <w:sz w:val="24"/>
          <w:szCs w:val="24"/>
        </w:rPr>
        <w:t>nuostolius</w:t>
      </w:r>
      <w:r w:rsidR="000D31A6" w:rsidRPr="00527404">
        <w:rPr>
          <w:rFonts w:ascii="Times New Roman" w:hAnsi="Times New Roman"/>
          <w:sz w:val="24"/>
          <w:szCs w:val="24"/>
        </w:rPr>
        <w:t xml:space="preserve"> ir Užsakovas turi teisę pasirašyti projekto vykdymo priežiūros sutartį su kitu paslaugos teikėju</w:t>
      </w:r>
      <w:r w:rsidRPr="00527404">
        <w:rPr>
          <w:rFonts w:ascii="Times New Roman" w:hAnsi="Times New Roman"/>
          <w:sz w:val="24"/>
          <w:szCs w:val="24"/>
        </w:rPr>
        <w:t>.</w:t>
      </w:r>
    </w:p>
    <w:p w14:paraId="6F55A951" w14:textId="5820A84D" w:rsidR="00B45DEB" w:rsidRPr="00527404" w:rsidRDefault="00B45DEB" w:rsidP="007C4F01">
      <w:pPr>
        <w:pStyle w:val="ListParagraph"/>
        <w:numPr>
          <w:ilvl w:val="1"/>
          <w:numId w:val="2"/>
        </w:numPr>
        <w:spacing w:after="0" w:line="240" w:lineRule="auto"/>
        <w:ind w:left="0" w:firstLine="709"/>
        <w:jc w:val="both"/>
        <w:rPr>
          <w:rFonts w:ascii="Times New Roman" w:hAnsi="Times New Roman"/>
          <w:sz w:val="24"/>
          <w:szCs w:val="24"/>
        </w:rPr>
      </w:pPr>
      <w:bookmarkStart w:id="9" w:name="_Hlk521513944"/>
      <w:r w:rsidRPr="00527404">
        <w:rPr>
          <w:rFonts w:ascii="Times New Roman" w:hAnsi="Times New Roman"/>
          <w:sz w:val="24"/>
          <w:szCs w:val="24"/>
        </w:rPr>
        <w:t xml:space="preserve">Sutarties vykdymas gali būti sustabdytas šiais atvejais: </w:t>
      </w:r>
    </w:p>
    <w:p w14:paraId="44E34183" w14:textId="01128393" w:rsidR="00B45DEB" w:rsidRPr="00527404" w:rsidRDefault="00B45DEB" w:rsidP="007C4F01">
      <w:pPr>
        <w:pStyle w:val="ListParagraph"/>
        <w:numPr>
          <w:ilvl w:val="2"/>
          <w:numId w:val="2"/>
        </w:numPr>
        <w:spacing w:after="0" w:line="240" w:lineRule="auto"/>
        <w:ind w:left="0" w:firstLine="709"/>
        <w:jc w:val="both"/>
        <w:rPr>
          <w:rFonts w:ascii="Times New Roman" w:hAnsi="Times New Roman"/>
          <w:sz w:val="24"/>
          <w:szCs w:val="24"/>
        </w:rPr>
      </w:pPr>
      <w:r w:rsidRPr="00527404">
        <w:rPr>
          <w:rFonts w:ascii="Times New Roman" w:hAnsi="Times New Roman"/>
          <w:sz w:val="24"/>
          <w:szCs w:val="24"/>
        </w:rPr>
        <w:t xml:space="preserve">Projektuotojas negali teikti Paslaugų dėl nuo jo nepriklausančių aplinkybių, dėl trečiųjų šalių neveikimo arba netinkamo veikimo; </w:t>
      </w:r>
    </w:p>
    <w:p w14:paraId="2187B4B0" w14:textId="77777777" w:rsidR="00B45DEB" w:rsidRPr="00527404" w:rsidRDefault="00B45DEB" w:rsidP="007C4F01">
      <w:pPr>
        <w:pStyle w:val="ListParagraph"/>
        <w:numPr>
          <w:ilvl w:val="2"/>
          <w:numId w:val="2"/>
        </w:numPr>
        <w:spacing w:after="0" w:line="240" w:lineRule="auto"/>
        <w:ind w:left="0" w:firstLine="709"/>
        <w:jc w:val="both"/>
        <w:rPr>
          <w:rFonts w:ascii="Times New Roman" w:hAnsi="Times New Roman"/>
          <w:sz w:val="24"/>
          <w:szCs w:val="24"/>
        </w:rPr>
      </w:pPr>
      <w:r w:rsidRPr="00527404">
        <w:rPr>
          <w:rFonts w:ascii="Times New Roman" w:hAnsi="Times New Roman"/>
          <w:sz w:val="24"/>
          <w:szCs w:val="24"/>
        </w:rPr>
        <w:t xml:space="preserve">tinkamas Paslaugų teikimas reikalauja papildomų parengiamųjų darbų atlikimo (papildomos projektavimo ar ekspertinio vertinimo paslaugos, archeologiniai tyrinėjimai ir kt.); </w:t>
      </w:r>
    </w:p>
    <w:p w14:paraId="1CFC6A69" w14:textId="77777777" w:rsidR="00B45DEB" w:rsidRPr="00527404" w:rsidRDefault="00B45DEB" w:rsidP="007C4F01">
      <w:pPr>
        <w:pStyle w:val="ListParagraph"/>
        <w:numPr>
          <w:ilvl w:val="2"/>
          <w:numId w:val="2"/>
        </w:numPr>
        <w:spacing w:after="0" w:line="240" w:lineRule="auto"/>
        <w:ind w:left="0" w:firstLine="709"/>
        <w:jc w:val="both"/>
        <w:rPr>
          <w:rFonts w:ascii="Times New Roman" w:hAnsi="Times New Roman"/>
          <w:sz w:val="24"/>
          <w:szCs w:val="24"/>
        </w:rPr>
      </w:pPr>
      <w:r w:rsidRPr="00527404">
        <w:rPr>
          <w:rFonts w:ascii="Times New Roman" w:hAnsi="Times New Roman"/>
          <w:sz w:val="24"/>
          <w:szCs w:val="24"/>
        </w:rPr>
        <w:lastRenderedPageBreak/>
        <w:t>būtinas papildomas laikas įvykdyti papildomų darbų, prekių ar paslaugų viešąjį pirkimą;</w:t>
      </w:r>
    </w:p>
    <w:p w14:paraId="62CB2B3F" w14:textId="5DFA038C" w:rsidR="00B45DEB" w:rsidRPr="00527404" w:rsidRDefault="00B45DEB" w:rsidP="007C4F01">
      <w:pPr>
        <w:pStyle w:val="ListParagraph"/>
        <w:numPr>
          <w:ilvl w:val="2"/>
          <w:numId w:val="2"/>
        </w:numPr>
        <w:spacing w:after="0" w:line="240" w:lineRule="auto"/>
        <w:ind w:left="0" w:firstLine="709"/>
        <w:jc w:val="both"/>
        <w:rPr>
          <w:rFonts w:ascii="Times New Roman" w:hAnsi="Times New Roman"/>
          <w:sz w:val="24"/>
          <w:szCs w:val="24"/>
        </w:rPr>
      </w:pPr>
      <w:r w:rsidRPr="00527404">
        <w:rPr>
          <w:rFonts w:ascii="Times New Roman" w:hAnsi="Times New Roman"/>
          <w:sz w:val="24"/>
          <w:szCs w:val="24"/>
        </w:rPr>
        <w:t>Užsakovas neturi galimybės Sutartyje 2.1.1. punkte numatytais terminais pateikti dokumentų ir informacijos, kurie yra būtini Paslaugų teikimui, ir Projektuotojas dėl šių priežasčių negali vykdyti savo įsipareigojimų;</w:t>
      </w:r>
    </w:p>
    <w:p w14:paraId="5B66F67D" w14:textId="3C695120" w:rsidR="00B45DEB" w:rsidRPr="00527404" w:rsidRDefault="00B45DEB" w:rsidP="007C4F01">
      <w:pPr>
        <w:pStyle w:val="ListParagraph"/>
        <w:numPr>
          <w:ilvl w:val="2"/>
          <w:numId w:val="2"/>
        </w:numPr>
        <w:spacing w:after="0" w:line="240" w:lineRule="auto"/>
        <w:ind w:left="0" w:firstLine="709"/>
        <w:jc w:val="both"/>
        <w:rPr>
          <w:rFonts w:ascii="Times New Roman" w:hAnsi="Times New Roman"/>
          <w:sz w:val="24"/>
          <w:szCs w:val="24"/>
        </w:rPr>
      </w:pPr>
      <w:r w:rsidRPr="00527404">
        <w:rPr>
          <w:rFonts w:ascii="Times New Roman" w:hAnsi="Times New Roman"/>
          <w:sz w:val="24"/>
          <w:szCs w:val="24"/>
        </w:rPr>
        <w:t>Užsakovas neturi galimybės vykdyti savo įsipareigojimų pagal Sutartį (netenka finansinių galimybių apmokėti už teikiamas Paslaugas)</w:t>
      </w:r>
      <w:r w:rsidR="001539B5">
        <w:rPr>
          <w:rFonts w:ascii="Times New Roman" w:hAnsi="Times New Roman"/>
          <w:sz w:val="24"/>
          <w:szCs w:val="24"/>
        </w:rPr>
        <w:t>;</w:t>
      </w:r>
    </w:p>
    <w:bookmarkEnd w:id="9"/>
    <w:p w14:paraId="40903B96" w14:textId="0E51B1CF" w:rsidR="002D15A4" w:rsidRPr="00527404" w:rsidRDefault="00063F5A" w:rsidP="007C4F01">
      <w:pPr>
        <w:pStyle w:val="ListParagraph"/>
        <w:numPr>
          <w:ilvl w:val="1"/>
          <w:numId w:val="2"/>
        </w:numPr>
        <w:spacing w:after="0" w:line="240" w:lineRule="auto"/>
        <w:ind w:left="0" w:firstLine="709"/>
        <w:jc w:val="both"/>
        <w:rPr>
          <w:rFonts w:ascii="Times New Roman" w:hAnsi="Times New Roman"/>
          <w:sz w:val="24"/>
          <w:szCs w:val="24"/>
        </w:rPr>
      </w:pPr>
      <w:r w:rsidRPr="00527404">
        <w:rPr>
          <w:rFonts w:ascii="Times New Roman" w:hAnsi="Times New Roman"/>
          <w:sz w:val="24"/>
          <w:szCs w:val="24"/>
        </w:rPr>
        <w:t xml:space="preserve">Sutarties vykdymo </w:t>
      </w:r>
      <w:r w:rsidR="002D15A4" w:rsidRPr="00527404">
        <w:rPr>
          <w:rFonts w:ascii="Times New Roman" w:hAnsi="Times New Roman"/>
          <w:sz w:val="24"/>
          <w:szCs w:val="24"/>
        </w:rPr>
        <w:t xml:space="preserve">sustabdymo terminas negali būti ilgesnis </w:t>
      </w:r>
      <w:r w:rsidR="00EB3EF6">
        <w:rPr>
          <w:rFonts w:ascii="Times New Roman" w:hAnsi="Times New Roman"/>
          <w:sz w:val="24"/>
          <w:szCs w:val="24"/>
        </w:rPr>
        <w:t>kaip</w:t>
      </w:r>
      <w:r w:rsidR="002D15A4" w:rsidRPr="00527404">
        <w:rPr>
          <w:rFonts w:ascii="Times New Roman" w:hAnsi="Times New Roman"/>
          <w:sz w:val="24"/>
          <w:szCs w:val="24"/>
        </w:rPr>
        <w:t xml:space="preserve"> </w:t>
      </w:r>
      <w:r w:rsidR="00CD7B2A" w:rsidRPr="00527404">
        <w:rPr>
          <w:rFonts w:ascii="Times New Roman" w:hAnsi="Times New Roman"/>
          <w:sz w:val="24"/>
          <w:szCs w:val="24"/>
        </w:rPr>
        <w:t>9</w:t>
      </w:r>
      <w:r w:rsidR="004409B2" w:rsidRPr="00527404">
        <w:rPr>
          <w:rFonts w:ascii="Times New Roman" w:hAnsi="Times New Roman"/>
          <w:sz w:val="24"/>
          <w:szCs w:val="24"/>
        </w:rPr>
        <w:t>0</w:t>
      </w:r>
      <w:r w:rsidR="00FA16D8" w:rsidRPr="00527404">
        <w:rPr>
          <w:rFonts w:ascii="Times New Roman" w:hAnsi="Times New Roman"/>
          <w:sz w:val="24"/>
          <w:szCs w:val="24"/>
        </w:rPr>
        <w:t xml:space="preserve"> </w:t>
      </w:r>
      <w:r w:rsidR="002D15A4" w:rsidRPr="00527404">
        <w:rPr>
          <w:rFonts w:ascii="Times New Roman" w:hAnsi="Times New Roman"/>
          <w:sz w:val="24"/>
          <w:szCs w:val="24"/>
        </w:rPr>
        <w:t>(</w:t>
      </w:r>
      <w:r w:rsidR="00CD7B2A" w:rsidRPr="00527404">
        <w:rPr>
          <w:rFonts w:ascii="Times New Roman" w:hAnsi="Times New Roman"/>
          <w:sz w:val="24"/>
          <w:szCs w:val="24"/>
        </w:rPr>
        <w:t>devyn</w:t>
      </w:r>
      <w:r w:rsidR="00377B05" w:rsidRPr="00527404">
        <w:rPr>
          <w:rFonts w:ascii="Times New Roman" w:hAnsi="Times New Roman"/>
          <w:sz w:val="24"/>
          <w:szCs w:val="24"/>
        </w:rPr>
        <w:t>iasdešimt</w:t>
      </w:r>
      <w:r w:rsidR="002D15A4" w:rsidRPr="00527404">
        <w:rPr>
          <w:rFonts w:ascii="Times New Roman" w:hAnsi="Times New Roman"/>
          <w:sz w:val="24"/>
          <w:szCs w:val="24"/>
        </w:rPr>
        <w:t xml:space="preserve">) </w:t>
      </w:r>
      <w:r w:rsidR="004409B2" w:rsidRPr="00527404">
        <w:rPr>
          <w:rFonts w:ascii="Times New Roman" w:hAnsi="Times New Roman"/>
          <w:sz w:val="24"/>
          <w:szCs w:val="24"/>
        </w:rPr>
        <w:t>kalendorinių dienų</w:t>
      </w:r>
      <w:r w:rsidR="002D15A4" w:rsidRPr="00527404">
        <w:rPr>
          <w:rFonts w:ascii="Times New Roman" w:hAnsi="Times New Roman"/>
          <w:sz w:val="24"/>
          <w:szCs w:val="24"/>
        </w:rPr>
        <w:t xml:space="preserve"> per visą Sutarties </w:t>
      </w:r>
      <w:r w:rsidR="00EB3EF6">
        <w:rPr>
          <w:rFonts w:ascii="Times New Roman" w:hAnsi="Times New Roman"/>
          <w:sz w:val="24"/>
          <w:szCs w:val="24"/>
        </w:rPr>
        <w:t>galiojimo</w:t>
      </w:r>
      <w:r w:rsidR="00EA4A01">
        <w:rPr>
          <w:rFonts w:ascii="Times New Roman" w:hAnsi="Times New Roman"/>
          <w:sz w:val="24"/>
          <w:szCs w:val="24"/>
        </w:rPr>
        <w:t xml:space="preserve"> </w:t>
      </w:r>
      <w:r w:rsidR="002D15A4" w:rsidRPr="00527404">
        <w:rPr>
          <w:rFonts w:ascii="Times New Roman" w:hAnsi="Times New Roman"/>
          <w:sz w:val="24"/>
          <w:szCs w:val="24"/>
        </w:rPr>
        <w:t xml:space="preserve">laikotarpį. </w:t>
      </w:r>
    </w:p>
    <w:p w14:paraId="42E5832D" w14:textId="6712C096" w:rsidR="00063F5A" w:rsidRPr="00527404" w:rsidRDefault="00063F5A" w:rsidP="007C4F01">
      <w:pPr>
        <w:pStyle w:val="ListParagraph"/>
        <w:numPr>
          <w:ilvl w:val="1"/>
          <w:numId w:val="2"/>
        </w:numPr>
        <w:spacing w:after="0" w:line="240" w:lineRule="auto"/>
        <w:ind w:left="0" w:firstLine="709"/>
        <w:jc w:val="both"/>
        <w:rPr>
          <w:rFonts w:ascii="Times New Roman" w:hAnsi="Times New Roman"/>
          <w:sz w:val="24"/>
          <w:szCs w:val="24"/>
        </w:rPr>
      </w:pPr>
      <w:r w:rsidRPr="00527404">
        <w:rPr>
          <w:rFonts w:ascii="Times New Roman" w:hAnsi="Times New Roman"/>
          <w:sz w:val="24"/>
          <w:szCs w:val="24"/>
        </w:rPr>
        <w:t>Sutarties vykdymo stabdymą gali inicijuoti kiekviena Šalis, pateikdama kitai Šaliai atitinkamą prašymą</w:t>
      </w:r>
      <w:r w:rsidR="0061655C" w:rsidRPr="00527404">
        <w:rPr>
          <w:rFonts w:ascii="Times New Roman" w:hAnsi="Times New Roman"/>
          <w:sz w:val="24"/>
          <w:szCs w:val="24"/>
        </w:rPr>
        <w:t xml:space="preserve"> </w:t>
      </w:r>
      <w:r w:rsidRPr="00527404">
        <w:rPr>
          <w:rFonts w:ascii="Times New Roman" w:hAnsi="Times New Roman"/>
          <w:sz w:val="24"/>
          <w:szCs w:val="24"/>
        </w:rPr>
        <w:t xml:space="preserve">bei jį pagrindžiančius dokumentus. </w:t>
      </w:r>
    </w:p>
    <w:p w14:paraId="39026ED7" w14:textId="77777777" w:rsidR="00377B05" w:rsidRPr="00527404" w:rsidRDefault="00377B05" w:rsidP="00DF10C3">
      <w:pPr>
        <w:pStyle w:val="ListParagraph"/>
        <w:spacing w:after="0" w:line="240" w:lineRule="auto"/>
        <w:jc w:val="both"/>
        <w:rPr>
          <w:rFonts w:ascii="Times New Roman" w:hAnsi="Times New Roman"/>
          <w:sz w:val="24"/>
          <w:szCs w:val="24"/>
        </w:rPr>
      </w:pPr>
    </w:p>
    <w:bookmarkEnd w:id="7"/>
    <w:p w14:paraId="2D630E3D" w14:textId="77777777" w:rsidR="002D15A4" w:rsidRPr="00527404" w:rsidRDefault="002D15A4" w:rsidP="0075710A">
      <w:pPr>
        <w:spacing w:after="0" w:line="240" w:lineRule="auto"/>
        <w:contextualSpacing/>
        <w:jc w:val="center"/>
        <w:rPr>
          <w:rFonts w:ascii="Times New Roman" w:hAnsi="Times New Roman"/>
          <w:sz w:val="24"/>
          <w:szCs w:val="24"/>
        </w:rPr>
      </w:pPr>
    </w:p>
    <w:p w14:paraId="4C2615B9" w14:textId="77777777" w:rsidR="002D15A4" w:rsidRPr="00527404" w:rsidRDefault="002D15A4" w:rsidP="0075710A">
      <w:pPr>
        <w:numPr>
          <w:ilvl w:val="0"/>
          <w:numId w:val="2"/>
        </w:numPr>
        <w:spacing w:after="0" w:line="240" w:lineRule="auto"/>
        <w:ind w:left="0" w:firstLine="0"/>
        <w:contextualSpacing/>
        <w:jc w:val="center"/>
        <w:rPr>
          <w:rFonts w:ascii="Times New Roman" w:hAnsi="Times New Roman"/>
          <w:b/>
          <w:sz w:val="24"/>
          <w:szCs w:val="24"/>
        </w:rPr>
      </w:pPr>
      <w:bookmarkStart w:id="10" w:name="_Hlk511378327"/>
      <w:r w:rsidRPr="00527404">
        <w:rPr>
          <w:rFonts w:ascii="Times New Roman" w:hAnsi="Times New Roman"/>
          <w:b/>
          <w:sz w:val="24"/>
          <w:szCs w:val="24"/>
        </w:rPr>
        <w:t>PASLAUGŲ PERDAVIMAS IR ATSISKAITYMO TVARKA</w:t>
      </w:r>
    </w:p>
    <w:p w14:paraId="6C1C32B2" w14:textId="77777777" w:rsidR="002624FE" w:rsidRPr="00527404" w:rsidRDefault="002624FE" w:rsidP="0040235A">
      <w:pPr>
        <w:spacing w:after="0" w:line="240" w:lineRule="auto"/>
        <w:contextualSpacing/>
        <w:rPr>
          <w:rFonts w:ascii="Times New Roman" w:hAnsi="Times New Roman"/>
          <w:b/>
          <w:sz w:val="24"/>
          <w:szCs w:val="24"/>
        </w:rPr>
      </w:pPr>
    </w:p>
    <w:p w14:paraId="10D1C45D" w14:textId="7BED6381" w:rsidR="004C1AC5" w:rsidRPr="00527404" w:rsidRDefault="00276014" w:rsidP="004C1AC5">
      <w:pPr>
        <w:numPr>
          <w:ilvl w:val="1"/>
          <w:numId w:val="2"/>
        </w:numPr>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Užsakovas Projektuotojui sumoka</w:t>
      </w:r>
      <w:r w:rsidR="00B70F2F" w:rsidRPr="00527404">
        <w:rPr>
          <w:rFonts w:ascii="Times New Roman" w:hAnsi="Times New Roman"/>
          <w:sz w:val="24"/>
          <w:szCs w:val="24"/>
        </w:rPr>
        <w:t xml:space="preserve"> </w:t>
      </w:r>
      <w:r w:rsidRPr="00527404">
        <w:rPr>
          <w:rFonts w:ascii="Times New Roman" w:hAnsi="Times New Roman"/>
          <w:sz w:val="24"/>
          <w:szCs w:val="24"/>
        </w:rPr>
        <w:t xml:space="preserve">už </w:t>
      </w:r>
      <w:r w:rsidR="00D25E27">
        <w:rPr>
          <w:rFonts w:ascii="Times New Roman" w:hAnsi="Times New Roman"/>
          <w:sz w:val="24"/>
          <w:szCs w:val="24"/>
        </w:rPr>
        <w:t>tinkamai</w:t>
      </w:r>
      <w:r w:rsidR="006F25BE">
        <w:rPr>
          <w:rFonts w:ascii="Times New Roman" w:hAnsi="Times New Roman"/>
          <w:sz w:val="24"/>
          <w:szCs w:val="24"/>
        </w:rPr>
        <w:t xml:space="preserve"> suteiktas ir perduotas paslaugas,</w:t>
      </w:r>
      <w:r w:rsidR="005B4770" w:rsidRPr="00527404">
        <w:rPr>
          <w:rFonts w:ascii="Times New Roman" w:hAnsi="Times New Roman"/>
          <w:sz w:val="24"/>
          <w:szCs w:val="24"/>
        </w:rPr>
        <w:t xml:space="preserve"> nuro</w:t>
      </w:r>
      <w:r w:rsidR="006F25BE">
        <w:rPr>
          <w:rFonts w:ascii="Times New Roman" w:hAnsi="Times New Roman"/>
          <w:sz w:val="24"/>
          <w:szCs w:val="24"/>
        </w:rPr>
        <w:t>d</w:t>
      </w:r>
      <w:r w:rsidR="005B4770" w:rsidRPr="00527404">
        <w:rPr>
          <w:rFonts w:ascii="Times New Roman" w:hAnsi="Times New Roman"/>
          <w:sz w:val="24"/>
          <w:szCs w:val="24"/>
        </w:rPr>
        <w:t>yt</w:t>
      </w:r>
      <w:r w:rsidR="006F25BE">
        <w:rPr>
          <w:rFonts w:ascii="Times New Roman" w:hAnsi="Times New Roman"/>
          <w:sz w:val="24"/>
          <w:szCs w:val="24"/>
        </w:rPr>
        <w:t>as</w:t>
      </w:r>
      <w:r w:rsidR="005B4770" w:rsidRPr="00527404">
        <w:rPr>
          <w:rFonts w:ascii="Times New Roman" w:hAnsi="Times New Roman"/>
          <w:sz w:val="24"/>
          <w:szCs w:val="24"/>
        </w:rPr>
        <w:t xml:space="preserve"> 1.4.1. punkte,</w:t>
      </w:r>
      <w:r w:rsidRPr="00527404">
        <w:rPr>
          <w:rFonts w:ascii="Times New Roman" w:hAnsi="Times New Roman"/>
          <w:sz w:val="24"/>
          <w:szCs w:val="24"/>
        </w:rPr>
        <w:t xml:space="preserve"> per </w:t>
      </w:r>
      <w:r w:rsidR="00FB2260" w:rsidRPr="00527404">
        <w:rPr>
          <w:rFonts w:ascii="Times New Roman" w:hAnsi="Times New Roman"/>
          <w:sz w:val="24"/>
          <w:szCs w:val="24"/>
        </w:rPr>
        <w:t>60</w:t>
      </w:r>
      <w:r w:rsidR="00436F3D" w:rsidRPr="00527404">
        <w:rPr>
          <w:rFonts w:ascii="Times New Roman" w:hAnsi="Times New Roman"/>
          <w:sz w:val="24"/>
          <w:szCs w:val="24"/>
        </w:rPr>
        <w:t xml:space="preserve"> dienų nuo </w:t>
      </w:r>
      <w:r w:rsidR="00EB3EF6">
        <w:rPr>
          <w:rFonts w:ascii="Times New Roman" w:hAnsi="Times New Roman"/>
          <w:sz w:val="24"/>
          <w:szCs w:val="24"/>
        </w:rPr>
        <w:t xml:space="preserve">PVM sąskaitos faktūros </w:t>
      </w:r>
      <w:r w:rsidR="00A97D22" w:rsidRPr="00527404">
        <w:rPr>
          <w:rFonts w:ascii="Times New Roman" w:hAnsi="Times New Roman"/>
          <w:sz w:val="24"/>
          <w:szCs w:val="24"/>
        </w:rPr>
        <w:t>gavimo dienos</w:t>
      </w:r>
      <w:r w:rsidR="00436F3D" w:rsidRPr="00527404">
        <w:rPr>
          <w:rFonts w:ascii="Times New Roman" w:hAnsi="Times New Roman"/>
          <w:sz w:val="24"/>
          <w:szCs w:val="24"/>
        </w:rPr>
        <w:t>. PVM sąskaitos faktūros išrašymo pagrindas – Projektuotojo parengtas ir Šalių pasirašytas paslaugų perdavimo–priėmimo aktas. PVM sąskaitoje faktūroje turi būti nurodytas Sutarties numeris ir data</w:t>
      </w:r>
      <w:r w:rsidR="00027D79" w:rsidRPr="00527404">
        <w:rPr>
          <w:rFonts w:ascii="Times New Roman" w:hAnsi="Times New Roman"/>
          <w:sz w:val="24"/>
          <w:szCs w:val="24"/>
        </w:rPr>
        <w:t>.</w:t>
      </w:r>
      <w:r w:rsidR="005B4770" w:rsidRPr="00527404">
        <w:rPr>
          <w:rFonts w:ascii="Times New Roman" w:hAnsi="Times New Roman"/>
          <w:sz w:val="24"/>
          <w:szCs w:val="24"/>
        </w:rPr>
        <w:t xml:space="preserve"> </w:t>
      </w:r>
    </w:p>
    <w:p w14:paraId="184E461A" w14:textId="44601784" w:rsidR="006F6667" w:rsidRPr="00527404" w:rsidRDefault="006F6667" w:rsidP="006F6667">
      <w:pPr>
        <w:numPr>
          <w:ilvl w:val="2"/>
          <w:numId w:val="2"/>
        </w:numPr>
        <w:spacing w:after="0" w:line="240" w:lineRule="auto"/>
        <w:ind w:left="0" w:firstLine="709"/>
        <w:contextualSpacing/>
        <w:jc w:val="both"/>
        <w:rPr>
          <w:rFonts w:ascii="Times New Roman" w:hAnsi="Times New Roman"/>
          <w:sz w:val="24"/>
          <w:szCs w:val="24"/>
        </w:rPr>
      </w:pPr>
      <w:r w:rsidRPr="00527404">
        <w:rPr>
          <w:rFonts w:ascii="Times New Roman" w:hAnsi="Times New Roman"/>
          <w:sz w:val="24"/>
          <w:szCs w:val="24"/>
        </w:rPr>
        <w:t xml:space="preserve">Užsakovas Projektuotojui sumoka sumą, nurodytą 1.4.1. punkte, per 3.1. punkte nurodytą terminą </w:t>
      </w:r>
      <w:r w:rsidR="00D65D8A" w:rsidRPr="00527404">
        <w:rPr>
          <w:rFonts w:ascii="Times New Roman" w:hAnsi="Times New Roman"/>
          <w:sz w:val="24"/>
          <w:szCs w:val="24"/>
        </w:rPr>
        <w:t xml:space="preserve">nuo </w:t>
      </w:r>
      <w:r w:rsidR="00EB3EF6">
        <w:rPr>
          <w:rFonts w:ascii="Times New Roman" w:hAnsi="Times New Roman"/>
          <w:sz w:val="24"/>
          <w:szCs w:val="24"/>
        </w:rPr>
        <w:t xml:space="preserve">PVM </w:t>
      </w:r>
      <w:r w:rsidR="00D65D8A" w:rsidRPr="00527404">
        <w:rPr>
          <w:rFonts w:ascii="Times New Roman" w:hAnsi="Times New Roman"/>
          <w:sz w:val="24"/>
          <w:szCs w:val="24"/>
        </w:rPr>
        <w:t>sąskaitos - faktūros gavimo dienos</w:t>
      </w:r>
      <w:r w:rsidR="00EB3EF6">
        <w:rPr>
          <w:rFonts w:ascii="Times New Roman" w:hAnsi="Times New Roman"/>
          <w:sz w:val="24"/>
          <w:szCs w:val="24"/>
        </w:rPr>
        <w:t>, kuri teikiama</w:t>
      </w:r>
      <w:r w:rsidR="00D65D8A" w:rsidRPr="00527404">
        <w:rPr>
          <w:rFonts w:ascii="Times New Roman" w:hAnsi="Times New Roman"/>
          <w:sz w:val="24"/>
          <w:szCs w:val="24"/>
        </w:rPr>
        <w:t xml:space="preserve"> gavus teigiamą </w:t>
      </w:r>
      <w:r w:rsidR="00EB3EF6">
        <w:rPr>
          <w:rFonts w:ascii="Times New Roman" w:hAnsi="Times New Roman"/>
          <w:sz w:val="24"/>
          <w:szCs w:val="24"/>
        </w:rPr>
        <w:t xml:space="preserve">Techninio projekto </w:t>
      </w:r>
      <w:r w:rsidR="00D65D8A" w:rsidRPr="00527404">
        <w:rPr>
          <w:rFonts w:ascii="Times New Roman" w:hAnsi="Times New Roman"/>
          <w:sz w:val="24"/>
          <w:szCs w:val="24"/>
        </w:rPr>
        <w:t>ekspertizės aktą</w:t>
      </w:r>
      <w:r w:rsidR="00D65D8A">
        <w:rPr>
          <w:rFonts w:ascii="Times New Roman" w:hAnsi="Times New Roman"/>
          <w:sz w:val="24"/>
          <w:szCs w:val="24"/>
        </w:rPr>
        <w:t>.</w:t>
      </w:r>
    </w:p>
    <w:bookmarkEnd w:id="10"/>
    <w:p w14:paraId="58DCC470" w14:textId="28E822F1" w:rsidR="00434F52" w:rsidRPr="00527404" w:rsidRDefault="00D96277" w:rsidP="0080044B">
      <w:pPr>
        <w:numPr>
          <w:ilvl w:val="2"/>
          <w:numId w:val="2"/>
        </w:numPr>
        <w:tabs>
          <w:tab w:val="left" w:pos="567"/>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 xml:space="preserve">Užsakovas </w:t>
      </w:r>
      <w:r w:rsidR="00434F52" w:rsidRPr="00527404">
        <w:rPr>
          <w:rFonts w:ascii="Times New Roman" w:hAnsi="Times New Roman"/>
          <w:sz w:val="24"/>
          <w:szCs w:val="24"/>
        </w:rPr>
        <w:t xml:space="preserve">Projektuotojui </w:t>
      </w:r>
      <w:r w:rsidRPr="00527404">
        <w:rPr>
          <w:rFonts w:ascii="Times New Roman" w:hAnsi="Times New Roman"/>
          <w:sz w:val="24"/>
          <w:szCs w:val="24"/>
        </w:rPr>
        <w:t>sumoka sumą, nurodytą 1.4.</w:t>
      </w:r>
      <w:r w:rsidR="009F4670">
        <w:rPr>
          <w:rFonts w:ascii="Times New Roman" w:hAnsi="Times New Roman"/>
          <w:sz w:val="24"/>
          <w:szCs w:val="24"/>
        </w:rPr>
        <w:t>2</w:t>
      </w:r>
      <w:r w:rsidRPr="00527404">
        <w:rPr>
          <w:rFonts w:ascii="Times New Roman" w:hAnsi="Times New Roman"/>
          <w:sz w:val="24"/>
          <w:szCs w:val="24"/>
        </w:rPr>
        <w:t xml:space="preserve">. punkte, </w:t>
      </w:r>
      <w:r w:rsidR="009F4670" w:rsidRPr="009F4670">
        <w:rPr>
          <w:rFonts w:ascii="Times New Roman" w:hAnsi="Times New Roman"/>
          <w:sz w:val="24"/>
          <w:szCs w:val="24"/>
        </w:rPr>
        <w:t xml:space="preserve">per 60 dienų nuo </w:t>
      </w:r>
      <w:r w:rsidR="00EB3EF6" w:rsidRPr="00EB3EF6">
        <w:rPr>
          <w:rFonts w:ascii="Times New Roman" w:hAnsi="Times New Roman"/>
          <w:sz w:val="24"/>
          <w:szCs w:val="24"/>
        </w:rPr>
        <w:t xml:space="preserve">PVM sąskaitos faktūros </w:t>
      </w:r>
      <w:r w:rsidR="009F4670" w:rsidRPr="009F4670">
        <w:rPr>
          <w:rFonts w:ascii="Times New Roman" w:hAnsi="Times New Roman"/>
          <w:sz w:val="24"/>
          <w:szCs w:val="24"/>
        </w:rPr>
        <w:t>gavimo dienos</w:t>
      </w:r>
      <w:r w:rsidRPr="00527404">
        <w:rPr>
          <w:rFonts w:ascii="Times New Roman" w:hAnsi="Times New Roman"/>
          <w:sz w:val="24"/>
          <w:szCs w:val="24"/>
        </w:rPr>
        <w:t xml:space="preserve">, Projektuotojui </w:t>
      </w:r>
      <w:r w:rsidR="00434F52" w:rsidRPr="00527404">
        <w:rPr>
          <w:rFonts w:ascii="Times New Roman" w:hAnsi="Times New Roman"/>
          <w:sz w:val="24"/>
          <w:szCs w:val="24"/>
        </w:rPr>
        <w:t>atlikus statinio projekto vykdymo priežiūrą bei gavus statinio pripažinimo naudoti tinkamu dokumentą</w:t>
      </w:r>
      <w:r w:rsidR="00052BD7" w:rsidRPr="00527404">
        <w:rPr>
          <w:rFonts w:ascii="Times New Roman" w:hAnsi="Times New Roman"/>
          <w:sz w:val="24"/>
          <w:szCs w:val="24"/>
        </w:rPr>
        <w:t>.</w:t>
      </w:r>
    </w:p>
    <w:p w14:paraId="7EA83FCB" w14:textId="087A5A09" w:rsidR="002D15A4" w:rsidRPr="00527404" w:rsidRDefault="002D15A4" w:rsidP="00C15248">
      <w:pPr>
        <w:numPr>
          <w:ilvl w:val="1"/>
          <w:numId w:val="2"/>
        </w:numPr>
        <w:tabs>
          <w:tab w:val="left" w:pos="567"/>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Užsakovas turi teisę nepasirašyti suteiktų Paslaugų aktų, jeigu Sutarties vykdymo metu Projektuotojas nepašalino Užsakovo jam nurodytų trūkumų, neatsižvelgė į Užsakovo reikalavimus.</w:t>
      </w:r>
    </w:p>
    <w:p w14:paraId="17A45AA4" w14:textId="0E1E229D" w:rsidR="002D15A4" w:rsidRPr="00527404" w:rsidRDefault="002D15A4" w:rsidP="00C15248">
      <w:pPr>
        <w:numPr>
          <w:ilvl w:val="1"/>
          <w:numId w:val="2"/>
        </w:numPr>
        <w:tabs>
          <w:tab w:val="left" w:pos="567"/>
        </w:tabs>
        <w:spacing w:after="0" w:line="240" w:lineRule="auto"/>
        <w:ind w:left="0" w:firstLine="720"/>
        <w:contextualSpacing/>
        <w:jc w:val="both"/>
        <w:rPr>
          <w:rFonts w:ascii="Times New Roman" w:eastAsia="Cambria" w:hAnsi="Times New Roman"/>
          <w:sz w:val="24"/>
          <w:szCs w:val="24"/>
        </w:rPr>
      </w:pPr>
      <w:r w:rsidRPr="00527404">
        <w:rPr>
          <w:rFonts w:ascii="Times New Roman" w:hAnsi="Times New Roman"/>
          <w:sz w:val="24"/>
          <w:szCs w:val="24"/>
        </w:rPr>
        <w:t xml:space="preserve">Paslaugų pirkimo sąlygų ir </w:t>
      </w:r>
      <w:r w:rsidR="006D7FC0" w:rsidRPr="00527404">
        <w:rPr>
          <w:rFonts w:ascii="Times New Roman" w:hAnsi="Times New Roman"/>
          <w:sz w:val="24"/>
          <w:szCs w:val="24"/>
        </w:rPr>
        <w:t>Techninės specifikacijos</w:t>
      </w:r>
      <w:r w:rsidRPr="00527404">
        <w:rPr>
          <w:rFonts w:ascii="Times New Roman" w:hAnsi="Times New Roman"/>
          <w:sz w:val="24"/>
          <w:szCs w:val="24"/>
        </w:rPr>
        <w:t xml:space="preserve"> reikalavimai yra privalomi Sutarties šalims.</w:t>
      </w:r>
      <w:r w:rsidRPr="00527404">
        <w:rPr>
          <w:rFonts w:ascii="Times New Roman" w:eastAsia="Cambria" w:hAnsi="Times New Roman"/>
          <w:sz w:val="24"/>
          <w:szCs w:val="24"/>
        </w:rPr>
        <w:t xml:space="preserve"> Projektuotojas turi teisę atsisakyti vykdyti Užsakovo nurodymus, kurie prieštarauja</w:t>
      </w:r>
      <w:r w:rsidR="002521DE" w:rsidRPr="00527404">
        <w:rPr>
          <w:rFonts w:ascii="Times New Roman" w:eastAsia="Cambria" w:hAnsi="Times New Roman"/>
          <w:sz w:val="24"/>
          <w:szCs w:val="24"/>
        </w:rPr>
        <w:t xml:space="preserve"> projektavimo techninei specifikacijai</w:t>
      </w:r>
      <w:r w:rsidRPr="00527404">
        <w:rPr>
          <w:rFonts w:ascii="Times New Roman" w:eastAsia="Cambria" w:hAnsi="Times New Roman"/>
          <w:sz w:val="24"/>
          <w:szCs w:val="24"/>
        </w:rPr>
        <w:t xml:space="preserve"> </w:t>
      </w:r>
      <w:r w:rsidR="00697897" w:rsidRPr="00527404">
        <w:rPr>
          <w:rFonts w:ascii="Times New Roman" w:eastAsia="Cambria" w:hAnsi="Times New Roman"/>
          <w:sz w:val="24"/>
          <w:szCs w:val="24"/>
        </w:rPr>
        <w:t>(</w:t>
      </w:r>
      <w:r w:rsidR="00AB0428">
        <w:rPr>
          <w:rFonts w:ascii="Times New Roman" w:eastAsia="Cambria" w:hAnsi="Times New Roman"/>
          <w:sz w:val="24"/>
          <w:szCs w:val="24"/>
        </w:rPr>
        <w:t>Projektavimo u</w:t>
      </w:r>
      <w:r w:rsidRPr="00527404">
        <w:rPr>
          <w:rFonts w:ascii="Times New Roman" w:eastAsia="Cambria" w:hAnsi="Times New Roman"/>
          <w:sz w:val="24"/>
          <w:szCs w:val="24"/>
        </w:rPr>
        <w:t>žduočiai</w:t>
      </w:r>
      <w:r w:rsidR="00697897" w:rsidRPr="00527404">
        <w:rPr>
          <w:rFonts w:ascii="Times New Roman" w:eastAsia="Cambria" w:hAnsi="Times New Roman"/>
          <w:sz w:val="24"/>
          <w:szCs w:val="24"/>
        </w:rPr>
        <w:t>)</w:t>
      </w:r>
      <w:r w:rsidRPr="00527404">
        <w:rPr>
          <w:rFonts w:ascii="Times New Roman" w:eastAsia="Cambria" w:hAnsi="Times New Roman"/>
          <w:sz w:val="24"/>
          <w:szCs w:val="24"/>
        </w:rPr>
        <w:t>.</w:t>
      </w:r>
    </w:p>
    <w:p w14:paraId="1735FDDA" w14:textId="7AE90FC0" w:rsidR="002D15A4" w:rsidRPr="00527404" w:rsidRDefault="00E850C3" w:rsidP="00C15248">
      <w:pPr>
        <w:numPr>
          <w:ilvl w:val="1"/>
          <w:numId w:val="2"/>
        </w:numPr>
        <w:spacing w:after="0" w:line="240" w:lineRule="auto"/>
        <w:ind w:left="0" w:firstLine="720"/>
        <w:contextualSpacing/>
        <w:jc w:val="both"/>
        <w:rPr>
          <w:rFonts w:ascii="Times New Roman" w:eastAsia="Cambria" w:hAnsi="Times New Roman"/>
          <w:sz w:val="24"/>
          <w:szCs w:val="24"/>
        </w:rPr>
      </w:pPr>
      <w:r w:rsidRPr="00527404">
        <w:rPr>
          <w:rFonts w:ascii="Times New Roman" w:eastAsia="Cambria" w:hAnsi="Times New Roman"/>
          <w:sz w:val="24"/>
          <w:szCs w:val="24"/>
        </w:rPr>
        <w:t xml:space="preserve">Projektuotojas </w:t>
      </w:r>
      <w:r w:rsidR="00EB3EF6">
        <w:rPr>
          <w:rFonts w:ascii="Times New Roman" w:eastAsia="Cambria" w:hAnsi="Times New Roman"/>
          <w:sz w:val="24"/>
          <w:szCs w:val="24"/>
        </w:rPr>
        <w:t xml:space="preserve">PVM </w:t>
      </w:r>
      <w:r w:rsidRPr="00527404">
        <w:rPr>
          <w:rFonts w:ascii="Times New Roman" w:eastAsia="Cambria" w:hAnsi="Times New Roman"/>
          <w:sz w:val="24"/>
          <w:szCs w:val="24"/>
        </w:rPr>
        <w:t>sąskaitas</w:t>
      </w:r>
      <w:r w:rsidR="00EB3EF6">
        <w:rPr>
          <w:rFonts w:ascii="Times New Roman" w:eastAsia="Cambria" w:hAnsi="Times New Roman"/>
          <w:sz w:val="24"/>
          <w:szCs w:val="24"/>
        </w:rPr>
        <w:t xml:space="preserve"> –</w:t>
      </w:r>
      <w:r w:rsidRPr="00527404">
        <w:rPr>
          <w:rFonts w:ascii="Times New Roman" w:eastAsia="Cambria" w:hAnsi="Times New Roman"/>
          <w:sz w:val="24"/>
          <w:szCs w:val="24"/>
        </w:rPr>
        <w:t xml:space="preserve"> faktūras privalo pateikti elektroniniu būdu. Elektroninės </w:t>
      </w:r>
      <w:r w:rsidR="00EB3EF6">
        <w:rPr>
          <w:rFonts w:ascii="Times New Roman" w:eastAsia="Cambria" w:hAnsi="Times New Roman"/>
          <w:sz w:val="24"/>
          <w:szCs w:val="24"/>
        </w:rPr>
        <w:t xml:space="preserve">PVM </w:t>
      </w:r>
      <w:r w:rsidRPr="00527404">
        <w:rPr>
          <w:rFonts w:ascii="Times New Roman" w:eastAsia="Cambria" w:hAnsi="Times New Roman"/>
          <w:sz w:val="24"/>
          <w:szCs w:val="24"/>
        </w:rPr>
        <w:t xml:space="preserve">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(„E. sąskaita“ svetainė pasiekiama adresu www.esaskaita.eu). Pirkėjas elektronines </w:t>
      </w:r>
      <w:r w:rsidR="00EB3EF6">
        <w:rPr>
          <w:rFonts w:ascii="Times New Roman" w:eastAsia="Cambria" w:hAnsi="Times New Roman"/>
          <w:sz w:val="24"/>
          <w:szCs w:val="24"/>
        </w:rPr>
        <w:t xml:space="preserve">PVM </w:t>
      </w:r>
      <w:r w:rsidRPr="00527404">
        <w:rPr>
          <w:rFonts w:ascii="Times New Roman" w:eastAsia="Cambria" w:hAnsi="Times New Roman"/>
          <w:sz w:val="24"/>
          <w:szCs w:val="24"/>
        </w:rPr>
        <w:t xml:space="preserve">sąskaitas </w:t>
      </w:r>
      <w:r w:rsidR="00EB3EF6">
        <w:rPr>
          <w:rFonts w:ascii="Times New Roman" w:eastAsia="Cambria" w:hAnsi="Times New Roman"/>
          <w:sz w:val="24"/>
          <w:szCs w:val="24"/>
        </w:rPr>
        <w:t xml:space="preserve">- </w:t>
      </w:r>
      <w:r w:rsidRPr="00527404">
        <w:rPr>
          <w:rFonts w:ascii="Times New Roman" w:eastAsia="Cambria" w:hAnsi="Times New Roman"/>
          <w:sz w:val="24"/>
          <w:szCs w:val="24"/>
        </w:rPr>
        <w:t xml:space="preserve">faktūras priima ir apdoroja naudodamasi informacinės sistemos „E. sąskaita“ priemonėmis. Elektroninė </w:t>
      </w:r>
      <w:r w:rsidR="00EB3EF6">
        <w:rPr>
          <w:rFonts w:ascii="Times New Roman" w:eastAsia="Cambria" w:hAnsi="Times New Roman"/>
          <w:sz w:val="24"/>
          <w:szCs w:val="24"/>
        </w:rPr>
        <w:t xml:space="preserve">PVM </w:t>
      </w:r>
      <w:r w:rsidRPr="00527404">
        <w:rPr>
          <w:rFonts w:ascii="Times New Roman" w:eastAsia="Cambria" w:hAnsi="Times New Roman"/>
          <w:sz w:val="24"/>
          <w:szCs w:val="24"/>
        </w:rPr>
        <w:t>sąskaita</w:t>
      </w:r>
      <w:r w:rsidR="00EB3EF6">
        <w:rPr>
          <w:rFonts w:ascii="Times New Roman" w:eastAsia="Cambria" w:hAnsi="Times New Roman"/>
          <w:sz w:val="24"/>
          <w:szCs w:val="24"/>
        </w:rPr>
        <w:t xml:space="preserve"> -</w:t>
      </w:r>
      <w:r w:rsidRPr="00527404">
        <w:rPr>
          <w:rFonts w:ascii="Times New Roman" w:eastAsia="Cambria" w:hAnsi="Times New Roman"/>
          <w:sz w:val="24"/>
          <w:szCs w:val="24"/>
        </w:rPr>
        <w:t xml:space="preserve"> faktūra suprantama kaip sąskaita faktūra, išrašyta, perduota ir gauta tokiu elektroniniu formatu, kuris sudaro galimybę ją apdoroti automatiniu ir elektroniniu būdu.</w:t>
      </w:r>
    </w:p>
    <w:p w14:paraId="0D58577C" w14:textId="77777777" w:rsidR="002D15A4" w:rsidRPr="00527404" w:rsidRDefault="002D15A4" w:rsidP="00C15248">
      <w:pPr>
        <w:numPr>
          <w:ilvl w:val="1"/>
          <w:numId w:val="2"/>
        </w:numPr>
        <w:spacing w:after="0" w:line="240" w:lineRule="auto"/>
        <w:ind w:left="0" w:firstLine="720"/>
        <w:contextualSpacing/>
        <w:jc w:val="both"/>
        <w:rPr>
          <w:rFonts w:ascii="Times New Roman" w:eastAsia="Cambria" w:hAnsi="Times New Roman"/>
          <w:sz w:val="24"/>
          <w:szCs w:val="24"/>
        </w:rPr>
      </w:pPr>
      <w:r w:rsidRPr="00527404">
        <w:rPr>
          <w:rFonts w:ascii="Times New Roman" w:eastAsia="Cambria" w:hAnsi="Times New Roman"/>
          <w:sz w:val="24"/>
          <w:szCs w:val="24"/>
        </w:rPr>
        <w:t xml:space="preserve">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 </w:t>
      </w:r>
    </w:p>
    <w:p w14:paraId="366C15DA" w14:textId="77777777" w:rsidR="003C62FD" w:rsidRPr="00527404" w:rsidRDefault="003C62FD" w:rsidP="00C15248">
      <w:pPr>
        <w:numPr>
          <w:ilvl w:val="1"/>
          <w:numId w:val="2"/>
        </w:numPr>
        <w:tabs>
          <w:tab w:val="left" w:pos="709"/>
        </w:tabs>
        <w:spacing w:after="0" w:line="240" w:lineRule="auto"/>
        <w:ind w:left="0" w:firstLine="720"/>
        <w:jc w:val="both"/>
        <w:rPr>
          <w:rFonts w:ascii="Times New Roman" w:eastAsia="Times New Roman" w:hAnsi="Times New Roman"/>
          <w:sz w:val="24"/>
          <w:szCs w:val="24"/>
        </w:rPr>
      </w:pPr>
      <w:bookmarkStart w:id="11" w:name="_Hlk501707261"/>
      <w:r w:rsidRPr="00527404">
        <w:rPr>
          <w:rFonts w:ascii="Times New Roman" w:eastAsia="Times New Roman" w:hAnsi="Times New Roman"/>
          <w:sz w:val="24"/>
          <w:szCs w:val="24"/>
        </w:rPr>
        <w:t xml:space="preserve">Užsakovas numato tiesioginio atsiskaitymo galimybę su Sutartyje nurodytais </w:t>
      </w:r>
      <w:r w:rsidRPr="00527404">
        <w:rPr>
          <w:rFonts w:ascii="Times New Roman" w:eastAsia="MS Mincho" w:hAnsi="Times New Roman"/>
          <w:sz w:val="24"/>
          <w:szCs w:val="24"/>
        </w:rPr>
        <w:t xml:space="preserve">subtiekėjais </w:t>
      </w:r>
      <w:r w:rsidRPr="00527404">
        <w:rPr>
          <w:rFonts w:ascii="Times New Roman" w:eastAsia="Times New Roman" w:hAnsi="Times New Roman"/>
          <w:sz w:val="24"/>
          <w:szCs w:val="24"/>
        </w:rPr>
        <w:t>tokiomis sąlygomis:</w:t>
      </w:r>
    </w:p>
    <w:p w14:paraId="6B8F1CBE" w14:textId="503AD651" w:rsidR="003C62FD" w:rsidRPr="00527404" w:rsidRDefault="003645F2" w:rsidP="00C15248">
      <w:pPr>
        <w:numPr>
          <w:ilvl w:val="2"/>
          <w:numId w:val="2"/>
        </w:numPr>
        <w:tabs>
          <w:tab w:val="left" w:pos="851"/>
        </w:tabs>
        <w:spacing w:after="0" w:line="240" w:lineRule="auto"/>
        <w:ind w:left="0" w:firstLine="720"/>
        <w:jc w:val="both"/>
        <w:rPr>
          <w:rFonts w:ascii="Times New Roman" w:eastAsia="Times New Roman" w:hAnsi="Times New Roman"/>
          <w:sz w:val="24"/>
          <w:szCs w:val="24"/>
        </w:rPr>
      </w:pPr>
      <w:r w:rsidRPr="00527404">
        <w:rPr>
          <w:rFonts w:ascii="Times New Roman" w:eastAsia="Times New Roman" w:hAnsi="Times New Roman"/>
          <w:sz w:val="24"/>
          <w:szCs w:val="24"/>
        </w:rPr>
        <w:t>s</w:t>
      </w:r>
      <w:r w:rsidR="003C62FD" w:rsidRPr="00527404">
        <w:rPr>
          <w:rFonts w:ascii="Times New Roman" w:eastAsia="Times New Roman" w:hAnsi="Times New Roman"/>
          <w:sz w:val="24"/>
          <w:szCs w:val="24"/>
        </w:rPr>
        <w:t>udarius Sutartį, Projektuotojas ne vėliau negu Sutartis pradedama vykdyti, įsipareigoja Užsakovui raštu pateikti tuo metu žinomų subtiekėjų pavadinimus, kontaktinius duomenis ir nurodyti jų atstovus. Projektuotojas</w:t>
      </w:r>
      <w:r w:rsidR="00D44323">
        <w:rPr>
          <w:rFonts w:ascii="Times New Roman" w:eastAsia="Times New Roman" w:hAnsi="Times New Roman"/>
          <w:sz w:val="24"/>
          <w:szCs w:val="24"/>
        </w:rPr>
        <w:t xml:space="preserve"> privalo</w:t>
      </w:r>
      <w:r w:rsidR="003C62FD" w:rsidRPr="00527404">
        <w:rPr>
          <w:rFonts w:ascii="Times New Roman" w:eastAsia="Times New Roman" w:hAnsi="Times New Roman"/>
          <w:sz w:val="24"/>
          <w:szCs w:val="24"/>
        </w:rPr>
        <w:t xml:space="preserve"> informuot</w:t>
      </w:r>
      <w:r w:rsidR="00D44323">
        <w:rPr>
          <w:rFonts w:ascii="Times New Roman" w:eastAsia="Times New Roman" w:hAnsi="Times New Roman"/>
          <w:sz w:val="24"/>
          <w:szCs w:val="24"/>
        </w:rPr>
        <w:t>i Užsakovą</w:t>
      </w:r>
      <w:r w:rsidR="003C62FD" w:rsidRPr="00527404">
        <w:rPr>
          <w:rFonts w:ascii="Times New Roman" w:eastAsia="Times New Roman" w:hAnsi="Times New Roman"/>
          <w:sz w:val="24"/>
          <w:szCs w:val="24"/>
        </w:rPr>
        <w:t xml:space="preserve"> apie minėtos informacijos pasikeitimus visu Sutarties vykdymo metu, taip pat apie naujus </w:t>
      </w:r>
      <w:r w:rsidR="003C62FD" w:rsidRPr="00527404">
        <w:rPr>
          <w:rFonts w:ascii="Times New Roman" w:eastAsia="MS Mincho" w:hAnsi="Times New Roman"/>
          <w:sz w:val="24"/>
          <w:szCs w:val="24"/>
        </w:rPr>
        <w:t>subtiekėjus</w:t>
      </w:r>
      <w:r w:rsidR="003C62FD" w:rsidRPr="00527404">
        <w:rPr>
          <w:rFonts w:ascii="Times New Roman" w:eastAsia="Times New Roman" w:hAnsi="Times New Roman"/>
          <w:sz w:val="24"/>
          <w:szCs w:val="24"/>
        </w:rPr>
        <w:t>, kuriuos jis ketina pasitelkti vėliau;</w:t>
      </w:r>
    </w:p>
    <w:p w14:paraId="6C4E88FA" w14:textId="65FA196C" w:rsidR="003C62FD" w:rsidRPr="00527404" w:rsidRDefault="003C62FD" w:rsidP="00C15248">
      <w:pPr>
        <w:numPr>
          <w:ilvl w:val="2"/>
          <w:numId w:val="2"/>
        </w:numPr>
        <w:tabs>
          <w:tab w:val="left" w:pos="851"/>
        </w:tabs>
        <w:spacing w:after="0" w:line="240" w:lineRule="auto"/>
        <w:ind w:left="0" w:firstLine="720"/>
        <w:jc w:val="both"/>
        <w:rPr>
          <w:rFonts w:ascii="Times New Roman" w:eastAsia="Times New Roman" w:hAnsi="Times New Roman"/>
          <w:sz w:val="24"/>
          <w:szCs w:val="24"/>
        </w:rPr>
      </w:pPr>
      <w:r w:rsidRPr="00527404">
        <w:rPr>
          <w:rFonts w:ascii="Times New Roman" w:eastAsia="Times New Roman" w:hAnsi="Times New Roman"/>
          <w:sz w:val="24"/>
          <w:szCs w:val="24"/>
        </w:rPr>
        <w:lastRenderedPageBreak/>
        <w:t>Užsakovas ne vėliau kaip per 3 (tris) darbo dienas nuo Sutarties 3.</w:t>
      </w:r>
      <w:r w:rsidR="0051454D" w:rsidRPr="00527404">
        <w:rPr>
          <w:rFonts w:ascii="Times New Roman" w:eastAsia="Times New Roman" w:hAnsi="Times New Roman"/>
          <w:sz w:val="24"/>
          <w:szCs w:val="24"/>
        </w:rPr>
        <w:t>6</w:t>
      </w:r>
      <w:r w:rsidRPr="00527404">
        <w:rPr>
          <w:rFonts w:ascii="Times New Roman" w:eastAsia="Times New Roman" w:hAnsi="Times New Roman"/>
          <w:sz w:val="24"/>
          <w:szCs w:val="24"/>
        </w:rPr>
        <w:t xml:space="preserve">.1 punkte nurodytos informacijos gavimo dienos raštu informuoja </w:t>
      </w:r>
      <w:r w:rsidRPr="00527404">
        <w:rPr>
          <w:rFonts w:ascii="Times New Roman" w:eastAsia="MS Mincho" w:hAnsi="Times New Roman"/>
          <w:sz w:val="24"/>
          <w:szCs w:val="24"/>
        </w:rPr>
        <w:t xml:space="preserve">subtiekėjus </w:t>
      </w:r>
      <w:r w:rsidRPr="00527404">
        <w:rPr>
          <w:rFonts w:ascii="Times New Roman" w:eastAsia="Times New Roman" w:hAnsi="Times New Roman"/>
          <w:sz w:val="24"/>
          <w:szCs w:val="24"/>
        </w:rPr>
        <w:t>apie tiesioginio atsiskaitymo galimybę;</w:t>
      </w:r>
    </w:p>
    <w:p w14:paraId="1BE9C4A7" w14:textId="66DDA378" w:rsidR="003C62FD" w:rsidRPr="00527404" w:rsidRDefault="003C62FD" w:rsidP="00C15248">
      <w:pPr>
        <w:numPr>
          <w:ilvl w:val="2"/>
          <w:numId w:val="2"/>
        </w:numPr>
        <w:tabs>
          <w:tab w:val="left" w:pos="851"/>
        </w:tabs>
        <w:spacing w:after="0" w:line="240" w:lineRule="auto"/>
        <w:ind w:left="0" w:firstLine="720"/>
        <w:jc w:val="both"/>
        <w:rPr>
          <w:rFonts w:ascii="Times New Roman" w:eastAsia="Times New Roman" w:hAnsi="Times New Roman"/>
          <w:sz w:val="24"/>
          <w:szCs w:val="24"/>
        </w:rPr>
      </w:pPr>
      <w:r w:rsidRPr="00527404">
        <w:rPr>
          <w:rFonts w:ascii="Times New Roman" w:eastAsia="MS Mincho" w:hAnsi="Times New Roman"/>
          <w:sz w:val="24"/>
          <w:szCs w:val="24"/>
        </w:rPr>
        <w:t>Subtiekėjas</w:t>
      </w:r>
      <w:r w:rsidR="00402FFF" w:rsidRPr="00527404">
        <w:rPr>
          <w:rFonts w:ascii="Times New Roman" w:eastAsia="MS Mincho" w:hAnsi="Times New Roman"/>
          <w:sz w:val="24"/>
          <w:szCs w:val="24"/>
        </w:rPr>
        <w:t>,</w:t>
      </w:r>
      <w:r w:rsidRPr="00527404">
        <w:rPr>
          <w:rFonts w:ascii="Times New Roman" w:eastAsia="Times New Roman" w:hAnsi="Times New Roman"/>
          <w:sz w:val="24"/>
          <w:szCs w:val="24"/>
        </w:rPr>
        <w:t xml:space="preserve"> norėdamas pasinaudoti </w:t>
      </w:r>
      <w:r w:rsidR="0078488D">
        <w:rPr>
          <w:rFonts w:ascii="Times New Roman" w:eastAsia="Times New Roman" w:hAnsi="Times New Roman"/>
          <w:sz w:val="24"/>
          <w:szCs w:val="24"/>
        </w:rPr>
        <w:t>3.6.2. p. nurodyta</w:t>
      </w:r>
      <w:r w:rsidR="0078488D" w:rsidRPr="00527404">
        <w:rPr>
          <w:rFonts w:ascii="Times New Roman" w:eastAsia="Times New Roman" w:hAnsi="Times New Roman"/>
          <w:sz w:val="24"/>
          <w:szCs w:val="24"/>
        </w:rPr>
        <w:t xml:space="preserve"> </w:t>
      </w:r>
      <w:r w:rsidRPr="00527404">
        <w:rPr>
          <w:rFonts w:ascii="Times New Roman" w:eastAsia="Times New Roman" w:hAnsi="Times New Roman"/>
          <w:sz w:val="24"/>
          <w:szCs w:val="24"/>
        </w:rPr>
        <w:t xml:space="preserve">galimybe, raštu pateikia prašymą Užsakovui. Kai </w:t>
      </w:r>
      <w:r w:rsidRPr="00527404">
        <w:rPr>
          <w:rFonts w:ascii="Times New Roman" w:eastAsia="MS Mincho" w:hAnsi="Times New Roman"/>
          <w:sz w:val="24"/>
          <w:szCs w:val="24"/>
        </w:rPr>
        <w:t xml:space="preserve">subtiekėjas </w:t>
      </w:r>
      <w:r w:rsidRPr="00527404">
        <w:rPr>
          <w:rFonts w:ascii="Times New Roman" w:eastAsia="Times New Roman" w:hAnsi="Times New Roman"/>
          <w:sz w:val="24"/>
          <w:szCs w:val="24"/>
        </w:rPr>
        <w:t>išreiškia norą pasinaudoti tiesioginio atsiskaitymo galimybe</w:t>
      </w:r>
      <w:r w:rsidR="009F677D" w:rsidRPr="00527404">
        <w:rPr>
          <w:rFonts w:ascii="Times New Roman" w:eastAsia="Times New Roman" w:hAnsi="Times New Roman"/>
          <w:sz w:val="24"/>
          <w:szCs w:val="24"/>
        </w:rPr>
        <w:t xml:space="preserve"> ir Užsakovas tam pritaria</w:t>
      </w:r>
      <w:r w:rsidRPr="00527404">
        <w:rPr>
          <w:rFonts w:ascii="Times New Roman" w:eastAsia="Times New Roman" w:hAnsi="Times New Roman"/>
          <w:sz w:val="24"/>
          <w:szCs w:val="24"/>
        </w:rPr>
        <w:t xml:space="preserve">, sudaroma trišalė sutartis tarp Užsakovo, Projektuotojo ir šio </w:t>
      </w:r>
      <w:r w:rsidRPr="00527404">
        <w:rPr>
          <w:rFonts w:ascii="Times New Roman" w:eastAsia="MS Mincho" w:hAnsi="Times New Roman"/>
          <w:sz w:val="24"/>
          <w:szCs w:val="24"/>
        </w:rPr>
        <w:t>subtiekėjo</w:t>
      </w:r>
      <w:r w:rsidRPr="00527404">
        <w:rPr>
          <w:rFonts w:ascii="Times New Roman" w:eastAsia="Times New Roman" w:hAnsi="Times New Roman"/>
          <w:sz w:val="24"/>
          <w:szCs w:val="24"/>
        </w:rPr>
        <w:t xml:space="preserve">, kurioje aprašoma tiesioginio atsiskaitymo su </w:t>
      </w:r>
      <w:r w:rsidRPr="00527404">
        <w:rPr>
          <w:rFonts w:ascii="Times New Roman" w:eastAsia="MS Mincho" w:hAnsi="Times New Roman"/>
          <w:sz w:val="24"/>
          <w:szCs w:val="24"/>
        </w:rPr>
        <w:t xml:space="preserve">subtiekėju </w:t>
      </w:r>
      <w:r w:rsidRPr="00527404">
        <w:rPr>
          <w:rFonts w:ascii="Times New Roman" w:eastAsia="Times New Roman" w:hAnsi="Times New Roman"/>
          <w:sz w:val="24"/>
          <w:szCs w:val="24"/>
        </w:rPr>
        <w:t xml:space="preserve">tvarka, atsižvelgiant į Sutartyje ir subtiekimo sutartyje (sudarytoje tarp Projektuotojo ir </w:t>
      </w:r>
      <w:r w:rsidRPr="00527404">
        <w:rPr>
          <w:rFonts w:ascii="Times New Roman" w:eastAsia="MS Mincho" w:hAnsi="Times New Roman"/>
          <w:sz w:val="24"/>
          <w:szCs w:val="24"/>
        </w:rPr>
        <w:t>subtiekėjo)</w:t>
      </w:r>
      <w:r w:rsidRPr="00527404">
        <w:rPr>
          <w:rFonts w:ascii="Times New Roman" w:eastAsia="Times New Roman" w:hAnsi="Times New Roman"/>
          <w:sz w:val="24"/>
          <w:szCs w:val="24"/>
        </w:rPr>
        <w:t xml:space="preserve"> nustatytus reikalavimus. Trišalėje sutartyje atsiskaitymo su </w:t>
      </w:r>
      <w:r w:rsidRPr="00527404">
        <w:rPr>
          <w:rFonts w:ascii="Times New Roman" w:eastAsia="MS Mincho" w:hAnsi="Times New Roman"/>
          <w:sz w:val="24"/>
          <w:szCs w:val="24"/>
        </w:rPr>
        <w:t xml:space="preserve">subtiekėju </w:t>
      </w:r>
      <w:r w:rsidRPr="00527404">
        <w:rPr>
          <w:rFonts w:ascii="Times New Roman" w:eastAsia="Times New Roman" w:hAnsi="Times New Roman"/>
          <w:sz w:val="24"/>
          <w:szCs w:val="24"/>
        </w:rPr>
        <w:t xml:space="preserve">tvarka </w:t>
      </w:r>
      <w:r w:rsidR="00EB77A3">
        <w:rPr>
          <w:rFonts w:ascii="Times New Roman" w:eastAsia="Times New Roman" w:hAnsi="Times New Roman"/>
          <w:sz w:val="24"/>
          <w:szCs w:val="24"/>
        </w:rPr>
        <w:t>turi būti</w:t>
      </w:r>
      <w:r w:rsidRPr="00527404">
        <w:rPr>
          <w:rFonts w:ascii="Times New Roman" w:eastAsia="Times New Roman" w:hAnsi="Times New Roman"/>
          <w:sz w:val="24"/>
          <w:szCs w:val="24"/>
        </w:rPr>
        <w:t xml:space="preserve"> nustatoma vadovaujantis šioje Sutartyje numatyta atsiskaitymo tvarka;</w:t>
      </w:r>
    </w:p>
    <w:p w14:paraId="7229E872" w14:textId="77777777" w:rsidR="003C62FD" w:rsidRPr="00527404" w:rsidRDefault="003C62FD" w:rsidP="00C15248">
      <w:pPr>
        <w:numPr>
          <w:ilvl w:val="2"/>
          <w:numId w:val="2"/>
        </w:numPr>
        <w:tabs>
          <w:tab w:val="left" w:pos="851"/>
        </w:tabs>
        <w:spacing w:after="0" w:line="240" w:lineRule="auto"/>
        <w:ind w:left="0" w:firstLine="720"/>
        <w:jc w:val="both"/>
        <w:rPr>
          <w:rFonts w:ascii="Times New Roman" w:eastAsia="Times New Roman" w:hAnsi="Times New Roman"/>
          <w:sz w:val="24"/>
          <w:szCs w:val="24"/>
        </w:rPr>
      </w:pPr>
      <w:r w:rsidRPr="00527404">
        <w:rPr>
          <w:rFonts w:ascii="Times New Roman" w:eastAsia="Times New Roman" w:hAnsi="Times New Roman"/>
          <w:sz w:val="24"/>
          <w:szCs w:val="24"/>
        </w:rPr>
        <w:t>Projektuotojas turi teisę prieštarauti nepagrįstiems mokėjimams subtiekėjui, pateikdamas Užsakovui ir subtiekėjui raštišką tokio prieštaravimo pagrindimą;</w:t>
      </w:r>
    </w:p>
    <w:p w14:paraId="4CC75CF1" w14:textId="77777777" w:rsidR="003C62FD" w:rsidRPr="00527404" w:rsidRDefault="003C62FD" w:rsidP="00C15248">
      <w:pPr>
        <w:numPr>
          <w:ilvl w:val="2"/>
          <w:numId w:val="2"/>
        </w:numPr>
        <w:tabs>
          <w:tab w:val="left" w:pos="851"/>
        </w:tabs>
        <w:spacing w:after="0" w:line="240" w:lineRule="auto"/>
        <w:ind w:left="0" w:firstLine="720"/>
        <w:jc w:val="both"/>
        <w:rPr>
          <w:rFonts w:ascii="Times New Roman" w:hAnsi="Times New Roman"/>
          <w:sz w:val="24"/>
          <w:szCs w:val="24"/>
        </w:rPr>
      </w:pPr>
      <w:r w:rsidRPr="00527404">
        <w:rPr>
          <w:rFonts w:ascii="Times New Roman" w:eastAsia="Times New Roman" w:hAnsi="Times New Roman"/>
          <w:sz w:val="24"/>
          <w:szCs w:val="24"/>
        </w:rPr>
        <w:t>Tiesioginio atsiskaitymo su subtiekėjais galimybė nekeičia Projektuotojo atsakomybės dėl Sutarties įvykdymo.</w:t>
      </w:r>
      <w:bookmarkEnd w:id="11"/>
    </w:p>
    <w:p w14:paraId="17456963" w14:textId="77777777" w:rsidR="00F63403" w:rsidRPr="00527404" w:rsidRDefault="00F63403" w:rsidP="00F63403">
      <w:pPr>
        <w:tabs>
          <w:tab w:val="left" w:pos="851"/>
        </w:tabs>
        <w:spacing w:after="0" w:line="240" w:lineRule="auto"/>
        <w:ind w:left="720"/>
        <w:jc w:val="both"/>
        <w:rPr>
          <w:rFonts w:ascii="Times New Roman" w:hAnsi="Times New Roman"/>
          <w:sz w:val="24"/>
          <w:szCs w:val="24"/>
        </w:rPr>
      </w:pPr>
    </w:p>
    <w:p w14:paraId="5CE8BAA7" w14:textId="77777777" w:rsidR="002D15A4" w:rsidRPr="00527404" w:rsidRDefault="002D15A4" w:rsidP="0075710A">
      <w:pPr>
        <w:numPr>
          <w:ilvl w:val="0"/>
          <w:numId w:val="2"/>
        </w:numPr>
        <w:spacing w:after="0" w:line="240" w:lineRule="auto"/>
        <w:ind w:left="0" w:firstLine="0"/>
        <w:contextualSpacing/>
        <w:jc w:val="center"/>
        <w:rPr>
          <w:rFonts w:ascii="Times New Roman" w:eastAsia="Times New Roman" w:hAnsi="Times New Roman"/>
          <w:b/>
          <w:sz w:val="24"/>
          <w:szCs w:val="24"/>
        </w:rPr>
      </w:pPr>
      <w:r w:rsidRPr="00527404">
        <w:rPr>
          <w:rFonts w:ascii="Times New Roman" w:eastAsia="Times New Roman" w:hAnsi="Times New Roman"/>
          <w:b/>
          <w:sz w:val="24"/>
          <w:szCs w:val="24"/>
        </w:rPr>
        <w:t>ŠALIŲ PATVIRTINIMAI</w:t>
      </w:r>
    </w:p>
    <w:p w14:paraId="674D81A4" w14:textId="77777777" w:rsidR="009F1C7B" w:rsidRPr="00527404" w:rsidRDefault="009F1C7B" w:rsidP="0040235A">
      <w:pPr>
        <w:spacing w:after="0" w:line="240" w:lineRule="auto"/>
        <w:contextualSpacing/>
        <w:rPr>
          <w:rFonts w:ascii="Times New Roman" w:eastAsia="Times New Roman" w:hAnsi="Times New Roman"/>
          <w:b/>
          <w:sz w:val="24"/>
          <w:szCs w:val="24"/>
        </w:rPr>
      </w:pPr>
    </w:p>
    <w:p w14:paraId="23735CC7" w14:textId="77777777" w:rsidR="004843E8" w:rsidRPr="00527404" w:rsidRDefault="004843E8" w:rsidP="004843E8">
      <w:pPr>
        <w:numPr>
          <w:ilvl w:val="1"/>
          <w:numId w:val="2"/>
        </w:numPr>
        <w:tabs>
          <w:tab w:val="left" w:pos="900"/>
        </w:tabs>
        <w:spacing w:after="0" w:line="240" w:lineRule="auto"/>
        <w:ind w:left="0" w:firstLine="567"/>
        <w:contextualSpacing/>
        <w:jc w:val="both"/>
        <w:rPr>
          <w:rFonts w:ascii="Times New Roman" w:eastAsia="Times New Roman" w:hAnsi="Times New Roman"/>
          <w:sz w:val="24"/>
          <w:szCs w:val="24"/>
        </w:rPr>
      </w:pPr>
      <w:r w:rsidRPr="00527404">
        <w:rPr>
          <w:rFonts w:ascii="Times New Roman" w:eastAsia="Times New Roman" w:hAnsi="Times New Roman"/>
          <w:sz w:val="24"/>
          <w:szCs w:val="24"/>
        </w:rPr>
        <w:t>Sudarydamas šią Sutartį, Projektuotojas patvirtina, kad:</w:t>
      </w:r>
    </w:p>
    <w:p w14:paraId="1BBAFCDC" w14:textId="77777777" w:rsidR="004843E8" w:rsidRPr="00527404" w:rsidRDefault="004843E8" w:rsidP="004843E8">
      <w:pPr>
        <w:numPr>
          <w:ilvl w:val="2"/>
          <w:numId w:val="2"/>
        </w:numPr>
        <w:spacing w:after="0" w:line="240" w:lineRule="auto"/>
        <w:ind w:left="0" w:firstLine="567"/>
        <w:contextualSpacing/>
        <w:jc w:val="both"/>
        <w:rPr>
          <w:rFonts w:ascii="Times New Roman" w:eastAsia="Times New Roman" w:hAnsi="Times New Roman"/>
          <w:sz w:val="24"/>
          <w:szCs w:val="24"/>
        </w:rPr>
      </w:pPr>
      <w:r w:rsidRPr="00527404">
        <w:rPr>
          <w:rFonts w:ascii="Times New Roman" w:eastAsia="Times New Roman" w:hAnsi="Times New Roman"/>
          <w:sz w:val="24"/>
          <w:szCs w:val="24"/>
        </w:rPr>
        <w:t>turi reikiamą kvalifikaciją, visus būtinus leidimus, atestacijos pažymėjimus ar kitokius dokumentus, leidžiančius teikti šioje Sutartyje numatytas Paslaugas;</w:t>
      </w:r>
    </w:p>
    <w:p w14:paraId="6F835118" w14:textId="443EA21B" w:rsidR="004843E8" w:rsidRPr="00527404" w:rsidRDefault="004843E8" w:rsidP="004843E8">
      <w:pPr>
        <w:numPr>
          <w:ilvl w:val="2"/>
          <w:numId w:val="2"/>
        </w:numPr>
        <w:spacing w:after="0" w:line="240" w:lineRule="auto"/>
        <w:ind w:left="0" w:firstLine="567"/>
        <w:contextualSpacing/>
        <w:jc w:val="both"/>
        <w:rPr>
          <w:rFonts w:ascii="Times New Roman" w:eastAsia="Times New Roman" w:hAnsi="Times New Roman"/>
          <w:sz w:val="24"/>
          <w:szCs w:val="24"/>
        </w:rPr>
      </w:pPr>
      <w:r w:rsidRPr="00527404">
        <w:rPr>
          <w:rFonts w:ascii="Times New Roman" w:eastAsia="Times New Roman" w:hAnsi="Times New Roman"/>
          <w:sz w:val="24"/>
          <w:szCs w:val="24"/>
        </w:rPr>
        <w:t>susipažino su projektuojamu objektu, aplinkybėmis ir sąlygomis, kurioms esant bus teikiamos</w:t>
      </w:r>
      <w:r w:rsidR="00EB77A3">
        <w:rPr>
          <w:rFonts w:ascii="Times New Roman" w:eastAsia="Times New Roman" w:hAnsi="Times New Roman"/>
          <w:sz w:val="24"/>
          <w:szCs w:val="24"/>
        </w:rPr>
        <w:t xml:space="preserve"> šioje Sutartyje nurodytos</w:t>
      </w:r>
      <w:r w:rsidRPr="00527404">
        <w:rPr>
          <w:rFonts w:ascii="Times New Roman" w:eastAsia="Times New Roman" w:hAnsi="Times New Roman"/>
          <w:sz w:val="24"/>
          <w:szCs w:val="24"/>
        </w:rPr>
        <w:t xml:space="preserve"> Paslaugos, su Technine specifikacija ir neturi jokių pretenzijų ir </w:t>
      </w:r>
      <w:r w:rsidR="008A4E36" w:rsidRPr="00527404">
        <w:rPr>
          <w:rFonts w:ascii="Times New Roman" w:eastAsia="Times New Roman" w:hAnsi="Times New Roman"/>
          <w:sz w:val="24"/>
          <w:szCs w:val="24"/>
        </w:rPr>
        <w:t>(</w:t>
      </w:r>
      <w:r w:rsidRPr="00527404">
        <w:rPr>
          <w:rFonts w:ascii="Times New Roman" w:eastAsia="Times New Roman" w:hAnsi="Times New Roman"/>
          <w:sz w:val="24"/>
          <w:szCs w:val="24"/>
        </w:rPr>
        <w:t>ar</w:t>
      </w:r>
      <w:r w:rsidR="008A4E36" w:rsidRPr="00527404">
        <w:rPr>
          <w:rFonts w:ascii="Times New Roman" w:eastAsia="Times New Roman" w:hAnsi="Times New Roman"/>
          <w:sz w:val="24"/>
          <w:szCs w:val="24"/>
        </w:rPr>
        <w:t>)</w:t>
      </w:r>
      <w:r w:rsidRPr="00527404">
        <w:rPr>
          <w:rFonts w:ascii="Times New Roman" w:eastAsia="Times New Roman" w:hAnsi="Times New Roman"/>
          <w:sz w:val="24"/>
          <w:szCs w:val="24"/>
        </w:rPr>
        <w:t xml:space="preserve"> pastabų dėl galimybės teikti Paslaugas Sutartyje ir jos dokumentuose nustatyta tvarka ir sąlygomis;</w:t>
      </w:r>
    </w:p>
    <w:p w14:paraId="1BCB095F" w14:textId="44D1CB2F" w:rsidR="004843E8" w:rsidRPr="00527404" w:rsidRDefault="004843E8" w:rsidP="004843E8">
      <w:pPr>
        <w:numPr>
          <w:ilvl w:val="2"/>
          <w:numId w:val="2"/>
        </w:numPr>
        <w:spacing w:after="0" w:line="240" w:lineRule="auto"/>
        <w:ind w:left="0" w:firstLine="567"/>
        <w:contextualSpacing/>
        <w:jc w:val="both"/>
        <w:rPr>
          <w:rFonts w:ascii="Times New Roman" w:eastAsia="Times New Roman" w:hAnsi="Times New Roman"/>
          <w:sz w:val="24"/>
          <w:szCs w:val="24"/>
        </w:rPr>
      </w:pPr>
      <w:r w:rsidRPr="00527404">
        <w:rPr>
          <w:rFonts w:ascii="Times New Roman" w:eastAsia="Times New Roman" w:hAnsi="Times New Roman"/>
          <w:sz w:val="24"/>
          <w:szCs w:val="24"/>
        </w:rPr>
        <w:t xml:space="preserve">gerai išanalizavo ir suprato Paslaugų pobūdį bei jų apimtį pagal Techninę specifikaciją, pateiktus dokumentus bei kitus Projektuotojui pateiktus duomenis ir įvertino Paslaugų teikimui reikalingų dokumentų pakankamumą. Projektuotojas pareiškia, kad prieš pasirašant Sutartį jis, būdamas savo srities profesionalu, išsamiai išanalizavo projektuojamo objekto specifiką ir esamą būklę, patikrino Techninėje specifikacijoje nurodytas Paslaugų apimtis, įvertino visus pagrindinius, tarpinius darbus, reikalingus pagal Sutartį numatytoms Paslaugoms suteikti, turėjo galimybę raštu pateikti visas pastabas Užsakovui. </w:t>
      </w:r>
    </w:p>
    <w:p w14:paraId="63595603" w14:textId="77777777" w:rsidR="002D15A4" w:rsidRPr="00527404" w:rsidRDefault="002D15A4" w:rsidP="002D15A4">
      <w:pPr>
        <w:tabs>
          <w:tab w:val="left" w:pos="0"/>
        </w:tabs>
        <w:spacing w:after="0" w:line="240" w:lineRule="auto"/>
        <w:ind w:firstLine="567"/>
        <w:jc w:val="both"/>
        <w:rPr>
          <w:rFonts w:ascii="Times New Roman" w:eastAsia="Times New Roman" w:hAnsi="Times New Roman"/>
          <w:sz w:val="24"/>
          <w:szCs w:val="24"/>
          <w:lang w:eastAsia="lt-LT"/>
        </w:rPr>
      </w:pPr>
    </w:p>
    <w:p w14:paraId="75458C6D" w14:textId="77777777" w:rsidR="002D15A4" w:rsidRPr="00527404" w:rsidRDefault="002D15A4" w:rsidP="0075710A">
      <w:pPr>
        <w:numPr>
          <w:ilvl w:val="0"/>
          <w:numId w:val="2"/>
        </w:numPr>
        <w:spacing w:after="0" w:line="240" w:lineRule="auto"/>
        <w:ind w:left="0" w:firstLine="0"/>
        <w:contextualSpacing/>
        <w:jc w:val="center"/>
        <w:rPr>
          <w:rFonts w:ascii="Times New Roman" w:hAnsi="Times New Roman"/>
          <w:b/>
          <w:bCs/>
          <w:sz w:val="24"/>
          <w:szCs w:val="24"/>
        </w:rPr>
      </w:pPr>
      <w:r w:rsidRPr="00527404">
        <w:rPr>
          <w:rFonts w:ascii="Times New Roman" w:hAnsi="Times New Roman"/>
          <w:b/>
          <w:bCs/>
          <w:sz w:val="24"/>
          <w:szCs w:val="24"/>
        </w:rPr>
        <w:t>UŽSAKOVO TEISĖS IR PAREIGOS</w:t>
      </w:r>
    </w:p>
    <w:p w14:paraId="08291B8D" w14:textId="77777777" w:rsidR="009F1C7B" w:rsidRPr="00527404" w:rsidRDefault="009F1C7B" w:rsidP="0040235A">
      <w:pPr>
        <w:spacing w:after="0" w:line="240" w:lineRule="auto"/>
        <w:contextualSpacing/>
        <w:rPr>
          <w:rFonts w:ascii="Times New Roman" w:hAnsi="Times New Roman"/>
          <w:b/>
          <w:bCs/>
          <w:sz w:val="24"/>
          <w:szCs w:val="24"/>
        </w:rPr>
      </w:pPr>
    </w:p>
    <w:p w14:paraId="2C129DB5" w14:textId="77777777" w:rsidR="002D15A4" w:rsidRPr="00527404" w:rsidRDefault="002D15A4" w:rsidP="00C15248">
      <w:pPr>
        <w:numPr>
          <w:ilvl w:val="1"/>
          <w:numId w:val="2"/>
        </w:numPr>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Užsakovas įsipareigoja:</w:t>
      </w:r>
    </w:p>
    <w:p w14:paraId="6138E60B" w14:textId="24A0B651" w:rsidR="002D15A4" w:rsidRPr="00527404" w:rsidRDefault="002D15A4" w:rsidP="00C15248">
      <w:pPr>
        <w:numPr>
          <w:ilvl w:val="2"/>
          <w:numId w:val="2"/>
        </w:numPr>
        <w:tabs>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pateikti Projektuotojui dokumentaciją, būtiną Sutarčiai vykdyti;</w:t>
      </w:r>
    </w:p>
    <w:p w14:paraId="447F08FB" w14:textId="4C8B244C" w:rsidR="005B4770" w:rsidRPr="00527404" w:rsidRDefault="005B4770" w:rsidP="00C15248">
      <w:pPr>
        <w:numPr>
          <w:ilvl w:val="2"/>
          <w:numId w:val="2"/>
        </w:numPr>
        <w:tabs>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pateikti Projektuotojui visus Statybinius tyrimus bei matavimus, būtinus įvykdyti sutartiniams įsipareigojimams;</w:t>
      </w:r>
    </w:p>
    <w:p w14:paraId="5EDE242A" w14:textId="271F3870" w:rsidR="002D15A4" w:rsidRPr="00527404" w:rsidRDefault="002D15A4" w:rsidP="00C15248">
      <w:pPr>
        <w:numPr>
          <w:ilvl w:val="2"/>
          <w:numId w:val="2"/>
        </w:numPr>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 xml:space="preserve">priimti iš Projektuotojo kokybiškai suteiktas ir Paslaugų pirkimo bei Sutarties sąlygų reikalavimus atitinkančias Paslaugas pagal </w:t>
      </w:r>
      <w:r w:rsidR="004958E1" w:rsidRPr="00527404">
        <w:rPr>
          <w:rFonts w:ascii="Times New Roman" w:hAnsi="Times New Roman"/>
          <w:sz w:val="24"/>
          <w:szCs w:val="24"/>
        </w:rPr>
        <w:t>s</w:t>
      </w:r>
      <w:r w:rsidRPr="00527404">
        <w:rPr>
          <w:rFonts w:ascii="Times New Roman" w:hAnsi="Times New Roman"/>
          <w:sz w:val="24"/>
          <w:szCs w:val="24"/>
        </w:rPr>
        <w:t>uteiktų Paslaugų aktus ir už jas atsiskaityti;</w:t>
      </w:r>
    </w:p>
    <w:p w14:paraId="0B1E35E1" w14:textId="7E07DF57" w:rsidR="002D15A4" w:rsidRPr="00527404" w:rsidRDefault="002D15A4" w:rsidP="00C15248">
      <w:pPr>
        <w:numPr>
          <w:ilvl w:val="2"/>
          <w:numId w:val="2"/>
        </w:numPr>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teisės aktai), suteikti pastarajam atitinkamą sutikimą, leidimą, įgaliojimą ar kitą dokumentą, kurį gali pateikti tik Užsakovas, ir kuris protingai yra būtinas tam, kad Projektuotojas galėtų tinkamai įvykdyti savo įsipareigojimus pagal Sutartį;</w:t>
      </w:r>
    </w:p>
    <w:p w14:paraId="2105AB51" w14:textId="7B9B6B25" w:rsidR="002D15A4" w:rsidRPr="00527404" w:rsidRDefault="002D15A4" w:rsidP="00C15248">
      <w:pPr>
        <w:numPr>
          <w:ilvl w:val="2"/>
          <w:numId w:val="2"/>
        </w:numPr>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 xml:space="preserve">užsakyti ir apmokėti parengto </w:t>
      </w:r>
      <w:r w:rsidR="009F1C7B" w:rsidRPr="00527404">
        <w:rPr>
          <w:rFonts w:ascii="Times New Roman" w:hAnsi="Times New Roman"/>
          <w:sz w:val="24"/>
          <w:szCs w:val="24"/>
        </w:rPr>
        <w:t>p</w:t>
      </w:r>
      <w:r w:rsidRPr="00527404">
        <w:rPr>
          <w:rFonts w:ascii="Times New Roman" w:hAnsi="Times New Roman"/>
          <w:sz w:val="24"/>
          <w:szCs w:val="24"/>
        </w:rPr>
        <w:t>rojekto</w:t>
      </w:r>
      <w:r w:rsidR="009F1C7B" w:rsidRPr="00527404">
        <w:rPr>
          <w:rFonts w:ascii="Times New Roman" w:hAnsi="Times New Roman"/>
          <w:sz w:val="24"/>
          <w:szCs w:val="24"/>
        </w:rPr>
        <w:t xml:space="preserve"> </w:t>
      </w:r>
      <w:r w:rsidRPr="00527404">
        <w:rPr>
          <w:rFonts w:ascii="Times New Roman" w:hAnsi="Times New Roman"/>
          <w:sz w:val="24"/>
          <w:szCs w:val="24"/>
        </w:rPr>
        <w:t>ekspertizę;</w:t>
      </w:r>
    </w:p>
    <w:p w14:paraId="718A0D34" w14:textId="55D1436D" w:rsidR="002D15A4" w:rsidRPr="00527404" w:rsidRDefault="002D15A4" w:rsidP="00C15248">
      <w:pPr>
        <w:numPr>
          <w:ilvl w:val="2"/>
          <w:numId w:val="2"/>
        </w:numPr>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 xml:space="preserve">peržiūrėti </w:t>
      </w:r>
      <w:r w:rsidR="009F1C7B" w:rsidRPr="00527404">
        <w:rPr>
          <w:rFonts w:ascii="Times New Roman" w:hAnsi="Times New Roman"/>
          <w:sz w:val="24"/>
          <w:szCs w:val="24"/>
        </w:rPr>
        <w:t>p</w:t>
      </w:r>
      <w:r w:rsidRPr="00527404">
        <w:rPr>
          <w:rFonts w:ascii="Times New Roman" w:hAnsi="Times New Roman"/>
          <w:sz w:val="24"/>
          <w:szCs w:val="24"/>
        </w:rPr>
        <w:t>rojekt</w:t>
      </w:r>
      <w:r w:rsidR="00FB4FBE" w:rsidRPr="00527404">
        <w:rPr>
          <w:rFonts w:ascii="Times New Roman" w:hAnsi="Times New Roman"/>
          <w:sz w:val="24"/>
          <w:szCs w:val="24"/>
        </w:rPr>
        <w:t>ą</w:t>
      </w:r>
      <w:r w:rsidR="004843E8" w:rsidRPr="00527404">
        <w:rPr>
          <w:rFonts w:ascii="Times New Roman" w:hAnsi="Times New Roman"/>
          <w:sz w:val="24"/>
          <w:szCs w:val="24"/>
        </w:rPr>
        <w:t xml:space="preserve"> </w:t>
      </w:r>
      <w:r w:rsidRPr="00527404">
        <w:rPr>
          <w:rFonts w:ascii="Times New Roman" w:hAnsi="Times New Roman"/>
          <w:sz w:val="24"/>
          <w:szCs w:val="24"/>
        </w:rPr>
        <w:t>pagal atskiras jo dalis ir per 5</w:t>
      </w:r>
      <w:r w:rsidR="001A0453" w:rsidRPr="00527404">
        <w:rPr>
          <w:rFonts w:ascii="Times New Roman" w:hAnsi="Times New Roman"/>
          <w:sz w:val="24"/>
          <w:szCs w:val="24"/>
        </w:rPr>
        <w:t> </w:t>
      </w:r>
      <w:r w:rsidRPr="00527404">
        <w:rPr>
          <w:rFonts w:ascii="Times New Roman" w:hAnsi="Times New Roman"/>
          <w:sz w:val="24"/>
          <w:szCs w:val="24"/>
        </w:rPr>
        <w:t>(penkias) darbo dienas nuo šių dokumentų gavimo pateikti Projektuotojui pastabas ir nustatyti protingą terminą trūkumams, jeigu jie būtų nustatyti, pašalinti.</w:t>
      </w:r>
    </w:p>
    <w:p w14:paraId="5829685E" w14:textId="77777777" w:rsidR="002D15A4" w:rsidRPr="00527404" w:rsidRDefault="002D15A4" w:rsidP="00C15248">
      <w:pPr>
        <w:numPr>
          <w:ilvl w:val="1"/>
          <w:numId w:val="2"/>
        </w:numPr>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Užsakovas turi teisę:</w:t>
      </w:r>
    </w:p>
    <w:p w14:paraId="4795CE51" w14:textId="77777777" w:rsidR="002D15A4" w:rsidRPr="00527404" w:rsidRDefault="002D15A4" w:rsidP="00C15248">
      <w:pPr>
        <w:numPr>
          <w:ilvl w:val="2"/>
          <w:numId w:val="2"/>
        </w:numPr>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nepriimti nekokybiškai suteiktų Paslaugų ir nemokėti už nekokybiškai suteiktas Paslaugas;</w:t>
      </w:r>
    </w:p>
    <w:p w14:paraId="5918D00B" w14:textId="1241277F" w:rsidR="002D15A4" w:rsidRPr="00527404" w:rsidRDefault="002D15A4" w:rsidP="00C15248">
      <w:pPr>
        <w:numPr>
          <w:ilvl w:val="2"/>
          <w:numId w:val="2"/>
        </w:numPr>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lastRenderedPageBreak/>
        <w:t>Sutarties įgyvendinimo metu teikti pastabas dėl teikiamų Paslaugų kokybės ir turinio tiek, kiek tai neprieštarauja</w:t>
      </w:r>
      <w:r w:rsidR="002521DE" w:rsidRPr="00527404">
        <w:rPr>
          <w:rFonts w:ascii="Times New Roman" w:hAnsi="Times New Roman"/>
          <w:sz w:val="24"/>
          <w:szCs w:val="24"/>
        </w:rPr>
        <w:t xml:space="preserve"> projektavimo techninei specifikacijai</w:t>
      </w:r>
      <w:r w:rsidRPr="00527404">
        <w:rPr>
          <w:rFonts w:ascii="Times New Roman" w:hAnsi="Times New Roman"/>
          <w:sz w:val="24"/>
          <w:szCs w:val="24"/>
        </w:rPr>
        <w:t xml:space="preserve"> </w:t>
      </w:r>
      <w:r w:rsidR="00764269" w:rsidRPr="00527404">
        <w:rPr>
          <w:rFonts w:ascii="Times New Roman" w:hAnsi="Times New Roman"/>
          <w:sz w:val="24"/>
          <w:szCs w:val="24"/>
        </w:rPr>
        <w:t>(</w:t>
      </w:r>
      <w:r w:rsidR="00E91C6C">
        <w:rPr>
          <w:rFonts w:ascii="Times New Roman" w:hAnsi="Times New Roman"/>
          <w:sz w:val="24"/>
          <w:szCs w:val="24"/>
        </w:rPr>
        <w:t>Projektavimo u</w:t>
      </w:r>
      <w:r w:rsidRPr="00527404">
        <w:rPr>
          <w:rFonts w:ascii="Times New Roman" w:hAnsi="Times New Roman"/>
          <w:sz w:val="24"/>
          <w:szCs w:val="24"/>
        </w:rPr>
        <w:t>žduočiai  projektavimui</w:t>
      </w:r>
      <w:r w:rsidR="00764269" w:rsidRPr="00527404">
        <w:rPr>
          <w:rFonts w:ascii="Times New Roman" w:hAnsi="Times New Roman"/>
          <w:sz w:val="24"/>
          <w:szCs w:val="24"/>
        </w:rPr>
        <w:t>)</w:t>
      </w:r>
      <w:r w:rsidRPr="00527404">
        <w:rPr>
          <w:rFonts w:ascii="Times New Roman" w:hAnsi="Times New Roman"/>
          <w:sz w:val="24"/>
          <w:szCs w:val="24"/>
        </w:rPr>
        <w:t>, Sutarties nuostatoms ir Lietuvos Respublikos teisės aktams;</w:t>
      </w:r>
    </w:p>
    <w:p w14:paraId="27F20EF0" w14:textId="62F15837" w:rsidR="002D15A4" w:rsidRPr="00527404" w:rsidRDefault="002D15A4" w:rsidP="00C15248">
      <w:pPr>
        <w:numPr>
          <w:ilvl w:val="2"/>
          <w:numId w:val="2"/>
        </w:numPr>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tuo atveju, jei Projektuotojas per Užsakovo</w:t>
      </w:r>
      <w:r w:rsidR="00E37256" w:rsidRPr="00527404">
        <w:rPr>
          <w:rFonts w:ascii="Times New Roman" w:hAnsi="Times New Roman"/>
          <w:sz w:val="24"/>
          <w:szCs w:val="24"/>
        </w:rPr>
        <w:t xml:space="preserve"> </w:t>
      </w:r>
      <w:r w:rsidRPr="00527404">
        <w:rPr>
          <w:rFonts w:ascii="Times New Roman" w:hAnsi="Times New Roman"/>
          <w:sz w:val="24"/>
          <w:szCs w:val="24"/>
        </w:rPr>
        <w:t>nurodytą protingą terminą nepašalina Paslaugų trūkumų, pasitelkti trečiuosius asmenis trūkumų pašalinimui</w:t>
      </w:r>
      <w:r w:rsidR="00333053" w:rsidRPr="00527404">
        <w:rPr>
          <w:rFonts w:ascii="Times New Roman" w:hAnsi="Times New Roman"/>
          <w:sz w:val="24"/>
          <w:szCs w:val="24"/>
        </w:rPr>
        <w:t>;</w:t>
      </w:r>
      <w:r w:rsidRPr="00527404">
        <w:rPr>
          <w:rFonts w:ascii="Times New Roman" w:hAnsi="Times New Roman"/>
          <w:sz w:val="24"/>
          <w:szCs w:val="24"/>
        </w:rPr>
        <w:t xml:space="preserve"> </w:t>
      </w:r>
    </w:p>
    <w:p w14:paraId="0C33D7F8" w14:textId="67071C7C" w:rsidR="002D15A4" w:rsidRPr="00527404" w:rsidRDefault="002D15A4" w:rsidP="00C15248">
      <w:pPr>
        <w:numPr>
          <w:ilvl w:val="2"/>
          <w:numId w:val="2"/>
        </w:numPr>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kitas teises, numatytas Lietuvos Respublikos teisės aktuose.</w:t>
      </w:r>
    </w:p>
    <w:p w14:paraId="3BF10336" w14:textId="77777777" w:rsidR="002D15A4" w:rsidRPr="00527404" w:rsidRDefault="002D15A4" w:rsidP="002D15A4">
      <w:pPr>
        <w:spacing w:after="0" w:line="240" w:lineRule="auto"/>
        <w:ind w:firstLine="567"/>
        <w:contextualSpacing/>
        <w:jc w:val="both"/>
        <w:rPr>
          <w:rFonts w:ascii="Times New Roman" w:hAnsi="Times New Roman"/>
          <w:sz w:val="24"/>
          <w:szCs w:val="24"/>
        </w:rPr>
      </w:pPr>
    </w:p>
    <w:p w14:paraId="59E8031A" w14:textId="77777777" w:rsidR="002D15A4" w:rsidRPr="00527404" w:rsidRDefault="002D15A4" w:rsidP="00895B89">
      <w:pPr>
        <w:numPr>
          <w:ilvl w:val="0"/>
          <w:numId w:val="2"/>
        </w:numPr>
        <w:spacing w:after="0" w:line="240" w:lineRule="auto"/>
        <w:ind w:left="0" w:firstLine="0"/>
        <w:contextualSpacing/>
        <w:jc w:val="center"/>
        <w:rPr>
          <w:rFonts w:ascii="Times New Roman" w:hAnsi="Times New Roman"/>
          <w:b/>
          <w:sz w:val="24"/>
          <w:szCs w:val="24"/>
        </w:rPr>
      </w:pPr>
      <w:r w:rsidRPr="00527404">
        <w:rPr>
          <w:rFonts w:ascii="Times New Roman" w:hAnsi="Times New Roman"/>
          <w:b/>
          <w:sz w:val="24"/>
          <w:szCs w:val="24"/>
        </w:rPr>
        <w:t>PROJEKTUOTOJO TEISĖS IR PAREIGOS</w:t>
      </w:r>
    </w:p>
    <w:p w14:paraId="34CBD53D" w14:textId="77777777" w:rsidR="009F1C7B" w:rsidRPr="00527404" w:rsidRDefault="009F1C7B" w:rsidP="0040235A">
      <w:pPr>
        <w:spacing w:after="0" w:line="240" w:lineRule="auto"/>
        <w:contextualSpacing/>
        <w:rPr>
          <w:rFonts w:ascii="Times New Roman" w:hAnsi="Times New Roman"/>
          <w:b/>
          <w:sz w:val="24"/>
          <w:szCs w:val="24"/>
        </w:rPr>
      </w:pPr>
    </w:p>
    <w:p w14:paraId="0AC04201" w14:textId="6810DED8" w:rsidR="002D15A4" w:rsidRPr="00527404" w:rsidRDefault="002D15A4" w:rsidP="00C15248">
      <w:pPr>
        <w:numPr>
          <w:ilvl w:val="1"/>
          <w:numId w:val="2"/>
        </w:numPr>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Projektuotojas įsipareigoja:</w:t>
      </w:r>
    </w:p>
    <w:p w14:paraId="0CB0E6B9" w14:textId="77777777" w:rsidR="002D15A4" w:rsidRPr="00527404" w:rsidRDefault="002D15A4" w:rsidP="00C15248">
      <w:pPr>
        <w:numPr>
          <w:ilvl w:val="2"/>
          <w:numId w:val="2"/>
        </w:numPr>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 xml:space="preserve">tinkamai, laiku ir kokybiškai suteikti Paslaugas, vadovaudamasis Sutartyje, </w:t>
      </w:r>
      <w:r w:rsidR="003B3DC8" w:rsidRPr="00527404">
        <w:rPr>
          <w:rFonts w:ascii="Times New Roman" w:hAnsi="Times New Roman"/>
          <w:sz w:val="24"/>
          <w:szCs w:val="24"/>
        </w:rPr>
        <w:t>Techninėje specifikacijoje</w:t>
      </w:r>
      <w:r w:rsidRPr="00527404">
        <w:rPr>
          <w:rFonts w:ascii="Times New Roman" w:hAnsi="Times New Roman"/>
          <w:sz w:val="24"/>
          <w:szCs w:val="24"/>
        </w:rPr>
        <w:t>, Lietuvos Respublikos statybos įstatyme, statybos techniniuose reglamentuose ir kituose teisės aktuose nustatytais reikalavimais;</w:t>
      </w:r>
    </w:p>
    <w:p w14:paraId="7990102F" w14:textId="1AA33637" w:rsidR="002D15A4" w:rsidRPr="00527404" w:rsidRDefault="002D15A4" w:rsidP="00C15248">
      <w:pPr>
        <w:numPr>
          <w:ilvl w:val="2"/>
          <w:numId w:val="2"/>
        </w:numPr>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 xml:space="preserve">užtikrinti, kad </w:t>
      </w:r>
      <w:r w:rsidR="009F1C7B" w:rsidRPr="00527404">
        <w:rPr>
          <w:rFonts w:ascii="Times New Roman" w:hAnsi="Times New Roman"/>
          <w:sz w:val="24"/>
          <w:szCs w:val="24"/>
        </w:rPr>
        <w:t>projekt</w:t>
      </w:r>
      <w:r w:rsidR="00FB4FBE" w:rsidRPr="00527404">
        <w:rPr>
          <w:rFonts w:ascii="Times New Roman" w:hAnsi="Times New Roman"/>
          <w:sz w:val="24"/>
          <w:szCs w:val="24"/>
        </w:rPr>
        <w:t>as</w:t>
      </w:r>
      <w:r w:rsidR="004843E8" w:rsidRPr="00527404">
        <w:rPr>
          <w:rFonts w:ascii="Times New Roman" w:hAnsi="Times New Roman"/>
          <w:sz w:val="24"/>
          <w:szCs w:val="24"/>
        </w:rPr>
        <w:t xml:space="preserve"> </w:t>
      </w:r>
      <w:r w:rsidRPr="00527404">
        <w:rPr>
          <w:rFonts w:ascii="Times New Roman" w:hAnsi="Times New Roman"/>
          <w:sz w:val="24"/>
          <w:szCs w:val="24"/>
        </w:rPr>
        <w:t>atitiktų Lietuvos Respublikos įstatymų, kitų teisės aktų, normatyvinių statybos techninių, normatyvinių statinio saugos ir paskirties dokumentų reikalavimus, nepažeistų valstybės, visuomenės bei trečiųjų asmenų interesų;</w:t>
      </w:r>
    </w:p>
    <w:p w14:paraId="26C9D822" w14:textId="67EDB124" w:rsidR="002D15A4" w:rsidRPr="00527404" w:rsidRDefault="002D15A4" w:rsidP="00C15248">
      <w:pPr>
        <w:numPr>
          <w:ilvl w:val="2"/>
          <w:numId w:val="2"/>
        </w:numPr>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užtikrinti, kad Paslaugų vykdymui pasitelkiami asmenys būtų reikiamos kvalifikacijos, sugebėtų tinkamai vykdyti pavestas užduotis, reikalingas Paslaug</w:t>
      </w:r>
      <w:r w:rsidR="001E05FB">
        <w:rPr>
          <w:rFonts w:ascii="Times New Roman" w:hAnsi="Times New Roman"/>
          <w:sz w:val="24"/>
          <w:szCs w:val="24"/>
        </w:rPr>
        <w:t>as</w:t>
      </w:r>
      <w:r w:rsidRPr="00527404">
        <w:rPr>
          <w:rFonts w:ascii="Times New Roman" w:hAnsi="Times New Roman"/>
          <w:sz w:val="24"/>
          <w:szCs w:val="24"/>
        </w:rPr>
        <w:t xml:space="preserve"> suteik</w:t>
      </w:r>
      <w:r w:rsidR="001E05FB">
        <w:rPr>
          <w:rFonts w:ascii="Times New Roman" w:hAnsi="Times New Roman"/>
          <w:sz w:val="24"/>
          <w:szCs w:val="24"/>
        </w:rPr>
        <w:t>tų</w:t>
      </w:r>
      <w:r w:rsidRPr="00527404">
        <w:rPr>
          <w:rFonts w:ascii="Times New Roman" w:hAnsi="Times New Roman"/>
          <w:sz w:val="24"/>
          <w:szCs w:val="24"/>
        </w:rPr>
        <w:t xml:space="preserve"> kokybiškai, tinkamai ir laiku;</w:t>
      </w:r>
    </w:p>
    <w:p w14:paraId="287549F9" w14:textId="11A7D7FD" w:rsidR="002D15A4" w:rsidRPr="00527404" w:rsidRDefault="001E05FB" w:rsidP="00C15248">
      <w:pPr>
        <w:numPr>
          <w:ilvl w:val="2"/>
          <w:numId w:val="2"/>
        </w:numPr>
        <w:spacing w:after="0" w:line="240" w:lineRule="auto"/>
        <w:ind w:left="0" w:firstLine="720"/>
        <w:contextualSpacing/>
        <w:jc w:val="both"/>
        <w:rPr>
          <w:rFonts w:ascii="Times New Roman" w:hAnsi="Times New Roman"/>
          <w:sz w:val="24"/>
          <w:szCs w:val="24"/>
        </w:rPr>
      </w:pPr>
      <w:r>
        <w:rPr>
          <w:rFonts w:ascii="Times New Roman" w:eastAsia="Times New Roman" w:hAnsi="Times New Roman"/>
          <w:sz w:val="24"/>
          <w:szCs w:val="24"/>
        </w:rPr>
        <w:t>g</w:t>
      </w:r>
      <w:r w:rsidR="002D15A4" w:rsidRPr="00527404">
        <w:rPr>
          <w:rFonts w:ascii="Times New Roman" w:eastAsia="Times New Roman" w:hAnsi="Times New Roman"/>
          <w:sz w:val="24"/>
          <w:szCs w:val="24"/>
        </w:rPr>
        <w:t xml:space="preserve">auti </w:t>
      </w:r>
      <w:r w:rsidR="00661FF3" w:rsidRPr="00527404">
        <w:rPr>
          <w:rFonts w:ascii="Times New Roman" w:eastAsia="Times New Roman" w:hAnsi="Times New Roman"/>
          <w:sz w:val="24"/>
          <w:szCs w:val="24"/>
        </w:rPr>
        <w:t>paslaugų, nurodytų Techninėje užduotyje (Techninėje specifikacijoje),</w:t>
      </w:r>
      <w:r w:rsidR="002D15A4" w:rsidRPr="00527404">
        <w:rPr>
          <w:rFonts w:ascii="Times New Roman" w:eastAsia="Times New Roman" w:hAnsi="Times New Roman"/>
          <w:sz w:val="24"/>
          <w:szCs w:val="24"/>
        </w:rPr>
        <w:t xml:space="preserve"> teikimui reikalingus pritarimus, vertinimus ir suderinimus, projektavimo sąlygas</w:t>
      </w:r>
      <w:r w:rsidR="00661FF3" w:rsidRPr="00527404">
        <w:rPr>
          <w:rFonts w:ascii="Times New Roman" w:eastAsia="Times New Roman" w:hAnsi="Times New Roman"/>
          <w:sz w:val="24"/>
          <w:szCs w:val="24"/>
        </w:rPr>
        <w:t xml:space="preserve"> iš atsakingų </w:t>
      </w:r>
      <w:r w:rsidR="00B70F2F" w:rsidRPr="00527404">
        <w:rPr>
          <w:rFonts w:ascii="Times New Roman" w:eastAsia="Times New Roman" w:hAnsi="Times New Roman"/>
          <w:sz w:val="24"/>
          <w:szCs w:val="24"/>
        </w:rPr>
        <w:t xml:space="preserve">Valstybės ir savivaldybių </w:t>
      </w:r>
      <w:r w:rsidR="00661FF3" w:rsidRPr="00527404">
        <w:rPr>
          <w:rFonts w:ascii="Times New Roman" w:eastAsia="Times New Roman" w:hAnsi="Times New Roman"/>
          <w:sz w:val="24"/>
          <w:szCs w:val="24"/>
        </w:rPr>
        <w:t>institucijų;</w:t>
      </w:r>
    </w:p>
    <w:p w14:paraId="503D0803" w14:textId="00793D7D" w:rsidR="0068564A" w:rsidRPr="00527404" w:rsidRDefault="0068564A" w:rsidP="00C15248">
      <w:pPr>
        <w:numPr>
          <w:ilvl w:val="2"/>
          <w:numId w:val="2"/>
        </w:numPr>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 xml:space="preserve">remtis </w:t>
      </w:r>
      <w:r w:rsidR="00F82952" w:rsidRPr="00527404">
        <w:rPr>
          <w:rFonts w:ascii="Times New Roman" w:hAnsi="Times New Roman"/>
          <w:sz w:val="24"/>
          <w:szCs w:val="24"/>
        </w:rPr>
        <w:t xml:space="preserve">subtiekėjais ir </w:t>
      </w:r>
      <w:r w:rsidRPr="00527404">
        <w:rPr>
          <w:rFonts w:ascii="Times New Roman" w:hAnsi="Times New Roman"/>
          <w:sz w:val="24"/>
          <w:szCs w:val="24"/>
        </w:rPr>
        <w:t xml:space="preserve">specialistais, kurie nurodyti Pasiūlyme bei tais, kurie papildomai įtraukti Sutarties vykdymo metu arba yra pakeisti, laikantis šios </w:t>
      </w:r>
      <w:r w:rsidR="00C62A38" w:rsidRPr="00527404">
        <w:rPr>
          <w:rFonts w:ascii="Times New Roman" w:hAnsi="Times New Roman"/>
          <w:sz w:val="24"/>
          <w:szCs w:val="24"/>
        </w:rPr>
        <w:t>S</w:t>
      </w:r>
      <w:r w:rsidRPr="00527404">
        <w:rPr>
          <w:rFonts w:ascii="Times New Roman" w:hAnsi="Times New Roman"/>
          <w:sz w:val="24"/>
          <w:szCs w:val="24"/>
        </w:rPr>
        <w:t xml:space="preserve">utarties reikalavimų; </w:t>
      </w:r>
    </w:p>
    <w:p w14:paraId="3EB43D5D" w14:textId="4F24C241" w:rsidR="002D15A4" w:rsidRPr="00527404" w:rsidRDefault="002D15A4" w:rsidP="00C15248">
      <w:pPr>
        <w:numPr>
          <w:ilvl w:val="2"/>
          <w:numId w:val="2"/>
        </w:numPr>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užtikrinti, kad visą Paslaugų teikimo laikotarpį Paslaugų vykdymui pasitelkiami asmenys būtų reikiamos kvalifikacijos, sugebėtų tinkamai vykdyti pavestas užduotis, reikalingas Paslaugų įgyvendinimui kokybiškai, tinkamai ir laiku;</w:t>
      </w:r>
    </w:p>
    <w:p w14:paraId="23A2DF5F" w14:textId="2F800DF9" w:rsidR="002D15A4" w:rsidRPr="00527404" w:rsidRDefault="004978CF" w:rsidP="00C15248">
      <w:pPr>
        <w:numPr>
          <w:ilvl w:val="2"/>
          <w:numId w:val="2"/>
        </w:numPr>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 xml:space="preserve">per </w:t>
      </w:r>
      <w:r w:rsidR="00E66EE4" w:rsidRPr="00020D6C">
        <w:rPr>
          <w:rFonts w:ascii="Times New Roman" w:hAnsi="Times New Roman"/>
          <w:sz w:val="24"/>
        </w:rPr>
        <w:t xml:space="preserve">5 </w:t>
      </w:r>
      <w:r w:rsidRPr="00020D6C">
        <w:rPr>
          <w:rFonts w:ascii="Times New Roman" w:hAnsi="Times New Roman"/>
          <w:sz w:val="24"/>
        </w:rPr>
        <w:t>(</w:t>
      </w:r>
      <w:r w:rsidR="00E66EE4" w:rsidRPr="00527404">
        <w:rPr>
          <w:rFonts w:ascii="Times New Roman" w:hAnsi="Times New Roman"/>
          <w:sz w:val="24"/>
          <w:szCs w:val="24"/>
        </w:rPr>
        <w:t>penkias</w:t>
      </w:r>
      <w:r w:rsidRPr="00527404">
        <w:rPr>
          <w:rFonts w:ascii="Times New Roman" w:hAnsi="Times New Roman"/>
          <w:sz w:val="24"/>
          <w:szCs w:val="24"/>
        </w:rPr>
        <w:t xml:space="preserve">) </w:t>
      </w:r>
      <w:r w:rsidR="00C011F4" w:rsidRPr="00527404">
        <w:rPr>
          <w:rFonts w:ascii="Times New Roman" w:hAnsi="Times New Roman"/>
          <w:sz w:val="24"/>
          <w:szCs w:val="24"/>
        </w:rPr>
        <w:t>kalendorin</w:t>
      </w:r>
      <w:r w:rsidR="00E66EE4" w:rsidRPr="00527404">
        <w:rPr>
          <w:rFonts w:ascii="Times New Roman" w:hAnsi="Times New Roman"/>
          <w:sz w:val="24"/>
          <w:szCs w:val="24"/>
        </w:rPr>
        <w:t>es</w:t>
      </w:r>
      <w:r w:rsidR="00C011F4" w:rsidRPr="00527404">
        <w:rPr>
          <w:rFonts w:ascii="Times New Roman" w:hAnsi="Times New Roman"/>
          <w:sz w:val="24"/>
          <w:szCs w:val="24"/>
        </w:rPr>
        <w:t xml:space="preserve"> </w:t>
      </w:r>
      <w:r w:rsidRPr="00527404">
        <w:rPr>
          <w:rFonts w:ascii="Times New Roman" w:hAnsi="Times New Roman"/>
          <w:sz w:val="24"/>
          <w:szCs w:val="24"/>
        </w:rPr>
        <w:t>dien</w:t>
      </w:r>
      <w:r w:rsidR="00E66EE4" w:rsidRPr="00527404">
        <w:rPr>
          <w:rFonts w:ascii="Times New Roman" w:hAnsi="Times New Roman"/>
          <w:sz w:val="24"/>
          <w:szCs w:val="24"/>
        </w:rPr>
        <w:t>as</w:t>
      </w:r>
      <w:r w:rsidRPr="00527404">
        <w:rPr>
          <w:rFonts w:ascii="Times New Roman" w:hAnsi="Times New Roman"/>
          <w:sz w:val="24"/>
          <w:szCs w:val="24"/>
        </w:rPr>
        <w:t xml:space="preserve"> nuo </w:t>
      </w:r>
      <w:r w:rsidR="001E05FB">
        <w:rPr>
          <w:rFonts w:ascii="Times New Roman" w:hAnsi="Times New Roman"/>
          <w:sz w:val="24"/>
          <w:szCs w:val="24"/>
        </w:rPr>
        <w:t>S</w:t>
      </w:r>
      <w:r w:rsidRPr="00527404">
        <w:rPr>
          <w:rFonts w:ascii="Times New Roman" w:hAnsi="Times New Roman"/>
          <w:sz w:val="24"/>
          <w:szCs w:val="24"/>
        </w:rPr>
        <w:t xml:space="preserve">utarties įsigaliojimo </w:t>
      </w:r>
      <w:r w:rsidR="002D15A4" w:rsidRPr="00527404">
        <w:rPr>
          <w:rFonts w:ascii="Times New Roman" w:hAnsi="Times New Roman"/>
          <w:sz w:val="24"/>
          <w:szCs w:val="24"/>
        </w:rPr>
        <w:t xml:space="preserve">suderinti su Užsakovu asmenis, tiesiogiai vykdysiančius Sutartį, ir </w:t>
      </w:r>
      <w:r w:rsidRPr="00527404">
        <w:rPr>
          <w:rFonts w:ascii="Times New Roman" w:hAnsi="Times New Roman"/>
          <w:sz w:val="24"/>
          <w:szCs w:val="24"/>
        </w:rPr>
        <w:t xml:space="preserve">per </w:t>
      </w:r>
      <w:r w:rsidR="00E66EE4" w:rsidRPr="00020D6C">
        <w:rPr>
          <w:rFonts w:ascii="Times New Roman" w:hAnsi="Times New Roman"/>
          <w:sz w:val="24"/>
        </w:rPr>
        <w:t>5</w:t>
      </w:r>
      <w:r w:rsidR="001E05FB">
        <w:rPr>
          <w:rFonts w:ascii="Times New Roman" w:hAnsi="Times New Roman"/>
          <w:sz w:val="24"/>
        </w:rPr>
        <w:t xml:space="preserve"> </w:t>
      </w:r>
      <w:r w:rsidRPr="00020D6C">
        <w:rPr>
          <w:rFonts w:ascii="Times New Roman" w:hAnsi="Times New Roman"/>
          <w:sz w:val="24"/>
        </w:rPr>
        <w:t>(</w:t>
      </w:r>
      <w:r w:rsidR="00E66EE4" w:rsidRPr="00527404">
        <w:rPr>
          <w:rFonts w:ascii="Times New Roman" w:hAnsi="Times New Roman"/>
          <w:sz w:val="24"/>
          <w:szCs w:val="24"/>
        </w:rPr>
        <w:t>penkias</w:t>
      </w:r>
      <w:r w:rsidRPr="00527404">
        <w:rPr>
          <w:rFonts w:ascii="Times New Roman" w:hAnsi="Times New Roman"/>
          <w:sz w:val="24"/>
          <w:szCs w:val="24"/>
        </w:rPr>
        <w:t xml:space="preserve">) </w:t>
      </w:r>
      <w:r w:rsidR="00C011F4" w:rsidRPr="00527404">
        <w:rPr>
          <w:rFonts w:ascii="Times New Roman" w:hAnsi="Times New Roman"/>
          <w:sz w:val="24"/>
          <w:szCs w:val="24"/>
        </w:rPr>
        <w:t>kalendorin</w:t>
      </w:r>
      <w:r w:rsidR="00E66EE4" w:rsidRPr="00527404">
        <w:rPr>
          <w:rFonts w:ascii="Times New Roman" w:hAnsi="Times New Roman"/>
          <w:sz w:val="24"/>
          <w:szCs w:val="24"/>
        </w:rPr>
        <w:t>es</w:t>
      </w:r>
      <w:r w:rsidR="00C011F4" w:rsidRPr="00527404">
        <w:rPr>
          <w:rFonts w:ascii="Times New Roman" w:hAnsi="Times New Roman"/>
          <w:sz w:val="24"/>
          <w:szCs w:val="24"/>
        </w:rPr>
        <w:t xml:space="preserve"> </w:t>
      </w:r>
      <w:r w:rsidRPr="00527404">
        <w:rPr>
          <w:rFonts w:ascii="Times New Roman" w:hAnsi="Times New Roman"/>
          <w:sz w:val="24"/>
          <w:szCs w:val="24"/>
        </w:rPr>
        <w:t>dien</w:t>
      </w:r>
      <w:r w:rsidR="00E66EE4" w:rsidRPr="00527404">
        <w:rPr>
          <w:rFonts w:ascii="Times New Roman" w:hAnsi="Times New Roman"/>
          <w:sz w:val="24"/>
          <w:szCs w:val="24"/>
        </w:rPr>
        <w:t>as</w:t>
      </w:r>
      <w:r w:rsidRPr="00527404">
        <w:rPr>
          <w:rFonts w:ascii="Times New Roman" w:hAnsi="Times New Roman"/>
          <w:sz w:val="24"/>
          <w:szCs w:val="24"/>
        </w:rPr>
        <w:t xml:space="preserve"> </w:t>
      </w:r>
      <w:r w:rsidR="002D15A4" w:rsidRPr="00527404">
        <w:rPr>
          <w:rFonts w:ascii="Times New Roman" w:hAnsi="Times New Roman"/>
          <w:sz w:val="24"/>
          <w:szCs w:val="24"/>
        </w:rPr>
        <w:t>pranešti apie galimus atsakingų darbuotojų pasikeitimus;</w:t>
      </w:r>
    </w:p>
    <w:p w14:paraId="3A5FF709" w14:textId="77777777" w:rsidR="002D15A4" w:rsidRPr="00527404" w:rsidRDefault="002D15A4" w:rsidP="00C15248">
      <w:pPr>
        <w:numPr>
          <w:ilvl w:val="2"/>
          <w:numId w:val="2"/>
        </w:numPr>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ne vėliau kaip iki Sutarties vykdymo pradžios raštu pranešti Užsakovo atstovui subtiekėjų kontaktinius duomenis ir subtiekėjų atstovus.</w:t>
      </w:r>
    </w:p>
    <w:p w14:paraId="0E94DE9A" w14:textId="45A4D14B" w:rsidR="002D15A4" w:rsidRPr="00527404" w:rsidRDefault="002D15A4" w:rsidP="00C15248">
      <w:pPr>
        <w:numPr>
          <w:ilvl w:val="2"/>
          <w:numId w:val="2"/>
        </w:numPr>
        <w:spacing w:after="0" w:line="240" w:lineRule="auto"/>
        <w:ind w:left="0" w:firstLine="720"/>
        <w:contextualSpacing/>
        <w:jc w:val="both"/>
        <w:rPr>
          <w:rFonts w:ascii="Times New Roman" w:hAnsi="Times New Roman"/>
          <w:sz w:val="24"/>
          <w:szCs w:val="24"/>
        </w:rPr>
      </w:pPr>
      <w:r w:rsidRPr="00527404">
        <w:rPr>
          <w:rFonts w:ascii="Times New Roman" w:eastAsia="Cambria" w:hAnsi="Times New Roman"/>
          <w:sz w:val="24"/>
          <w:szCs w:val="24"/>
          <w:shd w:val="clear" w:color="auto" w:fill="FFFFFF"/>
        </w:rPr>
        <w:t>atsakyti Užsakovui už subti</w:t>
      </w:r>
      <w:r w:rsidR="002521DE" w:rsidRPr="00527404">
        <w:rPr>
          <w:rFonts w:ascii="Times New Roman" w:eastAsia="Cambria" w:hAnsi="Times New Roman"/>
          <w:sz w:val="24"/>
          <w:szCs w:val="24"/>
          <w:shd w:val="clear" w:color="auto" w:fill="FFFFFF"/>
        </w:rPr>
        <w:t>e</w:t>
      </w:r>
      <w:r w:rsidRPr="00527404">
        <w:rPr>
          <w:rFonts w:ascii="Times New Roman" w:eastAsia="Cambria" w:hAnsi="Times New Roman"/>
          <w:sz w:val="24"/>
          <w:szCs w:val="24"/>
          <w:shd w:val="clear" w:color="auto" w:fill="FFFFFF"/>
        </w:rPr>
        <w:t>kėjų prievolių neįvykdymą ar netinkamą įvykdymą</w:t>
      </w:r>
      <w:r w:rsidRPr="00527404">
        <w:rPr>
          <w:rFonts w:ascii="Times New Roman" w:hAnsi="Times New Roman"/>
          <w:sz w:val="24"/>
          <w:szCs w:val="24"/>
        </w:rPr>
        <w:t>;</w:t>
      </w:r>
    </w:p>
    <w:p w14:paraId="002C749E" w14:textId="77FF5B00" w:rsidR="002D15A4" w:rsidRPr="00527404" w:rsidRDefault="002D15A4" w:rsidP="00C15248">
      <w:pPr>
        <w:numPr>
          <w:ilvl w:val="2"/>
          <w:numId w:val="2"/>
        </w:numPr>
        <w:tabs>
          <w:tab w:val="left" w:pos="0"/>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 xml:space="preserve">kontroliuoti atskirų </w:t>
      </w:r>
      <w:r w:rsidR="00B60477" w:rsidRPr="00527404">
        <w:rPr>
          <w:rFonts w:ascii="Times New Roman" w:hAnsi="Times New Roman"/>
          <w:sz w:val="24"/>
          <w:szCs w:val="24"/>
        </w:rPr>
        <w:t>p</w:t>
      </w:r>
      <w:r w:rsidRPr="00527404">
        <w:rPr>
          <w:rFonts w:ascii="Times New Roman" w:hAnsi="Times New Roman"/>
          <w:sz w:val="24"/>
          <w:szCs w:val="24"/>
        </w:rPr>
        <w:t>rojekto</w:t>
      </w:r>
      <w:r w:rsidR="00B60477" w:rsidRPr="00527404">
        <w:rPr>
          <w:rFonts w:ascii="Times New Roman" w:hAnsi="Times New Roman"/>
          <w:sz w:val="24"/>
          <w:szCs w:val="24"/>
        </w:rPr>
        <w:t xml:space="preserve"> </w:t>
      </w:r>
      <w:r w:rsidRPr="00527404">
        <w:rPr>
          <w:rFonts w:ascii="Times New Roman" w:hAnsi="Times New Roman"/>
          <w:sz w:val="24"/>
          <w:szCs w:val="24"/>
        </w:rPr>
        <w:t>dalių suderinamumą tarpusavyje;</w:t>
      </w:r>
    </w:p>
    <w:p w14:paraId="44828D7E" w14:textId="421A1913" w:rsidR="002D15A4" w:rsidRPr="00527404" w:rsidRDefault="002D15A4" w:rsidP="00C15248">
      <w:pPr>
        <w:numPr>
          <w:ilvl w:val="2"/>
          <w:numId w:val="2"/>
        </w:numPr>
        <w:tabs>
          <w:tab w:val="left" w:pos="0"/>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teikdamas Paslaugas ir derindamas parengtus techninius dokumentus, bendradarbiauti su Užsakovu, atsižvelgti į Užsakovo pastabas bei pasiūlymus, vadovaujantis teisės aktais;</w:t>
      </w:r>
    </w:p>
    <w:p w14:paraId="5F7AE82D" w14:textId="2C7AB8B2" w:rsidR="002D15A4" w:rsidRPr="00527404" w:rsidRDefault="002D15A4" w:rsidP="00C15248">
      <w:pPr>
        <w:numPr>
          <w:ilvl w:val="2"/>
          <w:numId w:val="2"/>
        </w:numPr>
        <w:tabs>
          <w:tab w:val="left" w:pos="0"/>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raštu informuoti Užsakovą apie aplinkybes, galinčias sutrukdyti kokybiškam ir savalaikiam Paslaugų suteikimui nedelsiant po to, kai Projektuotojas apie jas sužinojo ar turėjo sužinoti;</w:t>
      </w:r>
    </w:p>
    <w:p w14:paraId="2698C277" w14:textId="12BB5301" w:rsidR="002D15A4" w:rsidRPr="00527404" w:rsidRDefault="002D15A4" w:rsidP="00C15248">
      <w:pPr>
        <w:numPr>
          <w:ilvl w:val="2"/>
          <w:numId w:val="2"/>
        </w:numPr>
        <w:tabs>
          <w:tab w:val="left" w:pos="0"/>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 xml:space="preserve">nedelsiant Sutarties ir teisės aktų numatytais terminais bei tvarka atlikti </w:t>
      </w:r>
      <w:r w:rsidR="0017615A" w:rsidRPr="00527404">
        <w:rPr>
          <w:rFonts w:ascii="Times New Roman" w:hAnsi="Times New Roman"/>
          <w:sz w:val="24"/>
          <w:szCs w:val="24"/>
        </w:rPr>
        <w:t xml:space="preserve">Projekto </w:t>
      </w:r>
      <w:r w:rsidRPr="00527404">
        <w:rPr>
          <w:rFonts w:ascii="Times New Roman" w:hAnsi="Times New Roman"/>
          <w:sz w:val="24"/>
          <w:szCs w:val="24"/>
        </w:rPr>
        <w:t xml:space="preserve">pataisymą ir </w:t>
      </w:r>
      <w:r w:rsidR="00DA626E" w:rsidRPr="00527404">
        <w:rPr>
          <w:rFonts w:ascii="Times New Roman" w:hAnsi="Times New Roman"/>
          <w:sz w:val="24"/>
          <w:szCs w:val="24"/>
        </w:rPr>
        <w:t>(</w:t>
      </w:r>
      <w:r w:rsidRPr="00527404">
        <w:rPr>
          <w:rFonts w:ascii="Times New Roman" w:hAnsi="Times New Roman"/>
          <w:sz w:val="24"/>
          <w:szCs w:val="24"/>
        </w:rPr>
        <w:t>ar</w:t>
      </w:r>
      <w:r w:rsidR="00DA626E" w:rsidRPr="00527404">
        <w:rPr>
          <w:rFonts w:ascii="Times New Roman" w:hAnsi="Times New Roman"/>
          <w:sz w:val="24"/>
          <w:szCs w:val="24"/>
        </w:rPr>
        <w:t>)</w:t>
      </w:r>
      <w:r w:rsidRPr="00527404">
        <w:rPr>
          <w:rFonts w:ascii="Times New Roman" w:hAnsi="Times New Roman"/>
          <w:sz w:val="24"/>
          <w:szCs w:val="24"/>
        </w:rPr>
        <w:t xml:space="preserve"> papildymą pagal Užsakovo</w:t>
      </w:r>
      <w:r w:rsidR="00B57101" w:rsidRPr="00527404">
        <w:rPr>
          <w:rFonts w:ascii="Times New Roman" w:hAnsi="Times New Roman"/>
          <w:sz w:val="24"/>
          <w:szCs w:val="24"/>
        </w:rPr>
        <w:t xml:space="preserve"> </w:t>
      </w:r>
      <w:r w:rsidRPr="00527404">
        <w:rPr>
          <w:rFonts w:ascii="Times New Roman" w:hAnsi="Times New Roman"/>
          <w:sz w:val="24"/>
          <w:szCs w:val="24"/>
        </w:rPr>
        <w:t xml:space="preserve">ir kompetentingų institucijų pastabas bei valstybės ir savivaldybės institucijų sprendimus, nereikalaujant už tai papildomo </w:t>
      </w:r>
      <w:r w:rsidR="00EA65BE">
        <w:rPr>
          <w:rFonts w:ascii="Times New Roman" w:hAnsi="Times New Roman"/>
          <w:sz w:val="24"/>
          <w:szCs w:val="24"/>
        </w:rPr>
        <w:t>apmokėjimo</w:t>
      </w:r>
      <w:r w:rsidRPr="00527404">
        <w:rPr>
          <w:rFonts w:ascii="Times New Roman" w:hAnsi="Times New Roman"/>
          <w:sz w:val="24"/>
          <w:szCs w:val="24"/>
        </w:rPr>
        <w:t>;</w:t>
      </w:r>
    </w:p>
    <w:p w14:paraId="4D691404" w14:textId="761BA4DF" w:rsidR="002D15A4" w:rsidRPr="00527404" w:rsidRDefault="002D15A4" w:rsidP="00C15248">
      <w:pPr>
        <w:numPr>
          <w:ilvl w:val="2"/>
          <w:numId w:val="2"/>
        </w:numPr>
        <w:tabs>
          <w:tab w:val="left" w:pos="0"/>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 xml:space="preserve">be papildomo atlygio ištaisyti </w:t>
      </w:r>
      <w:r w:rsidR="0017615A" w:rsidRPr="00527404">
        <w:rPr>
          <w:rFonts w:ascii="Times New Roman" w:hAnsi="Times New Roman"/>
          <w:sz w:val="24"/>
          <w:szCs w:val="24"/>
        </w:rPr>
        <w:t xml:space="preserve">Projekto </w:t>
      </w:r>
      <w:r w:rsidRPr="00527404">
        <w:rPr>
          <w:rFonts w:ascii="Times New Roman" w:hAnsi="Times New Roman"/>
          <w:sz w:val="24"/>
          <w:szCs w:val="24"/>
        </w:rPr>
        <w:t>trūkumus, klaidas, padarytas teikiant Paslaugas, pastebėtas brėžiniuose, specifikacijose, ekspertizės metu bei aiškinamuosiuose raštuose ir per Užsakovo nurodytą terminą pateikti Užsakovui</w:t>
      </w:r>
      <w:r w:rsidR="00B57101" w:rsidRPr="00527404">
        <w:rPr>
          <w:rFonts w:ascii="Times New Roman" w:hAnsi="Times New Roman"/>
          <w:sz w:val="24"/>
          <w:szCs w:val="24"/>
        </w:rPr>
        <w:t xml:space="preserve"> </w:t>
      </w:r>
      <w:r w:rsidRPr="00527404">
        <w:rPr>
          <w:rFonts w:ascii="Times New Roman" w:hAnsi="Times New Roman"/>
          <w:sz w:val="24"/>
          <w:szCs w:val="24"/>
        </w:rPr>
        <w:t xml:space="preserve">pataisytų brėžinių ar kitų dokumentų atskiras naujas kopijas pagal Sutarties reikalavimus, pažymint, kuris brėžinys (dokumentas) buvo keičiamas ir </w:t>
      </w:r>
      <w:r w:rsidR="00DA626E" w:rsidRPr="00527404">
        <w:rPr>
          <w:rFonts w:ascii="Times New Roman" w:hAnsi="Times New Roman"/>
          <w:sz w:val="24"/>
          <w:szCs w:val="24"/>
        </w:rPr>
        <w:t>(</w:t>
      </w:r>
      <w:r w:rsidRPr="00527404">
        <w:rPr>
          <w:rFonts w:ascii="Times New Roman" w:hAnsi="Times New Roman"/>
          <w:sz w:val="24"/>
          <w:szCs w:val="24"/>
        </w:rPr>
        <w:t>ar</w:t>
      </w:r>
      <w:r w:rsidR="00DA626E" w:rsidRPr="00527404">
        <w:rPr>
          <w:rFonts w:ascii="Times New Roman" w:hAnsi="Times New Roman"/>
          <w:sz w:val="24"/>
          <w:szCs w:val="24"/>
        </w:rPr>
        <w:t>)</w:t>
      </w:r>
      <w:r w:rsidRPr="00527404">
        <w:rPr>
          <w:rFonts w:ascii="Times New Roman" w:hAnsi="Times New Roman"/>
          <w:sz w:val="24"/>
          <w:szCs w:val="24"/>
        </w:rPr>
        <w:t xml:space="preserve"> papildomas; </w:t>
      </w:r>
    </w:p>
    <w:p w14:paraId="5331AD8D" w14:textId="04E411C5" w:rsidR="002D15A4" w:rsidRPr="00527404" w:rsidRDefault="0017615A" w:rsidP="00C15248">
      <w:pPr>
        <w:numPr>
          <w:ilvl w:val="2"/>
          <w:numId w:val="2"/>
        </w:numPr>
        <w:tabs>
          <w:tab w:val="left" w:pos="0"/>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 xml:space="preserve">Projektas </w:t>
      </w:r>
      <w:r w:rsidR="002D15A4" w:rsidRPr="00527404">
        <w:rPr>
          <w:rFonts w:ascii="Times New Roman" w:hAnsi="Times New Roman"/>
          <w:sz w:val="24"/>
          <w:szCs w:val="24"/>
        </w:rPr>
        <w:t>turi būti parengt</w:t>
      </w:r>
      <w:r w:rsidR="00263AFA">
        <w:rPr>
          <w:rFonts w:ascii="Times New Roman" w:hAnsi="Times New Roman"/>
          <w:sz w:val="24"/>
          <w:szCs w:val="24"/>
        </w:rPr>
        <w:t>as</w:t>
      </w:r>
      <w:r w:rsidR="002D15A4" w:rsidRPr="00527404">
        <w:rPr>
          <w:rFonts w:ascii="Times New Roman" w:hAnsi="Times New Roman"/>
          <w:sz w:val="24"/>
          <w:szCs w:val="24"/>
        </w:rPr>
        <w:t xml:space="preserve"> taip, kad atitiktų </w:t>
      </w:r>
      <w:r w:rsidR="002558B6" w:rsidRPr="00527404">
        <w:rPr>
          <w:rFonts w:ascii="Times New Roman" w:hAnsi="Times New Roman"/>
          <w:sz w:val="24"/>
          <w:szCs w:val="24"/>
        </w:rPr>
        <w:t xml:space="preserve">Techninės specifikacijos </w:t>
      </w:r>
      <w:r w:rsidR="002D15A4" w:rsidRPr="00527404">
        <w:rPr>
          <w:rFonts w:ascii="Times New Roman" w:hAnsi="Times New Roman"/>
          <w:sz w:val="24"/>
          <w:szCs w:val="24"/>
        </w:rPr>
        <w:t xml:space="preserve">sąlygas ir reikalavimus, rengimo metu galiojančius statybos techninius reglamentus, kitus normatyvinius dokumentus, taikytinus įgyvendinant </w:t>
      </w:r>
      <w:r w:rsidRPr="00527404">
        <w:rPr>
          <w:rFonts w:ascii="Times New Roman" w:hAnsi="Times New Roman"/>
          <w:sz w:val="24"/>
          <w:szCs w:val="24"/>
        </w:rPr>
        <w:t>Projektą</w:t>
      </w:r>
      <w:r w:rsidR="00EA65BE">
        <w:rPr>
          <w:rFonts w:ascii="Times New Roman" w:hAnsi="Times New Roman"/>
          <w:sz w:val="24"/>
          <w:szCs w:val="24"/>
        </w:rPr>
        <w:t>;</w:t>
      </w:r>
      <w:r w:rsidR="002D15A4" w:rsidRPr="00527404">
        <w:rPr>
          <w:rFonts w:ascii="Times New Roman" w:hAnsi="Times New Roman"/>
          <w:sz w:val="24"/>
          <w:szCs w:val="24"/>
        </w:rPr>
        <w:t xml:space="preserve"> </w:t>
      </w:r>
    </w:p>
    <w:p w14:paraId="33DBDABB" w14:textId="77FC1EAD" w:rsidR="002D15A4" w:rsidRPr="00527404" w:rsidRDefault="002D15A4" w:rsidP="00C15248">
      <w:pPr>
        <w:numPr>
          <w:ilvl w:val="2"/>
          <w:numId w:val="2"/>
        </w:numPr>
        <w:tabs>
          <w:tab w:val="left" w:pos="0"/>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lastRenderedPageBreak/>
        <w:t xml:space="preserve">parengtą ir Projektuotojo pasirašytą </w:t>
      </w:r>
      <w:r w:rsidR="0017615A" w:rsidRPr="00527404">
        <w:rPr>
          <w:rFonts w:ascii="Times New Roman" w:hAnsi="Times New Roman"/>
          <w:sz w:val="24"/>
          <w:szCs w:val="24"/>
        </w:rPr>
        <w:t xml:space="preserve">Projektą </w:t>
      </w:r>
      <w:r w:rsidRPr="00527404">
        <w:rPr>
          <w:rFonts w:ascii="Times New Roman" w:hAnsi="Times New Roman"/>
          <w:sz w:val="24"/>
          <w:szCs w:val="24"/>
        </w:rPr>
        <w:t>suderinti Lietuvos Respublikos teisės aktų ir Sutarties nustatyta tvarka su Užsakovu</w:t>
      </w:r>
      <w:r w:rsidR="00B57101" w:rsidRPr="00527404">
        <w:rPr>
          <w:rFonts w:ascii="Times New Roman" w:hAnsi="Times New Roman"/>
          <w:sz w:val="24"/>
          <w:szCs w:val="24"/>
        </w:rPr>
        <w:t xml:space="preserve"> </w:t>
      </w:r>
      <w:r w:rsidRPr="00527404">
        <w:rPr>
          <w:rFonts w:ascii="Times New Roman" w:hAnsi="Times New Roman"/>
          <w:sz w:val="24"/>
          <w:szCs w:val="24"/>
        </w:rPr>
        <w:t>ir su atitinkamomis valstybės ir savivaldybės institucijomis;</w:t>
      </w:r>
    </w:p>
    <w:p w14:paraId="14630FFA" w14:textId="1E31C4E4" w:rsidR="002D15A4" w:rsidRPr="00527404" w:rsidRDefault="002D15A4" w:rsidP="00C15248">
      <w:pPr>
        <w:numPr>
          <w:ilvl w:val="2"/>
          <w:numId w:val="2"/>
        </w:numPr>
        <w:tabs>
          <w:tab w:val="left" w:pos="0"/>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gavęs Užsakovo įgaliojimą, paruošti visą reikiamą dokumentaciją, reikalingą</w:t>
      </w:r>
      <w:r w:rsidR="00434913" w:rsidRPr="00527404">
        <w:rPr>
          <w:rFonts w:ascii="Times New Roman" w:hAnsi="Times New Roman"/>
          <w:sz w:val="24"/>
          <w:szCs w:val="24"/>
        </w:rPr>
        <w:t xml:space="preserve"> statybą leidžiančiam dokumentui</w:t>
      </w:r>
      <w:r w:rsidRPr="00527404">
        <w:rPr>
          <w:rFonts w:ascii="Times New Roman" w:hAnsi="Times New Roman"/>
          <w:sz w:val="24"/>
          <w:szCs w:val="24"/>
        </w:rPr>
        <w:t xml:space="preserve"> gauti, vykdyti leidimo statybai gavimo procedūras ir atlikti visus būtinus veiksmus, užtikrinančius statybą leidžiančio dokumento išdavimą</w:t>
      </w:r>
      <w:r w:rsidR="003163AC" w:rsidRPr="00527404">
        <w:rPr>
          <w:rFonts w:ascii="Times New Roman" w:hAnsi="Times New Roman"/>
          <w:sz w:val="24"/>
          <w:szCs w:val="24"/>
        </w:rPr>
        <w:t xml:space="preserve"> Lietuvos Respublikos teisės aktų nustatyta tvarka bei juos apmokėti</w:t>
      </w:r>
      <w:r w:rsidR="00B60477" w:rsidRPr="00527404">
        <w:rPr>
          <w:rFonts w:ascii="Times New Roman" w:hAnsi="Times New Roman"/>
          <w:sz w:val="24"/>
          <w:szCs w:val="24"/>
        </w:rPr>
        <w:t xml:space="preserve"> (jei taikoma)</w:t>
      </w:r>
      <w:r w:rsidRPr="00527404">
        <w:rPr>
          <w:rFonts w:ascii="Times New Roman" w:hAnsi="Times New Roman"/>
          <w:sz w:val="24"/>
          <w:szCs w:val="24"/>
        </w:rPr>
        <w:t>;</w:t>
      </w:r>
    </w:p>
    <w:p w14:paraId="4109BF9A" w14:textId="77777777" w:rsidR="002D15A4" w:rsidRPr="00527404" w:rsidRDefault="002D15A4" w:rsidP="00C15248">
      <w:pPr>
        <w:numPr>
          <w:ilvl w:val="2"/>
          <w:numId w:val="2"/>
        </w:numPr>
        <w:tabs>
          <w:tab w:val="left" w:pos="0"/>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 xml:space="preserve">vykdyti visas kitas </w:t>
      </w:r>
      <w:r w:rsidR="002558B6" w:rsidRPr="00527404">
        <w:rPr>
          <w:rFonts w:ascii="Times New Roman" w:hAnsi="Times New Roman"/>
          <w:sz w:val="24"/>
          <w:szCs w:val="24"/>
        </w:rPr>
        <w:t>Techninėje specifikacijoje</w:t>
      </w:r>
      <w:r w:rsidRPr="00527404">
        <w:rPr>
          <w:rFonts w:ascii="Times New Roman" w:hAnsi="Times New Roman"/>
          <w:sz w:val="24"/>
          <w:szCs w:val="24"/>
        </w:rPr>
        <w:t xml:space="preserve">, šioje Sutartyje ir Lietuvos Respublikos teisės aktuose numatytas pareigas; </w:t>
      </w:r>
    </w:p>
    <w:p w14:paraId="2E084A7E" w14:textId="661A5875" w:rsidR="002D15A4" w:rsidRPr="00527404" w:rsidRDefault="002D15A4" w:rsidP="00C15248">
      <w:pPr>
        <w:numPr>
          <w:ilvl w:val="2"/>
          <w:numId w:val="2"/>
        </w:numPr>
        <w:tabs>
          <w:tab w:val="left" w:pos="0"/>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 xml:space="preserve">parengtą </w:t>
      </w:r>
      <w:r w:rsidR="00434913" w:rsidRPr="00527404">
        <w:rPr>
          <w:rFonts w:ascii="Times New Roman" w:hAnsi="Times New Roman"/>
          <w:sz w:val="24"/>
          <w:szCs w:val="24"/>
        </w:rPr>
        <w:t xml:space="preserve">Projektą </w:t>
      </w:r>
      <w:r w:rsidRPr="00527404">
        <w:rPr>
          <w:rFonts w:ascii="Times New Roman" w:hAnsi="Times New Roman"/>
          <w:sz w:val="24"/>
          <w:szCs w:val="24"/>
        </w:rPr>
        <w:t>pateikti atestuotam statinio projekto ekspertizės vykdytojui, kurį parinks Užsakovas. Ekspertizės vykdytojo išlaidas apmoka Užsakovas;</w:t>
      </w:r>
    </w:p>
    <w:p w14:paraId="0F1E8B8F" w14:textId="2BBE88E2" w:rsidR="002D15A4" w:rsidRPr="00527404" w:rsidRDefault="002D15A4" w:rsidP="00C15248">
      <w:pPr>
        <w:numPr>
          <w:ilvl w:val="2"/>
          <w:numId w:val="2"/>
        </w:numPr>
        <w:tabs>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 xml:space="preserve">Užsakovui pareikalavus, pasikeitus skaičiuojamųjų kainų lygiui ar iškilus poreikiui keisti skaičiuojamąją kainą, be papildomo atlyginimo </w:t>
      </w:r>
      <w:r w:rsidR="00661FF3" w:rsidRPr="00527404">
        <w:rPr>
          <w:rFonts w:ascii="Times New Roman" w:hAnsi="Times New Roman"/>
          <w:sz w:val="24"/>
          <w:szCs w:val="24"/>
        </w:rPr>
        <w:t>1 </w:t>
      </w:r>
      <w:r w:rsidRPr="00527404">
        <w:rPr>
          <w:rFonts w:ascii="Times New Roman" w:hAnsi="Times New Roman"/>
          <w:sz w:val="24"/>
          <w:szCs w:val="24"/>
        </w:rPr>
        <w:t>(</w:t>
      </w:r>
      <w:r w:rsidR="00661FF3" w:rsidRPr="00527404">
        <w:rPr>
          <w:rFonts w:ascii="Times New Roman" w:hAnsi="Times New Roman"/>
          <w:sz w:val="24"/>
          <w:szCs w:val="24"/>
        </w:rPr>
        <w:t>vieną</w:t>
      </w:r>
      <w:r w:rsidRPr="00527404">
        <w:rPr>
          <w:rFonts w:ascii="Times New Roman" w:hAnsi="Times New Roman"/>
          <w:sz w:val="24"/>
          <w:szCs w:val="24"/>
        </w:rPr>
        <w:t xml:space="preserve">) </w:t>
      </w:r>
      <w:r w:rsidR="00661FF3" w:rsidRPr="00527404">
        <w:rPr>
          <w:rFonts w:ascii="Times New Roman" w:hAnsi="Times New Roman"/>
          <w:sz w:val="24"/>
          <w:szCs w:val="24"/>
        </w:rPr>
        <w:t xml:space="preserve">kartą </w:t>
      </w:r>
      <w:r w:rsidRPr="00527404">
        <w:rPr>
          <w:rFonts w:ascii="Times New Roman" w:hAnsi="Times New Roman"/>
          <w:sz w:val="24"/>
          <w:szCs w:val="24"/>
        </w:rPr>
        <w:t xml:space="preserve">per Užsakovo nustatytą terminą pakoreguoti </w:t>
      </w:r>
      <w:r w:rsidR="00434913" w:rsidRPr="00527404">
        <w:rPr>
          <w:rFonts w:ascii="Times New Roman" w:hAnsi="Times New Roman"/>
          <w:sz w:val="24"/>
          <w:szCs w:val="24"/>
        </w:rPr>
        <w:t xml:space="preserve">Projekto </w:t>
      </w:r>
      <w:r w:rsidRPr="00527404">
        <w:rPr>
          <w:rFonts w:ascii="Times New Roman" w:hAnsi="Times New Roman"/>
          <w:sz w:val="24"/>
          <w:szCs w:val="24"/>
        </w:rPr>
        <w:t>statybos skaičiuojamosios kainos nustatymo dalį;</w:t>
      </w:r>
    </w:p>
    <w:p w14:paraId="21DCA0E0" w14:textId="4EB4D14A" w:rsidR="002D15A4" w:rsidRPr="00527404" w:rsidRDefault="002D15A4" w:rsidP="00C15248">
      <w:pPr>
        <w:numPr>
          <w:ilvl w:val="2"/>
          <w:numId w:val="2"/>
        </w:numPr>
        <w:tabs>
          <w:tab w:val="left" w:pos="0"/>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gavus statybą leidžiančius dokumentus</w:t>
      </w:r>
      <w:r w:rsidR="00A94139">
        <w:rPr>
          <w:rFonts w:ascii="Times New Roman" w:hAnsi="Times New Roman"/>
          <w:sz w:val="24"/>
          <w:szCs w:val="24"/>
        </w:rPr>
        <w:t>,</w:t>
      </w:r>
      <w:r w:rsidRPr="00527404">
        <w:rPr>
          <w:rFonts w:ascii="Times New Roman" w:hAnsi="Times New Roman"/>
          <w:sz w:val="24"/>
          <w:szCs w:val="24"/>
        </w:rPr>
        <w:t xml:space="preserve"> parengti Projektuotojo parašu patvirtintus 3</w:t>
      </w:r>
      <w:r w:rsidR="00147ADF" w:rsidRPr="00527404">
        <w:rPr>
          <w:rFonts w:ascii="Times New Roman" w:hAnsi="Times New Roman"/>
          <w:sz w:val="24"/>
          <w:szCs w:val="24"/>
        </w:rPr>
        <w:t> </w:t>
      </w:r>
      <w:r w:rsidRPr="00527404">
        <w:rPr>
          <w:rFonts w:ascii="Times New Roman" w:hAnsi="Times New Roman"/>
          <w:sz w:val="24"/>
          <w:szCs w:val="24"/>
        </w:rPr>
        <w:t xml:space="preserve">(tris) spausdintus </w:t>
      </w:r>
      <w:r w:rsidR="00434913" w:rsidRPr="00527404">
        <w:rPr>
          <w:rFonts w:ascii="Times New Roman" w:hAnsi="Times New Roman"/>
          <w:sz w:val="24"/>
          <w:szCs w:val="24"/>
        </w:rPr>
        <w:t xml:space="preserve">Projekto </w:t>
      </w:r>
      <w:r w:rsidRPr="00527404">
        <w:rPr>
          <w:rFonts w:ascii="Times New Roman" w:hAnsi="Times New Roman"/>
          <w:sz w:val="24"/>
          <w:szCs w:val="24"/>
        </w:rPr>
        <w:t xml:space="preserve">egzempliorius ir Projektuotojo parašu patvirtintą elektroninę </w:t>
      </w:r>
      <w:r w:rsidR="00434913" w:rsidRPr="00527404">
        <w:rPr>
          <w:rFonts w:ascii="Times New Roman" w:hAnsi="Times New Roman"/>
          <w:sz w:val="24"/>
          <w:szCs w:val="24"/>
        </w:rPr>
        <w:t xml:space="preserve">Projekto </w:t>
      </w:r>
      <w:r w:rsidRPr="00527404">
        <w:rPr>
          <w:rFonts w:ascii="Times New Roman" w:hAnsi="Times New Roman"/>
          <w:sz w:val="24"/>
          <w:szCs w:val="24"/>
        </w:rPr>
        <w:t xml:space="preserve">*.pdf versiją </w:t>
      </w:r>
      <w:r w:rsidR="004B02A9">
        <w:rPr>
          <w:rFonts w:ascii="Times New Roman" w:hAnsi="Times New Roman"/>
          <w:sz w:val="24"/>
          <w:szCs w:val="24"/>
        </w:rPr>
        <w:t>kompiuterinėje laikmenoje</w:t>
      </w:r>
      <w:r w:rsidRPr="00527404">
        <w:rPr>
          <w:rFonts w:ascii="Times New Roman" w:hAnsi="Times New Roman"/>
          <w:sz w:val="24"/>
          <w:szCs w:val="24"/>
        </w:rPr>
        <w:t xml:space="preserve"> ir perduoti Užsakovui;</w:t>
      </w:r>
    </w:p>
    <w:p w14:paraId="2814867F" w14:textId="73D5932A" w:rsidR="002D15A4" w:rsidRPr="00527404" w:rsidRDefault="00B60477" w:rsidP="00C15248">
      <w:pPr>
        <w:numPr>
          <w:ilvl w:val="2"/>
          <w:numId w:val="2"/>
        </w:numPr>
        <w:tabs>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 xml:space="preserve">jei taikoma, </w:t>
      </w:r>
      <w:r w:rsidR="002D15A4" w:rsidRPr="00527404">
        <w:rPr>
          <w:rFonts w:ascii="Times New Roman" w:hAnsi="Times New Roman"/>
          <w:sz w:val="24"/>
          <w:szCs w:val="24"/>
        </w:rPr>
        <w:t>gavus statybą leidžiančius dokumentus</w:t>
      </w:r>
      <w:r w:rsidR="00A94139">
        <w:rPr>
          <w:rFonts w:ascii="Times New Roman" w:hAnsi="Times New Roman"/>
          <w:sz w:val="24"/>
          <w:szCs w:val="24"/>
        </w:rPr>
        <w:t>,</w:t>
      </w:r>
      <w:r w:rsidR="002D15A4" w:rsidRPr="00527404">
        <w:rPr>
          <w:rFonts w:ascii="Times New Roman" w:hAnsi="Times New Roman"/>
          <w:sz w:val="24"/>
          <w:szCs w:val="24"/>
        </w:rPr>
        <w:t xml:space="preserve"> perduoti Užsakovui</w:t>
      </w:r>
      <w:r w:rsidR="00B57101" w:rsidRPr="00527404">
        <w:rPr>
          <w:rFonts w:ascii="Times New Roman" w:hAnsi="Times New Roman"/>
          <w:sz w:val="24"/>
          <w:szCs w:val="24"/>
        </w:rPr>
        <w:t xml:space="preserve"> </w:t>
      </w:r>
      <w:r w:rsidR="002D15A4" w:rsidRPr="00527404">
        <w:rPr>
          <w:rFonts w:ascii="Times New Roman" w:hAnsi="Times New Roman"/>
          <w:sz w:val="24"/>
          <w:szCs w:val="24"/>
        </w:rPr>
        <w:t>parengtas darbines failų versijas su neapribota galimybe juos redaguoti: skaičiuojamosios kainos nustatymo dalį (*.dbf ir *.xls, arba kt. analogiškais formatais), projektinių sprendinių brėžinius – vektorine grafika (*.dwg, *.xls arba kt. analogiškais formatais), tekstinę dalį (*.pdf ir *.doc ar *.docx arba kt. analogiškais formatais);</w:t>
      </w:r>
    </w:p>
    <w:p w14:paraId="367876CD" w14:textId="797CF8EE" w:rsidR="002D15A4" w:rsidRPr="00527404" w:rsidRDefault="002D15A4" w:rsidP="00C15248">
      <w:pPr>
        <w:numPr>
          <w:ilvl w:val="2"/>
          <w:numId w:val="2"/>
        </w:numPr>
        <w:tabs>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saugoti Užsakovo komercines paslaptis bei kitą konfidencialią informaciją, susijusią su šios Sutarties vykdymu;</w:t>
      </w:r>
    </w:p>
    <w:p w14:paraId="467266F2" w14:textId="0484BA6D" w:rsidR="002D15A4" w:rsidRPr="00527404" w:rsidRDefault="002D15A4" w:rsidP="00C15248">
      <w:pPr>
        <w:numPr>
          <w:ilvl w:val="2"/>
          <w:numId w:val="2"/>
        </w:numPr>
        <w:tabs>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 xml:space="preserve">Užsakovui pareikalavus, nedelsiant, ne vėliau kaip per </w:t>
      </w:r>
      <w:r w:rsidR="00B70F2F" w:rsidRPr="00527404">
        <w:rPr>
          <w:rFonts w:ascii="Times New Roman" w:hAnsi="Times New Roman"/>
          <w:sz w:val="24"/>
          <w:szCs w:val="24"/>
        </w:rPr>
        <w:t>5 </w:t>
      </w:r>
      <w:r w:rsidRPr="00527404">
        <w:rPr>
          <w:rFonts w:ascii="Times New Roman" w:hAnsi="Times New Roman"/>
          <w:sz w:val="24"/>
          <w:szCs w:val="24"/>
        </w:rPr>
        <w:t>(</w:t>
      </w:r>
      <w:r w:rsidR="00B70F2F" w:rsidRPr="00527404">
        <w:rPr>
          <w:rFonts w:ascii="Times New Roman" w:hAnsi="Times New Roman"/>
          <w:sz w:val="24"/>
          <w:szCs w:val="24"/>
        </w:rPr>
        <w:t>penkias</w:t>
      </w:r>
      <w:r w:rsidRPr="00527404">
        <w:rPr>
          <w:rFonts w:ascii="Times New Roman" w:hAnsi="Times New Roman"/>
          <w:sz w:val="24"/>
          <w:szCs w:val="24"/>
        </w:rPr>
        <w:t>) darbo dienas, pateikti</w:t>
      </w:r>
      <w:r w:rsidR="00685B25" w:rsidRPr="00527404">
        <w:rPr>
          <w:rFonts w:ascii="Times New Roman" w:hAnsi="Times New Roman"/>
          <w:sz w:val="24"/>
          <w:szCs w:val="24"/>
        </w:rPr>
        <w:t xml:space="preserve"> </w:t>
      </w:r>
      <w:r w:rsidRPr="00527404">
        <w:rPr>
          <w:rFonts w:ascii="Times New Roman" w:hAnsi="Times New Roman"/>
          <w:sz w:val="24"/>
          <w:szCs w:val="24"/>
        </w:rPr>
        <w:t>Užsakovui raštišką ataskaitą apie pagal šią Sutartį suteiktas Paslaugas;</w:t>
      </w:r>
    </w:p>
    <w:p w14:paraId="2DE42EE7" w14:textId="31AAF3FE" w:rsidR="002D15A4" w:rsidRPr="00527404" w:rsidRDefault="002D15A4" w:rsidP="00C15248">
      <w:pPr>
        <w:numPr>
          <w:ilvl w:val="2"/>
          <w:numId w:val="2"/>
        </w:numPr>
        <w:tabs>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 xml:space="preserve">Užsakovui pareikalavus, ekonomiškai pagrįsti </w:t>
      </w:r>
      <w:r w:rsidR="00434913" w:rsidRPr="00527404">
        <w:rPr>
          <w:rFonts w:ascii="Times New Roman" w:hAnsi="Times New Roman"/>
          <w:sz w:val="24"/>
          <w:szCs w:val="24"/>
        </w:rPr>
        <w:t xml:space="preserve">Projekto </w:t>
      </w:r>
      <w:r w:rsidRPr="00527404">
        <w:rPr>
          <w:rFonts w:ascii="Times New Roman" w:hAnsi="Times New Roman"/>
          <w:sz w:val="24"/>
          <w:szCs w:val="24"/>
        </w:rPr>
        <w:t>projektinius sprendinius ir pagrįsti jų pasirinkimo racionalumą;</w:t>
      </w:r>
    </w:p>
    <w:p w14:paraId="25E8175B" w14:textId="73360AC4" w:rsidR="002D15A4" w:rsidRPr="00527404" w:rsidRDefault="002D15A4" w:rsidP="00C15248">
      <w:pPr>
        <w:numPr>
          <w:ilvl w:val="2"/>
          <w:numId w:val="2"/>
        </w:numPr>
        <w:tabs>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 xml:space="preserve">parengti </w:t>
      </w:r>
      <w:r w:rsidR="00661FF3" w:rsidRPr="00527404">
        <w:rPr>
          <w:rFonts w:ascii="Times New Roman" w:hAnsi="Times New Roman"/>
          <w:sz w:val="24"/>
          <w:szCs w:val="24"/>
        </w:rPr>
        <w:t>Techninį p</w:t>
      </w:r>
      <w:r w:rsidR="00434913" w:rsidRPr="00527404">
        <w:rPr>
          <w:rFonts w:ascii="Times New Roman" w:hAnsi="Times New Roman"/>
          <w:sz w:val="24"/>
          <w:szCs w:val="24"/>
        </w:rPr>
        <w:t>rojektą</w:t>
      </w:r>
      <w:r w:rsidR="00616301">
        <w:rPr>
          <w:rFonts w:ascii="Times New Roman" w:hAnsi="Times New Roman"/>
          <w:sz w:val="24"/>
          <w:szCs w:val="24"/>
        </w:rPr>
        <w:t xml:space="preserve"> vadovaujantis</w:t>
      </w:r>
      <w:r w:rsidR="00434913" w:rsidRPr="00527404">
        <w:rPr>
          <w:rFonts w:ascii="Times New Roman" w:hAnsi="Times New Roman"/>
          <w:sz w:val="24"/>
          <w:szCs w:val="24"/>
        </w:rPr>
        <w:t xml:space="preserve"> </w:t>
      </w:r>
      <w:r w:rsidR="00616301" w:rsidRPr="00616301">
        <w:rPr>
          <w:rFonts w:ascii="Times New Roman" w:hAnsi="Times New Roman"/>
          <w:sz w:val="24"/>
          <w:szCs w:val="24"/>
        </w:rPr>
        <w:t xml:space="preserve">Lietuvos Respublikos aplinkos ministro 2016 m. </w:t>
      </w:r>
      <w:r w:rsidR="00616301">
        <w:rPr>
          <w:rFonts w:ascii="Times New Roman" w:hAnsi="Times New Roman"/>
          <w:sz w:val="24"/>
          <w:szCs w:val="24"/>
        </w:rPr>
        <w:t>lapkričio</w:t>
      </w:r>
      <w:r w:rsidR="00616301" w:rsidRPr="00616301">
        <w:rPr>
          <w:rFonts w:ascii="Times New Roman" w:hAnsi="Times New Roman"/>
          <w:sz w:val="24"/>
          <w:szCs w:val="24"/>
        </w:rPr>
        <w:t xml:space="preserve"> </w:t>
      </w:r>
      <w:r w:rsidR="00616301" w:rsidRPr="00EA4A01">
        <w:rPr>
          <w:rFonts w:ascii="Times New Roman" w:hAnsi="Times New Roman"/>
          <w:sz w:val="24"/>
          <w:szCs w:val="24"/>
        </w:rPr>
        <w:t>7</w:t>
      </w:r>
      <w:r w:rsidR="00616301" w:rsidRPr="00616301">
        <w:rPr>
          <w:rFonts w:ascii="Times New Roman" w:hAnsi="Times New Roman"/>
          <w:sz w:val="24"/>
          <w:szCs w:val="24"/>
        </w:rPr>
        <w:t xml:space="preserve"> d. įsakymu Nr. </w:t>
      </w:r>
      <w:r w:rsidR="00616301" w:rsidRPr="00EA4A01">
        <w:rPr>
          <w:rFonts w:ascii="Times New Roman" w:hAnsi="Times New Roman"/>
          <w:color w:val="000000"/>
          <w:sz w:val="24"/>
          <w:szCs w:val="24"/>
        </w:rPr>
        <w:t>D1-738</w:t>
      </w:r>
      <w:r w:rsidR="00616301">
        <w:rPr>
          <w:color w:val="000000"/>
        </w:rPr>
        <w:t xml:space="preserve"> </w:t>
      </w:r>
      <w:r w:rsidR="00616301" w:rsidRPr="00EA4A01">
        <w:rPr>
          <w:rFonts w:ascii="Times New Roman" w:hAnsi="Times New Roman"/>
          <w:color w:val="000000"/>
          <w:sz w:val="24"/>
          <w:szCs w:val="24"/>
        </w:rPr>
        <w:t>„</w:t>
      </w:r>
      <w:r w:rsidR="00616301" w:rsidRPr="00616301">
        <w:rPr>
          <w:rFonts w:ascii="Times New Roman" w:hAnsi="Times New Roman"/>
          <w:sz w:val="24"/>
          <w:szCs w:val="24"/>
        </w:rPr>
        <w:t>Dėl statybos techninio reglamento STR1.04.04:2017 „Statinio projektavimas, projekto ekspertizė“ patvirtinimo</w:t>
      </w:r>
      <w:r w:rsidR="001436EE">
        <w:rPr>
          <w:rFonts w:ascii="Times New Roman" w:hAnsi="Times New Roman"/>
          <w:sz w:val="24"/>
          <w:szCs w:val="24"/>
        </w:rPr>
        <w:t xml:space="preserve">“ </w:t>
      </w:r>
      <w:r w:rsidR="00661FF3" w:rsidRPr="00527404">
        <w:rPr>
          <w:rFonts w:ascii="Times New Roman" w:hAnsi="Times New Roman"/>
          <w:sz w:val="24"/>
          <w:szCs w:val="24"/>
        </w:rPr>
        <w:t xml:space="preserve">“ </w:t>
      </w:r>
      <w:r w:rsidRPr="00527404">
        <w:rPr>
          <w:rFonts w:ascii="Times New Roman" w:hAnsi="Times New Roman"/>
          <w:sz w:val="24"/>
          <w:szCs w:val="24"/>
        </w:rPr>
        <w:t>;</w:t>
      </w:r>
      <w:r w:rsidR="00616301" w:rsidRPr="00616301">
        <w:t xml:space="preserve"> </w:t>
      </w:r>
    </w:p>
    <w:p w14:paraId="246906E3" w14:textId="20D921EC" w:rsidR="002D15A4" w:rsidRPr="00527404" w:rsidRDefault="002D15A4" w:rsidP="00C15248">
      <w:pPr>
        <w:numPr>
          <w:ilvl w:val="2"/>
          <w:numId w:val="2"/>
        </w:numPr>
        <w:tabs>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parengt</w:t>
      </w:r>
      <w:r w:rsidR="004409B2" w:rsidRPr="00527404">
        <w:rPr>
          <w:rFonts w:ascii="Times New Roman" w:hAnsi="Times New Roman"/>
          <w:sz w:val="24"/>
          <w:szCs w:val="24"/>
        </w:rPr>
        <w:t>ame</w:t>
      </w:r>
      <w:r w:rsidRPr="00527404">
        <w:rPr>
          <w:rFonts w:ascii="Times New Roman" w:hAnsi="Times New Roman"/>
          <w:sz w:val="24"/>
          <w:szCs w:val="24"/>
        </w:rPr>
        <w:t xml:space="preserve"> </w:t>
      </w:r>
      <w:r w:rsidR="00434913" w:rsidRPr="00527404">
        <w:rPr>
          <w:rFonts w:ascii="Times New Roman" w:hAnsi="Times New Roman"/>
          <w:sz w:val="24"/>
          <w:szCs w:val="24"/>
        </w:rPr>
        <w:t xml:space="preserve">Projekte </w:t>
      </w:r>
      <w:r w:rsidRPr="00527404">
        <w:rPr>
          <w:rFonts w:ascii="Times New Roman" w:hAnsi="Times New Roman"/>
          <w:sz w:val="24"/>
          <w:szCs w:val="24"/>
        </w:rPr>
        <w:t>ir sąmatose numatyti visus darbus ir išlaidas, reikalingus užtikrinti projektuojamo objekto ar jo sudėtinių dalių funkcinę paskirtį;</w:t>
      </w:r>
    </w:p>
    <w:p w14:paraId="6C3A03C2" w14:textId="7ED362FC" w:rsidR="002D15A4" w:rsidRPr="00527404" w:rsidRDefault="002D15A4" w:rsidP="00C15248">
      <w:pPr>
        <w:numPr>
          <w:ilvl w:val="2"/>
          <w:numId w:val="2"/>
        </w:numPr>
        <w:tabs>
          <w:tab w:val="left" w:pos="0"/>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 xml:space="preserve">parengti </w:t>
      </w:r>
      <w:r w:rsidR="00434913" w:rsidRPr="00527404">
        <w:rPr>
          <w:rFonts w:ascii="Times New Roman" w:hAnsi="Times New Roman"/>
          <w:sz w:val="24"/>
          <w:szCs w:val="24"/>
        </w:rPr>
        <w:t xml:space="preserve">Projektui </w:t>
      </w:r>
      <w:r w:rsidRPr="00527404">
        <w:rPr>
          <w:rFonts w:ascii="Times New Roman" w:hAnsi="Times New Roman"/>
          <w:sz w:val="24"/>
          <w:szCs w:val="24"/>
        </w:rPr>
        <w:t xml:space="preserve">reikalingas technines specifikacijas, kurios būtų išsamios ir detalios bei privalo užtikrinti konkurenciją ir nediskriminuoti tiekėjų, t. y. turi atitikti Viešųjų pirkimų įstatymo 37 straipsnio reikalavimus. </w:t>
      </w:r>
    </w:p>
    <w:p w14:paraId="08AF2CC1" w14:textId="77777777" w:rsidR="002D15A4" w:rsidRPr="00527404" w:rsidRDefault="002D15A4" w:rsidP="00C15248">
      <w:pPr>
        <w:numPr>
          <w:ilvl w:val="2"/>
          <w:numId w:val="2"/>
        </w:numPr>
        <w:tabs>
          <w:tab w:val="left" w:pos="0"/>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 xml:space="preserve">paskirti statinio </w:t>
      </w:r>
      <w:r w:rsidR="00B60477" w:rsidRPr="00527404">
        <w:rPr>
          <w:rFonts w:ascii="Times New Roman" w:hAnsi="Times New Roman"/>
          <w:sz w:val="24"/>
          <w:szCs w:val="24"/>
        </w:rPr>
        <w:t>p</w:t>
      </w:r>
      <w:r w:rsidRPr="00527404">
        <w:rPr>
          <w:rFonts w:ascii="Times New Roman" w:hAnsi="Times New Roman"/>
          <w:sz w:val="24"/>
          <w:szCs w:val="24"/>
        </w:rPr>
        <w:t xml:space="preserve">rojekto vadovą (-us), statinio </w:t>
      </w:r>
      <w:r w:rsidR="00B60477" w:rsidRPr="00527404">
        <w:rPr>
          <w:rFonts w:ascii="Times New Roman" w:hAnsi="Times New Roman"/>
          <w:sz w:val="24"/>
          <w:szCs w:val="24"/>
        </w:rPr>
        <w:t>p</w:t>
      </w:r>
      <w:r w:rsidRPr="00527404">
        <w:rPr>
          <w:rFonts w:ascii="Times New Roman" w:hAnsi="Times New Roman"/>
          <w:sz w:val="24"/>
          <w:szCs w:val="24"/>
        </w:rPr>
        <w:t xml:space="preserve">rojekto dalių vadovą (-us) bei </w:t>
      </w:r>
      <w:r w:rsidR="00B60477" w:rsidRPr="00527404">
        <w:rPr>
          <w:rFonts w:ascii="Times New Roman" w:hAnsi="Times New Roman"/>
          <w:sz w:val="24"/>
          <w:szCs w:val="24"/>
        </w:rPr>
        <w:t xml:space="preserve">specialistą, turintį teisę rengti architektūros projektą </w:t>
      </w:r>
      <w:r w:rsidRPr="00527404">
        <w:rPr>
          <w:rFonts w:ascii="Times New Roman" w:hAnsi="Times New Roman"/>
          <w:sz w:val="24"/>
          <w:szCs w:val="24"/>
        </w:rPr>
        <w:t>bei tinkamai įforminti jų paskyrimą. Paskirti šiame punkte nurodyti vadovai privalo būti atestuoti Lietuvos Respublikos teisės aktų nustatyta tvarka ir paskyrimo dieną turėti galiojantį (-čius) kvalifikacijos atestatą (-us);</w:t>
      </w:r>
    </w:p>
    <w:p w14:paraId="4354A495" w14:textId="60BFEADE" w:rsidR="002D15A4" w:rsidRPr="00527404" w:rsidRDefault="002D15A4" w:rsidP="00C15248">
      <w:pPr>
        <w:numPr>
          <w:ilvl w:val="2"/>
          <w:numId w:val="2"/>
        </w:numPr>
        <w:tabs>
          <w:tab w:val="left" w:pos="0"/>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raštu informuoti Užsakovą, jei Projektuotojo manymu, Užsakovo</w:t>
      </w:r>
      <w:r w:rsidR="00712456" w:rsidRPr="00527404">
        <w:rPr>
          <w:rFonts w:ascii="Times New Roman" w:hAnsi="Times New Roman"/>
          <w:sz w:val="24"/>
          <w:szCs w:val="24"/>
        </w:rPr>
        <w:t xml:space="preserve"> </w:t>
      </w:r>
      <w:r w:rsidRPr="00527404">
        <w:rPr>
          <w:rFonts w:ascii="Times New Roman" w:hAnsi="Times New Roman"/>
          <w:sz w:val="24"/>
          <w:szCs w:val="24"/>
        </w:rPr>
        <w:t xml:space="preserve">teikiami nurodymai nėra racionalūs ar yra ekonomiškai nenaudingi, prieštarauja teisės aktams ir </w:t>
      </w:r>
      <w:r w:rsidR="00147ADF" w:rsidRPr="00527404">
        <w:rPr>
          <w:rFonts w:ascii="Times New Roman" w:hAnsi="Times New Roman"/>
          <w:sz w:val="24"/>
          <w:szCs w:val="24"/>
        </w:rPr>
        <w:t>(</w:t>
      </w:r>
      <w:r w:rsidRPr="00527404">
        <w:rPr>
          <w:rFonts w:ascii="Times New Roman" w:hAnsi="Times New Roman"/>
          <w:sz w:val="24"/>
          <w:szCs w:val="24"/>
        </w:rPr>
        <w:t>ar</w:t>
      </w:r>
      <w:r w:rsidR="00147ADF" w:rsidRPr="00527404">
        <w:rPr>
          <w:rFonts w:ascii="Times New Roman" w:hAnsi="Times New Roman"/>
          <w:sz w:val="24"/>
          <w:szCs w:val="24"/>
        </w:rPr>
        <w:t>)</w:t>
      </w:r>
      <w:r w:rsidRPr="00527404">
        <w:rPr>
          <w:rFonts w:ascii="Times New Roman" w:hAnsi="Times New Roman"/>
          <w:sz w:val="24"/>
          <w:szCs w:val="24"/>
        </w:rPr>
        <w:t xml:space="preserve"> gali turėti kitokių neigiamų pasekmių Projekto įgyvendinimui;</w:t>
      </w:r>
    </w:p>
    <w:p w14:paraId="213AB203" w14:textId="47D5FADB" w:rsidR="002D15A4" w:rsidRPr="00527404" w:rsidRDefault="00B60477" w:rsidP="00C15248">
      <w:pPr>
        <w:numPr>
          <w:ilvl w:val="2"/>
          <w:numId w:val="2"/>
        </w:numPr>
        <w:tabs>
          <w:tab w:val="left" w:pos="0"/>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 xml:space="preserve"> </w:t>
      </w:r>
      <w:r w:rsidR="002D15A4" w:rsidRPr="00527404">
        <w:rPr>
          <w:rFonts w:ascii="Times New Roman" w:hAnsi="Times New Roman"/>
          <w:sz w:val="24"/>
          <w:szCs w:val="24"/>
        </w:rPr>
        <w:t xml:space="preserve">dalyvauti visuose Užsakovo nurodytuose gamybiniuose, koordinaciniuose ir kituose susirinkimuose ir pasitarimuose, kuriuose yra sprendžiami ir aptariami su </w:t>
      </w:r>
      <w:r w:rsidR="00434913" w:rsidRPr="00527404">
        <w:rPr>
          <w:rFonts w:ascii="Times New Roman" w:hAnsi="Times New Roman"/>
          <w:sz w:val="24"/>
          <w:szCs w:val="24"/>
        </w:rPr>
        <w:t xml:space="preserve">Projekto </w:t>
      </w:r>
      <w:r w:rsidR="002D15A4" w:rsidRPr="00527404">
        <w:rPr>
          <w:rFonts w:ascii="Times New Roman" w:hAnsi="Times New Roman"/>
          <w:sz w:val="24"/>
          <w:szCs w:val="24"/>
        </w:rPr>
        <w:t xml:space="preserve">rengimu ir įgyvendinimu susiję klausimai ir </w:t>
      </w:r>
      <w:r w:rsidR="00147ADF" w:rsidRPr="00527404">
        <w:rPr>
          <w:rFonts w:ascii="Times New Roman" w:hAnsi="Times New Roman"/>
          <w:sz w:val="24"/>
          <w:szCs w:val="24"/>
        </w:rPr>
        <w:t>(</w:t>
      </w:r>
      <w:r w:rsidR="002D15A4" w:rsidRPr="00527404">
        <w:rPr>
          <w:rFonts w:ascii="Times New Roman" w:hAnsi="Times New Roman"/>
          <w:sz w:val="24"/>
          <w:szCs w:val="24"/>
        </w:rPr>
        <w:t>ar</w:t>
      </w:r>
      <w:r w:rsidR="00147ADF" w:rsidRPr="00527404">
        <w:rPr>
          <w:rFonts w:ascii="Times New Roman" w:hAnsi="Times New Roman"/>
          <w:sz w:val="24"/>
          <w:szCs w:val="24"/>
        </w:rPr>
        <w:t>)</w:t>
      </w:r>
      <w:r w:rsidR="002D15A4" w:rsidRPr="00527404">
        <w:rPr>
          <w:rFonts w:ascii="Times New Roman" w:hAnsi="Times New Roman"/>
          <w:sz w:val="24"/>
          <w:szCs w:val="24"/>
        </w:rPr>
        <w:t xml:space="preserve"> užtikrinti, kad tokiuose pasitarimuose dalyvautų </w:t>
      </w:r>
      <w:r w:rsidR="00434913" w:rsidRPr="00527404">
        <w:rPr>
          <w:rFonts w:ascii="Times New Roman" w:hAnsi="Times New Roman"/>
          <w:sz w:val="24"/>
          <w:szCs w:val="24"/>
        </w:rPr>
        <w:t xml:space="preserve">Projekto </w:t>
      </w:r>
      <w:r w:rsidR="002D15A4" w:rsidRPr="00527404">
        <w:rPr>
          <w:rFonts w:ascii="Times New Roman" w:hAnsi="Times New Roman"/>
          <w:sz w:val="24"/>
          <w:szCs w:val="24"/>
        </w:rPr>
        <w:t>ir jo dalių vadovai</w:t>
      </w:r>
      <w:r w:rsidRPr="00527404">
        <w:rPr>
          <w:rFonts w:ascii="Times New Roman" w:hAnsi="Times New Roman"/>
          <w:sz w:val="24"/>
          <w:szCs w:val="24"/>
        </w:rPr>
        <w:t xml:space="preserve"> ar kiti paskirti asmenys</w:t>
      </w:r>
      <w:r w:rsidR="002D15A4" w:rsidRPr="00527404">
        <w:rPr>
          <w:rFonts w:ascii="Times New Roman" w:hAnsi="Times New Roman"/>
          <w:sz w:val="24"/>
          <w:szCs w:val="24"/>
        </w:rPr>
        <w:t>;</w:t>
      </w:r>
    </w:p>
    <w:p w14:paraId="63CBD44F" w14:textId="5C985B80" w:rsidR="002D15A4" w:rsidRPr="00527404" w:rsidRDefault="002D15A4" w:rsidP="00C15248">
      <w:pPr>
        <w:numPr>
          <w:ilvl w:val="2"/>
          <w:numId w:val="2"/>
        </w:numPr>
        <w:tabs>
          <w:tab w:val="left" w:pos="0"/>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užtikrinti Užsakovui, kad jeigu Projektuotojo kvalifikacija dėl teisės verstis atitinkama veikla nebuvo tikrinama arba tikrinama ne visa apimtimi, Projektuotojas įsipareigoja, kad Sutartį vykdys tik tokią teisę turintys asmenys;</w:t>
      </w:r>
    </w:p>
    <w:p w14:paraId="1D9CD5E2" w14:textId="27595D7D" w:rsidR="002D15A4" w:rsidRPr="00527404" w:rsidRDefault="002D15A4" w:rsidP="00C15248">
      <w:pPr>
        <w:numPr>
          <w:ilvl w:val="2"/>
          <w:numId w:val="2"/>
        </w:numPr>
        <w:tabs>
          <w:tab w:val="left" w:pos="0"/>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lastRenderedPageBreak/>
        <w:t>Užsakovui paskelbus statybos rangos viešąjį pirkimą, Projektuotojas, gavęs paklausimą, turi pateikti raštiškus paaiškinimus per Užsakovo nustatytą protingą terminą</w:t>
      </w:r>
      <w:r w:rsidR="00745E13" w:rsidRPr="00527404">
        <w:rPr>
          <w:rFonts w:ascii="Times New Roman" w:hAnsi="Times New Roman"/>
          <w:sz w:val="24"/>
          <w:szCs w:val="24"/>
        </w:rPr>
        <w:t xml:space="preserve"> (</w:t>
      </w:r>
      <w:r w:rsidR="006972E1" w:rsidRPr="00527404">
        <w:rPr>
          <w:rFonts w:ascii="Times New Roman" w:hAnsi="Times New Roman"/>
          <w:sz w:val="24"/>
          <w:szCs w:val="24"/>
        </w:rPr>
        <w:t xml:space="preserve">vadovaujantis </w:t>
      </w:r>
      <w:r w:rsidR="00434913" w:rsidRPr="00527404">
        <w:rPr>
          <w:rFonts w:ascii="Times New Roman" w:hAnsi="Times New Roman"/>
          <w:sz w:val="24"/>
          <w:szCs w:val="24"/>
        </w:rPr>
        <w:t xml:space="preserve">Viešųjų pirkimų įstatymo </w:t>
      </w:r>
      <w:r w:rsidR="006972E1" w:rsidRPr="00527404">
        <w:rPr>
          <w:rFonts w:ascii="Times New Roman" w:hAnsi="Times New Roman"/>
          <w:sz w:val="24"/>
          <w:szCs w:val="24"/>
        </w:rPr>
        <w:t>nuostatomis)</w:t>
      </w:r>
      <w:r w:rsidR="00B70F2F" w:rsidRPr="00527404">
        <w:rPr>
          <w:rFonts w:ascii="Times New Roman" w:hAnsi="Times New Roman"/>
          <w:sz w:val="24"/>
          <w:szCs w:val="24"/>
        </w:rPr>
        <w:t>.</w:t>
      </w:r>
    </w:p>
    <w:p w14:paraId="24C60A42" w14:textId="77777777" w:rsidR="002D15A4" w:rsidRPr="00527404" w:rsidRDefault="002D15A4" w:rsidP="00C15248">
      <w:pPr>
        <w:numPr>
          <w:ilvl w:val="2"/>
          <w:numId w:val="2"/>
        </w:numPr>
        <w:tabs>
          <w:tab w:val="left" w:pos="0"/>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 xml:space="preserve">ne vėliau kaip </w:t>
      </w:r>
      <w:r w:rsidRPr="00527404">
        <w:rPr>
          <w:rFonts w:ascii="Times New Roman" w:eastAsia="Times New Roman" w:hAnsi="Times New Roman"/>
          <w:sz w:val="24"/>
          <w:szCs w:val="24"/>
        </w:rPr>
        <w:t xml:space="preserve">per 5 (penkias) darbo dienas nuo Sutarties pasirašymo dienos pateikti Užsakovui statinio projektuotojo civilinės atsakomybės </w:t>
      </w:r>
      <w:r w:rsidRPr="00527404">
        <w:rPr>
          <w:rFonts w:ascii="Times New Roman" w:hAnsi="Times New Roman"/>
          <w:bCs/>
          <w:sz w:val="24"/>
          <w:szCs w:val="24"/>
          <w:lang w:eastAsia="lt-LT"/>
        </w:rPr>
        <w:t>privalomojo draudimo sutarties kopiją;</w:t>
      </w:r>
    </w:p>
    <w:p w14:paraId="58ADFC86" w14:textId="0609E27F" w:rsidR="00D85362" w:rsidRPr="00527404" w:rsidRDefault="00D85362" w:rsidP="00D85362">
      <w:pPr>
        <w:numPr>
          <w:ilvl w:val="2"/>
          <w:numId w:val="2"/>
        </w:numPr>
        <w:tabs>
          <w:tab w:val="left" w:pos="0"/>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bCs/>
          <w:sz w:val="24"/>
          <w:szCs w:val="24"/>
          <w:lang w:eastAsia="lt-LT"/>
        </w:rPr>
        <w:t xml:space="preserve">atsakyti už objekto sugriuvimą ar defektus per garantinį terminą, jeigu objektas sugriuvo ar defektai buvo nustatyti per: </w:t>
      </w:r>
      <w:r w:rsidR="00434913" w:rsidRPr="00527404">
        <w:rPr>
          <w:rFonts w:ascii="Times New Roman" w:hAnsi="Times New Roman"/>
          <w:bCs/>
          <w:sz w:val="24"/>
          <w:szCs w:val="24"/>
          <w:lang w:eastAsia="lt-LT"/>
        </w:rPr>
        <w:t>5 (</w:t>
      </w:r>
      <w:r w:rsidRPr="00527404">
        <w:rPr>
          <w:rFonts w:ascii="Times New Roman" w:hAnsi="Times New Roman"/>
          <w:bCs/>
          <w:sz w:val="24"/>
          <w:szCs w:val="24"/>
          <w:lang w:eastAsia="lt-LT"/>
        </w:rPr>
        <w:t>penkerius</w:t>
      </w:r>
      <w:r w:rsidR="00434913" w:rsidRPr="00527404">
        <w:rPr>
          <w:rFonts w:ascii="Times New Roman" w:hAnsi="Times New Roman"/>
          <w:bCs/>
          <w:sz w:val="24"/>
          <w:szCs w:val="24"/>
          <w:lang w:eastAsia="lt-LT"/>
        </w:rPr>
        <w:t>)</w:t>
      </w:r>
      <w:r w:rsidRPr="00527404">
        <w:rPr>
          <w:rFonts w:ascii="Times New Roman" w:hAnsi="Times New Roman"/>
          <w:bCs/>
          <w:sz w:val="24"/>
          <w:szCs w:val="24"/>
          <w:lang w:eastAsia="lt-LT"/>
        </w:rPr>
        <w:t xml:space="preserve"> metus; per </w:t>
      </w:r>
      <w:r w:rsidR="00434913" w:rsidRPr="00527404">
        <w:rPr>
          <w:rFonts w:ascii="Times New Roman" w:hAnsi="Times New Roman"/>
          <w:bCs/>
          <w:sz w:val="24"/>
          <w:szCs w:val="24"/>
          <w:lang w:eastAsia="lt-LT"/>
        </w:rPr>
        <w:t>10 (</w:t>
      </w:r>
      <w:r w:rsidRPr="00527404">
        <w:rPr>
          <w:rFonts w:ascii="Times New Roman" w:hAnsi="Times New Roman"/>
          <w:bCs/>
          <w:sz w:val="24"/>
          <w:szCs w:val="24"/>
          <w:lang w:eastAsia="lt-LT"/>
        </w:rPr>
        <w:t>dešimt</w:t>
      </w:r>
      <w:r w:rsidR="00434913" w:rsidRPr="00527404">
        <w:rPr>
          <w:rFonts w:ascii="Times New Roman" w:hAnsi="Times New Roman"/>
          <w:bCs/>
          <w:sz w:val="24"/>
          <w:szCs w:val="24"/>
          <w:lang w:eastAsia="lt-LT"/>
        </w:rPr>
        <w:t>)</w:t>
      </w:r>
      <w:r w:rsidRPr="00527404">
        <w:rPr>
          <w:rFonts w:ascii="Times New Roman" w:hAnsi="Times New Roman"/>
          <w:bCs/>
          <w:sz w:val="24"/>
          <w:szCs w:val="24"/>
          <w:lang w:eastAsia="lt-LT"/>
        </w:rPr>
        <w:t xml:space="preserve"> metų – esant paslėptų statinio elementų (konstrukcijų, vamzdynų ir kt.); per </w:t>
      </w:r>
      <w:r w:rsidR="00434913" w:rsidRPr="00527404">
        <w:rPr>
          <w:rFonts w:ascii="Times New Roman" w:hAnsi="Times New Roman"/>
          <w:bCs/>
          <w:sz w:val="24"/>
          <w:szCs w:val="24"/>
          <w:lang w:eastAsia="lt-LT"/>
        </w:rPr>
        <w:t>20 (</w:t>
      </w:r>
      <w:r w:rsidRPr="00527404">
        <w:rPr>
          <w:rFonts w:ascii="Times New Roman" w:hAnsi="Times New Roman"/>
          <w:bCs/>
          <w:sz w:val="24"/>
          <w:szCs w:val="24"/>
          <w:lang w:eastAsia="lt-LT"/>
        </w:rPr>
        <w:t>dvidešimt</w:t>
      </w:r>
      <w:r w:rsidR="00434913" w:rsidRPr="00527404">
        <w:rPr>
          <w:rFonts w:ascii="Times New Roman" w:hAnsi="Times New Roman"/>
          <w:bCs/>
          <w:sz w:val="24"/>
          <w:szCs w:val="24"/>
          <w:lang w:eastAsia="lt-LT"/>
        </w:rPr>
        <w:t>)</w:t>
      </w:r>
      <w:r w:rsidRPr="00527404">
        <w:rPr>
          <w:rFonts w:ascii="Times New Roman" w:hAnsi="Times New Roman"/>
          <w:bCs/>
          <w:sz w:val="24"/>
          <w:szCs w:val="24"/>
          <w:lang w:eastAsia="lt-LT"/>
        </w:rPr>
        <w:t xml:space="preserve"> metų – esant tyčia paslėptų defektų.</w:t>
      </w:r>
    </w:p>
    <w:p w14:paraId="25BD9891" w14:textId="0D723CCB" w:rsidR="002D15A4" w:rsidRPr="00527404" w:rsidRDefault="002D15A4" w:rsidP="00C15248">
      <w:pPr>
        <w:numPr>
          <w:ilvl w:val="2"/>
          <w:numId w:val="2"/>
        </w:numPr>
        <w:tabs>
          <w:tab w:val="left" w:pos="0"/>
          <w:tab w:val="left" w:pos="851"/>
        </w:tabs>
        <w:spacing w:after="0" w:line="240" w:lineRule="auto"/>
        <w:ind w:left="0" w:firstLine="720"/>
        <w:contextualSpacing/>
        <w:jc w:val="both"/>
        <w:rPr>
          <w:rFonts w:ascii="Times New Roman" w:hAnsi="Times New Roman"/>
          <w:b/>
          <w:sz w:val="24"/>
          <w:szCs w:val="24"/>
        </w:rPr>
      </w:pPr>
      <w:r w:rsidRPr="00527404">
        <w:rPr>
          <w:rFonts w:ascii="Times New Roman" w:hAnsi="Times New Roman"/>
          <w:sz w:val="24"/>
          <w:szCs w:val="24"/>
        </w:rPr>
        <w:t>užtikrinti, kad Projektuotojo privalomo civilinės atsakomybės draudimo sutartis nenutrūkstamai galiotų nuo projektavimo pradžios iki Projektuotojo įsipareigojimų įvykdymo pabaigos ir statinio garantiniu laikotarpiu, nurodytu L</w:t>
      </w:r>
      <w:r w:rsidR="00994416">
        <w:rPr>
          <w:rFonts w:ascii="Times New Roman" w:hAnsi="Times New Roman"/>
          <w:sz w:val="24"/>
          <w:szCs w:val="24"/>
        </w:rPr>
        <w:t xml:space="preserve">ietuvos </w:t>
      </w:r>
      <w:r w:rsidRPr="00527404">
        <w:rPr>
          <w:rFonts w:ascii="Times New Roman" w:hAnsi="Times New Roman"/>
          <w:sz w:val="24"/>
          <w:szCs w:val="24"/>
        </w:rPr>
        <w:t>R</w:t>
      </w:r>
      <w:r w:rsidR="00994416">
        <w:rPr>
          <w:rFonts w:ascii="Times New Roman" w:hAnsi="Times New Roman"/>
          <w:sz w:val="24"/>
          <w:szCs w:val="24"/>
        </w:rPr>
        <w:t>espublikos</w:t>
      </w:r>
      <w:r w:rsidRPr="00527404">
        <w:rPr>
          <w:rFonts w:ascii="Times New Roman" w:hAnsi="Times New Roman"/>
          <w:sz w:val="24"/>
          <w:szCs w:val="24"/>
        </w:rPr>
        <w:t xml:space="preserve"> </w:t>
      </w:r>
      <w:r w:rsidR="00994416">
        <w:rPr>
          <w:rFonts w:ascii="Times New Roman" w:hAnsi="Times New Roman"/>
          <w:sz w:val="24"/>
          <w:szCs w:val="24"/>
        </w:rPr>
        <w:t>civilinio kodekso</w:t>
      </w:r>
      <w:r w:rsidRPr="00527404">
        <w:rPr>
          <w:rFonts w:ascii="Times New Roman" w:hAnsi="Times New Roman"/>
          <w:sz w:val="24"/>
          <w:szCs w:val="24"/>
        </w:rPr>
        <w:t xml:space="preserve"> 6.698 str. 1 d</w:t>
      </w:r>
      <w:r w:rsidR="00994416">
        <w:rPr>
          <w:rFonts w:ascii="Times New Roman" w:hAnsi="Times New Roman"/>
          <w:sz w:val="24"/>
          <w:szCs w:val="24"/>
        </w:rPr>
        <w:t>.</w:t>
      </w:r>
      <w:r w:rsidRPr="00527404">
        <w:rPr>
          <w:rFonts w:ascii="Times New Roman" w:hAnsi="Times New Roman"/>
          <w:sz w:val="24"/>
          <w:szCs w:val="24"/>
        </w:rPr>
        <w:t xml:space="preserve">. Jeigu, įvykus draudiminiam įvykiui, draudimo sumos neužtenka padengti visų </w:t>
      </w:r>
      <w:r w:rsidR="0024295F" w:rsidRPr="00527404">
        <w:rPr>
          <w:rFonts w:ascii="Times New Roman" w:hAnsi="Times New Roman"/>
          <w:sz w:val="24"/>
          <w:szCs w:val="24"/>
        </w:rPr>
        <w:t xml:space="preserve">tiesioginių </w:t>
      </w:r>
      <w:r w:rsidRPr="00527404">
        <w:rPr>
          <w:rFonts w:ascii="Times New Roman" w:hAnsi="Times New Roman"/>
          <w:sz w:val="24"/>
          <w:szCs w:val="24"/>
        </w:rPr>
        <w:t xml:space="preserve">nuostolių, Projektuotojas padengia </w:t>
      </w:r>
      <w:r w:rsidR="0024295F" w:rsidRPr="00527404">
        <w:rPr>
          <w:rFonts w:ascii="Times New Roman" w:hAnsi="Times New Roman"/>
          <w:sz w:val="24"/>
          <w:szCs w:val="24"/>
        </w:rPr>
        <w:t xml:space="preserve">tiesioginius </w:t>
      </w:r>
      <w:r w:rsidRPr="00527404">
        <w:rPr>
          <w:rFonts w:ascii="Times New Roman" w:hAnsi="Times New Roman"/>
          <w:sz w:val="24"/>
          <w:szCs w:val="24"/>
        </w:rPr>
        <w:t>nuostolius, viršijančius civilinės atsakomybės draudimo išmokų dydį</w:t>
      </w:r>
      <w:r w:rsidR="003163AC" w:rsidRPr="00527404">
        <w:rPr>
          <w:rFonts w:ascii="Times New Roman" w:hAnsi="Times New Roman"/>
          <w:sz w:val="24"/>
          <w:szCs w:val="24"/>
        </w:rPr>
        <w:t>.</w:t>
      </w:r>
    </w:p>
    <w:p w14:paraId="7592BE20" w14:textId="77777777" w:rsidR="002D15A4" w:rsidRPr="00527404" w:rsidRDefault="002D15A4" w:rsidP="00C15248">
      <w:pPr>
        <w:numPr>
          <w:ilvl w:val="1"/>
          <w:numId w:val="2"/>
        </w:numPr>
        <w:tabs>
          <w:tab w:val="left" w:pos="0"/>
          <w:tab w:val="left" w:pos="1080"/>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Projektuotojas turi teisę:</w:t>
      </w:r>
    </w:p>
    <w:p w14:paraId="1994CE75" w14:textId="1BD5041A" w:rsidR="002D15A4" w:rsidRPr="00527404" w:rsidRDefault="002D15A4" w:rsidP="00C15248">
      <w:pPr>
        <w:numPr>
          <w:ilvl w:val="2"/>
          <w:numId w:val="2"/>
        </w:numPr>
        <w:tabs>
          <w:tab w:val="left" w:pos="0"/>
          <w:tab w:val="left" w:pos="851"/>
        </w:tabs>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 xml:space="preserve">teikti Užsakovui pasiūlymus dėl teikiamų Paslaugų, Užsakovo parengtų dokumentų, principinių sprendinių pakeitimo ir </w:t>
      </w:r>
      <w:r w:rsidR="00ED4854" w:rsidRPr="00527404">
        <w:rPr>
          <w:rFonts w:ascii="Times New Roman" w:hAnsi="Times New Roman"/>
          <w:sz w:val="24"/>
          <w:szCs w:val="24"/>
        </w:rPr>
        <w:t>(</w:t>
      </w:r>
      <w:r w:rsidRPr="00527404">
        <w:rPr>
          <w:rFonts w:ascii="Times New Roman" w:hAnsi="Times New Roman"/>
          <w:sz w:val="24"/>
          <w:szCs w:val="24"/>
        </w:rPr>
        <w:t>ar</w:t>
      </w:r>
      <w:r w:rsidR="00ED4854" w:rsidRPr="00527404">
        <w:rPr>
          <w:rFonts w:ascii="Times New Roman" w:hAnsi="Times New Roman"/>
          <w:sz w:val="24"/>
          <w:szCs w:val="24"/>
        </w:rPr>
        <w:t>)</w:t>
      </w:r>
      <w:r w:rsidRPr="00527404">
        <w:rPr>
          <w:rFonts w:ascii="Times New Roman" w:hAnsi="Times New Roman"/>
          <w:sz w:val="24"/>
          <w:szCs w:val="24"/>
        </w:rPr>
        <w:t xml:space="preserve"> patikslinimo tiek, kiek jie, Projektuotojo nuomone, galėtų pasitarnauti optimalių ir naudingiausių statinio </w:t>
      </w:r>
      <w:r w:rsidR="00BC5017" w:rsidRPr="00527404">
        <w:rPr>
          <w:rFonts w:ascii="Times New Roman" w:hAnsi="Times New Roman"/>
          <w:sz w:val="24"/>
          <w:szCs w:val="24"/>
        </w:rPr>
        <w:t>statybos</w:t>
      </w:r>
      <w:r w:rsidRPr="00527404">
        <w:rPr>
          <w:rFonts w:ascii="Times New Roman" w:hAnsi="Times New Roman"/>
          <w:sz w:val="24"/>
          <w:szCs w:val="24"/>
        </w:rPr>
        <w:t xml:space="preserve"> sąlygų sudarymui. Projektuotojas parengtus pakeitimus ir </w:t>
      </w:r>
      <w:r w:rsidR="00ED4854" w:rsidRPr="00527404">
        <w:rPr>
          <w:rFonts w:ascii="Times New Roman" w:hAnsi="Times New Roman"/>
          <w:sz w:val="24"/>
          <w:szCs w:val="24"/>
        </w:rPr>
        <w:t>(</w:t>
      </w:r>
      <w:r w:rsidRPr="00527404">
        <w:rPr>
          <w:rFonts w:ascii="Times New Roman" w:hAnsi="Times New Roman"/>
          <w:sz w:val="24"/>
          <w:szCs w:val="24"/>
        </w:rPr>
        <w:t>ar</w:t>
      </w:r>
      <w:r w:rsidR="00ED4854" w:rsidRPr="00527404">
        <w:rPr>
          <w:rFonts w:ascii="Times New Roman" w:hAnsi="Times New Roman"/>
          <w:sz w:val="24"/>
          <w:szCs w:val="24"/>
        </w:rPr>
        <w:t>)</w:t>
      </w:r>
      <w:r w:rsidRPr="00527404">
        <w:rPr>
          <w:rFonts w:ascii="Times New Roman" w:hAnsi="Times New Roman"/>
          <w:sz w:val="24"/>
          <w:szCs w:val="24"/>
        </w:rPr>
        <w:t xml:space="preserve"> patikslinimus dėl atitinkamų sprendinių bei jų pagrįstumo įrodymus privalo pateikti Užsakovui raštu. Užsakovas, susipažinęs su Projektuotojo siūlomu pakeitimu ir </w:t>
      </w:r>
      <w:r w:rsidR="00ED4854" w:rsidRPr="00527404">
        <w:rPr>
          <w:rFonts w:ascii="Times New Roman" w:hAnsi="Times New Roman"/>
          <w:sz w:val="24"/>
          <w:szCs w:val="24"/>
        </w:rPr>
        <w:t>(</w:t>
      </w:r>
      <w:r w:rsidRPr="00527404">
        <w:rPr>
          <w:rFonts w:ascii="Times New Roman" w:hAnsi="Times New Roman"/>
          <w:sz w:val="24"/>
          <w:szCs w:val="24"/>
        </w:rPr>
        <w:t>ar</w:t>
      </w:r>
      <w:r w:rsidR="00ED4854" w:rsidRPr="00527404">
        <w:rPr>
          <w:rFonts w:ascii="Times New Roman" w:hAnsi="Times New Roman"/>
          <w:sz w:val="24"/>
          <w:szCs w:val="24"/>
        </w:rPr>
        <w:t>)</w:t>
      </w:r>
      <w:r w:rsidRPr="00527404">
        <w:rPr>
          <w:rFonts w:ascii="Times New Roman" w:hAnsi="Times New Roman"/>
          <w:sz w:val="24"/>
          <w:szCs w:val="24"/>
        </w:rPr>
        <w:t xml:space="preserve"> patikslinimu, informuoja Projektuotoją apie savo sprendimą pritarti </w:t>
      </w:r>
      <w:r w:rsidR="00ED4854" w:rsidRPr="00527404">
        <w:rPr>
          <w:rFonts w:ascii="Times New Roman" w:hAnsi="Times New Roman"/>
          <w:sz w:val="24"/>
          <w:szCs w:val="24"/>
        </w:rPr>
        <w:t>ar</w:t>
      </w:r>
      <w:r w:rsidRPr="00527404">
        <w:rPr>
          <w:rFonts w:ascii="Times New Roman" w:hAnsi="Times New Roman"/>
          <w:sz w:val="24"/>
          <w:szCs w:val="24"/>
        </w:rPr>
        <w:t xml:space="preserve"> nepritarti jam;</w:t>
      </w:r>
    </w:p>
    <w:p w14:paraId="7CC129A7" w14:textId="77777777" w:rsidR="002D15A4" w:rsidRPr="00527404" w:rsidRDefault="002D15A4" w:rsidP="00CF0425">
      <w:pPr>
        <w:numPr>
          <w:ilvl w:val="2"/>
          <w:numId w:val="2"/>
        </w:numPr>
        <w:tabs>
          <w:tab w:val="left" w:pos="0"/>
          <w:tab w:val="left" w:pos="851"/>
        </w:tabs>
        <w:spacing w:after="0" w:line="240" w:lineRule="auto"/>
        <w:ind w:left="0" w:firstLine="567"/>
        <w:contextualSpacing/>
        <w:jc w:val="both"/>
        <w:rPr>
          <w:rFonts w:ascii="Times New Roman" w:hAnsi="Times New Roman"/>
          <w:sz w:val="24"/>
          <w:szCs w:val="24"/>
        </w:rPr>
      </w:pPr>
      <w:r w:rsidRPr="00527404">
        <w:rPr>
          <w:rFonts w:ascii="Times New Roman" w:hAnsi="Times New Roman"/>
          <w:sz w:val="24"/>
          <w:szCs w:val="24"/>
        </w:rPr>
        <w:t>iš Užsakovo gauti apmokėjimą už kokybiškai suteiktas Paslaugas šioje Sutartyje nustatytomis sąlygomis ir tvarka;</w:t>
      </w:r>
    </w:p>
    <w:p w14:paraId="1967F2FE" w14:textId="51E57A0C" w:rsidR="002D15A4" w:rsidRPr="00527404" w:rsidRDefault="002D15A4" w:rsidP="00CF0425">
      <w:pPr>
        <w:numPr>
          <w:ilvl w:val="2"/>
          <w:numId w:val="2"/>
        </w:numPr>
        <w:tabs>
          <w:tab w:val="left" w:pos="0"/>
          <w:tab w:val="left" w:pos="851"/>
        </w:tabs>
        <w:spacing w:after="0" w:line="240" w:lineRule="auto"/>
        <w:ind w:left="0" w:firstLine="567"/>
        <w:contextualSpacing/>
        <w:jc w:val="both"/>
        <w:rPr>
          <w:rFonts w:ascii="Times New Roman" w:hAnsi="Times New Roman"/>
          <w:sz w:val="24"/>
          <w:szCs w:val="24"/>
        </w:rPr>
      </w:pPr>
      <w:r w:rsidRPr="00527404">
        <w:rPr>
          <w:rFonts w:ascii="Times New Roman" w:hAnsi="Times New Roman"/>
          <w:sz w:val="24"/>
          <w:szCs w:val="24"/>
        </w:rPr>
        <w:t>vienašališkai nutraukti Sutartį tuo atveju, jei Užsakovas vėluoja apmokėti už tinkamai suteiktas Paslaugas ilgiau kaip 60 (šešiasdešimt) kalendorinių dienų.</w:t>
      </w:r>
      <w:r w:rsidR="00616489" w:rsidRPr="00527404">
        <w:rPr>
          <w:rFonts w:ascii="Times New Roman" w:hAnsi="Times New Roman"/>
          <w:sz w:val="24"/>
          <w:szCs w:val="24"/>
        </w:rPr>
        <w:t xml:space="preserve"> Vėlavimas pradedamas skaičiuoti suėjus Sutarties 3.1 punkte nurodytam terminui. </w:t>
      </w:r>
    </w:p>
    <w:p w14:paraId="43E1AF8C" w14:textId="77777777" w:rsidR="002D15A4" w:rsidRPr="00527404" w:rsidRDefault="002D15A4" w:rsidP="002D15A4">
      <w:pPr>
        <w:tabs>
          <w:tab w:val="left" w:pos="0"/>
          <w:tab w:val="left" w:pos="1080"/>
        </w:tabs>
        <w:spacing w:after="0" w:line="240" w:lineRule="auto"/>
        <w:ind w:firstLine="567"/>
        <w:jc w:val="both"/>
        <w:rPr>
          <w:rFonts w:ascii="Times New Roman" w:hAnsi="Times New Roman"/>
          <w:sz w:val="24"/>
          <w:szCs w:val="24"/>
          <w:lang w:val="en-US"/>
        </w:rPr>
      </w:pPr>
    </w:p>
    <w:p w14:paraId="44186D51" w14:textId="22C3815C" w:rsidR="002D15A4" w:rsidRPr="00527404" w:rsidRDefault="002D15A4" w:rsidP="0075710A">
      <w:pPr>
        <w:numPr>
          <w:ilvl w:val="0"/>
          <w:numId w:val="2"/>
        </w:numPr>
        <w:spacing w:after="0" w:line="240" w:lineRule="auto"/>
        <w:ind w:left="0" w:firstLine="0"/>
        <w:contextualSpacing/>
        <w:jc w:val="center"/>
        <w:rPr>
          <w:rFonts w:ascii="Times New Roman" w:hAnsi="Times New Roman"/>
          <w:b/>
          <w:bCs/>
          <w:sz w:val="24"/>
          <w:szCs w:val="24"/>
        </w:rPr>
      </w:pPr>
      <w:r w:rsidRPr="00527404">
        <w:rPr>
          <w:rFonts w:ascii="Times New Roman" w:hAnsi="Times New Roman"/>
          <w:b/>
          <w:bCs/>
          <w:sz w:val="24"/>
          <w:szCs w:val="24"/>
        </w:rPr>
        <w:t>ŠALIŲ ATSAKOMYBĖ</w:t>
      </w:r>
      <w:r w:rsidR="00BE0BA0" w:rsidRPr="00527404">
        <w:rPr>
          <w:rFonts w:ascii="Times New Roman" w:hAnsi="Times New Roman"/>
          <w:b/>
          <w:bCs/>
          <w:sz w:val="24"/>
          <w:szCs w:val="24"/>
        </w:rPr>
        <w:t xml:space="preserve"> </w:t>
      </w:r>
    </w:p>
    <w:p w14:paraId="7826A5FF" w14:textId="77777777" w:rsidR="00356468" w:rsidRPr="00527404" w:rsidRDefault="00356468" w:rsidP="0040235A">
      <w:pPr>
        <w:spacing w:after="0" w:line="240" w:lineRule="auto"/>
        <w:contextualSpacing/>
        <w:rPr>
          <w:rFonts w:ascii="Times New Roman" w:hAnsi="Times New Roman"/>
          <w:b/>
          <w:bCs/>
          <w:sz w:val="24"/>
          <w:szCs w:val="24"/>
        </w:rPr>
      </w:pPr>
    </w:p>
    <w:p w14:paraId="7DBB2537" w14:textId="1A917420" w:rsidR="002D15A4" w:rsidRPr="00527404" w:rsidRDefault="002D15A4" w:rsidP="00C15248">
      <w:pPr>
        <w:numPr>
          <w:ilvl w:val="1"/>
          <w:numId w:val="2"/>
        </w:numPr>
        <w:spacing w:after="0" w:line="240" w:lineRule="auto"/>
        <w:ind w:left="0" w:firstLine="720"/>
        <w:contextualSpacing/>
        <w:jc w:val="both"/>
        <w:rPr>
          <w:rFonts w:ascii="Times New Roman" w:hAnsi="Times New Roman"/>
          <w:sz w:val="24"/>
          <w:szCs w:val="24"/>
        </w:rPr>
      </w:pPr>
      <w:r w:rsidRPr="00527404">
        <w:rPr>
          <w:rFonts w:ascii="Times New Roman" w:hAnsi="Times New Roman"/>
          <w:sz w:val="24"/>
          <w:szCs w:val="24"/>
        </w:rPr>
        <w:t>Užsakovas, vėluojantis apmokėti už tinkamai suteiktas Paslaugas be pateisinamos priežasties</w:t>
      </w:r>
      <w:r w:rsidR="00EC29CA" w:rsidRPr="00527404">
        <w:rPr>
          <w:rFonts w:ascii="Times New Roman" w:hAnsi="Times New Roman"/>
          <w:sz w:val="24"/>
          <w:szCs w:val="24"/>
        </w:rPr>
        <w:t xml:space="preserve"> per terminus, numatytus Sutarties 3.1 punkte</w:t>
      </w:r>
      <w:r w:rsidRPr="00527404">
        <w:rPr>
          <w:rFonts w:ascii="Times New Roman" w:hAnsi="Times New Roman"/>
          <w:sz w:val="24"/>
          <w:szCs w:val="24"/>
        </w:rPr>
        <w:t>, Projektuotojui raštiškai pareikalavus, moka 0,0</w:t>
      </w:r>
      <w:r w:rsidR="0073562D" w:rsidRPr="00527404">
        <w:rPr>
          <w:rFonts w:ascii="Times New Roman" w:hAnsi="Times New Roman"/>
          <w:sz w:val="24"/>
          <w:szCs w:val="24"/>
        </w:rPr>
        <w:t>2</w:t>
      </w:r>
      <w:r w:rsidRPr="00527404">
        <w:rPr>
          <w:rFonts w:ascii="Times New Roman" w:hAnsi="Times New Roman"/>
          <w:sz w:val="24"/>
          <w:szCs w:val="24"/>
        </w:rPr>
        <w:t xml:space="preserve"> (</w:t>
      </w:r>
      <w:r w:rsidR="0073562D" w:rsidRPr="00527404">
        <w:rPr>
          <w:rFonts w:ascii="Times New Roman" w:hAnsi="Times New Roman"/>
          <w:sz w:val="24"/>
          <w:szCs w:val="24"/>
        </w:rPr>
        <w:t>dviejų</w:t>
      </w:r>
      <w:r w:rsidRPr="00527404">
        <w:rPr>
          <w:rFonts w:ascii="Times New Roman" w:hAnsi="Times New Roman"/>
          <w:sz w:val="24"/>
          <w:szCs w:val="24"/>
        </w:rPr>
        <w:t xml:space="preserve"> šimt</w:t>
      </w:r>
      <w:r w:rsidR="00FB5F89" w:rsidRPr="00527404">
        <w:rPr>
          <w:rFonts w:ascii="Times New Roman" w:hAnsi="Times New Roman"/>
          <w:sz w:val="24"/>
          <w:szCs w:val="24"/>
        </w:rPr>
        <w:t>ųjų</w:t>
      </w:r>
      <w:r w:rsidRPr="00527404">
        <w:rPr>
          <w:rFonts w:ascii="Times New Roman" w:hAnsi="Times New Roman"/>
          <w:sz w:val="24"/>
          <w:szCs w:val="24"/>
        </w:rPr>
        <w:t>) proc.</w:t>
      </w:r>
      <w:r w:rsidR="003163AC" w:rsidRPr="00527404">
        <w:rPr>
          <w:rFonts w:ascii="Times New Roman" w:hAnsi="Times New Roman"/>
          <w:sz w:val="24"/>
          <w:szCs w:val="24"/>
        </w:rPr>
        <w:t xml:space="preserve"> dydžio</w:t>
      </w:r>
      <w:r w:rsidRPr="00527404">
        <w:rPr>
          <w:rFonts w:ascii="Times New Roman" w:hAnsi="Times New Roman"/>
          <w:sz w:val="24"/>
          <w:szCs w:val="24"/>
        </w:rPr>
        <w:t xml:space="preserve"> delspinigius už kiekvieną uždelstą sumokėti kalendorinę dieną nuo uždelstos sumokėti sumos. </w:t>
      </w:r>
      <w:r w:rsidR="003163AC" w:rsidRPr="00527404">
        <w:rPr>
          <w:rFonts w:ascii="Times New Roman" w:hAnsi="Times New Roman"/>
          <w:sz w:val="24"/>
          <w:szCs w:val="24"/>
        </w:rPr>
        <w:t>Šalys sutaria, kad šiuo atveju palūkanos netaikomos.</w:t>
      </w:r>
    </w:p>
    <w:p w14:paraId="0F8F994F" w14:textId="15BB27EB" w:rsidR="002D15A4" w:rsidRPr="00527404" w:rsidRDefault="002D15A4" w:rsidP="00C15248">
      <w:pPr>
        <w:numPr>
          <w:ilvl w:val="1"/>
          <w:numId w:val="2"/>
        </w:numPr>
        <w:spacing w:after="0" w:line="240" w:lineRule="auto"/>
        <w:ind w:left="0" w:firstLine="720"/>
        <w:contextualSpacing/>
        <w:jc w:val="both"/>
        <w:rPr>
          <w:rFonts w:ascii="Times New Roman" w:hAnsi="Times New Roman"/>
          <w:sz w:val="24"/>
          <w:szCs w:val="24"/>
        </w:rPr>
      </w:pPr>
      <w:bookmarkStart w:id="12" w:name="_Hlk500173235"/>
      <w:r w:rsidRPr="00527404">
        <w:rPr>
          <w:rFonts w:ascii="Times New Roman" w:hAnsi="Times New Roman"/>
          <w:sz w:val="24"/>
          <w:szCs w:val="24"/>
        </w:rPr>
        <w:t xml:space="preserve">Užsakovas turi teisę, raštu įspėjęs Projektuotoją prieš 15 (penkiolika) </w:t>
      </w:r>
      <w:r w:rsidR="00C421AE" w:rsidRPr="00527404">
        <w:rPr>
          <w:rFonts w:ascii="Times New Roman" w:hAnsi="Times New Roman"/>
          <w:sz w:val="24"/>
          <w:szCs w:val="24"/>
        </w:rPr>
        <w:t xml:space="preserve">kalendorinių </w:t>
      </w:r>
      <w:r w:rsidRPr="00527404">
        <w:rPr>
          <w:rFonts w:ascii="Times New Roman" w:hAnsi="Times New Roman"/>
          <w:sz w:val="24"/>
          <w:szCs w:val="24"/>
        </w:rPr>
        <w:t>dienų, vienašališkai (be teismo) nutraukti Sutartį</w:t>
      </w:r>
      <w:r w:rsidR="006064DA" w:rsidRPr="00527404">
        <w:rPr>
          <w:rFonts w:ascii="Times New Roman" w:hAnsi="Times New Roman"/>
          <w:sz w:val="24"/>
          <w:szCs w:val="24"/>
        </w:rPr>
        <w:t xml:space="preserve"> </w:t>
      </w:r>
      <w:r w:rsidR="00CC1A26" w:rsidRPr="00527404">
        <w:rPr>
          <w:rFonts w:ascii="Times New Roman" w:hAnsi="Times New Roman"/>
          <w:sz w:val="24"/>
          <w:szCs w:val="24"/>
        </w:rPr>
        <w:t xml:space="preserve">dėl Projektuotojo kaltės </w:t>
      </w:r>
      <w:r w:rsidR="006064DA" w:rsidRPr="00527404">
        <w:rPr>
          <w:rFonts w:ascii="Times New Roman" w:hAnsi="Times New Roman"/>
          <w:sz w:val="24"/>
          <w:szCs w:val="24"/>
        </w:rPr>
        <w:t>dėl šių esminių sutarties pažeidimų</w:t>
      </w:r>
      <w:bookmarkEnd w:id="12"/>
      <w:r w:rsidRPr="00527404">
        <w:rPr>
          <w:rFonts w:ascii="Times New Roman" w:hAnsi="Times New Roman"/>
          <w:sz w:val="24"/>
          <w:szCs w:val="24"/>
        </w:rPr>
        <w:t>:</w:t>
      </w:r>
    </w:p>
    <w:p w14:paraId="78BDE392" w14:textId="534CF14E" w:rsidR="002D15A4" w:rsidRPr="00527404" w:rsidRDefault="002D15A4" w:rsidP="00C15248">
      <w:pPr>
        <w:numPr>
          <w:ilvl w:val="2"/>
          <w:numId w:val="2"/>
        </w:numPr>
        <w:tabs>
          <w:tab w:val="left" w:pos="851"/>
        </w:tabs>
        <w:spacing w:after="0" w:line="240" w:lineRule="auto"/>
        <w:ind w:left="0" w:firstLine="720"/>
        <w:jc w:val="both"/>
        <w:rPr>
          <w:rFonts w:ascii="Times New Roman" w:hAnsi="Times New Roman"/>
          <w:sz w:val="24"/>
          <w:szCs w:val="24"/>
        </w:rPr>
      </w:pPr>
      <w:r w:rsidRPr="00527404">
        <w:rPr>
          <w:rFonts w:ascii="Times New Roman" w:hAnsi="Times New Roman"/>
          <w:sz w:val="24"/>
          <w:szCs w:val="24"/>
        </w:rPr>
        <w:t xml:space="preserve">Paslaugų teikimo metu tampa akivaizdu, kad Paslaugos teikiamos ne pagal teisės aktų reikalavimus ir </w:t>
      </w:r>
      <w:r w:rsidR="00FB5F89" w:rsidRPr="00527404">
        <w:rPr>
          <w:rFonts w:ascii="Times New Roman" w:hAnsi="Times New Roman"/>
          <w:sz w:val="24"/>
          <w:szCs w:val="24"/>
        </w:rPr>
        <w:t>(</w:t>
      </w:r>
      <w:r w:rsidRPr="00527404">
        <w:rPr>
          <w:rFonts w:ascii="Times New Roman" w:hAnsi="Times New Roman"/>
          <w:sz w:val="24"/>
          <w:szCs w:val="24"/>
        </w:rPr>
        <w:t>ar</w:t>
      </w:r>
      <w:r w:rsidR="00FB5F89" w:rsidRPr="00527404">
        <w:rPr>
          <w:rFonts w:ascii="Times New Roman" w:hAnsi="Times New Roman"/>
          <w:sz w:val="24"/>
          <w:szCs w:val="24"/>
        </w:rPr>
        <w:t>)</w:t>
      </w:r>
      <w:r w:rsidRPr="00527404">
        <w:rPr>
          <w:rFonts w:ascii="Times New Roman" w:hAnsi="Times New Roman"/>
          <w:sz w:val="24"/>
          <w:szCs w:val="24"/>
        </w:rPr>
        <w:t xml:space="preserve"> Projektuotojas laiku nepašalino trūkumų pagal Užsakovo</w:t>
      </w:r>
      <w:r w:rsidR="00BA2CFB" w:rsidRPr="00527404">
        <w:rPr>
          <w:rFonts w:ascii="Times New Roman" w:hAnsi="Times New Roman"/>
          <w:sz w:val="24"/>
          <w:szCs w:val="24"/>
        </w:rPr>
        <w:t xml:space="preserve"> </w:t>
      </w:r>
      <w:r w:rsidRPr="00527404">
        <w:rPr>
          <w:rFonts w:ascii="Times New Roman" w:hAnsi="Times New Roman"/>
          <w:sz w:val="24"/>
          <w:szCs w:val="24"/>
        </w:rPr>
        <w:t xml:space="preserve">raštu </w:t>
      </w:r>
      <w:r w:rsidR="00D26BF9">
        <w:rPr>
          <w:rFonts w:ascii="Times New Roman" w:hAnsi="Times New Roman"/>
          <w:sz w:val="24"/>
          <w:szCs w:val="24"/>
        </w:rPr>
        <w:t xml:space="preserve">nurodytus </w:t>
      </w:r>
      <w:r w:rsidRPr="00527404">
        <w:rPr>
          <w:rFonts w:ascii="Times New Roman" w:hAnsi="Times New Roman"/>
          <w:sz w:val="24"/>
          <w:szCs w:val="24"/>
        </w:rPr>
        <w:t>pasiūlymus ir pastebėjimus;</w:t>
      </w:r>
    </w:p>
    <w:p w14:paraId="27D04E34" w14:textId="420E3204" w:rsidR="002D15A4" w:rsidRPr="00527404" w:rsidRDefault="002D15A4" w:rsidP="00C15248">
      <w:pPr>
        <w:numPr>
          <w:ilvl w:val="2"/>
          <w:numId w:val="2"/>
        </w:numPr>
        <w:tabs>
          <w:tab w:val="left" w:pos="851"/>
        </w:tabs>
        <w:spacing w:after="0" w:line="240" w:lineRule="auto"/>
        <w:ind w:left="0" w:firstLine="720"/>
        <w:jc w:val="both"/>
        <w:rPr>
          <w:rFonts w:ascii="Times New Roman" w:hAnsi="Times New Roman"/>
          <w:sz w:val="24"/>
          <w:szCs w:val="24"/>
        </w:rPr>
      </w:pPr>
      <w:r w:rsidRPr="00527404">
        <w:rPr>
          <w:rFonts w:ascii="Times New Roman" w:hAnsi="Times New Roman"/>
          <w:sz w:val="24"/>
          <w:szCs w:val="24"/>
        </w:rPr>
        <w:t>Projektuotojas nevykdo kitų Sutartyje numatytų įsipareigojimų ir neatsižvelgia į Užsakovo</w:t>
      </w:r>
      <w:r w:rsidR="00BA2CFB" w:rsidRPr="00527404">
        <w:rPr>
          <w:rFonts w:ascii="Times New Roman" w:hAnsi="Times New Roman"/>
          <w:sz w:val="24"/>
          <w:szCs w:val="24"/>
        </w:rPr>
        <w:t xml:space="preserve"> </w:t>
      </w:r>
      <w:r w:rsidRPr="00527404">
        <w:rPr>
          <w:rFonts w:ascii="Times New Roman" w:hAnsi="Times New Roman"/>
          <w:sz w:val="24"/>
          <w:szCs w:val="24"/>
        </w:rPr>
        <w:t>pretenzijas dėl trūkumų pašalinimo;</w:t>
      </w:r>
    </w:p>
    <w:p w14:paraId="7D54E599" w14:textId="77777777" w:rsidR="002D15A4" w:rsidRPr="00527404" w:rsidRDefault="002D15A4" w:rsidP="00C15248">
      <w:pPr>
        <w:numPr>
          <w:ilvl w:val="2"/>
          <w:numId w:val="2"/>
        </w:numPr>
        <w:tabs>
          <w:tab w:val="left" w:pos="851"/>
        </w:tabs>
        <w:spacing w:after="0" w:line="240" w:lineRule="auto"/>
        <w:ind w:left="0" w:firstLine="720"/>
        <w:jc w:val="both"/>
        <w:rPr>
          <w:rFonts w:ascii="Times New Roman" w:hAnsi="Times New Roman"/>
          <w:sz w:val="24"/>
          <w:szCs w:val="24"/>
        </w:rPr>
      </w:pPr>
      <w:r w:rsidRPr="00527404">
        <w:rPr>
          <w:rFonts w:ascii="Times New Roman" w:hAnsi="Times New Roman"/>
          <w:sz w:val="24"/>
          <w:szCs w:val="24"/>
        </w:rPr>
        <w:t>Projektuotojas Sutarties įgyvendinimui pasitelkia asmenį, neturintį tinkamos kvalifikacijos, arba neranda darbuotojo, turinčio reikiamą kvalifikaciją;</w:t>
      </w:r>
    </w:p>
    <w:p w14:paraId="7C57AA30" w14:textId="77777777" w:rsidR="002F1093" w:rsidRPr="00527404" w:rsidRDefault="002D15A4" w:rsidP="00320454">
      <w:pPr>
        <w:pStyle w:val="ListParagraph"/>
        <w:numPr>
          <w:ilvl w:val="2"/>
          <w:numId w:val="2"/>
        </w:numPr>
        <w:spacing w:after="0" w:line="240" w:lineRule="auto"/>
        <w:ind w:left="0" w:firstLine="720"/>
        <w:jc w:val="both"/>
        <w:rPr>
          <w:rFonts w:ascii="Times New Roman" w:hAnsi="Times New Roman"/>
          <w:sz w:val="24"/>
          <w:szCs w:val="24"/>
        </w:rPr>
      </w:pPr>
      <w:r w:rsidRPr="00527404">
        <w:rPr>
          <w:rFonts w:ascii="Times New Roman" w:hAnsi="Times New Roman"/>
          <w:sz w:val="24"/>
          <w:szCs w:val="24"/>
        </w:rPr>
        <w:t>nutraukiama ar baigiasi statinio projektuotojo civilinės atsakomybės privalomojo draudimo sutartis ir Projektuotojas nepateikia naujos atitinkamos sutarties kopijos</w:t>
      </w:r>
      <w:r w:rsidR="002F1093" w:rsidRPr="00527404">
        <w:rPr>
          <w:rFonts w:ascii="Times New Roman" w:hAnsi="Times New Roman"/>
          <w:sz w:val="24"/>
          <w:szCs w:val="24"/>
        </w:rPr>
        <w:t>;</w:t>
      </w:r>
    </w:p>
    <w:p w14:paraId="3CF90E13" w14:textId="02DD19CC" w:rsidR="002D15A4" w:rsidRPr="00945C3C" w:rsidRDefault="002F1093" w:rsidP="00320454">
      <w:pPr>
        <w:pStyle w:val="ListParagraph"/>
        <w:numPr>
          <w:ilvl w:val="2"/>
          <w:numId w:val="2"/>
        </w:numPr>
        <w:spacing w:after="0" w:line="240" w:lineRule="auto"/>
        <w:ind w:left="0" w:firstLine="720"/>
        <w:jc w:val="both"/>
        <w:rPr>
          <w:rFonts w:ascii="Times New Roman" w:hAnsi="Times New Roman"/>
          <w:sz w:val="24"/>
          <w:szCs w:val="24"/>
        </w:rPr>
      </w:pPr>
      <w:r w:rsidRPr="00945C3C">
        <w:rPr>
          <w:rFonts w:ascii="Times New Roman" w:hAnsi="Times New Roman"/>
          <w:sz w:val="24"/>
          <w:szCs w:val="24"/>
        </w:rPr>
        <w:t xml:space="preserve">projektuotojas daugiau kaip 60 (šešiasdešimt) kalendorinių dienų </w:t>
      </w:r>
      <w:r w:rsidR="00FA41DE" w:rsidRPr="00945C3C">
        <w:rPr>
          <w:rFonts w:ascii="Times New Roman" w:hAnsi="Times New Roman"/>
          <w:sz w:val="24"/>
          <w:szCs w:val="24"/>
        </w:rPr>
        <w:t>vėluoja atlikti bet kurį Projektavimo paslaugų Etapą ar jo dalį ar kitą veiksmą, kurio atlikimui yra nustatytas terminas Sutarties 2.1. punkte.</w:t>
      </w:r>
      <w:r w:rsidRPr="00945C3C">
        <w:rPr>
          <w:rFonts w:ascii="Times New Roman" w:hAnsi="Times New Roman"/>
          <w:sz w:val="24"/>
          <w:szCs w:val="24"/>
        </w:rPr>
        <w:t>;</w:t>
      </w:r>
    </w:p>
    <w:p w14:paraId="399DD388" w14:textId="3F0A80EC" w:rsidR="00345838" w:rsidRPr="00945C3C" w:rsidRDefault="00320454" w:rsidP="00320454">
      <w:pPr>
        <w:pStyle w:val="ListParagraph"/>
        <w:numPr>
          <w:ilvl w:val="2"/>
          <w:numId w:val="2"/>
        </w:numPr>
        <w:tabs>
          <w:tab w:val="left" w:pos="709"/>
        </w:tabs>
        <w:spacing w:after="0" w:line="240" w:lineRule="auto"/>
        <w:ind w:left="0" w:firstLine="720"/>
        <w:jc w:val="both"/>
        <w:rPr>
          <w:rFonts w:ascii="Times New Roman" w:hAnsi="Times New Roman"/>
          <w:sz w:val="24"/>
          <w:szCs w:val="24"/>
        </w:rPr>
      </w:pPr>
      <w:r w:rsidRPr="00945C3C">
        <w:rPr>
          <w:rFonts w:ascii="Times New Roman" w:hAnsi="Times New Roman"/>
          <w:color w:val="000000"/>
          <w:sz w:val="24"/>
          <w:szCs w:val="24"/>
        </w:rPr>
        <w:t>šioje Sutartyje nustatytais atvejais Projektuotojas nepratęsia Sutarties įvykdymo užtikrinimo dokumento galiojimo;</w:t>
      </w:r>
    </w:p>
    <w:p w14:paraId="1100C284" w14:textId="10C269AF" w:rsidR="00DF5CB1" w:rsidRPr="00945C3C" w:rsidRDefault="00B01290" w:rsidP="007C4F01">
      <w:pPr>
        <w:pStyle w:val="ListParagraph"/>
        <w:numPr>
          <w:ilvl w:val="1"/>
          <w:numId w:val="2"/>
        </w:numPr>
        <w:tabs>
          <w:tab w:val="left" w:pos="709"/>
        </w:tabs>
        <w:spacing w:after="0" w:line="240" w:lineRule="auto"/>
        <w:ind w:left="0" w:firstLine="709"/>
        <w:jc w:val="both"/>
        <w:rPr>
          <w:rFonts w:ascii="Times New Roman" w:hAnsi="Times New Roman"/>
          <w:sz w:val="24"/>
          <w:szCs w:val="24"/>
        </w:rPr>
      </w:pPr>
      <w:r w:rsidRPr="00945C3C">
        <w:rPr>
          <w:rFonts w:ascii="Times New Roman" w:hAnsi="Times New Roman"/>
          <w:sz w:val="24"/>
          <w:szCs w:val="24"/>
        </w:rPr>
        <w:lastRenderedPageBreak/>
        <w:t xml:space="preserve">Užsakovas turi teisę, raštu įspėjęs Projektuotoją prieš 15 (penkiolika) kalendorinių dienų, vienašališkai (be teismo) nutraukti Sutartį </w:t>
      </w:r>
      <w:r w:rsidR="00DF5CB1" w:rsidRPr="00945C3C">
        <w:rPr>
          <w:rFonts w:ascii="Times New Roman" w:hAnsi="Times New Roman"/>
          <w:color w:val="000000"/>
          <w:sz w:val="24"/>
          <w:szCs w:val="24"/>
        </w:rPr>
        <w:t xml:space="preserve">jeigu paaiškėja, kad Užsakovas netenka statybos darbų finansavimo ir projekto vykdymo priežiūros paslauga </w:t>
      </w:r>
      <w:r w:rsidR="00A663EE" w:rsidRPr="00945C3C">
        <w:rPr>
          <w:rFonts w:ascii="Times New Roman" w:hAnsi="Times New Roman"/>
          <w:color w:val="000000"/>
          <w:sz w:val="24"/>
          <w:szCs w:val="24"/>
        </w:rPr>
        <w:t xml:space="preserve">Užsakovui </w:t>
      </w:r>
      <w:r w:rsidR="00DF5CB1" w:rsidRPr="00945C3C">
        <w:rPr>
          <w:rFonts w:ascii="Times New Roman" w:hAnsi="Times New Roman"/>
          <w:color w:val="000000"/>
          <w:sz w:val="24"/>
          <w:szCs w:val="24"/>
        </w:rPr>
        <w:t>tampa nebereikalinga.</w:t>
      </w:r>
    </w:p>
    <w:p w14:paraId="76C8E012" w14:textId="19441678" w:rsidR="00F23A63" w:rsidRPr="00945C3C" w:rsidRDefault="00F23A63" w:rsidP="00F23A63">
      <w:pPr>
        <w:numPr>
          <w:ilvl w:val="1"/>
          <w:numId w:val="2"/>
        </w:numPr>
        <w:tabs>
          <w:tab w:val="left" w:pos="851"/>
        </w:tabs>
        <w:spacing w:after="0" w:line="240" w:lineRule="auto"/>
        <w:ind w:left="0" w:firstLine="720"/>
        <w:jc w:val="both"/>
        <w:rPr>
          <w:rFonts w:ascii="Times New Roman" w:hAnsi="Times New Roman"/>
          <w:sz w:val="24"/>
          <w:szCs w:val="24"/>
        </w:rPr>
      </w:pPr>
      <w:r w:rsidRPr="00945C3C">
        <w:rPr>
          <w:rFonts w:ascii="Times New Roman" w:hAnsi="Times New Roman"/>
          <w:sz w:val="24"/>
          <w:szCs w:val="24"/>
        </w:rPr>
        <w:t>Tuo atveju, jei Užsakovas nutraukia Sutartį dėl Projektuotojo kaltės</w:t>
      </w:r>
      <w:r w:rsidR="00C421AE" w:rsidRPr="00945C3C">
        <w:rPr>
          <w:rFonts w:ascii="Times New Roman" w:hAnsi="Times New Roman"/>
          <w:sz w:val="24"/>
          <w:szCs w:val="24"/>
        </w:rPr>
        <w:t xml:space="preserve"> (dėl aplinkybių</w:t>
      </w:r>
      <w:r w:rsidR="001E27AB" w:rsidRPr="00945C3C">
        <w:rPr>
          <w:rFonts w:ascii="Times New Roman" w:hAnsi="Times New Roman"/>
          <w:sz w:val="24"/>
          <w:szCs w:val="24"/>
        </w:rPr>
        <w:t>,</w:t>
      </w:r>
      <w:r w:rsidR="00C421AE" w:rsidRPr="00945C3C">
        <w:rPr>
          <w:rFonts w:ascii="Times New Roman" w:hAnsi="Times New Roman"/>
          <w:sz w:val="24"/>
          <w:szCs w:val="24"/>
        </w:rPr>
        <w:t xml:space="preserve"> nurodytų Sutarties 7.2. punkte)</w:t>
      </w:r>
      <w:r w:rsidRPr="00945C3C">
        <w:rPr>
          <w:rFonts w:ascii="Times New Roman" w:hAnsi="Times New Roman"/>
          <w:sz w:val="24"/>
          <w:szCs w:val="24"/>
        </w:rPr>
        <w:t xml:space="preserve">, Užsakovui atitenka Sutarties sąlygų įvykdymo užtikrinimas, taip pat Projektuotojas atlygina patirtus Užsakovo </w:t>
      </w:r>
      <w:r w:rsidR="00CC1A26" w:rsidRPr="00945C3C">
        <w:rPr>
          <w:rFonts w:ascii="Times New Roman" w:hAnsi="Times New Roman"/>
          <w:sz w:val="24"/>
          <w:szCs w:val="24"/>
        </w:rPr>
        <w:t xml:space="preserve">tiesioginius </w:t>
      </w:r>
      <w:r w:rsidRPr="00945C3C">
        <w:rPr>
          <w:rFonts w:ascii="Times New Roman" w:hAnsi="Times New Roman"/>
          <w:sz w:val="24"/>
          <w:szCs w:val="24"/>
        </w:rPr>
        <w:t>nuostolius, kiek jų nepadengia Sutarties sąlygų įvykdymo užtikrinimas, per 30 </w:t>
      </w:r>
      <w:r w:rsidR="00C421AE" w:rsidRPr="00945C3C">
        <w:rPr>
          <w:rFonts w:ascii="Times New Roman" w:hAnsi="Times New Roman"/>
          <w:sz w:val="24"/>
          <w:szCs w:val="24"/>
        </w:rPr>
        <w:t xml:space="preserve">(trisdešimt) </w:t>
      </w:r>
      <w:r w:rsidRPr="00945C3C">
        <w:rPr>
          <w:rFonts w:ascii="Times New Roman" w:hAnsi="Times New Roman"/>
          <w:sz w:val="24"/>
          <w:szCs w:val="24"/>
        </w:rPr>
        <w:t>kalendorinių dienų nuo rašytinio Užsakovo pareikalavimo gavimo dienos.</w:t>
      </w:r>
    </w:p>
    <w:p w14:paraId="13490050" w14:textId="3DB70BDB" w:rsidR="007C0197" w:rsidRPr="00945C3C" w:rsidRDefault="0078307F" w:rsidP="00F23A63">
      <w:pPr>
        <w:numPr>
          <w:ilvl w:val="1"/>
          <w:numId w:val="2"/>
        </w:numPr>
        <w:tabs>
          <w:tab w:val="left" w:pos="851"/>
        </w:tabs>
        <w:spacing w:after="0" w:line="240" w:lineRule="auto"/>
        <w:ind w:left="0" w:firstLine="720"/>
        <w:jc w:val="both"/>
        <w:rPr>
          <w:rFonts w:ascii="Times New Roman" w:hAnsi="Times New Roman"/>
          <w:sz w:val="24"/>
          <w:szCs w:val="24"/>
        </w:rPr>
      </w:pPr>
      <w:r w:rsidRPr="00945C3C">
        <w:rPr>
          <w:rFonts w:ascii="Times New Roman" w:hAnsi="Times New Roman"/>
          <w:sz w:val="24"/>
          <w:szCs w:val="24"/>
        </w:rPr>
        <w:t>Kiekvi</w:t>
      </w:r>
      <w:r w:rsidR="00440AD2" w:rsidRPr="00945C3C">
        <w:rPr>
          <w:rFonts w:ascii="Times New Roman" w:hAnsi="Times New Roman"/>
          <w:sz w:val="24"/>
          <w:szCs w:val="24"/>
        </w:rPr>
        <w:t>enu  atveju Užsakovui nustačius</w:t>
      </w:r>
      <w:r w:rsidRPr="00945C3C">
        <w:rPr>
          <w:rFonts w:ascii="Times New Roman" w:hAnsi="Times New Roman"/>
          <w:sz w:val="24"/>
          <w:szCs w:val="24"/>
        </w:rPr>
        <w:t>, kad Projektuotojas v</w:t>
      </w:r>
      <w:r w:rsidR="0055361D" w:rsidRPr="00945C3C">
        <w:rPr>
          <w:rFonts w:ascii="Times New Roman" w:hAnsi="Times New Roman"/>
          <w:sz w:val="24"/>
          <w:szCs w:val="24"/>
        </w:rPr>
        <w:t>isa apimtimi įsipareigojim</w:t>
      </w:r>
      <w:r w:rsidRPr="00945C3C">
        <w:rPr>
          <w:rFonts w:ascii="Times New Roman" w:hAnsi="Times New Roman"/>
          <w:sz w:val="24"/>
          <w:szCs w:val="24"/>
        </w:rPr>
        <w:t xml:space="preserve">ų neįvykdė, Užsakovas turi teisę pasinaudoti Sutarties įvykdymo užtikrinimu visa apimtimi. Užsakovui nustačius, kad Projektuotojas </w:t>
      </w:r>
      <w:r w:rsidR="001E27AB" w:rsidRPr="00945C3C">
        <w:rPr>
          <w:rFonts w:ascii="Times New Roman" w:hAnsi="Times New Roman"/>
          <w:sz w:val="24"/>
          <w:szCs w:val="24"/>
        </w:rPr>
        <w:t xml:space="preserve">įsipareigojimus </w:t>
      </w:r>
      <w:r w:rsidRPr="00945C3C">
        <w:rPr>
          <w:rFonts w:ascii="Times New Roman" w:hAnsi="Times New Roman"/>
          <w:sz w:val="24"/>
          <w:szCs w:val="24"/>
        </w:rPr>
        <w:t>įvykdė netinkamai, Užsakovas turi teisę pasinaudoti Sutarties įvykdymo užtikrinim</w:t>
      </w:r>
      <w:r w:rsidR="00AE15DC" w:rsidRPr="00945C3C">
        <w:rPr>
          <w:rFonts w:ascii="Times New Roman" w:hAnsi="Times New Roman"/>
          <w:sz w:val="24"/>
          <w:szCs w:val="24"/>
        </w:rPr>
        <w:t xml:space="preserve">o dalimi, lygia netesybų ar kilusių </w:t>
      </w:r>
      <w:r w:rsidR="00CC1A26" w:rsidRPr="00945C3C">
        <w:rPr>
          <w:rFonts w:ascii="Times New Roman" w:hAnsi="Times New Roman"/>
          <w:sz w:val="24"/>
          <w:szCs w:val="24"/>
        </w:rPr>
        <w:t xml:space="preserve">tiesioginių </w:t>
      </w:r>
      <w:r w:rsidR="00AE15DC" w:rsidRPr="00945C3C">
        <w:rPr>
          <w:rFonts w:ascii="Times New Roman" w:hAnsi="Times New Roman"/>
          <w:sz w:val="24"/>
          <w:szCs w:val="24"/>
        </w:rPr>
        <w:t xml:space="preserve">nuostolių dydžiui. </w:t>
      </w:r>
    </w:p>
    <w:p w14:paraId="729DB495" w14:textId="1B3E7B6D" w:rsidR="00A56987" w:rsidRPr="00527404" w:rsidRDefault="00356468" w:rsidP="00C15248">
      <w:pPr>
        <w:numPr>
          <w:ilvl w:val="1"/>
          <w:numId w:val="2"/>
        </w:numPr>
        <w:tabs>
          <w:tab w:val="left" w:pos="851"/>
        </w:tabs>
        <w:spacing w:after="0" w:line="240" w:lineRule="auto"/>
        <w:ind w:left="0" w:firstLine="720"/>
        <w:jc w:val="both"/>
        <w:rPr>
          <w:rFonts w:ascii="Times New Roman" w:hAnsi="Times New Roman"/>
          <w:sz w:val="24"/>
          <w:szCs w:val="24"/>
        </w:rPr>
      </w:pPr>
      <w:r w:rsidRPr="00527404">
        <w:rPr>
          <w:rFonts w:ascii="Times New Roman" w:hAnsi="Times New Roman"/>
          <w:sz w:val="24"/>
          <w:szCs w:val="24"/>
        </w:rPr>
        <w:t>Užsakovas turi teisę vienašališkai nutraukti Sutartį</w:t>
      </w:r>
      <w:r w:rsidRPr="00527404">
        <w:rPr>
          <w:rFonts w:ascii="Times New Roman" w:hAnsi="Times New Roman"/>
          <w:color w:val="000000"/>
          <w:sz w:val="24"/>
          <w:szCs w:val="24"/>
        </w:rPr>
        <w:t xml:space="preserve"> </w:t>
      </w:r>
      <w:r w:rsidRPr="00527404">
        <w:rPr>
          <w:rFonts w:ascii="Times New Roman" w:hAnsi="Times New Roman"/>
          <w:sz w:val="24"/>
          <w:szCs w:val="24"/>
        </w:rPr>
        <w:t xml:space="preserve">ar papildomą </w:t>
      </w:r>
      <w:r w:rsidR="00E701A2">
        <w:rPr>
          <w:rFonts w:ascii="Times New Roman" w:hAnsi="Times New Roman"/>
          <w:sz w:val="24"/>
          <w:szCs w:val="24"/>
        </w:rPr>
        <w:t>susitarimą</w:t>
      </w:r>
      <w:r w:rsidRPr="00527404">
        <w:rPr>
          <w:rFonts w:ascii="Times New Roman" w:hAnsi="Times New Roman"/>
          <w:sz w:val="24"/>
          <w:szCs w:val="24"/>
        </w:rPr>
        <w:t>, kuri</w:t>
      </w:r>
      <w:r w:rsidR="00E701A2">
        <w:rPr>
          <w:rFonts w:ascii="Times New Roman" w:hAnsi="Times New Roman"/>
          <w:sz w:val="24"/>
          <w:szCs w:val="24"/>
        </w:rPr>
        <w:t>uo</w:t>
      </w:r>
      <w:r w:rsidRPr="00527404">
        <w:rPr>
          <w:rFonts w:ascii="Times New Roman" w:hAnsi="Times New Roman"/>
          <w:sz w:val="24"/>
          <w:szCs w:val="24"/>
        </w:rPr>
        <w:t xml:space="preserve"> keičiama Sutartis,</w:t>
      </w:r>
      <w:r w:rsidR="00C110F3" w:rsidRPr="00527404">
        <w:rPr>
          <w:rFonts w:ascii="Times New Roman" w:hAnsi="Times New Roman"/>
          <w:sz w:val="24"/>
          <w:szCs w:val="24"/>
        </w:rPr>
        <w:t xml:space="preserve"> Viešųjų pirkimų įstatymo 90 straipsnio 1 dalyje numatytais pagrindais. Šio nutraukimo atveju laikomasi procedūrų, nurodytų minėto įstatymo 90 straipsnio </w:t>
      </w:r>
      <w:r w:rsidR="00C925CE" w:rsidRPr="00527404">
        <w:rPr>
          <w:rFonts w:ascii="Times New Roman" w:hAnsi="Times New Roman"/>
          <w:sz w:val="24"/>
          <w:szCs w:val="24"/>
        </w:rPr>
        <w:t>2 dalyje.</w:t>
      </w:r>
      <w:r w:rsidRPr="00527404">
        <w:rPr>
          <w:rFonts w:ascii="Times New Roman" w:hAnsi="Times New Roman"/>
          <w:sz w:val="24"/>
          <w:szCs w:val="24"/>
        </w:rPr>
        <w:t xml:space="preserve"> </w:t>
      </w:r>
    </w:p>
    <w:p w14:paraId="2725A8D3" w14:textId="7D17E793" w:rsidR="002D15A4" w:rsidRPr="00527404" w:rsidRDefault="002D15A4" w:rsidP="00C15248">
      <w:pPr>
        <w:numPr>
          <w:ilvl w:val="1"/>
          <w:numId w:val="2"/>
        </w:numPr>
        <w:tabs>
          <w:tab w:val="left" w:pos="851"/>
        </w:tabs>
        <w:spacing w:after="0" w:line="240" w:lineRule="auto"/>
        <w:ind w:left="0" w:firstLine="720"/>
        <w:jc w:val="both"/>
        <w:rPr>
          <w:rFonts w:ascii="Times New Roman" w:hAnsi="Times New Roman"/>
          <w:sz w:val="24"/>
          <w:szCs w:val="24"/>
        </w:rPr>
      </w:pPr>
      <w:r w:rsidRPr="00527404">
        <w:rPr>
          <w:rFonts w:ascii="Times New Roman" w:hAnsi="Times New Roman"/>
          <w:sz w:val="24"/>
          <w:szCs w:val="24"/>
        </w:rPr>
        <w:t xml:space="preserve">Projektuotojas turi teisę, raštu įspėjęs Užsakovą prieš 15 (penkiolika) </w:t>
      </w:r>
      <w:r w:rsidR="00C421AE" w:rsidRPr="00527404">
        <w:rPr>
          <w:rFonts w:ascii="Times New Roman" w:hAnsi="Times New Roman"/>
          <w:sz w:val="24"/>
          <w:szCs w:val="24"/>
        </w:rPr>
        <w:t xml:space="preserve">kalendorinių </w:t>
      </w:r>
      <w:r w:rsidRPr="00527404">
        <w:rPr>
          <w:rFonts w:ascii="Times New Roman" w:hAnsi="Times New Roman"/>
          <w:sz w:val="24"/>
          <w:szCs w:val="24"/>
        </w:rPr>
        <w:t>dienų, vienašališkai (be teismo) nutraukti Sutartį, jei Užsakovas vėluoja apmokėti už tinkamai suteiktas Paslaugas ilgiau kaip 60 (šešiasdešimt) kalendorinių dienų.</w:t>
      </w:r>
      <w:r w:rsidR="0063649E" w:rsidRPr="00527404">
        <w:t xml:space="preserve"> </w:t>
      </w:r>
      <w:r w:rsidR="0063649E" w:rsidRPr="00527404">
        <w:rPr>
          <w:rFonts w:ascii="Times New Roman" w:hAnsi="Times New Roman"/>
          <w:sz w:val="24"/>
          <w:szCs w:val="24"/>
        </w:rPr>
        <w:t>Vėlavimas pradedamas skaičiuoti suėjus Sutarties 3.1 punkte nurodytam terminui.</w:t>
      </w:r>
    </w:p>
    <w:p w14:paraId="6ACA6152" w14:textId="77777777" w:rsidR="007C0197" w:rsidRPr="00527404" w:rsidRDefault="002D15A4" w:rsidP="00C15248">
      <w:pPr>
        <w:numPr>
          <w:ilvl w:val="1"/>
          <w:numId w:val="2"/>
        </w:numPr>
        <w:tabs>
          <w:tab w:val="left" w:pos="851"/>
        </w:tabs>
        <w:spacing w:after="0" w:line="240" w:lineRule="auto"/>
        <w:ind w:left="0" w:firstLine="720"/>
        <w:jc w:val="both"/>
        <w:rPr>
          <w:rFonts w:ascii="Times New Roman" w:hAnsi="Times New Roman"/>
          <w:sz w:val="24"/>
          <w:szCs w:val="24"/>
        </w:rPr>
      </w:pPr>
      <w:r w:rsidRPr="00527404">
        <w:rPr>
          <w:rFonts w:ascii="Times New Roman" w:eastAsia="Times New Roman" w:hAnsi="Times New Roman"/>
          <w:sz w:val="24"/>
          <w:szCs w:val="24"/>
          <w:lang w:eastAsia="lt-LT"/>
        </w:rPr>
        <w:t>Sutartis taip pat gali būti nutraukiama ir kitais Lietuvos Respublikos civiliniame kodekse nustatytais atvejais.</w:t>
      </w:r>
      <w:r w:rsidR="00F95986" w:rsidRPr="00527404">
        <w:rPr>
          <w:rFonts w:ascii="Times New Roman" w:eastAsia="Times New Roman" w:hAnsi="Times New Roman"/>
          <w:sz w:val="24"/>
          <w:szCs w:val="24"/>
          <w:lang w:eastAsia="lt-LT"/>
        </w:rPr>
        <w:t xml:space="preserve"> </w:t>
      </w:r>
    </w:p>
    <w:p w14:paraId="7104693E" w14:textId="77777777" w:rsidR="002D15A4" w:rsidRPr="00527404" w:rsidRDefault="00F95986" w:rsidP="00C15248">
      <w:pPr>
        <w:numPr>
          <w:ilvl w:val="1"/>
          <w:numId w:val="2"/>
        </w:numPr>
        <w:tabs>
          <w:tab w:val="left" w:pos="851"/>
        </w:tabs>
        <w:spacing w:after="0" w:line="240" w:lineRule="auto"/>
        <w:ind w:left="0" w:firstLine="720"/>
        <w:jc w:val="both"/>
        <w:rPr>
          <w:rFonts w:ascii="Times New Roman" w:hAnsi="Times New Roman"/>
          <w:sz w:val="24"/>
          <w:szCs w:val="24"/>
        </w:rPr>
      </w:pPr>
      <w:r w:rsidRPr="00527404">
        <w:rPr>
          <w:rFonts w:ascii="Times New Roman" w:eastAsia="Times New Roman" w:hAnsi="Times New Roman"/>
          <w:sz w:val="24"/>
          <w:szCs w:val="24"/>
          <w:lang w:eastAsia="lt-LT"/>
        </w:rPr>
        <w:t>Sutartis gali būti nutraukiama abipusiu raštišku šalių susitarimu.</w:t>
      </w:r>
    </w:p>
    <w:p w14:paraId="13C9CDB4" w14:textId="16E551ED" w:rsidR="001F2368" w:rsidRPr="00527404" w:rsidRDefault="00463D55" w:rsidP="00C421AE">
      <w:pPr>
        <w:pStyle w:val="ListParagraph"/>
        <w:numPr>
          <w:ilvl w:val="1"/>
          <w:numId w:val="2"/>
        </w:numPr>
        <w:spacing w:after="0" w:line="240" w:lineRule="auto"/>
        <w:ind w:left="0" w:firstLine="709"/>
        <w:jc w:val="both"/>
        <w:rPr>
          <w:rFonts w:ascii="Times New Roman" w:hAnsi="Times New Roman"/>
          <w:sz w:val="24"/>
          <w:szCs w:val="24"/>
        </w:rPr>
      </w:pPr>
      <w:r w:rsidRPr="00527404">
        <w:rPr>
          <w:rFonts w:ascii="Times New Roman" w:hAnsi="Times New Roman"/>
          <w:sz w:val="24"/>
          <w:szCs w:val="24"/>
        </w:rPr>
        <w:t>Projektuotojas</w:t>
      </w:r>
      <w:r w:rsidR="001E27AB" w:rsidRPr="00527404">
        <w:rPr>
          <w:rFonts w:ascii="Times New Roman" w:hAnsi="Times New Roman"/>
          <w:sz w:val="24"/>
          <w:szCs w:val="24"/>
        </w:rPr>
        <w:t xml:space="preserve"> </w:t>
      </w:r>
      <w:r w:rsidR="001F2368" w:rsidRPr="00527404">
        <w:rPr>
          <w:rFonts w:ascii="Times New Roman" w:hAnsi="Times New Roman"/>
          <w:sz w:val="24"/>
          <w:szCs w:val="24"/>
        </w:rPr>
        <w:t>Užsakovo</w:t>
      </w:r>
      <w:r w:rsidR="00DE6063" w:rsidRPr="00527404">
        <w:rPr>
          <w:rFonts w:ascii="Times New Roman" w:hAnsi="Times New Roman"/>
          <w:sz w:val="24"/>
          <w:szCs w:val="24"/>
        </w:rPr>
        <w:t xml:space="preserve"> </w:t>
      </w:r>
      <w:r w:rsidR="001F2368" w:rsidRPr="00527404">
        <w:rPr>
          <w:rFonts w:ascii="Times New Roman" w:hAnsi="Times New Roman"/>
          <w:sz w:val="24"/>
          <w:szCs w:val="24"/>
        </w:rPr>
        <w:t xml:space="preserve">pareikalavimu, įsipareigoja mokėti Užsakovui </w:t>
      </w:r>
      <w:r w:rsidR="00661FF3" w:rsidRPr="00527404">
        <w:rPr>
          <w:rFonts w:ascii="Times New Roman" w:hAnsi="Times New Roman"/>
          <w:sz w:val="24"/>
          <w:szCs w:val="24"/>
        </w:rPr>
        <w:t>0,</w:t>
      </w:r>
      <w:r w:rsidR="00806246" w:rsidRPr="00527404">
        <w:rPr>
          <w:rFonts w:ascii="Times New Roman" w:hAnsi="Times New Roman"/>
          <w:sz w:val="24"/>
          <w:szCs w:val="24"/>
        </w:rPr>
        <w:t>02</w:t>
      </w:r>
      <w:r w:rsidR="00661FF3" w:rsidRPr="00527404">
        <w:rPr>
          <w:rFonts w:ascii="Times New Roman" w:hAnsi="Times New Roman"/>
          <w:sz w:val="24"/>
          <w:szCs w:val="24"/>
        </w:rPr>
        <w:t xml:space="preserve"> (</w:t>
      </w:r>
      <w:r w:rsidR="00806246" w:rsidRPr="00527404">
        <w:rPr>
          <w:rFonts w:ascii="Times New Roman" w:hAnsi="Times New Roman"/>
          <w:sz w:val="24"/>
          <w:szCs w:val="24"/>
        </w:rPr>
        <w:t xml:space="preserve">dviejų </w:t>
      </w:r>
      <w:r w:rsidR="00661FF3" w:rsidRPr="00527404">
        <w:rPr>
          <w:rFonts w:ascii="Times New Roman" w:hAnsi="Times New Roman"/>
          <w:sz w:val="24"/>
          <w:szCs w:val="24"/>
        </w:rPr>
        <w:t xml:space="preserve">šimtųjų) proc. nuo atitinkamo </w:t>
      </w:r>
      <w:r w:rsidR="00492526">
        <w:rPr>
          <w:rFonts w:ascii="Times New Roman" w:hAnsi="Times New Roman"/>
          <w:sz w:val="24"/>
          <w:szCs w:val="24"/>
        </w:rPr>
        <w:t>paslaugų</w:t>
      </w:r>
      <w:r w:rsidR="00661FF3" w:rsidRPr="00527404">
        <w:rPr>
          <w:rFonts w:ascii="Times New Roman" w:hAnsi="Times New Roman"/>
          <w:sz w:val="24"/>
          <w:szCs w:val="24"/>
        </w:rPr>
        <w:t xml:space="preserve"> etapo, nurodyto </w:t>
      </w:r>
      <w:r w:rsidR="001E27AB" w:rsidRPr="00527404">
        <w:rPr>
          <w:rFonts w:ascii="Times New Roman" w:hAnsi="Times New Roman"/>
          <w:sz w:val="24"/>
          <w:szCs w:val="24"/>
        </w:rPr>
        <w:t xml:space="preserve">Sutarties </w:t>
      </w:r>
      <w:r w:rsidR="00661FF3" w:rsidRPr="00527404">
        <w:rPr>
          <w:rFonts w:ascii="Times New Roman" w:hAnsi="Times New Roman"/>
          <w:sz w:val="24"/>
          <w:szCs w:val="24"/>
        </w:rPr>
        <w:t xml:space="preserve">1.4.1. punkte, dydžio </w:t>
      </w:r>
      <w:r w:rsidR="00440AD2" w:rsidRPr="00527404">
        <w:rPr>
          <w:rFonts w:ascii="Times New Roman" w:hAnsi="Times New Roman"/>
          <w:sz w:val="24"/>
          <w:szCs w:val="24"/>
        </w:rPr>
        <w:t xml:space="preserve">delspinigius, skaičiuojamus </w:t>
      </w:r>
      <w:r w:rsidR="001F2368" w:rsidRPr="00527404">
        <w:rPr>
          <w:rFonts w:ascii="Times New Roman" w:hAnsi="Times New Roman"/>
          <w:sz w:val="24"/>
          <w:szCs w:val="24"/>
        </w:rPr>
        <w:t xml:space="preserve">už kiekvieną </w:t>
      </w:r>
      <w:r w:rsidR="00E701A2">
        <w:rPr>
          <w:rFonts w:ascii="Times New Roman" w:hAnsi="Times New Roman"/>
          <w:sz w:val="24"/>
          <w:szCs w:val="24"/>
        </w:rPr>
        <w:t xml:space="preserve">darbų atlikimo </w:t>
      </w:r>
      <w:r w:rsidR="001F2368" w:rsidRPr="00527404">
        <w:rPr>
          <w:rFonts w:ascii="Times New Roman" w:hAnsi="Times New Roman"/>
          <w:sz w:val="24"/>
          <w:szCs w:val="24"/>
        </w:rPr>
        <w:t>vėlavimo dieną.</w:t>
      </w:r>
      <w:r w:rsidR="00806246" w:rsidRPr="00527404">
        <w:t xml:space="preserve"> </w:t>
      </w:r>
    </w:p>
    <w:p w14:paraId="14619988" w14:textId="4AAC884A" w:rsidR="002D15A4" w:rsidRPr="00527404" w:rsidRDefault="002D15A4" w:rsidP="00DE6063">
      <w:pPr>
        <w:numPr>
          <w:ilvl w:val="1"/>
          <w:numId w:val="2"/>
        </w:numPr>
        <w:tabs>
          <w:tab w:val="left" w:pos="851"/>
        </w:tabs>
        <w:spacing w:after="0" w:line="240" w:lineRule="auto"/>
        <w:ind w:left="0" w:firstLine="720"/>
        <w:jc w:val="both"/>
        <w:rPr>
          <w:rFonts w:ascii="Times New Roman" w:hAnsi="Times New Roman"/>
          <w:sz w:val="24"/>
          <w:szCs w:val="24"/>
        </w:rPr>
      </w:pPr>
      <w:r w:rsidRPr="00527404">
        <w:rPr>
          <w:rFonts w:ascii="Times New Roman" w:hAnsi="Times New Roman"/>
          <w:sz w:val="24"/>
          <w:szCs w:val="24"/>
        </w:rPr>
        <w:t>Jeigu Projektuotojas suderintu su Užsakovu</w:t>
      </w:r>
      <w:r w:rsidR="0030747D" w:rsidRPr="00527404">
        <w:rPr>
          <w:rFonts w:ascii="Times New Roman" w:hAnsi="Times New Roman"/>
          <w:sz w:val="24"/>
          <w:szCs w:val="24"/>
        </w:rPr>
        <w:t xml:space="preserve"> </w:t>
      </w:r>
      <w:r w:rsidRPr="00527404">
        <w:rPr>
          <w:rFonts w:ascii="Times New Roman" w:hAnsi="Times New Roman"/>
          <w:sz w:val="24"/>
          <w:szCs w:val="24"/>
        </w:rPr>
        <w:t xml:space="preserve">laiku nepašalina trūkumų, </w:t>
      </w:r>
      <w:r w:rsidR="00E701A2">
        <w:rPr>
          <w:rFonts w:ascii="Times New Roman" w:hAnsi="Times New Roman"/>
          <w:sz w:val="24"/>
          <w:szCs w:val="24"/>
        </w:rPr>
        <w:t>Projektuotojas</w:t>
      </w:r>
      <w:r w:rsidRPr="00527404">
        <w:rPr>
          <w:rFonts w:ascii="Times New Roman" w:hAnsi="Times New Roman"/>
          <w:sz w:val="24"/>
          <w:szCs w:val="24"/>
        </w:rPr>
        <w:t xml:space="preserve"> atlygina Užsakovo išlaidas, susijusias su trūkumų šalinimu.</w:t>
      </w:r>
    </w:p>
    <w:p w14:paraId="5A4BB34F" w14:textId="5E567C78" w:rsidR="002D15A4" w:rsidRPr="00527404" w:rsidRDefault="002D15A4" w:rsidP="00C15248">
      <w:pPr>
        <w:numPr>
          <w:ilvl w:val="1"/>
          <w:numId w:val="2"/>
        </w:numPr>
        <w:tabs>
          <w:tab w:val="left" w:pos="851"/>
        </w:tabs>
        <w:spacing w:after="0" w:line="240" w:lineRule="auto"/>
        <w:ind w:left="0" w:firstLine="720"/>
        <w:jc w:val="both"/>
        <w:rPr>
          <w:rFonts w:ascii="Times New Roman" w:hAnsi="Times New Roman"/>
          <w:sz w:val="24"/>
          <w:szCs w:val="24"/>
        </w:rPr>
      </w:pPr>
      <w:r w:rsidRPr="00527404">
        <w:rPr>
          <w:rFonts w:ascii="Times New Roman" w:hAnsi="Times New Roman"/>
          <w:sz w:val="24"/>
          <w:szCs w:val="24"/>
          <w:lang w:eastAsia="lt-LT"/>
        </w:rPr>
        <w:t xml:space="preserve">Projektuotojas </w:t>
      </w:r>
      <w:r w:rsidR="00F95986" w:rsidRPr="00527404">
        <w:rPr>
          <w:rFonts w:ascii="Times New Roman" w:hAnsi="Times New Roman"/>
          <w:sz w:val="24"/>
          <w:szCs w:val="24"/>
          <w:lang w:eastAsia="lt-LT"/>
        </w:rPr>
        <w:t xml:space="preserve">atlygina </w:t>
      </w:r>
      <w:r w:rsidRPr="00527404">
        <w:rPr>
          <w:rFonts w:ascii="Times New Roman" w:hAnsi="Times New Roman"/>
          <w:sz w:val="24"/>
          <w:szCs w:val="24"/>
          <w:lang w:eastAsia="lt-LT"/>
        </w:rPr>
        <w:t>Užsakovui</w:t>
      </w:r>
      <w:r w:rsidR="00F95986" w:rsidRPr="00527404">
        <w:rPr>
          <w:rFonts w:ascii="Times New Roman" w:hAnsi="Times New Roman"/>
          <w:sz w:val="24"/>
          <w:szCs w:val="24"/>
          <w:lang w:eastAsia="lt-LT"/>
        </w:rPr>
        <w:t xml:space="preserve"> ir tretiesiems asmenims atsiradusią žalą dėl netinkamo sutarties vykdymo ar nevykdymo</w:t>
      </w:r>
      <w:r w:rsidRPr="00527404">
        <w:rPr>
          <w:rFonts w:ascii="Times New Roman" w:hAnsi="Times New Roman"/>
          <w:sz w:val="24"/>
          <w:szCs w:val="24"/>
          <w:lang w:eastAsia="lt-LT"/>
        </w:rPr>
        <w:t>.</w:t>
      </w:r>
    </w:p>
    <w:p w14:paraId="36F1E76E" w14:textId="4D0D7FFD" w:rsidR="003A345A" w:rsidRPr="00527404" w:rsidRDefault="00E701A2" w:rsidP="00C15248">
      <w:pPr>
        <w:numPr>
          <w:ilvl w:val="1"/>
          <w:numId w:val="2"/>
        </w:numPr>
        <w:tabs>
          <w:tab w:val="left" w:pos="851"/>
        </w:tabs>
        <w:spacing w:after="0" w:line="240" w:lineRule="auto"/>
        <w:ind w:left="0" w:firstLine="720"/>
        <w:jc w:val="both"/>
        <w:rPr>
          <w:rFonts w:ascii="Times New Roman" w:hAnsi="Times New Roman"/>
          <w:sz w:val="24"/>
          <w:szCs w:val="24"/>
        </w:rPr>
      </w:pPr>
      <w:r>
        <w:rPr>
          <w:rFonts w:ascii="Times New Roman" w:hAnsi="Times New Roman"/>
          <w:sz w:val="24"/>
          <w:szCs w:val="24"/>
        </w:rPr>
        <w:t>S</w:t>
      </w:r>
      <w:r w:rsidR="003A345A" w:rsidRPr="00527404">
        <w:rPr>
          <w:rFonts w:ascii="Times New Roman" w:hAnsi="Times New Roman"/>
          <w:sz w:val="24"/>
          <w:szCs w:val="24"/>
        </w:rPr>
        <w:t xml:space="preserve">utarties nutraukimas nepanaikina teisės reikalauti sumokėti delspinigius, numatytus  </w:t>
      </w:r>
      <w:r>
        <w:rPr>
          <w:rFonts w:ascii="Times New Roman" w:hAnsi="Times New Roman"/>
          <w:sz w:val="24"/>
          <w:szCs w:val="24"/>
        </w:rPr>
        <w:t>S</w:t>
      </w:r>
      <w:r w:rsidR="003A345A" w:rsidRPr="00527404">
        <w:rPr>
          <w:rFonts w:ascii="Times New Roman" w:hAnsi="Times New Roman"/>
          <w:sz w:val="24"/>
          <w:szCs w:val="24"/>
        </w:rPr>
        <w:t>utartyje už sutartinių įsipareigojimų nevykdymą</w:t>
      </w:r>
      <w:r>
        <w:rPr>
          <w:rFonts w:ascii="Times New Roman" w:hAnsi="Times New Roman"/>
          <w:sz w:val="24"/>
          <w:szCs w:val="24"/>
        </w:rPr>
        <w:t>.</w:t>
      </w:r>
    </w:p>
    <w:p w14:paraId="252AD6C9" w14:textId="77777777" w:rsidR="00202312" w:rsidRPr="00527404" w:rsidRDefault="00202312" w:rsidP="00202312">
      <w:pPr>
        <w:tabs>
          <w:tab w:val="left" w:pos="851"/>
        </w:tabs>
        <w:spacing w:after="0" w:line="240" w:lineRule="auto"/>
        <w:ind w:left="720"/>
        <w:jc w:val="both"/>
        <w:rPr>
          <w:rFonts w:ascii="Times New Roman" w:hAnsi="Times New Roman"/>
          <w:sz w:val="24"/>
          <w:szCs w:val="24"/>
        </w:rPr>
      </w:pPr>
    </w:p>
    <w:p w14:paraId="777EA4DF" w14:textId="77777777" w:rsidR="002D15A4" w:rsidRPr="00527404" w:rsidRDefault="002D15A4" w:rsidP="00202312">
      <w:pPr>
        <w:pStyle w:val="ListParagraph"/>
        <w:numPr>
          <w:ilvl w:val="0"/>
          <w:numId w:val="2"/>
        </w:numPr>
        <w:spacing w:after="0" w:line="240" w:lineRule="auto"/>
        <w:jc w:val="center"/>
        <w:rPr>
          <w:rFonts w:ascii="Times New Roman" w:eastAsia="Times New Roman" w:hAnsi="Times New Roman"/>
          <w:b/>
          <w:bCs/>
          <w:sz w:val="24"/>
          <w:szCs w:val="24"/>
          <w:lang w:eastAsia="lt-LT"/>
        </w:rPr>
      </w:pPr>
      <w:r w:rsidRPr="00527404">
        <w:rPr>
          <w:rFonts w:ascii="Times New Roman" w:eastAsia="Times New Roman" w:hAnsi="Times New Roman"/>
          <w:b/>
          <w:bCs/>
          <w:sz w:val="24"/>
          <w:szCs w:val="24"/>
          <w:lang w:eastAsia="lt-LT"/>
        </w:rPr>
        <w:t>GINČŲ SPRENDIMAS</w:t>
      </w:r>
    </w:p>
    <w:p w14:paraId="508806A2" w14:textId="77777777" w:rsidR="00C925CE" w:rsidRPr="00527404" w:rsidRDefault="00C925CE" w:rsidP="0040235A">
      <w:pPr>
        <w:pStyle w:val="ListParagraph"/>
        <w:spacing w:after="0" w:line="240" w:lineRule="auto"/>
        <w:ind w:left="360"/>
        <w:rPr>
          <w:rFonts w:ascii="Times New Roman" w:hAnsi="Times New Roman"/>
          <w:b/>
          <w:sz w:val="24"/>
          <w:szCs w:val="24"/>
        </w:rPr>
      </w:pPr>
    </w:p>
    <w:p w14:paraId="0D734601" w14:textId="307CFA2B" w:rsidR="002D15A4" w:rsidRPr="00527404" w:rsidRDefault="002D15A4" w:rsidP="00CC18B0">
      <w:pPr>
        <w:pStyle w:val="ListParagraph"/>
        <w:numPr>
          <w:ilvl w:val="1"/>
          <w:numId w:val="2"/>
        </w:numPr>
        <w:spacing w:after="0" w:line="240" w:lineRule="auto"/>
        <w:ind w:left="0" w:firstLine="720"/>
        <w:jc w:val="both"/>
        <w:rPr>
          <w:rFonts w:ascii="Times New Roman" w:hAnsi="Times New Roman"/>
          <w:sz w:val="24"/>
          <w:szCs w:val="24"/>
        </w:rPr>
      </w:pPr>
      <w:r w:rsidRPr="00527404">
        <w:rPr>
          <w:rFonts w:ascii="Times New Roman" w:eastAsia="Times New Roman" w:hAnsi="Times New Roman"/>
          <w:sz w:val="24"/>
          <w:szCs w:val="24"/>
          <w:lang w:eastAsia="lt-LT"/>
        </w:rPr>
        <w:t xml:space="preserve">Kiekvieną ginčą, nesutarimą ar reikalavimą, kylantį iš šios Sutarties ar susijusį su šia Sutartimi, jos sudarymu, galiojimu, vykdymu, pažeidimu ar nutraukimu, Šalys </w:t>
      </w:r>
      <w:r w:rsidR="00A54514" w:rsidRPr="00527404">
        <w:rPr>
          <w:rFonts w:ascii="Times New Roman" w:eastAsia="Times New Roman" w:hAnsi="Times New Roman"/>
          <w:sz w:val="24"/>
          <w:szCs w:val="24"/>
          <w:lang w:eastAsia="lt-LT"/>
        </w:rPr>
        <w:t>spr</w:t>
      </w:r>
      <w:r w:rsidR="00A54514">
        <w:rPr>
          <w:rFonts w:ascii="Times New Roman" w:eastAsia="Times New Roman" w:hAnsi="Times New Roman"/>
          <w:sz w:val="24"/>
          <w:szCs w:val="24"/>
          <w:lang w:eastAsia="lt-LT"/>
        </w:rPr>
        <w:t>endžia</w:t>
      </w:r>
      <w:r w:rsidR="00A54514" w:rsidRPr="00527404">
        <w:rPr>
          <w:rFonts w:ascii="Times New Roman" w:eastAsia="Times New Roman" w:hAnsi="Times New Roman"/>
          <w:sz w:val="24"/>
          <w:szCs w:val="24"/>
          <w:lang w:eastAsia="lt-LT"/>
        </w:rPr>
        <w:t xml:space="preserve"> </w:t>
      </w:r>
      <w:r w:rsidRPr="00527404">
        <w:rPr>
          <w:rFonts w:ascii="Times New Roman" w:eastAsia="Times New Roman" w:hAnsi="Times New Roman"/>
          <w:sz w:val="24"/>
          <w:szCs w:val="24"/>
          <w:lang w:eastAsia="lt-LT"/>
        </w:rPr>
        <w:t>derybomis.</w:t>
      </w:r>
    </w:p>
    <w:p w14:paraId="1A513CFA" w14:textId="5FC8947C" w:rsidR="002D15A4" w:rsidRPr="00527404" w:rsidRDefault="002D15A4" w:rsidP="00CC18B0">
      <w:pPr>
        <w:pStyle w:val="ListParagraph"/>
        <w:numPr>
          <w:ilvl w:val="1"/>
          <w:numId w:val="2"/>
        </w:numPr>
        <w:spacing w:after="0" w:line="240" w:lineRule="auto"/>
        <w:ind w:left="0" w:firstLine="720"/>
        <w:jc w:val="both"/>
        <w:rPr>
          <w:rFonts w:ascii="Times New Roman" w:hAnsi="Times New Roman"/>
          <w:sz w:val="24"/>
          <w:szCs w:val="24"/>
        </w:rPr>
      </w:pPr>
      <w:r w:rsidRPr="00527404">
        <w:rPr>
          <w:rFonts w:ascii="Times New Roman" w:eastAsia="Times New Roman" w:hAnsi="Times New Roman"/>
          <w:sz w:val="24"/>
          <w:szCs w:val="24"/>
          <w:lang w:eastAsia="lt-LT"/>
        </w:rPr>
        <w:t xml:space="preserve">Ginčo, nesutarimo ar reikalavimo nepavykus išspręsti derybomis, ginčas </w:t>
      </w:r>
      <w:r w:rsidR="00E701A2">
        <w:rPr>
          <w:rFonts w:ascii="Times New Roman" w:eastAsia="Times New Roman" w:hAnsi="Times New Roman"/>
          <w:sz w:val="24"/>
          <w:szCs w:val="24"/>
          <w:lang w:eastAsia="lt-LT"/>
        </w:rPr>
        <w:t>gali būti</w:t>
      </w:r>
      <w:r w:rsidRPr="00527404">
        <w:rPr>
          <w:rFonts w:ascii="Times New Roman" w:eastAsia="Times New Roman" w:hAnsi="Times New Roman"/>
          <w:sz w:val="24"/>
          <w:szCs w:val="24"/>
          <w:lang w:eastAsia="lt-LT"/>
        </w:rPr>
        <w:t xml:space="preserve"> sprendžiamas teisme pagal Užsakovo buveinės vietą.</w:t>
      </w:r>
    </w:p>
    <w:p w14:paraId="75CA2C72" w14:textId="77777777" w:rsidR="00DE6063" w:rsidRPr="00527404" w:rsidRDefault="00DE6063" w:rsidP="00DE6063">
      <w:pPr>
        <w:spacing w:after="0" w:line="240" w:lineRule="auto"/>
        <w:ind w:left="720"/>
        <w:jc w:val="both"/>
        <w:rPr>
          <w:rFonts w:ascii="Times New Roman" w:hAnsi="Times New Roman"/>
          <w:sz w:val="24"/>
          <w:szCs w:val="24"/>
        </w:rPr>
      </w:pPr>
    </w:p>
    <w:p w14:paraId="399D0788" w14:textId="77777777" w:rsidR="002D15A4" w:rsidRPr="00527404" w:rsidRDefault="002D15A4" w:rsidP="0040235A">
      <w:pPr>
        <w:pStyle w:val="ListParagraph"/>
        <w:numPr>
          <w:ilvl w:val="0"/>
          <w:numId w:val="2"/>
        </w:numPr>
        <w:spacing w:after="0" w:line="240" w:lineRule="auto"/>
        <w:jc w:val="center"/>
        <w:rPr>
          <w:rFonts w:ascii="Times New Roman" w:eastAsia="Times New Roman" w:hAnsi="Times New Roman"/>
          <w:b/>
          <w:bCs/>
          <w:sz w:val="24"/>
          <w:szCs w:val="24"/>
          <w:lang w:eastAsia="lt-LT"/>
        </w:rPr>
      </w:pPr>
      <w:r w:rsidRPr="00527404">
        <w:rPr>
          <w:rFonts w:ascii="Times New Roman" w:eastAsia="Times New Roman" w:hAnsi="Times New Roman"/>
          <w:b/>
          <w:bCs/>
          <w:sz w:val="24"/>
          <w:szCs w:val="24"/>
          <w:lang w:eastAsia="lt-LT"/>
        </w:rPr>
        <w:t>PAKEITIMAI</w:t>
      </w:r>
    </w:p>
    <w:p w14:paraId="5836B589" w14:textId="77777777" w:rsidR="00C925CE" w:rsidRPr="00527404" w:rsidRDefault="00C925CE" w:rsidP="0040235A">
      <w:pPr>
        <w:pStyle w:val="ListParagraph"/>
        <w:spacing w:after="0" w:line="240" w:lineRule="auto"/>
        <w:ind w:left="360"/>
        <w:rPr>
          <w:rFonts w:ascii="Times New Roman" w:hAnsi="Times New Roman"/>
          <w:b/>
          <w:sz w:val="24"/>
          <w:szCs w:val="24"/>
        </w:rPr>
      </w:pPr>
    </w:p>
    <w:p w14:paraId="45DF2D66" w14:textId="534605B7" w:rsidR="00FB5F89" w:rsidRPr="00527404" w:rsidRDefault="002D15A4" w:rsidP="00C15248">
      <w:pPr>
        <w:pStyle w:val="ListParagraph"/>
        <w:numPr>
          <w:ilvl w:val="1"/>
          <w:numId w:val="2"/>
        </w:numPr>
        <w:spacing w:after="0" w:line="240" w:lineRule="auto"/>
        <w:ind w:left="0" w:firstLine="720"/>
        <w:jc w:val="both"/>
        <w:rPr>
          <w:rFonts w:ascii="Times New Roman" w:hAnsi="Times New Roman"/>
          <w:sz w:val="24"/>
          <w:szCs w:val="24"/>
        </w:rPr>
      </w:pPr>
      <w:r w:rsidRPr="00527404">
        <w:rPr>
          <w:rFonts w:ascii="Times New Roman" w:eastAsia="Cambria" w:hAnsi="Times New Roman"/>
          <w:sz w:val="24"/>
          <w:szCs w:val="24"/>
          <w:lang w:eastAsia="x-none"/>
        </w:rPr>
        <w:t>Sutarties sąlygų keitimas jos galiojimo laikotarpiu galimas neatliekant naujos pirkimo procedūros vadovaujantis Viešųjų pirkimų įstatymo 89 straipsni</w:t>
      </w:r>
      <w:r w:rsidR="00E701A2">
        <w:rPr>
          <w:rFonts w:ascii="Times New Roman" w:eastAsia="Cambria" w:hAnsi="Times New Roman"/>
          <w:sz w:val="24"/>
          <w:szCs w:val="24"/>
          <w:lang w:eastAsia="x-none"/>
        </w:rPr>
        <w:t>u</w:t>
      </w:r>
      <w:r w:rsidRPr="00527404">
        <w:rPr>
          <w:rFonts w:ascii="Times New Roman" w:hAnsi="Times New Roman"/>
          <w:sz w:val="24"/>
          <w:szCs w:val="24"/>
        </w:rPr>
        <w:t>.</w:t>
      </w:r>
    </w:p>
    <w:p w14:paraId="1DDD79B9" w14:textId="77777777" w:rsidR="00FB5F89" w:rsidRPr="00527404" w:rsidRDefault="002D15A4" w:rsidP="00C15248">
      <w:pPr>
        <w:pStyle w:val="ListParagraph"/>
        <w:numPr>
          <w:ilvl w:val="1"/>
          <w:numId w:val="2"/>
        </w:numPr>
        <w:spacing w:after="0" w:line="240" w:lineRule="auto"/>
        <w:ind w:left="0" w:firstLine="720"/>
        <w:jc w:val="both"/>
        <w:rPr>
          <w:rFonts w:ascii="Times New Roman" w:hAnsi="Times New Roman"/>
          <w:sz w:val="24"/>
          <w:szCs w:val="24"/>
        </w:rPr>
      </w:pPr>
      <w:r w:rsidRPr="00527404">
        <w:rPr>
          <w:rFonts w:ascii="Times New Roman" w:hAnsi="Times New Roman"/>
          <w:sz w:val="24"/>
          <w:szCs w:val="24"/>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5493759D" w14:textId="77777777" w:rsidR="002D15A4" w:rsidRPr="00527404" w:rsidRDefault="002D15A4" w:rsidP="00C15248">
      <w:pPr>
        <w:pStyle w:val="ListParagraph"/>
        <w:numPr>
          <w:ilvl w:val="2"/>
          <w:numId w:val="2"/>
        </w:numPr>
        <w:spacing w:after="0" w:line="240" w:lineRule="auto"/>
        <w:ind w:left="0" w:firstLine="720"/>
        <w:jc w:val="both"/>
        <w:rPr>
          <w:rFonts w:ascii="Times New Roman" w:hAnsi="Times New Roman"/>
          <w:sz w:val="24"/>
          <w:szCs w:val="24"/>
        </w:rPr>
      </w:pPr>
      <w:r w:rsidRPr="00527404">
        <w:rPr>
          <w:rFonts w:ascii="Times New Roman" w:hAnsi="Times New Roman"/>
          <w:sz w:val="24"/>
          <w:szCs w:val="24"/>
        </w:rPr>
        <w:t>pakeičiama pradinio pirkimo procedūros konkurencinė padėtis (pakeitimu nustatoma nauja sąlyga, kurią įtraukus į pradinį pirkimą būtų galima priimti kitų dalyvių pasiūlymų ar pirkimas sudomintų daugiau tiekėjų);</w:t>
      </w:r>
    </w:p>
    <w:p w14:paraId="3813E5D9" w14:textId="77777777" w:rsidR="002D15A4" w:rsidRPr="00527404" w:rsidRDefault="002D15A4" w:rsidP="00C15248">
      <w:pPr>
        <w:pStyle w:val="ListParagraph"/>
        <w:numPr>
          <w:ilvl w:val="2"/>
          <w:numId w:val="2"/>
        </w:numPr>
        <w:spacing w:after="0" w:line="240" w:lineRule="auto"/>
        <w:ind w:left="0" w:firstLine="720"/>
        <w:jc w:val="both"/>
        <w:rPr>
          <w:rFonts w:ascii="Times New Roman" w:hAnsi="Times New Roman"/>
          <w:sz w:val="24"/>
          <w:szCs w:val="24"/>
        </w:rPr>
      </w:pPr>
      <w:r w:rsidRPr="00527404">
        <w:rPr>
          <w:rFonts w:ascii="Times New Roman" w:hAnsi="Times New Roman"/>
          <w:sz w:val="24"/>
          <w:szCs w:val="24"/>
        </w:rPr>
        <w:t>dėl pakeitimo ekonominė Sutarties pusiausvyra pasikeičia Projektuotojo naudai taip, kaip nebuvo aptarta pradinėje Sutartyje;</w:t>
      </w:r>
    </w:p>
    <w:p w14:paraId="6E657931" w14:textId="5E11B2DB" w:rsidR="002D15A4" w:rsidRPr="00527404" w:rsidRDefault="002D15A4" w:rsidP="00C15248">
      <w:pPr>
        <w:pStyle w:val="ListParagraph"/>
        <w:numPr>
          <w:ilvl w:val="2"/>
          <w:numId w:val="2"/>
        </w:numPr>
        <w:spacing w:after="0" w:line="240" w:lineRule="auto"/>
        <w:ind w:left="0" w:firstLine="720"/>
        <w:jc w:val="both"/>
        <w:rPr>
          <w:rFonts w:ascii="Times New Roman" w:hAnsi="Times New Roman"/>
          <w:sz w:val="24"/>
          <w:szCs w:val="24"/>
        </w:rPr>
      </w:pPr>
      <w:r w:rsidRPr="00527404">
        <w:rPr>
          <w:rFonts w:ascii="Times New Roman" w:hAnsi="Times New Roman"/>
          <w:sz w:val="24"/>
          <w:szCs w:val="24"/>
        </w:rPr>
        <w:lastRenderedPageBreak/>
        <w:t xml:space="preserve">dėl pakeitimo </w:t>
      </w:r>
      <w:r w:rsidR="00E701A2">
        <w:rPr>
          <w:rFonts w:ascii="Times New Roman" w:hAnsi="Times New Roman"/>
          <w:sz w:val="24"/>
          <w:szCs w:val="24"/>
        </w:rPr>
        <w:t>iš esmės</w:t>
      </w:r>
      <w:r w:rsidRPr="00527404">
        <w:rPr>
          <w:rFonts w:ascii="Times New Roman" w:hAnsi="Times New Roman"/>
          <w:sz w:val="24"/>
          <w:szCs w:val="24"/>
        </w:rPr>
        <w:t xml:space="preserve"> padidėja Sutarties apimtis;</w:t>
      </w:r>
    </w:p>
    <w:p w14:paraId="45E731F4" w14:textId="410F34A9" w:rsidR="00964F36" w:rsidRPr="00527404" w:rsidRDefault="002D15A4" w:rsidP="00C15248">
      <w:pPr>
        <w:pStyle w:val="ListParagraph"/>
        <w:numPr>
          <w:ilvl w:val="2"/>
          <w:numId w:val="2"/>
        </w:numPr>
        <w:spacing w:after="0" w:line="240" w:lineRule="auto"/>
        <w:ind w:left="0" w:firstLine="720"/>
        <w:jc w:val="both"/>
        <w:rPr>
          <w:rFonts w:ascii="Times New Roman" w:hAnsi="Times New Roman"/>
          <w:sz w:val="24"/>
          <w:szCs w:val="24"/>
        </w:rPr>
      </w:pPr>
      <w:r w:rsidRPr="00527404">
        <w:rPr>
          <w:rFonts w:ascii="Times New Roman" w:hAnsi="Times New Roman"/>
          <w:sz w:val="24"/>
          <w:szCs w:val="24"/>
        </w:rPr>
        <w:t xml:space="preserve">kai Projektuotoją pakeičia naujas </w:t>
      </w:r>
      <w:r w:rsidR="00C925CE" w:rsidRPr="00527404">
        <w:rPr>
          <w:rFonts w:ascii="Times New Roman" w:hAnsi="Times New Roman"/>
          <w:sz w:val="24"/>
          <w:szCs w:val="24"/>
        </w:rPr>
        <w:t>p</w:t>
      </w:r>
      <w:r w:rsidRPr="00527404">
        <w:rPr>
          <w:rFonts w:ascii="Times New Roman" w:hAnsi="Times New Roman"/>
          <w:sz w:val="24"/>
          <w:szCs w:val="24"/>
        </w:rPr>
        <w:t xml:space="preserve">rojektuotojas dėl priežasčių,  </w:t>
      </w:r>
      <w:r w:rsidR="00F87FF4">
        <w:rPr>
          <w:rFonts w:ascii="Times New Roman" w:hAnsi="Times New Roman"/>
          <w:sz w:val="24"/>
          <w:szCs w:val="24"/>
        </w:rPr>
        <w:t xml:space="preserve">nenurodytų </w:t>
      </w:r>
      <w:r w:rsidRPr="00527404">
        <w:rPr>
          <w:rFonts w:ascii="Times New Roman" w:hAnsi="Times New Roman"/>
          <w:sz w:val="24"/>
          <w:szCs w:val="24"/>
        </w:rPr>
        <w:t>Viešųjų pirkimų įstatymo 89 straipsnio 1 dalies 4 punkte.</w:t>
      </w:r>
    </w:p>
    <w:p w14:paraId="51743FDF" w14:textId="5661ED34" w:rsidR="00964F36" w:rsidRPr="00527404" w:rsidRDefault="002D15A4" w:rsidP="00C15248">
      <w:pPr>
        <w:pStyle w:val="ListParagraph"/>
        <w:numPr>
          <w:ilvl w:val="1"/>
          <w:numId w:val="2"/>
        </w:numPr>
        <w:spacing w:after="0" w:line="240" w:lineRule="auto"/>
        <w:ind w:left="0" w:firstLine="720"/>
        <w:jc w:val="both"/>
        <w:rPr>
          <w:rFonts w:ascii="Times New Roman" w:hAnsi="Times New Roman"/>
          <w:sz w:val="24"/>
          <w:szCs w:val="24"/>
        </w:rPr>
      </w:pPr>
      <w:r w:rsidRPr="00527404">
        <w:rPr>
          <w:rFonts w:ascii="Times New Roman" w:hAnsi="Times New Roman"/>
          <w:sz w:val="24"/>
          <w:szCs w:val="24"/>
        </w:rPr>
        <w:t xml:space="preserve">Jeigu Sutarties pakeitimas turėtų būti atliekamas šios Sutarties </w:t>
      </w:r>
      <w:r w:rsidR="00C421AE" w:rsidRPr="00527404">
        <w:rPr>
          <w:rFonts w:ascii="Times New Roman" w:hAnsi="Times New Roman"/>
          <w:sz w:val="24"/>
          <w:szCs w:val="24"/>
        </w:rPr>
        <w:t>9</w:t>
      </w:r>
      <w:r w:rsidRPr="00527404">
        <w:rPr>
          <w:rFonts w:ascii="Times New Roman" w:hAnsi="Times New Roman"/>
          <w:sz w:val="24"/>
          <w:szCs w:val="24"/>
        </w:rPr>
        <w:t>.2</w:t>
      </w:r>
      <w:r w:rsidR="00C421AE" w:rsidRPr="00527404">
        <w:rPr>
          <w:rFonts w:ascii="Times New Roman" w:hAnsi="Times New Roman"/>
          <w:sz w:val="24"/>
          <w:szCs w:val="24"/>
        </w:rPr>
        <w:t>.</w:t>
      </w:r>
      <w:r w:rsidRPr="00527404">
        <w:rPr>
          <w:rFonts w:ascii="Times New Roman" w:hAnsi="Times New Roman"/>
          <w:sz w:val="24"/>
          <w:szCs w:val="24"/>
        </w:rPr>
        <w:t xml:space="preserve"> punkte numatytais atvejais, bus atliekama nauja pirkimo procedūra pagal Viešųjų pirkimų įstatymo reikalavimus.</w:t>
      </w:r>
    </w:p>
    <w:p w14:paraId="73C32CDE" w14:textId="77777777" w:rsidR="002D15A4" w:rsidRPr="00527404" w:rsidRDefault="002D15A4" w:rsidP="00C15248">
      <w:pPr>
        <w:pStyle w:val="ListParagraph"/>
        <w:numPr>
          <w:ilvl w:val="1"/>
          <w:numId w:val="2"/>
        </w:numPr>
        <w:spacing w:after="0" w:line="240" w:lineRule="auto"/>
        <w:ind w:left="0" w:firstLine="720"/>
        <w:jc w:val="both"/>
        <w:rPr>
          <w:rFonts w:ascii="Times New Roman" w:hAnsi="Times New Roman"/>
          <w:sz w:val="24"/>
          <w:szCs w:val="24"/>
        </w:rPr>
      </w:pPr>
      <w:r w:rsidRPr="00527404">
        <w:rPr>
          <w:rFonts w:ascii="Times New Roman" w:hAnsi="Times New Roman"/>
          <w:sz w:val="24"/>
          <w:szCs w:val="24"/>
        </w:rPr>
        <w:t xml:space="preserve">Visi Sutarties pakeitimai atliekami Sutarties </w:t>
      </w:r>
      <w:r w:rsidR="00C925CE" w:rsidRPr="00527404">
        <w:rPr>
          <w:rFonts w:ascii="Times New Roman" w:hAnsi="Times New Roman"/>
          <w:sz w:val="24"/>
          <w:szCs w:val="24"/>
        </w:rPr>
        <w:t>Š</w:t>
      </w:r>
      <w:r w:rsidRPr="00527404">
        <w:rPr>
          <w:rFonts w:ascii="Times New Roman" w:hAnsi="Times New Roman"/>
          <w:sz w:val="24"/>
          <w:szCs w:val="24"/>
        </w:rPr>
        <w:t xml:space="preserve">alims pasirašant susitarimą dėl Sutarties pakeitimo bei </w:t>
      </w:r>
      <w:r w:rsidR="00C925CE" w:rsidRPr="00527404">
        <w:rPr>
          <w:rFonts w:ascii="Times New Roman" w:hAnsi="Times New Roman"/>
          <w:sz w:val="24"/>
          <w:szCs w:val="24"/>
        </w:rPr>
        <w:t>s</w:t>
      </w:r>
      <w:r w:rsidRPr="00527404">
        <w:rPr>
          <w:rFonts w:ascii="Times New Roman" w:hAnsi="Times New Roman"/>
          <w:sz w:val="24"/>
          <w:szCs w:val="24"/>
        </w:rPr>
        <w:t>usitarime ar jo priede nurodant Sutarties pakeitimą lemiančias priežastis.</w:t>
      </w:r>
    </w:p>
    <w:p w14:paraId="219D3F34" w14:textId="77777777" w:rsidR="002D15A4" w:rsidRPr="00527404" w:rsidRDefault="002D15A4" w:rsidP="00C15248">
      <w:pPr>
        <w:pStyle w:val="ListParagraph"/>
        <w:numPr>
          <w:ilvl w:val="1"/>
          <w:numId w:val="2"/>
        </w:numPr>
        <w:spacing w:after="0" w:line="240" w:lineRule="auto"/>
        <w:ind w:left="0" w:firstLine="720"/>
        <w:jc w:val="both"/>
        <w:rPr>
          <w:rFonts w:ascii="Times New Roman" w:hAnsi="Times New Roman"/>
          <w:sz w:val="24"/>
          <w:szCs w:val="24"/>
        </w:rPr>
      </w:pPr>
      <w:r w:rsidRPr="00527404">
        <w:rPr>
          <w:rFonts w:ascii="Times New Roman" w:hAnsi="Times New Roman"/>
          <w:sz w:val="24"/>
          <w:szCs w:val="24"/>
        </w:rPr>
        <w:t>Užsakovas turi teisę atsisakyti visų ar dalies Paslaugų dėl objektyvių priežasčių (Paslaugoms neskiriamas planuotas finansavimas, Paslaugos tampa nereikalingos ar pirkimas negali būti vykdomas pasikeitus su Užsakovu susijusioms sąlygoms ir esant kitomis aplinkybėmis, kurių nebuvo galima numatyti iki Paslaugų pirkimo pradžios).</w:t>
      </w:r>
    </w:p>
    <w:p w14:paraId="288E7FCA" w14:textId="77777777" w:rsidR="00873639" w:rsidRPr="00527404" w:rsidRDefault="00873639" w:rsidP="00873639">
      <w:pPr>
        <w:tabs>
          <w:tab w:val="left" w:pos="709"/>
        </w:tabs>
        <w:spacing w:after="0" w:line="240" w:lineRule="auto"/>
        <w:jc w:val="both"/>
        <w:rPr>
          <w:rFonts w:ascii="Times New Roman" w:eastAsia="MS Mincho" w:hAnsi="Times New Roman"/>
          <w:bCs/>
          <w:sz w:val="24"/>
          <w:szCs w:val="24"/>
        </w:rPr>
      </w:pPr>
    </w:p>
    <w:p w14:paraId="7DC9304F" w14:textId="77777777" w:rsidR="00873639" w:rsidRPr="00527404" w:rsidRDefault="00873639" w:rsidP="00873639">
      <w:pPr>
        <w:numPr>
          <w:ilvl w:val="0"/>
          <w:numId w:val="2"/>
        </w:numPr>
        <w:spacing w:after="0" w:line="240" w:lineRule="auto"/>
        <w:ind w:left="630" w:hanging="204"/>
        <w:contextualSpacing/>
        <w:jc w:val="center"/>
        <w:rPr>
          <w:rFonts w:ascii="Times New Roman" w:eastAsia="MS Mincho" w:hAnsi="Times New Roman"/>
          <w:b/>
          <w:bCs/>
          <w:sz w:val="24"/>
          <w:szCs w:val="24"/>
          <w:lang w:eastAsia="x-none"/>
        </w:rPr>
      </w:pPr>
      <w:bookmarkStart w:id="13" w:name="_Hlk513208769"/>
      <w:r w:rsidRPr="00527404">
        <w:rPr>
          <w:rFonts w:ascii="Times New Roman" w:eastAsia="MS Mincho" w:hAnsi="Times New Roman"/>
          <w:b/>
          <w:bCs/>
          <w:sz w:val="24"/>
          <w:szCs w:val="24"/>
          <w:lang w:eastAsia="x-none"/>
        </w:rPr>
        <w:t>SUBTIEKĖJAI. SUBTIEKĖJŲ IR SPECIALISTŲ KEITIMO TVARKA</w:t>
      </w:r>
    </w:p>
    <w:p w14:paraId="2A4F554A" w14:textId="77777777" w:rsidR="00873639" w:rsidRPr="00527404" w:rsidRDefault="00873639" w:rsidP="00873639">
      <w:pPr>
        <w:spacing w:after="0" w:line="240" w:lineRule="auto"/>
        <w:ind w:left="426"/>
        <w:jc w:val="both"/>
        <w:rPr>
          <w:rFonts w:ascii="Times New Roman" w:eastAsia="MS Mincho" w:hAnsi="Times New Roman"/>
          <w:b/>
          <w:bCs/>
          <w:sz w:val="24"/>
          <w:szCs w:val="24"/>
        </w:rPr>
      </w:pPr>
    </w:p>
    <w:bookmarkEnd w:id="13"/>
    <w:p w14:paraId="4087C4D6" w14:textId="01EBA712" w:rsidR="00873639" w:rsidRPr="00527404" w:rsidRDefault="00873639" w:rsidP="00873639">
      <w:pPr>
        <w:numPr>
          <w:ilvl w:val="1"/>
          <w:numId w:val="2"/>
        </w:numPr>
        <w:spacing w:after="0" w:line="240" w:lineRule="auto"/>
        <w:ind w:left="0" w:firstLine="567"/>
        <w:contextualSpacing/>
        <w:jc w:val="both"/>
        <w:rPr>
          <w:rFonts w:ascii="Times New Roman" w:eastAsia="MS Mincho" w:hAnsi="Times New Roman"/>
          <w:bCs/>
          <w:sz w:val="24"/>
          <w:szCs w:val="24"/>
          <w:lang w:eastAsia="x-none"/>
        </w:rPr>
      </w:pPr>
      <w:r w:rsidRPr="00527404">
        <w:rPr>
          <w:rFonts w:ascii="Times New Roman" w:eastAsia="MS Mincho" w:hAnsi="Times New Roman"/>
          <w:bCs/>
          <w:sz w:val="24"/>
          <w:szCs w:val="24"/>
          <w:lang w:eastAsia="x-none"/>
        </w:rPr>
        <w:t xml:space="preserve">Sutarčiai vykdyti pasitelkiami šie subtiekėjai: </w:t>
      </w:r>
      <w:r w:rsidRPr="00527404">
        <w:rPr>
          <w:rFonts w:ascii="Times New Roman" w:eastAsia="MS Mincho" w:hAnsi="Times New Roman"/>
          <w:bCs/>
          <w:i/>
          <w:sz w:val="24"/>
          <w:szCs w:val="24"/>
          <w:lang w:eastAsia="x-none"/>
        </w:rPr>
        <w:t>nėra</w:t>
      </w:r>
      <w:r w:rsidRPr="00527404">
        <w:rPr>
          <w:rFonts w:ascii="Times New Roman" w:eastAsia="MS Mincho" w:hAnsi="Times New Roman"/>
          <w:bCs/>
          <w:sz w:val="24"/>
          <w:szCs w:val="24"/>
          <w:lang w:eastAsia="x-none"/>
        </w:rPr>
        <w:t>. Projektuotojas  įsipareigoja ne vėliau negu Sutartis pradedama vykdyti, Užsakovui pranešti tuo metu žinomų subtiekėjų pavadinimus, kontaktinius duomenis ir jų atstovus.</w:t>
      </w:r>
    </w:p>
    <w:p w14:paraId="4505A6EF" w14:textId="25840684" w:rsidR="00873639" w:rsidRPr="00527404" w:rsidRDefault="00873639" w:rsidP="00873639">
      <w:pPr>
        <w:numPr>
          <w:ilvl w:val="1"/>
          <w:numId w:val="2"/>
        </w:numPr>
        <w:spacing w:after="0" w:line="240" w:lineRule="auto"/>
        <w:ind w:left="0" w:firstLine="567"/>
        <w:contextualSpacing/>
        <w:jc w:val="both"/>
        <w:rPr>
          <w:rFonts w:ascii="Times New Roman" w:eastAsia="MS Mincho" w:hAnsi="Times New Roman"/>
          <w:bCs/>
          <w:sz w:val="24"/>
          <w:szCs w:val="24"/>
          <w:lang w:eastAsia="x-none"/>
        </w:rPr>
      </w:pPr>
      <w:r w:rsidRPr="00527404">
        <w:rPr>
          <w:rFonts w:ascii="Times New Roman" w:eastAsia="MS Mincho" w:hAnsi="Times New Roman"/>
          <w:bCs/>
          <w:sz w:val="24"/>
          <w:szCs w:val="24"/>
          <w:lang w:eastAsia="x-none"/>
        </w:rPr>
        <w:t>Jei Sutartyje keičiami subtiekėjai, kurių pajėgumais kvalifikacijai pagrįsti rėmėsi Projektuotojas, kartu su informacija apie naujus subtiekėjus turi būti pateikti naujo subtiekėjo pašalinimo pagrindų nebuvimą (jeigu taikoma) ir atitiktį kvalifikaciniams reikalavimams patvirtinantys dokumentai. Anksčiau minėti dokumentai pateikiami tai dienai, kai Projektuotojas kreipiasi į Užsakovą su prašymu pakeisti subtiekėjus. Naujo subtiekėjo kvalifikacija turi būti ne žemesnė nei buvo reikalaujama pirkimo dokumentuose.</w:t>
      </w:r>
    </w:p>
    <w:p w14:paraId="04E1F957" w14:textId="3DC84830" w:rsidR="00873639" w:rsidRPr="00527404" w:rsidRDefault="00873639" w:rsidP="00873639">
      <w:pPr>
        <w:numPr>
          <w:ilvl w:val="1"/>
          <w:numId w:val="2"/>
        </w:numPr>
        <w:spacing w:after="0" w:line="240" w:lineRule="auto"/>
        <w:ind w:left="0" w:firstLine="567"/>
        <w:contextualSpacing/>
        <w:jc w:val="both"/>
        <w:rPr>
          <w:rFonts w:ascii="Times New Roman" w:eastAsia="MS Mincho" w:hAnsi="Times New Roman"/>
          <w:bCs/>
          <w:sz w:val="24"/>
          <w:szCs w:val="24"/>
          <w:lang w:eastAsia="x-none"/>
        </w:rPr>
      </w:pPr>
      <w:r w:rsidRPr="00527404">
        <w:rPr>
          <w:rFonts w:ascii="Times New Roman" w:eastAsia="MS Mincho" w:hAnsi="Times New Roman"/>
          <w:bCs/>
          <w:sz w:val="24"/>
          <w:szCs w:val="24"/>
          <w:lang w:eastAsia="x-none"/>
        </w:rPr>
        <w:t>Tais atvejais, kai kvalifikacijai pagrįsti Projektuotojas nesiremia subtiekėjų pajėgumais, Užsakovas netikrina šių subtiekėjų pašalinimo pagrindų .</w:t>
      </w:r>
    </w:p>
    <w:p w14:paraId="6C274243" w14:textId="238B94C1" w:rsidR="00873639" w:rsidRPr="00527404" w:rsidRDefault="00873639" w:rsidP="00873639">
      <w:pPr>
        <w:numPr>
          <w:ilvl w:val="1"/>
          <w:numId w:val="2"/>
        </w:numPr>
        <w:spacing w:after="0" w:line="240" w:lineRule="auto"/>
        <w:ind w:left="0" w:firstLine="567"/>
        <w:contextualSpacing/>
        <w:jc w:val="both"/>
        <w:rPr>
          <w:rFonts w:ascii="Times New Roman" w:eastAsia="MS Mincho" w:hAnsi="Times New Roman"/>
          <w:bCs/>
          <w:sz w:val="24"/>
          <w:szCs w:val="24"/>
          <w:lang w:eastAsia="x-none"/>
        </w:rPr>
      </w:pPr>
      <w:r w:rsidRPr="00527404">
        <w:rPr>
          <w:rFonts w:ascii="Times New Roman" w:eastAsia="MS Mincho" w:hAnsi="Times New Roman"/>
          <w:bCs/>
          <w:sz w:val="24"/>
          <w:szCs w:val="24"/>
          <w:lang w:eastAsia="x-none"/>
        </w:rPr>
        <w:t>Pakeitus Sutartyje numatytus subtiekėjus vietomis, perdavus didesnę (mažesnę) Sutarties dalį (veiklą), negu buvo suderinta, kitam Sutartyje numatytam subtiekėjui, ir (ar) pasitelkus papildomus ar naujus subtiekėjus, subtiekėjai gali pradėti vykdyti Sutartį, tik Užsakovui</w:t>
      </w:r>
      <w:r w:rsidR="00E63449" w:rsidRPr="00527404">
        <w:rPr>
          <w:rFonts w:ascii="Times New Roman" w:eastAsia="MS Mincho" w:hAnsi="Times New Roman"/>
          <w:bCs/>
          <w:sz w:val="24"/>
          <w:szCs w:val="24"/>
          <w:lang w:eastAsia="x-none"/>
        </w:rPr>
        <w:t xml:space="preserve"> </w:t>
      </w:r>
      <w:r w:rsidRPr="00527404">
        <w:rPr>
          <w:rFonts w:ascii="Times New Roman" w:eastAsia="MS Mincho" w:hAnsi="Times New Roman"/>
          <w:bCs/>
          <w:sz w:val="24"/>
          <w:szCs w:val="24"/>
          <w:lang w:eastAsia="x-none"/>
        </w:rPr>
        <w:t>ir Projektuotojui pasirašius papildomą susitarimą prie Sutarties. Šiame susitarime nurodoma pagrindinė informacija apie subtiekėją ir Sutarties dalis (veikla), kuriai jis yra pasitelkiamas. Šis susitarimas tampa neatskiriama Sutarties dalimi.</w:t>
      </w:r>
    </w:p>
    <w:p w14:paraId="3926055E" w14:textId="7EA63E04" w:rsidR="00873639" w:rsidRPr="00527404" w:rsidRDefault="00873639" w:rsidP="00873639">
      <w:pPr>
        <w:numPr>
          <w:ilvl w:val="1"/>
          <w:numId w:val="2"/>
        </w:numPr>
        <w:tabs>
          <w:tab w:val="left" w:pos="709"/>
        </w:tabs>
        <w:spacing w:after="0" w:line="240" w:lineRule="auto"/>
        <w:ind w:left="0" w:firstLine="567"/>
        <w:contextualSpacing/>
        <w:jc w:val="both"/>
        <w:rPr>
          <w:rFonts w:ascii="Times New Roman" w:eastAsia="MS Mincho" w:hAnsi="Times New Roman"/>
          <w:bCs/>
          <w:sz w:val="24"/>
          <w:szCs w:val="24"/>
          <w:lang w:eastAsia="x-none"/>
        </w:rPr>
      </w:pPr>
      <w:r w:rsidRPr="00527404">
        <w:rPr>
          <w:rFonts w:ascii="Times New Roman" w:eastAsia="MS Mincho" w:hAnsi="Times New Roman"/>
          <w:sz w:val="24"/>
          <w:szCs w:val="24"/>
          <w:lang w:eastAsia="x-none"/>
        </w:rPr>
        <w:t xml:space="preserve">Sutarties įgyvendinimo metu Užsakovo reikalavimu ir </w:t>
      </w:r>
      <w:r w:rsidRPr="00527404">
        <w:rPr>
          <w:rFonts w:ascii="Times New Roman" w:eastAsia="MS Mincho" w:hAnsi="Times New Roman"/>
          <w:bCs/>
          <w:sz w:val="24"/>
          <w:szCs w:val="24"/>
          <w:lang w:eastAsia="x-none"/>
        </w:rPr>
        <w:t>Projektuotojo</w:t>
      </w:r>
      <w:r w:rsidRPr="00527404">
        <w:rPr>
          <w:rFonts w:ascii="Times New Roman" w:eastAsia="MS Mincho" w:hAnsi="Times New Roman"/>
          <w:sz w:val="24"/>
          <w:szCs w:val="24"/>
          <w:lang w:eastAsia="x-none"/>
        </w:rPr>
        <w:t xml:space="preserve"> prašymu gali būti keičiami specialistai, </w:t>
      </w:r>
      <w:r w:rsidRPr="00527404">
        <w:rPr>
          <w:rFonts w:ascii="Times New Roman" w:eastAsia="MS Mincho" w:hAnsi="Times New Roman"/>
          <w:bCs/>
          <w:sz w:val="24"/>
          <w:szCs w:val="24"/>
          <w:lang w:eastAsia="x-none"/>
        </w:rPr>
        <w:t>Projektuotojo</w:t>
      </w:r>
      <w:r w:rsidRPr="00527404">
        <w:rPr>
          <w:rFonts w:ascii="Times New Roman" w:eastAsia="MS Mincho" w:hAnsi="Times New Roman"/>
          <w:sz w:val="24"/>
          <w:szCs w:val="24"/>
          <w:lang w:eastAsia="x-none"/>
        </w:rPr>
        <w:t xml:space="preserve"> pasitelkti </w:t>
      </w:r>
      <w:r w:rsidR="00637118" w:rsidRPr="00527404">
        <w:rPr>
          <w:rFonts w:ascii="Times New Roman" w:eastAsia="MS Mincho" w:hAnsi="Times New Roman"/>
          <w:sz w:val="24"/>
          <w:szCs w:val="24"/>
          <w:lang w:eastAsia="x-none"/>
        </w:rPr>
        <w:t xml:space="preserve">(nurodyti Projektuotojo pasiūlyme) </w:t>
      </w:r>
      <w:r w:rsidRPr="00527404">
        <w:rPr>
          <w:rFonts w:ascii="Times New Roman" w:eastAsia="MS Mincho" w:hAnsi="Times New Roman"/>
          <w:sz w:val="24"/>
          <w:szCs w:val="24"/>
          <w:lang w:eastAsia="x-none"/>
        </w:rPr>
        <w:t xml:space="preserve">Sutarčiai vykdyti: </w:t>
      </w:r>
    </w:p>
    <w:p w14:paraId="02A8B8E6" w14:textId="5E704852" w:rsidR="00873639" w:rsidRPr="00527404" w:rsidRDefault="00873639" w:rsidP="00873639">
      <w:pPr>
        <w:numPr>
          <w:ilvl w:val="2"/>
          <w:numId w:val="2"/>
        </w:numPr>
        <w:tabs>
          <w:tab w:val="left" w:pos="709"/>
          <w:tab w:val="left" w:pos="993"/>
        </w:tabs>
        <w:spacing w:after="0" w:line="240" w:lineRule="auto"/>
        <w:ind w:left="0" w:firstLine="567"/>
        <w:contextualSpacing/>
        <w:jc w:val="both"/>
        <w:rPr>
          <w:rFonts w:ascii="Times New Roman" w:eastAsia="MS Mincho" w:hAnsi="Times New Roman"/>
          <w:bCs/>
          <w:sz w:val="24"/>
          <w:szCs w:val="24"/>
        </w:rPr>
      </w:pPr>
      <w:r w:rsidRPr="00527404">
        <w:rPr>
          <w:rFonts w:ascii="Times New Roman" w:eastAsia="MS Mincho" w:hAnsi="Times New Roman"/>
          <w:sz w:val="24"/>
          <w:szCs w:val="24"/>
          <w:lang w:eastAsia="x-none"/>
        </w:rPr>
        <w:t xml:space="preserve">Užsakovas turi teisę </w:t>
      </w:r>
      <w:r w:rsidRPr="00527404">
        <w:rPr>
          <w:rFonts w:ascii="Times New Roman" w:eastAsia="MS Mincho" w:hAnsi="Times New Roman"/>
          <w:bCs/>
          <w:sz w:val="24"/>
          <w:szCs w:val="24"/>
          <w:lang w:eastAsia="x-none"/>
        </w:rPr>
        <w:t>Projektuotojo</w:t>
      </w:r>
      <w:r w:rsidRPr="00527404">
        <w:rPr>
          <w:rFonts w:ascii="Times New Roman" w:eastAsia="MS Mincho" w:hAnsi="Times New Roman"/>
          <w:sz w:val="24"/>
          <w:szCs w:val="24"/>
          <w:lang w:eastAsia="x-none"/>
        </w:rPr>
        <w:t xml:space="preserve"> pareikalauti pakeisti specialistą dėl jo netinkamų veiksmų įgyvendinant Sutartį. Tokiu atveju Užsakovas raštu informuoja </w:t>
      </w:r>
      <w:r w:rsidRPr="00527404">
        <w:rPr>
          <w:rFonts w:ascii="Times New Roman" w:eastAsia="MS Mincho" w:hAnsi="Times New Roman"/>
          <w:bCs/>
          <w:sz w:val="24"/>
          <w:szCs w:val="24"/>
          <w:lang w:eastAsia="x-none"/>
        </w:rPr>
        <w:t>Projektuotoj</w:t>
      </w:r>
      <w:r w:rsidRPr="00527404">
        <w:rPr>
          <w:rFonts w:ascii="Times New Roman" w:eastAsia="MS Mincho" w:hAnsi="Times New Roman"/>
          <w:sz w:val="24"/>
          <w:szCs w:val="24"/>
          <w:lang w:eastAsia="x-none"/>
        </w:rPr>
        <w:t xml:space="preserve">ą apie netinkamus specialisto veiksmus ir pareikalauja pakeisti specialistą. </w:t>
      </w:r>
      <w:r w:rsidRPr="00527404">
        <w:rPr>
          <w:rFonts w:ascii="Times New Roman" w:eastAsia="MS Mincho" w:hAnsi="Times New Roman"/>
          <w:bCs/>
          <w:sz w:val="24"/>
          <w:szCs w:val="24"/>
          <w:lang w:eastAsia="x-none"/>
        </w:rPr>
        <w:t>Projektuotojas</w:t>
      </w:r>
      <w:r w:rsidRPr="00527404">
        <w:rPr>
          <w:rFonts w:ascii="Times New Roman" w:eastAsia="MS Mincho" w:hAnsi="Times New Roman"/>
          <w:sz w:val="24"/>
          <w:szCs w:val="24"/>
          <w:lang w:eastAsia="x-none"/>
        </w:rPr>
        <w:t xml:space="preserve">, gavęs Užsakovo reikalavimą, per 5 (penkias) darbo dienas privalo pakeisti tokį specialistą į kitą specialistą, kuris atitinka viešojo pirkimo sąlygose tos srities specialistui taikytus kvalifikacinius reikalavimus; </w:t>
      </w:r>
      <w:r w:rsidRPr="00527404">
        <w:rPr>
          <w:rFonts w:ascii="Times New Roman" w:eastAsia="MS Mincho" w:hAnsi="Times New Roman"/>
          <w:bCs/>
          <w:sz w:val="24"/>
          <w:szCs w:val="24"/>
        </w:rPr>
        <w:t>Projektuotojas</w:t>
      </w:r>
      <w:r w:rsidRPr="00527404">
        <w:rPr>
          <w:rFonts w:ascii="Times New Roman" w:eastAsia="MS Mincho" w:hAnsi="Times New Roman"/>
          <w:sz w:val="24"/>
          <w:szCs w:val="24"/>
        </w:rPr>
        <w:t xml:space="preserve"> turi teisę prašyti Užsakovo</w:t>
      </w:r>
      <w:r w:rsidRPr="00527404">
        <w:rPr>
          <w:rFonts w:ascii="Times New Roman" w:eastAsia="MS Mincho" w:hAnsi="Times New Roman"/>
          <w:bCs/>
          <w:sz w:val="24"/>
          <w:szCs w:val="24"/>
        </w:rPr>
        <w:t xml:space="preserve"> </w:t>
      </w:r>
      <w:r w:rsidRPr="00527404">
        <w:rPr>
          <w:rFonts w:ascii="Times New Roman" w:eastAsia="MS Mincho" w:hAnsi="Times New Roman"/>
          <w:sz w:val="24"/>
          <w:szCs w:val="24"/>
        </w:rPr>
        <w:t xml:space="preserve">pakeisti </w:t>
      </w:r>
      <w:r w:rsidRPr="00527404">
        <w:rPr>
          <w:rFonts w:ascii="Times New Roman" w:eastAsia="MS Mincho" w:hAnsi="Times New Roman"/>
          <w:bCs/>
          <w:sz w:val="24"/>
          <w:szCs w:val="24"/>
        </w:rPr>
        <w:t>Projektuotoj</w:t>
      </w:r>
      <w:r w:rsidRPr="00527404">
        <w:rPr>
          <w:rFonts w:ascii="Times New Roman" w:eastAsia="MS Mincho" w:hAnsi="Times New Roman"/>
          <w:sz w:val="24"/>
          <w:szCs w:val="24"/>
        </w:rPr>
        <w:t xml:space="preserve">o pasitelktą specialistą tuo atveju, jei specialistas yra atleidžiamas, išeina iš darbo, ar dėl kitų priežasčių daugiau kaip 10 (dešimt) darbo dienų negali vykdyti savo pareigų, susijusių su Sutarties įgyvendinimu. </w:t>
      </w:r>
      <w:r w:rsidRPr="00527404">
        <w:rPr>
          <w:rFonts w:ascii="Times New Roman" w:eastAsia="MS Mincho" w:hAnsi="Times New Roman"/>
          <w:bCs/>
          <w:sz w:val="24"/>
          <w:szCs w:val="24"/>
        </w:rPr>
        <w:t>Projektuotojas</w:t>
      </w:r>
      <w:r w:rsidRPr="00527404">
        <w:rPr>
          <w:rFonts w:ascii="Times New Roman" w:eastAsia="MS Mincho" w:hAnsi="Times New Roman"/>
          <w:sz w:val="24"/>
          <w:szCs w:val="24"/>
        </w:rPr>
        <w:t xml:space="preserve"> savo prašymą dėl specialisto pakeitimo Užsakovui pateikia raštu, nurodydamas pakeitimo priežastis bei pridėdamas dokumentus, patvirtinančius specialisto atitikimą konkurso sąlygose nurodytiems kvalifikaciniams reikalavimams</w:t>
      </w:r>
      <w:r w:rsidR="004D6DFC" w:rsidRPr="00527404">
        <w:rPr>
          <w:rFonts w:ascii="Times New Roman" w:eastAsia="MS Mincho" w:hAnsi="Times New Roman"/>
          <w:sz w:val="24"/>
          <w:szCs w:val="24"/>
        </w:rPr>
        <w:t xml:space="preserve">. </w:t>
      </w:r>
    </w:p>
    <w:p w14:paraId="1DCA098D" w14:textId="77777777" w:rsidR="00CE7AA7" w:rsidRPr="00527404" w:rsidRDefault="00CE7AA7" w:rsidP="00CE7AA7">
      <w:pPr>
        <w:pStyle w:val="ListParagraph"/>
        <w:tabs>
          <w:tab w:val="left" w:pos="709"/>
        </w:tabs>
        <w:spacing w:after="0" w:line="240" w:lineRule="auto"/>
        <w:ind w:left="0" w:firstLine="567"/>
        <w:jc w:val="both"/>
        <w:rPr>
          <w:rFonts w:ascii="Times New Roman" w:eastAsia="MS Mincho" w:hAnsi="Times New Roman"/>
          <w:bCs/>
          <w:sz w:val="24"/>
          <w:szCs w:val="24"/>
        </w:rPr>
      </w:pPr>
    </w:p>
    <w:p w14:paraId="6ADD3054" w14:textId="77777777" w:rsidR="002D15A4" w:rsidRPr="00527404" w:rsidRDefault="008A0EA7" w:rsidP="0040235A">
      <w:pPr>
        <w:pStyle w:val="ListParagraph"/>
        <w:numPr>
          <w:ilvl w:val="0"/>
          <w:numId w:val="2"/>
        </w:numPr>
        <w:spacing w:after="0" w:line="240" w:lineRule="auto"/>
        <w:jc w:val="center"/>
        <w:rPr>
          <w:rFonts w:ascii="Times New Roman" w:hAnsi="Times New Roman"/>
          <w:b/>
          <w:sz w:val="24"/>
          <w:szCs w:val="24"/>
        </w:rPr>
      </w:pPr>
      <w:r w:rsidRPr="00527404">
        <w:rPr>
          <w:rFonts w:ascii="Times New Roman" w:hAnsi="Times New Roman"/>
          <w:b/>
          <w:sz w:val="24"/>
          <w:szCs w:val="24"/>
        </w:rPr>
        <w:t xml:space="preserve">SUTARTIES ĮVYKDYMO UŽTIKRINIMAS IR </w:t>
      </w:r>
      <w:r w:rsidR="002D15A4" w:rsidRPr="00527404">
        <w:rPr>
          <w:rFonts w:ascii="Times New Roman" w:hAnsi="Times New Roman"/>
          <w:b/>
          <w:sz w:val="24"/>
          <w:szCs w:val="24"/>
        </w:rPr>
        <w:t>DRAUDIMAS</w:t>
      </w:r>
    </w:p>
    <w:p w14:paraId="4293E9A5" w14:textId="77777777" w:rsidR="004B4804" w:rsidRPr="00527404" w:rsidRDefault="004B4804" w:rsidP="0040235A">
      <w:pPr>
        <w:pStyle w:val="ListParagraph"/>
        <w:spacing w:after="0" w:line="240" w:lineRule="auto"/>
        <w:ind w:left="360"/>
        <w:rPr>
          <w:rFonts w:ascii="Times New Roman" w:hAnsi="Times New Roman"/>
          <w:b/>
          <w:sz w:val="24"/>
          <w:szCs w:val="24"/>
        </w:rPr>
      </w:pPr>
    </w:p>
    <w:p w14:paraId="3F7744C5" w14:textId="205560EC" w:rsidR="008A0EA7" w:rsidRPr="00E8247E" w:rsidRDefault="008A0EA7" w:rsidP="008A0EA7">
      <w:pPr>
        <w:pStyle w:val="ListParagraph"/>
        <w:numPr>
          <w:ilvl w:val="1"/>
          <w:numId w:val="2"/>
        </w:numPr>
        <w:spacing w:after="0" w:line="240" w:lineRule="auto"/>
        <w:ind w:left="0" w:firstLine="720"/>
        <w:jc w:val="both"/>
        <w:rPr>
          <w:rFonts w:ascii="Times New Roman" w:hAnsi="Times New Roman"/>
          <w:sz w:val="24"/>
          <w:szCs w:val="24"/>
        </w:rPr>
      </w:pPr>
      <w:bookmarkStart w:id="14" w:name="_Hlk500753606"/>
      <w:r w:rsidRPr="00E8247E">
        <w:rPr>
          <w:rFonts w:ascii="Times New Roman" w:hAnsi="Times New Roman"/>
          <w:sz w:val="24"/>
          <w:szCs w:val="24"/>
        </w:rPr>
        <w:t xml:space="preserve">Projektuotojas ne vėliau kaip per </w:t>
      </w:r>
      <w:r w:rsidR="00E63449" w:rsidRPr="00E8247E">
        <w:rPr>
          <w:rFonts w:ascii="Times New Roman" w:hAnsi="Times New Roman"/>
          <w:sz w:val="24"/>
          <w:szCs w:val="24"/>
        </w:rPr>
        <w:t>10</w:t>
      </w:r>
      <w:r w:rsidRPr="00E8247E">
        <w:rPr>
          <w:rFonts w:ascii="Times New Roman" w:hAnsi="Times New Roman"/>
          <w:sz w:val="24"/>
          <w:szCs w:val="24"/>
        </w:rPr>
        <w:t xml:space="preserve"> (</w:t>
      </w:r>
      <w:r w:rsidR="00E63449" w:rsidRPr="00E8247E">
        <w:rPr>
          <w:rFonts w:ascii="Times New Roman" w:hAnsi="Times New Roman"/>
          <w:sz w:val="24"/>
          <w:szCs w:val="24"/>
        </w:rPr>
        <w:t>dešimt</w:t>
      </w:r>
      <w:r w:rsidRPr="00E8247E">
        <w:rPr>
          <w:rFonts w:ascii="Times New Roman" w:hAnsi="Times New Roman"/>
          <w:sz w:val="24"/>
          <w:szCs w:val="24"/>
        </w:rPr>
        <w:t xml:space="preserve">) </w:t>
      </w:r>
      <w:r w:rsidR="003C51CE" w:rsidRPr="00E8247E">
        <w:rPr>
          <w:rFonts w:ascii="Times New Roman" w:hAnsi="Times New Roman"/>
          <w:sz w:val="24"/>
          <w:szCs w:val="24"/>
        </w:rPr>
        <w:t xml:space="preserve">kalendorinių </w:t>
      </w:r>
      <w:r w:rsidRPr="00E8247E">
        <w:rPr>
          <w:rFonts w:ascii="Times New Roman" w:hAnsi="Times New Roman"/>
          <w:sz w:val="24"/>
          <w:szCs w:val="24"/>
        </w:rPr>
        <w:t>dien</w:t>
      </w:r>
      <w:r w:rsidR="00E63449" w:rsidRPr="00E8247E">
        <w:rPr>
          <w:rFonts w:ascii="Times New Roman" w:hAnsi="Times New Roman"/>
          <w:sz w:val="24"/>
          <w:szCs w:val="24"/>
        </w:rPr>
        <w:t>ų</w:t>
      </w:r>
      <w:r w:rsidRPr="00E8247E">
        <w:rPr>
          <w:rFonts w:ascii="Times New Roman" w:hAnsi="Times New Roman"/>
          <w:sz w:val="24"/>
          <w:szCs w:val="24"/>
        </w:rPr>
        <w:t xml:space="preserve"> nuo Sutarties pasirašymo dienos privalo pateikti Užsakovui </w:t>
      </w:r>
      <w:r w:rsidR="0070339A" w:rsidRPr="00E8247E">
        <w:rPr>
          <w:rFonts w:ascii="Times New Roman" w:hAnsi="Times New Roman"/>
          <w:sz w:val="24"/>
          <w:szCs w:val="24"/>
        </w:rPr>
        <w:t xml:space="preserve">Sutarties įvykdymo užtikrinimą techninio projekto korekcijos </w:t>
      </w:r>
      <w:r w:rsidR="00F271B2" w:rsidRPr="00E8247E">
        <w:rPr>
          <w:rFonts w:ascii="Times New Roman" w:hAnsi="Times New Roman"/>
          <w:sz w:val="24"/>
          <w:szCs w:val="24"/>
        </w:rPr>
        <w:t xml:space="preserve">paslaugų teikimui </w:t>
      </w:r>
      <w:r w:rsidR="0070339A" w:rsidRPr="00E8247E">
        <w:rPr>
          <w:rFonts w:ascii="Times New Roman" w:hAnsi="Times New Roman"/>
          <w:sz w:val="24"/>
          <w:szCs w:val="24"/>
        </w:rPr>
        <w:t>(iki statybos leidimo išdavimo dienos) - banko garantiją arba pirmojo pareikalavimo laidavimo draudimą ne mažiau kaip 2000 (dviejų</w:t>
      </w:r>
      <w:r w:rsidR="009B1351" w:rsidRPr="00E8247E">
        <w:rPr>
          <w:rFonts w:ascii="Times New Roman" w:hAnsi="Times New Roman"/>
          <w:sz w:val="24"/>
          <w:szCs w:val="24"/>
        </w:rPr>
        <w:t xml:space="preserve"> tūkstančių) </w:t>
      </w:r>
      <w:r w:rsidR="0070339A" w:rsidRPr="00E8247E">
        <w:rPr>
          <w:rFonts w:ascii="Times New Roman" w:hAnsi="Times New Roman"/>
          <w:sz w:val="24"/>
          <w:szCs w:val="24"/>
        </w:rPr>
        <w:t xml:space="preserve">Eur sumai. Sutarties įvykdymo užtikrinimas techninio projekto </w:t>
      </w:r>
      <w:r w:rsidR="00D066B5" w:rsidRPr="00E8247E">
        <w:rPr>
          <w:rFonts w:ascii="Times New Roman" w:hAnsi="Times New Roman"/>
          <w:sz w:val="24"/>
          <w:szCs w:val="24"/>
        </w:rPr>
        <w:t>korekcijos</w:t>
      </w:r>
      <w:r w:rsidR="00F271B2" w:rsidRPr="00E8247E">
        <w:rPr>
          <w:rFonts w:ascii="Times New Roman" w:hAnsi="Times New Roman"/>
          <w:sz w:val="24"/>
          <w:szCs w:val="24"/>
        </w:rPr>
        <w:t xml:space="preserve"> </w:t>
      </w:r>
      <w:r w:rsidR="0070339A" w:rsidRPr="00E8247E">
        <w:rPr>
          <w:rFonts w:ascii="Times New Roman" w:hAnsi="Times New Roman"/>
          <w:sz w:val="24"/>
          <w:szCs w:val="24"/>
        </w:rPr>
        <w:t xml:space="preserve">paslaugų teikimo laikotarpiui turi galioti ne </w:t>
      </w:r>
      <w:r w:rsidR="0070339A" w:rsidRPr="00E8247E">
        <w:rPr>
          <w:rFonts w:ascii="Times New Roman" w:hAnsi="Times New Roman"/>
          <w:sz w:val="24"/>
          <w:szCs w:val="24"/>
        </w:rPr>
        <w:lastRenderedPageBreak/>
        <w:t xml:space="preserve">trumpiau kaip </w:t>
      </w:r>
      <w:r w:rsidR="004758EA" w:rsidRPr="00E8247E">
        <w:rPr>
          <w:rFonts w:ascii="Times New Roman" w:hAnsi="Times New Roman"/>
          <w:sz w:val="24"/>
          <w:szCs w:val="24"/>
        </w:rPr>
        <w:t>7</w:t>
      </w:r>
      <w:r w:rsidR="0070339A" w:rsidRPr="00E8247E">
        <w:rPr>
          <w:rFonts w:ascii="Times New Roman" w:hAnsi="Times New Roman"/>
          <w:sz w:val="24"/>
          <w:szCs w:val="24"/>
        </w:rPr>
        <w:t xml:space="preserve"> (</w:t>
      </w:r>
      <w:r w:rsidR="004758EA" w:rsidRPr="00E8247E">
        <w:rPr>
          <w:rFonts w:ascii="Times New Roman" w:hAnsi="Times New Roman"/>
          <w:sz w:val="24"/>
          <w:szCs w:val="24"/>
        </w:rPr>
        <w:t>septynis</w:t>
      </w:r>
      <w:r w:rsidR="0070339A" w:rsidRPr="00E8247E">
        <w:rPr>
          <w:rFonts w:ascii="Times New Roman" w:hAnsi="Times New Roman"/>
          <w:sz w:val="24"/>
          <w:szCs w:val="24"/>
        </w:rPr>
        <w:t>) mėnesi</w:t>
      </w:r>
      <w:r w:rsidR="004758EA" w:rsidRPr="00E8247E">
        <w:rPr>
          <w:rFonts w:ascii="Times New Roman" w:hAnsi="Times New Roman"/>
          <w:sz w:val="24"/>
          <w:szCs w:val="24"/>
        </w:rPr>
        <w:t>us</w:t>
      </w:r>
      <w:r w:rsidR="0070339A" w:rsidRPr="00E8247E">
        <w:rPr>
          <w:rFonts w:ascii="Times New Roman" w:hAnsi="Times New Roman"/>
          <w:sz w:val="24"/>
          <w:szCs w:val="24"/>
        </w:rPr>
        <w:t xml:space="preserve">  nuo sutarties įsigaliojimo dienos. Tuo atveju, kai sutarties vykdymas yra pratęsiamas ar sustabdomas, taip pat turi būti atitinkamai pratęstas ir sutarties įvykdymo užtikrinimo galiojimo terminas, užtikrinant </w:t>
      </w:r>
      <w:r w:rsidR="00945C53" w:rsidRPr="00E8247E">
        <w:rPr>
          <w:rFonts w:ascii="Times New Roman" w:hAnsi="Times New Roman"/>
          <w:sz w:val="24"/>
          <w:szCs w:val="24"/>
        </w:rPr>
        <w:t>Projektuotojo</w:t>
      </w:r>
      <w:r w:rsidR="0070339A" w:rsidRPr="00E8247E">
        <w:rPr>
          <w:rFonts w:ascii="Times New Roman" w:hAnsi="Times New Roman"/>
          <w:sz w:val="24"/>
          <w:szCs w:val="24"/>
        </w:rPr>
        <w:t xml:space="preserve"> sutartinių įsipareigojimų vykdymą sutarties galiojimo laikotarpiu</w:t>
      </w:r>
      <w:r w:rsidRPr="00E8247E">
        <w:rPr>
          <w:rFonts w:ascii="Times New Roman" w:hAnsi="Times New Roman"/>
          <w:sz w:val="24"/>
          <w:szCs w:val="24"/>
        </w:rPr>
        <w:t>.</w:t>
      </w:r>
    </w:p>
    <w:p w14:paraId="5D960DA2" w14:textId="0DDEE7AC" w:rsidR="008A0EA7" w:rsidRPr="00E8247E" w:rsidRDefault="008A0EA7" w:rsidP="00DF10C3">
      <w:pPr>
        <w:pStyle w:val="ListParagraph"/>
        <w:numPr>
          <w:ilvl w:val="1"/>
          <w:numId w:val="2"/>
        </w:numPr>
        <w:spacing w:line="240" w:lineRule="auto"/>
        <w:ind w:left="0" w:firstLine="720"/>
        <w:jc w:val="both"/>
        <w:rPr>
          <w:rFonts w:ascii="Times New Roman" w:hAnsi="Times New Roman"/>
          <w:sz w:val="24"/>
          <w:szCs w:val="24"/>
        </w:rPr>
      </w:pPr>
      <w:r w:rsidRPr="00E8247E">
        <w:rPr>
          <w:rFonts w:ascii="Times New Roman" w:hAnsi="Times New Roman"/>
          <w:sz w:val="24"/>
          <w:szCs w:val="24"/>
        </w:rPr>
        <w:t xml:space="preserve">Projektuotojas ne vėliau kaip per </w:t>
      </w:r>
      <w:r w:rsidR="00AC53DA" w:rsidRPr="00E8247E">
        <w:rPr>
          <w:rFonts w:ascii="Times New Roman" w:hAnsi="Times New Roman"/>
          <w:sz w:val="24"/>
          <w:szCs w:val="24"/>
        </w:rPr>
        <w:t>10 (dešimt)</w:t>
      </w:r>
      <w:r w:rsidR="003C51CE" w:rsidRPr="00E8247E">
        <w:rPr>
          <w:rFonts w:ascii="Times New Roman" w:hAnsi="Times New Roman"/>
          <w:sz w:val="24"/>
          <w:szCs w:val="24"/>
        </w:rPr>
        <w:t xml:space="preserve"> kalendorinių</w:t>
      </w:r>
      <w:r w:rsidR="00AC53DA" w:rsidRPr="00E8247E">
        <w:rPr>
          <w:rFonts w:ascii="Times New Roman" w:hAnsi="Times New Roman"/>
          <w:sz w:val="24"/>
          <w:szCs w:val="24"/>
        </w:rPr>
        <w:t xml:space="preserve"> dienų </w:t>
      </w:r>
      <w:r w:rsidRPr="00E8247E">
        <w:rPr>
          <w:rFonts w:ascii="Times New Roman" w:hAnsi="Times New Roman"/>
          <w:sz w:val="24"/>
          <w:szCs w:val="24"/>
        </w:rPr>
        <w:t xml:space="preserve">nuo Užsakovo raštiško pranešimo pradėti teikti </w:t>
      </w:r>
      <w:r w:rsidRPr="00E8247E">
        <w:rPr>
          <w:rFonts w:ascii="Times New Roman" w:hAnsi="Times New Roman"/>
          <w:iCs/>
          <w:sz w:val="24"/>
          <w:szCs w:val="24"/>
        </w:rPr>
        <w:t>statinio projekto vykdymo priežiūros</w:t>
      </w:r>
      <w:r w:rsidRPr="00E8247E">
        <w:rPr>
          <w:rFonts w:ascii="Times New Roman" w:hAnsi="Times New Roman"/>
          <w:sz w:val="24"/>
          <w:szCs w:val="24"/>
        </w:rPr>
        <w:t xml:space="preserve"> paslaugas privalo pateikti Užsakovui </w:t>
      </w:r>
      <w:r w:rsidR="00964A27" w:rsidRPr="00E8247E">
        <w:rPr>
          <w:rFonts w:ascii="Times New Roman" w:hAnsi="Times New Roman"/>
          <w:sz w:val="24"/>
          <w:szCs w:val="24"/>
        </w:rPr>
        <w:t xml:space="preserve">Sutarties įvykdymo užtikrinimą statinio projekto vykdymo priežiūros paslaugų teikimo laikotarpiui - banko garantiją arba pirmojo pareikalavimo laidavimo draudimą ne mažiau kaip </w:t>
      </w:r>
      <w:r w:rsidR="000117D6" w:rsidRPr="00E8247E">
        <w:rPr>
          <w:rFonts w:ascii="Times New Roman" w:hAnsi="Times New Roman"/>
          <w:sz w:val="24"/>
          <w:szCs w:val="24"/>
        </w:rPr>
        <w:t>500 (penkių šimtų)</w:t>
      </w:r>
      <w:r w:rsidR="00964A27" w:rsidRPr="00E8247E">
        <w:rPr>
          <w:rFonts w:ascii="Times New Roman" w:hAnsi="Times New Roman"/>
          <w:sz w:val="24"/>
          <w:szCs w:val="24"/>
        </w:rPr>
        <w:t xml:space="preserve"> Eur sumai. Sutarties įvykdymo užtikrinimas statinio projekto vykdymo priežiūros paslaugų teikimo laikotarpiui turi galioti ne trumpiau nei iki statybos užbaigimo akto pasirašymo dienos nuo </w:t>
      </w:r>
      <w:r w:rsidR="000117D6" w:rsidRPr="00E8247E">
        <w:rPr>
          <w:rFonts w:ascii="Times New Roman" w:hAnsi="Times New Roman"/>
          <w:sz w:val="24"/>
          <w:szCs w:val="24"/>
        </w:rPr>
        <w:t>Užsakovo</w:t>
      </w:r>
      <w:r w:rsidR="00964A27" w:rsidRPr="00E8247E">
        <w:rPr>
          <w:rFonts w:ascii="Times New Roman" w:hAnsi="Times New Roman"/>
          <w:sz w:val="24"/>
          <w:szCs w:val="24"/>
        </w:rPr>
        <w:t xml:space="preserve"> statinio rangos darbų pagal projektą sutarties pasirašymo dienos. Tuo atveju, kai rangos darbų sutarties vykdymas yra pratęsiamas arba sustabdomas, taip pat turi būti atitinkamai pratęstas ir sutarties įvykdymo užtikrinimo galiojimo terminas, užtikrinant </w:t>
      </w:r>
      <w:r w:rsidR="00945C53" w:rsidRPr="00E8247E">
        <w:rPr>
          <w:rFonts w:ascii="Times New Roman" w:hAnsi="Times New Roman"/>
          <w:sz w:val="24"/>
          <w:szCs w:val="24"/>
        </w:rPr>
        <w:t>Projektuotojo</w:t>
      </w:r>
      <w:r w:rsidR="00964A27" w:rsidRPr="00E8247E">
        <w:rPr>
          <w:rFonts w:ascii="Times New Roman" w:hAnsi="Times New Roman"/>
          <w:sz w:val="24"/>
          <w:szCs w:val="24"/>
        </w:rPr>
        <w:t xml:space="preserve"> sutartinių įsipareigojimų vykdymą sutarties galiojimo laikotarpiu</w:t>
      </w:r>
      <w:r w:rsidRPr="00E8247E">
        <w:rPr>
          <w:rFonts w:ascii="Times New Roman" w:hAnsi="Times New Roman"/>
          <w:sz w:val="24"/>
          <w:szCs w:val="24"/>
        </w:rPr>
        <w:t>.</w:t>
      </w:r>
    </w:p>
    <w:p w14:paraId="4C483744" w14:textId="0474572C" w:rsidR="008A0EA7" w:rsidRPr="00E8247E" w:rsidRDefault="008A0EA7" w:rsidP="008A0EA7">
      <w:pPr>
        <w:pStyle w:val="ListParagraph"/>
        <w:numPr>
          <w:ilvl w:val="1"/>
          <w:numId w:val="2"/>
        </w:numPr>
        <w:spacing w:after="0" w:line="240" w:lineRule="auto"/>
        <w:ind w:left="0" w:firstLine="720"/>
        <w:jc w:val="both"/>
        <w:rPr>
          <w:rFonts w:ascii="Times New Roman" w:hAnsi="Times New Roman"/>
          <w:sz w:val="24"/>
          <w:szCs w:val="24"/>
        </w:rPr>
      </w:pPr>
      <w:r w:rsidRPr="00E8247E">
        <w:rPr>
          <w:rFonts w:ascii="Times New Roman" w:hAnsi="Times New Roman"/>
          <w:sz w:val="24"/>
          <w:szCs w:val="24"/>
        </w:rPr>
        <w:t xml:space="preserve">Sutarties sąlygų įvykdymo užtikrinimas, Projekto </w:t>
      </w:r>
      <w:r w:rsidR="009B33C0" w:rsidRPr="00E8247E">
        <w:rPr>
          <w:rFonts w:ascii="Times New Roman" w:hAnsi="Times New Roman"/>
          <w:sz w:val="24"/>
          <w:szCs w:val="24"/>
        </w:rPr>
        <w:t>korekcijos</w:t>
      </w:r>
      <w:r w:rsidRPr="00E8247E">
        <w:rPr>
          <w:rFonts w:ascii="Times New Roman" w:hAnsi="Times New Roman"/>
          <w:sz w:val="24"/>
          <w:szCs w:val="24"/>
        </w:rPr>
        <w:t xml:space="preserve"> paslaugų teikimo</w:t>
      </w:r>
      <w:r w:rsidRPr="00E8247E">
        <w:rPr>
          <w:rFonts w:ascii="Times New Roman" w:hAnsi="Times New Roman"/>
          <w:color w:val="000000"/>
          <w:sz w:val="24"/>
          <w:szCs w:val="24"/>
        </w:rPr>
        <w:t xml:space="preserve"> laikotarpiui,</w:t>
      </w:r>
      <w:r w:rsidRPr="00E8247E">
        <w:rPr>
          <w:rFonts w:ascii="Times New Roman" w:hAnsi="Times New Roman"/>
          <w:sz w:val="24"/>
          <w:szCs w:val="24"/>
        </w:rPr>
        <w:t xml:space="preserve"> grąžinamas ne </w:t>
      </w:r>
      <w:r w:rsidR="00DF047C" w:rsidRPr="00E8247E">
        <w:rPr>
          <w:rFonts w:ascii="Times New Roman" w:hAnsi="Times New Roman"/>
          <w:sz w:val="24"/>
          <w:szCs w:val="24"/>
        </w:rPr>
        <w:t>vėliau</w:t>
      </w:r>
      <w:r w:rsidRPr="00E8247E">
        <w:rPr>
          <w:rFonts w:ascii="Times New Roman" w:hAnsi="Times New Roman"/>
          <w:sz w:val="24"/>
          <w:szCs w:val="24"/>
        </w:rPr>
        <w:t xml:space="preserve"> nei praėjus 30 </w:t>
      </w:r>
      <w:r w:rsidR="003C51CE" w:rsidRPr="00E8247E">
        <w:rPr>
          <w:rFonts w:ascii="Times New Roman" w:hAnsi="Times New Roman"/>
          <w:sz w:val="24"/>
          <w:szCs w:val="24"/>
        </w:rPr>
        <w:t xml:space="preserve">(trisdešimt) </w:t>
      </w:r>
      <w:r w:rsidRPr="00E8247E">
        <w:rPr>
          <w:rFonts w:ascii="Times New Roman" w:hAnsi="Times New Roman"/>
          <w:sz w:val="24"/>
          <w:szCs w:val="24"/>
        </w:rPr>
        <w:t>kalendorinių dienų po statybą leidžiančio dokumento gavimo dienos, nuo rašytinio Projektuotojo prašymo gavimo.</w:t>
      </w:r>
    </w:p>
    <w:p w14:paraId="097D0C5D" w14:textId="053344A9" w:rsidR="008A0EA7" w:rsidRPr="00E8247E" w:rsidRDefault="008A0EA7" w:rsidP="008A0EA7">
      <w:pPr>
        <w:pStyle w:val="ListParagraph"/>
        <w:numPr>
          <w:ilvl w:val="1"/>
          <w:numId w:val="2"/>
        </w:numPr>
        <w:spacing w:after="0" w:line="240" w:lineRule="auto"/>
        <w:ind w:left="0" w:firstLine="720"/>
        <w:jc w:val="both"/>
        <w:rPr>
          <w:rFonts w:ascii="Times New Roman" w:hAnsi="Times New Roman"/>
          <w:sz w:val="24"/>
          <w:szCs w:val="24"/>
        </w:rPr>
      </w:pPr>
      <w:r w:rsidRPr="00E8247E">
        <w:rPr>
          <w:rFonts w:ascii="Times New Roman" w:hAnsi="Times New Roman"/>
          <w:sz w:val="24"/>
          <w:szCs w:val="24"/>
        </w:rPr>
        <w:t xml:space="preserve">Sutarties sąlygų įvykdymo užtikrinimas, </w:t>
      </w:r>
      <w:r w:rsidRPr="00E8247E">
        <w:rPr>
          <w:rFonts w:ascii="Times New Roman" w:hAnsi="Times New Roman"/>
          <w:iCs/>
          <w:sz w:val="24"/>
          <w:szCs w:val="24"/>
        </w:rPr>
        <w:t>statinio projekto vykdymo priežiūros</w:t>
      </w:r>
      <w:r w:rsidRPr="00E8247E">
        <w:rPr>
          <w:rFonts w:ascii="Times New Roman" w:hAnsi="Times New Roman"/>
          <w:sz w:val="24"/>
          <w:szCs w:val="24"/>
        </w:rPr>
        <w:t xml:space="preserve"> paslaugų teikimo</w:t>
      </w:r>
      <w:r w:rsidRPr="00E8247E">
        <w:rPr>
          <w:rFonts w:ascii="Times New Roman" w:hAnsi="Times New Roman"/>
          <w:color w:val="000000"/>
          <w:sz w:val="24"/>
          <w:szCs w:val="24"/>
        </w:rPr>
        <w:t xml:space="preserve"> laikotarpiui</w:t>
      </w:r>
      <w:r w:rsidRPr="00E8247E">
        <w:rPr>
          <w:rFonts w:ascii="Times New Roman" w:hAnsi="Times New Roman"/>
          <w:sz w:val="24"/>
          <w:szCs w:val="24"/>
        </w:rPr>
        <w:t xml:space="preserve"> grąžinamas </w:t>
      </w:r>
      <w:r w:rsidRPr="00E8247E">
        <w:rPr>
          <w:rFonts w:ascii="Times New Roman" w:hAnsi="Times New Roman"/>
          <w:color w:val="000000" w:themeColor="text1"/>
          <w:sz w:val="24"/>
          <w:szCs w:val="24"/>
        </w:rPr>
        <w:t xml:space="preserve">praėjus 30 </w:t>
      </w:r>
      <w:r w:rsidR="003C51CE" w:rsidRPr="00E8247E">
        <w:rPr>
          <w:rFonts w:ascii="Times New Roman" w:hAnsi="Times New Roman"/>
          <w:color w:val="000000" w:themeColor="text1"/>
          <w:sz w:val="24"/>
          <w:szCs w:val="24"/>
        </w:rPr>
        <w:t xml:space="preserve">(trisdešimt) </w:t>
      </w:r>
      <w:r w:rsidRPr="00E8247E">
        <w:rPr>
          <w:rFonts w:ascii="Times New Roman" w:hAnsi="Times New Roman"/>
          <w:color w:val="000000" w:themeColor="text1"/>
          <w:sz w:val="24"/>
          <w:szCs w:val="24"/>
        </w:rPr>
        <w:t>kalendorinių dienų po statybos užbaigimo akto gavimo dienos</w:t>
      </w:r>
      <w:r w:rsidRPr="00E8247E">
        <w:rPr>
          <w:rFonts w:ascii="Times New Roman" w:hAnsi="Times New Roman"/>
          <w:sz w:val="24"/>
          <w:szCs w:val="24"/>
        </w:rPr>
        <w:t>, nuo rašytinio Projektuotojo prašymo gavimo dienos.</w:t>
      </w:r>
    </w:p>
    <w:p w14:paraId="1D500B67" w14:textId="77777777" w:rsidR="008A0EA7" w:rsidRPr="00E8247E" w:rsidRDefault="008A0EA7" w:rsidP="008A0EA7">
      <w:pPr>
        <w:pStyle w:val="ListParagraph"/>
        <w:numPr>
          <w:ilvl w:val="1"/>
          <w:numId w:val="2"/>
        </w:numPr>
        <w:spacing w:after="0" w:line="240" w:lineRule="auto"/>
        <w:ind w:left="0" w:firstLine="720"/>
        <w:jc w:val="both"/>
        <w:rPr>
          <w:rFonts w:ascii="Times New Roman" w:hAnsi="Times New Roman"/>
          <w:sz w:val="24"/>
          <w:szCs w:val="24"/>
        </w:rPr>
      </w:pPr>
      <w:r w:rsidRPr="00E8247E">
        <w:rPr>
          <w:rFonts w:ascii="Times New Roman" w:hAnsi="Times New Roman"/>
          <w:sz w:val="24"/>
          <w:szCs w:val="24"/>
        </w:rPr>
        <w:t>Projektuotojas įsipareigoja ne vėliau kaip per 5 (penkias) darbo dienas nuo Sutarties pasirašymo dienos pateikti Užsakovui statinio projektuotojo civilinės atsakomybės privalomojo draudimo sutarties kopiją.</w:t>
      </w:r>
    </w:p>
    <w:p w14:paraId="22D22A10" w14:textId="4784CF6C" w:rsidR="008A0EA7" w:rsidRPr="00E8247E" w:rsidRDefault="008A0EA7" w:rsidP="008A0EA7">
      <w:pPr>
        <w:pStyle w:val="ListParagraph"/>
        <w:numPr>
          <w:ilvl w:val="1"/>
          <w:numId w:val="2"/>
        </w:numPr>
        <w:spacing w:after="0" w:line="240" w:lineRule="auto"/>
        <w:ind w:left="0" w:firstLine="720"/>
        <w:jc w:val="both"/>
        <w:rPr>
          <w:rFonts w:ascii="Times New Roman" w:hAnsi="Times New Roman"/>
          <w:sz w:val="24"/>
          <w:szCs w:val="24"/>
        </w:rPr>
      </w:pPr>
      <w:r w:rsidRPr="00E8247E">
        <w:rPr>
          <w:rFonts w:ascii="Times New Roman" w:hAnsi="Times New Roman"/>
          <w:sz w:val="24"/>
          <w:szCs w:val="24"/>
        </w:rPr>
        <w:t xml:space="preserve">Statinio projektuotojo civilinės atsakomybės privalomojo draudimo sutarties minimali draudimo suma apdraudžiant draudėjo civilinę atsakomybę už projektą (vienam draudžiamajam įvykiui) </w:t>
      </w:r>
      <w:r w:rsidRPr="00E8247E">
        <w:rPr>
          <w:rFonts w:ascii="Times New Roman" w:hAnsi="Times New Roman"/>
          <w:sz w:val="24"/>
        </w:rPr>
        <w:t>turi būti ne mažesnė kaip 43 400,00 EUR (keturiasdešimt</w:t>
      </w:r>
      <w:r w:rsidRPr="00E8247E">
        <w:rPr>
          <w:rFonts w:ascii="Times New Roman" w:hAnsi="Times New Roman"/>
          <w:sz w:val="24"/>
          <w:szCs w:val="24"/>
        </w:rPr>
        <w:t xml:space="preserve"> trys tūkstančiai keturi šimtai eurų, 00 ct).</w:t>
      </w:r>
      <w:r w:rsidRPr="00E8247E">
        <w:rPr>
          <w:rFonts w:ascii="Times New Roman" w:hAnsi="Times New Roman"/>
          <w:color w:val="000000"/>
          <w:sz w:val="24"/>
          <w:szCs w:val="24"/>
        </w:rPr>
        <w:t xml:space="preserve"> </w:t>
      </w:r>
      <w:r w:rsidRPr="00E8247E">
        <w:rPr>
          <w:rFonts w:ascii="Times New Roman" w:hAnsi="Times New Roman"/>
          <w:sz w:val="24"/>
          <w:szCs w:val="24"/>
        </w:rPr>
        <w:t xml:space="preserve">Minimali privalomojo civilinės atsakomybės draudimo suma, kai draudžiama atsižvelgus į statinio projektuotojo statinių projektavimo darbų mastą per metus, turi būti ne mažesnė kaip </w:t>
      </w:r>
      <w:r w:rsidR="00220D14" w:rsidRPr="00E8247E">
        <w:rPr>
          <w:rFonts w:ascii="Times New Roman" w:hAnsi="Times New Roman"/>
          <w:sz w:val="24"/>
          <w:szCs w:val="24"/>
        </w:rPr>
        <w:t xml:space="preserve"> </w:t>
      </w:r>
      <w:r w:rsidR="00835E35" w:rsidRPr="00E8247E">
        <w:rPr>
          <w:rFonts w:ascii="Times New Roman" w:hAnsi="Times New Roman"/>
          <w:sz w:val="24"/>
          <w:szCs w:val="24"/>
        </w:rPr>
        <w:t>289 600,00</w:t>
      </w:r>
      <w:r w:rsidR="00220D14" w:rsidRPr="00E8247E">
        <w:rPr>
          <w:rFonts w:ascii="Times New Roman" w:hAnsi="Times New Roman"/>
          <w:sz w:val="24"/>
          <w:szCs w:val="24"/>
        </w:rPr>
        <w:t xml:space="preserve"> EUR </w:t>
      </w:r>
      <w:r w:rsidRPr="00E8247E">
        <w:rPr>
          <w:rFonts w:ascii="Times New Roman" w:hAnsi="Times New Roman"/>
          <w:sz w:val="24"/>
          <w:szCs w:val="24"/>
        </w:rPr>
        <w:t>(</w:t>
      </w:r>
      <w:r w:rsidR="00835E35" w:rsidRPr="00E8247E">
        <w:rPr>
          <w:rFonts w:ascii="Times New Roman" w:hAnsi="Times New Roman"/>
          <w:sz w:val="24"/>
          <w:szCs w:val="24"/>
        </w:rPr>
        <w:t>du</w:t>
      </w:r>
      <w:r w:rsidR="00D96277" w:rsidRPr="00E8247E">
        <w:rPr>
          <w:rFonts w:ascii="Times New Roman" w:hAnsi="Times New Roman"/>
          <w:sz w:val="24"/>
          <w:szCs w:val="24"/>
        </w:rPr>
        <w:t xml:space="preserve"> šimtai </w:t>
      </w:r>
      <w:r w:rsidR="00835E35" w:rsidRPr="00E8247E">
        <w:rPr>
          <w:rFonts w:ascii="Times New Roman" w:hAnsi="Times New Roman"/>
          <w:sz w:val="24"/>
          <w:szCs w:val="24"/>
        </w:rPr>
        <w:t xml:space="preserve">aštuoniasdešimt devyni </w:t>
      </w:r>
      <w:r w:rsidR="00D96277" w:rsidRPr="00E8247E">
        <w:rPr>
          <w:rFonts w:ascii="Times New Roman" w:hAnsi="Times New Roman"/>
          <w:sz w:val="24"/>
          <w:szCs w:val="24"/>
        </w:rPr>
        <w:t>tūkstanči</w:t>
      </w:r>
      <w:r w:rsidR="00835E35" w:rsidRPr="00E8247E">
        <w:rPr>
          <w:rFonts w:ascii="Times New Roman" w:hAnsi="Times New Roman"/>
          <w:sz w:val="24"/>
          <w:szCs w:val="24"/>
        </w:rPr>
        <w:t>ai šeši šimtai</w:t>
      </w:r>
      <w:r w:rsidR="00D96277" w:rsidRPr="00E8247E">
        <w:rPr>
          <w:rFonts w:ascii="Times New Roman" w:hAnsi="Times New Roman"/>
          <w:sz w:val="24"/>
          <w:szCs w:val="24"/>
        </w:rPr>
        <w:t xml:space="preserve"> eurų ir</w:t>
      </w:r>
      <w:r w:rsidRPr="00E8247E">
        <w:rPr>
          <w:rFonts w:ascii="Times New Roman" w:hAnsi="Times New Roman"/>
          <w:sz w:val="24"/>
          <w:szCs w:val="24"/>
        </w:rPr>
        <w:t xml:space="preserve"> 00 ct). </w:t>
      </w:r>
    </w:p>
    <w:p w14:paraId="73A471C4" w14:textId="2D2D8FED" w:rsidR="008A0EA7" w:rsidRPr="00E8247E" w:rsidRDefault="008A0EA7" w:rsidP="008A0EA7">
      <w:pPr>
        <w:pStyle w:val="ListParagraph"/>
        <w:numPr>
          <w:ilvl w:val="1"/>
          <w:numId w:val="2"/>
        </w:numPr>
        <w:tabs>
          <w:tab w:val="left" w:pos="993"/>
        </w:tabs>
        <w:spacing w:after="0" w:line="240" w:lineRule="auto"/>
        <w:ind w:left="0" w:firstLine="720"/>
        <w:jc w:val="both"/>
        <w:rPr>
          <w:rFonts w:ascii="Times New Roman" w:hAnsi="Times New Roman"/>
          <w:sz w:val="24"/>
          <w:szCs w:val="24"/>
        </w:rPr>
      </w:pPr>
      <w:r w:rsidRPr="00E8247E">
        <w:rPr>
          <w:rFonts w:ascii="Times New Roman" w:hAnsi="Times New Roman"/>
          <w:sz w:val="24"/>
          <w:szCs w:val="24"/>
        </w:rPr>
        <w:t xml:space="preserve">Draudimo sutartyje turi būti numatyta, kad Projektuotojui nesumokėjus draudimo įmokos dalies draudimo sutartyje nustatytu laiku, draudimo bendrovė apie tai privalo pranešti Užsakovui raštu, nurodydama, kad per 30 (trisdešimt) </w:t>
      </w:r>
      <w:r w:rsidR="003C51CE" w:rsidRPr="00E8247E">
        <w:rPr>
          <w:rFonts w:ascii="Times New Roman" w:hAnsi="Times New Roman"/>
          <w:sz w:val="24"/>
          <w:szCs w:val="24"/>
        </w:rPr>
        <w:t xml:space="preserve">kalendorinių </w:t>
      </w:r>
      <w:r w:rsidRPr="00E8247E">
        <w:rPr>
          <w:rFonts w:ascii="Times New Roman" w:hAnsi="Times New Roman"/>
          <w:sz w:val="24"/>
          <w:szCs w:val="24"/>
        </w:rPr>
        <w:t>dienų nuo pranešimo išsiuntimo draudėjui nesumokėjus draudimo įmokos ar jos dalies, draudimo sutartis pasibaigs.</w:t>
      </w:r>
    </w:p>
    <w:p w14:paraId="06AD50C3" w14:textId="77777777" w:rsidR="008A0EA7" w:rsidRPr="00E8247E" w:rsidRDefault="008A0EA7" w:rsidP="008A0EA7">
      <w:pPr>
        <w:pStyle w:val="ListParagraph"/>
        <w:numPr>
          <w:ilvl w:val="1"/>
          <w:numId w:val="2"/>
        </w:numPr>
        <w:tabs>
          <w:tab w:val="left" w:pos="993"/>
        </w:tabs>
        <w:spacing w:after="0" w:line="240" w:lineRule="auto"/>
        <w:ind w:left="0" w:firstLine="720"/>
        <w:jc w:val="both"/>
        <w:rPr>
          <w:rFonts w:ascii="Times New Roman" w:hAnsi="Times New Roman"/>
          <w:sz w:val="24"/>
          <w:szCs w:val="24"/>
        </w:rPr>
      </w:pPr>
      <w:r w:rsidRPr="00E8247E">
        <w:rPr>
          <w:rFonts w:ascii="Times New Roman" w:hAnsi="Times New Roman"/>
          <w:sz w:val="24"/>
          <w:szCs w:val="24"/>
        </w:rPr>
        <w:t>Kitos draudimo sąlygos neturi prieštarauti draudimo veiklos priežiūros institucijos tvirtinamoms statinio projektuotojo civilinės atsakomybės privalomojo draudimo taisyklėms.</w:t>
      </w:r>
    </w:p>
    <w:bookmarkEnd w:id="14"/>
    <w:p w14:paraId="41FFF353" w14:textId="77777777" w:rsidR="002D15A4" w:rsidRPr="00527404" w:rsidRDefault="002D15A4" w:rsidP="00C15248">
      <w:pPr>
        <w:spacing w:after="0" w:line="240" w:lineRule="auto"/>
        <w:ind w:firstLine="720"/>
        <w:contextualSpacing/>
        <w:jc w:val="both"/>
        <w:rPr>
          <w:rFonts w:ascii="Times New Roman" w:hAnsi="Times New Roman"/>
          <w:b/>
          <w:sz w:val="24"/>
          <w:szCs w:val="24"/>
        </w:rPr>
      </w:pPr>
    </w:p>
    <w:p w14:paraId="1326909F" w14:textId="77777777" w:rsidR="002D15A4" w:rsidRPr="00527404" w:rsidRDefault="002D15A4" w:rsidP="0040235A">
      <w:pPr>
        <w:pStyle w:val="ListParagraph"/>
        <w:numPr>
          <w:ilvl w:val="0"/>
          <w:numId w:val="2"/>
        </w:numPr>
        <w:spacing w:after="0" w:line="240" w:lineRule="auto"/>
        <w:jc w:val="center"/>
        <w:rPr>
          <w:rFonts w:ascii="Times New Roman" w:eastAsia="Times New Roman" w:hAnsi="Times New Roman"/>
          <w:b/>
          <w:bCs/>
          <w:sz w:val="24"/>
          <w:szCs w:val="24"/>
          <w:lang w:eastAsia="lt-LT"/>
        </w:rPr>
      </w:pPr>
      <w:r w:rsidRPr="00527404">
        <w:rPr>
          <w:rFonts w:ascii="Times New Roman" w:eastAsia="Times New Roman" w:hAnsi="Times New Roman"/>
          <w:b/>
          <w:bCs/>
          <w:sz w:val="24"/>
          <w:szCs w:val="24"/>
          <w:lang w:eastAsia="lt-LT"/>
        </w:rPr>
        <w:t>INTELEKTINĖ NUOSAVYBĖ</w:t>
      </w:r>
    </w:p>
    <w:p w14:paraId="4986D297" w14:textId="77777777" w:rsidR="004B4804" w:rsidRPr="00527404" w:rsidRDefault="004B4804" w:rsidP="0040235A">
      <w:pPr>
        <w:pStyle w:val="ListParagraph"/>
        <w:spacing w:after="0" w:line="240" w:lineRule="auto"/>
        <w:ind w:left="360"/>
        <w:rPr>
          <w:rFonts w:ascii="Times New Roman" w:hAnsi="Times New Roman"/>
          <w:b/>
          <w:sz w:val="24"/>
          <w:szCs w:val="24"/>
        </w:rPr>
      </w:pPr>
    </w:p>
    <w:p w14:paraId="5449D8D9" w14:textId="2B428FA2" w:rsidR="00D62C3A" w:rsidRPr="00527404" w:rsidRDefault="00C839D7" w:rsidP="00103E9A">
      <w:pPr>
        <w:pStyle w:val="ListParagraph"/>
        <w:numPr>
          <w:ilvl w:val="1"/>
          <w:numId w:val="2"/>
        </w:numPr>
        <w:spacing w:after="0" w:line="240" w:lineRule="auto"/>
        <w:ind w:left="0" w:firstLine="720"/>
        <w:jc w:val="both"/>
        <w:rPr>
          <w:rFonts w:ascii="Times New Roman" w:hAnsi="Times New Roman"/>
          <w:sz w:val="24"/>
          <w:szCs w:val="24"/>
        </w:rPr>
      </w:pPr>
      <w:r w:rsidRPr="00527404">
        <w:rPr>
          <w:rFonts w:ascii="Times New Roman" w:hAnsi="Times New Roman"/>
          <w:sz w:val="24"/>
          <w:szCs w:val="24"/>
        </w:rPr>
        <w:t>Užsakovas</w:t>
      </w:r>
      <w:r w:rsidR="00D62C3A" w:rsidRPr="00527404">
        <w:rPr>
          <w:rFonts w:ascii="Times New Roman" w:hAnsi="Times New Roman"/>
          <w:sz w:val="24"/>
          <w:szCs w:val="24"/>
        </w:rPr>
        <w:t xml:space="preserve"> nuo pagal Sutartį sukurto Projekto perėmimo iš Projektuotojo įgyja turtines teises į Projektą (visas jo sudėtines dalis)</w:t>
      </w:r>
      <w:r w:rsidR="00546498" w:rsidRPr="00527404">
        <w:t xml:space="preserve"> </w:t>
      </w:r>
      <w:r w:rsidR="00546498" w:rsidRPr="00527404">
        <w:rPr>
          <w:rFonts w:ascii="Times New Roman" w:hAnsi="Times New Roman"/>
          <w:sz w:val="24"/>
          <w:szCs w:val="24"/>
        </w:rPr>
        <w:t>tik pilnai atsiskaitęs su Projektuotoju už atliktus darbus</w:t>
      </w:r>
      <w:r w:rsidR="00D62C3A" w:rsidRPr="00527404">
        <w:rPr>
          <w:rFonts w:ascii="Times New Roman" w:hAnsi="Times New Roman"/>
          <w:sz w:val="24"/>
          <w:szCs w:val="24"/>
        </w:rPr>
        <w:t xml:space="preserve">. Projektuotojas privalo užtikrinti, kad </w:t>
      </w:r>
      <w:r w:rsidRPr="00527404">
        <w:rPr>
          <w:rFonts w:ascii="Times New Roman" w:hAnsi="Times New Roman"/>
          <w:sz w:val="24"/>
          <w:szCs w:val="24"/>
        </w:rPr>
        <w:t>Užsakovo</w:t>
      </w:r>
      <w:r w:rsidR="00D62C3A" w:rsidRPr="00527404">
        <w:rPr>
          <w:rFonts w:ascii="Times New Roman" w:hAnsi="Times New Roman"/>
          <w:sz w:val="24"/>
          <w:szCs w:val="24"/>
        </w:rPr>
        <w:t xml:space="preserve"> turtinės autorinės teisės galiotų neterminuotą laiką.</w:t>
      </w:r>
    </w:p>
    <w:p w14:paraId="3010EF8C" w14:textId="77777777" w:rsidR="00D62C3A" w:rsidRPr="00527404" w:rsidRDefault="00D62C3A" w:rsidP="00103E9A">
      <w:pPr>
        <w:pStyle w:val="ListParagraph"/>
        <w:numPr>
          <w:ilvl w:val="1"/>
          <w:numId w:val="2"/>
        </w:numPr>
        <w:spacing w:after="0" w:line="240" w:lineRule="auto"/>
        <w:ind w:left="0" w:firstLine="720"/>
        <w:jc w:val="both"/>
        <w:rPr>
          <w:rFonts w:ascii="Times New Roman" w:hAnsi="Times New Roman"/>
          <w:sz w:val="24"/>
          <w:szCs w:val="24"/>
        </w:rPr>
      </w:pPr>
      <w:r w:rsidRPr="00527404">
        <w:rPr>
          <w:rFonts w:ascii="Times New Roman" w:hAnsi="Times New Roman"/>
          <w:sz w:val="24"/>
          <w:szCs w:val="24"/>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14C2AB39" w14:textId="025CC0EB" w:rsidR="00D62C3A" w:rsidRPr="00527404" w:rsidRDefault="00C839D7" w:rsidP="00103E9A">
      <w:pPr>
        <w:pStyle w:val="ListParagraph"/>
        <w:numPr>
          <w:ilvl w:val="1"/>
          <w:numId w:val="2"/>
        </w:numPr>
        <w:spacing w:after="0" w:line="240" w:lineRule="auto"/>
        <w:ind w:left="0" w:firstLine="720"/>
        <w:jc w:val="both"/>
        <w:rPr>
          <w:rFonts w:ascii="Times New Roman" w:hAnsi="Times New Roman"/>
          <w:sz w:val="24"/>
          <w:szCs w:val="24"/>
        </w:rPr>
      </w:pPr>
      <w:r w:rsidRPr="00527404">
        <w:rPr>
          <w:rFonts w:ascii="Times New Roman" w:hAnsi="Times New Roman"/>
          <w:sz w:val="24"/>
          <w:szCs w:val="24"/>
        </w:rPr>
        <w:t>Užsakovas</w:t>
      </w:r>
      <w:r w:rsidR="00D62C3A" w:rsidRPr="00527404">
        <w:rPr>
          <w:rFonts w:ascii="Times New Roman" w:hAnsi="Times New Roman"/>
          <w:sz w:val="24"/>
          <w:szCs w:val="24"/>
        </w:rPr>
        <w:t xml:space="preserve">, atlikdamas Projekto pakeitimus, privalo su Projektuotoju suderinti, kokiu būdu Projektuotojas turėtų būti nurodytas ar visai nebūtų nurodytas kaip Projekto autorius. Projektuotojas ar Projekto autorius turi teisę reikalauti Užsakovo neviešinti Projektuotojo autorystės, jei Užsakovas, pasitelkdamas trečiuosius asmenis, pakeičia Projektą nepriimtinu Projektuotojui ar </w:t>
      </w:r>
      <w:r w:rsidR="00D62C3A" w:rsidRPr="00527404">
        <w:rPr>
          <w:rFonts w:ascii="Times New Roman" w:hAnsi="Times New Roman"/>
          <w:sz w:val="24"/>
          <w:szCs w:val="24"/>
        </w:rPr>
        <w:lastRenderedPageBreak/>
        <w:t xml:space="preserve">Projekto autoriui būdu. Užsakovas nurodytu atveju privalo vykdyti Projektuotojo ar Projekto autoriaus reikalavimą. </w:t>
      </w:r>
    </w:p>
    <w:p w14:paraId="0B2F69A0" w14:textId="00809426" w:rsidR="00D62C3A" w:rsidRPr="00527404" w:rsidRDefault="00D62C3A" w:rsidP="00103E9A">
      <w:pPr>
        <w:pStyle w:val="ListParagraph"/>
        <w:numPr>
          <w:ilvl w:val="1"/>
          <w:numId w:val="2"/>
        </w:numPr>
        <w:spacing w:after="0" w:line="240" w:lineRule="auto"/>
        <w:ind w:left="0" w:firstLine="720"/>
        <w:jc w:val="both"/>
        <w:rPr>
          <w:rFonts w:ascii="Times New Roman" w:hAnsi="Times New Roman"/>
          <w:sz w:val="24"/>
          <w:szCs w:val="24"/>
        </w:rPr>
      </w:pPr>
      <w:r w:rsidRPr="00527404">
        <w:rPr>
          <w:rFonts w:ascii="Times New Roman" w:hAnsi="Times New Roman"/>
          <w:sz w:val="24"/>
          <w:szCs w:val="24"/>
        </w:rPr>
        <w:t>Projektuotojas privalo užtikrinti, kad Projekto autorius susipažint</w:t>
      </w:r>
      <w:r w:rsidR="000F6FE6" w:rsidRPr="00527404">
        <w:rPr>
          <w:rFonts w:ascii="Times New Roman" w:hAnsi="Times New Roman"/>
          <w:sz w:val="24"/>
          <w:szCs w:val="24"/>
        </w:rPr>
        <w:t>ų</w:t>
      </w:r>
      <w:r w:rsidRPr="00527404">
        <w:rPr>
          <w:rFonts w:ascii="Times New Roman" w:hAnsi="Times New Roman"/>
          <w:sz w:val="24"/>
          <w:szCs w:val="24"/>
        </w:rPr>
        <w:t xml:space="preserve"> su šio Sutarties skyriaus reikalavimais ir įsipareigotų jų laikytis. Tuo atveju, jei dėl šią Sutartį pažeidžiančių Projekto autoriaus reikalavimų Užsakovas patiria </w:t>
      </w:r>
      <w:r w:rsidR="000F21B3" w:rsidRPr="00527404">
        <w:rPr>
          <w:rFonts w:ascii="Times New Roman" w:hAnsi="Times New Roman"/>
          <w:sz w:val="24"/>
          <w:szCs w:val="24"/>
        </w:rPr>
        <w:t xml:space="preserve">tiesioginių </w:t>
      </w:r>
      <w:r w:rsidRPr="00527404">
        <w:rPr>
          <w:rFonts w:ascii="Times New Roman" w:hAnsi="Times New Roman"/>
          <w:sz w:val="24"/>
          <w:szCs w:val="24"/>
        </w:rPr>
        <w:t xml:space="preserve">nuostolių, Projektuotojas, Užsakovo reikalavimu, privalo atlyginti Užsakovo patirtus </w:t>
      </w:r>
      <w:r w:rsidR="000F21B3" w:rsidRPr="00527404">
        <w:rPr>
          <w:rFonts w:ascii="Times New Roman" w:hAnsi="Times New Roman"/>
          <w:sz w:val="24"/>
          <w:szCs w:val="24"/>
        </w:rPr>
        <w:t xml:space="preserve">tiesioginius </w:t>
      </w:r>
      <w:r w:rsidRPr="00527404">
        <w:rPr>
          <w:rFonts w:ascii="Times New Roman" w:hAnsi="Times New Roman"/>
          <w:sz w:val="24"/>
          <w:szCs w:val="24"/>
        </w:rPr>
        <w:t>nuostolius.</w:t>
      </w:r>
    </w:p>
    <w:p w14:paraId="34F3D047" w14:textId="1FE4AF13" w:rsidR="00D62C3A" w:rsidRPr="00527404" w:rsidRDefault="00D62C3A" w:rsidP="00103E9A">
      <w:pPr>
        <w:pStyle w:val="ListParagraph"/>
        <w:numPr>
          <w:ilvl w:val="1"/>
          <w:numId w:val="2"/>
        </w:numPr>
        <w:spacing w:after="0" w:line="240" w:lineRule="auto"/>
        <w:ind w:left="0" w:firstLine="720"/>
        <w:jc w:val="both"/>
        <w:rPr>
          <w:rFonts w:ascii="Times New Roman" w:hAnsi="Times New Roman"/>
          <w:sz w:val="24"/>
          <w:szCs w:val="24"/>
        </w:rPr>
      </w:pPr>
      <w:r w:rsidRPr="00527404">
        <w:rPr>
          <w:rFonts w:ascii="Times New Roman" w:hAnsi="Times New Roman"/>
          <w:sz w:val="24"/>
          <w:szCs w:val="24"/>
        </w:rPr>
        <w:t xml:space="preserve">Projektuotojas garantuoja </w:t>
      </w:r>
      <w:r w:rsidR="000F21B3" w:rsidRPr="00527404">
        <w:rPr>
          <w:rFonts w:ascii="Times New Roman" w:hAnsi="Times New Roman"/>
          <w:sz w:val="24"/>
          <w:szCs w:val="24"/>
        </w:rPr>
        <w:t xml:space="preserve">tiesioginių </w:t>
      </w:r>
      <w:r w:rsidRPr="00527404">
        <w:rPr>
          <w:rFonts w:ascii="Times New Roman" w:hAnsi="Times New Roman"/>
          <w:sz w:val="24"/>
          <w:szCs w:val="24"/>
        </w:rPr>
        <w:t>nuostolių ir</w:t>
      </w:r>
      <w:r w:rsidR="008A4E36" w:rsidRPr="00527404">
        <w:rPr>
          <w:rFonts w:ascii="Times New Roman" w:hAnsi="Times New Roman"/>
          <w:sz w:val="24"/>
          <w:szCs w:val="24"/>
        </w:rPr>
        <w:t xml:space="preserve"> (ar)</w:t>
      </w:r>
      <w:r w:rsidRPr="00527404">
        <w:rPr>
          <w:rFonts w:ascii="Times New Roman" w:hAnsi="Times New Roman"/>
          <w:sz w:val="24"/>
          <w:szCs w:val="24"/>
        </w:rPr>
        <w:t xml:space="preserve">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 </w:t>
      </w:r>
    </w:p>
    <w:p w14:paraId="088A13A1" w14:textId="77777777" w:rsidR="002D15A4" w:rsidRPr="00527404" w:rsidRDefault="002D15A4" w:rsidP="002D15A4">
      <w:pPr>
        <w:spacing w:after="0" w:line="240" w:lineRule="auto"/>
        <w:ind w:left="1080"/>
        <w:contextualSpacing/>
        <w:jc w:val="both"/>
        <w:rPr>
          <w:rFonts w:ascii="Times New Roman" w:hAnsi="Times New Roman"/>
          <w:sz w:val="24"/>
          <w:szCs w:val="24"/>
        </w:rPr>
      </w:pPr>
    </w:p>
    <w:p w14:paraId="341FC72E" w14:textId="77777777" w:rsidR="002D15A4" w:rsidRPr="00527404" w:rsidRDefault="002D15A4" w:rsidP="0040235A">
      <w:pPr>
        <w:pStyle w:val="ListParagraph"/>
        <w:numPr>
          <w:ilvl w:val="0"/>
          <w:numId w:val="2"/>
        </w:numPr>
        <w:spacing w:after="0" w:line="240" w:lineRule="auto"/>
        <w:jc w:val="center"/>
        <w:rPr>
          <w:rFonts w:ascii="Times New Roman" w:hAnsi="Times New Roman"/>
          <w:b/>
          <w:sz w:val="24"/>
          <w:szCs w:val="24"/>
        </w:rPr>
      </w:pPr>
      <w:r w:rsidRPr="00527404">
        <w:rPr>
          <w:rFonts w:ascii="Times New Roman" w:hAnsi="Times New Roman"/>
          <w:b/>
          <w:sz w:val="24"/>
          <w:szCs w:val="24"/>
        </w:rPr>
        <w:t>NENUGALIMA JĖGA (</w:t>
      </w:r>
      <w:r w:rsidRPr="00527404">
        <w:rPr>
          <w:rFonts w:ascii="Times New Roman" w:hAnsi="Times New Roman"/>
          <w:b/>
          <w:i/>
          <w:sz w:val="24"/>
          <w:szCs w:val="24"/>
        </w:rPr>
        <w:t>FORCE MAJEURE</w:t>
      </w:r>
      <w:r w:rsidRPr="00527404">
        <w:rPr>
          <w:rFonts w:ascii="Times New Roman" w:hAnsi="Times New Roman"/>
          <w:b/>
          <w:sz w:val="24"/>
          <w:szCs w:val="24"/>
        </w:rPr>
        <w:t>)</w:t>
      </w:r>
    </w:p>
    <w:p w14:paraId="4228F253" w14:textId="77777777" w:rsidR="004B4804" w:rsidRPr="00527404" w:rsidRDefault="004B4804" w:rsidP="0040235A">
      <w:pPr>
        <w:pStyle w:val="ListParagraph"/>
        <w:spacing w:after="0" w:line="240" w:lineRule="auto"/>
        <w:ind w:left="360"/>
        <w:rPr>
          <w:rFonts w:ascii="Times New Roman" w:hAnsi="Times New Roman"/>
          <w:b/>
          <w:sz w:val="24"/>
          <w:szCs w:val="24"/>
        </w:rPr>
      </w:pPr>
    </w:p>
    <w:p w14:paraId="37E51FFD" w14:textId="72881E44" w:rsidR="002D15A4" w:rsidRPr="00527404" w:rsidRDefault="002D15A4" w:rsidP="00C15248">
      <w:pPr>
        <w:pStyle w:val="ListParagraph"/>
        <w:numPr>
          <w:ilvl w:val="1"/>
          <w:numId w:val="2"/>
        </w:numPr>
        <w:spacing w:after="0" w:line="240" w:lineRule="auto"/>
        <w:ind w:left="0" w:firstLine="720"/>
        <w:jc w:val="both"/>
        <w:rPr>
          <w:rFonts w:ascii="Times New Roman" w:hAnsi="Times New Roman"/>
          <w:sz w:val="24"/>
          <w:szCs w:val="24"/>
        </w:rPr>
      </w:pPr>
      <w:r w:rsidRPr="00527404">
        <w:rPr>
          <w:rFonts w:ascii="Times New Roman" w:hAnsi="Times New Roman"/>
          <w:sz w:val="24"/>
          <w:szCs w:val="24"/>
        </w:rPr>
        <w:t>Šalis gali būti visiškai ar iš dalies atleidžiama nuo atsakomybės dėl ypatingų ir neišvengiamų aplinkybių – nenugalimos jėgos (</w:t>
      </w:r>
      <w:r w:rsidRPr="00527404">
        <w:rPr>
          <w:rFonts w:ascii="Times New Roman" w:hAnsi="Times New Roman"/>
          <w:i/>
          <w:sz w:val="24"/>
          <w:szCs w:val="24"/>
        </w:rPr>
        <w:t>force majeure</w:t>
      </w:r>
      <w:r w:rsidRPr="00527404">
        <w:rPr>
          <w:rFonts w:ascii="Times New Roman" w:hAnsi="Times New Roman"/>
          <w:sz w:val="24"/>
          <w:szCs w:val="24"/>
        </w:rPr>
        <w:t xml:space="preserve">), </w:t>
      </w:r>
      <w:r w:rsidR="00992C08">
        <w:rPr>
          <w:rFonts w:ascii="Times New Roman" w:hAnsi="Times New Roman"/>
          <w:sz w:val="24"/>
          <w:szCs w:val="24"/>
        </w:rPr>
        <w:t xml:space="preserve">kurios </w:t>
      </w:r>
      <w:r w:rsidRPr="00527404">
        <w:rPr>
          <w:rFonts w:ascii="Times New Roman" w:hAnsi="Times New Roman"/>
          <w:sz w:val="24"/>
          <w:szCs w:val="24"/>
        </w:rPr>
        <w:t xml:space="preserve">nustatytos ir jas patyrusios Šalies įrodytos pagal Lietuvos Respublikos civilinį kodeksą, jeigu Šalis nedelsiant pranešė kitai Šaliai apie kliūtį bei jos poveikį </w:t>
      </w:r>
      <w:r w:rsidR="00992C08">
        <w:rPr>
          <w:rFonts w:ascii="Times New Roman" w:hAnsi="Times New Roman"/>
          <w:sz w:val="24"/>
          <w:szCs w:val="24"/>
        </w:rPr>
        <w:t xml:space="preserve">sutartinių </w:t>
      </w:r>
      <w:r w:rsidRPr="00527404">
        <w:rPr>
          <w:rFonts w:ascii="Times New Roman" w:hAnsi="Times New Roman"/>
          <w:sz w:val="24"/>
          <w:szCs w:val="24"/>
        </w:rPr>
        <w:t>įsipareigojimų vykdymui.</w:t>
      </w:r>
    </w:p>
    <w:p w14:paraId="6C08EB79" w14:textId="77777777" w:rsidR="002D15A4" w:rsidRPr="00527404" w:rsidRDefault="002D15A4" w:rsidP="00C15248">
      <w:pPr>
        <w:pStyle w:val="ListParagraph"/>
        <w:numPr>
          <w:ilvl w:val="1"/>
          <w:numId w:val="2"/>
        </w:numPr>
        <w:spacing w:after="0" w:line="240" w:lineRule="auto"/>
        <w:ind w:left="0" w:firstLine="720"/>
        <w:jc w:val="both"/>
        <w:rPr>
          <w:rFonts w:ascii="Times New Roman" w:hAnsi="Times New Roman"/>
          <w:sz w:val="24"/>
          <w:szCs w:val="24"/>
        </w:rPr>
      </w:pPr>
      <w:r w:rsidRPr="00527404">
        <w:rPr>
          <w:rFonts w:ascii="Times New Roman" w:hAnsi="Times New Roman"/>
          <w:sz w:val="24"/>
          <w:szCs w:val="24"/>
        </w:rPr>
        <w:t>Nenugalima jėga (</w:t>
      </w:r>
      <w:r w:rsidRPr="00527404">
        <w:rPr>
          <w:rFonts w:ascii="Times New Roman" w:hAnsi="Times New Roman"/>
          <w:i/>
          <w:sz w:val="24"/>
          <w:szCs w:val="24"/>
        </w:rPr>
        <w:t>force majeure</w:t>
      </w:r>
      <w:r w:rsidRPr="00527404">
        <w:rPr>
          <w:rFonts w:ascii="Times New Roman" w:hAnsi="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D3E747F" w14:textId="1EBEBFBD" w:rsidR="002D15A4" w:rsidRPr="00527404" w:rsidRDefault="002D15A4" w:rsidP="00C15248">
      <w:pPr>
        <w:pStyle w:val="ListParagraph"/>
        <w:numPr>
          <w:ilvl w:val="1"/>
          <w:numId w:val="2"/>
        </w:numPr>
        <w:spacing w:after="0" w:line="240" w:lineRule="auto"/>
        <w:ind w:left="0" w:firstLine="720"/>
        <w:jc w:val="both"/>
        <w:rPr>
          <w:rFonts w:ascii="Times New Roman" w:hAnsi="Times New Roman"/>
          <w:sz w:val="24"/>
          <w:szCs w:val="24"/>
        </w:rPr>
      </w:pPr>
      <w:r w:rsidRPr="00527404">
        <w:rPr>
          <w:rFonts w:ascii="Times New Roman" w:hAnsi="Times New Roman"/>
          <w:sz w:val="24"/>
          <w:szCs w:val="24"/>
        </w:rPr>
        <w:t xml:space="preserve">Sutartis baigiasi, kai jos įvykdyti neįmanoma arba vykdymas turi būti atidėtas ilgiau nei </w:t>
      </w:r>
      <w:r w:rsidR="00523377" w:rsidRPr="00527404">
        <w:rPr>
          <w:rFonts w:ascii="Times New Roman" w:hAnsi="Times New Roman"/>
          <w:sz w:val="24"/>
          <w:szCs w:val="24"/>
        </w:rPr>
        <w:t>120 (vieno šimto dvidešimt)</w:t>
      </w:r>
      <w:r w:rsidRPr="00527404">
        <w:rPr>
          <w:rFonts w:ascii="Times New Roman" w:hAnsi="Times New Roman"/>
          <w:sz w:val="24"/>
          <w:szCs w:val="24"/>
        </w:rPr>
        <w:t xml:space="preserve"> kalendorinių dienų dėl nenugalimos jėgos (</w:t>
      </w:r>
      <w:r w:rsidRPr="00527404">
        <w:rPr>
          <w:rFonts w:ascii="Times New Roman" w:hAnsi="Times New Roman"/>
          <w:i/>
          <w:sz w:val="24"/>
          <w:szCs w:val="24"/>
        </w:rPr>
        <w:t>force majeure</w:t>
      </w:r>
      <w:r w:rsidRPr="00527404">
        <w:rPr>
          <w:rFonts w:ascii="Times New Roman" w:hAnsi="Times New Roman"/>
          <w:sz w:val="24"/>
          <w:szCs w:val="24"/>
        </w:rPr>
        <w:t>), už kurią Šalis neatsako.</w:t>
      </w:r>
    </w:p>
    <w:p w14:paraId="2D851144" w14:textId="77777777" w:rsidR="00C839D7" w:rsidRPr="00527404" w:rsidRDefault="00C839D7" w:rsidP="00C839D7">
      <w:pPr>
        <w:spacing w:after="0" w:line="240" w:lineRule="auto"/>
        <w:ind w:left="720"/>
        <w:jc w:val="both"/>
        <w:rPr>
          <w:rFonts w:ascii="Times New Roman" w:hAnsi="Times New Roman"/>
          <w:sz w:val="24"/>
          <w:szCs w:val="24"/>
        </w:rPr>
      </w:pPr>
    </w:p>
    <w:p w14:paraId="50080992" w14:textId="77777777" w:rsidR="002D15A4" w:rsidRPr="00527404" w:rsidRDefault="002D15A4" w:rsidP="0040235A">
      <w:pPr>
        <w:pStyle w:val="ListParagraph"/>
        <w:numPr>
          <w:ilvl w:val="0"/>
          <w:numId w:val="2"/>
        </w:numPr>
        <w:spacing w:after="0" w:line="240" w:lineRule="auto"/>
        <w:jc w:val="center"/>
        <w:rPr>
          <w:rFonts w:ascii="Times New Roman" w:eastAsia="Times New Roman" w:hAnsi="Times New Roman"/>
          <w:b/>
          <w:bCs/>
          <w:sz w:val="24"/>
          <w:szCs w:val="24"/>
          <w:lang w:eastAsia="lt-LT"/>
        </w:rPr>
      </w:pPr>
      <w:r w:rsidRPr="00527404">
        <w:rPr>
          <w:rFonts w:ascii="Times New Roman" w:eastAsia="Times New Roman" w:hAnsi="Times New Roman"/>
          <w:b/>
          <w:bCs/>
          <w:sz w:val="24"/>
          <w:szCs w:val="24"/>
          <w:lang w:eastAsia="lt-LT"/>
        </w:rPr>
        <w:t>KITOS SUTARTIES SĄLYGOS</w:t>
      </w:r>
    </w:p>
    <w:p w14:paraId="5F641348" w14:textId="4153D5AD" w:rsidR="004B4804" w:rsidRPr="00527404" w:rsidRDefault="004B4804" w:rsidP="00C15248">
      <w:pPr>
        <w:pStyle w:val="ListParagraph"/>
        <w:spacing w:after="0" w:line="240" w:lineRule="auto"/>
        <w:ind w:left="0" w:firstLine="720"/>
        <w:rPr>
          <w:rFonts w:ascii="Times New Roman" w:hAnsi="Times New Roman"/>
          <w:b/>
          <w:sz w:val="24"/>
          <w:szCs w:val="24"/>
        </w:rPr>
      </w:pPr>
    </w:p>
    <w:p w14:paraId="1D44AAEB" w14:textId="4045B866" w:rsidR="002D15A4" w:rsidRPr="00527404" w:rsidRDefault="002D15A4" w:rsidP="00C15248">
      <w:pPr>
        <w:pStyle w:val="ListParagraph"/>
        <w:numPr>
          <w:ilvl w:val="1"/>
          <w:numId w:val="2"/>
        </w:numPr>
        <w:spacing w:after="0" w:line="240" w:lineRule="auto"/>
        <w:ind w:left="0" w:firstLine="720"/>
        <w:jc w:val="both"/>
        <w:rPr>
          <w:rFonts w:ascii="Times New Roman" w:hAnsi="Times New Roman"/>
          <w:sz w:val="24"/>
          <w:szCs w:val="24"/>
        </w:rPr>
      </w:pPr>
      <w:r w:rsidRPr="00527404" w:rsidDel="00600BBF">
        <w:rPr>
          <w:rFonts w:ascii="Times New Roman" w:eastAsia="Times New Roman" w:hAnsi="Times New Roman"/>
          <w:sz w:val="24"/>
          <w:szCs w:val="24"/>
          <w:lang w:eastAsia="lt-LT"/>
        </w:rPr>
        <w:t xml:space="preserve">Sutartis įsigalioja </w:t>
      </w:r>
      <w:r w:rsidR="000F6FE6" w:rsidRPr="00527404">
        <w:rPr>
          <w:rFonts w:ascii="Times New Roman" w:eastAsia="Times New Roman" w:hAnsi="Times New Roman"/>
          <w:sz w:val="24"/>
          <w:szCs w:val="24"/>
          <w:lang w:eastAsia="lt-LT"/>
        </w:rPr>
        <w:t xml:space="preserve">po to, kai </w:t>
      </w:r>
      <w:r w:rsidRPr="00527404">
        <w:rPr>
          <w:rFonts w:ascii="Times New Roman" w:eastAsia="Times New Roman" w:hAnsi="Times New Roman"/>
          <w:iCs/>
          <w:sz w:val="24"/>
          <w:szCs w:val="24"/>
        </w:rPr>
        <w:t>ją pasiraš</w:t>
      </w:r>
      <w:r w:rsidR="000F6FE6" w:rsidRPr="00527404">
        <w:rPr>
          <w:rFonts w:ascii="Times New Roman" w:eastAsia="Times New Roman" w:hAnsi="Times New Roman"/>
          <w:iCs/>
          <w:sz w:val="24"/>
          <w:szCs w:val="24"/>
        </w:rPr>
        <w:t>o</w:t>
      </w:r>
      <w:r w:rsidRPr="00527404">
        <w:rPr>
          <w:rFonts w:ascii="Times New Roman" w:eastAsia="Times New Roman" w:hAnsi="Times New Roman"/>
          <w:iCs/>
          <w:sz w:val="24"/>
          <w:szCs w:val="24"/>
        </w:rPr>
        <w:t xml:space="preserve"> </w:t>
      </w:r>
      <w:r w:rsidR="000F6FE6" w:rsidRPr="00527404">
        <w:rPr>
          <w:rFonts w:ascii="Times New Roman" w:eastAsia="Times New Roman" w:hAnsi="Times New Roman"/>
          <w:iCs/>
          <w:sz w:val="24"/>
          <w:szCs w:val="24"/>
        </w:rPr>
        <w:t>visų</w:t>
      </w:r>
      <w:r w:rsidRPr="00527404">
        <w:rPr>
          <w:rFonts w:ascii="Times New Roman" w:eastAsia="Times New Roman" w:hAnsi="Times New Roman"/>
          <w:iCs/>
          <w:sz w:val="24"/>
          <w:szCs w:val="24"/>
        </w:rPr>
        <w:t xml:space="preserve"> Šalių įgalioti atstova</w:t>
      </w:r>
      <w:r w:rsidR="000F6FE6" w:rsidRPr="00527404">
        <w:rPr>
          <w:rFonts w:ascii="Times New Roman" w:eastAsia="Times New Roman" w:hAnsi="Times New Roman"/>
          <w:iCs/>
          <w:sz w:val="24"/>
          <w:szCs w:val="24"/>
        </w:rPr>
        <w:t>i</w:t>
      </w:r>
      <w:r w:rsidRPr="00527404">
        <w:rPr>
          <w:rFonts w:ascii="Times New Roman" w:eastAsia="Times New Roman" w:hAnsi="Times New Roman"/>
          <w:iCs/>
          <w:sz w:val="24"/>
          <w:szCs w:val="24"/>
        </w:rPr>
        <w:t xml:space="preserve"> </w:t>
      </w:r>
      <w:r w:rsidR="008A0EA7" w:rsidRPr="00527404">
        <w:rPr>
          <w:rFonts w:ascii="Times New Roman" w:eastAsia="Times New Roman" w:hAnsi="Times New Roman"/>
          <w:iCs/>
          <w:sz w:val="24"/>
          <w:szCs w:val="24"/>
        </w:rPr>
        <w:t xml:space="preserve">ir Projektuotojas pateikia Užsakovui </w:t>
      </w:r>
      <w:r w:rsidR="00320454" w:rsidRPr="00527404">
        <w:rPr>
          <w:rFonts w:ascii="Times New Roman" w:eastAsia="Times New Roman" w:hAnsi="Times New Roman"/>
          <w:iCs/>
          <w:sz w:val="24"/>
          <w:szCs w:val="24"/>
        </w:rPr>
        <w:t>reikalaujamą Sutarties įvykdymo užtikrinimą</w:t>
      </w:r>
      <w:r w:rsidR="003B56B2" w:rsidRPr="00527404">
        <w:rPr>
          <w:rFonts w:ascii="Times New Roman" w:hAnsi="Times New Roman"/>
          <w:sz w:val="24"/>
          <w:szCs w:val="24"/>
        </w:rPr>
        <w:t xml:space="preserve"> Projekto parengimo paslaugų teikimo laikotarpiui</w:t>
      </w:r>
      <w:r w:rsidR="008A0EA7" w:rsidRPr="00527404" w:rsidDel="00600BBF">
        <w:rPr>
          <w:rFonts w:ascii="Times New Roman" w:eastAsia="Times New Roman" w:hAnsi="Times New Roman"/>
          <w:iCs/>
          <w:sz w:val="24"/>
          <w:szCs w:val="24"/>
        </w:rPr>
        <w:t xml:space="preserve"> </w:t>
      </w:r>
      <w:r w:rsidRPr="00527404" w:rsidDel="00600BBF">
        <w:rPr>
          <w:rFonts w:ascii="Times New Roman" w:eastAsia="Times New Roman" w:hAnsi="Times New Roman"/>
          <w:sz w:val="24"/>
          <w:szCs w:val="24"/>
          <w:lang w:eastAsia="lt-LT"/>
        </w:rPr>
        <w:t>ir galioja iki visų Sutartyje numatytų Paslaugų suteikimo ir atsiskaitymo už jas, bei kitų sutartinių įsipareigojimų įvykdymo</w:t>
      </w:r>
      <w:r w:rsidR="000F6FE6" w:rsidRPr="00527404">
        <w:rPr>
          <w:rFonts w:ascii="Times New Roman" w:eastAsia="Times New Roman" w:hAnsi="Times New Roman"/>
          <w:sz w:val="24"/>
          <w:szCs w:val="24"/>
          <w:lang w:eastAsia="lt-LT"/>
        </w:rPr>
        <w:t xml:space="preserve"> arba Sutarties nutraukimo dienos</w:t>
      </w:r>
      <w:r w:rsidR="00DB6CB7" w:rsidRPr="00527404">
        <w:rPr>
          <w:rFonts w:ascii="Times New Roman" w:eastAsia="Times New Roman" w:hAnsi="Times New Roman"/>
          <w:sz w:val="24"/>
          <w:szCs w:val="24"/>
          <w:lang w:eastAsia="lt-LT"/>
        </w:rPr>
        <w:t xml:space="preserve">, bet ne ilgiau nei </w:t>
      </w:r>
      <w:r w:rsidR="00190DAD">
        <w:rPr>
          <w:rFonts w:ascii="Times New Roman" w:eastAsia="Times New Roman" w:hAnsi="Times New Roman"/>
          <w:sz w:val="24"/>
          <w:szCs w:val="24"/>
          <w:lang w:eastAsia="lt-LT"/>
        </w:rPr>
        <w:t>36</w:t>
      </w:r>
      <w:r w:rsidR="00D25959" w:rsidRPr="00527404">
        <w:rPr>
          <w:rFonts w:ascii="Times New Roman" w:eastAsia="Times New Roman" w:hAnsi="Times New Roman"/>
          <w:sz w:val="24"/>
          <w:szCs w:val="24"/>
          <w:lang w:eastAsia="lt-LT"/>
        </w:rPr>
        <w:t xml:space="preserve"> </w:t>
      </w:r>
      <w:r w:rsidR="00DB6CB7" w:rsidRPr="00527404">
        <w:rPr>
          <w:rFonts w:ascii="Times New Roman" w:eastAsia="Times New Roman" w:hAnsi="Times New Roman"/>
          <w:sz w:val="24"/>
          <w:szCs w:val="24"/>
          <w:lang w:eastAsia="lt-LT"/>
        </w:rPr>
        <w:t>(</w:t>
      </w:r>
      <w:r w:rsidR="00190DAD">
        <w:rPr>
          <w:rFonts w:ascii="Times New Roman" w:eastAsia="Times New Roman" w:hAnsi="Times New Roman"/>
          <w:sz w:val="24"/>
          <w:szCs w:val="24"/>
          <w:lang w:eastAsia="lt-LT"/>
        </w:rPr>
        <w:t>trisdešimt šešis</w:t>
      </w:r>
      <w:r w:rsidR="00DB6CB7" w:rsidRPr="00527404">
        <w:rPr>
          <w:rFonts w:ascii="Times New Roman" w:eastAsia="Times New Roman" w:hAnsi="Times New Roman"/>
          <w:sz w:val="24"/>
          <w:szCs w:val="24"/>
          <w:lang w:eastAsia="lt-LT"/>
        </w:rPr>
        <w:t>) mėnesi</w:t>
      </w:r>
      <w:r w:rsidR="00D25959" w:rsidRPr="00527404">
        <w:rPr>
          <w:rFonts w:ascii="Times New Roman" w:eastAsia="Times New Roman" w:hAnsi="Times New Roman"/>
          <w:sz w:val="24"/>
          <w:szCs w:val="24"/>
          <w:lang w:eastAsia="lt-LT"/>
        </w:rPr>
        <w:t>us</w:t>
      </w:r>
      <w:r w:rsidR="00DB6CB7" w:rsidRPr="00527404">
        <w:rPr>
          <w:rFonts w:ascii="Times New Roman" w:eastAsia="Times New Roman" w:hAnsi="Times New Roman"/>
          <w:sz w:val="24"/>
          <w:szCs w:val="24"/>
          <w:lang w:eastAsia="lt-LT"/>
        </w:rPr>
        <w:t>.</w:t>
      </w:r>
    </w:p>
    <w:p w14:paraId="6E5DB337" w14:textId="5D19ED0D" w:rsidR="002D15A4" w:rsidRPr="00527404" w:rsidRDefault="002D15A4" w:rsidP="00C15248">
      <w:pPr>
        <w:pStyle w:val="ListParagraph"/>
        <w:numPr>
          <w:ilvl w:val="1"/>
          <w:numId w:val="2"/>
        </w:numPr>
        <w:spacing w:after="0" w:line="240" w:lineRule="auto"/>
        <w:ind w:left="0" w:firstLine="720"/>
        <w:jc w:val="both"/>
        <w:rPr>
          <w:rFonts w:ascii="Times New Roman" w:hAnsi="Times New Roman"/>
          <w:sz w:val="24"/>
          <w:szCs w:val="24"/>
        </w:rPr>
      </w:pPr>
      <w:r w:rsidRPr="00527404">
        <w:rPr>
          <w:rFonts w:ascii="Times New Roman" w:eastAsia="Times New Roman" w:hAnsi="Times New Roman"/>
          <w:sz w:val="24"/>
          <w:szCs w:val="24"/>
          <w:lang w:eastAsia="lt-LT"/>
        </w:rPr>
        <w:t xml:space="preserve">Vykdydamos šią Sutartį, Šalys vadovaujasi įstatymais, </w:t>
      </w:r>
      <w:r w:rsidR="00992C08">
        <w:rPr>
          <w:rFonts w:ascii="Times New Roman" w:eastAsia="Times New Roman" w:hAnsi="Times New Roman"/>
          <w:sz w:val="24"/>
          <w:szCs w:val="24"/>
          <w:lang w:eastAsia="lt-LT"/>
        </w:rPr>
        <w:t>kitais</w:t>
      </w:r>
      <w:r w:rsidR="00992C08" w:rsidRPr="00527404">
        <w:rPr>
          <w:rFonts w:ascii="Times New Roman" w:eastAsia="Times New Roman" w:hAnsi="Times New Roman"/>
          <w:sz w:val="24"/>
          <w:szCs w:val="24"/>
          <w:lang w:eastAsia="lt-LT"/>
        </w:rPr>
        <w:t xml:space="preserve"> </w:t>
      </w:r>
      <w:r w:rsidRPr="00527404">
        <w:rPr>
          <w:rFonts w:ascii="Times New Roman" w:eastAsia="Times New Roman" w:hAnsi="Times New Roman"/>
          <w:sz w:val="24"/>
          <w:szCs w:val="24"/>
          <w:lang w:eastAsia="lt-LT"/>
        </w:rPr>
        <w:t>teisės aktais ir šios Sutarties sąlygomis.</w:t>
      </w:r>
      <w:r w:rsidR="000F64B4" w:rsidRPr="00527404">
        <w:rPr>
          <w:rFonts w:ascii="Times New Roman" w:hAnsi="Times New Roman"/>
          <w:sz w:val="24"/>
          <w:szCs w:val="24"/>
        </w:rPr>
        <w:t xml:space="preserve"> </w:t>
      </w:r>
      <w:r w:rsidR="000F64B4" w:rsidRPr="00527404">
        <w:rPr>
          <w:rFonts w:ascii="Times New Roman" w:eastAsia="Times New Roman" w:hAnsi="Times New Roman"/>
          <w:sz w:val="24"/>
          <w:szCs w:val="24"/>
          <w:lang w:eastAsia="lt-LT"/>
        </w:rPr>
        <w:t>Sutarčiai, iš jos kylantiems Šalių santykiams bei jų aiškinimui taikoma Lietuvos Respublikos teisė.</w:t>
      </w:r>
    </w:p>
    <w:p w14:paraId="1BB12784" w14:textId="75A9A38C" w:rsidR="002D15A4" w:rsidRPr="000B362F" w:rsidRDefault="002D15A4" w:rsidP="00C15248">
      <w:pPr>
        <w:pStyle w:val="ListParagraph"/>
        <w:numPr>
          <w:ilvl w:val="1"/>
          <w:numId w:val="2"/>
        </w:numPr>
        <w:spacing w:after="0" w:line="240" w:lineRule="auto"/>
        <w:ind w:left="0" w:firstLine="720"/>
        <w:jc w:val="both"/>
        <w:rPr>
          <w:rFonts w:ascii="Times New Roman" w:hAnsi="Times New Roman"/>
          <w:sz w:val="24"/>
          <w:szCs w:val="24"/>
        </w:rPr>
      </w:pPr>
      <w:r w:rsidRPr="00527404">
        <w:rPr>
          <w:rFonts w:ascii="Times New Roman" w:eastAsia="Times New Roman" w:hAnsi="Times New Roman"/>
          <w:sz w:val="24"/>
          <w:szCs w:val="24"/>
        </w:rPr>
        <w:t xml:space="preserve">Užsakovo paskirtas asmuo, atsakingas už Sutarties ir pakeitimų paskelbimą: </w:t>
      </w:r>
      <w:r w:rsidR="00C843D5" w:rsidRPr="00C843D5">
        <w:rPr>
          <w:rFonts w:ascii="Times New Roman" w:eastAsia="Times New Roman" w:hAnsi="Times New Roman"/>
          <w:sz w:val="24"/>
          <w:szCs w:val="24"/>
          <w:highlight w:val="lightGray"/>
        </w:rPr>
        <w:t>XXXXXXX</w:t>
      </w:r>
      <w:r w:rsidR="00C843D5">
        <w:rPr>
          <w:rFonts w:ascii="Times New Roman" w:eastAsia="Times New Roman" w:hAnsi="Times New Roman"/>
          <w:sz w:val="24"/>
          <w:szCs w:val="24"/>
        </w:rPr>
        <w:t xml:space="preserve"> </w:t>
      </w:r>
      <w:r w:rsidR="000B362F" w:rsidRPr="000B362F">
        <w:rPr>
          <w:rFonts w:ascii="Times New Roman" w:eastAsia="Times New Roman" w:hAnsi="Times New Roman"/>
          <w:sz w:val="24"/>
          <w:szCs w:val="24"/>
        </w:rPr>
        <w:t xml:space="preserve">. </w:t>
      </w:r>
    </w:p>
    <w:p w14:paraId="7645A108" w14:textId="77777777" w:rsidR="002D15A4" w:rsidRPr="00527404" w:rsidRDefault="002D15A4" w:rsidP="00C15248">
      <w:pPr>
        <w:pStyle w:val="ListParagraph"/>
        <w:numPr>
          <w:ilvl w:val="1"/>
          <w:numId w:val="2"/>
        </w:numPr>
        <w:spacing w:after="0" w:line="240" w:lineRule="auto"/>
        <w:ind w:left="0" w:firstLine="720"/>
        <w:jc w:val="both"/>
        <w:rPr>
          <w:rFonts w:ascii="Times New Roman" w:hAnsi="Times New Roman"/>
          <w:sz w:val="24"/>
          <w:szCs w:val="24"/>
        </w:rPr>
      </w:pPr>
      <w:r w:rsidRPr="00527404">
        <w:rPr>
          <w:rFonts w:ascii="Times New Roman" w:eastAsia="Times New Roman" w:hAnsi="Times New Roman"/>
          <w:sz w:val="24"/>
          <w:szCs w:val="24"/>
          <w:lang w:eastAsia="lt-LT"/>
        </w:rPr>
        <w:t>Projektuotojas negali perleisti tretiesiems asmenims visų ar dalies savo teisių, susijusių su Sutartimi, įskaitant reikalavimo teisę į Užsakovo mokėtinas sumas</w:t>
      </w:r>
      <w:r w:rsidR="00BE0BA0" w:rsidRPr="00527404">
        <w:rPr>
          <w:rFonts w:ascii="Times New Roman" w:eastAsia="Times New Roman" w:hAnsi="Times New Roman"/>
          <w:sz w:val="24"/>
          <w:szCs w:val="24"/>
          <w:lang w:eastAsia="lt-LT"/>
        </w:rPr>
        <w:t xml:space="preserve"> (išskyrus tiesioginio atsiskaitymo su subtiekėjais galimybę, kaip nustatyta šioje Sutartyje (jeigu šia galimybe naudojamasi))</w:t>
      </w:r>
      <w:r w:rsidRPr="00527404">
        <w:rPr>
          <w:rFonts w:ascii="Times New Roman" w:eastAsia="Times New Roman" w:hAnsi="Times New Roman"/>
          <w:sz w:val="24"/>
          <w:szCs w:val="24"/>
          <w:lang w:eastAsia="lt-LT"/>
        </w:rPr>
        <w:t>, be išankstinio Užsakovo rašytinio sutikimo. Be Užsakovo išankstinio rašytinio sutikimo sudaryti sandoriai dėl teisių ar pareigų pagal šią Sutartį perleidimo laikytini niekiniais ir negaliojančiais nuo jų sudarymo momento.</w:t>
      </w:r>
    </w:p>
    <w:p w14:paraId="683FA4F1" w14:textId="77777777" w:rsidR="002D15A4" w:rsidRPr="00527404" w:rsidRDefault="002D15A4" w:rsidP="00C15248">
      <w:pPr>
        <w:pStyle w:val="ListParagraph"/>
        <w:numPr>
          <w:ilvl w:val="1"/>
          <w:numId w:val="2"/>
        </w:numPr>
        <w:spacing w:after="0" w:line="240" w:lineRule="auto"/>
        <w:ind w:left="0" w:firstLine="720"/>
        <w:jc w:val="both"/>
        <w:rPr>
          <w:rFonts w:ascii="Times New Roman" w:hAnsi="Times New Roman"/>
          <w:sz w:val="24"/>
          <w:szCs w:val="24"/>
        </w:rPr>
      </w:pPr>
      <w:r w:rsidRPr="00527404">
        <w:rPr>
          <w:rFonts w:ascii="Times New Roman" w:eastAsia="Times New Roman" w:hAnsi="Times New Roman"/>
          <w:sz w:val="24"/>
          <w:szCs w:val="24"/>
          <w:lang w:eastAsia="lt-LT"/>
        </w:rPr>
        <w:t>Sutarties Šalims yra žinoma, kad ši Sutartis yra vieša, išskyrus joje esančią konfidencialią informaciją. Konfidencialia informacija laikoma tik tokia informacija, kurios atskleidimas prieštarautų teisės aktams.</w:t>
      </w:r>
    </w:p>
    <w:p w14:paraId="49FFD816" w14:textId="77777777" w:rsidR="00496FAB" w:rsidRPr="00527404" w:rsidRDefault="00496FAB" w:rsidP="00496FAB">
      <w:pPr>
        <w:pStyle w:val="BodyText"/>
        <w:numPr>
          <w:ilvl w:val="1"/>
          <w:numId w:val="2"/>
        </w:numPr>
        <w:spacing w:after="0"/>
        <w:jc w:val="both"/>
        <w:rPr>
          <w:rFonts w:ascii="Times New Roman" w:hAnsi="Times New Roman"/>
          <w:sz w:val="24"/>
          <w:szCs w:val="24"/>
        </w:rPr>
      </w:pPr>
      <w:r w:rsidRPr="00527404">
        <w:rPr>
          <w:rFonts w:ascii="Times New Roman" w:hAnsi="Times New Roman"/>
          <w:sz w:val="24"/>
          <w:szCs w:val="24"/>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496FAB" w:rsidRPr="00527404" w14:paraId="60E87670" w14:textId="77777777" w:rsidTr="00B656A7">
        <w:tc>
          <w:tcPr>
            <w:tcW w:w="1169" w:type="pct"/>
          </w:tcPr>
          <w:p w14:paraId="7711A8C5" w14:textId="77777777" w:rsidR="00496FAB" w:rsidRPr="00527404" w:rsidRDefault="00496FAB" w:rsidP="00B656A7">
            <w:pPr>
              <w:ind w:firstLine="635"/>
              <w:jc w:val="center"/>
              <w:rPr>
                <w:rFonts w:ascii="Times New Roman" w:hAnsi="Times New Roman"/>
                <w:b/>
                <w:sz w:val="24"/>
                <w:szCs w:val="24"/>
              </w:rPr>
            </w:pPr>
          </w:p>
        </w:tc>
        <w:tc>
          <w:tcPr>
            <w:tcW w:w="1906" w:type="pct"/>
          </w:tcPr>
          <w:p w14:paraId="7B84732A" w14:textId="66715B9A" w:rsidR="00496FAB" w:rsidRPr="00527404" w:rsidRDefault="00496FAB" w:rsidP="00B656A7">
            <w:pPr>
              <w:jc w:val="center"/>
              <w:rPr>
                <w:rFonts w:ascii="Times New Roman" w:hAnsi="Times New Roman"/>
                <w:b/>
                <w:sz w:val="24"/>
                <w:szCs w:val="24"/>
              </w:rPr>
            </w:pPr>
            <w:r w:rsidRPr="00527404">
              <w:rPr>
                <w:rFonts w:ascii="Times New Roman" w:hAnsi="Times New Roman"/>
                <w:b/>
                <w:sz w:val="24"/>
                <w:szCs w:val="24"/>
              </w:rPr>
              <w:t>Užsakovo atstovai</w:t>
            </w:r>
          </w:p>
        </w:tc>
        <w:tc>
          <w:tcPr>
            <w:tcW w:w="1925" w:type="pct"/>
            <w:shd w:val="clear" w:color="auto" w:fill="auto"/>
          </w:tcPr>
          <w:p w14:paraId="23431E27" w14:textId="67B2C16E" w:rsidR="00496FAB" w:rsidRPr="00527404" w:rsidRDefault="00496FAB" w:rsidP="00B656A7">
            <w:pPr>
              <w:jc w:val="center"/>
              <w:rPr>
                <w:rFonts w:ascii="Times New Roman" w:hAnsi="Times New Roman"/>
                <w:b/>
                <w:sz w:val="24"/>
                <w:szCs w:val="24"/>
              </w:rPr>
            </w:pPr>
            <w:r w:rsidRPr="00527404">
              <w:rPr>
                <w:rFonts w:ascii="Times New Roman" w:hAnsi="Times New Roman"/>
                <w:b/>
                <w:sz w:val="24"/>
                <w:szCs w:val="24"/>
              </w:rPr>
              <w:t>Projektuotojo atstovai</w:t>
            </w:r>
          </w:p>
        </w:tc>
      </w:tr>
      <w:tr w:rsidR="00C843D5" w:rsidRPr="00527404" w14:paraId="6B285105" w14:textId="77777777" w:rsidTr="00B656A7">
        <w:tc>
          <w:tcPr>
            <w:tcW w:w="1169" w:type="pct"/>
            <w:shd w:val="clear" w:color="auto" w:fill="auto"/>
          </w:tcPr>
          <w:p w14:paraId="51149056" w14:textId="77777777" w:rsidR="00C843D5" w:rsidRPr="00527404" w:rsidRDefault="00C843D5" w:rsidP="00C843D5">
            <w:pPr>
              <w:jc w:val="both"/>
              <w:rPr>
                <w:rFonts w:ascii="Times New Roman" w:hAnsi="Times New Roman"/>
                <w:sz w:val="24"/>
                <w:szCs w:val="24"/>
              </w:rPr>
            </w:pPr>
            <w:r w:rsidRPr="00527404">
              <w:rPr>
                <w:rFonts w:ascii="Times New Roman" w:hAnsi="Times New Roman"/>
                <w:sz w:val="24"/>
                <w:szCs w:val="24"/>
              </w:rPr>
              <w:lastRenderedPageBreak/>
              <w:t>Vardas, pavardė</w:t>
            </w:r>
          </w:p>
        </w:tc>
        <w:tc>
          <w:tcPr>
            <w:tcW w:w="1906" w:type="pct"/>
            <w:shd w:val="clear" w:color="auto" w:fill="auto"/>
          </w:tcPr>
          <w:p w14:paraId="1CF2116E" w14:textId="5541E38C" w:rsidR="00C843D5" w:rsidRPr="00527404" w:rsidRDefault="00C843D5" w:rsidP="00C843D5">
            <w:pPr>
              <w:jc w:val="both"/>
              <w:rPr>
                <w:rFonts w:ascii="Times New Roman" w:hAnsi="Times New Roman"/>
                <w:sz w:val="24"/>
                <w:szCs w:val="24"/>
              </w:rPr>
            </w:pPr>
            <w:r w:rsidRPr="006D5795">
              <w:rPr>
                <w:rFonts w:ascii="Times New Roman" w:eastAsia="Times New Roman" w:hAnsi="Times New Roman"/>
                <w:sz w:val="24"/>
                <w:szCs w:val="24"/>
                <w:highlight w:val="lightGray"/>
              </w:rPr>
              <w:t>XXXXXXX</w:t>
            </w:r>
          </w:p>
        </w:tc>
        <w:tc>
          <w:tcPr>
            <w:tcW w:w="1925" w:type="pct"/>
            <w:shd w:val="clear" w:color="auto" w:fill="auto"/>
          </w:tcPr>
          <w:p w14:paraId="0D9368CE" w14:textId="7FE6B0B4" w:rsidR="00C843D5" w:rsidRPr="00527404" w:rsidRDefault="00C843D5" w:rsidP="00C843D5">
            <w:pPr>
              <w:jc w:val="both"/>
              <w:rPr>
                <w:rFonts w:ascii="Times New Roman" w:hAnsi="Times New Roman"/>
                <w:sz w:val="24"/>
                <w:szCs w:val="24"/>
              </w:rPr>
            </w:pPr>
            <w:r w:rsidRPr="006D5795">
              <w:rPr>
                <w:rFonts w:ascii="Times New Roman" w:eastAsia="Times New Roman" w:hAnsi="Times New Roman"/>
                <w:sz w:val="24"/>
                <w:szCs w:val="24"/>
                <w:highlight w:val="lightGray"/>
              </w:rPr>
              <w:t>XXXXXXX</w:t>
            </w:r>
          </w:p>
        </w:tc>
      </w:tr>
      <w:tr w:rsidR="00C843D5" w:rsidRPr="00527404" w14:paraId="7140BC09" w14:textId="77777777" w:rsidTr="00141A94">
        <w:tc>
          <w:tcPr>
            <w:tcW w:w="1169" w:type="pct"/>
            <w:shd w:val="clear" w:color="auto" w:fill="auto"/>
          </w:tcPr>
          <w:p w14:paraId="04B910C6" w14:textId="77777777" w:rsidR="00C843D5" w:rsidRPr="00527404" w:rsidRDefault="00C843D5" w:rsidP="00C843D5">
            <w:pPr>
              <w:jc w:val="both"/>
              <w:rPr>
                <w:rFonts w:ascii="Times New Roman" w:hAnsi="Times New Roman"/>
                <w:sz w:val="24"/>
              </w:rPr>
            </w:pPr>
            <w:r w:rsidRPr="00527404">
              <w:rPr>
                <w:rFonts w:ascii="Times New Roman" w:hAnsi="Times New Roman"/>
                <w:sz w:val="24"/>
              </w:rPr>
              <w:t>Adresas</w:t>
            </w:r>
          </w:p>
        </w:tc>
        <w:tc>
          <w:tcPr>
            <w:tcW w:w="1906" w:type="pct"/>
            <w:shd w:val="clear" w:color="auto" w:fill="auto"/>
          </w:tcPr>
          <w:p w14:paraId="4AC53B65" w14:textId="6F2A78F6" w:rsidR="00C843D5" w:rsidRPr="00527404" w:rsidRDefault="00C843D5" w:rsidP="00C843D5">
            <w:pPr>
              <w:ind w:firstLine="41"/>
              <w:jc w:val="both"/>
              <w:rPr>
                <w:rFonts w:ascii="Times New Roman" w:hAnsi="Times New Roman"/>
                <w:sz w:val="24"/>
              </w:rPr>
            </w:pPr>
            <w:r w:rsidRPr="006D5795">
              <w:rPr>
                <w:rFonts w:ascii="Times New Roman" w:eastAsia="Times New Roman" w:hAnsi="Times New Roman"/>
                <w:sz w:val="24"/>
                <w:szCs w:val="24"/>
                <w:highlight w:val="lightGray"/>
              </w:rPr>
              <w:t>XXXXXXX</w:t>
            </w:r>
          </w:p>
        </w:tc>
        <w:tc>
          <w:tcPr>
            <w:tcW w:w="1925" w:type="pct"/>
            <w:shd w:val="clear" w:color="auto" w:fill="auto"/>
          </w:tcPr>
          <w:p w14:paraId="0B8465C4" w14:textId="73A0DEAF" w:rsidR="00C843D5" w:rsidRPr="00527404" w:rsidRDefault="00C843D5" w:rsidP="00C843D5">
            <w:pPr>
              <w:rPr>
                <w:rFonts w:ascii="Times New Roman" w:hAnsi="Times New Roman"/>
                <w:sz w:val="24"/>
              </w:rPr>
            </w:pPr>
            <w:r w:rsidRPr="006D5795">
              <w:rPr>
                <w:rFonts w:ascii="Times New Roman" w:eastAsia="Times New Roman" w:hAnsi="Times New Roman"/>
                <w:sz w:val="24"/>
                <w:szCs w:val="24"/>
                <w:highlight w:val="lightGray"/>
              </w:rPr>
              <w:t>XXXXXXX</w:t>
            </w:r>
          </w:p>
        </w:tc>
      </w:tr>
      <w:tr w:rsidR="00C843D5" w:rsidRPr="00527404" w14:paraId="1D99421E" w14:textId="77777777" w:rsidTr="00B656A7">
        <w:tc>
          <w:tcPr>
            <w:tcW w:w="1169" w:type="pct"/>
            <w:shd w:val="clear" w:color="auto" w:fill="auto"/>
          </w:tcPr>
          <w:p w14:paraId="5B7A8913" w14:textId="77777777" w:rsidR="00C843D5" w:rsidRPr="00527404" w:rsidRDefault="00C843D5" w:rsidP="00C843D5">
            <w:pPr>
              <w:jc w:val="both"/>
              <w:rPr>
                <w:rFonts w:ascii="Times New Roman" w:hAnsi="Times New Roman"/>
                <w:sz w:val="24"/>
                <w:szCs w:val="24"/>
              </w:rPr>
            </w:pPr>
            <w:r w:rsidRPr="00527404">
              <w:rPr>
                <w:rFonts w:ascii="Times New Roman" w:hAnsi="Times New Roman"/>
                <w:sz w:val="24"/>
                <w:szCs w:val="24"/>
              </w:rPr>
              <w:t>Telefonas</w:t>
            </w:r>
          </w:p>
        </w:tc>
        <w:tc>
          <w:tcPr>
            <w:tcW w:w="1906" w:type="pct"/>
            <w:shd w:val="clear" w:color="auto" w:fill="auto"/>
          </w:tcPr>
          <w:p w14:paraId="06E975A6" w14:textId="0E688EEE" w:rsidR="00C843D5" w:rsidRPr="00527404" w:rsidRDefault="00C843D5" w:rsidP="00C843D5">
            <w:pPr>
              <w:ind w:firstLine="41"/>
              <w:jc w:val="both"/>
              <w:rPr>
                <w:rFonts w:ascii="Times New Roman" w:hAnsi="Times New Roman"/>
                <w:sz w:val="24"/>
                <w:szCs w:val="24"/>
              </w:rPr>
            </w:pPr>
            <w:r w:rsidRPr="006D5795">
              <w:rPr>
                <w:rFonts w:ascii="Times New Roman" w:eastAsia="Times New Roman" w:hAnsi="Times New Roman"/>
                <w:sz w:val="24"/>
                <w:szCs w:val="24"/>
                <w:highlight w:val="lightGray"/>
              </w:rPr>
              <w:t>XXXXXXX</w:t>
            </w:r>
          </w:p>
        </w:tc>
        <w:tc>
          <w:tcPr>
            <w:tcW w:w="1925" w:type="pct"/>
            <w:shd w:val="clear" w:color="auto" w:fill="auto"/>
          </w:tcPr>
          <w:p w14:paraId="45530951" w14:textId="7970CE7C" w:rsidR="00C843D5" w:rsidRPr="00527404" w:rsidRDefault="00C843D5" w:rsidP="00C843D5">
            <w:pPr>
              <w:pStyle w:val="BodyText"/>
              <w:spacing w:after="0"/>
              <w:jc w:val="both"/>
              <w:rPr>
                <w:rFonts w:ascii="Times New Roman" w:hAnsi="Times New Roman"/>
                <w:sz w:val="24"/>
                <w:szCs w:val="24"/>
              </w:rPr>
            </w:pPr>
            <w:r w:rsidRPr="006D5795">
              <w:rPr>
                <w:rFonts w:ascii="Times New Roman" w:eastAsia="Times New Roman" w:hAnsi="Times New Roman"/>
                <w:sz w:val="24"/>
                <w:szCs w:val="24"/>
                <w:highlight w:val="lightGray"/>
              </w:rPr>
              <w:t>XXXXXXX</w:t>
            </w:r>
          </w:p>
        </w:tc>
      </w:tr>
      <w:tr w:rsidR="00C843D5" w:rsidRPr="00527404" w14:paraId="738D55CB" w14:textId="77777777" w:rsidTr="00141A94">
        <w:tc>
          <w:tcPr>
            <w:tcW w:w="1169" w:type="pct"/>
            <w:shd w:val="clear" w:color="auto" w:fill="auto"/>
          </w:tcPr>
          <w:p w14:paraId="0E53B839" w14:textId="77777777" w:rsidR="00C843D5" w:rsidRPr="00527404" w:rsidRDefault="00C843D5" w:rsidP="00C843D5">
            <w:pPr>
              <w:jc w:val="both"/>
              <w:rPr>
                <w:rFonts w:ascii="Times New Roman" w:hAnsi="Times New Roman"/>
                <w:sz w:val="24"/>
              </w:rPr>
            </w:pPr>
            <w:r w:rsidRPr="00527404">
              <w:rPr>
                <w:rFonts w:ascii="Times New Roman" w:hAnsi="Times New Roman"/>
                <w:sz w:val="24"/>
              </w:rPr>
              <w:t>El. paštas</w:t>
            </w:r>
          </w:p>
        </w:tc>
        <w:tc>
          <w:tcPr>
            <w:tcW w:w="1906" w:type="pct"/>
            <w:shd w:val="clear" w:color="auto" w:fill="auto"/>
          </w:tcPr>
          <w:p w14:paraId="3CCF2073" w14:textId="1C922EF5" w:rsidR="00C843D5" w:rsidRPr="00527404" w:rsidRDefault="00C843D5" w:rsidP="00C843D5">
            <w:pPr>
              <w:ind w:firstLine="41"/>
              <w:jc w:val="both"/>
              <w:rPr>
                <w:rFonts w:ascii="Times New Roman" w:hAnsi="Times New Roman"/>
                <w:sz w:val="24"/>
              </w:rPr>
            </w:pPr>
            <w:r w:rsidRPr="006D5795">
              <w:rPr>
                <w:rFonts w:ascii="Times New Roman" w:eastAsia="Times New Roman" w:hAnsi="Times New Roman"/>
                <w:sz w:val="24"/>
                <w:szCs w:val="24"/>
                <w:highlight w:val="lightGray"/>
              </w:rPr>
              <w:t>XXXXXXX</w:t>
            </w:r>
          </w:p>
        </w:tc>
        <w:tc>
          <w:tcPr>
            <w:tcW w:w="1925" w:type="pct"/>
            <w:shd w:val="clear" w:color="auto" w:fill="auto"/>
          </w:tcPr>
          <w:p w14:paraId="711CA907" w14:textId="7652EAA7" w:rsidR="00C843D5" w:rsidRPr="00527404" w:rsidRDefault="00C843D5" w:rsidP="00C843D5">
            <w:pPr>
              <w:jc w:val="both"/>
              <w:rPr>
                <w:rFonts w:ascii="Times New Roman" w:hAnsi="Times New Roman"/>
                <w:sz w:val="24"/>
              </w:rPr>
            </w:pPr>
            <w:r w:rsidRPr="006D5795">
              <w:rPr>
                <w:rFonts w:ascii="Times New Roman" w:eastAsia="Times New Roman" w:hAnsi="Times New Roman"/>
                <w:sz w:val="24"/>
                <w:szCs w:val="24"/>
                <w:highlight w:val="lightGray"/>
              </w:rPr>
              <w:t>XXXXXXX</w:t>
            </w:r>
          </w:p>
        </w:tc>
      </w:tr>
    </w:tbl>
    <w:p w14:paraId="6CA7A743" w14:textId="50FC5E6C" w:rsidR="002D15A4" w:rsidRPr="00527404" w:rsidRDefault="002D15A4" w:rsidP="00C15248">
      <w:pPr>
        <w:pStyle w:val="ListParagraph"/>
        <w:numPr>
          <w:ilvl w:val="1"/>
          <w:numId w:val="2"/>
        </w:numPr>
        <w:spacing w:after="0" w:line="240" w:lineRule="auto"/>
        <w:ind w:left="0" w:firstLine="720"/>
        <w:jc w:val="both"/>
        <w:rPr>
          <w:rFonts w:ascii="Times New Roman" w:hAnsi="Times New Roman"/>
          <w:sz w:val="24"/>
          <w:szCs w:val="24"/>
        </w:rPr>
      </w:pPr>
      <w:r w:rsidRPr="00527404">
        <w:rPr>
          <w:rFonts w:ascii="Times New Roman" w:eastAsia="Times New Roman" w:hAnsi="Times New Roman"/>
          <w:sz w:val="24"/>
          <w:szCs w:val="24"/>
          <w:lang w:eastAsia="lt-LT"/>
        </w:rPr>
        <w:t xml:space="preserve">Pagrindinis Sutarties tekstas surašytas lietuvių kalba </w:t>
      </w:r>
      <w:r w:rsidR="00C839D7" w:rsidRPr="00527404">
        <w:rPr>
          <w:rFonts w:ascii="Times New Roman" w:eastAsia="Times New Roman" w:hAnsi="Times New Roman"/>
          <w:sz w:val="24"/>
          <w:szCs w:val="24"/>
          <w:lang w:eastAsia="lt-LT"/>
        </w:rPr>
        <w:t>2</w:t>
      </w:r>
      <w:r w:rsidRPr="00527404">
        <w:rPr>
          <w:rFonts w:ascii="Times New Roman" w:eastAsia="Times New Roman" w:hAnsi="Times New Roman"/>
          <w:sz w:val="24"/>
          <w:szCs w:val="24"/>
          <w:lang w:eastAsia="lt-LT"/>
        </w:rPr>
        <w:t xml:space="preserve"> (</w:t>
      </w:r>
      <w:r w:rsidR="00C839D7" w:rsidRPr="00527404">
        <w:rPr>
          <w:rFonts w:ascii="Times New Roman" w:eastAsia="Times New Roman" w:hAnsi="Times New Roman"/>
          <w:sz w:val="24"/>
          <w:szCs w:val="24"/>
          <w:lang w:eastAsia="lt-LT"/>
        </w:rPr>
        <w:t>dviem</w:t>
      </w:r>
      <w:r w:rsidRPr="00527404">
        <w:rPr>
          <w:rFonts w:ascii="Times New Roman" w:eastAsia="Times New Roman" w:hAnsi="Times New Roman"/>
          <w:sz w:val="24"/>
          <w:szCs w:val="24"/>
          <w:lang w:eastAsia="lt-LT"/>
        </w:rPr>
        <w:t>) egzemplioriais, kurių kiekvienas pasirašytas Šalių atstovų ir turi vienodą juridinę galią.</w:t>
      </w:r>
    </w:p>
    <w:p w14:paraId="76C89CE3" w14:textId="3C3D1BC4" w:rsidR="000F64B4" w:rsidRPr="00527404" w:rsidRDefault="000F64B4" w:rsidP="00C15248">
      <w:pPr>
        <w:pStyle w:val="ListParagraph"/>
        <w:numPr>
          <w:ilvl w:val="1"/>
          <w:numId w:val="2"/>
        </w:numPr>
        <w:spacing w:after="0" w:line="240" w:lineRule="auto"/>
        <w:ind w:left="0" w:firstLine="720"/>
        <w:jc w:val="both"/>
        <w:rPr>
          <w:rFonts w:ascii="Times New Roman" w:hAnsi="Times New Roman"/>
          <w:sz w:val="24"/>
          <w:szCs w:val="24"/>
        </w:rPr>
      </w:pPr>
      <w:r w:rsidRPr="00527404">
        <w:rPr>
          <w:rFonts w:ascii="Times New Roman" w:hAnsi="Times New Roman"/>
          <w:sz w:val="24"/>
          <w:szCs w:val="24"/>
        </w:rPr>
        <w:t>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faksu arba elektroniniu paštu patvirtina jos gavimo faktą.</w:t>
      </w:r>
    </w:p>
    <w:p w14:paraId="0937B1DF" w14:textId="77777777" w:rsidR="000F64B4" w:rsidRPr="00527404" w:rsidRDefault="000F64B4" w:rsidP="00C15248">
      <w:pPr>
        <w:pStyle w:val="ListParagraph"/>
        <w:numPr>
          <w:ilvl w:val="1"/>
          <w:numId w:val="2"/>
        </w:numPr>
        <w:spacing w:after="0" w:line="240" w:lineRule="auto"/>
        <w:ind w:left="0" w:firstLine="720"/>
        <w:jc w:val="both"/>
        <w:rPr>
          <w:rFonts w:ascii="Times New Roman" w:hAnsi="Times New Roman"/>
          <w:sz w:val="24"/>
          <w:szCs w:val="24"/>
        </w:rPr>
      </w:pPr>
      <w:r w:rsidRPr="00527404">
        <w:rPr>
          <w:rFonts w:ascii="Times New Roman" w:hAnsi="Times New Roman"/>
          <w:sz w:val="24"/>
          <w:szCs w:val="24"/>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AF5FCD" w14:textId="77777777" w:rsidR="002D15A4" w:rsidRPr="00527404" w:rsidRDefault="002D15A4" w:rsidP="00C15248">
      <w:pPr>
        <w:pStyle w:val="ListParagraph"/>
        <w:numPr>
          <w:ilvl w:val="1"/>
          <w:numId w:val="2"/>
        </w:numPr>
        <w:spacing w:after="0" w:line="240" w:lineRule="auto"/>
        <w:ind w:left="0" w:firstLine="720"/>
        <w:jc w:val="both"/>
        <w:rPr>
          <w:rFonts w:ascii="Times New Roman" w:hAnsi="Times New Roman"/>
          <w:sz w:val="24"/>
          <w:szCs w:val="24"/>
        </w:rPr>
      </w:pPr>
      <w:r w:rsidRPr="00527404">
        <w:rPr>
          <w:rFonts w:ascii="Times New Roman" w:eastAsia="Times New Roman" w:hAnsi="Times New Roman"/>
          <w:sz w:val="24"/>
          <w:szCs w:val="24"/>
          <w:lang w:eastAsia="lt-LT"/>
        </w:rPr>
        <w:t xml:space="preserve">Sutarties priedai: </w:t>
      </w:r>
    </w:p>
    <w:p w14:paraId="3AFB0042" w14:textId="739CACCD" w:rsidR="008969F2" w:rsidRPr="00527404" w:rsidRDefault="002558B6" w:rsidP="00C15248">
      <w:pPr>
        <w:pStyle w:val="ListParagraph"/>
        <w:numPr>
          <w:ilvl w:val="2"/>
          <w:numId w:val="2"/>
        </w:numPr>
        <w:spacing w:after="0" w:line="240" w:lineRule="auto"/>
        <w:ind w:left="0" w:firstLine="720"/>
        <w:jc w:val="both"/>
        <w:rPr>
          <w:rFonts w:ascii="Times New Roman" w:eastAsia="Times New Roman" w:hAnsi="Times New Roman"/>
          <w:sz w:val="24"/>
          <w:szCs w:val="24"/>
          <w:lang w:eastAsia="lt-LT"/>
        </w:rPr>
      </w:pPr>
      <w:r w:rsidRPr="00527404">
        <w:rPr>
          <w:rFonts w:ascii="Times New Roman" w:eastAsia="Times New Roman" w:hAnsi="Times New Roman"/>
          <w:sz w:val="24"/>
          <w:szCs w:val="24"/>
          <w:lang w:eastAsia="lt-LT"/>
        </w:rPr>
        <w:t>Techninė specifikacija</w:t>
      </w:r>
      <w:r w:rsidR="008969F2" w:rsidRPr="00527404">
        <w:rPr>
          <w:rFonts w:ascii="Times New Roman" w:eastAsia="Times New Roman" w:hAnsi="Times New Roman"/>
          <w:sz w:val="24"/>
          <w:szCs w:val="24"/>
          <w:lang w:eastAsia="lt-LT"/>
        </w:rPr>
        <w:t>;</w:t>
      </w:r>
    </w:p>
    <w:p w14:paraId="40F537E4" w14:textId="58E887AD" w:rsidR="00D32F8D" w:rsidRPr="00527404" w:rsidRDefault="009E6DD6" w:rsidP="00D72B0A">
      <w:pPr>
        <w:pStyle w:val="ListParagraph"/>
        <w:numPr>
          <w:ilvl w:val="2"/>
          <w:numId w:val="2"/>
        </w:numPr>
        <w:spacing w:after="0" w:line="240" w:lineRule="auto"/>
        <w:ind w:left="0" w:firstLine="720"/>
        <w:jc w:val="both"/>
        <w:rPr>
          <w:rFonts w:ascii="Times New Roman" w:eastAsia="Times New Roman" w:hAnsi="Times New Roman"/>
          <w:sz w:val="24"/>
          <w:szCs w:val="24"/>
          <w:lang w:eastAsia="lt-LT"/>
        </w:rPr>
      </w:pPr>
      <w:r w:rsidRPr="00527404">
        <w:rPr>
          <w:rFonts w:ascii="Times New Roman" w:eastAsia="Times New Roman" w:hAnsi="Times New Roman"/>
          <w:sz w:val="24"/>
          <w:szCs w:val="24"/>
          <w:lang w:eastAsia="lt-LT"/>
        </w:rPr>
        <w:t>Projektuotojo pasiūlymas.</w:t>
      </w:r>
    </w:p>
    <w:p w14:paraId="4A45B413" w14:textId="753BF967" w:rsidR="002D15A4" w:rsidRPr="00527404" w:rsidRDefault="002D15A4" w:rsidP="00AA3B24">
      <w:pPr>
        <w:pStyle w:val="ListParagraph"/>
        <w:spacing w:after="0" w:line="240" w:lineRule="auto"/>
        <w:ind w:left="0"/>
        <w:jc w:val="both"/>
        <w:rPr>
          <w:rFonts w:ascii="Times New Roman" w:eastAsia="Times New Roman" w:hAnsi="Times New Roman"/>
          <w:sz w:val="24"/>
          <w:szCs w:val="24"/>
          <w:lang w:eastAsia="lt-LT"/>
        </w:rPr>
      </w:pPr>
    </w:p>
    <w:p w14:paraId="4374A0D3" w14:textId="3C8E7A6E" w:rsidR="00BD5186" w:rsidRPr="00527404" w:rsidRDefault="00BD5186" w:rsidP="00BD5186">
      <w:pPr>
        <w:pStyle w:val="ListParagraph"/>
        <w:numPr>
          <w:ilvl w:val="0"/>
          <w:numId w:val="33"/>
        </w:numPr>
        <w:spacing w:after="0" w:line="240" w:lineRule="auto"/>
        <w:ind w:left="0" w:firstLine="0"/>
        <w:jc w:val="center"/>
        <w:rPr>
          <w:rFonts w:ascii="Times New Roman" w:eastAsia="Times New Roman" w:hAnsi="Times New Roman"/>
          <w:b/>
          <w:bCs/>
          <w:sz w:val="24"/>
          <w:szCs w:val="24"/>
          <w:lang w:eastAsia="lt-LT"/>
        </w:rPr>
      </w:pPr>
      <w:r w:rsidRPr="00527404">
        <w:rPr>
          <w:rFonts w:ascii="Times New Roman" w:eastAsia="Times New Roman" w:hAnsi="Times New Roman"/>
          <w:b/>
          <w:bCs/>
          <w:sz w:val="24"/>
          <w:szCs w:val="24"/>
          <w:lang w:eastAsia="lt-LT"/>
        </w:rPr>
        <w:t>ASMENS DUOMENŲ APSAUGA</w:t>
      </w:r>
    </w:p>
    <w:p w14:paraId="1FC3D741" w14:textId="77777777" w:rsidR="00D72B0A" w:rsidRPr="00527404" w:rsidRDefault="00D72B0A" w:rsidP="00BD5186">
      <w:pPr>
        <w:spacing w:after="0" w:line="240" w:lineRule="auto"/>
        <w:ind w:firstLine="720"/>
        <w:contextualSpacing/>
        <w:jc w:val="both"/>
        <w:rPr>
          <w:rFonts w:ascii="Times New Roman" w:eastAsia="Times New Roman" w:hAnsi="Times New Roman"/>
          <w:sz w:val="24"/>
          <w:szCs w:val="24"/>
          <w:lang w:eastAsia="lt-LT"/>
        </w:rPr>
      </w:pPr>
    </w:p>
    <w:p w14:paraId="5E218045" w14:textId="49D8DDDA" w:rsidR="00BD5186" w:rsidRPr="00527404" w:rsidRDefault="00BD5186" w:rsidP="00BD5186">
      <w:pPr>
        <w:spacing w:after="0" w:line="240" w:lineRule="auto"/>
        <w:ind w:firstLine="720"/>
        <w:contextualSpacing/>
        <w:jc w:val="both"/>
        <w:rPr>
          <w:rFonts w:ascii="Times New Roman" w:eastAsia="Times New Roman" w:hAnsi="Times New Roman"/>
          <w:sz w:val="24"/>
          <w:szCs w:val="24"/>
          <w:lang w:eastAsia="lt-LT"/>
        </w:rPr>
      </w:pPr>
      <w:r w:rsidRPr="00527404">
        <w:rPr>
          <w:rFonts w:ascii="Times New Roman" w:eastAsia="Times New Roman" w:hAnsi="Times New Roman"/>
          <w:sz w:val="24"/>
          <w:szCs w:val="24"/>
          <w:lang w:eastAsia="lt-LT"/>
        </w:rPr>
        <w:t>15.1. Šalys tvarkydamos asmens duomenis užtikrina, kad būtų laikomasi 2016 m. balandžio 27 d. Europos Parlamento ir Tarybos reglamento (ES) 2016/679 dėl fizinių asmenų apsaugos tvarkant asmens duomenis ir dėl laisvo tokių duomenų judėjimo ir kuriuo panaikinama Direktyva 94/46/EB (Bendrasis duomenų apsaugos reglamentas) ir kitų teisės aktų, reglamentuojančių asmens duomenų tvarkymą, reikalavimų.</w:t>
      </w:r>
    </w:p>
    <w:p w14:paraId="4642B6D3" w14:textId="753690ED" w:rsidR="00BD5186" w:rsidRPr="00527404" w:rsidRDefault="00BD5186" w:rsidP="00BD5186">
      <w:pPr>
        <w:spacing w:after="0" w:line="240" w:lineRule="auto"/>
        <w:ind w:firstLine="720"/>
        <w:contextualSpacing/>
        <w:jc w:val="both"/>
        <w:rPr>
          <w:rFonts w:ascii="Times New Roman" w:eastAsia="Times New Roman" w:hAnsi="Times New Roman"/>
          <w:sz w:val="24"/>
          <w:szCs w:val="24"/>
          <w:lang w:eastAsia="lt-LT"/>
        </w:rPr>
      </w:pPr>
      <w:r w:rsidRPr="00527404">
        <w:rPr>
          <w:rFonts w:ascii="Times New Roman" w:eastAsia="Times New Roman" w:hAnsi="Times New Roman"/>
          <w:sz w:val="24"/>
          <w:szCs w:val="24"/>
          <w:lang w:eastAsia="lt-LT"/>
        </w:rPr>
        <w:t>15.2.</w:t>
      </w:r>
      <w:r w:rsidRPr="00527404">
        <w:rPr>
          <w:rFonts w:ascii="Times New Roman" w:eastAsia="Times New Roman" w:hAnsi="Times New Roman"/>
          <w:sz w:val="24"/>
          <w:szCs w:val="24"/>
          <w:lang w:eastAsia="lt-LT"/>
        </w:rPr>
        <w:tab/>
        <w:t>Siekiant teisėtų Šalių interesų, Šalių, su jais susijusių asmenų gautus asmens duomenis automatiniu ir (arba) neautomatiniu būdu Šalys tvarko (naudoja), išimtinai Sutarties vykdymo tikslu, tik tokia apimtimi (tų duomenų subjektų ir tik tas asmens duomenų kategorijas), kiek to reikia, kad pasiekti Sutarties tikslus.</w:t>
      </w:r>
    </w:p>
    <w:p w14:paraId="086C9BBD" w14:textId="0AF7D7FB" w:rsidR="00BD5186" w:rsidRPr="00527404" w:rsidRDefault="00BD5186" w:rsidP="00BD5186">
      <w:pPr>
        <w:spacing w:after="0" w:line="240" w:lineRule="auto"/>
        <w:ind w:firstLine="720"/>
        <w:contextualSpacing/>
        <w:jc w:val="both"/>
        <w:rPr>
          <w:rFonts w:ascii="Times New Roman" w:eastAsia="Times New Roman" w:hAnsi="Times New Roman"/>
          <w:sz w:val="24"/>
          <w:szCs w:val="24"/>
          <w:lang w:eastAsia="lt-LT"/>
        </w:rPr>
      </w:pPr>
      <w:r w:rsidRPr="00527404">
        <w:rPr>
          <w:rFonts w:ascii="Times New Roman" w:eastAsia="Times New Roman" w:hAnsi="Times New Roman"/>
          <w:sz w:val="24"/>
          <w:szCs w:val="24"/>
          <w:lang w:eastAsia="lt-LT"/>
        </w:rPr>
        <w:t>15.3.</w:t>
      </w:r>
      <w:r w:rsidRPr="00527404">
        <w:rPr>
          <w:rFonts w:ascii="Times New Roman" w:eastAsia="Times New Roman" w:hAnsi="Times New Roman"/>
          <w:sz w:val="24"/>
          <w:szCs w:val="24"/>
          <w:lang w:eastAsia="lt-LT"/>
        </w:rPr>
        <w:tab/>
        <w:t xml:space="preserve">Asmens duomenis tvarko tik tie Šalių darbuotojai, atstovai, kurie užtikrina Sutarties įgyvendinimą. </w:t>
      </w:r>
    </w:p>
    <w:p w14:paraId="499F6864" w14:textId="1F64F573" w:rsidR="00BD5186" w:rsidRPr="00527404" w:rsidRDefault="00BD5186" w:rsidP="00BD5186">
      <w:pPr>
        <w:spacing w:after="0" w:line="240" w:lineRule="auto"/>
        <w:ind w:firstLine="720"/>
        <w:contextualSpacing/>
        <w:jc w:val="both"/>
        <w:rPr>
          <w:rFonts w:ascii="Times New Roman" w:eastAsia="Times New Roman" w:hAnsi="Times New Roman"/>
          <w:sz w:val="24"/>
          <w:szCs w:val="24"/>
          <w:lang w:eastAsia="lt-LT"/>
        </w:rPr>
      </w:pPr>
      <w:r w:rsidRPr="00527404">
        <w:rPr>
          <w:rFonts w:ascii="Times New Roman" w:eastAsia="Times New Roman" w:hAnsi="Times New Roman"/>
          <w:sz w:val="24"/>
          <w:szCs w:val="24"/>
          <w:lang w:eastAsia="lt-LT"/>
        </w:rPr>
        <w:t>15.4.</w:t>
      </w:r>
      <w:r w:rsidRPr="00527404">
        <w:rPr>
          <w:rFonts w:ascii="Times New Roman" w:eastAsia="Times New Roman" w:hAnsi="Times New Roman"/>
          <w:sz w:val="24"/>
          <w:szCs w:val="24"/>
          <w:lang w:eastAsia="lt-LT"/>
        </w:rPr>
        <w:tab/>
        <w:t>Šalys taikydamos tinkamas organizacines ir technines priemones, užtikrina gautų asmens duomenų apsaugą nuo neteisėtos prieigos prie jų, nuo neteisėto atskleidimo, sunaikinimo, pakeitimo nuo kitokio neteisėto asmens duomenų tvarkymo.</w:t>
      </w:r>
    </w:p>
    <w:p w14:paraId="0374B027" w14:textId="55B53D23" w:rsidR="00BD5186" w:rsidRPr="00527404" w:rsidRDefault="00BD5186" w:rsidP="00BD5186">
      <w:pPr>
        <w:spacing w:after="0" w:line="240" w:lineRule="auto"/>
        <w:ind w:firstLine="720"/>
        <w:contextualSpacing/>
        <w:jc w:val="both"/>
        <w:rPr>
          <w:rFonts w:ascii="Times New Roman" w:eastAsia="Times New Roman" w:hAnsi="Times New Roman"/>
          <w:sz w:val="24"/>
          <w:szCs w:val="24"/>
          <w:lang w:eastAsia="lt-LT"/>
        </w:rPr>
      </w:pPr>
      <w:r w:rsidRPr="00527404">
        <w:rPr>
          <w:rFonts w:ascii="Times New Roman" w:eastAsia="Times New Roman" w:hAnsi="Times New Roman"/>
          <w:sz w:val="24"/>
          <w:szCs w:val="24"/>
          <w:lang w:eastAsia="lt-LT"/>
        </w:rPr>
        <w:t>15.5.</w:t>
      </w:r>
      <w:r w:rsidRPr="00527404">
        <w:rPr>
          <w:rFonts w:ascii="Times New Roman" w:eastAsia="Times New Roman" w:hAnsi="Times New Roman"/>
          <w:sz w:val="24"/>
          <w:szCs w:val="24"/>
          <w:lang w:eastAsia="lt-LT"/>
        </w:rPr>
        <w:tab/>
        <w:t>Šalys užtikrina, kad asmens duomenys būtų tvarkomi bei saugomi ne ilgiau nei reikalauja duomenų tvarkymo tikslai, o kai asmens duomenys, įskaitant jų kopijos, jų tvarkymo tikslais tampa nebereikalingi, kad jie būtų sunaikinti tokiu būdu, kad jų nebūtų galima atkurti, atpažinti jų turinio.</w:t>
      </w:r>
    </w:p>
    <w:p w14:paraId="6F1A1D68" w14:textId="296EA636" w:rsidR="002D15A4" w:rsidRDefault="00BD5186" w:rsidP="00BD5186">
      <w:pPr>
        <w:spacing w:after="0" w:line="240" w:lineRule="auto"/>
        <w:ind w:firstLine="720"/>
        <w:contextualSpacing/>
        <w:jc w:val="both"/>
        <w:rPr>
          <w:rFonts w:ascii="Times New Roman" w:eastAsia="Times New Roman" w:hAnsi="Times New Roman"/>
          <w:sz w:val="24"/>
          <w:szCs w:val="24"/>
          <w:lang w:eastAsia="lt-LT"/>
        </w:rPr>
      </w:pPr>
      <w:r w:rsidRPr="00527404">
        <w:rPr>
          <w:rFonts w:ascii="Times New Roman" w:eastAsia="Times New Roman" w:hAnsi="Times New Roman"/>
          <w:sz w:val="24"/>
          <w:szCs w:val="24"/>
          <w:lang w:eastAsia="lt-LT"/>
        </w:rPr>
        <w:t>15.6.</w:t>
      </w:r>
      <w:r w:rsidRPr="00527404">
        <w:rPr>
          <w:rFonts w:ascii="Times New Roman" w:eastAsia="Times New Roman" w:hAnsi="Times New Roman"/>
          <w:sz w:val="24"/>
          <w:szCs w:val="24"/>
          <w:lang w:eastAsia="lt-LT"/>
        </w:rPr>
        <w:tab/>
        <w:t xml:space="preserve">Duomenys </w:t>
      </w:r>
      <w:r w:rsidR="00992C08">
        <w:rPr>
          <w:rFonts w:ascii="Times New Roman" w:eastAsia="Times New Roman" w:hAnsi="Times New Roman"/>
          <w:sz w:val="24"/>
          <w:szCs w:val="24"/>
          <w:lang w:eastAsia="lt-LT"/>
        </w:rPr>
        <w:t xml:space="preserve">teisės aktų nustatyta tvarka </w:t>
      </w:r>
      <w:r w:rsidRPr="00527404">
        <w:rPr>
          <w:rFonts w:ascii="Times New Roman" w:eastAsia="Times New Roman" w:hAnsi="Times New Roman"/>
          <w:sz w:val="24"/>
          <w:szCs w:val="24"/>
          <w:lang w:eastAsia="lt-LT"/>
        </w:rPr>
        <w:t>gali būti perduoti Sutartyje nurodytiems asmenims, valstybės, kitoms duomenis turinčioms teisę gauti institucijoms - ikiteisminio tyrimo institucijoms, teismams, priežiūros institucijoms. Asmens duomenys nėra perduodami į trečiąsias valstybes arba tarptautinėms organizacijoms.</w:t>
      </w:r>
    </w:p>
    <w:p w14:paraId="6FB5DC6B" w14:textId="77777777" w:rsidR="00033A01" w:rsidRPr="00527404" w:rsidRDefault="00033A01" w:rsidP="00BD5186">
      <w:pPr>
        <w:spacing w:after="0" w:line="240" w:lineRule="auto"/>
        <w:ind w:firstLine="720"/>
        <w:contextualSpacing/>
        <w:jc w:val="both"/>
        <w:rPr>
          <w:rFonts w:ascii="Times New Roman" w:hAnsi="Times New Roman"/>
          <w:sz w:val="24"/>
          <w:szCs w:val="24"/>
        </w:rPr>
      </w:pPr>
    </w:p>
    <w:p w14:paraId="57E71D2F" w14:textId="77777777" w:rsidR="002D15A4" w:rsidRPr="00527404" w:rsidRDefault="002D15A4" w:rsidP="00A731BF">
      <w:pPr>
        <w:pStyle w:val="ListParagraph"/>
        <w:numPr>
          <w:ilvl w:val="0"/>
          <w:numId w:val="33"/>
        </w:numPr>
        <w:spacing w:after="0" w:line="240" w:lineRule="auto"/>
        <w:jc w:val="center"/>
        <w:rPr>
          <w:rFonts w:ascii="Times New Roman" w:eastAsia="Times New Roman" w:hAnsi="Times New Roman"/>
          <w:b/>
          <w:bCs/>
          <w:sz w:val="24"/>
          <w:szCs w:val="24"/>
          <w:lang w:eastAsia="lt-LT"/>
        </w:rPr>
      </w:pPr>
      <w:r w:rsidRPr="00527404">
        <w:rPr>
          <w:rFonts w:ascii="Times New Roman" w:eastAsia="Times New Roman" w:hAnsi="Times New Roman"/>
          <w:b/>
          <w:bCs/>
          <w:sz w:val="24"/>
          <w:szCs w:val="24"/>
          <w:lang w:eastAsia="lt-LT"/>
        </w:rPr>
        <w:t>SUTARTIES ŠALIŲ ADRESAI IR REKVIZITAI</w:t>
      </w:r>
    </w:p>
    <w:p w14:paraId="58577E65" w14:textId="77777777" w:rsidR="00B65925" w:rsidRPr="00527404" w:rsidRDefault="00B65925" w:rsidP="003E0246">
      <w:pPr>
        <w:spacing w:after="0" w:line="240" w:lineRule="auto"/>
        <w:contextualSpacing/>
        <w:jc w:val="center"/>
        <w:rPr>
          <w:rFonts w:ascii="Times New Roman" w:hAnsi="Times New Roman"/>
          <w:b/>
          <w:sz w:val="24"/>
          <w:szCs w:val="24"/>
        </w:rPr>
      </w:pPr>
    </w:p>
    <w:tbl>
      <w:tblPr>
        <w:tblW w:w="9639" w:type="dxa"/>
        <w:tblLayout w:type="fixed"/>
        <w:tblLook w:val="04A0" w:firstRow="1" w:lastRow="0" w:firstColumn="1" w:lastColumn="0" w:noHBand="0" w:noVBand="1"/>
      </w:tblPr>
      <w:tblGrid>
        <w:gridCol w:w="4962"/>
        <w:gridCol w:w="4677"/>
      </w:tblGrid>
      <w:tr w:rsidR="00500D2D" w:rsidRPr="007537CE" w14:paraId="5C2721E1" w14:textId="77777777" w:rsidTr="00B547AA">
        <w:trPr>
          <w:gridAfter w:val="1"/>
          <w:wAfter w:w="4677" w:type="dxa"/>
        </w:trPr>
        <w:tc>
          <w:tcPr>
            <w:tcW w:w="4962" w:type="dxa"/>
          </w:tcPr>
          <w:p w14:paraId="2F98DF3B" w14:textId="77777777" w:rsidR="00500D2D" w:rsidRPr="00527404" w:rsidRDefault="00500D2D" w:rsidP="00AA3B24">
            <w:pPr>
              <w:tabs>
                <w:tab w:val="left" w:pos="0"/>
              </w:tabs>
              <w:spacing w:after="0" w:line="240" w:lineRule="auto"/>
              <w:rPr>
                <w:rFonts w:ascii="Times New Roman" w:eastAsia="Times New Roman" w:hAnsi="Times New Roman"/>
                <w:b/>
                <w:sz w:val="24"/>
                <w:szCs w:val="24"/>
                <w:lang w:eastAsia="lt-LT"/>
              </w:rPr>
            </w:pPr>
            <w:r w:rsidRPr="00527404">
              <w:rPr>
                <w:rFonts w:ascii="Times New Roman" w:eastAsia="Times New Roman" w:hAnsi="Times New Roman"/>
                <w:b/>
                <w:sz w:val="24"/>
                <w:szCs w:val="24"/>
                <w:lang w:eastAsia="lt-LT"/>
              </w:rPr>
              <w:t>Užsakovas</w:t>
            </w:r>
          </w:p>
          <w:p w14:paraId="16B89B8D" w14:textId="77777777" w:rsidR="00500D2D" w:rsidRPr="00527404" w:rsidRDefault="00500D2D" w:rsidP="00AA3B24">
            <w:pPr>
              <w:tabs>
                <w:tab w:val="left" w:pos="0"/>
              </w:tabs>
              <w:spacing w:after="0" w:line="240" w:lineRule="auto"/>
              <w:rPr>
                <w:rFonts w:ascii="Times New Roman" w:hAnsi="Times New Roman"/>
                <w:sz w:val="24"/>
                <w:szCs w:val="24"/>
              </w:rPr>
            </w:pPr>
          </w:p>
          <w:p w14:paraId="04BD2AEE" w14:textId="77777777" w:rsidR="003D1CCA" w:rsidRPr="003D1CCA" w:rsidRDefault="003D1CCA" w:rsidP="00F12468">
            <w:pPr>
              <w:spacing w:after="0" w:line="240" w:lineRule="auto"/>
              <w:rPr>
                <w:rFonts w:ascii="Times New Roman" w:hAnsi="Times New Roman"/>
                <w:bCs/>
                <w:sz w:val="24"/>
                <w:szCs w:val="24"/>
              </w:rPr>
            </w:pPr>
            <w:r w:rsidRPr="003D1CCA">
              <w:rPr>
                <w:rFonts w:ascii="Times New Roman" w:hAnsi="Times New Roman"/>
                <w:bCs/>
                <w:sz w:val="24"/>
                <w:szCs w:val="24"/>
              </w:rPr>
              <w:t xml:space="preserve">VšĮ Vilniaus universiteto ligoninė Santaros klinikos  </w:t>
            </w:r>
          </w:p>
          <w:p w14:paraId="3FC83D26" w14:textId="24FB531E" w:rsidR="00500D2D" w:rsidRPr="00527404" w:rsidRDefault="00500D2D" w:rsidP="00F12468">
            <w:pPr>
              <w:spacing w:after="0" w:line="240" w:lineRule="auto"/>
              <w:rPr>
                <w:rFonts w:ascii="Times New Roman" w:hAnsi="Times New Roman"/>
                <w:sz w:val="24"/>
                <w:szCs w:val="24"/>
              </w:rPr>
            </w:pPr>
            <w:r w:rsidRPr="00527404">
              <w:rPr>
                <w:rFonts w:ascii="Times New Roman" w:hAnsi="Times New Roman"/>
                <w:sz w:val="24"/>
                <w:szCs w:val="24"/>
              </w:rPr>
              <w:t>Įmonės kodas:</w:t>
            </w:r>
            <w:r w:rsidR="00BA25BD">
              <w:rPr>
                <w:rFonts w:ascii="Times New Roman" w:hAnsi="Times New Roman"/>
                <w:sz w:val="24"/>
                <w:szCs w:val="24"/>
              </w:rPr>
              <w:t xml:space="preserve"> </w:t>
            </w:r>
            <w:r w:rsidR="00BA25BD" w:rsidRPr="00BA25BD">
              <w:rPr>
                <w:rFonts w:ascii="Times New Roman" w:hAnsi="Times New Roman"/>
                <w:sz w:val="24"/>
                <w:szCs w:val="24"/>
              </w:rPr>
              <w:t>124364561</w:t>
            </w:r>
          </w:p>
          <w:p w14:paraId="1B5BFF2A" w14:textId="77777777" w:rsidR="006C06C9" w:rsidRDefault="006C06C9" w:rsidP="00F12468">
            <w:pPr>
              <w:spacing w:after="0" w:line="240" w:lineRule="auto"/>
              <w:rPr>
                <w:rFonts w:ascii="Times New Roman" w:hAnsi="Times New Roman"/>
                <w:sz w:val="24"/>
                <w:szCs w:val="24"/>
              </w:rPr>
            </w:pPr>
            <w:r w:rsidRPr="006C06C9">
              <w:rPr>
                <w:rFonts w:ascii="Times New Roman" w:hAnsi="Times New Roman"/>
                <w:sz w:val="24"/>
                <w:szCs w:val="24"/>
              </w:rPr>
              <w:t xml:space="preserve">Santariškių g. 2, LT- 08661 Vilnius  </w:t>
            </w:r>
          </w:p>
          <w:p w14:paraId="1F547DA4" w14:textId="2D4217B5" w:rsidR="00500D2D" w:rsidRPr="00527404" w:rsidRDefault="00500D2D" w:rsidP="00F12468">
            <w:pPr>
              <w:spacing w:after="0" w:line="240" w:lineRule="auto"/>
              <w:rPr>
                <w:rFonts w:ascii="Times New Roman" w:hAnsi="Times New Roman"/>
                <w:sz w:val="24"/>
                <w:szCs w:val="24"/>
              </w:rPr>
            </w:pPr>
            <w:r w:rsidRPr="00527404">
              <w:rPr>
                <w:rFonts w:ascii="Times New Roman" w:hAnsi="Times New Roman"/>
                <w:sz w:val="24"/>
                <w:szCs w:val="24"/>
              </w:rPr>
              <w:t xml:space="preserve">PVM mokėtojo kodas </w:t>
            </w:r>
            <w:r w:rsidR="00B7750D" w:rsidRPr="00B7750D">
              <w:rPr>
                <w:rFonts w:ascii="Times New Roman" w:hAnsi="Times New Roman"/>
                <w:sz w:val="24"/>
                <w:szCs w:val="24"/>
              </w:rPr>
              <w:t>LT243645610</w:t>
            </w:r>
          </w:p>
          <w:p w14:paraId="0764B24E" w14:textId="4C5D1FD2" w:rsidR="00500D2D" w:rsidRPr="00527404" w:rsidRDefault="00500D2D" w:rsidP="00F12468">
            <w:pPr>
              <w:spacing w:after="0" w:line="240" w:lineRule="auto"/>
              <w:rPr>
                <w:rFonts w:ascii="Times New Roman" w:hAnsi="Times New Roman"/>
                <w:sz w:val="24"/>
                <w:szCs w:val="24"/>
              </w:rPr>
            </w:pPr>
            <w:r w:rsidRPr="00527404">
              <w:rPr>
                <w:rFonts w:ascii="Times New Roman" w:hAnsi="Times New Roman"/>
                <w:sz w:val="24"/>
                <w:szCs w:val="24"/>
              </w:rPr>
              <w:t xml:space="preserve">Tel.: </w:t>
            </w:r>
            <w:r w:rsidR="003333B6" w:rsidRPr="003333B6">
              <w:rPr>
                <w:rFonts w:ascii="Times New Roman" w:hAnsi="Times New Roman"/>
                <w:sz w:val="24"/>
                <w:szCs w:val="24"/>
              </w:rPr>
              <w:t>8 5 236 5000</w:t>
            </w:r>
          </w:p>
          <w:p w14:paraId="068F8697" w14:textId="3C28B8C4" w:rsidR="00500D2D" w:rsidRPr="00527404" w:rsidRDefault="00500D2D" w:rsidP="00F12468">
            <w:pPr>
              <w:spacing w:after="0" w:line="240" w:lineRule="auto"/>
              <w:rPr>
                <w:rFonts w:ascii="Times New Roman" w:hAnsi="Times New Roman"/>
                <w:sz w:val="24"/>
                <w:szCs w:val="24"/>
              </w:rPr>
            </w:pPr>
            <w:r w:rsidRPr="00527404">
              <w:rPr>
                <w:rFonts w:ascii="Times New Roman" w:hAnsi="Times New Roman"/>
                <w:sz w:val="24"/>
                <w:szCs w:val="24"/>
              </w:rPr>
              <w:t xml:space="preserve">El.p. </w:t>
            </w:r>
            <w:hyperlink r:id="rId11" w:history="1">
              <w:r w:rsidR="00D03EB6" w:rsidRPr="00881F2B">
                <w:rPr>
                  <w:rStyle w:val="Hyperlink"/>
                  <w:rFonts w:ascii="Times New Roman" w:hAnsi="Times New Roman"/>
                  <w:sz w:val="24"/>
                  <w:szCs w:val="24"/>
                </w:rPr>
                <w:t>info@santa.lt</w:t>
              </w:r>
            </w:hyperlink>
            <w:r w:rsidR="00D03EB6">
              <w:rPr>
                <w:rFonts w:ascii="Times New Roman" w:hAnsi="Times New Roman"/>
                <w:sz w:val="24"/>
                <w:szCs w:val="24"/>
              </w:rPr>
              <w:t xml:space="preserve"> </w:t>
            </w:r>
          </w:p>
          <w:p w14:paraId="4B2B01F5" w14:textId="3183B097" w:rsidR="00500D2D" w:rsidRPr="00527404" w:rsidRDefault="00500D2D" w:rsidP="00F12468">
            <w:pPr>
              <w:spacing w:after="0" w:line="240" w:lineRule="auto"/>
              <w:rPr>
                <w:rFonts w:ascii="Times New Roman" w:hAnsi="Times New Roman"/>
                <w:sz w:val="24"/>
                <w:szCs w:val="24"/>
              </w:rPr>
            </w:pPr>
            <w:r w:rsidRPr="00527404">
              <w:rPr>
                <w:rFonts w:ascii="Times New Roman" w:hAnsi="Times New Roman"/>
                <w:sz w:val="24"/>
                <w:szCs w:val="24"/>
              </w:rPr>
              <w:t xml:space="preserve">A.s. </w:t>
            </w:r>
            <w:r w:rsidR="00B94979" w:rsidRPr="00B94979">
              <w:rPr>
                <w:rFonts w:ascii="Times New Roman" w:hAnsi="Times New Roman"/>
                <w:sz w:val="24"/>
                <w:szCs w:val="24"/>
              </w:rPr>
              <w:t>Nr. LT71 7300 0100 0249 2260</w:t>
            </w:r>
          </w:p>
          <w:p w14:paraId="418455F8" w14:textId="77777777" w:rsidR="00500D2D" w:rsidRPr="00527404" w:rsidRDefault="00500D2D" w:rsidP="00AA3B24">
            <w:pPr>
              <w:spacing w:after="0" w:line="240" w:lineRule="auto"/>
              <w:rPr>
                <w:rFonts w:ascii="Times New Roman" w:hAnsi="Times New Roman"/>
                <w:sz w:val="24"/>
                <w:szCs w:val="24"/>
              </w:rPr>
            </w:pPr>
          </w:p>
          <w:p w14:paraId="6CB0354F" w14:textId="77777777" w:rsidR="004E4084" w:rsidRPr="004E4084" w:rsidRDefault="004E4084" w:rsidP="004E4084">
            <w:pPr>
              <w:spacing w:after="0" w:line="240" w:lineRule="auto"/>
              <w:rPr>
                <w:rFonts w:ascii="Times New Roman" w:hAnsi="Times New Roman"/>
                <w:sz w:val="24"/>
                <w:szCs w:val="24"/>
              </w:rPr>
            </w:pPr>
            <w:r w:rsidRPr="004E4084">
              <w:rPr>
                <w:rFonts w:ascii="Times New Roman" w:hAnsi="Times New Roman"/>
                <w:sz w:val="24"/>
                <w:szCs w:val="24"/>
              </w:rPr>
              <w:t>Feliksas Jankevičius</w:t>
            </w:r>
          </w:p>
          <w:p w14:paraId="68880E68" w14:textId="3EFA0B3D" w:rsidR="00500D2D" w:rsidRPr="00527404" w:rsidRDefault="004E4084" w:rsidP="004E4084">
            <w:pPr>
              <w:spacing w:after="0" w:line="240" w:lineRule="auto"/>
              <w:rPr>
                <w:rFonts w:ascii="Times New Roman" w:hAnsi="Times New Roman"/>
                <w:sz w:val="24"/>
                <w:szCs w:val="24"/>
              </w:rPr>
            </w:pPr>
            <w:r w:rsidRPr="004E4084">
              <w:rPr>
                <w:rFonts w:ascii="Times New Roman" w:hAnsi="Times New Roman"/>
                <w:sz w:val="24"/>
                <w:szCs w:val="24"/>
              </w:rPr>
              <w:t>Generalinis direktorius</w:t>
            </w:r>
            <w:r w:rsidR="00500D2D" w:rsidRPr="00527404">
              <w:rPr>
                <w:rFonts w:ascii="Times New Roman" w:hAnsi="Times New Roman"/>
                <w:sz w:val="24"/>
                <w:szCs w:val="24"/>
              </w:rPr>
              <w:t xml:space="preserve">                             </w:t>
            </w:r>
          </w:p>
          <w:p w14:paraId="469D94AE" w14:textId="77777777" w:rsidR="00500D2D" w:rsidRPr="00527404" w:rsidRDefault="00500D2D" w:rsidP="00B65925">
            <w:pPr>
              <w:spacing w:after="0" w:line="240" w:lineRule="auto"/>
              <w:jc w:val="right"/>
              <w:rPr>
                <w:rFonts w:ascii="Times New Roman" w:hAnsi="Times New Roman"/>
                <w:b/>
                <w:bCs/>
                <w:sz w:val="24"/>
                <w:szCs w:val="24"/>
              </w:rPr>
            </w:pPr>
          </w:p>
        </w:tc>
      </w:tr>
      <w:bookmarkEnd w:id="2"/>
      <w:tr w:rsidR="00390889" w:rsidRPr="00230D39" w14:paraId="7F3A9052" w14:textId="77777777" w:rsidTr="00390889">
        <w:tc>
          <w:tcPr>
            <w:tcW w:w="4962" w:type="dxa"/>
          </w:tcPr>
          <w:p w14:paraId="6F9956CB" w14:textId="6C090950" w:rsidR="00390889" w:rsidRDefault="00500D2D" w:rsidP="00025194">
            <w:pPr>
              <w:tabs>
                <w:tab w:val="left" w:pos="0"/>
              </w:tabs>
              <w:spacing w:after="0" w:line="240" w:lineRule="auto"/>
              <w:rPr>
                <w:rFonts w:ascii="Times New Roman" w:eastAsia="Times New Roman" w:hAnsi="Times New Roman"/>
                <w:b/>
                <w:sz w:val="24"/>
                <w:szCs w:val="24"/>
                <w:lang w:eastAsia="lt-LT"/>
              </w:rPr>
            </w:pPr>
            <w:r w:rsidRPr="00230D39">
              <w:rPr>
                <w:rFonts w:ascii="Times New Roman" w:eastAsia="Times New Roman" w:hAnsi="Times New Roman"/>
                <w:b/>
                <w:sz w:val="24"/>
                <w:szCs w:val="24"/>
                <w:lang w:eastAsia="lt-LT"/>
              </w:rPr>
              <w:lastRenderedPageBreak/>
              <w:t>Projektuotojas</w:t>
            </w:r>
          </w:p>
          <w:p w14:paraId="116677EF" w14:textId="77777777" w:rsidR="002E5605" w:rsidRPr="00230D39" w:rsidRDefault="002E5605" w:rsidP="00025194">
            <w:pPr>
              <w:tabs>
                <w:tab w:val="left" w:pos="0"/>
              </w:tabs>
              <w:spacing w:after="0" w:line="240" w:lineRule="auto"/>
              <w:rPr>
                <w:rFonts w:ascii="Times New Roman" w:eastAsia="Times New Roman" w:hAnsi="Times New Roman"/>
                <w:b/>
                <w:sz w:val="24"/>
                <w:szCs w:val="24"/>
                <w:lang w:eastAsia="lt-LT"/>
              </w:rPr>
            </w:pPr>
          </w:p>
          <w:p w14:paraId="6D5C4626" w14:textId="77777777" w:rsidR="000935CF" w:rsidRDefault="000935CF" w:rsidP="00390889">
            <w:pPr>
              <w:tabs>
                <w:tab w:val="left" w:pos="0"/>
              </w:tabs>
              <w:spacing w:after="0" w:line="240" w:lineRule="auto"/>
              <w:rPr>
                <w:rFonts w:ascii="Times New Roman" w:eastAsia="Times New Roman" w:hAnsi="Times New Roman"/>
                <w:bCs/>
                <w:sz w:val="24"/>
                <w:szCs w:val="24"/>
                <w:lang w:eastAsia="lt-LT"/>
              </w:rPr>
            </w:pPr>
            <w:r w:rsidRPr="000935CF">
              <w:rPr>
                <w:rFonts w:ascii="Times New Roman" w:eastAsia="Times New Roman" w:hAnsi="Times New Roman"/>
                <w:bCs/>
                <w:sz w:val="24"/>
                <w:szCs w:val="24"/>
                <w:lang w:eastAsia="lt-LT"/>
              </w:rPr>
              <w:t>Projektų rengimo biuras, UAB</w:t>
            </w:r>
          </w:p>
          <w:p w14:paraId="67F29583" w14:textId="3A1255B0" w:rsidR="00390889" w:rsidRPr="00230D39" w:rsidRDefault="00390889" w:rsidP="00390889">
            <w:pPr>
              <w:tabs>
                <w:tab w:val="left" w:pos="0"/>
              </w:tabs>
              <w:spacing w:after="0" w:line="240" w:lineRule="auto"/>
              <w:rPr>
                <w:rFonts w:ascii="Times New Roman" w:eastAsia="Times New Roman" w:hAnsi="Times New Roman"/>
                <w:bCs/>
                <w:sz w:val="24"/>
                <w:szCs w:val="24"/>
                <w:lang w:eastAsia="lt-LT"/>
              </w:rPr>
            </w:pPr>
            <w:r w:rsidRPr="00230D39">
              <w:rPr>
                <w:rFonts w:ascii="Times New Roman" w:eastAsia="Times New Roman" w:hAnsi="Times New Roman"/>
                <w:bCs/>
                <w:sz w:val="24"/>
                <w:szCs w:val="24"/>
                <w:lang w:eastAsia="lt-LT"/>
              </w:rPr>
              <w:t>Įmonės kodas:</w:t>
            </w:r>
            <w:r w:rsidR="00184A18">
              <w:t xml:space="preserve"> </w:t>
            </w:r>
            <w:r w:rsidR="00184A18" w:rsidRPr="00184A18">
              <w:rPr>
                <w:rFonts w:ascii="Times New Roman" w:eastAsia="Times New Roman" w:hAnsi="Times New Roman"/>
                <w:bCs/>
                <w:sz w:val="24"/>
                <w:szCs w:val="24"/>
                <w:lang w:eastAsia="lt-LT"/>
              </w:rPr>
              <w:t>302494928</w:t>
            </w:r>
          </w:p>
          <w:p w14:paraId="16C0FA39" w14:textId="77777777" w:rsidR="00184A18" w:rsidRDefault="00184A18" w:rsidP="00390889">
            <w:pPr>
              <w:tabs>
                <w:tab w:val="left" w:pos="0"/>
              </w:tabs>
              <w:spacing w:after="0" w:line="240" w:lineRule="auto"/>
              <w:rPr>
                <w:rFonts w:ascii="Times New Roman" w:eastAsia="Times New Roman" w:hAnsi="Times New Roman"/>
                <w:bCs/>
                <w:sz w:val="24"/>
                <w:szCs w:val="24"/>
                <w:lang w:eastAsia="lt-LT"/>
              </w:rPr>
            </w:pPr>
            <w:r w:rsidRPr="00184A18">
              <w:rPr>
                <w:rFonts w:ascii="Times New Roman" w:eastAsia="Times New Roman" w:hAnsi="Times New Roman"/>
                <w:bCs/>
                <w:sz w:val="24"/>
                <w:szCs w:val="24"/>
                <w:lang w:eastAsia="lt-LT"/>
              </w:rPr>
              <w:t>Kareivių g. 19-181, LT-09133 Vilnius</w:t>
            </w:r>
            <w:r>
              <w:rPr>
                <w:rFonts w:ascii="Times New Roman" w:eastAsia="Times New Roman" w:hAnsi="Times New Roman"/>
                <w:bCs/>
                <w:sz w:val="24"/>
                <w:szCs w:val="24"/>
                <w:lang w:eastAsia="lt-LT"/>
              </w:rPr>
              <w:t xml:space="preserve"> </w:t>
            </w:r>
          </w:p>
          <w:p w14:paraId="2908951C" w14:textId="17071EAF" w:rsidR="00390889" w:rsidRPr="00230D39" w:rsidRDefault="00390889" w:rsidP="00390889">
            <w:pPr>
              <w:tabs>
                <w:tab w:val="left" w:pos="0"/>
              </w:tabs>
              <w:spacing w:after="0" w:line="240" w:lineRule="auto"/>
              <w:rPr>
                <w:rFonts w:ascii="Times New Roman" w:eastAsia="Times New Roman" w:hAnsi="Times New Roman"/>
                <w:bCs/>
                <w:sz w:val="24"/>
                <w:szCs w:val="24"/>
                <w:lang w:eastAsia="lt-LT"/>
              </w:rPr>
            </w:pPr>
            <w:r w:rsidRPr="00230D39">
              <w:rPr>
                <w:rFonts w:ascii="Times New Roman" w:eastAsia="Times New Roman" w:hAnsi="Times New Roman"/>
                <w:bCs/>
                <w:sz w:val="24"/>
                <w:szCs w:val="24"/>
                <w:lang w:eastAsia="lt-LT"/>
              </w:rPr>
              <w:t xml:space="preserve">PVM mokėtojo kodas </w:t>
            </w:r>
            <w:r w:rsidR="00184A18" w:rsidRPr="00184A18">
              <w:rPr>
                <w:rFonts w:ascii="Times New Roman" w:eastAsia="Times New Roman" w:hAnsi="Times New Roman"/>
                <w:bCs/>
                <w:sz w:val="24"/>
                <w:szCs w:val="24"/>
                <w:lang w:eastAsia="lt-LT"/>
              </w:rPr>
              <w:t>LT100005320616</w:t>
            </w:r>
          </w:p>
          <w:p w14:paraId="494D0F6A" w14:textId="6FE51E17" w:rsidR="00390889" w:rsidRPr="00230D39" w:rsidRDefault="00390889" w:rsidP="00390889">
            <w:pPr>
              <w:tabs>
                <w:tab w:val="left" w:pos="0"/>
              </w:tabs>
              <w:spacing w:after="0" w:line="240" w:lineRule="auto"/>
              <w:rPr>
                <w:rFonts w:ascii="Times New Roman" w:eastAsia="Times New Roman" w:hAnsi="Times New Roman"/>
                <w:bCs/>
                <w:sz w:val="24"/>
                <w:szCs w:val="24"/>
                <w:lang w:eastAsia="lt-LT"/>
              </w:rPr>
            </w:pPr>
            <w:r w:rsidRPr="00230D39">
              <w:rPr>
                <w:rFonts w:ascii="Times New Roman" w:eastAsia="Times New Roman" w:hAnsi="Times New Roman"/>
                <w:bCs/>
                <w:sz w:val="24"/>
                <w:szCs w:val="24"/>
                <w:lang w:eastAsia="lt-LT"/>
              </w:rPr>
              <w:t xml:space="preserve">Tel.: </w:t>
            </w:r>
            <w:r w:rsidR="00487910">
              <w:rPr>
                <w:rFonts w:ascii="Times New Roman" w:eastAsia="Times New Roman" w:hAnsi="Times New Roman"/>
                <w:bCs/>
                <w:sz w:val="24"/>
                <w:szCs w:val="24"/>
                <w:lang w:eastAsia="lt-LT"/>
              </w:rPr>
              <w:t xml:space="preserve">+370 </w:t>
            </w:r>
            <w:r w:rsidR="00487910" w:rsidRPr="00487910">
              <w:rPr>
                <w:rFonts w:ascii="Times New Roman" w:eastAsia="Times New Roman" w:hAnsi="Times New Roman"/>
                <w:bCs/>
                <w:sz w:val="24"/>
                <w:szCs w:val="24"/>
                <w:lang w:eastAsia="lt-LT"/>
              </w:rPr>
              <w:t>61702800</w:t>
            </w:r>
          </w:p>
          <w:p w14:paraId="5B3FB86B" w14:textId="39B41677" w:rsidR="00390889" w:rsidRPr="00230D39" w:rsidRDefault="00390889" w:rsidP="00390889">
            <w:pPr>
              <w:tabs>
                <w:tab w:val="left" w:pos="0"/>
              </w:tabs>
              <w:spacing w:after="0" w:line="240" w:lineRule="auto"/>
              <w:rPr>
                <w:rFonts w:ascii="Times New Roman" w:eastAsia="Times New Roman" w:hAnsi="Times New Roman"/>
                <w:bCs/>
                <w:sz w:val="24"/>
                <w:szCs w:val="24"/>
                <w:lang w:eastAsia="lt-LT"/>
              </w:rPr>
            </w:pPr>
            <w:r w:rsidRPr="00230D39">
              <w:rPr>
                <w:rFonts w:ascii="Times New Roman" w:eastAsia="Times New Roman" w:hAnsi="Times New Roman"/>
                <w:bCs/>
                <w:sz w:val="24"/>
                <w:szCs w:val="24"/>
                <w:lang w:eastAsia="lt-LT"/>
              </w:rPr>
              <w:t xml:space="preserve">El.p. </w:t>
            </w:r>
            <w:hyperlink r:id="rId12" w:history="1">
              <w:r w:rsidR="00C46755" w:rsidRPr="00881F2B">
                <w:rPr>
                  <w:rStyle w:val="Hyperlink"/>
                  <w:rFonts w:ascii="Times New Roman" w:eastAsia="Times New Roman" w:hAnsi="Times New Roman"/>
                  <w:bCs/>
                  <w:sz w:val="24"/>
                  <w:szCs w:val="24"/>
                  <w:lang w:eastAsia="lt-LT"/>
                </w:rPr>
                <w:t>andrius@prb.lt</w:t>
              </w:r>
            </w:hyperlink>
            <w:r w:rsidR="00C46755">
              <w:rPr>
                <w:rFonts w:ascii="Times New Roman" w:eastAsia="Times New Roman" w:hAnsi="Times New Roman"/>
                <w:bCs/>
                <w:sz w:val="24"/>
                <w:szCs w:val="24"/>
                <w:lang w:eastAsia="lt-LT"/>
              </w:rPr>
              <w:t xml:space="preserve"> </w:t>
            </w:r>
          </w:p>
          <w:p w14:paraId="3692B491" w14:textId="77777777" w:rsidR="00390889" w:rsidRPr="00230D39" w:rsidRDefault="00390889" w:rsidP="00390889">
            <w:pPr>
              <w:tabs>
                <w:tab w:val="left" w:pos="0"/>
              </w:tabs>
              <w:spacing w:after="0" w:line="240" w:lineRule="auto"/>
              <w:rPr>
                <w:rFonts w:ascii="Times New Roman" w:eastAsia="Times New Roman" w:hAnsi="Times New Roman"/>
                <w:bCs/>
                <w:sz w:val="24"/>
                <w:szCs w:val="24"/>
                <w:lang w:eastAsia="lt-LT"/>
              </w:rPr>
            </w:pPr>
          </w:p>
          <w:p w14:paraId="3525F465" w14:textId="77777777" w:rsidR="00390889" w:rsidRPr="00230D39" w:rsidRDefault="00390889" w:rsidP="00390889">
            <w:pPr>
              <w:tabs>
                <w:tab w:val="left" w:pos="0"/>
              </w:tabs>
              <w:spacing w:after="0" w:line="240" w:lineRule="auto"/>
              <w:rPr>
                <w:rFonts w:ascii="Times New Roman" w:eastAsia="Times New Roman" w:hAnsi="Times New Roman"/>
                <w:bCs/>
                <w:sz w:val="24"/>
                <w:szCs w:val="24"/>
                <w:lang w:eastAsia="lt-LT"/>
              </w:rPr>
            </w:pPr>
          </w:p>
          <w:p w14:paraId="66796087" w14:textId="205607BB" w:rsidR="00390889" w:rsidRDefault="00DC21D4" w:rsidP="00390889">
            <w:pPr>
              <w:tabs>
                <w:tab w:val="left" w:pos="0"/>
              </w:tabs>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Andrius Daukantas</w:t>
            </w:r>
          </w:p>
          <w:p w14:paraId="2810B3E8" w14:textId="33371E3F" w:rsidR="00DC21D4" w:rsidRPr="00230D39" w:rsidRDefault="00DC21D4" w:rsidP="00390889">
            <w:pPr>
              <w:tabs>
                <w:tab w:val="left" w:pos="0"/>
              </w:tabs>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Direktorius</w:t>
            </w:r>
          </w:p>
          <w:p w14:paraId="1143092C" w14:textId="77777777" w:rsidR="00390889" w:rsidRPr="00230D39" w:rsidRDefault="00390889" w:rsidP="00190911">
            <w:pPr>
              <w:tabs>
                <w:tab w:val="left" w:pos="0"/>
              </w:tabs>
              <w:spacing w:after="0" w:line="240" w:lineRule="auto"/>
              <w:rPr>
                <w:rFonts w:ascii="Times New Roman" w:eastAsia="Times New Roman" w:hAnsi="Times New Roman"/>
                <w:bCs/>
                <w:sz w:val="24"/>
                <w:szCs w:val="24"/>
                <w:lang w:eastAsia="lt-LT"/>
              </w:rPr>
            </w:pPr>
          </w:p>
        </w:tc>
        <w:tc>
          <w:tcPr>
            <w:tcW w:w="4677" w:type="dxa"/>
          </w:tcPr>
          <w:p w14:paraId="119244A5" w14:textId="77777777" w:rsidR="00390889" w:rsidRDefault="00390889" w:rsidP="00025194">
            <w:pPr>
              <w:spacing w:after="0" w:line="240" w:lineRule="auto"/>
              <w:rPr>
                <w:rFonts w:ascii="Times New Roman" w:hAnsi="Times New Roman"/>
                <w:bCs/>
                <w:sz w:val="24"/>
                <w:szCs w:val="24"/>
              </w:rPr>
            </w:pPr>
          </w:p>
          <w:p w14:paraId="46570D63" w14:textId="77777777" w:rsidR="002E5605" w:rsidRPr="00230D39" w:rsidRDefault="002E5605" w:rsidP="00025194">
            <w:pPr>
              <w:spacing w:after="0" w:line="240" w:lineRule="auto"/>
              <w:rPr>
                <w:rFonts w:ascii="Times New Roman" w:hAnsi="Times New Roman"/>
                <w:bCs/>
                <w:sz w:val="24"/>
                <w:szCs w:val="24"/>
              </w:rPr>
            </w:pPr>
          </w:p>
          <w:p w14:paraId="66FABA41" w14:textId="77777777" w:rsidR="006821A9" w:rsidRPr="006821A9" w:rsidRDefault="006821A9" w:rsidP="00052119">
            <w:pPr>
              <w:spacing w:after="0" w:line="240" w:lineRule="auto"/>
              <w:rPr>
                <w:rFonts w:ascii="Times New Roman" w:hAnsi="Times New Roman"/>
                <w:bCs/>
                <w:sz w:val="24"/>
                <w:szCs w:val="24"/>
              </w:rPr>
            </w:pPr>
            <w:r w:rsidRPr="006821A9">
              <w:rPr>
                <w:rFonts w:ascii="Times New Roman" w:hAnsi="Times New Roman"/>
                <w:bCs/>
                <w:sz w:val="24"/>
                <w:szCs w:val="24"/>
              </w:rPr>
              <w:t>EGNA, UAB</w:t>
            </w:r>
          </w:p>
          <w:p w14:paraId="0A8A1090" w14:textId="69E3F918" w:rsidR="00390889" w:rsidRPr="00230D39" w:rsidRDefault="00390889" w:rsidP="00052119">
            <w:pPr>
              <w:spacing w:after="0" w:line="240" w:lineRule="auto"/>
              <w:rPr>
                <w:rFonts w:ascii="Times New Roman" w:hAnsi="Times New Roman"/>
                <w:bCs/>
                <w:sz w:val="24"/>
                <w:szCs w:val="24"/>
              </w:rPr>
            </w:pPr>
            <w:r w:rsidRPr="00230D39">
              <w:rPr>
                <w:rFonts w:ascii="Times New Roman" w:hAnsi="Times New Roman"/>
                <w:bCs/>
                <w:sz w:val="24"/>
                <w:szCs w:val="24"/>
              </w:rPr>
              <w:t>Įmonės kodas:</w:t>
            </w:r>
            <w:r w:rsidR="008D6481">
              <w:t xml:space="preserve"> </w:t>
            </w:r>
            <w:r w:rsidR="008D6481" w:rsidRPr="008D6481">
              <w:rPr>
                <w:rFonts w:ascii="Times New Roman" w:hAnsi="Times New Roman"/>
                <w:bCs/>
                <w:sz w:val="24"/>
                <w:szCs w:val="24"/>
              </w:rPr>
              <w:t>302590816</w:t>
            </w:r>
          </w:p>
          <w:p w14:paraId="4A265B5C" w14:textId="394EF06E" w:rsidR="008D6481" w:rsidRDefault="008D6481" w:rsidP="00052119">
            <w:pPr>
              <w:spacing w:after="0" w:line="240" w:lineRule="auto"/>
              <w:rPr>
                <w:rFonts w:ascii="Times New Roman" w:hAnsi="Times New Roman"/>
                <w:bCs/>
                <w:sz w:val="24"/>
                <w:szCs w:val="24"/>
              </w:rPr>
            </w:pPr>
            <w:r w:rsidRPr="008D6481">
              <w:rPr>
                <w:rFonts w:ascii="Times New Roman" w:hAnsi="Times New Roman"/>
                <w:bCs/>
                <w:sz w:val="24"/>
                <w:szCs w:val="24"/>
              </w:rPr>
              <w:t>Ąžuolynės 3-ioji g. 14, Ąžuolinė, Vilniaus r.</w:t>
            </w:r>
          </w:p>
          <w:p w14:paraId="327365A4" w14:textId="7C50911E" w:rsidR="00390889" w:rsidRPr="00230D39" w:rsidRDefault="00390889" w:rsidP="00052119">
            <w:pPr>
              <w:spacing w:after="0" w:line="240" w:lineRule="auto"/>
              <w:rPr>
                <w:rFonts w:ascii="Times New Roman" w:hAnsi="Times New Roman"/>
                <w:bCs/>
                <w:sz w:val="24"/>
                <w:szCs w:val="24"/>
              </w:rPr>
            </w:pPr>
            <w:r w:rsidRPr="00230D39">
              <w:rPr>
                <w:rFonts w:ascii="Times New Roman" w:hAnsi="Times New Roman"/>
                <w:bCs/>
                <w:sz w:val="24"/>
                <w:szCs w:val="24"/>
              </w:rPr>
              <w:t xml:space="preserve">PVM mokėtojo kodas </w:t>
            </w:r>
            <w:r w:rsidR="008D6481" w:rsidRPr="008D6481">
              <w:rPr>
                <w:rFonts w:ascii="Times New Roman" w:hAnsi="Times New Roman"/>
                <w:bCs/>
                <w:sz w:val="24"/>
                <w:szCs w:val="24"/>
              </w:rPr>
              <w:t>LT100006827715</w:t>
            </w:r>
          </w:p>
          <w:p w14:paraId="100F1222" w14:textId="0C262D62" w:rsidR="00390889" w:rsidRPr="00230D39" w:rsidRDefault="00390889" w:rsidP="00052119">
            <w:pPr>
              <w:spacing w:after="0" w:line="240" w:lineRule="auto"/>
              <w:rPr>
                <w:rFonts w:ascii="Times New Roman" w:hAnsi="Times New Roman"/>
                <w:bCs/>
                <w:sz w:val="24"/>
                <w:szCs w:val="24"/>
              </w:rPr>
            </w:pPr>
            <w:r w:rsidRPr="00230D39">
              <w:rPr>
                <w:rFonts w:ascii="Times New Roman" w:hAnsi="Times New Roman"/>
                <w:bCs/>
                <w:sz w:val="24"/>
                <w:szCs w:val="24"/>
              </w:rPr>
              <w:t xml:space="preserve">Tel.: </w:t>
            </w:r>
            <w:r w:rsidR="00C54F0A">
              <w:rPr>
                <w:rFonts w:ascii="Times New Roman" w:hAnsi="Times New Roman"/>
                <w:bCs/>
                <w:sz w:val="24"/>
                <w:szCs w:val="24"/>
              </w:rPr>
              <w:t xml:space="preserve">+370 </w:t>
            </w:r>
            <w:r w:rsidR="00C54F0A" w:rsidRPr="00C54F0A">
              <w:rPr>
                <w:rFonts w:ascii="Times New Roman" w:hAnsi="Times New Roman"/>
                <w:bCs/>
                <w:sz w:val="24"/>
                <w:szCs w:val="24"/>
              </w:rPr>
              <w:t>65521320</w:t>
            </w:r>
          </w:p>
          <w:p w14:paraId="3EE197D1" w14:textId="48FD450D" w:rsidR="00390889" w:rsidRPr="00230D39" w:rsidRDefault="00390889" w:rsidP="00052119">
            <w:pPr>
              <w:spacing w:after="0" w:line="240" w:lineRule="auto"/>
              <w:rPr>
                <w:rFonts w:ascii="Times New Roman" w:hAnsi="Times New Roman"/>
                <w:bCs/>
                <w:sz w:val="24"/>
                <w:szCs w:val="24"/>
              </w:rPr>
            </w:pPr>
            <w:r w:rsidRPr="00230D39">
              <w:rPr>
                <w:rFonts w:ascii="Times New Roman" w:hAnsi="Times New Roman"/>
                <w:bCs/>
                <w:sz w:val="24"/>
                <w:szCs w:val="24"/>
              </w:rPr>
              <w:t xml:space="preserve">El.p. </w:t>
            </w:r>
            <w:hyperlink r:id="rId13" w:history="1">
              <w:r w:rsidR="00CF1BB1" w:rsidRPr="00881F2B">
                <w:rPr>
                  <w:rStyle w:val="Hyperlink"/>
                  <w:rFonts w:ascii="Times New Roman" w:hAnsi="Times New Roman"/>
                  <w:bCs/>
                  <w:sz w:val="24"/>
                  <w:szCs w:val="24"/>
                </w:rPr>
                <w:t>projektavimas@egna.eu</w:t>
              </w:r>
            </w:hyperlink>
            <w:r w:rsidR="00CF1BB1">
              <w:rPr>
                <w:rFonts w:ascii="Times New Roman" w:hAnsi="Times New Roman"/>
                <w:bCs/>
                <w:sz w:val="24"/>
                <w:szCs w:val="24"/>
              </w:rPr>
              <w:t xml:space="preserve"> </w:t>
            </w:r>
            <w:r w:rsidRPr="00230D39">
              <w:rPr>
                <w:rFonts w:ascii="Times New Roman" w:hAnsi="Times New Roman"/>
                <w:bCs/>
                <w:sz w:val="24"/>
                <w:szCs w:val="24"/>
              </w:rPr>
              <w:t xml:space="preserve"> </w:t>
            </w:r>
          </w:p>
          <w:p w14:paraId="6F8A0A6F" w14:textId="77777777" w:rsidR="00390889" w:rsidRPr="00230D39" w:rsidRDefault="00390889" w:rsidP="00052119">
            <w:pPr>
              <w:spacing w:after="0" w:line="240" w:lineRule="auto"/>
              <w:rPr>
                <w:rFonts w:ascii="Times New Roman" w:hAnsi="Times New Roman"/>
                <w:bCs/>
                <w:sz w:val="24"/>
                <w:szCs w:val="24"/>
              </w:rPr>
            </w:pPr>
          </w:p>
          <w:p w14:paraId="1DBF388A" w14:textId="77777777" w:rsidR="00390889" w:rsidRPr="00230D39" w:rsidRDefault="00390889" w:rsidP="00052119">
            <w:pPr>
              <w:spacing w:after="0" w:line="240" w:lineRule="auto"/>
              <w:rPr>
                <w:rFonts w:ascii="Times New Roman" w:hAnsi="Times New Roman"/>
                <w:bCs/>
                <w:sz w:val="24"/>
                <w:szCs w:val="24"/>
              </w:rPr>
            </w:pPr>
          </w:p>
          <w:p w14:paraId="4BE8D57B" w14:textId="4669961F" w:rsidR="00390889" w:rsidRDefault="00DC21D4" w:rsidP="00052119">
            <w:pPr>
              <w:spacing w:after="0" w:line="240" w:lineRule="auto"/>
              <w:rPr>
                <w:rFonts w:ascii="Times New Roman" w:hAnsi="Times New Roman"/>
                <w:bCs/>
                <w:sz w:val="24"/>
                <w:szCs w:val="24"/>
              </w:rPr>
            </w:pPr>
            <w:r>
              <w:rPr>
                <w:rFonts w:ascii="Times New Roman" w:hAnsi="Times New Roman"/>
                <w:bCs/>
                <w:sz w:val="24"/>
                <w:szCs w:val="24"/>
              </w:rPr>
              <w:t>Andrius Daukantas</w:t>
            </w:r>
          </w:p>
          <w:p w14:paraId="39334714" w14:textId="75396721" w:rsidR="00390889" w:rsidRPr="00230D39" w:rsidRDefault="00DC21D4" w:rsidP="00190911">
            <w:pPr>
              <w:spacing w:after="0" w:line="240" w:lineRule="auto"/>
              <w:rPr>
                <w:rFonts w:ascii="Times New Roman" w:hAnsi="Times New Roman"/>
                <w:bCs/>
                <w:sz w:val="24"/>
                <w:szCs w:val="24"/>
              </w:rPr>
            </w:pPr>
            <w:r>
              <w:rPr>
                <w:rFonts w:ascii="Times New Roman" w:hAnsi="Times New Roman"/>
                <w:bCs/>
                <w:sz w:val="24"/>
                <w:szCs w:val="24"/>
              </w:rPr>
              <w:t>Veikiantis pagal jungtinės veiklos sutartį</w:t>
            </w:r>
          </w:p>
        </w:tc>
      </w:tr>
    </w:tbl>
    <w:p w14:paraId="644B9086" w14:textId="77777777" w:rsidR="00CF7CCF" w:rsidRPr="003A4486" w:rsidRDefault="00CF7CCF" w:rsidP="00EF4FCA">
      <w:pPr>
        <w:spacing w:after="0" w:line="240" w:lineRule="auto"/>
        <w:rPr>
          <w:rFonts w:ascii="Times New Roman" w:eastAsia="Times New Roman" w:hAnsi="Times New Roman"/>
          <w:b/>
          <w:bCs/>
          <w:sz w:val="24"/>
          <w:szCs w:val="24"/>
        </w:rPr>
      </w:pPr>
    </w:p>
    <w:sectPr w:rsidR="00CF7CCF" w:rsidRPr="003A4486" w:rsidSect="007C4F01">
      <w:headerReference w:type="default" r:id="rId14"/>
      <w:footerReference w:type="default" r:id="rId15"/>
      <w:headerReference w:type="first" r:id="rId16"/>
      <w:pgSz w:w="11906" w:h="16838"/>
      <w:pgMar w:top="1134" w:right="567" w:bottom="1276" w:left="1701" w:header="397" w:footer="39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CCF8A" w14:textId="77777777" w:rsidR="00B13DE1" w:rsidRDefault="00B13DE1">
      <w:pPr>
        <w:spacing w:after="0" w:line="240" w:lineRule="auto"/>
      </w:pPr>
      <w:r>
        <w:separator/>
      </w:r>
    </w:p>
  </w:endnote>
  <w:endnote w:type="continuationSeparator" w:id="0">
    <w:p w14:paraId="7E51F666" w14:textId="77777777" w:rsidR="00B13DE1" w:rsidRDefault="00B13DE1">
      <w:pPr>
        <w:spacing w:after="0" w:line="240" w:lineRule="auto"/>
      </w:pPr>
      <w:r>
        <w:continuationSeparator/>
      </w:r>
    </w:p>
  </w:endnote>
  <w:endnote w:type="continuationNotice" w:id="1">
    <w:p w14:paraId="5F0964BB" w14:textId="77777777" w:rsidR="00B13DE1" w:rsidRDefault="00B13D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4042" w14:textId="77777777" w:rsidR="00D75269" w:rsidRPr="000E5BF0" w:rsidRDefault="00D75269" w:rsidP="00CC43DB">
    <w:pPr>
      <w:pStyle w:val="Footer"/>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A29BF" w14:textId="77777777" w:rsidR="00B13DE1" w:rsidRDefault="00B13DE1">
      <w:pPr>
        <w:spacing w:after="0" w:line="240" w:lineRule="auto"/>
      </w:pPr>
      <w:r>
        <w:separator/>
      </w:r>
    </w:p>
  </w:footnote>
  <w:footnote w:type="continuationSeparator" w:id="0">
    <w:p w14:paraId="571F7D1E" w14:textId="77777777" w:rsidR="00B13DE1" w:rsidRDefault="00B13DE1">
      <w:pPr>
        <w:spacing w:after="0" w:line="240" w:lineRule="auto"/>
      </w:pPr>
      <w:r>
        <w:continuationSeparator/>
      </w:r>
    </w:p>
  </w:footnote>
  <w:footnote w:type="continuationNotice" w:id="1">
    <w:p w14:paraId="705F809C" w14:textId="77777777" w:rsidR="00B13DE1" w:rsidRDefault="00B13D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imes New Roman" w:hAnsi="Times New Roman"/>
        <w:sz w:val="20"/>
        <w:szCs w:val="20"/>
        <w:lang w:val="ru-RU"/>
      </w:rPr>
      <w:id w:val="1423142275"/>
      <w:docPartObj>
        <w:docPartGallery w:val="Page Numbers (Top of Page)"/>
        <w:docPartUnique/>
      </w:docPartObj>
    </w:sdtPr>
    <w:sdtEndPr>
      <w:rPr>
        <w:rFonts w:ascii="Arial" w:eastAsia="Calibri" w:hAnsi="Arial" w:cs="Arial"/>
        <w:szCs w:val="22"/>
        <w:lang w:val="lt-LT"/>
      </w:rPr>
    </w:sdtEndPr>
    <w:sdtContent>
      <w:p w14:paraId="47538FD0" w14:textId="61BC49EB" w:rsidR="00D75269" w:rsidRPr="003973DA" w:rsidRDefault="00D75269" w:rsidP="00651B33">
        <w:pPr>
          <w:spacing w:after="0" w:line="240" w:lineRule="auto"/>
          <w:jc w:val="center"/>
          <w:rPr>
            <w:rFonts w:ascii="Arial" w:hAnsi="Arial" w:cs="Arial"/>
            <w:sz w:val="20"/>
          </w:rPr>
        </w:pPr>
        <w:r w:rsidRPr="003973DA">
          <w:rPr>
            <w:rFonts w:ascii="Arial" w:hAnsi="Arial" w:cs="Arial"/>
            <w:sz w:val="20"/>
          </w:rPr>
          <w:fldChar w:fldCharType="begin"/>
        </w:r>
        <w:r w:rsidRPr="003973DA">
          <w:rPr>
            <w:rFonts w:ascii="Arial" w:hAnsi="Arial" w:cs="Arial"/>
            <w:sz w:val="20"/>
          </w:rPr>
          <w:instrText>PAGE   \* MERGEFORMAT</w:instrText>
        </w:r>
        <w:r w:rsidRPr="003973DA">
          <w:rPr>
            <w:rFonts w:ascii="Arial" w:hAnsi="Arial" w:cs="Arial"/>
            <w:sz w:val="20"/>
          </w:rPr>
          <w:fldChar w:fldCharType="separate"/>
        </w:r>
        <w:r w:rsidR="00641224">
          <w:rPr>
            <w:rFonts w:ascii="Arial" w:hAnsi="Arial" w:cs="Arial"/>
            <w:noProof/>
            <w:sz w:val="20"/>
          </w:rPr>
          <w:t>12</w:t>
        </w:r>
        <w:r w:rsidRPr="003973DA">
          <w:rPr>
            <w:rFonts w:ascii="Arial" w:hAnsi="Arial" w:cs="Arial"/>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309685"/>
      <w:docPartObj>
        <w:docPartGallery w:val="Page Numbers (Top of Page)"/>
        <w:docPartUnique/>
      </w:docPartObj>
    </w:sdtPr>
    <w:sdtEndPr>
      <w:rPr>
        <w:noProof/>
      </w:rPr>
    </w:sdtEndPr>
    <w:sdtContent>
      <w:p w14:paraId="3D297449" w14:textId="77777777" w:rsidR="00D75269" w:rsidRDefault="00000000">
        <w:pPr>
          <w:pStyle w:val="Header"/>
          <w:jc w:val="center"/>
        </w:pPr>
      </w:p>
    </w:sdtContent>
  </w:sdt>
  <w:p w14:paraId="7A5EE690" w14:textId="77777777" w:rsidR="00D75269" w:rsidRDefault="00D75269" w:rsidP="001242A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2034"/>
    <w:multiLevelType w:val="multilevel"/>
    <w:tmpl w:val="B064687E"/>
    <w:lvl w:ilvl="0">
      <w:start w:val="11"/>
      <w:numFmt w:val="upperRoman"/>
      <w:suff w:val="space"/>
      <w:lvlText w:val="%1."/>
      <w:lvlJc w:val="right"/>
      <w:pPr>
        <w:ind w:left="360" w:hanging="360"/>
      </w:pPr>
      <w:rPr>
        <w:rFonts w:hint="default"/>
        <w:b/>
        <w:color w:val="auto"/>
      </w:rPr>
    </w:lvl>
    <w:lvl w:ilvl="1">
      <w:start w:val="63"/>
      <w:numFmt w:val="decimal"/>
      <w:suff w:val="space"/>
      <w:lvlText w:val="%2."/>
      <w:lvlJc w:val="left"/>
      <w:pPr>
        <w:ind w:left="792" w:hanging="432"/>
      </w:pPr>
      <w:rPr>
        <w:rFonts w:hint="default"/>
        <w:b w:val="0"/>
        <w:color w:val="auto"/>
      </w:rPr>
    </w:lvl>
    <w:lvl w:ilvl="2">
      <w:start w:val="1"/>
      <w:numFmt w:val="decimal"/>
      <w:suff w:val="space"/>
      <w:lvlText w:val="%2.%3."/>
      <w:lvlJc w:val="left"/>
      <w:pPr>
        <w:ind w:left="1224" w:hanging="504"/>
      </w:pPr>
      <w:rPr>
        <w:rFonts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C13FD9"/>
    <w:multiLevelType w:val="multilevel"/>
    <w:tmpl w:val="CD7CCA38"/>
    <w:lvl w:ilvl="0">
      <w:start w:val="5"/>
      <w:numFmt w:val="upperRoman"/>
      <w:suff w:val="space"/>
      <w:lvlText w:val="%1."/>
      <w:lvlJc w:val="right"/>
      <w:pPr>
        <w:ind w:left="360" w:hanging="360"/>
      </w:pPr>
      <w:rPr>
        <w:rFonts w:hint="default"/>
        <w:b/>
        <w:color w:val="auto"/>
      </w:rPr>
    </w:lvl>
    <w:lvl w:ilvl="1">
      <w:start w:val="27"/>
      <w:numFmt w:val="decimal"/>
      <w:suff w:val="space"/>
      <w:lvlText w:val="%2."/>
      <w:lvlJc w:val="left"/>
      <w:pPr>
        <w:ind w:left="792" w:hanging="432"/>
      </w:pPr>
      <w:rPr>
        <w:rFonts w:hint="default"/>
        <w:b w:val="0"/>
        <w:color w:val="auto"/>
      </w:rPr>
    </w:lvl>
    <w:lvl w:ilvl="2">
      <w:start w:val="1"/>
      <w:numFmt w:val="decimal"/>
      <w:suff w:val="space"/>
      <w:lvlText w:val="%2.%3."/>
      <w:lvlJc w:val="left"/>
      <w:pPr>
        <w:ind w:left="1224" w:hanging="504"/>
      </w:pPr>
      <w:rPr>
        <w:rFonts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A60A84"/>
    <w:multiLevelType w:val="multilevel"/>
    <w:tmpl w:val="E72C2B0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972" w:hanging="432"/>
      </w:pPr>
      <w:rPr>
        <w:rFonts w:ascii="Times New Roman" w:hAnsi="Times New Roman" w:cs="Times New Roman" w:hint="default"/>
        <w:b w:val="0"/>
        <w:sz w:val="24"/>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582A15"/>
    <w:multiLevelType w:val="multilevel"/>
    <w:tmpl w:val="3FB42C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244476"/>
    <w:multiLevelType w:val="multilevel"/>
    <w:tmpl w:val="F2B6EA2E"/>
    <w:lvl w:ilvl="0">
      <w:start w:val="7"/>
      <w:numFmt w:val="upperRoman"/>
      <w:suff w:val="space"/>
      <w:lvlText w:val="%1."/>
      <w:lvlJc w:val="right"/>
      <w:pPr>
        <w:ind w:left="360" w:hanging="360"/>
      </w:pPr>
      <w:rPr>
        <w:rFonts w:hint="default"/>
        <w:b/>
        <w:color w:val="auto"/>
      </w:rPr>
    </w:lvl>
    <w:lvl w:ilvl="1">
      <w:start w:val="42"/>
      <w:numFmt w:val="decimal"/>
      <w:suff w:val="space"/>
      <w:lvlText w:val="%2."/>
      <w:lvlJc w:val="left"/>
      <w:pPr>
        <w:ind w:left="792" w:hanging="432"/>
      </w:pPr>
      <w:rPr>
        <w:rFonts w:hint="default"/>
        <w:b w:val="0"/>
        <w:color w:val="auto"/>
      </w:rPr>
    </w:lvl>
    <w:lvl w:ilvl="2">
      <w:start w:val="1"/>
      <w:numFmt w:val="decimal"/>
      <w:suff w:val="space"/>
      <w:lvlText w:val="%2.%3."/>
      <w:lvlJc w:val="left"/>
      <w:pPr>
        <w:ind w:left="1224" w:hanging="504"/>
      </w:pPr>
      <w:rPr>
        <w:rFonts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1609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36C76"/>
    <w:multiLevelType w:val="multilevel"/>
    <w:tmpl w:val="FB082836"/>
    <w:lvl w:ilvl="0">
      <w:start w:val="8"/>
      <w:numFmt w:val="decimal"/>
      <w:lvlText w:val="%1."/>
      <w:lvlJc w:val="left"/>
      <w:pPr>
        <w:ind w:left="360" w:hanging="360"/>
      </w:pPr>
      <w:rPr>
        <w:rFonts w:hint="default"/>
      </w:rPr>
    </w:lvl>
    <w:lvl w:ilvl="1">
      <w:start w:val="1"/>
      <w:numFmt w:val="decimal"/>
      <w:suff w:val="space"/>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44553BC"/>
    <w:multiLevelType w:val="hybridMultilevel"/>
    <w:tmpl w:val="D1FAE3AA"/>
    <w:lvl w:ilvl="0" w:tplc="18C0F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73C41"/>
    <w:multiLevelType w:val="multilevel"/>
    <w:tmpl w:val="D04EDF58"/>
    <w:lvl w:ilvl="0">
      <w:start w:val="9"/>
      <w:numFmt w:val="upperRoman"/>
      <w:suff w:val="space"/>
      <w:lvlText w:val="%1."/>
      <w:lvlJc w:val="right"/>
      <w:pPr>
        <w:ind w:left="360" w:hanging="360"/>
      </w:pPr>
      <w:rPr>
        <w:rFonts w:hint="default"/>
        <w:b/>
        <w:color w:val="auto"/>
      </w:rPr>
    </w:lvl>
    <w:lvl w:ilvl="1">
      <w:start w:val="52"/>
      <w:numFmt w:val="decimal"/>
      <w:suff w:val="space"/>
      <w:lvlText w:val="%2."/>
      <w:lvlJc w:val="left"/>
      <w:pPr>
        <w:ind w:left="792" w:hanging="432"/>
      </w:pPr>
      <w:rPr>
        <w:rFonts w:hint="default"/>
        <w:b w:val="0"/>
        <w:color w:val="auto"/>
      </w:rPr>
    </w:lvl>
    <w:lvl w:ilvl="2">
      <w:start w:val="1"/>
      <w:numFmt w:val="decimal"/>
      <w:suff w:val="space"/>
      <w:lvlText w:val="%2.%3."/>
      <w:lvlJc w:val="left"/>
      <w:pPr>
        <w:ind w:left="1224" w:hanging="504"/>
      </w:pPr>
      <w:rPr>
        <w:rFonts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7F78DC"/>
    <w:multiLevelType w:val="multilevel"/>
    <w:tmpl w:val="0BF4F5F6"/>
    <w:lvl w:ilvl="0">
      <w:start w:val="2"/>
      <w:numFmt w:val="upperRoman"/>
      <w:suff w:val="space"/>
      <w:lvlText w:val="%1."/>
      <w:lvlJc w:val="right"/>
      <w:pPr>
        <w:ind w:left="360" w:hanging="360"/>
      </w:pPr>
      <w:rPr>
        <w:rFonts w:hint="default"/>
        <w:b/>
        <w:color w:val="auto"/>
      </w:rPr>
    </w:lvl>
    <w:lvl w:ilvl="1">
      <w:start w:val="5"/>
      <w:numFmt w:val="decimal"/>
      <w:suff w:val="space"/>
      <w:lvlText w:val="%2."/>
      <w:lvlJc w:val="left"/>
      <w:pPr>
        <w:ind w:left="792" w:hanging="432"/>
      </w:pPr>
      <w:rPr>
        <w:rFonts w:hint="default"/>
        <w:b w:val="0"/>
        <w:color w:val="auto"/>
      </w:rPr>
    </w:lvl>
    <w:lvl w:ilvl="2">
      <w:start w:val="1"/>
      <w:numFmt w:val="decimal"/>
      <w:suff w:val="space"/>
      <w:lvlText w:val="%2.%3."/>
      <w:lvlJc w:val="left"/>
      <w:pPr>
        <w:ind w:left="1224" w:hanging="504"/>
      </w:pPr>
      <w:rPr>
        <w:rFonts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B96772"/>
    <w:multiLevelType w:val="multilevel"/>
    <w:tmpl w:val="B760938A"/>
    <w:lvl w:ilvl="0">
      <w:start w:val="9"/>
      <w:numFmt w:val="decimal"/>
      <w:lvlText w:val="%1."/>
      <w:lvlJc w:val="left"/>
      <w:pPr>
        <w:ind w:left="360" w:hanging="360"/>
      </w:pPr>
      <w:rPr>
        <w:rFonts w:hint="default"/>
      </w:rPr>
    </w:lvl>
    <w:lvl w:ilvl="1">
      <w:start w:val="1"/>
      <w:numFmt w:val="decimal"/>
      <w:suff w:val="space"/>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506249"/>
    <w:multiLevelType w:val="multilevel"/>
    <w:tmpl w:val="CE460D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1355C0"/>
    <w:multiLevelType w:val="multilevel"/>
    <w:tmpl w:val="D46E37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C1A103D"/>
    <w:multiLevelType w:val="multilevel"/>
    <w:tmpl w:val="6944E406"/>
    <w:lvl w:ilvl="0">
      <w:start w:val="10"/>
      <w:numFmt w:val="upperRoman"/>
      <w:suff w:val="space"/>
      <w:lvlText w:val="%1."/>
      <w:lvlJc w:val="right"/>
      <w:pPr>
        <w:ind w:left="360" w:hanging="360"/>
      </w:pPr>
      <w:rPr>
        <w:rFonts w:hint="default"/>
        <w:b/>
        <w:color w:val="auto"/>
      </w:rPr>
    </w:lvl>
    <w:lvl w:ilvl="1">
      <w:start w:val="56"/>
      <w:numFmt w:val="decimal"/>
      <w:suff w:val="space"/>
      <w:lvlText w:val="%2."/>
      <w:lvlJc w:val="left"/>
      <w:pPr>
        <w:ind w:left="792" w:hanging="432"/>
      </w:pPr>
      <w:rPr>
        <w:rFonts w:hint="default"/>
        <w:b w:val="0"/>
        <w:color w:val="auto"/>
      </w:rPr>
    </w:lvl>
    <w:lvl w:ilvl="2">
      <w:start w:val="1"/>
      <w:numFmt w:val="decimal"/>
      <w:suff w:val="space"/>
      <w:lvlText w:val="%2.%3."/>
      <w:lvlJc w:val="left"/>
      <w:pPr>
        <w:ind w:left="1224" w:hanging="504"/>
      </w:pPr>
      <w:rPr>
        <w:rFonts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EB2D62"/>
    <w:multiLevelType w:val="hybridMultilevel"/>
    <w:tmpl w:val="68D67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D94393"/>
    <w:multiLevelType w:val="hybridMultilevel"/>
    <w:tmpl w:val="86D66AA2"/>
    <w:lvl w:ilvl="0" w:tplc="FE62B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C566AE"/>
    <w:multiLevelType w:val="multilevel"/>
    <w:tmpl w:val="D93666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143203"/>
    <w:multiLevelType w:val="multilevel"/>
    <w:tmpl w:val="A678EF0E"/>
    <w:lvl w:ilvl="0">
      <w:start w:val="1"/>
      <w:numFmt w:val="decimal"/>
      <w:lvlText w:val="%1."/>
      <w:lvlJc w:val="left"/>
      <w:pPr>
        <w:tabs>
          <w:tab w:val="num" w:pos="1069"/>
        </w:tabs>
        <w:ind w:left="1069" w:hanging="360"/>
      </w:pPr>
      <w:rPr>
        <w:rFonts w:hint="default"/>
        <w:i w:val="0"/>
      </w:rPr>
    </w:lvl>
    <w:lvl w:ilvl="1">
      <w:start w:val="1"/>
      <w:numFmt w:val="decimal"/>
      <w:isLgl/>
      <w:lvlText w:val="%1.%2."/>
      <w:lvlJc w:val="left"/>
      <w:pPr>
        <w:tabs>
          <w:tab w:val="num" w:pos="1084"/>
        </w:tabs>
        <w:ind w:left="1084" w:hanging="360"/>
      </w:pPr>
      <w:rPr>
        <w:rFonts w:ascii="Times New Roman" w:hAnsi="Times New Roman" w:hint="default"/>
        <w:b w:val="0"/>
        <w:bCs w:val="0"/>
      </w:rPr>
    </w:lvl>
    <w:lvl w:ilvl="2">
      <w:start w:val="1"/>
      <w:numFmt w:val="decimal"/>
      <w:isLgl/>
      <w:lvlText w:val="%1.%2.%3."/>
      <w:lvlJc w:val="left"/>
      <w:pPr>
        <w:tabs>
          <w:tab w:val="num" w:pos="1444"/>
        </w:tabs>
        <w:ind w:left="1444" w:hanging="720"/>
      </w:pPr>
      <w:rPr>
        <w:rFonts w:ascii="Times New Roman" w:hAnsi="Times New Roman" w:hint="default"/>
        <w:b w:val="0"/>
        <w:bCs w:val="0"/>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9" w15:restartNumberingAfterBreak="0">
    <w:nsid w:val="3F753037"/>
    <w:multiLevelType w:val="multilevel"/>
    <w:tmpl w:val="C50A88D8"/>
    <w:lvl w:ilvl="0">
      <w:start w:val="3"/>
      <w:numFmt w:val="upperRoman"/>
      <w:suff w:val="space"/>
      <w:lvlText w:val="%1."/>
      <w:lvlJc w:val="right"/>
      <w:pPr>
        <w:ind w:left="360" w:hanging="360"/>
      </w:pPr>
      <w:rPr>
        <w:rFonts w:hint="default"/>
        <w:b/>
        <w:color w:val="auto"/>
      </w:rPr>
    </w:lvl>
    <w:lvl w:ilvl="1">
      <w:start w:val="12"/>
      <w:numFmt w:val="decimal"/>
      <w:suff w:val="space"/>
      <w:lvlText w:val="%2."/>
      <w:lvlJc w:val="left"/>
      <w:pPr>
        <w:ind w:left="792" w:hanging="432"/>
      </w:pPr>
      <w:rPr>
        <w:rFonts w:hint="default"/>
        <w:b w:val="0"/>
        <w:color w:val="auto"/>
      </w:rPr>
    </w:lvl>
    <w:lvl w:ilvl="2">
      <w:start w:val="1"/>
      <w:numFmt w:val="decimal"/>
      <w:suff w:val="space"/>
      <w:lvlText w:val="%2.%3."/>
      <w:lvlJc w:val="left"/>
      <w:pPr>
        <w:ind w:left="1224" w:hanging="504"/>
      </w:pPr>
      <w:rPr>
        <w:rFonts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4D0AEF"/>
    <w:multiLevelType w:val="multilevel"/>
    <w:tmpl w:val="884666B4"/>
    <w:lvl w:ilvl="0">
      <w:start w:val="1"/>
      <w:numFmt w:val="upperRoman"/>
      <w:suff w:val="space"/>
      <w:lvlText w:val="%1."/>
      <w:lvlJc w:val="right"/>
      <w:pPr>
        <w:ind w:left="360" w:hanging="360"/>
      </w:pPr>
      <w:rPr>
        <w:rFonts w:hint="default"/>
        <w:b/>
        <w:color w:val="auto"/>
      </w:rPr>
    </w:lvl>
    <w:lvl w:ilvl="1">
      <w:start w:val="1"/>
      <w:numFmt w:val="decimal"/>
      <w:suff w:val="space"/>
      <w:lvlText w:val="%2."/>
      <w:lvlJc w:val="left"/>
      <w:pPr>
        <w:ind w:left="792" w:hanging="432"/>
      </w:pPr>
      <w:rPr>
        <w:rFonts w:hint="default"/>
        <w:b w:val="0"/>
        <w:color w:val="auto"/>
      </w:rPr>
    </w:lvl>
    <w:lvl w:ilvl="2">
      <w:start w:val="1"/>
      <w:numFmt w:val="decimal"/>
      <w:suff w:val="space"/>
      <w:lvlText w:val="%1.%2.%3."/>
      <w:lvlJc w:val="left"/>
      <w:pPr>
        <w:ind w:left="1224" w:hanging="504"/>
      </w:pPr>
      <w:rPr>
        <w:rFonts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A51A46"/>
    <w:multiLevelType w:val="multilevel"/>
    <w:tmpl w:val="283C137A"/>
    <w:lvl w:ilvl="0">
      <w:start w:val="6"/>
      <w:numFmt w:val="upperRoman"/>
      <w:suff w:val="space"/>
      <w:lvlText w:val="%1."/>
      <w:lvlJc w:val="right"/>
      <w:pPr>
        <w:ind w:left="360" w:hanging="360"/>
      </w:pPr>
      <w:rPr>
        <w:rFonts w:hint="default"/>
        <w:b/>
        <w:color w:val="auto"/>
      </w:rPr>
    </w:lvl>
    <w:lvl w:ilvl="1">
      <w:start w:val="40"/>
      <w:numFmt w:val="decimal"/>
      <w:suff w:val="space"/>
      <w:lvlText w:val="%2."/>
      <w:lvlJc w:val="left"/>
      <w:pPr>
        <w:ind w:left="792" w:hanging="432"/>
      </w:pPr>
      <w:rPr>
        <w:rFonts w:hint="default"/>
        <w:b w:val="0"/>
        <w:color w:val="auto"/>
      </w:rPr>
    </w:lvl>
    <w:lvl w:ilvl="2">
      <w:start w:val="1"/>
      <w:numFmt w:val="decimal"/>
      <w:suff w:val="space"/>
      <w:lvlText w:val="%2.%3."/>
      <w:lvlJc w:val="left"/>
      <w:pPr>
        <w:ind w:left="1224" w:hanging="504"/>
      </w:pPr>
      <w:rPr>
        <w:rFonts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99406CB"/>
    <w:multiLevelType w:val="multilevel"/>
    <w:tmpl w:val="DC9CFB28"/>
    <w:lvl w:ilvl="0">
      <w:start w:val="8"/>
      <w:numFmt w:val="upperRoman"/>
      <w:suff w:val="space"/>
      <w:lvlText w:val="%1."/>
      <w:lvlJc w:val="right"/>
      <w:pPr>
        <w:ind w:left="360" w:hanging="360"/>
      </w:pPr>
      <w:rPr>
        <w:rFonts w:hint="default"/>
        <w:b/>
        <w:color w:val="auto"/>
      </w:rPr>
    </w:lvl>
    <w:lvl w:ilvl="1">
      <w:start w:val="44"/>
      <w:numFmt w:val="decimal"/>
      <w:suff w:val="space"/>
      <w:lvlText w:val="%2."/>
      <w:lvlJc w:val="left"/>
      <w:pPr>
        <w:ind w:left="792" w:hanging="432"/>
      </w:pPr>
      <w:rPr>
        <w:rFonts w:hint="default"/>
        <w:b w:val="0"/>
        <w:color w:val="auto"/>
      </w:rPr>
    </w:lvl>
    <w:lvl w:ilvl="2">
      <w:start w:val="1"/>
      <w:numFmt w:val="decimal"/>
      <w:suff w:val="space"/>
      <w:lvlText w:val="%2.%3."/>
      <w:lvlJc w:val="left"/>
      <w:pPr>
        <w:ind w:left="1224" w:hanging="504"/>
      </w:pPr>
      <w:rPr>
        <w:rFonts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5E2FA4"/>
    <w:multiLevelType w:val="multilevel"/>
    <w:tmpl w:val="8CD07A7A"/>
    <w:lvl w:ilvl="0">
      <w:start w:val="4"/>
      <w:numFmt w:val="upperRoman"/>
      <w:suff w:val="space"/>
      <w:lvlText w:val="%1."/>
      <w:lvlJc w:val="right"/>
      <w:pPr>
        <w:ind w:left="360" w:hanging="360"/>
      </w:pPr>
      <w:rPr>
        <w:rFonts w:hint="default"/>
        <w:b/>
        <w:color w:val="auto"/>
      </w:rPr>
    </w:lvl>
    <w:lvl w:ilvl="1">
      <w:start w:val="24"/>
      <w:numFmt w:val="decimal"/>
      <w:suff w:val="space"/>
      <w:lvlText w:val="%2."/>
      <w:lvlJc w:val="left"/>
      <w:pPr>
        <w:ind w:left="792" w:hanging="432"/>
      </w:pPr>
      <w:rPr>
        <w:rFonts w:hint="default"/>
        <w:b w:val="0"/>
        <w:color w:val="auto"/>
      </w:rPr>
    </w:lvl>
    <w:lvl w:ilvl="2">
      <w:start w:val="1"/>
      <w:numFmt w:val="decimal"/>
      <w:suff w:val="space"/>
      <w:lvlText w:val="%2.%3."/>
      <w:lvlJc w:val="left"/>
      <w:pPr>
        <w:ind w:left="1224" w:hanging="504"/>
      </w:pPr>
      <w:rPr>
        <w:rFonts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5917321"/>
    <w:multiLevelType w:val="hybridMultilevel"/>
    <w:tmpl w:val="F1366230"/>
    <w:lvl w:ilvl="0" w:tplc="0409000F">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EA0414"/>
    <w:multiLevelType w:val="multilevel"/>
    <w:tmpl w:val="2EDAB0E0"/>
    <w:lvl w:ilvl="0">
      <w:start w:val="1"/>
      <w:numFmt w:val="upperRoman"/>
      <w:suff w:val="space"/>
      <w:lvlText w:val="%1."/>
      <w:lvlJc w:val="left"/>
      <w:pPr>
        <w:ind w:left="360" w:hanging="360"/>
      </w:pPr>
      <w:rPr>
        <w:rFonts w:hint="default"/>
        <w:color w:val="auto"/>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C3823CC"/>
    <w:multiLevelType w:val="multilevel"/>
    <w:tmpl w:val="048CA902"/>
    <w:lvl w:ilvl="0">
      <w:start w:val="1"/>
      <w:numFmt w:val="decimal"/>
      <w:suff w:val="space"/>
      <w:lvlText w:val="%1."/>
      <w:lvlJc w:val="left"/>
      <w:pPr>
        <w:ind w:left="360" w:hanging="360"/>
      </w:pPr>
      <w:rPr>
        <w:rFonts w:hint="default"/>
      </w:rPr>
    </w:lvl>
    <w:lvl w:ilvl="1">
      <w:start w:val="1"/>
      <w:numFmt w:val="decimal"/>
      <w:suff w:val="space"/>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215552"/>
    <w:multiLevelType w:val="multilevel"/>
    <w:tmpl w:val="8DAC7D72"/>
    <w:lvl w:ilvl="0">
      <w:start w:val="9"/>
      <w:numFmt w:val="decimal"/>
      <w:suff w:val="space"/>
      <w:lvlText w:val="%1."/>
      <w:lvlJc w:val="left"/>
      <w:pPr>
        <w:ind w:left="360" w:hanging="360"/>
      </w:pPr>
      <w:rPr>
        <w:rFonts w:hint="default"/>
      </w:rPr>
    </w:lvl>
    <w:lvl w:ilvl="1">
      <w:start w:val="1"/>
      <w:numFmt w:val="decimal"/>
      <w:suff w:val="space"/>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4CB1093"/>
    <w:multiLevelType w:val="multilevel"/>
    <w:tmpl w:val="039264D0"/>
    <w:lvl w:ilvl="0">
      <w:start w:val="1"/>
      <w:numFmt w:val="decimal"/>
      <w:lvlText w:val="%1."/>
      <w:lvlJc w:val="left"/>
      <w:pPr>
        <w:ind w:left="1860" w:hanging="1140"/>
      </w:pPr>
      <w:rPr>
        <w:rFonts w:hint="default"/>
        <w:b w:val="0"/>
        <w:i w:val="0"/>
        <w:color w:val="000000" w:themeColor="text1"/>
        <w:sz w:val="24"/>
        <w:szCs w:val="24"/>
      </w:rPr>
    </w:lvl>
    <w:lvl w:ilvl="1">
      <w:start w:val="1"/>
      <w:numFmt w:val="decimal"/>
      <w:isLgl/>
      <w:lvlText w:val="%1.%2."/>
      <w:lvlJc w:val="left"/>
      <w:pPr>
        <w:ind w:left="1260" w:hanging="54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67137F0"/>
    <w:multiLevelType w:val="hybridMultilevel"/>
    <w:tmpl w:val="D174EAC2"/>
    <w:lvl w:ilvl="0" w:tplc="0409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1152"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CD030DF"/>
    <w:multiLevelType w:val="hybridMultilevel"/>
    <w:tmpl w:val="13087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D11A37"/>
    <w:multiLevelType w:val="hybridMultilevel"/>
    <w:tmpl w:val="D8D867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301586"/>
    <w:multiLevelType w:val="multilevel"/>
    <w:tmpl w:val="48E25BB2"/>
    <w:lvl w:ilvl="0">
      <w:start w:val="8"/>
      <w:numFmt w:val="decimal"/>
      <w:suff w:val="space"/>
      <w:lvlText w:val="%1."/>
      <w:lvlJc w:val="left"/>
      <w:pPr>
        <w:ind w:left="360" w:hanging="360"/>
      </w:pPr>
      <w:rPr>
        <w:rFonts w:hint="default"/>
      </w:rPr>
    </w:lvl>
    <w:lvl w:ilvl="1">
      <w:start w:val="3"/>
      <w:numFmt w:val="decimal"/>
      <w:suff w:val="space"/>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D127A48"/>
    <w:multiLevelType w:val="multilevel"/>
    <w:tmpl w:val="59267B36"/>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18722995">
    <w:abstractNumId w:val="18"/>
  </w:num>
  <w:num w:numId="2" w16cid:durableId="560362563">
    <w:abstractNumId w:val="30"/>
  </w:num>
  <w:num w:numId="3" w16cid:durableId="418066397">
    <w:abstractNumId w:val="33"/>
  </w:num>
  <w:num w:numId="4" w16cid:durableId="389890039">
    <w:abstractNumId w:val="29"/>
  </w:num>
  <w:num w:numId="5" w16cid:durableId="901452028">
    <w:abstractNumId w:val="20"/>
  </w:num>
  <w:num w:numId="6" w16cid:durableId="621885934">
    <w:abstractNumId w:val="9"/>
  </w:num>
  <w:num w:numId="7" w16cid:durableId="2076664156">
    <w:abstractNumId w:val="19"/>
  </w:num>
  <w:num w:numId="8" w16cid:durableId="1693416390">
    <w:abstractNumId w:val="23"/>
  </w:num>
  <w:num w:numId="9" w16cid:durableId="602349806">
    <w:abstractNumId w:val="1"/>
  </w:num>
  <w:num w:numId="10" w16cid:durableId="1119300466">
    <w:abstractNumId w:val="21"/>
  </w:num>
  <w:num w:numId="11" w16cid:durableId="1284966602">
    <w:abstractNumId w:val="4"/>
  </w:num>
  <w:num w:numId="12" w16cid:durableId="1825315286">
    <w:abstractNumId w:val="22"/>
  </w:num>
  <w:num w:numId="13" w16cid:durableId="1308122900">
    <w:abstractNumId w:val="8"/>
  </w:num>
  <w:num w:numId="14" w16cid:durableId="700981194">
    <w:abstractNumId w:val="14"/>
  </w:num>
  <w:num w:numId="15" w16cid:durableId="780685979">
    <w:abstractNumId w:val="0"/>
  </w:num>
  <w:num w:numId="16" w16cid:durableId="95828959">
    <w:abstractNumId w:val="7"/>
  </w:num>
  <w:num w:numId="17" w16cid:durableId="970477520">
    <w:abstractNumId w:val="33"/>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62127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7358869">
    <w:abstractNumId w:val="28"/>
  </w:num>
  <w:num w:numId="20" w16cid:durableId="989165730">
    <w:abstractNumId w:val="12"/>
  </w:num>
  <w:num w:numId="21" w16cid:durableId="1912419389">
    <w:abstractNumId w:val="17"/>
  </w:num>
  <w:num w:numId="22" w16cid:durableId="1116295435">
    <w:abstractNumId w:val="3"/>
  </w:num>
  <w:num w:numId="23" w16cid:durableId="1330787324">
    <w:abstractNumId w:val="27"/>
  </w:num>
  <w:num w:numId="24" w16cid:durableId="2110468932">
    <w:abstractNumId w:val="10"/>
  </w:num>
  <w:num w:numId="25" w16cid:durableId="1691222782">
    <w:abstractNumId w:val="6"/>
  </w:num>
  <w:num w:numId="26" w16cid:durableId="2080589177">
    <w:abstractNumId w:val="16"/>
  </w:num>
  <w:num w:numId="27" w16cid:durableId="458257196">
    <w:abstractNumId w:val="31"/>
  </w:num>
  <w:num w:numId="28" w16cid:durableId="1494907290">
    <w:abstractNumId w:val="25"/>
  </w:num>
  <w:num w:numId="29" w16cid:durableId="1615670943">
    <w:abstractNumId w:val="26"/>
  </w:num>
  <w:num w:numId="30" w16cid:durableId="119616132">
    <w:abstractNumId w:val="11"/>
  </w:num>
  <w:num w:numId="31" w16cid:durableId="895093122">
    <w:abstractNumId w:val="32"/>
  </w:num>
  <w:num w:numId="32" w16cid:durableId="204683854">
    <w:abstractNumId w:val="15"/>
  </w:num>
  <w:num w:numId="33" w16cid:durableId="1774669279">
    <w:abstractNumId w:val="24"/>
  </w:num>
  <w:num w:numId="34" w16cid:durableId="1362702892">
    <w:abstractNumId w:val="5"/>
  </w:num>
  <w:num w:numId="35" w16cid:durableId="199369178">
    <w:abstractNumId w:val="2"/>
  </w:num>
  <w:num w:numId="36" w16cid:durableId="2093971266">
    <w:abstractNumId w:val="34"/>
  </w:num>
  <w:num w:numId="37" w16cid:durableId="68833916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3DB"/>
    <w:rsid w:val="000000DB"/>
    <w:rsid w:val="0000037B"/>
    <w:rsid w:val="00000D16"/>
    <w:rsid w:val="00000E60"/>
    <w:rsid w:val="00000EF5"/>
    <w:rsid w:val="000010FE"/>
    <w:rsid w:val="000013BA"/>
    <w:rsid w:val="00001AD0"/>
    <w:rsid w:val="000027F7"/>
    <w:rsid w:val="00004B04"/>
    <w:rsid w:val="00004F82"/>
    <w:rsid w:val="00004FEF"/>
    <w:rsid w:val="000063B1"/>
    <w:rsid w:val="00006674"/>
    <w:rsid w:val="000117D6"/>
    <w:rsid w:val="00011CCB"/>
    <w:rsid w:val="00012382"/>
    <w:rsid w:val="00012D1C"/>
    <w:rsid w:val="00015181"/>
    <w:rsid w:val="00015F10"/>
    <w:rsid w:val="0001623E"/>
    <w:rsid w:val="00020510"/>
    <w:rsid w:val="00020D6C"/>
    <w:rsid w:val="0002113F"/>
    <w:rsid w:val="000227EA"/>
    <w:rsid w:val="00022827"/>
    <w:rsid w:val="0002328C"/>
    <w:rsid w:val="00023CA7"/>
    <w:rsid w:val="000251DD"/>
    <w:rsid w:val="00026141"/>
    <w:rsid w:val="00026BA2"/>
    <w:rsid w:val="0002732B"/>
    <w:rsid w:val="00027736"/>
    <w:rsid w:val="00027D23"/>
    <w:rsid w:val="00027D79"/>
    <w:rsid w:val="00030B36"/>
    <w:rsid w:val="00032D73"/>
    <w:rsid w:val="00033609"/>
    <w:rsid w:val="00033A01"/>
    <w:rsid w:val="0003403D"/>
    <w:rsid w:val="0003438C"/>
    <w:rsid w:val="00034763"/>
    <w:rsid w:val="0003504D"/>
    <w:rsid w:val="00041D67"/>
    <w:rsid w:val="000446DE"/>
    <w:rsid w:val="000461E1"/>
    <w:rsid w:val="00046EF5"/>
    <w:rsid w:val="00051C5D"/>
    <w:rsid w:val="00051E1B"/>
    <w:rsid w:val="00051E20"/>
    <w:rsid w:val="00052119"/>
    <w:rsid w:val="00052BD7"/>
    <w:rsid w:val="00052E45"/>
    <w:rsid w:val="00053BAF"/>
    <w:rsid w:val="000565D8"/>
    <w:rsid w:val="0005686F"/>
    <w:rsid w:val="0005775F"/>
    <w:rsid w:val="00061753"/>
    <w:rsid w:val="00061758"/>
    <w:rsid w:val="00061F53"/>
    <w:rsid w:val="00062852"/>
    <w:rsid w:val="00063114"/>
    <w:rsid w:val="00063F5A"/>
    <w:rsid w:val="000648EF"/>
    <w:rsid w:val="000649D6"/>
    <w:rsid w:val="00066124"/>
    <w:rsid w:val="00066EBF"/>
    <w:rsid w:val="00067E6C"/>
    <w:rsid w:val="000700E3"/>
    <w:rsid w:val="00072C01"/>
    <w:rsid w:val="00073337"/>
    <w:rsid w:val="00074665"/>
    <w:rsid w:val="00074DB3"/>
    <w:rsid w:val="000768AE"/>
    <w:rsid w:val="000777A0"/>
    <w:rsid w:val="00077C45"/>
    <w:rsid w:val="00082945"/>
    <w:rsid w:val="00083096"/>
    <w:rsid w:val="000834A6"/>
    <w:rsid w:val="00083688"/>
    <w:rsid w:val="00084FC6"/>
    <w:rsid w:val="00085DD9"/>
    <w:rsid w:val="000877F2"/>
    <w:rsid w:val="00090CD7"/>
    <w:rsid w:val="00090E8E"/>
    <w:rsid w:val="00092F25"/>
    <w:rsid w:val="000935CF"/>
    <w:rsid w:val="00093F56"/>
    <w:rsid w:val="00094C05"/>
    <w:rsid w:val="00094EDD"/>
    <w:rsid w:val="0009566E"/>
    <w:rsid w:val="00095900"/>
    <w:rsid w:val="000959F6"/>
    <w:rsid w:val="00096943"/>
    <w:rsid w:val="00096E34"/>
    <w:rsid w:val="00097A0C"/>
    <w:rsid w:val="000A24B8"/>
    <w:rsid w:val="000A3014"/>
    <w:rsid w:val="000A494E"/>
    <w:rsid w:val="000A538E"/>
    <w:rsid w:val="000A5F99"/>
    <w:rsid w:val="000A66BB"/>
    <w:rsid w:val="000A698F"/>
    <w:rsid w:val="000A755F"/>
    <w:rsid w:val="000A7B51"/>
    <w:rsid w:val="000B021E"/>
    <w:rsid w:val="000B0754"/>
    <w:rsid w:val="000B087F"/>
    <w:rsid w:val="000B174C"/>
    <w:rsid w:val="000B25EA"/>
    <w:rsid w:val="000B362F"/>
    <w:rsid w:val="000B45BE"/>
    <w:rsid w:val="000B54BC"/>
    <w:rsid w:val="000B5708"/>
    <w:rsid w:val="000B5DE9"/>
    <w:rsid w:val="000B6AE8"/>
    <w:rsid w:val="000B6C70"/>
    <w:rsid w:val="000B7DC4"/>
    <w:rsid w:val="000C06C1"/>
    <w:rsid w:val="000C242E"/>
    <w:rsid w:val="000C3A74"/>
    <w:rsid w:val="000C435C"/>
    <w:rsid w:val="000C49E1"/>
    <w:rsid w:val="000C73CC"/>
    <w:rsid w:val="000D0266"/>
    <w:rsid w:val="000D14AF"/>
    <w:rsid w:val="000D257C"/>
    <w:rsid w:val="000D2955"/>
    <w:rsid w:val="000D30B9"/>
    <w:rsid w:val="000D31A6"/>
    <w:rsid w:val="000D3BF9"/>
    <w:rsid w:val="000D4E93"/>
    <w:rsid w:val="000D587B"/>
    <w:rsid w:val="000D61B4"/>
    <w:rsid w:val="000D74CB"/>
    <w:rsid w:val="000D7582"/>
    <w:rsid w:val="000D7590"/>
    <w:rsid w:val="000E0548"/>
    <w:rsid w:val="000E1BCB"/>
    <w:rsid w:val="000E1DB1"/>
    <w:rsid w:val="000E20FF"/>
    <w:rsid w:val="000E235D"/>
    <w:rsid w:val="000E3A9A"/>
    <w:rsid w:val="000E3B72"/>
    <w:rsid w:val="000E4439"/>
    <w:rsid w:val="000F0E3C"/>
    <w:rsid w:val="000F0E67"/>
    <w:rsid w:val="000F214C"/>
    <w:rsid w:val="000F21B3"/>
    <w:rsid w:val="000F2D21"/>
    <w:rsid w:val="000F355B"/>
    <w:rsid w:val="000F37A8"/>
    <w:rsid w:val="000F5F15"/>
    <w:rsid w:val="000F64B4"/>
    <w:rsid w:val="000F6AE4"/>
    <w:rsid w:val="000F6F26"/>
    <w:rsid w:val="000F6FE6"/>
    <w:rsid w:val="000F7849"/>
    <w:rsid w:val="000F7A4B"/>
    <w:rsid w:val="00101559"/>
    <w:rsid w:val="001023E1"/>
    <w:rsid w:val="00102A3F"/>
    <w:rsid w:val="00103332"/>
    <w:rsid w:val="00103E9A"/>
    <w:rsid w:val="001067A3"/>
    <w:rsid w:val="00107416"/>
    <w:rsid w:val="0010753C"/>
    <w:rsid w:val="001077B6"/>
    <w:rsid w:val="001108F3"/>
    <w:rsid w:val="00110C17"/>
    <w:rsid w:val="001126C6"/>
    <w:rsid w:val="00113B22"/>
    <w:rsid w:val="00115822"/>
    <w:rsid w:val="001158A1"/>
    <w:rsid w:val="001165A9"/>
    <w:rsid w:val="00116709"/>
    <w:rsid w:val="001167BA"/>
    <w:rsid w:val="00116E52"/>
    <w:rsid w:val="001171F4"/>
    <w:rsid w:val="00117B81"/>
    <w:rsid w:val="00117DA2"/>
    <w:rsid w:val="001209FC"/>
    <w:rsid w:val="00121998"/>
    <w:rsid w:val="00123632"/>
    <w:rsid w:val="00123721"/>
    <w:rsid w:val="001242A0"/>
    <w:rsid w:val="00124681"/>
    <w:rsid w:val="00124FAB"/>
    <w:rsid w:val="001278C4"/>
    <w:rsid w:val="00127D55"/>
    <w:rsid w:val="00127EF1"/>
    <w:rsid w:val="00130FA0"/>
    <w:rsid w:val="00131119"/>
    <w:rsid w:val="0013184A"/>
    <w:rsid w:val="00131B6E"/>
    <w:rsid w:val="001343BA"/>
    <w:rsid w:val="001345FC"/>
    <w:rsid w:val="00134F1E"/>
    <w:rsid w:val="00135617"/>
    <w:rsid w:val="001370BA"/>
    <w:rsid w:val="00140FA4"/>
    <w:rsid w:val="00141A94"/>
    <w:rsid w:val="00141C4E"/>
    <w:rsid w:val="00142A43"/>
    <w:rsid w:val="001436EE"/>
    <w:rsid w:val="00143703"/>
    <w:rsid w:val="00143C58"/>
    <w:rsid w:val="001446B7"/>
    <w:rsid w:val="00145DFE"/>
    <w:rsid w:val="001466CC"/>
    <w:rsid w:val="00146B26"/>
    <w:rsid w:val="00147ADF"/>
    <w:rsid w:val="00150C80"/>
    <w:rsid w:val="00150EB0"/>
    <w:rsid w:val="00151C4F"/>
    <w:rsid w:val="001531E9"/>
    <w:rsid w:val="001533B1"/>
    <w:rsid w:val="001539B5"/>
    <w:rsid w:val="00153BD4"/>
    <w:rsid w:val="00153D0E"/>
    <w:rsid w:val="00153DF7"/>
    <w:rsid w:val="001547AA"/>
    <w:rsid w:val="00154AD4"/>
    <w:rsid w:val="00155235"/>
    <w:rsid w:val="00160345"/>
    <w:rsid w:val="001618C7"/>
    <w:rsid w:val="00161AB9"/>
    <w:rsid w:val="00161F2C"/>
    <w:rsid w:val="001626FC"/>
    <w:rsid w:val="00164561"/>
    <w:rsid w:val="001645EC"/>
    <w:rsid w:val="00164D7A"/>
    <w:rsid w:val="00165459"/>
    <w:rsid w:val="00166FED"/>
    <w:rsid w:val="00167820"/>
    <w:rsid w:val="001714E0"/>
    <w:rsid w:val="001719E8"/>
    <w:rsid w:val="00174A0A"/>
    <w:rsid w:val="00174F92"/>
    <w:rsid w:val="0017615A"/>
    <w:rsid w:val="0017768E"/>
    <w:rsid w:val="00177F62"/>
    <w:rsid w:val="001801DD"/>
    <w:rsid w:val="001812DE"/>
    <w:rsid w:val="00181789"/>
    <w:rsid w:val="0018224E"/>
    <w:rsid w:val="00182619"/>
    <w:rsid w:val="0018264B"/>
    <w:rsid w:val="00183260"/>
    <w:rsid w:val="001833E1"/>
    <w:rsid w:val="00184A18"/>
    <w:rsid w:val="00190911"/>
    <w:rsid w:val="00190C1A"/>
    <w:rsid w:val="00190C2E"/>
    <w:rsid w:val="00190DAD"/>
    <w:rsid w:val="00190DFA"/>
    <w:rsid w:val="00191763"/>
    <w:rsid w:val="00191942"/>
    <w:rsid w:val="00193377"/>
    <w:rsid w:val="00193636"/>
    <w:rsid w:val="00193EE8"/>
    <w:rsid w:val="00195564"/>
    <w:rsid w:val="0019564D"/>
    <w:rsid w:val="00195BA5"/>
    <w:rsid w:val="00195CC0"/>
    <w:rsid w:val="001A0453"/>
    <w:rsid w:val="001A2762"/>
    <w:rsid w:val="001A28F8"/>
    <w:rsid w:val="001A2AD7"/>
    <w:rsid w:val="001A4545"/>
    <w:rsid w:val="001A4BB1"/>
    <w:rsid w:val="001A55EA"/>
    <w:rsid w:val="001B0F8A"/>
    <w:rsid w:val="001B1088"/>
    <w:rsid w:val="001B4966"/>
    <w:rsid w:val="001B6531"/>
    <w:rsid w:val="001B6E7A"/>
    <w:rsid w:val="001B7877"/>
    <w:rsid w:val="001B7A42"/>
    <w:rsid w:val="001B7DCA"/>
    <w:rsid w:val="001C0E63"/>
    <w:rsid w:val="001C1158"/>
    <w:rsid w:val="001C12CB"/>
    <w:rsid w:val="001C1A5D"/>
    <w:rsid w:val="001C3CFC"/>
    <w:rsid w:val="001C5F86"/>
    <w:rsid w:val="001C61F9"/>
    <w:rsid w:val="001C7337"/>
    <w:rsid w:val="001C7A21"/>
    <w:rsid w:val="001C7E0C"/>
    <w:rsid w:val="001D091E"/>
    <w:rsid w:val="001D49C9"/>
    <w:rsid w:val="001D64C9"/>
    <w:rsid w:val="001E034C"/>
    <w:rsid w:val="001E05FB"/>
    <w:rsid w:val="001E0EDC"/>
    <w:rsid w:val="001E1B4A"/>
    <w:rsid w:val="001E26C1"/>
    <w:rsid w:val="001E26E6"/>
    <w:rsid w:val="001E27AB"/>
    <w:rsid w:val="001E5259"/>
    <w:rsid w:val="001E5295"/>
    <w:rsid w:val="001E576C"/>
    <w:rsid w:val="001F0ADC"/>
    <w:rsid w:val="001F1747"/>
    <w:rsid w:val="001F1A41"/>
    <w:rsid w:val="001F1E64"/>
    <w:rsid w:val="001F2368"/>
    <w:rsid w:val="001F4A37"/>
    <w:rsid w:val="001F4AC6"/>
    <w:rsid w:val="001F5CDF"/>
    <w:rsid w:val="001F652A"/>
    <w:rsid w:val="001F7806"/>
    <w:rsid w:val="001F7A0E"/>
    <w:rsid w:val="0020200C"/>
    <w:rsid w:val="00202312"/>
    <w:rsid w:val="002039D4"/>
    <w:rsid w:val="00203D7B"/>
    <w:rsid w:val="00206FF2"/>
    <w:rsid w:val="002071B8"/>
    <w:rsid w:val="00207673"/>
    <w:rsid w:val="00207714"/>
    <w:rsid w:val="002079C3"/>
    <w:rsid w:val="00210A8F"/>
    <w:rsid w:val="00210BCC"/>
    <w:rsid w:val="00211632"/>
    <w:rsid w:val="0021167F"/>
    <w:rsid w:val="002117FC"/>
    <w:rsid w:val="002144BC"/>
    <w:rsid w:val="00214AF2"/>
    <w:rsid w:val="00215485"/>
    <w:rsid w:val="00216334"/>
    <w:rsid w:val="00217C43"/>
    <w:rsid w:val="00217C9D"/>
    <w:rsid w:val="00220A68"/>
    <w:rsid w:val="00220D14"/>
    <w:rsid w:val="002218D7"/>
    <w:rsid w:val="00222123"/>
    <w:rsid w:val="0022271B"/>
    <w:rsid w:val="00223A5D"/>
    <w:rsid w:val="00224FB4"/>
    <w:rsid w:val="0022685F"/>
    <w:rsid w:val="002277D6"/>
    <w:rsid w:val="00227D15"/>
    <w:rsid w:val="00227F6E"/>
    <w:rsid w:val="0023022D"/>
    <w:rsid w:val="00230D39"/>
    <w:rsid w:val="00230E96"/>
    <w:rsid w:val="00231893"/>
    <w:rsid w:val="00231A61"/>
    <w:rsid w:val="00232ECD"/>
    <w:rsid w:val="0023328C"/>
    <w:rsid w:val="00236E23"/>
    <w:rsid w:val="00240619"/>
    <w:rsid w:val="0024092C"/>
    <w:rsid w:val="00240EB7"/>
    <w:rsid w:val="002416A0"/>
    <w:rsid w:val="002421E5"/>
    <w:rsid w:val="0024295F"/>
    <w:rsid w:val="00243A21"/>
    <w:rsid w:val="00243C53"/>
    <w:rsid w:val="00246996"/>
    <w:rsid w:val="00246C5A"/>
    <w:rsid w:val="00246FC0"/>
    <w:rsid w:val="00251591"/>
    <w:rsid w:val="002521DE"/>
    <w:rsid w:val="00252B45"/>
    <w:rsid w:val="00252E47"/>
    <w:rsid w:val="00254738"/>
    <w:rsid w:val="00254E0A"/>
    <w:rsid w:val="00254EBA"/>
    <w:rsid w:val="002558B6"/>
    <w:rsid w:val="0025739F"/>
    <w:rsid w:val="00257AD7"/>
    <w:rsid w:val="002604C5"/>
    <w:rsid w:val="002621B4"/>
    <w:rsid w:val="002624FE"/>
    <w:rsid w:val="00263AFA"/>
    <w:rsid w:val="00264818"/>
    <w:rsid w:val="00264ABA"/>
    <w:rsid w:val="00266137"/>
    <w:rsid w:val="00266B0F"/>
    <w:rsid w:val="00267B12"/>
    <w:rsid w:val="002702B6"/>
    <w:rsid w:val="00271652"/>
    <w:rsid w:val="00271C7B"/>
    <w:rsid w:val="00272368"/>
    <w:rsid w:val="00272585"/>
    <w:rsid w:val="00272659"/>
    <w:rsid w:val="002736AD"/>
    <w:rsid w:val="002740C5"/>
    <w:rsid w:val="002749CF"/>
    <w:rsid w:val="002751B0"/>
    <w:rsid w:val="002752BC"/>
    <w:rsid w:val="002753CC"/>
    <w:rsid w:val="00275FB8"/>
    <w:rsid w:val="00276014"/>
    <w:rsid w:val="00281EA5"/>
    <w:rsid w:val="0028222B"/>
    <w:rsid w:val="0028236B"/>
    <w:rsid w:val="00285095"/>
    <w:rsid w:val="00285BC4"/>
    <w:rsid w:val="0029394C"/>
    <w:rsid w:val="00295014"/>
    <w:rsid w:val="0029519F"/>
    <w:rsid w:val="00296E7C"/>
    <w:rsid w:val="00296F09"/>
    <w:rsid w:val="002972B5"/>
    <w:rsid w:val="0029751F"/>
    <w:rsid w:val="002A0C53"/>
    <w:rsid w:val="002A2525"/>
    <w:rsid w:val="002A295B"/>
    <w:rsid w:val="002A2AE9"/>
    <w:rsid w:val="002A37AD"/>
    <w:rsid w:val="002A3C35"/>
    <w:rsid w:val="002A44DD"/>
    <w:rsid w:val="002A7390"/>
    <w:rsid w:val="002A76D1"/>
    <w:rsid w:val="002B1A47"/>
    <w:rsid w:val="002B5D95"/>
    <w:rsid w:val="002B67F4"/>
    <w:rsid w:val="002C0386"/>
    <w:rsid w:val="002C0F31"/>
    <w:rsid w:val="002C12B5"/>
    <w:rsid w:val="002C1C66"/>
    <w:rsid w:val="002C1FA8"/>
    <w:rsid w:val="002C21D8"/>
    <w:rsid w:val="002C34C6"/>
    <w:rsid w:val="002C3879"/>
    <w:rsid w:val="002C4D4E"/>
    <w:rsid w:val="002C5337"/>
    <w:rsid w:val="002C662E"/>
    <w:rsid w:val="002C6B21"/>
    <w:rsid w:val="002C6B44"/>
    <w:rsid w:val="002C6E8B"/>
    <w:rsid w:val="002C7EE7"/>
    <w:rsid w:val="002D0858"/>
    <w:rsid w:val="002D15A4"/>
    <w:rsid w:val="002D22D4"/>
    <w:rsid w:val="002D3926"/>
    <w:rsid w:val="002D40A9"/>
    <w:rsid w:val="002D485B"/>
    <w:rsid w:val="002D64BF"/>
    <w:rsid w:val="002D6D4E"/>
    <w:rsid w:val="002D7766"/>
    <w:rsid w:val="002E0322"/>
    <w:rsid w:val="002E3341"/>
    <w:rsid w:val="002E3E46"/>
    <w:rsid w:val="002E5605"/>
    <w:rsid w:val="002E6626"/>
    <w:rsid w:val="002E6F14"/>
    <w:rsid w:val="002E712C"/>
    <w:rsid w:val="002E73AC"/>
    <w:rsid w:val="002E7BCF"/>
    <w:rsid w:val="002F1093"/>
    <w:rsid w:val="002F1336"/>
    <w:rsid w:val="002F1599"/>
    <w:rsid w:val="002F18A7"/>
    <w:rsid w:val="002F2AF9"/>
    <w:rsid w:val="002F30F9"/>
    <w:rsid w:val="002F68F3"/>
    <w:rsid w:val="0030015E"/>
    <w:rsid w:val="00300854"/>
    <w:rsid w:val="00300E03"/>
    <w:rsid w:val="003013A2"/>
    <w:rsid w:val="00302742"/>
    <w:rsid w:val="00304BF6"/>
    <w:rsid w:val="0030747D"/>
    <w:rsid w:val="00310973"/>
    <w:rsid w:val="0031226C"/>
    <w:rsid w:val="00313BE6"/>
    <w:rsid w:val="00313CD8"/>
    <w:rsid w:val="00313FD0"/>
    <w:rsid w:val="00315342"/>
    <w:rsid w:val="003163AC"/>
    <w:rsid w:val="00320269"/>
    <w:rsid w:val="00320454"/>
    <w:rsid w:val="0032230C"/>
    <w:rsid w:val="00322DF9"/>
    <w:rsid w:val="00323247"/>
    <w:rsid w:val="003236E2"/>
    <w:rsid w:val="00323758"/>
    <w:rsid w:val="00323FFE"/>
    <w:rsid w:val="003255D5"/>
    <w:rsid w:val="00326180"/>
    <w:rsid w:val="00327598"/>
    <w:rsid w:val="003309B3"/>
    <w:rsid w:val="00330CED"/>
    <w:rsid w:val="00331140"/>
    <w:rsid w:val="00331316"/>
    <w:rsid w:val="00331FE8"/>
    <w:rsid w:val="003329CD"/>
    <w:rsid w:val="00333053"/>
    <w:rsid w:val="003333B6"/>
    <w:rsid w:val="003338EB"/>
    <w:rsid w:val="00333C6C"/>
    <w:rsid w:val="00335FB1"/>
    <w:rsid w:val="00337934"/>
    <w:rsid w:val="0034035A"/>
    <w:rsid w:val="00341E80"/>
    <w:rsid w:val="003420FE"/>
    <w:rsid w:val="003421FC"/>
    <w:rsid w:val="00344018"/>
    <w:rsid w:val="00345196"/>
    <w:rsid w:val="00345805"/>
    <w:rsid w:val="00345838"/>
    <w:rsid w:val="0034585B"/>
    <w:rsid w:val="00345EFE"/>
    <w:rsid w:val="003472CC"/>
    <w:rsid w:val="003515CA"/>
    <w:rsid w:val="003516AD"/>
    <w:rsid w:val="00351E3A"/>
    <w:rsid w:val="0035226C"/>
    <w:rsid w:val="003525F8"/>
    <w:rsid w:val="00352927"/>
    <w:rsid w:val="003531F0"/>
    <w:rsid w:val="003532FF"/>
    <w:rsid w:val="003542E3"/>
    <w:rsid w:val="00354F9D"/>
    <w:rsid w:val="00356387"/>
    <w:rsid w:val="00356468"/>
    <w:rsid w:val="00357299"/>
    <w:rsid w:val="00357928"/>
    <w:rsid w:val="003623E1"/>
    <w:rsid w:val="00362B5E"/>
    <w:rsid w:val="00363630"/>
    <w:rsid w:val="00363821"/>
    <w:rsid w:val="003639AF"/>
    <w:rsid w:val="00363C60"/>
    <w:rsid w:val="003645F2"/>
    <w:rsid w:val="00365972"/>
    <w:rsid w:val="00366BC9"/>
    <w:rsid w:val="00370352"/>
    <w:rsid w:val="0037078C"/>
    <w:rsid w:val="00370830"/>
    <w:rsid w:val="00370985"/>
    <w:rsid w:val="0037133E"/>
    <w:rsid w:val="00372086"/>
    <w:rsid w:val="003729C4"/>
    <w:rsid w:val="00373449"/>
    <w:rsid w:val="00375956"/>
    <w:rsid w:val="00375F7A"/>
    <w:rsid w:val="003769FB"/>
    <w:rsid w:val="00376A69"/>
    <w:rsid w:val="0037705C"/>
    <w:rsid w:val="00377B05"/>
    <w:rsid w:val="003819FE"/>
    <w:rsid w:val="0038278F"/>
    <w:rsid w:val="00382FB6"/>
    <w:rsid w:val="00383CB4"/>
    <w:rsid w:val="00384324"/>
    <w:rsid w:val="003871DE"/>
    <w:rsid w:val="00390889"/>
    <w:rsid w:val="00391175"/>
    <w:rsid w:val="003937CA"/>
    <w:rsid w:val="00393C77"/>
    <w:rsid w:val="00393E90"/>
    <w:rsid w:val="003973DA"/>
    <w:rsid w:val="00397CD1"/>
    <w:rsid w:val="00397D51"/>
    <w:rsid w:val="00397F44"/>
    <w:rsid w:val="003A07EC"/>
    <w:rsid w:val="003A237B"/>
    <w:rsid w:val="003A2653"/>
    <w:rsid w:val="003A3168"/>
    <w:rsid w:val="003A345A"/>
    <w:rsid w:val="003A4486"/>
    <w:rsid w:val="003A4FB0"/>
    <w:rsid w:val="003A55B3"/>
    <w:rsid w:val="003A57CB"/>
    <w:rsid w:val="003A57D3"/>
    <w:rsid w:val="003A609E"/>
    <w:rsid w:val="003A6297"/>
    <w:rsid w:val="003A6D5C"/>
    <w:rsid w:val="003A7AC5"/>
    <w:rsid w:val="003B3A2C"/>
    <w:rsid w:val="003B3CAA"/>
    <w:rsid w:val="003B3DC8"/>
    <w:rsid w:val="003B455C"/>
    <w:rsid w:val="003B488E"/>
    <w:rsid w:val="003B56B2"/>
    <w:rsid w:val="003B5BB0"/>
    <w:rsid w:val="003B7EEB"/>
    <w:rsid w:val="003C0D4D"/>
    <w:rsid w:val="003C0F90"/>
    <w:rsid w:val="003C495E"/>
    <w:rsid w:val="003C51CE"/>
    <w:rsid w:val="003C5741"/>
    <w:rsid w:val="003C5F82"/>
    <w:rsid w:val="003C6107"/>
    <w:rsid w:val="003C62FD"/>
    <w:rsid w:val="003C7BDD"/>
    <w:rsid w:val="003C7E5B"/>
    <w:rsid w:val="003D0E74"/>
    <w:rsid w:val="003D1A34"/>
    <w:rsid w:val="003D1CCA"/>
    <w:rsid w:val="003D2840"/>
    <w:rsid w:val="003D2ABD"/>
    <w:rsid w:val="003D2C0C"/>
    <w:rsid w:val="003D5659"/>
    <w:rsid w:val="003D5A57"/>
    <w:rsid w:val="003D69D3"/>
    <w:rsid w:val="003E0246"/>
    <w:rsid w:val="003E0CB9"/>
    <w:rsid w:val="003E0E67"/>
    <w:rsid w:val="003E0FDE"/>
    <w:rsid w:val="003E1A96"/>
    <w:rsid w:val="003E2EC3"/>
    <w:rsid w:val="003E5A45"/>
    <w:rsid w:val="003E62DA"/>
    <w:rsid w:val="003F07A0"/>
    <w:rsid w:val="003F483C"/>
    <w:rsid w:val="003F59F3"/>
    <w:rsid w:val="003F5FDB"/>
    <w:rsid w:val="003F6B5F"/>
    <w:rsid w:val="003F7754"/>
    <w:rsid w:val="003F7B28"/>
    <w:rsid w:val="003F7B82"/>
    <w:rsid w:val="00400327"/>
    <w:rsid w:val="004009A8"/>
    <w:rsid w:val="00401039"/>
    <w:rsid w:val="004015FA"/>
    <w:rsid w:val="00401ED5"/>
    <w:rsid w:val="0040235A"/>
    <w:rsid w:val="004023E9"/>
    <w:rsid w:val="00402FFF"/>
    <w:rsid w:val="00403AE2"/>
    <w:rsid w:val="004048B5"/>
    <w:rsid w:val="00404DF5"/>
    <w:rsid w:val="00405058"/>
    <w:rsid w:val="00406964"/>
    <w:rsid w:val="00406E7F"/>
    <w:rsid w:val="00407C27"/>
    <w:rsid w:val="00410192"/>
    <w:rsid w:val="004103C6"/>
    <w:rsid w:val="00410F45"/>
    <w:rsid w:val="00411507"/>
    <w:rsid w:val="00411685"/>
    <w:rsid w:val="00412E21"/>
    <w:rsid w:val="004132F1"/>
    <w:rsid w:val="00413605"/>
    <w:rsid w:val="004147AE"/>
    <w:rsid w:val="00415B9C"/>
    <w:rsid w:val="00416B78"/>
    <w:rsid w:val="00422760"/>
    <w:rsid w:val="004237D6"/>
    <w:rsid w:val="00423B93"/>
    <w:rsid w:val="00423EE4"/>
    <w:rsid w:val="004247BC"/>
    <w:rsid w:val="00425320"/>
    <w:rsid w:val="004260B2"/>
    <w:rsid w:val="00426DCF"/>
    <w:rsid w:val="00426F1E"/>
    <w:rsid w:val="00427CFF"/>
    <w:rsid w:val="00427FA6"/>
    <w:rsid w:val="0043034C"/>
    <w:rsid w:val="0043073F"/>
    <w:rsid w:val="004308AE"/>
    <w:rsid w:val="00430E8B"/>
    <w:rsid w:val="00431DF0"/>
    <w:rsid w:val="00434913"/>
    <w:rsid w:val="00434F52"/>
    <w:rsid w:val="00436807"/>
    <w:rsid w:val="00436F3D"/>
    <w:rsid w:val="0044028E"/>
    <w:rsid w:val="004409B2"/>
    <w:rsid w:val="00440AD2"/>
    <w:rsid w:val="0044108B"/>
    <w:rsid w:val="0044499A"/>
    <w:rsid w:val="00445854"/>
    <w:rsid w:val="00446F93"/>
    <w:rsid w:val="004511FC"/>
    <w:rsid w:val="0045203F"/>
    <w:rsid w:val="00454109"/>
    <w:rsid w:val="00454225"/>
    <w:rsid w:val="00456507"/>
    <w:rsid w:val="00456740"/>
    <w:rsid w:val="004571CE"/>
    <w:rsid w:val="00457FC2"/>
    <w:rsid w:val="00462A12"/>
    <w:rsid w:val="00462D0B"/>
    <w:rsid w:val="00463D55"/>
    <w:rsid w:val="00463F32"/>
    <w:rsid w:val="00465175"/>
    <w:rsid w:val="00465FC0"/>
    <w:rsid w:val="004661D0"/>
    <w:rsid w:val="00466B77"/>
    <w:rsid w:val="004673E3"/>
    <w:rsid w:val="00467D74"/>
    <w:rsid w:val="004708FD"/>
    <w:rsid w:val="00470A8E"/>
    <w:rsid w:val="00471908"/>
    <w:rsid w:val="004736A3"/>
    <w:rsid w:val="00473B8B"/>
    <w:rsid w:val="00474576"/>
    <w:rsid w:val="00474E41"/>
    <w:rsid w:val="004751A1"/>
    <w:rsid w:val="004758EA"/>
    <w:rsid w:val="004764F0"/>
    <w:rsid w:val="00476796"/>
    <w:rsid w:val="00481F51"/>
    <w:rsid w:val="0048202C"/>
    <w:rsid w:val="004830FA"/>
    <w:rsid w:val="0048376B"/>
    <w:rsid w:val="00483F7D"/>
    <w:rsid w:val="004843E8"/>
    <w:rsid w:val="00484EC9"/>
    <w:rsid w:val="00485880"/>
    <w:rsid w:val="00485E5A"/>
    <w:rsid w:val="004867F1"/>
    <w:rsid w:val="00486DE4"/>
    <w:rsid w:val="00487582"/>
    <w:rsid w:val="00487910"/>
    <w:rsid w:val="0048794C"/>
    <w:rsid w:val="00487D5C"/>
    <w:rsid w:val="0049089C"/>
    <w:rsid w:val="00491543"/>
    <w:rsid w:val="004920B7"/>
    <w:rsid w:val="00492526"/>
    <w:rsid w:val="00493B72"/>
    <w:rsid w:val="00494272"/>
    <w:rsid w:val="0049451F"/>
    <w:rsid w:val="00495211"/>
    <w:rsid w:val="0049528C"/>
    <w:rsid w:val="004958E1"/>
    <w:rsid w:val="00496FAB"/>
    <w:rsid w:val="004978CF"/>
    <w:rsid w:val="00497B13"/>
    <w:rsid w:val="004A0DF0"/>
    <w:rsid w:val="004A253F"/>
    <w:rsid w:val="004A2A23"/>
    <w:rsid w:val="004A30F3"/>
    <w:rsid w:val="004A3EBD"/>
    <w:rsid w:val="004A4396"/>
    <w:rsid w:val="004A5622"/>
    <w:rsid w:val="004A5C19"/>
    <w:rsid w:val="004A5E53"/>
    <w:rsid w:val="004A683E"/>
    <w:rsid w:val="004A736D"/>
    <w:rsid w:val="004B02A9"/>
    <w:rsid w:val="004B0993"/>
    <w:rsid w:val="004B187C"/>
    <w:rsid w:val="004B28D0"/>
    <w:rsid w:val="004B2E8D"/>
    <w:rsid w:val="004B3571"/>
    <w:rsid w:val="004B3D97"/>
    <w:rsid w:val="004B4177"/>
    <w:rsid w:val="004B4804"/>
    <w:rsid w:val="004B4ECA"/>
    <w:rsid w:val="004B52D4"/>
    <w:rsid w:val="004B666E"/>
    <w:rsid w:val="004B772B"/>
    <w:rsid w:val="004B7818"/>
    <w:rsid w:val="004B7EAD"/>
    <w:rsid w:val="004C1AC5"/>
    <w:rsid w:val="004C233B"/>
    <w:rsid w:val="004C3AC1"/>
    <w:rsid w:val="004C44C4"/>
    <w:rsid w:val="004C4BA7"/>
    <w:rsid w:val="004C56E8"/>
    <w:rsid w:val="004C7F83"/>
    <w:rsid w:val="004D13D1"/>
    <w:rsid w:val="004D2185"/>
    <w:rsid w:val="004D2BF8"/>
    <w:rsid w:val="004D3448"/>
    <w:rsid w:val="004D534E"/>
    <w:rsid w:val="004D6DFC"/>
    <w:rsid w:val="004D6E76"/>
    <w:rsid w:val="004D74AF"/>
    <w:rsid w:val="004D75A1"/>
    <w:rsid w:val="004E03F9"/>
    <w:rsid w:val="004E0C56"/>
    <w:rsid w:val="004E2877"/>
    <w:rsid w:val="004E2D09"/>
    <w:rsid w:val="004E3671"/>
    <w:rsid w:val="004E3DB5"/>
    <w:rsid w:val="004E3E13"/>
    <w:rsid w:val="004E4084"/>
    <w:rsid w:val="004E4D29"/>
    <w:rsid w:val="004E4EEE"/>
    <w:rsid w:val="004E516D"/>
    <w:rsid w:val="004E62D1"/>
    <w:rsid w:val="004E6564"/>
    <w:rsid w:val="004E6F85"/>
    <w:rsid w:val="004E7141"/>
    <w:rsid w:val="004E7408"/>
    <w:rsid w:val="004F030B"/>
    <w:rsid w:val="004F0EE6"/>
    <w:rsid w:val="004F13EF"/>
    <w:rsid w:val="004F1489"/>
    <w:rsid w:val="004F2896"/>
    <w:rsid w:val="004F4064"/>
    <w:rsid w:val="004F41BC"/>
    <w:rsid w:val="004F5976"/>
    <w:rsid w:val="004F5A81"/>
    <w:rsid w:val="004F6AEC"/>
    <w:rsid w:val="004F6CF2"/>
    <w:rsid w:val="00500D2D"/>
    <w:rsid w:val="00500DD2"/>
    <w:rsid w:val="00503567"/>
    <w:rsid w:val="005049F3"/>
    <w:rsid w:val="00506D03"/>
    <w:rsid w:val="00507A04"/>
    <w:rsid w:val="00507A5F"/>
    <w:rsid w:val="00507F89"/>
    <w:rsid w:val="0051454D"/>
    <w:rsid w:val="0051595C"/>
    <w:rsid w:val="00517AB3"/>
    <w:rsid w:val="00520E44"/>
    <w:rsid w:val="005219D2"/>
    <w:rsid w:val="00523377"/>
    <w:rsid w:val="0052567C"/>
    <w:rsid w:val="00526C00"/>
    <w:rsid w:val="00526F19"/>
    <w:rsid w:val="00527278"/>
    <w:rsid w:val="00527404"/>
    <w:rsid w:val="00531506"/>
    <w:rsid w:val="00532C3B"/>
    <w:rsid w:val="005335D1"/>
    <w:rsid w:val="00533B06"/>
    <w:rsid w:val="00533B41"/>
    <w:rsid w:val="00533C1A"/>
    <w:rsid w:val="00540156"/>
    <w:rsid w:val="00541687"/>
    <w:rsid w:val="00541AC5"/>
    <w:rsid w:val="0054281C"/>
    <w:rsid w:val="00543D2E"/>
    <w:rsid w:val="005447DA"/>
    <w:rsid w:val="00545302"/>
    <w:rsid w:val="00546498"/>
    <w:rsid w:val="00546E79"/>
    <w:rsid w:val="00546EBB"/>
    <w:rsid w:val="005479E0"/>
    <w:rsid w:val="00547B78"/>
    <w:rsid w:val="00550698"/>
    <w:rsid w:val="00553435"/>
    <w:rsid w:val="00553598"/>
    <w:rsid w:val="0055361D"/>
    <w:rsid w:val="00554D04"/>
    <w:rsid w:val="005553BA"/>
    <w:rsid w:val="0055660A"/>
    <w:rsid w:val="00557365"/>
    <w:rsid w:val="00557CD7"/>
    <w:rsid w:val="005600C0"/>
    <w:rsid w:val="005601EE"/>
    <w:rsid w:val="00560D80"/>
    <w:rsid w:val="0056135D"/>
    <w:rsid w:val="005627C5"/>
    <w:rsid w:val="00562A8A"/>
    <w:rsid w:val="00563BBD"/>
    <w:rsid w:val="00565B51"/>
    <w:rsid w:val="00565C5C"/>
    <w:rsid w:val="00565DB1"/>
    <w:rsid w:val="005673C8"/>
    <w:rsid w:val="00567DE9"/>
    <w:rsid w:val="005715F0"/>
    <w:rsid w:val="00573192"/>
    <w:rsid w:val="005753BD"/>
    <w:rsid w:val="005768E4"/>
    <w:rsid w:val="00577460"/>
    <w:rsid w:val="0058035B"/>
    <w:rsid w:val="00581A32"/>
    <w:rsid w:val="00583C46"/>
    <w:rsid w:val="005842A2"/>
    <w:rsid w:val="005847D0"/>
    <w:rsid w:val="0058500C"/>
    <w:rsid w:val="00585C00"/>
    <w:rsid w:val="005868B2"/>
    <w:rsid w:val="00586910"/>
    <w:rsid w:val="005908A9"/>
    <w:rsid w:val="00594138"/>
    <w:rsid w:val="005942F7"/>
    <w:rsid w:val="00594B75"/>
    <w:rsid w:val="00595A34"/>
    <w:rsid w:val="00597E71"/>
    <w:rsid w:val="005A08DB"/>
    <w:rsid w:val="005A1752"/>
    <w:rsid w:val="005A2098"/>
    <w:rsid w:val="005A3D05"/>
    <w:rsid w:val="005A3F3C"/>
    <w:rsid w:val="005A61DE"/>
    <w:rsid w:val="005A70CB"/>
    <w:rsid w:val="005A7836"/>
    <w:rsid w:val="005B05AE"/>
    <w:rsid w:val="005B0752"/>
    <w:rsid w:val="005B2592"/>
    <w:rsid w:val="005B2A08"/>
    <w:rsid w:val="005B4217"/>
    <w:rsid w:val="005B4770"/>
    <w:rsid w:val="005B4D94"/>
    <w:rsid w:val="005B5B97"/>
    <w:rsid w:val="005B689B"/>
    <w:rsid w:val="005C1DB3"/>
    <w:rsid w:val="005C2675"/>
    <w:rsid w:val="005C399A"/>
    <w:rsid w:val="005C723E"/>
    <w:rsid w:val="005C77EB"/>
    <w:rsid w:val="005D313A"/>
    <w:rsid w:val="005D38A8"/>
    <w:rsid w:val="005D4D55"/>
    <w:rsid w:val="005D547F"/>
    <w:rsid w:val="005D6E49"/>
    <w:rsid w:val="005E0163"/>
    <w:rsid w:val="005E0DF5"/>
    <w:rsid w:val="005E10CC"/>
    <w:rsid w:val="005E3631"/>
    <w:rsid w:val="005E409D"/>
    <w:rsid w:val="005E483C"/>
    <w:rsid w:val="005E6B6A"/>
    <w:rsid w:val="005E7929"/>
    <w:rsid w:val="005F1458"/>
    <w:rsid w:val="005F1A1A"/>
    <w:rsid w:val="005F4532"/>
    <w:rsid w:val="005F46AB"/>
    <w:rsid w:val="005F4C96"/>
    <w:rsid w:val="005F5062"/>
    <w:rsid w:val="005F5B9A"/>
    <w:rsid w:val="005F63C9"/>
    <w:rsid w:val="005F69C3"/>
    <w:rsid w:val="005F73A2"/>
    <w:rsid w:val="00600E99"/>
    <w:rsid w:val="006011ED"/>
    <w:rsid w:val="006015EC"/>
    <w:rsid w:val="0060360E"/>
    <w:rsid w:val="0060361B"/>
    <w:rsid w:val="0060482D"/>
    <w:rsid w:val="006061F7"/>
    <w:rsid w:val="006064DA"/>
    <w:rsid w:val="00606D26"/>
    <w:rsid w:val="00607065"/>
    <w:rsid w:val="00607253"/>
    <w:rsid w:val="0060729E"/>
    <w:rsid w:val="00610FBF"/>
    <w:rsid w:val="00612B95"/>
    <w:rsid w:val="00613F24"/>
    <w:rsid w:val="0061453C"/>
    <w:rsid w:val="006148E8"/>
    <w:rsid w:val="006149A2"/>
    <w:rsid w:val="00614B66"/>
    <w:rsid w:val="006156D0"/>
    <w:rsid w:val="00615973"/>
    <w:rsid w:val="00616301"/>
    <w:rsid w:val="00616489"/>
    <w:rsid w:val="0061655C"/>
    <w:rsid w:val="00616F95"/>
    <w:rsid w:val="00617D8D"/>
    <w:rsid w:val="006209A8"/>
    <w:rsid w:val="006212F8"/>
    <w:rsid w:val="00621375"/>
    <w:rsid w:val="006213F4"/>
    <w:rsid w:val="00621959"/>
    <w:rsid w:val="00622019"/>
    <w:rsid w:val="00622029"/>
    <w:rsid w:val="006254EF"/>
    <w:rsid w:val="00625746"/>
    <w:rsid w:val="00626899"/>
    <w:rsid w:val="00626E79"/>
    <w:rsid w:val="00630338"/>
    <w:rsid w:val="00632610"/>
    <w:rsid w:val="006338A1"/>
    <w:rsid w:val="00633AC7"/>
    <w:rsid w:val="006343DE"/>
    <w:rsid w:val="00634451"/>
    <w:rsid w:val="00634D6E"/>
    <w:rsid w:val="0063550B"/>
    <w:rsid w:val="006357E2"/>
    <w:rsid w:val="0063649E"/>
    <w:rsid w:val="0063678A"/>
    <w:rsid w:val="00637118"/>
    <w:rsid w:val="00637E8A"/>
    <w:rsid w:val="00641224"/>
    <w:rsid w:val="0064340D"/>
    <w:rsid w:val="00643C66"/>
    <w:rsid w:val="00643F81"/>
    <w:rsid w:val="0064420A"/>
    <w:rsid w:val="0064465F"/>
    <w:rsid w:val="00646393"/>
    <w:rsid w:val="00647290"/>
    <w:rsid w:val="00650E81"/>
    <w:rsid w:val="00651B33"/>
    <w:rsid w:val="00652BDF"/>
    <w:rsid w:val="0065354D"/>
    <w:rsid w:val="00653977"/>
    <w:rsid w:val="006540A7"/>
    <w:rsid w:val="00654661"/>
    <w:rsid w:val="00655712"/>
    <w:rsid w:val="006559BA"/>
    <w:rsid w:val="00655D7F"/>
    <w:rsid w:val="00661FF3"/>
    <w:rsid w:val="00662E07"/>
    <w:rsid w:val="00664D04"/>
    <w:rsid w:val="00665112"/>
    <w:rsid w:val="00666A04"/>
    <w:rsid w:val="00667406"/>
    <w:rsid w:val="006679A3"/>
    <w:rsid w:val="006709F7"/>
    <w:rsid w:val="00671437"/>
    <w:rsid w:val="006726FF"/>
    <w:rsid w:val="0067380F"/>
    <w:rsid w:val="0067474B"/>
    <w:rsid w:val="006754FB"/>
    <w:rsid w:val="006760DB"/>
    <w:rsid w:val="00676AED"/>
    <w:rsid w:val="00676F3B"/>
    <w:rsid w:val="006771F3"/>
    <w:rsid w:val="006801AF"/>
    <w:rsid w:val="0068039B"/>
    <w:rsid w:val="00680FC0"/>
    <w:rsid w:val="00681342"/>
    <w:rsid w:val="006821A9"/>
    <w:rsid w:val="0068225F"/>
    <w:rsid w:val="0068388D"/>
    <w:rsid w:val="00684657"/>
    <w:rsid w:val="00685339"/>
    <w:rsid w:val="0068564A"/>
    <w:rsid w:val="0068567E"/>
    <w:rsid w:val="00685B25"/>
    <w:rsid w:val="0068757E"/>
    <w:rsid w:val="00690315"/>
    <w:rsid w:val="0069091F"/>
    <w:rsid w:val="00691313"/>
    <w:rsid w:val="006915F5"/>
    <w:rsid w:val="00691F30"/>
    <w:rsid w:val="00694C86"/>
    <w:rsid w:val="00694CDF"/>
    <w:rsid w:val="0069509E"/>
    <w:rsid w:val="006958E8"/>
    <w:rsid w:val="006972E1"/>
    <w:rsid w:val="00697897"/>
    <w:rsid w:val="006A03B9"/>
    <w:rsid w:val="006A05CF"/>
    <w:rsid w:val="006A09E3"/>
    <w:rsid w:val="006A4EB7"/>
    <w:rsid w:val="006A5B75"/>
    <w:rsid w:val="006A62D7"/>
    <w:rsid w:val="006A7BD7"/>
    <w:rsid w:val="006B05D4"/>
    <w:rsid w:val="006B0971"/>
    <w:rsid w:val="006B459E"/>
    <w:rsid w:val="006B48FB"/>
    <w:rsid w:val="006B6262"/>
    <w:rsid w:val="006B630D"/>
    <w:rsid w:val="006B7951"/>
    <w:rsid w:val="006C0451"/>
    <w:rsid w:val="006C06C9"/>
    <w:rsid w:val="006C22A5"/>
    <w:rsid w:val="006C23B8"/>
    <w:rsid w:val="006C3B18"/>
    <w:rsid w:val="006C5A12"/>
    <w:rsid w:val="006C6440"/>
    <w:rsid w:val="006C70BD"/>
    <w:rsid w:val="006C76A5"/>
    <w:rsid w:val="006D4580"/>
    <w:rsid w:val="006D667B"/>
    <w:rsid w:val="006D6917"/>
    <w:rsid w:val="006D794E"/>
    <w:rsid w:val="006D7FC0"/>
    <w:rsid w:val="006E0FC2"/>
    <w:rsid w:val="006E324E"/>
    <w:rsid w:val="006E355B"/>
    <w:rsid w:val="006E4372"/>
    <w:rsid w:val="006E44C4"/>
    <w:rsid w:val="006E470F"/>
    <w:rsid w:val="006E518B"/>
    <w:rsid w:val="006E661C"/>
    <w:rsid w:val="006E7504"/>
    <w:rsid w:val="006F0238"/>
    <w:rsid w:val="006F0358"/>
    <w:rsid w:val="006F047B"/>
    <w:rsid w:val="006F097B"/>
    <w:rsid w:val="006F106C"/>
    <w:rsid w:val="006F12CB"/>
    <w:rsid w:val="006F169D"/>
    <w:rsid w:val="006F195E"/>
    <w:rsid w:val="006F25BE"/>
    <w:rsid w:val="006F26B8"/>
    <w:rsid w:val="006F323B"/>
    <w:rsid w:val="006F4A58"/>
    <w:rsid w:val="006F5CCA"/>
    <w:rsid w:val="006F5CD0"/>
    <w:rsid w:val="006F64D9"/>
    <w:rsid w:val="006F6667"/>
    <w:rsid w:val="006F6EE5"/>
    <w:rsid w:val="006F6F38"/>
    <w:rsid w:val="006F6F90"/>
    <w:rsid w:val="00702363"/>
    <w:rsid w:val="0070339A"/>
    <w:rsid w:val="00703472"/>
    <w:rsid w:val="00705C88"/>
    <w:rsid w:val="007079CF"/>
    <w:rsid w:val="00710ED7"/>
    <w:rsid w:val="00710FAB"/>
    <w:rsid w:val="00712456"/>
    <w:rsid w:val="00712795"/>
    <w:rsid w:val="00712EDD"/>
    <w:rsid w:val="0071334D"/>
    <w:rsid w:val="00713F86"/>
    <w:rsid w:val="00716997"/>
    <w:rsid w:val="00720857"/>
    <w:rsid w:val="0072093F"/>
    <w:rsid w:val="00722A6C"/>
    <w:rsid w:val="00722E9B"/>
    <w:rsid w:val="007230FF"/>
    <w:rsid w:val="00723300"/>
    <w:rsid w:val="00723553"/>
    <w:rsid w:val="0072453C"/>
    <w:rsid w:val="0072564D"/>
    <w:rsid w:val="00730A94"/>
    <w:rsid w:val="00731DD5"/>
    <w:rsid w:val="00732513"/>
    <w:rsid w:val="00733391"/>
    <w:rsid w:val="00734B16"/>
    <w:rsid w:val="00735034"/>
    <w:rsid w:val="0073562D"/>
    <w:rsid w:val="007361D4"/>
    <w:rsid w:val="00736B7E"/>
    <w:rsid w:val="00736C12"/>
    <w:rsid w:val="0073778C"/>
    <w:rsid w:val="007433E2"/>
    <w:rsid w:val="007447C9"/>
    <w:rsid w:val="00744EDF"/>
    <w:rsid w:val="00745C97"/>
    <w:rsid w:val="00745E13"/>
    <w:rsid w:val="007474FA"/>
    <w:rsid w:val="00751112"/>
    <w:rsid w:val="007518DB"/>
    <w:rsid w:val="007519AA"/>
    <w:rsid w:val="007534EF"/>
    <w:rsid w:val="007537CE"/>
    <w:rsid w:val="00754EF2"/>
    <w:rsid w:val="00755412"/>
    <w:rsid w:val="007559A0"/>
    <w:rsid w:val="00757064"/>
    <w:rsid w:val="0075710A"/>
    <w:rsid w:val="00757699"/>
    <w:rsid w:val="00760A7A"/>
    <w:rsid w:val="00760A90"/>
    <w:rsid w:val="00760E78"/>
    <w:rsid w:val="007622BA"/>
    <w:rsid w:val="00762B48"/>
    <w:rsid w:val="0076328C"/>
    <w:rsid w:val="00763401"/>
    <w:rsid w:val="0076361D"/>
    <w:rsid w:val="00764128"/>
    <w:rsid w:val="0076418E"/>
    <w:rsid w:val="00764269"/>
    <w:rsid w:val="00764667"/>
    <w:rsid w:val="007648D3"/>
    <w:rsid w:val="007655EF"/>
    <w:rsid w:val="007662D2"/>
    <w:rsid w:val="00766FB9"/>
    <w:rsid w:val="00767F4C"/>
    <w:rsid w:val="00770A17"/>
    <w:rsid w:val="00770B2F"/>
    <w:rsid w:val="007721DB"/>
    <w:rsid w:val="00772395"/>
    <w:rsid w:val="0077275A"/>
    <w:rsid w:val="00772857"/>
    <w:rsid w:val="00773CCB"/>
    <w:rsid w:val="00773F53"/>
    <w:rsid w:val="00774D25"/>
    <w:rsid w:val="00776112"/>
    <w:rsid w:val="0077618D"/>
    <w:rsid w:val="007763F4"/>
    <w:rsid w:val="00776BE1"/>
    <w:rsid w:val="007776D8"/>
    <w:rsid w:val="0078011B"/>
    <w:rsid w:val="007801E2"/>
    <w:rsid w:val="0078146C"/>
    <w:rsid w:val="007825B9"/>
    <w:rsid w:val="0078307F"/>
    <w:rsid w:val="0078488D"/>
    <w:rsid w:val="00785C21"/>
    <w:rsid w:val="00787CB1"/>
    <w:rsid w:val="0079084F"/>
    <w:rsid w:val="00791794"/>
    <w:rsid w:val="0079296D"/>
    <w:rsid w:val="0079301E"/>
    <w:rsid w:val="0079393F"/>
    <w:rsid w:val="007947B7"/>
    <w:rsid w:val="00794881"/>
    <w:rsid w:val="007972FC"/>
    <w:rsid w:val="0079791C"/>
    <w:rsid w:val="007A042E"/>
    <w:rsid w:val="007A05E9"/>
    <w:rsid w:val="007A1661"/>
    <w:rsid w:val="007A24F9"/>
    <w:rsid w:val="007A3BB8"/>
    <w:rsid w:val="007A40D4"/>
    <w:rsid w:val="007A64C5"/>
    <w:rsid w:val="007A74E7"/>
    <w:rsid w:val="007A7670"/>
    <w:rsid w:val="007B0B96"/>
    <w:rsid w:val="007B0C7C"/>
    <w:rsid w:val="007B2D54"/>
    <w:rsid w:val="007B2E2B"/>
    <w:rsid w:val="007B2F76"/>
    <w:rsid w:val="007B497A"/>
    <w:rsid w:val="007B57A1"/>
    <w:rsid w:val="007B57EE"/>
    <w:rsid w:val="007B7CEB"/>
    <w:rsid w:val="007C0197"/>
    <w:rsid w:val="007C2076"/>
    <w:rsid w:val="007C2317"/>
    <w:rsid w:val="007C2C3D"/>
    <w:rsid w:val="007C2FBE"/>
    <w:rsid w:val="007C33E2"/>
    <w:rsid w:val="007C44CE"/>
    <w:rsid w:val="007C4F01"/>
    <w:rsid w:val="007C620D"/>
    <w:rsid w:val="007C7F92"/>
    <w:rsid w:val="007D0CC0"/>
    <w:rsid w:val="007D12B8"/>
    <w:rsid w:val="007D4A10"/>
    <w:rsid w:val="007D54F2"/>
    <w:rsid w:val="007D6ED4"/>
    <w:rsid w:val="007E1D68"/>
    <w:rsid w:val="007E20EA"/>
    <w:rsid w:val="007E23C1"/>
    <w:rsid w:val="007E4DFD"/>
    <w:rsid w:val="007E65A6"/>
    <w:rsid w:val="007E67F6"/>
    <w:rsid w:val="007E6E36"/>
    <w:rsid w:val="007E71CB"/>
    <w:rsid w:val="007F0811"/>
    <w:rsid w:val="007F0C62"/>
    <w:rsid w:val="007F25C1"/>
    <w:rsid w:val="007F2D26"/>
    <w:rsid w:val="007F2F31"/>
    <w:rsid w:val="007F4F79"/>
    <w:rsid w:val="007F7479"/>
    <w:rsid w:val="007F7530"/>
    <w:rsid w:val="0080044B"/>
    <w:rsid w:val="00801389"/>
    <w:rsid w:val="008014DC"/>
    <w:rsid w:val="008018AB"/>
    <w:rsid w:val="00801B84"/>
    <w:rsid w:val="008032FD"/>
    <w:rsid w:val="00803932"/>
    <w:rsid w:val="008045FE"/>
    <w:rsid w:val="008049D3"/>
    <w:rsid w:val="00806246"/>
    <w:rsid w:val="00810415"/>
    <w:rsid w:val="00810C14"/>
    <w:rsid w:val="0081110E"/>
    <w:rsid w:val="008124DC"/>
    <w:rsid w:val="008138AF"/>
    <w:rsid w:val="008172E0"/>
    <w:rsid w:val="00817E90"/>
    <w:rsid w:val="00820948"/>
    <w:rsid w:val="00820A5F"/>
    <w:rsid w:val="00821102"/>
    <w:rsid w:val="00821BE0"/>
    <w:rsid w:val="00822F19"/>
    <w:rsid w:val="0082317B"/>
    <w:rsid w:val="008234D5"/>
    <w:rsid w:val="008239CB"/>
    <w:rsid w:val="008243B4"/>
    <w:rsid w:val="00824CE1"/>
    <w:rsid w:val="00824D3E"/>
    <w:rsid w:val="00826C96"/>
    <w:rsid w:val="008278E0"/>
    <w:rsid w:val="008300AB"/>
    <w:rsid w:val="00830586"/>
    <w:rsid w:val="008329D7"/>
    <w:rsid w:val="008337B3"/>
    <w:rsid w:val="00833CF6"/>
    <w:rsid w:val="0083477B"/>
    <w:rsid w:val="008349D5"/>
    <w:rsid w:val="00835E35"/>
    <w:rsid w:val="00836A7D"/>
    <w:rsid w:val="0083768B"/>
    <w:rsid w:val="00840B44"/>
    <w:rsid w:val="0084314D"/>
    <w:rsid w:val="00844775"/>
    <w:rsid w:val="00844B34"/>
    <w:rsid w:val="00844BAD"/>
    <w:rsid w:val="00844FD8"/>
    <w:rsid w:val="0084518E"/>
    <w:rsid w:val="008454B3"/>
    <w:rsid w:val="00845CB3"/>
    <w:rsid w:val="00846E6D"/>
    <w:rsid w:val="00850375"/>
    <w:rsid w:val="00850680"/>
    <w:rsid w:val="00851527"/>
    <w:rsid w:val="00852350"/>
    <w:rsid w:val="008523F9"/>
    <w:rsid w:val="00852539"/>
    <w:rsid w:val="0085273F"/>
    <w:rsid w:val="00853912"/>
    <w:rsid w:val="00853C7B"/>
    <w:rsid w:val="008541C5"/>
    <w:rsid w:val="008545E1"/>
    <w:rsid w:val="0085472D"/>
    <w:rsid w:val="0085481B"/>
    <w:rsid w:val="00854880"/>
    <w:rsid w:val="008557E0"/>
    <w:rsid w:val="00856406"/>
    <w:rsid w:val="0085680D"/>
    <w:rsid w:val="00856A98"/>
    <w:rsid w:val="00863982"/>
    <w:rsid w:val="008664F9"/>
    <w:rsid w:val="00867CEB"/>
    <w:rsid w:val="008703A9"/>
    <w:rsid w:val="008724FA"/>
    <w:rsid w:val="0087352B"/>
    <w:rsid w:val="00873639"/>
    <w:rsid w:val="00873D90"/>
    <w:rsid w:val="00875859"/>
    <w:rsid w:val="008768B8"/>
    <w:rsid w:val="00876D1E"/>
    <w:rsid w:val="00877AD0"/>
    <w:rsid w:val="00880CB4"/>
    <w:rsid w:val="008811F4"/>
    <w:rsid w:val="008824D9"/>
    <w:rsid w:val="0088396E"/>
    <w:rsid w:val="008846CB"/>
    <w:rsid w:val="00885074"/>
    <w:rsid w:val="00885762"/>
    <w:rsid w:val="0088616A"/>
    <w:rsid w:val="0088652C"/>
    <w:rsid w:val="008871BA"/>
    <w:rsid w:val="0088775E"/>
    <w:rsid w:val="00887915"/>
    <w:rsid w:val="00887995"/>
    <w:rsid w:val="0089027F"/>
    <w:rsid w:val="00891964"/>
    <w:rsid w:val="008927BA"/>
    <w:rsid w:val="00893692"/>
    <w:rsid w:val="008938F7"/>
    <w:rsid w:val="00893C3A"/>
    <w:rsid w:val="008945E4"/>
    <w:rsid w:val="00894FE1"/>
    <w:rsid w:val="0089541F"/>
    <w:rsid w:val="008959A3"/>
    <w:rsid w:val="00895B89"/>
    <w:rsid w:val="00896672"/>
    <w:rsid w:val="008969F2"/>
    <w:rsid w:val="008975E3"/>
    <w:rsid w:val="008A05A8"/>
    <w:rsid w:val="008A0618"/>
    <w:rsid w:val="008A0EA7"/>
    <w:rsid w:val="008A1E9D"/>
    <w:rsid w:val="008A24CD"/>
    <w:rsid w:val="008A2FF3"/>
    <w:rsid w:val="008A33BD"/>
    <w:rsid w:val="008A4E36"/>
    <w:rsid w:val="008A4E77"/>
    <w:rsid w:val="008A5BA1"/>
    <w:rsid w:val="008A6332"/>
    <w:rsid w:val="008A6778"/>
    <w:rsid w:val="008B01D2"/>
    <w:rsid w:val="008B0B47"/>
    <w:rsid w:val="008B0E7E"/>
    <w:rsid w:val="008B1487"/>
    <w:rsid w:val="008B2938"/>
    <w:rsid w:val="008B3BAD"/>
    <w:rsid w:val="008B4B53"/>
    <w:rsid w:val="008B4DEC"/>
    <w:rsid w:val="008B4E18"/>
    <w:rsid w:val="008B5AB3"/>
    <w:rsid w:val="008B5B7C"/>
    <w:rsid w:val="008B5FB6"/>
    <w:rsid w:val="008B6667"/>
    <w:rsid w:val="008B6969"/>
    <w:rsid w:val="008B69CA"/>
    <w:rsid w:val="008B70DA"/>
    <w:rsid w:val="008C08C4"/>
    <w:rsid w:val="008C1CF2"/>
    <w:rsid w:val="008C49BA"/>
    <w:rsid w:val="008C5F28"/>
    <w:rsid w:val="008C6766"/>
    <w:rsid w:val="008C7204"/>
    <w:rsid w:val="008C781E"/>
    <w:rsid w:val="008D02B0"/>
    <w:rsid w:val="008D170D"/>
    <w:rsid w:val="008D345D"/>
    <w:rsid w:val="008D4204"/>
    <w:rsid w:val="008D4DA2"/>
    <w:rsid w:val="008D6481"/>
    <w:rsid w:val="008D64CF"/>
    <w:rsid w:val="008D6883"/>
    <w:rsid w:val="008D7A7B"/>
    <w:rsid w:val="008E0F3C"/>
    <w:rsid w:val="008E1000"/>
    <w:rsid w:val="008E18DD"/>
    <w:rsid w:val="008E1AC2"/>
    <w:rsid w:val="008E236A"/>
    <w:rsid w:val="008E2A7B"/>
    <w:rsid w:val="008E341C"/>
    <w:rsid w:val="008E4F89"/>
    <w:rsid w:val="008E5951"/>
    <w:rsid w:val="008E5DD9"/>
    <w:rsid w:val="008E5EA0"/>
    <w:rsid w:val="008E77FA"/>
    <w:rsid w:val="008F09DB"/>
    <w:rsid w:val="008F0EF5"/>
    <w:rsid w:val="008F1ADD"/>
    <w:rsid w:val="008F3145"/>
    <w:rsid w:val="008F3964"/>
    <w:rsid w:val="008F475E"/>
    <w:rsid w:val="008F67BC"/>
    <w:rsid w:val="008F6A48"/>
    <w:rsid w:val="008F6F6B"/>
    <w:rsid w:val="00900E58"/>
    <w:rsid w:val="00902702"/>
    <w:rsid w:val="00902CDF"/>
    <w:rsid w:val="00902E33"/>
    <w:rsid w:val="00903746"/>
    <w:rsid w:val="00903A25"/>
    <w:rsid w:val="0090421E"/>
    <w:rsid w:val="00904583"/>
    <w:rsid w:val="00905939"/>
    <w:rsid w:val="00906E47"/>
    <w:rsid w:val="00910496"/>
    <w:rsid w:val="00913720"/>
    <w:rsid w:val="00915EE9"/>
    <w:rsid w:val="00920476"/>
    <w:rsid w:val="0092047D"/>
    <w:rsid w:val="00921E49"/>
    <w:rsid w:val="009221D6"/>
    <w:rsid w:val="00922D2E"/>
    <w:rsid w:val="0092479F"/>
    <w:rsid w:val="0092589D"/>
    <w:rsid w:val="00925C8C"/>
    <w:rsid w:val="00925F1E"/>
    <w:rsid w:val="00926144"/>
    <w:rsid w:val="009335D0"/>
    <w:rsid w:val="0093403B"/>
    <w:rsid w:val="00934F9D"/>
    <w:rsid w:val="00935D5F"/>
    <w:rsid w:val="009376DD"/>
    <w:rsid w:val="00940206"/>
    <w:rsid w:val="00940A05"/>
    <w:rsid w:val="0094239A"/>
    <w:rsid w:val="009438CC"/>
    <w:rsid w:val="0094393A"/>
    <w:rsid w:val="00944FA6"/>
    <w:rsid w:val="009455F0"/>
    <w:rsid w:val="00945C3C"/>
    <w:rsid w:val="00945C53"/>
    <w:rsid w:val="0094652A"/>
    <w:rsid w:val="009508F2"/>
    <w:rsid w:val="0095162A"/>
    <w:rsid w:val="0095299A"/>
    <w:rsid w:val="00953326"/>
    <w:rsid w:val="009543A6"/>
    <w:rsid w:val="00955535"/>
    <w:rsid w:val="00955BA6"/>
    <w:rsid w:val="009610E6"/>
    <w:rsid w:val="00961C14"/>
    <w:rsid w:val="00962295"/>
    <w:rsid w:val="00962665"/>
    <w:rsid w:val="009629BB"/>
    <w:rsid w:val="00962B69"/>
    <w:rsid w:val="00962EAB"/>
    <w:rsid w:val="00962F16"/>
    <w:rsid w:val="00963C46"/>
    <w:rsid w:val="00964A27"/>
    <w:rsid w:val="00964CE9"/>
    <w:rsid w:val="00964F36"/>
    <w:rsid w:val="0096533D"/>
    <w:rsid w:val="00966068"/>
    <w:rsid w:val="00966096"/>
    <w:rsid w:val="00966127"/>
    <w:rsid w:val="00966169"/>
    <w:rsid w:val="00966C02"/>
    <w:rsid w:val="00967047"/>
    <w:rsid w:val="009673B0"/>
    <w:rsid w:val="00970B1F"/>
    <w:rsid w:val="00970ED7"/>
    <w:rsid w:val="00971A86"/>
    <w:rsid w:val="00971FF8"/>
    <w:rsid w:val="0097272A"/>
    <w:rsid w:val="009729C2"/>
    <w:rsid w:val="00973292"/>
    <w:rsid w:val="00974BA6"/>
    <w:rsid w:val="0097702D"/>
    <w:rsid w:val="009823F9"/>
    <w:rsid w:val="00982529"/>
    <w:rsid w:val="0098363B"/>
    <w:rsid w:val="00983CEA"/>
    <w:rsid w:val="00983F11"/>
    <w:rsid w:val="009857BE"/>
    <w:rsid w:val="00985A77"/>
    <w:rsid w:val="00985AC1"/>
    <w:rsid w:val="0098669D"/>
    <w:rsid w:val="00987828"/>
    <w:rsid w:val="00990161"/>
    <w:rsid w:val="00991EEC"/>
    <w:rsid w:val="00992C08"/>
    <w:rsid w:val="00992F35"/>
    <w:rsid w:val="0099353D"/>
    <w:rsid w:val="00994416"/>
    <w:rsid w:val="00995D6B"/>
    <w:rsid w:val="00995DED"/>
    <w:rsid w:val="009965F7"/>
    <w:rsid w:val="009972B3"/>
    <w:rsid w:val="009979FB"/>
    <w:rsid w:val="009A039C"/>
    <w:rsid w:val="009A1A51"/>
    <w:rsid w:val="009A1F59"/>
    <w:rsid w:val="009A2648"/>
    <w:rsid w:val="009A299C"/>
    <w:rsid w:val="009A435A"/>
    <w:rsid w:val="009A45FE"/>
    <w:rsid w:val="009A4EBF"/>
    <w:rsid w:val="009A5B9E"/>
    <w:rsid w:val="009A63BF"/>
    <w:rsid w:val="009A6D5F"/>
    <w:rsid w:val="009B076C"/>
    <w:rsid w:val="009B1351"/>
    <w:rsid w:val="009B1EB2"/>
    <w:rsid w:val="009B33C0"/>
    <w:rsid w:val="009B5A2E"/>
    <w:rsid w:val="009B6827"/>
    <w:rsid w:val="009B7FE5"/>
    <w:rsid w:val="009C0D4C"/>
    <w:rsid w:val="009C19DA"/>
    <w:rsid w:val="009C1A83"/>
    <w:rsid w:val="009C28FE"/>
    <w:rsid w:val="009C2940"/>
    <w:rsid w:val="009C3F23"/>
    <w:rsid w:val="009C54D3"/>
    <w:rsid w:val="009C5E1D"/>
    <w:rsid w:val="009C7C84"/>
    <w:rsid w:val="009D1829"/>
    <w:rsid w:val="009D4E2C"/>
    <w:rsid w:val="009D51CF"/>
    <w:rsid w:val="009D5491"/>
    <w:rsid w:val="009D7E39"/>
    <w:rsid w:val="009D7F39"/>
    <w:rsid w:val="009E1790"/>
    <w:rsid w:val="009E23D0"/>
    <w:rsid w:val="009E2D09"/>
    <w:rsid w:val="009E32B9"/>
    <w:rsid w:val="009E40C1"/>
    <w:rsid w:val="009E4579"/>
    <w:rsid w:val="009E5222"/>
    <w:rsid w:val="009E5797"/>
    <w:rsid w:val="009E6A8A"/>
    <w:rsid w:val="009E6DD6"/>
    <w:rsid w:val="009F1C7B"/>
    <w:rsid w:val="009F2F8C"/>
    <w:rsid w:val="009F3DBE"/>
    <w:rsid w:val="009F4670"/>
    <w:rsid w:val="009F6318"/>
    <w:rsid w:val="009F677D"/>
    <w:rsid w:val="009F6821"/>
    <w:rsid w:val="009F6BD0"/>
    <w:rsid w:val="009F7CE3"/>
    <w:rsid w:val="00A004DF"/>
    <w:rsid w:val="00A011F1"/>
    <w:rsid w:val="00A01648"/>
    <w:rsid w:val="00A017C0"/>
    <w:rsid w:val="00A022A4"/>
    <w:rsid w:val="00A02FBB"/>
    <w:rsid w:val="00A0339F"/>
    <w:rsid w:val="00A04450"/>
    <w:rsid w:val="00A04C99"/>
    <w:rsid w:val="00A07645"/>
    <w:rsid w:val="00A1033D"/>
    <w:rsid w:val="00A10524"/>
    <w:rsid w:val="00A10BC5"/>
    <w:rsid w:val="00A1193C"/>
    <w:rsid w:val="00A12101"/>
    <w:rsid w:val="00A130CC"/>
    <w:rsid w:val="00A141F9"/>
    <w:rsid w:val="00A15336"/>
    <w:rsid w:val="00A1642E"/>
    <w:rsid w:val="00A16F06"/>
    <w:rsid w:val="00A16F79"/>
    <w:rsid w:val="00A1757F"/>
    <w:rsid w:val="00A22EA0"/>
    <w:rsid w:val="00A26124"/>
    <w:rsid w:val="00A31A9E"/>
    <w:rsid w:val="00A321E7"/>
    <w:rsid w:val="00A33DEF"/>
    <w:rsid w:val="00A343D2"/>
    <w:rsid w:val="00A361AF"/>
    <w:rsid w:val="00A368BC"/>
    <w:rsid w:val="00A37207"/>
    <w:rsid w:val="00A37C8A"/>
    <w:rsid w:val="00A40556"/>
    <w:rsid w:val="00A40C77"/>
    <w:rsid w:val="00A4251D"/>
    <w:rsid w:val="00A44D1C"/>
    <w:rsid w:val="00A468CE"/>
    <w:rsid w:val="00A47AC3"/>
    <w:rsid w:val="00A50126"/>
    <w:rsid w:val="00A5103F"/>
    <w:rsid w:val="00A51134"/>
    <w:rsid w:val="00A517CF"/>
    <w:rsid w:val="00A5198A"/>
    <w:rsid w:val="00A52078"/>
    <w:rsid w:val="00A521AB"/>
    <w:rsid w:val="00A53011"/>
    <w:rsid w:val="00A5337F"/>
    <w:rsid w:val="00A53602"/>
    <w:rsid w:val="00A54514"/>
    <w:rsid w:val="00A56987"/>
    <w:rsid w:val="00A609BC"/>
    <w:rsid w:val="00A61E26"/>
    <w:rsid w:val="00A62F82"/>
    <w:rsid w:val="00A64905"/>
    <w:rsid w:val="00A658CC"/>
    <w:rsid w:val="00A663EE"/>
    <w:rsid w:val="00A70461"/>
    <w:rsid w:val="00A70A99"/>
    <w:rsid w:val="00A720E7"/>
    <w:rsid w:val="00A7262E"/>
    <w:rsid w:val="00A731BF"/>
    <w:rsid w:val="00A73F39"/>
    <w:rsid w:val="00A744AF"/>
    <w:rsid w:val="00A750FE"/>
    <w:rsid w:val="00A75147"/>
    <w:rsid w:val="00A751F7"/>
    <w:rsid w:val="00A761B7"/>
    <w:rsid w:val="00A77F8D"/>
    <w:rsid w:val="00A800AF"/>
    <w:rsid w:val="00A801DE"/>
    <w:rsid w:val="00A808F0"/>
    <w:rsid w:val="00A80D19"/>
    <w:rsid w:val="00A81BA8"/>
    <w:rsid w:val="00A820B5"/>
    <w:rsid w:val="00A8260A"/>
    <w:rsid w:val="00A848A0"/>
    <w:rsid w:val="00A84985"/>
    <w:rsid w:val="00A84FED"/>
    <w:rsid w:val="00A85072"/>
    <w:rsid w:val="00A85DE0"/>
    <w:rsid w:val="00A86377"/>
    <w:rsid w:val="00A87B14"/>
    <w:rsid w:val="00A87FA4"/>
    <w:rsid w:val="00A9030E"/>
    <w:rsid w:val="00A906D7"/>
    <w:rsid w:val="00A94139"/>
    <w:rsid w:val="00A95074"/>
    <w:rsid w:val="00A95DE7"/>
    <w:rsid w:val="00A96145"/>
    <w:rsid w:val="00A96343"/>
    <w:rsid w:val="00A964E6"/>
    <w:rsid w:val="00A971DE"/>
    <w:rsid w:val="00A97D22"/>
    <w:rsid w:val="00AA03AB"/>
    <w:rsid w:val="00AA0466"/>
    <w:rsid w:val="00AA0D2F"/>
    <w:rsid w:val="00AA31DA"/>
    <w:rsid w:val="00AA3767"/>
    <w:rsid w:val="00AA3B24"/>
    <w:rsid w:val="00AA6635"/>
    <w:rsid w:val="00AA66A7"/>
    <w:rsid w:val="00AA690B"/>
    <w:rsid w:val="00AA6B62"/>
    <w:rsid w:val="00AA70DB"/>
    <w:rsid w:val="00AA7168"/>
    <w:rsid w:val="00AB021E"/>
    <w:rsid w:val="00AB0428"/>
    <w:rsid w:val="00AB07F6"/>
    <w:rsid w:val="00AB08F2"/>
    <w:rsid w:val="00AB1052"/>
    <w:rsid w:val="00AB2E74"/>
    <w:rsid w:val="00AB3442"/>
    <w:rsid w:val="00AB55E5"/>
    <w:rsid w:val="00AB6299"/>
    <w:rsid w:val="00AB64BF"/>
    <w:rsid w:val="00AC363B"/>
    <w:rsid w:val="00AC4005"/>
    <w:rsid w:val="00AC4CA7"/>
    <w:rsid w:val="00AC4DAD"/>
    <w:rsid w:val="00AC4ED5"/>
    <w:rsid w:val="00AC53DA"/>
    <w:rsid w:val="00AC5A76"/>
    <w:rsid w:val="00AC637C"/>
    <w:rsid w:val="00AC71E7"/>
    <w:rsid w:val="00AC7742"/>
    <w:rsid w:val="00AC7833"/>
    <w:rsid w:val="00AD1D39"/>
    <w:rsid w:val="00AD2C68"/>
    <w:rsid w:val="00AD3649"/>
    <w:rsid w:val="00AD38BC"/>
    <w:rsid w:val="00AD3FC4"/>
    <w:rsid w:val="00AD45C4"/>
    <w:rsid w:val="00AD4EA3"/>
    <w:rsid w:val="00AD54E6"/>
    <w:rsid w:val="00AD6C49"/>
    <w:rsid w:val="00AE0E34"/>
    <w:rsid w:val="00AE1278"/>
    <w:rsid w:val="00AE15DC"/>
    <w:rsid w:val="00AE22F7"/>
    <w:rsid w:val="00AE2A91"/>
    <w:rsid w:val="00AE626E"/>
    <w:rsid w:val="00AE6D6A"/>
    <w:rsid w:val="00AE7556"/>
    <w:rsid w:val="00AF2CF7"/>
    <w:rsid w:val="00AF2EF6"/>
    <w:rsid w:val="00AF423C"/>
    <w:rsid w:val="00AF488A"/>
    <w:rsid w:val="00AF75B4"/>
    <w:rsid w:val="00AF7CF7"/>
    <w:rsid w:val="00B000B2"/>
    <w:rsid w:val="00B01290"/>
    <w:rsid w:val="00B015F2"/>
    <w:rsid w:val="00B0250D"/>
    <w:rsid w:val="00B032AD"/>
    <w:rsid w:val="00B03672"/>
    <w:rsid w:val="00B03A66"/>
    <w:rsid w:val="00B043EA"/>
    <w:rsid w:val="00B04943"/>
    <w:rsid w:val="00B05931"/>
    <w:rsid w:val="00B0598B"/>
    <w:rsid w:val="00B10129"/>
    <w:rsid w:val="00B10957"/>
    <w:rsid w:val="00B10C0D"/>
    <w:rsid w:val="00B110FA"/>
    <w:rsid w:val="00B135CA"/>
    <w:rsid w:val="00B135D6"/>
    <w:rsid w:val="00B13DE1"/>
    <w:rsid w:val="00B14329"/>
    <w:rsid w:val="00B14481"/>
    <w:rsid w:val="00B1531F"/>
    <w:rsid w:val="00B16E54"/>
    <w:rsid w:val="00B17108"/>
    <w:rsid w:val="00B1734A"/>
    <w:rsid w:val="00B230C3"/>
    <w:rsid w:val="00B238BF"/>
    <w:rsid w:val="00B26809"/>
    <w:rsid w:val="00B273F3"/>
    <w:rsid w:val="00B27E58"/>
    <w:rsid w:val="00B300A6"/>
    <w:rsid w:val="00B30D18"/>
    <w:rsid w:val="00B30D8F"/>
    <w:rsid w:val="00B310F8"/>
    <w:rsid w:val="00B3153B"/>
    <w:rsid w:val="00B333EB"/>
    <w:rsid w:val="00B33A4C"/>
    <w:rsid w:val="00B33A86"/>
    <w:rsid w:val="00B34347"/>
    <w:rsid w:val="00B34A12"/>
    <w:rsid w:val="00B357AF"/>
    <w:rsid w:val="00B368FD"/>
    <w:rsid w:val="00B36BA7"/>
    <w:rsid w:val="00B40E8A"/>
    <w:rsid w:val="00B41224"/>
    <w:rsid w:val="00B4194A"/>
    <w:rsid w:val="00B41F66"/>
    <w:rsid w:val="00B429E3"/>
    <w:rsid w:val="00B44244"/>
    <w:rsid w:val="00B445E3"/>
    <w:rsid w:val="00B45DEB"/>
    <w:rsid w:val="00B46355"/>
    <w:rsid w:val="00B469FB"/>
    <w:rsid w:val="00B513D6"/>
    <w:rsid w:val="00B51677"/>
    <w:rsid w:val="00B5271B"/>
    <w:rsid w:val="00B53552"/>
    <w:rsid w:val="00B53BBF"/>
    <w:rsid w:val="00B547AA"/>
    <w:rsid w:val="00B57101"/>
    <w:rsid w:val="00B60477"/>
    <w:rsid w:val="00B6161A"/>
    <w:rsid w:val="00B61A5F"/>
    <w:rsid w:val="00B61B13"/>
    <w:rsid w:val="00B61D12"/>
    <w:rsid w:val="00B61E2C"/>
    <w:rsid w:val="00B638EB"/>
    <w:rsid w:val="00B65925"/>
    <w:rsid w:val="00B6605B"/>
    <w:rsid w:val="00B662C4"/>
    <w:rsid w:val="00B671D9"/>
    <w:rsid w:val="00B709CD"/>
    <w:rsid w:val="00B70F2F"/>
    <w:rsid w:val="00B71A6C"/>
    <w:rsid w:val="00B71C53"/>
    <w:rsid w:val="00B72004"/>
    <w:rsid w:val="00B731E1"/>
    <w:rsid w:val="00B73F22"/>
    <w:rsid w:val="00B74447"/>
    <w:rsid w:val="00B74874"/>
    <w:rsid w:val="00B74E5E"/>
    <w:rsid w:val="00B76142"/>
    <w:rsid w:val="00B7750D"/>
    <w:rsid w:val="00B80868"/>
    <w:rsid w:val="00B80996"/>
    <w:rsid w:val="00B80F95"/>
    <w:rsid w:val="00B81310"/>
    <w:rsid w:val="00B8147A"/>
    <w:rsid w:val="00B81E71"/>
    <w:rsid w:val="00B824E4"/>
    <w:rsid w:val="00B85812"/>
    <w:rsid w:val="00B859C1"/>
    <w:rsid w:val="00B85B49"/>
    <w:rsid w:val="00B86E82"/>
    <w:rsid w:val="00B873FC"/>
    <w:rsid w:val="00B87A04"/>
    <w:rsid w:val="00B87A84"/>
    <w:rsid w:val="00B87D1B"/>
    <w:rsid w:val="00B90AA9"/>
    <w:rsid w:val="00B91820"/>
    <w:rsid w:val="00B93829"/>
    <w:rsid w:val="00B94979"/>
    <w:rsid w:val="00B95B1E"/>
    <w:rsid w:val="00B969E9"/>
    <w:rsid w:val="00B973E6"/>
    <w:rsid w:val="00B9772A"/>
    <w:rsid w:val="00B97C8D"/>
    <w:rsid w:val="00BA0AA2"/>
    <w:rsid w:val="00BA1000"/>
    <w:rsid w:val="00BA179E"/>
    <w:rsid w:val="00BA25BD"/>
    <w:rsid w:val="00BA2AF2"/>
    <w:rsid w:val="00BA2B3B"/>
    <w:rsid w:val="00BA2CFB"/>
    <w:rsid w:val="00BA4234"/>
    <w:rsid w:val="00BA61CF"/>
    <w:rsid w:val="00BA648B"/>
    <w:rsid w:val="00BA75DE"/>
    <w:rsid w:val="00BA7DDD"/>
    <w:rsid w:val="00BB0D75"/>
    <w:rsid w:val="00BB152C"/>
    <w:rsid w:val="00BB19D1"/>
    <w:rsid w:val="00BB1FA8"/>
    <w:rsid w:val="00BB25D4"/>
    <w:rsid w:val="00BB389D"/>
    <w:rsid w:val="00BB494E"/>
    <w:rsid w:val="00BB518A"/>
    <w:rsid w:val="00BB5CFB"/>
    <w:rsid w:val="00BB5DD9"/>
    <w:rsid w:val="00BB611E"/>
    <w:rsid w:val="00BB66A5"/>
    <w:rsid w:val="00BB6AD0"/>
    <w:rsid w:val="00BB6EC0"/>
    <w:rsid w:val="00BC2D57"/>
    <w:rsid w:val="00BC309F"/>
    <w:rsid w:val="00BC369D"/>
    <w:rsid w:val="00BC5017"/>
    <w:rsid w:val="00BC684C"/>
    <w:rsid w:val="00BC74AF"/>
    <w:rsid w:val="00BD036A"/>
    <w:rsid w:val="00BD0ADB"/>
    <w:rsid w:val="00BD0CF1"/>
    <w:rsid w:val="00BD42EF"/>
    <w:rsid w:val="00BD5186"/>
    <w:rsid w:val="00BD5A76"/>
    <w:rsid w:val="00BD5D25"/>
    <w:rsid w:val="00BD67A7"/>
    <w:rsid w:val="00BD7247"/>
    <w:rsid w:val="00BE08BE"/>
    <w:rsid w:val="00BE0BA0"/>
    <w:rsid w:val="00BE1C15"/>
    <w:rsid w:val="00BE30BE"/>
    <w:rsid w:val="00BE333A"/>
    <w:rsid w:val="00BE6011"/>
    <w:rsid w:val="00BE6868"/>
    <w:rsid w:val="00BE6990"/>
    <w:rsid w:val="00BE6B2F"/>
    <w:rsid w:val="00BE73B0"/>
    <w:rsid w:val="00BE7F7D"/>
    <w:rsid w:val="00BF0CD1"/>
    <w:rsid w:val="00BF140C"/>
    <w:rsid w:val="00BF19ED"/>
    <w:rsid w:val="00BF2434"/>
    <w:rsid w:val="00BF2C40"/>
    <w:rsid w:val="00BF3B48"/>
    <w:rsid w:val="00BF3F45"/>
    <w:rsid w:val="00BF4029"/>
    <w:rsid w:val="00BF44F2"/>
    <w:rsid w:val="00BF45D4"/>
    <w:rsid w:val="00BF6290"/>
    <w:rsid w:val="00BF676B"/>
    <w:rsid w:val="00BF6F4E"/>
    <w:rsid w:val="00C011F4"/>
    <w:rsid w:val="00C0374B"/>
    <w:rsid w:val="00C03B6A"/>
    <w:rsid w:val="00C03B78"/>
    <w:rsid w:val="00C04445"/>
    <w:rsid w:val="00C04D27"/>
    <w:rsid w:val="00C051F3"/>
    <w:rsid w:val="00C059D6"/>
    <w:rsid w:val="00C05A62"/>
    <w:rsid w:val="00C062F9"/>
    <w:rsid w:val="00C064F3"/>
    <w:rsid w:val="00C07F93"/>
    <w:rsid w:val="00C10AF5"/>
    <w:rsid w:val="00C10E39"/>
    <w:rsid w:val="00C110F3"/>
    <w:rsid w:val="00C12285"/>
    <w:rsid w:val="00C125E9"/>
    <w:rsid w:val="00C1271C"/>
    <w:rsid w:val="00C127F8"/>
    <w:rsid w:val="00C1294A"/>
    <w:rsid w:val="00C141EE"/>
    <w:rsid w:val="00C15248"/>
    <w:rsid w:val="00C159FC"/>
    <w:rsid w:val="00C16FE9"/>
    <w:rsid w:val="00C209AD"/>
    <w:rsid w:val="00C20A18"/>
    <w:rsid w:val="00C2104D"/>
    <w:rsid w:val="00C213F6"/>
    <w:rsid w:val="00C22F51"/>
    <w:rsid w:val="00C25190"/>
    <w:rsid w:val="00C2642F"/>
    <w:rsid w:val="00C268C5"/>
    <w:rsid w:val="00C26CA2"/>
    <w:rsid w:val="00C32CF3"/>
    <w:rsid w:val="00C33DCA"/>
    <w:rsid w:val="00C35A16"/>
    <w:rsid w:val="00C36623"/>
    <w:rsid w:val="00C36717"/>
    <w:rsid w:val="00C37784"/>
    <w:rsid w:val="00C400BE"/>
    <w:rsid w:val="00C407EB"/>
    <w:rsid w:val="00C421AE"/>
    <w:rsid w:val="00C42C18"/>
    <w:rsid w:val="00C440F5"/>
    <w:rsid w:val="00C449B6"/>
    <w:rsid w:val="00C45B0F"/>
    <w:rsid w:val="00C46755"/>
    <w:rsid w:val="00C46C74"/>
    <w:rsid w:val="00C471CE"/>
    <w:rsid w:val="00C47778"/>
    <w:rsid w:val="00C509D5"/>
    <w:rsid w:val="00C50E63"/>
    <w:rsid w:val="00C51B63"/>
    <w:rsid w:val="00C52612"/>
    <w:rsid w:val="00C52BD5"/>
    <w:rsid w:val="00C5473C"/>
    <w:rsid w:val="00C54F0A"/>
    <w:rsid w:val="00C554C2"/>
    <w:rsid w:val="00C56286"/>
    <w:rsid w:val="00C57822"/>
    <w:rsid w:val="00C60530"/>
    <w:rsid w:val="00C60A8F"/>
    <w:rsid w:val="00C60E22"/>
    <w:rsid w:val="00C61CD6"/>
    <w:rsid w:val="00C62A38"/>
    <w:rsid w:val="00C63FA1"/>
    <w:rsid w:val="00C64322"/>
    <w:rsid w:val="00C6440E"/>
    <w:rsid w:val="00C64A4D"/>
    <w:rsid w:val="00C64F61"/>
    <w:rsid w:val="00C6697F"/>
    <w:rsid w:val="00C67198"/>
    <w:rsid w:val="00C67612"/>
    <w:rsid w:val="00C706B9"/>
    <w:rsid w:val="00C708FF"/>
    <w:rsid w:val="00C71766"/>
    <w:rsid w:val="00C72B61"/>
    <w:rsid w:val="00C73949"/>
    <w:rsid w:val="00C743B7"/>
    <w:rsid w:val="00C74C1A"/>
    <w:rsid w:val="00C7550E"/>
    <w:rsid w:val="00C75C1E"/>
    <w:rsid w:val="00C7745B"/>
    <w:rsid w:val="00C77DD3"/>
    <w:rsid w:val="00C8018C"/>
    <w:rsid w:val="00C80B71"/>
    <w:rsid w:val="00C80DCD"/>
    <w:rsid w:val="00C810CF"/>
    <w:rsid w:val="00C818D6"/>
    <w:rsid w:val="00C82A4D"/>
    <w:rsid w:val="00C82BC5"/>
    <w:rsid w:val="00C839D7"/>
    <w:rsid w:val="00C8424E"/>
    <w:rsid w:val="00C843D5"/>
    <w:rsid w:val="00C84FF9"/>
    <w:rsid w:val="00C903D5"/>
    <w:rsid w:val="00C9040E"/>
    <w:rsid w:val="00C91697"/>
    <w:rsid w:val="00C925CE"/>
    <w:rsid w:val="00C926FC"/>
    <w:rsid w:val="00C92B14"/>
    <w:rsid w:val="00C9334B"/>
    <w:rsid w:val="00C93949"/>
    <w:rsid w:val="00C93D05"/>
    <w:rsid w:val="00C94482"/>
    <w:rsid w:val="00C9526C"/>
    <w:rsid w:val="00C976A6"/>
    <w:rsid w:val="00C97771"/>
    <w:rsid w:val="00C97BF2"/>
    <w:rsid w:val="00CA012A"/>
    <w:rsid w:val="00CA0A55"/>
    <w:rsid w:val="00CA0C24"/>
    <w:rsid w:val="00CA1570"/>
    <w:rsid w:val="00CA1966"/>
    <w:rsid w:val="00CA1D7D"/>
    <w:rsid w:val="00CA58FF"/>
    <w:rsid w:val="00CA636D"/>
    <w:rsid w:val="00CA6408"/>
    <w:rsid w:val="00CA67EA"/>
    <w:rsid w:val="00CA6F17"/>
    <w:rsid w:val="00CA78FA"/>
    <w:rsid w:val="00CB0B4B"/>
    <w:rsid w:val="00CB0D15"/>
    <w:rsid w:val="00CB4CD1"/>
    <w:rsid w:val="00CB4F79"/>
    <w:rsid w:val="00CB5AE7"/>
    <w:rsid w:val="00CB5B37"/>
    <w:rsid w:val="00CB63AF"/>
    <w:rsid w:val="00CB6A56"/>
    <w:rsid w:val="00CB7CC1"/>
    <w:rsid w:val="00CB7EFA"/>
    <w:rsid w:val="00CC18B0"/>
    <w:rsid w:val="00CC1A26"/>
    <w:rsid w:val="00CC22D1"/>
    <w:rsid w:val="00CC28EE"/>
    <w:rsid w:val="00CC43DB"/>
    <w:rsid w:val="00CC5D71"/>
    <w:rsid w:val="00CD00D2"/>
    <w:rsid w:val="00CD0DAA"/>
    <w:rsid w:val="00CD1307"/>
    <w:rsid w:val="00CD2C09"/>
    <w:rsid w:val="00CD3E87"/>
    <w:rsid w:val="00CD5016"/>
    <w:rsid w:val="00CD537B"/>
    <w:rsid w:val="00CD7B2A"/>
    <w:rsid w:val="00CE03D6"/>
    <w:rsid w:val="00CE3A56"/>
    <w:rsid w:val="00CE45E3"/>
    <w:rsid w:val="00CE46B5"/>
    <w:rsid w:val="00CE5407"/>
    <w:rsid w:val="00CE5CA6"/>
    <w:rsid w:val="00CE5CE3"/>
    <w:rsid w:val="00CE6CC1"/>
    <w:rsid w:val="00CE7AA7"/>
    <w:rsid w:val="00CF0425"/>
    <w:rsid w:val="00CF04B0"/>
    <w:rsid w:val="00CF04F3"/>
    <w:rsid w:val="00CF0E27"/>
    <w:rsid w:val="00CF13A4"/>
    <w:rsid w:val="00CF1BB1"/>
    <w:rsid w:val="00CF29A9"/>
    <w:rsid w:val="00CF2EE3"/>
    <w:rsid w:val="00CF4158"/>
    <w:rsid w:val="00CF5834"/>
    <w:rsid w:val="00CF5BF8"/>
    <w:rsid w:val="00CF5D1C"/>
    <w:rsid w:val="00CF62D3"/>
    <w:rsid w:val="00CF6485"/>
    <w:rsid w:val="00CF70F0"/>
    <w:rsid w:val="00CF7A2D"/>
    <w:rsid w:val="00CF7CCF"/>
    <w:rsid w:val="00CF7E5C"/>
    <w:rsid w:val="00D00274"/>
    <w:rsid w:val="00D00CF1"/>
    <w:rsid w:val="00D01275"/>
    <w:rsid w:val="00D01288"/>
    <w:rsid w:val="00D0191C"/>
    <w:rsid w:val="00D02CD8"/>
    <w:rsid w:val="00D03EB6"/>
    <w:rsid w:val="00D045F6"/>
    <w:rsid w:val="00D05086"/>
    <w:rsid w:val="00D066B5"/>
    <w:rsid w:val="00D110DC"/>
    <w:rsid w:val="00D112FF"/>
    <w:rsid w:val="00D115DE"/>
    <w:rsid w:val="00D12344"/>
    <w:rsid w:val="00D13488"/>
    <w:rsid w:val="00D13A9C"/>
    <w:rsid w:val="00D15B75"/>
    <w:rsid w:val="00D17B75"/>
    <w:rsid w:val="00D17EFE"/>
    <w:rsid w:val="00D20843"/>
    <w:rsid w:val="00D208EE"/>
    <w:rsid w:val="00D20BD4"/>
    <w:rsid w:val="00D20C3D"/>
    <w:rsid w:val="00D213DF"/>
    <w:rsid w:val="00D21496"/>
    <w:rsid w:val="00D2195F"/>
    <w:rsid w:val="00D21D98"/>
    <w:rsid w:val="00D2474A"/>
    <w:rsid w:val="00D25456"/>
    <w:rsid w:val="00D25959"/>
    <w:rsid w:val="00D25E27"/>
    <w:rsid w:val="00D265E5"/>
    <w:rsid w:val="00D26858"/>
    <w:rsid w:val="00D26BF9"/>
    <w:rsid w:val="00D308F6"/>
    <w:rsid w:val="00D31431"/>
    <w:rsid w:val="00D31D0D"/>
    <w:rsid w:val="00D321D0"/>
    <w:rsid w:val="00D32D9A"/>
    <w:rsid w:val="00D32F8D"/>
    <w:rsid w:val="00D331A4"/>
    <w:rsid w:val="00D33345"/>
    <w:rsid w:val="00D3445B"/>
    <w:rsid w:val="00D3604A"/>
    <w:rsid w:val="00D40805"/>
    <w:rsid w:val="00D41AA3"/>
    <w:rsid w:val="00D41B38"/>
    <w:rsid w:val="00D43742"/>
    <w:rsid w:val="00D44323"/>
    <w:rsid w:val="00D45B19"/>
    <w:rsid w:val="00D46581"/>
    <w:rsid w:val="00D46D8A"/>
    <w:rsid w:val="00D53626"/>
    <w:rsid w:val="00D548F1"/>
    <w:rsid w:val="00D5585A"/>
    <w:rsid w:val="00D5645C"/>
    <w:rsid w:val="00D56630"/>
    <w:rsid w:val="00D601E8"/>
    <w:rsid w:val="00D60607"/>
    <w:rsid w:val="00D629F2"/>
    <w:rsid w:val="00D62C3A"/>
    <w:rsid w:val="00D62FBD"/>
    <w:rsid w:val="00D633F9"/>
    <w:rsid w:val="00D639B8"/>
    <w:rsid w:val="00D65159"/>
    <w:rsid w:val="00D65C4C"/>
    <w:rsid w:val="00D65D8A"/>
    <w:rsid w:val="00D662DD"/>
    <w:rsid w:val="00D674E3"/>
    <w:rsid w:val="00D67B8E"/>
    <w:rsid w:val="00D70F2F"/>
    <w:rsid w:val="00D722B9"/>
    <w:rsid w:val="00D724A3"/>
    <w:rsid w:val="00D729E7"/>
    <w:rsid w:val="00D72B0A"/>
    <w:rsid w:val="00D73013"/>
    <w:rsid w:val="00D7504D"/>
    <w:rsid w:val="00D75269"/>
    <w:rsid w:val="00D763AA"/>
    <w:rsid w:val="00D7791D"/>
    <w:rsid w:val="00D80077"/>
    <w:rsid w:val="00D810F3"/>
    <w:rsid w:val="00D82055"/>
    <w:rsid w:val="00D841F3"/>
    <w:rsid w:val="00D84DDE"/>
    <w:rsid w:val="00D850CB"/>
    <w:rsid w:val="00D85362"/>
    <w:rsid w:val="00D854BA"/>
    <w:rsid w:val="00D8607F"/>
    <w:rsid w:val="00D879FF"/>
    <w:rsid w:val="00D9015A"/>
    <w:rsid w:val="00D9199B"/>
    <w:rsid w:val="00D928B8"/>
    <w:rsid w:val="00D939AE"/>
    <w:rsid w:val="00D95266"/>
    <w:rsid w:val="00D96277"/>
    <w:rsid w:val="00D9643B"/>
    <w:rsid w:val="00D96F72"/>
    <w:rsid w:val="00D97EB1"/>
    <w:rsid w:val="00DA0B6E"/>
    <w:rsid w:val="00DA0BD4"/>
    <w:rsid w:val="00DA398F"/>
    <w:rsid w:val="00DA5673"/>
    <w:rsid w:val="00DA626E"/>
    <w:rsid w:val="00DB05F1"/>
    <w:rsid w:val="00DB08DD"/>
    <w:rsid w:val="00DB379F"/>
    <w:rsid w:val="00DB432D"/>
    <w:rsid w:val="00DB5DA0"/>
    <w:rsid w:val="00DB6CB7"/>
    <w:rsid w:val="00DC0495"/>
    <w:rsid w:val="00DC21D4"/>
    <w:rsid w:val="00DC27D9"/>
    <w:rsid w:val="00DC349A"/>
    <w:rsid w:val="00DC388B"/>
    <w:rsid w:val="00DC3E1B"/>
    <w:rsid w:val="00DC5B61"/>
    <w:rsid w:val="00DC7075"/>
    <w:rsid w:val="00DC7115"/>
    <w:rsid w:val="00DD0E63"/>
    <w:rsid w:val="00DD16B5"/>
    <w:rsid w:val="00DD34ED"/>
    <w:rsid w:val="00DD5578"/>
    <w:rsid w:val="00DD6B61"/>
    <w:rsid w:val="00DD72BE"/>
    <w:rsid w:val="00DD7CC0"/>
    <w:rsid w:val="00DE0D02"/>
    <w:rsid w:val="00DE186F"/>
    <w:rsid w:val="00DE2051"/>
    <w:rsid w:val="00DE43D0"/>
    <w:rsid w:val="00DE58CA"/>
    <w:rsid w:val="00DE6063"/>
    <w:rsid w:val="00DF047C"/>
    <w:rsid w:val="00DF10C3"/>
    <w:rsid w:val="00DF239B"/>
    <w:rsid w:val="00DF26DB"/>
    <w:rsid w:val="00DF2956"/>
    <w:rsid w:val="00DF2C93"/>
    <w:rsid w:val="00DF3623"/>
    <w:rsid w:val="00DF36FD"/>
    <w:rsid w:val="00DF46F4"/>
    <w:rsid w:val="00DF54D2"/>
    <w:rsid w:val="00DF5CB1"/>
    <w:rsid w:val="00E00DB2"/>
    <w:rsid w:val="00E015E0"/>
    <w:rsid w:val="00E01775"/>
    <w:rsid w:val="00E0232D"/>
    <w:rsid w:val="00E02770"/>
    <w:rsid w:val="00E03804"/>
    <w:rsid w:val="00E0426F"/>
    <w:rsid w:val="00E047B6"/>
    <w:rsid w:val="00E05A04"/>
    <w:rsid w:val="00E11063"/>
    <w:rsid w:val="00E12397"/>
    <w:rsid w:val="00E12A8E"/>
    <w:rsid w:val="00E14682"/>
    <w:rsid w:val="00E14E4A"/>
    <w:rsid w:val="00E1598C"/>
    <w:rsid w:val="00E15AF7"/>
    <w:rsid w:val="00E15DC3"/>
    <w:rsid w:val="00E21297"/>
    <w:rsid w:val="00E229B4"/>
    <w:rsid w:val="00E229D1"/>
    <w:rsid w:val="00E23F3A"/>
    <w:rsid w:val="00E24F57"/>
    <w:rsid w:val="00E24FB7"/>
    <w:rsid w:val="00E25FA0"/>
    <w:rsid w:val="00E27283"/>
    <w:rsid w:val="00E27496"/>
    <w:rsid w:val="00E34FCD"/>
    <w:rsid w:val="00E35111"/>
    <w:rsid w:val="00E35F20"/>
    <w:rsid w:val="00E364E4"/>
    <w:rsid w:val="00E37256"/>
    <w:rsid w:val="00E409AB"/>
    <w:rsid w:val="00E41043"/>
    <w:rsid w:val="00E42152"/>
    <w:rsid w:val="00E446DF"/>
    <w:rsid w:val="00E44EB8"/>
    <w:rsid w:val="00E50E02"/>
    <w:rsid w:val="00E519EF"/>
    <w:rsid w:val="00E51DE7"/>
    <w:rsid w:val="00E52985"/>
    <w:rsid w:val="00E54502"/>
    <w:rsid w:val="00E5636F"/>
    <w:rsid w:val="00E56E5B"/>
    <w:rsid w:val="00E6011D"/>
    <w:rsid w:val="00E6044D"/>
    <w:rsid w:val="00E61871"/>
    <w:rsid w:val="00E61A87"/>
    <w:rsid w:val="00E61ECD"/>
    <w:rsid w:val="00E62BB9"/>
    <w:rsid w:val="00E63449"/>
    <w:rsid w:val="00E63F88"/>
    <w:rsid w:val="00E641CE"/>
    <w:rsid w:val="00E65557"/>
    <w:rsid w:val="00E65865"/>
    <w:rsid w:val="00E66EE4"/>
    <w:rsid w:val="00E67603"/>
    <w:rsid w:val="00E6788D"/>
    <w:rsid w:val="00E701A2"/>
    <w:rsid w:val="00E721AB"/>
    <w:rsid w:val="00E724C1"/>
    <w:rsid w:val="00E73E5E"/>
    <w:rsid w:val="00E74D87"/>
    <w:rsid w:val="00E758E2"/>
    <w:rsid w:val="00E75D4C"/>
    <w:rsid w:val="00E76FEF"/>
    <w:rsid w:val="00E7746C"/>
    <w:rsid w:val="00E77D64"/>
    <w:rsid w:val="00E8027B"/>
    <w:rsid w:val="00E80514"/>
    <w:rsid w:val="00E805CF"/>
    <w:rsid w:val="00E80D38"/>
    <w:rsid w:val="00E81109"/>
    <w:rsid w:val="00E8142A"/>
    <w:rsid w:val="00E814A7"/>
    <w:rsid w:val="00E8247E"/>
    <w:rsid w:val="00E83AA1"/>
    <w:rsid w:val="00E83AFA"/>
    <w:rsid w:val="00E850C3"/>
    <w:rsid w:val="00E85A76"/>
    <w:rsid w:val="00E85DBF"/>
    <w:rsid w:val="00E869D7"/>
    <w:rsid w:val="00E91C6C"/>
    <w:rsid w:val="00E93527"/>
    <w:rsid w:val="00E94111"/>
    <w:rsid w:val="00E942D6"/>
    <w:rsid w:val="00E94EDB"/>
    <w:rsid w:val="00E955AB"/>
    <w:rsid w:val="00E95A61"/>
    <w:rsid w:val="00E95CBE"/>
    <w:rsid w:val="00E9659F"/>
    <w:rsid w:val="00E97148"/>
    <w:rsid w:val="00E97164"/>
    <w:rsid w:val="00E97915"/>
    <w:rsid w:val="00E97BCB"/>
    <w:rsid w:val="00EA1231"/>
    <w:rsid w:val="00EA1788"/>
    <w:rsid w:val="00EA4A01"/>
    <w:rsid w:val="00EA4EF9"/>
    <w:rsid w:val="00EA516A"/>
    <w:rsid w:val="00EA65BE"/>
    <w:rsid w:val="00EA6EB2"/>
    <w:rsid w:val="00EA7E9B"/>
    <w:rsid w:val="00EB0902"/>
    <w:rsid w:val="00EB0B09"/>
    <w:rsid w:val="00EB1812"/>
    <w:rsid w:val="00EB226E"/>
    <w:rsid w:val="00EB3292"/>
    <w:rsid w:val="00EB3EF6"/>
    <w:rsid w:val="00EB46E1"/>
    <w:rsid w:val="00EB5332"/>
    <w:rsid w:val="00EB6358"/>
    <w:rsid w:val="00EB6C0F"/>
    <w:rsid w:val="00EB77A3"/>
    <w:rsid w:val="00EB7C93"/>
    <w:rsid w:val="00EC1FB9"/>
    <w:rsid w:val="00EC25D4"/>
    <w:rsid w:val="00EC29CA"/>
    <w:rsid w:val="00EC4998"/>
    <w:rsid w:val="00EC4B1C"/>
    <w:rsid w:val="00EC5FE3"/>
    <w:rsid w:val="00EC60FD"/>
    <w:rsid w:val="00EC6280"/>
    <w:rsid w:val="00ED0333"/>
    <w:rsid w:val="00ED06CD"/>
    <w:rsid w:val="00ED2D97"/>
    <w:rsid w:val="00ED2FD6"/>
    <w:rsid w:val="00ED44F5"/>
    <w:rsid w:val="00ED4854"/>
    <w:rsid w:val="00ED4C21"/>
    <w:rsid w:val="00ED4FE0"/>
    <w:rsid w:val="00ED54F7"/>
    <w:rsid w:val="00ED5F9F"/>
    <w:rsid w:val="00ED763E"/>
    <w:rsid w:val="00EE0A23"/>
    <w:rsid w:val="00EE0CB5"/>
    <w:rsid w:val="00EE0CD1"/>
    <w:rsid w:val="00EE1601"/>
    <w:rsid w:val="00EE1E0F"/>
    <w:rsid w:val="00EE2983"/>
    <w:rsid w:val="00EE3EE7"/>
    <w:rsid w:val="00EE512A"/>
    <w:rsid w:val="00EE516E"/>
    <w:rsid w:val="00EE5B61"/>
    <w:rsid w:val="00EE734F"/>
    <w:rsid w:val="00EE7C38"/>
    <w:rsid w:val="00EF088F"/>
    <w:rsid w:val="00EF22F8"/>
    <w:rsid w:val="00EF23DD"/>
    <w:rsid w:val="00EF3E1D"/>
    <w:rsid w:val="00EF3E58"/>
    <w:rsid w:val="00EF4C6C"/>
    <w:rsid w:val="00EF4FCA"/>
    <w:rsid w:val="00F004A4"/>
    <w:rsid w:val="00F004F7"/>
    <w:rsid w:val="00F00D81"/>
    <w:rsid w:val="00F02212"/>
    <w:rsid w:val="00F031BF"/>
    <w:rsid w:val="00F03612"/>
    <w:rsid w:val="00F0369F"/>
    <w:rsid w:val="00F048B1"/>
    <w:rsid w:val="00F04E98"/>
    <w:rsid w:val="00F0571D"/>
    <w:rsid w:val="00F06372"/>
    <w:rsid w:val="00F07181"/>
    <w:rsid w:val="00F0790E"/>
    <w:rsid w:val="00F07C2D"/>
    <w:rsid w:val="00F10407"/>
    <w:rsid w:val="00F10722"/>
    <w:rsid w:val="00F10A9E"/>
    <w:rsid w:val="00F11396"/>
    <w:rsid w:val="00F11CC0"/>
    <w:rsid w:val="00F123C6"/>
    <w:rsid w:val="00F12468"/>
    <w:rsid w:val="00F12EDF"/>
    <w:rsid w:val="00F13164"/>
    <w:rsid w:val="00F13DBB"/>
    <w:rsid w:val="00F13F0D"/>
    <w:rsid w:val="00F14893"/>
    <w:rsid w:val="00F148EC"/>
    <w:rsid w:val="00F14F1B"/>
    <w:rsid w:val="00F15029"/>
    <w:rsid w:val="00F15DAB"/>
    <w:rsid w:val="00F16222"/>
    <w:rsid w:val="00F16678"/>
    <w:rsid w:val="00F168B2"/>
    <w:rsid w:val="00F16BBF"/>
    <w:rsid w:val="00F16FA6"/>
    <w:rsid w:val="00F17C60"/>
    <w:rsid w:val="00F17CD7"/>
    <w:rsid w:val="00F21586"/>
    <w:rsid w:val="00F21676"/>
    <w:rsid w:val="00F21D96"/>
    <w:rsid w:val="00F22168"/>
    <w:rsid w:val="00F2307D"/>
    <w:rsid w:val="00F23A63"/>
    <w:rsid w:val="00F2543F"/>
    <w:rsid w:val="00F25C3E"/>
    <w:rsid w:val="00F26596"/>
    <w:rsid w:val="00F271B2"/>
    <w:rsid w:val="00F31AB2"/>
    <w:rsid w:val="00F31C35"/>
    <w:rsid w:val="00F32244"/>
    <w:rsid w:val="00F33497"/>
    <w:rsid w:val="00F3375E"/>
    <w:rsid w:val="00F33E81"/>
    <w:rsid w:val="00F33FBB"/>
    <w:rsid w:val="00F3420F"/>
    <w:rsid w:val="00F36753"/>
    <w:rsid w:val="00F36A6A"/>
    <w:rsid w:val="00F36EF9"/>
    <w:rsid w:val="00F37013"/>
    <w:rsid w:val="00F37EA9"/>
    <w:rsid w:val="00F40B0D"/>
    <w:rsid w:val="00F41BD2"/>
    <w:rsid w:val="00F41F55"/>
    <w:rsid w:val="00F42F6B"/>
    <w:rsid w:val="00F4307E"/>
    <w:rsid w:val="00F4465C"/>
    <w:rsid w:val="00F44A2A"/>
    <w:rsid w:val="00F45167"/>
    <w:rsid w:val="00F50387"/>
    <w:rsid w:val="00F51376"/>
    <w:rsid w:val="00F51697"/>
    <w:rsid w:val="00F53D49"/>
    <w:rsid w:val="00F54C29"/>
    <w:rsid w:val="00F5631F"/>
    <w:rsid w:val="00F60410"/>
    <w:rsid w:val="00F6085B"/>
    <w:rsid w:val="00F60B39"/>
    <w:rsid w:val="00F60C0C"/>
    <w:rsid w:val="00F61000"/>
    <w:rsid w:val="00F6225F"/>
    <w:rsid w:val="00F62FA1"/>
    <w:rsid w:val="00F63403"/>
    <w:rsid w:val="00F6397C"/>
    <w:rsid w:val="00F63F6E"/>
    <w:rsid w:val="00F64817"/>
    <w:rsid w:val="00F64DB4"/>
    <w:rsid w:val="00F65089"/>
    <w:rsid w:val="00F6510D"/>
    <w:rsid w:val="00F65EE9"/>
    <w:rsid w:val="00F66328"/>
    <w:rsid w:val="00F66C6F"/>
    <w:rsid w:val="00F67153"/>
    <w:rsid w:val="00F70AEC"/>
    <w:rsid w:val="00F71008"/>
    <w:rsid w:val="00F713E9"/>
    <w:rsid w:val="00F71E65"/>
    <w:rsid w:val="00F72B70"/>
    <w:rsid w:val="00F73FB3"/>
    <w:rsid w:val="00F749CF"/>
    <w:rsid w:val="00F7519B"/>
    <w:rsid w:val="00F77176"/>
    <w:rsid w:val="00F80B33"/>
    <w:rsid w:val="00F810EE"/>
    <w:rsid w:val="00F822B4"/>
    <w:rsid w:val="00F824FD"/>
    <w:rsid w:val="00F82952"/>
    <w:rsid w:val="00F83CFF"/>
    <w:rsid w:val="00F85AE1"/>
    <w:rsid w:val="00F869F1"/>
    <w:rsid w:val="00F87912"/>
    <w:rsid w:val="00F87C87"/>
    <w:rsid w:val="00F87FF4"/>
    <w:rsid w:val="00F903B0"/>
    <w:rsid w:val="00F90AF3"/>
    <w:rsid w:val="00F91350"/>
    <w:rsid w:val="00F91A68"/>
    <w:rsid w:val="00F921CB"/>
    <w:rsid w:val="00F92746"/>
    <w:rsid w:val="00F92AAD"/>
    <w:rsid w:val="00F951EE"/>
    <w:rsid w:val="00F957DD"/>
    <w:rsid w:val="00F95986"/>
    <w:rsid w:val="00F9756A"/>
    <w:rsid w:val="00F97665"/>
    <w:rsid w:val="00FA01CD"/>
    <w:rsid w:val="00FA04F6"/>
    <w:rsid w:val="00FA0C52"/>
    <w:rsid w:val="00FA16D8"/>
    <w:rsid w:val="00FA248B"/>
    <w:rsid w:val="00FA2553"/>
    <w:rsid w:val="00FA41DE"/>
    <w:rsid w:val="00FA5B9F"/>
    <w:rsid w:val="00FA5DE6"/>
    <w:rsid w:val="00FA6AFE"/>
    <w:rsid w:val="00FA7229"/>
    <w:rsid w:val="00FA7B84"/>
    <w:rsid w:val="00FB101F"/>
    <w:rsid w:val="00FB1FE9"/>
    <w:rsid w:val="00FB2260"/>
    <w:rsid w:val="00FB4FBE"/>
    <w:rsid w:val="00FB5F89"/>
    <w:rsid w:val="00FB73E5"/>
    <w:rsid w:val="00FB7AD7"/>
    <w:rsid w:val="00FC05FE"/>
    <w:rsid w:val="00FC0953"/>
    <w:rsid w:val="00FC133A"/>
    <w:rsid w:val="00FC2B90"/>
    <w:rsid w:val="00FC40D6"/>
    <w:rsid w:val="00FC75AB"/>
    <w:rsid w:val="00FD37A1"/>
    <w:rsid w:val="00FD3E4D"/>
    <w:rsid w:val="00FD46F3"/>
    <w:rsid w:val="00FD4CCB"/>
    <w:rsid w:val="00FD507C"/>
    <w:rsid w:val="00FD5CE0"/>
    <w:rsid w:val="00FD7DF5"/>
    <w:rsid w:val="00FE0259"/>
    <w:rsid w:val="00FE0E1F"/>
    <w:rsid w:val="00FE340D"/>
    <w:rsid w:val="00FE4B23"/>
    <w:rsid w:val="00FE4DA6"/>
    <w:rsid w:val="00FE50BE"/>
    <w:rsid w:val="00FE595C"/>
    <w:rsid w:val="00FE6A56"/>
    <w:rsid w:val="00FE7DC8"/>
    <w:rsid w:val="00FF16F9"/>
    <w:rsid w:val="00FF1A17"/>
    <w:rsid w:val="00FF1C51"/>
    <w:rsid w:val="00FF1DA9"/>
    <w:rsid w:val="00FF2663"/>
    <w:rsid w:val="00FF2C8C"/>
    <w:rsid w:val="00FF49F4"/>
    <w:rsid w:val="00FF4E4D"/>
    <w:rsid w:val="00FF5B44"/>
    <w:rsid w:val="00FF5DF1"/>
    <w:rsid w:val="00FF67E8"/>
    <w:rsid w:val="00FF7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714136"/>
  <w14:defaultImageDpi w14:val="300"/>
  <w15:docId w15:val="{623BEFA3-F8D2-45A4-949B-C21EF0F5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9A3"/>
    <w:pPr>
      <w:spacing w:after="200" w:line="276" w:lineRule="auto"/>
    </w:pPr>
    <w:rPr>
      <w:rFonts w:ascii="Calibri" w:eastAsia="Calibri" w:hAnsi="Calibri" w:cs="Times New Roman"/>
      <w:sz w:val="22"/>
      <w:szCs w:val="22"/>
      <w:lang w:val="lt-LT"/>
    </w:rPr>
  </w:style>
  <w:style w:type="paragraph" w:styleId="Heading1">
    <w:name w:val="heading 1"/>
    <w:basedOn w:val="Normal"/>
    <w:next w:val="Normal"/>
    <w:link w:val="Heading1Char"/>
    <w:qFormat/>
    <w:rsid w:val="006B0971"/>
    <w:pPr>
      <w:keepNext/>
      <w:spacing w:after="0" w:line="240" w:lineRule="auto"/>
      <w:jc w:val="center"/>
      <w:outlineLvl w:val="0"/>
    </w:pPr>
    <w:rPr>
      <w:rFonts w:ascii="Arial" w:eastAsia="SimSun" w:hAnsi="Arial"/>
      <w:b/>
      <w:szCs w:val="20"/>
      <w:lang w:eastAsia="zh-CN"/>
    </w:rPr>
  </w:style>
  <w:style w:type="paragraph" w:styleId="Heading2">
    <w:name w:val="heading 2"/>
    <w:basedOn w:val="Normal"/>
    <w:next w:val="Normal"/>
    <w:link w:val="Heading2Char"/>
    <w:uiPriority w:val="9"/>
    <w:semiHidden/>
    <w:unhideWhenUsed/>
    <w:qFormat/>
    <w:rsid w:val="00CC43DB"/>
    <w:pPr>
      <w:keepNext/>
      <w:spacing w:before="240" w:after="60"/>
      <w:outlineLvl w:val="1"/>
    </w:pPr>
    <w:rPr>
      <w:rFonts w:eastAsia="MS Gothic"/>
      <w:b/>
      <w:bCs/>
      <w:i/>
      <w:iCs/>
      <w:sz w:val="28"/>
      <w:szCs w:val="28"/>
    </w:rPr>
  </w:style>
  <w:style w:type="paragraph" w:styleId="Heading4">
    <w:name w:val="heading 4"/>
    <w:basedOn w:val="Normal"/>
    <w:next w:val="Normal"/>
    <w:link w:val="Heading4Char"/>
    <w:uiPriority w:val="9"/>
    <w:semiHidden/>
    <w:unhideWhenUsed/>
    <w:qFormat/>
    <w:rsid w:val="00CC43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32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CC43DB"/>
    <w:pPr>
      <w:spacing w:before="240" w:after="60" w:line="240" w:lineRule="auto"/>
      <w:outlineLvl w:val="7"/>
    </w:pPr>
    <w:rPr>
      <w:rFonts w:eastAsia="SimSun"/>
      <w:i/>
      <w:iCs/>
      <w:sz w:val="24"/>
      <w:szCs w:val="24"/>
      <w:lang w:val="ru-RU" w:eastAsia="zh-CN"/>
    </w:rPr>
  </w:style>
  <w:style w:type="paragraph" w:styleId="Heading9">
    <w:name w:val="heading 9"/>
    <w:basedOn w:val="Normal"/>
    <w:next w:val="Normal"/>
    <w:link w:val="Heading9Char"/>
    <w:uiPriority w:val="9"/>
    <w:semiHidden/>
    <w:unhideWhenUsed/>
    <w:qFormat/>
    <w:rsid w:val="0005775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971"/>
    <w:rPr>
      <w:rFonts w:ascii="Arial" w:eastAsia="SimSun" w:hAnsi="Arial" w:cs="Times New Roman"/>
      <w:b/>
      <w:sz w:val="22"/>
      <w:szCs w:val="20"/>
      <w:lang w:val="lt-LT" w:eastAsia="zh-CN"/>
    </w:rPr>
  </w:style>
  <w:style w:type="character" w:customStyle="1" w:styleId="Heading2Char">
    <w:name w:val="Heading 2 Char"/>
    <w:basedOn w:val="DefaultParagraphFont"/>
    <w:link w:val="Heading2"/>
    <w:uiPriority w:val="9"/>
    <w:semiHidden/>
    <w:rsid w:val="00CC43DB"/>
    <w:rPr>
      <w:rFonts w:ascii="Calibri" w:eastAsia="MS Gothic" w:hAnsi="Calibri" w:cs="Times New Roman"/>
      <w:b/>
      <w:bCs/>
      <w:i/>
      <w:iCs/>
      <w:sz w:val="28"/>
      <w:szCs w:val="28"/>
      <w:lang w:val="lt-LT"/>
    </w:rPr>
  </w:style>
  <w:style w:type="character" w:customStyle="1" w:styleId="Heading4Char">
    <w:name w:val="Heading 4 Char"/>
    <w:basedOn w:val="DefaultParagraphFont"/>
    <w:link w:val="Heading4"/>
    <w:uiPriority w:val="9"/>
    <w:semiHidden/>
    <w:rsid w:val="00CC43DB"/>
    <w:rPr>
      <w:rFonts w:asciiTheme="majorHAnsi" w:eastAsiaTheme="majorEastAsia" w:hAnsiTheme="majorHAnsi" w:cstheme="majorBidi"/>
      <w:b/>
      <w:bCs/>
      <w:i/>
      <w:iCs/>
      <w:color w:val="4F81BD" w:themeColor="accent1"/>
      <w:sz w:val="22"/>
      <w:szCs w:val="22"/>
      <w:lang w:val="lt-LT"/>
    </w:rPr>
  </w:style>
  <w:style w:type="character" w:customStyle="1" w:styleId="Heading8Char">
    <w:name w:val="Heading 8 Char"/>
    <w:basedOn w:val="DefaultParagraphFont"/>
    <w:link w:val="Heading8"/>
    <w:rsid w:val="00CC43DB"/>
    <w:rPr>
      <w:rFonts w:ascii="Calibri" w:eastAsia="SimSun" w:hAnsi="Calibri" w:cs="Times New Roman"/>
      <w:i/>
      <w:iCs/>
      <w:lang w:val="ru-RU" w:eastAsia="zh-CN"/>
    </w:rPr>
  </w:style>
  <w:style w:type="paragraph" w:customStyle="1" w:styleId="BodyText1">
    <w:name w:val="Body Text1"/>
    <w:aliases w:val="Char Char Char,Char,Char Char,Char Char Char Diagrama Diagrama Diagrama Diagrama Diagrama,Char Char Char Diagrama Diagrama Diagrama Diagrama Diagrama Diagrama Diagrama Diagrama Diagrama Diagrama"/>
    <w:basedOn w:val="Normal"/>
    <w:uiPriority w:val="99"/>
    <w:rsid w:val="00CC43DB"/>
    <w:pPr>
      <w:spacing w:after="0" w:line="240" w:lineRule="auto"/>
      <w:jc w:val="both"/>
    </w:pPr>
    <w:rPr>
      <w:rFonts w:ascii="Times New Roman" w:eastAsia="Times New Roman" w:hAnsi="Times New Roman"/>
      <w:sz w:val="24"/>
      <w:szCs w:val="20"/>
    </w:rPr>
  </w:style>
  <w:style w:type="paragraph" w:styleId="BodyTextIndent">
    <w:name w:val="Body Text Indent"/>
    <w:basedOn w:val="Normal"/>
    <w:link w:val="BodyTextIndentChar"/>
    <w:unhideWhenUsed/>
    <w:rsid w:val="00CC43DB"/>
    <w:pPr>
      <w:spacing w:after="0" w:line="240" w:lineRule="auto"/>
      <w:ind w:firstLine="36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CC43DB"/>
    <w:rPr>
      <w:rFonts w:ascii="Times New Roman" w:eastAsia="Times New Roman" w:hAnsi="Times New Roman" w:cs="Times New Roman"/>
      <w:szCs w:val="20"/>
      <w:lang w:val="lt-LT"/>
    </w:rPr>
  </w:style>
  <w:style w:type="paragraph" w:customStyle="1" w:styleId="Patvirtinta">
    <w:name w:val="Patvirtinta"/>
    <w:rsid w:val="00CC43DB"/>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rPr>
  </w:style>
  <w:style w:type="paragraph" w:styleId="Footer">
    <w:name w:val="footer"/>
    <w:aliases w:val=" Diagrama"/>
    <w:basedOn w:val="Normal"/>
    <w:link w:val="FooterChar"/>
    <w:uiPriority w:val="99"/>
    <w:unhideWhenUsed/>
    <w:rsid w:val="00CC43DB"/>
    <w:pPr>
      <w:tabs>
        <w:tab w:val="center" w:pos="4819"/>
        <w:tab w:val="right" w:pos="9638"/>
      </w:tabs>
      <w:spacing w:after="0" w:line="240" w:lineRule="auto"/>
    </w:pPr>
    <w:rPr>
      <w:rFonts w:ascii="Times New Roman" w:eastAsia="SimSun" w:hAnsi="Times New Roman"/>
      <w:sz w:val="20"/>
      <w:szCs w:val="20"/>
      <w:lang w:val="ru-RU" w:eastAsia="zh-CN"/>
    </w:rPr>
  </w:style>
  <w:style w:type="character" w:customStyle="1" w:styleId="FooterChar">
    <w:name w:val="Footer Char"/>
    <w:aliases w:val=" Diagrama Char"/>
    <w:basedOn w:val="DefaultParagraphFont"/>
    <w:link w:val="Footer"/>
    <w:uiPriority w:val="99"/>
    <w:rsid w:val="00CC43DB"/>
    <w:rPr>
      <w:rFonts w:ascii="Times New Roman" w:eastAsia="SimSun" w:hAnsi="Times New Roman" w:cs="Times New Roman"/>
      <w:sz w:val="20"/>
      <w:szCs w:val="20"/>
      <w:lang w:val="ru-RU" w:eastAsia="zh-CN"/>
    </w:rPr>
  </w:style>
  <w:style w:type="character" w:styleId="CommentReference">
    <w:name w:val="annotation reference"/>
    <w:unhideWhenUsed/>
    <w:rsid w:val="00CC43DB"/>
    <w:rPr>
      <w:sz w:val="16"/>
      <w:szCs w:val="16"/>
    </w:rPr>
  </w:style>
  <w:style w:type="paragraph" w:customStyle="1" w:styleId="WW-Antrat">
    <w:name w:val="WW-Antraštė"/>
    <w:basedOn w:val="Normal"/>
    <w:next w:val="Normal"/>
    <w:rsid w:val="00CC43DB"/>
    <w:pPr>
      <w:suppressAutoHyphens/>
      <w:spacing w:after="0" w:line="240" w:lineRule="auto"/>
      <w:jc w:val="both"/>
    </w:pPr>
    <w:rPr>
      <w:rFonts w:ascii="Times New Roman" w:eastAsia="Times New Roman" w:hAnsi="Times New Roman"/>
      <w:b/>
      <w:sz w:val="24"/>
      <w:szCs w:val="20"/>
      <w:lang w:eastAsia="ar-SA"/>
    </w:rPr>
  </w:style>
  <w:style w:type="paragraph" w:styleId="BodyTextIndent2">
    <w:name w:val="Body Text Indent 2"/>
    <w:basedOn w:val="Normal"/>
    <w:link w:val="BodyTextIndent2Char"/>
    <w:uiPriority w:val="99"/>
    <w:unhideWhenUsed/>
    <w:rsid w:val="00CC43DB"/>
    <w:pPr>
      <w:spacing w:after="120" w:line="480" w:lineRule="auto"/>
      <w:ind w:left="283"/>
    </w:pPr>
  </w:style>
  <w:style w:type="character" w:customStyle="1" w:styleId="BodyTextIndent2Char">
    <w:name w:val="Body Text Indent 2 Char"/>
    <w:basedOn w:val="DefaultParagraphFont"/>
    <w:link w:val="BodyTextIndent2"/>
    <w:rsid w:val="00CC43DB"/>
    <w:rPr>
      <w:rFonts w:ascii="Calibri" w:eastAsia="Calibri" w:hAnsi="Calibri" w:cs="Times New Roman"/>
      <w:sz w:val="22"/>
      <w:szCs w:val="22"/>
      <w:lang w:val="lt-LT"/>
    </w:rPr>
  </w:style>
  <w:style w:type="paragraph" w:styleId="Header">
    <w:name w:val="header"/>
    <w:basedOn w:val="Normal"/>
    <w:link w:val="HeaderChar"/>
    <w:uiPriority w:val="99"/>
    <w:unhideWhenUsed/>
    <w:rsid w:val="00CC43DB"/>
    <w:pPr>
      <w:tabs>
        <w:tab w:val="center" w:pos="4819"/>
        <w:tab w:val="right" w:pos="9638"/>
      </w:tabs>
      <w:spacing w:after="0" w:line="240" w:lineRule="auto"/>
    </w:pPr>
    <w:rPr>
      <w:rFonts w:ascii="Times New Roman" w:eastAsia="Times New Roman" w:hAnsi="Times New Roman"/>
      <w:sz w:val="20"/>
      <w:szCs w:val="20"/>
      <w:lang w:val="ru-RU"/>
    </w:rPr>
  </w:style>
  <w:style w:type="character" w:customStyle="1" w:styleId="HeaderChar">
    <w:name w:val="Header Char"/>
    <w:basedOn w:val="DefaultParagraphFont"/>
    <w:link w:val="Header"/>
    <w:uiPriority w:val="99"/>
    <w:rsid w:val="00CC43DB"/>
    <w:rPr>
      <w:rFonts w:ascii="Times New Roman" w:eastAsia="Times New Roman" w:hAnsi="Times New Roman" w:cs="Times New Roman"/>
      <w:sz w:val="20"/>
      <w:szCs w:val="20"/>
      <w:lang w:val="ru-RU"/>
    </w:rPr>
  </w:style>
  <w:style w:type="paragraph" w:styleId="ListParagraph">
    <w:name w:val="List Paragraph"/>
    <w:aliases w:val="Numbering,ERP-List Paragraph,List Paragraph11,List Paragraph111,List Paragraph Red,Bullet EY,Buletai,List Paragraph21,List Paragraph2,lp1,Bullet 1,Use Case List Paragraph,Medium Grid 1 - Accent 21,Sąrašo pastraipa1,List Paragraph1"/>
    <w:basedOn w:val="Normal"/>
    <w:link w:val="ListParagraphChar"/>
    <w:uiPriority w:val="34"/>
    <w:qFormat/>
    <w:rsid w:val="00CC43DB"/>
    <w:pPr>
      <w:ind w:left="720"/>
      <w:contextualSpacing/>
    </w:p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locked/>
    <w:rsid w:val="00CC43DB"/>
    <w:rPr>
      <w:rFonts w:ascii="Calibri" w:eastAsia="Calibri" w:hAnsi="Calibri" w:cs="Times New Roman"/>
      <w:sz w:val="22"/>
      <w:szCs w:val="22"/>
      <w:lang w:val="lt-LT"/>
    </w:rPr>
  </w:style>
  <w:style w:type="character" w:styleId="Hyperlink">
    <w:name w:val="Hyperlink"/>
    <w:uiPriority w:val="99"/>
    <w:unhideWhenUsed/>
    <w:rsid w:val="00CC43DB"/>
    <w:rPr>
      <w:color w:val="0000FF"/>
      <w:u w:val="single"/>
    </w:rPr>
  </w:style>
  <w:style w:type="paragraph" w:styleId="BodyText">
    <w:name w:val="Body Text"/>
    <w:aliases w:val="body text,contents,bt,b, Char, Char Char,??, Char Char Char Diagrama Diagrama Diagrama Diagrama Diagrama, Char Char Char Diagrama Diagrama Diagrama Diagrama Diagrama Diagrama Diagrama Diagrama Diagrama Diagrama ,body inde"/>
    <w:basedOn w:val="Normal"/>
    <w:link w:val="BodyTextChar"/>
    <w:unhideWhenUsed/>
    <w:qFormat/>
    <w:rsid w:val="00CC43DB"/>
    <w:pPr>
      <w:spacing w:after="120"/>
    </w:pPr>
  </w:style>
  <w:style w:type="character" w:customStyle="1" w:styleId="BodyTextChar">
    <w:name w:val="Body Text Char"/>
    <w:aliases w:val="body text Char,contents Char,bt Char,b Char, Char Char1, Char Char Char,?? Char, Char Char Char Diagrama Diagrama Diagrama Diagrama Diagrama Char,body inde Char"/>
    <w:basedOn w:val="DefaultParagraphFont"/>
    <w:link w:val="BodyText"/>
    <w:rsid w:val="00CC43DB"/>
    <w:rPr>
      <w:rFonts w:ascii="Calibri" w:eastAsia="Calibri" w:hAnsi="Calibri" w:cs="Times New Roman"/>
      <w:sz w:val="22"/>
      <w:szCs w:val="22"/>
      <w:lang w:val="lt-LT"/>
    </w:rPr>
  </w:style>
  <w:style w:type="paragraph" w:customStyle="1" w:styleId="DiagramaDiagramaDiagrama">
    <w:name w:val="Diagrama Diagrama Diagrama"/>
    <w:basedOn w:val="Normal"/>
    <w:rsid w:val="00CC43DB"/>
    <w:pPr>
      <w:spacing w:after="160" w:line="240" w:lineRule="exact"/>
    </w:pPr>
    <w:rPr>
      <w:rFonts w:ascii="Tahoma" w:eastAsia="Times New Roman" w:hAnsi="Tahoma"/>
      <w:sz w:val="20"/>
      <w:szCs w:val="20"/>
      <w:lang w:val="en-US"/>
    </w:rPr>
  </w:style>
  <w:style w:type="character" w:customStyle="1" w:styleId="FontStyle15">
    <w:name w:val="Font Style15"/>
    <w:rsid w:val="00CC43DB"/>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CC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3DB"/>
    <w:rPr>
      <w:rFonts w:ascii="Segoe UI" w:eastAsia="Calibri" w:hAnsi="Segoe UI" w:cs="Segoe UI"/>
      <w:sz w:val="18"/>
      <w:szCs w:val="18"/>
      <w:lang w:val="lt-LT"/>
    </w:rPr>
  </w:style>
  <w:style w:type="paragraph" w:styleId="CommentText">
    <w:name w:val="annotation text"/>
    <w:basedOn w:val="Normal"/>
    <w:link w:val="CommentTextChar"/>
    <w:uiPriority w:val="99"/>
    <w:unhideWhenUsed/>
    <w:rsid w:val="00CC43DB"/>
    <w:pPr>
      <w:spacing w:line="240" w:lineRule="auto"/>
    </w:pPr>
    <w:rPr>
      <w:sz w:val="20"/>
      <w:szCs w:val="20"/>
    </w:rPr>
  </w:style>
  <w:style w:type="character" w:customStyle="1" w:styleId="CommentTextChar">
    <w:name w:val="Comment Text Char"/>
    <w:basedOn w:val="DefaultParagraphFont"/>
    <w:link w:val="CommentText"/>
    <w:uiPriority w:val="99"/>
    <w:rsid w:val="00CC43DB"/>
    <w:rPr>
      <w:rFonts w:ascii="Calibri" w:eastAsia="Calibri" w:hAnsi="Calibri" w:cs="Times New Roman"/>
      <w:sz w:val="20"/>
      <w:szCs w:val="20"/>
      <w:lang w:val="lt-LT"/>
    </w:rPr>
  </w:style>
  <w:style w:type="character" w:customStyle="1" w:styleId="CommentSubjectChar">
    <w:name w:val="Comment Subject Char"/>
    <w:basedOn w:val="CommentTextChar"/>
    <w:link w:val="CommentSubject"/>
    <w:uiPriority w:val="99"/>
    <w:semiHidden/>
    <w:rsid w:val="00CC43DB"/>
    <w:rPr>
      <w:rFonts w:ascii="Calibri" w:eastAsia="Calibri" w:hAnsi="Calibri" w:cs="Times New Roman"/>
      <w:b/>
      <w:bCs/>
      <w:sz w:val="20"/>
      <w:szCs w:val="20"/>
      <w:lang w:val="lt-LT"/>
    </w:rPr>
  </w:style>
  <w:style w:type="paragraph" w:styleId="CommentSubject">
    <w:name w:val="annotation subject"/>
    <w:basedOn w:val="CommentText"/>
    <w:next w:val="CommentText"/>
    <w:link w:val="CommentSubjectChar"/>
    <w:uiPriority w:val="99"/>
    <w:semiHidden/>
    <w:unhideWhenUsed/>
    <w:rsid w:val="00CC43DB"/>
    <w:rPr>
      <w:b/>
      <w:bCs/>
    </w:rPr>
  </w:style>
  <w:style w:type="table" w:styleId="TableGrid">
    <w:name w:val="Table Grid"/>
    <w:basedOn w:val="TableNormal"/>
    <w:uiPriority w:val="59"/>
    <w:rsid w:val="00066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3150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31506"/>
    <w:rPr>
      <w:rFonts w:ascii="Calibri" w:eastAsia="Calibri" w:hAnsi="Calibri" w:cs="Times New Roman"/>
      <w:sz w:val="16"/>
      <w:szCs w:val="16"/>
      <w:lang w:val="lt-LT"/>
    </w:rPr>
  </w:style>
  <w:style w:type="paragraph" w:customStyle="1" w:styleId="Body2">
    <w:name w:val="Body 2"/>
    <w:rsid w:val="00446F9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en-GB"/>
    </w:rPr>
  </w:style>
  <w:style w:type="character" w:customStyle="1" w:styleId="Heading9Char">
    <w:name w:val="Heading 9 Char"/>
    <w:basedOn w:val="DefaultParagraphFont"/>
    <w:link w:val="Heading9"/>
    <w:uiPriority w:val="9"/>
    <w:semiHidden/>
    <w:rsid w:val="0005775F"/>
    <w:rPr>
      <w:rFonts w:asciiTheme="majorHAnsi" w:eastAsiaTheme="majorEastAsia" w:hAnsiTheme="majorHAnsi" w:cstheme="majorBidi"/>
      <w:i/>
      <w:iCs/>
      <w:color w:val="404040" w:themeColor="text1" w:themeTint="BF"/>
      <w:sz w:val="20"/>
      <w:szCs w:val="20"/>
      <w:lang w:val="lt-LT"/>
    </w:rPr>
  </w:style>
  <w:style w:type="paragraph" w:styleId="TOC1">
    <w:name w:val="toc 1"/>
    <w:basedOn w:val="Normal"/>
    <w:next w:val="Normal"/>
    <w:autoRedefine/>
    <w:uiPriority w:val="39"/>
    <w:unhideWhenUsed/>
    <w:rsid w:val="00F42F6B"/>
    <w:pPr>
      <w:tabs>
        <w:tab w:val="left" w:pos="440"/>
        <w:tab w:val="right" w:leader="dot" w:pos="9911"/>
      </w:tabs>
      <w:spacing w:after="0" w:line="240" w:lineRule="auto"/>
      <w:jc w:val="both"/>
    </w:pPr>
  </w:style>
  <w:style w:type="table" w:customStyle="1" w:styleId="TableGrid1">
    <w:name w:val="Table Grid1"/>
    <w:basedOn w:val="TableNormal"/>
    <w:next w:val="TableGrid"/>
    <w:uiPriority w:val="59"/>
    <w:rsid w:val="00D0127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421E5"/>
    <w:pPr>
      <w:spacing w:after="0" w:line="240" w:lineRule="auto"/>
    </w:pPr>
    <w:rPr>
      <w:sz w:val="20"/>
      <w:szCs w:val="20"/>
      <w:lang w:eastAsia="x-none"/>
    </w:rPr>
  </w:style>
  <w:style w:type="character" w:customStyle="1" w:styleId="FootnoteTextChar">
    <w:name w:val="Footnote Text Char"/>
    <w:basedOn w:val="DefaultParagraphFont"/>
    <w:link w:val="FootnoteText"/>
    <w:uiPriority w:val="99"/>
    <w:rsid w:val="002421E5"/>
    <w:rPr>
      <w:rFonts w:ascii="Calibri" w:eastAsia="Calibri" w:hAnsi="Calibri" w:cs="Times New Roman"/>
      <w:sz w:val="20"/>
      <w:szCs w:val="20"/>
      <w:lang w:val="lt-LT" w:eastAsia="x-none"/>
    </w:rPr>
  </w:style>
  <w:style w:type="character" w:styleId="FootnoteReference">
    <w:name w:val="footnote reference"/>
    <w:uiPriority w:val="99"/>
    <w:unhideWhenUsed/>
    <w:rsid w:val="002421E5"/>
    <w:rPr>
      <w:vertAlign w:val="superscript"/>
    </w:rPr>
  </w:style>
  <w:style w:type="character" w:customStyle="1" w:styleId="Heading5Char">
    <w:name w:val="Heading 5 Char"/>
    <w:basedOn w:val="DefaultParagraphFont"/>
    <w:link w:val="Heading5"/>
    <w:rsid w:val="0023328C"/>
    <w:rPr>
      <w:rFonts w:asciiTheme="majorHAnsi" w:eastAsiaTheme="majorEastAsia" w:hAnsiTheme="majorHAnsi" w:cstheme="majorBidi"/>
      <w:color w:val="243F60" w:themeColor="accent1" w:themeShade="7F"/>
      <w:sz w:val="22"/>
      <w:szCs w:val="22"/>
      <w:lang w:val="lt-LT"/>
    </w:rPr>
  </w:style>
  <w:style w:type="table" w:customStyle="1" w:styleId="TableGrid2">
    <w:name w:val="Table Grid2"/>
    <w:basedOn w:val="TableNormal"/>
    <w:next w:val="TableGrid"/>
    <w:rsid w:val="00583C46"/>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F7806"/>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DefaultParagraphFont"/>
    <w:uiPriority w:val="99"/>
    <w:semiHidden/>
    <w:unhideWhenUsed/>
    <w:rsid w:val="00A84985"/>
    <w:rPr>
      <w:color w:val="808080"/>
      <w:shd w:val="clear" w:color="auto" w:fill="E6E6E6"/>
    </w:rPr>
  </w:style>
  <w:style w:type="character" w:customStyle="1" w:styleId="Neapdorotaspaminjimas2">
    <w:name w:val="Neapdorotas paminėjimas2"/>
    <w:basedOn w:val="DefaultParagraphFont"/>
    <w:uiPriority w:val="99"/>
    <w:semiHidden/>
    <w:unhideWhenUsed/>
    <w:rsid w:val="008A33BD"/>
    <w:rPr>
      <w:color w:val="808080"/>
      <w:shd w:val="clear" w:color="auto" w:fill="E6E6E6"/>
    </w:rPr>
  </w:style>
  <w:style w:type="table" w:customStyle="1" w:styleId="Lentelstinklelis1">
    <w:name w:val="Lentelės tinklelis1"/>
    <w:basedOn w:val="TableNormal"/>
    <w:next w:val="TableGrid"/>
    <w:uiPriority w:val="59"/>
    <w:rsid w:val="00824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1231"/>
    <w:pPr>
      <w:autoSpaceDE w:val="0"/>
      <w:autoSpaceDN w:val="0"/>
      <w:adjustRightInd w:val="0"/>
    </w:pPr>
    <w:rPr>
      <w:rFonts w:ascii="Times New Roman" w:eastAsia="Calibri" w:hAnsi="Times New Roman" w:cs="Times New Roman"/>
      <w:color w:val="000000"/>
      <w:lang w:val="lt-LT"/>
    </w:rPr>
  </w:style>
  <w:style w:type="character" w:customStyle="1" w:styleId="Neapdorotaspaminjimas3">
    <w:name w:val="Neapdorotas paminėjimas3"/>
    <w:basedOn w:val="DefaultParagraphFont"/>
    <w:uiPriority w:val="99"/>
    <w:semiHidden/>
    <w:unhideWhenUsed/>
    <w:rsid w:val="007B2D54"/>
    <w:rPr>
      <w:color w:val="808080"/>
      <w:shd w:val="clear" w:color="auto" w:fill="E6E6E6"/>
    </w:rPr>
  </w:style>
  <w:style w:type="character" w:customStyle="1" w:styleId="normaltextrun">
    <w:name w:val="normaltextrun"/>
    <w:basedOn w:val="DefaultParagraphFont"/>
    <w:rsid w:val="00000EF5"/>
  </w:style>
  <w:style w:type="character" w:customStyle="1" w:styleId="eop">
    <w:name w:val="eop"/>
    <w:basedOn w:val="DefaultParagraphFont"/>
    <w:rsid w:val="00000EF5"/>
  </w:style>
  <w:style w:type="paragraph" w:customStyle="1" w:styleId="paragraph">
    <w:name w:val="paragraph"/>
    <w:basedOn w:val="Normal"/>
    <w:rsid w:val="00000EF5"/>
    <w:pPr>
      <w:spacing w:before="100" w:beforeAutospacing="1" w:after="100" w:afterAutospacing="1" w:line="240" w:lineRule="auto"/>
    </w:pPr>
    <w:rPr>
      <w:rFonts w:ascii="Times New Roman" w:eastAsia="Times New Roman" w:hAnsi="Times New Roman"/>
      <w:sz w:val="24"/>
      <w:szCs w:val="24"/>
      <w:lang w:val="en-US"/>
    </w:rPr>
  </w:style>
  <w:style w:type="paragraph" w:styleId="TOCHeading">
    <w:name w:val="TOC Heading"/>
    <w:basedOn w:val="Heading1"/>
    <w:next w:val="Normal"/>
    <w:uiPriority w:val="39"/>
    <w:unhideWhenUsed/>
    <w:qFormat/>
    <w:rsid w:val="002F68F3"/>
    <w:pPr>
      <w:keepLines/>
      <w:spacing w:before="240" w:line="259" w:lineRule="auto"/>
      <w:outlineLvl w:val="9"/>
    </w:pPr>
    <w:rPr>
      <w:rFonts w:asciiTheme="majorHAnsi" w:eastAsiaTheme="majorEastAsia" w:hAnsiTheme="majorHAnsi" w:cstheme="majorBidi"/>
      <w:b w:val="0"/>
      <w:color w:val="365F91" w:themeColor="accent1" w:themeShade="BF"/>
      <w:szCs w:val="32"/>
      <w:lang w:val="en-US" w:eastAsia="en-US"/>
    </w:rPr>
  </w:style>
  <w:style w:type="character" w:customStyle="1" w:styleId="UnresolvedMention1">
    <w:name w:val="Unresolved Mention1"/>
    <w:basedOn w:val="DefaultParagraphFont"/>
    <w:uiPriority w:val="99"/>
    <w:semiHidden/>
    <w:unhideWhenUsed/>
    <w:rsid w:val="00AF2CF7"/>
    <w:rPr>
      <w:color w:val="808080"/>
      <w:shd w:val="clear" w:color="auto" w:fill="E6E6E6"/>
    </w:rPr>
  </w:style>
  <w:style w:type="paragraph" w:styleId="Revision">
    <w:name w:val="Revision"/>
    <w:hidden/>
    <w:uiPriority w:val="99"/>
    <w:semiHidden/>
    <w:rsid w:val="000F64B4"/>
    <w:rPr>
      <w:rFonts w:ascii="Calibri" w:eastAsia="Calibri" w:hAnsi="Calibri" w:cs="Times New Roman"/>
      <w:sz w:val="22"/>
      <w:szCs w:val="22"/>
      <w:lang w:val="lt-LT"/>
    </w:rPr>
  </w:style>
  <w:style w:type="character" w:styleId="UnresolvedMention">
    <w:name w:val="Unresolved Mention"/>
    <w:basedOn w:val="DefaultParagraphFont"/>
    <w:uiPriority w:val="99"/>
    <w:semiHidden/>
    <w:unhideWhenUsed/>
    <w:rsid w:val="009A1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933170">
      <w:bodyDiv w:val="1"/>
      <w:marLeft w:val="0"/>
      <w:marRight w:val="0"/>
      <w:marTop w:val="0"/>
      <w:marBottom w:val="0"/>
      <w:divBdr>
        <w:top w:val="none" w:sz="0" w:space="0" w:color="auto"/>
        <w:left w:val="none" w:sz="0" w:space="0" w:color="auto"/>
        <w:bottom w:val="none" w:sz="0" w:space="0" w:color="auto"/>
        <w:right w:val="none" w:sz="0" w:space="0" w:color="auto"/>
      </w:divBdr>
    </w:div>
    <w:div w:id="324405863">
      <w:bodyDiv w:val="1"/>
      <w:marLeft w:val="0"/>
      <w:marRight w:val="0"/>
      <w:marTop w:val="0"/>
      <w:marBottom w:val="0"/>
      <w:divBdr>
        <w:top w:val="none" w:sz="0" w:space="0" w:color="auto"/>
        <w:left w:val="none" w:sz="0" w:space="0" w:color="auto"/>
        <w:bottom w:val="none" w:sz="0" w:space="0" w:color="auto"/>
        <w:right w:val="none" w:sz="0" w:space="0" w:color="auto"/>
      </w:divBdr>
    </w:div>
    <w:div w:id="513113908">
      <w:bodyDiv w:val="1"/>
      <w:marLeft w:val="0"/>
      <w:marRight w:val="0"/>
      <w:marTop w:val="0"/>
      <w:marBottom w:val="0"/>
      <w:divBdr>
        <w:top w:val="none" w:sz="0" w:space="0" w:color="auto"/>
        <w:left w:val="none" w:sz="0" w:space="0" w:color="auto"/>
        <w:bottom w:val="none" w:sz="0" w:space="0" w:color="auto"/>
        <w:right w:val="none" w:sz="0" w:space="0" w:color="auto"/>
      </w:divBdr>
    </w:div>
    <w:div w:id="647629941">
      <w:bodyDiv w:val="1"/>
      <w:marLeft w:val="0"/>
      <w:marRight w:val="0"/>
      <w:marTop w:val="0"/>
      <w:marBottom w:val="0"/>
      <w:divBdr>
        <w:top w:val="none" w:sz="0" w:space="0" w:color="auto"/>
        <w:left w:val="none" w:sz="0" w:space="0" w:color="auto"/>
        <w:bottom w:val="none" w:sz="0" w:space="0" w:color="auto"/>
        <w:right w:val="none" w:sz="0" w:space="0" w:color="auto"/>
      </w:divBdr>
    </w:div>
    <w:div w:id="843469317">
      <w:bodyDiv w:val="1"/>
      <w:marLeft w:val="0"/>
      <w:marRight w:val="0"/>
      <w:marTop w:val="0"/>
      <w:marBottom w:val="0"/>
      <w:divBdr>
        <w:top w:val="none" w:sz="0" w:space="0" w:color="auto"/>
        <w:left w:val="none" w:sz="0" w:space="0" w:color="auto"/>
        <w:bottom w:val="none" w:sz="0" w:space="0" w:color="auto"/>
        <w:right w:val="none" w:sz="0" w:space="0" w:color="auto"/>
      </w:divBdr>
    </w:div>
    <w:div w:id="1197356974">
      <w:bodyDiv w:val="1"/>
      <w:marLeft w:val="0"/>
      <w:marRight w:val="0"/>
      <w:marTop w:val="0"/>
      <w:marBottom w:val="0"/>
      <w:divBdr>
        <w:top w:val="none" w:sz="0" w:space="0" w:color="auto"/>
        <w:left w:val="none" w:sz="0" w:space="0" w:color="auto"/>
        <w:bottom w:val="none" w:sz="0" w:space="0" w:color="auto"/>
        <w:right w:val="none" w:sz="0" w:space="0" w:color="auto"/>
      </w:divBdr>
    </w:div>
    <w:div w:id="1246110850">
      <w:bodyDiv w:val="1"/>
      <w:marLeft w:val="0"/>
      <w:marRight w:val="0"/>
      <w:marTop w:val="0"/>
      <w:marBottom w:val="0"/>
      <w:divBdr>
        <w:top w:val="none" w:sz="0" w:space="0" w:color="auto"/>
        <w:left w:val="none" w:sz="0" w:space="0" w:color="auto"/>
        <w:bottom w:val="none" w:sz="0" w:space="0" w:color="auto"/>
        <w:right w:val="none" w:sz="0" w:space="0" w:color="auto"/>
      </w:divBdr>
    </w:div>
    <w:div w:id="1303271142">
      <w:bodyDiv w:val="1"/>
      <w:marLeft w:val="0"/>
      <w:marRight w:val="0"/>
      <w:marTop w:val="0"/>
      <w:marBottom w:val="0"/>
      <w:divBdr>
        <w:top w:val="none" w:sz="0" w:space="0" w:color="auto"/>
        <w:left w:val="none" w:sz="0" w:space="0" w:color="auto"/>
        <w:bottom w:val="none" w:sz="0" w:space="0" w:color="auto"/>
        <w:right w:val="none" w:sz="0" w:space="0" w:color="auto"/>
      </w:divBdr>
    </w:div>
    <w:div w:id="1357655851">
      <w:bodyDiv w:val="1"/>
      <w:marLeft w:val="0"/>
      <w:marRight w:val="0"/>
      <w:marTop w:val="0"/>
      <w:marBottom w:val="0"/>
      <w:divBdr>
        <w:top w:val="none" w:sz="0" w:space="0" w:color="auto"/>
        <w:left w:val="none" w:sz="0" w:space="0" w:color="auto"/>
        <w:bottom w:val="none" w:sz="0" w:space="0" w:color="auto"/>
        <w:right w:val="none" w:sz="0" w:space="0" w:color="auto"/>
      </w:divBdr>
    </w:div>
    <w:div w:id="1519586224">
      <w:bodyDiv w:val="1"/>
      <w:marLeft w:val="0"/>
      <w:marRight w:val="0"/>
      <w:marTop w:val="0"/>
      <w:marBottom w:val="0"/>
      <w:divBdr>
        <w:top w:val="none" w:sz="0" w:space="0" w:color="auto"/>
        <w:left w:val="none" w:sz="0" w:space="0" w:color="auto"/>
        <w:bottom w:val="none" w:sz="0" w:space="0" w:color="auto"/>
        <w:right w:val="none" w:sz="0" w:space="0" w:color="auto"/>
      </w:divBdr>
    </w:div>
    <w:div w:id="1762989590">
      <w:bodyDiv w:val="1"/>
      <w:marLeft w:val="0"/>
      <w:marRight w:val="0"/>
      <w:marTop w:val="0"/>
      <w:marBottom w:val="0"/>
      <w:divBdr>
        <w:top w:val="none" w:sz="0" w:space="0" w:color="auto"/>
        <w:left w:val="none" w:sz="0" w:space="0" w:color="auto"/>
        <w:bottom w:val="none" w:sz="0" w:space="0" w:color="auto"/>
        <w:right w:val="none" w:sz="0" w:space="0" w:color="auto"/>
      </w:divBdr>
      <w:divsChild>
        <w:div w:id="1431776851">
          <w:marLeft w:val="0"/>
          <w:marRight w:val="0"/>
          <w:marTop w:val="0"/>
          <w:marBottom w:val="0"/>
          <w:divBdr>
            <w:top w:val="none" w:sz="0" w:space="0" w:color="auto"/>
            <w:left w:val="none" w:sz="0" w:space="0" w:color="auto"/>
            <w:bottom w:val="none" w:sz="0" w:space="0" w:color="auto"/>
            <w:right w:val="none" w:sz="0" w:space="0" w:color="auto"/>
          </w:divBdr>
        </w:div>
        <w:div w:id="961376827">
          <w:marLeft w:val="0"/>
          <w:marRight w:val="0"/>
          <w:marTop w:val="0"/>
          <w:marBottom w:val="0"/>
          <w:divBdr>
            <w:top w:val="none" w:sz="0" w:space="0" w:color="auto"/>
            <w:left w:val="none" w:sz="0" w:space="0" w:color="auto"/>
            <w:bottom w:val="none" w:sz="0" w:space="0" w:color="auto"/>
            <w:right w:val="none" w:sz="0" w:space="0" w:color="auto"/>
          </w:divBdr>
        </w:div>
        <w:div w:id="2090350622">
          <w:marLeft w:val="0"/>
          <w:marRight w:val="0"/>
          <w:marTop w:val="0"/>
          <w:marBottom w:val="0"/>
          <w:divBdr>
            <w:top w:val="none" w:sz="0" w:space="0" w:color="auto"/>
            <w:left w:val="none" w:sz="0" w:space="0" w:color="auto"/>
            <w:bottom w:val="none" w:sz="0" w:space="0" w:color="auto"/>
            <w:right w:val="none" w:sz="0" w:space="0" w:color="auto"/>
          </w:divBdr>
        </w:div>
        <w:div w:id="1901358229">
          <w:marLeft w:val="0"/>
          <w:marRight w:val="0"/>
          <w:marTop w:val="0"/>
          <w:marBottom w:val="0"/>
          <w:divBdr>
            <w:top w:val="none" w:sz="0" w:space="0" w:color="auto"/>
            <w:left w:val="none" w:sz="0" w:space="0" w:color="auto"/>
            <w:bottom w:val="none" w:sz="0" w:space="0" w:color="auto"/>
            <w:right w:val="none" w:sz="0" w:space="0" w:color="auto"/>
          </w:divBdr>
        </w:div>
        <w:div w:id="708844745">
          <w:marLeft w:val="0"/>
          <w:marRight w:val="0"/>
          <w:marTop w:val="0"/>
          <w:marBottom w:val="0"/>
          <w:divBdr>
            <w:top w:val="none" w:sz="0" w:space="0" w:color="auto"/>
            <w:left w:val="none" w:sz="0" w:space="0" w:color="auto"/>
            <w:bottom w:val="none" w:sz="0" w:space="0" w:color="auto"/>
            <w:right w:val="none" w:sz="0" w:space="0" w:color="auto"/>
          </w:divBdr>
        </w:div>
      </w:divsChild>
    </w:div>
    <w:div w:id="1804421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jektavimas@egn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drius@prb.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anta.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sp.stat.gov.lt/statistiniu-rodikliu-analiz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5" ma:contentTypeDescription="Create a new document." ma:contentTypeScope="" ma:versionID="e3c91b1c6fc23d6e7f084133b31d17b0">
  <xsd:schema xmlns:xsd="http://www.w3.org/2001/XMLSchema" xmlns:xs="http://www.w3.org/2001/XMLSchema" xmlns:p="http://schemas.microsoft.com/office/2006/metadata/properties" xmlns:ns2="600ff81f-8d6e-490a-9301-caac4298b7fb" targetNamespace="http://schemas.microsoft.com/office/2006/metadata/properties" ma:root="true" ma:fieldsID="f17a6200e9d28ea6912e474746f5ea63" ns2:_="">
    <xsd:import namespace="600ff81f-8d6e-490a-9301-caac4298b7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C2B7-1E18-4F41-B43A-47B002556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DF1E6-6687-4AE2-AE30-27F7A12700A1}">
  <ds:schemaRefs>
    <ds:schemaRef ds:uri="http://schemas.microsoft.com/sharepoint/v3/contenttype/forms"/>
  </ds:schemaRefs>
</ds:datastoreItem>
</file>

<file path=customXml/itemProps3.xml><?xml version="1.0" encoding="utf-8"?>
<ds:datastoreItem xmlns:ds="http://schemas.openxmlformats.org/officeDocument/2006/customXml" ds:itemID="{73D12748-0075-4248-9BB7-12E5D477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29098</Words>
  <Characters>16586</Characters>
  <Application>Microsoft Office Word</Application>
  <DocSecurity>0</DocSecurity>
  <Lines>138</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S</dc:creator>
  <cp:lastModifiedBy>Remigijus Andžius</cp:lastModifiedBy>
  <cp:revision>103</cp:revision>
  <cp:lastPrinted>2020-08-17T12:47:00Z</cp:lastPrinted>
  <dcterms:created xsi:type="dcterms:W3CDTF">2023-06-17T08:42:00Z</dcterms:created>
  <dcterms:modified xsi:type="dcterms:W3CDTF">2023-08-07T13:29:00Z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ies>
</file>