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8AACA" w14:textId="77777777" w:rsidR="008D4E97" w:rsidRDefault="008D4E97">
      <w:pPr>
        <w:spacing w:after="0" w:line="240" w:lineRule="auto"/>
        <w:ind w:left="2520" w:hanging="2520"/>
        <w:rPr>
          <w:b/>
          <w:sz w:val="22"/>
          <w:szCs w:val="22"/>
        </w:rPr>
      </w:pPr>
    </w:p>
    <w:p w14:paraId="114CD71C" w14:textId="666DDB89" w:rsidR="008D4E97" w:rsidRDefault="00500941">
      <w:pPr>
        <w:spacing w:after="0" w:line="240" w:lineRule="auto"/>
        <w:ind w:left="2520" w:hanging="2520"/>
        <w:jc w:val="center"/>
        <w:rPr>
          <w:sz w:val="22"/>
          <w:szCs w:val="22"/>
        </w:rPr>
      </w:pPr>
      <w:r>
        <w:rPr>
          <w:b/>
          <w:sz w:val="22"/>
          <w:szCs w:val="22"/>
        </w:rPr>
        <w:t xml:space="preserve">PASLAUGŲ PIRKIMO -PARDAVIMO SUTARTIS </w:t>
      </w:r>
      <w:r w:rsidRPr="00F900AE">
        <w:rPr>
          <w:b/>
          <w:sz w:val="22"/>
          <w:szCs w:val="22"/>
        </w:rPr>
        <w:t>Nr. LTS</w:t>
      </w:r>
      <w:r w:rsidR="000B7E14" w:rsidRPr="00F900AE">
        <w:rPr>
          <w:b/>
          <w:sz w:val="22"/>
          <w:szCs w:val="22"/>
        </w:rPr>
        <w:t>51</w:t>
      </w:r>
      <w:r w:rsidRPr="00F900AE">
        <w:rPr>
          <w:b/>
          <w:sz w:val="22"/>
          <w:szCs w:val="22"/>
        </w:rPr>
        <w:t>/23</w:t>
      </w:r>
      <w:r w:rsidR="00C31897">
        <w:rPr>
          <w:sz w:val="22"/>
          <w:szCs w:val="22"/>
        </w:rPr>
        <w:t xml:space="preserve">/ </w:t>
      </w:r>
      <w:r w:rsidR="00C31897" w:rsidRPr="00C31897">
        <w:rPr>
          <w:sz w:val="22"/>
          <w:szCs w:val="22"/>
        </w:rPr>
        <w:t>55002_230005S1TKUP</w:t>
      </w:r>
    </w:p>
    <w:p w14:paraId="4BE50AD6" w14:textId="77777777" w:rsidR="008D4E97" w:rsidRDefault="008D4E97">
      <w:pPr>
        <w:spacing w:after="0" w:line="240" w:lineRule="auto"/>
        <w:ind w:left="2520" w:hanging="2520"/>
        <w:jc w:val="center"/>
        <w:rPr>
          <w:b/>
          <w:sz w:val="22"/>
          <w:szCs w:val="22"/>
        </w:rPr>
      </w:pPr>
    </w:p>
    <w:p w14:paraId="2CDDA064" w14:textId="3BD549A4" w:rsidR="008D4E97" w:rsidRDefault="00500941">
      <w:pPr>
        <w:spacing w:after="0" w:line="240" w:lineRule="auto"/>
        <w:ind w:left="2520" w:hanging="2520"/>
        <w:jc w:val="center"/>
        <w:rPr>
          <w:sz w:val="22"/>
          <w:szCs w:val="22"/>
        </w:rPr>
      </w:pPr>
      <w:r>
        <w:rPr>
          <w:sz w:val="22"/>
          <w:szCs w:val="22"/>
        </w:rPr>
        <w:t xml:space="preserve">2023 m.  sausio mėn. </w:t>
      </w:r>
      <w:r w:rsidR="000B7E14">
        <w:rPr>
          <w:sz w:val="22"/>
          <w:szCs w:val="22"/>
        </w:rPr>
        <w:t>11</w:t>
      </w:r>
      <w:r>
        <w:rPr>
          <w:sz w:val="22"/>
          <w:szCs w:val="22"/>
        </w:rPr>
        <w:t xml:space="preserve"> d.</w:t>
      </w:r>
    </w:p>
    <w:p w14:paraId="4D5EDE57" w14:textId="77777777" w:rsidR="008D4E97" w:rsidRDefault="008D4E97">
      <w:pPr>
        <w:pStyle w:val="Pavadinimas"/>
        <w:ind w:left="2520" w:hanging="2520"/>
        <w:rPr>
          <w:b w:val="0"/>
          <w:sz w:val="22"/>
          <w:szCs w:val="22"/>
        </w:rPr>
      </w:pPr>
    </w:p>
    <w:p w14:paraId="4B848A6B" w14:textId="7A06B022" w:rsidR="008D4E97" w:rsidRDefault="00500941">
      <w:pPr>
        <w:pStyle w:val="Pavadinimas"/>
        <w:ind w:left="2520" w:hanging="2520"/>
        <w:rPr>
          <w:b w:val="0"/>
          <w:sz w:val="22"/>
          <w:szCs w:val="22"/>
        </w:rPr>
      </w:pPr>
      <w:r>
        <w:rPr>
          <w:b w:val="0"/>
          <w:sz w:val="22"/>
          <w:szCs w:val="22"/>
        </w:rPr>
        <w:t>Telšiai</w:t>
      </w:r>
    </w:p>
    <w:p w14:paraId="36BF0A68" w14:textId="77777777" w:rsidR="008D4E97" w:rsidRDefault="008D4E97">
      <w:pPr>
        <w:pStyle w:val="Pavadinimas"/>
        <w:ind w:left="2520" w:hanging="2520"/>
        <w:rPr>
          <w:b w:val="0"/>
          <w:sz w:val="22"/>
          <w:szCs w:val="22"/>
        </w:rPr>
      </w:pPr>
    </w:p>
    <w:p w14:paraId="59FF01F6" w14:textId="0CC43D0F" w:rsidR="008D4E97" w:rsidRDefault="00500941">
      <w:pPr>
        <w:spacing w:line="240" w:lineRule="auto"/>
        <w:ind w:firstLine="567"/>
        <w:jc w:val="both"/>
        <w:rPr>
          <w:sz w:val="22"/>
          <w:szCs w:val="22"/>
        </w:rPr>
      </w:pPr>
      <w:r>
        <w:rPr>
          <w:b/>
          <w:sz w:val="22"/>
          <w:szCs w:val="22"/>
        </w:rPr>
        <w:t>UAB „Litesko“</w:t>
      </w:r>
      <w:r>
        <w:rPr>
          <w:sz w:val="22"/>
          <w:szCs w:val="22"/>
        </w:rPr>
        <w:t xml:space="preserve">, </w:t>
      </w:r>
      <w:r w:rsidR="006D029F" w:rsidRPr="006D029F">
        <w:rPr>
          <w:sz w:val="22"/>
          <w:szCs w:val="22"/>
        </w:rPr>
        <w:t xml:space="preserve">juridinio asmens kodas 110818317, registruotos buveinės adresas Lygumų g. Nr. 69, LT-87144 Telšiai, atstovaujama  </w:t>
      </w:r>
      <w:r w:rsidR="00116D47">
        <w:rPr>
          <w:sz w:val="22"/>
          <w:szCs w:val="22"/>
        </w:rPr>
        <w:t>_____________</w:t>
      </w:r>
      <w:r w:rsidR="006D029F" w:rsidRPr="006D029F">
        <w:rPr>
          <w:sz w:val="22"/>
          <w:szCs w:val="22"/>
        </w:rPr>
        <w:t xml:space="preserve">, laikinai pavaduojančio filialo direktorę ir veikiančio pagal 2022 m. gruodžio 9 d. įsakymą Nr. LTP-62, toliau vadinama  </w:t>
      </w:r>
      <w:r>
        <w:rPr>
          <w:sz w:val="22"/>
          <w:szCs w:val="22"/>
        </w:rPr>
        <w:t>„</w:t>
      </w:r>
      <w:r>
        <w:rPr>
          <w:b/>
          <w:sz w:val="22"/>
          <w:szCs w:val="22"/>
        </w:rPr>
        <w:t>Užsakovu“</w:t>
      </w:r>
      <w:r>
        <w:rPr>
          <w:sz w:val="22"/>
          <w:szCs w:val="22"/>
        </w:rPr>
        <w:t xml:space="preserve">, ir </w:t>
      </w:r>
      <w:r w:rsidR="003F397C" w:rsidRPr="00CE5C1E">
        <w:rPr>
          <w:b/>
          <w:sz w:val="22"/>
        </w:rPr>
        <w:t>UAB „Axioma servisas“</w:t>
      </w:r>
      <w:r w:rsidR="003F397C" w:rsidRPr="00526AB6">
        <w:rPr>
          <w:sz w:val="22"/>
        </w:rPr>
        <w:t xml:space="preserve">, juridinio asmens kodas </w:t>
      </w:r>
      <w:r w:rsidR="003F397C">
        <w:rPr>
          <w:sz w:val="22"/>
        </w:rPr>
        <w:t>304602530</w:t>
      </w:r>
      <w:r w:rsidR="003F397C" w:rsidRPr="00526AB6">
        <w:rPr>
          <w:sz w:val="22"/>
        </w:rPr>
        <w:t xml:space="preserve">, registruotos buveinės adresas </w:t>
      </w:r>
      <w:r w:rsidR="003F397C">
        <w:rPr>
          <w:sz w:val="22"/>
        </w:rPr>
        <w:t>Ozo g. 12A-1, LT-08200 Vilnius</w:t>
      </w:r>
      <w:r w:rsidR="003F397C" w:rsidRPr="00526AB6">
        <w:rPr>
          <w:sz w:val="22"/>
        </w:rPr>
        <w:t xml:space="preserve">, atstovaujama </w:t>
      </w:r>
      <w:r w:rsidR="00116D47">
        <w:rPr>
          <w:sz w:val="22"/>
        </w:rPr>
        <w:t>______________</w:t>
      </w:r>
      <w:r w:rsidR="003F397C" w:rsidRPr="00526AB6">
        <w:rPr>
          <w:sz w:val="22"/>
        </w:rPr>
        <w:t xml:space="preserve"> , veikiančio pagal</w:t>
      </w:r>
      <w:r w:rsidR="003F397C">
        <w:rPr>
          <w:sz w:val="22"/>
        </w:rPr>
        <w:t xml:space="preserve"> įstatus</w:t>
      </w:r>
      <w:r w:rsidR="003F397C" w:rsidRPr="00526AB6">
        <w:rPr>
          <w:sz w:val="22"/>
        </w:rPr>
        <w:t xml:space="preserve">, toliau vadinama </w:t>
      </w:r>
      <w:r>
        <w:rPr>
          <w:sz w:val="22"/>
          <w:szCs w:val="22"/>
        </w:rPr>
        <w:t>„</w:t>
      </w:r>
      <w:r>
        <w:rPr>
          <w:b/>
          <w:sz w:val="22"/>
          <w:szCs w:val="22"/>
        </w:rPr>
        <w:t>Paslaugų teikėju</w:t>
      </w:r>
      <w:r>
        <w:rPr>
          <w:sz w:val="22"/>
          <w:szCs w:val="22"/>
        </w:rPr>
        <w:t>“, abi kartu toliau vadinamos „</w:t>
      </w:r>
      <w:r>
        <w:rPr>
          <w:b/>
          <w:sz w:val="22"/>
          <w:szCs w:val="22"/>
        </w:rPr>
        <w:t>Šalimis</w:t>
      </w:r>
      <w:r>
        <w:rPr>
          <w:sz w:val="22"/>
          <w:szCs w:val="22"/>
        </w:rPr>
        <w:t>“, o kiekviena atskirai – „</w:t>
      </w:r>
      <w:r>
        <w:rPr>
          <w:b/>
          <w:sz w:val="22"/>
          <w:szCs w:val="22"/>
        </w:rPr>
        <w:t>Šalimi“</w:t>
      </w:r>
      <w:r>
        <w:rPr>
          <w:sz w:val="22"/>
          <w:szCs w:val="22"/>
        </w:rPr>
        <w:t xml:space="preserve">, sudarė šią sutartį, toliau vadinama </w:t>
      </w:r>
      <w:r>
        <w:rPr>
          <w:b/>
          <w:sz w:val="22"/>
          <w:szCs w:val="22"/>
        </w:rPr>
        <w:t xml:space="preserve">Sutartimi </w:t>
      </w:r>
      <w:r>
        <w:rPr>
          <w:sz w:val="22"/>
          <w:szCs w:val="22"/>
        </w:rPr>
        <w:t xml:space="preserve">ir susitarė: </w:t>
      </w:r>
    </w:p>
    <w:p w14:paraId="26FB0D77" w14:textId="77777777" w:rsidR="008D4E97" w:rsidRDefault="008D4E97">
      <w:pPr>
        <w:widowControl w:val="0"/>
        <w:pBdr>
          <w:top w:val="nil"/>
          <w:left w:val="nil"/>
          <w:bottom w:val="nil"/>
          <w:right w:val="nil"/>
          <w:between w:val="nil"/>
        </w:pBdr>
        <w:spacing w:after="0" w:line="240" w:lineRule="auto"/>
        <w:jc w:val="both"/>
        <w:rPr>
          <w:color w:val="000000"/>
          <w:sz w:val="22"/>
          <w:szCs w:val="22"/>
        </w:rPr>
      </w:pPr>
    </w:p>
    <w:p w14:paraId="08405292" w14:textId="77777777" w:rsidR="008D4E97" w:rsidRDefault="00500941">
      <w:pPr>
        <w:numPr>
          <w:ilvl w:val="0"/>
          <w:numId w:val="1"/>
        </w:numPr>
        <w:pBdr>
          <w:top w:val="nil"/>
          <w:left w:val="nil"/>
          <w:bottom w:val="nil"/>
          <w:right w:val="nil"/>
          <w:between w:val="nil"/>
        </w:pBdr>
        <w:tabs>
          <w:tab w:val="left" w:pos="709"/>
        </w:tabs>
        <w:spacing w:after="0" w:line="360" w:lineRule="auto"/>
        <w:ind w:left="0" w:firstLine="0"/>
        <w:rPr>
          <w:b/>
          <w:smallCaps/>
          <w:color w:val="000000"/>
          <w:sz w:val="22"/>
          <w:szCs w:val="22"/>
        </w:rPr>
      </w:pPr>
      <w:r>
        <w:rPr>
          <w:b/>
          <w:smallCaps/>
          <w:color w:val="000000"/>
          <w:sz w:val="22"/>
          <w:szCs w:val="22"/>
        </w:rPr>
        <w:t>SUTARTIES SĄVOKOS</w:t>
      </w:r>
    </w:p>
    <w:p w14:paraId="26AC5154"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b/>
          <w:color w:val="000000"/>
          <w:sz w:val="22"/>
          <w:szCs w:val="22"/>
        </w:rPr>
        <w:t>Subtiekėjai</w:t>
      </w:r>
      <w:r>
        <w:rPr>
          <w:color w:val="000000"/>
          <w:sz w:val="22"/>
          <w:szCs w:val="22"/>
        </w:rPr>
        <w:t xml:space="preserve"> – bet kokie fiziniai ar juridiniai  asmenys, kuriuos Paslaugų teikėjas pasitelkia Sutarčiai įvykdyti, ir kurie yra nurodyti Paslaugų teikėjo pateiktame pasiūlyme.</w:t>
      </w:r>
    </w:p>
    <w:p w14:paraId="3BB8D663"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b/>
          <w:color w:val="000000"/>
          <w:sz w:val="22"/>
          <w:szCs w:val="22"/>
        </w:rPr>
        <w:t>Pirkimų įstatymas</w:t>
      </w:r>
      <w:r>
        <w:rPr>
          <w:color w:val="000000"/>
          <w:sz w:val="22"/>
          <w:szCs w:val="22"/>
        </w:rPr>
        <w:t xml:space="preserve"> - Lietuvos Respublikos pirkimų, atliekamų vandentvarkos, energetikos, transporto ar pašto paslaugų srities perkančiųjų subjektų, įstatymas (galiojanti aktuali redakcija su visais pakeitimais ir papildymais).</w:t>
      </w:r>
    </w:p>
    <w:p w14:paraId="3D0569C2"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b/>
          <w:color w:val="000000"/>
          <w:sz w:val="22"/>
          <w:szCs w:val="22"/>
        </w:rPr>
        <w:t>Viešųjų pirkimų įstatymas</w:t>
      </w:r>
      <w:r>
        <w:rPr>
          <w:color w:val="000000"/>
          <w:sz w:val="22"/>
          <w:szCs w:val="22"/>
        </w:rPr>
        <w:t xml:space="preserve"> - Lietuvos Respublikos Viešųjų pirkimų įstatymas (galiojanti aktuali redakcija su visais pakeitimais ir papildymais).</w:t>
      </w:r>
    </w:p>
    <w:p w14:paraId="13B7107F"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b/>
          <w:color w:val="000000"/>
          <w:sz w:val="22"/>
          <w:szCs w:val="22"/>
        </w:rPr>
        <w:t xml:space="preserve">Informacinė sistema „E. sąskaita“ </w:t>
      </w:r>
      <w:r>
        <w:rPr>
          <w:color w:val="000000"/>
          <w:sz w:val="22"/>
          <w:szCs w:val="22"/>
        </w:rPr>
        <w:t xml:space="preserve">- 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 </w:t>
      </w:r>
    </w:p>
    <w:p w14:paraId="71008384" w14:textId="77777777" w:rsidR="008D4E97" w:rsidRDefault="008D4E97">
      <w:pPr>
        <w:widowControl w:val="0"/>
        <w:pBdr>
          <w:top w:val="nil"/>
          <w:left w:val="nil"/>
          <w:bottom w:val="nil"/>
          <w:right w:val="nil"/>
          <w:between w:val="nil"/>
        </w:pBdr>
        <w:spacing w:after="0" w:line="240" w:lineRule="auto"/>
        <w:jc w:val="both"/>
        <w:rPr>
          <w:color w:val="000000"/>
          <w:sz w:val="22"/>
          <w:szCs w:val="22"/>
        </w:rPr>
      </w:pPr>
    </w:p>
    <w:p w14:paraId="3BC265AD" w14:textId="77777777" w:rsidR="008D4E97" w:rsidRDefault="00500941">
      <w:pPr>
        <w:numPr>
          <w:ilvl w:val="0"/>
          <w:numId w:val="1"/>
        </w:numPr>
        <w:pBdr>
          <w:top w:val="nil"/>
          <w:left w:val="nil"/>
          <w:bottom w:val="nil"/>
          <w:right w:val="nil"/>
          <w:between w:val="nil"/>
        </w:pBdr>
        <w:tabs>
          <w:tab w:val="left" w:pos="709"/>
        </w:tabs>
        <w:spacing w:after="0" w:line="360" w:lineRule="auto"/>
        <w:ind w:left="0" w:firstLine="0"/>
        <w:rPr>
          <w:b/>
          <w:smallCaps/>
          <w:color w:val="000000"/>
          <w:sz w:val="22"/>
          <w:szCs w:val="22"/>
        </w:rPr>
      </w:pPr>
      <w:r>
        <w:rPr>
          <w:b/>
          <w:smallCaps/>
          <w:color w:val="000000"/>
          <w:sz w:val="22"/>
          <w:szCs w:val="22"/>
        </w:rPr>
        <w:t>PERKAMOS PASLAUGOS, JŲ KIEKIS</w:t>
      </w:r>
    </w:p>
    <w:p w14:paraId="2BC3681A" w14:textId="53413EEA"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 xml:space="preserve">Pagal šios Sutarties nustatytą tvarką ir sąlygas, Paslaugų teikėjas įsipareigoja Sutartyje nustatyta tvarka ir sąlygomis teikti </w:t>
      </w:r>
      <w:r w:rsidR="003F397C" w:rsidRPr="00A213F8">
        <w:t xml:space="preserve"> </w:t>
      </w:r>
      <w:r w:rsidR="003F397C" w:rsidRPr="003F397C">
        <w:rPr>
          <w:b/>
          <w:bCs/>
        </w:rPr>
        <w:t>Katilinių mechaninės dalies įrenginių priežiūr</w:t>
      </w:r>
      <w:r w:rsidR="003F397C">
        <w:rPr>
          <w:b/>
          <w:bCs/>
        </w:rPr>
        <w:t>os</w:t>
      </w:r>
      <w:r w:rsidR="003F397C" w:rsidRPr="003F397C">
        <w:rPr>
          <w:b/>
          <w:bCs/>
        </w:rPr>
        <w:t xml:space="preserve"> ir remonto</w:t>
      </w:r>
      <w:r>
        <w:rPr>
          <w:color w:val="000000"/>
          <w:sz w:val="22"/>
          <w:szCs w:val="22"/>
        </w:rPr>
        <w:t xml:space="preserve"> paslaugas (toliau – </w:t>
      </w:r>
      <w:r>
        <w:rPr>
          <w:b/>
          <w:color w:val="000000"/>
          <w:sz w:val="22"/>
          <w:szCs w:val="22"/>
        </w:rPr>
        <w:t>Paslaugos</w:t>
      </w:r>
      <w:r>
        <w:rPr>
          <w:color w:val="000000"/>
          <w:sz w:val="22"/>
          <w:szCs w:val="22"/>
        </w:rPr>
        <w:t>) bei medžiagas, detales (toliau – Medžiagos), reikalingas Paslaugas suteikti, o Užsakovas įsipareigoja tinkamai ir laiku suteiktas Paslaugas priimti ir už jas sumokėti Sutartyje nustatyta tvarka.</w:t>
      </w:r>
    </w:p>
    <w:p w14:paraId="027D8783"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 xml:space="preserve"> Paslaugos bus teikiamos vadovaujantis: „Techninėmis sąlygomis“ (toliau – Techninės sąlygos) (Sutarties priedas Nr. 1), ir „Atsiskaitomosiomis kainomis“ (Sutarties  priedas Nr. 2).</w:t>
      </w:r>
    </w:p>
    <w:p w14:paraId="24C46CCE" w14:textId="77777777" w:rsidR="008D4E97" w:rsidRDefault="008D4E97">
      <w:pPr>
        <w:widowControl w:val="0"/>
        <w:pBdr>
          <w:top w:val="nil"/>
          <w:left w:val="nil"/>
          <w:bottom w:val="nil"/>
          <w:right w:val="nil"/>
          <w:between w:val="nil"/>
        </w:pBdr>
        <w:spacing w:after="0" w:line="240" w:lineRule="auto"/>
        <w:jc w:val="both"/>
        <w:rPr>
          <w:color w:val="000000"/>
          <w:sz w:val="22"/>
          <w:szCs w:val="22"/>
        </w:rPr>
      </w:pPr>
    </w:p>
    <w:p w14:paraId="1E8EE7DE" w14:textId="77777777" w:rsidR="008D4E97" w:rsidRDefault="00500941">
      <w:pPr>
        <w:numPr>
          <w:ilvl w:val="0"/>
          <w:numId w:val="1"/>
        </w:numPr>
        <w:pBdr>
          <w:top w:val="nil"/>
          <w:left w:val="nil"/>
          <w:bottom w:val="nil"/>
          <w:right w:val="nil"/>
          <w:between w:val="nil"/>
        </w:pBdr>
        <w:tabs>
          <w:tab w:val="left" w:pos="709"/>
        </w:tabs>
        <w:spacing w:after="0" w:line="360" w:lineRule="auto"/>
        <w:ind w:left="0" w:firstLine="0"/>
        <w:rPr>
          <w:b/>
          <w:smallCaps/>
          <w:color w:val="000000"/>
          <w:sz w:val="22"/>
          <w:szCs w:val="22"/>
        </w:rPr>
      </w:pPr>
      <w:r>
        <w:rPr>
          <w:b/>
          <w:smallCaps/>
          <w:color w:val="000000"/>
          <w:sz w:val="22"/>
          <w:szCs w:val="22"/>
        </w:rPr>
        <w:t>SUTARTIES KAINA, KAINODARA</w:t>
      </w:r>
    </w:p>
    <w:p w14:paraId="6B61EFA3" w14:textId="2C5E44E9"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 xml:space="preserve">Maksimali Sutarties vertė </w:t>
      </w:r>
      <w:r w:rsidR="003F397C" w:rsidRPr="003F397C">
        <w:rPr>
          <w:b/>
          <w:bCs/>
          <w:color w:val="000000"/>
          <w:sz w:val="22"/>
          <w:szCs w:val="22"/>
        </w:rPr>
        <w:t>2800,00</w:t>
      </w:r>
      <w:r>
        <w:rPr>
          <w:color w:val="000000"/>
          <w:sz w:val="22"/>
          <w:szCs w:val="22"/>
        </w:rPr>
        <w:t xml:space="preserve"> EUR ( </w:t>
      </w:r>
      <w:r w:rsidR="003F397C">
        <w:rPr>
          <w:color w:val="000000"/>
          <w:sz w:val="22"/>
          <w:szCs w:val="22"/>
        </w:rPr>
        <w:t>du tūkstančiai aštuoni šimtai eurų, 00 centų</w:t>
      </w:r>
      <w:r>
        <w:rPr>
          <w:color w:val="000000"/>
          <w:sz w:val="22"/>
          <w:szCs w:val="22"/>
        </w:rPr>
        <w:t xml:space="preserve"> ). Į nurodytą sumą neįskaičiuotas pridėtinės vertės mokestis (toliau - PVM), kuris Užsakovo mokamas papildomai prie Paslaugų kainos, vadovaujantis šio mokesčio mokėjimą reglamentuojančiais teisės aktais, galiojančiais PVM sąskaitos-faktūros išrašymo dieną. </w:t>
      </w:r>
    </w:p>
    <w:p w14:paraId="27331EB4"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Paslaugos užsakomos pagal Užsakovo poreikį. Užsakovas neįsipareigoja per visą Sutarties galiojimo terminą užsakyti Paslaugų visai numatytai maksimaliai Sutarties vertei.</w:t>
      </w:r>
    </w:p>
    <w:p w14:paraId="6F2D94D0"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Paslaugų kaina apskaičiuojama pagal Sutarties priede Nr. 2 Atsiskaitomosios kainos nurodytus įkainius, į kuriuos įeina visi mokesčiai, darbo sąnaudų kaina, transporto išlaidos, Paslaugų suteikimui reikiamos medžiagos ir visos kitos Paslaugų teikėjo išlaidos. Įkainiai yra galutiniai ir nekeičiami, išskyrus atvejus nurodytus Sutarties 4, 14 skyriuose.</w:t>
      </w:r>
    </w:p>
    <w:p w14:paraId="42B2DCF5"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 xml:space="preserve">Sutarčiai taikomas </w:t>
      </w:r>
      <w:r>
        <w:rPr>
          <w:b/>
          <w:i/>
          <w:color w:val="000000"/>
          <w:sz w:val="22"/>
          <w:szCs w:val="22"/>
        </w:rPr>
        <w:t>fiksuotų įkainių su peržiūra</w:t>
      </w:r>
      <w:r>
        <w:rPr>
          <w:color w:val="000000"/>
          <w:sz w:val="22"/>
          <w:szCs w:val="22"/>
        </w:rPr>
        <w:t xml:space="preserve"> kainos apskaičiavimo būdas nustatytas Viešųjų pirkimų tarnybos 2017 m. birželio 28 d. įsakymu Nr. 1S-95 „Dėl Kainodaros taisyklių nustatymo metodikos patvirtinimo“ (aktuali redakcija).</w:t>
      </w:r>
    </w:p>
    <w:p w14:paraId="62D38455" w14:textId="77777777" w:rsidR="008D4E97" w:rsidRDefault="008D4E97">
      <w:pPr>
        <w:tabs>
          <w:tab w:val="left" w:pos="142"/>
          <w:tab w:val="left" w:pos="709"/>
        </w:tabs>
        <w:spacing w:after="0" w:line="240" w:lineRule="auto"/>
        <w:jc w:val="both"/>
        <w:rPr>
          <w:sz w:val="22"/>
          <w:szCs w:val="22"/>
        </w:rPr>
      </w:pPr>
    </w:p>
    <w:p w14:paraId="6788AF35" w14:textId="77777777" w:rsidR="008D4E97" w:rsidRDefault="00500941">
      <w:pPr>
        <w:numPr>
          <w:ilvl w:val="0"/>
          <w:numId w:val="1"/>
        </w:numPr>
        <w:pBdr>
          <w:top w:val="nil"/>
          <w:left w:val="nil"/>
          <w:bottom w:val="nil"/>
          <w:right w:val="nil"/>
          <w:between w:val="nil"/>
        </w:pBdr>
        <w:tabs>
          <w:tab w:val="left" w:pos="709"/>
        </w:tabs>
        <w:spacing w:after="0" w:line="360" w:lineRule="auto"/>
        <w:ind w:left="0" w:firstLine="0"/>
        <w:rPr>
          <w:b/>
          <w:smallCaps/>
          <w:color w:val="000000"/>
          <w:sz w:val="22"/>
          <w:szCs w:val="22"/>
        </w:rPr>
      </w:pPr>
      <w:r>
        <w:rPr>
          <w:b/>
          <w:smallCaps/>
          <w:color w:val="000000"/>
          <w:sz w:val="22"/>
          <w:szCs w:val="22"/>
        </w:rPr>
        <w:t>SUTARTIES KAINOS PERŽIŪROS SĄLYGOS IR KAINOS PERSKAIČIAVIMO TVARKA</w:t>
      </w:r>
    </w:p>
    <w:p w14:paraId="01B6678A"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lastRenderedPageBreak/>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4DAEC018"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Pasikeitus rinkos sąlygoms, taip pat susiklosčius kitoms objektyvioms aplinkybėms, Paslaugų kaina (arba įkainiai) gali būti mažinama esant abipusiam Šalių susitarimui.</w:t>
      </w:r>
    </w:p>
    <w:p w14:paraId="440C43F2" w14:textId="77777777" w:rsidR="008D4E97" w:rsidRDefault="008D4E97">
      <w:pPr>
        <w:tabs>
          <w:tab w:val="left" w:pos="540"/>
          <w:tab w:val="left" w:pos="1080"/>
        </w:tabs>
        <w:spacing w:after="0" w:line="240" w:lineRule="auto"/>
        <w:jc w:val="both"/>
        <w:rPr>
          <w:sz w:val="22"/>
          <w:szCs w:val="22"/>
        </w:rPr>
      </w:pPr>
    </w:p>
    <w:p w14:paraId="2597629F" w14:textId="77777777" w:rsidR="008D4E97" w:rsidRDefault="00500941">
      <w:pPr>
        <w:numPr>
          <w:ilvl w:val="0"/>
          <w:numId w:val="1"/>
        </w:numPr>
        <w:pBdr>
          <w:top w:val="nil"/>
          <w:left w:val="nil"/>
          <w:bottom w:val="nil"/>
          <w:right w:val="nil"/>
          <w:between w:val="nil"/>
        </w:pBdr>
        <w:tabs>
          <w:tab w:val="left" w:pos="709"/>
        </w:tabs>
        <w:spacing w:after="0" w:line="360" w:lineRule="auto"/>
        <w:ind w:left="0" w:firstLine="0"/>
        <w:rPr>
          <w:b/>
          <w:smallCaps/>
          <w:color w:val="000000"/>
          <w:sz w:val="22"/>
          <w:szCs w:val="22"/>
        </w:rPr>
      </w:pPr>
      <w:r>
        <w:rPr>
          <w:b/>
          <w:smallCaps/>
          <w:color w:val="000000"/>
          <w:sz w:val="22"/>
          <w:szCs w:val="22"/>
        </w:rPr>
        <w:t xml:space="preserve">MOKĖJIMO TVARKA </w:t>
      </w:r>
    </w:p>
    <w:p w14:paraId="3BAF4115"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Užsakovas už pagal šią Sutartį tinkamai ir laiku suteiktas Paslaugas atsiskaito per 30 (trisdešimt) kalendorinių dienų nuo PVM sąskaitos-faktūros gavimo informacinės sistemos „E. sąskaita“ priemonėmis dienos. Sąskaita – faktūra išrašoma ir pateikiama informacinės sistemos „E. sąskaita“ priemonėmis abiem Šalims pasirašius Paslaugų priėmimo-perdavimo aktą.</w:t>
      </w:r>
    </w:p>
    <w:p w14:paraId="4D609BDE"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bookmarkStart w:id="0" w:name="_gjdgxs" w:colFirst="0" w:colLast="0"/>
      <w:bookmarkEnd w:id="0"/>
      <w:r>
        <w:rPr>
          <w:color w:val="000000"/>
          <w:sz w:val="22"/>
          <w:szCs w:val="22"/>
        </w:rPr>
        <w:t>Užsakovas už Paslaugas Paslaugų teikėjui atsiskaito mokėjimo pavedimu į Paslaugų teikėjo Sutartyje nurodytą sąskaitą banke, Sutarties 5.1. punkte nustatytais terminais.</w:t>
      </w:r>
    </w:p>
    <w:p w14:paraId="0E487A4E"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Mokėjimo data laikoma pagal mokėjimo pavedimą pervestų sumų įskaitymo į Paslaugų teikėjo sąskaitą data.</w:t>
      </w:r>
    </w:p>
    <w:p w14:paraId="0D88AFF8"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 xml:space="preserve">Elektroninės sąskaitos </w:t>
      </w:r>
      <w:r>
        <w:rPr>
          <w:b/>
          <w:color w:val="000000"/>
          <w:sz w:val="22"/>
          <w:szCs w:val="22"/>
        </w:rPr>
        <w:t>turi būti teikiamos per informacinę sistemą „E. Sąskaita“</w:t>
      </w:r>
      <w:r>
        <w:rPr>
          <w:color w:val="000000"/>
          <w:sz w:val="22"/>
          <w:szCs w:val="22"/>
        </w:rPr>
        <w:t xml:space="preserve"> adresu </w:t>
      </w:r>
      <w:hyperlink r:id="rId5">
        <w:r>
          <w:rPr>
            <w:color w:val="0000FF"/>
            <w:sz w:val="22"/>
            <w:szCs w:val="22"/>
            <w:u w:val="single"/>
          </w:rPr>
          <w:t>https://www.esaskaita.eu/</w:t>
        </w:r>
      </w:hyperlink>
      <w:r>
        <w:rPr>
          <w:color w:val="0000FF"/>
          <w:sz w:val="22"/>
          <w:szCs w:val="22"/>
          <w:u w:val="single"/>
        </w:rPr>
        <w:t xml:space="preserve"> </w:t>
      </w:r>
      <w:r>
        <w:rPr>
          <w:color w:val="000000"/>
          <w:sz w:val="22"/>
          <w:szCs w:val="22"/>
        </w:rPr>
        <w:t xml:space="preserve">arba kitomis priemonėmis numatytomis Pirkimų įstatyme.  </w:t>
      </w:r>
    </w:p>
    <w:p w14:paraId="4FD38852"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Jei Paslaugų teikėjas pateikia popierinę sąskaitą arba sąskaitą pateikia kitomis priemonėmis, laikoma, kad sąskaita Užsakovui nepateikta ir Užsakovas turi teisę tokios sąskaitos neapmokėti.</w:t>
      </w:r>
    </w:p>
    <w:p w14:paraId="012199B8" w14:textId="77777777" w:rsidR="008D4E97" w:rsidRDefault="008D4E97">
      <w:pPr>
        <w:widowControl w:val="0"/>
        <w:pBdr>
          <w:top w:val="nil"/>
          <w:left w:val="nil"/>
          <w:bottom w:val="nil"/>
          <w:right w:val="nil"/>
          <w:between w:val="nil"/>
        </w:pBdr>
        <w:spacing w:after="0" w:line="240" w:lineRule="auto"/>
        <w:jc w:val="both"/>
        <w:rPr>
          <w:color w:val="000000"/>
          <w:sz w:val="22"/>
          <w:szCs w:val="22"/>
        </w:rPr>
      </w:pPr>
    </w:p>
    <w:p w14:paraId="0112D8DA" w14:textId="77777777" w:rsidR="008D4E97" w:rsidRDefault="00500941">
      <w:pPr>
        <w:numPr>
          <w:ilvl w:val="0"/>
          <w:numId w:val="1"/>
        </w:numPr>
        <w:pBdr>
          <w:top w:val="nil"/>
          <w:left w:val="nil"/>
          <w:bottom w:val="nil"/>
          <w:right w:val="nil"/>
          <w:between w:val="nil"/>
        </w:pBdr>
        <w:tabs>
          <w:tab w:val="left" w:pos="709"/>
        </w:tabs>
        <w:spacing w:after="0" w:line="360" w:lineRule="auto"/>
        <w:ind w:left="0" w:firstLine="0"/>
        <w:rPr>
          <w:b/>
          <w:smallCaps/>
          <w:color w:val="000000"/>
          <w:sz w:val="22"/>
          <w:szCs w:val="22"/>
        </w:rPr>
      </w:pPr>
      <w:r>
        <w:rPr>
          <w:b/>
          <w:smallCaps/>
          <w:color w:val="000000"/>
          <w:sz w:val="22"/>
          <w:szCs w:val="22"/>
        </w:rPr>
        <w:t>SUTARTIES ŠALIŲ TEISĖS IR PAREIGOS</w:t>
      </w:r>
    </w:p>
    <w:p w14:paraId="4B15CEBB"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0" w:firstLine="0"/>
        <w:jc w:val="both"/>
        <w:rPr>
          <w:b/>
          <w:i/>
          <w:color w:val="000000"/>
          <w:sz w:val="22"/>
          <w:szCs w:val="22"/>
        </w:rPr>
      </w:pPr>
      <w:r>
        <w:rPr>
          <w:b/>
          <w:i/>
          <w:color w:val="000000"/>
          <w:sz w:val="22"/>
          <w:szCs w:val="22"/>
        </w:rPr>
        <w:t>Paslaugų teikėjo įsipareigojimai:</w:t>
      </w:r>
    </w:p>
    <w:p w14:paraId="1EA8AF5E"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rPr>
          <w:b/>
          <w:color w:val="000000"/>
          <w:sz w:val="22"/>
          <w:szCs w:val="22"/>
        </w:rPr>
      </w:pPr>
      <w:r>
        <w:rPr>
          <w:color w:val="000000"/>
          <w:sz w:val="22"/>
          <w:szCs w:val="22"/>
        </w:rPr>
        <w:t>Paslaugas teikti kokybiškai, rūpestingai ir efektyviai, laikantis visų Lietuvos Respublikoje priimtų teisės aktų ir nutarimų, potvarkių, taisyklių ir įsakymų, išleistų teikiamų Paslaugų srityje, o taip pat teisėtų visuomenės, savivaldybių ir kitų valdžios organų reikalavimų, kurie yra susiję su tokios rūšies Paslaugomis, jų vykdymu, žmonių saugumu darbų vykdymo vietoje arba greta jos.</w:t>
      </w:r>
    </w:p>
    <w:p w14:paraId="485C62B1"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Paslaugas teikti pagal Sutarties ir jos priedų reikalavimus.</w:t>
      </w:r>
    </w:p>
    <w:p w14:paraId="1B430D53"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 xml:space="preserve">Paslaugas suteikti per Sutarties 9.1. punkte nurodytą terminus. </w:t>
      </w:r>
    </w:p>
    <w:p w14:paraId="7662E7A4"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Teikdamas Paslaugas Paslaugų teikėjas naudoja savo įrankius, medžiagas, priemones, mechanizmus ir  komplektuoja Paslaugoms teikti reikalingos kvalifikacijos personalą. Paslaugų teikėjas visas paslaugas teikia savo rizika, o įrengimų arba jų dalies atsitiktinio praradimo ar sugadinimo rizika tenka Paslaugų teikėjui visą Paslaugų teikimo laikotarpį iki jų užbaigimo.</w:t>
      </w:r>
    </w:p>
    <w:p w14:paraId="4B5D6B26" w14:textId="5AB3FC75"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 xml:space="preserve">Paslaugas teikti UAB „Litesko“ filiale </w:t>
      </w:r>
      <w:r w:rsidR="003F397C" w:rsidRPr="008027D8">
        <w:t>„</w:t>
      </w:r>
      <w:sdt>
        <w:sdtPr>
          <w:id w:val="583346405"/>
          <w:placeholder>
            <w:docPart w:val="2565C534365B40469A8D064FF39F58F9"/>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Content>
          <w:r w:rsidR="003F397C">
            <w:t>Telšių šiluma</w:t>
          </w:r>
        </w:sdtContent>
      </w:sdt>
      <w:r w:rsidR="003F397C" w:rsidRPr="008027D8">
        <w:t xml:space="preserve">“ </w:t>
      </w:r>
      <w:r>
        <w:rPr>
          <w:color w:val="000000"/>
          <w:sz w:val="22"/>
          <w:szCs w:val="22"/>
        </w:rPr>
        <w:t xml:space="preserve"> adresu: </w:t>
      </w:r>
      <w:sdt>
        <w:sdtPr>
          <w:id w:val="981190507"/>
          <w:placeholder>
            <w:docPart w:val="8A80D1941C814C508B41A903CB5B9C95"/>
          </w:placeholder>
          <w:dropDownList>
            <w:listItem w:value="Choose an item."/>
            <w:listItem w:displayText="Pramonės g. 9, LT-62175 Alytus" w:value="Pramonės g. 9, LT-62175 Alytus"/>
            <w:listItem w:displayText="Rotušės g. 20a, LT-41137 Biržai" w:value="Rotušės g. 20a, LT-41137 Biržai"/>
            <w:listItem w:displayText="Pramonės g. 7, LT-66181 Druskininkai" w:value="Pramonės g. 7, LT-66181 Druskininkai"/>
            <w:listItem w:displayText="A.Mackevičiaus g.10, LT-86135 Kelmė" w:value="A.Mackevičiaus g.10, LT-86135 Kelmė"/>
            <w:listItem w:displayText="Gamyklų g. 8, LT-68500 Marijampolė" w:value="Gamyklų g. 8, LT-68500 Marijampolė"/>
            <w:listItem w:displayText="Lygumų 69, LT-87144 Telšiai" w:value="Lygumų 69, LT-87144 Telšiai"/>
            <w:listItem w:displayText="Birutės g. 8A, LT-70145 Vilkaviškis" w:value="Birutės g. 8A, LT-70145 Vilkaviškis"/>
          </w:dropDownList>
        </w:sdtPr>
        <w:sdtEndPr>
          <w:rPr>
            <w:i/>
          </w:rPr>
        </w:sdtEndPr>
        <w:sdtContent>
          <w:r w:rsidR="003F397C">
            <w:t>Lygumų 69, LT-87144 Telšiai</w:t>
          </w:r>
        </w:sdtContent>
      </w:sdt>
      <w:r>
        <w:rPr>
          <w:color w:val="000000"/>
          <w:sz w:val="22"/>
          <w:szCs w:val="22"/>
        </w:rPr>
        <w:t>.</w:t>
      </w:r>
    </w:p>
    <w:p w14:paraId="59E47249"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 xml:space="preserve">Paslaugų teikėjas prieš Paslaugų teikimo pradžią pateikia Užsakovui darbuotojų sąrašą, kurie teiks Paslaugas ar kontroliuos Paslaugų eigą bei kokybę, kuriame nurodyta darbuotojų kvalifikacija, pareigos. </w:t>
      </w:r>
    </w:p>
    <w:p w14:paraId="2C01406C"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 xml:space="preserve">Paslaugų teikėjas privalo užtikrinti darbų saugą, priešgaisrinę ir aplinkos apsaugą, teikiant Paslaugas pagal Sutartį Užsakovo teritorijoje, ir nepažeisti trečiųjų asmenų interesų. </w:t>
      </w:r>
    </w:p>
    <w:p w14:paraId="47114A46"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Paslaugų teikėjas teikdamas Paslaugas turi užtikrinti normalias darbo sąlygas aptarnaujančiam personalui bei turi užtikrinti vartojamos elektros energijos apskaitą.</w:t>
      </w:r>
    </w:p>
    <w:p w14:paraId="7D5B2D80" w14:textId="0D833329"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Paslaugų teikėjas privalo griežtai laikytis UAB „Litesko“ filialo „</w:t>
      </w:r>
      <w:sdt>
        <w:sdtPr>
          <w:rPr>
            <w:i/>
          </w:rPr>
          <w:id w:val="-1208026397"/>
          <w:placeholder>
            <w:docPart w:val="1616D5002ECB431EBBDB4B2FF0A06290"/>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Content>
          <w:r w:rsidR="003F397C" w:rsidRPr="006A4274">
            <w:rPr>
              <w:i/>
            </w:rPr>
            <w:t>Telšių šiluma</w:t>
          </w:r>
        </w:sdtContent>
      </w:sdt>
      <w:r>
        <w:rPr>
          <w:color w:val="000000"/>
          <w:sz w:val="22"/>
          <w:szCs w:val="22"/>
        </w:rPr>
        <w:t>“ vidaus darbo tvarkos taisyklių: Paslaugų teikėjo darbuotojai turi dėvėti specialius rūbus su Paslaugų teikėjo įmonės skiriamaisiais ženklais, o Paslaugų teikėjo techninis darbuotojas turi nešioti ženklą, kuriame nurodyta Paslaugų teikėjo įmonės pavadinimas, darbuotojo pavardė ir pareigos. UAB „Litesko“ filialo „</w:t>
      </w:r>
      <w:sdt>
        <w:sdtPr>
          <w:rPr>
            <w:i/>
          </w:rPr>
          <w:id w:val="-1415547947"/>
          <w:placeholder>
            <w:docPart w:val="2154E078D2334472A0700D8C574F3041"/>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Content>
          <w:r w:rsidR="003F397C" w:rsidRPr="006A4274">
            <w:rPr>
              <w:i/>
            </w:rPr>
            <w:t>Telšių šiluma</w:t>
          </w:r>
        </w:sdtContent>
      </w:sdt>
      <w:r>
        <w:rPr>
          <w:color w:val="000000"/>
          <w:sz w:val="22"/>
          <w:szCs w:val="22"/>
        </w:rPr>
        <w:t>“ teritorijoje rūkyti draudžiama, išskyrus tam tikslui skirtas vietas.</w:t>
      </w:r>
    </w:p>
    <w:p w14:paraId="2DED920B"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 xml:space="preserve">Paslaugos teikėjas turi užtikrinti, kad jo darbuotojai Užsakovo teritorijoje būtų blaivūs, t.y. etilo alkoholio koncentracija jų kraujyje neviršytų 0,00 promilės, neapsvaigę nuo narkotinių ar kitokių psichotropinių medžiagų. Už kiekvieną Užsakovo teritorijoje nustatytą neblaivaus/apsvaigusio darbuotojo sulaikymo atvejį, Paslaugos teikėjas už savo pavaldžius ar subtiekėjo darbuotojus moka Užsakovui 1000,00 EUR dydžio baudą, kurią Užsakovas išskaičiuoja iš mokėjimo už atliktas Paslaugas ne ginčo tvarka. Užsakovas, sulaikęs teritorijoje neblaivų/apsvaigusį Paslaugos teikėjo darbuotoją, vienašališkai surašo aktą, nekviečiant Paslaugos teikėjo atstovo šio fakto nustatymui. Apie </w:t>
      </w:r>
      <w:r>
        <w:rPr>
          <w:color w:val="000000"/>
          <w:sz w:val="22"/>
          <w:szCs w:val="22"/>
        </w:rPr>
        <w:lastRenderedPageBreak/>
        <w:t>neblaivų/apsvaigusį darbuotoją Užsakovas dokumentus perduoda Paslaugos teikėjui per 5 (penkias) darbo dienas. Neblaivus/apsvaigęs Paslaugos teikėjo darbuotojas nedelsiant turi būti pašalinamas iš Paslaugų atlikimo teritorijos.</w:t>
      </w:r>
    </w:p>
    <w:p w14:paraId="0E08844B"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Už kiekvieną Užsakovo teritorijoje nustatytą darbų saugos pažeidimo atvejį, Paslaugos teikėjas už savo pavaldžius ar subtiekėjo (jei toks būtų) darbuotojus moka Užsakovui raštu pareikalavus 30,00 EUR dydžio baudą. Užsakovas sulaikęs teritorijoje darbų saugos reikalavimų nesilaikantį Paslaugos teikėjo darbuotoją praneša  Paslaugų teikėjo atstovui. Dokumentus apie darbų saugos reikalavimų pažeidėjus Užsakovas perduoda Paslaugų teikėjui per 5 (penkias) darbo dienas.</w:t>
      </w:r>
    </w:p>
    <w:p w14:paraId="77C7F1FB"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 xml:space="preserve">Paslaugų teikėjas savo lėšomis privalo apsirūpinti būtinomis apsaugos, higienos ir priešgaisrinėmis priemonėmis. </w:t>
      </w:r>
    </w:p>
    <w:p w14:paraId="4C9B27FD"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Paslaugų teikėjas turi apsirūpinti techninėmis priemonėmis, reikalingomis Paslaugoms teikti.</w:t>
      </w:r>
    </w:p>
    <w:p w14:paraId="7759EDD9"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 xml:space="preserve">Paslaugų teikėjas privalo palaikyti tvarkingą ir švarią Paslaugų teikimo vietą. Paslaugų teikėjas garantuoja, kad visos iš Užsakovo išvežamos užterštos atliekos bus nuvežtos utilizuoti į įmonę, turinčią teisę atlikti šią paslaugą. </w:t>
      </w:r>
    </w:p>
    <w:p w14:paraId="50068EF9"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Paslaugų teikimo vietos paruošimo darbai, atskiriant Paslaugų teikimo zoną, turi būti iš anksto aptarti ir suderinti su Užsakovu.</w:t>
      </w:r>
    </w:p>
    <w:p w14:paraId="26A7CB16"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Savo lėšomis organizuoti savo darbuotojų atvežimą į Paslaugų teikimo vietą ir išvežimą iš jos, jų apgyvendinimą, išlaikymą, specialią aprangą, medicininę pagalbą ir pan.</w:t>
      </w:r>
    </w:p>
    <w:p w14:paraId="0E26E2A9"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 xml:space="preserve">Visus gaminius ir medžiagas, reikalingas Paslaugų teikimui, komplektuoja Paslaugų teikėjas. </w:t>
      </w:r>
    </w:p>
    <w:p w14:paraId="04D234CE"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Paslaugų teikimo metu susidariusių atliekų pakrovimą, transportavimą ir pridavimą į sąvartyną vykdo Paslaugų teikėjas.</w:t>
      </w:r>
    </w:p>
    <w:p w14:paraId="0F407A49"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Kasdieninį darbo zonų išvalymą nuo atsiradusių atliekų vykdo Paslaugų teikėjas.</w:t>
      </w:r>
    </w:p>
    <w:p w14:paraId="37A005E2"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Paslaugų teikėjas atsako už medžiagų ir dalių saugojimą, panaudojimą pagal paskirtį. Nustačius trūkumus arba sugadinimus, Paslaugų teikėjas nuostolius prisiima sau.</w:t>
      </w:r>
    </w:p>
    <w:p w14:paraId="110E6DE5"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Teikiant Paslaugas Paslaugų teikėjas privalo naudoti Lietuvos Respublikoje ir ES šalyse sertifikuotas medžiagas.</w:t>
      </w:r>
    </w:p>
    <w:p w14:paraId="719AA5E8"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Paslaugų teikėjas naudojamoms medžiagoms turi pateikti sertifikatus, kokybės pažymėjimus, atitikties deklaracijas, kurie patvirtina standartų reikalavimų atitikimą. Prieš naudojant, Paslaugų teikėjas, medžiagų, detalių sertifikatus (kokybės pažymėjimus, atitikties deklaracijas) turi pateikti Užsakovui identifikacijai. Sertifikatus, kokybės pažymėjimus, atitikties deklaracijas pateikti lietuvių kalba.</w:t>
      </w:r>
    </w:p>
    <w:p w14:paraId="54DBAC91"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Paslaugų teikėjas privalo skirti atsakingą asmenį už Sutarties vykdymą, nurodytą Sutarties 7.3. punkte.</w:t>
      </w:r>
    </w:p>
    <w:p w14:paraId="0A78171D"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Paslaugų teikėjas privalo savo sąskaita pašalinti Paslaugų teikimo metu Užsakovo nustatytus teikiamų Paslaugų kokybės trūkumus per Užsakovo nustatytą terminą.</w:t>
      </w:r>
    </w:p>
    <w:p w14:paraId="3C1B5E3F"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Sutarties vykdymo  metu sužinotus/gautus asmens duomenis Paslaugų teikėjas įsipareigoja tvarkyti tik šios sutarties vykdymo tikslu, vadovaujantis galiojančiais teisės aktais dėl asmens duomenų teisinės apsaugos.</w:t>
      </w:r>
    </w:p>
    <w:p w14:paraId="00FB5EE6"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Paslaugų teikėjas privalo vykdyti kitus įsipareigojimus, numatytus Sutartyje ir jos prieduose.</w:t>
      </w:r>
    </w:p>
    <w:p w14:paraId="46744006"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0" w:firstLine="0"/>
        <w:jc w:val="both"/>
        <w:rPr>
          <w:b/>
          <w:i/>
          <w:color w:val="000000"/>
          <w:sz w:val="22"/>
          <w:szCs w:val="22"/>
        </w:rPr>
      </w:pPr>
      <w:r>
        <w:rPr>
          <w:b/>
          <w:i/>
          <w:color w:val="000000"/>
          <w:sz w:val="22"/>
          <w:szCs w:val="22"/>
        </w:rPr>
        <w:t>Paslaugų teikėjo teisės:</w:t>
      </w:r>
    </w:p>
    <w:p w14:paraId="74C8EEEF"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Paslaugų teikėjas turi šioje Sutartyje, Lietuvos Respublikos civiliniame kodekse bei kituose Lietuvos Respublikos galiojančiuose teisės aktuose numatytas teises.</w:t>
      </w:r>
    </w:p>
    <w:p w14:paraId="5B833A70"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0" w:firstLine="0"/>
        <w:jc w:val="both"/>
        <w:rPr>
          <w:b/>
          <w:i/>
          <w:color w:val="000000"/>
          <w:sz w:val="22"/>
          <w:szCs w:val="22"/>
        </w:rPr>
      </w:pPr>
      <w:r>
        <w:rPr>
          <w:b/>
          <w:i/>
          <w:color w:val="000000"/>
          <w:sz w:val="22"/>
          <w:szCs w:val="22"/>
        </w:rPr>
        <w:t>Užsakovo įsipareigojimai:</w:t>
      </w:r>
    </w:p>
    <w:p w14:paraId="5465BF04"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Pateikti užsakymus kaip numatyta Techninėje sąlygose. Paslaugų teikimui elektroniniu paštu arba faksu, nurodytu Sutarties 8.1. punkte.</w:t>
      </w:r>
    </w:p>
    <w:p w14:paraId="5E5DDE9C"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 xml:space="preserve">Apmokėti Paslaugų teikėjui už tinkamai ir laiku suteiktas Paslaugas Sutartyje nustatyta tvarka ir terminais. </w:t>
      </w:r>
    </w:p>
    <w:p w14:paraId="5231DE90"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 xml:space="preserve">Po Paslaugos suteikimo Sutartyje nustatyta tvarka pasirašyti suteiktų Paslaugų priėmimo – perdavimo aktą (Sutarties 3 priedas), Paslaugų teikėjui visa apimtimi įvykdžius reikalavimus pagal Sutartį ir Užsakovui nenustačius suteiktų Paslaugų trūkumų. </w:t>
      </w:r>
    </w:p>
    <w:p w14:paraId="5E34169F"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Skirti atsakingą asmenį už Sutarties vykdymą, nurodytą Sutarties 7.1. punkte.</w:t>
      </w:r>
    </w:p>
    <w:p w14:paraId="0F54C993"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Vykdyti kitus įsipareigojimus, numatytus Techninėse sąlygose.</w:t>
      </w:r>
    </w:p>
    <w:p w14:paraId="42C5D0E3"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0" w:firstLine="0"/>
        <w:jc w:val="both"/>
        <w:rPr>
          <w:b/>
          <w:i/>
          <w:color w:val="000000"/>
          <w:sz w:val="22"/>
          <w:szCs w:val="22"/>
        </w:rPr>
      </w:pPr>
      <w:r>
        <w:rPr>
          <w:b/>
          <w:i/>
          <w:color w:val="000000"/>
          <w:sz w:val="22"/>
          <w:szCs w:val="22"/>
        </w:rPr>
        <w:t>Užsakovo teisės:</w:t>
      </w:r>
    </w:p>
    <w:p w14:paraId="39EB6F0E"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 xml:space="preserve">Užsakovas turi teisę Paslaugų teikimo metu tikrinti teikiamų Paslaugų kokybę, darbų saugos, priešgaisrinės saugos, darbo higienos ir sanitarijos, vidaus darbo ir kitų taisyklių reikalavimų </w:t>
      </w:r>
      <w:r>
        <w:rPr>
          <w:color w:val="000000"/>
          <w:sz w:val="22"/>
          <w:szCs w:val="22"/>
        </w:rPr>
        <w:lastRenderedPageBreak/>
        <w:t>vykdymą. Tokia Užsakovo teisė ar patikrinimo faktas neatleidžia Paslaugų teikėjo nuo atsakomybės pažeidus šios Sutarties ir/ar teisės aktų reikalavimus.</w:t>
      </w:r>
    </w:p>
    <w:p w14:paraId="181036B8"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Užsakovas turi šioje Sutartyje, Lietuvos Respublikos civiliniame kodekse bei kituose Lietuvos Respublikos galiojančiuose teisės aktuose numatytas teises.</w:t>
      </w:r>
    </w:p>
    <w:p w14:paraId="410FE106" w14:textId="77777777" w:rsidR="008D4E97" w:rsidRDefault="008D4E97">
      <w:pPr>
        <w:widowControl w:val="0"/>
        <w:pBdr>
          <w:top w:val="nil"/>
          <w:left w:val="nil"/>
          <w:bottom w:val="nil"/>
          <w:right w:val="nil"/>
          <w:between w:val="nil"/>
        </w:pBdr>
        <w:spacing w:after="0" w:line="240" w:lineRule="auto"/>
        <w:jc w:val="both"/>
        <w:rPr>
          <w:color w:val="000000"/>
          <w:sz w:val="22"/>
          <w:szCs w:val="22"/>
        </w:rPr>
      </w:pPr>
    </w:p>
    <w:p w14:paraId="19387527" w14:textId="77777777" w:rsidR="008D4E97" w:rsidRDefault="00500941">
      <w:pPr>
        <w:numPr>
          <w:ilvl w:val="0"/>
          <w:numId w:val="1"/>
        </w:numPr>
        <w:pBdr>
          <w:top w:val="nil"/>
          <w:left w:val="nil"/>
          <w:bottom w:val="nil"/>
          <w:right w:val="nil"/>
          <w:between w:val="nil"/>
        </w:pBdr>
        <w:tabs>
          <w:tab w:val="left" w:pos="709"/>
        </w:tabs>
        <w:spacing w:after="0" w:line="360" w:lineRule="auto"/>
        <w:ind w:left="0" w:firstLine="0"/>
        <w:rPr>
          <w:b/>
          <w:smallCaps/>
          <w:color w:val="000000"/>
          <w:sz w:val="22"/>
          <w:szCs w:val="22"/>
        </w:rPr>
      </w:pPr>
      <w:r>
        <w:rPr>
          <w:b/>
          <w:smallCaps/>
          <w:color w:val="000000"/>
          <w:sz w:val="22"/>
          <w:szCs w:val="22"/>
        </w:rPr>
        <w:t>ATSAKINGI ASMENYS</w:t>
      </w:r>
    </w:p>
    <w:p w14:paraId="25F32812" w14:textId="7C0E91BB"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 xml:space="preserve">Užsakovo paskirtas asmuo, atsakingas už sutarties tinkamo vykdymo priežiūrą ir valdymą </w:t>
      </w:r>
      <w:r w:rsidR="00116D47">
        <w:rPr>
          <w:sz w:val="22"/>
        </w:rPr>
        <w:t>_____________</w:t>
      </w:r>
      <w:r>
        <w:rPr>
          <w:color w:val="000000"/>
          <w:sz w:val="22"/>
          <w:szCs w:val="22"/>
        </w:rPr>
        <w:t>.</w:t>
      </w:r>
    </w:p>
    <w:p w14:paraId="7C54F847" w14:textId="2CA4C525"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 xml:space="preserve">Užsakovo paskirtas asmuo, atsakingas už sutarties ir pakeitimų paskelbimą pagal Pirkimų įstatymo nuostatas </w:t>
      </w:r>
      <w:r w:rsidR="00116D47">
        <w:rPr>
          <w:color w:val="000000"/>
          <w:sz w:val="22"/>
          <w:szCs w:val="22"/>
        </w:rPr>
        <w:t>_________________</w:t>
      </w:r>
      <w:r>
        <w:rPr>
          <w:color w:val="000000"/>
          <w:sz w:val="22"/>
          <w:szCs w:val="22"/>
        </w:rPr>
        <w:t>.</w:t>
      </w:r>
    </w:p>
    <w:p w14:paraId="62C5AF68" w14:textId="2104F2CA"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 xml:space="preserve">Paslaugų teikėjo paskirtas asmuo, atsakingas už sutarties tinkamo vykdymo priežiūrą ir valdymą </w:t>
      </w:r>
      <w:r w:rsidR="00116D47">
        <w:rPr>
          <w:color w:val="000000"/>
          <w:sz w:val="22"/>
          <w:szCs w:val="22"/>
        </w:rPr>
        <w:t>__________</w:t>
      </w:r>
      <w:r>
        <w:rPr>
          <w:color w:val="000000"/>
          <w:sz w:val="22"/>
          <w:szCs w:val="22"/>
        </w:rPr>
        <w:t xml:space="preserve"> .</w:t>
      </w:r>
    </w:p>
    <w:p w14:paraId="54E70D1C" w14:textId="77777777" w:rsidR="008D4E97" w:rsidRDefault="008D4E97">
      <w:pPr>
        <w:tabs>
          <w:tab w:val="left" w:pos="142"/>
          <w:tab w:val="left" w:pos="709"/>
        </w:tabs>
        <w:spacing w:after="0" w:line="240" w:lineRule="auto"/>
        <w:jc w:val="both"/>
        <w:rPr>
          <w:sz w:val="22"/>
          <w:szCs w:val="22"/>
        </w:rPr>
      </w:pPr>
    </w:p>
    <w:p w14:paraId="3EEECD54" w14:textId="77777777" w:rsidR="008D4E97" w:rsidRDefault="00500941">
      <w:pPr>
        <w:numPr>
          <w:ilvl w:val="0"/>
          <w:numId w:val="1"/>
        </w:numPr>
        <w:pBdr>
          <w:top w:val="nil"/>
          <w:left w:val="nil"/>
          <w:bottom w:val="nil"/>
          <w:right w:val="nil"/>
          <w:between w:val="nil"/>
        </w:pBdr>
        <w:tabs>
          <w:tab w:val="left" w:pos="709"/>
        </w:tabs>
        <w:spacing w:after="0" w:line="360" w:lineRule="auto"/>
        <w:ind w:left="0" w:firstLine="0"/>
        <w:rPr>
          <w:b/>
          <w:smallCaps/>
          <w:color w:val="000000"/>
          <w:sz w:val="22"/>
          <w:szCs w:val="22"/>
        </w:rPr>
      </w:pPr>
      <w:r>
        <w:rPr>
          <w:b/>
          <w:smallCaps/>
          <w:color w:val="000000"/>
          <w:sz w:val="22"/>
          <w:szCs w:val="22"/>
        </w:rPr>
        <w:t>UŽSAKYMŲ PATEIKIMAS</w:t>
      </w:r>
    </w:p>
    <w:p w14:paraId="6A47E767" w14:textId="066F664A"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 xml:space="preserve">Užsakovo užsakymai pateikiami Paslaugų teikėjui elektroniniu paštu </w:t>
      </w:r>
      <w:r w:rsidR="00C45178" w:rsidRPr="000877A2">
        <w:rPr>
          <w:color w:val="000000"/>
          <w:sz w:val="22"/>
          <w:szCs w:val="22"/>
          <w:u w:val="single"/>
        </w:rPr>
        <w:t>service.kaunas@ax</w:t>
      </w:r>
      <w:r w:rsidR="000877A2" w:rsidRPr="000877A2">
        <w:rPr>
          <w:color w:val="000000"/>
          <w:sz w:val="22"/>
          <w:szCs w:val="22"/>
          <w:u w:val="single"/>
        </w:rPr>
        <w:t>s</w:t>
      </w:r>
      <w:r w:rsidR="00C45178" w:rsidRPr="000877A2">
        <w:rPr>
          <w:color w:val="000000"/>
          <w:sz w:val="22"/>
          <w:szCs w:val="22"/>
          <w:u w:val="single"/>
        </w:rPr>
        <w:t>.eu</w:t>
      </w:r>
      <w:r>
        <w:rPr>
          <w:color w:val="000000"/>
          <w:sz w:val="22"/>
          <w:szCs w:val="22"/>
        </w:rPr>
        <w:t>.</w:t>
      </w:r>
    </w:p>
    <w:p w14:paraId="63855D17" w14:textId="77777777" w:rsidR="008D4E97" w:rsidRDefault="008D4E97">
      <w:pPr>
        <w:widowControl w:val="0"/>
        <w:pBdr>
          <w:top w:val="nil"/>
          <w:left w:val="nil"/>
          <w:bottom w:val="nil"/>
          <w:right w:val="nil"/>
          <w:between w:val="nil"/>
        </w:pBdr>
        <w:spacing w:after="0" w:line="240" w:lineRule="auto"/>
        <w:jc w:val="both"/>
        <w:rPr>
          <w:color w:val="000000"/>
          <w:sz w:val="22"/>
          <w:szCs w:val="22"/>
        </w:rPr>
      </w:pPr>
    </w:p>
    <w:p w14:paraId="0E51332B" w14:textId="77777777" w:rsidR="008D4E97" w:rsidRDefault="00500941">
      <w:pPr>
        <w:numPr>
          <w:ilvl w:val="0"/>
          <w:numId w:val="1"/>
        </w:numPr>
        <w:pBdr>
          <w:top w:val="nil"/>
          <w:left w:val="nil"/>
          <w:bottom w:val="nil"/>
          <w:right w:val="nil"/>
          <w:between w:val="nil"/>
        </w:pBdr>
        <w:tabs>
          <w:tab w:val="left" w:pos="709"/>
        </w:tabs>
        <w:spacing w:after="0" w:line="360" w:lineRule="auto"/>
        <w:ind w:left="0" w:firstLine="0"/>
        <w:rPr>
          <w:b/>
          <w:smallCaps/>
          <w:color w:val="000000"/>
          <w:sz w:val="22"/>
          <w:szCs w:val="22"/>
        </w:rPr>
      </w:pPr>
      <w:r>
        <w:rPr>
          <w:b/>
          <w:smallCaps/>
          <w:color w:val="000000"/>
          <w:sz w:val="22"/>
          <w:szCs w:val="22"/>
        </w:rPr>
        <w:t>SUTARTIES PRIEVOLIŲ ĮVYKDYMO TERMINAI</w:t>
      </w:r>
    </w:p>
    <w:p w14:paraId="5C24BD1B" w14:textId="43DC9871" w:rsidR="008D4E97" w:rsidRPr="00C45178" w:rsidRDefault="00C45178">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sidRPr="00925CD6">
        <w:rPr>
          <w:sz w:val="22"/>
        </w:rPr>
        <w:t>Paslaugų teikė</w:t>
      </w:r>
      <w:r>
        <w:rPr>
          <w:sz w:val="22"/>
        </w:rPr>
        <w:t>jas Paslaugas privalo suteikti</w:t>
      </w:r>
      <w:r w:rsidRPr="00925CD6">
        <w:rPr>
          <w:sz w:val="22"/>
        </w:rPr>
        <w:t xml:space="preserve"> Techninėse sąlygose </w:t>
      </w:r>
      <w:r>
        <w:rPr>
          <w:sz w:val="22"/>
        </w:rPr>
        <w:t xml:space="preserve">nustatyta tvarka ir </w:t>
      </w:r>
      <w:r w:rsidRPr="00C45178">
        <w:rPr>
          <w:sz w:val="22"/>
        </w:rPr>
        <w:t>terminais</w:t>
      </w:r>
      <w:r w:rsidR="00500941" w:rsidRPr="00C45178">
        <w:rPr>
          <w:color w:val="000000"/>
          <w:sz w:val="22"/>
          <w:szCs w:val="22"/>
        </w:rPr>
        <w:t>.</w:t>
      </w:r>
    </w:p>
    <w:p w14:paraId="08778F67" w14:textId="77777777" w:rsidR="008D4E97" w:rsidRDefault="008D4E97">
      <w:pPr>
        <w:widowControl w:val="0"/>
        <w:pBdr>
          <w:top w:val="nil"/>
          <w:left w:val="nil"/>
          <w:bottom w:val="nil"/>
          <w:right w:val="nil"/>
          <w:between w:val="nil"/>
        </w:pBdr>
        <w:spacing w:after="0" w:line="240" w:lineRule="auto"/>
        <w:jc w:val="both"/>
        <w:rPr>
          <w:color w:val="000000"/>
          <w:sz w:val="22"/>
          <w:szCs w:val="22"/>
        </w:rPr>
      </w:pPr>
    </w:p>
    <w:p w14:paraId="6DC506AE" w14:textId="77777777" w:rsidR="008D4E97" w:rsidRDefault="00500941">
      <w:pPr>
        <w:numPr>
          <w:ilvl w:val="0"/>
          <w:numId w:val="1"/>
        </w:numPr>
        <w:pBdr>
          <w:top w:val="nil"/>
          <w:left w:val="nil"/>
          <w:bottom w:val="nil"/>
          <w:right w:val="nil"/>
          <w:between w:val="nil"/>
        </w:pBdr>
        <w:tabs>
          <w:tab w:val="left" w:pos="709"/>
        </w:tabs>
        <w:spacing w:after="0" w:line="360" w:lineRule="auto"/>
        <w:ind w:left="0" w:firstLine="0"/>
        <w:rPr>
          <w:b/>
          <w:smallCaps/>
          <w:color w:val="000000"/>
          <w:sz w:val="22"/>
          <w:szCs w:val="22"/>
        </w:rPr>
      </w:pPr>
      <w:r>
        <w:rPr>
          <w:b/>
          <w:smallCaps/>
          <w:color w:val="000000"/>
          <w:sz w:val="22"/>
          <w:szCs w:val="22"/>
        </w:rPr>
        <w:t>PASLAUGŲ PRIĖMIMAS</w:t>
      </w:r>
    </w:p>
    <w:p w14:paraId="3A9E3E1E"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Sutartyje numatytų Paslaugų priėmimą atlieka Užsakovo sudaryta komisija arba jo įgaliotas asmuo, dalyvaujant Paslaugų teikėjo atsakingam asmeniui.</w:t>
      </w:r>
    </w:p>
    <w:p w14:paraId="63C1D6F1"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Paslaugos laikomos priimtos, jeigu jos užbaigtos ir nepastebėta defektų, trukdančių eksploatuoti įrenginius, Užsakovui perduota reikiama dokumentacija, Šalys pasirašė Paslaugų priėmimo-perdavimo aktą.</w:t>
      </w:r>
    </w:p>
    <w:p w14:paraId="1E5FD7C9"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 xml:space="preserve">Paslaugų priėmimo-perdavimo metu nustačius Paslaugų trūkumus/neatitikimą Sutarties reikalavimams, Užsakovas turi teisę nepriimti Paslaugų, nurodydamas Paslaugų trūkumus. Paslaugų tiekėjas Paslaugų priėmimo metu nustatytus trūkumus  pašalina savo sąskaita per abiejų Šalių sutartą protingą terminą, bet ne ilgesnį nei 14 kalendorinių dienų. Pašalinus trūkumus, Paslaugų priėmimui paskiriama nauja atliktų Paslaugų priėmimo data. </w:t>
      </w:r>
    </w:p>
    <w:p w14:paraId="5DE5F3A3"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 xml:space="preserve"> „Atliktų paslaugų priėmimo – perdavimo aktas“ pasirašomas dviejuose egzemplioriuose, po vieną abiem šalims.</w:t>
      </w:r>
    </w:p>
    <w:p w14:paraId="59C0A834" w14:textId="77777777" w:rsidR="008D4E97" w:rsidRDefault="008D4E97">
      <w:pPr>
        <w:widowControl w:val="0"/>
        <w:pBdr>
          <w:top w:val="nil"/>
          <w:left w:val="nil"/>
          <w:bottom w:val="nil"/>
          <w:right w:val="nil"/>
          <w:between w:val="nil"/>
        </w:pBdr>
        <w:spacing w:after="0" w:line="240" w:lineRule="auto"/>
        <w:jc w:val="both"/>
        <w:rPr>
          <w:color w:val="000000"/>
          <w:sz w:val="22"/>
          <w:szCs w:val="22"/>
        </w:rPr>
      </w:pPr>
    </w:p>
    <w:p w14:paraId="4F01B39F" w14:textId="77777777" w:rsidR="008D4E97" w:rsidRDefault="00500941">
      <w:pPr>
        <w:numPr>
          <w:ilvl w:val="0"/>
          <w:numId w:val="1"/>
        </w:numPr>
        <w:pBdr>
          <w:top w:val="nil"/>
          <w:left w:val="nil"/>
          <w:bottom w:val="nil"/>
          <w:right w:val="nil"/>
          <w:between w:val="nil"/>
        </w:pBdr>
        <w:tabs>
          <w:tab w:val="left" w:pos="709"/>
        </w:tabs>
        <w:spacing w:after="0" w:line="360" w:lineRule="auto"/>
        <w:ind w:left="0" w:firstLine="0"/>
        <w:rPr>
          <w:b/>
          <w:smallCaps/>
          <w:color w:val="000000"/>
          <w:sz w:val="22"/>
          <w:szCs w:val="22"/>
        </w:rPr>
      </w:pPr>
      <w:r>
        <w:rPr>
          <w:b/>
          <w:smallCaps/>
          <w:color w:val="000000"/>
          <w:sz w:val="22"/>
          <w:szCs w:val="22"/>
        </w:rPr>
        <w:t>GARANTIJOS</w:t>
      </w:r>
    </w:p>
    <w:p w14:paraId="0F54C7B6"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 xml:space="preserve">Naujų detalių garantija turi būti tokia, kokią nustatė gamintojas. </w:t>
      </w:r>
    </w:p>
    <w:p w14:paraId="427E48A4"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Paslaugoms turi būti suteiktas garantijos laikotarpis, nurodytas Techninėse sąlygose (Sutarties 1 priedas).</w:t>
      </w:r>
    </w:p>
    <w:p w14:paraId="01B585E9"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 xml:space="preserve">Paslaugų teikėjas atsakingas už defektus viso garantinio laikotarpio metu. </w:t>
      </w:r>
    </w:p>
    <w:p w14:paraId="2BDEF651"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Garantijos laikotarpiu pastebėjus Paslaugų teikėjo suteiktų paslaugų trūkumus, Užsakovas ne vėliau kaip per 5 darbo dienas praneša apie tai Paslaugų teikėjui raštu. Paslaugų teikėjas įsipareigoja Užsakovo nustatytu trumpiausiu laiku pašalinti šiuos trūkumus savo sąskaita, jei šie trūkumai atsirado dėl Paslaugų teikėjo kaltės. Paslaugų teikėjas atsakingas už visus jo atliktus montavimo, remonto darbus ir defektų pašalinimą garantinio laikotarpio metu.</w:t>
      </w:r>
    </w:p>
    <w:p w14:paraId="239C3D86"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Jeigu, galiojant Paslaugų teikėjo suteiktai garantijai, atsiradę defektai nešalinami Užsakovo nurodytu laiku – taikomos numatytos sutartyje sankcijos.</w:t>
      </w:r>
    </w:p>
    <w:p w14:paraId="3BF0FBB9"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Jeigu nustatyti defektai garantinio laikotarpio metu nebus ištaisyti ir pašalinti, garantinis laikotarpis turi būti pratęsiamas tokiu laiku, kiek jo reikės, kad defektai būtų ištaisyti.</w:t>
      </w:r>
    </w:p>
    <w:p w14:paraId="26F5AAF8" w14:textId="77777777" w:rsidR="008D4E97" w:rsidRDefault="008D4E97">
      <w:pPr>
        <w:pBdr>
          <w:top w:val="nil"/>
          <w:left w:val="nil"/>
          <w:bottom w:val="nil"/>
          <w:right w:val="nil"/>
          <w:between w:val="nil"/>
        </w:pBdr>
        <w:tabs>
          <w:tab w:val="left" w:pos="709"/>
        </w:tabs>
        <w:spacing w:after="0" w:line="360" w:lineRule="auto"/>
        <w:rPr>
          <w:b/>
          <w:smallCaps/>
          <w:color w:val="000000"/>
          <w:sz w:val="22"/>
          <w:szCs w:val="22"/>
        </w:rPr>
      </w:pPr>
    </w:p>
    <w:p w14:paraId="39ACBFDD" w14:textId="77777777" w:rsidR="008D4E97" w:rsidRDefault="00500941">
      <w:pPr>
        <w:numPr>
          <w:ilvl w:val="0"/>
          <w:numId w:val="1"/>
        </w:numPr>
        <w:pBdr>
          <w:top w:val="nil"/>
          <w:left w:val="nil"/>
          <w:bottom w:val="nil"/>
          <w:right w:val="nil"/>
          <w:between w:val="nil"/>
        </w:pBdr>
        <w:tabs>
          <w:tab w:val="left" w:pos="709"/>
        </w:tabs>
        <w:spacing w:after="0" w:line="360" w:lineRule="auto"/>
        <w:ind w:left="0" w:firstLine="0"/>
        <w:rPr>
          <w:b/>
          <w:smallCaps/>
          <w:color w:val="000000"/>
          <w:sz w:val="22"/>
          <w:szCs w:val="22"/>
        </w:rPr>
      </w:pPr>
      <w:r>
        <w:rPr>
          <w:b/>
          <w:smallCaps/>
          <w:color w:val="000000"/>
          <w:sz w:val="22"/>
          <w:szCs w:val="22"/>
        </w:rPr>
        <w:t>SUTARTIES ĮVYKDYMO UŽTIKRINIMAS</w:t>
      </w:r>
    </w:p>
    <w:p w14:paraId="33495DF9"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lastRenderedPageBreak/>
        <w:t>Paslaugų teikėjas, pavėluotai ar netinkamai suteikęs Paslaugas, Užsakovui raštu pareikalavus, moka Užsakovui 0,02 % dydžio delspinigius nuo pavėluotai ar netinkamai suteiktų Paslaugų kainos už kiekvieną uždelstą dieną.</w:t>
      </w:r>
    </w:p>
    <w:p w14:paraId="20A6E762"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Jeigu Užsakovas nesilaiko apmokėjimo terminų, nesant tam pagrįstos priežasties, Paslaugų teikėjui raštu pareikalavus, jis moka Paslaugų teikėjui 0,02 % dydžio delspinigius nuo neapmokėtos sumos už kiekvieną pavėluotą dieną.</w:t>
      </w:r>
    </w:p>
    <w:p w14:paraId="3E0770D8"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Jeigu Paslaugų teikimo metu Užsakovo nustatyti pažeidimai dėl teikiamų Paslaugų kokybės, kitų reikalavimų laikymosi, kartojasi arba juos Paslaugų teikėjas vengia šalinti / nepašalina nustatytu terminu, Paslaugų teikėjui tenka visa atsakomybė už šių pažeidimų pasekmes ir jis įsipareigoja atlyginti Užsakovui dėl to patirtus nuostolius, o Užsakovas gali vienašališkai nutraukti su Paslaugų teikėju Sutartį.</w:t>
      </w:r>
    </w:p>
    <w:p w14:paraId="3E80EAEE"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Paslaugų teikėjui taikomų baudų dydis ir taikymo tvarka nurodyta Sutarties 6.1.10. ir 6.1.11. punktuose.</w:t>
      </w:r>
    </w:p>
    <w:p w14:paraId="72C18BD8"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Netesybų sumokėjimas neatleidžia Šalių nuo pareigos atlyginti nuostolius ir vykdyti sutartinius įsipareigojimus.</w:t>
      </w:r>
    </w:p>
    <w:p w14:paraId="061EC014"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Šalys, vykdydamos sutartinius įsipareigojimus, turi vadovautis teisingumo, sąžiningumo ir protingumo kriterijais.</w:t>
      </w:r>
    </w:p>
    <w:p w14:paraId="64BB743D" w14:textId="77777777" w:rsidR="008D4E97" w:rsidRDefault="008D4E97">
      <w:pPr>
        <w:widowControl w:val="0"/>
        <w:pBdr>
          <w:top w:val="nil"/>
          <w:left w:val="nil"/>
          <w:bottom w:val="nil"/>
          <w:right w:val="nil"/>
          <w:between w:val="nil"/>
        </w:pBdr>
        <w:spacing w:after="0" w:line="240" w:lineRule="auto"/>
        <w:jc w:val="both"/>
        <w:rPr>
          <w:color w:val="000000"/>
          <w:sz w:val="22"/>
          <w:szCs w:val="22"/>
        </w:rPr>
      </w:pPr>
    </w:p>
    <w:p w14:paraId="0667321D" w14:textId="77777777" w:rsidR="008D4E97" w:rsidRDefault="00500941">
      <w:pPr>
        <w:numPr>
          <w:ilvl w:val="0"/>
          <w:numId w:val="1"/>
        </w:numPr>
        <w:pBdr>
          <w:top w:val="nil"/>
          <w:left w:val="nil"/>
          <w:bottom w:val="nil"/>
          <w:right w:val="nil"/>
          <w:between w:val="nil"/>
        </w:pBdr>
        <w:tabs>
          <w:tab w:val="left" w:pos="709"/>
        </w:tabs>
        <w:spacing w:after="0" w:line="360" w:lineRule="auto"/>
        <w:ind w:left="0" w:firstLine="0"/>
        <w:rPr>
          <w:b/>
          <w:smallCaps/>
          <w:color w:val="000000"/>
          <w:sz w:val="22"/>
          <w:szCs w:val="22"/>
        </w:rPr>
      </w:pPr>
      <w:r>
        <w:rPr>
          <w:b/>
          <w:smallCaps/>
          <w:color w:val="000000"/>
          <w:sz w:val="22"/>
          <w:szCs w:val="22"/>
        </w:rPr>
        <w:t>SUTARTIES PERŽIŪROS SĄLYGOS AR PASIRINKIMO GALIMYBĖS</w:t>
      </w:r>
    </w:p>
    <w:p w14:paraId="3FFA2FDE"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Sutarties kainos peržiūros sąlygos nurodytos Sutarties 4 skyriuje.</w:t>
      </w:r>
    </w:p>
    <w:p w14:paraId="7C0B2D5D"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Sutartis jos galiojimo laikotarpiu gali būti keičiama, vadovaujantis Pirkimų įstatymo 97 straipsnio reikalavimais ir Sutartimi.</w:t>
      </w:r>
    </w:p>
    <w:p w14:paraId="53D84132"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Paslaugų teikėjas neturi teisės perduoti savo įsipareigojimų pagal šią Sutartį trečiajam asmeniui, išskyrus galimybę remtis subteikėjų pajėgumais.</w:t>
      </w:r>
    </w:p>
    <w:p w14:paraId="2A49F11C"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Šalys susitaria, kad Teisės aktų nustatyta tvarka reorganizavus Paslaugų teikėjo įmonę ar pasikeitus Paslaugų teikėjo teisiniam statusui, Paslaugų teikėjas ne vėliau kaip prieš 10 (dešimt) darbo dienų iki Paslaugų teikėjo teisių ir pareigų perėmimo momento turi apie tai raštu informuoti Užsakovą ir kartu su minėtu raštu pateikti Paslaugų teikėjo teisių ir pareigų perėmėjo kvalifikaciją patvirtinančius dokumentus. Užsakovas, gavęs Paslaugų teikėjo raštą kartu su visais Paslaugų teikėjo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Paslaugų teikėjo teisių ir pareigų perėmėjas nuo teisių ir pareigų perėmimo momento tampa Sutarties Šalimi, perimančia visas šios Sutarties pagrindu Paslaugų teikėjo prisiimtas teises ir pareigas. Šalys pareiškia ir patvirtina, kad toks Paslaugų teikėjo teisių ir pareigų perėjimas nėra novacija pagal Civilinio kodekso VI knygos I dalies trečiojo skirsnio nuostatas ir pats savaime neturi įtakos Sutarties galiojimui.</w:t>
      </w:r>
    </w:p>
    <w:p w14:paraId="71B37FC2" w14:textId="77777777" w:rsidR="008D4E97" w:rsidRDefault="008D4E97">
      <w:pPr>
        <w:widowControl w:val="0"/>
        <w:pBdr>
          <w:top w:val="nil"/>
          <w:left w:val="nil"/>
          <w:bottom w:val="nil"/>
          <w:right w:val="nil"/>
          <w:between w:val="nil"/>
        </w:pBdr>
        <w:spacing w:after="0" w:line="240" w:lineRule="auto"/>
        <w:jc w:val="both"/>
        <w:rPr>
          <w:color w:val="000000"/>
          <w:sz w:val="22"/>
          <w:szCs w:val="22"/>
        </w:rPr>
      </w:pPr>
    </w:p>
    <w:p w14:paraId="0E392559" w14:textId="77777777" w:rsidR="008D4E97" w:rsidRDefault="00500941">
      <w:pPr>
        <w:numPr>
          <w:ilvl w:val="0"/>
          <w:numId w:val="1"/>
        </w:numPr>
        <w:pBdr>
          <w:top w:val="nil"/>
          <w:left w:val="nil"/>
          <w:bottom w:val="nil"/>
          <w:right w:val="nil"/>
          <w:between w:val="nil"/>
        </w:pBdr>
        <w:tabs>
          <w:tab w:val="left" w:pos="709"/>
        </w:tabs>
        <w:spacing w:after="0" w:line="360" w:lineRule="auto"/>
        <w:ind w:left="0" w:firstLine="0"/>
        <w:rPr>
          <w:b/>
          <w:smallCaps/>
          <w:color w:val="000000"/>
          <w:sz w:val="22"/>
          <w:szCs w:val="22"/>
        </w:rPr>
      </w:pPr>
      <w:r>
        <w:rPr>
          <w:b/>
          <w:smallCaps/>
          <w:color w:val="000000"/>
          <w:sz w:val="22"/>
          <w:szCs w:val="22"/>
        </w:rPr>
        <w:t>GINČŲ SPRENDIMO TVARKA</w:t>
      </w:r>
    </w:p>
    <w:p w14:paraId="415A8227"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Visi nesutarimai sprendžiami tarpusavio susitarimu, o nepavykus susitarti, sprendžiama galiojančių Lietuvos Respublikos įstatymų nustatyta tvarka, Lietuvos Respublikos teismuose.</w:t>
      </w:r>
    </w:p>
    <w:p w14:paraId="483FDC32" w14:textId="77777777" w:rsidR="008D4E97" w:rsidRDefault="008D4E97">
      <w:pPr>
        <w:pBdr>
          <w:top w:val="nil"/>
          <w:left w:val="nil"/>
          <w:bottom w:val="nil"/>
          <w:right w:val="nil"/>
          <w:between w:val="nil"/>
        </w:pBdr>
        <w:tabs>
          <w:tab w:val="left" w:pos="142"/>
          <w:tab w:val="left" w:pos="709"/>
        </w:tabs>
        <w:spacing w:after="0" w:line="240" w:lineRule="auto"/>
        <w:ind w:left="709"/>
        <w:jc w:val="both"/>
        <w:rPr>
          <w:color w:val="000000"/>
          <w:sz w:val="22"/>
          <w:szCs w:val="22"/>
        </w:rPr>
      </w:pPr>
    </w:p>
    <w:p w14:paraId="54EF55AF" w14:textId="77777777" w:rsidR="008D4E97" w:rsidRDefault="00500941">
      <w:pPr>
        <w:numPr>
          <w:ilvl w:val="0"/>
          <w:numId w:val="1"/>
        </w:numPr>
        <w:pBdr>
          <w:top w:val="nil"/>
          <w:left w:val="nil"/>
          <w:bottom w:val="nil"/>
          <w:right w:val="nil"/>
          <w:between w:val="nil"/>
        </w:pBdr>
        <w:tabs>
          <w:tab w:val="left" w:pos="709"/>
        </w:tabs>
        <w:spacing w:after="0" w:line="360" w:lineRule="auto"/>
        <w:ind w:left="0" w:firstLine="0"/>
        <w:rPr>
          <w:b/>
          <w:smallCaps/>
          <w:color w:val="000000"/>
          <w:sz w:val="22"/>
          <w:szCs w:val="22"/>
        </w:rPr>
      </w:pPr>
      <w:r>
        <w:rPr>
          <w:b/>
          <w:smallCaps/>
          <w:color w:val="000000"/>
          <w:sz w:val="22"/>
          <w:szCs w:val="22"/>
        </w:rPr>
        <w:t>KONFIDENCIALUMAS</w:t>
      </w:r>
    </w:p>
    <w:p w14:paraId="7CB70D83"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Šalys įsipareigoja laikyti paslaptyje ir neatskleisti su šios Sutarties vykdymu susijusios informacijos jokiai trečiajai Šaliai, bei naudoti ją tik šios Sutarties vykdymo tikslais. Šis įsipareigojimas netaikomas informacijai, kuri, kaip gali būti įrodyta, yra:</w:t>
      </w:r>
    </w:p>
    <w:p w14:paraId="158E4CDC"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atskleista pagal teisės aktų reikalavimus;</w:t>
      </w:r>
    </w:p>
    <w:p w14:paraId="0F27478D"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raštišku savo sutikimu leidžia atskleisti abi Sutarties Šalys;</w:t>
      </w:r>
    </w:p>
    <w:p w14:paraId="70F0A577"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5B08BDBD" w14:textId="77777777" w:rsidR="008D4E97" w:rsidRDefault="008D4E97">
      <w:pPr>
        <w:widowControl w:val="0"/>
        <w:pBdr>
          <w:top w:val="nil"/>
          <w:left w:val="nil"/>
          <w:bottom w:val="nil"/>
          <w:right w:val="nil"/>
          <w:between w:val="nil"/>
        </w:pBdr>
        <w:spacing w:after="0" w:line="240" w:lineRule="auto"/>
        <w:jc w:val="both"/>
        <w:rPr>
          <w:color w:val="000000"/>
          <w:sz w:val="22"/>
          <w:szCs w:val="22"/>
        </w:rPr>
      </w:pPr>
    </w:p>
    <w:p w14:paraId="7963F112" w14:textId="77777777" w:rsidR="008D4E97" w:rsidRDefault="00500941">
      <w:pPr>
        <w:numPr>
          <w:ilvl w:val="0"/>
          <w:numId w:val="1"/>
        </w:numPr>
        <w:pBdr>
          <w:top w:val="nil"/>
          <w:left w:val="nil"/>
          <w:bottom w:val="nil"/>
          <w:right w:val="nil"/>
          <w:between w:val="nil"/>
        </w:pBdr>
        <w:tabs>
          <w:tab w:val="left" w:pos="709"/>
        </w:tabs>
        <w:spacing w:after="0" w:line="360" w:lineRule="auto"/>
        <w:ind w:left="0" w:firstLine="0"/>
        <w:rPr>
          <w:b/>
          <w:smallCaps/>
          <w:color w:val="000000"/>
          <w:sz w:val="22"/>
          <w:szCs w:val="22"/>
        </w:rPr>
      </w:pPr>
      <w:r>
        <w:rPr>
          <w:b/>
          <w:smallCaps/>
          <w:color w:val="000000"/>
          <w:sz w:val="22"/>
          <w:szCs w:val="22"/>
        </w:rPr>
        <w:t>SUTARTIES NUTRAUKIMO ATVEJAI IR TVARKA</w:t>
      </w:r>
    </w:p>
    <w:p w14:paraId="0A243195"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lastRenderedPageBreak/>
        <w:t>Sutartis gali būti nutraukta bendru rašytiniu Šalių susitarimu.</w:t>
      </w:r>
    </w:p>
    <w:p w14:paraId="298EE64A"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 xml:space="preserve">Kiekviena Sutarties Šalis, prieš </w:t>
      </w:r>
      <w:r>
        <w:rPr>
          <w:b/>
          <w:i/>
          <w:color w:val="000000"/>
          <w:sz w:val="22"/>
          <w:szCs w:val="22"/>
        </w:rPr>
        <w:t xml:space="preserve">14 (keturiolika) kalendorinių dienų </w:t>
      </w:r>
      <w:r>
        <w:rPr>
          <w:color w:val="000000"/>
          <w:sz w:val="22"/>
          <w:szCs w:val="22"/>
        </w:rPr>
        <w:t>įspėjusi kitą Sutarties Šalį, gali vienašališkai, nesikreipdama į teismą, nutraukti Sutartį jeigu kita Šalis nevykdo ar netinkamai vykdo Sutarties sąlygas ir tai yra esminis Sutarties pažeidimas.</w:t>
      </w:r>
    </w:p>
    <w:p w14:paraId="6A257175"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 xml:space="preserve">Užsakovas, prieš </w:t>
      </w:r>
      <w:r>
        <w:rPr>
          <w:b/>
          <w:i/>
          <w:color w:val="000000"/>
          <w:sz w:val="22"/>
          <w:szCs w:val="22"/>
        </w:rPr>
        <w:t xml:space="preserve">7 (septynias) darbo dienas </w:t>
      </w:r>
      <w:r>
        <w:rPr>
          <w:color w:val="000000"/>
          <w:sz w:val="22"/>
          <w:szCs w:val="22"/>
        </w:rPr>
        <w:t>įspėjęs Paslaugų teikėją, gali vienašališkai, nesikreipdamas į teismą, nutraukti Sutartį jeigu Paslaugų teikėjas daugiau kaip 15 (penkiolika) kalendorinių dienų pažeidžia Sutartyje nustatytą Paslaugų teikimo terminą.</w:t>
      </w:r>
    </w:p>
    <w:p w14:paraId="397E87C5" w14:textId="77777777" w:rsidR="008D4E97" w:rsidRDefault="00500941">
      <w:pPr>
        <w:numPr>
          <w:ilvl w:val="1"/>
          <w:numId w:val="1"/>
        </w:numPr>
        <w:spacing w:after="0" w:line="240" w:lineRule="auto"/>
        <w:ind w:left="709" w:hanging="709"/>
        <w:jc w:val="both"/>
        <w:rPr>
          <w:smallCaps/>
          <w:sz w:val="22"/>
          <w:szCs w:val="22"/>
        </w:rPr>
      </w:pPr>
      <w:r>
        <w:rPr>
          <w:sz w:val="22"/>
          <w:szCs w:val="22"/>
        </w:rPr>
        <w:t>Sutartis gali būti nutraukta Užsakovo vienašaliu sprendimu, apie tai raštu įspėjus Paslaugų teikėją prieš 5 (penkias) kalendorines dienas ir netaikant dėl to jokių sankcijų Užsakovui, kai atsakingos institucijos nustato, kad Paslaugų teikėjas neatitinka nacionalinio saugumo interesų pagal Lietuvos Respublikos nacionaliniam saugumui užtikrinti svarbių objektų apsaugos įstatymą. Jeigu po Sutarties sudarymo nustatoma, kad Sutartis su Paslaugų teikėju neatitinka nacionalinio saugumo interesų pagal Lietuvos Respublikos nacionaliniam saugumui užtikrinti svarbių objektų apsaugos įstatymą, Sutartis negalioja minėto įstatymo nustatyta tvarka.</w:t>
      </w:r>
    </w:p>
    <w:p w14:paraId="462B6A7B"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 xml:space="preserve">Užsakovas, prieš </w:t>
      </w:r>
      <w:r>
        <w:rPr>
          <w:b/>
          <w:i/>
          <w:color w:val="000000"/>
          <w:sz w:val="22"/>
          <w:szCs w:val="22"/>
        </w:rPr>
        <w:t>30 (trisdešimt)</w:t>
      </w:r>
      <w:r>
        <w:rPr>
          <w:color w:val="000000"/>
          <w:sz w:val="22"/>
          <w:szCs w:val="22"/>
        </w:rPr>
        <w:t xml:space="preserve"> </w:t>
      </w:r>
      <w:r>
        <w:rPr>
          <w:b/>
          <w:i/>
          <w:color w:val="000000"/>
          <w:sz w:val="22"/>
          <w:szCs w:val="22"/>
        </w:rPr>
        <w:t>kalendorinių dienų</w:t>
      </w:r>
      <w:r>
        <w:rPr>
          <w:color w:val="000000"/>
          <w:sz w:val="22"/>
          <w:szCs w:val="22"/>
        </w:rPr>
        <w:t xml:space="preserve"> įspėjęs Paslaugų teikėją, gali vienašališkai, nesikreipdamas į teismą, nutraukti Sutartį jeigu:</w:t>
      </w:r>
    </w:p>
    <w:p w14:paraId="0AA0C954"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rPr>
          <w:color w:val="000000"/>
        </w:rPr>
      </w:pPr>
      <w:r>
        <w:rPr>
          <w:color w:val="000000"/>
          <w:sz w:val="22"/>
          <w:szCs w:val="22"/>
        </w:rPr>
        <w:t>Sutartis buvo pakeista pažeidžiant</w:t>
      </w:r>
      <w:r>
        <w:rPr>
          <w:color w:val="000000"/>
        </w:rPr>
        <w:t xml:space="preserve"> Pirkimų įstatymo 97 straipsnį;</w:t>
      </w:r>
    </w:p>
    <w:p w14:paraId="55584A6B"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rPr>
        <w:t xml:space="preserve">paaiškėjo, kad Paslaugų teikėjas turėjo būti pašalintas iš pirkimo procedūros </w:t>
      </w:r>
      <w:r>
        <w:rPr>
          <w:i/>
          <w:color w:val="000000"/>
        </w:rPr>
        <w:t>mutatis mutandis</w:t>
      </w:r>
      <w:r>
        <w:rPr>
          <w:color w:val="000000"/>
        </w:rPr>
        <w:t xml:space="preserve"> taikant Viešųjų pirkimų</w:t>
      </w:r>
      <w:r>
        <w:rPr>
          <w:color w:val="000000"/>
          <w:sz w:val="22"/>
          <w:szCs w:val="22"/>
        </w:rPr>
        <w:t xml:space="preserve"> įstatymo 46 straipsnio 1 dalį, kuri taikoma kartu su Pirkimų įstatymo 59 straipsnio 1 dalimi;</w:t>
      </w:r>
    </w:p>
    <w:p w14:paraId="372BDFD6"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2936DCFA"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 xml:space="preserve">Sutartis gali būti nutraukta Lietuvos Respublikos Civiliniame kodekse nustatytais atvejais ir tvarka. </w:t>
      </w:r>
    </w:p>
    <w:p w14:paraId="38C81A31"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Sutartis nutraukiama nenugalimos jėgos (force majeure) aplinkybėms užtrukus ilgiau nei 90 (devyniasdešimt) dienų ir abejoms Šalims nesudarius susitarimų dėl šios Sutarties pakeitimo, leidžiančio Šalims toliau vykdyti savo įsipareigojimus.</w:t>
      </w:r>
    </w:p>
    <w:p w14:paraId="6FA1AC8E"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Sutarties nutraukimas atleidžia Užsakovą ir Paslaugų teikėją nuo Sutarties vykdymo.</w:t>
      </w:r>
    </w:p>
    <w:p w14:paraId="2865ACDD"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Sutarties nutraukimas neturi įtakos ginčų nagrinėjimo tvarką nustatančių Sutarties sąlygų ir kitų Sutarties sąlygų galiojimui, jeigu šios sąlygos pagal savo esmę lieka galioti ir po sutarties nutraukimo.</w:t>
      </w:r>
    </w:p>
    <w:p w14:paraId="5FA555B4"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Jei Sutartis nutraukiama anksčiau laiko, Paslaugų teikėjui tik iš dalies įvykdžius sutartinius įsipareigojimus, Užsakovas ir Paslaugų teikėjas įsipareigoja sudaryti suteiktų Paslaugų perdavimo – priėmimo aktą pagal Sutarties nutraukimo dienai suteiktas Paslaugas. Šiame punkte nurodytas Paslaugas Užsakovas priima tik jeigu jos aiškiai yra nurodytos (įvardintos) Sutartyje ir jos prieduose, jos yra pilnai suteiktos ir šių Paslaugų kaina yra nurodyta Sutartyje ar jos prieduose.</w:t>
      </w:r>
    </w:p>
    <w:p w14:paraId="64D5B5CD"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Sutarties nutraukimo įsigaliojimo atveju pagal bet kurį Sutarties sąlygų punktą, Paslaugų teikėjas per Užsakovo nurodytą terminą privalo:</w:t>
      </w:r>
    </w:p>
    <w:p w14:paraId="75AC6A63"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rPr>
          <w:color w:val="000000"/>
          <w:sz w:val="22"/>
          <w:szCs w:val="22"/>
        </w:rPr>
      </w:pPr>
      <w:r>
        <w:rPr>
          <w:color w:val="000000"/>
          <w:sz w:val="22"/>
          <w:szCs w:val="22"/>
        </w:rPr>
        <w:t>nutraukti visą tolesnį Paslaugų teikimą, išskyrus tokį, kurį būtina atlikti dėl gyvybės ar turto išsaugojimo arba dėl darbų saugos reikalavimų;</w:t>
      </w:r>
    </w:p>
    <w:p w14:paraId="727A4DE6"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rPr>
          <w:color w:val="000000"/>
          <w:sz w:val="22"/>
          <w:szCs w:val="22"/>
        </w:rPr>
      </w:pPr>
      <w:r>
        <w:rPr>
          <w:color w:val="000000"/>
          <w:sz w:val="22"/>
          <w:szCs w:val="22"/>
        </w:rPr>
        <w:t>imtis visų priemonių, siekdamas sumažinti dėl Sutarties nutraukimo jo patiriamus nuostolius;</w:t>
      </w:r>
    </w:p>
    <w:p w14:paraId="590B6D29"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rPr>
          <w:color w:val="000000"/>
          <w:sz w:val="22"/>
          <w:szCs w:val="22"/>
        </w:rPr>
      </w:pPr>
      <w:r>
        <w:rPr>
          <w:color w:val="000000"/>
          <w:sz w:val="22"/>
          <w:szCs w:val="22"/>
        </w:rPr>
        <w:t>perduoti Užsakovui įrangą ir medžiagas, už kuriuos jau sumokėta;</w:t>
      </w:r>
    </w:p>
    <w:p w14:paraId="26679A6F"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rPr>
          <w:color w:val="000000"/>
          <w:sz w:val="22"/>
          <w:szCs w:val="22"/>
        </w:rPr>
      </w:pPr>
      <w:r>
        <w:rPr>
          <w:color w:val="000000"/>
          <w:sz w:val="22"/>
          <w:szCs w:val="22"/>
        </w:rPr>
        <w:t>pašalinti visus Paslaugų teikėjo įrengimus ir kitus daiktus, šiukšles iš Paslaugų teikimo vietos.</w:t>
      </w:r>
    </w:p>
    <w:p w14:paraId="6F9C544F"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Kai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5B5B5F8C"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highlight w:val="white"/>
        </w:rPr>
        <w:t>Paslaugų teikėjas patvirtina, kad jam yra žinoma ir jis neturės jokių priekaištų Užsakovui jei Sutarties vykdymo metu paaiškės, kad Paslaugų teikėjo pasiūlyme pateikta informacija melaginga, Sutartis su Paslaugų teikėju bus nutraukta nedelsiant.</w:t>
      </w:r>
    </w:p>
    <w:p w14:paraId="5B6D59A5" w14:textId="77777777" w:rsidR="008D4E97" w:rsidRDefault="008D4E97">
      <w:pPr>
        <w:widowControl w:val="0"/>
        <w:pBdr>
          <w:top w:val="nil"/>
          <w:left w:val="nil"/>
          <w:bottom w:val="nil"/>
          <w:right w:val="nil"/>
          <w:between w:val="nil"/>
        </w:pBdr>
        <w:spacing w:after="0" w:line="240" w:lineRule="auto"/>
        <w:jc w:val="both"/>
        <w:rPr>
          <w:color w:val="000000"/>
          <w:sz w:val="22"/>
          <w:szCs w:val="22"/>
        </w:rPr>
      </w:pPr>
    </w:p>
    <w:p w14:paraId="0D14FC57" w14:textId="77777777" w:rsidR="008D4E97" w:rsidRDefault="00500941">
      <w:pPr>
        <w:numPr>
          <w:ilvl w:val="0"/>
          <w:numId w:val="1"/>
        </w:numPr>
        <w:pBdr>
          <w:top w:val="nil"/>
          <w:left w:val="nil"/>
          <w:bottom w:val="nil"/>
          <w:right w:val="nil"/>
          <w:between w:val="nil"/>
        </w:pBdr>
        <w:tabs>
          <w:tab w:val="left" w:pos="709"/>
        </w:tabs>
        <w:spacing w:after="0" w:line="360" w:lineRule="auto"/>
        <w:ind w:left="0" w:firstLine="0"/>
        <w:rPr>
          <w:b/>
          <w:smallCaps/>
          <w:color w:val="000000"/>
          <w:sz w:val="22"/>
          <w:szCs w:val="22"/>
        </w:rPr>
      </w:pPr>
      <w:r>
        <w:rPr>
          <w:b/>
          <w:smallCaps/>
          <w:color w:val="000000"/>
          <w:sz w:val="22"/>
          <w:szCs w:val="22"/>
        </w:rPr>
        <w:t>SUTARTIES GALIOJIMAS</w:t>
      </w:r>
    </w:p>
    <w:p w14:paraId="79215092" w14:textId="09636E4D"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lastRenderedPageBreak/>
        <w:t xml:space="preserve">Sutartis įsigalioja nuo jos pasirašymo dienos ir galioja iki kol bus išnaudota maksimali Sutarties vertė, bet ne ilgiau kaip </w:t>
      </w:r>
      <w:r w:rsidR="000877A2">
        <w:rPr>
          <w:color w:val="000000"/>
          <w:sz w:val="22"/>
          <w:szCs w:val="22"/>
        </w:rPr>
        <w:t>1</w:t>
      </w:r>
      <w:r>
        <w:rPr>
          <w:color w:val="000000"/>
          <w:sz w:val="22"/>
          <w:szCs w:val="22"/>
        </w:rPr>
        <w:t xml:space="preserve"> metus. </w:t>
      </w:r>
      <w:r>
        <w:rPr>
          <w:color w:val="000000"/>
        </w:rPr>
        <w:t xml:space="preserve">Jeigu praėjus vieniems kalendoriniams metams Sutarties maksimali vertė nėra išnaudota, Sutarties šalys, rašytiniu susitarimu, gali pratęsti Sutartį dar vieneriems metams. Sutartis gali būti pratęsiama ne daugiau kaip du kartus ir galioti iki kol bus išnaudota maksimali Sutarties vertė, bet ne daugiau negu 3 metai. </w:t>
      </w:r>
      <w:r>
        <w:rPr>
          <w:color w:val="000000"/>
          <w:sz w:val="22"/>
          <w:szCs w:val="22"/>
        </w:rPr>
        <w:t xml:space="preserve">Jei nustoja galioti Užsakovo su </w:t>
      </w:r>
      <w:r w:rsidR="000877A2" w:rsidRPr="002F3689">
        <w:rPr>
          <w:i/>
          <w:sz w:val="22"/>
        </w:rPr>
        <w:t>Telšių rajono</w:t>
      </w:r>
      <w:r w:rsidR="000877A2">
        <w:rPr>
          <w:sz w:val="22"/>
        </w:rPr>
        <w:t xml:space="preserve"> </w:t>
      </w:r>
      <w:r>
        <w:rPr>
          <w:color w:val="000000"/>
          <w:sz w:val="22"/>
          <w:szCs w:val="22"/>
        </w:rPr>
        <w:t xml:space="preserve">savivaldybe sudaryta šilumos ūkio valdymo perdavimo sutartis (šilumos ūkio įstatymo XI skirsnis) ir/ar kitokios sutartys, pagal kurias atsiradusių teisinių santykių pagrindu Užsakovui yra išduota ir galioja šilumos tiekimo licencija (ir vykdoma karšto vandens tiekėjo veikla) šios sutarties galiojimas nutrūksta, </w:t>
      </w:r>
      <w:r>
        <w:rPr>
          <w:color w:val="222222"/>
          <w:sz w:val="22"/>
          <w:szCs w:val="22"/>
          <w:highlight w:val="white"/>
        </w:rPr>
        <w:t>išskyrus atvejus, kai ūkio subjektas, toliau vykdantis šilumos tiekėjo ir/ar karšto vandens tiekėjo veiklą atitinkamoje savivaldybėje, sutinka perimti atitinkamoje dalyje Sutarties vykdymą (Užsakovo teises ir pareigas pagal Sutartį).</w:t>
      </w:r>
    </w:p>
    <w:p w14:paraId="0E1CEF5F"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0717CC95" w14:textId="77777777" w:rsidR="008D4E97" w:rsidRDefault="008D4E97">
      <w:pPr>
        <w:widowControl w:val="0"/>
        <w:pBdr>
          <w:top w:val="nil"/>
          <w:left w:val="nil"/>
          <w:bottom w:val="nil"/>
          <w:right w:val="nil"/>
          <w:between w:val="nil"/>
        </w:pBdr>
        <w:spacing w:after="0" w:line="240" w:lineRule="auto"/>
        <w:jc w:val="both"/>
        <w:rPr>
          <w:color w:val="000000"/>
          <w:sz w:val="22"/>
          <w:szCs w:val="22"/>
        </w:rPr>
      </w:pPr>
    </w:p>
    <w:p w14:paraId="37102507" w14:textId="77777777" w:rsidR="008D4E97" w:rsidRDefault="00500941">
      <w:pPr>
        <w:numPr>
          <w:ilvl w:val="0"/>
          <w:numId w:val="1"/>
        </w:numPr>
        <w:pBdr>
          <w:top w:val="nil"/>
          <w:left w:val="nil"/>
          <w:bottom w:val="nil"/>
          <w:right w:val="nil"/>
          <w:between w:val="nil"/>
        </w:pBdr>
        <w:tabs>
          <w:tab w:val="left" w:pos="709"/>
        </w:tabs>
        <w:spacing w:after="0" w:line="360" w:lineRule="auto"/>
        <w:ind w:left="709" w:hanging="709"/>
        <w:rPr>
          <w:b/>
          <w:smallCaps/>
          <w:color w:val="000000"/>
          <w:sz w:val="22"/>
          <w:szCs w:val="22"/>
        </w:rPr>
      </w:pPr>
      <w:r>
        <w:rPr>
          <w:b/>
          <w:smallCaps/>
          <w:color w:val="000000"/>
          <w:sz w:val="22"/>
          <w:szCs w:val="22"/>
        </w:rPr>
        <w:t>SUBTEIKĖJŲ KEITIMO TVARKA , TIESIOGINIS ATSISKAITYMAS (</w:t>
      </w:r>
      <w:r>
        <w:rPr>
          <w:b/>
          <w:color w:val="000000"/>
          <w:sz w:val="22"/>
          <w:szCs w:val="22"/>
        </w:rPr>
        <w:t>JEIGU VYKDANT SUTARTĮ BUS PASITELKIAMI SUBTEIKĖJAI</w:t>
      </w:r>
      <w:r>
        <w:rPr>
          <w:b/>
          <w:smallCaps/>
          <w:color w:val="000000"/>
          <w:sz w:val="22"/>
          <w:szCs w:val="22"/>
        </w:rPr>
        <w:t>)</w:t>
      </w:r>
    </w:p>
    <w:p w14:paraId="01696087"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 xml:space="preserve">Vykdydamas šią Sutartį, Paslaugų teikėjas turi teisę pasitelkti subteikėjus. Paslaugų teikėjas savo pasiūlyme privalo nurodyti, kokiai Sutarties daliai jis ketina pasitelkti subteikėjus ir kokius subteikėjus, jeigu jie yra žinomi, jis ketina pasitelkti. </w:t>
      </w:r>
    </w:p>
    <w:p w14:paraId="42A8CC7F"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Jeigu tai leidžiama dėl Sutarties pobūdžio, Sutarties Šalys gali susitarti  dėl  tiesioginio Užsakovo atsiskaitymo su Subrangovais, tokia tvarka:</w:t>
      </w:r>
    </w:p>
    <w:p w14:paraId="60B9F97B"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Subteikėjams pageidaujant, Užsakovas su jais atsiskaitys tiesiogiai. Apie šią galimybę Užsakovas informuos  subteikėją atskiru pranešimu per 3 (tris) darbo dienas nuo informacijos iš Paslaugų teikėjo apie pasitelkiamą subteikėją gavimo raštu  dienos. Norėdamas pasinaudoti tiesioginio atsiskaitymo galimybe, subteikėjas turi ne vėliau kaip per 2 (dvi) darbo dienas nuo pranešimo iš Užsakovo gavimo dienos, raštu pateikti Užsakovui prašymą dėl tiesioginio atsiskaitymo taikymo. Tokiu atveju, kai subtiekėjas išreikš norą pasinaudoti tiesioginio atsiskaitymo galimybe, tarp Užsakovo, Paslaugų teikėjo ir subteikėjo, atsižvelgiant į pirkimo dokumentuose ir subteikimo sutartyje nustatytus reikalavimus, bus sudaroma trišalė sutartis, kurioje aprašoma tiesioginio atsiskaitymo su subteikėju tvarka, įskaitant teisę Paslaugų teikėjui prieštarauti nepagrįstiems mokėjimams.</w:t>
      </w:r>
    </w:p>
    <w:p w14:paraId="59A4C4B7"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Sutarties 18.1 ir 18.2 punktuose nustatyti reikalavimai nekeičia Paslaugų teikėjo atsakomybės</w:t>
      </w:r>
      <w:r>
        <w:rPr>
          <w:i/>
          <w:color w:val="000000"/>
          <w:sz w:val="22"/>
          <w:szCs w:val="22"/>
        </w:rPr>
        <w:t xml:space="preserve"> </w:t>
      </w:r>
      <w:r>
        <w:rPr>
          <w:color w:val="000000"/>
          <w:sz w:val="22"/>
          <w:szCs w:val="22"/>
        </w:rPr>
        <w:t>dėl Sutarties įvykdymo.</w:t>
      </w:r>
    </w:p>
    <w:p w14:paraId="211B82F0"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Paslaugų teikėjas, ne vėliau negu pirkimo sutartis pradedama vykdyti, įsipareigoja Užsakovui pranešti tuo metu žinomų subtiekėjų pavadinimus, kontaktinius duomenis ir jų atstovus. Paslaugų teikėjas privalo informuoti apie šios informacijos pasikeitimus visu Sutarties vykdymo metu, taip pat apie naujus subteikėjus, kuriuos jis ketina pasitelkti vėliau. Jeigu taikomos Sutarties 18.5 punkto nuostatos, kartu su informacija apie naujus subteikėjus pateikiami ir subteikėjo pašalinimo pagrindų nebuvimą patvirtinantys dokumentai.</w:t>
      </w:r>
    </w:p>
    <w:p w14:paraId="377AFE97"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 xml:space="preserve">Tais atvejais, kai Paslaugų teikėjas nesiremia subteikėjo pajėgumais, Užsakovas, siekdamas užtikrinti tinkamą Pirkimų įstatymo 29 straipsnio 2 dalies 2 punkto nuostatų įgyvendinimą ir vadovaudamasis Pirkimų įstatymo 59 straipsnio 1 dalyje nustatytais reikalavimais, gali patikrinti, ar nėra </w:t>
      </w:r>
      <w:r>
        <w:rPr>
          <w:i/>
          <w:color w:val="000000"/>
          <w:sz w:val="22"/>
          <w:szCs w:val="22"/>
        </w:rPr>
        <w:t>mutatis mutandis</w:t>
      </w:r>
      <w:r>
        <w:rPr>
          <w:color w:val="000000"/>
          <w:sz w:val="22"/>
          <w:szCs w:val="22"/>
        </w:rPr>
        <w:t xml:space="preserve"> taikomo Viešųjų pirkimų įstatymo 46 straipsnyje nurodytų tiekėjo subteikėjo pašalinimo pagrindų. Jeigu subteikėjo padėtis atitinka bent vieną vadovaujantis </w:t>
      </w:r>
      <w:r>
        <w:rPr>
          <w:i/>
          <w:color w:val="000000"/>
          <w:sz w:val="22"/>
          <w:szCs w:val="22"/>
        </w:rPr>
        <w:t>mutatis mutandis</w:t>
      </w:r>
      <w:r>
        <w:rPr>
          <w:color w:val="000000"/>
          <w:sz w:val="22"/>
          <w:szCs w:val="22"/>
        </w:rPr>
        <w:t xml:space="preserve"> taikomo Viešųjų pirkimų įstatymo 46 straipsnyje nustatytą pašalinimo pagrindą, Užsakovas reikalauja per Užsakovo nustatytą terminą pakeisti minėtą subteikėją reikalavimus atitinkančiu subteikėju.</w:t>
      </w:r>
    </w:p>
    <w:p w14:paraId="0485B2B0"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Sutarties galiojimo laikotarpiu subteikėjai gali būti pakeisti kitais subteikėjais tokiais atvejais:</w:t>
      </w:r>
    </w:p>
    <w:p w14:paraId="1824B686"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Dėl subteikėjo bankroto, restruktūrizavimo bylos iškėlimo ar likvidavimo procedūros pradėjimo;</w:t>
      </w:r>
    </w:p>
    <w:p w14:paraId="537AE914"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Kai subteikėjai nebeatitinka subteikėjams keliamų kvalifikacinių reikalavimų;</w:t>
      </w:r>
    </w:p>
    <w:p w14:paraId="2D4C7929"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Kai su Subtiekėjais nutraukiama sutartis dėl negalėjimo laiku ir tinkamai įvykdyti Sutarties sąlygas;</w:t>
      </w:r>
    </w:p>
    <w:p w14:paraId="69D0EC04"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Sutarties galiojimo laikotarpiu gali būti pasitelkiami papildomi subteikėjai, kai:</w:t>
      </w:r>
    </w:p>
    <w:p w14:paraId="0EFB324B"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lastRenderedPageBreak/>
        <w:t>paaiškėja, kad yra būtina pasitelkti naują (papildomą) subteikėją, atsiradus Pirkimo dokumentuose ir Techninėje specifikacijoje nenurodytoms Paslaugoms, be kurių nebūtų galima tinkamai įgyvendinti Sutarties nuostatų;</w:t>
      </w:r>
    </w:p>
    <w:p w14:paraId="55C51CBE"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Sutarties galiojimo metu, ketinant pasitelkti papildomus subteikėjus, pastarieji turi būti ne žemesnės kvalifikacijos nei buvo reikalaujama Pirkimo sąlygose;</w:t>
      </w:r>
    </w:p>
    <w:p w14:paraId="05EC9964"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Paslaugų teikėjas, norėdamas pakeisti Sutartyje numatytus subteikėjus, Užsakovui pateikia pagrįstą prašymą, kuriame nurodo aplinkybes, sąlygojančias subteikėjo pakeitimo poreikį, jo kvalifikacijos atitikimą Pirkimo sąlygose numatytiems reikalavimams bei prideda tai pagrindžiančius dokumentus. subteikėjai gali pradėti teikti Paslaugas, tik Paslaugų teikėjui gavus Užsakovo sutikimą;</w:t>
      </w:r>
    </w:p>
    <w:p w14:paraId="60C5482D"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pPr>
      <w:r>
        <w:rPr>
          <w:color w:val="000000"/>
          <w:sz w:val="22"/>
          <w:szCs w:val="22"/>
        </w:rPr>
        <w:t>Sutarties įgyvendinimo metu Užsakovo reikalavimu ir Paslaugų teikėjo prašymu gali būti keičiami specialistai, Paslaugų teikėjo pasitelkti Sutarčiai vykdyti. Užsakovas turi teisę Paslaugų teikėjo pareikalauti pakeisti specialistą dėl jo netinkamų veiksmų įgyvendinant Sutartį. Tokiu atveju, Užsakovas raštu informuoja Paslaugų teikėją apie netinkamus specialisto veiksmus ir pareikalauja pakeisti specialistą. Paslaugų teikėjas, gavęs Užsakovo reikalavimą, per 5 (penkias) darbo dienas privalo pakeisti tokį specialistą kitu specialistu, kuris atitinka Paslaugų Pirkimo sąlygose tos srities specialistui taikytus kvalifikacinius reikalavimus. Paslaugų teikėjas turi teisę prašyti Užsakovo pakeisti Paslaugų teikėjo pasitelktą specialistą tuo atveju, jei specialistas yra atleidžiamas, išeina iš darbo, ar dėl kitų priežasčių daugiau kaip 10 (dešimt) dienų negali vykdyti savo pareigų, susijusių su Sutarties įgyvendinimu. Paslaugų teikėjas savo prašymą dėl specialisto pakeitimo Užsakovui pateikia raštu, nurodydamas pakeitimo priežastis bei pridėdamas dokumentus, patvirtinančius specialisto atitikimą Paslaugų pirkimo sąlygose nurodytiems kvalifikaciniams reikalavimams.</w:t>
      </w:r>
    </w:p>
    <w:p w14:paraId="0B6EBEB1" w14:textId="77777777" w:rsidR="008D4E97" w:rsidRDefault="008D4E97">
      <w:pPr>
        <w:widowControl w:val="0"/>
        <w:pBdr>
          <w:top w:val="nil"/>
          <w:left w:val="nil"/>
          <w:bottom w:val="nil"/>
          <w:right w:val="nil"/>
          <w:between w:val="nil"/>
        </w:pBdr>
        <w:spacing w:after="0" w:line="240" w:lineRule="auto"/>
        <w:jc w:val="both"/>
        <w:rPr>
          <w:color w:val="000000"/>
          <w:sz w:val="22"/>
          <w:szCs w:val="22"/>
        </w:rPr>
      </w:pPr>
    </w:p>
    <w:p w14:paraId="329645B2" w14:textId="77777777" w:rsidR="008D4E97" w:rsidRDefault="00500941">
      <w:pPr>
        <w:numPr>
          <w:ilvl w:val="0"/>
          <w:numId w:val="1"/>
        </w:numPr>
        <w:pBdr>
          <w:top w:val="nil"/>
          <w:left w:val="nil"/>
          <w:bottom w:val="nil"/>
          <w:right w:val="nil"/>
          <w:between w:val="nil"/>
        </w:pBdr>
        <w:tabs>
          <w:tab w:val="left" w:pos="709"/>
        </w:tabs>
        <w:spacing w:after="0" w:line="360" w:lineRule="auto"/>
        <w:ind w:left="0" w:firstLine="0"/>
        <w:rPr>
          <w:b/>
          <w:smallCaps/>
          <w:color w:val="000000"/>
          <w:sz w:val="22"/>
          <w:szCs w:val="22"/>
        </w:rPr>
      </w:pPr>
      <w:r>
        <w:rPr>
          <w:b/>
          <w:smallCaps/>
          <w:color w:val="000000"/>
          <w:sz w:val="22"/>
          <w:szCs w:val="22"/>
        </w:rPr>
        <w:t>NENUGALIMOS JĖGOS APLINKYBĖS</w:t>
      </w:r>
    </w:p>
    <w:p w14:paraId="49FC9CBF"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Nė viena iš Šalių neatsako už visišką ar dalinį įsipareigojimų nevykdymą, jeigu ji įrodo, kad įsipareigojimų neįvykdė dėl nenugalimos jėgos (force majeure) aplinkybių. Nenugalimos jėgos aplinkybės suprantamos taip, kaip jos apibrėžtos Lietuvos Respublikos civilinio kodekso 6.212 straipsnyje. Dėl atleidimo nuo atsakomybės esant nenugalimos jėgos aplinkybėms, Šalys vadovaujasi Lietuvos Respublikos Vyriausybės 1996 m. liepos 15 d. nutarimu Nr. 840 (Žin., 1996, Nr. 68-1652) patvirtintomis “Atleidimo nuo atsakomybės, esant nenugalimos jėgos (force majeure) aplinkybėms, taisyklės” tiek, kiek jos neprieštarauja Lietuvos Respublikos Civiliniam kodeksui.</w:t>
      </w:r>
    </w:p>
    <w:p w14:paraId="7B16387B"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bookmarkStart w:id="1" w:name="_30j0zll" w:colFirst="0" w:colLast="0"/>
      <w:bookmarkEnd w:id="1"/>
      <w:r>
        <w:rPr>
          <w:color w:val="000000"/>
          <w:sz w:val="22"/>
          <w:szCs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p>
    <w:p w14:paraId="1E81B282"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0A9E763"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11EA9B7"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 xml:space="preserve"> Jeigu nenugalimos jėgos (force majeure) aplinkybės tęsiasi ilgiau kaip 3 (tris) mėnesius nuo jų atsiradimo momento arba jeigu apie jas nėra laiku pranešta, ir Šalys nesutaria, kaip toliau bus vykdomi Sutarties nevykdžiusios Šalies įsipareigojimai, tuomet kita Šalis, raštu pranešusi ne mažiau kaip prieš 30 (trisdešimt) kalendorinių dienų, turi teisę nutraukti šią Sutartį.</w:t>
      </w:r>
    </w:p>
    <w:p w14:paraId="5061A8EC" w14:textId="77777777" w:rsidR="008D4E97" w:rsidRDefault="008D4E97">
      <w:pPr>
        <w:widowControl w:val="0"/>
        <w:pBdr>
          <w:top w:val="nil"/>
          <w:left w:val="nil"/>
          <w:bottom w:val="nil"/>
          <w:right w:val="nil"/>
          <w:between w:val="nil"/>
        </w:pBdr>
        <w:spacing w:after="0" w:line="240" w:lineRule="auto"/>
        <w:jc w:val="both"/>
        <w:rPr>
          <w:color w:val="000000"/>
          <w:sz w:val="22"/>
          <w:szCs w:val="22"/>
        </w:rPr>
      </w:pPr>
    </w:p>
    <w:p w14:paraId="4D9A3E99" w14:textId="77777777" w:rsidR="008D4E97" w:rsidRDefault="00500941">
      <w:pPr>
        <w:numPr>
          <w:ilvl w:val="0"/>
          <w:numId w:val="1"/>
        </w:numPr>
        <w:pBdr>
          <w:top w:val="nil"/>
          <w:left w:val="nil"/>
          <w:bottom w:val="nil"/>
          <w:right w:val="nil"/>
          <w:between w:val="nil"/>
        </w:pBdr>
        <w:tabs>
          <w:tab w:val="left" w:pos="709"/>
        </w:tabs>
        <w:spacing w:after="0" w:line="360" w:lineRule="auto"/>
        <w:ind w:left="0" w:firstLine="0"/>
        <w:rPr>
          <w:b/>
          <w:smallCaps/>
          <w:color w:val="000000"/>
          <w:sz w:val="22"/>
          <w:szCs w:val="22"/>
        </w:rPr>
      </w:pPr>
      <w:r>
        <w:rPr>
          <w:b/>
          <w:smallCaps/>
          <w:color w:val="000000"/>
          <w:sz w:val="22"/>
          <w:szCs w:val="22"/>
        </w:rPr>
        <w:t>KORUPCIJOS PREVENCIJA</w:t>
      </w:r>
    </w:p>
    <w:p w14:paraId="31605DC2" w14:textId="77777777" w:rsidR="008D4E97" w:rsidRDefault="00500941">
      <w:pPr>
        <w:pBdr>
          <w:top w:val="nil"/>
          <w:left w:val="nil"/>
          <w:bottom w:val="nil"/>
          <w:right w:val="nil"/>
          <w:between w:val="nil"/>
        </w:pBdr>
        <w:spacing w:after="0" w:line="240" w:lineRule="auto"/>
        <w:ind w:left="709" w:right="354" w:hanging="709"/>
        <w:jc w:val="both"/>
        <w:rPr>
          <w:color w:val="212121"/>
          <w:sz w:val="22"/>
          <w:szCs w:val="22"/>
        </w:rPr>
      </w:pPr>
      <w:r>
        <w:rPr>
          <w:color w:val="212121"/>
          <w:sz w:val="22"/>
          <w:szCs w:val="22"/>
        </w:rPr>
        <w:t xml:space="preserve">20.1. </w:t>
      </w:r>
      <w:r>
        <w:rPr>
          <w:color w:val="212121"/>
          <w:sz w:val="22"/>
          <w:szCs w:val="22"/>
        </w:rPr>
        <w:tab/>
        <w:t>Vykdydamos šios Sutarties sąlygas, Šalys įsipareigoja griežtai laikytis galiojančių įstatymų, draudžiančių valdžios pareigūnų ir privačių asmenų papirkinėjimą, prekybą poveikiu, pinigų plovimą, kuris visų pirma gali lemti sutarties nutraukimą, įskaitant:</w:t>
      </w:r>
    </w:p>
    <w:p w14:paraId="58F99DB6" w14:textId="77777777" w:rsidR="008D4E97" w:rsidRDefault="00500941">
      <w:pPr>
        <w:pBdr>
          <w:top w:val="nil"/>
          <w:left w:val="nil"/>
          <w:bottom w:val="nil"/>
          <w:right w:val="nil"/>
          <w:between w:val="nil"/>
        </w:pBdr>
        <w:spacing w:after="0" w:line="240" w:lineRule="auto"/>
        <w:ind w:left="709" w:right="354"/>
        <w:jc w:val="both"/>
        <w:rPr>
          <w:color w:val="212121"/>
          <w:sz w:val="22"/>
          <w:szCs w:val="22"/>
        </w:rPr>
      </w:pPr>
      <w:r>
        <w:rPr>
          <w:color w:val="212121"/>
          <w:sz w:val="22"/>
          <w:szCs w:val="22"/>
        </w:rPr>
        <w:t>- 1977 m. Jungtinių Amerikos Valstijų korumpuotos veiklos užsienyje įstatymo,</w:t>
      </w:r>
    </w:p>
    <w:p w14:paraId="7B243ED5" w14:textId="77777777" w:rsidR="008D4E97" w:rsidRDefault="00500941">
      <w:pPr>
        <w:pBdr>
          <w:top w:val="nil"/>
          <w:left w:val="nil"/>
          <w:bottom w:val="nil"/>
          <w:right w:val="nil"/>
          <w:between w:val="nil"/>
        </w:pBdr>
        <w:spacing w:after="0" w:line="240" w:lineRule="auto"/>
        <w:ind w:left="709" w:right="354"/>
        <w:jc w:val="both"/>
        <w:rPr>
          <w:color w:val="212121"/>
          <w:sz w:val="22"/>
          <w:szCs w:val="22"/>
        </w:rPr>
      </w:pPr>
      <w:r>
        <w:rPr>
          <w:color w:val="212121"/>
          <w:sz w:val="22"/>
          <w:szCs w:val="22"/>
        </w:rPr>
        <w:t>- 2010 m. JK kyšininkavimo įstatymo,</w:t>
      </w:r>
    </w:p>
    <w:p w14:paraId="388B6AEA" w14:textId="77777777" w:rsidR="008D4E97" w:rsidRDefault="00500941">
      <w:pPr>
        <w:pBdr>
          <w:top w:val="nil"/>
          <w:left w:val="nil"/>
          <w:bottom w:val="nil"/>
          <w:right w:val="nil"/>
          <w:between w:val="nil"/>
        </w:pBdr>
        <w:spacing w:after="0" w:line="240" w:lineRule="auto"/>
        <w:ind w:left="709" w:right="354"/>
        <w:jc w:val="both"/>
        <w:rPr>
          <w:color w:val="212121"/>
          <w:sz w:val="22"/>
          <w:szCs w:val="22"/>
        </w:rPr>
      </w:pPr>
      <w:r>
        <w:rPr>
          <w:color w:val="212121"/>
          <w:sz w:val="22"/>
          <w:szCs w:val="22"/>
        </w:rPr>
        <w:lastRenderedPageBreak/>
        <w:t>- 2016 m. Prancūzijos kovos su korupcija įstatymo „Sapin“,</w:t>
      </w:r>
    </w:p>
    <w:p w14:paraId="57915E76" w14:textId="77777777" w:rsidR="008D4E97" w:rsidRDefault="00500941">
      <w:pPr>
        <w:pBdr>
          <w:top w:val="nil"/>
          <w:left w:val="nil"/>
          <w:bottom w:val="nil"/>
          <w:right w:val="nil"/>
          <w:between w:val="nil"/>
        </w:pBdr>
        <w:spacing w:after="0" w:line="240" w:lineRule="auto"/>
        <w:ind w:left="709" w:right="354"/>
        <w:jc w:val="both"/>
        <w:rPr>
          <w:color w:val="000000"/>
          <w:sz w:val="22"/>
          <w:szCs w:val="22"/>
        </w:rPr>
      </w:pPr>
      <w:r>
        <w:rPr>
          <w:color w:val="212121"/>
          <w:sz w:val="22"/>
          <w:szCs w:val="22"/>
        </w:rPr>
        <w:t>- 2002 m. Lietuvos korupcijos prevencijos įstatymo (aktuali redakcija).</w:t>
      </w:r>
    </w:p>
    <w:p w14:paraId="7EE1AB55" w14:textId="77777777" w:rsidR="008D4E97" w:rsidRDefault="00500941">
      <w:pPr>
        <w:pBdr>
          <w:top w:val="nil"/>
          <w:left w:val="nil"/>
          <w:bottom w:val="nil"/>
          <w:right w:val="nil"/>
          <w:between w:val="nil"/>
        </w:pBdr>
        <w:tabs>
          <w:tab w:val="left" w:pos="709"/>
        </w:tabs>
        <w:spacing w:after="0" w:line="240" w:lineRule="auto"/>
        <w:ind w:left="709" w:right="354" w:hanging="709"/>
        <w:jc w:val="both"/>
        <w:rPr>
          <w:color w:val="212121"/>
          <w:sz w:val="22"/>
          <w:szCs w:val="22"/>
        </w:rPr>
      </w:pPr>
      <w:r>
        <w:rPr>
          <w:color w:val="000000"/>
          <w:sz w:val="22"/>
          <w:szCs w:val="22"/>
        </w:rPr>
        <w:t xml:space="preserve">20.2.   </w:t>
      </w:r>
      <w:r>
        <w:rPr>
          <w:color w:val="212121"/>
          <w:sz w:val="22"/>
          <w:szCs w:val="22"/>
        </w:rPr>
        <w:t>Šalys įsipareigoja nustatyti ir įgyvendinti visas reikalingas ir pagrįstas korupcijos prevencijos priemones ir politiką.</w:t>
      </w:r>
    </w:p>
    <w:p w14:paraId="3276CD3F" w14:textId="77777777" w:rsidR="008D4E97" w:rsidRDefault="00500941">
      <w:pPr>
        <w:pBdr>
          <w:top w:val="nil"/>
          <w:left w:val="nil"/>
          <w:bottom w:val="nil"/>
          <w:right w:val="nil"/>
          <w:between w:val="nil"/>
        </w:pBdr>
        <w:tabs>
          <w:tab w:val="left" w:pos="709"/>
        </w:tabs>
        <w:spacing w:after="0" w:line="240" w:lineRule="auto"/>
        <w:ind w:left="709" w:right="354" w:hanging="709"/>
        <w:jc w:val="both"/>
        <w:rPr>
          <w:color w:val="212121"/>
          <w:sz w:val="22"/>
          <w:szCs w:val="22"/>
        </w:rPr>
      </w:pPr>
      <w:r>
        <w:rPr>
          <w:color w:val="000000"/>
          <w:sz w:val="22"/>
          <w:szCs w:val="22"/>
        </w:rPr>
        <w:t>20.</w:t>
      </w:r>
      <w:r>
        <w:rPr>
          <w:color w:val="212121"/>
          <w:sz w:val="22"/>
          <w:szCs w:val="22"/>
        </w:rPr>
        <w:t>3.</w:t>
      </w:r>
      <w:r>
        <w:rPr>
          <w:color w:val="212121"/>
          <w:sz w:val="22"/>
          <w:szCs w:val="22"/>
        </w:rPr>
        <w:tab/>
        <w:t xml:space="preserve">Paslaugų teikėjas pareiškia, kad, jo žiniomis, jo teisiniai atstovai, direktoriai, darbuotojai, įgaliotiniai ir kiti asmenys, teikiantys paslaugas „Litesko“ vardu pagal šią Sutartį tiesiogiai ar netiesiogiai nesiūlo, neduoda, nesusitaria duoti, neleidžia, nekviečia duoti ir nepriima pinigų ar kitos naudos ir neteikia pranašumo ar dovanos jokiam asmeniui, bendrovei ar įmonei, įskaitant bet kokį valdžios pareigūną ar darbuotoją, politinės partijos atstovą, kandidatą į politines pareigas, asmenį, einantį bet kokias teisėkūros, administravimo ar teismines pareigas bet kokioje šalies, viešojoje agentūroje ar valstybės įmonėje ar jos vardu, viešosios nacionalinės ar tarptautinės organizacijos pareigūnui, siekdami daryti korupcinę įtaką tokiam asmeniui, einančiam oficialias pareigas, arba atsilygindami už netinkamai atliktą atitinkamą funkciją ar veiklą ar skatindami ją atlikti siekiant gauti naudos, pradėti ar išlaikyti „Litesko“ verslą ar įgyti pranašumo vykdant „Litesko“ verslą, ir nedarys to ateityje. </w:t>
      </w:r>
    </w:p>
    <w:p w14:paraId="12ACBCFC" w14:textId="77777777" w:rsidR="008D4E97" w:rsidRDefault="00500941">
      <w:pPr>
        <w:pBdr>
          <w:top w:val="nil"/>
          <w:left w:val="nil"/>
          <w:bottom w:val="nil"/>
          <w:right w:val="nil"/>
          <w:between w:val="nil"/>
        </w:pBdr>
        <w:tabs>
          <w:tab w:val="left" w:pos="709"/>
        </w:tabs>
        <w:spacing w:after="0" w:line="240" w:lineRule="auto"/>
        <w:ind w:left="709" w:right="354" w:hanging="709"/>
        <w:jc w:val="both"/>
        <w:rPr>
          <w:color w:val="212121"/>
          <w:sz w:val="22"/>
          <w:szCs w:val="22"/>
        </w:rPr>
      </w:pPr>
      <w:r>
        <w:rPr>
          <w:color w:val="000000"/>
          <w:sz w:val="22"/>
          <w:szCs w:val="22"/>
        </w:rPr>
        <w:t>20.</w:t>
      </w:r>
      <w:r>
        <w:rPr>
          <w:color w:val="212121"/>
          <w:sz w:val="22"/>
          <w:szCs w:val="22"/>
        </w:rPr>
        <w:t xml:space="preserve">4. </w:t>
      </w:r>
      <w:r>
        <w:rPr>
          <w:color w:val="212121"/>
          <w:sz w:val="22"/>
          <w:szCs w:val="22"/>
        </w:rPr>
        <w:tab/>
        <w:t>Paslaugų teikėjas sutinka per pagrįstą terminą pranešti „Litesko“ apie bet kokį šios nuostatos sąlygų pažeidimą.</w:t>
      </w:r>
    </w:p>
    <w:p w14:paraId="07DAD3E3" w14:textId="77777777" w:rsidR="008D4E97" w:rsidRDefault="00500941">
      <w:pPr>
        <w:pBdr>
          <w:top w:val="nil"/>
          <w:left w:val="nil"/>
          <w:bottom w:val="nil"/>
          <w:right w:val="nil"/>
          <w:between w:val="nil"/>
        </w:pBdr>
        <w:tabs>
          <w:tab w:val="left" w:pos="709"/>
        </w:tabs>
        <w:spacing w:after="0" w:line="240" w:lineRule="auto"/>
        <w:ind w:left="709" w:right="354" w:hanging="709"/>
        <w:jc w:val="both"/>
        <w:rPr>
          <w:color w:val="212121"/>
          <w:sz w:val="22"/>
          <w:szCs w:val="22"/>
        </w:rPr>
      </w:pPr>
      <w:r>
        <w:rPr>
          <w:color w:val="000000"/>
          <w:sz w:val="22"/>
          <w:szCs w:val="22"/>
        </w:rPr>
        <w:t>20.5.</w:t>
      </w:r>
      <w:r>
        <w:rPr>
          <w:color w:val="000000"/>
          <w:sz w:val="22"/>
          <w:szCs w:val="22"/>
        </w:rPr>
        <w:tab/>
      </w:r>
      <w:r>
        <w:rPr>
          <w:color w:val="212121"/>
          <w:sz w:val="22"/>
          <w:szCs w:val="22"/>
        </w:rPr>
        <w:t>Jeigu „Litesko“ praneša Paslaugų teikėjui, kad turi pagrįstų priežasčių manyti, kad Paslaugų teikėjas pažeidė kurią nors šios nuostatos sąlygą:</w:t>
      </w:r>
    </w:p>
    <w:p w14:paraId="70FF51C0" w14:textId="77777777" w:rsidR="008D4E97" w:rsidRDefault="00500941">
      <w:pPr>
        <w:pBdr>
          <w:top w:val="nil"/>
          <w:left w:val="nil"/>
          <w:bottom w:val="nil"/>
          <w:right w:val="nil"/>
          <w:between w:val="nil"/>
        </w:pBdr>
        <w:tabs>
          <w:tab w:val="left" w:pos="709"/>
        </w:tabs>
        <w:spacing w:after="0" w:line="240" w:lineRule="auto"/>
        <w:ind w:left="709" w:right="354" w:hanging="709"/>
        <w:jc w:val="both"/>
        <w:rPr>
          <w:color w:val="212121"/>
          <w:sz w:val="22"/>
          <w:szCs w:val="22"/>
        </w:rPr>
      </w:pPr>
      <w:r>
        <w:rPr>
          <w:color w:val="000000"/>
          <w:sz w:val="22"/>
          <w:szCs w:val="22"/>
        </w:rPr>
        <w:t>20.</w:t>
      </w:r>
      <w:r>
        <w:rPr>
          <w:color w:val="212121"/>
          <w:sz w:val="22"/>
          <w:szCs w:val="22"/>
        </w:rPr>
        <w:t>5.1.</w:t>
      </w:r>
      <w:r>
        <w:rPr>
          <w:color w:val="212121"/>
          <w:sz w:val="22"/>
          <w:szCs w:val="22"/>
        </w:rPr>
        <w:tab/>
        <w:t>„Litesko“ turi teisę nepranešusi sustabdyti šios Sutarties vykdymą laikotarpiui, kuris jos manymu reikalingas atitinkamam elgesiui ištirti, ir dėl tokio sustabdymo jai nekils jokia atsakomybė ar įsipareigojimai Paslaugų teikėjui;</w:t>
      </w:r>
    </w:p>
    <w:p w14:paraId="0DF02BFD" w14:textId="77777777" w:rsidR="008D4E97" w:rsidRDefault="00500941">
      <w:pPr>
        <w:pBdr>
          <w:top w:val="nil"/>
          <w:left w:val="nil"/>
          <w:bottom w:val="nil"/>
          <w:right w:val="nil"/>
          <w:between w:val="nil"/>
        </w:pBdr>
        <w:tabs>
          <w:tab w:val="left" w:pos="709"/>
        </w:tabs>
        <w:spacing w:after="0" w:line="240" w:lineRule="auto"/>
        <w:ind w:left="709" w:right="354" w:hanging="709"/>
        <w:jc w:val="both"/>
        <w:rPr>
          <w:color w:val="000000"/>
          <w:sz w:val="22"/>
          <w:szCs w:val="22"/>
        </w:rPr>
      </w:pPr>
      <w:r>
        <w:rPr>
          <w:color w:val="000000"/>
          <w:sz w:val="22"/>
          <w:szCs w:val="22"/>
        </w:rPr>
        <w:t>20.</w:t>
      </w:r>
      <w:r>
        <w:rPr>
          <w:color w:val="212121"/>
          <w:sz w:val="22"/>
          <w:szCs w:val="22"/>
        </w:rPr>
        <w:t>5.2.</w:t>
      </w:r>
      <w:r>
        <w:rPr>
          <w:color w:val="212121"/>
          <w:sz w:val="22"/>
          <w:szCs w:val="22"/>
        </w:rPr>
        <w:tab/>
        <w:t>Paslaugų teikėjas privalo imtis visų pagrįstų priemonių, kad nebūtų prarasti ar sunaikinti tokio elgesio dokumentiniai įrodymai.</w:t>
      </w:r>
    </w:p>
    <w:p w14:paraId="51D4387D" w14:textId="77777777" w:rsidR="008D4E97" w:rsidRDefault="00500941">
      <w:pPr>
        <w:pBdr>
          <w:top w:val="nil"/>
          <w:left w:val="nil"/>
          <w:bottom w:val="nil"/>
          <w:right w:val="nil"/>
          <w:between w:val="nil"/>
        </w:pBdr>
        <w:tabs>
          <w:tab w:val="left" w:pos="709"/>
        </w:tabs>
        <w:spacing w:after="0" w:line="240" w:lineRule="auto"/>
        <w:ind w:left="709" w:right="354" w:hanging="709"/>
        <w:jc w:val="both"/>
        <w:rPr>
          <w:color w:val="212121"/>
          <w:sz w:val="22"/>
          <w:szCs w:val="22"/>
        </w:rPr>
      </w:pPr>
      <w:r>
        <w:rPr>
          <w:color w:val="000000"/>
          <w:sz w:val="22"/>
          <w:szCs w:val="22"/>
        </w:rPr>
        <w:t>20.</w:t>
      </w:r>
      <w:r>
        <w:rPr>
          <w:color w:val="212121"/>
          <w:sz w:val="22"/>
          <w:szCs w:val="22"/>
        </w:rPr>
        <w:t>6.</w:t>
      </w:r>
      <w:r>
        <w:rPr>
          <w:color w:val="212121"/>
          <w:sz w:val="22"/>
          <w:szCs w:val="22"/>
        </w:rPr>
        <w:tab/>
        <w:t>Paslaugų teikėjui pažeidus bet kurią šios nuostatos sąlygą:</w:t>
      </w:r>
    </w:p>
    <w:p w14:paraId="5587FA5C" w14:textId="77777777" w:rsidR="008D4E97" w:rsidRDefault="00500941">
      <w:pPr>
        <w:pBdr>
          <w:top w:val="nil"/>
          <w:left w:val="nil"/>
          <w:bottom w:val="nil"/>
          <w:right w:val="nil"/>
          <w:between w:val="nil"/>
        </w:pBdr>
        <w:tabs>
          <w:tab w:val="left" w:pos="709"/>
        </w:tabs>
        <w:spacing w:after="0" w:line="240" w:lineRule="auto"/>
        <w:ind w:left="709" w:right="354" w:hanging="709"/>
        <w:jc w:val="both"/>
        <w:rPr>
          <w:color w:val="212121"/>
          <w:sz w:val="22"/>
          <w:szCs w:val="22"/>
        </w:rPr>
      </w:pPr>
      <w:r>
        <w:rPr>
          <w:color w:val="000000"/>
          <w:sz w:val="22"/>
          <w:szCs w:val="22"/>
        </w:rPr>
        <w:t>20.</w:t>
      </w:r>
      <w:r>
        <w:rPr>
          <w:color w:val="212121"/>
          <w:sz w:val="22"/>
          <w:szCs w:val="22"/>
        </w:rPr>
        <w:t>6.1.</w:t>
      </w:r>
      <w:r>
        <w:rPr>
          <w:color w:val="212121"/>
          <w:sz w:val="22"/>
          <w:szCs w:val="22"/>
        </w:rPr>
        <w:tab/>
        <w:t>„Litesko“ gali nedelsdama neįspėjusi nutraukti šią Sutartį, neužsitraukdama jokios atsakomybės.</w:t>
      </w:r>
    </w:p>
    <w:p w14:paraId="5C9C8B4A" w14:textId="77777777" w:rsidR="008D4E97" w:rsidRDefault="00500941">
      <w:pPr>
        <w:pBdr>
          <w:top w:val="nil"/>
          <w:left w:val="nil"/>
          <w:bottom w:val="nil"/>
          <w:right w:val="nil"/>
          <w:between w:val="nil"/>
        </w:pBdr>
        <w:tabs>
          <w:tab w:val="left" w:pos="709"/>
        </w:tabs>
        <w:spacing w:after="0" w:line="240" w:lineRule="auto"/>
        <w:ind w:left="709" w:right="354" w:hanging="709"/>
        <w:jc w:val="both"/>
        <w:rPr>
          <w:color w:val="212121"/>
          <w:sz w:val="22"/>
          <w:szCs w:val="22"/>
        </w:rPr>
      </w:pPr>
      <w:r>
        <w:rPr>
          <w:color w:val="000000"/>
          <w:sz w:val="22"/>
          <w:szCs w:val="22"/>
        </w:rPr>
        <w:t>20.</w:t>
      </w:r>
      <w:r>
        <w:rPr>
          <w:color w:val="212121"/>
          <w:sz w:val="22"/>
          <w:szCs w:val="22"/>
        </w:rPr>
        <w:t>6.2.</w:t>
      </w:r>
      <w:r>
        <w:rPr>
          <w:color w:val="212121"/>
          <w:sz w:val="22"/>
          <w:szCs w:val="22"/>
        </w:rPr>
        <w:tab/>
        <w:t>Paslaugų teikėjas įsipareigoja atlyginti „Litesko“ nuostolius, žalą ir išlaidas, kuriuos „Litesko“ patyrė dėl tokio pažeidimo, kiek tai leidžia teisės normos.</w:t>
      </w:r>
    </w:p>
    <w:p w14:paraId="7C9876FD" w14:textId="77777777" w:rsidR="008D4E97" w:rsidRDefault="008D4E97">
      <w:pPr>
        <w:tabs>
          <w:tab w:val="left" w:pos="142"/>
          <w:tab w:val="left" w:pos="709"/>
        </w:tabs>
        <w:spacing w:after="0" w:line="240" w:lineRule="auto"/>
        <w:jc w:val="both"/>
        <w:rPr>
          <w:sz w:val="22"/>
          <w:szCs w:val="22"/>
        </w:rPr>
      </w:pPr>
    </w:p>
    <w:p w14:paraId="0019B157" w14:textId="77777777" w:rsidR="008D4E97" w:rsidRDefault="00500941">
      <w:pPr>
        <w:numPr>
          <w:ilvl w:val="0"/>
          <w:numId w:val="1"/>
        </w:numPr>
        <w:pBdr>
          <w:top w:val="nil"/>
          <w:left w:val="nil"/>
          <w:bottom w:val="nil"/>
          <w:right w:val="nil"/>
          <w:between w:val="nil"/>
        </w:pBdr>
        <w:tabs>
          <w:tab w:val="left" w:pos="709"/>
        </w:tabs>
        <w:spacing w:after="0" w:line="360" w:lineRule="auto"/>
        <w:ind w:left="0" w:firstLine="0"/>
        <w:rPr>
          <w:b/>
          <w:smallCaps/>
          <w:color w:val="000000"/>
          <w:sz w:val="22"/>
          <w:szCs w:val="22"/>
        </w:rPr>
      </w:pPr>
      <w:r>
        <w:rPr>
          <w:b/>
          <w:smallCaps/>
          <w:color w:val="000000"/>
          <w:sz w:val="22"/>
          <w:szCs w:val="22"/>
        </w:rPr>
        <w:t>SPECIALIOS PIRKIMO SUTARTIES VYKDYMO SĄLYGOS</w:t>
      </w:r>
    </w:p>
    <w:p w14:paraId="74B4F998"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 xml:space="preserve">Vykdant Sutartį Paslaugų teikėjas privalo laikytis Užsakovo Socialinio atsakingumo principų, publikuojamų viešai Užsakovo internetiniame tinklapyje adresu: </w:t>
      </w:r>
      <w:hyperlink r:id="rId6">
        <w:r>
          <w:rPr>
            <w:color w:val="0000FF"/>
            <w:sz w:val="22"/>
            <w:szCs w:val="22"/>
            <w:u w:val="single"/>
          </w:rPr>
          <w:t>http://www.litesko.lt/</w:t>
        </w:r>
      </w:hyperlink>
      <w:r>
        <w:rPr>
          <w:color w:val="000000"/>
          <w:sz w:val="22"/>
          <w:szCs w:val="22"/>
        </w:rPr>
        <w:t xml:space="preserve">. </w:t>
      </w:r>
    </w:p>
    <w:p w14:paraId="5DD835C1"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 xml:space="preserve">Vykdant Sutartį, Paslaugų teikėjas turi būti susipažinęs su Užsakovo integruotos vadybos sistemos politika, viešai publikuojama Užsakovo internetiniame tinklapyje: </w:t>
      </w:r>
      <w:hyperlink r:id="rId7">
        <w:r>
          <w:rPr>
            <w:color w:val="0000FF"/>
            <w:sz w:val="22"/>
            <w:szCs w:val="22"/>
            <w:u w:val="single"/>
          </w:rPr>
          <w:t>http://www.litesko.lt</w:t>
        </w:r>
      </w:hyperlink>
      <w:r>
        <w:rPr>
          <w:color w:val="000000"/>
          <w:sz w:val="22"/>
          <w:szCs w:val="22"/>
        </w:rPr>
        <w:t xml:space="preserve">. </w:t>
      </w:r>
    </w:p>
    <w:p w14:paraId="4A930634"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FF"/>
          <w:sz w:val="22"/>
          <w:szCs w:val="22"/>
          <w:u w:val="single"/>
        </w:rPr>
      </w:pPr>
      <w:r>
        <w:rPr>
          <w:color w:val="000000"/>
          <w:sz w:val="22"/>
          <w:szCs w:val="22"/>
        </w:rPr>
        <w:t>Užsakovo privatumo pranešimas dėl asmens duomenų tvarkymo viešai publikuojamas Užsakovo internetiniame tinklapyje: </w:t>
      </w:r>
      <w:hyperlink r:id="rId8">
        <w:r>
          <w:rPr>
            <w:color w:val="0000FF"/>
            <w:u w:val="single"/>
          </w:rPr>
          <w:t>https://litesko.lt/apie-mus/duomenu-apsauga/privatumo-pranesimas</w:t>
        </w:r>
      </w:hyperlink>
      <w:r>
        <w:rPr>
          <w:color w:val="0000FF"/>
          <w:u w:val="single"/>
        </w:rPr>
        <w:t>.</w:t>
      </w:r>
    </w:p>
    <w:p w14:paraId="0561D19C"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FF"/>
          <w:sz w:val="22"/>
          <w:szCs w:val="22"/>
          <w:u w:val="single"/>
        </w:rPr>
      </w:pPr>
      <w:r>
        <w:rPr>
          <w:color w:val="000000"/>
          <w:sz w:val="22"/>
          <w:szCs w:val="22"/>
        </w:rPr>
        <w:t>Paslaugų teikėjas pareiškia, kad jis, remdamasis gerąja profesine praktika, ėmėsi pagrįstų priemonių, siekdamas identifikuoti interesų konfliktus, užkirsti jiems kelią ir, esant reikalui, išspręsti juos (ypač interesų konfliktus, kurie gali kilti dėl jo tiesioginių ar netiesioginių giminystės, profesinių ar moralinių interesų).</w:t>
      </w:r>
    </w:p>
    <w:p w14:paraId="14B3038C"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FF"/>
          <w:sz w:val="22"/>
          <w:szCs w:val="22"/>
          <w:u w:val="single"/>
        </w:rPr>
      </w:pPr>
      <w:r>
        <w:rPr>
          <w:color w:val="000000"/>
          <w:sz w:val="22"/>
          <w:szCs w:val="22"/>
        </w:rPr>
        <w:t>Paslaugų teikėjas pareiškia, kad, kiek jam žinoma, ir šios Sutarties pasirašymo dieną, Sutarties vykdymas nesukuria jokios interesų konflikto rizikos nei Užsakovui (tame tarpe ir „Veolia“ grupei), nei trečiosioms šalims.</w:t>
      </w:r>
    </w:p>
    <w:p w14:paraId="329BDC57"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FF"/>
          <w:sz w:val="22"/>
          <w:szCs w:val="22"/>
          <w:u w:val="single"/>
        </w:rPr>
      </w:pPr>
      <w:r>
        <w:rPr>
          <w:color w:val="000000"/>
          <w:sz w:val="22"/>
          <w:szCs w:val="22"/>
        </w:rPr>
        <w:t>Jeigu vykdant Sutartį Paslaugų teikėjui bet kuriuo metu pranešama apie interesų konflikto buvimą, jis įsipareigoja nedelsdamas raštu informuoti Užsakovą. Taip pat iš anksto informuoti Užsakovą apie metodus, kuriais jis ketina išspręsti minėtą konfliktą ir jo veiksmingą išsprendimą. Jis taip pat įsipareigoja nedelsdamas atsakyti į bet kokius Užsakovo prašymus pateikti informaciją šiuo klausimu ir pateikti prašomus pagrindimus, jeigu tokių yra.</w:t>
      </w:r>
    </w:p>
    <w:p w14:paraId="2060BE37"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FF"/>
          <w:sz w:val="22"/>
          <w:szCs w:val="22"/>
          <w:u w:val="single"/>
        </w:rPr>
      </w:pPr>
      <w:r>
        <w:rPr>
          <w:color w:val="000000"/>
          <w:sz w:val="22"/>
          <w:szCs w:val="22"/>
        </w:rPr>
        <w:t>Jeigu Užsakovas, Paslaugų teikėjo informuotas, arba Užsakovas pats sužino, kad interesų konfliktas kilo dėl netinkamo Paslaugų teikėjo elgesio, ypač dėl:</w:t>
      </w:r>
    </w:p>
    <w:p w14:paraId="3A6DF7D5" w14:textId="77777777" w:rsidR="008D4E97" w:rsidRDefault="00500941">
      <w:pPr>
        <w:widowControl w:val="0"/>
        <w:numPr>
          <w:ilvl w:val="0"/>
          <w:numId w:val="2"/>
        </w:numPr>
        <w:pBdr>
          <w:top w:val="nil"/>
          <w:left w:val="nil"/>
          <w:bottom w:val="nil"/>
          <w:right w:val="nil"/>
          <w:between w:val="nil"/>
        </w:pBdr>
        <w:spacing w:after="0" w:line="240" w:lineRule="auto"/>
        <w:jc w:val="both"/>
        <w:rPr>
          <w:color w:val="000000"/>
          <w:sz w:val="22"/>
          <w:szCs w:val="22"/>
        </w:rPr>
      </w:pPr>
      <w:r>
        <w:rPr>
          <w:color w:val="000000"/>
          <w:sz w:val="22"/>
          <w:szCs w:val="22"/>
        </w:rPr>
        <w:t>nedeklaruoto, neišsamiai arba pavėluotai deklaruoto intereso, arba</w:t>
      </w:r>
    </w:p>
    <w:p w14:paraId="27C97488" w14:textId="77777777" w:rsidR="008D4E97" w:rsidRDefault="00500941">
      <w:pPr>
        <w:widowControl w:val="0"/>
        <w:numPr>
          <w:ilvl w:val="0"/>
          <w:numId w:val="2"/>
        </w:numPr>
        <w:pBdr>
          <w:top w:val="nil"/>
          <w:left w:val="nil"/>
          <w:bottom w:val="nil"/>
          <w:right w:val="nil"/>
          <w:between w:val="nil"/>
        </w:pBdr>
        <w:spacing w:after="0" w:line="240" w:lineRule="auto"/>
        <w:jc w:val="both"/>
        <w:rPr>
          <w:color w:val="000000"/>
          <w:sz w:val="22"/>
          <w:szCs w:val="22"/>
        </w:rPr>
      </w:pPr>
      <w:r>
        <w:rPr>
          <w:color w:val="000000"/>
          <w:sz w:val="22"/>
          <w:szCs w:val="22"/>
        </w:rPr>
        <w:t>nepakankamų priemonių susidariusiai situacijai ištaisyti,</w:t>
      </w:r>
    </w:p>
    <w:p w14:paraId="76884A30" w14:textId="77777777" w:rsidR="008D4E97" w:rsidRDefault="00500941">
      <w:pPr>
        <w:spacing w:after="0" w:line="240" w:lineRule="auto"/>
        <w:ind w:left="709"/>
        <w:jc w:val="both"/>
        <w:rPr>
          <w:sz w:val="22"/>
          <w:szCs w:val="22"/>
        </w:rPr>
      </w:pPr>
      <w:r>
        <w:rPr>
          <w:sz w:val="22"/>
          <w:szCs w:val="22"/>
        </w:rPr>
        <w:lastRenderedPageBreak/>
        <w:t>Užsakovas turi teisę nutraukti šios Sutarties vykdymą ir, jeigu būtina, ją nutraukti raštu, neprisiimdamas atsakomybės už nuostolius ir nepažeisdamas savo teisės į bet kokį nuostolių atlyginimą.</w:t>
      </w:r>
    </w:p>
    <w:p w14:paraId="659309E6"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Paslaugų teikėjas įsipareigoja, kad, kai taikoma, visus iš šio straipsnio kylančius įsipareigojimus vykdys jo valdyba ir direktoriai, bei jo darbuotojai ir trečiosios šalys, dalyvaujantys vykdant šią Sutartį.</w:t>
      </w:r>
    </w:p>
    <w:p w14:paraId="54EF9D23" w14:textId="77777777" w:rsidR="008D4E97" w:rsidRDefault="008D4E97">
      <w:pPr>
        <w:tabs>
          <w:tab w:val="left" w:pos="142"/>
          <w:tab w:val="left" w:pos="709"/>
        </w:tabs>
        <w:spacing w:after="0" w:line="240" w:lineRule="auto"/>
        <w:jc w:val="both"/>
        <w:rPr>
          <w:sz w:val="22"/>
          <w:szCs w:val="22"/>
        </w:rPr>
      </w:pPr>
    </w:p>
    <w:p w14:paraId="076C26BA" w14:textId="77777777" w:rsidR="008D4E97" w:rsidRDefault="00500941">
      <w:pPr>
        <w:numPr>
          <w:ilvl w:val="0"/>
          <w:numId w:val="1"/>
        </w:numPr>
        <w:pBdr>
          <w:top w:val="nil"/>
          <w:left w:val="nil"/>
          <w:bottom w:val="nil"/>
          <w:right w:val="nil"/>
          <w:between w:val="nil"/>
        </w:pBdr>
        <w:tabs>
          <w:tab w:val="left" w:pos="709"/>
        </w:tabs>
        <w:spacing w:after="0" w:line="360" w:lineRule="auto"/>
        <w:ind w:left="0" w:firstLine="0"/>
        <w:rPr>
          <w:b/>
          <w:smallCaps/>
          <w:color w:val="000000"/>
          <w:sz w:val="22"/>
          <w:szCs w:val="22"/>
        </w:rPr>
      </w:pPr>
      <w:r>
        <w:rPr>
          <w:b/>
          <w:smallCaps/>
          <w:color w:val="000000"/>
          <w:sz w:val="22"/>
          <w:szCs w:val="22"/>
        </w:rPr>
        <w:t>BAIGIAMOSIOS NUOSTATOS</w:t>
      </w:r>
    </w:p>
    <w:p w14:paraId="5B166D55"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Sutartis sudaryta dviem vienodą juridinę galią turinčiais egzemplioriais lietuvių kalba, po vieną kiekvienai iš Šalių.</w:t>
      </w:r>
    </w:p>
    <w:p w14:paraId="066D45D3"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Sutarties priedai yra neatskiriama Sutarties dalis.</w:t>
      </w:r>
    </w:p>
    <w:p w14:paraId="291C715E"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Šios Sutarties nuostatos yra atskiros viena nuo kitos. Pripažinus kurią nors iš jų negaliojančia, kitos nuostatos lieka galioti toliau.</w:t>
      </w:r>
    </w:p>
    <w:p w14:paraId="4335E217" w14:textId="1966927A"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Užsakovo Filialo „</w:t>
      </w:r>
      <w:r w:rsidR="000A7EBB" w:rsidRPr="004536A5">
        <w:rPr>
          <w:rFonts w:eastAsia="Batang"/>
          <w:i/>
          <w:sz w:val="22"/>
          <w:highlight w:val="lightGray"/>
        </w:rPr>
        <w:t>Telšių šiluma</w:t>
      </w:r>
      <w:r>
        <w:rPr>
          <w:color w:val="000000"/>
          <w:sz w:val="22"/>
          <w:szCs w:val="22"/>
        </w:rPr>
        <w:t>“ direktorius atsako už tinkamą Sutarties nuostatų įgyvendinimą iš Užsakovo pusės ir atitikimą savo vadovaujamo filialo „</w:t>
      </w:r>
      <w:r w:rsidR="000A7EBB" w:rsidRPr="004536A5">
        <w:rPr>
          <w:rFonts w:eastAsia="Batang"/>
          <w:i/>
          <w:sz w:val="22"/>
          <w:highlight w:val="lightGray"/>
        </w:rPr>
        <w:t>Telšių šiluma</w:t>
      </w:r>
      <w:r>
        <w:rPr>
          <w:color w:val="000000"/>
          <w:sz w:val="22"/>
          <w:szCs w:val="22"/>
        </w:rPr>
        <w:t xml:space="preserve">“ poreikiams. </w:t>
      </w:r>
    </w:p>
    <w:p w14:paraId="052F5604" w14:textId="2A8DB76D"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Sutarties 22.4. punkto nuostatos įgyvendinimui Užsakovo filialo „</w:t>
      </w:r>
      <w:r w:rsidR="000A7EBB" w:rsidRPr="004536A5">
        <w:rPr>
          <w:rFonts w:eastAsia="Batang"/>
          <w:i/>
          <w:sz w:val="22"/>
          <w:highlight w:val="lightGray"/>
        </w:rPr>
        <w:t>Telšių šiluma</w:t>
      </w:r>
      <w:r>
        <w:rPr>
          <w:color w:val="000000"/>
          <w:sz w:val="22"/>
          <w:szCs w:val="22"/>
        </w:rPr>
        <w:t>“ direktorius turi teisę gauti visą reikiamą informaciją  iš Sutartį prižiūrinčio asmens, nurodyto Sutarties 8.1. punkte.</w:t>
      </w:r>
    </w:p>
    <w:p w14:paraId="040379C6"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Santykiams, kylantiems tarp Šalių, tačiau nesureguliuotiems šia Sutartimi, taikomi Lietuvos Respublikos įstatymai ir kiti teisės aktai.</w:t>
      </w:r>
    </w:p>
    <w:p w14:paraId="14635BC0"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Apie Sutarties Šalių pavadinimų, statusų, juridinių adresų pasikeitimą Sutarties galiojimo laikotarpiu, Šalys įsipareigoja nedelsiant informuoti viena kitą.</w:t>
      </w:r>
    </w:p>
    <w:p w14:paraId="42C39EC8"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Vykdant Sutartį, Šalys vadovaujasi Lietuvos Respublikos įstatymais ir kitais poįstatyminiais aktais.</w:t>
      </w:r>
    </w:p>
    <w:p w14:paraId="65AF23D0" w14:textId="77777777" w:rsidR="008D4E97" w:rsidRDefault="00500941">
      <w:pPr>
        <w:pBdr>
          <w:top w:val="nil"/>
          <w:left w:val="nil"/>
          <w:bottom w:val="nil"/>
          <w:right w:val="nil"/>
          <w:between w:val="nil"/>
        </w:pBdr>
        <w:tabs>
          <w:tab w:val="left" w:pos="709"/>
        </w:tabs>
        <w:spacing w:after="0" w:line="240" w:lineRule="auto"/>
        <w:ind w:left="709" w:hanging="709"/>
        <w:jc w:val="both"/>
        <w:rPr>
          <w:color w:val="000000"/>
          <w:sz w:val="22"/>
          <w:szCs w:val="22"/>
        </w:rPr>
      </w:pPr>
      <w:r>
        <w:br w:type="page"/>
      </w:r>
    </w:p>
    <w:p w14:paraId="0AFDD582" w14:textId="77777777" w:rsidR="008D4E97" w:rsidRDefault="008D4E97">
      <w:pPr>
        <w:pBdr>
          <w:top w:val="nil"/>
          <w:left w:val="nil"/>
          <w:bottom w:val="nil"/>
          <w:right w:val="nil"/>
          <w:between w:val="nil"/>
        </w:pBdr>
        <w:tabs>
          <w:tab w:val="left" w:pos="709"/>
        </w:tabs>
        <w:spacing w:after="0" w:line="240" w:lineRule="auto"/>
        <w:ind w:left="709" w:hanging="709"/>
        <w:jc w:val="both"/>
        <w:rPr>
          <w:color w:val="000000"/>
          <w:sz w:val="22"/>
          <w:szCs w:val="22"/>
        </w:rPr>
      </w:pPr>
    </w:p>
    <w:p w14:paraId="46F481C4" w14:textId="77777777" w:rsidR="008D4E97" w:rsidRDefault="00500941">
      <w:pPr>
        <w:numPr>
          <w:ilvl w:val="0"/>
          <w:numId w:val="1"/>
        </w:numPr>
        <w:pBdr>
          <w:top w:val="nil"/>
          <w:left w:val="nil"/>
          <w:bottom w:val="nil"/>
          <w:right w:val="nil"/>
          <w:between w:val="nil"/>
        </w:pBdr>
        <w:tabs>
          <w:tab w:val="left" w:pos="709"/>
        </w:tabs>
        <w:spacing w:after="0" w:line="360" w:lineRule="auto"/>
        <w:ind w:left="0" w:firstLine="0"/>
        <w:rPr>
          <w:b/>
          <w:smallCaps/>
          <w:color w:val="000000"/>
          <w:sz w:val="22"/>
          <w:szCs w:val="22"/>
        </w:rPr>
      </w:pPr>
      <w:r>
        <w:rPr>
          <w:b/>
          <w:smallCaps/>
          <w:color w:val="000000"/>
          <w:sz w:val="22"/>
          <w:szCs w:val="22"/>
        </w:rPr>
        <w:t>SUTARTIES PRIEDAI</w:t>
      </w:r>
    </w:p>
    <w:p w14:paraId="2D23161E"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 xml:space="preserve">Sutarties priedai:   </w:t>
      </w:r>
    </w:p>
    <w:p w14:paraId="3614558A"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rPr>
          <w:color w:val="000000"/>
          <w:sz w:val="22"/>
          <w:szCs w:val="22"/>
        </w:rPr>
      </w:pPr>
      <w:r>
        <w:rPr>
          <w:color w:val="000000"/>
          <w:sz w:val="22"/>
          <w:szCs w:val="22"/>
        </w:rPr>
        <w:t>1 priedas – Techninės sąlygos;</w:t>
      </w:r>
    </w:p>
    <w:p w14:paraId="45226467"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rPr>
          <w:color w:val="000000"/>
          <w:sz w:val="22"/>
          <w:szCs w:val="22"/>
        </w:rPr>
      </w:pPr>
      <w:r>
        <w:rPr>
          <w:color w:val="000000"/>
          <w:sz w:val="22"/>
          <w:szCs w:val="22"/>
        </w:rPr>
        <w:t>2 priedas - Atsiskaitomosios kainos;</w:t>
      </w:r>
    </w:p>
    <w:p w14:paraId="53729204" w14:textId="77777777" w:rsidR="008D4E97" w:rsidRDefault="00500941">
      <w:pPr>
        <w:numPr>
          <w:ilvl w:val="2"/>
          <w:numId w:val="1"/>
        </w:numPr>
        <w:pBdr>
          <w:top w:val="nil"/>
          <w:left w:val="nil"/>
          <w:bottom w:val="nil"/>
          <w:right w:val="nil"/>
          <w:between w:val="nil"/>
        </w:pBdr>
        <w:tabs>
          <w:tab w:val="left" w:pos="709"/>
        </w:tabs>
        <w:spacing w:after="0" w:line="240" w:lineRule="auto"/>
        <w:ind w:left="708"/>
        <w:jc w:val="both"/>
        <w:rPr>
          <w:color w:val="000000"/>
          <w:sz w:val="22"/>
          <w:szCs w:val="22"/>
        </w:rPr>
      </w:pPr>
      <w:r>
        <w:rPr>
          <w:color w:val="000000"/>
          <w:sz w:val="22"/>
          <w:szCs w:val="22"/>
        </w:rPr>
        <w:t>3 priedas - Dėl atliktų paslaugų priėmimo-perdavimo akto formos patvirtinimo.</w:t>
      </w:r>
    </w:p>
    <w:p w14:paraId="6D58920B" w14:textId="77777777" w:rsidR="008D4E97" w:rsidRDefault="00500941">
      <w:pPr>
        <w:numPr>
          <w:ilvl w:val="1"/>
          <w:numId w:val="1"/>
        </w:numPr>
        <w:pBdr>
          <w:top w:val="nil"/>
          <w:left w:val="nil"/>
          <w:bottom w:val="nil"/>
          <w:right w:val="nil"/>
          <w:between w:val="nil"/>
        </w:pBdr>
        <w:tabs>
          <w:tab w:val="left" w:pos="142"/>
          <w:tab w:val="left" w:pos="709"/>
        </w:tabs>
        <w:spacing w:after="0" w:line="240" w:lineRule="auto"/>
        <w:ind w:left="709" w:hanging="709"/>
        <w:jc w:val="both"/>
        <w:rPr>
          <w:color w:val="000000"/>
          <w:sz w:val="22"/>
          <w:szCs w:val="22"/>
        </w:rPr>
      </w:pPr>
      <w:r>
        <w:rPr>
          <w:color w:val="000000"/>
          <w:sz w:val="22"/>
          <w:szCs w:val="22"/>
        </w:rPr>
        <w:t>Sutarties priedai yra neatskiriama Sutarties dalis.</w:t>
      </w:r>
    </w:p>
    <w:p w14:paraId="79E7B417" w14:textId="77777777" w:rsidR="008D4E97" w:rsidRDefault="008D4E97">
      <w:pPr>
        <w:tabs>
          <w:tab w:val="left" w:pos="142"/>
          <w:tab w:val="left" w:pos="709"/>
        </w:tabs>
        <w:spacing w:after="0" w:line="240" w:lineRule="auto"/>
        <w:jc w:val="both"/>
        <w:rPr>
          <w:sz w:val="22"/>
          <w:szCs w:val="22"/>
        </w:rPr>
      </w:pPr>
    </w:p>
    <w:p w14:paraId="48F4DF8D" w14:textId="77777777" w:rsidR="008D4E97" w:rsidRDefault="00500941">
      <w:pPr>
        <w:numPr>
          <w:ilvl w:val="0"/>
          <w:numId w:val="1"/>
        </w:numPr>
        <w:pBdr>
          <w:top w:val="nil"/>
          <w:left w:val="nil"/>
          <w:bottom w:val="nil"/>
          <w:right w:val="nil"/>
          <w:between w:val="nil"/>
        </w:pBdr>
        <w:tabs>
          <w:tab w:val="left" w:pos="709"/>
        </w:tabs>
        <w:spacing w:after="0" w:line="240" w:lineRule="auto"/>
        <w:ind w:left="0" w:firstLine="0"/>
        <w:rPr>
          <w:color w:val="000000"/>
          <w:sz w:val="22"/>
          <w:szCs w:val="22"/>
        </w:rPr>
      </w:pPr>
      <w:r>
        <w:rPr>
          <w:b/>
          <w:smallCaps/>
          <w:color w:val="000000"/>
          <w:sz w:val="22"/>
          <w:szCs w:val="22"/>
        </w:rPr>
        <w:t>ŠALIŲ REKVIZITAI</w:t>
      </w:r>
    </w:p>
    <w:p w14:paraId="7530EE2D" w14:textId="77777777" w:rsidR="008D4E97" w:rsidRDefault="008D4E97">
      <w:pPr>
        <w:tabs>
          <w:tab w:val="left" w:pos="142"/>
          <w:tab w:val="left" w:pos="709"/>
        </w:tabs>
        <w:spacing w:after="0" w:line="240" w:lineRule="auto"/>
        <w:jc w:val="both"/>
        <w:rPr>
          <w:sz w:val="22"/>
          <w:szCs w:val="22"/>
        </w:rPr>
      </w:pPr>
    </w:p>
    <w:tbl>
      <w:tblPr>
        <w:tblStyle w:val="a"/>
        <w:tblW w:w="9214" w:type="dxa"/>
        <w:tblInd w:w="-6" w:type="dxa"/>
        <w:tblLayout w:type="fixed"/>
        <w:tblLook w:val="0000" w:firstRow="0" w:lastRow="0" w:firstColumn="0" w:lastColumn="0" w:noHBand="0" w:noVBand="0"/>
      </w:tblPr>
      <w:tblGrid>
        <w:gridCol w:w="4678"/>
        <w:gridCol w:w="4536"/>
      </w:tblGrid>
      <w:tr w:rsidR="008D4E97" w14:paraId="52A206BE" w14:textId="77777777">
        <w:trPr>
          <w:trHeight w:val="159"/>
        </w:trPr>
        <w:tc>
          <w:tcPr>
            <w:tcW w:w="4678" w:type="dxa"/>
            <w:shd w:val="clear" w:color="auto" w:fill="auto"/>
          </w:tcPr>
          <w:p w14:paraId="712E18E6" w14:textId="77777777" w:rsidR="008D4E97" w:rsidRDefault="00500941">
            <w:pPr>
              <w:tabs>
                <w:tab w:val="left" w:pos="142"/>
                <w:tab w:val="left" w:pos="709"/>
              </w:tabs>
              <w:spacing w:after="0" w:line="240" w:lineRule="auto"/>
              <w:jc w:val="both"/>
              <w:rPr>
                <w:b/>
                <w:sz w:val="22"/>
                <w:szCs w:val="22"/>
              </w:rPr>
            </w:pPr>
            <w:r>
              <w:rPr>
                <w:b/>
                <w:sz w:val="22"/>
                <w:szCs w:val="22"/>
              </w:rPr>
              <w:t>Užsakovas</w:t>
            </w:r>
          </w:p>
        </w:tc>
        <w:tc>
          <w:tcPr>
            <w:tcW w:w="4536" w:type="dxa"/>
            <w:shd w:val="clear" w:color="auto" w:fill="auto"/>
          </w:tcPr>
          <w:p w14:paraId="107E26C5" w14:textId="77777777" w:rsidR="008D4E97" w:rsidRDefault="00500941">
            <w:pPr>
              <w:tabs>
                <w:tab w:val="left" w:pos="142"/>
                <w:tab w:val="left" w:pos="709"/>
              </w:tabs>
              <w:spacing w:after="0" w:line="240" w:lineRule="auto"/>
              <w:jc w:val="both"/>
              <w:rPr>
                <w:b/>
                <w:sz w:val="22"/>
                <w:szCs w:val="22"/>
              </w:rPr>
            </w:pPr>
            <w:r>
              <w:rPr>
                <w:b/>
                <w:sz w:val="22"/>
                <w:szCs w:val="22"/>
              </w:rPr>
              <w:t>Paslaugų teikėjas</w:t>
            </w:r>
          </w:p>
        </w:tc>
      </w:tr>
      <w:tr w:rsidR="000A7EBB" w14:paraId="5CCAE068" w14:textId="77777777">
        <w:trPr>
          <w:trHeight w:val="2124"/>
        </w:trPr>
        <w:tc>
          <w:tcPr>
            <w:tcW w:w="4678" w:type="dxa"/>
            <w:shd w:val="clear" w:color="auto" w:fill="auto"/>
          </w:tcPr>
          <w:p w14:paraId="2A4537AE" w14:textId="77777777" w:rsidR="000A7EBB" w:rsidRPr="0074392C" w:rsidRDefault="000A7EBB" w:rsidP="000A7EBB">
            <w:pPr>
              <w:tabs>
                <w:tab w:val="left" w:pos="1276"/>
                <w:tab w:val="left" w:pos="6663"/>
              </w:tabs>
              <w:spacing w:after="0" w:line="240" w:lineRule="auto"/>
              <w:rPr>
                <w:bCs/>
              </w:rPr>
            </w:pPr>
            <w:r w:rsidRPr="0074392C">
              <w:rPr>
                <w:bCs/>
                <w:sz w:val="22"/>
              </w:rPr>
              <w:t>UAB „Litesko</w:t>
            </w:r>
            <w:r>
              <w:rPr>
                <w:bCs/>
                <w:sz w:val="22"/>
              </w:rPr>
              <w:t>“</w:t>
            </w:r>
            <w:r w:rsidRPr="0074392C">
              <w:rPr>
                <w:bCs/>
                <w:sz w:val="22"/>
              </w:rPr>
              <w:t xml:space="preserve"> filialas </w:t>
            </w:r>
            <w:r>
              <w:rPr>
                <w:bCs/>
                <w:sz w:val="22"/>
              </w:rPr>
              <w:t>„</w:t>
            </w:r>
            <w:r w:rsidRPr="0074392C">
              <w:rPr>
                <w:bCs/>
                <w:sz w:val="22"/>
              </w:rPr>
              <w:t>Telšių šiluma“</w:t>
            </w:r>
          </w:p>
          <w:p w14:paraId="3C75DA7D" w14:textId="77777777" w:rsidR="000A7EBB" w:rsidRPr="0074392C" w:rsidRDefault="000A7EBB" w:rsidP="000A7EBB">
            <w:pPr>
              <w:tabs>
                <w:tab w:val="left" w:pos="1276"/>
                <w:tab w:val="left" w:pos="6663"/>
              </w:tabs>
              <w:spacing w:after="0" w:line="240" w:lineRule="auto"/>
              <w:rPr>
                <w:bCs/>
              </w:rPr>
            </w:pPr>
            <w:r w:rsidRPr="0074392C">
              <w:rPr>
                <w:sz w:val="22"/>
              </w:rPr>
              <w:t>Įmonės kodas</w:t>
            </w:r>
            <w:r w:rsidRPr="0074392C">
              <w:rPr>
                <w:bCs/>
                <w:sz w:val="22"/>
              </w:rPr>
              <w:t xml:space="preserve"> 110818317</w:t>
            </w:r>
          </w:p>
          <w:p w14:paraId="104BC3CE" w14:textId="77777777" w:rsidR="000A7EBB" w:rsidRPr="0074392C" w:rsidRDefault="000A7EBB" w:rsidP="000A7EBB">
            <w:pPr>
              <w:tabs>
                <w:tab w:val="left" w:pos="1276"/>
                <w:tab w:val="left" w:pos="6663"/>
              </w:tabs>
              <w:spacing w:after="0" w:line="240" w:lineRule="auto"/>
              <w:rPr>
                <w:bCs/>
              </w:rPr>
            </w:pPr>
            <w:r w:rsidRPr="0074392C">
              <w:rPr>
                <w:bCs/>
                <w:sz w:val="22"/>
              </w:rPr>
              <w:t>Lygumų 69, LT-87144 Telšiai</w:t>
            </w:r>
          </w:p>
          <w:p w14:paraId="45A379DF" w14:textId="77777777" w:rsidR="000A7EBB" w:rsidRPr="0074392C" w:rsidRDefault="000A7EBB" w:rsidP="000A7EBB">
            <w:pPr>
              <w:tabs>
                <w:tab w:val="left" w:pos="1276"/>
                <w:tab w:val="left" w:pos="6663"/>
              </w:tabs>
              <w:spacing w:after="0" w:line="240" w:lineRule="auto"/>
              <w:rPr>
                <w:bCs/>
              </w:rPr>
            </w:pPr>
            <w:r w:rsidRPr="0074392C">
              <w:rPr>
                <w:bCs/>
                <w:sz w:val="22"/>
              </w:rPr>
              <w:t>Tel.: 8 444 78561</w:t>
            </w:r>
            <w:r>
              <w:rPr>
                <w:bCs/>
                <w:sz w:val="22"/>
              </w:rPr>
              <w:t>, f</w:t>
            </w:r>
            <w:r w:rsidRPr="0074392C">
              <w:rPr>
                <w:bCs/>
                <w:sz w:val="22"/>
              </w:rPr>
              <w:t xml:space="preserve">aksas 8 444 78561  </w:t>
            </w:r>
          </w:p>
          <w:p w14:paraId="2B873728" w14:textId="77777777" w:rsidR="000A7EBB" w:rsidRPr="0074392C" w:rsidRDefault="000A7EBB" w:rsidP="000A7EBB">
            <w:pPr>
              <w:tabs>
                <w:tab w:val="left" w:pos="1276"/>
                <w:tab w:val="left" w:pos="6663"/>
              </w:tabs>
              <w:spacing w:after="0" w:line="240" w:lineRule="auto"/>
              <w:rPr>
                <w:bCs/>
              </w:rPr>
            </w:pPr>
            <w:r w:rsidRPr="0074392C">
              <w:rPr>
                <w:bCs/>
                <w:sz w:val="22"/>
              </w:rPr>
              <w:t>PVM mokėtojo kodas LT108183113</w:t>
            </w:r>
          </w:p>
          <w:p w14:paraId="7D5BB685" w14:textId="77777777" w:rsidR="000A7EBB" w:rsidRPr="0074392C" w:rsidRDefault="000A7EBB" w:rsidP="000A7EBB">
            <w:pPr>
              <w:tabs>
                <w:tab w:val="left" w:pos="1276"/>
                <w:tab w:val="left" w:pos="6663"/>
              </w:tabs>
              <w:spacing w:after="0" w:line="240" w:lineRule="auto"/>
            </w:pPr>
            <w:r w:rsidRPr="0074392C">
              <w:rPr>
                <w:bCs/>
                <w:sz w:val="22"/>
              </w:rPr>
              <w:t xml:space="preserve">El. paštas </w:t>
            </w:r>
            <w:hyperlink r:id="rId9" w:history="1">
              <w:r w:rsidRPr="0074392C">
                <w:rPr>
                  <w:rStyle w:val="Hipersaitas"/>
                  <w:bCs/>
                  <w:sz w:val="22"/>
                </w:rPr>
                <w:t>info@telsiai.litesko.lt</w:t>
              </w:r>
            </w:hyperlink>
          </w:p>
          <w:p w14:paraId="427606F9" w14:textId="77777777" w:rsidR="000A7EBB" w:rsidRPr="0074392C" w:rsidRDefault="000A7EBB" w:rsidP="000A7EBB">
            <w:pPr>
              <w:tabs>
                <w:tab w:val="left" w:pos="1276"/>
                <w:tab w:val="left" w:pos="6663"/>
              </w:tabs>
              <w:spacing w:after="0" w:line="240" w:lineRule="auto"/>
            </w:pPr>
            <w:r w:rsidRPr="0074392C">
              <w:rPr>
                <w:sz w:val="22"/>
              </w:rPr>
              <w:t>A/s. LT77 7044 0600 05308007</w:t>
            </w:r>
          </w:p>
          <w:p w14:paraId="44F665A2" w14:textId="77777777" w:rsidR="000A7EBB" w:rsidRPr="0074392C" w:rsidRDefault="000A7EBB" w:rsidP="000A7EBB">
            <w:pPr>
              <w:tabs>
                <w:tab w:val="left" w:pos="1276"/>
                <w:tab w:val="left" w:pos="6663"/>
              </w:tabs>
              <w:spacing w:after="0" w:line="240" w:lineRule="auto"/>
            </w:pPr>
            <w:r w:rsidRPr="0074392C">
              <w:rPr>
                <w:sz w:val="22"/>
              </w:rPr>
              <w:t>AB SEB Vilniaus bankas</w:t>
            </w:r>
          </w:p>
          <w:p w14:paraId="0241E328" w14:textId="051FA68E" w:rsidR="000A7EBB" w:rsidRDefault="000A7EBB" w:rsidP="000A7EBB">
            <w:pPr>
              <w:tabs>
                <w:tab w:val="left" w:pos="142"/>
                <w:tab w:val="left" w:pos="709"/>
              </w:tabs>
              <w:spacing w:after="0" w:line="240" w:lineRule="auto"/>
              <w:jc w:val="both"/>
              <w:rPr>
                <w:sz w:val="22"/>
                <w:szCs w:val="22"/>
              </w:rPr>
            </w:pPr>
          </w:p>
        </w:tc>
        <w:tc>
          <w:tcPr>
            <w:tcW w:w="4536" w:type="dxa"/>
            <w:shd w:val="clear" w:color="auto" w:fill="auto"/>
          </w:tcPr>
          <w:p w14:paraId="70884284" w14:textId="77777777" w:rsidR="000A7EBB" w:rsidRDefault="000A7EBB" w:rsidP="000A7EBB">
            <w:pPr>
              <w:tabs>
                <w:tab w:val="left" w:pos="142"/>
                <w:tab w:val="left" w:pos="709"/>
              </w:tabs>
              <w:spacing w:after="0" w:line="240" w:lineRule="auto"/>
              <w:jc w:val="both"/>
              <w:rPr>
                <w:sz w:val="22"/>
              </w:rPr>
            </w:pPr>
            <w:r>
              <w:rPr>
                <w:sz w:val="22"/>
              </w:rPr>
              <w:t>UAB „Axioma servisas“</w:t>
            </w:r>
          </w:p>
          <w:p w14:paraId="366CA755" w14:textId="77777777" w:rsidR="000A7EBB" w:rsidRPr="00526AB6" w:rsidRDefault="000A7EBB" w:rsidP="000A7EBB">
            <w:pPr>
              <w:tabs>
                <w:tab w:val="left" w:pos="142"/>
                <w:tab w:val="left" w:pos="709"/>
              </w:tabs>
              <w:spacing w:after="0" w:line="240" w:lineRule="auto"/>
              <w:jc w:val="both"/>
              <w:rPr>
                <w:sz w:val="22"/>
              </w:rPr>
            </w:pPr>
            <w:r>
              <w:rPr>
                <w:sz w:val="22"/>
              </w:rPr>
              <w:t>Įmonės kodas 304602530</w:t>
            </w:r>
          </w:p>
          <w:p w14:paraId="015C3895" w14:textId="77777777" w:rsidR="000A7EBB" w:rsidRPr="00526AB6" w:rsidRDefault="000A7EBB" w:rsidP="000A7EBB">
            <w:pPr>
              <w:tabs>
                <w:tab w:val="left" w:pos="142"/>
                <w:tab w:val="left" w:pos="709"/>
              </w:tabs>
              <w:spacing w:after="0" w:line="240" w:lineRule="auto"/>
              <w:jc w:val="both"/>
              <w:rPr>
                <w:sz w:val="22"/>
              </w:rPr>
            </w:pPr>
            <w:r>
              <w:rPr>
                <w:sz w:val="22"/>
              </w:rPr>
              <w:t>Ozo g. 12A-1, LT-08200 Vilnius</w:t>
            </w:r>
          </w:p>
          <w:p w14:paraId="49F3514B" w14:textId="77777777" w:rsidR="000A7EBB" w:rsidRPr="00526AB6" w:rsidRDefault="000A7EBB" w:rsidP="000A7EBB">
            <w:pPr>
              <w:tabs>
                <w:tab w:val="left" w:pos="142"/>
                <w:tab w:val="left" w:pos="709"/>
              </w:tabs>
              <w:spacing w:after="0" w:line="240" w:lineRule="auto"/>
              <w:jc w:val="both"/>
              <w:rPr>
                <w:sz w:val="22"/>
              </w:rPr>
            </w:pPr>
            <w:r>
              <w:rPr>
                <w:sz w:val="22"/>
              </w:rPr>
              <w:t>Tel. : 8-5-2394949</w:t>
            </w:r>
          </w:p>
          <w:p w14:paraId="0728271E" w14:textId="48D8F355" w:rsidR="000A7EBB" w:rsidRDefault="000A7EBB" w:rsidP="000A7EBB">
            <w:pPr>
              <w:tabs>
                <w:tab w:val="left" w:pos="142"/>
                <w:tab w:val="left" w:pos="709"/>
              </w:tabs>
              <w:spacing w:after="0" w:line="240" w:lineRule="auto"/>
              <w:jc w:val="both"/>
              <w:rPr>
                <w:sz w:val="22"/>
              </w:rPr>
            </w:pPr>
            <w:r>
              <w:rPr>
                <w:sz w:val="22"/>
              </w:rPr>
              <w:t>PVM mokėtojo kodas LT100011106311</w:t>
            </w:r>
          </w:p>
          <w:p w14:paraId="24B1FA50" w14:textId="35286E50" w:rsidR="001920F4" w:rsidRPr="00DF295A" w:rsidRDefault="001920F4" w:rsidP="001920F4">
            <w:pPr>
              <w:tabs>
                <w:tab w:val="left" w:pos="142"/>
                <w:tab w:val="left" w:pos="709"/>
              </w:tabs>
              <w:spacing w:after="0" w:line="240" w:lineRule="auto"/>
              <w:jc w:val="both"/>
              <w:rPr>
                <w:sz w:val="22"/>
                <w:lang w:val="en-GB"/>
              </w:rPr>
            </w:pPr>
            <w:r>
              <w:rPr>
                <w:sz w:val="22"/>
              </w:rPr>
              <w:t>El. p.: service</w:t>
            </w:r>
            <w:r>
              <w:rPr>
                <w:sz w:val="22"/>
                <w:lang w:val="en-GB"/>
              </w:rPr>
              <w:t>@ax</w:t>
            </w:r>
            <w:r w:rsidR="00C31897">
              <w:rPr>
                <w:sz w:val="22"/>
                <w:lang w:val="en-GB"/>
              </w:rPr>
              <w:t>s</w:t>
            </w:r>
            <w:r>
              <w:rPr>
                <w:sz w:val="22"/>
                <w:lang w:val="en-GB"/>
              </w:rPr>
              <w:t>.eu</w:t>
            </w:r>
          </w:p>
          <w:p w14:paraId="2A715309" w14:textId="77777777" w:rsidR="000A7EBB" w:rsidRPr="00DF295A" w:rsidRDefault="000A7EBB" w:rsidP="000A7EBB">
            <w:pPr>
              <w:tabs>
                <w:tab w:val="left" w:pos="142"/>
                <w:tab w:val="left" w:pos="709"/>
              </w:tabs>
              <w:spacing w:after="0" w:line="240" w:lineRule="auto"/>
              <w:jc w:val="both"/>
              <w:rPr>
                <w:sz w:val="22"/>
              </w:rPr>
            </w:pPr>
            <w:r>
              <w:rPr>
                <w:sz w:val="22"/>
              </w:rPr>
              <w:t xml:space="preserve">A/s. </w:t>
            </w:r>
            <w:r w:rsidRPr="00DF295A">
              <w:rPr>
                <w:sz w:val="22"/>
              </w:rPr>
              <w:t>LT022140030004012016</w:t>
            </w:r>
          </w:p>
          <w:p w14:paraId="588B4F65" w14:textId="77777777" w:rsidR="000A7EBB" w:rsidRDefault="000A7EBB" w:rsidP="000A7EBB">
            <w:pPr>
              <w:tabs>
                <w:tab w:val="left" w:pos="142"/>
                <w:tab w:val="left" w:pos="709"/>
              </w:tabs>
              <w:spacing w:after="0" w:line="240" w:lineRule="auto"/>
              <w:jc w:val="both"/>
              <w:rPr>
                <w:sz w:val="22"/>
              </w:rPr>
            </w:pPr>
            <w:r w:rsidRPr="00DF295A">
              <w:rPr>
                <w:sz w:val="22"/>
              </w:rPr>
              <w:t>Luminor Bank, AB</w:t>
            </w:r>
          </w:p>
          <w:p w14:paraId="334E4571" w14:textId="6C721B25" w:rsidR="000A7EBB" w:rsidRDefault="000A7EBB" w:rsidP="000A7EBB">
            <w:pPr>
              <w:tabs>
                <w:tab w:val="left" w:pos="142"/>
                <w:tab w:val="left" w:pos="709"/>
              </w:tabs>
              <w:spacing w:after="0" w:line="240" w:lineRule="auto"/>
              <w:jc w:val="both"/>
              <w:rPr>
                <w:sz w:val="22"/>
                <w:szCs w:val="22"/>
              </w:rPr>
            </w:pPr>
          </w:p>
        </w:tc>
      </w:tr>
    </w:tbl>
    <w:p w14:paraId="0B717DA0" w14:textId="77777777" w:rsidR="008D4E97" w:rsidRDefault="008D4E97">
      <w:pPr>
        <w:tabs>
          <w:tab w:val="left" w:pos="142"/>
          <w:tab w:val="left" w:pos="709"/>
        </w:tabs>
        <w:spacing w:after="0" w:line="240" w:lineRule="auto"/>
        <w:jc w:val="both"/>
        <w:rPr>
          <w:sz w:val="22"/>
          <w:szCs w:val="22"/>
        </w:rPr>
      </w:pPr>
    </w:p>
    <w:p w14:paraId="224FD2BB" w14:textId="77777777" w:rsidR="000A7EBB" w:rsidRDefault="000A7EBB" w:rsidP="000A7EBB">
      <w:pPr>
        <w:pBdr>
          <w:top w:val="nil"/>
          <w:left w:val="nil"/>
          <w:bottom w:val="nil"/>
          <w:right w:val="nil"/>
          <w:between w:val="nil"/>
        </w:pBdr>
        <w:tabs>
          <w:tab w:val="left" w:pos="142"/>
          <w:tab w:val="left" w:pos="709"/>
        </w:tabs>
        <w:spacing w:after="0" w:line="240" w:lineRule="auto"/>
        <w:ind w:left="360"/>
        <w:jc w:val="both"/>
        <w:rPr>
          <w:sz w:val="22"/>
          <w:szCs w:val="22"/>
        </w:rPr>
      </w:pPr>
    </w:p>
    <w:p w14:paraId="13FC2353" w14:textId="77777777" w:rsidR="000A7EBB" w:rsidRDefault="000A7EBB" w:rsidP="000A7EBB">
      <w:pPr>
        <w:pBdr>
          <w:top w:val="nil"/>
          <w:left w:val="nil"/>
          <w:bottom w:val="nil"/>
          <w:right w:val="nil"/>
          <w:between w:val="nil"/>
        </w:pBdr>
        <w:tabs>
          <w:tab w:val="left" w:pos="142"/>
          <w:tab w:val="left" w:pos="709"/>
        </w:tabs>
        <w:spacing w:after="0" w:line="240" w:lineRule="auto"/>
        <w:ind w:left="360"/>
        <w:jc w:val="both"/>
        <w:rPr>
          <w:sz w:val="22"/>
          <w:szCs w:val="22"/>
        </w:rPr>
      </w:pPr>
    </w:p>
    <w:p w14:paraId="233E590A" w14:textId="77777777" w:rsidR="000A7EBB" w:rsidRDefault="000A7EBB" w:rsidP="000A7EBB">
      <w:pPr>
        <w:pBdr>
          <w:top w:val="nil"/>
          <w:left w:val="nil"/>
          <w:bottom w:val="nil"/>
          <w:right w:val="nil"/>
          <w:between w:val="nil"/>
        </w:pBdr>
        <w:tabs>
          <w:tab w:val="left" w:pos="142"/>
          <w:tab w:val="left" w:pos="709"/>
        </w:tabs>
        <w:spacing w:after="0" w:line="240" w:lineRule="auto"/>
        <w:ind w:left="360"/>
        <w:jc w:val="both"/>
        <w:rPr>
          <w:sz w:val="22"/>
          <w:szCs w:val="22"/>
        </w:rPr>
      </w:pPr>
    </w:p>
    <w:p w14:paraId="29C43A2F" w14:textId="77777777" w:rsidR="000A7EBB" w:rsidRDefault="000A7EBB" w:rsidP="000A7EBB">
      <w:pPr>
        <w:pBdr>
          <w:top w:val="nil"/>
          <w:left w:val="nil"/>
          <w:bottom w:val="nil"/>
          <w:right w:val="nil"/>
          <w:between w:val="nil"/>
        </w:pBdr>
        <w:tabs>
          <w:tab w:val="left" w:pos="142"/>
          <w:tab w:val="left" w:pos="709"/>
        </w:tabs>
        <w:spacing w:after="0" w:line="240" w:lineRule="auto"/>
        <w:ind w:left="360"/>
        <w:jc w:val="both"/>
        <w:rPr>
          <w:sz w:val="22"/>
          <w:szCs w:val="22"/>
        </w:rPr>
      </w:pPr>
    </w:p>
    <w:p w14:paraId="53A41202" w14:textId="77777777" w:rsidR="000A7EBB" w:rsidRDefault="000A7EBB" w:rsidP="000A7EBB">
      <w:pPr>
        <w:pBdr>
          <w:top w:val="nil"/>
          <w:left w:val="nil"/>
          <w:bottom w:val="nil"/>
          <w:right w:val="nil"/>
          <w:between w:val="nil"/>
        </w:pBdr>
        <w:tabs>
          <w:tab w:val="left" w:pos="142"/>
          <w:tab w:val="left" w:pos="709"/>
        </w:tabs>
        <w:spacing w:after="0" w:line="240" w:lineRule="auto"/>
        <w:ind w:left="360"/>
        <w:jc w:val="both"/>
        <w:rPr>
          <w:sz w:val="22"/>
          <w:szCs w:val="22"/>
        </w:rPr>
      </w:pPr>
    </w:p>
    <w:p w14:paraId="1FDCE301" w14:textId="77777777" w:rsidR="000A7EBB" w:rsidRDefault="000A7EBB" w:rsidP="000A7EBB">
      <w:pPr>
        <w:pBdr>
          <w:top w:val="nil"/>
          <w:left w:val="nil"/>
          <w:bottom w:val="nil"/>
          <w:right w:val="nil"/>
          <w:between w:val="nil"/>
        </w:pBdr>
        <w:tabs>
          <w:tab w:val="left" w:pos="142"/>
          <w:tab w:val="left" w:pos="709"/>
        </w:tabs>
        <w:spacing w:after="0" w:line="240" w:lineRule="auto"/>
        <w:ind w:left="360"/>
        <w:jc w:val="both"/>
        <w:rPr>
          <w:sz w:val="22"/>
          <w:szCs w:val="22"/>
        </w:rPr>
      </w:pPr>
    </w:p>
    <w:p w14:paraId="4BB15E2D" w14:textId="77777777" w:rsidR="000A7EBB" w:rsidRDefault="000A7EBB" w:rsidP="000A7EBB">
      <w:pPr>
        <w:pBdr>
          <w:top w:val="nil"/>
          <w:left w:val="nil"/>
          <w:bottom w:val="nil"/>
          <w:right w:val="nil"/>
          <w:between w:val="nil"/>
        </w:pBdr>
        <w:tabs>
          <w:tab w:val="left" w:pos="142"/>
          <w:tab w:val="left" w:pos="709"/>
        </w:tabs>
        <w:spacing w:after="0" w:line="240" w:lineRule="auto"/>
        <w:ind w:left="360"/>
        <w:jc w:val="both"/>
        <w:rPr>
          <w:sz w:val="22"/>
          <w:szCs w:val="22"/>
        </w:rPr>
      </w:pPr>
    </w:p>
    <w:p w14:paraId="5A5A20E7" w14:textId="77777777" w:rsidR="000A7EBB" w:rsidRDefault="000A7EBB" w:rsidP="000A7EBB">
      <w:pPr>
        <w:pBdr>
          <w:top w:val="nil"/>
          <w:left w:val="nil"/>
          <w:bottom w:val="nil"/>
          <w:right w:val="nil"/>
          <w:between w:val="nil"/>
        </w:pBdr>
        <w:tabs>
          <w:tab w:val="left" w:pos="142"/>
          <w:tab w:val="left" w:pos="709"/>
        </w:tabs>
        <w:spacing w:after="0" w:line="240" w:lineRule="auto"/>
        <w:ind w:left="360"/>
        <w:jc w:val="both"/>
        <w:rPr>
          <w:sz w:val="22"/>
          <w:szCs w:val="22"/>
        </w:rPr>
      </w:pPr>
    </w:p>
    <w:p w14:paraId="65D08CF8" w14:textId="77777777" w:rsidR="000A7EBB" w:rsidRDefault="000A7EBB" w:rsidP="000A7EBB">
      <w:pPr>
        <w:pBdr>
          <w:top w:val="nil"/>
          <w:left w:val="nil"/>
          <w:bottom w:val="nil"/>
          <w:right w:val="nil"/>
          <w:between w:val="nil"/>
        </w:pBdr>
        <w:tabs>
          <w:tab w:val="left" w:pos="142"/>
          <w:tab w:val="left" w:pos="709"/>
        </w:tabs>
        <w:spacing w:after="0" w:line="240" w:lineRule="auto"/>
        <w:ind w:left="360"/>
        <w:jc w:val="both"/>
        <w:rPr>
          <w:sz w:val="22"/>
          <w:szCs w:val="22"/>
        </w:rPr>
      </w:pPr>
    </w:p>
    <w:p w14:paraId="46ADD110" w14:textId="77777777" w:rsidR="000A7EBB" w:rsidRDefault="000A7EBB" w:rsidP="000A7EBB">
      <w:pPr>
        <w:pBdr>
          <w:top w:val="nil"/>
          <w:left w:val="nil"/>
          <w:bottom w:val="nil"/>
          <w:right w:val="nil"/>
          <w:between w:val="nil"/>
        </w:pBdr>
        <w:tabs>
          <w:tab w:val="left" w:pos="142"/>
          <w:tab w:val="left" w:pos="709"/>
        </w:tabs>
        <w:spacing w:after="0" w:line="240" w:lineRule="auto"/>
        <w:ind w:left="360"/>
        <w:jc w:val="both"/>
        <w:rPr>
          <w:sz w:val="22"/>
          <w:szCs w:val="22"/>
        </w:rPr>
      </w:pPr>
    </w:p>
    <w:p w14:paraId="73E6D34D" w14:textId="77777777" w:rsidR="000A7EBB" w:rsidRDefault="000A7EBB" w:rsidP="000A7EBB">
      <w:pPr>
        <w:pBdr>
          <w:top w:val="nil"/>
          <w:left w:val="nil"/>
          <w:bottom w:val="nil"/>
          <w:right w:val="nil"/>
          <w:between w:val="nil"/>
        </w:pBdr>
        <w:tabs>
          <w:tab w:val="left" w:pos="142"/>
          <w:tab w:val="left" w:pos="709"/>
        </w:tabs>
        <w:spacing w:after="0" w:line="240" w:lineRule="auto"/>
        <w:ind w:left="360"/>
        <w:jc w:val="both"/>
        <w:rPr>
          <w:sz w:val="22"/>
          <w:szCs w:val="22"/>
        </w:rPr>
      </w:pPr>
    </w:p>
    <w:p w14:paraId="6F3A148E" w14:textId="022AB000" w:rsidR="00045AE4" w:rsidRDefault="00045AE4" w:rsidP="000A7EBB">
      <w:pPr>
        <w:pBdr>
          <w:top w:val="nil"/>
          <w:left w:val="nil"/>
          <w:bottom w:val="nil"/>
          <w:right w:val="nil"/>
          <w:between w:val="nil"/>
        </w:pBdr>
        <w:tabs>
          <w:tab w:val="left" w:pos="142"/>
          <w:tab w:val="left" w:pos="709"/>
        </w:tabs>
        <w:spacing w:after="0" w:line="240" w:lineRule="auto"/>
        <w:ind w:left="360"/>
        <w:jc w:val="both"/>
        <w:rPr>
          <w:sz w:val="22"/>
          <w:szCs w:val="22"/>
        </w:rPr>
      </w:pPr>
      <w:r>
        <w:rPr>
          <w:sz w:val="22"/>
          <w:szCs w:val="22"/>
        </w:rPr>
        <w:br w:type="page"/>
      </w:r>
    </w:p>
    <w:p w14:paraId="726ED945" w14:textId="7454CD25" w:rsidR="008D4E97" w:rsidRDefault="00C31897" w:rsidP="00045AE4">
      <w:pPr>
        <w:pBdr>
          <w:top w:val="nil"/>
          <w:left w:val="nil"/>
          <w:bottom w:val="nil"/>
          <w:right w:val="nil"/>
          <w:between w:val="nil"/>
        </w:pBdr>
        <w:tabs>
          <w:tab w:val="left" w:pos="142"/>
          <w:tab w:val="left" w:pos="709"/>
        </w:tabs>
        <w:spacing w:after="0" w:line="240" w:lineRule="auto"/>
        <w:ind w:left="360"/>
        <w:jc w:val="right"/>
        <w:rPr>
          <w:sz w:val="22"/>
          <w:szCs w:val="22"/>
        </w:rPr>
      </w:pPr>
      <w:r>
        <w:rPr>
          <w:sz w:val="22"/>
          <w:szCs w:val="22"/>
        </w:rPr>
        <w:lastRenderedPageBreak/>
        <w:t>20</w:t>
      </w:r>
      <w:r w:rsidR="00045AE4">
        <w:rPr>
          <w:sz w:val="22"/>
          <w:szCs w:val="22"/>
        </w:rPr>
        <w:t>2</w:t>
      </w:r>
      <w:r w:rsidR="00713539">
        <w:rPr>
          <w:sz w:val="22"/>
          <w:szCs w:val="22"/>
        </w:rPr>
        <w:t>3</w:t>
      </w:r>
      <w:r w:rsidR="00500941">
        <w:rPr>
          <w:sz w:val="22"/>
          <w:szCs w:val="22"/>
        </w:rPr>
        <w:t xml:space="preserve"> m. </w:t>
      </w:r>
      <w:r w:rsidR="00713539">
        <w:rPr>
          <w:sz w:val="22"/>
          <w:szCs w:val="22"/>
        </w:rPr>
        <w:t>sausio</w:t>
      </w:r>
      <w:r w:rsidR="00045AE4">
        <w:rPr>
          <w:sz w:val="22"/>
          <w:szCs w:val="22"/>
        </w:rPr>
        <w:t xml:space="preserve"> </w:t>
      </w:r>
      <w:r w:rsidR="000B7E14">
        <w:rPr>
          <w:sz w:val="22"/>
          <w:szCs w:val="22"/>
        </w:rPr>
        <w:t>11</w:t>
      </w:r>
      <w:r w:rsidR="00045AE4">
        <w:rPr>
          <w:sz w:val="22"/>
          <w:szCs w:val="22"/>
        </w:rPr>
        <w:t xml:space="preserve"> </w:t>
      </w:r>
      <w:r w:rsidR="00500941">
        <w:rPr>
          <w:sz w:val="22"/>
          <w:szCs w:val="22"/>
        </w:rPr>
        <w:t xml:space="preserve">d.  Sutarties </w:t>
      </w:r>
      <w:r w:rsidR="00500941" w:rsidRPr="000B7E14">
        <w:rPr>
          <w:b/>
          <w:bCs/>
          <w:sz w:val="22"/>
          <w:szCs w:val="22"/>
        </w:rPr>
        <w:t>Nr.</w:t>
      </w:r>
      <w:r w:rsidRPr="000B7E14">
        <w:rPr>
          <w:b/>
          <w:bCs/>
          <w:sz w:val="22"/>
          <w:szCs w:val="22"/>
        </w:rPr>
        <w:t xml:space="preserve"> </w:t>
      </w:r>
      <w:r w:rsidR="00045AE4" w:rsidRPr="000B7E14">
        <w:rPr>
          <w:b/>
          <w:bCs/>
          <w:sz w:val="22"/>
          <w:szCs w:val="22"/>
        </w:rPr>
        <w:t>LTS</w:t>
      </w:r>
      <w:r w:rsidR="000B7E14" w:rsidRPr="000B7E14">
        <w:rPr>
          <w:b/>
          <w:bCs/>
          <w:sz w:val="22"/>
          <w:szCs w:val="22"/>
        </w:rPr>
        <w:t>51/</w:t>
      </w:r>
      <w:r w:rsidR="00045AE4" w:rsidRPr="000B7E14">
        <w:rPr>
          <w:b/>
          <w:bCs/>
          <w:sz w:val="22"/>
          <w:szCs w:val="22"/>
        </w:rPr>
        <w:t>23</w:t>
      </w:r>
      <w:r>
        <w:rPr>
          <w:sz w:val="22"/>
          <w:szCs w:val="22"/>
        </w:rPr>
        <w:t xml:space="preserve">/ </w:t>
      </w:r>
      <w:r w:rsidRPr="00C31897">
        <w:rPr>
          <w:sz w:val="22"/>
          <w:szCs w:val="22"/>
        </w:rPr>
        <w:t>55002_230005S1TKUP</w:t>
      </w:r>
      <w:r w:rsidR="00500941">
        <w:rPr>
          <w:sz w:val="22"/>
          <w:szCs w:val="22"/>
        </w:rPr>
        <w:t xml:space="preserve"> </w:t>
      </w:r>
    </w:p>
    <w:p w14:paraId="2192150B" w14:textId="77777777" w:rsidR="008D4E97" w:rsidRDefault="00500941">
      <w:pPr>
        <w:spacing w:after="0" w:line="240" w:lineRule="auto"/>
        <w:ind w:left="6480" w:firstLine="1296"/>
        <w:jc w:val="right"/>
        <w:rPr>
          <w:sz w:val="22"/>
          <w:szCs w:val="22"/>
        </w:rPr>
      </w:pPr>
      <w:r>
        <w:rPr>
          <w:sz w:val="22"/>
          <w:szCs w:val="22"/>
        </w:rPr>
        <w:t>1 priedas</w:t>
      </w:r>
    </w:p>
    <w:p w14:paraId="7C3E0CE7" w14:textId="77777777" w:rsidR="008D4E97" w:rsidRDefault="008D4E97">
      <w:pPr>
        <w:spacing w:after="0" w:line="240" w:lineRule="auto"/>
        <w:ind w:left="6480" w:firstLine="1296"/>
        <w:jc w:val="right"/>
        <w:rPr>
          <w:sz w:val="22"/>
          <w:szCs w:val="22"/>
        </w:rPr>
      </w:pPr>
    </w:p>
    <w:p w14:paraId="7381E5D0" w14:textId="77777777" w:rsidR="008D4E97" w:rsidRDefault="008D4E97">
      <w:pPr>
        <w:tabs>
          <w:tab w:val="left" w:pos="567"/>
        </w:tabs>
        <w:spacing w:after="240" w:line="240" w:lineRule="auto"/>
        <w:jc w:val="center"/>
        <w:rPr>
          <w:b/>
          <w:sz w:val="22"/>
          <w:szCs w:val="22"/>
        </w:rPr>
      </w:pPr>
    </w:p>
    <w:p w14:paraId="595A4BFB" w14:textId="77777777" w:rsidR="008D4E97" w:rsidRDefault="00500941">
      <w:pPr>
        <w:tabs>
          <w:tab w:val="left" w:pos="567"/>
        </w:tabs>
        <w:spacing w:after="240" w:line="240" w:lineRule="auto"/>
        <w:jc w:val="center"/>
        <w:rPr>
          <w:b/>
          <w:sz w:val="22"/>
          <w:szCs w:val="22"/>
        </w:rPr>
      </w:pPr>
      <w:r>
        <w:rPr>
          <w:b/>
          <w:sz w:val="22"/>
          <w:szCs w:val="22"/>
        </w:rPr>
        <w:t>TECHNINĖS SĄLYGOS</w:t>
      </w:r>
    </w:p>
    <w:p w14:paraId="7821B9EA" w14:textId="1F39FCAB" w:rsidR="008D4E97" w:rsidRDefault="00500941">
      <w:pPr>
        <w:tabs>
          <w:tab w:val="left" w:pos="1418"/>
        </w:tabs>
        <w:spacing w:after="0" w:line="240" w:lineRule="auto"/>
        <w:ind w:firstLine="567"/>
        <w:jc w:val="both"/>
        <w:rPr>
          <w:sz w:val="22"/>
          <w:szCs w:val="22"/>
        </w:rPr>
      </w:pPr>
      <w:r>
        <w:rPr>
          <w:b/>
          <w:sz w:val="22"/>
          <w:szCs w:val="22"/>
        </w:rPr>
        <w:t>UAB „Litesko“</w:t>
      </w:r>
      <w:r>
        <w:rPr>
          <w:sz w:val="22"/>
          <w:szCs w:val="22"/>
        </w:rPr>
        <w:t xml:space="preserve">, atstovaujama </w:t>
      </w:r>
      <w:r w:rsidR="00116D47">
        <w:t>__________</w:t>
      </w:r>
      <w:r w:rsidR="00713539" w:rsidRPr="00FD6142">
        <w:t>,</w:t>
      </w:r>
      <w:r w:rsidR="00713539">
        <w:t xml:space="preserve"> laikinai pavaduojančio filialo direktorę ir</w:t>
      </w:r>
      <w:r w:rsidR="00713539" w:rsidRPr="00FD6142">
        <w:t xml:space="preserve"> veikiančio </w:t>
      </w:r>
      <w:r w:rsidR="00713539" w:rsidRPr="00E612B7">
        <w:t>pagal 2022 m. gruodžio 9 d. įsakymą Nr. LTP-62</w:t>
      </w:r>
      <w:r w:rsidR="00713539">
        <w:rPr>
          <w:sz w:val="22"/>
        </w:rPr>
        <w:t>,</w:t>
      </w:r>
      <w:r w:rsidR="00713539" w:rsidRPr="00FD6142" w:rsidDel="00FD6142">
        <w:rPr>
          <w:sz w:val="22"/>
        </w:rPr>
        <w:t xml:space="preserve"> </w:t>
      </w:r>
      <w:r w:rsidR="00713539" w:rsidRPr="00B91BEA">
        <w:rPr>
          <w:sz w:val="22"/>
        </w:rPr>
        <w:t xml:space="preserve">toliau vadinama </w:t>
      </w:r>
      <w:r>
        <w:rPr>
          <w:b/>
          <w:sz w:val="22"/>
          <w:szCs w:val="22"/>
        </w:rPr>
        <w:t>„Užsakovas“</w:t>
      </w:r>
      <w:r>
        <w:rPr>
          <w:sz w:val="22"/>
          <w:szCs w:val="22"/>
        </w:rPr>
        <w:t xml:space="preserve">, ir </w:t>
      </w:r>
      <w:r w:rsidR="00713539" w:rsidRPr="00A35703">
        <w:rPr>
          <w:b/>
          <w:sz w:val="22"/>
        </w:rPr>
        <w:t>UAB „Axioma servisas“</w:t>
      </w:r>
      <w:r w:rsidR="00713539" w:rsidRPr="001408C0">
        <w:rPr>
          <w:sz w:val="22"/>
        </w:rPr>
        <w:t xml:space="preserve">, atstovaujama </w:t>
      </w:r>
      <w:r w:rsidR="00116D47">
        <w:rPr>
          <w:sz w:val="22"/>
        </w:rPr>
        <w:t>____________</w:t>
      </w:r>
      <w:r w:rsidR="00713539" w:rsidRPr="001408C0">
        <w:rPr>
          <w:sz w:val="22"/>
        </w:rPr>
        <w:t xml:space="preserve"> , veikiančio pagal </w:t>
      </w:r>
      <w:r w:rsidR="00713539">
        <w:rPr>
          <w:sz w:val="22"/>
        </w:rPr>
        <w:t>įstatus</w:t>
      </w:r>
      <w:r>
        <w:rPr>
          <w:sz w:val="22"/>
          <w:szCs w:val="22"/>
        </w:rPr>
        <w:t xml:space="preserve">,  toliau vadinama </w:t>
      </w:r>
      <w:r>
        <w:rPr>
          <w:b/>
          <w:sz w:val="22"/>
          <w:szCs w:val="22"/>
        </w:rPr>
        <w:t>„Paslaugų teikėju“</w:t>
      </w:r>
      <w:r>
        <w:rPr>
          <w:sz w:val="22"/>
          <w:szCs w:val="22"/>
        </w:rPr>
        <w:t>, abi kartu toliau vadinamos „</w:t>
      </w:r>
      <w:r>
        <w:rPr>
          <w:b/>
          <w:sz w:val="22"/>
          <w:szCs w:val="22"/>
        </w:rPr>
        <w:t>Šalimis</w:t>
      </w:r>
      <w:r>
        <w:rPr>
          <w:sz w:val="22"/>
          <w:szCs w:val="22"/>
        </w:rPr>
        <w:t>“, o kiekviena atskirai – „</w:t>
      </w:r>
      <w:r>
        <w:rPr>
          <w:b/>
          <w:sz w:val="22"/>
          <w:szCs w:val="22"/>
        </w:rPr>
        <w:t>Šalimi</w:t>
      </w:r>
      <w:r>
        <w:rPr>
          <w:sz w:val="22"/>
          <w:szCs w:val="22"/>
        </w:rPr>
        <w:t>“, sudarė šį Priedą, toliau vadinama „</w:t>
      </w:r>
      <w:r>
        <w:rPr>
          <w:b/>
          <w:sz w:val="22"/>
          <w:szCs w:val="22"/>
        </w:rPr>
        <w:t>Priedu“,</w:t>
      </w:r>
      <w:r>
        <w:rPr>
          <w:sz w:val="22"/>
          <w:szCs w:val="22"/>
        </w:rPr>
        <w:t xml:space="preserve"> ir susitarė:</w:t>
      </w:r>
    </w:p>
    <w:p w14:paraId="40E64F20" w14:textId="77777777" w:rsidR="008D4E97" w:rsidRDefault="008D4E97">
      <w:pPr>
        <w:tabs>
          <w:tab w:val="left" w:pos="851"/>
        </w:tabs>
        <w:spacing w:after="0" w:line="240" w:lineRule="auto"/>
        <w:ind w:firstLine="567"/>
        <w:jc w:val="both"/>
        <w:rPr>
          <w:sz w:val="22"/>
          <w:szCs w:val="22"/>
        </w:rPr>
      </w:pPr>
    </w:p>
    <w:p w14:paraId="5E76680C" w14:textId="0532E1F3" w:rsidR="008D4E97" w:rsidRDefault="00500941">
      <w:pPr>
        <w:numPr>
          <w:ilvl w:val="2"/>
          <w:numId w:val="3"/>
        </w:numPr>
        <w:pBdr>
          <w:top w:val="nil"/>
          <w:left w:val="nil"/>
          <w:bottom w:val="nil"/>
          <w:right w:val="nil"/>
          <w:between w:val="nil"/>
        </w:pBdr>
        <w:tabs>
          <w:tab w:val="left" w:pos="851"/>
        </w:tabs>
        <w:spacing w:after="0" w:line="240" w:lineRule="auto"/>
        <w:ind w:left="0" w:firstLine="567"/>
        <w:rPr>
          <w:color w:val="000000"/>
          <w:sz w:val="22"/>
          <w:szCs w:val="22"/>
        </w:rPr>
      </w:pPr>
      <w:r>
        <w:rPr>
          <w:color w:val="000000"/>
          <w:sz w:val="22"/>
          <w:szCs w:val="22"/>
        </w:rPr>
        <w:t>Patvirtinti 20</w:t>
      </w:r>
      <w:r w:rsidR="00713539">
        <w:rPr>
          <w:color w:val="000000"/>
          <w:sz w:val="22"/>
          <w:szCs w:val="22"/>
        </w:rPr>
        <w:t>23</w:t>
      </w:r>
      <w:r>
        <w:rPr>
          <w:color w:val="000000"/>
          <w:sz w:val="22"/>
          <w:szCs w:val="22"/>
        </w:rPr>
        <w:t xml:space="preserve"> m. </w:t>
      </w:r>
      <w:r w:rsidR="00713539">
        <w:rPr>
          <w:color w:val="000000"/>
          <w:sz w:val="22"/>
          <w:szCs w:val="22"/>
        </w:rPr>
        <w:t xml:space="preserve">sausio </w:t>
      </w:r>
      <w:r w:rsidR="000B7E14">
        <w:rPr>
          <w:color w:val="000000"/>
          <w:sz w:val="22"/>
          <w:szCs w:val="22"/>
        </w:rPr>
        <w:t>11</w:t>
      </w:r>
      <w:r w:rsidR="00713539">
        <w:rPr>
          <w:color w:val="000000"/>
          <w:sz w:val="22"/>
          <w:szCs w:val="22"/>
        </w:rPr>
        <w:t xml:space="preserve"> d.</w:t>
      </w:r>
      <w:r>
        <w:rPr>
          <w:color w:val="000000"/>
          <w:sz w:val="22"/>
          <w:szCs w:val="22"/>
        </w:rPr>
        <w:t xml:space="preserve"> sutarties Nr</w:t>
      </w:r>
      <w:r w:rsidR="00C31897">
        <w:rPr>
          <w:color w:val="000000"/>
          <w:sz w:val="22"/>
          <w:szCs w:val="22"/>
        </w:rPr>
        <w:t xml:space="preserve">. </w:t>
      </w:r>
      <w:r w:rsidR="00713539">
        <w:rPr>
          <w:color w:val="000000"/>
          <w:sz w:val="22"/>
          <w:szCs w:val="22"/>
        </w:rPr>
        <w:t>LTS</w:t>
      </w:r>
      <w:r w:rsidR="000B7E14">
        <w:rPr>
          <w:color w:val="000000"/>
          <w:sz w:val="22"/>
          <w:szCs w:val="22"/>
        </w:rPr>
        <w:t>51</w:t>
      </w:r>
      <w:r w:rsidR="00713539">
        <w:rPr>
          <w:color w:val="000000"/>
          <w:sz w:val="22"/>
          <w:szCs w:val="22"/>
        </w:rPr>
        <w:t>/23</w:t>
      </w:r>
      <w:r w:rsidR="00C31897">
        <w:rPr>
          <w:color w:val="000000"/>
          <w:sz w:val="22"/>
          <w:szCs w:val="22"/>
        </w:rPr>
        <w:t xml:space="preserve">/ </w:t>
      </w:r>
      <w:r w:rsidR="00C31897" w:rsidRPr="00C31897">
        <w:rPr>
          <w:color w:val="000000"/>
          <w:sz w:val="22"/>
          <w:szCs w:val="22"/>
        </w:rPr>
        <w:t>55002_230005S1TKUP</w:t>
      </w:r>
      <w:r>
        <w:rPr>
          <w:color w:val="000000"/>
          <w:sz w:val="22"/>
          <w:szCs w:val="22"/>
        </w:rPr>
        <w:t xml:space="preserve"> (toliau – Sutartis) technines sąlygas: </w:t>
      </w:r>
    </w:p>
    <w:p w14:paraId="7F828400" w14:textId="77777777" w:rsidR="008D4E97" w:rsidRDefault="008D4E97">
      <w:pPr>
        <w:pBdr>
          <w:bottom w:val="single" w:sz="12" w:space="1" w:color="000000"/>
        </w:pBdr>
        <w:tabs>
          <w:tab w:val="left" w:pos="851"/>
        </w:tabs>
        <w:spacing w:after="0" w:line="240" w:lineRule="auto"/>
        <w:ind w:firstLine="567"/>
        <w:rPr>
          <w:sz w:val="22"/>
          <w:szCs w:val="22"/>
        </w:rPr>
      </w:pPr>
    </w:p>
    <w:p w14:paraId="4D0EE691" w14:textId="77777777" w:rsidR="008D4E97" w:rsidRDefault="008D4E97">
      <w:pPr>
        <w:tabs>
          <w:tab w:val="left" w:pos="851"/>
        </w:tabs>
        <w:spacing w:after="0" w:line="240" w:lineRule="auto"/>
        <w:rPr>
          <w:sz w:val="22"/>
          <w:szCs w:val="22"/>
        </w:rPr>
      </w:pPr>
    </w:p>
    <w:p w14:paraId="4FB0182D" w14:textId="77777777" w:rsidR="008D4E97" w:rsidRDefault="008D4E97">
      <w:pPr>
        <w:tabs>
          <w:tab w:val="left" w:pos="851"/>
        </w:tabs>
        <w:spacing w:after="0" w:line="240" w:lineRule="auto"/>
        <w:rPr>
          <w:sz w:val="22"/>
          <w:szCs w:val="22"/>
        </w:rPr>
      </w:pPr>
    </w:p>
    <w:p w14:paraId="489F9EBA" w14:textId="77777777" w:rsidR="00572914" w:rsidRPr="00572914" w:rsidRDefault="00572914" w:rsidP="00572914">
      <w:pPr>
        <w:tabs>
          <w:tab w:val="left" w:pos="6795"/>
        </w:tabs>
        <w:spacing w:after="0" w:line="240" w:lineRule="auto"/>
        <w:jc w:val="center"/>
        <w:rPr>
          <w:rFonts w:eastAsia="Calibri"/>
          <w:b/>
        </w:rPr>
      </w:pPr>
      <w:r w:rsidRPr="00572914">
        <w:rPr>
          <w:rFonts w:eastAsia="Calibri"/>
          <w:b/>
        </w:rPr>
        <w:t>TECHNINĖ SPECIFIKACIJA</w:t>
      </w:r>
    </w:p>
    <w:p w14:paraId="2E99287A" w14:textId="77777777" w:rsidR="00572914" w:rsidRPr="00572914" w:rsidRDefault="00572914" w:rsidP="00572914">
      <w:pPr>
        <w:shd w:val="clear" w:color="auto" w:fill="FFFFFF"/>
        <w:spacing w:after="0" w:line="278" w:lineRule="exact"/>
        <w:jc w:val="center"/>
        <w:rPr>
          <w:rFonts w:eastAsia="Calibri"/>
          <w:b/>
          <w:bCs/>
        </w:rPr>
      </w:pPr>
      <w:r w:rsidRPr="00572914">
        <w:rPr>
          <w:rFonts w:eastAsia="Calibri"/>
          <w:b/>
          <w:bCs/>
        </w:rPr>
        <w:t>KATILINIŲ ĮRENGINIŲ PRIEŽIŪRA IR REMONTAS</w:t>
      </w:r>
    </w:p>
    <w:p w14:paraId="44B2A12B" w14:textId="77777777" w:rsidR="00572914" w:rsidRPr="00572914" w:rsidRDefault="00572914" w:rsidP="00572914">
      <w:pPr>
        <w:shd w:val="clear" w:color="auto" w:fill="FFFFFF"/>
        <w:spacing w:after="0" w:line="278" w:lineRule="exact"/>
        <w:jc w:val="center"/>
        <w:rPr>
          <w:rFonts w:eastAsia="Calibri"/>
          <w:b/>
          <w:bCs/>
        </w:rPr>
      </w:pPr>
    </w:p>
    <w:p w14:paraId="13DDC817" w14:textId="77777777" w:rsidR="00572914" w:rsidRPr="00572914" w:rsidRDefault="00572914" w:rsidP="00572914">
      <w:pPr>
        <w:tabs>
          <w:tab w:val="left" w:pos="6795"/>
        </w:tabs>
        <w:spacing w:after="0" w:line="240" w:lineRule="auto"/>
        <w:rPr>
          <w:rFonts w:eastAsia="Calibri"/>
          <w:sz w:val="22"/>
          <w:szCs w:val="22"/>
        </w:rPr>
      </w:pPr>
      <w:r w:rsidRPr="00572914">
        <w:rPr>
          <w:rFonts w:eastAsia="Calibri"/>
          <w:b/>
          <w:sz w:val="22"/>
          <w:szCs w:val="22"/>
        </w:rPr>
        <w:t xml:space="preserve">                                                    </w:t>
      </w:r>
    </w:p>
    <w:p w14:paraId="3E51C930" w14:textId="77777777" w:rsidR="00572914" w:rsidRPr="00572914" w:rsidRDefault="00572914" w:rsidP="00572914">
      <w:pPr>
        <w:spacing w:after="0" w:line="240" w:lineRule="auto"/>
        <w:jc w:val="center"/>
        <w:rPr>
          <w:rFonts w:eastAsia="Calibri"/>
          <w:b/>
        </w:rPr>
      </w:pPr>
    </w:p>
    <w:p w14:paraId="629FFE11" w14:textId="77777777" w:rsidR="00572914" w:rsidRPr="00572914" w:rsidRDefault="00572914" w:rsidP="00572914">
      <w:pPr>
        <w:numPr>
          <w:ilvl w:val="0"/>
          <w:numId w:val="5"/>
        </w:numPr>
        <w:pBdr>
          <w:top w:val="single" w:sz="4" w:space="1" w:color="auto"/>
          <w:bottom w:val="single" w:sz="4" w:space="1" w:color="auto"/>
        </w:pBdr>
        <w:spacing w:after="0" w:line="240" w:lineRule="auto"/>
        <w:rPr>
          <w:rFonts w:eastAsia="Calibri"/>
          <w:b/>
          <w:lang w:eastAsia="en-US"/>
        </w:rPr>
      </w:pPr>
      <w:r w:rsidRPr="00572914">
        <w:rPr>
          <w:rFonts w:eastAsia="Calibri"/>
          <w:b/>
          <w:lang w:eastAsia="en-US"/>
        </w:rPr>
        <w:t>SĄVOKOS IR SUTRUMPINIMAI</w:t>
      </w:r>
    </w:p>
    <w:p w14:paraId="2EE2C4E4" w14:textId="77777777" w:rsidR="00572914" w:rsidRPr="00572914" w:rsidRDefault="00572914" w:rsidP="00572914">
      <w:pPr>
        <w:spacing w:after="0" w:line="240" w:lineRule="auto"/>
        <w:ind w:firstLine="426"/>
        <w:rPr>
          <w:rFonts w:eastAsia="Calibri"/>
          <w:b/>
        </w:rPr>
      </w:pPr>
    </w:p>
    <w:p w14:paraId="4CA83C30" w14:textId="77777777" w:rsidR="00572914" w:rsidRPr="00572914" w:rsidRDefault="00572914" w:rsidP="00572914">
      <w:pPr>
        <w:numPr>
          <w:ilvl w:val="1"/>
          <w:numId w:val="5"/>
        </w:numPr>
        <w:spacing w:after="0" w:line="240" w:lineRule="auto"/>
        <w:jc w:val="both"/>
        <w:rPr>
          <w:rFonts w:eastAsia="Calibri"/>
          <w:b/>
          <w:lang w:eastAsia="en-US"/>
        </w:rPr>
      </w:pPr>
      <w:r w:rsidRPr="00572914">
        <w:rPr>
          <w:rFonts w:eastAsia="Calibri"/>
          <w:b/>
          <w:lang w:eastAsia="en-US"/>
        </w:rPr>
        <w:t xml:space="preserve"> Pirkėjas – </w:t>
      </w:r>
      <w:r w:rsidRPr="00572914">
        <w:rPr>
          <w:rFonts w:eastAsia="Calibri"/>
          <w:lang w:eastAsia="en-US"/>
        </w:rPr>
        <w:t>UAB „Litesko“ filialas „Telšių šiluma“</w:t>
      </w:r>
    </w:p>
    <w:p w14:paraId="6D19E3B6" w14:textId="77777777" w:rsidR="00572914" w:rsidRPr="00572914" w:rsidRDefault="00572914" w:rsidP="00572914">
      <w:pPr>
        <w:numPr>
          <w:ilvl w:val="1"/>
          <w:numId w:val="5"/>
        </w:numPr>
        <w:tabs>
          <w:tab w:val="left" w:pos="851"/>
        </w:tabs>
        <w:spacing w:after="0" w:line="240" w:lineRule="auto"/>
        <w:ind w:left="426"/>
        <w:jc w:val="both"/>
        <w:rPr>
          <w:rFonts w:eastAsia="Calibri"/>
          <w:b/>
          <w:lang w:eastAsia="en-US"/>
        </w:rPr>
      </w:pPr>
      <w:r w:rsidRPr="00572914">
        <w:rPr>
          <w:rFonts w:eastAsia="Calibri"/>
          <w:b/>
          <w:lang w:eastAsia="en-US"/>
        </w:rPr>
        <w:t>Teikėjas –</w:t>
      </w:r>
      <w:r w:rsidRPr="00572914">
        <w:rPr>
          <w:rFonts w:eastAsia="Calibri"/>
          <w:lang w:eastAsia="en-US"/>
        </w:rPr>
        <w:t xml:space="preserve"> ūkio subjektas – fizinis asmuo, privatusis juridinis asmuo, viešasis juridinis asmuo, kitos organizacijos ir jų padaliniai ar tokių asmenų grupė, su kuriuo Pirkėjas sudaro sutartį. </w:t>
      </w:r>
    </w:p>
    <w:p w14:paraId="1541BB00" w14:textId="77777777" w:rsidR="00572914" w:rsidRPr="00572914" w:rsidRDefault="00572914" w:rsidP="00572914">
      <w:pPr>
        <w:numPr>
          <w:ilvl w:val="1"/>
          <w:numId w:val="5"/>
        </w:numPr>
        <w:tabs>
          <w:tab w:val="left" w:pos="851"/>
        </w:tabs>
        <w:spacing w:after="0" w:line="240" w:lineRule="auto"/>
        <w:ind w:left="426"/>
        <w:jc w:val="both"/>
        <w:rPr>
          <w:rFonts w:eastAsia="Calibri"/>
          <w:lang w:eastAsia="en-US"/>
        </w:rPr>
      </w:pPr>
      <w:r w:rsidRPr="00572914">
        <w:rPr>
          <w:rFonts w:eastAsia="Calibri"/>
          <w:lang w:eastAsia="en-US"/>
        </w:rPr>
        <w:t xml:space="preserve"> </w:t>
      </w:r>
      <w:r w:rsidRPr="00572914">
        <w:rPr>
          <w:rFonts w:eastAsia="Calibri"/>
          <w:b/>
          <w:lang w:eastAsia="en-US"/>
        </w:rPr>
        <w:t>Sutartis</w:t>
      </w:r>
      <w:r w:rsidRPr="00572914">
        <w:rPr>
          <w:rFonts w:eastAsia="Calibri"/>
          <w:lang w:eastAsia="en-US"/>
        </w:rPr>
        <w:t xml:space="preserve"> – dėl ekonominės naudos vieno ar daugiau ūkio subjektų sudaroma pirkimo sutartis, kurios dalykas yra prekės, paslaugos ar darbai.</w:t>
      </w:r>
    </w:p>
    <w:p w14:paraId="15AFA879" w14:textId="77777777" w:rsidR="00572914" w:rsidRPr="00572914" w:rsidRDefault="00572914" w:rsidP="00572914">
      <w:pPr>
        <w:numPr>
          <w:ilvl w:val="1"/>
          <w:numId w:val="5"/>
        </w:numPr>
        <w:tabs>
          <w:tab w:val="left" w:pos="851"/>
        </w:tabs>
        <w:spacing w:after="0" w:line="240" w:lineRule="auto"/>
        <w:ind w:left="426"/>
        <w:jc w:val="both"/>
        <w:rPr>
          <w:rFonts w:eastAsia="Calibri"/>
          <w:b/>
          <w:lang w:eastAsia="en-US"/>
        </w:rPr>
      </w:pPr>
      <w:r w:rsidRPr="00572914">
        <w:rPr>
          <w:rFonts w:eastAsia="Calibri"/>
          <w:lang w:eastAsia="en-US"/>
        </w:rPr>
        <w:t xml:space="preserve"> </w:t>
      </w:r>
      <w:r w:rsidRPr="00572914">
        <w:rPr>
          <w:rFonts w:eastAsia="Calibri"/>
          <w:b/>
          <w:lang w:eastAsia="en-US"/>
        </w:rPr>
        <w:t xml:space="preserve">Pirkimas – </w:t>
      </w:r>
      <w:r w:rsidRPr="00572914">
        <w:rPr>
          <w:rFonts w:eastAsia="Calibri"/>
          <w:color w:val="000000"/>
          <w:lang w:eastAsia="en-US"/>
        </w:rPr>
        <w:t xml:space="preserve">Pirkėjo atliekamas prekių, paslaugų ar darbų įsigijimas su pasirinktu (pasirinktais) Tiekėju (Tiekėjais) sudarant pirkimo–pardavimo sutartį (Sutartis), kai šios prekės, paslaugos ar darbai yra skirti </w:t>
      </w:r>
      <w:r w:rsidRPr="00572914">
        <w:rPr>
          <w:rFonts w:eastAsia="Batang"/>
          <w:lang w:eastAsia="en-US"/>
        </w:rPr>
        <w:t xml:space="preserve">Lietuvos Respublikos pirkimų, atliekamų </w:t>
      </w:r>
      <w:r w:rsidRPr="00572914">
        <w:rPr>
          <w:rFonts w:eastAsia="Batang"/>
          <w:noProof/>
          <w:lang w:eastAsia="en-US"/>
        </w:rPr>
        <w:t>vandentvarkos</w:t>
      </w:r>
      <w:r w:rsidRPr="00572914">
        <w:rPr>
          <w:rFonts w:eastAsia="Batang"/>
          <w:lang w:eastAsia="en-US"/>
        </w:rPr>
        <w:t>, energetikos, transporto ar pašto paslaugų srities perkančiųjų subjektų, įstatyme</w:t>
      </w:r>
      <w:r w:rsidRPr="00572914">
        <w:rPr>
          <w:rFonts w:eastAsia="Calibri"/>
          <w:color w:val="000000"/>
          <w:lang w:eastAsia="en-US"/>
        </w:rPr>
        <w:t xml:space="preserve"> nurodytai veiklai vykdyti.</w:t>
      </w:r>
      <w:r w:rsidRPr="00572914">
        <w:rPr>
          <w:rFonts w:eastAsia="Calibri"/>
          <w:lang w:eastAsia="en-US"/>
        </w:rPr>
        <w:t xml:space="preserve"> </w:t>
      </w:r>
    </w:p>
    <w:p w14:paraId="0EDEE9A6" w14:textId="77777777" w:rsidR="00572914" w:rsidRPr="00572914" w:rsidRDefault="00572914" w:rsidP="00572914">
      <w:pPr>
        <w:tabs>
          <w:tab w:val="left" w:pos="851"/>
        </w:tabs>
        <w:spacing w:after="0" w:line="240" w:lineRule="auto"/>
        <w:jc w:val="both"/>
        <w:rPr>
          <w:rFonts w:eastAsia="Calibri"/>
          <w:b/>
        </w:rPr>
      </w:pPr>
    </w:p>
    <w:p w14:paraId="18B647EB" w14:textId="77777777" w:rsidR="00572914" w:rsidRPr="00572914" w:rsidRDefault="00572914" w:rsidP="00572914">
      <w:pPr>
        <w:numPr>
          <w:ilvl w:val="0"/>
          <w:numId w:val="5"/>
        </w:numPr>
        <w:pBdr>
          <w:top w:val="single" w:sz="4" w:space="1" w:color="auto"/>
          <w:bottom w:val="single" w:sz="4" w:space="1" w:color="auto"/>
        </w:pBdr>
        <w:spacing w:after="0" w:line="240" w:lineRule="auto"/>
        <w:rPr>
          <w:rFonts w:eastAsia="Calibri"/>
          <w:b/>
          <w:lang w:eastAsia="en-US"/>
        </w:rPr>
      </w:pPr>
      <w:r w:rsidRPr="00572914">
        <w:rPr>
          <w:rFonts w:eastAsia="Calibri"/>
          <w:b/>
          <w:lang w:eastAsia="en-US"/>
        </w:rPr>
        <w:t>PIRKIMO OBJEKTAS</w:t>
      </w:r>
    </w:p>
    <w:p w14:paraId="23F1C835" w14:textId="77777777" w:rsidR="00572914" w:rsidRPr="00572914" w:rsidRDefault="00572914" w:rsidP="00572914">
      <w:pPr>
        <w:spacing w:after="0" w:line="240" w:lineRule="auto"/>
        <w:ind w:left="720"/>
        <w:rPr>
          <w:rFonts w:eastAsia="Calibri"/>
          <w:b/>
          <w:lang w:eastAsia="en-US"/>
        </w:rPr>
      </w:pPr>
    </w:p>
    <w:p w14:paraId="0D9A57D3" w14:textId="77777777" w:rsidR="00572914" w:rsidRPr="00572914" w:rsidRDefault="00572914" w:rsidP="00572914">
      <w:pPr>
        <w:numPr>
          <w:ilvl w:val="1"/>
          <w:numId w:val="5"/>
        </w:numPr>
        <w:spacing w:after="0" w:line="240" w:lineRule="auto"/>
        <w:jc w:val="both"/>
        <w:rPr>
          <w:rFonts w:eastAsia="Calibri"/>
          <w:lang w:eastAsia="en-US"/>
        </w:rPr>
      </w:pPr>
      <w:r w:rsidRPr="00572914">
        <w:rPr>
          <w:rFonts w:eastAsia="Calibri"/>
          <w:lang w:eastAsia="en-US"/>
        </w:rPr>
        <w:t xml:space="preserve"> </w:t>
      </w:r>
      <w:r w:rsidRPr="00572914">
        <w:rPr>
          <w:rFonts w:eastAsia="Calibri"/>
          <w:b/>
          <w:lang w:eastAsia="en-US"/>
        </w:rPr>
        <w:t>Pirkimo objektas</w:t>
      </w:r>
      <w:r w:rsidRPr="00572914">
        <w:rPr>
          <w:rFonts w:eastAsia="Calibri"/>
          <w:lang w:eastAsia="en-US"/>
        </w:rPr>
        <w:t xml:space="preserve"> –</w:t>
      </w:r>
      <w:r w:rsidRPr="00572914">
        <w:rPr>
          <w:rFonts w:ascii="Calibri" w:eastAsia="Calibri" w:hAnsi="Calibri" w:cs="Calibri"/>
          <w:sz w:val="22"/>
          <w:szCs w:val="22"/>
          <w:lang w:eastAsia="en-US"/>
        </w:rPr>
        <w:t xml:space="preserve"> </w:t>
      </w:r>
      <w:r w:rsidRPr="00572914">
        <w:rPr>
          <w:rFonts w:eastAsia="Calibri"/>
          <w:lang w:eastAsia="en-US"/>
        </w:rPr>
        <w:t>Katilinių mechaninės dalies įrenginių priežiūra ir remontas</w:t>
      </w:r>
    </w:p>
    <w:p w14:paraId="7527E076" w14:textId="77777777" w:rsidR="00572914" w:rsidRPr="00572914" w:rsidRDefault="00572914" w:rsidP="00572914">
      <w:pPr>
        <w:numPr>
          <w:ilvl w:val="1"/>
          <w:numId w:val="5"/>
        </w:numPr>
        <w:spacing w:after="0" w:line="240" w:lineRule="auto"/>
        <w:jc w:val="both"/>
        <w:rPr>
          <w:rFonts w:eastAsia="Calibri"/>
          <w:b/>
          <w:lang w:eastAsia="en-US"/>
        </w:rPr>
      </w:pPr>
      <w:r w:rsidRPr="00572914">
        <w:rPr>
          <w:rFonts w:eastAsia="Calibri"/>
          <w:lang w:eastAsia="en-US"/>
        </w:rPr>
        <w:t xml:space="preserve"> Pirkimas </w:t>
      </w:r>
      <w:r w:rsidRPr="00572914">
        <w:rPr>
          <w:rFonts w:eastAsia="Calibri"/>
          <w:b/>
          <w:lang w:eastAsia="en-US"/>
        </w:rPr>
        <w:t>neskaidomas</w:t>
      </w:r>
      <w:r w:rsidRPr="00572914">
        <w:rPr>
          <w:rFonts w:eastAsia="Calibri"/>
          <w:lang w:eastAsia="en-US"/>
        </w:rPr>
        <w:t xml:space="preserve">  į Pirkimo objekto dalis.</w:t>
      </w:r>
    </w:p>
    <w:p w14:paraId="15DB1285" w14:textId="77777777" w:rsidR="00572914" w:rsidRPr="00572914" w:rsidRDefault="00572914" w:rsidP="00572914">
      <w:pPr>
        <w:tabs>
          <w:tab w:val="left" w:pos="851"/>
        </w:tabs>
        <w:spacing w:after="0" w:line="240" w:lineRule="auto"/>
        <w:ind w:left="426"/>
        <w:jc w:val="both"/>
        <w:rPr>
          <w:rFonts w:eastAsia="Calibri"/>
          <w:i/>
          <w:lang w:eastAsia="en-US"/>
        </w:rPr>
      </w:pPr>
    </w:p>
    <w:p w14:paraId="10623157" w14:textId="77777777" w:rsidR="00572914" w:rsidRPr="00572914" w:rsidRDefault="00572914" w:rsidP="00572914">
      <w:pPr>
        <w:numPr>
          <w:ilvl w:val="0"/>
          <w:numId w:val="5"/>
        </w:numPr>
        <w:pBdr>
          <w:top w:val="single" w:sz="4" w:space="1" w:color="auto"/>
          <w:bottom w:val="single" w:sz="4" w:space="1" w:color="auto"/>
        </w:pBdr>
        <w:spacing w:after="0" w:line="240" w:lineRule="auto"/>
        <w:rPr>
          <w:rFonts w:eastAsia="Calibri"/>
          <w:b/>
          <w:lang w:eastAsia="en-US"/>
        </w:rPr>
      </w:pPr>
      <w:r w:rsidRPr="00572914">
        <w:rPr>
          <w:rFonts w:eastAsia="Calibri"/>
          <w:b/>
          <w:lang w:eastAsia="en-US"/>
        </w:rPr>
        <w:t>PIRKIMO OBJEKTO APIMTYS</w:t>
      </w:r>
    </w:p>
    <w:p w14:paraId="220B92DA" w14:textId="77777777" w:rsidR="00572914" w:rsidRPr="00572914" w:rsidRDefault="00572914" w:rsidP="00572914">
      <w:pPr>
        <w:spacing w:after="0" w:line="240" w:lineRule="auto"/>
        <w:rPr>
          <w:rFonts w:eastAsia="Calibri"/>
          <w:b/>
        </w:rPr>
      </w:pPr>
    </w:p>
    <w:p w14:paraId="310D6A2C" w14:textId="77777777" w:rsidR="00572914" w:rsidRPr="00572914" w:rsidRDefault="00572914" w:rsidP="00572914">
      <w:pPr>
        <w:numPr>
          <w:ilvl w:val="1"/>
          <w:numId w:val="5"/>
        </w:numPr>
        <w:spacing w:after="0" w:line="240" w:lineRule="auto"/>
        <w:jc w:val="both"/>
        <w:rPr>
          <w:rFonts w:eastAsia="Calibri"/>
          <w:lang w:eastAsia="en-US"/>
        </w:rPr>
      </w:pPr>
      <w:r w:rsidRPr="00572914">
        <w:rPr>
          <w:rFonts w:eastAsia="Calibri"/>
          <w:lang w:eastAsia="en-US"/>
        </w:rPr>
        <w:t xml:space="preserve"> Užsakovas numato įsigyti UAB „Litesko“ filialo „Telšių šiluma“ katilinėse esančių mechaninės dalies įrenginių prevencinės techninės priežiūros, numatytosios techninės priežiūros, techninės priežiūros pagal būklę bei korekcinės techninės priežiūros paslaugas (toliau – Paslaugos) bei medžiagas ir/ar detales (toliau – Medžiagos), kurių Užsakovas iš anksto negali numatyti, reikalingas techninės priežiūros pagal būklę bei korekcinės techninės priežiūros Paslaugas suteikti. Paslaugos apima: technologinių šilumos, perdavimo, paskirstymo bei vartojimo mechaninės dalies įrenginių priežiūrą, diagnostiką, remontą, montavimą.</w:t>
      </w:r>
    </w:p>
    <w:p w14:paraId="6AAEDD91" w14:textId="77777777" w:rsidR="00572914" w:rsidRPr="00572914" w:rsidRDefault="00572914" w:rsidP="00572914">
      <w:pPr>
        <w:numPr>
          <w:ilvl w:val="1"/>
          <w:numId w:val="5"/>
        </w:numPr>
        <w:spacing w:after="0" w:line="240" w:lineRule="auto"/>
        <w:jc w:val="both"/>
        <w:rPr>
          <w:rFonts w:eastAsia="Calibri"/>
          <w:lang w:eastAsia="en-US"/>
        </w:rPr>
      </w:pPr>
      <w:r w:rsidRPr="00572914">
        <w:rPr>
          <w:rFonts w:eastAsia="Calibri"/>
          <w:lang w:eastAsia="en-US"/>
        </w:rPr>
        <w:lastRenderedPageBreak/>
        <w:t xml:space="preserve"> Jeigu Techninių sąlygų ir Sutarties nuostatos prieštarauja viena kitai, pirmenybė teikiame Techninių </w:t>
      </w:r>
      <w:r w:rsidRPr="00572914" w:rsidDel="0077487E">
        <w:rPr>
          <w:rFonts w:eastAsia="Calibri"/>
          <w:lang w:eastAsia="en-US"/>
        </w:rPr>
        <w:t xml:space="preserve"> </w:t>
      </w:r>
      <w:r w:rsidRPr="00572914">
        <w:rPr>
          <w:rFonts w:eastAsia="Calibri"/>
          <w:lang w:eastAsia="en-US"/>
        </w:rPr>
        <w:t>sąlygų nuostatoms.</w:t>
      </w:r>
    </w:p>
    <w:p w14:paraId="5176FDBC" w14:textId="77777777" w:rsidR="00572914" w:rsidRPr="00572914" w:rsidRDefault="00572914" w:rsidP="00572914">
      <w:pPr>
        <w:spacing w:after="0" w:line="240" w:lineRule="auto"/>
        <w:ind w:left="492"/>
        <w:jc w:val="both"/>
        <w:rPr>
          <w:rFonts w:eastAsia="Calibri"/>
          <w:b/>
        </w:rPr>
      </w:pPr>
    </w:p>
    <w:p w14:paraId="5CF0EB03" w14:textId="77777777" w:rsidR="00572914" w:rsidRPr="00572914" w:rsidRDefault="00572914" w:rsidP="00572914">
      <w:pPr>
        <w:numPr>
          <w:ilvl w:val="0"/>
          <w:numId w:val="5"/>
        </w:numPr>
        <w:pBdr>
          <w:top w:val="single" w:sz="4" w:space="1" w:color="auto"/>
          <w:bottom w:val="single" w:sz="4" w:space="1" w:color="auto"/>
        </w:pBdr>
        <w:spacing w:after="0" w:line="240" w:lineRule="auto"/>
        <w:jc w:val="both"/>
        <w:rPr>
          <w:rFonts w:eastAsia="Calibri"/>
          <w:b/>
          <w:lang w:eastAsia="en-US"/>
        </w:rPr>
      </w:pPr>
      <w:r w:rsidRPr="00572914">
        <w:rPr>
          <w:rFonts w:eastAsia="Calibri"/>
          <w:b/>
          <w:lang w:eastAsia="en-US"/>
        </w:rPr>
        <w:t>SUTARTINIŲ ĮSIPAREIGOJIMŲ VYKDYMO VIETA</w:t>
      </w:r>
    </w:p>
    <w:p w14:paraId="2174CA80" w14:textId="77777777" w:rsidR="00572914" w:rsidRPr="00572914" w:rsidRDefault="00572914" w:rsidP="00572914">
      <w:pPr>
        <w:spacing w:after="0" w:line="240" w:lineRule="auto"/>
        <w:ind w:left="426"/>
        <w:jc w:val="both"/>
        <w:rPr>
          <w:rFonts w:eastAsia="Calibri"/>
          <w:b/>
        </w:rPr>
      </w:pPr>
    </w:p>
    <w:p w14:paraId="1889665F" w14:textId="77777777" w:rsidR="00572914" w:rsidRPr="00572914" w:rsidRDefault="00572914" w:rsidP="00572914">
      <w:pPr>
        <w:numPr>
          <w:ilvl w:val="1"/>
          <w:numId w:val="5"/>
        </w:numPr>
        <w:tabs>
          <w:tab w:val="left" w:pos="709"/>
          <w:tab w:val="left" w:pos="851"/>
        </w:tabs>
        <w:spacing w:after="0" w:line="240" w:lineRule="auto"/>
        <w:rPr>
          <w:rFonts w:eastAsia="Calibri"/>
          <w:i/>
          <w:lang w:eastAsia="en-US"/>
        </w:rPr>
      </w:pPr>
      <w:r w:rsidRPr="00572914">
        <w:rPr>
          <w:rFonts w:eastAsia="Calibri"/>
          <w:lang w:eastAsia="en-US"/>
        </w:rPr>
        <w:t xml:space="preserve"> UAB „Litesko“ filialas „Telšių šiluma“ , adresas Lygumų g. Nr.69, LT-87144 Telšiai .</w:t>
      </w:r>
    </w:p>
    <w:p w14:paraId="6A290421" w14:textId="77777777" w:rsidR="00572914" w:rsidRPr="00572914" w:rsidRDefault="00572914" w:rsidP="00572914">
      <w:pPr>
        <w:tabs>
          <w:tab w:val="left" w:pos="709"/>
          <w:tab w:val="left" w:pos="851"/>
        </w:tabs>
        <w:spacing w:after="0" w:line="240" w:lineRule="auto"/>
        <w:ind w:left="426"/>
        <w:rPr>
          <w:rFonts w:eastAsia="Calibri"/>
          <w:i/>
        </w:rPr>
      </w:pPr>
    </w:p>
    <w:p w14:paraId="429059FA" w14:textId="77777777" w:rsidR="00572914" w:rsidRPr="00572914" w:rsidRDefault="00572914" w:rsidP="00572914">
      <w:pPr>
        <w:numPr>
          <w:ilvl w:val="0"/>
          <w:numId w:val="6"/>
        </w:numPr>
        <w:pBdr>
          <w:top w:val="single" w:sz="4" w:space="1" w:color="auto"/>
          <w:bottom w:val="single" w:sz="4" w:space="1" w:color="auto"/>
        </w:pBdr>
        <w:tabs>
          <w:tab w:val="left" w:pos="851"/>
        </w:tabs>
        <w:spacing w:after="0" w:line="240" w:lineRule="auto"/>
        <w:jc w:val="both"/>
        <w:rPr>
          <w:rFonts w:eastAsia="Calibri"/>
          <w:b/>
          <w:lang w:eastAsia="en-US"/>
        </w:rPr>
      </w:pPr>
      <w:bookmarkStart w:id="2" w:name="_Hlk120694230"/>
      <w:r w:rsidRPr="00572914">
        <w:rPr>
          <w:rFonts w:eastAsia="Calibri"/>
          <w:b/>
          <w:lang w:eastAsia="en-US"/>
        </w:rPr>
        <w:t>S</w:t>
      </w:r>
      <w:bookmarkEnd w:id="2"/>
      <w:r w:rsidRPr="00572914">
        <w:rPr>
          <w:rFonts w:eastAsia="Calibri"/>
          <w:b/>
          <w:lang w:eastAsia="en-US"/>
        </w:rPr>
        <w:t>UTARTINIŲ ĮSIPAREIGOJIMŲ VYKDYMO TVARKA IR TERMINAI</w:t>
      </w:r>
    </w:p>
    <w:p w14:paraId="36D8AC8E" w14:textId="77777777" w:rsidR="00572914" w:rsidRPr="00572914" w:rsidRDefault="00572914" w:rsidP="00572914">
      <w:pPr>
        <w:tabs>
          <w:tab w:val="left" w:pos="851"/>
        </w:tabs>
        <w:spacing w:after="0" w:line="240" w:lineRule="auto"/>
        <w:jc w:val="both"/>
        <w:rPr>
          <w:rFonts w:eastAsia="Calibri"/>
          <w:b/>
        </w:rPr>
      </w:pPr>
    </w:p>
    <w:p w14:paraId="31608A2B" w14:textId="77777777" w:rsidR="00572914" w:rsidRPr="00572914" w:rsidRDefault="00572914" w:rsidP="00572914">
      <w:pPr>
        <w:numPr>
          <w:ilvl w:val="1"/>
          <w:numId w:val="6"/>
        </w:numPr>
        <w:tabs>
          <w:tab w:val="left" w:pos="851"/>
          <w:tab w:val="left" w:pos="1701"/>
        </w:tabs>
        <w:spacing w:after="0" w:line="240" w:lineRule="auto"/>
        <w:ind w:left="786"/>
        <w:jc w:val="both"/>
        <w:rPr>
          <w:rFonts w:eastAsia="Calibri"/>
        </w:rPr>
      </w:pPr>
      <w:r w:rsidRPr="00572914">
        <w:rPr>
          <w:rFonts w:eastAsia="Calibri"/>
        </w:rPr>
        <w:t xml:space="preserve"> Tiekėjas Paslaugas teikia pagal Užsakovo užsakymus.</w:t>
      </w:r>
    </w:p>
    <w:p w14:paraId="5FA17181" w14:textId="77777777" w:rsidR="00572914" w:rsidRPr="00572914" w:rsidRDefault="00572914" w:rsidP="00572914">
      <w:pPr>
        <w:numPr>
          <w:ilvl w:val="1"/>
          <w:numId w:val="6"/>
        </w:numPr>
        <w:tabs>
          <w:tab w:val="left" w:pos="851"/>
          <w:tab w:val="left" w:pos="1701"/>
        </w:tabs>
        <w:spacing w:after="0" w:line="240" w:lineRule="auto"/>
        <w:ind w:left="786"/>
        <w:jc w:val="both"/>
        <w:rPr>
          <w:rFonts w:eastAsia="Calibri"/>
        </w:rPr>
      </w:pPr>
      <w:r w:rsidRPr="00572914">
        <w:rPr>
          <w:rFonts w:eastAsia="Calibri"/>
        </w:rPr>
        <w:t xml:space="preserve"> Užsakovas iš anksto negali numatyti perkamų Paslaugų ir Medžiagų poreikio, kiekių bei periodiškumo. </w:t>
      </w:r>
    </w:p>
    <w:p w14:paraId="4F8C528E" w14:textId="77777777" w:rsidR="00572914" w:rsidRPr="00572914" w:rsidRDefault="00572914" w:rsidP="00572914">
      <w:pPr>
        <w:numPr>
          <w:ilvl w:val="1"/>
          <w:numId w:val="6"/>
        </w:numPr>
        <w:tabs>
          <w:tab w:val="left" w:pos="851"/>
          <w:tab w:val="left" w:pos="1701"/>
        </w:tabs>
        <w:spacing w:after="0" w:line="240" w:lineRule="auto"/>
        <w:ind w:left="786"/>
        <w:jc w:val="both"/>
        <w:rPr>
          <w:rFonts w:eastAsia="Calibri"/>
        </w:rPr>
      </w:pPr>
      <w:r w:rsidRPr="00572914">
        <w:rPr>
          <w:rFonts w:eastAsia="Calibri"/>
        </w:rPr>
        <w:t xml:space="preserve">Tiekėjui už tinkamai suteiktas Paslaugas bus apmokama pagal sutartyje numatytus, fiksuotus specialistų darbo valandos įkainius (1 priedas) ir už faktiškai specialistų išdirbtą laiką, bei specialistų atvykimą (2 priedas). Reikalingų specialistų sąrašas nurodytas 1 priede. </w:t>
      </w:r>
    </w:p>
    <w:p w14:paraId="5547F29E" w14:textId="77777777" w:rsidR="00572914" w:rsidRPr="00572914" w:rsidRDefault="00572914" w:rsidP="00572914">
      <w:pPr>
        <w:numPr>
          <w:ilvl w:val="1"/>
          <w:numId w:val="6"/>
        </w:numPr>
        <w:spacing w:after="0" w:line="240" w:lineRule="auto"/>
        <w:ind w:left="786"/>
        <w:jc w:val="both"/>
        <w:rPr>
          <w:rFonts w:eastAsia="Calibri"/>
        </w:rPr>
      </w:pPr>
      <w:bookmarkStart w:id="3" w:name="_Hlk120693840"/>
      <w:r w:rsidRPr="00572914">
        <w:rPr>
          <w:rFonts w:eastAsia="Calibri"/>
        </w:rPr>
        <w:t xml:space="preserve"> Už specialisto ar specialistų brigados atvykimą į objektą, Paslaugų suteikimui, Tiekėjui bus sumokėtas fiksuoto dydžio mokestis, kuris bus taikomas už kiekvieną specialisto ar specialistų brigados atvykimo dieną (2 priedas).</w:t>
      </w:r>
    </w:p>
    <w:bookmarkEnd w:id="3"/>
    <w:p w14:paraId="443379DB" w14:textId="77777777" w:rsidR="00572914" w:rsidRPr="00572914" w:rsidRDefault="00572914" w:rsidP="00572914">
      <w:pPr>
        <w:tabs>
          <w:tab w:val="left" w:pos="851"/>
          <w:tab w:val="left" w:pos="1701"/>
        </w:tabs>
        <w:spacing w:after="0" w:line="240" w:lineRule="auto"/>
        <w:ind w:left="425"/>
        <w:jc w:val="both"/>
        <w:rPr>
          <w:rFonts w:eastAsia="Calibri"/>
        </w:rPr>
      </w:pPr>
    </w:p>
    <w:p w14:paraId="05D693F7" w14:textId="77777777" w:rsidR="00572914" w:rsidRPr="00572914" w:rsidRDefault="00572914" w:rsidP="00572914">
      <w:pPr>
        <w:numPr>
          <w:ilvl w:val="1"/>
          <w:numId w:val="6"/>
        </w:numPr>
        <w:tabs>
          <w:tab w:val="left" w:pos="851"/>
          <w:tab w:val="left" w:pos="1701"/>
        </w:tabs>
        <w:spacing w:after="0" w:line="240" w:lineRule="auto"/>
        <w:ind w:left="786"/>
        <w:jc w:val="both"/>
        <w:rPr>
          <w:rFonts w:eastAsia="Calibri"/>
        </w:rPr>
      </w:pPr>
      <w:r w:rsidRPr="00572914">
        <w:rPr>
          <w:rFonts w:eastAsia="Calibri"/>
        </w:rPr>
        <w:t xml:space="preserve"> Paslaugų suteikimui reikalingas Medžiagas, kurių Užsakovas negali iš anksto numatyti ir pateikti, Tiekėjas parenka savo nuožiūra. Už Medžiagas, kurių Užsakovas negali numatyti ir nepateiks, bus apmokama pagal tiekėjo pateiktas sąskaitas faktūras. Kartu su suteiktų Paslaugų aktu, Tiekėjas privalės pateikti faktines tiekėjo patirtas išlaidas (už techninės priežiūros pagal būklę bei korekcinės techninės priežiūros Paslaugų teikimui reikalingas Medžiagas) pagrindžiančius trečiųjų šalių dokumentus (pvz. trečiosios šalies sąskaita faktūra). Į minėtas išlaidas tiekėjo pelnas nėra įtraukiamas. Tiekėjo faktiškai patiriamos išlaidos turi būti pagrindžiamos konkurencingomis ir rinką atitinkančiomis mažiausiomis kainomis. Faktiškai sunaudotas Medžiagas ir gaminius Tiekėjas turi parduoti Užsakovui mažiausia Lietuvos rinkoje esančia kaina. Jeigu Užsakovas, pasirinktinai tikrindamas sąskaitas faktūras už Tiekėjo pateiktas Medžiagas, per 20 darbo dienų po suteikto Paslaugos apmokėjimo pateiks įrodymus, kad atitinkamas medžiagas ir gaminius buvo galima įsigyti pigiau, Užsakovas turi teisę reikalauti Tiekėją sumokėti besąlyginę baudą, lygią skirtumui tarp Lietuvos rinkoje esančios mažiausios medžiagos ar gaminio kainos ir Tiekėjui sumokėtos kainos. Ši bauda netaikoma, jei skirtumas tarp Lietuvos rinkoje esančios mažiausios medžiagos ar gaminio kainos ir Tiekėjui sumokėtos kainos sudaro ne daugiau kaip 5 proc. nuo Tiekėjui sumokėtos kainos be PVM. Į perkamų Medžiagų sąrašą negali būti įskaičiuojamos bendro pobūdžio ar pagalbinės medžiagos (pvz.: elektrodai, varžtai, vinys, tarpinės, lentos, kitos tvirtinimo bei tepimo medžiagos ir pan.) taip pat laikinos tvirtinimo (ar kitos paskirties) konstrukcijos, kurių kaštai turi būti įskaičiuoti į specialistų valandinį įkainį. Nustačius 3 aukščiau įvardintų sąlygų pažeidimų atvejus, Užsakovas turi teisę vienašališkai nutraukti sutartį ir Tiekėjas neturės dėl to jokių pretenzijų.</w:t>
      </w:r>
    </w:p>
    <w:p w14:paraId="13F71033" w14:textId="77777777" w:rsidR="00572914" w:rsidRPr="00572914" w:rsidRDefault="00572914" w:rsidP="00572914">
      <w:pPr>
        <w:numPr>
          <w:ilvl w:val="1"/>
          <w:numId w:val="6"/>
        </w:numPr>
        <w:tabs>
          <w:tab w:val="left" w:pos="1134"/>
        </w:tabs>
        <w:spacing w:after="0" w:line="240" w:lineRule="auto"/>
        <w:contextualSpacing/>
        <w:rPr>
          <w:rFonts w:eastAsia="Calibri"/>
          <w:lang w:eastAsia="en-US"/>
        </w:rPr>
      </w:pPr>
      <w:r w:rsidRPr="00572914">
        <w:rPr>
          <w:rFonts w:eastAsia="Calibri"/>
          <w:lang w:eastAsia="en-US"/>
        </w:rPr>
        <w:t xml:space="preserve"> </w:t>
      </w:r>
      <w:bookmarkStart w:id="4" w:name="_Hlk120693997"/>
      <w:r w:rsidRPr="00572914">
        <w:rPr>
          <w:rFonts w:eastAsia="Calibri"/>
        </w:rPr>
        <w:t>Tiekėjui bus apmokama už Medžiagų, kurių Užsakovas negali numatyti ir nepateiks, reikalingų techninės priežiūros pagal būklę bei korekcinės techninės priežiūros Paslaugų suteikimui, pristatymą pagal 2 priede numatytas sąlygas ir įkainius. Kitas išlaidas, kurios susijusios su kitomis tiekėjo veiklomis reikalingų Medžiagų įsigijimu, tiekėjas apmoka pats</w:t>
      </w:r>
      <w:bookmarkEnd w:id="4"/>
      <w:r w:rsidRPr="00572914">
        <w:rPr>
          <w:rFonts w:eastAsia="Calibri"/>
          <w:lang w:eastAsia="en-US"/>
        </w:rPr>
        <w:t xml:space="preserve"> Paslaugos vykdymo terminas – ne daugiau kaip 5 darbo dienos nuo užsakymo pateikimo datos.</w:t>
      </w:r>
    </w:p>
    <w:p w14:paraId="0835211D" w14:textId="77777777" w:rsidR="00572914" w:rsidRPr="00572914" w:rsidRDefault="00572914" w:rsidP="00572914">
      <w:pPr>
        <w:numPr>
          <w:ilvl w:val="1"/>
          <w:numId w:val="6"/>
        </w:numPr>
        <w:spacing w:after="0" w:line="240" w:lineRule="auto"/>
        <w:rPr>
          <w:rFonts w:eastAsia="Calibri"/>
          <w:lang w:eastAsia="en-US"/>
        </w:rPr>
      </w:pPr>
      <w:r w:rsidRPr="00572914">
        <w:rPr>
          <w:rFonts w:eastAsia="Calibri"/>
          <w:lang w:eastAsia="en-US"/>
        </w:rPr>
        <w:t xml:space="preserve"> Užsakovui pareikalavus, sunaudotoms Medžiagoms Tiekėjas turi pateikti jų specifikacijas ir žiniaraščius. To neatlikus, nebus priimami suteiktų Paslaugų aktai.</w:t>
      </w:r>
    </w:p>
    <w:p w14:paraId="79440BEE" w14:textId="77777777" w:rsidR="00572914" w:rsidRPr="00572914" w:rsidRDefault="00572914" w:rsidP="00572914">
      <w:pPr>
        <w:tabs>
          <w:tab w:val="left" w:pos="851"/>
        </w:tabs>
        <w:spacing w:after="0" w:line="240" w:lineRule="auto"/>
        <w:ind w:left="425"/>
        <w:jc w:val="both"/>
        <w:rPr>
          <w:rFonts w:eastAsia="Calibri"/>
          <w:b/>
        </w:rPr>
      </w:pPr>
    </w:p>
    <w:p w14:paraId="428AA4B8" w14:textId="77777777" w:rsidR="00572914" w:rsidRPr="00572914" w:rsidRDefault="00572914" w:rsidP="00572914">
      <w:pPr>
        <w:numPr>
          <w:ilvl w:val="0"/>
          <w:numId w:val="6"/>
        </w:numPr>
        <w:pBdr>
          <w:top w:val="single" w:sz="4" w:space="1" w:color="auto"/>
          <w:bottom w:val="single" w:sz="4" w:space="1" w:color="auto"/>
        </w:pBdr>
        <w:tabs>
          <w:tab w:val="left" w:pos="851"/>
        </w:tabs>
        <w:spacing w:after="0" w:line="240" w:lineRule="auto"/>
        <w:jc w:val="both"/>
        <w:rPr>
          <w:rFonts w:eastAsia="Calibri"/>
          <w:b/>
          <w:lang w:eastAsia="en-US"/>
        </w:rPr>
      </w:pPr>
      <w:r w:rsidRPr="00572914">
        <w:rPr>
          <w:rFonts w:eastAsia="Calibri"/>
          <w:b/>
          <w:lang w:eastAsia="en-US"/>
        </w:rPr>
        <w:lastRenderedPageBreak/>
        <w:t>KOKYBĖ IR TRŪKUMŲ ŠALINIMAS</w:t>
      </w:r>
    </w:p>
    <w:p w14:paraId="5BDDF90A" w14:textId="77777777" w:rsidR="00572914" w:rsidRPr="00572914" w:rsidRDefault="00572914" w:rsidP="00572914">
      <w:pPr>
        <w:tabs>
          <w:tab w:val="left" w:pos="851"/>
        </w:tabs>
        <w:spacing w:after="0" w:line="240" w:lineRule="auto"/>
        <w:ind w:left="425"/>
        <w:jc w:val="both"/>
        <w:rPr>
          <w:rFonts w:eastAsia="Calibri"/>
          <w:b/>
        </w:rPr>
      </w:pPr>
    </w:p>
    <w:p w14:paraId="6DA7D86F" w14:textId="77777777" w:rsidR="00572914" w:rsidRPr="00572914" w:rsidRDefault="00572914" w:rsidP="00572914">
      <w:pPr>
        <w:numPr>
          <w:ilvl w:val="1"/>
          <w:numId w:val="6"/>
        </w:numPr>
        <w:spacing w:after="0" w:line="240" w:lineRule="auto"/>
        <w:ind w:left="786"/>
        <w:rPr>
          <w:rFonts w:eastAsia="Calibri"/>
        </w:rPr>
      </w:pPr>
      <w:r w:rsidRPr="00572914">
        <w:rPr>
          <w:rFonts w:eastAsia="Calibri"/>
        </w:rPr>
        <w:t xml:space="preserve"> REIKALAVIMAI MEDŽIAGOMS, TECHNOLOGIJAI</w:t>
      </w:r>
    </w:p>
    <w:p w14:paraId="5B27186D" w14:textId="77777777" w:rsidR="00572914" w:rsidRPr="00572914" w:rsidRDefault="00572914" w:rsidP="00572914">
      <w:pPr>
        <w:numPr>
          <w:ilvl w:val="2"/>
          <w:numId w:val="6"/>
        </w:numPr>
        <w:spacing w:after="0" w:line="240" w:lineRule="auto"/>
        <w:rPr>
          <w:rFonts w:eastAsia="Calibri"/>
        </w:rPr>
      </w:pPr>
      <w:r w:rsidRPr="00572914">
        <w:rPr>
          <w:rFonts w:eastAsia="Calibri"/>
        </w:rPr>
        <w:t>Tiekėjas atsako už Paslaugų atlikimui naudojamos įrangos, įrenginių ir Medžiagų saugojimą, panaudojimą pagal paskirtį. Nustačius trūkumus arba sugadinimus Tiekėjas nuostolius prisiima sau.</w:t>
      </w:r>
    </w:p>
    <w:p w14:paraId="05E1026A" w14:textId="77777777" w:rsidR="00572914" w:rsidRPr="00572914" w:rsidRDefault="00572914" w:rsidP="00572914">
      <w:pPr>
        <w:numPr>
          <w:ilvl w:val="2"/>
          <w:numId w:val="6"/>
        </w:numPr>
        <w:spacing w:after="0" w:line="240" w:lineRule="auto"/>
        <w:rPr>
          <w:rFonts w:eastAsia="Calibri"/>
        </w:rPr>
      </w:pPr>
      <w:r w:rsidRPr="00572914">
        <w:rPr>
          <w:rFonts w:eastAsia="Calibri"/>
        </w:rPr>
        <w:t>Naudojamos Medžiagos turi būti skirtos naudoti Europos sąjungos šalyse, turi turėti atžymą CE, išskyrus atvejus, kai suderinama su Užsakovu kitų gamintojų medžiagų ir dalių naudojimas ir jų kokybė užtikrina funkcines garantijas.</w:t>
      </w:r>
    </w:p>
    <w:p w14:paraId="242656CE" w14:textId="77777777" w:rsidR="00572914" w:rsidRPr="00572914" w:rsidRDefault="00572914" w:rsidP="00572914">
      <w:pPr>
        <w:numPr>
          <w:ilvl w:val="1"/>
          <w:numId w:val="6"/>
        </w:numPr>
        <w:spacing w:after="0" w:line="240" w:lineRule="auto"/>
        <w:ind w:left="786"/>
        <w:rPr>
          <w:rFonts w:eastAsia="Calibri"/>
        </w:rPr>
      </w:pPr>
      <w:r w:rsidRPr="00572914">
        <w:rPr>
          <w:rFonts w:eastAsia="Calibri"/>
        </w:rPr>
        <w:t xml:space="preserve"> KONTROLĖ</w:t>
      </w:r>
    </w:p>
    <w:p w14:paraId="6DDCDC73" w14:textId="77777777" w:rsidR="00572914" w:rsidRPr="00572914" w:rsidRDefault="00572914" w:rsidP="00572914">
      <w:pPr>
        <w:numPr>
          <w:ilvl w:val="2"/>
          <w:numId w:val="6"/>
        </w:numPr>
        <w:spacing w:after="0" w:line="240" w:lineRule="auto"/>
        <w:jc w:val="both"/>
        <w:rPr>
          <w:rFonts w:eastAsia="Calibri"/>
        </w:rPr>
      </w:pPr>
      <w:r w:rsidRPr="00572914">
        <w:rPr>
          <w:rFonts w:eastAsia="Calibri"/>
        </w:rPr>
        <w:t>Užsakovas Paslaugų teikimo metu gali tikrinti Medžiagų ir teikiamų Paslaugų kokybę, darbų saugos, priešgaisrinės saugos, darbo higienos ir sanitarijos, vidaus darbo ir kitų taisyklių reikalavimų vykdymą. Jei Užsakovas tikrina dokumentaciją, dalyvauja kontrolėje ir pan., tai neatleidžia Tiekėjo nuo atsakomybės.</w:t>
      </w:r>
    </w:p>
    <w:p w14:paraId="4D0209C8" w14:textId="77777777" w:rsidR="00572914" w:rsidRPr="00572914" w:rsidRDefault="00572914" w:rsidP="00572914">
      <w:pPr>
        <w:numPr>
          <w:ilvl w:val="2"/>
          <w:numId w:val="6"/>
        </w:numPr>
        <w:tabs>
          <w:tab w:val="left" w:pos="851"/>
        </w:tabs>
        <w:spacing w:after="0" w:line="240" w:lineRule="auto"/>
        <w:jc w:val="both"/>
        <w:rPr>
          <w:rFonts w:eastAsia="Calibri"/>
          <w:lang w:eastAsia="en-US"/>
        </w:rPr>
      </w:pPr>
      <w:r w:rsidRPr="00572914">
        <w:rPr>
          <w:rFonts w:eastAsia="Calibri"/>
          <w:szCs w:val="22"/>
          <w:lang w:eastAsia="en-US"/>
        </w:rPr>
        <w:t xml:space="preserve">Užsakovo nurodytus pažeidimus Tiekėjas šalina savo lėšomis. Jeigu šie pažeidimai kartojasi daugiau negu tris kartus, </w:t>
      </w:r>
      <w:r w:rsidRPr="00572914">
        <w:rPr>
          <w:rFonts w:eastAsia="Calibri"/>
          <w:lang w:eastAsia="en-US"/>
        </w:rPr>
        <w:t>Užsakovas turi teisę nutraukti sutartį, o Tiekėjas dėl to neturės jokių pretenzijų.</w:t>
      </w:r>
      <w:r w:rsidRPr="00572914">
        <w:rPr>
          <w:rFonts w:eastAsia="Calibri"/>
          <w:b/>
          <w:sz w:val="22"/>
          <w:szCs w:val="22"/>
          <w:lang w:eastAsia="en-US"/>
        </w:rPr>
        <w:t xml:space="preserve"> </w:t>
      </w:r>
    </w:p>
    <w:p w14:paraId="623E2DF9" w14:textId="77777777" w:rsidR="00572914" w:rsidRPr="00572914" w:rsidRDefault="00572914" w:rsidP="00572914">
      <w:pPr>
        <w:numPr>
          <w:ilvl w:val="1"/>
          <w:numId w:val="6"/>
        </w:numPr>
        <w:spacing w:after="0" w:line="240" w:lineRule="auto"/>
        <w:ind w:left="786"/>
        <w:rPr>
          <w:rFonts w:eastAsia="Calibri"/>
          <w:lang w:eastAsia="en-US"/>
        </w:rPr>
      </w:pPr>
      <w:r w:rsidRPr="00572914">
        <w:rPr>
          <w:rFonts w:eastAsia="Calibri"/>
          <w:lang w:eastAsia="en-US"/>
        </w:rPr>
        <w:t xml:space="preserve"> PASLAUGŲ PRIĖMIMAS</w:t>
      </w:r>
    </w:p>
    <w:p w14:paraId="06768E04" w14:textId="77777777" w:rsidR="00572914" w:rsidRPr="00572914" w:rsidRDefault="00572914" w:rsidP="00572914">
      <w:pPr>
        <w:numPr>
          <w:ilvl w:val="2"/>
          <w:numId w:val="6"/>
        </w:numPr>
        <w:spacing w:after="0" w:line="240" w:lineRule="auto"/>
        <w:jc w:val="both"/>
        <w:rPr>
          <w:rFonts w:eastAsia="Calibri"/>
        </w:rPr>
      </w:pPr>
      <w:r w:rsidRPr="00572914">
        <w:rPr>
          <w:rFonts w:eastAsia="Calibri"/>
        </w:rPr>
        <w:t>Sutartyje numatytų ir suderintų su Užsakovu Paslaugų priėmimą atlieka Užsakovo sudaryta komisija arba įgaliotas asmuo, dalyvaujant Tiekėjo atsakingam asmeniui. Užsakovas, gavęs Tiekėjo pranešimą apie Paslaugų atlikimą, Paslaugų priėmimą atlieka nedelsiant, bet ne vėliau kaip per dvi darbo dienas.</w:t>
      </w:r>
    </w:p>
    <w:p w14:paraId="0D32D9CB" w14:textId="77777777" w:rsidR="00572914" w:rsidRPr="00572914" w:rsidRDefault="00572914" w:rsidP="00572914">
      <w:pPr>
        <w:numPr>
          <w:ilvl w:val="2"/>
          <w:numId w:val="6"/>
        </w:numPr>
        <w:spacing w:after="0" w:line="240" w:lineRule="auto"/>
        <w:jc w:val="both"/>
        <w:rPr>
          <w:rFonts w:eastAsia="Calibri"/>
        </w:rPr>
      </w:pPr>
      <w:r w:rsidRPr="00572914">
        <w:rPr>
          <w:rFonts w:eastAsia="Calibri"/>
        </w:rPr>
        <w:t>Paslaugos laikomos priimtomis, jeigu Paslaugos užbaigtos ir nenustatyta defektų trukdančių eksploatuoti įrenginius.</w:t>
      </w:r>
    </w:p>
    <w:p w14:paraId="72D9E5E8" w14:textId="77777777" w:rsidR="00572914" w:rsidRPr="00572914" w:rsidRDefault="00572914" w:rsidP="00572914">
      <w:pPr>
        <w:numPr>
          <w:ilvl w:val="2"/>
          <w:numId w:val="6"/>
        </w:numPr>
        <w:spacing w:after="0" w:line="240" w:lineRule="auto"/>
        <w:jc w:val="both"/>
        <w:rPr>
          <w:rFonts w:eastAsia="Calibri"/>
        </w:rPr>
      </w:pPr>
      <w:r w:rsidRPr="00572914">
        <w:rPr>
          <w:rFonts w:eastAsia="Calibri"/>
        </w:rPr>
        <w:t>Jeigu Paslaugos nebuvo priimtos dėl Tiekėjo kaltės, Užsakovas paskiria naują priėmimo datą ir sudaro sąlygas trūkumams pašalinti. Tiekėjas defektus, atsiradusius dėl jo kaltės, privalo nedelsiant, bet ne ilgiau kaip per 3 darbo dienas, pašalinti savo sąskaita. Per tris darbo dienas nepašalinus trūkumų, Užsakovas turi teisę trūkumų pašalinimų Paslaugą pirkti iš bet kurio kito Paslaugos atlikimo sąlygas atitinkančio trečiojo asmens, už kurio suteiktas Paslaugas ir (ar) pateiktas Medžiagas apmoka besąlygiškai Tiekėjas. Tris kartus pažeidus šią procedūrą Užsakovas turi teisę nutraukti sutartį, o Tiekėjas dėl to neturės jokių pretenzijų.</w:t>
      </w:r>
    </w:p>
    <w:p w14:paraId="2C55F915" w14:textId="77777777" w:rsidR="00572914" w:rsidRPr="00572914" w:rsidRDefault="00572914" w:rsidP="00572914">
      <w:pPr>
        <w:numPr>
          <w:ilvl w:val="2"/>
          <w:numId w:val="6"/>
        </w:numPr>
        <w:spacing w:after="0" w:line="240" w:lineRule="auto"/>
        <w:jc w:val="both"/>
        <w:rPr>
          <w:rFonts w:eastAsia="Calibri"/>
        </w:rPr>
      </w:pPr>
      <w:r w:rsidRPr="00572914">
        <w:rPr>
          <w:rFonts w:eastAsia="Calibri"/>
        </w:rPr>
        <w:t>Paslaugų priėmimo patvirtinimui, Atliktų paslaugų priėmimo – perdavimo aktą Užsakovas atspausdins iš savo sistemos IMB Maximo (toliau Maximo) po Užsakymo „Užbaigimo“ arba „Uždarymo“ (priėmimo) Maximo sistemoje ir dokumentacijos pridavimo Užsakovo įgaliotam atstovui. Tiekėjas prie „Atliktų paslaugų priėmimo-perdavimo akto“ pateikia šią dokumentaciją, kuri turi būti pateikta lietuvių kalba:</w:t>
      </w:r>
    </w:p>
    <w:p w14:paraId="79416195" w14:textId="77777777" w:rsidR="00572914" w:rsidRPr="00572914" w:rsidRDefault="00572914" w:rsidP="00572914">
      <w:pPr>
        <w:numPr>
          <w:ilvl w:val="0"/>
          <w:numId w:val="7"/>
        </w:numPr>
        <w:spacing w:after="0" w:line="240" w:lineRule="auto"/>
        <w:jc w:val="both"/>
        <w:rPr>
          <w:rFonts w:eastAsia="Calibri"/>
          <w:lang w:eastAsia="en-US"/>
        </w:rPr>
      </w:pPr>
      <w:r w:rsidRPr="00572914">
        <w:rPr>
          <w:rFonts w:eastAsia="Calibri"/>
          <w:lang w:eastAsia="en-US"/>
        </w:rPr>
        <w:t>panaudotų gaminių ir medžiagų kokybę patvirtinančius dokumentus;</w:t>
      </w:r>
    </w:p>
    <w:p w14:paraId="5C4991DB" w14:textId="77777777" w:rsidR="00572914" w:rsidRPr="00572914" w:rsidRDefault="00572914" w:rsidP="00572914">
      <w:pPr>
        <w:numPr>
          <w:ilvl w:val="0"/>
          <w:numId w:val="7"/>
        </w:numPr>
        <w:spacing w:after="0" w:line="240" w:lineRule="auto"/>
        <w:jc w:val="both"/>
        <w:rPr>
          <w:rFonts w:eastAsia="Calibri"/>
          <w:lang w:eastAsia="en-US"/>
        </w:rPr>
      </w:pPr>
      <w:r w:rsidRPr="00572914">
        <w:rPr>
          <w:rFonts w:eastAsia="Calibri"/>
          <w:lang w:eastAsia="en-US"/>
        </w:rPr>
        <w:t>panaudotų gaminių ir medžiagų detalias specifikacijas bei žiniaraščius.</w:t>
      </w:r>
    </w:p>
    <w:p w14:paraId="0D6D5ACC" w14:textId="77777777" w:rsidR="00572914" w:rsidRPr="00572914" w:rsidRDefault="00572914" w:rsidP="00572914">
      <w:pPr>
        <w:numPr>
          <w:ilvl w:val="2"/>
          <w:numId w:val="6"/>
        </w:numPr>
        <w:spacing w:after="0" w:line="240" w:lineRule="auto"/>
        <w:jc w:val="both"/>
        <w:rPr>
          <w:rFonts w:eastAsia="Calibri"/>
        </w:rPr>
      </w:pPr>
      <w:r w:rsidRPr="00572914">
        <w:rPr>
          <w:rFonts w:eastAsia="Calibri"/>
        </w:rPr>
        <w:t>„Atliktų paslaugų priėmimo – perdavimo aktas“ pasirašomas dviejuose egzemplioriuose, po vieną abiem šalims.</w:t>
      </w:r>
    </w:p>
    <w:p w14:paraId="37410E97" w14:textId="77777777" w:rsidR="00572914" w:rsidRPr="00572914" w:rsidRDefault="00572914" w:rsidP="00572914">
      <w:pPr>
        <w:tabs>
          <w:tab w:val="left" w:pos="851"/>
        </w:tabs>
        <w:spacing w:after="0" w:line="240" w:lineRule="auto"/>
        <w:ind w:left="425"/>
        <w:jc w:val="both"/>
        <w:rPr>
          <w:rFonts w:eastAsia="Calibri"/>
          <w:b/>
        </w:rPr>
      </w:pPr>
    </w:p>
    <w:p w14:paraId="55D97F76" w14:textId="77777777" w:rsidR="00572914" w:rsidRPr="00572914" w:rsidRDefault="00572914" w:rsidP="00572914">
      <w:pPr>
        <w:numPr>
          <w:ilvl w:val="0"/>
          <w:numId w:val="6"/>
        </w:numPr>
        <w:pBdr>
          <w:top w:val="single" w:sz="4" w:space="1" w:color="auto"/>
          <w:bottom w:val="single" w:sz="4" w:space="1" w:color="auto"/>
        </w:pBdr>
        <w:tabs>
          <w:tab w:val="left" w:pos="851"/>
        </w:tabs>
        <w:spacing w:after="0" w:line="240" w:lineRule="auto"/>
        <w:jc w:val="both"/>
        <w:rPr>
          <w:rFonts w:eastAsia="Calibri"/>
          <w:b/>
          <w:lang w:eastAsia="en-US"/>
        </w:rPr>
      </w:pPr>
      <w:r w:rsidRPr="00572914">
        <w:rPr>
          <w:rFonts w:eastAsia="Calibri"/>
          <w:b/>
          <w:lang w:eastAsia="en-US"/>
        </w:rPr>
        <w:t>SUTARTINIŲ ĮSIPAREIGOJIMŲ VYKDYMO TVARKA IR TERMINAI</w:t>
      </w:r>
    </w:p>
    <w:p w14:paraId="13FBAC15" w14:textId="77777777" w:rsidR="00572914" w:rsidRPr="00572914" w:rsidRDefault="00572914" w:rsidP="00572914">
      <w:pPr>
        <w:tabs>
          <w:tab w:val="left" w:pos="851"/>
        </w:tabs>
        <w:spacing w:after="0" w:line="240" w:lineRule="auto"/>
        <w:jc w:val="both"/>
        <w:rPr>
          <w:rFonts w:eastAsia="Calibri"/>
          <w:b/>
        </w:rPr>
      </w:pPr>
    </w:p>
    <w:p w14:paraId="39056FC8" w14:textId="77777777" w:rsidR="00572914" w:rsidRPr="00572914" w:rsidRDefault="00572914" w:rsidP="00572914">
      <w:pPr>
        <w:numPr>
          <w:ilvl w:val="1"/>
          <w:numId w:val="6"/>
        </w:numPr>
        <w:tabs>
          <w:tab w:val="left" w:pos="851"/>
        </w:tabs>
        <w:spacing w:after="0" w:line="240" w:lineRule="auto"/>
        <w:ind w:left="786"/>
        <w:jc w:val="both"/>
        <w:rPr>
          <w:rFonts w:eastAsia="Calibri"/>
          <w:lang w:eastAsia="en-US"/>
        </w:rPr>
      </w:pPr>
      <w:r w:rsidRPr="00572914">
        <w:rPr>
          <w:rFonts w:eastAsia="Calibri"/>
          <w:lang w:eastAsia="en-US"/>
        </w:rPr>
        <w:t>Teikdamas Paslaugas Tiekėjas privalo laikytis visų teisės aktų, kitų, susijusių su tokios rūšies Paslaugu teikimu, žmonių saugumu Paslaugų teikimo vietoje ir greta jos, reikalavimų. Tiekėjo darbuotojai privalomai turi dėvėti šalmus, laikytis darbų saugos ir priešgaisrinių taisyklių reikalavimų. Už šalmų nedėvėjimą Tiekėjas sumoka baudą, lygią 100 eurų už kiekvieną tokį atvejį. Tris kartus pažeidus darbų saugą, Užsakovas turi teisę nutraukti sutartį.</w:t>
      </w:r>
    </w:p>
    <w:p w14:paraId="209E1071" w14:textId="77777777" w:rsidR="00572914" w:rsidRPr="00572914" w:rsidRDefault="00572914" w:rsidP="00572914">
      <w:pPr>
        <w:numPr>
          <w:ilvl w:val="1"/>
          <w:numId w:val="6"/>
        </w:numPr>
        <w:tabs>
          <w:tab w:val="left" w:pos="851"/>
        </w:tabs>
        <w:spacing w:after="0" w:line="240" w:lineRule="auto"/>
        <w:ind w:left="786"/>
        <w:jc w:val="both"/>
        <w:rPr>
          <w:rFonts w:eastAsia="Calibri"/>
          <w:lang w:eastAsia="en-US"/>
        </w:rPr>
      </w:pPr>
      <w:r w:rsidRPr="00572914">
        <w:rPr>
          <w:rFonts w:eastAsia="Calibri"/>
          <w:lang w:eastAsia="en-US"/>
        </w:rPr>
        <w:lastRenderedPageBreak/>
        <w:t>Tiekėjas Filialo technikos direktoriaus vardu pateikti darbuotojų, kurie teiks Paslaugas ar kontroliuos Paslaugų teikimo eigą bei kokybę, sąrašą, kuriame nurodyta darbuotojų kvalifikacija, pareigos ir reikalingų sertifikatų numeriai bei jų galiojimo laikas. Tiekėjo darbuotojai turi būti aprūpinti vienoda darbo apranga su Tiekėjo logotipais.</w:t>
      </w:r>
    </w:p>
    <w:p w14:paraId="6AE98F26" w14:textId="77777777" w:rsidR="00572914" w:rsidRPr="00572914" w:rsidRDefault="00572914" w:rsidP="00572914">
      <w:pPr>
        <w:numPr>
          <w:ilvl w:val="1"/>
          <w:numId w:val="6"/>
        </w:numPr>
        <w:tabs>
          <w:tab w:val="left" w:pos="851"/>
        </w:tabs>
        <w:spacing w:after="0" w:line="240" w:lineRule="auto"/>
        <w:ind w:left="786"/>
        <w:jc w:val="both"/>
        <w:rPr>
          <w:rFonts w:eastAsia="Calibri"/>
          <w:lang w:eastAsia="en-US"/>
        </w:rPr>
      </w:pPr>
      <w:r w:rsidRPr="00572914">
        <w:rPr>
          <w:rFonts w:eastAsia="Calibri"/>
          <w:lang w:eastAsia="en-US"/>
        </w:rPr>
        <w:t xml:space="preserve"> Kiekvieną dieną Tiekėjo darbuotojai atvykę/išvykę į darbą privalo pasirašytinai užsiregistruoti Užsakovo nurodytoje vietoje bei nurodant tikslų laiką. Išvykstant/atvykstant pietų pertraukai taip pat privaloma rašytinė registracija. Faktinės darbo valandos bus skaičiuojamos pagal aukščiau nurodytą registraciją. Jeigu Užsakovas nesuras paskirtoje darbo zonoje Tiekėjo darbuotojų tai jų darbo laikas tą dieną bus anuliuojamas ir dėl to Tiekėjas negalės reikšti jokių pretenzijų. Jeigu Tiekėjas pažeis registracijos reikalavimus tris kartus, Užsakovas turi teisę nutraukti sutartį, o Tiekėjas dėl to neturės jokių pretenzijų.</w:t>
      </w:r>
    </w:p>
    <w:p w14:paraId="1D258551" w14:textId="77777777" w:rsidR="00572914" w:rsidRPr="00572914" w:rsidRDefault="00572914" w:rsidP="00572914">
      <w:pPr>
        <w:numPr>
          <w:ilvl w:val="1"/>
          <w:numId w:val="6"/>
        </w:numPr>
        <w:tabs>
          <w:tab w:val="left" w:pos="851"/>
        </w:tabs>
        <w:spacing w:after="0" w:line="240" w:lineRule="auto"/>
        <w:ind w:left="786"/>
        <w:jc w:val="both"/>
        <w:rPr>
          <w:rFonts w:eastAsia="Calibri"/>
          <w:lang w:eastAsia="en-US"/>
        </w:rPr>
      </w:pPr>
      <w:r w:rsidRPr="00572914">
        <w:rPr>
          <w:rFonts w:eastAsia="Calibri"/>
          <w:lang w:eastAsia="en-US"/>
        </w:rPr>
        <w:t xml:space="preserve"> Tiekėjas turi apsirūpinti techninėmis priemonėmis, reikalingomis Paslaugų teikimui.</w:t>
      </w:r>
    </w:p>
    <w:p w14:paraId="4378261A" w14:textId="77777777" w:rsidR="00572914" w:rsidRPr="00572914" w:rsidRDefault="00572914" w:rsidP="00572914">
      <w:pPr>
        <w:numPr>
          <w:ilvl w:val="1"/>
          <w:numId w:val="6"/>
        </w:numPr>
        <w:tabs>
          <w:tab w:val="left" w:pos="851"/>
        </w:tabs>
        <w:spacing w:after="0" w:line="240" w:lineRule="auto"/>
        <w:ind w:left="786"/>
        <w:jc w:val="both"/>
        <w:rPr>
          <w:rFonts w:eastAsia="Calibri"/>
          <w:lang w:eastAsia="en-US"/>
        </w:rPr>
      </w:pPr>
      <w:r w:rsidRPr="00572914">
        <w:rPr>
          <w:rFonts w:eastAsia="Calibri"/>
          <w:lang w:eastAsia="en-US"/>
        </w:rPr>
        <w:t xml:space="preserve"> Tiekėjas privalo turėti pakankamai resursų, kad tuo pačiu metu galėtų teikti Paslaugas įrenginių mechaniniai daliai keliuose filialo objektuose, kai ne šildymo sezono metu katilinės bus stabdomos planiniams darbams, t.y. esant poreikiui Tiekėjas turi užtikrinti galimybę teikti Paslaugas ne mažiau kaip su 10 (dešimčia) darbuotojų. Tiekėjas teikdamas konkursinę medžiagą, privalo raštiškai patvirtinti, kad bus pajėgus įvykdyti šį reikalavimą.</w:t>
      </w:r>
    </w:p>
    <w:p w14:paraId="735A9DB1" w14:textId="77777777" w:rsidR="00572914" w:rsidRPr="00572914" w:rsidRDefault="00572914" w:rsidP="00572914">
      <w:pPr>
        <w:numPr>
          <w:ilvl w:val="1"/>
          <w:numId w:val="6"/>
        </w:numPr>
        <w:tabs>
          <w:tab w:val="left" w:pos="851"/>
        </w:tabs>
        <w:spacing w:after="0" w:line="240" w:lineRule="auto"/>
        <w:ind w:left="786"/>
        <w:jc w:val="both"/>
        <w:rPr>
          <w:rFonts w:eastAsia="Calibri"/>
          <w:lang w:eastAsia="en-US"/>
        </w:rPr>
      </w:pPr>
      <w:r w:rsidRPr="00572914">
        <w:rPr>
          <w:rFonts w:eastAsia="Calibri"/>
          <w:lang w:eastAsia="en-US"/>
        </w:rPr>
        <w:t xml:space="preserve"> Tiekėjas privalo skirti vieną savo darbuotoją Paslaugų užsakymų priėmimui ir derinimui.</w:t>
      </w:r>
    </w:p>
    <w:p w14:paraId="76607EDE" w14:textId="77777777" w:rsidR="00572914" w:rsidRPr="00572914" w:rsidRDefault="00572914" w:rsidP="00572914">
      <w:pPr>
        <w:numPr>
          <w:ilvl w:val="1"/>
          <w:numId w:val="6"/>
        </w:numPr>
        <w:tabs>
          <w:tab w:val="left" w:pos="851"/>
        </w:tabs>
        <w:spacing w:after="0" w:line="240" w:lineRule="auto"/>
        <w:ind w:left="786"/>
        <w:jc w:val="both"/>
        <w:rPr>
          <w:rFonts w:eastAsia="Calibri"/>
          <w:lang w:eastAsia="en-US"/>
        </w:rPr>
      </w:pPr>
      <w:r w:rsidRPr="00572914">
        <w:rPr>
          <w:rFonts w:eastAsia="Calibri"/>
          <w:lang w:eastAsia="en-US"/>
        </w:rPr>
        <w:t xml:space="preserve"> Apie atsiradusį Paslaugų poreikį, Užsakovas Tiekėjui praneša el. paštu išsiųsdamas Paslaugų užsakymą MS Excel formatu (toliau – Užsakymas). Užsakovas Užsakyme privalo aiškiai aprašyti Paslaugų poreikį ir apimtis bei nurodyti Paslaugų suteikimo terminus (Paslaugų suteikimo pradžia ir pabaiga) vadovaudamasis protingumo kriterijais, jeigu terminai nebuvo suderinti su Tiekėju iš anksto. </w:t>
      </w:r>
    </w:p>
    <w:p w14:paraId="6EEFF651" w14:textId="77777777" w:rsidR="00572914" w:rsidRPr="00572914" w:rsidRDefault="00572914" w:rsidP="00572914">
      <w:pPr>
        <w:numPr>
          <w:ilvl w:val="1"/>
          <w:numId w:val="6"/>
        </w:numPr>
        <w:tabs>
          <w:tab w:val="left" w:pos="851"/>
        </w:tabs>
        <w:spacing w:after="0" w:line="240" w:lineRule="auto"/>
        <w:ind w:left="786"/>
        <w:jc w:val="both"/>
        <w:rPr>
          <w:rFonts w:eastAsia="Calibri"/>
          <w:lang w:eastAsia="en-US"/>
        </w:rPr>
      </w:pPr>
      <w:r w:rsidRPr="00572914">
        <w:rPr>
          <w:rFonts w:eastAsia="Calibri"/>
          <w:lang w:eastAsia="en-US"/>
        </w:rPr>
        <w:t xml:space="preserve"> Ne korekcinės techninės priežiūros Paslaugų Užsakymus Užsakovas Tiekėjui gali pateikti ne vėliau kaip 7 (septynias) darbo dienas prieš Paslaugų teikimo pradžią.</w:t>
      </w:r>
    </w:p>
    <w:p w14:paraId="06C98262" w14:textId="77777777" w:rsidR="00572914" w:rsidRPr="00572914" w:rsidRDefault="00572914" w:rsidP="00572914">
      <w:pPr>
        <w:numPr>
          <w:ilvl w:val="1"/>
          <w:numId w:val="6"/>
        </w:numPr>
        <w:tabs>
          <w:tab w:val="left" w:pos="851"/>
        </w:tabs>
        <w:spacing w:after="0" w:line="240" w:lineRule="auto"/>
        <w:ind w:left="786"/>
        <w:jc w:val="both"/>
        <w:rPr>
          <w:rFonts w:eastAsia="Calibri"/>
          <w:lang w:eastAsia="en-US"/>
        </w:rPr>
      </w:pPr>
      <w:r w:rsidRPr="00572914">
        <w:rPr>
          <w:rFonts w:eastAsia="Calibri"/>
          <w:lang w:eastAsia="en-US"/>
        </w:rPr>
        <w:t xml:space="preserve"> Korekcinės techninės priežiūros Paslaugų poreikio atveju, tiekėjo specialistai gali būti iškviečiami tiek el. paštu, tiek ir telefonu (be išankstinio Paslaugų  užsakymo).</w:t>
      </w:r>
    </w:p>
    <w:p w14:paraId="7B9B8DF0" w14:textId="77777777" w:rsidR="00572914" w:rsidRPr="00572914" w:rsidRDefault="00572914" w:rsidP="00572914">
      <w:pPr>
        <w:numPr>
          <w:ilvl w:val="1"/>
          <w:numId w:val="6"/>
        </w:numPr>
        <w:tabs>
          <w:tab w:val="left" w:pos="851"/>
        </w:tabs>
        <w:spacing w:after="0" w:line="240" w:lineRule="auto"/>
        <w:ind w:left="782" w:hanging="357"/>
        <w:jc w:val="both"/>
        <w:rPr>
          <w:rFonts w:eastAsia="Calibri"/>
          <w:lang w:eastAsia="en-US"/>
        </w:rPr>
      </w:pPr>
      <w:r w:rsidRPr="00572914">
        <w:rPr>
          <w:rFonts w:eastAsia="Calibri"/>
          <w:lang w:eastAsia="en-US"/>
        </w:rPr>
        <w:t>Tiekėjas, gavęs Užsakovo Užsakymą, per 5 (penkias) darbo dieną el. paštu turi pateikti Užsakovui Užsakymo patvirtinimą, kad sutinka su Užsakovo nurodytais Paslaugų atlikimo terminais, arba pateikti nesutikimą su pateiktame Užsakyme nurodytais Paslaugų atlikimo terminais ir suderinti su Užsakovu abiem Šalims priimtinus terminus. Jeigu Tiekėjui su Užsakovu per 5 (penkias) darbo dieną, nuo Užsakymo gavimo dienos, nepavyksta suderinti abiem Šalims priimtino Paslaugų atlikimo ir (ar) medžiagų pateikimo termino, tuomet Užsakovas turi teisę reikiamą Paslaugą pirkti iš bet kurio kito Paslaugos atlikimo sąlygas atitinkančio Tiekėjo, už kurio suteiktas Paslaugas ir (ar) pateiktas Medžiagas apmoka besąlygiškai Tiekėjas. Tris kartus pažeidus šią procedūrą Užsakovas turi teisę nutraukti sutartį, o Tiekėjas dėl to neturės jokių pretenzijų.</w:t>
      </w:r>
    </w:p>
    <w:p w14:paraId="19A13410" w14:textId="77777777" w:rsidR="00572914" w:rsidRPr="00572914" w:rsidRDefault="00572914" w:rsidP="00572914">
      <w:pPr>
        <w:numPr>
          <w:ilvl w:val="1"/>
          <w:numId w:val="6"/>
        </w:numPr>
        <w:tabs>
          <w:tab w:val="left" w:pos="851"/>
        </w:tabs>
        <w:spacing w:after="0" w:line="240" w:lineRule="auto"/>
        <w:ind w:left="786"/>
        <w:jc w:val="both"/>
        <w:rPr>
          <w:rFonts w:eastAsia="Calibri"/>
          <w:lang w:eastAsia="en-US"/>
        </w:rPr>
      </w:pPr>
      <w:r w:rsidRPr="00572914">
        <w:rPr>
          <w:rFonts w:eastAsia="Calibri"/>
          <w:lang w:eastAsia="en-US"/>
        </w:rPr>
        <w:t>Pagal Užsakovo pateiktame Užsakyme ar patikslintame Užsakyme nurodytas Paslaugų apimtis bei terminus, Tiekėjas suplanuoja Paslaugų atlikimą – specialistų kiekį ir jų darbo laiką bei būtinas Medžiagas ir atitinkamai papildo Užsakovo siųstą Užsakymą (MS Excel formato) ir išsiunčia Užsakovui per 1 (vieną) darbo dieną nuo Užsakymo patvirtinimo dienos. Nepapildžius Užsakymo per aukščiau nurodytą laiką Užsakovas turi teisę reikiamą Paslaugą pirkti iš bet kurio kito Paslaugos atlikimo sąlygas atitinkančio trečiojo asmens, už kurio suteiktas Paslaugas ir (ar) pateiktas Medžiagas apmoka besąlygiškai Tiekėjas. Tris kartus pažeidus šią procedūrą Užsakovas turi teisę nutraukti sutartį, o Tiekėjas dėl to neturės jokių pretenzijų.</w:t>
      </w:r>
    </w:p>
    <w:p w14:paraId="585717A9" w14:textId="77777777" w:rsidR="00572914" w:rsidRPr="00572914" w:rsidRDefault="00572914" w:rsidP="00572914">
      <w:pPr>
        <w:numPr>
          <w:ilvl w:val="1"/>
          <w:numId w:val="6"/>
        </w:numPr>
        <w:tabs>
          <w:tab w:val="left" w:pos="851"/>
        </w:tabs>
        <w:spacing w:after="0" w:line="240" w:lineRule="auto"/>
        <w:ind w:left="786"/>
        <w:jc w:val="both"/>
        <w:rPr>
          <w:rFonts w:eastAsia="Calibri"/>
          <w:lang w:eastAsia="en-US"/>
        </w:rPr>
      </w:pPr>
      <w:r w:rsidRPr="00572914">
        <w:rPr>
          <w:rFonts w:eastAsia="Calibri"/>
          <w:lang w:eastAsia="en-US"/>
        </w:rPr>
        <w:t xml:space="preserve">Tiekėjas privalo užtikrinti operatyvų specialistų atvykimą į objektą Korekcinės techninės priežiūros Paslaugoms atlikti, tiek darbo valandų metu, tiek poilsio ir švenčių metu. Specialistai turi būti išsikviečiami telefoninio skambučio pagalba. Pasirašant Sutartį Tiekėjas turi nurodyti telefono numerius, kuriais bus iškviečiami specialistai. Korekcinės techninės </w:t>
      </w:r>
      <w:r w:rsidRPr="00572914">
        <w:rPr>
          <w:rFonts w:eastAsia="Calibri"/>
          <w:lang w:eastAsia="en-US"/>
        </w:rPr>
        <w:lastRenderedPageBreak/>
        <w:t>priežiūros paslaugoms atlikti, Specialistų atvykimo laikas į iškvietimo vietą priklauso nuo korekcinės techninės priežiūros Paslaugos kritiškumo:</w:t>
      </w:r>
    </w:p>
    <w:p w14:paraId="2033A409" w14:textId="77777777" w:rsidR="00572914" w:rsidRPr="00572914" w:rsidRDefault="00572914" w:rsidP="00572914">
      <w:pPr>
        <w:numPr>
          <w:ilvl w:val="2"/>
          <w:numId w:val="6"/>
        </w:numPr>
        <w:tabs>
          <w:tab w:val="left" w:pos="851"/>
        </w:tabs>
        <w:spacing w:after="0" w:line="240" w:lineRule="auto"/>
        <w:jc w:val="both"/>
        <w:rPr>
          <w:rFonts w:eastAsia="Calibri"/>
          <w:lang w:eastAsia="en-US"/>
        </w:rPr>
      </w:pPr>
      <w:r w:rsidRPr="00572914">
        <w:rPr>
          <w:rFonts w:eastAsia="Calibri"/>
          <w:lang w:eastAsia="en-US"/>
        </w:rPr>
        <w:t>Skubios Korekcinė techninės priežiūros atveju – specialistai privalo atvykti į objektą ne vėliau kaip per 8 val. po iškvietimo, jei iškvietimas atliktas darbo dienomis laike nuo 8 iki 17 val.), ir per 16 val. po iškvietimo, jei iškvietimas atliktas darbo dienomis laike nuo 17 iki 8 val. arba poilsio/švenčių dienomis).</w:t>
      </w:r>
    </w:p>
    <w:p w14:paraId="7828A77C" w14:textId="77777777" w:rsidR="00572914" w:rsidRPr="00572914" w:rsidRDefault="00572914" w:rsidP="00572914">
      <w:pPr>
        <w:numPr>
          <w:ilvl w:val="2"/>
          <w:numId w:val="6"/>
        </w:numPr>
        <w:tabs>
          <w:tab w:val="left" w:pos="851"/>
        </w:tabs>
        <w:spacing w:after="0" w:line="240" w:lineRule="auto"/>
        <w:jc w:val="both"/>
        <w:rPr>
          <w:rFonts w:eastAsia="Calibri"/>
          <w:lang w:eastAsia="en-US"/>
        </w:rPr>
      </w:pPr>
      <w:r w:rsidRPr="00572914">
        <w:rPr>
          <w:rFonts w:eastAsia="Calibri"/>
          <w:lang w:eastAsia="en-US"/>
        </w:rPr>
        <w:t>Neskubios Korekcinė techninės priežiūros atveju – specialistai privalo atvykti į objektą per 24 val. po iškvietimo, jei iškvietimas atliktas darbo dienomis, ir per 48 val. po iškvietimo, jei iškvietimas atliktas poilsio ar švenčių dienomis.</w:t>
      </w:r>
    </w:p>
    <w:p w14:paraId="4AAE456B" w14:textId="2FB866E6" w:rsidR="00572914" w:rsidRPr="00572914" w:rsidRDefault="00572914" w:rsidP="00572914">
      <w:pPr>
        <w:numPr>
          <w:ilvl w:val="2"/>
          <w:numId w:val="6"/>
        </w:numPr>
        <w:tabs>
          <w:tab w:val="left" w:pos="851"/>
        </w:tabs>
        <w:spacing w:after="0" w:line="240" w:lineRule="auto"/>
        <w:jc w:val="both"/>
        <w:rPr>
          <w:rFonts w:eastAsia="Calibri"/>
          <w:lang w:eastAsia="en-US"/>
        </w:rPr>
      </w:pPr>
      <w:r w:rsidRPr="00572914">
        <w:rPr>
          <w:rFonts w:eastAsia="Calibri"/>
          <w:lang w:eastAsia="en-US"/>
        </w:rPr>
        <w:t xml:space="preserve">Avariniu atveju – specialistai privalo atvykti ne vėliau kaip per </w:t>
      </w:r>
      <w:r w:rsidR="0025218D">
        <w:rPr>
          <w:rFonts w:eastAsia="Calibri"/>
          <w:lang w:eastAsia="en-US"/>
        </w:rPr>
        <w:t>1</w:t>
      </w:r>
      <w:r w:rsidRPr="00572914">
        <w:rPr>
          <w:rFonts w:eastAsia="Calibri"/>
          <w:lang w:eastAsia="en-US"/>
        </w:rPr>
        <w:t>2 val. po iškvietimo. Tiekėjas teikdamas konkursinę medžiagą, privalo raštiškai patvirtinti, kad bus pajėgus įvykdyti šį reikalavimą.</w:t>
      </w:r>
    </w:p>
    <w:p w14:paraId="1AAA0000" w14:textId="77777777" w:rsidR="00572914" w:rsidRPr="00572914" w:rsidRDefault="00572914" w:rsidP="00572914">
      <w:pPr>
        <w:numPr>
          <w:ilvl w:val="1"/>
          <w:numId w:val="6"/>
        </w:numPr>
        <w:tabs>
          <w:tab w:val="left" w:pos="851"/>
        </w:tabs>
        <w:spacing w:after="0" w:line="240" w:lineRule="auto"/>
        <w:ind w:left="786"/>
        <w:jc w:val="both"/>
        <w:rPr>
          <w:rFonts w:eastAsia="Calibri"/>
          <w:lang w:eastAsia="en-US"/>
        </w:rPr>
      </w:pPr>
      <w:r w:rsidRPr="00572914">
        <w:rPr>
          <w:rFonts w:eastAsia="Calibri"/>
          <w:lang w:eastAsia="en-US"/>
        </w:rPr>
        <w:t>Jeigu Tiekėjo specialistai atsisako arba negali operatyviai atvykti į objektą Korekcinės techninės priežiūros Paslaugų suteikimui pagal aukščiau nurodytus punktus, Užsakovas turi teisę reikiamą Paslaugą pirkti iš bet kurio kito Paslaugos atlikimo sąlygas atitinkančio rangovo, už kurio suteiktas Paslaugas ir (ar) pateiktas Medžiagas apmoka besąlygiškai Tiekėjas. Tris kartus pažeidus šią procedūrą Užsakovas turi teisę nutraukti sutartį, o Tiekėjas dėl to neturės jokių pretenzijų.</w:t>
      </w:r>
    </w:p>
    <w:p w14:paraId="06CEC995" w14:textId="77777777" w:rsidR="00572914" w:rsidRPr="00572914" w:rsidRDefault="00572914" w:rsidP="00572914">
      <w:pPr>
        <w:tabs>
          <w:tab w:val="left" w:pos="851"/>
        </w:tabs>
        <w:spacing w:after="0" w:line="240" w:lineRule="auto"/>
        <w:ind w:left="426"/>
        <w:jc w:val="both"/>
        <w:rPr>
          <w:rFonts w:eastAsia="Calibri"/>
          <w:lang w:eastAsia="en-US"/>
        </w:rPr>
      </w:pPr>
      <w:bookmarkStart w:id="5" w:name="_Hlk120695308"/>
    </w:p>
    <w:p w14:paraId="46181AD7" w14:textId="77777777" w:rsidR="00572914" w:rsidRPr="00572914" w:rsidRDefault="00572914" w:rsidP="00572914">
      <w:pPr>
        <w:numPr>
          <w:ilvl w:val="0"/>
          <w:numId w:val="6"/>
        </w:numPr>
        <w:pBdr>
          <w:top w:val="single" w:sz="4" w:space="1" w:color="auto"/>
          <w:bottom w:val="single" w:sz="4" w:space="1" w:color="auto"/>
        </w:pBdr>
        <w:tabs>
          <w:tab w:val="left" w:pos="851"/>
        </w:tabs>
        <w:spacing w:after="0" w:line="240" w:lineRule="auto"/>
        <w:jc w:val="both"/>
        <w:rPr>
          <w:rFonts w:eastAsia="Calibri"/>
          <w:b/>
          <w:lang w:eastAsia="en-US"/>
        </w:rPr>
      </w:pPr>
      <w:r w:rsidRPr="00572914">
        <w:rPr>
          <w:rFonts w:eastAsia="Calibri"/>
          <w:b/>
          <w:lang w:eastAsia="en-US"/>
        </w:rPr>
        <w:t>TIEKĖJO IR UŽSAKOVO ĮSIPAREIGOJIMAI</w:t>
      </w:r>
    </w:p>
    <w:p w14:paraId="25CA8F69" w14:textId="77777777" w:rsidR="00572914" w:rsidRPr="00572914" w:rsidRDefault="00572914" w:rsidP="00572914">
      <w:pPr>
        <w:tabs>
          <w:tab w:val="left" w:pos="851"/>
        </w:tabs>
        <w:spacing w:after="0" w:line="240" w:lineRule="auto"/>
        <w:jc w:val="both"/>
        <w:rPr>
          <w:rFonts w:eastAsia="Calibri"/>
          <w:b/>
        </w:rPr>
      </w:pPr>
    </w:p>
    <w:bookmarkEnd w:id="5"/>
    <w:p w14:paraId="66EC78CC" w14:textId="77777777" w:rsidR="00572914" w:rsidRPr="00572914" w:rsidRDefault="00572914" w:rsidP="00572914">
      <w:pPr>
        <w:numPr>
          <w:ilvl w:val="1"/>
          <w:numId w:val="6"/>
        </w:numPr>
        <w:tabs>
          <w:tab w:val="left" w:pos="851"/>
          <w:tab w:val="left" w:pos="1418"/>
        </w:tabs>
        <w:spacing w:after="0" w:line="240" w:lineRule="auto"/>
        <w:ind w:left="786"/>
        <w:jc w:val="both"/>
        <w:rPr>
          <w:rFonts w:eastAsia="Calibri"/>
        </w:rPr>
      </w:pPr>
      <w:r w:rsidRPr="00572914">
        <w:rPr>
          <w:rFonts w:eastAsia="Calibri"/>
        </w:rPr>
        <w:t>Užsakovo įsipareigojimai:</w:t>
      </w:r>
    </w:p>
    <w:p w14:paraId="18E31928" w14:textId="77777777" w:rsidR="00572914" w:rsidRPr="00572914" w:rsidRDefault="00572914" w:rsidP="00572914">
      <w:pPr>
        <w:numPr>
          <w:ilvl w:val="2"/>
          <w:numId w:val="6"/>
        </w:numPr>
        <w:tabs>
          <w:tab w:val="left" w:pos="851"/>
        </w:tabs>
        <w:spacing w:after="0" w:line="240" w:lineRule="auto"/>
        <w:jc w:val="both"/>
        <w:rPr>
          <w:rFonts w:eastAsia="Calibri"/>
          <w:lang w:eastAsia="en-US"/>
        </w:rPr>
      </w:pPr>
      <w:r w:rsidRPr="00572914">
        <w:rPr>
          <w:rFonts w:eastAsia="Calibri"/>
          <w:lang w:eastAsia="en-US"/>
        </w:rPr>
        <w:t>Užsakovas negali užsakyti Medžiagų neužsakydamas paslaugų.</w:t>
      </w:r>
    </w:p>
    <w:p w14:paraId="5B48CE59" w14:textId="77777777" w:rsidR="00572914" w:rsidRPr="00572914" w:rsidRDefault="00572914" w:rsidP="00572914">
      <w:pPr>
        <w:numPr>
          <w:ilvl w:val="2"/>
          <w:numId w:val="6"/>
        </w:numPr>
        <w:tabs>
          <w:tab w:val="left" w:pos="851"/>
        </w:tabs>
        <w:spacing w:after="0" w:line="240" w:lineRule="auto"/>
        <w:jc w:val="both"/>
        <w:rPr>
          <w:rFonts w:eastAsia="Calibri"/>
          <w:lang w:eastAsia="en-US"/>
        </w:rPr>
      </w:pPr>
      <w:r w:rsidRPr="00572914">
        <w:rPr>
          <w:rFonts w:eastAsia="Calibri"/>
          <w:lang w:eastAsia="en-US"/>
        </w:rPr>
        <w:t>Užsakovas įsipareigoja užsakymą (vienam darbui) teikti ne trumpesnei kaip 2 (dviejų) val. trukmei, .</w:t>
      </w:r>
    </w:p>
    <w:p w14:paraId="13211CBA" w14:textId="77777777" w:rsidR="00572914" w:rsidRPr="00572914" w:rsidRDefault="00572914" w:rsidP="00572914">
      <w:pPr>
        <w:numPr>
          <w:ilvl w:val="2"/>
          <w:numId w:val="6"/>
        </w:numPr>
        <w:tabs>
          <w:tab w:val="left" w:pos="851"/>
        </w:tabs>
        <w:spacing w:after="0" w:line="240" w:lineRule="auto"/>
        <w:jc w:val="both"/>
        <w:rPr>
          <w:rFonts w:eastAsia="Calibri"/>
          <w:lang w:eastAsia="en-US"/>
        </w:rPr>
      </w:pPr>
      <w:r w:rsidRPr="00572914">
        <w:rPr>
          <w:rFonts w:eastAsia="Calibri"/>
          <w:lang w:eastAsia="en-US"/>
        </w:rPr>
        <w:t>Darbo vietos paruošimo darbai, atskiriant remontuojamą zoną, turi būti iš anksto aptarti ir suderinti su Tiekėju.</w:t>
      </w:r>
    </w:p>
    <w:p w14:paraId="7857D0BA" w14:textId="77777777" w:rsidR="00572914" w:rsidRPr="00572914" w:rsidRDefault="00572914" w:rsidP="00572914">
      <w:pPr>
        <w:numPr>
          <w:ilvl w:val="1"/>
          <w:numId w:val="6"/>
        </w:numPr>
        <w:tabs>
          <w:tab w:val="left" w:pos="851"/>
          <w:tab w:val="left" w:pos="1418"/>
        </w:tabs>
        <w:spacing w:after="0" w:line="240" w:lineRule="auto"/>
        <w:ind w:left="786"/>
        <w:jc w:val="both"/>
        <w:rPr>
          <w:rFonts w:eastAsia="Calibri"/>
        </w:rPr>
      </w:pPr>
      <w:r w:rsidRPr="00572914">
        <w:rPr>
          <w:rFonts w:eastAsia="Calibri"/>
        </w:rPr>
        <w:t>Tiekėjo įsipareigojimai:</w:t>
      </w:r>
    </w:p>
    <w:p w14:paraId="5BEF6282" w14:textId="77777777" w:rsidR="00572914" w:rsidRPr="00572914" w:rsidRDefault="00572914" w:rsidP="00572914">
      <w:pPr>
        <w:numPr>
          <w:ilvl w:val="2"/>
          <w:numId w:val="6"/>
        </w:numPr>
        <w:tabs>
          <w:tab w:val="left" w:pos="851"/>
        </w:tabs>
        <w:spacing w:after="0" w:line="240" w:lineRule="auto"/>
        <w:jc w:val="both"/>
        <w:rPr>
          <w:rFonts w:eastAsia="Calibri"/>
          <w:lang w:eastAsia="en-US"/>
        </w:rPr>
      </w:pPr>
      <w:r w:rsidRPr="00572914">
        <w:rPr>
          <w:rFonts w:eastAsia="Calibri"/>
          <w:szCs w:val="22"/>
          <w:lang w:eastAsia="en-US"/>
        </w:rPr>
        <w:t xml:space="preserve">Tiekėjas, teikdamas Paslaugas UAB „Litesko“ </w:t>
      </w:r>
      <w:r w:rsidRPr="00572914">
        <w:rPr>
          <w:rFonts w:eastAsia="Calibri"/>
          <w:lang w:eastAsia="en-US"/>
        </w:rPr>
        <w:t xml:space="preserve">filialo „Telšių šiluma“ katilinių </w:t>
      </w:r>
      <w:r w:rsidRPr="00572914">
        <w:rPr>
          <w:rFonts w:eastAsia="Calibri"/>
          <w:szCs w:val="22"/>
          <w:lang w:eastAsia="en-US"/>
        </w:rPr>
        <w:t xml:space="preserve">teritorijose, privalo griežtai laikytis UAB „Litesko“ filialo </w:t>
      </w:r>
      <w:r w:rsidRPr="00572914">
        <w:rPr>
          <w:rFonts w:eastAsia="Calibri"/>
          <w:lang w:eastAsia="en-US"/>
        </w:rPr>
        <w:t xml:space="preserve">„Telšių šiluma“ </w:t>
      </w:r>
      <w:r w:rsidRPr="00572914">
        <w:rPr>
          <w:rFonts w:eastAsia="Calibri"/>
          <w:szCs w:val="22"/>
          <w:lang w:eastAsia="en-US"/>
        </w:rPr>
        <w:t>vidaus darbo tvarkos taisyklių reikalavimų.</w:t>
      </w:r>
    </w:p>
    <w:p w14:paraId="09A307A5" w14:textId="77777777" w:rsidR="00572914" w:rsidRPr="00572914" w:rsidRDefault="00572914" w:rsidP="00572914">
      <w:pPr>
        <w:numPr>
          <w:ilvl w:val="2"/>
          <w:numId w:val="6"/>
        </w:numPr>
        <w:tabs>
          <w:tab w:val="left" w:pos="851"/>
        </w:tabs>
        <w:spacing w:after="0" w:line="240" w:lineRule="auto"/>
        <w:jc w:val="both"/>
        <w:rPr>
          <w:rFonts w:eastAsia="Calibri"/>
          <w:lang w:eastAsia="en-US"/>
        </w:rPr>
      </w:pPr>
      <w:r w:rsidRPr="00572914">
        <w:rPr>
          <w:rFonts w:eastAsia="Calibri"/>
          <w:lang w:eastAsia="en-US"/>
        </w:rPr>
        <w:t>UAB „Litesko“ filialo „Telšių šiluma“ teritorijose rūkyti draudžiama, išskyrus tam tikslui skirtas vietas.</w:t>
      </w:r>
    </w:p>
    <w:p w14:paraId="4E69066E" w14:textId="77777777" w:rsidR="00572914" w:rsidRPr="00572914" w:rsidRDefault="00572914" w:rsidP="00572914">
      <w:pPr>
        <w:numPr>
          <w:ilvl w:val="2"/>
          <w:numId w:val="6"/>
        </w:numPr>
        <w:tabs>
          <w:tab w:val="left" w:pos="851"/>
        </w:tabs>
        <w:spacing w:after="0" w:line="240" w:lineRule="auto"/>
        <w:jc w:val="both"/>
        <w:rPr>
          <w:rFonts w:eastAsia="Calibri"/>
          <w:lang w:eastAsia="en-US"/>
        </w:rPr>
      </w:pPr>
      <w:r w:rsidRPr="00572914">
        <w:rPr>
          <w:rFonts w:eastAsia="Calibri"/>
          <w:lang w:eastAsia="en-US"/>
        </w:rPr>
        <w:t>UAB „Litesko“ filialo „Telšių šiluma“ teritorijose fotografuoti draudžiama.</w:t>
      </w:r>
    </w:p>
    <w:p w14:paraId="2E287A5C" w14:textId="77777777" w:rsidR="00572914" w:rsidRPr="00572914" w:rsidRDefault="00572914" w:rsidP="00572914">
      <w:pPr>
        <w:numPr>
          <w:ilvl w:val="2"/>
          <w:numId w:val="6"/>
        </w:numPr>
        <w:tabs>
          <w:tab w:val="left" w:pos="851"/>
        </w:tabs>
        <w:spacing w:after="0" w:line="240" w:lineRule="auto"/>
        <w:jc w:val="both"/>
        <w:rPr>
          <w:rFonts w:eastAsia="Calibri"/>
          <w:lang w:eastAsia="en-US"/>
        </w:rPr>
      </w:pPr>
      <w:r w:rsidRPr="00572914">
        <w:rPr>
          <w:rFonts w:eastAsia="Calibri"/>
          <w:lang w:eastAsia="en-US"/>
        </w:rPr>
        <w:t>Tiekėjas teikdamas Paslaugas turi užtikrinti saugias darbo sąlygas aptarnaujančiam personalui.</w:t>
      </w:r>
    </w:p>
    <w:p w14:paraId="61EAF170" w14:textId="77777777" w:rsidR="00572914" w:rsidRPr="00572914" w:rsidRDefault="00572914" w:rsidP="00572914">
      <w:pPr>
        <w:numPr>
          <w:ilvl w:val="2"/>
          <w:numId w:val="6"/>
        </w:numPr>
        <w:tabs>
          <w:tab w:val="left" w:pos="851"/>
        </w:tabs>
        <w:spacing w:after="0" w:line="240" w:lineRule="auto"/>
        <w:jc w:val="both"/>
        <w:rPr>
          <w:rFonts w:eastAsia="Calibri"/>
          <w:lang w:eastAsia="en-US"/>
        </w:rPr>
      </w:pPr>
      <w:r w:rsidRPr="00572914">
        <w:rPr>
          <w:rFonts w:eastAsia="Calibri"/>
          <w:lang w:eastAsia="en-US"/>
        </w:rPr>
        <w:t>Tiekėjas privalo savo lėšomis apsirūpinti būtinomis apsaugos, higienos ir priešgaisrinėmis priemonėmis.</w:t>
      </w:r>
    </w:p>
    <w:p w14:paraId="0D3D439C" w14:textId="77777777" w:rsidR="00572914" w:rsidRPr="00572914" w:rsidRDefault="00572914" w:rsidP="00572914">
      <w:pPr>
        <w:numPr>
          <w:ilvl w:val="2"/>
          <w:numId w:val="6"/>
        </w:numPr>
        <w:tabs>
          <w:tab w:val="left" w:pos="851"/>
          <w:tab w:val="left" w:pos="1418"/>
        </w:tabs>
        <w:spacing w:after="0" w:line="240" w:lineRule="auto"/>
        <w:jc w:val="both"/>
        <w:rPr>
          <w:rFonts w:eastAsia="Calibri"/>
        </w:rPr>
      </w:pPr>
      <w:r w:rsidRPr="00572914">
        <w:rPr>
          <w:rFonts w:eastAsia="Calibri"/>
        </w:rPr>
        <w:t xml:space="preserve">Paslaugų teikimo metu susidariusių atliekų, išskyrus metalo, surinkimą, pakrovimą, transportavimą ir pridavimą į sąvartyną vykdo Tiekėjas ir už jų pridavimą pateikia sąskaitą. Paslaugų teikimo metu susidariusias metalo atliekas, Tiekėjas surenka ir priduoda Užsakovui. </w:t>
      </w:r>
    </w:p>
    <w:p w14:paraId="02577D0F" w14:textId="77777777" w:rsidR="00572914" w:rsidRPr="00572914" w:rsidRDefault="00572914" w:rsidP="00572914">
      <w:pPr>
        <w:numPr>
          <w:ilvl w:val="2"/>
          <w:numId w:val="6"/>
        </w:numPr>
        <w:tabs>
          <w:tab w:val="left" w:pos="851"/>
          <w:tab w:val="left" w:pos="1134"/>
          <w:tab w:val="left" w:pos="1418"/>
        </w:tabs>
        <w:spacing w:after="0" w:line="240" w:lineRule="auto"/>
        <w:jc w:val="both"/>
        <w:rPr>
          <w:rFonts w:eastAsia="Calibri"/>
        </w:rPr>
      </w:pPr>
      <w:r w:rsidRPr="00572914">
        <w:rPr>
          <w:rFonts w:eastAsia="Calibri"/>
        </w:rPr>
        <w:t>Kasdieninį darbo zonų išvalymą nuo atsiradusių atliekų vykdo Tiekėjas.</w:t>
      </w:r>
    </w:p>
    <w:p w14:paraId="71656391" w14:textId="77777777" w:rsidR="00572914" w:rsidRPr="00572914" w:rsidRDefault="00572914" w:rsidP="00572914">
      <w:pPr>
        <w:numPr>
          <w:ilvl w:val="2"/>
          <w:numId w:val="6"/>
        </w:numPr>
        <w:tabs>
          <w:tab w:val="left" w:pos="851"/>
          <w:tab w:val="left" w:pos="1134"/>
          <w:tab w:val="left" w:pos="1418"/>
        </w:tabs>
        <w:spacing w:after="0" w:line="240" w:lineRule="auto"/>
        <w:jc w:val="both"/>
        <w:rPr>
          <w:rFonts w:eastAsia="Calibri"/>
        </w:rPr>
      </w:pPr>
      <w:r w:rsidRPr="00572914">
        <w:rPr>
          <w:rFonts w:eastAsia="Calibri"/>
        </w:rPr>
        <w:t>Prieš pradedant teikti Paslaugas Tiekėjas priima darbo zoną. Jeigu Paslaugų teikimo metu bus pažeisti šalia esantys įrengimai ar grindys/sienos/lubos, Tiekėjas įsipareigoja savo sąskaita per 3 (tris) d.d. šiuos trūkumus pašalinti. Jų nepašalinus per nurodytą laiką, Užsakovas juos pašalina pats, o Tiekėjas besąlygiškai įsipareigoja apmokėti pateiktą sąskaitą.</w:t>
      </w:r>
    </w:p>
    <w:p w14:paraId="59A99794" w14:textId="77777777" w:rsidR="00572914" w:rsidRPr="00572914" w:rsidRDefault="00572914" w:rsidP="00572914">
      <w:pPr>
        <w:numPr>
          <w:ilvl w:val="2"/>
          <w:numId w:val="6"/>
        </w:numPr>
        <w:tabs>
          <w:tab w:val="left" w:pos="851"/>
          <w:tab w:val="left" w:pos="1134"/>
          <w:tab w:val="left" w:pos="1418"/>
        </w:tabs>
        <w:spacing w:after="0" w:line="240" w:lineRule="auto"/>
        <w:jc w:val="both"/>
        <w:rPr>
          <w:rFonts w:eastAsia="Calibri"/>
        </w:rPr>
      </w:pPr>
      <w:r w:rsidRPr="00572914">
        <w:rPr>
          <w:rFonts w:eastAsia="Calibri"/>
        </w:rPr>
        <w:t xml:space="preserve">Tiekėjo darbuotojai turi būti blaivūs su 0 promylių ir negali atsisakyti pasitikrinti blaivumą. Nustačius neblaivumą daugiau nei 0 promilių su Užsakovo alkotesteriu, </w:t>
      </w:r>
      <w:r w:rsidRPr="00572914">
        <w:rPr>
          <w:rFonts w:eastAsia="Calibri"/>
        </w:rPr>
        <w:lastRenderedPageBreak/>
        <w:t>Tiekėjas moka 500 eurų baudą už kiekvieną tokį atvejį. Tris kartus nustačius Tiekėjo darbuotojui neblaivumą, Užsakovas, Užsakovas turi teisę nutraukti Sutartį.</w:t>
      </w:r>
    </w:p>
    <w:p w14:paraId="5A28FAE1" w14:textId="77777777" w:rsidR="00572914" w:rsidRPr="00572914" w:rsidRDefault="00572914" w:rsidP="00572914">
      <w:pPr>
        <w:tabs>
          <w:tab w:val="left" w:pos="851"/>
        </w:tabs>
        <w:spacing w:after="0" w:line="240" w:lineRule="auto"/>
        <w:ind w:left="426"/>
        <w:jc w:val="both"/>
        <w:rPr>
          <w:rFonts w:eastAsia="Calibri"/>
          <w:lang w:eastAsia="en-US"/>
        </w:rPr>
      </w:pPr>
    </w:p>
    <w:p w14:paraId="712D7C14" w14:textId="77777777" w:rsidR="00572914" w:rsidRPr="00572914" w:rsidRDefault="00572914" w:rsidP="00572914">
      <w:pPr>
        <w:tabs>
          <w:tab w:val="left" w:pos="851"/>
        </w:tabs>
        <w:spacing w:after="0" w:line="240" w:lineRule="auto"/>
        <w:ind w:left="426"/>
        <w:jc w:val="both"/>
        <w:rPr>
          <w:rFonts w:eastAsia="Calibri"/>
          <w:lang w:eastAsia="en-US"/>
        </w:rPr>
      </w:pPr>
    </w:p>
    <w:p w14:paraId="78FDEC25" w14:textId="77777777" w:rsidR="00572914" w:rsidRPr="00572914" w:rsidRDefault="00572914" w:rsidP="00572914">
      <w:pPr>
        <w:tabs>
          <w:tab w:val="left" w:pos="851"/>
        </w:tabs>
        <w:spacing w:after="0" w:line="240" w:lineRule="auto"/>
        <w:ind w:left="426"/>
        <w:jc w:val="both"/>
        <w:rPr>
          <w:rFonts w:eastAsia="Calibri"/>
          <w:lang w:eastAsia="en-US"/>
        </w:rPr>
      </w:pPr>
    </w:p>
    <w:p w14:paraId="40594266" w14:textId="77777777" w:rsidR="00572914" w:rsidRPr="00572914" w:rsidRDefault="00572914" w:rsidP="00572914">
      <w:pPr>
        <w:tabs>
          <w:tab w:val="left" w:pos="851"/>
        </w:tabs>
        <w:spacing w:after="0" w:line="240" w:lineRule="auto"/>
        <w:ind w:left="426"/>
        <w:jc w:val="both"/>
        <w:rPr>
          <w:rFonts w:eastAsia="Calibri"/>
          <w:lang w:eastAsia="en-US"/>
        </w:rPr>
      </w:pPr>
    </w:p>
    <w:p w14:paraId="3B551FBE" w14:textId="77777777" w:rsidR="00572914" w:rsidRPr="00572914" w:rsidRDefault="00572914" w:rsidP="00572914">
      <w:pPr>
        <w:numPr>
          <w:ilvl w:val="0"/>
          <w:numId w:val="6"/>
        </w:numPr>
        <w:pBdr>
          <w:top w:val="single" w:sz="4" w:space="1" w:color="auto"/>
          <w:bottom w:val="single" w:sz="4" w:space="1" w:color="auto"/>
        </w:pBdr>
        <w:tabs>
          <w:tab w:val="left" w:pos="851"/>
        </w:tabs>
        <w:spacing w:after="0" w:line="240" w:lineRule="auto"/>
        <w:jc w:val="both"/>
        <w:rPr>
          <w:rFonts w:eastAsia="Calibri"/>
          <w:b/>
          <w:lang w:eastAsia="en-US"/>
        </w:rPr>
      </w:pPr>
      <w:r w:rsidRPr="00572914">
        <w:rPr>
          <w:rFonts w:eastAsia="Calibri"/>
          <w:b/>
          <w:lang w:eastAsia="en-US"/>
        </w:rPr>
        <w:t>GARANTINIAI ĮSIPAREIGOJIMAI</w:t>
      </w:r>
    </w:p>
    <w:p w14:paraId="4BAF89F3" w14:textId="77777777" w:rsidR="00572914" w:rsidRPr="00572914" w:rsidRDefault="00572914" w:rsidP="00572914">
      <w:pPr>
        <w:tabs>
          <w:tab w:val="left" w:pos="851"/>
        </w:tabs>
        <w:spacing w:after="0" w:line="240" w:lineRule="auto"/>
        <w:jc w:val="both"/>
        <w:rPr>
          <w:rFonts w:eastAsia="Calibri"/>
          <w:b/>
        </w:rPr>
      </w:pPr>
    </w:p>
    <w:p w14:paraId="284C0586" w14:textId="77777777" w:rsidR="00572914" w:rsidRPr="00572914" w:rsidRDefault="00572914" w:rsidP="00572914">
      <w:pPr>
        <w:numPr>
          <w:ilvl w:val="1"/>
          <w:numId w:val="6"/>
        </w:numPr>
        <w:spacing w:after="0" w:line="240" w:lineRule="auto"/>
        <w:ind w:left="786"/>
        <w:jc w:val="both"/>
        <w:rPr>
          <w:rFonts w:eastAsia="Calibri"/>
        </w:rPr>
      </w:pPr>
      <w:r w:rsidRPr="00572914">
        <w:rPr>
          <w:rFonts w:eastAsia="Calibri"/>
        </w:rPr>
        <w:t xml:space="preserve">Tiekėjo garantinis 12 mėnesių laikas suteiktoms Paslaugoms skaičiuojamas nuo Paslaugų priėmimo akto pasirašymo. </w:t>
      </w:r>
    </w:p>
    <w:p w14:paraId="077C9BC8" w14:textId="77777777" w:rsidR="00572914" w:rsidRPr="00572914" w:rsidRDefault="00572914" w:rsidP="00572914">
      <w:pPr>
        <w:numPr>
          <w:ilvl w:val="1"/>
          <w:numId w:val="6"/>
        </w:numPr>
        <w:spacing w:after="0" w:line="240" w:lineRule="auto"/>
        <w:ind w:left="786"/>
        <w:jc w:val="both"/>
        <w:rPr>
          <w:rFonts w:eastAsia="Calibri"/>
        </w:rPr>
      </w:pPr>
      <w:r w:rsidRPr="00572914">
        <w:rPr>
          <w:rFonts w:eastAsia="Calibri"/>
        </w:rPr>
        <w:t>Perkamoms Medžiagoms suteikiamas Medžiagų gamintojo garantinis laikotarpis, pagal pateiktus gamintojo garantiją patvirtinančius dokumentai. Atvejais, kai Tiekėjas perkamoms Medžiagoms nepateikia gamintojo garantiją patvirtinančius dokumentus, perkamoms Medžiagoms Tiekėjo garantinis 24 mėnesių laikas skaičiuojamas nuo Paslaugų priėmimo akto pasirašymo.</w:t>
      </w:r>
    </w:p>
    <w:p w14:paraId="527100AD" w14:textId="77777777" w:rsidR="00572914" w:rsidRPr="00572914" w:rsidRDefault="00572914" w:rsidP="00572914">
      <w:pPr>
        <w:numPr>
          <w:ilvl w:val="1"/>
          <w:numId w:val="6"/>
        </w:numPr>
        <w:spacing w:after="0" w:line="240" w:lineRule="auto"/>
        <w:ind w:left="786"/>
        <w:jc w:val="both"/>
        <w:rPr>
          <w:rFonts w:eastAsia="Calibri"/>
        </w:rPr>
      </w:pPr>
      <w:r w:rsidRPr="00572914">
        <w:rPr>
          <w:rFonts w:eastAsia="Calibri"/>
        </w:rPr>
        <w:t>Tiekėjas atsakingas už defektų pašalinimą viso garantinio laikotarpio metu. Atsiradusius defektus Tiekėjas privalo pašalinti per 3 darbo dienas po raštiško Užsakovo išsiuntimo Tiekėjui nurodytu elektroninio paštu adresu dienos. Per nurodytą laikotarpį nepašalinus trūkumų, Užsakovas turi teisę trūkumų pašalinimų Paslaugą pirkti iš bet kurio kito Paslaugos atlikimo sąlygas atitinkančio rangovo, už kurio suteiktas Paslaugas ir (ar) pateiktas Medžiagas apmoka besąlygiškai Tiekėjas. Tris kartus pažeidus šią procedūrą Užsakovas turi teisę nutraukti sutartį, o Tiekėjas dėl to neturės jokių pretenzijų.</w:t>
      </w:r>
    </w:p>
    <w:p w14:paraId="5433CF74" w14:textId="77777777" w:rsidR="00572914" w:rsidRPr="00572914" w:rsidRDefault="00572914" w:rsidP="00572914">
      <w:pPr>
        <w:tabs>
          <w:tab w:val="left" w:pos="851"/>
        </w:tabs>
        <w:spacing w:after="0" w:line="240" w:lineRule="auto"/>
        <w:ind w:left="426"/>
        <w:jc w:val="both"/>
        <w:rPr>
          <w:rFonts w:eastAsia="Calibri"/>
          <w:lang w:eastAsia="en-US"/>
        </w:rPr>
      </w:pPr>
    </w:p>
    <w:p w14:paraId="62AA707A" w14:textId="77777777" w:rsidR="00572914" w:rsidRPr="00572914" w:rsidRDefault="00572914" w:rsidP="00572914">
      <w:pPr>
        <w:numPr>
          <w:ilvl w:val="0"/>
          <w:numId w:val="6"/>
        </w:numPr>
        <w:pBdr>
          <w:top w:val="single" w:sz="4" w:space="1" w:color="auto"/>
          <w:bottom w:val="single" w:sz="4" w:space="1" w:color="auto"/>
        </w:pBdr>
        <w:tabs>
          <w:tab w:val="left" w:pos="851"/>
        </w:tabs>
        <w:spacing w:after="0" w:line="240" w:lineRule="auto"/>
        <w:jc w:val="both"/>
        <w:rPr>
          <w:rFonts w:eastAsia="Calibri"/>
          <w:b/>
          <w:lang w:eastAsia="en-US"/>
        </w:rPr>
      </w:pPr>
      <w:r w:rsidRPr="00572914">
        <w:rPr>
          <w:rFonts w:eastAsia="Calibri"/>
          <w:b/>
          <w:lang w:eastAsia="en-US"/>
        </w:rPr>
        <w:t>SUTARTIES GALIOJIMO TERMINAS</w:t>
      </w:r>
    </w:p>
    <w:p w14:paraId="3FA9E245" w14:textId="77777777" w:rsidR="00572914" w:rsidRPr="00572914" w:rsidRDefault="00572914" w:rsidP="00572914">
      <w:pPr>
        <w:tabs>
          <w:tab w:val="left" w:pos="851"/>
        </w:tabs>
        <w:spacing w:after="0" w:line="240" w:lineRule="auto"/>
        <w:jc w:val="both"/>
        <w:rPr>
          <w:rFonts w:eastAsia="Calibri"/>
          <w:b/>
        </w:rPr>
      </w:pPr>
    </w:p>
    <w:p w14:paraId="735A44C2" w14:textId="77777777" w:rsidR="00572914" w:rsidRPr="00572914" w:rsidRDefault="00572914" w:rsidP="00572914">
      <w:pPr>
        <w:numPr>
          <w:ilvl w:val="1"/>
          <w:numId w:val="6"/>
        </w:numPr>
        <w:tabs>
          <w:tab w:val="left" w:pos="284"/>
        </w:tabs>
        <w:spacing w:after="0" w:line="240" w:lineRule="auto"/>
        <w:ind w:left="782" w:hanging="357"/>
        <w:jc w:val="both"/>
        <w:rPr>
          <w:rFonts w:eastAsia="Calibri"/>
          <w:lang w:eastAsia="en-US"/>
        </w:rPr>
      </w:pPr>
      <w:r w:rsidRPr="00572914">
        <w:rPr>
          <w:rFonts w:eastAsia="Calibri"/>
          <w:lang w:eastAsia="en-US"/>
        </w:rPr>
        <w:t>Sutartis įsigalioja nuo jos pasirašymo dienos ir galioja iki kol bus išnaudota maksimali</w:t>
      </w:r>
    </w:p>
    <w:p w14:paraId="690CC28E" w14:textId="77777777" w:rsidR="00572914" w:rsidRPr="00572914" w:rsidRDefault="00572914" w:rsidP="00B42824">
      <w:pPr>
        <w:tabs>
          <w:tab w:val="left" w:pos="284"/>
        </w:tabs>
        <w:spacing w:after="0" w:line="240" w:lineRule="auto"/>
        <w:ind w:left="782" w:hanging="357"/>
        <w:jc w:val="both"/>
        <w:rPr>
          <w:rFonts w:eastAsia="Calibri"/>
        </w:rPr>
      </w:pPr>
      <w:r w:rsidRPr="00572914">
        <w:rPr>
          <w:rFonts w:eastAsia="Calibri"/>
        </w:rPr>
        <w:t xml:space="preserve">  Sutarties vertė, bet ne ilgiau kaip vienerius kalendorinius metus. Jeigu praėjus vieniems</w:t>
      </w:r>
    </w:p>
    <w:p w14:paraId="2990B9FF" w14:textId="77777777" w:rsidR="00572914" w:rsidRPr="00572914" w:rsidRDefault="00572914" w:rsidP="00B42824">
      <w:pPr>
        <w:tabs>
          <w:tab w:val="left" w:pos="284"/>
        </w:tabs>
        <w:spacing w:after="0" w:line="240" w:lineRule="auto"/>
        <w:ind w:left="782" w:hanging="357"/>
        <w:jc w:val="both"/>
        <w:rPr>
          <w:rFonts w:eastAsia="Calibri"/>
        </w:rPr>
      </w:pPr>
      <w:r w:rsidRPr="00572914">
        <w:rPr>
          <w:rFonts w:eastAsia="Calibri"/>
        </w:rPr>
        <w:t xml:space="preserve">  kalendoriniams metams Sutarties maksimali vertė nėra išnaudota, Sutarties šalys, rašytiniu</w:t>
      </w:r>
    </w:p>
    <w:p w14:paraId="303C4181" w14:textId="77777777" w:rsidR="00572914" w:rsidRPr="00572914" w:rsidRDefault="00572914" w:rsidP="00B42824">
      <w:pPr>
        <w:tabs>
          <w:tab w:val="left" w:pos="284"/>
        </w:tabs>
        <w:spacing w:after="0" w:line="240" w:lineRule="auto"/>
        <w:ind w:left="782" w:hanging="357"/>
        <w:jc w:val="both"/>
        <w:rPr>
          <w:rFonts w:eastAsia="Calibri"/>
        </w:rPr>
      </w:pPr>
      <w:r w:rsidRPr="00572914">
        <w:rPr>
          <w:rFonts w:eastAsia="Calibri"/>
        </w:rPr>
        <w:t xml:space="preserve">  susitarimu, gali pratęsti Sutartį. Sutartis gali būti pratęsiama ne daugiau kaip du kartus ir galioti</w:t>
      </w:r>
    </w:p>
    <w:p w14:paraId="5B3DCC32" w14:textId="26ADA42E" w:rsidR="008D4E97" w:rsidRDefault="00572914" w:rsidP="00B42824">
      <w:pPr>
        <w:pBdr>
          <w:bottom w:val="single" w:sz="12" w:space="1" w:color="000000"/>
        </w:pBdr>
        <w:tabs>
          <w:tab w:val="left" w:pos="851"/>
        </w:tabs>
        <w:spacing w:after="0" w:line="240" w:lineRule="auto"/>
        <w:ind w:left="782" w:hanging="357"/>
        <w:rPr>
          <w:rFonts w:eastAsia="Calibri"/>
        </w:rPr>
      </w:pPr>
      <w:r w:rsidRPr="00572914">
        <w:rPr>
          <w:rFonts w:eastAsia="Calibri"/>
        </w:rPr>
        <w:t xml:space="preserve">  iki kol bus išnaudota maksimali Sutarties vertė, bet ne daugiau negu trys metai.</w:t>
      </w:r>
    </w:p>
    <w:p w14:paraId="6E805026" w14:textId="77777777" w:rsidR="00B42824" w:rsidRDefault="00B42824" w:rsidP="00B42824">
      <w:pPr>
        <w:pBdr>
          <w:bottom w:val="single" w:sz="12" w:space="1" w:color="000000"/>
        </w:pBdr>
        <w:tabs>
          <w:tab w:val="left" w:pos="851"/>
        </w:tabs>
        <w:spacing w:after="0" w:line="240" w:lineRule="auto"/>
        <w:ind w:left="782" w:hanging="357"/>
        <w:rPr>
          <w:rFonts w:eastAsia="Calibri"/>
        </w:rPr>
      </w:pPr>
    </w:p>
    <w:p w14:paraId="6CCF7F8A" w14:textId="77777777" w:rsidR="008D4E97" w:rsidRDefault="008D4E97">
      <w:pPr>
        <w:tabs>
          <w:tab w:val="left" w:pos="851"/>
        </w:tabs>
        <w:spacing w:after="0" w:line="240" w:lineRule="auto"/>
        <w:ind w:firstLine="567"/>
        <w:rPr>
          <w:sz w:val="22"/>
          <w:szCs w:val="22"/>
        </w:rPr>
      </w:pPr>
    </w:p>
    <w:p w14:paraId="6F5CC81E" w14:textId="77777777" w:rsidR="008D4E97" w:rsidRDefault="008D4E97">
      <w:pPr>
        <w:tabs>
          <w:tab w:val="left" w:pos="851"/>
        </w:tabs>
        <w:spacing w:after="0" w:line="240" w:lineRule="auto"/>
        <w:ind w:firstLine="567"/>
        <w:rPr>
          <w:sz w:val="22"/>
          <w:szCs w:val="22"/>
        </w:rPr>
      </w:pPr>
    </w:p>
    <w:p w14:paraId="557611D2" w14:textId="77777777" w:rsidR="008D4E97" w:rsidRDefault="00500941">
      <w:pPr>
        <w:numPr>
          <w:ilvl w:val="1"/>
          <w:numId w:val="3"/>
        </w:numPr>
        <w:pBdr>
          <w:top w:val="nil"/>
          <w:left w:val="nil"/>
          <w:bottom w:val="nil"/>
          <w:right w:val="nil"/>
          <w:between w:val="nil"/>
        </w:pBdr>
        <w:tabs>
          <w:tab w:val="left" w:pos="851"/>
        </w:tabs>
        <w:spacing w:after="0" w:line="240" w:lineRule="auto"/>
        <w:ind w:left="0" w:firstLine="567"/>
        <w:rPr>
          <w:color w:val="000000"/>
          <w:sz w:val="22"/>
          <w:szCs w:val="22"/>
        </w:rPr>
      </w:pPr>
      <w:r>
        <w:rPr>
          <w:color w:val="000000"/>
          <w:sz w:val="22"/>
          <w:szCs w:val="22"/>
        </w:rPr>
        <w:t>Šis Priedas yra neatskiriama Sutarties dalis.</w:t>
      </w:r>
    </w:p>
    <w:p w14:paraId="2D9686EC" w14:textId="77777777" w:rsidR="008D4E97" w:rsidRDefault="00500941">
      <w:pPr>
        <w:numPr>
          <w:ilvl w:val="1"/>
          <w:numId w:val="3"/>
        </w:numPr>
        <w:pBdr>
          <w:top w:val="nil"/>
          <w:left w:val="nil"/>
          <w:bottom w:val="nil"/>
          <w:right w:val="nil"/>
          <w:between w:val="nil"/>
        </w:pBdr>
        <w:tabs>
          <w:tab w:val="left" w:pos="851"/>
        </w:tabs>
        <w:spacing w:after="0" w:line="240" w:lineRule="auto"/>
        <w:ind w:left="0" w:firstLine="567"/>
        <w:rPr>
          <w:color w:val="000000"/>
          <w:sz w:val="22"/>
          <w:szCs w:val="22"/>
        </w:rPr>
      </w:pPr>
      <w:r>
        <w:rPr>
          <w:color w:val="000000"/>
          <w:sz w:val="22"/>
          <w:szCs w:val="22"/>
        </w:rPr>
        <w:t>Priedas įsigalioja nuo jo pasirašymo dienos ir galioja iki Šalys pilnai įvykdys savo įsipareigojimus.</w:t>
      </w:r>
    </w:p>
    <w:p w14:paraId="02C2D937" w14:textId="77777777" w:rsidR="008D4E97" w:rsidRDefault="00500941">
      <w:pPr>
        <w:numPr>
          <w:ilvl w:val="1"/>
          <w:numId w:val="3"/>
        </w:numPr>
        <w:pBdr>
          <w:top w:val="nil"/>
          <w:left w:val="nil"/>
          <w:bottom w:val="nil"/>
          <w:right w:val="nil"/>
          <w:between w:val="nil"/>
        </w:pBdr>
        <w:tabs>
          <w:tab w:val="left" w:pos="851"/>
        </w:tabs>
        <w:spacing w:after="0" w:line="240" w:lineRule="auto"/>
        <w:ind w:left="0" w:firstLine="567"/>
        <w:rPr>
          <w:color w:val="000000"/>
          <w:sz w:val="22"/>
          <w:szCs w:val="22"/>
        </w:rPr>
      </w:pPr>
      <w:r>
        <w:rPr>
          <w:color w:val="000000"/>
          <w:sz w:val="22"/>
          <w:szCs w:val="22"/>
        </w:rPr>
        <w:t xml:space="preserve">Šalių tarpusavio santykiai atsiradę Priedo pagrindu ir jame nesureguliuoti yra sprendžiami vadovaujantis Sutarties nuostatomis. </w:t>
      </w:r>
    </w:p>
    <w:p w14:paraId="0813BF6B" w14:textId="77777777" w:rsidR="008D4E97" w:rsidRDefault="00500941">
      <w:pPr>
        <w:spacing w:after="0" w:line="240" w:lineRule="auto"/>
        <w:rPr>
          <w:sz w:val="22"/>
          <w:szCs w:val="22"/>
        </w:rPr>
      </w:pPr>
      <w:r>
        <w:br w:type="page"/>
      </w:r>
    </w:p>
    <w:p w14:paraId="78A31455" w14:textId="4FEFDBB5" w:rsidR="008D4E97" w:rsidRDefault="00500941">
      <w:pPr>
        <w:spacing w:after="0" w:line="240" w:lineRule="auto"/>
        <w:jc w:val="right"/>
        <w:rPr>
          <w:sz w:val="22"/>
          <w:szCs w:val="22"/>
        </w:rPr>
      </w:pPr>
      <w:r>
        <w:rPr>
          <w:sz w:val="22"/>
          <w:szCs w:val="22"/>
        </w:rPr>
        <w:lastRenderedPageBreak/>
        <w:t>20</w:t>
      </w:r>
      <w:r w:rsidR="00143B54">
        <w:rPr>
          <w:sz w:val="22"/>
          <w:szCs w:val="22"/>
        </w:rPr>
        <w:t>23</w:t>
      </w:r>
      <w:r>
        <w:rPr>
          <w:sz w:val="22"/>
          <w:szCs w:val="22"/>
        </w:rPr>
        <w:t xml:space="preserve"> m. </w:t>
      </w:r>
      <w:r w:rsidR="00143B54">
        <w:rPr>
          <w:sz w:val="22"/>
          <w:szCs w:val="22"/>
        </w:rPr>
        <w:t xml:space="preserve">sausio </w:t>
      </w:r>
      <w:r w:rsidR="000B7E14">
        <w:rPr>
          <w:sz w:val="22"/>
          <w:szCs w:val="22"/>
        </w:rPr>
        <w:t xml:space="preserve">11 </w:t>
      </w:r>
      <w:r>
        <w:rPr>
          <w:sz w:val="22"/>
          <w:szCs w:val="22"/>
        </w:rPr>
        <w:t xml:space="preserve">d.  Sutarties Nr. </w:t>
      </w:r>
      <w:r w:rsidR="00143B54">
        <w:rPr>
          <w:sz w:val="22"/>
          <w:szCs w:val="22"/>
        </w:rPr>
        <w:t>LTS</w:t>
      </w:r>
      <w:r w:rsidR="000B7E14">
        <w:rPr>
          <w:sz w:val="22"/>
          <w:szCs w:val="22"/>
        </w:rPr>
        <w:t>51</w:t>
      </w:r>
      <w:r w:rsidR="00143B54">
        <w:rPr>
          <w:sz w:val="22"/>
          <w:szCs w:val="22"/>
        </w:rPr>
        <w:t>/23</w:t>
      </w:r>
      <w:r w:rsidR="00C31897">
        <w:rPr>
          <w:sz w:val="22"/>
          <w:szCs w:val="22"/>
        </w:rPr>
        <w:t xml:space="preserve">/ </w:t>
      </w:r>
      <w:r w:rsidR="00C31897" w:rsidRPr="00C31897">
        <w:rPr>
          <w:sz w:val="22"/>
          <w:szCs w:val="22"/>
        </w:rPr>
        <w:t>55002_230005S1TKUP</w:t>
      </w:r>
      <w:r>
        <w:rPr>
          <w:sz w:val="22"/>
          <w:szCs w:val="22"/>
        </w:rPr>
        <w:t xml:space="preserve"> </w:t>
      </w:r>
    </w:p>
    <w:p w14:paraId="234FF503" w14:textId="77777777" w:rsidR="008D4E97" w:rsidRDefault="00500941">
      <w:pPr>
        <w:spacing w:after="0" w:line="240" w:lineRule="auto"/>
        <w:ind w:left="6480" w:firstLine="1296"/>
        <w:jc w:val="right"/>
        <w:rPr>
          <w:sz w:val="22"/>
          <w:szCs w:val="22"/>
        </w:rPr>
      </w:pPr>
      <w:r>
        <w:rPr>
          <w:sz w:val="22"/>
          <w:szCs w:val="22"/>
        </w:rPr>
        <w:t>2 priedas</w:t>
      </w:r>
    </w:p>
    <w:p w14:paraId="4D772D42" w14:textId="77777777" w:rsidR="008D4E97" w:rsidRDefault="008D4E97">
      <w:pPr>
        <w:spacing w:after="0" w:line="240" w:lineRule="auto"/>
        <w:ind w:left="6480" w:firstLine="1296"/>
        <w:jc w:val="right"/>
        <w:rPr>
          <w:sz w:val="22"/>
          <w:szCs w:val="22"/>
        </w:rPr>
      </w:pPr>
    </w:p>
    <w:p w14:paraId="70102D84" w14:textId="77777777" w:rsidR="008D4E97" w:rsidRDefault="008D4E97">
      <w:pPr>
        <w:tabs>
          <w:tab w:val="left" w:pos="567"/>
        </w:tabs>
        <w:spacing w:after="240" w:line="240" w:lineRule="auto"/>
        <w:jc w:val="center"/>
        <w:rPr>
          <w:b/>
          <w:sz w:val="22"/>
          <w:szCs w:val="22"/>
        </w:rPr>
      </w:pPr>
    </w:p>
    <w:p w14:paraId="37AF1A6A" w14:textId="77777777" w:rsidR="008D4E97" w:rsidRDefault="00500941">
      <w:pPr>
        <w:keepNext/>
        <w:spacing w:after="0" w:line="240" w:lineRule="auto"/>
        <w:ind w:left="705"/>
        <w:jc w:val="center"/>
        <w:rPr>
          <w:b/>
          <w:sz w:val="22"/>
          <w:szCs w:val="22"/>
        </w:rPr>
      </w:pPr>
      <w:r>
        <w:rPr>
          <w:b/>
          <w:sz w:val="22"/>
          <w:szCs w:val="22"/>
        </w:rPr>
        <w:t>ATSISKAITOMOSIOS KAINOS</w:t>
      </w:r>
    </w:p>
    <w:p w14:paraId="539518EB" w14:textId="77777777" w:rsidR="008D4E97" w:rsidRDefault="008D4E97">
      <w:pPr>
        <w:keepNext/>
        <w:spacing w:after="0" w:line="240" w:lineRule="auto"/>
        <w:ind w:left="705"/>
        <w:jc w:val="center"/>
        <w:rPr>
          <w:b/>
          <w:sz w:val="22"/>
          <w:szCs w:val="22"/>
        </w:rPr>
      </w:pPr>
    </w:p>
    <w:p w14:paraId="19E9C2FE" w14:textId="21479C52" w:rsidR="008D4E97" w:rsidRDefault="00500941">
      <w:pPr>
        <w:tabs>
          <w:tab w:val="left" w:pos="1418"/>
        </w:tabs>
        <w:spacing w:after="0" w:line="240" w:lineRule="auto"/>
        <w:ind w:firstLine="567"/>
        <w:jc w:val="both"/>
        <w:rPr>
          <w:sz w:val="22"/>
          <w:szCs w:val="22"/>
        </w:rPr>
      </w:pPr>
      <w:r>
        <w:rPr>
          <w:b/>
          <w:sz w:val="22"/>
          <w:szCs w:val="22"/>
        </w:rPr>
        <w:t>UAB „Litesko“</w:t>
      </w:r>
      <w:r>
        <w:rPr>
          <w:sz w:val="22"/>
          <w:szCs w:val="22"/>
        </w:rPr>
        <w:t xml:space="preserve">, atstovaujama </w:t>
      </w:r>
      <w:r w:rsidR="00116D47">
        <w:t>_____________</w:t>
      </w:r>
      <w:r w:rsidR="00713539" w:rsidRPr="00FD6142">
        <w:t>,</w:t>
      </w:r>
      <w:r w:rsidR="00713539">
        <w:t xml:space="preserve"> laikinai pavaduojančio filialo direktorę ir</w:t>
      </w:r>
      <w:r w:rsidR="00713539" w:rsidRPr="00FD6142">
        <w:t xml:space="preserve"> veikiančio </w:t>
      </w:r>
      <w:r w:rsidR="00713539" w:rsidRPr="00E612B7">
        <w:t>pagal 2022 m. gruodžio 9 d. įsakymą Nr. LTP-62</w:t>
      </w:r>
      <w:r w:rsidR="00713539">
        <w:rPr>
          <w:sz w:val="22"/>
        </w:rPr>
        <w:t>,</w:t>
      </w:r>
      <w:r w:rsidR="00713539" w:rsidRPr="00FD6142" w:rsidDel="00FD6142">
        <w:rPr>
          <w:sz w:val="22"/>
        </w:rPr>
        <w:t xml:space="preserve"> </w:t>
      </w:r>
      <w:r w:rsidR="00713539" w:rsidRPr="00B91BEA">
        <w:rPr>
          <w:sz w:val="22"/>
        </w:rPr>
        <w:t>toliau vadinama</w:t>
      </w:r>
      <w:r>
        <w:rPr>
          <w:sz w:val="22"/>
          <w:szCs w:val="22"/>
        </w:rPr>
        <w:t xml:space="preserve"> </w:t>
      </w:r>
      <w:r>
        <w:rPr>
          <w:b/>
          <w:sz w:val="22"/>
          <w:szCs w:val="22"/>
        </w:rPr>
        <w:t>„Užsakovas“</w:t>
      </w:r>
      <w:r>
        <w:rPr>
          <w:sz w:val="22"/>
          <w:szCs w:val="22"/>
        </w:rPr>
        <w:t xml:space="preserve">, ir </w:t>
      </w:r>
      <w:r w:rsidR="008B16FA" w:rsidRPr="00A35703">
        <w:rPr>
          <w:b/>
          <w:sz w:val="22"/>
        </w:rPr>
        <w:t>UAB „Axioma servisas“</w:t>
      </w:r>
      <w:r w:rsidR="008B16FA" w:rsidRPr="001408C0">
        <w:rPr>
          <w:sz w:val="22"/>
        </w:rPr>
        <w:t xml:space="preserve">, atstovaujama </w:t>
      </w:r>
      <w:r w:rsidR="00116D47">
        <w:rPr>
          <w:sz w:val="22"/>
        </w:rPr>
        <w:t>___________</w:t>
      </w:r>
      <w:r w:rsidR="008B16FA" w:rsidRPr="001408C0">
        <w:rPr>
          <w:sz w:val="22"/>
        </w:rPr>
        <w:t xml:space="preserve"> , veikiančio pagal </w:t>
      </w:r>
      <w:r w:rsidR="008B16FA">
        <w:rPr>
          <w:sz w:val="22"/>
        </w:rPr>
        <w:t>įstatus</w:t>
      </w:r>
      <w:r>
        <w:rPr>
          <w:sz w:val="22"/>
          <w:szCs w:val="22"/>
        </w:rPr>
        <w:t xml:space="preserve">,  toliau vadinama </w:t>
      </w:r>
      <w:r>
        <w:rPr>
          <w:b/>
          <w:sz w:val="22"/>
          <w:szCs w:val="22"/>
        </w:rPr>
        <w:t>„Paslaugų teikėju“</w:t>
      </w:r>
      <w:r>
        <w:rPr>
          <w:sz w:val="22"/>
          <w:szCs w:val="22"/>
        </w:rPr>
        <w:t>, abi kartu toliau vadinamos „</w:t>
      </w:r>
      <w:r>
        <w:rPr>
          <w:b/>
          <w:sz w:val="22"/>
          <w:szCs w:val="22"/>
        </w:rPr>
        <w:t>Šalimis</w:t>
      </w:r>
      <w:r>
        <w:rPr>
          <w:sz w:val="22"/>
          <w:szCs w:val="22"/>
        </w:rPr>
        <w:t>“, o kiekviena atskirai – „</w:t>
      </w:r>
      <w:r>
        <w:rPr>
          <w:b/>
          <w:sz w:val="22"/>
          <w:szCs w:val="22"/>
        </w:rPr>
        <w:t>Šalimi</w:t>
      </w:r>
      <w:r>
        <w:rPr>
          <w:sz w:val="22"/>
          <w:szCs w:val="22"/>
        </w:rPr>
        <w:t>“, sudarė šį Priedą, toliau vadinama „</w:t>
      </w:r>
      <w:r>
        <w:rPr>
          <w:b/>
          <w:sz w:val="22"/>
          <w:szCs w:val="22"/>
        </w:rPr>
        <w:t>Priedu“,</w:t>
      </w:r>
      <w:r>
        <w:rPr>
          <w:sz w:val="22"/>
          <w:szCs w:val="22"/>
        </w:rPr>
        <w:t xml:space="preserve"> ir susitarė:</w:t>
      </w:r>
    </w:p>
    <w:p w14:paraId="37EA5906" w14:textId="77777777" w:rsidR="008D4E97" w:rsidRDefault="008D4E97">
      <w:pPr>
        <w:tabs>
          <w:tab w:val="left" w:pos="851"/>
        </w:tabs>
        <w:spacing w:after="0" w:line="240" w:lineRule="auto"/>
        <w:ind w:firstLine="567"/>
        <w:jc w:val="both"/>
        <w:rPr>
          <w:sz w:val="22"/>
          <w:szCs w:val="22"/>
        </w:rPr>
      </w:pPr>
    </w:p>
    <w:p w14:paraId="34661159" w14:textId="0A882835" w:rsidR="008D4E97" w:rsidRDefault="00500941">
      <w:pPr>
        <w:numPr>
          <w:ilvl w:val="0"/>
          <w:numId w:val="4"/>
        </w:numPr>
        <w:pBdr>
          <w:bottom w:val="single" w:sz="12" w:space="1" w:color="000000"/>
        </w:pBdr>
        <w:spacing w:after="0" w:line="240" w:lineRule="auto"/>
        <w:ind w:left="0" w:firstLine="567"/>
        <w:jc w:val="both"/>
        <w:rPr>
          <w:sz w:val="22"/>
          <w:szCs w:val="22"/>
        </w:rPr>
      </w:pPr>
      <w:r>
        <w:rPr>
          <w:sz w:val="22"/>
          <w:szCs w:val="22"/>
        </w:rPr>
        <w:t>Patvirtinti 20</w:t>
      </w:r>
      <w:r w:rsidR="00143B54">
        <w:rPr>
          <w:sz w:val="22"/>
          <w:szCs w:val="22"/>
        </w:rPr>
        <w:t>23</w:t>
      </w:r>
      <w:r>
        <w:rPr>
          <w:sz w:val="22"/>
          <w:szCs w:val="22"/>
        </w:rPr>
        <w:t xml:space="preserve"> m. </w:t>
      </w:r>
      <w:r w:rsidR="00143B54">
        <w:rPr>
          <w:sz w:val="22"/>
          <w:szCs w:val="22"/>
        </w:rPr>
        <w:t xml:space="preserve">sausio </w:t>
      </w:r>
      <w:r w:rsidR="000B7E14">
        <w:rPr>
          <w:sz w:val="22"/>
          <w:szCs w:val="22"/>
        </w:rPr>
        <w:t xml:space="preserve">11 </w:t>
      </w:r>
      <w:r w:rsidR="00143B54">
        <w:rPr>
          <w:sz w:val="22"/>
          <w:szCs w:val="22"/>
        </w:rPr>
        <w:t>d.</w:t>
      </w:r>
      <w:r>
        <w:rPr>
          <w:sz w:val="22"/>
          <w:szCs w:val="22"/>
        </w:rPr>
        <w:t xml:space="preserve"> sutarties Nr</w:t>
      </w:r>
      <w:r w:rsidR="00143B54">
        <w:rPr>
          <w:sz w:val="22"/>
          <w:szCs w:val="22"/>
        </w:rPr>
        <w:t>. LTS</w:t>
      </w:r>
      <w:r w:rsidR="000B7E14">
        <w:rPr>
          <w:sz w:val="22"/>
          <w:szCs w:val="22"/>
        </w:rPr>
        <w:t>51</w:t>
      </w:r>
      <w:r w:rsidR="00143B54">
        <w:rPr>
          <w:sz w:val="22"/>
          <w:szCs w:val="22"/>
        </w:rPr>
        <w:t>/23</w:t>
      </w:r>
      <w:r w:rsidR="00C31897">
        <w:rPr>
          <w:sz w:val="22"/>
          <w:szCs w:val="22"/>
        </w:rPr>
        <w:t xml:space="preserve">/ </w:t>
      </w:r>
      <w:r w:rsidR="00C31897" w:rsidRPr="00C31897">
        <w:rPr>
          <w:sz w:val="22"/>
          <w:szCs w:val="22"/>
        </w:rPr>
        <w:t>55002_230005S1TKUP</w:t>
      </w:r>
      <w:r w:rsidR="00143B54">
        <w:rPr>
          <w:sz w:val="22"/>
          <w:szCs w:val="22"/>
        </w:rPr>
        <w:t xml:space="preserve"> </w:t>
      </w:r>
      <w:r>
        <w:rPr>
          <w:sz w:val="22"/>
          <w:szCs w:val="22"/>
        </w:rPr>
        <w:t>(toliau – Sutartis) atsiskaitomąsias kainas:</w:t>
      </w:r>
    </w:p>
    <w:p w14:paraId="4AB458D3" w14:textId="77777777" w:rsidR="008D4E97" w:rsidRDefault="008D4E97">
      <w:pPr>
        <w:widowControl w:val="0"/>
        <w:spacing w:after="0" w:line="240" w:lineRule="auto"/>
        <w:jc w:val="both"/>
        <w:rPr>
          <w:sz w:val="22"/>
          <w:szCs w:val="22"/>
        </w:rPr>
      </w:pPr>
    </w:p>
    <w:p w14:paraId="03C07A29" w14:textId="77777777" w:rsidR="008D4E97" w:rsidRDefault="008D4E97">
      <w:pPr>
        <w:widowControl w:val="0"/>
        <w:spacing w:after="0" w:line="240" w:lineRule="auto"/>
        <w:jc w:val="both"/>
        <w:rPr>
          <w:sz w:val="22"/>
          <w:szCs w:val="22"/>
        </w:rPr>
      </w:pPr>
    </w:p>
    <w:tbl>
      <w:tblPr>
        <w:tblW w:w="5000" w:type="pct"/>
        <w:tblCellMar>
          <w:left w:w="0" w:type="dxa"/>
          <w:right w:w="0" w:type="dxa"/>
        </w:tblCellMar>
        <w:tblLook w:val="04A0" w:firstRow="1" w:lastRow="0" w:firstColumn="1" w:lastColumn="0" w:noHBand="0" w:noVBand="1"/>
      </w:tblPr>
      <w:tblGrid>
        <w:gridCol w:w="381"/>
        <w:gridCol w:w="4710"/>
        <w:gridCol w:w="1078"/>
        <w:gridCol w:w="1175"/>
        <w:gridCol w:w="1317"/>
        <w:gridCol w:w="967"/>
      </w:tblGrid>
      <w:tr w:rsidR="005A7C8C" w14:paraId="0BFC20FB" w14:textId="77777777" w:rsidTr="005A7C8C">
        <w:trPr>
          <w:trHeight w:val="1035"/>
        </w:trPr>
        <w:tc>
          <w:tcPr>
            <w:tcW w:w="198" w:type="pct"/>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6B6BA1B3" w14:textId="77777777" w:rsidR="005A7C8C" w:rsidRDefault="005A7C8C">
            <w:pPr>
              <w:jc w:val="center"/>
              <w:rPr>
                <w:color w:val="000000"/>
                <w:sz w:val="22"/>
                <w:szCs w:val="22"/>
              </w:rPr>
            </w:pPr>
            <w:r>
              <w:rPr>
                <w:color w:val="000000"/>
                <w:sz w:val="22"/>
                <w:szCs w:val="22"/>
              </w:rPr>
              <w:t>Eil. Nr.</w:t>
            </w:r>
          </w:p>
        </w:tc>
        <w:tc>
          <w:tcPr>
            <w:tcW w:w="2446" w:type="pct"/>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1B273F13" w14:textId="77777777" w:rsidR="005A7C8C" w:rsidRDefault="005A7C8C">
            <w:pPr>
              <w:jc w:val="center"/>
              <w:rPr>
                <w:color w:val="000000"/>
                <w:sz w:val="22"/>
                <w:szCs w:val="22"/>
              </w:rPr>
            </w:pPr>
            <w:r>
              <w:rPr>
                <w:color w:val="000000"/>
                <w:sz w:val="22"/>
                <w:szCs w:val="22"/>
              </w:rPr>
              <w:t>Specialistas</w:t>
            </w:r>
          </w:p>
        </w:tc>
        <w:tc>
          <w:tcPr>
            <w:tcW w:w="2356" w:type="pct"/>
            <w:gridSpan w:val="4"/>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4BAB76DF" w14:textId="77777777" w:rsidR="005A7C8C" w:rsidRDefault="005A7C8C">
            <w:pPr>
              <w:jc w:val="center"/>
              <w:rPr>
                <w:color w:val="000000"/>
                <w:sz w:val="22"/>
                <w:szCs w:val="22"/>
              </w:rPr>
            </w:pPr>
            <w:r>
              <w:rPr>
                <w:color w:val="000000"/>
                <w:sz w:val="22"/>
                <w:szCs w:val="22"/>
              </w:rPr>
              <w:t xml:space="preserve">Specialisto darbo valandos kaina dirbant: </w:t>
            </w:r>
            <w:r>
              <w:rPr>
                <w:color w:val="000000"/>
                <w:sz w:val="22"/>
                <w:szCs w:val="22"/>
              </w:rPr>
              <w:br/>
              <w:t>(Eur be PVM/val.)</w:t>
            </w:r>
          </w:p>
        </w:tc>
      </w:tr>
      <w:tr w:rsidR="005A7C8C" w14:paraId="26DB4C15" w14:textId="77777777" w:rsidTr="005A7C8C">
        <w:trPr>
          <w:trHeight w:val="1830"/>
        </w:trPr>
        <w:tc>
          <w:tcPr>
            <w:tcW w:w="198" w:type="pct"/>
            <w:vMerge/>
            <w:tcBorders>
              <w:top w:val="single" w:sz="4" w:space="0" w:color="auto"/>
              <w:left w:val="single" w:sz="4" w:space="0" w:color="auto"/>
              <w:bottom w:val="single" w:sz="4" w:space="0" w:color="000000"/>
              <w:right w:val="single" w:sz="4" w:space="0" w:color="auto"/>
            </w:tcBorders>
            <w:vAlign w:val="center"/>
            <w:hideMark/>
          </w:tcPr>
          <w:p w14:paraId="6289FA19" w14:textId="77777777" w:rsidR="005A7C8C" w:rsidRDefault="005A7C8C">
            <w:pPr>
              <w:rPr>
                <w:color w:val="000000"/>
                <w:sz w:val="22"/>
                <w:szCs w:val="22"/>
              </w:rPr>
            </w:pPr>
          </w:p>
        </w:tc>
        <w:tc>
          <w:tcPr>
            <w:tcW w:w="2446" w:type="pct"/>
            <w:vMerge/>
            <w:tcBorders>
              <w:top w:val="single" w:sz="4" w:space="0" w:color="auto"/>
              <w:left w:val="single" w:sz="4" w:space="0" w:color="auto"/>
              <w:bottom w:val="single" w:sz="4" w:space="0" w:color="000000"/>
              <w:right w:val="single" w:sz="4" w:space="0" w:color="auto"/>
            </w:tcBorders>
            <w:vAlign w:val="center"/>
            <w:hideMark/>
          </w:tcPr>
          <w:p w14:paraId="624C84C5" w14:textId="77777777" w:rsidR="005A7C8C" w:rsidRDefault="005A7C8C">
            <w:pPr>
              <w:rPr>
                <w:color w:val="000000"/>
                <w:sz w:val="22"/>
                <w:szCs w:val="22"/>
              </w:rPr>
            </w:pPr>
          </w:p>
        </w:tc>
        <w:tc>
          <w:tcPr>
            <w:tcW w:w="560"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C8E64CA" w14:textId="77777777" w:rsidR="005A7C8C" w:rsidRDefault="005A7C8C">
            <w:pPr>
              <w:jc w:val="center"/>
              <w:rPr>
                <w:color w:val="000000"/>
                <w:sz w:val="22"/>
                <w:szCs w:val="22"/>
              </w:rPr>
            </w:pPr>
            <w:r>
              <w:rPr>
                <w:color w:val="000000"/>
                <w:sz w:val="22"/>
                <w:szCs w:val="22"/>
              </w:rPr>
              <w:t>darbo dienomis nuo 8 val. iki 17 val.</w:t>
            </w:r>
            <w:r>
              <w:rPr>
                <w:color w:val="000000"/>
                <w:sz w:val="22"/>
                <w:szCs w:val="22"/>
              </w:rPr>
              <w:br/>
              <w:t>(7.10. p.)</w:t>
            </w:r>
          </w:p>
        </w:tc>
        <w:tc>
          <w:tcPr>
            <w:tcW w:w="610"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DBD7072" w14:textId="77777777" w:rsidR="005A7C8C" w:rsidRDefault="005A7C8C">
            <w:pPr>
              <w:jc w:val="center"/>
              <w:rPr>
                <w:sz w:val="22"/>
                <w:szCs w:val="22"/>
              </w:rPr>
            </w:pPr>
            <w:r>
              <w:rPr>
                <w:sz w:val="22"/>
                <w:szCs w:val="22"/>
              </w:rPr>
              <w:t>neskubios Korekcinės techninės priežiūros atveju</w:t>
            </w:r>
            <w:r>
              <w:rPr>
                <w:sz w:val="22"/>
                <w:szCs w:val="22"/>
              </w:rPr>
              <w:br/>
              <w:t>(7.12.2. p.)</w:t>
            </w:r>
          </w:p>
        </w:tc>
        <w:tc>
          <w:tcPr>
            <w:tcW w:w="684"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78FC82B" w14:textId="77777777" w:rsidR="005A7C8C" w:rsidRDefault="005A7C8C">
            <w:pPr>
              <w:jc w:val="center"/>
              <w:rPr>
                <w:sz w:val="22"/>
                <w:szCs w:val="22"/>
              </w:rPr>
            </w:pPr>
            <w:r>
              <w:rPr>
                <w:sz w:val="22"/>
                <w:szCs w:val="22"/>
              </w:rPr>
              <w:t>skubios Korekcinės techninės priežiūros atveju</w:t>
            </w:r>
            <w:r>
              <w:rPr>
                <w:sz w:val="22"/>
                <w:szCs w:val="22"/>
              </w:rPr>
              <w:br/>
              <w:t>(7.12.1. p.)</w:t>
            </w:r>
          </w:p>
        </w:tc>
        <w:tc>
          <w:tcPr>
            <w:tcW w:w="502"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1FECBC1" w14:textId="77777777" w:rsidR="005A7C8C" w:rsidRDefault="005A7C8C">
            <w:pPr>
              <w:jc w:val="center"/>
              <w:rPr>
                <w:color w:val="000000"/>
                <w:sz w:val="22"/>
                <w:szCs w:val="22"/>
              </w:rPr>
            </w:pPr>
            <w:r>
              <w:rPr>
                <w:color w:val="000000"/>
                <w:sz w:val="22"/>
                <w:szCs w:val="22"/>
              </w:rPr>
              <w:t>Avariniu atveju</w:t>
            </w:r>
            <w:r>
              <w:rPr>
                <w:color w:val="000000"/>
                <w:sz w:val="22"/>
                <w:szCs w:val="22"/>
              </w:rPr>
              <w:br/>
              <w:t>(7.12.3. p.)</w:t>
            </w:r>
          </w:p>
        </w:tc>
      </w:tr>
      <w:tr w:rsidR="005A7C8C" w14:paraId="1D21ED11" w14:textId="77777777" w:rsidTr="005A7C8C">
        <w:trPr>
          <w:trHeight w:val="870"/>
        </w:trPr>
        <w:tc>
          <w:tcPr>
            <w:tcW w:w="19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029879" w14:textId="77777777" w:rsidR="005A7C8C" w:rsidRDefault="005A7C8C">
            <w:pPr>
              <w:jc w:val="center"/>
              <w:rPr>
                <w:sz w:val="22"/>
                <w:szCs w:val="22"/>
              </w:rPr>
            </w:pPr>
            <w:r>
              <w:rPr>
                <w:sz w:val="22"/>
                <w:szCs w:val="22"/>
              </w:rPr>
              <w:t>1</w:t>
            </w:r>
          </w:p>
        </w:tc>
        <w:tc>
          <w:tcPr>
            <w:tcW w:w="244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03870" w14:textId="77777777" w:rsidR="005A7C8C" w:rsidRDefault="005A7C8C">
            <w:pPr>
              <w:rPr>
                <w:sz w:val="22"/>
                <w:szCs w:val="22"/>
              </w:rPr>
            </w:pPr>
            <w:r>
              <w:rPr>
                <w:sz w:val="22"/>
                <w:szCs w:val="22"/>
              </w:rPr>
              <w:t>Darbų vadovas</w:t>
            </w:r>
          </w:p>
        </w:tc>
        <w:tc>
          <w:tcPr>
            <w:tcW w:w="56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A222C3" w14:textId="77777777" w:rsidR="005A7C8C" w:rsidRDefault="005A7C8C">
            <w:pPr>
              <w:jc w:val="right"/>
              <w:rPr>
                <w:sz w:val="22"/>
                <w:szCs w:val="22"/>
              </w:rPr>
            </w:pPr>
            <w:r>
              <w:rPr>
                <w:sz w:val="22"/>
                <w:szCs w:val="22"/>
              </w:rPr>
              <w:t>30,00</w:t>
            </w:r>
          </w:p>
        </w:tc>
        <w:tc>
          <w:tcPr>
            <w:tcW w:w="6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1C7944" w14:textId="77777777" w:rsidR="005A7C8C" w:rsidRDefault="005A7C8C">
            <w:pPr>
              <w:jc w:val="right"/>
              <w:rPr>
                <w:sz w:val="22"/>
                <w:szCs w:val="22"/>
              </w:rPr>
            </w:pPr>
            <w:r>
              <w:rPr>
                <w:sz w:val="22"/>
                <w:szCs w:val="22"/>
              </w:rPr>
              <w:t>30,00</w:t>
            </w:r>
          </w:p>
        </w:tc>
        <w:tc>
          <w:tcPr>
            <w:tcW w:w="68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650B28" w14:textId="77777777" w:rsidR="005A7C8C" w:rsidRDefault="005A7C8C">
            <w:pPr>
              <w:jc w:val="right"/>
              <w:rPr>
                <w:sz w:val="22"/>
                <w:szCs w:val="22"/>
              </w:rPr>
            </w:pPr>
            <w:r>
              <w:rPr>
                <w:sz w:val="22"/>
                <w:szCs w:val="22"/>
              </w:rPr>
              <w:t>30,00</w:t>
            </w:r>
          </w:p>
        </w:tc>
        <w:tc>
          <w:tcPr>
            <w:tcW w:w="5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69D51F" w14:textId="77777777" w:rsidR="005A7C8C" w:rsidRDefault="005A7C8C">
            <w:pPr>
              <w:jc w:val="right"/>
              <w:rPr>
                <w:sz w:val="22"/>
                <w:szCs w:val="22"/>
              </w:rPr>
            </w:pPr>
            <w:r>
              <w:rPr>
                <w:sz w:val="22"/>
                <w:szCs w:val="22"/>
              </w:rPr>
              <w:t>60,00</w:t>
            </w:r>
          </w:p>
        </w:tc>
      </w:tr>
      <w:tr w:rsidR="005A7C8C" w14:paraId="25C3C171" w14:textId="77777777" w:rsidTr="005A7C8C">
        <w:trPr>
          <w:trHeight w:val="870"/>
        </w:trPr>
        <w:tc>
          <w:tcPr>
            <w:tcW w:w="19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9060BF" w14:textId="77777777" w:rsidR="005A7C8C" w:rsidRDefault="005A7C8C">
            <w:pPr>
              <w:jc w:val="center"/>
              <w:rPr>
                <w:sz w:val="22"/>
                <w:szCs w:val="22"/>
              </w:rPr>
            </w:pPr>
            <w:r>
              <w:rPr>
                <w:sz w:val="22"/>
                <w:szCs w:val="22"/>
              </w:rPr>
              <w:t>2</w:t>
            </w:r>
          </w:p>
        </w:tc>
        <w:tc>
          <w:tcPr>
            <w:tcW w:w="244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C425F" w14:textId="77777777" w:rsidR="005A7C8C" w:rsidRDefault="005A7C8C">
            <w:pPr>
              <w:rPr>
                <w:sz w:val="22"/>
                <w:szCs w:val="22"/>
              </w:rPr>
            </w:pPr>
            <w:r>
              <w:rPr>
                <w:sz w:val="22"/>
                <w:szCs w:val="22"/>
              </w:rPr>
              <w:t>Inžinierius (galintis atlikti įrenginių profilaktinės ir gedimų diagnostikos, priežiūros, derinimo bei prevencinės ir korekcinės techninės priežiūros darbus)</w:t>
            </w:r>
          </w:p>
        </w:tc>
        <w:tc>
          <w:tcPr>
            <w:tcW w:w="56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EB1F31" w14:textId="77777777" w:rsidR="005A7C8C" w:rsidRDefault="005A7C8C">
            <w:pPr>
              <w:jc w:val="right"/>
              <w:rPr>
                <w:sz w:val="22"/>
                <w:szCs w:val="22"/>
              </w:rPr>
            </w:pPr>
            <w:r>
              <w:rPr>
                <w:sz w:val="22"/>
                <w:szCs w:val="22"/>
              </w:rPr>
              <w:t>40,00</w:t>
            </w:r>
          </w:p>
        </w:tc>
        <w:tc>
          <w:tcPr>
            <w:tcW w:w="6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1844D7" w14:textId="77777777" w:rsidR="005A7C8C" w:rsidRDefault="005A7C8C">
            <w:pPr>
              <w:jc w:val="right"/>
              <w:rPr>
                <w:sz w:val="22"/>
                <w:szCs w:val="22"/>
              </w:rPr>
            </w:pPr>
            <w:r>
              <w:rPr>
                <w:sz w:val="22"/>
                <w:szCs w:val="22"/>
              </w:rPr>
              <w:t>40,00</w:t>
            </w:r>
          </w:p>
        </w:tc>
        <w:tc>
          <w:tcPr>
            <w:tcW w:w="68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159BC3" w14:textId="77777777" w:rsidR="005A7C8C" w:rsidRDefault="005A7C8C">
            <w:pPr>
              <w:jc w:val="right"/>
              <w:rPr>
                <w:sz w:val="22"/>
                <w:szCs w:val="22"/>
              </w:rPr>
            </w:pPr>
            <w:r>
              <w:rPr>
                <w:sz w:val="22"/>
                <w:szCs w:val="22"/>
              </w:rPr>
              <w:t>40,00</w:t>
            </w:r>
          </w:p>
        </w:tc>
        <w:tc>
          <w:tcPr>
            <w:tcW w:w="5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054F65" w14:textId="77777777" w:rsidR="005A7C8C" w:rsidRDefault="005A7C8C">
            <w:pPr>
              <w:jc w:val="right"/>
              <w:rPr>
                <w:sz w:val="22"/>
                <w:szCs w:val="22"/>
              </w:rPr>
            </w:pPr>
            <w:r>
              <w:rPr>
                <w:sz w:val="22"/>
                <w:szCs w:val="22"/>
              </w:rPr>
              <w:t>80,00</w:t>
            </w:r>
          </w:p>
        </w:tc>
      </w:tr>
      <w:tr w:rsidR="005A7C8C" w14:paraId="75CAFC2E" w14:textId="77777777" w:rsidTr="005A7C8C">
        <w:trPr>
          <w:trHeight w:val="870"/>
        </w:trPr>
        <w:tc>
          <w:tcPr>
            <w:tcW w:w="19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E0C72B" w14:textId="77777777" w:rsidR="005A7C8C" w:rsidRDefault="005A7C8C">
            <w:pPr>
              <w:jc w:val="center"/>
              <w:rPr>
                <w:sz w:val="22"/>
                <w:szCs w:val="22"/>
              </w:rPr>
            </w:pPr>
            <w:r>
              <w:rPr>
                <w:sz w:val="22"/>
                <w:szCs w:val="22"/>
              </w:rPr>
              <w:t>3</w:t>
            </w:r>
          </w:p>
        </w:tc>
        <w:tc>
          <w:tcPr>
            <w:tcW w:w="244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5A287" w14:textId="77777777" w:rsidR="005A7C8C" w:rsidRDefault="005A7C8C">
            <w:pPr>
              <w:rPr>
                <w:sz w:val="22"/>
                <w:szCs w:val="22"/>
              </w:rPr>
            </w:pPr>
            <w:r>
              <w:rPr>
                <w:sz w:val="22"/>
                <w:szCs w:val="22"/>
              </w:rPr>
              <w:t>Brigadininkas (brigados vadovas kartu su brigada galintis atlikti slėginių indų, karšto vandens bei garo vamzdynų, katilų bei jų elementų ir kuro talpyklų techninės priežiūros darbus)</w:t>
            </w:r>
          </w:p>
        </w:tc>
        <w:tc>
          <w:tcPr>
            <w:tcW w:w="56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78C9B8" w14:textId="77777777" w:rsidR="005A7C8C" w:rsidRDefault="005A7C8C">
            <w:pPr>
              <w:jc w:val="right"/>
              <w:rPr>
                <w:sz w:val="22"/>
                <w:szCs w:val="22"/>
              </w:rPr>
            </w:pPr>
            <w:r>
              <w:rPr>
                <w:sz w:val="22"/>
                <w:szCs w:val="22"/>
              </w:rPr>
              <w:t>28,00</w:t>
            </w:r>
          </w:p>
        </w:tc>
        <w:tc>
          <w:tcPr>
            <w:tcW w:w="6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DF65EB" w14:textId="77777777" w:rsidR="005A7C8C" w:rsidRDefault="005A7C8C">
            <w:pPr>
              <w:jc w:val="right"/>
              <w:rPr>
                <w:sz w:val="22"/>
                <w:szCs w:val="22"/>
              </w:rPr>
            </w:pPr>
            <w:r>
              <w:rPr>
                <w:sz w:val="22"/>
                <w:szCs w:val="22"/>
              </w:rPr>
              <w:t>28,00</w:t>
            </w:r>
          </w:p>
        </w:tc>
        <w:tc>
          <w:tcPr>
            <w:tcW w:w="68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55CC8C" w14:textId="77777777" w:rsidR="005A7C8C" w:rsidRDefault="005A7C8C">
            <w:pPr>
              <w:jc w:val="right"/>
              <w:rPr>
                <w:sz w:val="22"/>
                <w:szCs w:val="22"/>
              </w:rPr>
            </w:pPr>
            <w:r>
              <w:rPr>
                <w:sz w:val="22"/>
                <w:szCs w:val="22"/>
              </w:rPr>
              <w:t>28,00</w:t>
            </w:r>
          </w:p>
        </w:tc>
        <w:tc>
          <w:tcPr>
            <w:tcW w:w="5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951171" w14:textId="77777777" w:rsidR="005A7C8C" w:rsidRDefault="005A7C8C">
            <w:pPr>
              <w:jc w:val="right"/>
              <w:rPr>
                <w:sz w:val="22"/>
                <w:szCs w:val="22"/>
              </w:rPr>
            </w:pPr>
            <w:r>
              <w:rPr>
                <w:sz w:val="22"/>
                <w:szCs w:val="22"/>
              </w:rPr>
              <w:t>52,00</w:t>
            </w:r>
          </w:p>
        </w:tc>
      </w:tr>
      <w:tr w:rsidR="005A7C8C" w14:paraId="4D68F876" w14:textId="77777777" w:rsidTr="005A7C8C">
        <w:trPr>
          <w:trHeight w:val="870"/>
        </w:trPr>
        <w:tc>
          <w:tcPr>
            <w:tcW w:w="19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3972A4" w14:textId="77777777" w:rsidR="005A7C8C" w:rsidRDefault="005A7C8C">
            <w:pPr>
              <w:jc w:val="center"/>
              <w:rPr>
                <w:sz w:val="22"/>
                <w:szCs w:val="22"/>
              </w:rPr>
            </w:pPr>
            <w:r>
              <w:rPr>
                <w:sz w:val="22"/>
                <w:szCs w:val="22"/>
              </w:rPr>
              <w:t>4</w:t>
            </w:r>
          </w:p>
        </w:tc>
        <w:tc>
          <w:tcPr>
            <w:tcW w:w="244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FAFDB" w14:textId="77777777" w:rsidR="005A7C8C" w:rsidRDefault="005A7C8C">
            <w:pPr>
              <w:rPr>
                <w:sz w:val="22"/>
                <w:szCs w:val="22"/>
              </w:rPr>
            </w:pPr>
            <w:r>
              <w:rPr>
                <w:sz w:val="22"/>
                <w:szCs w:val="22"/>
              </w:rPr>
              <w:t>Montuotojas (galintis atlikti slėginių indų, karšto vandens bei garo vamzdynų, katilų bei jų elementų ir kuro talpyklų techninės priežiūros darbus)</w:t>
            </w:r>
          </w:p>
        </w:tc>
        <w:tc>
          <w:tcPr>
            <w:tcW w:w="56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3A39D4" w14:textId="77777777" w:rsidR="005A7C8C" w:rsidRDefault="005A7C8C">
            <w:pPr>
              <w:jc w:val="right"/>
              <w:rPr>
                <w:sz w:val="22"/>
                <w:szCs w:val="22"/>
              </w:rPr>
            </w:pPr>
            <w:r>
              <w:rPr>
                <w:sz w:val="22"/>
                <w:szCs w:val="22"/>
              </w:rPr>
              <w:t>28,00</w:t>
            </w:r>
          </w:p>
        </w:tc>
        <w:tc>
          <w:tcPr>
            <w:tcW w:w="6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C9489E" w14:textId="77777777" w:rsidR="005A7C8C" w:rsidRDefault="005A7C8C">
            <w:pPr>
              <w:jc w:val="right"/>
              <w:rPr>
                <w:sz w:val="22"/>
                <w:szCs w:val="22"/>
              </w:rPr>
            </w:pPr>
            <w:r>
              <w:rPr>
                <w:sz w:val="22"/>
                <w:szCs w:val="22"/>
              </w:rPr>
              <w:t>28,00</w:t>
            </w:r>
          </w:p>
        </w:tc>
        <w:tc>
          <w:tcPr>
            <w:tcW w:w="68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F39DA1" w14:textId="77777777" w:rsidR="005A7C8C" w:rsidRDefault="005A7C8C">
            <w:pPr>
              <w:jc w:val="right"/>
              <w:rPr>
                <w:sz w:val="22"/>
                <w:szCs w:val="22"/>
              </w:rPr>
            </w:pPr>
            <w:r>
              <w:rPr>
                <w:sz w:val="22"/>
                <w:szCs w:val="22"/>
              </w:rPr>
              <w:t>28,00</w:t>
            </w:r>
          </w:p>
        </w:tc>
        <w:tc>
          <w:tcPr>
            <w:tcW w:w="5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F30739" w14:textId="77777777" w:rsidR="005A7C8C" w:rsidRDefault="005A7C8C">
            <w:pPr>
              <w:jc w:val="right"/>
              <w:rPr>
                <w:sz w:val="22"/>
                <w:szCs w:val="22"/>
              </w:rPr>
            </w:pPr>
            <w:r>
              <w:rPr>
                <w:sz w:val="22"/>
                <w:szCs w:val="22"/>
              </w:rPr>
              <w:t>56,00</w:t>
            </w:r>
          </w:p>
        </w:tc>
      </w:tr>
      <w:tr w:rsidR="005A7C8C" w14:paraId="21EDC9EC" w14:textId="77777777" w:rsidTr="005A7C8C">
        <w:trPr>
          <w:trHeight w:val="870"/>
        </w:trPr>
        <w:tc>
          <w:tcPr>
            <w:tcW w:w="19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10B04A" w14:textId="77777777" w:rsidR="005A7C8C" w:rsidRDefault="005A7C8C">
            <w:pPr>
              <w:jc w:val="center"/>
              <w:rPr>
                <w:sz w:val="22"/>
                <w:szCs w:val="22"/>
              </w:rPr>
            </w:pPr>
            <w:r>
              <w:rPr>
                <w:sz w:val="22"/>
                <w:szCs w:val="22"/>
              </w:rPr>
              <w:t>5</w:t>
            </w:r>
          </w:p>
        </w:tc>
        <w:tc>
          <w:tcPr>
            <w:tcW w:w="244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7F687" w14:textId="77777777" w:rsidR="005A7C8C" w:rsidRDefault="005A7C8C">
            <w:pPr>
              <w:rPr>
                <w:sz w:val="22"/>
                <w:szCs w:val="22"/>
              </w:rPr>
            </w:pPr>
            <w:r>
              <w:rPr>
                <w:sz w:val="22"/>
                <w:szCs w:val="22"/>
              </w:rPr>
              <w:t>Suvirintojas (galintis atlikti slėginių indų, karšto vandens bei garo vamzdynų, katilų bei jų elementų ir kuro talpyklų suvirinimo darbus)</w:t>
            </w:r>
          </w:p>
        </w:tc>
        <w:tc>
          <w:tcPr>
            <w:tcW w:w="56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C9653F" w14:textId="77777777" w:rsidR="005A7C8C" w:rsidRDefault="005A7C8C">
            <w:pPr>
              <w:jc w:val="right"/>
              <w:rPr>
                <w:sz w:val="22"/>
                <w:szCs w:val="22"/>
              </w:rPr>
            </w:pPr>
            <w:r>
              <w:rPr>
                <w:sz w:val="22"/>
                <w:szCs w:val="22"/>
              </w:rPr>
              <w:t>28,00</w:t>
            </w:r>
          </w:p>
        </w:tc>
        <w:tc>
          <w:tcPr>
            <w:tcW w:w="6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3DF14F" w14:textId="77777777" w:rsidR="005A7C8C" w:rsidRDefault="005A7C8C">
            <w:pPr>
              <w:jc w:val="right"/>
              <w:rPr>
                <w:sz w:val="22"/>
                <w:szCs w:val="22"/>
              </w:rPr>
            </w:pPr>
            <w:r>
              <w:rPr>
                <w:sz w:val="22"/>
                <w:szCs w:val="22"/>
              </w:rPr>
              <w:t>28,00</w:t>
            </w:r>
          </w:p>
        </w:tc>
        <w:tc>
          <w:tcPr>
            <w:tcW w:w="68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5F5238" w14:textId="77777777" w:rsidR="005A7C8C" w:rsidRDefault="005A7C8C">
            <w:pPr>
              <w:jc w:val="right"/>
              <w:rPr>
                <w:sz w:val="22"/>
                <w:szCs w:val="22"/>
              </w:rPr>
            </w:pPr>
            <w:r>
              <w:rPr>
                <w:sz w:val="22"/>
                <w:szCs w:val="22"/>
              </w:rPr>
              <w:t>28,00</w:t>
            </w:r>
          </w:p>
        </w:tc>
        <w:tc>
          <w:tcPr>
            <w:tcW w:w="5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E2052F" w14:textId="77777777" w:rsidR="005A7C8C" w:rsidRDefault="005A7C8C">
            <w:pPr>
              <w:jc w:val="right"/>
              <w:rPr>
                <w:sz w:val="22"/>
                <w:szCs w:val="22"/>
              </w:rPr>
            </w:pPr>
            <w:r>
              <w:rPr>
                <w:sz w:val="22"/>
                <w:szCs w:val="22"/>
              </w:rPr>
              <w:t>56,00</w:t>
            </w:r>
          </w:p>
        </w:tc>
      </w:tr>
      <w:tr w:rsidR="005A7C8C" w14:paraId="35ECAA12" w14:textId="77777777" w:rsidTr="005A7C8C">
        <w:trPr>
          <w:trHeight w:val="870"/>
        </w:trPr>
        <w:tc>
          <w:tcPr>
            <w:tcW w:w="19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682126" w14:textId="77777777" w:rsidR="005A7C8C" w:rsidRDefault="005A7C8C">
            <w:pPr>
              <w:jc w:val="center"/>
              <w:rPr>
                <w:sz w:val="22"/>
                <w:szCs w:val="22"/>
              </w:rPr>
            </w:pPr>
            <w:r>
              <w:rPr>
                <w:sz w:val="22"/>
                <w:szCs w:val="22"/>
              </w:rPr>
              <w:lastRenderedPageBreak/>
              <w:t>6</w:t>
            </w:r>
          </w:p>
        </w:tc>
        <w:tc>
          <w:tcPr>
            <w:tcW w:w="244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CC9468" w14:textId="77777777" w:rsidR="005A7C8C" w:rsidRDefault="005A7C8C">
            <w:pPr>
              <w:rPr>
                <w:sz w:val="22"/>
                <w:szCs w:val="22"/>
              </w:rPr>
            </w:pPr>
            <w:r>
              <w:rPr>
                <w:sz w:val="22"/>
                <w:szCs w:val="22"/>
              </w:rPr>
              <w:t>Mūrininkas</w:t>
            </w:r>
          </w:p>
        </w:tc>
        <w:tc>
          <w:tcPr>
            <w:tcW w:w="56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663F50" w14:textId="77777777" w:rsidR="005A7C8C" w:rsidRDefault="005A7C8C">
            <w:pPr>
              <w:jc w:val="right"/>
              <w:rPr>
                <w:sz w:val="22"/>
                <w:szCs w:val="22"/>
              </w:rPr>
            </w:pPr>
            <w:r>
              <w:rPr>
                <w:sz w:val="22"/>
                <w:szCs w:val="22"/>
              </w:rPr>
              <w:t>28,00</w:t>
            </w:r>
          </w:p>
        </w:tc>
        <w:tc>
          <w:tcPr>
            <w:tcW w:w="6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979843" w14:textId="77777777" w:rsidR="005A7C8C" w:rsidRDefault="005A7C8C">
            <w:pPr>
              <w:jc w:val="right"/>
              <w:rPr>
                <w:sz w:val="22"/>
                <w:szCs w:val="22"/>
              </w:rPr>
            </w:pPr>
            <w:r>
              <w:rPr>
                <w:sz w:val="22"/>
                <w:szCs w:val="22"/>
              </w:rPr>
              <w:t>28,00</w:t>
            </w:r>
          </w:p>
        </w:tc>
        <w:tc>
          <w:tcPr>
            <w:tcW w:w="68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B8FEA8" w14:textId="77777777" w:rsidR="005A7C8C" w:rsidRDefault="005A7C8C">
            <w:pPr>
              <w:jc w:val="right"/>
              <w:rPr>
                <w:sz w:val="22"/>
                <w:szCs w:val="22"/>
              </w:rPr>
            </w:pPr>
            <w:r>
              <w:rPr>
                <w:sz w:val="22"/>
                <w:szCs w:val="22"/>
              </w:rPr>
              <w:t>28,00</w:t>
            </w:r>
          </w:p>
        </w:tc>
        <w:tc>
          <w:tcPr>
            <w:tcW w:w="5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0E5556" w14:textId="77777777" w:rsidR="005A7C8C" w:rsidRDefault="005A7C8C">
            <w:pPr>
              <w:jc w:val="right"/>
              <w:rPr>
                <w:sz w:val="22"/>
                <w:szCs w:val="22"/>
              </w:rPr>
            </w:pPr>
            <w:r>
              <w:rPr>
                <w:sz w:val="22"/>
                <w:szCs w:val="22"/>
              </w:rPr>
              <w:t>56,00</w:t>
            </w:r>
          </w:p>
        </w:tc>
      </w:tr>
      <w:tr w:rsidR="005A7C8C" w14:paraId="178273FB" w14:textId="77777777" w:rsidTr="005A7C8C">
        <w:trPr>
          <w:trHeight w:val="870"/>
        </w:trPr>
        <w:tc>
          <w:tcPr>
            <w:tcW w:w="19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4548AF" w14:textId="77777777" w:rsidR="005A7C8C" w:rsidRDefault="005A7C8C">
            <w:pPr>
              <w:jc w:val="center"/>
              <w:rPr>
                <w:sz w:val="22"/>
                <w:szCs w:val="22"/>
              </w:rPr>
            </w:pPr>
            <w:r>
              <w:rPr>
                <w:sz w:val="22"/>
                <w:szCs w:val="22"/>
              </w:rPr>
              <w:t>7</w:t>
            </w:r>
          </w:p>
        </w:tc>
        <w:tc>
          <w:tcPr>
            <w:tcW w:w="244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023ABE" w14:textId="77777777" w:rsidR="005A7C8C" w:rsidRDefault="005A7C8C">
            <w:pPr>
              <w:rPr>
                <w:sz w:val="22"/>
                <w:szCs w:val="22"/>
              </w:rPr>
            </w:pPr>
            <w:r>
              <w:rPr>
                <w:sz w:val="22"/>
                <w:szCs w:val="22"/>
              </w:rPr>
              <w:t>Izoliuotojas</w:t>
            </w:r>
          </w:p>
        </w:tc>
        <w:tc>
          <w:tcPr>
            <w:tcW w:w="56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944459" w14:textId="77777777" w:rsidR="005A7C8C" w:rsidRDefault="005A7C8C">
            <w:pPr>
              <w:jc w:val="right"/>
              <w:rPr>
                <w:sz w:val="22"/>
                <w:szCs w:val="22"/>
              </w:rPr>
            </w:pPr>
            <w:r>
              <w:rPr>
                <w:sz w:val="22"/>
                <w:szCs w:val="22"/>
              </w:rPr>
              <w:t>45,00</w:t>
            </w:r>
          </w:p>
        </w:tc>
        <w:tc>
          <w:tcPr>
            <w:tcW w:w="6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0EBC16" w14:textId="77777777" w:rsidR="005A7C8C" w:rsidRDefault="005A7C8C">
            <w:pPr>
              <w:jc w:val="right"/>
              <w:rPr>
                <w:sz w:val="22"/>
                <w:szCs w:val="22"/>
              </w:rPr>
            </w:pPr>
            <w:r>
              <w:rPr>
                <w:sz w:val="22"/>
                <w:szCs w:val="22"/>
              </w:rPr>
              <w:t>45,00</w:t>
            </w:r>
          </w:p>
        </w:tc>
        <w:tc>
          <w:tcPr>
            <w:tcW w:w="68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5262D9" w14:textId="77777777" w:rsidR="005A7C8C" w:rsidRDefault="005A7C8C">
            <w:pPr>
              <w:jc w:val="right"/>
              <w:rPr>
                <w:sz w:val="22"/>
                <w:szCs w:val="22"/>
              </w:rPr>
            </w:pPr>
            <w:r>
              <w:rPr>
                <w:sz w:val="22"/>
                <w:szCs w:val="22"/>
              </w:rPr>
              <w:t>45,00</w:t>
            </w:r>
          </w:p>
        </w:tc>
        <w:tc>
          <w:tcPr>
            <w:tcW w:w="5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A6E3EB" w14:textId="77777777" w:rsidR="005A7C8C" w:rsidRDefault="005A7C8C">
            <w:pPr>
              <w:jc w:val="right"/>
              <w:rPr>
                <w:sz w:val="22"/>
                <w:szCs w:val="22"/>
              </w:rPr>
            </w:pPr>
            <w:r>
              <w:rPr>
                <w:sz w:val="22"/>
                <w:szCs w:val="22"/>
              </w:rPr>
              <w:t>90,00</w:t>
            </w:r>
          </w:p>
        </w:tc>
      </w:tr>
    </w:tbl>
    <w:p w14:paraId="4D74848F" w14:textId="0A0E50EC" w:rsidR="005A7C8C" w:rsidRDefault="005A7C8C">
      <w:pPr>
        <w:widowControl w:val="0"/>
        <w:spacing w:after="0" w:line="240" w:lineRule="auto"/>
        <w:jc w:val="center"/>
        <w:rPr>
          <w:i/>
          <w:sz w:val="22"/>
          <w:szCs w:val="22"/>
        </w:rPr>
      </w:pPr>
    </w:p>
    <w:tbl>
      <w:tblPr>
        <w:tblW w:w="5000" w:type="pct"/>
        <w:tblLook w:val="04A0" w:firstRow="1" w:lastRow="0" w:firstColumn="1" w:lastColumn="0" w:noHBand="0" w:noVBand="1"/>
      </w:tblPr>
      <w:tblGrid>
        <w:gridCol w:w="627"/>
        <w:gridCol w:w="4820"/>
        <w:gridCol w:w="2159"/>
        <w:gridCol w:w="2022"/>
      </w:tblGrid>
      <w:tr w:rsidR="005A7C8C" w:rsidRPr="005A7C8C" w14:paraId="44975FE9" w14:textId="77777777" w:rsidTr="005A7C8C">
        <w:trPr>
          <w:trHeight w:val="795"/>
        </w:trPr>
        <w:tc>
          <w:tcPr>
            <w:tcW w:w="326" w:type="pct"/>
            <w:tcBorders>
              <w:top w:val="single" w:sz="4" w:space="0" w:color="auto"/>
              <w:left w:val="single" w:sz="4" w:space="0" w:color="auto"/>
              <w:bottom w:val="nil"/>
              <w:right w:val="single" w:sz="4" w:space="0" w:color="auto"/>
            </w:tcBorders>
            <w:shd w:val="clear" w:color="auto" w:fill="auto"/>
            <w:vAlign w:val="center"/>
            <w:hideMark/>
          </w:tcPr>
          <w:p w14:paraId="59A2BD0E" w14:textId="77777777" w:rsidR="005A7C8C" w:rsidRPr="005A7C8C" w:rsidRDefault="005A7C8C" w:rsidP="005A7C8C">
            <w:pPr>
              <w:spacing w:after="0" w:line="240" w:lineRule="auto"/>
              <w:jc w:val="center"/>
              <w:rPr>
                <w:sz w:val="22"/>
                <w:szCs w:val="22"/>
              </w:rPr>
            </w:pPr>
            <w:r w:rsidRPr="005A7C8C">
              <w:rPr>
                <w:sz w:val="22"/>
                <w:szCs w:val="22"/>
              </w:rPr>
              <w:t>Eil. Nr.</w:t>
            </w:r>
          </w:p>
        </w:tc>
        <w:tc>
          <w:tcPr>
            <w:tcW w:w="2503" w:type="pct"/>
            <w:tcBorders>
              <w:top w:val="single" w:sz="4" w:space="0" w:color="auto"/>
              <w:left w:val="nil"/>
              <w:bottom w:val="nil"/>
              <w:right w:val="single" w:sz="4" w:space="0" w:color="auto"/>
            </w:tcBorders>
            <w:shd w:val="clear" w:color="auto" w:fill="auto"/>
            <w:vAlign w:val="center"/>
            <w:hideMark/>
          </w:tcPr>
          <w:p w14:paraId="533BB3D4" w14:textId="77777777" w:rsidR="005A7C8C" w:rsidRPr="005A7C8C" w:rsidRDefault="005A7C8C" w:rsidP="005A7C8C">
            <w:pPr>
              <w:spacing w:after="0" w:line="240" w:lineRule="auto"/>
              <w:jc w:val="center"/>
              <w:rPr>
                <w:sz w:val="22"/>
                <w:szCs w:val="22"/>
              </w:rPr>
            </w:pPr>
            <w:r w:rsidRPr="005A7C8C">
              <w:rPr>
                <w:sz w:val="22"/>
                <w:szCs w:val="22"/>
              </w:rPr>
              <w:t>Paslauga</w:t>
            </w:r>
          </w:p>
        </w:tc>
        <w:tc>
          <w:tcPr>
            <w:tcW w:w="1121" w:type="pct"/>
            <w:tcBorders>
              <w:top w:val="single" w:sz="4" w:space="0" w:color="auto"/>
              <w:left w:val="nil"/>
              <w:bottom w:val="single" w:sz="4" w:space="0" w:color="auto"/>
              <w:right w:val="single" w:sz="4" w:space="0" w:color="auto"/>
            </w:tcBorders>
            <w:shd w:val="clear" w:color="auto" w:fill="auto"/>
            <w:vAlign w:val="center"/>
            <w:hideMark/>
          </w:tcPr>
          <w:p w14:paraId="346E9B84" w14:textId="77777777" w:rsidR="005A7C8C" w:rsidRPr="005A7C8C" w:rsidRDefault="005A7C8C" w:rsidP="005A7C8C">
            <w:pPr>
              <w:spacing w:after="0" w:line="240" w:lineRule="auto"/>
              <w:jc w:val="center"/>
              <w:rPr>
                <w:sz w:val="22"/>
                <w:szCs w:val="22"/>
              </w:rPr>
            </w:pPr>
            <w:r w:rsidRPr="005A7C8C">
              <w:rPr>
                <w:sz w:val="22"/>
                <w:szCs w:val="22"/>
              </w:rPr>
              <w:t>Paslaugos apmokėjimo vienatas</w:t>
            </w:r>
          </w:p>
        </w:tc>
        <w:tc>
          <w:tcPr>
            <w:tcW w:w="1050" w:type="pct"/>
            <w:tcBorders>
              <w:top w:val="single" w:sz="4" w:space="0" w:color="auto"/>
              <w:left w:val="nil"/>
              <w:bottom w:val="single" w:sz="4" w:space="0" w:color="auto"/>
              <w:right w:val="single" w:sz="4" w:space="0" w:color="auto"/>
            </w:tcBorders>
            <w:shd w:val="clear" w:color="auto" w:fill="auto"/>
            <w:vAlign w:val="center"/>
            <w:hideMark/>
          </w:tcPr>
          <w:p w14:paraId="1250E615" w14:textId="77777777" w:rsidR="005A7C8C" w:rsidRPr="005A7C8C" w:rsidRDefault="005A7C8C" w:rsidP="005A7C8C">
            <w:pPr>
              <w:spacing w:after="0" w:line="240" w:lineRule="auto"/>
              <w:jc w:val="center"/>
              <w:rPr>
                <w:sz w:val="22"/>
                <w:szCs w:val="22"/>
              </w:rPr>
            </w:pPr>
            <w:r w:rsidRPr="005A7C8C">
              <w:rPr>
                <w:sz w:val="22"/>
                <w:szCs w:val="22"/>
              </w:rPr>
              <w:t xml:space="preserve">Įkainis </w:t>
            </w:r>
            <w:r w:rsidRPr="005A7C8C">
              <w:rPr>
                <w:sz w:val="22"/>
                <w:szCs w:val="22"/>
              </w:rPr>
              <w:br/>
              <w:t>(Eur be PVM)</w:t>
            </w:r>
          </w:p>
        </w:tc>
      </w:tr>
      <w:tr w:rsidR="005A7C8C" w:rsidRPr="005A7C8C" w14:paraId="44858FE0" w14:textId="77777777" w:rsidTr="005A7C8C">
        <w:trPr>
          <w:trHeight w:val="900"/>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754E4" w14:textId="77777777" w:rsidR="005A7C8C" w:rsidRPr="005A7C8C" w:rsidRDefault="005A7C8C" w:rsidP="005A7C8C">
            <w:pPr>
              <w:spacing w:after="0" w:line="240" w:lineRule="auto"/>
              <w:jc w:val="center"/>
              <w:rPr>
                <w:sz w:val="22"/>
                <w:szCs w:val="22"/>
              </w:rPr>
            </w:pPr>
            <w:r w:rsidRPr="005A7C8C">
              <w:rPr>
                <w:sz w:val="22"/>
                <w:szCs w:val="22"/>
              </w:rPr>
              <w:t>1</w:t>
            </w:r>
          </w:p>
        </w:tc>
        <w:tc>
          <w:tcPr>
            <w:tcW w:w="2503" w:type="pct"/>
            <w:tcBorders>
              <w:top w:val="single" w:sz="4" w:space="0" w:color="auto"/>
              <w:left w:val="nil"/>
              <w:bottom w:val="single" w:sz="4" w:space="0" w:color="auto"/>
              <w:right w:val="single" w:sz="4" w:space="0" w:color="auto"/>
            </w:tcBorders>
            <w:shd w:val="clear" w:color="auto" w:fill="auto"/>
            <w:vAlign w:val="center"/>
            <w:hideMark/>
          </w:tcPr>
          <w:p w14:paraId="1190BA93" w14:textId="77777777" w:rsidR="005A7C8C" w:rsidRPr="005A7C8C" w:rsidRDefault="005A7C8C" w:rsidP="005A7C8C">
            <w:pPr>
              <w:spacing w:after="0" w:line="240" w:lineRule="auto"/>
              <w:rPr>
                <w:sz w:val="22"/>
                <w:szCs w:val="22"/>
              </w:rPr>
            </w:pPr>
            <w:r w:rsidRPr="005A7C8C">
              <w:rPr>
                <w:sz w:val="22"/>
                <w:szCs w:val="22"/>
              </w:rPr>
              <w:t>Specialisto / specialistų brigados atvykimas</w:t>
            </w:r>
          </w:p>
        </w:tc>
        <w:tc>
          <w:tcPr>
            <w:tcW w:w="1121" w:type="pct"/>
            <w:tcBorders>
              <w:top w:val="nil"/>
              <w:left w:val="nil"/>
              <w:bottom w:val="single" w:sz="4" w:space="0" w:color="auto"/>
              <w:right w:val="single" w:sz="4" w:space="0" w:color="auto"/>
            </w:tcBorders>
            <w:shd w:val="clear" w:color="auto" w:fill="auto"/>
            <w:vAlign w:val="center"/>
            <w:hideMark/>
          </w:tcPr>
          <w:p w14:paraId="785243BC" w14:textId="77777777" w:rsidR="005A7C8C" w:rsidRPr="005A7C8C" w:rsidRDefault="005A7C8C" w:rsidP="005A7C8C">
            <w:pPr>
              <w:spacing w:after="0" w:line="240" w:lineRule="auto"/>
              <w:jc w:val="center"/>
              <w:rPr>
                <w:sz w:val="22"/>
                <w:szCs w:val="22"/>
              </w:rPr>
            </w:pPr>
            <w:r w:rsidRPr="005A7C8C">
              <w:rPr>
                <w:sz w:val="22"/>
                <w:szCs w:val="22"/>
              </w:rPr>
              <w:t>EUR už vieną specialisto/specialistų brigados atvykimą</w:t>
            </w:r>
          </w:p>
        </w:tc>
        <w:tc>
          <w:tcPr>
            <w:tcW w:w="1050" w:type="pct"/>
            <w:tcBorders>
              <w:top w:val="nil"/>
              <w:left w:val="nil"/>
              <w:bottom w:val="single" w:sz="4" w:space="0" w:color="auto"/>
              <w:right w:val="single" w:sz="4" w:space="0" w:color="auto"/>
            </w:tcBorders>
            <w:shd w:val="clear" w:color="auto" w:fill="auto"/>
            <w:noWrap/>
            <w:vAlign w:val="center"/>
            <w:hideMark/>
          </w:tcPr>
          <w:p w14:paraId="06FD7531" w14:textId="77777777" w:rsidR="005A7C8C" w:rsidRPr="005A7C8C" w:rsidRDefault="005A7C8C" w:rsidP="005A7C8C">
            <w:pPr>
              <w:spacing w:after="0" w:line="240" w:lineRule="auto"/>
              <w:jc w:val="right"/>
              <w:rPr>
                <w:sz w:val="22"/>
                <w:szCs w:val="22"/>
              </w:rPr>
            </w:pPr>
            <w:r w:rsidRPr="005A7C8C">
              <w:rPr>
                <w:sz w:val="22"/>
                <w:szCs w:val="22"/>
              </w:rPr>
              <w:t>80,00</w:t>
            </w:r>
          </w:p>
        </w:tc>
      </w:tr>
      <w:tr w:rsidR="005A7C8C" w:rsidRPr="005A7C8C" w14:paraId="5271823E" w14:textId="77777777" w:rsidTr="005A7C8C">
        <w:trPr>
          <w:trHeight w:val="12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2ED4B42" w14:textId="77777777" w:rsidR="005A7C8C" w:rsidRPr="005A7C8C" w:rsidRDefault="005A7C8C" w:rsidP="005A7C8C">
            <w:pPr>
              <w:spacing w:after="0" w:line="240" w:lineRule="auto"/>
              <w:jc w:val="center"/>
              <w:rPr>
                <w:sz w:val="22"/>
                <w:szCs w:val="22"/>
              </w:rPr>
            </w:pPr>
            <w:r w:rsidRPr="005A7C8C">
              <w:rPr>
                <w:sz w:val="22"/>
                <w:szCs w:val="22"/>
              </w:rPr>
              <w:t>2</w:t>
            </w:r>
          </w:p>
        </w:tc>
        <w:tc>
          <w:tcPr>
            <w:tcW w:w="2503" w:type="pct"/>
            <w:tcBorders>
              <w:top w:val="nil"/>
              <w:left w:val="nil"/>
              <w:bottom w:val="single" w:sz="4" w:space="0" w:color="auto"/>
              <w:right w:val="single" w:sz="4" w:space="0" w:color="auto"/>
            </w:tcBorders>
            <w:shd w:val="clear" w:color="auto" w:fill="auto"/>
            <w:vAlign w:val="center"/>
            <w:hideMark/>
          </w:tcPr>
          <w:p w14:paraId="746CF65E" w14:textId="77777777" w:rsidR="005A7C8C" w:rsidRPr="005A7C8C" w:rsidRDefault="005A7C8C" w:rsidP="005A7C8C">
            <w:pPr>
              <w:spacing w:after="0" w:line="240" w:lineRule="auto"/>
              <w:rPr>
                <w:sz w:val="22"/>
                <w:szCs w:val="22"/>
              </w:rPr>
            </w:pPr>
            <w:r w:rsidRPr="005A7C8C">
              <w:rPr>
                <w:sz w:val="22"/>
                <w:szCs w:val="22"/>
              </w:rPr>
              <w:t>Medžiagos/ų pristatymas, kai  medžiagos/ų pristatymui nereikalingas papildomas transportas ir medžiaga/os gali būti pristatomos su specialinto/ų atvykimui skirtu transportu.</w:t>
            </w:r>
          </w:p>
        </w:tc>
        <w:tc>
          <w:tcPr>
            <w:tcW w:w="1121" w:type="pct"/>
            <w:tcBorders>
              <w:top w:val="nil"/>
              <w:left w:val="nil"/>
              <w:bottom w:val="single" w:sz="4" w:space="0" w:color="auto"/>
              <w:right w:val="single" w:sz="4" w:space="0" w:color="auto"/>
            </w:tcBorders>
            <w:shd w:val="clear" w:color="auto" w:fill="auto"/>
            <w:vAlign w:val="center"/>
            <w:hideMark/>
          </w:tcPr>
          <w:p w14:paraId="13347AB9" w14:textId="77777777" w:rsidR="005A7C8C" w:rsidRPr="005A7C8C" w:rsidRDefault="005A7C8C" w:rsidP="005A7C8C">
            <w:pPr>
              <w:spacing w:after="0" w:line="240" w:lineRule="auto"/>
              <w:jc w:val="center"/>
              <w:rPr>
                <w:sz w:val="22"/>
                <w:szCs w:val="22"/>
              </w:rPr>
            </w:pPr>
            <w:r w:rsidRPr="005A7C8C">
              <w:rPr>
                <w:sz w:val="22"/>
                <w:szCs w:val="22"/>
              </w:rPr>
              <w:t>EUR už vieną krovinio/ių gabenimo reisą</w:t>
            </w:r>
          </w:p>
        </w:tc>
        <w:tc>
          <w:tcPr>
            <w:tcW w:w="1050" w:type="pct"/>
            <w:tcBorders>
              <w:top w:val="nil"/>
              <w:left w:val="nil"/>
              <w:bottom w:val="single" w:sz="4" w:space="0" w:color="auto"/>
              <w:right w:val="single" w:sz="4" w:space="0" w:color="auto"/>
            </w:tcBorders>
            <w:shd w:val="clear" w:color="auto" w:fill="auto"/>
            <w:noWrap/>
            <w:vAlign w:val="center"/>
            <w:hideMark/>
          </w:tcPr>
          <w:p w14:paraId="5F54C75F" w14:textId="77777777" w:rsidR="005A7C8C" w:rsidRPr="005A7C8C" w:rsidRDefault="005A7C8C" w:rsidP="005A7C8C">
            <w:pPr>
              <w:spacing w:after="0" w:line="240" w:lineRule="auto"/>
              <w:jc w:val="right"/>
              <w:rPr>
                <w:sz w:val="22"/>
                <w:szCs w:val="22"/>
              </w:rPr>
            </w:pPr>
            <w:r w:rsidRPr="005A7C8C">
              <w:rPr>
                <w:sz w:val="22"/>
                <w:szCs w:val="22"/>
              </w:rPr>
              <w:t>60,00</w:t>
            </w:r>
          </w:p>
        </w:tc>
      </w:tr>
      <w:tr w:rsidR="005A7C8C" w:rsidRPr="005A7C8C" w14:paraId="2059E941" w14:textId="77777777" w:rsidTr="005A7C8C">
        <w:trPr>
          <w:trHeight w:val="9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79E7297" w14:textId="77777777" w:rsidR="005A7C8C" w:rsidRPr="005A7C8C" w:rsidRDefault="005A7C8C" w:rsidP="005A7C8C">
            <w:pPr>
              <w:spacing w:after="0" w:line="240" w:lineRule="auto"/>
              <w:jc w:val="center"/>
              <w:rPr>
                <w:sz w:val="22"/>
                <w:szCs w:val="22"/>
              </w:rPr>
            </w:pPr>
            <w:r w:rsidRPr="005A7C8C">
              <w:rPr>
                <w:sz w:val="22"/>
                <w:szCs w:val="22"/>
              </w:rPr>
              <w:t>3</w:t>
            </w:r>
          </w:p>
        </w:tc>
        <w:tc>
          <w:tcPr>
            <w:tcW w:w="2503" w:type="pct"/>
            <w:tcBorders>
              <w:top w:val="nil"/>
              <w:left w:val="nil"/>
              <w:bottom w:val="single" w:sz="4" w:space="0" w:color="auto"/>
              <w:right w:val="single" w:sz="4" w:space="0" w:color="auto"/>
            </w:tcBorders>
            <w:shd w:val="clear" w:color="auto" w:fill="auto"/>
            <w:vAlign w:val="center"/>
            <w:hideMark/>
          </w:tcPr>
          <w:p w14:paraId="449F048A" w14:textId="77777777" w:rsidR="005A7C8C" w:rsidRPr="005A7C8C" w:rsidRDefault="005A7C8C" w:rsidP="005A7C8C">
            <w:pPr>
              <w:spacing w:after="0" w:line="240" w:lineRule="auto"/>
              <w:rPr>
                <w:sz w:val="22"/>
                <w:szCs w:val="22"/>
              </w:rPr>
            </w:pPr>
            <w:r w:rsidRPr="005A7C8C">
              <w:rPr>
                <w:sz w:val="22"/>
                <w:szCs w:val="22"/>
              </w:rPr>
              <w:t>Medžiagos/ų pristatymas, kai medžiagos/ų svoris neviršija 1,50 t ir gabaritai neviršija: ilgis 4,35 m, plotis 2,10 m, aukštis 2,2 m.</w:t>
            </w:r>
          </w:p>
        </w:tc>
        <w:tc>
          <w:tcPr>
            <w:tcW w:w="1121" w:type="pct"/>
            <w:tcBorders>
              <w:top w:val="nil"/>
              <w:left w:val="nil"/>
              <w:bottom w:val="single" w:sz="4" w:space="0" w:color="auto"/>
              <w:right w:val="single" w:sz="4" w:space="0" w:color="auto"/>
            </w:tcBorders>
            <w:shd w:val="clear" w:color="auto" w:fill="auto"/>
            <w:vAlign w:val="center"/>
            <w:hideMark/>
          </w:tcPr>
          <w:p w14:paraId="237DFB60" w14:textId="77777777" w:rsidR="005A7C8C" w:rsidRPr="005A7C8C" w:rsidRDefault="005A7C8C" w:rsidP="005A7C8C">
            <w:pPr>
              <w:spacing w:after="0" w:line="240" w:lineRule="auto"/>
              <w:jc w:val="center"/>
              <w:rPr>
                <w:sz w:val="22"/>
                <w:szCs w:val="22"/>
              </w:rPr>
            </w:pPr>
            <w:r w:rsidRPr="005A7C8C">
              <w:rPr>
                <w:sz w:val="22"/>
                <w:szCs w:val="22"/>
              </w:rPr>
              <w:t>EUR už vieną krovinio/ių gabenimo reisą</w:t>
            </w:r>
          </w:p>
        </w:tc>
        <w:tc>
          <w:tcPr>
            <w:tcW w:w="1050" w:type="pct"/>
            <w:tcBorders>
              <w:top w:val="nil"/>
              <w:left w:val="nil"/>
              <w:bottom w:val="single" w:sz="4" w:space="0" w:color="auto"/>
              <w:right w:val="single" w:sz="4" w:space="0" w:color="auto"/>
            </w:tcBorders>
            <w:shd w:val="clear" w:color="auto" w:fill="auto"/>
            <w:noWrap/>
            <w:vAlign w:val="center"/>
            <w:hideMark/>
          </w:tcPr>
          <w:p w14:paraId="3321522A" w14:textId="77777777" w:rsidR="005A7C8C" w:rsidRPr="005A7C8C" w:rsidRDefault="005A7C8C" w:rsidP="005A7C8C">
            <w:pPr>
              <w:spacing w:after="0" w:line="240" w:lineRule="auto"/>
              <w:jc w:val="right"/>
              <w:rPr>
                <w:sz w:val="22"/>
                <w:szCs w:val="22"/>
              </w:rPr>
            </w:pPr>
            <w:r w:rsidRPr="005A7C8C">
              <w:rPr>
                <w:sz w:val="22"/>
                <w:szCs w:val="22"/>
              </w:rPr>
              <w:t>120,00</w:t>
            </w:r>
          </w:p>
        </w:tc>
      </w:tr>
      <w:tr w:rsidR="005A7C8C" w:rsidRPr="005A7C8C" w14:paraId="290A4886" w14:textId="77777777" w:rsidTr="005A7C8C">
        <w:trPr>
          <w:trHeight w:val="9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4562DD8" w14:textId="77777777" w:rsidR="005A7C8C" w:rsidRPr="005A7C8C" w:rsidRDefault="005A7C8C" w:rsidP="005A7C8C">
            <w:pPr>
              <w:spacing w:after="0" w:line="240" w:lineRule="auto"/>
              <w:jc w:val="center"/>
              <w:rPr>
                <w:sz w:val="22"/>
                <w:szCs w:val="22"/>
              </w:rPr>
            </w:pPr>
            <w:r w:rsidRPr="005A7C8C">
              <w:rPr>
                <w:sz w:val="22"/>
                <w:szCs w:val="22"/>
              </w:rPr>
              <w:t>4</w:t>
            </w:r>
          </w:p>
        </w:tc>
        <w:tc>
          <w:tcPr>
            <w:tcW w:w="2503" w:type="pct"/>
            <w:tcBorders>
              <w:top w:val="nil"/>
              <w:left w:val="nil"/>
              <w:bottom w:val="single" w:sz="4" w:space="0" w:color="auto"/>
              <w:right w:val="single" w:sz="4" w:space="0" w:color="auto"/>
            </w:tcBorders>
            <w:shd w:val="clear" w:color="auto" w:fill="auto"/>
            <w:vAlign w:val="center"/>
            <w:hideMark/>
          </w:tcPr>
          <w:p w14:paraId="69297907" w14:textId="77777777" w:rsidR="005A7C8C" w:rsidRPr="005A7C8C" w:rsidRDefault="005A7C8C" w:rsidP="005A7C8C">
            <w:pPr>
              <w:spacing w:after="0" w:line="240" w:lineRule="auto"/>
              <w:rPr>
                <w:sz w:val="22"/>
                <w:szCs w:val="22"/>
              </w:rPr>
            </w:pPr>
            <w:r w:rsidRPr="005A7C8C">
              <w:rPr>
                <w:sz w:val="22"/>
                <w:szCs w:val="22"/>
              </w:rPr>
              <w:t>Medžiagos/ų pristatymas, kai medžiagos/ų svoris neviršija 3 t, ir gabaritai neviršija: ilgis 6,00 m, plotis 2,20 m, aukštis 2,20 m.</w:t>
            </w:r>
          </w:p>
        </w:tc>
        <w:tc>
          <w:tcPr>
            <w:tcW w:w="1121" w:type="pct"/>
            <w:tcBorders>
              <w:top w:val="nil"/>
              <w:left w:val="nil"/>
              <w:bottom w:val="single" w:sz="4" w:space="0" w:color="auto"/>
              <w:right w:val="single" w:sz="4" w:space="0" w:color="auto"/>
            </w:tcBorders>
            <w:shd w:val="clear" w:color="auto" w:fill="auto"/>
            <w:vAlign w:val="center"/>
            <w:hideMark/>
          </w:tcPr>
          <w:p w14:paraId="7714FF45" w14:textId="77777777" w:rsidR="005A7C8C" w:rsidRPr="005A7C8C" w:rsidRDefault="005A7C8C" w:rsidP="005A7C8C">
            <w:pPr>
              <w:spacing w:after="0" w:line="240" w:lineRule="auto"/>
              <w:jc w:val="center"/>
              <w:rPr>
                <w:sz w:val="22"/>
                <w:szCs w:val="22"/>
              </w:rPr>
            </w:pPr>
            <w:r w:rsidRPr="005A7C8C">
              <w:rPr>
                <w:sz w:val="22"/>
                <w:szCs w:val="22"/>
              </w:rPr>
              <w:t>EUR už vieną krovinio/ių gabenimo reisą</w:t>
            </w:r>
          </w:p>
        </w:tc>
        <w:tc>
          <w:tcPr>
            <w:tcW w:w="1050" w:type="pct"/>
            <w:tcBorders>
              <w:top w:val="nil"/>
              <w:left w:val="nil"/>
              <w:bottom w:val="single" w:sz="4" w:space="0" w:color="auto"/>
              <w:right w:val="single" w:sz="4" w:space="0" w:color="auto"/>
            </w:tcBorders>
            <w:shd w:val="clear" w:color="auto" w:fill="auto"/>
            <w:noWrap/>
            <w:vAlign w:val="center"/>
            <w:hideMark/>
          </w:tcPr>
          <w:p w14:paraId="7B91F253" w14:textId="77777777" w:rsidR="005A7C8C" w:rsidRPr="005A7C8C" w:rsidRDefault="005A7C8C" w:rsidP="005A7C8C">
            <w:pPr>
              <w:spacing w:after="0" w:line="240" w:lineRule="auto"/>
              <w:jc w:val="right"/>
              <w:rPr>
                <w:sz w:val="22"/>
                <w:szCs w:val="22"/>
              </w:rPr>
            </w:pPr>
            <w:r w:rsidRPr="005A7C8C">
              <w:rPr>
                <w:sz w:val="22"/>
                <w:szCs w:val="22"/>
              </w:rPr>
              <w:t>240,00</w:t>
            </w:r>
          </w:p>
        </w:tc>
      </w:tr>
      <w:tr w:rsidR="005A7C8C" w:rsidRPr="005A7C8C" w14:paraId="32B512E3" w14:textId="77777777" w:rsidTr="005A7C8C">
        <w:trPr>
          <w:trHeight w:val="9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A8D0597" w14:textId="77777777" w:rsidR="005A7C8C" w:rsidRPr="005A7C8C" w:rsidRDefault="005A7C8C" w:rsidP="005A7C8C">
            <w:pPr>
              <w:spacing w:after="0" w:line="240" w:lineRule="auto"/>
              <w:jc w:val="center"/>
              <w:rPr>
                <w:sz w:val="22"/>
                <w:szCs w:val="22"/>
              </w:rPr>
            </w:pPr>
            <w:r w:rsidRPr="005A7C8C">
              <w:rPr>
                <w:sz w:val="22"/>
                <w:szCs w:val="22"/>
              </w:rPr>
              <w:t>5</w:t>
            </w:r>
          </w:p>
        </w:tc>
        <w:tc>
          <w:tcPr>
            <w:tcW w:w="2503" w:type="pct"/>
            <w:tcBorders>
              <w:top w:val="nil"/>
              <w:left w:val="nil"/>
              <w:bottom w:val="single" w:sz="4" w:space="0" w:color="auto"/>
              <w:right w:val="single" w:sz="4" w:space="0" w:color="auto"/>
            </w:tcBorders>
            <w:shd w:val="clear" w:color="auto" w:fill="auto"/>
            <w:vAlign w:val="center"/>
            <w:hideMark/>
          </w:tcPr>
          <w:p w14:paraId="5F1C1B37" w14:textId="77777777" w:rsidR="005A7C8C" w:rsidRPr="005A7C8C" w:rsidRDefault="005A7C8C" w:rsidP="005A7C8C">
            <w:pPr>
              <w:spacing w:after="0" w:line="240" w:lineRule="auto"/>
              <w:rPr>
                <w:sz w:val="22"/>
                <w:szCs w:val="22"/>
              </w:rPr>
            </w:pPr>
            <w:r w:rsidRPr="005A7C8C">
              <w:rPr>
                <w:sz w:val="22"/>
                <w:szCs w:val="22"/>
              </w:rPr>
              <w:t>Medžiagos/ų pristatymas, kai medžiagos/ų svoris neviršija 9,00 t, ir gabaritai neviršija: ilgis 6,50 m, plotis 2,40 m, aukštis 2,40 m.</w:t>
            </w:r>
          </w:p>
        </w:tc>
        <w:tc>
          <w:tcPr>
            <w:tcW w:w="1121" w:type="pct"/>
            <w:tcBorders>
              <w:top w:val="nil"/>
              <w:left w:val="nil"/>
              <w:bottom w:val="single" w:sz="4" w:space="0" w:color="auto"/>
              <w:right w:val="single" w:sz="4" w:space="0" w:color="auto"/>
            </w:tcBorders>
            <w:shd w:val="clear" w:color="auto" w:fill="auto"/>
            <w:vAlign w:val="center"/>
            <w:hideMark/>
          </w:tcPr>
          <w:p w14:paraId="544CF102" w14:textId="77777777" w:rsidR="005A7C8C" w:rsidRPr="005A7C8C" w:rsidRDefault="005A7C8C" w:rsidP="005A7C8C">
            <w:pPr>
              <w:spacing w:after="0" w:line="240" w:lineRule="auto"/>
              <w:jc w:val="center"/>
              <w:rPr>
                <w:sz w:val="22"/>
                <w:szCs w:val="22"/>
              </w:rPr>
            </w:pPr>
            <w:r w:rsidRPr="005A7C8C">
              <w:rPr>
                <w:sz w:val="22"/>
                <w:szCs w:val="22"/>
              </w:rPr>
              <w:t>EUR už vieną krovinio/ių gabenimo reisą</w:t>
            </w:r>
          </w:p>
        </w:tc>
        <w:tc>
          <w:tcPr>
            <w:tcW w:w="1050" w:type="pct"/>
            <w:tcBorders>
              <w:top w:val="nil"/>
              <w:left w:val="nil"/>
              <w:bottom w:val="single" w:sz="4" w:space="0" w:color="auto"/>
              <w:right w:val="single" w:sz="4" w:space="0" w:color="auto"/>
            </w:tcBorders>
            <w:shd w:val="clear" w:color="auto" w:fill="auto"/>
            <w:noWrap/>
            <w:vAlign w:val="center"/>
            <w:hideMark/>
          </w:tcPr>
          <w:p w14:paraId="26C6C660" w14:textId="77777777" w:rsidR="005A7C8C" w:rsidRPr="005A7C8C" w:rsidRDefault="005A7C8C" w:rsidP="005A7C8C">
            <w:pPr>
              <w:spacing w:after="0" w:line="240" w:lineRule="auto"/>
              <w:jc w:val="right"/>
              <w:rPr>
                <w:sz w:val="22"/>
                <w:szCs w:val="22"/>
              </w:rPr>
            </w:pPr>
            <w:r w:rsidRPr="005A7C8C">
              <w:rPr>
                <w:sz w:val="22"/>
                <w:szCs w:val="22"/>
              </w:rPr>
              <w:t>560,00</w:t>
            </w:r>
          </w:p>
        </w:tc>
      </w:tr>
      <w:tr w:rsidR="005A7C8C" w:rsidRPr="005A7C8C" w14:paraId="6ACDC82C" w14:textId="77777777" w:rsidTr="005A7C8C">
        <w:trPr>
          <w:trHeight w:val="9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7A26947" w14:textId="77777777" w:rsidR="005A7C8C" w:rsidRPr="005A7C8C" w:rsidRDefault="005A7C8C" w:rsidP="005A7C8C">
            <w:pPr>
              <w:spacing w:after="0" w:line="240" w:lineRule="auto"/>
              <w:jc w:val="center"/>
              <w:rPr>
                <w:sz w:val="22"/>
                <w:szCs w:val="22"/>
              </w:rPr>
            </w:pPr>
            <w:r w:rsidRPr="005A7C8C">
              <w:rPr>
                <w:sz w:val="22"/>
                <w:szCs w:val="22"/>
              </w:rPr>
              <w:t>6</w:t>
            </w:r>
          </w:p>
        </w:tc>
        <w:tc>
          <w:tcPr>
            <w:tcW w:w="2503" w:type="pct"/>
            <w:tcBorders>
              <w:top w:val="nil"/>
              <w:left w:val="nil"/>
              <w:bottom w:val="single" w:sz="4" w:space="0" w:color="auto"/>
              <w:right w:val="single" w:sz="4" w:space="0" w:color="auto"/>
            </w:tcBorders>
            <w:shd w:val="clear" w:color="auto" w:fill="auto"/>
            <w:vAlign w:val="center"/>
            <w:hideMark/>
          </w:tcPr>
          <w:p w14:paraId="5CADA853" w14:textId="77777777" w:rsidR="005A7C8C" w:rsidRPr="005A7C8C" w:rsidRDefault="005A7C8C" w:rsidP="005A7C8C">
            <w:pPr>
              <w:spacing w:after="0" w:line="240" w:lineRule="auto"/>
              <w:rPr>
                <w:sz w:val="22"/>
                <w:szCs w:val="22"/>
              </w:rPr>
            </w:pPr>
            <w:r w:rsidRPr="005A7C8C">
              <w:rPr>
                <w:sz w:val="22"/>
                <w:szCs w:val="22"/>
              </w:rPr>
              <w:t>Medžiagos/ų pristatymas, kai medžiagos/ų svoris neviršija 24,00 t, ir gabaritai neviršija: ilgis 7,20 m, plotis 2,45 m, aukštis 2,60 m.</w:t>
            </w:r>
          </w:p>
        </w:tc>
        <w:tc>
          <w:tcPr>
            <w:tcW w:w="1121" w:type="pct"/>
            <w:tcBorders>
              <w:top w:val="nil"/>
              <w:left w:val="nil"/>
              <w:bottom w:val="single" w:sz="4" w:space="0" w:color="auto"/>
              <w:right w:val="single" w:sz="4" w:space="0" w:color="auto"/>
            </w:tcBorders>
            <w:shd w:val="clear" w:color="auto" w:fill="auto"/>
            <w:vAlign w:val="center"/>
            <w:hideMark/>
          </w:tcPr>
          <w:p w14:paraId="0D1F68B3" w14:textId="77777777" w:rsidR="005A7C8C" w:rsidRPr="005A7C8C" w:rsidRDefault="005A7C8C" w:rsidP="005A7C8C">
            <w:pPr>
              <w:spacing w:after="0" w:line="240" w:lineRule="auto"/>
              <w:jc w:val="center"/>
              <w:rPr>
                <w:sz w:val="22"/>
                <w:szCs w:val="22"/>
              </w:rPr>
            </w:pPr>
            <w:r w:rsidRPr="005A7C8C">
              <w:rPr>
                <w:sz w:val="22"/>
                <w:szCs w:val="22"/>
              </w:rPr>
              <w:t>EUR už vieną krovinio/ių gabenimo reisą</w:t>
            </w:r>
          </w:p>
        </w:tc>
        <w:tc>
          <w:tcPr>
            <w:tcW w:w="1050" w:type="pct"/>
            <w:tcBorders>
              <w:top w:val="nil"/>
              <w:left w:val="nil"/>
              <w:bottom w:val="single" w:sz="4" w:space="0" w:color="auto"/>
              <w:right w:val="single" w:sz="4" w:space="0" w:color="auto"/>
            </w:tcBorders>
            <w:shd w:val="clear" w:color="auto" w:fill="auto"/>
            <w:noWrap/>
            <w:vAlign w:val="center"/>
            <w:hideMark/>
          </w:tcPr>
          <w:p w14:paraId="090047C3" w14:textId="77777777" w:rsidR="005A7C8C" w:rsidRPr="005A7C8C" w:rsidRDefault="005A7C8C" w:rsidP="005A7C8C">
            <w:pPr>
              <w:spacing w:after="0" w:line="240" w:lineRule="auto"/>
              <w:jc w:val="right"/>
              <w:rPr>
                <w:sz w:val="22"/>
                <w:szCs w:val="22"/>
              </w:rPr>
            </w:pPr>
            <w:r w:rsidRPr="005A7C8C">
              <w:rPr>
                <w:sz w:val="22"/>
                <w:szCs w:val="22"/>
              </w:rPr>
              <w:t>840,00</w:t>
            </w:r>
          </w:p>
        </w:tc>
      </w:tr>
    </w:tbl>
    <w:p w14:paraId="62432195" w14:textId="77777777" w:rsidR="005A7C8C" w:rsidRDefault="005A7C8C">
      <w:pPr>
        <w:widowControl w:val="0"/>
        <w:spacing w:after="0" w:line="240" w:lineRule="auto"/>
        <w:jc w:val="center"/>
        <w:rPr>
          <w:i/>
          <w:sz w:val="22"/>
          <w:szCs w:val="22"/>
        </w:rPr>
      </w:pPr>
    </w:p>
    <w:p w14:paraId="507741B3" w14:textId="77777777" w:rsidR="008D4E97" w:rsidRDefault="008D4E97">
      <w:pPr>
        <w:tabs>
          <w:tab w:val="left" w:pos="851"/>
        </w:tabs>
        <w:spacing w:after="0" w:line="240" w:lineRule="auto"/>
        <w:rPr>
          <w:sz w:val="22"/>
          <w:szCs w:val="22"/>
        </w:rPr>
      </w:pPr>
    </w:p>
    <w:p w14:paraId="0A204839" w14:textId="77777777" w:rsidR="008D4E97" w:rsidRDefault="008D4E97">
      <w:pPr>
        <w:pBdr>
          <w:bottom w:val="single" w:sz="12" w:space="1" w:color="000000"/>
        </w:pBdr>
        <w:tabs>
          <w:tab w:val="left" w:pos="851"/>
        </w:tabs>
        <w:spacing w:after="0" w:line="240" w:lineRule="auto"/>
        <w:rPr>
          <w:sz w:val="22"/>
          <w:szCs w:val="22"/>
        </w:rPr>
      </w:pPr>
    </w:p>
    <w:p w14:paraId="137F5E2B" w14:textId="77777777" w:rsidR="008D4E97" w:rsidRDefault="00500941">
      <w:pPr>
        <w:numPr>
          <w:ilvl w:val="0"/>
          <w:numId w:val="3"/>
        </w:numPr>
        <w:pBdr>
          <w:top w:val="nil"/>
          <w:left w:val="nil"/>
          <w:bottom w:val="nil"/>
          <w:right w:val="nil"/>
          <w:between w:val="nil"/>
        </w:pBdr>
        <w:tabs>
          <w:tab w:val="left" w:pos="851"/>
        </w:tabs>
        <w:spacing w:after="0" w:line="240" w:lineRule="auto"/>
        <w:ind w:left="0" w:firstLine="567"/>
        <w:rPr>
          <w:color w:val="000000"/>
          <w:sz w:val="22"/>
          <w:szCs w:val="22"/>
        </w:rPr>
      </w:pPr>
      <w:r>
        <w:rPr>
          <w:color w:val="000000"/>
          <w:sz w:val="22"/>
          <w:szCs w:val="22"/>
        </w:rPr>
        <w:t>Šis Priedas yra neatskiriama Sutarties dalis.</w:t>
      </w:r>
    </w:p>
    <w:p w14:paraId="184C5896" w14:textId="77777777" w:rsidR="008D4E97" w:rsidRDefault="00500941">
      <w:pPr>
        <w:numPr>
          <w:ilvl w:val="0"/>
          <w:numId w:val="3"/>
        </w:numPr>
        <w:pBdr>
          <w:top w:val="nil"/>
          <w:left w:val="nil"/>
          <w:bottom w:val="nil"/>
          <w:right w:val="nil"/>
          <w:between w:val="nil"/>
        </w:pBdr>
        <w:tabs>
          <w:tab w:val="left" w:pos="851"/>
        </w:tabs>
        <w:spacing w:after="0" w:line="240" w:lineRule="auto"/>
        <w:ind w:left="0" w:firstLine="567"/>
        <w:rPr>
          <w:color w:val="000000"/>
          <w:sz w:val="22"/>
          <w:szCs w:val="22"/>
        </w:rPr>
      </w:pPr>
      <w:r>
        <w:rPr>
          <w:color w:val="000000"/>
          <w:sz w:val="22"/>
          <w:szCs w:val="22"/>
        </w:rPr>
        <w:t>Priedas įsigalioja nuo jo pasirašymo dienos ir galioja iki Šalys pilnai įvykdys savo įsipareigojimus.</w:t>
      </w:r>
    </w:p>
    <w:p w14:paraId="43EF387A" w14:textId="77777777" w:rsidR="008D4E97" w:rsidRDefault="00500941">
      <w:pPr>
        <w:numPr>
          <w:ilvl w:val="0"/>
          <w:numId w:val="3"/>
        </w:numPr>
        <w:pBdr>
          <w:top w:val="nil"/>
          <w:left w:val="nil"/>
          <w:bottom w:val="nil"/>
          <w:right w:val="nil"/>
          <w:between w:val="nil"/>
        </w:pBdr>
        <w:tabs>
          <w:tab w:val="left" w:pos="851"/>
        </w:tabs>
        <w:spacing w:after="0" w:line="240" w:lineRule="auto"/>
        <w:ind w:left="0" w:firstLine="567"/>
        <w:rPr>
          <w:color w:val="000000"/>
          <w:sz w:val="22"/>
          <w:szCs w:val="22"/>
        </w:rPr>
      </w:pPr>
      <w:r>
        <w:rPr>
          <w:color w:val="000000"/>
          <w:sz w:val="22"/>
          <w:szCs w:val="22"/>
        </w:rPr>
        <w:t xml:space="preserve">Šalių tarpusavio santykiai atsiradę Priedo pagrindu ir jame nesureguliuoti yra sprendžiami vadovaujantis Sutarties nuostatomis. </w:t>
      </w:r>
    </w:p>
    <w:p w14:paraId="4B566CD2" w14:textId="77777777" w:rsidR="008D4E97" w:rsidRDefault="00500941">
      <w:pPr>
        <w:rPr>
          <w:sz w:val="22"/>
          <w:szCs w:val="22"/>
        </w:rPr>
      </w:pPr>
      <w:r>
        <w:br w:type="page"/>
      </w:r>
    </w:p>
    <w:p w14:paraId="4D999F96" w14:textId="38482514" w:rsidR="008D4E97" w:rsidRDefault="00500941">
      <w:pPr>
        <w:spacing w:after="0" w:line="240" w:lineRule="auto"/>
        <w:jc w:val="right"/>
        <w:rPr>
          <w:sz w:val="22"/>
          <w:szCs w:val="22"/>
        </w:rPr>
      </w:pPr>
      <w:r>
        <w:rPr>
          <w:sz w:val="22"/>
          <w:szCs w:val="22"/>
        </w:rPr>
        <w:lastRenderedPageBreak/>
        <w:t>20</w:t>
      </w:r>
      <w:r w:rsidR="0028017A">
        <w:rPr>
          <w:sz w:val="22"/>
          <w:szCs w:val="22"/>
        </w:rPr>
        <w:t xml:space="preserve">23 </w:t>
      </w:r>
      <w:r>
        <w:rPr>
          <w:sz w:val="22"/>
          <w:szCs w:val="22"/>
        </w:rPr>
        <w:t xml:space="preserve">m. </w:t>
      </w:r>
      <w:r w:rsidR="006005E9">
        <w:rPr>
          <w:sz w:val="22"/>
          <w:szCs w:val="22"/>
        </w:rPr>
        <w:t>sausio</w:t>
      </w:r>
      <w:r w:rsidR="0028017A">
        <w:rPr>
          <w:sz w:val="22"/>
          <w:szCs w:val="22"/>
        </w:rPr>
        <w:t xml:space="preserve"> </w:t>
      </w:r>
      <w:r w:rsidR="000B7E14">
        <w:rPr>
          <w:sz w:val="22"/>
          <w:szCs w:val="22"/>
        </w:rPr>
        <w:t xml:space="preserve">11 </w:t>
      </w:r>
      <w:r>
        <w:rPr>
          <w:sz w:val="22"/>
          <w:szCs w:val="22"/>
        </w:rPr>
        <w:t xml:space="preserve">d.  Sutarties </w:t>
      </w:r>
      <w:r w:rsidRPr="000B7E14">
        <w:rPr>
          <w:b/>
          <w:bCs/>
          <w:sz w:val="22"/>
          <w:szCs w:val="22"/>
        </w:rPr>
        <w:t xml:space="preserve">Nr. </w:t>
      </w:r>
      <w:r w:rsidR="0028017A" w:rsidRPr="000B7E14">
        <w:rPr>
          <w:b/>
          <w:bCs/>
          <w:sz w:val="22"/>
          <w:szCs w:val="22"/>
        </w:rPr>
        <w:t>LTS</w:t>
      </w:r>
      <w:r w:rsidR="000B7E14" w:rsidRPr="000B7E14">
        <w:rPr>
          <w:b/>
          <w:bCs/>
          <w:sz w:val="22"/>
          <w:szCs w:val="22"/>
        </w:rPr>
        <w:t>51</w:t>
      </w:r>
      <w:r w:rsidR="0028017A" w:rsidRPr="000B7E14">
        <w:rPr>
          <w:b/>
          <w:bCs/>
          <w:sz w:val="22"/>
          <w:szCs w:val="22"/>
        </w:rPr>
        <w:t>/23</w:t>
      </w:r>
      <w:r w:rsidR="00C31897">
        <w:rPr>
          <w:sz w:val="22"/>
          <w:szCs w:val="22"/>
        </w:rPr>
        <w:t xml:space="preserve">/ </w:t>
      </w:r>
      <w:r w:rsidR="00C31897" w:rsidRPr="00C31897">
        <w:rPr>
          <w:sz w:val="22"/>
          <w:szCs w:val="22"/>
        </w:rPr>
        <w:t>55002_230005S1TKUP</w:t>
      </w:r>
      <w:r>
        <w:rPr>
          <w:sz w:val="22"/>
          <w:szCs w:val="22"/>
        </w:rPr>
        <w:t xml:space="preserve"> </w:t>
      </w:r>
    </w:p>
    <w:p w14:paraId="198C1B88" w14:textId="77777777" w:rsidR="008D4E97" w:rsidRDefault="00500941">
      <w:pPr>
        <w:spacing w:after="0" w:line="240" w:lineRule="auto"/>
        <w:jc w:val="right"/>
        <w:rPr>
          <w:sz w:val="22"/>
          <w:szCs w:val="22"/>
        </w:rPr>
      </w:pPr>
      <w:r>
        <w:rPr>
          <w:sz w:val="22"/>
          <w:szCs w:val="22"/>
        </w:rPr>
        <w:t>3 priedas</w:t>
      </w:r>
    </w:p>
    <w:p w14:paraId="2F08E24F" w14:textId="77777777" w:rsidR="008D4E97" w:rsidRDefault="008D4E97">
      <w:pPr>
        <w:spacing w:after="0" w:line="240" w:lineRule="auto"/>
        <w:jc w:val="right"/>
        <w:rPr>
          <w:b/>
          <w:sz w:val="22"/>
          <w:szCs w:val="22"/>
        </w:rPr>
      </w:pPr>
    </w:p>
    <w:p w14:paraId="02DEC97E" w14:textId="77777777" w:rsidR="008D4E97" w:rsidRDefault="00500941">
      <w:pPr>
        <w:widowControl w:val="0"/>
        <w:spacing w:before="240" w:after="240" w:line="240" w:lineRule="auto"/>
        <w:jc w:val="center"/>
        <w:rPr>
          <w:b/>
          <w:sz w:val="22"/>
          <w:szCs w:val="22"/>
        </w:rPr>
      </w:pPr>
      <w:r>
        <w:rPr>
          <w:b/>
          <w:sz w:val="22"/>
          <w:szCs w:val="22"/>
        </w:rPr>
        <w:t>DĖL „ATLIKTŲ PASLAUGŲ PRIĖMIMO – PERDAVIMO“ TIPINĖS FORMOS PATVIRTINIMO</w:t>
      </w:r>
    </w:p>
    <w:p w14:paraId="37E4A39E" w14:textId="77777777" w:rsidR="008D4E97" w:rsidRDefault="008D4E97">
      <w:pPr>
        <w:tabs>
          <w:tab w:val="left" w:pos="851"/>
        </w:tabs>
        <w:spacing w:after="0" w:line="240" w:lineRule="auto"/>
        <w:ind w:firstLine="567"/>
        <w:jc w:val="center"/>
        <w:rPr>
          <w:b/>
          <w:sz w:val="22"/>
          <w:szCs w:val="22"/>
        </w:rPr>
      </w:pPr>
    </w:p>
    <w:p w14:paraId="5965AAC2" w14:textId="66C1BE65" w:rsidR="008D4E97" w:rsidRDefault="00500941">
      <w:pPr>
        <w:tabs>
          <w:tab w:val="left" w:pos="1418"/>
        </w:tabs>
        <w:spacing w:after="0" w:line="240" w:lineRule="auto"/>
        <w:ind w:firstLine="567"/>
        <w:jc w:val="both"/>
        <w:rPr>
          <w:sz w:val="22"/>
          <w:szCs w:val="22"/>
        </w:rPr>
      </w:pPr>
      <w:r>
        <w:rPr>
          <w:b/>
          <w:sz w:val="22"/>
          <w:szCs w:val="22"/>
        </w:rPr>
        <w:t>UAB „Litesko“</w:t>
      </w:r>
      <w:r>
        <w:rPr>
          <w:sz w:val="22"/>
          <w:szCs w:val="22"/>
        </w:rPr>
        <w:t xml:space="preserve">, atstovaujama </w:t>
      </w:r>
      <w:r w:rsidR="00116D47">
        <w:t>________________</w:t>
      </w:r>
      <w:r w:rsidR="00713539" w:rsidRPr="00FD6142">
        <w:t>,</w:t>
      </w:r>
      <w:r w:rsidR="00713539">
        <w:t xml:space="preserve"> laikinai pavaduojančio filialo direktorę ir</w:t>
      </w:r>
      <w:r w:rsidR="00713539" w:rsidRPr="00FD6142">
        <w:t xml:space="preserve"> veikiančio </w:t>
      </w:r>
      <w:r w:rsidR="00713539" w:rsidRPr="00E612B7">
        <w:t>pagal 2022 m. gruodžio 9 d. įsakymą Nr. LTP-62</w:t>
      </w:r>
      <w:r w:rsidR="00713539">
        <w:rPr>
          <w:sz w:val="22"/>
        </w:rPr>
        <w:t>,</w:t>
      </w:r>
      <w:r w:rsidR="00713539" w:rsidRPr="00FD6142" w:rsidDel="00FD6142">
        <w:rPr>
          <w:sz w:val="22"/>
        </w:rPr>
        <w:t xml:space="preserve"> </w:t>
      </w:r>
      <w:r w:rsidR="00713539" w:rsidRPr="00B91BEA">
        <w:rPr>
          <w:sz w:val="22"/>
        </w:rPr>
        <w:t xml:space="preserve">toliau vadinama </w:t>
      </w:r>
      <w:r>
        <w:rPr>
          <w:b/>
          <w:sz w:val="22"/>
          <w:szCs w:val="22"/>
        </w:rPr>
        <w:t>„Užsakovas“</w:t>
      </w:r>
      <w:r>
        <w:rPr>
          <w:sz w:val="22"/>
          <w:szCs w:val="22"/>
        </w:rPr>
        <w:t xml:space="preserve">, ir </w:t>
      </w:r>
      <w:r w:rsidR="003C3DD3" w:rsidRPr="00A35703">
        <w:rPr>
          <w:b/>
          <w:sz w:val="22"/>
        </w:rPr>
        <w:t>UAB „Axioma servisas“</w:t>
      </w:r>
      <w:r w:rsidR="003C3DD3" w:rsidRPr="001408C0">
        <w:rPr>
          <w:sz w:val="22"/>
        </w:rPr>
        <w:t xml:space="preserve">, atstovaujama </w:t>
      </w:r>
      <w:r w:rsidR="00116D47">
        <w:rPr>
          <w:sz w:val="22"/>
        </w:rPr>
        <w:t>_____________</w:t>
      </w:r>
      <w:r w:rsidR="003C3DD3" w:rsidRPr="001408C0">
        <w:rPr>
          <w:sz w:val="22"/>
        </w:rPr>
        <w:t xml:space="preserve"> , veikiančio pagal </w:t>
      </w:r>
      <w:r w:rsidR="003C3DD3">
        <w:rPr>
          <w:sz w:val="22"/>
        </w:rPr>
        <w:t>įstatus</w:t>
      </w:r>
      <w:r>
        <w:rPr>
          <w:sz w:val="22"/>
          <w:szCs w:val="22"/>
        </w:rPr>
        <w:t xml:space="preserve">,  toliau vadinama </w:t>
      </w:r>
      <w:r>
        <w:rPr>
          <w:b/>
          <w:sz w:val="22"/>
          <w:szCs w:val="22"/>
        </w:rPr>
        <w:t>„Paslaugų teikėju“</w:t>
      </w:r>
      <w:r>
        <w:rPr>
          <w:sz w:val="22"/>
          <w:szCs w:val="22"/>
        </w:rPr>
        <w:t>, abi kartu toliau vadinamos „</w:t>
      </w:r>
      <w:r>
        <w:rPr>
          <w:b/>
          <w:sz w:val="22"/>
          <w:szCs w:val="22"/>
        </w:rPr>
        <w:t>Šalimis</w:t>
      </w:r>
      <w:r>
        <w:rPr>
          <w:sz w:val="22"/>
          <w:szCs w:val="22"/>
        </w:rPr>
        <w:t>“, o kiekviena atskirai – „</w:t>
      </w:r>
      <w:r>
        <w:rPr>
          <w:b/>
          <w:sz w:val="22"/>
          <w:szCs w:val="22"/>
        </w:rPr>
        <w:t>Šalimi</w:t>
      </w:r>
      <w:r>
        <w:rPr>
          <w:sz w:val="22"/>
          <w:szCs w:val="22"/>
        </w:rPr>
        <w:t>“, sudarė šią sutartį, toliau vadinama „</w:t>
      </w:r>
      <w:r>
        <w:rPr>
          <w:b/>
          <w:sz w:val="22"/>
          <w:szCs w:val="22"/>
        </w:rPr>
        <w:t>Sutartimi“,</w:t>
      </w:r>
      <w:r>
        <w:rPr>
          <w:sz w:val="22"/>
          <w:szCs w:val="22"/>
        </w:rPr>
        <w:t xml:space="preserve"> ir susitarė:</w:t>
      </w:r>
    </w:p>
    <w:p w14:paraId="2C54B476" w14:textId="77777777" w:rsidR="008D4E97" w:rsidRDefault="008D4E97">
      <w:pPr>
        <w:pBdr>
          <w:bottom w:val="single" w:sz="12" w:space="0" w:color="000000"/>
        </w:pBdr>
        <w:tabs>
          <w:tab w:val="left" w:pos="4536"/>
        </w:tabs>
        <w:spacing w:after="0" w:line="240" w:lineRule="auto"/>
        <w:ind w:firstLine="567"/>
        <w:rPr>
          <w:sz w:val="22"/>
          <w:szCs w:val="22"/>
        </w:rPr>
      </w:pPr>
    </w:p>
    <w:p w14:paraId="489BE07E" w14:textId="77777777" w:rsidR="008D4E97" w:rsidRDefault="00500941">
      <w:pPr>
        <w:pBdr>
          <w:bottom w:val="single" w:sz="12" w:space="0" w:color="000000"/>
        </w:pBdr>
        <w:tabs>
          <w:tab w:val="left" w:pos="4536"/>
        </w:tabs>
        <w:spacing w:after="0" w:line="240" w:lineRule="auto"/>
        <w:ind w:firstLine="567"/>
        <w:rPr>
          <w:sz w:val="22"/>
          <w:szCs w:val="22"/>
        </w:rPr>
      </w:pPr>
      <w:r>
        <w:rPr>
          <w:sz w:val="22"/>
          <w:szCs w:val="22"/>
        </w:rPr>
        <w:t xml:space="preserve">1. Patvirtinti tipinę „Atliktų paslaugų priėmimo – perdavimo akto“ formą: </w:t>
      </w:r>
    </w:p>
    <w:p w14:paraId="1F002282" w14:textId="77777777" w:rsidR="008D4E97" w:rsidRDefault="00500941">
      <w:pPr>
        <w:tabs>
          <w:tab w:val="left" w:pos="4536"/>
        </w:tabs>
        <w:spacing w:after="0" w:line="240" w:lineRule="auto"/>
        <w:ind w:firstLine="5245"/>
        <w:rPr>
          <w:sz w:val="20"/>
          <w:szCs w:val="20"/>
        </w:rPr>
      </w:pPr>
      <w:r>
        <w:rPr>
          <w:sz w:val="20"/>
          <w:szCs w:val="20"/>
        </w:rPr>
        <w:t>PATVIRTINTA</w:t>
      </w:r>
    </w:p>
    <w:p w14:paraId="63389BCF" w14:textId="77777777" w:rsidR="008D4E97" w:rsidRDefault="00500941">
      <w:pPr>
        <w:tabs>
          <w:tab w:val="left" w:pos="4536"/>
        </w:tabs>
        <w:spacing w:after="0" w:line="240" w:lineRule="auto"/>
        <w:ind w:firstLine="5245"/>
        <w:rPr>
          <w:sz w:val="20"/>
          <w:szCs w:val="20"/>
        </w:rPr>
      </w:pPr>
      <w:r>
        <w:rPr>
          <w:sz w:val="20"/>
          <w:szCs w:val="20"/>
        </w:rPr>
        <w:t>UAB „Litesko“ filialas „</w:t>
      </w:r>
      <w:r>
        <w:rPr>
          <w:i/>
          <w:sz w:val="20"/>
          <w:szCs w:val="20"/>
          <w:highlight w:val="lightGray"/>
        </w:rPr>
        <w:t>nurodomas filialas</w:t>
      </w:r>
      <w:r>
        <w:rPr>
          <w:sz w:val="20"/>
          <w:szCs w:val="20"/>
        </w:rPr>
        <w:t xml:space="preserve">“ ir </w:t>
      </w:r>
    </w:p>
    <w:p w14:paraId="0DBE3216" w14:textId="2662440F" w:rsidR="008D4E97" w:rsidRDefault="00500941">
      <w:pPr>
        <w:tabs>
          <w:tab w:val="left" w:pos="4536"/>
        </w:tabs>
        <w:spacing w:after="0" w:line="240" w:lineRule="auto"/>
        <w:ind w:firstLine="5245"/>
        <w:rPr>
          <w:sz w:val="20"/>
          <w:szCs w:val="20"/>
        </w:rPr>
      </w:pPr>
      <w:r>
        <w:rPr>
          <w:sz w:val="20"/>
          <w:szCs w:val="20"/>
        </w:rPr>
        <w:t>20</w:t>
      </w:r>
      <w:r w:rsidR="003C3DD3">
        <w:rPr>
          <w:sz w:val="20"/>
          <w:szCs w:val="20"/>
        </w:rPr>
        <w:t>23</w:t>
      </w:r>
      <w:r>
        <w:rPr>
          <w:sz w:val="20"/>
          <w:szCs w:val="20"/>
        </w:rPr>
        <w:t xml:space="preserve"> m.               mėn.         d.</w:t>
      </w:r>
    </w:p>
    <w:p w14:paraId="54944052" w14:textId="77777777" w:rsidR="008D4E97" w:rsidRDefault="00500941">
      <w:pPr>
        <w:tabs>
          <w:tab w:val="left" w:pos="4536"/>
        </w:tabs>
        <w:spacing w:after="0" w:line="240" w:lineRule="auto"/>
        <w:ind w:firstLine="5245"/>
        <w:rPr>
          <w:sz w:val="20"/>
          <w:szCs w:val="20"/>
        </w:rPr>
      </w:pPr>
      <w:r>
        <w:rPr>
          <w:sz w:val="20"/>
          <w:szCs w:val="20"/>
        </w:rPr>
        <w:t>TIPINĖ FORMA</w:t>
      </w:r>
    </w:p>
    <w:p w14:paraId="56746AD2" w14:textId="77777777" w:rsidR="008D4E97" w:rsidRDefault="008D4E97">
      <w:pPr>
        <w:spacing w:after="0" w:line="240" w:lineRule="auto"/>
        <w:jc w:val="both"/>
        <w:rPr>
          <w:b/>
          <w:sz w:val="20"/>
          <w:szCs w:val="20"/>
        </w:rPr>
      </w:pPr>
    </w:p>
    <w:p w14:paraId="4B32DCBF" w14:textId="77777777" w:rsidR="008D4E97" w:rsidRDefault="00500941">
      <w:pPr>
        <w:spacing w:after="0" w:line="240" w:lineRule="auto"/>
        <w:ind w:left="180"/>
        <w:jc w:val="center"/>
        <w:rPr>
          <w:b/>
          <w:sz w:val="20"/>
          <w:szCs w:val="20"/>
        </w:rPr>
      </w:pPr>
      <w:r>
        <w:rPr>
          <w:b/>
          <w:sz w:val="20"/>
          <w:szCs w:val="20"/>
        </w:rPr>
        <w:t>Atliktų paslaugų priėmimo – perdavimo aktas Nr. ____</w:t>
      </w:r>
    </w:p>
    <w:p w14:paraId="794B58C9" w14:textId="77777777" w:rsidR="008D4E97" w:rsidRDefault="008D4E97">
      <w:pPr>
        <w:spacing w:after="0" w:line="240" w:lineRule="auto"/>
        <w:rPr>
          <w:sz w:val="20"/>
          <w:szCs w:val="20"/>
        </w:rPr>
      </w:pPr>
    </w:p>
    <w:p w14:paraId="5A9A0935" w14:textId="143314C5" w:rsidR="008D4E97" w:rsidRDefault="00500941">
      <w:pPr>
        <w:spacing w:after="0" w:line="240" w:lineRule="auto"/>
        <w:jc w:val="both"/>
        <w:rPr>
          <w:sz w:val="20"/>
          <w:szCs w:val="20"/>
        </w:rPr>
      </w:pPr>
      <w:r>
        <w:rPr>
          <w:sz w:val="20"/>
          <w:szCs w:val="20"/>
        </w:rPr>
        <w:t>1. Paslaugos, vykdytos objekte _______________________________________ pagal    20</w:t>
      </w:r>
      <w:r w:rsidR="003C3DD3">
        <w:rPr>
          <w:sz w:val="20"/>
          <w:szCs w:val="20"/>
        </w:rPr>
        <w:t>2</w:t>
      </w:r>
      <w:r>
        <w:rPr>
          <w:sz w:val="20"/>
          <w:szCs w:val="20"/>
        </w:rPr>
        <w:t xml:space="preserve">_ m.            mėn.       d. pasirašytą Sutartį Nr._______________________, atliktos pilnai. </w:t>
      </w:r>
    </w:p>
    <w:p w14:paraId="62602F90" w14:textId="77777777" w:rsidR="008D4E97" w:rsidRDefault="00500941">
      <w:pPr>
        <w:spacing w:after="0" w:line="240" w:lineRule="auto"/>
        <w:jc w:val="both"/>
        <w:rPr>
          <w:sz w:val="20"/>
          <w:szCs w:val="20"/>
        </w:rPr>
      </w:pPr>
      <w:r>
        <w:rPr>
          <w:sz w:val="20"/>
          <w:szCs w:val="20"/>
        </w:rPr>
        <w:t>Užsakovas pretenzijų neturi. (Trūkumai, jei tokie buvo, pašalinti pilnai).</w:t>
      </w:r>
    </w:p>
    <w:p w14:paraId="1F0D8413" w14:textId="77777777" w:rsidR="008D4E97" w:rsidRDefault="00500941">
      <w:pPr>
        <w:spacing w:after="0" w:line="240" w:lineRule="auto"/>
        <w:jc w:val="both"/>
        <w:rPr>
          <w:sz w:val="20"/>
          <w:szCs w:val="20"/>
        </w:rPr>
      </w:pPr>
      <w:r>
        <w:rPr>
          <w:sz w:val="20"/>
          <w:szCs w:val="20"/>
        </w:rPr>
        <w:t>Paslaugas perdavė __________________________________________________________________________</w:t>
      </w:r>
    </w:p>
    <w:p w14:paraId="6490A1CB" w14:textId="77777777" w:rsidR="008D4E97" w:rsidRDefault="00500941">
      <w:pPr>
        <w:spacing w:after="0" w:line="240" w:lineRule="auto"/>
        <w:jc w:val="both"/>
        <w:rPr>
          <w:sz w:val="20"/>
          <w:szCs w:val="20"/>
        </w:rPr>
      </w:pPr>
      <w:r>
        <w:rPr>
          <w:sz w:val="20"/>
          <w:szCs w:val="20"/>
        </w:rPr>
        <w:t>Paslaugas priėmė ___________________________________________________________________________</w:t>
      </w:r>
    </w:p>
    <w:p w14:paraId="1B9BE13C" w14:textId="77777777" w:rsidR="008D4E97" w:rsidRDefault="00500941">
      <w:pPr>
        <w:spacing w:after="0" w:line="240" w:lineRule="auto"/>
        <w:rPr>
          <w:sz w:val="20"/>
          <w:szCs w:val="20"/>
        </w:rPr>
      </w:pPr>
      <w:r>
        <w:rPr>
          <w:sz w:val="20"/>
          <w:szCs w:val="20"/>
        </w:rPr>
        <w:t>2.Priimant paslaugas buvo nustatyti tokie trūkumai: _________________________________________________________________________________________</w:t>
      </w:r>
    </w:p>
    <w:p w14:paraId="461C7145" w14:textId="77777777" w:rsidR="008D4E97" w:rsidRDefault="00500941">
      <w:pPr>
        <w:spacing w:after="0" w:line="240" w:lineRule="auto"/>
        <w:jc w:val="both"/>
        <w:rPr>
          <w:sz w:val="20"/>
          <w:szCs w:val="20"/>
        </w:rPr>
      </w:pPr>
      <w:r>
        <w:rPr>
          <w:sz w:val="20"/>
          <w:szCs w:val="20"/>
        </w:rPr>
        <w:t xml:space="preserve">Trūkumus užfiksavo: </w:t>
      </w:r>
    </w:p>
    <w:p w14:paraId="4C323FEE" w14:textId="77777777" w:rsidR="008D4E97" w:rsidRDefault="00500941">
      <w:pPr>
        <w:spacing w:after="0" w:line="240" w:lineRule="auto"/>
        <w:jc w:val="both"/>
        <w:rPr>
          <w:sz w:val="20"/>
          <w:szCs w:val="20"/>
        </w:rPr>
      </w:pPr>
      <w:r>
        <w:rPr>
          <w:sz w:val="20"/>
          <w:szCs w:val="20"/>
        </w:rPr>
        <w:t>Už Užsakovą:______________________________________________________________________________</w:t>
      </w:r>
    </w:p>
    <w:p w14:paraId="3ECB5B76" w14:textId="77777777" w:rsidR="008D4E97" w:rsidRDefault="00500941">
      <w:pPr>
        <w:spacing w:after="0" w:line="240" w:lineRule="auto"/>
        <w:ind w:left="1440"/>
        <w:jc w:val="center"/>
        <w:rPr>
          <w:i/>
          <w:sz w:val="20"/>
          <w:szCs w:val="20"/>
        </w:rPr>
      </w:pPr>
      <w:r>
        <w:rPr>
          <w:i/>
          <w:sz w:val="20"/>
          <w:szCs w:val="20"/>
        </w:rPr>
        <w:t>(vardas, pavardė, užimamos pareigos, parašas)</w:t>
      </w:r>
    </w:p>
    <w:p w14:paraId="1A809B15" w14:textId="77777777" w:rsidR="008D4E97" w:rsidRDefault="00500941">
      <w:pPr>
        <w:spacing w:after="0" w:line="240" w:lineRule="auto"/>
        <w:jc w:val="both"/>
        <w:rPr>
          <w:sz w:val="20"/>
          <w:szCs w:val="20"/>
        </w:rPr>
      </w:pPr>
      <w:r>
        <w:rPr>
          <w:sz w:val="20"/>
          <w:szCs w:val="20"/>
        </w:rPr>
        <w:t>Už Paslaugų teikėją: ________________________________________________________________________</w:t>
      </w:r>
    </w:p>
    <w:p w14:paraId="52CA269B" w14:textId="77777777" w:rsidR="008D4E97" w:rsidRDefault="00500941">
      <w:pPr>
        <w:spacing w:after="0" w:line="240" w:lineRule="auto"/>
        <w:ind w:left="1440"/>
        <w:jc w:val="center"/>
        <w:rPr>
          <w:i/>
          <w:sz w:val="20"/>
          <w:szCs w:val="20"/>
        </w:rPr>
      </w:pPr>
      <w:r>
        <w:rPr>
          <w:i/>
          <w:sz w:val="20"/>
          <w:szCs w:val="20"/>
        </w:rPr>
        <w:t>(vardas, pavardė, užimamos pareigos, parašas)</w:t>
      </w:r>
    </w:p>
    <w:p w14:paraId="3037E811" w14:textId="77777777" w:rsidR="008D4E97" w:rsidRDefault="00500941">
      <w:pPr>
        <w:spacing w:after="0" w:line="240" w:lineRule="auto"/>
        <w:jc w:val="both"/>
        <w:rPr>
          <w:sz w:val="20"/>
          <w:szCs w:val="20"/>
        </w:rPr>
      </w:pPr>
      <w:r>
        <w:rPr>
          <w:sz w:val="20"/>
          <w:szCs w:val="20"/>
        </w:rPr>
        <w:t>Trūkumų pašalinimo terminas_________________________________________________________________</w:t>
      </w:r>
    </w:p>
    <w:p w14:paraId="6BCEB342" w14:textId="77777777" w:rsidR="008D4E97" w:rsidRDefault="00500941">
      <w:pPr>
        <w:spacing w:after="0" w:line="240" w:lineRule="auto"/>
        <w:jc w:val="both"/>
        <w:rPr>
          <w:sz w:val="20"/>
          <w:szCs w:val="20"/>
        </w:rPr>
      </w:pPr>
      <w:r>
        <w:rPr>
          <w:sz w:val="20"/>
          <w:szCs w:val="20"/>
        </w:rPr>
        <w:t>Trūkumų fiksavimo data _____________________________________________________________________</w:t>
      </w:r>
    </w:p>
    <w:p w14:paraId="73BFD812" w14:textId="67DDDB8F" w:rsidR="008D4E97" w:rsidRDefault="00500941">
      <w:pPr>
        <w:spacing w:after="0" w:line="240" w:lineRule="auto"/>
        <w:jc w:val="both"/>
        <w:rPr>
          <w:sz w:val="20"/>
          <w:szCs w:val="20"/>
        </w:rPr>
      </w:pPr>
      <w:r>
        <w:rPr>
          <w:sz w:val="20"/>
          <w:szCs w:val="20"/>
        </w:rPr>
        <w:t>3. Šis Aktas yra neatskiriama Sutarties Nr.___________________, pasirašytos 20</w:t>
      </w:r>
      <w:r w:rsidR="003C3DD3">
        <w:rPr>
          <w:sz w:val="20"/>
          <w:szCs w:val="20"/>
        </w:rPr>
        <w:t>2</w:t>
      </w:r>
      <w:r>
        <w:rPr>
          <w:sz w:val="20"/>
          <w:szCs w:val="20"/>
        </w:rPr>
        <w:t>_ m.                    mėn.       d., dalis.</w:t>
      </w:r>
    </w:p>
    <w:p w14:paraId="21D1165D" w14:textId="3EC1FDC0" w:rsidR="008D4E97" w:rsidRDefault="00500941">
      <w:pPr>
        <w:spacing w:after="0" w:line="240" w:lineRule="auto"/>
        <w:jc w:val="both"/>
        <w:rPr>
          <w:sz w:val="20"/>
          <w:szCs w:val="20"/>
        </w:rPr>
      </w:pPr>
      <w:r>
        <w:rPr>
          <w:sz w:val="20"/>
          <w:szCs w:val="20"/>
        </w:rPr>
        <w:t>4. Aktas sudarytas ir pasirašytas 20</w:t>
      </w:r>
      <w:r w:rsidR="003C3DD3">
        <w:rPr>
          <w:sz w:val="20"/>
          <w:szCs w:val="20"/>
        </w:rPr>
        <w:t>2</w:t>
      </w:r>
      <w:r>
        <w:rPr>
          <w:sz w:val="20"/>
          <w:szCs w:val="20"/>
        </w:rPr>
        <w:t>_ m. ____________ mėn. ____ d.</w:t>
      </w:r>
    </w:p>
    <w:p w14:paraId="6D53AFF2" w14:textId="77777777" w:rsidR="008D4E97" w:rsidRDefault="008D4E97">
      <w:pPr>
        <w:spacing w:after="0" w:line="240" w:lineRule="auto"/>
        <w:jc w:val="both"/>
        <w:rPr>
          <w:sz w:val="20"/>
          <w:szCs w:val="20"/>
        </w:rPr>
      </w:pPr>
    </w:p>
    <w:tbl>
      <w:tblPr>
        <w:tblStyle w:val="a0"/>
        <w:tblW w:w="900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077"/>
        <w:gridCol w:w="4927"/>
      </w:tblGrid>
      <w:tr w:rsidR="008D4E97" w14:paraId="6377E164" w14:textId="77777777">
        <w:tc>
          <w:tcPr>
            <w:tcW w:w="4077" w:type="dxa"/>
          </w:tcPr>
          <w:p w14:paraId="3E91BFAA" w14:textId="77777777" w:rsidR="008D4E97" w:rsidRDefault="00500941">
            <w:pPr>
              <w:jc w:val="both"/>
            </w:pPr>
            <w:r>
              <w:rPr>
                <w:b/>
              </w:rPr>
              <w:t>Už Užsakovą:</w:t>
            </w:r>
          </w:p>
        </w:tc>
        <w:tc>
          <w:tcPr>
            <w:tcW w:w="4927" w:type="dxa"/>
          </w:tcPr>
          <w:p w14:paraId="7872B432" w14:textId="77777777" w:rsidR="008D4E97" w:rsidRDefault="00500941">
            <w:pPr>
              <w:jc w:val="both"/>
            </w:pPr>
            <w:r>
              <w:rPr>
                <w:b/>
              </w:rPr>
              <w:t>Už Paslaugų teikėją:</w:t>
            </w:r>
          </w:p>
        </w:tc>
      </w:tr>
      <w:tr w:rsidR="008D4E97" w14:paraId="1D84D895" w14:textId="77777777">
        <w:tc>
          <w:tcPr>
            <w:tcW w:w="4077" w:type="dxa"/>
          </w:tcPr>
          <w:p w14:paraId="090EA3A8" w14:textId="77777777" w:rsidR="008D4E97" w:rsidRDefault="00500941">
            <w:pPr>
              <w:jc w:val="both"/>
            </w:pPr>
            <w:r>
              <w:rPr>
                <w:b/>
              </w:rPr>
              <w:t>_________________________</w:t>
            </w:r>
          </w:p>
        </w:tc>
        <w:tc>
          <w:tcPr>
            <w:tcW w:w="4927" w:type="dxa"/>
          </w:tcPr>
          <w:p w14:paraId="11A90DD8" w14:textId="77777777" w:rsidR="008D4E97" w:rsidRDefault="00500941">
            <w:pPr>
              <w:jc w:val="both"/>
            </w:pPr>
            <w:r>
              <w:rPr>
                <w:b/>
              </w:rPr>
              <w:t>_________________________</w:t>
            </w:r>
          </w:p>
        </w:tc>
      </w:tr>
      <w:tr w:rsidR="008D4E97" w14:paraId="1E09473C" w14:textId="77777777">
        <w:tc>
          <w:tcPr>
            <w:tcW w:w="4077" w:type="dxa"/>
          </w:tcPr>
          <w:p w14:paraId="0C75A00D" w14:textId="77777777" w:rsidR="008D4E97" w:rsidRDefault="00500941">
            <w:pPr>
              <w:jc w:val="right"/>
            </w:pPr>
            <w:r>
              <w:t>A. V.</w:t>
            </w:r>
          </w:p>
        </w:tc>
        <w:tc>
          <w:tcPr>
            <w:tcW w:w="4927" w:type="dxa"/>
          </w:tcPr>
          <w:p w14:paraId="1789D6FC" w14:textId="77777777" w:rsidR="008D4E97" w:rsidRDefault="00500941">
            <w:pPr>
              <w:jc w:val="right"/>
            </w:pPr>
            <w:r>
              <w:t>A. V.</w:t>
            </w:r>
          </w:p>
        </w:tc>
      </w:tr>
    </w:tbl>
    <w:p w14:paraId="64FE796C" w14:textId="77777777" w:rsidR="008D4E97" w:rsidRDefault="008D4E97">
      <w:pPr>
        <w:pBdr>
          <w:bottom w:val="single" w:sz="12" w:space="1" w:color="000000"/>
        </w:pBdr>
        <w:spacing w:after="0" w:line="240" w:lineRule="auto"/>
        <w:jc w:val="both"/>
        <w:rPr>
          <w:sz w:val="22"/>
          <w:szCs w:val="22"/>
        </w:rPr>
      </w:pPr>
    </w:p>
    <w:p w14:paraId="11852005" w14:textId="77777777" w:rsidR="008D4E97" w:rsidRDefault="00500941">
      <w:pPr>
        <w:tabs>
          <w:tab w:val="left" w:pos="851"/>
        </w:tabs>
        <w:spacing w:after="0" w:line="240" w:lineRule="auto"/>
        <w:ind w:firstLine="567"/>
        <w:jc w:val="both"/>
        <w:rPr>
          <w:sz w:val="22"/>
          <w:szCs w:val="22"/>
        </w:rPr>
      </w:pPr>
      <w:r>
        <w:rPr>
          <w:sz w:val="22"/>
          <w:szCs w:val="22"/>
        </w:rPr>
        <w:t>2. Šis priedas yra neatskiriama Sutarties dalis.</w:t>
      </w:r>
    </w:p>
    <w:p w14:paraId="3B2A15FD" w14:textId="77777777" w:rsidR="008D4E97" w:rsidRDefault="00500941">
      <w:pPr>
        <w:tabs>
          <w:tab w:val="left" w:pos="851"/>
        </w:tabs>
        <w:spacing w:after="0" w:line="240" w:lineRule="auto"/>
        <w:ind w:firstLine="567"/>
        <w:rPr>
          <w:sz w:val="22"/>
          <w:szCs w:val="22"/>
        </w:rPr>
      </w:pPr>
      <w:r>
        <w:rPr>
          <w:sz w:val="22"/>
          <w:szCs w:val="22"/>
        </w:rPr>
        <w:t>3. Priedas įsigalioja nuo jo pasirašymo dienos ir galioja iki Šalys pilnai įvykdys savo įsipareigojimus.</w:t>
      </w:r>
    </w:p>
    <w:p w14:paraId="589A7143" w14:textId="77777777" w:rsidR="008D4E97" w:rsidRDefault="00500941">
      <w:pPr>
        <w:tabs>
          <w:tab w:val="left" w:pos="851"/>
        </w:tabs>
        <w:spacing w:after="0" w:line="240" w:lineRule="auto"/>
        <w:ind w:firstLine="567"/>
        <w:jc w:val="both"/>
        <w:rPr>
          <w:sz w:val="22"/>
          <w:szCs w:val="22"/>
        </w:rPr>
      </w:pPr>
      <w:r>
        <w:rPr>
          <w:sz w:val="22"/>
          <w:szCs w:val="22"/>
        </w:rPr>
        <w:t xml:space="preserve">4. Šalių tarpusavio santykiai atsiradę priedo pagrindu ir jame nesureguliuoti yra sprendžiami vadovaujantis Sutarties nuostatomis. </w:t>
      </w:r>
    </w:p>
    <w:p w14:paraId="37F7F5D3" w14:textId="77777777" w:rsidR="008D4E97" w:rsidRDefault="008D4E97">
      <w:pPr>
        <w:tabs>
          <w:tab w:val="left" w:pos="142"/>
          <w:tab w:val="left" w:pos="709"/>
        </w:tabs>
        <w:spacing w:after="0" w:line="240" w:lineRule="auto"/>
        <w:jc w:val="both"/>
        <w:rPr>
          <w:sz w:val="22"/>
          <w:szCs w:val="22"/>
        </w:rPr>
      </w:pPr>
    </w:p>
    <w:sectPr w:rsidR="008D4E97">
      <w:pgSz w:w="11906" w:h="16838"/>
      <w:pgMar w:top="1701" w:right="567" w:bottom="1134" w:left="1701"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14B5A"/>
    <w:multiLevelType w:val="multilevel"/>
    <w:tmpl w:val="8A88F1E2"/>
    <w:lvl w:ilvl="0">
      <w:start w:val="5"/>
      <w:numFmt w:val="decimal"/>
      <w:lvlText w:val="%1."/>
      <w:lvlJc w:val="left"/>
      <w:pPr>
        <w:ind w:left="720" w:hanging="360"/>
      </w:pPr>
      <w:rPr>
        <w:rFonts w:hint="default"/>
      </w:rPr>
    </w:lvl>
    <w:lvl w:ilvl="1">
      <w:start w:val="1"/>
      <w:numFmt w:val="decimal"/>
      <w:isLgl/>
      <w:suff w:val="space"/>
      <w:lvlText w:val="%1.%2."/>
      <w:lvlJc w:val="left"/>
      <w:pPr>
        <w:ind w:left="785"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408F0158"/>
    <w:multiLevelType w:val="multilevel"/>
    <w:tmpl w:val="5A76BD16"/>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5566FBC"/>
    <w:multiLevelType w:val="hybridMultilevel"/>
    <w:tmpl w:val="9B5E12FC"/>
    <w:lvl w:ilvl="0" w:tplc="F80CAA80">
      <w:start w:val="4"/>
      <w:numFmt w:val="bullet"/>
      <w:lvlText w:val=""/>
      <w:lvlJc w:val="left"/>
      <w:pPr>
        <w:ind w:left="1572" w:hanging="360"/>
      </w:pPr>
      <w:rPr>
        <w:rFonts w:ascii="Symbol" w:eastAsia="Calibri" w:hAnsi="Symbol" w:cs="Times New Roman" w:hint="default"/>
      </w:rPr>
    </w:lvl>
    <w:lvl w:ilvl="1" w:tplc="04270003" w:tentative="1">
      <w:start w:val="1"/>
      <w:numFmt w:val="bullet"/>
      <w:lvlText w:val="o"/>
      <w:lvlJc w:val="left"/>
      <w:pPr>
        <w:ind w:left="2292" w:hanging="360"/>
      </w:pPr>
      <w:rPr>
        <w:rFonts w:ascii="Courier New" w:hAnsi="Courier New" w:cs="Courier New" w:hint="default"/>
      </w:rPr>
    </w:lvl>
    <w:lvl w:ilvl="2" w:tplc="04270005" w:tentative="1">
      <w:start w:val="1"/>
      <w:numFmt w:val="bullet"/>
      <w:lvlText w:val=""/>
      <w:lvlJc w:val="left"/>
      <w:pPr>
        <w:ind w:left="3012" w:hanging="360"/>
      </w:pPr>
      <w:rPr>
        <w:rFonts w:ascii="Wingdings" w:hAnsi="Wingdings" w:hint="default"/>
      </w:rPr>
    </w:lvl>
    <w:lvl w:ilvl="3" w:tplc="04270001" w:tentative="1">
      <w:start w:val="1"/>
      <w:numFmt w:val="bullet"/>
      <w:lvlText w:val=""/>
      <w:lvlJc w:val="left"/>
      <w:pPr>
        <w:ind w:left="3732" w:hanging="360"/>
      </w:pPr>
      <w:rPr>
        <w:rFonts w:ascii="Symbol" w:hAnsi="Symbol" w:hint="default"/>
      </w:rPr>
    </w:lvl>
    <w:lvl w:ilvl="4" w:tplc="04270003" w:tentative="1">
      <w:start w:val="1"/>
      <w:numFmt w:val="bullet"/>
      <w:lvlText w:val="o"/>
      <w:lvlJc w:val="left"/>
      <w:pPr>
        <w:ind w:left="4452" w:hanging="360"/>
      </w:pPr>
      <w:rPr>
        <w:rFonts w:ascii="Courier New" w:hAnsi="Courier New" w:cs="Courier New" w:hint="default"/>
      </w:rPr>
    </w:lvl>
    <w:lvl w:ilvl="5" w:tplc="04270005" w:tentative="1">
      <w:start w:val="1"/>
      <w:numFmt w:val="bullet"/>
      <w:lvlText w:val=""/>
      <w:lvlJc w:val="left"/>
      <w:pPr>
        <w:ind w:left="5172" w:hanging="360"/>
      </w:pPr>
      <w:rPr>
        <w:rFonts w:ascii="Wingdings" w:hAnsi="Wingdings" w:hint="default"/>
      </w:rPr>
    </w:lvl>
    <w:lvl w:ilvl="6" w:tplc="04270001" w:tentative="1">
      <w:start w:val="1"/>
      <w:numFmt w:val="bullet"/>
      <w:lvlText w:val=""/>
      <w:lvlJc w:val="left"/>
      <w:pPr>
        <w:ind w:left="5892" w:hanging="360"/>
      </w:pPr>
      <w:rPr>
        <w:rFonts w:ascii="Symbol" w:hAnsi="Symbol" w:hint="default"/>
      </w:rPr>
    </w:lvl>
    <w:lvl w:ilvl="7" w:tplc="04270003" w:tentative="1">
      <w:start w:val="1"/>
      <w:numFmt w:val="bullet"/>
      <w:lvlText w:val="o"/>
      <w:lvlJc w:val="left"/>
      <w:pPr>
        <w:ind w:left="6612" w:hanging="360"/>
      </w:pPr>
      <w:rPr>
        <w:rFonts w:ascii="Courier New" w:hAnsi="Courier New" w:cs="Courier New" w:hint="default"/>
      </w:rPr>
    </w:lvl>
    <w:lvl w:ilvl="8" w:tplc="04270005" w:tentative="1">
      <w:start w:val="1"/>
      <w:numFmt w:val="bullet"/>
      <w:lvlText w:val=""/>
      <w:lvlJc w:val="left"/>
      <w:pPr>
        <w:ind w:left="7332" w:hanging="360"/>
      </w:pPr>
      <w:rPr>
        <w:rFonts w:ascii="Wingdings" w:hAnsi="Wingdings" w:hint="default"/>
      </w:rPr>
    </w:lvl>
  </w:abstractNum>
  <w:abstractNum w:abstractNumId="3" w15:restartNumberingAfterBreak="0">
    <w:nsid w:val="708444E6"/>
    <w:multiLevelType w:val="multilevel"/>
    <w:tmpl w:val="E11C8BE2"/>
    <w:lvl w:ilvl="0">
      <w:start w:val="1"/>
      <w:numFmt w:val="decimal"/>
      <w:lvlText w:val="%1."/>
      <w:lvlJc w:val="left"/>
      <w:pPr>
        <w:ind w:left="360" w:hanging="360"/>
      </w:pPr>
      <w:rPr>
        <w:color w:val="000000"/>
      </w:rPr>
    </w:lvl>
    <w:lvl w:ilvl="1">
      <w:start w:val="1"/>
      <w:numFmt w:val="decimal"/>
      <w:lvlText w:val="%1.%2."/>
      <w:lvlJc w:val="left"/>
      <w:pPr>
        <w:ind w:left="502" w:hanging="360"/>
      </w:pPr>
      <w:rPr>
        <w:b w:val="0"/>
        <w:i w:val="0"/>
        <w:color w:val="000000"/>
      </w:rPr>
    </w:lvl>
    <w:lvl w:ilvl="2">
      <w:start w:val="1"/>
      <w:numFmt w:val="decimal"/>
      <w:lvlText w:val="%1.%2.%3."/>
      <w:lvlJc w:val="left"/>
      <w:pPr>
        <w:ind w:left="13196" w:hanging="720"/>
      </w:pPr>
      <w:rPr>
        <w:b w:val="0"/>
        <w:i w:val="0"/>
      </w:rPr>
    </w:lvl>
    <w:lvl w:ilvl="3">
      <w:start w:val="1"/>
      <w:numFmt w:val="decimal"/>
      <w:lvlText w:val="%1.%2.%3.%4."/>
      <w:lvlJc w:val="left"/>
      <w:pPr>
        <w:ind w:left="19434" w:hanging="720"/>
      </w:pPr>
    </w:lvl>
    <w:lvl w:ilvl="4">
      <w:start w:val="1"/>
      <w:numFmt w:val="decimal"/>
      <w:lvlText w:val="%1.%2.%3.%4.%5."/>
      <w:lvlJc w:val="left"/>
      <w:pPr>
        <w:ind w:left="26032" w:hanging="1080"/>
      </w:pPr>
    </w:lvl>
    <w:lvl w:ilvl="5">
      <w:start w:val="1"/>
      <w:numFmt w:val="decimal"/>
      <w:lvlText w:val="%1.%2.%3.%4.%5.%6."/>
      <w:lvlJc w:val="left"/>
      <w:pPr>
        <w:ind w:left="32270" w:hanging="1080"/>
      </w:pPr>
    </w:lvl>
    <w:lvl w:ilvl="6">
      <w:start w:val="1"/>
      <w:numFmt w:val="decimal"/>
      <w:lvlText w:val="%1.%2.%3.%4.%5.%6.%7."/>
      <w:lvlJc w:val="left"/>
      <w:pPr>
        <w:ind w:left="-26668" w:hanging="1440"/>
      </w:pPr>
    </w:lvl>
    <w:lvl w:ilvl="7">
      <w:start w:val="1"/>
      <w:numFmt w:val="decimal"/>
      <w:lvlText w:val="%1.%2.%3.%4.%5.%6.%7.%8."/>
      <w:lvlJc w:val="left"/>
      <w:pPr>
        <w:ind w:left="-20430" w:hanging="1440"/>
      </w:pPr>
    </w:lvl>
    <w:lvl w:ilvl="8">
      <w:start w:val="1"/>
      <w:numFmt w:val="decimal"/>
      <w:lvlText w:val="%1.%2.%3.%4.%5.%6.%7.%8.%9."/>
      <w:lvlJc w:val="left"/>
      <w:pPr>
        <w:ind w:left="-13832" w:hanging="1800"/>
      </w:pPr>
    </w:lvl>
  </w:abstractNum>
  <w:abstractNum w:abstractNumId="4" w15:restartNumberingAfterBreak="0">
    <w:nsid w:val="73710626"/>
    <w:multiLevelType w:val="multilevel"/>
    <w:tmpl w:val="FCA4A776"/>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A6E2C21"/>
    <w:multiLevelType w:val="multilevel"/>
    <w:tmpl w:val="65AAC51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7C7F730A"/>
    <w:multiLevelType w:val="multilevel"/>
    <w:tmpl w:val="FB6A9E6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b/>
        <w:i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857812437">
    <w:abstractNumId w:val="3"/>
  </w:num>
  <w:num w:numId="2" w16cid:durableId="1237587359">
    <w:abstractNumId w:val="4"/>
  </w:num>
  <w:num w:numId="3" w16cid:durableId="620259101">
    <w:abstractNumId w:val="5"/>
  </w:num>
  <w:num w:numId="4" w16cid:durableId="1251039535">
    <w:abstractNumId w:val="1"/>
  </w:num>
  <w:num w:numId="5" w16cid:durableId="197477216">
    <w:abstractNumId w:val="6"/>
  </w:num>
  <w:num w:numId="6" w16cid:durableId="1945502991">
    <w:abstractNumId w:val="0"/>
  </w:num>
  <w:num w:numId="7" w16cid:durableId="1860972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E97"/>
    <w:rsid w:val="00045AE4"/>
    <w:rsid w:val="000877A2"/>
    <w:rsid w:val="000A7EBB"/>
    <w:rsid w:val="000B7E14"/>
    <w:rsid w:val="00116D47"/>
    <w:rsid w:val="00143B54"/>
    <w:rsid w:val="001920F4"/>
    <w:rsid w:val="001D1680"/>
    <w:rsid w:val="0025218D"/>
    <w:rsid w:val="0028017A"/>
    <w:rsid w:val="003C3DD3"/>
    <w:rsid w:val="003F397C"/>
    <w:rsid w:val="00500941"/>
    <w:rsid w:val="00572914"/>
    <w:rsid w:val="005A7C8C"/>
    <w:rsid w:val="006005E9"/>
    <w:rsid w:val="006D029F"/>
    <w:rsid w:val="00713539"/>
    <w:rsid w:val="008B16FA"/>
    <w:rsid w:val="008D4E97"/>
    <w:rsid w:val="00B42824"/>
    <w:rsid w:val="00B81FB6"/>
    <w:rsid w:val="00C31897"/>
    <w:rsid w:val="00C45178"/>
    <w:rsid w:val="00D21384"/>
    <w:rsid w:val="00DC4861"/>
    <w:rsid w:val="00E620D8"/>
    <w:rsid w:val="00F900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F8536"/>
  <w15:docId w15:val="{57AEEAEA-FEB1-40CF-A97C-B31111D89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spacing w:after="0" w:line="240" w:lineRule="auto"/>
      <w:jc w:val="center"/>
    </w:pPr>
    <w:rPr>
      <w:b/>
      <w:sz w:val="28"/>
      <w:szCs w:val="28"/>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15" w:type="dxa"/>
        <w:right w:w="115" w:type="dxa"/>
      </w:tblCellMar>
    </w:tblPr>
  </w:style>
  <w:style w:type="table" w:customStyle="1" w:styleId="a0">
    <w:basedOn w:val="prastojilentel"/>
    <w:pPr>
      <w:spacing w:after="0" w:line="240" w:lineRule="auto"/>
    </w:pPr>
    <w:rPr>
      <w:sz w:val="20"/>
      <w:szCs w:val="20"/>
    </w:rPr>
    <w:tblPr>
      <w:tblStyleRowBandSize w:val="1"/>
      <w:tblStyleColBandSize w:val="1"/>
    </w:tblPr>
  </w:style>
  <w:style w:type="paragraph" w:styleId="Debesliotekstas">
    <w:name w:val="Balloon Text"/>
    <w:basedOn w:val="prastasis"/>
    <w:link w:val="DebesliotekstasDiagrama"/>
    <w:uiPriority w:val="99"/>
    <w:semiHidden/>
    <w:unhideWhenUsed/>
    <w:rsid w:val="00B81FB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81FB6"/>
    <w:rPr>
      <w:rFonts w:ascii="Segoe UI" w:hAnsi="Segoe UI" w:cs="Segoe UI"/>
      <w:sz w:val="18"/>
      <w:szCs w:val="18"/>
    </w:rPr>
  </w:style>
  <w:style w:type="character" w:styleId="Hipersaitas">
    <w:name w:val="Hyperlink"/>
    <w:basedOn w:val="Numatytasispastraiposriftas"/>
    <w:rsid w:val="000A7E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50409">
      <w:bodyDiv w:val="1"/>
      <w:marLeft w:val="0"/>
      <w:marRight w:val="0"/>
      <w:marTop w:val="0"/>
      <w:marBottom w:val="0"/>
      <w:divBdr>
        <w:top w:val="none" w:sz="0" w:space="0" w:color="auto"/>
        <w:left w:val="none" w:sz="0" w:space="0" w:color="auto"/>
        <w:bottom w:val="none" w:sz="0" w:space="0" w:color="auto"/>
        <w:right w:val="none" w:sz="0" w:space="0" w:color="auto"/>
      </w:divBdr>
    </w:div>
    <w:div w:id="1872691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tesko.lt/apie-mus/duomenu-apsauga/privatumo-pranesimas" TargetMode="External"/><Relationship Id="rId3" Type="http://schemas.openxmlformats.org/officeDocument/2006/relationships/settings" Target="settings.xml"/><Relationship Id="rId7" Type="http://schemas.openxmlformats.org/officeDocument/2006/relationships/hyperlink" Target="http://www.litesko.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tesko.lt/" TargetMode="External"/><Relationship Id="rId11" Type="http://schemas.openxmlformats.org/officeDocument/2006/relationships/glossaryDocument" Target="glossary/document.xml"/><Relationship Id="rId5" Type="http://schemas.openxmlformats.org/officeDocument/2006/relationships/hyperlink" Target="https://www.esaskaita.e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telsiai.litesko.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65C534365B40469A8D064FF39F58F9"/>
        <w:category>
          <w:name w:val="General"/>
          <w:gallery w:val="placeholder"/>
        </w:category>
        <w:types>
          <w:type w:val="bbPlcHdr"/>
        </w:types>
        <w:behaviors>
          <w:behavior w:val="content"/>
        </w:behaviors>
        <w:guid w:val="{420470A9-94D6-43C7-86D5-C5F49F26D609}"/>
      </w:docPartPr>
      <w:docPartBody>
        <w:p w:rsidR="00510689" w:rsidRDefault="006A0ECF" w:rsidP="006A0ECF">
          <w:pPr>
            <w:pStyle w:val="2565C534365B40469A8D064FF39F58F9"/>
          </w:pPr>
          <w:r w:rsidRPr="003E139A">
            <w:rPr>
              <w:rStyle w:val="Vietosrezervavimoenklotekstas"/>
            </w:rPr>
            <w:t>Choose an item.</w:t>
          </w:r>
        </w:p>
      </w:docPartBody>
    </w:docPart>
    <w:docPart>
      <w:docPartPr>
        <w:name w:val="8A80D1941C814C508B41A903CB5B9C95"/>
        <w:category>
          <w:name w:val="General"/>
          <w:gallery w:val="placeholder"/>
        </w:category>
        <w:types>
          <w:type w:val="bbPlcHdr"/>
        </w:types>
        <w:behaviors>
          <w:behavior w:val="content"/>
        </w:behaviors>
        <w:guid w:val="{C6A7D032-D62B-4214-B474-7A7879B98EC6}"/>
      </w:docPartPr>
      <w:docPartBody>
        <w:p w:rsidR="00510689" w:rsidRDefault="006A0ECF" w:rsidP="006A0ECF">
          <w:pPr>
            <w:pStyle w:val="8A80D1941C814C508B41A903CB5B9C95"/>
          </w:pPr>
          <w:r w:rsidRPr="001408C0">
            <w:rPr>
              <w:i/>
              <w:highlight w:val="lightGray"/>
            </w:rPr>
            <w:t>nurodomas adresas</w:t>
          </w:r>
        </w:p>
      </w:docPartBody>
    </w:docPart>
    <w:docPart>
      <w:docPartPr>
        <w:name w:val="1616D5002ECB431EBBDB4B2FF0A06290"/>
        <w:category>
          <w:name w:val="General"/>
          <w:gallery w:val="placeholder"/>
        </w:category>
        <w:types>
          <w:type w:val="bbPlcHdr"/>
        </w:types>
        <w:behaviors>
          <w:behavior w:val="content"/>
        </w:behaviors>
        <w:guid w:val="{97A9B434-8421-4C9C-8891-39FFECBCE6DD}"/>
      </w:docPartPr>
      <w:docPartBody>
        <w:p w:rsidR="00510689" w:rsidRDefault="006A0ECF" w:rsidP="006A0ECF">
          <w:pPr>
            <w:pStyle w:val="1616D5002ECB431EBBDB4B2FF0A06290"/>
          </w:pPr>
          <w:r w:rsidRPr="003E139A">
            <w:rPr>
              <w:rStyle w:val="Vietosrezervavimoenklotekstas"/>
            </w:rPr>
            <w:t>Choose an item.</w:t>
          </w:r>
        </w:p>
      </w:docPartBody>
    </w:docPart>
    <w:docPart>
      <w:docPartPr>
        <w:name w:val="2154E078D2334472A0700D8C574F3041"/>
        <w:category>
          <w:name w:val="General"/>
          <w:gallery w:val="placeholder"/>
        </w:category>
        <w:types>
          <w:type w:val="bbPlcHdr"/>
        </w:types>
        <w:behaviors>
          <w:behavior w:val="content"/>
        </w:behaviors>
        <w:guid w:val="{1051BF0E-6B1F-49F4-BC78-CFFFB7BC32CF}"/>
      </w:docPartPr>
      <w:docPartBody>
        <w:p w:rsidR="00510689" w:rsidRDefault="006A0ECF" w:rsidP="006A0ECF">
          <w:pPr>
            <w:pStyle w:val="2154E078D2334472A0700D8C574F3041"/>
          </w:pPr>
          <w:r w:rsidRPr="003E139A">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CF"/>
    <w:rsid w:val="00186553"/>
    <w:rsid w:val="004558BC"/>
    <w:rsid w:val="00510689"/>
    <w:rsid w:val="006A0ECF"/>
    <w:rsid w:val="006D05B9"/>
    <w:rsid w:val="00870001"/>
    <w:rsid w:val="00AB49E2"/>
    <w:rsid w:val="00BF2638"/>
    <w:rsid w:val="00EF3F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A0ECF"/>
    <w:rPr>
      <w:color w:val="808080"/>
    </w:rPr>
  </w:style>
  <w:style w:type="paragraph" w:customStyle="1" w:styleId="2565C534365B40469A8D064FF39F58F9">
    <w:name w:val="2565C534365B40469A8D064FF39F58F9"/>
    <w:rsid w:val="006A0ECF"/>
  </w:style>
  <w:style w:type="paragraph" w:customStyle="1" w:styleId="8A80D1941C814C508B41A903CB5B9C95">
    <w:name w:val="8A80D1941C814C508B41A903CB5B9C95"/>
    <w:rsid w:val="006A0ECF"/>
  </w:style>
  <w:style w:type="paragraph" w:customStyle="1" w:styleId="1616D5002ECB431EBBDB4B2FF0A06290">
    <w:name w:val="1616D5002ECB431EBBDB4B2FF0A06290"/>
    <w:rsid w:val="006A0ECF"/>
  </w:style>
  <w:style w:type="paragraph" w:customStyle="1" w:styleId="2154E078D2334472A0700D8C574F3041">
    <w:name w:val="2154E078D2334472A0700D8C574F3041"/>
    <w:rsid w:val="006A0E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20</Pages>
  <Words>40017</Words>
  <Characters>22810</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
    </vt:vector>
  </TitlesOfParts>
  <Company>UAB 'Litesko'</Company>
  <LinksUpToDate>false</LinksUpToDate>
  <CharactersWithSpaces>62702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KUBILIUS</dc:creator>
  <cp:lastModifiedBy>Karolina VIRVIČIENĖ</cp:lastModifiedBy>
  <cp:revision>8</cp:revision>
  <dcterms:created xsi:type="dcterms:W3CDTF">2023-01-09T06:55:00Z</dcterms:created>
  <dcterms:modified xsi:type="dcterms:W3CDTF">2023-08-08T10:53:00Z</dcterms:modified>
</cp:coreProperties>
</file>