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7E06A" w14:textId="7D38B94F" w:rsidR="00282A9B" w:rsidRPr="00340E9C" w:rsidRDefault="00282A9B" w:rsidP="001E6D70">
      <w:pPr>
        <w:tabs>
          <w:tab w:val="left" w:pos="8137"/>
        </w:tabs>
        <w:ind w:hanging="1191"/>
        <w:jc w:val="right"/>
        <w:rPr>
          <w:sz w:val="21"/>
          <w:szCs w:val="21"/>
        </w:rPr>
      </w:pPr>
      <w:r w:rsidRPr="001E6D70">
        <w:rPr>
          <w:rFonts w:asciiTheme="minorHAnsi" w:hAnsiTheme="minorHAnsi" w:cstheme="minorHAnsi"/>
          <w:b/>
          <w:bCs/>
          <w:sz w:val="21"/>
          <w:szCs w:val="21"/>
        </w:rPr>
        <w:t xml:space="preserve">                                                                                                          </w:t>
      </w:r>
      <w:r w:rsidR="00A9218D" w:rsidRPr="00340E9C">
        <w:rPr>
          <w:sz w:val="21"/>
          <w:szCs w:val="21"/>
        </w:rPr>
        <w:t>P</w:t>
      </w:r>
      <w:r w:rsidR="00636523" w:rsidRPr="00340E9C">
        <w:rPr>
          <w:sz w:val="21"/>
          <w:szCs w:val="21"/>
        </w:rPr>
        <w:t xml:space="preserve">irkimo sąlygų </w:t>
      </w:r>
      <w:r w:rsidR="00A9218D" w:rsidRPr="00340E9C">
        <w:rPr>
          <w:sz w:val="21"/>
          <w:szCs w:val="21"/>
        </w:rPr>
        <w:t>2</w:t>
      </w:r>
      <w:r w:rsidR="00985572" w:rsidRPr="00340E9C">
        <w:rPr>
          <w:sz w:val="21"/>
          <w:szCs w:val="21"/>
        </w:rPr>
        <w:t xml:space="preserve"> priedas</w:t>
      </w:r>
    </w:p>
    <w:p w14:paraId="5E0D5098" w14:textId="77777777" w:rsidR="00985572" w:rsidRPr="00340E9C" w:rsidRDefault="00985572" w:rsidP="000449AC">
      <w:pPr>
        <w:tabs>
          <w:tab w:val="left" w:pos="8137"/>
        </w:tabs>
        <w:ind w:hanging="1191"/>
        <w:jc w:val="center"/>
        <w:rPr>
          <w:sz w:val="21"/>
          <w:szCs w:val="21"/>
        </w:rPr>
      </w:pPr>
    </w:p>
    <w:p w14:paraId="678CA21F" w14:textId="51A3D8FA" w:rsidR="00271B28" w:rsidRPr="00340E9C" w:rsidRDefault="00271B28" w:rsidP="000449AC">
      <w:pPr>
        <w:tabs>
          <w:tab w:val="left" w:pos="8137"/>
        </w:tabs>
        <w:ind w:hanging="1191"/>
        <w:jc w:val="center"/>
        <w:rPr>
          <w:b/>
          <w:bCs/>
        </w:rPr>
      </w:pPr>
      <w:r w:rsidRPr="00340E9C">
        <w:rPr>
          <w:b/>
          <w:bCs/>
        </w:rPr>
        <w:t>TECHNINĖ SPECIFIKACIJA</w:t>
      </w:r>
    </w:p>
    <w:p w14:paraId="31867A16" w14:textId="1F9CC518" w:rsidR="000449AC" w:rsidRPr="00F85ABD" w:rsidRDefault="00F85ABD" w:rsidP="00CF0253">
      <w:pPr>
        <w:tabs>
          <w:tab w:val="left" w:pos="284"/>
        </w:tabs>
        <w:spacing w:before="60" w:after="60" w:line="240" w:lineRule="auto"/>
        <w:ind w:left="0" w:right="0" w:firstLine="0"/>
        <w:jc w:val="center"/>
        <w:rPr>
          <w:rFonts w:eastAsia="Calibri"/>
          <w:lang w:eastAsia="en-US"/>
        </w:rPr>
      </w:pPr>
      <w:r w:rsidRPr="00F85ABD">
        <w:rPr>
          <w:rFonts w:eastAsia="Calibri"/>
          <w:lang w:eastAsia="en-US"/>
        </w:rPr>
        <w:t>(PU-11056/23) TVIRTINIMO DETALĖS</w:t>
      </w:r>
    </w:p>
    <w:p w14:paraId="4F0EBE83" w14:textId="77777777" w:rsidR="00493404" w:rsidRPr="00340E9C" w:rsidRDefault="00493404" w:rsidP="00CF0253">
      <w:pPr>
        <w:tabs>
          <w:tab w:val="left" w:pos="284"/>
        </w:tabs>
        <w:spacing w:before="60" w:after="60" w:line="240" w:lineRule="auto"/>
        <w:ind w:left="0" w:right="0" w:firstLine="0"/>
        <w:jc w:val="center"/>
        <w:rPr>
          <w:rFonts w:eastAsia="Calibri"/>
          <w:b/>
          <w:bCs/>
          <w:lang w:eastAsia="en-US"/>
        </w:rPr>
      </w:pPr>
    </w:p>
    <w:p w14:paraId="76CFF53B" w14:textId="77777777" w:rsidR="00CF0253" w:rsidRPr="00340E9C" w:rsidRDefault="00CF0253" w:rsidP="00CF0253">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340E9C">
        <w:rPr>
          <w:rFonts w:eastAsia="Calibri"/>
          <w:b/>
          <w:lang w:eastAsia="en-US"/>
        </w:rPr>
        <w:t>SĄVOKOS IR SUTRUMPINIMAI</w:t>
      </w:r>
    </w:p>
    <w:p w14:paraId="22FFDCE9" w14:textId="77777777" w:rsidR="00CF0253" w:rsidRPr="00340E9C" w:rsidRDefault="00CF0253" w:rsidP="00CF0253">
      <w:pPr>
        <w:tabs>
          <w:tab w:val="left" w:pos="540"/>
        </w:tabs>
        <w:spacing w:line="240" w:lineRule="auto"/>
        <w:ind w:left="0" w:right="0" w:firstLine="0"/>
        <w:contextualSpacing/>
        <w:rPr>
          <w:rFonts w:eastAsia="Calibri"/>
          <w:sz w:val="21"/>
          <w:szCs w:val="21"/>
          <w:lang w:eastAsia="en-US"/>
        </w:rPr>
      </w:pPr>
      <w:r w:rsidRPr="00340E9C">
        <w:rPr>
          <w:rFonts w:eastAsia="Calibri"/>
          <w:sz w:val="21"/>
          <w:szCs w:val="21"/>
          <w:lang w:eastAsia="en-US"/>
        </w:rPr>
        <w:t>1.1.</w:t>
      </w:r>
      <w:r w:rsidRPr="00340E9C">
        <w:rPr>
          <w:rFonts w:eastAsia="Calibri"/>
          <w:sz w:val="21"/>
          <w:szCs w:val="21"/>
          <w:lang w:eastAsia="en-US"/>
        </w:rPr>
        <w:tab/>
      </w:r>
      <w:r w:rsidRPr="00340E9C">
        <w:rPr>
          <w:rFonts w:eastAsia="Calibri"/>
          <w:b/>
          <w:sz w:val="21"/>
          <w:szCs w:val="21"/>
          <w:lang w:eastAsia="en-US"/>
        </w:rPr>
        <w:t>Pirkėjas</w:t>
      </w:r>
      <w:r w:rsidRPr="00340E9C">
        <w:rPr>
          <w:rFonts w:eastAsia="Calibri"/>
          <w:sz w:val="21"/>
          <w:szCs w:val="21"/>
          <w:lang w:eastAsia="en-US"/>
        </w:rPr>
        <w:t xml:space="preserve"> – AB „Kelių priežiūra“.</w:t>
      </w:r>
    </w:p>
    <w:p w14:paraId="4CCA8F84" w14:textId="7C33DC5B" w:rsidR="00CF0253" w:rsidRPr="00340E9C" w:rsidRDefault="00CF0253" w:rsidP="00CF0253">
      <w:pPr>
        <w:tabs>
          <w:tab w:val="left" w:pos="540"/>
        </w:tabs>
        <w:spacing w:line="240" w:lineRule="auto"/>
        <w:ind w:left="0" w:right="0" w:firstLine="0"/>
        <w:contextualSpacing/>
        <w:rPr>
          <w:rFonts w:eastAsia="Calibri"/>
          <w:sz w:val="21"/>
          <w:szCs w:val="21"/>
          <w:lang w:eastAsia="en-US"/>
        </w:rPr>
      </w:pPr>
      <w:r w:rsidRPr="00340E9C">
        <w:rPr>
          <w:rFonts w:eastAsia="Calibri"/>
          <w:sz w:val="21"/>
          <w:szCs w:val="21"/>
          <w:lang w:eastAsia="en-US"/>
        </w:rPr>
        <w:t>1.2.</w:t>
      </w:r>
      <w:r w:rsidRPr="00340E9C">
        <w:rPr>
          <w:rFonts w:eastAsia="Calibri"/>
          <w:sz w:val="21"/>
          <w:szCs w:val="21"/>
          <w:lang w:eastAsia="en-US"/>
        </w:rPr>
        <w:tab/>
      </w:r>
      <w:r w:rsidRPr="00340E9C">
        <w:rPr>
          <w:rFonts w:eastAsia="Calibri"/>
          <w:b/>
          <w:sz w:val="21"/>
          <w:szCs w:val="21"/>
          <w:lang w:eastAsia="en-US"/>
        </w:rPr>
        <w:t>Tiekėjas</w:t>
      </w:r>
      <w:r w:rsidRPr="00340E9C">
        <w:rPr>
          <w:rFonts w:eastAsia="Calibri"/>
          <w:sz w:val="21"/>
          <w:szCs w:val="21"/>
          <w:lang w:eastAsia="en-US"/>
        </w:rPr>
        <w:t xml:space="preserve"> – ūkio subjektas – fizinis asmuo, privatusis juridinis asmuo, viešasis juridinis asmuo, kitos organizacijos ir jų padaliniai ar tokių asmenų grupė, su kuriuo Pirkėjas sudaro </w:t>
      </w:r>
      <w:r w:rsidR="003B5B95" w:rsidRPr="00340E9C">
        <w:rPr>
          <w:rFonts w:eastAsia="Calibri"/>
          <w:sz w:val="21"/>
          <w:szCs w:val="21"/>
          <w:lang w:eastAsia="en-US"/>
        </w:rPr>
        <w:t>Preliminarią ar Pagrindinę s</w:t>
      </w:r>
      <w:r w:rsidRPr="00340E9C">
        <w:rPr>
          <w:rFonts w:eastAsia="Calibri"/>
          <w:sz w:val="21"/>
          <w:szCs w:val="21"/>
          <w:lang w:eastAsia="en-US"/>
        </w:rPr>
        <w:t>utartį.</w:t>
      </w:r>
    </w:p>
    <w:p w14:paraId="11F08FA0" w14:textId="382AB0DA" w:rsidR="00CF0253" w:rsidRPr="00340E9C" w:rsidRDefault="00CF0253" w:rsidP="00CF0253">
      <w:pPr>
        <w:tabs>
          <w:tab w:val="left" w:pos="540"/>
        </w:tabs>
        <w:spacing w:line="240" w:lineRule="auto"/>
        <w:ind w:left="0" w:right="0" w:firstLine="0"/>
        <w:contextualSpacing/>
        <w:rPr>
          <w:rFonts w:eastAsia="Calibri"/>
          <w:sz w:val="21"/>
          <w:szCs w:val="21"/>
          <w:lang w:eastAsia="en-US"/>
        </w:rPr>
      </w:pPr>
      <w:r w:rsidRPr="00340E9C">
        <w:rPr>
          <w:rFonts w:eastAsia="Calibri"/>
          <w:sz w:val="21"/>
          <w:szCs w:val="21"/>
          <w:lang w:eastAsia="en-US"/>
        </w:rPr>
        <w:t>1.3.</w:t>
      </w:r>
      <w:r w:rsidRPr="00340E9C">
        <w:rPr>
          <w:rFonts w:eastAsia="Calibri"/>
          <w:sz w:val="21"/>
          <w:szCs w:val="21"/>
          <w:lang w:eastAsia="en-US"/>
        </w:rPr>
        <w:tab/>
      </w:r>
      <w:r w:rsidRPr="00340E9C">
        <w:rPr>
          <w:rFonts w:eastAsia="Calibri"/>
          <w:b/>
          <w:sz w:val="21"/>
          <w:szCs w:val="21"/>
          <w:lang w:eastAsia="en-US"/>
        </w:rPr>
        <w:t>Preliminarioji sutartis</w:t>
      </w:r>
      <w:r w:rsidRPr="00340E9C">
        <w:rPr>
          <w:rFonts w:eastAsia="Calibri"/>
          <w:sz w:val="21"/>
          <w:szCs w:val="21"/>
          <w:lang w:eastAsia="en-US"/>
        </w:rPr>
        <w:t xml:space="preserve"> – sutartis, sudaroma tarp </w:t>
      </w:r>
      <w:r w:rsidR="00A82E1A" w:rsidRPr="00340E9C">
        <w:rPr>
          <w:rFonts w:eastAsia="Calibri"/>
          <w:sz w:val="21"/>
          <w:szCs w:val="21"/>
          <w:lang w:eastAsia="en-US"/>
        </w:rPr>
        <w:t xml:space="preserve">Tiekėjų </w:t>
      </w:r>
      <w:r w:rsidRPr="00340E9C">
        <w:rPr>
          <w:rFonts w:eastAsia="Calibri"/>
          <w:sz w:val="21"/>
          <w:szCs w:val="21"/>
          <w:lang w:eastAsia="en-US"/>
        </w:rPr>
        <w:t xml:space="preserve">ir Pirkėjo dėl </w:t>
      </w:r>
      <w:r w:rsidR="003B5B95" w:rsidRPr="00340E9C">
        <w:rPr>
          <w:rFonts w:eastAsia="Calibri"/>
          <w:sz w:val="21"/>
          <w:szCs w:val="21"/>
          <w:lang w:eastAsia="en-US"/>
        </w:rPr>
        <w:t>p</w:t>
      </w:r>
      <w:r w:rsidRPr="00340E9C">
        <w:rPr>
          <w:rFonts w:eastAsia="Calibri"/>
          <w:sz w:val="21"/>
          <w:szCs w:val="21"/>
          <w:lang w:eastAsia="en-US"/>
        </w:rPr>
        <w:t>irkimo objekto, kurios tikslas – nustatyti sąlygas, taikomas Pagrindinėms sutartims, kurios bus sudarytos per Preliminariosios sutarties galiojimo laikotarpį.</w:t>
      </w:r>
    </w:p>
    <w:p w14:paraId="54C2AA57" w14:textId="77777777" w:rsidR="00CF0253" w:rsidRPr="00340E9C" w:rsidRDefault="00CF0253" w:rsidP="00CF0253">
      <w:pPr>
        <w:tabs>
          <w:tab w:val="left" w:pos="540"/>
        </w:tabs>
        <w:spacing w:line="240" w:lineRule="auto"/>
        <w:ind w:left="0" w:right="0" w:firstLine="0"/>
        <w:contextualSpacing/>
        <w:rPr>
          <w:rFonts w:eastAsia="Calibri"/>
          <w:sz w:val="21"/>
          <w:szCs w:val="21"/>
          <w:lang w:eastAsia="en-US"/>
        </w:rPr>
      </w:pPr>
      <w:r w:rsidRPr="00340E9C">
        <w:rPr>
          <w:rFonts w:eastAsia="Calibri"/>
          <w:sz w:val="21"/>
          <w:szCs w:val="21"/>
          <w:lang w:eastAsia="en-US"/>
        </w:rPr>
        <w:t>1.4.</w:t>
      </w:r>
      <w:r w:rsidRPr="00340E9C">
        <w:rPr>
          <w:rFonts w:eastAsia="Calibri"/>
          <w:sz w:val="21"/>
          <w:szCs w:val="21"/>
          <w:lang w:eastAsia="en-US"/>
        </w:rPr>
        <w:tab/>
      </w:r>
      <w:r w:rsidRPr="00340E9C">
        <w:rPr>
          <w:rFonts w:eastAsia="Calibri"/>
          <w:b/>
          <w:bCs/>
          <w:sz w:val="21"/>
          <w:szCs w:val="21"/>
          <w:lang w:eastAsia="en-US"/>
        </w:rPr>
        <w:t>Pagrindinė sutartis</w:t>
      </w:r>
      <w:r w:rsidRPr="00340E9C">
        <w:rPr>
          <w:rFonts w:eastAsia="Calibri"/>
          <w:sz w:val="21"/>
          <w:szCs w:val="21"/>
          <w:lang w:eastAsia="en-US"/>
        </w:rPr>
        <w:t xml:space="preserve"> – Preliminariosios sutarties pagrindu sudaroma pagrindinė Prekių tiekimo sutartis. </w:t>
      </w:r>
    </w:p>
    <w:p w14:paraId="4B0DB4CE" w14:textId="1524AF83" w:rsidR="00CF0253" w:rsidRPr="00340E9C" w:rsidRDefault="00CF0253" w:rsidP="00CF0253">
      <w:pPr>
        <w:tabs>
          <w:tab w:val="left" w:pos="540"/>
        </w:tabs>
        <w:spacing w:line="240" w:lineRule="auto"/>
        <w:ind w:left="0" w:right="0" w:firstLine="0"/>
        <w:contextualSpacing/>
        <w:rPr>
          <w:rFonts w:eastAsia="Calibri"/>
          <w:sz w:val="21"/>
          <w:szCs w:val="21"/>
          <w:lang w:eastAsia="en-US"/>
        </w:rPr>
      </w:pPr>
      <w:r w:rsidRPr="00340E9C">
        <w:rPr>
          <w:rFonts w:eastAsia="Calibri"/>
          <w:sz w:val="21"/>
          <w:szCs w:val="21"/>
          <w:lang w:eastAsia="en-US"/>
        </w:rPr>
        <w:t xml:space="preserve">1.5. </w:t>
      </w:r>
      <w:r w:rsidRPr="00340E9C">
        <w:rPr>
          <w:rFonts w:eastAsia="Calibri"/>
          <w:b/>
          <w:bCs/>
          <w:sz w:val="21"/>
          <w:szCs w:val="21"/>
          <w:lang w:eastAsia="en-US"/>
        </w:rPr>
        <w:t>Atnaujintas varžymasis</w:t>
      </w:r>
      <w:r w:rsidRPr="00340E9C">
        <w:rPr>
          <w:rFonts w:eastAsia="Calibri"/>
          <w:sz w:val="21"/>
          <w:szCs w:val="21"/>
          <w:lang w:eastAsia="en-US"/>
        </w:rPr>
        <w:t xml:space="preserve"> – Pagrindinės sutarties sudarymo procedūra</w:t>
      </w:r>
      <w:r w:rsidR="007523F5" w:rsidRPr="00340E9C">
        <w:rPr>
          <w:rFonts w:eastAsia="Calibri"/>
          <w:sz w:val="21"/>
          <w:szCs w:val="21"/>
          <w:lang w:eastAsia="en-US"/>
        </w:rPr>
        <w:t xml:space="preserve"> dėl Kitų prekių</w:t>
      </w:r>
      <w:r w:rsidRPr="00340E9C">
        <w:rPr>
          <w:rFonts w:eastAsia="Calibri"/>
          <w:sz w:val="21"/>
          <w:szCs w:val="21"/>
          <w:lang w:eastAsia="en-US"/>
        </w:rPr>
        <w:t>, kurios metu visi Preliminarią</w:t>
      </w:r>
      <w:r w:rsidR="00861FB8" w:rsidRPr="00340E9C">
        <w:rPr>
          <w:rFonts w:eastAsia="Calibri"/>
          <w:sz w:val="21"/>
          <w:szCs w:val="21"/>
          <w:lang w:eastAsia="en-US"/>
        </w:rPr>
        <w:t>ją</w:t>
      </w:r>
      <w:r w:rsidRPr="00340E9C">
        <w:rPr>
          <w:rFonts w:eastAsia="Calibri"/>
          <w:sz w:val="21"/>
          <w:szCs w:val="21"/>
          <w:lang w:eastAsia="en-US"/>
        </w:rPr>
        <w:t xml:space="preserve"> sutartį sudarę Tiekėjai varžosi, teikia </w:t>
      </w:r>
      <w:r w:rsidR="00861FB8" w:rsidRPr="00340E9C">
        <w:rPr>
          <w:rFonts w:eastAsia="Calibri"/>
          <w:sz w:val="21"/>
          <w:szCs w:val="21"/>
          <w:lang w:eastAsia="en-US"/>
        </w:rPr>
        <w:t xml:space="preserve">Atnaujintus </w:t>
      </w:r>
      <w:r w:rsidRPr="00340E9C">
        <w:rPr>
          <w:rFonts w:eastAsia="Calibri"/>
          <w:sz w:val="21"/>
          <w:szCs w:val="21"/>
          <w:lang w:eastAsia="en-US"/>
        </w:rPr>
        <w:t xml:space="preserve">pasiūlymus pagal Preliminarioje sutartyje nustatytas atnaujinto varžymosi procedūros ir kvietime pateikti </w:t>
      </w:r>
      <w:r w:rsidR="00861FB8" w:rsidRPr="00340E9C">
        <w:rPr>
          <w:rFonts w:eastAsia="Calibri"/>
          <w:sz w:val="21"/>
          <w:szCs w:val="21"/>
          <w:lang w:eastAsia="en-US"/>
        </w:rPr>
        <w:t xml:space="preserve">Atnaujintą </w:t>
      </w:r>
      <w:r w:rsidRPr="00340E9C">
        <w:rPr>
          <w:rFonts w:eastAsia="Calibri"/>
          <w:sz w:val="21"/>
          <w:szCs w:val="21"/>
          <w:lang w:eastAsia="en-US"/>
        </w:rPr>
        <w:t>pasiūlym</w:t>
      </w:r>
      <w:r w:rsidR="009A7ADA" w:rsidRPr="00340E9C">
        <w:rPr>
          <w:rFonts w:eastAsia="Calibri"/>
          <w:sz w:val="21"/>
          <w:szCs w:val="21"/>
          <w:lang w:eastAsia="en-US"/>
        </w:rPr>
        <w:t>ą</w:t>
      </w:r>
      <w:r w:rsidRPr="00340E9C">
        <w:rPr>
          <w:rFonts w:eastAsia="Calibri"/>
          <w:sz w:val="21"/>
          <w:szCs w:val="21"/>
          <w:lang w:eastAsia="en-US"/>
        </w:rPr>
        <w:t xml:space="preserve"> patikslintas sąlygas. Atnaujinto varžymosi procedūra ir </w:t>
      </w:r>
      <w:r w:rsidR="00B701C5" w:rsidRPr="00340E9C">
        <w:rPr>
          <w:rFonts w:eastAsia="Calibri"/>
          <w:sz w:val="21"/>
          <w:szCs w:val="21"/>
          <w:lang w:eastAsia="en-US"/>
        </w:rPr>
        <w:t xml:space="preserve">kitos </w:t>
      </w:r>
      <w:r w:rsidRPr="00340E9C">
        <w:rPr>
          <w:rFonts w:eastAsia="Calibri"/>
          <w:sz w:val="21"/>
          <w:szCs w:val="21"/>
          <w:lang w:eastAsia="en-US"/>
        </w:rPr>
        <w:t>sąlygos nurodytos Preliminariosios sutarties 9 skyriuje.</w:t>
      </w:r>
    </w:p>
    <w:p w14:paraId="67DE1D92" w14:textId="1254B226" w:rsidR="00CF0253" w:rsidRPr="00340E9C" w:rsidRDefault="00CF0253" w:rsidP="00CF0253">
      <w:pPr>
        <w:tabs>
          <w:tab w:val="left" w:pos="540"/>
        </w:tabs>
        <w:spacing w:line="240" w:lineRule="auto"/>
        <w:ind w:left="0" w:right="0" w:firstLine="0"/>
        <w:contextualSpacing/>
        <w:rPr>
          <w:rFonts w:eastAsia="Calibri"/>
          <w:color w:val="FF0000"/>
          <w:sz w:val="21"/>
          <w:szCs w:val="21"/>
          <w:lang w:eastAsia="en-US"/>
        </w:rPr>
      </w:pPr>
      <w:r w:rsidRPr="00340E9C">
        <w:rPr>
          <w:rFonts w:eastAsia="Calibri"/>
          <w:sz w:val="21"/>
          <w:szCs w:val="21"/>
          <w:lang w:eastAsia="en-US"/>
        </w:rPr>
        <w:t>1.6.</w:t>
      </w:r>
      <w:r w:rsidRPr="00340E9C">
        <w:rPr>
          <w:rFonts w:eastAsia="Calibri"/>
          <w:sz w:val="21"/>
          <w:szCs w:val="21"/>
          <w:lang w:eastAsia="en-US"/>
        </w:rPr>
        <w:tab/>
      </w:r>
      <w:r w:rsidR="00B701C5" w:rsidRPr="00340E9C">
        <w:rPr>
          <w:rFonts w:eastAsia="Calibri"/>
          <w:b/>
          <w:bCs/>
          <w:sz w:val="21"/>
          <w:szCs w:val="21"/>
          <w:lang w:eastAsia="en-US"/>
        </w:rPr>
        <w:t>P</w:t>
      </w:r>
      <w:r w:rsidRPr="00340E9C">
        <w:rPr>
          <w:rFonts w:eastAsia="Calibri"/>
          <w:b/>
          <w:sz w:val="21"/>
          <w:szCs w:val="21"/>
          <w:lang w:eastAsia="en-US"/>
        </w:rPr>
        <w:t>rekės</w:t>
      </w:r>
      <w:r w:rsidRPr="00340E9C">
        <w:rPr>
          <w:rFonts w:eastAsia="Calibri"/>
          <w:sz w:val="21"/>
          <w:szCs w:val="21"/>
          <w:lang w:eastAsia="en-US"/>
        </w:rPr>
        <w:t xml:space="preserve"> – </w:t>
      </w:r>
      <w:r w:rsidR="00772D16" w:rsidRPr="00340E9C">
        <w:rPr>
          <w:rFonts w:eastAsia="Calibri"/>
          <w:sz w:val="21"/>
          <w:szCs w:val="21"/>
          <w:lang w:eastAsia="en-US"/>
        </w:rPr>
        <w:t>Tvirtinimo detalės</w:t>
      </w:r>
      <w:r w:rsidR="00170E0C" w:rsidRPr="00340E9C">
        <w:rPr>
          <w:rFonts w:eastAsia="Calibri"/>
          <w:sz w:val="21"/>
          <w:szCs w:val="21"/>
          <w:lang w:eastAsia="en-US"/>
        </w:rPr>
        <w:t xml:space="preserve">, </w:t>
      </w:r>
      <w:r w:rsidR="00B701C5" w:rsidRPr="00340E9C">
        <w:rPr>
          <w:rFonts w:eastAsia="Calibri"/>
          <w:sz w:val="21"/>
          <w:szCs w:val="21"/>
          <w:lang w:eastAsia="en-US"/>
        </w:rPr>
        <w:t>esančios</w:t>
      </w:r>
      <w:r w:rsidR="00170E0C" w:rsidRPr="00340E9C">
        <w:rPr>
          <w:rFonts w:eastAsia="Calibri"/>
          <w:sz w:val="21"/>
          <w:szCs w:val="21"/>
          <w:lang w:eastAsia="en-US"/>
        </w:rPr>
        <w:t xml:space="preserve"> (parduodamos)</w:t>
      </w:r>
      <w:r w:rsidR="00B701C5" w:rsidRPr="00340E9C">
        <w:rPr>
          <w:rFonts w:eastAsia="Calibri"/>
          <w:sz w:val="21"/>
          <w:szCs w:val="21"/>
          <w:lang w:eastAsia="en-US"/>
        </w:rPr>
        <w:t xml:space="preserve"> Tiekėjų Prekių kataloge</w:t>
      </w:r>
      <w:r w:rsidR="00170E0C" w:rsidRPr="00340E9C">
        <w:rPr>
          <w:rFonts w:eastAsia="Calibri"/>
          <w:sz w:val="21"/>
          <w:szCs w:val="21"/>
          <w:lang w:eastAsia="en-US"/>
        </w:rPr>
        <w:t xml:space="preserve">. Orientacinis Prekių sąrašas, skirtas tik Tiekėjų supažindinimui su pirkimo objektu, nurodytas šios techninės specifikacijos </w:t>
      </w:r>
      <w:r w:rsidR="00637D91" w:rsidRPr="00637D91">
        <w:rPr>
          <w:rFonts w:eastAsia="Calibri"/>
          <w:color w:val="4472C4" w:themeColor="accent1"/>
          <w:sz w:val="21"/>
          <w:szCs w:val="21"/>
          <w:lang w:eastAsia="en-US"/>
        </w:rPr>
        <w:t>2.3 p</w:t>
      </w:r>
      <w:r w:rsidR="00637D91">
        <w:rPr>
          <w:rFonts w:eastAsia="Calibri"/>
          <w:sz w:val="21"/>
          <w:szCs w:val="21"/>
          <w:lang w:eastAsia="en-US"/>
        </w:rPr>
        <w:t xml:space="preserve">. </w:t>
      </w:r>
      <w:r w:rsidR="00170E0C" w:rsidRPr="00340E9C">
        <w:rPr>
          <w:rFonts w:eastAsia="Calibri"/>
          <w:sz w:val="21"/>
          <w:szCs w:val="21"/>
          <w:lang w:eastAsia="en-US"/>
        </w:rPr>
        <w:t xml:space="preserve">“Preliminarus </w:t>
      </w:r>
      <w:r w:rsidR="00772D16" w:rsidRPr="00340E9C">
        <w:rPr>
          <w:rFonts w:eastAsia="Calibri"/>
          <w:sz w:val="21"/>
          <w:szCs w:val="21"/>
          <w:lang w:eastAsia="en-US"/>
        </w:rPr>
        <w:t>tvirtinimo detalių</w:t>
      </w:r>
      <w:r w:rsidR="00170E0C" w:rsidRPr="00340E9C">
        <w:rPr>
          <w:rFonts w:eastAsia="Calibri"/>
          <w:sz w:val="21"/>
          <w:szCs w:val="21"/>
          <w:lang w:eastAsia="en-US"/>
        </w:rPr>
        <w:t xml:space="preserve"> sąrašas“.</w:t>
      </w:r>
    </w:p>
    <w:p w14:paraId="4F2168F8" w14:textId="57706A19" w:rsidR="00CF0253" w:rsidRPr="00340E9C" w:rsidRDefault="00CF0253" w:rsidP="00CF0253">
      <w:pPr>
        <w:tabs>
          <w:tab w:val="left" w:pos="540"/>
        </w:tabs>
        <w:spacing w:line="240" w:lineRule="auto"/>
        <w:ind w:left="0" w:right="0" w:firstLine="0"/>
        <w:contextualSpacing/>
        <w:rPr>
          <w:rFonts w:eastAsia="Calibri"/>
          <w:sz w:val="21"/>
          <w:szCs w:val="21"/>
          <w:lang w:eastAsia="en-US"/>
        </w:rPr>
      </w:pPr>
      <w:r w:rsidRPr="00340E9C">
        <w:rPr>
          <w:rFonts w:eastAsia="Calibri"/>
          <w:sz w:val="21"/>
          <w:szCs w:val="21"/>
          <w:lang w:eastAsia="en-US"/>
        </w:rPr>
        <w:t>1.7.</w:t>
      </w:r>
      <w:r w:rsidRPr="00340E9C">
        <w:rPr>
          <w:rFonts w:eastAsia="Calibri"/>
          <w:sz w:val="21"/>
          <w:szCs w:val="21"/>
          <w:lang w:eastAsia="en-US"/>
        </w:rPr>
        <w:tab/>
      </w:r>
      <w:r w:rsidRPr="00340E9C">
        <w:rPr>
          <w:rFonts w:eastAsia="Calibri"/>
          <w:b/>
          <w:sz w:val="21"/>
          <w:szCs w:val="21"/>
          <w:lang w:eastAsia="en-US"/>
        </w:rPr>
        <w:t>Kitos prekės</w:t>
      </w:r>
      <w:r w:rsidRPr="00340E9C">
        <w:rPr>
          <w:rFonts w:eastAsia="Calibri"/>
          <w:sz w:val="21"/>
          <w:szCs w:val="21"/>
          <w:lang w:eastAsia="en-US"/>
        </w:rPr>
        <w:t xml:space="preserve"> – </w:t>
      </w:r>
      <w:r w:rsidR="00164862" w:rsidRPr="00340E9C">
        <w:rPr>
          <w:rFonts w:eastAsia="Calibri"/>
          <w:sz w:val="21"/>
          <w:szCs w:val="21"/>
          <w:lang w:eastAsia="en-US"/>
        </w:rPr>
        <w:t xml:space="preserve"> </w:t>
      </w:r>
      <w:r w:rsidR="00772D16" w:rsidRPr="00340E9C">
        <w:rPr>
          <w:rFonts w:eastAsia="Calibri"/>
          <w:sz w:val="21"/>
          <w:szCs w:val="21"/>
          <w:lang w:eastAsia="en-US"/>
        </w:rPr>
        <w:t>Tvirtinimo detalės</w:t>
      </w:r>
      <w:r w:rsidR="007523F5" w:rsidRPr="00340E9C">
        <w:rPr>
          <w:rFonts w:eastAsia="Calibri"/>
          <w:sz w:val="21"/>
          <w:szCs w:val="21"/>
          <w:lang w:eastAsia="en-US"/>
        </w:rPr>
        <w:t>, kurių nėra Tiekėjų Prekių kataloge ir dėl kurių vykdomas Atnaujintas varžymasis</w:t>
      </w:r>
      <w:r w:rsidRPr="00340E9C">
        <w:rPr>
          <w:rFonts w:eastAsia="Calibri"/>
          <w:sz w:val="21"/>
          <w:szCs w:val="21"/>
          <w:lang w:eastAsia="en-US"/>
        </w:rPr>
        <w:t>.</w:t>
      </w:r>
    </w:p>
    <w:p w14:paraId="4FC4C065" w14:textId="3B6DE78B" w:rsidR="00CF0253" w:rsidRPr="00340E9C" w:rsidRDefault="00CF0253" w:rsidP="00CF0253">
      <w:pPr>
        <w:tabs>
          <w:tab w:val="left" w:pos="540"/>
        </w:tabs>
        <w:spacing w:line="240" w:lineRule="auto"/>
        <w:ind w:left="0" w:right="0" w:firstLine="0"/>
        <w:contextualSpacing/>
        <w:rPr>
          <w:rFonts w:eastAsia="Calibri"/>
          <w:bCs/>
          <w:sz w:val="21"/>
          <w:szCs w:val="21"/>
          <w:lang w:eastAsia="en-US"/>
        </w:rPr>
      </w:pPr>
      <w:r w:rsidRPr="00340E9C">
        <w:rPr>
          <w:rFonts w:eastAsia="Calibri"/>
          <w:sz w:val="21"/>
          <w:szCs w:val="21"/>
          <w:lang w:eastAsia="en-US"/>
        </w:rPr>
        <w:t>1.8.</w:t>
      </w:r>
      <w:r w:rsidRPr="00340E9C">
        <w:rPr>
          <w:rFonts w:eastAsia="Calibri"/>
          <w:sz w:val="21"/>
          <w:szCs w:val="21"/>
          <w:lang w:eastAsia="en-US"/>
        </w:rPr>
        <w:tab/>
      </w:r>
      <w:r w:rsidRPr="00340E9C">
        <w:rPr>
          <w:rFonts w:eastAsia="Calibri"/>
          <w:b/>
          <w:sz w:val="21"/>
          <w:szCs w:val="21"/>
          <w:lang w:eastAsia="en-US"/>
        </w:rPr>
        <w:t xml:space="preserve">Užsakymas – </w:t>
      </w:r>
      <w:r w:rsidRPr="00340E9C">
        <w:rPr>
          <w:rFonts w:eastAsia="Calibri"/>
          <w:bCs/>
          <w:sz w:val="21"/>
          <w:szCs w:val="21"/>
          <w:lang w:eastAsia="en-US"/>
        </w:rPr>
        <w:t xml:space="preserve">Preliminariosios sutarties ar Pagrindinės sutarties pagrindu Pirkėjo </w:t>
      </w:r>
      <w:r w:rsidR="00861FB8" w:rsidRPr="00340E9C">
        <w:rPr>
          <w:rFonts w:eastAsia="Calibri"/>
          <w:bCs/>
          <w:sz w:val="21"/>
          <w:szCs w:val="21"/>
          <w:lang w:eastAsia="en-US"/>
        </w:rPr>
        <w:t xml:space="preserve">Tiekėjams </w:t>
      </w:r>
      <w:r w:rsidRPr="00340E9C">
        <w:rPr>
          <w:rFonts w:eastAsia="Calibri"/>
          <w:bCs/>
          <w:sz w:val="21"/>
          <w:szCs w:val="21"/>
          <w:lang w:eastAsia="en-US"/>
        </w:rPr>
        <w:t xml:space="preserve">pateikiama informacija apie </w:t>
      </w:r>
      <w:r w:rsidR="007523F5" w:rsidRPr="00340E9C">
        <w:rPr>
          <w:rFonts w:eastAsia="Calibri"/>
          <w:bCs/>
          <w:sz w:val="21"/>
          <w:szCs w:val="21"/>
          <w:lang w:eastAsia="en-US"/>
        </w:rPr>
        <w:t>Prekes ar Kitas prekes</w:t>
      </w:r>
      <w:r w:rsidRPr="00340E9C">
        <w:rPr>
          <w:rFonts w:eastAsia="Calibri"/>
          <w:bCs/>
          <w:sz w:val="21"/>
          <w:szCs w:val="21"/>
          <w:lang w:eastAsia="en-US"/>
        </w:rPr>
        <w:t>. Užsakymas laikomas gautu Užsakymo išsiuntimo Tiekėjui dieną Preliminarioje sutartyje ar Pagrindinėje sutartyje nurodytais Tiekėjo kontaktais.</w:t>
      </w:r>
    </w:p>
    <w:p w14:paraId="4A15B569" w14:textId="1AAD61EE" w:rsidR="00CF0253" w:rsidRPr="00340E9C" w:rsidRDefault="00CF0253" w:rsidP="00CF0253">
      <w:pPr>
        <w:tabs>
          <w:tab w:val="left" w:pos="540"/>
        </w:tabs>
        <w:spacing w:line="240" w:lineRule="auto"/>
        <w:ind w:left="0" w:right="0" w:firstLine="0"/>
        <w:contextualSpacing/>
        <w:rPr>
          <w:rFonts w:eastAsia="Calibri"/>
          <w:sz w:val="21"/>
          <w:szCs w:val="21"/>
          <w:lang w:eastAsia="en-US"/>
        </w:rPr>
      </w:pPr>
      <w:r w:rsidRPr="00340E9C">
        <w:rPr>
          <w:rFonts w:eastAsia="Calibri"/>
          <w:sz w:val="21"/>
          <w:szCs w:val="21"/>
          <w:lang w:eastAsia="en-US"/>
        </w:rPr>
        <w:t xml:space="preserve">1.9. </w:t>
      </w:r>
      <w:bookmarkStart w:id="0" w:name="_Hlk109811615"/>
      <w:r w:rsidR="00C9220A" w:rsidRPr="00340E9C">
        <w:rPr>
          <w:rFonts w:eastAsia="Calibri"/>
          <w:b/>
          <w:sz w:val="21"/>
          <w:szCs w:val="21"/>
          <w:lang w:eastAsia="en-US"/>
        </w:rPr>
        <w:t xml:space="preserve">Prekių katalogas - </w:t>
      </w:r>
      <w:r w:rsidR="00C9220A" w:rsidRPr="00340E9C">
        <w:rPr>
          <w:rFonts w:eastAsia="Calibri"/>
          <w:bCs/>
          <w:sz w:val="21"/>
          <w:szCs w:val="21"/>
          <w:lang w:eastAsia="en-US"/>
        </w:rPr>
        <w:t>v</w:t>
      </w:r>
      <w:r w:rsidRPr="00340E9C">
        <w:rPr>
          <w:rFonts w:eastAsia="Calibri"/>
          <w:bCs/>
          <w:sz w:val="21"/>
          <w:szCs w:val="21"/>
          <w:lang w:eastAsia="en-US"/>
        </w:rPr>
        <w:t xml:space="preserve">iešai prieinama elektroninė parduotuvė </w:t>
      </w:r>
      <w:bookmarkStart w:id="1" w:name="_Hlk109811544"/>
      <w:bookmarkEnd w:id="0"/>
      <w:r w:rsidRPr="00340E9C">
        <w:rPr>
          <w:rFonts w:eastAsia="Calibri"/>
          <w:bCs/>
          <w:sz w:val="21"/>
          <w:szCs w:val="21"/>
          <w:lang w:eastAsia="en-US"/>
        </w:rPr>
        <w:t>arba viešai prieinamas elektroninis katalogas</w:t>
      </w:r>
      <w:r w:rsidR="00C9220A" w:rsidRPr="00340E9C">
        <w:rPr>
          <w:rFonts w:eastAsia="Calibri"/>
          <w:bCs/>
          <w:sz w:val="21"/>
          <w:szCs w:val="21"/>
          <w:lang w:eastAsia="en-US"/>
        </w:rPr>
        <w:t>, t. y.</w:t>
      </w:r>
      <w:r w:rsidR="00C9220A" w:rsidRPr="00340E9C">
        <w:rPr>
          <w:rFonts w:eastAsia="Calibri"/>
          <w:b/>
          <w:sz w:val="21"/>
          <w:szCs w:val="21"/>
          <w:lang w:eastAsia="en-US"/>
        </w:rPr>
        <w:t xml:space="preserve"> </w:t>
      </w:r>
      <w:bookmarkEnd w:id="1"/>
      <w:r w:rsidRPr="00340E9C">
        <w:rPr>
          <w:rFonts w:eastAsia="Calibri"/>
          <w:sz w:val="21"/>
          <w:szCs w:val="21"/>
          <w:lang w:eastAsia="en-US"/>
        </w:rPr>
        <w:t>tokia elektroninė parduotuvė arba  katalogas</w:t>
      </w:r>
      <w:r w:rsidR="00861FB8" w:rsidRPr="00340E9C">
        <w:rPr>
          <w:rFonts w:eastAsia="Calibri"/>
          <w:sz w:val="21"/>
          <w:szCs w:val="21"/>
          <w:lang w:eastAsia="en-US"/>
        </w:rPr>
        <w:t xml:space="preserve"> (elektroninis)</w:t>
      </w:r>
      <w:r w:rsidRPr="00340E9C">
        <w:rPr>
          <w:rFonts w:eastAsia="Calibri"/>
          <w:sz w:val="21"/>
          <w:szCs w:val="21"/>
          <w:lang w:eastAsia="en-US"/>
        </w:rPr>
        <w:t xml:space="preserve">, kuriame </w:t>
      </w:r>
      <w:r w:rsidR="007523F5" w:rsidRPr="00340E9C">
        <w:rPr>
          <w:rFonts w:eastAsia="Calibri"/>
          <w:sz w:val="21"/>
          <w:szCs w:val="21"/>
          <w:lang w:eastAsia="en-US"/>
        </w:rPr>
        <w:t xml:space="preserve">viešai </w:t>
      </w:r>
      <w:r w:rsidRPr="00340E9C">
        <w:rPr>
          <w:rFonts w:eastAsia="Calibri"/>
          <w:sz w:val="21"/>
          <w:szCs w:val="21"/>
          <w:lang w:eastAsia="en-US"/>
        </w:rPr>
        <w:t>skelbiami prekių įkainiai</w:t>
      </w:r>
      <w:r w:rsidR="00C9220A" w:rsidRPr="00340E9C">
        <w:rPr>
          <w:rFonts w:eastAsia="Calibri"/>
          <w:sz w:val="21"/>
          <w:szCs w:val="21"/>
          <w:lang w:eastAsia="en-US"/>
        </w:rPr>
        <w:t xml:space="preserve"> ir(ar) </w:t>
      </w:r>
      <w:r w:rsidR="00821E9B" w:rsidRPr="00340E9C">
        <w:rPr>
          <w:rFonts w:eastAsia="Calibri"/>
          <w:sz w:val="21"/>
          <w:szCs w:val="21"/>
          <w:lang w:eastAsia="en-US"/>
        </w:rPr>
        <w:t>kainos</w:t>
      </w:r>
      <w:r w:rsidR="008F26B0" w:rsidRPr="00340E9C">
        <w:rPr>
          <w:rFonts w:eastAsia="Calibri"/>
          <w:sz w:val="21"/>
          <w:szCs w:val="21"/>
          <w:lang w:eastAsia="en-US"/>
        </w:rPr>
        <w:t>.</w:t>
      </w:r>
    </w:p>
    <w:p w14:paraId="4E7976C6" w14:textId="1C6A1CC0" w:rsidR="00F279F4" w:rsidRPr="00340E9C" w:rsidRDefault="00F279F4" w:rsidP="00CF0253">
      <w:pPr>
        <w:tabs>
          <w:tab w:val="left" w:pos="540"/>
        </w:tabs>
        <w:spacing w:line="240" w:lineRule="auto"/>
        <w:ind w:left="0" w:right="0" w:firstLine="0"/>
        <w:contextualSpacing/>
        <w:rPr>
          <w:sz w:val="21"/>
          <w:szCs w:val="21"/>
        </w:rPr>
      </w:pPr>
      <w:r w:rsidRPr="00340E9C">
        <w:rPr>
          <w:rFonts w:eastAsia="Calibri"/>
          <w:sz w:val="21"/>
          <w:szCs w:val="21"/>
          <w:lang w:eastAsia="en-US"/>
        </w:rPr>
        <w:t xml:space="preserve">1.10. </w:t>
      </w:r>
      <w:r w:rsidRPr="00340E9C">
        <w:rPr>
          <w:rFonts w:eastAsia="Calibri"/>
          <w:b/>
          <w:bCs/>
          <w:sz w:val="21"/>
          <w:szCs w:val="21"/>
          <w:lang w:eastAsia="en-US"/>
        </w:rPr>
        <w:t>Pasiūlymas</w:t>
      </w:r>
      <w:r w:rsidRPr="00340E9C">
        <w:rPr>
          <w:rFonts w:eastAsia="Calibri"/>
          <w:sz w:val="21"/>
          <w:szCs w:val="21"/>
          <w:lang w:eastAsia="en-US"/>
        </w:rPr>
        <w:t xml:space="preserve"> - </w:t>
      </w:r>
      <w:r w:rsidRPr="00340E9C">
        <w:rPr>
          <w:sz w:val="21"/>
          <w:szCs w:val="21"/>
        </w:rPr>
        <w:t>Pirkėjui vykdant viešojo pirkimo procedūras dėl Preliminariosios sutarties sudarymo, Tiekėjo pateiktų dokumentų visuma;</w:t>
      </w:r>
    </w:p>
    <w:p w14:paraId="28B90130" w14:textId="08929D30" w:rsidR="00F279F4" w:rsidRPr="00340E9C" w:rsidRDefault="00F279F4" w:rsidP="00CF0253">
      <w:pPr>
        <w:tabs>
          <w:tab w:val="left" w:pos="540"/>
        </w:tabs>
        <w:spacing w:line="240" w:lineRule="auto"/>
        <w:ind w:left="0" w:right="0" w:firstLine="0"/>
        <w:contextualSpacing/>
        <w:rPr>
          <w:rFonts w:eastAsia="Calibri"/>
          <w:sz w:val="21"/>
          <w:szCs w:val="21"/>
          <w:lang w:eastAsia="en-US"/>
        </w:rPr>
      </w:pPr>
      <w:r w:rsidRPr="00340E9C">
        <w:rPr>
          <w:sz w:val="21"/>
          <w:szCs w:val="21"/>
        </w:rPr>
        <w:t xml:space="preserve">1.11. </w:t>
      </w:r>
      <w:r w:rsidRPr="00340E9C">
        <w:rPr>
          <w:b/>
          <w:bCs/>
          <w:sz w:val="21"/>
          <w:szCs w:val="21"/>
        </w:rPr>
        <w:t xml:space="preserve">Atnaujintas pasiūlymas – </w:t>
      </w:r>
      <w:r w:rsidRPr="00340E9C">
        <w:rPr>
          <w:sz w:val="21"/>
          <w:szCs w:val="21"/>
        </w:rPr>
        <w:t>Preliminarios</w:t>
      </w:r>
      <w:r w:rsidR="00861FB8" w:rsidRPr="00340E9C">
        <w:rPr>
          <w:sz w:val="21"/>
          <w:szCs w:val="21"/>
        </w:rPr>
        <w:t>ios</w:t>
      </w:r>
      <w:r w:rsidRPr="00340E9C">
        <w:rPr>
          <w:sz w:val="21"/>
          <w:szCs w:val="21"/>
        </w:rPr>
        <w:t xml:space="preserve"> sutarties pagrindu vykdomo </w:t>
      </w:r>
      <w:r w:rsidR="00861FB8" w:rsidRPr="00340E9C">
        <w:rPr>
          <w:sz w:val="21"/>
          <w:szCs w:val="21"/>
        </w:rPr>
        <w:t xml:space="preserve">Atnaujinto </w:t>
      </w:r>
      <w:r w:rsidRPr="00340E9C">
        <w:rPr>
          <w:sz w:val="21"/>
          <w:szCs w:val="21"/>
        </w:rPr>
        <w:t>varžymosi procedūros metu Tiekėjo pateiktas pasiūlymas.</w:t>
      </w:r>
    </w:p>
    <w:p w14:paraId="3DDD6B5D" w14:textId="5B4ECC37" w:rsidR="00CF0253" w:rsidRPr="00340E9C" w:rsidRDefault="00CF0253" w:rsidP="00FD6275">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340E9C">
        <w:rPr>
          <w:rFonts w:eastAsia="Calibri"/>
          <w:b/>
          <w:lang w:eastAsia="en-US"/>
        </w:rPr>
        <w:t xml:space="preserve">PIRKIMO OBJEKTAS </w:t>
      </w:r>
      <w:r w:rsidR="00FD6275" w:rsidRPr="00340E9C">
        <w:rPr>
          <w:rFonts w:eastAsia="Calibri"/>
          <w:b/>
          <w:lang w:eastAsia="en-US"/>
        </w:rPr>
        <w:t>IR OBJEKTO APIMTYS</w:t>
      </w:r>
    </w:p>
    <w:p w14:paraId="377030A7" w14:textId="440BDC0A" w:rsidR="00F054EA" w:rsidRPr="00340E9C" w:rsidRDefault="00180B49" w:rsidP="00493404">
      <w:pPr>
        <w:pBdr>
          <w:bottom w:val="single" w:sz="6" w:space="1" w:color="auto"/>
        </w:pBdr>
        <w:tabs>
          <w:tab w:val="left" w:pos="567"/>
        </w:tabs>
        <w:spacing w:line="240" w:lineRule="auto"/>
        <w:ind w:left="0" w:right="0" w:firstLine="0"/>
        <w:contextualSpacing/>
        <w:rPr>
          <w:rFonts w:eastAsia="Calibri"/>
          <w:sz w:val="21"/>
          <w:szCs w:val="21"/>
          <w:lang w:eastAsia="en-US"/>
        </w:rPr>
      </w:pPr>
      <w:r w:rsidRPr="00340E9C">
        <w:rPr>
          <w:rFonts w:eastAsia="Calibri"/>
          <w:sz w:val="21"/>
          <w:szCs w:val="21"/>
          <w:lang w:eastAsia="en-US"/>
        </w:rPr>
        <w:t>2</w:t>
      </w:r>
      <w:r w:rsidR="00CF0253" w:rsidRPr="00340E9C">
        <w:rPr>
          <w:rFonts w:eastAsia="Calibri"/>
          <w:sz w:val="21"/>
          <w:szCs w:val="21"/>
          <w:lang w:eastAsia="en-US"/>
        </w:rPr>
        <w:t>.1.</w:t>
      </w:r>
      <w:r w:rsidR="00CF0253" w:rsidRPr="00340E9C">
        <w:rPr>
          <w:rFonts w:eastAsia="Calibri"/>
          <w:sz w:val="21"/>
          <w:szCs w:val="21"/>
          <w:lang w:eastAsia="en-US"/>
        </w:rPr>
        <w:tab/>
      </w:r>
      <w:r w:rsidR="00F054EA" w:rsidRPr="00340E9C">
        <w:rPr>
          <w:rFonts w:eastAsia="Calibri"/>
          <w:sz w:val="21"/>
          <w:szCs w:val="21"/>
          <w:lang w:eastAsia="en-US"/>
        </w:rPr>
        <w:t>Pirkimo objektas:</w:t>
      </w:r>
      <w:r w:rsidR="00772D16" w:rsidRPr="00340E9C">
        <w:rPr>
          <w:rFonts w:eastAsia="Calibri"/>
          <w:sz w:val="21"/>
          <w:szCs w:val="21"/>
          <w:lang w:eastAsia="en-US"/>
        </w:rPr>
        <w:t xml:space="preserve"> </w:t>
      </w:r>
      <w:r w:rsidR="00F7589B" w:rsidRPr="00F7589B">
        <w:rPr>
          <w:rFonts w:eastAsia="Calibri"/>
          <w:sz w:val="21"/>
          <w:szCs w:val="21"/>
          <w:lang w:eastAsia="en-US"/>
        </w:rPr>
        <w:t xml:space="preserve">(PU-11056/23) </w:t>
      </w:r>
      <w:r w:rsidR="00772D16" w:rsidRPr="00340E9C">
        <w:rPr>
          <w:rFonts w:eastAsia="Calibri"/>
          <w:sz w:val="21"/>
          <w:szCs w:val="21"/>
          <w:lang w:eastAsia="en-US"/>
        </w:rPr>
        <w:t>Tvirtinimo detalės</w:t>
      </w:r>
      <w:r w:rsidR="00490CB6" w:rsidRPr="00340E9C">
        <w:rPr>
          <w:rFonts w:eastAsia="Calibri"/>
          <w:sz w:val="21"/>
          <w:szCs w:val="21"/>
          <w:lang w:eastAsia="en-US"/>
        </w:rPr>
        <w:t xml:space="preserve">. </w:t>
      </w:r>
    </w:p>
    <w:p w14:paraId="7A3E05BF" w14:textId="648FEB58" w:rsidR="00CF0253" w:rsidRPr="00340E9C" w:rsidRDefault="00F054EA" w:rsidP="00493404">
      <w:pPr>
        <w:pBdr>
          <w:bottom w:val="single" w:sz="6" w:space="1" w:color="auto"/>
        </w:pBdr>
        <w:tabs>
          <w:tab w:val="left" w:pos="567"/>
        </w:tabs>
        <w:spacing w:line="240" w:lineRule="auto"/>
        <w:ind w:left="0" w:right="0" w:firstLine="0"/>
        <w:contextualSpacing/>
        <w:rPr>
          <w:rFonts w:eastAsia="Calibri"/>
          <w:sz w:val="21"/>
          <w:szCs w:val="21"/>
          <w:lang w:eastAsia="en-US"/>
        </w:rPr>
      </w:pPr>
      <w:r w:rsidRPr="00340E9C">
        <w:rPr>
          <w:rFonts w:eastAsia="Calibri"/>
          <w:sz w:val="21"/>
          <w:szCs w:val="21"/>
          <w:lang w:eastAsia="en-US"/>
        </w:rPr>
        <w:t xml:space="preserve">2.2. Pirkimo objektas </w:t>
      </w:r>
      <w:r w:rsidR="00CF0253" w:rsidRPr="00340E9C">
        <w:rPr>
          <w:rFonts w:eastAsia="Calibri"/>
          <w:sz w:val="21"/>
          <w:szCs w:val="21"/>
          <w:lang w:eastAsia="en-US"/>
        </w:rPr>
        <w:t xml:space="preserve">skaidomas į </w:t>
      </w:r>
      <w:r w:rsidR="00EA545D" w:rsidRPr="00340E9C">
        <w:rPr>
          <w:rFonts w:eastAsia="Calibri"/>
          <w:sz w:val="21"/>
          <w:szCs w:val="21"/>
          <w:lang w:eastAsia="en-US"/>
        </w:rPr>
        <w:t>4</w:t>
      </w:r>
      <w:r w:rsidR="00CF0253" w:rsidRPr="00340E9C">
        <w:rPr>
          <w:rFonts w:eastAsia="Calibri"/>
          <w:sz w:val="21"/>
          <w:szCs w:val="21"/>
          <w:lang w:eastAsia="en-US"/>
        </w:rPr>
        <w:t xml:space="preserve"> (</w:t>
      </w:r>
      <w:r w:rsidR="00EA545D" w:rsidRPr="00340E9C">
        <w:rPr>
          <w:rFonts w:eastAsia="Calibri"/>
          <w:sz w:val="21"/>
          <w:szCs w:val="21"/>
          <w:lang w:eastAsia="en-US"/>
        </w:rPr>
        <w:t>keturias</w:t>
      </w:r>
      <w:r w:rsidR="00CF0253" w:rsidRPr="00340E9C">
        <w:rPr>
          <w:rFonts w:eastAsia="Calibri"/>
          <w:sz w:val="21"/>
          <w:szCs w:val="21"/>
          <w:lang w:eastAsia="en-US"/>
        </w:rPr>
        <w:t>) pirkimo objekto dalis:</w:t>
      </w:r>
    </w:p>
    <w:p w14:paraId="493117B2" w14:textId="47B3FE1E" w:rsidR="00E55FD4" w:rsidRPr="00E55FD4" w:rsidRDefault="00E55FD4" w:rsidP="00E55FD4">
      <w:pPr>
        <w:pBdr>
          <w:bottom w:val="single" w:sz="6" w:space="1" w:color="auto"/>
        </w:pBdr>
        <w:tabs>
          <w:tab w:val="left" w:pos="567"/>
        </w:tabs>
        <w:spacing w:line="240" w:lineRule="auto"/>
        <w:ind w:left="0" w:right="0" w:firstLine="0"/>
        <w:contextualSpacing/>
        <w:rPr>
          <w:rFonts w:eastAsia="Calibri"/>
          <w:sz w:val="21"/>
          <w:szCs w:val="21"/>
          <w:lang w:eastAsia="en-US"/>
        </w:rPr>
      </w:pPr>
      <w:bookmarkStart w:id="2" w:name="_Hlk138226125"/>
      <w:r w:rsidRPr="00E55FD4">
        <w:rPr>
          <w:rFonts w:eastAsia="Calibri"/>
          <w:sz w:val="21"/>
          <w:szCs w:val="21"/>
          <w:lang w:eastAsia="en-US"/>
        </w:rPr>
        <w:t xml:space="preserve">I pirkimo dalis – Tvirtinimo detalės Šiaurės regionui. </w:t>
      </w:r>
    </w:p>
    <w:p w14:paraId="7B66F548" w14:textId="5F29F250" w:rsidR="00E55FD4" w:rsidRPr="00E55FD4" w:rsidRDefault="00E55FD4" w:rsidP="00E55FD4">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II pirkimo dalis – Tvirtinimo detalės Vakarų regionui.</w:t>
      </w:r>
    </w:p>
    <w:p w14:paraId="37DCC165" w14:textId="04EB6A99" w:rsidR="00E55FD4" w:rsidRPr="00E55FD4" w:rsidRDefault="00E55FD4" w:rsidP="00E55FD4">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III pirkimo dalis – Tvirtinimo detalės Rytų regionui.</w:t>
      </w:r>
    </w:p>
    <w:p w14:paraId="0D347FE6" w14:textId="4A167B6F" w:rsidR="00B00C05" w:rsidRPr="00340E9C" w:rsidRDefault="00E55FD4" w:rsidP="00E55FD4">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IV pirkimo dalis – Tvirtinimo detalės Pietų  regionui.</w:t>
      </w:r>
    </w:p>
    <w:bookmarkEnd w:id="2"/>
    <w:p w14:paraId="79BC18E9" w14:textId="77777777" w:rsidR="00B00C05" w:rsidRPr="00340E9C" w:rsidRDefault="00B00C05" w:rsidP="00493404">
      <w:pPr>
        <w:pBdr>
          <w:bottom w:val="single" w:sz="6" w:space="1" w:color="auto"/>
        </w:pBdr>
        <w:tabs>
          <w:tab w:val="left" w:pos="567"/>
        </w:tabs>
        <w:spacing w:line="240" w:lineRule="auto"/>
        <w:ind w:left="0" w:right="0" w:firstLine="0"/>
        <w:contextualSpacing/>
        <w:rPr>
          <w:rFonts w:eastAsia="Calibri"/>
          <w:sz w:val="21"/>
          <w:szCs w:val="21"/>
          <w:lang w:eastAsia="en-US"/>
        </w:rPr>
      </w:pPr>
    </w:p>
    <w:p w14:paraId="32531138" w14:textId="076490CB" w:rsidR="00E55FD4" w:rsidRDefault="00180B49" w:rsidP="00493404">
      <w:pPr>
        <w:pBdr>
          <w:bottom w:val="single" w:sz="6" w:space="1" w:color="auto"/>
        </w:pBdr>
        <w:tabs>
          <w:tab w:val="left" w:pos="567"/>
        </w:tabs>
        <w:spacing w:line="240" w:lineRule="auto"/>
        <w:ind w:left="0" w:right="0" w:firstLine="0"/>
        <w:contextualSpacing/>
        <w:rPr>
          <w:rFonts w:eastAsia="Calibri"/>
          <w:sz w:val="21"/>
          <w:szCs w:val="21"/>
          <w:lang w:eastAsia="en-US"/>
        </w:rPr>
      </w:pPr>
      <w:r w:rsidRPr="00340E9C">
        <w:rPr>
          <w:rFonts w:eastAsia="Calibri"/>
          <w:sz w:val="21"/>
          <w:szCs w:val="21"/>
          <w:lang w:eastAsia="en-US"/>
        </w:rPr>
        <w:t>2</w:t>
      </w:r>
      <w:r w:rsidR="00CF0253" w:rsidRPr="00340E9C">
        <w:rPr>
          <w:rFonts w:eastAsia="Calibri"/>
          <w:sz w:val="21"/>
          <w:szCs w:val="21"/>
          <w:lang w:eastAsia="en-US"/>
        </w:rPr>
        <w:t>.</w:t>
      </w:r>
      <w:r w:rsidR="00F054EA" w:rsidRPr="00340E9C">
        <w:rPr>
          <w:rFonts w:eastAsia="Calibri"/>
          <w:sz w:val="21"/>
          <w:szCs w:val="21"/>
          <w:lang w:eastAsia="en-US"/>
        </w:rPr>
        <w:t>3</w:t>
      </w:r>
      <w:r w:rsidR="00CF0253" w:rsidRPr="00340E9C">
        <w:rPr>
          <w:rFonts w:eastAsia="Calibri"/>
          <w:sz w:val="21"/>
          <w:szCs w:val="21"/>
          <w:lang w:eastAsia="en-US"/>
        </w:rPr>
        <w:t xml:space="preserve">. </w:t>
      </w:r>
      <w:r w:rsidR="00E55FD4" w:rsidRPr="00E55FD4">
        <w:rPr>
          <w:rFonts w:eastAsia="Calibri"/>
          <w:sz w:val="21"/>
          <w:szCs w:val="21"/>
          <w:lang w:eastAsia="en-US"/>
        </w:rPr>
        <w:t>Preliminarus tvirtinimo detalių sąrašas</w:t>
      </w:r>
      <w:r w:rsidR="00E55FD4">
        <w:rPr>
          <w:rFonts w:eastAsia="Calibri"/>
          <w:sz w:val="21"/>
          <w:szCs w:val="21"/>
          <w:lang w:eastAsia="en-US"/>
        </w:rPr>
        <w:t>:</w:t>
      </w:r>
      <w:r w:rsidR="00E55FD4" w:rsidRPr="00E55FD4">
        <w:rPr>
          <w:rFonts w:eastAsia="Calibri"/>
          <w:sz w:val="21"/>
          <w:szCs w:val="21"/>
          <w:lang w:eastAsia="en-US"/>
        </w:rPr>
        <w:t xml:space="preserve">     </w:t>
      </w:r>
    </w:p>
    <w:p w14:paraId="57D0F767" w14:textId="77777777" w:rsidR="00E55FD4" w:rsidRPr="00E55FD4" w:rsidRDefault="00E55FD4" w:rsidP="00E55FD4">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1.</w:t>
      </w:r>
      <w:r w:rsidRPr="00E55FD4">
        <w:rPr>
          <w:rFonts w:eastAsia="Calibri"/>
          <w:sz w:val="21"/>
          <w:szCs w:val="21"/>
          <w:lang w:eastAsia="en-US"/>
        </w:rPr>
        <w:tab/>
        <w:t>Varžtai</w:t>
      </w:r>
    </w:p>
    <w:p w14:paraId="06B00622" w14:textId="77777777" w:rsidR="00E55FD4" w:rsidRPr="00E55FD4" w:rsidRDefault="00E55FD4" w:rsidP="00E55FD4">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2.</w:t>
      </w:r>
      <w:r w:rsidRPr="00E55FD4">
        <w:rPr>
          <w:rFonts w:eastAsia="Calibri"/>
          <w:sz w:val="21"/>
          <w:szCs w:val="21"/>
          <w:lang w:eastAsia="en-US"/>
        </w:rPr>
        <w:tab/>
        <w:t>Veržlės</w:t>
      </w:r>
    </w:p>
    <w:p w14:paraId="29E8066B" w14:textId="77777777" w:rsidR="00E55FD4" w:rsidRPr="00E55FD4" w:rsidRDefault="00E55FD4" w:rsidP="00E55FD4">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3.</w:t>
      </w:r>
      <w:r w:rsidRPr="00E55FD4">
        <w:rPr>
          <w:rFonts w:eastAsia="Calibri"/>
          <w:sz w:val="21"/>
          <w:szCs w:val="21"/>
          <w:lang w:eastAsia="en-US"/>
        </w:rPr>
        <w:tab/>
        <w:t>Poveržlės</w:t>
      </w:r>
    </w:p>
    <w:p w14:paraId="454AF5F6" w14:textId="77777777" w:rsidR="00E55FD4" w:rsidRPr="00E55FD4" w:rsidRDefault="00E55FD4" w:rsidP="00E55FD4">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4.</w:t>
      </w:r>
      <w:r w:rsidRPr="00E55FD4">
        <w:rPr>
          <w:rFonts w:eastAsia="Calibri"/>
          <w:sz w:val="21"/>
          <w:szCs w:val="21"/>
          <w:lang w:eastAsia="en-US"/>
        </w:rPr>
        <w:tab/>
      </w:r>
      <w:proofErr w:type="spellStart"/>
      <w:r w:rsidRPr="00E55FD4">
        <w:rPr>
          <w:rFonts w:eastAsia="Calibri"/>
          <w:sz w:val="21"/>
          <w:szCs w:val="21"/>
          <w:lang w:eastAsia="en-US"/>
        </w:rPr>
        <w:t>Srieginiai</w:t>
      </w:r>
      <w:proofErr w:type="spellEnd"/>
      <w:r w:rsidRPr="00E55FD4">
        <w:rPr>
          <w:rFonts w:eastAsia="Calibri"/>
          <w:sz w:val="21"/>
          <w:szCs w:val="21"/>
          <w:lang w:eastAsia="en-US"/>
        </w:rPr>
        <w:t xml:space="preserve"> strypai</w:t>
      </w:r>
    </w:p>
    <w:p w14:paraId="67CAB5F5" w14:textId="77777777" w:rsidR="00E55FD4" w:rsidRPr="00E55FD4" w:rsidRDefault="00E55FD4" w:rsidP="00E55FD4">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5.</w:t>
      </w:r>
      <w:r w:rsidRPr="00E55FD4">
        <w:rPr>
          <w:rFonts w:eastAsia="Calibri"/>
          <w:sz w:val="21"/>
          <w:szCs w:val="21"/>
          <w:lang w:eastAsia="en-US"/>
        </w:rPr>
        <w:tab/>
        <w:t>Sraigtai</w:t>
      </w:r>
    </w:p>
    <w:p w14:paraId="66B35ECE" w14:textId="77777777" w:rsidR="00E55FD4" w:rsidRPr="00E55FD4" w:rsidRDefault="00E55FD4" w:rsidP="00E55FD4">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6.</w:t>
      </w:r>
      <w:r w:rsidRPr="00E55FD4">
        <w:rPr>
          <w:rFonts w:eastAsia="Calibri"/>
          <w:sz w:val="21"/>
          <w:szCs w:val="21"/>
          <w:lang w:eastAsia="en-US"/>
        </w:rPr>
        <w:tab/>
      </w:r>
      <w:proofErr w:type="spellStart"/>
      <w:r w:rsidRPr="00E55FD4">
        <w:rPr>
          <w:rFonts w:eastAsia="Calibri"/>
          <w:sz w:val="21"/>
          <w:szCs w:val="21"/>
          <w:lang w:eastAsia="en-US"/>
        </w:rPr>
        <w:t>Medsraigčiai</w:t>
      </w:r>
      <w:proofErr w:type="spellEnd"/>
    </w:p>
    <w:p w14:paraId="71FB822A" w14:textId="4124DE12" w:rsidR="00E55FD4" w:rsidRDefault="00E55FD4" w:rsidP="00493404">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7.</w:t>
      </w:r>
      <w:r w:rsidRPr="00E55FD4">
        <w:rPr>
          <w:rFonts w:eastAsia="Calibri"/>
          <w:sz w:val="21"/>
          <w:szCs w:val="21"/>
          <w:lang w:eastAsia="en-US"/>
        </w:rPr>
        <w:tab/>
      </w:r>
      <w:proofErr w:type="spellStart"/>
      <w:r w:rsidRPr="00E55FD4">
        <w:rPr>
          <w:rFonts w:eastAsia="Calibri"/>
          <w:sz w:val="21"/>
          <w:szCs w:val="21"/>
          <w:lang w:eastAsia="en-US"/>
        </w:rPr>
        <w:t>Inkaravimo</w:t>
      </w:r>
      <w:proofErr w:type="spellEnd"/>
      <w:r w:rsidRPr="00E55FD4">
        <w:rPr>
          <w:rFonts w:eastAsia="Calibri"/>
          <w:sz w:val="21"/>
          <w:szCs w:val="21"/>
          <w:lang w:eastAsia="en-US"/>
        </w:rPr>
        <w:t xml:space="preserve"> detalės</w:t>
      </w:r>
    </w:p>
    <w:p w14:paraId="37743134" w14:textId="0C55601F" w:rsidR="00E55FD4" w:rsidRDefault="00E55FD4" w:rsidP="00493404">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 xml:space="preserve">                                                      </w:t>
      </w:r>
    </w:p>
    <w:p w14:paraId="19D7B0A2" w14:textId="053E468A" w:rsidR="00CF0253" w:rsidRDefault="00E55FD4" w:rsidP="00493404">
      <w:pPr>
        <w:pBdr>
          <w:bottom w:val="single" w:sz="6" w:space="1" w:color="auto"/>
        </w:pBdr>
        <w:tabs>
          <w:tab w:val="left" w:pos="567"/>
        </w:tabs>
        <w:spacing w:line="240" w:lineRule="auto"/>
        <w:ind w:left="0" w:right="0" w:firstLine="0"/>
        <w:contextualSpacing/>
        <w:rPr>
          <w:rFonts w:eastAsia="Calibri"/>
          <w:sz w:val="21"/>
          <w:szCs w:val="21"/>
          <w:lang w:eastAsia="en-US"/>
        </w:rPr>
      </w:pPr>
      <w:r>
        <w:rPr>
          <w:rFonts w:eastAsia="Calibri"/>
          <w:sz w:val="21"/>
          <w:szCs w:val="21"/>
          <w:lang w:eastAsia="en-US"/>
        </w:rPr>
        <w:t xml:space="preserve">2.4. </w:t>
      </w:r>
      <w:r w:rsidR="00CF0253" w:rsidRPr="00340E9C">
        <w:rPr>
          <w:rFonts w:eastAsia="Calibri"/>
          <w:sz w:val="21"/>
          <w:szCs w:val="21"/>
          <w:lang w:eastAsia="en-US"/>
        </w:rPr>
        <w:t xml:space="preserve">Šiuo pirkimu siekiama sudaryti Preliminariąją sutartį su visais tinkamus ir priimtinus </w:t>
      </w:r>
      <w:r w:rsidR="00C9220A" w:rsidRPr="00340E9C">
        <w:rPr>
          <w:rFonts w:eastAsia="Calibri"/>
          <w:sz w:val="21"/>
          <w:szCs w:val="21"/>
          <w:lang w:eastAsia="en-US"/>
        </w:rPr>
        <w:t xml:space="preserve">Pasiūlymus </w:t>
      </w:r>
      <w:r w:rsidR="00CF0253" w:rsidRPr="00340E9C">
        <w:rPr>
          <w:rFonts w:eastAsia="Calibri"/>
          <w:sz w:val="21"/>
          <w:szCs w:val="21"/>
          <w:lang w:eastAsia="en-US"/>
        </w:rPr>
        <w:t>pateikusiais Tiekėjais kiekvienoje pirkimo dalyje. Bendra įsigytų Prekių</w:t>
      </w:r>
      <w:r w:rsidR="00F279F4" w:rsidRPr="00340E9C">
        <w:rPr>
          <w:rFonts w:eastAsia="Calibri"/>
          <w:sz w:val="21"/>
          <w:szCs w:val="21"/>
          <w:lang w:eastAsia="en-US"/>
        </w:rPr>
        <w:t xml:space="preserve"> ir Kitų prekių</w:t>
      </w:r>
      <w:r w:rsidR="00CF0253" w:rsidRPr="00340E9C">
        <w:rPr>
          <w:rFonts w:eastAsia="Calibri"/>
          <w:sz w:val="21"/>
          <w:szCs w:val="21"/>
          <w:lang w:eastAsia="en-US"/>
        </w:rPr>
        <w:t xml:space="preserve"> kaina pagal būsimą Preliminariąją sutartį per visą Preliminariosios sutarties galiojimo laikotarpį negalės viršyti maksimalios Preliminariosios sutarties vertės</w:t>
      </w:r>
      <w:r w:rsidR="004E2F2A" w:rsidRPr="00340E9C">
        <w:rPr>
          <w:rFonts w:eastAsia="Calibri"/>
          <w:sz w:val="21"/>
          <w:szCs w:val="21"/>
          <w:lang w:eastAsia="en-US"/>
        </w:rPr>
        <w:t>:</w:t>
      </w:r>
    </w:p>
    <w:p w14:paraId="11EF04C7" w14:textId="0E1FA729" w:rsidR="00E55FD4" w:rsidRDefault="00E55FD4" w:rsidP="00B00C05">
      <w:pPr>
        <w:pBdr>
          <w:bottom w:val="single" w:sz="6" w:space="1" w:color="auto"/>
        </w:pBdr>
        <w:tabs>
          <w:tab w:val="left" w:pos="567"/>
        </w:tabs>
        <w:spacing w:line="240" w:lineRule="auto"/>
        <w:ind w:left="0" w:right="0" w:firstLine="0"/>
        <w:contextualSpacing/>
        <w:rPr>
          <w:rFonts w:eastAsia="Calibri"/>
          <w:sz w:val="21"/>
          <w:szCs w:val="21"/>
          <w:lang w:eastAsia="en-US"/>
        </w:rPr>
      </w:pPr>
      <w:r>
        <w:rPr>
          <w:rFonts w:eastAsia="Calibri"/>
          <w:sz w:val="21"/>
          <w:szCs w:val="21"/>
          <w:lang w:eastAsia="en-US"/>
        </w:rPr>
        <w:t xml:space="preserve">I pirkimo dalis </w:t>
      </w:r>
      <w:r w:rsidR="00B00C05" w:rsidRPr="00340E9C">
        <w:rPr>
          <w:rFonts w:eastAsia="Calibri"/>
          <w:sz w:val="21"/>
          <w:szCs w:val="21"/>
          <w:lang w:eastAsia="en-US"/>
        </w:rPr>
        <w:t xml:space="preserve">– Tvirtinimo detalės Šiaurės regionui – 10 000 Eur </w:t>
      </w:r>
      <w:r w:rsidR="00042FFC">
        <w:rPr>
          <w:rFonts w:eastAsia="Calibri"/>
          <w:sz w:val="21"/>
          <w:szCs w:val="21"/>
          <w:lang w:eastAsia="en-US"/>
        </w:rPr>
        <w:t>b</w:t>
      </w:r>
      <w:r w:rsidR="00B00C05" w:rsidRPr="00340E9C">
        <w:rPr>
          <w:rFonts w:eastAsia="Calibri"/>
          <w:sz w:val="21"/>
          <w:szCs w:val="21"/>
          <w:lang w:eastAsia="en-US"/>
        </w:rPr>
        <w:t xml:space="preserve">e PVM. </w:t>
      </w:r>
    </w:p>
    <w:p w14:paraId="70775E37" w14:textId="491CBE5C" w:rsidR="00B00C05" w:rsidRPr="00340E9C" w:rsidRDefault="00E55FD4" w:rsidP="00B00C05">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I</w:t>
      </w:r>
      <w:r>
        <w:rPr>
          <w:rFonts w:eastAsia="Calibri"/>
          <w:sz w:val="21"/>
          <w:szCs w:val="21"/>
          <w:lang w:eastAsia="en-US"/>
        </w:rPr>
        <w:t>I</w:t>
      </w:r>
      <w:r w:rsidRPr="00E55FD4">
        <w:rPr>
          <w:rFonts w:eastAsia="Calibri"/>
          <w:sz w:val="21"/>
          <w:szCs w:val="21"/>
          <w:lang w:eastAsia="en-US"/>
        </w:rPr>
        <w:t xml:space="preserve"> pirkimo dalis</w:t>
      </w:r>
      <w:r w:rsidR="00B00C05" w:rsidRPr="00340E9C">
        <w:rPr>
          <w:rFonts w:eastAsia="Calibri"/>
          <w:sz w:val="21"/>
          <w:szCs w:val="21"/>
          <w:lang w:eastAsia="en-US"/>
        </w:rPr>
        <w:t xml:space="preserve"> – Tvirtinimo detalės Vakarų regionui – 10 000 Eur </w:t>
      </w:r>
      <w:r w:rsidR="00042FFC">
        <w:rPr>
          <w:rFonts w:eastAsia="Calibri"/>
          <w:sz w:val="21"/>
          <w:szCs w:val="21"/>
          <w:lang w:eastAsia="en-US"/>
        </w:rPr>
        <w:t>b</w:t>
      </w:r>
      <w:r w:rsidR="00B00C05" w:rsidRPr="00340E9C">
        <w:rPr>
          <w:rFonts w:eastAsia="Calibri"/>
          <w:sz w:val="21"/>
          <w:szCs w:val="21"/>
          <w:lang w:eastAsia="en-US"/>
        </w:rPr>
        <w:t>e PVM.</w:t>
      </w:r>
    </w:p>
    <w:p w14:paraId="2E6665AF" w14:textId="4C14C6C2" w:rsidR="00B00C05" w:rsidRPr="00340E9C" w:rsidRDefault="00E55FD4" w:rsidP="00B00C05">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I</w:t>
      </w:r>
      <w:r>
        <w:rPr>
          <w:rFonts w:eastAsia="Calibri"/>
          <w:sz w:val="21"/>
          <w:szCs w:val="21"/>
          <w:lang w:eastAsia="en-US"/>
        </w:rPr>
        <w:t>II</w:t>
      </w:r>
      <w:r w:rsidRPr="00E55FD4">
        <w:rPr>
          <w:rFonts w:eastAsia="Calibri"/>
          <w:sz w:val="21"/>
          <w:szCs w:val="21"/>
          <w:lang w:eastAsia="en-US"/>
        </w:rPr>
        <w:t xml:space="preserve"> pirkimo dalis </w:t>
      </w:r>
      <w:r w:rsidR="00B00C05" w:rsidRPr="00340E9C">
        <w:rPr>
          <w:rFonts w:eastAsia="Calibri"/>
          <w:sz w:val="21"/>
          <w:szCs w:val="21"/>
          <w:lang w:eastAsia="en-US"/>
        </w:rPr>
        <w:t xml:space="preserve">– Tvirtinimo detalės Rytų regionui – 10 000 Eur </w:t>
      </w:r>
      <w:r w:rsidR="00042FFC">
        <w:rPr>
          <w:rFonts w:eastAsia="Calibri"/>
          <w:sz w:val="21"/>
          <w:szCs w:val="21"/>
          <w:lang w:eastAsia="en-US"/>
        </w:rPr>
        <w:t>b</w:t>
      </w:r>
      <w:r w:rsidR="00B00C05" w:rsidRPr="00340E9C">
        <w:rPr>
          <w:rFonts w:eastAsia="Calibri"/>
          <w:sz w:val="21"/>
          <w:szCs w:val="21"/>
          <w:lang w:eastAsia="en-US"/>
        </w:rPr>
        <w:t>e PVM.</w:t>
      </w:r>
    </w:p>
    <w:p w14:paraId="1B2FF556" w14:textId="5419E15C" w:rsidR="00772D16" w:rsidRDefault="00E55FD4" w:rsidP="00B00C05">
      <w:pPr>
        <w:pBdr>
          <w:bottom w:val="single" w:sz="6" w:space="1" w:color="auto"/>
        </w:pBdr>
        <w:tabs>
          <w:tab w:val="left" w:pos="567"/>
        </w:tabs>
        <w:spacing w:line="240" w:lineRule="auto"/>
        <w:ind w:left="0" w:right="0" w:firstLine="0"/>
        <w:contextualSpacing/>
        <w:rPr>
          <w:rFonts w:eastAsia="Calibri"/>
          <w:sz w:val="21"/>
          <w:szCs w:val="21"/>
          <w:lang w:eastAsia="en-US"/>
        </w:rPr>
      </w:pPr>
      <w:r w:rsidRPr="00E55FD4">
        <w:rPr>
          <w:rFonts w:eastAsia="Calibri"/>
          <w:sz w:val="21"/>
          <w:szCs w:val="21"/>
          <w:lang w:eastAsia="en-US"/>
        </w:rPr>
        <w:t>I</w:t>
      </w:r>
      <w:r>
        <w:rPr>
          <w:rFonts w:eastAsia="Calibri"/>
          <w:sz w:val="21"/>
          <w:szCs w:val="21"/>
          <w:lang w:eastAsia="en-US"/>
        </w:rPr>
        <w:t>V</w:t>
      </w:r>
      <w:r w:rsidRPr="00E55FD4">
        <w:rPr>
          <w:rFonts w:eastAsia="Calibri"/>
          <w:sz w:val="21"/>
          <w:szCs w:val="21"/>
          <w:lang w:eastAsia="en-US"/>
        </w:rPr>
        <w:t xml:space="preserve"> pirkimo dalis </w:t>
      </w:r>
      <w:r w:rsidR="00B00C05" w:rsidRPr="00340E9C">
        <w:rPr>
          <w:rFonts w:eastAsia="Calibri"/>
          <w:sz w:val="21"/>
          <w:szCs w:val="21"/>
          <w:lang w:eastAsia="en-US"/>
        </w:rPr>
        <w:t xml:space="preserve">– Tvirtinimo detalės Pietų  regionui – 10 000 Eur </w:t>
      </w:r>
      <w:r w:rsidR="00042FFC">
        <w:rPr>
          <w:rFonts w:eastAsia="Calibri"/>
          <w:sz w:val="21"/>
          <w:szCs w:val="21"/>
          <w:lang w:eastAsia="en-US"/>
        </w:rPr>
        <w:t>b</w:t>
      </w:r>
      <w:r w:rsidR="00B00C05" w:rsidRPr="00340E9C">
        <w:rPr>
          <w:rFonts w:eastAsia="Calibri"/>
          <w:sz w:val="21"/>
          <w:szCs w:val="21"/>
          <w:lang w:eastAsia="en-US"/>
        </w:rPr>
        <w:t>e PVM.</w:t>
      </w:r>
    </w:p>
    <w:p w14:paraId="035A6CF7" w14:textId="77777777" w:rsidR="00E55FD4" w:rsidRDefault="00E55FD4" w:rsidP="00B00C05">
      <w:pPr>
        <w:pBdr>
          <w:bottom w:val="single" w:sz="6" w:space="1" w:color="auto"/>
        </w:pBdr>
        <w:tabs>
          <w:tab w:val="left" w:pos="567"/>
        </w:tabs>
        <w:spacing w:line="240" w:lineRule="auto"/>
        <w:ind w:left="0" w:right="0" w:firstLine="0"/>
        <w:contextualSpacing/>
        <w:rPr>
          <w:rFonts w:eastAsia="Calibri"/>
          <w:sz w:val="21"/>
          <w:szCs w:val="21"/>
          <w:lang w:eastAsia="en-US"/>
        </w:rPr>
      </w:pPr>
    </w:p>
    <w:p w14:paraId="468AB572" w14:textId="77777777" w:rsidR="00E55FD4" w:rsidRPr="00340E9C" w:rsidRDefault="00E55FD4" w:rsidP="00B00C05">
      <w:pPr>
        <w:pBdr>
          <w:bottom w:val="single" w:sz="6" w:space="1" w:color="auto"/>
        </w:pBdr>
        <w:tabs>
          <w:tab w:val="left" w:pos="567"/>
        </w:tabs>
        <w:spacing w:line="240" w:lineRule="auto"/>
        <w:ind w:left="0" w:right="0" w:firstLine="0"/>
        <w:contextualSpacing/>
        <w:rPr>
          <w:rFonts w:eastAsia="Calibri"/>
          <w:sz w:val="21"/>
          <w:szCs w:val="21"/>
          <w:lang w:eastAsia="en-US"/>
        </w:rPr>
      </w:pPr>
    </w:p>
    <w:p w14:paraId="775EB7A7" w14:textId="7AF16EAE" w:rsidR="00FD6275" w:rsidRPr="00340E9C" w:rsidRDefault="00FD6275" w:rsidP="00772D16">
      <w:pPr>
        <w:pBdr>
          <w:bottom w:val="single" w:sz="6" w:space="1" w:color="auto"/>
        </w:pBdr>
        <w:tabs>
          <w:tab w:val="left" w:pos="567"/>
        </w:tabs>
        <w:spacing w:line="240" w:lineRule="auto"/>
        <w:ind w:left="0" w:right="0" w:firstLine="0"/>
        <w:contextualSpacing/>
        <w:rPr>
          <w:rFonts w:eastAsia="Calibri"/>
          <w:b/>
          <w:lang w:eastAsia="en-US"/>
        </w:rPr>
      </w:pPr>
      <w:r w:rsidRPr="00340E9C">
        <w:rPr>
          <w:rFonts w:eastAsia="Calibri"/>
          <w:b/>
          <w:lang w:eastAsia="en-US"/>
        </w:rPr>
        <w:lastRenderedPageBreak/>
        <w:t>REIKALAVIMAI PIRKIMO OBJEKTUI</w:t>
      </w:r>
    </w:p>
    <w:p w14:paraId="07B87AFB" w14:textId="77777777" w:rsidR="00FD6275" w:rsidRPr="00340E9C" w:rsidRDefault="00FD6275" w:rsidP="00FD6275">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1"/>
          <w:szCs w:val="21"/>
          <w:lang w:eastAsia="en-US"/>
        </w:rPr>
      </w:pPr>
    </w:p>
    <w:p w14:paraId="4B52A5A8" w14:textId="77777777" w:rsidR="00FD6275" w:rsidRPr="00340E9C" w:rsidRDefault="00FD6275" w:rsidP="00FD627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1"/>
          <w:szCs w:val="21"/>
          <w:lang w:eastAsia="en-US"/>
        </w:rPr>
      </w:pPr>
    </w:p>
    <w:p w14:paraId="3CA9F9E5" w14:textId="77777777" w:rsidR="00FD6275" w:rsidRPr="00340E9C" w:rsidRDefault="00FD6275" w:rsidP="00FD627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1"/>
          <w:szCs w:val="21"/>
          <w:lang w:eastAsia="en-US"/>
        </w:rPr>
      </w:pPr>
    </w:p>
    <w:p w14:paraId="5FE49431" w14:textId="77777777" w:rsidR="00FD6275" w:rsidRPr="00340E9C" w:rsidRDefault="00FD6275" w:rsidP="00FD627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1"/>
          <w:szCs w:val="21"/>
          <w:lang w:eastAsia="en-US"/>
        </w:rPr>
      </w:pPr>
    </w:p>
    <w:p w14:paraId="5F15F903" w14:textId="77777777" w:rsidR="00FD6275" w:rsidRPr="00340E9C" w:rsidRDefault="00FD6275" w:rsidP="00FD627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1"/>
          <w:szCs w:val="21"/>
          <w:lang w:eastAsia="en-US"/>
        </w:rPr>
      </w:pPr>
    </w:p>
    <w:p w14:paraId="68FEC06E" w14:textId="77777777" w:rsidR="00FD6275" w:rsidRPr="00340E9C" w:rsidRDefault="00FD6275" w:rsidP="00FD627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1"/>
          <w:szCs w:val="21"/>
          <w:lang w:eastAsia="en-US"/>
        </w:rPr>
      </w:pPr>
    </w:p>
    <w:p w14:paraId="10291BB9" w14:textId="77777777" w:rsidR="00FD6275" w:rsidRPr="00340E9C" w:rsidRDefault="00FD6275" w:rsidP="00FD6275">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1"/>
          <w:szCs w:val="21"/>
          <w:lang w:eastAsia="en-US"/>
        </w:rPr>
      </w:pPr>
    </w:p>
    <w:p w14:paraId="27DCB132" w14:textId="77777777" w:rsidR="00FD6275" w:rsidRPr="00340E9C" w:rsidRDefault="00FD6275" w:rsidP="00FD6275">
      <w:pPr>
        <w:numPr>
          <w:ilvl w:val="1"/>
          <w:numId w:val="11"/>
        </w:numPr>
        <w:spacing w:before="60" w:after="60" w:line="240" w:lineRule="auto"/>
        <w:ind w:right="0"/>
        <w:contextualSpacing/>
        <w:jc w:val="left"/>
        <w:rPr>
          <w:rFonts w:eastAsia="Calibri"/>
          <w:vanish/>
          <w:sz w:val="21"/>
          <w:szCs w:val="21"/>
          <w:lang w:eastAsia="en-US"/>
        </w:rPr>
      </w:pPr>
    </w:p>
    <w:p w14:paraId="5886909F" w14:textId="77777777" w:rsidR="00FD6275" w:rsidRPr="00340E9C" w:rsidRDefault="00FD6275" w:rsidP="00FD6275">
      <w:pPr>
        <w:numPr>
          <w:ilvl w:val="1"/>
          <w:numId w:val="11"/>
        </w:numPr>
        <w:spacing w:before="60" w:after="60" w:line="240" w:lineRule="auto"/>
        <w:ind w:right="0"/>
        <w:contextualSpacing/>
        <w:jc w:val="left"/>
        <w:rPr>
          <w:rFonts w:eastAsia="Calibri"/>
          <w:vanish/>
          <w:sz w:val="21"/>
          <w:szCs w:val="21"/>
          <w:lang w:eastAsia="en-US"/>
        </w:rPr>
      </w:pPr>
    </w:p>
    <w:p w14:paraId="3C913F04" w14:textId="0D8B8352" w:rsidR="00F83DD8" w:rsidRPr="00340E9C" w:rsidRDefault="00180B49" w:rsidP="00F632DE">
      <w:pPr>
        <w:tabs>
          <w:tab w:val="left" w:pos="567"/>
        </w:tabs>
        <w:spacing w:line="240" w:lineRule="auto"/>
        <w:ind w:left="0" w:right="0" w:firstLine="0"/>
        <w:contextualSpacing/>
        <w:rPr>
          <w:rFonts w:eastAsia="Calibri"/>
          <w:sz w:val="21"/>
          <w:szCs w:val="21"/>
          <w:lang w:eastAsia="en-US"/>
        </w:rPr>
      </w:pPr>
      <w:r w:rsidRPr="00340E9C">
        <w:rPr>
          <w:rFonts w:eastAsia="Calibri"/>
          <w:sz w:val="21"/>
          <w:szCs w:val="21"/>
          <w:lang w:eastAsia="en-US"/>
        </w:rPr>
        <w:t xml:space="preserve">3.1. </w:t>
      </w:r>
      <w:r w:rsidR="00FD6275" w:rsidRPr="00340E9C">
        <w:rPr>
          <w:rFonts w:eastAsia="Calibri"/>
          <w:sz w:val="21"/>
          <w:szCs w:val="21"/>
          <w:lang w:eastAsia="en-US"/>
        </w:rPr>
        <w:t>Preliminarioje sutartyje bus fiksuojama Tiekėjo kartu su Pasiūlymu pateikta nuolaida</w:t>
      </w:r>
      <w:r w:rsidR="00324E08" w:rsidRPr="00340E9C">
        <w:rPr>
          <w:rFonts w:eastAsia="Calibri"/>
          <w:sz w:val="21"/>
          <w:szCs w:val="21"/>
          <w:lang w:eastAsia="en-US"/>
        </w:rPr>
        <w:t>/antkainis</w:t>
      </w:r>
      <w:r w:rsidR="00FD6275" w:rsidRPr="00340E9C">
        <w:rPr>
          <w:rFonts w:eastAsia="Calibri"/>
          <w:sz w:val="21"/>
          <w:szCs w:val="21"/>
          <w:lang w:eastAsia="en-US"/>
        </w:rPr>
        <w:t xml:space="preserve"> Prekėms, taikoma nuo </w:t>
      </w:r>
      <w:r w:rsidR="00F279F4" w:rsidRPr="00340E9C">
        <w:rPr>
          <w:rFonts w:eastAsia="Calibri"/>
          <w:sz w:val="21"/>
          <w:szCs w:val="21"/>
          <w:lang w:eastAsia="en-US"/>
        </w:rPr>
        <w:t>Tiekėj</w:t>
      </w:r>
      <w:r w:rsidR="00175F40" w:rsidRPr="00340E9C">
        <w:rPr>
          <w:rFonts w:eastAsia="Calibri"/>
          <w:sz w:val="21"/>
          <w:szCs w:val="21"/>
          <w:lang w:eastAsia="en-US"/>
        </w:rPr>
        <w:t>o</w:t>
      </w:r>
      <w:r w:rsidR="00F279F4" w:rsidRPr="00340E9C">
        <w:rPr>
          <w:rFonts w:eastAsia="Calibri"/>
          <w:sz w:val="21"/>
          <w:szCs w:val="21"/>
          <w:lang w:eastAsia="en-US"/>
        </w:rPr>
        <w:t xml:space="preserve"> </w:t>
      </w:r>
      <w:r w:rsidR="00175F40" w:rsidRPr="00340E9C">
        <w:rPr>
          <w:rFonts w:eastAsia="Calibri"/>
          <w:sz w:val="21"/>
          <w:szCs w:val="21"/>
          <w:lang w:eastAsia="en-US"/>
        </w:rPr>
        <w:t xml:space="preserve">Prekių kataloge nurodytos </w:t>
      </w:r>
      <w:r w:rsidR="00FD6275" w:rsidRPr="00340E9C">
        <w:rPr>
          <w:rFonts w:eastAsia="Calibri"/>
          <w:sz w:val="21"/>
          <w:szCs w:val="21"/>
          <w:lang w:eastAsia="en-US"/>
        </w:rPr>
        <w:t>Prekių kainos</w:t>
      </w:r>
      <w:r w:rsidR="00F632DE" w:rsidRPr="00340E9C">
        <w:rPr>
          <w:rFonts w:eastAsia="Calibri"/>
          <w:sz w:val="21"/>
          <w:szCs w:val="21"/>
          <w:lang w:eastAsia="en-US"/>
        </w:rPr>
        <w:t xml:space="preserve"> su PVM</w:t>
      </w:r>
      <w:r w:rsidR="00FD6275" w:rsidRPr="00340E9C">
        <w:rPr>
          <w:rFonts w:eastAsia="Calibri"/>
          <w:sz w:val="21"/>
          <w:szCs w:val="21"/>
          <w:lang w:eastAsia="en-US"/>
        </w:rPr>
        <w:t xml:space="preserve">. </w:t>
      </w:r>
    </w:p>
    <w:p w14:paraId="3D670C36" w14:textId="7FFBE4A3" w:rsidR="00FD6275" w:rsidRPr="00340E9C" w:rsidRDefault="00F83DD8" w:rsidP="00F632DE">
      <w:pPr>
        <w:tabs>
          <w:tab w:val="left" w:pos="567"/>
        </w:tabs>
        <w:spacing w:line="240" w:lineRule="auto"/>
        <w:ind w:left="0" w:right="0" w:firstLine="0"/>
        <w:contextualSpacing/>
        <w:rPr>
          <w:rFonts w:eastAsia="Calibri"/>
          <w:sz w:val="21"/>
          <w:szCs w:val="21"/>
          <w:lang w:eastAsia="en-US"/>
        </w:rPr>
      </w:pPr>
      <w:r w:rsidRPr="00340E9C">
        <w:rPr>
          <w:rFonts w:eastAsia="Calibri"/>
          <w:sz w:val="21"/>
          <w:szCs w:val="21"/>
          <w:lang w:eastAsia="en-US"/>
        </w:rPr>
        <w:t xml:space="preserve">3.2. </w:t>
      </w:r>
      <w:r w:rsidR="00FD6275" w:rsidRPr="00340E9C">
        <w:rPr>
          <w:rFonts w:eastAsia="Calibri"/>
          <w:sz w:val="21"/>
          <w:szCs w:val="21"/>
          <w:lang w:eastAsia="en-US"/>
        </w:rPr>
        <w:t xml:space="preserve">Visų Prekių </w:t>
      </w:r>
      <w:r w:rsidR="002A6DCC" w:rsidRPr="00340E9C">
        <w:rPr>
          <w:rFonts w:eastAsia="Calibri"/>
          <w:sz w:val="21"/>
          <w:szCs w:val="21"/>
          <w:lang w:eastAsia="en-US"/>
        </w:rPr>
        <w:t>a</w:t>
      </w:r>
      <w:r w:rsidR="00175F40" w:rsidRPr="00340E9C">
        <w:rPr>
          <w:rFonts w:eastAsia="Calibri"/>
          <w:sz w:val="21"/>
          <w:szCs w:val="21"/>
          <w:lang w:eastAsia="en-US"/>
        </w:rPr>
        <w:t xml:space="preserve">r Kitų prekių </w:t>
      </w:r>
      <w:r w:rsidR="00FD6275" w:rsidRPr="00340E9C">
        <w:rPr>
          <w:rFonts w:eastAsia="Calibri"/>
          <w:sz w:val="21"/>
          <w:szCs w:val="21"/>
          <w:lang w:eastAsia="en-US"/>
        </w:rPr>
        <w:t xml:space="preserve">įsigijimui taikomos šioje </w:t>
      </w:r>
      <w:r w:rsidR="00F054EA" w:rsidRPr="00340E9C">
        <w:rPr>
          <w:rFonts w:eastAsia="Calibri"/>
          <w:sz w:val="21"/>
          <w:szCs w:val="21"/>
          <w:lang w:eastAsia="en-US"/>
        </w:rPr>
        <w:t xml:space="preserve">techninėje </w:t>
      </w:r>
      <w:r w:rsidR="00FD6275" w:rsidRPr="00340E9C">
        <w:rPr>
          <w:rFonts w:eastAsia="Calibri"/>
          <w:sz w:val="21"/>
          <w:szCs w:val="21"/>
          <w:lang w:eastAsia="en-US"/>
        </w:rPr>
        <w:t>specifikacijoje, Preliminariojoje sutartyje ir Pagrindinėje sutartyje nustatytos sąlygos (garantijos, trūkumų šalinimo ir t.t.), nebent aiškiai bus nustatyta kitaip.</w:t>
      </w:r>
    </w:p>
    <w:p w14:paraId="354C5566" w14:textId="7364E879" w:rsidR="00FD6275" w:rsidRPr="00340E9C" w:rsidRDefault="00180B49" w:rsidP="00F632DE">
      <w:pPr>
        <w:tabs>
          <w:tab w:val="left" w:pos="709"/>
        </w:tabs>
        <w:autoSpaceDE w:val="0"/>
        <w:autoSpaceDN w:val="0"/>
        <w:adjustRightInd w:val="0"/>
        <w:spacing w:line="240" w:lineRule="auto"/>
        <w:ind w:left="0" w:right="0" w:firstLine="0"/>
        <w:rPr>
          <w:sz w:val="21"/>
          <w:szCs w:val="21"/>
          <w:lang w:eastAsia="en-US"/>
        </w:rPr>
      </w:pPr>
      <w:r w:rsidRPr="00340E9C">
        <w:rPr>
          <w:sz w:val="21"/>
          <w:szCs w:val="21"/>
          <w:lang w:eastAsia="en-US"/>
        </w:rPr>
        <w:t>3.</w:t>
      </w:r>
      <w:r w:rsidR="00F83DD8" w:rsidRPr="00340E9C">
        <w:rPr>
          <w:sz w:val="21"/>
          <w:szCs w:val="21"/>
          <w:lang w:eastAsia="en-US"/>
        </w:rPr>
        <w:t>3</w:t>
      </w:r>
      <w:r w:rsidRPr="00340E9C">
        <w:rPr>
          <w:sz w:val="21"/>
          <w:szCs w:val="21"/>
          <w:lang w:eastAsia="en-US"/>
        </w:rPr>
        <w:t xml:space="preserve">. </w:t>
      </w:r>
      <w:r w:rsidR="00FD6275" w:rsidRPr="00340E9C">
        <w:rPr>
          <w:sz w:val="21"/>
          <w:szCs w:val="21"/>
          <w:lang w:eastAsia="en-US"/>
        </w:rPr>
        <w:t>Tiekėjas privalo turėti</w:t>
      </w:r>
      <w:r w:rsidR="0009193A" w:rsidRPr="00340E9C">
        <w:rPr>
          <w:sz w:val="21"/>
          <w:szCs w:val="21"/>
          <w:lang w:eastAsia="en-US"/>
        </w:rPr>
        <w:t xml:space="preserve"> </w:t>
      </w:r>
      <w:r w:rsidR="00FD6275" w:rsidRPr="00340E9C">
        <w:rPr>
          <w:sz w:val="21"/>
          <w:szCs w:val="21"/>
          <w:lang w:eastAsia="en-US"/>
        </w:rPr>
        <w:t xml:space="preserve">Prekių katalogą, kuris būtų </w:t>
      </w:r>
      <w:r w:rsidR="00E12468" w:rsidRPr="00340E9C">
        <w:rPr>
          <w:sz w:val="21"/>
          <w:szCs w:val="21"/>
          <w:lang w:eastAsia="en-US"/>
        </w:rPr>
        <w:t xml:space="preserve">viešai prieinamas ir </w:t>
      </w:r>
      <w:r w:rsidR="00FD6275" w:rsidRPr="00340E9C">
        <w:rPr>
          <w:sz w:val="21"/>
          <w:szCs w:val="21"/>
          <w:lang w:eastAsia="en-US"/>
        </w:rPr>
        <w:t>pasiekiamas viso Preliminariosios sutarties galiojimo metu ir kuriame galima peržiūrėti Tiekėjo siūlomas Prekių kainas</w:t>
      </w:r>
      <w:r w:rsidR="00FD6275" w:rsidRPr="003613CB">
        <w:rPr>
          <w:color w:val="FF0000"/>
          <w:sz w:val="21"/>
          <w:szCs w:val="21"/>
          <w:lang w:eastAsia="en-US"/>
        </w:rPr>
        <w:t xml:space="preserve">. </w:t>
      </w:r>
    </w:p>
    <w:p w14:paraId="4C750577" w14:textId="1AEA0F0A" w:rsidR="00FD6275" w:rsidRPr="00340E9C" w:rsidRDefault="00180B49" w:rsidP="00F632DE">
      <w:pPr>
        <w:tabs>
          <w:tab w:val="left" w:pos="709"/>
        </w:tabs>
        <w:autoSpaceDE w:val="0"/>
        <w:autoSpaceDN w:val="0"/>
        <w:adjustRightInd w:val="0"/>
        <w:spacing w:line="240" w:lineRule="auto"/>
        <w:ind w:left="0" w:right="0" w:firstLine="0"/>
        <w:rPr>
          <w:sz w:val="21"/>
          <w:szCs w:val="21"/>
          <w:lang w:eastAsia="en-US"/>
        </w:rPr>
      </w:pPr>
      <w:r w:rsidRPr="00340E9C">
        <w:rPr>
          <w:sz w:val="21"/>
          <w:szCs w:val="21"/>
          <w:lang w:eastAsia="en-US"/>
        </w:rPr>
        <w:t>3.</w:t>
      </w:r>
      <w:r w:rsidR="00F83DD8" w:rsidRPr="00340E9C">
        <w:rPr>
          <w:sz w:val="21"/>
          <w:szCs w:val="21"/>
          <w:lang w:eastAsia="en-US"/>
        </w:rPr>
        <w:t>4</w:t>
      </w:r>
      <w:r w:rsidRPr="00340E9C">
        <w:rPr>
          <w:sz w:val="21"/>
          <w:szCs w:val="21"/>
          <w:lang w:eastAsia="en-US"/>
        </w:rPr>
        <w:t xml:space="preserve">. </w:t>
      </w:r>
      <w:r w:rsidR="00FD6275" w:rsidRPr="00340E9C">
        <w:rPr>
          <w:sz w:val="21"/>
          <w:szCs w:val="21"/>
          <w:lang w:eastAsia="en-US"/>
        </w:rPr>
        <w:t xml:space="preserve">Teikdami </w:t>
      </w:r>
      <w:r w:rsidR="00175F40" w:rsidRPr="00340E9C">
        <w:rPr>
          <w:sz w:val="21"/>
          <w:szCs w:val="21"/>
          <w:lang w:eastAsia="en-US"/>
        </w:rPr>
        <w:t>P</w:t>
      </w:r>
      <w:r w:rsidR="00FD6275" w:rsidRPr="00340E9C">
        <w:rPr>
          <w:sz w:val="21"/>
          <w:szCs w:val="21"/>
          <w:lang w:eastAsia="en-US"/>
        </w:rPr>
        <w:t xml:space="preserve">asiūlymus siekiant sudaryti Preliminariąją sutartį, Tiekėjai </w:t>
      </w:r>
      <w:r w:rsidR="00175F40" w:rsidRPr="00340E9C">
        <w:rPr>
          <w:sz w:val="21"/>
          <w:szCs w:val="21"/>
          <w:lang w:eastAsia="en-US"/>
        </w:rPr>
        <w:t>P</w:t>
      </w:r>
      <w:r w:rsidR="00FD6275" w:rsidRPr="00340E9C">
        <w:rPr>
          <w:sz w:val="21"/>
          <w:szCs w:val="21"/>
          <w:lang w:eastAsia="en-US"/>
        </w:rPr>
        <w:t xml:space="preserve">asiūlymo formoje privalo nurodyti </w:t>
      </w:r>
      <w:r w:rsidR="00175F40" w:rsidRPr="00340E9C">
        <w:rPr>
          <w:sz w:val="21"/>
          <w:szCs w:val="21"/>
          <w:lang w:eastAsia="en-US"/>
        </w:rPr>
        <w:t xml:space="preserve">Prekių katalogo svetainės adresą: </w:t>
      </w:r>
      <w:r w:rsidR="00FD6275" w:rsidRPr="00340E9C">
        <w:rPr>
          <w:sz w:val="21"/>
          <w:szCs w:val="21"/>
          <w:lang w:eastAsia="en-US"/>
        </w:rPr>
        <w:t>viešai prieinamos elektroninės parduotuvės arba viešai prieinamo elektroninio katalogo adresą (</w:t>
      </w:r>
      <w:proofErr w:type="spellStart"/>
      <w:r w:rsidR="00FD6275" w:rsidRPr="00340E9C">
        <w:rPr>
          <w:sz w:val="21"/>
          <w:szCs w:val="21"/>
          <w:lang w:eastAsia="en-US"/>
        </w:rPr>
        <w:t>www</w:t>
      </w:r>
      <w:proofErr w:type="spellEnd"/>
      <w:r w:rsidR="00FD6275" w:rsidRPr="00340E9C">
        <w:rPr>
          <w:sz w:val="21"/>
          <w:szCs w:val="21"/>
          <w:lang w:eastAsia="en-US"/>
        </w:rPr>
        <w:t>....).</w:t>
      </w:r>
    </w:p>
    <w:p w14:paraId="405F9726" w14:textId="29EF39FE" w:rsidR="00FD6275" w:rsidRPr="00340E9C" w:rsidRDefault="00180B49" w:rsidP="00F632DE">
      <w:pPr>
        <w:tabs>
          <w:tab w:val="left" w:pos="709"/>
        </w:tabs>
        <w:autoSpaceDE w:val="0"/>
        <w:autoSpaceDN w:val="0"/>
        <w:adjustRightInd w:val="0"/>
        <w:spacing w:line="240" w:lineRule="auto"/>
        <w:ind w:left="0" w:right="0" w:firstLine="0"/>
        <w:rPr>
          <w:sz w:val="21"/>
          <w:szCs w:val="21"/>
          <w:lang w:eastAsia="en-US"/>
        </w:rPr>
      </w:pPr>
      <w:r w:rsidRPr="00340E9C">
        <w:rPr>
          <w:sz w:val="21"/>
          <w:szCs w:val="21"/>
          <w:lang w:eastAsia="en-US"/>
        </w:rPr>
        <w:t>3.</w:t>
      </w:r>
      <w:r w:rsidR="00F83DD8" w:rsidRPr="00340E9C">
        <w:rPr>
          <w:sz w:val="21"/>
          <w:szCs w:val="21"/>
          <w:lang w:eastAsia="en-US"/>
        </w:rPr>
        <w:t>5</w:t>
      </w:r>
      <w:r w:rsidRPr="00340E9C">
        <w:rPr>
          <w:sz w:val="21"/>
          <w:szCs w:val="21"/>
          <w:lang w:eastAsia="en-US"/>
        </w:rPr>
        <w:t xml:space="preserve">. </w:t>
      </w:r>
      <w:r w:rsidR="00FD6275" w:rsidRPr="00340E9C">
        <w:rPr>
          <w:sz w:val="21"/>
          <w:szCs w:val="21"/>
          <w:lang w:eastAsia="en-US"/>
        </w:rPr>
        <w:t xml:space="preserve">Prekės </w:t>
      </w:r>
      <w:r w:rsidR="00175F40" w:rsidRPr="00340E9C">
        <w:rPr>
          <w:sz w:val="21"/>
          <w:szCs w:val="21"/>
          <w:lang w:eastAsia="en-US"/>
        </w:rPr>
        <w:t xml:space="preserve">ir Kitos prekės </w:t>
      </w:r>
      <w:r w:rsidR="00FD6275" w:rsidRPr="00340E9C">
        <w:rPr>
          <w:sz w:val="21"/>
          <w:szCs w:val="21"/>
          <w:lang w:eastAsia="en-US"/>
        </w:rPr>
        <w:t xml:space="preserve">turi būti kokybiškos, atitikti Lietuvos Respublikoje galiojančius standartus ir būti tinkamos naudoti pagal jų tikslinę paskirtį, neturi būti paslėptų Prekių </w:t>
      </w:r>
      <w:r w:rsidR="00175F40" w:rsidRPr="00340E9C">
        <w:rPr>
          <w:sz w:val="21"/>
          <w:szCs w:val="21"/>
          <w:lang w:eastAsia="en-US"/>
        </w:rPr>
        <w:t xml:space="preserve">ir Kitų prekių </w:t>
      </w:r>
      <w:r w:rsidR="00FD6275" w:rsidRPr="00340E9C">
        <w:rPr>
          <w:sz w:val="21"/>
          <w:szCs w:val="21"/>
          <w:lang w:eastAsia="en-US"/>
        </w:rPr>
        <w:t xml:space="preserve">trūkumų, dėl kurių Prekių </w:t>
      </w:r>
      <w:r w:rsidR="00175F40" w:rsidRPr="00340E9C">
        <w:rPr>
          <w:sz w:val="21"/>
          <w:szCs w:val="21"/>
          <w:lang w:eastAsia="en-US"/>
        </w:rPr>
        <w:t xml:space="preserve">ir Kitų prekių </w:t>
      </w:r>
      <w:r w:rsidR="00FD6275" w:rsidRPr="00340E9C">
        <w:rPr>
          <w:sz w:val="21"/>
          <w:szCs w:val="21"/>
          <w:lang w:eastAsia="en-US"/>
        </w:rPr>
        <w:t>nebūtų galima naudoti pagal jų tikslinę paskirtį arba dėl kurių sumažėtų Prekių</w:t>
      </w:r>
      <w:r w:rsidR="00175F40" w:rsidRPr="00340E9C">
        <w:rPr>
          <w:sz w:val="21"/>
          <w:szCs w:val="21"/>
          <w:lang w:eastAsia="en-US"/>
        </w:rPr>
        <w:t xml:space="preserve"> ir Kitų prekių</w:t>
      </w:r>
      <w:r w:rsidR="00FD6275" w:rsidRPr="00340E9C">
        <w:rPr>
          <w:sz w:val="21"/>
          <w:szCs w:val="21"/>
          <w:lang w:eastAsia="en-US"/>
        </w:rPr>
        <w:t xml:space="preserve"> naudingumas.</w:t>
      </w:r>
    </w:p>
    <w:p w14:paraId="4F96390B" w14:textId="1F17C82A" w:rsidR="00FD6275" w:rsidRPr="00340E9C" w:rsidRDefault="00180B49" w:rsidP="002A6DCC">
      <w:pPr>
        <w:tabs>
          <w:tab w:val="left" w:pos="851"/>
        </w:tabs>
        <w:autoSpaceDE w:val="0"/>
        <w:autoSpaceDN w:val="0"/>
        <w:adjustRightInd w:val="0"/>
        <w:spacing w:line="240" w:lineRule="auto"/>
        <w:ind w:left="0" w:right="0" w:firstLine="0"/>
        <w:contextualSpacing/>
        <w:rPr>
          <w:rFonts w:eastAsia="Calibri"/>
          <w:color w:val="000000"/>
          <w:sz w:val="21"/>
          <w:szCs w:val="21"/>
          <w:lang w:eastAsia="en-US"/>
        </w:rPr>
      </w:pPr>
      <w:r w:rsidRPr="00340E9C">
        <w:rPr>
          <w:sz w:val="21"/>
          <w:szCs w:val="21"/>
          <w:lang w:eastAsia="en-US"/>
        </w:rPr>
        <w:t>3.</w:t>
      </w:r>
      <w:r w:rsidR="00F83DD8" w:rsidRPr="00340E9C">
        <w:rPr>
          <w:sz w:val="21"/>
          <w:szCs w:val="21"/>
          <w:lang w:eastAsia="en-US"/>
        </w:rPr>
        <w:t>6</w:t>
      </w:r>
      <w:r w:rsidRPr="00340E9C">
        <w:rPr>
          <w:sz w:val="21"/>
          <w:szCs w:val="21"/>
          <w:lang w:eastAsia="en-US"/>
        </w:rPr>
        <w:t xml:space="preserve">. </w:t>
      </w:r>
      <w:r w:rsidR="00FD6275" w:rsidRPr="00340E9C">
        <w:rPr>
          <w:sz w:val="21"/>
          <w:szCs w:val="21"/>
          <w:lang w:eastAsia="en-US"/>
        </w:rPr>
        <w:t xml:space="preserve">Nekokybiškos Prekės </w:t>
      </w:r>
      <w:r w:rsidR="00F83DD8" w:rsidRPr="00340E9C">
        <w:rPr>
          <w:sz w:val="21"/>
          <w:szCs w:val="21"/>
          <w:lang w:eastAsia="en-US"/>
        </w:rPr>
        <w:t xml:space="preserve">ir Kitos prekės </w:t>
      </w:r>
      <w:r w:rsidR="00FD6275" w:rsidRPr="00340E9C">
        <w:rPr>
          <w:sz w:val="21"/>
          <w:szCs w:val="21"/>
          <w:lang w:eastAsia="en-US"/>
        </w:rPr>
        <w:t>turi būti pakeičiamos naujomis.</w:t>
      </w:r>
      <w:r w:rsidR="00FD6275" w:rsidRPr="00340E9C">
        <w:rPr>
          <w:rFonts w:eastAsia="Calibri"/>
          <w:color w:val="000000"/>
          <w:sz w:val="21"/>
          <w:szCs w:val="21"/>
          <w:lang w:eastAsia="en-US"/>
        </w:rPr>
        <w:t xml:space="preserve"> </w:t>
      </w:r>
    </w:p>
    <w:p w14:paraId="7E436E7F" w14:textId="77777777" w:rsidR="00E46688" w:rsidRPr="00340E9C" w:rsidRDefault="00E46688" w:rsidP="00E46688">
      <w:pPr>
        <w:tabs>
          <w:tab w:val="left" w:pos="567"/>
        </w:tabs>
        <w:spacing w:before="60" w:after="60" w:line="240" w:lineRule="auto"/>
        <w:ind w:left="0" w:right="0" w:firstLine="0"/>
        <w:contextualSpacing/>
        <w:rPr>
          <w:rFonts w:eastAsia="Calibri"/>
          <w:color w:val="00B050"/>
          <w:sz w:val="21"/>
          <w:szCs w:val="21"/>
          <w:lang w:eastAsia="en-US"/>
        </w:rPr>
      </w:pPr>
      <w:r w:rsidRPr="00340E9C">
        <w:rPr>
          <w:rFonts w:eastAsia="Calibri"/>
          <w:color w:val="000000"/>
          <w:sz w:val="21"/>
          <w:szCs w:val="21"/>
          <w:lang w:eastAsia="en-US"/>
        </w:rPr>
        <w:t xml:space="preserve">3.7. </w:t>
      </w:r>
      <w:r w:rsidRPr="00340E9C">
        <w:rPr>
          <w:rFonts w:eastAsia="Calibri"/>
          <w:color w:val="00B050"/>
          <w:sz w:val="21"/>
          <w:szCs w:val="21"/>
          <w:lang w:eastAsia="en-US"/>
        </w:rPr>
        <w:t>Pirkėjas siekia jog jo ir Tiekėjo veiksmai darytų kuo mažesnį poveikį aplinkai, todėl:</w:t>
      </w:r>
    </w:p>
    <w:p w14:paraId="7BF305D4" w14:textId="0D1ACAB8" w:rsidR="00E46688" w:rsidRPr="00340E9C" w:rsidRDefault="00E46688" w:rsidP="00E46688">
      <w:pPr>
        <w:pStyle w:val="Sraopastraipa"/>
        <w:numPr>
          <w:ilvl w:val="2"/>
          <w:numId w:val="22"/>
        </w:numPr>
        <w:tabs>
          <w:tab w:val="left" w:pos="0"/>
          <w:tab w:val="left" w:pos="851"/>
        </w:tabs>
        <w:spacing w:before="60" w:after="60" w:line="240" w:lineRule="auto"/>
        <w:ind w:right="0"/>
        <w:jc w:val="left"/>
        <w:rPr>
          <w:rFonts w:eastAsia="Calibri"/>
          <w:color w:val="00B050"/>
          <w:sz w:val="21"/>
          <w:szCs w:val="21"/>
          <w:lang w:eastAsia="en-US"/>
        </w:rPr>
      </w:pPr>
      <w:r w:rsidRPr="00340E9C">
        <w:rPr>
          <w:rFonts w:eastAsia="Calibri"/>
          <w:color w:val="00B050"/>
          <w:sz w:val="21"/>
          <w:szCs w:val="21"/>
          <w:lang w:eastAsia="en-US"/>
        </w:rPr>
        <w:t>Viešojo pirkimo ir sutarties vykdymo metu bendravimas tarp Tiekėjo ir Pirkėjo bus vykdomas tik elektroninėmis   priemonėmis (CVP IS priemonėmis, telefonu, elektroniniu paštu, ar kt.);</w:t>
      </w:r>
    </w:p>
    <w:p w14:paraId="3533946C" w14:textId="2563294E" w:rsidR="00E46688" w:rsidRPr="00340E9C" w:rsidRDefault="00E46688" w:rsidP="00E46688">
      <w:pPr>
        <w:pStyle w:val="Sraopastraipa"/>
        <w:numPr>
          <w:ilvl w:val="2"/>
          <w:numId w:val="22"/>
        </w:numPr>
        <w:tabs>
          <w:tab w:val="left" w:pos="0"/>
          <w:tab w:val="left" w:pos="851"/>
        </w:tabs>
        <w:spacing w:before="60" w:after="60" w:line="240" w:lineRule="auto"/>
        <w:ind w:right="0"/>
        <w:jc w:val="left"/>
        <w:rPr>
          <w:rFonts w:eastAsia="Calibri"/>
          <w:color w:val="00B050"/>
          <w:sz w:val="21"/>
          <w:szCs w:val="21"/>
          <w:lang w:eastAsia="en-US"/>
        </w:rPr>
      </w:pPr>
      <w:r w:rsidRPr="00340E9C">
        <w:rPr>
          <w:rFonts w:eastAsia="Calibri"/>
          <w:color w:val="00B050"/>
          <w:sz w:val="21"/>
          <w:szCs w:val="21"/>
          <w:lang w:eastAsia="en-US"/>
        </w:rPr>
        <w:t>Visa dokumentacija susijusi su Sutarties vykdymu teikiama Pirkėjui ir Tiekėjui elektorinėmis priemonėmis (elektoriniu paštu ar kt.);</w:t>
      </w:r>
    </w:p>
    <w:p w14:paraId="16D1B732" w14:textId="7CAD78C4" w:rsidR="00E46688" w:rsidRPr="00340E9C" w:rsidRDefault="00E46688" w:rsidP="00E46688">
      <w:pPr>
        <w:pStyle w:val="Sraopastraipa"/>
        <w:numPr>
          <w:ilvl w:val="2"/>
          <w:numId w:val="22"/>
        </w:numPr>
        <w:tabs>
          <w:tab w:val="left" w:pos="0"/>
          <w:tab w:val="left" w:pos="851"/>
        </w:tabs>
        <w:spacing w:before="60" w:after="60" w:line="240" w:lineRule="auto"/>
        <w:ind w:right="0"/>
        <w:jc w:val="left"/>
        <w:rPr>
          <w:rFonts w:eastAsia="Calibri"/>
          <w:color w:val="00B050"/>
          <w:sz w:val="21"/>
          <w:szCs w:val="21"/>
          <w:lang w:eastAsia="en-US"/>
        </w:rPr>
      </w:pPr>
      <w:r w:rsidRPr="00340E9C">
        <w:rPr>
          <w:rFonts w:eastAsia="Calibri"/>
          <w:color w:val="00B050"/>
          <w:sz w:val="21"/>
          <w:szCs w:val="21"/>
          <w:lang w:eastAsia="en-US"/>
        </w:rPr>
        <w:t xml:space="preserve"> Sutartis bus pasirašoma tik elektroninėmis priemonėmis (elektroniniu parašu);</w:t>
      </w:r>
    </w:p>
    <w:p w14:paraId="066DC957" w14:textId="6CC224DE" w:rsidR="00E46688" w:rsidRPr="00340E9C" w:rsidRDefault="00E46688" w:rsidP="00E46688">
      <w:pPr>
        <w:pStyle w:val="Sraopastraipa"/>
        <w:numPr>
          <w:ilvl w:val="2"/>
          <w:numId w:val="22"/>
        </w:numPr>
        <w:tabs>
          <w:tab w:val="left" w:pos="0"/>
          <w:tab w:val="left" w:pos="851"/>
        </w:tabs>
        <w:spacing w:before="60" w:after="60" w:line="240" w:lineRule="auto"/>
        <w:ind w:right="0"/>
        <w:jc w:val="left"/>
        <w:rPr>
          <w:rFonts w:eastAsia="Calibri"/>
          <w:color w:val="00B050"/>
          <w:sz w:val="21"/>
          <w:szCs w:val="21"/>
          <w:lang w:eastAsia="en-US"/>
        </w:rPr>
      </w:pPr>
      <w:r w:rsidRPr="00340E9C">
        <w:rPr>
          <w:rFonts w:eastAsia="Calibri"/>
          <w:color w:val="00B050"/>
          <w:sz w:val="21"/>
          <w:szCs w:val="21"/>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52E58099" w14:textId="726D49A6" w:rsidR="00E46688" w:rsidRPr="00340E9C" w:rsidRDefault="00E46688" w:rsidP="00E46688">
      <w:pPr>
        <w:pStyle w:val="Sraopastraipa"/>
        <w:numPr>
          <w:ilvl w:val="2"/>
          <w:numId w:val="22"/>
        </w:numPr>
        <w:tabs>
          <w:tab w:val="left" w:pos="851"/>
        </w:tabs>
        <w:autoSpaceDE w:val="0"/>
        <w:autoSpaceDN w:val="0"/>
        <w:adjustRightInd w:val="0"/>
        <w:spacing w:line="240" w:lineRule="auto"/>
        <w:ind w:right="0"/>
        <w:rPr>
          <w:rFonts w:eastAsia="Calibri"/>
          <w:color w:val="000000"/>
          <w:sz w:val="21"/>
          <w:szCs w:val="21"/>
          <w:lang w:eastAsia="en-US"/>
        </w:rPr>
      </w:pPr>
      <w:bookmarkStart w:id="3" w:name="_Hlk127867960"/>
      <w:r w:rsidRPr="00340E9C">
        <w:rPr>
          <w:rFonts w:eastAsia="Calibri"/>
          <w:color w:val="00B050"/>
          <w:sz w:val="21"/>
          <w:szCs w:val="21"/>
          <w:lang w:eastAsia="en-US"/>
        </w:rPr>
        <w:t xml:space="preserve">Jei įsigyjama prekė turi būti tiekiama ar perduodama antrinėje pakuotėje, ji turi atitikti pakuotėms nustatytus minimalius aplinkos apsaugos kriterijus, nebent tai prieštarauja higienos normoms: </w:t>
      </w:r>
      <w:bookmarkStart w:id="4" w:name="_Hlk123735984"/>
      <w:r w:rsidRPr="00340E9C">
        <w:rPr>
          <w:rFonts w:eastAsia="Calibri"/>
          <w:color w:val="00B050"/>
          <w:sz w:val="21"/>
          <w:szCs w:val="21"/>
          <w:lang w:eastAsia="en-US"/>
        </w:rPr>
        <w:t>p</w:t>
      </w:r>
      <w:r w:rsidRPr="00340E9C">
        <w:rPr>
          <w:rFonts w:eastAsia="Calibri"/>
          <w:color w:val="00B050"/>
          <w:sz w:val="21"/>
          <w:szCs w:val="21"/>
        </w:rPr>
        <w:t>akuotės</w:t>
      </w:r>
      <w:r w:rsidRPr="00340E9C">
        <w:rPr>
          <w:rFonts w:eastAsia="Calibri"/>
          <w:b/>
          <w:bCs/>
          <w:color w:val="00B050"/>
          <w:sz w:val="21"/>
          <w:szCs w:val="21"/>
        </w:rPr>
        <w:t xml:space="preserve"> </w:t>
      </w:r>
      <w:r w:rsidRPr="00340E9C">
        <w:rPr>
          <w:rFonts w:eastAsia="Calibri"/>
          <w:color w:val="00B050"/>
          <w:sz w:val="21"/>
          <w:szCs w:val="21"/>
        </w:rPr>
        <w:t>turi būti laikytinos perdirbamosiomis pakuotėmis pagal Lietuvos Respublikos mokesčio už aplinkos teršimą įstatymo nuostatas</w:t>
      </w:r>
      <w:bookmarkEnd w:id="3"/>
      <w:bookmarkEnd w:id="4"/>
      <w:r w:rsidRPr="00340E9C">
        <w:rPr>
          <w:rFonts w:eastAsia="Calibri"/>
          <w:color w:val="00B050"/>
          <w:sz w:val="21"/>
          <w:szCs w:val="21"/>
        </w:rPr>
        <w:t>.</w:t>
      </w:r>
    </w:p>
    <w:p w14:paraId="4B8E94F5" w14:textId="77777777" w:rsidR="00E46688" w:rsidRPr="00340E9C" w:rsidRDefault="00E46688" w:rsidP="002A6DCC">
      <w:pPr>
        <w:tabs>
          <w:tab w:val="left" w:pos="851"/>
        </w:tabs>
        <w:autoSpaceDE w:val="0"/>
        <w:autoSpaceDN w:val="0"/>
        <w:adjustRightInd w:val="0"/>
        <w:spacing w:line="240" w:lineRule="auto"/>
        <w:ind w:left="0" w:right="0" w:firstLine="0"/>
        <w:contextualSpacing/>
        <w:rPr>
          <w:rFonts w:eastAsia="Calibri"/>
          <w:color w:val="000000"/>
          <w:sz w:val="21"/>
          <w:szCs w:val="21"/>
          <w:lang w:eastAsia="en-US"/>
        </w:rPr>
      </w:pPr>
    </w:p>
    <w:p w14:paraId="220E2140" w14:textId="39FC1157" w:rsidR="00180B49" w:rsidRPr="00047B41" w:rsidRDefault="00047B41" w:rsidP="00047B41">
      <w:pPr>
        <w:pBdr>
          <w:top w:val="single" w:sz="4" w:space="1" w:color="auto"/>
          <w:bottom w:val="single" w:sz="4" w:space="1" w:color="auto"/>
        </w:pBdr>
        <w:tabs>
          <w:tab w:val="left" w:pos="284"/>
          <w:tab w:val="left" w:pos="360"/>
        </w:tabs>
        <w:spacing w:before="60" w:after="60" w:line="240" w:lineRule="auto"/>
        <w:ind w:left="0" w:right="0" w:firstLine="0"/>
        <w:jc w:val="left"/>
        <w:rPr>
          <w:rFonts w:eastAsia="Calibri"/>
          <w:b/>
          <w:lang w:eastAsia="en-US"/>
        </w:rPr>
      </w:pPr>
      <w:r>
        <w:rPr>
          <w:rFonts w:eastAsia="Calibri"/>
          <w:b/>
          <w:lang w:eastAsia="en-US"/>
        </w:rPr>
        <w:t>4.</w:t>
      </w:r>
      <w:r w:rsidR="00180B49" w:rsidRPr="00047B41">
        <w:rPr>
          <w:rFonts w:eastAsia="Calibri"/>
          <w:b/>
          <w:lang w:eastAsia="en-US"/>
        </w:rPr>
        <w:t xml:space="preserve">SUTARTINIŲ ĮSIPAREIGOJIMŲ VYKDYMO TVARKA IR TERMINAI </w:t>
      </w:r>
    </w:p>
    <w:p w14:paraId="768DC85E" w14:textId="77777777" w:rsidR="00CF0253" w:rsidRPr="00340E9C" w:rsidRDefault="00CF0253" w:rsidP="00180B49">
      <w:pPr>
        <w:numPr>
          <w:ilvl w:val="0"/>
          <w:numId w:val="17"/>
        </w:numPr>
        <w:tabs>
          <w:tab w:val="left" w:pos="540"/>
        </w:tabs>
        <w:spacing w:before="60" w:after="60" w:line="240" w:lineRule="auto"/>
        <w:ind w:right="0"/>
        <w:contextualSpacing/>
        <w:jc w:val="left"/>
        <w:rPr>
          <w:rFonts w:eastAsia="Calibri"/>
          <w:b/>
          <w:i/>
          <w:vanish/>
          <w:sz w:val="21"/>
          <w:szCs w:val="21"/>
          <w:lang w:eastAsia="en-US"/>
        </w:rPr>
      </w:pPr>
    </w:p>
    <w:p w14:paraId="384CBDD4" w14:textId="77777777" w:rsidR="00CF0253" w:rsidRPr="00340E9C" w:rsidRDefault="00CF0253" w:rsidP="00180B49">
      <w:pPr>
        <w:numPr>
          <w:ilvl w:val="0"/>
          <w:numId w:val="17"/>
        </w:numPr>
        <w:tabs>
          <w:tab w:val="left" w:pos="540"/>
        </w:tabs>
        <w:spacing w:before="60" w:after="60" w:line="240" w:lineRule="auto"/>
        <w:ind w:right="0"/>
        <w:contextualSpacing/>
        <w:jc w:val="left"/>
        <w:rPr>
          <w:rFonts w:eastAsia="Calibri"/>
          <w:b/>
          <w:i/>
          <w:vanish/>
          <w:sz w:val="21"/>
          <w:szCs w:val="21"/>
          <w:lang w:eastAsia="en-US"/>
        </w:rPr>
      </w:pPr>
    </w:p>
    <w:p w14:paraId="731B3545" w14:textId="77777777" w:rsidR="00CF0253" w:rsidRPr="00340E9C" w:rsidRDefault="00CF0253" w:rsidP="00180B49">
      <w:pPr>
        <w:numPr>
          <w:ilvl w:val="0"/>
          <w:numId w:val="17"/>
        </w:numPr>
        <w:tabs>
          <w:tab w:val="left" w:pos="540"/>
        </w:tabs>
        <w:spacing w:before="60" w:after="60" w:line="240" w:lineRule="auto"/>
        <w:ind w:right="0"/>
        <w:contextualSpacing/>
        <w:jc w:val="left"/>
        <w:rPr>
          <w:rFonts w:eastAsia="Calibri"/>
          <w:b/>
          <w:i/>
          <w:vanish/>
          <w:sz w:val="21"/>
          <w:szCs w:val="21"/>
          <w:lang w:eastAsia="en-US"/>
        </w:rPr>
      </w:pPr>
    </w:p>
    <w:p w14:paraId="75D78E4D" w14:textId="77777777" w:rsidR="00CF0253" w:rsidRPr="00340E9C" w:rsidRDefault="00CF0253" w:rsidP="00180B49">
      <w:pPr>
        <w:numPr>
          <w:ilvl w:val="0"/>
          <w:numId w:val="17"/>
        </w:numPr>
        <w:tabs>
          <w:tab w:val="left" w:pos="540"/>
        </w:tabs>
        <w:spacing w:before="60" w:after="60" w:line="240" w:lineRule="auto"/>
        <w:ind w:right="0"/>
        <w:contextualSpacing/>
        <w:jc w:val="left"/>
        <w:rPr>
          <w:rFonts w:eastAsia="Calibri"/>
          <w:b/>
          <w:i/>
          <w:vanish/>
          <w:sz w:val="21"/>
          <w:szCs w:val="21"/>
          <w:lang w:eastAsia="en-US"/>
        </w:rPr>
      </w:pPr>
    </w:p>
    <w:p w14:paraId="6A592518" w14:textId="77777777" w:rsidR="00047B41" w:rsidRDefault="0013445B" w:rsidP="00047B41">
      <w:pPr>
        <w:pStyle w:val="Sraopastraipa"/>
        <w:numPr>
          <w:ilvl w:val="1"/>
          <w:numId w:val="23"/>
        </w:numPr>
        <w:tabs>
          <w:tab w:val="left" w:pos="567"/>
        </w:tabs>
        <w:spacing w:before="60" w:after="60" w:line="240" w:lineRule="auto"/>
        <w:ind w:left="0" w:right="0" w:firstLine="0"/>
        <w:rPr>
          <w:rFonts w:eastAsia="Calibri"/>
          <w:sz w:val="21"/>
          <w:szCs w:val="21"/>
          <w:lang w:eastAsia="en-US"/>
        </w:rPr>
      </w:pPr>
      <w:r w:rsidRPr="00047B41">
        <w:rPr>
          <w:rFonts w:eastAsia="Calibri"/>
          <w:sz w:val="21"/>
          <w:szCs w:val="21"/>
          <w:lang w:eastAsia="en-US"/>
        </w:rPr>
        <w:t xml:space="preserve"> </w:t>
      </w:r>
      <w:r w:rsidR="00F83DD8" w:rsidRPr="00047B41">
        <w:rPr>
          <w:rFonts w:eastAsia="Calibri"/>
          <w:sz w:val="21"/>
          <w:szCs w:val="21"/>
          <w:lang w:eastAsia="en-US"/>
        </w:rPr>
        <w:t>Dėl Prekių įsigijimo nebus vykdoma atnaujinto varžymosi procedūra. Prekės bus perkamos Preliminariosios sutarties 9 skyriuje nurodyta tvarka ir sąlygomis.</w:t>
      </w:r>
    </w:p>
    <w:p w14:paraId="7ABB7C7D" w14:textId="77777777" w:rsidR="00047B41" w:rsidRDefault="00F83DD8" w:rsidP="00047B41">
      <w:pPr>
        <w:pStyle w:val="Sraopastraipa"/>
        <w:numPr>
          <w:ilvl w:val="1"/>
          <w:numId w:val="23"/>
        </w:numPr>
        <w:tabs>
          <w:tab w:val="left" w:pos="567"/>
        </w:tabs>
        <w:spacing w:before="60" w:after="60" w:line="240" w:lineRule="auto"/>
        <w:ind w:left="0" w:right="0" w:firstLine="0"/>
        <w:rPr>
          <w:rFonts w:eastAsia="Calibri"/>
          <w:sz w:val="21"/>
          <w:szCs w:val="21"/>
          <w:lang w:eastAsia="en-US"/>
        </w:rPr>
      </w:pPr>
      <w:r w:rsidRPr="00047B41">
        <w:rPr>
          <w:rFonts w:eastAsia="Calibri"/>
          <w:sz w:val="21"/>
          <w:szCs w:val="21"/>
          <w:lang w:eastAsia="en-US"/>
        </w:rPr>
        <w:t>Dėl Kitų prekių įsigijimo bus vykdoma atnaujinto varžymosi procedūra. Atnaujinto varžymosi procedūra, tvarka ir sąlygos aprašyta Preliminariosios sutarties 9 skyriuje.</w:t>
      </w:r>
    </w:p>
    <w:p w14:paraId="697B1216" w14:textId="26977FC5" w:rsidR="00CF0253" w:rsidRPr="00047B41" w:rsidRDefault="00AF75A3" w:rsidP="00047B41">
      <w:pPr>
        <w:pStyle w:val="Sraopastraipa"/>
        <w:numPr>
          <w:ilvl w:val="1"/>
          <w:numId w:val="23"/>
        </w:numPr>
        <w:tabs>
          <w:tab w:val="left" w:pos="567"/>
        </w:tabs>
        <w:spacing w:before="60" w:after="60" w:line="240" w:lineRule="auto"/>
        <w:ind w:left="0" w:right="0" w:firstLine="0"/>
        <w:rPr>
          <w:rFonts w:eastAsia="Calibri"/>
          <w:sz w:val="21"/>
          <w:szCs w:val="21"/>
          <w:lang w:eastAsia="en-US"/>
        </w:rPr>
      </w:pPr>
      <w:r w:rsidRPr="00047B41">
        <w:rPr>
          <w:rFonts w:eastAsia="Calibri"/>
          <w:sz w:val="21"/>
          <w:szCs w:val="21"/>
          <w:lang w:eastAsia="en-US"/>
        </w:rPr>
        <w:t xml:space="preserve">Pirkėjui pageidaujant, </w:t>
      </w:r>
      <w:r w:rsidR="00CF0253" w:rsidRPr="00047B41">
        <w:rPr>
          <w:rFonts w:eastAsia="Calibri"/>
          <w:sz w:val="21"/>
          <w:szCs w:val="21"/>
          <w:lang w:eastAsia="en-US"/>
        </w:rPr>
        <w:t xml:space="preserve">Tiekėjas </w:t>
      </w:r>
      <w:r w:rsidRPr="00047B41">
        <w:rPr>
          <w:rFonts w:eastAsia="Calibri"/>
          <w:sz w:val="21"/>
          <w:szCs w:val="21"/>
          <w:lang w:eastAsia="en-US"/>
        </w:rPr>
        <w:t xml:space="preserve">privalo </w:t>
      </w:r>
      <w:r w:rsidR="00CF0253" w:rsidRPr="00047B41">
        <w:rPr>
          <w:rFonts w:eastAsia="Calibri"/>
          <w:sz w:val="21"/>
          <w:szCs w:val="21"/>
          <w:lang w:eastAsia="en-US"/>
        </w:rPr>
        <w:t>savo lėšomis</w:t>
      </w:r>
      <w:r w:rsidRPr="00047B41">
        <w:rPr>
          <w:rFonts w:eastAsia="Calibri"/>
          <w:sz w:val="21"/>
          <w:szCs w:val="21"/>
          <w:lang w:eastAsia="en-US"/>
        </w:rPr>
        <w:t xml:space="preserve"> pristatyti Prekes ar Kitas prekes</w:t>
      </w:r>
      <w:r w:rsidR="00DB712D" w:rsidRPr="00047B41">
        <w:rPr>
          <w:rFonts w:eastAsia="Calibri"/>
          <w:sz w:val="21"/>
          <w:szCs w:val="21"/>
          <w:lang w:eastAsia="en-US"/>
        </w:rPr>
        <w:t xml:space="preserve">, jei Prekių ar Kitų prekių Užsakymo vertė viršija </w:t>
      </w:r>
      <w:r w:rsidR="00C321E6" w:rsidRPr="00047B41">
        <w:rPr>
          <w:rFonts w:eastAsia="Calibri"/>
          <w:sz w:val="21"/>
          <w:szCs w:val="21"/>
          <w:lang w:eastAsia="en-US"/>
        </w:rPr>
        <w:t xml:space="preserve"> 5</w:t>
      </w:r>
      <w:r w:rsidR="00DB712D" w:rsidRPr="00047B41">
        <w:rPr>
          <w:rFonts w:eastAsia="Calibri"/>
          <w:sz w:val="21"/>
          <w:szCs w:val="21"/>
          <w:lang w:eastAsia="en-US"/>
        </w:rPr>
        <w:t>0,00 Eur be PVM</w:t>
      </w:r>
      <w:r w:rsidRPr="00047B41">
        <w:rPr>
          <w:rFonts w:eastAsia="Calibri"/>
          <w:sz w:val="21"/>
          <w:szCs w:val="21"/>
          <w:lang w:eastAsia="en-US"/>
        </w:rPr>
        <w:t>.</w:t>
      </w:r>
      <w:r w:rsidR="00DB712D" w:rsidRPr="00047B41">
        <w:rPr>
          <w:rFonts w:eastAsia="Calibri"/>
          <w:sz w:val="21"/>
          <w:szCs w:val="21"/>
          <w:lang w:eastAsia="en-US"/>
        </w:rPr>
        <w:t xml:space="preserve"> </w:t>
      </w:r>
      <w:r w:rsidR="00CF0253" w:rsidRPr="00047B41">
        <w:rPr>
          <w:rFonts w:eastAsia="Calibri"/>
          <w:sz w:val="21"/>
          <w:szCs w:val="21"/>
          <w:lang w:eastAsia="en-US"/>
        </w:rPr>
        <w:t xml:space="preserve"> </w:t>
      </w:r>
      <w:r w:rsidRPr="00047B41">
        <w:rPr>
          <w:rFonts w:eastAsia="Calibri"/>
          <w:sz w:val="21"/>
          <w:szCs w:val="21"/>
          <w:lang w:eastAsia="en-US"/>
        </w:rPr>
        <w:t xml:space="preserve">Prekės ar Kitos prekės turi būti pristatomos Pirkėjo darbo laiku (I-V 7:00 – 16:00 val.) </w:t>
      </w:r>
      <w:r w:rsidR="00CF0253" w:rsidRPr="00047B41">
        <w:rPr>
          <w:rFonts w:eastAsia="Calibri"/>
          <w:sz w:val="21"/>
          <w:szCs w:val="21"/>
          <w:lang w:eastAsia="en-US"/>
        </w:rPr>
        <w:t>vienu iš adresų</w:t>
      </w:r>
      <w:r w:rsidR="00E9112A">
        <w:rPr>
          <w:rFonts w:eastAsia="Calibri"/>
          <w:sz w:val="21"/>
          <w:szCs w:val="21"/>
          <w:lang w:eastAsia="en-US"/>
        </w:rPr>
        <w:t>,</w:t>
      </w:r>
      <w:r w:rsidR="00CF0253" w:rsidRPr="00047B41">
        <w:rPr>
          <w:rFonts w:eastAsia="Calibri"/>
          <w:sz w:val="21"/>
          <w:szCs w:val="21"/>
          <w:lang w:eastAsia="en-US"/>
        </w:rPr>
        <w:t xml:space="preserve">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CF0253" w:rsidRPr="00340E9C" w14:paraId="171A5F7F" w14:textId="77777777" w:rsidTr="003D287A">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3171C869" w14:textId="77777777" w:rsidR="00CF0253" w:rsidRPr="00340E9C" w:rsidRDefault="00CF0253" w:rsidP="00CF0253">
            <w:pPr>
              <w:tabs>
                <w:tab w:val="left" w:pos="567"/>
              </w:tabs>
              <w:spacing w:before="60" w:after="60"/>
              <w:ind w:firstLine="357"/>
              <w:contextualSpacing/>
              <w:jc w:val="center"/>
              <w:rPr>
                <w:rFonts w:eastAsia="Calibri"/>
                <w:b/>
                <w:i/>
                <w:sz w:val="21"/>
                <w:szCs w:val="21"/>
                <w:lang w:eastAsia="en-US"/>
              </w:rPr>
            </w:pPr>
            <w:r w:rsidRPr="00340E9C">
              <w:rPr>
                <w:rFonts w:eastAsia="Calibri"/>
                <w:b/>
                <w:i/>
                <w:sz w:val="21"/>
                <w:szCs w:val="21"/>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2225A1" w14:textId="77777777" w:rsidR="00CF0253" w:rsidRPr="00340E9C" w:rsidRDefault="00CF0253" w:rsidP="00CF0253">
            <w:pPr>
              <w:tabs>
                <w:tab w:val="left" w:pos="567"/>
              </w:tabs>
              <w:spacing w:before="60" w:after="60"/>
              <w:ind w:firstLine="357"/>
              <w:contextualSpacing/>
              <w:jc w:val="center"/>
              <w:rPr>
                <w:rFonts w:eastAsia="Calibri"/>
                <w:b/>
                <w:i/>
                <w:sz w:val="21"/>
                <w:szCs w:val="21"/>
                <w:lang w:eastAsia="en-US"/>
              </w:rPr>
            </w:pPr>
            <w:r w:rsidRPr="00340E9C">
              <w:rPr>
                <w:rFonts w:eastAsia="Calibri"/>
                <w:b/>
                <w:i/>
                <w:sz w:val="21"/>
                <w:szCs w:val="21"/>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0A8840" w14:textId="77777777" w:rsidR="00CF0253" w:rsidRPr="00340E9C" w:rsidRDefault="00CF0253" w:rsidP="00CF0253">
            <w:pPr>
              <w:tabs>
                <w:tab w:val="left" w:pos="567"/>
              </w:tabs>
              <w:spacing w:before="60" w:after="60"/>
              <w:ind w:firstLine="357"/>
              <w:contextualSpacing/>
              <w:jc w:val="center"/>
              <w:rPr>
                <w:rFonts w:eastAsia="Calibri"/>
                <w:b/>
                <w:i/>
                <w:sz w:val="21"/>
                <w:szCs w:val="21"/>
                <w:lang w:eastAsia="en-US"/>
              </w:rPr>
            </w:pPr>
            <w:r w:rsidRPr="00340E9C">
              <w:rPr>
                <w:rFonts w:eastAsia="Calibri"/>
                <w:b/>
                <w:i/>
                <w:sz w:val="21"/>
                <w:szCs w:val="21"/>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19D558" w14:textId="77777777" w:rsidR="00CF0253" w:rsidRPr="00340E9C" w:rsidRDefault="00CF0253" w:rsidP="00CF0253">
            <w:pPr>
              <w:tabs>
                <w:tab w:val="left" w:pos="567"/>
              </w:tabs>
              <w:spacing w:before="60" w:after="60"/>
              <w:ind w:firstLine="357"/>
              <w:contextualSpacing/>
              <w:jc w:val="center"/>
              <w:rPr>
                <w:rFonts w:eastAsia="Calibri"/>
                <w:b/>
                <w:i/>
                <w:sz w:val="21"/>
                <w:szCs w:val="21"/>
                <w:lang w:eastAsia="en-US"/>
              </w:rPr>
            </w:pPr>
            <w:r w:rsidRPr="00340E9C">
              <w:rPr>
                <w:rFonts w:eastAsia="Calibri"/>
                <w:b/>
                <w:i/>
                <w:sz w:val="21"/>
                <w:szCs w:val="21"/>
                <w:lang w:eastAsia="en-US"/>
              </w:rPr>
              <w:t>Vakarų regionas</w:t>
            </w:r>
          </w:p>
        </w:tc>
      </w:tr>
      <w:tr w:rsidR="00CF0253" w:rsidRPr="00340E9C" w14:paraId="1AA163C5"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69CE4C66" w14:textId="77777777" w:rsidR="00CF0253" w:rsidRPr="00340E9C" w:rsidRDefault="00CF0253" w:rsidP="00CF0253">
            <w:pPr>
              <w:tabs>
                <w:tab w:val="left" w:pos="567"/>
              </w:tabs>
              <w:spacing w:before="60" w:after="60"/>
              <w:contextualSpacing/>
              <w:jc w:val="center"/>
              <w:rPr>
                <w:rFonts w:eastAsia="Calibri"/>
                <w:b/>
                <w:i/>
                <w:color w:val="2E74B5"/>
                <w:sz w:val="21"/>
                <w:szCs w:val="21"/>
                <w:lang w:eastAsia="en-US"/>
              </w:rPr>
            </w:pPr>
            <w:r w:rsidRPr="00340E9C">
              <w:rPr>
                <w:rFonts w:eastAsia="Calibri"/>
                <w:color w:val="000000"/>
                <w:sz w:val="21"/>
                <w:szCs w:val="21"/>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55C6EA"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BCBB07"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E5FC1F9"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proofErr w:type="spellStart"/>
            <w:r w:rsidRPr="00340E9C">
              <w:rPr>
                <w:rFonts w:eastAsia="Calibri"/>
                <w:color w:val="000000"/>
                <w:sz w:val="21"/>
                <w:szCs w:val="21"/>
                <w:lang w:eastAsia="en-US"/>
              </w:rPr>
              <w:t>Džiuginėnų</w:t>
            </w:r>
            <w:proofErr w:type="spellEnd"/>
            <w:r w:rsidRPr="00340E9C">
              <w:rPr>
                <w:rFonts w:eastAsia="Calibri"/>
                <w:color w:val="000000"/>
                <w:sz w:val="21"/>
                <w:szCs w:val="21"/>
                <w:lang w:eastAsia="en-US"/>
              </w:rPr>
              <w:t xml:space="preserve"> k., Gadūnavo sen., Telšių r.</w:t>
            </w:r>
          </w:p>
        </w:tc>
      </w:tr>
      <w:tr w:rsidR="00CF0253" w:rsidRPr="00340E9C" w14:paraId="2E7A16D0"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3C7D4F23"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proofErr w:type="spellStart"/>
            <w:r w:rsidRPr="00340E9C">
              <w:rPr>
                <w:rFonts w:eastAsia="Calibri"/>
                <w:color w:val="000000"/>
                <w:sz w:val="21"/>
                <w:szCs w:val="21"/>
                <w:lang w:eastAsia="en-US"/>
              </w:rPr>
              <w:t>Zibalų</w:t>
            </w:r>
            <w:proofErr w:type="spellEnd"/>
            <w:r w:rsidRPr="00340E9C">
              <w:rPr>
                <w:rFonts w:eastAsia="Calibri"/>
                <w:color w:val="000000"/>
                <w:sz w:val="21"/>
                <w:szCs w:val="21"/>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51D200"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F20D24"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7EEC7F6"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Viekšnių g. 14, Akmenė</w:t>
            </w:r>
          </w:p>
        </w:tc>
      </w:tr>
      <w:tr w:rsidR="00CF0253" w:rsidRPr="00340E9C" w14:paraId="38CECB58"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1CC9F95D"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70296C"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 xml:space="preserve">Sodininkų g.2, </w:t>
            </w:r>
            <w:proofErr w:type="spellStart"/>
            <w:r w:rsidRPr="00340E9C">
              <w:rPr>
                <w:rFonts w:eastAsia="Calibri"/>
                <w:color w:val="000000"/>
                <w:sz w:val="21"/>
                <w:szCs w:val="21"/>
                <w:lang w:eastAsia="en-US"/>
              </w:rPr>
              <w:t>Karčiupio</w:t>
            </w:r>
            <w:proofErr w:type="spellEnd"/>
            <w:r w:rsidRPr="00340E9C">
              <w:rPr>
                <w:rFonts w:eastAsia="Calibri"/>
                <w:color w:val="000000"/>
                <w:sz w:val="21"/>
                <w:szCs w:val="21"/>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F1D665"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BAC972"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Laižuvos g. 80, Mažeikiai</w:t>
            </w:r>
          </w:p>
        </w:tc>
      </w:tr>
      <w:tr w:rsidR="00CF0253" w:rsidRPr="00340E9C" w14:paraId="1152EE35"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705BB9E5"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F7789C"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proofErr w:type="spellStart"/>
            <w:r w:rsidRPr="00340E9C">
              <w:rPr>
                <w:rFonts w:eastAsia="Calibri"/>
                <w:color w:val="000000"/>
                <w:sz w:val="21"/>
                <w:szCs w:val="21"/>
                <w:lang w:eastAsia="en-US"/>
              </w:rPr>
              <w:t>Senkelio</w:t>
            </w:r>
            <w:proofErr w:type="spellEnd"/>
            <w:r w:rsidRPr="00340E9C">
              <w:rPr>
                <w:rFonts w:eastAsia="Calibri"/>
                <w:color w:val="000000"/>
                <w:sz w:val="21"/>
                <w:szCs w:val="21"/>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DABA3B"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 xml:space="preserve">Dubysos g. 48, </w:t>
            </w:r>
            <w:proofErr w:type="spellStart"/>
            <w:r w:rsidRPr="00340E9C">
              <w:rPr>
                <w:rFonts w:eastAsia="Calibri"/>
                <w:color w:val="000000"/>
                <w:sz w:val="21"/>
                <w:szCs w:val="21"/>
                <w:lang w:eastAsia="en-US"/>
              </w:rPr>
              <w:t>Gėluvos</w:t>
            </w:r>
            <w:proofErr w:type="spellEnd"/>
            <w:r w:rsidRPr="00340E9C">
              <w:rPr>
                <w:rFonts w:eastAsia="Calibri"/>
                <w:color w:val="000000"/>
                <w:sz w:val="21"/>
                <w:szCs w:val="21"/>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3276729" w14:textId="77777777" w:rsidR="00CF0253" w:rsidRPr="00340E9C" w:rsidRDefault="00CF0253" w:rsidP="00CF0253">
            <w:pPr>
              <w:tabs>
                <w:tab w:val="left" w:pos="567"/>
              </w:tabs>
              <w:spacing w:before="60" w:after="60"/>
              <w:ind w:firstLine="357"/>
              <w:contextualSpacing/>
              <w:jc w:val="center"/>
              <w:rPr>
                <w:rFonts w:eastAsia="Calibri"/>
                <w:color w:val="000000"/>
                <w:sz w:val="21"/>
                <w:szCs w:val="21"/>
                <w:lang w:eastAsia="en-US"/>
              </w:rPr>
            </w:pPr>
            <w:r w:rsidRPr="00340E9C">
              <w:rPr>
                <w:rFonts w:eastAsia="Calibri"/>
                <w:color w:val="000000"/>
                <w:sz w:val="21"/>
                <w:szCs w:val="21"/>
                <w:lang w:eastAsia="en-US"/>
              </w:rPr>
              <w:t>Vytauto g. 112,</w:t>
            </w:r>
          </w:p>
          <w:p w14:paraId="79AD884D" w14:textId="77777777" w:rsidR="00CF0253" w:rsidRPr="00340E9C" w:rsidRDefault="00CF0253" w:rsidP="00CF0253">
            <w:pPr>
              <w:tabs>
                <w:tab w:val="left" w:pos="567"/>
              </w:tabs>
              <w:spacing w:before="60" w:after="60"/>
              <w:ind w:firstLine="357"/>
              <w:contextualSpacing/>
              <w:jc w:val="center"/>
              <w:rPr>
                <w:rFonts w:eastAsia="Calibri"/>
                <w:color w:val="000000"/>
                <w:sz w:val="21"/>
                <w:szCs w:val="21"/>
                <w:lang w:eastAsia="en-US"/>
              </w:rPr>
            </w:pPr>
            <w:r w:rsidRPr="00340E9C">
              <w:rPr>
                <w:rFonts w:eastAsia="Calibri"/>
                <w:color w:val="000000"/>
                <w:sz w:val="21"/>
                <w:szCs w:val="21"/>
                <w:lang w:eastAsia="en-US"/>
              </w:rPr>
              <w:t>Kretinga</w:t>
            </w:r>
          </w:p>
        </w:tc>
      </w:tr>
      <w:tr w:rsidR="00CF0253" w:rsidRPr="00340E9C" w14:paraId="68AB095C"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35892106"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C4BEBD" w14:textId="66F9C2FC" w:rsidR="00CF0253" w:rsidRPr="00340E9C" w:rsidRDefault="00C637C9"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Statybininkų 16</w:t>
            </w:r>
            <w:r w:rsidR="00CF0253" w:rsidRPr="00340E9C">
              <w:rPr>
                <w:rFonts w:eastAsia="Calibri"/>
                <w:color w:val="000000"/>
                <w:sz w:val="21"/>
                <w:szCs w:val="21"/>
                <w:lang w:eastAsia="en-US"/>
              </w:rPr>
              <w:t>,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D65783"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FE82A49"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Stoties g. 11, 90115 Plungė</w:t>
            </w:r>
          </w:p>
        </w:tc>
      </w:tr>
      <w:tr w:rsidR="00CF0253" w:rsidRPr="00340E9C" w14:paraId="535781FE"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0492FC45" w14:textId="77777777" w:rsidR="00CF0253" w:rsidRPr="00340E9C" w:rsidRDefault="00CF0253" w:rsidP="00CF0253">
            <w:pPr>
              <w:tabs>
                <w:tab w:val="left" w:pos="567"/>
              </w:tabs>
              <w:spacing w:before="60" w:after="60"/>
              <w:ind w:firstLine="357"/>
              <w:contextualSpacing/>
              <w:jc w:val="center"/>
              <w:rPr>
                <w:rFonts w:eastAsia="Calibri"/>
                <w:color w:val="000000"/>
                <w:sz w:val="21"/>
                <w:szCs w:val="21"/>
                <w:lang w:eastAsia="en-US"/>
              </w:rPr>
            </w:pPr>
            <w:r w:rsidRPr="00340E9C">
              <w:rPr>
                <w:rFonts w:eastAsia="Calibri"/>
                <w:color w:val="000000"/>
                <w:sz w:val="21"/>
                <w:szCs w:val="21"/>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E4A17C"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13D148" w14:textId="77777777" w:rsidR="00CF0253" w:rsidRPr="00340E9C" w:rsidRDefault="00000000" w:rsidP="00CF0253">
            <w:pPr>
              <w:tabs>
                <w:tab w:val="left" w:pos="567"/>
              </w:tabs>
              <w:spacing w:before="60" w:after="60"/>
              <w:ind w:firstLine="357"/>
              <w:contextualSpacing/>
              <w:jc w:val="center"/>
              <w:rPr>
                <w:rFonts w:eastAsia="Calibri"/>
                <w:b/>
                <w:i/>
                <w:color w:val="2E74B5"/>
                <w:sz w:val="21"/>
                <w:szCs w:val="21"/>
                <w:lang w:eastAsia="en-US"/>
              </w:rPr>
            </w:pPr>
            <w:hyperlink r:id="rId8" w:history="1">
              <w:r w:rsidR="00CF0253" w:rsidRPr="00340E9C">
                <w:rPr>
                  <w:rFonts w:eastAsia="Calibri"/>
                  <w:color w:val="000000"/>
                  <w:sz w:val="21"/>
                  <w:szCs w:val="21"/>
                  <w:u w:val="single"/>
                  <w:lang w:eastAsia="en-US"/>
                </w:rPr>
                <w:t xml:space="preserve">Miško g. 2a, </w:t>
              </w:r>
              <w:proofErr w:type="spellStart"/>
              <w:r w:rsidR="00CF0253" w:rsidRPr="00340E9C">
                <w:rPr>
                  <w:rFonts w:eastAsia="Calibri"/>
                  <w:color w:val="000000"/>
                  <w:sz w:val="21"/>
                  <w:szCs w:val="21"/>
                  <w:u w:val="single"/>
                  <w:lang w:eastAsia="en-US"/>
                </w:rPr>
                <w:t>Šilagalio</w:t>
              </w:r>
              <w:proofErr w:type="spellEnd"/>
              <w:r w:rsidR="00CF0253" w:rsidRPr="00340E9C">
                <w:rPr>
                  <w:rFonts w:eastAsia="Calibri"/>
                  <w:color w:val="000000"/>
                  <w:sz w:val="21"/>
                  <w:szCs w:val="21"/>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650C30C"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Mosėdžio g.23, Skuodas</w:t>
            </w:r>
          </w:p>
        </w:tc>
      </w:tr>
      <w:tr w:rsidR="00CF0253" w:rsidRPr="00340E9C" w14:paraId="6A870B3B"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5F22D6EC" w14:textId="77777777" w:rsidR="00CF0253" w:rsidRPr="00340E9C" w:rsidRDefault="00CF0253" w:rsidP="00CF0253">
            <w:pPr>
              <w:tabs>
                <w:tab w:val="left" w:pos="567"/>
              </w:tabs>
              <w:spacing w:before="60" w:after="60"/>
              <w:ind w:firstLine="357"/>
              <w:contextualSpacing/>
              <w:jc w:val="center"/>
              <w:rPr>
                <w:rFonts w:eastAsia="Calibri"/>
                <w:color w:val="000000"/>
                <w:sz w:val="21"/>
                <w:szCs w:val="21"/>
                <w:lang w:eastAsia="en-US"/>
              </w:rPr>
            </w:pPr>
            <w:r w:rsidRPr="00340E9C">
              <w:rPr>
                <w:rFonts w:eastAsia="Calibri"/>
                <w:color w:val="000000"/>
                <w:sz w:val="21"/>
                <w:szCs w:val="21"/>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9BF9EB"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CF9293" w14:textId="7CA43CAF"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E36E1F4"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Laisvės g.50, Tauragė</w:t>
            </w:r>
          </w:p>
        </w:tc>
      </w:tr>
      <w:tr w:rsidR="00CF0253" w:rsidRPr="00340E9C" w14:paraId="2F7B4E4C"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59C6BC1C" w14:textId="77777777" w:rsidR="00CF0253" w:rsidRPr="00340E9C" w:rsidRDefault="00CF0253" w:rsidP="00CF0253">
            <w:pPr>
              <w:tabs>
                <w:tab w:val="left" w:pos="567"/>
              </w:tabs>
              <w:spacing w:before="60" w:after="60"/>
              <w:ind w:firstLine="357"/>
              <w:contextualSpacing/>
              <w:jc w:val="center"/>
              <w:rPr>
                <w:rFonts w:eastAsia="Calibri"/>
                <w:color w:val="000000"/>
                <w:sz w:val="21"/>
                <w:szCs w:val="21"/>
                <w:lang w:eastAsia="en-US"/>
              </w:rPr>
            </w:pPr>
            <w:r w:rsidRPr="00340E9C">
              <w:rPr>
                <w:rFonts w:eastAsia="Calibri"/>
                <w:color w:val="000000"/>
                <w:sz w:val="21"/>
                <w:szCs w:val="21"/>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2B6AAB"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A7FC8F"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B90DD01"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proofErr w:type="spellStart"/>
            <w:r w:rsidRPr="00340E9C">
              <w:rPr>
                <w:rFonts w:eastAsia="Calibri"/>
                <w:color w:val="000000"/>
                <w:sz w:val="21"/>
                <w:szCs w:val="21"/>
                <w:lang w:eastAsia="en-US"/>
              </w:rPr>
              <w:t>P.Paulaičio</w:t>
            </w:r>
            <w:proofErr w:type="spellEnd"/>
            <w:r w:rsidRPr="00340E9C">
              <w:rPr>
                <w:rFonts w:eastAsia="Calibri"/>
                <w:color w:val="000000"/>
                <w:sz w:val="21"/>
                <w:szCs w:val="21"/>
                <w:lang w:eastAsia="en-US"/>
              </w:rPr>
              <w:t xml:space="preserve"> g.25, Jurbarkas</w:t>
            </w:r>
          </w:p>
        </w:tc>
      </w:tr>
      <w:tr w:rsidR="00CF0253" w:rsidRPr="00340E9C" w14:paraId="13638728"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287798D8" w14:textId="77777777" w:rsidR="00CF0253" w:rsidRPr="00340E9C" w:rsidRDefault="00CF0253" w:rsidP="00CF0253">
            <w:pPr>
              <w:tabs>
                <w:tab w:val="left" w:pos="567"/>
              </w:tabs>
              <w:spacing w:before="60" w:after="60"/>
              <w:ind w:firstLine="357"/>
              <w:contextualSpacing/>
              <w:jc w:val="center"/>
              <w:rPr>
                <w:rFonts w:eastAsia="Calibri"/>
                <w:color w:val="000000"/>
                <w:sz w:val="21"/>
                <w:szCs w:val="21"/>
                <w:lang w:eastAsia="en-US"/>
              </w:rPr>
            </w:pPr>
            <w:r w:rsidRPr="00340E9C">
              <w:rPr>
                <w:rFonts w:eastAsia="Calibri"/>
                <w:color w:val="000000"/>
                <w:sz w:val="21"/>
                <w:szCs w:val="21"/>
                <w:lang w:eastAsia="en-US"/>
              </w:rPr>
              <w:lastRenderedPageBreak/>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2F6B24"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2E014C"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4F48372"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proofErr w:type="spellStart"/>
            <w:r w:rsidRPr="00340E9C">
              <w:rPr>
                <w:rFonts w:eastAsia="Calibri"/>
                <w:color w:val="000000"/>
                <w:sz w:val="21"/>
                <w:szCs w:val="21"/>
                <w:lang w:eastAsia="en-US"/>
              </w:rPr>
              <w:t>Struikų</w:t>
            </w:r>
            <w:proofErr w:type="spellEnd"/>
            <w:r w:rsidRPr="00340E9C">
              <w:rPr>
                <w:rFonts w:eastAsia="Calibri"/>
                <w:color w:val="000000"/>
                <w:sz w:val="21"/>
                <w:szCs w:val="21"/>
                <w:lang w:eastAsia="en-US"/>
              </w:rPr>
              <w:t xml:space="preserve"> g.10, Šilalė</w:t>
            </w:r>
          </w:p>
        </w:tc>
      </w:tr>
      <w:tr w:rsidR="00CF0253" w:rsidRPr="00340E9C" w14:paraId="7B5687F2"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6C44BBBB" w14:textId="77777777" w:rsidR="00CF0253" w:rsidRPr="00340E9C" w:rsidRDefault="00CF0253" w:rsidP="00CF0253">
            <w:pPr>
              <w:tabs>
                <w:tab w:val="left" w:pos="567"/>
              </w:tabs>
              <w:spacing w:before="60" w:after="60"/>
              <w:ind w:firstLine="357"/>
              <w:contextualSpacing/>
              <w:jc w:val="center"/>
              <w:rPr>
                <w:rFonts w:eastAsia="Calibri"/>
                <w:color w:val="000000"/>
                <w:sz w:val="21"/>
                <w:szCs w:val="21"/>
                <w:lang w:eastAsia="en-US"/>
              </w:rPr>
            </w:pPr>
            <w:r w:rsidRPr="00340E9C">
              <w:rPr>
                <w:rFonts w:eastAsia="Calibri"/>
                <w:color w:val="000000"/>
                <w:sz w:val="21"/>
                <w:szCs w:val="21"/>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E2E999"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286560"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60910"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 xml:space="preserve">Aušrinės g.2, </w:t>
            </w:r>
            <w:proofErr w:type="spellStart"/>
            <w:r w:rsidRPr="00340E9C">
              <w:rPr>
                <w:rFonts w:eastAsia="Calibri"/>
                <w:color w:val="000000"/>
                <w:sz w:val="21"/>
                <w:szCs w:val="21"/>
                <w:lang w:eastAsia="en-US"/>
              </w:rPr>
              <w:t>Iždonų</w:t>
            </w:r>
            <w:proofErr w:type="spellEnd"/>
            <w:r w:rsidRPr="00340E9C">
              <w:rPr>
                <w:rFonts w:eastAsia="Calibri"/>
                <w:color w:val="000000"/>
                <w:sz w:val="21"/>
                <w:szCs w:val="21"/>
                <w:lang w:eastAsia="en-US"/>
              </w:rPr>
              <w:t xml:space="preserve"> k. </w:t>
            </w:r>
            <w:proofErr w:type="spellStart"/>
            <w:r w:rsidRPr="00340E9C">
              <w:rPr>
                <w:rFonts w:eastAsia="Calibri"/>
                <w:color w:val="000000"/>
                <w:sz w:val="21"/>
                <w:szCs w:val="21"/>
                <w:lang w:eastAsia="en-US"/>
              </w:rPr>
              <w:t>Kaltinėnų</w:t>
            </w:r>
            <w:proofErr w:type="spellEnd"/>
            <w:r w:rsidRPr="00340E9C">
              <w:rPr>
                <w:rFonts w:eastAsia="Calibri"/>
                <w:color w:val="000000"/>
                <w:sz w:val="21"/>
                <w:szCs w:val="21"/>
                <w:lang w:eastAsia="en-US"/>
              </w:rPr>
              <w:t xml:space="preserve"> sen. Šilalės raj.</w:t>
            </w:r>
          </w:p>
        </w:tc>
      </w:tr>
      <w:tr w:rsidR="00CF0253" w:rsidRPr="00340E9C" w14:paraId="1E8D87E7"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41AA46A6" w14:textId="77777777" w:rsidR="00CF0253" w:rsidRPr="00340E9C" w:rsidRDefault="00CF0253" w:rsidP="00CF0253">
            <w:pPr>
              <w:tabs>
                <w:tab w:val="left" w:pos="567"/>
              </w:tabs>
              <w:spacing w:before="60" w:after="60"/>
              <w:ind w:firstLine="357"/>
              <w:contextualSpacing/>
              <w:jc w:val="center"/>
              <w:rPr>
                <w:rFonts w:eastAsia="Calibri"/>
                <w:color w:val="000000"/>
                <w:sz w:val="21"/>
                <w:szCs w:val="21"/>
                <w:lang w:eastAsia="en-US"/>
              </w:rPr>
            </w:pPr>
            <w:r w:rsidRPr="00340E9C">
              <w:rPr>
                <w:rFonts w:eastAsia="Calibri"/>
                <w:color w:val="000000"/>
                <w:sz w:val="21"/>
                <w:szCs w:val="21"/>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653256"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48D387"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E7A40E"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Gamyklos g.3, Gargždai</w:t>
            </w:r>
          </w:p>
        </w:tc>
      </w:tr>
      <w:tr w:rsidR="00CF0253" w:rsidRPr="00340E9C" w14:paraId="24BF5033" w14:textId="77777777" w:rsidTr="003D287A">
        <w:tc>
          <w:tcPr>
            <w:tcW w:w="2405" w:type="dxa"/>
            <w:tcBorders>
              <w:top w:val="single" w:sz="4" w:space="0" w:color="auto"/>
              <w:left w:val="single" w:sz="4" w:space="0" w:color="auto"/>
              <w:bottom w:val="single" w:sz="4" w:space="0" w:color="auto"/>
              <w:right w:val="single" w:sz="4" w:space="0" w:color="auto"/>
            </w:tcBorders>
            <w:vAlign w:val="center"/>
            <w:hideMark/>
          </w:tcPr>
          <w:p w14:paraId="36A36217" w14:textId="77777777" w:rsidR="00CF0253" w:rsidRPr="00340E9C" w:rsidRDefault="00CF0253" w:rsidP="00CF0253">
            <w:pPr>
              <w:tabs>
                <w:tab w:val="left" w:pos="567"/>
              </w:tabs>
              <w:spacing w:before="60" w:after="60"/>
              <w:ind w:firstLine="357"/>
              <w:contextualSpacing/>
              <w:jc w:val="center"/>
              <w:rPr>
                <w:rFonts w:eastAsia="Calibri"/>
                <w:color w:val="000000"/>
                <w:sz w:val="21"/>
                <w:szCs w:val="21"/>
                <w:lang w:eastAsia="en-US"/>
              </w:rPr>
            </w:pPr>
            <w:r w:rsidRPr="00340E9C">
              <w:rPr>
                <w:rFonts w:eastAsia="Calibri"/>
                <w:color w:val="000000"/>
                <w:sz w:val="21"/>
                <w:szCs w:val="21"/>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F6D689" w14:textId="77777777" w:rsidR="00CF0253" w:rsidRPr="00340E9C" w:rsidRDefault="00CF0253" w:rsidP="00CF0253">
            <w:pPr>
              <w:tabs>
                <w:tab w:val="left" w:pos="567"/>
              </w:tabs>
              <w:spacing w:before="60" w:after="60"/>
              <w:ind w:firstLine="357"/>
              <w:contextualSpacing/>
              <w:jc w:val="center"/>
              <w:rPr>
                <w:rFonts w:eastAsia="Calibri"/>
                <w:color w:val="000000"/>
                <w:sz w:val="21"/>
                <w:szCs w:val="21"/>
                <w:lang w:eastAsia="en-US"/>
              </w:rPr>
            </w:pPr>
            <w:r w:rsidRPr="00340E9C">
              <w:rPr>
                <w:rFonts w:eastAsia="Calibri"/>
                <w:color w:val="000000"/>
                <w:sz w:val="21"/>
                <w:szCs w:val="21"/>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9118DD"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573C0FB"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r w:rsidRPr="00340E9C">
              <w:rPr>
                <w:rFonts w:eastAsia="Calibri"/>
                <w:color w:val="000000"/>
                <w:sz w:val="21"/>
                <w:szCs w:val="21"/>
                <w:lang w:eastAsia="en-US"/>
              </w:rPr>
              <w:t>Pramonės g. 4, Šilutė</w:t>
            </w:r>
          </w:p>
        </w:tc>
      </w:tr>
      <w:tr w:rsidR="00CF0253" w:rsidRPr="00340E9C" w14:paraId="41161E20" w14:textId="77777777" w:rsidTr="003D287A">
        <w:tc>
          <w:tcPr>
            <w:tcW w:w="2405" w:type="dxa"/>
            <w:tcBorders>
              <w:top w:val="single" w:sz="4" w:space="0" w:color="auto"/>
              <w:left w:val="nil"/>
              <w:bottom w:val="nil"/>
              <w:right w:val="single" w:sz="4" w:space="0" w:color="auto"/>
            </w:tcBorders>
            <w:vAlign w:val="center"/>
          </w:tcPr>
          <w:p w14:paraId="5A748766" w14:textId="77777777" w:rsidR="00CF0253" w:rsidRPr="00340E9C" w:rsidRDefault="00CF0253" w:rsidP="00CF0253">
            <w:pPr>
              <w:tabs>
                <w:tab w:val="left" w:pos="567"/>
              </w:tabs>
              <w:spacing w:before="60" w:after="60"/>
              <w:ind w:firstLine="357"/>
              <w:contextualSpacing/>
              <w:jc w:val="center"/>
              <w:rPr>
                <w:rFonts w:eastAsia="Calibri"/>
                <w:color w:val="000000"/>
                <w:sz w:val="21"/>
                <w:szCs w:val="21"/>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37B29D9" w14:textId="77777777" w:rsidR="00CF0253" w:rsidRPr="00340E9C" w:rsidRDefault="00CF0253" w:rsidP="00CF0253">
            <w:pPr>
              <w:tabs>
                <w:tab w:val="left" w:pos="567"/>
              </w:tabs>
              <w:spacing w:before="60" w:after="60"/>
              <w:ind w:firstLine="357"/>
              <w:contextualSpacing/>
              <w:jc w:val="center"/>
              <w:rPr>
                <w:rFonts w:eastAsia="Calibri"/>
                <w:color w:val="000000"/>
                <w:sz w:val="21"/>
                <w:szCs w:val="21"/>
                <w:lang w:eastAsia="en-US"/>
              </w:rPr>
            </w:pPr>
            <w:r w:rsidRPr="00340E9C">
              <w:rPr>
                <w:rFonts w:eastAsia="Calibri"/>
                <w:color w:val="000000"/>
                <w:sz w:val="21"/>
                <w:szCs w:val="21"/>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670142D8"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66E5094" w14:textId="77777777" w:rsidR="00CF0253" w:rsidRPr="00340E9C" w:rsidRDefault="00CF0253" w:rsidP="00CF0253">
            <w:pPr>
              <w:tabs>
                <w:tab w:val="left" w:pos="567"/>
              </w:tabs>
              <w:spacing w:before="60" w:after="60"/>
              <w:ind w:firstLine="357"/>
              <w:contextualSpacing/>
              <w:jc w:val="center"/>
              <w:rPr>
                <w:rFonts w:eastAsia="Calibri"/>
                <w:b/>
                <w:i/>
                <w:color w:val="2E74B5"/>
                <w:sz w:val="21"/>
                <w:szCs w:val="21"/>
                <w:lang w:eastAsia="en-US"/>
              </w:rPr>
            </w:pPr>
            <w:proofErr w:type="spellStart"/>
            <w:r w:rsidRPr="00340E9C">
              <w:rPr>
                <w:rFonts w:eastAsia="Calibri"/>
                <w:color w:val="000000"/>
                <w:sz w:val="21"/>
                <w:szCs w:val="21"/>
                <w:lang w:eastAsia="en-US"/>
              </w:rPr>
              <w:t>Veiviržėnų</w:t>
            </w:r>
            <w:proofErr w:type="spellEnd"/>
            <w:r w:rsidRPr="00340E9C">
              <w:rPr>
                <w:rFonts w:eastAsia="Calibri"/>
                <w:color w:val="000000"/>
                <w:sz w:val="21"/>
                <w:szCs w:val="21"/>
                <w:lang w:eastAsia="en-US"/>
              </w:rPr>
              <w:t xml:space="preserve"> g. 36, </w:t>
            </w:r>
            <w:proofErr w:type="spellStart"/>
            <w:r w:rsidRPr="00340E9C">
              <w:rPr>
                <w:rFonts w:eastAsia="Calibri"/>
                <w:color w:val="000000"/>
                <w:sz w:val="21"/>
                <w:szCs w:val="21"/>
                <w:lang w:eastAsia="en-US"/>
              </w:rPr>
              <w:t>Pyktiškės</w:t>
            </w:r>
            <w:proofErr w:type="spellEnd"/>
            <w:r w:rsidRPr="00340E9C">
              <w:rPr>
                <w:rFonts w:eastAsia="Calibri"/>
                <w:color w:val="000000"/>
                <w:sz w:val="21"/>
                <w:szCs w:val="21"/>
                <w:lang w:eastAsia="en-US"/>
              </w:rPr>
              <w:t xml:space="preserve"> k., Endriejavo sen., Klaipėdos r.</w:t>
            </w:r>
          </w:p>
        </w:tc>
      </w:tr>
    </w:tbl>
    <w:p w14:paraId="014EDCA4" w14:textId="35DF0ACD" w:rsidR="00672067" w:rsidRPr="00047B41" w:rsidRDefault="00AF75A3" w:rsidP="00047B41">
      <w:pPr>
        <w:pStyle w:val="Sraopastraipa"/>
        <w:numPr>
          <w:ilvl w:val="1"/>
          <w:numId w:val="23"/>
        </w:numPr>
        <w:tabs>
          <w:tab w:val="left" w:pos="567"/>
        </w:tabs>
        <w:spacing w:before="60" w:after="60" w:line="240" w:lineRule="auto"/>
        <w:ind w:left="0" w:right="0" w:firstLine="0"/>
        <w:rPr>
          <w:rFonts w:eastAsia="Calibri"/>
          <w:sz w:val="21"/>
          <w:szCs w:val="21"/>
          <w:lang w:eastAsia="en-US"/>
        </w:rPr>
      </w:pPr>
      <w:r w:rsidRPr="00047B41">
        <w:rPr>
          <w:rFonts w:eastAsia="Calibri"/>
          <w:sz w:val="21"/>
          <w:szCs w:val="21"/>
          <w:lang w:eastAsia="en-US"/>
        </w:rPr>
        <w:t>Prekės tur</w:t>
      </w:r>
      <w:r w:rsidR="00244077" w:rsidRPr="00047B41">
        <w:rPr>
          <w:rFonts w:eastAsia="Calibri"/>
          <w:sz w:val="21"/>
          <w:szCs w:val="21"/>
          <w:lang w:eastAsia="en-US"/>
        </w:rPr>
        <w:t>i</w:t>
      </w:r>
      <w:r w:rsidRPr="00047B41">
        <w:rPr>
          <w:rFonts w:eastAsia="Calibri"/>
          <w:sz w:val="21"/>
          <w:szCs w:val="21"/>
          <w:lang w:eastAsia="en-US"/>
        </w:rPr>
        <w:t xml:space="preserve"> būti pristatomos ne vėliau kaip per 72 (septyniasdešimt dvi) valandas darbo dienomis nuo Užsakymo pateikimo </w:t>
      </w:r>
      <w:r w:rsidR="00257305" w:rsidRPr="00047B41">
        <w:rPr>
          <w:rFonts w:eastAsia="Calibri"/>
          <w:sz w:val="21"/>
          <w:szCs w:val="21"/>
          <w:lang w:eastAsia="en-US"/>
        </w:rPr>
        <w:t>valandos</w:t>
      </w:r>
      <w:r w:rsidR="0013407F" w:rsidRPr="00047B41">
        <w:rPr>
          <w:rFonts w:eastAsia="Calibri"/>
          <w:sz w:val="21"/>
          <w:szCs w:val="21"/>
          <w:lang w:eastAsia="en-US"/>
        </w:rPr>
        <w:t xml:space="preserve"> (Užsakymai gali būti teikiami visomis savaitės dienomis)</w:t>
      </w:r>
      <w:r w:rsidRPr="00047B41">
        <w:rPr>
          <w:rFonts w:eastAsia="Calibri"/>
          <w:sz w:val="21"/>
          <w:szCs w:val="21"/>
          <w:lang w:eastAsia="en-US"/>
        </w:rPr>
        <w:t xml:space="preserve">. </w:t>
      </w:r>
      <w:r w:rsidR="00B4008B" w:rsidRPr="00047B41">
        <w:rPr>
          <w:rFonts w:eastAsia="Calibri"/>
          <w:sz w:val="21"/>
          <w:szCs w:val="21"/>
          <w:lang w:eastAsia="en-US"/>
        </w:rPr>
        <w:t xml:space="preserve">Atskirais atvejais, kai užsakomos Prekės yra retai naudojamos ir/ar Tiekėjas gali neturėti Prekių sandėlyje ar Prekių pardavimo vietoje, Prekių pristatymo terminas gali būti pratęstas iki </w:t>
      </w:r>
      <w:r w:rsidR="00EE41EF" w:rsidRPr="00047B41">
        <w:rPr>
          <w:rFonts w:eastAsia="Calibri"/>
          <w:sz w:val="21"/>
          <w:szCs w:val="21"/>
          <w:lang w:eastAsia="en-US"/>
        </w:rPr>
        <w:t xml:space="preserve"> </w:t>
      </w:r>
      <w:r w:rsidR="00E46688" w:rsidRPr="00047B41">
        <w:rPr>
          <w:rFonts w:eastAsia="Calibri"/>
          <w:sz w:val="21"/>
          <w:szCs w:val="21"/>
          <w:lang w:eastAsia="en-US"/>
        </w:rPr>
        <w:t>10</w:t>
      </w:r>
      <w:r w:rsidR="00B4008B" w:rsidRPr="00047B41">
        <w:rPr>
          <w:rFonts w:eastAsia="Calibri"/>
          <w:sz w:val="21"/>
          <w:szCs w:val="21"/>
          <w:lang w:eastAsia="en-US"/>
        </w:rPr>
        <w:t xml:space="preserve"> kalendorinių dienų nuo </w:t>
      </w:r>
      <w:r w:rsidR="00DD1EBC" w:rsidRPr="00047B41">
        <w:rPr>
          <w:rFonts w:eastAsia="Calibri"/>
          <w:sz w:val="21"/>
          <w:szCs w:val="21"/>
          <w:lang w:eastAsia="en-US"/>
        </w:rPr>
        <w:t xml:space="preserve">Užsakymo </w:t>
      </w:r>
      <w:r w:rsidR="00B4008B" w:rsidRPr="00047B41">
        <w:rPr>
          <w:rFonts w:eastAsia="Calibri"/>
          <w:sz w:val="21"/>
          <w:szCs w:val="21"/>
          <w:lang w:eastAsia="en-US"/>
        </w:rPr>
        <w:t xml:space="preserve">pateikimo dienos.  </w:t>
      </w:r>
    </w:p>
    <w:p w14:paraId="66533CD5" w14:textId="1E2EB7D3" w:rsidR="00AF75A3" w:rsidRPr="00340E9C" w:rsidRDefault="00244077" w:rsidP="00047B41">
      <w:pPr>
        <w:numPr>
          <w:ilvl w:val="1"/>
          <w:numId w:val="23"/>
        </w:numPr>
        <w:tabs>
          <w:tab w:val="left" w:pos="567"/>
        </w:tabs>
        <w:spacing w:before="60" w:after="60" w:line="240" w:lineRule="auto"/>
        <w:ind w:left="0" w:right="0" w:firstLine="0"/>
        <w:contextualSpacing/>
        <w:rPr>
          <w:rFonts w:eastAsia="Calibri"/>
          <w:sz w:val="21"/>
          <w:szCs w:val="21"/>
          <w:lang w:eastAsia="en-US"/>
        </w:rPr>
      </w:pPr>
      <w:r w:rsidRPr="00340E9C">
        <w:rPr>
          <w:rFonts w:eastAsia="Calibri"/>
          <w:sz w:val="21"/>
          <w:szCs w:val="21"/>
          <w:lang w:eastAsia="en-US"/>
        </w:rPr>
        <w:t>Kitų prekių pristatymo laikotarpis bus nurodytas Atnaujinto varžymosi metu</w:t>
      </w:r>
      <w:r w:rsidR="00AF75A3" w:rsidRPr="00340E9C">
        <w:rPr>
          <w:rFonts w:eastAsia="Calibri"/>
          <w:sz w:val="21"/>
          <w:szCs w:val="21"/>
          <w:lang w:eastAsia="en-US"/>
        </w:rPr>
        <w:t>.</w:t>
      </w:r>
    </w:p>
    <w:p w14:paraId="7796ED07" w14:textId="401EED1D" w:rsidR="00047B41" w:rsidRPr="00E9112A" w:rsidRDefault="00CF0253" w:rsidP="00047B41">
      <w:pPr>
        <w:numPr>
          <w:ilvl w:val="1"/>
          <w:numId w:val="23"/>
        </w:numPr>
        <w:tabs>
          <w:tab w:val="left" w:pos="567"/>
        </w:tabs>
        <w:spacing w:before="60" w:after="60" w:line="240" w:lineRule="auto"/>
        <w:ind w:left="0" w:right="0" w:firstLine="0"/>
        <w:contextualSpacing/>
        <w:rPr>
          <w:rFonts w:eastAsia="Calibri"/>
          <w:color w:val="FF0000"/>
          <w:sz w:val="21"/>
          <w:szCs w:val="21"/>
          <w:lang w:eastAsia="en-US"/>
        </w:rPr>
      </w:pPr>
      <w:r w:rsidRPr="00340E9C">
        <w:rPr>
          <w:rFonts w:eastAsia="Calibri"/>
          <w:sz w:val="21"/>
          <w:szCs w:val="21"/>
          <w:lang w:eastAsia="en-US"/>
        </w:rPr>
        <w:t>Pirkėjas tur</w:t>
      </w:r>
      <w:r w:rsidR="00DB712D" w:rsidRPr="00340E9C">
        <w:rPr>
          <w:rFonts w:eastAsia="Calibri"/>
          <w:sz w:val="21"/>
          <w:szCs w:val="21"/>
          <w:lang w:eastAsia="en-US"/>
        </w:rPr>
        <w:t>i</w:t>
      </w:r>
      <w:r w:rsidRPr="00340E9C">
        <w:rPr>
          <w:rFonts w:eastAsia="Calibri"/>
          <w:sz w:val="21"/>
          <w:szCs w:val="21"/>
          <w:lang w:eastAsia="en-US"/>
        </w:rPr>
        <w:t xml:space="preserve"> teisę</w:t>
      </w:r>
      <w:r w:rsidR="00DB712D" w:rsidRPr="00340E9C">
        <w:rPr>
          <w:rFonts w:eastAsia="Calibri"/>
          <w:sz w:val="21"/>
          <w:szCs w:val="21"/>
          <w:lang w:eastAsia="en-US"/>
        </w:rPr>
        <w:t>, nepriklausomai nuo Užsakymo vertės,</w:t>
      </w:r>
      <w:r w:rsidRPr="00340E9C">
        <w:rPr>
          <w:rFonts w:eastAsia="Calibri"/>
          <w:sz w:val="21"/>
          <w:szCs w:val="21"/>
          <w:lang w:eastAsia="en-US"/>
        </w:rPr>
        <w:t xml:space="preserve"> Prekes </w:t>
      </w:r>
      <w:r w:rsidR="00D27439" w:rsidRPr="00340E9C">
        <w:rPr>
          <w:rFonts w:eastAsia="Calibri"/>
          <w:sz w:val="21"/>
          <w:szCs w:val="21"/>
          <w:lang w:eastAsia="en-US"/>
        </w:rPr>
        <w:t xml:space="preserve">ar Kitas prekes </w:t>
      </w:r>
      <w:r w:rsidRPr="00340E9C">
        <w:rPr>
          <w:rFonts w:eastAsia="Calibri"/>
          <w:sz w:val="21"/>
          <w:szCs w:val="21"/>
          <w:lang w:eastAsia="en-US"/>
        </w:rPr>
        <w:t xml:space="preserve">atsiimti </w:t>
      </w:r>
      <w:r w:rsidR="00DD1EBC" w:rsidRPr="00340E9C">
        <w:rPr>
          <w:rFonts w:eastAsia="Calibri"/>
          <w:sz w:val="21"/>
          <w:szCs w:val="21"/>
          <w:lang w:eastAsia="en-US"/>
        </w:rPr>
        <w:t xml:space="preserve">pats </w:t>
      </w:r>
      <w:r w:rsidRPr="00340E9C">
        <w:rPr>
          <w:rFonts w:eastAsia="Calibri"/>
          <w:sz w:val="21"/>
          <w:szCs w:val="21"/>
          <w:lang w:eastAsia="en-US"/>
        </w:rPr>
        <w:t xml:space="preserve">iš Tiekėjo Prekių </w:t>
      </w:r>
      <w:r w:rsidR="00D27439" w:rsidRPr="00340E9C">
        <w:rPr>
          <w:rFonts w:eastAsia="Calibri"/>
          <w:sz w:val="21"/>
          <w:szCs w:val="21"/>
          <w:lang w:eastAsia="en-US"/>
        </w:rPr>
        <w:t xml:space="preserve">ar Kitų prekių </w:t>
      </w:r>
      <w:r w:rsidRPr="00340E9C">
        <w:rPr>
          <w:rFonts w:eastAsia="Calibri"/>
          <w:sz w:val="21"/>
          <w:szCs w:val="21"/>
          <w:lang w:eastAsia="en-US"/>
        </w:rPr>
        <w:t>pardavimo vietų.</w:t>
      </w:r>
      <w:r w:rsidR="00D27439" w:rsidRPr="00340E9C">
        <w:rPr>
          <w:rFonts w:eastAsia="Calibri"/>
          <w:sz w:val="21"/>
          <w:szCs w:val="21"/>
          <w:lang w:eastAsia="en-US"/>
        </w:rPr>
        <w:t xml:space="preserve"> </w:t>
      </w:r>
      <w:bookmarkStart w:id="5" w:name="_Hlk138920479"/>
    </w:p>
    <w:bookmarkEnd w:id="5"/>
    <w:p w14:paraId="19DA69B4" w14:textId="74102DAF" w:rsidR="00CF0253" w:rsidRPr="00047B41" w:rsidRDefault="00CF0253" w:rsidP="00047B41">
      <w:pPr>
        <w:numPr>
          <w:ilvl w:val="1"/>
          <w:numId w:val="23"/>
        </w:numPr>
        <w:tabs>
          <w:tab w:val="left" w:pos="567"/>
        </w:tabs>
        <w:spacing w:before="60" w:after="60" w:line="240" w:lineRule="auto"/>
        <w:ind w:left="0" w:right="0" w:firstLine="0"/>
        <w:contextualSpacing/>
        <w:rPr>
          <w:rFonts w:eastAsia="Calibri"/>
          <w:sz w:val="21"/>
          <w:szCs w:val="21"/>
          <w:lang w:eastAsia="en-US"/>
        </w:rPr>
      </w:pPr>
      <w:r w:rsidRPr="00047B41">
        <w:rPr>
          <w:rFonts w:eastAsia="Calibri"/>
          <w:sz w:val="21"/>
          <w:szCs w:val="21"/>
          <w:lang w:eastAsia="en-US"/>
        </w:rPr>
        <w:t xml:space="preserve">Tiekėjas negalės nepagrįstai Pirkėjui taikyti neapmokėtos Prekių </w:t>
      </w:r>
      <w:r w:rsidR="00B4008B" w:rsidRPr="00047B41">
        <w:rPr>
          <w:rFonts w:eastAsia="Calibri"/>
          <w:sz w:val="21"/>
          <w:szCs w:val="21"/>
          <w:lang w:eastAsia="en-US"/>
        </w:rPr>
        <w:t xml:space="preserve">ar Kitų prekių </w:t>
      </w:r>
      <w:r w:rsidRPr="00047B41">
        <w:rPr>
          <w:rFonts w:eastAsia="Calibri"/>
          <w:sz w:val="21"/>
          <w:szCs w:val="21"/>
          <w:lang w:eastAsia="en-US"/>
        </w:rPr>
        <w:t xml:space="preserve">sumos limito bei kitų Prekių </w:t>
      </w:r>
      <w:r w:rsidR="00B4008B" w:rsidRPr="00047B41">
        <w:rPr>
          <w:rFonts w:eastAsia="Calibri"/>
          <w:sz w:val="21"/>
          <w:szCs w:val="21"/>
          <w:lang w:eastAsia="en-US"/>
        </w:rPr>
        <w:t xml:space="preserve">ar Kitų prekių pardavimo ar </w:t>
      </w:r>
      <w:r w:rsidRPr="00047B41">
        <w:rPr>
          <w:rFonts w:eastAsia="Calibri"/>
          <w:sz w:val="21"/>
          <w:szCs w:val="21"/>
          <w:lang w:eastAsia="en-US"/>
        </w:rPr>
        <w:t xml:space="preserve">išdavimo apribojimų. </w:t>
      </w:r>
      <w:bookmarkStart w:id="6" w:name="_Hlk21603033"/>
      <w:r w:rsidRPr="00047B41">
        <w:rPr>
          <w:rFonts w:eastAsia="Calibri"/>
          <w:sz w:val="21"/>
          <w:szCs w:val="21"/>
          <w:lang w:eastAsia="en-US"/>
        </w:rPr>
        <w:t xml:space="preserve">Tiekėjui nepagrįstai stabdant Prekių </w:t>
      </w:r>
      <w:r w:rsidR="00D9584E" w:rsidRPr="00047B41">
        <w:rPr>
          <w:rFonts w:eastAsia="Calibri"/>
          <w:sz w:val="21"/>
          <w:szCs w:val="21"/>
          <w:lang w:eastAsia="en-US"/>
        </w:rPr>
        <w:t xml:space="preserve">ar Kitų prekių pardavimą </w:t>
      </w:r>
      <w:r w:rsidR="004041E5" w:rsidRPr="00047B41">
        <w:rPr>
          <w:rFonts w:eastAsia="Calibri"/>
          <w:sz w:val="21"/>
          <w:szCs w:val="21"/>
          <w:lang w:eastAsia="en-US"/>
        </w:rPr>
        <w:t>ir (</w:t>
      </w:r>
      <w:r w:rsidR="00D9584E" w:rsidRPr="00047B41">
        <w:rPr>
          <w:rFonts w:eastAsia="Calibri"/>
          <w:sz w:val="21"/>
          <w:szCs w:val="21"/>
          <w:lang w:eastAsia="en-US"/>
        </w:rPr>
        <w:t>ar</w:t>
      </w:r>
      <w:r w:rsidR="004041E5" w:rsidRPr="00047B41">
        <w:rPr>
          <w:rFonts w:eastAsia="Calibri"/>
          <w:sz w:val="21"/>
          <w:szCs w:val="21"/>
          <w:lang w:eastAsia="en-US"/>
        </w:rPr>
        <w:t>)</w:t>
      </w:r>
      <w:r w:rsidR="00D9584E" w:rsidRPr="00047B41">
        <w:rPr>
          <w:rFonts w:eastAsia="Calibri"/>
          <w:sz w:val="21"/>
          <w:szCs w:val="21"/>
          <w:lang w:eastAsia="en-US"/>
        </w:rPr>
        <w:t xml:space="preserve"> </w:t>
      </w:r>
      <w:r w:rsidRPr="00047B41">
        <w:rPr>
          <w:rFonts w:eastAsia="Calibri"/>
          <w:sz w:val="21"/>
          <w:szCs w:val="21"/>
          <w:lang w:eastAsia="en-US"/>
        </w:rPr>
        <w:t>išdavimą</w:t>
      </w:r>
      <w:r w:rsidR="004041E5" w:rsidRPr="00047B41">
        <w:rPr>
          <w:rFonts w:eastAsia="Calibri"/>
          <w:sz w:val="21"/>
          <w:szCs w:val="21"/>
          <w:lang w:eastAsia="en-US"/>
        </w:rPr>
        <w:t>, ir</w:t>
      </w:r>
      <w:r w:rsidRPr="00047B41">
        <w:rPr>
          <w:rFonts w:eastAsia="Calibri"/>
          <w:sz w:val="21"/>
          <w:szCs w:val="21"/>
          <w:lang w:eastAsia="en-US"/>
        </w:rPr>
        <w:t xml:space="preserve"> </w:t>
      </w:r>
      <w:r w:rsidR="004041E5" w:rsidRPr="00047B41">
        <w:rPr>
          <w:rFonts w:eastAsia="Calibri"/>
          <w:sz w:val="21"/>
          <w:szCs w:val="21"/>
          <w:lang w:eastAsia="en-US"/>
        </w:rPr>
        <w:t>(</w:t>
      </w:r>
      <w:r w:rsidRPr="00047B41">
        <w:rPr>
          <w:rFonts w:eastAsia="Calibri"/>
          <w:sz w:val="21"/>
          <w:szCs w:val="21"/>
          <w:lang w:eastAsia="en-US"/>
        </w:rPr>
        <w:t>ar</w:t>
      </w:r>
      <w:r w:rsidR="004041E5" w:rsidRPr="00047B41">
        <w:rPr>
          <w:rFonts w:eastAsia="Calibri"/>
          <w:sz w:val="21"/>
          <w:szCs w:val="21"/>
          <w:lang w:eastAsia="en-US"/>
        </w:rPr>
        <w:t>)</w:t>
      </w:r>
      <w:r w:rsidRPr="00047B41">
        <w:rPr>
          <w:rFonts w:eastAsia="Calibri"/>
          <w:sz w:val="21"/>
          <w:szCs w:val="21"/>
          <w:lang w:eastAsia="en-US"/>
        </w:rPr>
        <w:t xml:space="preserve"> pristatymą, Tiekėjas privalės sumokėti Pirkėjui Preliminariojoje </w:t>
      </w:r>
      <w:r w:rsidR="00D9584E" w:rsidRPr="00047B41">
        <w:rPr>
          <w:rFonts w:eastAsia="Calibri"/>
          <w:sz w:val="21"/>
          <w:szCs w:val="21"/>
          <w:lang w:eastAsia="en-US"/>
        </w:rPr>
        <w:t xml:space="preserve">ar </w:t>
      </w:r>
      <w:r w:rsidR="004041E5" w:rsidRPr="00047B41">
        <w:rPr>
          <w:rFonts w:eastAsia="Calibri"/>
          <w:sz w:val="21"/>
          <w:szCs w:val="21"/>
          <w:lang w:eastAsia="en-US"/>
        </w:rPr>
        <w:t>P</w:t>
      </w:r>
      <w:r w:rsidR="00D9584E" w:rsidRPr="00047B41">
        <w:rPr>
          <w:rFonts w:eastAsia="Calibri"/>
          <w:sz w:val="21"/>
          <w:szCs w:val="21"/>
          <w:lang w:eastAsia="en-US"/>
        </w:rPr>
        <w:t xml:space="preserve">agrindinėje </w:t>
      </w:r>
      <w:r w:rsidRPr="00047B41">
        <w:rPr>
          <w:rFonts w:eastAsia="Calibri"/>
          <w:sz w:val="21"/>
          <w:szCs w:val="21"/>
          <w:lang w:eastAsia="en-US"/>
        </w:rPr>
        <w:t xml:space="preserve">sutartyje nustatytus delspinigius. </w:t>
      </w:r>
      <w:bookmarkStart w:id="7" w:name="_Hlk21603199"/>
      <w:bookmarkEnd w:id="6"/>
    </w:p>
    <w:bookmarkEnd w:id="7"/>
    <w:p w14:paraId="425CDE13" w14:textId="77777777" w:rsidR="00CF0253" w:rsidRPr="00340E9C" w:rsidRDefault="00CF0253" w:rsidP="00047B41">
      <w:pPr>
        <w:numPr>
          <w:ilvl w:val="0"/>
          <w:numId w:val="13"/>
        </w:numPr>
        <w:tabs>
          <w:tab w:val="left" w:pos="567"/>
        </w:tabs>
        <w:spacing w:before="60" w:after="60" w:line="240" w:lineRule="auto"/>
        <w:ind w:left="0" w:right="0" w:firstLine="0"/>
        <w:rPr>
          <w:rFonts w:eastAsia="Calibri"/>
          <w:vanish/>
          <w:color w:val="FF0000"/>
          <w:sz w:val="21"/>
          <w:szCs w:val="21"/>
          <w:lang w:eastAsia="en-US"/>
        </w:rPr>
      </w:pPr>
    </w:p>
    <w:p w14:paraId="7FC05AD6" w14:textId="675EE377" w:rsidR="00CF0253" w:rsidRPr="00047B41" w:rsidRDefault="00CF0253" w:rsidP="00047B41">
      <w:pPr>
        <w:pStyle w:val="Sraopastraipa"/>
        <w:numPr>
          <w:ilvl w:val="1"/>
          <w:numId w:val="23"/>
        </w:numPr>
        <w:tabs>
          <w:tab w:val="left" w:pos="567"/>
        </w:tabs>
        <w:spacing w:before="60" w:after="60" w:line="240" w:lineRule="auto"/>
        <w:ind w:left="0" w:right="0" w:firstLine="0"/>
        <w:rPr>
          <w:rFonts w:eastAsia="Calibri"/>
          <w:sz w:val="21"/>
          <w:szCs w:val="21"/>
          <w:lang w:eastAsia="en-US"/>
        </w:rPr>
      </w:pPr>
      <w:r w:rsidRPr="00047B41">
        <w:rPr>
          <w:rFonts w:eastAsia="Calibri"/>
          <w:sz w:val="21"/>
          <w:szCs w:val="21"/>
          <w:lang w:eastAsia="en-US"/>
        </w:rPr>
        <w:t xml:space="preserve">Su Prekėmis </w:t>
      </w:r>
      <w:r w:rsidR="00D9584E" w:rsidRPr="00047B41">
        <w:rPr>
          <w:rFonts w:eastAsia="Calibri"/>
          <w:sz w:val="21"/>
          <w:szCs w:val="21"/>
          <w:lang w:eastAsia="en-US"/>
        </w:rPr>
        <w:t xml:space="preserve">ar Kitomis prekėmis </w:t>
      </w:r>
      <w:r w:rsidRPr="00047B41">
        <w:rPr>
          <w:rFonts w:eastAsia="Calibri"/>
          <w:sz w:val="21"/>
          <w:szCs w:val="21"/>
          <w:lang w:eastAsia="en-US"/>
        </w:rPr>
        <w:t xml:space="preserve">turi būti pateikiama visa Prekių </w:t>
      </w:r>
      <w:r w:rsidR="00D9584E" w:rsidRPr="00047B41">
        <w:rPr>
          <w:rFonts w:eastAsia="Calibri"/>
          <w:sz w:val="21"/>
          <w:szCs w:val="21"/>
          <w:lang w:eastAsia="en-US"/>
        </w:rPr>
        <w:t xml:space="preserve">ar Kitų prekių </w:t>
      </w:r>
      <w:r w:rsidRPr="00047B41">
        <w:rPr>
          <w:rFonts w:eastAsia="Calibri"/>
          <w:sz w:val="21"/>
          <w:szCs w:val="21"/>
          <w:lang w:eastAsia="en-US"/>
        </w:rPr>
        <w:t>gamintojo pridedama (komplektuojama) dokumentacija.</w:t>
      </w:r>
    </w:p>
    <w:p w14:paraId="1169BF14" w14:textId="4B9A3359" w:rsidR="00CF0253" w:rsidRPr="00047B41" w:rsidRDefault="00CF0253" w:rsidP="00047B41">
      <w:pPr>
        <w:pStyle w:val="Sraopastraipa"/>
        <w:numPr>
          <w:ilvl w:val="1"/>
          <w:numId w:val="23"/>
        </w:numPr>
        <w:tabs>
          <w:tab w:val="left" w:pos="426"/>
          <w:tab w:val="left" w:pos="567"/>
          <w:tab w:val="left" w:pos="851"/>
        </w:tabs>
        <w:spacing w:line="240" w:lineRule="auto"/>
        <w:ind w:left="0" w:right="0" w:firstLine="0"/>
        <w:rPr>
          <w:rFonts w:eastAsia="Calibri"/>
          <w:sz w:val="21"/>
          <w:szCs w:val="21"/>
          <w:lang w:eastAsia="en-US"/>
        </w:rPr>
      </w:pPr>
      <w:r w:rsidRPr="00047B41">
        <w:rPr>
          <w:rFonts w:eastAsia="Calibri"/>
          <w:sz w:val="21"/>
          <w:szCs w:val="21"/>
          <w:lang w:eastAsia="en-US"/>
        </w:rPr>
        <w:t xml:space="preserve">Dokumentai teikiami Pirkėjui lietuvių kalba, jeigu raštu nesutarta kitaip. </w:t>
      </w:r>
    </w:p>
    <w:p w14:paraId="03C45C2B" w14:textId="4F31D760" w:rsidR="006B68C8" w:rsidRPr="00340E9C" w:rsidRDefault="006B68C8" w:rsidP="00047B41">
      <w:pPr>
        <w:pStyle w:val="Sraopastraipa"/>
        <w:numPr>
          <w:ilvl w:val="1"/>
          <w:numId w:val="23"/>
        </w:numPr>
        <w:spacing w:line="240" w:lineRule="auto"/>
        <w:ind w:left="0" w:right="0" w:firstLine="0"/>
        <w:rPr>
          <w:rFonts w:eastAsia="Calibri"/>
          <w:sz w:val="21"/>
          <w:szCs w:val="21"/>
          <w:lang w:eastAsia="en-US"/>
        </w:rPr>
      </w:pPr>
      <w:r w:rsidRPr="00340E9C">
        <w:rPr>
          <w:rFonts w:eastAsia="Calibri"/>
          <w:sz w:val="21"/>
          <w:szCs w:val="21"/>
          <w:lang w:eastAsia="en-US"/>
        </w:rPr>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w:t>
      </w:r>
      <w:r w:rsidR="00E46688" w:rsidRPr="00340E9C">
        <w:rPr>
          <w:rFonts w:eastAsia="Calibri"/>
          <w:sz w:val="21"/>
          <w:szCs w:val="21"/>
          <w:lang w:eastAsia="en-US"/>
        </w:rPr>
        <w:t>24</w:t>
      </w:r>
      <w:r w:rsidRPr="00340E9C">
        <w:rPr>
          <w:rFonts w:eastAsia="Calibri"/>
          <w:sz w:val="21"/>
          <w:szCs w:val="21"/>
          <w:lang w:eastAsia="en-US"/>
        </w:rPr>
        <w:t xml:space="preserve"> (</w:t>
      </w:r>
      <w:r w:rsidR="00E46688" w:rsidRPr="00340E9C">
        <w:rPr>
          <w:rFonts w:eastAsia="Calibri"/>
          <w:sz w:val="21"/>
          <w:szCs w:val="21"/>
          <w:lang w:eastAsia="en-US"/>
        </w:rPr>
        <w:t>dvidešimt keturi</w:t>
      </w:r>
      <w:r w:rsidRPr="00340E9C">
        <w:rPr>
          <w:rFonts w:eastAsia="Calibri"/>
          <w:sz w:val="21"/>
          <w:szCs w:val="21"/>
          <w:lang w:eastAsia="en-US"/>
        </w:rPr>
        <w:t>) mėnesiai.</w:t>
      </w:r>
    </w:p>
    <w:p w14:paraId="34B74B3E" w14:textId="1EEA5F0F" w:rsidR="009A51EF" w:rsidRPr="00340E9C" w:rsidRDefault="006B68C8" w:rsidP="00047B41">
      <w:pPr>
        <w:pStyle w:val="Sraopastraipa"/>
        <w:numPr>
          <w:ilvl w:val="1"/>
          <w:numId w:val="23"/>
        </w:numPr>
        <w:spacing w:line="240" w:lineRule="auto"/>
        <w:ind w:left="0" w:right="0" w:firstLine="0"/>
        <w:rPr>
          <w:rFonts w:eastAsia="Calibri"/>
          <w:sz w:val="21"/>
          <w:szCs w:val="21"/>
          <w:lang w:eastAsia="en-US"/>
        </w:rPr>
      </w:pPr>
      <w:r w:rsidRPr="00340E9C">
        <w:rPr>
          <w:rFonts w:eastAsia="Calibri"/>
          <w:sz w:val="21"/>
          <w:szCs w:val="21"/>
          <w:lang w:eastAsia="en-US"/>
        </w:rPr>
        <w:t xml:space="preserve">Jeigu Preliminariosios sutarties galiojimo metu nėra išperkama Preliminariosios sutarties vertė, Preliminariosios sutarties galiojimo terminas automatiškai pratęsiamas dar 12 (dvylikos) mėnesių terminui. Automatinio pratęsimo sąlyga taikoma </w:t>
      </w:r>
      <w:r w:rsidR="00E46688" w:rsidRPr="00340E9C">
        <w:rPr>
          <w:rFonts w:eastAsia="Calibri"/>
          <w:sz w:val="21"/>
          <w:szCs w:val="21"/>
          <w:lang w:eastAsia="en-US"/>
        </w:rPr>
        <w:t>1</w:t>
      </w:r>
      <w:r w:rsidRPr="00340E9C">
        <w:rPr>
          <w:rFonts w:eastAsia="Calibri"/>
          <w:sz w:val="21"/>
          <w:szCs w:val="21"/>
          <w:lang w:eastAsia="en-US"/>
        </w:rPr>
        <w:t xml:space="preserve"> (</w:t>
      </w:r>
      <w:r w:rsidR="00E46688" w:rsidRPr="00340E9C">
        <w:rPr>
          <w:rFonts w:eastAsia="Calibri"/>
          <w:sz w:val="21"/>
          <w:szCs w:val="21"/>
          <w:lang w:eastAsia="en-US"/>
        </w:rPr>
        <w:t>vieną</w:t>
      </w:r>
      <w:r w:rsidRPr="00340E9C">
        <w:rPr>
          <w:rFonts w:eastAsia="Calibri"/>
          <w:sz w:val="21"/>
          <w:szCs w:val="21"/>
          <w:lang w:eastAsia="en-US"/>
        </w:rPr>
        <w:t>) kart</w:t>
      </w:r>
      <w:r w:rsidR="00E46688" w:rsidRPr="00340E9C">
        <w:rPr>
          <w:rFonts w:eastAsia="Calibri"/>
          <w:sz w:val="21"/>
          <w:szCs w:val="21"/>
          <w:lang w:eastAsia="en-US"/>
        </w:rPr>
        <w:t>ą</w:t>
      </w:r>
      <w:r w:rsidRPr="00340E9C">
        <w:rPr>
          <w:rFonts w:eastAsia="Calibri"/>
          <w:sz w:val="21"/>
          <w:szCs w:val="21"/>
          <w:lang w:eastAsia="en-US"/>
        </w:rPr>
        <w:t>. Šalys turi teisę atsisakyti pratęsti Preliminariosios sutarties galiojimo terminą, apie tai raštu informavus kitą šalį 30 (trisdešimt) dienų iki Preliminariosios sutarties galiojimo termino pabaigos.</w:t>
      </w:r>
    </w:p>
    <w:p w14:paraId="20D41525" w14:textId="2DF4623F" w:rsidR="00CF0253" w:rsidRPr="00340E9C" w:rsidRDefault="005F4D3A" w:rsidP="00047B41">
      <w:pPr>
        <w:tabs>
          <w:tab w:val="left" w:pos="426"/>
        </w:tabs>
        <w:spacing w:line="240" w:lineRule="auto"/>
        <w:ind w:left="0" w:right="0" w:firstLine="0"/>
        <w:contextualSpacing/>
        <w:rPr>
          <w:rFonts w:eastAsia="Calibri"/>
          <w:sz w:val="21"/>
          <w:szCs w:val="21"/>
        </w:rPr>
      </w:pPr>
      <w:r w:rsidRPr="00340E9C">
        <w:rPr>
          <w:rFonts w:eastAsia="Calibri"/>
          <w:sz w:val="21"/>
          <w:szCs w:val="21"/>
        </w:rPr>
        <w:t xml:space="preserve"> </w:t>
      </w:r>
    </w:p>
    <w:p w14:paraId="250B974C" w14:textId="77777777" w:rsidR="007E6488" w:rsidRPr="00340E9C" w:rsidRDefault="007E6488" w:rsidP="00047B41">
      <w:pPr>
        <w:spacing w:line="240" w:lineRule="auto"/>
        <w:ind w:left="0" w:right="0" w:firstLine="0"/>
        <w:rPr>
          <w:b/>
          <w:sz w:val="21"/>
          <w:szCs w:val="21"/>
        </w:rPr>
      </w:pPr>
    </w:p>
    <w:p w14:paraId="26E11F8F" w14:textId="11FD5AD9" w:rsidR="007E6488" w:rsidRPr="00340E9C" w:rsidRDefault="00646CE3" w:rsidP="00646CE3">
      <w:pPr>
        <w:spacing w:line="240" w:lineRule="auto"/>
        <w:ind w:left="0" w:right="0" w:firstLine="720"/>
        <w:contextualSpacing/>
        <w:rPr>
          <w:sz w:val="21"/>
          <w:szCs w:val="21"/>
        </w:rPr>
      </w:pPr>
      <w:r w:rsidRPr="00340E9C">
        <w:rPr>
          <w:rFonts w:eastAsia="Calibri"/>
          <w:b/>
          <w:bCs/>
          <w:color w:val="000000"/>
          <w:sz w:val="21"/>
          <w:szCs w:val="21"/>
          <w:lang w:eastAsia="en-US"/>
        </w:rPr>
        <w:t xml:space="preserve">Pastaba: </w:t>
      </w:r>
      <w:r w:rsidRPr="00340E9C">
        <w:rPr>
          <w:rFonts w:eastAsia="Calibri"/>
          <w:b/>
          <w:bCs/>
          <w:i/>
          <w:iCs/>
          <w:sz w:val="21"/>
          <w:szCs w:val="21"/>
          <w:lang w:eastAsia="en-US"/>
        </w:rPr>
        <w:t>Visos pirkimo dokumente esančios nuorodos į standartą, techninį liudijimą ar bendrąsias technines specifikacijas reiškia, kad perkančioji organizacija priima ir kitus dalyvių lygiaverčių priemonių įrodymus</w:t>
      </w:r>
      <w:r w:rsidRPr="00340E9C">
        <w:rPr>
          <w:rFonts w:eastAsia="Calibri"/>
          <w:i/>
          <w:iCs/>
          <w:sz w:val="21"/>
          <w:szCs w:val="21"/>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sectPr w:rsidR="007E6488" w:rsidRPr="00340E9C" w:rsidSect="000449AC">
      <w:headerReference w:type="default" r:id="rId9"/>
      <w:footerReference w:type="even" r:id="rId10"/>
      <w:footerReference w:type="default" r:id="rId11"/>
      <w:footerReference w:type="first" r:id="rId12"/>
      <w:pgSz w:w="11907" w:h="16840"/>
      <w:pgMar w:top="1135"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9120" w14:textId="77777777" w:rsidR="00A44CA6" w:rsidRDefault="00A44CA6" w:rsidP="00FD3FC0">
      <w:r>
        <w:separator/>
      </w:r>
    </w:p>
  </w:endnote>
  <w:endnote w:type="continuationSeparator" w:id="0">
    <w:p w14:paraId="32FF65B6" w14:textId="77777777" w:rsidR="00A44CA6" w:rsidRDefault="00A44CA6"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1E87" w14:textId="77777777" w:rsidR="00A44CA6" w:rsidRDefault="00A44CA6" w:rsidP="00FD3FC0">
      <w:r>
        <w:separator/>
      </w:r>
    </w:p>
  </w:footnote>
  <w:footnote w:type="continuationSeparator" w:id="0">
    <w:p w14:paraId="0A2543A5" w14:textId="77777777" w:rsidR="00A44CA6" w:rsidRDefault="00A44CA6"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C549F"/>
    <w:multiLevelType w:val="multilevel"/>
    <w:tmpl w:val="257434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2709A2"/>
    <w:multiLevelType w:val="multilevel"/>
    <w:tmpl w:val="5A2CD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740A4F"/>
    <w:multiLevelType w:val="multilevel"/>
    <w:tmpl w:val="495220D4"/>
    <w:lvl w:ilvl="0">
      <w:start w:val="3"/>
      <w:numFmt w:val="decimal"/>
      <w:lvlText w:val="%1."/>
      <w:lvlJc w:val="left"/>
      <w:pPr>
        <w:ind w:left="448" w:hanging="448"/>
      </w:pPr>
      <w:rPr>
        <w:rFonts w:hint="default"/>
      </w:rPr>
    </w:lvl>
    <w:lvl w:ilvl="1">
      <w:start w:val="7"/>
      <w:numFmt w:val="decimal"/>
      <w:lvlText w:val="%1.%2."/>
      <w:lvlJc w:val="left"/>
      <w:pPr>
        <w:ind w:left="808" w:hanging="448"/>
      </w:pPr>
      <w:rPr>
        <w:rFonts w:hint="default"/>
      </w:rPr>
    </w:lvl>
    <w:lvl w:ilvl="2">
      <w:start w:val="1"/>
      <w:numFmt w:val="decimal"/>
      <w:lvlText w:val="%1.%2.%3."/>
      <w:lvlJc w:val="left"/>
      <w:pPr>
        <w:ind w:left="1440" w:hanging="720"/>
      </w:pPr>
      <w:rPr>
        <w:rFonts w:hint="default"/>
        <w:color w:val="00B05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D696AA1"/>
    <w:multiLevelType w:val="multilevel"/>
    <w:tmpl w:val="7C44A5DE"/>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420729">
    <w:abstractNumId w:val="21"/>
  </w:num>
  <w:num w:numId="2" w16cid:durableId="1287420973">
    <w:abstractNumId w:val="9"/>
  </w:num>
  <w:num w:numId="3" w16cid:durableId="137773447">
    <w:abstractNumId w:val="20"/>
  </w:num>
  <w:num w:numId="4" w16cid:durableId="990065880">
    <w:abstractNumId w:val="3"/>
  </w:num>
  <w:num w:numId="5" w16cid:durableId="971440494">
    <w:abstractNumId w:val="15"/>
  </w:num>
  <w:num w:numId="6" w16cid:durableId="608586989">
    <w:abstractNumId w:val="10"/>
  </w:num>
  <w:num w:numId="7" w16cid:durableId="1105921471">
    <w:abstractNumId w:val="8"/>
  </w:num>
  <w:num w:numId="8" w16cid:durableId="2132432088">
    <w:abstractNumId w:val="19"/>
  </w:num>
  <w:num w:numId="9" w16cid:durableId="1456368501">
    <w:abstractNumId w:val="14"/>
  </w:num>
  <w:num w:numId="10" w16cid:durableId="361714641">
    <w:abstractNumId w:val="5"/>
  </w:num>
  <w:num w:numId="11" w16cid:durableId="860706460">
    <w:abstractNumId w:val="11"/>
  </w:num>
  <w:num w:numId="12" w16cid:durableId="698897457">
    <w:abstractNumId w:val="12"/>
  </w:num>
  <w:num w:numId="13" w16cid:durableId="686711501">
    <w:abstractNumId w:val="2"/>
  </w:num>
  <w:num w:numId="14" w16cid:durableId="1834375962">
    <w:abstractNumId w:val="16"/>
  </w:num>
  <w:num w:numId="15" w16cid:durableId="1574970121">
    <w:abstractNumId w:val="1"/>
  </w:num>
  <w:num w:numId="16" w16cid:durableId="1934969260">
    <w:abstractNumId w:val="0"/>
  </w:num>
  <w:num w:numId="17" w16cid:durableId="736056054">
    <w:abstractNumId w:val="18"/>
  </w:num>
  <w:num w:numId="18" w16cid:durableId="547844171">
    <w:abstractNumId w:val="6"/>
  </w:num>
  <w:num w:numId="19" w16cid:durableId="827790030">
    <w:abstractNumId w:val="13"/>
  </w:num>
  <w:num w:numId="20" w16cid:durableId="1149974973">
    <w:abstractNumId w:val="17"/>
  </w:num>
  <w:num w:numId="21" w16cid:durableId="1117678961">
    <w:abstractNumId w:val="22"/>
  </w:num>
  <w:num w:numId="22" w16cid:durableId="1021516538">
    <w:abstractNumId w:val="7"/>
  </w:num>
  <w:num w:numId="23" w16cid:durableId="76337715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5F8"/>
    <w:rsid w:val="00002FF5"/>
    <w:rsid w:val="0001003D"/>
    <w:rsid w:val="0001194F"/>
    <w:rsid w:val="00013AC9"/>
    <w:rsid w:val="00014009"/>
    <w:rsid w:val="00014698"/>
    <w:rsid w:val="0002234D"/>
    <w:rsid w:val="00023EF9"/>
    <w:rsid w:val="00025DCF"/>
    <w:rsid w:val="000266EB"/>
    <w:rsid w:val="000302E0"/>
    <w:rsid w:val="00030381"/>
    <w:rsid w:val="0003123D"/>
    <w:rsid w:val="000316F2"/>
    <w:rsid w:val="00031897"/>
    <w:rsid w:val="0003200B"/>
    <w:rsid w:val="00035E19"/>
    <w:rsid w:val="00036093"/>
    <w:rsid w:val="00037D29"/>
    <w:rsid w:val="00040606"/>
    <w:rsid w:val="00041C0E"/>
    <w:rsid w:val="00042FFC"/>
    <w:rsid w:val="000449AC"/>
    <w:rsid w:val="00044B87"/>
    <w:rsid w:val="00045D53"/>
    <w:rsid w:val="00047B41"/>
    <w:rsid w:val="00050CAA"/>
    <w:rsid w:val="00051552"/>
    <w:rsid w:val="00055603"/>
    <w:rsid w:val="00061310"/>
    <w:rsid w:val="00061D74"/>
    <w:rsid w:val="00062E05"/>
    <w:rsid w:val="00065D7A"/>
    <w:rsid w:val="00067C16"/>
    <w:rsid w:val="0007019F"/>
    <w:rsid w:val="00070441"/>
    <w:rsid w:val="00071F0F"/>
    <w:rsid w:val="00074563"/>
    <w:rsid w:val="0007496F"/>
    <w:rsid w:val="00077088"/>
    <w:rsid w:val="00077C96"/>
    <w:rsid w:val="000803A5"/>
    <w:rsid w:val="00082A83"/>
    <w:rsid w:val="000838D0"/>
    <w:rsid w:val="00084DEA"/>
    <w:rsid w:val="000859BC"/>
    <w:rsid w:val="000877C2"/>
    <w:rsid w:val="00087881"/>
    <w:rsid w:val="0009193A"/>
    <w:rsid w:val="0009447D"/>
    <w:rsid w:val="00096B9E"/>
    <w:rsid w:val="000A0AAD"/>
    <w:rsid w:val="000A0B9A"/>
    <w:rsid w:val="000A2E27"/>
    <w:rsid w:val="000A7184"/>
    <w:rsid w:val="000B21B3"/>
    <w:rsid w:val="000B6C3C"/>
    <w:rsid w:val="000C111F"/>
    <w:rsid w:val="000C22D7"/>
    <w:rsid w:val="000C356D"/>
    <w:rsid w:val="000C542F"/>
    <w:rsid w:val="000C777F"/>
    <w:rsid w:val="000D1BCC"/>
    <w:rsid w:val="000D5087"/>
    <w:rsid w:val="000D5163"/>
    <w:rsid w:val="000D6884"/>
    <w:rsid w:val="000D6A0E"/>
    <w:rsid w:val="000E030B"/>
    <w:rsid w:val="000E10B8"/>
    <w:rsid w:val="000E3CAD"/>
    <w:rsid w:val="000E451E"/>
    <w:rsid w:val="000E47DA"/>
    <w:rsid w:val="000E48A7"/>
    <w:rsid w:val="000E745D"/>
    <w:rsid w:val="000F13A1"/>
    <w:rsid w:val="000F351C"/>
    <w:rsid w:val="000F65AF"/>
    <w:rsid w:val="001009A7"/>
    <w:rsid w:val="00100FD3"/>
    <w:rsid w:val="00103F76"/>
    <w:rsid w:val="00105E07"/>
    <w:rsid w:val="001076CD"/>
    <w:rsid w:val="00113FA5"/>
    <w:rsid w:val="00126155"/>
    <w:rsid w:val="001321C6"/>
    <w:rsid w:val="0013407F"/>
    <w:rsid w:val="0013445B"/>
    <w:rsid w:val="00142330"/>
    <w:rsid w:val="00143619"/>
    <w:rsid w:val="0014562F"/>
    <w:rsid w:val="00146F4E"/>
    <w:rsid w:val="0015236C"/>
    <w:rsid w:val="00155834"/>
    <w:rsid w:val="00155CE0"/>
    <w:rsid w:val="00161A76"/>
    <w:rsid w:val="001620E5"/>
    <w:rsid w:val="00162D62"/>
    <w:rsid w:val="00162F68"/>
    <w:rsid w:val="00164862"/>
    <w:rsid w:val="00165145"/>
    <w:rsid w:val="0016553C"/>
    <w:rsid w:val="00165768"/>
    <w:rsid w:val="001658BF"/>
    <w:rsid w:val="00165B8B"/>
    <w:rsid w:val="00170E0C"/>
    <w:rsid w:val="00170F75"/>
    <w:rsid w:val="00174BF9"/>
    <w:rsid w:val="00175F40"/>
    <w:rsid w:val="001767A6"/>
    <w:rsid w:val="0018014D"/>
    <w:rsid w:val="00180B49"/>
    <w:rsid w:val="00182D48"/>
    <w:rsid w:val="00183C63"/>
    <w:rsid w:val="001847C0"/>
    <w:rsid w:val="001850F9"/>
    <w:rsid w:val="00195F05"/>
    <w:rsid w:val="001A03DC"/>
    <w:rsid w:val="001A1200"/>
    <w:rsid w:val="001A4F08"/>
    <w:rsid w:val="001A515A"/>
    <w:rsid w:val="001A6674"/>
    <w:rsid w:val="001A7C8A"/>
    <w:rsid w:val="001A7D14"/>
    <w:rsid w:val="001B0D3B"/>
    <w:rsid w:val="001B689F"/>
    <w:rsid w:val="001B70BC"/>
    <w:rsid w:val="001B7D0B"/>
    <w:rsid w:val="001C08AC"/>
    <w:rsid w:val="001C08F8"/>
    <w:rsid w:val="001C51E8"/>
    <w:rsid w:val="001C6DB2"/>
    <w:rsid w:val="001C6F69"/>
    <w:rsid w:val="001D07A9"/>
    <w:rsid w:val="001D1918"/>
    <w:rsid w:val="001D3388"/>
    <w:rsid w:val="001D3937"/>
    <w:rsid w:val="001D7265"/>
    <w:rsid w:val="001E313C"/>
    <w:rsid w:val="001E6550"/>
    <w:rsid w:val="001E6D70"/>
    <w:rsid w:val="001E724A"/>
    <w:rsid w:val="001F04D3"/>
    <w:rsid w:val="001F10C9"/>
    <w:rsid w:val="001F153D"/>
    <w:rsid w:val="001F1CFE"/>
    <w:rsid w:val="001F37B7"/>
    <w:rsid w:val="001F38A0"/>
    <w:rsid w:val="001F3AEB"/>
    <w:rsid w:val="001F3C62"/>
    <w:rsid w:val="001F6829"/>
    <w:rsid w:val="001F6C05"/>
    <w:rsid w:val="00200BCA"/>
    <w:rsid w:val="00201F15"/>
    <w:rsid w:val="00203B8E"/>
    <w:rsid w:val="002062A0"/>
    <w:rsid w:val="00206414"/>
    <w:rsid w:val="00206797"/>
    <w:rsid w:val="002071F6"/>
    <w:rsid w:val="00213106"/>
    <w:rsid w:val="00215DE2"/>
    <w:rsid w:val="00215E39"/>
    <w:rsid w:val="00222B5F"/>
    <w:rsid w:val="0023048D"/>
    <w:rsid w:val="00231C5E"/>
    <w:rsid w:val="00232DD2"/>
    <w:rsid w:val="002332A5"/>
    <w:rsid w:val="0023510D"/>
    <w:rsid w:val="00240D43"/>
    <w:rsid w:val="002426C0"/>
    <w:rsid w:val="00244077"/>
    <w:rsid w:val="00250294"/>
    <w:rsid w:val="00250716"/>
    <w:rsid w:val="00250EAD"/>
    <w:rsid w:val="00252155"/>
    <w:rsid w:val="00252FFB"/>
    <w:rsid w:val="00254150"/>
    <w:rsid w:val="00256264"/>
    <w:rsid w:val="002570E8"/>
    <w:rsid w:val="00257305"/>
    <w:rsid w:val="002576D5"/>
    <w:rsid w:val="0026245C"/>
    <w:rsid w:val="0026541C"/>
    <w:rsid w:val="00266B3A"/>
    <w:rsid w:val="00267EAF"/>
    <w:rsid w:val="00271B28"/>
    <w:rsid w:val="0027466C"/>
    <w:rsid w:val="0027507F"/>
    <w:rsid w:val="00275823"/>
    <w:rsid w:val="00275AB3"/>
    <w:rsid w:val="0027675D"/>
    <w:rsid w:val="0027761C"/>
    <w:rsid w:val="00280BC3"/>
    <w:rsid w:val="00280FD9"/>
    <w:rsid w:val="00282A9B"/>
    <w:rsid w:val="00283F75"/>
    <w:rsid w:val="00285DFE"/>
    <w:rsid w:val="00287CDC"/>
    <w:rsid w:val="00295878"/>
    <w:rsid w:val="002A07BD"/>
    <w:rsid w:val="002A0DAD"/>
    <w:rsid w:val="002A5ACD"/>
    <w:rsid w:val="002A6DCC"/>
    <w:rsid w:val="002A6ED0"/>
    <w:rsid w:val="002B4299"/>
    <w:rsid w:val="002B48D8"/>
    <w:rsid w:val="002B5866"/>
    <w:rsid w:val="002C0CF2"/>
    <w:rsid w:val="002C2B11"/>
    <w:rsid w:val="002C531E"/>
    <w:rsid w:val="002C71D0"/>
    <w:rsid w:val="002D1C91"/>
    <w:rsid w:val="002D632C"/>
    <w:rsid w:val="002D635A"/>
    <w:rsid w:val="002E0168"/>
    <w:rsid w:val="002E04F0"/>
    <w:rsid w:val="002E2FCE"/>
    <w:rsid w:val="002E4FF0"/>
    <w:rsid w:val="002E7197"/>
    <w:rsid w:val="002E74C9"/>
    <w:rsid w:val="002F1728"/>
    <w:rsid w:val="002F17F7"/>
    <w:rsid w:val="002F490E"/>
    <w:rsid w:val="002F57B2"/>
    <w:rsid w:val="00301FAF"/>
    <w:rsid w:val="00302411"/>
    <w:rsid w:val="003058D5"/>
    <w:rsid w:val="00307EC9"/>
    <w:rsid w:val="003115FB"/>
    <w:rsid w:val="003132B1"/>
    <w:rsid w:val="003169AC"/>
    <w:rsid w:val="00323657"/>
    <w:rsid w:val="00324A3B"/>
    <w:rsid w:val="00324E08"/>
    <w:rsid w:val="00330368"/>
    <w:rsid w:val="00332169"/>
    <w:rsid w:val="00333697"/>
    <w:rsid w:val="00333AC8"/>
    <w:rsid w:val="003340D2"/>
    <w:rsid w:val="0034076C"/>
    <w:rsid w:val="00340E9C"/>
    <w:rsid w:val="0034175D"/>
    <w:rsid w:val="0034377A"/>
    <w:rsid w:val="0034473B"/>
    <w:rsid w:val="00344B01"/>
    <w:rsid w:val="00344CE9"/>
    <w:rsid w:val="00345B03"/>
    <w:rsid w:val="00346F0C"/>
    <w:rsid w:val="00347005"/>
    <w:rsid w:val="00351C32"/>
    <w:rsid w:val="00356E6A"/>
    <w:rsid w:val="00357900"/>
    <w:rsid w:val="00360278"/>
    <w:rsid w:val="003603EF"/>
    <w:rsid w:val="00360D83"/>
    <w:rsid w:val="0036136D"/>
    <w:rsid w:val="003613CB"/>
    <w:rsid w:val="003630D3"/>
    <w:rsid w:val="00370669"/>
    <w:rsid w:val="0037127A"/>
    <w:rsid w:val="003733E6"/>
    <w:rsid w:val="00375283"/>
    <w:rsid w:val="00376AC1"/>
    <w:rsid w:val="003804A7"/>
    <w:rsid w:val="00382FB3"/>
    <w:rsid w:val="00384EAD"/>
    <w:rsid w:val="00393A0F"/>
    <w:rsid w:val="003940DB"/>
    <w:rsid w:val="00396641"/>
    <w:rsid w:val="003A18D0"/>
    <w:rsid w:val="003A4052"/>
    <w:rsid w:val="003A553C"/>
    <w:rsid w:val="003B1592"/>
    <w:rsid w:val="003B5B95"/>
    <w:rsid w:val="003B65C2"/>
    <w:rsid w:val="003B7252"/>
    <w:rsid w:val="003B7576"/>
    <w:rsid w:val="003C005D"/>
    <w:rsid w:val="003C5523"/>
    <w:rsid w:val="003C5945"/>
    <w:rsid w:val="003D0BF2"/>
    <w:rsid w:val="003D2600"/>
    <w:rsid w:val="003D287A"/>
    <w:rsid w:val="003D329A"/>
    <w:rsid w:val="003D58AC"/>
    <w:rsid w:val="003D740B"/>
    <w:rsid w:val="003E05DD"/>
    <w:rsid w:val="003E5BDE"/>
    <w:rsid w:val="003E6875"/>
    <w:rsid w:val="003E7EBD"/>
    <w:rsid w:val="003F3D07"/>
    <w:rsid w:val="003F5D7B"/>
    <w:rsid w:val="004005F8"/>
    <w:rsid w:val="00401139"/>
    <w:rsid w:val="004041A8"/>
    <w:rsid w:val="004041E5"/>
    <w:rsid w:val="00404B32"/>
    <w:rsid w:val="00407742"/>
    <w:rsid w:val="00411D28"/>
    <w:rsid w:val="00414201"/>
    <w:rsid w:val="004149CC"/>
    <w:rsid w:val="00417076"/>
    <w:rsid w:val="004215C3"/>
    <w:rsid w:val="004222B3"/>
    <w:rsid w:val="00426449"/>
    <w:rsid w:val="00427A1D"/>
    <w:rsid w:val="004301BE"/>
    <w:rsid w:val="00431202"/>
    <w:rsid w:val="00433BB8"/>
    <w:rsid w:val="004357C4"/>
    <w:rsid w:val="00437AC4"/>
    <w:rsid w:val="0044158C"/>
    <w:rsid w:val="0044267E"/>
    <w:rsid w:val="00443F31"/>
    <w:rsid w:val="004443EC"/>
    <w:rsid w:val="0044467F"/>
    <w:rsid w:val="00445755"/>
    <w:rsid w:val="00450D9C"/>
    <w:rsid w:val="00452B87"/>
    <w:rsid w:val="00453A47"/>
    <w:rsid w:val="00455F7A"/>
    <w:rsid w:val="004569AD"/>
    <w:rsid w:val="004661EF"/>
    <w:rsid w:val="00467AD1"/>
    <w:rsid w:val="00471F02"/>
    <w:rsid w:val="00472F29"/>
    <w:rsid w:val="00473189"/>
    <w:rsid w:val="0047450F"/>
    <w:rsid w:val="004745F2"/>
    <w:rsid w:val="004749CB"/>
    <w:rsid w:val="004779E7"/>
    <w:rsid w:val="00480386"/>
    <w:rsid w:val="00487522"/>
    <w:rsid w:val="0049065D"/>
    <w:rsid w:val="00490680"/>
    <w:rsid w:val="00490CB6"/>
    <w:rsid w:val="00493404"/>
    <w:rsid w:val="00496B0A"/>
    <w:rsid w:val="004A2A7D"/>
    <w:rsid w:val="004A2CFB"/>
    <w:rsid w:val="004A47A1"/>
    <w:rsid w:val="004A4A8D"/>
    <w:rsid w:val="004A5B53"/>
    <w:rsid w:val="004A61A2"/>
    <w:rsid w:val="004B01E7"/>
    <w:rsid w:val="004B26C1"/>
    <w:rsid w:val="004B3C33"/>
    <w:rsid w:val="004B510E"/>
    <w:rsid w:val="004B5DF7"/>
    <w:rsid w:val="004B5F8E"/>
    <w:rsid w:val="004B6321"/>
    <w:rsid w:val="004C08EC"/>
    <w:rsid w:val="004C0A8B"/>
    <w:rsid w:val="004C43DD"/>
    <w:rsid w:val="004C5B1C"/>
    <w:rsid w:val="004C69D6"/>
    <w:rsid w:val="004C6D63"/>
    <w:rsid w:val="004D1DDA"/>
    <w:rsid w:val="004D2E06"/>
    <w:rsid w:val="004D5F87"/>
    <w:rsid w:val="004D6B1B"/>
    <w:rsid w:val="004E2F2A"/>
    <w:rsid w:val="004E6E58"/>
    <w:rsid w:val="004E6F06"/>
    <w:rsid w:val="004E7F46"/>
    <w:rsid w:val="004F0EA0"/>
    <w:rsid w:val="004F35EB"/>
    <w:rsid w:val="0050055E"/>
    <w:rsid w:val="00501C2F"/>
    <w:rsid w:val="00502169"/>
    <w:rsid w:val="00507868"/>
    <w:rsid w:val="00511652"/>
    <w:rsid w:val="00511BB1"/>
    <w:rsid w:val="005128DA"/>
    <w:rsid w:val="005130CC"/>
    <w:rsid w:val="00513D78"/>
    <w:rsid w:val="00514934"/>
    <w:rsid w:val="00517668"/>
    <w:rsid w:val="00517E4B"/>
    <w:rsid w:val="00526D7D"/>
    <w:rsid w:val="0053121F"/>
    <w:rsid w:val="005320C4"/>
    <w:rsid w:val="00533863"/>
    <w:rsid w:val="00534606"/>
    <w:rsid w:val="00534CAC"/>
    <w:rsid w:val="005364F5"/>
    <w:rsid w:val="00537313"/>
    <w:rsid w:val="00540305"/>
    <w:rsid w:val="005415DC"/>
    <w:rsid w:val="005417E0"/>
    <w:rsid w:val="0055360D"/>
    <w:rsid w:val="005556A5"/>
    <w:rsid w:val="005566E5"/>
    <w:rsid w:val="00556DF4"/>
    <w:rsid w:val="00560F0D"/>
    <w:rsid w:val="00562E29"/>
    <w:rsid w:val="00567209"/>
    <w:rsid w:val="00567351"/>
    <w:rsid w:val="005715C2"/>
    <w:rsid w:val="00571882"/>
    <w:rsid w:val="00572773"/>
    <w:rsid w:val="00572B55"/>
    <w:rsid w:val="00586172"/>
    <w:rsid w:val="00586B56"/>
    <w:rsid w:val="0059135F"/>
    <w:rsid w:val="00591CF0"/>
    <w:rsid w:val="00592258"/>
    <w:rsid w:val="00595004"/>
    <w:rsid w:val="0059616F"/>
    <w:rsid w:val="005A00A6"/>
    <w:rsid w:val="005A0C1D"/>
    <w:rsid w:val="005A17EE"/>
    <w:rsid w:val="005A2E52"/>
    <w:rsid w:val="005A4AF5"/>
    <w:rsid w:val="005A4F57"/>
    <w:rsid w:val="005A5E3A"/>
    <w:rsid w:val="005B030E"/>
    <w:rsid w:val="005B2099"/>
    <w:rsid w:val="005B3014"/>
    <w:rsid w:val="005B3287"/>
    <w:rsid w:val="005B3C56"/>
    <w:rsid w:val="005B51B7"/>
    <w:rsid w:val="005B7F3D"/>
    <w:rsid w:val="005C2560"/>
    <w:rsid w:val="005C44ED"/>
    <w:rsid w:val="005C6892"/>
    <w:rsid w:val="005C6E77"/>
    <w:rsid w:val="005C7F44"/>
    <w:rsid w:val="005D155E"/>
    <w:rsid w:val="005D2258"/>
    <w:rsid w:val="005D2A57"/>
    <w:rsid w:val="005D5D52"/>
    <w:rsid w:val="005D61B3"/>
    <w:rsid w:val="005E1B90"/>
    <w:rsid w:val="005E4F40"/>
    <w:rsid w:val="005F3212"/>
    <w:rsid w:val="005F3C9C"/>
    <w:rsid w:val="005F4D3A"/>
    <w:rsid w:val="005F6334"/>
    <w:rsid w:val="005F7DA5"/>
    <w:rsid w:val="00600D97"/>
    <w:rsid w:val="006014C2"/>
    <w:rsid w:val="00602F5F"/>
    <w:rsid w:val="00606120"/>
    <w:rsid w:val="00606A00"/>
    <w:rsid w:val="006126AE"/>
    <w:rsid w:val="00614859"/>
    <w:rsid w:val="00615B78"/>
    <w:rsid w:val="00615D1C"/>
    <w:rsid w:val="00616DDC"/>
    <w:rsid w:val="0061753B"/>
    <w:rsid w:val="006232AC"/>
    <w:rsid w:val="0062659B"/>
    <w:rsid w:val="00626836"/>
    <w:rsid w:val="00627ADA"/>
    <w:rsid w:val="00633112"/>
    <w:rsid w:val="00634556"/>
    <w:rsid w:val="00635859"/>
    <w:rsid w:val="006362A5"/>
    <w:rsid w:val="00636523"/>
    <w:rsid w:val="00636F7C"/>
    <w:rsid w:val="00637226"/>
    <w:rsid w:val="006377C7"/>
    <w:rsid w:val="00637D91"/>
    <w:rsid w:val="0064215B"/>
    <w:rsid w:val="00644D4C"/>
    <w:rsid w:val="00645428"/>
    <w:rsid w:val="00645630"/>
    <w:rsid w:val="00646CE3"/>
    <w:rsid w:val="0064704C"/>
    <w:rsid w:val="0064777A"/>
    <w:rsid w:val="00650595"/>
    <w:rsid w:val="00652AEF"/>
    <w:rsid w:val="00653325"/>
    <w:rsid w:val="00654D6D"/>
    <w:rsid w:val="00655424"/>
    <w:rsid w:val="00656CCC"/>
    <w:rsid w:val="00662F42"/>
    <w:rsid w:val="006652BF"/>
    <w:rsid w:val="00667965"/>
    <w:rsid w:val="00671486"/>
    <w:rsid w:val="00671937"/>
    <w:rsid w:val="00671EE4"/>
    <w:rsid w:val="00672067"/>
    <w:rsid w:val="0067546D"/>
    <w:rsid w:val="0067552C"/>
    <w:rsid w:val="0067567C"/>
    <w:rsid w:val="006759D9"/>
    <w:rsid w:val="00677BAC"/>
    <w:rsid w:val="006817FF"/>
    <w:rsid w:val="00682AAD"/>
    <w:rsid w:val="006833DC"/>
    <w:rsid w:val="006872DF"/>
    <w:rsid w:val="00691AB2"/>
    <w:rsid w:val="006926A1"/>
    <w:rsid w:val="00692B68"/>
    <w:rsid w:val="006952AF"/>
    <w:rsid w:val="00695E15"/>
    <w:rsid w:val="0069664E"/>
    <w:rsid w:val="0069769E"/>
    <w:rsid w:val="006A0060"/>
    <w:rsid w:val="006A2E88"/>
    <w:rsid w:val="006A4AEB"/>
    <w:rsid w:val="006B1412"/>
    <w:rsid w:val="006B1CD9"/>
    <w:rsid w:val="006B2FB1"/>
    <w:rsid w:val="006B351E"/>
    <w:rsid w:val="006B64B9"/>
    <w:rsid w:val="006B68C8"/>
    <w:rsid w:val="006B6B4A"/>
    <w:rsid w:val="006B7B58"/>
    <w:rsid w:val="006C1E1B"/>
    <w:rsid w:val="006C3EFD"/>
    <w:rsid w:val="006C6469"/>
    <w:rsid w:val="006C78B4"/>
    <w:rsid w:val="006D0241"/>
    <w:rsid w:val="006D1E2A"/>
    <w:rsid w:val="006D34CE"/>
    <w:rsid w:val="006D619A"/>
    <w:rsid w:val="006D659C"/>
    <w:rsid w:val="006D753A"/>
    <w:rsid w:val="006E4538"/>
    <w:rsid w:val="006E7E20"/>
    <w:rsid w:val="006F0135"/>
    <w:rsid w:val="006F015F"/>
    <w:rsid w:val="006F2A3C"/>
    <w:rsid w:val="006F2D6C"/>
    <w:rsid w:val="006F6576"/>
    <w:rsid w:val="006F7AB9"/>
    <w:rsid w:val="006F7BB3"/>
    <w:rsid w:val="007000AF"/>
    <w:rsid w:val="007041D0"/>
    <w:rsid w:val="00715130"/>
    <w:rsid w:val="00715456"/>
    <w:rsid w:val="00717A19"/>
    <w:rsid w:val="00720D30"/>
    <w:rsid w:val="0072104F"/>
    <w:rsid w:val="007220C5"/>
    <w:rsid w:val="007234A9"/>
    <w:rsid w:val="00727BDE"/>
    <w:rsid w:val="00727E21"/>
    <w:rsid w:val="00735445"/>
    <w:rsid w:val="00736F8A"/>
    <w:rsid w:val="00740CA5"/>
    <w:rsid w:val="0074728E"/>
    <w:rsid w:val="0074768B"/>
    <w:rsid w:val="00750CCD"/>
    <w:rsid w:val="007523F5"/>
    <w:rsid w:val="00752482"/>
    <w:rsid w:val="007528DD"/>
    <w:rsid w:val="007537BA"/>
    <w:rsid w:val="00753BCD"/>
    <w:rsid w:val="0075469F"/>
    <w:rsid w:val="0075773C"/>
    <w:rsid w:val="00762487"/>
    <w:rsid w:val="007639CC"/>
    <w:rsid w:val="007707B6"/>
    <w:rsid w:val="0077281A"/>
    <w:rsid w:val="00772D16"/>
    <w:rsid w:val="00773065"/>
    <w:rsid w:val="007730A5"/>
    <w:rsid w:val="00776461"/>
    <w:rsid w:val="007765EA"/>
    <w:rsid w:val="00784519"/>
    <w:rsid w:val="00785396"/>
    <w:rsid w:val="00785A2B"/>
    <w:rsid w:val="00786BC1"/>
    <w:rsid w:val="00793BA6"/>
    <w:rsid w:val="007A40DF"/>
    <w:rsid w:val="007A6237"/>
    <w:rsid w:val="007A7E2B"/>
    <w:rsid w:val="007A7F29"/>
    <w:rsid w:val="007B1866"/>
    <w:rsid w:val="007B1BAF"/>
    <w:rsid w:val="007B2069"/>
    <w:rsid w:val="007B33FE"/>
    <w:rsid w:val="007B6BA1"/>
    <w:rsid w:val="007B7633"/>
    <w:rsid w:val="007C03F9"/>
    <w:rsid w:val="007C1439"/>
    <w:rsid w:val="007C6262"/>
    <w:rsid w:val="007D14AA"/>
    <w:rsid w:val="007D1786"/>
    <w:rsid w:val="007D1B40"/>
    <w:rsid w:val="007D4FC9"/>
    <w:rsid w:val="007D70D5"/>
    <w:rsid w:val="007E1A05"/>
    <w:rsid w:val="007E271E"/>
    <w:rsid w:val="007E3A35"/>
    <w:rsid w:val="007E45F5"/>
    <w:rsid w:val="007E4A83"/>
    <w:rsid w:val="007E515A"/>
    <w:rsid w:val="007E622B"/>
    <w:rsid w:val="007E6488"/>
    <w:rsid w:val="007E7729"/>
    <w:rsid w:val="007F0379"/>
    <w:rsid w:val="007F23E1"/>
    <w:rsid w:val="0080430E"/>
    <w:rsid w:val="008050F1"/>
    <w:rsid w:val="0080564F"/>
    <w:rsid w:val="008077BD"/>
    <w:rsid w:val="00815104"/>
    <w:rsid w:val="00816160"/>
    <w:rsid w:val="008170C2"/>
    <w:rsid w:val="0082175F"/>
    <w:rsid w:val="00821E9B"/>
    <w:rsid w:val="00822A5E"/>
    <w:rsid w:val="00824B36"/>
    <w:rsid w:val="00825679"/>
    <w:rsid w:val="00826BD2"/>
    <w:rsid w:val="00827478"/>
    <w:rsid w:val="00832835"/>
    <w:rsid w:val="00833653"/>
    <w:rsid w:val="00833ABE"/>
    <w:rsid w:val="00834B54"/>
    <w:rsid w:val="008356C3"/>
    <w:rsid w:val="00836917"/>
    <w:rsid w:val="00837DA0"/>
    <w:rsid w:val="00844741"/>
    <w:rsid w:val="00845870"/>
    <w:rsid w:val="00846158"/>
    <w:rsid w:val="00846BC9"/>
    <w:rsid w:val="0085013F"/>
    <w:rsid w:val="00853AC3"/>
    <w:rsid w:val="00853F4E"/>
    <w:rsid w:val="008613E2"/>
    <w:rsid w:val="00861EF7"/>
    <w:rsid w:val="00861FB8"/>
    <w:rsid w:val="00862476"/>
    <w:rsid w:val="00863486"/>
    <w:rsid w:val="00864959"/>
    <w:rsid w:val="008659FC"/>
    <w:rsid w:val="00865F34"/>
    <w:rsid w:val="00867B85"/>
    <w:rsid w:val="00873310"/>
    <w:rsid w:val="00873681"/>
    <w:rsid w:val="00873EFC"/>
    <w:rsid w:val="00874B9F"/>
    <w:rsid w:val="00875953"/>
    <w:rsid w:val="008768DF"/>
    <w:rsid w:val="008839CB"/>
    <w:rsid w:val="0088758C"/>
    <w:rsid w:val="008A0CED"/>
    <w:rsid w:val="008A1401"/>
    <w:rsid w:val="008A2553"/>
    <w:rsid w:val="008A28CA"/>
    <w:rsid w:val="008A2BE1"/>
    <w:rsid w:val="008A2FD1"/>
    <w:rsid w:val="008A3D0F"/>
    <w:rsid w:val="008A591B"/>
    <w:rsid w:val="008A5C23"/>
    <w:rsid w:val="008A79C7"/>
    <w:rsid w:val="008B07D4"/>
    <w:rsid w:val="008B1165"/>
    <w:rsid w:val="008B5644"/>
    <w:rsid w:val="008C12A0"/>
    <w:rsid w:val="008C2671"/>
    <w:rsid w:val="008C45A5"/>
    <w:rsid w:val="008D0869"/>
    <w:rsid w:val="008D25EA"/>
    <w:rsid w:val="008D266B"/>
    <w:rsid w:val="008D3A59"/>
    <w:rsid w:val="008D5237"/>
    <w:rsid w:val="008D6D5C"/>
    <w:rsid w:val="008D723D"/>
    <w:rsid w:val="008D73CD"/>
    <w:rsid w:val="008D7831"/>
    <w:rsid w:val="008D7C93"/>
    <w:rsid w:val="008E35D0"/>
    <w:rsid w:val="008E3D84"/>
    <w:rsid w:val="008E4CF6"/>
    <w:rsid w:val="008E700E"/>
    <w:rsid w:val="008F0F39"/>
    <w:rsid w:val="008F161A"/>
    <w:rsid w:val="008F21D3"/>
    <w:rsid w:val="008F26B0"/>
    <w:rsid w:val="008F2A18"/>
    <w:rsid w:val="008F3F1F"/>
    <w:rsid w:val="00900BF2"/>
    <w:rsid w:val="009016DB"/>
    <w:rsid w:val="00904E12"/>
    <w:rsid w:val="00904FAF"/>
    <w:rsid w:val="00910123"/>
    <w:rsid w:val="009161CE"/>
    <w:rsid w:val="0091647F"/>
    <w:rsid w:val="00920C64"/>
    <w:rsid w:val="0092189F"/>
    <w:rsid w:val="00922768"/>
    <w:rsid w:val="00924555"/>
    <w:rsid w:val="009256A8"/>
    <w:rsid w:val="0092571C"/>
    <w:rsid w:val="00926FCD"/>
    <w:rsid w:val="0092730E"/>
    <w:rsid w:val="009277F5"/>
    <w:rsid w:val="00927FB4"/>
    <w:rsid w:val="00931545"/>
    <w:rsid w:val="009340E7"/>
    <w:rsid w:val="0093425A"/>
    <w:rsid w:val="009360EE"/>
    <w:rsid w:val="009364F9"/>
    <w:rsid w:val="009459C0"/>
    <w:rsid w:val="00946EDF"/>
    <w:rsid w:val="00947E41"/>
    <w:rsid w:val="009507CB"/>
    <w:rsid w:val="00954B6A"/>
    <w:rsid w:val="00954F47"/>
    <w:rsid w:val="00960458"/>
    <w:rsid w:val="00960D5F"/>
    <w:rsid w:val="009612DB"/>
    <w:rsid w:val="00962180"/>
    <w:rsid w:val="00962678"/>
    <w:rsid w:val="00964412"/>
    <w:rsid w:val="00964B9D"/>
    <w:rsid w:val="00966D70"/>
    <w:rsid w:val="00971AFD"/>
    <w:rsid w:val="0097475A"/>
    <w:rsid w:val="009748AB"/>
    <w:rsid w:val="009808D0"/>
    <w:rsid w:val="00985572"/>
    <w:rsid w:val="00986526"/>
    <w:rsid w:val="00990B39"/>
    <w:rsid w:val="00992DCE"/>
    <w:rsid w:val="00994875"/>
    <w:rsid w:val="0099688E"/>
    <w:rsid w:val="00997E2D"/>
    <w:rsid w:val="009A1C37"/>
    <w:rsid w:val="009A34D5"/>
    <w:rsid w:val="009A4A6F"/>
    <w:rsid w:val="009A51EF"/>
    <w:rsid w:val="009A7ADA"/>
    <w:rsid w:val="009B3FEE"/>
    <w:rsid w:val="009B45FF"/>
    <w:rsid w:val="009B4AC5"/>
    <w:rsid w:val="009B4F59"/>
    <w:rsid w:val="009B5243"/>
    <w:rsid w:val="009B546D"/>
    <w:rsid w:val="009B7814"/>
    <w:rsid w:val="009C0E2A"/>
    <w:rsid w:val="009C1417"/>
    <w:rsid w:val="009C45F7"/>
    <w:rsid w:val="009C7A7D"/>
    <w:rsid w:val="009D0224"/>
    <w:rsid w:val="009D0838"/>
    <w:rsid w:val="009D703E"/>
    <w:rsid w:val="009E012A"/>
    <w:rsid w:val="009E3DDE"/>
    <w:rsid w:val="009E5FBF"/>
    <w:rsid w:val="009E6C89"/>
    <w:rsid w:val="009F1580"/>
    <w:rsid w:val="009F245E"/>
    <w:rsid w:val="00A001ED"/>
    <w:rsid w:val="00A00704"/>
    <w:rsid w:val="00A02220"/>
    <w:rsid w:val="00A03A1B"/>
    <w:rsid w:val="00A04039"/>
    <w:rsid w:val="00A263BD"/>
    <w:rsid w:val="00A31747"/>
    <w:rsid w:val="00A33152"/>
    <w:rsid w:val="00A363E6"/>
    <w:rsid w:val="00A37F02"/>
    <w:rsid w:val="00A41A70"/>
    <w:rsid w:val="00A43B5C"/>
    <w:rsid w:val="00A44785"/>
    <w:rsid w:val="00A44CA6"/>
    <w:rsid w:val="00A45E5A"/>
    <w:rsid w:val="00A4642E"/>
    <w:rsid w:val="00A46E3A"/>
    <w:rsid w:val="00A502EA"/>
    <w:rsid w:val="00A50F8D"/>
    <w:rsid w:val="00A51861"/>
    <w:rsid w:val="00A52916"/>
    <w:rsid w:val="00A5411A"/>
    <w:rsid w:val="00A62E93"/>
    <w:rsid w:val="00A636B3"/>
    <w:rsid w:val="00A638C4"/>
    <w:rsid w:val="00A63B02"/>
    <w:rsid w:val="00A65ED0"/>
    <w:rsid w:val="00A70449"/>
    <w:rsid w:val="00A70DBE"/>
    <w:rsid w:val="00A71C46"/>
    <w:rsid w:val="00A7421E"/>
    <w:rsid w:val="00A8040F"/>
    <w:rsid w:val="00A80862"/>
    <w:rsid w:val="00A82C3D"/>
    <w:rsid w:val="00A82E1A"/>
    <w:rsid w:val="00A8324E"/>
    <w:rsid w:val="00A8452A"/>
    <w:rsid w:val="00A84B44"/>
    <w:rsid w:val="00A85396"/>
    <w:rsid w:val="00A87C6A"/>
    <w:rsid w:val="00A9218D"/>
    <w:rsid w:val="00A9231F"/>
    <w:rsid w:val="00A96F33"/>
    <w:rsid w:val="00AA43DE"/>
    <w:rsid w:val="00AA5A5E"/>
    <w:rsid w:val="00AB1224"/>
    <w:rsid w:val="00AB2897"/>
    <w:rsid w:val="00AB3EE2"/>
    <w:rsid w:val="00AB431E"/>
    <w:rsid w:val="00AC2FB0"/>
    <w:rsid w:val="00AC4725"/>
    <w:rsid w:val="00AC51C0"/>
    <w:rsid w:val="00AC57BD"/>
    <w:rsid w:val="00AC5DB5"/>
    <w:rsid w:val="00AC6D1F"/>
    <w:rsid w:val="00AC782F"/>
    <w:rsid w:val="00AD2153"/>
    <w:rsid w:val="00AD4A8D"/>
    <w:rsid w:val="00AE0CE8"/>
    <w:rsid w:val="00AF1B81"/>
    <w:rsid w:val="00AF2BF4"/>
    <w:rsid w:val="00AF4BD9"/>
    <w:rsid w:val="00AF75A3"/>
    <w:rsid w:val="00AF7607"/>
    <w:rsid w:val="00AF7989"/>
    <w:rsid w:val="00B00C05"/>
    <w:rsid w:val="00B02A63"/>
    <w:rsid w:val="00B032DF"/>
    <w:rsid w:val="00B0406F"/>
    <w:rsid w:val="00B0720A"/>
    <w:rsid w:val="00B138CE"/>
    <w:rsid w:val="00B2063E"/>
    <w:rsid w:val="00B2119F"/>
    <w:rsid w:val="00B2144D"/>
    <w:rsid w:val="00B22488"/>
    <w:rsid w:val="00B24178"/>
    <w:rsid w:val="00B24A59"/>
    <w:rsid w:val="00B314C7"/>
    <w:rsid w:val="00B33A30"/>
    <w:rsid w:val="00B34E09"/>
    <w:rsid w:val="00B4008B"/>
    <w:rsid w:val="00B408F8"/>
    <w:rsid w:val="00B45544"/>
    <w:rsid w:val="00B47B78"/>
    <w:rsid w:val="00B50333"/>
    <w:rsid w:val="00B5291B"/>
    <w:rsid w:val="00B535E3"/>
    <w:rsid w:val="00B55D23"/>
    <w:rsid w:val="00B5636A"/>
    <w:rsid w:val="00B56EDA"/>
    <w:rsid w:val="00B603D8"/>
    <w:rsid w:val="00B60A82"/>
    <w:rsid w:val="00B60B6A"/>
    <w:rsid w:val="00B611EA"/>
    <w:rsid w:val="00B62517"/>
    <w:rsid w:val="00B63DF6"/>
    <w:rsid w:val="00B67B38"/>
    <w:rsid w:val="00B701C5"/>
    <w:rsid w:val="00B70A1F"/>
    <w:rsid w:val="00B746F7"/>
    <w:rsid w:val="00B77D3A"/>
    <w:rsid w:val="00B80102"/>
    <w:rsid w:val="00B80B90"/>
    <w:rsid w:val="00B849C9"/>
    <w:rsid w:val="00B85FAB"/>
    <w:rsid w:val="00B90A05"/>
    <w:rsid w:val="00B90FD8"/>
    <w:rsid w:val="00B94BC6"/>
    <w:rsid w:val="00B94F74"/>
    <w:rsid w:val="00B95FFB"/>
    <w:rsid w:val="00B96270"/>
    <w:rsid w:val="00B9717C"/>
    <w:rsid w:val="00BA0EE5"/>
    <w:rsid w:val="00BA1B56"/>
    <w:rsid w:val="00BA5132"/>
    <w:rsid w:val="00BB187F"/>
    <w:rsid w:val="00BB27ED"/>
    <w:rsid w:val="00BB3283"/>
    <w:rsid w:val="00BB4B47"/>
    <w:rsid w:val="00BB6283"/>
    <w:rsid w:val="00BB7278"/>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BF75C0"/>
    <w:rsid w:val="00C05268"/>
    <w:rsid w:val="00C06A0A"/>
    <w:rsid w:val="00C16020"/>
    <w:rsid w:val="00C16CCE"/>
    <w:rsid w:val="00C25350"/>
    <w:rsid w:val="00C25EF7"/>
    <w:rsid w:val="00C304F8"/>
    <w:rsid w:val="00C321E6"/>
    <w:rsid w:val="00C33B73"/>
    <w:rsid w:val="00C33CE3"/>
    <w:rsid w:val="00C405F1"/>
    <w:rsid w:val="00C47F8C"/>
    <w:rsid w:val="00C51CDC"/>
    <w:rsid w:val="00C52B1F"/>
    <w:rsid w:val="00C54B42"/>
    <w:rsid w:val="00C560E2"/>
    <w:rsid w:val="00C57DE3"/>
    <w:rsid w:val="00C60E5F"/>
    <w:rsid w:val="00C61579"/>
    <w:rsid w:val="00C61762"/>
    <w:rsid w:val="00C61C5F"/>
    <w:rsid w:val="00C62C3B"/>
    <w:rsid w:val="00C637C9"/>
    <w:rsid w:val="00C66C97"/>
    <w:rsid w:val="00C675F8"/>
    <w:rsid w:val="00C73A20"/>
    <w:rsid w:val="00C77742"/>
    <w:rsid w:val="00C80ACA"/>
    <w:rsid w:val="00C81368"/>
    <w:rsid w:val="00C817F5"/>
    <w:rsid w:val="00C82DD4"/>
    <w:rsid w:val="00C82F82"/>
    <w:rsid w:val="00C83795"/>
    <w:rsid w:val="00C839F0"/>
    <w:rsid w:val="00C90C65"/>
    <w:rsid w:val="00C9177E"/>
    <w:rsid w:val="00C9220A"/>
    <w:rsid w:val="00C92253"/>
    <w:rsid w:val="00C95234"/>
    <w:rsid w:val="00C97625"/>
    <w:rsid w:val="00CA0EB9"/>
    <w:rsid w:val="00CA122A"/>
    <w:rsid w:val="00CA27CA"/>
    <w:rsid w:val="00CA40F9"/>
    <w:rsid w:val="00CA5C0C"/>
    <w:rsid w:val="00CA635A"/>
    <w:rsid w:val="00CA6EF4"/>
    <w:rsid w:val="00CB1731"/>
    <w:rsid w:val="00CB29D5"/>
    <w:rsid w:val="00CB3B4B"/>
    <w:rsid w:val="00CB706E"/>
    <w:rsid w:val="00CC01DB"/>
    <w:rsid w:val="00CC41CA"/>
    <w:rsid w:val="00CC76F5"/>
    <w:rsid w:val="00CD554B"/>
    <w:rsid w:val="00CD7B37"/>
    <w:rsid w:val="00CE1A8F"/>
    <w:rsid w:val="00CE2BCF"/>
    <w:rsid w:val="00CE7B29"/>
    <w:rsid w:val="00CF0253"/>
    <w:rsid w:val="00CF4F24"/>
    <w:rsid w:val="00CF5E8D"/>
    <w:rsid w:val="00CF5F71"/>
    <w:rsid w:val="00CF703D"/>
    <w:rsid w:val="00D034D2"/>
    <w:rsid w:val="00D04C14"/>
    <w:rsid w:val="00D051DF"/>
    <w:rsid w:val="00D055B7"/>
    <w:rsid w:val="00D070BC"/>
    <w:rsid w:val="00D11CE9"/>
    <w:rsid w:val="00D1405F"/>
    <w:rsid w:val="00D14879"/>
    <w:rsid w:val="00D14DA9"/>
    <w:rsid w:val="00D16D3C"/>
    <w:rsid w:val="00D17324"/>
    <w:rsid w:val="00D20DC5"/>
    <w:rsid w:val="00D24B9D"/>
    <w:rsid w:val="00D262DB"/>
    <w:rsid w:val="00D26BB6"/>
    <w:rsid w:val="00D26EFE"/>
    <w:rsid w:val="00D27439"/>
    <w:rsid w:val="00D34B71"/>
    <w:rsid w:val="00D368D0"/>
    <w:rsid w:val="00D40A4B"/>
    <w:rsid w:val="00D46B17"/>
    <w:rsid w:val="00D53565"/>
    <w:rsid w:val="00D53819"/>
    <w:rsid w:val="00D5530E"/>
    <w:rsid w:val="00D65C77"/>
    <w:rsid w:val="00D67CB9"/>
    <w:rsid w:val="00D73302"/>
    <w:rsid w:val="00D75572"/>
    <w:rsid w:val="00D84ABD"/>
    <w:rsid w:val="00D84FA1"/>
    <w:rsid w:val="00D86DE6"/>
    <w:rsid w:val="00D92E18"/>
    <w:rsid w:val="00D95239"/>
    <w:rsid w:val="00D9584E"/>
    <w:rsid w:val="00D965E8"/>
    <w:rsid w:val="00D96A0A"/>
    <w:rsid w:val="00D971AA"/>
    <w:rsid w:val="00DA086D"/>
    <w:rsid w:val="00DA5580"/>
    <w:rsid w:val="00DB19EE"/>
    <w:rsid w:val="00DB1E15"/>
    <w:rsid w:val="00DB39EF"/>
    <w:rsid w:val="00DB3DF8"/>
    <w:rsid w:val="00DB3FC7"/>
    <w:rsid w:val="00DB5C1F"/>
    <w:rsid w:val="00DB6484"/>
    <w:rsid w:val="00DB64ED"/>
    <w:rsid w:val="00DB712D"/>
    <w:rsid w:val="00DC0AEC"/>
    <w:rsid w:val="00DC2A4A"/>
    <w:rsid w:val="00DC2F2F"/>
    <w:rsid w:val="00DC66C3"/>
    <w:rsid w:val="00DC6A74"/>
    <w:rsid w:val="00DC70EC"/>
    <w:rsid w:val="00DD04C3"/>
    <w:rsid w:val="00DD1EBC"/>
    <w:rsid w:val="00DD291D"/>
    <w:rsid w:val="00DD55DB"/>
    <w:rsid w:val="00DD597F"/>
    <w:rsid w:val="00DD7BC4"/>
    <w:rsid w:val="00DE001B"/>
    <w:rsid w:val="00DE2658"/>
    <w:rsid w:val="00DE389A"/>
    <w:rsid w:val="00DE3DE7"/>
    <w:rsid w:val="00DE4152"/>
    <w:rsid w:val="00DE6B83"/>
    <w:rsid w:val="00DF5BEB"/>
    <w:rsid w:val="00E0275C"/>
    <w:rsid w:val="00E036B2"/>
    <w:rsid w:val="00E04D22"/>
    <w:rsid w:val="00E067A8"/>
    <w:rsid w:val="00E06B54"/>
    <w:rsid w:val="00E07CBD"/>
    <w:rsid w:val="00E10453"/>
    <w:rsid w:val="00E10908"/>
    <w:rsid w:val="00E12468"/>
    <w:rsid w:val="00E136DD"/>
    <w:rsid w:val="00E137EC"/>
    <w:rsid w:val="00E215DA"/>
    <w:rsid w:val="00E225F1"/>
    <w:rsid w:val="00E22979"/>
    <w:rsid w:val="00E23EBD"/>
    <w:rsid w:val="00E32215"/>
    <w:rsid w:val="00E33CBD"/>
    <w:rsid w:val="00E40A8B"/>
    <w:rsid w:val="00E40E79"/>
    <w:rsid w:val="00E4289D"/>
    <w:rsid w:val="00E446BA"/>
    <w:rsid w:val="00E46688"/>
    <w:rsid w:val="00E46A05"/>
    <w:rsid w:val="00E50076"/>
    <w:rsid w:val="00E51030"/>
    <w:rsid w:val="00E559A8"/>
    <w:rsid w:val="00E55F32"/>
    <w:rsid w:val="00E55FD4"/>
    <w:rsid w:val="00E6734E"/>
    <w:rsid w:val="00E67B86"/>
    <w:rsid w:val="00E67F8B"/>
    <w:rsid w:val="00E719CC"/>
    <w:rsid w:val="00E7393F"/>
    <w:rsid w:val="00E74C0A"/>
    <w:rsid w:val="00E75F76"/>
    <w:rsid w:val="00E76D0B"/>
    <w:rsid w:val="00E828CB"/>
    <w:rsid w:val="00E832C1"/>
    <w:rsid w:val="00E834BD"/>
    <w:rsid w:val="00E87412"/>
    <w:rsid w:val="00E87D88"/>
    <w:rsid w:val="00E908AE"/>
    <w:rsid w:val="00E90FF6"/>
    <w:rsid w:val="00E9112A"/>
    <w:rsid w:val="00E913C7"/>
    <w:rsid w:val="00E93FDC"/>
    <w:rsid w:val="00E955D7"/>
    <w:rsid w:val="00EA1CB0"/>
    <w:rsid w:val="00EA42EB"/>
    <w:rsid w:val="00EA545D"/>
    <w:rsid w:val="00EA7E18"/>
    <w:rsid w:val="00EB300D"/>
    <w:rsid w:val="00EB3426"/>
    <w:rsid w:val="00EB3B3F"/>
    <w:rsid w:val="00EB476F"/>
    <w:rsid w:val="00EB55EF"/>
    <w:rsid w:val="00EB5FBB"/>
    <w:rsid w:val="00EB6CF9"/>
    <w:rsid w:val="00EB7383"/>
    <w:rsid w:val="00EB7728"/>
    <w:rsid w:val="00EB7F63"/>
    <w:rsid w:val="00EB7FE1"/>
    <w:rsid w:val="00EC084C"/>
    <w:rsid w:val="00EC4C4E"/>
    <w:rsid w:val="00EC67DB"/>
    <w:rsid w:val="00ED214B"/>
    <w:rsid w:val="00ED244B"/>
    <w:rsid w:val="00ED2B2E"/>
    <w:rsid w:val="00ED2C7F"/>
    <w:rsid w:val="00ED5886"/>
    <w:rsid w:val="00EE41EF"/>
    <w:rsid w:val="00EE7BFC"/>
    <w:rsid w:val="00EF35F1"/>
    <w:rsid w:val="00EF48DE"/>
    <w:rsid w:val="00EF490C"/>
    <w:rsid w:val="00EF51BA"/>
    <w:rsid w:val="00EF6E6B"/>
    <w:rsid w:val="00F02840"/>
    <w:rsid w:val="00F02A40"/>
    <w:rsid w:val="00F054EA"/>
    <w:rsid w:val="00F1304A"/>
    <w:rsid w:val="00F24C9E"/>
    <w:rsid w:val="00F26331"/>
    <w:rsid w:val="00F279F4"/>
    <w:rsid w:val="00F31666"/>
    <w:rsid w:val="00F32DC9"/>
    <w:rsid w:val="00F33BFC"/>
    <w:rsid w:val="00F43F34"/>
    <w:rsid w:val="00F4406C"/>
    <w:rsid w:val="00F44092"/>
    <w:rsid w:val="00F44E48"/>
    <w:rsid w:val="00F4703B"/>
    <w:rsid w:val="00F47CCC"/>
    <w:rsid w:val="00F50011"/>
    <w:rsid w:val="00F50641"/>
    <w:rsid w:val="00F52838"/>
    <w:rsid w:val="00F545FC"/>
    <w:rsid w:val="00F558FC"/>
    <w:rsid w:val="00F60BDF"/>
    <w:rsid w:val="00F616B9"/>
    <w:rsid w:val="00F619E2"/>
    <w:rsid w:val="00F632DE"/>
    <w:rsid w:val="00F635B3"/>
    <w:rsid w:val="00F655F2"/>
    <w:rsid w:val="00F65AA0"/>
    <w:rsid w:val="00F660B3"/>
    <w:rsid w:val="00F7055F"/>
    <w:rsid w:val="00F722F7"/>
    <w:rsid w:val="00F72518"/>
    <w:rsid w:val="00F729B0"/>
    <w:rsid w:val="00F7589B"/>
    <w:rsid w:val="00F76029"/>
    <w:rsid w:val="00F80A37"/>
    <w:rsid w:val="00F83DD8"/>
    <w:rsid w:val="00F84702"/>
    <w:rsid w:val="00F855FB"/>
    <w:rsid w:val="00F85ABD"/>
    <w:rsid w:val="00F86362"/>
    <w:rsid w:val="00F908CB"/>
    <w:rsid w:val="00F9400C"/>
    <w:rsid w:val="00F94EBF"/>
    <w:rsid w:val="00F9522F"/>
    <w:rsid w:val="00F97C21"/>
    <w:rsid w:val="00FA1054"/>
    <w:rsid w:val="00FA3DD3"/>
    <w:rsid w:val="00FA4C43"/>
    <w:rsid w:val="00FA5420"/>
    <w:rsid w:val="00FA5E4F"/>
    <w:rsid w:val="00FB14AE"/>
    <w:rsid w:val="00FB5D2A"/>
    <w:rsid w:val="00FC0C53"/>
    <w:rsid w:val="00FC154C"/>
    <w:rsid w:val="00FC54BC"/>
    <w:rsid w:val="00FC6344"/>
    <w:rsid w:val="00FC6B25"/>
    <w:rsid w:val="00FD09F0"/>
    <w:rsid w:val="00FD1827"/>
    <w:rsid w:val="00FD3FC0"/>
    <w:rsid w:val="00FD525E"/>
    <w:rsid w:val="00FD6275"/>
    <w:rsid w:val="00FD7AED"/>
    <w:rsid w:val="00FD7EA7"/>
    <w:rsid w:val="00FE01AE"/>
    <w:rsid w:val="00FE1ABC"/>
    <w:rsid w:val="00FE45F5"/>
    <w:rsid w:val="00FE672E"/>
    <w:rsid w:val="00FF02AF"/>
    <w:rsid w:val="00FF294D"/>
    <w:rsid w:val="00FF4C59"/>
    <w:rsid w:val="00FF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964412"/>
    <w:rPr>
      <w:color w:val="605E5C"/>
      <w:shd w:val="clear" w:color="auto" w:fill="E1DFDD"/>
    </w:rPr>
  </w:style>
  <w:style w:type="table" w:customStyle="1" w:styleId="Lentelstinklelis1">
    <w:name w:val="Lentelės tinklelis1"/>
    <w:basedOn w:val="prastojilentel"/>
    <w:next w:val="Lentelstinklelis"/>
    <w:uiPriority w:val="39"/>
    <w:rsid w:val="00CF025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5435">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610404599">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39586061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t/maps/place/Mi%C5%A1ko+g.+2a,+%C5%A0ilagalys+36221/@55.6691334,24.374155,17z/data=!3m1!4b1!4m5!3m4!1s0x46e63373fafc1711:0xf20d523d01926a61!8m2!3d55.6691304!4d24.37634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7181</Words>
  <Characters>4094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Jūratė Mažeikienė</cp:lastModifiedBy>
  <cp:revision>30</cp:revision>
  <dcterms:created xsi:type="dcterms:W3CDTF">2023-06-15T13:59:00Z</dcterms:created>
  <dcterms:modified xsi:type="dcterms:W3CDTF">2023-07-13T07:51:00Z</dcterms:modified>
</cp:coreProperties>
</file>