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8AF7" w14:textId="77777777" w:rsidR="00034120" w:rsidRPr="00551D48" w:rsidRDefault="00034120" w:rsidP="00551D48">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bookmarkStart w:id="0" w:name="_Hlk38969132"/>
    </w:p>
    <w:p w14:paraId="513E13F3" w14:textId="5B00FC7A" w:rsidR="006F0122" w:rsidRPr="006F0122" w:rsidRDefault="006F0122" w:rsidP="006F0122">
      <w:pPr>
        <w:suppressAutoHyphens/>
        <w:spacing w:after="0" w:line="240" w:lineRule="auto"/>
        <w:jc w:val="center"/>
        <w:rPr>
          <w:rFonts w:ascii="Times New Roman" w:eastAsia="Times New Roman" w:hAnsi="Times New Roman" w:cs="Times New Roman"/>
          <w:b/>
          <w:caps/>
          <w:sz w:val="24"/>
          <w:szCs w:val="24"/>
          <w:lang w:eastAsia="lt-LT"/>
        </w:rPr>
      </w:pPr>
      <w:r w:rsidRPr="006F0122">
        <w:rPr>
          <w:rFonts w:ascii="Times New Roman" w:eastAsia="Times New Roman" w:hAnsi="Times New Roman" w:cs="Times New Roman"/>
          <w:b/>
          <w:caps/>
          <w:sz w:val="24"/>
          <w:szCs w:val="24"/>
          <w:lang w:eastAsia="lt-LT"/>
        </w:rPr>
        <w:t>PASLAUGŲ VIE</w:t>
      </w:r>
      <w:r w:rsidR="008F796A">
        <w:rPr>
          <w:rFonts w:ascii="Times New Roman" w:eastAsia="Times New Roman" w:hAnsi="Times New Roman" w:cs="Times New Roman"/>
          <w:b/>
          <w:caps/>
          <w:sz w:val="24"/>
          <w:szCs w:val="24"/>
          <w:lang w:eastAsia="lt-LT"/>
        </w:rPr>
        <w:t>ŠOJO PIRKIMO-PARDAVIMO SUTARTIS</w:t>
      </w:r>
    </w:p>
    <w:p w14:paraId="559040B2" w14:textId="77777777" w:rsidR="006F0122" w:rsidRPr="006F0122" w:rsidRDefault="006F0122" w:rsidP="006F0122">
      <w:pPr>
        <w:suppressAutoHyphens/>
        <w:spacing w:after="0" w:line="240" w:lineRule="auto"/>
        <w:jc w:val="center"/>
        <w:rPr>
          <w:rFonts w:ascii="Times New Roman" w:eastAsia="Times New Roman" w:hAnsi="Times New Roman" w:cs="Times New Roman"/>
          <w:sz w:val="24"/>
          <w:szCs w:val="24"/>
          <w:lang w:eastAsia="lt-LT"/>
        </w:rPr>
      </w:pPr>
    </w:p>
    <w:p w14:paraId="1A0ECA54" w14:textId="77777777" w:rsidR="006F0122" w:rsidRPr="006F0122" w:rsidRDefault="006F0122" w:rsidP="006F0122">
      <w:pPr>
        <w:suppressAutoHyphens/>
        <w:spacing w:after="0" w:line="240" w:lineRule="auto"/>
        <w:jc w:val="center"/>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202</w:t>
      </w:r>
      <w:r w:rsidRPr="006F0122">
        <w:rPr>
          <w:rFonts w:ascii="Times New Roman" w:eastAsia="Times New Roman" w:hAnsi="Times New Roman" w:cs="Times New Roman"/>
          <w:sz w:val="24"/>
          <w:szCs w:val="24"/>
          <w:lang w:val="en-US" w:eastAsia="lt-LT"/>
        </w:rPr>
        <w:t>3</w:t>
      </w:r>
      <w:r w:rsidRPr="006F0122">
        <w:rPr>
          <w:rFonts w:ascii="Times New Roman" w:eastAsia="Times New Roman" w:hAnsi="Times New Roman" w:cs="Times New Roman"/>
          <w:sz w:val="24"/>
          <w:szCs w:val="24"/>
          <w:lang w:eastAsia="lt-LT"/>
        </w:rPr>
        <w:t xml:space="preserve"> m. ______________  d. Nr. </w:t>
      </w:r>
    </w:p>
    <w:p w14:paraId="4474ADF1" w14:textId="77777777" w:rsidR="006F0122" w:rsidRPr="006F0122" w:rsidRDefault="006F0122" w:rsidP="006F0122">
      <w:pPr>
        <w:tabs>
          <w:tab w:val="center" w:pos="4819"/>
          <w:tab w:val="left" w:pos="6045"/>
        </w:tabs>
        <w:suppressAutoHyphens/>
        <w:spacing w:after="0" w:line="240" w:lineRule="auto"/>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ab/>
        <w:t>Utena</w:t>
      </w:r>
    </w:p>
    <w:p w14:paraId="4B41BD95" w14:textId="77777777" w:rsidR="006F0122" w:rsidRPr="006F0122" w:rsidRDefault="006F0122" w:rsidP="006F0122">
      <w:pPr>
        <w:suppressAutoHyphens/>
        <w:spacing w:after="0" w:line="240" w:lineRule="auto"/>
        <w:jc w:val="center"/>
        <w:rPr>
          <w:rFonts w:ascii="Times New Roman" w:eastAsia="Times New Roman" w:hAnsi="Times New Roman" w:cs="Times New Roman"/>
          <w:sz w:val="24"/>
          <w:szCs w:val="24"/>
          <w:lang w:eastAsia="lt-LT"/>
        </w:rPr>
      </w:pPr>
    </w:p>
    <w:p w14:paraId="3412DE76" w14:textId="77777777" w:rsidR="006F0122" w:rsidRPr="006F0122" w:rsidRDefault="006F0122" w:rsidP="006F0122">
      <w:pPr>
        <w:suppressAutoHyphens/>
        <w:spacing w:after="0" w:line="240" w:lineRule="auto"/>
        <w:jc w:val="center"/>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SPECIALIOSIOS SĄLYGOS</w:t>
      </w:r>
    </w:p>
    <w:p w14:paraId="52ED2CD5" w14:textId="77777777" w:rsidR="006F0122" w:rsidRPr="006F0122" w:rsidRDefault="006F0122" w:rsidP="006F0122">
      <w:pPr>
        <w:suppressAutoHyphens/>
        <w:spacing w:after="0" w:line="240" w:lineRule="auto"/>
        <w:jc w:val="center"/>
        <w:rPr>
          <w:rFonts w:ascii="Times New Roman" w:eastAsia="Times New Roman" w:hAnsi="Times New Roman" w:cs="Times New Roman"/>
          <w:b/>
          <w:sz w:val="24"/>
          <w:szCs w:val="24"/>
          <w:lang w:eastAsia="lt-LT"/>
        </w:rPr>
      </w:pPr>
    </w:p>
    <w:p w14:paraId="6FDDCAA8" w14:textId="0DAD1C7F" w:rsidR="006F0122" w:rsidRPr="006F0122" w:rsidRDefault="006F0122" w:rsidP="002D60C6">
      <w:pPr>
        <w:tabs>
          <w:tab w:val="left" w:pos="567"/>
          <w:tab w:val="left" w:pos="1134"/>
        </w:tabs>
        <w:suppressAutoHyphens/>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ab/>
      </w:r>
      <w:r w:rsidRPr="006F0122">
        <w:rPr>
          <w:rFonts w:ascii="Times New Roman" w:eastAsia="Times New Roman" w:hAnsi="Times New Roman" w:cs="Times New Roman"/>
          <w:sz w:val="24"/>
          <w:szCs w:val="24"/>
          <w:lang w:eastAsia="lt-LT"/>
        </w:rPr>
        <w:tab/>
        <w:t xml:space="preserve">Utenos rajono savivaldybės administracija, įstaigos kodas 188710442, kurios registruota buveinė yra Utenio a. 4, 28503, Utena, duomenys apie įstaigą kaupiami Lietuvos Respublikos juridinių asmenų registre, atstovaujama administracijos direktoriaus Pauliaus Čyvo, </w:t>
      </w:r>
      <w:r w:rsidRPr="006F0122">
        <w:rPr>
          <w:rFonts w:ascii="Times New Roman" w:eastAsia="Times New Roman" w:hAnsi="Times New Roman" w:cs="Times New Roman"/>
          <w:color w:val="000000"/>
          <w:sz w:val="24"/>
          <w:szCs w:val="24"/>
          <w:lang w:eastAsia="lt-LT"/>
        </w:rPr>
        <w:t>veikiančio</w:t>
      </w:r>
      <w:r w:rsidRPr="006F0122">
        <w:rPr>
          <w:rFonts w:ascii="Times New Roman" w:eastAsia="Times New Roman" w:hAnsi="Times New Roman" w:cs="Times New Roman"/>
          <w:color w:val="333333"/>
          <w:sz w:val="24"/>
          <w:szCs w:val="24"/>
          <w:lang w:eastAsia="lt-LT"/>
        </w:rPr>
        <w:t xml:space="preserve"> </w:t>
      </w:r>
      <w:r w:rsidRPr="006F0122">
        <w:rPr>
          <w:rFonts w:ascii="Times New Roman" w:eastAsia="Times New Roman" w:hAnsi="Times New Roman" w:cs="Times New Roman"/>
          <w:sz w:val="24"/>
          <w:szCs w:val="24"/>
          <w:lang w:eastAsia="lt-LT"/>
        </w:rPr>
        <w:t>pagal</w:t>
      </w:r>
      <w:r w:rsidRPr="00577D3B">
        <w:rPr>
          <w:rFonts w:ascii="Times New Roman" w:eastAsia="Times New Roman" w:hAnsi="Times New Roman" w:cs="Times New Roman"/>
          <w:sz w:val="24"/>
          <w:szCs w:val="24"/>
          <w:lang w:eastAsia="lt-LT"/>
        </w:rPr>
        <w:t xml:space="preserve"> administracijos nuostatus</w:t>
      </w:r>
      <w:r w:rsidRPr="006F0122">
        <w:rPr>
          <w:rFonts w:ascii="Times New Roman" w:eastAsia="Times New Roman" w:hAnsi="Times New Roman" w:cs="Times New Roman"/>
          <w:color w:val="333333"/>
          <w:sz w:val="24"/>
          <w:szCs w:val="24"/>
          <w:lang w:eastAsia="lt-LT"/>
        </w:rPr>
        <w:t xml:space="preserve">, </w:t>
      </w:r>
      <w:r w:rsidRPr="006F0122">
        <w:rPr>
          <w:rFonts w:ascii="Times New Roman" w:eastAsia="Times New Roman" w:hAnsi="Times New Roman" w:cs="Times New Roman"/>
          <w:sz w:val="24"/>
          <w:szCs w:val="24"/>
          <w:lang w:eastAsia="lt-LT"/>
        </w:rPr>
        <w:t>toliau vadinama – „</w:t>
      </w:r>
      <w:r w:rsidRPr="006F0122">
        <w:rPr>
          <w:rFonts w:ascii="Times New Roman" w:eastAsia="Times New Roman" w:hAnsi="Times New Roman" w:cs="Times New Roman"/>
          <w:b/>
          <w:sz w:val="24"/>
          <w:szCs w:val="24"/>
          <w:lang w:eastAsia="lt-LT"/>
        </w:rPr>
        <w:t>Pirkėju”,</w:t>
      </w:r>
      <w:r w:rsidRPr="006F0122">
        <w:rPr>
          <w:rFonts w:ascii="Times New Roman" w:eastAsia="Times New Roman" w:hAnsi="Times New Roman" w:cs="Times New Roman"/>
          <w:sz w:val="24"/>
          <w:szCs w:val="24"/>
          <w:lang w:eastAsia="lt-LT"/>
        </w:rPr>
        <w:t xml:space="preserve"> ir </w:t>
      </w:r>
      <w:r w:rsidR="002D60C6" w:rsidRPr="002D60C6">
        <w:rPr>
          <w:rFonts w:ascii="Times New Roman" w:eastAsia="Times New Roman" w:hAnsi="Times New Roman" w:cs="Times New Roman"/>
          <w:sz w:val="24"/>
          <w:szCs w:val="24"/>
          <w:lang w:eastAsia="lt-LT"/>
        </w:rPr>
        <w:t>Uždaroji akcinė bendrovė „NEVDA“,</w:t>
      </w:r>
      <w:r w:rsidR="002D60C6">
        <w:rPr>
          <w:rFonts w:ascii="Times New Roman" w:eastAsia="Times New Roman" w:hAnsi="Times New Roman" w:cs="Times New Roman"/>
          <w:sz w:val="24"/>
          <w:szCs w:val="24"/>
          <w:lang w:eastAsia="lt-LT"/>
        </w:rPr>
        <w:t xml:space="preserve"> </w:t>
      </w:r>
      <w:r w:rsidR="002D60C6" w:rsidRPr="002D60C6">
        <w:rPr>
          <w:rFonts w:ascii="Times New Roman" w:eastAsia="Times New Roman" w:hAnsi="Times New Roman" w:cs="Times New Roman"/>
          <w:sz w:val="24"/>
          <w:szCs w:val="24"/>
          <w:lang w:eastAsia="lt-LT"/>
        </w:rPr>
        <w:t>įmonės kodas 121931451, kurios registruota buveinė yra Savanorių pr. 178F, LT-03154 Vilnius,</w:t>
      </w:r>
      <w:r w:rsidR="002D60C6">
        <w:rPr>
          <w:rFonts w:ascii="Times New Roman" w:eastAsia="Times New Roman" w:hAnsi="Times New Roman" w:cs="Times New Roman"/>
          <w:sz w:val="24"/>
          <w:szCs w:val="24"/>
          <w:lang w:eastAsia="lt-LT"/>
        </w:rPr>
        <w:t xml:space="preserve"> </w:t>
      </w:r>
      <w:r w:rsidR="002D60C6" w:rsidRPr="002D60C6">
        <w:rPr>
          <w:rFonts w:ascii="Times New Roman" w:eastAsia="Times New Roman" w:hAnsi="Times New Roman" w:cs="Times New Roman"/>
          <w:sz w:val="24"/>
          <w:szCs w:val="24"/>
          <w:lang w:eastAsia="lt-LT"/>
        </w:rPr>
        <w:t xml:space="preserve">atstovaujama projektų direktoriaus Pauliaus Joniko, veikiančio pagal </w:t>
      </w:r>
      <w:r w:rsidR="002D60C6" w:rsidRPr="00276EAE">
        <w:rPr>
          <w:rFonts w:ascii="Times New Roman" w:eastAsia="Times New Roman" w:hAnsi="Times New Roman" w:cs="Times New Roman"/>
          <w:sz w:val="24"/>
          <w:szCs w:val="24"/>
          <w:lang w:eastAsia="lt-LT"/>
        </w:rPr>
        <w:t xml:space="preserve">2023-01-02 </w:t>
      </w:r>
      <w:r w:rsidR="002D60C6" w:rsidRPr="002D60C6">
        <w:rPr>
          <w:rFonts w:ascii="Times New Roman" w:eastAsia="Times New Roman" w:hAnsi="Times New Roman" w:cs="Times New Roman"/>
          <w:sz w:val="24"/>
          <w:szCs w:val="24"/>
          <w:lang w:eastAsia="lt-LT"/>
        </w:rPr>
        <w:t>Įgaliojimą</w:t>
      </w:r>
      <w:r w:rsidRPr="006F0122">
        <w:rPr>
          <w:rFonts w:ascii="Times New Roman" w:eastAsia="Times New Roman" w:hAnsi="Times New Roman" w:cs="Times New Roman"/>
          <w:sz w:val="24"/>
          <w:szCs w:val="24"/>
          <w:lang w:eastAsia="lt-LT"/>
        </w:rPr>
        <w:t>, toliau vadinama „</w:t>
      </w:r>
      <w:r w:rsidRPr="006F0122">
        <w:rPr>
          <w:rFonts w:ascii="Times New Roman" w:eastAsia="Times New Roman" w:hAnsi="Times New Roman" w:cs="Times New Roman"/>
          <w:b/>
          <w:sz w:val="24"/>
          <w:szCs w:val="24"/>
          <w:lang w:eastAsia="lt-LT"/>
        </w:rPr>
        <w:t>Tiekėju”</w:t>
      </w:r>
      <w:r w:rsidRPr="006F0122">
        <w:rPr>
          <w:rFonts w:ascii="Times New Roman" w:eastAsia="Times New Roman" w:hAnsi="Times New Roman" w:cs="Times New Roman"/>
          <w:sz w:val="24"/>
          <w:szCs w:val="24"/>
          <w:lang w:eastAsia="lt-LT"/>
        </w:rPr>
        <w:t>, toliau kartu šioje Sutartyje vadinami – „</w:t>
      </w:r>
      <w:r w:rsidRPr="006F0122">
        <w:rPr>
          <w:rFonts w:ascii="Times New Roman" w:eastAsia="Times New Roman" w:hAnsi="Times New Roman" w:cs="Times New Roman"/>
          <w:b/>
          <w:sz w:val="24"/>
          <w:szCs w:val="24"/>
          <w:lang w:eastAsia="lt-LT"/>
        </w:rPr>
        <w:t>Šalimis</w:t>
      </w:r>
      <w:r w:rsidRPr="006F0122">
        <w:rPr>
          <w:rFonts w:ascii="Times New Roman" w:eastAsia="Times New Roman" w:hAnsi="Times New Roman" w:cs="Times New Roman"/>
          <w:sz w:val="24"/>
          <w:szCs w:val="24"/>
          <w:lang w:eastAsia="lt-LT"/>
        </w:rPr>
        <w:t>“, o kiekvienas atskirai – „</w:t>
      </w:r>
      <w:r w:rsidRPr="006F0122">
        <w:rPr>
          <w:rFonts w:ascii="Times New Roman" w:eastAsia="Times New Roman" w:hAnsi="Times New Roman" w:cs="Times New Roman"/>
          <w:b/>
          <w:sz w:val="24"/>
          <w:szCs w:val="24"/>
          <w:lang w:eastAsia="lt-LT"/>
        </w:rPr>
        <w:t>Šalimi</w:t>
      </w:r>
      <w:r w:rsidRPr="006F0122">
        <w:rPr>
          <w:rFonts w:ascii="Times New Roman" w:eastAsia="Times New Roman" w:hAnsi="Times New Roman" w:cs="Times New Roman"/>
          <w:sz w:val="24"/>
          <w:szCs w:val="24"/>
          <w:lang w:eastAsia="lt-LT"/>
        </w:rPr>
        <w:t>“, sudarė šią Paslaugų viešojo pirkimo-pardavimo sutartį, toliau vadinamą – „Sutartimi“ ir susitarė dėl toliau išvardintų sąlygų.</w:t>
      </w:r>
    </w:p>
    <w:p w14:paraId="2AB482B9" w14:textId="77777777" w:rsidR="006F0122" w:rsidRPr="006F0122" w:rsidRDefault="006F0122" w:rsidP="006F0122">
      <w:pPr>
        <w:tabs>
          <w:tab w:val="left" w:pos="567"/>
          <w:tab w:val="left" w:pos="1134"/>
        </w:tabs>
        <w:suppressAutoHyphens/>
        <w:spacing w:after="0" w:line="240" w:lineRule="auto"/>
        <w:jc w:val="both"/>
        <w:rPr>
          <w:rFonts w:ascii="Times New Roman" w:eastAsia="Times New Roman" w:hAnsi="Times New Roman" w:cs="Times New Roman"/>
          <w:sz w:val="24"/>
          <w:szCs w:val="24"/>
          <w:lang w:eastAsia="lt-LT"/>
        </w:rPr>
      </w:pPr>
    </w:p>
    <w:p w14:paraId="6A07B810" w14:textId="77777777" w:rsidR="006F0122" w:rsidRPr="006F0122" w:rsidRDefault="006F0122" w:rsidP="006F0122">
      <w:pPr>
        <w:tabs>
          <w:tab w:val="left" w:pos="0"/>
        </w:tabs>
        <w:suppressAutoHyphens/>
        <w:spacing w:after="0" w:line="240" w:lineRule="auto"/>
        <w:ind w:left="720" w:hanging="720"/>
        <w:jc w:val="center"/>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1. SUTARTIES OBJEKTAS IR DALYKAS, PASLAUGŲ UŽSAKYMO TVARKA</w:t>
      </w:r>
    </w:p>
    <w:p w14:paraId="452D3B3E" w14:textId="77777777" w:rsidR="006F0122" w:rsidRPr="006F0122" w:rsidRDefault="006F0122" w:rsidP="006F0122">
      <w:pPr>
        <w:tabs>
          <w:tab w:val="left" w:pos="0"/>
        </w:tabs>
        <w:suppressAutoHyphens/>
        <w:spacing w:after="0" w:line="240" w:lineRule="auto"/>
        <w:ind w:left="720" w:hanging="720"/>
        <w:jc w:val="center"/>
        <w:rPr>
          <w:rFonts w:ascii="Times New Roman" w:eastAsia="Times New Roman" w:hAnsi="Times New Roman" w:cs="Times New Roman"/>
          <w:b/>
          <w:sz w:val="24"/>
          <w:szCs w:val="24"/>
          <w:lang w:eastAsia="lt-LT"/>
        </w:rPr>
      </w:pPr>
    </w:p>
    <w:p w14:paraId="734695E8" w14:textId="77777777" w:rsidR="006F0122" w:rsidRPr="006F0122" w:rsidRDefault="006F0122" w:rsidP="006F0122">
      <w:pPr>
        <w:tabs>
          <w:tab w:val="left" w:pos="1134"/>
        </w:tabs>
        <w:suppressAutoHyphens/>
        <w:spacing w:after="0" w:line="240" w:lineRule="auto"/>
        <w:jc w:val="both"/>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sz w:val="24"/>
          <w:szCs w:val="24"/>
          <w:lang w:eastAsia="lt-LT"/>
        </w:rPr>
        <w:t>1.1.</w:t>
      </w:r>
      <w:r w:rsidRPr="006F0122">
        <w:rPr>
          <w:rFonts w:ascii="Times New Roman" w:eastAsia="Times New Roman" w:hAnsi="Times New Roman" w:cs="Times New Roman"/>
          <w:b/>
          <w:sz w:val="24"/>
          <w:szCs w:val="24"/>
          <w:lang w:eastAsia="lt-LT"/>
        </w:rPr>
        <w:t xml:space="preserve"> </w:t>
      </w:r>
      <w:r w:rsidRPr="006F0122">
        <w:rPr>
          <w:rFonts w:ascii="Times New Roman" w:eastAsia="Times New Roman" w:hAnsi="Times New Roman" w:cs="Times New Roman"/>
          <w:sz w:val="24"/>
          <w:szCs w:val="24"/>
          <w:lang w:eastAsia="lt-LT"/>
        </w:rPr>
        <w:t xml:space="preserve">Sutarties pavadinimas </w:t>
      </w:r>
      <w:r w:rsidRPr="006F0122">
        <w:rPr>
          <w:rFonts w:ascii="Times New Roman" w:eastAsia="Times New Roman" w:hAnsi="Times New Roman" w:cs="Times New Roman"/>
          <w:b/>
          <w:sz w:val="24"/>
          <w:szCs w:val="24"/>
          <w:lang w:eastAsia="lt-LT"/>
        </w:rPr>
        <w:t xml:space="preserve">– </w:t>
      </w:r>
      <w:r w:rsidRPr="006F0122">
        <w:rPr>
          <w:rFonts w:ascii="Times New Roman" w:eastAsia="Times New Roman" w:hAnsi="Times New Roman" w:cs="Times New Roman"/>
          <w:sz w:val="24"/>
          <w:szCs w:val="24"/>
          <w:lang w:eastAsia="lt-LT"/>
        </w:rPr>
        <w:t xml:space="preserve">Elektroninių paslaugų užsakymo portalo gyventojams, integruoto su DVS Kontora ir VIISP paslaugos. </w:t>
      </w:r>
    </w:p>
    <w:p w14:paraId="75F1E40F" w14:textId="77777777" w:rsidR="006F0122" w:rsidRPr="006F0122" w:rsidRDefault="006F0122" w:rsidP="006F0122">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1.2. Sutarties dalykas </w:t>
      </w:r>
      <w:r w:rsidRPr="006F0122">
        <w:rPr>
          <w:rFonts w:ascii="Times New Roman" w:eastAsia="Times New Roman" w:hAnsi="Times New Roman" w:cs="Times New Roman"/>
          <w:bCs/>
          <w:sz w:val="24"/>
          <w:szCs w:val="24"/>
          <w:lang w:eastAsia="lt-LT"/>
        </w:rPr>
        <w:t xml:space="preserve">– </w:t>
      </w:r>
      <w:r w:rsidRPr="006F0122">
        <w:rPr>
          <w:rFonts w:ascii="Times New Roman" w:eastAsia="Times New Roman" w:hAnsi="Times New Roman" w:cs="Times New Roman"/>
          <w:sz w:val="24"/>
          <w:szCs w:val="24"/>
          <w:lang w:eastAsia="lt-LT"/>
        </w:rPr>
        <w:t xml:space="preserve">šia Sutartimi Tiekėjas turi per Sutartyje nustatytą atlikimo terminą suteikti Elektroninių paslaugų užsakymo portalo gyventojams, integruoto su DVS Kontora ir VIISP  paslaugas (toliau – Paslaugos) pagal Sutartyje numatytas sąlygas ir terminus, o Pirkėjas sudaro Tiekėjui būtinas sąlygas Paslaugoms atlikti, Sutartyje numatyta tvarka priima tinkamai atliktas Paslaugas ir sumoka Tiekėjui. </w:t>
      </w:r>
    </w:p>
    <w:p w14:paraId="5BC6FA2D" w14:textId="77777777" w:rsidR="006F0122" w:rsidRPr="006F0122" w:rsidRDefault="006F0122" w:rsidP="006F0122">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1.3. Paslaugų apimtis:</w:t>
      </w:r>
    </w:p>
    <w:p w14:paraId="7B786B62" w14:textId="77777777" w:rsidR="006F0122" w:rsidRPr="006F0122" w:rsidRDefault="006F0122" w:rsidP="006F0122">
      <w:pPr>
        <w:spacing w:after="0" w:line="240" w:lineRule="auto"/>
        <w:ind w:firstLine="851"/>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1.3.1. Elektroninių paslaugų užsakymo portalo gyventojams diegimo paslaugos.</w:t>
      </w:r>
    </w:p>
    <w:p w14:paraId="55BC830A" w14:textId="77777777" w:rsidR="006F0122" w:rsidRPr="006F0122" w:rsidRDefault="006F0122" w:rsidP="006F0122">
      <w:pPr>
        <w:spacing w:after="0" w:line="240" w:lineRule="auto"/>
        <w:ind w:firstLine="851"/>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1.3.2. Elektroninių paslaugų užsakymo portalo gyventojams, integruoto su DVS Kontora ir VIISP  paslaugos.</w:t>
      </w:r>
    </w:p>
    <w:p w14:paraId="3BFBFAF6" w14:textId="77777777" w:rsidR="006F0122" w:rsidRPr="006F0122" w:rsidRDefault="006F0122" w:rsidP="006F0122">
      <w:pPr>
        <w:spacing w:after="0" w:line="240" w:lineRule="auto"/>
        <w:ind w:firstLine="851"/>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1.3.3. papildomos portalo vystymo paslaugos, nurodytos Techninės specifikacijos 5.1 punkte.</w:t>
      </w:r>
    </w:p>
    <w:p w14:paraId="4CD79186" w14:textId="77777777" w:rsidR="006F0122" w:rsidRPr="006F0122" w:rsidRDefault="006F0122" w:rsidP="0030320C">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1</w:t>
      </w:r>
      <w:r w:rsidRPr="006F0122">
        <w:rPr>
          <w:rFonts w:ascii="Times New Roman" w:eastAsia="Lucida Sans Unicode" w:hAnsi="Times New Roman" w:cs="Times New Roman"/>
          <w:color w:val="000000"/>
          <w:sz w:val="24"/>
          <w:szCs w:val="24"/>
        </w:rPr>
        <w:t xml:space="preserve">.4. </w:t>
      </w:r>
      <w:r w:rsidRPr="006F0122">
        <w:rPr>
          <w:rFonts w:ascii="Times New Roman" w:eastAsia="Times New Roman" w:hAnsi="Times New Roman" w:cs="Times New Roman"/>
          <w:sz w:val="24"/>
          <w:szCs w:val="24"/>
          <w:lang w:eastAsia="lt-LT"/>
        </w:rPr>
        <w:t xml:space="preserve">Reikalavimai Paslaugoms ir Paslaugos aprašomos techninėje specifikacijoje (1 priedas).  </w:t>
      </w:r>
    </w:p>
    <w:p w14:paraId="04F69993" w14:textId="77777777" w:rsidR="006F0122" w:rsidRPr="006F0122" w:rsidRDefault="006F0122" w:rsidP="006F0122">
      <w:pPr>
        <w:suppressAutoHyphens/>
        <w:spacing w:after="0" w:line="240" w:lineRule="auto"/>
        <w:ind w:firstLine="720"/>
        <w:jc w:val="center"/>
        <w:rPr>
          <w:rFonts w:ascii="Times New Roman" w:eastAsia="Times New Roman" w:hAnsi="Times New Roman" w:cs="Times New Roman"/>
          <w:b/>
          <w:caps/>
          <w:sz w:val="24"/>
          <w:szCs w:val="24"/>
          <w:lang w:eastAsia="lt-LT"/>
        </w:rPr>
      </w:pPr>
    </w:p>
    <w:p w14:paraId="036E525B" w14:textId="77777777" w:rsidR="006F0122" w:rsidRPr="006F0122" w:rsidRDefault="006F0122" w:rsidP="006F0122">
      <w:pPr>
        <w:suppressAutoHyphens/>
        <w:spacing w:after="0" w:line="240" w:lineRule="auto"/>
        <w:ind w:firstLine="720"/>
        <w:jc w:val="center"/>
        <w:rPr>
          <w:rFonts w:ascii="Times New Roman" w:eastAsia="Times New Roman" w:hAnsi="Times New Roman" w:cs="Times New Roman"/>
          <w:b/>
          <w:caps/>
          <w:sz w:val="24"/>
          <w:szCs w:val="24"/>
          <w:lang w:eastAsia="lt-LT"/>
        </w:rPr>
      </w:pPr>
      <w:r w:rsidRPr="006F0122">
        <w:rPr>
          <w:rFonts w:ascii="Times New Roman" w:eastAsia="Times New Roman" w:hAnsi="Times New Roman" w:cs="Times New Roman"/>
          <w:b/>
          <w:caps/>
          <w:sz w:val="24"/>
          <w:szCs w:val="24"/>
          <w:lang w:eastAsia="lt-LT"/>
        </w:rPr>
        <w:t>2. SUTARTIES GALIOJIMAS IR TERMINAI</w:t>
      </w:r>
    </w:p>
    <w:p w14:paraId="3A5A1825" w14:textId="77777777" w:rsidR="006F0122" w:rsidRPr="006F0122" w:rsidRDefault="006F0122" w:rsidP="006F0122">
      <w:pPr>
        <w:suppressAutoHyphens/>
        <w:spacing w:after="0" w:line="240" w:lineRule="auto"/>
        <w:ind w:firstLine="720"/>
        <w:jc w:val="center"/>
        <w:rPr>
          <w:rFonts w:ascii="Times New Roman" w:eastAsia="Times New Roman" w:hAnsi="Times New Roman" w:cs="Times New Roman"/>
          <w:b/>
          <w:caps/>
          <w:sz w:val="24"/>
          <w:szCs w:val="24"/>
          <w:lang w:eastAsia="lt-LT"/>
        </w:rPr>
      </w:pPr>
    </w:p>
    <w:p w14:paraId="2D5D07ED" w14:textId="77777777" w:rsidR="006F0122" w:rsidRPr="006F0122" w:rsidRDefault="006F0122" w:rsidP="006F0122">
      <w:pPr>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2.1. Sutartis įsigalioja nuo Šalių pasirašymo ir užregistravimo Pirkėjo dokumentų valdymo sistemoje dienos.</w:t>
      </w:r>
    </w:p>
    <w:p w14:paraId="6505E9AF" w14:textId="77777777" w:rsidR="006F0122" w:rsidRPr="006F0122" w:rsidRDefault="006F0122" w:rsidP="006F0122">
      <w:pPr>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2.2. Paslaugų suteikimo terminas – 23 mėnesiai nuo Sutarties įsigaliojimo dienos. Paslaugos pradedamos teikti nedelsiant.</w:t>
      </w:r>
    </w:p>
    <w:p w14:paraId="2EE2CF91" w14:textId="77777777" w:rsidR="006F0122" w:rsidRPr="006F0122" w:rsidRDefault="006F0122" w:rsidP="006F0122">
      <w:pPr>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2.3. Sutartis galioja 24 mėnesius nuo Sutarties įsigaliojimo dienos.</w:t>
      </w:r>
    </w:p>
    <w:p w14:paraId="4E41C438" w14:textId="77777777" w:rsidR="006F0122" w:rsidRPr="006F0122" w:rsidRDefault="006F0122" w:rsidP="006F0122">
      <w:pPr>
        <w:tabs>
          <w:tab w:val="left" w:pos="1134"/>
        </w:tabs>
        <w:suppressAutoHyphens/>
        <w:spacing w:after="0" w:line="240" w:lineRule="auto"/>
        <w:rPr>
          <w:rFonts w:ascii="Times New Roman" w:eastAsia="Times New Roman" w:hAnsi="Times New Roman" w:cs="Times New Roman"/>
          <w:b/>
          <w:sz w:val="24"/>
          <w:szCs w:val="24"/>
          <w:lang w:eastAsia="lt-LT"/>
        </w:rPr>
      </w:pPr>
    </w:p>
    <w:p w14:paraId="4C116A51" w14:textId="77777777" w:rsidR="006F0122" w:rsidRPr="006F0122" w:rsidRDefault="006F0122" w:rsidP="006F0122">
      <w:pPr>
        <w:tabs>
          <w:tab w:val="left" w:pos="1134"/>
        </w:tabs>
        <w:suppressAutoHyphens/>
        <w:spacing w:after="0" w:line="240" w:lineRule="auto"/>
        <w:jc w:val="center"/>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3. SUTARTIES KAINA (KAINODAROS TAISYKLĖS) IR MOKĖJIMO SĄLYGOS</w:t>
      </w:r>
    </w:p>
    <w:p w14:paraId="53287453" w14:textId="77777777" w:rsidR="006F0122" w:rsidRPr="006F0122" w:rsidRDefault="006F0122" w:rsidP="006F0122">
      <w:pPr>
        <w:tabs>
          <w:tab w:val="left" w:pos="1134"/>
        </w:tabs>
        <w:suppressAutoHyphens/>
        <w:spacing w:after="0" w:line="240" w:lineRule="auto"/>
        <w:jc w:val="both"/>
        <w:rPr>
          <w:rFonts w:ascii="Times New Roman" w:eastAsia="Times New Roman" w:hAnsi="Times New Roman" w:cs="Times New Roman"/>
          <w:b/>
          <w:sz w:val="24"/>
          <w:szCs w:val="24"/>
          <w:lang w:eastAsia="lt-LT"/>
        </w:rPr>
      </w:pPr>
    </w:p>
    <w:p w14:paraId="52037841" w14:textId="73F51D24" w:rsidR="006F0122" w:rsidRPr="006F0122" w:rsidRDefault="006F0122" w:rsidP="006F0122">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3.1. Pradinės sutarties vertė </w:t>
      </w:r>
      <w:r w:rsidR="002D60C6">
        <w:rPr>
          <w:rFonts w:ascii="Times New Roman" w:eastAsia="Times New Roman" w:hAnsi="Times New Roman" w:cs="Times New Roman"/>
          <w:sz w:val="24"/>
          <w:szCs w:val="24"/>
          <w:lang w:eastAsia="lt-LT"/>
        </w:rPr>
        <w:t>–</w:t>
      </w:r>
      <w:r w:rsidRPr="006F0122">
        <w:rPr>
          <w:rFonts w:ascii="Times New Roman" w:eastAsia="Times New Roman" w:hAnsi="Times New Roman" w:cs="Times New Roman"/>
          <w:sz w:val="24"/>
          <w:szCs w:val="24"/>
          <w:lang w:eastAsia="lt-LT"/>
        </w:rPr>
        <w:t xml:space="preserve"> </w:t>
      </w:r>
      <w:r w:rsidR="002D60C6">
        <w:rPr>
          <w:rFonts w:ascii="Times New Roman" w:eastAsia="Times New Roman" w:hAnsi="Times New Roman" w:cs="Times New Roman"/>
          <w:sz w:val="24"/>
          <w:szCs w:val="24"/>
          <w:lang w:eastAsia="lt-LT"/>
        </w:rPr>
        <w:t>10980</w:t>
      </w:r>
      <w:r w:rsidR="002D60C6" w:rsidRPr="002D60C6">
        <w:rPr>
          <w:rFonts w:ascii="Times New Roman" w:eastAsia="Times New Roman" w:hAnsi="Times New Roman" w:cs="Times New Roman"/>
          <w:sz w:val="24"/>
          <w:szCs w:val="24"/>
          <w:lang w:eastAsia="lt-LT"/>
        </w:rPr>
        <w:t xml:space="preserve">,00 </w:t>
      </w:r>
      <w:r w:rsidRPr="002D60C6">
        <w:rPr>
          <w:rFonts w:ascii="Times New Roman" w:eastAsia="Times New Roman" w:hAnsi="Times New Roman" w:cs="Times New Roman"/>
          <w:sz w:val="24"/>
          <w:szCs w:val="24"/>
          <w:lang w:eastAsia="lt-LT"/>
        </w:rPr>
        <w:t>Eur (</w:t>
      </w:r>
      <w:r w:rsidR="002D60C6" w:rsidRPr="002D60C6">
        <w:rPr>
          <w:rFonts w:ascii="Times New Roman" w:eastAsia="Times New Roman" w:hAnsi="Times New Roman" w:cs="Times New Roman"/>
          <w:i/>
          <w:sz w:val="24"/>
          <w:szCs w:val="24"/>
          <w:lang w:eastAsia="lt-LT"/>
        </w:rPr>
        <w:t>dešimt tūkstančių devyni šimtai aštuoniasdešimt eurų, 00 ct</w:t>
      </w:r>
      <w:r w:rsidRPr="002D60C6">
        <w:rPr>
          <w:rFonts w:ascii="Times New Roman" w:eastAsia="Times New Roman" w:hAnsi="Times New Roman" w:cs="Times New Roman"/>
          <w:sz w:val="24"/>
          <w:szCs w:val="24"/>
          <w:lang w:eastAsia="lt-LT"/>
        </w:rPr>
        <w:t xml:space="preserve">) be PVM. </w:t>
      </w:r>
    </w:p>
    <w:p w14:paraId="540DF264" w14:textId="24609AEB" w:rsidR="004E7119" w:rsidRDefault="006F0122" w:rsidP="006F0122">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3.2. Sutarčiai taikoma fiksuotos kainos </w:t>
      </w:r>
      <w:r w:rsidR="00F36008">
        <w:rPr>
          <w:rFonts w:ascii="Times New Roman" w:eastAsia="Times New Roman" w:hAnsi="Times New Roman" w:cs="Times New Roman"/>
          <w:sz w:val="24"/>
          <w:szCs w:val="24"/>
          <w:lang w:eastAsia="lt-LT"/>
        </w:rPr>
        <w:t xml:space="preserve">ir fiksuoto </w:t>
      </w:r>
      <w:r w:rsidR="004E7119">
        <w:rPr>
          <w:rFonts w:ascii="Times New Roman" w:eastAsia="Times New Roman" w:hAnsi="Times New Roman" w:cs="Times New Roman"/>
          <w:sz w:val="24"/>
          <w:szCs w:val="24"/>
          <w:lang w:eastAsia="lt-LT"/>
        </w:rPr>
        <w:t xml:space="preserve">įkainio </w:t>
      </w:r>
      <w:r w:rsidR="00733F51">
        <w:rPr>
          <w:rFonts w:ascii="Times New Roman" w:eastAsia="Times New Roman" w:hAnsi="Times New Roman" w:cs="Times New Roman"/>
          <w:sz w:val="24"/>
          <w:szCs w:val="24"/>
          <w:lang w:eastAsia="lt-LT"/>
        </w:rPr>
        <w:t>kainodara</w:t>
      </w:r>
      <w:r w:rsidR="00F36008">
        <w:rPr>
          <w:rFonts w:ascii="Times New Roman" w:eastAsia="Times New Roman" w:hAnsi="Times New Roman" w:cs="Times New Roman"/>
          <w:sz w:val="24"/>
          <w:szCs w:val="24"/>
          <w:lang w:eastAsia="lt-LT"/>
        </w:rPr>
        <w:t>. Už Paslaugas bus apmokama:</w:t>
      </w:r>
    </w:p>
    <w:p w14:paraId="4EFECD96" w14:textId="38716B8A" w:rsidR="004E7119" w:rsidRDefault="004E7119" w:rsidP="004E7119">
      <w:pPr>
        <w:tabs>
          <w:tab w:val="left" w:pos="567"/>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3.2.1. </w:t>
      </w:r>
      <w:r w:rsidR="006F0122" w:rsidRPr="006F0122">
        <w:rPr>
          <w:rFonts w:ascii="Times New Roman" w:eastAsia="Times New Roman" w:hAnsi="Times New Roman" w:cs="Times New Roman"/>
          <w:sz w:val="24"/>
          <w:szCs w:val="24"/>
          <w:lang w:eastAsia="lt-LT"/>
        </w:rPr>
        <w:t>Vieno mėnesio Paslaugų kaina (toliau</w:t>
      </w:r>
      <w:r w:rsidR="00DE1BB4">
        <w:rPr>
          <w:rFonts w:ascii="Times New Roman" w:eastAsia="Times New Roman" w:hAnsi="Times New Roman" w:cs="Times New Roman"/>
          <w:sz w:val="24"/>
          <w:szCs w:val="24"/>
          <w:lang w:eastAsia="lt-LT"/>
        </w:rPr>
        <w:t xml:space="preserve"> </w:t>
      </w:r>
      <w:r w:rsidR="006F0122" w:rsidRPr="006F0122">
        <w:rPr>
          <w:rFonts w:ascii="Times New Roman" w:eastAsia="Times New Roman" w:hAnsi="Times New Roman" w:cs="Times New Roman"/>
          <w:sz w:val="24"/>
          <w:szCs w:val="24"/>
          <w:lang w:eastAsia="lt-LT"/>
        </w:rPr>
        <w:t>-</w:t>
      </w:r>
      <w:r w:rsidR="00DE1BB4">
        <w:rPr>
          <w:rFonts w:ascii="Times New Roman" w:eastAsia="Times New Roman" w:hAnsi="Times New Roman" w:cs="Times New Roman"/>
          <w:sz w:val="24"/>
          <w:szCs w:val="24"/>
          <w:lang w:eastAsia="lt-LT"/>
        </w:rPr>
        <w:t xml:space="preserve"> </w:t>
      </w:r>
      <w:r w:rsidR="006F0122" w:rsidRPr="006F0122">
        <w:rPr>
          <w:rFonts w:ascii="Times New Roman" w:eastAsia="Times New Roman" w:hAnsi="Times New Roman" w:cs="Times New Roman"/>
          <w:sz w:val="24"/>
          <w:szCs w:val="24"/>
          <w:lang w:eastAsia="lt-LT"/>
        </w:rPr>
        <w:t xml:space="preserve">Paslaugų kaina) </w:t>
      </w:r>
      <w:r w:rsidR="002D60C6">
        <w:rPr>
          <w:rFonts w:ascii="Times New Roman" w:eastAsia="Times New Roman" w:hAnsi="Times New Roman" w:cs="Times New Roman"/>
          <w:sz w:val="24"/>
          <w:szCs w:val="24"/>
          <w:lang w:eastAsia="lt-LT"/>
        </w:rPr>
        <w:t>459,00</w:t>
      </w:r>
      <w:r w:rsidR="006F0122" w:rsidRPr="006F0122">
        <w:rPr>
          <w:rFonts w:ascii="Times New Roman" w:eastAsia="Times New Roman" w:hAnsi="Times New Roman" w:cs="Times New Roman"/>
          <w:sz w:val="24"/>
          <w:szCs w:val="24"/>
          <w:lang w:eastAsia="lt-LT"/>
        </w:rPr>
        <w:t xml:space="preserve"> Eur (</w:t>
      </w:r>
      <w:r w:rsidR="002D60C6" w:rsidRPr="002D60C6">
        <w:rPr>
          <w:rFonts w:ascii="Times New Roman" w:eastAsia="Times New Roman" w:hAnsi="Times New Roman" w:cs="Times New Roman"/>
          <w:i/>
          <w:sz w:val="24"/>
          <w:szCs w:val="24"/>
          <w:lang w:eastAsia="lt-LT"/>
        </w:rPr>
        <w:t>keturi šimtai penkiasdešimt devyni</w:t>
      </w:r>
      <w:r w:rsidR="006F0122" w:rsidRPr="002D60C6">
        <w:rPr>
          <w:rFonts w:ascii="Times New Roman" w:eastAsia="Times New Roman" w:hAnsi="Times New Roman" w:cs="Times New Roman"/>
          <w:i/>
          <w:sz w:val="24"/>
          <w:szCs w:val="24"/>
          <w:lang w:eastAsia="lt-LT"/>
        </w:rPr>
        <w:t xml:space="preserve"> eurai, </w:t>
      </w:r>
      <w:r w:rsidR="002D60C6" w:rsidRPr="002D60C6">
        <w:rPr>
          <w:rFonts w:ascii="Times New Roman" w:eastAsia="Times New Roman" w:hAnsi="Times New Roman" w:cs="Times New Roman"/>
          <w:i/>
          <w:sz w:val="24"/>
          <w:szCs w:val="24"/>
          <w:lang w:eastAsia="lt-LT"/>
        </w:rPr>
        <w:t>00</w:t>
      </w:r>
      <w:r w:rsidR="006F0122" w:rsidRPr="002D60C6">
        <w:rPr>
          <w:rFonts w:ascii="Times New Roman" w:eastAsia="Times New Roman" w:hAnsi="Times New Roman" w:cs="Times New Roman"/>
          <w:i/>
          <w:sz w:val="24"/>
          <w:szCs w:val="24"/>
          <w:lang w:eastAsia="lt-LT"/>
        </w:rPr>
        <w:t xml:space="preserve"> ct</w:t>
      </w:r>
      <w:r w:rsidR="006F0122" w:rsidRPr="006F0122">
        <w:rPr>
          <w:rFonts w:ascii="Times New Roman" w:eastAsia="Times New Roman" w:hAnsi="Times New Roman" w:cs="Times New Roman"/>
          <w:sz w:val="24"/>
          <w:szCs w:val="24"/>
          <w:lang w:eastAsia="lt-LT"/>
        </w:rPr>
        <w:t xml:space="preserve">) be PVM,. PVM sudaro </w:t>
      </w:r>
      <w:r w:rsidR="002D60C6" w:rsidRPr="002D60C6">
        <w:rPr>
          <w:rFonts w:ascii="Times New Roman" w:eastAsia="Times New Roman" w:hAnsi="Times New Roman" w:cs="Times New Roman"/>
          <w:sz w:val="24"/>
          <w:szCs w:val="24"/>
          <w:lang w:eastAsia="lt-LT"/>
        </w:rPr>
        <w:t>96.39</w:t>
      </w:r>
      <w:r w:rsidR="006F0122" w:rsidRPr="006F0122">
        <w:rPr>
          <w:rFonts w:ascii="Times New Roman" w:eastAsia="Times New Roman" w:hAnsi="Times New Roman" w:cs="Times New Roman"/>
          <w:sz w:val="24"/>
          <w:szCs w:val="24"/>
          <w:lang w:eastAsia="lt-LT"/>
        </w:rPr>
        <w:t xml:space="preserve"> Eur (</w:t>
      </w:r>
      <w:r w:rsidR="002D60C6" w:rsidRPr="002D60C6">
        <w:rPr>
          <w:rFonts w:ascii="Times New Roman" w:eastAsia="Times New Roman" w:hAnsi="Times New Roman" w:cs="Times New Roman"/>
          <w:i/>
          <w:sz w:val="24"/>
          <w:szCs w:val="24"/>
          <w:lang w:eastAsia="lt-LT"/>
        </w:rPr>
        <w:t>devyniasdešimt šeši</w:t>
      </w:r>
      <w:r w:rsidR="006F0122" w:rsidRPr="002D60C6">
        <w:rPr>
          <w:rFonts w:ascii="Times New Roman" w:eastAsia="Times New Roman" w:hAnsi="Times New Roman" w:cs="Times New Roman"/>
          <w:i/>
          <w:sz w:val="24"/>
          <w:szCs w:val="24"/>
          <w:lang w:eastAsia="lt-LT"/>
        </w:rPr>
        <w:t xml:space="preserve"> eurai, </w:t>
      </w:r>
      <w:r w:rsidR="002D60C6" w:rsidRPr="002D60C6">
        <w:rPr>
          <w:rFonts w:ascii="Times New Roman" w:eastAsia="Times New Roman" w:hAnsi="Times New Roman" w:cs="Times New Roman"/>
          <w:i/>
          <w:sz w:val="24"/>
          <w:szCs w:val="24"/>
          <w:lang w:eastAsia="lt-LT"/>
        </w:rPr>
        <w:t>trisdešimt devyni</w:t>
      </w:r>
      <w:r w:rsidR="006F0122" w:rsidRPr="002D60C6">
        <w:rPr>
          <w:rFonts w:ascii="Times New Roman" w:eastAsia="Times New Roman" w:hAnsi="Times New Roman" w:cs="Times New Roman"/>
          <w:i/>
          <w:sz w:val="24"/>
          <w:szCs w:val="24"/>
          <w:lang w:eastAsia="lt-LT"/>
        </w:rPr>
        <w:t xml:space="preserve"> ct</w:t>
      </w:r>
      <w:r w:rsidR="006F0122" w:rsidRPr="006F0122">
        <w:rPr>
          <w:rFonts w:ascii="Times New Roman" w:eastAsia="Times New Roman" w:hAnsi="Times New Roman" w:cs="Times New Roman"/>
          <w:sz w:val="24"/>
          <w:szCs w:val="24"/>
          <w:lang w:eastAsia="lt-LT"/>
        </w:rPr>
        <w:t>). Paslaugų kaina</w:t>
      </w:r>
      <w:r w:rsidR="002D60C6" w:rsidRPr="002D60C6">
        <w:t xml:space="preserve"> </w:t>
      </w:r>
      <w:r w:rsidR="002D60C6" w:rsidRPr="002D60C6">
        <w:rPr>
          <w:rFonts w:ascii="Times New Roman" w:eastAsia="Times New Roman" w:hAnsi="Times New Roman" w:cs="Times New Roman"/>
          <w:sz w:val="24"/>
          <w:szCs w:val="24"/>
          <w:lang w:eastAsia="lt-LT"/>
        </w:rPr>
        <w:t>555.39</w:t>
      </w:r>
      <w:r w:rsidR="002D60C6">
        <w:rPr>
          <w:rFonts w:ascii="Times New Roman" w:eastAsia="Times New Roman" w:hAnsi="Times New Roman" w:cs="Times New Roman"/>
          <w:sz w:val="24"/>
          <w:szCs w:val="24"/>
          <w:lang w:eastAsia="lt-LT"/>
        </w:rPr>
        <w:t xml:space="preserve"> Eur su PVM (</w:t>
      </w:r>
      <w:r w:rsidR="002D60C6" w:rsidRPr="002D60C6">
        <w:rPr>
          <w:rFonts w:ascii="Times New Roman" w:eastAsia="Times New Roman" w:hAnsi="Times New Roman" w:cs="Times New Roman"/>
          <w:i/>
          <w:sz w:val="24"/>
          <w:szCs w:val="24"/>
          <w:lang w:eastAsia="lt-LT"/>
        </w:rPr>
        <w:t xml:space="preserve">penki šimtai penkiasdešimt penki </w:t>
      </w:r>
      <w:r w:rsidR="006F0122" w:rsidRPr="002D60C6">
        <w:rPr>
          <w:rFonts w:ascii="Times New Roman" w:eastAsia="Times New Roman" w:hAnsi="Times New Roman" w:cs="Times New Roman"/>
          <w:i/>
          <w:sz w:val="24"/>
          <w:szCs w:val="24"/>
          <w:lang w:eastAsia="lt-LT"/>
        </w:rPr>
        <w:t xml:space="preserve">eurai, </w:t>
      </w:r>
      <w:r w:rsidR="002D60C6" w:rsidRPr="002D60C6">
        <w:rPr>
          <w:rFonts w:ascii="Times New Roman" w:eastAsia="Times New Roman" w:hAnsi="Times New Roman" w:cs="Times New Roman"/>
          <w:i/>
          <w:sz w:val="24"/>
          <w:szCs w:val="24"/>
          <w:lang w:eastAsia="lt-LT"/>
        </w:rPr>
        <w:t>trisdešimt devyni</w:t>
      </w:r>
      <w:r w:rsidR="006F0122" w:rsidRPr="002D60C6">
        <w:rPr>
          <w:rFonts w:ascii="Times New Roman" w:eastAsia="Times New Roman" w:hAnsi="Times New Roman" w:cs="Times New Roman"/>
          <w:i/>
          <w:sz w:val="24"/>
          <w:szCs w:val="24"/>
          <w:lang w:eastAsia="lt-LT"/>
        </w:rPr>
        <w:t xml:space="preserve"> ct</w:t>
      </w:r>
      <w:r w:rsidR="006F0122" w:rsidRPr="006F0122">
        <w:rPr>
          <w:rFonts w:ascii="Times New Roman" w:eastAsia="Times New Roman" w:hAnsi="Times New Roman" w:cs="Times New Roman"/>
          <w:sz w:val="24"/>
          <w:szCs w:val="24"/>
          <w:lang w:eastAsia="lt-LT"/>
        </w:rPr>
        <w:t xml:space="preserve">). </w:t>
      </w:r>
    </w:p>
    <w:p w14:paraId="5E57BF7D" w14:textId="706BF6C7" w:rsidR="00DE1BB4" w:rsidRDefault="004E7119" w:rsidP="004E7119">
      <w:pPr>
        <w:tabs>
          <w:tab w:val="left" w:pos="567"/>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t xml:space="preserve">3.2.2. </w:t>
      </w:r>
      <w:r w:rsidR="00977A12" w:rsidRPr="00977A12">
        <w:rPr>
          <w:rFonts w:ascii="Times New Roman" w:eastAsia="Times New Roman" w:hAnsi="Times New Roman" w:cs="Times New Roman"/>
          <w:sz w:val="24"/>
          <w:szCs w:val="24"/>
          <w:lang w:eastAsia="lt-LT"/>
        </w:rPr>
        <w:t xml:space="preserve">Papildomų </w:t>
      </w:r>
      <w:r w:rsidR="00887D81" w:rsidRPr="00887D81">
        <w:rPr>
          <w:rFonts w:ascii="Times New Roman" w:eastAsia="Times New Roman" w:hAnsi="Times New Roman" w:cs="Times New Roman"/>
          <w:sz w:val="24"/>
          <w:szCs w:val="24"/>
          <w:lang w:eastAsia="lt-LT"/>
        </w:rPr>
        <w:t xml:space="preserve">modifikavimo / programavimo </w:t>
      </w:r>
      <w:r w:rsidR="00977A12" w:rsidRPr="00977A12">
        <w:rPr>
          <w:rFonts w:ascii="Times New Roman" w:eastAsia="Times New Roman" w:hAnsi="Times New Roman" w:cs="Times New Roman"/>
          <w:sz w:val="24"/>
          <w:szCs w:val="24"/>
          <w:lang w:eastAsia="lt-LT"/>
        </w:rPr>
        <w:t xml:space="preserve">paslaugų valandos įkainis </w:t>
      </w:r>
      <w:r w:rsidR="00F36008">
        <w:rPr>
          <w:rFonts w:ascii="Times New Roman" w:eastAsia="Times New Roman" w:hAnsi="Times New Roman" w:cs="Times New Roman"/>
          <w:sz w:val="24"/>
          <w:szCs w:val="24"/>
          <w:lang w:eastAsia="lt-LT"/>
        </w:rPr>
        <w:t>(toliau – Įkainis)</w:t>
      </w:r>
      <w:r w:rsidR="00977A12" w:rsidRPr="00977A12">
        <w:rPr>
          <w:rFonts w:ascii="Times New Roman" w:eastAsia="Times New Roman" w:hAnsi="Times New Roman" w:cs="Times New Roman"/>
          <w:sz w:val="24"/>
          <w:szCs w:val="24"/>
          <w:lang w:eastAsia="lt-LT"/>
        </w:rPr>
        <w:t xml:space="preserve">- </w:t>
      </w:r>
      <w:r w:rsidR="002D60C6">
        <w:rPr>
          <w:rFonts w:ascii="Times New Roman" w:eastAsia="Times New Roman" w:hAnsi="Times New Roman" w:cs="Times New Roman"/>
          <w:sz w:val="24"/>
          <w:szCs w:val="24"/>
          <w:lang w:eastAsia="lt-LT"/>
        </w:rPr>
        <w:t>14,10</w:t>
      </w:r>
      <w:r w:rsidR="00977A12" w:rsidRPr="00977A12">
        <w:rPr>
          <w:rFonts w:ascii="Times New Roman" w:eastAsia="Times New Roman" w:hAnsi="Times New Roman" w:cs="Times New Roman"/>
          <w:sz w:val="24"/>
          <w:szCs w:val="24"/>
          <w:lang w:eastAsia="lt-LT"/>
        </w:rPr>
        <w:t xml:space="preserve"> Eur (</w:t>
      </w:r>
      <w:r w:rsidR="00C52E8B" w:rsidRPr="00C52E8B">
        <w:rPr>
          <w:rFonts w:ascii="Times New Roman" w:eastAsia="Times New Roman" w:hAnsi="Times New Roman" w:cs="Times New Roman"/>
          <w:i/>
          <w:sz w:val="24"/>
          <w:szCs w:val="24"/>
          <w:lang w:eastAsia="lt-LT"/>
        </w:rPr>
        <w:t>keturiolika eurų, dešimt ct</w:t>
      </w:r>
      <w:r w:rsidR="00977A12" w:rsidRPr="00977A12">
        <w:rPr>
          <w:rFonts w:ascii="Times New Roman" w:eastAsia="Times New Roman" w:hAnsi="Times New Roman" w:cs="Times New Roman"/>
          <w:sz w:val="24"/>
          <w:szCs w:val="24"/>
          <w:lang w:eastAsia="lt-LT"/>
        </w:rPr>
        <w:t xml:space="preserve">) be PVM, </w:t>
      </w:r>
      <w:r w:rsidR="00253706">
        <w:rPr>
          <w:rFonts w:ascii="Times New Roman" w:eastAsia="Times New Roman" w:hAnsi="Times New Roman" w:cs="Times New Roman"/>
          <w:sz w:val="24"/>
          <w:szCs w:val="24"/>
          <w:lang w:eastAsia="lt-LT"/>
        </w:rPr>
        <w:t xml:space="preserve">PVM </w:t>
      </w:r>
      <w:r w:rsidR="00977A12" w:rsidRPr="00977A12">
        <w:rPr>
          <w:rFonts w:ascii="Times New Roman" w:eastAsia="Times New Roman" w:hAnsi="Times New Roman" w:cs="Times New Roman"/>
          <w:sz w:val="24"/>
          <w:szCs w:val="24"/>
          <w:lang w:eastAsia="lt-LT"/>
        </w:rPr>
        <w:t>sudar</w:t>
      </w:r>
      <w:r w:rsidR="00253706">
        <w:rPr>
          <w:rFonts w:ascii="Times New Roman" w:eastAsia="Times New Roman" w:hAnsi="Times New Roman" w:cs="Times New Roman"/>
          <w:sz w:val="24"/>
          <w:szCs w:val="24"/>
          <w:lang w:eastAsia="lt-LT"/>
        </w:rPr>
        <w:t>o</w:t>
      </w:r>
      <w:r w:rsidR="00977A12" w:rsidRPr="00977A12">
        <w:rPr>
          <w:rFonts w:ascii="Times New Roman" w:eastAsia="Times New Roman" w:hAnsi="Times New Roman" w:cs="Times New Roman"/>
          <w:sz w:val="24"/>
          <w:szCs w:val="24"/>
          <w:lang w:eastAsia="lt-LT"/>
        </w:rPr>
        <w:t xml:space="preserve"> </w:t>
      </w:r>
      <w:r w:rsidR="00C52E8B">
        <w:rPr>
          <w:rFonts w:ascii="Times New Roman" w:eastAsia="Times New Roman" w:hAnsi="Times New Roman" w:cs="Times New Roman"/>
          <w:sz w:val="24"/>
          <w:szCs w:val="24"/>
          <w:lang w:eastAsia="lt-LT"/>
        </w:rPr>
        <w:t>–</w:t>
      </w:r>
      <w:r w:rsidR="00977A12" w:rsidRPr="00977A12">
        <w:rPr>
          <w:rFonts w:ascii="Times New Roman" w:eastAsia="Times New Roman" w:hAnsi="Times New Roman" w:cs="Times New Roman"/>
          <w:sz w:val="24"/>
          <w:szCs w:val="24"/>
          <w:lang w:eastAsia="lt-LT"/>
        </w:rPr>
        <w:t xml:space="preserve"> </w:t>
      </w:r>
      <w:r w:rsidR="00C52E8B">
        <w:rPr>
          <w:rFonts w:ascii="Times New Roman" w:eastAsia="Times New Roman" w:hAnsi="Times New Roman" w:cs="Times New Roman"/>
          <w:sz w:val="24"/>
          <w:szCs w:val="24"/>
          <w:lang w:eastAsia="lt-LT"/>
        </w:rPr>
        <w:t>2,96</w:t>
      </w:r>
      <w:r w:rsidR="00977A12" w:rsidRPr="00977A12">
        <w:rPr>
          <w:rFonts w:ascii="Times New Roman" w:eastAsia="Times New Roman" w:hAnsi="Times New Roman" w:cs="Times New Roman"/>
          <w:sz w:val="24"/>
          <w:szCs w:val="24"/>
          <w:lang w:eastAsia="lt-LT"/>
        </w:rPr>
        <w:t xml:space="preserve"> Eur (</w:t>
      </w:r>
      <w:r w:rsidR="00C52E8B" w:rsidRPr="00C52E8B">
        <w:rPr>
          <w:rFonts w:ascii="Times New Roman" w:eastAsia="Times New Roman" w:hAnsi="Times New Roman" w:cs="Times New Roman"/>
          <w:i/>
          <w:sz w:val="24"/>
          <w:szCs w:val="24"/>
          <w:lang w:eastAsia="lt-LT"/>
        </w:rPr>
        <w:t>du eurai devyniasdešimt šeši ct</w:t>
      </w:r>
      <w:r w:rsidR="00977A12" w:rsidRPr="00977A12">
        <w:rPr>
          <w:rFonts w:ascii="Times New Roman" w:eastAsia="Times New Roman" w:hAnsi="Times New Roman" w:cs="Times New Roman"/>
          <w:sz w:val="24"/>
          <w:szCs w:val="24"/>
          <w:lang w:eastAsia="lt-LT"/>
        </w:rPr>
        <w:t xml:space="preserve">). </w:t>
      </w:r>
      <w:r w:rsidR="00F36008">
        <w:rPr>
          <w:rFonts w:ascii="Times New Roman" w:eastAsia="Times New Roman" w:hAnsi="Times New Roman" w:cs="Times New Roman"/>
          <w:color w:val="000000" w:themeColor="text1"/>
          <w:sz w:val="24"/>
          <w:szCs w:val="24"/>
          <w:lang w:eastAsia="lt-LT"/>
        </w:rPr>
        <w:t>M</w:t>
      </w:r>
      <w:r w:rsidR="00887D81" w:rsidRPr="00CA3555">
        <w:rPr>
          <w:rFonts w:ascii="Times New Roman" w:eastAsia="Times New Roman" w:hAnsi="Times New Roman" w:cs="Times New Roman"/>
          <w:color w:val="000000" w:themeColor="text1"/>
          <w:sz w:val="24"/>
          <w:szCs w:val="24"/>
          <w:lang w:eastAsia="lt-LT"/>
        </w:rPr>
        <w:t xml:space="preserve">odifikavimo / programavimo </w:t>
      </w:r>
      <w:r w:rsidR="00977A12" w:rsidRPr="00CA3555">
        <w:rPr>
          <w:rFonts w:ascii="Times New Roman" w:eastAsia="Times New Roman" w:hAnsi="Times New Roman" w:cs="Times New Roman"/>
          <w:color w:val="000000" w:themeColor="text1"/>
          <w:sz w:val="24"/>
          <w:szCs w:val="24"/>
          <w:lang w:eastAsia="lt-LT"/>
        </w:rPr>
        <w:t xml:space="preserve">paslaugų įkainis </w:t>
      </w:r>
      <w:r w:rsidR="00C52E8B">
        <w:rPr>
          <w:rFonts w:ascii="Times New Roman" w:eastAsia="Times New Roman" w:hAnsi="Times New Roman" w:cs="Times New Roman"/>
          <w:color w:val="000000" w:themeColor="text1"/>
          <w:sz w:val="24"/>
          <w:szCs w:val="24"/>
          <w:lang w:eastAsia="lt-LT"/>
        </w:rPr>
        <w:t>–</w:t>
      </w:r>
      <w:r w:rsidR="00977A12" w:rsidRPr="00CA3555">
        <w:rPr>
          <w:rFonts w:ascii="Times New Roman" w:eastAsia="Times New Roman" w:hAnsi="Times New Roman" w:cs="Times New Roman"/>
          <w:color w:val="000000" w:themeColor="text1"/>
          <w:sz w:val="24"/>
          <w:szCs w:val="24"/>
          <w:lang w:eastAsia="lt-LT"/>
        </w:rPr>
        <w:t xml:space="preserve"> </w:t>
      </w:r>
      <w:r w:rsidR="00C52E8B">
        <w:rPr>
          <w:rFonts w:ascii="Times New Roman" w:eastAsia="Times New Roman" w:hAnsi="Times New Roman" w:cs="Times New Roman"/>
          <w:color w:val="000000" w:themeColor="text1"/>
          <w:sz w:val="24"/>
          <w:szCs w:val="24"/>
          <w:lang w:eastAsia="lt-LT"/>
        </w:rPr>
        <w:t xml:space="preserve">17,06 </w:t>
      </w:r>
      <w:r w:rsidR="00977A12" w:rsidRPr="00CA3555">
        <w:rPr>
          <w:rFonts w:ascii="Times New Roman" w:eastAsia="Times New Roman" w:hAnsi="Times New Roman" w:cs="Times New Roman"/>
          <w:color w:val="000000" w:themeColor="text1"/>
          <w:sz w:val="24"/>
          <w:szCs w:val="24"/>
          <w:lang w:eastAsia="lt-LT"/>
        </w:rPr>
        <w:t>Eur (</w:t>
      </w:r>
      <w:r w:rsidR="00C52E8B" w:rsidRPr="00C52E8B">
        <w:rPr>
          <w:rFonts w:ascii="Times New Roman" w:eastAsia="Times New Roman" w:hAnsi="Times New Roman" w:cs="Times New Roman"/>
          <w:i/>
          <w:color w:val="000000" w:themeColor="text1"/>
          <w:sz w:val="24"/>
          <w:szCs w:val="24"/>
          <w:lang w:eastAsia="lt-LT"/>
        </w:rPr>
        <w:t>septyniolika eurų šeši ct</w:t>
      </w:r>
      <w:r w:rsidR="00977A12" w:rsidRPr="00CA3555">
        <w:rPr>
          <w:rFonts w:ascii="Times New Roman" w:eastAsia="Times New Roman" w:hAnsi="Times New Roman" w:cs="Times New Roman"/>
          <w:color w:val="000000" w:themeColor="text1"/>
          <w:sz w:val="24"/>
          <w:szCs w:val="24"/>
          <w:lang w:eastAsia="lt-LT"/>
        </w:rPr>
        <w:t xml:space="preserve">) </w:t>
      </w:r>
      <w:r w:rsidR="00F36008" w:rsidRPr="00CA3555">
        <w:rPr>
          <w:rFonts w:ascii="Times New Roman" w:eastAsia="Times New Roman" w:hAnsi="Times New Roman" w:cs="Times New Roman"/>
          <w:color w:val="000000" w:themeColor="text1"/>
          <w:sz w:val="24"/>
          <w:szCs w:val="24"/>
          <w:lang w:eastAsia="lt-LT"/>
        </w:rPr>
        <w:t xml:space="preserve">su PVM </w:t>
      </w:r>
      <w:r w:rsidR="00977A12" w:rsidRPr="00CA3555">
        <w:rPr>
          <w:rFonts w:ascii="Times New Roman" w:eastAsia="Times New Roman" w:hAnsi="Times New Roman" w:cs="Times New Roman"/>
          <w:color w:val="000000" w:themeColor="text1"/>
          <w:sz w:val="24"/>
          <w:szCs w:val="24"/>
          <w:lang w:eastAsia="lt-LT"/>
        </w:rPr>
        <w:t xml:space="preserve">už valandą. Papildomų </w:t>
      </w:r>
      <w:r w:rsidR="00CA3555" w:rsidRPr="00CA3555">
        <w:rPr>
          <w:rFonts w:ascii="Times New Roman" w:eastAsia="Times New Roman" w:hAnsi="Times New Roman" w:cs="Times New Roman"/>
          <w:color w:val="000000" w:themeColor="text1"/>
          <w:sz w:val="24"/>
          <w:szCs w:val="24"/>
          <w:lang w:eastAsia="lt-LT"/>
        </w:rPr>
        <w:t xml:space="preserve">modifikavimo / programavimo </w:t>
      </w:r>
      <w:r w:rsidR="00977A12" w:rsidRPr="00CA3555">
        <w:rPr>
          <w:rFonts w:ascii="Times New Roman" w:eastAsia="Times New Roman" w:hAnsi="Times New Roman" w:cs="Times New Roman"/>
          <w:color w:val="000000" w:themeColor="text1"/>
          <w:sz w:val="24"/>
          <w:szCs w:val="24"/>
          <w:lang w:eastAsia="lt-LT"/>
        </w:rPr>
        <w:t xml:space="preserve">paslaugų </w:t>
      </w:r>
      <w:r w:rsidR="00977A12" w:rsidRPr="00977A12">
        <w:rPr>
          <w:rFonts w:ascii="Times New Roman" w:eastAsia="Times New Roman" w:hAnsi="Times New Roman" w:cs="Times New Roman"/>
          <w:sz w:val="24"/>
          <w:szCs w:val="24"/>
          <w:lang w:eastAsia="lt-LT"/>
        </w:rPr>
        <w:t>planuojama suteikti pagal poreikį, bet ne daugiau kaip 30 val. per Sutarties laikotarpį.</w:t>
      </w:r>
    </w:p>
    <w:p w14:paraId="6A29493A" w14:textId="1AD3BC16" w:rsidR="006F0122" w:rsidRDefault="0030320C" w:rsidP="006F0122">
      <w:pPr>
        <w:tabs>
          <w:tab w:val="left" w:pos="1134"/>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006F0122" w:rsidRPr="006F0122">
        <w:rPr>
          <w:rFonts w:ascii="Times New Roman" w:eastAsia="Times New Roman" w:hAnsi="Times New Roman" w:cs="Times New Roman"/>
          <w:sz w:val="24"/>
          <w:szCs w:val="24"/>
          <w:lang w:eastAsia="lt-LT"/>
        </w:rPr>
        <w:t xml:space="preserve">Sutarties kaina Sutarties galiojimo laikotarpiu – </w:t>
      </w:r>
      <w:r w:rsidR="00C52E8B">
        <w:rPr>
          <w:rFonts w:ascii="Times New Roman" w:eastAsia="Times New Roman" w:hAnsi="Times New Roman" w:cs="Times New Roman"/>
          <w:sz w:val="24"/>
          <w:szCs w:val="24"/>
          <w:lang w:eastAsia="lt-LT"/>
        </w:rPr>
        <w:t>10980,00</w:t>
      </w:r>
      <w:r w:rsidR="006F0122" w:rsidRPr="006F0122">
        <w:rPr>
          <w:rFonts w:ascii="Times New Roman" w:eastAsia="Times New Roman" w:hAnsi="Times New Roman" w:cs="Times New Roman"/>
          <w:sz w:val="24"/>
          <w:szCs w:val="24"/>
          <w:lang w:eastAsia="lt-LT"/>
        </w:rPr>
        <w:t xml:space="preserve"> Eur (</w:t>
      </w:r>
      <w:r w:rsidR="00C52E8B" w:rsidRPr="00C52E8B">
        <w:rPr>
          <w:rFonts w:ascii="Times New Roman" w:eastAsia="Times New Roman" w:hAnsi="Times New Roman" w:cs="Times New Roman"/>
          <w:i/>
          <w:sz w:val="24"/>
          <w:szCs w:val="24"/>
          <w:lang w:eastAsia="lt-LT"/>
        </w:rPr>
        <w:t>dešimt tūkstančių devyni šimtai aštuoniasdešimt eurų 00 ct</w:t>
      </w:r>
      <w:r w:rsidR="006F0122" w:rsidRPr="006F0122">
        <w:rPr>
          <w:rFonts w:ascii="Times New Roman" w:eastAsia="Times New Roman" w:hAnsi="Times New Roman" w:cs="Times New Roman"/>
          <w:sz w:val="24"/>
          <w:szCs w:val="24"/>
          <w:lang w:eastAsia="lt-LT"/>
        </w:rPr>
        <w:t xml:space="preserve">) be PVM. PVM sudaro </w:t>
      </w:r>
      <w:r w:rsidR="00C52E8B">
        <w:rPr>
          <w:rFonts w:ascii="Times New Roman" w:eastAsia="Times New Roman" w:hAnsi="Times New Roman" w:cs="Times New Roman"/>
          <w:sz w:val="24"/>
          <w:szCs w:val="24"/>
          <w:lang w:eastAsia="lt-LT"/>
        </w:rPr>
        <w:t>–</w:t>
      </w:r>
      <w:r w:rsidR="006F0122" w:rsidRPr="006F0122">
        <w:rPr>
          <w:rFonts w:ascii="Times New Roman" w:eastAsia="Times New Roman" w:hAnsi="Times New Roman" w:cs="Times New Roman"/>
          <w:sz w:val="24"/>
          <w:szCs w:val="24"/>
          <w:lang w:eastAsia="lt-LT"/>
        </w:rPr>
        <w:t xml:space="preserve"> </w:t>
      </w:r>
      <w:r w:rsidR="00C52E8B">
        <w:rPr>
          <w:rFonts w:ascii="Times New Roman" w:eastAsia="Times New Roman" w:hAnsi="Times New Roman" w:cs="Times New Roman"/>
          <w:sz w:val="24"/>
          <w:szCs w:val="24"/>
          <w:lang w:eastAsia="lt-LT"/>
        </w:rPr>
        <w:t>2305,80</w:t>
      </w:r>
      <w:r w:rsidR="006F0122" w:rsidRPr="006F0122">
        <w:rPr>
          <w:rFonts w:ascii="Times New Roman" w:eastAsia="Times New Roman" w:hAnsi="Times New Roman" w:cs="Times New Roman"/>
          <w:sz w:val="24"/>
          <w:szCs w:val="24"/>
          <w:lang w:eastAsia="lt-LT"/>
        </w:rPr>
        <w:t xml:space="preserve"> Eur (</w:t>
      </w:r>
      <w:r w:rsidR="00C52E8B" w:rsidRPr="00E23A9C">
        <w:rPr>
          <w:rFonts w:ascii="Times New Roman" w:eastAsia="Times New Roman" w:hAnsi="Times New Roman" w:cs="Times New Roman"/>
          <w:i/>
          <w:sz w:val="24"/>
          <w:szCs w:val="24"/>
          <w:lang w:eastAsia="lt-LT"/>
        </w:rPr>
        <w:t>du tūkstančiai trys šimtai penki eurai, aštuoniasdešimt ct</w:t>
      </w:r>
      <w:r w:rsidR="006F0122" w:rsidRPr="006F0122">
        <w:rPr>
          <w:rFonts w:ascii="Times New Roman" w:eastAsia="Times New Roman" w:hAnsi="Times New Roman" w:cs="Times New Roman"/>
          <w:sz w:val="24"/>
          <w:szCs w:val="24"/>
          <w:lang w:eastAsia="lt-LT"/>
        </w:rPr>
        <w:t xml:space="preserve">), </w:t>
      </w:r>
      <w:r w:rsidR="00C52E8B">
        <w:rPr>
          <w:rFonts w:ascii="Times New Roman" w:eastAsia="Times New Roman" w:hAnsi="Times New Roman" w:cs="Times New Roman"/>
          <w:sz w:val="24"/>
          <w:szCs w:val="24"/>
          <w:lang w:eastAsia="lt-LT"/>
        </w:rPr>
        <w:t xml:space="preserve">13285,80 </w:t>
      </w:r>
      <w:r w:rsidR="006F0122" w:rsidRPr="006F0122">
        <w:rPr>
          <w:rFonts w:ascii="Times New Roman" w:eastAsia="Times New Roman" w:hAnsi="Times New Roman" w:cs="Times New Roman"/>
          <w:sz w:val="24"/>
          <w:szCs w:val="24"/>
          <w:lang w:eastAsia="lt-LT"/>
        </w:rPr>
        <w:t>Eur (</w:t>
      </w:r>
      <w:r w:rsidR="00E23A9C" w:rsidRPr="00E23A9C">
        <w:rPr>
          <w:rFonts w:ascii="Times New Roman" w:eastAsia="Times New Roman" w:hAnsi="Times New Roman" w:cs="Times New Roman"/>
          <w:i/>
          <w:sz w:val="24"/>
          <w:szCs w:val="24"/>
          <w:lang w:eastAsia="lt-LT"/>
        </w:rPr>
        <w:t>trylika tūkstančių du šimtai aštuoniasdešimt penki eurai aštuoniasdešimt ct</w:t>
      </w:r>
      <w:r w:rsidR="006F0122" w:rsidRPr="006F0122">
        <w:rPr>
          <w:rFonts w:ascii="Times New Roman" w:eastAsia="Times New Roman" w:hAnsi="Times New Roman" w:cs="Times New Roman"/>
          <w:sz w:val="24"/>
          <w:szCs w:val="24"/>
          <w:lang w:eastAsia="lt-LT"/>
        </w:rPr>
        <w:t xml:space="preserve">) su PVM. Į Sutarties kainą turi būti įskaičiuotos visos išlaidos ir mokesčiai, susieti su Paslaugų atlikimu. </w:t>
      </w:r>
    </w:p>
    <w:p w14:paraId="4CEB1A53" w14:textId="1BAF08F0" w:rsidR="006F0122" w:rsidRPr="006F0122" w:rsidRDefault="006F0122" w:rsidP="006F0122">
      <w:pPr>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lang w:eastAsia="lt-LT"/>
        </w:rPr>
        <w:t>3.</w:t>
      </w:r>
      <w:r w:rsidR="0030320C">
        <w:rPr>
          <w:rFonts w:ascii="Times New Roman" w:eastAsia="Times New Roman" w:hAnsi="Times New Roman" w:cs="Times New Roman"/>
          <w:sz w:val="24"/>
          <w:szCs w:val="24"/>
          <w:lang w:eastAsia="lt-LT"/>
        </w:rPr>
        <w:t>4</w:t>
      </w:r>
      <w:r w:rsidRPr="006F0122">
        <w:rPr>
          <w:rFonts w:ascii="Times New Roman" w:eastAsia="Times New Roman" w:hAnsi="Times New Roman" w:cs="Times New Roman"/>
          <w:sz w:val="24"/>
          <w:szCs w:val="24"/>
          <w:lang w:eastAsia="lt-LT"/>
        </w:rPr>
        <w:t xml:space="preserve">. </w:t>
      </w:r>
      <w:r w:rsidRPr="006F0122">
        <w:rPr>
          <w:rFonts w:ascii="Times New Roman" w:eastAsia="Times New Roman" w:hAnsi="Times New Roman" w:cs="Times New Roman"/>
          <w:sz w:val="24"/>
          <w:szCs w:val="24"/>
        </w:rPr>
        <w:t>Sutartyje numatyta Paslaugų kaina/Sutarties kaina</w:t>
      </w:r>
      <w:r w:rsidR="00F36008">
        <w:rPr>
          <w:rFonts w:ascii="Times New Roman" w:eastAsia="Times New Roman" w:hAnsi="Times New Roman" w:cs="Times New Roman"/>
          <w:sz w:val="24"/>
          <w:szCs w:val="24"/>
        </w:rPr>
        <w:t>/Įkainis</w:t>
      </w:r>
      <w:r w:rsidRPr="006F0122">
        <w:rPr>
          <w:rFonts w:ascii="Times New Roman" w:eastAsia="Times New Roman" w:hAnsi="Times New Roman" w:cs="Times New Roman"/>
          <w:sz w:val="24"/>
          <w:szCs w:val="24"/>
        </w:rPr>
        <w:t xml:space="preserve"> Sutarties galiojimo laikotarpiu gali būti peržiūrima ir perskaičiuojama Sutarties specialiųjų sąlygų 3.</w:t>
      </w:r>
      <w:r w:rsidR="0030320C">
        <w:rPr>
          <w:rFonts w:ascii="Times New Roman" w:eastAsia="Times New Roman" w:hAnsi="Times New Roman" w:cs="Times New Roman"/>
          <w:sz w:val="24"/>
          <w:szCs w:val="24"/>
        </w:rPr>
        <w:t>4</w:t>
      </w:r>
      <w:r w:rsidRPr="006F0122">
        <w:rPr>
          <w:rFonts w:ascii="Times New Roman" w:eastAsia="Times New Roman" w:hAnsi="Times New Roman" w:cs="Times New Roman"/>
          <w:sz w:val="24"/>
          <w:szCs w:val="24"/>
        </w:rPr>
        <w:t>.1 ir 3.</w:t>
      </w:r>
      <w:r w:rsidR="0030320C">
        <w:rPr>
          <w:rFonts w:ascii="Times New Roman" w:eastAsia="Times New Roman" w:hAnsi="Times New Roman" w:cs="Times New Roman"/>
          <w:sz w:val="24"/>
          <w:szCs w:val="24"/>
        </w:rPr>
        <w:t>4</w:t>
      </w:r>
      <w:r w:rsidRPr="006F0122">
        <w:rPr>
          <w:rFonts w:ascii="Times New Roman" w:eastAsia="Times New Roman" w:hAnsi="Times New Roman" w:cs="Times New Roman"/>
          <w:sz w:val="24"/>
          <w:szCs w:val="24"/>
        </w:rPr>
        <w:t>.2 papunkčiuose numatytais atvejais:</w:t>
      </w:r>
    </w:p>
    <w:p w14:paraId="725DBD56" w14:textId="23E3A43B"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w:t>
      </w:r>
      <w:r w:rsidR="0030320C">
        <w:rPr>
          <w:rFonts w:ascii="Times New Roman" w:eastAsia="Times New Roman" w:hAnsi="Times New Roman" w:cs="Times New Roman"/>
          <w:sz w:val="24"/>
          <w:szCs w:val="24"/>
        </w:rPr>
        <w:t>4</w:t>
      </w:r>
      <w:r w:rsidRPr="006F0122">
        <w:rPr>
          <w:rFonts w:ascii="Times New Roman" w:eastAsia="Times New Roman" w:hAnsi="Times New Roman" w:cs="Times New Roman"/>
          <w:sz w:val="24"/>
          <w:szCs w:val="24"/>
        </w:rPr>
        <w:t xml:space="preserve">.1. kai Lietuvos Respublikos teisės aktais pakeičiamas Sutartyje nurodytoms Paslaugoms taikomas PVM tarifas. </w:t>
      </w:r>
      <w:r w:rsidR="00F36008">
        <w:rPr>
          <w:rFonts w:ascii="Times New Roman" w:eastAsia="Times New Roman" w:hAnsi="Times New Roman" w:cs="Times New Roman"/>
          <w:sz w:val="24"/>
          <w:szCs w:val="24"/>
        </w:rPr>
        <w:t>Įkainio/</w:t>
      </w:r>
      <w:r w:rsidRPr="006F0122">
        <w:rPr>
          <w:rFonts w:ascii="Times New Roman" w:eastAsia="Times New Roman" w:hAnsi="Times New Roman" w:cs="Times New Roman"/>
          <w:sz w:val="24"/>
          <w:szCs w:val="24"/>
        </w:rPr>
        <w:t xml:space="preserve">Paslaugų kainos/Sutarties kainos </w:t>
      </w:r>
      <w:r w:rsidRPr="006F0122">
        <w:rPr>
          <w:rFonts w:ascii="Times New Roman" w:eastAsia="Times New Roman" w:hAnsi="Times New Roman" w:cs="Times New Roman"/>
          <w:iCs/>
          <w:sz w:val="24"/>
          <w:szCs w:val="24"/>
        </w:rPr>
        <w:t>(nesuteiktų Paslaugų kainos/Sutarties kainos dalies)</w:t>
      </w:r>
      <w:r w:rsidRPr="006F0122">
        <w:rPr>
          <w:rFonts w:ascii="Times New Roman" w:eastAsia="Times New Roman" w:hAnsi="Times New Roman" w:cs="Times New Roman"/>
          <w:sz w:val="24"/>
          <w:szCs w:val="24"/>
        </w:rPr>
        <w:t xml:space="preserve"> pokyčio dydis yra proporcingas PVM tarifo pokyčio dydžiui.</w:t>
      </w:r>
      <w:r w:rsidRPr="006F0122">
        <w:rPr>
          <w:rFonts w:ascii="Times New Roman" w:eastAsia="Arial Unicode MS" w:hAnsi="Times New Roman" w:cs="Times New Roman"/>
          <w:sz w:val="24"/>
          <w:szCs w:val="24"/>
          <w:lang w:eastAsia="lt-LT"/>
        </w:rPr>
        <w:t xml:space="preserve"> Už Paslaugas, 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w:t>
      </w:r>
      <w:r w:rsidR="00F36008">
        <w:rPr>
          <w:rFonts w:ascii="Times New Roman" w:eastAsia="Arial Unicode MS" w:hAnsi="Times New Roman" w:cs="Times New Roman"/>
          <w:sz w:val="24"/>
          <w:szCs w:val="24"/>
          <w:lang w:eastAsia="lt-LT"/>
        </w:rPr>
        <w:t>Įkainis/</w:t>
      </w:r>
      <w:r w:rsidRPr="006F0122">
        <w:rPr>
          <w:rFonts w:ascii="Times New Roman" w:eastAsia="Arial Unicode MS" w:hAnsi="Times New Roman" w:cs="Times New Roman"/>
          <w:sz w:val="24"/>
          <w:szCs w:val="24"/>
          <w:lang w:eastAsia="lt-LT"/>
        </w:rPr>
        <w:t>Paslaugų kaina/Sutarties kaina su PVM nebus keičiama</w:t>
      </w:r>
      <w:r w:rsidRPr="006F0122">
        <w:rPr>
          <w:rFonts w:ascii="Times New Roman" w:eastAsia="Times New Roman" w:hAnsi="Times New Roman" w:cs="Times New Roman"/>
          <w:sz w:val="24"/>
          <w:szCs w:val="24"/>
        </w:rPr>
        <w:t>;</w:t>
      </w:r>
    </w:p>
    <w:p w14:paraId="11358E9F" w14:textId="3F2A3BD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sz w:val="24"/>
          <w:szCs w:val="24"/>
        </w:rPr>
        <w:t>3.</w:t>
      </w:r>
      <w:r w:rsidR="0030320C">
        <w:rPr>
          <w:rFonts w:ascii="Times New Roman" w:eastAsia="Times New Roman" w:hAnsi="Times New Roman" w:cs="Times New Roman"/>
          <w:sz w:val="24"/>
          <w:szCs w:val="24"/>
        </w:rPr>
        <w:t>4</w:t>
      </w:r>
      <w:r w:rsidRPr="006F0122">
        <w:rPr>
          <w:rFonts w:ascii="Times New Roman" w:eastAsia="Times New Roman" w:hAnsi="Times New Roman" w:cs="Times New Roman"/>
          <w:sz w:val="24"/>
          <w:szCs w:val="24"/>
        </w:rPr>
        <w:t xml:space="preserve">.2. </w:t>
      </w:r>
      <w:r w:rsidRPr="006F0122">
        <w:rPr>
          <w:rFonts w:ascii="Times New Roman" w:eastAsia="Times New Roman" w:hAnsi="Times New Roman" w:cs="Times New Roman"/>
          <w:iCs/>
          <w:sz w:val="24"/>
          <w:szCs w:val="24"/>
        </w:rPr>
        <w:t xml:space="preserve">dėl kainų lygio pokyčio. Bet kuri Sutarties šalis Sutarties galiojimo metu turi teisę inicijuoti Sutartyje </w:t>
      </w:r>
      <w:r w:rsidR="00F36008" w:rsidRPr="006F0122">
        <w:rPr>
          <w:rFonts w:ascii="Times New Roman" w:eastAsia="Times New Roman" w:hAnsi="Times New Roman" w:cs="Times New Roman"/>
          <w:iCs/>
          <w:sz w:val="24"/>
          <w:szCs w:val="24"/>
        </w:rPr>
        <w:t>numatyt</w:t>
      </w:r>
      <w:r w:rsidR="00F36008">
        <w:rPr>
          <w:rFonts w:ascii="Times New Roman" w:eastAsia="Times New Roman" w:hAnsi="Times New Roman" w:cs="Times New Roman"/>
          <w:iCs/>
          <w:sz w:val="24"/>
          <w:szCs w:val="24"/>
        </w:rPr>
        <w:t>ų</w:t>
      </w:r>
      <w:r w:rsidR="00F36008" w:rsidRPr="006F0122">
        <w:rPr>
          <w:rFonts w:ascii="Times New Roman" w:eastAsia="Times New Roman" w:hAnsi="Times New Roman" w:cs="Times New Roman"/>
          <w:iCs/>
          <w:sz w:val="24"/>
          <w:szCs w:val="24"/>
        </w:rPr>
        <w:t xml:space="preserve"> </w:t>
      </w:r>
      <w:r w:rsidR="00F36008">
        <w:rPr>
          <w:rFonts w:ascii="Times New Roman" w:eastAsia="Times New Roman" w:hAnsi="Times New Roman" w:cs="Times New Roman"/>
          <w:iCs/>
          <w:sz w:val="24"/>
          <w:szCs w:val="24"/>
        </w:rPr>
        <w:t>Įkainio/</w:t>
      </w:r>
      <w:r w:rsidRPr="006F0122">
        <w:rPr>
          <w:rFonts w:ascii="Times New Roman" w:eastAsia="Arial Unicode MS" w:hAnsi="Times New Roman" w:cs="Times New Roman"/>
          <w:sz w:val="24"/>
          <w:szCs w:val="24"/>
          <w:lang w:eastAsia="lt-LT"/>
        </w:rPr>
        <w:t xml:space="preserve">Paslaugų kainos/Sutarties kainos </w:t>
      </w:r>
      <w:r w:rsidRPr="006F0122">
        <w:rPr>
          <w:rFonts w:ascii="Times New Roman" w:eastAsia="Times New Roman" w:hAnsi="Times New Roman" w:cs="Times New Roman"/>
          <w:iCs/>
          <w:sz w:val="24"/>
          <w:szCs w:val="24"/>
        </w:rPr>
        <w:t>(nesuteiktų Paslaugų kainos dalies)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Sutarties specialiųjų sąlygų 3.</w:t>
      </w:r>
      <w:r w:rsidR="0030320C">
        <w:rPr>
          <w:rFonts w:ascii="Times New Roman" w:eastAsia="Times New Roman" w:hAnsi="Times New Roman" w:cs="Times New Roman"/>
          <w:iCs/>
          <w:sz w:val="24"/>
          <w:szCs w:val="24"/>
        </w:rPr>
        <w:t>4</w:t>
      </w:r>
      <w:r w:rsidRPr="006F0122">
        <w:rPr>
          <w:rFonts w:ascii="Times New Roman" w:eastAsia="Times New Roman" w:hAnsi="Times New Roman" w:cs="Times New Roman"/>
          <w:iCs/>
          <w:sz w:val="24"/>
          <w:szCs w:val="24"/>
        </w:rPr>
        <w:t>.2.3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EAD1F56" w14:textId="72296D09"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3.</w:t>
      </w:r>
      <w:r w:rsidR="0030320C">
        <w:rPr>
          <w:rFonts w:ascii="Times New Roman" w:eastAsia="Times New Roman" w:hAnsi="Times New Roman" w:cs="Times New Roman"/>
          <w:iCs/>
          <w:sz w:val="24"/>
          <w:szCs w:val="24"/>
        </w:rPr>
        <w:t>4</w:t>
      </w:r>
      <w:r w:rsidRPr="006F0122">
        <w:rPr>
          <w:rFonts w:ascii="Times New Roman" w:eastAsia="Times New Roman" w:hAnsi="Times New Roman" w:cs="Times New Roman"/>
          <w:iCs/>
          <w:sz w:val="24"/>
          <w:szCs w:val="24"/>
        </w:rPr>
        <w:t xml:space="preserve">.2.1. Šalys privalo papildomame susitarime nurodyti indekso reikšmę laikotarpio pradžioje ir jos nustatymo datą, indekso reikšmę laikotarpio pabaigoje ir jos nustatymo datą, kainų pokytį (k), perskaičiuotą </w:t>
      </w:r>
      <w:r w:rsidR="00DD2210">
        <w:rPr>
          <w:rFonts w:ascii="Times New Roman" w:eastAsia="Times New Roman" w:hAnsi="Times New Roman" w:cs="Times New Roman"/>
          <w:iCs/>
          <w:sz w:val="24"/>
          <w:szCs w:val="24"/>
        </w:rPr>
        <w:t>Įkainį/</w:t>
      </w:r>
      <w:r w:rsidRPr="006F0122">
        <w:rPr>
          <w:rFonts w:ascii="Times New Roman" w:eastAsia="Times New Roman" w:hAnsi="Times New Roman" w:cs="Times New Roman"/>
          <w:iCs/>
          <w:sz w:val="24"/>
          <w:szCs w:val="24"/>
        </w:rPr>
        <w:t>Paslaugų kainą/Sutarties kainą, perskaičiuotą pradinės sutarties vertę.</w:t>
      </w:r>
    </w:p>
    <w:p w14:paraId="6297FB36" w14:textId="3A48EAAE"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3.</w:t>
      </w:r>
      <w:r w:rsidR="0030320C">
        <w:rPr>
          <w:rFonts w:ascii="Times New Roman" w:eastAsia="Times New Roman" w:hAnsi="Times New Roman" w:cs="Times New Roman"/>
          <w:iCs/>
          <w:sz w:val="24"/>
          <w:szCs w:val="24"/>
        </w:rPr>
        <w:t>4</w:t>
      </w:r>
      <w:r w:rsidRPr="006F0122">
        <w:rPr>
          <w:rFonts w:ascii="Times New Roman" w:eastAsia="Times New Roman" w:hAnsi="Times New Roman" w:cs="Times New Roman"/>
          <w:iCs/>
          <w:sz w:val="24"/>
          <w:szCs w:val="24"/>
        </w:rPr>
        <w:t>.2.2. Perskaičiuota Paslaugų kaina</w:t>
      </w:r>
      <w:r w:rsidR="00DD2210">
        <w:rPr>
          <w:rFonts w:ascii="Times New Roman" w:eastAsia="Times New Roman" w:hAnsi="Times New Roman" w:cs="Times New Roman"/>
          <w:iCs/>
          <w:sz w:val="24"/>
          <w:szCs w:val="24"/>
        </w:rPr>
        <w:t>/Įkainis</w:t>
      </w:r>
      <w:r w:rsidRPr="006F0122">
        <w:rPr>
          <w:rFonts w:ascii="Times New Roman" w:eastAsia="Times New Roman" w:hAnsi="Times New Roman" w:cs="Times New Roman"/>
          <w:iCs/>
          <w:sz w:val="24"/>
          <w:szCs w:val="24"/>
        </w:rPr>
        <w:t xml:space="preserve"> taikoma paslaugoms, kurios teikiamos ne ankščiau kaip papildomo susitarimo dėl Paslaugų kainos perskaičiavimo įsigaliojimo dieną.</w:t>
      </w:r>
    </w:p>
    <w:p w14:paraId="7B8D1FB4" w14:textId="1A5FEB28"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3.</w:t>
      </w:r>
      <w:r w:rsidR="0030320C">
        <w:rPr>
          <w:rFonts w:ascii="Times New Roman" w:eastAsia="Times New Roman" w:hAnsi="Times New Roman" w:cs="Times New Roman"/>
          <w:iCs/>
          <w:sz w:val="24"/>
          <w:szCs w:val="24"/>
        </w:rPr>
        <w:t>4</w:t>
      </w:r>
      <w:r w:rsidRPr="006F0122">
        <w:rPr>
          <w:rFonts w:ascii="Times New Roman" w:eastAsia="Times New Roman" w:hAnsi="Times New Roman" w:cs="Times New Roman"/>
          <w:iCs/>
          <w:sz w:val="24"/>
          <w:szCs w:val="24"/>
        </w:rPr>
        <w:t>.2.3. Nauja Paslaugų kaina</w:t>
      </w:r>
      <w:r w:rsidR="00DD2210">
        <w:rPr>
          <w:rFonts w:ascii="Times New Roman" w:eastAsia="Times New Roman" w:hAnsi="Times New Roman" w:cs="Times New Roman"/>
          <w:iCs/>
          <w:sz w:val="24"/>
          <w:szCs w:val="24"/>
        </w:rPr>
        <w:t>/Įkainis</w:t>
      </w:r>
      <w:r w:rsidRPr="006F0122">
        <w:rPr>
          <w:rFonts w:ascii="Times New Roman" w:eastAsia="Times New Roman" w:hAnsi="Times New Roman" w:cs="Times New Roman"/>
          <w:iCs/>
          <w:sz w:val="24"/>
          <w:szCs w:val="24"/>
        </w:rPr>
        <w:t xml:space="preserve"> apskaičiuojama pagal formulę:</w:t>
      </w:r>
    </w:p>
    <w:p w14:paraId="70063B77" w14:textId="373A4B6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 xml:space="preserve"> </w:t>
      </w:r>
      <w:r>
        <w:rPr>
          <w:rFonts w:ascii="Times New Roman" w:eastAsia="Times New Roman" w:hAnsi="Times New Roman" w:cs="Times New Roman"/>
          <w:noProof/>
          <w:sz w:val="24"/>
          <w:szCs w:val="24"/>
          <w:lang w:eastAsia="lt-LT"/>
        </w:rPr>
        <w:drawing>
          <wp:inline distT="0" distB="0" distL="0" distR="0" wp14:anchorId="4E9A2795" wp14:editId="60BC69F8">
            <wp:extent cx="1013460" cy="228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228600"/>
                    </a:xfrm>
                    <a:prstGeom prst="rect">
                      <a:avLst/>
                    </a:prstGeom>
                    <a:noFill/>
                    <a:ln>
                      <a:noFill/>
                    </a:ln>
                  </pic:spPr>
                </pic:pic>
              </a:graphicData>
            </a:graphic>
          </wp:inline>
        </w:drawing>
      </w:r>
      <w:r w:rsidRPr="006F0122">
        <w:rPr>
          <w:rFonts w:ascii="Times New Roman" w:eastAsia="Times New Roman" w:hAnsi="Times New Roman" w:cs="Times New Roman"/>
          <w:iCs/>
          <w:sz w:val="24"/>
          <w:szCs w:val="24"/>
        </w:rPr>
        <w:t>, kur</w:t>
      </w:r>
    </w:p>
    <w:p w14:paraId="3A2446D5" w14:textId="6CCD1E1E"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a</w:t>
      </w:r>
      <w:r w:rsidRPr="006F0122">
        <w:rPr>
          <w:rFonts w:ascii="Times New Roman" w:eastAsia="Times New Roman" w:hAnsi="Times New Roman" w:cs="Times New Roman"/>
          <w:iCs/>
          <w:sz w:val="24"/>
          <w:szCs w:val="24"/>
          <w:vertAlign w:val="subscript"/>
        </w:rPr>
        <w:t>1</w:t>
      </w:r>
      <w:r w:rsidRPr="006F0122">
        <w:rPr>
          <w:rFonts w:ascii="Times New Roman" w:eastAsia="Times New Roman" w:hAnsi="Times New Roman" w:cs="Times New Roman"/>
          <w:iCs/>
          <w:sz w:val="24"/>
          <w:szCs w:val="24"/>
        </w:rPr>
        <w:t xml:space="preserve"> – perskaičiuota (pakeista) Paslaugų kaina</w:t>
      </w:r>
      <w:r w:rsidR="00DD2210">
        <w:rPr>
          <w:rFonts w:ascii="Times New Roman" w:eastAsia="Times New Roman" w:hAnsi="Times New Roman" w:cs="Times New Roman"/>
          <w:iCs/>
          <w:sz w:val="24"/>
          <w:szCs w:val="24"/>
        </w:rPr>
        <w:t>/Įkainis</w:t>
      </w:r>
      <w:r w:rsidRPr="006F0122">
        <w:rPr>
          <w:rFonts w:ascii="Times New Roman" w:eastAsia="Times New Roman" w:hAnsi="Times New Roman" w:cs="Times New Roman"/>
          <w:iCs/>
          <w:sz w:val="24"/>
          <w:szCs w:val="24"/>
        </w:rPr>
        <w:t xml:space="preserve"> (Eur be PVM)</w:t>
      </w:r>
    </w:p>
    <w:p w14:paraId="1CBE23EF" w14:textId="4505C463"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a –Paslaugų kaina</w:t>
      </w:r>
      <w:r w:rsidR="00DD2210">
        <w:rPr>
          <w:rFonts w:ascii="Times New Roman" w:eastAsia="Times New Roman" w:hAnsi="Times New Roman" w:cs="Times New Roman"/>
          <w:iCs/>
          <w:sz w:val="24"/>
          <w:szCs w:val="24"/>
        </w:rPr>
        <w:t>/Įkainis</w:t>
      </w:r>
      <w:r w:rsidRPr="006F0122">
        <w:rPr>
          <w:rFonts w:ascii="Times New Roman" w:eastAsia="Times New Roman" w:hAnsi="Times New Roman" w:cs="Times New Roman"/>
          <w:iCs/>
          <w:sz w:val="24"/>
          <w:szCs w:val="24"/>
        </w:rPr>
        <w:t xml:space="preserve"> (Eur be PVM)) (jei ji</w:t>
      </w:r>
      <w:r w:rsidR="00DD2210">
        <w:rPr>
          <w:rFonts w:ascii="Times New Roman" w:eastAsia="Times New Roman" w:hAnsi="Times New Roman" w:cs="Times New Roman"/>
          <w:iCs/>
          <w:sz w:val="24"/>
          <w:szCs w:val="24"/>
        </w:rPr>
        <w:t>/jis</w:t>
      </w:r>
      <w:r w:rsidRPr="006F0122">
        <w:rPr>
          <w:rFonts w:ascii="Times New Roman" w:eastAsia="Times New Roman" w:hAnsi="Times New Roman" w:cs="Times New Roman"/>
          <w:iCs/>
          <w:sz w:val="24"/>
          <w:szCs w:val="24"/>
        </w:rPr>
        <w:t xml:space="preserve"> jau buvo perskaičiuota, tai po paskutinio perskaičiavimo).</w:t>
      </w:r>
    </w:p>
    <w:p w14:paraId="4575576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41A6BA26" w14:textId="3B23BAFD"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iCs/>
          <w:sz w:val="24"/>
          <w:szCs w:val="24"/>
        </w:rPr>
        <w:t xml:space="preserve"> </w:t>
      </w:r>
      <w:r w:rsidRPr="006F0122">
        <w:rPr>
          <w:rFonts w:ascii="Times New Roman" w:eastAsia="Times New Roman" w:hAnsi="Times New Roman" w:cs="Times New Roman"/>
          <w:sz w:val="24"/>
          <w:szCs w:val="24"/>
        </w:rPr>
        <w:t> </w:t>
      </w:r>
      <w:r>
        <w:rPr>
          <w:rFonts w:ascii="Times New Roman" w:eastAsia="Times New Roman" w:hAnsi="Times New Roman" w:cs="Times New Roman"/>
          <w:noProof/>
          <w:sz w:val="24"/>
          <w:szCs w:val="24"/>
          <w:lang w:eastAsia="lt-LT"/>
        </w:rPr>
        <w:drawing>
          <wp:inline distT="0" distB="0" distL="0" distR="0" wp14:anchorId="0AED6B67" wp14:editId="3CD46497">
            <wp:extent cx="1592580" cy="2590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80" cy="259080"/>
                    </a:xfrm>
                    <a:prstGeom prst="rect">
                      <a:avLst/>
                    </a:prstGeom>
                    <a:noFill/>
                    <a:ln>
                      <a:noFill/>
                    </a:ln>
                  </pic:spPr>
                </pic:pic>
              </a:graphicData>
            </a:graphic>
          </wp:inline>
        </w:drawing>
      </w:r>
      <w:r w:rsidRPr="006F0122">
        <w:rPr>
          <w:rFonts w:ascii="Times New Roman" w:eastAsia="Times New Roman" w:hAnsi="Times New Roman" w:cs="Times New Roman"/>
          <w:sz w:val="24"/>
          <w:szCs w:val="24"/>
        </w:rPr>
        <w:t>, (proc.) kur</w:t>
      </w:r>
    </w:p>
    <w:p w14:paraId="3440125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p>
    <w:p w14:paraId="190C0825" w14:textId="094BD3FF"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proofErr w:type="spellStart"/>
      <w:r w:rsidRPr="006F0122">
        <w:rPr>
          <w:rFonts w:ascii="Times New Roman" w:eastAsia="Times New Roman" w:hAnsi="Times New Roman" w:cs="Times New Roman"/>
          <w:iCs/>
          <w:sz w:val="24"/>
          <w:szCs w:val="24"/>
        </w:rPr>
        <w:t>Ind</w:t>
      </w:r>
      <w:r w:rsidRPr="006F0122">
        <w:rPr>
          <w:rFonts w:ascii="Times New Roman" w:eastAsia="Times New Roman" w:hAnsi="Times New Roman" w:cs="Times New Roman"/>
          <w:iCs/>
          <w:sz w:val="24"/>
          <w:szCs w:val="24"/>
          <w:vertAlign w:val="subscript"/>
        </w:rPr>
        <w:t>naujausias</w:t>
      </w:r>
      <w:proofErr w:type="spellEnd"/>
      <w:r w:rsidRPr="006F0122">
        <w:rPr>
          <w:rFonts w:ascii="Times New Roman" w:eastAsia="Times New Roman" w:hAnsi="Times New Roman" w:cs="Times New Roman"/>
          <w:iCs/>
          <w:sz w:val="24"/>
          <w:szCs w:val="24"/>
        </w:rPr>
        <w:t xml:space="preserve"> – kreipimosi dėl Paslaugų kainos</w:t>
      </w:r>
      <w:r w:rsidR="00DD2210">
        <w:rPr>
          <w:rFonts w:ascii="Times New Roman" w:eastAsia="Times New Roman" w:hAnsi="Times New Roman" w:cs="Times New Roman"/>
          <w:iCs/>
          <w:sz w:val="24"/>
          <w:szCs w:val="24"/>
        </w:rPr>
        <w:t>/Įkainio</w:t>
      </w:r>
      <w:r w:rsidRPr="006F0122">
        <w:rPr>
          <w:rFonts w:ascii="Times New Roman" w:eastAsia="Times New Roman" w:hAnsi="Times New Roman" w:cs="Times New Roman"/>
          <w:iCs/>
          <w:sz w:val="24"/>
          <w:szCs w:val="24"/>
        </w:rPr>
        <w:t xml:space="preserve"> perskaičiavimo išsiuntimo kitai šaliai datos naujausias paskelbtas vartojimo prekių ir paslaugų kainų indeksas (pasirenkamas bendras „Vartojimo prekės ir paslaugos“ indeksas).</w:t>
      </w:r>
    </w:p>
    <w:p w14:paraId="7DA12EE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proofErr w:type="spellStart"/>
      <w:r w:rsidRPr="006F0122">
        <w:rPr>
          <w:rFonts w:ascii="Times New Roman" w:eastAsia="Times New Roman" w:hAnsi="Times New Roman" w:cs="Times New Roman"/>
          <w:iCs/>
          <w:sz w:val="24"/>
          <w:szCs w:val="24"/>
        </w:rPr>
        <w:t>Ind</w:t>
      </w:r>
      <w:r w:rsidRPr="006F0122">
        <w:rPr>
          <w:rFonts w:ascii="Times New Roman" w:eastAsia="Times New Roman" w:hAnsi="Times New Roman" w:cs="Times New Roman"/>
          <w:iCs/>
          <w:sz w:val="24"/>
          <w:szCs w:val="24"/>
          <w:vertAlign w:val="subscript"/>
        </w:rPr>
        <w:t>pradžia</w:t>
      </w:r>
      <w:proofErr w:type="spellEnd"/>
      <w:r w:rsidRPr="006F0122">
        <w:rPr>
          <w:rFonts w:ascii="Times New Roman" w:eastAsia="Times New Roman" w:hAnsi="Times New Roman" w:cs="Times New Roman"/>
          <w:iCs/>
          <w:sz w:val="24"/>
          <w:szCs w:val="24"/>
        </w:rPr>
        <w:t xml:space="preserve"> – laikotarpio pradžios datos (mėnesio) vartojimo prekių ir paslaugų indeksas (pasirenkamas bendras „Vartojimo prekės ir paslaugos“ indeksas). Pirmojo perskaičiavimo atveju </w:t>
      </w:r>
      <w:r w:rsidRPr="006F0122">
        <w:rPr>
          <w:rFonts w:ascii="Times New Roman" w:eastAsia="Times New Roman" w:hAnsi="Times New Roman" w:cs="Times New Roman"/>
          <w:iCs/>
          <w:sz w:val="24"/>
          <w:szCs w:val="24"/>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2B926935" w14:textId="2E7628E2"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3.</w:t>
      </w:r>
      <w:r w:rsidR="0030320C">
        <w:rPr>
          <w:rFonts w:ascii="Times New Roman" w:eastAsia="Times New Roman" w:hAnsi="Times New Roman" w:cs="Times New Roman"/>
          <w:iCs/>
          <w:sz w:val="24"/>
          <w:szCs w:val="24"/>
        </w:rPr>
        <w:t>4</w:t>
      </w:r>
      <w:r w:rsidRPr="006F0122">
        <w:rPr>
          <w:rFonts w:ascii="Times New Roman" w:eastAsia="Times New Roman" w:hAnsi="Times New Roman" w:cs="Times New Roman"/>
          <w:iCs/>
          <w:sz w:val="24"/>
          <w:szCs w:val="24"/>
        </w:rPr>
        <w:t xml:space="preserve">.2.4. Skaičiavimams indeksų reikšmės imamos keturių skaitmenų po kablelio tikslumu. Apskaičiuotas pokytis (k) tolimesniems skaičiavimams naudojamas suapvalinus iki vieno skaitmens po kablelio, o apskaičiuota Paslaugų kaina „a“ suapvalinama iki dviejų skaitmenų po kablelio. </w:t>
      </w:r>
    </w:p>
    <w:p w14:paraId="2ADADCC3" w14:textId="3D10A2CC"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iCs/>
          <w:sz w:val="24"/>
          <w:szCs w:val="24"/>
        </w:rPr>
      </w:pPr>
      <w:r w:rsidRPr="006F0122">
        <w:rPr>
          <w:rFonts w:ascii="Times New Roman" w:eastAsia="Times New Roman" w:hAnsi="Times New Roman" w:cs="Times New Roman"/>
          <w:iCs/>
          <w:sz w:val="24"/>
          <w:szCs w:val="24"/>
        </w:rPr>
        <w:t>3.</w:t>
      </w:r>
      <w:r w:rsidR="0030320C">
        <w:rPr>
          <w:rFonts w:ascii="Times New Roman" w:eastAsia="Times New Roman" w:hAnsi="Times New Roman" w:cs="Times New Roman"/>
          <w:iCs/>
          <w:sz w:val="24"/>
          <w:szCs w:val="24"/>
        </w:rPr>
        <w:t>4</w:t>
      </w:r>
      <w:r w:rsidRPr="006F0122">
        <w:rPr>
          <w:rFonts w:ascii="Times New Roman" w:eastAsia="Times New Roman" w:hAnsi="Times New Roman" w:cs="Times New Roman"/>
          <w:iCs/>
          <w:sz w:val="24"/>
          <w:szCs w:val="24"/>
        </w:rPr>
        <w:t>.2.5. Vėlesnis Paslaugų kainos</w:t>
      </w:r>
      <w:r w:rsidR="00DD2210">
        <w:rPr>
          <w:rFonts w:ascii="Times New Roman" w:eastAsia="Times New Roman" w:hAnsi="Times New Roman" w:cs="Times New Roman"/>
          <w:iCs/>
          <w:sz w:val="24"/>
          <w:szCs w:val="24"/>
        </w:rPr>
        <w:t>/Įkainio</w:t>
      </w:r>
      <w:r w:rsidRPr="006F0122">
        <w:rPr>
          <w:rFonts w:ascii="Times New Roman" w:eastAsia="Times New Roman" w:hAnsi="Times New Roman" w:cs="Times New Roman"/>
          <w:iCs/>
          <w:sz w:val="24"/>
          <w:szCs w:val="24"/>
        </w:rPr>
        <w:t xml:space="preserve"> perskaičiavimas negali apimti laikotarpio, už kurį jau buvo atliktas perskaičiavimas. </w:t>
      </w:r>
    </w:p>
    <w:p w14:paraId="2953FBC2" w14:textId="24DAB194" w:rsidR="006F0122" w:rsidRPr="006F0122" w:rsidRDefault="006F0122" w:rsidP="006F0122">
      <w:pPr>
        <w:tabs>
          <w:tab w:val="left" w:pos="567"/>
        </w:tabs>
        <w:autoSpaceDN w:val="0"/>
        <w:spacing w:after="0" w:line="240" w:lineRule="auto"/>
        <w:jc w:val="both"/>
        <w:rPr>
          <w:rFonts w:ascii="Times New Roman" w:eastAsia="Calibri" w:hAnsi="Times New Roman" w:cs="Times New Roman"/>
          <w:sz w:val="24"/>
          <w:szCs w:val="24"/>
        </w:rPr>
      </w:pPr>
      <w:r w:rsidRPr="006F0122">
        <w:rPr>
          <w:rFonts w:ascii="Times New Roman" w:eastAsia="Lucida Sans Unicode" w:hAnsi="Times New Roman" w:cs="Times New Roman"/>
          <w:color w:val="000000"/>
          <w:sz w:val="24"/>
          <w:szCs w:val="24"/>
        </w:rPr>
        <w:tab/>
        <w:t>3.</w:t>
      </w:r>
      <w:r w:rsidR="0030320C">
        <w:rPr>
          <w:rFonts w:ascii="Times New Roman" w:eastAsia="Lucida Sans Unicode" w:hAnsi="Times New Roman" w:cs="Times New Roman"/>
          <w:color w:val="000000"/>
          <w:sz w:val="24"/>
          <w:szCs w:val="24"/>
        </w:rPr>
        <w:t>5</w:t>
      </w:r>
      <w:r w:rsidRPr="006F0122">
        <w:rPr>
          <w:rFonts w:ascii="Times New Roman" w:eastAsia="Lucida Sans Unicode" w:hAnsi="Times New Roman" w:cs="Times New Roman"/>
          <w:color w:val="000000"/>
          <w:sz w:val="24"/>
          <w:szCs w:val="24"/>
        </w:rPr>
        <w:t xml:space="preserve">. </w:t>
      </w:r>
      <w:r w:rsidRPr="006F0122">
        <w:rPr>
          <w:rFonts w:ascii="Times New Roman" w:eastAsia="Calibri" w:hAnsi="Times New Roman" w:cs="Times New Roman"/>
          <w:sz w:val="24"/>
          <w:szCs w:val="24"/>
        </w:rPr>
        <w:t>Pirkėjas už tinkamai suteiktas Paslaugas atsiskaito vieną kartą per mėnesį mokėjimo pavedimu į Tiekėjo nurodytą banko sąskaitą:</w:t>
      </w:r>
    </w:p>
    <w:p w14:paraId="3C80E46E" w14:textId="77777777" w:rsidR="00E23A9C" w:rsidRPr="00E23A9C" w:rsidRDefault="00E23A9C" w:rsidP="00E23A9C">
      <w:pPr>
        <w:widowControl w:val="0"/>
        <w:autoSpaceDE w:val="0"/>
        <w:autoSpaceDN w:val="0"/>
        <w:adjustRightInd w:val="0"/>
        <w:spacing w:after="0" w:line="240" w:lineRule="auto"/>
        <w:rPr>
          <w:rFonts w:ascii="Times New Roman" w:eastAsia="Calibri" w:hAnsi="Times New Roman" w:cs="Times New Roman"/>
          <w:sz w:val="24"/>
          <w:szCs w:val="24"/>
        </w:rPr>
      </w:pPr>
      <w:r w:rsidRPr="00E23A9C">
        <w:rPr>
          <w:rFonts w:ascii="Times New Roman" w:eastAsia="Calibri" w:hAnsi="Times New Roman" w:cs="Times New Roman"/>
          <w:sz w:val="24"/>
          <w:szCs w:val="24"/>
        </w:rPr>
        <w:t>Sąskaitos Nr. LT89 7044 0600 0097 9554;</w:t>
      </w:r>
    </w:p>
    <w:p w14:paraId="37C83710" w14:textId="77777777" w:rsidR="00E23A9C" w:rsidRPr="00E23A9C" w:rsidRDefault="00E23A9C" w:rsidP="00E23A9C">
      <w:pPr>
        <w:widowControl w:val="0"/>
        <w:autoSpaceDE w:val="0"/>
        <w:autoSpaceDN w:val="0"/>
        <w:adjustRightInd w:val="0"/>
        <w:spacing w:after="0" w:line="240" w:lineRule="auto"/>
        <w:rPr>
          <w:rFonts w:ascii="Times New Roman" w:eastAsia="Calibri" w:hAnsi="Times New Roman" w:cs="Times New Roman"/>
          <w:sz w:val="24"/>
          <w:szCs w:val="24"/>
        </w:rPr>
      </w:pPr>
      <w:r w:rsidRPr="00E23A9C">
        <w:rPr>
          <w:rFonts w:ascii="Times New Roman" w:eastAsia="Calibri" w:hAnsi="Times New Roman" w:cs="Times New Roman"/>
          <w:sz w:val="24"/>
          <w:szCs w:val="24"/>
        </w:rPr>
        <w:t>AB SEB bankas;</w:t>
      </w:r>
    </w:p>
    <w:p w14:paraId="239E6D5D" w14:textId="16F53842" w:rsidR="006F0122" w:rsidRDefault="00E23A9C" w:rsidP="00E23A9C">
      <w:pPr>
        <w:widowControl w:val="0"/>
        <w:autoSpaceDE w:val="0"/>
        <w:autoSpaceDN w:val="0"/>
        <w:adjustRightInd w:val="0"/>
        <w:spacing w:after="0" w:line="240" w:lineRule="auto"/>
        <w:rPr>
          <w:rFonts w:ascii="Times New Roman" w:eastAsia="Calibri" w:hAnsi="Times New Roman" w:cs="Times New Roman"/>
          <w:sz w:val="24"/>
          <w:szCs w:val="24"/>
        </w:rPr>
      </w:pPr>
      <w:r w:rsidRPr="00E23A9C">
        <w:rPr>
          <w:rFonts w:ascii="Times New Roman" w:eastAsia="Calibri" w:hAnsi="Times New Roman" w:cs="Times New Roman"/>
          <w:sz w:val="24"/>
          <w:szCs w:val="24"/>
        </w:rPr>
        <w:t>Banko kodas 70440</w:t>
      </w:r>
    </w:p>
    <w:p w14:paraId="587BEE7A" w14:textId="77777777" w:rsidR="00E23A9C" w:rsidRPr="006F0122" w:rsidRDefault="00E23A9C" w:rsidP="00E23A9C">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0FD652BE"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4. SUBTIEKIMAS</w:t>
      </w:r>
    </w:p>
    <w:p w14:paraId="2C310137"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F086BAD" w14:textId="77777777" w:rsidR="006F0122" w:rsidRPr="006F0122" w:rsidRDefault="006F0122" w:rsidP="006F0122">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4.1. </w:t>
      </w:r>
      <w:r w:rsidRPr="006F0122">
        <w:rPr>
          <w:rFonts w:ascii="Times New Roman" w:eastAsia="Lucida Sans Unicode" w:hAnsi="Times New Roman" w:cs="Times New Roman"/>
          <w:kern w:val="1"/>
          <w:sz w:val="24"/>
          <w:szCs w:val="24"/>
          <w:lang w:eastAsia="lt-LT"/>
        </w:rPr>
        <w:t>Tiekėjas Paslaugoms teikti savo sąskaita ir rizika gali pasitelkti trečiuosius asmenis (subtiekėjus).</w:t>
      </w:r>
    </w:p>
    <w:p w14:paraId="3117BDBD" w14:textId="4A33FF0B" w:rsidR="006F0122" w:rsidRPr="006F0122" w:rsidRDefault="006F0122" w:rsidP="006F0122">
      <w:pPr>
        <w:tabs>
          <w:tab w:val="left" w:pos="900"/>
          <w:tab w:val="left" w:pos="1440"/>
        </w:tabs>
        <w:suppressAutoHyphens/>
        <w:spacing w:after="0" w:line="240" w:lineRule="auto"/>
        <w:jc w:val="both"/>
        <w:rPr>
          <w:rFonts w:ascii="Times New Roman" w:eastAsia="MS Mincho" w:hAnsi="Times New Roman" w:cs="Times New Roman"/>
          <w:sz w:val="24"/>
          <w:szCs w:val="24"/>
          <w:lang w:eastAsia="ar-SA"/>
        </w:rPr>
      </w:pPr>
      <w:r w:rsidRPr="006F0122">
        <w:rPr>
          <w:rFonts w:ascii="Times New Roman" w:eastAsia="MS Mincho" w:hAnsi="Times New Roman" w:cs="Times New Roman"/>
          <w:sz w:val="24"/>
          <w:szCs w:val="24"/>
          <w:lang w:eastAsia="ar-SA"/>
        </w:rPr>
        <w:t xml:space="preserve">4.2. Tiekėjas Sutarčiai vykdyti pasitelkia šiuos subtiekėjus: </w:t>
      </w:r>
      <w:r w:rsidR="008F796A">
        <w:rPr>
          <w:rFonts w:ascii="Times New Roman" w:eastAsia="MS Mincho" w:hAnsi="Times New Roman" w:cs="Times New Roman"/>
          <w:sz w:val="24"/>
          <w:szCs w:val="24"/>
          <w:lang w:eastAsia="ar-SA"/>
        </w:rPr>
        <w:t>nepasitelkiama.</w:t>
      </w:r>
    </w:p>
    <w:p w14:paraId="76D6D918" w14:textId="77777777" w:rsidR="006F0122" w:rsidRPr="006F0122" w:rsidRDefault="006F0122" w:rsidP="006F0122">
      <w:pPr>
        <w:keepNext/>
        <w:suppressAutoHyphens/>
        <w:autoSpaceDN w:val="0"/>
        <w:spacing w:after="0" w:line="240" w:lineRule="auto"/>
        <w:textAlignment w:val="baseline"/>
        <w:rPr>
          <w:rFonts w:ascii="Times New Roman" w:eastAsia="Times New Roman" w:hAnsi="Times New Roman" w:cs="Times New Roman"/>
          <w:b/>
          <w:sz w:val="24"/>
          <w:szCs w:val="24"/>
        </w:rPr>
      </w:pPr>
    </w:p>
    <w:p w14:paraId="2B535AF7" w14:textId="77777777" w:rsidR="006F0122" w:rsidRPr="006F0122" w:rsidRDefault="006F0122" w:rsidP="006F0122">
      <w:pPr>
        <w:keepNext/>
        <w:suppressAutoHyphens/>
        <w:autoSpaceDN w:val="0"/>
        <w:spacing w:after="0" w:line="240" w:lineRule="auto"/>
        <w:jc w:val="center"/>
        <w:textAlignment w:val="baseline"/>
        <w:rPr>
          <w:rFonts w:ascii="Times New Roman" w:eastAsia="Times New Roman" w:hAnsi="Times New Roman" w:cs="Times New Roman"/>
          <w:b/>
          <w:sz w:val="24"/>
          <w:szCs w:val="24"/>
        </w:rPr>
      </w:pPr>
    </w:p>
    <w:p w14:paraId="37D58947" w14:textId="77777777" w:rsidR="006F0122" w:rsidRPr="006F0122" w:rsidRDefault="006F0122" w:rsidP="006F0122">
      <w:pPr>
        <w:keepNext/>
        <w:suppressAutoHyphens/>
        <w:autoSpaceDN w:val="0"/>
        <w:spacing w:after="0" w:line="240" w:lineRule="auto"/>
        <w:jc w:val="center"/>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sz w:val="24"/>
          <w:szCs w:val="24"/>
        </w:rPr>
        <w:t>5. SUSIRAŠINĖJIMAS</w:t>
      </w:r>
    </w:p>
    <w:p w14:paraId="16003094" w14:textId="77777777" w:rsidR="006F0122" w:rsidRPr="006F0122" w:rsidRDefault="006F0122" w:rsidP="006F0122">
      <w:pPr>
        <w:tabs>
          <w:tab w:val="left" w:pos="284"/>
        </w:tabs>
        <w:spacing w:line="240" w:lineRule="auto"/>
        <w:contextualSpacing/>
        <w:jc w:val="both"/>
        <w:rPr>
          <w:rFonts w:ascii="Times New Roman" w:eastAsia="Times New Roman" w:hAnsi="Times New Roman" w:cs="Times New Roman"/>
          <w:sz w:val="24"/>
          <w:szCs w:val="24"/>
          <w:lang w:eastAsia="lt-LT"/>
        </w:rPr>
      </w:pPr>
    </w:p>
    <w:p w14:paraId="464947AA" w14:textId="484BA013" w:rsidR="007668EF" w:rsidRDefault="006F0122" w:rsidP="007668EF">
      <w:pPr>
        <w:tabs>
          <w:tab w:val="left" w:pos="284"/>
        </w:tabs>
        <w:spacing w:line="240" w:lineRule="auto"/>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5.1. Pirkėjo asmuo, atsakingas už Sutarties vykdymą –Dokumentų valdymo ir bendrųjų reikalų skyriaus vedėjo pavaduotoja Jovita Žiukelienė, </w:t>
      </w:r>
      <w:hyperlink r:id="rId10" w:history="1">
        <w:r w:rsidR="00753945" w:rsidRPr="00AB4A89">
          <w:rPr>
            <w:rStyle w:val="Hipersaitas"/>
            <w:rFonts w:ascii="Times New Roman" w:eastAsia="Times New Roman" w:hAnsi="Times New Roman" w:cs="Times New Roman"/>
            <w:sz w:val="24"/>
            <w:szCs w:val="24"/>
            <w:lang w:eastAsia="lt-LT"/>
          </w:rPr>
          <w:t>jovita.ziukeliene@utena.lt</w:t>
        </w:r>
      </w:hyperlink>
      <w:r w:rsidR="00753945">
        <w:rPr>
          <w:rFonts w:ascii="Times New Roman" w:eastAsia="Times New Roman" w:hAnsi="Times New Roman" w:cs="Times New Roman"/>
          <w:sz w:val="24"/>
          <w:szCs w:val="24"/>
          <w:lang w:eastAsia="lt-LT"/>
        </w:rPr>
        <w:t xml:space="preserve"> </w:t>
      </w:r>
      <w:r w:rsidRPr="006F0122">
        <w:rPr>
          <w:rFonts w:ascii="Times New Roman" w:eastAsia="Times New Roman" w:hAnsi="Times New Roman" w:cs="Times New Roman"/>
          <w:sz w:val="24"/>
          <w:szCs w:val="24"/>
          <w:lang w:eastAsia="lt-LT"/>
        </w:rPr>
        <w:t xml:space="preserve">, tel. +370 389 64042. 5.2. Tiekėjo asmuo, atsakingas už Sutarties vykdymą </w:t>
      </w:r>
      <w:r w:rsidR="007668EF">
        <w:rPr>
          <w:rFonts w:ascii="Times New Roman" w:eastAsia="Times New Roman" w:hAnsi="Times New Roman" w:cs="Times New Roman"/>
          <w:sz w:val="24"/>
          <w:szCs w:val="24"/>
          <w:lang w:eastAsia="lt-LT"/>
        </w:rPr>
        <w:t>–</w:t>
      </w:r>
      <w:r w:rsidRPr="006F0122">
        <w:rPr>
          <w:rFonts w:ascii="Times New Roman" w:eastAsia="Times New Roman" w:hAnsi="Times New Roman" w:cs="Times New Roman"/>
          <w:sz w:val="24"/>
          <w:szCs w:val="24"/>
          <w:lang w:eastAsia="lt-LT"/>
        </w:rPr>
        <w:t xml:space="preserve"> </w:t>
      </w:r>
      <w:r w:rsidR="007668EF" w:rsidRPr="007668EF">
        <w:rPr>
          <w:rFonts w:ascii="Times New Roman" w:eastAsia="Times New Roman" w:hAnsi="Times New Roman" w:cs="Times New Roman"/>
          <w:sz w:val="24"/>
          <w:szCs w:val="24"/>
          <w:lang w:eastAsia="lt-LT"/>
        </w:rPr>
        <w:t xml:space="preserve">Projektų vadovė Dana </w:t>
      </w:r>
      <w:proofErr w:type="spellStart"/>
      <w:r w:rsidR="007668EF" w:rsidRPr="007668EF">
        <w:rPr>
          <w:rFonts w:ascii="Times New Roman" w:eastAsia="Times New Roman" w:hAnsi="Times New Roman" w:cs="Times New Roman"/>
          <w:sz w:val="24"/>
          <w:szCs w:val="24"/>
          <w:lang w:eastAsia="lt-LT"/>
        </w:rPr>
        <w:t>Malinovska</w:t>
      </w:r>
      <w:proofErr w:type="spellEnd"/>
      <w:r w:rsidR="007668EF" w:rsidRPr="007668EF">
        <w:rPr>
          <w:rFonts w:ascii="Times New Roman" w:eastAsia="Times New Roman" w:hAnsi="Times New Roman" w:cs="Times New Roman"/>
          <w:sz w:val="24"/>
          <w:szCs w:val="24"/>
          <w:lang w:eastAsia="lt-LT"/>
        </w:rPr>
        <w:t xml:space="preserve">; +37052355800; </w:t>
      </w:r>
      <w:hyperlink r:id="rId11" w:history="1">
        <w:r w:rsidR="007668EF" w:rsidRPr="007D4D95">
          <w:rPr>
            <w:rStyle w:val="Hipersaitas"/>
            <w:rFonts w:ascii="Times New Roman" w:eastAsia="Times New Roman" w:hAnsi="Times New Roman" w:cs="Times New Roman"/>
            <w:sz w:val="24"/>
            <w:szCs w:val="24"/>
            <w:lang w:eastAsia="lt-LT"/>
          </w:rPr>
          <w:t>dana.malinovska@nevda.lt</w:t>
        </w:r>
      </w:hyperlink>
    </w:p>
    <w:p w14:paraId="5DCEC86B" w14:textId="106FCC13" w:rsidR="006F0122" w:rsidRPr="006F0122" w:rsidRDefault="006F0122" w:rsidP="00E23A9C">
      <w:pPr>
        <w:tabs>
          <w:tab w:val="left" w:pos="284"/>
        </w:tabs>
        <w:spacing w:line="240" w:lineRule="auto"/>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5.3. Tiekėjo asmuo, atsakingas už </w:t>
      </w:r>
      <w:r w:rsidRPr="006F0122">
        <w:rPr>
          <w:rFonts w:ascii="Times New Roman" w:eastAsia="Times New Roman" w:hAnsi="Times New Roman" w:cs="Times New Roman"/>
          <w:sz w:val="24"/>
          <w:szCs w:val="24"/>
        </w:rPr>
        <w:t xml:space="preserve">PVM sąskaitos faktūros arba kito atsiskaitymo dokumento pateikimą naudodamasis elektronine paslauga „E. sąskaita“ </w:t>
      </w:r>
      <w:r w:rsidR="007668EF">
        <w:rPr>
          <w:rFonts w:ascii="Times New Roman" w:eastAsia="Times New Roman" w:hAnsi="Times New Roman" w:cs="Times New Roman"/>
          <w:sz w:val="24"/>
          <w:szCs w:val="24"/>
        </w:rPr>
        <w:t>–</w:t>
      </w:r>
      <w:r w:rsidRPr="006F0122">
        <w:rPr>
          <w:rFonts w:ascii="Times New Roman" w:eastAsia="Times New Roman" w:hAnsi="Times New Roman" w:cs="Times New Roman"/>
          <w:sz w:val="24"/>
          <w:szCs w:val="24"/>
        </w:rPr>
        <w:t xml:space="preserve"> </w:t>
      </w:r>
      <w:r w:rsidR="007668EF">
        <w:rPr>
          <w:rFonts w:ascii="Times New Roman" w:eastAsia="Times New Roman" w:hAnsi="Times New Roman" w:cs="Times New Roman"/>
          <w:sz w:val="24"/>
          <w:szCs w:val="24"/>
          <w:lang w:eastAsia="lt-LT"/>
        </w:rPr>
        <w:t>Vyr. finansininkas</w:t>
      </w:r>
      <w:r w:rsidR="00E23A9C" w:rsidRPr="00E23A9C">
        <w:rPr>
          <w:rFonts w:ascii="Times New Roman" w:eastAsia="Times New Roman" w:hAnsi="Times New Roman" w:cs="Times New Roman"/>
          <w:sz w:val="24"/>
          <w:szCs w:val="24"/>
          <w:lang w:eastAsia="lt-LT"/>
        </w:rPr>
        <w:t xml:space="preserve"> Valdas Baliukonis, tel.</w:t>
      </w:r>
      <w:r w:rsidR="007668EF">
        <w:rPr>
          <w:rFonts w:ascii="Times New Roman" w:eastAsia="Times New Roman" w:hAnsi="Times New Roman" w:cs="Times New Roman"/>
          <w:sz w:val="24"/>
          <w:szCs w:val="24"/>
          <w:lang w:eastAsia="lt-LT"/>
        </w:rPr>
        <w:t xml:space="preserve"> </w:t>
      </w:r>
      <w:r w:rsidR="00E23A9C">
        <w:rPr>
          <w:rFonts w:ascii="Times New Roman" w:eastAsia="Times New Roman" w:hAnsi="Times New Roman" w:cs="Times New Roman"/>
          <w:sz w:val="24"/>
          <w:szCs w:val="24"/>
          <w:lang w:eastAsia="lt-LT"/>
        </w:rPr>
        <w:t xml:space="preserve">+370 687 24053, </w:t>
      </w:r>
      <w:hyperlink r:id="rId12" w:history="1">
        <w:r w:rsidR="00E23A9C" w:rsidRPr="00975873">
          <w:rPr>
            <w:rStyle w:val="Hipersaitas"/>
            <w:rFonts w:ascii="Times New Roman" w:eastAsia="Times New Roman" w:hAnsi="Times New Roman" w:cs="Times New Roman"/>
            <w:sz w:val="24"/>
            <w:szCs w:val="24"/>
            <w:lang w:eastAsia="lt-LT"/>
          </w:rPr>
          <w:t>valdas@nevda.lt</w:t>
        </w:r>
      </w:hyperlink>
      <w:r w:rsidR="00E23A9C">
        <w:rPr>
          <w:rFonts w:ascii="Times New Roman" w:eastAsia="Times New Roman" w:hAnsi="Times New Roman" w:cs="Times New Roman"/>
          <w:sz w:val="24"/>
          <w:szCs w:val="24"/>
          <w:lang w:eastAsia="lt-LT"/>
        </w:rPr>
        <w:t xml:space="preserve"> </w:t>
      </w:r>
    </w:p>
    <w:p w14:paraId="492F2307" w14:textId="77777777" w:rsidR="006F0122" w:rsidRPr="006F0122" w:rsidRDefault="006F0122" w:rsidP="00E23A9C">
      <w:pPr>
        <w:keepNext/>
        <w:suppressAutoHyphens/>
        <w:autoSpaceDN w:val="0"/>
        <w:spacing w:after="0" w:line="240" w:lineRule="auto"/>
        <w:textAlignment w:val="baseline"/>
        <w:rPr>
          <w:rFonts w:ascii="Times New Roman" w:eastAsia="Times New Roman" w:hAnsi="Times New Roman" w:cs="Times New Roman"/>
          <w:b/>
          <w:sz w:val="24"/>
          <w:szCs w:val="24"/>
        </w:rPr>
      </w:pPr>
    </w:p>
    <w:p w14:paraId="305FA088" w14:textId="77777777" w:rsidR="006F0122" w:rsidRPr="006F0122" w:rsidRDefault="006F0122" w:rsidP="006F0122">
      <w:pPr>
        <w:keepNext/>
        <w:suppressAutoHyphens/>
        <w:autoSpaceDN w:val="0"/>
        <w:spacing w:after="0" w:line="240" w:lineRule="auto"/>
        <w:jc w:val="center"/>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sz w:val="24"/>
          <w:szCs w:val="24"/>
        </w:rPr>
        <w:t>6. KITOS NUOSTATOS</w:t>
      </w:r>
    </w:p>
    <w:p w14:paraId="5F9E44D7" w14:textId="77777777" w:rsidR="006F0122" w:rsidRPr="006F0122" w:rsidRDefault="006F0122" w:rsidP="006F0122">
      <w:pPr>
        <w:suppressAutoHyphens/>
        <w:autoSpaceDN w:val="0"/>
        <w:spacing w:after="0" w:line="240" w:lineRule="auto"/>
        <w:textAlignment w:val="baseline"/>
        <w:rPr>
          <w:rFonts w:ascii="Times New Roman" w:eastAsia="Times New Roman" w:hAnsi="Times New Roman" w:cs="Times New Roman"/>
          <w:sz w:val="24"/>
          <w:szCs w:val="24"/>
        </w:rPr>
      </w:pPr>
    </w:p>
    <w:p w14:paraId="55C3D83A" w14:textId="77777777" w:rsidR="006F0122" w:rsidRPr="006F0122" w:rsidRDefault="006F0122" w:rsidP="006F0122">
      <w:pPr>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54B0708" w14:textId="77777777" w:rsidR="006F0122" w:rsidRPr="006F0122" w:rsidRDefault="006F0122" w:rsidP="006F0122">
      <w:pPr>
        <w:widowControl w:val="0"/>
        <w:tabs>
          <w:tab w:val="left" w:pos="360"/>
          <w:tab w:val="left" w:pos="525"/>
        </w:tabs>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rPr>
        <w:t xml:space="preserve">6.2. </w:t>
      </w:r>
      <w:r w:rsidRPr="006F0122">
        <w:rPr>
          <w:rFonts w:ascii="Times New Roman" w:eastAsia="Times New Roman" w:hAnsi="Times New Roman" w:cs="Times New Roman"/>
          <w:sz w:val="24"/>
          <w:szCs w:val="24"/>
          <w:lang w:eastAsia="lt-LT"/>
        </w:rPr>
        <w:t>Nei viena iš Šalių neturi teisės perduoti savo teisių ar įsipareigojimų trečiajam asmeniui be raštiško kitos Šalies sutikimo.</w:t>
      </w:r>
    </w:p>
    <w:p w14:paraId="3A598F34" w14:textId="77777777" w:rsidR="006F0122" w:rsidRPr="006F0122" w:rsidRDefault="006F0122" w:rsidP="006F0122">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6.3. Šalys viena kitai patvirtinta, kad vykdydamos Sutartį ir jos pagrindu prisiimtus įsipareigojimus, laikosi visų Europos Sąjungos ir Lietuvos Respublikos teisės aktų reikalavimų dėl asmens duomenų apsaugos.</w:t>
      </w:r>
    </w:p>
    <w:p w14:paraId="18D79ACE" w14:textId="77777777" w:rsidR="006F0122" w:rsidRPr="006F0122" w:rsidRDefault="006F0122" w:rsidP="006F0122">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6.4. Šalių tarpusavio santykius, neaptartus šioje Sutartyje, reguliuoja Lietuvos Respublikos viešųjų pirkimų įstatymo ir Lietuvos Respublikos civilinio kodekso normos.</w:t>
      </w:r>
    </w:p>
    <w:p w14:paraId="225A8D4E" w14:textId="77777777" w:rsidR="006F0122" w:rsidRPr="006F0122" w:rsidRDefault="006F0122" w:rsidP="006F0122">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cs="Times New Roman"/>
          <w:sz w:val="24"/>
          <w:szCs w:val="24"/>
          <w:lang w:eastAsia="lt-LT"/>
        </w:rPr>
      </w:pPr>
      <w:r w:rsidRPr="006F0122">
        <w:rPr>
          <w:rFonts w:ascii="Times New Roman" w:eastAsia="Arial Unicode MS" w:hAnsi="Times New Roman" w:cs="Times New Roman"/>
          <w:sz w:val="24"/>
          <w:szCs w:val="24"/>
          <w:lang w:eastAsia="lt-LT"/>
        </w:rPr>
        <w:t>6.5. Sutarties Šalys sutarė, kad Sutarties pakeitimai gali būti atliekami Sutarties bendrųjų sąlygų 14 punkte nustatyta tvarka.</w:t>
      </w:r>
    </w:p>
    <w:p w14:paraId="06EBB338" w14:textId="77777777" w:rsidR="006F0122" w:rsidRPr="006F0122" w:rsidRDefault="006F0122" w:rsidP="006F0122">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Arial Unicode MS" w:hAnsi="Times New Roman" w:cs="Times New Roman"/>
          <w:sz w:val="24"/>
          <w:szCs w:val="24"/>
          <w:lang w:eastAsia="lt-LT"/>
        </w:rPr>
        <w:t>6.6. Šalys apie įsipareigojimų nevykdymą ar netinkamą vykdymą privalo viena kitai pranešti raštu, nurodydamos, kokie sutartiniai įsipareigojimai yra nevykdomi arba netinkamai vykdomi ir pareikalauti jų tinkamo vykdymo.</w:t>
      </w:r>
    </w:p>
    <w:p w14:paraId="1B472292" w14:textId="77777777" w:rsidR="006F0122" w:rsidRPr="006F0122" w:rsidRDefault="006F0122" w:rsidP="006F0122">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1305E97F" w14:textId="77777777" w:rsidR="006F0122" w:rsidRPr="006F0122" w:rsidRDefault="006F0122" w:rsidP="006F0122">
      <w:pPr>
        <w:tabs>
          <w:tab w:val="left" w:pos="709"/>
        </w:tabs>
        <w:spacing w:after="0" w:line="240" w:lineRule="auto"/>
        <w:contextualSpacing/>
        <w:jc w:val="both"/>
        <w:rPr>
          <w:rFonts w:ascii="Times New Roman" w:eastAsia="Times New Roman" w:hAnsi="Times New Roman" w:cs="Times New Roman"/>
          <w:sz w:val="24"/>
          <w:szCs w:val="24"/>
          <w:lang w:eastAsia="lt-LT"/>
        </w:rPr>
      </w:pPr>
      <w:r w:rsidRPr="006F0122">
        <w:rPr>
          <w:rFonts w:ascii="Times New Roman" w:eastAsia="Arial Unicode MS" w:hAnsi="Times New Roman" w:cs="Times New Roman"/>
          <w:sz w:val="24"/>
          <w:szCs w:val="24"/>
          <w:lang w:eastAsia="lt-LT"/>
        </w:rPr>
        <w:lastRenderedPageBreak/>
        <w:t>6.8. Šiuo Šalys patvirtina, kad Sutartį perskaitė, suprato jos turinį ir pasekmes, priėmė ją kaip atitinkančią tikslus bei valią ir pasirašė žemiau nurodyta data.</w:t>
      </w:r>
    </w:p>
    <w:p w14:paraId="64DB784A" w14:textId="77777777" w:rsidR="006F0122" w:rsidRPr="006F0122" w:rsidRDefault="006F0122" w:rsidP="006F0122">
      <w:pPr>
        <w:widowControl w:val="0"/>
        <w:suppressAutoHyphens/>
        <w:autoSpaceDE w:val="0"/>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6.9. Šalys susitaria, kad ši Šalių pasirašyta ir antspaudais patvirtinta Sutartis persiųsta elektroniniu paštu turi juridinę galią, kol Tiekėjas ir Pirkėjas persiunčia Sutarties originalą.</w:t>
      </w:r>
    </w:p>
    <w:p w14:paraId="52A28FD7" w14:textId="77777777" w:rsidR="006F0122" w:rsidRPr="006F0122" w:rsidRDefault="006F0122" w:rsidP="006F0122">
      <w:pPr>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6.10. Šalys susitaria, kad Sutartis yra vieša.</w:t>
      </w:r>
    </w:p>
    <w:p w14:paraId="41750698" w14:textId="77777777" w:rsidR="006F0122" w:rsidRPr="006F0122" w:rsidRDefault="006F0122" w:rsidP="006F0122">
      <w:pPr>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6.11. Sutarties specialiųjų sąlygų priedai:</w:t>
      </w:r>
    </w:p>
    <w:p w14:paraId="418AC6BE" w14:textId="77777777" w:rsidR="006F0122" w:rsidRPr="006F0122" w:rsidRDefault="006F0122" w:rsidP="006F012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6.11.1. Priedas Nr. 1 - Techninė specifikacija, .... lapai.</w:t>
      </w:r>
    </w:p>
    <w:p w14:paraId="03F7327B" w14:textId="77777777" w:rsidR="006F0122" w:rsidRPr="006F0122" w:rsidRDefault="006F0122" w:rsidP="006F0122">
      <w:pPr>
        <w:suppressAutoHyphens/>
        <w:autoSpaceDN w:val="0"/>
        <w:spacing w:after="0" w:line="240" w:lineRule="auto"/>
        <w:jc w:val="both"/>
        <w:textAlignment w:val="baseline"/>
        <w:rPr>
          <w:rFonts w:ascii="Times New Roman" w:eastAsia="Times New Roman" w:hAnsi="Times New Roman" w:cs="Times New Roman"/>
          <w:sz w:val="24"/>
          <w:szCs w:val="24"/>
        </w:rPr>
      </w:pPr>
    </w:p>
    <w:p w14:paraId="3D5848CA" w14:textId="427B2527" w:rsidR="006F0122" w:rsidRPr="006F0122" w:rsidRDefault="00E23A9C" w:rsidP="006F0122">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Pirkėjo vardu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6F0122" w:rsidRPr="006F0122">
        <w:rPr>
          <w:rFonts w:ascii="Times New Roman" w:eastAsia="Times New Roman" w:hAnsi="Times New Roman" w:cs="Times New Roman"/>
          <w:b/>
          <w:sz w:val="24"/>
          <w:szCs w:val="24"/>
        </w:rPr>
        <w:t>Tiekėjo vardu</w:t>
      </w:r>
    </w:p>
    <w:p w14:paraId="7EED3862" w14:textId="6CC6B21B" w:rsidR="006F0122" w:rsidRPr="006F0122" w:rsidRDefault="006F0122" w:rsidP="006F0122">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lang w:eastAsia="lt-LT"/>
        </w:rPr>
        <w:t>Utenos rajon</w:t>
      </w:r>
      <w:r w:rsidR="00E23A9C">
        <w:rPr>
          <w:rFonts w:ascii="Times New Roman" w:eastAsia="Times New Roman" w:hAnsi="Times New Roman" w:cs="Times New Roman"/>
          <w:sz w:val="24"/>
          <w:szCs w:val="24"/>
          <w:lang w:eastAsia="lt-LT"/>
        </w:rPr>
        <w:t>o savivaldybės administracija</w:t>
      </w:r>
      <w:r w:rsidR="00E23A9C">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sidRPr="00E23A9C">
        <w:rPr>
          <w:rFonts w:ascii="Times New Roman" w:eastAsia="Times New Roman" w:hAnsi="Times New Roman" w:cs="Times New Roman"/>
          <w:sz w:val="24"/>
          <w:szCs w:val="24"/>
          <w:lang w:eastAsia="lt-LT"/>
        </w:rPr>
        <w:t>Uždaroji akcinė bendrovė „NEVDA“</w:t>
      </w:r>
    </w:p>
    <w:p w14:paraId="6D9900FC" w14:textId="032F75A6" w:rsidR="006F0122" w:rsidRPr="006F0122" w:rsidRDefault="00E23A9C"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Utenio a. 4, 28503 Utena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E23A9C">
        <w:rPr>
          <w:rFonts w:ascii="Times New Roman" w:eastAsia="Times New Roman" w:hAnsi="Times New Roman" w:cs="Times New Roman"/>
          <w:sz w:val="24"/>
          <w:szCs w:val="24"/>
          <w:lang w:eastAsia="lt-LT"/>
        </w:rPr>
        <w:t>Savanorių pr. 178F, LT-03154 Vilnius</w:t>
      </w:r>
    </w:p>
    <w:p w14:paraId="21C7A747" w14:textId="0971E2E2" w:rsidR="006F0122" w:rsidRPr="006F0122" w:rsidRDefault="00E23A9C"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kodas: 188710442</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E23A9C">
        <w:rPr>
          <w:rFonts w:ascii="Times New Roman" w:eastAsia="Times New Roman" w:hAnsi="Times New Roman" w:cs="Times New Roman"/>
          <w:sz w:val="24"/>
          <w:szCs w:val="24"/>
          <w:lang w:eastAsia="lt-LT"/>
        </w:rPr>
        <w:t>Įmonės kodas 121931451</w:t>
      </w:r>
    </w:p>
    <w:p w14:paraId="03691FA5" w14:textId="507DB29D" w:rsidR="006F0122" w:rsidRPr="006F0122" w:rsidRDefault="006F0122"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Ne PVM mokėtoja</w:t>
      </w:r>
      <w:r w:rsidRPr="006F0122">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sidRPr="00E23A9C">
        <w:rPr>
          <w:rFonts w:ascii="Times New Roman" w:eastAsia="Times New Roman" w:hAnsi="Times New Roman" w:cs="Times New Roman"/>
          <w:sz w:val="24"/>
          <w:szCs w:val="24"/>
          <w:lang w:eastAsia="lt-LT"/>
        </w:rPr>
        <w:t>PVM mokėtojo kodas: LT219314515</w:t>
      </w:r>
    </w:p>
    <w:p w14:paraId="72EFB00A" w14:textId="61C54099" w:rsidR="006F0122" w:rsidRPr="006F0122" w:rsidRDefault="00E23A9C"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s. LT954010051005600727</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E23A9C">
        <w:rPr>
          <w:rFonts w:ascii="Times New Roman" w:eastAsia="Times New Roman" w:hAnsi="Times New Roman" w:cs="Times New Roman"/>
          <w:sz w:val="24"/>
          <w:szCs w:val="24"/>
          <w:lang w:eastAsia="lt-LT"/>
        </w:rPr>
        <w:t>A. s. LT89 7044 0600 0097 9554</w:t>
      </w:r>
    </w:p>
    <w:p w14:paraId="70416B30" w14:textId="0F90C22F" w:rsidR="006F0122" w:rsidRPr="006F0122" w:rsidRDefault="006F0122" w:rsidP="006F0122">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Lum</w:t>
      </w:r>
      <w:r w:rsidR="00E23A9C">
        <w:rPr>
          <w:rFonts w:ascii="Times New Roman" w:eastAsia="Times New Roman" w:hAnsi="Times New Roman" w:cs="Times New Roman"/>
          <w:sz w:val="24"/>
          <w:szCs w:val="24"/>
          <w:lang w:eastAsia="lt-LT"/>
        </w:rPr>
        <w:t>inor Bank AS Lietuvos skyrius</w:t>
      </w:r>
      <w:r w:rsidR="00E23A9C">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sidRPr="00E23A9C">
        <w:rPr>
          <w:rFonts w:ascii="Times New Roman" w:eastAsia="Times New Roman" w:hAnsi="Times New Roman" w:cs="Times New Roman"/>
          <w:sz w:val="24"/>
          <w:szCs w:val="24"/>
          <w:lang w:eastAsia="lt-LT"/>
        </w:rPr>
        <w:t>AB SEB bankas</w:t>
      </w:r>
    </w:p>
    <w:p w14:paraId="18B9FE83" w14:textId="531EF74D" w:rsidR="006F0122" w:rsidRPr="006F0122" w:rsidRDefault="006F0122"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Banko kodas 40100</w:t>
      </w:r>
      <w:r w:rsidRPr="006F0122">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sidRPr="00E23A9C">
        <w:rPr>
          <w:rFonts w:ascii="Times New Roman" w:eastAsia="Times New Roman" w:hAnsi="Times New Roman" w:cs="Times New Roman"/>
          <w:sz w:val="24"/>
          <w:szCs w:val="24"/>
          <w:lang w:eastAsia="lt-LT"/>
        </w:rPr>
        <w:t>Banko kodas 70440</w:t>
      </w:r>
    </w:p>
    <w:p w14:paraId="3265949F" w14:textId="02E0AC71" w:rsidR="006F0122" w:rsidRPr="006F0122" w:rsidRDefault="006F0122"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Tel. (8 389) 61</w:t>
      </w:r>
      <w:r w:rsidR="00E23A9C">
        <w:rPr>
          <w:rFonts w:ascii="Times New Roman" w:eastAsia="Times New Roman" w:hAnsi="Times New Roman" w:cs="Times New Roman"/>
          <w:sz w:val="24"/>
          <w:szCs w:val="24"/>
          <w:lang w:eastAsia="lt-LT"/>
        </w:rPr>
        <w:t> </w:t>
      </w:r>
      <w:r w:rsidRPr="006F0122">
        <w:rPr>
          <w:rFonts w:ascii="Times New Roman" w:eastAsia="Times New Roman" w:hAnsi="Times New Roman" w:cs="Times New Roman"/>
          <w:sz w:val="24"/>
          <w:szCs w:val="24"/>
          <w:lang w:eastAsia="lt-LT"/>
        </w:rPr>
        <w:t>620</w:t>
      </w:r>
      <w:r w:rsidRPr="006F0122">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sidRPr="00E23A9C">
        <w:rPr>
          <w:rFonts w:ascii="Times New Roman" w:eastAsia="Times New Roman" w:hAnsi="Times New Roman" w:cs="Times New Roman"/>
          <w:sz w:val="24"/>
          <w:szCs w:val="24"/>
          <w:lang w:eastAsia="lt-LT"/>
        </w:rPr>
        <w:t>Tel. (8 5) 2355800</w:t>
      </w:r>
    </w:p>
    <w:p w14:paraId="7E0377F7" w14:textId="76A86AE9" w:rsidR="006F0122" w:rsidRPr="006F0122" w:rsidRDefault="006F0122" w:rsidP="00E23A9C">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El.p. </w:t>
      </w:r>
      <w:hyperlink r:id="rId13" w:history="1">
        <w:r w:rsidR="00E23A9C" w:rsidRPr="00975873">
          <w:rPr>
            <w:rStyle w:val="Hipersaitas"/>
            <w:rFonts w:ascii="Times New Roman" w:eastAsia="Times New Roman" w:hAnsi="Times New Roman" w:cs="Times New Roman"/>
            <w:sz w:val="24"/>
            <w:szCs w:val="24"/>
            <w:lang w:eastAsia="lt-LT"/>
          </w:rPr>
          <w:t>info@utena.lt</w:t>
        </w:r>
      </w:hyperlink>
      <w:r w:rsidRPr="006F0122">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Pr>
          <w:rFonts w:ascii="Times New Roman" w:eastAsia="Times New Roman" w:hAnsi="Times New Roman" w:cs="Times New Roman"/>
          <w:sz w:val="24"/>
          <w:szCs w:val="24"/>
          <w:lang w:eastAsia="lt-LT"/>
        </w:rPr>
        <w:tab/>
      </w:r>
      <w:r w:rsidR="00E23A9C" w:rsidRPr="00E23A9C">
        <w:rPr>
          <w:rFonts w:ascii="Times New Roman" w:eastAsia="Times New Roman" w:hAnsi="Times New Roman" w:cs="Times New Roman"/>
          <w:sz w:val="24"/>
          <w:szCs w:val="24"/>
          <w:lang w:eastAsia="lt-LT"/>
        </w:rPr>
        <w:t xml:space="preserve">El. p. </w:t>
      </w:r>
      <w:hyperlink r:id="rId14" w:history="1">
        <w:r w:rsidR="00E23A9C" w:rsidRPr="00975873">
          <w:rPr>
            <w:rStyle w:val="Hipersaitas"/>
            <w:rFonts w:ascii="Times New Roman" w:eastAsia="Times New Roman" w:hAnsi="Times New Roman" w:cs="Times New Roman"/>
            <w:sz w:val="24"/>
            <w:szCs w:val="24"/>
            <w:lang w:eastAsia="lt-LT"/>
          </w:rPr>
          <w:t>info@nevda.lt</w:t>
        </w:r>
      </w:hyperlink>
      <w:r w:rsidR="00E23A9C">
        <w:rPr>
          <w:rFonts w:ascii="Times New Roman" w:eastAsia="Times New Roman" w:hAnsi="Times New Roman" w:cs="Times New Roman"/>
          <w:sz w:val="24"/>
          <w:szCs w:val="24"/>
          <w:lang w:eastAsia="lt-LT"/>
        </w:rPr>
        <w:t xml:space="preserve"> </w:t>
      </w:r>
    </w:p>
    <w:p w14:paraId="661E479F" w14:textId="77777777" w:rsidR="006F0122" w:rsidRPr="006F0122" w:rsidRDefault="006F0122" w:rsidP="006F0122">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p>
    <w:p w14:paraId="32AE9992" w14:textId="77777777" w:rsidR="006F0122" w:rsidRPr="006F0122" w:rsidRDefault="006F0122" w:rsidP="006F0122">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p>
    <w:p w14:paraId="6F4644B6" w14:textId="77777777" w:rsidR="006F0122" w:rsidRPr="006F0122" w:rsidRDefault="006F0122" w:rsidP="006F0122">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p>
    <w:p w14:paraId="75C6EFAD" w14:textId="4F8F82C1" w:rsidR="006F0122" w:rsidRPr="006F0122" w:rsidRDefault="00E23A9C" w:rsidP="00E23A9C">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Administracijos direktorius</w:t>
      </w:r>
      <w:r w:rsidR="006F0122" w:rsidRPr="006F0122">
        <w:rPr>
          <w:rFonts w:ascii="Times New Roman" w:eastAsia="Times New Roman" w:hAnsi="Times New Roman" w:cs="Times New Roman"/>
          <w:sz w:val="24"/>
          <w:szCs w:val="24"/>
        </w:rPr>
        <w:tab/>
      </w:r>
      <w:r w:rsidR="006F0122" w:rsidRPr="006F0122">
        <w:rPr>
          <w:rFonts w:ascii="Times New Roman" w:eastAsia="Times New Roman" w:hAnsi="Times New Roman" w:cs="Times New Roman"/>
          <w:sz w:val="24"/>
          <w:szCs w:val="24"/>
        </w:rPr>
        <w:tab/>
      </w:r>
      <w:r w:rsidRPr="00E23A9C">
        <w:rPr>
          <w:rFonts w:ascii="Times New Roman" w:eastAsia="Times New Roman" w:hAnsi="Times New Roman" w:cs="Times New Roman"/>
          <w:bCs/>
          <w:sz w:val="24"/>
          <w:szCs w:val="24"/>
          <w:lang w:eastAsia="lt-LT"/>
        </w:rPr>
        <w:t>Projektų direktorius</w:t>
      </w:r>
    </w:p>
    <w:p w14:paraId="6BE5BFE6" w14:textId="2418C54A" w:rsidR="006F0122" w:rsidRPr="006F0122" w:rsidRDefault="00E23A9C" w:rsidP="00E23A9C">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Paulius Čyvas</w:t>
      </w:r>
      <w:r w:rsidR="006F0122" w:rsidRPr="006F0122">
        <w:rPr>
          <w:rFonts w:ascii="Times New Roman" w:eastAsia="Times New Roman" w:hAnsi="Times New Roman" w:cs="Times New Roman"/>
          <w:sz w:val="24"/>
          <w:szCs w:val="24"/>
        </w:rPr>
        <w:tab/>
      </w:r>
      <w:r w:rsidR="006F0122" w:rsidRPr="006F0122">
        <w:rPr>
          <w:rFonts w:ascii="Times New Roman" w:eastAsia="Times New Roman" w:hAnsi="Times New Roman" w:cs="Times New Roman"/>
          <w:sz w:val="24"/>
          <w:szCs w:val="24"/>
        </w:rPr>
        <w:tab/>
      </w:r>
      <w:r w:rsidR="006F0122" w:rsidRPr="006F0122">
        <w:rPr>
          <w:rFonts w:ascii="Times New Roman" w:eastAsia="Times New Roman" w:hAnsi="Times New Roman" w:cs="Times New Roman"/>
          <w:sz w:val="24"/>
          <w:szCs w:val="24"/>
        </w:rPr>
        <w:tab/>
      </w:r>
      <w:r w:rsidRPr="00E23A9C">
        <w:rPr>
          <w:rFonts w:ascii="Times New Roman" w:eastAsia="Times New Roman" w:hAnsi="Times New Roman" w:cs="Times New Roman"/>
          <w:bCs/>
          <w:sz w:val="24"/>
          <w:szCs w:val="24"/>
          <w:lang w:eastAsia="lt-LT"/>
        </w:rPr>
        <w:t>Paulius Jonikas</w:t>
      </w:r>
    </w:p>
    <w:p w14:paraId="67FFC4BA" w14:textId="77777777" w:rsidR="006F0122" w:rsidRPr="006F0122" w:rsidRDefault="006F0122" w:rsidP="006F0122">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ab/>
      </w:r>
    </w:p>
    <w:p w14:paraId="5A2AFC3E" w14:textId="77777777" w:rsidR="006F0122" w:rsidRPr="006F0122" w:rsidRDefault="006F0122" w:rsidP="006F0122">
      <w:pPr>
        <w:suppressAutoHyphens/>
        <w:spacing w:line="240" w:lineRule="auto"/>
        <w:jc w:val="center"/>
        <w:textAlignment w:val="baseline"/>
        <w:rPr>
          <w:rFonts w:ascii="Times New Roman" w:eastAsia="Times New Roman" w:hAnsi="Times New Roman" w:cs="Times New Roman"/>
          <w:b/>
          <w:bCs/>
          <w:caps/>
          <w:sz w:val="24"/>
          <w:szCs w:val="24"/>
        </w:rPr>
      </w:pPr>
    </w:p>
    <w:p w14:paraId="3E1BCD36" w14:textId="5F88AB8C" w:rsidR="006F0122" w:rsidRPr="006F0122" w:rsidRDefault="006F0122" w:rsidP="006F0122">
      <w:pPr>
        <w:suppressAutoHyphens/>
        <w:spacing w:line="240" w:lineRule="auto"/>
        <w:jc w:val="center"/>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caps/>
          <w:sz w:val="24"/>
          <w:szCs w:val="24"/>
        </w:rPr>
        <w:br w:type="page"/>
      </w:r>
      <w:r w:rsidRPr="006F0122">
        <w:rPr>
          <w:rFonts w:ascii="Times New Roman" w:eastAsia="Times New Roman" w:hAnsi="Times New Roman" w:cs="Times New Roman"/>
          <w:b/>
          <w:bCs/>
          <w:caps/>
          <w:sz w:val="24"/>
          <w:szCs w:val="24"/>
        </w:rPr>
        <w:lastRenderedPageBreak/>
        <w:t xml:space="preserve">Paslaugų viešojo pirkimo–pardavimo SUTARTIS </w:t>
      </w:r>
    </w:p>
    <w:p w14:paraId="4B9C5FAB" w14:textId="77777777" w:rsidR="006F0122" w:rsidRPr="006F0122" w:rsidRDefault="006F0122" w:rsidP="006F0122">
      <w:pPr>
        <w:suppressAutoHyphens/>
        <w:autoSpaceDN w:val="0"/>
        <w:spacing w:after="0" w:line="240" w:lineRule="auto"/>
        <w:jc w:val="center"/>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caps/>
          <w:sz w:val="24"/>
          <w:szCs w:val="24"/>
        </w:rPr>
        <w:t>Bendrosios SĄLYGOS</w:t>
      </w:r>
    </w:p>
    <w:p w14:paraId="490EEECC" w14:textId="77777777" w:rsidR="006F0122" w:rsidRPr="006F0122" w:rsidRDefault="006F0122" w:rsidP="006F0122">
      <w:pPr>
        <w:suppressAutoHyphens/>
        <w:autoSpaceDN w:val="0"/>
        <w:spacing w:after="0" w:line="240" w:lineRule="auto"/>
        <w:textAlignment w:val="baseline"/>
        <w:rPr>
          <w:rFonts w:ascii="Times New Roman" w:eastAsia="Times New Roman" w:hAnsi="Times New Roman" w:cs="Times New Roman"/>
          <w:sz w:val="24"/>
          <w:szCs w:val="24"/>
        </w:rPr>
      </w:pPr>
    </w:p>
    <w:p w14:paraId="5CEBF37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r w:rsidRPr="006F0122">
        <w:rPr>
          <w:rFonts w:ascii="Times New Roman" w:eastAsia="Times New Roman" w:hAnsi="Times New Roman" w:cs="Times New Roman"/>
          <w:b/>
          <w:bCs/>
          <w:sz w:val="24"/>
          <w:szCs w:val="24"/>
        </w:rPr>
        <w:t>1. Pagrindinės Sutarties sąvokos</w:t>
      </w:r>
    </w:p>
    <w:p w14:paraId="62E89AAF" w14:textId="77777777" w:rsidR="006F0122" w:rsidRPr="006F0122" w:rsidRDefault="006F0122" w:rsidP="006F0122">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
          <w:sz w:val="24"/>
          <w:szCs w:val="24"/>
          <w:lang w:eastAsia="lt-LT"/>
        </w:rPr>
        <w:t>1.1. Darbo diena</w:t>
      </w:r>
      <w:r w:rsidRPr="006F0122">
        <w:rPr>
          <w:rFonts w:ascii="Times New Roman" w:eastAsia="Times New Roman" w:hAnsi="Times New Roman" w:cs="Times New Roman"/>
          <w:sz w:val="24"/>
          <w:szCs w:val="24"/>
          <w:lang w:eastAsia="lt-LT"/>
        </w:rPr>
        <w:t xml:space="preserve"> – bet kuri savaitės diena nuo pirmadienio iki penktadienio imtinai, išskyrus tuos atvejus, kai pagal Lietuvos Respublikos teisės aktus tokia savaitės diena yra pripažįstama švenčių diena.</w:t>
      </w:r>
    </w:p>
    <w:p w14:paraId="10832616" w14:textId="77777777" w:rsidR="006F0122" w:rsidRPr="006F0122" w:rsidRDefault="006F0122" w:rsidP="006F0122">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
          <w:sz w:val="24"/>
          <w:szCs w:val="24"/>
          <w:lang w:eastAsia="lt-LT"/>
        </w:rPr>
        <w:t xml:space="preserve">1.2. Pirkėjo darbo valandos </w:t>
      </w:r>
      <w:r w:rsidRPr="006F0122">
        <w:rPr>
          <w:rFonts w:ascii="Times New Roman" w:eastAsia="Times New Roman" w:hAnsi="Times New Roman" w:cs="Times New Roman"/>
          <w:sz w:val="24"/>
          <w:szCs w:val="24"/>
          <w:lang w:eastAsia="lt-LT"/>
        </w:rPr>
        <w:t>– darbo dienomis pirmadienį – ketvirtadienį nuo 8.00 val. iki 17.00 val., penktadienį nuo 8.00 val. iki 15.45 val. Šioje Sutartyje numatytos Paslaugos teikiamos darbo valandomis, išskyrus tuos atvejus, kai Sutartyje numatyta kitaip.</w:t>
      </w:r>
    </w:p>
    <w:p w14:paraId="1258CCCC" w14:textId="77777777" w:rsidR="006F0122" w:rsidRPr="006F0122" w:rsidRDefault="006F0122" w:rsidP="006F0122">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
          <w:sz w:val="24"/>
          <w:szCs w:val="24"/>
          <w:lang w:eastAsia="lt-LT"/>
        </w:rPr>
        <w:t>1.3. Tiekėjas</w:t>
      </w:r>
      <w:r w:rsidRPr="006F0122">
        <w:rPr>
          <w:rFonts w:ascii="Times New Roman" w:eastAsia="Times New Roman" w:hAnsi="Times New Roman" w:cs="Times New Roman"/>
          <w:sz w:val="24"/>
          <w:szCs w:val="24"/>
          <w:lang w:eastAsia="lt-LT"/>
        </w:rPr>
        <w:t xml:space="preserve"> – ūkio subjektas, kuriuo gali būti fizinis asmuo, privatus ar viešasis juridinis asmuo ar tokių asmenų grupė, turintis teisę teikti Paslaugas pagal šią sutartį. </w:t>
      </w:r>
    </w:p>
    <w:p w14:paraId="73B5676D" w14:textId="77777777" w:rsidR="006F0122" w:rsidRPr="006F0122" w:rsidRDefault="006F0122" w:rsidP="006F0122">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
          <w:sz w:val="24"/>
          <w:szCs w:val="24"/>
          <w:lang w:eastAsia="lt-LT"/>
        </w:rPr>
        <w:t>1.4. Pirkėjas</w:t>
      </w:r>
      <w:r w:rsidRPr="006F0122">
        <w:rPr>
          <w:rFonts w:ascii="Times New Roman" w:eastAsia="Times New Roman" w:hAnsi="Times New Roman" w:cs="Times New Roman"/>
          <w:sz w:val="24"/>
          <w:szCs w:val="24"/>
          <w:lang w:eastAsia="lt-LT"/>
        </w:rPr>
        <w:t xml:space="preserve"> – Utenos rajono savivaldybės administracija, užsakanti ir perkanti Sutarties sąlygose nurodytas Paslaugas iš Tiekėjo ir apmokanti už jas.</w:t>
      </w:r>
    </w:p>
    <w:p w14:paraId="114DBF14" w14:textId="77777777" w:rsidR="006F0122" w:rsidRPr="006F0122" w:rsidRDefault="006F0122" w:rsidP="006F0122">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
          <w:sz w:val="24"/>
          <w:szCs w:val="24"/>
          <w:lang w:eastAsia="lt-LT"/>
        </w:rPr>
        <w:t>1.5. Paslaugų perdavimo - priėmimo aktas</w:t>
      </w:r>
      <w:r w:rsidRPr="006F0122">
        <w:rPr>
          <w:rFonts w:ascii="Times New Roman" w:eastAsia="Times New Roman" w:hAnsi="Times New Roman" w:cs="Times New Roman"/>
          <w:sz w:val="24"/>
          <w:szCs w:val="24"/>
          <w:lang w:eastAsia="lt-LT"/>
        </w:rPr>
        <w:t xml:space="preserve"> – dokumentas, kuriame nurodoma perduodamos  Paslaugos, jų kiekis, kaina, suma, data, laikotarpis. Šiuo dokumentu įforminamas tinkamas Paslaugų perdavimo-priėmimo faktas.</w:t>
      </w:r>
    </w:p>
    <w:p w14:paraId="6EA82D1E" w14:textId="77777777" w:rsidR="006F0122" w:rsidRPr="006F0122" w:rsidRDefault="006F0122" w:rsidP="006F0122">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
          <w:bCs/>
          <w:sz w:val="24"/>
          <w:szCs w:val="24"/>
          <w:lang w:eastAsia="lt-LT"/>
        </w:rPr>
        <w:t xml:space="preserve">1.6. Sutarties kaina – </w:t>
      </w:r>
      <w:r w:rsidRPr="006F0122">
        <w:rPr>
          <w:rFonts w:ascii="Times New Roman" w:eastAsia="Times New Roman" w:hAnsi="Times New Roman" w:cs="Times New Roman"/>
          <w:bCs/>
          <w:sz w:val="24"/>
          <w:szCs w:val="24"/>
          <w:lang w:eastAsia="lt-LT"/>
        </w:rPr>
        <w:t>teikiant</w:t>
      </w:r>
      <w:r w:rsidRPr="006F0122">
        <w:rPr>
          <w:rFonts w:ascii="Times New Roman" w:eastAsia="Times New Roman" w:hAnsi="Times New Roman" w:cs="Times New Roman"/>
          <w:b/>
          <w:bCs/>
          <w:sz w:val="24"/>
          <w:szCs w:val="24"/>
          <w:lang w:eastAsia="lt-LT"/>
        </w:rPr>
        <w:t xml:space="preserve"> </w:t>
      </w:r>
      <w:r w:rsidRPr="006F0122">
        <w:rPr>
          <w:rFonts w:ascii="Times New Roman" w:eastAsia="Times New Roman" w:hAnsi="Times New Roman" w:cs="Times New Roman"/>
          <w:sz w:val="24"/>
          <w:szCs w:val="24"/>
          <w:lang w:eastAsia="lt-LT"/>
        </w:rPr>
        <w:t>Paslaugas pagal Sutartį Tiekėjo gaunama ekonominė nauda. </w:t>
      </w:r>
    </w:p>
    <w:p w14:paraId="44D7C358"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sz w:val="24"/>
          <w:szCs w:val="24"/>
        </w:rPr>
        <w:t xml:space="preserve">1.7. </w:t>
      </w:r>
      <w:r w:rsidRPr="006F0122">
        <w:rPr>
          <w:rFonts w:ascii="Times New Roman" w:eastAsia="Times New Roman" w:hAnsi="Times New Roman" w:cs="Times New Roman"/>
          <w:b/>
          <w:bCs/>
          <w:sz w:val="24"/>
          <w:szCs w:val="24"/>
        </w:rPr>
        <w:t>Pradinės sutarties vertė</w:t>
      </w:r>
      <w:r w:rsidRPr="006F0122">
        <w:rPr>
          <w:rFonts w:ascii="Times New Roman" w:eastAsia="Times New Roman" w:hAnsi="Times New Roman" w:cs="Times New Roman"/>
          <w:b/>
          <w:sz w:val="24"/>
          <w:szCs w:val="24"/>
        </w:rPr>
        <w:t xml:space="preserve"> – </w:t>
      </w:r>
      <w:r w:rsidRPr="006F0122">
        <w:rPr>
          <w:rFonts w:ascii="Times New Roman" w:eastAsia="Times New Roman" w:hAnsi="Times New Roman" w:cs="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46DF318"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sz w:val="24"/>
          <w:szCs w:val="24"/>
        </w:rPr>
        <w:t>1.8. Kainodaros taisyklės</w:t>
      </w:r>
      <w:r w:rsidRPr="006F0122">
        <w:rPr>
          <w:rFonts w:ascii="Times New Roman" w:eastAsia="Times New Roman" w:hAnsi="Times New Roman" w:cs="Times New Roman"/>
          <w:sz w:val="24"/>
          <w:szCs w:val="24"/>
        </w:rPr>
        <w:t> – pirkimo dokumentuose ir Sutartyje nustatoma kaina ar Sutarties kainos apskaičiavimo taisyklės.</w:t>
      </w:r>
    </w:p>
    <w:p w14:paraId="2913975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FA0CFB8"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2. Sutarties aiškinimas</w:t>
      </w:r>
    </w:p>
    <w:p w14:paraId="074DC91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2.1. Sutartyje, kur reikalauja kontekstas, žodžiai pateikti vienaskaita, gali turėti ir daugiskaitos prasmę ir atvirkščiai.</w:t>
      </w:r>
    </w:p>
    <w:p w14:paraId="4E2966B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556DDD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2.3. Sutarties trukmė ir kiti terminai paprastai yra skaičiuojami kalendorinėmis dienomis, jei Sutartyje nenurodyta kitaip.</w:t>
      </w:r>
    </w:p>
    <w:p w14:paraId="1088522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58C4509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 xml:space="preserve">3. Tiekėjo teisės ir pareigos </w:t>
      </w:r>
    </w:p>
    <w:p w14:paraId="7E55D54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 Tiekėjas įsipareigoja:</w:t>
      </w:r>
    </w:p>
    <w:p w14:paraId="3DE3E5C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3.1.1. teikti Paslaugas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AF1D26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3.1.2. nedelsdamas raštu informuoti Pirkėją apie bet kurias aplinkybes, kurios trukdo ar gali sutrukdyti Tiekėjui užbaigti Paslaugų teikimą nustatytais terminais;</w:t>
      </w:r>
    </w:p>
    <w:p w14:paraId="5A20FF6C"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3.1.3. po Paslaugų suteikimo nedelsdamas perleisti nuosavybės teisę į Paslaugų teikimo rezultatą, jeigu toks sukuriamas;</w:t>
      </w:r>
    </w:p>
    <w:p w14:paraId="3EF3BBF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3.1.4. užtikrinti iš Pirkėjo Sutarties vykdymo metu gautos ir su Sutarties vykdymu susijusios informacijos konfidencialumą bei apsaugą;</w:t>
      </w:r>
    </w:p>
    <w:p w14:paraId="277E8B2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3CAD5F9D"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lastRenderedPageBreak/>
        <w:t>3.1.6. nenaudoti Pirkėjo Paslaugų ženklų ar pavadinimo jokioje reklamoje, leidiniuose ar kitur be išankstinio raštiško Pirkėjo sutikimo;</w:t>
      </w:r>
    </w:p>
    <w:p w14:paraId="6239DAF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3.1.7. užtikrinti, kad Sutarties sudarymo momentu ir visą jos galiojimo laikotarpį Tiekėjo darbuotojai turėtų reikiamą kvalifikaciją ir patirtį, reikalingas norint teikti Paslaugas;</w:t>
      </w:r>
    </w:p>
    <w:p w14:paraId="6091C96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3.1.8. Pirkėjui raštu paprašius grąžinti visus iš Pirkėjo gautus, Sutarčiai vykdyti reikalingus dokumentus;</w:t>
      </w:r>
    </w:p>
    <w:p w14:paraId="53E99EC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3.1.9. tinkamai vykdyti kitus įsipareigojimus, numatytus Sutartyje ir galiojančiuose Lietuvos Respublikos teisės aktuose, užtikrinti pirkimo dokumentuose/Sutartyje nustatytų aplinkos apsaugos vadybos sistemos standartų taikymą ir laikymąsi/aplinkos apsaugos kriterijų atitikimą, jeigu tokie pirkimo dokumentuose buvo nustatyti;</w:t>
      </w:r>
    </w:p>
    <w:p w14:paraId="447C66D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rPr>
        <w:t xml:space="preserve">3.1.10. </w:t>
      </w:r>
      <w:r w:rsidRPr="006F0122">
        <w:rPr>
          <w:rFonts w:ascii="Times New Roman" w:eastAsia="Times New Roman" w:hAnsi="Times New Roman" w:cs="Times New Roman"/>
          <w:sz w:val="24"/>
          <w:szCs w:val="24"/>
          <w:lang w:eastAsia="lt-LT"/>
        </w:rPr>
        <w:t>kad pirkimo Sutartį vykdys tik tokią teisę turintys asmenys, jeigu Tiekėjo kvalifikacija dėl teisės verstis atitinkama veikla nebuvo tikrinama arba buvo tikrinta ne visa apimtimi.</w:t>
      </w:r>
    </w:p>
    <w:p w14:paraId="73825BA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3.2. Tiekėjas turi teisę gauti Paslaugų kainą su sąlyga, kad jis tinkamai vykdo šią Sutartį.</w:t>
      </w:r>
    </w:p>
    <w:p w14:paraId="6B03518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3.3. Tiekėjas turi ir kitas šios Sutarties ir Lietuvos Respublikoje galiojančių teisės aktų numatytas teises.</w:t>
      </w:r>
    </w:p>
    <w:p w14:paraId="795AF6D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3.4. </w:t>
      </w:r>
      <w:r w:rsidRPr="006F0122">
        <w:rPr>
          <w:rFonts w:ascii="Times New Roman" w:eastAsia="Times New Roman" w:hAnsi="Times New Roman" w:cs="Times New Roman"/>
          <w:sz w:val="24"/>
          <w:szCs w:val="24"/>
          <w:lang w:eastAsia="lt-LT"/>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1BB7CE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0B28C3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4. Pirkėjo teisės ir pareigos</w:t>
      </w:r>
    </w:p>
    <w:p w14:paraId="5CB9267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4.1. Pirkėjas įsipareigoja Tiekėjui sudaryti visas sąlygas, suteikti informaciją ar dokumentus, būtinus Paslaugoms teikti.</w:t>
      </w:r>
    </w:p>
    <w:p w14:paraId="4604937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4.2. Pirkėjas įsipareigoja mokėti Sutarties kainą už tinkamai suteiktas Paslaugas pagal šios Sutarties sąlygas.</w:t>
      </w:r>
    </w:p>
    <w:p w14:paraId="38994BE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4.3. Pirkėjas turi teisę </w:t>
      </w:r>
      <w:r w:rsidRPr="006F0122">
        <w:rPr>
          <w:rFonts w:ascii="Times New Roman" w:eastAsia="Times New Roman" w:hAnsi="Times New Roman" w:cs="Times New Roman"/>
          <w:sz w:val="24"/>
          <w:szCs w:val="24"/>
          <w:lang w:eastAsia="lt-LT"/>
        </w:rPr>
        <w:t>tikrinti, ar Tiekėjas Paslaugas teikia laikydamasis ir taikydamas aplinkos apsaugos vadybos sistemos standartus/ar Paslaugos teikiamos pagal pirkimo dokumentuose nustatytus aplinkos apsaugos kriterijus, jeigu tokie buvo nustatyti pirkimo dokumentuose/Sutartyje.</w:t>
      </w:r>
    </w:p>
    <w:p w14:paraId="6C021F2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4.4. Pirkėjas turi visas šios Sutarties bei Lietuvos Respublikoje galiojančių teisės aktų numatytas teises.</w:t>
      </w:r>
    </w:p>
    <w:p w14:paraId="28712E0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8FE76F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5. Sutarties kaina (kainodaros taisyklės)</w:t>
      </w:r>
    </w:p>
    <w:p w14:paraId="7526A7B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5.1. Sutarties kaina ir kainodaros taisyklės nustatytos Sutarties specialiosiose sąlygose.</w:t>
      </w:r>
    </w:p>
    <w:p w14:paraId="66FCE3F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5.2. Į Sutarties kainą turi būti įskaičiuota visos išlaidos ir mokesčiai, susiję su Paslaugų teikimu. Tiekėjas į Sutarties kainą privalo įskaičiuoti visas su Paslaugų teikimu susijusias išlaidas, įskaitant, bet neapsiribojant:</w:t>
      </w:r>
    </w:p>
    <w:p w14:paraId="0EC2FF8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5.2.1. visas su dokumentų, kurių reikalauja Pirkėjas, rengimu ir pateikimu susijusias išlaidas;</w:t>
      </w:r>
    </w:p>
    <w:p w14:paraId="69D2CF9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5.2.2. aprūpinimo įrankiais, reikalingais Paslaugoms atlikti, išlaidas.</w:t>
      </w:r>
    </w:p>
    <w:p w14:paraId="5772A80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5.3. Sutartyje avansinis mokėjimas nenumatomas. Už suteiktas Paslaugas pagal Sutartį Pirkėjas sumoka per 30 dienų nuo Paslaugų perdavimo - priėmimo akto pasirašymo ir PVM sąskaitos - faktūros arba kitų atsiskaitymo dokumentų gavimo dienos. PVM sąskaitoje - faktūroje arba kituose atsiskaitymo dokumentuose turi būti nurodyti mokėtojas, Paslaugos pavadinimas, jos sudėtis, suteiktos Paslaugos kaina su PVM, Sutarties data, numeris.</w:t>
      </w:r>
    </w:p>
    <w:p w14:paraId="64A3E12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5.4. Tiekėjas PVM sąskaitą faktūrą arba kitus atsiskaitymo dokumentus pateikia naudodamasis elektronine paslauga „E. sąskaita“ (elektroninės paslaugos „E. sąskaita“ svetainė pasiekiama adresu www.esaskaita.eu). Pirkėjas gali </w:t>
      </w:r>
      <w:r w:rsidRPr="006F0122">
        <w:rPr>
          <w:rFonts w:ascii="Times New Roman" w:eastAsia="Times New Roman" w:hAnsi="Times New Roman" w:cs="Times New Roman"/>
          <w:sz w:val="24"/>
          <w:szCs w:val="24"/>
          <w:lang w:eastAsia="lt-LT"/>
        </w:rPr>
        <w:t>sulaikyti apmokėjimą arba grąžinti sąskaitą – faktūrą Tiekėjui, jei PVM sąskaitoje – faktūroje ar kitame atsiskaitymo dokumente nurodyta neteisinga Paslaugų kaina, Paslaugų kiekis, Sutarties data ar Pirkėjo Sutarties registracijos numeris, mokėtojas, jei sąskaita-faktūra ar kitas atsiskaitymo dokumentas pateiktas ne informacinės sistemos „E. sąskaita“ priemonėmis (kol bus išsiaiškinta su Tiekėju).</w:t>
      </w:r>
      <w:r w:rsidRPr="006F0122">
        <w:rPr>
          <w:rFonts w:ascii="Times New Roman" w:eastAsia="Times New Roman" w:hAnsi="Times New Roman" w:cs="Times New Roman"/>
          <w:sz w:val="24"/>
          <w:szCs w:val="24"/>
        </w:rPr>
        <w:t xml:space="preserve"> </w:t>
      </w:r>
    </w:p>
    <w:p w14:paraId="7E01E7F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lastRenderedPageBreak/>
        <w:t>5.5. Už suteiktas Paslaugas Tiekėjas per 3 (tris) darbo dienas nuo Paslaugų suteikimo dienos pateikia Pirkėjui Paslaugų perdavimo - priėmimo aktą, kuriame nurodoma atliktos Paslaugos sudėtis. Pirkėjas Paslaugų perdavimo - priėmimo aktą per 3 (tris) darbo dienas nuo Paslaugų perdavimo - priėmimo akto gavimo dienos patikrina, suderina ir pasirašo jį, išskyrus atvejus, jeigu:</w:t>
      </w:r>
    </w:p>
    <w:p w14:paraId="2A2BE0A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5.5.1. Tiekėjo atliktos Paslaugos neatitinka Techninės specifikacijos reikalavimų. Tokiu atveju Pirkėjas turi reikalauti Tiekėjo per 1 (vieną) darbo dieną tinkamai patikslinti Paslaugų perdavimo - priėmimo aktą;</w:t>
      </w:r>
    </w:p>
    <w:p w14:paraId="7056CAF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5.5.2. Pirkėjas per 3 (tris) darbo dienas nuo Paslaugų perdavimo - priėmimo akto gavimo dienos motyvuotai raštu atmeta pateiktą Paslaugų perdavimo - priėmimo aktą.</w:t>
      </w:r>
    </w:p>
    <w:p w14:paraId="4CB59DE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5.6. Jeigu Pirkėjas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6E77930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p>
    <w:p w14:paraId="7C50C49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r w:rsidRPr="006F0122">
        <w:rPr>
          <w:rFonts w:ascii="Times New Roman" w:eastAsia="Times New Roman" w:hAnsi="Times New Roman" w:cs="Times New Roman"/>
          <w:b/>
          <w:sz w:val="24"/>
          <w:szCs w:val="24"/>
        </w:rPr>
        <w:t xml:space="preserve">6. </w:t>
      </w:r>
      <w:proofErr w:type="spellStart"/>
      <w:r w:rsidRPr="006F0122">
        <w:rPr>
          <w:rFonts w:ascii="Times New Roman" w:eastAsia="Times New Roman" w:hAnsi="Times New Roman" w:cs="Times New Roman"/>
          <w:b/>
          <w:sz w:val="24"/>
          <w:szCs w:val="24"/>
        </w:rPr>
        <w:t>Subtiekimas</w:t>
      </w:r>
      <w:proofErr w:type="spellEnd"/>
    </w:p>
    <w:p w14:paraId="4192CCA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6.1. Tiekėjas sudarius Sutartį, tačiau ne vėliau negu Sutartis pradedama vykdyti, įsipareigoja Pirkėjui pranešti tuo metu žinomų subtiekėjų pavadinimus, kontaktinius duomenis ir jų atstovus. </w:t>
      </w:r>
    </w:p>
    <w:p w14:paraId="37C280A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3BCF74C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6.3. Subtiekėjų pasitelkimas nekeičia Tiekėjo atsakomybės dėl Sutarties vykdymo, todėl, bet kokiu atveju Tiekėjas privalo visiškai prisiimti atsakomybę už subtiekėjų veiklą, vykdant Sutartį:</w:t>
      </w:r>
    </w:p>
    <w:p w14:paraId="20BF701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6.3.1. Tiekėjas negali keisti subtiekėjo (-ų) ir / ar Pasiūlyme nurodyto (-ų) specialisto (-ų) visą Sutarties laikotarpį be raštiško Pirkėjo sutikimo (suderinus su už Sutarties vykdymą atsakingu asmeniu). Keičiamas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 (-i) tik šiais atvejais:</w:t>
      </w:r>
    </w:p>
    <w:p w14:paraId="6B3B5FD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6.3.2  kai subtiekėjas (-ai) bankrutuoja, yra likviduojamas ar susidaro analogiška situacija;</w:t>
      </w:r>
    </w:p>
    <w:p w14:paraId="5FD7C9BD"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6.3.3. kai subtiekėjas (-ai) ir / ar specialistas (-ai) dėl objektyvių priežasčių (nutrūkus teisiniams santykiams su Tiekėju, subtiekėjui ir / ar specialistui atsisakius teikti Paslaugas, specialistui susirgus, susižeidus, mirus ir pan.) nebegali teikti visų ar dalies Sutartyje nurodytų Paslaugų; </w:t>
      </w:r>
    </w:p>
    <w:p w14:paraId="74633864"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6.3.4. jeigu Pirkėjas yra pagrįstai nepatenkintas Tiekėjo paskirtu specialistu (-</w:t>
      </w:r>
      <w:proofErr w:type="spellStart"/>
      <w:r w:rsidRPr="006F0122">
        <w:rPr>
          <w:rFonts w:ascii="Times New Roman" w:eastAsia="Times New Roman" w:hAnsi="Times New Roman" w:cs="Times New Roman"/>
          <w:sz w:val="24"/>
          <w:szCs w:val="24"/>
        </w:rPr>
        <w:t>ais</w:t>
      </w:r>
      <w:proofErr w:type="spellEnd"/>
      <w:r w:rsidRPr="006F0122">
        <w:rPr>
          <w:rFonts w:ascii="Times New Roman" w:eastAsia="Times New Roman" w:hAnsi="Times New Roman" w:cs="Times New Roman"/>
          <w:sz w:val="24"/>
          <w:szCs w:val="24"/>
        </w:rPr>
        <w:t>), Tiekėjas Pirkėjo raštišku prašymu privalo nedelsdamas pakeisti tokį (-</w:t>
      </w:r>
      <w:proofErr w:type="spellStart"/>
      <w:r w:rsidRPr="006F0122">
        <w:rPr>
          <w:rFonts w:ascii="Times New Roman" w:eastAsia="Times New Roman" w:hAnsi="Times New Roman" w:cs="Times New Roman"/>
          <w:sz w:val="24"/>
          <w:szCs w:val="24"/>
        </w:rPr>
        <w:t>ius</w:t>
      </w:r>
      <w:proofErr w:type="spellEnd"/>
      <w:r w:rsidRPr="006F0122">
        <w:rPr>
          <w:rFonts w:ascii="Times New Roman" w:eastAsia="Times New Roman" w:hAnsi="Times New Roman" w:cs="Times New Roman"/>
          <w:sz w:val="24"/>
          <w:szCs w:val="24"/>
        </w:rPr>
        <w:t>) asmenį (-</w:t>
      </w:r>
      <w:proofErr w:type="spellStart"/>
      <w:r w:rsidRPr="006F0122">
        <w:rPr>
          <w:rFonts w:ascii="Times New Roman" w:eastAsia="Times New Roman" w:hAnsi="Times New Roman" w:cs="Times New Roman"/>
          <w:sz w:val="24"/>
          <w:szCs w:val="24"/>
        </w:rPr>
        <w:t>is</w:t>
      </w:r>
      <w:proofErr w:type="spellEnd"/>
      <w:r w:rsidRPr="006F0122">
        <w:rPr>
          <w:rFonts w:ascii="Times New Roman" w:eastAsia="Times New Roman" w:hAnsi="Times New Roman" w:cs="Times New Roman"/>
          <w:sz w:val="24"/>
          <w:szCs w:val="24"/>
        </w:rPr>
        <w:t>). Keičiamas (-i) asmuo (-</w:t>
      </w:r>
      <w:proofErr w:type="spellStart"/>
      <w:r w:rsidRPr="006F0122">
        <w:rPr>
          <w:rFonts w:ascii="Times New Roman" w:eastAsia="Times New Roman" w:hAnsi="Times New Roman" w:cs="Times New Roman"/>
          <w:sz w:val="24"/>
          <w:szCs w:val="24"/>
        </w:rPr>
        <w:t>enys</w:t>
      </w:r>
      <w:proofErr w:type="spellEnd"/>
      <w:r w:rsidRPr="006F0122">
        <w:rPr>
          <w:rFonts w:ascii="Times New Roman" w:eastAsia="Times New Roman" w:hAnsi="Times New Roman" w:cs="Times New Roman"/>
          <w:sz w:val="24"/>
          <w:szCs w:val="24"/>
        </w:rPr>
        <w:t>) turi būti ne žemesnės kvalifikacijos, nei nustatyta Pirkimo dokumentuose bei pateikiami specialisto (-ų) kvalifikaciją įrodantys dokumentai;</w:t>
      </w:r>
    </w:p>
    <w:p w14:paraId="1D77414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6.3.5. Tiekėjas pasiūlyme buvo nurodęs, kad pasitelks nežinomą subtiekėją;</w:t>
      </w:r>
    </w:p>
    <w:p w14:paraId="030FF878"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6.3.6. kitos pagrįstos priežastys.</w:t>
      </w:r>
    </w:p>
    <w:p w14:paraId="16BBC58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C9471E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5E38B4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w:t>
      </w:r>
      <w:r w:rsidRPr="006F0122">
        <w:rPr>
          <w:rFonts w:ascii="Times New Roman" w:eastAsia="Times New Roman" w:hAnsi="Times New Roman" w:cs="Times New Roman"/>
          <w:sz w:val="24"/>
          <w:szCs w:val="24"/>
        </w:rPr>
        <w:lastRenderedPageBreak/>
        <w:t xml:space="preserve">sudaroma trišalė sutartis tarp Pirkėjo, Tiekėjo ir jo subtiekėjo, kurioje aprašoma tiesioginio atsiskaitymo su subtiekėju tvarka, atsižvelgiant į pirkimo dokumentuose ir </w:t>
      </w:r>
      <w:proofErr w:type="spellStart"/>
      <w:r w:rsidRPr="006F0122">
        <w:rPr>
          <w:rFonts w:ascii="Times New Roman" w:eastAsia="Times New Roman" w:hAnsi="Times New Roman" w:cs="Times New Roman"/>
          <w:sz w:val="24"/>
          <w:szCs w:val="24"/>
        </w:rPr>
        <w:t>subtiekimo</w:t>
      </w:r>
      <w:proofErr w:type="spellEnd"/>
      <w:r w:rsidRPr="006F0122">
        <w:rPr>
          <w:rFonts w:ascii="Times New Roman" w:eastAsia="Times New Roman" w:hAnsi="Times New Roman" w:cs="Times New Roman"/>
          <w:sz w:val="24"/>
          <w:szCs w:val="24"/>
        </w:rPr>
        <w:t xml:space="preserve"> sutartyje nustatytus reikalavimus.</w:t>
      </w:r>
    </w:p>
    <w:p w14:paraId="256412F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B39641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7. Šalių atsakomybė ir sutarties įvykdymo užtikrinimas</w:t>
      </w:r>
    </w:p>
    <w:p w14:paraId="33C129E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709C0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7.2. Pirkėjui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F1F1CC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7.3. Tiekėjui vėluojant įvykdyti savo įsipareigojimus pagal Sutarties specialiųjų sąlygų 1.4 papunktį, Tiekėjas moka 0,02 proc. dydžio delspinigius už kiekvieną pavėluotą dieną/valandą (atsižvelgiant į tai, valandomis ar dienomis skaičiuojamas terminas įsipareigojimams įvykdyti)  nuo nesuteiktų Paslaugų vertės. Delspinigiai pradedami skaičiuoti kitą dieną nuo</w:t>
      </w:r>
      <w:r w:rsidRPr="006F0122">
        <w:rPr>
          <w:rFonts w:ascii="Times New Roman" w:eastAsia="Times New Roman" w:hAnsi="Times New Roman" w:cs="Times New Roman"/>
          <w:sz w:val="24"/>
          <w:szCs w:val="24"/>
          <w:lang w:eastAsia="lt-LT"/>
        </w:rPr>
        <w:t xml:space="preserve"> </w:t>
      </w:r>
      <w:r w:rsidRPr="006F0122">
        <w:rPr>
          <w:rFonts w:ascii="Times New Roman" w:eastAsia="Times New Roman" w:hAnsi="Times New Roman" w:cs="Times New Roman"/>
          <w:sz w:val="24"/>
          <w:szCs w:val="24"/>
        </w:rPr>
        <w:t>Sutarties specialiųjų sąlygų 1.4 papunktyje nurodyto termino pabaigos ir baigiami skaičiuoti, kai Paslaugos bus tinkamai suteiktos.</w:t>
      </w:r>
    </w:p>
    <w:p w14:paraId="279FBC6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7.4. Jeigu Tiekėjui pagal šią Sutartį yra paskaičiuoti delspinigiai ir Tiekėjas per 14 dienų nuo reikalavimo gavimo dienos jų nesumoka, Pirkėjas turi delspinigius atskaityti iš sumų už suteiktas Paslaugas.</w:t>
      </w:r>
    </w:p>
    <w:p w14:paraId="360BD1E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7.5. Jeigu Pirkėjui pagal šią Sutartį yra paskaičiuoti delspinigiai ir Pirkėjas per 14 dienų nuo reikalavimo gavimo dienos jų nesumoka, Tiekėjas turi delspinigius priskaityti prie sumų už suteiktas Paslaugas.</w:t>
      </w:r>
    </w:p>
    <w:p w14:paraId="7E7F4E0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7.6. Sutarties Šalys sutarė, kad visi mokėjimai pagal šią Sutartį užskaitomi tokia tvarka: </w:t>
      </w:r>
    </w:p>
    <w:p w14:paraId="74E1193D"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 Delspinigiai; 2) mokėjimai už atliktas Paslaugas.</w:t>
      </w:r>
    </w:p>
    <w:p w14:paraId="7A922A1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7.7. Delspinigių pagal šios Sutarties numatytas sankcijas sumokėjimas neatleidžia Šalių nuo Sutarties įsipareigojimų vykdymo arba Sutarties pažeidimų pašalinimo.</w:t>
      </w:r>
    </w:p>
    <w:p w14:paraId="546510E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446BE2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8. Nenugalimos jėgos aplinkybės (</w:t>
      </w:r>
      <w:r w:rsidRPr="006F0122">
        <w:rPr>
          <w:rFonts w:ascii="Times New Roman" w:eastAsia="Times New Roman" w:hAnsi="Times New Roman" w:cs="Times New Roman"/>
          <w:b/>
          <w:bCs/>
          <w:iCs/>
          <w:sz w:val="24"/>
          <w:szCs w:val="24"/>
        </w:rPr>
        <w:t>force majeure</w:t>
      </w:r>
      <w:r w:rsidRPr="006F0122">
        <w:rPr>
          <w:rFonts w:ascii="Times New Roman" w:eastAsia="Times New Roman" w:hAnsi="Times New Roman" w:cs="Times New Roman"/>
          <w:b/>
          <w:bCs/>
          <w:sz w:val="24"/>
          <w:szCs w:val="24"/>
        </w:rPr>
        <w:t>)</w:t>
      </w:r>
    </w:p>
    <w:p w14:paraId="68F962D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F0122">
        <w:rPr>
          <w:rFonts w:ascii="Times New Roman" w:eastAsia="Times New Roman" w:hAnsi="Times New Roman" w:cs="Times New Roman"/>
          <w:iCs/>
          <w:sz w:val="24"/>
          <w:szCs w:val="24"/>
        </w:rPr>
        <w:t>force majeure</w:t>
      </w:r>
      <w:r w:rsidRPr="006F0122">
        <w:rPr>
          <w:rFonts w:ascii="Times New Roman" w:eastAsia="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F0122">
        <w:rPr>
          <w:rFonts w:ascii="Times New Roman" w:eastAsia="Times New Roman" w:hAnsi="Times New Roman" w:cs="Times New Roman"/>
          <w:iCs/>
          <w:sz w:val="24"/>
          <w:szCs w:val="24"/>
        </w:rPr>
        <w:t>force majeure</w:t>
      </w:r>
      <w:r w:rsidRPr="006F0122">
        <w:rPr>
          <w:rFonts w:ascii="Times New Roman" w:eastAsia="Times New Roman" w:hAnsi="Times New Roman" w:cs="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250A97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8132C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lastRenderedPageBreak/>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852D1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E1FCBC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9. Intelektinės ir pramoninės nuosavybės teisės</w:t>
      </w:r>
    </w:p>
    <w:p w14:paraId="74D99E3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9.1. Visi rezultatai ir su jais susijusios teisės, įgytos vykdant Sutartį, įskaitant autorines ir kitas intelektinės ar pramoninės nuosavybės teises, yra Pirkėjo nuosavybė.</w:t>
      </w:r>
    </w:p>
    <w:p w14:paraId="5B9830D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7895DE0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p>
    <w:p w14:paraId="28728D8D"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10. Šalių pareiškimai ir garantijos</w:t>
      </w:r>
    </w:p>
    <w:p w14:paraId="4DAD354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10.1. Kiekviena iš Šalių pareiškia ir garantuoja kitai Šaliai, kad:</w:t>
      </w:r>
    </w:p>
    <w:p w14:paraId="08E1196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10.1.1. Šalis yra tinkamai įsteigta ir teisėtai veikia pagal Lietuvos Respublikos įstatymus;</w:t>
      </w:r>
    </w:p>
    <w:p w14:paraId="3E98DBB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10.1.2. Šalis atliko visus teisinius veiksmus, būtinus, kad Sutartis būtų tinkamai sudaryta ir galiotų, ir turi visus teisės aktais numatytus leidimus, licencijas, darbuotojus, reikalingus Paslaugoms teikti;</w:t>
      </w:r>
    </w:p>
    <w:p w14:paraId="0930C32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2EBBB5A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10.1.4. ši Sutartis yra Šaliai galiojantis, teisinis ir ją saistantis įsipareigojimas, kurio vykdymo galima pareikalauti pagal Sutarties sąlygas.</w:t>
      </w:r>
    </w:p>
    <w:p w14:paraId="7235165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79A6204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11. Konfidencialumo įsipareigojimai</w:t>
      </w:r>
    </w:p>
    <w:p w14:paraId="7531318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7B473F3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775051E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12. Darbo valandos ir atostogos</w:t>
      </w:r>
    </w:p>
    <w:p w14:paraId="5F63FF8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1A4F102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62B526D"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13. Sutarties galiojimas</w:t>
      </w:r>
    </w:p>
    <w:p w14:paraId="27060A8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13.1. Sutarties galiojimo terminas nustatytas Sutarties specialiosiose sąlygose.</w:t>
      </w:r>
    </w:p>
    <w:p w14:paraId="2DCE71E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13.2. Jei bet kuri šios Sutarties nuostata tampa ar pripažįstama visiškai ar iš dalies negaliojančia, tai neturi įtakos kitų Sutarties nuostatų galiojimui.</w:t>
      </w:r>
    </w:p>
    <w:p w14:paraId="63F364E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B72090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0D0D34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r w:rsidRPr="006F0122">
        <w:rPr>
          <w:rFonts w:ascii="Times New Roman" w:eastAsia="Times New Roman" w:hAnsi="Times New Roman" w:cs="Times New Roman"/>
          <w:b/>
          <w:bCs/>
          <w:sz w:val="24"/>
          <w:szCs w:val="24"/>
        </w:rPr>
        <w:t>14. Sutarties pakeitimai</w:t>
      </w:r>
    </w:p>
    <w:p w14:paraId="5645B85C"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14.1. Sutarties sąlygos </w:t>
      </w:r>
      <w:r w:rsidRPr="006F0122">
        <w:rPr>
          <w:rFonts w:ascii="Times New Roman" w:eastAsia="Calibri" w:hAnsi="Times New Roman" w:cs="Times New Roman"/>
          <w:sz w:val="24"/>
          <w:szCs w:val="24"/>
        </w:rPr>
        <w:t xml:space="preserve">Sutarties galiojimo laikotarpiu gali būti keičiamos tik Sutartyje ir Lietuvos Respublikos viešųjų pirkimų įstatymo 89 straipsnyje nurodytais atvejais. </w:t>
      </w:r>
      <w:r w:rsidRPr="006F0122">
        <w:rPr>
          <w:rFonts w:ascii="Times New Roman" w:eastAsia="Times New Roman" w:hAnsi="Times New Roman" w:cs="Times New Roman"/>
          <w:sz w:val="24"/>
          <w:szCs w:val="24"/>
          <w:lang w:eastAsia="lt-LT"/>
        </w:rPr>
        <w:t xml:space="preserve">Šalis, inicijuojanti Sutarties pakeitimą, pateikia kitai Šaliai raštišką prašymą keisti Sutarties sąlygas bei dokumentus, pagrindžiančius prašyme nurodytas aplinkybes, argumentus ir paaiškinimus, ar jų </w:t>
      </w:r>
      <w:r w:rsidRPr="006F0122">
        <w:rPr>
          <w:rFonts w:ascii="Times New Roman" w:eastAsia="Times New Roman" w:hAnsi="Times New Roman" w:cs="Times New Roman"/>
          <w:sz w:val="24"/>
          <w:szCs w:val="24"/>
          <w:lang w:eastAsia="lt-LT"/>
        </w:rPr>
        <w:lastRenderedPageBreak/>
        <w:t>kopijas. Šalims nesutarus dėl Sutarties sąlygų keitimo, Sutartis nekeičiama. Šalims tarpusavyje susitarus dėl Sutarties sąlygų keitimo, Sutarties keitimai įforminami Šalių papildomu susitarimu, kuris yra neatskiriama Sutarties dalis.</w:t>
      </w:r>
    </w:p>
    <w:p w14:paraId="4BBE8766" w14:textId="77777777" w:rsidR="006F0122" w:rsidRPr="006F0122" w:rsidRDefault="006F0122" w:rsidP="006F0122">
      <w:pPr>
        <w:suppressAutoHyphens/>
        <w:autoSpaceDN w:val="0"/>
        <w:spacing w:after="0" w:line="240" w:lineRule="auto"/>
        <w:jc w:val="both"/>
        <w:textAlignment w:val="baseline"/>
        <w:rPr>
          <w:rFonts w:ascii="Times New Roman" w:eastAsia="Times New Roman" w:hAnsi="Times New Roman" w:cs="Times New Roman"/>
          <w:sz w:val="24"/>
          <w:szCs w:val="24"/>
        </w:rPr>
      </w:pPr>
    </w:p>
    <w:p w14:paraId="675D360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15. Sutarties pažeidimas</w:t>
      </w:r>
    </w:p>
    <w:p w14:paraId="7DEFCDC3"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15.1. Jei kuri nors Sutarties Šalis nevykdo arba netinkamai vykdo kokius nors savo įsipareigojimus pagal Sutartį, ji pažeidžia Sutartį.</w:t>
      </w:r>
    </w:p>
    <w:p w14:paraId="73B5BCC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 Vienai Sutarties Šaliai pažeidus Sutartį, nukentėjusioji Šalis turi teisę:</w:t>
      </w:r>
    </w:p>
    <w:p w14:paraId="1E172F54"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15.2.1. reikalauti kitos Šalies vykdyti sutartinius įsipareigojimus;</w:t>
      </w:r>
    </w:p>
    <w:p w14:paraId="7A7F5CB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15.2.2. reikalauti atlyginti nuostolius;</w:t>
      </w:r>
    </w:p>
    <w:p w14:paraId="0313CE77"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15.2.3. reikalauti sumokėti Sutarties bendrosiose sąlygose nustatytus delspinigius;</w:t>
      </w:r>
    </w:p>
    <w:p w14:paraId="29E46EE4"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15.2.4. pasinaudoti Sutarties įvykdymą užtikrinančiu dokumentu (jeigu Sutarties bendrosiose sąlygose numatyta);</w:t>
      </w:r>
    </w:p>
    <w:p w14:paraId="3B7EFB7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15.2.5. nutraukti Sutartį;</w:t>
      </w:r>
    </w:p>
    <w:p w14:paraId="1182F96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15.2.6. taikyti kitus Lietuvos Respublikos teisės aktų nustatytus teisių gynimo būdus.</w:t>
      </w:r>
    </w:p>
    <w:p w14:paraId="68A5A13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527279B"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16. Sutarties vykdymo sustabdymas</w:t>
      </w:r>
    </w:p>
    <w:p w14:paraId="3A27309D"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 turi teisę sustabdyti Paslaugų ar kurios nors jų dalies teikimą ir sustabdyti Sutarties vykdymą ne ilgesniam kaip iki 90 (devyniasdešimt) dienų terminui pasirašant papildomą susitarimą.</w:t>
      </w:r>
    </w:p>
    <w:p w14:paraId="0C80BF9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16.2. </w:t>
      </w:r>
      <w:r w:rsidRPr="006F0122">
        <w:rPr>
          <w:rFonts w:ascii="Times New Roman" w:eastAsia="Arial Unicode MS" w:hAnsi="Times New Roman" w:cs="Times New Roman"/>
          <w:sz w:val="24"/>
          <w:szCs w:val="24"/>
          <w:lang w:eastAsia="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6F0122">
        <w:rPr>
          <w:rFonts w:ascii="Times New Roman" w:eastAsia="Times New Roman" w:hAnsi="Times New Roman" w:cs="Times New Roman"/>
          <w:sz w:val="24"/>
          <w:szCs w:val="24"/>
        </w:rPr>
        <w:t>90 (devyniasdešimt) dienų</w:t>
      </w:r>
      <w:r w:rsidRPr="006F0122">
        <w:rPr>
          <w:rFonts w:ascii="Times New Roman" w:eastAsia="Arial Unicode MS" w:hAnsi="Times New Roman" w:cs="Times New Roman"/>
          <w:sz w:val="24"/>
          <w:szCs w:val="24"/>
          <w:lang w:eastAsia="lt-LT"/>
        </w:rPr>
        <w:t xml:space="preserve"> – į  kitos Šalies norą nepriklausomai nuo vėlavimo gauti veiklos rezultatus. </w:t>
      </w:r>
      <w:bookmarkStart w:id="1" w:name="_Hlk50972181"/>
      <w:r w:rsidRPr="006F0122">
        <w:rPr>
          <w:rFonts w:ascii="Times New Roman" w:eastAsia="Arial Unicode MS" w:hAnsi="Times New Roman" w:cs="Times New Roman"/>
          <w:sz w:val="24"/>
          <w:szCs w:val="24"/>
          <w:lang w:eastAsia="lt-LT"/>
        </w:rPr>
        <w:t>Atnaujinus Sutarties vykdymą, neįvykdytos prievolės privalo būti įvykdytos per tiek laiko, kiek buvo jo likę prievolių įvykdymui jų sustabdymo metu.</w:t>
      </w:r>
      <w:bookmarkEnd w:id="1"/>
    </w:p>
    <w:p w14:paraId="4241F0EC" w14:textId="77777777" w:rsidR="006F0122" w:rsidRPr="006F0122" w:rsidRDefault="006F0122" w:rsidP="006F012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bdr w:val="nil"/>
          <w:lang w:eastAsia="lt-LT"/>
        </w:rPr>
      </w:pPr>
      <w:r w:rsidRPr="006F0122">
        <w:rPr>
          <w:rFonts w:ascii="Times New Roman" w:eastAsia="Times New Roman" w:hAnsi="Times New Roman" w:cs="Times New Roman"/>
          <w:color w:val="000000"/>
          <w:sz w:val="24"/>
          <w:szCs w:val="24"/>
          <w:bdr w:val="nil"/>
        </w:rPr>
        <w:t xml:space="preserve">16.3. </w:t>
      </w:r>
      <w:r w:rsidRPr="006F0122">
        <w:rPr>
          <w:rFonts w:ascii="Times New Roman" w:eastAsia="Times New Roman" w:hAnsi="Times New Roman" w:cs="Times New Roman"/>
          <w:color w:val="000000"/>
          <w:sz w:val="24"/>
          <w:szCs w:val="24"/>
          <w:bdr w:val="nil"/>
          <w:lang w:eastAsia="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6C4600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6A3F12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r w:rsidRPr="006F0122">
        <w:rPr>
          <w:rFonts w:ascii="Times New Roman" w:eastAsia="Times New Roman" w:hAnsi="Times New Roman" w:cs="Times New Roman"/>
          <w:b/>
          <w:bCs/>
          <w:sz w:val="24"/>
          <w:szCs w:val="24"/>
        </w:rPr>
        <w:t>17. Sutarties nutraukimas</w:t>
      </w:r>
    </w:p>
    <w:p w14:paraId="3A669F6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17.1.</w:t>
      </w:r>
      <w:r w:rsidRPr="006F0122">
        <w:rPr>
          <w:rFonts w:ascii="Times New Roman" w:eastAsia="Times New Roman" w:hAnsi="Times New Roman" w:cs="Times New Roman"/>
          <w:bCs/>
          <w:sz w:val="24"/>
          <w:szCs w:val="24"/>
        </w:rPr>
        <w:tab/>
        <w:t>Sutartis gali būti nutraukta:</w:t>
      </w:r>
    </w:p>
    <w:p w14:paraId="0DFE54D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17.1.1.</w:t>
      </w:r>
      <w:r w:rsidRPr="006F0122">
        <w:rPr>
          <w:rFonts w:ascii="Times New Roman" w:eastAsia="Times New Roman" w:hAnsi="Times New Roman" w:cs="Times New Roman"/>
          <w:bCs/>
          <w:sz w:val="24"/>
          <w:szCs w:val="24"/>
        </w:rPr>
        <w:tab/>
        <w:t>abiejų Šalių rašytiniu susitarimu;</w:t>
      </w:r>
    </w:p>
    <w:p w14:paraId="710A7454"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17.1.2.</w:t>
      </w:r>
      <w:r w:rsidRPr="006F0122">
        <w:rPr>
          <w:rFonts w:ascii="Times New Roman" w:eastAsia="Times New Roman" w:hAnsi="Times New Roman" w:cs="Times New Roman"/>
          <w:bCs/>
          <w:sz w:val="24"/>
          <w:szCs w:val="24"/>
        </w:rPr>
        <w:tab/>
        <w:t>vienos iš Šalių iniciatyva, jeigu Sutarties 8 skyriuje „Nenugalimos jėgos aplinkybės (</w:t>
      </w:r>
      <w:r w:rsidRPr="006F0122">
        <w:rPr>
          <w:rFonts w:ascii="Times New Roman" w:eastAsia="Times New Roman" w:hAnsi="Times New Roman" w:cs="Times New Roman"/>
          <w:bCs/>
          <w:iCs/>
          <w:sz w:val="24"/>
          <w:szCs w:val="24"/>
        </w:rPr>
        <w:t>force majeure</w:t>
      </w:r>
      <w:r w:rsidRPr="006F0122">
        <w:rPr>
          <w:rFonts w:ascii="Times New Roman" w:eastAsia="Times New Roman" w:hAnsi="Times New Roman" w:cs="Times New Roman"/>
          <w:bCs/>
          <w:sz w:val="24"/>
          <w:szCs w:val="24"/>
        </w:rPr>
        <w:t xml:space="preserve">)“ nustatytos aplinkybės tęsiasi ilgiau kaip 4 (keturis) mėnesius nuo pranešimo apie jas gavimo dienos. </w:t>
      </w:r>
    </w:p>
    <w:p w14:paraId="391DB6B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w:t>
      </w:r>
      <w:r w:rsidRPr="006F0122">
        <w:rPr>
          <w:rFonts w:ascii="Times New Roman" w:eastAsia="Times New Roman" w:hAnsi="Times New Roman" w:cs="Times New Roman"/>
          <w:bCs/>
          <w:sz w:val="24"/>
          <w:szCs w:val="24"/>
        </w:rPr>
        <w:tab/>
        <w:t>Pirkėjas turi teisę vienašališkai nutraukti Sutartį, jeigu:</w:t>
      </w:r>
    </w:p>
    <w:p w14:paraId="43F89D8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17.2.1.</w:t>
      </w:r>
      <w:r w:rsidRPr="006F0122">
        <w:rPr>
          <w:rFonts w:ascii="Times New Roman" w:eastAsia="Times New Roman" w:hAnsi="Times New Roman" w:cs="Times New Roman"/>
          <w:bCs/>
          <w:sz w:val="24"/>
          <w:szCs w:val="24"/>
        </w:rPr>
        <w:tab/>
        <w:t>paaiškėjo, kad Tiekėjas turėjo būti pašalintas iš pirkimo procedūros pagal Lietuvos Respublikos viešųjų pirkimų įstatymo 46 straipsnio 1 dalį ar dėl kitų pirkimo sąlygose nustatytų pašalinimo pagrindų;</w:t>
      </w:r>
    </w:p>
    <w:p w14:paraId="33BFD2E1"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17.2.2.</w:t>
      </w:r>
      <w:r w:rsidRPr="006F0122">
        <w:rPr>
          <w:rFonts w:ascii="Times New Roman" w:eastAsia="Times New Roman" w:hAnsi="Times New Roman" w:cs="Times New Roman"/>
          <w:bCs/>
          <w:sz w:val="24"/>
          <w:szCs w:val="24"/>
        </w:rPr>
        <w:tab/>
        <w:t>Tiekėjas bankrutuoja arba yra likviduojamas, sustabdo ūkinę veiklą arba teisės aktuose nustatyta tvarka susidaro analogiška situacija;</w:t>
      </w:r>
    </w:p>
    <w:p w14:paraId="6109DA3A"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17.2.3.</w:t>
      </w:r>
      <w:r w:rsidRPr="006F0122">
        <w:rPr>
          <w:rFonts w:ascii="Times New Roman" w:eastAsia="Times New Roman" w:hAnsi="Times New Roman" w:cs="Times New Roman"/>
          <w:bCs/>
          <w:sz w:val="24"/>
          <w:szCs w:val="24"/>
        </w:rPr>
        <w:tab/>
        <w:t>Tiekėjas iš esmės pažeidė sutartį;</w:t>
      </w:r>
    </w:p>
    <w:p w14:paraId="5205D0C4"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17.2.4.</w:t>
      </w:r>
      <w:r w:rsidRPr="006F0122">
        <w:rPr>
          <w:rFonts w:ascii="Times New Roman" w:eastAsia="Times New Roman" w:hAnsi="Times New Roman" w:cs="Times New Roman"/>
          <w:bCs/>
          <w:sz w:val="24"/>
          <w:szCs w:val="24"/>
        </w:rPr>
        <w:tab/>
        <w:t>Tiekėjas vėluoja teikti Paslaugas ilgiau kaip 30 (trisdešimt) kalendorinių dienų;</w:t>
      </w:r>
    </w:p>
    <w:p w14:paraId="4426C60C"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17.2.5.</w:t>
      </w:r>
      <w:r w:rsidRPr="006F0122">
        <w:rPr>
          <w:rFonts w:ascii="Times New Roman" w:eastAsia="Times New Roman" w:hAnsi="Times New Roman" w:cs="Times New Roman"/>
          <w:bCs/>
          <w:sz w:val="24"/>
          <w:szCs w:val="24"/>
        </w:rPr>
        <w:tab/>
        <w:t xml:space="preserve">Sutarties įvykdymą užtikrinantį dokumentą išdavęs subjektas (garantas, laiduotojas) negali įvykdyti savo įsipareigojimų ir Tiekėjas, </w:t>
      </w:r>
      <w:r w:rsidRPr="006F0122">
        <w:rPr>
          <w:rFonts w:ascii="Times New Roman" w:eastAsia="Times New Roman" w:hAnsi="Times New Roman" w:cs="Times New Roman"/>
          <w:sz w:val="24"/>
          <w:szCs w:val="24"/>
        </w:rPr>
        <w:t>Pirkėjui</w:t>
      </w:r>
      <w:r w:rsidRPr="006F0122">
        <w:rPr>
          <w:rFonts w:ascii="Times New Roman" w:eastAsia="Times New Roman" w:hAnsi="Times New Roman" w:cs="Times New Roman"/>
          <w:bCs/>
          <w:sz w:val="24"/>
          <w:szCs w:val="24"/>
        </w:rPr>
        <w:t xml:space="preserve"> raštu pareikalavus, per 10 (dešimt) dienų </w:t>
      </w:r>
      <w:r w:rsidRPr="006F0122">
        <w:rPr>
          <w:rFonts w:ascii="Times New Roman" w:eastAsia="Times New Roman" w:hAnsi="Times New Roman" w:cs="Times New Roman"/>
          <w:bCs/>
          <w:sz w:val="24"/>
          <w:szCs w:val="24"/>
        </w:rPr>
        <w:lastRenderedPageBreak/>
        <w:t>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1E8881D8"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17.2.6.</w:t>
      </w:r>
      <w:r w:rsidRPr="006F0122">
        <w:rPr>
          <w:rFonts w:ascii="Times New Roman" w:eastAsia="Times New Roman" w:hAnsi="Times New Roman" w:cs="Times New Roman"/>
          <w:bCs/>
          <w:sz w:val="24"/>
          <w:szCs w:val="24"/>
        </w:rPr>
        <w:tab/>
        <w:t>paaiškėja kitos aplinkybės, dėl kurių Tiekėjas negalės tinkamai vykdyti Sutarties ir (ar) teikti Paslaugų ir Tiekėjas negali pateikti pagrįstų įrodymų, kad Sutartį įvykdys tinkamai.</w:t>
      </w:r>
    </w:p>
    <w:p w14:paraId="75E9F9E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17.3.</w:t>
      </w:r>
      <w:r w:rsidRPr="006F0122">
        <w:rPr>
          <w:rFonts w:ascii="Times New Roman" w:eastAsia="Times New Roman" w:hAnsi="Times New Roman" w:cs="Times New Roman"/>
          <w:bCs/>
          <w:sz w:val="24"/>
          <w:szCs w:val="24"/>
        </w:rPr>
        <w:tab/>
        <w:t xml:space="preserve">Tiekėjas gavęs pranešimą iš  </w:t>
      </w:r>
      <w:r w:rsidRPr="006F0122">
        <w:rPr>
          <w:rFonts w:ascii="Times New Roman" w:eastAsia="Times New Roman" w:hAnsi="Times New Roman" w:cs="Times New Roman"/>
          <w:sz w:val="24"/>
          <w:szCs w:val="24"/>
        </w:rPr>
        <w:t>Pirkėjo</w:t>
      </w:r>
      <w:r w:rsidRPr="006F0122">
        <w:rPr>
          <w:rFonts w:ascii="Times New Roman" w:eastAsia="Times New Roman" w:hAnsi="Times New Roman" w:cs="Times New Roman"/>
          <w:bCs/>
          <w:sz w:val="24"/>
          <w:szCs w:val="24"/>
        </w:rPr>
        <w:t xml:space="preserve"> dėl Sutarties nutraukimo pagal bet kurią iš 17.2 papunktyje numatytų sąlygų, turi teisę pateikti  </w:t>
      </w:r>
      <w:r w:rsidRPr="006F0122">
        <w:rPr>
          <w:rFonts w:ascii="Times New Roman" w:eastAsia="Times New Roman" w:hAnsi="Times New Roman" w:cs="Times New Roman"/>
          <w:sz w:val="24"/>
          <w:szCs w:val="24"/>
        </w:rPr>
        <w:t>Pirkėjui</w:t>
      </w:r>
      <w:r w:rsidRPr="006F0122">
        <w:rPr>
          <w:rFonts w:ascii="Times New Roman" w:eastAsia="Times New Roman" w:hAnsi="Times New Roman" w:cs="Times New Roman"/>
          <w:bCs/>
          <w:sz w:val="24"/>
          <w:szCs w:val="24"/>
        </w:rPr>
        <w:t xml:space="preserve"> rašytinius paaiškinimus per 5 (penkias) darbo dienas nuo pranešimo iš  </w:t>
      </w:r>
      <w:r w:rsidRPr="006F0122">
        <w:rPr>
          <w:rFonts w:ascii="Times New Roman" w:eastAsia="Times New Roman" w:hAnsi="Times New Roman" w:cs="Times New Roman"/>
          <w:sz w:val="24"/>
          <w:szCs w:val="24"/>
        </w:rPr>
        <w:t>Pirkėjo</w:t>
      </w:r>
      <w:r w:rsidRPr="006F0122">
        <w:rPr>
          <w:rFonts w:ascii="Times New Roman" w:eastAsia="Times New Roman" w:hAnsi="Times New Roman" w:cs="Times New Roman"/>
          <w:bCs/>
          <w:sz w:val="24"/>
          <w:szCs w:val="24"/>
        </w:rPr>
        <w:t xml:space="preserve"> gavimo dienos.</w:t>
      </w:r>
    </w:p>
    <w:p w14:paraId="2C2438B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17.4.</w:t>
      </w:r>
      <w:r w:rsidRPr="006F0122">
        <w:rPr>
          <w:rFonts w:ascii="Times New Roman" w:eastAsia="Times New Roman" w:hAnsi="Times New Roman" w:cs="Times New Roman"/>
          <w:bCs/>
          <w:sz w:val="24"/>
          <w:szCs w:val="24"/>
        </w:rPr>
        <w:tab/>
      </w:r>
      <w:r w:rsidRPr="006F0122">
        <w:rPr>
          <w:rFonts w:ascii="Times New Roman" w:eastAsia="Times New Roman" w:hAnsi="Times New Roman" w:cs="Times New Roman"/>
          <w:sz w:val="24"/>
          <w:szCs w:val="24"/>
        </w:rPr>
        <w:t>Pirkėjas</w:t>
      </w:r>
      <w:r w:rsidRPr="006F0122">
        <w:rPr>
          <w:rFonts w:ascii="Times New Roman" w:eastAsia="Times New Roman" w:hAnsi="Times New Roman" w:cs="Times New Roman"/>
          <w:bCs/>
          <w:sz w:val="24"/>
          <w:szCs w:val="24"/>
        </w:rPr>
        <w:t xml:space="preserve">, nesant Tiekėjo kaltės, turi teisę vienašališkai nutraukti Sutartį įspėjęs apie tai Tiekėją ne vėliau kaip prieš 30 (trisdešimt) kalendorinių dienų, nepaisydamas to, kad Tiekėjas jau pradėjo ją vykdyti. Šiuo atveju  </w:t>
      </w:r>
      <w:r w:rsidRPr="006F0122">
        <w:rPr>
          <w:rFonts w:ascii="Times New Roman" w:eastAsia="Times New Roman" w:hAnsi="Times New Roman" w:cs="Times New Roman"/>
          <w:sz w:val="24"/>
          <w:szCs w:val="24"/>
        </w:rPr>
        <w:t>Pirkėjas</w:t>
      </w:r>
      <w:r w:rsidRPr="006F0122">
        <w:rPr>
          <w:rFonts w:ascii="Times New Roman" w:eastAsia="Times New Roman" w:hAnsi="Times New Roman" w:cs="Times New Roman"/>
          <w:bCs/>
          <w:sz w:val="24"/>
          <w:szCs w:val="24"/>
        </w:rPr>
        <w:t xml:space="preserve"> privalo sumokėti Tiekėjui už iki Sutarties nutraukimo suteiktas Paslaugas, ir Tiekėjas neturi teisės gauti jokių kitokių kompensacijų.</w:t>
      </w:r>
    </w:p>
    <w:p w14:paraId="04A036EC"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17.5.</w:t>
      </w:r>
      <w:r w:rsidRPr="006F0122">
        <w:rPr>
          <w:rFonts w:ascii="Times New Roman" w:eastAsia="Times New Roman" w:hAnsi="Times New Roman" w:cs="Times New Roman"/>
          <w:bCs/>
          <w:sz w:val="24"/>
          <w:szCs w:val="24"/>
        </w:rPr>
        <w:tab/>
        <w:t>Tiekėjas, nesikreipdamas į teismą, gali vienašališkai nutraukti Sutartį jeigu:</w:t>
      </w:r>
    </w:p>
    <w:p w14:paraId="1167B3EF"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17.5.1.</w:t>
      </w:r>
      <w:r w:rsidRPr="006F0122">
        <w:rPr>
          <w:rFonts w:ascii="Times New Roman" w:eastAsia="Times New Roman" w:hAnsi="Times New Roman" w:cs="Times New Roman"/>
          <w:bCs/>
          <w:sz w:val="24"/>
          <w:szCs w:val="24"/>
        </w:rPr>
        <w:tab/>
        <w:t xml:space="preserve"> </w:t>
      </w:r>
      <w:r w:rsidRPr="006F0122">
        <w:rPr>
          <w:rFonts w:ascii="Times New Roman" w:eastAsia="Times New Roman" w:hAnsi="Times New Roman" w:cs="Times New Roman"/>
          <w:sz w:val="24"/>
          <w:szCs w:val="24"/>
        </w:rPr>
        <w:t xml:space="preserve">Pirkėjas </w:t>
      </w:r>
      <w:r w:rsidRPr="006F0122">
        <w:rPr>
          <w:rFonts w:ascii="Times New Roman" w:eastAsia="Times New Roman" w:hAnsi="Times New Roman" w:cs="Times New Roman"/>
          <w:bCs/>
          <w:sz w:val="24"/>
          <w:szCs w:val="24"/>
        </w:rPr>
        <w:t>ne dėl Tiekėjo kaltės arba Sutarties 8 skyriuje „Nenugalimos jėgos aplinkybės (</w:t>
      </w:r>
      <w:r w:rsidRPr="006F0122">
        <w:rPr>
          <w:rFonts w:ascii="Times New Roman" w:eastAsia="Times New Roman" w:hAnsi="Times New Roman" w:cs="Times New Roman"/>
          <w:bCs/>
          <w:iCs/>
          <w:sz w:val="24"/>
          <w:szCs w:val="24"/>
        </w:rPr>
        <w:t>force majeure</w:t>
      </w:r>
      <w:r w:rsidRPr="006F0122">
        <w:rPr>
          <w:rFonts w:ascii="Times New Roman" w:eastAsia="Times New Roman" w:hAnsi="Times New Roman" w:cs="Times New Roman"/>
          <w:bCs/>
          <w:sz w:val="24"/>
          <w:szCs w:val="24"/>
        </w:rPr>
        <w:t>)“ numatytų aplinkybių vėluoja atlikti mokėjimą daugiau kaip 30 (trisdešimt) kalendorinių dienų ir jeigu Tiekėjas apie vėlavimą prieš tai raštu pranešė Pirkėjui;</w:t>
      </w:r>
    </w:p>
    <w:p w14:paraId="526E9424"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6F0122">
        <w:rPr>
          <w:rFonts w:ascii="Times New Roman" w:eastAsia="Times New Roman" w:hAnsi="Times New Roman" w:cs="Times New Roman"/>
          <w:bCs/>
          <w:sz w:val="24"/>
          <w:szCs w:val="24"/>
        </w:rPr>
        <w:t>17.5.2.</w:t>
      </w:r>
      <w:r w:rsidRPr="006F0122">
        <w:rPr>
          <w:rFonts w:ascii="Times New Roman" w:eastAsia="Times New Roman" w:hAnsi="Times New Roman" w:cs="Times New Roman"/>
          <w:bCs/>
          <w:sz w:val="24"/>
          <w:szCs w:val="24"/>
        </w:rPr>
        <w:tab/>
      </w:r>
      <w:r w:rsidRPr="006F0122">
        <w:rPr>
          <w:rFonts w:ascii="Times New Roman" w:eastAsia="Times New Roman" w:hAnsi="Times New Roman" w:cs="Times New Roman"/>
          <w:sz w:val="24"/>
          <w:szCs w:val="24"/>
        </w:rPr>
        <w:t>Pirkėjas</w:t>
      </w:r>
      <w:r w:rsidRPr="006F0122">
        <w:rPr>
          <w:rFonts w:ascii="Times New Roman" w:eastAsia="Times New Roman" w:hAnsi="Times New Roman" w:cs="Times New Roman"/>
          <w:bCs/>
          <w:sz w:val="24"/>
          <w:szCs w:val="24"/>
        </w:rPr>
        <w:t xml:space="preserve"> sustabdė Paslaugų suteikimo terminus dėl to, kad negali priimti Paslaugų ir Paslaugų suteikimo sustabdymas trunka ilgiau, nei buvo sustabdyta Sutartis.</w:t>
      </w:r>
    </w:p>
    <w:p w14:paraId="77360B6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F5F946D" w14:textId="77777777" w:rsidR="006F0122" w:rsidRPr="006F0122" w:rsidRDefault="006F0122" w:rsidP="006F0122">
      <w:pPr>
        <w:keepNext/>
        <w:keepLine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18. Ginčų nagrinėjimo tvarka</w:t>
      </w:r>
    </w:p>
    <w:p w14:paraId="40CE141B" w14:textId="77777777" w:rsidR="006F0122" w:rsidRPr="006F0122" w:rsidRDefault="006F0122" w:rsidP="006F0122">
      <w:pPr>
        <w:keepNext/>
        <w:keepLine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3CE6290C"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4C19802"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71F17F1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bCs/>
          <w:sz w:val="24"/>
          <w:szCs w:val="24"/>
        </w:rPr>
        <w:t>19. Baigiamosios nuostatos</w:t>
      </w:r>
    </w:p>
    <w:p w14:paraId="58A53A38"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19.1. Nė viena Šalis neturi teisės perleisti visų arba dalies teisių ir pareigų pagal šią Sutartį jokiai trečiajai šaliai be išankstinio raštiško kitos Šalies sutikimo.</w:t>
      </w:r>
    </w:p>
    <w:p w14:paraId="55B75E45"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6A8546E"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19.3.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32BBF839"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02E6AB6"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FC0B750" w14:textId="77777777" w:rsidR="006F0122" w:rsidRPr="006F0122" w:rsidRDefault="006F0122" w:rsidP="006F0122">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 xml:space="preserve">19.6.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w:t>
      </w:r>
      <w:r w:rsidRPr="006F0122">
        <w:rPr>
          <w:rFonts w:ascii="Times New Roman" w:eastAsia="Times New Roman" w:hAnsi="Times New Roman" w:cs="Times New Roman"/>
          <w:sz w:val="24"/>
          <w:szCs w:val="24"/>
        </w:rPr>
        <w:lastRenderedPageBreak/>
        <w:t>žinomais jai duomenimis, prieštarauja Sutarties sąlygoms arba ji negavo jokio pranešimo, išsiųsto pagal tuos duomenis.</w:t>
      </w:r>
    </w:p>
    <w:p w14:paraId="5F4540D1" w14:textId="77777777" w:rsidR="006F0122" w:rsidRPr="006F0122" w:rsidRDefault="006F0122" w:rsidP="006F0122">
      <w:pPr>
        <w:suppressAutoHyphens/>
        <w:spacing w:after="0" w:line="240" w:lineRule="auto"/>
        <w:jc w:val="both"/>
        <w:rPr>
          <w:rFonts w:ascii="Times New Roman" w:eastAsia="Arial" w:hAnsi="Times New Roman" w:cs="Times New Roman"/>
          <w:sz w:val="24"/>
          <w:szCs w:val="24"/>
          <w:lang w:eastAsia="ar-SA"/>
        </w:rPr>
      </w:pPr>
    </w:p>
    <w:p w14:paraId="7ED47A13" w14:textId="77777777" w:rsidR="006F0122" w:rsidRPr="006F0122" w:rsidRDefault="006F0122" w:rsidP="006F0122">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6F0122">
        <w:rPr>
          <w:rFonts w:ascii="Times New Roman" w:eastAsia="Times New Roman" w:hAnsi="Times New Roman" w:cs="Times New Roman"/>
          <w:b/>
          <w:sz w:val="24"/>
          <w:szCs w:val="24"/>
        </w:rPr>
        <w:t>Pirkėjo vardu</w:t>
      </w:r>
      <w:r w:rsidRPr="006F0122">
        <w:rPr>
          <w:rFonts w:ascii="Times New Roman" w:eastAsia="Times New Roman" w:hAnsi="Times New Roman" w:cs="Times New Roman"/>
          <w:b/>
          <w:sz w:val="24"/>
          <w:szCs w:val="24"/>
        </w:rPr>
        <w:tab/>
        <w:t>Tiekėjo vardu</w:t>
      </w:r>
    </w:p>
    <w:p w14:paraId="385C172D" w14:textId="77777777" w:rsidR="006F0122" w:rsidRPr="006F0122" w:rsidRDefault="006F0122" w:rsidP="006F0122">
      <w:pPr>
        <w:widowControl w:val="0"/>
        <w:tabs>
          <w:tab w:val="left" w:pos="4536"/>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77470AD6" w14:textId="61D25589" w:rsidR="0030420A" w:rsidRPr="0030420A" w:rsidRDefault="0030420A" w:rsidP="0030420A">
      <w:pPr>
        <w:widowControl w:val="0"/>
        <w:tabs>
          <w:tab w:val="left" w:pos="4536"/>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Administracijos d</w:t>
      </w:r>
      <w:r w:rsidRPr="0030420A">
        <w:rPr>
          <w:rFonts w:ascii="Times New Roman" w:eastAsia="Times New Roman" w:hAnsi="Times New Roman" w:cs="Times New Roman"/>
          <w:bCs/>
          <w:sz w:val="24"/>
          <w:szCs w:val="24"/>
          <w:lang w:eastAsia="lt-LT"/>
        </w:rPr>
        <w:t xml:space="preserve">irektorius </w:t>
      </w:r>
      <w:r>
        <w:rPr>
          <w:rFonts w:ascii="Times New Roman" w:eastAsia="Times New Roman" w:hAnsi="Times New Roman" w:cs="Times New Roman"/>
          <w:bCs/>
          <w:sz w:val="24"/>
          <w:szCs w:val="24"/>
          <w:lang w:eastAsia="lt-LT"/>
        </w:rPr>
        <w:tab/>
      </w:r>
      <w:r w:rsidRPr="0030420A">
        <w:rPr>
          <w:rFonts w:ascii="Times New Roman" w:eastAsia="Times New Roman" w:hAnsi="Times New Roman" w:cs="Times New Roman"/>
          <w:bCs/>
          <w:sz w:val="24"/>
          <w:szCs w:val="24"/>
          <w:lang w:eastAsia="lt-LT"/>
        </w:rPr>
        <w:t>Projektų direktorius</w:t>
      </w:r>
    </w:p>
    <w:p w14:paraId="3D99DBCA" w14:textId="77777777" w:rsidR="0030420A" w:rsidRDefault="0030420A" w:rsidP="0030420A">
      <w:pPr>
        <w:widowControl w:val="0"/>
        <w:tabs>
          <w:tab w:val="left" w:pos="4536"/>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0420A">
        <w:rPr>
          <w:rFonts w:ascii="Times New Roman" w:eastAsia="Times New Roman" w:hAnsi="Times New Roman" w:cs="Times New Roman"/>
          <w:bCs/>
          <w:sz w:val="24"/>
          <w:szCs w:val="24"/>
          <w:lang w:eastAsia="lt-LT"/>
        </w:rPr>
        <w:t xml:space="preserve">Paulius Čyvas </w:t>
      </w:r>
      <w:r>
        <w:rPr>
          <w:rFonts w:ascii="Times New Roman" w:eastAsia="Times New Roman" w:hAnsi="Times New Roman" w:cs="Times New Roman"/>
          <w:bCs/>
          <w:sz w:val="24"/>
          <w:szCs w:val="24"/>
          <w:lang w:eastAsia="lt-LT"/>
        </w:rPr>
        <w:tab/>
      </w:r>
      <w:r w:rsidRPr="0030420A">
        <w:rPr>
          <w:rFonts w:ascii="Times New Roman" w:eastAsia="Times New Roman" w:hAnsi="Times New Roman" w:cs="Times New Roman"/>
          <w:bCs/>
          <w:sz w:val="24"/>
          <w:szCs w:val="24"/>
          <w:lang w:eastAsia="lt-LT"/>
        </w:rPr>
        <w:t>Paulius Jonikas</w:t>
      </w:r>
    </w:p>
    <w:p w14:paraId="3D032D07" w14:textId="52919E30" w:rsidR="006F0122" w:rsidRPr="006F0122" w:rsidRDefault="006F0122" w:rsidP="0030420A">
      <w:pPr>
        <w:widowControl w:val="0"/>
        <w:tabs>
          <w:tab w:val="left" w:pos="4536"/>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30420A">
        <w:rPr>
          <w:rFonts w:ascii="Times New Roman" w:eastAsia="Times New Roman" w:hAnsi="Times New Roman" w:cs="Times New Roman"/>
          <w:b/>
          <w:bCs/>
          <w:sz w:val="24"/>
          <w:szCs w:val="24"/>
          <w:lang w:eastAsia="lt-LT"/>
        </w:rPr>
        <w:t>_________________</w:t>
      </w:r>
      <w:r w:rsidRPr="0030420A">
        <w:rPr>
          <w:rFonts w:ascii="Times New Roman" w:eastAsia="Times New Roman" w:hAnsi="Times New Roman" w:cs="Times New Roman"/>
          <w:b/>
          <w:bCs/>
          <w:sz w:val="24"/>
          <w:szCs w:val="24"/>
          <w:lang w:eastAsia="lt-LT"/>
        </w:rPr>
        <w:tab/>
        <w:t>___________________</w:t>
      </w:r>
      <w:r w:rsidRPr="006F0122">
        <w:rPr>
          <w:rFonts w:ascii="Times New Roman" w:eastAsia="Times New Roman" w:hAnsi="Times New Roman" w:cs="Times New Roman"/>
          <w:b/>
          <w:bCs/>
          <w:sz w:val="24"/>
          <w:szCs w:val="24"/>
          <w:lang w:eastAsia="lt-LT"/>
        </w:rPr>
        <w:tab/>
      </w:r>
    </w:p>
    <w:p w14:paraId="3DE33F15" w14:textId="77777777" w:rsidR="006F0122" w:rsidRPr="006F0122" w:rsidRDefault="006F0122" w:rsidP="006F0122">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ab/>
        <w:t>(parašas)</w:t>
      </w:r>
      <w:r w:rsidRPr="006F0122">
        <w:rPr>
          <w:rFonts w:ascii="Times New Roman" w:eastAsia="Times New Roman" w:hAnsi="Times New Roman" w:cs="Times New Roman"/>
          <w:b/>
          <w:bCs/>
          <w:sz w:val="24"/>
          <w:szCs w:val="24"/>
          <w:lang w:eastAsia="lt-LT"/>
        </w:rPr>
        <w:tab/>
      </w:r>
      <w:r w:rsidRPr="006F0122">
        <w:rPr>
          <w:rFonts w:ascii="Times New Roman" w:eastAsia="Times New Roman" w:hAnsi="Times New Roman" w:cs="Times New Roman"/>
          <w:b/>
          <w:bCs/>
          <w:sz w:val="24"/>
          <w:szCs w:val="24"/>
          <w:lang w:eastAsia="lt-LT"/>
        </w:rPr>
        <w:tab/>
      </w:r>
      <w:r w:rsidRPr="006F0122">
        <w:rPr>
          <w:rFonts w:ascii="Times New Roman" w:eastAsia="Times New Roman" w:hAnsi="Times New Roman" w:cs="Times New Roman"/>
          <w:b/>
          <w:bCs/>
          <w:sz w:val="24"/>
          <w:szCs w:val="24"/>
          <w:lang w:eastAsia="lt-LT"/>
        </w:rPr>
        <w:tab/>
      </w:r>
      <w:r w:rsidRPr="006F0122">
        <w:rPr>
          <w:rFonts w:ascii="Times New Roman" w:eastAsia="Times New Roman" w:hAnsi="Times New Roman" w:cs="Times New Roman"/>
          <w:bCs/>
          <w:sz w:val="24"/>
          <w:szCs w:val="24"/>
          <w:lang w:eastAsia="lt-LT"/>
        </w:rPr>
        <w:t>(parašas)</w:t>
      </w:r>
    </w:p>
    <w:p w14:paraId="0C46E04B" w14:textId="33377EA3" w:rsidR="006F0122" w:rsidRPr="006F0122" w:rsidRDefault="006F0122" w:rsidP="006F0122">
      <w:pPr>
        <w:suppressAutoHyphens/>
        <w:spacing w:after="0" w:line="240" w:lineRule="auto"/>
        <w:ind w:left="6521"/>
        <w:rPr>
          <w:rFonts w:ascii="Times New Roman" w:eastAsia="Times New Roman" w:hAnsi="Times New Roman" w:cs="Times New Roman"/>
          <w:sz w:val="24"/>
          <w:szCs w:val="24"/>
          <w:lang w:eastAsia="lt-LT"/>
        </w:rPr>
      </w:pPr>
      <w:r w:rsidRPr="006F0122">
        <w:rPr>
          <w:rFonts w:ascii="Times New Roman" w:eastAsia="Arial" w:hAnsi="Times New Roman" w:cs="Times New Roman"/>
          <w:sz w:val="24"/>
          <w:szCs w:val="24"/>
          <w:lang w:eastAsia="ar-SA"/>
        </w:rPr>
        <w:br w:type="page"/>
      </w:r>
    </w:p>
    <w:p w14:paraId="26D8B4B5" w14:textId="2F667060" w:rsidR="008F796A" w:rsidRPr="008F796A" w:rsidRDefault="008F796A" w:rsidP="008F796A">
      <w:pPr>
        <w:ind w:firstLine="720"/>
        <w:jc w:val="right"/>
        <w:rPr>
          <w:rFonts w:ascii="Times New Roman" w:eastAsia="Times New Roman" w:hAnsi="Times New Roman" w:cs="Times New Roman"/>
          <w:sz w:val="24"/>
          <w:szCs w:val="24"/>
          <w:lang w:eastAsia="lt-LT"/>
        </w:rPr>
      </w:pPr>
      <w:r w:rsidRPr="008F796A">
        <w:rPr>
          <w:rFonts w:ascii="Times New Roman" w:eastAsia="Times New Roman" w:hAnsi="Times New Roman" w:cs="Times New Roman"/>
          <w:sz w:val="24"/>
          <w:szCs w:val="24"/>
          <w:lang w:eastAsia="lt-LT"/>
        </w:rPr>
        <w:lastRenderedPageBreak/>
        <w:t>1 priedas</w:t>
      </w:r>
    </w:p>
    <w:p w14:paraId="62995533" w14:textId="77777777" w:rsidR="008F796A" w:rsidRDefault="008F796A" w:rsidP="008F796A">
      <w:pPr>
        <w:tabs>
          <w:tab w:val="left" w:pos="0"/>
        </w:tabs>
        <w:suppressAutoHyphens/>
        <w:spacing w:after="0" w:line="240" w:lineRule="auto"/>
        <w:jc w:val="center"/>
        <w:rPr>
          <w:rFonts w:ascii="Times New Roman" w:eastAsia="Times New Roman" w:hAnsi="Times New Roman" w:cs="Times New Roman"/>
          <w:b/>
          <w:sz w:val="24"/>
          <w:szCs w:val="24"/>
          <w:lang w:eastAsia="lt-LT"/>
        </w:rPr>
      </w:pPr>
    </w:p>
    <w:p w14:paraId="17BB9BE0" w14:textId="77777777" w:rsidR="008F796A" w:rsidRPr="006F0122" w:rsidRDefault="008F796A" w:rsidP="008F796A">
      <w:pPr>
        <w:tabs>
          <w:tab w:val="left" w:pos="0"/>
        </w:tabs>
        <w:suppressAutoHyphens/>
        <w:spacing w:after="0" w:line="240" w:lineRule="auto"/>
        <w:jc w:val="center"/>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TECHNINĖ SPECIFIKACIJA</w:t>
      </w:r>
    </w:p>
    <w:p w14:paraId="1357AA68" w14:textId="77777777" w:rsidR="008F796A" w:rsidRPr="006F0122" w:rsidRDefault="008F796A" w:rsidP="008F796A">
      <w:pPr>
        <w:tabs>
          <w:tab w:val="left" w:pos="0"/>
        </w:tabs>
        <w:suppressAutoHyphens/>
        <w:spacing w:after="0" w:line="240" w:lineRule="auto"/>
        <w:ind w:left="168"/>
        <w:rPr>
          <w:rFonts w:ascii="Times New Roman" w:eastAsia="Times New Roman" w:hAnsi="Times New Roman" w:cs="Times New Roman"/>
          <w:color w:val="000000"/>
          <w:sz w:val="24"/>
          <w:szCs w:val="24"/>
          <w:lang w:eastAsia="ar-SA"/>
        </w:rPr>
      </w:pPr>
    </w:p>
    <w:p w14:paraId="25311CF1" w14:textId="77777777" w:rsidR="008F796A" w:rsidRPr="006F0122" w:rsidRDefault="008F796A" w:rsidP="008F796A">
      <w:pPr>
        <w:tabs>
          <w:tab w:val="left" w:pos="0"/>
        </w:tabs>
        <w:suppressAutoHyphens/>
        <w:spacing w:after="0" w:line="240" w:lineRule="auto"/>
        <w:ind w:left="168"/>
        <w:rPr>
          <w:rFonts w:ascii="Times New Roman" w:eastAsia="Times New Roman" w:hAnsi="Times New Roman" w:cs="Times New Roman"/>
          <w:color w:val="000000"/>
          <w:sz w:val="24"/>
          <w:szCs w:val="24"/>
          <w:lang w:eastAsia="ar-SA"/>
        </w:rPr>
      </w:pPr>
    </w:p>
    <w:p w14:paraId="68301620" w14:textId="77777777" w:rsidR="008F796A" w:rsidRDefault="008F796A" w:rsidP="008F796A">
      <w:pPr>
        <w:spacing w:after="0"/>
        <w:jc w:val="both"/>
        <w:rPr>
          <w:rFonts w:ascii="Times New Roman" w:eastAsia="Calibri" w:hAnsi="Times New Roman" w:cs="Times New Roman"/>
          <w:color w:val="000000"/>
          <w:sz w:val="24"/>
          <w:szCs w:val="24"/>
        </w:rPr>
      </w:pPr>
      <w:r w:rsidRPr="006F0122">
        <w:rPr>
          <w:rFonts w:ascii="Times New Roman" w:eastAsia="Calibri" w:hAnsi="Times New Roman" w:cs="Times New Roman"/>
          <w:color w:val="000000"/>
          <w:sz w:val="24"/>
          <w:szCs w:val="24"/>
        </w:rPr>
        <w:t>1. Pirkimo objektas – Elektroninių paslaugų užsakymo portalo gyventojams, integruoto su DVS Kontora ir VIISP paslaugos. Pirkimas į atskiras dalis neskaidomas.</w:t>
      </w:r>
    </w:p>
    <w:p w14:paraId="7214A006" w14:textId="77777777" w:rsidR="008F796A" w:rsidRPr="006F0122" w:rsidRDefault="008F796A" w:rsidP="008F796A">
      <w:pPr>
        <w:spacing w:after="0"/>
        <w:jc w:val="both"/>
        <w:rPr>
          <w:rFonts w:ascii="Times New Roman" w:eastAsia="Calibri" w:hAnsi="Times New Roman" w:cs="Times New Roman"/>
          <w:color w:val="000000"/>
          <w:sz w:val="24"/>
          <w:szCs w:val="24"/>
        </w:rPr>
      </w:pPr>
    </w:p>
    <w:p w14:paraId="17CDBBE5" w14:textId="77777777" w:rsidR="008F796A" w:rsidRPr="006F0122" w:rsidRDefault="008F796A" w:rsidP="008F796A">
      <w:pPr>
        <w:widowControl w:val="0"/>
        <w:tabs>
          <w:tab w:val="left" w:pos="1134"/>
        </w:tabs>
        <w:spacing w:after="0" w:line="240" w:lineRule="auto"/>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erkamos P</w:t>
      </w:r>
      <w:r w:rsidRPr="006F0122">
        <w:rPr>
          <w:rFonts w:ascii="Times New Roman" w:eastAsia="Times New Roman" w:hAnsi="Times New Roman" w:cs="Times New Roman"/>
          <w:sz w:val="24"/>
          <w:szCs w:val="24"/>
          <w:lang w:eastAsia="lt-LT"/>
        </w:rPr>
        <w:t xml:space="preserve">aslaugos </w:t>
      </w:r>
      <w:r>
        <w:rPr>
          <w:rFonts w:ascii="Times New Roman" w:eastAsia="Times New Roman" w:hAnsi="Times New Roman" w:cs="Times New Roman"/>
          <w:sz w:val="24"/>
          <w:szCs w:val="24"/>
          <w:lang w:eastAsia="lt-LT"/>
        </w:rPr>
        <w:t xml:space="preserve">atitinka </w:t>
      </w:r>
      <w:r w:rsidRPr="006F0122">
        <w:rPr>
          <w:rFonts w:ascii="Times New Roman" w:eastAsia="Times New Roman" w:hAnsi="Times New Roman" w:cs="Times New Roman"/>
          <w:sz w:val="24"/>
          <w:szCs w:val="24"/>
          <w:lang w:eastAsia="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nustatytus kriterijus.</w:t>
      </w:r>
    </w:p>
    <w:p w14:paraId="4AADF3BE" w14:textId="77777777" w:rsidR="008F796A" w:rsidRPr="006F0122" w:rsidRDefault="008F796A" w:rsidP="008F796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E6C98AB" w14:textId="77777777" w:rsidR="008F796A" w:rsidRPr="006F0122" w:rsidRDefault="008F796A" w:rsidP="008F796A">
      <w:pPr>
        <w:autoSpaceDE w:val="0"/>
        <w:autoSpaceDN w:val="0"/>
        <w:adjustRightInd w:val="0"/>
        <w:spacing w:after="0" w:line="240" w:lineRule="auto"/>
        <w:jc w:val="both"/>
        <w:rPr>
          <w:rFonts w:ascii="Times New Roman" w:eastAsia="Calibri" w:hAnsi="Times New Roman" w:cs="Times New Roman"/>
          <w:color w:val="000000"/>
          <w:sz w:val="24"/>
          <w:szCs w:val="24"/>
        </w:rPr>
      </w:pPr>
      <w:r w:rsidRPr="006F0122">
        <w:rPr>
          <w:rFonts w:ascii="Times New Roman" w:eastAsia="Calibri" w:hAnsi="Times New Roman" w:cs="Times New Roman"/>
          <w:color w:val="000000"/>
          <w:sz w:val="24"/>
          <w:szCs w:val="24"/>
        </w:rPr>
        <w:t>2. Paslaugų apimtis</w:t>
      </w:r>
    </w:p>
    <w:p w14:paraId="77298706" w14:textId="77777777" w:rsidR="008F796A" w:rsidRPr="006F0122" w:rsidRDefault="008F796A" w:rsidP="008F796A">
      <w:pPr>
        <w:autoSpaceDE w:val="0"/>
        <w:autoSpaceDN w:val="0"/>
        <w:adjustRightInd w:val="0"/>
        <w:spacing w:after="0" w:line="240" w:lineRule="auto"/>
        <w:jc w:val="both"/>
        <w:rPr>
          <w:rFonts w:ascii="Times New Roman" w:eastAsia="Calibri" w:hAnsi="Times New Roman" w:cs="Times New Roman"/>
          <w:color w:val="000000"/>
          <w:sz w:val="24"/>
          <w:szCs w:val="24"/>
        </w:rPr>
      </w:pPr>
      <w:r w:rsidRPr="006F0122">
        <w:rPr>
          <w:rFonts w:ascii="Times New Roman" w:eastAsia="Calibri" w:hAnsi="Times New Roman" w:cs="Times New Roman"/>
          <w:color w:val="000000"/>
          <w:sz w:val="24"/>
          <w:szCs w:val="24"/>
        </w:rPr>
        <w:t>2.1 EPS diegimo paslaugos (žr. 4 p. reikalavimus);</w:t>
      </w:r>
    </w:p>
    <w:p w14:paraId="0F2DE625" w14:textId="77777777" w:rsidR="008F796A" w:rsidRPr="006F0122" w:rsidRDefault="008F796A" w:rsidP="008F796A">
      <w:pPr>
        <w:autoSpaceDE w:val="0"/>
        <w:autoSpaceDN w:val="0"/>
        <w:adjustRightInd w:val="0"/>
        <w:spacing w:after="0" w:line="240" w:lineRule="auto"/>
        <w:jc w:val="both"/>
        <w:rPr>
          <w:rFonts w:ascii="Times New Roman" w:eastAsia="Calibri" w:hAnsi="Times New Roman" w:cs="Times New Roman"/>
          <w:color w:val="000000"/>
          <w:sz w:val="24"/>
          <w:szCs w:val="24"/>
        </w:rPr>
      </w:pPr>
      <w:r w:rsidRPr="006F0122">
        <w:rPr>
          <w:rFonts w:ascii="Times New Roman" w:eastAsia="Calibri" w:hAnsi="Times New Roman" w:cs="Times New Roman"/>
          <w:color w:val="000000"/>
          <w:sz w:val="24"/>
          <w:szCs w:val="24"/>
        </w:rPr>
        <w:t>2.2. EPS priežiūros paslaugos, 24 mėn. (žr. 5 p. reikalavimus);</w:t>
      </w:r>
    </w:p>
    <w:p w14:paraId="6EE2E1BF" w14:textId="77777777" w:rsidR="008F796A" w:rsidRPr="006F0122" w:rsidRDefault="008F796A" w:rsidP="008F796A">
      <w:pPr>
        <w:autoSpaceDE w:val="0"/>
        <w:autoSpaceDN w:val="0"/>
        <w:adjustRightInd w:val="0"/>
        <w:spacing w:after="0" w:line="240" w:lineRule="auto"/>
        <w:jc w:val="both"/>
        <w:rPr>
          <w:rFonts w:ascii="Times New Roman" w:eastAsia="Calibri" w:hAnsi="Times New Roman" w:cs="Times New Roman"/>
          <w:color w:val="000000"/>
          <w:sz w:val="24"/>
          <w:szCs w:val="24"/>
        </w:rPr>
      </w:pPr>
      <w:r w:rsidRPr="006F0122">
        <w:rPr>
          <w:rFonts w:ascii="Times New Roman" w:eastAsia="Calibri" w:hAnsi="Times New Roman" w:cs="Times New Roman"/>
          <w:color w:val="000000"/>
          <w:sz w:val="24"/>
          <w:szCs w:val="24"/>
        </w:rPr>
        <w:t>2.3. Papildomos elektroninių paslaugų sistemos modifikavimo / programavimo paslaugos (esant poreikiui)  (žr. 6 p. reikalavimus).</w:t>
      </w:r>
    </w:p>
    <w:p w14:paraId="10FB4118" w14:textId="77777777" w:rsidR="008F796A" w:rsidRPr="006F0122" w:rsidRDefault="008F796A" w:rsidP="008F796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1FCEDFE" w14:textId="77777777" w:rsidR="008F796A" w:rsidRPr="008F796A" w:rsidRDefault="008F796A" w:rsidP="008F796A">
      <w:pPr>
        <w:spacing w:after="0"/>
        <w:jc w:val="both"/>
        <w:rPr>
          <w:rFonts w:ascii="Times New Roman" w:eastAsia="Times New Roman" w:hAnsi="Times New Roman" w:cs="Times New Roman"/>
          <w:b/>
          <w:sz w:val="24"/>
          <w:szCs w:val="24"/>
          <w:lang w:eastAsia="lt-LT"/>
        </w:rPr>
      </w:pPr>
      <w:r w:rsidRPr="008F796A">
        <w:rPr>
          <w:rFonts w:ascii="Times New Roman" w:eastAsia="Calibri" w:hAnsi="Times New Roman" w:cs="Times New Roman"/>
          <w:b/>
          <w:color w:val="000000"/>
          <w:sz w:val="24"/>
          <w:szCs w:val="24"/>
        </w:rPr>
        <w:t xml:space="preserve">3. Reikalavimai paslaugoms: </w:t>
      </w:r>
    </w:p>
    <w:tbl>
      <w:tblPr>
        <w:tblW w:w="46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
        <w:gridCol w:w="136"/>
        <w:gridCol w:w="7992"/>
      </w:tblGrid>
      <w:tr w:rsidR="008F796A" w:rsidRPr="006F0122" w14:paraId="357A0823" w14:textId="77777777" w:rsidTr="0030420A">
        <w:trPr>
          <w:trHeight w:val="344"/>
        </w:trPr>
        <w:tc>
          <w:tcPr>
            <w:tcW w:w="5000" w:type="pct"/>
            <w:gridSpan w:val="3"/>
            <w:noWrap/>
            <w:tcMar>
              <w:top w:w="0" w:type="dxa"/>
              <w:left w:w="108" w:type="dxa"/>
              <w:bottom w:w="0" w:type="dxa"/>
              <w:right w:w="108" w:type="dxa"/>
            </w:tcMar>
          </w:tcPr>
          <w:p w14:paraId="2F42EC8F" w14:textId="77777777" w:rsidR="008F796A" w:rsidRPr="006F0122" w:rsidRDefault="008F796A" w:rsidP="008F796A">
            <w:pPr>
              <w:spacing w:after="0"/>
              <w:jc w:val="both"/>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3.1. Bendrieji reikalavimai:</w:t>
            </w:r>
          </w:p>
        </w:tc>
      </w:tr>
      <w:tr w:rsidR="008F796A" w:rsidRPr="006F0122" w14:paraId="0B4D4A4F" w14:textId="77777777" w:rsidTr="008F796A">
        <w:trPr>
          <w:trHeight w:val="630"/>
        </w:trPr>
        <w:tc>
          <w:tcPr>
            <w:tcW w:w="464" w:type="pct"/>
            <w:noWrap/>
            <w:tcMar>
              <w:top w:w="0" w:type="dxa"/>
              <w:left w:w="108" w:type="dxa"/>
              <w:bottom w:w="0" w:type="dxa"/>
              <w:right w:w="108" w:type="dxa"/>
            </w:tcMar>
          </w:tcPr>
          <w:p w14:paraId="2596E68E"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3.1.1.</w:t>
            </w:r>
          </w:p>
        </w:tc>
        <w:tc>
          <w:tcPr>
            <w:tcW w:w="4536" w:type="pct"/>
            <w:gridSpan w:val="2"/>
            <w:tcMar>
              <w:top w:w="0" w:type="dxa"/>
              <w:left w:w="108" w:type="dxa"/>
              <w:bottom w:w="0" w:type="dxa"/>
              <w:right w:w="108" w:type="dxa"/>
            </w:tcMar>
          </w:tcPr>
          <w:p w14:paraId="2917A623"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Turi būti galimybė tikslinėms grupėms elektroniniu būdu pateikti prašymus administracinėms paslaugoms gauti.</w:t>
            </w:r>
          </w:p>
        </w:tc>
      </w:tr>
      <w:tr w:rsidR="008F796A" w:rsidRPr="006F0122" w14:paraId="5A770FEE" w14:textId="77777777" w:rsidTr="008F796A">
        <w:trPr>
          <w:trHeight w:val="630"/>
        </w:trPr>
        <w:tc>
          <w:tcPr>
            <w:tcW w:w="464" w:type="pct"/>
            <w:noWrap/>
            <w:tcMar>
              <w:top w:w="0" w:type="dxa"/>
              <w:left w:w="108" w:type="dxa"/>
              <w:bottom w:w="0" w:type="dxa"/>
              <w:right w:w="108" w:type="dxa"/>
            </w:tcMar>
          </w:tcPr>
          <w:p w14:paraId="2F287804"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3.1.2.</w:t>
            </w:r>
          </w:p>
        </w:tc>
        <w:tc>
          <w:tcPr>
            <w:tcW w:w="4536" w:type="pct"/>
            <w:gridSpan w:val="2"/>
            <w:tcMar>
              <w:top w:w="0" w:type="dxa"/>
              <w:left w:w="108" w:type="dxa"/>
              <w:bottom w:w="0" w:type="dxa"/>
              <w:right w:w="108" w:type="dxa"/>
            </w:tcMar>
          </w:tcPr>
          <w:p w14:paraId="3E90F796"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Sistemos administravimo srityje turi būti galimybė formuoti </w:t>
            </w:r>
            <w:r w:rsidRPr="006F0122">
              <w:rPr>
                <w:rFonts w:ascii="Times New Roman" w:eastAsia="Calibri" w:hAnsi="Times New Roman" w:cs="Times New Roman"/>
                <w:sz w:val="24"/>
                <w:szCs w:val="24"/>
                <w:lang w:eastAsia="lt-LT"/>
              </w:rPr>
              <w:t xml:space="preserve">neribotą skaičių dokumentų ruošinių. Turi būti galimybė ruošinių elementams nurodyti elemento pavadinimą formoje, elemento tipą, pastabą prie elemento, požymį privalomam pildymui, suflerį, numatomą reikšmę, </w:t>
            </w:r>
            <w:proofErr w:type="spellStart"/>
            <w:r w:rsidRPr="006F0122">
              <w:rPr>
                <w:rFonts w:ascii="Times New Roman" w:eastAsia="Calibri" w:hAnsi="Times New Roman" w:cs="Times New Roman"/>
                <w:sz w:val="24"/>
                <w:szCs w:val="24"/>
                <w:lang w:eastAsia="lt-LT"/>
              </w:rPr>
              <w:t>captcha</w:t>
            </w:r>
            <w:proofErr w:type="spellEnd"/>
            <w:r w:rsidRPr="006F0122">
              <w:rPr>
                <w:rFonts w:ascii="Times New Roman" w:eastAsia="Calibri" w:hAnsi="Times New Roman" w:cs="Times New Roman"/>
                <w:sz w:val="24"/>
                <w:szCs w:val="24"/>
                <w:lang w:eastAsia="lt-LT"/>
              </w:rPr>
              <w:t xml:space="preserve">. </w:t>
            </w:r>
          </w:p>
        </w:tc>
      </w:tr>
      <w:tr w:rsidR="008F796A" w:rsidRPr="006F0122" w14:paraId="57EC71E2" w14:textId="77777777" w:rsidTr="008F796A">
        <w:trPr>
          <w:trHeight w:val="630"/>
        </w:trPr>
        <w:tc>
          <w:tcPr>
            <w:tcW w:w="464" w:type="pct"/>
            <w:noWrap/>
            <w:tcMar>
              <w:top w:w="0" w:type="dxa"/>
              <w:left w:w="108" w:type="dxa"/>
              <w:bottom w:w="0" w:type="dxa"/>
              <w:right w:w="108" w:type="dxa"/>
            </w:tcMar>
          </w:tcPr>
          <w:p w14:paraId="24AB0085"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3.1.3.</w:t>
            </w:r>
          </w:p>
        </w:tc>
        <w:tc>
          <w:tcPr>
            <w:tcW w:w="4536" w:type="pct"/>
            <w:gridSpan w:val="2"/>
            <w:tcMar>
              <w:top w:w="0" w:type="dxa"/>
              <w:left w:w="108" w:type="dxa"/>
              <w:bottom w:w="0" w:type="dxa"/>
              <w:right w:w="108" w:type="dxa"/>
            </w:tcMar>
          </w:tcPr>
          <w:p w14:paraId="4F3FA6BD"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Formos laukai turi būti tinkinami su dokumento šablonu. Pagal užpildytą formą generuojamas *.</w:t>
            </w:r>
            <w:proofErr w:type="spellStart"/>
            <w:r w:rsidRPr="006F0122">
              <w:rPr>
                <w:rFonts w:ascii="Times New Roman" w:eastAsia="Times New Roman" w:hAnsi="Times New Roman" w:cs="Times New Roman"/>
                <w:sz w:val="24"/>
                <w:szCs w:val="24"/>
                <w:lang w:eastAsia="lt-LT"/>
              </w:rPr>
              <w:t>docx</w:t>
            </w:r>
            <w:proofErr w:type="spellEnd"/>
            <w:r w:rsidRPr="006F0122">
              <w:rPr>
                <w:rFonts w:ascii="Times New Roman" w:eastAsia="Times New Roman" w:hAnsi="Times New Roman" w:cs="Times New Roman"/>
                <w:sz w:val="24"/>
                <w:szCs w:val="24"/>
                <w:lang w:eastAsia="lt-LT"/>
              </w:rPr>
              <w:t xml:space="preserve"> arba *.</w:t>
            </w:r>
            <w:proofErr w:type="spellStart"/>
            <w:r w:rsidRPr="006F0122">
              <w:rPr>
                <w:rFonts w:ascii="Times New Roman" w:eastAsia="Times New Roman" w:hAnsi="Times New Roman" w:cs="Times New Roman"/>
                <w:sz w:val="24"/>
                <w:szCs w:val="24"/>
                <w:lang w:eastAsia="lt-LT"/>
              </w:rPr>
              <w:t>pdf</w:t>
            </w:r>
            <w:proofErr w:type="spellEnd"/>
            <w:r w:rsidRPr="006F0122">
              <w:rPr>
                <w:rFonts w:ascii="Times New Roman" w:eastAsia="Times New Roman" w:hAnsi="Times New Roman" w:cs="Times New Roman"/>
                <w:sz w:val="24"/>
                <w:szCs w:val="24"/>
                <w:lang w:eastAsia="lt-LT"/>
              </w:rPr>
              <w:t xml:space="preserve"> dokumentas (prašymų teikėjams užpildžius formą). </w:t>
            </w:r>
          </w:p>
        </w:tc>
      </w:tr>
      <w:tr w:rsidR="008F796A" w:rsidRPr="006F0122" w14:paraId="49B798C8" w14:textId="77777777" w:rsidTr="008F796A">
        <w:trPr>
          <w:trHeight w:val="372"/>
        </w:trPr>
        <w:tc>
          <w:tcPr>
            <w:tcW w:w="464" w:type="pct"/>
            <w:noWrap/>
            <w:tcMar>
              <w:top w:w="0" w:type="dxa"/>
              <w:left w:w="108" w:type="dxa"/>
              <w:bottom w:w="0" w:type="dxa"/>
              <w:right w:w="108" w:type="dxa"/>
            </w:tcMar>
          </w:tcPr>
          <w:p w14:paraId="24D9C10C"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3.1.4.</w:t>
            </w:r>
          </w:p>
        </w:tc>
        <w:tc>
          <w:tcPr>
            <w:tcW w:w="4536" w:type="pct"/>
            <w:gridSpan w:val="2"/>
            <w:tcMar>
              <w:top w:w="0" w:type="dxa"/>
              <w:left w:w="108" w:type="dxa"/>
              <w:bottom w:w="0" w:type="dxa"/>
              <w:right w:w="108" w:type="dxa"/>
            </w:tcMar>
          </w:tcPr>
          <w:p w14:paraId="50CFA9F2"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EPS turi būti visiškai integruota su VIISP.</w:t>
            </w:r>
          </w:p>
        </w:tc>
      </w:tr>
      <w:tr w:rsidR="008F796A" w:rsidRPr="006F0122" w14:paraId="3FA0ACFC" w14:textId="77777777" w:rsidTr="008F796A">
        <w:trPr>
          <w:trHeight w:val="630"/>
        </w:trPr>
        <w:tc>
          <w:tcPr>
            <w:tcW w:w="464" w:type="pct"/>
            <w:noWrap/>
            <w:tcMar>
              <w:top w:w="0" w:type="dxa"/>
              <w:left w:w="108" w:type="dxa"/>
              <w:bottom w:w="0" w:type="dxa"/>
              <w:right w:w="108" w:type="dxa"/>
            </w:tcMar>
          </w:tcPr>
          <w:p w14:paraId="236D11C4"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3.1.5.</w:t>
            </w:r>
          </w:p>
        </w:tc>
        <w:tc>
          <w:tcPr>
            <w:tcW w:w="4536" w:type="pct"/>
            <w:gridSpan w:val="2"/>
            <w:tcMar>
              <w:top w:w="0" w:type="dxa"/>
              <w:left w:w="108" w:type="dxa"/>
              <w:bottom w:w="0" w:type="dxa"/>
              <w:right w:w="108" w:type="dxa"/>
            </w:tcMar>
          </w:tcPr>
          <w:p w14:paraId="2A4F4F44"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EPS pateikti prašymai automatiškai turi būti registruojami atitinkamuose DVS KONTORA moduliuose, nurodant atskirą gavimo būdo požymį (EPS).</w:t>
            </w:r>
          </w:p>
        </w:tc>
      </w:tr>
      <w:tr w:rsidR="008F796A" w:rsidRPr="006F0122" w14:paraId="0D154A82" w14:textId="77777777" w:rsidTr="008F796A">
        <w:trPr>
          <w:trHeight w:val="630"/>
        </w:trPr>
        <w:tc>
          <w:tcPr>
            <w:tcW w:w="464" w:type="pct"/>
            <w:noWrap/>
            <w:tcMar>
              <w:top w:w="0" w:type="dxa"/>
              <w:left w:w="108" w:type="dxa"/>
              <w:bottom w:w="0" w:type="dxa"/>
              <w:right w:w="108" w:type="dxa"/>
            </w:tcMar>
          </w:tcPr>
          <w:p w14:paraId="12190BC1"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3.1.6.</w:t>
            </w:r>
          </w:p>
        </w:tc>
        <w:tc>
          <w:tcPr>
            <w:tcW w:w="4536" w:type="pct"/>
            <w:gridSpan w:val="2"/>
            <w:tcMar>
              <w:top w:w="0" w:type="dxa"/>
              <w:left w:w="108" w:type="dxa"/>
              <w:bottom w:w="0" w:type="dxa"/>
              <w:right w:w="108" w:type="dxa"/>
            </w:tcMar>
          </w:tcPr>
          <w:p w14:paraId="65E4942C" w14:textId="77777777" w:rsidR="008F796A" w:rsidRPr="006F0122" w:rsidRDefault="008F796A" w:rsidP="008F796A">
            <w:pPr>
              <w:spacing w:after="0"/>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Turi būti galimybė prašymų teikėjams prisijungti prie EPS  iš bet kurio kompiuterio ar mobilaus įrenginio, vykdant asmens tapatybės patvirtinimą per elektroninius valdžios vartus.</w:t>
            </w:r>
          </w:p>
        </w:tc>
      </w:tr>
      <w:tr w:rsidR="008F796A" w:rsidRPr="006F0122" w14:paraId="78D398AE" w14:textId="77777777" w:rsidTr="008F796A">
        <w:trPr>
          <w:trHeight w:val="630"/>
        </w:trPr>
        <w:tc>
          <w:tcPr>
            <w:tcW w:w="464" w:type="pct"/>
            <w:noWrap/>
            <w:tcMar>
              <w:top w:w="0" w:type="dxa"/>
              <w:left w:w="108" w:type="dxa"/>
              <w:bottom w:w="0" w:type="dxa"/>
              <w:right w:w="108" w:type="dxa"/>
            </w:tcMar>
          </w:tcPr>
          <w:p w14:paraId="04D80DA2"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3.1.7.</w:t>
            </w:r>
          </w:p>
        </w:tc>
        <w:tc>
          <w:tcPr>
            <w:tcW w:w="4536" w:type="pct"/>
            <w:gridSpan w:val="2"/>
            <w:tcMar>
              <w:top w:w="0" w:type="dxa"/>
              <w:left w:w="108" w:type="dxa"/>
              <w:bottom w:w="0" w:type="dxa"/>
              <w:right w:w="108" w:type="dxa"/>
            </w:tcMar>
          </w:tcPr>
          <w:p w14:paraId="6F8FC05D"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Sistemoje turi būti realizuota prašymų pasirašymo kvalifikuotu el. parašu galimybė.</w:t>
            </w:r>
          </w:p>
        </w:tc>
      </w:tr>
      <w:tr w:rsidR="008F796A" w:rsidRPr="006F0122" w14:paraId="7BA1C459" w14:textId="77777777" w:rsidTr="008F796A">
        <w:trPr>
          <w:trHeight w:val="630"/>
        </w:trPr>
        <w:tc>
          <w:tcPr>
            <w:tcW w:w="464" w:type="pct"/>
            <w:noWrap/>
            <w:tcMar>
              <w:top w:w="0" w:type="dxa"/>
              <w:left w:w="108" w:type="dxa"/>
              <w:bottom w:w="0" w:type="dxa"/>
              <w:right w:w="108" w:type="dxa"/>
            </w:tcMar>
          </w:tcPr>
          <w:p w14:paraId="689556CD"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3.1.8.</w:t>
            </w:r>
          </w:p>
        </w:tc>
        <w:tc>
          <w:tcPr>
            <w:tcW w:w="4536" w:type="pct"/>
            <w:gridSpan w:val="2"/>
            <w:tcMar>
              <w:top w:w="0" w:type="dxa"/>
              <w:left w:w="108" w:type="dxa"/>
              <w:bottom w:w="0" w:type="dxa"/>
              <w:right w:w="108" w:type="dxa"/>
            </w:tcMar>
          </w:tcPr>
          <w:p w14:paraId="442FDF99"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Turi būti galimybė nurodyti, kurioms formoms pateikti reikalingas kvalifikuotas el. parašas.</w:t>
            </w:r>
          </w:p>
        </w:tc>
      </w:tr>
      <w:tr w:rsidR="008F796A" w:rsidRPr="006F0122" w14:paraId="025C0F29" w14:textId="77777777" w:rsidTr="008F796A">
        <w:trPr>
          <w:trHeight w:val="630"/>
        </w:trPr>
        <w:tc>
          <w:tcPr>
            <w:tcW w:w="464" w:type="pct"/>
            <w:noWrap/>
            <w:tcMar>
              <w:top w:w="0" w:type="dxa"/>
              <w:left w:w="108" w:type="dxa"/>
              <w:bottom w:w="0" w:type="dxa"/>
              <w:right w:w="108" w:type="dxa"/>
            </w:tcMar>
          </w:tcPr>
          <w:p w14:paraId="07F68D63"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3.1.9.</w:t>
            </w:r>
          </w:p>
        </w:tc>
        <w:tc>
          <w:tcPr>
            <w:tcW w:w="4536" w:type="pct"/>
            <w:gridSpan w:val="2"/>
            <w:tcMar>
              <w:top w:w="0" w:type="dxa"/>
              <w:left w:w="108" w:type="dxa"/>
              <w:bottom w:w="0" w:type="dxa"/>
              <w:right w:w="108" w:type="dxa"/>
            </w:tcMar>
          </w:tcPr>
          <w:p w14:paraId="189AB69B"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Pildant prašymo formas, prašymo teikėjo vardas, pavardė, kontaktai užsipildo automatiškai, nustačius tapatybę VIISP priemonėmis.</w:t>
            </w:r>
          </w:p>
        </w:tc>
      </w:tr>
      <w:tr w:rsidR="008F796A" w:rsidRPr="006F0122" w14:paraId="0243AEA8" w14:textId="77777777" w:rsidTr="008F796A">
        <w:trPr>
          <w:trHeight w:val="343"/>
        </w:trPr>
        <w:tc>
          <w:tcPr>
            <w:tcW w:w="464" w:type="pct"/>
            <w:noWrap/>
            <w:tcMar>
              <w:top w:w="0" w:type="dxa"/>
              <w:left w:w="108" w:type="dxa"/>
              <w:bottom w:w="0" w:type="dxa"/>
              <w:right w:w="108" w:type="dxa"/>
            </w:tcMar>
          </w:tcPr>
          <w:p w14:paraId="20BE49E0"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3.1.10.</w:t>
            </w:r>
          </w:p>
        </w:tc>
        <w:tc>
          <w:tcPr>
            <w:tcW w:w="4536" w:type="pct"/>
            <w:gridSpan w:val="2"/>
            <w:tcMar>
              <w:top w:w="0" w:type="dxa"/>
              <w:left w:w="108" w:type="dxa"/>
              <w:bottom w:w="0" w:type="dxa"/>
              <w:right w:w="108" w:type="dxa"/>
            </w:tcMar>
          </w:tcPr>
          <w:p w14:paraId="3F24CFC6"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Cs/>
                <w:color w:val="000000"/>
                <w:sz w:val="24"/>
                <w:szCs w:val="24"/>
                <w:lang w:eastAsia="lt-LT"/>
              </w:rPr>
              <w:t>Turi būti galimybė Prašymo tiekėjui pildant prašymą pasirinkti variantą iš sąrašo.</w:t>
            </w:r>
          </w:p>
        </w:tc>
      </w:tr>
      <w:tr w:rsidR="008F796A" w:rsidRPr="006F0122" w14:paraId="12FA8B28" w14:textId="77777777" w:rsidTr="008F796A">
        <w:trPr>
          <w:trHeight w:val="630"/>
        </w:trPr>
        <w:tc>
          <w:tcPr>
            <w:tcW w:w="464" w:type="pct"/>
            <w:noWrap/>
            <w:tcMar>
              <w:top w:w="0" w:type="dxa"/>
              <w:left w:w="108" w:type="dxa"/>
              <w:bottom w:w="0" w:type="dxa"/>
              <w:right w:w="108" w:type="dxa"/>
            </w:tcMar>
          </w:tcPr>
          <w:p w14:paraId="799020B2"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Cs/>
                <w:sz w:val="24"/>
                <w:szCs w:val="24"/>
                <w:lang w:eastAsia="lt-LT"/>
              </w:rPr>
              <w:t>3.1.11.</w:t>
            </w:r>
          </w:p>
        </w:tc>
        <w:tc>
          <w:tcPr>
            <w:tcW w:w="4536" w:type="pct"/>
            <w:gridSpan w:val="2"/>
            <w:tcMar>
              <w:top w:w="0" w:type="dxa"/>
              <w:left w:w="108" w:type="dxa"/>
              <w:bottom w:w="0" w:type="dxa"/>
              <w:right w:w="108" w:type="dxa"/>
            </w:tcMar>
          </w:tcPr>
          <w:p w14:paraId="29433950"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Kai prašymą teikia pareiškėjo įgaliotas asmuo, turi būti galimybė, pažymėjus kad prašymo teikėjas yra įgaliotas asmuo, užpildyti asmens, kurio vardu prašymas teikiamas Vardą, pavardę, adresą ir kontaktus. Šiuo atveju prie prašymo turi būti </w:t>
            </w:r>
            <w:r w:rsidRPr="006F0122">
              <w:rPr>
                <w:rFonts w:ascii="Times New Roman" w:eastAsia="Times New Roman" w:hAnsi="Times New Roman" w:cs="Times New Roman"/>
                <w:sz w:val="24"/>
                <w:szCs w:val="24"/>
                <w:lang w:eastAsia="lt-LT"/>
              </w:rPr>
              <w:lastRenderedPageBreak/>
              <w:t>reikalaujama prisegti Įgaliojimą.</w:t>
            </w:r>
          </w:p>
        </w:tc>
      </w:tr>
      <w:tr w:rsidR="008F796A" w:rsidRPr="006F0122" w14:paraId="74C84D15" w14:textId="77777777" w:rsidTr="008F796A">
        <w:trPr>
          <w:trHeight w:val="630"/>
        </w:trPr>
        <w:tc>
          <w:tcPr>
            <w:tcW w:w="464" w:type="pct"/>
            <w:noWrap/>
            <w:tcMar>
              <w:top w:w="0" w:type="dxa"/>
              <w:left w:w="108" w:type="dxa"/>
              <w:bottom w:w="0" w:type="dxa"/>
              <w:right w:w="108" w:type="dxa"/>
            </w:tcMar>
          </w:tcPr>
          <w:p w14:paraId="30B92FE2"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sz w:val="24"/>
                <w:szCs w:val="24"/>
                <w:lang w:eastAsia="lt-LT"/>
              </w:rPr>
              <w:lastRenderedPageBreak/>
              <w:t>3.1.12.</w:t>
            </w:r>
          </w:p>
        </w:tc>
        <w:tc>
          <w:tcPr>
            <w:tcW w:w="4536" w:type="pct"/>
            <w:gridSpan w:val="2"/>
            <w:tcMar>
              <w:top w:w="0" w:type="dxa"/>
              <w:left w:w="108" w:type="dxa"/>
              <w:bottom w:w="0" w:type="dxa"/>
              <w:right w:w="108" w:type="dxa"/>
            </w:tcMar>
          </w:tcPr>
          <w:p w14:paraId="4B6ECD57"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Turi būti galimybė pridėti papildomus dokumentus (failus). Failų skaičius neribotas. Turi būti galimybė sistemos administratoriui riboti pridedamo failo dydį ir leidžiamą įkelti failo formatą.</w:t>
            </w:r>
          </w:p>
        </w:tc>
      </w:tr>
      <w:tr w:rsidR="008F796A" w:rsidRPr="006F0122" w14:paraId="0C2CC022" w14:textId="77777777" w:rsidTr="008F796A">
        <w:trPr>
          <w:trHeight w:val="630"/>
        </w:trPr>
        <w:tc>
          <w:tcPr>
            <w:tcW w:w="464" w:type="pct"/>
            <w:noWrap/>
            <w:tcMar>
              <w:top w:w="0" w:type="dxa"/>
              <w:left w:w="108" w:type="dxa"/>
              <w:bottom w:w="0" w:type="dxa"/>
              <w:right w:w="108" w:type="dxa"/>
            </w:tcMar>
          </w:tcPr>
          <w:p w14:paraId="43420D99"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Cs/>
                <w:sz w:val="24"/>
                <w:szCs w:val="24"/>
                <w:lang w:eastAsia="lt-LT"/>
              </w:rPr>
              <w:t>3.1.13.</w:t>
            </w:r>
          </w:p>
        </w:tc>
        <w:tc>
          <w:tcPr>
            <w:tcW w:w="4536" w:type="pct"/>
            <w:gridSpan w:val="2"/>
            <w:tcMar>
              <w:top w:w="0" w:type="dxa"/>
              <w:left w:w="108" w:type="dxa"/>
              <w:bottom w:w="0" w:type="dxa"/>
              <w:right w:w="108" w:type="dxa"/>
            </w:tcMar>
          </w:tcPr>
          <w:p w14:paraId="581080DF"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Sugeneruotos el. formos ruošinys iškviečiamas mygtuku (su URL) arba per </w:t>
            </w:r>
            <w:proofErr w:type="spellStart"/>
            <w:r w:rsidRPr="006F0122">
              <w:rPr>
                <w:rFonts w:ascii="Times New Roman" w:eastAsia="Times New Roman" w:hAnsi="Times New Roman" w:cs="Times New Roman"/>
                <w:sz w:val="24"/>
                <w:szCs w:val="24"/>
                <w:lang w:eastAsia="lt-LT"/>
              </w:rPr>
              <w:t>iframe</w:t>
            </w:r>
            <w:proofErr w:type="spellEnd"/>
            <w:r w:rsidRPr="006F0122">
              <w:rPr>
                <w:rFonts w:ascii="Times New Roman" w:eastAsia="Times New Roman" w:hAnsi="Times New Roman" w:cs="Times New Roman"/>
                <w:sz w:val="24"/>
                <w:szCs w:val="24"/>
                <w:lang w:eastAsia="lt-LT"/>
              </w:rPr>
              <w:t>, kuris prieš tai turi būti įkeliamas į Pirkėjo interneto svetainę.</w:t>
            </w:r>
          </w:p>
        </w:tc>
      </w:tr>
      <w:tr w:rsidR="008F796A" w:rsidRPr="006F0122" w14:paraId="34BDA716" w14:textId="77777777" w:rsidTr="008F796A">
        <w:trPr>
          <w:trHeight w:val="630"/>
        </w:trPr>
        <w:tc>
          <w:tcPr>
            <w:tcW w:w="464" w:type="pct"/>
            <w:noWrap/>
            <w:tcMar>
              <w:top w:w="0" w:type="dxa"/>
              <w:left w:w="108" w:type="dxa"/>
              <w:bottom w:w="0" w:type="dxa"/>
              <w:right w:w="108" w:type="dxa"/>
            </w:tcMar>
          </w:tcPr>
          <w:p w14:paraId="2BD39904"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sz w:val="24"/>
                <w:szCs w:val="24"/>
                <w:lang w:eastAsia="lt-LT"/>
              </w:rPr>
              <w:t>3.1.14.</w:t>
            </w:r>
          </w:p>
        </w:tc>
        <w:tc>
          <w:tcPr>
            <w:tcW w:w="4536" w:type="pct"/>
            <w:gridSpan w:val="2"/>
            <w:tcMar>
              <w:top w:w="0" w:type="dxa"/>
              <w:left w:w="108" w:type="dxa"/>
              <w:bottom w:w="0" w:type="dxa"/>
              <w:right w:w="108" w:type="dxa"/>
            </w:tcMar>
          </w:tcPr>
          <w:p w14:paraId="6FA1FEEC"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Prieš pildant formą, prašymo teikėjai turi būti supažindinami su Bendruoju duomenų apsaugos reglamentu (BDAR).</w:t>
            </w:r>
          </w:p>
        </w:tc>
      </w:tr>
      <w:tr w:rsidR="008F796A" w:rsidRPr="006F0122" w14:paraId="5D9081B1" w14:textId="77777777" w:rsidTr="008F796A">
        <w:trPr>
          <w:trHeight w:val="630"/>
        </w:trPr>
        <w:tc>
          <w:tcPr>
            <w:tcW w:w="464" w:type="pct"/>
            <w:noWrap/>
            <w:tcMar>
              <w:top w:w="0" w:type="dxa"/>
              <w:left w:w="108" w:type="dxa"/>
              <w:bottom w:w="0" w:type="dxa"/>
              <w:right w:w="108" w:type="dxa"/>
            </w:tcMar>
          </w:tcPr>
          <w:p w14:paraId="6ABFBA80"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3.1.15.</w:t>
            </w:r>
          </w:p>
        </w:tc>
        <w:tc>
          <w:tcPr>
            <w:tcW w:w="4536" w:type="pct"/>
            <w:gridSpan w:val="2"/>
            <w:tcMar>
              <w:top w:w="0" w:type="dxa"/>
              <w:left w:w="108" w:type="dxa"/>
              <w:bottom w:w="0" w:type="dxa"/>
              <w:right w:w="108" w:type="dxa"/>
            </w:tcMar>
          </w:tcPr>
          <w:p w14:paraId="5862B397"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Prieš pateikiant užpildytą prašymą, prašymo teikėjui turi būti rodomas patvirtinantis pranešimas, kad prašyme pateikti duomenys yra teisingi.</w:t>
            </w:r>
          </w:p>
        </w:tc>
      </w:tr>
      <w:tr w:rsidR="008F796A" w:rsidRPr="006F0122" w14:paraId="4D08D414" w14:textId="77777777" w:rsidTr="008F796A">
        <w:trPr>
          <w:trHeight w:val="363"/>
        </w:trPr>
        <w:tc>
          <w:tcPr>
            <w:tcW w:w="464" w:type="pct"/>
            <w:noWrap/>
            <w:tcMar>
              <w:top w:w="0" w:type="dxa"/>
              <w:left w:w="108" w:type="dxa"/>
              <w:bottom w:w="0" w:type="dxa"/>
              <w:right w:w="108" w:type="dxa"/>
            </w:tcMar>
          </w:tcPr>
          <w:p w14:paraId="0BCC5B57"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Cs/>
                <w:sz w:val="24"/>
                <w:szCs w:val="24"/>
                <w:lang w:eastAsia="lt-LT"/>
              </w:rPr>
              <w:t>3.1.16.</w:t>
            </w:r>
          </w:p>
        </w:tc>
        <w:tc>
          <w:tcPr>
            <w:tcW w:w="4536" w:type="pct"/>
            <w:gridSpan w:val="2"/>
            <w:tcMar>
              <w:top w:w="0" w:type="dxa"/>
              <w:left w:w="108" w:type="dxa"/>
              <w:bottom w:w="0" w:type="dxa"/>
              <w:right w:w="108" w:type="dxa"/>
            </w:tcMar>
          </w:tcPr>
          <w:p w14:paraId="39D8CBA2"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Užpildyti prašymai registruojami atskiroje duomenų bazėje. </w:t>
            </w:r>
          </w:p>
        </w:tc>
      </w:tr>
      <w:tr w:rsidR="008F796A" w:rsidRPr="006F0122" w14:paraId="71CA52A0" w14:textId="77777777" w:rsidTr="008F796A">
        <w:trPr>
          <w:trHeight w:val="630"/>
        </w:trPr>
        <w:tc>
          <w:tcPr>
            <w:tcW w:w="464" w:type="pct"/>
            <w:noWrap/>
            <w:tcMar>
              <w:top w:w="0" w:type="dxa"/>
              <w:left w:w="108" w:type="dxa"/>
              <w:bottom w:w="0" w:type="dxa"/>
              <w:right w:w="108" w:type="dxa"/>
            </w:tcMar>
          </w:tcPr>
          <w:p w14:paraId="66BCCF04"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sz w:val="24"/>
                <w:szCs w:val="24"/>
                <w:lang w:eastAsia="lt-LT"/>
              </w:rPr>
              <w:t>3.1.17.</w:t>
            </w:r>
          </w:p>
        </w:tc>
        <w:tc>
          <w:tcPr>
            <w:tcW w:w="4536" w:type="pct"/>
            <w:gridSpan w:val="2"/>
            <w:tcMar>
              <w:top w:w="0" w:type="dxa"/>
              <w:left w:w="108" w:type="dxa"/>
              <w:bottom w:w="0" w:type="dxa"/>
              <w:right w:w="108" w:type="dxa"/>
            </w:tcMar>
          </w:tcPr>
          <w:p w14:paraId="745EBECA"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Calibri" w:hAnsi="Times New Roman" w:cs="Times New Roman"/>
                <w:sz w:val="24"/>
                <w:szCs w:val="24"/>
                <w:lang w:eastAsia="lt-LT"/>
              </w:rPr>
              <w:t>Prašymas perduodamas į kitus DVS KONTORA modulius registracijai ir vykdymui per API. Prašymas, patekęs į kitus DVS KONTORA modulius, automatiškai registruojamas (pagal administravimo srityje nustatymus dokumentų ir failų registrams). Prašymų teikėjai informuojami el. laišku apie registruotą dokumentą.</w:t>
            </w:r>
          </w:p>
        </w:tc>
      </w:tr>
      <w:tr w:rsidR="008F796A" w:rsidRPr="006F0122" w14:paraId="131EA26E" w14:textId="77777777" w:rsidTr="008F796A">
        <w:trPr>
          <w:trHeight w:val="630"/>
        </w:trPr>
        <w:tc>
          <w:tcPr>
            <w:tcW w:w="464" w:type="pct"/>
            <w:noWrap/>
            <w:tcMar>
              <w:top w:w="0" w:type="dxa"/>
              <w:left w:w="108" w:type="dxa"/>
              <w:bottom w:w="0" w:type="dxa"/>
              <w:right w:w="108" w:type="dxa"/>
            </w:tcMar>
          </w:tcPr>
          <w:p w14:paraId="79D0BF14"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bCs/>
                <w:sz w:val="24"/>
                <w:szCs w:val="24"/>
                <w:lang w:eastAsia="lt-LT"/>
              </w:rPr>
              <w:t>3.1.18.</w:t>
            </w:r>
          </w:p>
        </w:tc>
        <w:tc>
          <w:tcPr>
            <w:tcW w:w="4536" w:type="pct"/>
            <w:gridSpan w:val="2"/>
            <w:tcMar>
              <w:top w:w="0" w:type="dxa"/>
              <w:left w:w="108" w:type="dxa"/>
              <w:bottom w:w="0" w:type="dxa"/>
              <w:right w:w="108" w:type="dxa"/>
            </w:tcMar>
          </w:tcPr>
          <w:p w14:paraId="583F6550" w14:textId="77777777" w:rsidR="008F796A" w:rsidRPr="006F0122" w:rsidRDefault="008F796A" w:rsidP="008F796A">
            <w:pPr>
              <w:spacing w:after="0"/>
              <w:contextualSpacing/>
              <w:jc w:val="both"/>
              <w:rPr>
                <w:rFonts w:ascii="Times New Roman" w:eastAsia="Calibri" w:hAnsi="Times New Roman" w:cs="Times New Roman"/>
                <w:sz w:val="24"/>
                <w:szCs w:val="24"/>
                <w:lang w:eastAsia="lt-LT"/>
              </w:rPr>
            </w:pPr>
            <w:r w:rsidRPr="006F0122">
              <w:rPr>
                <w:rFonts w:ascii="Times New Roman" w:eastAsia="Calibri" w:hAnsi="Times New Roman" w:cs="Times New Roman"/>
                <w:sz w:val="24"/>
                <w:szCs w:val="24"/>
                <w:lang w:eastAsia="lt-LT"/>
              </w:rPr>
              <w:t>Prašymų teikėjai informuojami el. laišku apie užregistruotą prašymą DVS KONTORA.</w:t>
            </w:r>
          </w:p>
        </w:tc>
      </w:tr>
      <w:tr w:rsidR="008F796A" w:rsidRPr="006F0122" w14:paraId="76DE42E3" w14:textId="77777777" w:rsidTr="008F796A">
        <w:trPr>
          <w:trHeight w:val="630"/>
        </w:trPr>
        <w:tc>
          <w:tcPr>
            <w:tcW w:w="464" w:type="pct"/>
            <w:noWrap/>
            <w:tcMar>
              <w:top w:w="0" w:type="dxa"/>
              <w:left w:w="108" w:type="dxa"/>
              <w:bottom w:w="0" w:type="dxa"/>
              <w:right w:w="108" w:type="dxa"/>
            </w:tcMar>
          </w:tcPr>
          <w:p w14:paraId="194A0CD0"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sz w:val="24"/>
                <w:szCs w:val="24"/>
                <w:lang w:eastAsia="lt-LT"/>
              </w:rPr>
              <w:t>3.1.19.</w:t>
            </w:r>
          </w:p>
        </w:tc>
        <w:tc>
          <w:tcPr>
            <w:tcW w:w="4536" w:type="pct"/>
            <w:gridSpan w:val="2"/>
            <w:tcMar>
              <w:top w:w="0" w:type="dxa"/>
              <w:left w:w="108" w:type="dxa"/>
              <w:bottom w:w="0" w:type="dxa"/>
              <w:right w:w="108" w:type="dxa"/>
            </w:tcMar>
          </w:tcPr>
          <w:p w14:paraId="48DA398A" w14:textId="77777777" w:rsidR="008F796A" w:rsidRPr="006F0122" w:rsidRDefault="008F796A" w:rsidP="008F796A">
            <w:pPr>
              <w:spacing w:after="0"/>
              <w:contextualSpacing/>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Turi būti galimybė prašymo teikėjui stebėti prašymo registravimo datą ir numerį, būseną bei sugeneruotą prašymą.</w:t>
            </w:r>
          </w:p>
        </w:tc>
      </w:tr>
      <w:tr w:rsidR="008F796A" w:rsidRPr="006F0122" w14:paraId="39F1945A" w14:textId="77777777" w:rsidTr="008F796A">
        <w:trPr>
          <w:trHeight w:val="630"/>
        </w:trPr>
        <w:tc>
          <w:tcPr>
            <w:tcW w:w="464" w:type="pct"/>
            <w:noWrap/>
            <w:tcMar>
              <w:top w:w="0" w:type="dxa"/>
              <w:left w:w="108" w:type="dxa"/>
              <w:bottom w:w="0" w:type="dxa"/>
              <w:right w:w="108" w:type="dxa"/>
            </w:tcMar>
          </w:tcPr>
          <w:p w14:paraId="47B903E9"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3.1.20.</w:t>
            </w:r>
          </w:p>
        </w:tc>
        <w:tc>
          <w:tcPr>
            <w:tcW w:w="4536" w:type="pct"/>
            <w:gridSpan w:val="2"/>
            <w:tcMar>
              <w:top w:w="0" w:type="dxa"/>
              <w:left w:w="108" w:type="dxa"/>
              <w:bottom w:w="0" w:type="dxa"/>
              <w:right w:w="108" w:type="dxa"/>
            </w:tcMar>
          </w:tcPr>
          <w:p w14:paraId="1FD7EED1" w14:textId="77777777" w:rsidR="008F796A" w:rsidRPr="006F0122" w:rsidRDefault="008F796A" w:rsidP="008F796A">
            <w:pPr>
              <w:spacing w:after="0"/>
              <w:contextualSpacing/>
              <w:jc w:val="both"/>
              <w:rPr>
                <w:rFonts w:ascii="Times New Roman" w:eastAsia="Calibri" w:hAnsi="Times New Roman" w:cs="Times New Roman"/>
                <w:sz w:val="24"/>
                <w:szCs w:val="24"/>
                <w:lang w:eastAsia="lt-LT"/>
              </w:rPr>
            </w:pPr>
            <w:r w:rsidRPr="006F0122">
              <w:rPr>
                <w:rFonts w:ascii="Times New Roman" w:eastAsia="Calibri" w:hAnsi="Times New Roman" w:cs="Times New Roman"/>
                <w:sz w:val="24"/>
                <w:szCs w:val="24"/>
                <w:lang w:eastAsia="lt-LT"/>
              </w:rPr>
              <w:t>Turi būti galimybė teikti komentarus/ patikslinimus tik esant reikiamai prašymo būsenai.. Patikslintas prašymas registruojamas toje pačioje DVS KONTORA kortelėje. Reikiamos dokumento būsenos, jų kiekis ir pan. turi būti derinama detalios analizės metu.</w:t>
            </w:r>
          </w:p>
        </w:tc>
      </w:tr>
      <w:tr w:rsidR="008F796A" w:rsidRPr="006F0122" w14:paraId="74767021" w14:textId="77777777" w:rsidTr="008F796A">
        <w:trPr>
          <w:trHeight w:val="630"/>
        </w:trPr>
        <w:tc>
          <w:tcPr>
            <w:tcW w:w="464" w:type="pct"/>
            <w:noWrap/>
            <w:tcMar>
              <w:top w:w="0" w:type="dxa"/>
              <w:left w:w="108" w:type="dxa"/>
              <w:bottom w:w="0" w:type="dxa"/>
              <w:right w:w="108" w:type="dxa"/>
            </w:tcMar>
          </w:tcPr>
          <w:p w14:paraId="03D52507"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3.1.21.</w:t>
            </w:r>
          </w:p>
        </w:tc>
        <w:tc>
          <w:tcPr>
            <w:tcW w:w="4536" w:type="pct"/>
            <w:gridSpan w:val="2"/>
            <w:tcMar>
              <w:top w:w="0" w:type="dxa"/>
              <w:left w:w="108" w:type="dxa"/>
              <w:bottom w:w="0" w:type="dxa"/>
              <w:right w:w="108" w:type="dxa"/>
            </w:tcMar>
          </w:tcPr>
          <w:p w14:paraId="22FA3956" w14:textId="77777777" w:rsidR="008F796A" w:rsidRPr="006F0122" w:rsidRDefault="008F796A" w:rsidP="008F796A">
            <w:pPr>
              <w:spacing w:after="0"/>
              <w:contextualSpacing/>
              <w:jc w:val="both"/>
              <w:rPr>
                <w:rFonts w:ascii="Times New Roman" w:eastAsia="Calibri" w:hAnsi="Times New Roman" w:cs="Times New Roman"/>
                <w:sz w:val="24"/>
                <w:szCs w:val="24"/>
                <w:lang w:eastAsia="lt-LT"/>
              </w:rPr>
            </w:pPr>
            <w:r w:rsidRPr="006F0122">
              <w:rPr>
                <w:rFonts w:ascii="Times New Roman" w:eastAsia="Calibri" w:hAnsi="Times New Roman" w:cs="Times New Roman"/>
                <w:sz w:val="24"/>
                <w:szCs w:val="24"/>
                <w:lang w:eastAsia="lt-LT"/>
              </w:rPr>
              <w:t xml:space="preserve">Turi būti galimybė įvykdytą prašymą (atsakymą į prašymą, leidimą ir pan.) matyti / rasti EPS ir gauti prašymo teikėjo nurodytu būdu. </w:t>
            </w:r>
          </w:p>
        </w:tc>
      </w:tr>
      <w:tr w:rsidR="008F796A" w:rsidRPr="006F0122" w14:paraId="0C91DF35" w14:textId="77777777" w:rsidTr="0030420A">
        <w:trPr>
          <w:trHeight w:val="60"/>
        </w:trPr>
        <w:tc>
          <w:tcPr>
            <w:tcW w:w="5000" w:type="pct"/>
            <w:gridSpan w:val="3"/>
            <w:noWrap/>
            <w:tcMar>
              <w:top w:w="0" w:type="dxa"/>
              <w:left w:w="108" w:type="dxa"/>
              <w:bottom w:w="0" w:type="dxa"/>
              <w:right w:w="108" w:type="dxa"/>
            </w:tcMar>
          </w:tcPr>
          <w:p w14:paraId="7EB8A4A9" w14:textId="77777777" w:rsidR="008F796A" w:rsidRPr="006F0122" w:rsidRDefault="008F796A" w:rsidP="008F796A">
            <w:pPr>
              <w:spacing w:after="0"/>
              <w:jc w:val="both"/>
              <w:rPr>
                <w:rFonts w:ascii="Times New Roman" w:eastAsia="Times New Roman" w:hAnsi="Times New Roman" w:cs="Times New Roman"/>
                <w:b/>
                <w:sz w:val="24"/>
                <w:szCs w:val="24"/>
                <w:lang w:val="en-US" w:eastAsia="lt-LT"/>
              </w:rPr>
            </w:pPr>
            <w:r w:rsidRPr="006F0122">
              <w:rPr>
                <w:rFonts w:ascii="Times New Roman" w:eastAsia="Times New Roman" w:hAnsi="Times New Roman" w:cs="Times New Roman"/>
                <w:b/>
                <w:bCs/>
                <w:sz w:val="24"/>
                <w:szCs w:val="24"/>
                <w:lang w:eastAsia="lt-LT"/>
              </w:rPr>
              <w:t xml:space="preserve">3.2. </w:t>
            </w:r>
            <w:r w:rsidRPr="006F0122">
              <w:rPr>
                <w:rFonts w:ascii="Times New Roman" w:eastAsia="Times New Roman" w:hAnsi="Times New Roman" w:cs="Times New Roman"/>
                <w:b/>
                <w:sz w:val="24"/>
                <w:szCs w:val="24"/>
                <w:lang w:eastAsia="lt-LT"/>
              </w:rPr>
              <w:t>Techniniai reikalavimai</w:t>
            </w:r>
          </w:p>
        </w:tc>
      </w:tr>
      <w:tr w:rsidR="008F796A" w:rsidRPr="006F0122" w14:paraId="1DF49CC6" w14:textId="77777777" w:rsidTr="0030420A">
        <w:trPr>
          <w:trHeight w:val="60"/>
        </w:trPr>
        <w:tc>
          <w:tcPr>
            <w:tcW w:w="540" w:type="pct"/>
            <w:gridSpan w:val="2"/>
            <w:noWrap/>
            <w:tcMar>
              <w:top w:w="0" w:type="dxa"/>
              <w:left w:w="108" w:type="dxa"/>
              <w:bottom w:w="0" w:type="dxa"/>
              <w:right w:w="108" w:type="dxa"/>
            </w:tcMar>
          </w:tcPr>
          <w:p w14:paraId="532CB8D0"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3.2.1.</w:t>
            </w:r>
          </w:p>
        </w:tc>
        <w:tc>
          <w:tcPr>
            <w:tcW w:w="4460" w:type="pct"/>
            <w:tcMar>
              <w:top w:w="0" w:type="dxa"/>
              <w:left w:w="108" w:type="dxa"/>
              <w:bottom w:w="0" w:type="dxa"/>
              <w:right w:w="108" w:type="dxa"/>
            </w:tcMar>
          </w:tcPr>
          <w:p w14:paraId="75BAE51E" w14:textId="77777777" w:rsidR="008F796A" w:rsidRPr="006F0122" w:rsidRDefault="008F796A" w:rsidP="008F796A">
            <w:pPr>
              <w:spacing w:after="0"/>
              <w:rPr>
                <w:rFonts w:ascii="Times New Roman" w:eastAsia="Times New Roman" w:hAnsi="Times New Roman" w:cs="Times New Roman"/>
                <w:color w:val="000000"/>
                <w:sz w:val="24"/>
                <w:szCs w:val="24"/>
                <w:lang w:eastAsia="lt-LT"/>
              </w:rPr>
            </w:pPr>
            <w:r w:rsidRPr="006F0122">
              <w:rPr>
                <w:rFonts w:ascii="Times New Roman" w:eastAsia="Times New Roman" w:hAnsi="Times New Roman" w:cs="Times New Roman"/>
                <w:sz w:val="24"/>
                <w:szCs w:val="24"/>
                <w:lang w:eastAsia="lt-LT"/>
              </w:rPr>
              <w:t xml:space="preserve">EPS  turi būti sukurta internetinių technologijų pagrindu ir būti pasiekiama, neatsižvelgiant į platformą (Windows, Linux ir t.t.), turi būti administruojama be klaidų ir iškraipymų, išlaikant visą funkcionalumą, su naujausiomis naršyklių, Mozilla Firefox, Opera, Google Chrome, Microsoft </w:t>
            </w:r>
            <w:proofErr w:type="spellStart"/>
            <w:r w:rsidRPr="006F0122">
              <w:rPr>
                <w:rFonts w:ascii="Times New Roman" w:eastAsia="Times New Roman" w:hAnsi="Times New Roman" w:cs="Times New Roman"/>
                <w:sz w:val="24"/>
                <w:szCs w:val="24"/>
                <w:lang w:eastAsia="lt-LT"/>
              </w:rPr>
              <w:t>Edge</w:t>
            </w:r>
            <w:proofErr w:type="spellEnd"/>
            <w:r w:rsidRPr="006F0122">
              <w:rPr>
                <w:rFonts w:ascii="Times New Roman" w:eastAsia="Times New Roman" w:hAnsi="Times New Roman" w:cs="Times New Roman"/>
                <w:sz w:val="24"/>
                <w:szCs w:val="24"/>
                <w:lang w:eastAsia="lt-LT"/>
              </w:rPr>
              <w:t>, Safari versijomis. Sistema turi veikti mobiliojoje aplinkoje.</w:t>
            </w:r>
          </w:p>
        </w:tc>
      </w:tr>
      <w:tr w:rsidR="008F796A" w:rsidRPr="006F0122" w14:paraId="0E5491B0" w14:textId="77777777" w:rsidTr="0030420A">
        <w:trPr>
          <w:trHeight w:val="60"/>
        </w:trPr>
        <w:tc>
          <w:tcPr>
            <w:tcW w:w="540" w:type="pct"/>
            <w:gridSpan w:val="2"/>
            <w:noWrap/>
            <w:tcMar>
              <w:top w:w="0" w:type="dxa"/>
              <w:left w:w="108" w:type="dxa"/>
              <w:bottom w:w="0" w:type="dxa"/>
              <w:right w:w="108" w:type="dxa"/>
            </w:tcMar>
          </w:tcPr>
          <w:p w14:paraId="4C2F088F"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3.2.2.</w:t>
            </w:r>
          </w:p>
        </w:tc>
        <w:tc>
          <w:tcPr>
            <w:tcW w:w="4460" w:type="pct"/>
            <w:tcMar>
              <w:top w:w="0" w:type="dxa"/>
              <w:left w:w="108" w:type="dxa"/>
              <w:bottom w:w="0" w:type="dxa"/>
              <w:right w:w="108" w:type="dxa"/>
            </w:tcMar>
          </w:tcPr>
          <w:p w14:paraId="43682B5E" w14:textId="77777777" w:rsidR="008F796A" w:rsidRPr="006F0122" w:rsidRDefault="008F796A" w:rsidP="008F796A">
            <w:pPr>
              <w:autoSpaceDE w:val="0"/>
              <w:autoSpaceDN w:val="0"/>
              <w:adjustRightInd w:val="0"/>
              <w:spacing w:after="0"/>
              <w:ind w:left="-11" w:right="-115" w:firstLine="2"/>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Atvirų standartų naudojimas (suderinamumas) – programinė sprendimo realizacija turi būti orientuojama į atitikimą atviriems techniniams standartams.</w:t>
            </w:r>
          </w:p>
        </w:tc>
      </w:tr>
      <w:tr w:rsidR="008F796A" w:rsidRPr="006F0122" w14:paraId="5ACBF5D7" w14:textId="77777777" w:rsidTr="0030420A">
        <w:trPr>
          <w:trHeight w:val="60"/>
        </w:trPr>
        <w:tc>
          <w:tcPr>
            <w:tcW w:w="540" w:type="pct"/>
            <w:gridSpan w:val="2"/>
            <w:noWrap/>
            <w:tcMar>
              <w:top w:w="0" w:type="dxa"/>
              <w:left w:w="108" w:type="dxa"/>
              <w:bottom w:w="0" w:type="dxa"/>
              <w:right w:w="108" w:type="dxa"/>
            </w:tcMar>
          </w:tcPr>
          <w:p w14:paraId="5D65CCED"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3.2.3.</w:t>
            </w:r>
          </w:p>
        </w:tc>
        <w:tc>
          <w:tcPr>
            <w:tcW w:w="4460" w:type="pct"/>
            <w:tcMar>
              <w:top w:w="0" w:type="dxa"/>
              <w:left w:w="108" w:type="dxa"/>
              <w:bottom w:w="0" w:type="dxa"/>
              <w:right w:w="108" w:type="dxa"/>
            </w:tcMar>
          </w:tcPr>
          <w:p w14:paraId="25737E96" w14:textId="77777777" w:rsidR="008F796A" w:rsidRPr="006F0122" w:rsidRDefault="008F796A" w:rsidP="008F796A">
            <w:pPr>
              <w:autoSpaceDE w:val="0"/>
              <w:autoSpaceDN w:val="0"/>
              <w:adjustRightInd w:val="0"/>
              <w:spacing w:after="0"/>
              <w:ind w:left="-11" w:right="-115" w:firstLine="2"/>
              <w:rPr>
                <w:rFonts w:ascii="Times New Roman" w:eastAsia="Times New Roman" w:hAnsi="Times New Roman" w:cs="Times New Roman"/>
                <w:color w:val="000000"/>
                <w:sz w:val="24"/>
                <w:szCs w:val="24"/>
                <w:lang w:eastAsia="lt-LT"/>
              </w:rPr>
            </w:pPr>
            <w:r w:rsidRPr="006F0122">
              <w:rPr>
                <w:rFonts w:ascii="Times New Roman" w:eastAsia="Times New Roman" w:hAnsi="Times New Roman" w:cs="Times New Roman"/>
                <w:sz w:val="24"/>
                <w:szCs w:val="24"/>
                <w:lang w:eastAsia="lt-LT"/>
              </w:rPr>
              <w:t xml:space="preserve">Interneto naršyklės: Google chrome (vėliausia versija), Mozilla </w:t>
            </w:r>
            <w:proofErr w:type="spellStart"/>
            <w:r w:rsidRPr="006F0122">
              <w:rPr>
                <w:rFonts w:ascii="Times New Roman" w:eastAsia="Times New Roman" w:hAnsi="Times New Roman" w:cs="Times New Roman"/>
                <w:sz w:val="24"/>
                <w:szCs w:val="24"/>
                <w:lang w:eastAsia="lt-LT"/>
              </w:rPr>
              <w:t>FireFox</w:t>
            </w:r>
            <w:proofErr w:type="spellEnd"/>
            <w:r w:rsidRPr="006F0122">
              <w:rPr>
                <w:rFonts w:ascii="Times New Roman" w:eastAsia="Times New Roman" w:hAnsi="Times New Roman" w:cs="Times New Roman"/>
                <w:sz w:val="24"/>
                <w:szCs w:val="24"/>
                <w:lang w:eastAsia="lt-LT"/>
              </w:rPr>
              <w:t xml:space="preserve"> (vėliausia versija), Opera (vėliausia versija), Safari (vėliausia versija),</w:t>
            </w:r>
            <w:r w:rsidRPr="006F0122">
              <w:rPr>
                <w:rFonts w:ascii="Times New Roman" w:eastAsia="Times New Roman" w:hAnsi="Times New Roman" w:cs="Times New Roman"/>
                <w:strike/>
                <w:sz w:val="24"/>
                <w:szCs w:val="24"/>
                <w:lang w:eastAsia="lt-LT"/>
              </w:rPr>
              <w:t xml:space="preserve"> </w:t>
            </w:r>
            <w:r w:rsidRPr="006F0122">
              <w:rPr>
                <w:rFonts w:ascii="Times New Roman" w:eastAsia="Times New Roman" w:hAnsi="Times New Roman" w:cs="Times New Roman"/>
                <w:sz w:val="24"/>
                <w:szCs w:val="24"/>
                <w:lang w:eastAsia="lt-LT"/>
              </w:rPr>
              <w:t xml:space="preserve">Microsoft </w:t>
            </w:r>
            <w:proofErr w:type="spellStart"/>
            <w:r w:rsidRPr="006F0122">
              <w:rPr>
                <w:rFonts w:ascii="Times New Roman" w:eastAsia="Times New Roman" w:hAnsi="Times New Roman" w:cs="Times New Roman"/>
                <w:sz w:val="24"/>
                <w:szCs w:val="24"/>
                <w:lang w:eastAsia="lt-LT"/>
              </w:rPr>
              <w:t>Edge</w:t>
            </w:r>
            <w:proofErr w:type="spellEnd"/>
            <w:r w:rsidRPr="006F0122">
              <w:rPr>
                <w:rFonts w:ascii="Times New Roman" w:eastAsia="Times New Roman" w:hAnsi="Times New Roman" w:cs="Times New Roman"/>
                <w:sz w:val="24"/>
                <w:szCs w:val="24"/>
                <w:lang w:eastAsia="lt-LT"/>
              </w:rPr>
              <w:t xml:space="preserve"> (vėliausia versija) naršyklės turi būti naudojamos kaip vienintelė EPS  darbo vietos priemonė.</w:t>
            </w:r>
          </w:p>
        </w:tc>
      </w:tr>
      <w:tr w:rsidR="008F796A" w:rsidRPr="006F0122" w14:paraId="7A9E9483" w14:textId="77777777" w:rsidTr="0030420A">
        <w:trPr>
          <w:trHeight w:val="60"/>
        </w:trPr>
        <w:tc>
          <w:tcPr>
            <w:tcW w:w="540" w:type="pct"/>
            <w:gridSpan w:val="2"/>
            <w:noWrap/>
            <w:tcMar>
              <w:top w:w="0" w:type="dxa"/>
              <w:left w:w="108" w:type="dxa"/>
              <w:bottom w:w="0" w:type="dxa"/>
              <w:right w:w="108" w:type="dxa"/>
            </w:tcMar>
          </w:tcPr>
          <w:p w14:paraId="5DA31F88" w14:textId="77777777" w:rsidR="008F796A" w:rsidRPr="006F0122" w:rsidRDefault="008F796A" w:rsidP="008F796A">
            <w:pPr>
              <w:spacing w:after="0"/>
              <w:jc w:val="both"/>
              <w:rPr>
                <w:rFonts w:ascii="Times New Roman" w:eastAsia="Times New Roman" w:hAnsi="Times New Roman" w:cs="Times New Roman"/>
                <w:bCs/>
                <w:sz w:val="24"/>
                <w:szCs w:val="24"/>
                <w:lang w:eastAsia="lt-LT"/>
              </w:rPr>
            </w:pPr>
            <w:r w:rsidRPr="006F0122">
              <w:rPr>
                <w:rFonts w:ascii="Times New Roman" w:eastAsia="Times New Roman" w:hAnsi="Times New Roman" w:cs="Times New Roman"/>
                <w:bCs/>
                <w:sz w:val="24"/>
                <w:szCs w:val="24"/>
                <w:lang w:eastAsia="lt-LT"/>
              </w:rPr>
              <w:t>3.2.4.</w:t>
            </w:r>
          </w:p>
        </w:tc>
        <w:tc>
          <w:tcPr>
            <w:tcW w:w="4460" w:type="pct"/>
            <w:tcMar>
              <w:top w:w="0" w:type="dxa"/>
              <w:left w:w="108" w:type="dxa"/>
              <w:bottom w:w="0" w:type="dxa"/>
              <w:right w:w="108" w:type="dxa"/>
            </w:tcMar>
          </w:tcPr>
          <w:p w14:paraId="55FD89DC" w14:textId="77777777" w:rsidR="008F796A" w:rsidRPr="006F0122" w:rsidRDefault="008F796A" w:rsidP="008F796A">
            <w:pPr>
              <w:autoSpaceDE w:val="0"/>
              <w:autoSpaceDN w:val="0"/>
              <w:adjustRightInd w:val="0"/>
              <w:spacing w:after="0"/>
              <w:ind w:left="-11" w:right="-115" w:firstLine="2"/>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 xml:space="preserve">Duomenų matomumas ir prieinamumas </w:t>
            </w:r>
            <w:r w:rsidRPr="006F0122">
              <w:rPr>
                <w:rFonts w:ascii="Times New Roman" w:eastAsia="Times New Roman" w:hAnsi="Times New Roman" w:cs="Times New Roman"/>
                <w:sz w:val="24"/>
                <w:szCs w:val="24"/>
                <w:lang w:eastAsia="lt-LT"/>
              </w:rPr>
              <w:t>– duomenų matomumas ir prieinamumas IS naudotojams ir sistemos paslaugų gavėjams turi būti realizuotas ir užtikrintas pagal principą „Tiek kiek būtina ir kiek įmanoma mažiau“.</w:t>
            </w:r>
          </w:p>
        </w:tc>
      </w:tr>
      <w:tr w:rsidR="008F796A" w:rsidRPr="006F0122" w14:paraId="24D61F54" w14:textId="77777777" w:rsidTr="0030420A">
        <w:trPr>
          <w:trHeight w:val="60"/>
        </w:trPr>
        <w:tc>
          <w:tcPr>
            <w:tcW w:w="540" w:type="pct"/>
            <w:gridSpan w:val="2"/>
            <w:noWrap/>
            <w:tcMar>
              <w:top w:w="0" w:type="dxa"/>
              <w:left w:w="108" w:type="dxa"/>
              <w:bottom w:w="0" w:type="dxa"/>
              <w:right w:w="108" w:type="dxa"/>
            </w:tcMar>
          </w:tcPr>
          <w:p w14:paraId="30B44C65" w14:textId="77777777" w:rsidR="008F796A" w:rsidRPr="006F0122" w:rsidRDefault="008F796A" w:rsidP="008F796A">
            <w:pPr>
              <w:spacing w:after="0"/>
              <w:rPr>
                <w:rFonts w:ascii="Times New Roman" w:eastAsia="Times New Roman" w:hAnsi="Times New Roman" w:cs="Times New Roman"/>
                <w:b/>
                <w:bCs/>
                <w:sz w:val="24"/>
                <w:szCs w:val="24"/>
                <w:lang w:eastAsia="lt-LT"/>
              </w:rPr>
            </w:pPr>
            <w:r w:rsidRPr="006F0122">
              <w:rPr>
                <w:rFonts w:ascii="Times New Roman" w:eastAsia="Times New Roman" w:hAnsi="Times New Roman" w:cs="Times New Roman"/>
                <w:b/>
                <w:bCs/>
                <w:sz w:val="24"/>
                <w:szCs w:val="24"/>
                <w:lang w:eastAsia="lt-LT"/>
              </w:rPr>
              <w:t>3.3.</w:t>
            </w:r>
          </w:p>
        </w:tc>
        <w:tc>
          <w:tcPr>
            <w:tcW w:w="4460" w:type="pct"/>
            <w:tcMar>
              <w:top w:w="0" w:type="dxa"/>
              <w:left w:w="108" w:type="dxa"/>
              <w:bottom w:w="0" w:type="dxa"/>
              <w:right w:w="108" w:type="dxa"/>
            </w:tcMar>
          </w:tcPr>
          <w:p w14:paraId="0FE37A43" w14:textId="77777777" w:rsidR="008F796A" w:rsidRPr="006F0122" w:rsidRDefault="008F796A" w:rsidP="008F796A">
            <w:pPr>
              <w:spacing w:after="0"/>
              <w:ind w:left="-9" w:right="-115"/>
              <w:contextualSpacing/>
              <w:rPr>
                <w:rFonts w:ascii="Times New Roman" w:eastAsia="Times New Roman" w:hAnsi="Times New Roman" w:cs="Times New Roman"/>
                <w:b/>
                <w:bCs/>
                <w:sz w:val="24"/>
                <w:szCs w:val="24"/>
                <w:lang w:eastAsia="lt-LT"/>
              </w:rPr>
            </w:pPr>
            <w:r w:rsidRPr="006F0122">
              <w:rPr>
                <w:rFonts w:ascii="Times New Roman" w:eastAsia="Times New Roman" w:hAnsi="Times New Roman" w:cs="Times New Roman"/>
                <w:b/>
                <w:bCs/>
                <w:sz w:val="24"/>
                <w:szCs w:val="24"/>
                <w:lang w:eastAsia="lt-LT"/>
              </w:rPr>
              <w:t>Naudotojo sąsaja</w:t>
            </w:r>
          </w:p>
        </w:tc>
      </w:tr>
      <w:tr w:rsidR="008F796A" w:rsidRPr="006F0122" w14:paraId="4AAEACA8" w14:textId="77777777" w:rsidTr="0030420A">
        <w:trPr>
          <w:trHeight w:val="60"/>
        </w:trPr>
        <w:tc>
          <w:tcPr>
            <w:tcW w:w="540" w:type="pct"/>
            <w:gridSpan w:val="2"/>
            <w:noWrap/>
            <w:tcMar>
              <w:top w:w="0" w:type="dxa"/>
              <w:left w:w="108" w:type="dxa"/>
              <w:bottom w:w="0" w:type="dxa"/>
              <w:right w:w="108" w:type="dxa"/>
            </w:tcMar>
          </w:tcPr>
          <w:p w14:paraId="457C9BD4"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3.3.1.</w:t>
            </w:r>
          </w:p>
        </w:tc>
        <w:tc>
          <w:tcPr>
            <w:tcW w:w="4460" w:type="pct"/>
            <w:tcMar>
              <w:top w:w="0" w:type="dxa"/>
              <w:left w:w="108" w:type="dxa"/>
              <w:bottom w:w="0" w:type="dxa"/>
              <w:right w:w="108" w:type="dxa"/>
            </w:tcMar>
          </w:tcPr>
          <w:p w14:paraId="5872E456" w14:textId="77777777" w:rsidR="008F796A" w:rsidRPr="006F0122" w:rsidRDefault="008F796A" w:rsidP="008F796A">
            <w:pPr>
              <w:autoSpaceDE w:val="0"/>
              <w:autoSpaceDN w:val="0"/>
              <w:adjustRightInd w:val="0"/>
              <w:spacing w:after="0"/>
              <w:ind w:left="-11" w:right="-115" w:firstLine="2"/>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Naudotojo sąsaja turi veikti WEB aplinkoje realizuotoje aplikacijoje Microsoft </w:t>
            </w:r>
            <w:proofErr w:type="spellStart"/>
            <w:r w:rsidRPr="006F0122">
              <w:rPr>
                <w:rFonts w:ascii="Times New Roman" w:eastAsia="Times New Roman" w:hAnsi="Times New Roman" w:cs="Times New Roman"/>
                <w:sz w:val="24"/>
                <w:szCs w:val="24"/>
                <w:lang w:eastAsia="lt-LT"/>
              </w:rPr>
              <w:t>Edge</w:t>
            </w:r>
            <w:proofErr w:type="spellEnd"/>
            <w:r w:rsidRPr="006F0122">
              <w:rPr>
                <w:rFonts w:ascii="Times New Roman" w:eastAsia="Times New Roman" w:hAnsi="Times New Roman" w:cs="Times New Roman"/>
                <w:sz w:val="24"/>
                <w:szCs w:val="24"/>
                <w:lang w:eastAsia="lt-LT"/>
              </w:rPr>
              <w:t xml:space="preserve">, Google Chrome, Mozilla Firefox, Opera, Safari) su galimybe naudoti saugų </w:t>
            </w:r>
            <w:r w:rsidRPr="006F0122">
              <w:rPr>
                <w:rFonts w:ascii="Times New Roman" w:eastAsia="Times New Roman" w:hAnsi="Times New Roman" w:cs="Times New Roman"/>
                <w:sz w:val="24"/>
                <w:szCs w:val="24"/>
                <w:lang w:eastAsia="lt-LT"/>
              </w:rPr>
              <w:lastRenderedPageBreak/>
              <w:t>duomenų apsikeitimo protokolą  HTTPS.</w:t>
            </w:r>
          </w:p>
        </w:tc>
      </w:tr>
      <w:tr w:rsidR="008F796A" w:rsidRPr="006F0122" w14:paraId="7AF0C3A0" w14:textId="77777777" w:rsidTr="008F796A">
        <w:trPr>
          <w:trHeight w:val="1014"/>
        </w:trPr>
        <w:tc>
          <w:tcPr>
            <w:tcW w:w="540" w:type="pct"/>
            <w:gridSpan w:val="2"/>
            <w:noWrap/>
            <w:tcMar>
              <w:top w:w="0" w:type="dxa"/>
              <w:left w:w="108" w:type="dxa"/>
              <w:bottom w:w="0" w:type="dxa"/>
              <w:right w:w="108" w:type="dxa"/>
            </w:tcMar>
          </w:tcPr>
          <w:p w14:paraId="2A2274B6"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lastRenderedPageBreak/>
              <w:t>3.3.2.</w:t>
            </w:r>
          </w:p>
        </w:tc>
        <w:tc>
          <w:tcPr>
            <w:tcW w:w="4460" w:type="pct"/>
            <w:tcMar>
              <w:top w:w="0" w:type="dxa"/>
              <w:left w:w="108" w:type="dxa"/>
              <w:bottom w:w="0" w:type="dxa"/>
              <w:right w:w="108" w:type="dxa"/>
            </w:tcMar>
          </w:tcPr>
          <w:p w14:paraId="06E42F21"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EPS programiniai pranešimai naudotojams apie sistemos sutrikimus ir naudotojų klaidas turi būti lietuvių kalba, informatyvūs, kartu su patarimais ir nurodymais naudotojams.</w:t>
            </w:r>
          </w:p>
        </w:tc>
      </w:tr>
    </w:tbl>
    <w:p w14:paraId="2CD3A677" w14:textId="77777777" w:rsidR="008F796A" w:rsidRDefault="008F796A" w:rsidP="008F796A">
      <w:pPr>
        <w:spacing w:after="0"/>
        <w:ind w:firstLine="720"/>
        <w:rPr>
          <w:rFonts w:ascii="Times New Roman" w:eastAsia="Times New Roman" w:hAnsi="Times New Roman" w:cs="Times New Roman"/>
          <w:b/>
          <w:sz w:val="24"/>
          <w:szCs w:val="24"/>
          <w:lang w:eastAsia="lt-LT"/>
        </w:rPr>
      </w:pPr>
    </w:p>
    <w:p w14:paraId="37C9DF18" w14:textId="77777777" w:rsidR="008F796A" w:rsidRPr="006F0122" w:rsidRDefault="008F796A" w:rsidP="008F796A">
      <w:pPr>
        <w:spacing w:after="0"/>
        <w:ind w:firstLine="720"/>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4. Reikalavimai EPS diegimo paslaugoms</w:t>
      </w:r>
    </w:p>
    <w:tbl>
      <w:tblPr>
        <w:tblW w:w="46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8"/>
        <w:gridCol w:w="7992"/>
      </w:tblGrid>
      <w:tr w:rsidR="008F796A" w:rsidRPr="006F0122" w14:paraId="36192CA6" w14:textId="77777777" w:rsidTr="0030420A">
        <w:trPr>
          <w:trHeight w:val="60"/>
        </w:trPr>
        <w:tc>
          <w:tcPr>
            <w:tcW w:w="540" w:type="pct"/>
            <w:noWrap/>
            <w:tcMar>
              <w:top w:w="0" w:type="dxa"/>
              <w:left w:w="108" w:type="dxa"/>
              <w:bottom w:w="0" w:type="dxa"/>
              <w:right w:w="108" w:type="dxa"/>
            </w:tcMar>
          </w:tcPr>
          <w:p w14:paraId="56805C02"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4.1.</w:t>
            </w:r>
          </w:p>
        </w:tc>
        <w:tc>
          <w:tcPr>
            <w:tcW w:w="4460" w:type="pct"/>
            <w:tcMar>
              <w:top w:w="0" w:type="dxa"/>
              <w:left w:w="108" w:type="dxa"/>
              <w:bottom w:w="0" w:type="dxa"/>
              <w:right w:w="108" w:type="dxa"/>
            </w:tcMar>
          </w:tcPr>
          <w:p w14:paraId="15569830"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Įdiegti  EPS, tenkinančią techninėje specifikacijoje aprašytus reikalavimus (žr. 3 p. reikalavimus).</w:t>
            </w:r>
          </w:p>
        </w:tc>
      </w:tr>
      <w:tr w:rsidR="008F796A" w:rsidRPr="006F0122" w14:paraId="04B966D5" w14:textId="77777777" w:rsidTr="0030420A">
        <w:trPr>
          <w:trHeight w:val="60"/>
        </w:trPr>
        <w:tc>
          <w:tcPr>
            <w:tcW w:w="540" w:type="pct"/>
            <w:noWrap/>
            <w:tcMar>
              <w:top w:w="0" w:type="dxa"/>
              <w:left w:w="108" w:type="dxa"/>
              <w:bottom w:w="0" w:type="dxa"/>
              <w:right w:w="108" w:type="dxa"/>
            </w:tcMar>
          </w:tcPr>
          <w:p w14:paraId="7ED2B385"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4.2.</w:t>
            </w:r>
          </w:p>
        </w:tc>
        <w:tc>
          <w:tcPr>
            <w:tcW w:w="4460" w:type="pct"/>
            <w:tcMar>
              <w:top w:w="0" w:type="dxa"/>
              <w:left w:w="108" w:type="dxa"/>
              <w:bottom w:w="0" w:type="dxa"/>
              <w:right w:w="108" w:type="dxa"/>
            </w:tcMar>
          </w:tcPr>
          <w:p w14:paraId="743DDFA3"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EPS konfigūravimas turi būti atliktas per mėnesį nuo sutarties įsigaliojimo datos.</w:t>
            </w:r>
            <w:r w:rsidRPr="006F0122">
              <w:rPr>
                <w:rFonts w:ascii="Times New Roman" w:eastAsia="Times New Roman" w:hAnsi="Times New Roman" w:cs="Times New Roman"/>
                <w:sz w:val="24"/>
                <w:szCs w:val="24"/>
                <w:lang w:eastAsia="lt-LT"/>
              </w:rPr>
              <w:br/>
              <w:t xml:space="preserve">3.1.7-3.1.11. punktų reikalavimai gali būti įgyvendinami per du mėnesius nuo sutarties įsigaliojimo datos. </w:t>
            </w:r>
            <w:r w:rsidRPr="006F0122">
              <w:rPr>
                <w:rFonts w:ascii="Times New Roman" w:eastAsia="Times New Roman" w:hAnsi="Times New Roman" w:cs="Times New Roman"/>
                <w:sz w:val="24"/>
                <w:szCs w:val="24"/>
                <w:lang w:eastAsia="lt-LT"/>
              </w:rPr>
              <w:br/>
              <w:t>Sistema privalo būti įdiegta Tiekėjo techninėje įrangoje.</w:t>
            </w:r>
          </w:p>
        </w:tc>
      </w:tr>
      <w:tr w:rsidR="008F796A" w:rsidRPr="006F0122" w14:paraId="41EF55A0" w14:textId="77777777" w:rsidTr="0030420A">
        <w:trPr>
          <w:trHeight w:val="60"/>
        </w:trPr>
        <w:tc>
          <w:tcPr>
            <w:tcW w:w="540" w:type="pct"/>
            <w:noWrap/>
            <w:tcMar>
              <w:top w:w="0" w:type="dxa"/>
              <w:left w:w="108" w:type="dxa"/>
              <w:bottom w:w="0" w:type="dxa"/>
              <w:right w:w="108" w:type="dxa"/>
            </w:tcMar>
          </w:tcPr>
          <w:p w14:paraId="57AA9B2C"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4.3.</w:t>
            </w:r>
          </w:p>
        </w:tc>
        <w:tc>
          <w:tcPr>
            <w:tcW w:w="4460" w:type="pct"/>
            <w:tcMar>
              <w:top w:w="0" w:type="dxa"/>
              <w:left w:w="108" w:type="dxa"/>
              <w:bottom w:w="0" w:type="dxa"/>
              <w:right w:w="108" w:type="dxa"/>
            </w:tcMar>
          </w:tcPr>
          <w:p w14:paraId="470FBDC0"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EPS funkcionavimui užtikrinti turi būti naudojami naujausi operacinės sistemos ir programinės įrangos atnaujinimai.</w:t>
            </w:r>
          </w:p>
        </w:tc>
      </w:tr>
      <w:tr w:rsidR="008F796A" w:rsidRPr="006F0122" w14:paraId="36E321D5" w14:textId="77777777" w:rsidTr="0030420A">
        <w:trPr>
          <w:trHeight w:val="60"/>
        </w:trPr>
        <w:tc>
          <w:tcPr>
            <w:tcW w:w="540" w:type="pct"/>
            <w:noWrap/>
            <w:tcMar>
              <w:top w:w="0" w:type="dxa"/>
              <w:left w:w="108" w:type="dxa"/>
              <w:bottom w:w="0" w:type="dxa"/>
              <w:right w:w="108" w:type="dxa"/>
            </w:tcMar>
          </w:tcPr>
          <w:p w14:paraId="15B4C407"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4.4.</w:t>
            </w:r>
          </w:p>
        </w:tc>
        <w:tc>
          <w:tcPr>
            <w:tcW w:w="4460" w:type="pct"/>
            <w:tcMar>
              <w:top w:w="0" w:type="dxa"/>
              <w:left w:w="108" w:type="dxa"/>
              <w:bottom w:w="0" w:type="dxa"/>
              <w:right w:w="108" w:type="dxa"/>
            </w:tcMar>
          </w:tcPr>
          <w:p w14:paraId="52D0FF68"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Paslaugų teikėjas užtikrina paskirtų specialistų dalyvavimą visą projekto laikotarpį, išskyrus keitimą sutartyje numatomais atvejais, suderinus lygiavertį specialistą, įsipareigojusį laikytis Pirkėjo informacijos saugos ir asmens duomenų apsaugos reikalavimų.</w:t>
            </w:r>
          </w:p>
        </w:tc>
      </w:tr>
      <w:tr w:rsidR="008F796A" w:rsidRPr="006F0122" w14:paraId="39B969DE" w14:textId="77777777" w:rsidTr="0030420A">
        <w:trPr>
          <w:trHeight w:val="60"/>
        </w:trPr>
        <w:tc>
          <w:tcPr>
            <w:tcW w:w="540" w:type="pct"/>
            <w:noWrap/>
            <w:tcMar>
              <w:top w:w="0" w:type="dxa"/>
              <w:left w:w="108" w:type="dxa"/>
              <w:bottom w:w="0" w:type="dxa"/>
              <w:right w:w="108" w:type="dxa"/>
            </w:tcMar>
          </w:tcPr>
          <w:p w14:paraId="4295B52E"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4.5.</w:t>
            </w:r>
          </w:p>
        </w:tc>
        <w:tc>
          <w:tcPr>
            <w:tcW w:w="4460" w:type="pct"/>
            <w:tcMar>
              <w:top w:w="0" w:type="dxa"/>
              <w:left w:w="108" w:type="dxa"/>
              <w:bottom w:w="0" w:type="dxa"/>
              <w:right w:w="108" w:type="dxa"/>
            </w:tcMar>
          </w:tcPr>
          <w:p w14:paraId="04548686"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Paslaugų teikėjo darbuotojai privalo prieš pradėdami darbus pasirašytinai įsipareigoti laikytis Pirkėjo duomenų saugos ir asmens duomenų apsaugos reikalavimų.</w:t>
            </w:r>
          </w:p>
        </w:tc>
      </w:tr>
      <w:tr w:rsidR="008F796A" w:rsidRPr="006F0122" w14:paraId="01306922" w14:textId="77777777" w:rsidTr="0030420A">
        <w:trPr>
          <w:trHeight w:val="60"/>
        </w:trPr>
        <w:tc>
          <w:tcPr>
            <w:tcW w:w="540" w:type="pct"/>
            <w:noWrap/>
            <w:tcMar>
              <w:top w:w="0" w:type="dxa"/>
              <w:left w:w="108" w:type="dxa"/>
              <w:bottom w:w="0" w:type="dxa"/>
              <w:right w:w="108" w:type="dxa"/>
            </w:tcMar>
          </w:tcPr>
          <w:p w14:paraId="191F436A"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4.6.</w:t>
            </w:r>
          </w:p>
        </w:tc>
        <w:tc>
          <w:tcPr>
            <w:tcW w:w="4460" w:type="pct"/>
            <w:tcMar>
              <w:top w:w="0" w:type="dxa"/>
              <w:left w:w="108" w:type="dxa"/>
              <w:bottom w:w="0" w:type="dxa"/>
              <w:right w:w="108" w:type="dxa"/>
            </w:tcMar>
          </w:tcPr>
          <w:p w14:paraId="5F6A0436"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Pravesti 2 valandų mokymus nuotoliniu būdu sistemos administratoriams. </w:t>
            </w:r>
          </w:p>
        </w:tc>
      </w:tr>
      <w:tr w:rsidR="008F796A" w:rsidRPr="006F0122" w14:paraId="686D0448" w14:textId="77777777" w:rsidTr="0030420A">
        <w:trPr>
          <w:trHeight w:val="60"/>
        </w:trPr>
        <w:tc>
          <w:tcPr>
            <w:tcW w:w="540" w:type="pct"/>
            <w:noWrap/>
            <w:tcMar>
              <w:top w:w="0" w:type="dxa"/>
              <w:left w:w="108" w:type="dxa"/>
              <w:bottom w:w="0" w:type="dxa"/>
              <w:right w:w="108" w:type="dxa"/>
            </w:tcMar>
          </w:tcPr>
          <w:p w14:paraId="393DE4D7" w14:textId="77777777" w:rsidR="008F796A" w:rsidRPr="006F0122" w:rsidRDefault="008F796A" w:rsidP="008F796A">
            <w:pPr>
              <w:spacing w:after="0"/>
              <w:ind w:left="-9" w:right="-115"/>
              <w:contextualSpacing/>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4.7.</w:t>
            </w:r>
          </w:p>
        </w:tc>
        <w:tc>
          <w:tcPr>
            <w:tcW w:w="4460" w:type="pct"/>
            <w:tcMar>
              <w:top w:w="0" w:type="dxa"/>
              <w:left w:w="108" w:type="dxa"/>
              <w:bottom w:w="0" w:type="dxa"/>
              <w:right w:w="108" w:type="dxa"/>
            </w:tcMar>
          </w:tcPr>
          <w:p w14:paraId="1680DB62" w14:textId="77777777" w:rsidR="008F796A" w:rsidRPr="006F0122" w:rsidRDefault="008F796A" w:rsidP="008F796A">
            <w:pPr>
              <w:autoSpaceDE w:val="0"/>
              <w:autoSpaceDN w:val="0"/>
              <w:adjustRightInd w:val="0"/>
              <w:spacing w:after="0"/>
              <w:ind w:left="16" w:right="-115" w:hanging="25"/>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Pateikti EPS naudotojo vadovą.</w:t>
            </w:r>
          </w:p>
        </w:tc>
      </w:tr>
    </w:tbl>
    <w:p w14:paraId="41F1D2A6" w14:textId="77777777" w:rsidR="008F796A" w:rsidRDefault="008F796A" w:rsidP="008F796A">
      <w:pPr>
        <w:spacing w:after="0"/>
        <w:ind w:firstLine="720"/>
        <w:jc w:val="both"/>
        <w:rPr>
          <w:rFonts w:ascii="Times New Roman" w:eastAsia="Times New Roman" w:hAnsi="Times New Roman" w:cs="Times New Roman"/>
          <w:b/>
          <w:sz w:val="24"/>
          <w:szCs w:val="24"/>
          <w:lang w:eastAsia="lt-LT"/>
        </w:rPr>
      </w:pPr>
    </w:p>
    <w:p w14:paraId="394A3B83" w14:textId="77777777" w:rsidR="008F796A" w:rsidRPr="006F0122" w:rsidRDefault="008F796A" w:rsidP="008F796A">
      <w:pPr>
        <w:spacing w:after="0"/>
        <w:ind w:firstLine="720"/>
        <w:jc w:val="both"/>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sz w:val="24"/>
          <w:szCs w:val="24"/>
          <w:lang w:eastAsia="lt-LT"/>
        </w:rPr>
        <w:t>5. Reikalavimai EPS priežiūros paslaugoms:</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
        <w:gridCol w:w="7938"/>
      </w:tblGrid>
      <w:tr w:rsidR="008F796A" w:rsidRPr="006F0122" w14:paraId="2DD86BC5" w14:textId="77777777" w:rsidTr="0030420A">
        <w:tc>
          <w:tcPr>
            <w:tcW w:w="1021" w:type="dxa"/>
          </w:tcPr>
          <w:p w14:paraId="6FD9E601"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5.1.</w:t>
            </w:r>
          </w:p>
        </w:tc>
        <w:tc>
          <w:tcPr>
            <w:tcW w:w="7938" w:type="dxa"/>
          </w:tcPr>
          <w:p w14:paraId="1559B744"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Konsultuoti telefonu ir elektroniniu paštu Pirkėjo EPS naudotojus šio modulio naudojimo, funkcionalumo klausimais (darbo dienomis nuo pirmadienio iki ketvirtadienio 8.00 - 17.00 val., penktadienį 8.00 – 15.45 val., pietų pertrauka kiekvieną darbo dieną 12.00 – 12.45 val.).</w:t>
            </w:r>
          </w:p>
        </w:tc>
      </w:tr>
      <w:tr w:rsidR="008F796A" w:rsidRPr="006F0122" w14:paraId="0AC1A991" w14:textId="77777777" w:rsidTr="0030420A">
        <w:tc>
          <w:tcPr>
            <w:tcW w:w="1021" w:type="dxa"/>
          </w:tcPr>
          <w:p w14:paraId="62AB23A7"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5.2.</w:t>
            </w:r>
          </w:p>
        </w:tc>
        <w:tc>
          <w:tcPr>
            <w:tcW w:w="7938" w:type="dxa"/>
          </w:tcPr>
          <w:p w14:paraId="5A83BB9F"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Konsultuoti telefonu ir elektroniniu paštu darbo dienomis Pirkėjo paskirtus darbuotojus  EPS duomenų bazės priežiūros ir programinės įrangos naudojimo klausimais. </w:t>
            </w:r>
          </w:p>
        </w:tc>
      </w:tr>
      <w:tr w:rsidR="008F796A" w:rsidRPr="006F0122" w14:paraId="53CDCDB0" w14:textId="77777777" w:rsidTr="0030420A">
        <w:tc>
          <w:tcPr>
            <w:tcW w:w="1021" w:type="dxa"/>
          </w:tcPr>
          <w:p w14:paraId="4292DB3E"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5.3.</w:t>
            </w:r>
          </w:p>
        </w:tc>
        <w:tc>
          <w:tcPr>
            <w:tcW w:w="7938" w:type="dxa"/>
          </w:tcPr>
          <w:p w14:paraId="16F1C2E0"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Šalinti eksploatavimo eigoje atsiradusius EPS sutrikimus, klaidas.</w:t>
            </w:r>
          </w:p>
        </w:tc>
      </w:tr>
      <w:tr w:rsidR="008F796A" w:rsidRPr="006F0122" w14:paraId="49004E01" w14:textId="77777777" w:rsidTr="0030420A">
        <w:tc>
          <w:tcPr>
            <w:tcW w:w="1021" w:type="dxa"/>
          </w:tcPr>
          <w:p w14:paraId="1958A943"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5.4.</w:t>
            </w:r>
          </w:p>
        </w:tc>
        <w:tc>
          <w:tcPr>
            <w:tcW w:w="7938" w:type="dxa"/>
          </w:tcPr>
          <w:p w14:paraId="79623E63"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Užtikrinti pagalbos centro funkcionalumą (klausimams pateikti, atsakymams gauti, klaidoms registruoti, gauti pranešimus ir pan.).</w:t>
            </w:r>
          </w:p>
        </w:tc>
      </w:tr>
      <w:tr w:rsidR="008F796A" w:rsidRPr="006F0122" w14:paraId="73D73DE5" w14:textId="77777777" w:rsidTr="0030420A">
        <w:tc>
          <w:tcPr>
            <w:tcW w:w="1021" w:type="dxa"/>
          </w:tcPr>
          <w:p w14:paraId="2BBD67E3"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5.5.</w:t>
            </w:r>
          </w:p>
        </w:tc>
        <w:tc>
          <w:tcPr>
            <w:tcW w:w="7938" w:type="dxa"/>
          </w:tcPr>
          <w:p w14:paraId="1C473C0B"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Visas Paslaugas atlikti netrukdant  EPS naudotojų darbui, o jei tai neįmanoma, atlikimo laiką ir terminus suderinti su Pirkėjo atstovu.</w:t>
            </w:r>
          </w:p>
        </w:tc>
      </w:tr>
      <w:tr w:rsidR="008F796A" w:rsidRPr="006F0122" w14:paraId="7090A110" w14:textId="77777777" w:rsidTr="0030420A">
        <w:tc>
          <w:tcPr>
            <w:tcW w:w="1021" w:type="dxa"/>
          </w:tcPr>
          <w:p w14:paraId="236E7A79"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5.6.</w:t>
            </w:r>
          </w:p>
        </w:tc>
        <w:tc>
          <w:tcPr>
            <w:tcW w:w="7938" w:type="dxa"/>
          </w:tcPr>
          <w:p w14:paraId="605D263B"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Pastebėjus EPS  klaidas, trūkumus, kurie nestabdo jos darbo, ir pranešus apie tai Paslaugų teikėjui, išanalizuoti pranešimus per vieną darbo dieną.</w:t>
            </w:r>
            <w:r w:rsidRPr="006F0122">
              <w:rPr>
                <w:rFonts w:ascii="Times New Roman" w:eastAsia="Times New Roman" w:hAnsi="Times New Roman" w:cs="Times New Roman"/>
                <w:b/>
                <w:sz w:val="24"/>
                <w:szCs w:val="24"/>
                <w:lang w:eastAsia="lt-LT"/>
              </w:rPr>
              <w:t xml:space="preserve"> </w:t>
            </w:r>
            <w:r w:rsidRPr="006F0122">
              <w:rPr>
                <w:rFonts w:ascii="Times New Roman" w:eastAsia="Times New Roman" w:hAnsi="Times New Roman" w:cs="Times New Roman"/>
                <w:sz w:val="24"/>
                <w:szCs w:val="24"/>
                <w:lang w:eastAsia="lt-LT"/>
              </w:rPr>
              <w:t>Jei klaidos atsirado dėl Pirkėjo kaltės, Pirkėjo pageidaujama forma pateikti rekomendacijas, kaip jas pašalinti. Jei klaidų priežastis yra netikslumai EPS programinėje įrangoje, juos pašalinti per dvi darbo dienas.</w:t>
            </w:r>
          </w:p>
        </w:tc>
      </w:tr>
      <w:tr w:rsidR="008F796A" w:rsidRPr="006F0122" w14:paraId="6A94935C" w14:textId="77777777" w:rsidTr="0030420A">
        <w:tc>
          <w:tcPr>
            <w:tcW w:w="1021" w:type="dxa"/>
          </w:tcPr>
          <w:p w14:paraId="777FD7C6"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5.7.</w:t>
            </w:r>
          </w:p>
        </w:tc>
        <w:tc>
          <w:tcPr>
            <w:tcW w:w="7938" w:type="dxa"/>
          </w:tcPr>
          <w:p w14:paraId="7E85B598"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Jei dėl sutrikimų Pirkėjas laikinai nebegali toliau eksploatuoti EPS, ne vėliau kaip per 1 darbo valandą nuo pranešimo gavimo pradėti sutrikimo analizę ir ne vėliau kaip per 20 darbo valandų po pranešimo gavimo pašalinti sutrikimo </w:t>
            </w:r>
            <w:r w:rsidRPr="006F0122">
              <w:rPr>
                <w:rFonts w:ascii="Times New Roman" w:eastAsia="Times New Roman" w:hAnsi="Times New Roman" w:cs="Times New Roman"/>
                <w:sz w:val="24"/>
                <w:szCs w:val="24"/>
                <w:lang w:eastAsia="lt-LT"/>
              </w:rPr>
              <w:lastRenderedPageBreak/>
              <w:t>priežastis. Jei klaidos atsirado dėl Pirkėjo kaltės, tai Paslaugų teikėjas įsipareigoja pateikti rekomendacijas, kaip jas pašalinti. Pirminį sutrikimo priežastį analizuoja EPS administratorius (sprendžia ar tai klaida ar administravimo / parametrizavimo būdu pašalinamas sutrikimas).</w:t>
            </w:r>
          </w:p>
        </w:tc>
      </w:tr>
      <w:tr w:rsidR="008F796A" w:rsidRPr="006F0122" w14:paraId="46786D34" w14:textId="77777777" w:rsidTr="0030420A">
        <w:tc>
          <w:tcPr>
            <w:tcW w:w="1021" w:type="dxa"/>
          </w:tcPr>
          <w:p w14:paraId="60E61619"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lastRenderedPageBreak/>
              <w:t>5.8.</w:t>
            </w:r>
          </w:p>
        </w:tc>
        <w:tc>
          <w:tcPr>
            <w:tcW w:w="7938" w:type="dxa"/>
          </w:tcPr>
          <w:p w14:paraId="75EAA993"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Atnaujinti EPS  versijas, atnaujinant esamą funkcionalumą ir saugos pataisas.</w:t>
            </w:r>
          </w:p>
        </w:tc>
      </w:tr>
      <w:tr w:rsidR="008F796A" w:rsidRPr="006F0122" w14:paraId="1BCA5E25" w14:textId="77777777" w:rsidTr="0030420A">
        <w:tc>
          <w:tcPr>
            <w:tcW w:w="1021" w:type="dxa"/>
          </w:tcPr>
          <w:p w14:paraId="15024706"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5.9.</w:t>
            </w:r>
          </w:p>
        </w:tc>
        <w:tc>
          <w:tcPr>
            <w:tcW w:w="7938" w:type="dxa"/>
          </w:tcPr>
          <w:p w14:paraId="136B7092" w14:textId="77777777" w:rsidR="008F796A" w:rsidRPr="006F0122" w:rsidRDefault="008F796A" w:rsidP="008F796A">
            <w:pPr>
              <w:tabs>
                <w:tab w:val="num" w:pos="964"/>
              </w:tabs>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Konsultuoti sistemos administratorius, perduoti gerąsias praktikas.</w:t>
            </w:r>
          </w:p>
        </w:tc>
      </w:tr>
      <w:tr w:rsidR="008F796A" w:rsidRPr="006F0122" w14:paraId="7766D785" w14:textId="77777777" w:rsidTr="0030420A">
        <w:tc>
          <w:tcPr>
            <w:tcW w:w="1021" w:type="dxa"/>
          </w:tcPr>
          <w:p w14:paraId="3D8A6165"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5.10.</w:t>
            </w:r>
          </w:p>
        </w:tc>
        <w:tc>
          <w:tcPr>
            <w:tcW w:w="7938" w:type="dxa"/>
          </w:tcPr>
          <w:p w14:paraId="00C74320"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noProof/>
                <w:sz w:val="24"/>
                <w:szCs w:val="24"/>
                <w:lang w:eastAsia="lt-LT"/>
              </w:rPr>
              <w:t>Priežiūros palaugas teikti 24 mėn. nuo Diegimo paslaugų perdavimo priėmimo akto pasirašymo dienos.</w:t>
            </w:r>
          </w:p>
        </w:tc>
      </w:tr>
      <w:tr w:rsidR="008F796A" w:rsidRPr="006F0122" w14:paraId="724939EA" w14:textId="77777777" w:rsidTr="0030420A">
        <w:tc>
          <w:tcPr>
            <w:tcW w:w="1021" w:type="dxa"/>
          </w:tcPr>
          <w:p w14:paraId="3F6712A9" w14:textId="77777777" w:rsidR="008F796A" w:rsidRPr="006F0122" w:rsidRDefault="008F796A" w:rsidP="008F796A">
            <w:pPr>
              <w:spacing w:after="0"/>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5.11.</w:t>
            </w:r>
          </w:p>
        </w:tc>
        <w:tc>
          <w:tcPr>
            <w:tcW w:w="7938" w:type="dxa"/>
          </w:tcPr>
          <w:p w14:paraId="7043C0D2" w14:textId="77777777" w:rsidR="008F796A" w:rsidRPr="006F0122" w:rsidRDefault="008F796A" w:rsidP="008F796A">
            <w:pPr>
              <w:spacing w:after="0"/>
              <w:jc w:val="both"/>
              <w:rPr>
                <w:rFonts w:ascii="Times New Roman" w:eastAsia="Times New Roman" w:hAnsi="Times New Roman" w:cs="Times New Roman"/>
                <w:noProof/>
                <w:sz w:val="24"/>
                <w:szCs w:val="24"/>
                <w:lang w:eastAsia="lt-LT"/>
              </w:rPr>
            </w:pPr>
            <w:r w:rsidRPr="006F0122">
              <w:rPr>
                <w:rFonts w:ascii="Times New Roman" w:eastAsia="Times New Roman" w:hAnsi="Times New Roman" w:cs="Times New Roman"/>
                <w:noProof/>
                <w:sz w:val="24"/>
                <w:szCs w:val="24"/>
                <w:lang w:eastAsia="lt-LT"/>
              </w:rPr>
              <w:t>Teikėjas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tc>
      </w:tr>
    </w:tbl>
    <w:p w14:paraId="7E3FA922" w14:textId="77777777" w:rsidR="008F796A" w:rsidRPr="006F0122" w:rsidRDefault="008F796A" w:rsidP="008F796A">
      <w:pPr>
        <w:spacing w:after="0"/>
        <w:ind w:firstLine="720"/>
        <w:jc w:val="both"/>
        <w:rPr>
          <w:rFonts w:ascii="Times New Roman" w:eastAsia="Times New Roman" w:hAnsi="Times New Roman" w:cs="Times New Roman"/>
          <w:sz w:val="24"/>
          <w:szCs w:val="24"/>
          <w:lang w:eastAsia="lt-LT"/>
        </w:rPr>
      </w:pPr>
    </w:p>
    <w:p w14:paraId="6B48898A" w14:textId="77777777" w:rsidR="008F796A" w:rsidRPr="006F0122" w:rsidRDefault="008F796A" w:rsidP="008F796A">
      <w:pPr>
        <w:spacing w:after="0"/>
        <w:jc w:val="center"/>
        <w:rPr>
          <w:rFonts w:ascii="Times New Roman" w:eastAsia="Times New Roman" w:hAnsi="Times New Roman" w:cs="Times New Roman"/>
          <w:b/>
          <w:sz w:val="24"/>
          <w:szCs w:val="24"/>
          <w:lang w:eastAsia="lt-LT"/>
        </w:rPr>
      </w:pPr>
      <w:r w:rsidRPr="006F0122">
        <w:rPr>
          <w:rFonts w:ascii="Times New Roman" w:eastAsia="Times New Roman" w:hAnsi="Times New Roman" w:cs="Times New Roman"/>
          <w:b/>
          <w:noProof/>
          <w:sz w:val="24"/>
          <w:szCs w:val="24"/>
          <w:lang w:eastAsia="lt-LT"/>
        </w:rPr>
        <w:t>6. Reikalavimai papildomoms EPS mo</w:t>
      </w:r>
      <w:proofErr w:type="spellStart"/>
      <w:r w:rsidRPr="006F0122">
        <w:rPr>
          <w:rFonts w:ascii="Times New Roman" w:eastAsia="Times New Roman" w:hAnsi="Times New Roman" w:cs="Times New Roman"/>
          <w:b/>
          <w:sz w:val="24"/>
          <w:szCs w:val="24"/>
          <w:lang w:eastAsia="lt-LT"/>
        </w:rPr>
        <w:t>difikavimo</w:t>
      </w:r>
      <w:proofErr w:type="spellEnd"/>
      <w:r w:rsidRPr="006F0122">
        <w:rPr>
          <w:rFonts w:ascii="Times New Roman" w:eastAsia="Times New Roman" w:hAnsi="Times New Roman" w:cs="Times New Roman"/>
          <w:b/>
          <w:sz w:val="24"/>
          <w:szCs w:val="24"/>
          <w:lang w:eastAsia="lt-LT"/>
        </w:rPr>
        <w:t xml:space="preserve"> / programavimo paslaugoms (esant poreikiui):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7981"/>
      </w:tblGrid>
      <w:tr w:rsidR="008F796A" w:rsidRPr="006F0122" w14:paraId="32B40994" w14:textId="77777777" w:rsidTr="0030420A">
        <w:tc>
          <w:tcPr>
            <w:tcW w:w="978" w:type="dxa"/>
          </w:tcPr>
          <w:p w14:paraId="58D16DA4" w14:textId="77777777" w:rsidR="008F796A" w:rsidRPr="006F0122" w:rsidRDefault="008F796A" w:rsidP="008F796A">
            <w:pPr>
              <w:autoSpaceDE w:val="0"/>
              <w:autoSpaceDN w:val="0"/>
              <w:adjustRightInd w:val="0"/>
              <w:spacing w:after="0" w:line="280" w:lineRule="exact"/>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6.1.</w:t>
            </w:r>
          </w:p>
        </w:tc>
        <w:tc>
          <w:tcPr>
            <w:tcW w:w="7981" w:type="dxa"/>
          </w:tcPr>
          <w:p w14:paraId="756805D1" w14:textId="77777777" w:rsidR="008F796A" w:rsidRPr="006F0122" w:rsidRDefault="008F796A" w:rsidP="008F796A">
            <w:pPr>
              <w:autoSpaceDE w:val="0"/>
              <w:autoSpaceDN w:val="0"/>
              <w:adjustRightInd w:val="0"/>
              <w:spacing w:after="0" w:line="280" w:lineRule="exact"/>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noProof/>
                <w:sz w:val="24"/>
                <w:szCs w:val="24"/>
                <w:lang w:eastAsia="lt-LT"/>
              </w:rPr>
              <w:t>Papildomos programavimo paslaugos suteikiamos pagal atskirus Pirkėjo užsakymus, pateiktus raštu.</w:t>
            </w:r>
          </w:p>
        </w:tc>
      </w:tr>
      <w:tr w:rsidR="008F796A" w:rsidRPr="006F0122" w14:paraId="073CB1E3" w14:textId="77777777" w:rsidTr="008F796A">
        <w:trPr>
          <w:trHeight w:val="416"/>
        </w:trPr>
        <w:tc>
          <w:tcPr>
            <w:tcW w:w="978" w:type="dxa"/>
          </w:tcPr>
          <w:p w14:paraId="3FE046E9" w14:textId="77777777" w:rsidR="008F796A" w:rsidRPr="006F0122" w:rsidRDefault="008F796A" w:rsidP="008F796A">
            <w:pPr>
              <w:autoSpaceDE w:val="0"/>
              <w:autoSpaceDN w:val="0"/>
              <w:adjustRightInd w:val="0"/>
              <w:spacing w:after="0" w:line="280" w:lineRule="exact"/>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6.2.</w:t>
            </w:r>
          </w:p>
        </w:tc>
        <w:tc>
          <w:tcPr>
            <w:tcW w:w="7981" w:type="dxa"/>
          </w:tcPr>
          <w:p w14:paraId="1A0D31D0" w14:textId="77777777" w:rsidR="008F796A" w:rsidRPr="006F0122" w:rsidRDefault="008F796A" w:rsidP="008F796A">
            <w:pPr>
              <w:autoSpaceDE w:val="0"/>
              <w:autoSpaceDN w:val="0"/>
              <w:adjustRightInd w:val="0"/>
              <w:spacing w:after="0" w:line="280" w:lineRule="exact"/>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Pirkėjui raštu užsakius papildomą EPS funkcionalumą ar modifikavimą, Paslaugų teikėjas, gavęs užsakymą įvertina programavimo valandas, kurių reikėtų užsakymui atlikti ir pateikia Pirkėjui pasiūlymą. Pirkėjas pasiūlymą įvertina ir patvirtina arba atšaukia savo užsakymą  Paslaugų teikėjo pagalbos sistemoje.</w:t>
            </w:r>
          </w:p>
        </w:tc>
      </w:tr>
      <w:tr w:rsidR="008F796A" w:rsidRPr="006F0122" w14:paraId="2642D79D" w14:textId="77777777" w:rsidTr="0030420A">
        <w:trPr>
          <w:trHeight w:val="652"/>
        </w:trPr>
        <w:tc>
          <w:tcPr>
            <w:tcW w:w="978" w:type="dxa"/>
          </w:tcPr>
          <w:p w14:paraId="3E810338" w14:textId="77777777" w:rsidR="008F796A" w:rsidRPr="006F0122" w:rsidRDefault="008F796A" w:rsidP="008F796A">
            <w:pPr>
              <w:autoSpaceDE w:val="0"/>
              <w:autoSpaceDN w:val="0"/>
              <w:adjustRightInd w:val="0"/>
              <w:spacing w:after="0" w:line="280" w:lineRule="exact"/>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6.3.</w:t>
            </w:r>
          </w:p>
        </w:tc>
        <w:tc>
          <w:tcPr>
            <w:tcW w:w="7981" w:type="dxa"/>
          </w:tcPr>
          <w:p w14:paraId="76654632" w14:textId="77777777" w:rsidR="008F796A" w:rsidRPr="006F0122" w:rsidRDefault="008F796A" w:rsidP="008F796A">
            <w:pPr>
              <w:autoSpaceDE w:val="0"/>
              <w:autoSpaceDN w:val="0"/>
              <w:adjustRightInd w:val="0"/>
              <w:spacing w:after="0" w:line="280" w:lineRule="exact"/>
              <w:jc w:val="both"/>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t xml:space="preserve">Modifikavimo / programavimo paslaugos teikiamos apmokestinant pagal Sutartyje suderintą modifikavimo / programavimo paslaugų valandinį įkainį. </w:t>
            </w:r>
          </w:p>
        </w:tc>
      </w:tr>
    </w:tbl>
    <w:p w14:paraId="6D5667CA" w14:textId="77777777" w:rsidR="008F796A" w:rsidRPr="006F0122" w:rsidRDefault="008F796A" w:rsidP="008F796A">
      <w:pPr>
        <w:ind w:firstLine="720"/>
        <w:rPr>
          <w:rFonts w:ascii="Times New Roman" w:eastAsia="Times New Roman" w:hAnsi="Times New Roman" w:cs="Times New Roman"/>
          <w:sz w:val="24"/>
          <w:szCs w:val="24"/>
          <w:lang w:eastAsia="lt-LT"/>
        </w:rPr>
      </w:pPr>
    </w:p>
    <w:p w14:paraId="22F47866" w14:textId="77777777" w:rsidR="008F796A" w:rsidRDefault="008F796A" w:rsidP="006F0122">
      <w:pPr>
        <w:ind w:firstLine="720"/>
        <w:jc w:val="right"/>
        <w:rPr>
          <w:rFonts w:ascii="Times New Roman" w:eastAsia="Times New Roman" w:hAnsi="Times New Roman" w:cs="Times New Roman"/>
          <w:sz w:val="24"/>
          <w:szCs w:val="24"/>
          <w:lang w:eastAsia="lt-LT"/>
        </w:rPr>
      </w:pPr>
    </w:p>
    <w:p w14:paraId="54056D33" w14:textId="77777777" w:rsidR="008F796A" w:rsidRDefault="008F796A" w:rsidP="006F0122">
      <w:pPr>
        <w:ind w:firstLine="720"/>
        <w:jc w:val="right"/>
        <w:rPr>
          <w:rFonts w:ascii="Times New Roman" w:eastAsia="Times New Roman" w:hAnsi="Times New Roman" w:cs="Times New Roman"/>
          <w:sz w:val="24"/>
          <w:szCs w:val="24"/>
          <w:lang w:eastAsia="lt-LT"/>
        </w:rPr>
      </w:pPr>
    </w:p>
    <w:p w14:paraId="6F3B16EA" w14:textId="77777777" w:rsidR="008F796A" w:rsidRDefault="008F796A" w:rsidP="006F0122">
      <w:pPr>
        <w:ind w:firstLine="720"/>
        <w:jc w:val="right"/>
        <w:rPr>
          <w:rFonts w:ascii="Times New Roman" w:eastAsia="Times New Roman" w:hAnsi="Times New Roman" w:cs="Times New Roman"/>
          <w:sz w:val="24"/>
          <w:szCs w:val="24"/>
          <w:lang w:eastAsia="lt-LT"/>
        </w:rPr>
      </w:pPr>
    </w:p>
    <w:p w14:paraId="48EB0399" w14:textId="77777777" w:rsidR="008F796A" w:rsidRDefault="008F796A" w:rsidP="006F0122">
      <w:pPr>
        <w:ind w:firstLine="720"/>
        <w:jc w:val="right"/>
        <w:rPr>
          <w:rFonts w:ascii="Times New Roman" w:eastAsia="Times New Roman" w:hAnsi="Times New Roman" w:cs="Times New Roman"/>
          <w:sz w:val="24"/>
          <w:szCs w:val="24"/>
          <w:lang w:eastAsia="lt-LT"/>
        </w:rPr>
      </w:pPr>
    </w:p>
    <w:p w14:paraId="7AF5D055" w14:textId="77777777" w:rsidR="008F796A" w:rsidRDefault="008F796A" w:rsidP="006F0122">
      <w:pPr>
        <w:ind w:firstLine="720"/>
        <w:jc w:val="right"/>
        <w:rPr>
          <w:rFonts w:ascii="Times New Roman" w:eastAsia="Times New Roman" w:hAnsi="Times New Roman" w:cs="Times New Roman"/>
          <w:sz w:val="24"/>
          <w:szCs w:val="24"/>
          <w:lang w:eastAsia="lt-LT"/>
        </w:rPr>
      </w:pPr>
    </w:p>
    <w:p w14:paraId="43463F38" w14:textId="77777777" w:rsidR="008F796A" w:rsidRDefault="008F796A" w:rsidP="006F0122">
      <w:pPr>
        <w:ind w:firstLine="720"/>
        <w:jc w:val="right"/>
        <w:rPr>
          <w:rFonts w:ascii="Times New Roman" w:eastAsia="Times New Roman" w:hAnsi="Times New Roman" w:cs="Times New Roman"/>
          <w:sz w:val="24"/>
          <w:szCs w:val="24"/>
          <w:lang w:eastAsia="lt-LT"/>
        </w:rPr>
      </w:pPr>
    </w:p>
    <w:p w14:paraId="78F4285F" w14:textId="77777777" w:rsidR="008F796A" w:rsidRDefault="008F796A" w:rsidP="006F0122">
      <w:pPr>
        <w:ind w:firstLine="720"/>
        <w:jc w:val="right"/>
        <w:rPr>
          <w:rFonts w:ascii="Times New Roman" w:eastAsia="Times New Roman" w:hAnsi="Times New Roman" w:cs="Times New Roman"/>
          <w:sz w:val="24"/>
          <w:szCs w:val="24"/>
          <w:lang w:eastAsia="lt-LT"/>
        </w:rPr>
      </w:pPr>
    </w:p>
    <w:p w14:paraId="49BDCD55" w14:textId="77777777" w:rsidR="008F796A" w:rsidRDefault="008F796A" w:rsidP="006F0122">
      <w:pPr>
        <w:ind w:firstLine="720"/>
        <w:jc w:val="right"/>
        <w:rPr>
          <w:rFonts w:ascii="Times New Roman" w:eastAsia="Times New Roman" w:hAnsi="Times New Roman" w:cs="Times New Roman"/>
          <w:sz w:val="24"/>
          <w:szCs w:val="24"/>
          <w:lang w:eastAsia="lt-LT"/>
        </w:rPr>
      </w:pPr>
    </w:p>
    <w:p w14:paraId="117B036F" w14:textId="77777777" w:rsidR="008F796A" w:rsidRDefault="008F796A" w:rsidP="006F0122">
      <w:pPr>
        <w:ind w:firstLine="720"/>
        <w:jc w:val="right"/>
        <w:rPr>
          <w:rFonts w:ascii="Times New Roman" w:eastAsia="Times New Roman" w:hAnsi="Times New Roman" w:cs="Times New Roman"/>
          <w:sz w:val="24"/>
          <w:szCs w:val="24"/>
          <w:lang w:eastAsia="lt-LT"/>
        </w:rPr>
      </w:pPr>
    </w:p>
    <w:p w14:paraId="373F6CBA" w14:textId="77777777" w:rsidR="008F796A" w:rsidRDefault="008F796A" w:rsidP="006F0122">
      <w:pPr>
        <w:ind w:firstLine="720"/>
        <w:jc w:val="right"/>
        <w:rPr>
          <w:rFonts w:ascii="Times New Roman" w:eastAsia="Times New Roman" w:hAnsi="Times New Roman" w:cs="Times New Roman"/>
          <w:sz w:val="24"/>
          <w:szCs w:val="24"/>
          <w:lang w:eastAsia="lt-LT"/>
        </w:rPr>
      </w:pPr>
    </w:p>
    <w:p w14:paraId="173AE647" w14:textId="77777777" w:rsidR="008F796A" w:rsidRDefault="008F796A" w:rsidP="006F0122">
      <w:pPr>
        <w:ind w:firstLine="720"/>
        <w:jc w:val="right"/>
        <w:rPr>
          <w:rFonts w:ascii="Times New Roman" w:eastAsia="Times New Roman" w:hAnsi="Times New Roman" w:cs="Times New Roman"/>
          <w:sz w:val="24"/>
          <w:szCs w:val="24"/>
          <w:lang w:eastAsia="lt-LT"/>
        </w:rPr>
      </w:pPr>
    </w:p>
    <w:p w14:paraId="49A0E8F1" w14:textId="77777777" w:rsidR="008F796A" w:rsidRDefault="008F796A" w:rsidP="006F0122">
      <w:pPr>
        <w:ind w:firstLine="720"/>
        <w:jc w:val="right"/>
        <w:rPr>
          <w:rFonts w:ascii="Times New Roman" w:eastAsia="Times New Roman" w:hAnsi="Times New Roman" w:cs="Times New Roman"/>
          <w:sz w:val="24"/>
          <w:szCs w:val="24"/>
          <w:lang w:eastAsia="lt-LT"/>
        </w:rPr>
      </w:pPr>
    </w:p>
    <w:p w14:paraId="16175E70" w14:textId="03AAE090" w:rsidR="006F0122" w:rsidRPr="006F0122" w:rsidRDefault="006F0122" w:rsidP="006F0122">
      <w:pPr>
        <w:ind w:firstLine="720"/>
        <w:jc w:val="right"/>
        <w:rPr>
          <w:rFonts w:ascii="Times New Roman" w:eastAsia="Times New Roman" w:hAnsi="Times New Roman" w:cs="Times New Roman"/>
          <w:sz w:val="24"/>
          <w:szCs w:val="24"/>
          <w:lang w:eastAsia="lt-LT"/>
        </w:rPr>
      </w:pPr>
      <w:r w:rsidRPr="006F0122">
        <w:rPr>
          <w:rFonts w:ascii="Times New Roman" w:eastAsia="Times New Roman" w:hAnsi="Times New Roman" w:cs="Times New Roman"/>
          <w:sz w:val="24"/>
          <w:szCs w:val="24"/>
          <w:lang w:eastAsia="lt-LT"/>
        </w:rPr>
        <w:lastRenderedPageBreak/>
        <w:t>2 priedas</w:t>
      </w:r>
    </w:p>
    <w:p w14:paraId="198EA337" w14:textId="77777777" w:rsidR="006F0122" w:rsidRPr="006F0122" w:rsidRDefault="006F0122" w:rsidP="006F0122">
      <w:pPr>
        <w:tabs>
          <w:tab w:val="left" w:pos="0"/>
        </w:tabs>
        <w:suppressAutoHyphens/>
        <w:spacing w:after="0" w:line="240" w:lineRule="auto"/>
        <w:ind w:left="168"/>
        <w:jc w:val="both"/>
        <w:rPr>
          <w:rFonts w:ascii="Times New Roman" w:eastAsia="Times New Roman" w:hAnsi="Times New Roman" w:cs="Times New Roman"/>
          <w:sz w:val="24"/>
          <w:szCs w:val="24"/>
          <w:lang w:eastAsia="lt-LT"/>
        </w:rPr>
      </w:pPr>
    </w:p>
    <w:p w14:paraId="1018351F" w14:textId="77777777" w:rsidR="006F0122" w:rsidRPr="006F0122" w:rsidRDefault="006F0122" w:rsidP="006F0122">
      <w:pPr>
        <w:tabs>
          <w:tab w:val="left" w:pos="0"/>
        </w:tabs>
        <w:suppressAutoHyphens/>
        <w:spacing w:after="0" w:line="240" w:lineRule="auto"/>
        <w:ind w:left="168"/>
        <w:jc w:val="both"/>
        <w:rPr>
          <w:rFonts w:ascii="Times New Roman" w:eastAsia="Times New Roman" w:hAnsi="Times New Roman" w:cs="Times New Roman"/>
          <w:sz w:val="24"/>
          <w:szCs w:val="24"/>
          <w:lang w:eastAsia="lt-LT"/>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F0122" w:rsidRPr="006F0122" w14:paraId="08116028" w14:textId="77777777" w:rsidTr="006F0122">
        <w:tc>
          <w:tcPr>
            <w:tcW w:w="1668" w:type="dxa"/>
            <w:shd w:val="clear" w:color="auto" w:fill="auto"/>
            <w:tcMar>
              <w:top w:w="0" w:type="dxa"/>
              <w:left w:w="108" w:type="dxa"/>
              <w:bottom w:w="0" w:type="dxa"/>
              <w:right w:w="108" w:type="dxa"/>
            </w:tcMar>
          </w:tcPr>
          <w:p w14:paraId="0BBAAC53"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Pirkėjas:</w:t>
            </w:r>
          </w:p>
        </w:tc>
        <w:tc>
          <w:tcPr>
            <w:tcW w:w="8079" w:type="dxa"/>
            <w:shd w:val="clear" w:color="auto" w:fill="auto"/>
            <w:tcMar>
              <w:top w:w="0" w:type="dxa"/>
              <w:left w:w="108" w:type="dxa"/>
              <w:bottom w:w="0" w:type="dxa"/>
              <w:right w:w="108" w:type="dxa"/>
            </w:tcMar>
          </w:tcPr>
          <w:p w14:paraId="13719943"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F0122" w:rsidRPr="006F0122" w14:paraId="6089E5C6" w14:textId="77777777" w:rsidTr="006F0122">
        <w:tc>
          <w:tcPr>
            <w:tcW w:w="1668" w:type="dxa"/>
            <w:shd w:val="clear" w:color="auto" w:fill="auto"/>
            <w:tcMar>
              <w:top w:w="0" w:type="dxa"/>
              <w:left w:w="108" w:type="dxa"/>
              <w:bottom w:w="0" w:type="dxa"/>
              <w:right w:w="108" w:type="dxa"/>
            </w:tcMar>
          </w:tcPr>
          <w:p w14:paraId="1DA29694"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01778083"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lang w:val="en-GB"/>
              </w:rPr>
              <w:fldChar w:fldCharType="begin"/>
            </w:r>
            <w:r w:rsidRPr="006F0122">
              <w:rPr>
                <w:rFonts w:ascii="Times New Roman" w:eastAsia="Times New Roman" w:hAnsi="Times New Roman" w:cs="Times New Roman"/>
                <w:sz w:val="24"/>
                <w:szCs w:val="24"/>
                <w:lang w:val="en-GB"/>
              </w:rPr>
              <w:instrText xml:space="preserve"> MERGEFIELD Pavadinimas </w:instrText>
            </w:r>
            <w:r w:rsidRPr="006F0122">
              <w:rPr>
                <w:rFonts w:ascii="Times New Roman" w:eastAsia="Times New Roman" w:hAnsi="Times New Roman" w:cs="Times New Roman"/>
                <w:sz w:val="24"/>
                <w:szCs w:val="24"/>
              </w:rPr>
              <w:fldChar w:fldCharType="end"/>
            </w:r>
            <w:r w:rsidRPr="006F0122">
              <w:rPr>
                <w:rFonts w:ascii="Times New Roman" w:eastAsia="Times New Roman" w:hAnsi="Times New Roman" w:cs="Times New Roman"/>
                <w:sz w:val="24"/>
                <w:szCs w:val="24"/>
                <w:lang w:val="en-GB"/>
              </w:rPr>
              <w:fldChar w:fldCharType="begin"/>
            </w:r>
            <w:r w:rsidRPr="006F0122">
              <w:rPr>
                <w:rFonts w:ascii="Times New Roman" w:eastAsia="Times New Roman" w:hAnsi="Times New Roman" w:cs="Times New Roman"/>
                <w:sz w:val="24"/>
                <w:szCs w:val="24"/>
                <w:lang w:val="en-GB"/>
              </w:rPr>
              <w:instrText xml:space="preserve"> MERGEFIELD Kodas </w:instrText>
            </w:r>
            <w:r w:rsidRPr="006F0122">
              <w:rPr>
                <w:rFonts w:ascii="Times New Roman" w:eastAsia="Times New Roman" w:hAnsi="Times New Roman" w:cs="Times New Roman"/>
                <w:sz w:val="24"/>
                <w:szCs w:val="24"/>
              </w:rPr>
              <w:fldChar w:fldCharType="end"/>
            </w:r>
            <w:r w:rsidRPr="006F0122">
              <w:rPr>
                <w:rFonts w:ascii="Times New Roman" w:eastAsia="Times New Roman" w:hAnsi="Times New Roman" w:cs="Times New Roman"/>
                <w:sz w:val="24"/>
                <w:szCs w:val="24"/>
                <w:lang w:val="en-GB"/>
              </w:rPr>
              <w:fldChar w:fldCharType="begin"/>
            </w:r>
            <w:r w:rsidRPr="006F0122">
              <w:rPr>
                <w:rFonts w:ascii="Times New Roman" w:eastAsia="Times New Roman" w:hAnsi="Times New Roman" w:cs="Times New Roman"/>
                <w:sz w:val="24"/>
                <w:szCs w:val="24"/>
                <w:lang w:val="en-GB"/>
              </w:rPr>
              <w:instrText xml:space="preserve"> MERGEFIELD Adresas </w:instrText>
            </w:r>
            <w:r w:rsidRPr="006F0122">
              <w:rPr>
                <w:rFonts w:ascii="Times New Roman" w:eastAsia="Times New Roman" w:hAnsi="Times New Roman" w:cs="Times New Roman"/>
                <w:sz w:val="24"/>
                <w:szCs w:val="24"/>
              </w:rPr>
              <w:fldChar w:fldCharType="end"/>
            </w:r>
          </w:p>
        </w:tc>
      </w:tr>
      <w:tr w:rsidR="006F0122" w:rsidRPr="006F0122" w14:paraId="3188565D" w14:textId="77777777" w:rsidTr="006F0122">
        <w:tc>
          <w:tcPr>
            <w:tcW w:w="1668" w:type="dxa"/>
            <w:shd w:val="clear" w:color="auto" w:fill="auto"/>
            <w:tcMar>
              <w:top w:w="0" w:type="dxa"/>
              <w:left w:w="108" w:type="dxa"/>
              <w:bottom w:w="0" w:type="dxa"/>
              <w:right w:w="108" w:type="dxa"/>
            </w:tcMar>
          </w:tcPr>
          <w:p w14:paraId="2540C203"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05FAD4E"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F0122" w:rsidRPr="006F0122" w14:paraId="016FC0CF" w14:textId="77777777" w:rsidTr="006F0122">
        <w:tc>
          <w:tcPr>
            <w:tcW w:w="1668" w:type="dxa"/>
            <w:shd w:val="clear" w:color="auto" w:fill="auto"/>
            <w:tcMar>
              <w:top w:w="0" w:type="dxa"/>
              <w:left w:w="108" w:type="dxa"/>
              <w:bottom w:w="0" w:type="dxa"/>
              <w:right w:w="108" w:type="dxa"/>
            </w:tcMar>
          </w:tcPr>
          <w:p w14:paraId="5665FD22"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21ACE8E8"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37448557"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(data ir Nr.)</w:t>
      </w:r>
    </w:p>
    <w:p w14:paraId="5ABC20AA"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7E3DF8B0"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2A7A7D76"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lang w:val="en-GB"/>
        </w:rPr>
      </w:pPr>
      <w:r w:rsidRPr="006F0122">
        <w:rPr>
          <w:rFonts w:ascii="Times New Roman" w:eastAsia="Times New Roman" w:hAnsi="Times New Roman" w:cs="Times New Roman"/>
          <w:b/>
          <w:sz w:val="24"/>
          <w:szCs w:val="24"/>
        </w:rPr>
        <w:t>PASLAUGŲ PERDAVIMO-PRIĖMIMO AKTAS</w:t>
      </w:r>
    </w:p>
    <w:p w14:paraId="382BE5B8"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prie sąskaitos faktūros _______________________</w:t>
      </w:r>
    </w:p>
    <w:p w14:paraId="0718931F"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(data ir Nr.)</w:t>
      </w:r>
    </w:p>
    <w:p w14:paraId="54D0C67B"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85B3BB1"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F0DDB6E"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_______________________________________</w:t>
      </w:r>
    </w:p>
    <w:p w14:paraId="21A7D48B" w14:textId="77777777" w:rsidR="006F0122" w:rsidRPr="006F0122" w:rsidRDefault="006F0122" w:rsidP="006F012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(dokumento išrašymo data)</w:t>
      </w:r>
    </w:p>
    <w:p w14:paraId="3E919A35"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6F0122" w:rsidRPr="006F0122" w14:paraId="4397B484" w14:textId="77777777" w:rsidTr="006F0122">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5C88E"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BDF9B"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E0610"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B7BF8"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Kaina, Eur</w:t>
            </w:r>
          </w:p>
          <w:p w14:paraId="334F78A4"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F11D"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Suma, Eur</w:t>
            </w:r>
          </w:p>
          <w:p w14:paraId="7FD5AE96"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6F0122">
              <w:rPr>
                <w:rFonts w:ascii="Times New Roman" w:eastAsia="Times New Roman" w:hAnsi="Times New Roman" w:cs="Times New Roman"/>
                <w:sz w:val="24"/>
                <w:szCs w:val="24"/>
              </w:rPr>
              <w:t>(su PVM)</w:t>
            </w:r>
          </w:p>
        </w:tc>
      </w:tr>
      <w:tr w:rsidR="006F0122" w:rsidRPr="006F0122" w14:paraId="3F9CB752" w14:textId="77777777" w:rsidTr="006F0122">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07E4"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8ACC"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8D33"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B63E"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44C3"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7A318D64"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5A0A35E7"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54C2D36E"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51360E1C"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21C81846"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Perdavė</w:t>
      </w:r>
    </w:p>
    <w:p w14:paraId="1457EF94"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(Pareigų pavadinimas)</w:t>
      </w:r>
      <w:r w:rsidRPr="006F0122">
        <w:rPr>
          <w:rFonts w:ascii="Times New Roman" w:eastAsia="Times New Roman" w:hAnsi="Times New Roman" w:cs="Times New Roman"/>
          <w:sz w:val="24"/>
          <w:szCs w:val="24"/>
        </w:rPr>
        <w:tab/>
      </w:r>
      <w:r w:rsidRPr="006F0122">
        <w:rPr>
          <w:rFonts w:ascii="Times New Roman" w:eastAsia="Times New Roman" w:hAnsi="Times New Roman" w:cs="Times New Roman"/>
          <w:sz w:val="24"/>
          <w:szCs w:val="24"/>
        </w:rPr>
        <w:tab/>
        <w:t xml:space="preserve">      (Parašas)</w:t>
      </w:r>
      <w:r w:rsidRPr="006F0122">
        <w:rPr>
          <w:rFonts w:ascii="Times New Roman" w:eastAsia="Times New Roman" w:hAnsi="Times New Roman" w:cs="Times New Roman"/>
          <w:sz w:val="24"/>
          <w:szCs w:val="24"/>
        </w:rPr>
        <w:tab/>
      </w:r>
      <w:r w:rsidRPr="006F0122">
        <w:rPr>
          <w:rFonts w:ascii="Times New Roman" w:eastAsia="Times New Roman" w:hAnsi="Times New Roman" w:cs="Times New Roman"/>
          <w:sz w:val="24"/>
          <w:szCs w:val="24"/>
        </w:rPr>
        <w:tab/>
        <w:t xml:space="preserve">     (Vardas ir pavardė)</w:t>
      </w:r>
    </w:p>
    <w:p w14:paraId="0C8EB272"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5960834C"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6699EA2D"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39B9ABF2"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Priėmė</w:t>
      </w:r>
    </w:p>
    <w:p w14:paraId="23063676"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r w:rsidRPr="006F0122">
        <w:rPr>
          <w:rFonts w:ascii="Times New Roman" w:eastAsia="Times New Roman" w:hAnsi="Times New Roman" w:cs="Times New Roman"/>
          <w:sz w:val="24"/>
          <w:szCs w:val="24"/>
        </w:rPr>
        <w:t>(Pareigų pavadinimas)</w:t>
      </w:r>
      <w:r w:rsidRPr="006F0122">
        <w:rPr>
          <w:rFonts w:ascii="Times New Roman" w:eastAsia="Times New Roman" w:hAnsi="Times New Roman" w:cs="Times New Roman"/>
          <w:sz w:val="24"/>
          <w:szCs w:val="24"/>
        </w:rPr>
        <w:tab/>
      </w:r>
      <w:r w:rsidRPr="006F0122">
        <w:rPr>
          <w:rFonts w:ascii="Times New Roman" w:eastAsia="Times New Roman" w:hAnsi="Times New Roman" w:cs="Times New Roman"/>
          <w:sz w:val="24"/>
          <w:szCs w:val="24"/>
        </w:rPr>
        <w:tab/>
        <w:t xml:space="preserve">      (Parašas)</w:t>
      </w:r>
      <w:r w:rsidRPr="006F0122">
        <w:rPr>
          <w:rFonts w:ascii="Times New Roman" w:eastAsia="Times New Roman" w:hAnsi="Times New Roman" w:cs="Times New Roman"/>
          <w:sz w:val="24"/>
          <w:szCs w:val="24"/>
        </w:rPr>
        <w:tab/>
      </w:r>
      <w:r w:rsidRPr="006F0122">
        <w:rPr>
          <w:rFonts w:ascii="Times New Roman" w:eastAsia="Times New Roman" w:hAnsi="Times New Roman" w:cs="Times New Roman"/>
          <w:sz w:val="24"/>
          <w:szCs w:val="24"/>
        </w:rPr>
        <w:tab/>
        <w:t xml:space="preserve">     (Vardas ir pavardė)</w:t>
      </w:r>
    </w:p>
    <w:p w14:paraId="406414A6"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5A78FE98"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6ECBE256" w14:textId="77777777" w:rsidR="006F0122" w:rsidRPr="006F0122" w:rsidRDefault="006F0122" w:rsidP="006F0122">
      <w:pPr>
        <w:widowControl w:val="0"/>
        <w:autoSpaceDE w:val="0"/>
        <w:autoSpaceDN w:val="0"/>
        <w:adjustRightInd w:val="0"/>
        <w:spacing w:after="0" w:line="240" w:lineRule="auto"/>
        <w:rPr>
          <w:rFonts w:ascii="Times New Roman" w:eastAsia="Times New Roman" w:hAnsi="Times New Roman" w:cs="Times New Roman"/>
          <w:sz w:val="24"/>
          <w:szCs w:val="24"/>
        </w:rPr>
      </w:pPr>
    </w:p>
    <w:p w14:paraId="779B6CCF" w14:textId="77777777" w:rsidR="00016E0A" w:rsidRDefault="00016E0A" w:rsidP="00AC170B">
      <w:pPr>
        <w:pStyle w:val="Betarp"/>
        <w:rPr>
          <w:rFonts w:eastAsia="Calibri"/>
          <w:szCs w:val="24"/>
        </w:rPr>
      </w:pPr>
    </w:p>
    <w:p w14:paraId="2115D141" w14:textId="77777777" w:rsidR="005C746F" w:rsidRDefault="005C746F" w:rsidP="00A16B31">
      <w:pPr>
        <w:pStyle w:val="Betarp"/>
        <w:jc w:val="right"/>
        <w:rPr>
          <w:rFonts w:eastAsia="Calibri"/>
          <w:szCs w:val="24"/>
        </w:rPr>
      </w:pPr>
    </w:p>
    <w:p w14:paraId="4F87C08F" w14:textId="77777777" w:rsidR="006F0122" w:rsidRDefault="006F0122" w:rsidP="008F796A">
      <w:pPr>
        <w:pStyle w:val="Betarp"/>
        <w:rPr>
          <w:rFonts w:eastAsia="Calibri"/>
          <w:szCs w:val="24"/>
        </w:rPr>
      </w:pPr>
    </w:p>
    <w:p w14:paraId="25F312BB" w14:textId="77777777" w:rsidR="006F0122" w:rsidRDefault="006F0122" w:rsidP="00A16B31">
      <w:pPr>
        <w:pStyle w:val="Betarp"/>
        <w:jc w:val="right"/>
        <w:rPr>
          <w:rFonts w:eastAsia="Calibri"/>
          <w:szCs w:val="24"/>
        </w:rPr>
      </w:pPr>
    </w:p>
    <w:p w14:paraId="79224F2B" w14:textId="77777777" w:rsidR="006F0122" w:rsidRDefault="006F0122" w:rsidP="00A16B31">
      <w:pPr>
        <w:pStyle w:val="Betarp"/>
        <w:jc w:val="right"/>
        <w:rPr>
          <w:rFonts w:eastAsia="Calibri"/>
          <w:szCs w:val="24"/>
        </w:rPr>
      </w:pPr>
    </w:p>
    <w:p w14:paraId="34443083" w14:textId="77777777" w:rsidR="006F0122" w:rsidRDefault="006F0122" w:rsidP="00A16B31">
      <w:pPr>
        <w:pStyle w:val="Betarp"/>
        <w:jc w:val="right"/>
        <w:rPr>
          <w:rFonts w:eastAsia="Calibri"/>
          <w:szCs w:val="24"/>
        </w:rPr>
      </w:pPr>
    </w:p>
    <w:p w14:paraId="3705F03A" w14:textId="77777777" w:rsidR="006F0122" w:rsidRDefault="006F0122" w:rsidP="00A16B31">
      <w:pPr>
        <w:pStyle w:val="Betarp"/>
        <w:jc w:val="right"/>
        <w:rPr>
          <w:rFonts w:eastAsia="Calibri"/>
          <w:szCs w:val="24"/>
        </w:rPr>
      </w:pPr>
    </w:p>
    <w:p w14:paraId="79DDA45A" w14:textId="77777777" w:rsidR="006F0122" w:rsidRDefault="006F0122" w:rsidP="00A16B31">
      <w:pPr>
        <w:pStyle w:val="Betarp"/>
        <w:jc w:val="right"/>
        <w:rPr>
          <w:rFonts w:eastAsia="Calibri"/>
          <w:szCs w:val="24"/>
        </w:rPr>
      </w:pPr>
    </w:p>
    <w:p w14:paraId="46F7153E" w14:textId="77777777" w:rsidR="006F0122" w:rsidRDefault="006F0122" w:rsidP="00A16B31">
      <w:pPr>
        <w:pStyle w:val="Betarp"/>
        <w:jc w:val="right"/>
        <w:rPr>
          <w:rFonts w:eastAsia="Calibri"/>
          <w:szCs w:val="24"/>
        </w:rPr>
      </w:pPr>
    </w:p>
    <w:bookmarkEnd w:id="0"/>
    <w:p w14:paraId="21EC4698" w14:textId="77777777" w:rsidR="00C4184B" w:rsidRDefault="00C4184B" w:rsidP="00A16B31">
      <w:pPr>
        <w:pStyle w:val="Betarp"/>
        <w:jc w:val="right"/>
        <w:rPr>
          <w:rFonts w:eastAsia="Calibri"/>
          <w:szCs w:val="24"/>
        </w:rPr>
      </w:pPr>
    </w:p>
    <w:sectPr w:rsidR="00C4184B" w:rsidSect="0083354E">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D5BA" w14:textId="77777777" w:rsidR="00E0334A" w:rsidRDefault="00E0334A" w:rsidP="00F45C9F">
      <w:pPr>
        <w:spacing w:after="0" w:line="240" w:lineRule="auto"/>
      </w:pPr>
      <w:r>
        <w:separator/>
      </w:r>
    </w:p>
  </w:endnote>
  <w:endnote w:type="continuationSeparator" w:id="0">
    <w:p w14:paraId="026C6B7A" w14:textId="77777777" w:rsidR="00E0334A" w:rsidRDefault="00E0334A"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altName w:val="Times New Roman"/>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052236"/>
      <w:docPartObj>
        <w:docPartGallery w:val="Page Numbers (Bottom of Page)"/>
        <w:docPartUnique/>
      </w:docPartObj>
    </w:sdtPr>
    <w:sdtContent>
      <w:p w14:paraId="7AC1DC99" w14:textId="6B712642" w:rsidR="0030420A" w:rsidRDefault="0030420A">
        <w:pPr>
          <w:pStyle w:val="Porat"/>
          <w:jc w:val="center"/>
        </w:pPr>
        <w:r>
          <w:fldChar w:fldCharType="begin"/>
        </w:r>
        <w:r>
          <w:instrText>PAGE   \* MERGEFORMAT</w:instrText>
        </w:r>
        <w:r>
          <w:fldChar w:fldCharType="separate"/>
        </w:r>
        <w:r w:rsidR="00577D3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77E8" w14:textId="77777777" w:rsidR="00E0334A" w:rsidRDefault="00E0334A" w:rsidP="00F45C9F">
      <w:pPr>
        <w:spacing w:after="0" w:line="240" w:lineRule="auto"/>
      </w:pPr>
      <w:r>
        <w:separator/>
      </w:r>
    </w:p>
  </w:footnote>
  <w:footnote w:type="continuationSeparator" w:id="0">
    <w:p w14:paraId="0D3BCA71" w14:textId="77777777" w:rsidR="00E0334A" w:rsidRDefault="00E0334A" w:rsidP="00F45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 w15:restartNumberingAfterBreak="0">
    <w:nsid w:val="057B6E95"/>
    <w:multiLevelType w:val="hybridMultilevel"/>
    <w:tmpl w:val="18D4CB50"/>
    <w:lvl w:ilvl="0" w:tplc="5CD823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FC46F5"/>
    <w:multiLevelType w:val="hybridMultilevel"/>
    <w:tmpl w:val="02F6D054"/>
    <w:lvl w:ilvl="0" w:tplc="446C6EC2">
      <w:start w:val="4"/>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F6163"/>
    <w:multiLevelType w:val="hybridMultilevel"/>
    <w:tmpl w:val="B204C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D00DE"/>
    <w:multiLevelType w:val="hybridMultilevel"/>
    <w:tmpl w:val="E93E9502"/>
    <w:lvl w:ilvl="0" w:tplc="5CD823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85609"/>
    <w:multiLevelType w:val="hybridMultilevel"/>
    <w:tmpl w:val="DA0EDAA6"/>
    <w:lvl w:ilvl="0" w:tplc="5CD823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A0627"/>
    <w:multiLevelType w:val="hybridMultilevel"/>
    <w:tmpl w:val="B99AE848"/>
    <w:lvl w:ilvl="0" w:tplc="09F687C0">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4D403A"/>
    <w:multiLevelType w:val="hybridMultilevel"/>
    <w:tmpl w:val="57C48F68"/>
    <w:lvl w:ilvl="0" w:tplc="751C4AEC">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D215EB"/>
    <w:multiLevelType w:val="hybridMultilevel"/>
    <w:tmpl w:val="060E8B84"/>
    <w:lvl w:ilvl="0" w:tplc="5CD823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9C247A"/>
    <w:multiLevelType w:val="multilevel"/>
    <w:tmpl w:val="C2025E72"/>
    <w:lvl w:ilvl="0">
      <w:start w:val="1"/>
      <w:numFmt w:val="decimal"/>
      <w:lvlText w:val="%1."/>
      <w:lvlJc w:val="left"/>
      <w:pPr>
        <w:ind w:left="1967" w:hanging="360"/>
      </w:pPr>
    </w:lvl>
    <w:lvl w:ilvl="1">
      <w:start w:val="7"/>
      <w:numFmt w:val="decimal"/>
      <w:isLgl/>
      <w:lvlText w:val="%1.%2."/>
      <w:lvlJc w:val="left"/>
      <w:pPr>
        <w:ind w:left="2027" w:hanging="42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17"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A49AA"/>
    <w:multiLevelType w:val="hybridMultilevel"/>
    <w:tmpl w:val="8D3CAE78"/>
    <w:lvl w:ilvl="0" w:tplc="5CD823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4C5C04"/>
    <w:multiLevelType w:val="hybridMultilevel"/>
    <w:tmpl w:val="64942070"/>
    <w:lvl w:ilvl="0" w:tplc="92C653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B2860FB"/>
    <w:multiLevelType w:val="multilevel"/>
    <w:tmpl w:val="99F6F0E8"/>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1A4035B"/>
    <w:multiLevelType w:val="hybridMultilevel"/>
    <w:tmpl w:val="CFC8C4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8369E7"/>
    <w:multiLevelType w:val="multilevel"/>
    <w:tmpl w:val="3DCE8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4EE149B"/>
    <w:multiLevelType w:val="hybridMultilevel"/>
    <w:tmpl w:val="59F0B622"/>
    <w:lvl w:ilvl="0" w:tplc="5CD823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2"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21010F"/>
    <w:multiLevelType w:val="multilevel"/>
    <w:tmpl w:val="C2025E72"/>
    <w:lvl w:ilvl="0">
      <w:start w:val="1"/>
      <w:numFmt w:val="decimal"/>
      <w:lvlText w:val="%1."/>
      <w:lvlJc w:val="left"/>
      <w:pPr>
        <w:ind w:left="1967" w:hanging="360"/>
      </w:pPr>
    </w:lvl>
    <w:lvl w:ilvl="1">
      <w:start w:val="7"/>
      <w:numFmt w:val="decimal"/>
      <w:isLgl/>
      <w:lvlText w:val="%1.%2."/>
      <w:lvlJc w:val="left"/>
      <w:pPr>
        <w:ind w:left="2027" w:hanging="42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num w:numId="1" w16cid:durableId="1737967911">
    <w:abstractNumId w:val="26"/>
  </w:num>
  <w:num w:numId="2" w16cid:durableId="1871529445">
    <w:abstractNumId w:val="9"/>
  </w:num>
  <w:num w:numId="3" w16cid:durableId="973751321">
    <w:abstractNumId w:val="14"/>
  </w:num>
  <w:num w:numId="4" w16cid:durableId="589002359">
    <w:abstractNumId w:val="27"/>
  </w:num>
  <w:num w:numId="5" w16cid:durableId="380835457">
    <w:abstractNumId w:val="5"/>
  </w:num>
  <w:num w:numId="6" w16cid:durableId="2015497573">
    <w:abstractNumId w:val="18"/>
  </w:num>
  <w:num w:numId="7" w16cid:durableId="1057818224">
    <w:abstractNumId w:val="12"/>
  </w:num>
  <w:num w:numId="8" w16cid:durableId="436603828">
    <w:abstractNumId w:val="19"/>
  </w:num>
  <w:num w:numId="9" w16cid:durableId="1902475482">
    <w:abstractNumId w:val="8"/>
  </w:num>
  <w:num w:numId="10" w16cid:durableId="678893161">
    <w:abstractNumId w:val="29"/>
  </w:num>
  <w:num w:numId="11" w16cid:durableId="579103144">
    <w:abstractNumId w:val="3"/>
  </w:num>
  <w:num w:numId="12" w16cid:durableId="552235041">
    <w:abstractNumId w:val="15"/>
  </w:num>
  <w:num w:numId="13" w16cid:durableId="857233421">
    <w:abstractNumId w:val="10"/>
  </w:num>
  <w:num w:numId="14" w16cid:durableId="538006470">
    <w:abstractNumId w:val="13"/>
  </w:num>
  <w:num w:numId="15" w16cid:durableId="2079864162">
    <w:abstractNumId w:val="4"/>
  </w:num>
  <w:num w:numId="16" w16cid:durableId="178004880">
    <w:abstractNumId w:val="28"/>
  </w:num>
  <w:num w:numId="17" w16cid:durableId="1349939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1836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091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8735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51111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1566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3212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56906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486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3494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9789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061578">
    <w:abstractNumId w:val="34"/>
  </w:num>
  <w:num w:numId="29" w16cid:durableId="1387334259">
    <w:abstractNumId w:val="16"/>
  </w:num>
  <w:num w:numId="30" w16cid:durableId="412824448">
    <w:abstractNumId w:val="23"/>
  </w:num>
  <w:num w:numId="31" w16cid:durableId="192576697">
    <w:abstractNumId w:val="21"/>
  </w:num>
  <w:num w:numId="32" w16cid:durableId="1287853391">
    <w:abstractNumId w:val="31"/>
  </w:num>
  <w:num w:numId="33" w16cid:durableId="1597248723">
    <w:abstractNumId w:val="2"/>
  </w:num>
  <w:num w:numId="34" w16cid:durableId="1576697813">
    <w:abstractNumId w:val="6"/>
  </w:num>
  <w:num w:numId="35" w16cid:durableId="211309083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967127">
    <w:abstractNumId w:val="25"/>
  </w:num>
  <w:num w:numId="37" w16cid:durableId="596980131">
    <w:abstractNumId w:val="30"/>
  </w:num>
  <w:num w:numId="38" w16cid:durableId="1662004833">
    <w:abstractNumId w:val="7"/>
  </w:num>
  <w:num w:numId="39" w16cid:durableId="1550531928">
    <w:abstractNumId w:val="24"/>
  </w:num>
  <w:num w:numId="40" w16cid:durableId="251397470">
    <w:abstractNumId w:val="20"/>
  </w:num>
  <w:num w:numId="41" w16cid:durableId="680743716">
    <w:abstractNumId w:val="32"/>
  </w:num>
  <w:num w:numId="42" w16cid:durableId="1679573651">
    <w:abstractNumId w:val="17"/>
  </w:num>
  <w:num w:numId="43" w16cid:durableId="2023975047">
    <w:abstractNumId w:val="33"/>
  </w:num>
  <w:num w:numId="44" w16cid:durableId="711341901">
    <w:abstractNumId w:val="11"/>
  </w:num>
  <w:num w:numId="45" w16cid:durableId="73520367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92"/>
    <w:rsid w:val="00006A6F"/>
    <w:rsid w:val="00016E0A"/>
    <w:rsid w:val="00034120"/>
    <w:rsid w:val="00064ECB"/>
    <w:rsid w:val="00094A99"/>
    <w:rsid w:val="00095A1E"/>
    <w:rsid w:val="000D424F"/>
    <w:rsid w:val="000D70F6"/>
    <w:rsid w:val="000E3785"/>
    <w:rsid w:val="00103BCD"/>
    <w:rsid w:val="001173A8"/>
    <w:rsid w:val="0015194C"/>
    <w:rsid w:val="00154431"/>
    <w:rsid w:val="00160E74"/>
    <w:rsid w:val="00172E43"/>
    <w:rsid w:val="00175464"/>
    <w:rsid w:val="00182A83"/>
    <w:rsid w:val="001B6303"/>
    <w:rsid w:val="001B7BEB"/>
    <w:rsid w:val="001C3C27"/>
    <w:rsid w:val="001C5FBE"/>
    <w:rsid w:val="001E4DB5"/>
    <w:rsid w:val="001F3290"/>
    <w:rsid w:val="001F4A69"/>
    <w:rsid w:val="001F4A87"/>
    <w:rsid w:val="002303C1"/>
    <w:rsid w:val="00230E00"/>
    <w:rsid w:val="00251304"/>
    <w:rsid w:val="00253706"/>
    <w:rsid w:val="0025733B"/>
    <w:rsid w:val="00270E9F"/>
    <w:rsid w:val="00274DEA"/>
    <w:rsid w:val="00275191"/>
    <w:rsid w:val="00276EAE"/>
    <w:rsid w:val="002802B3"/>
    <w:rsid w:val="00280C7B"/>
    <w:rsid w:val="00283FA9"/>
    <w:rsid w:val="00294C7B"/>
    <w:rsid w:val="00295DFD"/>
    <w:rsid w:val="002A30CA"/>
    <w:rsid w:val="002A5DA2"/>
    <w:rsid w:val="002D0B4D"/>
    <w:rsid w:val="002D60C6"/>
    <w:rsid w:val="002D7D1A"/>
    <w:rsid w:val="002E0F76"/>
    <w:rsid w:val="002E16AF"/>
    <w:rsid w:val="002F1E71"/>
    <w:rsid w:val="002F33DF"/>
    <w:rsid w:val="0030320C"/>
    <w:rsid w:val="0030420A"/>
    <w:rsid w:val="00312E08"/>
    <w:rsid w:val="00332D09"/>
    <w:rsid w:val="00332F13"/>
    <w:rsid w:val="00346254"/>
    <w:rsid w:val="00352B12"/>
    <w:rsid w:val="00361F25"/>
    <w:rsid w:val="00380DD7"/>
    <w:rsid w:val="00394C1C"/>
    <w:rsid w:val="003C1482"/>
    <w:rsid w:val="003D43ED"/>
    <w:rsid w:val="003D6569"/>
    <w:rsid w:val="003E0174"/>
    <w:rsid w:val="003F41BE"/>
    <w:rsid w:val="004136F0"/>
    <w:rsid w:val="0043469D"/>
    <w:rsid w:val="00437800"/>
    <w:rsid w:val="00446979"/>
    <w:rsid w:val="004615D8"/>
    <w:rsid w:val="00461A1B"/>
    <w:rsid w:val="00462389"/>
    <w:rsid w:val="004648F0"/>
    <w:rsid w:val="0048008C"/>
    <w:rsid w:val="0048374D"/>
    <w:rsid w:val="004847CE"/>
    <w:rsid w:val="00497684"/>
    <w:rsid w:val="004A39C9"/>
    <w:rsid w:val="004A3D74"/>
    <w:rsid w:val="004C44A1"/>
    <w:rsid w:val="004C48BC"/>
    <w:rsid w:val="004D01AE"/>
    <w:rsid w:val="004D71C4"/>
    <w:rsid w:val="004E175F"/>
    <w:rsid w:val="004E3F83"/>
    <w:rsid w:val="004E7119"/>
    <w:rsid w:val="004F2E36"/>
    <w:rsid w:val="005134F4"/>
    <w:rsid w:val="00516EC7"/>
    <w:rsid w:val="005372B9"/>
    <w:rsid w:val="00551D48"/>
    <w:rsid w:val="00571754"/>
    <w:rsid w:val="00577D3B"/>
    <w:rsid w:val="005848E4"/>
    <w:rsid w:val="0059520B"/>
    <w:rsid w:val="005A32AA"/>
    <w:rsid w:val="005A60EC"/>
    <w:rsid w:val="005B689C"/>
    <w:rsid w:val="005C746F"/>
    <w:rsid w:val="005E0A15"/>
    <w:rsid w:val="005E5E40"/>
    <w:rsid w:val="005E72A7"/>
    <w:rsid w:val="00601736"/>
    <w:rsid w:val="00602677"/>
    <w:rsid w:val="0062280D"/>
    <w:rsid w:val="00647962"/>
    <w:rsid w:val="00650D9C"/>
    <w:rsid w:val="00653DC4"/>
    <w:rsid w:val="00660CEC"/>
    <w:rsid w:val="006757AB"/>
    <w:rsid w:val="006902A2"/>
    <w:rsid w:val="00692F9F"/>
    <w:rsid w:val="00697806"/>
    <w:rsid w:val="006A78DC"/>
    <w:rsid w:val="006B4EA4"/>
    <w:rsid w:val="006B6876"/>
    <w:rsid w:val="006C67C6"/>
    <w:rsid w:val="006D5495"/>
    <w:rsid w:val="006F0122"/>
    <w:rsid w:val="007014B2"/>
    <w:rsid w:val="00701551"/>
    <w:rsid w:val="007032B7"/>
    <w:rsid w:val="00712DDC"/>
    <w:rsid w:val="00731C61"/>
    <w:rsid w:val="00733F51"/>
    <w:rsid w:val="007345B6"/>
    <w:rsid w:val="007379BF"/>
    <w:rsid w:val="007449E9"/>
    <w:rsid w:val="00753945"/>
    <w:rsid w:val="007622E2"/>
    <w:rsid w:val="007668EF"/>
    <w:rsid w:val="00767B83"/>
    <w:rsid w:val="007879CD"/>
    <w:rsid w:val="00794FC7"/>
    <w:rsid w:val="007A42D1"/>
    <w:rsid w:val="007B7C3D"/>
    <w:rsid w:val="007C3E90"/>
    <w:rsid w:val="007C6DE9"/>
    <w:rsid w:val="007D64A3"/>
    <w:rsid w:val="007E04B7"/>
    <w:rsid w:val="007E4EA2"/>
    <w:rsid w:val="007F3C2C"/>
    <w:rsid w:val="007F5461"/>
    <w:rsid w:val="00801150"/>
    <w:rsid w:val="0083354E"/>
    <w:rsid w:val="00852C84"/>
    <w:rsid w:val="00852FAB"/>
    <w:rsid w:val="00854B1B"/>
    <w:rsid w:val="0086191A"/>
    <w:rsid w:val="00861CED"/>
    <w:rsid w:val="00862EC5"/>
    <w:rsid w:val="008637F1"/>
    <w:rsid w:val="00867D4F"/>
    <w:rsid w:val="0087392A"/>
    <w:rsid w:val="00877A99"/>
    <w:rsid w:val="00885BE9"/>
    <w:rsid w:val="00885F04"/>
    <w:rsid w:val="00887D81"/>
    <w:rsid w:val="00895630"/>
    <w:rsid w:val="00895671"/>
    <w:rsid w:val="008A038E"/>
    <w:rsid w:val="008A28EC"/>
    <w:rsid w:val="008D650D"/>
    <w:rsid w:val="008D6A24"/>
    <w:rsid w:val="008E0FA4"/>
    <w:rsid w:val="008E6924"/>
    <w:rsid w:val="008F796A"/>
    <w:rsid w:val="009129F5"/>
    <w:rsid w:val="009178BF"/>
    <w:rsid w:val="00920C06"/>
    <w:rsid w:val="00922BAA"/>
    <w:rsid w:val="00930BEC"/>
    <w:rsid w:val="0093493B"/>
    <w:rsid w:val="00941DE6"/>
    <w:rsid w:val="00964134"/>
    <w:rsid w:val="00977A12"/>
    <w:rsid w:val="00992D70"/>
    <w:rsid w:val="00996DB2"/>
    <w:rsid w:val="009A3CEB"/>
    <w:rsid w:val="009B3C0C"/>
    <w:rsid w:val="009B4588"/>
    <w:rsid w:val="009B5835"/>
    <w:rsid w:val="009B7ACB"/>
    <w:rsid w:val="009F74EA"/>
    <w:rsid w:val="00A16B31"/>
    <w:rsid w:val="00A60F97"/>
    <w:rsid w:val="00A61F64"/>
    <w:rsid w:val="00A652A0"/>
    <w:rsid w:val="00A711FF"/>
    <w:rsid w:val="00A76E57"/>
    <w:rsid w:val="00A82A96"/>
    <w:rsid w:val="00A84EF5"/>
    <w:rsid w:val="00AA1D42"/>
    <w:rsid w:val="00AA2BE9"/>
    <w:rsid w:val="00AA51BA"/>
    <w:rsid w:val="00AC170B"/>
    <w:rsid w:val="00AD2D31"/>
    <w:rsid w:val="00AD5E09"/>
    <w:rsid w:val="00AD6773"/>
    <w:rsid w:val="00AF1BF8"/>
    <w:rsid w:val="00AF32DD"/>
    <w:rsid w:val="00B31115"/>
    <w:rsid w:val="00B51D64"/>
    <w:rsid w:val="00B55343"/>
    <w:rsid w:val="00B62BC2"/>
    <w:rsid w:val="00B941BC"/>
    <w:rsid w:val="00BA6570"/>
    <w:rsid w:val="00BB236A"/>
    <w:rsid w:val="00BC5F09"/>
    <w:rsid w:val="00BC5FB2"/>
    <w:rsid w:val="00BC6BFB"/>
    <w:rsid w:val="00C031C3"/>
    <w:rsid w:val="00C042CF"/>
    <w:rsid w:val="00C33E9C"/>
    <w:rsid w:val="00C4184B"/>
    <w:rsid w:val="00C4522F"/>
    <w:rsid w:val="00C52E8B"/>
    <w:rsid w:val="00C56E10"/>
    <w:rsid w:val="00C571C0"/>
    <w:rsid w:val="00C608AB"/>
    <w:rsid w:val="00C60EB6"/>
    <w:rsid w:val="00C7189D"/>
    <w:rsid w:val="00C76EB1"/>
    <w:rsid w:val="00CA3555"/>
    <w:rsid w:val="00CB0799"/>
    <w:rsid w:val="00CB2E51"/>
    <w:rsid w:val="00CB5B84"/>
    <w:rsid w:val="00D032C4"/>
    <w:rsid w:val="00D13CB0"/>
    <w:rsid w:val="00D1438D"/>
    <w:rsid w:val="00D222C1"/>
    <w:rsid w:val="00D426EB"/>
    <w:rsid w:val="00D45292"/>
    <w:rsid w:val="00D505E3"/>
    <w:rsid w:val="00D53BB8"/>
    <w:rsid w:val="00D544BE"/>
    <w:rsid w:val="00D67C64"/>
    <w:rsid w:val="00D77C75"/>
    <w:rsid w:val="00D81C01"/>
    <w:rsid w:val="00D839CC"/>
    <w:rsid w:val="00D85760"/>
    <w:rsid w:val="00D9204F"/>
    <w:rsid w:val="00DA1FF3"/>
    <w:rsid w:val="00DA73ED"/>
    <w:rsid w:val="00DC4AA8"/>
    <w:rsid w:val="00DD2210"/>
    <w:rsid w:val="00DE1BB4"/>
    <w:rsid w:val="00DE7F9A"/>
    <w:rsid w:val="00E00342"/>
    <w:rsid w:val="00E0334A"/>
    <w:rsid w:val="00E112D5"/>
    <w:rsid w:val="00E23A9C"/>
    <w:rsid w:val="00E23D94"/>
    <w:rsid w:val="00E24EE6"/>
    <w:rsid w:val="00E25762"/>
    <w:rsid w:val="00E3015A"/>
    <w:rsid w:val="00E35D5A"/>
    <w:rsid w:val="00E45390"/>
    <w:rsid w:val="00E50330"/>
    <w:rsid w:val="00E7093B"/>
    <w:rsid w:val="00E745FC"/>
    <w:rsid w:val="00E77527"/>
    <w:rsid w:val="00E77D1B"/>
    <w:rsid w:val="00E838B3"/>
    <w:rsid w:val="00E87E50"/>
    <w:rsid w:val="00E97B8E"/>
    <w:rsid w:val="00EA5154"/>
    <w:rsid w:val="00EB457B"/>
    <w:rsid w:val="00ED0490"/>
    <w:rsid w:val="00ED78D1"/>
    <w:rsid w:val="00EF10A1"/>
    <w:rsid w:val="00EF3FE7"/>
    <w:rsid w:val="00EF692F"/>
    <w:rsid w:val="00F176E8"/>
    <w:rsid w:val="00F36008"/>
    <w:rsid w:val="00F36D40"/>
    <w:rsid w:val="00F4361C"/>
    <w:rsid w:val="00F45C9F"/>
    <w:rsid w:val="00F60B8F"/>
    <w:rsid w:val="00F87E5B"/>
    <w:rsid w:val="00F94914"/>
    <w:rsid w:val="00F95AD9"/>
    <w:rsid w:val="00F97CB6"/>
    <w:rsid w:val="00FB14FA"/>
    <w:rsid w:val="00FC310C"/>
    <w:rsid w:val="00FD2AD2"/>
    <w:rsid w:val="00FD7247"/>
    <w:rsid w:val="00FE2241"/>
    <w:rsid w:val="00FF7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15:docId w15:val="{7F13A485-1207-442D-A7F8-FA17C59B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762"/>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iPriority w:val="99"/>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3"/>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paragraph" w:customStyle="1" w:styleId="Body2">
    <w:name w:val="Body 2"/>
    <w:rsid w:val="00AC170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numbering" w:customStyle="1" w:styleId="Sraonra10">
    <w:name w:val="Sąrašo nėra10"/>
    <w:next w:val="Sraonra"/>
    <w:uiPriority w:val="99"/>
    <w:semiHidden/>
    <w:unhideWhenUsed/>
    <w:rsid w:val="006F0122"/>
  </w:style>
  <w:style w:type="character" w:customStyle="1" w:styleId="FontStyle17">
    <w:name w:val="Font Style17"/>
    <w:uiPriority w:val="99"/>
    <w:rsid w:val="006F0122"/>
    <w:rPr>
      <w:rFonts w:ascii="Times New Roman" w:hAnsi="Times New Roman" w:cs="Times New Roman"/>
      <w:sz w:val="22"/>
      <w:szCs w:val="22"/>
    </w:rPr>
  </w:style>
  <w:style w:type="paragraph" w:customStyle="1" w:styleId="Style12">
    <w:name w:val="Style12"/>
    <w:basedOn w:val="prastasis"/>
    <w:uiPriority w:val="99"/>
    <w:rsid w:val="006F0122"/>
    <w:pPr>
      <w:widowControl w:val="0"/>
      <w:autoSpaceDE w:val="0"/>
      <w:autoSpaceDN w:val="0"/>
      <w:adjustRightInd w:val="0"/>
      <w:spacing w:after="0" w:line="280" w:lineRule="exact"/>
      <w:ind w:firstLine="28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das@nevd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malinovska@nevd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vita.ziukeliene@uten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nev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56E6-F347-43D5-9A1F-E76D819C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7290</Words>
  <Characters>41554</Characters>
  <Application>Microsoft Office Word</Application>
  <DocSecurity>0</DocSecurity>
  <Lines>346</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Kristina Kulbauskienė</cp:lastModifiedBy>
  <cp:revision>2</cp:revision>
  <cp:lastPrinted>2023-07-25T11:23:00Z</cp:lastPrinted>
  <dcterms:created xsi:type="dcterms:W3CDTF">2023-08-11T07:34:00Z</dcterms:created>
  <dcterms:modified xsi:type="dcterms:W3CDTF">2023-08-11T07:34:00Z</dcterms:modified>
</cp:coreProperties>
</file>