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8AC3" w14:textId="77777777" w:rsidR="00884B7C" w:rsidRPr="00EB3A9B" w:rsidRDefault="00884B7C" w:rsidP="00C73335">
      <w:pPr>
        <w:spacing w:after="0" w:line="240" w:lineRule="auto"/>
        <w:ind w:right="-51"/>
        <w:jc w:val="center"/>
        <w:outlineLvl w:val="0"/>
        <w:rPr>
          <w:b/>
          <w:szCs w:val="24"/>
        </w:rPr>
      </w:pPr>
      <w:r w:rsidRPr="00EB3A9B">
        <w:rPr>
          <w:b/>
          <w:szCs w:val="24"/>
        </w:rPr>
        <w:t xml:space="preserve">MEDŽIO GRANULIŲ SU PRISTATYMU IR IŠPYLIMU PIRKIMO </w:t>
      </w:r>
    </w:p>
    <w:p w14:paraId="1BAF3881" w14:textId="6CFD1B1A" w:rsidR="00884B7C" w:rsidRPr="00EB3A9B" w:rsidRDefault="00884B7C" w:rsidP="00C73335">
      <w:pPr>
        <w:spacing w:after="0" w:line="240" w:lineRule="auto"/>
        <w:ind w:right="-51"/>
        <w:jc w:val="center"/>
        <w:outlineLvl w:val="0"/>
        <w:rPr>
          <w:b/>
          <w:bCs/>
          <w:szCs w:val="24"/>
        </w:rPr>
      </w:pPr>
      <w:r w:rsidRPr="00EB3A9B">
        <w:rPr>
          <w:b/>
          <w:szCs w:val="24"/>
        </w:rPr>
        <w:t xml:space="preserve"> SUTARTI</w:t>
      </w:r>
      <w:r w:rsidR="002D33F4" w:rsidRPr="00EB3A9B">
        <w:rPr>
          <w:b/>
          <w:szCs w:val="24"/>
        </w:rPr>
        <w:t>S</w:t>
      </w:r>
    </w:p>
    <w:p w14:paraId="2C17624A" w14:textId="77777777" w:rsidR="00884B7C" w:rsidRPr="00EB3A9B" w:rsidRDefault="00884B7C" w:rsidP="00C73335">
      <w:pPr>
        <w:spacing w:after="0" w:line="240" w:lineRule="auto"/>
        <w:jc w:val="center"/>
        <w:rPr>
          <w:szCs w:val="24"/>
        </w:rPr>
      </w:pPr>
    </w:p>
    <w:p w14:paraId="182277EB" w14:textId="79BA0EC2" w:rsidR="00884B7C" w:rsidRPr="00EB3A9B" w:rsidRDefault="00884B7C" w:rsidP="00C73335">
      <w:pPr>
        <w:spacing w:after="0" w:line="240" w:lineRule="auto"/>
        <w:jc w:val="center"/>
        <w:rPr>
          <w:szCs w:val="24"/>
        </w:rPr>
      </w:pPr>
      <w:r w:rsidRPr="00EB3A9B">
        <w:rPr>
          <w:szCs w:val="24"/>
        </w:rPr>
        <w:t xml:space="preserve">2023 m.  </w:t>
      </w:r>
      <w:r w:rsidR="008D56F5" w:rsidRPr="00EB3A9B">
        <w:rPr>
          <w:szCs w:val="24"/>
        </w:rPr>
        <w:t>rugpjūčio</w:t>
      </w:r>
      <w:r w:rsidRPr="00EB3A9B">
        <w:rPr>
          <w:szCs w:val="24"/>
        </w:rPr>
        <w:t xml:space="preserve">       d.</w:t>
      </w:r>
    </w:p>
    <w:p w14:paraId="7D5F2D56" w14:textId="77777777" w:rsidR="00884B7C" w:rsidRPr="00EB3A9B" w:rsidRDefault="00884B7C" w:rsidP="00C73335">
      <w:pPr>
        <w:pStyle w:val="Turinys1"/>
        <w:rPr>
          <w:sz w:val="24"/>
          <w:szCs w:val="24"/>
        </w:rPr>
      </w:pPr>
      <w:r w:rsidRPr="00EB3A9B">
        <w:rPr>
          <w:sz w:val="24"/>
          <w:szCs w:val="24"/>
        </w:rPr>
        <w:t>Mažeikiai</w:t>
      </w:r>
    </w:p>
    <w:p w14:paraId="11E2D679" w14:textId="1886988C" w:rsidR="00884B7C" w:rsidRPr="00EB3A9B" w:rsidRDefault="00884B7C" w:rsidP="00C73335">
      <w:pPr>
        <w:spacing w:after="0" w:line="240" w:lineRule="auto"/>
        <w:rPr>
          <w:szCs w:val="24"/>
        </w:rPr>
      </w:pPr>
    </w:p>
    <w:p w14:paraId="226D528F" w14:textId="77777777" w:rsidR="00EB3A9B" w:rsidRPr="00EB3A9B" w:rsidRDefault="002D33F4" w:rsidP="00C73335">
      <w:pPr>
        <w:spacing w:after="0" w:line="240" w:lineRule="auto"/>
        <w:ind w:firstLine="851"/>
        <w:contextualSpacing/>
        <w:jc w:val="both"/>
        <w:rPr>
          <w:szCs w:val="24"/>
        </w:rPr>
      </w:pPr>
      <w:r w:rsidRPr="00EB3A9B">
        <w:rPr>
          <w:b/>
          <w:szCs w:val="24"/>
        </w:rPr>
        <w:t>Mažeikių r.</w:t>
      </w:r>
      <w:r w:rsidR="00884B7C" w:rsidRPr="00EB3A9B">
        <w:rPr>
          <w:b/>
          <w:szCs w:val="24"/>
        </w:rPr>
        <w:t xml:space="preserve"> Židikų Marijos Pečkauskaitės gimnazija, </w:t>
      </w:r>
      <w:r w:rsidR="00884B7C" w:rsidRPr="00EB3A9B">
        <w:rPr>
          <w:bCs/>
          <w:szCs w:val="24"/>
        </w:rPr>
        <w:t>įstaigos kodas 190191894,</w:t>
      </w:r>
      <w:r w:rsidR="00884B7C" w:rsidRPr="00EB3A9B">
        <w:rPr>
          <w:szCs w:val="24"/>
        </w:rPr>
        <w:t xml:space="preserve"> atstovaujama gimnazijos vadovės Rimos Širvinskienės, veikiančios pagal gimnazijos nuostatus, (toliau – </w:t>
      </w:r>
      <w:r w:rsidR="00884B7C" w:rsidRPr="00EB3A9B">
        <w:rPr>
          <w:b/>
          <w:bCs/>
          <w:szCs w:val="24"/>
        </w:rPr>
        <w:t>Pirkėjas</w:t>
      </w:r>
      <w:r w:rsidR="00884B7C" w:rsidRPr="00EB3A9B">
        <w:rPr>
          <w:szCs w:val="24"/>
        </w:rPr>
        <w:t xml:space="preserve">), ir </w:t>
      </w:r>
    </w:p>
    <w:p w14:paraId="464A94DB" w14:textId="641C080A" w:rsidR="00884B7C" w:rsidRPr="00EB3A9B" w:rsidRDefault="004710D2" w:rsidP="00C73335">
      <w:pPr>
        <w:spacing w:after="0" w:line="240" w:lineRule="auto"/>
        <w:ind w:firstLine="851"/>
        <w:contextualSpacing/>
        <w:jc w:val="both"/>
        <w:rPr>
          <w:szCs w:val="24"/>
        </w:rPr>
      </w:pPr>
      <w:r w:rsidRPr="00EB3A9B">
        <w:rPr>
          <w:b/>
          <w:szCs w:val="24"/>
        </w:rPr>
        <w:t>UAB „Biokuro bazė“</w:t>
      </w:r>
      <w:r w:rsidRPr="00EB3A9B">
        <w:rPr>
          <w:szCs w:val="24"/>
        </w:rPr>
        <w:t xml:space="preserve">, </w:t>
      </w:r>
      <w:r w:rsidR="00F0225F" w:rsidRPr="00EB3A9B">
        <w:rPr>
          <w:szCs w:val="24"/>
        </w:rPr>
        <w:t>į</w:t>
      </w:r>
      <w:r w:rsidRPr="00EB3A9B">
        <w:rPr>
          <w:szCs w:val="24"/>
        </w:rPr>
        <w:t>m</w:t>
      </w:r>
      <w:r w:rsidR="00F0225F" w:rsidRPr="00EB3A9B">
        <w:rPr>
          <w:szCs w:val="24"/>
        </w:rPr>
        <w:t>.</w:t>
      </w:r>
      <w:r w:rsidR="009E55EF" w:rsidRPr="00EB3A9B">
        <w:rPr>
          <w:szCs w:val="24"/>
        </w:rPr>
        <w:t xml:space="preserve"> </w:t>
      </w:r>
      <w:r w:rsidRPr="00EB3A9B">
        <w:rPr>
          <w:szCs w:val="24"/>
        </w:rPr>
        <w:t>k. 302520910</w:t>
      </w:r>
      <w:r w:rsidR="00884B7C" w:rsidRPr="00EB3A9B">
        <w:rPr>
          <w:b/>
          <w:bCs/>
          <w:szCs w:val="24"/>
        </w:rPr>
        <w:t xml:space="preserve"> </w:t>
      </w:r>
      <w:r w:rsidR="00884B7C" w:rsidRPr="00EB3A9B">
        <w:rPr>
          <w:szCs w:val="24"/>
        </w:rPr>
        <w:t xml:space="preserve">atstovaujama </w:t>
      </w:r>
      <w:r w:rsidRPr="00EB3A9B">
        <w:rPr>
          <w:szCs w:val="24"/>
        </w:rPr>
        <w:t xml:space="preserve">direktoriaus Manto Jankevičiaus, veikiančio pagal patvirtintus įstatus </w:t>
      </w:r>
      <w:r w:rsidR="00884B7C" w:rsidRPr="00EB3A9B">
        <w:rPr>
          <w:szCs w:val="24"/>
        </w:rPr>
        <w:t>(toliau –</w:t>
      </w:r>
      <w:r w:rsidR="00884B7C" w:rsidRPr="00EB3A9B">
        <w:rPr>
          <w:b/>
          <w:bCs/>
          <w:szCs w:val="24"/>
        </w:rPr>
        <w:t xml:space="preserve"> Pardavėjas</w:t>
      </w:r>
      <w:r w:rsidR="00884B7C" w:rsidRPr="00EB3A9B">
        <w:rPr>
          <w:szCs w:val="24"/>
        </w:rPr>
        <w:t>), toliau abi kartu vadinamos Šalimis, o bet kuri iš jų atskirai - Šalimi,  sudarė šią Prekių pirkimo–pardavimo sutartį (toliau – Sutartis) ir susitarė dėl toliau išvardintų sąlygų:</w:t>
      </w:r>
    </w:p>
    <w:p w14:paraId="363D788A" w14:textId="77777777" w:rsidR="00884B7C" w:rsidRPr="00EB3A9B" w:rsidRDefault="00884B7C" w:rsidP="00C73335">
      <w:pPr>
        <w:spacing w:after="0" w:line="240" w:lineRule="auto"/>
        <w:contextualSpacing/>
        <w:jc w:val="both"/>
        <w:rPr>
          <w:szCs w:val="24"/>
        </w:rPr>
      </w:pPr>
    </w:p>
    <w:p w14:paraId="6F461DF2" w14:textId="77777777" w:rsidR="00884B7C" w:rsidRPr="00EB3A9B" w:rsidRDefault="00884B7C" w:rsidP="00C73335">
      <w:pPr>
        <w:spacing w:after="0" w:line="240" w:lineRule="auto"/>
        <w:jc w:val="center"/>
        <w:rPr>
          <w:rFonts w:eastAsia="Times New Roman"/>
          <w:b/>
          <w:szCs w:val="24"/>
        </w:rPr>
      </w:pPr>
      <w:r w:rsidRPr="00EB3A9B">
        <w:rPr>
          <w:rFonts w:eastAsia="Times New Roman"/>
          <w:b/>
          <w:szCs w:val="24"/>
        </w:rPr>
        <w:t>SUTARTIES SĄVOKOS</w:t>
      </w:r>
    </w:p>
    <w:p w14:paraId="6FF7C89E" w14:textId="77777777" w:rsidR="00884B7C" w:rsidRPr="00EB3A9B" w:rsidRDefault="00884B7C" w:rsidP="00C73335">
      <w:pPr>
        <w:spacing w:after="0" w:line="240" w:lineRule="auto"/>
        <w:rPr>
          <w:rFonts w:eastAsia="Times New Roman"/>
          <w:szCs w:val="24"/>
        </w:rPr>
      </w:pPr>
    </w:p>
    <w:p w14:paraId="3EB30013" w14:textId="77777777" w:rsidR="009E55EF" w:rsidRPr="00EB3A9B" w:rsidRDefault="00884B7C" w:rsidP="00C73335">
      <w:pPr>
        <w:spacing w:after="0" w:line="240" w:lineRule="auto"/>
        <w:ind w:firstLine="851"/>
        <w:jc w:val="both"/>
        <w:rPr>
          <w:rFonts w:eastAsia="Times New Roman"/>
          <w:b/>
          <w:szCs w:val="24"/>
        </w:rPr>
      </w:pPr>
      <w:r w:rsidRPr="00EB3A9B">
        <w:rPr>
          <w:rFonts w:eastAsia="Times New Roman"/>
          <w:b/>
          <w:szCs w:val="24"/>
        </w:rPr>
        <w:t>Darbo diena</w:t>
      </w:r>
      <w:r w:rsidRPr="00EB3A9B">
        <w:rPr>
          <w:rFonts w:eastAsia="Times New Roman"/>
          <w:szCs w:val="24"/>
        </w:rPr>
        <w:t xml:space="preserve"> – bet kuri savaitės diena nuo pirmadienio iki penktadienio imtinai, išskyrus tuos atvejus, kai pagal Lietuvos Respublikos teisės aktus tokia savaitės diena yra pripažįstama švenčių diena.</w:t>
      </w:r>
    </w:p>
    <w:p w14:paraId="0ED428CC" w14:textId="77777777" w:rsidR="009E55EF" w:rsidRPr="00EB3A9B" w:rsidRDefault="00884B7C" w:rsidP="00C73335">
      <w:pPr>
        <w:spacing w:after="0" w:line="240" w:lineRule="auto"/>
        <w:ind w:firstLine="851"/>
        <w:jc w:val="both"/>
        <w:rPr>
          <w:rFonts w:eastAsia="Times New Roman"/>
          <w:b/>
          <w:szCs w:val="24"/>
        </w:rPr>
      </w:pPr>
      <w:r w:rsidRPr="00EB3A9B">
        <w:rPr>
          <w:rFonts w:eastAsia="Times New Roman"/>
          <w:b/>
          <w:szCs w:val="24"/>
        </w:rPr>
        <w:t>Darbo valandos</w:t>
      </w:r>
      <w:r w:rsidRPr="00EB3A9B">
        <w:rPr>
          <w:rFonts w:eastAsia="Times New Roman"/>
          <w:szCs w:val="24"/>
        </w:rPr>
        <w:t xml:space="preserve"> – darbo dienomis pirmadienį – ketvirtadienį nuo 8.00 val. iki 17.00 val., penktadienį nuo 8.00 val. iki 15.45 val. Prieš šventinę dieną darbo diena trumpinama viena valanda.</w:t>
      </w:r>
    </w:p>
    <w:p w14:paraId="10B11F21" w14:textId="77777777" w:rsidR="009E55EF" w:rsidRPr="00EB3A9B" w:rsidRDefault="00884B7C" w:rsidP="00C73335">
      <w:pPr>
        <w:spacing w:after="0" w:line="240" w:lineRule="auto"/>
        <w:ind w:firstLine="851"/>
        <w:jc w:val="both"/>
        <w:rPr>
          <w:rFonts w:eastAsia="Times New Roman"/>
          <w:b/>
          <w:szCs w:val="24"/>
        </w:rPr>
      </w:pPr>
      <w:r w:rsidRPr="00EB3A9B">
        <w:rPr>
          <w:rFonts w:eastAsia="Times New Roman"/>
          <w:b/>
          <w:szCs w:val="24"/>
        </w:rPr>
        <w:t>Kainodara</w:t>
      </w:r>
      <w:r w:rsidRPr="00EB3A9B">
        <w:rPr>
          <w:rFonts w:eastAsia="Times New Roman"/>
          <w:szCs w:val="24"/>
        </w:rPr>
        <w:t xml:space="preserve"> – sutartyje kainos apskaičiavimo taisyklės, taikant Kainodaros taisyklių nustatymo metodiką, patvirtintą 2017 m. birželio 28 d. Viešųjų pirkimų direktoriaus įsakymu Nr. 1S-95 (su vėlesniais </w:t>
      </w:r>
      <w:proofErr w:type="spellStart"/>
      <w:r w:rsidRPr="00EB3A9B">
        <w:rPr>
          <w:rFonts w:eastAsia="Times New Roman"/>
          <w:szCs w:val="24"/>
        </w:rPr>
        <w:t>papildymais</w:t>
      </w:r>
      <w:proofErr w:type="spellEnd"/>
      <w:r w:rsidRPr="00EB3A9B">
        <w:rPr>
          <w:rFonts w:eastAsia="Times New Roman"/>
          <w:szCs w:val="24"/>
        </w:rPr>
        <w:t xml:space="preserve"> ir pakeitimais).</w:t>
      </w:r>
    </w:p>
    <w:p w14:paraId="40634460" w14:textId="77777777" w:rsidR="009E55EF" w:rsidRPr="00EB3A9B" w:rsidRDefault="00884B7C" w:rsidP="00C73335">
      <w:pPr>
        <w:spacing w:after="0" w:line="240" w:lineRule="auto"/>
        <w:ind w:firstLine="851"/>
        <w:jc w:val="both"/>
        <w:rPr>
          <w:rFonts w:eastAsia="Times New Roman"/>
          <w:b/>
          <w:szCs w:val="24"/>
        </w:rPr>
      </w:pPr>
      <w:r w:rsidRPr="00EB3A9B">
        <w:rPr>
          <w:rFonts w:eastAsia="Times New Roman"/>
          <w:b/>
          <w:szCs w:val="24"/>
        </w:rPr>
        <w:t>Pirkėjas</w:t>
      </w:r>
      <w:r w:rsidRPr="00EB3A9B">
        <w:rPr>
          <w:rFonts w:eastAsia="Times New Roman"/>
          <w:szCs w:val="24"/>
        </w:rPr>
        <w:t xml:space="preserve"> – </w:t>
      </w:r>
      <w:r w:rsidRPr="00EB3A9B">
        <w:rPr>
          <w:rFonts w:eastAsia="Times New Roman"/>
          <w:b/>
          <w:szCs w:val="24"/>
        </w:rPr>
        <w:t xml:space="preserve">Mažeikių r. Židikų Marijos Pečkauskaitės gimnazija, </w:t>
      </w:r>
      <w:r w:rsidRPr="00EB3A9B">
        <w:rPr>
          <w:color w:val="FF0000"/>
          <w:szCs w:val="24"/>
        </w:rPr>
        <w:t xml:space="preserve"> </w:t>
      </w:r>
      <w:r w:rsidRPr="00EB3A9B">
        <w:rPr>
          <w:szCs w:val="24"/>
        </w:rPr>
        <w:t>juridinio asmens</w:t>
      </w:r>
      <w:r w:rsidRPr="00EB3A9B">
        <w:rPr>
          <w:color w:val="FF0000"/>
          <w:szCs w:val="24"/>
        </w:rPr>
        <w:t xml:space="preserve"> </w:t>
      </w:r>
      <w:r w:rsidRPr="00EB3A9B">
        <w:rPr>
          <w:szCs w:val="24"/>
        </w:rPr>
        <w:t xml:space="preserve">kodas įmonės kodas 190191894), adresas Dariaus ir Girėno g.14, Židikai, 89443 Mažeikių r. sav., a. s LT86730001000025477753 , esanti „Swedbank“, AB, tel. (8 443 43246) </w:t>
      </w:r>
      <w:r w:rsidRPr="00EB3A9B">
        <w:rPr>
          <w:rFonts w:eastAsia="Times New Roman"/>
          <w:szCs w:val="24"/>
        </w:rPr>
        <w:t xml:space="preserve">atsakingas asmuo: Židikų Marijos Pečkauskaitės  gimnazijos vadovas Rima Širvinskienė, el. paštas </w:t>
      </w:r>
      <w:hyperlink r:id="rId7" w:history="1">
        <w:r w:rsidR="004710D2" w:rsidRPr="00EB3A9B">
          <w:rPr>
            <w:rStyle w:val="Hipersaitas"/>
            <w:rFonts w:eastAsia="Times New Roman"/>
            <w:szCs w:val="24"/>
          </w:rPr>
          <w:t>rastine@zidikai.lt</w:t>
        </w:r>
      </w:hyperlink>
      <w:r w:rsidR="004710D2" w:rsidRPr="00EB3A9B">
        <w:rPr>
          <w:rFonts w:eastAsia="Times New Roman"/>
          <w:szCs w:val="24"/>
        </w:rPr>
        <w:t xml:space="preserve"> </w:t>
      </w:r>
      <w:r w:rsidRPr="00EB3A9B">
        <w:rPr>
          <w:rFonts w:eastAsia="Times New Roman"/>
          <w:szCs w:val="24"/>
        </w:rPr>
        <w:t>,</w:t>
      </w:r>
      <w:r w:rsidRPr="00EB3A9B">
        <w:rPr>
          <w:rStyle w:val="Hipersaitas"/>
          <w:szCs w:val="24"/>
        </w:rPr>
        <w:t xml:space="preserve"> </w:t>
      </w:r>
      <w:r w:rsidRPr="00EB3A9B">
        <w:rPr>
          <w:rFonts w:eastAsia="Times New Roman"/>
          <w:szCs w:val="24"/>
        </w:rPr>
        <w:t>atsakinga  už Sutarties sąlygose nurodytas prekes bei turinti šioje Sutartyje nustatytas Pirkėjo teises ir pareigas.</w:t>
      </w:r>
    </w:p>
    <w:p w14:paraId="15C7DBDC" w14:textId="77777777" w:rsidR="009E55EF" w:rsidRPr="00EB3A9B" w:rsidRDefault="00884B7C" w:rsidP="00C73335">
      <w:pPr>
        <w:spacing w:after="0" w:line="240" w:lineRule="auto"/>
        <w:ind w:firstLine="851"/>
        <w:jc w:val="both"/>
        <w:rPr>
          <w:rFonts w:eastAsia="Times New Roman"/>
          <w:b/>
          <w:szCs w:val="24"/>
        </w:rPr>
      </w:pPr>
      <w:r w:rsidRPr="00EB3A9B">
        <w:rPr>
          <w:rFonts w:eastAsia="Times New Roman"/>
          <w:b/>
          <w:szCs w:val="24"/>
        </w:rPr>
        <w:t>Priėmimo-perdavimo aktas</w:t>
      </w:r>
      <w:r w:rsidRPr="00EB3A9B">
        <w:rPr>
          <w:rFonts w:eastAsia="Times New Roman"/>
          <w:szCs w:val="24"/>
        </w:rPr>
        <w:t xml:space="preserve"> – dokumentas, kuriame nurodomas perduodamų prekių kiekis, kaina, suma, data. Šiuo dokumentu įforminamas tinkamas prekių priėmimo-perdavimo faktas.</w:t>
      </w:r>
    </w:p>
    <w:p w14:paraId="3CFB54F7" w14:textId="64B1D867" w:rsidR="00884B7C" w:rsidRPr="00EB3A9B" w:rsidRDefault="00884B7C" w:rsidP="00C73335">
      <w:pPr>
        <w:spacing w:after="0" w:line="240" w:lineRule="auto"/>
        <w:ind w:firstLine="851"/>
        <w:jc w:val="both"/>
        <w:rPr>
          <w:rFonts w:eastAsia="Times New Roman"/>
          <w:b/>
          <w:szCs w:val="24"/>
        </w:rPr>
      </w:pPr>
      <w:r w:rsidRPr="00EB3A9B">
        <w:rPr>
          <w:rFonts w:eastAsia="Times New Roman"/>
          <w:b/>
          <w:szCs w:val="24"/>
        </w:rPr>
        <w:t>Techninė specifikacija</w:t>
      </w:r>
      <w:r w:rsidRPr="00EB3A9B">
        <w:rPr>
          <w:rFonts w:eastAsia="Times New Roman"/>
          <w:szCs w:val="24"/>
        </w:rPr>
        <w:t xml:space="preserve"> – Pirkimo sąlygose ir jų prieduose pateikiami perkamų prekių kiekybiniai ir kokybiniai aprašymai, kurie yra šios Sutarties tarp Pirkėjo ir Pardavėjo neatskiriama dalis ir yra privaloma Pardavėjui.</w:t>
      </w:r>
    </w:p>
    <w:p w14:paraId="10F75EF3" w14:textId="77777777" w:rsidR="00884B7C" w:rsidRPr="00EB3A9B" w:rsidRDefault="00884B7C" w:rsidP="00C73335">
      <w:pPr>
        <w:spacing w:after="0" w:line="240" w:lineRule="auto"/>
        <w:jc w:val="both"/>
        <w:rPr>
          <w:rFonts w:eastAsia="Times New Roman"/>
          <w:szCs w:val="24"/>
        </w:rPr>
      </w:pPr>
    </w:p>
    <w:p w14:paraId="7D02543C" w14:textId="63AC1F50" w:rsidR="00884B7C" w:rsidRPr="00EB3A9B" w:rsidRDefault="000064A6" w:rsidP="00C73335">
      <w:pPr>
        <w:spacing w:after="0" w:line="240" w:lineRule="auto"/>
        <w:jc w:val="center"/>
        <w:rPr>
          <w:b/>
          <w:caps/>
          <w:szCs w:val="24"/>
        </w:rPr>
      </w:pPr>
      <w:r w:rsidRPr="00EB3A9B">
        <w:rPr>
          <w:b/>
          <w:caps/>
          <w:szCs w:val="24"/>
        </w:rPr>
        <w:t xml:space="preserve">1. </w:t>
      </w:r>
      <w:r w:rsidR="00884B7C" w:rsidRPr="00EB3A9B">
        <w:rPr>
          <w:b/>
          <w:caps/>
          <w:szCs w:val="24"/>
        </w:rPr>
        <w:t>Sutarties objektas IR DALYKAS</w:t>
      </w:r>
    </w:p>
    <w:p w14:paraId="5D667855" w14:textId="77777777" w:rsidR="00884B7C" w:rsidRPr="00EB3A9B" w:rsidRDefault="00884B7C" w:rsidP="00C73335">
      <w:pPr>
        <w:spacing w:after="0" w:line="240" w:lineRule="auto"/>
        <w:rPr>
          <w:caps/>
          <w:szCs w:val="24"/>
        </w:rPr>
      </w:pPr>
    </w:p>
    <w:p w14:paraId="67B72FD0" w14:textId="6DC7D3E3" w:rsidR="009E55EF" w:rsidRPr="00EB3A9B" w:rsidRDefault="009E55EF" w:rsidP="00C73335">
      <w:pPr>
        <w:tabs>
          <w:tab w:val="left" w:pos="993"/>
        </w:tabs>
        <w:spacing w:after="0" w:line="240" w:lineRule="auto"/>
        <w:ind w:firstLine="851"/>
        <w:jc w:val="both"/>
        <w:rPr>
          <w:bCs/>
          <w:szCs w:val="24"/>
        </w:rPr>
      </w:pPr>
      <w:r w:rsidRPr="00EB3A9B">
        <w:rPr>
          <w:bCs/>
          <w:szCs w:val="24"/>
        </w:rPr>
        <w:t xml:space="preserve">1.1. </w:t>
      </w:r>
      <w:r w:rsidR="00884B7C" w:rsidRPr="00EB3A9B">
        <w:rPr>
          <w:bCs/>
          <w:szCs w:val="24"/>
        </w:rPr>
        <w:t>Sutarties dalykas –</w:t>
      </w:r>
      <w:r w:rsidR="00073925">
        <w:rPr>
          <w:bCs/>
          <w:szCs w:val="24"/>
        </w:rPr>
        <w:t xml:space="preserve"> </w:t>
      </w:r>
      <w:bookmarkStart w:id="0" w:name="_GoBack"/>
      <w:bookmarkEnd w:id="0"/>
      <w:r w:rsidR="00884B7C" w:rsidRPr="00EB3A9B">
        <w:rPr>
          <w:b/>
          <w:bCs/>
          <w:szCs w:val="24"/>
        </w:rPr>
        <w:t>Medžio granulių pirkimas su pristatymu ir išpylimu į talpas.</w:t>
      </w:r>
    </w:p>
    <w:p w14:paraId="51EB4699" w14:textId="77777777" w:rsidR="009E55EF" w:rsidRPr="00EB3A9B" w:rsidRDefault="009E55EF" w:rsidP="00C73335">
      <w:pPr>
        <w:tabs>
          <w:tab w:val="left" w:pos="993"/>
        </w:tabs>
        <w:spacing w:after="0" w:line="240" w:lineRule="auto"/>
        <w:ind w:firstLine="851"/>
        <w:jc w:val="both"/>
        <w:rPr>
          <w:bCs/>
          <w:szCs w:val="24"/>
        </w:rPr>
      </w:pPr>
      <w:r w:rsidRPr="00EB3A9B">
        <w:rPr>
          <w:szCs w:val="24"/>
        </w:rPr>
        <w:t xml:space="preserve">1.2. </w:t>
      </w:r>
      <w:r w:rsidR="00884B7C" w:rsidRPr="00EB3A9B">
        <w:rPr>
          <w:szCs w:val="24"/>
        </w:rPr>
        <w:t>Sutarties objektas – Pardavėjas įsipareigoja pristatyti medžio granules (toliau – Prekės) Pirkėjui, jas nuleisti į katilinės patalpas bei perduoti Pirkėjo nuosavybėn Sutartyje bei Techninėje specifikacijoje numatytomis sąlygomis ir terminais, o Pirkėjas įsipareigoja priimti kokybiškas Prekes ir sumokėti už jas Sutartyje numatytomis sąlygomis ir terminais.</w:t>
      </w:r>
    </w:p>
    <w:p w14:paraId="6F46C14D" w14:textId="77777777" w:rsidR="009E55EF" w:rsidRPr="00EB3A9B" w:rsidRDefault="009E55EF" w:rsidP="00C73335">
      <w:pPr>
        <w:tabs>
          <w:tab w:val="left" w:pos="993"/>
        </w:tabs>
        <w:spacing w:after="0" w:line="240" w:lineRule="auto"/>
        <w:ind w:firstLine="851"/>
        <w:jc w:val="both"/>
        <w:rPr>
          <w:bCs/>
          <w:szCs w:val="24"/>
        </w:rPr>
      </w:pPr>
      <w:r w:rsidRPr="00EB3A9B">
        <w:rPr>
          <w:bCs/>
          <w:szCs w:val="24"/>
        </w:rPr>
        <w:t xml:space="preserve">1.3. </w:t>
      </w:r>
      <w:r w:rsidR="00884B7C" w:rsidRPr="00EB3A9B">
        <w:rPr>
          <w:szCs w:val="24"/>
        </w:rPr>
        <w:t xml:space="preserve">Prekių savybės, kiekiai ir kita informacija apie Prekes detalizuojama Sutarties 1 priede – Techninėje specifikacijoje. </w:t>
      </w:r>
    </w:p>
    <w:p w14:paraId="2DB169EA" w14:textId="77777777" w:rsidR="009E55EF" w:rsidRPr="00EB3A9B" w:rsidRDefault="009E55EF" w:rsidP="00C73335">
      <w:pPr>
        <w:tabs>
          <w:tab w:val="left" w:pos="993"/>
        </w:tabs>
        <w:spacing w:after="0" w:line="240" w:lineRule="auto"/>
        <w:ind w:firstLine="851"/>
        <w:jc w:val="both"/>
        <w:rPr>
          <w:bCs/>
          <w:szCs w:val="24"/>
        </w:rPr>
      </w:pPr>
      <w:r w:rsidRPr="00EB3A9B">
        <w:rPr>
          <w:bCs/>
          <w:szCs w:val="24"/>
        </w:rPr>
        <w:t xml:space="preserve">1.4. </w:t>
      </w:r>
      <w:r w:rsidR="00884B7C" w:rsidRPr="00EB3A9B">
        <w:rPr>
          <w:szCs w:val="24"/>
        </w:rPr>
        <w:t xml:space="preserve">Bendras Prekių tiekimo terminas 7 (septyni) mėnesiai, skaičiuojant nuo Sutarties įsigaliojimo dienos. Prekes Pardavėjas pradeda tiekti tik gavęs Pirkėjo užsakymą. Pirkėjas </w:t>
      </w:r>
      <w:r w:rsidR="00884B7C" w:rsidRPr="00EB3A9B">
        <w:rPr>
          <w:szCs w:val="24"/>
        </w:rPr>
        <w:lastRenderedPageBreak/>
        <w:t xml:space="preserve">Prekes užsako el. paštu arba telefonu. Pateikus užsakymą telefonu, užsakymas turi būti patvirtintas rašytine forma el. paštu ne vėliau kaip per 1 darbo dieną po to momento, kai buvo baigtas telefoninis pokalbis. </w:t>
      </w:r>
    </w:p>
    <w:p w14:paraId="0EC3EB4F" w14:textId="77777777" w:rsidR="009E55EF" w:rsidRPr="00EB3A9B" w:rsidRDefault="009E55EF" w:rsidP="00C73335">
      <w:pPr>
        <w:tabs>
          <w:tab w:val="left" w:pos="993"/>
        </w:tabs>
        <w:spacing w:after="0" w:line="240" w:lineRule="auto"/>
        <w:ind w:firstLine="851"/>
        <w:jc w:val="both"/>
        <w:rPr>
          <w:bCs/>
          <w:szCs w:val="24"/>
        </w:rPr>
      </w:pPr>
      <w:r w:rsidRPr="00EB3A9B">
        <w:rPr>
          <w:bCs/>
          <w:szCs w:val="24"/>
        </w:rPr>
        <w:t xml:space="preserve">1.5. </w:t>
      </w:r>
      <w:r w:rsidR="00884B7C" w:rsidRPr="00EB3A9B">
        <w:rPr>
          <w:szCs w:val="24"/>
        </w:rPr>
        <w:t>Prekių pristatymo vieta – Dariaus ir Girėno g. 14, Židikai, Mažeikių r. sav.</w:t>
      </w:r>
    </w:p>
    <w:p w14:paraId="042C43A1" w14:textId="77777777" w:rsidR="009E55EF" w:rsidRPr="00EB3A9B" w:rsidRDefault="009E55EF" w:rsidP="00C73335">
      <w:pPr>
        <w:tabs>
          <w:tab w:val="left" w:pos="993"/>
        </w:tabs>
        <w:spacing w:after="0" w:line="240" w:lineRule="auto"/>
        <w:ind w:firstLine="851"/>
        <w:jc w:val="both"/>
        <w:rPr>
          <w:bCs/>
          <w:szCs w:val="24"/>
        </w:rPr>
      </w:pPr>
      <w:r w:rsidRPr="00EB3A9B">
        <w:rPr>
          <w:bCs/>
          <w:szCs w:val="24"/>
        </w:rPr>
        <w:t xml:space="preserve">1.6. </w:t>
      </w:r>
      <w:r w:rsidR="00884B7C" w:rsidRPr="00EB3A9B">
        <w:rPr>
          <w:szCs w:val="24"/>
        </w:rPr>
        <w:t>Prekių pristatymo terminas - 3 darbo dienos nuo užsakymo pateikimo dienos arba per su Pirkėju sutartą laiką, kuris negali būti ilgesnis kaip 5 darbo dienos.</w:t>
      </w:r>
    </w:p>
    <w:p w14:paraId="48BA34A2" w14:textId="0196BF1E" w:rsidR="00884B7C" w:rsidRPr="00EB3A9B" w:rsidRDefault="009E55EF" w:rsidP="00C73335">
      <w:pPr>
        <w:tabs>
          <w:tab w:val="left" w:pos="993"/>
        </w:tabs>
        <w:spacing w:after="0" w:line="240" w:lineRule="auto"/>
        <w:ind w:firstLine="851"/>
        <w:jc w:val="both"/>
        <w:rPr>
          <w:bCs/>
          <w:szCs w:val="24"/>
        </w:rPr>
      </w:pPr>
      <w:r w:rsidRPr="00EB3A9B">
        <w:rPr>
          <w:bCs/>
          <w:szCs w:val="24"/>
        </w:rPr>
        <w:t xml:space="preserve">1.7. </w:t>
      </w:r>
      <w:r w:rsidR="00884B7C" w:rsidRPr="00EB3A9B">
        <w:rPr>
          <w:szCs w:val="24"/>
        </w:rPr>
        <w:t>Pardavėjas, įvykdęs užsakymą, surašo Prekių priėmimo-perdavimo aktą ir jį perduoda Pirkėjui. Pirkėjas įvertina Prekių kiekį bei kokybę, o pastebėjęs trūkumus arba nustatęs, kad Prekės yra nekokybiškos, informuoja Pardavėją dėl kokių priežasčių nepasirašomas priėmimo-perdavimo aktas. Tokiu atveju Pardavėjas savo lėšomis ne vėliau kaip per 3 darbo dienas nuo motyvuoto pranešimo išsiuntimo dienos, privalo pakeisti nekokybiškas Prekes kokybiškomis ir/ar pristatyti trūkstamą Prekių kiekį.</w:t>
      </w:r>
    </w:p>
    <w:p w14:paraId="2A82145A" w14:textId="77777777" w:rsidR="00884B7C" w:rsidRPr="00EB3A9B" w:rsidRDefault="00884B7C" w:rsidP="00C73335">
      <w:pPr>
        <w:tabs>
          <w:tab w:val="left" w:pos="1134"/>
        </w:tabs>
        <w:spacing w:after="0" w:line="240" w:lineRule="auto"/>
        <w:jc w:val="both"/>
        <w:rPr>
          <w:szCs w:val="24"/>
        </w:rPr>
      </w:pPr>
    </w:p>
    <w:p w14:paraId="5B5390F1" w14:textId="48524DFD" w:rsidR="00884B7C" w:rsidRPr="000064A6" w:rsidRDefault="000064A6" w:rsidP="00C73335">
      <w:pPr>
        <w:spacing w:after="0" w:line="240" w:lineRule="auto"/>
        <w:jc w:val="center"/>
        <w:rPr>
          <w:b/>
          <w:caps/>
        </w:rPr>
      </w:pPr>
      <w:r>
        <w:rPr>
          <w:b/>
          <w:caps/>
        </w:rPr>
        <w:t xml:space="preserve">2. </w:t>
      </w:r>
      <w:r w:rsidR="00884B7C" w:rsidRPr="000064A6">
        <w:rPr>
          <w:b/>
          <w:caps/>
        </w:rPr>
        <w:t>Kaina (KAINODAROS TAISYKLĖS) ir mokėjimo SĄLYGOS</w:t>
      </w:r>
    </w:p>
    <w:p w14:paraId="2FEC5BFF" w14:textId="77777777" w:rsidR="00884B7C" w:rsidRPr="00EB3A9B" w:rsidRDefault="00884B7C" w:rsidP="00C73335">
      <w:pPr>
        <w:spacing w:after="0" w:line="240" w:lineRule="auto"/>
        <w:rPr>
          <w:caps/>
        </w:rPr>
      </w:pPr>
    </w:p>
    <w:p w14:paraId="7933F777" w14:textId="77777777" w:rsidR="009E55EF" w:rsidRDefault="009E55EF" w:rsidP="00C73335">
      <w:pPr>
        <w:tabs>
          <w:tab w:val="left" w:pos="993"/>
        </w:tabs>
        <w:spacing w:after="0" w:line="240" w:lineRule="auto"/>
        <w:ind w:firstLine="851"/>
        <w:jc w:val="both"/>
      </w:pPr>
      <w:r>
        <w:t xml:space="preserve">2.1. </w:t>
      </w:r>
      <w:r w:rsidR="00884B7C" w:rsidRPr="009E55EF">
        <w:t xml:space="preserve">Šiai Sutarčiai taikoma </w:t>
      </w:r>
      <w:r w:rsidR="00884B7C" w:rsidRPr="009E55EF">
        <w:rPr>
          <w:b/>
        </w:rPr>
        <w:t>fiksuoto įkainio kainodara.</w:t>
      </w:r>
    </w:p>
    <w:p w14:paraId="5A15552C" w14:textId="77777777" w:rsidR="009E55EF" w:rsidRDefault="009E55EF" w:rsidP="00C73335">
      <w:pPr>
        <w:tabs>
          <w:tab w:val="left" w:pos="993"/>
        </w:tabs>
        <w:spacing w:after="0" w:line="240" w:lineRule="auto"/>
        <w:ind w:firstLine="851"/>
        <w:jc w:val="both"/>
      </w:pPr>
      <w:r>
        <w:t xml:space="preserve">2.2. </w:t>
      </w:r>
      <w:r w:rsidR="00884B7C" w:rsidRPr="009E55EF">
        <w:t xml:space="preserve">Pradinė Sutarties vertė negali viršyti </w:t>
      </w:r>
      <w:r w:rsidR="002D33F4" w:rsidRPr="009E55EF">
        <w:t xml:space="preserve">290,00 </w:t>
      </w:r>
      <w:r w:rsidR="00884B7C" w:rsidRPr="009E55EF">
        <w:t>(</w:t>
      </w:r>
      <w:r w:rsidR="002D33F4" w:rsidRPr="009E55EF">
        <w:t>du šimtai devyniasdešimt</w:t>
      </w:r>
      <w:r w:rsidR="00884B7C" w:rsidRPr="009E55EF">
        <w:t xml:space="preserve">) Eur be PVM </w:t>
      </w:r>
      <w:r w:rsidR="002D33F4" w:rsidRPr="009E55EF">
        <w:t xml:space="preserve">už toną </w:t>
      </w:r>
      <w:r w:rsidR="00884B7C" w:rsidRPr="009E55EF">
        <w:t>ir</w:t>
      </w:r>
      <w:r w:rsidR="002D33F4" w:rsidRPr="009E55EF">
        <w:t xml:space="preserve"> 350,90 Eur </w:t>
      </w:r>
      <w:r w:rsidR="00884B7C" w:rsidRPr="009E55EF">
        <w:t>(</w:t>
      </w:r>
      <w:r w:rsidR="002D33F4" w:rsidRPr="009E55EF">
        <w:t xml:space="preserve">trys šimtai penkiasdešimt </w:t>
      </w:r>
      <w:proofErr w:type="spellStart"/>
      <w:r w:rsidR="002D33F4" w:rsidRPr="009E55EF">
        <w:t>eur</w:t>
      </w:r>
      <w:proofErr w:type="spellEnd"/>
      <w:r w:rsidR="002D33F4" w:rsidRPr="009E55EF">
        <w:t xml:space="preserve"> ir devyniasdešimt ct.)</w:t>
      </w:r>
      <w:r w:rsidR="00884B7C" w:rsidRPr="009E55EF">
        <w:t xml:space="preserve"> su PVM. Tai yra maksimali lėšų suma, kurią planuojama skirti Sutarties 1.2 punkte nurodyto Sutarties objekto įsigijimui. Sutarties kaina, kurią Pirkėjas turės mokėti Pardavėjui, priklausys nuo vykdant Sutartį faktiškai Pirkėjui perduotų Prekių apimties, kuri apskaičiuojama pagal Pardavėjo pasiūlyme nurodytus Prekių įkainius. </w:t>
      </w:r>
    </w:p>
    <w:p w14:paraId="2ED570B1" w14:textId="77777777" w:rsidR="009E55EF" w:rsidRDefault="009E55EF" w:rsidP="00C73335">
      <w:pPr>
        <w:tabs>
          <w:tab w:val="left" w:pos="993"/>
        </w:tabs>
        <w:spacing w:after="0" w:line="240" w:lineRule="auto"/>
        <w:ind w:firstLine="851"/>
        <w:jc w:val="both"/>
      </w:pPr>
      <w:r>
        <w:t xml:space="preserve">2.3. </w:t>
      </w:r>
      <w:r w:rsidR="00884B7C" w:rsidRPr="009E55EF">
        <w:t xml:space="preserve">Pirkėjas neįsipareigoja išpirkti viso Prekių kiekio ir/arba išnaudoti visą sumą, numatytą šios Sutarties </w:t>
      </w:r>
      <w:r w:rsidR="00884B7C" w:rsidRPr="009E55EF">
        <w:rPr>
          <w:b/>
        </w:rPr>
        <w:t>2.2</w:t>
      </w:r>
      <w:r w:rsidR="00884B7C" w:rsidRPr="009E55EF">
        <w:t xml:space="preserve"> punkte ir Pardavėjo pasiūlyme.</w:t>
      </w:r>
    </w:p>
    <w:p w14:paraId="321B7BAB" w14:textId="77777777" w:rsidR="009E55EF" w:rsidRDefault="009E55EF" w:rsidP="00C73335">
      <w:pPr>
        <w:tabs>
          <w:tab w:val="left" w:pos="993"/>
        </w:tabs>
        <w:spacing w:after="0" w:line="240" w:lineRule="auto"/>
        <w:ind w:firstLine="851"/>
        <w:jc w:val="both"/>
      </w:pPr>
      <w:r>
        <w:t xml:space="preserve">2.4. </w:t>
      </w:r>
      <w:r w:rsidR="00884B7C" w:rsidRPr="009E55EF">
        <w:t xml:space="preserve">Preliminarūs Prekių kiekiai ir Pardavėjo pasiūlymo įkainiai nurodyti Sutarties 2 priede  „Tiekėjo pasiūlymas“. Nurodyti preliminarūs Prekių kiekiai bus naudojami tik pasiūlymų vertinimui ir negali būti laikomi maksimaliais. </w:t>
      </w:r>
    </w:p>
    <w:p w14:paraId="07BB47BC" w14:textId="77777777" w:rsidR="009E55EF" w:rsidRDefault="009E55EF" w:rsidP="00C73335">
      <w:pPr>
        <w:tabs>
          <w:tab w:val="left" w:pos="993"/>
        </w:tabs>
        <w:spacing w:after="0" w:line="240" w:lineRule="auto"/>
        <w:ind w:firstLine="851"/>
        <w:jc w:val="both"/>
      </w:pPr>
      <w:r>
        <w:t xml:space="preserve">2.5. </w:t>
      </w:r>
      <w:r w:rsidR="00884B7C" w:rsidRPr="009E55EF">
        <w:t xml:space="preserve">Į Prekių įkainius yra įskaičiuotos visos Prekių įkainio sudedamųjų dalių išlaidos, įskaitant, bet neapsiribojant, Prekių transportavimo, pakavimo, krovimo, tranzito, muito, tikrinimo, draudimo, pristatytų Prekių iškrovimo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sąskaitų pateikimo per „E. Sąskaita“ sistemą išlaidas. Jokios papildomos Pardavėjo išlaidos nebus apmokamos ar kompensuojamos. </w:t>
      </w:r>
    </w:p>
    <w:p w14:paraId="7B25FFCC" w14:textId="77777777" w:rsidR="009E55EF" w:rsidRDefault="009E55EF" w:rsidP="00C73335">
      <w:pPr>
        <w:tabs>
          <w:tab w:val="left" w:pos="993"/>
        </w:tabs>
        <w:spacing w:after="0" w:line="240" w:lineRule="auto"/>
        <w:ind w:firstLine="851"/>
        <w:jc w:val="both"/>
      </w:pPr>
      <w:r>
        <w:t xml:space="preserve">2.6. </w:t>
      </w:r>
      <w:r w:rsidR="00884B7C" w:rsidRPr="009E55EF">
        <w:t>Techninėje specifikacijoje nurodyti Prekių kiekiai yra preliminarūs. Pirkėjas neįsipareigoja užsakyti ir nupirkti visą Prekių kiekį, nes iš anksto nebuvo galima prognozuoti tikslaus Prekių kiekio poreikio. Pirkėjas Pardavėjui sumoka už faktiškai pateiktas Prekes pagal pasiūlytą įkainį, neviršijant maksimalios pirkimui skirtos lėšų sumos.</w:t>
      </w:r>
    </w:p>
    <w:p w14:paraId="41A54D72" w14:textId="77777777" w:rsidR="009E55EF" w:rsidRDefault="009E55EF" w:rsidP="00C73335">
      <w:pPr>
        <w:tabs>
          <w:tab w:val="left" w:pos="993"/>
        </w:tabs>
        <w:spacing w:after="0" w:line="240" w:lineRule="auto"/>
        <w:ind w:firstLine="851"/>
        <w:jc w:val="both"/>
      </w:pPr>
      <w:r>
        <w:t xml:space="preserve">2.7. </w:t>
      </w:r>
      <w:r w:rsidR="00884B7C" w:rsidRPr="009E55EF">
        <w:t>Pirkėjas sumoka Pardavėjui už faktiškai pristatytas Prekes pagal Sutarties 2 priede nurodytus Prekių įkainius po to, kai Prekės priimamos. Prekės laikomos priimtomis, kai Šalys Sutarties 3 skyriuje nustatyta  tvarka pasirašo Prekių priėmimo-perdavimo aktą.</w:t>
      </w:r>
    </w:p>
    <w:p w14:paraId="1E765EEB" w14:textId="77777777" w:rsidR="009E55EF" w:rsidRDefault="009E55EF" w:rsidP="00C73335">
      <w:pPr>
        <w:tabs>
          <w:tab w:val="left" w:pos="993"/>
        </w:tabs>
        <w:spacing w:after="0" w:line="240" w:lineRule="auto"/>
        <w:ind w:firstLine="851"/>
        <w:jc w:val="both"/>
      </w:pPr>
      <w:r>
        <w:t xml:space="preserve">2.8. </w:t>
      </w:r>
      <w:r w:rsidR="00884B7C" w:rsidRPr="009E55EF">
        <w:t>Esant poreikiui, Pirkėjas galės įsigyti prekių sąraše nenurodytų, tačiau su pirkimo objektu susijusių, prekių neviršijant 10 procentų pradinės Sutarties vertės. Už prekių sąraše nenurodytas, tačiau su pirkimo objektu susijusias, prekes bus apmokėta ne didesnėmis nei užsakymo dieną Pardavėjo prekybos vietoje nurodytomis galiojančiomis šių prekių ir (ar) paslaugų kainomis arba, jei tokios kainos neskelbiamos, Pardavėjo pasiūlytomis konkurencingomis ir rinką atitinkančiomis kainomis.</w:t>
      </w:r>
    </w:p>
    <w:p w14:paraId="3A7EB38D" w14:textId="77777777" w:rsidR="009E55EF" w:rsidRDefault="009E55EF" w:rsidP="00C73335">
      <w:pPr>
        <w:tabs>
          <w:tab w:val="left" w:pos="993"/>
        </w:tabs>
        <w:spacing w:after="0" w:line="240" w:lineRule="auto"/>
        <w:ind w:firstLine="851"/>
        <w:jc w:val="both"/>
      </w:pPr>
      <w:r>
        <w:t xml:space="preserve">2.9. </w:t>
      </w:r>
      <w:r w:rsidR="00884B7C" w:rsidRPr="009E55EF">
        <w:t xml:space="preserve">Pirkėjas už Prekes Pardavėjui sumoka per 30 (trisdešimt) kalendorinių dienų nuo PVM sąskaitos faktūros arba kitų atsiskaitymo dokumentų pateikimo Pirkėjui per „E. Sąskaita“ sistemą dienos. PVM sąskaitoje faktūroje arba kituose atsiskaitymo dokumentuose turi būti </w:t>
      </w:r>
      <w:r w:rsidR="00884B7C" w:rsidRPr="009E55EF">
        <w:lastRenderedPageBreak/>
        <w:t>nurodytas Prekių pavadinimas, kiekis, kaina su PVM ir be PVM, taikoma nuolaida, Sutarties data, numeris ir pavadinimas.</w:t>
      </w:r>
    </w:p>
    <w:p w14:paraId="05F0B279" w14:textId="77777777" w:rsidR="009E55EF" w:rsidRDefault="009E55EF" w:rsidP="00C73335">
      <w:pPr>
        <w:tabs>
          <w:tab w:val="left" w:pos="993"/>
        </w:tabs>
        <w:spacing w:after="0" w:line="240" w:lineRule="auto"/>
        <w:ind w:firstLine="851"/>
        <w:jc w:val="both"/>
      </w:pPr>
      <w:r>
        <w:t xml:space="preserve">2.10. </w:t>
      </w:r>
      <w:r w:rsidR="00884B7C" w:rsidRPr="009E55EF">
        <w:t>Sutarties įkainiai negali būti keičiami visą Sutarties galiojimo laikotarpį, išskyrus Sutarties 2.11 punkte nustatytus atvejus.</w:t>
      </w:r>
    </w:p>
    <w:p w14:paraId="3435E582" w14:textId="78085117" w:rsidR="00884B7C" w:rsidRPr="009E55EF" w:rsidRDefault="009E55EF" w:rsidP="00C73335">
      <w:pPr>
        <w:tabs>
          <w:tab w:val="left" w:pos="993"/>
        </w:tabs>
        <w:spacing w:after="0" w:line="240" w:lineRule="auto"/>
        <w:ind w:firstLine="851"/>
        <w:jc w:val="both"/>
      </w:pPr>
      <w:r>
        <w:t xml:space="preserve">2.11. </w:t>
      </w:r>
      <w:r w:rsidR="00884B7C" w:rsidRPr="009E55EF">
        <w:rPr>
          <w:bCs/>
        </w:rPr>
        <w:t>Sutarties įkainių, nekeičiant pradinės Sutarties vertės, peržiūra:</w:t>
      </w:r>
    </w:p>
    <w:p w14:paraId="12B28445"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iCs/>
          <w:szCs w:val="24"/>
        </w:rPr>
        <w:t>2.11.1. Sutarties</w:t>
      </w:r>
      <w:r w:rsidRPr="006833F5">
        <w:rPr>
          <w:szCs w:val="24"/>
        </w:rPr>
        <w:t xml:space="preserve"> įkainiai dėl pasikeitusių mokesčių perskaičiuojami tokia tvarka:</w:t>
      </w:r>
    </w:p>
    <w:p w14:paraId="65890EF3"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rFonts w:eastAsiaTheme="minorHAnsi"/>
          <w:szCs w:val="24"/>
        </w:rPr>
        <w:t>2.11.1.1. mokestis, kuriam pasikeitus perskaičiuojamas Sutarties įkainiai – pridėtinės vertės mokestis (PVM). Pasikeitus kitiems mokesčiams, Sutarties įkainiai nebus perskaičiuojami;</w:t>
      </w:r>
    </w:p>
    <w:p w14:paraId="560F6FD8"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 xml:space="preserve">2.11.1.2. </w:t>
      </w:r>
      <w:r w:rsidRPr="006833F5">
        <w:rPr>
          <w:rFonts w:eastAsiaTheme="minorHAnsi"/>
          <w:szCs w:val="24"/>
        </w:rPr>
        <w:t>perskaičiavimas atliekamas įsigaliojus Lietuvos Respublikos pridėtinės vertės</w:t>
      </w:r>
      <w:r w:rsidRPr="006833F5">
        <w:rPr>
          <w:rFonts w:eastAsiaTheme="minorHAnsi"/>
          <w:color w:val="FF0000"/>
          <w:szCs w:val="24"/>
        </w:rPr>
        <w:t xml:space="preserve"> </w:t>
      </w:r>
      <w:r w:rsidRPr="006833F5">
        <w:rPr>
          <w:rFonts w:eastAsiaTheme="minorHAnsi"/>
          <w:szCs w:val="24"/>
        </w:rPr>
        <w:t>mokesčio įstatymo pakeitimo įstatymui, pagal kurį keičiasi PVM mokesčio tarifas;</w:t>
      </w:r>
    </w:p>
    <w:p w14:paraId="29429D11"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 xml:space="preserve">2.11.1.3. </w:t>
      </w:r>
      <w:r w:rsidRPr="006833F5">
        <w:rPr>
          <w:rFonts w:eastAsiaTheme="minorHAnsi"/>
          <w:szCs w:val="24"/>
        </w:rPr>
        <w:t>perskaičiavimo formulė: pasikeitus PVM tarifo dydžiui Sutarties įkainiuose esantis PVM tarifas nesuteiktoms paslaugoms keičiamas (mažinamas ar didinamas) pagal Lietuvos Respublikos teisės aktus;</w:t>
      </w:r>
    </w:p>
    <w:p w14:paraId="7B9068B8"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 xml:space="preserve">2.11.1.4. </w:t>
      </w:r>
      <w:r w:rsidRPr="006833F5">
        <w:rPr>
          <w:rFonts w:eastAsiaTheme="minorHAnsi"/>
          <w:szCs w:val="24"/>
        </w:rPr>
        <w:t>Sutarties įkainių pakeitimas įforminamas papildomu Šalių susitarimu;</w:t>
      </w:r>
    </w:p>
    <w:p w14:paraId="6E0E48FC"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 xml:space="preserve">2.11.1.5. </w:t>
      </w:r>
      <w:r w:rsidRPr="006833F5">
        <w:rPr>
          <w:rFonts w:eastAsiaTheme="minorHAnsi"/>
          <w:szCs w:val="24"/>
        </w:rPr>
        <w:t>perskaičiuoti Sutarties įkainiai pradedami taikyti nuo Lietuvos Respublikos pridėtinės vertės mokesčio įstatymo pakeitimo įstatymo, pagal kurį keičiasi šio mokesčio tarifas, nurodytos tarifo įsigaliojimo dienos.</w:t>
      </w:r>
    </w:p>
    <w:p w14:paraId="3512EC59" w14:textId="721BDA03"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2.11.2.</w:t>
      </w:r>
      <w:r w:rsidR="009E55EF">
        <w:rPr>
          <w:szCs w:val="24"/>
        </w:rPr>
        <w:t xml:space="preserve"> </w:t>
      </w:r>
      <w:r w:rsidRPr="006833F5">
        <w:rPr>
          <w:iCs/>
          <w:szCs w:val="24"/>
        </w:rPr>
        <w:t>dėl bendro kainų lygio kitimo atliekama tokia tvarka ir sąlygomis:</w:t>
      </w:r>
    </w:p>
    <w:p w14:paraId="3201F577" w14:textId="77777777" w:rsidR="00884B7C" w:rsidRPr="006833F5" w:rsidRDefault="00884B7C" w:rsidP="00C73335">
      <w:pPr>
        <w:widowControl w:val="0"/>
        <w:tabs>
          <w:tab w:val="left" w:pos="0"/>
        </w:tabs>
        <w:autoSpaceDE w:val="0"/>
        <w:autoSpaceDN w:val="0"/>
        <w:adjustRightInd w:val="0"/>
        <w:spacing w:after="0" w:line="240" w:lineRule="auto"/>
        <w:ind w:firstLine="851"/>
        <w:jc w:val="both"/>
        <w:rPr>
          <w:szCs w:val="24"/>
        </w:rPr>
      </w:pPr>
      <w:r w:rsidRPr="006833F5">
        <w:rPr>
          <w:szCs w:val="24"/>
        </w:rPr>
        <w:t>2.11.2.1. Sutarties įkainiai dėl metinio infliacijos ar defliacijos pokyčio gali būti didinami arba mažinami. Sutarties įkainiai gali būti perskaičiuojami ne anksčiau kaip po šešių mėnesių skaičiuojant nuo Sutarties įsigaliojimo datos ir kai Valstybės duomenų agentūros paskelbta vidutinė metinė infliacija/defliacija padidėja/sumažėja 10 (dešimt) proc. punktais, lyginant su Sutarties sudarymo metu buvusia vidutine metine infliacija/defliacija. Sutarties įkainiai didinami/mažinami tiek procentų, kiek padidėja/sumažėja infliacija/defliacija. Tokiais atvejais suinteresuota Šalis kreipiasi į kitą Šalį dėl sutarties įkainių perskaičiavimo pateikdama Valstybės duomenų agentūros informaciją apie Vartojimo prekių ir paslaugų kainų pokytį (k).</w:t>
      </w:r>
    </w:p>
    <w:p w14:paraId="103295A0" w14:textId="77777777" w:rsidR="00884B7C" w:rsidRPr="006833F5" w:rsidRDefault="00884B7C" w:rsidP="00884B7C">
      <w:pPr>
        <w:widowControl w:val="0"/>
        <w:tabs>
          <w:tab w:val="left" w:pos="0"/>
        </w:tabs>
        <w:autoSpaceDE w:val="0"/>
        <w:autoSpaceDN w:val="0"/>
        <w:adjustRightInd w:val="0"/>
        <w:spacing w:after="0" w:line="240" w:lineRule="auto"/>
        <w:ind w:firstLine="851"/>
        <w:jc w:val="both"/>
        <w:rPr>
          <w:szCs w:val="24"/>
        </w:rPr>
      </w:pPr>
      <w:r w:rsidRPr="006833F5">
        <w:rPr>
          <w:szCs w:val="24"/>
        </w:rPr>
        <w:t>2.11.2.2. Nauji įkainiai apskaičiuojami pagal formulę:</w:t>
      </w:r>
    </w:p>
    <w:p w14:paraId="7FA2C1DC" w14:textId="77777777" w:rsidR="00884B7C" w:rsidRPr="006833F5" w:rsidRDefault="00D13077" w:rsidP="00884B7C">
      <w:pPr>
        <w:spacing w:after="0" w:line="240" w:lineRule="auto"/>
        <w:ind w:firstLine="993"/>
        <w:jc w:val="cente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884B7C" w:rsidRPr="006833F5">
        <w:rPr>
          <w:i/>
          <w:szCs w:val="24"/>
        </w:rPr>
        <w:t>, kur</w:t>
      </w:r>
    </w:p>
    <w:p w14:paraId="21F4119B" w14:textId="77777777" w:rsidR="00884B7C" w:rsidRPr="006833F5" w:rsidRDefault="00884B7C" w:rsidP="00884B7C">
      <w:pPr>
        <w:spacing w:after="0" w:line="240" w:lineRule="auto"/>
        <w:ind w:firstLine="993"/>
        <w:jc w:val="both"/>
        <w:rPr>
          <w:szCs w:val="24"/>
        </w:rPr>
      </w:pPr>
      <w:r w:rsidRPr="006833F5">
        <w:rPr>
          <w:szCs w:val="24"/>
        </w:rPr>
        <w:t>a – įkainis (Eur, be PVM),</w:t>
      </w:r>
    </w:p>
    <w:p w14:paraId="2B542460" w14:textId="77777777" w:rsidR="00884B7C" w:rsidRPr="006833F5" w:rsidRDefault="00884B7C" w:rsidP="00884B7C">
      <w:pPr>
        <w:spacing w:after="0" w:line="240" w:lineRule="auto"/>
        <w:ind w:firstLine="993"/>
        <w:jc w:val="both"/>
        <w:rPr>
          <w:szCs w:val="24"/>
        </w:rPr>
      </w:pPr>
      <w:r w:rsidRPr="006833F5">
        <w:rPr>
          <w:szCs w:val="24"/>
        </w:rPr>
        <w:t>a</w:t>
      </w:r>
      <w:r w:rsidRPr="006833F5">
        <w:rPr>
          <w:szCs w:val="24"/>
          <w:vertAlign w:val="subscript"/>
        </w:rPr>
        <w:t>1</w:t>
      </w:r>
      <w:r w:rsidRPr="006833F5">
        <w:rPr>
          <w:szCs w:val="24"/>
        </w:rPr>
        <w:t xml:space="preserve"> – perskaičiuotas (pakeistas) įkainis (Eur, be PVM),</w:t>
      </w:r>
    </w:p>
    <w:p w14:paraId="56045223" w14:textId="77777777" w:rsidR="00884B7C" w:rsidRPr="006833F5" w:rsidRDefault="00884B7C" w:rsidP="00884B7C">
      <w:pPr>
        <w:spacing w:after="0" w:line="240" w:lineRule="auto"/>
        <w:ind w:firstLine="993"/>
        <w:jc w:val="both"/>
        <w:rPr>
          <w:szCs w:val="24"/>
        </w:rPr>
      </w:pPr>
      <w:r w:rsidRPr="006833F5">
        <w:rPr>
          <w:szCs w:val="24"/>
        </w:rPr>
        <w:t>k – pagal vartotojų kainų indeksą (</w:t>
      </w:r>
      <w:r w:rsidRPr="006833F5">
        <w:rPr>
          <w:i/>
          <w:iCs/>
          <w:szCs w:val="24"/>
        </w:rPr>
        <w:t xml:space="preserve">pasirenkamas bendras „Vartojimo prekės ir paslaugos“ </w:t>
      </w:r>
      <w:r w:rsidRPr="006833F5">
        <w:rPr>
          <w:szCs w:val="24"/>
        </w:rPr>
        <w:t>apskaičiuotas Vartojimo prekių ir paslaugų kainų pokytis (padidėjimas arba sumažėjimas) (%).</w:t>
      </w:r>
    </w:p>
    <w:p w14:paraId="7ECFEBB1" w14:textId="77777777" w:rsidR="00884B7C" w:rsidRPr="006833F5" w:rsidRDefault="00884B7C" w:rsidP="00884B7C">
      <w:pPr>
        <w:spacing w:after="0" w:line="240" w:lineRule="auto"/>
        <w:ind w:firstLine="993"/>
        <w:jc w:val="both"/>
        <w:rPr>
          <w:szCs w:val="24"/>
        </w:rPr>
      </w:pPr>
      <w:r w:rsidRPr="006833F5">
        <w:rPr>
          <w:szCs w:val="24"/>
        </w:rPr>
        <w:t>„k“ reikšmė skaičiuojama pagal formulę:</w:t>
      </w:r>
    </w:p>
    <w:p w14:paraId="0991E37C" w14:textId="77777777" w:rsidR="00884B7C" w:rsidRPr="006833F5" w:rsidRDefault="00884B7C" w:rsidP="00884B7C">
      <w:pPr>
        <w:spacing w:after="0" w:line="240" w:lineRule="auto"/>
        <w:ind w:firstLine="993"/>
        <w:jc w:val="center"/>
        <w:rPr>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6833F5">
        <w:rPr>
          <w:szCs w:val="24"/>
        </w:rPr>
        <w:t xml:space="preserve">, (proc.) </w:t>
      </w:r>
      <w:r w:rsidRPr="006833F5">
        <w:rPr>
          <w:i/>
          <w:szCs w:val="24"/>
        </w:rPr>
        <w:t>kur</w:t>
      </w:r>
    </w:p>
    <w:p w14:paraId="3CD0BB07" w14:textId="77777777" w:rsidR="00884B7C" w:rsidRPr="006833F5" w:rsidRDefault="00884B7C" w:rsidP="00884B7C">
      <w:pPr>
        <w:spacing w:after="0" w:line="240" w:lineRule="auto"/>
        <w:ind w:firstLine="993"/>
        <w:jc w:val="both"/>
        <w:rPr>
          <w:szCs w:val="24"/>
        </w:rPr>
      </w:pPr>
      <w:proofErr w:type="spellStart"/>
      <w:r w:rsidRPr="006833F5">
        <w:rPr>
          <w:szCs w:val="24"/>
        </w:rPr>
        <w:t>Ind</w:t>
      </w:r>
      <w:r w:rsidRPr="006833F5">
        <w:rPr>
          <w:szCs w:val="24"/>
          <w:vertAlign w:val="subscript"/>
        </w:rPr>
        <w:t>naujausias</w:t>
      </w:r>
      <w:proofErr w:type="spellEnd"/>
      <w:r w:rsidRPr="006833F5">
        <w:rPr>
          <w:szCs w:val="24"/>
        </w:rPr>
        <w:t xml:space="preserve"> – kreipimosi dėl kainos perskaičiavimo išsiuntimo kitai Šaliai datą naujausias paskelbtas vartojimo prekių ir paslaugų indeksas (</w:t>
      </w:r>
      <w:r w:rsidRPr="006833F5">
        <w:rPr>
          <w:i/>
          <w:iCs/>
          <w:szCs w:val="24"/>
        </w:rPr>
        <w:t>pasirenkamas bendras „Vartojimo prekės ir paslaugos“;</w:t>
      </w:r>
    </w:p>
    <w:p w14:paraId="2EA3D11D" w14:textId="77777777" w:rsidR="00884B7C" w:rsidRPr="006833F5" w:rsidRDefault="00884B7C" w:rsidP="00884B7C">
      <w:pPr>
        <w:spacing w:after="0" w:line="240" w:lineRule="auto"/>
        <w:ind w:firstLine="993"/>
        <w:jc w:val="both"/>
        <w:rPr>
          <w:i/>
          <w:iCs/>
          <w:szCs w:val="24"/>
        </w:rPr>
      </w:pPr>
      <w:proofErr w:type="spellStart"/>
      <w:r w:rsidRPr="006833F5">
        <w:rPr>
          <w:szCs w:val="24"/>
        </w:rPr>
        <w:t>Ind</w:t>
      </w:r>
      <w:r w:rsidRPr="006833F5">
        <w:rPr>
          <w:szCs w:val="24"/>
          <w:vertAlign w:val="subscript"/>
        </w:rPr>
        <w:t>pradžia</w:t>
      </w:r>
      <w:proofErr w:type="spellEnd"/>
      <w:r w:rsidRPr="006833F5">
        <w:rPr>
          <w:szCs w:val="24"/>
        </w:rPr>
        <w:t xml:space="preserve"> – laikotarpio pradžios datos (mėnesio) vartojimo prekių ir paslaugų indeksas (</w:t>
      </w:r>
      <w:r w:rsidRPr="006833F5">
        <w:rPr>
          <w:i/>
          <w:iCs/>
          <w:szCs w:val="24"/>
        </w:rPr>
        <w:t>pasirenkamas bendras „Vartojimo prekės ir paslaugos“);</w:t>
      </w:r>
    </w:p>
    <w:p w14:paraId="2F97B3C4" w14:textId="77777777" w:rsidR="0076287C" w:rsidRDefault="00884B7C" w:rsidP="0076287C">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proofErr w:type="spellStart"/>
      <w:r w:rsidRPr="006833F5">
        <w:rPr>
          <w:szCs w:val="24"/>
        </w:rPr>
        <w:t>Ind</w:t>
      </w:r>
      <w:r w:rsidRPr="006833F5">
        <w:rPr>
          <w:szCs w:val="24"/>
          <w:vertAlign w:val="subscript"/>
        </w:rPr>
        <w:t>naujausias</w:t>
      </w:r>
      <w:proofErr w:type="spellEnd"/>
      <w:r w:rsidRPr="006833F5">
        <w:rPr>
          <w:rFonts w:eastAsia="Arial"/>
          <w:szCs w:val="24"/>
        </w:rPr>
        <w:t xml:space="preserve"> </w:t>
      </w:r>
      <w:proofErr w:type="spellStart"/>
      <w:r w:rsidRPr="006833F5">
        <w:rPr>
          <w:rFonts w:eastAsia="Arial"/>
          <w:szCs w:val="24"/>
        </w:rPr>
        <w:t>ir</w:t>
      </w:r>
      <w:r w:rsidRPr="006833F5">
        <w:rPr>
          <w:szCs w:val="24"/>
        </w:rPr>
        <w:t>Ind</w:t>
      </w:r>
      <w:r w:rsidRPr="006833F5">
        <w:rPr>
          <w:szCs w:val="24"/>
          <w:vertAlign w:val="subscript"/>
        </w:rPr>
        <w:t>pradžia</w:t>
      </w:r>
      <w:proofErr w:type="spellEnd"/>
      <w:r w:rsidRPr="006833F5">
        <w:rPr>
          <w:rFonts w:eastAsia="Arial"/>
          <w:szCs w:val="24"/>
        </w:rPr>
        <w:t xml:space="preserve"> šaltinis – Valstybės duomenų agentūros duomenų bazės. Šiuos indeksus galima rasti (žingsniai): </w:t>
      </w:r>
      <w:hyperlink r:id="rId8" w:history="1">
        <w:r w:rsidRPr="006833F5">
          <w:rPr>
            <w:rStyle w:val="Hipersaitas"/>
            <w:rFonts w:eastAsia="Arial"/>
            <w:i/>
            <w:szCs w:val="24"/>
          </w:rPr>
          <w:t>http://osp.stat.gov.lt</w:t>
        </w:r>
      </w:hyperlink>
      <w:r w:rsidRPr="006833F5">
        <w:rPr>
          <w:rFonts w:eastAsia="Arial"/>
          <w:i/>
          <w:szCs w:val="24"/>
        </w:rPr>
        <w:t xml:space="preserve">; Duomenų bazė; Ūkis ir finansai (makroekonomika); Kainų indeksai, pokyčiai ir kainos; Vartotojų kainų indeksai (VKI), kainų pokyčiai, svoriai, vidutinės kainos; Vartotojų kainų indeksai; </w:t>
      </w:r>
      <w:r w:rsidRPr="006833F5">
        <w:rPr>
          <w:i/>
          <w:szCs w:val="24"/>
          <w:shd w:val="clear" w:color="auto" w:fill="FFFFFF"/>
        </w:rPr>
        <w:t xml:space="preserve">Vartotojų kainų indeksai (2015 m. – 100); </w:t>
      </w:r>
      <w:r w:rsidRPr="006833F5">
        <w:rPr>
          <w:rFonts w:eastAsia="Arial"/>
          <w:i/>
          <w:szCs w:val="24"/>
        </w:rPr>
        <w:t>Viršuje spaudžiame v Lentelės pasirinktys; Pasirenkame</w:t>
      </w:r>
      <w:r w:rsidRPr="006833F5">
        <w:rPr>
          <w:rStyle w:val="ng-binding"/>
          <w:i/>
          <w:szCs w:val="24"/>
          <w:shd w:val="clear" w:color="auto" w:fill="FFFFFF"/>
        </w:rPr>
        <w:t xml:space="preserve"> ,,Individualaus vartojimo išlaidų pagal paskirtį klasifikatorius (COICOP)“; Pažymime Vartojimo prekės ir paslaugos; </w:t>
      </w:r>
      <w:r w:rsidRPr="006833F5">
        <w:rPr>
          <w:rFonts w:eastAsia="Arial"/>
          <w:i/>
          <w:szCs w:val="24"/>
        </w:rPr>
        <w:t>Nurodome laikotarpį; Suformuojame išrašą (pritaikyti).</w:t>
      </w:r>
    </w:p>
    <w:p w14:paraId="676120B7" w14:textId="77777777" w:rsidR="0076287C" w:rsidRDefault="00884B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sidRPr="006833F5">
        <w:rPr>
          <w:szCs w:val="24"/>
        </w:rPr>
        <w:t xml:space="preserve">Skaičiavimams indeksų reikšmės imamos keturių skaitmenų po kablelio tikslumu. </w:t>
      </w:r>
      <w:r w:rsidRPr="006833F5">
        <w:rPr>
          <w:szCs w:val="24"/>
        </w:rPr>
        <w:lastRenderedPageBreak/>
        <w:t>Apskaičiuotas pokytis (k) tolimesniems skaičiavimams naudojamas suapvalinus iki vieno skaitmens po kablelio, o apskaičiuotas įkainis „a“ suapvalinamas iki dviejų  skaitmenų po kablelio.</w:t>
      </w:r>
    </w:p>
    <w:p w14:paraId="79DD1AF4" w14:textId="143103B2" w:rsidR="00884B7C" w:rsidRPr="006833F5" w:rsidRDefault="00884B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sidRPr="006833F5">
        <w:rPr>
          <w:rFonts w:eastAsia="Arial"/>
          <w:iCs/>
          <w:szCs w:val="24"/>
        </w:rPr>
        <w:t>2.11.2.3.</w:t>
      </w:r>
      <w:r w:rsidR="0076287C">
        <w:rPr>
          <w:rFonts w:eastAsia="Arial"/>
          <w:iCs/>
          <w:szCs w:val="24"/>
        </w:rPr>
        <w:t xml:space="preserve"> </w:t>
      </w:r>
      <w:r w:rsidRPr="006833F5">
        <w:rPr>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325FFDC0" w14:textId="77777777" w:rsidR="00884B7C" w:rsidRPr="006833F5" w:rsidRDefault="00884B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sidRPr="006833F5">
        <w:rPr>
          <w:rFonts w:eastAsia="Arial"/>
          <w:iCs/>
          <w:szCs w:val="24"/>
        </w:rPr>
        <w:t>2.11.2.4</w:t>
      </w:r>
      <w:r w:rsidRPr="006833F5">
        <w:rPr>
          <w:rFonts w:eastAsia="Arial"/>
          <w:i/>
          <w:szCs w:val="24"/>
        </w:rPr>
        <w:t xml:space="preserve">. </w:t>
      </w:r>
      <w:r w:rsidRPr="006833F5">
        <w:rPr>
          <w:rFonts w:eastAsia="Arial"/>
          <w:szCs w:val="24"/>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27967303" w14:textId="376776C4" w:rsidR="00884B7C" w:rsidRPr="006833F5" w:rsidRDefault="00884B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szCs w:val="24"/>
        </w:rPr>
      </w:pPr>
      <w:r w:rsidRPr="006833F5">
        <w:rPr>
          <w:rFonts w:eastAsia="Arial"/>
          <w:iCs/>
          <w:szCs w:val="24"/>
        </w:rPr>
        <w:t>2.11.2.5.</w:t>
      </w:r>
      <w:r w:rsidR="0076287C">
        <w:rPr>
          <w:rFonts w:eastAsia="Arial"/>
          <w:iCs/>
          <w:szCs w:val="24"/>
        </w:rPr>
        <w:t xml:space="preserve"> </w:t>
      </w:r>
      <w:r w:rsidRPr="006833F5">
        <w:rPr>
          <w:rFonts w:eastAsia="Arial"/>
          <w:szCs w:val="24"/>
        </w:rPr>
        <w:t>Po to, kai Šalys sudaro Susitarimą dėl įkainių perskaičiavimo, perskaičiuotieji įkainiai taikomi Prekėms/Paslaugoms suteikiamoms po Susitarimo sudarymo.</w:t>
      </w:r>
    </w:p>
    <w:p w14:paraId="3217DA3F" w14:textId="77777777" w:rsidR="0076287C" w:rsidRDefault="00884B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sidRPr="006833F5">
        <w:rPr>
          <w:rFonts w:eastAsia="Arial"/>
          <w:szCs w:val="24"/>
        </w:rPr>
        <w:t xml:space="preserve">2.11.2.6. Vėlesnis Sutarties įkainių perskaičiavimas negali apimti laikotarpio, už kurį jau buvo atliktas perskaičiavimas. </w:t>
      </w:r>
    </w:p>
    <w:p w14:paraId="11F5851C" w14:textId="77777777" w:rsidR="0076287C" w:rsidRDefault="007628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sidRPr="0076287C">
        <w:rPr>
          <w:rFonts w:eastAsia="Arial"/>
          <w:szCs w:val="24"/>
        </w:rPr>
        <w:t xml:space="preserve">2.12. </w:t>
      </w:r>
      <w:r w:rsidR="00884B7C" w:rsidRPr="006833F5">
        <w:rPr>
          <w:szCs w:val="24"/>
        </w:rPr>
        <w:t xml:space="preserve">Sąskaita faktūra turi būti pateikiama ne anksčiau nei abiejų šalių suderintas ir pasirašytas Prekių priėmimo-perdavimo aktas be trūkumų/pastabų, t. y. kai pašalinti visi trūkumai ar pastabos, nurodytos ankstesniuose priėmimo-perdavimo aktuose, jei tokių buvo.  </w:t>
      </w:r>
    </w:p>
    <w:p w14:paraId="63A34B07" w14:textId="77777777" w:rsidR="0076287C" w:rsidRDefault="0076287C"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Pr>
          <w:rFonts w:eastAsia="Arial"/>
          <w:szCs w:val="24"/>
        </w:rPr>
        <w:t xml:space="preserve">2.13. </w:t>
      </w:r>
      <w:r w:rsidR="00884B7C" w:rsidRPr="0076287C">
        <w:t>Pirkėjas už Prekes Pardavėjui atsiskaito mokėjimo pavedimu į Pardavėjo nurodytą sąskaitą.</w:t>
      </w:r>
    </w:p>
    <w:p w14:paraId="149C48B5" w14:textId="0E5B67A1" w:rsidR="00884B7C" w:rsidRPr="0076287C" w:rsidRDefault="002D33F4" w:rsidP="00C73335">
      <w:pPr>
        <w:widowControl w:val="0"/>
        <w:pBdr>
          <w:top w:val="nil"/>
          <w:left w:val="nil"/>
          <w:bottom w:val="nil"/>
          <w:right w:val="nil"/>
          <w:between w:val="nil"/>
        </w:pBdr>
        <w:tabs>
          <w:tab w:val="left" w:pos="851"/>
          <w:tab w:val="left" w:pos="992"/>
          <w:tab w:val="left" w:pos="1134"/>
          <w:tab w:val="left" w:pos="1418"/>
        </w:tabs>
        <w:spacing w:after="0" w:line="240" w:lineRule="auto"/>
        <w:ind w:firstLine="851"/>
        <w:jc w:val="both"/>
        <w:rPr>
          <w:rFonts w:eastAsia="Arial"/>
          <w:i/>
          <w:szCs w:val="24"/>
        </w:rPr>
      </w:pPr>
      <w:r>
        <w:rPr>
          <w:szCs w:val="24"/>
        </w:rPr>
        <w:t>2.14</w:t>
      </w:r>
      <w:r w:rsidR="00884B7C" w:rsidRPr="006833F5">
        <w:rPr>
          <w:szCs w:val="24"/>
        </w:rPr>
        <w:t xml:space="preserve">. </w:t>
      </w:r>
      <w:r w:rsidR="00884B7C" w:rsidRPr="007E3D49">
        <w:rPr>
          <w:szCs w:val="24"/>
        </w:rPr>
        <w:t>Pardavėjas sąskaitas faktūras ir kitus atsiskaitymo dokumentus išrašo Pirkėjo atstovui, pateikusiam Prekių užsakymą - Mažeikių r</w:t>
      </w:r>
      <w:r w:rsidR="00884B7C">
        <w:rPr>
          <w:szCs w:val="24"/>
        </w:rPr>
        <w:t xml:space="preserve">. Židikų Marijos Pečkauskaitės gimnazijai </w:t>
      </w:r>
      <w:r w:rsidR="00884B7C" w:rsidRPr="007E3D49">
        <w:rPr>
          <w:szCs w:val="24"/>
        </w:rPr>
        <w:t xml:space="preserve"> (juridinio asmens kodas</w:t>
      </w:r>
      <w:r w:rsidR="00884B7C">
        <w:rPr>
          <w:szCs w:val="24"/>
        </w:rPr>
        <w:t>190191894)</w:t>
      </w:r>
      <w:r w:rsidR="00884B7C" w:rsidRPr="007E3D49">
        <w:rPr>
          <w:szCs w:val="24"/>
        </w:rPr>
        <w:t xml:space="preserve">, adresas </w:t>
      </w:r>
      <w:r w:rsidR="00884B7C">
        <w:rPr>
          <w:szCs w:val="24"/>
        </w:rPr>
        <w:t>Dariaus ir Girėno g. 14 Židikai</w:t>
      </w:r>
      <w:r w:rsidR="00884B7C" w:rsidRPr="007E3D49">
        <w:rPr>
          <w:szCs w:val="24"/>
        </w:rPr>
        <w:t>, 89</w:t>
      </w:r>
      <w:r w:rsidR="00884B7C">
        <w:rPr>
          <w:szCs w:val="24"/>
        </w:rPr>
        <w:t>443</w:t>
      </w:r>
      <w:r w:rsidR="00884B7C" w:rsidRPr="007E3D49">
        <w:rPr>
          <w:szCs w:val="24"/>
        </w:rPr>
        <w:t xml:space="preserve"> Mažeikių r. sav., a. s. Nr. LT</w:t>
      </w:r>
      <w:r w:rsidR="00884B7C">
        <w:rPr>
          <w:szCs w:val="24"/>
        </w:rPr>
        <w:t>86730001000025477753</w:t>
      </w:r>
      <w:r w:rsidR="00884B7C" w:rsidRPr="007E3D49">
        <w:rPr>
          <w:szCs w:val="24"/>
        </w:rPr>
        <w:t xml:space="preserve">, esanti „Swedbank“, AB, tel. </w:t>
      </w:r>
      <w:r w:rsidR="00884B7C" w:rsidRPr="008C6103">
        <w:rPr>
          <w:szCs w:val="24"/>
        </w:rPr>
        <w:t>(8 443) 43246</w:t>
      </w:r>
      <w:r w:rsidR="00884B7C">
        <w:rPr>
          <w:szCs w:val="24"/>
        </w:rPr>
        <w:t>)</w:t>
      </w:r>
      <w:r w:rsidR="00884B7C" w:rsidRPr="007E3D49">
        <w:rPr>
          <w:rFonts w:eastAsia="Times New Roman"/>
          <w:szCs w:val="24"/>
        </w:rPr>
        <w:t>, atsakingas asmuo:</w:t>
      </w:r>
      <w:r w:rsidR="00884B7C" w:rsidRPr="007E3D49">
        <w:rPr>
          <w:szCs w:val="24"/>
        </w:rPr>
        <w:t xml:space="preserve"> </w:t>
      </w:r>
      <w:r w:rsidR="00884B7C">
        <w:rPr>
          <w:szCs w:val="24"/>
        </w:rPr>
        <w:t xml:space="preserve">Židikų Marijos Pečkauskaitės gimnazijos vadovas Rima Širvinskienė, </w:t>
      </w:r>
      <w:r w:rsidR="00884B7C" w:rsidRPr="007E3D49">
        <w:rPr>
          <w:szCs w:val="24"/>
        </w:rPr>
        <w:t xml:space="preserve">el. paštas </w:t>
      </w:r>
      <w:hyperlink r:id="rId9" w:history="1">
        <w:r w:rsidR="00884B7C" w:rsidRPr="00773028">
          <w:rPr>
            <w:rStyle w:val="Hipersaitas"/>
            <w:szCs w:val="24"/>
          </w:rPr>
          <w:t>rastine@zidikai.lt</w:t>
        </w:r>
      </w:hyperlink>
      <w:r w:rsidR="00884B7C" w:rsidRPr="007E3D49">
        <w:rPr>
          <w:szCs w:val="24"/>
        </w:rPr>
        <w:t>) ir juos pateikia tik naudodamasis informacinės sistemos „E. Sąskaita“ priemones.</w:t>
      </w:r>
    </w:p>
    <w:p w14:paraId="4A9E07BE" w14:textId="77777777" w:rsidR="00884B7C" w:rsidRPr="006833F5" w:rsidRDefault="00884B7C" w:rsidP="00C73335">
      <w:pPr>
        <w:tabs>
          <w:tab w:val="left" w:pos="0"/>
          <w:tab w:val="left" w:pos="1276"/>
        </w:tabs>
        <w:spacing w:after="0" w:line="240" w:lineRule="auto"/>
        <w:jc w:val="both"/>
        <w:rPr>
          <w:szCs w:val="24"/>
        </w:rPr>
      </w:pPr>
    </w:p>
    <w:p w14:paraId="2B9BE282" w14:textId="40AECCA8" w:rsidR="00884B7C" w:rsidRPr="000064A6" w:rsidRDefault="000064A6" w:rsidP="00C73335">
      <w:pPr>
        <w:tabs>
          <w:tab w:val="left" w:pos="1276"/>
          <w:tab w:val="left" w:pos="1418"/>
        </w:tabs>
        <w:spacing w:after="0" w:line="240" w:lineRule="auto"/>
        <w:jc w:val="center"/>
        <w:rPr>
          <w:b/>
        </w:rPr>
      </w:pPr>
      <w:r>
        <w:rPr>
          <w:b/>
        </w:rPr>
        <w:t xml:space="preserve">3. </w:t>
      </w:r>
      <w:r w:rsidR="00884B7C" w:rsidRPr="000064A6">
        <w:rPr>
          <w:b/>
        </w:rPr>
        <w:t>PREKIŲ PRIĖMIMAS–PERDAVIMAS</w:t>
      </w:r>
    </w:p>
    <w:p w14:paraId="164D70F1" w14:textId="77777777" w:rsidR="00884B7C" w:rsidRPr="00EB3A9B" w:rsidRDefault="00884B7C" w:rsidP="00C73335">
      <w:pPr>
        <w:tabs>
          <w:tab w:val="left" w:pos="1276"/>
          <w:tab w:val="left" w:pos="1418"/>
        </w:tabs>
        <w:spacing w:after="0" w:line="240" w:lineRule="auto"/>
      </w:pPr>
    </w:p>
    <w:p w14:paraId="19914BF3" w14:textId="77777777" w:rsidR="0076287C" w:rsidRDefault="0076287C" w:rsidP="00C73335">
      <w:pPr>
        <w:tabs>
          <w:tab w:val="left" w:pos="993"/>
        </w:tabs>
        <w:spacing w:after="0" w:line="240" w:lineRule="auto"/>
        <w:ind w:firstLine="851"/>
        <w:jc w:val="both"/>
      </w:pPr>
      <w:r>
        <w:t xml:space="preserve">3.1. </w:t>
      </w:r>
      <w:r w:rsidR="00884B7C" w:rsidRPr="0076287C">
        <w:t>Pardavėjas pristatęs Prekes, surašo Prekių priėmimo-perdavimo aktą ir jį perduoda Pirkėjui. Pirkėjas turi teisę pateiktus Prekių priėmimo-perdavimo dokumentus tikrinti ir pasirašyti per 5 (penkias) darbo dienas.</w:t>
      </w:r>
    </w:p>
    <w:p w14:paraId="2C0A8113" w14:textId="77777777" w:rsidR="0076287C" w:rsidRDefault="0076287C" w:rsidP="00C73335">
      <w:pPr>
        <w:tabs>
          <w:tab w:val="left" w:pos="993"/>
        </w:tabs>
        <w:spacing w:after="0" w:line="240" w:lineRule="auto"/>
        <w:ind w:firstLine="851"/>
        <w:jc w:val="both"/>
      </w:pPr>
      <w:r>
        <w:t xml:space="preserve">3.2. </w:t>
      </w:r>
      <w:r w:rsidR="00884B7C" w:rsidRPr="0076287C">
        <w:t>Pirkėjas nustatęs, kad Prekės yra nekokybiškos, informuoja Pardavėją dėl kokių priežasčių nepasirašomas priėmimo-perdavimo aktas. Pardavėjas savo lėšomis ne vėliau kaip per Pirkėjo nurodytą protingą terminą nuo motyvuoto pranešimo išsiuntimo dienos, privalo pakeisti nekokybiškas Prekes į kokybiškas.</w:t>
      </w:r>
    </w:p>
    <w:p w14:paraId="3885E119" w14:textId="77777777" w:rsidR="0076287C" w:rsidRDefault="0076287C" w:rsidP="00C73335">
      <w:pPr>
        <w:tabs>
          <w:tab w:val="left" w:pos="993"/>
        </w:tabs>
        <w:spacing w:after="0" w:line="240" w:lineRule="auto"/>
        <w:ind w:firstLine="851"/>
        <w:jc w:val="both"/>
      </w:pPr>
      <w:r>
        <w:t xml:space="preserve">3.3. </w:t>
      </w:r>
      <w:r w:rsidR="0038531B" w:rsidRPr="0076287C">
        <w:rPr>
          <w:shd w:val="clear" w:color="auto" w:fill="FFFFFF"/>
        </w:rPr>
        <w:t>Jeigu Pardavėjas nesutinka su Pirkėjo pretenzija dėl Prekės kokybės, Pardavėjas privalo pateikti Pirkėjui pristatytos Prekės tyrimo, atlikto akredituotoje biokuro tyrimų laboratorijoje,  protokolą. Prekės laboratorinį tyrimą apmoka </w:t>
      </w:r>
      <w:r w:rsidR="0038531B" w:rsidRPr="0076287C">
        <w:rPr>
          <w:b/>
          <w:bCs/>
          <w:shd w:val="clear" w:color="auto" w:fill="FFFFFF"/>
        </w:rPr>
        <w:t> </w:t>
      </w:r>
      <w:r w:rsidR="0038531B" w:rsidRPr="0076287C">
        <w:rPr>
          <w:shd w:val="clear" w:color="auto" w:fill="FFFFFF"/>
        </w:rPr>
        <w:t>Pardavėjas savo lėšomis, kurios kompensuojamos nebus.</w:t>
      </w:r>
    </w:p>
    <w:p w14:paraId="1BC0546F" w14:textId="77777777" w:rsidR="0076287C" w:rsidRDefault="0076287C" w:rsidP="00C73335">
      <w:pPr>
        <w:tabs>
          <w:tab w:val="left" w:pos="993"/>
        </w:tabs>
        <w:spacing w:after="0" w:line="240" w:lineRule="auto"/>
        <w:ind w:firstLine="851"/>
        <w:jc w:val="both"/>
      </w:pPr>
      <w:r>
        <w:t xml:space="preserve">3.4. </w:t>
      </w:r>
      <w:r w:rsidR="00884B7C" w:rsidRPr="0076287C">
        <w:t xml:space="preserve">Jeigu Prekės per sutartą laiką nėra pristatomos, Pardavėjas privalo apie tai raštu pranešti Pirkėjui bei nurodyti to priežastis. </w:t>
      </w:r>
    </w:p>
    <w:p w14:paraId="4129AC5A" w14:textId="48EB19AC" w:rsidR="00884B7C" w:rsidRPr="0076287C" w:rsidRDefault="0076287C" w:rsidP="00C73335">
      <w:pPr>
        <w:tabs>
          <w:tab w:val="left" w:pos="993"/>
        </w:tabs>
        <w:spacing w:after="0" w:line="240" w:lineRule="auto"/>
        <w:ind w:firstLine="851"/>
        <w:jc w:val="both"/>
      </w:pPr>
      <w:r>
        <w:t xml:space="preserve">3.5. </w:t>
      </w:r>
      <w:r w:rsidR="00884B7C" w:rsidRPr="0076287C">
        <w:t>Prekės atitenka Pirkėjo nuosavybėn po to, kai Šalys pasirašo Prekių priėmimo-perdavimo(be trūkumų) aktą.</w:t>
      </w:r>
    </w:p>
    <w:p w14:paraId="76C5BE87" w14:textId="77777777" w:rsidR="00884B7C" w:rsidRPr="000064A6" w:rsidRDefault="00884B7C" w:rsidP="00C73335">
      <w:pPr>
        <w:tabs>
          <w:tab w:val="left" w:pos="709"/>
          <w:tab w:val="left" w:pos="851"/>
          <w:tab w:val="left" w:pos="1276"/>
        </w:tabs>
        <w:spacing w:after="0" w:line="240" w:lineRule="auto"/>
        <w:jc w:val="both"/>
      </w:pPr>
    </w:p>
    <w:p w14:paraId="1B2B25F9" w14:textId="2E61FB6E" w:rsidR="00884B7C" w:rsidRPr="000064A6" w:rsidRDefault="000064A6" w:rsidP="00C73335">
      <w:pPr>
        <w:spacing w:after="0" w:line="240" w:lineRule="auto"/>
        <w:jc w:val="center"/>
        <w:rPr>
          <w:b/>
        </w:rPr>
      </w:pPr>
      <w:r>
        <w:rPr>
          <w:b/>
        </w:rPr>
        <w:t xml:space="preserve">4. </w:t>
      </w:r>
      <w:r w:rsidR="00884B7C" w:rsidRPr="000064A6">
        <w:rPr>
          <w:b/>
        </w:rPr>
        <w:t>ŠALIŲ TEISĖS IR PAREIGOS</w:t>
      </w:r>
    </w:p>
    <w:p w14:paraId="615C8EB5" w14:textId="77777777" w:rsidR="00884B7C" w:rsidRPr="00EB3A9B" w:rsidRDefault="00884B7C" w:rsidP="00C73335">
      <w:pPr>
        <w:spacing w:after="0" w:line="240" w:lineRule="auto"/>
      </w:pPr>
    </w:p>
    <w:p w14:paraId="0BC3FB33" w14:textId="77777777" w:rsidR="0076287C" w:rsidRDefault="0076287C" w:rsidP="00C73335">
      <w:pPr>
        <w:pStyle w:val="Pagrindinistekstas"/>
        <w:tabs>
          <w:tab w:val="left" w:pos="993"/>
        </w:tabs>
        <w:spacing w:after="0"/>
        <w:ind w:firstLine="851"/>
        <w:jc w:val="both"/>
        <w:rPr>
          <w:bCs/>
          <w:szCs w:val="24"/>
        </w:rPr>
      </w:pPr>
      <w:r>
        <w:rPr>
          <w:bCs/>
          <w:szCs w:val="24"/>
        </w:rPr>
        <w:t xml:space="preserve">4.1. </w:t>
      </w:r>
      <w:r w:rsidR="00884B7C" w:rsidRPr="006833F5">
        <w:rPr>
          <w:bCs/>
          <w:szCs w:val="24"/>
        </w:rPr>
        <w:t>Pardavėjas įsipareigoja:</w:t>
      </w:r>
    </w:p>
    <w:p w14:paraId="2664DBF3"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lastRenderedPageBreak/>
        <w:t xml:space="preserve">4.1.1. </w:t>
      </w:r>
      <w:r w:rsidR="00884B7C" w:rsidRPr="006833F5">
        <w:rPr>
          <w:szCs w:val="24"/>
          <w:lang w:eastAsia="en-US"/>
        </w:rPr>
        <w:t xml:space="preserve">pristatyti kokybišką šioje Sutartyje ir jos prieduose numatytą Prekes bei vykdyti kitus Sutartyje ir jos prieduose nustatytus įpareigojimus Sutartyje nustatytais terminais ir tvarka, įskaitant, bet neapsiribojant, Prekių tiekimą pagal geriausius visuotinai pripažįstamus profesinius, techninius standartus ir praktiką, panaudodamas visus reikiamus įgūdžius, žinias; </w:t>
      </w:r>
    </w:p>
    <w:p w14:paraId="6C51EAAA"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t xml:space="preserve">4.1.2. </w:t>
      </w:r>
      <w:r w:rsidR="00884B7C" w:rsidRPr="006833F5">
        <w:rPr>
          <w:szCs w:val="24"/>
          <w:lang w:eastAsia="en-US"/>
        </w:rPr>
        <w:t>bendradarbiauti su Pirkėju visos Sutarties vykdymo metu ir nedelsdamas raštu informuoti Pirkėją apie bet kokias aplinkybes, kurios trukdo ar gali sutrukdyti Pardavėjui įvykdyti įsipareigojimus Sutartyje nustatytais terminais arba gali turėti įtakos tiekiamos Prekių kokybei;</w:t>
      </w:r>
    </w:p>
    <w:p w14:paraId="789A107E"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t xml:space="preserve">4.1.3. </w:t>
      </w:r>
      <w:r w:rsidR="00884B7C" w:rsidRPr="006833F5">
        <w:rPr>
          <w:szCs w:val="24"/>
          <w:lang w:eastAsia="en-US"/>
        </w:rPr>
        <w:t xml:space="preserve">parduoti Prekes pagal Pirkėjo pateiktą Techninę specifikaciją (Sutarties 1 priedas), šioje Sutartyje ir/ar Techninėje specifikacijoje nurodytais terminais ir sąlygomis;   </w:t>
      </w:r>
    </w:p>
    <w:p w14:paraId="2618EFF0" w14:textId="77777777" w:rsidR="0076287C" w:rsidRDefault="0076287C" w:rsidP="00C73335">
      <w:pPr>
        <w:pStyle w:val="Pagrindinistekstas"/>
        <w:tabs>
          <w:tab w:val="left" w:pos="993"/>
        </w:tabs>
        <w:spacing w:after="0"/>
        <w:ind w:firstLine="851"/>
        <w:jc w:val="both"/>
        <w:rPr>
          <w:szCs w:val="24"/>
        </w:rPr>
      </w:pPr>
      <w:r>
        <w:rPr>
          <w:szCs w:val="24"/>
          <w:lang w:eastAsia="en-US"/>
        </w:rPr>
        <w:t xml:space="preserve">4.1.4. </w:t>
      </w:r>
      <w:r w:rsidR="00884B7C" w:rsidRPr="006833F5">
        <w:rPr>
          <w:szCs w:val="24"/>
        </w:rPr>
        <w:t>kartu su Prekėmis pateikti Pirkėjui visą būtiną dokumentaciją, įskaitant Prekių naudojimo ir priežiūros instrukcijas;</w:t>
      </w:r>
    </w:p>
    <w:p w14:paraId="7D992A44" w14:textId="77777777" w:rsidR="0076287C" w:rsidRDefault="0076287C" w:rsidP="00C73335">
      <w:pPr>
        <w:pStyle w:val="Pagrindinistekstas"/>
        <w:tabs>
          <w:tab w:val="left" w:pos="993"/>
        </w:tabs>
        <w:spacing w:after="0"/>
        <w:ind w:firstLine="851"/>
        <w:jc w:val="both"/>
        <w:rPr>
          <w:szCs w:val="24"/>
          <w:lang w:eastAsia="en-US"/>
        </w:rPr>
      </w:pPr>
      <w:r>
        <w:rPr>
          <w:szCs w:val="24"/>
        </w:rPr>
        <w:t xml:space="preserve">4.1.5. </w:t>
      </w:r>
      <w:r w:rsidR="00884B7C" w:rsidRPr="006833F5">
        <w:rPr>
          <w:szCs w:val="24"/>
          <w:lang w:eastAsia="en-US"/>
        </w:rPr>
        <w:t>prisiimti Prekių sugadinimo riziką iki Prekių priėmimo-perdavimo akto (be trūkumų) pasirašymo momento;</w:t>
      </w:r>
    </w:p>
    <w:p w14:paraId="05BF4B3D"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t xml:space="preserve">4.1.6. </w:t>
      </w:r>
      <w:r w:rsidR="00884B7C" w:rsidRPr="006833F5">
        <w:rPr>
          <w:szCs w:val="24"/>
          <w:lang w:eastAsia="en-US"/>
        </w:rPr>
        <w:t>perleisti Pirkėjui nuosavybės teises į Prekes po Prekių priėmimo-perdavimo akto (be trūkumų) pasirašymo;</w:t>
      </w:r>
    </w:p>
    <w:p w14:paraId="553D2F8E"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t>4.1.7.</w:t>
      </w:r>
      <w:r w:rsidR="00884B7C" w:rsidRPr="006833F5">
        <w:rPr>
          <w:szCs w:val="24"/>
          <w:lang w:eastAsia="en-US"/>
        </w:rPr>
        <w:t xml:space="preserve"> užtikrinti iš Pirkėjo Sutarties vykdymo metu gautos ir su Sutarties vykdymu susijusios informacijos konfidencialumą bei apsaugą;</w:t>
      </w:r>
    </w:p>
    <w:p w14:paraId="30EF9DDF" w14:textId="77777777" w:rsidR="0076287C" w:rsidRDefault="0076287C" w:rsidP="00C73335">
      <w:pPr>
        <w:pStyle w:val="Pagrindinistekstas"/>
        <w:tabs>
          <w:tab w:val="left" w:pos="993"/>
        </w:tabs>
        <w:spacing w:after="0"/>
        <w:ind w:firstLine="851"/>
        <w:jc w:val="both"/>
        <w:rPr>
          <w:szCs w:val="24"/>
          <w:lang w:eastAsia="en-US"/>
        </w:rPr>
      </w:pPr>
      <w:r>
        <w:rPr>
          <w:szCs w:val="24"/>
          <w:lang w:eastAsia="en-US"/>
        </w:rPr>
        <w:t xml:space="preserve">4.1.8. </w:t>
      </w:r>
      <w:r w:rsidR="00884B7C" w:rsidRPr="006833F5">
        <w:rPr>
          <w:szCs w:val="24"/>
          <w:lang w:eastAsia="en-US"/>
        </w:rPr>
        <w:t>nenaudoti Pirkėjo Prekės ženklo ar pavadinimo jokioje reklamoje, leidiniuose ar kitur be išankstinio raštiško Pirkėjo sutikimo;</w:t>
      </w:r>
    </w:p>
    <w:p w14:paraId="3E040435" w14:textId="77777777" w:rsidR="00014E4E" w:rsidRDefault="0076287C" w:rsidP="00C73335">
      <w:pPr>
        <w:pStyle w:val="Pagrindinistekstas"/>
        <w:tabs>
          <w:tab w:val="left" w:pos="993"/>
        </w:tabs>
        <w:spacing w:after="0"/>
        <w:ind w:firstLine="851"/>
        <w:jc w:val="both"/>
        <w:rPr>
          <w:szCs w:val="24"/>
          <w:lang w:eastAsia="en-US"/>
        </w:rPr>
      </w:pPr>
      <w:r>
        <w:rPr>
          <w:szCs w:val="24"/>
          <w:lang w:eastAsia="en-US"/>
        </w:rPr>
        <w:t>4.1.9.</w:t>
      </w:r>
      <w:r w:rsidR="00884B7C" w:rsidRPr="006833F5">
        <w:rPr>
          <w:szCs w:val="24"/>
          <w:lang w:eastAsia="en-US"/>
        </w:rPr>
        <w:t xml:space="preserve"> remtis subtiekėjais, kurie nurodyti Pasiūlyme, jeigu vykdant Sutartį jie pasitelkiami.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w:t>
      </w:r>
    </w:p>
    <w:p w14:paraId="22063C7B" w14:textId="77777777" w:rsidR="00014E4E" w:rsidRDefault="00014E4E" w:rsidP="00C73335">
      <w:pPr>
        <w:pStyle w:val="Pagrindinistekstas"/>
        <w:tabs>
          <w:tab w:val="left" w:pos="993"/>
        </w:tabs>
        <w:spacing w:after="0"/>
        <w:ind w:firstLine="851"/>
        <w:jc w:val="both"/>
        <w:rPr>
          <w:szCs w:val="24"/>
          <w:lang w:eastAsia="en-US"/>
        </w:rPr>
      </w:pPr>
      <w:r>
        <w:rPr>
          <w:szCs w:val="24"/>
          <w:lang w:eastAsia="en-US"/>
        </w:rPr>
        <w:t xml:space="preserve">4.1.10. </w:t>
      </w:r>
      <w:r w:rsidR="00884B7C" w:rsidRPr="006833F5">
        <w:rPr>
          <w:szCs w:val="24"/>
          <w:lang w:eastAsia="en-US"/>
        </w:rPr>
        <w:t>užtikrinti, kad šią Sutartį vykdys tik tokią teisę turintys asmenys, jeigu Pardavėjo kvalifikacija dėl teisės verstis atitinkama veikla nebuvo tikrinama arba buvo tikrinta ne visa apimtimi;</w:t>
      </w:r>
    </w:p>
    <w:p w14:paraId="7743C7D6" w14:textId="77777777" w:rsidR="0020320A" w:rsidRDefault="00014E4E" w:rsidP="00C73335">
      <w:pPr>
        <w:pStyle w:val="Pagrindinistekstas"/>
        <w:tabs>
          <w:tab w:val="left" w:pos="993"/>
        </w:tabs>
        <w:spacing w:after="0"/>
        <w:ind w:firstLine="851"/>
        <w:jc w:val="both"/>
        <w:rPr>
          <w:szCs w:val="24"/>
          <w:lang w:eastAsia="en-US"/>
        </w:rPr>
      </w:pPr>
      <w:r>
        <w:rPr>
          <w:szCs w:val="24"/>
          <w:lang w:eastAsia="en-US"/>
        </w:rPr>
        <w:t xml:space="preserve">4.1.11. </w:t>
      </w:r>
      <w:r w:rsidR="00884B7C" w:rsidRPr="006833F5">
        <w:rPr>
          <w:szCs w:val="24"/>
          <w:lang w:eastAsia="en-US"/>
        </w:rPr>
        <w:t>Pirkėjui nurodžius pristatytų Prekių trūkumus/neatitikimus/pastabas, ištaisyti juos savo sąskaita per Pirkėjo nurodytą protingą terminą;</w:t>
      </w:r>
    </w:p>
    <w:p w14:paraId="641750E1" w14:textId="77777777" w:rsidR="0020320A" w:rsidRDefault="0020320A" w:rsidP="00C73335">
      <w:pPr>
        <w:pStyle w:val="Pagrindinistekstas"/>
        <w:tabs>
          <w:tab w:val="left" w:pos="993"/>
        </w:tabs>
        <w:spacing w:after="0"/>
        <w:ind w:firstLine="851"/>
        <w:jc w:val="both"/>
        <w:rPr>
          <w:szCs w:val="24"/>
          <w:lang w:eastAsia="en-US"/>
        </w:rPr>
      </w:pPr>
      <w:r>
        <w:rPr>
          <w:szCs w:val="24"/>
          <w:lang w:eastAsia="en-US"/>
        </w:rPr>
        <w:t xml:space="preserve">4.1.12. </w:t>
      </w:r>
      <w:r w:rsidR="00884B7C" w:rsidRPr="006833F5">
        <w:rPr>
          <w:szCs w:val="24"/>
          <w:lang w:eastAsia="en-US"/>
        </w:rPr>
        <w:t>savo sąskaita per Pirkėjo nurodytą terminą atsiimti pristatytas Sutarties reikalavimų neatitinkančias Prekes ir Pirkėjo reikalavimu atlyginti tokių Prekių saugojimo išlaidas;</w:t>
      </w:r>
    </w:p>
    <w:p w14:paraId="4044C1CB" w14:textId="77777777" w:rsidR="0020320A" w:rsidRDefault="0020320A" w:rsidP="00C73335">
      <w:pPr>
        <w:pStyle w:val="Pagrindinistekstas"/>
        <w:tabs>
          <w:tab w:val="left" w:pos="993"/>
        </w:tabs>
        <w:spacing w:after="0"/>
        <w:ind w:firstLine="851"/>
        <w:jc w:val="both"/>
        <w:rPr>
          <w:szCs w:val="24"/>
          <w:lang w:eastAsia="en-US"/>
        </w:rPr>
      </w:pPr>
      <w:r>
        <w:rPr>
          <w:szCs w:val="24"/>
          <w:lang w:eastAsia="en-US"/>
        </w:rPr>
        <w:t xml:space="preserve">4.1.13. </w:t>
      </w:r>
      <w:r w:rsidR="00884B7C" w:rsidRPr="006833F5">
        <w:rPr>
          <w:szCs w:val="24"/>
          <w:lang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0F36740C" w14:textId="77777777" w:rsidR="0020320A" w:rsidRDefault="0020320A" w:rsidP="00C73335">
      <w:pPr>
        <w:pStyle w:val="Pagrindinistekstas"/>
        <w:tabs>
          <w:tab w:val="left" w:pos="993"/>
        </w:tabs>
        <w:spacing w:after="0"/>
        <w:ind w:firstLine="851"/>
        <w:jc w:val="both"/>
        <w:rPr>
          <w:szCs w:val="24"/>
          <w:lang w:eastAsia="en-US"/>
        </w:rPr>
      </w:pPr>
      <w:r>
        <w:rPr>
          <w:szCs w:val="24"/>
          <w:lang w:eastAsia="en-US"/>
        </w:rPr>
        <w:t xml:space="preserve">4.1.14. </w:t>
      </w:r>
      <w:r w:rsidR="00884B7C" w:rsidRPr="006833F5">
        <w:rPr>
          <w:szCs w:val="24"/>
          <w:lang w:eastAsia="en-US"/>
        </w:rPr>
        <w:t>tinkamai vykdyti kitus įsipareigojimus, numatytus Sutartyje ir galiojančiuose Lietuvos Respublikos teisės aktuose.</w:t>
      </w:r>
    </w:p>
    <w:p w14:paraId="5CB7CC84" w14:textId="77777777" w:rsidR="0020320A" w:rsidRDefault="0020320A" w:rsidP="00C73335">
      <w:pPr>
        <w:pStyle w:val="Pagrindinistekstas"/>
        <w:tabs>
          <w:tab w:val="left" w:pos="993"/>
        </w:tabs>
        <w:spacing w:after="0"/>
        <w:ind w:firstLine="851"/>
        <w:jc w:val="both"/>
        <w:rPr>
          <w:bCs/>
          <w:szCs w:val="24"/>
          <w:lang w:eastAsia="en-US"/>
        </w:rPr>
      </w:pPr>
      <w:r>
        <w:rPr>
          <w:szCs w:val="24"/>
          <w:lang w:eastAsia="en-US"/>
        </w:rPr>
        <w:t xml:space="preserve">4.2. </w:t>
      </w:r>
      <w:r w:rsidR="00884B7C" w:rsidRPr="006833F5">
        <w:rPr>
          <w:bCs/>
          <w:szCs w:val="24"/>
          <w:lang w:eastAsia="en-US"/>
        </w:rPr>
        <w:t>Pardavėjas turi teisę:</w:t>
      </w:r>
    </w:p>
    <w:p w14:paraId="218BE977" w14:textId="77777777" w:rsidR="0020320A" w:rsidRDefault="0020320A" w:rsidP="00C73335">
      <w:pPr>
        <w:pStyle w:val="Pagrindinistekstas"/>
        <w:tabs>
          <w:tab w:val="left" w:pos="993"/>
        </w:tabs>
        <w:spacing w:after="0"/>
        <w:ind w:firstLine="851"/>
        <w:jc w:val="both"/>
        <w:rPr>
          <w:szCs w:val="24"/>
          <w:lang w:eastAsia="en-US"/>
        </w:rPr>
      </w:pPr>
      <w:r>
        <w:rPr>
          <w:bCs/>
          <w:szCs w:val="24"/>
          <w:lang w:eastAsia="en-US"/>
        </w:rPr>
        <w:t xml:space="preserve">4.2.1. </w:t>
      </w:r>
      <w:r w:rsidR="00884B7C" w:rsidRPr="006833F5">
        <w:rPr>
          <w:szCs w:val="24"/>
          <w:lang w:eastAsia="en-US"/>
        </w:rPr>
        <w:t>gauti Sutarties kainą su sąlyga, kad jis tinkamai ir laiku įvykdo visus šioje Sutartyje numatytus įsipareigojimus;</w:t>
      </w:r>
    </w:p>
    <w:p w14:paraId="73D6346D" w14:textId="77777777" w:rsidR="0020320A" w:rsidRDefault="0020320A" w:rsidP="00C73335">
      <w:pPr>
        <w:pStyle w:val="Pagrindinistekstas"/>
        <w:tabs>
          <w:tab w:val="left" w:pos="993"/>
        </w:tabs>
        <w:spacing w:after="0"/>
        <w:ind w:firstLine="851"/>
        <w:jc w:val="both"/>
        <w:rPr>
          <w:szCs w:val="24"/>
        </w:rPr>
      </w:pPr>
      <w:r>
        <w:rPr>
          <w:szCs w:val="24"/>
          <w:lang w:eastAsia="en-US"/>
        </w:rPr>
        <w:t xml:space="preserve">4.2.2. </w:t>
      </w:r>
      <w:r w:rsidR="00884B7C" w:rsidRPr="006833F5">
        <w:rPr>
          <w:szCs w:val="24"/>
          <w:lang w:eastAsia="en-US"/>
        </w:rPr>
        <w:t xml:space="preserve">jei Pirkėjas naudojasi Sutarties 4.4.3punkte įtvirtinta tiesioginio atsiskaitymo su subteikėjais galimybe, Pardavėjas turi teisę prieštarauti nepagrįstiems mokėjimams subteikėjams, </w:t>
      </w:r>
      <w:r w:rsidR="00884B7C" w:rsidRPr="006833F5">
        <w:rPr>
          <w:szCs w:val="24"/>
        </w:rPr>
        <w:t>pateikdamas Pirkėjui ir subtiekėjui raštišką tokio prieštaravimo pagrindimą;</w:t>
      </w:r>
    </w:p>
    <w:p w14:paraId="640BE373" w14:textId="77777777" w:rsidR="0020320A" w:rsidRDefault="0020320A" w:rsidP="00C73335">
      <w:pPr>
        <w:pStyle w:val="Pagrindinistekstas"/>
        <w:tabs>
          <w:tab w:val="left" w:pos="993"/>
        </w:tabs>
        <w:spacing w:after="0"/>
        <w:ind w:firstLine="851"/>
        <w:jc w:val="both"/>
        <w:rPr>
          <w:szCs w:val="24"/>
          <w:lang w:eastAsia="en-US"/>
        </w:rPr>
      </w:pPr>
      <w:r>
        <w:rPr>
          <w:szCs w:val="24"/>
        </w:rPr>
        <w:t xml:space="preserve">4.2.3. </w:t>
      </w:r>
      <w:r w:rsidR="00884B7C" w:rsidRPr="009754AD">
        <w:rPr>
          <w:szCs w:val="24"/>
          <w:lang w:eastAsia="en-US"/>
        </w:rPr>
        <w:t>Pardavėjas turi ir kitas šios Sutarties ir Lietuvos Respublikoje galiojančių teisės aktų numatytas teises.</w:t>
      </w:r>
    </w:p>
    <w:p w14:paraId="0B3E5D19" w14:textId="77777777" w:rsidR="0020320A" w:rsidRDefault="0020320A" w:rsidP="00C73335">
      <w:pPr>
        <w:pStyle w:val="Pagrindinistekstas"/>
        <w:tabs>
          <w:tab w:val="left" w:pos="993"/>
        </w:tabs>
        <w:spacing w:after="0"/>
        <w:ind w:firstLine="851"/>
        <w:jc w:val="both"/>
        <w:rPr>
          <w:bCs/>
          <w:szCs w:val="24"/>
          <w:lang w:eastAsia="en-US"/>
        </w:rPr>
      </w:pPr>
      <w:r>
        <w:rPr>
          <w:szCs w:val="24"/>
          <w:lang w:eastAsia="en-US"/>
        </w:rPr>
        <w:lastRenderedPageBreak/>
        <w:t xml:space="preserve">4.3. </w:t>
      </w:r>
      <w:r w:rsidR="00884B7C" w:rsidRPr="006833F5">
        <w:rPr>
          <w:bCs/>
          <w:szCs w:val="24"/>
          <w:lang w:eastAsia="en-US"/>
        </w:rPr>
        <w:t>Pirkėjas įsipareigoja:</w:t>
      </w:r>
    </w:p>
    <w:p w14:paraId="10D21D79" w14:textId="77777777" w:rsidR="0020320A" w:rsidRDefault="0020320A" w:rsidP="00C73335">
      <w:pPr>
        <w:pStyle w:val="Pagrindinistekstas"/>
        <w:tabs>
          <w:tab w:val="left" w:pos="993"/>
        </w:tabs>
        <w:spacing w:after="0"/>
        <w:ind w:firstLine="851"/>
        <w:jc w:val="both"/>
        <w:rPr>
          <w:szCs w:val="24"/>
        </w:rPr>
      </w:pPr>
      <w:r>
        <w:rPr>
          <w:bCs/>
          <w:szCs w:val="24"/>
          <w:lang w:eastAsia="en-US"/>
        </w:rPr>
        <w:t xml:space="preserve">4.3.1. </w:t>
      </w:r>
      <w:r w:rsidR="00884B7C" w:rsidRPr="006833F5">
        <w:rPr>
          <w:szCs w:val="24"/>
        </w:rPr>
        <w:t xml:space="preserve">laiku priimti iš </w:t>
      </w:r>
      <w:r w:rsidR="00884B7C" w:rsidRPr="006833F5">
        <w:rPr>
          <w:szCs w:val="24"/>
          <w:lang w:eastAsia="en-US"/>
        </w:rPr>
        <w:t>Pardavėjo</w:t>
      </w:r>
      <w:r w:rsidR="00884B7C" w:rsidRPr="006833F5">
        <w:rPr>
          <w:szCs w:val="24"/>
        </w:rPr>
        <w:t xml:space="preserve"> tinkamas ir kokybiškas Prekes ir laiku už jas atsiskaityti šioje Sutartyje nustatyta tvarka;</w:t>
      </w:r>
    </w:p>
    <w:p w14:paraId="30791C8B" w14:textId="77777777" w:rsidR="0020320A" w:rsidRDefault="0020320A" w:rsidP="00C73335">
      <w:pPr>
        <w:pStyle w:val="Pagrindinistekstas"/>
        <w:tabs>
          <w:tab w:val="left" w:pos="993"/>
        </w:tabs>
        <w:spacing w:after="0"/>
        <w:ind w:firstLine="851"/>
        <w:jc w:val="both"/>
        <w:rPr>
          <w:szCs w:val="24"/>
          <w:lang w:eastAsia="en-US"/>
        </w:rPr>
      </w:pPr>
      <w:r>
        <w:rPr>
          <w:szCs w:val="24"/>
        </w:rPr>
        <w:t xml:space="preserve">4.3.2. </w:t>
      </w:r>
      <w:r w:rsidR="00884B7C" w:rsidRPr="006833F5">
        <w:rPr>
          <w:szCs w:val="24"/>
          <w:lang w:eastAsia="en-US"/>
        </w:rPr>
        <w:t>nuo Prekių pastatymo iki priėmimo-perdavimo akto (be trūkumų/pastabų) pasirašymo arba iki termino, per kurį Pirkėjas įpareigoja Pardavėją atsiimti Sutarties reikalavimų neatitinkančias Prekes, pabaigos imtis visų protingų priemonių, reikalingų apsaugoti Prekes nuo praradimo ar sugadinimo;</w:t>
      </w:r>
    </w:p>
    <w:p w14:paraId="01DCE760" w14:textId="77777777" w:rsidR="0020320A" w:rsidRDefault="0020320A" w:rsidP="00C73335">
      <w:pPr>
        <w:pStyle w:val="Pagrindinistekstas"/>
        <w:tabs>
          <w:tab w:val="left" w:pos="993"/>
        </w:tabs>
        <w:spacing w:after="0"/>
        <w:ind w:firstLine="851"/>
        <w:jc w:val="both"/>
        <w:rPr>
          <w:bCs/>
          <w:szCs w:val="24"/>
        </w:rPr>
      </w:pPr>
      <w:r>
        <w:rPr>
          <w:szCs w:val="24"/>
          <w:lang w:eastAsia="en-US"/>
        </w:rPr>
        <w:t xml:space="preserve">4.3.3. </w:t>
      </w:r>
      <w:r w:rsidR="00884B7C" w:rsidRPr="006833F5">
        <w:rPr>
          <w:bCs/>
          <w:szCs w:val="24"/>
        </w:rPr>
        <w:t xml:space="preserve">nedelsiant pranešti </w:t>
      </w:r>
      <w:r w:rsidR="00884B7C" w:rsidRPr="006833F5">
        <w:rPr>
          <w:szCs w:val="24"/>
          <w:lang w:eastAsia="en-US"/>
        </w:rPr>
        <w:t>Pardavėjui</w:t>
      </w:r>
      <w:r w:rsidR="00884B7C" w:rsidRPr="006833F5">
        <w:rPr>
          <w:bCs/>
          <w:szCs w:val="24"/>
        </w:rPr>
        <w:t xml:space="preserve"> apie Sutarties sąlygų pažeidimą, kai tik toks pažeidimas yra nustatomas;</w:t>
      </w:r>
    </w:p>
    <w:p w14:paraId="242F3B49" w14:textId="77777777" w:rsidR="0020320A" w:rsidRDefault="0020320A" w:rsidP="00C73335">
      <w:pPr>
        <w:pStyle w:val="Pagrindinistekstas"/>
        <w:tabs>
          <w:tab w:val="left" w:pos="993"/>
        </w:tabs>
        <w:spacing w:after="0"/>
        <w:ind w:firstLine="851"/>
        <w:jc w:val="both"/>
        <w:rPr>
          <w:szCs w:val="24"/>
          <w:lang w:eastAsia="en-US"/>
        </w:rPr>
      </w:pPr>
      <w:r>
        <w:rPr>
          <w:bCs/>
          <w:szCs w:val="24"/>
        </w:rPr>
        <w:t xml:space="preserve">4.3.4. </w:t>
      </w:r>
      <w:r w:rsidR="00884B7C" w:rsidRPr="006833F5">
        <w:rPr>
          <w:szCs w:val="24"/>
          <w:lang w:eastAsia="en-US"/>
        </w:rPr>
        <w:t>suteikti informaciją ar dokumentus Pardavėjui, būtinus Sutarčiai vykdyti.</w:t>
      </w:r>
    </w:p>
    <w:p w14:paraId="653E0CFA" w14:textId="77777777" w:rsidR="0020320A" w:rsidRDefault="0020320A" w:rsidP="00C73335">
      <w:pPr>
        <w:pStyle w:val="Pagrindinistekstas"/>
        <w:tabs>
          <w:tab w:val="left" w:pos="993"/>
        </w:tabs>
        <w:spacing w:after="0"/>
        <w:ind w:firstLine="851"/>
        <w:jc w:val="both"/>
        <w:rPr>
          <w:bCs/>
          <w:szCs w:val="24"/>
          <w:lang w:eastAsia="en-US"/>
        </w:rPr>
      </w:pPr>
      <w:r>
        <w:rPr>
          <w:szCs w:val="24"/>
          <w:lang w:eastAsia="en-US"/>
        </w:rPr>
        <w:t xml:space="preserve">4.4. </w:t>
      </w:r>
      <w:r w:rsidR="00884B7C" w:rsidRPr="006833F5">
        <w:rPr>
          <w:bCs/>
          <w:szCs w:val="24"/>
          <w:lang w:eastAsia="en-US"/>
        </w:rPr>
        <w:t>Pirkėjas turi teisę:</w:t>
      </w:r>
    </w:p>
    <w:p w14:paraId="04D4271B" w14:textId="77777777" w:rsidR="0020320A" w:rsidRDefault="0020320A" w:rsidP="00C73335">
      <w:pPr>
        <w:pStyle w:val="Pagrindinistekstas"/>
        <w:tabs>
          <w:tab w:val="left" w:pos="993"/>
        </w:tabs>
        <w:spacing w:after="0"/>
        <w:ind w:firstLine="851"/>
        <w:jc w:val="both"/>
        <w:rPr>
          <w:szCs w:val="24"/>
          <w:lang w:eastAsia="en-US"/>
        </w:rPr>
      </w:pPr>
      <w:r>
        <w:rPr>
          <w:bCs/>
          <w:szCs w:val="24"/>
          <w:lang w:eastAsia="en-US"/>
        </w:rPr>
        <w:t xml:space="preserve">4.4.1. </w:t>
      </w:r>
      <w:r w:rsidR="00884B7C" w:rsidRPr="006833F5">
        <w:rPr>
          <w:szCs w:val="24"/>
          <w:lang w:eastAsia="en-US"/>
        </w:rPr>
        <w:t>reikalauti, jog tinkamai, laiku ir kokybiškai būtų pristatytos Prekės bei vykdomi kiti Sutartyje numatyti Pardavėjo įsipareigojimai;</w:t>
      </w:r>
    </w:p>
    <w:p w14:paraId="320133CB" w14:textId="77777777" w:rsidR="0020320A" w:rsidRDefault="0020320A" w:rsidP="00C73335">
      <w:pPr>
        <w:pStyle w:val="Pagrindinistekstas"/>
        <w:tabs>
          <w:tab w:val="left" w:pos="993"/>
        </w:tabs>
        <w:spacing w:after="0"/>
        <w:ind w:firstLine="851"/>
        <w:jc w:val="both"/>
        <w:rPr>
          <w:szCs w:val="24"/>
          <w:lang w:eastAsia="en-US"/>
        </w:rPr>
      </w:pPr>
      <w:r>
        <w:rPr>
          <w:szCs w:val="24"/>
          <w:lang w:eastAsia="en-US"/>
        </w:rPr>
        <w:t xml:space="preserve">4.4.2. </w:t>
      </w:r>
      <w:r w:rsidR="00884B7C" w:rsidRPr="0020320A">
        <w:rPr>
          <w:szCs w:val="24"/>
          <w:lang w:eastAsia="en-US"/>
        </w:rPr>
        <w:t>prižiūrėti Sutarties vykdymą ir teikti pastabas dėl jos vykdymo, taip pat žodžiu ir raštu nurodyti Pardavėjui Prekių trūkumus ir/ar neatitikimus,  reikalauti, kad jie būtų pašalinti per protingą terminą;</w:t>
      </w:r>
    </w:p>
    <w:p w14:paraId="528FCA5B" w14:textId="77777777" w:rsidR="0020320A" w:rsidRDefault="0020320A" w:rsidP="00C73335">
      <w:pPr>
        <w:pStyle w:val="Pagrindinistekstas"/>
        <w:tabs>
          <w:tab w:val="left" w:pos="993"/>
        </w:tabs>
        <w:spacing w:after="0"/>
        <w:ind w:firstLine="851"/>
        <w:jc w:val="both"/>
        <w:rPr>
          <w:szCs w:val="24"/>
        </w:rPr>
      </w:pPr>
      <w:r>
        <w:rPr>
          <w:szCs w:val="24"/>
          <w:lang w:eastAsia="en-US"/>
        </w:rPr>
        <w:t xml:space="preserve">4.4.3. </w:t>
      </w:r>
      <w:r w:rsidR="00884B7C" w:rsidRPr="006833F5">
        <w:rPr>
          <w:szCs w:val="24"/>
        </w:rPr>
        <w:t xml:space="preserve">tiesiogiai atsiskaityti su subtiekėjais (jeigu subtiekėjais pasitelkta). Apie tai Pirkėjas raštu informuoja subtiekėją per 3 darbo dienas po informacijos apie jį gavimo dienos.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Sutartyje ir </w:t>
      </w:r>
      <w:proofErr w:type="spellStart"/>
      <w:r w:rsidR="00884B7C" w:rsidRPr="006833F5">
        <w:rPr>
          <w:szCs w:val="24"/>
        </w:rPr>
        <w:t>subtiekimo</w:t>
      </w:r>
      <w:proofErr w:type="spellEnd"/>
      <w:r w:rsidR="00884B7C" w:rsidRPr="006833F5">
        <w:rPr>
          <w:szCs w:val="24"/>
        </w:rPr>
        <w:t xml:space="preserve"> sutartyje (sudarytoje tarp Pardavėjo ir subtiekėjo) nustatytus reikalavimus. Trišalėje sutartyje atsiskaitymo su subtiekėju tvarka bus nustatoma vadovaujantis šioje Sutartyje numatyta atsiskaitymo tvarka. Tiesioginio atsiskaitymo su subtiekėjais galimybė nekeičia Pardavėjo atsakomybės dėl Sutarties įvykdymo;</w:t>
      </w:r>
    </w:p>
    <w:p w14:paraId="179EF479" w14:textId="35336B82" w:rsidR="00884B7C" w:rsidRPr="006833F5" w:rsidRDefault="0020320A" w:rsidP="00C73335">
      <w:pPr>
        <w:pStyle w:val="Pagrindinistekstas"/>
        <w:tabs>
          <w:tab w:val="left" w:pos="993"/>
        </w:tabs>
        <w:spacing w:after="0"/>
        <w:ind w:firstLine="851"/>
        <w:jc w:val="both"/>
        <w:rPr>
          <w:szCs w:val="24"/>
          <w:lang w:eastAsia="en-US"/>
        </w:rPr>
      </w:pPr>
      <w:r>
        <w:rPr>
          <w:szCs w:val="24"/>
        </w:rPr>
        <w:t xml:space="preserve">4.4.4. </w:t>
      </w:r>
      <w:r w:rsidR="00884B7C" w:rsidRPr="006833F5">
        <w:rPr>
          <w:szCs w:val="24"/>
          <w:lang w:eastAsia="en-US"/>
        </w:rPr>
        <w:t>Pirkėjas turi ir kitas šios Sutarties bei Lietuvos Respublikoje galiojančių teisės aktų numatytas teises.</w:t>
      </w:r>
    </w:p>
    <w:p w14:paraId="481577DC" w14:textId="77777777" w:rsidR="00884B7C" w:rsidRPr="006833F5" w:rsidRDefault="00884B7C" w:rsidP="00C73335">
      <w:pPr>
        <w:pStyle w:val="BodyText11"/>
        <w:tabs>
          <w:tab w:val="left" w:pos="1168"/>
          <w:tab w:val="left" w:pos="1418"/>
          <w:tab w:val="left" w:pos="1560"/>
        </w:tabs>
        <w:ind w:firstLine="0"/>
        <w:rPr>
          <w:rFonts w:ascii="Times New Roman" w:hAnsi="Times New Roman"/>
          <w:sz w:val="24"/>
          <w:szCs w:val="24"/>
          <w:lang w:val="lt-LT" w:eastAsia="en-US"/>
        </w:rPr>
      </w:pPr>
    </w:p>
    <w:p w14:paraId="7AA40BB5" w14:textId="49A67414" w:rsidR="00884B7C" w:rsidRPr="006833F5" w:rsidRDefault="000064A6" w:rsidP="00C73335">
      <w:pPr>
        <w:pStyle w:val="BodyText11"/>
        <w:tabs>
          <w:tab w:val="left" w:pos="284"/>
        </w:tabs>
        <w:ind w:firstLine="0"/>
        <w:jc w:val="center"/>
        <w:rPr>
          <w:rFonts w:ascii="Times New Roman" w:hAnsi="Times New Roman"/>
          <w:sz w:val="24"/>
          <w:szCs w:val="24"/>
          <w:lang w:val="lt-LT"/>
        </w:rPr>
      </w:pPr>
      <w:r>
        <w:rPr>
          <w:rFonts w:ascii="Times New Roman" w:hAnsi="Times New Roman"/>
          <w:b/>
          <w:bCs/>
          <w:sz w:val="24"/>
          <w:szCs w:val="24"/>
          <w:lang w:val="lt-LT"/>
        </w:rPr>
        <w:t xml:space="preserve">5. </w:t>
      </w:r>
      <w:r w:rsidR="00884B7C" w:rsidRPr="006833F5">
        <w:rPr>
          <w:rFonts w:ascii="Times New Roman" w:hAnsi="Times New Roman"/>
          <w:b/>
          <w:bCs/>
          <w:sz w:val="24"/>
          <w:szCs w:val="24"/>
          <w:lang w:val="lt-LT"/>
        </w:rPr>
        <w:t>PREKIŲ KOKYBĖ IR GARANTINIAI ĮSIPAREIGOJIMAI</w:t>
      </w:r>
    </w:p>
    <w:p w14:paraId="02622854" w14:textId="77777777" w:rsidR="00884B7C" w:rsidRPr="006833F5" w:rsidRDefault="00884B7C" w:rsidP="00C73335">
      <w:pPr>
        <w:pStyle w:val="BodyText11"/>
        <w:tabs>
          <w:tab w:val="left" w:pos="284"/>
        </w:tabs>
        <w:ind w:left="27" w:firstLine="0"/>
        <w:rPr>
          <w:rFonts w:ascii="Times New Roman" w:hAnsi="Times New Roman"/>
          <w:sz w:val="24"/>
          <w:szCs w:val="24"/>
          <w:lang w:val="lt-LT"/>
        </w:rPr>
      </w:pPr>
    </w:p>
    <w:p w14:paraId="19F9413F"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5.1. </w:t>
      </w:r>
      <w:r w:rsidR="00884B7C" w:rsidRPr="006833F5">
        <w:rPr>
          <w:rFonts w:ascii="Times New Roman" w:hAnsi="Times New Roman"/>
          <w:sz w:val="24"/>
          <w:szCs w:val="24"/>
          <w:lang w:val="lt-LT"/>
        </w:rPr>
        <w:t>Pardavėjas garantuoja Prekių kokybę bei paslėptų trūkumų/defektų nebuvimą. Prekių kokybė privalo atitikti Sutartyje ir jos prieduose nustatytus reikalavimus.</w:t>
      </w:r>
    </w:p>
    <w:p w14:paraId="5E842948" w14:textId="5DBCFBF1"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5.2. </w:t>
      </w:r>
      <w:r w:rsidR="00884B7C" w:rsidRPr="006833F5">
        <w:rPr>
          <w:rFonts w:ascii="Times New Roman" w:hAnsi="Times New Roman"/>
          <w:sz w:val="24"/>
          <w:szCs w:val="24"/>
          <w:lang w:val="lt-LT"/>
        </w:rPr>
        <w:t>Garantinis laikotarpis pradedamas skaičiuoti nuo Prekių perdavimo Pirkėjo nuosavybėn dienos, t. y. Prekių priėmimo-perdavimo akto be trūkumų pasirašymo dienos. Garantinis terminas pakeistoms Prekėms vėl įsigalioja nuo tinkamai pakeistų Prekių perdavimo Pirkėjui dienos.</w:t>
      </w:r>
    </w:p>
    <w:p w14:paraId="48980CBF"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5.3. </w:t>
      </w:r>
      <w:r w:rsidR="00884B7C" w:rsidRPr="006833F5">
        <w:rPr>
          <w:rFonts w:ascii="Times New Roman" w:hAnsi="Times New Roman"/>
          <w:sz w:val="24"/>
          <w:szCs w:val="24"/>
          <w:lang w:val="lt-LT"/>
        </w:rPr>
        <w:t xml:space="preserve">Minimalūs garantinių įsipareigojimų terminai yra nustatyti Techninėje specifikacijoje (Sutarties 1 priedas). Jei garantinių įsipareigojimų terminai nėra nurodyti Sutarties 1 priede, Prekei taikytini minimalūs garantiniai terminai nustatomi vadovaujantis Lietuvos Respublikos įstatymais ir kitais teisės aktais. </w:t>
      </w:r>
    </w:p>
    <w:p w14:paraId="42D0DD87"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5.4. </w:t>
      </w:r>
      <w:r w:rsidR="00884B7C" w:rsidRPr="006833F5">
        <w:rPr>
          <w:rFonts w:ascii="Times New Roman" w:hAnsi="Times New Roman"/>
          <w:sz w:val="24"/>
          <w:szCs w:val="24"/>
          <w:lang w:val="lt-LT"/>
        </w:rPr>
        <w:t>Pardavėjas privalo kuo greičiau savo sąskaita pašalinti visus garantinio laikotarpio metu pastebėtus Prekių defektus ar įvykusius gedimus, kurie atsirado ne dėl Pirkėjo kaltės.</w:t>
      </w:r>
    </w:p>
    <w:p w14:paraId="7EB4A7AF"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5.5. </w:t>
      </w:r>
      <w:r w:rsidR="00884B7C" w:rsidRPr="006833F5">
        <w:rPr>
          <w:rFonts w:ascii="Times New Roman" w:hAnsi="Times New Roman"/>
          <w:sz w:val="24"/>
          <w:szCs w:val="24"/>
          <w:lang w:val="lt-LT"/>
        </w:rPr>
        <w:t xml:space="preserve">Jei defektai išaiškėja arba gedimai įvyksta garantinio laikotarpio metu, Pirkėjas raštu informuoja apie tai Pardavėją, nurodydamas, kad Pardavėjas privalo: </w:t>
      </w:r>
    </w:p>
    <w:p w14:paraId="1CAD4466"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5.5.1. </w:t>
      </w:r>
      <w:r w:rsidR="00884B7C" w:rsidRPr="006833F5">
        <w:rPr>
          <w:rFonts w:ascii="Times New Roman" w:hAnsi="Times New Roman"/>
          <w:sz w:val="24"/>
          <w:szCs w:val="24"/>
          <w:lang w:val="lt-LT"/>
        </w:rPr>
        <w:t xml:space="preserve">per Techninėje specifikacijoje (Sutarties 1 priede) numatytą terminą arba per Pirkėjo nustatytą terminą, jeigu jis nenumatytas Techninėje specifikacijoje, pašalinti defektą/gedimą, arba; </w:t>
      </w:r>
    </w:p>
    <w:p w14:paraId="4FC91A53"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lastRenderedPageBreak/>
        <w:t xml:space="preserve">5.5.2. </w:t>
      </w:r>
      <w:r w:rsidR="00884B7C" w:rsidRPr="006833F5">
        <w:rPr>
          <w:rFonts w:ascii="Times New Roman" w:hAnsi="Times New Roman"/>
          <w:sz w:val="24"/>
          <w:szCs w:val="24"/>
          <w:lang w:val="lt-LT"/>
        </w:rPr>
        <w:t xml:space="preserve">per Techninėje specifikacijoje (Sutarties 1 priede) numatytą terminą arba per Pirkėjo nustatytą terminą, jeigu jis nenumatytas Techninėje specifikacijoje, netinkamas Prekes pakeisti kitomis. </w:t>
      </w:r>
    </w:p>
    <w:p w14:paraId="5DF95C4A"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5.6. </w:t>
      </w:r>
      <w:r w:rsidR="00884B7C" w:rsidRPr="006833F5">
        <w:rPr>
          <w:rFonts w:ascii="Times New Roman" w:hAnsi="Times New Roman"/>
          <w:sz w:val="24"/>
          <w:szCs w:val="24"/>
          <w:lang w:val="lt-LT"/>
        </w:rPr>
        <w:t>Jei Pardavėjas per Techninėje specifikacijoje (Sutarties 1 priede) numatytą terminą arba per Pirkėjo nustatytą terminą, jeigu jis nenumatytas Techninėje specifikacijoje, nepašalina defekto/gedimo arba nepakeičia netinkamų Prekių kitomis, Pirkėjas turi teisę:</w:t>
      </w:r>
    </w:p>
    <w:p w14:paraId="3928ABC7" w14:textId="77777777" w:rsidR="000064A6"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5.6.1. </w:t>
      </w:r>
      <w:r w:rsidR="00884B7C" w:rsidRPr="006833F5">
        <w:rPr>
          <w:rFonts w:ascii="Times New Roman" w:hAnsi="Times New Roman"/>
          <w:sz w:val="24"/>
          <w:szCs w:val="24"/>
          <w:lang w:val="lt-LT"/>
        </w:rPr>
        <w:t xml:space="preserve">pasamdyti kitus asmenis, kad šie ištaisytų defektą/gedimą Pardavėjo atsakomybe ir jo sąskaita, arba; </w:t>
      </w:r>
    </w:p>
    <w:p w14:paraId="425DF404" w14:textId="385192F4" w:rsidR="00884B7C" w:rsidRPr="006833F5" w:rsidRDefault="000064A6" w:rsidP="00C73335">
      <w:pPr>
        <w:pStyle w:val="BodyText11"/>
        <w:tabs>
          <w:tab w:val="left" w:pos="993"/>
        </w:tabs>
        <w:ind w:firstLine="851"/>
        <w:rPr>
          <w:rFonts w:ascii="Times New Roman" w:hAnsi="Times New Roman"/>
          <w:sz w:val="24"/>
          <w:szCs w:val="24"/>
          <w:lang w:val="lt-LT"/>
        </w:rPr>
      </w:pPr>
      <w:r>
        <w:rPr>
          <w:rFonts w:ascii="Times New Roman" w:hAnsi="Times New Roman"/>
          <w:sz w:val="24"/>
          <w:szCs w:val="24"/>
          <w:lang w:val="lt-LT"/>
        </w:rPr>
        <w:t xml:space="preserve">5.6.2. </w:t>
      </w:r>
      <w:r w:rsidR="00884B7C" w:rsidRPr="006833F5">
        <w:rPr>
          <w:rFonts w:ascii="Times New Roman" w:hAnsi="Times New Roman"/>
          <w:sz w:val="24"/>
          <w:szCs w:val="24"/>
          <w:lang w:val="lt-LT"/>
        </w:rPr>
        <w:t>pareikalauti, kad Pardavėjas per Pirkėjo raštu nurodytą terminą grąžintų Pirkėjui už Prekes sumokėtą kainą, taip pat atlygintų Pirkėjo turėtus nuostolius.</w:t>
      </w:r>
    </w:p>
    <w:p w14:paraId="29670E4D" w14:textId="77777777" w:rsidR="00884B7C" w:rsidRPr="006833F5" w:rsidRDefault="00884B7C" w:rsidP="00C73335">
      <w:pPr>
        <w:pStyle w:val="BodyText11"/>
        <w:tabs>
          <w:tab w:val="left" w:pos="0"/>
          <w:tab w:val="left" w:pos="851"/>
          <w:tab w:val="left" w:pos="1276"/>
        </w:tabs>
        <w:ind w:firstLine="0"/>
        <w:rPr>
          <w:rFonts w:ascii="Times New Roman" w:hAnsi="Times New Roman"/>
          <w:sz w:val="24"/>
          <w:szCs w:val="24"/>
          <w:lang w:val="lt-LT"/>
        </w:rPr>
      </w:pPr>
    </w:p>
    <w:p w14:paraId="719C796F" w14:textId="160DFFCE" w:rsidR="00884B7C" w:rsidRPr="000064A6" w:rsidRDefault="000064A6" w:rsidP="00C73335">
      <w:pPr>
        <w:tabs>
          <w:tab w:val="left" w:pos="0"/>
          <w:tab w:val="left" w:pos="851"/>
          <w:tab w:val="left" w:pos="1276"/>
        </w:tabs>
        <w:spacing w:after="0" w:line="240" w:lineRule="auto"/>
        <w:jc w:val="center"/>
        <w:rPr>
          <w:b/>
        </w:rPr>
      </w:pPr>
      <w:r>
        <w:rPr>
          <w:b/>
        </w:rPr>
        <w:t xml:space="preserve">6. </w:t>
      </w:r>
      <w:r w:rsidR="00884B7C" w:rsidRPr="000064A6">
        <w:rPr>
          <w:b/>
        </w:rPr>
        <w:t>ŠALIŲ ATSAKOMYBĖ</w:t>
      </w:r>
    </w:p>
    <w:p w14:paraId="1AEB92E2" w14:textId="77777777" w:rsidR="00884B7C" w:rsidRPr="00EB3A9B" w:rsidRDefault="00884B7C" w:rsidP="00C73335">
      <w:pPr>
        <w:tabs>
          <w:tab w:val="left" w:pos="0"/>
          <w:tab w:val="left" w:pos="851"/>
          <w:tab w:val="left" w:pos="1276"/>
        </w:tabs>
        <w:spacing w:after="0" w:line="240" w:lineRule="auto"/>
      </w:pPr>
    </w:p>
    <w:p w14:paraId="74BD5FCB" w14:textId="77777777" w:rsidR="000064A6" w:rsidRDefault="000064A6" w:rsidP="00C73335">
      <w:pPr>
        <w:tabs>
          <w:tab w:val="left" w:pos="993"/>
        </w:tabs>
        <w:spacing w:after="0" w:line="240" w:lineRule="auto"/>
        <w:ind w:firstLine="851"/>
        <w:jc w:val="both"/>
      </w:pPr>
      <w:r>
        <w:t xml:space="preserve">6.1. </w:t>
      </w:r>
      <w:r w:rsidR="00884B7C" w:rsidRPr="000064A6">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5D2528E" w14:textId="77777777" w:rsidR="000064A6" w:rsidRDefault="000064A6" w:rsidP="00C73335">
      <w:pPr>
        <w:tabs>
          <w:tab w:val="left" w:pos="993"/>
        </w:tabs>
        <w:spacing w:after="0" w:line="240" w:lineRule="auto"/>
        <w:ind w:firstLine="851"/>
        <w:jc w:val="both"/>
      </w:pPr>
      <w:r>
        <w:t xml:space="preserve">6.2. </w:t>
      </w:r>
      <w:r w:rsidR="00884B7C" w:rsidRPr="006833F5">
        <w:t>Pirkėjas, uždelsęs apmokėjimą už perduotas Prekes, Pardavėjui pareikalavus, moka 0,02% dydžio delspinigius nuo neapmokėtos sumos už kiekvieną uždelstą dieną.</w:t>
      </w:r>
    </w:p>
    <w:p w14:paraId="69947E65" w14:textId="77777777" w:rsidR="000064A6" w:rsidRDefault="000064A6" w:rsidP="00C73335">
      <w:pPr>
        <w:tabs>
          <w:tab w:val="left" w:pos="993"/>
        </w:tabs>
        <w:spacing w:after="0" w:line="240" w:lineRule="auto"/>
        <w:ind w:firstLine="851"/>
        <w:jc w:val="both"/>
      </w:pPr>
      <w:r>
        <w:t xml:space="preserve">6.3. </w:t>
      </w:r>
      <w:r w:rsidR="00884B7C" w:rsidRPr="006833F5">
        <w:t xml:space="preserve">Pardavėjas, uždelsęs perduoti Prekę per </w:t>
      </w:r>
      <w:r w:rsidR="00884B7C" w:rsidRPr="006833F5">
        <w:rPr>
          <w:bCs/>
        </w:rPr>
        <w:t>1.5</w:t>
      </w:r>
      <w:r w:rsidR="00884B7C" w:rsidRPr="006833F5">
        <w:t xml:space="preserve"> punkte nustatytą terminą, Pirkėjui pareikalavus, moka 0,02% dydžio delspinigius nuo neperduotų Prekių kainos, už kiekvieną uždelstą dieną. Pardavėjui uždelsus perduoti Prekes daugiau kaip 5 (penkias) kalendorines dienas, Pirkėjas turi teisę reikalauti iš Pardavėjo sumokėti 10,00 Eur (dešimties eurų) baudą už kiekvieną uždelstą dieną iki bus pristatytos Prekės.</w:t>
      </w:r>
    </w:p>
    <w:p w14:paraId="534E38E0" w14:textId="77777777" w:rsidR="000064A6" w:rsidRDefault="000064A6" w:rsidP="00C73335">
      <w:pPr>
        <w:tabs>
          <w:tab w:val="left" w:pos="993"/>
        </w:tabs>
        <w:spacing w:after="0" w:line="240" w:lineRule="auto"/>
        <w:ind w:firstLine="851"/>
        <w:jc w:val="both"/>
      </w:pPr>
      <w:r>
        <w:t xml:space="preserve">6.4. </w:t>
      </w:r>
      <w:r w:rsidR="00884B7C" w:rsidRPr="006833F5">
        <w:t xml:space="preserve">Sutarties įvykdymas iš Pardavėjo pusės užtikrinamas netesybomis – 10 proc. bauda nuo pradinės Sutarties kainos be PVM (Sutarties 2.2 punktas). Sutarties įvykdymo užtikrinimo dalykas – Pardavėjo įsipareigojimų pagal Sutartį ir jos priedus pažeidimas, dalinis ar visiškas jų nevykdymas ar netinkamas jų vykdymas. Sutarties įvykdymo užtikrinimu garantuojama, kad Pirkėjui bus atlyginti nuostoliai, atsiradę Pirkėjui dėl Pardavėjo kaltės pažeidus Sutartį. Pardavėjas, teikdamas pasiūlymą pirkimui ir vykdydamas Sutartį, atsako ir už dėl Prekių gamintojo kaltės atsiradusius šios Sutarties pažeidimus.  </w:t>
      </w:r>
    </w:p>
    <w:p w14:paraId="124F269B" w14:textId="77777777" w:rsidR="000064A6" w:rsidRDefault="000064A6" w:rsidP="00C73335">
      <w:pPr>
        <w:tabs>
          <w:tab w:val="left" w:pos="993"/>
        </w:tabs>
        <w:spacing w:after="0" w:line="240" w:lineRule="auto"/>
        <w:ind w:firstLine="851"/>
        <w:jc w:val="both"/>
      </w:pPr>
      <w:r>
        <w:t xml:space="preserve">6.5. </w:t>
      </w:r>
      <w:r w:rsidR="00884B7C" w:rsidRPr="000064A6">
        <w:t xml:space="preserve">Pirkėjas turi teisę reikalauti, o Pardavėjas, gavęs Pirkėjo reikalavimą, privalo sumokėti 10 (dešimties) procentų nuo pradinės Sutarties kainos be PVM (Sutarties 2.2 punktas) dydžio baudą ir padengti visus Pirkėjo dėl to patirtas išlaidas ir tiesioginius nuostolius, kurių nepadengia ši bauda, esant bent vienai iš žemiau nurodytų aplinkybių: </w:t>
      </w:r>
    </w:p>
    <w:p w14:paraId="2E250C8F" w14:textId="77777777" w:rsidR="000064A6" w:rsidRDefault="000064A6" w:rsidP="00C73335">
      <w:pPr>
        <w:tabs>
          <w:tab w:val="left" w:pos="993"/>
        </w:tabs>
        <w:spacing w:after="0" w:line="240" w:lineRule="auto"/>
        <w:ind w:firstLine="851"/>
        <w:jc w:val="both"/>
      </w:pPr>
      <w:r>
        <w:t xml:space="preserve">6.5.1. </w:t>
      </w:r>
      <w:r w:rsidR="00884B7C" w:rsidRPr="000064A6">
        <w:t>Pardavėjas atsisako vykdyti Sutartį, t. y. Pardavėjas aiškiai savo veiksmais/neveikimu   parodo savo ketinimą nevykdyti savo įsipareigojimų pagal Sutartį;</w:t>
      </w:r>
    </w:p>
    <w:p w14:paraId="4C9BB2BD" w14:textId="77777777" w:rsidR="000064A6" w:rsidRDefault="000064A6" w:rsidP="00C73335">
      <w:pPr>
        <w:tabs>
          <w:tab w:val="left" w:pos="993"/>
        </w:tabs>
        <w:spacing w:after="0" w:line="240" w:lineRule="auto"/>
        <w:ind w:firstLine="851"/>
        <w:jc w:val="both"/>
      </w:pPr>
      <w:r>
        <w:t xml:space="preserve">6.5.2. </w:t>
      </w:r>
      <w:r w:rsidR="00884B7C" w:rsidRPr="000064A6">
        <w:t>Pardavėjui vienašališkai nutraukus Sutartį, nesant Pirkėjo kaltės.</w:t>
      </w:r>
    </w:p>
    <w:p w14:paraId="1EB82E47" w14:textId="77777777" w:rsidR="000064A6" w:rsidRDefault="000064A6" w:rsidP="00C73335">
      <w:pPr>
        <w:tabs>
          <w:tab w:val="left" w:pos="993"/>
        </w:tabs>
        <w:spacing w:after="0" w:line="240" w:lineRule="auto"/>
        <w:ind w:firstLine="851"/>
        <w:jc w:val="both"/>
      </w:pPr>
      <w:r>
        <w:t xml:space="preserve">6.6. </w:t>
      </w:r>
      <w:r w:rsidR="00884B7C" w:rsidRPr="000064A6">
        <w:t>Pirkėjas reikalavimą sumokėti netesybas (delspinigius, baudą) Pardavėjui pateikia raštu (elektroniniu paštu) Sutartyje nurodytu adresu. Pardavėjas privalo netesybas (delspinigius, baudą) pagal šią Sutarties nuostatą sumokėti į šioje Sutartyje nurodytą Pirkėjo sąskaitą ne vėliau kaip per 5 (penkias) kalendorines dienas nuo Pirkėjo reikalavimo mokėti gavimo dienos. J</w:t>
      </w:r>
      <w:r w:rsidR="00884B7C" w:rsidRPr="000064A6">
        <w:rPr>
          <w:bCs/>
        </w:rPr>
        <w:t xml:space="preserve">eigu netesybos </w:t>
      </w:r>
      <w:r w:rsidR="00884B7C" w:rsidRPr="000064A6">
        <w:t>(delspinigiai, baudos)</w:t>
      </w:r>
      <w:r w:rsidR="00884B7C" w:rsidRPr="000064A6">
        <w:rPr>
          <w:bCs/>
        </w:rPr>
        <w:t xml:space="preserve"> per nustatytą terminą nesumokamos, </w:t>
      </w:r>
      <w:r w:rsidR="00884B7C" w:rsidRPr="000064A6">
        <w:t xml:space="preserve">Pirkėjas </w:t>
      </w:r>
      <w:r w:rsidR="00884B7C" w:rsidRPr="000064A6">
        <w:rPr>
          <w:bCs/>
        </w:rPr>
        <w:t xml:space="preserve">išskaičiuoja netesybų </w:t>
      </w:r>
      <w:r w:rsidR="00884B7C" w:rsidRPr="000064A6">
        <w:t>(delspinigių, baudų)</w:t>
      </w:r>
      <w:r w:rsidR="00884B7C" w:rsidRPr="000064A6">
        <w:rPr>
          <w:bCs/>
        </w:rPr>
        <w:t xml:space="preserve"> sumą iš Pardavėjui mokėtinų sumų.</w:t>
      </w:r>
    </w:p>
    <w:p w14:paraId="669F56B2" w14:textId="77777777" w:rsidR="000064A6" w:rsidRDefault="000064A6" w:rsidP="00C73335">
      <w:pPr>
        <w:tabs>
          <w:tab w:val="left" w:pos="993"/>
        </w:tabs>
        <w:spacing w:after="0" w:line="240" w:lineRule="auto"/>
        <w:ind w:firstLine="851"/>
        <w:jc w:val="both"/>
      </w:pPr>
      <w:r>
        <w:t xml:space="preserve">6.7. </w:t>
      </w:r>
      <w:r w:rsidR="00884B7C" w:rsidRPr="000064A6">
        <w:t>Pirkėjas turi teisę vienašališkai sustabdyti mokėjimus ir yra atleidžiamas nuo pareigos mokėti delspinigius, jeigu pristatytos nekokybiškos Prekės iki bus pristatytos kokybiškos Prekės.</w:t>
      </w:r>
    </w:p>
    <w:p w14:paraId="55349E26" w14:textId="77777777" w:rsidR="000064A6" w:rsidRDefault="000064A6" w:rsidP="00C73335">
      <w:pPr>
        <w:tabs>
          <w:tab w:val="left" w:pos="993"/>
        </w:tabs>
        <w:spacing w:after="0" w:line="240" w:lineRule="auto"/>
        <w:ind w:firstLine="851"/>
        <w:jc w:val="both"/>
      </w:pPr>
      <w:r>
        <w:t xml:space="preserve">6.8. </w:t>
      </w:r>
      <w:r w:rsidR="00884B7C" w:rsidRPr="000064A6">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w:t>
      </w:r>
      <w:r w:rsidR="00884B7C" w:rsidRPr="000064A6">
        <w:lastRenderedPageBreak/>
        <w:t>laikomas minimalia neginčijama nukentėjusios Šalies patirtų nuostolių suma, kurią kita Šalis turi kompensuoti nukentėjusiai Šaliai dėl Sutarties pažeidimo (nesilaikymo), nereikalaujant nuostolių dydį patvirtinančių įrodymų.</w:t>
      </w:r>
    </w:p>
    <w:p w14:paraId="6749304A" w14:textId="26FB057F" w:rsidR="00884B7C" w:rsidRDefault="000064A6" w:rsidP="00C73335">
      <w:pPr>
        <w:tabs>
          <w:tab w:val="left" w:pos="993"/>
        </w:tabs>
        <w:spacing w:after="0" w:line="240" w:lineRule="auto"/>
        <w:ind w:firstLine="851"/>
        <w:jc w:val="both"/>
      </w:pPr>
      <w:r>
        <w:t xml:space="preserve">6.9. </w:t>
      </w:r>
      <w:r w:rsidR="00884B7C" w:rsidRPr="000064A6">
        <w:t>Netesybų sumokėjimas neatleidžia Šalių nuo pareigos vykdyti šioje Sutartyje prisiimtus įsipareigojimus.</w:t>
      </w:r>
    </w:p>
    <w:p w14:paraId="070EA664" w14:textId="77777777" w:rsidR="000064A6" w:rsidRPr="000064A6" w:rsidRDefault="000064A6" w:rsidP="00C73335">
      <w:pPr>
        <w:tabs>
          <w:tab w:val="left" w:pos="993"/>
        </w:tabs>
        <w:spacing w:after="0" w:line="240" w:lineRule="auto"/>
        <w:jc w:val="both"/>
      </w:pPr>
    </w:p>
    <w:p w14:paraId="7DCE76F9" w14:textId="473F759E" w:rsidR="00884B7C" w:rsidRPr="000064A6" w:rsidRDefault="000064A6" w:rsidP="00C73335">
      <w:pPr>
        <w:tabs>
          <w:tab w:val="left" w:pos="0"/>
          <w:tab w:val="left" w:pos="851"/>
          <w:tab w:val="left" w:pos="1276"/>
        </w:tabs>
        <w:spacing w:after="0" w:line="240" w:lineRule="auto"/>
        <w:jc w:val="center"/>
        <w:rPr>
          <w:b/>
          <w:caps/>
        </w:rPr>
      </w:pPr>
      <w:r>
        <w:rPr>
          <w:b/>
          <w:caps/>
        </w:rPr>
        <w:t xml:space="preserve">7. </w:t>
      </w:r>
      <w:r w:rsidR="00884B7C" w:rsidRPr="000064A6">
        <w:rPr>
          <w:b/>
          <w:caps/>
        </w:rPr>
        <w:t>Nenugalimos jėgos aplinkybės</w:t>
      </w:r>
    </w:p>
    <w:p w14:paraId="74B72477" w14:textId="77777777" w:rsidR="00884B7C" w:rsidRPr="00EB3A9B" w:rsidRDefault="00884B7C" w:rsidP="00C73335">
      <w:pPr>
        <w:tabs>
          <w:tab w:val="left" w:pos="0"/>
          <w:tab w:val="left" w:pos="851"/>
          <w:tab w:val="left" w:pos="1276"/>
        </w:tabs>
        <w:spacing w:after="0" w:line="240" w:lineRule="auto"/>
        <w:rPr>
          <w:caps/>
        </w:rPr>
      </w:pPr>
    </w:p>
    <w:p w14:paraId="5B07128E" w14:textId="77777777" w:rsidR="00757AB5" w:rsidRDefault="00757AB5" w:rsidP="00EB3A9B">
      <w:pPr>
        <w:tabs>
          <w:tab w:val="left" w:pos="993"/>
        </w:tabs>
        <w:spacing w:after="0" w:line="240" w:lineRule="auto"/>
        <w:ind w:firstLine="851"/>
        <w:jc w:val="both"/>
        <w:rPr>
          <w:szCs w:val="24"/>
        </w:rPr>
      </w:pPr>
      <w:r>
        <w:rPr>
          <w:szCs w:val="24"/>
        </w:rPr>
        <w:t xml:space="preserve">7.1. </w:t>
      </w:r>
      <w:r w:rsidR="00884B7C" w:rsidRPr="006833F5">
        <w:rPr>
          <w:szCs w:val="24"/>
        </w:rPr>
        <w:t>Susidarius nenugalimos jėgos aplinkybėms, kai negalima pilnai arba iš dalies įvykdyti kurios nors Šalies įsipareigojimų, jų vykdymas atidedamas iki to laiko, kol pasibaigs tokio pobūdžio aplinkybės. Atsiradus nenugalimos jėgos aplinkybėms, šalis privalo 5 kalendorinių dienų laikotarpyje apie tai informuoti kitą šalį.</w:t>
      </w:r>
    </w:p>
    <w:p w14:paraId="3ECC9362" w14:textId="760EB8B9" w:rsidR="00884B7C" w:rsidRPr="006833F5" w:rsidRDefault="00757AB5" w:rsidP="00EB3A9B">
      <w:pPr>
        <w:tabs>
          <w:tab w:val="left" w:pos="993"/>
        </w:tabs>
        <w:spacing w:after="0" w:line="240" w:lineRule="auto"/>
        <w:ind w:firstLine="851"/>
        <w:jc w:val="both"/>
        <w:rPr>
          <w:szCs w:val="24"/>
        </w:rPr>
      </w:pPr>
      <w:r>
        <w:rPr>
          <w:szCs w:val="24"/>
        </w:rPr>
        <w:t xml:space="preserve">7.2. </w:t>
      </w:r>
      <w:r w:rsidR="00884B7C" w:rsidRPr="006833F5">
        <w:rPr>
          <w:rFonts w:eastAsia="Times New Roman"/>
          <w:szCs w:val="24"/>
        </w:rPr>
        <w:t>Nenugalimos jėgos aplinkybėmis yra laikomos aplinkybės, nurodytos Lietuvos Respublikos civiliniame kodekse ir kituose Lietuvos Respublikos norminiuose teisės aktuose</w:t>
      </w:r>
    </w:p>
    <w:p w14:paraId="493EDB16" w14:textId="77777777" w:rsidR="00884B7C" w:rsidRPr="006833F5" w:rsidRDefault="00884B7C" w:rsidP="00EB3A9B">
      <w:pPr>
        <w:tabs>
          <w:tab w:val="left" w:pos="0"/>
          <w:tab w:val="left" w:pos="851"/>
          <w:tab w:val="left" w:pos="1134"/>
          <w:tab w:val="left" w:pos="1276"/>
        </w:tabs>
        <w:spacing w:after="0" w:line="240" w:lineRule="auto"/>
        <w:jc w:val="both"/>
        <w:rPr>
          <w:szCs w:val="24"/>
        </w:rPr>
      </w:pPr>
    </w:p>
    <w:p w14:paraId="0B67B596" w14:textId="5FB799BC" w:rsidR="00884B7C" w:rsidRPr="00757AB5" w:rsidRDefault="00757AB5" w:rsidP="00EB3A9B">
      <w:pPr>
        <w:tabs>
          <w:tab w:val="left" w:pos="0"/>
          <w:tab w:val="left" w:pos="851"/>
          <w:tab w:val="left" w:pos="1276"/>
        </w:tabs>
        <w:spacing w:after="0" w:line="240" w:lineRule="auto"/>
        <w:jc w:val="center"/>
        <w:rPr>
          <w:b/>
        </w:rPr>
      </w:pPr>
      <w:r>
        <w:rPr>
          <w:b/>
        </w:rPr>
        <w:t xml:space="preserve">8. </w:t>
      </w:r>
      <w:r w:rsidR="00884B7C" w:rsidRPr="00757AB5">
        <w:rPr>
          <w:b/>
        </w:rPr>
        <w:t>SUTARTIES GALIOJIMAS IR PAKEITIMAI</w:t>
      </w:r>
    </w:p>
    <w:p w14:paraId="24ADDFC2" w14:textId="77777777" w:rsidR="00884B7C" w:rsidRPr="00EB3A9B" w:rsidRDefault="00884B7C" w:rsidP="00EB3A9B">
      <w:pPr>
        <w:tabs>
          <w:tab w:val="left" w:pos="0"/>
          <w:tab w:val="left" w:pos="851"/>
          <w:tab w:val="left" w:pos="1276"/>
        </w:tabs>
        <w:spacing w:after="0"/>
      </w:pPr>
    </w:p>
    <w:p w14:paraId="331DE4B2" w14:textId="77777777" w:rsidR="00757AB5" w:rsidRDefault="00757AB5" w:rsidP="00EB3A9B">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8.1. </w:t>
      </w:r>
      <w:r w:rsidR="00884B7C" w:rsidRPr="006833F5">
        <w:rPr>
          <w:szCs w:val="24"/>
        </w:rPr>
        <w:t>Sutartis sudaroma 8 (aštuoni) mėnesių laikotarpiui, skaičiuojant nuo jos įsigaliojimo dienos.</w:t>
      </w:r>
    </w:p>
    <w:p w14:paraId="77039562" w14:textId="77777777" w:rsidR="00757AB5" w:rsidRDefault="00757AB5" w:rsidP="00C73335">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8.2. </w:t>
      </w:r>
      <w:r w:rsidR="00884B7C" w:rsidRPr="006833F5">
        <w:rPr>
          <w:szCs w:val="24"/>
        </w:rPr>
        <w:t xml:space="preserve">Sutarčiai pasibaigus, lieka galioti Prekės kokybės garantijos, atsiskaitymo, netesybų, nuostolių atlyginimo bei ginčų, kylančių iš šios Sutarties, sprendimo tvarka. </w:t>
      </w:r>
    </w:p>
    <w:p w14:paraId="661BB581" w14:textId="77777777" w:rsidR="00757AB5" w:rsidRDefault="00757AB5" w:rsidP="00C73335">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8.3. </w:t>
      </w:r>
      <w:r w:rsidR="00884B7C" w:rsidRPr="006833F5">
        <w:rPr>
          <w:szCs w:val="24"/>
        </w:rPr>
        <w:t xml:space="preserve">Sutartis pasibaigia bet kuriuo sutarties galiojimo laikotarpiu, jeigu Pirkėjas išnaudoja visą Sutarčiai skirtą lėšų sumą, nurodytą Sutarties 2.2 punkte. </w:t>
      </w:r>
    </w:p>
    <w:p w14:paraId="7CB59B3D" w14:textId="77777777" w:rsidR="00757AB5" w:rsidRDefault="00757AB5" w:rsidP="00C73335">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8.4. </w:t>
      </w:r>
      <w:r w:rsidR="00884B7C" w:rsidRPr="006833F5">
        <w:rPr>
          <w:szCs w:val="24"/>
        </w:rPr>
        <w:t xml:space="preserve">Sutarties sąlygos gali būti keičiamos, vadovaujantis Lietuvos Respublikos viešųjų pirkimų įstatymo 89 straipsnio nuostatomis.  </w:t>
      </w:r>
    </w:p>
    <w:p w14:paraId="6EE509CB" w14:textId="77777777" w:rsidR="00757AB5" w:rsidRDefault="00757AB5" w:rsidP="00C73335">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8.5. </w:t>
      </w:r>
      <w:r w:rsidR="00884B7C" w:rsidRPr="006833F5">
        <w:rPr>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Pirkėjui.</w:t>
      </w:r>
    </w:p>
    <w:p w14:paraId="405C7F1C" w14:textId="03A1B041" w:rsidR="00884B7C" w:rsidRDefault="00757AB5" w:rsidP="00EB3A9B">
      <w:pPr>
        <w:tabs>
          <w:tab w:val="left" w:pos="993"/>
        </w:tabs>
        <w:suppressAutoHyphens/>
        <w:autoSpaceDE w:val="0"/>
        <w:autoSpaceDN w:val="0"/>
        <w:adjustRightInd w:val="0"/>
        <w:spacing w:after="0" w:line="240" w:lineRule="auto"/>
        <w:ind w:firstLine="851"/>
        <w:jc w:val="both"/>
        <w:textAlignment w:val="center"/>
        <w:rPr>
          <w:szCs w:val="24"/>
        </w:rPr>
      </w:pPr>
      <w:r>
        <w:rPr>
          <w:szCs w:val="24"/>
        </w:rPr>
        <w:t xml:space="preserve">8.6. </w:t>
      </w:r>
      <w:r w:rsidR="00884B7C" w:rsidRPr="006833F5">
        <w:rPr>
          <w:szCs w:val="24"/>
        </w:rPr>
        <w:t>Sutarties sąlygų pakeitimas turi būti įformintas papildomu susitari</w:t>
      </w:r>
      <w:r w:rsidR="00EB3A9B">
        <w:rPr>
          <w:szCs w:val="24"/>
        </w:rPr>
        <w:t>mu ir pasirašytas abiejų Šalių.</w:t>
      </w:r>
    </w:p>
    <w:p w14:paraId="6CF35D1E" w14:textId="77777777" w:rsidR="00EB3A9B" w:rsidRPr="006833F5" w:rsidRDefault="00EB3A9B" w:rsidP="00EB3A9B">
      <w:pPr>
        <w:tabs>
          <w:tab w:val="left" w:pos="993"/>
        </w:tabs>
        <w:suppressAutoHyphens/>
        <w:autoSpaceDE w:val="0"/>
        <w:autoSpaceDN w:val="0"/>
        <w:adjustRightInd w:val="0"/>
        <w:spacing w:after="0" w:line="240" w:lineRule="auto"/>
        <w:jc w:val="both"/>
        <w:textAlignment w:val="center"/>
        <w:rPr>
          <w:szCs w:val="24"/>
        </w:rPr>
      </w:pPr>
    </w:p>
    <w:p w14:paraId="3785305C" w14:textId="06441278" w:rsidR="00884B7C" w:rsidRPr="00757AB5" w:rsidRDefault="00757AB5" w:rsidP="00EB3A9B">
      <w:pPr>
        <w:tabs>
          <w:tab w:val="left" w:pos="0"/>
          <w:tab w:val="left" w:pos="851"/>
          <w:tab w:val="left" w:pos="1276"/>
        </w:tabs>
        <w:spacing w:after="0" w:line="240" w:lineRule="auto"/>
        <w:jc w:val="center"/>
        <w:rPr>
          <w:b/>
        </w:rPr>
      </w:pPr>
      <w:r>
        <w:rPr>
          <w:b/>
        </w:rPr>
        <w:t xml:space="preserve">9. </w:t>
      </w:r>
      <w:r w:rsidR="00884B7C" w:rsidRPr="00757AB5">
        <w:rPr>
          <w:b/>
        </w:rPr>
        <w:t>SUTARTIES PAŽEIDIMAS IR NUTRAUKIMO PAGRINDAI</w:t>
      </w:r>
    </w:p>
    <w:p w14:paraId="0B9D1570" w14:textId="77777777" w:rsidR="00884B7C" w:rsidRPr="00EB3A9B" w:rsidRDefault="00884B7C" w:rsidP="00EB3A9B">
      <w:pPr>
        <w:tabs>
          <w:tab w:val="left" w:pos="0"/>
          <w:tab w:val="left" w:pos="851"/>
          <w:tab w:val="left" w:pos="1276"/>
        </w:tabs>
        <w:spacing w:after="0" w:line="240" w:lineRule="auto"/>
      </w:pPr>
    </w:p>
    <w:p w14:paraId="2B509C1B" w14:textId="77777777" w:rsidR="00757AB5" w:rsidRDefault="00757AB5" w:rsidP="00EB3A9B">
      <w:pPr>
        <w:tabs>
          <w:tab w:val="left" w:pos="993"/>
        </w:tabs>
        <w:spacing w:after="0" w:line="240" w:lineRule="auto"/>
        <w:ind w:firstLine="851"/>
        <w:jc w:val="both"/>
      </w:pPr>
      <w:r>
        <w:t xml:space="preserve">9.1. </w:t>
      </w:r>
      <w:r w:rsidR="00884B7C" w:rsidRPr="00757AB5">
        <w:t>Sutartis gali būti nutraukta raštišku abiejų šalių susitarimu.</w:t>
      </w:r>
    </w:p>
    <w:p w14:paraId="20697988" w14:textId="77777777" w:rsidR="00757AB5" w:rsidRDefault="00757AB5" w:rsidP="00EB3A9B">
      <w:pPr>
        <w:tabs>
          <w:tab w:val="left" w:pos="993"/>
        </w:tabs>
        <w:spacing w:after="0" w:line="240" w:lineRule="auto"/>
        <w:ind w:firstLine="851"/>
        <w:jc w:val="both"/>
      </w:pPr>
      <w:r>
        <w:t xml:space="preserve">9.2. </w:t>
      </w:r>
      <w:r w:rsidR="00884B7C" w:rsidRPr="00757AB5">
        <w:t>Sutartis gali būti nutraukiama Lietuvos Respublikos viešųjų pirkimų įstatymo 90 straipsnyje ir Lietuvos Respublikos civiliniame kodekse numatytais atvejais.</w:t>
      </w:r>
    </w:p>
    <w:p w14:paraId="59A6151F" w14:textId="77777777" w:rsidR="00757AB5" w:rsidRDefault="00757AB5" w:rsidP="00C73335">
      <w:pPr>
        <w:tabs>
          <w:tab w:val="left" w:pos="993"/>
        </w:tabs>
        <w:spacing w:after="0" w:line="240" w:lineRule="auto"/>
        <w:ind w:firstLine="851"/>
        <w:jc w:val="both"/>
      </w:pPr>
      <w:r>
        <w:t xml:space="preserve">9.3. </w:t>
      </w:r>
      <w:r w:rsidR="00884B7C" w:rsidRPr="00757AB5">
        <w:rPr>
          <w:bCs/>
        </w:rPr>
        <w:t xml:space="preserve">Pirkėjas </w:t>
      </w:r>
      <w:r w:rsidR="00884B7C" w:rsidRPr="00757AB5">
        <w:t>turi teisę vienašališkai neteismine tvarka nutraukti Sutartį, raštu įspėjęs Pardavėją prieš 14 (keturiolika) kalendorinių dienų, šiais atvejais:</w:t>
      </w:r>
    </w:p>
    <w:p w14:paraId="258C823B" w14:textId="77777777" w:rsidR="00757AB5" w:rsidRDefault="00757AB5" w:rsidP="00C73335">
      <w:pPr>
        <w:tabs>
          <w:tab w:val="left" w:pos="993"/>
        </w:tabs>
        <w:spacing w:after="0" w:line="240" w:lineRule="auto"/>
        <w:ind w:firstLine="851"/>
        <w:jc w:val="both"/>
      </w:pPr>
      <w:r>
        <w:t xml:space="preserve">9.3.1. </w:t>
      </w:r>
      <w:r w:rsidR="00884B7C" w:rsidRPr="00757AB5">
        <w:t xml:space="preserve">kai Pardavėjas nevykdo savo sutartinių įsipareigojimų; </w:t>
      </w:r>
    </w:p>
    <w:p w14:paraId="4DD4E885" w14:textId="77777777" w:rsidR="00757AB5" w:rsidRDefault="00757AB5" w:rsidP="00C73335">
      <w:pPr>
        <w:tabs>
          <w:tab w:val="left" w:pos="993"/>
        </w:tabs>
        <w:spacing w:after="0" w:line="240" w:lineRule="auto"/>
        <w:ind w:firstLine="851"/>
        <w:jc w:val="both"/>
      </w:pPr>
      <w:r>
        <w:t xml:space="preserve">9.3.2. </w:t>
      </w:r>
      <w:r w:rsidR="00884B7C" w:rsidRPr="00757AB5">
        <w:t>kai Pardavėjas padaro esminį Sutarties pažeidimą;</w:t>
      </w:r>
    </w:p>
    <w:p w14:paraId="19B1DECB" w14:textId="77777777" w:rsidR="00757AB5" w:rsidRDefault="00757AB5" w:rsidP="00C73335">
      <w:pPr>
        <w:tabs>
          <w:tab w:val="left" w:pos="993"/>
        </w:tabs>
        <w:spacing w:after="0" w:line="240" w:lineRule="auto"/>
        <w:ind w:firstLine="851"/>
        <w:jc w:val="both"/>
      </w:pPr>
      <w:r>
        <w:t>9.3.3.</w:t>
      </w:r>
      <w:r w:rsidR="00884B7C" w:rsidRPr="00757AB5">
        <w:t xml:space="preserve"> kai Pardavėjas pateikia netinkamos kokybės Prekes ir per pagrįstai nustatytą laikotarpį neįvykdo Pirkėjo nurodymo ištaisyti netinkamai įvykdytus arba neįvykdytus sutartinius įsipareigojimus;</w:t>
      </w:r>
    </w:p>
    <w:p w14:paraId="21486173" w14:textId="77777777" w:rsidR="00757AB5" w:rsidRDefault="00757AB5" w:rsidP="00C73335">
      <w:pPr>
        <w:tabs>
          <w:tab w:val="left" w:pos="993"/>
        </w:tabs>
        <w:spacing w:after="0" w:line="240" w:lineRule="auto"/>
        <w:ind w:firstLine="851"/>
        <w:jc w:val="both"/>
      </w:pPr>
      <w:r>
        <w:t xml:space="preserve">9.3.4. </w:t>
      </w:r>
      <w:r w:rsidR="00884B7C" w:rsidRPr="00757AB5">
        <w:t xml:space="preserve">kai Pardavėjas perleidžia Sutarties reikalavimus be Pirkėjo žinios; </w:t>
      </w:r>
    </w:p>
    <w:p w14:paraId="7D3AAF0E" w14:textId="77777777" w:rsidR="00757AB5" w:rsidRDefault="00757AB5" w:rsidP="00C73335">
      <w:pPr>
        <w:tabs>
          <w:tab w:val="left" w:pos="993"/>
        </w:tabs>
        <w:spacing w:after="0" w:line="240" w:lineRule="auto"/>
        <w:ind w:firstLine="851"/>
        <w:jc w:val="both"/>
      </w:pPr>
      <w:r>
        <w:t xml:space="preserve">9.3.5. </w:t>
      </w:r>
      <w:r w:rsidR="00884B7C" w:rsidRPr="00757AB5">
        <w:t>kai Pardavėjas bankrutuoja arba yra likviduojamas, kai sustabdo ūkinę veiklą, arba kai įstatymuose ir kituose teisės aktuose numatyta tvarka susidaro analogiška situacija.</w:t>
      </w:r>
    </w:p>
    <w:p w14:paraId="51126ADD" w14:textId="77777777" w:rsidR="00757AB5" w:rsidRDefault="00757AB5" w:rsidP="00C73335">
      <w:pPr>
        <w:tabs>
          <w:tab w:val="left" w:pos="993"/>
        </w:tabs>
        <w:spacing w:after="0" w:line="240" w:lineRule="auto"/>
        <w:ind w:firstLine="851"/>
        <w:jc w:val="both"/>
      </w:pPr>
      <w:r>
        <w:t xml:space="preserve">9.4. </w:t>
      </w:r>
      <w:r w:rsidR="00884B7C" w:rsidRPr="00757AB5">
        <w:rPr>
          <w:bCs/>
        </w:rPr>
        <w:t>Pardavėjas</w:t>
      </w:r>
      <w:r w:rsidR="00884B7C" w:rsidRPr="00757AB5">
        <w:t xml:space="preserve"> turi teisę vienašališkai neteismine tvarka nutraukti sutartį, prieš 14 (keturiolika) kalendorinių dienų raštu pranešęs apie tai Pirkėjui, jeigu Pirkėjas nevykdo savo įsipareigojimų arba vykdo juos kitomis sąlygomis, negu numatyta Sutartyje ir jeigu per </w:t>
      </w:r>
      <w:r w:rsidR="00884B7C" w:rsidRPr="00757AB5">
        <w:lastRenderedPageBreak/>
        <w:t>Pardavėjo nustatytą protingą terminą neištaiso pranešime nurodytų Sutarties nevykdymo/netinkamo vykdymo trūkumų.</w:t>
      </w:r>
    </w:p>
    <w:p w14:paraId="5F2C9EA9" w14:textId="77777777" w:rsidR="00757AB5" w:rsidRDefault="00757AB5" w:rsidP="00C73335">
      <w:pPr>
        <w:tabs>
          <w:tab w:val="left" w:pos="993"/>
        </w:tabs>
        <w:spacing w:after="0" w:line="240" w:lineRule="auto"/>
        <w:ind w:firstLine="851"/>
        <w:jc w:val="both"/>
      </w:pPr>
      <w:r>
        <w:t xml:space="preserve">9.5. </w:t>
      </w:r>
      <w:r w:rsidR="00884B7C" w:rsidRPr="00757AB5">
        <w:t>Jei Sutartis nutraukiama Pirkėjo iniciatyva dėl Pardavėjo kaltės arba dėl esminio Sutarties pažeidimo, Pardavėjas įsipareigoja atlyginti Pirkėjo dėl sutarties nutraukimo patirtus nuostolius. Pirkėjo patirti nuostoliai išieškomi išskaičiuojant juos iš Pirkėjo Pardavėjui mokėtinų sumų.  Taip pat Pirkėjas įgyja teisę pasinaudoti Sutarties 6.4punkte nustatytomis netesybomis ir išskaičiuoti jas iš Pirkėjo Pardavėjui mokėtinų sumų.</w:t>
      </w:r>
    </w:p>
    <w:p w14:paraId="6919306E" w14:textId="77777777" w:rsidR="00757AB5" w:rsidRDefault="00757AB5" w:rsidP="00C73335">
      <w:pPr>
        <w:tabs>
          <w:tab w:val="left" w:pos="993"/>
        </w:tabs>
        <w:spacing w:after="0" w:line="240" w:lineRule="auto"/>
        <w:ind w:firstLine="851"/>
        <w:jc w:val="both"/>
      </w:pPr>
      <w:r>
        <w:t xml:space="preserve">9.6. </w:t>
      </w:r>
      <w:r w:rsidR="00884B7C" w:rsidRPr="00757AB5">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2431EACB" w14:textId="77777777" w:rsidR="00757AB5" w:rsidRDefault="00757AB5" w:rsidP="00C73335">
      <w:pPr>
        <w:tabs>
          <w:tab w:val="left" w:pos="993"/>
        </w:tabs>
        <w:spacing w:after="0" w:line="240" w:lineRule="auto"/>
        <w:ind w:firstLine="851"/>
        <w:jc w:val="both"/>
      </w:pPr>
      <w:r>
        <w:t xml:space="preserve">9.7. </w:t>
      </w:r>
      <w:r w:rsidR="00884B7C" w:rsidRPr="00757AB5">
        <w:t>Sutartis laikoma galutinai įvykdyta, kai Pardavėjas tinkamai ir laiku perduoda Pirkėjui visas užsakytas Prekes bei visus su Prekėmis susijusius dokumentus, o Pirkėjas jas priima ir pasirašo priėmimo-perdavimo aktą bei tinkamai apmoka už Prekes.</w:t>
      </w:r>
    </w:p>
    <w:p w14:paraId="656B013F" w14:textId="7DD1F487" w:rsidR="00884B7C" w:rsidRPr="00757AB5" w:rsidRDefault="00757AB5" w:rsidP="00C73335">
      <w:pPr>
        <w:tabs>
          <w:tab w:val="left" w:pos="993"/>
        </w:tabs>
        <w:spacing w:after="0" w:line="240" w:lineRule="auto"/>
        <w:ind w:firstLine="851"/>
        <w:jc w:val="both"/>
      </w:pPr>
      <w:r>
        <w:t xml:space="preserve">9.8. </w:t>
      </w:r>
      <w:r w:rsidR="00884B7C" w:rsidRPr="00757AB5">
        <w:t>Visi Sutartyje, jos prieduose ir iš Sutarties esmės kylantys Šalių įsipareigojimai - dėl Sutarties objekto/dalyko, Sutarties kainos ir kainodaros taisyklių, apmokėjimo sąlygų ir tvarkos, Prekių kokybės ir garantijų, Prekių pristatymo terminų, subtiekėjo keitimo tvarkos - laikomi esminiais ir jų pažeidimas laikomas esminiu Sutarties pažeidimu. Ši nuostata neapriboja galimybės kitų Sutartyje (jos prieduose ir iš Sutarties esmės kylančių) nurodytų įsipareigojimų pažeidimus kvalifikuoti esminiais, vadovaujantis Lietuvos Respublikos civilinio kodekso 6.217 straipsnio 2 dalimi.</w:t>
      </w:r>
    </w:p>
    <w:p w14:paraId="551BB403" w14:textId="77777777" w:rsidR="00884B7C" w:rsidRPr="00757AB5" w:rsidRDefault="00884B7C" w:rsidP="00C73335">
      <w:pPr>
        <w:tabs>
          <w:tab w:val="left" w:pos="0"/>
          <w:tab w:val="left" w:pos="142"/>
          <w:tab w:val="left" w:pos="851"/>
          <w:tab w:val="left" w:pos="1276"/>
        </w:tabs>
        <w:spacing w:after="0" w:line="240" w:lineRule="auto"/>
        <w:jc w:val="both"/>
      </w:pPr>
    </w:p>
    <w:p w14:paraId="22D5C709" w14:textId="2EDAC936" w:rsidR="00884B7C" w:rsidRPr="00757AB5" w:rsidRDefault="00757AB5" w:rsidP="00C73335">
      <w:pPr>
        <w:tabs>
          <w:tab w:val="left" w:pos="0"/>
          <w:tab w:val="left" w:pos="851"/>
          <w:tab w:val="left" w:pos="1276"/>
        </w:tabs>
        <w:spacing w:after="0" w:line="240" w:lineRule="auto"/>
        <w:jc w:val="center"/>
        <w:rPr>
          <w:b/>
        </w:rPr>
      </w:pPr>
      <w:r>
        <w:rPr>
          <w:b/>
        </w:rPr>
        <w:t xml:space="preserve">10. </w:t>
      </w:r>
      <w:r w:rsidR="00884B7C" w:rsidRPr="00757AB5">
        <w:rPr>
          <w:b/>
        </w:rPr>
        <w:t>KITOS SĄLYGOS</w:t>
      </w:r>
    </w:p>
    <w:p w14:paraId="7E4165FA" w14:textId="77777777" w:rsidR="00884B7C" w:rsidRPr="00EB3A9B" w:rsidRDefault="00884B7C" w:rsidP="00C73335">
      <w:pPr>
        <w:tabs>
          <w:tab w:val="left" w:pos="0"/>
          <w:tab w:val="left" w:pos="851"/>
          <w:tab w:val="left" w:pos="1276"/>
        </w:tabs>
        <w:spacing w:after="0" w:line="240" w:lineRule="auto"/>
      </w:pPr>
    </w:p>
    <w:p w14:paraId="7C37637F" w14:textId="77777777" w:rsidR="00C73335" w:rsidRDefault="00757AB5" w:rsidP="00C73335">
      <w:pPr>
        <w:pStyle w:val="Pagrindiniotekstotrauka2"/>
        <w:tabs>
          <w:tab w:val="left" w:pos="1134"/>
        </w:tabs>
        <w:spacing w:after="0" w:line="240" w:lineRule="auto"/>
        <w:ind w:left="0" w:firstLine="851"/>
        <w:jc w:val="both"/>
        <w:rPr>
          <w:szCs w:val="24"/>
        </w:rPr>
      </w:pPr>
      <w:r>
        <w:rPr>
          <w:szCs w:val="24"/>
        </w:rPr>
        <w:t>10.1.</w:t>
      </w:r>
      <w:r w:rsidR="00884B7C" w:rsidRPr="003176E3">
        <w:rPr>
          <w:szCs w:val="24"/>
        </w:rPr>
        <w:t xml:space="preserve"> Nė viena iš Šalių neturi teisės perduoti savo teisių ar įsipareigojimų trečiajam asmeniui be raštiško kitos Šalies sutikimo.</w:t>
      </w:r>
    </w:p>
    <w:p w14:paraId="2FB4B41C" w14:textId="77777777" w:rsidR="00C73335" w:rsidRDefault="00C73335" w:rsidP="00C73335">
      <w:pPr>
        <w:pStyle w:val="Pagrindiniotekstotrauka2"/>
        <w:tabs>
          <w:tab w:val="left" w:pos="1134"/>
        </w:tabs>
        <w:spacing w:after="0" w:line="240" w:lineRule="auto"/>
        <w:ind w:left="0" w:firstLine="851"/>
        <w:jc w:val="both"/>
        <w:rPr>
          <w:szCs w:val="24"/>
        </w:rPr>
      </w:pPr>
      <w:r>
        <w:rPr>
          <w:szCs w:val="24"/>
        </w:rPr>
        <w:t xml:space="preserve">10.2. </w:t>
      </w:r>
      <w:r w:rsidR="00884B7C" w:rsidRPr="003176E3">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teisme pagal Pirkėjo buveinės vietą, nurodytą juridinių asmenų registre.</w:t>
      </w:r>
    </w:p>
    <w:p w14:paraId="39E3C801" w14:textId="77777777" w:rsidR="00C73335" w:rsidRDefault="00C73335" w:rsidP="00C73335">
      <w:pPr>
        <w:pStyle w:val="Pagrindiniotekstotrauka2"/>
        <w:tabs>
          <w:tab w:val="left" w:pos="1134"/>
        </w:tabs>
        <w:spacing w:after="0" w:line="240" w:lineRule="auto"/>
        <w:ind w:left="0" w:firstLine="851"/>
        <w:jc w:val="both"/>
        <w:rPr>
          <w:szCs w:val="24"/>
        </w:rPr>
      </w:pPr>
      <w:r>
        <w:rPr>
          <w:szCs w:val="24"/>
        </w:rPr>
        <w:t xml:space="preserve">10.3. </w:t>
      </w:r>
      <w:r w:rsidR="00884B7C" w:rsidRPr="003176E3">
        <w:rPr>
          <w:szCs w:val="24"/>
        </w:rPr>
        <w:t xml:space="preserve"> Visi su Sutartimi susiję nurodymai, prašymai, kiti dokumentai ar susirašinėjimai turi būti siunčiami raštu (faksu, elektroninėmis priemonėmis, paštu). Sutarties Šalys įsipareigoja nedelsdamos raštu pranešti viena kitai kontaktinės informacijos ir rekvizitų pasikeitimą. </w:t>
      </w:r>
    </w:p>
    <w:p w14:paraId="05F072FA" w14:textId="77777777" w:rsidR="00C73335" w:rsidRDefault="00C73335" w:rsidP="00C73335">
      <w:pPr>
        <w:pStyle w:val="Pagrindiniotekstotrauka2"/>
        <w:tabs>
          <w:tab w:val="left" w:pos="1134"/>
        </w:tabs>
        <w:spacing w:after="0" w:line="240" w:lineRule="auto"/>
        <w:ind w:left="0" w:firstLine="851"/>
        <w:jc w:val="both"/>
        <w:rPr>
          <w:szCs w:val="24"/>
        </w:rPr>
      </w:pPr>
      <w:r>
        <w:rPr>
          <w:szCs w:val="24"/>
        </w:rPr>
        <w:t xml:space="preserve">10.4. </w:t>
      </w:r>
      <w:r w:rsidR="00884B7C" w:rsidRPr="003176E3">
        <w:rPr>
          <w:szCs w:val="24"/>
        </w:rPr>
        <w:t xml:space="preserve">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1B021D0E" w14:textId="3634F22F" w:rsidR="00884B7C" w:rsidRPr="003176E3" w:rsidRDefault="00C73335" w:rsidP="00C73335">
      <w:pPr>
        <w:pStyle w:val="Pagrindiniotekstotrauka2"/>
        <w:tabs>
          <w:tab w:val="left" w:pos="1134"/>
        </w:tabs>
        <w:spacing w:after="0" w:line="240" w:lineRule="auto"/>
        <w:ind w:left="0" w:firstLine="851"/>
        <w:jc w:val="both"/>
        <w:rPr>
          <w:szCs w:val="24"/>
        </w:rPr>
      </w:pPr>
      <w:r>
        <w:rPr>
          <w:szCs w:val="24"/>
        </w:rPr>
        <w:t xml:space="preserve">10.5. </w:t>
      </w:r>
      <w:r w:rsidR="00884B7C" w:rsidRPr="003176E3">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2"/>
        <w:gridCol w:w="3615"/>
        <w:gridCol w:w="3679"/>
      </w:tblGrid>
      <w:tr w:rsidR="00884B7C" w:rsidRPr="003176E3" w14:paraId="58B65744" w14:textId="77777777" w:rsidTr="009141C3">
        <w:tc>
          <w:tcPr>
            <w:tcW w:w="955" w:type="pct"/>
          </w:tcPr>
          <w:p w14:paraId="3B21673F" w14:textId="77777777" w:rsidR="00884B7C" w:rsidRPr="003176E3" w:rsidRDefault="00884B7C" w:rsidP="009141C3">
            <w:pPr>
              <w:pStyle w:val="Sraopastraipa"/>
              <w:ind w:left="540"/>
              <w:rPr>
                <w:rFonts w:ascii="Times New Roman" w:hAnsi="Times New Roman"/>
                <w:b/>
                <w:lang w:val="lt-LT"/>
              </w:rPr>
            </w:pPr>
          </w:p>
        </w:tc>
        <w:tc>
          <w:tcPr>
            <w:tcW w:w="2005" w:type="pct"/>
          </w:tcPr>
          <w:p w14:paraId="0B82A878" w14:textId="77777777" w:rsidR="00884B7C" w:rsidRPr="003176E3" w:rsidRDefault="00884B7C" w:rsidP="009141C3">
            <w:pPr>
              <w:spacing w:after="0"/>
              <w:jc w:val="center"/>
              <w:rPr>
                <w:bCs/>
                <w:szCs w:val="24"/>
              </w:rPr>
            </w:pPr>
            <w:r w:rsidRPr="003176E3">
              <w:rPr>
                <w:bCs/>
                <w:szCs w:val="24"/>
              </w:rPr>
              <w:t>Pirkėjo atstovas</w:t>
            </w:r>
          </w:p>
        </w:tc>
        <w:tc>
          <w:tcPr>
            <w:tcW w:w="2040" w:type="pct"/>
            <w:shd w:val="clear" w:color="auto" w:fill="auto"/>
          </w:tcPr>
          <w:p w14:paraId="2E85A922" w14:textId="77777777" w:rsidR="00884B7C" w:rsidRPr="002D33F4" w:rsidRDefault="00884B7C" w:rsidP="009141C3">
            <w:pPr>
              <w:spacing w:after="0"/>
              <w:jc w:val="center"/>
              <w:rPr>
                <w:bCs/>
                <w:szCs w:val="24"/>
                <w:highlight w:val="yellow"/>
              </w:rPr>
            </w:pPr>
            <w:r w:rsidRPr="002D33F4">
              <w:rPr>
                <w:bCs/>
                <w:szCs w:val="24"/>
              </w:rPr>
              <w:t>Pardavėjo atstovas</w:t>
            </w:r>
          </w:p>
        </w:tc>
      </w:tr>
      <w:tr w:rsidR="00884B7C" w:rsidRPr="003176E3" w14:paraId="62E6EC46" w14:textId="77777777" w:rsidTr="009141C3">
        <w:trPr>
          <w:trHeight w:val="244"/>
        </w:trPr>
        <w:tc>
          <w:tcPr>
            <w:tcW w:w="955" w:type="pct"/>
            <w:shd w:val="clear" w:color="auto" w:fill="auto"/>
          </w:tcPr>
          <w:p w14:paraId="663EA457" w14:textId="77777777" w:rsidR="00884B7C" w:rsidRPr="003176E3" w:rsidRDefault="00884B7C" w:rsidP="009141C3">
            <w:pPr>
              <w:spacing w:after="0" w:line="240" w:lineRule="auto"/>
              <w:rPr>
                <w:szCs w:val="24"/>
              </w:rPr>
            </w:pPr>
            <w:r w:rsidRPr="003176E3">
              <w:rPr>
                <w:szCs w:val="24"/>
              </w:rPr>
              <w:t>Pareigos</w:t>
            </w:r>
          </w:p>
          <w:p w14:paraId="0C33993E" w14:textId="77777777" w:rsidR="00884B7C" w:rsidRPr="003176E3" w:rsidRDefault="00884B7C" w:rsidP="009141C3">
            <w:pPr>
              <w:spacing w:after="0" w:line="240" w:lineRule="auto"/>
              <w:rPr>
                <w:szCs w:val="24"/>
              </w:rPr>
            </w:pPr>
            <w:r w:rsidRPr="003176E3">
              <w:rPr>
                <w:szCs w:val="24"/>
              </w:rPr>
              <w:t>Vardas, pavardė</w:t>
            </w:r>
          </w:p>
        </w:tc>
        <w:tc>
          <w:tcPr>
            <w:tcW w:w="2005" w:type="pct"/>
            <w:shd w:val="clear" w:color="auto" w:fill="auto"/>
          </w:tcPr>
          <w:p w14:paraId="328A87C3" w14:textId="77777777" w:rsidR="00884B7C" w:rsidRPr="003176E3" w:rsidRDefault="00884B7C" w:rsidP="009141C3">
            <w:pPr>
              <w:spacing w:after="0" w:line="240" w:lineRule="auto"/>
              <w:rPr>
                <w:szCs w:val="24"/>
              </w:rPr>
            </w:pPr>
            <w:r w:rsidRPr="003176E3">
              <w:rPr>
                <w:szCs w:val="24"/>
              </w:rPr>
              <w:t>Židikų Marijos Pečkauskaitės  gimnazijos vadov</w:t>
            </w:r>
            <w:r>
              <w:rPr>
                <w:szCs w:val="24"/>
              </w:rPr>
              <w:t>o pavaduotoja ūkiui</w:t>
            </w:r>
            <w:r w:rsidRPr="003176E3">
              <w:rPr>
                <w:szCs w:val="24"/>
              </w:rPr>
              <w:t xml:space="preserve"> </w:t>
            </w:r>
            <w:r>
              <w:rPr>
                <w:szCs w:val="24"/>
              </w:rPr>
              <w:t>Rūta Šambarauskienė</w:t>
            </w:r>
          </w:p>
        </w:tc>
        <w:tc>
          <w:tcPr>
            <w:tcW w:w="2040" w:type="pct"/>
            <w:shd w:val="clear" w:color="auto" w:fill="auto"/>
          </w:tcPr>
          <w:p w14:paraId="5F870095" w14:textId="77777777" w:rsidR="00884B7C" w:rsidRPr="00757AB5" w:rsidRDefault="00FE424F" w:rsidP="009141C3">
            <w:pPr>
              <w:spacing w:after="0" w:line="240" w:lineRule="auto"/>
              <w:jc w:val="both"/>
              <w:rPr>
                <w:szCs w:val="24"/>
              </w:rPr>
            </w:pPr>
            <w:r w:rsidRPr="00757AB5">
              <w:rPr>
                <w:szCs w:val="24"/>
              </w:rPr>
              <w:t>UAB „Biokuro bazė“</w:t>
            </w:r>
          </w:p>
          <w:p w14:paraId="1FC6BB92" w14:textId="4B5552E1" w:rsidR="00FE424F" w:rsidRPr="00757AB5" w:rsidRDefault="00FE424F" w:rsidP="009141C3">
            <w:pPr>
              <w:spacing w:after="0" w:line="240" w:lineRule="auto"/>
              <w:jc w:val="both"/>
              <w:rPr>
                <w:szCs w:val="24"/>
              </w:rPr>
            </w:pPr>
            <w:r w:rsidRPr="00757AB5">
              <w:rPr>
                <w:szCs w:val="24"/>
              </w:rPr>
              <w:t>Direktorius</w:t>
            </w:r>
          </w:p>
          <w:p w14:paraId="07870C13" w14:textId="333FBA1F" w:rsidR="00FE424F" w:rsidRPr="00757AB5" w:rsidRDefault="00FE424F" w:rsidP="009141C3">
            <w:pPr>
              <w:spacing w:after="0" w:line="240" w:lineRule="auto"/>
              <w:jc w:val="both"/>
              <w:rPr>
                <w:szCs w:val="24"/>
              </w:rPr>
            </w:pPr>
            <w:r w:rsidRPr="00757AB5">
              <w:rPr>
                <w:szCs w:val="24"/>
              </w:rPr>
              <w:t>Mantas Jankevičius</w:t>
            </w:r>
          </w:p>
        </w:tc>
      </w:tr>
      <w:tr w:rsidR="00884B7C" w:rsidRPr="003176E3" w14:paraId="73A2CC13" w14:textId="77777777" w:rsidTr="009141C3">
        <w:tc>
          <w:tcPr>
            <w:tcW w:w="955" w:type="pct"/>
            <w:shd w:val="clear" w:color="auto" w:fill="auto"/>
          </w:tcPr>
          <w:p w14:paraId="50031C2F" w14:textId="77777777" w:rsidR="00884B7C" w:rsidRPr="003176E3" w:rsidRDefault="00884B7C" w:rsidP="009141C3">
            <w:pPr>
              <w:spacing w:after="0" w:line="240" w:lineRule="auto"/>
              <w:jc w:val="both"/>
              <w:rPr>
                <w:szCs w:val="24"/>
              </w:rPr>
            </w:pPr>
            <w:r w:rsidRPr="003176E3">
              <w:rPr>
                <w:szCs w:val="24"/>
              </w:rPr>
              <w:t>Adresas</w:t>
            </w:r>
          </w:p>
        </w:tc>
        <w:tc>
          <w:tcPr>
            <w:tcW w:w="2005" w:type="pct"/>
            <w:shd w:val="clear" w:color="auto" w:fill="auto"/>
          </w:tcPr>
          <w:p w14:paraId="225D205A" w14:textId="77777777" w:rsidR="00884B7C" w:rsidRPr="003176E3" w:rsidRDefault="00884B7C" w:rsidP="009141C3">
            <w:pPr>
              <w:spacing w:after="0" w:line="240" w:lineRule="auto"/>
              <w:rPr>
                <w:szCs w:val="24"/>
              </w:rPr>
            </w:pPr>
            <w:r w:rsidRPr="003176E3">
              <w:rPr>
                <w:szCs w:val="24"/>
              </w:rPr>
              <w:t>Dariaus ir Girėno g. 14 Židikai, 89443 Mažeikių r. sav.</w:t>
            </w:r>
          </w:p>
        </w:tc>
        <w:tc>
          <w:tcPr>
            <w:tcW w:w="2040" w:type="pct"/>
            <w:shd w:val="clear" w:color="auto" w:fill="auto"/>
          </w:tcPr>
          <w:p w14:paraId="69AED809" w14:textId="655A710C" w:rsidR="00884B7C" w:rsidRPr="00757AB5" w:rsidRDefault="00FE424F" w:rsidP="009141C3">
            <w:pPr>
              <w:spacing w:after="0" w:line="240" w:lineRule="auto"/>
              <w:rPr>
                <w:iCs/>
                <w:szCs w:val="24"/>
              </w:rPr>
            </w:pPr>
            <w:r w:rsidRPr="00757AB5">
              <w:rPr>
                <w:iCs/>
                <w:szCs w:val="24"/>
              </w:rPr>
              <w:t>Geležinkelio g. 12 LT-82115 Radviliškis</w:t>
            </w:r>
          </w:p>
        </w:tc>
      </w:tr>
      <w:tr w:rsidR="00884B7C" w:rsidRPr="003176E3" w14:paraId="4D7942D9" w14:textId="77777777" w:rsidTr="009141C3">
        <w:trPr>
          <w:trHeight w:val="143"/>
        </w:trPr>
        <w:tc>
          <w:tcPr>
            <w:tcW w:w="955" w:type="pct"/>
            <w:shd w:val="clear" w:color="auto" w:fill="auto"/>
          </w:tcPr>
          <w:p w14:paraId="477BE9F1" w14:textId="77777777" w:rsidR="00884B7C" w:rsidRPr="003176E3" w:rsidRDefault="00884B7C" w:rsidP="009141C3">
            <w:pPr>
              <w:spacing w:after="0" w:line="240" w:lineRule="auto"/>
              <w:jc w:val="both"/>
              <w:rPr>
                <w:szCs w:val="24"/>
              </w:rPr>
            </w:pPr>
            <w:r w:rsidRPr="003176E3">
              <w:rPr>
                <w:szCs w:val="24"/>
              </w:rPr>
              <w:t xml:space="preserve">Telefonas </w:t>
            </w:r>
          </w:p>
        </w:tc>
        <w:tc>
          <w:tcPr>
            <w:tcW w:w="2005" w:type="pct"/>
            <w:shd w:val="clear" w:color="auto" w:fill="auto"/>
          </w:tcPr>
          <w:p w14:paraId="77CA91E6" w14:textId="7DF6E7CF" w:rsidR="00884B7C" w:rsidRPr="003176E3" w:rsidRDefault="00073925" w:rsidP="009141C3">
            <w:pPr>
              <w:spacing w:after="0" w:line="240" w:lineRule="auto"/>
              <w:jc w:val="both"/>
              <w:rPr>
                <w:szCs w:val="24"/>
              </w:rPr>
            </w:pPr>
            <w:r>
              <w:rPr>
                <w:szCs w:val="24"/>
              </w:rPr>
              <w:t>(</w:t>
            </w:r>
            <w:r w:rsidR="00884B7C" w:rsidRPr="003176E3">
              <w:rPr>
                <w:szCs w:val="24"/>
              </w:rPr>
              <w:t>8</w:t>
            </w:r>
            <w:r>
              <w:rPr>
                <w:szCs w:val="24"/>
              </w:rPr>
              <w:t> </w:t>
            </w:r>
            <w:r w:rsidR="00884B7C" w:rsidRPr="003176E3">
              <w:rPr>
                <w:szCs w:val="24"/>
              </w:rPr>
              <w:t>443</w:t>
            </w:r>
            <w:r>
              <w:rPr>
                <w:szCs w:val="24"/>
              </w:rPr>
              <w:t>)</w:t>
            </w:r>
            <w:r w:rsidR="00884B7C" w:rsidRPr="003176E3">
              <w:rPr>
                <w:szCs w:val="24"/>
              </w:rPr>
              <w:t xml:space="preserve"> 432</w:t>
            </w:r>
            <w:r w:rsidR="00884B7C">
              <w:rPr>
                <w:szCs w:val="24"/>
              </w:rPr>
              <w:t>27</w:t>
            </w:r>
          </w:p>
        </w:tc>
        <w:tc>
          <w:tcPr>
            <w:tcW w:w="2040" w:type="pct"/>
            <w:shd w:val="clear" w:color="auto" w:fill="auto"/>
          </w:tcPr>
          <w:p w14:paraId="314C0C1B" w14:textId="0DCA0DCB" w:rsidR="00884B7C" w:rsidRPr="00757AB5" w:rsidRDefault="00FE424F" w:rsidP="009141C3">
            <w:pPr>
              <w:pStyle w:val="Pagrindinistekstas"/>
              <w:rPr>
                <w:szCs w:val="24"/>
              </w:rPr>
            </w:pPr>
            <w:r w:rsidRPr="00757AB5">
              <w:rPr>
                <w:szCs w:val="24"/>
              </w:rPr>
              <w:t>+370 610 00003, +370 670 91233</w:t>
            </w:r>
          </w:p>
        </w:tc>
      </w:tr>
      <w:tr w:rsidR="00884B7C" w:rsidRPr="003176E3" w14:paraId="2B8A2720" w14:textId="77777777" w:rsidTr="009141C3">
        <w:trPr>
          <w:trHeight w:val="164"/>
        </w:trPr>
        <w:tc>
          <w:tcPr>
            <w:tcW w:w="955" w:type="pct"/>
            <w:shd w:val="clear" w:color="auto" w:fill="auto"/>
          </w:tcPr>
          <w:p w14:paraId="40064CE8" w14:textId="77777777" w:rsidR="00884B7C" w:rsidRPr="003176E3" w:rsidRDefault="00884B7C" w:rsidP="009141C3">
            <w:pPr>
              <w:spacing w:after="0" w:line="240" w:lineRule="auto"/>
              <w:jc w:val="both"/>
              <w:rPr>
                <w:szCs w:val="24"/>
              </w:rPr>
            </w:pPr>
            <w:r w:rsidRPr="003176E3">
              <w:rPr>
                <w:szCs w:val="24"/>
              </w:rPr>
              <w:t>El. paštas</w:t>
            </w:r>
          </w:p>
        </w:tc>
        <w:tc>
          <w:tcPr>
            <w:tcW w:w="2005" w:type="pct"/>
            <w:shd w:val="clear" w:color="auto" w:fill="auto"/>
          </w:tcPr>
          <w:p w14:paraId="4CC14476" w14:textId="0FE3BF1F" w:rsidR="00884B7C" w:rsidRPr="003176E3" w:rsidRDefault="00073925" w:rsidP="00073925">
            <w:pPr>
              <w:spacing w:after="0" w:line="240" w:lineRule="auto"/>
              <w:jc w:val="both"/>
              <w:rPr>
                <w:szCs w:val="24"/>
              </w:rPr>
            </w:pPr>
            <w:hyperlink r:id="rId10" w:history="1">
              <w:r w:rsidRPr="00A02F39">
                <w:rPr>
                  <w:rStyle w:val="Hipersaitas"/>
                  <w:szCs w:val="24"/>
                </w:rPr>
                <w:t>ruta.sambarauskiene@zidikai.lt</w:t>
              </w:r>
            </w:hyperlink>
          </w:p>
        </w:tc>
        <w:tc>
          <w:tcPr>
            <w:tcW w:w="2040" w:type="pct"/>
            <w:shd w:val="clear" w:color="auto" w:fill="auto"/>
          </w:tcPr>
          <w:p w14:paraId="2D6C3717" w14:textId="5CC77933" w:rsidR="00884B7C" w:rsidRPr="00757AB5" w:rsidRDefault="00073925" w:rsidP="009141C3">
            <w:pPr>
              <w:pStyle w:val="Pagrindinistekstas"/>
              <w:rPr>
                <w:szCs w:val="24"/>
              </w:rPr>
            </w:pPr>
            <w:hyperlink r:id="rId11" w:history="1">
              <w:r w:rsidRPr="00A02F39">
                <w:rPr>
                  <w:rStyle w:val="Hipersaitas"/>
                  <w:szCs w:val="24"/>
                </w:rPr>
                <w:t>administracija@biokurobaze.lt</w:t>
              </w:r>
            </w:hyperlink>
            <w:r>
              <w:rPr>
                <w:szCs w:val="24"/>
              </w:rPr>
              <w:t xml:space="preserve"> </w:t>
            </w:r>
          </w:p>
        </w:tc>
      </w:tr>
    </w:tbl>
    <w:p w14:paraId="2EF4EEC6" w14:textId="77777777" w:rsidR="00C73335" w:rsidRDefault="00C73335" w:rsidP="00C73335">
      <w:pPr>
        <w:tabs>
          <w:tab w:val="left" w:pos="1134"/>
        </w:tabs>
        <w:spacing w:after="0" w:line="240" w:lineRule="auto"/>
        <w:ind w:firstLine="851"/>
        <w:jc w:val="both"/>
      </w:pPr>
      <w:r>
        <w:lastRenderedPageBreak/>
        <w:t xml:space="preserve">10.6. </w:t>
      </w:r>
      <w:r w:rsidR="00884B7C" w:rsidRPr="00C73335">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5DBA07D" w14:textId="77777777" w:rsidR="00C73335" w:rsidRDefault="00C73335" w:rsidP="00C73335">
      <w:pPr>
        <w:tabs>
          <w:tab w:val="left" w:pos="1134"/>
        </w:tabs>
        <w:spacing w:after="0" w:line="240" w:lineRule="auto"/>
        <w:ind w:firstLine="851"/>
        <w:jc w:val="both"/>
      </w:pPr>
      <w:r>
        <w:t xml:space="preserve">10.7. </w:t>
      </w:r>
      <w:r w:rsidR="00884B7C" w:rsidRPr="00C73335">
        <w:t>Už Sutarties ir jos pakeitimų paskelbimą pagal Lietuvos Respublikos viešųjų pirkimų įstatymo 86 straipsnio 9 dalies nuostatas atsakingas Pirkėjo paskirtas Viešųjų pirkimų skyriaus specialistas.</w:t>
      </w:r>
    </w:p>
    <w:p w14:paraId="471AFCF1" w14:textId="77777777" w:rsidR="00C73335" w:rsidRDefault="00C73335" w:rsidP="00C73335">
      <w:pPr>
        <w:tabs>
          <w:tab w:val="left" w:pos="1134"/>
        </w:tabs>
        <w:spacing w:after="0" w:line="240" w:lineRule="auto"/>
        <w:ind w:firstLine="851"/>
        <w:jc w:val="both"/>
      </w:pPr>
      <w:r>
        <w:t xml:space="preserve">10.8. </w:t>
      </w:r>
      <w:r w:rsidR="00884B7C" w:rsidRPr="00C73335">
        <w:rPr>
          <w:bCs/>
        </w:rPr>
        <w:t>Ši Sutartis sudaryta 2 (dviem) egzemplioriais lietuvių kalba, turinčiais vienodą juridinę galią, po vieną egzempliorių kiekvienai Šaliai.</w:t>
      </w:r>
      <w:r w:rsidR="00884B7C" w:rsidRPr="00C73335">
        <w:rPr>
          <w:lang w:eastAsia="x-none"/>
        </w:rPr>
        <w:t xml:space="preserve"> Sutartis gali būti sudaroma ir pasirašant elektronine forma (kvalifikuotu elektroniniu parašu). Sutartis sudaryta elektronine forma prilyginama rašytinei formai.</w:t>
      </w:r>
      <w:r w:rsidR="00884B7C" w:rsidRPr="00C73335">
        <w:rPr>
          <w:bCs/>
        </w:rPr>
        <w:t xml:space="preserve"> </w:t>
      </w:r>
    </w:p>
    <w:p w14:paraId="69385A75" w14:textId="49C8DB97" w:rsidR="00884B7C" w:rsidRPr="00C73335" w:rsidRDefault="00C73335" w:rsidP="00C73335">
      <w:pPr>
        <w:tabs>
          <w:tab w:val="left" w:pos="1134"/>
        </w:tabs>
        <w:spacing w:after="0" w:line="240" w:lineRule="auto"/>
        <w:ind w:firstLine="851"/>
        <w:jc w:val="both"/>
      </w:pPr>
      <w:r>
        <w:t xml:space="preserve">10.9. </w:t>
      </w:r>
      <w:r w:rsidR="00884B7C" w:rsidRPr="003176E3">
        <w:rPr>
          <w:szCs w:val="24"/>
        </w:rPr>
        <w:t>Sutartis yra Sutarties Šalių perskaityta, jų suprasta ir jos autentiškumas patvirtintas Šalių tinkamus įgaliojimus turinčių asmenų parašais.</w:t>
      </w:r>
    </w:p>
    <w:p w14:paraId="578BCC4E" w14:textId="401B5740" w:rsidR="00884B7C" w:rsidRPr="003176E3" w:rsidRDefault="00884B7C" w:rsidP="00C73335">
      <w:pPr>
        <w:spacing w:after="0" w:line="240" w:lineRule="auto"/>
        <w:rPr>
          <w:b/>
          <w:szCs w:val="24"/>
        </w:rPr>
      </w:pPr>
    </w:p>
    <w:p w14:paraId="51B0D86E" w14:textId="77777777" w:rsidR="00884B7C" w:rsidRPr="007E3D49" w:rsidRDefault="00884B7C" w:rsidP="00C73335">
      <w:pPr>
        <w:pStyle w:val="BodyText11"/>
        <w:tabs>
          <w:tab w:val="left" w:pos="1168"/>
          <w:tab w:val="left" w:pos="1418"/>
        </w:tabs>
        <w:ind w:firstLine="0"/>
        <w:rPr>
          <w:rFonts w:ascii="Times New Roman" w:hAnsi="Times New Roman"/>
          <w:sz w:val="24"/>
          <w:szCs w:val="24"/>
          <w:lang w:val="lt-LT" w:eastAsia="en-US"/>
        </w:rPr>
      </w:pPr>
    </w:p>
    <w:p w14:paraId="086BE03C" w14:textId="27B4E639" w:rsidR="00884B7C" w:rsidRDefault="00073925" w:rsidP="00C73335">
      <w:pPr>
        <w:pStyle w:val="NormalBold"/>
        <w:tabs>
          <w:tab w:val="left" w:pos="750"/>
          <w:tab w:val="center" w:pos="4860"/>
        </w:tabs>
        <w:jc w:val="center"/>
        <w:rPr>
          <w:b/>
        </w:rPr>
      </w:pPr>
      <w:r>
        <w:rPr>
          <w:b/>
        </w:rPr>
        <w:t>11</w:t>
      </w:r>
      <w:r w:rsidR="00C73335">
        <w:rPr>
          <w:b/>
        </w:rPr>
        <w:t xml:space="preserve">. </w:t>
      </w:r>
      <w:r w:rsidR="00884B7C" w:rsidRPr="007E3D49">
        <w:rPr>
          <w:b/>
        </w:rPr>
        <w:t>ŠALIŲ REKVIZITAI IR PARAŠAI</w:t>
      </w:r>
    </w:p>
    <w:p w14:paraId="340047EB" w14:textId="1D13338E" w:rsidR="002D33F4" w:rsidRDefault="002D33F4" w:rsidP="00C73335">
      <w:pPr>
        <w:pStyle w:val="NormalBold"/>
        <w:tabs>
          <w:tab w:val="left" w:pos="750"/>
          <w:tab w:val="center" w:pos="4860"/>
        </w:tabs>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2D33F4" w14:paraId="66D6223C" w14:textId="77777777" w:rsidTr="00EB3A9B">
        <w:tc>
          <w:tcPr>
            <w:tcW w:w="5245" w:type="dxa"/>
          </w:tcPr>
          <w:p w14:paraId="42728ED9" w14:textId="1BF835CD" w:rsidR="002D33F4" w:rsidRDefault="002D33F4" w:rsidP="00C73335">
            <w:pPr>
              <w:pStyle w:val="NormalBold"/>
              <w:tabs>
                <w:tab w:val="left" w:pos="750"/>
                <w:tab w:val="center" w:pos="4860"/>
              </w:tabs>
              <w:rPr>
                <w:b/>
              </w:rPr>
            </w:pPr>
            <w:r w:rsidRPr="007E3D49">
              <w:rPr>
                <w:b/>
                <w:bCs/>
              </w:rPr>
              <w:t>PIRKĖJAS:</w:t>
            </w:r>
          </w:p>
        </w:tc>
        <w:tc>
          <w:tcPr>
            <w:tcW w:w="4394" w:type="dxa"/>
          </w:tcPr>
          <w:p w14:paraId="3FDEF126" w14:textId="67EADA0E" w:rsidR="002D33F4" w:rsidRDefault="002D33F4" w:rsidP="00C73335">
            <w:pPr>
              <w:pStyle w:val="NormalBold"/>
              <w:tabs>
                <w:tab w:val="left" w:pos="750"/>
                <w:tab w:val="center" w:pos="4860"/>
              </w:tabs>
              <w:rPr>
                <w:b/>
              </w:rPr>
            </w:pPr>
            <w:r w:rsidRPr="007E3D49">
              <w:rPr>
                <w:b/>
                <w:bCs/>
              </w:rPr>
              <w:t>PARDAVĖJAS:</w:t>
            </w:r>
          </w:p>
        </w:tc>
      </w:tr>
      <w:tr w:rsidR="002D33F4" w:rsidRPr="00C73335" w14:paraId="23F165C9" w14:textId="77777777" w:rsidTr="00EB3A9B">
        <w:tc>
          <w:tcPr>
            <w:tcW w:w="5245" w:type="dxa"/>
          </w:tcPr>
          <w:p w14:paraId="3B20D714" w14:textId="111933C3" w:rsidR="002D33F4" w:rsidRPr="00C73335" w:rsidRDefault="002D33F4" w:rsidP="00C73335">
            <w:pPr>
              <w:spacing w:after="0" w:line="240" w:lineRule="auto"/>
              <w:jc w:val="both"/>
              <w:rPr>
                <w:szCs w:val="24"/>
              </w:rPr>
            </w:pPr>
            <w:r w:rsidRPr="00C73335">
              <w:rPr>
                <w:szCs w:val="24"/>
              </w:rPr>
              <w:t>Mažeikių r. Židikų Marijos Pečkauskaitės</w:t>
            </w:r>
            <w:r w:rsidR="00C73335">
              <w:rPr>
                <w:szCs w:val="24"/>
              </w:rPr>
              <w:t xml:space="preserve"> </w:t>
            </w:r>
            <w:r w:rsidRPr="00C73335">
              <w:rPr>
                <w:szCs w:val="24"/>
              </w:rPr>
              <w:t xml:space="preserve">gimnazija </w:t>
            </w:r>
          </w:p>
          <w:p w14:paraId="1710285F" w14:textId="58366DD8" w:rsidR="002D33F4" w:rsidRPr="00C73335" w:rsidRDefault="002D33F4" w:rsidP="00C73335">
            <w:pPr>
              <w:spacing w:after="0" w:line="240" w:lineRule="auto"/>
              <w:jc w:val="both"/>
              <w:rPr>
                <w:szCs w:val="24"/>
              </w:rPr>
            </w:pPr>
            <w:r w:rsidRPr="00C73335">
              <w:rPr>
                <w:szCs w:val="24"/>
              </w:rPr>
              <w:t>Juridinio asmens kodas 190191894</w:t>
            </w:r>
          </w:p>
          <w:p w14:paraId="34B64DF7" w14:textId="77777777" w:rsidR="002D33F4" w:rsidRPr="00C73335" w:rsidRDefault="002D33F4" w:rsidP="00C73335">
            <w:pPr>
              <w:spacing w:after="0" w:line="240" w:lineRule="auto"/>
              <w:jc w:val="both"/>
              <w:rPr>
                <w:szCs w:val="24"/>
              </w:rPr>
            </w:pPr>
            <w:r w:rsidRPr="00C73335">
              <w:rPr>
                <w:szCs w:val="24"/>
              </w:rPr>
              <w:t>Ne PVM mokėtojas</w:t>
            </w:r>
          </w:p>
          <w:p w14:paraId="4A8E7D17" w14:textId="2A29DFCC" w:rsidR="002D33F4" w:rsidRPr="00C73335" w:rsidRDefault="002D33F4" w:rsidP="00C73335">
            <w:pPr>
              <w:spacing w:after="0" w:line="240" w:lineRule="auto"/>
              <w:jc w:val="both"/>
              <w:rPr>
                <w:szCs w:val="24"/>
              </w:rPr>
            </w:pPr>
            <w:r w:rsidRPr="00C73335">
              <w:rPr>
                <w:szCs w:val="24"/>
              </w:rPr>
              <w:t xml:space="preserve">Dariaus ir Girėno g. 14, </w:t>
            </w:r>
            <w:r w:rsidR="00073925">
              <w:rPr>
                <w:szCs w:val="24"/>
              </w:rPr>
              <w:t>LT-</w:t>
            </w:r>
            <w:r w:rsidRPr="00C73335">
              <w:rPr>
                <w:szCs w:val="24"/>
              </w:rPr>
              <w:t>89443 Židikai,</w:t>
            </w:r>
          </w:p>
          <w:p w14:paraId="22E9BD4B" w14:textId="77777777" w:rsidR="002D33F4" w:rsidRPr="00C73335" w:rsidRDefault="002D33F4" w:rsidP="00C73335">
            <w:pPr>
              <w:spacing w:after="0" w:line="240" w:lineRule="auto"/>
              <w:rPr>
                <w:szCs w:val="24"/>
              </w:rPr>
            </w:pPr>
            <w:r w:rsidRPr="00C73335">
              <w:rPr>
                <w:szCs w:val="24"/>
              </w:rPr>
              <w:t xml:space="preserve">Mažeikių r. </w:t>
            </w:r>
          </w:p>
          <w:p w14:paraId="2F8A8B78" w14:textId="56D42058" w:rsidR="002D33F4" w:rsidRPr="00C73335" w:rsidRDefault="002D33F4" w:rsidP="00C73335">
            <w:pPr>
              <w:spacing w:after="0" w:line="240" w:lineRule="auto"/>
              <w:rPr>
                <w:szCs w:val="24"/>
              </w:rPr>
            </w:pPr>
            <w:r w:rsidRPr="00C73335">
              <w:rPr>
                <w:szCs w:val="24"/>
              </w:rPr>
              <w:t xml:space="preserve">Tel. (8 443) 43 246 </w:t>
            </w:r>
          </w:p>
          <w:p w14:paraId="6E8A87A9" w14:textId="00235429" w:rsidR="002D33F4" w:rsidRPr="00C73335" w:rsidRDefault="002D33F4" w:rsidP="00C73335">
            <w:pPr>
              <w:pStyle w:val="NormalBold"/>
              <w:tabs>
                <w:tab w:val="left" w:pos="750"/>
                <w:tab w:val="center" w:pos="4860"/>
              </w:tabs>
            </w:pPr>
            <w:r w:rsidRPr="00C73335">
              <w:t xml:space="preserve">El. p. </w:t>
            </w:r>
            <w:hyperlink r:id="rId12" w:history="1">
              <w:r w:rsidR="00C73335" w:rsidRPr="00682034">
                <w:rPr>
                  <w:rStyle w:val="Hipersaitas"/>
                </w:rPr>
                <w:t>rastine@zidikai.lt</w:t>
              </w:r>
            </w:hyperlink>
            <w:r w:rsidR="00C73335">
              <w:t xml:space="preserve"> </w:t>
            </w:r>
          </w:p>
          <w:p w14:paraId="2F67399D" w14:textId="77777777" w:rsidR="00073925" w:rsidRDefault="002D33F4" w:rsidP="00C73335">
            <w:pPr>
              <w:pStyle w:val="NormalBold"/>
              <w:tabs>
                <w:tab w:val="left" w:pos="750"/>
                <w:tab w:val="center" w:pos="4860"/>
              </w:tabs>
            </w:pPr>
            <w:r w:rsidRPr="00C73335">
              <w:t>Sąskaitos Nr. LT</w:t>
            </w:r>
            <w:r w:rsidR="00073925">
              <w:t>9373000010002547348</w:t>
            </w:r>
          </w:p>
          <w:p w14:paraId="50B30C3E" w14:textId="4D902EFB" w:rsidR="002D33F4" w:rsidRDefault="00C73335" w:rsidP="00C73335">
            <w:pPr>
              <w:pStyle w:val="NormalBold"/>
              <w:tabs>
                <w:tab w:val="left" w:pos="750"/>
                <w:tab w:val="center" w:pos="4860"/>
              </w:tabs>
            </w:pPr>
            <w:r>
              <w:t>„</w:t>
            </w:r>
            <w:r w:rsidR="002D33F4" w:rsidRPr="00C73335">
              <w:t>Swedbank</w:t>
            </w:r>
            <w:r>
              <w:t>“</w:t>
            </w:r>
            <w:r w:rsidR="002D33F4" w:rsidRPr="00C73335">
              <w:t xml:space="preserve"> AB</w:t>
            </w:r>
          </w:p>
          <w:p w14:paraId="3F387B91" w14:textId="1BE4189B" w:rsidR="00C73335" w:rsidRDefault="00C73335" w:rsidP="00C73335">
            <w:pPr>
              <w:pStyle w:val="NormalBold"/>
              <w:tabs>
                <w:tab w:val="left" w:pos="750"/>
                <w:tab w:val="center" w:pos="4860"/>
              </w:tabs>
            </w:pPr>
          </w:p>
          <w:p w14:paraId="1890BD2A" w14:textId="54ECFB5B" w:rsidR="00C73335" w:rsidRDefault="00C73335" w:rsidP="00C73335">
            <w:pPr>
              <w:pStyle w:val="NormalBold"/>
              <w:tabs>
                <w:tab w:val="left" w:pos="750"/>
                <w:tab w:val="center" w:pos="4860"/>
              </w:tabs>
            </w:pPr>
            <w:r>
              <w:t>Gimnazijos vadovė</w:t>
            </w:r>
          </w:p>
          <w:p w14:paraId="4DC3B8C7" w14:textId="1E7C6D44" w:rsidR="00C73335" w:rsidRPr="00C73335" w:rsidRDefault="00C73335" w:rsidP="00C73335">
            <w:pPr>
              <w:pStyle w:val="NormalBold"/>
              <w:tabs>
                <w:tab w:val="left" w:pos="750"/>
                <w:tab w:val="center" w:pos="4860"/>
              </w:tabs>
            </w:pPr>
            <w:r>
              <w:t>Rima Širvi</w:t>
            </w:r>
            <w:r w:rsidR="00073925">
              <w:t>n</w:t>
            </w:r>
            <w:r>
              <w:t>skienė</w:t>
            </w:r>
          </w:p>
        </w:tc>
        <w:tc>
          <w:tcPr>
            <w:tcW w:w="4394" w:type="dxa"/>
          </w:tcPr>
          <w:p w14:paraId="232C45F4" w14:textId="18E9E61B" w:rsidR="00C73335" w:rsidRDefault="00FE424F" w:rsidP="00C73335">
            <w:pPr>
              <w:pStyle w:val="NormalBold"/>
              <w:tabs>
                <w:tab w:val="left" w:pos="750"/>
                <w:tab w:val="center" w:pos="4860"/>
              </w:tabs>
            </w:pPr>
            <w:r w:rsidRPr="00C73335">
              <w:t>UAB „Biokuro bazė“</w:t>
            </w:r>
          </w:p>
          <w:p w14:paraId="2C0D902F" w14:textId="1D8F729A" w:rsidR="001D1937" w:rsidRPr="00C73335" w:rsidRDefault="00610F42" w:rsidP="00C73335">
            <w:pPr>
              <w:pStyle w:val="NormalBold"/>
              <w:tabs>
                <w:tab w:val="left" w:pos="750"/>
                <w:tab w:val="center" w:pos="4860"/>
              </w:tabs>
            </w:pPr>
            <w:r w:rsidRPr="00C73335">
              <w:t>Įmonės kodas 302520910</w:t>
            </w:r>
          </w:p>
          <w:p w14:paraId="19AABAA5" w14:textId="40E1A897" w:rsidR="00610F42" w:rsidRPr="00C73335" w:rsidRDefault="00610F42" w:rsidP="00C73335">
            <w:pPr>
              <w:pStyle w:val="NormalBold"/>
              <w:tabs>
                <w:tab w:val="left" w:pos="750"/>
                <w:tab w:val="center" w:pos="4860"/>
              </w:tabs>
            </w:pPr>
            <w:r w:rsidRPr="00C73335">
              <w:t>PVM mokėtojo kodas LT100009957712</w:t>
            </w:r>
          </w:p>
          <w:p w14:paraId="3C66876E" w14:textId="77777777" w:rsidR="001D1937" w:rsidRPr="00C73335" w:rsidRDefault="001D1937" w:rsidP="00C73335">
            <w:pPr>
              <w:pStyle w:val="NormalBold"/>
              <w:tabs>
                <w:tab w:val="left" w:pos="750"/>
                <w:tab w:val="center" w:pos="4860"/>
              </w:tabs>
            </w:pPr>
            <w:r w:rsidRPr="00C73335">
              <w:t>Geležinkelio g. 12, LT-82115 Radviliškis</w:t>
            </w:r>
          </w:p>
          <w:p w14:paraId="16F56CB7" w14:textId="77777777" w:rsidR="00C73335" w:rsidRDefault="00C73335" w:rsidP="00C73335">
            <w:pPr>
              <w:pStyle w:val="NormalBold"/>
              <w:tabs>
                <w:tab w:val="left" w:pos="750"/>
                <w:tab w:val="center" w:pos="4860"/>
              </w:tabs>
            </w:pPr>
          </w:p>
          <w:p w14:paraId="1620E936" w14:textId="74846A78" w:rsidR="001D1937" w:rsidRPr="00C73335" w:rsidRDefault="001D1937" w:rsidP="00C73335">
            <w:pPr>
              <w:pStyle w:val="NormalBold"/>
              <w:tabs>
                <w:tab w:val="left" w:pos="750"/>
                <w:tab w:val="center" w:pos="4860"/>
              </w:tabs>
            </w:pPr>
            <w:r w:rsidRPr="00C73335">
              <w:t>Tel.: +370 610 00006; +370 670 91233</w:t>
            </w:r>
          </w:p>
          <w:p w14:paraId="2803C572" w14:textId="4B1B00B2" w:rsidR="001D1937" w:rsidRPr="00C73335" w:rsidRDefault="001D1937" w:rsidP="00C73335">
            <w:pPr>
              <w:pStyle w:val="NormalBold"/>
              <w:tabs>
                <w:tab w:val="left" w:pos="750"/>
                <w:tab w:val="center" w:pos="4860"/>
              </w:tabs>
            </w:pPr>
            <w:r w:rsidRPr="00C73335">
              <w:t xml:space="preserve">El. p. </w:t>
            </w:r>
            <w:hyperlink r:id="rId13" w:history="1">
              <w:r w:rsidRPr="00C73335">
                <w:rPr>
                  <w:rStyle w:val="Hipersaitas"/>
                </w:rPr>
                <w:t>administracija@biokurobaze.lt</w:t>
              </w:r>
            </w:hyperlink>
          </w:p>
          <w:p w14:paraId="4E0C6656" w14:textId="44666A2B" w:rsidR="00610F42" w:rsidRPr="00C73335" w:rsidRDefault="001D1937" w:rsidP="00C73335">
            <w:pPr>
              <w:pStyle w:val="NormalBold"/>
              <w:tabs>
                <w:tab w:val="left" w:pos="750"/>
                <w:tab w:val="center" w:pos="4860"/>
              </w:tabs>
            </w:pPr>
            <w:r w:rsidRPr="00C73335">
              <w:t xml:space="preserve">A. </w:t>
            </w:r>
            <w:r w:rsidR="00610F42" w:rsidRPr="00C73335">
              <w:t>s. LT777300010122707453</w:t>
            </w:r>
          </w:p>
          <w:p w14:paraId="3F82315F" w14:textId="77777777" w:rsidR="00610F42" w:rsidRPr="00C73335" w:rsidRDefault="00610F42" w:rsidP="00C73335">
            <w:pPr>
              <w:pStyle w:val="NormalBold"/>
              <w:tabs>
                <w:tab w:val="left" w:pos="750"/>
                <w:tab w:val="center" w:pos="4860"/>
              </w:tabs>
            </w:pPr>
            <w:r w:rsidRPr="00C73335">
              <w:t>„Swedbank“ AB</w:t>
            </w:r>
          </w:p>
          <w:p w14:paraId="4DB10F76" w14:textId="60586A57" w:rsidR="00610F42" w:rsidRPr="00C73335" w:rsidRDefault="00610F42" w:rsidP="00C73335">
            <w:pPr>
              <w:pStyle w:val="NormalBold"/>
              <w:tabs>
                <w:tab w:val="left" w:pos="750"/>
                <w:tab w:val="center" w:pos="4860"/>
              </w:tabs>
            </w:pPr>
          </w:p>
          <w:p w14:paraId="2CFBF125" w14:textId="77777777" w:rsidR="00610F42" w:rsidRPr="00C73335" w:rsidRDefault="00610F42" w:rsidP="00C73335">
            <w:pPr>
              <w:pStyle w:val="NormalBold"/>
              <w:tabs>
                <w:tab w:val="left" w:pos="750"/>
                <w:tab w:val="center" w:pos="4860"/>
              </w:tabs>
            </w:pPr>
            <w:r w:rsidRPr="00C73335">
              <w:t>Direktorius</w:t>
            </w:r>
          </w:p>
          <w:p w14:paraId="68947FA2" w14:textId="61052215" w:rsidR="00C73335" w:rsidRPr="00C73335" w:rsidRDefault="00610F42" w:rsidP="00C73335">
            <w:pPr>
              <w:pStyle w:val="NormalBold"/>
              <w:tabs>
                <w:tab w:val="left" w:pos="750"/>
                <w:tab w:val="center" w:pos="4860"/>
              </w:tabs>
            </w:pPr>
            <w:r w:rsidRPr="00C73335">
              <w:t>Mantas Jankevičius</w:t>
            </w:r>
          </w:p>
        </w:tc>
      </w:tr>
    </w:tbl>
    <w:p w14:paraId="2C620DB3" w14:textId="77777777" w:rsidR="00DC1B49" w:rsidRDefault="00DC1B49" w:rsidP="004A007D">
      <w:pPr>
        <w:spacing w:after="0" w:line="240" w:lineRule="auto"/>
      </w:pPr>
    </w:p>
    <w:sectPr w:rsidR="00DC1B49" w:rsidSect="00EB3A9B">
      <w:headerReference w:type="default" r:id="rId14"/>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4CEF" w14:textId="77777777" w:rsidR="00D13077" w:rsidRDefault="00D13077" w:rsidP="00EB3A9B">
      <w:pPr>
        <w:spacing w:after="0" w:line="240" w:lineRule="auto"/>
      </w:pPr>
      <w:r>
        <w:separator/>
      </w:r>
    </w:p>
  </w:endnote>
  <w:endnote w:type="continuationSeparator" w:id="0">
    <w:p w14:paraId="209EE405" w14:textId="77777777" w:rsidR="00D13077" w:rsidRDefault="00D13077" w:rsidP="00EB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854F" w14:textId="77777777" w:rsidR="00D13077" w:rsidRDefault="00D13077" w:rsidP="00EB3A9B">
      <w:pPr>
        <w:spacing w:after="0" w:line="240" w:lineRule="auto"/>
      </w:pPr>
      <w:r>
        <w:separator/>
      </w:r>
    </w:p>
  </w:footnote>
  <w:footnote w:type="continuationSeparator" w:id="0">
    <w:p w14:paraId="5577796D" w14:textId="77777777" w:rsidR="00D13077" w:rsidRDefault="00D13077" w:rsidP="00EB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44412"/>
      <w:docPartObj>
        <w:docPartGallery w:val="Page Numbers (Top of Page)"/>
        <w:docPartUnique/>
      </w:docPartObj>
    </w:sdtPr>
    <w:sdtEndPr/>
    <w:sdtContent>
      <w:p w14:paraId="6295C8ED" w14:textId="1FC0A2EC" w:rsidR="00EB3A9B" w:rsidRDefault="00EB3A9B">
        <w:pPr>
          <w:pStyle w:val="Antrats"/>
          <w:jc w:val="center"/>
        </w:pPr>
        <w:r>
          <w:fldChar w:fldCharType="begin"/>
        </w:r>
        <w:r>
          <w:instrText>PAGE   \* MERGEFORMAT</w:instrText>
        </w:r>
        <w:r>
          <w:fldChar w:fldCharType="separate"/>
        </w:r>
        <w:r w:rsidR="00073925">
          <w:rPr>
            <w:noProof/>
          </w:rPr>
          <w:t>10</w:t>
        </w:r>
        <w:r>
          <w:fldChar w:fldCharType="end"/>
        </w:r>
      </w:p>
    </w:sdtContent>
  </w:sdt>
  <w:p w14:paraId="3B33C65B" w14:textId="77777777" w:rsidR="00EB3A9B" w:rsidRDefault="00EB3A9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D6"/>
    <w:multiLevelType w:val="multilevel"/>
    <w:tmpl w:val="2278E042"/>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23133FF8"/>
    <w:multiLevelType w:val="multilevel"/>
    <w:tmpl w:val="4A96BF58"/>
    <w:lvl w:ilvl="0">
      <w:start w:val="5"/>
      <w:numFmt w:val="decimal"/>
      <w:lvlText w:val="%1."/>
      <w:lvlJc w:val="left"/>
      <w:pPr>
        <w:ind w:left="540" w:hanging="540"/>
      </w:pPr>
      <w:rPr>
        <w:rFonts w:hint="default"/>
      </w:rPr>
    </w:lvl>
    <w:lvl w:ilvl="1">
      <w:start w:val="5"/>
      <w:numFmt w:val="decimal"/>
      <w:lvlText w:val="%1.%2."/>
      <w:lvlJc w:val="left"/>
      <w:pPr>
        <w:ind w:left="84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CC2EC5"/>
    <w:multiLevelType w:val="hybridMultilevel"/>
    <w:tmpl w:val="3514AB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B5619F"/>
    <w:multiLevelType w:val="multilevel"/>
    <w:tmpl w:val="C74E8A5A"/>
    <w:lvl w:ilvl="0">
      <w:start w:val="11"/>
      <w:numFmt w:val="decimal"/>
      <w:lvlText w:val="%1."/>
      <w:lvlJc w:val="left"/>
      <w:pPr>
        <w:ind w:left="660" w:hanging="660"/>
      </w:pPr>
      <w:rPr>
        <w:rFonts w:ascii="Times New Roman" w:hAnsi="Times New Roman" w:hint="default"/>
      </w:rPr>
    </w:lvl>
    <w:lvl w:ilvl="1">
      <w:start w:val="1"/>
      <w:numFmt w:val="decimal"/>
      <w:lvlText w:val="%1.%2."/>
      <w:lvlJc w:val="left"/>
      <w:pPr>
        <w:ind w:left="930" w:hanging="660"/>
      </w:pPr>
      <w:rPr>
        <w:rFonts w:ascii="Times New Roman" w:hAnsi="Times New Roman" w:hint="default"/>
      </w:rPr>
    </w:lvl>
    <w:lvl w:ilvl="2">
      <w:start w:val="1"/>
      <w:numFmt w:val="decimal"/>
      <w:lvlText w:val="%1.%2.%3."/>
      <w:lvlJc w:val="left"/>
      <w:pPr>
        <w:ind w:left="1260" w:hanging="720"/>
      </w:pPr>
      <w:rPr>
        <w:rFonts w:ascii="Times New Roman" w:hAnsi="Times New Roman" w:hint="default"/>
      </w:rPr>
    </w:lvl>
    <w:lvl w:ilvl="3">
      <w:start w:val="1"/>
      <w:numFmt w:val="decimal"/>
      <w:lvlText w:val="%1.%2.%3.%4."/>
      <w:lvlJc w:val="left"/>
      <w:pPr>
        <w:ind w:left="1530" w:hanging="720"/>
      </w:pPr>
      <w:rPr>
        <w:rFonts w:ascii="Times New Roman" w:hAnsi="Times New Roman" w:hint="default"/>
      </w:rPr>
    </w:lvl>
    <w:lvl w:ilvl="4">
      <w:start w:val="1"/>
      <w:numFmt w:val="decimal"/>
      <w:lvlText w:val="%1.%2.%3.%4.%5."/>
      <w:lvlJc w:val="left"/>
      <w:pPr>
        <w:ind w:left="2160" w:hanging="1080"/>
      </w:pPr>
      <w:rPr>
        <w:rFonts w:ascii="Times New Roman" w:hAnsi="Times New Roman" w:hint="default"/>
      </w:rPr>
    </w:lvl>
    <w:lvl w:ilvl="5">
      <w:start w:val="1"/>
      <w:numFmt w:val="decimal"/>
      <w:lvlText w:val="%1.%2.%3.%4.%5.%6."/>
      <w:lvlJc w:val="left"/>
      <w:pPr>
        <w:ind w:left="2430" w:hanging="1080"/>
      </w:pPr>
      <w:rPr>
        <w:rFonts w:ascii="Times New Roman" w:hAnsi="Times New Roman" w:hint="default"/>
      </w:rPr>
    </w:lvl>
    <w:lvl w:ilvl="6">
      <w:start w:val="1"/>
      <w:numFmt w:val="decimal"/>
      <w:lvlText w:val="%1.%2.%3.%4.%5.%6.%7."/>
      <w:lvlJc w:val="left"/>
      <w:pPr>
        <w:ind w:left="3060" w:hanging="1440"/>
      </w:pPr>
      <w:rPr>
        <w:rFonts w:ascii="Times New Roman" w:hAnsi="Times New Roman" w:hint="default"/>
      </w:rPr>
    </w:lvl>
    <w:lvl w:ilvl="7">
      <w:start w:val="1"/>
      <w:numFmt w:val="decimal"/>
      <w:lvlText w:val="%1.%2.%3.%4.%5.%6.%7.%8."/>
      <w:lvlJc w:val="left"/>
      <w:pPr>
        <w:ind w:left="3330" w:hanging="1440"/>
      </w:pPr>
      <w:rPr>
        <w:rFonts w:ascii="Times New Roman" w:hAnsi="Times New Roman" w:hint="default"/>
      </w:rPr>
    </w:lvl>
    <w:lvl w:ilvl="8">
      <w:start w:val="1"/>
      <w:numFmt w:val="decimal"/>
      <w:lvlText w:val="%1.%2.%3.%4.%5.%6.%7.%8.%9."/>
      <w:lvlJc w:val="left"/>
      <w:pPr>
        <w:ind w:left="3960" w:hanging="1800"/>
      </w:pPr>
      <w:rPr>
        <w:rFonts w:ascii="Times New Roman" w:hAnsi="Times New Roman" w:hint="default"/>
      </w:rPr>
    </w:lvl>
  </w:abstractNum>
  <w:abstractNum w:abstractNumId="5" w15:restartNumberingAfterBreak="0">
    <w:nsid w:val="4B06694B"/>
    <w:multiLevelType w:val="multilevel"/>
    <w:tmpl w:val="57720BD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03E2F42"/>
    <w:multiLevelType w:val="hybridMultilevel"/>
    <w:tmpl w:val="A01E121C"/>
    <w:lvl w:ilvl="0" w:tplc="08F01CB8">
      <w:start w:val="1"/>
      <w:numFmt w:val="decimal"/>
      <w:lvlText w:val="4.4.%1."/>
      <w:lvlJc w:val="left"/>
      <w:pPr>
        <w:ind w:left="928"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7" w15:restartNumberingAfterBreak="0">
    <w:nsid w:val="5AFF4189"/>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8442AC"/>
    <w:multiLevelType w:val="hybridMultilevel"/>
    <w:tmpl w:val="6B74D238"/>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4C80A29"/>
    <w:multiLevelType w:val="multilevel"/>
    <w:tmpl w:val="72E8C9DE"/>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654001B6"/>
    <w:multiLevelType w:val="multilevel"/>
    <w:tmpl w:val="947E1A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8BC4928"/>
    <w:multiLevelType w:val="multilevel"/>
    <w:tmpl w:val="31A01AC4"/>
    <w:lvl w:ilvl="0">
      <w:start w:val="1"/>
      <w:numFmt w:val="decimal"/>
      <w:lvlText w:val="4.3.%1."/>
      <w:lvlJc w:val="left"/>
      <w:pPr>
        <w:ind w:left="1559"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1309" w:hanging="357"/>
      </w:pPr>
      <w:rPr>
        <w:rFonts w:hint="default"/>
      </w:rPr>
    </w:lvl>
    <w:lvl w:ilvl="3">
      <w:start w:val="1"/>
      <w:numFmt w:val="decimal"/>
      <w:lvlText w:val="%4."/>
      <w:lvlJc w:val="left"/>
      <w:pPr>
        <w:ind w:left="1184" w:hanging="357"/>
      </w:pPr>
      <w:rPr>
        <w:rFonts w:hint="default"/>
      </w:rPr>
    </w:lvl>
    <w:lvl w:ilvl="4">
      <w:start w:val="1"/>
      <w:numFmt w:val="lowerLetter"/>
      <w:lvlText w:val="%5."/>
      <w:lvlJc w:val="left"/>
      <w:pPr>
        <w:ind w:left="1059" w:hanging="357"/>
      </w:pPr>
      <w:rPr>
        <w:rFonts w:hint="default"/>
      </w:rPr>
    </w:lvl>
    <w:lvl w:ilvl="5">
      <w:start w:val="1"/>
      <w:numFmt w:val="lowerRoman"/>
      <w:lvlText w:val="%6."/>
      <w:lvlJc w:val="right"/>
      <w:pPr>
        <w:ind w:left="934" w:hanging="357"/>
      </w:pPr>
      <w:rPr>
        <w:rFonts w:hint="default"/>
      </w:rPr>
    </w:lvl>
    <w:lvl w:ilvl="6">
      <w:start w:val="1"/>
      <w:numFmt w:val="decimal"/>
      <w:lvlText w:val="%7."/>
      <w:lvlJc w:val="left"/>
      <w:pPr>
        <w:ind w:left="809" w:hanging="357"/>
      </w:pPr>
      <w:rPr>
        <w:rFonts w:hint="default"/>
      </w:rPr>
    </w:lvl>
    <w:lvl w:ilvl="7">
      <w:start w:val="1"/>
      <w:numFmt w:val="lowerLetter"/>
      <w:lvlText w:val="%8."/>
      <w:lvlJc w:val="left"/>
      <w:pPr>
        <w:ind w:left="684" w:hanging="357"/>
      </w:pPr>
      <w:rPr>
        <w:rFonts w:hint="default"/>
      </w:rPr>
    </w:lvl>
    <w:lvl w:ilvl="8">
      <w:start w:val="1"/>
      <w:numFmt w:val="lowerRoman"/>
      <w:lvlText w:val="%9."/>
      <w:lvlJc w:val="right"/>
      <w:pPr>
        <w:ind w:left="559" w:hanging="357"/>
      </w:pPr>
      <w:rPr>
        <w:rFonts w:hint="default"/>
      </w:rPr>
    </w:lvl>
  </w:abstractNum>
  <w:abstractNum w:abstractNumId="13" w15:restartNumberingAfterBreak="0">
    <w:nsid w:val="772D52C7"/>
    <w:multiLevelType w:val="multilevel"/>
    <w:tmpl w:val="ADAAE138"/>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4"/>
  </w:num>
  <w:num w:numId="2">
    <w:abstractNumId w:val="4"/>
  </w:num>
  <w:num w:numId="3">
    <w:abstractNumId w:val="0"/>
  </w:num>
  <w:num w:numId="4">
    <w:abstractNumId w:val="5"/>
  </w:num>
  <w:num w:numId="5">
    <w:abstractNumId w:val="11"/>
  </w:num>
  <w:num w:numId="6">
    <w:abstractNumId w:val="2"/>
  </w:num>
  <w:num w:numId="7">
    <w:abstractNumId w:val="9"/>
  </w:num>
  <w:num w:numId="8">
    <w:abstractNumId w:val="12"/>
  </w:num>
  <w:num w:numId="9">
    <w:abstractNumId w:val="6"/>
  </w:num>
  <w:num w:numId="10">
    <w:abstractNumId w:val="1"/>
  </w:num>
  <w:num w:numId="11">
    <w:abstractNumId w:val="10"/>
  </w:num>
  <w:num w:numId="12">
    <w:abstractNumId w:val="7"/>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7C"/>
    <w:rsid w:val="000064A6"/>
    <w:rsid w:val="00014E4E"/>
    <w:rsid w:val="00073925"/>
    <w:rsid w:val="000A73F8"/>
    <w:rsid w:val="001D1937"/>
    <w:rsid w:val="0020320A"/>
    <w:rsid w:val="002D33F4"/>
    <w:rsid w:val="0038531B"/>
    <w:rsid w:val="00407759"/>
    <w:rsid w:val="004710D2"/>
    <w:rsid w:val="004A007D"/>
    <w:rsid w:val="005C2A94"/>
    <w:rsid w:val="00610F42"/>
    <w:rsid w:val="00704B1A"/>
    <w:rsid w:val="00757AB5"/>
    <w:rsid w:val="0076287C"/>
    <w:rsid w:val="00807ED2"/>
    <w:rsid w:val="00820EAE"/>
    <w:rsid w:val="00884B7C"/>
    <w:rsid w:val="008D56F5"/>
    <w:rsid w:val="009754AD"/>
    <w:rsid w:val="009E55EF"/>
    <w:rsid w:val="00A14CB6"/>
    <w:rsid w:val="00C46094"/>
    <w:rsid w:val="00C73335"/>
    <w:rsid w:val="00D13077"/>
    <w:rsid w:val="00D821C4"/>
    <w:rsid w:val="00DC1B49"/>
    <w:rsid w:val="00EB3A9B"/>
    <w:rsid w:val="00F0225F"/>
    <w:rsid w:val="00FE4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FE28"/>
  <w15:chartTrackingRefBased/>
  <w15:docId w15:val="{99CC5316-EC1B-4380-8B59-5DD4604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4B7C"/>
    <w:pPr>
      <w:spacing w:after="200" w:line="276" w:lineRule="auto"/>
    </w:pPr>
    <w:rPr>
      <w:rFonts w:ascii="Times New Roman" w:eastAsia="Calibri" w:hAnsi="Times New Roman" w:cs="Times New Roman"/>
      <w:kern w:val="0"/>
      <w:sz w:val="24"/>
      <w14:ligatures w14:val="none"/>
    </w:rPr>
  </w:style>
  <w:style w:type="paragraph" w:styleId="Antrat1">
    <w:name w:val="heading 1"/>
    <w:aliases w:val="Appendix"/>
    <w:basedOn w:val="prastasis"/>
    <w:next w:val="prastasis"/>
    <w:link w:val="Antrat1Diagrama"/>
    <w:qFormat/>
    <w:rsid w:val="00884B7C"/>
    <w:pPr>
      <w:keepNext/>
      <w:numPr>
        <w:numId w:val="1"/>
      </w:numPr>
      <w:spacing w:before="360" w:after="360" w:line="240" w:lineRule="auto"/>
      <w:jc w:val="center"/>
      <w:outlineLvl w:val="0"/>
    </w:pPr>
    <w:rPr>
      <w:rFonts w:eastAsia="Times New Roman"/>
      <w:sz w:val="28"/>
    </w:rPr>
  </w:style>
  <w:style w:type="paragraph" w:styleId="Antrat2">
    <w:name w:val="heading 2"/>
    <w:aliases w:val="Title Header2"/>
    <w:basedOn w:val="prastasis"/>
    <w:next w:val="prastasis"/>
    <w:link w:val="Antrat2Diagrama"/>
    <w:qFormat/>
    <w:rsid w:val="00884B7C"/>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884B7C"/>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884B7C"/>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884B7C"/>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884B7C"/>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884B7C"/>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884B7C"/>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884B7C"/>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84B7C"/>
    <w:rPr>
      <w:rFonts w:ascii="Times New Roman" w:eastAsia="Times New Roman" w:hAnsi="Times New Roman" w:cs="Times New Roman"/>
      <w:kern w:val="0"/>
      <w:sz w:val="28"/>
      <w14:ligatures w14:val="none"/>
    </w:rPr>
  </w:style>
  <w:style w:type="character" w:customStyle="1" w:styleId="Antrat2Diagrama">
    <w:name w:val="Antraštė 2 Diagrama"/>
    <w:aliases w:val="Title Header2 Diagrama"/>
    <w:basedOn w:val="Numatytasispastraiposriftas"/>
    <w:link w:val="Antrat2"/>
    <w:rsid w:val="00884B7C"/>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884B7C"/>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884B7C"/>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884B7C"/>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884B7C"/>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884B7C"/>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884B7C"/>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884B7C"/>
    <w:rPr>
      <w:rFonts w:ascii="Times New Roman" w:eastAsia="Times New Roman" w:hAnsi="Times New Roman" w:cs="Times New Roman"/>
      <w:kern w:val="0"/>
      <w:sz w:val="40"/>
      <w:szCs w:val="20"/>
      <w14:ligatures w14:val="none"/>
    </w:rPr>
  </w:style>
  <w:style w:type="character" w:styleId="Hipersaitas">
    <w:name w:val="Hyperlink"/>
    <w:aliases w:val="Alna,IVPK Hyperlink"/>
    <w:unhideWhenUsed/>
    <w:rsid w:val="00884B7C"/>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Bulle"/>
    <w:basedOn w:val="prastasis"/>
    <w:link w:val="SraopastraipaDiagrama"/>
    <w:uiPriority w:val="99"/>
    <w:qFormat/>
    <w:rsid w:val="00884B7C"/>
    <w:pPr>
      <w:widowControl w:val="0"/>
      <w:autoSpaceDE w:val="0"/>
      <w:autoSpaceDN w:val="0"/>
      <w:spacing w:after="0" w:line="240" w:lineRule="auto"/>
      <w:ind w:left="720"/>
      <w:contextualSpacing/>
    </w:pPr>
    <w:rPr>
      <w:rFonts w:ascii="TimesLT" w:eastAsia="Times New Roman" w:hAnsi="TimesLT"/>
      <w:szCs w:val="24"/>
      <w:lang w:val="en-A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884B7C"/>
    <w:rPr>
      <w:rFonts w:ascii="TimesLT" w:eastAsia="Times New Roman" w:hAnsi="TimesLT" w:cs="Times New Roman"/>
      <w:kern w:val="0"/>
      <w:sz w:val="24"/>
      <w:szCs w:val="24"/>
      <w:lang w:val="en-AU"/>
      <w14:ligatures w14:val="none"/>
    </w:rPr>
  </w:style>
  <w:style w:type="paragraph" w:customStyle="1" w:styleId="NormalBold">
    <w:name w:val="Normal+Bold"/>
    <w:basedOn w:val="prastasis"/>
    <w:rsid w:val="00884B7C"/>
    <w:pPr>
      <w:spacing w:after="0" w:line="240" w:lineRule="auto"/>
    </w:pPr>
    <w:rPr>
      <w:rFonts w:eastAsia="Times New Roman"/>
      <w:szCs w:val="24"/>
      <w:lang w:eastAsia="lt-LT"/>
    </w:rPr>
  </w:style>
  <w:style w:type="paragraph" w:styleId="Pagrindiniotekstotrauka">
    <w:name w:val="Body Text Indent"/>
    <w:basedOn w:val="prastasis"/>
    <w:link w:val="PagrindiniotekstotraukaDiagrama"/>
    <w:uiPriority w:val="99"/>
    <w:rsid w:val="00884B7C"/>
    <w:pPr>
      <w:spacing w:after="0" w:line="240" w:lineRule="auto"/>
      <w:ind w:firstLine="720"/>
      <w:jc w:val="both"/>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uiPriority w:val="99"/>
    <w:rsid w:val="00884B7C"/>
    <w:rPr>
      <w:rFonts w:ascii="Times New Roman" w:eastAsia="Times New Roman" w:hAnsi="Times New Roman" w:cs="Times New Roman"/>
      <w:kern w:val="0"/>
      <w:sz w:val="24"/>
      <w:szCs w:val="24"/>
      <w:lang w:eastAsia="lt-LT"/>
      <w14:ligatures w14:val="none"/>
    </w:rPr>
  </w:style>
  <w:style w:type="paragraph" w:customStyle="1" w:styleId="BodyText11">
    <w:name w:val="Body Text11"/>
    <w:rsid w:val="00884B7C"/>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agrindinistekstas">
    <w:name w:val="Body Text"/>
    <w:basedOn w:val="prastasis"/>
    <w:link w:val="PagrindinistekstasDiagrama"/>
    <w:uiPriority w:val="99"/>
    <w:unhideWhenUsed/>
    <w:rsid w:val="00884B7C"/>
    <w:pPr>
      <w:spacing w:after="120" w:line="240" w:lineRule="auto"/>
    </w:pPr>
    <w:rPr>
      <w:rFonts w:eastAsia="Times New Roman"/>
      <w:szCs w:val="20"/>
      <w:lang w:eastAsia="lt-LT"/>
    </w:rPr>
  </w:style>
  <w:style w:type="character" w:customStyle="1" w:styleId="PagrindinistekstasDiagrama">
    <w:name w:val="Pagrindinis tekstas Diagrama"/>
    <w:basedOn w:val="Numatytasispastraiposriftas"/>
    <w:link w:val="Pagrindinistekstas"/>
    <w:uiPriority w:val="99"/>
    <w:rsid w:val="00884B7C"/>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unhideWhenUsed/>
    <w:rsid w:val="00884B7C"/>
    <w:pPr>
      <w:spacing w:after="120" w:line="480" w:lineRule="auto"/>
      <w:ind w:left="283"/>
    </w:pPr>
    <w:rPr>
      <w:rFonts w:eastAsia="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884B7C"/>
    <w:rPr>
      <w:rFonts w:ascii="Times New Roman" w:eastAsia="Times New Roman" w:hAnsi="Times New Roman" w:cs="Times New Roman"/>
      <w:kern w:val="0"/>
      <w:sz w:val="24"/>
      <w:szCs w:val="20"/>
      <w:lang w:eastAsia="lt-LT"/>
      <w14:ligatures w14:val="none"/>
    </w:rPr>
  </w:style>
  <w:style w:type="character" w:customStyle="1" w:styleId="ng-binding">
    <w:name w:val="ng-binding"/>
    <w:basedOn w:val="Numatytasispastraiposriftas"/>
    <w:rsid w:val="00884B7C"/>
  </w:style>
  <w:style w:type="paragraph" w:styleId="Turinys1">
    <w:name w:val="toc 1"/>
    <w:basedOn w:val="prastasis"/>
    <w:next w:val="prastasis"/>
    <w:autoRedefine/>
    <w:uiPriority w:val="99"/>
    <w:semiHidden/>
    <w:unhideWhenUsed/>
    <w:rsid w:val="00884B7C"/>
    <w:pPr>
      <w:spacing w:after="0" w:line="240" w:lineRule="auto"/>
      <w:ind w:right="-204"/>
      <w:jc w:val="center"/>
    </w:pPr>
    <w:rPr>
      <w:rFonts w:eastAsia="Times New Roman"/>
      <w:sz w:val="20"/>
      <w:szCs w:val="20"/>
    </w:rPr>
  </w:style>
  <w:style w:type="table" w:styleId="Lentelstinklelis">
    <w:name w:val="Table Grid"/>
    <w:basedOn w:val="prastojilentel"/>
    <w:uiPriority w:val="39"/>
    <w:rsid w:val="002D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710D2"/>
    <w:rPr>
      <w:color w:val="605E5C"/>
      <w:shd w:val="clear" w:color="auto" w:fill="E1DFDD"/>
    </w:rPr>
  </w:style>
  <w:style w:type="paragraph" w:styleId="Antrats">
    <w:name w:val="header"/>
    <w:basedOn w:val="prastasis"/>
    <w:link w:val="AntratsDiagrama"/>
    <w:uiPriority w:val="99"/>
    <w:unhideWhenUsed/>
    <w:rsid w:val="00EB3A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3A9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EB3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3A9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yperlink" Target="mailto:administracija@biokurobaze.lt" TargetMode="External"/><Relationship Id="rId3" Type="http://schemas.openxmlformats.org/officeDocument/2006/relationships/settings" Target="settings.xml"/><Relationship Id="rId7" Type="http://schemas.openxmlformats.org/officeDocument/2006/relationships/hyperlink" Target="mailto:rastine@zidikai.lt" TargetMode="External"/><Relationship Id="rId12" Type="http://schemas.openxmlformats.org/officeDocument/2006/relationships/hyperlink" Target="mailto:rastine@zidik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biokurobaz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uta.sambarauskiene@zidikai.lt" TargetMode="External"/><Relationship Id="rId4" Type="http://schemas.openxmlformats.org/officeDocument/2006/relationships/webSettings" Target="webSettings.xml"/><Relationship Id="rId9" Type="http://schemas.openxmlformats.org/officeDocument/2006/relationships/hyperlink" Target="mailto:rastine@zidik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21001</Words>
  <Characters>11972</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mazeiksav22@gmail.com</dc:creator>
  <cp:keywords/>
  <dc:description/>
  <cp:lastModifiedBy>Sekretorė</cp:lastModifiedBy>
  <cp:revision>17</cp:revision>
  <cp:lastPrinted>2023-07-14T08:29:00Z</cp:lastPrinted>
  <dcterms:created xsi:type="dcterms:W3CDTF">2023-07-14T08:13:00Z</dcterms:created>
  <dcterms:modified xsi:type="dcterms:W3CDTF">2023-08-10T08:05:00Z</dcterms:modified>
</cp:coreProperties>
</file>