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Pr="00585AB1" w:rsidRDefault="009B5B4B">
      <w:pPr>
        <w:widowControl w:val="0"/>
        <w:ind w:right="-1"/>
        <w:jc w:val="center"/>
        <w:rPr>
          <w:b/>
          <w:bCs/>
          <w:sz w:val="24"/>
          <w:szCs w:val="24"/>
          <w:lang w:val="lt-LT"/>
        </w:rPr>
      </w:pPr>
      <w:bookmarkStart w:id="0" w:name="OLE_LINK28"/>
      <w:r w:rsidRPr="00585AB1">
        <w:rPr>
          <w:b/>
          <w:bCs/>
          <w:sz w:val="24"/>
          <w:szCs w:val="24"/>
          <w:lang w:val="lt-LT"/>
        </w:rPr>
        <w:t>DARBŲ VIEŠOJO PIRKIMO-PARDAVIMO SUTARTIS</w:t>
      </w:r>
    </w:p>
    <w:p w14:paraId="60BF1BFF" w14:textId="77777777" w:rsidR="008209B7" w:rsidRPr="00585AB1"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5CFFACA7" w:rsidR="008209B7" w:rsidRPr="00585AB1" w:rsidRDefault="009B5B4B">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 xml:space="preserve">2023 m. </w:t>
      </w:r>
      <w:r w:rsidR="00F71E4B">
        <w:rPr>
          <w:rFonts w:ascii="Times New Roman" w:hAnsi="Times New Roman" w:cs="Times New Roman"/>
          <w:sz w:val="24"/>
          <w:szCs w:val="24"/>
        </w:rPr>
        <w:t>rugpjūčio ...</w:t>
      </w:r>
      <w:r w:rsidRPr="00585AB1">
        <w:rPr>
          <w:rFonts w:ascii="Times New Roman" w:hAnsi="Times New Roman" w:cs="Times New Roman"/>
          <w:sz w:val="24"/>
          <w:szCs w:val="24"/>
        </w:rPr>
        <w:t xml:space="preserve"> d. Nr. ______</w:t>
      </w:r>
    </w:p>
    <w:p w14:paraId="43DBD36C" w14:textId="77777777" w:rsidR="008209B7" w:rsidRPr="00585AB1" w:rsidRDefault="009B5B4B">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Kaunas</w:t>
      </w:r>
    </w:p>
    <w:p w14:paraId="634AB192" w14:textId="77777777" w:rsidR="008209B7" w:rsidRPr="00585AB1"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Pr="00585AB1" w:rsidRDefault="008209B7">
      <w:pPr>
        <w:widowControl w:val="0"/>
        <w:ind w:left="23" w:right="601"/>
        <w:rPr>
          <w:sz w:val="24"/>
          <w:szCs w:val="24"/>
          <w:lang w:val="lt-LT"/>
        </w:rPr>
      </w:pPr>
    </w:p>
    <w:p w14:paraId="4A24189B" w14:textId="77777777" w:rsidR="008209B7" w:rsidRPr="00585AB1" w:rsidRDefault="009B5B4B">
      <w:pPr>
        <w:widowControl w:val="0"/>
        <w:ind w:left="20" w:right="2" w:firstLine="831"/>
        <w:jc w:val="both"/>
        <w:rPr>
          <w:sz w:val="24"/>
          <w:szCs w:val="24"/>
          <w:lang w:val="lt-LT"/>
        </w:rPr>
      </w:pPr>
      <w:r w:rsidRPr="00585AB1">
        <w:rPr>
          <w:b/>
          <w:bCs/>
          <w:sz w:val="24"/>
          <w:szCs w:val="24"/>
          <w:lang w:val="lt-LT"/>
        </w:rPr>
        <w:t>VšĮ „Vytauto Didžiojo universitetas“</w:t>
      </w:r>
      <w:r w:rsidRPr="00585AB1">
        <w:rPr>
          <w:sz w:val="24"/>
          <w:szCs w:val="24"/>
          <w:lang w:val="lt-LT"/>
        </w:rPr>
        <w:t xml:space="preserve">, juridinio asmens kodas 111950396, adresas: K. Donelaičio g. 58, 44248 Kaunas, atstovaujamas administracijos direktoriaus Jono </w:t>
      </w:r>
      <w:proofErr w:type="spellStart"/>
      <w:r w:rsidRPr="00585AB1">
        <w:rPr>
          <w:sz w:val="24"/>
          <w:szCs w:val="24"/>
          <w:lang w:val="lt-LT"/>
        </w:rPr>
        <w:t>Okunio</w:t>
      </w:r>
      <w:proofErr w:type="spellEnd"/>
      <w:r w:rsidRPr="00585AB1">
        <w:rPr>
          <w:sz w:val="24"/>
          <w:szCs w:val="24"/>
          <w:lang w:val="lt-LT"/>
        </w:rPr>
        <w:t>, veikiančio pagal rektoriaus 2022-01-03 įsakymą Nr. 2</w:t>
      </w:r>
      <w:r w:rsidRPr="00585AB1">
        <w:rPr>
          <w:sz w:val="24"/>
          <w:szCs w:val="24"/>
          <w:vertAlign w:val="superscript"/>
          <w:lang w:val="lt-LT"/>
        </w:rPr>
        <w:t>a</w:t>
      </w:r>
      <w:r w:rsidRPr="00585AB1">
        <w:rPr>
          <w:sz w:val="24"/>
          <w:szCs w:val="24"/>
          <w:lang w:val="lt-LT"/>
        </w:rPr>
        <w:t xml:space="preserve">, (toliau – </w:t>
      </w:r>
      <w:r w:rsidRPr="00585AB1">
        <w:rPr>
          <w:b/>
          <w:bCs/>
          <w:sz w:val="24"/>
          <w:szCs w:val="24"/>
          <w:lang w:val="lt-LT"/>
        </w:rPr>
        <w:t>Užsakovas</w:t>
      </w:r>
      <w:r w:rsidRPr="00585AB1">
        <w:rPr>
          <w:sz w:val="24"/>
          <w:szCs w:val="24"/>
          <w:lang w:val="lt-LT"/>
        </w:rPr>
        <w:t>)</w:t>
      </w:r>
    </w:p>
    <w:p w14:paraId="65D0C806" w14:textId="77777777" w:rsidR="008209B7" w:rsidRPr="00585AB1" w:rsidRDefault="009B5B4B">
      <w:pPr>
        <w:widowControl w:val="0"/>
        <w:ind w:left="20" w:right="2" w:firstLine="831"/>
        <w:jc w:val="both"/>
        <w:rPr>
          <w:sz w:val="24"/>
          <w:szCs w:val="24"/>
          <w:lang w:val="lt-LT"/>
        </w:rPr>
      </w:pPr>
      <w:r w:rsidRPr="00585AB1">
        <w:rPr>
          <w:sz w:val="24"/>
          <w:szCs w:val="24"/>
          <w:lang w:val="lt-LT"/>
        </w:rPr>
        <w:t>ir</w:t>
      </w:r>
    </w:p>
    <w:p w14:paraId="15968698" w14:textId="03924127" w:rsidR="008209B7" w:rsidRPr="00585AB1" w:rsidRDefault="009B5B4B">
      <w:pPr>
        <w:widowControl w:val="0"/>
        <w:ind w:left="20" w:right="2" w:firstLine="831"/>
        <w:jc w:val="both"/>
        <w:rPr>
          <w:sz w:val="24"/>
          <w:szCs w:val="24"/>
          <w:lang w:val="lt-LT"/>
        </w:rPr>
      </w:pPr>
      <w:r w:rsidRPr="00585AB1">
        <w:rPr>
          <w:b/>
          <w:bCs/>
          <w:sz w:val="24"/>
          <w:szCs w:val="24"/>
          <w:lang w:val="lt-LT"/>
        </w:rPr>
        <w:t>UAB „</w:t>
      </w:r>
      <w:proofErr w:type="spellStart"/>
      <w:r w:rsidR="00585AB1" w:rsidRPr="00585AB1">
        <w:rPr>
          <w:b/>
          <w:bCs/>
          <w:sz w:val="24"/>
          <w:szCs w:val="24"/>
          <w:lang w:val="lt-LT"/>
        </w:rPr>
        <w:t>Akvesta</w:t>
      </w:r>
      <w:proofErr w:type="spellEnd"/>
      <w:r w:rsidRPr="00585AB1">
        <w:rPr>
          <w:b/>
          <w:bCs/>
          <w:sz w:val="24"/>
          <w:szCs w:val="24"/>
          <w:lang w:val="lt-LT"/>
        </w:rPr>
        <w:t>“</w:t>
      </w:r>
      <w:r w:rsidRPr="00585AB1">
        <w:rPr>
          <w:sz w:val="24"/>
          <w:szCs w:val="24"/>
          <w:lang w:val="lt-LT"/>
        </w:rPr>
        <w:t>, juridinio asmens kodas</w:t>
      </w:r>
      <w:r w:rsidR="00DA6CEC" w:rsidRPr="00585AB1">
        <w:rPr>
          <w:sz w:val="24"/>
          <w:szCs w:val="24"/>
          <w:lang w:val="lt-LT"/>
        </w:rPr>
        <w:t xml:space="preserve"> </w:t>
      </w:r>
      <w:r w:rsidR="00585AB1" w:rsidRPr="00585AB1">
        <w:rPr>
          <w:sz w:val="24"/>
          <w:szCs w:val="24"/>
          <w:lang w:val="lt-LT"/>
        </w:rPr>
        <w:t>300854587</w:t>
      </w:r>
      <w:r w:rsidRPr="00585AB1">
        <w:rPr>
          <w:sz w:val="24"/>
          <w:szCs w:val="24"/>
          <w:lang w:val="lt-LT"/>
        </w:rPr>
        <w:t xml:space="preserve">, adresas: </w:t>
      </w:r>
      <w:r w:rsidR="00585AB1" w:rsidRPr="00585AB1">
        <w:rPr>
          <w:sz w:val="24"/>
          <w:szCs w:val="24"/>
          <w:lang w:val="lt-LT"/>
        </w:rPr>
        <w:t>Laisvės pr. 115A-5, Vilnius</w:t>
      </w:r>
      <w:r w:rsidRPr="00585AB1">
        <w:rPr>
          <w:sz w:val="24"/>
          <w:szCs w:val="24"/>
          <w:lang w:val="lt-LT"/>
        </w:rPr>
        <w:t>, atstovaujama direktor</w:t>
      </w:r>
      <w:r w:rsidR="00F4541F" w:rsidRPr="00585AB1">
        <w:rPr>
          <w:sz w:val="24"/>
          <w:szCs w:val="24"/>
          <w:lang w:val="lt-LT"/>
        </w:rPr>
        <w:t>iaus</w:t>
      </w:r>
      <w:r w:rsidRPr="00585AB1">
        <w:rPr>
          <w:sz w:val="24"/>
          <w:szCs w:val="24"/>
          <w:lang w:val="lt-LT"/>
        </w:rPr>
        <w:t xml:space="preserve"> </w:t>
      </w:r>
      <w:r w:rsidR="00585AB1" w:rsidRPr="00585AB1">
        <w:rPr>
          <w:sz w:val="24"/>
          <w:szCs w:val="24"/>
          <w:lang w:val="lt-LT"/>
        </w:rPr>
        <w:t xml:space="preserve">Irmanto </w:t>
      </w:r>
      <w:proofErr w:type="spellStart"/>
      <w:r w:rsidR="00585AB1" w:rsidRPr="00585AB1">
        <w:rPr>
          <w:sz w:val="24"/>
          <w:szCs w:val="24"/>
          <w:lang w:val="lt-LT"/>
        </w:rPr>
        <w:t>Pučinsko</w:t>
      </w:r>
      <w:proofErr w:type="spellEnd"/>
      <w:r w:rsidRPr="00585AB1">
        <w:rPr>
          <w:sz w:val="24"/>
          <w:szCs w:val="24"/>
          <w:lang w:val="lt-LT"/>
        </w:rPr>
        <w:t>, veikiančio pagal įmonės įstatus,</w:t>
      </w:r>
      <w:r w:rsidRPr="00585AB1">
        <w:rPr>
          <w:b/>
          <w:bCs/>
          <w:sz w:val="24"/>
          <w:szCs w:val="24"/>
          <w:lang w:val="lt-LT"/>
        </w:rPr>
        <w:t xml:space="preserve"> </w:t>
      </w:r>
      <w:r w:rsidRPr="00585AB1">
        <w:rPr>
          <w:sz w:val="24"/>
          <w:szCs w:val="24"/>
          <w:lang w:val="lt-LT"/>
        </w:rPr>
        <w:t xml:space="preserve">(toliau – </w:t>
      </w:r>
      <w:r w:rsidRPr="00585AB1">
        <w:rPr>
          <w:b/>
          <w:bCs/>
          <w:sz w:val="24"/>
          <w:szCs w:val="24"/>
          <w:lang w:val="lt-LT"/>
        </w:rPr>
        <w:t>Rangovas</w:t>
      </w:r>
      <w:r w:rsidRPr="00585AB1">
        <w:rPr>
          <w:sz w:val="24"/>
          <w:szCs w:val="24"/>
          <w:lang w:val="lt-LT"/>
        </w:rPr>
        <w:t xml:space="preserve">), </w:t>
      </w:r>
    </w:p>
    <w:p w14:paraId="4AB624B9" w14:textId="77777777" w:rsidR="008209B7" w:rsidRPr="00585AB1" w:rsidRDefault="009B5B4B">
      <w:pPr>
        <w:widowControl w:val="0"/>
        <w:ind w:left="20" w:right="2" w:firstLine="831"/>
        <w:jc w:val="both"/>
        <w:rPr>
          <w:sz w:val="24"/>
          <w:szCs w:val="24"/>
          <w:lang w:val="lt-LT"/>
        </w:rPr>
      </w:pPr>
      <w:r w:rsidRPr="00585AB1">
        <w:rPr>
          <w:sz w:val="24"/>
          <w:szCs w:val="24"/>
          <w:lang w:val="lt-LT"/>
        </w:rPr>
        <w:t xml:space="preserve">toliau kartu sutartyje vadinamos „šalimis“, o kiekviena atskirai – „šalimi“, sudarė šią Darbų viešojo pirkimo-pardavimo sutartį (toliau – </w:t>
      </w:r>
      <w:r w:rsidRPr="00585AB1">
        <w:rPr>
          <w:b/>
          <w:bCs/>
          <w:sz w:val="24"/>
          <w:szCs w:val="24"/>
          <w:lang w:val="lt-LT"/>
        </w:rPr>
        <w:t>Sutartis</w:t>
      </w:r>
      <w:r w:rsidRPr="00585AB1">
        <w:rPr>
          <w:sz w:val="24"/>
          <w:szCs w:val="24"/>
          <w:lang w:val="lt-LT"/>
        </w:rPr>
        <w:t>):</w:t>
      </w:r>
    </w:p>
    <w:p w14:paraId="48ABAD31" w14:textId="77777777" w:rsidR="008209B7" w:rsidRPr="00585AB1" w:rsidRDefault="008209B7">
      <w:pPr>
        <w:widowControl w:val="0"/>
        <w:jc w:val="center"/>
        <w:rPr>
          <w:b/>
          <w:bCs/>
          <w:sz w:val="24"/>
          <w:szCs w:val="24"/>
          <w:lang w:val="lt-LT"/>
        </w:rPr>
      </w:pPr>
    </w:p>
    <w:p w14:paraId="7D1FFE6C" w14:textId="77777777" w:rsidR="008209B7" w:rsidRPr="00585AB1" w:rsidRDefault="009B5B4B">
      <w:pPr>
        <w:widowControl w:val="0"/>
        <w:jc w:val="center"/>
        <w:rPr>
          <w:b/>
          <w:bCs/>
          <w:sz w:val="24"/>
          <w:szCs w:val="24"/>
          <w:lang w:val="lt-LT"/>
        </w:rPr>
      </w:pPr>
      <w:r w:rsidRPr="00585AB1">
        <w:rPr>
          <w:b/>
          <w:bCs/>
          <w:sz w:val="24"/>
          <w:szCs w:val="24"/>
          <w:lang w:val="lt-LT"/>
        </w:rPr>
        <w:t>I. SUTARTIES OBJEKTAS</w:t>
      </w:r>
    </w:p>
    <w:p w14:paraId="4F707C54" w14:textId="77777777" w:rsidR="008209B7" w:rsidRPr="00585AB1" w:rsidRDefault="008209B7">
      <w:pPr>
        <w:widowControl w:val="0"/>
        <w:jc w:val="center"/>
        <w:rPr>
          <w:b/>
          <w:bCs/>
          <w:sz w:val="24"/>
          <w:szCs w:val="24"/>
          <w:lang w:val="lt-LT"/>
        </w:rPr>
      </w:pPr>
    </w:p>
    <w:p w14:paraId="295E8F8A" w14:textId="29F34C04" w:rsidR="008209B7" w:rsidRPr="00585AB1" w:rsidRDefault="009B5B4B">
      <w:pPr>
        <w:widowControl w:val="0"/>
        <w:numPr>
          <w:ilvl w:val="0"/>
          <w:numId w:val="1"/>
        </w:numPr>
        <w:tabs>
          <w:tab w:val="left" w:pos="851"/>
          <w:tab w:val="left" w:pos="1276"/>
          <w:tab w:val="left" w:pos="1560"/>
          <w:tab w:val="left" w:pos="3777"/>
        </w:tabs>
        <w:ind w:firstLine="567"/>
        <w:jc w:val="both"/>
        <w:rPr>
          <w:sz w:val="24"/>
          <w:szCs w:val="24"/>
          <w:lang w:val="lt-LT"/>
        </w:rPr>
      </w:pPr>
      <w:r w:rsidRPr="00585AB1">
        <w:rPr>
          <w:sz w:val="24"/>
          <w:szCs w:val="24"/>
          <w:lang w:val="lt-LT"/>
        </w:rPr>
        <w:t xml:space="preserve">Sutartyje nustatytomis sąlygomis ir tvarka Rangovas įsipareigoja atlikti </w:t>
      </w:r>
      <w:r w:rsidR="003B0D83">
        <w:rPr>
          <w:b/>
          <w:bCs/>
          <w:sz w:val="24"/>
          <w:szCs w:val="24"/>
          <w:lang w:val="lt-LT"/>
        </w:rPr>
        <w:t>Kraštovaizdžio tvarkymo</w:t>
      </w:r>
      <w:r w:rsidR="008C53E2">
        <w:rPr>
          <w:b/>
          <w:bCs/>
          <w:sz w:val="24"/>
          <w:szCs w:val="24"/>
          <w:lang w:val="lt-LT"/>
        </w:rPr>
        <w:t xml:space="preserve"> </w:t>
      </w:r>
      <w:r w:rsidR="008C53E2" w:rsidRPr="00585AB1">
        <w:rPr>
          <w:b/>
          <w:bCs/>
          <w:sz w:val="24"/>
          <w:szCs w:val="24"/>
          <w:lang w:val="lt-LT"/>
        </w:rPr>
        <w:t>darbus</w:t>
      </w:r>
      <w:r w:rsidRPr="00585AB1">
        <w:rPr>
          <w:b/>
          <w:bCs/>
          <w:sz w:val="24"/>
          <w:szCs w:val="24"/>
          <w:lang w:val="lt-LT"/>
        </w:rPr>
        <w:t xml:space="preserve"> </w:t>
      </w:r>
      <w:r w:rsidRPr="00585AB1">
        <w:rPr>
          <w:sz w:val="24"/>
          <w:szCs w:val="24"/>
          <w:lang w:val="lt-LT"/>
        </w:rPr>
        <w:t>(toliau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49405955" w:rsidR="008209B7" w:rsidRPr="00585AB1" w:rsidRDefault="009B5B4B">
      <w:pPr>
        <w:widowControl w:val="0"/>
        <w:numPr>
          <w:ilvl w:val="0"/>
          <w:numId w:val="1"/>
        </w:numPr>
        <w:tabs>
          <w:tab w:val="left" w:pos="851"/>
          <w:tab w:val="left" w:pos="1276"/>
          <w:tab w:val="left" w:pos="1560"/>
          <w:tab w:val="left" w:pos="3777"/>
        </w:tabs>
        <w:ind w:left="20" w:firstLine="547"/>
        <w:jc w:val="both"/>
        <w:rPr>
          <w:sz w:val="24"/>
          <w:szCs w:val="24"/>
          <w:lang w:val="lt-LT"/>
        </w:rPr>
      </w:pPr>
      <w:r w:rsidRPr="00585AB1">
        <w:rPr>
          <w:sz w:val="24"/>
          <w:szCs w:val="24"/>
          <w:lang w:val="lt-LT"/>
        </w:rPr>
        <w:t xml:space="preserve">Sutarties 1 punkte nurodytus darbus Rangovas įsipareigoja atlikti ne vėliau nei per </w:t>
      </w:r>
      <w:r w:rsidRPr="00585AB1">
        <w:rPr>
          <w:b/>
          <w:bCs/>
          <w:sz w:val="24"/>
          <w:szCs w:val="24"/>
          <w:lang w:val="lt-LT"/>
        </w:rPr>
        <w:t>1 (vieną) mėnesį</w:t>
      </w:r>
      <w:r w:rsidRPr="00585AB1">
        <w:rPr>
          <w:sz w:val="24"/>
          <w:szCs w:val="24"/>
          <w:lang w:val="lt-LT"/>
        </w:rPr>
        <w:t xml:space="preserve"> nuo Sutarties pasirašymo dienos. Šis darbų atlikimo terminas nebus pratęsiamas. Darbų atlikimo adresas: </w:t>
      </w:r>
      <w:r w:rsidR="002405CE">
        <w:rPr>
          <w:b/>
          <w:bCs/>
          <w:sz w:val="24"/>
          <w:szCs w:val="24"/>
          <w:lang w:val="lt-LT"/>
        </w:rPr>
        <w:t>Vilties</w:t>
      </w:r>
      <w:r w:rsidR="00F4541F" w:rsidRPr="00585AB1">
        <w:rPr>
          <w:b/>
          <w:bCs/>
          <w:sz w:val="24"/>
          <w:szCs w:val="24"/>
          <w:lang w:val="lt-LT"/>
        </w:rPr>
        <w:t xml:space="preserve"> g. </w:t>
      </w:r>
      <w:r w:rsidR="002405CE">
        <w:rPr>
          <w:b/>
          <w:bCs/>
          <w:sz w:val="24"/>
          <w:szCs w:val="24"/>
          <w:lang w:val="lt-LT"/>
        </w:rPr>
        <w:t>6</w:t>
      </w:r>
      <w:r w:rsidR="00F4541F" w:rsidRPr="00585AB1">
        <w:rPr>
          <w:b/>
          <w:bCs/>
          <w:sz w:val="24"/>
          <w:szCs w:val="24"/>
          <w:lang w:val="lt-LT"/>
        </w:rPr>
        <w:t>,</w:t>
      </w:r>
      <w:r w:rsidRPr="00585AB1">
        <w:rPr>
          <w:b/>
          <w:bCs/>
          <w:sz w:val="24"/>
          <w:szCs w:val="24"/>
          <w:lang w:val="lt-LT"/>
        </w:rPr>
        <w:t xml:space="preserve"> </w:t>
      </w:r>
      <w:r w:rsidR="00EE1CCD" w:rsidRPr="00585AB1">
        <w:rPr>
          <w:b/>
          <w:bCs/>
          <w:sz w:val="24"/>
          <w:szCs w:val="24"/>
          <w:lang w:val="lt-LT"/>
        </w:rPr>
        <w:t>Kaunas</w:t>
      </w:r>
      <w:r w:rsidRPr="00585AB1">
        <w:rPr>
          <w:b/>
          <w:bCs/>
          <w:sz w:val="24"/>
          <w:szCs w:val="24"/>
          <w:lang w:val="lt-LT"/>
        </w:rPr>
        <w:t>.</w:t>
      </w:r>
    </w:p>
    <w:p w14:paraId="68224355" w14:textId="77777777" w:rsidR="008209B7" w:rsidRPr="00585AB1"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Pr="00585AB1" w:rsidRDefault="009B5B4B">
      <w:pPr>
        <w:widowControl w:val="0"/>
        <w:tabs>
          <w:tab w:val="left" w:pos="3652"/>
        </w:tabs>
        <w:jc w:val="center"/>
        <w:rPr>
          <w:b/>
          <w:bCs/>
          <w:sz w:val="24"/>
          <w:szCs w:val="24"/>
          <w:lang w:val="lt-LT"/>
        </w:rPr>
      </w:pPr>
      <w:r w:rsidRPr="00585AB1">
        <w:rPr>
          <w:b/>
          <w:bCs/>
          <w:sz w:val="24"/>
          <w:szCs w:val="24"/>
          <w:lang w:val="lt-LT"/>
        </w:rPr>
        <w:t>II. SUTARTIES KAINA</w:t>
      </w:r>
    </w:p>
    <w:p w14:paraId="4C37D074" w14:textId="77777777" w:rsidR="008209B7" w:rsidRPr="00585AB1" w:rsidRDefault="008209B7">
      <w:pPr>
        <w:widowControl w:val="0"/>
        <w:tabs>
          <w:tab w:val="left" w:pos="3652"/>
        </w:tabs>
        <w:jc w:val="center"/>
        <w:rPr>
          <w:b/>
          <w:bCs/>
          <w:sz w:val="24"/>
          <w:szCs w:val="24"/>
          <w:lang w:val="lt-LT"/>
        </w:rPr>
      </w:pPr>
    </w:p>
    <w:p w14:paraId="1444D14D" w14:textId="17320909" w:rsidR="008209B7" w:rsidRPr="00585AB1" w:rsidRDefault="009B5B4B">
      <w:pPr>
        <w:widowControl w:val="0"/>
        <w:numPr>
          <w:ilvl w:val="0"/>
          <w:numId w:val="1"/>
        </w:numPr>
        <w:tabs>
          <w:tab w:val="left" w:pos="851"/>
        </w:tabs>
        <w:ind w:left="20" w:right="-1" w:firstLine="600"/>
        <w:jc w:val="both"/>
        <w:rPr>
          <w:sz w:val="24"/>
          <w:szCs w:val="24"/>
          <w:lang w:val="lt-LT"/>
        </w:rPr>
      </w:pPr>
      <w:r w:rsidRPr="00585AB1">
        <w:rPr>
          <w:sz w:val="24"/>
          <w:szCs w:val="24"/>
          <w:lang w:val="lt-LT"/>
        </w:rPr>
        <w:t xml:space="preserve">Šiai Sutarčiai yra taikomas fiksuotos kainos kainodaros metodas. Pradinė sutarties vertė lygi laimėjusiojo Rangovo pasiūlymo kainai, t. y. </w:t>
      </w:r>
      <w:r w:rsidR="00F4541F" w:rsidRPr="00585AB1">
        <w:rPr>
          <w:b/>
          <w:bCs/>
          <w:sz w:val="24"/>
          <w:szCs w:val="24"/>
          <w:lang w:val="lt-LT"/>
        </w:rPr>
        <w:t xml:space="preserve">14 </w:t>
      </w:r>
      <w:r w:rsidR="002405CE">
        <w:rPr>
          <w:b/>
          <w:bCs/>
          <w:sz w:val="24"/>
          <w:szCs w:val="24"/>
          <w:lang w:val="lt-LT"/>
        </w:rPr>
        <w:t>1</w:t>
      </w:r>
      <w:r w:rsidR="00F4541F" w:rsidRPr="00585AB1">
        <w:rPr>
          <w:b/>
          <w:bCs/>
          <w:sz w:val="24"/>
          <w:szCs w:val="24"/>
          <w:lang w:val="lt-LT"/>
        </w:rPr>
        <w:t>9</w:t>
      </w:r>
      <w:r w:rsidR="008C53E2">
        <w:rPr>
          <w:b/>
          <w:bCs/>
          <w:sz w:val="24"/>
          <w:szCs w:val="24"/>
          <w:lang w:val="lt-LT"/>
        </w:rPr>
        <w:t>0</w:t>
      </w:r>
      <w:r w:rsidR="00F4541F" w:rsidRPr="00585AB1">
        <w:rPr>
          <w:b/>
          <w:bCs/>
          <w:sz w:val="24"/>
          <w:szCs w:val="24"/>
          <w:lang w:val="lt-LT"/>
        </w:rPr>
        <w:t>,00</w:t>
      </w:r>
      <w:r w:rsidRPr="00585AB1">
        <w:rPr>
          <w:b/>
          <w:bCs/>
          <w:sz w:val="24"/>
          <w:szCs w:val="24"/>
          <w:lang w:val="lt-LT"/>
        </w:rPr>
        <w:t xml:space="preserve"> Eur </w:t>
      </w:r>
      <w:r w:rsidRPr="00585AB1">
        <w:rPr>
          <w:i/>
          <w:iCs/>
          <w:sz w:val="24"/>
          <w:szCs w:val="24"/>
          <w:lang w:val="lt-LT"/>
        </w:rPr>
        <w:t>(</w:t>
      </w:r>
      <w:r w:rsidR="00F4541F" w:rsidRPr="00585AB1">
        <w:rPr>
          <w:i/>
          <w:iCs/>
          <w:sz w:val="24"/>
          <w:szCs w:val="24"/>
          <w:lang w:val="lt-LT"/>
        </w:rPr>
        <w:t>keturiolika</w:t>
      </w:r>
      <w:r w:rsidRPr="00585AB1">
        <w:rPr>
          <w:i/>
          <w:iCs/>
          <w:sz w:val="24"/>
          <w:szCs w:val="24"/>
          <w:lang w:val="lt-LT"/>
        </w:rPr>
        <w:t xml:space="preserve"> tūkstanči</w:t>
      </w:r>
      <w:r w:rsidR="00F4541F" w:rsidRPr="00585AB1">
        <w:rPr>
          <w:i/>
          <w:iCs/>
          <w:sz w:val="24"/>
          <w:szCs w:val="24"/>
          <w:lang w:val="lt-LT"/>
        </w:rPr>
        <w:t>ų</w:t>
      </w:r>
      <w:r w:rsidR="003B0D83">
        <w:rPr>
          <w:i/>
          <w:iCs/>
          <w:sz w:val="24"/>
          <w:szCs w:val="24"/>
          <w:lang w:val="lt-LT"/>
        </w:rPr>
        <w:t xml:space="preserve"> </w:t>
      </w:r>
      <w:r w:rsidRPr="00585AB1">
        <w:rPr>
          <w:i/>
          <w:iCs/>
          <w:sz w:val="24"/>
          <w:szCs w:val="24"/>
          <w:lang w:val="lt-LT"/>
        </w:rPr>
        <w:t>šimta</w:t>
      </w:r>
      <w:r w:rsidR="003B0D83">
        <w:rPr>
          <w:i/>
          <w:iCs/>
          <w:sz w:val="24"/>
          <w:szCs w:val="24"/>
          <w:lang w:val="lt-LT"/>
        </w:rPr>
        <w:t>s</w:t>
      </w:r>
      <w:r w:rsidR="00F4541F" w:rsidRPr="00585AB1">
        <w:rPr>
          <w:i/>
          <w:iCs/>
          <w:sz w:val="24"/>
          <w:szCs w:val="24"/>
          <w:lang w:val="lt-LT"/>
        </w:rPr>
        <w:t xml:space="preserve"> devyniasdešimt</w:t>
      </w:r>
      <w:r w:rsidRPr="00585AB1">
        <w:rPr>
          <w:i/>
          <w:iCs/>
          <w:sz w:val="24"/>
          <w:szCs w:val="24"/>
          <w:lang w:val="lt-LT"/>
        </w:rPr>
        <w:t xml:space="preserve"> </w:t>
      </w:r>
      <w:r w:rsidR="00F4541F" w:rsidRPr="00585AB1">
        <w:rPr>
          <w:i/>
          <w:iCs/>
          <w:sz w:val="24"/>
          <w:szCs w:val="24"/>
          <w:lang w:val="lt-LT"/>
        </w:rPr>
        <w:t xml:space="preserve"> </w:t>
      </w:r>
      <w:r w:rsidRPr="00585AB1">
        <w:rPr>
          <w:i/>
          <w:iCs/>
          <w:sz w:val="24"/>
          <w:szCs w:val="24"/>
          <w:lang w:val="lt-LT"/>
        </w:rPr>
        <w:t>eur</w:t>
      </w:r>
      <w:r w:rsidR="003B0D83">
        <w:rPr>
          <w:i/>
          <w:iCs/>
          <w:sz w:val="24"/>
          <w:szCs w:val="24"/>
          <w:lang w:val="lt-LT"/>
        </w:rPr>
        <w:t>ų</w:t>
      </w:r>
      <w:r w:rsidRPr="00585AB1">
        <w:rPr>
          <w:i/>
          <w:iCs/>
          <w:sz w:val="24"/>
          <w:szCs w:val="24"/>
          <w:lang w:val="lt-LT"/>
        </w:rPr>
        <w:t xml:space="preserve">, 00 ct) </w:t>
      </w:r>
      <w:r w:rsidRPr="00585AB1">
        <w:rPr>
          <w:b/>
          <w:bCs/>
          <w:sz w:val="24"/>
          <w:szCs w:val="24"/>
          <w:lang w:val="lt-LT"/>
        </w:rPr>
        <w:t>be PVM</w:t>
      </w:r>
      <w:r w:rsidRPr="00585AB1">
        <w:rPr>
          <w:sz w:val="24"/>
          <w:szCs w:val="24"/>
          <w:lang w:val="lt-LT"/>
        </w:rPr>
        <w:t xml:space="preserve">. PVM sudaro 21 %, t. y. </w:t>
      </w:r>
      <w:r w:rsidR="002405CE">
        <w:rPr>
          <w:b/>
          <w:bCs/>
          <w:sz w:val="24"/>
          <w:szCs w:val="24"/>
          <w:lang w:val="lt-LT"/>
        </w:rPr>
        <w:t>2</w:t>
      </w:r>
      <w:r w:rsidRPr="00585AB1">
        <w:rPr>
          <w:b/>
          <w:bCs/>
          <w:sz w:val="24"/>
          <w:szCs w:val="24"/>
          <w:lang w:val="lt-LT"/>
        </w:rPr>
        <w:t> </w:t>
      </w:r>
      <w:r w:rsidR="002405CE">
        <w:rPr>
          <w:b/>
          <w:bCs/>
          <w:sz w:val="24"/>
          <w:szCs w:val="24"/>
          <w:lang w:val="lt-LT"/>
        </w:rPr>
        <w:t>979</w:t>
      </w:r>
      <w:r w:rsidRPr="00585AB1">
        <w:rPr>
          <w:b/>
          <w:bCs/>
          <w:sz w:val="24"/>
          <w:szCs w:val="24"/>
          <w:lang w:val="lt-LT"/>
        </w:rPr>
        <w:t>,</w:t>
      </w:r>
      <w:r w:rsidR="00F4541F" w:rsidRPr="00585AB1">
        <w:rPr>
          <w:b/>
          <w:bCs/>
          <w:sz w:val="24"/>
          <w:szCs w:val="24"/>
          <w:lang w:val="lt-LT"/>
        </w:rPr>
        <w:t>9</w:t>
      </w:r>
      <w:r w:rsidR="008C53E2">
        <w:rPr>
          <w:b/>
          <w:bCs/>
          <w:sz w:val="24"/>
          <w:szCs w:val="24"/>
          <w:lang w:val="lt-LT"/>
        </w:rPr>
        <w:t>0</w:t>
      </w:r>
      <w:r w:rsidRPr="00585AB1">
        <w:rPr>
          <w:b/>
          <w:bCs/>
          <w:sz w:val="24"/>
          <w:szCs w:val="24"/>
          <w:lang w:val="lt-LT"/>
        </w:rPr>
        <w:t xml:space="preserve"> Eur</w:t>
      </w:r>
      <w:r w:rsidRPr="00585AB1">
        <w:rPr>
          <w:sz w:val="24"/>
          <w:szCs w:val="24"/>
          <w:lang w:val="lt-LT"/>
        </w:rPr>
        <w:t xml:space="preserve"> </w:t>
      </w:r>
      <w:r w:rsidRPr="00585AB1">
        <w:rPr>
          <w:i/>
          <w:iCs/>
          <w:sz w:val="24"/>
          <w:szCs w:val="24"/>
          <w:lang w:val="lt-LT"/>
        </w:rPr>
        <w:t>(</w:t>
      </w:r>
      <w:r w:rsidR="003B0D83">
        <w:rPr>
          <w:i/>
          <w:iCs/>
          <w:sz w:val="24"/>
          <w:szCs w:val="24"/>
          <w:lang w:val="lt-LT"/>
        </w:rPr>
        <w:t>du</w:t>
      </w:r>
      <w:r w:rsidR="00F4541F" w:rsidRPr="00585AB1">
        <w:rPr>
          <w:i/>
          <w:iCs/>
          <w:sz w:val="24"/>
          <w:szCs w:val="24"/>
          <w:lang w:val="lt-LT"/>
        </w:rPr>
        <w:t xml:space="preserve"> tūkstančiai</w:t>
      </w:r>
      <w:r w:rsidRPr="00585AB1">
        <w:rPr>
          <w:i/>
          <w:iCs/>
          <w:sz w:val="24"/>
          <w:szCs w:val="24"/>
          <w:lang w:val="lt-LT"/>
        </w:rPr>
        <w:t xml:space="preserve"> </w:t>
      </w:r>
      <w:r w:rsidR="003B0D83">
        <w:rPr>
          <w:i/>
          <w:iCs/>
          <w:sz w:val="24"/>
          <w:szCs w:val="24"/>
          <w:lang w:val="lt-LT"/>
        </w:rPr>
        <w:t xml:space="preserve">devyni </w:t>
      </w:r>
      <w:r w:rsidR="00F4541F" w:rsidRPr="00585AB1">
        <w:rPr>
          <w:i/>
          <w:iCs/>
          <w:sz w:val="24"/>
          <w:szCs w:val="24"/>
          <w:lang w:val="lt-LT"/>
        </w:rPr>
        <w:t>šimta</w:t>
      </w:r>
      <w:r w:rsidR="003B0D83">
        <w:rPr>
          <w:i/>
          <w:iCs/>
          <w:sz w:val="24"/>
          <w:szCs w:val="24"/>
          <w:lang w:val="lt-LT"/>
        </w:rPr>
        <w:t>i</w:t>
      </w:r>
      <w:r w:rsidRPr="00585AB1">
        <w:rPr>
          <w:i/>
          <w:iCs/>
          <w:sz w:val="24"/>
          <w:szCs w:val="24"/>
          <w:lang w:val="lt-LT"/>
        </w:rPr>
        <w:t xml:space="preserve"> </w:t>
      </w:r>
      <w:r w:rsidR="003B0D83">
        <w:rPr>
          <w:i/>
          <w:iCs/>
          <w:sz w:val="24"/>
          <w:szCs w:val="24"/>
          <w:lang w:val="lt-LT"/>
        </w:rPr>
        <w:t>septyn</w:t>
      </w:r>
      <w:r w:rsidRPr="00585AB1">
        <w:rPr>
          <w:i/>
          <w:iCs/>
          <w:sz w:val="24"/>
          <w:szCs w:val="24"/>
          <w:lang w:val="lt-LT"/>
        </w:rPr>
        <w:t xml:space="preserve">iasdešimt </w:t>
      </w:r>
      <w:r w:rsidR="003B0D83">
        <w:rPr>
          <w:i/>
          <w:iCs/>
          <w:sz w:val="24"/>
          <w:szCs w:val="24"/>
          <w:lang w:val="lt-LT"/>
        </w:rPr>
        <w:t>devyni</w:t>
      </w:r>
      <w:r w:rsidRPr="00585AB1">
        <w:rPr>
          <w:i/>
          <w:iCs/>
          <w:sz w:val="24"/>
          <w:szCs w:val="24"/>
          <w:lang w:val="lt-LT"/>
        </w:rPr>
        <w:t xml:space="preserve"> eurai, </w:t>
      </w:r>
      <w:r w:rsidR="00F4541F" w:rsidRPr="00585AB1">
        <w:rPr>
          <w:i/>
          <w:iCs/>
          <w:sz w:val="24"/>
          <w:szCs w:val="24"/>
          <w:lang w:val="lt-LT"/>
        </w:rPr>
        <w:t>9</w:t>
      </w:r>
      <w:r w:rsidR="003B0D83">
        <w:rPr>
          <w:i/>
          <w:iCs/>
          <w:sz w:val="24"/>
          <w:szCs w:val="24"/>
          <w:lang w:val="lt-LT"/>
        </w:rPr>
        <w:t>0</w:t>
      </w:r>
      <w:r w:rsidRPr="00585AB1">
        <w:rPr>
          <w:i/>
          <w:iCs/>
          <w:sz w:val="24"/>
          <w:szCs w:val="24"/>
          <w:lang w:val="lt-LT"/>
        </w:rPr>
        <w:t xml:space="preserve"> ct)</w:t>
      </w:r>
      <w:r w:rsidRPr="00585AB1">
        <w:rPr>
          <w:sz w:val="24"/>
          <w:szCs w:val="24"/>
          <w:lang w:val="lt-LT"/>
        </w:rPr>
        <w:t xml:space="preserve">. Kaina su PVM yra </w:t>
      </w:r>
      <w:r w:rsidR="00F4541F" w:rsidRPr="00585AB1">
        <w:rPr>
          <w:b/>
          <w:bCs/>
          <w:sz w:val="24"/>
          <w:szCs w:val="24"/>
          <w:lang w:val="lt-LT"/>
        </w:rPr>
        <w:t>1</w:t>
      </w:r>
      <w:r w:rsidR="003B0D83">
        <w:rPr>
          <w:b/>
          <w:bCs/>
          <w:sz w:val="24"/>
          <w:szCs w:val="24"/>
          <w:lang w:val="lt-LT"/>
        </w:rPr>
        <w:t>7</w:t>
      </w:r>
      <w:r w:rsidR="00F4541F" w:rsidRPr="00585AB1">
        <w:rPr>
          <w:b/>
          <w:bCs/>
          <w:sz w:val="24"/>
          <w:szCs w:val="24"/>
          <w:lang w:val="lt-LT"/>
        </w:rPr>
        <w:t xml:space="preserve"> 1</w:t>
      </w:r>
      <w:r w:rsidR="003B0D83">
        <w:rPr>
          <w:b/>
          <w:bCs/>
          <w:sz w:val="24"/>
          <w:szCs w:val="24"/>
          <w:lang w:val="lt-LT"/>
        </w:rPr>
        <w:t>69</w:t>
      </w:r>
      <w:r w:rsidRPr="00585AB1">
        <w:rPr>
          <w:b/>
          <w:bCs/>
          <w:sz w:val="24"/>
          <w:szCs w:val="24"/>
          <w:lang w:val="lt-LT"/>
        </w:rPr>
        <w:t>,</w:t>
      </w:r>
      <w:r w:rsidR="00F4541F" w:rsidRPr="00585AB1">
        <w:rPr>
          <w:b/>
          <w:bCs/>
          <w:sz w:val="24"/>
          <w:szCs w:val="24"/>
          <w:lang w:val="lt-LT"/>
        </w:rPr>
        <w:t>9</w:t>
      </w:r>
      <w:r w:rsidR="008C53E2">
        <w:rPr>
          <w:b/>
          <w:bCs/>
          <w:sz w:val="24"/>
          <w:szCs w:val="24"/>
          <w:lang w:val="lt-LT"/>
        </w:rPr>
        <w:t>0</w:t>
      </w:r>
      <w:r w:rsidRPr="00585AB1">
        <w:rPr>
          <w:b/>
          <w:bCs/>
          <w:sz w:val="24"/>
          <w:szCs w:val="24"/>
          <w:lang w:val="lt-LT"/>
        </w:rPr>
        <w:t xml:space="preserve"> Eur </w:t>
      </w:r>
      <w:r w:rsidRPr="00585AB1">
        <w:rPr>
          <w:i/>
          <w:iCs/>
          <w:sz w:val="24"/>
          <w:szCs w:val="24"/>
          <w:lang w:val="lt-LT"/>
        </w:rPr>
        <w:t>(</w:t>
      </w:r>
      <w:r w:rsidR="003B0D83">
        <w:rPr>
          <w:i/>
          <w:iCs/>
          <w:sz w:val="24"/>
          <w:szCs w:val="24"/>
          <w:lang w:val="lt-LT"/>
        </w:rPr>
        <w:t>septy</w:t>
      </w:r>
      <w:r w:rsidR="003B0D83" w:rsidRPr="00585AB1">
        <w:rPr>
          <w:i/>
          <w:iCs/>
          <w:sz w:val="24"/>
          <w:szCs w:val="24"/>
          <w:lang w:val="lt-LT"/>
        </w:rPr>
        <w:t>niolika</w:t>
      </w:r>
      <w:r w:rsidRPr="00585AB1">
        <w:rPr>
          <w:i/>
          <w:iCs/>
          <w:sz w:val="24"/>
          <w:szCs w:val="24"/>
          <w:lang w:val="lt-LT"/>
        </w:rPr>
        <w:t xml:space="preserve"> tūkstanči</w:t>
      </w:r>
      <w:r w:rsidR="00F4541F" w:rsidRPr="00585AB1">
        <w:rPr>
          <w:i/>
          <w:iCs/>
          <w:sz w:val="24"/>
          <w:szCs w:val="24"/>
          <w:lang w:val="lt-LT"/>
        </w:rPr>
        <w:t>ų</w:t>
      </w:r>
      <w:r w:rsidRPr="00585AB1">
        <w:rPr>
          <w:i/>
          <w:iCs/>
          <w:sz w:val="24"/>
          <w:szCs w:val="24"/>
          <w:lang w:val="lt-LT"/>
        </w:rPr>
        <w:t xml:space="preserve"> </w:t>
      </w:r>
      <w:r w:rsidR="00F4541F" w:rsidRPr="00585AB1">
        <w:rPr>
          <w:i/>
          <w:iCs/>
          <w:sz w:val="24"/>
          <w:szCs w:val="24"/>
          <w:lang w:val="lt-LT"/>
        </w:rPr>
        <w:t>šimtas</w:t>
      </w:r>
      <w:r w:rsidRPr="00585AB1">
        <w:rPr>
          <w:i/>
          <w:iCs/>
          <w:sz w:val="24"/>
          <w:szCs w:val="24"/>
          <w:lang w:val="lt-LT"/>
        </w:rPr>
        <w:t xml:space="preserve"> </w:t>
      </w:r>
      <w:r w:rsidR="003B0D83">
        <w:rPr>
          <w:i/>
          <w:iCs/>
          <w:sz w:val="24"/>
          <w:szCs w:val="24"/>
          <w:lang w:val="lt-LT"/>
        </w:rPr>
        <w:t>šešiasdešimt devyni</w:t>
      </w:r>
      <w:r w:rsidRPr="00585AB1">
        <w:rPr>
          <w:i/>
          <w:iCs/>
          <w:sz w:val="24"/>
          <w:szCs w:val="24"/>
          <w:lang w:val="lt-LT"/>
        </w:rPr>
        <w:t xml:space="preserve"> eurai, </w:t>
      </w:r>
      <w:r w:rsidR="00F4541F" w:rsidRPr="00585AB1">
        <w:rPr>
          <w:i/>
          <w:iCs/>
          <w:sz w:val="24"/>
          <w:szCs w:val="24"/>
          <w:lang w:val="lt-LT"/>
        </w:rPr>
        <w:t>9</w:t>
      </w:r>
      <w:r w:rsidR="003B0D83">
        <w:rPr>
          <w:i/>
          <w:iCs/>
          <w:sz w:val="24"/>
          <w:szCs w:val="24"/>
          <w:lang w:val="lt-LT"/>
        </w:rPr>
        <w:t>0</w:t>
      </w:r>
      <w:r w:rsidRPr="00585AB1">
        <w:rPr>
          <w:i/>
          <w:iCs/>
          <w:sz w:val="24"/>
          <w:szCs w:val="24"/>
          <w:lang w:val="lt-LT"/>
        </w:rPr>
        <w:t xml:space="preserve"> ct)</w:t>
      </w:r>
      <w:r w:rsidRPr="00585AB1">
        <w:rPr>
          <w:sz w:val="24"/>
          <w:szCs w:val="24"/>
          <w:lang w:val="lt-LT"/>
        </w:rPr>
        <w:t>.</w:t>
      </w:r>
    </w:p>
    <w:p w14:paraId="2F1E44AD" w14:textId="77777777" w:rsidR="008209B7" w:rsidRPr="00585AB1" w:rsidRDefault="009B5B4B">
      <w:pPr>
        <w:widowControl w:val="0"/>
        <w:numPr>
          <w:ilvl w:val="0"/>
          <w:numId w:val="1"/>
        </w:numPr>
        <w:tabs>
          <w:tab w:val="left" w:pos="851"/>
        </w:tabs>
        <w:ind w:left="20" w:right="-1" w:firstLine="600"/>
        <w:jc w:val="both"/>
        <w:rPr>
          <w:sz w:val="24"/>
          <w:szCs w:val="24"/>
          <w:lang w:val="lt-LT"/>
        </w:rPr>
      </w:pPr>
      <w:r w:rsidRPr="00585AB1">
        <w:rPr>
          <w:sz w:val="24"/>
          <w:szCs w:val="24"/>
          <w:lang w:val="lt-LT"/>
        </w:rPr>
        <w:t xml:space="preserve">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w:t>
      </w:r>
      <w:r w:rsidRPr="00585AB1">
        <w:rPr>
          <w:sz w:val="24"/>
          <w:szCs w:val="24"/>
          <w:lang w:val="lt-LT"/>
        </w:rPr>
        <w:t>šioje Sutartyje sutartą kainą. Rangovas neturi teisės reikalauti padengti jokių išlaidų, viršijančių darbų kainą, jeigu dėl to nebuvo atskiro rašytinio šalių susitarimo Sutartyje nustatyta tvarka.</w:t>
      </w:r>
    </w:p>
    <w:p w14:paraId="373D6230" w14:textId="70B4E88B" w:rsidR="008209B7" w:rsidRDefault="009B5B4B">
      <w:pPr>
        <w:pStyle w:val="ListParagraph"/>
        <w:numPr>
          <w:ilvl w:val="0"/>
          <w:numId w:val="1"/>
        </w:numPr>
        <w:tabs>
          <w:tab w:val="left" w:pos="993"/>
        </w:tabs>
        <w:ind w:left="0" w:firstLine="567"/>
        <w:jc w:val="both"/>
        <w:rPr>
          <w:sz w:val="24"/>
          <w:szCs w:val="24"/>
          <w:lang w:val="lt-LT"/>
        </w:rPr>
      </w:pPr>
      <w:r w:rsidRPr="00585AB1">
        <w:rPr>
          <w:sz w:val="24"/>
          <w:szCs w:val="24"/>
          <w:lang w:val="lt-LT"/>
        </w:rPr>
        <w:t xml:space="preserve">Šios </w:t>
      </w:r>
      <w:r w:rsidR="005E0A56">
        <w:rPr>
          <w:sz w:val="24"/>
          <w:szCs w:val="24"/>
          <w:lang w:val="lt-LT"/>
        </w:rPr>
        <w:t>S</w:t>
      </w:r>
      <w:r w:rsidRPr="00585AB1">
        <w:rPr>
          <w:sz w:val="24"/>
          <w:szCs w:val="24"/>
          <w:lang w:val="lt-LT"/>
        </w:rPr>
        <w:t xml:space="preserve">utarties 3 punkte nurodyta kaina yra galutinė ir nebus keičiama visą Sutarties galiojimo laikotarpį. Ji nebus perskaičiuojama pasikeitus mokesčiams, kainų lygiui, minimaliam darbo užmokesčiui, infliacijai ir </w:t>
      </w:r>
      <w:proofErr w:type="spellStart"/>
      <w:r w:rsidRPr="00585AB1">
        <w:rPr>
          <w:sz w:val="24"/>
          <w:szCs w:val="24"/>
          <w:lang w:val="lt-LT"/>
        </w:rPr>
        <w:t>pan</w:t>
      </w:r>
      <w:proofErr w:type="spellEnd"/>
      <w:r w:rsidRPr="00585AB1">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31E9299E" w14:textId="77777777" w:rsidR="005E0A56" w:rsidRPr="00585AB1" w:rsidRDefault="005E0A56" w:rsidP="00F71E4B">
      <w:pPr>
        <w:pStyle w:val="ListParagraph"/>
        <w:tabs>
          <w:tab w:val="left" w:pos="993"/>
        </w:tabs>
        <w:ind w:left="567"/>
        <w:jc w:val="both"/>
        <w:rPr>
          <w:sz w:val="24"/>
          <w:szCs w:val="24"/>
          <w:lang w:val="lt-LT"/>
        </w:rPr>
      </w:pPr>
    </w:p>
    <w:p w14:paraId="48EC8DE6" w14:textId="77777777" w:rsidR="008209B7" w:rsidRPr="00585AB1" w:rsidRDefault="009B5B4B">
      <w:pPr>
        <w:keepNext/>
        <w:keepLines/>
        <w:widowControl w:val="0"/>
        <w:tabs>
          <w:tab w:val="left" w:pos="3984"/>
        </w:tabs>
        <w:jc w:val="center"/>
        <w:outlineLvl w:val="3"/>
        <w:rPr>
          <w:b/>
          <w:bCs/>
          <w:sz w:val="24"/>
          <w:szCs w:val="24"/>
          <w:lang w:val="lt-LT"/>
        </w:rPr>
      </w:pPr>
      <w:bookmarkStart w:id="1" w:name="bookmark0"/>
      <w:r w:rsidRPr="00585AB1">
        <w:rPr>
          <w:b/>
          <w:bCs/>
          <w:sz w:val="24"/>
          <w:szCs w:val="24"/>
          <w:lang w:val="lt-LT"/>
        </w:rPr>
        <w:lastRenderedPageBreak/>
        <w:t xml:space="preserve">III. ŠALIŲ </w:t>
      </w:r>
      <w:r w:rsidRPr="00585AB1">
        <w:rPr>
          <w:b/>
          <w:bCs/>
          <w:sz w:val="24"/>
          <w:szCs w:val="24"/>
          <w:lang w:val="lt-LT"/>
        </w:rPr>
        <w:t>ĮSIPAREIGOJIMAI</w:t>
      </w:r>
      <w:bookmarkEnd w:id="1"/>
    </w:p>
    <w:p w14:paraId="360C8ED1" w14:textId="77777777" w:rsidR="008209B7" w:rsidRPr="00585AB1" w:rsidRDefault="008209B7">
      <w:pPr>
        <w:keepNext/>
        <w:keepLines/>
        <w:widowControl w:val="0"/>
        <w:tabs>
          <w:tab w:val="left" w:pos="3984"/>
        </w:tabs>
        <w:jc w:val="center"/>
        <w:outlineLvl w:val="3"/>
        <w:rPr>
          <w:b/>
          <w:bCs/>
          <w:sz w:val="24"/>
          <w:szCs w:val="24"/>
          <w:lang w:val="lt-LT"/>
        </w:rPr>
      </w:pPr>
    </w:p>
    <w:p w14:paraId="1ACFAEBC" w14:textId="77777777" w:rsidR="008209B7" w:rsidRPr="00585AB1" w:rsidRDefault="009B5B4B">
      <w:pPr>
        <w:widowControl w:val="0"/>
        <w:numPr>
          <w:ilvl w:val="0"/>
          <w:numId w:val="1"/>
        </w:numPr>
        <w:tabs>
          <w:tab w:val="left" w:pos="851"/>
        </w:tabs>
        <w:ind w:left="20" w:firstLine="600"/>
        <w:jc w:val="both"/>
        <w:rPr>
          <w:sz w:val="24"/>
          <w:szCs w:val="24"/>
          <w:lang w:val="lt-LT"/>
        </w:rPr>
      </w:pPr>
      <w:r w:rsidRPr="00585AB1">
        <w:rPr>
          <w:sz w:val="24"/>
          <w:szCs w:val="24"/>
          <w:lang w:val="lt-LT"/>
        </w:rPr>
        <w:t>Užsakovas įsipareigoja:</w:t>
      </w:r>
    </w:p>
    <w:p w14:paraId="2C6F2EBA"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priimti iš Rangovo atliktus darbus Sutartyje nustatyta tvarka;</w:t>
      </w:r>
    </w:p>
    <w:p w14:paraId="40605389"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pašalinti Rangovo įspėjime nurodytas aplinkybes, kurios trukdo tinkamai vykdyti Sutartį, jei jos priklauso nuo Užsakovo valios;</w:t>
      </w:r>
    </w:p>
    <w:p w14:paraId="4A7190ED"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Pr="00585AB1" w:rsidRDefault="009B5B4B">
      <w:pPr>
        <w:widowControl w:val="0"/>
        <w:numPr>
          <w:ilvl w:val="1"/>
          <w:numId w:val="1"/>
        </w:numPr>
        <w:tabs>
          <w:tab w:val="left" w:pos="1134"/>
        </w:tabs>
        <w:ind w:firstLine="567"/>
        <w:jc w:val="both"/>
        <w:rPr>
          <w:sz w:val="24"/>
          <w:szCs w:val="24"/>
          <w:lang w:val="lt-LT"/>
        </w:rPr>
      </w:pPr>
      <w:r w:rsidRPr="00585AB1">
        <w:rPr>
          <w:sz w:val="24"/>
          <w:szCs w:val="24"/>
          <w:lang w:val="lt-LT"/>
        </w:rPr>
        <w:t>nedelsiant pranešti Rangovui apie savo rekvizitų ar kitos pagrindinės informacijos pasikeitimą nuo pasikeitimo atsiradimo dienos.</w:t>
      </w:r>
    </w:p>
    <w:p w14:paraId="63BFE538" w14:textId="77777777" w:rsidR="008209B7" w:rsidRPr="00585AB1" w:rsidRDefault="009B5B4B">
      <w:pPr>
        <w:widowControl w:val="0"/>
        <w:numPr>
          <w:ilvl w:val="0"/>
          <w:numId w:val="1"/>
        </w:numPr>
        <w:tabs>
          <w:tab w:val="left" w:pos="993"/>
        </w:tabs>
        <w:ind w:left="20" w:firstLine="600"/>
        <w:jc w:val="both"/>
        <w:rPr>
          <w:sz w:val="24"/>
          <w:szCs w:val="24"/>
          <w:lang w:val="lt-LT"/>
        </w:rPr>
      </w:pPr>
      <w:r w:rsidRPr="00585AB1">
        <w:rPr>
          <w:sz w:val="24"/>
          <w:szCs w:val="24"/>
          <w:lang w:val="lt-LT"/>
        </w:rPr>
        <w:t>Užsakovo teisės:</w:t>
      </w:r>
    </w:p>
    <w:p w14:paraId="53C98D28"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turi teisę tikrinti Rangovo darbų atlikimo eigą ir kokybę;</w:t>
      </w:r>
    </w:p>
    <w:p w14:paraId="76391304"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nemokėti už nekokybiškai atliktus darbus arba atsiradus trūkumų ar defektų, sustabdyti darbus, iki trūkumai ar defektai bus pašalinti.</w:t>
      </w:r>
    </w:p>
    <w:p w14:paraId="15646D10" w14:textId="77777777" w:rsidR="008209B7" w:rsidRPr="00585AB1" w:rsidRDefault="009B5B4B">
      <w:pPr>
        <w:widowControl w:val="0"/>
        <w:numPr>
          <w:ilvl w:val="0"/>
          <w:numId w:val="1"/>
        </w:numPr>
        <w:tabs>
          <w:tab w:val="left" w:pos="993"/>
        </w:tabs>
        <w:ind w:left="20" w:firstLine="600"/>
        <w:jc w:val="both"/>
        <w:rPr>
          <w:sz w:val="24"/>
          <w:szCs w:val="24"/>
          <w:lang w:val="lt-LT"/>
        </w:rPr>
      </w:pPr>
      <w:r w:rsidRPr="00585AB1">
        <w:rPr>
          <w:sz w:val="24"/>
          <w:szCs w:val="24"/>
          <w:lang w:val="lt-LT"/>
        </w:rPr>
        <w:t>Rangovas įsipareigoja:</w:t>
      </w:r>
    </w:p>
    <w:p w14:paraId="48B8AEEB"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atlikti Sutartyje numatytus darbus Sutarties 2 punkte nurodytu terminu;</w:t>
      </w:r>
    </w:p>
    <w:p w14:paraId="701B385F"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savarankiškai apsirūpinti darbams atlikti reikalingais materialiniais ištekliais, atsakyti už blogą medžiagų kokybę;</w:t>
      </w:r>
    </w:p>
    <w:p w14:paraId="63A66DEB"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garantuoti objekte darbo ir priešgaisrinę saugą, aplinkos ekologinę apsaugą, pastatyti kelio ženklus, aptverti darbo vietą kelyje dirbant kelio juostoje;</w:t>
      </w:r>
    </w:p>
    <w:p w14:paraId="02D3C783"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atlikdamas darbus Rangovas privalo leisti Užsakovo ir Užsakovo nurodytiems asmenims bet kada tikrinti atliekamų darbų kokybę, būdą ir naudojamas medžiagas;</w:t>
      </w:r>
    </w:p>
    <w:p w14:paraId="4C84CA86"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Sutarties vykdymo metu laikytis teisėtų Užsakovo nurodymų;</w:t>
      </w:r>
    </w:p>
    <w:p w14:paraId="1D5A54F1" w14:textId="77777777" w:rsidR="008209B7" w:rsidRPr="00585AB1" w:rsidRDefault="009B5B4B">
      <w:pPr>
        <w:pStyle w:val="ListParagraph"/>
        <w:numPr>
          <w:ilvl w:val="1"/>
          <w:numId w:val="1"/>
        </w:numPr>
        <w:tabs>
          <w:tab w:val="left" w:pos="1134"/>
        </w:tabs>
        <w:ind w:left="20" w:firstLine="580"/>
        <w:rPr>
          <w:sz w:val="24"/>
          <w:szCs w:val="24"/>
          <w:lang w:val="lt-LT"/>
        </w:rPr>
      </w:pPr>
      <w:r w:rsidRPr="00585AB1">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Pr="00585AB1" w:rsidRDefault="009B5B4B">
      <w:pPr>
        <w:pStyle w:val="ListParagraph"/>
        <w:widowControl w:val="0"/>
        <w:numPr>
          <w:ilvl w:val="0"/>
          <w:numId w:val="2"/>
        </w:numPr>
        <w:tabs>
          <w:tab w:val="left" w:pos="851"/>
        </w:tabs>
        <w:ind w:left="20" w:firstLine="580"/>
        <w:jc w:val="both"/>
        <w:rPr>
          <w:sz w:val="24"/>
          <w:szCs w:val="24"/>
          <w:lang w:val="lt-LT"/>
        </w:rPr>
      </w:pPr>
      <w:r w:rsidRPr="00585AB1">
        <w:rPr>
          <w:sz w:val="24"/>
          <w:szCs w:val="24"/>
          <w:lang w:val="lt-LT"/>
        </w:rPr>
        <w:t>Rangovas turi teisę darbus užbaigti anksčiau nustatyto termino.</w:t>
      </w:r>
    </w:p>
    <w:p w14:paraId="25A55DDA" w14:textId="77777777" w:rsidR="008209B7" w:rsidRPr="00585AB1" w:rsidRDefault="009B5B4B">
      <w:pPr>
        <w:pStyle w:val="ListParagraph"/>
        <w:widowControl w:val="0"/>
        <w:numPr>
          <w:ilvl w:val="0"/>
          <w:numId w:val="2"/>
        </w:numPr>
        <w:tabs>
          <w:tab w:val="left" w:pos="993"/>
        </w:tabs>
        <w:ind w:left="0" w:firstLine="600"/>
        <w:jc w:val="both"/>
        <w:rPr>
          <w:sz w:val="24"/>
          <w:szCs w:val="24"/>
          <w:lang w:val="lt-LT"/>
        </w:rPr>
      </w:pPr>
      <w:r w:rsidRPr="00585AB1">
        <w:rPr>
          <w:sz w:val="24"/>
          <w:szCs w:val="24"/>
          <w:lang w:val="lt-LT"/>
        </w:rPr>
        <w:t>Rangovui darbams vykdyti gali būti suteikta teisė naudotis elektros energija ir vandeniu šalių suderinta tvarka</w:t>
      </w:r>
      <w:r w:rsidRPr="00585AB1">
        <w:rPr>
          <w:i/>
          <w:iCs/>
          <w:color w:val="FF0000"/>
          <w:sz w:val="24"/>
          <w:szCs w:val="24"/>
          <w:lang w:val="lt-LT"/>
        </w:rPr>
        <w:t>.</w:t>
      </w:r>
    </w:p>
    <w:p w14:paraId="540E3229" w14:textId="77777777" w:rsidR="008209B7" w:rsidRPr="00585AB1" w:rsidRDefault="008209B7">
      <w:pPr>
        <w:widowControl w:val="0"/>
        <w:ind w:left="958"/>
        <w:jc w:val="both"/>
        <w:rPr>
          <w:sz w:val="24"/>
          <w:szCs w:val="24"/>
          <w:lang w:val="lt-LT"/>
        </w:rPr>
      </w:pPr>
    </w:p>
    <w:p w14:paraId="3FA7310D" w14:textId="77777777" w:rsidR="008209B7" w:rsidRPr="00585AB1" w:rsidRDefault="009B5B4B">
      <w:pPr>
        <w:widowControl w:val="0"/>
        <w:tabs>
          <w:tab w:val="left" w:pos="3976"/>
        </w:tabs>
        <w:jc w:val="center"/>
        <w:rPr>
          <w:b/>
          <w:bCs/>
          <w:sz w:val="24"/>
          <w:szCs w:val="24"/>
          <w:lang w:val="lt-LT"/>
        </w:rPr>
      </w:pPr>
      <w:bookmarkStart w:id="2" w:name="bookmark1"/>
      <w:r w:rsidRPr="00585AB1">
        <w:rPr>
          <w:b/>
          <w:bCs/>
          <w:sz w:val="24"/>
          <w:szCs w:val="24"/>
          <w:lang w:val="lt-LT"/>
        </w:rPr>
        <w:t>IV. ATSISKAITYMO TVARKA</w:t>
      </w:r>
      <w:bookmarkEnd w:id="2"/>
    </w:p>
    <w:p w14:paraId="0C11979E" w14:textId="77777777" w:rsidR="008209B7" w:rsidRPr="00585AB1" w:rsidRDefault="008209B7">
      <w:pPr>
        <w:widowControl w:val="0"/>
        <w:tabs>
          <w:tab w:val="left" w:pos="3976"/>
        </w:tabs>
        <w:jc w:val="center"/>
        <w:rPr>
          <w:b/>
          <w:bCs/>
          <w:sz w:val="24"/>
          <w:szCs w:val="24"/>
          <w:lang w:val="lt-LT"/>
        </w:rPr>
      </w:pPr>
    </w:p>
    <w:p w14:paraId="19F23E59" w14:textId="77777777" w:rsidR="008209B7" w:rsidRPr="00585AB1" w:rsidRDefault="009B5B4B">
      <w:pPr>
        <w:widowControl w:val="0"/>
        <w:numPr>
          <w:ilvl w:val="0"/>
          <w:numId w:val="2"/>
        </w:numPr>
        <w:tabs>
          <w:tab w:val="left" w:pos="993"/>
        </w:tabs>
        <w:ind w:left="0" w:right="-1" w:firstLine="600"/>
        <w:jc w:val="both"/>
        <w:rPr>
          <w:sz w:val="24"/>
          <w:szCs w:val="24"/>
          <w:lang w:val="lt-LT"/>
        </w:rPr>
      </w:pPr>
      <w:bookmarkStart w:id="3" w:name="OLE_LINK12"/>
      <w:bookmarkStart w:id="4" w:name="OLE_LINK13"/>
      <w:r w:rsidRPr="00585AB1">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w:t>
      </w:r>
      <w:r w:rsidRPr="00585AB1">
        <w:rPr>
          <w:sz w:val="24"/>
          <w:szCs w:val="24"/>
          <w:lang w:val="lt-LT"/>
        </w:rPr>
        <w:lastRenderedPageBreak/>
        <w:t>„E.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 xml:space="preserve">Mokėjimai bus vykdomi tokia tvarka: </w:t>
      </w:r>
    </w:p>
    <w:p w14:paraId="4E6D9624" w14:textId="77777777"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12.1. per </w:t>
      </w:r>
      <w:r w:rsidRPr="00585AB1">
        <w:rPr>
          <w:b/>
          <w:bCs/>
          <w:sz w:val="24"/>
          <w:szCs w:val="24"/>
          <w:lang w:val="lt-LT"/>
        </w:rPr>
        <w:t>30 (trisdešimt) kalendorinių dienų</w:t>
      </w:r>
      <w:r w:rsidRPr="00585AB1">
        <w:rPr>
          <w:sz w:val="24"/>
          <w:szCs w:val="24"/>
          <w:lang w:val="lt-LT"/>
        </w:rPr>
        <w:t xml:space="preserve"> nuo dienos, kai Užsakovas gauna sąskaitą faktūrą.</w:t>
      </w:r>
    </w:p>
    <w:p w14:paraId="5D25BDD1" w14:textId="77777777" w:rsidR="008209B7" w:rsidRPr="00585AB1" w:rsidRDefault="009B5B4B">
      <w:pPr>
        <w:widowControl w:val="0"/>
        <w:tabs>
          <w:tab w:val="left" w:pos="993"/>
        </w:tabs>
        <w:ind w:right="-1" w:firstLine="600"/>
        <w:jc w:val="both"/>
        <w:rPr>
          <w:sz w:val="24"/>
          <w:szCs w:val="24"/>
          <w:lang w:val="lt-LT"/>
        </w:rPr>
      </w:pPr>
      <w:r w:rsidRPr="00585AB1">
        <w:rPr>
          <w:sz w:val="24"/>
          <w:szCs w:val="24"/>
          <w:lang w:val="lt-LT"/>
        </w:rPr>
        <w:t>12.2.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7777777" w:rsidR="008209B7" w:rsidRPr="00585AB1" w:rsidRDefault="009B5B4B">
      <w:pPr>
        <w:widowControl w:val="0"/>
        <w:tabs>
          <w:tab w:val="left" w:pos="993"/>
        </w:tabs>
        <w:ind w:right="-1" w:firstLine="600"/>
        <w:jc w:val="both"/>
        <w:rPr>
          <w:sz w:val="24"/>
          <w:szCs w:val="24"/>
          <w:lang w:val="lt-LT"/>
        </w:rPr>
      </w:pPr>
      <w:r w:rsidRPr="00585AB1">
        <w:rPr>
          <w:sz w:val="24"/>
          <w:szCs w:val="24"/>
          <w:lang w:val="lt-LT"/>
        </w:rPr>
        <w:t>12.3. kai Užsakovas sąskaitą faktūrą gauna anksčiau, negu įvykdyti Darbai, – per 30 (trisdešimt) kalendorinių dienų nuo Darbų įvykdymo dienos (atliktų darbų akto ar perdavimo – priėmimo akto pasirašymo dienos).</w:t>
      </w:r>
    </w:p>
    <w:p w14:paraId="0A915714" w14:textId="77777777" w:rsidR="008209B7" w:rsidRPr="00585AB1" w:rsidRDefault="009B5B4B">
      <w:pPr>
        <w:widowControl w:val="0"/>
        <w:tabs>
          <w:tab w:val="left" w:pos="993"/>
        </w:tabs>
        <w:ind w:right="-1" w:firstLine="600"/>
        <w:jc w:val="both"/>
        <w:rPr>
          <w:sz w:val="24"/>
          <w:szCs w:val="24"/>
          <w:lang w:val="lt-LT"/>
        </w:rPr>
      </w:pPr>
      <w:r w:rsidRPr="00585AB1">
        <w:rPr>
          <w:sz w:val="24"/>
          <w:szCs w:val="24"/>
          <w:lang w:val="lt-LT"/>
        </w:rPr>
        <w:t>12.4.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04C646A1" w14:textId="77777777" w:rsidR="008209B7" w:rsidRPr="00585AB1" w:rsidRDefault="009B5B4B">
      <w:pPr>
        <w:pStyle w:val="ListParagraph"/>
        <w:widowControl w:val="0"/>
        <w:numPr>
          <w:ilvl w:val="0"/>
          <w:numId w:val="2"/>
        </w:numPr>
        <w:tabs>
          <w:tab w:val="left" w:pos="966"/>
        </w:tabs>
        <w:ind w:left="0" w:right="-1" w:firstLine="567"/>
        <w:jc w:val="both"/>
        <w:rPr>
          <w:sz w:val="24"/>
          <w:szCs w:val="24"/>
          <w:lang w:val="lt-LT"/>
        </w:rPr>
      </w:pPr>
      <w:r w:rsidRPr="00585AB1">
        <w:rPr>
          <w:sz w:val="24"/>
          <w:szCs w:val="24"/>
          <w:lang w:val="lt-LT"/>
        </w:rPr>
        <w:t>Mokėjimai atliekami Lietuvos Respublikos nacionaline valiuta.</w:t>
      </w:r>
    </w:p>
    <w:p w14:paraId="45902FFB"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Tuo atveju, kai Užsakovas raštu atsisako darbų, Užsakovas sumoka Rangovui tik už tinkamai ir laiku iki tokio atsisakymo atliktus darbus pagal Sutartį.</w:t>
      </w:r>
    </w:p>
    <w:p w14:paraId="40914CC3" w14:textId="77777777" w:rsidR="008209B7" w:rsidRPr="00585AB1" w:rsidRDefault="009B5B4B">
      <w:pPr>
        <w:widowControl w:val="0"/>
        <w:numPr>
          <w:ilvl w:val="0"/>
          <w:numId w:val="2"/>
        </w:numPr>
        <w:tabs>
          <w:tab w:val="left" w:pos="993"/>
        </w:tabs>
        <w:ind w:left="0" w:right="23" w:firstLine="601"/>
        <w:jc w:val="both"/>
        <w:rPr>
          <w:sz w:val="24"/>
          <w:szCs w:val="24"/>
          <w:lang w:val="lt-LT"/>
        </w:rPr>
      </w:pPr>
      <w:r w:rsidRPr="00585AB1">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Pr="00585AB1" w:rsidRDefault="008209B7">
      <w:pPr>
        <w:widowControl w:val="0"/>
        <w:ind w:left="601" w:right="23"/>
        <w:jc w:val="both"/>
        <w:rPr>
          <w:sz w:val="24"/>
          <w:szCs w:val="24"/>
          <w:lang w:val="lt-LT"/>
        </w:rPr>
      </w:pPr>
    </w:p>
    <w:p w14:paraId="615DB120" w14:textId="77777777" w:rsidR="008209B7" w:rsidRPr="00585AB1" w:rsidRDefault="009B5B4B">
      <w:pPr>
        <w:widowControl w:val="0"/>
        <w:jc w:val="center"/>
        <w:rPr>
          <w:b/>
          <w:bCs/>
          <w:sz w:val="24"/>
          <w:szCs w:val="24"/>
          <w:lang w:val="lt-LT"/>
        </w:rPr>
      </w:pPr>
      <w:r w:rsidRPr="00585AB1">
        <w:rPr>
          <w:b/>
          <w:bCs/>
          <w:sz w:val="24"/>
          <w:szCs w:val="24"/>
          <w:lang w:val="lt-LT"/>
        </w:rPr>
        <w:t>V. DARBŲ ATLIKIMAS IR PERDAVIMAS</w:t>
      </w:r>
    </w:p>
    <w:p w14:paraId="6261044C" w14:textId="77777777" w:rsidR="008209B7" w:rsidRPr="00585AB1" w:rsidRDefault="008209B7">
      <w:pPr>
        <w:widowControl w:val="0"/>
        <w:jc w:val="center"/>
        <w:rPr>
          <w:b/>
          <w:bCs/>
          <w:sz w:val="24"/>
          <w:szCs w:val="24"/>
          <w:lang w:val="lt-LT"/>
        </w:rPr>
      </w:pPr>
    </w:p>
    <w:p w14:paraId="3EEEB220"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užbaigęs darbus anksčiau nustatyto termino, apie tai raštu informuoja Užsakovą.</w:t>
      </w:r>
    </w:p>
    <w:p w14:paraId="7C86802E"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Darbų dalį ar rezultatą Rangovas perduoda Užsakovui, o Užsakovas priima pasirašydami atliktų darbų priėmimo</w:t>
      </w:r>
      <w:r w:rsidRPr="00585AB1">
        <w:rPr>
          <w:b/>
          <w:bCs/>
          <w:sz w:val="24"/>
          <w:szCs w:val="24"/>
          <w:lang w:val="lt-LT"/>
        </w:rPr>
        <w:t>–</w:t>
      </w:r>
      <w:r w:rsidRPr="00585AB1">
        <w:rPr>
          <w:sz w:val="24"/>
          <w:szCs w:val="24"/>
          <w:lang w:val="lt-LT"/>
        </w:rPr>
        <w:t>perdavimo aktą. kuriuo Užsakovas patvirtina priėmęs, o Rangovas perdavęs atliktus darbus.</w:t>
      </w:r>
    </w:p>
    <w:p w14:paraId="4EF05CAC"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Jeigu darbų priėmimo</w:t>
      </w:r>
      <w:r w:rsidRPr="00585AB1">
        <w:rPr>
          <w:b/>
          <w:bCs/>
          <w:sz w:val="24"/>
          <w:szCs w:val="24"/>
          <w:lang w:val="lt-LT"/>
        </w:rPr>
        <w:t>–</w:t>
      </w:r>
      <w:r w:rsidRPr="00585AB1">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Galutinai priimant ir perduodant darbus, taikomos šio skyriaus nuostatos. Iki galutinio darbų priėmimo</w:t>
      </w:r>
      <w:r w:rsidRPr="00585AB1">
        <w:rPr>
          <w:b/>
          <w:bCs/>
          <w:sz w:val="24"/>
          <w:szCs w:val="24"/>
          <w:lang w:val="lt-LT"/>
        </w:rPr>
        <w:t>–</w:t>
      </w:r>
      <w:r w:rsidRPr="00585AB1">
        <w:rPr>
          <w:sz w:val="24"/>
          <w:szCs w:val="24"/>
          <w:lang w:val="lt-LT"/>
        </w:rPr>
        <w:t xml:space="preserve">perdavimo akto pasirašymo Rangovas savo sąskaita turi: visiškai pašalinti Užsakovo nurodytus darbų ar jų etapų trūkumus, visiškai ir tinkamai sutvarkyti darbų atlikimo vietą </w:t>
      </w:r>
      <w:r w:rsidRPr="00585AB1">
        <w:rPr>
          <w:sz w:val="24"/>
          <w:szCs w:val="24"/>
          <w:lang w:val="lt-LT"/>
        </w:rPr>
        <w:lastRenderedPageBreak/>
        <w:t>ir aplinkines teritorijas, kurios buvo naudotos Rangovo reikmėms, įskaitant likusio statybinio laužo, užteršto grunto, šiukšlių ir pan. išgabenimą, ir perduoti Užsakovui tinkamai užpildytą visą kitą dokumentaciją.</w:t>
      </w:r>
    </w:p>
    <w:p w14:paraId="456BEA80"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Darbai laikomi visiškai baigtais Užsakovui pasirašius galutinį atliktų darbų priėmimo</w:t>
      </w:r>
      <w:r w:rsidRPr="00585AB1">
        <w:rPr>
          <w:b/>
          <w:bCs/>
          <w:sz w:val="24"/>
          <w:szCs w:val="24"/>
          <w:lang w:val="lt-LT"/>
        </w:rPr>
        <w:t>–</w:t>
      </w:r>
      <w:r w:rsidRPr="00585AB1">
        <w:rPr>
          <w:sz w:val="24"/>
          <w:szCs w:val="24"/>
          <w:lang w:val="lt-LT"/>
        </w:rPr>
        <w:t>perdavimo aktą.</w:t>
      </w:r>
    </w:p>
    <w:p w14:paraId="580FF7C1" w14:textId="77777777" w:rsidR="008209B7" w:rsidRPr="00585AB1" w:rsidRDefault="008209B7">
      <w:pPr>
        <w:widowControl w:val="0"/>
        <w:tabs>
          <w:tab w:val="left" w:pos="4214"/>
        </w:tabs>
        <w:jc w:val="center"/>
        <w:rPr>
          <w:b/>
          <w:bCs/>
          <w:sz w:val="24"/>
          <w:szCs w:val="24"/>
          <w:lang w:val="lt-LT"/>
        </w:rPr>
      </w:pPr>
    </w:p>
    <w:p w14:paraId="77A09D59" w14:textId="77777777" w:rsidR="008209B7" w:rsidRPr="00585AB1" w:rsidRDefault="009B5B4B">
      <w:pPr>
        <w:widowControl w:val="0"/>
        <w:tabs>
          <w:tab w:val="left" w:pos="4214"/>
        </w:tabs>
        <w:jc w:val="center"/>
        <w:rPr>
          <w:b/>
          <w:bCs/>
          <w:sz w:val="24"/>
          <w:szCs w:val="24"/>
          <w:lang w:val="lt-LT"/>
        </w:rPr>
      </w:pPr>
      <w:r w:rsidRPr="00585AB1">
        <w:rPr>
          <w:b/>
          <w:bCs/>
          <w:sz w:val="24"/>
          <w:szCs w:val="24"/>
          <w:lang w:val="lt-LT"/>
        </w:rPr>
        <w:t>VI. ŠALIŲ ATSAKOMYBĖ</w:t>
      </w:r>
    </w:p>
    <w:p w14:paraId="67C1514C" w14:textId="77777777" w:rsidR="008209B7" w:rsidRPr="00585AB1" w:rsidRDefault="008209B7">
      <w:pPr>
        <w:widowControl w:val="0"/>
        <w:tabs>
          <w:tab w:val="left" w:pos="4214"/>
        </w:tabs>
        <w:jc w:val="center"/>
        <w:rPr>
          <w:b/>
          <w:bCs/>
          <w:sz w:val="24"/>
          <w:szCs w:val="24"/>
          <w:lang w:val="lt-LT"/>
        </w:rPr>
      </w:pPr>
    </w:p>
    <w:p w14:paraId="7E58B516"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Užsakovui nustačius darbų trūkumų, defektų ir (ar) netikslumų. Rangovas įsipareigoja savo sąskaita juos ištaisyti per laiką, raštu suderintą su Užsakovu.</w:t>
      </w:r>
    </w:p>
    <w:p w14:paraId="152504A5"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Pr="00585AB1" w:rsidRDefault="008209B7">
      <w:pPr>
        <w:widowControl w:val="0"/>
        <w:tabs>
          <w:tab w:val="left" w:pos="993"/>
        </w:tabs>
        <w:ind w:right="40"/>
        <w:jc w:val="both"/>
        <w:rPr>
          <w:sz w:val="24"/>
          <w:szCs w:val="24"/>
          <w:lang w:val="lt-LT"/>
        </w:rPr>
      </w:pPr>
    </w:p>
    <w:p w14:paraId="5B0190EB" w14:textId="77777777" w:rsidR="008209B7" w:rsidRPr="00585AB1" w:rsidRDefault="009B5B4B">
      <w:pPr>
        <w:keepNext/>
        <w:keepLines/>
        <w:widowControl w:val="0"/>
        <w:tabs>
          <w:tab w:val="left" w:pos="4158"/>
        </w:tabs>
        <w:jc w:val="center"/>
        <w:outlineLvl w:val="3"/>
        <w:rPr>
          <w:b/>
          <w:bCs/>
          <w:sz w:val="24"/>
          <w:szCs w:val="24"/>
          <w:lang w:val="lt-LT"/>
        </w:rPr>
      </w:pPr>
      <w:bookmarkStart w:id="5" w:name="bookmark2"/>
      <w:r w:rsidRPr="00585AB1">
        <w:rPr>
          <w:b/>
          <w:bCs/>
          <w:sz w:val="24"/>
          <w:szCs w:val="24"/>
          <w:lang w:val="lt-LT"/>
        </w:rPr>
        <w:t>VII. KONFIDENCIALUMAS</w:t>
      </w:r>
      <w:bookmarkEnd w:id="5"/>
    </w:p>
    <w:p w14:paraId="6621760A" w14:textId="77777777" w:rsidR="008209B7" w:rsidRPr="00585AB1" w:rsidRDefault="008209B7">
      <w:pPr>
        <w:keepNext/>
        <w:keepLines/>
        <w:widowControl w:val="0"/>
        <w:tabs>
          <w:tab w:val="left" w:pos="4158"/>
        </w:tabs>
        <w:jc w:val="center"/>
        <w:outlineLvl w:val="3"/>
        <w:rPr>
          <w:b/>
          <w:bCs/>
          <w:sz w:val="24"/>
          <w:szCs w:val="24"/>
          <w:lang w:val="lt-LT"/>
        </w:rPr>
      </w:pPr>
    </w:p>
    <w:p w14:paraId="2CBA4257"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008FBBE1" w14:textId="77777777" w:rsidR="008209B7" w:rsidRPr="00585AB1" w:rsidRDefault="008209B7">
      <w:pPr>
        <w:widowControl w:val="0"/>
        <w:tabs>
          <w:tab w:val="left" w:pos="993"/>
        </w:tabs>
        <w:ind w:left="601" w:right="40"/>
        <w:jc w:val="both"/>
        <w:rPr>
          <w:sz w:val="24"/>
          <w:szCs w:val="24"/>
          <w:lang w:val="lt-LT"/>
        </w:rPr>
      </w:pPr>
    </w:p>
    <w:p w14:paraId="25276A07" w14:textId="77777777" w:rsidR="008209B7" w:rsidRPr="00585AB1" w:rsidRDefault="009B5B4B">
      <w:pPr>
        <w:widowControl w:val="0"/>
        <w:jc w:val="center"/>
        <w:rPr>
          <w:b/>
          <w:bCs/>
          <w:i/>
          <w:iCs/>
          <w:color w:val="000000"/>
          <w:sz w:val="24"/>
          <w:szCs w:val="24"/>
          <w:shd w:val="clear" w:color="auto" w:fill="FFFFFF"/>
          <w:lang w:val="lt-LT" w:eastAsia="lt-LT"/>
        </w:rPr>
      </w:pPr>
      <w:r w:rsidRPr="00585AB1">
        <w:rPr>
          <w:b/>
          <w:bCs/>
          <w:sz w:val="24"/>
          <w:szCs w:val="24"/>
          <w:lang w:val="lt-LT"/>
        </w:rPr>
        <w:t xml:space="preserve">VIII. NENUGALIMA JĖGA </w:t>
      </w:r>
      <w:r w:rsidRPr="00585AB1">
        <w:rPr>
          <w:b/>
          <w:bCs/>
          <w:i/>
          <w:iCs/>
          <w:color w:val="000000"/>
          <w:sz w:val="24"/>
          <w:szCs w:val="24"/>
          <w:shd w:val="clear" w:color="auto" w:fill="FFFFFF"/>
          <w:lang w:val="lt-LT" w:eastAsia="lt-LT"/>
        </w:rPr>
        <w:t>(force majeure)</w:t>
      </w:r>
    </w:p>
    <w:p w14:paraId="741B465D" w14:textId="77777777" w:rsidR="008209B7" w:rsidRPr="00585AB1" w:rsidRDefault="008209B7">
      <w:pPr>
        <w:widowControl w:val="0"/>
        <w:jc w:val="center"/>
        <w:rPr>
          <w:b/>
          <w:bCs/>
          <w:i/>
          <w:iCs/>
          <w:color w:val="000000"/>
          <w:sz w:val="24"/>
          <w:szCs w:val="24"/>
          <w:shd w:val="clear" w:color="auto" w:fill="FFFFFF"/>
          <w:lang w:val="lt-LT" w:eastAsia="lt-LT"/>
        </w:rPr>
      </w:pPr>
    </w:p>
    <w:p w14:paraId="55674F7D"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7614DA4"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aplinkybėms taisyklių patvirtinimo“ (Žin.. 1996. Nr. 68-1652) ir Lietuvos Respublikos Vyriausybės 1997 m. kovo 13 d. nutarimo Nr. 222 „Dėl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aplinkybes liudijančių pažymų išdavimo tvarkos patvirtinimo“ (Žin., 1997. Nr. 24-556) nustatyta tvarka.</w:t>
      </w:r>
    </w:p>
    <w:p w14:paraId="6AEC879C"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Apie tokių aplinkybių atsiradimą viena šalis kitai įsipareigoja pranešti ne vėliau kaip per 15 (penkiolika) kalendorinių dienų nuo aplinkybių atsiradimo. Nepranešimas neatleidžia nuo </w:t>
      </w:r>
      <w:r w:rsidRPr="00585AB1">
        <w:rPr>
          <w:sz w:val="24"/>
          <w:szCs w:val="24"/>
          <w:lang w:val="lt-LT"/>
        </w:rPr>
        <w:lastRenderedPageBreak/>
        <w:t>Sutartyje numatytų įsipareigojimų vykdymo.</w:t>
      </w:r>
    </w:p>
    <w:p w14:paraId="0F1B4F68"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Nenugalimos jėgos atveju šalys dėl atsiradusių nuostolių papildomo atlyginimo ir darbų atlikimo terminų pratęsimo susitaria abipusiu susitarimu.</w:t>
      </w:r>
    </w:p>
    <w:p w14:paraId="25C1F344" w14:textId="77777777" w:rsidR="008209B7" w:rsidRPr="00585AB1" w:rsidRDefault="008209B7">
      <w:pPr>
        <w:widowControl w:val="0"/>
        <w:ind w:right="40"/>
        <w:jc w:val="center"/>
        <w:rPr>
          <w:b/>
          <w:bCs/>
          <w:sz w:val="24"/>
          <w:szCs w:val="24"/>
          <w:lang w:val="lt-LT"/>
        </w:rPr>
      </w:pPr>
    </w:p>
    <w:p w14:paraId="1C9E512C" w14:textId="77777777" w:rsidR="008209B7" w:rsidRPr="00585AB1" w:rsidRDefault="009B5B4B">
      <w:pPr>
        <w:widowControl w:val="0"/>
        <w:ind w:right="40"/>
        <w:jc w:val="center"/>
        <w:rPr>
          <w:b/>
          <w:bCs/>
          <w:sz w:val="24"/>
          <w:szCs w:val="24"/>
          <w:lang w:val="lt-LT"/>
        </w:rPr>
      </w:pPr>
      <w:r w:rsidRPr="00585AB1">
        <w:rPr>
          <w:b/>
          <w:bCs/>
          <w:sz w:val="24"/>
          <w:szCs w:val="24"/>
          <w:lang w:val="lt-LT"/>
        </w:rPr>
        <w:t>IX. SUTARTIES NUTRAUKIMO TVARKA</w:t>
      </w:r>
    </w:p>
    <w:p w14:paraId="009CB3D2" w14:textId="77777777" w:rsidR="008209B7" w:rsidRPr="00585AB1" w:rsidRDefault="008209B7">
      <w:pPr>
        <w:widowControl w:val="0"/>
        <w:ind w:right="40"/>
        <w:jc w:val="center"/>
        <w:rPr>
          <w:b/>
          <w:bCs/>
          <w:sz w:val="24"/>
          <w:szCs w:val="24"/>
          <w:lang w:val="lt-LT"/>
        </w:rPr>
      </w:pPr>
    </w:p>
    <w:p w14:paraId="16AB208F" w14:textId="77777777" w:rsidR="008209B7" w:rsidRPr="00585AB1" w:rsidRDefault="009B5B4B">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Sutartis gali būti nutraukta rašytiniu Šalių susitarimu arba vienos iš Šalių iniciatyva.</w:t>
      </w:r>
    </w:p>
    <w:p w14:paraId="3E0CDA4E" w14:textId="77777777" w:rsidR="008209B7" w:rsidRPr="00585AB1" w:rsidRDefault="009B5B4B">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36.1. Paaiškėjo, kad Rangovas turėjo būti pašalintas iš pirkimo procedūros pagal LR Viešųjų pirkimų įstatymo 46 straipsnio 1 dalį;</w:t>
      </w:r>
    </w:p>
    <w:p w14:paraId="6F037444"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36.3. Rangovas įsiteisėjusiu kompetentingos institucijos ar teismo sprendimu yra pripažintas kaltu dėl profesinio pažeidimo;</w:t>
      </w:r>
    </w:p>
    <w:p w14:paraId="22674473"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36.5. Rangovas netenka teisės verstis ta veikla, kuri reikalinga Sutarčiai vykdyti;</w:t>
      </w:r>
    </w:p>
    <w:p w14:paraId="650EAB6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36.6. teisės aktais įgaliotos institucijos daugiau nei 2 (du) kartus per Sutarties galiojimo laikotarpį nustato Rangovo teisės aktų pažeidimo atvejus;</w:t>
      </w:r>
    </w:p>
    <w:p w14:paraId="7ED1C150"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4FF21DC9"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36.8. atlikti Darbai neatitinka Sutartyje numatytų reikalavimų ir Rangovas vėluoja ištaisyti Darbų trūkumus ilgiau nei 30 (trisdešimt) kalendorinių dienų nuo Darbų trūkumų šalinimo termino pabaigos;</w:t>
      </w:r>
    </w:p>
    <w:p w14:paraId="166D8E73"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36.9. Rangovas nesilaiko Sutartyje nustatytų Darbų atlikimo terminų ilgiau kaip 14 (keturiolika) kalendorinių dienų;</w:t>
      </w:r>
    </w:p>
    <w:p w14:paraId="03FE90DF"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 Užsakovas turi teisę vienašališkai prieš 14 (keturiolika) kalendorinių dienų raštu įspėjęs apie tai Rangovą, nutraukti Sutartį, jeigu:</w:t>
      </w:r>
    </w:p>
    <w:p w14:paraId="58086C3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37.3. Keičiasi Rangovo organizacinė struktūra – juridinis statusas, pobūdis, ar valdymo struktūra ir tai gali turėti įtakos tinkamam Sutarties vykdymui;</w:t>
      </w:r>
    </w:p>
    <w:p w14:paraId="2EBEA5F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37.4. Užsakovui finansinės parama neskiriama ar finansinės paramos teikimas sustabdomas, ar nutraukiamas;</w:t>
      </w:r>
    </w:p>
    <w:p w14:paraId="62F190A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37.5. Nesant šiame punkte išvardytoms aplinkybėms ir (ar) Pirkėjui priėmus sprendimą nutraukti Sutartį, </w:t>
      </w:r>
    </w:p>
    <w:p w14:paraId="68483388"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 Rangovas turi teisę vienašališkai prieš 30 (trisdešimt) kalendorinių dienų raštu įspėjęs apie tai Užsakovą, nutraukti Sutartį, jeigu:</w:t>
      </w:r>
    </w:p>
    <w:p w14:paraId="34EDDDD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38.1. Užsakovas ilgiau nei 90 (devyniasdešimt) kalendorinių dienų nevykdo pareigos Sutartyje numatyta tvarka atsiskaityti už Rangovo tinkamai įvykdytus Darbus, kai Užsakovas šių Darbų </w:t>
      </w:r>
      <w:r w:rsidRPr="00585AB1">
        <w:rPr>
          <w:sz w:val="24"/>
          <w:szCs w:val="24"/>
          <w:lang w:val="lt-LT"/>
        </w:rPr>
        <w:lastRenderedPageBreak/>
        <w:t>kokybės neginčija;</w:t>
      </w:r>
    </w:p>
    <w:p w14:paraId="24638CF8"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38.2. Užsakovas yra likviduojamas, sustabdo ar apriboja ūkinę veiklą;</w:t>
      </w:r>
    </w:p>
    <w:p w14:paraId="1A23CB1B"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38.4. Kitokio pobūdžio Užsakovo veikimas, neveikimas, aplaidumas turintis neigiamos įtakos Sutarties vykdymui.</w:t>
      </w:r>
    </w:p>
    <w:p w14:paraId="562CD4EC"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 Sutarties nutraukimo įsigaliojimo atveju pagal bet kurį Sutarties sąlygų punktą: </w:t>
      </w:r>
    </w:p>
    <w:p w14:paraId="116D693E"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 Rangovas per Užsakovo nurodytą terminą privalo: </w:t>
      </w:r>
    </w:p>
    <w:p w14:paraId="2D6B214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40.1.1. nutraukti visą tolesnį Darbą, išskyrus tokį, kurį būtina atlikti dėl gyvybės ar turto išsaugojimo arba dėl Darbų saugos;</w:t>
      </w:r>
    </w:p>
    <w:p w14:paraId="01E86BA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40.1.2. perduoti Užsakovui Įrangą ir Medžiagas, už kurias jau sumokėta;</w:t>
      </w:r>
    </w:p>
    <w:p w14:paraId="4C768463"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40.1.3. perduoti Užsakovui tinkamai ir pagal Sutarties nuostatas įvykdytus Darbus iki Sutarties nutraukimo  įsigaliojimo;</w:t>
      </w:r>
    </w:p>
    <w:p w14:paraId="79C1B5F0"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40.1.4. pašalinti visus Rangovo įrengimus ir kitus daiktus iš Darbų vykdymo vietos ir pats palikti Darbų vietą</w:t>
      </w:r>
    </w:p>
    <w:p w14:paraId="176D9F3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40.2. </w:t>
      </w:r>
      <w:r w:rsidRPr="00585AB1">
        <w:rPr>
          <w:rFonts w:eastAsia="Calibri"/>
          <w:sz w:val="24"/>
          <w:szCs w:val="24"/>
          <w:lang w:val="lt-LT" w:eastAsia="ar-SA"/>
        </w:rPr>
        <w:t>Taikomas LR Viešųjų pirkimų įstatymo 90 str. 2 d. 4 p.</w:t>
      </w:r>
    </w:p>
    <w:p w14:paraId="6381D187" w14:textId="0B41125C" w:rsidR="008209B7" w:rsidRPr="00585AB1" w:rsidRDefault="009B5B4B">
      <w:pPr>
        <w:ind w:firstLine="600"/>
        <w:jc w:val="both"/>
        <w:outlineLvl w:val="2"/>
        <w:rPr>
          <w:rFonts w:eastAsia="Calibri"/>
          <w:sz w:val="24"/>
          <w:szCs w:val="24"/>
          <w:lang w:val="lt-LT" w:eastAsia="ar-SA"/>
        </w:rPr>
      </w:pPr>
      <w:r w:rsidRPr="00585AB1">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w:t>
      </w:r>
      <w:r w:rsidR="005E0A56">
        <w:rPr>
          <w:rFonts w:eastAsia="Calibri"/>
          <w:sz w:val="24"/>
          <w:szCs w:val="24"/>
          <w:lang w:val="lt-LT" w:eastAsia="ar-SA"/>
        </w:rPr>
        <w:t xml:space="preserve"> (penki procentai)</w:t>
      </w:r>
      <w:r w:rsidRPr="00585AB1">
        <w:rPr>
          <w:rFonts w:eastAsia="Calibri"/>
          <w:sz w:val="24"/>
          <w:szCs w:val="24"/>
          <w:lang w:val="lt-LT" w:eastAsia="ar-SA"/>
        </w:rPr>
        <w:t xml:space="preserve"> Kainos (be PVM) dydžio </w:t>
      </w:r>
      <w:r w:rsidR="005E0A56">
        <w:rPr>
          <w:rFonts w:eastAsia="Calibri"/>
          <w:sz w:val="24"/>
          <w:szCs w:val="24"/>
          <w:lang w:val="lt-LT" w:eastAsia="ar-SA"/>
        </w:rPr>
        <w:t>baudą</w:t>
      </w:r>
      <w:r w:rsidR="005E0A56" w:rsidRPr="00585AB1">
        <w:rPr>
          <w:rFonts w:eastAsia="Calibri"/>
          <w:sz w:val="24"/>
          <w:szCs w:val="24"/>
          <w:lang w:val="lt-LT" w:eastAsia="ar-SA"/>
        </w:rPr>
        <w:t xml:space="preserve"> </w:t>
      </w:r>
      <w:r w:rsidRPr="00585AB1">
        <w:rPr>
          <w:rFonts w:eastAsia="Calibri"/>
          <w:sz w:val="24"/>
          <w:szCs w:val="24"/>
          <w:lang w:val="lt-LT" w:eastAsia="ar-SA"/>
        </w:rPr>
        <w:t>ir atlyginti visus Užsakovo nuostolius, kurių nepadengia šame punkte numatytos netesybos. Užsakovas turi teisę šiame punkte numatytas netesybas išskaičiuoti iš Rangovui mokėtinų sumų arba netesybų dydžiu sumažinti Kainą.</w:t>
      </w:r>
    </w:p>
    <w:p w14:paraId="06500C00"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47E91B50"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54C9B88F" w14:textId="77777777" w:rsidR="008209B7" w:rsidRPr="00585AB1" w:rsidRDefault="008209B7">
      <w:pPr>
        <w:widowControl w:val="0"/>
        <w:tabs>
          <w:tab w:val="left" w:pos="2351"/>
        </w:tabs>
        <w:jc w:val="center"/>
        <w:rPr>
          <w:b/>
          <w:bCs/>
          <w:sz w:val="24"/>
          <w:szCs w:val="24"/>
          <w:lang w:val="lt-LT"/>
        </w:rPr>
      </w:pPr>
    </w:p>
    <w:p w14:paraId="59BA2063" w14:textId="77777777" w:rsidR="008209B7" w:rsidRPr="00585AB1" w:rsidRDefault="009B5B4B">
      <w:pPr>
        <w:widowControl w:val="0"/>
        <w:tabs>
          <w:tab w:val="left" w:pos="2351"/>
        </w:tabs>
        <w:jc w:val="center"/>
        <w:rPr>
          <w:b/>
          <w:bCs/>
          <w:sz w:val="24"/>
          <w:szCs w:val="24"/>
          <w:lang w:val="lt-LT"/>
        </w:rPr>
      </w:pPr>
      <w:r w:rsidRPr="00585AB1">
        <w:rPr>
          <w:b/>
          <w:bCs/>
          <w:sz w:val="24"/>
          <w:szCs w:val="24"/>
          <w:lang w:val="lt-LT"/>
        </w:rPr>
        <w:t>X. RANGOVO PRIEVOLĖS PER GARANTINĮ TERMINĄ</w:t>
      </w:r>
    </w:p>
    <w:p w14:paraId="54795905" w14:textId="77777777" w:rsidR="008209B7" w:rsidRPr="00585AB1" w:rsidRDefault="008209B7">
      <w:pPr>
        <w:widowControl w:val="0"/>
        <w:tabs>
          <w:tab w:val="left" w:pos="2351"/>
        </w:tabs>
        <w:jc w:val="center"/>
        <w:rPr>
          <w:b/>
          <w:bCs/>
          <w:sz w:val="24"/>
          <w:szCs w:val="24"/>
          <w:lang w:val="lt-LT"/>
        </w:rPr>
      </w:pPr>
    </w:p>
    <w:p w14:paraId="4E58F39A"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45. Nutraukus sutartį joje nurodytais pagrindais, atliktiems darbams yra suteikiamas bendras Sutartyje nustatytas garantinis terminas.</w:t>
      </w:r>
    </w:p>
    <w:p w14:paraId="47594390"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 xml:space="preserve">48. Garantinio laikotarpio metu atsiradus darbų defektų, tos darbų dalies garantinis laikotarpis yra sustabdomas laikotarpiui nuo Užsakovo pirmojo pranešimo apie defektus dienos iki visiško </w:t>
      </w:r>
      <w:r w:rsidRPr="00585AB1">
        <w:rPr>
          <w:sz w:val="24"/>
          <w:szCs w:val="24"/>
          <w:lang w:val="lt-LT"/>
        </w:rPr>
        <w:lastRenderedPageBreak/>
        <w:t>defektų pašalinimo dienos. Po visiško defektų pašalinimo garantinis terminas yra pratęsiamas tam laikotarpiui, kuriam buvo sustabdytas.</w:t>
      </w:r>
    </w:p>
    <w:p w14:paraId="3D81865D" w14:textId="77777777" w:rsidR="008209B7" w:rsidRPr="00585AB1" w:rsidRDefault="008209B7">
      <w:pPr>
        <w:keepNext/>
        <w:keepLines/>
        <w:widowControl w:val="0"/>
        <w:tabs>
          <w:tab w:val="left" w:pos="2894"/>
        </w:tabs>
        <w:jc w:val="center"/>
        <w:outlineLvl w:val="2"/>
        <w:rPr>
          <w:b/>
          <w:bCs/>
          <w:sz w:val="24"/>
          <w:szCs w:val="24"/>
          <w:lang w:val="lt-LT"/>
        </w:rPr>
      </w:pPr>
      <w:bookmarkStart w:id="6" w:name="bookmark5"/>
    </w:p>
    <w:p w14:paraId="2D0C60D9" w14:textId="77777777" w:rsidR="008209B7" w:rsidRPr="00585AB1" w:rsidRDefault="009B5B4B">
      <w:pPr>
        <w:keepNext/>
        <w:keepLines/>
        <w:widowControl w:val="0"/>
        <w:tabs>
          <w:tab w:val="left" w:pos="2894"/>
        </w:tabs>
        <w:jc w:val="center"/>
        <w:outlineLvl w:val="2"/>
        <w:rPr>
          <w:b/>
          <w:bCs/>
          <w:sz w:val="24"/>
          <w:szCs w:val="24"/>
          <w:lang w:val="lt-LT"/>
        </w:rPr>
      </w:pPr>
      <w:r w:rsidRPr="00585AB1">
        <w:rPr>
          <w:b/>
          <w:bCs/>
          <w:sz w:val="24"/>
          <w:szCs w:val="24"/>
          <w:lang w:val="lt-LT"/>
        </w:rPr>
        <w:t>XI. SUBRANGOVAI, ŪKIO SUBJEKTAI. JŲ KEITIMO TVARKA</w:t>
      </w:r>
      <w:bookmarkEnd w:id="6"/>
    </w:p>
    <w:p w14:paraId="4EEC2E1C" w14:textId="77777777" w:rsidR="008209B7" w:rsidRPr="00585AB1" w:rsidRDefault="008209B7">
      <w:pPr>
        <w:keepNext/>
        <w:keepLines/>
        <w:widowControl w:val="0"/>
        <w:tabs>
          <w:tab w:val="left" w:pos="2894"/>
        </w:tabs>
        <w:jc w:val="center"/>
        <w:outlineLvl w:val="2"/>
        <w:rPr>
          <w:b/>
          <w:bCs/>
          <w:sz w:val="24"/>
          <w:szCs w:val="24"/>
          <w:lang w:val="lt-LT"/>
        </w:rPr>
      </w:pPr>
    </w:p>
    <w:p w14:paraId="55B1DABC" w14:textId="77777777" w:rsidR="008209B7" w:rsidRPr="00585AB1" w:rsidRDefault="009B5B4B">
      <w:pPr>
        <w:keepNext/>
        <w:keepLines/>
        <w:widowControl w:val="0"/>
        <w:tabs>
          <w:tab w:val="left" w:pos="993"/>
          <w:tab w:val="left" w:pos="1134"/>
          <w:tab w:val="left" w:pos="2894"/>
        </w:tabs>
        <w:ind w:firstLine="567"/>
        <w:outlineLvl w:val="2"/>
        <w:rPr>
          <w:b/>
          <w:sz w:val="24"/>
          <w:szCs w:val="24"/>
          <w:lang w:val="lt-LT"/>
        </w:rPr>
      </w:pPr>
      <w:r w:rsidRPr="00585AB1">
        <w:rPr>
          <w:b/>
          <w:sz w:val="24"/>
          <w:szCs w:val="24"/>
          <w:lang w:val="lt-LT"/>
        </w:rPr>
        <w:t>49. Subrangovai:</w:t>
      </w:r>
    </w:p>
    <w:p w14:paraId="23215416"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49.2. Rangovas raštu kreipdamasis į Užsakovą dėl subrangovų pasitelkimo (keitimo), </w:t>
      </w:r>
      <w:r w:rsidRPr="00585AB1">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49.1 punktu.</w:t>
      </w:r>
    </w:p>
    <w:p w14:paraId="2F10C093"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Pr="00585AB1" w:rsidRDefault="009B5B4B">
      <w:pPr>
        <w:tabs>
          <w:tab w:val="left" w:pos="993"/>
          <w:tab w:val="left" w:pos="1134"/>
        </w:tabs>
        <w:ind w:firstLine="567"/>
        <w:jc w:val="both"/>
        <w:rPr>
          <w:b/>
          <w:sz w:val="24"/>
          <w:szCs w:val="24"/>
          <w:lang w:val="lt-LT"/>
        </w:rPr>
      </w:pPr>
      <w:r w:rsidRPr="00585AB1">
        <w:rPr>
          <w:b/>
          <w:sz w:val="24"/>
          <w:szCs w:val="24"/>
          <w:lang w:val="lt-LT"/>
        </w:rPr>
        <w:t>50. Ūkio subjektai:</w:t>
      </w:r>
    </w:p>
    <w:p w14:paraId="324304E9"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50.2. Rangovas raštu kreipdamasis į Užsakovą dėl ūkio subjektų pasitelkimo (keitimo), </w:t>
      </w:r>
      <w:r w:rsidRPr="00585AB1">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50.1 punktu.</w:t>
      </w:r>
    </w:p>
    <w:p w14:paraId="7B18ED46" w14:textId="5A6A0F9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50.3. Užsakovas, gavęs Sutarties 50.2 punkte nurodytą raštą, ne vėliau kaip per 10 (dešimt) kalendorinių dienų privalo išnagrinėti raštą bei priimti motyvuotą sprendimą, kurį raštu pateikia Rangovui. Šalims nesutarus dėl ūkio subjekto pasitelkimo (keitimo), ginčas sprendžiamas Sutarties </w:t>
      </w:r>
      <w:r w:rsidR="005E0A56">
        <w:rPr>
          <w:sz w:val="24"/>
          <w:szCs w:val="24"/>
          <w:lang w:val="lt-LT" w:eastAsia="ar-SA"/>
        </w:rPr>
        <w:t>62</w:t>
      </w:r>
      <w:r w:rsidR="005E0A56" w:rsidRPr="00585AB1">
        <w:rPr>
          <w:sz w:val="24"/>
          <w:szCs w:val="24"/>
          <w:lang w:val="lt-LT" w:eastAsia="ar-SA"/>
        </w:rPr>
        <w:t xml:space="preserve"> </w:t>
      </w:r>
      <w:r w:rsidRPr="00585AB1">
        <w:rPr>
          <w:sz w:val="24"/>
          <w:szCs w:val="24"/>
          <w:lang w:val="lt-LT" w:eastAsia="ar-SA"/>
        </w:rPr>
        <w:t>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587F9DF8" w:rsidR="008209B7" w:rsidRDefault="009B5B4B">
      <w:pPr>
        <w:tabs>
          <w:tab w:val="left" w:pos="993"/>
          <w:tab w:val="left" w:pos="1134"/>
        </w:tabs>
        <w:ind w:firstLine="567"/>
        <w:jc w:val="both"/>
        <w:rPr>
          <w:sz w:val="24"/>
          <w:szCs w:val="24"/>
          <w:lang w:val="lt-LT"/>
        </w:rPr>
      </w:pPr>
      <w:r w:rsidRPr="00585AB1">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32DC2B34" w14:textId="010323AF" w:rsidR="005E0A56" w:rsidRDefault="005E0A56">
      <w:pPr>
        <w:tabs>
          <w:tab w:val="left" w:pos="993"/>
          <w:tab w:val="left" w:pos="1134"/>
        </w:tabs>
        <w:ind w:firstLine="567"/>
        <w:jc w:val="both"/>
        <w:rPr>
          <w:sz w:val="24"/>
          <w:szCs w:val="24"/>
          <w:lang w:val="lt-LT" w:eastAsia="ar-SA"/>
        </w:rPr>
      </w:pPr>
      <w:r>
        <w:rPr>
          <w:sz w:val="24"/>
          <w:szCs w:val="24"/>
          <w:lang w:val="lt-LT" w:eastAsia="ar-SA"/>
        </w:rPr>
        <w:t xml:space="preserve">52. </w:t>
      </w:r>
      <w:r>
        <w:rPr>
          <w:b/>
          <w:sz w:val="24"/>
          <w:szCs w:val="24"/>
          <w:lang w:val="lt-LT" w:eastAsia="ar-SA"/>
        </w:rPr>
        <w:t>Specialistai:</w:t>
      </w:r>
    </w:p>
    <w:p w14:paraId="65B20411" w14:textId="77777777" w:rsidR="005E0A56" w:rsidRDefault="005E0A56" w:rsidP="005E0A56">
      <w:pPr>
        <w:tabs>
          <w:tab w:val="left" w:pos="993"/>
          <w:tab w:val="left" w:pos="1134"/>
        </w:tabs>
        <w:ind w:firstLine="567"/>
        <w:jc w:val="both"/>
        <w:rPr>
          <w:sz w:val="24"/>
          <w:szCs w:val="24"/>
          <w:lang w:val="lt-LT" w:eastAsia="ar-SA"/>
        </w:rPr>
      </w:pPr>
      <w:r>
        <w:rPr>
          <w:sz w:val="24"/>
          <w:szCs w:val="24"/>
          <w:lang w:val="lt-LT" w:eastAsia="ar-SA"/>
        </w:rPr>
        <w:lastRenderedPageBreak/>
        <w:t xml:space="preserve">52.1. </w:t>
      </w:r>
      <w:r w:rsidRPr="001F1A76">
        <w:rPr>
          <w:sz w:val="24"/>
          <w:szCs w:val="24"/>
          <w:lang w:val="lt-LT" w:eastAsia="ar-SA"/>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p w14:paraId="14950A8D" w14:textId="193DD00A" w:rsid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52.2. </w:t>
      </w:r>
      <w:r w:rsidRPr="001F1A76">
        <w:rPr>
          <w:sz w:val="24"/>
          <w:szCs w:val="24"/>
          <w:lang w:val="lt-LT" w:eastAsia="ar-SA"/>
        </w:rPr>
        <w:t>Rangovas raštu el. paštu kreipdamasis į Užsakovą dėl specialisto pasitelkimo (keitimo)</w:t>
      </w:r>
      <w:r>
        <w:rPr>
          <w:sz w:val="24"/>
          <w:szCs w:val="24"/>
          <w:lang w:val="lt-LT" w:eastAsia="ar-SA"/>
        </w:rPr>
        <w:t xml:space="preserve">- </w:t>
      </w:r>
      <w:r w:rsidRPr="001F1A76">
        <w:rPr>
          <w:sz w:val="24"/>
          <w:szCs w:val="24"/>
          <w:lang w:val="lt-LT" w:eastAsia="ar-SA"/>
        </w:rPr>
        <w:t xml:space="preserve">privalo pateikti (nurodyti) dokumentus (informaciją), vadovaujantis </w:t>
      </w:r>
      <w:r>
        <w:rPr>
          <w:sz w:val="24"/>
          <w:szCs w:val="24"/>
          <w:lang w:val="lt-LT" w:eastAsia="ar-SA"/>
        </w:rPr>
        <w:t>Sutarties 52.1 p.</w:t>
      </w:r>
    </w:p>
    <w:p w14:paraId="707CA89E" w14:textId="2FE39CE0" w:rsidR="005E0A56" w:rsidRP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52.3. </w:t>
      </w:r>
      <w:r w:rsidRPr="001F1A76">
        <w:rPr>
          <w:sz w:val="24"/>
          <w:szCs w:val="24"/>
          <w:lang w:val="lt-LT" w:eastAsia="ar-SA"/>
        </w:rPr>
        <w:t xml:space="preserve">Užsakovas, gavęs </w:t>
      </w:r>
      <w:r>
        <w:rPr>
          <w:sz w:val="24"/>
          <w:szCs w:val="24"/>
          <w:lang w:val="lt-LT" w:eastAsia="ar-SA"/>
        </w:rPr>
        <w:t>Sutarties 52.2</w:t>
      </w:r>
      <w:r w:rsidRPr="001F1A76">
        <w:rPr>
          <w:sz w:val="24"/>
          <w:szCs w:val="24"/>
          <w:lang w:val="lt-LT" w:eastAsia="ar-SA"/>
        </w:rPr>
        <w:t xml:space="preserve"> punkte nurodytą raštą, ne vėliau kaip per 20 (dvidešimt) kalendorinių dienų privalo išnagrinėti raštą bei priimti motyvuotą sprendimą, kurį raštu pateikia Rangovui. Šalims nesutarus dėl  specialisto pakeitimo, ginčas sprendžiamas Sutarties </w:t>
      </w:r>
      <w:r>
        <w:rPr>
          <w:sz w:val="24"/>
          <w:szCs w:val="24"/>
          <w:lang w:val="lt-LT" w:eastAsia="ar-SA"/>
        </w:rPr>
        <w:t>62</w:t>
      </w:r>
      <w:r w:rsidRPr="001F1A76">
        <w:rPr>
          <w:sz w:val="24"/>
          <w:szCs w:val="24"/>
          <w:lang w:val="lt-LT" w:eastAsia="ar-SA"/>
        </w:rPr>
        <w:t xml:space="preserve"> punkte numatyta tvarka. Šalims susitarus, turi būti sudaromas rašytinis Šalių susitarimas dėl specialisto pasitelkimo (keitimo), kuris įsigalios nuo jame nurodytos datos ir (ar) aplinkybės ir taps neatsiejama šios Sutarties dalimi.</w:t>
      </w:r>
    </w:p>
    <w:p w14:paraId="1CB052F8" w14:textId="77777777" w:rsidR="008209B7" w:rsidRPr="00585AB1" w:rsidRDefault="008209B7">
      <w:pPr>
        <w:keepNext/>
        <w:keepLines/>
        <w:widowControl w:val="0"/>
        <w:tabs>
          <w:tab w:val="left" w:pos="2894"/>
        </w:tabs>
        <w:outlineLvl w:val="2"/>
        <w:rPr>
          <w:b/>
          <w:bCs/>
          <w:sz w:val="24"/>
          <w:szCs w:val="24"/>
          <w:lang w:val="lt-LT"/>
        </w:rPr>
      </w:pPr>
    </w:p>
    <w:p w14:paraId="336BA360" w14:textId="77777777" w:rsidR="008209B7" w:rsidRPr="00585AB1" w:rsidRDefault="009B5B4B">
      <w:pPr>
        <w:keepNext/>
        <w:widowControl w:val="0"/>
        <w:tabs>
          <w:tab w:val="left" w:pos="2894"/>
        </w:tabs>
        <w:jc w:val="center"/>
        <w:outlineLvl w:val="2"/>
        <w:rPr>
          <w:b/>
          <w:bCs/>
          <w:sz w:val="24"/>
          <w:szCs w:val="24"/>
          <w:lang w:val="lt-LT"/>
        </w:rPr>
      </w:pPr>
      <w:r w:rsidRPr="00585AB1">
        <w:rPr>
          <w:b/>
          <w:bCs/>
          <w:sz w:val="24"/>
          <w:szCs w:val="24"/>
          <w:lang w:val="lt-LT"/>
        </w:rPr>
        <w:t>XII. ASMENS DUOMENŲ APSAUGA</w:t>
      </w:r>
    </w:p>
    <w:p w14:paraId="436764F4" w14:textId="77777777" w:rsidR="008209B7" w:rsidRPr="00585AB1" w:rsidRDefault="008209B7">
      <w:pPr>
        <w:keepNext/>
        <w:widowControl w:val="0"/>
        <w:tabs>
          <w:tab w:val="left" w:pos="2894"/>
        </w:tabs>
        <w:jc w:val="center"/>
        <w:outlineLvl w:val="2"/>
        <w:rPr>
          <w:b/>
          <w:bCs/>
          <w:sz w:val="24"/>
          <w:szCs w:val="24"/>
          <w:lang w:val="lt-LT"/>
        </w:rPr>
      </w:pPr>
    </w:p>
    <w:p w14:paraId="7098BEA0" w14:textId="31E4E83A" w:rsidR="008209B7" w:rsidRPr="00585AB1" w:rsidRDefault="009B5B4B">
      <w:pPr>
        <w:keepNext/>
        <w:widowControl w:val="0"/>
        <w:ind w:firstLine="567"/>
        <w:jc w:val="both"/>
        <w:outlineLvl w:val="2"/>
        <w:rPr>
          <w:color w:val="242424"/>
          <w:sz w:val="24"/>
          <w:szCs w:val="24"/>
          <w:lang w:val="lt-LT"/>
        </w:rPr>
      </w:pPr>
      <w:r w:rsidRPr="00585AB1">
        <w:rPr>
          <w:sz w:val="24"/>
          <w:szCs w:val="24"/>
          <w:lang w:val="lt-LT"/>
        </w:rPr>
        <w:t>5</w:t>
      </w:r>
      <w:r w:rsidR="005E0A56">
        <w:rPr>
          <w:sz w:val="24"/>
          <w:szCs w:val="24"/>
          <w:lang w:val="lt-LT"/>
        </w:rPr>
        <w:t>3</w:t>
      </w:r>
      <w:r w:rsidRPr="00585AB1">
        <w:rPr>
          <w:sz w:val="24"/>
          <w:szCs w:val="24"/>
          <w:lang w:val="lt-LT"/>
        </w:rPr>
        <w:t xml:space="preserve">. </w:t>
      </w:r>
      <w:r w:rsidRPr="00585AB1">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35ADC0C7"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4</w:t>
      </w:r>
      <w:r w:rsidRPr="00585AB1">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65C9659C"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5</w:t>
      </w:r>
      <w:r w:rsidRPr="00585AB1">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7A4C1146"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6</w:t>
      </w:r>
      <w:r w:rsidRPr="00585AB1">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Pr="00585AB1" w:rsidRDefault="008209B7">
      <w:pPr>
        <w:keepNext/>
        <w:widowControl w:val="0"/>
        <w:tabs>
          <w:tab w:val="left" w:pos="2894"/>
        </w:tabs>
        <w:jc w:val="center"/>
        <w:outlineLvl w:val="2"/>
        <w:rPr>
          <w:b/>
          <w:bCs/>
          <w:sz w:val="24"/>
          <w:szCs w:val="24"/>
          <w:lang w:val="lt-LT"/>
        </w:rPr>
      </w:pPr>
    </w:p>
    <w:p w14:paraId="0A0D26B1" w14:textId="77777777" w:rsidR="008209B7" w:rsidRPr="00585AB1" w:rsidRDefault="009B5B4B">
      <w:pPr>
        <w:widowControl w:val="0"/>
        <w:tabs>
          <w:tab w:val="left" w:pos="3616"/>
        </w:tabs>
        <w:jc w:val="center"/>
        <w:rPr>
          <w:b/>
          <w:bCs/>
          <w:sz w:val="24"/>
          <w:szCs w:val="24"/>
          <w:lang w:val="lt-LT"/>
        </w:rPr>
      </w:pPr>
      <w:bookmarkStart w:id="7" w:name="bookmark6"/>
      <w:r w:rsidRPr="00585AB1">
        <w:rPr>
          <w:b/>
          <w:bCs/>
          <w:sz w:val="24"/>
          <w:szCs w:val="24"/>
          <w:lang w:val="lt-LT"/>
        </w:rPr>
        <w:t>XIII. KITOS SUTARTIES SĄLYGOS</w:t>
      </w:r>
      <w:bookmarkEnd w:id="7"/>
    </w:p>
    <w:p w14:paraId="35921291" w14:textId="77777777" w:rsidR="008209B7" w:rsidRPr="00585AB1" w:rsidRDefault="008209B7">
      <w:pPr>
        <w:widowControl w:val="0"/>
        <w:tabs>
          <w:tab w:val="left" w:pos="3616"/>
        </w:tabs>
        <w:jc w:val="center"/>
        <w:rPr>
          <w:b/>
          <w:bCs/>
          <w:sz w:val="24"/>
          <w:szCs w:val="24"/>
          <w:lang w:val="lt-LT"/>
        </w:rPr>
      </w:pPr>
    </w:p>
    <w:p w14:paraId="36C4EA29" w14:textId="533F9115" w:rsidR="005E0A56" w:rsidRDefault="009B5B4B">
      <w:pPr>
        <w:widowControl w:val="0"/>
        <w:tabs>
          <w:tab w:val="left" w:pos="993"/>
        </w:tabs>
        <w:ind w:right="20" w:firstLine="567"/>
        <w:jc w:val="both"/>
        <w:rPr>
          <w:sz w:val="24"/>
          <w:szCs w:val="24"/>
          <w:lang w:val="lt-LT"/>
        </w:rPr>
      </w:pPr>
      <w:r w:rsidRPr="00585AB1">
        <w:rPr>
          <w:sz w:val="24"/>
          <w:szCs w:val="24"/>
          <w:lang w:val="lt-LT"/>
        </w:rPr>
        <w:t>5</w:t>
      </w:r>
      <w:r w:rsidR="005E0A56">
        <w:rPr>
          <w:sz w:val="24"/>
          <w:szCs w:val="24"/>
          <w:lang w:val="lt-LT"/>
        </w:rPr>
        <w:t>7</w:t>
      </w:r>
      <w:r w:rsidRPr="00585AB1">
        <w:rPr>
          <w:sz w:val="24"/>
          <w:szCs w:val="24"/>
          <w:lang w:val="lt-LT"/>
        </w:rPr>
        <w:t>.</w:t>
      </w:r>
      <w:r w:rsidR="005E0A56">
        <w:rPr>
          <w:sz w:val="24"/>
          <w:szCs w:val="24"/>
          <w:lang w:val="lt-LT"/>
        </w:rPr>
        <w:t xml:space="preserve"> </w:t>
      </w:r>
      <w:r w:rsidR="005E0A56" w:rsidRPr="005E0A56">
        <w:rPr>
          <w:sz w:val="24"/>
          <w:szCs w:val="24"/>
          <w:lang w:val="lt-LT"/>
        </w:rPr>
        <w:t>Sutarties įvykdymas užtikrinamas Lietuvos Respublikos civiliniame kodekse numatytais prievolių įvykdymo užtikrinimo būdais – netesybomis. Užtikrinimo būdai detalizuojami šios Sutarties 24, 26, 28 ir 41 punktuose.</w:t>
      </w:r>
    </w:p>
    <w:p w14:paraId="3FDF1C58" w14:textId="6FFE6781" w:rsidR="008209B7" w:rsidRPr="00585AB1" w:rsidRDefault="005E0A56">
      <w:pPr>
        <w:widowControl w:val="0"/>
        <w:tabs>
          <w:tab w:val="left" w:pos="993"/>
        </w:tabs>
        <w:ind w:right="20" w:firstLine="567"/>
        <w:jc w:val="both"/>
        <w:rPr>
          <w:sz w:val="24"/>
          <w:szCs w:val="24"/>
          <w:lang w:val="lt-LT"/>
        </w:rPr>
      </w:pPr>
      <w:r>
        <w:rPr>
          <w:sz w:val="24"/>
          <w:szCs w:val="24"/>
          <w:lang w:val="lt-LT"/>
        </w:rPr>
        <w:t>58.</w:t>
      </w:r>
      <w:r w:rsidR="009B5B4B" w:rsidRPr="00585AB1">
        <w:rPr>
          <w:sz w:val="24"/>
          <w:szCs w:val="24"/>
          <w:lang w:val="lt-LT"/>
        </w:rPr>
        <w:t xml:space="preserve"> Sutarties sąlygos Sutarties galiojimo laikotarpiu negali būti keičiamos, išskyrus Lietuvos Respublikos viešųjų pirkimų įstatymo 89 straipsnyje nustatytas išimtis. Visi pakeitimai įforminami raštu, šalims pasirašant papildomą susitarimą prie Sutarties, kuris tampa neatsiejama Sutarties dalimi.</w:t>
      </w:r>
    </w:p>
    <w:p w14:paraId="6D4F235F" w14:textId="48ADA6C6" w:rsidR="008209B7" w:rsidRPr="00585AB1" w:rsidRDefault="009B5B4B">
      <w:pPr>
        <w:ind w:firstLine="567"/>
        <w:jc w:val="both"/>
        <w:rPr>
          <w:sz w:val="24"/>
          <w:szCs w:val="24"/>
          <w:lang w:val="lt-LT"/>
        </w:rPr>
      </w:pPr>
      <w:r w:rsidRPr="00585AB1">
        <w:rPr>
          <w:sz w:val="24"/>
          <w:szCs w:val="24"/>
          <w:lang w:val="lt-LT"/>
        </w:rPr>
        <w:t>5</w:t>
      </w:r>
      <w:r w:rsidR="005E0A56">
        <w:rPr>
          <w:sz w:val="24"/>
          <w:szCs w:val="24"/>
          <w:lang w:val="lt-LT"/>
        </w:rPr>
        <w:t>9</w:t>
      </w:r>
      <w:r w:rsidRPr="00585AB1">
        <w:rPr>
          <w:sz w:val="24"/>
          <w:szCs w:val="24"/>
          <w:lang w:val="lt-LT"/>
        </w:rPr>
        <w:t>. Už šios sutarties vykdymą iš Rangovo pusės skiriamas atsakingu Darbų vadovas</w:t>
      </w:r>
      <w:r w:rsidR="008A5649" w:rsidRPr="00585AB1">
        <w:rPr>
          <w:sz w:val="24"/>
          <w:szCs w:val="24"/>
          <w:lang w:val="lt-LT"/>
        </w:rPr>
        <w:t xml:space="preserve"> </w:t>
      </w:r>
      <w:r w:rsidR="00585AB1" w:rsidRPr="00585AB1">
        <w:rPr>
          <w:sz w:val="24"/>
          <w:szCs w:val="24"/>
          <w:lang w:val="lt-LT"/>
        </w:rPr>
        <w:t xml:space="preserve">Irmantas </w:t>
      </w:r>
      <w:proofErr w:type="spellStart"/>
      <w:r w:rsidR="00585AB1" w:rsidRPr="00585AB1">
        <w:rPr>
          <w:sz w:val="24"/>
          <w:szCs w:val="24"/>
          <w:lang w:val="lt-LT"/>
        </w:rPr>
        <w:t>Pučinskas</w:t>
      </w:r>
      <w:proofErr w:type="spellEnd"/>
      <w:r w:rsidRPr="00585AB1">
        <w:rPr>
          <w:sz w:val="24"/>
          <w:szCs w:val="24"/>
          <w:lang w:val="lt-LT"/>
        </w:rPr>
        <w:t xml:space="preserve">, mob.  </w:t>
      </w:r>
      <w:r w:rsidR="00585AB1" w:rsidRPr="00585AB1">
        <w:rPr>
          <w:sz w:val="24"/>
          <w:szCs w:val="24"/>
          <w:lang w:val="lt-LT"/>
        </w:rPr>
        <w:t xml:space="preserve">+370 618 62540, </w:t>
      </w:r>
      <w:r w:rsidRPr="00585AB1">
        <w:rPr>
          <w:sz w:val="24"/>
          <w:szCs w:val="24"/>
          <w:lang w:val="lt-LT"/>
        </w:rPr>
        <w:t xml:space="preserve"> el. paštas </w:t>
      </w:r>
      <w:hyperlink r:id="rId11" w:history="1">
        <w:r w:rsidR="005E0A56" w:rsidRPr="00FB5F66">
          <w:rPr>
            <w:rStyle w:val="Hyperlink"/>
            <w:sz w:val="24"/>
            <w:szCs w:val="24"/>
            <w:lang w:val="lt-LT"/>
          </w:rPr>
          <w:t>akvesta@akvesta.lt</w:t>
        </w:r>
      </w:hyperlink>
      <w:r w:rsidR="00585AB1" w:rsidRPr="00585AB1">
        <w:rPr>
          <w:sz w:val="24"/>
          <w:szCs w:val="24"/>
          <w:lang w:val="lt-LT"/>
        </w:rPr>
        <w:t>.</w:t>
      </w:r>
    </w:p>
    <w:p w14:paraId="100CF7B0" w14:textId="48E3D318" w:rsidR="008209B7" w:rsidRDefault="005E0A56">
      <w:pPr>
        <w:tabs>
          <w:tab w:val="left" w:pos="993"/>
        </w:tabs>
        <w:ind w:firstLine="567"/>
        <w:jc w:val="both"/>
        <w:rPr>
          <w:rStyle w:val="Hyperlink"/>
          <w:sz w:val="24"/>
          <w:szCs w:val="24"/>
          <w:lang w:val="lt-LT"/>
        </w:rPr>
      </w:pPr>
      <w:r>
        <w:rPr>
          <w:sz w:val="24"/>
          <w:szCs w:val="24"/>
          <w:lang w:val="lt-LT"/>
        </w:rPr>
        <w:t>60</w:t>
      </w:r>
      <w:r w:rsidR="009B5B4B" w:rsidRPr="00585AB1">
        <w:rPr>
          <w:sz w:val="24"/>
          <w:szCs w:val="24"/>
          <w:lang w:val="lt-LT"/>
        </w:rPr>
        <w:t xml:space="preserve">. Už šios sutarties vykdymą iš Užsakovo pusės skiriamas atsakingu Valdymo ir investicijų departamento </w:t>
      </w:r>
      <w:r w:rsidR="009B5B4B" w:rsidRPr="00585AB1">
        <w:rPr>
          <w:color w:val="000000"/>
          <w:sz w:val="24"/>
          <w:szCs w:val="24"/>
          <w:lang w:val="lt-LT" w:eastAsia="en-GB"/>
        </w:rPr>
        <w:t>vyr. statybų inžinierius</w:t>
      </w:r>
      <w:r w:rsidR="009B5B4B" w:rsidRPr="00585AB1">
        <w:rPr>
          <w:color w:val="000000"/>
          <w:lang w:val="lt-LT" w:eastAsia="en-GB"/>
        </w:rPr>
        <w:t xml:space="preserve"> </w:t>
      </w:r>
      <w:r w:rsidR="009B5B4B" w:rsidRPr="00585AB1">
        <w:rPr>
          <w:sz w:val="24"/>
          <w:szCs w:val="24"/>
          <w:lang w:val="lt-LT"/>
        </w:rPr>
        <w:t xml:space="preserve">Linas Vancevičius, mob. tel. 8 616 93 183, el. paštas </w:t>
      </w:r>
      <w:hyperlink r:id="rId12" w:history="1">
        <w:r w:rsidR="009B5B4B" w:rsidRPr="00585AB1">
          <w:rPr>
            <w:rStyle w:val="Hyperlink"/>
            <w:sz w:val="24"/>
            <w:szCs w:val="24"/>
            <w:lang w:val="lt-LT"/>
          </w:rPr>
          <w:t>linas.vancevičius@vdu.lt</w:t>
        </w:r>
      </w:hyperlink>
    </w:p>
    <w:p w14:paraId="0D59514A" w14:textId="77777777" w:rsidR="005E0A56" w:rsidRPr="005E0A56" w:rsidRDefault="005E0A56" w:rsidP="005E0A56">
      <w:pPr>
        <w:tabs>
          <w:tab w:val="left" w:pos="993"/>
        </w:tabs>
        <w:ind w:firstLine="567"/>
        <w:jc w:val="both"/>
        <w:rPr>
          <w:sz w:val="24"/>
          <w:szCs w:val="24"/>
          <w:lang w:val="lt-LT"/>
        </w:rPr>
      </w:pPr>
      <w:r>
        <w:rPr>
          <w:sz w:val="24"/>
          <w:szCs w:val="24"/>
          <w:lang w:val="lt-LT"/>
        </w:rPr>
        <w:t xml:space="preserve">61. </w:t>
      </w:r>
      <w:r w:rsidRPr="005E0A56">
        <w:rPr>
          <w:sz w:val="24"/>
          <w:szCs w:val="24"/>
          <w:lang w:val="lt-LT"/>
        </w:rPr>
        <w:t xml:space="preserve">Visi pranešimai, sutikimai, atsisakymai ir kita korespondencija pagal šią Sutartį arba susijusi su ja privalo būti įforminama raštu, ir laikoma įteikta tinkamai, jeigu ji išsiųsta elektroniniu paštu ar kitais kontaktais, dėl kurių Šalys susitarė. Pranešimas laikomas gautu sekančią darbo dieną po jo išsiuntimo dienos. </w:t>
      </w:r>
    </w:p>
    <w:p w14:paraId="08995174" w14:textId="611F3843" w:rsidR="005E0A56" w:rsidRPr="00585AB1" w:rsidRDefault="005E0A56" w:rsidP="005E0A56">
      <w:pPr>
        <w:tabs>
          <w:tab w:val="left" w:pos="993"/>
        </w:tabs>
        <w:ind w:firstLine="567"/>
        <w:jc w:val="both"/>
        <w:rPr>
          <w:sz w:val="24"/>
          <w:szCs w:val="24"/>
          <w:lang w:val="lt-LT"/>
        </w:rPr>
      </w:pPr>
      <w:r w:rsidRPr="005E0A56">
        <w:rPr>
          <w:sz w:val="24"/>
          <w:szCs w:val="24"/>
          <w:lang w:val="lt-LT"/>
        </w:rPr>
        <w:t xml:space="preserve">Apie bet kokius adresų, kontaktų ar rekvizitų pasikeitimą Šalys viena kitą privalo informuoti per 5 (penkias) darbo dienas. Jei Šalis nepraneša apie savo adresų, kontaktų ar rekvizitų pasikeitimą, </w:t>
      </w:r>
      <w:r w:rsidRPr="005E0A56">
        <w:rPr>
          <w:sz w:val="24"/>
          <w:szCs w:val="24"/>
          <w:lang w:val="lt-LT"/>
        </w:rPr>
        <w:lastRenderedPageBreak/>
        <w:t>tai pranešimo siuntimas paskutiniu turimu adresu ar prievolės vykdymas vadovaujantis paskutiniais žinomais kitos Šalies rekvizitais yra laikomas tinkamu.</w:t>
      </w:r>
    </w:p>
    <w:p w14:paraId="5C86DE4C" w14:textId="67261F66" w:rsidR="008209B7" w:rsidRPr="00585AB1" w:rsidRDefault="005E0A56">
      <w:pPr>
        <w:widowControl w:val="0"/>
        <w:tabs>
          <w:tab w:val="left" w:pos="993"/>
        </w:tabs>
        <w:ind w:right="20" w:firstLine="567"/>
        <w:jc w:val="both"/>
        <w:rPr>
          <w:sz w:val="24"/>
          <w:szCs w:val="24"/>
          <w:lang w:val="lt-LT"/>
        </w:rPr>
      </w:pPr>
      <w:r>
        <w:rPr>
          <w:sz w:val="24"/>
          <w:szCs w:val="24"/>
          <w:lang w:val="lt-LT"/>
        </w:rPr>
        <w:t>62</w:t>
      </w:r>
      <w:r w:rsidR="009B5B4B" w:rsidRPr="00585AB1">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3C8F8A89"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3</w:t>
      </w:r>
      <w:r w:rsidRPr="00585AB1">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69C2749F"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4</w:t>
      </w:r>
      <w:r w:rsidRPr="00585AB1">
        <w:rPr>
          <w:sz w:val="24"/>
          <w:szCs w:val="24"/>
          <w:lang w:val="lt-LT"/>
        </w:rPr>
        <w:t>. Šalys neturi teisės perduoti trečiajam asmeniui reikalavimo teisės pagal šią Sutartį be raštiško kitos šalies sutikimo.</w:t>
      </w:r>
    </w:p>
    <w:p w14:paraId="4AA27EA8" w14:textId="6400E335"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5</w:t>
      </w:r>
      <w:r w:rsidRPr="00585AB1">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1119543B"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6</w:t>
      </w:r>
      <w:r w:rsidRPr="00585AB1">
        <w:rPr>
          <w:sz w:val="24"/>
          <w:szCs w:val="24"/>
          <w:lang w:val="lt-LT"/>
        </w:rPr>
        <w:t>.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307A4D4E" w14:textId="6EED4341" w:rsidR="008209B7" w:rsidRPr="00585AB1" w:rsidRDefault="009B5B4B">
      <w:pPr>
        <w:tabs>
          <w:tab w:val="left" w:pos="567"/>
          <w:tab w:val="left" w:pos="993"/>
        </w:tabs>
        <w:ind w:firstLine="567"/>
        <w:jc w:val="both"/>
        <w:rPr>
          <w:sz w:val="24"/>
          <w:szCs w:val="24"/>
          <w:lang w:val="lt-LT" w:eastAsia="lt-LT"/>
        </w:rPr>
      </w:pPr>
      <w:r w:rsidRPr="00585AB1">
        <w:rPr>
          <w:sz w:val="24"/>
          <w:szCs w:val="24"/>
          <w:lang w:val="lt-LT"/>
        </w:rPr>
        <w:t>6</w:t>
      </w:r>
      <w:r w:rsidR="005E0A56">
        <w:rPr>
          <w:sz w:val="24"/>
          <w:szCs w:val="24"/>
          <w:lang w:val="lt-LT"/>
        </w:rPr>
        <w:t>7</w:t>
      </w:r>
      <w:r w:rsidRPr="00585AB1">
        <w:rPr>
          <w:sz w:val="24"/>
          <w:szCs w:val="24"/>
          <w:lang w:val="lt-LT"/>
        </w:rPr>
        <w:t>. Sutartis sudaroma lietuvių kalba, 1 (vienu) egzemplioriumi, pasirašomu elektroniniu būdu, t. y. kvalifikuotu elektroniniu parašu. Sutartis gali būti sudaroma ir popieriniu formatu, atsižvelgiant į Sutarties 6</w:t>
      </w:r>
      <w:r w:rsidR="005E0A56">
        <w:rPr>
          <w:sz w:val="24"/>
          <w:szCs w:val="24"/>
          <w:lang w:val="lt-LT"/>
        </w:rPr>
        <w:t>4</w:t>
      </w:r>
      <w:r w:rsidRPr="00585AB1">
        <w:rPr>
          <w:sz w:val="24"/>
          <w:szCs w:val="24"/>
          <w:lang w:val="lt-LT"/>
        </w:rPr>
        <w:t xml:space="preserve"> punkte nurodytą atvejį. Tokiu atveju, Sutartis sudaroma lietuvių kalba, 2 (dviem) vienodą juridinę galią turinčiais egzemplioriais, po 1 (vieną) kiekvienai Šaliai.</w:t>
      </w:r>
    </w:p>
    <w:p w14:paraId="5EF47157" w14:textId="1F3A1724" w:rsidR="008209B7"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8</w:t>
      </w:r>
      <w:r w:rsidRPr="00585AB1">
        <w:rPr>
          <w:sz w:val="24"/>
          <w:szCs w:val="24"/>
          <w:lang w:val="lt-LT"/>
        </w:rPr>
        <w:t>. Dėl visko, kas tiesiogiai nereglamentuota šioje sutartyje, šalys privalo vadovautis Lietuvos Respublikos įstatymais ir kitais teisės aktais.</w:t>
      </w:r>
    </w:p>
    <w:p w14:paraId="79E88D0B" w14:textId="22CCA43A" w:rsidR="005E0A56" w:rsidRPr="00585AB1" w:rsidRDefault="005E0A56">
      <w:pPr>
        <w:widowControl w:val="0"/>
        <w:tabs>
          <w:tab w:val="left" w:pos="993"/>
        </w:tabs>
        <w:ind w:right="20" w:firstLine="567"/>
        <w:jc w:val="both"/>
        <w:rPr>
          <w:sz w:val="24"/>
          <w:szCs w:val="24"/>
          <w:lang w:val="lt-LT"/>
        </w:rPr>
      </w:pPr>
      <w:r>
        <w:rPr>
          <w:sz w:val="24"/>
          <w:szCs w:val="24"/>
          <w:lang w:val="lt-LT"/>
        </w:rPr>
        <w:t xml:space="preserve">69. </w:t>
      </w:r>
      <w:r w:rsidRPr="005E0A56">
        <w:rPr>
          <w:sz w:val="24"/>
          <w:szCs w:val="24"/>
          <w:lang w:val="lt-LT"/>
        </w:rPr>
        <w:t>Šalys patvirtina, kad Sutartį perskaitė, suprato jos turinį ir pasekmes, priėmė ją kaip atitinkančią jų tikslus ir pasirašė aukščiau nurodyta data.</w:t>
      </w:r>
    </w:p>
    <w:p w14:paraId="62AD05CC" w14:textId="3348C453" w:rsidR="008209B7" w:rsidRPr="00585AB1" w:rsidRDefault="005E0A56">
      <w:pPr>
        <w:widowControl w:val="0"/>
        <w:tabs>
          <w:tab w:val="left" w:pos="993"/>
        </w:tabs>
        <w:ind w:right="20" w:firstLine="567"/>
        <w:jc w:val="both"/>
        <w:rPr>
          <w:sz w:val="24"/>
          <w:szCs w:val="24"/>
          <w:lang w:val="lt-LT"/>
        </w:rPr>
      </w:pPr>
      <w:r>
        <w:rPr>
          <w:sz w:val="24"/>
          <w:szCs w:val="24"/>
          <w:lang w:val="lt-LT"/>
        </w:rPr>
        <w:t>70</w:t>
      </w:r>
      <w:r w:rsidR="009B5B4B" w:rsidRPr="00585AB1">
        <w:rPr>
          <w:sz w:val="24"/>
          <w:szCs w:val="24"/>
          <w:lang w:val="lt-LT"/>
        </w:rPr>
        <w:t>. Sutartis turi priedą – „Darbų kiekių žiniaraštis“.</w:t>
      </w:r>
    </w:p>
    <w:p w14:paraId="22C4523B" w14:textId="77777777" w:rsidR="008209B7" w:rsidRPr="00585AB1"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Pr="00585AB1" w:rsidRDefault="009B5B4B">
      <w:pPr>
        <w:widowControl w:val="0"/>
        <w:tabs>
          <w:tab w:val="left" w:pos="993"/>
        </w:tabs>
        <w:ind w:right="20"/>
        <w:jc w:val="center"/>
        <w:rPr>
          <w:b/>
          <w:bCs/>
          <w:sz w:val="24"/>
          <w:szCs w:val="24"/>
          <w:lang w:val="lt-LT"/>
        </w:rPr>
      </w:pPr>
      <w:r w:rsidRPr="00585AB1">
        <w:rPr>
          <w:b/>
          <w:bCs/>
          <w:sz w:val="24"/>
          <w:szCs w:val="24"/>
          <w:lang w:val="lt-LT"/>
        </w:rPr>
        <w:t>XIV. ŠALIŲ REKVIZITAI IR PARAŠAI</w:t>
      </w:r>
    </w:p>
    <w:p w14:paraId="1152479E" w14:textId="77777777" w:rsidR="008209B7" w:rsidRPr="00585AB1"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585AB1" w14:paraId="0C5538D3" w14:textId="77777777">
        <w:trPr>
          <w:trHeight w:val="3666"/>
        </w:trPr>
        <w:tc>
          <w:tcPr>
            <w:tcW w:w="4644" w:type="dxa"/>
          </w:tcPr>
          <w:bookmarkEnd w:id="0"/>
          <w:p w14:paraId="1C923DEF" w14:textId="77777777" w:rsidR="008209B7" w:rsidRPr="00585AB1" w:rsidRDefault="009B5B4B">
            <w:pPr>
              <w:jc w:val="both"/>
              <w:rPr>
                <w:b/>
                <w:bCs/>
                <w:sz w:val="24"/>
                <w:szCs w:val="24"/>
                <w:lang w:val="lt-LT"/>
              </w:rPr>
            </w:pPr>
            <w:r w:rsidRPr="00585AB1">
              <w:rPr>
                <w:b/>
                <w:bCs/>
                <w:sz w:val="24"/>
                <w:szCs w:val="24"/>
                <w:lang w:val="lt-LT"/>
              </w:rPr>
              <w:t>Užsakovas</w:t>
            </w:r>
          </w:p>
          <w:p w14:paraId="315EC2E1" w14:textId="77777777" w:rsidR="008209B7" w:rsidRPr="00F71E4B" w:rsidRDefault="009B5B4B">
            <w:pPr>
              <w:jc w:val="both"/>
              <w:rPr>
                <w:b/>
                <w:sz w:val="24"/>
                <w:szCs w:val="24"/>
                <w:lang w:val="lt-LT"/>
              </w:rPr>
            </w:pPr>
            <w:r w:rsidRPr="00F71E4B">
              <w:rPr>
                <w:b/>
                <w:sz w:val="24"/>
                <w:szCs w:val="24"/>
                <w:lang w:val="lt-LT"/>
              </w:rPr>
              <w:t>VšĮ „Vytauto Didžiojo universitetas“</w:t>
            </w:r>
          </w:p>
          <w:p w14:paraId="1B670F67" w14:textId="77777777" w:rsidR="008209B7" w:rsidRPr="00585AB1" w:rsidRDefault="009B5B4B">
            <w:pPr>
              <w:jc w:val="both"/>
              <w:rPr>
                <w:sz w:val="24"/>
                <w:szCs w:val="24"/>
                <w:lang w:val="lt-LT"/>
              </w:rPr>
            </w:pPr>
            <w:r w:rsidRPr="00585AB1">
              <w:rPr>
                <w:sz w:val="24"/>
                <w:szCs w:val="24"/>
                <w:lang w:val="lt-LT"/>
              </w:rPr>
              <w:t>Juridinio asmens kodas 111950396</w:t>
            </w:r>
          </w:p>
          <w:p w14:paraId="5BC697D7" w14:textId="77777777" w:rsidR="008209B7" w:rsidRPr="00585AB1" w:rsidRDefault="009B5B4B">
            <w:pPr>
              <w:jc w:val="both"/>
              <w:rPr>
                <w:sz w:val="24"/>
                <w:szCs w:val="24"/>
                <w:lang w:val="lt-LT"/>
              </w:rPr>
            </w:pPr>
            <w:r w:rsidRPr="00585AB1">
              <w:rPr>
                <w:sz w:val="24"/>
                <w:szCs w:val="24"/>
                <w:lang w:val="lt-LT"/>
              </w:rPr>
              <w:t>PVM mokėtojo kodas LT119503917</w:t>
            </w:r>
          </w:p>
          <w:p w14:paraId="6CBC0080" w14:textId="77777777" w:rsidR="008209B7" w:rsidRPr="00585AB1" w:rsidRDefault="009B5B4B">
            <w:pPr>
              <w:jc w:val="both"/>
              <w:rPr>
                <w:sz w:val="24"/>
                <w:szCs w:val="24"/>
                <w:lang w:val="lt-LT"/>
              </w:rPr>
            </w:pPr>
            <w:r w:rsidRPr="00585AB1">
              <w:rPr>
                <w:sz w:val="24"/>
                <w:szCs w:val="24"/>
                <w:lang w:val="lt-LT"/>
              </w:rPr>
              <w:t>K. Donelaičio g. 58, LT-44248 Kaunas</w:t>
            </w:r>
          </w:p>
          <w:p w14:paraId="036C0FD6" w14:textId="77777777" w:rsidR="008209B7" w:rsidRPr="00585AB1" w:rsidRDefault="009B5B4B">
            <w:pPr>
              <w:jc w:val="both"/>
              <w:rPr>
                <w:sz w:val="24"/>
                <w:szCs w:val="24"/>
                <w:lang w:val="lt-LT"/>
              </w:rPr>
            </w:pPr>
            <w:r w:rsidRPr="00585AB1">
              <w:rPr>
                <w:sz w:val="24"/>
                <w:szCs w:val="24"/>
                <w:lang w:val="lt-LT"/>
              </w:rPr>
              <w:t>Tel. (8 37 222 739</w:t>
            </w:r>
          </w:p>
          <w:p w14:paraId="63A8366B" w14:textId="77777777" w:rsidR="008209B7" w:rsidRPr="00585AB1" w:rsidRDefault="009B5B4B">
            <w:pPr>
              <w:jc w:val="both"/>
              <w:rPr>
                <w:lang w:val="lt-LT"/>
              </w:rPr>
            </w:pPr>
            <w:r w:rsidRPr="00585AB1">
              <w:rPr>
                <w:color w:val="000000" w:themeColor="text1"/>
                <w:sz w:val="24"/>
                <w:szCs w:val="24"/>
                <w:lang w:val="lt-LT"/>
              </w:rPr>
              <w:t xml:space="preserve">A. s. </w:t>
            </w:r>
            <w:r w:rsidRPr="00585AB1">
              <w:rPr>
                <w:sz w:val="24"/>
                <w:szCs w:val="24"/>
                <w:lang w:val="lt-LT"/>
              </w:rPr>
              <w:t>LT72 7300 0100 0222 6559</w:t>
            </w:r>
          </w:p>
          <w:p w14:paraId="473C911F" w14:textId="77777777" w:rsidR="008209B7" w:rsidRPr="00585AB1" w:rsidRDefault="009B5B4B">
            <w:pPr>
              <w:jc w:val="both"/>
              <w:rPr>
                <w:sz w:val="24"/>
                <w:szCs w:val="24"/>
                <w:lang w:val="lt-LT"/>
              </w:rPr>
            </w:pPr>
            <w:r w:rsidRPr="00585AB1">
              <w:rPr>
                <w:sz w:val="24"/>
                <w:szCs w:val="24"/>
                <w:lang w:val="lt-LT" w:eastAsia="lt-LT"/>
              </w:rPr>
              <w:t xml:space="preserve">AB </w:t>
            </w:r>
            <w:r w:rsidRPr="00585AB1">
              <w:rPr>
                <w:sz w:val="24"/>
                <w:szCs w:val="24"/>
                <w:lang w:val="lt-LT"/>
              </w:rPr>
              <w:t>„</w:t>
            </w:r>
            <w:r w:rsidRPr="00585AB1">
              <w:rPr>
                <w:sz w:val="24"/>
                <w:szCs w:val="24"/>
                <w:lang w:val="lt-LT" w:eastAsia="lt-LT"/>
              </w:rPr>
              <w:t>Swedbank</w:t>
            </w:r>
            <w:r w:rsidRPr="00585AB1">
              <w:rPr>
                <w:sz w:val="24"/>
                <w:szCs w:val="24"/>
                <w:lang w:val="lt-LT"/>
              </w:rPr>
              <w:t>“</w:t>
            </w:r>
            <w:r w:rsidRPr="00585AB1">
              <w:rPr>
                <w:sz w:val="24"/>
                <w:szCs w:val="24"/>
                <w:lang w:val="lt-LT" w:eastAsia="lt-LT"/>
              </w:rPr>
              <w:t>, banko kodas 73000</w:t>
            </w:r>
          </w:p>
          <w:p w14:paraId="79981B77" w14:textId="77777777" w:rsidR="008209B7" w:rsidRPr="00585AB1" w:rsidRDefault="009B5B4B">
            <w:pPr>
              <w:jc w:val="both"/>
              <w:rPr>
                <w:sz w:val="24"/>
                <w:szCs w:val="24"/>
                <w:lang w:val="lt-LT"/>
              </w:rPr>
            </w:pPr>
            <w:r w:rsidRPr="00585AB1">
              <w:rPr>
                <w:sz w:val="24"/>
                <w:szCs w:val="24"/>
                <w:lang w:val="lt-LT"/>
              </w:rPr>
              <w:t xml:space="preserve">El. paštas: </w:t>
            </w:r>
            <w:hyperlink r:id="rId13" w:history="1">
              <w:r w:rsidRPr="00585AB1">
                <w:rPr>
                  <w:rStyle w:val="Hyperlink"/>
                  <w:color w:val="0A12B6"/>
                  <w:sz w:val="24"/>
                  <w:szCs w:val="24"/>
                  <w:lang w:val="lt-LT"/>
                </w:rPr>
                <w:t>info@vdu.lt</w:t>
              </w:r>
            </w:hyperlink>
            <w:r w:rsidRPr="00585AB1">
              <w:rPr>
                <w:rStyle w:val="Hyperlink"/>
                <w:color w:val="auto"/>
                <w:sz w:val="24"/>
                <w:szCs w:val="24"/>
                <w:u w:val="none"/>
                <w:lang w:val="lt-LT"/>
              </w:rPr>
              <w:t xml:space="preserve"> </w:t>
            </w:r>
          </w:p>
          <w:p w14:paraId="5B628FD3" w14:textId="77777777" w:rsidR="008209B7" w:rsidRPr="00585AB1" w:rsidRDefault="008209B7">
            <w:pPr>
              <w:jc w:val="both"/>
              <w:rPr>
                <w:sz w:val="24"/>
                <w:szCs w:val="24"/>
                <w:lang w:val="lt-LT"/>
              </w:rPr>
            </w:pPr>
          </w:p>
          <w:p w14:paraId="6F348B8F" w14:textId="77777777" w:rsidR="008209B7" w:rsidRPr="00585AB1" w:rsidRDefault="008209B7">
            <w:pPr>
              <w:jc w:val="both"/>
              <w:rPr>
                <w:sz w:val="24"/>
                <w:szCs w:val="24"/>
                <w:lang w:val="lt-LT"/>
              </w:rPr>
            </w:pPr>
          </w:p>
          <w:p w14:paraId="57031103" w14:textId="77777777" w:rsidR="00585AB1" w:rsidRDefault="00585AB1">
            <w:pPr>
              <w:jc w:val="both"/>
              <w:rPr>
                <w:sz w:val="24"/>
                <w:szCs w:val="24"/>
                <w:lang w:val="lt-LT"/>
              </w:rPr>
            </w:pPr>
          </w:p>
          <w:p w14:paraId="4DDADB18" w14:textId="0617B839" w:rsidR="008209B7" w:rsidRPr="00585AB1" w:rsidRDefault="009B5B4B">
            <w:pPr>
              <w:jc w:val="both"/>
              <w:rPr>
                <w:sz w:val="24"/>
                <w:szCs w:val="24"/>
                <w:lang w:val="lt-LT"/>
              </w:rPr>
            </w:pPr>
            <w:r w:rsidRPr="00585AB1">
              <w:rPr>
                <w:sz w:val="24"/>
                <w:szCs w:val="24"/>
                <w:lang w:val="lt-LT"/>
              </w:rPr>
              <w:t>Administracijos direktorius Jonas Okunis</w:t>
            </w:r>
          </w:p>
          <w:p w14:paraId="60140228" w14:textId="77777777" w:rsidR="008209B7" w:rsidRPr="00585AB1" w:rsidRDefault="008209B7">
            <w:pPr>
              <w:jc w:val="both"/>
              <w:rPr>
                <w:sz w:val="24"/>
                <w:szCs w:val="24"/>
                <w:lang w:val="lt-LT"/>
              </w:rPr>
            </w:pPr>
          </w:p>
        </w:tc>
        <w:tc>
          <w:tcPr>
            <w:tcW w:w="709" w:type="dxa"/>
          </w:tcPr>
          <w:p w14:paraId="7AA39B95" w14:textId="77777777" w:rsidR="008209B7" w:rsidRPr="00585AB1" w:rsidRDefault="008209B7">
            <w:pPr>
              <w:snapToGrid w:val="0"/>
              <w:ind w:right="113"/>
              <w:jc w:val="both"/>
              <w:rPr>
                <w:b/>
                <w:bCs/>
                <w:sz w:val="24"/>
                <w:szCs w:val="24"/>
                <w:lang w:val="lt-LT"/>
              </w:rPr>
            </w:pPr>
          </w:p>
        </w:tc>
        <w:tc>
          <w:tcPr>
            <w:tcW w:w="4394" w:type="dxa"/>
          </w:tcPr>
          <w:p w14:paraId="7194A846" w14:textId="77777777" w:rsidR="008209B7" w:rsidRPr="00585AB1" w:rsidRDefault="009B5B4B">
            <w:pPr>
              <w:snapToGrid w:val="0"/>
              <w:ind w:right="113"/>
              <w:jc w:val="both"/>
              <w:rPr>
                <w:b/>
                <w:bCs/>
                <w:sz w:val="24"/>
                <w:szCs w:val="24"/>
                <w:lang w:val="lt-LT"/>
              </w:rPr>
            </w:pPr>
            <w:r w:rsidRPr="00585AB1">
              <w:rPr>
                <w:b/>
                <w:bCs/>
                <w:sz w:val="24"/>
                <w:szCs w:val="24"/>
                <w:lang w:val="lt-LT"/>
              </w:rPr>
              <w:t>Rangovas</w:t>
            </w:r>
          </w:p>
          <w:p w14:paraId="59B90EF7" w14:textId="77777777" w:rsidR="00585AB1" w:rsidRPr="00F71E4B" w:rsidRDefault="00585AB1" w:rsidP="00585AB1">
            <w:pPr>
              <w:jc w:val="both"/>
              <w:rPr>
                <w:b/>
                <w:iCs/>
                <w:sz w:val="24"/>
                <w:szCs w:val="24"/>
                <w:lang w:val="lt-LT"/>
              </w:rPr>
            </w:pPr>
            <w:r w:rsidRPr="00F71E4B">
              <w:rPr>
                <w:b/>
                <w:iCs/>
                <w:sz w:val="24"/>
                <w:szCs w:val="24"/>
                <w:lang w:val="lt-LT"/>
              </w:rPr>
              <w:t>UAB „</w:t>
            </w:r>
            <w:proofErr w:type="spellStart"/>
            <w:r w:rsidRPr="00F71E4B">
              <w:rPr>
                <w:b/>
                <w:iCs/>
                <w:sz w:val="24"/>
                <w:szCs w:val="24"/>
                <w:lang w:val="lt-LT"/>
              </w:rPr>
              <w:t>Akvesta</w:t>
            </w:r>
            <w:proofErr w:type="spellEnd"/>
            <w:r w:rsidRPr="00F71E4B">
              <w:rPr>
                <w:b/>
                <w:iCs/>
                <w:sz w:val="24"/>
                <w:szCs w:val="24"/>
                <w:lang w:val="lt-LT"/>
              </w:rPr>
              <w:t>“</w:t>
            </w:r>
          </w:p>
          <w:p w14:paraId="2B800A33" w14:textId="1071F759" w:rsidR="00585AB1" w:rsidRPr="00585AB1" w:rsidRDefault="00585AB1" w:rsidP="00585AB1">
            <w:pPr>
              <w:jc w:val="both"/>
              <w:rPr>
                <w:iCs/>
                <w:sz w:val="24"/>
                <w:szCs w:val="24"/>
                <w:lang w:val="lt-LT"/>
              </w:rPr>
            </w:pPr>
            <w:r w:rsidRPr="00585AB1">
              <w:rPr>
                <w:iCs/>
                <w:sz w:val="24"/>
                <w:szCs w:val="24"/>
                <w:lang w:val="lt-LT"/>
              </w:rPr>
              <w:t>Juridinio asmens kodas 300854587</w:t>
            </w:r>
          </w:p>
          <w:p w14:paraId="6A1412A7" w14:textId="15AB869E" w:rsidR="00585AB1" w:rsidRPr="00585AB1" w:rsidRDefault="00585AB1" w:rsidP="00585AB1">
            <w:pPr>
              <w:ind w:right="252"/>
              <w:jc w:val="both"/>
              <w:rPr>
                <w:sz w:val="24"/>
                <w:szCs w:val="24"/>
                <w:lang w:val="lt-LT"/>
              </w:rPr>
            </w:pPr>
            <w:r w:rsidRPr="00585AB1">
              <w:rPr>
                <w:sz w:val="24"/>
                <w:szCs w:val="24"/>
                <w:lang w:val="lt-LT"/>
              </w:rPr>
              <w:t>PVM mokėtojo kodas LT100005216413</w:t>
            </w:r>
          </w:p>
          <w:p w14:paraId="2353AAB0" w14:textId="77777777" w:rsidR="00585AB1" w:rsidRPr="00585AB1" w:rsidRDefault="00585AB1" w:rsidP="00585AB1">
            <w:pPr>
              <w:ind w:right="252"/>
              <w:jc w:val="both"/>
              <w:rPr>
                <w:b/>
                <w:sz w:val="24"/>
                <w:szCs w:val="24"/>
                <w:lang w:val="lt-LT"/>
              </w:rPr>
            </w:pPr>
            <w:r w:rsidRPr="00585AB1">
              <w:rPr>
                <w:iCs/>
                <w:sz w:val="24"/>
                <w:szCs w:val="24"/>
                <w:lang w:val="lt-LT"/>
              </w:rPr>
              <w:t>Laisvės pr. 115A-5, LT-06119 Vilnius</w:t>
            </w:r>
            <w:r w:rsidRPr="00585AB1">
              <w:rPr>
                <w:i/>
                <w:sz w:val="24"/>
                <w:szCs w:val="24"/>
                <w:lang w:val="lt-LT"/>
              </w:rPr>
              <w:t xml:space="preserve"> </w:t>
            </w:r>
          </w:p>
          <w:p w14:paraId="2DB82052" w14:textId="0279A871" w:rsidR="00585AB1" w:rsidRDefault="00585AB1" w:rsidP="00585AB1">
            <w:pPr>
              <w:tabs>
                <w:tab w:val="left" w:pos="5130"/>
              </w:tabs>
              <w:rPr>
                <w:sz w:val="24"/>
                <w:szCs w:val="24"/>
                <w:lang w:val="lt-LT"/>
              </w:rPr>
            </w:pPr>
            <w:r>
              <w:rPr>
                <w:sz w:val="24"/>
                <w:szCs w:val="24"/>
                <w:lang w:val="lt-LT"/>
              </w:rPr>
              <w:t>Tel. +370 618 62540</w:t>
            </w:r>
          </w:p>
          <w:p w14:paraId="5BC7F854" w14:textId="2BB083AC" w:rsidR="00585AB1" w:rsidRPr="00585AB1" w:rsidRDefault="00585AB1" w:rsidP="00585AB1">
            <w:pPr>
              <w:tabs>
                <w:tab w:val="left" w:pos="5130"/>
              </w:tabs>
              <w:rPr>
                <w:sz w:val="24"/>
                <w:szCs w:val="24"/>
                <w:lang w:val="lt-LT"/>
              </w:rPr>
            </w:pPr>
            <w:proofErr w:type="spellStart"/>
            <w:r w:rsidRPr="00585AB1">
              <w:rPr>
                <w:sz w:val="24"/>
                <w:szCs w:val="24"/>
                <w:lang w:val="lt-LT"/>
              </w:rPr>
              <w:t>A.s</w:t>
            </w:r>
            <w:proofErr w:type="spellEnd"/>
            <w:r w:rsidRPr="00585AB1">
              <w:rPr>
                <w:sz w:val="24"/>
                <w:szCs w:val="24"/>
                <w:lang w:val="lt-LT"/>
              </w:rPr>
              <w:t>. Nr. LT734010051005682894</w:t>
            </w:r>
          </w:p>
          <w:p w14:paraId="218E98EA" w14:textId="60A777A4" w:rsidR="00585AB1" w:rsidRPr="00585AB1" w:rsidRDefault="00585AB1" w:rsidP="00585AB1">
            <w:pPr>
              <w:tabs>
                <w:tab w:val="left" w:pos="5130"/>
              </w:tabs>
              <w:rPr>
                <w:sz w:val="24"/>
                <w:szCs w:val="24"/>
                <w:lang w:val="lt-LT"/>
              </w:rPr>
            </w:pPr>
            <w:r w:rsidRPr="00585AB1">
              <w:rPr>
                <w:sz w:val="24"/>
                <w:szCs w:val="24"/>
                <w:shd w:val="clear" w:color="auto" w:fill="FFFFFF"/>
                <w:lang w:val="lt-LT"/>
              </w:rPr>
              <w:t>AB LUMINOR bankas</w:t>
            </w:r>
            <w:r w:rsidRPr="00585AB1">
              <w:rPr>
                <w:sz w:val="24"/>
                <w:szCs w:val="24"/>
                <w:lang w:val="lt-LT"/>
              </w:rPr>
              <w:t>, banko kodas 40100</w:t>
            </w:r>
          </w:p>
          <w:p w14:paraId="1F173529" w14:textId="77777777" w:rsidR="00585AB1" w:rsidRPr="00585AB1" w:rsidRDefault="00585AB1" w:rsidP="00585AB1">
            <w:pPr>
              <w:tabs>
                <w:tab w:val="left" w:pos="5130"/>
              </w:tabs>
              <w:rPr>
                <w:sz w:val="24"/>
                <w:szCs w:val="24"/>
                <w:lang w:val="lt-LT"/>
              </w:rPr>
            </w:pPr>
            <w:r w:rsidRPr="00585AB1">
              <w:rPr>
                <w:sz w:val="24"/>
                <w:szCs w:val="24"/>
                <w:lang w:val="lt-LT"/>
              </w:rPr>
              <w:t>El. paštas: akvesta@akvesta.lt</w:t>
            </w:r>
          </w:p>
          <w:p w14:paraId="733F976E" w14:textId="77777777" w:rsidR="008209B7" w:rsidRPr="00585AB1" w:rsidRDefault="008209B7">
            <w:pPr>
              <w:jc w:val="both"/>
              <w:rPr>
                <w:sz w:val="24"/>
                <w:szCs w:val="24"/>
                <w:lang w:val="lt-LT"/>
              </w:rPr>
            </w:pPr>
          </w:p>
          <w:p w14:paraId="69A1494D" w14:textId="77777777" w:rsidR="008209B7" w:rsidRPr="00585AB1" w:rsidRDefault="008209B7">
            <w:pPr>
              <w:jc w:val="both"/>
              <w:rPr>
                <w:sz w:val="24"/>
                <w:szCs w:val="24"/>
                <w:lang w:val="lt-LT"/>
              </w:rPr>
            </w:pPr>
          </w:p>
          <w:p w14:paraId="6B85F001" w14:textId="382F352C" w:rsidR="008209B7" w:rsidRPr="00585AB1" w:rsidRDefault="009B5B4B">
            <w:pPr>
              <w:jc w:val="both"/>
              <w:rPr>
                <w:sz w:val="24"/>
                <w:szCs w:val="24"/>
                <w:lang w:val="lt-LT"/>
              </w:rPr>
            </w:pPr>
            <w:r w:rsidRPr="00585AB1">
              <w:rPr>
                <w:sz w:val="24"/>
                <w:szCs w:val="24"/>
                <w:lang w:val="lt-LT"/>
              </w:rPr>
              <w:t>Direktor</w:t>
            </w:r>
            <w:r w:rsidR="00F4541F" w:rsidRPr="00585AB1">
              <w:rPr>
                <w:sz w:val="24"/>
                <w:szCs w:val="24"/>
                <w:lang w:val="lt-LT"/>
              </w:rPr>
              <w:t>ius</w:t>
            </w:r>
            <w:r w:rsidRPr="00585AB1">
              <w:rPr>
                <w:sz w:val="24"/>
                <w:szCs w:val="24"/>
                <w:lang w:val="lt-LT"/>
              </w:rPr>
              <w:t xml:space="preserve"> </w:t>
            </w:r>
            <w:r w:rsidR="00585AB1" w:rsidRPr="00585AB1">
              <w:rPr>
                <w:sz w:val="24"/>
                <w:szCs w:val="24"/>
                <w:lang w:val="lt-LT"/>
              </w:rPr>
              <w:t xml:space="preserve">Irmantas </w:t>
            </w:r>
            <w:proofErr w:type="spellStart"/>
            <w:r w:rsidR="00585AB1" w:rsidRPr="00585AB1">
              <w:rPr>
                <w:sz w:val="24"/>
                <w:szCs w:val="24"/>
                <w:lang w:val="lt-LT"/>
              </w:rPr>
              <w:t>Pučinskas</w:t>
            </w:r>
            <w:proofErr w:type="spellEnd"/>
          </w:p>
        </w:tc>
      </w:tr>
      <w:tr w:rsidR="008209B7" w:rsidRPr="00585AB1" w14:paraId="799EF510" w14:textId="77777777">
        <w:tc>
          <w:tcPr>
            <w:tcW w:w="4644" w:type="dxa"/>
          </w:tcPr>
          <w:p w14:paraId="3C719DD7" w14:textId="77777777" w:rsidR="008209B7" w:rsidRPr="00585AB1" w:rsidRDefault="008209B7">
            <w:pPr>
              <w:jc w:val="both"/>
              <w:rPr>
                <w:i/>
                <w:iCs/>
                <w:sz w:val="24"/>
                <w:szCs w:val="24"/>
                <w:highlight w:val="yellow"/>
                <w:lang w:val="lt-LT"/>
              </w:rPr>
            </w:pPr>
          </w:p>
        </w:tc>
        <w:tc>
          <w:tcPr>
            <w:tcW w:w="709" w:type="dxa"/>
          </w:tcPr>
          <w:p w14:paraId="6DC11ADE" w14:textId="77777777" w:rsidR="008209B7" w:rsidRPr="00585AB1" w:rsidRDefault="008209B7">
            <w:pPr>
              <w:snapToGrid w:val="0"/>
              <w:ind w:right="113"/>
              <w:jc w:val="both"/>
              <w:rPr>
                <w:b/>
                <w:bCs/>
                <w:sz w:val="24"/>
                <w:szCs w:val="24"/>
                <w:lang w:val="lt-LT"/>
              </w:rPr>
            </w:pPr>
          </w:p>
        </w:tc>
        <w:tc>
          <w:tcPr>
            <w:tcW w:w="4394" w:type="dxa"/>
          </w:tcPr>
          <w:p w14:paraId="2430A7B8" w14:textId="77777777" w:rsidR="008209B7" w:rsidRPr="00585AB1" w:rsidRDefault="008209B7">
            <w:pPr>
              <w:snapToGrid w:val="0"/>
              <w:ind w:right="113"/>
              <w:jc w:val="both"/>
              <w:rPr>
                <w:b/>
                <w:bCs/>
                <w:sz w:val="24"/>
                <w:szCs w:val="24"/>
                <w:lang w:val="lt-LT"/>
              </w:rPr>
            </w:pPr>
          </w:p>
        </w:tc>
      </w:tr>
    </w:tbl>
    <w:p w14:paraId="622C61FE" w14:textId="77777777" w:rsidR="008209B7" w:rsidRPr="00585AB1" w:rsidRDefault="008209B7">
      <w:pPr>
        <w:jc w:val="center"/>
        <w:outlineLvl w:val="0"/>
        <w:rPr>
          <w:b/>
          <w:bCs/>
          <w:sz w:val="24"/>
          <w:szCs w:val="24"/>
          <w:lang w:val="lt-LT"/>
        </w:rPr>
      </w:pPr>
    </w:p>
    <w:p w14:paraId="5BB83ECA" w14:textId="77777777" w:rsidR="008209B7" w:rsidRPr="00585AB1" w:rsidRDefault="009B5B4B">
      <w:pPr>
        <w:rPr>
          <w:b/>
          <w:bCs/>
          <w:sz w:val="24"/>
          <w:szCs w:val="24"/>
          <w:lang w:val="lt-LT"/>
        </w:rPr>
      </w:pPr>
      <w:r w:rsidRPr="00585AB1">
        <w:rPr>
          <w:b/>
          <w:bCs/>
          <w:sz w:val="24"/>
          <w:szCs w:val="24"/>
          <w:lang w:val="lt-LT"/>
        </w:rPr>
        <w:br w:type="page"/>
      </w:r>
    </w:p>
    <w:p w14:paraId="464DAC57" w14:textId="77777777" w:rsidR="008209B7" w:rsidRPr="00585AB1" w:rsidRDefault="009B5B4B">
      <w:pPr>
        <w:jc w:val="right"/>
        <w:outlineLvl w:val="0"/>
        <w:rPr>
          <w:bCs/>
          <w:sz w:val="24"/>
          <w:szCs w:val="24"/>
          <w:lang w:val="lt-LT"/>
        </w:rPr>
      </w:pPr>
      <w:r w:rsidRPr="00585AB1">
        <w:rPr>
          <w:bCs/>
          <w:sz w:val="24"/>
          <w:szCs w:val="24"/>
          <w:lang w:val="lt-LT"/>
        </w:rPr>
        <w:lastRenderedPageBreak/>
        <w:t xml:space="preserve">2023 m. </w:t>
      </w:r>
      <w:r w:rsidRPr="00585AB1">
        <w:rPr>
          <w:bCs/>
          <w:sz w:val="24"/>
          <w:szCs w:val="24"/>
          <w:u w:val="single"/>
          <w:lang w:val="lt-LT"/>
        </w:rPr>
        <w:t>_____________</w:t>
      </w:r>
      <w:r w:rsidRPr="00585AB1">
        <w:rPr>
          <w:bCs/>
          <w:sz w:val="24"/>
          <w:szCs w:val="24"/>
          <w:lang w:val="lt-LT"/>
        </w:rPr>
        <w:t xml:space="preserve"> d. Darbų viešojo pirkimo-pardavimo sutarties Nr. </w:t>
      </w:r>
      <w:r w:rsidRPr="00585AB1">
        <w:rPr>
          <w:bCs/>
          <w:sz w:val="24"/>
          <w:szCs w:val="24"/>
          <w:u w:val="single"/>
          <w:lang w:val="lt-LT"/>
        </w:rPr>
        <w:t>________</w:t>
      </w:r>
    </w:p>
    <w:p w14:paraId="2CD96118" w14:textId="77777777" w:rsidR="008209B7" w:rsidRPr="00585AB1" w:rsidRDefault="009B5B4B">
      <w:pPr>
        <w:jc w:val="right"/>
        <w:outlineLvl w:val="0"/>
        <w:rPr>
          <w:bCs/>
          <w:sz w:val="24"/>
          <w:szCs w:val="24"/>
          <w:lang w:val="lt-LT"/>
        </w:rPr>
      </w:pPr>
      <w:r w:rsidRPr="00585AB1">
        <w:rPr>
          <w:bCs/>
          <w:sz w:val="24"/>
          <w:szCs w:val="24"/>
          <w:lang w:val="lt-LT"/>
        </w:rPr>
        <w:t>priedas</w:t>
      </w:r>
    </w:p>
    <w:p w14:paraId="2A6EA73E" w14:textId="77777777" w:rsidR="008209B7" w:rsidRPr="00585AB1" w:rsidRDefault="008209B7">
      <w:pPr>
        <w:outlineLvl w:val="0"/>
        <w:rPr>
          <w:b/>
          <w:sz w:val="24"/>
          <w:szCs w:val="24"/>
          <w:lang w:val="lt-LT"/>
        </w:rPr>
      </w:pPr>
    </w:p>
    <w:p w14:paraId="7212C0F9" w14:textId="77777777" w:rsidR="008209B7" w:rsidRPr="00585AB1" w:rsidRDefault="008209B7">
      <w:pPr>
        <w:jc w:val="center"/>
        <w:outlineLvl w:val="0"/>
        <w:rPr>
          <w:b/>
          <w:sz w:val="24"/>
          <w:szCs w:val="24"/>
          <w:lang w:val="lt-LT"/>
        </w:rPr>
      </w:pPr>
    </w:p>
    <w:p w14:paraId="54820D49" w14:textId="77777777" w:rsidR="008209B7" w:rsidRPr="00585AB1" w:rsidRDefault="009B5B4B">
      <w:pPr>
        <w:jc w:val="center"/>
        <w:outlineLvl w:val="0"/>
        <w:rPr>
          <w:b/>
          <w:sz w:val="24"/>
          <w:szCs w:val="24"/>
          <w:lang w:val="lt-LT"/>
        </w:rPr>
      </w:pPr>
      <w:r w:rsidRPr="00585AB1">
        <w:rPr>
          <w:b/>
          <w:sz w:val="24"/>
          <w:szCs w:val="24"/>
          <w:lang w:val="lt-LT"/>
        </w:rPr>
        <w:t>DARBŲ KIEKIŲ ŽINIARAŠTIS</w:t>
      </w:r>
    </w:p>
    <w:p w14:paraId="1C449B0A" w14:textId="77777777" w:rsidR="008209B7" w:rsidRPr="00585AB1"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585AB1" w14:paraId="236F5D84" w14:textId="77777777">
        <w:trPr>
          <w:trHeight w:val="1455"/>
        </w:trPr>
        <w:tc>
          <w:tcPr>
            <w:tcW w:w="674" w:type="dxa"/>
            <w:vAlign w:val="center"/>
          </w:tcPr>
          <w:p w14:paraId="0EFC893B" w14:textId="77777777" w:rsidR="008209B7" w:rsidRPr="00585AB1" w:rsidRDefault="009B5B4B">
            <w:pPr>
              <w:jc w:val="center"/>
              <w:rPr>
                <w:sz w:val="22"/>
                <w:szCs w:val="22"/>
                <w:lang w:val="lt-LT"/>
              </w:rPr>
            </w:pPr>
            <w:r w:rsidRPr="00585AB1">
              <w:rPr>
                <w:sz w:val="22"/>
                <w:szCs w:val="22"/>
                <w:lang w:val="lt-LT"/>
              </w:rPr>
              <w:t>Eil. Nr.</w:t>
            </w:r>
          </w:p>
        </w:tc>
        <w:tc>
          <w:tcPr>
            <w:tcW w:w="3574" w:type="dxa"/>
            <w:vAlign w:val="center"/>
          </w:tcPr>
          <w:p w14:paraId="09295190" w14:textId="77777777" w:rsidR="008209B7" w:rsidRPr="00585AB1" w:rsidRDefault="009B5B4B">
            <w:pPr>
              <w:jc w:val="center"/>
              <w:rPr>
                <w:sz w:val="22"/>
                <w:szCs w:val="22"/>
                <w:lang w:val="lt-LT"/>
              </w:rPr>
            </w:pPr>
            <w:r w:rsidRPr="00585AB1">
              <w:rPr>
                <w:spacing w:val="-4"/>
                <w:sz w:val="22"/>
                <w:szCs w:val="22"/>
                <w:lang w:val="lt-LT"/>
              </w:rPr>
              <w:t xml:space="preserve">Darbų </w:t>
            </w:r>
            <w:r w:rsidRPr="00585AB1">
              <w:rPr>
                <w:sz w:val="22"/>
                <w:szCs w:val="22"/>
                <w:lang w:val="lt-LT"/>
              </w:rPr>
              <w:t>grupių (</w:t>
            </w:r>
            <w:r w:rsidRPr="00585AB1">
              <w:rPr>
                <w:i/>
                <w:iCs/>
                <w:sz w:val="22"/>
                <w:szCs w:val="22"/>
                <w:lang w:val="lt-LT"/>
              </w:rPr>
              <w:t>etapų</w:t>
            </w:r>
            <w:r w:rsidRPr="00585AB1">
              <w:rPr>
                <w:sz w:val="22"/>
                <w:szCs w:val="22"/>
                <w:lang w:val="lt-LT"/>
              </w:rPr>
              <w:t xml:space="preserve">) </w:t>
            </w:r>
          </w:p>
          <w:p w14:paraId="112AAC79" w14:textId="77777777" w:rsidR="008209B7" w:rsidRPr="00585AB1" w:rsidRDefault="009B5B4B">
            <w:pPr>
              <w:jc w:val="center"/>
              <w:rPr>
                <w:sz w:val="22"/>
                <w:szCs w:val="22"/>
                <w:lang w:val="lt-LT"/>
              </w:rPr>
            </w:pPr>
            <w:r w:rsidRPr="00585AB1">
              <w:rPr>
                <w:spacing w:val="-4"/>
                <w:sz w:val="22"/>
                <w:szCs w:val="22"/>
                <w:lang w:val="lt-LT"/>
              </w:rPr>
              <w:t>pavadinimai</w:t>
            </w:r>
          </w:p>
        </w:tc>
        <w:tc>
          <w:tcPr>
            <w:tcW w:w="1276" w:type="dxa"/>
            <w:vAlign w:val="center"/>
          </w:tcPr>
          <w:p w14:paraId="2D276969" w14:textId="77777777" w:rsidR="008209B7" w:rsidRPr="00585AB1" w:rsidRDefault="009B5B4B">
            <w:pPr>
              <w:jc w:val="center"/>
              <w:rPr>
                <w:sz w:val="22"/>
                <w:szCs w:val="22"/>
                <w:lang w:val="lt-LT"/>
              </w:rPr>
            </w:pPr>
            <w:r w:rsidRPr="00585AB1">
              <w:rPr>
                <w:sz w:val="22"/>
                <w:szCs w:val="22"/>
                <w:lang w:val="lt-LT"/>
              </w:rPr>
              <w:t>Kiekis</w:t>
            </w:r>
          </w:p>
        </w:tc>
        <w:tc>
          <w:tcPr>
            <w:tcW w:w="992" w:type="dxa"/>
            <w:vAlign w:val="center"/>
          </w:tcPr>
          <w:p w14:paraId="5C03B79C" w14:textId="77777777" w:rsidR="008209B7" w:rsidRPr="00585AB1" w:rsidRDefault="009B5B4B">
            <w:pPr>
              <w:ind w:left="-250" w:right="-249"/>
              <w:jc w:val="center"/>
              <w:rPr>
                <w:sz w:val="22"/>
                <w:szCs w:val="22"/>
                <w:lang w:val="lt-LT"/>
              </w:rPr>
            </w:pPr>
            <w:r w:rsidRPr="00585AB1">
              <w:rPr>
                <w:sz w:val="22"/>
                <w:szCs w:val="22"/>
                <w:lang w:val="lt-LT"/>
              </w:rPr>
              <w:t>Mato</w:t>
            </w:r>
          </w:p>
          <w:p w14:paraId="15A7CD0B" w14:textId="77777777" w:rsidR="008209B7" w:rsidRPr="00585AB1" w:rsidRDefault="009B5B4B">
            <w:pPr>
              <w:ind w:left="-250" w:right="-249"/>
              <w:jc w:val="center"/>
              <w:rPr>
                <w:sz w:val="22"/>
                <w:szCs w:val="22"/>
                <w:lang w:val="lt-LT"/>
              </w:rPr>
            </w:pPr>
            <w:r w:rsidRPr="00585AB1">
              <w:rPr>
                <w:sz w:val="22"/>
                <w:szCs w:val="22"/>
                <w:lang w:val="lt-LT"/>
              </w:rPr>
              <w:t>vnt.</w:t>
            </w:r>
          </w:p>
        </w:tc>
        <w:tc>
          <w:tcPr>
            <w:tcW w:w="1417" w:type="dxa"/>
            <w:vAlign w:val="center"/>
          </w:tcPr>
          <w:p w14:paraId="6171CBA7" w14:textId="77777777" w:rsidR="008209B7" w:rsidRPr="00585AB1" w:rsidRDefault="009B5B4B">
            <w:pPr>
              <w:jc w:val="center"/>
              <w:rPr>
                <w:sz w:val="22"/>
                <w:szCs w:val="22"/>
                <w:lang w:val="lt-LT"/>
              </w:rPr>
            </w:pPr>
            <w:r w:rsidRPr="00585AB1">
              <w:rPr>
                <w:sz w:val="22"/>
                <w:szCs w:val="22"/>
                <w:lang w:val="lt-LT"/>
              </w:rPr>
              <w:t>Vieneto kaina,</w:t>
            </w:r>
          </w:p>
          <w:p w14:paraId="659EA965" w14:textId="77777777" w:rsidR="008209B7" w:rsidRPr="00585AB1" w:rsidRDefault="009B5B4B">
            <w:pPr>
              <w:jc w:val="center"/>
              <w:rPr>
                <w:sz w:val="22"/>
                <w:szCs w:val="22"/>
                <w:lang w:val="lt-LT"/>
              </w:rPr>
            </w:pPr>
            <w:r w:rsidRPr="00585AB1">
              <w:rPr>
                <w:sz w:val="22"/>
                <w:szCs w:val="22"/>
                <w:lang w:val="lt-LT"/>
              </w:rPr>
              <w:t>Eur be PVM</w:t>
            </w:r>
          </w:p>
        </w:tc>
        <w:tc>
          <w:tcPr>
            <w:tcW w:w="1418" w:type="dxa"/>
            <w:vAlign w:val="center"/>
          </w:tcPr>
          <w:p w14:paraId="12D57ED5" w14:textId="77777777" w:rsidR="008209B7" w:rsidRPr="00585AB1" w:rsidRDefault="009B5B4B">
            <w:pPr>
              <w:jc w:val="center"/>
              <w:rPr>
                <w:sz w:val="22"/>
                <w:szCs w:val="22"/>
                <w:lang w:val="lt-LT"/>
              </w:rPr>
            </w:pPr>
            <w:r w:rsidRPr="00585AB1">
              <w:rPr>
                <w:sz w:val="22"/>
                <w:szCs w:val="22"/>
                <w:lang w:val="lt-LT"/>
              </w:rPr>
              <w:t>Darbų kaina, Eur be PVM</w:t>
            </w:r>
          </w:p>
        </w:tc>
      </w:tr>
      <w:tr w:rsidR="008209B7" w:rsidRPr="00585AB1" w14:paraId="5B37044E" w14:textId="77777777">
        <w:tc>
          <w:tcPr>
            <w:tcW w:w="674" w:type="dxa"/>
            <w:vAlign w:val="center"/>
          </w:tcPr>
          <w:p w14:paraId="026343E9" w14:textId="77777777" w:rsidR="008209B7" w:rsidRPr="00585AB1" w:rsidRDefault="009B5B4B">
            <w:pPr>
              <w:jc w:val="center"/>
              <w:rPr>
                <w:sz w:val="22"/>
                <w:szCs w:val="22"/>
                <w:lang w:val="lt-LT"/>
              </w:rPr>
            </w:pPr>
            <w:r w:rsidRPr="00585AB1">
              <w:rPr>
                <w:sz w:val="22"/>
                <w:szCs w:val="22"/>
                <w:lang w:val="lt-LT"/>
              </w:rPr>
              <w:t>1</w:t>
            </w:r>
          </w:p>
        </w:tc>
        <w:tc>
          <w:tcPr>
            <w:tcW w:w="3574" w:type="dxa"/>
            <w:vAlign w:val="center"/>
          </w:tcPr>
          <w:p w14:paraId="3530E28A" w14:textId="77777777" w:rsidR="008209B7" w:rsidRPr="00585AB1" w:rsidRDefault="009B5B4B">
            <w:pPr>
              <w:jc w:val="center"/>
              <w:rPr>
                <w:sz w:val="22"/>
                <w:szCs w:val="22"/>
                <w:lang w:val="lt-LT"/>
              </w:rPr>
            </w:pPr>
            <w:r w:rsidRPr="00585AB1">
              <w:rPr>
                <w:sz w:val="22"/>
                <w:szCs w:val="22"/>
                <w:lang w:val="lt-LT"/>
              </w:rPr>
              <w:t>2</w:t>
            </w:r>
          </w:p>
        </w:tc>
        <w:tc>
          <w:tcPr>
            <w:tcW w:w="1276" w:type="dxa"/>
            <w:vAlign w:val="center"/>
          </w:tcPr>
          <w:p w14:paraId="2F6F9803" w14:textId="77777777" w:rsidR="008209B7" w:rsidRPr="00585AB1" w:rsidRDefault="009B5B4B">
            <w:pPr>
              <w:jc w:val="center"/>
              <w:rPr>
                <w:sz w:val="22"/>
                <w:szCs w:val="22"/>
                <w:lang w:val="lt-LT"/>
              </w:rPr>
            </w:pPr>
            <w:r w:rsidRPr="00585AB1">
              <w:rPr>
                <w:sz w:val="22"/>
                <w:szCs w:val="22"/>
                <w:lang w:val="lt-LT"/>
              </w:rPr>
              <w:t>3</w:t>
            </w:r>
          </w:p>
        </w:tc>
        <w:tc>
          <w:tcPr>
            <w:tcW w:w="992" w:type="dxa"/>
            <w:vAlign w:val="center"/>
          </w:tcPr>
          <w:p w14:paraId="67276755" w14:textId="77777777" w:rsidR="008209B7" w:rsidRPr="00585AB1" w:rsidRDefault="009B5B4B">
            <w:pPr>
              <w:jc w:val="center"/>
              <w:rPr>
                <w:sz w:val="22"/>
                <w:szCs w:val="22"/>
                <w:lang w:val="lt-LT"/>
              </w:rPr>
            </w:pPr>
            <w:r w:rsidRPr="00585AB1">
              <w:rPr>
                <w:sz w:val="22"/>
                <w:szCs w:val="22"/>
                <w:lang w:val="lt-LT"/>
              </w:rPr>
              <w:t>4</w:t>
            </w:r>
          </w:p>
        </w:tc>
        <w:tc>
          <w:tcPr>
            <w:tcW w:w="1417" w:type="dxa"/>
            <w:vAlign w:val="center"/>
          </w:tcPr>
          <w:p w14:paraId="6DB40337" w14:textId="77777777" w:rsidR="008209B7" w:rsidRPr="00585AB1" w:rsidRDefault="009B5B4B">
            <w:pPr>
              <w:jc w:val="center"/>
              <w:rPr>
                <w:sz w:val="22"/>
                <w:szCs w:val="22"/>
                <w:lang w:val="lt-LT"/>
              </w:rPr>
            </w:pPr>
            <w:r w:rsidRPr="00585AB1">
              <w:rPr>
                <w:sz w:val="22"/>
                <w:szCs w:val="22"/>
                <w:lang w:val="lt-LT"/>
              </w:rPr>
              <w:t>5</w:t>
            </w:r>
          </w:p>
        </w:tc>
        <w:tc>
          <w:tcPr>
            <w:tcW w:w="1418" w:type="dxa"/>
            <w:vAlign w:val="center"/>
          </w:tcPr>
          <w:p w14:paraId="2DEC3EEE" w14:textId="77777777" w:rsidR="008209B7" w:rsidRPr="00585AB1" w:rsidRDefault="009B5B4B">
            <w:pPr>
              <w:jc w:val="center"/>
              <w:rPr>
                <w:sz w:val="22"/>
                <w:szCs w:val="22"/>
                <w:lang w:val="lt-LT"/>
              </w:rPr>
            </w:pPr>
            <w:r w:rsidRPr="00585AB1">
              <w:rPr>
                <w:sz w:val="22"/>
                <w:szCs w:val="22"/>
                <w:lang w:val="lt-LT"/>
              </w:rPr>
              <w:t>6</w:t>
            </w:r>
          </w:p>
        </w:tc>
      </w:tr>
      <w:tr w:rsidR="008209B7" w:rsidRPr="00585AB1" w14:paraId="2FEA86E2" w14:textId="77777777">
        <w:tc>
          <w:tcPr>
            <w:tcW w:w="674" w:type="dxa"/>
            <w:vAlign w:val="center"/>
          </w:tcPr>
          <w:p w14:paraId="68AD07FD" w14:textId="77777777" w:rsidR="008209B7" w:rsidRPr="00585AB1" w:rsidRDefault="008209B7">
            <w:pPr>
              <w:jc w:val="center"/>
              <w:rPr>
                <w:sz w:val="22"/>
                <w:szCs w:val="22"/>
                <w:lang w:val="lt-LT"/>
              </w:rPr>
            </w:pPr>
          </w:p>
        </w:tc>
        <w:tc>
          <w:tcPr>
            <w:tcW w:w="8677" w:type="dxa"/>
            <w:gridSpan w:val="5"/>
          </w:tcPr>
          <w:p w14:paraId="51186514" w14:textId="03C6C89A" w:rsidR="008209B7" w:rsidRPr="00585AB1" w:rsidRDefault="003B0D83">
            <w:pPr>
              <w:rPr>
                <w:sz w:val="22"/>
                <w:szCs w:val="22"/>
                <w:lang w:val="lt-LT"/>
              </w:rPr>
            </w:pPr>
            <w:r>
              <w:rPr>
                <w:b/>
                <w:bCs/>
                <w:sz w:val="24"/>
                <w:szCs w:val="24"/>
                <w:lang w:val="lt-LT"/>
              </w:rPr>
              <w:t>Kraštovaizdžio tvarkymo</w:t>
            </w:r>
            <w:r w:rsidR="00EE1CCD" w:rsidRPr="00585AB1">
              <w:rPr>
                <w:b/>
                <w:bCs/>
                <w:sz w:val="24"/>
                <w:szCs w:val="24"/>
                <w:lang w:val="lt-LT"/>
              </w:rPr>
              <w:t xml:space="preserve"> dab</w:t>
            </w:r>
            <w:r w:rsidR="00D75EB7" w:rsidRPr="00585AB1">
              <w:rPr>
                <w:b/>
                <w:bCs/>
                <w:sz w:val="24"/>
                <w:szCs w:val="24"/>
                <w:lang w:val="lt-LT"/>
              </w:rPr>
              <w:t>ai</w:t>
            </w:r>
          </w:p>
        </w:tc>
      </w:tr>
      <w:tr w:rsidR="008209B7" w:rsidRPr="00585AB1" w14:paraId="6DA9CAED" w14:textId="77777777">
        <w:tc>
          <w:tcPr>
            <w:tcW w:w="674" w:type="dxa"/>
            <w:vAlign w:val="center"/>
          </w:tcPr>
          <w:p w14:paraId="5345650A" w14:textId="77777777" w:rsidR="008209B7" w:rsidRPr="00585AB1" w:rsidRDefault="009B5B4B">
            <w:pPr>
              <w:jc w:val="center"/>
              <w:rPr>
                <w:sz w:val="22"/>
                <w:szCs w:val="22"/>
                <w:lang w:val="lt-LT"/>
              </w:rPr>
            </w:pPr>
            <w:r w:rsidRPr="00585AB1">
              <w:rPr>
                <w:sz w:val="22"/>
                <w:szCs w:val="22"/>
                <w:lang w:val="lt-LT"/>
              </w:rPr>
              <w:t>1.</w:t>
            </w:r>
          </w:p>
        </w:tc>
        <w:tc>
          <w:tcPr>
            <w:tcW w:w="3574" w:type="dxa"/>
          </w:tcPr>
          <w:p w14:paraId="284221C7" w14:textId="349FF5BA" w:rsidR="008209B7" w:rsidRPr="00585AB1" w:rsidRDefault="003B0D83">
            <w:pPr>
              <w:rPr>
                <w:sz w:val="22"/>
                <w:szCs w:val="22"/>
                <w:lang w:val="lt-LT"/>
              </w:rPr>
            </w:pPr>
            <w:r>
              <w:rPr>
                <w:sz w:val="24"/>
                <w:szCs w:val="24"/>
                <w:lang w:val="lt-LT"/>
              </w:rPr>
              <w:t>Grunto atvežimas reljefo išlyginimui</w:t>
            </w:r>
          </w:p>
        </w:tc>
        <w:tc>
          <w:tcPr>
            <w:tcW w:w="1276" w:type="dxa"/>
          </w:tcPr>
          <w:p w14:paraId="0C168D69" w14:textId="238E190A" w:rsidR="008209B7" w:rsidRPr="00585AB1" w:rsidRDefault="003B0D83">
            <w:pPr>
              <w:jc w:val="center"/>
              <w:rPr>
                <w:sz w:val="22"/>
                <w:szCs w:val="22"/>
                <w:lang w:val="lt-LT"/>
              </w:rPr>
            </w:pPr>
            <w:r>
              <w:rPr>
                <w:sz w:val="22"/>
                <w:szCs w:val="22"/>
                <w:lang w:val="lt-LT"/>
              </w:rPr>
              <w:t>m2</w:t>
            </w:r>
          </w:p>
        </w:tc>
        <w:tc>
          <w:tcPr>
            <w:tcW w:w="992" w:type="dxa"/>
          </w:tcPr>
          <w:p w14:paraId="583BBEDF" w14:textId="719DB758" w:rsidR="008209B7" w:rsidRPr="00585AB1" w:rsidRDefault="003B0D83">
            <w:pPr>
              <w:jc w:val="center"/>
              <w:rPr>
                <w:sz w:val="22"/>
                <w:szCs w:val="22"/>
                <w:lang w:val="lt-LT"/>
              </w:rPr>
            </w:pPr>
            <w:r>
              <w:rPr>
                <w:sz w:val="22"/>
                <w:szCs w:val="22"/>
                <w:lang w:val="lt-LT"/>
              </w:rPr>
              <w:t>2500</w:t>
            </w:r>
          </w:p>
        </w:tc>
        <w:tc>
          <w:tcPr>
            <w:tcW w:w="1417" w:type="dxa"/>
          </w:tcPr>
          <w:p w14:paraId="07166707" w14:textId="42511819" w:rsidR="008209B7" w:rsidRPr="00585AB1" w:rsidRDefault="003B0D83">
            <w:pPr>
              <w:jc w:val="center"/>
              <w:rPr>
                <w:sz w:val="22"/>
                <w:szCs w:val="22"/>
                <w:lang w:val="lt-LT"/>
              </w:rPr>
            </w:pPr>
            <w:r>
              <w:rPr>
                <w:sz w:val="22"/>
                <w:szCs w:val="22"/>
                <w:lang w:val="lt-LT"/>
              </w:rPr>
              <w:t>3,21</w:t>
            </w:r>
          </w:p>
        </w:tc>
        <w:tc>
          <w:tcPr>
            <w:tcW w:w="1418" w:type="dxa"/>
          </w:tcPr>
          <w:p w14:paraId="017B2E3F" w14:textId="21996563" w:rsidR="008209B7" w:rsidRPr="00585AB1" w:rsidRDefault="003B0D83">
            <w:pPr>
              <w:jc w:val="center"/>
              <w:rPr>
                <w:sz w:val="22"/>
                <w:szCs w:val="22"/>
                <w:lang w:val="lt-LT"/>
              </w:rPr>
            </w:pPr>
            <w:r>
              <w:rPr>
                <w:sz w:val="22"/>
                <w:szCs w:val="22"/>
                <w:lang w:val="lt-LT"/>
              </w:rPr>
              <w:t>8025,00</w:t>
            </w:r>
          </w:p>
        </w:tc>
      </w:tr>
      <w:tr w:rsidR="008209B7" w:rsidRPr="00585AB1" w14:paraId="7DA8E377" w14:textId="77777777">
        <w:tc>
          <w:tcPr>
            <w:tcW w:w="674" w:type="dxa"/>
            <w:vAlign w:val="center"/>
          </w:tcPr>
          <w:p w14:paraId="25DACE1A" w14:textId="77777777" w:rsidR="008209B7" w:rsidRPr="00585AB1" w:rsidRDefault="009B5B4B">
            <w:pPr>
              <w:jc w:val="center"/>
              <w:rPr>
                <w:sz w:val="22"/>
                <w:szCs w:val="22"/>
                <w:lang w:val="lt-LT"/>
              </w:rPr>
            </w:pPr>
            <w:r w:rsidRPr="00585AB1">
              <w:rPr>
                <w:sz w:val="22"/>
                <w:szCs w:val="22"/>
                <w:lang w:val="lt-LT"/>
              </w:rPr>
              <w:t>2.</w:t>
            </w:r>
          </w:p>
        </w:tc>
        <w:tc>
          <w:tcPr>
            <w:tcW w:w="3574" w:type="dxa"/>
          </w:tcPr>
          <w:p w14:paraId="56217EF4" w14:textId="4306D84C" w:rsidR="008209B7" w:rsidRPr="00585AB1" w:rsidRDefault="003B0D83">
            <w:pPr>
              <w:rPr>
                <w:sz w:val="22"/>
                <w:szCs w:val="22"/>
                <w:lang w:val="lt-LT"/>
              </w:rPr>
            </w:pPr>
            <w:r>
              <w:rPr>
                <w:sz w:val="24"/>
                <w:szCs w:val="24"/>
                <w:lang w:val="lt-LT"/>
              </w:rPr>
              <w:t xml:space="preserve">Augalinio </w:t>
            </w:r>
            <w:proofErr w:type="spellStart"/>
            <w:r>
              <w:rPr>
                <w:sz w:val="24"/>
                <w:szCs w:val="24"/>
                <w:lang w:val="lt-LT"/>
              </w:rPr>
              <w:t>sl</w:t>
            </w:r>
            <w:proofErr w:type="spellEnd"/>
            <w:r>
              <w:rPr>
                <w:sz w:val="24"/>
                <w:szCs w:val="24"/>
                <w:lang w:val="lt-LT"/>
              </w:rPr>
              <w:t>. atvežimas h</w:t>
            </w:r>
            <w:r>
              <w:rPr>
                <w:sz w:val="24"/>
                <w:szCs w:val="24"/>
                <w:lang w:val="en-US"/>
              </w:rPr>
              <w:t>=15cm</w:t>
            </w:r>
          </w:p>
        </w:tc>
        <w:tc>
          <w:tcPr>
            <w:tcW w:w="1276" w:type="dxa"/>
          </w:tcPr>
          <w:p w14:paraId="5E1049BB" w14:textId="31489D46" w:rsidR="008209B7" w:rsidRPr="00585AB1" w:rsidRDefault="003B0D83">
            <w:pPr>
              <w:jc w:val="center"/>
              <w:rPr>
                <w:sz w:val="22"/>
                <w:szCs w:val="22"/>
                <w:lang w:val="lt-LT"/>
              </w:rPr>
            </w:pPr>
            <w:r>
              <w:rPr>
                <w:sz w:val="22"/>
                <w:szCs w:val="22"/>
                <w:lang w:val="lt-LT"/>
              </w:rPr>
              <w:t>m3</w:t>
            </w:r>
          </w:p>
        </w:tc>
        <w:tc>
          <w:tcPr>
            <w:tcW w:w="992" w:type="dxa"/>
          </w:tcPr>
          <w:p w14:paraId="31E964C6" w14:textId="2FB97B2E" w:rsidR="008209B7" w:rsidRPr="00585AB1" w:rsidRDefault="003B0D83">
            <w:pPr>
              <w:jc w:val="center"/>
              <w:rPr>
                <w:sz w:val="22"/>
                <w:szCs w:val="22"/>
                <w:lang w:val="lt-LT"/>
              </w:rPr>
            </w:pPr>
            <w:r>
              <w:rPr>
                <w:sz w:val="22"/>
                <w:szCs w:val="22"/>
                <w:lang w:val="lt-LT"/>
              </w:rPr>
              <w:t>375</w:t>
            </w:r>
          </w:p>
        </w:tc>
        <w:tc>
          <w:tcPr>
            <w:tcW w:w="1417" w:type="dxa"/>
          </w:tcPr>
          <w:p w14:paraId="61CBD19A" w14:textId="55FCC46F" w:rsidR="008209B7" w:rsidRPr="00585AB1" w:rsidRDefault="003B0D83">
            <w:pPr>
              <w:jc w:val="center"/>
              <w:rPr>
                <w:sz w:val="22"/>
                <w:szCs w:val="22"/>
                <w:lang w:val="lt-LT"/>
              </w:rPr>
            </w:pPr>
            <w:r>
              <w:rPr>
                <w:sz w:val="22"/>
                <w:szCs w:val="22"/>
                <w:lang w:val="lt-LT"/>
              </w:rPr>
              <w:t>12,50</w:t>
            </w:r>
          </w:p>
        </w:tc>
        <w:tc>
          <w:tcPr>
            <w:tcW w:w="1418" w:type="dxa"/>
          </w:tcPr>
          <w:p w14:paraId="6334DA55" w14:textId="20DE4CAF" w:rsidR="008209B7" w:rsidRPr="00585AB1" w:rsidRDefault="003B0D83">
            <w:pPr>
              <w:jc w:val="center"/>
              <w:rPr>
                <w:sz w:val="22"/>
                <w:szCs w:val="22"/>
                <w:lang w:val="lt-LT"/>
              </w:rPr>
            </w:pPr>
            <w:r>
              <w:rPr>
                <w:sz w:val="22"/>
                <w:szCs w:val="22"/>
                <w:lang w:val="lt-LT"/>
              </w:rPr>
              <w:t>4687,50</w:t>
            </w:r>
          </w:p>
        </w:tc>
      </w:tr>
      <w:tr w:rsidR="008209B7" w:rsidRPr="00585AB1" w14:paraId="07FBD4F5" w14:textId="77777777">
        <w:tc>
          <w:tcPr>
            <w:tcW w:w="674" w:type="dxa"/>
            <w:vAlign w:val="center"/>
          </w:tcPr>
          <w:p w14:paraId="532B3E58" w14:textId="4BB8A3AB" w:rsidR="008209B7" w:rsidRPr="00585AB1" w:rsidRDefault="00D75EB7">
            <w:pPr>
              <w:jc w:val="center"/>
              <w:rPr>
                <w:sz w:val="22"/>
                <w:szCs w:val="22"/>
                <w:lang w:val="lt-LT"/>
              </w:rPr>
            </w:pPr>
            <w:r w:rsidRPr="00585AB1">
              <w:rPr>
                <w:sz w:val="22"/>
                <w:szCs w:val="22"/>
                <w:lang w:val="lt-LT"/>
              </w:rPr>
              <w:t>3.</w:t>
            </w:r>
          </w:p>
        </w:tc>
        <w:tc>
          <w:tcPr>
            <w:tcW w:w="3574" w:type="dxa"/>
          </w:tcPr>
          <w:p w14:paraId="3D03A862" w14:textId="71F2DB54" w:rsidR="008209B7" w:rsidRPr="00585AB1" w:rsidRDefault="003B0D83">
            <w:pPr>
              <w:rPr>
                <w:sz w:val="22"/>
                <w:szCs w:val="22"/>
                <w:lang w:val="lt-LT"/>
              </w:rPr>
            </w:pPr>
            <w:proofErr w:type="spellStart"/>
            <w:r>
              <w:rPr>
                <w:sz w:val="22"/>
                <w:szCs w:val="22"/>
                <w:lang w:val="lt-LT"/>
              </w:rPr>
              <w:t>Planiravimas</w:t>
            </w:r>
            <w:proofErr w:type="spellEnd"/>
          </w:p>
        </w:tc>
        <w:tc>
          <w:tcPr>
            <w:tcW w:w="1276" w:type="dxa"/>
          </w:tcPr>
          <w:p w14:paraId="505F9F74" w14:textId="650C13ED" w:rsidR="008209B7" w:rsidRPr="00585AB1" w:rsidRDefault="00D75EB7">
            <w:pPr>
              <w:jc w:val="center"/>
              <w:rPr>
                <w:sz w:val="22"/>
                <w:szCs w:val="22"/>
                <w:lang w:val="lt-LT"/>
              </w:rPr>
            </w:pPr>
            <w:proofErr w:type="spellStart"/>
            <w:r w:rsidRPr="00585AB1">
              <w:rPr>
                <w:sz w:val="22"/>
                <w:szCs w:val="22"/>
                <w:lang w:val="lt-LT"/>
              </w:rPr>
              <w:t>Kompl</w:t>
            </w:r>
            <w:proofErr w:type="spellEnd"/>
            <w:r w:rsidRPr="00585AB1">
              <w:rPr>
                <w:sz w:val="22"/>
                <w:szCs w:val="22"/>
                <w:lang w:val="lt-LT"/>
              </w:rPr>
              <w:t>.</w:t>
            </w:r>
          </w:p>
        </w:tc>
        <w:tc>
          <w:tcPr>
            <w:tcW w:w="992" w:type="dxa"/>
          </w:tcPr>
          <w:p w14:paraId="7F74F589" w14:textId="18B629FB" w:rsidR="008209B7" w:rsidRPr="00585AB1" w:rsidRDefault="00D75EB7">
            <w:pPr>
              <w:jc w:val="center"/>
              <w:rPr>
                <w:sz w:val="22"/>
                <w:szCs w:val="22"/>
                <w:lang w:val="lt-LT"/>
              </w:rPr>
            </w:pPr>
            <w:r w:rsidRPr="00585AB1">
              <w:rPr>
                <w:sz w:val="22"/>
                <w:szCs w:val="22"/>
                <w:lang w:val="lt-LT"/>
              </w:rPr>
              <w:t>1</w:t>
            </w:r>
          </w:p>
        </w:tc>
        <w:tc>
          <w:tcPr>
            <w:tcW w:w="1417" w:type="dxa"/>
          </w:tcPr>
          <w:p w14:paraId="44FC8527" w14:textId="4DCBBEE2" w:rsidR="005A052D" w:rsidRPr="00585AB1" w:rsidRDefault="003B0D83" w:rsidP="005A052D">
            <w:pPr>
              <w:jc w:val="center"/>
              <w:rPr>
                <w:sz w:val="22"/>
                <w:szCs w:val="22"/>
                <w:lang w:val="lt-LT"/>
              </w:rPr>
            </w:pPr>
            <w:r>
              <w:rPr>
                <w:sz w:val="22"/>
                <w:szCs w:val="22"/>
                <w:lang w:val="lt-LT"/>
              </w:rPr>
              <w:t>1477,50</w:t>
            </w:r>
          </w:p>
        </w:tc>
        <w:tc>
          <w:tcPr>
            <w:tcW w:w="1418" w:type="dxa"/>
          </w:tcPr>
          <w:p w14:paraId="268CF0BA" w14:textId="056FE665" w:rsidR="008209B7" w:rsidRPr="00585AB1" w:rsidRDefault="003B0D83">
            <w:pPr>
              <w:jc w:val="center"/>
              <w:rPr>
                <w:sz w:val="22"/>
                <w:szCs w:val="22"/>
                <w:lang w:val="lt-LT"/>
              </w:rPr>
            </w:pPr>
            <w:r>
              <w:rPr>
                <w:sz w:val="22"/>
                <w:szCs w:val="22"/>
                <w:lang w:val="lt-LT"/>
              </w:rPr>
              <w:t>1477,50</w:t>
            </w:r>
          </w:p>
        </w:tc>
      </w:tr>
      <w:tr w:rsidR="008209B7" w:rsidRPr="00585AB1" w14:paraId="386A5203" w14:textId="77777777">
        <w:tc>
          <w:tcPr>
            <w:tcW w:w="674" w:type="dxa"/>
            <w:vAlign w:val="center"/>
          </w:tcPr>
          <w:p w14:paraId="6325761F" w14:textId="66B238BA" w:rsidR="008209B7" w:rsidRPr="00585AB1" w:rsidRDefault="008209B7">
            <w:pPr>
              <w:jc w:val="center"/>
              <w:rPr>
                <w:sz w:val="22"/>
                <w:szCs w:val="22"/>
                <w:lang w:val="lt-LT"/>
              </w:rPr>
            </w:pPr>
          </w:p>
        </w:tc>
        <w:tc>
          <w:tcPr>
            <w:tcW w:w="3574" w:type="dxa"/>
          </w:tcPr>
          <w:p w14:paraId="2F31692A" w14:textId="1796246A" w:rsidR="008209B7" w:rsidRPr="00585AB1" w:rsidRDefault="008209B7">
            <w:pPr>
              <w:rPr>
                <w:sz w:val="22"/>
                <w:szCs w:val="22"/>
                <w:lang w:val="lt-LT"/>
              </w:rPr>
            </w:pPr>
          </w:p>
        </w:tc>
        <w:tc>
          <w:tcPr>
            <w:tcW w:w="1276" w:type="dxa"/>
          </w:tcPr>
          <w:p w14:paraId="159C4B4C" w14:textId="6A2C5B56" w:rsidR="008209B7" w:rsidRPr="00585AB1" w:rsidRDefault="008209B7" w:rsidP="005A052D">
            <w:pPr>
              <w:tabs>
                <w:tab w:val="left" w:pos="255"/>
                <w:tab w:val="center" w:pos="530"/>
              </w:tabs>
              <w:rPr>
                <w:sz w:val="22"/>
                <w:szCs w:val="22"/>
                <w:lang w:val="lt-LT"/>
              </w:rPr>
            </w:pPr>
          </w:p>
        </w:tc>
        <w:tc>
          <w:tcPr>
            <w:tcW w:w="992" w:type="dxa"/>
          </w:tcPr>
          <w:p w14:paraId="280170B0" w14:textId="75F2441F" w:rsidR="008209B7" w:rsidRPr="00585AB1" w:rsidRDefault="008209B7">
            <w:pPr>
              <w:jc w:val="center"/>
              <w:rPr>
                <w:sz w:val="22"/>
                <w:szCs w:val="22"/>
                <w:lang w:val="lt-LT"/>
              </w:rPr>
            </w:pPr>
          </w:p>
        </w:tc>
        <w:tc>
          <w:tcPr>
            <w:tcW w:w="1417" w:type="dxa"/>
          </w:tcPr>
          <w:p w14:paraId="5A4CCDC1" w14:textId="076CD9F5" w:rsidR="008209B7" w:rsidRPr="00585AB1" w:rsidRDefault="008209B7">
            <w:pPr>
              <w:jc w:val="center"/>
              <w:rPr>
                <w:sz w:val="22"/>
                <w:szCs w:val="22"/>
                <w:lang w:val="lt-LT"/>
              </w:rPr>
            </w:pPr>
          </w:p>
        </w:tc>
        <w:tc>
          <w:tcPr>
            <w:tcW w:w="1418" w:type="dxa"/>
          </w:tcPr>
          <w:p w14:paraId="4F7E3955" w14:textId="157A1463" w:rsidR="008209B7" w:rsidRPr="00585AB1" w:rsidRDefault="008209B7">
            <w:pPr>
              <w:jc w:val="center"/>
              <w:rPr>
                <w:sz w:val="22"/>
                <w:szCs w:val="22"/>
                <w:lang w:val="lt-LT"/>
              </w:rPr>
            </w:pPr>
          </w:p>
        </w:tc>
      </w:tr>
      <w:tr w:rsidR="008209B7" w:rsidRPr="00585AB1" w14:paraId="3D2AE90A" w14:textId="77777777">
        <w:tc>
          <w:tcPr>
            <w:tcW w:w="674" w:type="dxa"/>
            <w:vAlign w:val="center"/>
          </w:tcPr>
          <w:p w14:paraId="61D918A7" w14:textId="5E37203E" w:rsidR="008209B7" w:rsidRPr="00585AB1" w:rsidRDefault="008209B7">
            <w:pPr>
              <w:jc w:val="center"/>
              <w:rPr>
                <w:sz w:val="22"/>
                <w:szCs w:val="22"/>
                <w:lang w:val="lt-LT"/>
              </w:rPr>
            </w:pPr>
          </w:p>
        </w:tc>
        <w:tc>
          <w:tcPr>
            <w:tcW w:w="3574" w:type="dxa"/>
          </w:tcPr>
          <w:p w14:paraId="60939728" w14:textId="75FFB1FF" w:rsidR="008209B7" w:rsidRPr="00585AB1" w:rsidRDefault="008209B7">
            <w:pPr>
              <w:rPr>
                <w:sz w:val="22"/>
                <w:szCs w:val="22"/>
                <w:lang w:val="lt-LT"/>
              </w:rPr>
            </w:pPr>
          </w:p>
        </w:tc>
        <w:tc>
          <w:tcPr>
            <w:tcW w:w="1276" w:type="dxa"/>
          </w:tcPr>
          <w:p w14:paraId="191AC73B" w14:textId="5E9D4213" w:rsidR="008209B7" w:rsidRPr="00585AB1" w:rsidRDefault="008209B7">
            <w:pPr>
              <w:jc w:val="center"/>
              <w:rPr>
                <w:sz w:val="22"/>
                <w:szCs w:val="22"/>
                <w:lang w:val="lt-LT"/>
              </w:rPr>
            </w:pPr>
          </w:p>
        </w:tc>
        <w:tc>
          <w:tcPr>
            <w:tcW w:w="992" w:type="dxa"/>
          </w:tcPr>
          <w:p w14:paraId="3359D2EA" w14:textId="3278C7FF" w:rsidR="008209B7" w:rsidRPr="00585AB1" w:rsidRDefault="008209B7">
            <w:pPr>
              <w:jc w:val="center"/>
              <w:rPr>
                <w:sz w:val="22"/>
                <w:szCs w:val="22"/>
                <w:lang w:val="lt-LT"/>
              </w:rPr>
            </w:pPr>
          </w:p>
        </w:tc>
        <w:tc>
          <w:tcPr>
            <w:tcW w:w="1417" w:type="dxa"/>
          </w:tcPr>
          <w:p w14:paraId="17FD227E" w14:textId="485CFD93" w:rsidR="008209B7" w:rsidRPr="00585AB1" w:rsidRDefault="008209B7">
            <w:pPr>
              <w:jc w:val="center"/>
              <w:rPr>
                <w:sz w:val="22"/>
                <w:szCs w:val="22"/>
                <w:lang w:val="lt-LT"/>
              </w:rPr>
            </w:pPr>
          </w:p>
        </w:tc>
        <w:tc>
          <w:tcPr>
            <w:tcW w:w="1418" w:type="dxa"/>
          </w:tcPr>
          <w:p w14:paraId="6520FA30" w14:textId="42B8D8AB" w:rsidR="008209B7" w:rsidRPr="00585AB1" w:rsidRDefault="008209B7">
            <w:pPr>
              <w:jc w:val="center"/>
              <w:rPr>
                <w:sz w:val="22"/>
                <w:szCs w:val="22"/>
                <w:lang w:val="lt-LT"/>
              </w:rPr>
            </w:pPr>
          </w:p>
        </w:tc>
      </w:tr>
      <w:tr w:rsidR="008209B7" w:rsidRPr="00585AB1" w14:paraId="403535D2" w14:textId="77777777">
        <w:tc>
          <w:tcPr>
            <w:tcW w:w="7933" w:type="dxa"/>
            <w:gridSpan w:val="5"/>
          </w:tcPr>
          <w:p w14:paraId="323B0A29" w14:textId="77777777" w:rsidR="008209B7" w:rsidRPr="00585AB1" w:rsidRDefault="009B5B4B">
            <w:pPr>
              <w:jc w:val="right"/>
              <w:rPr>
                <w:sz w:val="22"/>
                <w:szCs w:val="22"/>
                <w:lang w:val="lt-LT"/>
              </w:rPr>
            </w:pPr>
            <w:r w:rsidRPr="00585AB1">
              <w:rPr>
                <w:b/>
                <w:bCs/>
                <w:sz w:val="22"/>
                <w:szCs w:val="22"/>
                <w:lang w:val="lt-LT"/>
              </w:rPr>
              <w:t>Iš viso, Eur be PVM:</w:t>
            </w:r>
          </w:p>
        </w:tc>
        <w:tc>
          <w:tcPr>
            <w:tcW w:w="1418" w:type="dxa"/>
          </w:tcPr>
          <w:p w14:paraId="1E01A575" w14:textId="129A8BEA" w:rsidR="008209B7" w:rsidRPr="00585AB1" w:rsidRDefault="005A052D">
            <w:pPr>
              <w:jc w:val="center"/>
              <w:rPr>
                <w:b/>
                <w:bCs/>
                <w:sz w:val="24"/>
                <w:szCs w:val="24"/>
                <w:lang w:val="lt-LT"/>
              </w:rPr>
            </w:pPr>
            <w:r w:rsidRPr="00585AB1">
              <w:rPr>
                <w:b/>
                <w:bCs/>
                <w:sz w:val="24"/>
                <w:szCs w:val="24"/>
                <w:lang w:val="lt-LT"/>
              </w:rPr>
              <w:t>14</w:t>
            </w:r>
            <w:r w:rsidR="00D75EB7" w:rsidRPr="00585AB1">
              <w:rPr>
                <w:b/>
                <w:bCs/>
                <w:sz w:val="24"/>
                <w:szCs w:val="24"/>
                <w:lang w:val="lt-LT"/>
              </w:rPr>
              <w:t xml:space="preserve"> </w:t>
            </w:r>
            <w:r w:rsidR="003B0D83">
              <w:rPr>
                <w:b/>
                <w:bCs/>
                <w:sz w:val="24"/>
                <w:szCs w:val="24"/>
                <w:lang w:val="lt-LT"/>
              </w:rPr>
              <w:t>1</w:t>
            </w:r>
            <w:r w:rsidRPr="00585AB1">
              <w:rPr>
                <w:b/>
                <w:bCs/>
                <w:sz w:val="24"/>
                <w:szCs w:val="24"/>
                <w:lang w:val="lt-LT"/>
              </w:rPr>
              <w:t>9</w:t>
            </w:r>
            <w:r w:rsidR="006A51F8">
              <w:rPr>
                <w:b/>
                <w:bCs/>
                <w:sz w:val="24"/>
                <w:szCs w:val="24"/>
                <w:lang w:val="lt-LT"/>
              </w:rPr>
              <w:t>0</w:t>
            </w:r>
            <w:r w:rsidRPr="00585AB1">
              <w:rPr>
                <w:b/>
                <w:bCs/>
                <w:sz w:val="24"/>
                <w:szCs w:val="24"/>
                <w:lang w:val="lt-LT"/>
              </w:rPr>
              <w:t>,00</w:t>
            </w:r>
          </w:p>
        </w:tc>
      </w:tr>
      <w:tr w:rsidR="008209B7" w:rsidRPr="00585AB1" w14:paraId="7E692C6D" w14:textId="77777777">
        <w:tc>
          <w:tcPr>
            <w:tcW w:w="7933" w:type="dxa"/>
            <w:gridSpan w:val="5"/>
          </w:tcPr>
          <w:p w14:paraId="545E9B98" w14:textId="77777777" w:rsidR="008209B7" w:rsidRPr="00585AB1" w:rsidRDefault="009B5B4B">
            <w:pPr>
              <w:jc w:val="right"/>
              <w:rPr>
                <w:sz w:val="22"/>
                <w:szCs w:val="22"/>
                <w:lang w:val="lt-LT"/>
              </w:rPr>
            </w:pPr>
            <w:r w:rsidRPr="00585AB1">
              <w:rPr>
                <w:b/>
                <w:bCs/>
                <w:sz w:val="22"/>
                <w:szCs w:val="22"/>
                <w:lang w:val="lt-LT"/>
              </w:rPr>
              <w:t xml:space="preserve">PVM </w:t>
            </w:r>
            <w:r w:rsidRPr="00585AB1">
              <w:rPr>
                <w:b/>
                <w:bCs/>
                <w:i/>
                <w:iCs/>
                <w:sz w:val="22"/>
                <w:szCs w:val="22"/>
                <w:lang w:val="lt-LT"/>
              </w:rPr>
              <w:t>21%</w:t>
            </w:r>
            <w:r w:rsidRPr="00585AB1">
              <w:rPr>
                <w:b/>
                <w:bCs/>
                <w:sz w:val="22"/>
                <w:szCs w:val="22"/>
                <w:lang w:val="lt-LT"/>
              </w:rPr>
              <w:t>, Eur:</w:t>
            </w:r>
          </w:p>
        </w:tc>
        <w:tc>
          <w:tcPr>
            <w:tcW w:w="1418" w:type="dxa"/>
          </w:tcPr>
          <w:p w14:paraId="4C83FC0C" w14:textId="731B6282" w:rsidR="008209B7" w:rsidRPr="00585AB1" w:rsidRDefault="005A052D">
            <w:pPr>
              <w:jc w:val="center"/>
              <w:rPr>
                <w:b/>
                <w:bCs/>
                <w:sz w:val="22"/>
                <w:szCs w:val="22"/>
                <w:lang w:val="lt-LT"/>
              </w:rPr>
            </w:pPr>
            <w:r w:rsidRPr="00585AB1">
              <w:rPr>
                <w:b/>
                <w:bCs/>
                <w:sz w:val="22"/>
                <w:szCs w:val="22"/>
                <w:lang w:val="lt-LT"/>
              </w:rPr>
              <w:t xml:space="preserve"> </w:t>
            </w:r>
            <w:r w:rsidR="003B0D83">
              <w:rPr>
                <w:b/>
                <w:bCs/>
                <w:sz w:val="24"/>
                <w:szCs w:val="24"/>
                <w:lang w:val="lt-LT"/>
              </w:rPr>
              <w:t>2</w:t>
            </w:r>
            <w:r w:rsidRPr="00585AB1">
              <w:rPr>
                <w:b/>
                <w:bCs/>
                <w:sz w:val="24"/>
                <w:szCs w:val="24"/>
                <w:lang w:val="lt-LT"/>
              </w:rPr>
              <w:t> </w:t>
            </w:r>
            <w:r w:rsidR="003B0D83">
              <w:rPr>
                <w:b/>
                <w:bCs/>
                <w:sz w:val="24"/>
                <w:szCs w:val="24"/>
                <w:lang w:val="lt-LT"/>
              </w:rPr>
              <w:t>979</w:t>
            </w:r>
            <w:r w:rsidRPr="00585AB1">
              <w:rPr>
                <w:b/>
                <w:bCs/>
                <w:sz w:val="24"/>
                <w:szCs w:val="24"/>
                <w:lang w:val="lt-LT"/>
              </w:rPr>
              <w:t>,9</w:t>
            </w:r>
            <w:r w:rsidR="006A51F8">
              <w:rPr>
                <w:b/>
                <w:bCs/>
                <w:sz w:val="24"/>
                <w:szCs w:val="24"/>
                <w:lang w:val="lt-LT"/>
              </w:rPr>
              <w:t>0</w:t>
            </w:r>
          </w:p>
        </w:tc>
      </w:tr>
      <w:tr w:rsidR="008209B7" w:rsidRPr="00585AB1" w14:paraId="438ACEDB" w14:textId="77777777">
        <w:tc>
          <w:tcPr>
            <w:tcW w:w="7933" w:type="dxa"/>
            <w:gridSpan w:val="5"/>
          </w:tcPr>
          <w:p w14:paraId="23DA4A29" w14:textId="77777777" w:rsidR="008209B7" w:rsidRPr="00585AB1" w:rsidRDefault="009B5B4B">
            <w:pPr>
              <w:jc w:val="right"/>
              <w:rPr>
                <w:sz w:val="22"/>
                <w:szCs w:val="22"/>
                <w:lang w:val="lt-LT"/>
              </w:rPr>
            </w:pPr>
            <w:r w:rsidRPr="00585AB1">
              <w:rPr>
                <w:b/>
                <w:bCs/>
                <w:sz w:val="22"/>
                <w:szCs w:val="22"/>
                <w:lang w:val="lt-LT"/>
              </w:rPr>
              <w:t>Iš viso, Eur su PVM:</w:t>
            </w:r>
          </w:p>
        </w:tc>
        <w:tc>
          <w:tcPr>
            <w:tcW w:w="1418" w:type="dxa"/>
          </w:tcPr>
          <w:p w14:paraId="085BC46A" w14:textId="4B745CF3" w:rsidR="008209B7" w:rsidRPr="00585AB1" w:rsidRDefault="003B0D83">
            <w:pPr>
              <w:jc w:val="center"/>
              <w:rPr>
                <w:b/>
                <w:bCs/>
                <w:sz w:val="22"/>
                <w:szCs w:val="22"/>
                <w:lang w:val="lt-LT"/>
              </w:rPr>
            </w:pPr>
            <w:r>
              <w:rPr>
                <w:b/>
                <w:bCs/>
                <w:sz w:val="24"/>
                <w:szCs w:val="24"/>
                <w:lang w:val="lt-LT"/>
              </w:rPr>
              <w:t>17</w:t>
            </w:r>
            <w:r w:rsidR="005A052D" w:rsidRPr="00585AB1">
              <w:rPr>
                <w:b/>
                <w:bCs/>
                <w:sz w:val="24"/>
                <w:szCs w:val="24"/>
                <w:lang w:val="lt-LT"/>
              </w:rPr>
              <w:t xml:space="preserve"> 1</w:t>
            </w:r>
            <w:r>
              <w:rPr>
                <w:b/>
                <w:bCs/>
                <w:sz w:val="24"/>
                <w:szCs w:val="24"/>
                <w:lang w:val="lt-LT"/>
              </w:rPr>
              <w:t>69</w:t>
            </w:r>
            <w:r w:rsidR="005A052D" w:rsidRPr="00585AB1">
              <w:rPr>
                <w:b/>
                <w:bCs/>
                <w:sz w:val="24"/>
                <w:szCs w:val="24"/>
                <w:lang w:val="lt-LT"/>
              </w:rPr>
              <w:t>,9</w:t>
            </w:r>
            <w:r w:rsidR="006A51F8">
              <w:rPr>
                <w:b/>
                <w:bCs/>
                <w:sz w:val="24"/>
                <w:szCs w:val="24"/>
                <w:lang w:val="lt-LT"/>
              </w:rPr>
              <w:t>0</w:t>
            </w:r>
          </w:p>
        </w:tc>
      </w:tr>
    </w:tbl>
    <w:p w14:paraId="3F2E71D0" w14:textId="77777777" w:rsidR="008209B7" w:rsidRPr="00585AB1" w:rsidRDefault="008209B7">
      <w:pPr>
        <w:jc w:val="center"/>
        <w:outlineLvl w:val="0"/>
        <w:rPr>
          <w:b/>
          <w:bCs/>
          <w:sz w:val="24"/>
          <w:szCs w:val="24"/>
          <w:lang w:val="lt-LT"/>
        </w:rPr>
      </w:pPr>
    </w:p>
    <w:p w14:paraId="73D112A0" w14:textId="77777777" w:rsidR="008209B7" w:rsidRPr="00585AB1" w:rsidRDefault="008209B7">
      <w:pPr>
        <w:jc w:val="center"/>
        <w:outlineLvl w:val="0"/>
        <w:rPr>
          <w:b/>
          <w:bCs/>
          <w:sz w:val="24"/>
          <w:szCs w:val="24"/>
          <w:lang w:val="lt-LT"/>
        </w:rPr>
      </w:pPr>
    </w:p>
    <w:p w14:paraId="36C46AB4" w14:textId="77777777" w:rsidR="008209B7" w:rsidRPr="00585AB1" w:rsidRDefault="008209B7">
      <w:pPr>
        <w:jc w:val="center"/>
        <w:outlineLvl w:val="0"/>
        <w:rPr>
          <w:b/>
          <w:bCs/>
          <w:sz w:val="24"/>
          <w:szCs w:val="24"/>
          <w:lang w:val="lt-LT"/>
        </w:rPr>
      </w:pPr>
    </w:p>
    <w:p w14:paraId="283E487E" w14:textId="77777777" w:rsidR="008209B7" w:rsidRPr="00585AB1"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585AB1" w14:paraId="2E3014B7" w14:textId="77777777">
        <w:trPr>
          <w:trHeight w:val="1562"/>
        </w:trPr>
        <w:tc>
          <w:tcPr>
            <w:tcW w:w="4644" w:type="dxa"/>
          </w:tcPr>
          <w:p w14:paraId="786FE016" w14:textId="77777777" w:rsidR="008209B7" w:rsidRPr="00585AB1" w:rsidRDefault="009B5B4B">
            <w:pPr>
              <w:jc w:val="both"/>
              <w:rPr>
                <w:b/>
                <w:bCs/>
                <w:sz w:val="24"/>
                <w:szCs w:val="24"/>
                <w:lang w:val="lt-LT"/>
              </w:rPr>
            </w:pPr>
            <w:r w:rsidRPr="00585AB1">
              <w:rPr>
                <w:b/>
                <w:bCs/>
                <w:sz w:val="24"/>
                <w:szCs w:val="24"/>
                <w:lang w:val="lt-LT"/>
              </w:rPr>
              <w:t>Užsakovas</w:t>
            </w:r>
          </w:p>
          <w:p w14:paraId="76F4B5C8" w14:textId="77777777" w:rsidR="008209B7" w:rsidRPr="00585AB1" w:rsidRDefault="008209B7">
            <w:pPr>
              <w:jc w:val="both"/>
              <w:rPr>
                <w:sz w:val="24"/>
                <w:szCs w:val="24"/>
                <w:lang w:val="lt-LT"/>
              </w:rPr>
            </w:pPr>
          </w:p>
          <w:p w14:paraId="24EEBB5C" w14:textId="77777777" w:rsidR="008209B7" w:rsidRPr="00585AB1" w:rsidRDefault="009B5B4B">
            <w:pPr>
              <w:jc w:val="both"/>
              <w:rPr>
                <w:sz w:val="24"/>
                <w:szCs w:val="24"/>
                <w:lang w:val="lt-LT"/>
              </w:rPr>
            </w:pPr>
            <w:r w:rsidRPr="00585AB1">
              <w:rPr>
                <w:sz w:val="24"/>
                <w:szCs w:val="24"/>
                <w:lang w:val="lt-LT"/>
              </w:rPr>
              <w:t>VšĮ „Vytauto Didžiojo universitetas“</w:t>
            </w:r>
          </w:p>
          <w:p w14:paraId="75967C14" w14:textId="77777777" w:rsidR="008209B7" w:rsidRPr="00585AB1" w:rsidRDefault="008209B7">
            <w:pPr>
              <w:jc w:val="both"/>
              <w:rPr>
                <w:sz w:val="24"/>
                <w:szCs w:val="24"/>
                <w:lang w:val="lt-LT"/>
              </w:rPr>
            </w:pPr>
          </w:p>
          <w:p w14:paraId="29230C4B" w14:textId="77777777" w:rsidR="008209B7" w:rsidRPr="00585AB1" w:rsidRDefault="009B5B4B">
            <w:pPr>
              <w:jc w:val="both"/>
              <w:rPr>
                <w:sz w:val="24"/>
                <w:szCs w:val="24"/>
                <w:lang w:val="lt-LT"/>
              </w:rPr>
            </w:pPr>
            <w:r w:rsidRPr="00585AB1">
              <w:rPr>
                <w:sz w:val="24"/>
                <w:szCs w:val="24"/>
                <w:lang w:val="lt-LT"/>
              </w:rPr>
              <w:t>Administracijos direktorius Jonas Okunis</w:t>
            </w:r>
          </w:p>
        </w:tc>
        <w:tc>
          <w:tcPr>
            <w:tcW w:w="709" w:type="dxa"/>
          </w:tcPr>
          <w:p w14:paraId="409B6AFE" w14:textId="77777777" w:rsidR="008209B7" w:rsidRPr="00585AB1" w:rsidRDefault="008209B7">
            <w:pPr>
              <w:snapToGrid w:val="0"/>
              <w:ind w:right="113"/>
              <w:jc w:val="both"/>
              <w:rPr>
                <w:b/>
                <w:bCs/>
                <w:sz w:val="24"/>
                <w:szCs w:val="24"/>
                <w:lang w:val="lt-LT"/>
              </w:rPr>
            </w:pPr>
          </w:p>
        </w:tc>
        <w:tc>
          <w:tcPr>
            <w:tcW w:w="4394" w:type="dxa"/>
          </w:tcPr>
          <w:p w14:paraId="256472A2" w14:textId="77777777" w:rsidR="008209B7" w:rsidRPr="00585AB1" w:rsidRDefault="009B5B4B">
            <w:pPr>
              <w:snapToGrid w:val="0"/>
              <w:ind w:right="113"/>
              <w:jc w:val="both"/>
              <w:rPr>
                <w:b/>
                <w:bCs/>
                <w:sz w:val="24"/>
                <w:szCs w:val="24"/>
                <w:lang w:val="lt-LT"/>
              </w:rPr>
            </w:pPr>
            <w:r w:rsidRPr="00585AB1">
              <w:rPr>
                <w:b/>
                <w:bCs/>
                <w:sz w:val="24"/>
                <w:szCs w:val="24"/>
                <w:lang w:val="lt-LT"/>
              </w:rPr>
              <w:t>Rangovas</w:t>
            </w:r>
          </w:p>
          <w:p w14:paraId="198E7AF5" w14:textId="77777777" w:rsidR="008209B7" w:rsidRPr="00585AB1" w:rsidRDefault="008209B7">
            <w:pPr>
              <w:jc w:val="both"/>
              <w:rPr>
                <w:sz w:val="24"/>
                <w:szCs w:val="24"/>
                <w:lang w:val="lt-LT"/>
              </w:rPr>
            </w:pPr>
          </w:p>
          <w:p w14:paraId="0A0FD522" w14:textId="0A636F32" w:rsidR="008209B7" w:rsidRPr="00585AB1" w:rsidRDefault="009B5B4B">
            <w:pPr>
              <w:jc w:val="both"/>
              <w:rPr>
                <w:sz w:val="24"/>
                <w:szCs w:val="24"/>
                <w:lang w:val="lt-LT"/>
              </w:rPr>
            </w:pPr>
            <w:r w:rsidRPr="00585AB1">
              <w:rPr>
                <w:sz w:val="24"/>
                <w:szCs w:val="24"/>
                <w:lang w:val="lt-LT"/>
              </w:rPr>
              <w:t>UAB „</w:t>
            </w:r>
            <w:proofErr w:type="spellStart"/>
            <w:r w:rsidR="008C53E2">
              <w:rPr>
                <w:sz w:val="24"/>
                <w:szCs w:val="24"/>
                <w:lang w:val="lt-LT"/>
              </w:rPr>
              <w:t>Akvesta</w:t>
            </w:r>
            <w:proofErr w:type="spellEnd"/>
            <w:r w:rsidRPr="00585AB1">
              <w:rPr>
                <w:sz w:val="24"/>
                <w:szCs w:val="24"/>
                <w:lang w:val="lt-LT"/>
              </w:rPr>
              <w:t>“</w:t>
            </w:r>
          </w:p>
          <w:p w14:paraId="1C7041CF" w14:textId="77777777" w:rsidR="008209B7" w:rsidRPr="00585AB1" w:rsidRDefault="008209B7">
            <w:pPr>
              <w:jc w:val="both"/>
              <w:rPr>
                <w:sz w:val="24"/>
                <w:szCs w:val="24"/>
                <w:lang w:val="lt-LT"/>
              </w:rPr>
            </w:pPr>
          </w:p>
          <w:p w14:paraId="19996E7B" w14:textId="5A756D9B" w:rsidR="008209B7" w:rsidRPr="00585AB1" w:rsidRDefault="009B5B4B">
            <w:pPr>
              <w:jc w:val="both"/>
              <w:rPr>
                <w:sz w:val="24"/>
                <w:szCs w:val="24"/>
                <w:lang w:val="lt-LT"/>
              </w:rPr>
            </w:pPr>
            <w:r w:rsidRPr="00585AB1">
              <w:rPr>
                <w:sz w:val="24"/>
                <w:szCs w:val="24"/>
                <w:lang w:val="lt-LT"/>
              </w:rPr>
              <w:t>Direktor</w:t>
            </w:r>
            <w:r w:rsidR="005A052D" w:rsidRPr="00585AB1">
              <w:rPr>
                <w:sz w:val="24"/>
                <w:szCs w:val="24"/>
                <w:lang w:val="lt-LT"/>
              </w:rPr>
              <w:t>ius</w:t>
            </w:r>
            <w:r w:rsidRPr="00585AB1">
              <w:rPr>
                <w:sz w:val="24"/>
                <w:szCs w:val="24"/>
                <w:lang w:val="lt-LT"/>
              </w:rPr>
              <w:t xml:space="preserve"> </w:t>
            </w:r>
            <w:r w:rsidR="008C53E2">
              <w:rPr>
                <w:sz w:val="24"/>
                <w:szCs w:val="24"/>
                <w:lang w:val="lt-LT"/>
              </w:rPr>
              <w:t xml:space="preserve">Irmantas </w:t>
            </w:r>
            <w:proofErr w:type="spellStart"/>
            <w:r w:rsidR="008C53E2">
              <w:rPr>
                <w:sz w:val="24"/>
                <w:szCs w:val="24"/>
                <w:lang w:val="lt-LT"/>
              </w:rPr>
              <w:t>Pučinskas</w:t>
            </w:r>
            <w:proofErr w:type="spellEnd"/>
            <w:r w:rsidR="008A5649" w:rsidRPr="00585AB1">
              <w:rPr>
                <w:sz w:val="24"/>
                <w:szCs w:val="24"/>
                <w:lang w:val="lt-LT"/>
              </w:rPr>
              <w:t xml:space="preserve"> </w:t>
            </w:r>
          </w:p>
        </w:tc>
      </w:tr>
    </w:tbl>
    <w:p w14:paraId="05977485" w14:textId="77777777" w:rsidR="008209B7" w:rsidRPr="00585AB1" w:rsidRDefault="008209B7">
      <w:pPr>
        <w:rPr>
          <w:b/>
          <w:bCs/>
          <w:sz w:val="24"/>
          <w:szCs w:val="24"/>
          <w:lang w:val="lt-LT"/>
        </w:rPr>
      </w:pPr>
    </w:p>
    <w:sectPr w:rsidR="008209B7" w:rsidRPr="00585AB1">
      <w:headerReference w:type="default" r:id="rId14"/>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1390" w14:textId="77777777" w:rsidR="00FB30C5" w:rsidRDefault="00FB30C5">
      <w:r>
        <w:separator/>
      </w:r>
    </w:p>
  </w:endnote>
  <w:endnote w:type="continuationSeparator" w:id="0">
    <w:p w14:paraId="217DC3BF" w14:textId="77777777" w:rsidR="00FB30C5" w:rsidRDefault="00FB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0745D" w14:textId="77777777" w:rsidR="00FB30C5" w:rsidRDefault="00FB30C5">
      <w:r>
        <w:separator/>
      </w:r>
    </w:p>
  </w:footnote>
  <w:footnote w:type="continuationSeparator" w:id="0">
    <w:p w14:paraId="43386C8E" w14:textId="77777777" w:rsidR="00FB30C5" w:rsidRDefault="00FB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77777777" w:rsidR="008209B7" w:rsidRDefault="009B5B4B">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8914897">
    <w:abstractNumId w:val="1"/>
    <w:lvlOverride w:ilvl="0">
      <w:startOverride w:val="1"/>
    </w:lvlOverride>
    <w:lvlOverride w:ilvl="1">
      <w:startOverride w:val="1"/>
    </w:lvlOverride>
    <w:lvlOverride w:ilvl="2">
      <w:startOverride w:val="1"/>
    </w:lvlOverride>
  </w:num>
  <w:num w:numId="2" w16cid:durableId="71362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6EBF"/>
    <w:rsid w:val="000709F1"/>
    <w:rsid w:val="000718EA"/>
    <w:rsid w:val="000730DD"/>
    <w:rsid w:val="000731F8"/>
    <w:rsid w:val="000808C8"/>
    <w:rsid w:val="00095814"/>
    <w:rsid w:val="00096E52"/>
    <w:rsid w:val="000A385D"/>
    <w:rsid w:val="000A3CF3"/>
    <w:rsid w:val="000B07E7"/>
    <w:rsid w:val="000D3353"/>
    <w:rsid w:val="000E3982"/>
    <w:rsid w:val="000E3B69"/>
    <w:rsid w:val="000F320D"/>
    <w:rsid w:val="00111F80"/>
    <w:rsid w:val="00123F21"/>
    <w:rsid w:val="00124BE5"/>
    <w:rsid w:val="00141DA6"/>
    <w:rsid w:val="00143BA7"/>
    <w:rsid w:val="00152A26"/>
    <w:rsid w:val="00155AFF"/>
    <w:rsid w:val="001650A8"/>
    <w:rsid w:val="001739AB"/>
    <w:rsid w:val="001742FA"/>
    <w:rsid w:val="0017549E"/>
    <w:rsid w:val="00176291"/>
    <w:rsid w:val="0018452C"/>
    <w:rsid w:val="0018476C"/>
    <w:rsid w:val="0018585D"/>
    <w:rsid w:val="001E0B4E"/>
    <w:rsid w:val="001E0B7E"/>
    <w:rsid w:val="001E24CE"/>
    <w:rsid w:val="001E4EB7"/>
    <w:rsid w:val="00215AD9"/>
    <w:rsid w:val="002176F7"/>
    <w:rsid w:val="00224BA6"/>
    <w:rsid w:val="00230934"/>
    <w:rsid w:val="00231DE1"/>
    <w:rsid w:val="002405CE"/>
    <w:rsid w:val="002409B6"/>
    <w:rsid w:val="00240B22"/>
    <w:rsid w:val="00241504"/>
    <w:rsid w:val="00245663"/>
    <w:rsid w:val="00250BF1"/>
    <w:rsid w:val="002546B7"/>
    <w:rsid w:val="002554BE"/>
    <w:rsid w:val="00256E89"/>
    <w:rsid w:val="00257111"/>
    <w:rsid w:val="00260A5D"/>
    <w:rsid w:val="0026293A"/>
    <w:rsid w:val="002677E2"/>
    <w:rsid w:val="00270649"/>
    <w:rsid w:val="00272DC7"/>
    <w:rsid w:val="0027747A"/>
    <w:rsid w:val="002860D6"/>
    <w:rsid w:val="0029760E"/>
    <w:rsid w:val="002A34D7"/>
    <w:rsid w:val="002A3CCB"/>
    <w:rsid w:val="002A754F"/>
    <w:rsid w:val="002B20ED"/>
    <w:rsid w:val="002B2B12"/>
    <w:rsid w:val="002B2D89"/>
    <w:rsid w:val="002C5866"/>
    <w:rsid w:val="002E0E16"/>
    <w:rsid w:val="002E71A1"/>
    <w:rsid w:val="002F279D"/>
    <w:rsid w:val="00301EF8"/>
    <w:rsid w:val="00305FDB"/>
    <w:rsid w:val="003144FA"/>
    <w:rsid w:val="00317B9D"/>
    <w:rsid w:val="003270B0"/>
    <w:rsid w:val="00334045"/>
    <w:rsid w:val="00347E3E"/>
    <w:rsid w:val="00352A6E"/>
    <w:rsid w:val="0036608D"/>
    <w:rsid w:val="0036771F"/>
    <w:rsid w:val="00367B35"/>
    <w:rsid w:val="00383D4B"/>
    <w:rsid w:val="003846E6"/>
    <w:rsid w:val="00386295"/>
    <w:rsid w:val="00393780"/>
    <w:rsid w:val="00394194"/>
    <w:rsid w:val="003963B9"/>
    <w:rsid w:val="00397EFB"/>
    <w:rsid w:val="003B0D83"/>
    <w:rsid w:val="003B429B"/>
    <w:rsid w:val="003B4B7B"/>
    <w:rsid w:val="003B51E5"/>
    <w:rsid w:val="003C48FF"/>
    <w:rsid w:val="003D5720"/>
    <w:rsid w:val="00401936"/>
    <w:rsid w:val="0042104D"/>
    <w:rsid w:val="004311ED"/>
    <w:rsid w:val="004405F9"/>
    <w:rsid w:val="00451B46"/>
    <w:rsid w:val="0045311B"/>
    <w:rsid w:val="0047000E"/>
    <w:rsid w:val="004744D9"/>
    <w:rsid w:val="00474FE7"/>
    <w:rsid w:val="00477A66"/>
    <w:rsid w:val="00482072"/>
    <w:rsid w:val="004A04D7"/>
    <w:rsid w:val="004A7B13"/>
    <w:rsid w:val="004B3051"/>
    <w:rsid w:val="004B6305"/>
    <w:rsid w:val="004C65AE"/>
    <w:rsid w:val="004E400A"/>
    <w:rsid w:val="004E5A45"/>
    <w:rsid w:val="004F4D64"/>
    <w:rsid w:val="005062AF"/>
    <w:rsid w:val="00506A40"/>
    <w:rsid w:val="005332B9"/>
    <w:rsid w:val="00534D8F"/>
    <w:rsid w:val="0053770E"/>
    <w:rsid w:val="00553D0F"/>
    <w:rsid w:val="005570C0"/>
    <w:rsid w:val="00565155"/>
    <w:rsid w:val="00571D48"/>
    <w:rsid w:val="0057629C"/>
    <w:rsid w:val="00584629"/>
    <w:rsid w:val="00585AB1"/>
    <w:rsid w:val="005974F6"/>
    <w:rsid w:val="00597DB6"/>
    <w:rsid w:val="005A052D"/>
    <w:rsid w:val="005B6A0F"/>
    <w:rsid w:val="005C1DBA"/>
    <w:rsid w:val="005C4210"/>
    <w:rsid w:val="005D5ECF"/>
    <w:rsid w:val="005E0A56"/>
    <w:rsid w:val="005E58D7"/>
    <w:rsid w:val="005F6FEB"/>
    <w:rsid w:val="00601A4D"/>
    <w:rsid w:val="0060398D"/>
    <w:rsid w:val="00607492"/>
    <w:rsid w:val="00607643"/>
    <w:rsid w:val="00612243"/>
    <w:rsid w:val="00616777"/>
    <w:rsid w:val="00616B9B"/>
    <w:rsid w:val="0062072A"/>
    <w:rsid w:val="006250DE"/>
    <w:rsid w:val="00625A02"/>
    <w:rsid w:val="00625BBD"/>
    <w:rsid w:val="00635170"/>
    <w:rsid w:val="006510BC"/>
    <w:rsid w:val="006618D4"/>
    <w:rsid w:val="006641C3"/>
    <w:rsid w:val="00667DED"/>
    <w:rsid w:val="00684E20"/>
    <w:rsid w:val="00685023"/>
    <w:rsid w:val="00691672"/>
    <w:rsid w:val="006931E8"/>
    <w:rsid w:val="006A51F8"/>
    <w:rsid w:val="006C4AC5"/>
    <w:rsid w:val="007011D5"/>
    <w:rsid w:val="007012E8"/>
    <w:rsid w:val="00707898"/>
    <w:rsid w:val="007104A5"/>
    <w:rsid w:val="00720612"/>
    <w:rsid w:val="00720E38"/>
    <w:rsid w:val="007218C5"/>
    <w:rsid w:val="0073079A"/>
    <w:rsid w:val="0073694A"/>
    <w:rsid w:val="00741558"/>
    <w:rsid w:val="007561EE"/>
    <w:rsid w:val="00773522"/>
    <w:rsid w:val="007803B5"/>
    <w:rsid w:val="00781761"/>
    <w:rsid w:val="00790496"/>
    <w:rsid w:val="007911DF"/>
    <w:rsid w:val="0079407D"/>
    <w:rsid w:val="0079413F"/>
    <w:rsid w:val="00796583"/>
    <w:rsid w:val="007A15F9"/>
    <w:rsid w:val="007B0F7B"/>
    <w:rsid w:val="007B1C71"/>
    <w:rsid w:val="007B5786"/>
    <w:rsid w:val="007C3BCE"/>
    <w:rsid w:val="007D0506"/>
    <w:rsid w:val="007D3F58"/>
    <w:rsid w:val="007D4F1F"/>
    <w:rsid w:val="007E4535"/>
    <w:rsid w:val="007F55DC"/>
    <w:rsid w:val="007F6DAA"/>
    <w:rsid w:val="0080021A"/>
    <w:rsid w:val="0080322F"/>
    <w:rsid w:val="00803B5A"/>
    <w:rsid w:val="00811F17"/>
    <w:rsid w:val="00813D1C"/>
    <w:rsid w:val="008209B7"/>
    <w:rsid w:val="008301A7"/>
    <w:rsid w:val="0083309E"/>
    <w:rsid w:val="00834AD1"/>
    <w:rsid w:val="008479FF"/>
    <w:rsid w:val="00863D85"/>
    <w:rsid w:val="008643D6"/>
    <w:rsid w:val="008658B5"/>
    <w:rsid w:val="00873D72"/>
    <w:rsid w:val="00886A6D"/>
    <w:rsid w:val="008A41DD"/>
    <w:rsid w:val="008A5649"/>
    <w:rsid w:val="008C064F"/>
    <w:rsid w:val="008C53E2"/>
    <w:rsid w:val="008D07DA"/>
    <w:rsid w:val="008E1186"/>
    <w:rsid w:val="009062B1"/>
    <w:rsid w:val="009153EF"/>
    <w:rsid w:val="00916120"/>
    <w:rsid w:val="00925BE6"/>
    <w:rsid w:val="00930AAB"/>
    <w:rsid w:val="00931652"/>
    <w:rsid w:val="009377B2"/>
    <w:rsid w:val="00943E6E"/>
    <w:rsid w:val="009449E4"/>
    <w:rsid w:val="009457C8"/>
    <w:rsid w:val="00960AFD"/>
    <w:rsid w:val="00962406"/>
    <w:rsid w:val="00962DEB"/>
    <w:rsid w:val="00966006"/>
    <w:rsid w:val="0097006B"/>
    <w:rsid w:val="00974E05"/>
    <w:rsid w:val="00990CA3"/>
    <w:rsid w:val="009918D0"/>
    <w:rsid w:val="009934E9"/>
    <w:rsid w:val="009B365A"/>
    <w:rsid w:val="009B5B4B"/>
    <w:rsid w:val="009C17A2"/>
    <w:rsid w:val="009D0A92"/>
    <w:rsid w:val="009E3CCB"/>
    <w:rsid w:val="009E3DCE"/>
    <w:rsid w:val="009E4654"/>
    <w:rsid w:val="009F01D9"/>
    <w:rsid w:val="00A15787"/>
    <w:rsid w:val="00A22CAC"/>
    <w:rsid w:val="00A362B6"/>
    <w:rsid w:val="00A52E11"/>
    <w:rsid w:val="00A73C4D"/>
    <w:rsid w:val="00A8049F"/>
    <w:rsid w:val="00A82BA0"/>
    <w:rsid w:val="00A862C3"/>
    <w:rsid w:val="00A91563"/>
    <w:rsid w:val="00AA1A0E"/>
    <w:rsid w:val="00AB48E2"/>
    <w:rsid w:val="00AC5B7E"/>
    <w:rsid w:val="00AD2B26"/>
    <w:rsid w:val="00AE471C"/>
    <w:rsid w:val="00AE53BC"/>
    <w:rsid w:val="00AF5382"/>
    <w:rsid w:val="00B13281"/>
    <w:rsid w:val="00B2013E"/>
    <w:rsid w:val="00B21586"/>
    <w:rsid w:val="00B26D61"/>
    <w:rsid w:val="00B3511D"/>
    <w:rsid w:val="00B4251A"/>
    <w:rsid w:val="00B45A62"/>
    <w:rsid w:val="00B476C6"/>
    <w:rsid w:val="00B52BB2"/>
    <w:rsid w:val="00B571E3"/>
    <w:rsid w:val="00B83390"/>
    <w:rsid w:val="00B83744"/>
    <w:rsid w:val="00B949D5"/>
    <w:rsid w:val="00BE5EBA"/>
    <w:rsid w:val="00BF21FA"/>
    <w:rsid w:val="00C21156"/>
    <w:rsid w:val="00C21655"/>
    <w:rsid w:val="00C548C9"/>
    <w:rsid w:val="00C64740"/>
    <w:rsid w:val="00C67D2E"/>
    <w:rsid w:val="00C73102"/>
    <w:rsid w:val="00C764A3"/>
    <w:rsid w:val="00CA5BD8"/>
    <w:rsid w:val="00CB5702"/>
    <w:rsid w:val="00CB68E4"/>
    <w:rsid w:val="00CC062B"/>
    <w:rsid w:val="00CC0819"/>
    <w:rsid w:val="00CD0336"/>
    <w:rsid w:val="00CE018A"/>
    <w:rsid w:val="00CE1EA9"/>
    <w:rsid w:val="00CE3008"/>
    <w:rsid w:val="00CE43E1"/>
    <w:rsid w:val="00CE4AC6"/>
    <w:rsid w:val="00CF6794"/>
    <w:rsid w:val="00D04B25"/>
    <w:rsid w:val="00D10EE5"/>
    <w:rsid w:val="00D44BA3"/>
    <w:rsid w:val="00D45C15"/>
    <w:rsid w:val="00D5081F"/>
    <w:rsid w:val="00D62DAB"/>
    <w:rsid w:val="00D7062B"/>
    <w:rsid w:val="00D754DF"/>
    <w:rsid w:val="00D75EB7"/>
    <w:rsid w:val="00DA6CEC"/>
    <w:rsid w:val="00DA7B37"/>
    <w:rsid w:val="00DB1285"/>
    <w:rsid w:val="00DB4BD0"/>
    <w:rsid w:val="00DC2492"/>
    <w:rsid w:val="00DD3488"/>
    <w:rsid w:val="00DD4D4A"/>
    <w:rsid w:val="00DE22E5"/>
    <w:rsid w:val="00DE58CE"/>
    <w:rsid w:val="00DE747E"/>
    <w:rsid w:val="00DE79D3"/>
    <w:rsid w:val="00DF3682"/>
    <w:rsid w:val="00E028FE"/>
    <w:rsid w:val="00E039FD"/>
    <w:rsid w:val="00E21089"/>
    <w:rsid w:val="00E33358"/>
    <w:rsid w:val="00E426CD"/>
    <w:rsid w:val="00E53BF2"/>
    <w:rsid w:val="00E54D0E"/>
    <w:rsid w:val="00E630B9"/>
    <w:rsid w:val="00E72620"/>
    <w:rsid w:val="00E7327F"/>
    <w:rsid w:val="00E77EE8"/>
    <w:rsid w:val="00E8061E"/>
    <w:rsid w:val="00E83F6F"/>
    <w:rsid w:val="00E944AC"/>
    <w:rsid w:val="00EA3C14"/>
    <w:rsid w:val="00EB7C54"/>
    <w:rsid w:val="00EE1CCD"/>
    <w:rsid w:val="00EF34CD"/>
    <w:rsid w:val="00EF5E47"/>
    <w:rsid w:val="00EF685D"/>
    <w:rsid w:val="00F16677"/>
    <w:rsid w:val="00F17017"/>
    <w:rsid w:val="00F24BEF"/>
    <w:rsid w:val="00F270D0"/>
    <w:rsid w:val="00F32AC1"/>
    <w:rsid w:val="00F32F01"/>
    <w:rsid w:val="00F4541F"/>
    <w:rsid w:val="00F606BF"/>
    <w:rsid w:val="00F62E4A"/>
    <w:rsid w:val="00F640DB"/>
    <w:rsid w:val="00F7137B"/>
    <w:rsid w:val="00F71E4B"/>
    <w:rsid w:val="00F7384A"/>
    <w:rsid w:val="00F76146"/>
    <w:rsid w:val="00FA0599"/>
    <w:rsid w:val="00FA4036"/>
    <w:rsid w:val="00FB0F41"/>
    <w:rsid w:val="00FB2FF9"/>
    <w:rsid w:val="00FB30C5"/>
    <w:rsid w:val="00FB62FC"/>
    <w:rsid w:val="00FC07C0"/>
    <w:rsid w:val="00FC4447"/>
    <w:rsid w:val="00FC56EA"/>
    <w:rsid w:val="00FC7071"/>
    <w:rsid w:val="00FD6483"/>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5E0A56"/>
    <w:rPr>
      <w:color w:val="605E5C"/>
      <w:shd w:val="clear" w:color="auto" w:fill="E1DFDD"/>
    </w:rPr>
  </w:style>
  <w:style w:type="paragraph" w:styleId="Revision">
    <w:name w:val="Revision"/>
    <w:hidden/>
    <w:uiPriority w:val="99"/>
    <w:semiHidden/>
    <w:rsid w:val="00F71E4B"/>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269;ius@v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2642-FF10-43A3-9C14-C32885C45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3.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4.xml><?xml version="1.0" encoding="utf-8"?>
<ds:datastoreItem xmlns:ds="http://schemas.openxmlformats.org/officeDocument/2006/customXml" ds:itemID="{45DDF35D-4198-4B7C-AFDD-0299C5EB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22236</Words>
  <Characters>12676</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DARBŲ VIEŠOJO PIRKIMO – PARDAVIMO SUTARTIS</vt:lpstr>
    </vt:vector>
  </TitlesOfParts>
  <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Irena Simonaitienė</cp:lastModifiedBy>
  <cp:revision>3</cp:revision>
  <cp:lastPrinted>2019-07-25T09:42:00Z</cp:lastPrinted>
  <dcterms:created xsi:type="dcterms:W3CDTF">2023-08-16T06:43:00Z</dcterms:created>
  <dcterms:modified xsi:type="dcterms:W3CDTF">2023-08-16T06:59:00Z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