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BF6" w:rsidRPr="008C188F" w:rsidRDefault="008B2BF6" w:rsidP="008B2BF6">
      <w:pPr>
        <w:jc w:val="center"/>
        <w:rPr>
          <w:rFonts w:ascii="Arial Narrow" w:hAnsi="Arial Narrow"/>
          <w:b/>
          <w:sz w:val="16"/>
          <w:szCs w:val="16"/>
          <w:lang w:val="lt-LT"/>
        </w:rPr>
      </w:pPr>
      <w:bookmarkStart w:id="0" w:name="OLE_LINK2"/>
      <w:bookmarkStart w:id="1" w:name="OLE_LINK3"/>
      <w:bookmarkStart w:id="2" w:name="_GoBack"/>
      <w:bookmarkEnd w:id="2"/>
    </w:p>
    <w:p w:rsidR="008B2BF6" w:rsidRPr="008C188F" w:rsidRDefault="008B2BF6" w:rsidP="008B2BF6">
      <w:pPr>
        <w:jc w:val="center"/>
        <w:rPr>
          <w:rFonts w:ascii="Arial Narrow" w:hAnsi="Arial Narrow"/>
          <w:b/>
          <w:sz w:val="16"/>
          <w:szCs w:val="16"/>
          <w:lang w:val="lt-LT"/>
        </w:rPr>
      </w:pPr>
      <w:r w:rsidRPr="008C188F">
        <w:rPr>
          <w:rFonts w:ascii="Arial Narrow" w:hAnsi="Arial Narrow"/>
          <w:b/>
          <w:sz w:val="16"/>
          <w:szCs w:val="16"/>
          <w:lang w:val="lt-LT"/>
        </w:rPr>
        <w:t>BENDROSIOS RANGOS SUTARTIES SĄLYGOS</w:t>
      </w:r>
    </w:p>
    <w:p w:rsidR="008B2BF6" w:rsidRPr="008C188F" w:rsidRDefault="008B2BF6" w:rsidP="008B2BF6">
      <w:pPr>
        <w:jc w:val="center"/>
        <w:rPr>
          <w:rFonts w:ascii="Arial Narrow" w:hAnsi="Arial Narrow"/>
          <w:b/>
          <w:sz w:val="16"/>
          <w:szCs w:val="16"/>
          <w:lang w:val="lt-LT"/>
        </w:rPr>
      </w:pPr>
    </w:p>
    <w:p w:rsidR="008B2BF6" w:rsidRPr="008C188F" w:rsidRDefault="008B2BF6" w:rsidP="008B2BF6">
      <w:pPr>
        <w:rPr>
          <w:rFonts w:ascii="Arial Narrow" w:hAnsi="Arial Narrow"/>
          <w:sz w:val="16"/>
          <w:szCs w:val="16"/>
          <w:lang w:val="lt-LT"/>
        </w:rPr>
      </w:pPr>
    </w:p>
    <w:p w:rsidR="008B2BF6" w:rsidRPr="008C188F" w:rsidRDefault="008B2BF6" w:rsidP="008B2BF6">
      <w:pPr>
        <w:numPr>
          <w:ilvl w:val="0"/>
          <w:numId w:val="1"/>
        </w:numPr>
        <w:tabs>
          <w:tab w:val="clear" w:pos="360"/>
          <w:tab w:val="num" w:pos="720"/>
        </w:tabs>
        <w:ind w:left="720" w:hanging="720"/>
        <w:rPr>
          <w:rFonts w:ascii="Arial Narrow" w:hAnsi="Arial Narrow"/>
          <w:b/>
          <w:sz w:val="16"/>
          <w:szCs w:val="16"/>
          <w:lang w:val="lt-LT"/>
        </w:rPr>
      </w:pPr>
      <w:r w:rsidRPr="008C188F">
        <w:rPr>
          <w:rFonts w:ascii="Arial Narrow" w:hAnsi="Arial Narrow"/>
          <w:b/>
          <w:sz w:val="16"/>
          <w:szCs w:val="16"/>
          <w:lang w:val="lt-LT"/>
        </w:rPr>
        <w:t>SUTARTYJE VARTOJAMOS SĄVOKOS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Sutartis</w:t>
      </w:r>
      <w:r w:rsidRPr="008C188F">
        <w:rPr>
          <w:rFonts w:ascii="Arial Narrow" w:hAnsi="Arial Narrow"/>
          <w:sz w:val="16"/>
          <w:szCs w:val="16"/>
          <w:lang w:val="lt-LT"/>
        </w:rPr>
        <w:t xml:space="preserve"> </w:t>
      </w:r>
      <w:r w:rsidRPr="008C188F">
        <w:rPr>
          <w:rFonts w:ascii="Arial Narrow" w:hAnsi="Arial Narrow"/>
          <w:b/>
          <w:sz w:val="16"/>
          <w:szCs w:val="16"/>
          <w:lang w:val="lt-LT"/>
        </w:rPr>
        <w:t>(Sutarties dokumentai) -</w:t>
      </w:r>
      <w:r w:rsidRPr="008C188F">
        <w:rPr>
          <w:rFonts w:ascii="Arial Narrow" w:hAnsi="Arial Narrow"/>
          <w:sz w:val="16"/>
          <w:szCs w:val="16"/>
          <w:lang w:val="lt-LT"/>
        </w:rPr>
        <w:t xml:space="preserve">  tinkamai Šalių atstovų pasirašyta ir patvirtinta ši sutartis, kurią sudaro Bendrosios, Specialiosios sąlygos, prie šios sutarties pridėti priedai, sutarties pakeitimai ir/ar papildymai ir visi kiti dokumentai, tiesiogiai susiję su šia sutartimi ir Darbais. Sutarties dokumentai apima ir Darbų dokumentų sąvoką.</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Užsakovas</w:t>
      </w:r>
      <w:r w:rsidRPr="008C188F">
        <w:rPr>
          <w:rFonts w:ascii="Arial Narrow" w:hAnsi="Arial Narrow"/>
          <w:sz w:val="16"/>
          <w:szCs w:val="16"/>
          <w:lang w:val="lt-LT"/>
        </w:rPr>
        <w:t xml:space="preserve"> – Specialiųjų sąlygų 1 dalyje nurodytas asmuo.</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Rangovas</w:t>
      </w:r>
      <w:r w:rsidRPr="008C188F">
        <w:rPr>
          <w:rFonts w:ascii="Arial Narrow" w:hAnsi="Arial Narrow"/>
          <w:sz w:val="16"/>
          <w:szCs w:val="16"/>
          <w:lang w:val="lt-LT"/>
        </w:rPr>
        <w:t xml:space="preserve"> – Specialiųjų sąlygų 2 dalyje nurodytas asmuo.</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Objektas</w:t>
      </w:r>
      <w:r w:rsidRPr="008C188F">
        <w:rPr>
          <w:rFonts w:ascii="Arial Narrow" w:hAnsi="Arial Narrow"/>
          <w:sz w:val="16"/>
          <w:szCs w:val="16"/>
          <w:lang w:val="lt-LT"/>
        </w:rPr>
        <w:t xml:space="preserve"> – Specialiųjų sąlygų 3 dalyje nurodytas statomas (rekonstruojamas) statinys, energetikos įrenginys, įskaitant visas jų sudėtines dalis, jų tinkamam funkcionavimui, įrengimui, integravimui (prijungimui) į juos supančią aplinką reikalingą įrangą, įrengimus, kt., kurio adresas nurodytas Specialiosiose sąlygose.</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Darbai</w:t>
      </w:r>
      <w:r w:rsidRPr="008C188F">
        <w:rPr>
          <w:rFonts w:ascii="Arial Narrow" w:hAnsi="Arial Narrow"/>
          <w:sz w:val="16"/>
          <w:szCs w:val="16"/>
          <w:lang w:val="lt-LT"/>
        </w:rPr>
        <w:t xml:space="preserve"> - Specialiosiose sąlygose nurodyti ir visi kiti Rangovo turimi atlikti darbai, veiksmai ar paslaugos, kurie reikalingi Sutartyje numatytiems įsipareigojimams įvykdyti, taip pat darbų pridavimas Užsakovui pagal šios Sutarties sąlygas.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Kaina</w:t>
      </w:r>
      <w:r w:rsidRPr="008C188F">
        <w:rPr>
          <w:rFonts w:ascii="Arial Narrow" w:hAnsi="Arial Narrow"/>
          <w:sz w:val="16"/>
          <w:szCs w:val="16"/>
          <w:lang w:val="lt-LT"/>
        </w:rPr>
        <w:t xml:space="preserve"> – Specialiosiose sąlygose nurodyta konkreti ir galutinė pinigų suma</w:t>
      </w:r>
      <w:r w:rsidR="00EB0E0C">
        <w:rPr>
          <w:rFonts w:ascii="Arial Narrow" w:hAnsi="Arial Narrow"/>
          <w:sz w:val="16"/>
          <w:szCs w:val="16"/>
          <w:lang w:val="lt-LT"/>
        </w:rPr>
        <w:t xml:space="preserve"> be pridėtinio vertės mokesčio (PVM)</w:t>
      </w:r>
      <w:r w:rsidRPr="008C188F">
        <w:rPr>
          <w:rFonts w:ascii="Arial Narrow" w:hAnsi="Arial Narrow"/>
          <w:sz w:val="16"/>
          <w:szCs w:val="16"/>
          <w:lang w:val="lt-LT"/>
        </w:rPr>
        <w:t>, Sutartyje numatyta tvarka ir sąlygomis mokama Užsakovo Rangovui už tinkamą visų Darbų bei kitų Sutartyje numatytų Rangovo prievolių įvykdymą ir perdavimą Užsakovui. Kaina gali būti keičiama tik aiškiai Sutartyje aptartais atvejais ir sąlygomis.</w:t>
      </w:r>
      <w:r w:rsidR="00F02EE2">
        <w:rPr>
          <w:rFonts w:ascii="Arial Narrow" w:hAnsi="Arial Narrow"/>
          <w:sz w:val="16"/>
          <w:szCs w:val="16"/>
          <w:lang w:val="lt-LT"/>
        </w:rPr>
        <w:t xml:space="preserve"> </w:t>
      </w:r>
      <w:r w:rsidR="00311864">
        <w:rPr>
          <w:rFonts w:ascii="Arial Narrow" w:hAnsi="Arial Narrow"/>
          <w:sz w:val="16"/>
          <w:szCs w:val="16"/>
          <w:lang w:val="lt-LT"/>
        </w:rPr>
        <w:t>P</w:t>
      </w:r>
      <w:r w:rsidR="00F02EE2">
        <w:rPr>
          <w:rFonts w:ascii="Arial Narrow" w:hAnsi="Arial Narrow"/>
          <w:sz w:val="16"/>
          <w:szCs w:val="16"/>
          <w:lang w:val="lt-LT"/>
        </w:rPr>
        <w:t>ridėtinis vertės mokes</w:t>
      </w:r>
      <w:r w:rsidR="00A24C0D">
        <w:rPr>
          <w:rFonts w:ascii="Arial Narrow" w:hAnsi="Arial Narrow"/>
          <w:sz w:val="16"/>
          <w:szCs w:val="16"/>
          <w:lang w:val="lt-LT"/>
        </w:rPr>
        <w:t>čio</w:t>
      </w:r>
      <w:r w:rsidR="00F02EE2">
        <w:rPr>
          <w:rFonts w:ascii="Arial Narrow" w:hAnsi="Arial Narrow"/>
          <w:sz w:val="16"/>
          <w:szCs w:val="16"/>
          <w:lang w:val="lt-LT"/>
        </w:rPr>
        <w:t xml:space="preserve"> (PVM) </w:t>
      </w:r>
      <w:r w:rsidR="00A24C0D">
        <w:rPr>
          <w:rFonts w:ascii="Arial Narrow" w:hAnsi="Arial Narrow"/>
          <w:sz w:val="16"/>
          <w:szCs w:val="16"/>
          <w:lang w:val="lt-LT"/>
        </w:rPr>
        <w:t xml:space="preserve">tarifas </w:t>
      </w:r>
      <w:r w:rsidR="00F02EE2">
        <w:rPr>
          <w:rFonts w:ascii="Arial Narrow" w:hAnsi="Arial Narrow"/>
          <w:sz w:val="16"/>
          <w:szCs w:val="16"/>
          <w:lang w:val="lt-LT"/>
        </w:rPr>
        <w:t>nustatomas ir mokamas galiojančių teisės aktų nustatyta tvarka.</w:t>
      </w:r>
      <w:r w:rsidR="00311864">
        <w:rPr>
          <w:rFonts w:ascii="Arial Narrow" w:hAnsi="Arial Narrow"/>
          <w:sz w:val="16"/>
          <w:szCs w:val="16"/>
          <w:lang w:val="lt-LT"/>
        </w:rPr>
        <w:t xml:space="preserve">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Grafikas</w:t>
      </w:r>
      <w:r w:rsidRPr="008C188F">
        <w:rPr>
          <w:rFonts w:ascii="Arial Narrow" w:hAnsi="Arial Narrow"/>
          <w:sz w:val="16"/>
          <w:szCs w:val="16"/>
          <w:lang w:val="lt-LT"/>
        </w:rPr>
        <w:t xml:space="preserve"> – dokumentas, detalizuojantis Darbų atlikimo terminus, jiems neprieštaraujantis ir apimantis, įskaitant, bet neapsiribojant, Rangovo rengiamų Darbų dokumentų parengimo terminus, statybos-montavimo, derinimo ir kitų vykdomų darbų pradžią, tarpinius Darbų atlikimo terminus bei pabaigą, Darbų pridavimą Užsakovui. Terminas “Grafikas” apima ir Sutartyje nustatyta tvarka detalizuotus Darbų atlikimo grafikus.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Atliktų darbų aktas</w:t>
      </w:r>
      <w:r w:rsidRPr="008C188F">
        <w:rPr>
          <w:rFonts w:ascii="Arial Narrow" w:hAnsi="Arial Narrow"/>
          <w:sz w:val="16"/>
          <w:szCs w:val="16"/>
          <w:lang w:val="lt-LT"/>
        </w:rPr>
        <w:t xml:space="preserve"> – jame nurodytų Darbų atlikimo apimčių faktą patvirtinantis dokumentas, kurio forma pridedama kaip Bendrųjų sąlygų priedas Nr. 1.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Galutinis darbų priėmimo – perdavimo aktas</w:t>
      </w:r>
      <w:r w:rsidRPr="008C188F">
        <w:rPr>
          <w:rFonts w:ascii="Arial Narrow" w:hAnsi="Arial Narrow"/>
          <w:sz w:val="16"/>
          <w:szCs w:val="16"/>
          <w:lang w:val="lt-LT"/>
        </w:rPr>
        <w:t xml:space="preserve"> – visų Rangovo pagal šią Sutartį atliktų Darbų priėmimo – perdavimo aktas, kuris patvirtina galutinius Darbų kiekius, jų atlikimo ir kokybės tinkamumą, baigtumą bei atitikimą Sutarties sąlygoms ir kurio forma yra pateikta kaip Bendrųjų sąlygų priedas Nr. 1.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Techninis projektas</w:t>
      </w:r>
      <w:r w:rsidRPr="008C188F">
        <w:rPr>
          <w:rFonts w:ascii="Arial Narrow" w:hAnsi="Arial Narrow"/>
          <w:sz w:val="16"/>
          <w:szCs w:val="16"/>
          <w:lang w:val="lt-LT"/>
        </w:rPr>
        <w:t xml:space="preserve"> – prie Sutarties pridedamas Objekto Techninis projektas arba pagal pateikiamas prie šios Sutarties technines sąlygas teisės aktų ir Sutartyje nustatyta tvarka Rangovo parengtas ir Sutartyje nustatyta tvarka su Užsakovu suderintas Objekto Techninis projektas</w:t>
      </w:r>
      <w:r>
        <w:rPr>
          <w:rFonts w:ascii="Arial Narrow" w:hAnsi="Arial Narrow"/>
          <w:sz w:val="16"/>
          <w:szCs w:val="16"/>
          <w:lang w:val="lt-LT"/>
        </w:rPr>
        <w:t xml:space="preserve"> (STR 1.05.06:2010 „Statinio projektavimas“ 6.4p.)</w:t>
      </w:r>
      <w:r w:rsidRPr="008C188F">
        <w:rPr>
          <w:rFonts w:ascii="Arial Narrow"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Darbo projektas</w:t>
      </w:r>
      <w:r w:rsidRPr="008C188F">
        <w:rPr>
          <w:rFonts w:ascii="Arial Narrow" w:hAnsi="Arial Narrow"/>
          <w:sz w:val="16"/>
          <w:szCs w:val="16"/>
          <w:lang w:val="lt-LT"/>
        </w:rPr>
        <w:t xml:space="preserve"> – pagal Techninį projektą teisės aktų nustatyta tvarka parengtas bei Sutartyje nustatyta tvarka su Užsakovu suderintas Darbo projektas</w:t>
      </w:r>
      <w:r>
        <w:rPr>
          <w:rFonts w:ascii="Arial Narrow" w:hAnsi="Arial Narrow"/>
          <w:sz w:val="16"/>
          <w:szCs w:val="16"/>
          <w:lang w:val="lt-LT"/>
        </w:rPr>
        <w:t xml:space="preserve"> (STR 1.05.06:2010 „Statinio projektavimas“ 6.5p.)</w:t>
      </w:r>
      <w:r w:rsidRPr="008C188F">
        <w:rPr>
          <w:rFonts w:ascii="Arial Narrow" w:hAnsi="Arial Narrow"/>
          <w:sz w:val="16"/>
          <w:szCs w:val="16"/>
          <w:lang w:val="lt-LT"/>
        </w:rPr>
        <w:t xml:space="preserve">.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Techninis darbo projektas </w:t>
      </w:r>
      <w:r w:rsidRPr="008C188F">
        <w:rPr>
          <w:rFonts w:ascii="Arial Narrow" w:hAnsi="Arial Narrow"/>
          <w:sz w:val="16"/>
          <w:szCs w:val="16"/>
          <w:lang w:val="lt-LT"/>
        </w:rPr>
        <w:t>- prie Sutarties pridedamas Objekto Techninis darbo projektas arba pagal pateikiamas prie šios Sutarties technines sąlygas teisės aktų ir Sutartyje nustatyta tvarka Rangovo parengtas ir Sutartyje nustatyta tvarka su Užsakovu suderintas Objekto Techninis darbo projektas</w:t>
      </w:r>
      <w:r>
        <w:rPr>
          <w:rFonts w:ascii="Arial Narrow" w:hAnsi="Arial Narrow"/>
          <w:sz w:val="16"/>
          <w:szCs w:val="16"/>
          <w:lang w:val="lt-LT"/>
        </w:rPr>
        <w:t xml:space="preserve"> (STR 1.05.06:2010 „Statinio projektavimas“ 6.5p.)</w:t>
      </w:r>
      <w:r w:rsidRPr="008C188F">
        <w:rPr>
          <w:rFonts w:ascii="Arial Narrow"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Darbų vykdymo vieta /Statybvietė –  </w:t>
      </w:r>
      <w:r w:rsidRPr="008C188F">
        <w:rPr>
          <w:rFonts w:ascii="Arial Narrow" w:hAnsi="Arial Narrow"/>
          <w:sz w:val="16"/>
          <w:szCs w:val="16"/>
          <w:lang w:val="lt-LT"/>
        </w:rPr>
        <w:t>statinio statybos darbų vieta/teritorija, kurios ribos nustatomos statinio projekte.</w:t>
      </w:r>
    </w:p>
    <w:p w:rsidR="008B2BF6" w:rsidRPr="008C188F" w:rsidRDefault="008B2BF6" w:rsidP="008B2BF6">
      <w:pPr>
        <w:numPr>
          <w:ilvl w:val="1"/>
          <w:numId w:val="1"/>
        </w:numPr>
        <w:tabs>
          <w:tab w:val="clear" w:pos="432"/>
          <w:tab w:val="num" w:pos="0"/>
        </w:tabs>
        <w:ind w:left="0" w:firstLine="0"/>
        <w:rPr>
          <w:rFonts w:ascii="Arial Narrow" w:hAnsi="Arial Narrow"/>
          <w:sz w:val="16"/>
          <w:szCs w:val="16"/>
          <w:lang w:val="lt-LT"/>
        </w:rPr>
      </w:pPr>
      <w:r w:rsidRPr="008C188F">
        <w:rPr>
          <w:rFonts w:ascii="Arial Narrow" w:hAnsi="Arial Narrow"/>
          <w:b/>
          <w:sz w:val="16"/>
          <w:szCs w:val="16"/>
          <w:lang w:val="lt-LT"/>
        </w:rPr>
        <w:t>Darbų dokumentai</w:t>
      </w:r>
      <w:r w:rsidRPr="008C188F">
        <w:rPr>
          <w:rFonts w:ascii="Arial Narrow" w:hAnsi="Arial Narrow"/>
          <w:sz w:val="16"/>
          <w:szCs w:val="16"/>
          <w:lang w:val="lt-LT"/>
        </w:rPr>
        <w:t xml:space="preserve"> - tai visi dokumentai, susiję su reikalavimais, keliamais Darbams, Medžiagoms, Priemonėms, Įrangai, taip pat su tuo susiję dokumentai, įskaitant, bet neapsiribojant, Techninis projektas, Darbo projektas, Techninis darbo projektas, Darbų, Medžiagų, Priemonių, Įrangos specifikacijos, sertifikatai, standartai, techniniai pasai, brėžiniai, instrukcijos, garantijos, skaičiavimai, darbų sąmatos, grafikai, planai, bandymų rezultatus fiksuojantys protokolai bei kiti dokumentai, apibūdinantys Objekto statybos/įrengimo darbų aspektus, kurie yra reikalingi tinkamai atlikti Objekto statybą/įrengimą, sutvarkymą, pripažinimą tinkamu naudoti bei perdavimą naudoti Užsakovui. Darbų dokumentai rengiami, pateikiami, naudojami bei tvarkomi laikantis Sutarties sąlygų, teisės aktų bei valdžios ir kontrolės institucijų reikalavimų, jų forma, turinys, apimtis turi būti suderinti su Užsakovu ir turi būti Užsakovui ir valdžios bei kontrolės institucijoms priimtinos formos.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Medžiagos</w:t>
      </w:r>
      <w:r w:rsidRPr="008C188F">
        <w:rPr>
          <w:rFonts w:ascii="Arial Narrow" w:eastAsia="Batang" w:hAnsi="Arial Narrow"/>
          <w:sz w:val="16"/>
          <w:szCs w:val="16"/>
          <w:lang w:val="lt-LT"/>
        </w:rPr>
        <w:t xml:space="preserve"> - </w:t>
      </w:r>
      <w:r w:rsidRPr="008C188F">
        <w:rPr>
          <w:rFonts w:ascii="Arial Narrow" w:hAnsi="Arial Narrow"/>
          <w:sz w:val="16"/>
          <w:szCs w:val="16"/>
          <w:lang w:val="lt-LT"/>
        </w:rPr>
        <w:t>reiškia visas, bet kokias statybines medžiagas, statybos produktus, žaliavas bei gaminius, dirbinius, o taip pat bet kokias kitas medžiagas, kurios yra reikalingos tinkamai atlikti Darbus ir kitas Rangovo prievoles pagal Sutartį.</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Įranga</w:t>
      </w:r>
      <w:r w:rsidRPr="008C188F">
        <w:rPr>
          <w:rFonts w:ascii="Arial Narrow" w:eastAsia="Batang" w:hAnsi="Arial Narrow"/>
          <w:b/>
          <w:sz w:val="16"/>
          <w:szCs w:val="16"/>
          <w:lang w:val="lt-LT"/>
        </w:rPr>
        <w:t xml:space="preserve"> - </w:t>
      </w:r>
      <w:r w:rsidRPr="008C188F">
        <w:rPr>
          <w:rFonts w:ascii="Arial Narrow" w:hAnsi="Arial Narrow"/>
          <w:sz w:val="16"/>
          <w:szCs w:val="16"/>
          <w:lang w:val="lt-LT"/>
        </w:rPr>
        <w:t xml:space="preserve">reiškia visus, bet kokius įrengimus, įrenginius, kitą įrangą, sistemas, mechanizmus, prietaisus, įrankius, mašinas ir agregatus, reikalingus tinkamai atlikti Darbus bei kitas Rangovo prievoles pagal Sutartį. Sąvoka „Įranga“ apima tiek Įrangą, kuri reikalinga kaip sudedamoji Darbų dalis ir atlikus juos lieka Objekte, tiek Įrangą, kuri naudojama tam, kad būtų galima atlikti Darbus, o juos atlikus pašalinama iš Darbų vykdymo vietos. </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Priemonės</w:t>
      </w:r>
      <w:r w:rsidRPr="008C188F">
        <w:rPr>
          <w:rFonts w:ascii="Arial Narrow" w:hAnsi="Arial Narrow"/>
          <w:sz w:val="16"/>
          <w:szCs w:val="16"/>
          <w:lang w:val="lt-LT"/>
        </w:rPr>
        <w:t xml:space="preserve"> - reiškia visas, bet kokias priemones (įskaitant, bet neapsiribojant: bet kokios rūšies resursus, išteklius, informaciją, dokumentus, žinias </w:t>
      </w:r>
      <w:r w:rsidRPr="008C188F">
        <w:rPr>
          <w:rFonts w:ascii="Arial Narrow" w:hAnsi="Arial Narrow"/>
          <w:sz w:val="16"/>
          <w:szCs w:val="16"/>
          <w:lang w:val="lt-LT"/>
        </w:rPr>
        <w:lastRenderedPageBreak/>
        <w:t>ir visą kitą), kurių neapima Medžiagos ir/ar Įranga ir kurios yra reikalingos tinkamai atlikti Darbus ir įvykdyti kitas Rangovo prievoles pagal Sutartį</w:t>
      </w:r>
      <w:r w:rsidRPr="008C188F">
        <w:rPr>
          <w:rFonts w:ascii="Arial Narrow" w:eastAsia="Batang" w:hAnsi="Arial Narrow"/>
          <w:sz w:val="16"/>
          <w:szCs w:val="16"/>
          <w:lang w:val="lt-LT"/>
        </w:rPr>
        <w:t>.</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Prekės </w:t>
      </w:r>
      <w:r w:rsidRPr="008C188F">
        <w:rPr>
          <w:rFonts w:ascii="Arial Narrow" w:hAnsi="Arial Narrow"/>
          <w:sz w:val="16"/>
          <w:szCs w:val="16"/>
          <w:lang w:val="lt-LT"/>
        </w:rPr>
        <w:t>– reikalingos Darbams atlikti Medžiagos, Įranga, Priemonės.</w:t>
      </w:r>
    </w:p>
    <w:p w:rsidR="008B2BF6" w:rsidRPr="008C188F" w:rsidRDefault="008B2BF6" w:rsidP="008B2BF6">
      <w:pPr>
        <w:numPr>
          <w:ilvl w:val="1"/>
          <w:numId w:val="1"/>
        </w:numPr>
        <w:tabs>
          <w:tab w:val="clear" w:pos="432"/>
          <w:tab w:val="left" w:pos="0"/>
        </w:tabs>
        <w:ind w:left="0" w:firstLine="0"/>
        <w:rPr>
          <w:rFonts w:ascii="Arial Narrow" w:hAnsi="Arial Narrow"/>
          <w:sz w:val="16"/>
          <w:szCs w:val="16"/>
          <w:lang w:val="lt-LT"/>
        </w:rPr>
      </w:pPr>
      <w:r w:rsidRPr="008C188F">
        <w:rPr>
          <w:rFonts w:ascii="Arial Narrow" w:hAnsi="Arial Narrow"/>
          <w:b/>
          <w:sz w:val="16"/>
          <w:szCs w:val="16"/>
          <w:lang w:val="lt-LT"/>
        </w:rPr>
        <w:t xml:space="preserve">Patalpos </w:t>
      </w:r>
      <w:r w:rsidRPr="008C188F">
        <w:rPr>
          <w:rFonts w:ascii="Arial Narrow" w:hAnsi="Arial Narrow"/>
          <w:sz w:val="16"/>
          <w:szCs w:val="16"/>
          <w:lang w:val="lt-LT"/>
        </w:rPr>
        <w:t>– Specialiose sąlygose numatytos negyvenamosios buitinės (administracinės) patalpos su Specialiosiose sąlygose numatytu jose esančiu turtu (rūbų spintelėmis, inžineriniais ir santechniniais įrenginiais), kurias, jei tai numatyta Specialiosiose sąlygose, Užsakovas subnuomoja arba suteikia panaudai Rangovui Rangovo darbuotojų buitinėms (administracinėms) reikmėms tenkinti vykdant Sutartį.</w:t>
      </w:r>
    </w:p>
    <w:p w:rsidR="008B2BF6" w:rsidRPr="008C188F" w:rsidRDefault="008B2BF6" w:rsidP="008B2BF6">
      <w:pPr>
        <w:tabs>
          <w:tab w:val="left" w:pos="0"/>
        </w:tabs>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DALYKAS</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įsipareigoja savo rizika, savo Priemonėmis ir jėgomis iš savo Medžiagų bei naudojant savo Įrangą (jei kitaip nenumatyta Specialiosiose sąlygose), Sutartyje nustatyta tvarka, sąlygomis, apimtimi ir terminais bei už Sutartyje numatytą Kainą tinkamai atlikti Sutartyje numatytus Darbus, perduoti Darbų rezultatą Užsakovui bei įvykdyti visus kitus Rangovo įsipareigojimus, numatytus Sutartyje, o Užsakovas įsipareigoja priimti tinkamai Rangovo atliktus Darbus (Darbų rezultatą) ir už juos sumokėti Sutartyje numatytą Kainą.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Jei šioje Sutartyje nurodytiems Darbams atlikti ar kitiems Rangovo įsipareigojimams pagal šią Sutartį vykdyti Užsakovas suteikia Rangovui savo Prekes (Medžiagas, Įrangą, Priemones), Užsakovo Rangovui suteikiamų Prekių sąrašas nurodytas Sutarties Specialiųjų sąlygų Priede Nr. 4. </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 xml:space="preserve">SUTARTIES KAINA </w:t>
      </w:r>
    </w:p>
    <w:p w:rsidR="008B2BF6" w:rsidRPr="008C188F"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Sutarties Kaina, numatyta Specialiosiose sąlygose, yra konkreti, galutinė ir, išskyrus aiškiai Sutartyje numatytus atvejus, negalinti pasikeisti pinigų suma, mokėtina Sutartyje numatyta tvarka ir sąlygomis už visų Rangovo Darbų ir visų kitų Sutartyje numatytų Rangovo prievolių tinkamą įvykdymą, įskaitant, bet neapsiribojant, už Darbams reikalingas atlikti paslaugas, Prekes (išskyrus Prekes, kurias Rangovui teikia Užsakovas), reikiamų dokumentų parengimą, Rangovo perleidžiamas turtines autorines teises ir kt. Rangovas įsipareigoja už Darbus bei kitų Rangovo Sutartyje numatytų prievolių vykdymą nereikalauti iš Užsakovo padengti jokių viršijančių Kainą išlaidų, išskyrus Sutartyje aiškiai aptartus kainos koregavimo atvejus.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3.1.1.Jei  Darbų pagal Sutartį vykdymo trukmė yra ilgesnė nei 1 (vieneri) metai ir jei Specialiosiose sąlygose nenumatyta kitaip, Sutarties </w:t>
      </w:r>
      <w:r w:rsidR="00AC0666">
        <w:rPr>
          <w:rFonts w:ascii="Arial Narrow" w:hAnsi="Arial Narrow"/>
          <w:sz w:val="16"/>
          <w:szCs w:val="16"/>
          <w:lang w:val="lt-LT"/>
        </w:rPr>
        <w:t>K</w:t>
      </w:r>
      <w:r w:rsidRPr="008C188F">
        <w:rPr>
          <w:rFonts w:ascii="Arial Narrow" w:hAnsi="Arial Narrow"/>
          <w:sz w:val="16"/>
          <w:szCs w:val="16"/>
          <w:lang w:val="lt-LT"/>
        </w:rPr>
        <w:t xml:space="preserve">aina yra perskaičiuojama praėjus Specialiosiose sąlygose numatytam terminui nuo Sutarties įsigaliojimo taikant Statistikos departamento prie Lietuvos Respublikos Vyriausybės tinklalapyje </w:t>
      </w:r>
      <w:hyperlink r:id="rId7" w:history="1">
        <w:r w:rsidRPr="008C188F">
          <w:rPr>
            <w:rFonts w:ascii="Arial Narrow" w:hAnsi="Arial Narrow"/>
            <w:sz w:val="16"/>
            <w:szCs w:val="16"/>
            <w:lang w:val="lt-LT"/>
          </w:rPr>
          <w:t>http://www.stat.gov.lt</w:t>
        </w:r>
      </w:hyperlink>
      <w:r w:rsidRPr="008C188F">
        <w:rPr>
          <w:rFonts w:ascii="Arial Narrow" w:hAnsi="Arial Narrow"/>
          <w:sz w:val="16"/>
          <w:szCs w:val="16"/>
          <w:lang w:val="lt-LT"/>
        </w:rPr>
        <w:t xml:space="preserve"> skelbiamus vidutinius mėnesinius (palyginti su ankstesniais metais) atitinkamų Specialiosiose sąlygose numatytos statybos rūšies sąnaudų kainų indeksų pokyčius, jeigu kainų pokytis lyginant einamųjų metų mėnesio (praėjus Specialiosiose sąlygose numatytam terminui nuo Sutarties įsigaliojimo) kainas su praėjusių metų mėnesio (nuo Sutarties įsigaliojimo) yra didesnis kaip Specialiosiose sąlygose numatytas dydis procentais.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Šiuo atveju perskaičiavimas atliekamas likusią (iki perskaičiavimo neatliktų</w:t>
      </w:r>
      <w:r>
        <w:rPr>
          <w:rFonts w:ascii="Arial Narrow" w:hAnsi="Arial Narrow"/>
          <w:sz w:val="16"/>
          <w:szCs w:val="16"/>
          <w:lang w:val="lt-LT"/>
        </w:rPr>
        <w:t>/Užsakovo nepriimtų</w:t>
      </w:r>
      <w:r w:rsidRPr="008C188F">
        <w:rPr>
          <w:rFonts w:ascii="Arial Narrow" w:hAnsi="Arial Narrow"/>
          <w:sz w:val="16"/>
          <w:szCs w:val="16"/>
          <w:lang w:val="lt-LT"/>
        </w:rPr>
        <w:t xml:space="preserve">) Darbų </w:t>
      </w:r>
      <w:r w:rsidR="00AC0666">
        <w:rPr>
          <w:rFonts w:ascii="Arial Narrow" w:hAnsi="Arial Narrow"/>
          <w:sz w:val="16"/>
          <w:szCs w:val="16"/>
          <w:lang w:val="lt-LT"/>
        </w:rPr>
        <w:t>K</w:t>
      </w:r>
      <w:r w:rsidRPr="008C188F">
        <w:rPr>
          <w:rFonts w:ascii="Arial Narrow" w:hAnsi="Arial Narrow"/>
          <w:sz w:val="16"/>
          <w:szCs w:val="16"/>
          <w:lang w:val="lt-LT"/>
        </w:rPr>
        <w:t>ainą dauginant iš perskaičiavimo koeficiento, kuris apskaičiuojamas einamųjų metų paskutinį paskelbtą mėnesinį Specialiosiose sąlygose nurodytą statybos darbų kainų indeksą dalijant iš praėjusių metų to paties mėnesio atitinkamo statybos darbų kainų indekso (žr. žemiau pateiktas formules).</w:t>
      </w:r>
    </w:p>
    <w:p w:rsidR="008B2BF6" w:rsidRPr="008C188F" w:rsidRDefault="008B2BF6" w:rsidP="008B2BF6">
      <w:pPr>
        <w:ind w:firstLine="0"/>
        <w:rPr>
          <w:position w:val="-24"/>
          <w:lang w:val="lt-LT"/>
        </w:rPr>
      </w:pPr>
      <w:r w:rsidRPr="008C188F">
        <w:rPr>
          <w:rFonts w:ascii="Arial Narrow" w:hAnsi="Arial Narrow"/>
          <w:sz w:val="16"/>
          <w:szCs w:val="16"/>
          <w:lang w:val="lt-LT"/>
        </w:rPr>
        <w:t xml:space="preserve"> </w:t>
      </w:r>
      <w:r w:rsidR="00C90F6D" w:rsidRPr="000035B0">
        <w:rPr>
          <w:b/>
          <w:noProof/>
          <w:position w:val="-24"/>
          <w:lang w:val="lt-LT" w:eastAsia="lt-LT"/>
        </w:rPr>
        <w:drawing>
          <wp:inline distT="0" distB="0" distL="0" distR="0">
            <wp:extent cx="307340" cy="219710"/>
            <wp:effectExtent l="0" t="0" r="0" b="889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340" cy="219710"/>
                    </a:xfrm>
                    <a:prstGeom prst="rect">
                      <a:avLst/>
                    </a:prstGeom>
                    <a:noFill/>
                    <a:ln>
                      <a:noFill/>
                    </a:ln>
                  </pic:spPr>
                </pic:pic>
              </a:graphicData>
            </a:graphic>
          </wp:inline>
        </w:drawing>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x - kainos perskaičiavimo koeficientas;</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K1 –  einamųjų metų paskutinis paskelbtas atitinkamų statybos darbų kainų indeksas;</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K2 – praėjusių metų to paties mėnesio atitinkamų statybos darbų kainų indeksas;</w:t>
      </w:r>
    </w:p>
    <w:p w:rsidR="008B2BF6" w:rsidRPr="008C188F" w:rsidRDefault="00C90F6D" w:rsidP="008B2BF6">
      <w:pPr>
        <w:ind w:firstLine="0"/>
        <w:rPr>
          <w:position w:val="-6"/>
          <w:lang w:val="lt-LT"/>
        </w:rPr>
      </w:pPr>
      <w:r w:rsidRPr="000035B0">
        <w:rPr>
          <w:b/>
          <w:noProof/>
          <w:position w:val="-6"/>
          <w:lang w:val="lt-LT" w:eastAsia="lt-LT"/>
        </w:rPr>
        <w:drawing>
          <wp:inline distT="0" distB="0" distL="0" distR="0">
            <wp:extent cx="387985" cy="116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985" cy="116840"/>
                    </a:xfrm>
                    <a:prstGeom prst="rect">
                      <a:avLst/>
                    </a:prstGeom>
                    <a:noFill/>
                    <a:ln>
                      <a:noFill/>
                    </a:ln>
                  </pic:spPr>
                </pic:pic>
              </a:graphicData>
            </a:graphic>
          </wp:inline>
        </w:drawing>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Šioje formulėje</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P- perskaičiuota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rsidR="008B2BF6" w:rsidRPr="008C188F" w:rsidRDefault="008B2BF6" w:rsidP="008B2BF6">
      <w:pPr>
        <w:ind w:firstLine="0"/>
        <w:rPr>
          <w:rFonts w:ascii="Arial Narrow" w:hAnsi="Arial Narrow"/>
          <w:i/>
          <w:sz w:val="16"/>
          <w:szCs w:val="16"/>
          <w:lang w:val="lt-LT"/>
        </w:rPr>
      </w:pPr>
      <w:r w:rsidRPr="008C188F">
        <w:rPr>
          <w:rFonts w:ascii="Arial Narrow" w:hAnsi="Arial Narrow"/>
          <w:i/>
          <w:sz w:val="16"/>
          <w:szCs w:val="16"/>
          <w:lang w:val="lt-LT"/>
        </w:rPr>
        <w:t xml:space="preserve">C – perskaičiuojama (likusi) Sutarties </w:t>
      </w:r>
      <w:r w:rsidR="00AC0666">
        <w:rPr>
          <w:rFonts w:ascii="Arial Narrow" w:hAnsi="Arial Narrow"/>
          <w:i/>
          <w:sz w:val="16"/>
          <w:szCs w:val="16"/>
          <w:lang w:val="lt-LT"/>
        </w:rPr>
        <w:t>K</w:t>
      </w:r>
      <w:r w:rsidRPr="008C188F">
        <w:rPr>
          <w:rFonts w:ascii="Arial Narrow" w:hAnsi="Arial Narrow"/>
          <w:i/>
          <w:sz w:val="16"/>
          <w:szCs w:val="16"/>
          <w:lang w:val="lt-LT"/>
        </w:rPr>
        <w:t xml:space="preserve">aina </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Perskaičiuojama tų statybos </w:t>
      </w:r>
      <w:r w:rsidR="00AC0666">
        <w:rPr>
          <w:rFonts w:ascii="Arial Narrow" w:hAnsi="Arial Narrow"/>
          <w:sz w:val="16"/>
          <w:szCs w:val="16"/>
          <w:lang w:val="lt-LT"/>
        </w:rPr>
        <w:t>D</w:t>
      </w:r>
      <w:r w:rsidRPr="008C188F">
        <w:rPr>
          <w:rFonts w:ascii="Arial Narrow" w:hAnsi="Arial Narrow"/>
          <w:sz w:val="16"/>
          <w:szCs w:val="16"/>
          <w:lang w:val="lt-LT"/>
        </w:rPr>
        <w:t xml:space="preserve">arbų kaina, kurie pagal sutartį atliekami po </w:t>
      </w:r>
      <w:r w:rsidR="00AC0666">
        <w:rPr>
          <w:rFonts w:ascii="Arial Narrow" w:hAnsi="Arial Narrow"/>
          <w:sz w:val="16"/>
          <w:szCs w:val="16"/>
          <w:lang w:val="lt-LT"/>
        </w:rPr>
        <w:t>K</w:t>
      </w:r>
      <w:r w:rsidRPr="008C188F">
        <w:rPr>
          <w:rFonts w:ascii="Arial Narrow" w:hAnsi="Arial Narrow"/>
          <w:sz w:val="16"/>
          <w:szCs w:val="16"/>
          <w:lang w:val="lt-LT"/>
        </w:rPr>
        <w:t xml:space="preserve">ainos perskaičiavimo.  </w:t>
      </w:r>
    </w:p>
    <w:p w:rsidR="008B2BF6" w:rsidRPr="00F80B52"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Perskaičiuota </w:t>
      </w:r>
      <w:r w:rsidR="003E4221">
        <w:rPr>
          <w:rFonts w:ascii="Arial Narrow" w:hAnsi="Arial Narrow"/>
          <w:sz w:val="16"/>
          <w:szCs w:val="16"/>
          <w:lang w:val="lt-LT"/>
        </w:rPr>
        <w:t>D</w:t>
      </w:r>
      <w:r w:rsidRPr="008C188F">
        <w:rPr>
          <w:rFonts w:ascii="Arial Narrow" w:hAnsi="Arial Narrow"/>
          <w:sz w:val="16"/>
          <w:szCs w:val="16"/>
          <w:lang w:val="lt-LT"/>
        </w:rPr>
        <w:t xml:space="preserve">arbų kaina įforminama Šalių Papildomu susitarimu, kuris yra šios </w:t>
      </w:r>
      <w:r w:rsidRPr="00F80B52">
        <w:rPr>
          <w:rFonts w:ascii="Arial Narrow" w:hAnsi="Arial Narrow"/>
          <w:sz w:val="16"/>
          <w:szCs w:val="16"/>
          <w:lang w:val="lt-LT"/>
        </w:rPr>
        <w:t>Sutarties dalis.</w:t>
      </w:r>
    </w:p>
    <w:p w:rsidR="00311864" w:rsidRPr="00F80B52" w:rsidRDefault="008B2BF6" w:rsidP="008B2BF6">
      <w:pPr>
        <w:ind w:firstLine="0"/>
        <w:rPr>
          <w:rFonts w:ascii="Arial Narrow" w:hAnsi="Arial Narrow"/>
          <w:b/>
          <w:sz w:val="16"/>
          <w:szCs w:val="16"/>
          <w:lang w:val="lt-LT"/>
        </w:rPr>
      </w:pPr>
      <w:r w:rsidRPr="00F80B52">
        <w:rPr>
          <w:rFonts w:ascii="Arial Narrow" w:hAnsi="Arial Narrow"/>
          <w:sz w:val="16"/>
          <w:szCs w:val="16"/>
          <w:lang w:val="lt-LT"/>
        </w:rPr>
        <w:t>3.1.2.</w:t>
      </w:r>
      <w:r w:rsidR="00F02EE2" w:rsidRPr="00F80B52">
        <w:rPr>
          <w:rFonts w:ascii="Arial Narrow" w:hAnsi="Arial Narrow"/>
          <w:sz w:val="16"/>
          <w:szCs w:val="16"/>
          <w:lang w:val="lt-LT"/>
        </w:rPr>
        <w:t xml:space="preserve"> Vadovaujantis Pridėtinės vertės mokesčio įstatymo 96 str., statybos darbams (taip, kaip jie apibrėžti Statybos įstatymo 2 str. 15 d.) taikomas atvirkštinis PVM apmokestinimo mechanizmas. Už atliktus statybos darbus, kuriems taikomas atvirkštinis apmokestinimo mechanizmas</w:t>
      </w:r>
      <w:r w:rsidR="00311864" w:rsidRPr="00F80B52">
        <w:rPr>
          <w:rFonts w:ascii="Arial Narrow" w:hAnsi="Arial Narrow"/>
          <w:sz w:val="16"/>
          <w:szCs w:val="16"/>
          <w:lang w:val="lt-LT"/>
        </w:rPr>
        <w:t xml:space="preserve"> (toliau – </w:t>
      </w:r>
      <w:r w:rsidR="003E4221" w:rsidRPr="00F80B52">
        <w:rPr>
          <w:rFonts w:ascii="Arial Narrow" w:hAnsi="Arial Narrow"/>
          <w:sz w:val="16"/>
          <w:szCs w:val="16"/>
          <w:lang w:val="lt-LT"/>
        </w:rPr>
        <w:t xml:space="preserve">ir </w:t>
      </w:r>
      <w:r w:rsidR="00311864" w:rsidRPr="00F80B52">
        <w:rPr>
          <w:rFonts w:ascii="Arial Narrow" w:hAnsi="Arial Narrow"/>
          <w:sz w:val="16"/>
          <w:szCs w:val="16"/>
          <w:lang w:val="lt-LT"/>
        </w:rPr>
        <w:t>Atvirkštinis PVM)</w:t>
      </w:r>
      <w:r w:rsidR="00F02EE2" w:rsidRPr="00F80B52">
        <w:rPr>
          <w:rFonts w:ascii="Arial Narrow" w:hAnsi="Arial Narrow"/>
          <w:sz w:val="16"/>
          <w:szCs w:val="16"/>
          <w:lang w:val="lt-LT"/>
        </w:rPr>
        <w:t>, Užsakovas PVM sumoka į biudžetą galiojančių teisės aktų nustatyta tvarka ir terminais.</w:t>
      </w:r>
      <w:r w:rsidR="00311864" w:rsidRPr="00F80B52">
        <w:rPr>
          <w:rFonts w:ascii="Arial Narrow" w:hAnsi="Arial Narrow"/>
          <w:sz w:val="16"/>
          <w:szCs w:val="16"/>
          <w:lang w:val="lt-LT"/>
        </w:rPr>
        <w:t xml:space="preserve"> Tais atvejais, kai pagal Sutartį atliekamiems darbams taikomas Atvirkštinis PVM, Sutartyje nustatyta tvarka p</w:t>
      </w:r>
      <w:r w:rsidR="00F02EE2" w:rsidRPr="00F80B52">
        <w:rPr>
          <w:rFonts w:ascii="Arial Narrow" w:hAnsi="Arial Narrow"/>
          <w:sz w:val="16"/>
          <w:szCs w:val="16"/>
          <w:lang w:val="lt-LT"/>
        </w:rPr>
        <w:t>ateikiam</w:t>
      </w:r>
      <w:r w:rsidR="00311864" w:rsidRPr="00F80B52">
        <w:rPr>
          <w:rFonts w:ascii="Arial Narrow" w:hAnsi="Arial Narrow"/>
          <w:sz w:val="16"/>
          <w:szCs w:val="16"/>
          <w:lang w:val="lt-LT"/>
        </w:rPr>
        <w:t>ose</w:t>
      </w:r>
      <w:r w:rsidR="00F02EE2" w:rsidRPr="00F80B52">
        <w:rPr>
          <w:rFonts w:ascii="Arial Narrow" w:hAnsi="Arial Narrow"/>
          <w:sz w:val="16"/>
          <w:szCs w:val="16"/>
          <w:lang w:val="lt-LT"/>
        </w:rPr>
        <w:t xml:space="preserve"> PVM są</w:t>
      </w:r>
      <w:r w:rsidR="00311864" w:rsidRPr="00F80B52">
        <w:rPr>
          <w:rFonts w:ascii="Arial Narrow" w:hAnsi="Arial Narrow"/>
          <w:sz w:val="16"/>
          <w:szCs w:val="16"/>
          <w:lang w:val="lt-LT"/>
        </w:rPr>
        <w:t>skaitose-faktūrose</w:t>
      </w:r>
      <w:r w:rsidR="00A24C0D" w:rsidRPr="00F80B52">
        <w:rPr>
          <w:rFonts w:ascii="Arial Narrow" w:hAnsi="Arial Narrow"/>
          <w:sz w:val="16"/>
          <w:szCs w:val="16"/>
          <w:lang w:val="lt-LT"/>
        </w:rPr>
        <w:t xml:space="preserve"> </w:t>
      </w:r>
      <w:r w:rsidR="00311864" w:rsidRPr="00F80B52">
        <w:rPr>
          <w:rFonts w:ascii="Arial Narrow" w:hAnsi="Arial Narrow"/>
          <w:sz w:val="16"/>
          <w:szCs w:val="16"/>
          <w:lang w:val="lt-LT"/>
        </w:rPr>
        <w:t xml:space="preserve">Rangovas </w:t>
      </w:r>
      <w:r w:rsidR="00A24C0D" w:rsidRPr="00F80B52">
        <w:rPr>
          <w:rFonts w:ascii="Arial Narrow" w:hAnsi="Arial Narrow"/>
          <w:sz w:val="16"/>
          <w:szCs w:val="16"/>
          <w:lang w:val="lt-LT"/>
        </w:rPr>
        <w:t>privalo</w:t>
      </w:r>
      <w:r w:rsidR="00F02EE2" w:rsidRPr="00F80B52">
        <w:rPr>
          <w:rFonts w:ascii="Arial Narrow" w:hAnsi="Arial Narrow"/>
          <w:sz w:val="16"/>
          <w:szCs w:val="16"/>
          <w:lang w:val="lt-LT"/>
        </w:rPr>
        <w:t xml:space="preserve"> įrašyti nuorodą </w:t>
      </w:r>
      <w:r w:rsidR="00F02EE2" w:rsidRPr="00F80B52">
        <w:rPr>
          <w:rFonts w:ascii="Arial Narrow" w:hAnsi="Arial Narrow"/>
          <w:b/>
          <w:sz w:val="16"/>
          <w:szCs w:val="16"/>
          <w:lang w:val="lt-LT"/>
        </w:rPr>
        <w:t>„Atvirkštinis apmokestinimas“</w:t>
      </w:r>
      <w:r w:rsidR="00311864" w:rsidRPr="00F80B52">
        <w:rPr>
          <w:rFonts w:ascii="Arial Narrow" w:hAnsi="Arial Narrow"/>
          <w:b/>
          <w:sz w:val="16"/>
          <w:szCs w:val="16"/>
          <w:lang w:val="lt-LT"/>
        </w:rPr>
        <w:t xml:space="preserve">. </w:t>
      </w:r>
    </w:p>
    <w:p w:rsidR="008B2BF6"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sz w:val="16"/>
          <w:szCs w:val="16"/>
          <w:lang w:val="lt-LT"/>
        </w:rPr>
      </w:pPr>
      <w:r>
        <w:rPr>
          <w:rFonts w:ascii="Arial Narrow" w:hAnsi="Arial Narrow"/>
          <w:sz w:val="16"/>
          <w:szCs w:val="16"/>
          <w:lang w:val="lt-LT"/>
        </w:rPr>
        <w:t>3.1.3. Bendrųjų sąlygų 3.1.1 bei 3.1.2 punkto prasme „atlikti Darbai“ Šalių suprantami kaip pagal Sutarties reikalavimus atlikti Darbai, kurie pagal Sutarties nuostatas  yra priimti Užsakovo (Bendrųjų sąlygų 13.2. – 13.4. punktai).</w:t>
      </w:r>
    </w:p>
    <w:p w:rsidR="008B2BF6" w:rsidRPr="0093652D" w:rsidRDefault="008B2BF6" w:rsidP="008B2BF6">
      <w:pPr>
        <w:numPr>
          <w:ilvl w:val="1"/>
          <w:numId w:val="7"/>
        </w:numPr>
        <w:tabs>
          <w:tab w:val="num" w:pos="720"/>
        </w:tabs>
        <w:ind w:left="0" w:firstLine="0"/>
        <w:rPr>
          <w:rFonts w:ascii="Arial Narrow" w:hAnsi="Arial Narrow"/>
          <w:smallCaps/>
          <w:sz w:val="16"/>
          <w:szCs w:val="16"/>
          <w:lang w:val="lt-LT"/>
        </w:rPr>
      </w:pPr>
      <w:r w:rsidRPr="008C188F">
        <w:rPr>
          <w:rFonts w:ascii="Arial Narrow" w:hAnsi="Arial Narrow"/>
          <w:sz w:val="16"/>
          <w:szCs w:val="16"/>
          <w:lang w:val="lt-LT"/>
        </w:rPr>
        <w:t xml:space="preserve">Jeigu, siekiant laiku ir tinkamai įvykdyti Sutartį, reikia atlikti papildomus Darbus, kurie Rangovo buvo netinkamai numatyti, nors galėjo ir turėjo būti numatyti sudarant šią Sutartį, ir kurie yra būtini šiai Sutarčiai tinkamai įvykdyti arba kuriuos </w:t>
      </w:r>
      <w:r w:rsidRPr="008C188F">
        <w:rPr>
          <w:rFonts w:ascii="Arial Narrow" w:hAnsi="Arial Narrow"/>
          <w:sz w:val="16"/>
          <w:szCs w:val="16"/>
          <w:lang w:val="lt-LT"/>
        </w:rPr>
        <w:lastRenderedPageBreak/>
        <w:t>reikia atlikti dėl to, kad dėl Rangovo naudojamo Darbų vykdymo metodo, būdo bei formos padidėja Darbų apimtys, šiuos Darbus Rangovas atlieka savo sąskaita. Aukščiau įtvirtinta nuostata taikoma ir Sutarčiai įvykdyti būtinų, nors ir Rangovo nenumatytų ar netinkamai numatytų Medžiagų, Įrangos, Priemonių, paslaugų atžvilgiu.</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PROJEKTINĖ – TECHNINĖ DOKUMENTACIJA</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Šioje Sutartyje numatytus Darbus Rangovas atlieka pagal Užsakovo pateiktus, taip pat Rangovo Sutartyje nustatyta tvarka parengtus Objekto projektinius dokumentus, kitus Darbų dokumentus bei Darbų atlikimo metu galiojančius teisės aktus. Rangovo ir/ar Užsakovo rengiami Objekto projektiniai dokumentai yra detalizuoti Sutarties Specialiosiose sąlygose ir/ar Techninėse sąlygose.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pareiškia, kad, būdamas savo srities profesionalu, apžiūrėjo Objektą, Statybvietę/Darbų atlikimo vietą, išsamiai išanalizavo Užsakovo jam pateiktus projektinius ir techninius dokumentus (Technines sąlygas ir/ar Techninį projektą bei pirkimo dokumentus), pagal juos gerai suprato Darbų pobūdį bei jų apimtį, jokių pastabų ir/ar neaiškumų dėl šių dokumentų/jų turinio bei Objekto ar Statybvietės/Darbų atlikimo vietos  neturi.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Sutarties Specialiosiose sąlygose nustatyta, kad Rangovas turi parengti Objekto Techninį projektą (ar Techninį darbo projektą), tokį projektą Rangovas rengia pagal Sutarties Specialiųjų sąlygų priede Nr. 2 pateiktas Technines sąlygas bei galiojančius teisės aktus. Parengtą Techninį projektą (ar Techninį darbo projektą) Rangovas turi suderinti su kompetentingomis institucijomis teisės aktų nustatyta tvarka ir gauti Užsakovo Techninio projekto (ar Techninio darbo projekto) patvirtinimą. Jei pagal galiojančius teisės aktus yra privaloma atlikti Techninio projekto (ar Techninio darbo projekto) ekspertizę arba toks reikalavimas yra nurodytas Sutarties Specialiosiose sąlygose ir/ar Techninėse sąlygose, Techninis projektas (ar Techninis darbo projektas) gali būti Užsakovo patvirtintas tik gavus teigiamas ekspertizės išvadas. Jei Sutarties Specialiosiose sąlygose ir/ar Techninėse sąlygose nenustatyta kitaip, Techninio projekto (ar Techninio darbo projekto) ekspertavimą atlieka Užsakovas savo lėšomis. Užsakovas privalo įvertinti ir patvirtinti arba atmesti Rangovo pateiktą Techninį projektą per Specialiosiose sąlygose numatytą terminą, skaičiuojamą nuo Techninio projekto pateikimo. Rangovo parengto projekto (Techninio, Techninio darbo ir/ar darbo) Užsakovo patvirtinimas neatleidžia Rangovo nuo atsakomybės, atsiradusios dėl projekte (techniniame, techninio darbo ir/ar darbo) padarytų klaidų, bei šios  atsakomybės jokia apimtimi neperkelia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Sutarties Specialiosiose sąlygose ir/ar Techninėse sąlygose nustatyta, kad Rangovas turi parengti Darbo projektą, tokį projektą Rangovas rengia pagal Užsakovo pateiktą ar Sutartyje nustatyta tvarka Užsakovo patvirtintą Techninį projektą bei galiojančius teisės aktus ir pateikia tvirtinti Užsakovui. Darbo projektas turi būti suderintas ir su Techninio projekto autoriumi. Darbo projektas tvirtinimui teikiamas popieriuje keturiais egzemplioriais. Užsakovas privalo įvertinti ir patvirtinti Rangovo pateiktą Darbo projektą per 10 (dešimt) darbo dienų nuo pateikimo ir grąžinti vieną Darbo projekto egzempliorių Rangovui su Užsakovo viza „Vykdymui“.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dėl Darbo projekto sprendinių yra būtina keisti, papildyti Techninį projektą, Rangovas privalo pasirūpinti tuo savo sąskaita, išskyrus atvejus, kai toks Techninio projekto keitimas yra būtinas dėl Užsakovo kaltės, ir rizika bei tokiais terminais, kad nesudarytų grėsmės tinkamam ir savalaikiam Darbų užbaigimui.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Rangovas įsipareigoja visada paruošti ir perduoti Užsakovui Bendrųjų sąlygų 4.3. – 4.5. punktuose nurodytus Rangovo rengiamus dokumentus  ir skaitmeniniame – elektroniniame formate, jų originaliu formatu (doc, dwg, xls) ir pdf formatu. Elektroniniame formate pateiktų dokumentų forma, turinys ir apimtys turi būti analogiški popieriuje pateiktiems dokumentams.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Užsakovui pareikalavus per Specialiosiose sąlygose numatytą terminą Rangovas privalo pateikti Užsakovui objektinę bei lokalinę darbų sąmatas, pasirašytas Rangovo. Rangovo pateiktos sąmatos yra laikomos neatskiriama  Sutarties dalimi po to, kai jas patvirtina/pasirašo Užsakovas.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Darbų rezultate sukurtas bet koks autorinių teisių produktas yra laikomas perleistu Užsakovui visam laikui, neribotoje teritorijoje, neatšaukiamai ir besąlygiškai nuo atitinkamo Atliktų darbų akto pasirašymo dienos. Kartu su Atliktų darbų aktu Rangovas įsipareigoja užantspauduotame voke pateikti programinės įrangos, jei tokia buvo įdiegta vykdant Darbus, išeities tekstų, licencijų, paskutines kopijas ir administratoriaus slaptažodžius bei programuojamų įrenginių administratoriaus slaptažodžius. Pakeitus Užsakovui pateiktą slaptažodį, Rangovas įsipareigoja nedelsiant, bet ne vėliau kaip per 7 (septynias) kalendorines dienas, šiame Sutarties punkte nustatyta tvarka pateikti Užsakovui naują administratoriaus slaptažodį. Voką su slaptažodžiu Užsakovas gali atplėšti tik po Darbų garantinio laikotarpio pabaigos arba esant žemiau šiame punkte nustatytoms aplinkybėms.</w:t>
      </w:r>
      <w:r w:rsidR="0038390C" w:rsidRPr="0038390C">
        <w:rPr>
          <w:rFonts w:ascii="Arial Narrow" w:hAnsi="Arial Narrow"/>
          <w:sz w:val="16"/>
          <w:szCs w:val="16"/>
          <w:lang w:val="lt-LT"/>
        </w:rPr>
        <w:t xml:space="preserve"> </w:t>
      </w:r>
      <w:r w:rsidR="0038390C" w:rsidRPr="008C188F">
        <w:rPr>
          <w:rFonts w:ascii="Arial Narrow" w:hAnsi="Arial Narrow"/>
          <w:sz w:val="16"/>
          <w:szCs w:val="16"/>
          <w:lang w:val="lt-LT"/>
        </w:rPr>
        <w:t>Jeigu tai numatyta Specialiosiose sąlygose, Rangovas įsipareigoja visą Darbų garantinį laikotarpį, Užsakovui pareikalavus, teikti Užsakovui programinės įrangos administravimo paslaugas už Specialiosiose sąlygose nurodytą įkainį.</w:t>
      </w:r>
      <w:r w:rsidRPr="008C188F">
        <w:rPr>
          <w:rFonts w:ascii="Arial Narrow" w:hAnsi="Arial Narrow"/>
          <w:sz w:val="16"/>
          <w:szCs w:val="16"/>
          <w:lang w:val="lt-LT"/>
        </w:rPr>
        <w:t xml:space="preserve"> Šalys susitaria, jog Rangovui atsisakius administruoti programinę įrangą, Užsakovas turi teisę atplėšti Rangovo pateiktą voką su administratoriaus slaptažodžiu ir pats administruoti, tame tarpe ir keisti, programinę įrangą.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visi vykdant Sutartį Užsakovo, kitų asmenų Rangovui perduoti, Rangovo parengti, gauti ar kitokiu būdu pas jį patekę dokumentai bei kita medžiaga, susijusi išimtinai su šios Sutarties vykdymu, yra ir išlieka Užsakovo nuosavybe ir negali būti Rangovo naudojami kitiems tikslams, nei </w:t>
      </w:r>
      <w:r w:rsidRPr="008C188F">
        <w:rPr>
          <w:rFonts w:ascii="Arial Narrow" w:hAnsi="Arial Narrow"/>
          <w:sz w:val="16"/>
          <w:szCs w:val="16"/>
          <w:lang w:val="lt-LT"/>
        </w:rPr>
        <w:lastRenderedPageBreak/>
        <w:t>Sutarties vykdymui, bei turi būti perduoti Užsakovui Sutartyje numatyta tvarka bei pagal Darbų eigą, tačiau ne vėliau, kaip iki Galutinio darbų priėmimo - perdavimo akto patvirtinimo arba Sutarties pasibaigimo.</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ind w:left="0" w:firstLine="0"/>
        <w:rPr>
          <w:rFonts w:ascii="Arial Narrow" w:hAnsi="Arial Narrow"/>
          <w:sz w:val="16"/>
          <w:szCs w:val="16"/>
          <w:lang w:val="lt-LT"/>
        </w:rPr>
      </w:pPr>
      <w:r w:rsidRPr="008C188F">
        <w:rPr>
          <w:rFonts w:ascii="Arial Narrow" w:hAnsi="Arial Narrow"/>
          <w:b/>
          <w:sz w:val="16"/>
          <w:szCs w:val="16"/>
          <w:lang w:val="lt-LT"/>
        </w:rPr>
        <w:t>PREKĖS, PASLAUGOS, DARBO JĖGA</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kitaip nėra nurodyta Sutarties Specialiosiose sąlygose, Rangovas įsipareigoja savo jėgomis ir lėšomis įsigyti, pristatyti, iškrauti, sandėliuoti, saugoti visas Darbų atlikimui bei perdavimui reikalingas Prekes.  Šalys susitaria, kad, tuo atveju, jeigu Darbų atlikimui yra reikalingas statybos leidimas ir Specialiosiose sąlygose nenumatyta kitaip, Darbų atlikimui bei perdavimui reikalingas Prekes Rangovas įsipareigoja užsakinėti/įsigyti tik po statybos leidimo gavimo.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panaudojant tik naujas, kokybiškas, atitinkančias Sutarties dokumentuose ir teisės aktuose nustatytus reikalavimus Prekes. Aukščiau įvardintas naujumo kriterijus netaikomas Įrangos, kuri yra ne sudedamoji Darbų dalis ir atlikus Darbus nelieka Objekte, o yra naudojama tam, kad būtų galima atlikti Darbus ir juos atlikus pašalinama iš Darbų atlikimo vietos, atžvilgiu.</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Darbams naudojamos Prekės turės teisės aktų nustatyta tvarka išduotus atitikties sertifikatus, deklaracijas bei visus kitus kokybę įrodančius ir lydinčiuosius dokumentus bei įsipareigoja juos pateikti Užsakovui.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 pagal Sutarties Specialiąsias sąlygas ir/ar Technines sąlygas dalį Prekių, reikalingų Darbų atlikimui, pateikia Užsakovas (Užsakovo pateikiamų Prekių sąrašas nurodomas Techninėse sąlygose) šias Prekes iš Užsakovo nurodyto sandėlio/vietos pasiima, iškrauna, sandėliuoja, saugo Rangovas savo sąskaita ir rizika, jei Sutarties Specialiosiose sąlygose ir/ar Techninėse sąlygose nėra nustatyta kitaip. Rangovas kiekvienu atveju apie norimas pasiimti Užsakovo tiekiamas Prekes privalo informuoti Užsakovą raštu ne vėliau kaip prieš 5 (penkias) darbo dienas.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yra atsakingas už visų į Darbų atlikimo vietą pristatytų Prekių saugojimą, apsaugojimą nuo sugadinimo, sunaikinimo (įskaitant ir sugadinimo drėgmės įtakoje, sunaikinimo dėl gaisro, vagystės), nepriklausomai nuo to, ar šias Prekes pristatė jis pats, ar jos buvo pristatytos pagal jo ar Užsakovo nurodymą.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 Rangovas Užsakovo pateiktas Prekes privalo naudoti tik Darbų atlikimui pagal Sutartį, o ne bet kuriais kitais tikslais. Rangovas Užsakovo pateiktas Prekes privalo naudoti racionaliai. Bet kurios Užsakovo patiektos ir Rangovo nepanaudotos Prekės privalo būti Rangovo sąskaita, rizika ir jėgomis grąžintos Užsakovui į Užsakovo nurodytą vietą Lietuvos Respublikos teritorijoje ne vėliau kaip per 3 (tris) darbo  dienas nuo Darbų užbaigimo.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atlikdamas Sutartyje nustatytus Darbus, savo sąskaita ir rizika įsipareigoja laikytis Prekių gamintojo ir/ar Pardavėjo instrukcijų, taisyklių, Šalių tarpusavio susitarimų.</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sudaryti visas reikiamas sutartis su paslaugų, reikalingų Darbams atlikti (įskaitant, bet neapsiribojant elektros, vandens, šilumos energijos) tiekėjais bei apmokėti už jų suteiktas paslaugas tiesiogiai su jais sudarytų sutarčių pagrindais. Rangovui nesant galimybės sudaryti tiesioginių sutarčių su elektros, vandens, šilumos energijos tiekėjais, ir jei tokias sutartis yra sudaręs Užsakovas, Rangovas už šias paslaugas apmoka Užsakovui pagal Užsakovo pateiktas sąskaitas. Šalys iš anksto susitaria, kad: (i) Rangovo už aukščiau nurodytas paslaugas Užsakovui mokama kaina negali būti didesnė nei jų tiekėjų nustatyta kaina ir (ii) Užsakovas atsako už šių paslaugų tiekimą tiek, kiek tai priklauso nuo Užsakovo.</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užtikrina, kad Darbus atliks tiktai visus teisės aktų reikalavimus atitinkantys, reikiamai sertifikuoti bei licencijuoti, turintys būtiną kvalifikaciją, žinias bei galiojančius sertifikatus ir/ar leidimus, ir/ar licencijas asmenys. Rangovas įsipareigoja aprūpinti Rangovo darbuotojus visomis būtinomis ar rekomenduotinomis priemonėmis, medžiagomis, įranga, užtikrinti jų atvežimą į Darbų vykdymo vietą/Statybvietę ir išvežimą iš jos, apgyvendinimą, higieną, medicininę paramą, specialią aprangą ir saugą darbe.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atsako, kad tarp jo ir jo samdomų darbuotojų bei kitų asmenų būtų tinkamai sudarytos ir galiotų reikiamos darbo, samdos, rangos ar kitos sutartys, būtų priimti reikiami įsakymai ir kt., užtikrinantys tinkamą Rangovo pasitelktų asmenų darbą bei atsakomybę, taip pat šios Sutarties vykdymą.</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Prieš pradedant vykdyti Darbus, Rangovas privalo paskirti teisės aktų nustatyta tvarka atestuotą statybos darbų vadovą, pateikti jo kvalifikaciją patvirtinančius dokumentus.</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Rangovas privalo užtikrinti, kad Sutarties vykdymui būtų pasitelkiamas reikiamas darbuotojų ir kitų asmenų kiekis, kuris būtinas tinkamam Sutarties įvykdymui.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8C188F">
        <w:rPr>
          <w:rFonts w:ascii="Arial Narrow" w:hAnsi="Arial Narrow"/>
          <w:sz w:val="16"/>
          <w:szCs w:val="16"/>
          <w:lang w:val="lt-LT"/>
        </w:rPr>
        <w:t>Užsakovui pareikalavus, Rangovas ne vėliau kaip tris dienas iki Darbų pradžios privalo pateikti Užsakovui darbuotojų, turinčių teisę būti atsakingais darbų vadovais ir vykdytojais bei darbininkų sąrašą, nurodant jų pareigas ir kvalifikaciją.</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KOKYBĖ</w:t>
      </w:r>
    </w:p>
    <w:p w:rsidR="008B2BF6" w:rsidRPr="008C188F" w:rsidRDefault="008B2BF6" w:rsidP="008B2BF6">
      <w:pPr>
        <w:pStyle w:val="Antrat2"/>
        <w:keepNext w:val="0"/>
        <w:numPr>
          <w:ilvl w:val="1"/>
          <w:numId w:val="7"/>
        </w:numPr>
        <w:tabs>
          <w:tab w:val="num" w:pos="0"/>
        </w:tabs>
        <w:spacing w:before="0" w:after="0"/>
        <w:ind w:left="0" w:firstLine="0"/>
        <w:rPr>
          <w:rFonts w:ascii="Arial Narrow" w:hAnsi="Arial Narrow" w:cs="Times New Roman"/>
          <w:b w:val="0"/>
          <w:i w:val="0"/>
          <w:sz w:val="16"/>
          <w:szCs w:val="16"/>
          <w:lang w:val="lt-LT"/>
        </w:rPr>
      </w:pPr>
      <w:r w:rsidRPr="008C188F">
        <w:rPr>
          <w:rFonts w:ascii="Arial Narrow" w:hAnsi="Arial Narrow" w:cs="Times New Roman"/>
          <w:b w:val="0"/>
          <w:i w:val="0"/>
          <w:sz w:val="16"/>
          <w:szCs w:val="16"/>
          <w:lang w:val="lt-LT"/>
        </w:rPr>
        <w:t xml:space="preserve">Rangovas užtikrina, kad Darbai (tame tarpe visos panaudotos Medžiagos, Įranga, Priemonės) visiškai atitiks normatyvinių statybos techninių dokumentų, standartų, Sutarties/Darbų dokumentų reikalavimus ir bus nepriekaištingos, aukščiausios kokybės. Rangovas privalo užtikrinti, kad visi Darbai būtų patvirtinti tinkama jų atlikimo, išbandymo bei tinkamumo naudoti dokumentacija ir perduoti Užsakovui kartu su jų kokybės, garantiniais, techniniais, naudojimo bei visais kitais dokumentais, leidžiančiais teisėtai jais naudotis pagal jų paskirtį.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lastRenderedPageBreak/>
        <w:t>Jeigu Rangovui kiltų abejonių dėl Darbų vykdymo, dėl įvairių kitų aplinkybių, sudarančių grėsmę Darbų tinkamumui, tvirtumui, saugumui, Rangovas nedelsiant visas abejones privalo pateikti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pastebėjęs netikslumų suderintame Techniniame, Darbo projekte ar jų neatitikimų statybos veiklą reglamentuojantiems teisės aktams, privalo nedelsdamas apie tai informuoti Užsakovą. </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num" w:pos="720"/>
        </w:tabs>
        <w:rPr>
          <w:rFonts w:ascii="Arial Narrow" w:hAnsi="Arial Narrow"/>
          <w:b/>
          <w:sz w:val="16"/>
          <w:szCs w:val="16"/>
          <w:lang w:val="lt-LT"/>
        </w:rPr>
      </w:pPr>
      <w:r w:rsidRPr="008C188F">
        <w:rPr>
          <w:rFonts w:ascii="Arial Narrow" w:hAnsi="Arial Narrow"/>
          <w:b/>
          <w:sz w:val="16"/>
          <w:szCs w:val="16"/>
          <w:lang w:val="lt-LT"/>
        </w:rPr>
        <w:t>BANDYMAI, TESTAVIMAI</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7.1 </w:t>
      </w:r>
      <w:r w:rsidRPr="008C188F">
        <w:rPr>
          <w:rFonts w:ascii="Arial Narrow" w:hAnsi="Arial Narrow"/>
          <w:sz w:val="16"/>
          <w:szCs w:val="16"/>
          <w:lang w:val="lt-LT"/>
        </w:rPr>
        <w:tab/>
        <w:t xml:space="preserve">Rangovas įsipareigoja savo Medžiagomis, Įranga, Priemonėmis, lėšomis, išskyrus šiame punkte nurodytą išimtį dėl energetinių resursų, ir rizika iki </w:t>
      </w:r>
      <w:r>
        <w:rPr>
          <w:rFonts w:ascii="Arial Narrow" w:hAnsi="Arial Narrow"/>
          <w:sz w:val="16"/>
          <w:szCs w:val="16"/>
          <w:lang w:val="lt-LT"/>
        </w:rPr>
        <w:t>Darbų užbaigimo</w:t>
      </w:r>
      <w:r w:rsidRPr="008C188F">
        <w:rPr>
          <w:rFonts w:ascii="Arial Narrow" w:hAnsi="Arial Narrow"/>
          <w:sz w:val="16"/>
          <w:szCs w:val="16"/>
          <w:lang w:val="lt-LT"/>
        </w:rPr>
        <w:t xml:space="preserve"> dienos, dalyvaujant Užsakovui, statybos techniniam prižiūrėtojui, esant reikalui - kompetentingos valdžios institucijos atstovui, išbandyti, patikrinti, suderinti, paleisti įrenginius, sistemas ir kitus darbų rezultatus, siekiant patikrinti jų tinkamą atlikimą bei kokybę, ir įforminti tai patvirtinančius protokolus ar kitus teisės aktuose numatytus dokumentus. Tuo atveju, jeigu įrenginių, sistemų išbandymui, patikrinimui, suderinimui, paleidimui reikalingi energetiniai resursai (garas, elektros energija ir kt.), Darbų grafike numatytam išbandymui, patikrinimui, suderinimui, paleidimui šie resursai pateikiami/patiekiami Užsakovo. Tais atvejais, kai įrenginių, sistemų išbandymui, patikrinimui, suderinimui, paleidimui yra reikalingi Užsakovo šiame punkte nurodyti pateikiami/patiekiami energetiniai resursai, Rangovas apie planuojamus išbandymus, patikrinimus, suderinimus, paleidimus privalo įspėti Užsakovą ne vėliau kaip prieš Specialiosiose sąlygose ir/ar Techninėse sąlygose nurodytą terminą ir raštu suderinti su Užsakovu tikslią jų datą. Už ne dėl Užsakovo kaltės Sutartyje ar teisės aktuose nenumatytiems, pavėluotiems (šiame Sutarties punkte nurodytu laiku neatliktiems) arba didesnės nei Sutartyje ar teisės aktuose numatytos apimties išbandymams, patikrinimams, suderinimams, paleidimams suvartojamus energetinius resursus apmoka Rangovas pagal pateiktą Užsakovą sąskaitą. </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7.2. </w:t>
      </w:r>
      <w:r w:rsidRPr="008C188F">
        <w:rPr>
          <w:rFonts w:ascii="Arial Narrow" w:hAnsi="Arial Narrow"/>
          <w:sz w:val="16"/>
          <w:szCs w:val="16"/>
          <w:lang w:val="lt-LT"/>
        </w:rPr>
        <w:tab/>
        <w:t xml:space="preserve">Jeigu Užsakovui kyla abejonių dėl Darbų kokybės, jis turi teisę pareikalauti, kad būtų atliktas pakartotinis bandymas (-ai). Jeigu išbandymo rezultatas išryškina bent vieną Darbų rezultato trūkumą ir/ar neatitikimą teisės aktuose, statybos techniniuose reglamentuose, Darbų ar Sutarties dokumentuose iškeltiems reikalavimams, netinkamą funkcionavimą, netinkamą sistemų sureguliavimą ar bent vieną bet kurį kitą defektą, Rangovas privalo per protingą, Šalių suderintą terminą, pašalinti šiuos trūkumus, neatitikimus ir įrodyti šių trūkumų ir/ar neatitikimų pašalinimą patikimais bandymo rezultatais. </w:t>
      </w:r>
    </w:p>
    <w:p w:rsidR="008B2BF6" w:rsidRPr="008C188F" w:rsidRDefault="008B2BF6" w:rsidP="008B2BF6">
      <w:pPr>
        <w:tabs>
          <w:tab w:val="left" w:pos="720"/>
        </w:tabs>
        <w:ind w:firstLine="0"/>
        <w:rPr>
          <w:rFonts w:ascii="Arial Narrow" w:hAnsi="Arial Narrow"/>
          <w:sz w:val="16"/>
          <w:szCs w:val="16"/>
          <w:lang w:val="lt-LT"/>
        </w:rPr>
      </w:pPr>
      <w:r w:rsidRPr="008C188F">
        <w:rPr>
          <w:rFonts w:ascii="Arial Narrow" w:hAnsi="Arial Narrow"/>
          <w:sz w:val="16"/>
          <w:szCs w:val="16"/>
          <w:lang w:val="lt-LT"/>
        </w:rPr>
        <w:t xml:space="preserve"> 7.3.</w:t>
      </w:r>
      <w:r w:rsidRPr="008C188F">
        <w:rPr>
          <w:rFonts w:ascii="Arial Narrow" w:hAnsi="Arial Narrow"/>
          <w:sz w:val="16"/>
          <w:szCs w:val="16"/>
          <w:lang w:val="lt-LT"/>
        </w:rPr>
        <w:tab/>
        <w:t>Užsakovas turi teisę pasitelkti nepriklausomus ekspertus, kad pastarieji patikrintų Rangovo atliktus bandymus bei bandymų protokolus. Jeigu nepriklausomi ekspertai nustatys bent vieną Darbų rezultato trūkumą ir/ar neatitikimą teisės aktuose, statybos techniniuose reglamentuose, Darbų ar Sutarties dokumentuose iškeltiems reikalavimams, netinkamą funkcionavimą, netinkamą sistemų sureguliavimą ar bent vieną bet kurį kitą defektą, Rangovas įsipareigoja ištaisyti nustatytus trūkumus ir padengti Užsakovo patirtas išlaidas, susijusias su nepriklausomos ekspertizės samdymu, papildomais bandymais - testavimais bei visas kitas išlaidas.</w:t>
      </w:r>
    </w:p>
    <w:p w:rsidR="008B2BF6" w:rsidRPr="008C188F" w:rsidRDefault="008B2BF6" w:rsidP="008B2BF6">
      <w:pPr>
        <w:tabs>
          <w:tab w:val="num" w:pos="720"/>
        </w:tabs>
        <w:ind w:firstLine="0"/>
        <w:rPr>
          <w:rFonts w:ascii="Arial Narrow" w:hAnsi="Arial Narrow"/>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UŽSAKOVO ATLIEKAMA PRIEŽIŪRA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5 (penkias) darbo dienas nuo Techninio/Techninio darbo projekto patvirtinimo, jei Techninį/Techninį darbo projektą rengia Rangovas, arba per 10 (dešimt) darbo dienų nuo Sutarties pasirašymo, jei Techninis projektas yra pateikiamas Užsakovo, paskiria asmenį, atsakingą už techninę priežiūrą ir, jei to pageidauja pats Užsakovas - Užsakovo įgaliotą asmenį-, ir apie tai raštu informuoja Rangovą. Užsakovas užtikrina, jog techninis prižiūrėtojas ir/arba Užsakovo įgaliotas asmuo pateiks visus pagrįstus Rangovo prašomus suderinimus, tvirtinimus, derinimus, kurie atitinka statybos reglamentų reikalavimus bei reikalingi teisės aktuose numatytais atvejais, ne vėliau kaip per 5 (penkias) darbo dienas nuo Rangovo prašymo pateikimo (įskaitant ir prašymo pateikimą elektroniniu paštu), taip pat, kad vykdys techninę priežiūrą teisės aktų nustatyta tvarka.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užtikrina, kad Užsakovo paskirtas techninis prižiūrėtojas ir  Užsakovo raštu įgaliotas asmuo, jei tokį asmenį Užsakovas paskiria, turės priėjimą prie visų vykdomų (atliktų) Darbų ir suteikti jam galimybę apžiūrėti Darbų rezultatus, Medžiagas, Priemones bei Įrangą. Jeigu Užsakovo atstovai nustato, kad naudojamos Medžiagos, Priemonės, Įranga neatitinka Sutarties sąlygų ir/ar teisės aktų reikalavimų, Rangovas privalo jas nedelsiant pašalinti bei savo lėšomis pakeisti jas tinkamomis. Rangovas, esant reikalui, privalo sudaryti sąlygas Objekto statybos techninę priežiūrą vykdantiems asmenims atlikti savo funkcijas.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bet kuriuo metu turi teisę vykdyti Rangovo atliekamų Darbų priežiūrą ir kontrolę, tikrinti Rangovo atliekamų Darbų atlikimo eigą, kiekį ir kokybę, Užsakovo pateiktų Medžiagų, Įrangos  naudojimą, spręsti dėl Darbų kokybės atitikimo šios Sutarties nuostatoms bei teisės aktų reikalavimams.</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DARBŲ ATLIKIMO DOKUMENTACIJOS PILDYMAS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9.1. Šalys privalo tinkamai teisės aktų ir norminių dokumentų nustatyta tvarka pildyti statybos darbų žurnalą kitą Darbų atlikimo dokumentaciją.</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clear" w:pos="360"/>
          <w:tab w:val="num" w:pos="540"/>
        </w:tabs>
        <w:ind w:left="720" w:hanging="720"/>
        <w:rPr>
          <w:rFonts w:ascii="Arial Narrow" w:hAnsi="Arial Narrow"/>
          <w:b/>
          <w:sz w:val="16"/>
          <w:szCs w:val="16"/>
          <w:lang w:val="lt-LT"/>
        </w:rPr>
      </w:pPr>
      <w:r w:rsidRPr="008C188F">
        <w:rPr>
          <w:rFonts w:ascii="Arial Narrow" w:hAnsi="Arial Narrow"/>
          <w:b/>
          <w:sz w:val="16"/>
          <w:szCs w:val="16"/>
          <w:lang w:val="lt-LT"/>
        </w:rPr>
        <w:t>SUSIRINKIMAI</w:t>
      </w:r>
    </w:p>
    <w:p w:rsidR="008B2BF6" w:rsidRPr="008C188F" w:rsidRDefault="008B2BF6" w:rsidP="008B2BF6">
      <w:pPr>
        <w:numPr>
          <w:ilvl w:val="1"/>
          <w:numId w:val="7"/>
        </w:numPr>
        <w:tabs>
          <w:tab w:val="num" w:pos="0"/>
        </w:tabs>
        <w:ind w:left="0" w:firstLine="0"/>
        <w:rPr>
          <w:rFonts w:ascii="Arial Narrow" w:hAnsi="Arial Narrow"/>
          <w:b/>
          <w:sz w:val="16"/>
          <w:szCs w:val="16"/>
          <w:lang w:val="lt-LT"/>
        </w:rPr>
      </w:pPr>
      <w:r w:rsidRPr="008C188F">
        <w:rPr>
          <w:rFonts w:ascii="Arial Narrow" w:hAnsi="Arial Narrow"/>
          <w:sz w:val="16"/>
          <w:szCs w:val="16"/>
          <w:lang w:val="lt-LT"/>
        </w:rPr>
        <w:t xml:space="preserve"> Rangovas įsipareigoja dalyvauti Užsakovo organizuojamuose periodiniuose (jei kitaip nenurodo Užsakovas, tokie susirinkimai organizuojami vieną kartą per savaitę) susirinkimuose, kurių metu Rangovas pateikia išsamią savaitinę, </w:t>
      </w:r>
      <w:r w:rsidRPr="008C188F">
        <w:rPr>
          <w:rFonts w:ascii="Arial Narrow" w:hAnsi="Arial Narrow"/>
          <w:sz w:val="16"/>
          <w:szCs w:val="16"/>
          <w:lang w:val="lt-LT"/>
        </w:rPr>
        <w:lastRenderedPageBreak/>
        <w:t xml:space="preserve">jei Užsakovas nenurodo kitaip, ataskaitą apie atliktus Darbus, jų progresą (ataskaitos forma pateikta Bendrųjų sąlygų priede Nr. 3), maksimaliai detalizuotą ateinančių dviejų savaičių, jei Užsakovas nenurodo kitaip, Darbų grafiką, su Darbų įvykdymu susijusias problemas/grėsmes ir jų šalinimo priemones, atsako į susirinkimo dalyvių klausimus, dalyvauja sprendžiant visus kitus klausimus, susijusius su Darbų vykdymu.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gavęs pranešimą apie susirinkimą, privalo ne vėliau kaip sekančią dieną pateikti jo į susirinkimo darbotvarkę pageidaujamus įtraukti klausimus, kitą medžiagą. Taip pat Rangovas turi teisę iš anksto suderinęs su Užsakovu inicijuoti Darbų vykdymui reikalingus susirinkimus. Tokiems susirinkimams Rangovas privalo iš anksto paruošti ir su Užsakovu suderinti darbotvarkę, kitą susirinkimo medžiagą.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Susirinkimus veda bei protokoluoja Užsakovas. Protokolas surašomas ir visų dalyvaujančių susirinkime asmenų pasirašomas susirinkimo pabaigoje. Susirinkimuose aptarti ir Protokoluose nurodyti sprendimai Šalims yra privalomi ir vykdytini, tačiau protokolais negali būti keičiamos Sutarties sąlygos. Jeigu Rangovas į protokolą neįrašo motyvuoto nesutikimo su protokolo turiniu, nepateikia motyvuoto atsisakymo pasirašyti protokolą arba protokolo nepasirašo, laikoma, kad Rangovas su protokolo turiniu sutinka.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Užsakovas ne vėliau kaip per dvi darbo dienas po susirinkimo elektroniniu paštu pateikia susirinkimo protokolo nuorašą visiems susirinkime dalyvavusiems asmenims (jų atstovams). </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privalo užtikrinti, kad bet kurios iš Šalių iniciatyva rengiamuose susirinkimuose dalyvautų (apie juos tinkamai būtų informuoti) visi tokių susirinkimų metu nagrinėjamiems klausimams tinkamai spręsti reikalingi asmenys, o taip pat tam būtų parengta bei pateikta visa reikalinga informacija bei medžiaga.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Tai, ką Šalys įtraukia į Šalių pasirašytą susirinkimo protokolą, yra laikoma atitinkamai Šaliai raštu pateikta informacija arba pranešimu.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Esant būtinumui, rengiami neeiliniai Šalių susirinkimai. Apie tokį susirinkimą Šalys informuoja viena kitą ne vėliau kaip prieš 1 darbo dieną.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Šalių dalyvavimas aukščiau šiame skyriuje nurodytuose susirinkimuose yra privalomas.</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ATLIKIMO TERMINAI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įsipareigoja visus šioje Sutartyje numatytus Darbus pradėti, užbaigti ir perduoti Užsakovui Grafike numatytais tarpiniais bei galutiniais Darbų atlikimo terminais.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Rangovas ne vėliau kaip per Specialiosiose sąlygose nurodytą terminą, pradedamą skaičiuoti nuo šios Sutarties pasirašymo, privalo parengti ir suderinti su Užsakovu detalų kassavaitinį, jeigu Specialiosiose sąlygose nenumatytas kitaip, Darbų vykdymo Grafiką, atitinkantį Specialiosiose sąlygose nurodytus Darbų pradžios ir pabaigos terminus bei pirkimo dokumentuose nurodytas sąlygas, išskyrus atvejus, jeigu, remiantis Specialiosiomis sąlygomis, šiame punkte nurodyto detalaus Grafiko pateikti nereikia. Jei Specialiosiose sąlygose nenumatyta kitaip, kartu su detaliu Grafiku Rangovas privalo pateikti Užsakovui (pagal Bendrųjų sąlygų priede Nr. 6 išdėstytą formą) Rangovo planuojamų gauti mokėjimų grafiką (toliau Mokėjimų Rangovui grafikas), kuris turi atitikti Grafike  išdėstytų darbų apimtis bei Sutartyje numatytų darbų priėmimo-perdavimo periodiškumą.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kurių nors Darbų atlikimo terminai nedetalizuoti Grafike, jie privalo būti atliekami tokiais terminais, kad nebūtų pažeisti kitų Grafike numatytų Darbų atlikimo terminai.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Kiekviena iš Šalių privalo nedelsiant informuoti kitą Šalį apie aplinkybes, kurios gali įtakoti Grafiko sąlygų pažeidimus.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Kiekvieno susirinkimo metu Rangovas įsipareigoja pateikti gamybinio pasitarimo datai aktualizuotą Grafiką, parodant, koks tai dienai yra pasiektas Darbų atlikimo progresas.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Susirinkimų metu fiksuojama galima Rangovo Darbų/jų dalies atlikimo data visais atvejais nelaikytina Užsakovo sutikimu ir/ar Šalių susitarimu pratęsti Darbų/jų dalies atlikimo terminus.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nustačius bet kokį vėlavimą pagal Grafiką ir Rangovui nelikvidavus tokio vėlavimo per Užsakovo nurodytą terminą (o, jeigu Užsakovas neįvardina konkretaus termino – per 14 kalendorinių dienų), Užsakovas turi teisę pareikalauti iš Rangovo, o pastarasis privalo savo rizika, be jokio papildomo užmokesčio, iki bus tinkamai likviduotas nustatytas atsilikimas nuo Grafiko, organizuoti bei vykdyti Darbus Užsakovo nurodytu laiko režimu – visomis dienomis (įskaitant poilsio dienas), nepertraukiamai 24 val. per parą, bei Užsakovo nustatytu Darbų vykdymo pajėgumu, kad būtų nedelsiant pašalintas atsilikimas nuo Grafiko.</w:t>
      </w:r>
    </w:p>
    <w:p w:rsidR="008B2BF6" w:rsidRPr="0035228F" w:rsidRDefault="008B2BF6" w:rsidP="008B2BF6">
      <w:pPr>
        <w:numPr>
          <w:ilvl w:val="1"/>
          <w:numId w:val="7"/>
        </w:numPr>
        <w:tabs>
          <w:tab w:val="num" w:pos="720"/>
          <w:tab w:val="left" w:pos="993"/>
        </w:tabs>
        <w:ind w:left="0" w:firstLine="0"/>
        <w:rPr>
          <w:rFonts w:ascii="Arial Narrow" w:hAnsi="Arial Narrow"/>
          <w:sz w:val="16"/>
          <w:szCs w:val="16"/>
          <w:lang w:val="lt-LT"/>
        </w:rPr>
      </w:pPr>
      <w:r w:rsidRPr="00E51290">
        <w:rPr>
          <w:rFonts w:ascii="Arial Narrow" w:hAnsi="Arial Narrow"/>
          <w:sz w:val="16"/>
          <w:szCs w:val="16"/>
          <w:lang w:val="lt-LT"/>
        </w:rPr>
        <w:t>Tuo atveju, jeigu Bendrųjų sąlygų 11.7 punkte nurodytos priemonės nepadeda pašalinti atsilikimo</w:t>
      </w:r>
      <w:r w:rsidR="00B01ACE">
        <w:rPr>
          <w:rFonts w:ascii="Arial Narrow" w:hAnsi="Arial Narrow"/>
          <w:sz w:val="16"/>
          <w:szCs w:val="16"/>
          <w:lang w:val="lt-LT"/>
        </w:rPr>
        <w:t xml:space="preserve"> </w:t>
      </w:r>
      <w:r w:rsidRPr="00E51290">
        <w:rPr>
          <w:rFonts w:ascii="Arial Narrow" w:hAnsi="Arial Narrow"/>
          <w:sz w:val="16"/>
          <w:szCs w:val="16"/>
          <w:lang w:val="lt-LT"/>
        </w:rPr>
        <w:t xml:space="preserve">nuo Grafiko, Šalys susitaria, kad iki bus tinkamai likviduotas atsilikimas </w:t>
      </w:r>
      <w:r w:rsidRPr="005C2AF0">
        <w:rPr>
          <w:rFonts w:ascii="Arial Narrow" w:hAnsi="Arial Narrow"/>
          <w:sz w:val="16"/>
          <w:szCs w:val="16"/>
          <w:lang w:val="lt-LT"/>
        </w:rPr>
        <w:t>nuo Grafiko, Užsakovas savo nuožiūra, atsižvelgiant į techninį ir ekonominį būtinumą, bei siekiant savala</w:t>
      </w:r>
      <w:r w:rsidRPr="0035228F">
        <w:rPr>
          <w:rFonts w:ascii="Arial Narrow" w:hAnsi="Arial Narrow"/>
          <w:sz w:val="16"/>
          <w:szCs w:val="16"/>
          <w:lang w:val="lt-LT"/>
        </w:rPr>
        <w:t xml:space="preserve">ikio Darbų rezultato įgyvendinimo, įspėjęs Rangovą prieš 5 (penkias) kalendorines dienas, turi teisę Rangovo sąskaita samdyti trečiuosius asmenis, perleidžiant jiems atitinkamą (skubiai reikalingą įvykdyti) Darbų dalį. Šiais atvejais, Rangovas privalo tinkamai bendradarbiauti su Užsakovo pasitelktais trečiaisiais asmenimis bei netrukdyti jiems vykdyti pavestą Darbų dalį. Šiame punkte numatytų priemonių įgyvendinimas neatleidžia Rangovo nuo kitų prievolių pagal Sutartį vykdymo (tame tarpe netesybų mokėjimo, garantinių įsipareigojimų, Darbų kokybės užtikrinimo, nuostolių atlyginimo ir kt.), taip pat nepanaikina Užsakovo teisės pareikšti reikalavimus užtikrinimo priemones išdavusioms bendrovėms. Tuo atveju, jeigu šiame punkte nustatytomis sąlygomis </w:t>
      </w:r>
      <w:r w:rsidRPr="0035228F">
        <w:rPr>
          <w:rFonts w:ascii="Arial Narrow" w:hAnsi="Arial Narrow"/>
          <w:sz w:val="16"/>
          <w:szCs w:val="16"/>
          <w:lang w:val="lt-LT"/>
        </w:rPr>
        <w:lastRenderedPageBreak/>
        <w:t xml:space="preserve">Užsakovo naujai parinktų rangovų įkainiai/kaina </w:t>
      </w:r>
      <w:r w:rsidRPr="00AC0666">
        <w:rPr>
          <w:rFonts w:ascii="Arial Narrow" w:hAnsi="Arial Narrow"/>
          <w:sz w:val="16"/>
          <w:szCs w:val="16"/>
          <w:lang w:val="lt-LT"/>
        </w:rPr>
        <w:t>bus didesni nei numatyti Sutartyje, Rangovas įsipareigoja ne vėliau kaip per 3 (tris) darbo dienas nuo atitinkamos Užsakovo sąskaitos gavimo kompensuoti Užsakovui Darbų įkainių/kainų skirtumą. Rangovas pareiškia, kad įvertino visas aplinkybes, galinčias turėti įtakos Darbų atlikimo terminams ir supranta, kad, nesant Užsakovo sutikimo, tokios aplinkybės, kaip nepalankios oro sąlygos, Prekių rinkoje nebuvimas ir bet kurios kitos, nenurodytos 12 punkte, aplinkybės, galinčios turėti įtakos Darbų atlikimo terminams, negali būti laikomos pagrindu pratęsti Grafike ir Su</w:t>
      </w:r>
      <w:r w:rsidRPr="0035228F">
        <w:rPr>
          <w:rFonts w:ascii="Arial Narrow" w:hAnsi="Arial Narrow"/>
          <w:sz w:val="16"/>
          <w:szCs w:val="16"/>
          <w:lang w:val="lt-LT"/>
        </w:rPr>
        <w:t xml:space="preserve">tarties Specialiosiose sąlygose numatytus tarpinius ir/ar galutinius Darbų terminus. </w:t>
      </w:r>
    </w:p>
    <w:p w:rsidR="008B2BF6" w:rsidRPr="0096013C" w:rsidRDefault="008B2BF6" w:rsidP="008B2BF6">
      <w:pPr>
        <w:ind w:firstLine="0"/>
        <w:rPr>
          <w:rFonts w:ascii="Arial Narrow" w:hAnsi="Arial Narrow"/>
          <w:sz w:val="16"/>
          <w:szCs w:val="16"/>
          <w:lang w:val="lt-LT"/>
        </w:rPr>
      </w:pPr>
    </w:p>
    <w:p w:rsidR="008B2BF6" w:rsidRPr="0096013C" w:rsidRDefault="008B2BF6" w:rsidP="008B2BF6">
      <w:pPr>
        <w:numPr>
          <w:ilvl w:val="0"/>
          <w:numId w:val="7"/>
        </w:numPr>
        <w:rPr>
          <w:rFonts w:ascii="Arial Narrow" w:hAnsi="Arial Narrow"/>
          <w:b/>
          <w:sz w:val="16"/>
          <w:szCs w:val="16"/>
          <w:lang w:val="lt-LT"/>
        </w:rPr>
      </w:pPr>
      <w:r w:rsidRPr="0096013C">
        <w:rPr>
          <w:rFonts w:ascii="Arial Narrow" w:hAnsi="Arial Narrow"/>
          <w:b/>
          <w:sz w:val="16"/>
          <w:szCs w:val="16"/>
          <w:lang w:val="lt-LT"/>
        </w:rPr>
        <w:t xml:space="preserve"> DARBŲ VYKDYMO EIGOS, APIMTIES, TERMINŲ, KAINOS KOREGAVIMAS </w:t>
      </w:r>
    </w:p>
    <w:p w:rsidR="008B2BF6" w:rsidRPr="008C188F" w:rsidRDefault="008B2BF6" w:rsidP="008B2BF6">
      <w:pPr>
        <w:numPr>
          <w:ilvl w:val="1"/>
          <w:numId w:val="7"/>
        </w:numPr>
        <w:tabs>
          <w:tab w:val="num" w:pos="720"/>
        </w:tabs>
        <w:ind w:left="0" w:firstLine="0"/>
        <w:rPr>
          <w:rFonts w:ascii="Arial Narrow" w:hAnsi="Arial Narrow"/>
          <w:b/>
          <w:sz w:val="16"/>
          <w:szCs w:val="16"/>
          <w:lang w:val="lt-LT"/>
        </w:rPr>
      </w:pPr>
      <w:r w:rsidRPr="0096013C">
        <w:rPr>
          <w:rFonts w:ascii="Arial Narrow" w:hAnsi="Arial Narrow"/>
          <w:sz w:val="16"/>
          <w:szCs w:val="16"/>
          <w:lang w:val="lt-LT"/>
        </w:rPr>
        <w:t>Šiame skyriuje aptarti atvejai, į</w:t>
      </w:r>
      <w:r w:rsidRPr="008C188F">
        <w:rPr>
          <w:rFonts w:ascii="Arial Narrow" w:hAnsi="Arial Narrow"/>
          <w:sz w:val="16"/>
          <w:szCs w:val="16"/>
          <w:lang w:val="lt-LT"/>
        </w:rPr>
        <w:t xml:space="preserve">galinantys šios Sutarties vykdymo metu koreguoti tam tikras pirkimo pradžioje nustatytas sąlygas bei nurodo pagrindus, kuriais remiantis vykdomos atitinkamos eigos, apimties, terminų, kainos korekcijos. Korekcijos šiame skyriuje nurodytomis aplinkybėmis nelaikytinos Sutarties sąlygų keitimu, dėl kurio pagal Viešųjų pirkimų įstatymo nuostatas privaloma kreiptis į Viešųjų pirkimų tarnybą sutikimo. </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b/>
          <w:sz w:val="16"/>
          <w:szCs w:val="16"/>
          <w:lang w:val="lt-LT"/>
        </w:rPr>
        <w:t>Darbų sustabdymas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turi teisę sustabdyti Darbus pagal Sutartį dėl Rangovo kaltės apie tai įspėjęs Rangovą raštu prieš Specialiose sąlygose nurodytą terminą, jeigu Rangovas nukrypsta nuo patvirtinto projekto, Sutarties sąlygų, Darbų dokumentų, Grafiko ir/ar nesilaiko teisės aktų ar statybos normatyvinių techninių dokumentų reikalavimų ir/ar Darbų vykdymo protokoluose nurodytų pagrįstų nurodymų ir/ar netinkamai pildo Darbų vykdymo dokumentaciją, tame tarpe, bet neapsiribojant, statybos darbų žurnalą, ir/ar netinkamai vykdo kitus Sutartyje numatytus įsipareigojimus ir jeigu Rangovas per aukščiau nurodytą įspėjimo terminą nepašalina pažeidimų. Darbų sustabdymas dėl Rangovo kaltės nepanaikina Užsakovo teisės imtis kitų Sutartyje ir teisės aktuose numatytų pažeistų teisių gynybos priemonių.</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Nesant Rangovo kaltės, Užsakovas turi teisę dėl objektyvių priežasčių sustabdyti Darbus pagal Sutartį, apie tai įspėjęs Rangovą raštu prieš Specialiosiose sąlygose numatytą terminą ir kiekvienu atveju ne ilgesniam nei Specialiose sąlygose numatytam nepertraukiamam laikotarpiui. Tuo atveju, jeigu Užsakovas šiame punkte nurodytu pagrindu sustabdo tik dalies Darbų atlikimą ir Rangovas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Tuo atveju, jeigu Darbai sustabdomi ilgesniam nei Specialiosiose sąlygose numatytam dienų nepertraukiamam laikotarpiui, Užsakovas, esant Rangovo pareikalavimui ir pateikus atitinkamus dokumentus, pradedant nuo sekančios dienos po Specialiosiose sąlygose numatytų dienų skaičiaus, įsipareigoja padengti Rangovui dėl prastovos patiriamus tiesioginius dokumentais pagrįstus nuostolius (Rangovas įsipareigoja imtis visų priemonių, kad tokie nuostoliai būtų kuo įmanoma mažesni). </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sustabdyti Darbus pagal Sutartį apie tai įspėjęs Užsakovą raštu prieš Specialiosiose sąlygose nurodytą dienų terminą, jeigu Užsakovas neatsiskaito su Rangovu už tinkamai atliktus Darbus ilgiau nei 30 (trisdešimt) kalendorinių  dienų nuo mokėjimo termino pabaigos ir/ar Užsakovas nevykdo kitų savo esminių įsipareigojimų pagal Sutartį ir dėl šios priežasties Rangovas negali vykdyti Darbų ir jeigu Užsakovas per Specialiosiose sąlygose numatytą įspėjimo terminą nepašalina pažeidimų. Rangovui sustabdžius Darbus šiame punkte numatytu pagrindu, Rangovo pareikalavimu ir pateikus atitinkamus dokumentus, pradedant nuo pirmos Darbų sustabdymo dienos, Užsakovas įsipareigoja padengti Rangovui dėl prastovos patiriamus tiesioginius dokumentais pagrįstus nuostolius. Rangovas įsipareigoja imtis visų priemonių, kad tokie nuostoliai būtų kuo įmanoma mažesni. Tuo atveju, jeigu Rangovas Darbų pagal šį sutarties punktą sustabdymo laikotarpiu gali vykdyti kitą Darbų dalį, tai nėra laikoma Darbų sustabdymu ir dėl to nėra pratęsiama galutinė visų Darbų atlikimo data, išskyrus atvejus, jei Rangovas pateikia įrodymus, kad tai jam yra ekonomiškai nenaudinga arba nėra įmanoma dėl techninių ar kitų objektyvių priežasčių. </w:t>
      </w:r>
    </w:p>
    <w:p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Darbų sustabdymas nelaikomas Sutarties nutraukimu. Rangovas privalo užtikrinti savo sąskaita, kad visą Darbų sustabdymo laikotarpį Darbų rezultatas, Medžiagos, Įranga bei Priemonės būtų apsaugotos nuo sugadinimo ir/ar praradimo bei nekeltų grėsmės Darbų atlikimo teritorijoje esantiems asmenims ir/ar turtui. Rangovui Darbus sustabdžius dėl Užsakovo kaltės Bendrųjų sąlygų 12.2.3 p. numatyta tvarka, Rangovas turi teisę reikalauti iš Užsakovo atlyginti dokumentais pagrįstus nuostolius, susijusius su Medžiagos, Įrangos, Priemonių, Darbų rezultato apsaugojimo kaštų padidėjimu.</w:t>
      </w:r>
    </w:p>
    <w:p w:rsidR="008B2BF6" w:rsidRPr="008C188F" w:rsidRDefault="008B2BF6" w:rsidP="008B2BF6">
      <w:pPr>
        <w:numPr>
          <w:ilvl w:val="2"/>
          <w:numId w:val="7"/>
        </w:numPr>
        <w:ind w:left="0" w:firstLine="0"/>
        <w:rPr>
          <w:rFonts w:ascii="Arial Narrow" w:hAnsi="Arial Narrow"/>
          <w:smallCaps/>
          <w:sz w:val="16"/>
          <w:szCs w:val="16"/>
          <w:lang w:val="lt-LT"/>
        </w:rPr>
      </w:pPr>
      <w:r w:rsidRPr="008C188F">
        <w:rPr>
          <w:rFonts w:ascii="Arial Narrow" w:hAnsi="Arial Narrow"/>
          <w:sz w:val="16"/>
          <w:szCs w:val="16"/>
          <w:lang w:val="lt-LT"/>
        </w:rPr>
        <w:t xml:space="preserve">Darbų vykdymas po Darbų sustabdymo Sutartyje nustatyta tvarka yra atnaujinamas kitą darbo dieną po raštiško Darbus sustabdžiusios šalies nurodymo gavimo.  </w:t>
      </w:r>
    </w:p>
    <w:p w:rsidR="008B2BF6" w:rsidRPr="008C188F" w:rsidRDefault="008B2BF6" w:rsidP="008B2BF6">
      <w:pPr>
        <w:ind w:firstLine="0"/>
        <w:rPr>
          <w:rFonts w:ascii="Arial Narrow" w:hAnsi="Arial Narrow"/>
          <w:smallCaps/>
          <w:sz w:val="16"/>
          <w:szCs w:val="16"/>
          <w:lang w:val="lt-LT"/>
        </w:rPr>
      </w:pP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b/>
          <w:sz w:val="16"/>
          <w:szCs w:val="16"/>
          <w:lang w:val="lt-LT"/>
        </w:rPr>
        <w:t>Darbų apimties/sudėties pasikeitimai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Užsakovas gali pakeisti Darbų apimtis/sudėtį, jeigu:</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Jei norint tinkamai užbaigti Sutartyje numatytus darbus/pasiekti Sutarties tikslus, darbų vykdymo eigoje dėl objektyvių, naujai išaiškėjusių aplinkybių/priežasčių iškyla būtinybė/poreikis pakeisti Darbų apimtį/sudėtį/atlikti papildomus darbus, tokiu Darbų apimties/sudėties pakeitimo atveju, išskyrus atvejus, jei papildomus darbus, sąlygojančius darbų kaštų padidėjimą, reikia atlikti dėl Rangovo kaltės, yra </w:t>
      </w:r>
      <w:r w:rsidRPr="008C188F">
        <w:rPr>
          <w:rFonts w:ascii="Arial Narrow" w:hAnsi="Arial Narrow"/>
          <w:sz w:val="16"/>
          <w:szCs w:val="16"/>
          <w:lang w:val="lt-LT"/>
        </w:rPr>
        <w:lastRenderedPageBreak/>
        <w:t xml:space="preserve">peržiūrima Sutarties </w:t>
      </w:r>
      <w:r w:rsidR="00081A08">
        <w:rPr>
          <w:rFonts w:ascii="Arial Narrow" w:hAnsi="Arial Narrow"/>
          <w:sz w:val="16"/>
          <w:szCs w:val="16"/>
          <w:lang w:val="lt-LT"/>
        </w:rPr>
        <w:t>K</w:t>
      </w:r>
      <w:r w:rsidRPr="008C188F">
        <w:rPr>
          <w:rFonts w:ascii="Arial Narrow" w:hAnsi="Arial Narrow"/>
          <w:sz w:val="16"/>
          <w:szCs w:val="16"/>
          <w:lang w:val="lt-LT"/>
        </w:rPr>
        <w:t xml:space="preserve">aina Bendrųjų sąlygų 12.4.1 punkte nustatyta tvarka. Tuo atveju, jeigu aukščiau nurodytus Darbų apimties/sudėties pakeitimus (papildomus darbus) reikia atlikti dėl Rangovo kaltės (įskaitant ir atvejus, kai Rangovas netinkamai numatė ir/ar įsivertino reikiamus atlikti darbus/jų apimtis), tame tarpe jei Rangovas turėjo ir/ar galėjo tokius papildomus darbus numatyti, Rangovas juos atlieka savo sąskaita, nedidinant Sutartyje numatytos Darbų kainos. Darbų apimčių pasikeitimas/papildomų darbų būtinumas pagrindžiamas dokumentais ir raštu suderinamas tarp sutarties šalių. Motyvuotą siūlymą dėl Darbų apimties pasikeitimo/papildomų darbų būtinybės ir jį pagrindžiančius dokumentus gali teikti bet kuri iš Sutarties Šalių. Siūlyme dėl Darbų apimties pasikeitimo/papildomų darbų privalo būti nurodyta darbų pavadinimai, vienetai, kiekiai, taip pat pateikti argumentai, pagrindžiantys Darbų apimties pasikeitimo/papildomų darbų būtinybę, techniniai sprendiniai (pavyzdžiui, brėžinius ir kita) su statybos proceso dalyvių parašais, įkainių nustatymo pagrindimas ir skaičiavimas (vadovaujantis Sutarties nuostatomis). Jei pateiktuose dokumentuose nustatomi netikslumai ar prieštaravimai Sutarties sąlygoms, jie grąžinami tikslinti  juos pateikusiai Šaliai </w:t>
      </w:r>
    </w:p>
    <w:p w:rsidR="008B2BF6" w:rsidRPr="008C188F" w:rsidRDefault="008B2BF6" w:rsidP="008B2BF6">
      <w:pPr>
        <w:numPr>
          <w:ilvl w:val="1"/>
          <w:numId w:val="7"/>
        </w:numPr>
        <w:tabs>
          <w:tab w:val="num" w:pos="900"/>
        </w:tabs>
        <w:rPr>
          <w:rFonts w:ascii="Arial Narrow" w:hAnsi="Arial Narrow"/>
          <w:b/>
          <w:sz w:val="16"/>
          <w:szCs w:val="16"/>
          <w:lang w:val="lt-LT"/>
        </w:rPr>
      </w:pPr>
      <w:r w:rsidRPr="008C188F">
        <w:rPr>
          <w:rFonts w:ascii="Arial Narrow" w:hAnsi="Arial Narrow"/>
          <w:b/>
          <w:sz w:val="16"/>
          <w:szCs w:val="16"/>
          <w:lang w:val="lt-LT"/>
        </w:rPr>
        <w:t>Darbų Kainos pasikeitimai</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12.4.1.Jei dėl Sutarties Bendrųjų sąlygų 12.3.1. punkte numatytų  priežasčių iškyla būtinybė atlikti papildomus Darbus ir/ar dalies Darbų atlikimas Užsakovui nebetenka prasmės ir tai sąlygoja Darbų kaštų pasikeitimą, tokiu atveju atitinkamai (Darbų kaštų sumažėjimui ar padidėjimui) tokių kaštų suma, nustatyta remiantis Sutarties dokumentuose numatytais vienetiniai atitinkamų darbų įkainiais,  yra  išskaičiuojama iš Sutarties Kainos arba prie jos pridedama. Tuo atveju, jei atitinkamo darbo ar medžiagos įkainis Sutarties dokumentuose nebuvo numatytas, darbo ar medžiagos kaina nustatoma: konkretaus papildomo darbo įkainį apskaičiuojant įvertinus pagrįstas tiesiogines (darbo užmokesčio ir su juo susijusius mokesčius, statybos produktų ir įrengimų, mechanizmų sąnaudos) bei netiesiogines (pridėtinių išlaidų ir pelno) išlaidas, kurios negali būti didesnės už vėliausios redakcijos rekomendacijose dėl statinių statybos skaičiuojamų kainų nustatymo (rekomendacijos dėl statinių statybos skaičiuojamųjų kainų nustatymo registruojamos Juridinių asmenų, fizinių asmenų ir mokslo įstaigų parengtų rekomendacijų dėl statinių skaičiuojamųjų kainų nustatymo registre, kurį Lietuvos Respublikos aplinkos ministro 2006-10-26 įsakymu Nr. D1-492 administruoja VĮ Statybos produktų sertifikavimo centras) arba už bendrą vidutinę rinkos kainą (įvertinus visas išlaidas – tiesiogines ir netiesiogines), tačiau statybos produktų ir įrengimų kaina ne didesnė nei Rangovo patiriamos išlaidos joms įsigyti, o pridėtinių išlaidų ir pelno dydis ne didesni nei 5 % tiesioginių išlaidų (Viešųjų pirkimų tarnybos prie Lietuvos Respublikos vyriausybės direktoriaus 2003-02-25 įsakymu Nr. 1S-21 patvirtintų Viešojo pirkimo – pardavimo sutarčių kainos ir kainodaros taisyklių nustatymo metodikos 29.1. punktas).</w:t>
      </w:r>
      <w:r>
        <w:rPr>
          <w:rFonts w:ascii="Arial Narrow" w:hAnsi="Arial Narrow"/>
          <w:sz w:val="16"/>
          <w:szCs w:val="16"/>
          <w:lang w:val="lt-LT"/>
        </w:rPr>
        <w:t xml:space="preserve"> </w:t>
      </w:r>
      <w:r w:rsidRPr="008C188F">
        <w:rPr>
          <w:rFonts w:ascii="Arial Narrow" w:hAnsi="Arial Narrow"/>
          <w:sz w:val="16"/>
          <w:szCs w:val="16"/>
          <w:lang w:val="lt-LT"/>
        </w:rPr>
        <w:t xml:space="preserve">Rinkos kainos nustatomos pasirinktinai įvertinus ne mažiau kaip trijų rinkoje esančių ūkio subjektų darbų/prekių kainas, išskyrus atvejus, kai rinkoje nėra tokių ir/ar tiek ūkio subjektų. </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Šiame punkte įtvirtintos nuostatos dėl Darbų Kainos mažinimo tvarkos taikomos ir tais atvejais, kai Rangovui sumažinamos Darbų apimtys.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Papildomų darbų apmokėjimui Rangovas atliktų darbų aktuose turi nurodyti atliktų papildomų darbų pavadinimą, vienetus, kiekį, vieneto kainą, bendrą sumą, taip pat, jei papildomų darbų kaina nustatoma skaičiuojant tiesiogines ir netiesiogines išlaidas, kaip tai numatyta šiame Sutarties punkte, papildomų darbų įsigijimą  pagrindžiančius dokumentus.</w:t>
      </w:r>
      <w:r w:rsidRPr="008C188F">
        <w:rPr>
          <w:color w:val="000000"/>
          <w:lang w:val="lt-LT"/>
        </w:rPr>
        <w:t xml:space="preserve"> </w:t>
      </w:r>
      <w:r w:rsidRPr="008C188F">
        <w:rPr>
          <w:rFonts w:ascii="Arial Narrow" w:hAnsi="Arial Narrow"/>
          <w:sz w:val="16"/>
          <w:szCs w:val="16"/>
          <w:lang w:val="lt-LT"/>
        </w:rPr>
        <w:t xml:space="preserve"> </w:t>
      </w:r>
    </w:p>
    <w:p w:rsidR="008B2BF6"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12.4.2.Tuo atveju, jeigu Darbų eigoje dalį Darbų atlikimui reikalingų Prekių, Rangovui pateikia Užsakovas, Darbų Kaina, yra mažinama Užsakovo Rangovui pateiktų Prekių kaina, numatyta Sutartyje, arba, tuo atveju, jeigu atitinkamos Prekės kaina Sutartyje nenumatyta – jų įsigijimo kaina, su sąlyga, jeigu tokiam Prekių pateikimui ir Darbų Kainos mažinimui yra gaunamas Rangovo pritarimas. </w:t>
      </w:r>
    </w:p>
    <w:p w:rsidR="00B62682" w:rsidRPr="008C188F" w:rsidRDefault="00B62682" w:rsidP="008B2BF6">
      <w:pPr>
        <w:ind w:firstLine="0"/>
        <w:rPr>
          <w:rFonts w:ascii="Arial Narrow" w:hAnsi="Arial Narrow"/>
          <w:sz w:val="16"/>
          <w:szCs w:val="16"/>
          <w:lang w:val="lt-LT"/>
        </w:rPr>
      </w:pPr>
      <w:r>
        <w:rPr>
          <w:rFonts w:ascii="Arial Narrow" w:hAnsi="Arial Narrow"/>
          <w:sz w:val="16"/>
          <w:szCs w:val="16"/>
          <w:lang w:val="lt-LT"/>
        </w:rPr>
        <w:t xml:space="preserve">12.4.3. </w:t>
      </w:r>
      <w:r w:rsidR="00D23F8A">
        <w:rPr>
          <w:rFonts w:ascii="Arial Narrow" w:hAnsi="Arial Narrow"/>
          <w:sz w:val="16"/>
          <w:szCs w:val="16"/>
          <w:lang w:val="lt-LT"/>
        </w:rPr>
        <w:t>Darbų Kaina gali būti mažinama esant abipusiam Šalių sutarimui, e</w:t>
      </w:r>
      <w:r>
        <w:rPr>
          <w:rFonts w:ascii="Arial Narrow" w:hAnsi="Arial Narrow"/>
          <w:sz w:val="16"/>
          <w:szCs w:val="16"/>
          <w:lang w:val="lt-LT"/>
        </w:rPr>
        <w:t>sant ir kitoms objektyvioms aplinkybėms</w:t>
      </w:r>
      <w:r w:rsidR="00BF5837">
        <w:rPr>
          <w:rFonts w:ascii="Arial Narrow" w:hAnsi="Arial Narrow"/>
          <w:sz w:val="16"/>
          <w:szCs w:val="16"/>
          <w:lang w:val="lt-LT"/>
        </w:rPr>
        <w:t>,</w:t>
      </w:r>
      <w:r>
        <w:rPr>
          <w:rFonts w:ascii="Arial Narrow" w:hAnsi="Arial Narrow"/>
          <w:sz w:val="16"/>
          <w:szCs w:val="16"/>
          <w:lang w:val="lt-LT"/>
        </w:rPr>
        <w:t xml:space="preserve"> nenumatytoms  </w:t>
      </w:r>
      <w:r w:rsidR="009E1CA4">
        <w:rPr>
          <w:rFonts w:ascii="Arial Narrow" w:hAnsi="Arial Narrow"/>
          <w:sz w:val="16"/>
          <w:szCs w:val="16"/>
          <w:lang w:val="lt-LT"/>
        </w:rPr>
        <w:t>Be</w:t>
      </w:r>
      <w:r>
        <w:rPr>
          <w:rFonts w:ascii="Arial Narrow" w:hAnsi="Arial Narrow"/>
          <w:sz w:val="16"/>
          <w:szCs w:val="16"/>
          <w:lang w:val="lt-LT"/>
        </w:rPr>
        <w:t>n</w:t>
      </w:r>
      <w:r w:rsidR="00D23F8A">
        <w:rPr>
          <w:rFonts w:ascii="Arial Narrow" w:hAnsi="Arial Narrow"/>
          <w:sz w:val="16"/>
          <w:szCs w:val="16"/>
          <w:lang w:val="lt-LT"/>
        </w:rPr>
        <w:t>d</w:t>
      </w:r>
      <w:r>
        <w:rPr>
          <w:rFonts w:ascii="Arial Narrow" w:hAnsi="Arial Narrow"/>
          <w:sz w:val="16"/>
          <w:szCs w:val="16"/>
          <w:lang w:val="lt-LT"/>
        </w:rPr>
        <w:t>rųjų sąlygų 12.4.1 -12.4.2 punktuose</w:t>
      </w:r>
      <w:r w:rsidR="009E1CA4">
        <w:rPr>
          <w:rFonts w:ascii="Arial Narrow" w:hAnsi="Arial Narrow"/>
          <w:sz w:val="16"/>
          <w:szCs w:val="16"/>
          <w:lang w:val="lt-LT"/>
        </w:rPr>
        <w:t xml:space="preserve">, </w:t>
      </w:r>
      <w:r w:rsidR="00D23F8A">
        <w:rPr>
          <w:rFonts w:ascii="Arial Narrow" w:hAnsi="Arial Narrow"/>
          <w:sz w:val="16"/>
          <w:szCs w:val="16"/>
          <w:lang w:val="lt-LT"/>
        </w:rPr>
        <w:t>tame tarpe pasikeitus rinkos sąlygoms.</w:t>
      </w:r>
    </w:p>
    <w:p w:rsidR="008B2BF6" w:rsidRPr="008C188F" w:rsidRDefault="008B2BF6" w:rsidP="008B2BF6">
      <w:pPr>
        <w:numPr>
          <w:ilvl w:val="1"/>
          <w:numId w:val="7"/>
        </w:numPr>
        <w:rPr>
          <w:rFonts w:ascii="Arial Narrow" w:hAnsi="Arial Narrow"/>
          <w:b/>
          <w:sz w:val="16"/>
          <w:szCs w:val="16"/>
          <w:lang w:val="lt-LT"/>
        </w:rPr>
      </w:pPr>
      <w:r w:rsidRPr="008C188F">
        <w:rPr>
          <w:rFonts w:ascii="Arial Narrow" w:hAnsi="Arial Narrow"/>
          <w:b/>
          <w:sz w:val="16"/>
          <w:szCs w:val="16"/>
          <w:lang w:val="lt-LT"/>
        </w:rPr>
        <w:t>Darbų atlikimo terminų pasikeitimai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Šalys susitaria, kad Darbų atlikimo terminai gali būti pratęsti tik esant žemiau nurodytiems atvejams:</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Užsakovas ne dėl Rangovo kaltės (taip pat su juo susijusių, jam pavaldžių ar kontroliuojamų asmenų ar subrangovų) sustabdo Darbų atlikimą (Bendrųjų sąlygų 12.2.2. p.) ar Rangovas negali vykdyti savo prievolių dėl Užsakovo kaltės ir/arba dėl kitų Užsakovo pagrįstomis pripažintų objektyvių aplinkybių (tame tarpe dėl to, jeigu  dėl Užsakovo kaltės ar objektyvių nuo nei vienos iš šalių nepriklausančių priežasčių teisės aktų nustatyta tvarka neišduodamas leidimas statybai), tiesiogiai įtakojančių darbų vykdymą;</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jeigu Darbų vykdymas sustabdomas dėl Force Majeure aplinkybių.</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Esant Bendrųjų sąlygų 12.5.1.1. bei 12.5.1.2 punktuose nurodytoms aplinkybėms Darbų atlikimo terminai pratęsiam</w:t>
      </w:r>
      <w:r w:rsidR="008C1752">
        <w:rPr>
          <w:rFonts w:ascii="Arial Narrow" w:hAnsi="Arial Narrow"/>
          <w:sz w:val="16"/>
          <w:szCs w:val="16"/>
          <w:lang w:val="lt-LT"/>
        </w:rPr>
        <w:t>i</w:t>
      </w:r>
      <w:r w:rsidRPr="008C188F">
        <w:rPr>
          <w:rFonts w:ascii="Arial Narrow" w:hAnsi="Arial Narrow"/>
          <w:sz w:val="16"/>
          <w:szCs w:val="16"/>
          <w:lang w:val="lt-LT"/>
        </w:rPr>
        <w:t xml:space="preserve"> tokiam pat laiko tarpui (kalendorinėmis dienomis), kiek Rangovas negalėjo vykdyti savo prievolių ar buvo sustabdyti Darbai dėl šiame punkte išvardintų aplinkybių</w:t>
      </w:r>
      <w:r w:rsidR="008C1752">
        <w:rPr>
          <w:rFonts w:ascii="Arial Narrow" w:hAnsi="Arial Narrow"/>
          <w:sz w:val="16"/>
          <w:szCs w:val="16"/>
          <w:lang w:val="lt-LT"/>
        </w:rPr>
        <w:t xml:space="preserve">, bet ne </w:t>
      </w:r>
      <w:r w:rsidR="00C57E7C">
        <w:rPr>
          <w:rFonts w:ascii="Arial Narrow" w:hAnsi="Arial Narrow"/>
          <w:sz w:val="16"/>
          <w:szCs w:val="16"/>
          <w:lang w:val="lt-LT"/>
        </w:rPr>
        <w:t>ilgesniam terminui (</w:t>
      </w:r>
      <w:r w:rsidR="008C1752">
        <w:rPr>
          <w:rFonts w:ascii="Arial Narrow" w:hAnsi="Arial Narrow"/>
          <w:sz w:val="16"/>
          <w:szCs w:val="16"/>
          <w:lang w:val="lt-LT"/>
        </w:rPr>
        <w:t>kalendorin</w:t>
      </w:r>
      <w:r w:rsidR="00C57E7C">
        <w:rPr>
          <w:rFonts w:ascii="Arial Narrow" w:hAnsi="Arial Narrow"/>
          <w:sz w:val="16"/>
          <w:szCs w:val="16"/>
          <w:lang w:val="lt-LT"/>
        </w:rPr>
        <w:t>ėmis</w:t>
      </w:r>
      <w:r w:rsidR="008C1752">
        <w:rPr>
          <w:rFonts w:ascii="Arial Narrow" w:hAnsi="Arial Narrow"/>
          <w:sz w:val="16"/>
          <w:szCs w:val="16"/>
          <w:lang w:val="lt-LT"/>
        </w:rPr>
        <w:t xml:space="preserve"> dien</w:t>
      </w:r>
      <w:r w:rsidR="00C57E7C">
        <w:rPr>
          <w:rFonts w:ascii="Arial Narrow" w:hAnsi="Arial Narrow"/>
          <w:sz w:val="16"/>
          <w:szCs w:val="16"/>
          <w:lang w:val="lt-LT"/>
        </w:rPr>
        <w:t>omis)</w:t>
      </w:r>
      <w:r w:rsidR="008C1752">
        <w:rPr>
          <w:rFonts w:ascii="Arial Narrow" w:hAnsi="Arial Narrow"/>
          <w:sz w:val="16"/>
          <w:szCs w:val="16"/>
          <w:lang w:val="lt-LT"/>
        </w:rPr>
        <w:t xml:space="preserve">, nei yra likę </w:t>
      </w:r>
      <w:r w:rsidR="00383DAC">
        <w:rPr>
          <w:rFonts w:ascii="Arial Narrow" w:hAnsi="Arial Narrow"/>
          <w:sz w:val="16"/>
          <w:szCs w:val="16"/>
          <w:lang w:val="lt-LT"/>
        </w:rPr>
        <w:t xml:space="preserve">nuo šiame punkte </w:t>
      </w:r>
      <w:r w:rsidR="00BC6725">
        <w:rPr>
          <w:rFonts w:ascii="Arial Narrow" w:hAnsi="Arial Narrow"/>
          <w:sz w:val="16"/>
          <w:szCs w:val="16"/>
          <w:lang w:val="lt-LT"/>
        </w:rPr>
        <w:t xml:space="preserve">išvardintų </w:t>
      </w:r>
      <w:r w:rsidR="00383DAC">
        <w:rPr>
          <w:rFonts w:ascii="Arial Narrow" w:hAnsi="Arial Narrow"/>
          <w:sz w:val="16"/>
          <w:szCs w:val="16"/>
          <w:lang w:val="lt-LT"/>
        </w:rPr>
        <w:t xml:space="preserve">aplinkybių atsiradimo </w:t>
      </w:r>
      <w:r w:rsidR="008C1752">
        <w:rPr>
          <w:rFonts w:ascii="Arial Narrow" w:hAnsi="Arial Narrow"/>
          <w:sz w:val="16"/>
          <w:szCs w:val="16"/>
          <w:lang w:val="lt-LT"/>
        </w:rPr>
        <w:t>iki Sutarties galiojimo pabaigos</w:t>
      </w:r>
      <w:r w:rsidRPr="008C188F">
        <w:rPr>
          <w:rFonts w:ascii="Arial Narrow" w:hAnsi="Arial Narrow"/>
          <w:sz w:val="16"/>
          <w:szCs w:val="16"/>
          <w:lang w:val="lt-LT"/>
        </w:rPr>
        <w:t xml:space="preserve">. </w:t>
      </w:r>
    </w:p>
    <w:p w:rsidR="008B2BF6" w:rsidRPr="008C188F" w:rsidRDefault="008B2BF6" w:rsidP="008B2BF6">
      <w:pPr>
        <w:numPr>
          <w:ilvl w:val="3"/>
          <w:numId w:val="7"/>
        </w:numPr>
        <w:tabs>
          <w:tab w:val="left" w:pos="1080"/>
        </w:tabs>
        <w:ind w:left="0" w:firstLine="0"/>
        <w:rPr>
          <w:rFonts w:ascii="Arial Narrow" w:hAnsi="Arial Narrow"/>
          <w:sz w:val="16"/>
          <w:szCs w:val="16"/>
          <w:lang w:val="lt-LT"/>
        </w:rPr>
      </w:pPr>
      <w:r w:rsidRPr="008C188F">
        <w:rPr>
          <w:rFonts w:ascii="Arial Narrow" w:hAnsi="Arial Narrow"/>
          <w:sz w:val="16"/>
          <w:szCs w:val="16"/>
          <w:lang w:val="lt-LT"/>
        </w:rPr>
        <w:t xml:space="preserve">jeigu Užsakovo pareikalavimu, kaip tai numatyta Sutarties Bendrųjų sąlygų 7.2 p, atliktų pakartotinių bandymų rezultatai patvirtina, kad Darbų rezultatas atitinka visus teisės aktuose, statybos techniniuose reglamentuose, Darbų ar Sutarties dokumentuose numatytus reikalavimus, tinkamai funkcionuoja, tinkamai sureguliuotas ir nėra jokių kitų defektų, Darbų atlikimo terminas pratęsiamas tiek </w:t>
      </w:r>
      <w:r w:rsidRPr="008C188F">
        <w:rPr>
          <w:rFonts w:ascii="Arial Narrow" w:hAnsi="Arial Narrow"/>
          <w:sz w:val="16"/>
          <w:szCs w:val="16"/>
          <w:lang w:val="lt-LT"/>
        </w:rPr>
        <w:lastRenderedPageBreak/>
        <w:t>kalendorinių dienų, kiek buvo atliekami Sutarties 7.2. p. numatyti pakartotiniai bandymai.</w:t>
      </w:r>
    </w:p>
    <w:p w:rsidR="008B2BF6" w:rsidRPr="008C188F" w:rsidRDefault="008B2BF6" w:rsidP="008B2BF6">
      <w:pPr>
        <w:numPr>
          <w:ilvl w:val="3"/>
          <w:numId w:val="7"/>
        </w:numPr>
        <w:tabs>
          <w:tab w:val="clear" w:pos="720"/>
          <w:tab w:val="num" w:pos="0"/>
          <w:tab w:val="left" w:pos="1080"/>
        </w:tabs>
        <w:ind w:left="0" w:firstLine="0"/>
        <w:rPr>
          <w:rFonts w:ascii="Arial Narrow" w:hAnsi="Arial Narrow"/>
          <w:sz w:val="16"/>
          <w:szCs w:val="16"/>
          <w:lang w:val="lt-LT"/>
        </w:rPr>
      </w:pPr>
      <w:r w:rsidRPr="008C188F">
        <w:rPr>
          <w:rFonts w:ascii="Arial Narrow" w:hAnsi="Arial Narrow"/>
          <w:sz w:val="16"/>
          <w:szCs w:val="16"/>
          <w:lang w:val="lt-LT"/>
        </w:rPr>
        <w:t>jeigu pasikeičia Darbų sudėtis dėl Užsakovo kaltės ar dėl objektyvių, nepriklausančių nuo abiejų Šalių aplinkybių ir dėl šios priežasties yra objektyviai būtinas Sutartyje numatytų terminų pratęsimas.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Darbų apimties/sudėties ir/ar Kainos ir/ar atlikimo terminų pasikeitimai įforminami abiejų Šalių pasirašomu susitarimu, kurį ruošia Užsakovas. Tuo atveju, jeigu Rangovas vengia pasirašyti šiame punkte nurodytą</w:t>
      </w:r>
      <w:r w:rsidR="005A03D7">
        <w:rPr>
          <w:rFonts w:ascii="Arial Narrow" w:hAnsi="Arial Narrow"/>
          <w:sz w:val="16"/>
          <w:szCs w:val="16"/>
          <w:lang w:val="lt-LT"/>
        </w:rPr>
        <w:t xml:space="preserve"> iš Užsakovo pusės pasirašytą</w:t>
      </w:r>
      <w:r w:rsidRPr="008C188F">
        <w:rPr>
          <w:rFonts w:ascii="Arial Narrow" w:hAnsi="Arial Narrow"/>
          <w:sz w:val="16"/>
          <w:szCs w:val="16"/>
          <w:lang w:val="lt-LT"/>
        </w:rPr>
        <w:t xml:space="preserve"> susitarimą (t.y. nepasirašo jo per </w:t>
      </w:r>
      <w:r w:rsidR="005A03D7">
        <w:rPr>
          <w:rFonts w:ascii="Arial Narrow" w:hAnsi="Arial Narrow"/>
          <w:sz w:val="16"/>
          <w:szCs w:val="16"/>
          <w:lang w:val="lt-LT"/>
        </w:rPr>
        <w:t>5</w:t>
      </w:r>
      <w:r w:rsidRPr="008C188F">
        <w:rPr>
          <w:rFonts w:ascii="Arial Narrow" w:hAnsi="Arial Narrow"/>
          <w:sz w:val="16"/>
          <w:szCs w:val="16"/>
          <w:lang w:val="lt-LT"/>
        </w:rPr>
        <w:t xml:space="preserve"> </w:t>
      </w:r>
      <w:r w:rsidR="005A03D7">
        <w:rPr>
          <w:rFonts w:ascii="Arial Narrow" w:hAnsi="Arial Narrow"/>
          <w:sz w:val="16"/>
          <w:szCs w:val="16"/>
          <w:lang w:val="lt-LT"/>
        </w:rPr>
        <w:t xml:space="preserve">darbo </w:t>
      </w:r>
      <w:r w:rsidRPr="008C188F">
        <w:rPr>
          <w:rFonts w:ascii="Arial Narrow" w:hAnsi="Arial Narrow"/>
          <w:sz w:val="16"/>
          <w:szCs w:val="16"/>
          <w:lang w:val="lt-LT"/>
        </w:rPr>
        <w:t>dienų laikotarpį nuo Užsakovo pareikalavimo gavimo dienos, išskyrus atvejus, kai Užsakovo paruošto susitarimo projektas akivaizdžiai prieštarauja/neatitinka šioje Sutartyje numatytų Darbų vykdymo eigos, apimties, terminų, Kainos koregavimo taisyklių/principų ir Rangovas pateikia argumentuotą rašytinį nesutikimą pasirašyti susitarimą, įvardindamas jame motyvuotas/pagrįstas atsisakymo pasirašyti susitarimą priežastis), Darbų apimtis/sudėtis ir/ar Kaina ir/ar atlikimo terminai laikomi pasikeitusiais automatiškai pagal Užsakovo paruošto susitarimo sąlygas. Savalaikis susitarimo nepasirašymas iš Rangovo pusės yra laikomas esminiu Sutarties pažeidimu.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šios Sutarties atžvilgiu tie atvejai ir/ar aplinkybės, kurias Rangovas turėjo ir/ar galėjo numatyti ar įsivertinti Sutarties sudarymo metu, negali būti laikomos objektyviomis nė nuo vienos iš Šalies nepriklausančiomis aplinkybėmis.</w:t>
      </w:r>
    </w:p>
    <w:p w:rsidR="008B2BF6" w:rsidRPr="008C188F" w:rsidRDefault="008B2BF6" w:rsidP="008B2BF6">
      <w:pPr>
        <w:tabs>
          <w:tab w:val="num" w:pos="0"/>
        </w:tabs>
        <w:ind w:firstLine="0"/>
        <w:rPr>
          <w:rFonts w:ascii="Arial Narrow" w:hAnsi="Arial Narrow"/>
          <w:sz w:val="16"/>
          <w:szCs w:val="16"/>
          <w:lang w:val="lt-LT"/>
        </w:rPr>
      </w:pPr>
    </w:p>
    <w:p w:rsidR="008B2BF6" w:rsidRPr="008C188F" w:rsidRDefault="008B2BF6" w:rsidP="008B2BF6">
      <w:pPr>
        <w:numPr>
          <w:ilvl w:val="0"/>
          <w:numId w:val="7"/>
        </w:numPr>
        <w:ind w:left="720" w:hanging="720"/>
        <w:rPr>
          <w:rFonts w:ascii="Arial Narrow" w:hAnsi="Arial Narrow"/>
          <w:b/>
          <w:sz w:val="16"/>
          <w:szCs w:val="16"/>
          <w:lang w:val="lt-LT"/>
        </w:rPr>
      </w:pPr>
      <w:r w:rsidRPr="008C188F">
        <w:rPr>
          <w:rFonts w:ascii="Arial Narrow" w:hAnsi="Arial Narrow"/>
          <w:b/>
          <w:sz w:val="16"/>
          <w:szCs w:val="16"/>
          <w:lang w:val="lt-LT"/>
        </w:rPr>
        <w:t>DARBŲ PRIĖMIMAS - PERDAVIMAS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Šalys susitaria, kad priimant – perduodant darbus pagal šio Bendrųjų sąlygų skirsnio nuostatas, visais atvejais Atliktų darbų aktai (F2), pažymos apie atliktų darbų vertę (F3) ir sąskaitos-faktūros Užsakovui turi būti pateikiami ne vėliau kaip iki darbų akto sudarymo kalendorinio mėnesio 25 dienos.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Sutarties Specialiosios sąlygose nustatytu periodiškumu, ne vėliau kaip per 3 (tris) darbo dienas nuo atitinkamo periodo/įvykio pabaigos, Rangovas įsipareigoja parengti bei pateikti Užsakovui tvirtinti Bendrųjų sąlygų priede Nr. 1 nustatytos formos Atliktų darbų aktą (F2) Darbams, kuriuos Rangovas tinkamai atliko per šį periodą.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Rangovo užpildytus Atliktų darbų aktus Užsakovas patvirtina arba pareiškia argumentuotą nesutikimą per Sutarties Specialiosiose sąlygose nurodytą terminą darbo dienomis, kuris pradedamas skaičiuoti  nuo Atliktų darbų akto (F2) gavimo dienos.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per Sutarties Specialiosiose sąlygose nurodytą terminą Užsakovas nepatvirtina Rangovo pateikto Atliktų darbų akto ir nepareiškia argumentuoto nesutikimo, laikoma, kad Užsakovas Atliktų darbų aktą (F2) patvirtino ir kad visi Darbai, nurodyti minėtame akte, atlikti ta apimtimi, kuri nurodyta Atliktų darbų akte.</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Užsakovui patvirtinus Atliktų darbų aktą, Rangovas per 2 (dvi) darbo dienas įsipareigoja pateikti Bendrųjų sąlygų priede Nr. 2 nustatytos formos Pažymą apie atliktų darbų vertę (F3) ir sąskaitą-faktūrą Atliktų darbų akte nurodytiems atliktiems darbams. Aukščiau šiame punkte nurodytus dokumentus Užsakovas patvirtina ne vėliau kaip per 3 (tris) darbo dienas nuo jų gavimo dienos.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pagrįstai patvirtina ir priima tik dalį Atliktų darbų akte nurodytų darbų, Rangovas įsipareigoja per 2 (dvi) darbo dienas perrašyti Atliktų darbų aktą bei pateikti jį Užsakovui kartu su Pažyma apie atliktų darbų vertę ir atitinkama sąskaita-faktūra, nurodydamas šiuose dokumentuose tik tuos darbus, kurie atlikti tinkamai, ir kuriuos patvirtino Užsakovas.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Tuo atveju, jeigu Užsakovas nepatvirtina Rangovo pateikto Atliktų darbų akto dėl trūkumų, Rangovas privalo juos ištaisyti per Užsakovo nurodytą protingą terminą ir iš naujo organizuoti Darbų priėmimą – perdavimą.</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Atliktų darbų aktais priima Darbus iš Rangovo pagal apimtį. Atliktų darbų aktai yra tiktai juose nurodytų Darbų atlikimo apimčių faktą patvirtinantys dokumentai, tačiau jie nėra ir jokiais atvejais negali būti traktuojami kaip Darbų atlikimo tinkamumo ir/ar kokybės ir/ar baigtumo patvirtinimas.</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Darbai yra laikomi tinkamai atliktais tiktai Šalims patvirtinus Galutinį darbų priėmimo-perdavimo aktą, kurio forma pateikiama Bendrųjų sąlygų priede Nr. 1. Galutinis darbų priėmimo – perdavimo aktas patvirtina Darbų atlikimo ir kokybės tinkamumą, baigtumą, atitikimą Sutarties sąlygoms bei Objekto atsitiktinio žuvimo ar sugedimo rizikos perėjimą Užsakovui.</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Galutinį darbų priėmimo – perdavimo aktą Rangovas parengia bei pateikia Užsakovui tvirtinti  kai: a) atlikti visi Sutartyje numatyti Darbai, išskyrus smulkius  Darbus, kurių neatlikimas netrukdo tinkamai eksploatuoti Objekto ir kurių įvykdymą Užsakovas leidžia atidėti Galutiniame darbų priėmimo – perdavimo akte nurodytu terminu,  bei Objektas</w:t>
      </w:r>
      <w:r w:rsidR="0038390C">
        <w:rPr>
          <w:rFonts w:ascii="Arial Narrow" w:hAnsi="Arial Narrow"/>
          <w:sz w:val="16"/>
          <w:szCs w:val="16"/>
          <w:lang w:val="lt-LT"/>
        </w:rPr>
        <w:t>/Objekto statyba</w:t>
      </w:r>
      <w:r w:rsidRPr="008C188F">
        <w:rPr>
          <w:rFonts w:ascii="Arial Narrow" w:hAnsi="Arial Narrow"/>
          <w:sz w:val="16"/>
          <w:szCs w:val="16"/>
          <w:lang w:val="lt-LT"/>
        </w:rPr>
        <w:t xml:space="preserve"> teisės aktų nustatyta tvarka </w:t>
      </w:r>
      <w:r w:rsidR="0038390C">
        <w:rPr>
          <w:rFonts w:ascii="Arial Narrow" w:hAnsi="Arial Narrow"/>
          <w:sz w:val="16"/>
          <w:szCs w:val="16"/>
          <w:lang w:val="lt-LT"/>
        </w:rPr>
        <w:t>yra užbaigtas (</w:t>
      </w:r>
      <w:r w:rsidRPr="008C188F">
        <w:rPr>
          <w:rFonts w:ascii="Arial Narrow" w:hAnsi="Arial Narrow"/>
          <w:sz w:val="16"/>
          <w:szCs w:val="16"/>
          <w:lang w:val="lt-LT"/>
        </w:rPr>
        <w:t>pripažįstamas tinkamu naudoti</w:t>
      </w:r>
      <w:r w:rsidR="0038390C">
        <w:rPr>
          <w:rFonts w:ascii="Arial Narrow" w:hAnsi="Arial Narrow"/>
          <w:sz w:val="16"/>
          <w:szCs w:val="16"/>
          <w:lang w:val="lt-LT"/>
        </w:rPr>
        <w:t xml:space="preserve">) </w:t>
      </w:r>
      <w:r w:rsidRPr="008C188F">
        <w:rPr>
          <w:rFonts w:ascii="Arial Narrow" w:hAnsi="Arial Narrow"/>
          <w:sz w:val="16"/>
          <w:szCs w:val="16"/>
          <w:lang w:val="lt-LT"/>
        </w:rPr>
        <w:t xml:space="preserve">, b) Rangovas pateikia Užsakovui priimtiną garantinio laikotarpio garantiją/laidavimo raštą, išskyrus atvejus, kai Rangovui prievolė pateikti šiame punkte numatytą užtikrinimo priemonę Specialiosiose sąlygose nenumatyta; c) pateikta visa techninė Objekto dokumentaciją; d) tinkamai įvykdyti kiti Sutartyje numatyti įsipareigojimai. </w:t>
      </w:r>
    </w:p>
    <w:p w:rsidR="008B2BF6" w:rsidRPr="008C188F" w:rsidRDefault="008B2BF6" w:rsidP="008B2BF6">
      <w:pPr>
        <w:numPr>
          <w:ilvl w:val="1"/>
          <w:numId w:val="7"/>
        </w:numPr>
        <w:tabs>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tinkamai parengtą bei pateiktą Galutinį darbų priėmimo – perdavimo aktą patvirtina</w:t>
      </w:r>
      <w:r w:rsidR="005A03D7">
        <w:rPr>
          <w:rFonts w:ascii="Arial Narrow" w:hAnsi="Arial Narrow"/>
          <w:sz w:val="16"/>
          <w:szCs w:val="16"/>
          <w:lang w:val="lt-LT"/>
        </w:rPr>
        <w:t xml:space="preserve"> arba pateikia motyvuotą atsisakymą tvirtinti</w:t>
      </w:r>
      <w:r w:rsidRPr="008C188F">
        <w:rPr>
          <w:rFonts w:ascii="Arial Narrow" w:hAnsi="Arial Narrow"/>
          <w:sz w:val="16"/>
          <w:szCs w:val="16"/>
          <w:lang w:val="lt-LT"/>
        </w:rPr>
        <w:t xml:space="preserve"> per Sutarties Specialiosiose sąlygose numatytą terminą nuo jo gavimo.</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tabs>
          <w:tab w:val="num" w:pos="1152"/>
        </w:tabs>
        <w:rPr>
          <w:rFonts w:ascii="Arial Narrow" w:hAnsi="Arial Narrow"/>
          <w:sz w:val="16"/>
          <w:szCs w:val="16"/>
          <w:lang w:val="lt-LT"/>
        </w:rPr>
      </w:pPr>
      <w:r w:rsidRPr="008C188F">
        <w:rPr>
          <w:rFonts w:ascii="Arial Narrow" w:hAnsi="Arial Narrow"/>
          <w:b/>
          <w:sz w:val="16"/>
          <w:szCs w:val="16"/>
          <w:lang w:val="lt-LT"/>
        </w:rPr>
        <w:t>ATSISKAITYMO SU RANGOVU TVARKA, SĄLYGOS</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Jeigu Specialiosiose sąlygose nenurodyta kitaip, Rangovas Darbus atlieka be avansinio mokėjimo. Tokiu atveju Rangovui mokėjimai vykdomi už </w:t>
      </w:r>
      <w:r w:rsidRPr="008C188F">
        <w:rPr>
          <w:rFonts w:ascii="Arial Narrow" w:hAnsi="Arial Narrow"/>
          <w:sz w:val="16"/>
          <w:szCs w:val="16"/>
          <w:lang w:val="lt-LT"/>
        </w:rPr>
        <w:lastRenderedPageBreak/>
        <w:t xml:space="preserve">faktiškai atliktus ir Užsakovui priduotus darbus, mokėjimus atliekant </w:t>
      </w:r>
      <w:r>
        <w:rPr>
          <w:rFonts w:ascii="Arial Narrow" w:hAnsi="Arial Narrow"/>
          <w:sz w:val="16"/>
          <w:szCs w:val="16"/>
          <w:lang w:val="lt-LT"/>
        </w:rPr>
        <w:t xml:space="preserve">iki paskutinės mėnesio, einančio po ataskaitinio (atitinkamo </w:t>
      </w:r>
      <w:r w:rsidRPr="008C188F">
        <w:rPr>
          <w:rFonts w:ascii="Arial Narrow" w:hAnsi="Arial Narrow"/>
          <w:sz w:val="16"/>
          <w:szCs w:val="16"/>
          <w:lang w:val="lt-LT"/>
        </w:rPr>
        <w:t>Atliktų darbų akto ir Pažymos apie atliktų darbų vertę patvirtinimo ir ekvivalentinės sumos PVM sąskaitos – faktūros, pateiktos pagal aukščiau nur</w:t>
      </w:r>
      <w:r>
        <w:rPr>
          <w:rFonts w:ascii="Arial Narrow" w:hAnsi="Arial Narrow"/>
          <w:sz w:val="16"/>
          <w:szCs w:val="16"/>
          <w:lang w:val="lt-LT"/>
        </w:rPr>
        <w:t>odytus dokumentus, gavimo mėnesio) mėnesio, dienos</w:t>
      </w:r>
      <w:r w:rsidRPr="008C188F">
        <w:rPr>
          <w:rFonts w:ascii="Arial Narrow" w:hAnsi="Arial Narrow"/>
          <w:sz w:val="16"/>
          <w:szCs w:val="16"/>
          <w:lang w:val="lt-LT"/>
        </w:rPr>
        <w:t>. Į PVM sąskaitas – faktūras gali būti įtraukiami tiktai Užsakovo priimti darbai.</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Jeigu, remiantis Specialiosiomis sąlygomis, Rangovas Darbus atlieka Užsakovui mokant avansinį (-ius) mokėjimą (-us), tokiu atveju Specialiosiose sąlygose nurodyto dydžio nuo Kainos/ar jos dalies, avansinį (-ius) mokėjimą (-us) Užsakovas atlieka per  Specialiosiose sąlygose nustatytos trukmės darbo dienų terminą, kuris pradedamas skaičiuoti po to, kai Rangovas pateikia Užsakovui ekvivalentinės sumos sąskaitą avansiniam mokėjimui ir įvykdo kitas Specialiose sąlygose numatytas avansinio (-ių) mokėjimo (-ų) išmokėjimo sąlygas. Sąskaitą avansiniam(-s) apmokėjimui(-ams) Rangovas pateikia per 5 kalendorines dienas nuo Specialiosiose sąlygose numatyto įvykio/aplinkybės, bet ne vėliau kaip iki kalendorinio mėnesio 25 dienos. </w:t>
      </w:r>
    </w:p>
    <w:p w:rsidR="002F657F" w:rsidRPr="0048458A" w:rsidRDefault="002F657F" w:rsidP="002F657F">
      <w:pPr>
        <w:numPr>
          <w:ilvl w:val="1"/>
          <w:numId w:val="7"/>
        </w:numPr>
        <w:tabs>
          <w:tab w:val="clear" w:pos="522"/>
          <w:tab w:val="left" w:pos="0"/>
        </w:tabs>
        <w:ind w:left="0" w:firstLine="0"/>
        <w:rPr>
          <w:rFonts w:ascii="Arial Narrow" w:hAnsi="Arial Narrow"/>
          <w:sz w:val="16"/>
          <w:szCs w:val="16"/>
          <w:lang w:val="lt-LT"/>
        </w:rPr>
      </w:pPr>
      <w:r w:rsidRPr="002A26B8">
        <w:rPr>
          <w:rFonts w:ascii="Arial Narrow" w:hAnsi="Arial Narrow"/>
          <w:sz w:val="16"/>
          <w:szCs w:val="16"/>
          <w:lang w:val="lt-LT"/>
        </w:rPr>
        <w:t>Jeigu, remiantis Specialiosiomis sąlygomis, Rangovui yra atliekamas avansinis (-iai) mokėjimas (-ai), tokiu atveju kiekvien</w:t>
      </w:r>
      <w:r>
        <w:rPr>
          <w:rFonts w:ascii="Arial Narrow" w:hAnsi="Arial Narrow"/>
          <w:sz w:val="16"/>
          <w:szCs w:val="16"/>
          <w:lang w:val="lt-LT"/>
        </w:rPr>
        <w:t>os</w:t>
      </w:r>
      <w:r w:rsidRPr="002A26B8">
        <w:rPr>
          <w:rFonts w:ascii="Arial Narrow" w:hAnsi="Arial Narrow"/>
          <w:sz w:val="16"/>
          <w:szCs w:val="16"/>
          <w:lang w:val="lt-LT"/>
        </w:rPr>
        <w:t xml:space="preserve"> šioje Suta</w:t>
      </w:r>
      <w:r>
        <w:rPr>
          <w:rFonts w:ascii="Arial Narrow" w:hAnsi="Arial Narrow"/>
          <w:sz w:val="16"/>
          <w:szCs w:val="16"/>
          <w:lang w:val="lt-LT"/>
        </w:rPr>
        <w:t>rtyje nustatyta tvarka pateiktos</w:t>
      </w:r>
      <w:r w:rsidRPr="002A26B8">
        <w:rPr>
          <w:rFonts w:ascii="Arial Narrow" w:hAnsi="Arial Narrow"/>
          <w:sz w:val="16"/>
          <w:szCs w:val="16"/>
          <w:lang w:val="lt-LT"/>
        </w:rPr>
        <w:t xml:space="preserve">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w:t>
      </w:r>
      <w:r>
        <w:rPr>
          <w:rFonts w:ascii="Arial Narrow" w:hAnsi="Arial Narrow"/>
          <w:sz w:val="16"/>
          <w:szCs w:val="16"/>
          <w:lang w:val="lt-LT"/>
        </w:rPr>
        <w:t xml:space="preserve">a </w:t>
      </w:r>
      <w:r w:rsidR="0038390C">
        <w:rPr>
          <w:rFonts w:ascii="Arial Narrow" w:hAnsi="Arial Narrow"/>
          <w:sz w:val="16"/>
          <w:szCs w:val="16"/>
          <w:lang w:val="lt-LT"/>
        </w:rPr>
        <w:t xml:space="preserve">be PVM </w:t>
      </w:r>
      <w:r w:rsidRPr="002A26B8">
        <w:rPr>
          <w:rFonts w:ascii="Arial Narrow" w:hAnsi="Arial Narrow"/>
          <w:sz w:val="16"/>
          <w:szCs w:val="16"/>
          <w:lang w:val="lt-LT"/>
        </w:rPr>
        <w:t>pirmiausia yra dengiama iš sumokėto avanso</w:t>
      </w:r>
      <w:r>
        <w:rPr>
          <w:rFonts w:ascii="Arial Narrow" w:hAnsi="Arial Narrow"/>
          <w:sz w:val="16"/>
          <w:szCs w:val="16"/>
          <w:lang w:val="lt-LT"/>
        </w:rPr>
        <w:t xml:space="preserve"> Specialiosiose sąlygose nurodyto dydžio</w:t>
      </w:r>
      <w:r w:rsidRPr="002A26B8">
        <w:rPr>
          <w:rFonts w:ascii="Arial Narrow" w:hAnsi="Arial Narrow"/>
          <w:sz w:val="16"/>
          <w:szCs w:val="16"/>
          <w:lang w:val="lt-LT"/>
        </w:rPr>
        <w:t xml:space="preserve"> procent</w:t>
      </w:r>
      <w:r>
        <w:rPr>
          <w:rFonts w:ascii="Arial Narrow" w:hAnsi="Arial Narrow"/>
          <w:sz w:val="16"/>
          <w:szCs w:val="16"/>
          <w:lang w:val="lt-LT"/>
        </w:rPr>
        <w:t>u</w:t>
      </w:r>
      <w:r w:rsidRPr="002A26B8">
        <w:rPr>
          <w:rFonts w:ascii="Arial Narrow" w:hAnsi="Arial Narrow"/>
          <w:sz w:val="16"/>
          <w:szCs w:val="16"/>
          <w:lang w:val="lt-LT"/>
        </w:rPr>
        <w:t xml:space="preserve">. Likusi(-ios) PVM sąskaitos – faktūros </w:t>
      </w:r>
      <w:r w:rsidR="00311864">
        <w:rPr>
          <w:rFonts w:ascii="Arial Narrow" w:hAnsi="Arial Narrow"/>
          <w:sz w:val="16"/>
          <w:szCs w:val="16"/>
          <w:lang w:val="lt-LT"/>
        </w:rPr>
        <w:t xml:space="preserve">Kainos </w:t>
      </w:r>
      <w:r w:rsidRPr="002A26B8">
        <w:rPr>
          <w:rFonts w:ascii="Arial Narrow" w:hAnsi="Arial Narrow"/>
          <w:sz w:val="16"/>
          <w:szCs w:val="16"/>
          <w:lang w:val="lt-LT"/>
        </w:rPr>
        <w:t>suma(-os) (kurių nepadengia avansas)</w:t>
      </w:r>
      <w:r>
        <w:rPr>
          <w:rFonts w:ascii="Arial Narrow" w:hAnsi="Arial Narrow"/>
          <w:sz w:val="16"/>
          <w:szCs w:val="16"/>
          <w:lang w:val="lt-LT"/>
        </w:rPr>
        <w:t xml:space="preserve"> </w:t>
      </w:r>
      <w:r w:rsidRPr="008C188F">
        <w:rPr>
          <w:rFonts w:ascii="Arial Narrow" w:hAnsi="Arial Narrow"/>
          <w:sz w:val="16"/>
          <w:szCs w:val="16"/>
          <w:lang w:val="lt-LT"/>
        </w:rPr>
        <w:t>ir visa PVM sąskaitoje – faktūroje nurodyta PVM suma</w:t>
      </w:r>
      <w:r w:rsidR="007920D9">
        <w:rPr>
          <w:rFonts w:ascii="Arial Narrow" w:hAnsi="Arial Narrow"/>
          <w:sz w:val="16"/>
          <w:szCs w:val="16"/>
          <w:lang w:val="lt-LT"/>
        </w:rPr>
        <w:t xml:space="preserve">, kuriai teisės aktų nustatyta tvarka netaikomas atvirkštinio PVM </w:t>
      </w:r>
      <w:r w:rsidR="003E4221">
        <w:rPr>
          <w:rFonts w:ascii="Arial Narrow" w:hAnsi="Arial Narrow"/>
          <w:sz w:val="16"/>
          <w:szCs w:val="16"/>
          <w:lang w:val="lt-LT"/>
        </w:rPr>
        <w:t>apmokestinimo</w:t>
      </w:r>
      <w:r w:rsidR="007920D9">
        <w:rPr>
          <w:rFonts w:ascii="Arial Narrow" w:hAnsi="Arial Narrow"/>
          <w:sz w:val="16"/>
          <w:szCs w:val="16"/>
          <w:lang w:val="lt-LT"/>
        </w:rPr>
        <w:t xml:space="preserve"> mechanizmas,</w:t>
      </w:r>
      <w:r w:rsidRPr="008C188F">
        <w:rPr>
          <w:rFonts w:ascii="Arial Narrow" w:hAnsi="Arial Narrow"/>
          <w:sz w:val="16"/>
          <w:szCs w:val="16"/>
          <w:lang w:val="lt-LT"/>
        </w:rPr>
        <w:t xml:space="preserve"> sumokama tiesiogiai Rangovui </w:t>
      </w:r>
      <w:r>
        <w:rPr>
          <w:rFonts w:ascii="Arial Narrow" w:hAnsi="Arial Narrow"/>
          <w:sz w:val="16"/>
          <w:szCs w:val="16"/>
          <w:lang w:val="lt-LT"/>
        </w:rPr>
        <w:t>iki paskutinės mėnesio, einančio po ataskaitinio (</w:t>
      </w:r>
      <w:r w:rsidRPr="008C188F">
        <w:rPr>
          <w:rFonts w:ascii="Arial Narrow" w:hAnsi="Arial Narrow"/>
          <w:sz w:val="16"/>
          <w:szCs w:val="16"/>
          <w:lang w:val="lt-LT"/>
        </w:rPr>
        <w:t xml:space="preserve">atitinkamo Atliktų darbų akto ir Pažymos apie atliktų darbų vertę patvirtinimo dienos ir ekvivalentinės sumos PVM sąskaitos – faktūros, pateiktos pagal aukščiau nurodytus dokumentus, gavimo </w:t>
      </w:r>
      <w:r>
        <w:rPr>
          <w:rFonts w:ascii="Arial Narrow" w:hAnsi="Arial Narrow"/>
          <w:sz w:val="16"/>
          <w:szCs w:val="16"/>
          <w:lang w:val="lt-LT"/>
        </w:rPr>
        <w:t>mėnesio) mėnesio, dienos.</w:t>
      </w:r>
    </w:p>
    <w:p w:rsidR="002F657F" w:rsidRPr="008C188F" w:rsidRDefault="002F657F" w:rsidP="002F657F">
      <w:pPr>
        <w:numPr>
          <w:ilvl w:val="1"/>
          <w:numId w:val="7"/>
        </w:numPr>
        <w:tabs>
          <w:tab w:val="clear" w:pos="522"/>
          <w:tab w:val="left" w:pos="0"/>
        </w:tabs>
        <w:ind w:left="0" w:firstLine="0"/>
        <w:rPr>
          <w:rFonts w:ascii="Arial Narrow" w:hAnsi="Arial Narrow"/>
          <w:sz w:val="16"/>
          <w:szCs w:val="16"/>
          <w:lang w:val="lt-LT"/>
        </w:rPr>
      </w:pPr>
      <w:r w:rsidRPr="008C188F">
        <w:rPr>
          <w:rFonts w:ascii="Arial Narrow" w:hAnsi="Arial Narrow"/>
          <w:sz w:val="16"/>
          <w:szCs w:val="16"/>
          <w:lang w:val="lt-LT"/>
        </w:rPr>
        <w:t xml:space="preserve">Bendrųjų sąlygų 14.1., 14.3 punktuose nustatyta tvarka mokėjimai vykdomi tol, kol Rangovui sumokama Specialiosiose sąlygose numatyta Kainos dalis procentais. Likusi Kainos dalis procentais, nurodyta Sutarties Specialiosiose sąlygose, sumokama </w:t>
      </w:r>
      <w:r>
        <w:rPr>
          <w:rFonts w:ascii="Arial Narrow" w:hAnsi="Arial Narrow"/>
          <w:sz w:val="16"/>
          <w:szCs w:val="16"/>
          <w:lang w:val="lt-LT"/>
        </w:rPr>
        <w:t>iki paskutinės mėnesio, einančio po ataskaitinio (</w:t>
      </w:r>
      <w:r w:rsidRPr="008C188F">
        <w:rPr>
          <w:rFonts w:ascii="Arial Narrow" w:hAnsi="Arial Narrow"/>
          <w:sz w:val="16"/>
          <w:szCs w:val="16"/>
          <w:lang w:val="lt-LT"/>
        </w:rPr>
        <w:t xml:space="preserve"> Galutinio darbų priėmimo - perdavimo akto patvirtinimo ir ekvivalentinės sumos PVM sąskaitos– faktūros gavimo </w:t>
      </w:r>
      <w:r>
        <w:rPr>
          <w:rFonts w:ascii="Arial Narrow" w:hAnsi="Arial Narrow"/>
          <w:sz w:val="16"/>
          <w:szCs w:val="16"/>
          <w:lang w:val="lt-LT"/>
        </w:rPr>
        <w:t>mėnesio) mėnesio, dienos</w:t>
      </w:r>
      <w:r w:rsidRPr="008C188F">
        <w:rPr>
          <w:rFonts w:ascii="Arial Narrow" w:hAnsi="Arial Narrow"/>
          <w:sz w:val="16"/>
          <w:szCs w:val="16"/>
          <w:lang w:val="lt-LT"/>
        </w:rPr>
        <w:t>.</w:t>
      </w:r>
    </w:p>
    <w:p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t>Tuo atveju, jeigu po Atliktų darbų akto pasirašymo paaiškėja, kad Rangovas tam tikrų darbų neatliko ar atliko nepilnai, bet juos įtraukė į atitinkamą Atliktų darbų aktą, Užsakovas turi teisę kitą atsiskaitymo mėnesį atitinkama suma sumažinti Užsakovo Rangovui mokėtiną sumą pagal pastarojo atitinkama suma pateiktą sumažintą pateikiamų Atliktų darbų aktą ir kreditinę PVM sąskaitą – faktūrą. Įvykus šiame punkte numatytoms aplinkybėms, Rangovas privalo pateikti sumažintą Atliktų darbų aktą ir kreditinę PVM sąskaitą – faktūrą ne vėliau kaip per 5 (penkias) darbo dienas nuo Užsakovo pareikalavimo gavimo dienos.</w:t>
      </w:r>
    </w:p>
    <w:p w:rsidR="008B2BF6" w:rsidRPr="008C188F" w:rsidRDefault="008B2BF6" w:rsidP="008B2BF6">
      <w:pPr>
        <w:numPr>
          <w:ilvl w:val="1"/>
          <w:numId w:val="7"/>
        </w:numPr>
        <w:tabs>
          <w:tab w:val="left" w:pos="0"/>
        </w:tabs>
        <w:ind w:left="0" w:firstLine="0"/>
        <w:rPr>
          <w:rFonts w:ascii="Arial Narrow" w:hAnsi="Arial Narrow"/>
          <w:sz w:val="16"/>
          <w:szCs w:val="16"/>
          <w:lang w:val="lt-LT"/>
        </w:rPr>
      </w:pPr>
      <w:r w:rsidRPr="008C188F">
        <w:rPr>
          <w:rFonts w:ascii="Arial Narrow" w:hAnsi="Arial Narrow"/>
          <w:sz w:val="16"/>
          <w:szCs w:val="16"/>
          <w:lang w:val="lt-LT"/>
        </w:rPr>
        <w:t>Užsakovas turi teisę sulaikyti mokėjimus, jeigu Rangovas:</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Nepateikia šioje Sutartyje numatytų užtikrinimo priemonių ar civilinės atsakomybės draudimų polisų;</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Neištaiso atliktų Darbų defektų;</w:t>
      </w:r>
    </w:p>
    <w:p w:rsidR="008B2BF6" w:rsidRPr="008C188F" w:rsidRDefault="008B2BF6" w:rsidP="008B2BF6">
      <w:pPr>
        <w:numPr>
          <w:ilvl w:val="2"/>
          <w:numId w:val="7"/>
        </w:numPr>
        <w:tabs>
          <w:tab w:val="num" w:pos="0"/>
        </w:tabs>
        <w:rPr>
          <w:rFonts w:ascii="Arial Narrow" w:hAnsi="Arial Narrow"/>
          <w:sz w:val="16"/>
          <w:szCs w:val="16"/>
          <w:lang w:val="lt-LT"/>
        </w:rPr>
      </w:pPr>
      <w:r w:rsidRPr="008C188F">
        <w:rPr>
          <w:rFonts w:ascii="Arial Narrow" w:hAnsi="Arial Narrow"/>
          <w:sz w:val="16"/>
          <w:szCs w:val="16"/>
          <w:lang w:val="lt-LT"/>
        </w:rPr>
        <w:t>Atsilieka nuo tarpinių ar galutinių Darbų atlikimo terminų;</w:t>
      </w:r>
    </w:p>
    <w:p w:rsidR="008B2BF6" w:rsidRPr="008C188F" w:rsidRDefault="008B2BF6" w:rsidP="008B2BF6">
      <w:pPr>
        <w:numPr>
          <w:ilvl w:val="2"/>
          <w:numId w:val="7"/>
        </w:numPr>
        <w:tabs>
          <w:tab w:val="num" w:pos="0"/>
          <w:tab w:val="left" w:pos="720"/>
        </w:tabs>
        <w:ind w:left="720" w:hanging="720"/>
        <w:rPr>
          <w:rFonts w:ascii="Arial Narrow" w:hAnsi="Arial Narrow"/>
          <w:sz w:val="16"/>
          <w:szCs w:val="16"/>
          <w:lang w:val="lt-LT"/>
        </w:rPr>
      </w:pPr>
      <w:r w:rsidRPr="008C188F">
        <w:rPr>
          <w:rFonts w:ascii="Arial Narrow" w:hAnsi="Arial Narrow"/>
          <w:sz w:val="16"/>
          <w:szCs w:val="16"/>
          <w:lang w:val="lt-LT"/>
        </w:rPr>
        <w:t>Nevykdo Statybos darbų vykdymo protokoluose nurodomų darbų, nesilaiko terminų bei kitų reikalavimų;</w:t>
      </w:r>
    </w:p>
    <w:p w:rsidR="008B2BF6" w:rsidRPr="008C188F"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8C188F">
        <w:rPr>
          <w:rFonts w:ascii="Arial Narrow" w:hAnsi="Arial Narrow"/>
          <w:sz w:val="16"/>
          <w:szCs w:val="16"/>
          <w:lang w:val="lt-LT"/>
        </w:rPr>
        <w:t xml:space="preserve">Pašalinęs defektus, </w:t>
      </w:r>
      <w:r>
        <w:rPr>
          <w:rFonts w:ascii="Arial Narrow" w:hAnsi="Arial Narrow"/>
          <w:sz w:val="16"/>
          <w:szCs w:val="16"/>
          <w:lang w:val="lt-LT"/>
        </w:rPr>
        <w:t>ne</w:t>
      </w:r>
      <w:r w:rsidRPr="008C188F">
        <w:rPr>
          <w:rFonts w:ascii="Arial Narrow" w:hAnsi="Arial Narrow"/>
          <w:sz w:val="16"/>
          <w:szCs w:val="16"/>
          <w:lang w:val="lt-LT"/>
        </w:rPr>
        <w:t>užtikrina/nesilaiko visos darbų apimties kokybės reikalavimų</w:t>
      </w:r>
    </w:p>
    <w:p w:rsidR="008B2BF6" w:rsidRPr="008C188F" w:rsidRDefault="008B2BF6" w:rsidP="008B2BF6">
      <w:pPr>
        <w:numPr>
          <w:ilvl w:val="2"/>
          <w:numId w:val="7"/>
        </w:numPr>
        <w:tabs>
          <w:tab w:val="num" w:pos="0"/>
          <w:tab w:val="left" w:pos="720"/>
          <w:tab w:val="num" w:pos="1440"/>
        </w:tabs>
        <w:ind w:left="720" w:hanging="720"/>
        <w:rPr>
          <w:rFonts w:ascii="Arial Narrow" w:hAnsi="Arial Narrow"/>
          <w:sz w:val="16"/>
          <w:szCs w:val="16"/>
          <w:lang w:val="lt-LT"/>
        </w:rPr>
      </w:pPr>
      <w:r w:rsidRPr="008C188F">
        <w:rPr>
          <w:rFonts w:ascii="Arial Narrow" w:hAnsi="Arial Narrow"/>
          <w:sz w:val="16"/>
          <w:szCs w:val="16"/>
          <w:lang w:val="lt-LT"/>
        </w:rPr>
        <w:t>Jei Rangovo pateikti mokėjimai už atitinkamą periodą viršija Rangovo planuojamų gauti mokėjimų grafike numatytas atitinkamo periodo sumas.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Užsakovas turi teisę išskaičiuoti iš Rangovui pagal Sutartį mokėtinų sumų pagrįsto dydžio sumas (arba sulaikyti jų mokėjimą) nuostoliams bei kitiems jo reikalavimams pagal Sutartį atlyginti, taip pat sumas Darbų nustatytiems defektams pašalinti. Visos pagal Sutartį Užsakovui Rangovo priklausančios mokėti netesybos ar nuostolių atlyginimo sumos, gali būti dengiamos ne ginčo tvarka Užsakovo pagal Sutartį Rangovui mokamų ar priklausančių mokėti mokėjimų sąskaita, tai yra, Užsakovui vienašališkai įskaitant vienarūšį priešpriešinį reikalavimą atitinkamai sumai, iš anksto apie tai informuojant Rangovą.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susitaria, kad tuo atveju, jei Rangovo pateiktas mokėjimas už per atitinkamą laikotarpį atliktus darbus, viršija Mokėjimų Rangovui grafike numatytą sumą, tokios (Mokėjimų Rangovui grafike numatytą sumą viršijančios) sumos mokėjimo terminas yra atidedamas iki kito Rangovo pateikto mokėjimo termino. Šalys taip pat susitaria, kad, vertinant mokėjimų sumų dydžius šio punkto atžvilgiu, iš praėjusio  periodo perkeltų mokėjimų sumų dydžiai sumuojasi su einamuoju periodu pateiktų mokėjimų dydžiais. Užsakovas savo nuožiūra ir sprendimu turi teisę netaikyti šiame punkte numatyto mokėjimo termino atidėjimo.</w:t>
      </w:r>
    </w:p>
    <w:p w:rsidR="008B2BF6" w:rsidRPr="008C188F" w:rsidRDefault="008B2BF6" w:rsidP="008B2BF6">
      <w:pPr>
        <w:tabs>
          <w:tab w:val="num" w:pos="0"/>
          <w:tab w:val="num" w:pos="720"/>
        </w:tabs>
        <w:ind w:firstLine="0"/>
        <w:rPr>
          <w:rFonts w:ascii="Arial Narrow" w:hAnsi="Arial Narrow"/>
          <w:b/>
          <w:sz w:val="16"/>
          <w:szCs w:val="16"/>
          <w:lang w:val="lt-LT"/>
        </w:rPr>
      </w:pPr>
    </w:p>
    <w:p w:rsidR="008B2BF6" w:rsidRPr="008C188F" w:rsidRDefault="008B2BF6" w:rsidP="008B2BF6">
      <w:pPr>
        <w:numPr>
          <w:ilvl w:val="0"/>
          <w:numId w:val="7"/>
        </w:numPr>
        <w:tabs>
          <w:tab w:val="left" w:pos="720"/>
        </w:tabs>
        <w:rPr>
          <w:rFonts w:ascii="Arial Narrow" w:hAnsi="Arial Narrow"/>
          <w:b/>
          <w:sz w:val="16"/>
          <w:szCs w:val="16"/>
          <w:lang w:val="lt-LT"/>
        </w:rPr>
      </w:pPr>
      <w:r w:rsidRPr="008C188F">
        <w:rPr>
          <w:rFonts w:ascii="Arial Narrow" w:hAnsi="Arial Narrow"/>
          <w:b/>
          <w:sz w:val="16"/>
          <w:szCs w:val="16"/>
          <w:lang w:val="lt-LT"/>
        </w:rPr>
        <w:t>KOKYBĖS GARANTIJOS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Garantinis terminas Sutarties pagrindu atliktiems statybos darbams yra 5 metai, paslėptiems darbams – 10 metų, o jeigu buvo nustatyta šiuose paslėptuose darbuose tyčia paslėptų defektų – 20 metų. Darbų vykdymui panaudotų (sumontuotų) ir pagal Sutartį pristatytų Prekių bei sumontuotos pagal Sutartį Įrangos garantinis terminas – pagal gamintojo garantiją, bet ne trumpesnis kaip Specialiosiose sąlygose ir/ar Techninėse sąlygose nurodytas laikotarpis.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Garantiniai terminai, nurodyti Bendrųjų sąlygų 15.1. punkte, yra suteikiami bei apima visus Darbus, jiems panaudotas Medžiagas, Įrangą bei Priemones, o taip pat visas jų sudėtines dalis, išskyrus toms greitai besidėvinčioms Medžiagoms, Įrangai bei Priemonėms, kurioms, remiantis Specialiosiomis sąlygomis ir/ar </w:t>
      </w:r>
      <w:r w:rsidRPr="008C188F">
        <w:rPr>
          <w:rFonts w:ascii="Arial Narrow" w:hAnsi="Arial Narrow"/>
          <w:sz w:val="16"/>
          <w:szCs w:val="16"/>
          <w:lang w:val="lt-LT"/>
        </w:rPr>
        <w:lastRenderedPageBreak/>
        <w:t>Techninėmis sąlygomis, garantija netaikoma, o taip pat išskyrus atvejus, kai, remiantis Specialiosiomis sąlygomis ir/ar Techninėmis sąlygomis, atitinkamoms Medžiagoms ar Darbams taikoma trumpesnės trukmės, lyginant su nurodyta Sutarties 15.1 punkte, garantija. Garantiniai terminai pradedami skaičiuoti nuo Galutinio darbų priėmimo – perdavimo akto pasirašymo dienos.</w:t>
      </w:r>
    </w:p>
    <w:p w:rsidR="008B2BF6" w:rsidRPr="008C188F" w:rsidRDefault="008B2BF6" w:rsidP="008B2BF6">
      <w:pPr>
        <w:numPr>
          <w:ilvl w:val="1"/>
          <w:numId w:val="7"/>
        </w:numPr>
        <w:tabs>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Garantija netaikoma, jeigu Rangovas įrodo, kad Darbų trūkumai atsirado dėl Užsakovo kaltės, ne pagal Rangovo pateiktas eksploatavimo instrukcijas eksploatuojant Objektą, arba trečiųjų asmenų veiksmų,  arba nenugalimos jėgos aplinkybių, arba ir kitais atvejais, jeigu tokie numatyti Specialiosiose sąlygose. Garantiniu laikotarpiu Užsakovas turi teisę savarankiškai keisti ar sutvarkyti įrangos dalis su trūkumais ir/ar šalinti kitus Darbų ir/ar Prekių defektus tik tuo atveju, kai yra gautas bet kokia forma (įskaitant ir elektronine) rašytinis Rangovo sutikimas arba Bendrųjų sąlygų 15.5 p numatytu atveju bei laikantis Bendrųjų sąlygų 15.5 punkte nustatytos tvarkos, išskyrus atvejus, jei neatidėliotinas trūkumų/defektų pašalinimas reikalingas siekiant išvengti ar sumažinti dėl tokių trūkumų ar defektų atsiradusią ar gresiančią žalą arba avariją.</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Rangovas pilnai ir visa apimtimi atsako, kad Darbams atlikti būtų panaudotos tokios Medžiagos, Įranga, Priemonės, kurių savybės per ekonomiškai pagrįstą Darbų rezultato (Objekto) naudojimo trukmę užtikrintų esminius statinio reikalavimus, numatytus galiojančiuose teisės aktuose.</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Rangovas iki Galutinio darbų priėmimo-perdavimo akto pasirašymo, o taip pat garantiniu laikotarpiu išaiškėjusius trūkumus (defektus) įsipareigoja pilnai pašalinti ne vėliau kaip per Specialiosiose sąlygose numatytą arba per atskirai su Užsakovu raštu suderintą terminą. Jeigu Rangovas nepašalina Užsakovo nurodytų trūkumų (defektų) per šiame punkte nurodytą terminą, Užsakovas gali pats pašalinti trūkumus (defektus) arba pasamdyti trečiuosius asmenis trūkumams (defektams) pašalinti. Tokiu atveju Rangovas privalės atlyginti Užsakovui visas jo patirtas išlaidas ir nuostolius, susijusius su trūkumų (defektų) užfiksavimu ir/ar pašalinimu bei dėl trūkumų (defektų) nepašalinimo atsiradusią žalą/nuostolius. Už Užsakovo pasitelkto trečiojo asmens atliktų trūkumų (defektų) pašalinimo darbų kokybę atsako šiuos trūkumų (defektų) pašalinimo darbus atlikęs tretysis asmuo. Visos šiame punkte numatytos nuostatos taikomos ir dėl Rangovo atliktų darbų paaiškėjusių trūkumų (defektų) padarytos žalos atitaisymui/pašalinimui.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Garantinio laikotarpio metu atsiradus Darbų/Darbams atlikti panaudotų (sumontuotų) Prekių defektams, garantinis laikotarpis tai Darbų/Prekių daliai yra sustabdomas laikotarpiui nuo Užsakovo pirmojo pranešimo apie defektus gavimo dienos iki visiško defektų pašalinimo dienos. Po visiško defektų pašalinimo garantinis terminas yra pratęsiamas tam laikotarpiui, kuriam buvo sustabdytas. Kai Darbų, jiems panaudotų Prekių komplektuojamoji detalė pakeičiama garantiniu laikotarpiu, naujai detalei taikomas toks pat garantijos terminas, koks šia Sutartimi yra nustatytas atitinkamiems Darbams (garantijos terminas tokiai detalei skaičiuojamas iš naujo nuo jos perdavimo Užsakovui dienos).</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Užsakovas turi teisę pareikšti reikalavimus dėl trūkumų (defektų) pašalinimo, o taip pat remtis tiek akivaizdžių, tiek ir paslėptų trūkumų (defektų) faktu visą garantinį terminą, net ir tais atvejais, jeigu Užsakovas priėmė darbus jų nepatikrinęs.</w:t>
      </w: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tabs>
          <w:tab w:val="left" w:pos="720"/>
        </w:tabs>
        <w:rPr>
          <w:rFonts w:ascii="Arial Narrow" w:hAnsi="Arial Narrow"/>
          <w:b/>
          <w:sz w:val="16"/>
          <w:szCs w:val="16"/>
          <w:lang w:val="lt-LT"/>
        </w:rPr>
      </w:pPr>
      <w:r w:rsidRPr="008C188F">
        <w:rPr>
          <w:rFonts w:ascii="Arial Narrow" w:hAnsi="Arial Narrow"/>
          <w:b/>
          <w:sz w:val="16"/>
          <w:szCs w:val="16"/>
          <w:lang w:val="lt-LT"/>
        </w:rPr>
        <w:t>DRAUDIMAI, GARANTIJOS</w:t>
      </w:r>
    </w:p>
    <w:p w:rsidR="008B2BF6"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remiantis Specialiosiomis sąlygomis, Rangovas privalo draudimo bendrovėje apdrausti Rangovo civilinę atsakomybę privalomuoju draudimu, toks draudimas </w:t>
      </w:r>
      <w:r>
        <w:rPr>
          <w:rFonts w:ascii="Arial Narrow" w:hAnsi="Arial Narrow"/>
          <w:sz w:val="16"/>
          <w:szCs w:val="16"/>
          <w:lang w:val="lt-LT"/>
        </w:rPr>
        <w:t xml:space="preserve">(draudimo laikotarpis) </w:t>
      </w:r>
      <w:r w:rsidRPr="008C188F">
        <w:rPr>
          <w:rFonts w:ascii="Arial Narrow" w:hAnsi="Arial Narrow"/>
          <w:sz w:val="16"/>
          <w:szCs w:val="16"/>
          <w:lang w:val="lt-LT"/>
        </w:rPr>
        <w:t>turi galioti visu Darbų atlikimo laikotarpiu bei Specialiosios</w:t>
      </w:r>
      <w:r>
        <w:rPr>
          <w:rFonts w:ascii="Arial Narrow" w:hAnsi="Arial Narrow"/>
          <w:sz w:val="16"/>
          <w:szCs w:val="16"/>
          <w:lang w:val="lt-LT"/>
        </w:rPr>
        <w:t>e</w:t>
      </w:r>
      <w:r w:rsidRPr="008C188F">
        <w:rPr>
          <w:rFonts w:ascii="Arial Narrow" w:hAnsi="Arial Narrow"/>
          <w:sz w:val="16"/>
          <w:szCs w:val="16"/>
          <w:lang w:val="lt-LT"/>
        </w:rPr>
        <w:t xml:space="preserve"> sąlygose nurodytą laikotarpį  nuo Darbų pabaigos ir atitikti Lietuvos Respublikos statybos įstatymo keliamus reikalavimus. Rangovas taip pat privalo pateikti Užsakovui per Specialiosiose sąlygose numatytos trukmės laikotarpį darbo dienomis, pradedamą skaičiuoti po Sutarties pasirašymo, Rangovo civilinės atsakomybės privalomojo draudimo sutartį (polisą) bei jo apmokėjimą patvirtinančius dokumentus. Įvykus draudiminiam įvykiui, Rangovas ne vėliau kaip per 7 (septynias) darbo dienas nuo išmokos pagal draudimo sutartį (polisą) išmokėjimo dienos privalo atstatyti draudimo sumą iki Specialiosiose sąlygose nurodytos pradinės draudimo sumos, papildydamas draudimo sutartį (polisą) arba sudarydamas naują draudimo sutartį (polisą) ir pateikti atitinkamus įrodymus Užsakovui. Remiantis civilinės atsakomybės draudimo sutartimi (polisu) frančizė vienam draudiminiam įvykiui privalo būti ne didesnė kaip nurodyta Specialiosios sąlygose. Jeigu Rangovas per Sutartyje nurodytus terminus Sutartyje nustatyta tvarka neapdraudžia savo civilinės atsakomybės, Užsakovas turi teisę pats apdrausti Rangovo civilinę atsakomybę, išskaitant iš Rangovui už Darbus mokėtinų sumų Užsakovo sumokėtas draudimo įmokas bei kitas pagal atitinkamą draudimo sutartį mokėtinas sumas.</w:t>
      </w:r>
    </w:p>
    <w:p w:rsidR="00BC0483" w:rsidRPr="00CF5CD9" w:rsidRDefault="00CF5CD9" w:rsidP="00CF5CD9">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Tuo atveju, jeigu, remiantis Specialiosiomis sąlygomis, Rangovas privalo draudimo bendrovėje apdrausti </w:t>
      </w:r>
      <w:r>
        <w:rPr>
          <w:rFonts w:ascii="Arial Narrow" w:hAnsi="Arial Narrow"/>
          <w:sz w:val="16"/>
          <w:szCs w:val="16"/>
          <w:lang w:val="lt-LT"/>
        </w:rPr>
        <w:t xml:space="preserve">projektuotojo </w:t>
      </w:r>
      <w:r w:rsidRPr="008C188F">
        <w:rPr>
          <w:rFonts w:ascii="Arial Narrow" w:hAnsi="Arial Narrow"/>
          <w:sz w:val="16"/>
          <w:szCs w:val="16"/>
          <w:lang w:val="lt-LT"/>
        </w:rPr>
        <w:t>civilinę atsakomybę privalomuoju draudimu,</w:t>
      </w:r>
      <w:r>
        <w:rPr>
          <w:rFonts w:ascii="Arial Narrow" w:hAnsi="Arial Narrow"/>
          <w:sz w:val="16"/>
          <w:szCs w:val="16"/>
          <w:lang w:val="lt-LT"/>
        </w:rPr>
        <w:t xml:space="preserve"> arba tokiu draudimu turi apsidrausti</w:t>
      </w:r>
      <w:r w:rsidRPr="008C188F">
        <w:rPr>
          <w:rFonts w:ascii="Arial Narrow" w:hAnsi="Arial Narrow"/>
          <w:sz w:val="16"/>
          <w:szCs w:val="16"/>
          <w:lang w:val="lt-LT"/>
        </w:rPr>
        <w:t xml:space="preserve"> </w:t>
      </w:r>
      <w:r>
        <w:rPr>
          <w:rFonts w:ascii="Arial Narrow" w:hAnsi="Arial Narrow"/>
          <w:sz w:val="16"/>
          <w:szCs w:val="16"/>
          <w:lang w:val="lt-LT"/>
        </w:rPr>
        <w:t xml:space="preserve">Rangovo samdomi Subrangovai (jei projektavimo darbams Rangovas pasitelks subrangovus), </w:t>
      </w:r>
      <w:r w:rsidRPr="008C188F">
        <w:rPr>
          <w:rFonts w:ascii="Arial Narrow" w:hAnsi="Arial Narrow"/>
          <w:sz w:val="16"/>
          <w:szCs w:val="16"/>
          <w:lang w:val="lt-LT"/>
        </w:rPr>
        <w:t>tok</w:t>
      </w:r>
      <w:r>
        <w:rPr>
          <w:rFonts w:ascii="Arial Narrow" w:hAnsi="Arial Narrow"/>
          <w:sz w:val="16"/>
          <w:szCs w:val="16"/>
          <w:lang w:val="lt-LT"/>
        </w:rPr>
        <w:t>s</w:t>
      </w:r>
      <w:r w:rsidRPr="008C188F">
        <w:rPr>
          <w:rFonts w:ascii="Arial Narrow" w:hAnsi="Arial Narrow"/>
          <w:sz w:val="16"/>
          <w:szCs w:val="16"/>
          <w:lang w:val="lt-LT"/>
        </w:rPr>
        <w:t xml:space="preserve"> draudimas</w:t>
      </w:r>
      <w:r>
        <w:rPr>
          <w:rFonts w:ascii="Arial Narrow" w:hAnsi="Arial Narrow"/>
          <w:sz w:val="16"/>
          <w:szCs w:val="16"/>
          <w:lang w:val="lt-LT"/>
        </w:rPr>
        <w:t xml:space="preserve"> (draudimo laikotarpis) </w:t>
      </w:r>
      <w:r w:rsidRPr="008C188F">
        <w:rPr>
          <w:rFonts w:ascii="Arial Narrow" w:hAnsi="Arial Narrow"/>
          <w:sz w:val="16"/>
          <w:szCs w:val="16"/>
          <w:lang w:val="lt-LT"/>
        </w:rPr>
        <w:t>turi galioti visu Darbų atlikimo laikotarpiu bei Specialiosios</w:t>
      </w:r>
      <w:r>
        <w:rPr>
          <w:rFonts w:ascii="Arial Narrow" w:hAnsi="Arial Narrow"/>
          <w:sz w:val="16"/>
          <w:szCs w:val="16"/>
          <w:lang w:val="lt-LT"/>
        </w:rPr>
        <w:t>e</w:t>
      </w:r>
      <w:r w:rsidRPr="008C188F">
        <w:rPr>
          <w:rFonts w:ascii="Arial Narrow" w:hAnsi="Arial Narrow"/>
          <w:sz w:val="16"/>
          <w:szCs w:val="16"/>
          <w:lang w:val="lt-LT"/>
        </w:rPr>
        <w:t xml:space="preserve"> sąlygose nurodytą laikotarpį nuo Darbų pabaigos ir atitikti Lietuvos Respublikos statybos įstatymo keliamus reikalavimus. Rangovas taip pat privalo pateikti Užsakovui per Specialiosiose sąlygose numatytos trukmės laikotarpį darbo dienomis, pradedamą skaičiuoti po Sutarties pasirašymo, </w:t>
      </w:r>
      <w:r>
        <w:rPr>
          <w:rFonts w:ascii="Arial Narrow" w:hAnsi="Arial Narrow"/>
          <w:sz w:val="16"/>
          <w:szCs w:val="16"/>
          <w:lang w:val="lt-LT"/>
        </w:rPr>
        <w:t>projektuotojo</w:t>
      </w:r>
      <w:r w:rsidRPr="008C188F">
        <w:rPr>
          <w:rFonts w:ascii="Arial Narrow" w:hAnsi="Arial Narrow"/>
          <w:sz w:val="16"/>
          <w:szCs w:val="16"/>
          <w:lang w:val="lt-LT"/>
        </w:rPr>
        <w:t xml:space="preserve"> civilinės atsakomybės privalomojo draudimo sutartį (polisą) bei jo apmokėjimą patvirtinančius dokumentus</w:t>
      </w:r>
      <w:r>
        <w:rPr>
          <w:rFonts w:ascii="Arial Narrow" w:hAnsi="Arial Narrow"/>
          <w:sz w:val="16"/>
          <w:szCs w:val="16"/>
          <w:lang w:val="lt-LT"/>
        </w:rPr>
        <w:t xml:space="preserve"> arba, jei pareigą apsidrausti šiame Sutarties punkte nurodytais draudimais turi Rangovo samdomi Subrangovai, Rangovas privalo užtikrinti, kad Subrangovai tokiais </w:t>
      </w:r>
      <w:r>
        <w:rPr>
          <w:rFonts w:ascii="Arial Narrow" w:hAnsi="Arial Narrow"/>
          <w:sz w:val="16"/>
          <w:szCs w:val="16"/>
          <w:lang w:val="lt-LT"/>
        </w:rPr>
        <w:lastRenderedPageBreak/>
        <w:t>draudimais apsidraustų, o esant Užsakovo prašymui, pateikti per 10 kalendorinių dienų Užsakovui atitinkamus polisus (ar jų kopijas) bei jų apmokėjimą patvirtinančius dokumentus</w:t>
      </w:r>
      <w:r w:rsidRPr="008C188F">
        <w:rPr>
          <w:rFonts w:ascii="Arial Narrow" w:hAnsi="Arial Narrow"/>
          <w:sz w:val="16"/>
          <w:szCs w:val="16"/>
          <w:lang w:val="lt-LT"/>
        </w:rPr>
        <w:t>. Įvykus draudiminiam įvykiui, Rangovas ne vėliau kaip per 7 (septynias) darbo dienas nuo išmokos pagal draudimo sutartį (polisą) išmokėjimo dienos privalo atstatyti</w:t>
      </w:r>
      <w:r>
        <w:rPr>
          <w:rFonts w:ascii="Arial Narrow" w:hAnsi="Arial Narrow"/>
          <w:sz w:val="16"/>
          <w:szCs w:val="16"/>
          <w:lang w:val="lt-LT"/>
        </w:rPr>
        <w:t xml:space="preserve"> (arba įpareigoti tai padaryti Subrangovus)</w:t>
      </w:r>
      <w:r w:rsidRPr="008C188F">
        <w:rPr>
          <w:rFonts w:ascii="Arial Narrow" w:hAnsi="Arial Narrow"/>
          <w:sz w:val="16"/>
          <w:szCs w:val="16"/>
          <w:lang w:val="lt-LT"/>
        </w:rPr>
        <w:t xml:space="preserve"> draudimo sumą iki Specialiosiose sąlygose nurodytos pradinės draudimo sumos, ir pateikti atitinkamus įrodymus Užsakovui. Remiantis civilinės atsakomybės draudimo sutartimi (polisu) frančizė vienam draudiminiam įvykiui privalo būti ne didesnė kaip nurodyta Specialiosios sąlygose. Jeigu Rangovas</w:t>
      </w:r>
      <w:r>
        <w:rPr>
          <w:rFonts w:ascii="Arial Narrow" w:hAnsi="Arial Narrow"/>
          <w:sz w:val="16"/>
          <w:szCs w:val="16"/>
          <w:lang w:val="lt-LT"/>
        </w:rPr>
        <w:t xml:space="preserve"> arba Subrangovai</w:t>
      </w:r>
      <w:r w:rsidRPr="008C188F">
        <w:rPr>
          <w:rFonts w:ascii="Arial Narrow" w:hAnsi="Arial Narrow"/>
          <w:sz w:val="16"/>
          <w:szCs w:val="16"/>
          <w:lang w:val="lt-LT"/>
        </w:rPr>
        <w:t xml:space="preserve"> per Sutartyje nurodytus terminus Sutartyje nustatyta tvarka neapdraudžia savo civilinės atsakomybės, Užsakovas turi teisę pats apdrausti Rangovo</w:t>
      </w:r>
      <w:r>
        <w:rPr>
          <w:rFonts w:ascii="Arial Narrow" w:hAnsi="Arial Narrow"/>
          <w:sz w:val="16"/>
          <w:szCs w:val="16"/>
          <w:lang w:val="lt-LT"/>
        </w:rPr>
        <w:t>/Subrangovo</w:t>
      </w:r>
      <w:r w:rsidRPr="008C188F">
        <w:rPr>
          <w:rFonts w:ascii="Arial Narrow" w:hAnsi="Arial Narrow"/>
          <w:sz w:val="16"/>
          <w:szCs w:val="16"/>
          <w:lang w:val="lt-LT"/>
        </w:rPr>
        <w:t xml:space="preserve"> civilinę atsakomybę, išskaitant iš Rangovui už Darbus mokėtinų sumų Užsakovo sumokėtas draudimo įmokas bei kitas pagal atitinkamą draudimo sutartį mokėtinas sumas</w:t>
      </w:r>
      <w:r>
        <w:rPr>
          <w:rFonts w:ascii="Arial Narrow" w:hAnsi="Arial Narrow"/>
          <w:sz w:val="16"/>
          <w:szCs w:val="16"/>
          <w:lang w:val="lt-LT"/>
        </w:rPr>
        <w:t>.</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Tuo atveju, jeigu, remiantis Specialiosiomis sąlygomis, Rang</w:t>
      </w:r>
      <w:r w:rsidRPr="008C188F">
        <w:rPr>
          <w:rFonts w:ascii="Arial Narrow" w:hAnsi="Arial Narrow"/>
          <w:color w:val="000000"/>
          <w:sz w:val="16"/>
          <w:szCs w:val="16"/>
          <w:lang w:val="lt-LT"/>
        </w:rPr>
        <w:t xml:space="preserve">ovas privalo pateikti  Užsakovui priimtino banko garantiją(-as) (banko garantijoms visais atvejais taikomi besąlygiškumo ir neatšaukiamumo kriterijai), </w:t>
      </w:r>
      <w:r w:rsidR="0007264E">
        <w:rPr>
          <w:rFonts w:ascii="Arial Narrow" w:hAnsi="Arial Narrow"/>
          <w:color w:val="000000"/>
          <w:sz w:val="16"/>
          <w:szCs w:val="16"/>
          <w:lang w:val="lt-LT"/>
        </w:rPr>
        <w:t>ir/</w:t>
      </w:r>
      <w:r w:rsidRPr="008C188F">
        <w:rPr>
          <w:rFonts w:ascii="Arial Narrow" w:hAnsi="Arial Narrow"/>
          <w:color w:val="000000"/>
          <w:sz w:val="16"/>
          <w:szCs w:val="16"/>
          <w:lang w:val="lt-LT"/>
        </w:rPr>
        <w:t xml:space="preserve">arba draudimo bendrovės išduotą (-us) laidavimo raštą (-us) (avansinio apmokėjimo ir/ar sutarties įvykdymo ir/ar  garantinio laikotarpio) Rangovas privalo užtikrinti, kad šios garantijos/laidavimo raštai atitiktų Specialiosiose sąlygose numatytus reikalavimus dėl galiojimo termino, sumos, o taip pat kitus Sutartyje numatytus reikalavimus. Rangovo Užsakovui pateikiamų garantijų/laidavimo raštų dalyku turi būti Rangovo prievolių pagal Sutarties dokumentus neįvykdymas ar netinkamas įvykdymas. Garantijos/laidavimo raštai privalo įsigalioti jų išdavimo dieną. Kartu su garantijos/laidavimo raštų originalais Rangovas privalo pateikti Užsakovui tinkamai patvirtintus laidavimo/garantijos sutarties nuorašus bei tokių raštų bei sutarčių apmokėjimą patvirtinančius dokumentus. </w:t>
      </w:r>
      <w:r w:rsidR="001A5074">
        <w:rPr>
          <w:rFonts w:ascii="Arial Narrow" w:hAnsi="Arial Narrow"/>
          <w:color w:val="000000"/>
          <w:sz w:val="16"/>
          <w:szCs w:val="16"/>
          <w:lang w:val="lt-LT"/>
        </w:rPr>
        <w:t>J</w:t>
      </w:r>
      <w:r w:rsidR="005D402F">
        <w:rPr>
          <w:rFonts w:ascii="Arial Narrow" w:hAnsi="Arial Narrow"/>
          <w:color w:val="000000"/>
          <w:sz w:val="16"/>
          <w:szCs w:val="16"/>
          <w:lang w:val="lt-LT"/>
        </w:rPr>
        <w:t xml:space="preserve">ei Specialiosiose sąlygose nenumatyta kitaip, </w:t>
      </w:r>
      <w:r w:rsidRPr="008C188F">
        <w:rPr>
          <w:rFonts w:ascii="Arial Narrow" w:hAnsi="Arial Narrow"/>
          <w:color w:val="000000"/>
          <w:sz w:val="16"/>
          <w:szCs w:val="16"/>
          <w:lang w:val="lt-LT"/>
        </w:rPr>
        <w:t xml:space="preserve"> Rangovui suteikiama teisė pačiam nuspręsti, ar pateikti banko ar draudimo bendrovės išduodamas Specialiose sąlygose nurodytas užtikrinimo priemones. Esant Užsakovo rašytiniam sutikimui, vietoj šiame punkte ir Specialiosiose sąlygose nurodytų banko ir/ar draudimo bendrovės išduodamų garantijų/laidavimo raštų, Užsakovui gali būti pateikiamos kitų Užsakovui priimtinų trečiųjų asmenų garantijos</w:t>
      </w:r>
      <w:r w:rsidRPr="008C188F">
        <w:rPr>
          <w:rFonts w:ascii="Arial Narrow" w:hAnsi="Arial Narrow"/>
          <w:sz w:val="16"/>
          <w:szCs w:val="16"/>
          <w:lang w:val="lt-LT"/>
        </w:rPr>
        <w:t>/laidavimai Užsakovui priimtinomis sąlygomis.</w:t>
      </w:r>
      <w:r>
        <w:rPr>
          <w:rFonts w:ascii="Arial Narrow" w:hAnsi="Arial Narrow"/>
          <w:sz w:val="16"/>
          <w:szCs w:val="16"/>
          <w:lang w:val="lt-LT"/>
        </w:rPr>
        <w:t xml:space="preserve"> Pagal šį Sutarties punktą Rangovo pateiktas banko garantijos/draudimo bendrovės išduoto laidavimo rašto, kurio terminas dar nėra pasibaigęs, or</w:t>
      </w:r>
      <w:r w:rsidR="00BC0483">
        <w:rPr>
          <w:rFonts w:ascii="Arial Narrow" w:hAnsi="Arial Narrow"/>
          <w:sz w:val="16"/>
          <w:szCs w:val="16"/>
          <w:lang w:val="lt-LT"/>
        </w:rPr>
        <w:t>i</w:t>
      </w:r>
      <w:r>
        <w:rPr>
          <w:rFonts w:ascii="Arial Narrow" w:hAnsi="Arial Narrow"/>
          <w:sz w:val="16"/>
          <w:szCs w:val="16"/>
          <w:lang w:val="lt-LT"/>
        </w:rPr>
        <w:t xml:space="preserve">ginalas, gali būti </w:t>
      </w:r>
      <w:r w:rsidR="005A03D7">
        <w:rPr>
          <w:rFonts w:ascii="Arial Narrow" w:hAnsi="Arial Narrow"/>
          <w:sz w:val="16"/>
          <w:szCs w:val="16"/>
          <w:lang w:val="lt-LT"/>
        </w:rPr>
        <w:t xml:space="preserve">(bet neprivalo) </w:t>
      </w:r>
      <w:r w:rsidR="0038390C">
        <w:rPr>
          <w:rFonts w:ascii="Arial Narrow" w:hAnsi="Arial Narrow"/>
          <w:sz w:val="16"/>
          <w:szCs w:val="16"/>
          <w:lang w:val="lt-LT"/>
        </w:rPr>
        <w:t xml:space="preserve">grąžintas </w:t>
      </w:r>
      <w:r>
        <w:rPr>
          <w:rFonts w:ascii="Arial Narrow" w:hAnsi="Arial Narrow"/>
          <w:sz w:val="16"/>
          <w:szCs w:val="16"/>
          <w:lang w:val="lt-LT"/>
        </w:rPr>
        <w:t>Rangovui jo prašymu, tik tokiu atveju, jei Rangovas yra tinkamai įvykdęs visus Sutartyje numatyt</w:t>
      </w:r>
      <w:r w:rsidR="0038390C">
        <w:rPr>
          <w:rFonts w:ascii="Arial Narrow" w:hAnsi="Arial Narrow"/>
          <w:sz w:val="16"/>
          <w:szCs w:val="16"/>
          <w:lang w:val="lt-LT"/>
        </w:rPr>
        <w:t>u</w:t>
      </w:r>
      <w:r>
        <w:rPr>
          <w:rFonts w:ascii="Arial Narrow" w:hAnsi="Arial Narrow"/>
          <w:sz w:val="16"/>
          <w:szCs w:val="16"/>
          <w:lang w:val="lt-LT"/>
        </w:rPr>
        <w:t>s Darbus bei Šalims pasirašius Galutinį darbų priėmimo – perdavimo aktą</w:t>
      </w:r>
      <w:r w:rsidR="005A03D7">
        <w:rPr>
          <w:rFonts w:ascii="Arial Narrow" w:hAnsi="Arial Narrow"/>
          <w:sz w:val="16"/>
          <w:szCs w:val="16"/>
          <w:lang w:val="lt-LT"/>
        </w:rPr>
        <w:t xml:space="preserve"> (</w:t>
      </w:r>
      <w:r w:rsidR="005A03D7" w:rsidRPr="00274277">
        <w:rPr>
          <w:rFonts w:ascii="Arial Narrow" w:hAnsi="Arial Narrow"/>
          <w:sz w:val="16"/>
          <w:szCs w:val="16"/>
          <w:lang w:val="lt-LT"/>
        </w:rPr>
        <w:t xml:space="preserve">išskyrus atvejus, kai </w:t>
      </w:r>
      <w:r w:rsidR="005A03D7">
        <w:rPr>
          <w:rFonts w:ascii="Arial Narrow" w:hAnsi="Arial Narrow"/>
          <w:sz w:val="16"/>
          <w:szCs w:val="16"/>
          <w:lang w:val="lt-LT"/>
        </w:rPr>
        <w:t xml:space="preserve">Sutartis pasibaigia nepasirašius </w:t>
      </w:r>
      <w:r w:rsidR="005A03D7" w:rsidRPr="00E42CB8">
        <w:rPr>
          <w:rFonts w:ascii="Arial Narrow" w:hAnsi="Arial Narrow"/>
          <w:sz w:val="16"/>
          <w:szCs w:val="16"/>
          <w:lang w:val="lt-LT"/>
        </w:rPr>
        <w:t>Galutini</w:t>
      </w:r>
      <w:r w:rsidR="005A03D7">
        <w:rPr>
          <w:rFonts w:ascii="Arial Narrow" w:hAnsi="Arial Narrow"/>
          <w:sz w:val="16"/>
          <w:szCs w:val="16"/>
          <w:lang w:val="lt-LT"/>
        </w:rPr>
        <w:t>o</w:t>
      </w:r>
      <w:r w:rsidR="005A03D7" w:rsidRPr="00274277">
        <w:rPr>
          <w:rFonts w:ascii="Arial Narrow" w:hAnsi="Arial Narrow"/>
          <w:sz w:val="16"/>
          <w:szCs w:val="16"/>
          <w:lang w:val="lt-LT"/>
        </w:rPr>
        <w:t xml:space="preserve"> da</w:t>
      </w:r>
      <w:r w:rsidR="005A03D7" w:rsidRPr="00E42CB8">
        <w:rPr>
          <w:rFonts w:ascii="Arial Narrow" w:hAnsi="Arial Narrow"/>
          <w:sz w:val="16"/>
          <w:szCs w:val="16"/>
          <w:lang w:val="lt-LT"/>
        </w:rPr>
        <w:t>rbų priėmimo-perdavimo akt</w:t>
      </w:r>
      <w:r w:rsidR="005A03D7">
        <w:rPr>
          <w:rFonts w:ascii="Arial Narrow" w:hAnsi="Arial Narrow"/>
          <w:sz w:val="16"/>
          <w:szCs w:val="16"/>
          <w:lang w:val="lt-LT"/>
        </w:rPr>
        <w:t xml:space="preserve">o </w:t>
      </w:r>
      <w:r w:rsidR="005A03D7" w:rsidRPr="00274277">
        <w:rPr>
          <w:rFonts w:ascii="Arial Narrow" w:hAnsi="Arial Narrow"/>
          <w:sz w:val="16"/>
          <w:szCs w:val="16"/>
          <w:lang w:val="lt-LT"/>
        </w:rPr>
        <w:t xml:space="preserve"> pvz. Sutarčiai nutrūkus Sutarties 21.6 bei 21.7. punktų pagrindais</w:t>
      </w:r>
      <w:r w:rsidR="005A03D7">
        <w:rPr>
          <w:rFonts w:ascii="Arial Narrow" w:hAnsi="Arial Narrow"/>
          <w:sz w:val="16"/>
          <w:szCs w:val="16"/>
          <w:lang w:val="lt-LT"/>
        </w:rPr>
        <w:t>), minėtą dokumentą grąžinant Rangovui per 10 darbo dienų nuo Rangovo prašymo gavimo</w:t>
      </w:r>
      <w:r>
        <w:rPr>
          <w:rFonts w:ascii="Arial Narrow" w:hAnsi="Arial Narrow"/>
          <w:sz w:val="16"/>
          <w:szCs w:val="16"/>
          <w:lang w:val="lt-LT"/>
        </w:rPr>
        <w:t xml:space="preserve">.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Tuo atveju, jeigu, remiantis Specialiosiomis sąlygomis, Rangovui atliekami keli avansiniai mokėjimai, tokiu atveju turi būti pateikiami atskiri avansinio apmokėjimo garantijos/laidavimo raštų originalai  kartu su tinkamai patvirtintais garantijos/laidavimo sutarties nuorašais dėl kiekvieno avansinio mokėjimo bei tokių raštų bei sutarčių apmokėjimą patvirtinančius dokumentus. Tuo atveju, jeigu Specialiosiose sąlygose numatyta, kad avansinio mokėjimo panaudojimas gali būti užtikrinimas Sutarties įvykdymo garantija/laidavimo raštu ir bankas/draudimo bendrovė išduoda Sutarties įvykdymo garantiją/laidavimo raštą, su avansinio mokėjimo panaudojimo užtikrinimu, tokiu atveju Rangovas pateikti atskiro (-ų) avansinio apmokėjimo garantijos/laidavimo rašto (-ų) neprivalo.</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Jeigu Rangovo civilinės atsakomybės privalomasis draudimas bei Sutarties įvykdymo laidavimo raštas/garantija pasibaigia anksčiau, negu numatyta Specialiosiose sąlygose, įskaitant, bet neapsiribojant, kai Darbų atlikimo terminas yra pratęsiamas ar Darbai užsitęsia faktiškai, tai Rangovas ne vėliau kaip 20 darbo dienų iki Rangovo civilinės atsakomybės privalomasis draudimo ir garantijos/laidavimo rašto galiojimo pabaigos įsipareigoja savo sąskaita pratęsti ar atnaujinti šią Rangovo civilinės atsakomybės privalomojo draudimo sutartį ir garantijos/laidavimo raštą bei pateikti Užsakovui tai patvirtinančius dokumentus. </w:t>
      </w:r>
    </w:p>
    <w:p w:rsidR="008B2BF6" w:rsidRPr="008C188F" w:rsidRDefault="008B2BF6" w:rsidP="008B2BF6">
      <w:pPr>
        <w:numPr>
          <w:ilvl w:val="1"/>
          <w:numId w:val="7"/>
        </w:numPr>
        <w:tabs>
          <w:tab w:val="num" w:pos="0"/>
          <w:tab w:val="left" w:pos="720"/>
          <w:tab w:val="num" w:pos="1152"/>
        </w:tabs>
        <w:ind w:left="0" w:firstLine="0"/>
        <w:rPr>
          <w:rFonts w:ascii="Arial Narrow" w:hAnsi="Arial Narrow"/>
          <w:sz w:val="16"/>
          <w:szCs w:val="16"/>
          <w:lang w:val="lt-LT"/>
        </w:rPr>
      </w:pPr>
      <w:r w:rsidRPr="008C188F">
        <w:rPr>
          <w:rFonts w:ascii="Arial Narrow" w:hAnsi="Arial Narrow"/>
          <w:sz w:val="16"/>
          <w:szCs w:val="16"/>
          <w:lang w:val="lt-LT"/>
        </w:rPr>
        <w:t xml:space="preserve">Šalys įtvirtina, kad prieš pateikiant Užsakovui laidavimo ir/ar garantijos raštų originalius egzempliorius, jų kopijos/tekstai turi būti pateikti Užsakovo Specialiose sąlygose nurodytam kontaktiniam asmeniui. </w:t>
      </w:r>
    </w:p>
    <w:p w:rsidR="008B2BF6" w:rsidRPr="008C188F" w:rsidRDefault="008B2BF6" w:rsidP="008B2BF6">
      <w:pPr>
        <w:tabs>
          <w:tab w:val="left" w:pos="720"/>
          <w:tab w:val="num" w:pos="1152"/>
        </w:tabs>
        <w:ind w:firstLine="0"/>
        <w:rPr>
          <w:rFonts w:ascii="Arial Narrow" w:hAnsi="Arial Narrow"/>
          <w:sz w:val="16"/>
          <w:szCs w:val="16"/>
          <w:lang w:val="lt-LT"/>
        </w:rPr>
      </w:pPr>
    </w:p>
    <w:p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bCs/>
          <w:sz w:val="16"/>
          <w:szCs w:val="16"/>
          <w:lang w:val="lt-LT"/>
        </w:rPr>
        <w:t>ATLIEKŲ TVARKYMAS</w:t>
      </w:r>
    </w:p>
    <w:p w:rsidR="008B2BF6" w:rsidRPr="008C188F" w:rsidRDefault="008B2BF6" w:rsidP="008B2BF6">
      <w:pPr>
        <w:numPr>
          <w:ilvl w:val="1"/>
          <w:numId w:val="7"/>
        </w:numPr>
        <w:ind w:left="0" w:firstLine="0"/>
        <w:rPr>
          <w:rFonts w:ascii="Arial Narrow" w:hAnsi="Arial Narrow"/>
          <w:sz w:val="16"/>
          <w:szCs w:val="16"/>
          <w:lang w:val="lt-LT"/>
        </w:rPr>
      </w:pPr>
      <w:r w:rsidRPr="008C188F">
        <w:rPr>
          <w:rFonts w:ascii="Arial Narrow" w:hAnsi="Arial Narrow"/>
          <w:sz w:val="16"/>
          <w:szCs w:val="16"/>
          <w:lang w:val="lt-LT"/>
        </w:rPr>
        <w:t>Jei šios Sutarties vykdymo metu susidaro atliekos, Rangovas privalo:</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paskirti Rangovo atsakingą darbuotoją, kuris bus atsakingas už Rangovo veikloje susidarančių atliekų tvarkymo organizavimą ir kontrolę laikantis Lietuvos Respublikoje galiojančių teisės aktų reikalavimų;</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pagal šios sutarties Bendrųjų sąlygų 4 priede pateiktą formą sudaryti ir suderinti su Užsakovu Atliekų valdymo planą;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rūšiuoti savo veikloje susidarančias atliekas;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atliekų saugojimas atitiktų aplinkos apsaugos, priešgaisrinės saugos, darbuotojų saugos ir sveikatos reikalavimus;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savo veikloje susidarančias atliekas talpinti į savo, tam tikslui numatytus konteinerius, maišus ar kitas saugojimo talpas (toliau vadinama konteineriai);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konteineriuose laikinai atliekas sandėliuoti tik su Užsakovo atsakingu darbuotoju raštu suderintoje teritorijoje (vietoje) arba atliekų saugojimo vietose, numatytose Techninio projekto pasirengimo statybai ir statybos darbų organizavimo dalyje;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darbų vykdymo metu prižiūrėti išskirtą teritoriją, kad ji būtų tvarkinga;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lastRenderedPageBreak/>
        <w:t>laikinam atliekų saugojimui naudoti konteinerius, nekeliančius pavojaus žmonėms bei aplinkai. Šiuos konteinerius paženklinti pagal Lietuvos Respublikos Aplinkos ministro patvirtintų Atliekų tvarkymo taisyklių (toliau vadinama Taisyklės) reikalavimus, bei papildomai ant konteinerių nurodyti Rangovo pavadinimą, Rangovo atsakingo darbuotojo vardą, pavardę ir telefono numerį;</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užtikrinti, kad atliekos būtų sandėliuojamos tik konteineriuose (išskyrus atvejus, kuomet su Užsakovu iš anksto raštu suderinama kita nei konteineriuose atliekų sandėliavimo tvarka);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organizuoti savalaikį susidariusių atliekų išvežimą;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išvežant pavojingas atliekas, Taisyklių nustatyta tvarka išrašyti pavojingų atliekų lydraštį, siuntėju nurodant Rangovą, o atliekų gamintoju - Užsakovą, skliaustuose nurodant objektą, kuriame susidarė atliekos. Atsakingu už atliekų siuntėją turi pasirašyti Rangovo atsakingas darbuotojas, o už gamintoją - Užsakovo atsakingas darbuotojas;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pavojingas atliekas atliekų tvarkytojui ir gavus pasirašytą pavojingų atliekų lydraščio egzempliorių, kuriame yra žymos, patvirtinančios, kad atliekas priėmė atliekų  tvarkytojas, jo kopiją 5 darbo dienų laikotarpyje perduoti Užsakovo atsakingam asmeniui;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perdavus nepavojingas atliekas atliekų tvarkytojui, krovinio važtaraščio kopiją 5 darbo dienų laikotarpyje perduoti Užsakovo atsakingam asmeniui;</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baigus Darbus, Užsakovo atsakingam darbuotojui priduoti tvarkingą, laikinam atliekų saugojimui išskirtą teritoriją. Iki laikinam atliekų saugojimui išskirtos teritorijos pridavimo Užsakovo atsakingam darbuotojui ir atliekų išvežimo, už atliekų saugojimui išskirtos teritorijos priežiūrą ir Rangovo veikloje susidarančių (susidariusių) atliekų tvarkymą laikantis Lietuvos Respublikoje galiojančių teisės aktų reikalavimų atsakingas Rangovas;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pažeidus aukščiau nurodytus reikalavimus, atsakyti Lietuvos Respublikos teisės aktų numatyta tvarka; prireikus, finansiškai atlyginti Užsakovo, jo darbuotojų ar trečiųjų asmenų patirtą žalą dėl Rangovo veiklos Užsakovo teritorijoje.</w:t>
      </w:r>
    </w:p>
    <w:p w:rsidR="008B2BF6" w:rsidRPr="008C188F" w:rsidRDefault="008B2BF6" w:rsidP="008B2BF6">
      <w:pPr>
        <w:ind w:firstLine="0"/>
        <w:rPr>
          <w:rFonts w:ascii="Arial Narrow" w:hAnsi="Arial Narrow"/>
          <w:sz w:val="16"/>
          <w:szCs w:val="16"/>
          <w:lang w:val="lt-LT"/>
        </w:rPr>
      </w:pPr>
    </w:p>
    <w:p w:rsidR="008B2BF6" w:rsidRPr="008C188F" w:rsidRDefault="008B2BF6" w:rsidP="008B2BF6">
      <w:pPr>
        <w:numPr>
          <w:ilvl w:val="0"/>
          <w:numId w:val="7"/>
        </w:numPr>
        <w:tabs>
          <w:tab w:val="num" w:pos="889"/>
          <w:tab w:val="left" w:pos="9000"/>
        </w:tabs>
        <w:rPr>
          <w:rFonts w:ascii="Arial Narrow" w:eastAsia="Batang" w:hAnsi="Arial Narrow"/>
          <w:sz w:val="16"/>
          <w:szCs w:val="16"/>
          <w:lang w:val="lt-LT"/>
        </w:rPr>
      </w:pPr>
      <w:r w:rsidRPr="008C188F">
        <w:rPr>
          <w:rFonts w:ascii="Arial Narrow" w:hAnsi="Arial Narrow"/>
          <w:b/>
          <w:sz w:val="16"/>
          <w:szCs w:val="16"/>
          <w:lang w:val="lt-LT"/>
        </w:rPr>
        <w:t xml:space="preserve">DARBŲ SAUGA </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Užsakovas, jeigu Šalys nesusitaria kitaip ir/ar kitaip nenumatyta Sutartyje: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Rangovui pateikus prašymą išleidžia potvarkį, leidžiantį Rangovo darbuotojams atlikti Sutartyje numatytus darbus (ne vėliau kaip likus 3 (trims) dienoms iki Darbų pradžios);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instruktuoja Rangovo darbų vadovą (us) ir darbų vykdytoją (us) prieš Darbų pradžią;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priduoda Rangovui pagal aktus remontuojamą ar rekonstruojamą įrenginį ir Darbo vietoje esamus priešgaisrinį inventorių, kėlimo mechanizmus, apšvietimo tinklus ir kitą įrangą prieš darbų pradžią;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pateikia Rangovui reikiamus dokumentus nurodymui išrašyti (kai nurodymus išrašo Rangovas);</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išrašo ir išduoda Rangovui bendrą nurodymą, skirdamas Darbo zoną, teritoriją arba išduoda aktą - leidimą (Saugos ir sveikatos taisyklių statyboje DT 5-00 nustatyta tvarka);</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leidžia dirbti pagal:</w:t>
      </w:r>
    </w:p>
    <w:p w:rsidR="008B2BF6" w:rsidRPr="008C188F" w:rsidRDefault="008B2BF6" w:rsidP="008B2BF6">
      <w:pPr>
        <w:numPr>
          <w:ilvl w:val="3"/>
          <w:numId w:val="7"/>
        </w:numPr>
        <w:tabs>
          <w:tab w:val="left" w:pos="720"/>
          <w:tab w:val="left" w:pos="900"/>
        </w:tabs>
        <w:rPr>
          <w:rFonts w:ascii="Arial Narrow" w:hAnsi="Arial Narrow"/>
          <w:sz w:val="16"/>
          <w:szCs w:val="16"/>
          <w:lang w:val="lt-LT"/>
        </w:rPr>
      </w:pPr>
      <w:r w:rsidRPr="008C188F">
        <w:rPr>
          <w:rFonts w:ascii="Arial Narrow" w:hAnsi="Arial Narrow"/>
          <w:sz w:val="16"/>
          <w:szCs w:val="16"/>
          <w:lang w:val="lt-LT"/>
        </w:rPr>
        <w:t>Rangovo išrašytą nurodymą ar išduotą  pavedimą dirbti Užsakovo elektros  įrenginiuose;</w:t>
      </w:r>
    </w:p>
    <w:p w:rsidR="008B2BF6" w:rsidRPr="008C188F" w:rsidRDefault="008B2BF6" w:rsidP="008B2BF6">
      <w:pPr>
        <w:numPr>
          <w:ilvl w:val="3"/>
          <w:numId w:val="7"/>
        </w:numPr>
        <w:tabs>
          <w:tab w:val="left" w:pos="720"/>
          <w:tab w:val="left" w:pos="900"/>
        </w:tabs>
        <w:rPr>
          <w:rFonts w:ascii="Arial Narrow" w:hAnsi="Arial Narrow"/>
          <w:sz w:val="16"/>
          <w:szCs w:val="16"/>
          <w:lang w:val="lt-LT"/>
        </w:rPr>
      </w:pPr>
      <w:r w:rsidRPr="008C188F">
        <w:rPr>
          <w:rFonts w:ascii="Arial Narrow" w:hAnsi="Arial Narrow"/>
          <w:sz w:val="16"/>
          <w:szCs w:val="16"/>
          <w:lang w:val="lt-LT"/>
        </w:rPr>
        <w:t>Užsakovo išrašytą bendrą nurodymą, nurodymą, pavedimus (šilumos įrenginiuose).</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Rangovui baigus Darbus, priima pagal aktus iš Rangovo Darbo vietoje esamus: priešgaisrinį inventorių, kėlimo mechanizmus, apšvietimo tinklus ir kitą įrangą;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 xml:space="preserve"> pastebėjęs, kad Rangovo darbuotojai nevykdo saugos taisyklių, priešgaisrinių saugos taisyklių reikalavimų bei nustačius kitas aplinkybes, sudarančias grėsmę darbuotojų saugumui (darbuotojas darbe neblaivus, apsvaigęs nuo narkotinių ar toksinių medžiagų ir kt.), Užsakovo turtui iš Rangovo darbuotojų atima leidimą įeiti į Užsakovo teritoriją ir ateityje šių darbuotojų nebeįleidžia į Užsakovo teritoriją;</w:t>
      </w:r>
    </w:p>
    <w:p w:rsidR="008B2BF6" w:rsidRPr="008C188F" w:rsidRDefault="008B2BF6" w:rsidP="008B2BF6">
      <w:pPr>
        <w:numPr>
          <w:ilvl w:val="2"/>
          <w:numId w:val="7"/>
        </w:numPr>
        <w:ind w:left="0" w:firstLine="0"/>
        <w:rPr>
          <w:rFonts w:ascii="Arial Narrow" w:hAnsi="Arial Narrow"/>
          <w:sz w:val="16"/>
          <w:szCs w:val="16"/>
          <w:lang w:val="lt-LT"/>
        </w:rPr>
      </w:pPr>
      <w:r w:rsidRPr="008C188F">
        <w:rPr>
          <w:rFonts w:ascii="Arial Narrow" w:hAnsi="Arial Narrow"/>
          <w:sz w:val="16"/>
          <w:szCs w:val="16"/>
          <w:lang w:val="lt-LT"/>
        </w:rPr>
        <w:t>tikrina Rangovo darbų vadovų išduotus nurodymus darbams elektros įrenginiuose.</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eastAsia="Batang" w:hAnsi="Arial Narrow"/>
          <w:sz w:val="16"/>
          <w:szCs w:val="16"/>
          <w:lang w:val="lt-LT"/>
        </w:rPr>
        <w:t xml:space="preserve">Rangovas: </w:t>
      </w:r>
    </w:p>
    <w:p w:rsidR="008B2BF6" w:rsidRPr="008C188F" w:rsidRDefault="008B2BF6" w:rsidP="008B2BF6">
      <w:pPr>
        <w:tabs>
          <w:tab w:val="num" w:pos="432"/>
        </w:tabs>
        <w:ind w:firstLine="0"/>
        <w:rPr>
          <w:rFonts w:ascii="Arial Narrow" w:eastAsia="Batang" w:hAnsi="Arial Narrow"/>
          <w:sz w:val="16"/>
          <w:szCs w:val="16"/>
          <w:lang w:val="lt-LT"/>
        </w:rPr>
      </w:pPr>
      <w:r w:rsidRPr="008C188F">
        <w:rPr>
          <w:rFonts w:ascii="Arial Narrow" w:eastAsia="Batang" w:hAnsi="Arial Narrow"/>
          <w:sz w:val="16"/>
          <w:szCs w:val="16"/>
          <w:lang w:val="lt-LT"/>
        </w:rPr>
        <w:t>18.2.1. pateikia Užsakovui ne vėliau kaip tris dienas prieš darbų pradžią darbuotojų sąrašą, turinčių teisę būti darbų vadovais, darbų vykdytojais, brigados nariais, nurodant jų pareigas ir kvalifikaciją. Pavojingų darbų ir darbų su potencialiai pavojingais įrenginiais darbuotojų pareigas ir kvalifikaciją.</w:t>
      </w:r>
    </w:p>
    <w:p w:rsidR="008B2BF6" w:rsidRPr="008C188F" w:rsidRDefault="008B2BF6" w:rsidP="008B2BF6">
      <w:pPr>
        <w:tabs>
          <w:tab w:val="left" w:pos="0"/>
        </w:tabs>
        <w:ind w:firstLine="0"/>
        <w:rPr>
          <w:rFonts w:ascii="Arial Narrow" w:hAnsi="Arial Narrow"/>
          <w:sz w:val="16"/>
          <w:szCs w:val="16"/>
          <w:lang w:val="lt-LT"/>
        </w:rPr>
      </w:pPr>
      <w:r w:rsidRPr="008C188F">
        <w:rPr>
          <w:rFonts w:ascii="Arial Narrow" w:eastAsia="Batang" w:hAnsi="Arial Narrow"/>
          <w:sz w:val="16"/>
          <w:szCs w:val="16"/>
          <w:lang w:val="lt-LT"/>
        </w:rPr>
        <w:t>18.2.2. užtikrina, kad jis pats, jo darbuotojai, pasitelkti Darbų atlikimui asmenys (įskaitant subrangovus ir jų darbuotojus) turės saugias ir sveikas darbo sąlygas (tame tarpe aprūpinti pirmosios pagalbos rinkiniais), bus tinkamai instruktuoti, blaivūs (t.y. etilo alkoholio koncentracija jų kraujyje neviršys 0,0 promilės), neapsvaigęs nuo narkotinių ar kitokių psichotropinių medžiagų, laikysis priešgaisrinių bei darbuotojų saugos ir sveikatos taisyklių, vykdys saugaus Darbų atlikimo Užsakovo objektuose reikalavimus, numatytus šioje Sutartyje. Užsakovas turi teisę užsakovo teritorijos ribose alkotesteriu patikrinti Rangovo darbuotojų blaivumą.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 xml:space="preserve">18.2.3. išduoda nurodymą, pavedimą dirbti Užsakovo elektros įrenginiuose. </w:t>
      </w:r>
    </w:p>
    <w:p w:rsidR="008B2BF6" w:rsidRPr="008C188F" w:rsidRDefault="008B2BF6" w:rsidP="008B2BF6">
      <w:pPr>
        <w:tabs>
          <w:tab w:val="left" w:pos="0"/>
        </w:tabs>
        <w:ind w:firstLine="0"/>
        <w:rPr>
          <w:rFonts w:ascii="Arial Narrow" w:hAnsi="Arial Narrow"/>
          <w:sz w:val="16"/>
          <w:szCs w:val="16"/>
          <w:lang w:val="lt-LT"/>
        </w:rPr>
      </w:pPr>
      <w:r w:rsidRPr="008C188F">
        <w:rPr>
          <w:rFonts w:ascii="Arial Narrow" w:hAnsi="Arial Narrow"/>
          <w:sz w:val="16"/>
          <w:szCs w:val="16"/>
          <w:lang w:val="lt-LT"/>
        </w:rPr>
        <w:t>18.2.4 prieš pradedant darbus sudaro ir suderina su Užsakovu įrengimų, Darbo vietų, saugių perėjimų, krovininių srautų, Rangovui išskirtos teritorijos, patalpos, remontinės įrangos, išdėstymo schemas;</w:t>
      </w:r>
    </w:p>
    <w:p w:rsidR="008B2BF6" w:rsidRPr="008C188F" w:rsidRDefault="008B2BF6" w:rsidP="008B2BF6">
      <w:pPr>
        <w:tabs>
          <w:tab w:val="left" w:pos="0"/>
        </w:tabs>
        <w:ind w:firstLine="0"/>
        <w:rPr>
          <w:rFonts w:ascii="Arial Narrow" w:eastAsia="Batang" w:hAnsi="Arial Narrow"/>
          <w:sz w:val="16"/>
          <w:szCs w:val="16"/>
          <w:lang w:val="lt-LT"/>
        </w:rPr>
      </w:pPr>
      <w:r w:rsidRPr="008C188F">
        <w:rPr>
          <w:rFonts w:ascii="Arial Narrow" w:eastAsia="Batang" w:hAnsi="Arial Narrow"/>
          <w:sz w:val="16"/>
          <w:szCs w:val="16"/>
          <w:lang w:val="lt-LT"/>
        </w:rPr>
        <w:lastRenderedPageBreak/>
        <w:t>18.2.5. užtikrina, kad visi įrankiai, mechanizmai, pastoliai, kopėčios, pakėlimo įrengimai, elektriniai ir mechaniniai prietaisai ir kita įranga bei įrengimai būtų laikomi saugioje, su Užsakovu suderintoje vietoje ir naudojami laikantis norminių teisės aktų reikalavimų.</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18.2.6. priima iš Užsakovo pagal aktus remontuojamą ar rekonstruojamą įrenginį ir Darbo vietoje esamus priešgaisrinį inventorių, kėlimo mechanizmus, apšvietimo tinklus ir kitą įrangą prieš Darbų pradžią;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18.2.7. atliekant Darbus šilumos įrenginiuose gauna iš Užsakovo aktą-leidimą (vykdant tik statybos darbus) bendrą nurodymą, nurodymą, pavedimą Darbų atlikimui, išduoda tarpinius nurodymus;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18.2.8. prieš darbų pradžią, Užsakovui pareikalavus arba darbus vykdant sudėtingomis sąlygomis arba jei tai numatyta Sutartyje, ruošia Darbų vykdymo projektus, technologines korteles, technines sąlygas, bendrą darbų grafiką, bendras darbų saugos priemones;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18.2.9. instruktuoja savo darbuotojus;</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18.2.10. priduoda Užsakovui pagal aktus suremontuotus įrenginius ir Darbo vietoje esamus priešgaisrinį inventorių, kėlimo mechanizmus, apšvietimo tinklus ir kitą įrangą baigus Darbą;</w:t>
      </w:r>
    </w:p>
    <w:p w:rsidR="008B2BF6" w:rsidRPr="008C188F" w:rsidRDefault="008B2BF6" w:rsidP="008B2BF6">
      <w:pPr>
        <w:ind w:firstLine="0"/>
        <w:rPr>
          <w:rFonts w:ascii="Arial Narrow" w:hAnsi="Arial Narrow"/>
          <w:sz w:val="16"/>
          <w:szCs w:val="16"/>
          <w:lang w:val="lt-LT"/>
        </w:rPr>
      </w:pPr>
      <w:r w:rsidRPr="008C188F">
        <w:rPr>
          <w:rFonts w:ascii="Arial Narrow" w:hAnsi="Arial Narrow"/>
          <w:sz w:val="16"/>
          <w:szCs w:val="16"/>
          <w:lang w:val="lt-LT"/>
        </w:rPr>
        <w:t>18.2.11. atsakingas už visus dėl Rangovo kaltės įvykusius Rangovo darbuotojų Užsakovo teritorijoje nelaimingus atsitikimus, sužeidimus, sužalojimus, avarijas ir kitus panašius atsitikimus. Tokie įvykę nelaimingi atsitikimai tiriami pagal Lietuvos Respublikoje galiojančius norminius teisės aktus dalyvaujant Užsakovo įgaliotam asmeniui;</w:t>
      </w:r>
    </w:p>
    <w:p w:rsidR="008B2BF6" w:rsidRPr="008C188F" w:rsidRDefault="008B2BF6" w:rsidP="008B2BF6">
      <w:pPr>
        <w:ind w:firstLine="0"/>
        <w:rPr>
          <w:rFonts w:ascii="Arial Narrow" w:eastAsia="Batang" w:hAnsi="Arial Narrow"/>
          <w:sz w:val="16"/>
          <w:szCs w:val="16"/>
          <w:lang w:val="lt-LT"/>
        </w:rPr>
      </w:pPr>
      <w:r w:rsidRPr="008C188F">
        <w:rPr>
          <w:rFonts w:ascii="Arial Narrow" w:eastAsia="Batang" w:hAnsi="Arial Narrow"/>
          <w:sz w:val="16"/>
          <w:szCs w:val="16"/>
          <w:lang w:val="lt-LT"/>
        </w:rPr>
        <w:t>18.2.12. užtikrina, kad nepaliks neužbaigto arba dalinai užbaigto</w:t>
      </w:r>
      <w:r w:rsidRPr="008C188F">
        <w:rPr>
          <w:rFonts w:ascii="Arial Narrow" w:hAnsi="Arial Narrow"/>
          <w:sz w:val="16"/>
          <w:szCs w:val="16"/>
          <w:lang w:val="lt-LT"/>
        </w:rPr>
        <w:t xml:space="preserve"> </w:t>
      </w:r>
      <w:r w:rsidRPr="008C188F">
        <w:rPr>
          <w:rFonts w:ascii="Arial Narrow" w:eastAsia="Batang" w:hAnsi="Arial Narrow"/>
          <w:sz w:val="16"/>
          <w:szCs w:val="16"/>
          <w:lang w:val="lt-LT"/>
        </w:rPr>
        <w:t>Darbo nesaugiose sąlygose arba tokiose aplinkybėse, kurios galėtų pakenkti Darbui, sugadinti įrengimus. Rangovas privalo tęsti Darbus tol, kol bus pasiektas saugus jų vykdymo etapas.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(ai) ir darbų vykdytojas (ai) prieš Darbų pradžią privalo išklausyti Užsakovo instruktažo.</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Rangovo darbų vadovas priėmęs iš leidžiančiojo Darbo vietą, atsako už saugos bei sveikatos darbe priemonių tikslingumą ir pakankamumą.</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nedelsiant turi pranešti Užsakovo atstovui  apie nelaimingą atsitikimą darbe,  pavojingas aplinkybes (incidentą), iškilusias darbo eigoje, arba apie žalą, daromą Užsakovo turtui arba tretiesiems asmenims.</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Rangovas privalo vykdyti Užsakovo parengtų lokalinių teisės aktų (tame tarpe „Darbų elektros įrenginiuose organizavimo ir vykdymo tvarka“, „Darbų atliekamų aukštyje tvarka“  ir pan.) reikalavimus.</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 xml:space="preserve">Rangovo darbuotojai dirbdami Užsakovo teritorijoje privalo dėvėti švarius bei tvarkingus darbo drabužius bei avalynę. Ant darbo drabužių turi būti įmonės pavadinimas. Darbuotojai privalo nepradėti dirbti be asmeninių apsauginių priemonių, kai to reikalauja darbuotojų saugos ir sveikatos norminiai teisės aktai, naudoti jas darbo metu. </w:t>
      </w:r>
    </w:p>
    <w:p w:rsidR="008B2BF6" w:rsidRPr="008C188F" w:rsidRDefault="008B2BF6" w:rsidP="008B2BF6">
      <w:pPr>
        <w:numPr>
          <w:ilvl w:val="1"/>
          <w:numId w:val="7"/>
        </w:numPr>
        <w:tabs>
          <w:tab w:val="num" w:pos="0"/>
        </w:tabs>
        <w:ind w:left="0" w:firstLine="0"/>
        <w:rPr>
          <w:rFonts w:ascii="Arial Narrow" w:eastAsia="Batang" w:hAnsi="Arial Narrow"/>
          <w:sz w:val="16"/>
          <w:szCs w:val="16"/>
          <w:lang w:val="lt-LT"/>
        </w:rPr>
      </w:pPr>
      <w:r w:rsidRPr="008C188F">
        <w:rPr>
          <w:rFonts w:ascii="Arial Narrow" w:hAnsi="Arial Narrow"/>
          <w:sz w:val="16"/>
          <w:szCs w:val="16"/>
          <w:lang w:val="lt-LT"/>
        </w:rPr>
        <w:t>Jei Specialiosiose sąlygose nenumatyta kitaip, statinio projektavimo saugos ir sveikatos darbe koordinatorių ir statinio statybos saugos ir sveikatos darbe koordinatorių skiria Rangovas.</w:t>
      </w:r>
    </w:p>
    <w:p w:rsidR="008B2BF6" w:rsidRPr="008C188F" w:rsidRDefault="008B2BF6" w:rsidP="008B2BF6">
      <w:pPr>
        <w:rPr>
          <w:rFonts w:ascii="Arial Narrow" w:hAnsi="Arial Narrow"/>
          <w:sz w:val="16"/>
          <w:szCs w:val="16"/>
          <w:lang w:val="lt-LT"/>
        </w:rPr>
      </w:pPr>
    </w:p>
    <w:p w:rsidR="008B2BF6" w:rsidRPr="008C188F" w:rsidRDefault="008B2BF6" w:rsidP="008B2BF6">
      <w:pPr>
        <w:numPr>
          <w:ilvl w:val="0"/>
          <w:numId w:val="7"/>
        </w:numPr>
        <w:rPr>
          <w:rFonts w:ascii="Arial Narrow" w:hAnsi="Arial Narrow"/>
          <w:sz w:val="16"/>
          <w:szCs w:val="16"/>
          <w:lang w:val="lt-LT"/>
        </w:rPr>
      </w:pPr>
      <w:r w:rsidRPr="008C188F">
        <w:rPr>
          <w:rFonts w:ascii="Arial Narrow" w:hAnsi="Arial Narrow"/>
          <w:b/>
          <w:sz w:val="16"/>
          <w:szCs w:val="16"/>
          <w:lang w:val="lt-LT"/>
        </w:rPr>
        <w:t>KITI ŠALIŲ ĮSIPAREIGOJIMAI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laiku gauti visus reikiamus leidimus, sutikimus, pažymas, pažymėjimus, rezoliucijas, įsakymus atlikti Darbus, išskyrus tuos, kuriuos pagal Sutartį aiškiai įsipareigoja pateikti Užsakovas; apie Darbus informuoti reikiamas tarnybas, žinybas kitas institucijas, jeigu tą būtina padaryti pagal teisės aktus arba kitus imperatyvius dokumentus; nepradėti vykdyti jokių Darbų, kol nėra gautas Darbų vykdymui reikalingas leidimas, sutikimas, pažyma, pažymėjimas, rezoliucija, įsakymas ar kitas būtinas dokumentas. Tuo atveju, jeigu nėra gautas atitinkamas Darbų vykdymui reikalingas leidimas, sutikimas, pažyma, pažymėjimas, rezoliucija, įsakymas ar kitas būtinas dokumentas, kurį, remiantis Sutartimi, privalo pateikti/gauti Užsakovas, Rangovas privalo apie tai informuoti Užsakovą raštu.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Darbus vykdyti savo rizika ir prisiimti atsitiktinio Darbų/kurios nors jų dalies, o taip pat Prekių praradimo arba sugedimo riziką visu Sutarties/jos nuostatų galiojimo/vykdymo laikotarpiu iki Galutinio darbų priėmimo – perdavimo akto pasirašymo.</w:t>
      </w:r>
    </w:p>
    <w:p w:rsidR="008B2BF6" w:rsidRPr="002B2ED5" w:rsidRDefault="008B2BF6" w:rsidP="008B2BF6">
      <w:pPr>
        <w:numPr>
          <w:ilvl w:val="1"/>
          <w:numId w:val="7"/>
        </w:numPr>
        <w:tabs>
          <w:tab w:val="num" w:pos="0"/>
        </w:tabs>
        <w:ind w:left="0" w:firstLine="0"/>
        <w:rPr>
          <w:rFonts w:ascii="Arial Narrow" w:hAnsi="Arial Narrow"/>
          <w:b/>
          <w:sz w:val="16"/>
          <w:szCs w:val="16"/>
          <w:lang w:val="lt-LT"/>
        </w:rPr>
      </w:pPr>
      <w:r w:rsidRPr="0090073C">
        <w:rPr>
          <w:rFonts w:ascii="Arial Narrow" w:hAnsi="Arial Narrow"/>
          <w:sz w:val="16"/>
          <w:szCs w:val="16"/>
          <w:lang w:val="lt-LT"/>
        </w:rPr>
        <w:t xml:space="preserve">Vykdant Sutartį Rangovas privalo laikytis Užsakovo </w:t>
      </w:r>
      <w:r w:rsidR="00F63ACD">
        <w:rPr>
          <w:rFonts w:ascii="Arial Narrow" w:hAnsi="Arial Narrow"/>
          <w:sz w:val="16"/>
          <w:szCs w:val="16"/>
          <w:lang w:val="lt-LT"/>
        </w:rPr>
        <w:t>Integruotos vadybos sistemos politikos</w:t>
      </w:r>
      <w:r w:rsidRPr="0090073C">
        <w:rPr>
          <w:rFonts w:ascii="Arial Narrow" w:hAnsi="Arial Narrow"/>
          <w:sz w:val="16"/>
          <w:szCs w:val="16"/>
          <w:lang w:val="lt-LT"/>
        </w:rPr>
        <w:t xml:space="preserve">, nurodytos Bendrųjų sąlygų priede Nr. 5 bei viešai publikuojamos Užsakovo internetiniame tinklapyje adresu: </w:t>
      </w:r>
      <w:hyperlink r:id="rId10" w:history="1">
        <w:r w:rsidR="00CF5CD9" w:rsidRPr="00CF5CD9">
          <w:rPr>
            <w:rStyle w:val="Hipersaitas"/>
            <w:rFonts w:ascii="Arial Narrow" w:hAnsi="Arial Narrow"/>
            <w:sz w:val="16"/>
            <w:szCs w:val="16"/>
          </w:rPr>
          <w:t>http://www.litesko.lt</w:t>
        </w:r>
      </w:hyperlink>
    </w:p>
    <w:p w:rsidR="008B2BF6" w:rsidRPr="008B2BF6" w:rsidRDefault="008B2BF6" w:rsidP="008B2BF6">
      <w:pPr>
        <w:numPr>
          <w:ilvl w:val="1"/>
          <w:numId w:val="7"/>
        </w:numPr>
        <w:tabs>
          <w:tab w:val="num" w:pos="0"/>
        </w:tabs>
        <w:ind w:left="0" w:firstLine="0"/>
        <w:rPr>
          <w:rFonts w:ascii="Arial Narrow" w:hAnsi="Arial Narrow"/>
          <w:b/>
          <w:sz w:val="16"/>
          <w:szCs w:val="16"/>
          <w:lang w:val="lt-LT"/>
        </w:rPr>
      </w:pPr>
      <w:r w:rsidRPr="008B2BF6">
        <w:rPr>
          <w:rFonts w:ascii="Arial Narrow" w:hAnsi="Arial Narrow"/>
          <w:sz w:val="16"/>
          <w:szCs w:val="16"/>
          <w:lang w:val="lt-LT"/>
        </w:rPr>
        <w:t xml:space="preserve">Vykdant Sutartį Rangovas privalo laikytis Užsakovo Socialinio atsakingumo principų, publikuojamų viešai Užsakovo internetiniame tinklalapyje adresu: </w:t>
      </w:r>
      <w:hyperlink r:id="rId11" w:history="1">
        <w:r w:rsidRPr="008B2BF6">
          <w:rPr>
            <w:rStyle w:val="Hipersaitas"/>
            <w:rFonts w:ascii="Arial Narrow" w:hAnsi="Arial Narrow"/>
            <w:sz w:val="16"/>
            <w:szCs w:val="16"/>
          </w:rPr>
          <w:t>http://www.litesko.lt/</w:t>
        </w:r>
      </w:hyperlink>
      <w:r w:rsidRPr="008B2BF6">
        <w:rPr>
          <w:rFonts w:ascii="Arial Narrow" w:hAnsi="Arial Narrow"/>
          <w:sz w:val="16"/>
          <w:szCs w:val="16"/>
          <w:lang w:val="lt-LT"/>
        </w:rPr>
        <w:t xml:space="preserve"> bei Sutarties Specialiųjų sąlygų prieduose „</w:t>
      </w:r>
      <w:r w:rsidRPr="008B2BF6">
        <w:rPr>
          <w:rFonts w:ascii="Arial Narrow" w:hAnsi="Arial Narrow"/>
          <w:i/>
          <w:sz w:val="16"/>
          <w:szCs w:val="16"/>
          <w:lang w:val="lt-LT"/>
        </w:rPr>
        <w:t>Socialinio atsakingumo įsipareigojimai</w:t>
      </w:r>
      <w:r w:rsidRPr="008B2BF6">
        <w:rPr>
          <w:rFonts w:ascii="Arial Narrow" w:hAnsi="Arial Narrow"/>
          <w:sz w:val="16"/>
          <w:szCs w:val="16"/>
          <w:lang w:val="lt-LT"/>
        </w:rPr>
        <w:t>“ arba  „</w:t>
      </w:r>
      <w:r w:rsidRPr="008B2BF6">
        <w:rPr>
          <w:rFonts w:ascii="Arial Narrow" w:hAnsi="Arial Narrow"/>
          <w:i/>
          <w:sz w:val="16"/>
          <w:szCs w:val="16"/>
          <w:lang w:val="lt-LT"/>
        </w:rPr>
        <w:t>Socialinio atsakingumo principai tiekėjams</w:t>
      </w:r>
      <w:r w:rsidRPr="008B2BF6">
        <w:rPr>
          <w:rFonts w:ascii="Arial Narrow" w:hAnsi="Arial Narrow"/>
          <w:sz w:val="16"/>
          <w:szCs w:val="16"/>
          <w:lang w:val="lt-LT"/>
        </w:rPr>
        <w:t xml:space="preserve">“  nurodytų reikalavimų, jei tokie priedai yra pridedami prie Sutarties. </w:t>
      </w:r>
    </w:p>
    <w:p w:rsidR="008B2BF6" w:rsidRPr="00D96AE7" w:rsidRDefault="008B2BF6" w:rsidP="008B2BF6">
      <w:pPr>
        <w:ind w:firstLine="0"/>
        <w:rPr>
          <w:rFonts w:ascii="Arial Narrow" w:hAnsi="Arial Narrow"/>
          <w:sz w:val="16"/>
          <w:szCs w:val="16"/>
          <w:lang w:val="lt-LT"/>
        </w:rPr>
      </w:pPr>
    </w:p>
    <w:p w:rsidR="008B2BF6" w:rsidRPr="008C188F" w:rsidRDefault="008B2BF6" w:rsidP="008B2BF6">
      <w:pPr>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ATSAKOMYBĖ</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Jeigu Užsakovas nesumoka Rangovui priklausančių sumų šioje Sutartyje nustatytais terminais ir per 30 dienų nuo Rangovo rašytinio pareikalavimo gavimo dienos nepašalina pažeidimų, Užsakovas, Rangovui pareikalavus, moka Rangovui 0,02% dydžio delspinigius nuo laiku neapmokėtos sumos už kiekvieną po šiame punkte nurodyto 30 dienų termino uždelstą dieną.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Rangovui uždelsus pradėti ir/ar užbaigti Darbus ar jų dalį Sutartyje ir/ar Grafike nurodytais terminais, Rangovas, Užsakovui pareikalavus, privalo sumokėti Užsakovui baudą, lygią 0,02 % nuo visos Sutarties </w:t>
      </w:r>
      <w:r w:rsidR="00EB0E0C">
        <w:rPr>
          <w:rFonts w:ascii="Arial Narrow" w:hAnsi="Arial Narrow"/>
          <w:sz w:val="16"/>
          <w:szCs w:val="16"/>
          <w:lang w:val="lt-LT"/>
        </w:rPr>
        <w:t>K</w:t>
      </w:r>
      <w:r w:rsidRPr="008C188F">
        <w:rPr>
          <w:rFonts w:ascii="Arial Narrow" w:hAnsi="Arial Narrow"/>
          <w:sz w:val="16"/>
          <w:szCs w:val="16"/>
          <w:lang w:val="lt-LT"/>
        </w:rPr>
        <w:t xml:space="preserve">ainos už kiekvieną pavėluotą </w:t>
      </w:r>
      <w:r w:rsidRPr="008C188F">
        <w:rPr>
          <w:rFonts w:ascii="Arial Narrow" w:hAnsi="Arial Narrow"/>
          <w:sz w:val="16"/>
          <w:szCs w:val="16"/>
          <w:lang w:val="lt-LT"/>
        </w:rPr>
        <w:lastRenderedPageBreak/>
        <w:t xml:space="preserve">kalendorinę dieną, pradedant nuo sekančios dienos, kai Rangovui pagal Sutartį kyla prievolė pradėti ir/ar užbaigti Darbus ar jų dalį. Rangovui uždelsus pradėti ir/ar užbaigti Darbus ar jų dalį Sutartyje ir/ar Grafike nurodytais terminais ilgiau nei 7 (septynias) kalendorines dienas, Rangovas, Užsakovui pareikalavus, privalo sumokėti Užsakovui baudą, lygią 0,2 % nuo visos Sutarties </w:t>
      </w:r>
      <w:r w:rsidR="00EB0E0C">
        <w:rPr>
          <w:rFonts w:ascii="Arial Narrow" w:hAnsi="Arial Narrow"/>
          <w:sz w:val="16"/>
          <w:szCs w:val="16"/>
          <w:lang w:val="lt-LT"/>
        </w:rPr>
        <w:t>K</w:t>
      </w:r>
      <w:r w:rsidRPr="008C188F">
        <w:rPr>
          <w:rFonts w:ascii="Arial Narrow" w:hAnsi="Arial Narrow"/>
          <w:sz w:val="16"/>
          <w:szCs w:val="16"/>
          <w:lang w:val="lt-LT"/>
        </w:rPr>
        <w:t xml:space="preserve">ainos už kiekvieną papildomai pavėluotą kalendorinę dieną.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Rangovui uždelsus pateikti, nepateikus (nepratęsus/neatnaujinus) arba pateikus netinkamą civilinės atsakomybės draudimo sutartį (polisą) ar savo prievolių įvykdymo užtikrinimo priemonę, numatytą šioje Sutartyje, Rangovas, Užsakovui pareikalavus, privalo sumokėti Užsakovui baudą, lygią 0,02 % nuo visos Sutarties </w:t>
      </w:r>
      <w:r w:rsidR="00EB0E0C">
        <w:rPr>
          <w:rFonts w:ascii="Arial Narrow" w:hAnsi="Arial Narrow"/>
          <w:sz w:val="16"/>
          <w:szCs w:val="16"/>
          <w:lang w:val="lt-LT"/>
        </w:rPr>
        <w:t>K</w:t>
      </w:r>
      <w:r w:rsidRPr="008C188F">
        <w:rPr>
          <w:rFonts w:ascii="Arial Narrow" w:hAnsi="Arial Narrow"/>
          <w:sz w:val="16"/>
          <w:szCs w:val="16"/>
          <w:lang w:val="lt-LT"/>
        </w:rPr>
        <w:t>ainos už kiekvieną pavėluotą ar nepateikimo Sutartyje nustatytais terminais kalendorinę dieną nuo pareikalavimo pašalinti pažeidimus dienos.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Už neatliktus, netinkamai atliktus Darbų trūkumų (defektų) šalinimo darbus, </w:t>
      </w:r>
      <w:r>
        <w:rPr>
          <w:rFonts w:ascii="Arial Narrow" w:hAnsi="Arial Narrow"/>
          <w:sz w:val="16"/>
          <w:szCs w:val="16"/>
          <w:lang w:val="lt-LT"/>
        </w:rPr>
        <w:t xml:space="preserve">įskaitant ir garantiniu laikotarpiu, </w:t>
      </w:r>
      <w:r w:rsidRPr="008C188F">
        <w:rPr>
          <w:rFonts w:ascii="Arial Narrow" w:hAnsi="Arial Narrow"/>
          <w:sz w:val="16"/>
          <w:szCs w:val="16"/>
          <w:lang w:val="lt-LT"/>
        </w:rPr>
        <w:t>Rangovas Užsakovui pareikalavus, privalo sumokėti Užsakovui Specialiose sąlygose numatyto dydžio baudą už kiekvieną dieną už kiekvieną atvejį.</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pažeidęs pareigą dalyvauti susirinkimuose, jei tokio dalyvavimo nepateisina objektyviomis nuo jo nepriklausančiomis priežastimis, ir/ar vykdyti susirinkimų protokoluose užfiksuotus sprendimus, už kiekvieną šios pareigos pažeidimo faktą Užsakovui pareikalavus privalo sumokėti Užsakovui </w:t>
      </w:r>
      <w:r w:rsidR="00421DFB">
        <w:rPr>
          <w:rFonts w:ascii="Arial Narrow" w:hAnsi="Arial Narrow"/>
          <w:sz w:val="16"/>
          <w:szCs w:val="16"/>
          <w:lang w:val="lt-LT"/>
        </w:rPr>
        <w:t>290</w:t>
      </w:r>
      <w:r w:rsidRPr="008C188F">
        <w:rPr>
          <w:rFonts w:ascii="Arial Narrow" w:hAnsi="Arial Narrow"/>
          <w:sz w:val="16"/>
          <w:szCs w:val="16"/>
          <w:lang w:val="lt-LT"/>
        </w:rPr>
        <w:t>(</w:t>
      </w:r>
      <w:r w:rsidR="00421DFB">
        <w:rPr>
          <w:rFonts w:ascii="Arial Narrow" w:hAnsi="Arial Narrow"/>
          <w:sz w:val="16"/>
          <w:szCs w:val="16"/>
          <w:lang w:val="lt-LT"/>
        </w:rPr>
        <w:t>dviejų šimtų devyniasdešimties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per 2 (dvi) darbo dienas nuo Darbų užbaigimo nepašalinęs statybinių šiukšlių arba neįvykdęs Bendrųjų sąlygų 17 skyriuje numatytų atliekų tvarkymo reikalavimų, už kiekvieną uždelstą dieną iki pažeidimas bus pašalintas, Užsakovui pareikalavus, privalo sumokėti Užsakovui </w:t>
      </w:r>
      <w:r w:rsidR="005109F8">
        <w:rPr>
          <w:rFonts w:ascii="Arial Narrow" w:hAnsi="Arial Narrow"/>
          <w:sz w:val="16"/>
          <w:szCs w:val="16"/>
          <w:lang w:val="lt-LT"/>
        </w:rPr>
        <w:t>15</w:t>
      </w:r>
      <w:r w:rsidR="005109F8" w:rsidRPr="008C188F">
        <w:rPr>
          <w:rFonts w:ascii="Arial Narrow" w:hAnsi="Arial Narrow"/>
          <w:sz w:val="16"/>
          <w:szCs w:val="16"/>
          <w:lang w:val="lt-LT"/>
        </w:rPr>
        <w:t xml:space="preserve"> </w:t>
      </w:r>
      <w:r w:rsidRPr="008C188F">
        <w:rPr>
          <w:rFonts w:ascii="Arial Narrow" w:hAnsi="Arial Narrow"/>
          <w:sz w:val="16"/>
          <w:szCs w:val="16"/>
          <w:lang w:val="lt-LT"/>
        </w:rPr>
        <w:t>(</w:t>
      </w:r>
      <w:r w:rsidR="005109F8">
        <w:rPr>
          <w:rFonts w:ascii="Arial Narrow" w:hAnsi="Arial Narrow"/>
          <w:sz w:val="16"/>
          <w:szCs w:val="16"/>
          <w:lang w:val="lt-LT"/>
        </w:rPr>
        <w:t>penkiolikos</w:t>
      </w:r>
      <w:r w:rsidRPr="008C188F">
        <w:rPr>
          <w:rFonts w:ascii="Arial Narrow" w:hAnsi="Arial Narrow"/>
          <w:sz w:val="16"/>
          <w:szCs w:val="16"/>
          <w:lang w:val="lt-LT"/>
        </w:rPr>
        <w:t xml:space="preserve">)  </w:t>
      </w:r>
      <w:r w:rsidR="005109F8">
        <w:rPr>
          <w:rFonts w:ascii="Arial Narrow" w:hAnsi="Arial Narrow"/>
          <w:sz w:val="16"/>
          <w:szCs w:val="16"/>
          <w:lang w:val="lt-LT"/>
        </w:rPr>
        <w:t xml:space="preserve">eurų </w:t>
      </w:r>
      <w:r w:rsidRPr="008C188F">
        <w:rPr>
          <w:rFonts w:ascii="Arial Narrow" w:hAnsi="Arial Narrow"/>
          <w:sz w:val="16"/>
          <w:szCs w:val="16"/>
          <w:lang w:val="lt-LT"/>
        </w:rPr>
        <w:t>baudą.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Tais atvejais, kai Užsakovo įgalioti asmenys nustato, jog Rangovo darbuotojai ir/ar tretieji asmenys, už kuriuos Rangovas atsakingas, Darbų atlikimo metu girtauja ir/ar yra apsvaigę nuo alkoholio, narkotinių, toksinių ir/ar psichotropinių medžiagų, Rangovas moka Užsakovui </w:t>
      </w:r>
      <w:r w:rsidR="00421DFB">
        <w:rPr>
          <w:rFonts w:ascii="Arial Narrow" w:hAnsi="Arial Narrow"/>
          <w:sz w:val="16"/>
          <w:szCs w:val="16"/>
          <w:lang w:val="lt-LT"/>
        </w:rPr>
        <w:t xml:space="preserve">870 </w:t>
      </w:r>
      <w:r w:rsidRPr="008C188F">
        <w:rPr>
          <w:rFonts w:ascii="Arial Narrow" w:hAnsi="Arial Narrow"/>
          <w:sz w:val="16"/>
          <w:szCs w:val="16"/>
          <w:lang w:val="lt-LT"/>
        </w:rPr>
        <w:t>(</w:t>
      </w:r>
      <w:r w:rsidR="00421DFB">
        <w:rPr>
          <w:rFonts w:ascii="Arial Narrow" w:hAnsi="Arial Narrow"/>
          <w:sz w:val="16"/>
          <w:szCs w:val="16"/>
          <w:lang w:val="lt-LT"/>
        </w:rPr>
        <w:t>aštuonių šimtų septyniasdešimties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už kiekvieną apsvaigusį nuo minėtų medžiagų asmenį kiekvienu tokio fakto nustatymo atveju. Apsvaigimo/girtumo faktas užfiksuojamas surašant aktą. Į apsvaigimo/girtumo fakto užfiksavimą turi būti kviečiamas ir Rangovo atstovas, kuris į Užsakovo nurodytą vietą Rangovo darbuotojų ir/ar trečiųjų asmenų, už kuriuos atsakingas Rangovas, apsvaigimo/girtumo faktui užfiksuoti privalo atvykti per maksimaliai trumpą, ne ilgesnį kaip 2 (dviejų) valandų nuo Užsakovo kvietimo telefonu/elektroniniu paštu terminą. Tuo atveju, jeigu Rangovas per šiame punkte nurodytą laikotarpį neatvyksta, Užsakovas apsvaigimo/girtumo faktą turi teisę užfiksuoti pasirašydamas aktą vienašališkai, šiame akte pažymėdamas, kad Rangovo atstovas per Sutartyje numatytą terminą fakto užfiksuoti neatvyko. Tokiu atveju šio fakto užfiksavimo dokumentai turi būti perduoti Rangovui per 5 (penkias) darbo dienas.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Tuo atveju, jeigu Rangovo ar trečiųjų asmenų, už kuriuos atsakingas Rangovas, darbuotojai pažeidžia saugos darbe taisykles, Rangovas už kiekvieną tokį atvejį privalo sumokėti Užsakovui </w:t>
      </w:r>
      <w:r w:rsidR="005109F8">
        <w:rPr>
          <w:rFonts w:ascii="Arial Narrow" w:hAnsi="Arial Narrow"/>
          <w:sz w:val="16"/>
          <w:szCs w:val="16"/>
          <w:lang w:val="lt-LT"/>
        </w:rPr>
        <w:t>60</w:t>
      </w:r>
      <w:r w:rsidR="005109F8" w:rsidRPr="008C188F">
        <w:rPr>
          <w:rFonts w:ascii="Arial Narrow" w:hAnsi="Arial Narrow"/>
          <w:sz w:val="16"/>
          <w:szCs w:val="16"/>
          <w:lang w:val="lt-LT"/>
        </w:rPr>
        <w:t xml:space="preserve"> </w:t>
      </w:r>
      <w:r w:rsidRPr="008C188F">
        <w:rPr>
          <w:rFonts w:ascii="Arial Narrow" w:hAnsi="Arial Narrow"/>
          <w:sz w:val="16"/>
          <w:szCs w:val="16"/>
          <w:lang w:val="lt-LT"/>
        </w:rPr>
        <w:t>(</w:t>
      </w:r>
      <w:r w:rsidR="005109F8">
        <w:rPr>
          <w:rFonts w:ascii="Arial Narrow" w:hAnsi="Arial Narrow"/>
          <w:sz w:val="16"/>
          <w:szCs w:val="16"/>
          <w:lang w:val="lt-LT"/>
        </w:rPr>
        <w:t>šešiasdešimties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Užsakovas sulaikęs teritorijoje darbų saugos reikalavimų nesilaikantį Rangovo ar trečiojo asmens, už kurį atsakingas Rangovas, darbuotoją, nedelsiant žodžiu ir/ar elektroniniu paštu informuoja Rangovą ir kviečia jį tokio fakto įforminimui aktu. Rangovas į Užsakovo nurodytą vietą dėl saugos darbe taisyklių pažeidimo fakto įforminimo kviečiamas ir aktas surašomas Bendrųjų sąlygų 20.7 punkte numatyta tvarka. Jeigu saugos darbe pažeidimo faktas nėra tęstinis ir jis pasibaigia prieš atvykstant Rangovui, ši aplinkybė neatleidžia Rangovo nuo pareigos pasirašyti šiame punkte nurodytą aktą.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Jeigu dėl to, jog Rangovas ar trečiųjų asmenų, už kuriuos atsakingas Rangovas, darbuotojai pažeidžia saugos darbe taisykles ir dėl to įvyksta nelaimingas atsitikimas, Rangovas už kiekvieną tokį atvejį privalo sumokėti Užsakovui </w:t>
      </w:r>
      <w:r w:rsidR="00421DFB">
        <w:rPr>
          <w:rFonts w:ascii="Arial Narrow" w:hAnsi="Arial Narrow"/>
          <w:sz w:val="16"/>
          <w:szCs w:val="16"/>
          <w:lang w:val="lt-LT"/>
        </w:rPr>
        <w:t>580</w:t>
      </w:r>
      <w:r w:rsidR="00EC1009">
        <w:rPr>
          <w:rFonts w:ascii="Arial Narrow" w:hAnsi="Arial Narrow"/>
          <w:sz w:val="16"/>
          <w:szCs w:val="16"/>
          <w:lang w:val="lt-LT"/>
        </w:rPr>
        <w:t xml:space="preserve"> </w:t>
      </w:r>
      <w:r w:rsidRPr="008C188F">
        <w:rPr>
          <w:rFonts w:ascii="Arial Narrow" w:hAnsi="Arial Narrow"/>
          <w:sz w:val="16"/>
          <w:szCs w:val="16"/>
          <w:lang w:val="lt-LT"/>
        </w:rPr>
        <w:t>(</w:t>
      </w:r>
      <w:r w:rsidR="00421DFB">
        <w:rPr>
          <w:rFonts w:ascii="Arial Narrow" w:hAnsi="Arial Narrow"/>
          <w:sz w:val="16"/>
          <w:szCs w:val="16"/>
          <w:lang w:val="lt-LT"/>
        </w:rPr>
        <w:t>penkių šimtų aštuoniasdešimties</w:t>
      </w:r>
      <w:r w:rsidRPr="008C188F">
        <w:rPr>
          <w:rFonts w:ascii="Arial Narrow" w:hAnsi="Arial Narrow"/>
          <w:sz w:val="16"/>
          <w:szCs w:val="16"/>
          <w:lang w:val="lt-LT"/>
        </w:rPr>
        <w:t xml:space="preserve">) </w:t>
      </w:r>
      <w:r w:rsidR="005109F8">
        <w:rPr>
          <w:rFonts w:ascii="Arial Narrow" w:hAnsi="Arial Narrow"/>
          <w:sz w:val="16"/>
          <w:szCs w:val="16"/>
          <w:lang w:val="lt-LT"/>
        </w:rPr>
        <w:t>eurų</w:t>
      </w:r>
      <w:r w:rsidRPr="008C188F">
        <w:rPr>
          <w:rFonts w:ascii="Arial Narrow" w:hAnsi="Arial Narrow"/>
          <w:sz w:val="16"/>
          <w:szCs w:val="16"/>
          <w:lang w:val="lt-LT"/>
        </w:rPr>
        <w:t xml:space="preserve"> baudą. Aukščiau nurodytas baudos dydis Šalių yra laikomas teisingu ir protingu, kadangi, įvykus šiame punkte numatytai aplinkybei, bus pakenkta Užsakovo dalykinei reputacijai.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už nepateiktą periodinę ataskaitą apie Darbus ir/arba nepateiktą detalizuotą periodinį Darbų Grafiką Užsakovo organizuojamame susirinkime Užsakovui pareikalavus privalo sumokėti Užsakovui </w:t>
      </w:r>
      <w:r w:rsidR="00421DFB">
        <w:rPr>
          <w:rFonts w:ascii="Arial Narrow" w:hAnsi="Arial Narrow"/>
          <w:sz w:val="16"/>
          <w:szCs w:val="16"/>
          <w:lang w:val="lt-LT"/>
        </w:rPr>
        <w:t>290</w:t>
      </w:r>
      <w:r w:rsidR="008E0DFE">
        <w:rPr>
          <w:rFonts w:ascii="Arial Narrow" w:hAnsi="Arial Narrow"/>
          <w:sz w:val="16"/>
          <w:szCs w:val="16"/>
          <w:lang w:val="lt-LT"/>
        </w:rPr>
        <w:t xml:space="preserve"> </w:t>
      </w:r>
      <w:r w:rsidRPr="008C188F">
        <w:rPr>
          <w:rFonts w:ascii="Arial Narrow" w:hAnsi="Arial Narrow"/>
          <w:sz w:val="16"/>
          <w:szCs w:val="16"/>
          <w:lang w:val="lt-LT"/>
        </w:rPr>
        <w:t>(</w:t>
      </w:r>
      <w:r w:rsidR="00421DFB">
        <w:rPr>
          <w:rFonts w:ascii="Arial Narrow" w:hAnsi="Arial Narrow"/>
          <w:sz w:val="16"/>
          <w:szCs w:val="16"/>
          <w:lang w:val="lt-LT"/>
        </w:rPr>
        <w:t>dviejų šimtų devyniasdešimties</w:t>
      </w:r>
      <w:r w:rsidRPr="008C188F">
        <w:rPr>
          <w:rFonts w:ascii="Arial Narrow" w:hAnsi="Arial Narrow"/>
          <w:sz w:val="16"/>
          <w:szCs w:val="16"/>
          <w:lang w:val="lt-LT"/>
        </w:rPr>
        <w:t xml:space="preserve">) </w:t>
      </w:r>
      <w:r w:rsidR="005109F8">
        <w:rPr>
          <w:rFonts w:ascii="Arial Narrow" w:hAnsi="Arial Narrow"/>
          <w:sz w:val="16"/>
          <w:szCs w:val="16"/>
          <w:lang w:val="lt-LT"/>
        </w:rPr>
        <w:t xml:space="preserve">eurų </w:t>
      </w:r>
      <w:r w:rsidRPr="008C188F">
        <w:rPr>
          <w:rFonts w:ascii="Arial Narrow" w:hAnsi="Arial Narrow"/>
          <w:sz w:val="16"/>
          <w:szCs w:val="16"/>
          <w:lang w:val="lt-LT"/>
        </w:rPr>
        <w:t xml:space="preserve"> baudą.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eastAsia="lt-LT"/>
        </w:rPr>
      </w:pPr>
      <w:r w:rsidRPr="008C188F">
        <w:rPr>
          <w:rFonts w:ascii="Arial Narrow" w:hAnsi="Arial Narrow"/>
          <w:sz w:val="16"/>
          <w:szCs w:val="16"/>
          <w:lang w:val="lt-LT" w:eastAsia="lt-LT"/>
        </w:rPr>
        <w:t>Rangovui uždelsus pateikti Užsakovui Atliktų darbų aktą ar PVM sąskaitą-faktūrą ar Pažymą apie atliktų darbų vertę, Užsakovas turi teisę atsisakyti juos priimti iki kito atitinkamo periodo pabaigos bei atitinkamam laikotarpiui atidėti mokėjimus už šiuos Darbus.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 xml:space="preserve">Sutartyje  nurodytos netesybos yra laikomos minimaliais ir papildomų įrodinėjimo nereikalaujančiais dėl Sutarties pažeidimo nukentėjusios šalies nuostoliais. Netesybos turi būti sumokamos ne vėliau kaip per 5 (penkias) darbo dienas nuo atitinkamo reikalavimo gavimo. Užsakovas turi teisę ne ginčo tvarka išskaityti netesybas iš Rangovui mokėtinų sumų. Netesybų sumokėjimas neatleidžia nuo pareigos įvykdyti įsipareigojimą bei nepanaikina galimybės taikyti kitas Sutartyje ir/ar teisės aktuose numatytas pažeistų teisių gynybos priemones, tame tarpe atlyginti kitai Šaliai visus dėl to patirtus nuostolius. Rangovas patvirtina, jog supranta, kad aukščiau nurodyti netesybų dydžiai yra parinkti atsižvelgiant į tai, kad griežtas ir savalaikis sutartinių įsipareigojimų vykdymas turi Užsakovui esminės reikšmės. </w:t>
      </w:r>
    </w:p>
    <w:p w:rsidR="008B2BF6" w:rsidRPr="00847527"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Jei taip numatyta Specialiosiose sąlygose, bendra galimų pritaikyti pagal šią Sutartį netesybų </w:t>
      </w:r>
      <w:r w:rsidR="00E66736">
        <w:rPr>
          <w:rFonts w:ascii="Arial Narrow" w:hAnsi="Arial Narrow"/>
          <w:sz w:val="16"/>
          <w:szCs w:val="16"/>
          <w:lang w:val="lt-LT"/>
        </w:rPr>
        <w:t xml:space="preserve">(delspinigiai ir baudos) </w:t>
      </w:r>
      <w:r w:rsidRPr="008C188F">
        <w:rPr>
          <w:rFonts w:ascii="Arial Narrow" w:hAnsi="Arial Narrow"/>
          <w:sz w:val="16"/>
          <w:szCs w:val="16"/>
          <w:lang w:val="lt-LT"/>
        </w:rPr>
        <w:t xml:space="preserve">suma visu Sutarties galiojimo laikotarpiu </w:t>
      </w:r>
      <w:r w:rsidRPr="008C188F">
        <w:rPr>
          <w:rFonts w:ascii="Arial Narrow" w:hAnsi="Arial Narrow"/>
          <w:sz w:val="16"/>
          <w:szCs w:val="16"/>
          <w:lang w:val="lt-LT"/>
        </w:rPr>
        <w:lastRenderedPageBreak/>
        <w:t xml:space="preserve">Šalių susitarimu negali viršyti Specialiose sąlygose numatytos Sutarties Kainos dalies procentais. </w:t>
      </w:r>
    </w:p>
    <w:p w:rsidR="008B2BF6" w:rsidRPr="008C188F" w:rsidRDefault="008B2BF6" w:rsidP="008B2BF6">
      <w:pPr>
        <w:tabs>
          <w:tab w:val="num" w:pos="720"/>
        </w:tabs>
        <w:ind w:firstLine="0"/>
        <w:rPr>
          <w:rFonts w:ascii="Arial Narrow" w:hAnsi="Arial Narrow"/>
          <w:b/>
          <w:sz w:val="16"/>
          <w:szCs w:val="16"/>
          <w:lang w:val="lt-LT"/>
        </w:rPr>
      </w:pP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sz w:val="16"/>
          <w:szCs w:val="16"/>
          <w:lang w:val="lt-LT"/>
        </w:rPr>
        <w:t>SUTARTIES NUTRAUKIMAS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turi teisę vienašališkai, nesikreipdamas į teismą, nutraukti Sutartį dėl Rangovo kaltės,</w:t>
      </w:r>
      <w:r>
        <w:rPr>
          <w:rFonts w:ascii="Arial Narrow" w:hAnsi="Arial Narrow"/>
          <w:sz w:val="16"/>
          <w:szCs w:val="16"/>
          <w:lang w:val="lt-LT"/>
        </w:rPr>
        <w:t xml:space="preserve"> iš anksto</w:t>
      </w:r>
      <w:r w:rsidRPr="008C188F">
        <w:rPr>
          <w:rFonts w:ascii="Arial Narrow" w:hAnsi="Arial Narrow"/>
          <w:sz w:val="16"/>
          <w:szCs w:val="16"/>
          <w:lang w:val="lt-LT"/>
        </w:rPr>
        <w:t xml:space="preserve"> įspėjęs </w:t>
      </w:r>
      <w:r>
        <w:rPr>
          <w:rFonts w:ascii="Arial Narrow" w:hAnsi="Arial Narrow"/>
          <w:sz w:val="16"/>
          <w:szCs w:val="16"/>
          <w:lang w:val="lt-LT"/>
        </w:rPr>
        <w:t>apie</w:t>
      </w:r>
      <w:r w:rsidRPr="008C188F">
        <w:rPr>
          <w:rFonts w:ascii="Arial Narrow" w:hAnsi="Arial Narrow"/>
          <w:sz w:val="16"/>
          <w:szCs w:val="16"/>
          <w:lang w:val="lt-LT"/>
        </w:rPr>
        <w:t xml:space="preserve"> tai Rangovą raštu prieš 14 (keturiolika) kalendorinių dienų, jeigu:</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atsilieka nuo Darbų atlikimo tarpinių ir/ar galutinių Darbų terminų, nustatytų Sutartyje, bei per 14 (keturiolika) kalendorinių dienų po Užsakovo įspėjimo dėl tokio pažeidimo gavimo Rangovas nepasiekia reikiamo Darbų progreso (su Darbų rezultatais nepasiveja numatytų tarpinių ir/ar galutinių Darbų terminų, nustatytų pagal Sutartį);</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atlieka Darbus taip, kad jų baigti iki numatytos pagal Sutartį Darbų pabaigos pasidaro aiškiai negalima, ir/arba Rangovas nevykdo Darbų vykdymo protokolų, ir/arba Sutarties sąlygų ir/arba teisės aktų bei normatyvinių statybos techninių dokumentų reikalavimų;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nesilaiko Sutarties sąlygų dėl Darbų kokybės ir/arba naudoja netinkamas Medžiagas, Priemones, Įrengimus, ir/arba netinkamai atlieka Darbus ir Sutartyje nustatytais terminais nepašalina trūkumų (defektų) ir/arba elgiasi kitaip, nei numatyta Sutartyje ir dėl to Užsakovas turi pagrindo manyti, kad Rangovas nepajėgs užbaigti Darbų be trūkumų ar nuostolių Užsakovui Grafike nustatytais terminais;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jeigu Rangovas bankrutuoja arba nepajėgia vykdyti sutartinių įsipareigojimų ir, Užsakovui  pareikalavus, nepateikia patikimų įrodymų dėl įmanomo šių įsipareigojimų vykdymo ateityje;</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Rangovas ilgiau kaip 14 (keturiolika)  kalendorinių dienų vėluoja pateikti/atnaujinti/pratęsti civilinės atsakomybės draudimą ar šioje Sutartyje numatytas Rangovo prievolių įvykdymo užtikrinimo priemones ar nors vieną iš jų;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dėl kitų esminių Sutarties pažeidimų.</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Nutraukiant Sutartį aukščiau numatytais pagrindais, Rangovas iki Sutarties nutraukimo dienos privalo:</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nutraukti Darbus;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sudaryti sąlygas Užsakovui perimti visas Prekes ir/ar kitą Darbų atlikimui naudojamą turtą;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nedaryti papildomų užsakymų, nesudarinėti su Darbais susijusių sutarčių;</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Užsakovui pageidaujant, perduoti Užsakovui ar jo įgaliotam asmeniui Užsakovo nurodytas teises ir pareigas pagal Sutartis su trečiaisiais asmenimis, pasirašant trišalį susitarimą;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imtis visų būtinų priemonių Rangovo turtui, galinčiam pereiti ar perėjusiam Užsakovo nuosavybėn, apsaugoti;</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pašalinti iš Statybvietės/Darbų vykdymo vietos Užsakovo nepageidaujamas perimti visas Prekes ir/ar kitą Darbų atlikimui naudojamą turtą;</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vykdyti Užsakovo nurodymus, būtinus Sutarčiai nutraukti ir Darbų perdavimui.</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Užsakovas, nutraukdamas Sutartį Bendrųjų sąlygų 21.1 punkte numatytais</w:t>
      </w:r>
      <w:r w:rsidRPr="008C188F">
        <w:rPr>
          <w:rStyle w:val="Reference"/>
          <w:rFonts w:ascii="Arial Narrow" w:hAnsi="Arial Narrow"/>
          <w:b w:val="0"/>
          <w:i w:val="0"/>
          <w:sz w:val="16"/>
          <w:szCs w:val="16"/>
          <w:lang w:val="lt-LT"/>
        </w:rPr>
        <w:t xml:space="preserve"> pagrindais, o taip pat kitais pagrindais dėl Rangovo kaltės</w:t>
      </w:r>
      <w:r w:rsidRPr="008C188F">
        <w:rPr>
          <w:rFonts w:ascii="Arial Narrow" w:hAnsi="Arial Narrow"/>
          <w:sz w:val="16"/>
          <w:szCs w:val="16"/>
          <w:lang w:val="lt-LT"/>
        </w:rPr>
        <w:t xml:space="preserve">, turi teisę reikalauti iš Rangovo sumokėti arba turi teisę išskaičiuoti iš Rangovui mokėtinų sumų Specialiosiose sąlygose nurodytą baudą nuo bendros Sutarties Kainos ir visus dėl to Užsakovo patirtus nuostolius, tiek kiek nepadengia šiame punkte numatyta bauda. </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 xml:space="preserve">Rangovas turi teisę vienašališkai, nesikreipdamas į teismą, nutraukti Sutartį, </w:t>
      </w:r>
      <w:r>
        <w:rPr>
          <w:rFonts w:ascii="Arial Narrow" w:hAnsi="Arial Narrow"/>
          <w:sz w:val="16"/>
          <w:szCs w:val="16"/>
          <w:lang w:val="lt-LT"/>
        </w:rPr>
        <w:t xml:space="preserve">iš anksto </w:t>
      </w:r>
      <w:r w:rsidRPr="008C188F">
        <w:rPr>
          <w:rFonts w:ascii="Arial Narrow" w:hAnsi="Arial Narrow"/>
          <w:sz w:val="16"/>
          <w:szCs w:val="16"/>
          <w:lang w:val="lt-LT"/>
        </w:rPr>
        <w:t xml:space="preserve">įspėjęs </w:t>
      </w:r>
      <w:r>
        <w:rPr>
          <w:rFonts w:ascii="Arial Narrow" w:hAnsi="Arial Narrow"/>
          <w:sz w:val="16"/>
          <w:szCs w:val="16"/>
          <w:lang w:val="lt-LT"/>
        </w:rPr>
        <w:t>apie</w:t>
      </w:r>
      <w:r w:rsidRPr="008C188F">
        <w:rPr>
          <w:rFonts w:ascii="Arial Narrow" w:hAnsi="Arial Narrow"/>
          <w:sz w:val="16"/>
          <w:szCs w:val="16"/>
          <w:lang w:val="lt-LT"/>
        </w:rPr>
        <w:t xml:space="preserve"> tai Užsakovą raštu prieš 30 (trisdešimt) kalendorinių dienų, jeigu:</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neatsiskaito su Rangovu už tinkamai atliktus ir priduotus Darbus ilgiau kaip 60 (šešiasdešimt) kalendorinių dienų nuo įspėjimo, nurodyto Bendrųjų sąlygų 20.1 punkte, termino pabaigos;</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Užsakovas bankrutuoja arba nepajėgia vykdyti sutartinių įsipareigojimų ir, Rangovui pareikalavus, nepateikia patikimų įrodymų dėl įmanomo šių įsipareigojimų vykdymo ateityje;</w:t>
      </w:r>
    </w:p>
    <w:p w:rsidR="008B2BF6" w:rsidRPr="008C188F" w:rsidRDefault="008B2BF6" w:rsidP="008B2BF6">
      <w:pPr>
        <w:numPr>
          <w:ilvl w:val="2"/>
          <w:numId w:val="7"/>
        </w:numPr>
        <w:tabs>
          <w:tab w:val="num" w:pos="0"/>
          <w:tab w:val="num" w:pos="1440"/>
        </w:tabs>
        <w:ind w:left="0" w:firstLine="0"/>
        <w:rPr>
          <w:rFonts w:ascii="Arial Narrow" w:hAnsi="Arial Narrow"/>
          <w:sz w:val="16"/>
          <w:szCs w:val="16"/>
          <w:lang w:val="lt-LT"/>
        </w:rPr>
      </w:pPr>
      <w:r w:rsidRPr="008C188F">
        <w:rPr>
          <w:rFonts w:ascii="Arial Narrow" w:hAnsi="Arial Narrow"/>
          <w:sz w:val="16"/>
          <w:szCs w:val="16"/>
          <w:lang w:val="lt-LT"/>
        </w:rPr>
        <w:t>darbai dėl esminių Užsakovo pažeidimų Rangovo yra sustabdyti (Bendrųjų sąlygų 12.2.3 punktas) ilgiau kaip 90 (devyniasdešimt) kalendorinių dienų, jei Šalys nesusitaria kitaip.</w:t>
      </w:r>
    </w:p>
    <w:p w:rsidR="008B2BF6" w:rsidRPr="008C188F"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 xml:space="preserve">Jeigu Rangovas nutraukė Sutartį Bendrųjų sąlygų 21.4 p. numatytais pagrindais, jis turi teisę gauti atlyginimą už tinkamai atliktus Darbus ir iki pranešimo apie Sutarties nutraukimą dienos įsigytas ir Užsakovui Užsakovo sutikimu perduotas Prekes, Įrangą ir Priemones, o taip pat Užsakovas, Rangovo pareikalavimu, privalo sumokėti Rangovui Sutarties Specialiosiose sąlygose numatyto dydžio procentais, skaičiuojant nuo Sutarties </w:t>
      </w:r>
      <w:r w:rsidR="0084367B">
        <w:rPr>
          <w:rFonts w:ascii="Arial Narrow" w:hAnsi="Arial Narrow"/>
          <w:sz w:val="16"/>
          <w:szCs w:val="16"/>
          <w:lang w:val="lt-LT"/>
        </w:rPr>
        <w:t>K</w:t>
      </w:r>
      <w:r w:rsidRPr="008C188F">
        <w:rPr>
          <w:rFonts w:ascii="Arial Narrow" w:hAnsi="Arial Narrow"/>
          <w:sz w:val="16"/>
          <w:szCs w:val="16"/>
          <w:lang w:val="lt-LT"/>
        </w:rPr>
        <w:t>ainos, baudą ir atlyginti visus dėl to Rangovo patirtus nuostolius, tiek kiek jų nepadengia Užsakovo Rangovui dėl Sutarties nutraukimo mokama bauda.</w:t>
      </w:r>
    </w:p>
    <w:p w:rsidR="008B2BF6" w:rsidRPr="005A03D7" w:rsidRDefault="008B2BF6" w:rsidP="008B2BF6">
      <w:pPr>
        <w:numPr>
          <w:ilvl w:val="1"/>
          <w:numId w:val="7"/>
        </w:numPr>
        <w:tabs>
          <w:tab w:val="num" w:pos="0"/>
          <w:tab w:val="num" w:pos="720"/>
        </w:tabs>
        <w:ind w:left="0" w:firstLine="0"/>
        <w:rPr>
          <w:rFonts w:ascii="Arial Narrow" w:hAnsi="Arial Narrow"/>
          <w:caps/>
          <w:sz w:val="16"/>
          <w:szCs w:val="16"/>
          <w:lang w:val="lt-LT"/>
        </w:rPr>
      </w:pPr>
      <w:r w:rsidRPr="008C188F">
        <w:rPr>
          <w:rFonts w:ascii="Arial Narrow" w:hAnsi="Arial Narrow"/>
          <w:sz w:val="16"/>
          <w:szCs w:val="16"/>
          <w:lang w:val="lt-LT"/>
        </w:rPr>
        <w:t xml:space="preserve">Užsakovas turi teisę nutraukti Sutartį dėl bet kurių </w:t>
      </w:r>
      <w:r w:rsidR="000510E0">
        <w:rPr>
          <w:rFonts w:ascii="Arial Narrow" w:hAnsi="Arial Narrow"/>
          <w:sz w:val="16"/>
          <w:szCs w:val="16"/>
          <w:lang w:val="lt-LT"/>
        </w:rPr>
        <w:t xml:space="preserve">kitų </w:t>
      </w:r>
      <w:r w:rsidRPr="008C188F">
        <w:rPr>
          <w:rFonts w:ascii="Arial Narrow" w:hAnsi="Arial Narrow"/>
          <w:sz w:val="16"/>
          <w:szCs w:val="16"/>
          <w:lang w:val="lt-LT"/>
        </w:rPr>
        <w:t>priežasčių, apie tai raštu įspėjęs Rangovą prieš 30 (trisdešimt) kalendorinių dienų. Tokiu atveju jis turi sumokėti Rangovui už tinkamai atliktus Darbus, iki pranešimo apie Sutarties nutraukimą dienos įsigytas ir Užsakovui, Užsakovo sutikimu perduotas Prekes, Įrangą ir Priemones bei atlyginti visus dėl tokio Sutarties nutraukimo Rangovo patirtus tiesioginius nuostolius.</w:t>
      </w:r>
    </w:p>
    <w:p w:rsidR="005A03D7" w:rsidRPr="005A03D7" w:rsidRDefault="005A03D7" w:rsidP="005A03D7">
      <w:pPr>
        <w:numPr>
          <w:ilvl w:val="1"/>
          <w:numId w:val="7"/>
        </w:numPr>
        <w:tabs>
          <w:tab w:val="num" w:pos="0"/>
          <w:tab w:val="num" w:pos="720"/>
        </w:tabs>
        <w:ind w:left="0" w:firstLine="0"/>
        <w:rPr>
          <w:rFonts w:ascii="Arial Narrow" w:hAnsi="Arial Narrow"/>
          <w:sz w:val="16"/>
          <w:szCs w:val="16"/>
          <w:lang w:val="lt-LT"/>
        </w:rPr>
      </w:pPr>
      <w:r>
        <w:rPr>
          <w:rFonts w:ascii="Arial Narrow" w:hAnsi="Arial Narrow"/>
          <w:sz w:val="16"/>
          <w:szCs w:val="16"/>
          <w:lang w:val="lt-LT"/>
        </w:rPr>
        <w:t>Sutartis gali būti nutraukta rašytiniu šalių sutarimu.</w:t>
      </w:r>
    </w:p>
    <w:p w:rsidR="008B2BF6" w:rsidRPr="008C188F" w:rsidRDefault="008B2BF6" w:rsidP="008B2BF6">
      <w:pPr>
        <w:tabs>
          <w:tab w:val="num" w:pos="720"/>
        </w:tabs>
        <w:ind w:firstLine="0"/>
        <w:rPr>
          <w:rFonts w:ascii="Arial Narrow" w:hAnsi="Arial Narrow"/>
          <w:b/>
          <w:caps/>
          <w:sz w:val="16"/>
          <w:szCs w:val="16"/>
          <w:lang w:val="lt-LT"/>
        </w:rPr>
      </w:pPr>
      <w:r w:rsidRPr="008C188F">
        <w:rPr>
          <w:rFonts w:ascii="Arial Narrow" w:hAnsi="Arial Narrow"/>
          <w:sz w:val="16"/>
          <w:szCs w:val="16"/>
          <w:lang w:val="lt-LT"/>
        </w:rPr>
        <w:t xml:space="preserve"> </w:t>
      </w: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šalių pareiškimai ir garantijos</w:t>
      </w:r>
    </w:p>
    <w:p w:rsidR="008B2BF6" w:rsidRPr="008C188F" w:rsidRDefault="008B2BF6" w:rsidP="008B2BF6">
      <w:pPr>
        <w:numPr>
          <w:ilvl w:val="1"/>
          <w:numId w:val="7"/>
        </w:numPr>
        <w:rPr>
          <w:rFonts w:ascii="Arial Narrow" w:hAnsi="Arial Narrow"/>
          <w:b/>
          <w:caps/>
          <w:sz w:val="16"/>
          <w:szCs w:val="16"/>
          <w:lang w:val="lt-LT"/>
        </w:rPr>
      </w:pPr>
      <w:r w:rsidRPr="008C188F">
        <w:rPr>
          <w:rFonts w:ascii="Arial Narrow" w:hAnsi="Arial Narrow"/>
          <w:b/>
          <w:sz w:val="16"/>
          <w:szCs w:val="16"/>
          <w:lang w:val="lt-LT"/>
        </w:rPr>
        <w:lastRenderedPageBreak/>
        <w:t>Šalys pareiškia ir garantuoja, kad:</w:t>
      </w:r>
    </w:p>
    <w:p w:rsidR="008B2BF6" w:rsidRPr="008C188F" w:rsidRDefault="008B2BF6" w:rsidP="008B2BF6">
      <w:pPr>
        <w:numPr>
          <w:ilvl w:val="2"/>
          <w:numId w:val="7"/>
        </w:numPr>
        <w:tabs>
          <w:tab w:val="clear" w:pos="720"/>
          <w:tab w:val="left" w:pos="0"/>
        </w:tabs>
        <w:ind w:left="0" w:firstLine="0"/>
        <w:rPr>
          <w:rFonts w:ascii="Arial Narrow" w:hAnsi="Arial Narrow"/>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utartis neprieštarauja Šalių interesams, buvo priimti ir yra galiojantys visi šios Sutarties teisėtam sudarymui, galiojimui ir vykdymui būtini Šalių kompetentingų organų sprendimai ir gauti atitinkami jų pritarimai, o Sutartį pasirašantis atstovas sudaro šią Sutartį nepažeisdamas savo kompetencijos;</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s</w:t>
      </w:r>
      <w:r w:rsidRPr="008C188F">
        <w:rPr>
          <w:rFonts w:ascii="Arial Narrow" w:hAnsi="Arial Narrow"/>
          <w:sz w:val="16"/>
          <w:szCs w:val="16"/>
          <w:lang w:val="lt-LT"/>
        </w:rPr>
        <w:t>utarties sudarymas, jos vykdymas nepažeidžia kiekvieną Šalį saistančių aktų, teismų ar arbitražų sprendimų ir kitų Šalį įpareigojančių dokumentų, taip pat Šalių akcininkų, kreditorių ar kitų trečiųjų asmenų teisių ir teisėtų interesų;</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caps/>
          <w:sz w:val="16"/>
          <w:szCs w:val="16"/>
          <w:lang w:val="lt-LT"/>
        </w:rPr>
        <w:t>Š</w:t>
      </w:r>
      <w:r w:rsidRPr="008C188F">
        <w:rPr>
          <w:rFonts w:ascii="Arial Narrow" w:hAnsi="Arial Narrow"/>
          <w:sz w:val="16"/>
          <w:szCs w:val="16"/>
          <w:lang w:val="lt-LT"/>
        </w:rPr>
        <w:t>alys atskleidė viena kitai visą joms žinomą ir turinčią esminės reikšmės šios Sutarties sudarymui ir vykdymui informaciją ir ši informacija nėra klaidinanti;</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nevyksta ir Sutarties sudarymo metu negresia jokie Šalies nemokumo, bankroto, reorganizavimo ar likvidavimo procesai;</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Sutartį sudarė savo gera valia ir siekdamos įvykdyti Sutarties nuostatose užfiksuotas sąlygas.</w:t>
      </w:r>
    </w:p>
    <w:p w:rsidR="008B2BF6" w:rsidRPr="008C188F" w:rsidRDefault="008B2BF6" w:rsidP="008B2BF6">
      <w:pPr>
        <w:numPr>
          <w:ilvl w:val="1"/>
          <w:numId w:val="7"/>
        </w:numPr>
        <w:tabs>
          <w:tab w:val="left" w:pos="0"/>
        </w:tabs>
        <w:ind w:left="0" w:firstLine="0"/>
        <w:rPr>
          <w:rFonts w:ascii="Arial Narrow" w:hAnsi="Arial Narrow"/>
          <w:b/>
          <w:caps/>
          <w:sz w:val="16"/>
          <w:szCs w:val="16"/>
          <w:lang w:val="lt-LT"/>
        </w:rPr>
      </w:pPr>
      <w:r w:rsidRPr="008C188F">
        <w:rPr>
          <w:rFonts w:ascii="Arial Narrow" w:hAnsi="Arial Narrow"/>
          <w:sz w:val="16"/>
          <w:szCs w:val="16"/>
          <w:lang w:val="lt-LT"/>
        </w:rPr>
        <w:t>Rangovas pareiškia ir garantuoja, kad:</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jis bei jo įsipareigojimų vykdymui pasitelkti asmenys iki Darbų pradžios bus gavę visus būtinus leidimus, licencijas, atestacijos pažymėjimus ir kitus dokumentus, įgalinančius Rangovą tinkamai įvykdyti šioje Sutartyje numatytus įsipareigojimus;</w:t>
      </w:r>
    </w:p>
    <w:p w:rsidR="008B2BF6" w:rsidRPr="008C188F" w:rsidRDefault="008B2BF6" w:rsidP="008B2BF6">
      <w:pPr>
        <w:numPr>
          <w:ilvl w:val="2"/>
          <w:numId w:val="7"/>
        </w:numPr>
        <w:tabs>
          <w:tab w:val="clear" w:pos="720"/>
          <w:tab w:val="left" w:pos="0"/>
        </w:tabs>
        <w:ind w:left="0" w:firstLine="0"/>
        <w:rPr>
          <w:rFonts w:ascii="Arial Narrow" w:hAnsi="Arial Narrow"/>
          <w:b/>
          <w:caps/>
          <w:sz w:val="16"/>
          <w:szCs w:val="16"/>
          <w:lang w:val="lt-LT"/>
        </w:rPr>
      </w:pPr>
      <w:r w:rsidRPr="008C188F">
        <w:rPr>
          <w:rFonts w:ascii="Arial Narrow" w:hAnsi="Arial Narrow"/>
          <w:sz w:val="16"/>
          <w:szCs w:val="16"/>
          <w:lang w:val="lt-LT"/>
        </w:rPr>
        <w:t>prieš Sutarties sudarymą yra susipažinęs su visais Užsakovo iki Sutarties pasirašymo jam pateiktais dokumentais ir informacija, juos išsamiai išanalizavo, patikrino, jokių neaiškumų dėl jų neturi, šiose dokumentuose esančios informacijos pakanka, kad Rangovas galėtų tinkamai įvykdyti Sutartimi prisiimtus įsipareigojimus.</w:t>
      </w:r>
    </w:p>
    <w:p w:rsidR="008B2BF6" w:rsidRPr="008C188F" w:rsidRDefault="008B2BF6" w:rsidP="008B2BF6">
      <w:pPr>
        <w:numPr>
          <w:ilvl w:val="2"/>
          <w:numId w:val="7"/>
        </w:numPr>
        <w:tabs>
          <w:tab w:val="clear" w:pos="720"/>
          <w:tab w:val="left" w:pos="0"/>
        </w:tabs>
        <w:ind w:left="0" w:firstLine="0"/>
        <w:rPr>
          <w:rFonts w:ascii="Arial Narrow" w:hAnsi="Arial Narrow"/>
          <w:sz w:val="16"/>
          <w:szCs w:val="16"/>
          <w:lang w:val="lt-LT"/>
        </w:rPr>
      </w:pPr>
      <w:r w:rsidRPr="008C188F">
        <w:rPr>
          <w:rFonts w:ascii="Arial Narrow" w:hAnsi="Arial Narrow"/>
          <w:sz w:val="16"/>
          <w:szCs w:val="16"/>
          <w:lang w:val="lt-LT"/>
        </w:rPr>
        <w:t>Šalių ir jų samdomų asmenų finansinis, ekonominis, techninis ir kt. pajėgumai leidžia jam tinkamai įvykdyti iš Sutarties kylančius įsipareigojimus bei užtikrinti aukščiausią jo Sutarties pagrindu atliekamų Darbų kokybę.</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patvirtina, kad Bendrųjų sąlygų 22.1 ir 22.2 punktuose savo duotus pareiškimus ir garantijas padarė siekdamos įtikinti viena kitą sudaryti šią Sutartį, ir kad Sutartį sudarė, remdamosi ir pilnai pasikliaudamos kiekvienu iš šių pareiškimų ir garantijų.</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garantuoja, kad kiekvienas iš Bendrųjų sąlygų 22.1 ir 22.2 punktuose padarytų pareiškimų ir garantijų, Sutarties sudarymo dieną ir bet kuriuo kitu Sutarties galiojimo metu yra tikri ir teisingi visomis esminėmis sąlygomis, ir kad nei viename šių pareiškimų ir garantijų nėra praleistas joks momentas, leidžiantis daryti tokį pareiškimą ir garantiją klaidinančiais ar turinčiais kitą prasmę. Bet kuriuo metu Sutarties galiojimo terminu bet kuri iš šalių turi teisę pareikalauti kitos Šalies patvirtinti, kad šie pareiškimai ir garantijos yra teisingos tokio prašymo gavimo dieną.</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atitinkamą dieną šioje Sutartyje pateikti pareiškimai ir garantijos buvo neteisingi, Šalis, kuriai toks pareiškimas, garantija ar patvirtinimas buvo pateiktas (nukentėjusioji Šalis), turi teisę (papildomai ir neapribojant teisių, kuriomis ji gali pasinaudoti pagal Lietuvos Respublikos įstatymus) reikalauti iš Šalies, pateikusios tokį pareiškimą ir garantiją, atlyginti nuostolius ar papildomas išlaidas, atsiradusias dėl to, kad nukentėjusioji Šalis pasikliovė neatitinkančiu tikrovės pareiškimu ir garantija, ir kurių nukentėjusioji Šalis būtų nepatyrusi, jei pareiškimas ir garantija būtų atitikę tikrovę.</w:t>
      </w:r>
    </w:p>
    <w:p w:rsidR="008B2BF6" w:rsidRPr="008C188F" w:rsidRDefault="008B2BF6" w:rsidP="008B2BF6">
      <w:pPr>
        <w:rPr>
          <w:rFonts w:ascii="Arial Narrow" w:hAnsi="Arial Narrow"/>
          <w:sz w:val="16"/>
          <w:szCs w:val="16"/>
          <w:lang w:val="lt-LT"/>
        </w:rPr>
      </w:pPr>
    </w:p>
    <w:p w:rsidR="008B2BF6" w:rsidRPr="008C188F" w:rsidRDefault="008B2BF6" w:rsidP="008B2BF6">
      <w:pPr>
        <w:pStyle w:val="Sraopastraipa"/>
        <w:numPr>
          <w:ilvl w:val="0"/>
          <w:numId w:val="7"/>
        </w:numPr>
        <w:rPr>
          <w:rFonts w:ascii="Arial Narrow" w:hAnsi="Arial Narrow"/>
          <w:sz w:val="16"/>
          <w:szCs w:val="16"/>
          <w:lang w:val="lt-LT"/>
        </w:rPr>
      </w:pPr>
      <w:r w:rsidRPr="008C188F">
        <w:rPr>
          <w:rFonts w:ascii="Arial Narrow" w:hAnsi="Arial Narrow"/>
          <w:b/>
          <w:bCs/>
          <w:sz w:val="16"/>
          <w:szCs w:val="16"/>
          <w:lang w:val="lt-LT"/>
        </w:rPr>
        <w:t>SUBRANGOVŲ KEITIMO TVARKA (JEI SUBRANGOVAI VYKDANT SUTARTĮ BUS PASITELKIAMI)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sutarčiai vykdyti gali pasitelkti tik tuos subrangovus, kurie numatyti Rangovo pasiūlyme.</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sutarties vykdymo metu gali keisti pasiūlyme nurodytus subrangovus pasikeitus aplinkybėms, kai:</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 xml:space="preserve">tos aplinkybės atsiranda arba </w:t>
      </w:r>
      <w:r>
        <w:rPr>
          <w:rFonts w:ascii="Arial Narrow" w:hAnsi="Arial Narrow"/>
          <w:sz w:val="16"/>
          <w:szCs w:val="16"/>
          <w:lang w:val="lt-LT"/>
        </w:rPr>
        <w:t>Rangovui</w:t>
      </w:r>
      <w:r w:rsidRPr="008C188F">
        <w:rPr>
          <w:rFonts w:ascii="Arial Narrow" w:hAnsi="Arial Narrow"/>
          <w:sz w:val="16"/>
          <w:szCs w:val="16"/>
          <w:lang w:val="lt-LT"/>
        </w:rPr>
        <w:t xml:space="preserve"> tampa žinomos po pirkimo sutarties sudarymo;</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tų aplinkybių atsiradimo Rangovas pasiūlymo pateikimo ar pirkimo sutarties sudarymo metu negalėjo protingai numatyti;</w:t>
      </w:r>
    </w:p>
    <w:p w:rsidR="008B2BF6" w:rsidRPr="008C188F" w:rsidRDefault="008B2BF6" w:rsidP="008B2BF6">
      <w:pPr>
        <w:pStyle w:val="Sraopastraipa"/>
        <w:numPr>
          <w:ilvl w:val="2"/>
          <w:numId w:val="7"/>
        </w:numPr>
        <w:rPr>
          <w:rFonts w:ascii="Arial Narrow" w:hAnsi="Arial Narrow"/>
          <w:sz w:val="16"/>
          <w:szCs w:val="16"/>
          <w:lang w:val="lt-LT"/>
        </w:rPr>
      </w:pPr>
      <w:r w:rsidRPr="008C188F">
        <w:rPr>
          <w:rFonts w:ascii="Arial Narrow" w:hAnsi="Arial Narrow"/>
          <w:sz w:val="16"/>
          <w:szCs w:val="16"/>
          <w:lang w:val="lt-LT"/>
        </w:rPr>
        <w:t>tų aplinkybių Rangovas negali kontroliuoti;</w:t>
      </w:r>
    </w:p>
    <w:p w:rsidR="008B2BF6" w:rsidRPr="008C188F" w:rsidRDefault="008B2BF6" w:rsidP="008B2BF6">
      <w:pPr>
        <w:pStyle w:val="Sraopastraipa"/>
        <w:numPr>
          <w:ilvl w:val="2"/>
          <w:numId w:val="7"/>
        </w:numPr>
        <w:rPr>
          <w:rFonts w:ascii="Arial Narrow" w:hAnsi="Arial Narrow"/>
          <w:sz w:val="16"/>
          <w:szCs w:val="16"/>
          <w:lang w:val="lt-LT"/>
        </w:rPr>
      </w:pPr>
      <w:r>
        <w:rPr>
          <w:rFonts w:ascii="Arial Narrow" w:hAnsi="Arial Narrow"/>
          <w:sz w:val="16"/>
          <w:szCs w:val="16"/>
          <w:lang w:val="lt-LT"/>
        </w:rPr>
        <w:t>R</w:t>
      </w:r>
      <w:r w:rsidRPr="008C188F">
        <w:rPr>
          <w:rFonts w:ascii="Arial Narrow" w:hAnsi="Arial Narrow"/>
          <w:sz w:val="16"/>
          <w:szCs w:val="16"/>
          <w:lang w:val="lt-LT"/>
        </w:rPr>
        <w:t>angovas nebuvo prisiėmęs tų aplinkybių atsiradimo rizikos.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Jeigu Rangovas sutarties vykdymo metu ketina keisti Rangovo pasiūlyme nurodytus subrangovus, Rangovas privalo apie tai iš anksto, tačiau ne vėliau kaip prieš 10 (dešimt) darbo dienų, informuoti Užsakovą, pateikti išsamius argumentus, kokie subrangovai ir kokiai darbų daliai planuojami pasitelkti. Naujai pasitelkti subrangovai negali būti žemesnės kvalifikacijos nei keičiami subrangovai. Susitarimas dėl subrangovų keitimo tampa neatskiriama sutarties dalimi.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Subrangovų pasitelkimas nekeičia Rangovo atsakomybės Užsakovui dėl Sutarties įvykdymo. Rangovas visais atvejais lieka tiesiogiai ir asmeniškai atsakingas prieš Užsakovą už tinkamą </w:t>
      </w:r>
      <w:r>
        <w:rPr>
          <w:rFonts w:ascii="Arial Narrow" w:hAnsi="Arial Narrow"/>
          <w:sz w:val="16"/>
          <w:szCs w:val="16"/>
          <w:lang w:val="lt-LT"/>
        </w:rPr>
        <w:t>Darbų atlikimą, P</w:t>
      </w:r>
      <w:r w:rsidRPr="008C188F">
        <w:rPr>
          <w:rFonts w:ascii="Arial Narrow" w:hAnsi="Arial Narrow"/>
          <w:sz w:val="16"/>
          <w:szCs w:val="16"/>
          <w:lang w:val="lt-LT"/>
        </w:rPr>
        <w:t xml:space="preserve">rekių tiekimą ir/ar bet kokią žalą (nuostolius), kuriuos Užsakovas ir/ar tretieji asmenys patiria dėl </w:t>
      </w:r>
      <w:r>
        <w:rPr>
          <w:rFonts w:ascii="Arial Narrow" w:hAnsi="Arial Narrow"/>
          <w:sz w:val="16"/>
          <w:szCs w:val="16"/>
          <w:lang w:val="lt-LT"/>
        </w:rPr>
        <w:t>Rangovo</w:t>
      </w:r>
      <w:r w:rsidRPr="008C188F">
        <w:rPr>
          <w:rFonts w:ascii="Arial Narrow" w:hAnsi="Arial Narrow"/>
          <w:sz w:val="16"/>
          <w:szCs w:val="16"/>
          <w:lang w:val="lt-LT"/>
        </w:rPr>
        <w:t xml:space="preserve"> ir/ar jo pasitelktų trečiųjų asmenų sutartinių įsipareigojimų pažeidimo. Subranga nesukuria sutartinių santykių tarp Užsakovo  ir subrangovo. Rangovas  atsako už savo pasitelktų subrangovų veiksmus ar neveikimą. Užsakovo sutikimas, kad sutartiniams įsipareigojimams vykdyti būtų pasitelkiamas naujas subrangovas, neatleidžia Rangovo nuo jokių jo įsipareigojimų pagal Sutartį.</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Rangovas įsipareigoja užtikrinti, kad jo pasitelkti subrangovai atliks veiksmus, kurie atitiks Rangovo pasiūlymą</w:t>
      </w:r>
    </w:p>
    <w:p w:rsidR="008B2BF6" w:rsidRPr="008C188F" w:rsidRDefault="008B2BF6" w:rsidP="008B2BF6">
      <w:pPr>
        <w:numPr>
          <w:ilvl w:val="0"/>
          <w:numId w:val="7"/>
        </w:numPr>
        <w:rPr>
          <w:rFonts w:ascii="Arial Narrow" w:hAnsi="Arial Narrow"/>
          <w:b/>
          <w:sz w:val="16"/>
          <w:szCs w:val="16"/>
          <w:lang w:val="lt-LT"/>
        </w:rPr>
      </w:pPr>
      <w:r w:rsidRPr="008C188F">
        <w:rPr>
          <w:rFonts w:ascii="Arial Narrow" w:hAnsi="Arial Narrow"/>
          <w:b/>
          <w:caps/>
          <w:sz w:val="16"/>
          <w:szCs w:val="16"/>
          <w:lang w:val="lt-LT"/>
        </w:rPr>
        <w:t>Nenugalima jėga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lastRenderedPageBreak/>
        <w:t xml:space="preserve">Nenugalima jėga – nepaprastos aplinkybės, kurių negalima nei numatyti arba išvengti, nei kuriomis nors priemonėmis pašalinti (šiai sutarčiai taikoma Lietuvos Respublikos norminiais aktais nustatytas nenugalimos jėgos apibrėžimas). Nenugalimos jėgos fakto įrodymui turi būti pateikta  </w:t>
      </w:r>
      <w:smartTag w:uri="schemas-tilde-lv/tildestengine" w:element="metric2">
        <w:smartTagPr>
          <w:attr w:name="metric_text" w:val="m"/>
          <w:attr w:name="metric_value" w:val="1997"/>
        </w:smartTagPr>
        <w:smartTag w:uri="urn:schemas-microsoft-com:office:smarttags" w:element="metricconverter">
          <w:smartTagPr>
            <w:attr w:name="ProductID" w:val="1997 m"/>
          </w:smartTagPr>
          <w:r w:rsidRPr="008C188F">
            <w:rPr>
              <w:rFonts w:ascii="Arial Narrow" w:hAnsi="Arial Narrow"/>
              <w:sz w:val="16"/>
              <w:szCs w:val="16"/>
              <w:lang w:val="lt-LT" w:eastAsia="lt-LT"/>
            </w:rPr>
            <w:t>1997 m</w:t>
          </w:r>
        </w:smartTag>
      </w:smartTag>
      <w:r w:rsidRPr="008C188F">
        <w:rPr>
          <w:rFonts w:ascii="Arial Narrow" w:hAnsi="Arial Narrow"/>
          <w:sz w:val="16"/>
          <w:szCs w:val="16"/>
          <w:lang w:val="lt-LT" w:eastAsia="lt-LT"/>
        </w:rPr>
        <w:t xml:space="preserve"> kovo 13 d. Lietuvos Respublikos Vyriausybės nutarime Nr. 222 patvirtintoje Nenugalimos jėgos </w:t>
      </w:r>
      <w:r w:rsidRPr="008C188F">
        <w:rPr>
          <w:rFonts w:ascii="Arial Narrow" w:hAnsi="Arial Narrow"/>
          <w:iCs/>
          <w:sz w:val="16"/>
          <w:szCs w:val="16"/>
          <w:lang w:val="lt-LT" w:eastAsia="lt-LT"/>
        </w:rPr>
        <w:t xml:space="preserve">(force majeure) </w:t>
      </w:r>
      <w:r w:rsidRPr="008C188F">
        <w:rPr>
          <w:rFonts w:ascii="Arial Narrow" w:hAnsi="Arial Narrow"/>
          <w:sz w:val="16"/>
          <w:szCs w:val="16"/>
          <w:lang w:val="lt-LT" w:eastAsia="lt-LT"/>
        </w:rPr>
        <w:t xml:space="preserve">aplinkybes liudijančių </w:t>
      </w:r>
      <w:smartTag w:uri="schemas-tilde-lt/tildestengine" w:element="templates">
        <w:smartTagPr>
          <w:attr w:name="text" w:val="pažymų"/>
          <w:attr w:name="id" w:val="-1"/>
          <w:attr w:name="baseform" w:val="pažym|a"/>
        </w:smartTagPr>
        <w:r w:rsidRPr="008C188F">
          <w:rPr>
            <w:rFonts w:ascii="Arial Narrow" w:hAnsi="Arial Narrow"/>
            <w:sz w:val="16"/>
            <w:szCs w:val="16"/>
            <w:lang w:val="lt-LT" w:eastAsia="lt-LT"/>
          </w:rPr>
          <w:t>pažymų</w:t>
        </w:r>
      </w:smartTag>
      <w:r w:rsidRPr="008C188F">
        <w:rPr>
          <w:rFonts w:ascii="Arial Narrow" w:hAnsi="Arial Narrow"/>
          <w:sz w:val="16"/>
          <w:szCs w:val="16"/>
          <w:lang w:val="lt-LT" w:eastAsia="lt-LT"/>
        </w:rPr>
        <w:t xml:space="preserve"> išdavimo tvarkoje nurodyta Nenugalimos jėgos </w:t>
      </w:r>
      <w:r w:rsidRPr="008C188F">
        <w:rPr>
          <w:rFonts w:ascii="Arial Narrow" w:hAnsi="Arial Narrow"/>
          <w:iCs/>
          <w:sz w:val="16"/>
          <w:szCs w:val="16"/>
          <w:lang w:val="lt-LT" w:eastAsia="lt-LT"/>
        </w:rPr>
        <w:t xml:space="preserve">(force majeure) </w:t>
      </w:r>
      <w:r w:rsidRPr="008C188F">
        <w:rPr>
          <w:rFonts w:ascii="Arial Narrow" w:hAnsi="Arial Narrow"/>
          <w:sz w:val="16"/>
          <w:szCs w:val="16"/>
          <w:lang w:val="lt-LT" w:eastAsia="lt-LT"/>
        </w:rPr>
        <w:t>aplinkybes liudijanti pažyma</w:t>
      </w:r>
      <w:r w:rsidRPr="008C188F">
        <w:rPr>
          <w:rFonts w:ascii="Arial Narrow" w:hAnsi="Arial Narrow"/>
          <w:sz w:val="16"/>
          <w:szCs w:val="16"/>
          <w:lang w:val="lt-LT"/>
        </w:rPr>
        <w:t>.</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Nei vienai iš šios Sutarties Šalių netaikomos nuobaudos už Sutarties nesavalaikį vykdymą, jeigu tai bus nenugalimos jėgos pasekmė.</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Sutarties Šalis, kuri dėl šiame skyriuje nurodytų aplinkybių negali vykdyti prisiimtų įsipareigojimų, privalo per 2 (dvi) darbo dienas, kai sužinojo apie šias aplinkybes, išsiųsti raštišką pranešimą apie tai kitai Šaliai.</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Pasibaigus nenugalimos jėgos</w:t>
      </w:r>
      <w:r w:rsidRPr="008C188F">
        <w:rPr>
          <w:rFonts w:ascii="Arial Narrow" w:hAnsi="Arial Narrow"/>
          <w:b/>
          <w:sz w:val="16"/>
          <w:szCs w:val="16"/>
          <w:lang w:val="lt-LT"/>
        </w:rPr>
        <w:t xml:space="preserve"> </w:t>
      </w:r>
      <w:r w:rsidRPr="008C188F">
        <w:rPr>
          <w:rFonts w:ascii="Arial Narrow" w:hAnsi="Arial Narrow"/>
          <w:sz w:val="16"/>
          <w:szCs w:val="16"/>
          <w:lang w:val="lt-LT"/>
        </w:rPr>
        <w:t>veikimui, Šalys privalo įvykdyti visus neįvykdytus įsipareigojimus viena kitos atžvilgiu, nebent kitaip yra nustatyta Sutartyje.</w:t>
      </w:r>
    </w:p>
    <w:p w:rsidR="008B2BF6" w:rsidRPr="008C188F" w:rsidRDefault="008B2BF6" w:rsidP="008B2BF6">
      <w:pPr>
        <w:ind w:firstLine="0"/>
        <w:rPr>
          <w:rFonts w:ascii="Arial Narrow" w:hAnsi="Arial Narrow"/>
          <w:b/>
          <w:caps/>
          <w:sz w:val="16"/>
          <w:szCs w:val="16"/>
          <w:lang w:val="lt-LT"/>
        </w:rPr>
      </w:pP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KoNFIDENCIALI INFORMACIJA</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besąlygiškai sutinka, kad visi dokumentai ir bet kokia kita informacija, susijusi su Sutartimi ir/ar jos vykdymu, yra konfidenciali ir gali būti naudojama tik Sutarties vykdymui, joje nustatyta tvarka ir sąlygomis.  Šalys neterminuotam laikui įsipareigoja neteikti jokios informacijos apie Objektą, Darbus,  kitą Šalį žiniasklaidos priemonėms ar kitiems asmenims, iš anksto nesuderinęs teiktinos informacijos pobūdžio bei turinio su kita Šalimi raštu. Šalys taip pat įsipareigoja neatskleisti konfidencialios informacijos tretiesiems asmenims, išskyrus atvejus, kai toks informacijos atskleidimas privalomas pagal LR teisės aktų reikalavimus. Sutarties dokumentų pateikimas trečiajai šaliai, vykdant Užsakovo sudarytą nuomos sutartį, kurios pagrindu Užsakovas nuomojasi šilumos tinklus, nelaikomas konfidencialumo įsipareigojimų pažeidimu.</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 xml:space="preserve"> Jeigu viena iš Šalių nesilaikys šiame Sutarties skyriuje numatytų įsipareigojimų, ji privalės atlyginti visą kitos Šalies dėl to patirtą žalą.</w:t>
      </w:r>
    </w:p>
    <w:p w:rsidR="008B2BF6" w:rsidRPr="008C188F" w:rsidRDefault="008B2BF6" w:rsidP="008B2BF6">
      <w:pPr>
        <w:ind w:firstLine="0"/>
        <w:rPr>
          <w:rFonts w:ascii="Arial Narrow" w:hAnsi="Arial Narrow"/>
          <w:b/>
          <w:caps/>
          <w:sz w:val="16"/>
          <w:szCs w:val="16"/>
          <w:lang w:val="lt-LT"/>
        </w:rPr>
      </w:pPr>
    </w:p>
    <w:p w:rsidR="008B2BF6" w:rsidRPr="008C188F" w:rsidRDefault="008B2BF6" w:rsidP="008B2BF6">
      <w:pPr>
        <w:numPr>
          <w:ilvl w:val="0"/>
          <w:numId w:val="7"/>
        </w:numPr>
        <w:rPr>
          <w:rFonts w:ascii="Arial Narrow" w:hAnsi="Arial Narrow"/>
          <w:b/>
          <w:caps/>
          <w:sz w:val="16"/>
          <w:szCs w:val="16"/>
          <w:lang w:val="lt-LT"/>
        </w:rPr>
      </w:pPr>
      <w:r w:rsidRPr="008C188F">
        <w:rPr>
          <w:rFonts w:ascii="Arial Narrow" w:hAnsi="Arial Narrow"/>
          <w:b/>
          <w:caps/>
          <w:sz w:val="16"/>
          <w:szCs w:val="16"/>
          <w:lang w:val="lt-LT"/>
        </w:rPr>
        <w:t>baigiamosios nuostatos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Specialiosiose sąlygose išdėstytos sąlygos yra specialios Bendrųjų nuostatų atžvilgiu ir, esant prieštaravimams tarp Bendrųjų ir Specialiųjų Sutarties sąlygų, pirmenybė teikiama ir Šalys vadovausis Specialiosiomis sąlygomis. Esant prieštaravimų tarp Specialiųjų sąlygų ir viešojo pirkimo, kurio pasėkoje buvo sudaryta ši Sutartis, dokumentų, pirmenybė teikiama ir Šalys vadovausis Specialiosiomis sąlygomis.</w:t>
      </w:r>
    </w:p>
    <w:p w:rsidR="008B2BF6" w:rsidRPr="008C188F" w:rsidRDefault="008B2BF6" w:rsidP="008B2BF6">
      <w:pPr>
        <w:numPr>
          <w:ilvl w:val="1"/>
          <w:numId w:val="7"/>
        </w:numPr>
        <w:tabs>
          <w:tab w:val="num" w:pos="0"/>
        </w:tabs>
        <w:ind w:left="0" w:firstLine="0"/>
        <w:rPr>
          <w:rFonts w:ascii="Arial Narrow" w:hAnsi="Arial Narrow"/>
          <w:sz w:val="16"/>
          <w:szCs w:val="16"/>
          <w:lang w:val="lt-LT"/>
        </w:rPr>
      </w:pPr>
      <w:r w:rsidRPr="008C188F">
        <w:rPr>
          <w:rFonts w:ascii="Arial Narrow" w:hAnsi="Arial Narrow"/>
          <w:sz w:val="16"/>
          <w:szCs w:val="16"/>
          <w:lang w:val="lt-LT"/>
        </w:rPr>
        <w:t>Šalys sudarydamos, vykdydamos ir nutraukdamos šią Sutartį vadovaujasi Lietuvos Respublikos teisės aktais. Šalys susitaria, kad bet koks Šalių nesutarimas, kylantis iš šios Sutarties ar susijęs su ja, bus sprendžiamas derybų būdu, o nepasiekus abiem Šalims priimtino sprendimo - kompetentingame Lietuvos Respublikos teisme pagal Lietuvos Respublikos įstatymus.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Sutarties sąlygos Sutarties galiojimo laikotarpiu negali būti keičiamos, išskyrus Sutartyje aptartas arba tokias sąlygas, kurias pakeitus nebūtų pažeisti Viešųjų pirkimų įstatyme nustatyti principai ir tikslai ir tokiems Sutarties sąlygų pakeitimams bus gauti privalomi Viešųjų pirkimų įstatyme nustatyti sutikimai.</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Nė viena iš Šalių neturi teisės perleisti iš šios Sutarties kylančias teises ir pareigas be išankstinio raštiško kitos Šalies sutikimo, tame tarpe įstatymų nustatytais būdais, tokiais kaip, pvz., reorganizavimas.</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Šalys bet kokius pranešimus pagal Sutartį įteikia pasirašytinai arba siunčia registruotu laišku Specialiose sąlygose nurodytais Šalių adresais, adresatu nurodant Specialiose sąlygose nurodytus kontaktinius asmenis. Šiame punkte nustatyta tvarka siunčiamas pranešimas laikomas tinkamai įteiktu: įteikiant asmeniškai - įteikimo momentu, jei siunčiama registruotu paštu - po 3 (trijų) darbo dienų nuo išsiuntimo momento. Pasikeitus Šalies adresui, Šalis per 5 (penkias) darbo dienas privalo informuoti kitą Šalį apie adreso pakeitimą.</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Ten, kur šioje Sutartyje vartojami žodžiai „susitarti“, „suderinti“, „susitarimas“, „suderinimas“, reiškia, kad tai privalo būti užfiksuota raštu.</w:t>
      </w:r>
    </w:p>
    <w:p w:rsidR="008B2BF6" w:rsidRPr="008C188F" w:rsidRDefault="008B2BF6" w:rsidP="008B2BF6">
      <w:pPr>
        <w:numPr>
          <w:ilvl w:val="1"/>
          <w:numId w:val="7"/>
        </w:numPr>
        <w:tabs>
          <w:tab w:val="num" w:pos="0"/>
          <w:tab w:val="num" w:pos="720"/>
        </w:tabs>
        <w:ind w:left="0" w:firstLine="0"/>
        <w:rPr>
          <w:rFonts w:ascii="Arial Narrow" w:hAnsi="Arial Narrow"/>
          <w:sz w:val="16"/>
          <w:szCs w:val="16"/>
          <w:lang w:val="lt-LT"/>
        </w:rPr>
      </w:pPr>
      <w:r w:rsidRPr="008C188F">
        <w:rPr>
          <w:rFonts w:ascii="Arial Narrow" w:hAnsi="Arial Narrow"/>
          <w:sz w:val="16"/>
          <w:szCs w:val="16"/>
          <w:lang w:val="lt-LT"/>
        </w:rPr>
        <w:t>Vykdydamos šią Sutartį, Šalys vadovaujasi Lietuvos Respublikos įstatymais, kitais normatyviniais dokumentais bei šios Sutarties nuostatomis.</w:t>
      </w:r>
    </w:p>
    <w:p w:rsidR="008B2BF6" w:rsidRPr="008C188F" w:rsidRDefault="008B2BF6" w:rsidP="008B2BF6">
      <w:pPr>
        <w:numPr>
          <w:ilvl w:val="1"/>
          <w:numId w:val="7"/>
        </w:numPr>
        <w:tabs>
          <w:tab w:val="num" w:pos="0"/>
          <w:tab w:val="num" w:pos="720"/>
        </w:tabs>
        <w:ind w:left="0" w:firstLine="0"/>
        <w:rPr>
          <w:rFonts w:ascii="Arial Narrow" w:hAnsi="Arial Narrow"/>
          <w:b/>
          <w:sz w:val="16"/>
          <w:szCs w:val="16"/>
          <w:lang w:val="lt-LT"/>
        </w:rPr>
      </w:pPr>
      <w:r w:rsidRPr="008C188F">
        <w:rPr>
          <w:rFonts w:ascii="Arial Narrow" w:hAnsi="Arial Narrow"/>
          <w:sz w:val="16"/>
          <w:szCs w:val="16"/>
          <w:lang w:val="lt-LT"/>
        </w:rPr>
        <w:t>Ši Sutartis surašyta dviem vienodą juridinę galią turinčiais egzemplioriais, iš kurių po vieną atiduodama kiekvienai iš Šalių.</w:t>
      </w:r>
    </w:p>
    <w:p w:rsidR="008B2BF6" w:rsidRPr="008C188F" w:rsidRDefault="008B2BF6" w:rsidP="008B2BF6">
      <w:pPr>
        <w:numPr>
          <w:ilvl w:val="1"/>
          <w:numId w:val="7"/>
        </w:numPr>
        <w:tabs>
          <w:tab w:val="num" w:pos="0"/>
          <w:tab w:val="num" w:pos="720"/>
        </w:tabs>
        <w:ind w:left="0" w:firstLine="0"/>
        <w:rPr>
          <w:rFonts w:ascii="Arial Narrow" w:hAnsi="Arial Narrow"/>
          <w:bCs/>
          <w:sz w:val="16"/>
          <w:szCs w:val="16"/>
          <w:lang w:val="lt-LT"/>
        </w:rPr>
      </w:pPr>
      <w:r w:rsidRPr="008C188F">
        <w:rPr>
          <w:rFonts w:ascii="Arial Narrow" w:eastAsia="Batang" w:hAnsi="Arial Narrow"/>
          <w:sz w:val="16"/>
          <w:szCs w:val="16"/>
          <w:lang w:val="lt-LT"/>
        </w:rPr>
        <w:t>Sutartis įsigalioja nuo to momento, kai ją pasirašo bei antspaudais patvirtina įgalioti Šalių atstovai. Sutartis galioja iki tol, kol Šalys pilna apimtimi įvykdys Sutartimi prisiimtus įsipareigojimus arba iki jos nutraukimo šioje Sutartyje ir/ar teisės aktuose nustatyta tvarka.</w:t>
      </w:r>
      <w:r w:rsidRPr="008C188F">
        <w:rPr>
          <w:rFonts w:ascii="Arial Narrow" w:hAnsi="Arial Narrow"/>
          <w:sz w:val="16"/>
          <w:szCs w:val="16"/>
          <w:lang w:val="lt-LT"/>
        </w:rPr>
        <w:t xml:space="preserve"> </w:t>
      </w:r>
    </w:p>
    <w:p w:rsidR="008B2BF6" w:rsidRPr="008C188F" w:rsidRDefault="008B2BF6" w:rsidP="008B2BF6">
      <w:pPr>
        <w:tabs>
          <w:tab w:val="num" w:pos="1152"/>
        </w:tabs>
        <w:ind w:firstLine="0"/>
        <w:rPr>
          <w:rFonts w:ascii="Arial Narrow" w:hAnsi="Arial Narrow"/>
          <w:b/>
          <w:sz w:val="16"/>
          <w:szCs w:val="16"/>
          <w:lang w:val="lt-LT"/>
        </w:rPr>
      </w:pPr>
      <w:r w:rsidRPr="008C188F">
        <w:rPr>
          <w:rFonts w:ascii="Arial Narrow" w:hAnsi="Arial Narrow"/>
          <w:bCs/>
          <w:sz w:val="16"/>
          <w:szCs w:val="16"/>
          <w:lang w:val="lt-LT"/>
        </w:rPr>
        <w:t xml:space="preserve"> </w:t>
      </w:r>
    </w:p>
    <w:p w:rsidR="008B2BF6" w:rsidRPr="008C188F" w:rsidRDefault="008B2BF6" w:rsidP="008B2BF6">
      <w:pPr>
        <w:numPr>
          <w:ilvl w:val="0"/>
          <w:numId w:val="7"/>
        </w:numPr>
        <w:tabs>
          <w:tab w:val="num" w:pos="1152"/>
        </w:tabs>
        <w:rPr>
          <w:rFonts w:ascii="Arial Narrow" w:hAnsi="Arial Narrow"/>
          <w:b/>
          <w:sz w:val="16"/>
          <w:szCs w:val="16"/>
          <w:lang w:val="lt-LT"/>
        </w:rPr>
      </w:pPr>
      <w:r w:rsidRPr="008C188F">
        <w:rPr>
          <w:rFonts w:ascii="Arial Narrow" w:hAnsi="Arial Narrow"/>
          <w:b/>
          <w:sz w:val="16"/>
          <w:szCs w:val="16"/>
          <w:lang w:val="lt-LT"/>
        </w:rPr>
        <w:t>PRIEDAI:</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1 - Atliktų darbų (F2) ir galutinio darbų priėmimo – perdavimo aktų formos;</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2 - Pažymos apie atliktų darbų vertę forma (F3);</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3 - Ataskaitos pagal Sutarties Bendrųjų sąlygų 10.1 punktą forma;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4 - Atliekų valdymo plano forma;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 xml:space="preserve">Priedas Nr. 5 – </w:t>
      </w:r>
      <w:r w:rsidR="00F63ACD">
        <w:rPr>
          <w:rFonts w:ascii="Arial Narrow" w:hAnsi="Arial Narrow"/>
          <w:sz w:val="16"/>
          <w:szCs w:val="16"/>
          <w:lang w:val="lt-LT"/>
        </w:rPr>
        <w:t xml:space="preserve">Integruotos vadybos sistemos </w:t>
      </w:r>
      <w:r w:rsidR="00BF081B" w:rsidRPr="00101688">
        <w:rPr>
          <w:rFonts w:ascii="Arial Narrow" w:hAnsi="Arial Narrow"/>
          <w:sz w:val="16"/>
          <w:szCs w:val="16"/>
          <w:highlight w:val="lightGray"/>
          <w:lang w:val="lt-LT"/>
        </w:rPr>
        <w:t xml:space="preserve"> politika;</w:t>
      </w:r>
    </w:p>
    <w:p w:rsidR="008B2BF6" w:rsidRPr="008C188F" w:rsidRDefault="008B2BF6" w:rsidP="008B2BF6">
      <w:pPr>
        <w:numPr>
          <w:ilvl w:val="1"/>
          <w:numId w:val="7"/>
        </w:numPr>
        <w:rPr>
          <w:rFonts w:ascii="Arial Narrow" w:hAnsi="Arial Narrow"/>
          <w:sz w:val="16"/>
          <w:szCs w:val="16"/>
          <w:lang w:val="lt-LT"/>
        </w:rPr>
      </w:pPr>
      <w:r w:rsidRPr="008C188F">
        <w:rPr>
          <w:rFonts w:ascii="Arial Narrow" w:hAnsi="Arial Narrow"/>
          <w:sz w:val="16"/>
          <w:szCs w:val="16"/>
          <w:lang w:val="lt-LT"/>
        </w:rPr>
        <w:t>Priedas Nr. 6 – Mokėjimų Rangovui grafiko forma.</w:t>
      </w:r>
    </w:p>
    <w:p w:rsidR="008B2BF6" w:rsidRPr="008C188F" w:rsidRDefault="008B2BF6" w:rsidP="008B2BF6">
      <w:pPr>
        <w:ind w:left="237" w:firstLine="0"/>
        <w:rPr>
          <w:sz w:val="22"/>
          <w:szCs w:val="22"/>
          <w:lang w:val="lt-LT"/>
        </w:rPr>
        <w:sectPr w:rsidR="008B2BF6" w:rsidRPr="008C188F" w:rsidSect="00BF5837">
          <w:footerReference w:type="default" r:id="rId12"/>
          <w:pgSz w:w="11906" w:h="16838" w:code="9"/>
          <w:pgMar w:top="993" w:right="424" w:bottom="1079" w:left="1418" w:header="567" w:footer="567" w:gutter="0"/>
          <w:cols w:num="2" w:space="283"/>
          <w:docGrid w:linePitch="360"/>
        </w:sectPr>
      </w:pP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bookmarkEnd w:id="0"/>
          <w:bookmarkEnd w:id="1"/>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1 priedas </w:t>
            </w:r>
          </w:p>
        </w:tc>
      </w:tr>
    </w:tbl>
    <w:p w:rsidR="008D77D0" w:rsidRPr="00D2225F" w:rsidRDefault="008D77D0" w:rsidP="008D77D0">
      <w:pPr>
        <w:ind w:firstLine="0"/>
        <w:rPr>
          <w:b/>
          <w:sz w:val="22"/>
          <w:szCs w:val="22"/>
          <w:lang w:val="lt-LT"/>
        </w:rPr>
      </w:pPr>
    </w:p>
    <w:p w:rsidR="008D77D0" w:rsidRPr="00D2225F" w:rsidRDefault="008D77D0" w:rsidP="008D77D0">
      <w:pPr>
        <w:ind w:firstLine="0"/>
        <w:rPr>
          <w:b/>
          <w:sz w:val="22"/>
          <w:szCs w:val="22"/>
          <w:lang w:val="lt-LT"/>
        </w:rPr>
      </w:pP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r w:rsidRPr="00D2225F">
        <w:rPr>
          <w:b/>
          <w:sz w:val="22"/>
          <w:szCs w:val="22"/>
          <w:lang w:val="lt-LT"/>
        </w:rPr>
        <w:t>ATLIKTŲ DARBŲ (F2) IR GALUTINIO DARBŲ PRIĖMIMO – PERDAVIMO AKTŲ FORMOS</w:t>
      </w: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p>
    <w:p w:rsidR="008D77D0" w:rsidRPr="00D2225F" w:rsidRDefault="008D77D0" w:rsidP="008D77D0">
      <w:pPr>
        <w:ind w:firstLine="0"/>
        <w:jc w:val="center"/>
        <w:rPr>
          <w:b/>
          <w:sz w:val="22"/>
          <w:szCs w:val="22"/>
          <w:lang w:val="lt-LT"/>
        </w:rPr>
      </w:pPr>
      <w:r w:rsidRPr="00D2225F">
        <w:rPr>
          <w:b/>
          <w:sz w:val="22"/>
          <w:szCs w:val="22"/>
          <w:lang w:val="lt-LT"/>
        </w:rPr>
        <w:t>ATLIKTŲ DARBŲ (F2) AKTO FORMA</w:t>
      </w:r>
    </w:p>
    <w:p w:rsidR="008D77D0" w:rsidRPr="00D2225F" w:rsidRDefault="008D77D0" w:rsidP="008D77D0">
      <w:pPr>
        <w:ind w:firstLine="0"/>
        <w:rPr>
          <w:b/>
          <w:sz w:val="22"/>
          <w:szCs w:val="22"/>
          <w:lang w:val="lt-LT"/>
        </w:rPr>
      </w:pPr>
    </w:p>
    <w:tbl>
      <w:tblPr>
        <w:tblpPr w:leftFromText="180" w:rightFromText="180" w:vertAnchor="text" w:horzAnchor="margin" w:tblpXSpec="center" w:tblpY="166"/>
        <w:tblW w:w="10080" w:type="dxa"/>
        <w:tblLook w:val="0000" w:firstRow="0" w:lastRow="0" w:firstColumn="0" w:lastColumn="0" w:noHBand="0" w:noVBand="0"/>
      </w:tblPr>
      <w:tblGrid>
        <w:gridCol w:w="656"/>
        <w:gridCol w:w="1549"/>
        <w:gridCol w:w="3015"/>
        <w:gridCol w:w="1044"/>
        <w:gridCol w:w="1116"/>
        <w:gridCol w:w="1260"/>
        <w:gridCol w:w="1440"/>
      </w:tblGrid>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270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Forma Nr. 2</w:t>
            </w: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2205"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Užsakovas</w:t>
            </w: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w:t>
            </w:r>
          </w:p>
        </w:tc>
        <w:tc>
          <w:tcPr>
            <w:tcW w:w="2160"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Objekto pavadinimas, invent. Nr.</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2205"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Rangovas</w:t>
            </w: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5220"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Sutartis Nr.</w:t>
            </w:r>
          </w:p>
        </w:tc>
        <w:tc>
          <w:tcPr>
            <w:tcW w:w="1044"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5220"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201….m…………mėn…..d</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w:t>
            </w: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         Atliktų darbų priėmimo</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7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AKTAS Nr.</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4564"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už 201…m………………….mėn.</w:t>
            </w: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60"/>
        </w:trPr>
        <w:tc>
          <w:tcPr>
            <w:tcW w:w="65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Eil. Nr.</w:t>
            </w:r>
          </w:p>
        </w:tc>
        <w:tc>
          <w:tcPr>
            <w:tcW w:w="154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Darbo kodas</w:t>
            </w:r>
          </w:p>
        </w:tc>
        <w:tc>
          <w:tcPr>
            <w:tcW w:w="301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Darbų pavadinimas</w:t>
            </w:r>
          </w:p>
        </w:tc>
        <w:tc>
          <w:tcPr>
            <w:tcW w:w="10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Mato vnt.</w:t>
            </w:r>
          </w:p>
        </w:tc>
        <w:tc>
          <w:tcPr>
            <w:tcW w:w="111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Vnt. kaina</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Kiekis</w:t>
            </w:r>
          </w:p>
        </w:tc>
        <w:tc>
          <w:tcPr>
            <w:tcW w:w="14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8D77D0" w:rsidRPr="00D2225F" w:rsidRDefault="008D77D0" w:rsidP="000449FE">
            <w:pPr>
              <w:ind w:firstLine="0"/>
              <w:rPr>
                <w:lang w:val="lt-LT"/>
              </w:rPr>
            </w:pPr>
            <w:r w:rsidRPr="00D2225F">
              <w:rPr>
                <w:sz w:val="22"/>
                <w:szCs w:val="22"/>
                <w:lang w:val="lt-LT"/>
              </w:rPr>
              <w:t xml:space="preserve">Atliktų darbų vertė </w:t>
            </w:r>
            <w:r w:rsidR="0029776E">
              <w:rPr>
                <w:sz w:val="22"/>
                <w:szCs w:val="22"/>
                <w:lang w:val="lt-LT"/>
              </w:rPr>
              <w:t>Eur</w:t>
            </w:r>
            <w:r w:rsidRPr="00D2225F">
              <w:rPr>
                <w:sz w:val="22"/>
                <w:szCs w:val="22"/>
                <w:lang w:val="lt-LT"/>
              </w:rPr>
              <w:t xml:space="preserve"> </w:t>
            </w:r>
          </w:p>
        </w:tc>
      </w:tr>
      <w:tr w:rsidR="008D77D0" w:rsidRPr="00D2225F"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r>
      <w:tr w:rsidR="008D77D0" w:rsidRPr="00D2225F" w:rsidTr="000449FE">
        <w:trPr>
          <w:trHeight w:val="276"/>
        </w:trPr>
        <w:tc>
          <w:tcPr>
            <w:tcW w:w="65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549"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3015"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044"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116"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26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c>
          <w:tcPr>
            <w:tcW w:w="1440" w:type="dxa"/>
            <w:vMerge/>
            <w:tcBorders>
              <w:top w:val="single" w:sz="4" w:space="0" w:color="auto"/>
              <w:left w:val="single" w:sz="4" w:space="0" w:color="auto"/>
              <w:bottom w:val="single" w:sz="4" w:space="0" w:color="000000"/>
              <w:right w:val="single" w:sz="4" w:space="0" w:color="auto"/>
            </w:tcBorders>
            <w:vAlign w:val="center"/>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single" w:sz="4" w:space="0" w:color="auto"/>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1</w:t>
            </w:r>
          </w:p>
        </w:tc>
        <w:tc>
          <w:tcPr>
            <w:tcW w:w="1549"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2</w:t>
            </w:r>
          </w:p>
        </w:tc>
        <w:tc>
          <w:tcPr>
            <w:tcW w:w="3015"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3</w:t>
            </w:r>
          </w:p>
        </w:tc>
        <w:tc>
          <w:tcPr>
            <w:tcW w:w="1044"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4</w:t>
            </w:r>
          </w:p>
        </w:tc>
        <w:tc>
          <w:tcPr>
            <w:tcW w:w="1116"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5</w:t>
            </w:r>
          </w:p>
        </w:tc>
        <w:tc>
          <w:tcPr>
            <w:tcW w:w="1260"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6</w:t>
            </w:r>
          </w:p>
        </w:tc>
        <w:tc>
          <w:tcPr>
            <w:tcW w:w="1440" w:type="dxa"/>
            <w:tcBorders>
              <w:top w:val="nil"/>
              <w:left w:val="nil"/>
              <w:bottom w:val="single" w:sz="4" w:space="0" w:color="auto"/>
              <w:right w:val="single" w:sz="4" w:space="0" w:color="auto"/>
            </w:tcBorders>
            <w:shd w:val="clear" w:color="auto" w:fill="auto"/>
          </w:tcPr>
          <w:p w:rsidR="008D77D0" w:rsidRPr="00D2225F" w:rsidRDefault="008D77D0" w:rsidP="000449FE">
            <w:pPr>
              <w:ind w:firstLine="0"/>
              <w:rPr>
                <w:lang w:val="lt-LT"/>
              </w:rPr>
            </w:pPr>
            <w:r w:rsidRPr="00D2225F">
              <w:rPr>
                <w:sz w:val="22"/>
                <w:szCs w:val="22"/>
                <w:lang w:val="lt-LT"/>
              </w:rPr>
              <w:t>7</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VISO</w:t>
            </w:r>
            <w:r w:rsidR="00EB0E0C">
              <w:rPr>
                <w:sz w:val="22"/>
                <w:szCs w:val="22"/>
                <w:lang w:val="lt-LT"/>
              </w:rPr>
              <w:t xml:space="preserve"> be PVM</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 xml:space="preserve">PVM </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549"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3015"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jc w:val="right"/>
              <w:rPr>
                <w:lang w:val="lt-LT"/>
              </w:rPr>
            </w:pPr>
            <w:r w:rsidRPr="00D2225F">
              <w:rPr>
                <w:sz w:val="22"/>
                <w:szCs w:val="22"/>
                <w:lang w:val="lt-LT"/>
              </w:rPr>
              <w:t>VISO su PVM</w:t>
            </w:r>
          </w:p>
        </w:tc>
        <w:tc>
          <w:tcPr>
            <w:tcW w:w="1044"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116"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26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lang w:val="lt-LT"/>
              </w:rPr>
            </w:pPr>
            <w:r w:rsidRPr="00D2225F">
              <w:rPr>
                <w:sz w:val="22"/>
                <w:szCs w:val="22"/>
                <w:lang w:val="lt-LT"/>
              </w:rPr>
              <w:t> </w:t>
            </w:r>
          </w:p>
        </w:tc>
        <w:tc>
          <w:tcPr>
            <w:tcW w:w="144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ind w:firstLine="0"/>
              <w:rPr>
                <w:b/>
                <w:bCs/>
                <w:lang w:val="lt-LT"/>
              </w:rPr>
            </w:pPr>
            <w:r w:rsidRPr="00D2225F">
              <w:rPr>
                <w:b/>
                <w:bCs/>
                <w:sz w:val="22"/>
                <w:szCs w:val="22"/>
                <w:lang w:val="lt-LT"/>
              </w:rPr>
              <w:t> </w:t>
            </w:r>
          </w:p>
        </w:tc>
      </w:tr>
      <w:tr w:rsidR="008D77D0" w:rsidRPr="00D2225F" w:rsidTr="000449FE">
        <w:trPr>
          <w:trHeight w:val="31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b/>
                <w:bCs/>
                <w:lang w:val="lt-LT"/>
              </w:rPr>
            </w:pPr>
          </w:p>
        </w:tc>
      </w:tr>
      <w:tr w:rsidR="008D77D0" w:rsidRPr="00D2225F" w:rsidTr="000449FE">
        <w:trPr>
          <w:trHeight w:val="255"/>
        </w:trPr>
        <w:tc>
          <w:tcPr>
            <w:tcW w:w="656"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3015"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044"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116"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260" w:type="dxa"/>
            <w:tcBorders>
              <w:top w:val="nil"/>
              <w:left w:val="nil"/>
              <w:right w:val="nil"/>
            </w:tcBorders>
            <w:shd w:val="clear" w:color="auto" w:fill="auto"/>
            <w:noWrap/>
            <w:vAlign w:val="bottom"/>
          </w:tcPr>
          <w:p w:rsidR="008D77D0" w:rsidRPr="00D2225F" w:rsidRDefault="008D77D0" w:rsidP="000449FE">
            <w:pPr>
              <w:ind w:firstLine="0"/>
              <w:rPr>
                <w:lang w:val="lt-LT"/>
              </w:rPr>
            </w:pPr>
          </w:p>
        </w:tc>
        <w:tc>
          <w:tcPr>
            <w:tcW w:w="1440" w:type="dxa"/>
            <w:tcBorders>
              <w:top w:val="nil"/>
              <w:left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300"/>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UŽSAKOVAS</w:t>
            </w:r>
          </w:p>
        </w:tc>
        <w:tc>
          <w:tcPr>
            <w:tcW w:w="3015" w:type="dxa"/>
            <w:vMerge w:val="restart"/>
            <w:tcBorders>
              <w:top w:val="nil"/>
              <w:left w:val="nil"/>
              <w:bottom w:val="nil"/>
              <w:right w:val="nil"/>
            </w:tcBorders>
            <w:shd w:val="clear" w:color="auto" w:fill="auto"/>
            <w:noWrap/>
            <w:vAlign w:val="bottom"/>
          </w:tcPr>
          <w:p w:rsidR="008D77D0" w:rsidRPr="00D2225F" w:rsidRDefault="008D77D0" w:rsidP="000449FE">
            <w:pPr>
              <w:ind w:firstLine="0"/>
              <w:rPr>
                <w:lang w:val="lt-LT"/>
              </w:rPr>
            </w:pPr>
          </w:p>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2376" w:type="dxa"/>
            <w:gridSpan w:val="2"/>
            <w:tcBorders>
              <w:top w:val="nil"/>
              <w:left w:val="nil"/>
              <w:bottom w:val="nil"/>
              <w:right w:val="nil"/>
            </w:tcBorders>
            <w:shd w:val="clear" w:color="auto" w:fill="auto"/>
            <w:noWrap/>
            <w:vAlign w:val="bottom"/>
          </w:tcPr>
          <w:p w:rsidR="008D77D0" w:rsidRPr="00D2225F" w:rsidRDefault="008D77D0" w:rsidP="000449FE">
            <w:pPr>
              <w:ind w:firstLine="0"/>
              <w:rPr>
                <w:lang w:val="lt-LT"/>
              </w:rPr>
            </w:pPr>
            <w:r w:rsidRPr="00D2225F">
              <w:rPr>
                <w:sz w:val="22"/>
                <w:szCs w:val="22"/>
                <w:lang w:val="lt-LT"/>
              </w:rPr>
              <w:t xml:space="preserve">RANGOVAS </w:t>
            </w:r>
          </w:p>
        </w:tc>
        <w:tc>
          <w:tcPr>
            <w:tcW w:w="1440"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r w:rsidR="008D77D0" w:rsidRPr="00D2225F" w:rsidTr="000449FE">
        <w:trPr>
          <w:trHeight w:val="255"/>
        </w:trPr>
        <w:tc>
          <w:tcPr>
            <w:tcW w:w="656"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1549"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015" w:type="dxa"/>
            <w:vMerge/>
            <w:tcBorders>
              <w:top w:val="nil"/>
              <w:left w:val="nil"/>
              <w:bottom w:val="nil"/>
              <w:right w:val="nil"/>
            </w:tcBorders>
            <w:vAlign w:val="center"/>
          </w:tcPr>
          <w:p w:rsidR="008D77D0" w:rsidRPr="00D2225F" w:rsidRDefault="008D77D0" w:rsidP="000449FE">
            <w:pPr>
              <w:ind w:firstLine="0"/>
              <w:rPr>
                <w:lang w:val="lt-LT"/>
              </w:rPr>
            </w:pPr>
          </w:p>
        </w:tc>
        <w:tc>
          <w:tcPr>
            <w:tcW w:w="1044" w:type="dxa"/>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c>
          <w:tcPr>
            <w:tcW w:w="3816" w:type="dxa"/>
            <w:gridSpan w:val="3"/>
            <w:tcBorders>
              <w:top w:val="nil"/>
              <w:left w:val="nil"/>
              <w:bottom w:val="nil"/>
              <w:right w:val="nil"/>
            </w:tcBorders>
            <w:shd w:val="clear" w:color="auto" w:fill="auto"/>
            <w:noWrap/>
            <w:vAlign w:val="bottom"/>
          </w:tcPr>
          <w:p w:rsidR="008D77D0" w:rsidRPr="00D2225F" w:rsidRDefault="008D77D0" w:rsidP="000449FE">
            <w:pPr>
              <w:ind w:firstLine="0"/>
              <w:rPr>
                <w:lang w:val="lt-LT"/>
              </w:rPr>
            </w:pPr>
          </w:p>
        </w:tc>
      </w:tr>
    </w:tbl>
    <w:p w:rsidR="008D77D0" w:rsidRPr="00D2225F" w:rsidRDefault="008D77D0" w:rsidP="008D77D0">
      <w:pPr>
        <w:ind w:firstLine="0"/>
        <w:rPr>
          <w:b/>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b/>
          <w:i/>
          <w:sz w:val="22"/>
          <w:szCs w:val="22"/>
          <w:lang w:val="lt-LT"/>
        </w:rPr>
      </w:pPr>
    </w:p>
    <w:p w:rsidR="008D77D0" w:rsidRPr="00D2225F" w:rsidRDefault="008D77D0" w:rsidP="008D77D0">
      <w:pPr>
        <w:ind w:firstLine="0"/>
        <w:rPr>
          <w:b/>
          <w:i/>
          <w:sz w:val="22"/>
          <w:szCs w:val="22"/>
          <w:lang w:val="lt-LT"/>
        </w:rPr>
      </w:pPr>
    </w:p>
    <w:tbl>
      <w:tblPr>
        <w:tblW w:w="9648" w:type="dxa"/>
        <w:tblLook w:val="01E0" w:firstRow="1" w:lastRow="1" w:firstColumn="1" w:lastColumn="1" w:noHBand="0" w:noVBand="0"/>
      </w:tblPr>
      <w:tblGrid>
        <w:gridCol w:w="2448"/>
        <w:gridCol w:w="1800"/>
        <w:gridCol w:w="900"/>
        <w:gridCol w:w="2520"/>
        <w:gridCol w:w="1980"/>
      </w:tblGrid>
      <w:tr w:rsidR="008D77D0" w:rsidRPr="00D2225F" w:rsidTr="000449FE">
        <w:tc>
          <w:tcPr>
            <w:tcW w:w="2448" w:type="dxa"/>
          </w:tcPr>
          <w:p w:rsidR="008D77D0" w:rsidRPr="00D2225F" w:rsidRDefault="008D77D0" w:rsidP="000449FE">
            <w:pPr>
              <w:ind w:firstLine="0"/>
              <w:rPr>
                <w:b/>
                <w:lang w:val="lt-LT"/>
              </w:rPr>
            </w:pPr>
          </w:p>
        </w:tc>
        <w:tc>
          <w:tcPr>
            <w:tcW w:w="1800" w:type="dxa"/>
          </w:tcPr>
          <w:p w:rsidR="008D77D0" w:rsidRPr="00D2225F" w:rsidRDefault="008D77D0" w:rsidP="000449FE">
            <w:pPr>
              <w:ind w:firstLine="0"/>
              <w:rPr>
                <w:b/>
                <w:lang w:val="lt-LT"/>
              </w:rPr>
            </w:pPr>
          </w:p>
        </w:tc>
        <w:tc>
          <w:tcPr>
            <w:tcW w:w="900" w:type="dxa"/>
          </w:tcPr>
          <w:p w:rsidR="008D77D0" w:rsidRPr="00D2225F" w:rsidRDefault="008D77D0" w:rsidP="000449FE">
            <w:pPr>
              <w:ind w:firstLine="0"/>
              <w:rPr>
                <w:b/>
                <w:lang w:val="lt-LT"/>
              </w:rPr>
            </w:pPr>
          </w:p>
        </w:tc>
        <w:tc>
          <w:tcPr>
            <w:tcW w:w="2520" w:type="dxa"/>
            <w:shd w:val="clear" w:color="auto" w:fill="auto"/>
          </w:tcPr>
          <w:p w:rsidR="008D77D0" w:rsidRPr="00D2225F" w:rsidRDefault="008D77D0" w:rsidP="000449FE">
            <w:pPr>
              <w:ind w:firstLine="0"/>
              <w:rPr>
                <w:b/>
                <w:lang w:val="lt-LT"/>
              </w:rPr>
            </w:pPr>
          </w:p>
        </w:tc>
        <w:tc>
          <w:tcPr>
            <w:tcW w:w="1980" w:type="dxa"/>
            <w:shd w:val="clear" w:color="auto" w:fill="auto"/>
          </w:tcPr>
          <w:p w:rsidR="008D77D0" w:rsidRPr="00D2225F" w:rsidRDefault="008D77D0" w:rsidP="000449FE">
            <w:pPr>
              <w:ind w:firstLine="0"/>
              <w:rPr>
                <w:b/>
                <w:lang w:val="lt-LT"/>
              </w:rPr>
            </w:pPr>
          </w:p>
        </w:tc>
      </w:tr>
      <w:tr w:rsidR="008D77D0" w:rsidRPr="00D2225F" w:rsidTr="000449FE">
        <w:tc>
          <w:tcPr>
            <w:tcW w:w="2448" w:type="dxa"/>
          </w:tcPr>
          <w:p w:rsidR="008D77D0" w:rsidRPr="00D2225F" w:rsidRDefault="008D77D0" w:rsidP="000449FE">
            <w:pPr>
              <w:ind w:firstLine="0"/>
              <w:rPr>
                <w:b/>
                <w:lang w:val="lt-LT"/>
              </w:rPr>
            </w:pPr>
          </w:p>
        </w:tc>
        <w:tc>
          <w:tcPr>
            <w:tcW w:w="1800" w:type="dxa"/>
          </w:tcPr>
          <w:p w:rsidR="008D77D0" w:rsidRPr="00D2225F" w:rsidRDefault="008D77D0" w:rsidP="000449FE">
            <w:pPr>
              <w:ind w:firstLine="0"/>
              <w:rPr>
                <w:b/>
                <w:lang w:val="lt-LT"/>
              </w:rPr>
            </w:pPr>
          </w:p>
        </w:tc>
        <w:tc>
          <w:tcPr>
            <w:tcW w:w="900" w:type="dxa"/>
          </w:tcPr>
          <w:p w:rsidR="008D77D0" w:rsidRPr="00D2225F" w:rsidRDefault="008D77D0" w:rsidP="000449FE">
            <w:pPr>
              <w:ind w:firstLine="0"/>
              <w:rPr>
                <w:b/>
                <w:lang w:val="lt-LT"/>
              </w:rPr>
            </w:pPr>
          </w:p>
        </w:tc>
        <w:tc>
          <w:tcPr>
            <w:tcW w:w="2520" w:type="dxa"/>
            <w:shd w:val="clear" w:color="auto" w:fill="auto"/>
          </w:tcPr>
          <w:p w:rsidR="008D77D0" w:rsidRPr="00D2225F" w:rsidRDefault="008D77D0" w:rsidP="000449FE">
            <w:pPr>
              <w:ind w:firstLine="0"/>
              <w:rPr>
                <w:b/>
                <w:lang w:val="lt-LT"/>
              </w:rPr>
            </w:pPr>
          </w:p>
        </w:tc>
        <w:tc>
          <w:tcPr>
            <w:tcW w:w="1980" w:type="dxa"/>
            <w:shd w:val="clear" w:color="auto" w:fill="auto"/>
          </w:tcPr>
          <w:p w:rsidR="008D77D0" w:rsidRPr="00D2225F" w:rsidRDefault="008D77D0" w:rsidP="000449FE">
            <w:pPr>
              <w:ind w:firstLine="0"/>
              <w:rPr>
                <w:b/>
                <w:lang w:val="lt-LT"/>
              </w:rPr>
            </w:pPr>
          </w:p>
        </w:tc>
      </w:tr>
      <w:tr w:rsidR="008D77D0" w:rsidRPr="00D2225F" w:rsidTr="000449FE">
        <w:tc>
          <w:tcPr>
            <w:tcW w:w="2448" w:type="dxa"/>
          </w:tcPr>
          <w:p w:rsidR="008D77D0" w:rsidRPr="00D2225F" w:rsidRDefault="008D77D0" w:rsidP="000449FE">
            <w:pPr>
              <w:ind w:firstLine="0"/>
              <w:rPr>
                <w:lang w:val="lt-LT"/>
              </w:rPr>
            </w:pPr>
          </w:p>
        </w:tc>
        <w:tc>
          <w:tcPr>
            <w:tcW w:w="1800" w:type="dxa"/>
          </w:tcPr>
          <w:p w:rsidR="008D77D0" w:rsidRPr="00D2225F" w:rsidRDefault="008D77D0" w:rsidP="000449FE">
            <w:pPr>
              <w:ind w:firstLine="0"/>
              <w:rPr>
                <w:lang w:val="lt-LT"/>
              </w:rPr>
            </w:pPr>
          </w:p>
        </w:tc>
        <w:tc>
          <w:tcPr>
            <w:tcW w:w="900" w:type="dxa"/>
          </w:tcPr>
          <w:p w:rsidR="008D77D0" w:rsidRPr="00D2225F" w:rsidRDefault="008D77D0" w:rsidP="000449FE">
            <w:pPr>
              <w:ind w:firstLine="0"/>
              <w:rPr>
                <w:lang w:val="lt-LT"/>
              </w:rPr>
            </w:pPr>
          </w:p>
        </w:tc>
        <w:tc>
          <w:tcPr>
            <w:tcW w:w="4500" w:type="dxa"/>
            <w:gridSpan w:val="2"/>
            <w:shd w:val="clear" w:color="auto" w:fill="auto"/>
          </w:tcPr>
          <w:p w:rsidR="008D77D0" w:rsidRPr="00D2225F" w:rsidRDefault="008D77D0" w:rsidP="000449FE">
            <w:pPr>
              <w:ind w:firstLine="0"/>
              <w:rPr>
                <w:lang w:val="lt-LT"/>
              </w:rPr>
            </w:pPr>
          </w:p>
        </w:tc>
      </w:tr>
      <w:tr w:rsidR="008D77D0" w:rsidRPr="00D2225F" w:rsidTr="000449FE">
        <w:tc>
          <w:tcPr>
            <w:tcW w:w="2448" w:type="dxa"/>
          </w:tcPr>
          <w:p w:rsidR="008D77D0" w:rsidRPr="00D2225F" w:rsidRDefault="008D77D0" w:rsidP="000449FE">
            <w:pPr>
              <w:ind w:firstLine="0"/>
              <w:rPr>
                <w:lang w:val="lt-LT"/>
              </w:rPr>
            </w:pPr>
          </w:p>
        </w:tc>
        <w:tc>
          <w:tcPr>
            <w:tcW w:w="1800" w:type="dxa"/>
          </w:tcPr>
          <w:p w:rsidR="008D77D0" w:rsidRPr="00D2225F" w:rsidRDefault="008D77D0" w:rsidP="000449FE">
            <w:pPr>
              <w:ind w:firstLine="0"/>
              <w:rPr>
                <w:lang w:val="lt-LT"/>
              </w:rPr>
            </w:pPr>
          </w:p>
        </w:tc>
        <w:tc>
          <w:tcPr>
            <w:tcW w:w="900" w:type="dxa"/>
          </w:tcPr>
          <w:p w:rsidR="008D77D0" w:rsidRPr="00D2225F" w:rsidRDefault="008D77D0" w:rsidP="000449FE">
            <w:pPr>
              <w:ind w:firstLine="0"/>
              <w:rPr>
                <w:lang w:val="lt-LT"/>
              </w:rPr>
            </w:pPr>
          </w:p>
        </w:tc>
        <w:tc>
          <w:tcPr>
            <w:tcW w:w="2520" w:type="dxa"/>
          </w:tcPr>
          <w:p w:rsidR="008D77D0" w:rsidRPr="00D2225F" w:rsidRDefault="008D77D0" w:rsidP="000449FE">
            <w:pPr>
              <w:ind w:firstLine="0"/>
              <w:rPr>
                <w:lang w:val="lt-LT"/>
              </w:rPr>
            </w:pPr>
          </w:p>
        </w:tc>
        <w:tc>
          <w:tcPr>
            <w:tcW w:w="1980" w:type="dxa"/>
          </w:tcPr>
          <w:p w:rsidR="008D77D0" w:rsidRPr="00D2225F" w:rsidRDefault="008D77D0" w:rsidP="000449FE">
            <w:pPr>
              <w:ind w:firstLine="0"/>
              <w:rPr>
                <w:lang w:val="lt-LT"/>
              </w:rPr>
            </w:pPr>
          </w:p>
        </w:tc>
      </w:tr>
    </w:tbl>
    <w:p w:rsidR="008D77D0" w:rsidRPr="00D2225F" w:rsidRDefault="008D77D0" w:rsidP="008D77D0">
      <w:pPr>
        <w:ind w:firstLine="0"/>
        <w:jc w:val="center"/>
        <w:rPr>
          <w:b/>
          <w:sz w:val="22"/>
          <w:szCs w:val="22"/>
          <w:lang w:val="lt-LT"/>
        </w:rPr>
      </w:pPr>
      <w:r w:rsidRPr="00D2225F">
        <w:rPr>
          <w:b/>
          <w:sz w:val="22"/>
          <w:szCs w:val="22"/>
          <w:lang w:val="lt-LT"/>
        </w:rPr>
        <w:t>GALUTINIO DARBŲ PRIĖMIMO – PERDAVIMO AKTO FORMA</w:t>
      </w: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p>
    <w:p w:rsidR="008D77D0" w:rsidRPr="00D2225F" w:rsidRDefault="008D77D0" w:rsidP="008D77D0">
      <w:pPr>
        <w:ind w:firstLine="0"/>
        <w:jc w:val="center"/>
        <w:rPr>
          <w:sz w:val="22"/>
          <w:szCs w:val="22"/>
          <w:lang w:val="lt-LT"/>
        </w:rPr>
      </w:pPr>
      <w:r w:rsidRPr="00D2225F">
        <w:rPr>
          <w:sz w:val="22"/>
          <w:szCs w:val="22"/>
          <w:lang w:val="lt-LT"/>
        </w:rPr>
        <w:t>Atliktų darbų užbaigimo aktas</w:t>
      </w:r>
      <w:r w:rsidRPr="00D2225F">
        <w:rPr>
          <w:b/>
          <w:sz w:val="22"/>
          <w:szCs w:val="22"/>
          <w:lang w:val="lt-LT"/>
        </w:rPr>
        <w:t xml:space="preserve"> </w:t>
      </w:r>
      <w:r w:rsidRPr="00D2225F">
        <w:rPr>
          <w:sz w:val="22"/>
          <w:szCs w:val="22"/>
          <w:lang w:val="lt-LT"/>
        </w:rPr>
        <w:t>Nr. ____</w:t>
      </w:r>
    </w:p>
    <w:p w:rsidR="008D77D0" w:rsidRPr="00D2225F" w:rsidRDefault="008D77D0" w:rsidP="008D77D0">
      <w:pPr>
        <w:ind w:firstLine="0"/>
        <w:rPr>
          <w:sz w:val="22"/>
          <w:szCs w:val="22"/>
          <w:lang w:val="lt-LT"/>
        </w:rPr>
      </w:pPr>
    </w:p>
    <w:p w:rsidR="008D77D0" w:rsidRPr="00D2225F" w:rsidRDefault="008D77D0" w:rsidP="008D77D0">
      <w:pPr>
        <w:ind w:firstLine="0"/>
        <w:rPr>
          <w:sz w:val="22"/>
          <w:szCs w:val="22"/>
          <w:lang w:val="lt-LT"/>
        </w:rPr>
      </w:pPr>
      <w:r w:rsidRPr="00D2225F">
        <w:rPr>
          <w:sz w:val="22"/>
          <w:szCs w:val="22"/>
          <w:lang w:val="lt-LT"/>
        </w:rPr>
        <w:t xml:space="preserve">1. Darbai, vykdyti objekte ________________________________________________________ pagal    </w:t>
      </w:r>
    </w:p>
    <w:p w:rsidR="008D77D0" w:rsidRPr="00D2225F" w:rsidRDefault="008D77D0" w:rsidP="008D77D0">
      <w:pPr>
        <w:ind w:firstLine="0"/>
        <w:rPr>
          <w:sz w:val="22"/>
          <w:szCs w:val="22"/>
          <w:lang w:val="lt-LT"/>
        </w:rPr>
      </w:pPr>
      <w:r w:rsidRPr="00D2225F">
        <w:rPr>
          <w:sz w:val="22"/>
          <w:szCs w:val="22"/>
          <w:lang w:val="lt-LT"/>
        </w:rPr>
        <w:t>201__ m. _______________ d. pasirašytą Sutartį Nr.</w:t>
      </w:r>
      <w:r w:rsidRPr="00D2225F">
        <w:rPr>
          <w:b/>
          <w:sz w:val="22"/>
          <w:szCs w:val="22"/>
          <w:lang w:val="lt-LT"/>
        </w:rPr>
        <w:t>____________________</w:t>
      </w:r>
      <w:r w:rsidRPr="00D2225F">
        <w:rPr>
          <w:sz w:val="22"/>
          <w:szCs w:val="22"/>
          <w:lang w:val="lt-LT"/>
        </w:rPr>
        <w:t xml:space="preserve">, atlikti pilnai. </w:t>
      </w:r>
    </w:p>
    <w:p w:rsidR="008D77D0" w:rsidRPr="00D2225F" w:rsidRDefault="008D77D0" w:rsidP="008D77D0">
      <w:pPr>
        <w:ind w:firstLine="0"/>
        <w:rPr>
          <w:sz w:val="22"/>
          <w:szCs w:val="22"/>
          <w:lang w:val="lt-LT"/>
        </w:rPr>
      </w:pPr>
      <w:r w:rsidRPr="00D2225F">
        <w:rPr>
          <w:sz w:val="22"/>
          <w:szCs w:val="22"/>
          <w:lang w:val="lt-LT"/>
        </w:rPr>
        <w:t>Užsakovas pretenzijų neturi. (Trūkumai, jei tokie buvo, pašalinti pilnai).</w:t>
      </w:r>
    </w:p>
    <w:p w:rsidR="008D77D0" w:rsidRPr="00D2225F" w:rsidRDefault="008D77D0" w:rsidP="008D77D0">
      <w:pPr>
        <w:ind w:firstLine="720"/>
        <w:rPr>
          <w:sz w:val="22"/>
          <w:szCs w:val="22"/>
          <w:lang w:val="lt-LT"/>
        </w:rPr>
      </w:pPr>
      <w:r w:rsidRPr="00D2225F">
        <w:rPr>
          <w:sz w:val="22"/>
          <w:szCs w:val="22"/>
          <w:lang w:val="lt-LT"/>
        </w:rPr>
        <w:t>Darbus perdavė __________________________________________________________________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Darbus priėmė  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2. Priimant darbus buvo nustatyti tokie trūkumai: _______________________________________________</w:t>
      </w:r>
    </w:p>
    <w:p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______________________________________________________________________________________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 xml:space="preserve">Trūkumus užfiksavo: </w:t>
      </w:r>
    </w:p>
    <w:p w:rsidR="008D77D0" w:rsidRPr="00D2225F" w:rsidRDefault="008D77D0" w:rsidP="008D77D0">
      <w:pPr>
        <w:ind w:firstLine="720"/>
        <w:rPr>
          <w:sz w:val="22"/>
          <w:szCs w:val="22"/>
          <w:lang w:val="lt-LT"/>
        </w:rPr>
      </w:pPr>
      <w:r w:rsidRPr="00D2225F">
        <w:rPr>
          <w:sz w:val="22"/>
          <w:szCs w:val="22"/>
          <w:lang w:val="lt-LT"/>
        </w:rPr>
        <w:t>Už Užsakovą: 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ab/>
        <w:t xml:space="preserve">                                  (vardas, pavardė, užimamos pareigos, parašas)</w:t>
      </w:r>
    </w:p>
    <w:p w:rsidR="008D77D0" w:rsidRPr="00D2225F" w:rsidRDefault="008D77D0" w:rsidP="008D77D0">
      <w:pPr>
        <w:ind w:firstLine="720"/>
        <w:rPr>
          <w:sz w:val="22"/>
          <w:szCs w:val="22"/>
          <w:lang w:val="lt-LT"/>
        </w:rPr>
      </w:pPr>
      <w:r w:rsidRPr="00D2225F">
        <w:rPr>
          <w:sz w:val="22"/>
          <w:szCs w:val="22"/>
          <w:lang w:val="lt-LT"/>
        </w:rPr>
        <w:t>Už Rangovą:  ___________________________________________________________________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ab/>
      </w:r>
      <w:r w:rsidRPr="00D2225F">
        <w:rPr>
          <w:sz w:val="22"/>
          <w:szCs w:val="22"/>
          <w:lang w:val="lt-LT"/>
        </w:rPr>
        <w:tab/>
        <w:t xml:space="preserve">    (vardas, pavardė, užimamos pareigos, parašas)</w:t>
      </w:r>
    </w:p>
    <w:p w:rsidR="008D77D0" w:rsidRPr="00D2225F" w:rsidRDefault="008D77D0" w:rsidP="008D77D0">
      <w:pPr>
        <w:ind w:firstLine="720"/>
        <w:rPr>
          <w:sz w:val="22"/>
          <w:szCs w:val="22"/>
          <w:lang w:val="lt-LT"/>
        </w:rPr>
      </w:pPr>
      <w:r w:rsidRPr="00D2225F">
        <w:rPr>
          <w:sz w:val="22"/>
          <w:szCs w:val="22"/>
          <w:lang w:val="lt-LT"/>
        </w:rPr>
        <w:t>Trūkumų pašalinimo terminas _____________________________________________________</w:t>
      </w:r>
    </w:p>
    <w:p w:rsidR="008D77D0" w:rsidRPr="00D2225F" w:rsidRDefault="008D77D0" w:rsidP="008D77D0">
      <w:pPr>
        <w:ind w:firstLine="720"/>
        <w:rPr>
          <w:sz w:val="22"/>
          <w:szCs w:val="22"/>
          <w:lang w:val="lt-LT"/>
        </w:rPr>
      </w:pPr>
      <w:r w:rsidRPr="00D2225F">
        <w:rPr>
          <w:sz w:val="22"/>
          <w:szCs w:val="22"/>
          <w:lang w:val="lt-LT"/>
        </w:rPr>
        <w:t>Trūkumų fiksavimo data ____________________________________________________</w:t>
      </w:r>
    </w:p>
    <w:p w:rsidR="008D77D0" w:rsidRPr="00D2225F" w:rsidRDefault="008D77D0" w:rsidP="008D77D0">
      <w:pPr>
        <w:ind w:firstLine="0"/>
        <w:rPr>
          <w:sz w:val="22"/>
          <w:szCs w:val="22"/>
          <w:lang w:val="lt-LT"/>
        </w:rPr>
      </w:pPr>
      <w:r w:rsidRPr="00D2225F">
        <w:rPr>
          <w:sz w:val="22"/>
          <w:szCs w:val="22"/>
          <w:lang w:val="lt-LT"/>
        </w:rPr>
        <w:t>3. Šis Aktas yra neatskiriama 201__ m. _____________ d. Sutarties Nr.</w:t>
      </w:r>
      <w:r w:rsidRPr="00D2225F">
        <w:rPr>
          <w:b/>
          <w:sz w:val="22"/>
          <w:szCs w:val="22"/>
          <w:lang w:val="lt-LT"/>
        </w:rPr>
        <w:t>____________</w:t>
      </w:r>
      <w:r w:rsidRPr="00D2225F">
        <w:rPr>
          <w:sz w:val="22"/>
          <w:szCs w:val="22"/>
          <w:lang w:val="lt-LT"/>
        </w:rPr>
        <w:t xml:space="preserve"> dalis.</w:t>
      </w:r>
    </w:p>
    <w:p w:rsidR="008D77D0" w:rsidRPr="00D2225F" w:rsidRDefault="008D77D0" w:rsidP="008D77D0">
      <w:pPr>
        <w:ind w:firstLine="0"/>
        <w:rPr>
          <w:sz w:val="22"/>
          <w:szCs w:val="22"/>
          <w:lang w:val="lt-LT"/>
        </w:rPr>
      </w:pPr>
      <w:r w:rsidRPr="00D2225F">
        <w:rPr>
          <w:sz w:val="22"/>
          <w:szCs w:val="22"/>
          <w:lang w:val="lt-LT"/>
        </w:rPr>
        <w:t>4. Aktas sudarytas ir pasirašytas 201__ m. ________________ d.</w:t>
      </w:r>
    </w:p>
    <w:p w:rsidR="008D77D0" w:rsidRPr="00D2225F" w:rsidRDefault="008D77D0" w:rsidP="008D77D0">
      <w:pPr>
        <w:ind w:firstLine="0"/>
        <w:rPr>
          <w:sz w:val="22"/>
          <w:szCs w:val="22"/>
          <w:lang w:val="lt-LT"/>
        </w:rPr>
      </w:pPr>
    </w:p>
    <w:p w:rsidR="008D77D0" w:rsidRPr="00D2225F" w:rsidRDefault="008D77D0" w:rsidP="008D77D0">
      <w:pPr>
        <w:ind w:firstLine="0"/>
        <w:rPr>
          <w:b/>
          <w:sz w:val="22"/>
          <w:szCs w:val="22"/>
          <w:lang w:val="lt-LT"/>
        </w:rPr>
      </w:pPr>
      <w:r w:rsidRPr="00D2225F">
        <w:rPr>
          <w:sz w:val="22"/>
          <w:szCs w:val="22"/>
          <w:lang w:val="lt-LT"/>
        </w:rPr>
        <w:t xml:space="preserve">5.           </w:t>
      </w:r>
      <w:r w:rsidRPr="00D2225F">
        <w:rPr>
          <w:b/>
          <w:sz w:val="22"/>
          <w:szCs w:val="22"/>
          <w:lang w:val="lt-LT"/>
        </w:rPr>
        <w:t>Už Užsakovą:</w:t>
      </w:r>
      <w:r w:rsidRPr="00D2225F">
        <w:rPr>
          <w:b/>
          <w:sz w:val="22"/>
          <w:szCs w:val="22"/>
          <w:lang w:val="lt-LT"/>
        </w:rPr>
        <w:tab/>
      </w:r>
      <w:r w:rsidRPr="00D2225F">
        <w:rPr>
          <w:b/>
          <w:sz w:val="22"/>
          <w:szCs w:val="22"/>
          <w:lang w:val="lt-LT"/>
        </w:rPr>
        <w:tab/>
        <w:t xml:space="preserve">                         </w:t>
      </w:r>
      <w:r w:rsidRPr="00D2225F">
        <w:rPr>
          <w:b/>
          <w:sz w:val="22"/>
          <w:szCs w:val="22"/>
          <w:lang w:val="lt-LT"/>
        </w:rPr>
        <w:tab/>
      </w:r>
      <w:r w:rsidRPr="00D2225F">
        <w:rPr>
          <w:b/>
          <w:sz w:val="22"/>
          <w:szCs w:val="22"/>
          <w:lang w:val="lt-LT"/>
        </w:rPr>
        <w:tab/>
      </w:r>
      <w:r w:rsidRPr="00D2225F">
        <w:rPr>
          <w:b/>
          <w:sz w:val="22"/>
          <w:szCs w:val="22"/>
          <w:lang w:val="lt-LT"/>
        </w:rPr>
        <w:tab/>
        <w:t>Už Rangovą:</w:t>
      </w:r>
    </w:p>
    <w:p w:rsidR="008D77D0" w:rsidRPr="00D2225F" w:rsidRDefault="008D77D0" w:rsidP="008D77D0">
      <w:pPr>
        <w:ind w:firstLine="0"/>
        <w:rPr>
          <w:b/>
          <w:sz w:val="22"/>
          <w:szCs w:val="22"/>
          <w:lang w:val="lt-LT"/>
        </w:rPr>
      </w:pPr>
    </w:p>
    <w:p w:rsidR="008D77D0" w:rsidRPr="00D2225F" w:rsidRDefault="008D77D0" w:rsidP="008D77D0">
      <w:pPr>
        <w:ind w:firstLine="0"/>
        <w:rPr>
          <w:sz w:val="22"/>
          <w:szCs w:val="22"/>
          <w:lang w:val="lt-LT"/>
        </w:rPr>
      </w:pPr>
      <w:r w:rsidRPr="00D2225F">
        <w:rPr>
          <w:sz w:val="22"/>
          <w:szCs w:val="22"/>
          <w:lang w:val="lt-LT"/>
        </w:rPr>
        <w:t xml:space="preserve">              __________________</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__________________</w:t>
      </w:r>
      <w:r w:rsidRPr="00D2225F">
        <w:rPr>
          <w:sz w:val="22"/>
          <w:szCs w:val="22"/>
          <w:lang w:val="lt-LT"/>
        </w:rPr>
        <w:tab/>
      </w:r>
      <w:r w:rsidRPr="00D2225F">
        <w:rPr>
          <w:sz w:val="22"/>
          <w:szCs w:val="22"/>
          <w:lang w:val="lt-LT"/>
        </w:rPr>
        <w:tab/>
      </w:r>
    </w:p>
    <w:p w:rsidR="008D77D0" w:rsidRPr="00D2225F" w:rsidRDefault="008D77D0" w:rsidP="008D77D0">
      <w:pPr>
        <w:ind w:firstLine="0"/>
        <w:rPr>
          <w:sz w:val="22"/>
          <w:szCs w:val="22"/>
          <w:lang w:val="lt-LT"/>
        </w:rPr>
        <w:sectPr w:rsidR="008D77D0" w:rsidRPr="00D2225F" w:rsidSect="008D77D0">
          <w:footerReference w:type="default" r:id="rId13"/>
          <w:pgSz w:w="11906" w:h="16838" w:code="9"/>
          <w:pgMar w:top="1135" w:right="566" w:bottom="1079" w:left="1701" w:header="567" w:footer="567" w:gutter="0"/>
          <w:cols w:space="708"/>
          <w:docGrid w:linePitch="360"/>
        </w:sectPr>
      </w:pPr>
      <w:r w:rsidRPr="00D2225F">
        <w:rPr>
          <w:sz w:val="22"/>
          <w:szCs w:val="22"/>
          <w:lang w:val="lt-LT"/>
        </w:rPr>
        <w:t xml:space="preserve">                                   </w:t>
      </w:r>
      <w:r w:rsidRPr="00D2225F">
        <w:rPr>
          <w:sz w:val="22"/>
          <w:szCs w:val="22"/>
          <w:lang w:val="lt-LT"/>
        </w:rPr>
        <w:tab/>
        <w:t>A.V.</w:t>
      </w:r>
      <w:r w:rsidRPr="00D2225F">
        <w:rPr>
          <w:sz w:val="22"/>
          <w:szCs w:val="22"/>
          <w:lang w:val="lt-LT"/>
        </w:rPr>
        <w:tab/>
      </w:r>
      <w:r w:rsidRPr="00D2225F">
        <w:rPr>
          <w:sz w:val="22"/>
          <w:szCs w:val="22"/>
          <w:lang w:val="lt-LT"/>
        </w:rPr>
        <w:tab/>
        <w:t xml:space="preserve">                                   </w:t>
      </w:r>
      <w:r w:rsidRPr="00D2225F">
        <w:rPr>
          <w:sz w:val="22"/>
          <w:szCs w:val="22"/>
          <w:lang w:val="lt-LT"/>
        </w:rPr>
        <w:tab/>
      </w:r>
      <w:r w:rsidRPr="00D2225F">
        <w:rPr>
          <w:sz w:val="22"/>
          <w:szCs w:val="22"/>
          <w:lang w:val="lt-LT"/>
        </w:rPr>
        <w:tab/>
      </w:r>
      <w:r w:rsidRPr="00D2225F">
        <w:rPr>
          <w:sz w:val="22"/>
          <w:szCs w:val="22"/>
          <w:lang w:val="lt-LT"/>
        </w:rPr>
        <w:tab/>
        <w:t xml:space="preserve">  A.V.</w:t>
      </w: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2 priedas </w:t>
            </w:r>
          </w:p>
        </w:tc>
      </w:tr>
    </w:tbl>
    <w:p w:rsidR="008D77D0" w:rsidRPr="00D2225F" w:rsidRDefault="008D77D0" w:rsidP="008D77D0">
      <w:pPr>
        <w:ind w:firstLine="0"/>
        <w:rPr>
          <w:sz w:val="22"/>
          <w:szCs w:val="22"/>
          <w:lang w:val="lt-LT"/>
        </w:rPr>
      </w:pPr>
    </w:p>
    <w:p w:rsidR="008D77D0" w:rsidRPr="00D2225F" w:rsidRDefault="008D77D0" w:rsidP="008D77D0">
      <w:pPr>
        <w:pStyle w:val="Komentarotekstas"/>
        <w:ind w:left="360"/>
        <w:jc w:val="center"/>
        <w:rPr>
          <w:b/>
        </w:rPr>
      </w:pPr>
      <w:r w:rsidRPr="00D2225F">
        <w:rPr>
          <w:b/>
        </w:rPr>
        <w:t>PAŽYMOS APIE ATLIKTŲ DARBŲ VERTĘ FORMA (F3)</w:t>
      </w:r>
    </w:p>
    <w:tbl>
      <w:tblPr>
        <w:tblW w:w="14953" w:type="dxa"/>
        <w:tblInd w:w="93" w:type="dxa"/>
        <w:tblLook w:val="0000" w:firstRow="0" w:lastRow="0" w:firstColumn="0" w:lastColumn="0" w:noHBand="0" w:noVBand="0"/>
      </w:tblPr>
      <w:tblGrid>
        <w:gridCol w:w="2400"/>
        <w:gridCol w:w="1480"/>
        <w:gridCol w:w="388"/>
        <w:gridCol w:w="1092"/>
        <w:gridCol w:w="388"/>
        <w:gridCol w:w="1272"/>
        <w:gridCol w:w="375"/>
        <w:gridCol w:w="13"/>
        <w:gridCol w:w="872"/>
        <w:gridCol w:w="388"/>
        <w:gridCol w:w="872"/>
        <w:gridCol w:w="388"/>
        <w:gridCol w:w="1427"/>
        <w:gridCol w:w="388"/>
        <w:gridCol w:w="1482"/>
        <w:gridCol w:w="388"/>
        <w:gridCol w:w="952"/>
        <w:gridCol w:w="388"/>
      </w:tblGrid>
      <w:tr w:rsidR="008D77D0" w:rsidRPr="00D2225F" w:rsidTr="000449FE">
        <w:trPr>
          <w:gridAfter w:val="1"/>
          <w:wAfter w:w="388" w:type="dxa"/>
          <w:trHeight w:val="600"/>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Forma Nr. 3</w:t>
            </w:r>
          </w:p>
        </w:tc>
      </w:tr>
      <w:tr w:rsidR="008D77D0" w:rsidRPr="00D2225F" w:rsidTr="000449FE">
        <w:trPr>
          <w:gridAfter w:val="1"/>
          <w:wAfter w:w="388" w:type="dxa"/>
          <w:trHeight w:val="698"/>
        </w:trPr>
        <w:tc>
          <w:tcPr>
            <w:tcW w:w="14565" w:type="dxa"/>
            <w:gridSpan w:val="17"/>
            <w:tcBorders>
              <w:top w:val="nil"/>
              <w:left w:val="nil"/>
              <w:bottom w:val="nil"/>
              <w:right w:val="nil"/>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P A Ž Y M A</w:t>
            </w:r>
          </w:p>
        </w:tc>
      </w:tr>
      <w:tr w:rsidR="008D77D0" w:rsidRPr="00D2225F" w:rsidTr="000449FE">
        <w:trPr>
          <w:gridAfter w:val="1"/>
          <w:wAfter w:w="388" w:type="dxa"/>
          <w:trHeight w:val="398"/>
        </w:trPr>
        <w:tc>
          <w:tcPr>
            <w:tcW w:w="14565" w:type="dxa"/>
            <w:gridSpan w:val="17"/>
            <w:tcBorders>
              <w:top w:val="nil"/>
              <w:left w:val="nil"/>
              <w:bottom w:val="nil"/>
              <w:right w:val="nil"/>
            </w:tcBorders>
            <w:shd w:val="clear" w:color="auto" w:fill="auto"/>
            <w:noWrap/>
            <w:vAlign w:val="bottom"/>
          </w:tcPr>
          <w:p w:rsidR="008D77D0" w:rsidRPr="00D2225F" w:rsidRDefault="008D77D0" w:rsidP="000449FE">
            <w:pPr>
              <w:jc w:val="center"/>
              <w:rPr>
                <w:sz w:val="20"/>
                <w:szCs w:val="20"/>
                <w:lang w:val="lt-LT"/>
              </w:rPr>
            </w:pPr>
            <w:r w:rsidRPr="00D2225F">
              <w:rPr>
                <w:sz w:val="20"/>
                <w:szCs w:val="20"/>
                <w:lang w:val="lt-LT"/>
              </w:rPr>
              <w:t>apie  201    m.               mėnesį</w:t>
            </w:r>
          </w:p>
        </w:tc>
      </w:tr>
      <w:tr w:rsidR="008D77D0" w:rsidRPr="00D2225F" w:rsidTr="000449FE">
        <w:trPr>
          <w:gridAfter w:val="1"/>
          <w:wAfter w:w="388" w:type="dxa"/>
          <w:trHeight w:val="398"/>
        </w:trPr>
        <w:tc>
          <w:tcPr>
            <w:tcW w:w="14565" w:type="dxa"/>
            <w:gridSpan w:val="17"/>
            <w:tcBorders>
              <w:top w:val="nil"/>
              <w:left w:val="nil"/>
              <w:bottom w:val="nil"/>
              <w:right w:val="nil"/>
            </w:tcBorders>
            <w:shd w:val="clear" w:color="auto" w:fill="auto"/>
            <w:noWrap/>
          </w:tcPr>
          <w:p w:rsidR="008D77D0" w:rsidRPr="00D2225F" w:rsidRDefault="008D77D0" w:rsidP="000449FE">
            <w:pPr>
              <w:jc w:val="center"/>
              <w:rPr>
                <w:sz w:val="20"/>
                <w:szCs w:val="20"/>
                <w:lang w:val="lt-LT"/>
              </w:rPr>
            </w:pPr>
            <w:r w:rsidRPr="00D2225F">
              <w:rPr>
                <w:sz w:val="20"/>
                <w:szCs w:val="20"/>
                <w:lang w:val="lt-LT"/>
              </w:rPr>
              <w:t>atliktus statybos ir remonto darbus</w:t>
            </w:r>
          </w:p>
        </w:tc>
      </w:tr>
      <w:tr w:rsidR="008D77D0" w:rsidRPr="00D2225F" w:rsidTr="000449FE">
        <w:trPr>
          <w:gridAfter w:val="1"/>
          <w:wAfter w:w="388" w:type="dxa"/>
          <w:trHeight w:val="285"/>
        </w:trPr>
        <w:tc>
          <w:tcPr>
            <w:tcW w:w="388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xml:space="preserve">Užsakovas: </w:t>
            </w:r>
          </w:p>
        </w:tc>
        <w:tc>
          <w:tcPr>
            <w:tcW w:w="148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u w:val="single"/>
                <w:lang w:val="lt-LT"/>
              </w:rPr>
            </w:pPr>
          </w:p>
        </w:tc>
        <w:tc>
          <w:tcPr>
            <w:tcW w:w="1660" w:type="dxa"/>
            <w:gridSpan w:val="2"/>
            <w:tcBorders>
              <w:top w:val="nil"/>
              <w:left w:val="nil"/>
              <w:bottom w:val="nil"/>
              <w:right w:val="nil"/>
            </w:tcBorders>
            <w:shd w:val="clear" w:color="auto" w:fill="auto"/>
            <w:noWrap/>
            <w:vAlign w:val="center"/>
          </w:tcPr>
          <w:p w:rsidR="008D77D0" w:rsidRPr="00D2225F" w:rsidRDefault="008D77D0" w:rsidP="000449FE">
            <w:pPr>
              <w:rPr>
                <w:sz w:val="20"/>
                <w:szCs w:val="20"/>
                <w:u w:val="single"/>
                <w:lang w:val="lt-LT"/>
              </w:rPr>
            </w:pPr>
          </w:p>
        </w:tc>
        <w:tc>
          <w:tcPr>
            <w:tcW w:w="1260" w:type="dxa"/>
            <w:gridSpan w:val="3"/>
            <w:tcBorders>
              <w:top w:val="nil"/>
              <w:left w:val="nil"/>
              <w:bottom w:val="nil"/>
              <w:right w:val="nil"/>
            </w:tcBorders>
            <w:shd w:val="clear" w:color="auto" w:fill="auto"/>
            <w:noWrap/>
            <w:vAlign w:val="center"/>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xml:space="preserve">Rangovas: </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Objektas: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Objekto adresas: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trHeight w:val="255"/>
        </w:trPr>
        <w:tc>
          <w:tcPr>
            <w:tcW w:w="4268"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Sutartis: Nr.   , pasirašyta 201   m.             d.</w:t>
            </w: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660" w:type="dxa"/>
            <w:gridSpan w:val="3"/>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330"/>
        </w:trPr>
        <w:tc>
          <w:tcPr>
            <w:tcW w:w="2400" w:type="dxa"/>
            <w:tcBorders>
              <w:top w:val="single" w:sz="8" w:space="0" w:color="auto"/>
              <w:left w:val="single" w:sz="8" w:space="0" w:color="auto"/>
              <w:bottom w:val="single" w:sz="8" w:space="0" w:color="auto"/>
              <w:right w:val="single" w:sz="8" w:space="0" w:color="auto"/>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296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rsidR="008D77D0" w:rsidRPr="00D2225F" w:rsidRDefault="008D77D0" w:rsidP="000449FE">
            <w:pPr>
              <w:jc w:val="center"/>
              <w:rPr>
                <w:sz w:val="20"/>
                <w:szCs w:val="20"/>
                <w:lang w:val="lt-LT"/>
              </w:rPr>
            </w:pPr>
            <w:r w:rsidRPr="00D2225F">
              <w:rPr>
                <w:sz w:val="20"/>
                <w:szCs w:val="20"/>
                <w:lang w:val="lt-LT"/>
              </w:rPr>
              <w:t xml:space="preserve">SĄMATINĖ VERTĖ, </w:t>
            </w:r>
            <w:r w:rsidR="0029776E">
              <w:rPr>
                <w:sz w:val="20"/>
                <w:szCs w:val="20"/>
                <w:lang w:val="lt-LT"/>
              </w:rPr>
              <w:t>Eur</w:t>
            </w:r>
          </w:p>
        </w:tc>
        <w:tc>
          <w:tcPr>
            <w:tcW w:w="4180" w:type="dxa"/>
            <w:gridSpan w:val="7"/>
            <w:tcBorders>
              <w:top w:val="single" w:sz="8" w:space="0" w:color="auto"/>
              <w:left w:val="single" w:sz="8" w:space="0" w:color="auto"/>
              <w:bottom w:val="single" w:sz="8" w:space="0" w:color="auto"/>
              <w:right w:val="nil"/>
            </w:tcBorders>
            <w:shd w:val="clear" w:color="auto" w:fill="auto"/>
            <w:noWrap/>
            <w:vAlign w:val="center"/>
          </w:tcPr>
          <w:p w:rsidR="008D77D0" w:rsidRPr="00D2225F" w:rsidRDefault="008D77D0" w:rsidP="000449FE">
            <w:pPr>
              <w:jc w:val="center"/>
              <w:rPr>
                <w:sz w:val="20"/>
                <w:szCs w:val="20"/>
                <w:lang w:val="lt-LT"/>
              </w:rPr>
            </w:pPr>
            <w:r w:rsidRPr="00D2225F">
              <w:rPr>
                <w:sz w:val="20"/>
                <w:szCs w:val="20"/>
                <w:lang w:val="lt-LT"/>
              </w:rPr>
              <w:t xml:space="preserve">ATLIKTŲ DARBŲ VERTĖ SU PVM, </w:t>
            </w:r>
            <w:r w:rsidR="0029776E">
              <w:rPr>
                <w:sz w:val="20"/>
                <w:szCs w:val="20"/>
                <w:lang w:val="lt-LT"/>
              </w:rPr>
              <w:t>Eur</w:t>
            </w:r>
          </w:p>
        </w:tc>
        <w:tc>
          <w:tcPr>
            <w:tcW w:w="1815" w:type="dxa"/>
            <w:gridSpan w:val="2"/>
            <w:tcBorders>
              <w:top w:val="single" w:sz="8" w:space="0" w:color="auto"/>
              <w:left w:val="nil"/>
              <w:bottom w:val="single" w:sz="8" w:space="0" w:color="auto"/>
              <w:right w:val="single" w:sz="8" w:space="0" w:color="auto"/>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321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tcPr>
          <w:p w:rsidR="008D77D0" w:rsidRPr="00D2225F" w:rsidRDefault="008D77D0" w:rsidP="000449FE">
            <w:pPr>
              <w:ind w:firstLine="0"/>
              <w:rPr>
                <w:sz w:val="20"/>
                <w:szCs w:val="20"/>
                <w:lang w:val="lt-LT"/>
              </w:rPr>
            </w:pPr>
            <w:r w:rsidRPr="00D2225F">
              <w:rPr>
                <w:sz w:val="20"/>
                <w:szCs w:val="20"/>
                <w:lang w:val="lt-LT"/>
              </w:rPr>
              <w:t xml:space="preserve">UŽ ATSISKAITOMĄJĮ MĖN., </w:t>
            </w:r>
            <w:r w:rsidR="0029776E">
              <w:rPr>
                <w:sz w:val="20"/>
                <w:szCs w:val="20"/>
                <w:lang w:val="lt-LT"/>
              </w:rPr>
              <w:t>Eur</w:t>
            </w:r>
          </w:p>
        </w:tc>
      </w:tr>
      <w:tr w:rsidR="008D77D0" w:rsidRPr="00D2225F" w:rsidTr="000449FE">
        <w:trPr>
          <w:gridAfter w:val="1"/>
          <w:wAfter w:w="388" w:type="dxa"/>
          <w:trHeight w:val="718"/>
        </w:trPr>
        <w:tc>
          <w:tcPr>
            <w:tcW w:w="2400" w:type="dxa"/>
            <w:tcBorders>
              <w:top w:val="nil"/>
              <w:left w:val="single" w:sz="8" w:space="0" w:color="auto"/>
              <w:bottom w:val="single" w:sz="8" w:space="0" w:color="auto"/>
              <w:right w:val="nil"/>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DARBAI</w:t>
            </w:r>
          </w:p>
        </w:tc>
        <w:tc>
          <w:tcPr>
            <w:tcW w:w="1480" w:type="dxa"/>
            <w:tcBorders>
              <w:top w:val="nil"/>
              <w:left w:val="single" w:sz="8" w:space="0" w:color="auto"/>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Sąmatinė vertė su PVM</w:t>
            </w:r>
          </w:p>
        </w:tc>
        <w:tc>
          <w:tcPr>
            <w:tcW w:w="148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Sąmatinė vertė be PVM</w:t>
            </w:r>
          </w:p>
        </w:tc>
        <w:tc>
          <w:tcPr>
            <w:tcW w:w="2035" w:type="dxa"/>
            <w:gridSpan w:val="3"/>
            <w:tcBorders>
              <w:top w:val="nil"/>
              <w:left w:val="nil"/>
              <w:bottom w:val="single" w:sz="8" w:space="0" w:color="auto"/>
              <w:right w:val="single" w:sz="8" w:space="0" w:color="auto"/>
            </w:tcBorders>
            <w:shd w:val="clear" w:color="auto" w:fill="auto"/>
            <w:vAlign w:val="center"/>
          </w:tcPr>
          <w:p w:rsidR="008D77D0" w:rsidRPr="00D2225F" w:rsidRDefault="008D77D0" w:rsidP="00EB0E0C">
            <w:pPr>
              <w:jc w:val="center"/>
              <w:rPr>
                <w:sz w:val="20"/>
                <w:szCs w:val="20"/>
                <w:lang w:val="lt-LT"/>
              </w:rPr>
            </w:pPr>
            <w:r w:rsidRPr="00D2225F">
              <w:rPr>
                <w:sz w:val="20"/>
                <w:szCs w:val="20"/>
                <w:lang w:val="lt-LT"/>
              </w:rPr>
              <w:t>Nuo statybos pradžios, įskaitant atsiskait. mėn. su PVM</w:t>
            </w:r>
          </w:p>
        </w:tc>
        <w:tc>
          <w:tcPr>
            <w:tcW w:w="885"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t. sk. SMD</w:t>
            </w:r>
          </w:p>
        </w:tc>
        <w:tc>
          <w:tcPr>
            <w:tcW w:w="126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Nuo metų pradžios</w:t>
            </w:r>
          </w:p>
        </w:tc>
        <w:tc>
          <w:tcPr>
            <w:tcW w:w="1815"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t. sk. SMD</w:t>
            </w:r>
          </w:p>
        </w:tc>
        <w:tc>
          <w:tcPr>
            <w:tcW w:w="187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Atliktų SMD vertė</w:t>
            </w:r>
          </w:p>
        </w:tc>
        <w:tc>
          <w:tcPr>
            <w:tcW w:w="1340" w:type="dxa"/>
            <w:gridSpan w:val="2"/>
            <w:tcBorders>
              <w:top w:val="nil"/>
              <w:left w:val="nil"/>
              <w:bottom w:val="single" w:sz="8" w:space="0" w:color="auto"/>
              <w:right w:val="single" w:sz="8" w:space="0" w:color="auto"/>
            </w:tcBorders>
            <w:shd w:val="clear" w:color="auto" w:fill="auto"/>
            <w:vAlign w:val="center"/>
          </w:tcPr>
          <w:p w:rsidR="008D77D0" w:rsidRPr="00D2225F" w:rsidRDefault="008D77D0" w:rsidP="000449FE">
            <w:pPr>
              <w:ind w:firstLine="0"/>
              <w:jc w:val="center"/>
              <w:rPr>
                <w:sz w:val="20"/>
                <w:szCs w:val="20"/>
                <w:lang w:val="lt-LT"/>
              </w:rPr>
            </w:pPr>
            <w:r w:rsidRPr="00D2225F">
              <w:rPr>
                <w:sz w:val="20"/>
                <w:szCs w:val="20"/>
                <w:lang w:val="lt-LT"/>
              </w:rPr>
              <w:t>kt. išlaidos (be SMD)</w:t>
            </w:r>
          </w:p>
        </w:tc>
      </w:tr>
      <w:tr w:rsidR="008D77D0" w:rsidRPr="00D2225F" w:rsidTr="000449FE">
        <w:trPr>
          <w:gridAfter w:val="1"/>
          <w:wAfter w:w="388" w:type="dxa"/>
          <w:trHeight w:val="155"/>
        </w:trPr>
        <w:tc>
          <w:tcPr>
            <w:tcW w:w="2400" w:type="dxa"/>
            <w:tcBorders>
              <w:top w:val="nil"/>
              <w:left w:val="single" w:sz="8" w:space="0" w:color="auto"/>
              <w:bottom w:val="single" w:sz="4" w:space="0" w:color="auto"/>
              <w:right w:val="single" w:sz="8" w:space="0" w:color="auto"/>
            </w:tcBorders>
            <w:shd w:val="clear" w:color="auto" w:fill="auto"/>
            <w:vAlign w:val="bottom"/>
          </w:tcPr>
          <w:p w:rsidR="008D77D0" w:rsidRPr="00D2225F" w:rsidRDefault="008D77D0" w:rsidP="000449FE">
            <w:pPr>
              <w:ind w:firstLine="0"/>
              <w:jc w:val="left"/>
              <w:rPr>
                <w:sz w:val="20"/>
                <w:szCs w:val="20"/>
                <w:lang w:val="lt-LT"/>
              </w:rPr>
            </w:pPr>
            <w:r w:rsidRPr="00D2225F">
              <w:rPr>
                <w:sz w:val="20"/>
                <w:szCs w:val="20"/>
                <w:lang w:val="lt-LT"/>
              </w:rPr>
              <w:t xml:space="preserve">Iš viso: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t. sk.</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bendrastatybiniai darbai</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Kitos išlaidos</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123"/>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jc w:val="left"/>
              <w:rPr>
                <w:sz w:val="20"/>
                <w:szCs w:val="20"/>
                <w:lang w:val="lt-LT"/>
              </w:rPr>
            </w:pPr>
            <w:r w:rsidRPr="00D2225F">
              <w:rPr>
                <w:sz w:val="20"/>
                <w:szCs w:val="20"/>
                <w:lang w:val="lt-LT"/>
              </w:rPr>
              <w:t>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5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 xml:space="preserve">PVM </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285"/>
        </w:trPr>
        <w:tc>
          <w:tcPr>
            <w:tcW w:w="2400" w:type="dxa"/>
            <w:tcBorders>
              <w:top w:val="nil"/>
              <w:left w:val="single" w:sz="8" w:space="0" w:color="auto"/>
              <w:bottom w:val="single" w:sz="4"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Iš viso apmokėjimui</w:t>
            </w:r>
          </w:p>
        </w:tc>
        <w:tc>
          <w:tcPr>
            <w:tcW w:w="1480" w:type="dxa"/>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48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single" w:sz="4"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4"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435"/>
        </w:trPr>
        <w:tc>
          <w:tcPr>
            <w:tcW w:w="2400" w:type="dxa"/>
            <w:tcBorders>
              <w:top w:val="nil"/>
              <w:left w:val="single" w:sz="8" w:space="0" w:color="auto"/>
              <w:bottom w:val="single" w:sz="8" w:space="0" w:color="auto"/>
              <w:right w:val="single" w:sz="8" w:space="0" w:color="auto"/>
            </w:tcBorders>
            <w:shd w:val="clear" w:color="auto" w:fill="auto"/>
            <w:noWrap/>
            <w:vAlign w:val="bottom"/>
          </w:tcPr>
          <w:p w:rsidR="008D77D0" w:rsidRPr="00D2225F" w:rsidRDefault="008D77D0" w:rsidP="000449FE">
            <w:pPr>
              <w:ind w:firstLine="0"/>
              <w:jc w:val="left"/>
              <w:rPr>
                <w:sz w:val="20"/>
                <w:szCs w:val="20"/>
                <w:lang w:val="lt-LT"/>
              </w:rPr>
            </w:pPr>
            <w:r w:rsidRPr="00D2225F">
              <w:rPr>
                <w:sz w:val="20"/>
                <w:szCs w:val="20"/>
                <w:lang w:val="lt-LT"/>
              </w:rPr>
              <w:t>Iš viso  (suma žodžiais)</w:t>
            </w:r>
          </w:p>
        </w:tc>
        <w:tc>
          <w:tcPr>
            <w:tcW w:w="1480" w:type="dxa"/>
            <w:tcBorders>
              <w:top w:val="nil"/>
              <w:left w:val="nil"/>
              <w:bottom w:val="single" w:sz="8" w:space="0" w:color="auto"/>
              <w:right w:val="nil"/>
            </w:tcBorders>
            <w:shd w:val="clear" w:color="auto" w:fill="auto"/>
            <w:noWrap/>
            <w:vAlign w:val="bottom"/>
          </w:tcPr>
          <w:p w:rsidR="008D77D0" w:rsidRPr="00D2225F" w:rsidRDefault="008D77D0" w:rsidP="000449FE">
            <w:pPr>
              <w:rPr>
                <w:i/>
                <w:iCs/>
                <w:sz w:val="20"/>
                <w:szCs w:val="20"/>
                <w:lang w:val="lt-LT"/>
              </w:rPr>
            </w:pPr>
            <w:r w:rsidRPr="00D2225F">
              <w:rPr>
                <w:i/>
                <w:iCs/>
                <w:sz w:val="20"/>
                <w:szCs w:val="20"/>
                <w:lang w:val="lt-LT"/>
              </w:rPr>
              <w:t> </w:t>
            </w:r>
          </w:p>
        </w:tc>
        <w:tc>
          <w:tcPr>
            <w:tcW w:w="148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2035" w:type="dxa"/>
            <w:gridSpan w:val="3"/>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885"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26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15"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8"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single" w:sz="8" w:space="0" w:color="auto"/>
              <w:right w:val="single" w:sz="8" w:space="0" w:color="auto"/>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r>
      <w:tr w:rsidR="008D77D0" w:rsidRPr="00D2225F" w:rsidTr="000449FE">
        <w:trPr>
          <w:gridAfter w:val="1"/>
          <w:wAfter w:w="388" w:type="dxa"/>
          <w:trHeight w:val="405"/>
        </w:trPr>
        <w:tc>
          <w:tcPr>
            <w:tcW w:w="3880" w:type="dxa"/>
            <w:gridSpan w:val="2"/>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Darbus pridavė rangovo atstovas</w:t>
            </w: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Darbus priėmė užsakovo atstovas</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single" w:sz="4" w:space="0" w:color="auto"/>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single" w:sz="4" w:space="0" w:color="auto"/>
              <w:right w:val="nil"/>
            </w:tcBorders>
            <w:shd w:val="clear" w:color="auto" w:fill="auto"/>
            <w:noWrap/>
            <w:vAlign w:val="center"/>
          </w:tcPr>
          <w:p w:rsidR="008D77D0" w:rsidRPr="00D2225F" w:rsidRDefault="008D77D0" w:rsidP="000449FE">
            <w:pPr>
              <w:rPr>
                <w:sz w:val="20"/>
                <w:szCs w:val="20"/>
                <w:lang w:val="lt-LT"/>
              </w:rPr>
            </w:pPr>
            <w:r w:rsidRPr="00D2225F">
              <w:rPr>
                <w:sz w:val="20"/>
                <w:szCs w:val="20"/>
                <w:lang w:val="lt-LT"/>
              </w:rPr>
              <w:t> </w:t>
            </w:r>
          </w:p>
        </w:tc>
        <w:tc>
          <w:tcPr>
            <w:tcW w:w="1870" w:type="dxa"/>
            <w:gridSpan w:val="2"/>
            <w:tcBorders>
              <w:top w:val="nil"/>
              <w:left w:val="nil"/>
              <w:bottom w:val="single" w:sz="4" w:space="0" w:color="auto"/>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 </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tcPr>
          <w:p w:rsidR="008D77D0" w:rsidRPr="00D2225F" w:rsidRDefault="008D77D0" w:rsidP="000449FE">
            <w:pPr>
              <w:jc w:val="center"/>
              <w:rPr>
                <w:sz w:val="20"/>
                <w:szCs w:val="20"/>
                <w:lang w:val="lt-LT"/>
              </w:rPr>
            </w:pPr>
            <w:r w:rsidRPr="00D2225F">
              <w:rPr>
                <w:sz w:val="20"/>
                <w:szCs w:val="20"/>
                <w:lang w:val="lt-LT"/>
              </w:rPr>
              <w:t>(parašas)</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3685" w:type="dxa"/>
            <w:gridSpan w:val="4"/>
            <w:tcBorders>
              <w:top w:val="nil"/>
              <w:left w:val="nil"/>
              <w:bottom w:val="nil"/>
              <w:right w:val="nil"/>
            </w:tcBorders>
            <w:shd w:val="clear" w:color="auto" w:fill="auto"/>
            <w:noWrap/>
          </w:tcPr>
          <w:p w:rsidR="008D77D0" w:rsidRPr="00D2225F" w:rsidRDefault="008D77D0" w:rsidP="000449FE">
            <w:pPr>
              <w:ind w:firstLine="0"/>
              <w:jc w:val="center"/>
              <w:rPr>
                <w:sz w:val="20"/>
                <w:szCs w:val="20"/>
                <w:lang w:val="lt-LT"/>
              </w:rPr>
            </w:pPr>
            <w:r w:rsidRPr="00D2225F">
              <w:rPr>
                <w:sz w:val="20"/>
                <w:szCs w:val="20"/>
                <w:lang w:val="lt-LT"/>
              </w:rPr>
              <w:t>(parašas)</w:t>
            </w: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tcPr>
          <w:p w:rsidR="008D77D0" w:rsidRPr="00D2225F" w:rsidRDefault="008D77D0" w:rsidP="000449FE">
            <w:pPr>
              <w:ind w:firstLine="0"/>
              <w:rPr>
                <w:sz w:val="20"/>
                <w:szCs w:val="20"/>
                <w:lang w:val="lt-LT"/>
              </w:rPr>
            </w:pPr>
            <w:r w:rsidRPr="00D2225F">
              <w:rPr>
                <w:sz w:val="20"/>
                <w:szCs w:val="20"/>
                <w:lang w:val="lt-LT"/>
              </w:rPr>
              <w:t>201   m. …mėn. ……. d."</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tcPr>
          <w:p w:rsidR="008D77D0" w:rsidRPr="00D2225F" w:rsidRDefault="008D77D0" w:rsidP="000449FE">
            <w:pPr>
              <w:ind w:firstLine="0"/>
              <w:rPr>
                <w:sz w:val="20"/>
                <w:szCs w:val="20"/>
                <w:lang w:val="lt-LT"/>
              </w:rPr>
            </w:pPr>
            <w:r w:rsidRPr="00D2225F">
              <w:rPr>
                <w:sz w:val="20"/>
                <w:szCs w:val="20"/>
                <w:lang w:val="lt-LT"/>
              </w:rPr>
              <w:t>201   m. …mėn. d."</w:t>
            </w: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70"/>
        </w:trPr>
        <w:tc>
          <w:tcPr>
            <w:tcW w:w="240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r w:rsidR="008D77D0" w:rsidRPr="00D2225F" w:rsidTr="000449FE">
        <w:trPr>
          <w:gridAfter w:val="1"/>
          <w:wAfter w:w="388" w:type="dxa"/>
          <w:trHeight w:val="255"/>
        </w:trPr>
        <w:tc>
          <w:tcPr>
            <w:tcW w:w="2400" w:type="dxa"/>
            <w:tcBorders>
              <w:top w:val="nil"/>
              <w:left w:val="nil"/>
              <w:bottom w:val="nil"/>
              <w:right w:val="nil"/>
            </w:tcBorders>
            <w:shd w:val="clear" w:color="auto" w:fill="auto"/>
            <w:noWrap/>
            <w:vAlign w:val="bottom"/>
          </w:tcPr>
          <w:p w:rsidR="008D77D0" w:rsidRPr="00D2225F" w:rsidRDefault="008D77D0" w:rsidP="000449FE">
            <w:pPr>
              <w:ind w:firstLine="0"/>
              <w:rPr>
                <w:sz w:val="20"/>
                <w:szCs w:val="20"/>
                <w:lang w:val="lt-LT"/>
              </w:rPr>
            </w:pPr>
            <w:r w:rsidRPr="00D2225F">
              <w:rPr>
                <w:sz w:val="20"/>
                <w:szCs w:val="20"/>
                <w:lang w:val="lt-LT"/>
              </w:rPr>
              <w:t>A. V.</w:t>
            </w:r>
          </w:p>
        </w:tc>
        <w:tc>
          <w:tcPr>
            <w:tcW w:w="1480"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48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35" w:type="dxa"/>
            <w:gridSpan w:val="3"/>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885" w:type="dxa"/>
            <w:gridSpan w:val="2"/>
            <w:tcBorders>
              <w:top w:val="nil"/>
              <w:left w:val="nil"/>
              <w:bottom w:val="nil"/>
              <w:right w:val="nil"/>
            </w:tcBorders>
            <w:shd w:val="clear" w:color="auto" w:fill="auto"/>
            <w:noWrap/>
            <w:vAlign w:val="bottom"/>
          </w:tcPr>
          <w:p w:rsidR="008D77D0" w:rsidRPr="00D2225F" w:rsidRDefault="008D77D0" w:rsidP="000449FE">
            <w:pPr>
              <w:jc w:val="right"/>
              <w:rPr>
                <w:sz w:val="20"/>
                <w:szCs w:val="20"/>
                <w:lang w:val="lt-LT"/>
              </w:rPr>
            </w:pPr>
          </w:p>
        </w:tc>
        <w:tc>
          <w:tcPr>
            <w:tcW w:w="126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815"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r w:rsidRPr="00D2225F">
              <w:rPr>
                <w:sz w:val="20"/>
                <w:szCs w:val="20"/>
                <w:lang w:val="lt-LT"/>
              </w:rPr>
              <w:t>A. V.</w:t>
            </w:r>
          </w:p>
        </w:tc>
        <w:tc>
          <w:tcPr>
            <w:tcW w:w="187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340"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bl>
    <w:p w:rsidR="008D77D0" w:rsidRPr="00D2225F" w:rsidRDefault="008D77D0" w:rsidP="008D77D0">
      <w:pPr>
        <w:ind w:firstLine="0"/>
        <w:rPr>
          <w:sz w:val="20"/>
          <w:szCs w:val="20"/>
          <w:lang w:val="lt-LT"/>
        </w:rPr>
        <w:sectPr w:rsidR="008D77D0" w:rsidRPr="00D2225F" w:rsidSect="000449FE">
          <w:pgSz w:w="16838" w:h="11906" w:orient="landscape" w:code="9"/>
          <w:pgMar w:top="1134" w:right="1134" w:bottom="426" w:left="1077"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rsidTr="000449FE">
        <w:trPr>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3 priedas </w:t>
            </w:r>
          </w:p>
          <w:p w:rsidR="008D77D0" w:rsidRPr="00D2225F" w:rsidRDefault="008D77D0" w:rsidP="000449FE">
            <w:pPr>
              <w:ind w:left="237" w:firstLine="0"/>
              <w:rPr>
                <w:lang w:val="lt-LT"/>
              </w:rPr>
            </w:pPr>
          </w:p>
        </w:tc>
      </w:tr>
    </w:tbl>
    <w:p w:rsidR="008D77D0" w:rsidRPr="00D2225F" w:rsidRDefault="008D77D0" w:rsidP="008D77D0">
      <w:pPr>
        <w:ind w:left="360" w:firstLine="0"/>
        <w:jc w:val="center"/>
        <w:rPr>
          <w:b/>
          <w:sz w:val="22"/>
          <w:szCs w:val="22"/>
          <w:lang w:val="lt-LT" w:eastAsia="lt-LT"/>
        </w:rPr>
      </w:pPr>
      <w:r w:rsidRPr="00D2225F">
        <w:rPr>
          <w:b/>
          <w:sz w:val="22"/>
          <w:szCs w:val="22"/>
          <w:lang w:val="lt-LT" w:eastAsia="lt-LT"/>
        </w:rPr>
        <w:t>ATASKAITOS PAGAL SUTARTIES BENDRŲJŲ SĄLYGŲ 10.1 PUNKTĄ FORMA</w:t>
      </w:r>
    </w:p>
    <w:p w:rsidR="008D77D0" w:rsidRPr="00D2225F" w:rsidRDefault="008D77D0" w:rsidP="008D77D0">
      <w:pPr>
        <w:ind w:left="360" w:firstLine="0"/>
        <w:jc w:val="center"/>
        <w:rPr>
          <w:b/>
          <w:sz w:val="22"/>
          <w:szCs w:val="22"/>
          <w:lang w:val="lt-LT" w:eastAsia="lt-LT"/>
        </w:rPr>
      </w:pPr>
    </w:p>
    <w:p w:rsidR="008D77D0" w:rsidRPr="00D2225F" w:rsidRDefault="008D77D0" w:rsidP="008D77D0">
      <w:pPr>
        <w:ind w:left="360" w:firstLine="0"/>
        <w:jc w:val="center"/>
        <w:rPr>
          <w:b/>
          <w:sz w:val="22"/>
          <w:szCs w:val="22"/>
          <w:lang w:val="lt-LT" w:eastAsia="lt-LT"/>
        </w:rPr>
      </w:pPr>
    </w:p>
    <w:tbl>
      <w:tblPr>
        <w:tblW w:w="9945" w:type="dxa"/>
        <w:tblInd w:w="93" w:type="dxa"/>
        <w:tblLook w:val="04A0" w:firstRow="1" w:lastRow="0" w:firstColumn="1" w:lastColumn="0" w:noHBand="0" w:noVBand="1"/>
      </w:tblPr>
      <w:tblGrid>
        <w:gridCol w:w="560"/>
        <w:gridCol w:w="2716"/>
        <w:gridCol w:w="1180"/>
        <w:gridCol w:w="772"/>
        <w:gridCol w:w="1120"/>
        <w:gridCol w:w="1072"/>
        <w:gridCol w:w="1609"/>
        <w:gridCol w:w="916"/>
      </w:tblGrid>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3597" w:type="dxa"/>
            <w:gridSpan w:val="3"/>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PV01</w:t>
            </w:r>
          </w:p>
        </w:tc>
      </w:tr>
      <w:tr w:rsidR="008D77D0" w:rsidRPr="00D2225F" w:rsidTr="000449FE">
        <w:trPr>
          <w:trHeight w:val="356"/>
        </w:trPr>
        <w:tc>
          <w:tcPr>
            <w:tcW w:w="9029" w:type="dxa"/>
            <w:gridSpan w:val="7"/>
            <w:vAlign w:val="center"/>
          </w:tcPr>
          <w:p w:rsidR="008D77D0" w:rsidRPr="00D2225F" w:rsidRDefault="008D77D0" w:rsidP="000449FE">
            <w:pPr>
              <w:ind w:firstLine="0"/>
              <w:jc w:val="center"/>
              <w:rPr>
                <w:i/>
                <w:sz w:val="23"/>
                <w:szCs w:val="23"/>
                <w:lang w:val="lt-LT" w:eastAsia="lt-LT"/>
              </w:rPr>
            </w:pPr>
            <w:r w:rsidRPr="00D2225F">
              <w:rPr>
                <w:i/>
                <w:sz w:val="23"/>
                <w:szCs w:val="23"/>
                <w:lang w:val="lt-LT" w:eastAsia="lt-LT"/>
              </w:rPr>
              <w:t>Projekto pavadinimas</w:t>
            </w:r>
          </w:p>
          <w:p w:rsidR="008D77D0" w:rsidRPr="00D2225F" w:rsidRDefault="008D77D0" w:rsidP="000449FE">
            <w:pPr>
              <w:ind w:firstLine="0"/>
              <w:jc w:val="center"/>
              <w:rPr>
                <w:b/>
                <w:bCs/>
                <w:lang w:val="lt-LT" w:eastAsia="lt-LT"/>
              </w:rPr>
            </w:pPr>
          </w:p>
        </w:tc>
        <w:tc>
          <w:tcPr>
            <w:tcW w:w="916" w:type="dxa"/>
            <w:noWrap/>
            <w:vAlign w:val="bottom"/>
          </w:tcPr>
          <w:p w:rsidR="008D77D0" w:rsidRPr="00D2225F" w:rsidRDefault="008D77D0" w:rsidP="000449FE">
            <w:pPr>
              <w:ind w:firstLine="0"/>
              <w:jc w:val="center"/>
              <w:rPr>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18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916"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tcPr>
          <w:p w:rsidR="008D77D0" w:rsidRPr="00D2225F" w:rsidRDefault="008D77D0" w:rsidP="000449FE">
            <w:pPr>
              <w:ind w:firstLine="0"/>
              <w:jc w:val="left"/>
              <w:rPr>
                <w:sz w:val="20"/>
                <w:szCs w:val="20"/>
                <w:lang w:val="lt-LT" w:eastAsia="lt-LT"/>
              </w:rPr>
            </w:pP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2716"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Gairių plano etapas</w:t>
            </w:r>
          </w:p>
        </w:tc>
        <w:tc>
          <w:tcPr>
            <w:tcW w:w="1180"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Reikėjo atlikti</w:t>
            </w:r>
          </w:p>
        </w:tc>
        <w:tc>
          <w:tcPr>
            <w:tcW w:w="772"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xml:space="preserve">Atlikta </w:t>
            </w:r>
          </w:p>
        </w:tc>
        <w:tc>
          <w:tcPr>
            <w:tcW w:w="1120"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Vėlavimas %</w:t>
            </w:r>
          </w:p>
        </w:tc>
        <w:tc>
          <w:tcPr>
            <w:tcW w:w="1072"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Vėlavimas</w:t>
            </w:r>
          </w:p>
        </w:tc>
        <w:tc>
          <w:tcPr>
            <w:tcW w:w="1609"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Progreso užduotis</w:t>
            </w:r>
          </w:p>
        </w:tc>
        <w:tc>
          <w:tcPr>
            <w:tcW w:w="916" w:type="dxa"/>
            <w:tcBorders>
              <w:top w:val="single" w:sz="4" w:space="0" w:color="auto"/>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Pastabos</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dienomis</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1</w:t>
            </w: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Sutarties pasirašymas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2</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3</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4</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5</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6</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7</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8</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center"/>
              <w:rPr>
                <w:sz w:val="20"/>
                <w:szCs w:val="20"/>
                <w:lang w:val="lt-LT" w:eastAsia="lt-LT"/>
              </w:rPr>
            </w:pPr>
            <w:r w:rsidRPr="00D2225F">
              <w:rPr>
                <w:sz w:val="20"/>
                <w:szCs w:val="20"/>
                <w:lang w:val="lt-LT" w:eastAsia="lt-LT"/>
              </w:rPr>
              <w:t> </w:t>
            </w: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tcPr>
          <w:p w:rsidR="008D77D0" w:rsidRPr="00D2225F" w:rsidRDefault="008D77D0" w:rsidP="000449FE">
            <w:pPr>
              <w:ind w:firstLine="0"/>
              <w:jc w:val="left"/>
              <w:rPr>
                <w:sz w:val="20"/>
                <w:szCs w:val="20"/>
                <w:lang w:val="lt-LT" w:eastAsia="lt-LT"/>
              </w:rPr>
            </w:pP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Testavimas, darbų priėmimas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Bandomoji eksploatacija</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Galutinis darbų priėmimas</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27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rPr>
                <w:sz w:val="20"/>
                <w:szCs w:val="20"/>
                <w:lang w:val="lt-LT" w:eastAsia="lt-LT"/>
              </w:rPr>
            </w:pPr>
            <w:r w:rsidRPr="00D2225F">
              <w:rPr>
                <w:sz w:val="20"/>
                <w:szCs w:val="20"/>
                <w:lang w:val="lt-LT" w:eastAsia="lt-LT"/>
              </w:rPr>
              <w:t>Pripažinimas tinkamu naudoti</w:t>
            </w:r>
          </w:p>
        </w:tc>
        <w:tc>
          <w:tcPr>
            <w:tcW w:w="118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7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120"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72"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609"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916" w:type="dxa"/>
            <w:tcBorders>
              <w:top w:val="nil"/>
              <w:left w:val="nil"/>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8469" w:type="dxa"/>
            <w:gridSpan w:val="6"/>
            <w:noWrap/>
            <w:vAlign w:val="bottom"/>
            <w:hideMark/>
          </w:tcPr>
          <w:p w:rsidR="008D77D0" w:rsidRPr="00D2225F" w:rsidRDefault="008D77D0" w:rsidP="000449FE">
            <w:pPr>
              <w:ind w:firstLine="0"/>
              <w:jc w:val="left"/>
              <w:rPr>
                <w:b/>
                <w:bCs/>
                <w:sz w:val="20"/>
                <w:szCs w:val="20"/>
                <w:lang w:val="lt-LT" w:eastAsia="lt-LT"/>
              </w:rPr>
            </w:pPr>
            <w:r w:rsidRPr="00D2225F">
              <w:rPr>
                <w:b/>
                <w:bCs/>
                <w:sz w:val="20"/>
                <w:szCs w:val="20"/>
                <w:lang w:val="lt-LT" w:eastAsia="lt-LT"/>
              </w:rPr>
              <w:t>Pastaba</w:t>
            </w:r>
            <w:r w:rsidRPr="00D2225F">
              <w:rPr>
                <w:sz w:val="20"/>
                <w:szCs w:val="20"/>
                <w:lang w:val="lt-LT" w:eastAsia="lt-LT"/>
              </w:rPr>
              <w:t>: Gairių plano etapai gali būti keičiami ir smulkiai detalizuojami pagal poreikį</w:t>
            </w: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tcPr>
          <w:p w:rsidR="008D77D0" w:rsidRPr="00D2225F" w:rsidRDefault="008D77D0" w:rsidP="000449FE">
            <w:pPr>
              <w:ind w:firstLine="0"/>
              <w:jc w:val="left"/>
              <w:rPr>
                <w:sz w:val="20"/>
                <w:szCs w:val="20"/>
                <w:lang w:val="lt-LT" w:eastAsia="lt-LT"/>
              </w:rPr>
            </w:pPr>
          </w:p>
        </w:tc>
        <w:tc>
          <w:tcPr>
            <w:tcW w:w="1180" w:type="dxa"/>
            <w:noWrap/>
            <w:vAlign w:val="bottom"/>
          </w:tcPr>
          <w:p w:rsidR="008D77D0" w:rsidRPr="00D2225F" w:rsidRDefault="008D77D0" w:rsidP="000449FE">
            <w:pPr>
              <w:ind w:firstLine="0"/>
              <w:jc w:val="left"/>
              <w:rPr>
                <w:sz w:val="20"/>
                <w:szCs w:val="20"/>
                <w:lang w:val="lt-LT" w:eastAsia="lt-LT"/>
              </w:rPr>
            </w:pPr>
          </w:p>
        </w:tc>
        <w:tc>
          <w:tcPr>
            <w:tcW w:w="772" w:type="dxa"/>
            <w:noWrap/>
            <w:vAlign w:val="bottom"/>
          </w:tcPr>
          <w:p w:rsidR="008D77D0" w:rsidRPr="00D2225F" w:rsidRDefault="008D77D0" w:rsidP="000449FE">
            <w:pPr>
              <w:ind w:firstLine="0"/>
              <w:jc w:val="left"/>
              <w:rPr>
                <w:sz w:val="20"/>
                <w:szCs w:val="20"/>
                <w:lang w:val="lt-LT" w:eastAsia="lt-LT"/>
              </w:rPr>
            </w:pPr>
          </w:p>
        </w:tc>
        <w:tc>
          <w:tcPr>
            <w:tcW w:w="1120" w:type="dxa"/>
            <w:noWrap/>
            <w:vAlign w:val="bottom"/>
          </w:tcPr>
          <w:p w:rsidR="008D77D0" w:rsidRPr="00D2225F" w:rsidRDefault="008D77D0" w:rsidP="000449FE">
            <w:pPr>
              <w:ind w:firstLine="0"/>
              <w:jc w:val="left"/>
              <w:rPr>
                <w:sz w:val="20"/>
                <w:szCs w:val="20"/>
                <w:lang w:val="lt-LT" w:eastAsia="lt-LT"/>
              </w:rPr>
            </w:pPr>
          </w:p>
        </w:tc>
        <w:tc>
          <w:tcPr>
            <w:tcW w:w="1072" w:type="dxa"/>
            <w:noWrap/>
            <w:vAlign w:val="bottom"/>
          </w:tcPr>
          <w:p w:rsidR="008D77D0" w:rsidRPr="00D2225F" w:rsidRDefault="008D77D0" w:rsidP="000449FE">
            <w:pPr>
              <w:ind w:firstLine="0"/>
              <w:jc w:val="left"/>
              <w:rPr>
                <w:sz w:val="20"/>
                <w:szCs w:val="20"/>
                <w:lang w:val="lt-LT" w:eastAsia="lt-LT"/>
              </w:rPr>
            </w:pPr>
          </w:p>
        </w:tc>
        <w:tc>
          <w:tcPr>
            <w:tcW w:w="1609" w:type="dxa"/>
            <w:noWrap/>
            <w:vAlign w:val="bottom"/>
          </w:tcPr>
          <w:p w:rsidR="008D77D0" w:rsidRPr="00D2225F" w:rsidRDefault="008D77D0" w:rsidP="000449FE">
            <w:pPr>
              <w:ind w:firstLine="0"/>
              <w:jc w:val="left"/>
              <w:rPr>
                <w:sz w:val="20"/>
                <w:szCs w:val="20"/>
                <w:lang w:val="lt-LT" w:eastAsia="lt-LT"/>
              </w:rPr>
            </w:pPr>
          </w:p>
        </w:tc>
        <w:tc>
          <w:tcPr>
            <w:tcW w:w="916"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trPr>
        <w:tc>
          <w:tcPr>
            <w:tcW w:w="560" w:type="dxa"/>
            <w:noWrap/>
            <w:vAlign w:val="bottom"/>
          </w:tcPr>
          <w:p w:rsidR="008D77D0" w:rsidRPr="00D2225F" w:rsidRDefault="008D77D0" w:rsidP="000449FE">
            <w:pPr>
              <w:ind w:firstLine="0"/>
              <w:jc w:val="center"/>
              <w:rPr>
                <w:sz w:val="20"/>
                <w:szCs w:val="20"/>
                <w:lang w:val="lt-LT" w:eastAsia="lt-LT"/>
              </w:rPr>
            </w:pPr>
          </w:p>
        </w:tc>
        <w:tc>
          <w:tcPr>
            <w:tcW w:w="2716" w:type="dxa"/>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180" w:type="dxa"/>
            <w:noWrap/>
            <w:vAlign w:val="bottom"/>
          </w:tcPr>
          <w:p w:rsidR="008D77D0" w:rsidRPr="00D2225F" w:rsidRDefault="008D77D0" w:rsidP="000449FE">
            <w:pPr>
              <w:ind w:firstLine="0"/>
              <w:jc w:val="left"/>
              <w:rPr>
                <w:sz w:val="20"/>
                <w:szCs w:val="20"/>
                <w:lang w:val="lt-LT" w:eastAsia="lt-LT"/>
              </w:rPr>
            </w:pPr>
          </w:p>
        </w:tc>
        <w:tc>
          <w:tcPr>
            <w:tcW w:w="4573" w:type="dxa"/>
            <w:gridSpan w:val="4"/>
            <w:noWrap/>
            <w:vAlign w:val="bottom"/>
            <w:hideMark/>
          </w:tcPr>
          <w:p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c>
          <w:tcPr>
            <w:tcW w:w="916" w:type="dxa"/>
            <w:noWrap/>
            <w:vAlign w:val="bottom"/>
          </w:tcPr>
          <w:p w:rsidR="008D77D0" w:rsidRPr="00D2225F" w:rsidRDefault="008D77D0" w:rsidP="000449FE">
            <w:pPr>
              <w:ind w:firstLine="0"/>
              <w:jc w:val="left"/>
              <w:rPr>
                <w:sz w:val="20"/>
                <w:szCs w:val="20"/>
                <w:lang w:val="lt-LT" w:eastAsia="lt-LT"/>
              </w:rPr>
            </w:pPr>
          </w:p>
        </w:tc>
      </w:tr>
    </w:tbl>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p w:rsidR="008D77D0" w:rsidRDefault="008D77D0" w:rsidP="008D77D0">
      <w:pPr>
        <w:ind w:left="360" w:firstLine="0"/>
        <w:rPr>
          <w:color w:val="000000"/>
          <w:sz w:val="20"/>
          <w:szCs w:val="20"/>
          <w:lang w:val="lt-LT" w:eastAsia="lt-LT"/>
        </w:rPr>
      </w:pPr>
    </w:p>
    <w:p w:rsidR="008D77D0" w:rsidRPr="00D2225F" w:rsidRDefault="008D77D0" w:rsidP="008D77D0">
      <w:pPr>
        <w:ind w:left="360" w:firstLine="0"/>
        <w:rPr>
          <w:color w:val="000000"/>
          <w:sz w:val="20"/>
          <w:szCs w:val="20"/>
          <w:lang w:val="lt-LT" w:eastAsia="lt-LT"/>
        </w:rPr>
      </w:pPr>
    </w:p>
    <w:tbl>
      <w:tblPr>
        <w:tblW w:w="9422" w:type="dxa"/>
        <w:jc w:val="center"/>
        <w:tblLook w:val="04A0" w:firstRow="1" w:lastRow="0" w:firstColumn="1" w:lastColumn="0" w:noHBand="0" w:noVBand="1"/>
      </w:tblPr>
      <w:tblGrid>
        <w:gridCol w:w="520"/>
        <w:gridCol w:w="1820"/>
        <w:gridCol w:w="1420"/>
        <w:gridCol w:w="1060"/>
        <w:gridCol w:w="1122"/>
        <w:gridCol w:w="1000"/>
        <w:gridCol w:w="1240"/>
        <w:gridCol w:w="1240"/>
      </w:tblGrid>
      <w:tr w:rsidR="008D77D0" w:rsidRPr="00D2225F" w:rsidTr="000449FE">
        <w:trPr>
          <w:trHeight w:val="255"/>
          <w:jc w:val="center"/>
        </w:trPr>
        <w:tc>
          <w:tcPr>
            <w:tcW w:w="520" w:type="dxa"/>
            <w:noWrap/>
            <w:vAlign w:val="bottom"/>
          </w:tcPr>
          <w:p w:rsidR="008D77D0" w:rsidRPr="00D2225F" w:rsidRDefault="008D77D0" w:rsidP="000449FE">
            <w:pPr>
              <w:ind w:firstLine="0"/>
              <w:jc w:val="center"/>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3480" w:type="dxa"/>
            <w:gridSpan w:val="3"/>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Darbų vykdymo ataskaita Forma PV02</w:t>
            </w:r>
          </w:p>
        </w:tc>
      </w:tr>
      <w:tr w:rsidR="008D77D0" w:rsidRPr="00D2225F" w:rsidTr="000449FE">
        <w:trPr>
          <w:trHeight w:val="255"/>
          <w:jc w:val="center"/>
        </w:trPr>
        <w:tc>
          <w:tcPr>
            <w:tcW w:w="520" w:type="dxa"/>
            <w:noWrap/>
            <w:vAlign w:val="bottom"/>
          </w:tcPr>
          <w:p w:rsidR="008D77D0" w:rsidRPr="00D2225F" w:rsidRDefault="008D77D0" w:rsidP="000449FE">
            <w:pPr>
              <w:ind w:firstLine="0"/>
              <w:jc w:val="center"/>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center"/>
              <w:rPr>
                <w:sz w:val="20"/>
                <w:szCs w:val="20"/>
                <w:lang w:val="lt-LT" w:eastAsia="lt-LT"/>
              </w:rPr>
            </w:pPr>
          </w:p>
        </w:tc>
        <w:tc>
          <w:tcPr>
            <w:tcW w:w="1000" w:type="dxa"/>
            <w:noWrap/>
            <w:vAlign w:val="bottom"/>
          </w:tcPr>
          <w:p w:rsidR="008D77D0" w:rsidRPr="00D2225F" w:rsidRDefault="008D77D0" w:rsidP="000449FE">
            <w:pPr>
              <w:ind w:firstLine="0"/>
              <w:jc w:val="center"/>
              <w:rPr>
                <w:sz w:val="20"/>
                <w:szCs w:val="20"/>
                <w:lang w:val="lt-LT" w:eastAsia="lt-LT"/>
              </w:rPr>
            </w:pPr>
          </w:p>
        </w:tc>
        <w:tc>
          <w:tcPr>
            <w:tcW w:w="1240" w:type="dxa"/>
            <w:noWrap/>
            <w:vAlign w:val="bottom"/>
          </w:tcPr>
          <w:p w:rsidR="008D77D0" w:rsidRPr="00D2225F" w:rsidRDefault="008D77D0" w:rsidP="000449FE">
            <w:pPr>
              <w:ind w:firstLine="0"/>
              <w:jc w:val="center"/>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645"/>
          <w:jc w:val="center"/>
        </w:trPr>
        <w:tc>
          <w:tcPr>
            <w:tcW w:w="8182" w:type="dxa"/>
            <w:gridSpan w:val="7"/>
            <w:vAlign w:val="center"/>
            <w:hideMark/>
          </w:tcPr>
          <w:p w:rsidR="008D77D0" w:rsidRPr="00D2225F" w:rsidRDefault="008D77D0" w:rsidP="000449FE">
            <w:pPr>
              <w:ind w:firstLine="0"/>
              <w:jc w:val="center"/>
              <w:rPr>
                <w:bCs/>
                <w:i/>
                <w:sz w:val="16"/>
                <w:szCs w:val="16"/>
                <w:lang w:val="lt-LT" w:eastAsia="lt-LT"/>
              </w:rPr>
            </w:pPr>
            <w:r w:rsidRPr="00D2225F">
              <w:rPr>
                <w:i/>
                <w:sz w:val="23"/>
                <w:szCs w:val="23"/>
                <w:lang w:val="lt-LT" w:eastAsia="lt-LT"/>
              </w:rPr>
              <w:t xml:space="preserve">Projekto pavadinimas </w:t>
            </w:r>
          </w:p>
        </w:tc>
        <w:tc>
          <w:tcPr>
            <w:tcW w:w="1240" w:type="dxa"/>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Metai</w:t>
            </w:r>
          </w:p>
        </w:tc>
        <w:tc>
          <w:tcPr>
            <w:tcW w:w="142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hideMark/>
          </w:tcPr>
          <w:p w:rsidR="008D77D0" w:rsidRPr="00D2225F" w:rsidRDefault="008D77D0" w:rsidP="000449FE">
            <w:pPr>
              <w:ind w:firstLine="0"/>
              <w:jc w:val="right"/>
              <w:rPr>
                <w:sz w:val="20"/>
                <w:szCs w:val="20"/>
                <w:lang w:val="lt-LT" w:eastAsia="lt-LT"/>
              </w:rPr>
            </w:pPr>
            <w:r w:rsidRPr="00D2225F">
              <w:rPr>
                <w:sz w:val="20"/>
                <w:szCs w:val="20"/>
                <w:lang w:val="lt-LT" w:eastAsia="lt-LT"/>
              </w:rPr>
              <w:t>Savaitės Nr.</w:t>
            </w:r>
          </w:p>
        </w:tc>
        <w:tc>
          <w:tcPr>
            <w:tcW w:w="1240" w:type="dxa"/>
            <w:tcBorders>
              <w:top w:val="single" w:sz="4" w:space="0" w:color="auto"/>
              <w:left w:val="single" w:sz="4" w:space="0" w:color="auto"/>
              <w:bottom w:val="single" w:sz="4" w:space="0" w:color="auto"/>
              <w:right w:val="single" w:sz="4" w:space="0" w:color="auto"/>
            </w:tcBorders>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 </w:t>
            </w: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righ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795"/>
          <w:jc w:val="center"/>
        </w:trPr>
        <w:tc>
          <w:tcPr>
            <w:tcW w:w="520" w:type="dxa"/>
            <w:tcBorders>
              <w:top w:val="single" w:sz="4" w:space="0" w:color="auto"/>
              <w:left w:val="single" w:sz="4" w:space="0" w:color="auto"/>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Eil. Nr.</w:t>
            </w:r>
          </w:p>
        </w:tc>
        <w:tc>
          <w:tcPr>
            <w:tcW w:w="182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Protokoluose užfiksuoti nurodymai</w:t>
            </w:r>
          </w:p>
        </w:tc>
        <w:tc>
          <w:tcPr>
            <w:tcW w:w="142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Trumpas aprašymas</w:t>
            </w:r>
          </w:p>
        </w:tc>
        <w:tc>
          <w:tcPr>
            <w:tcW w:w="106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Privaloma įvykdymo data</w:t>
            </w:r>
          </w:p>
        </w:tc>
        <w:tc>
          <w:tcPr>
            <w:tcW w:w="1122"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Vėlavimas, dienomis</w:t>
            </w:r>
          </w:p>
        </w:tc>
        <w:tc>
          <w:tcPr>
            <w:tcW w:w="100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Kas daroma</w:t>
            </w:r>
          </w:p>
        </w:tc>
        <w:tc>
          <w:tcPr>
            <w:tcW w:w="124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Progreso užduotis</w:t>
            </w:r>
          </w:p>
        </w:tc>
        <w:tc>
          <w:tcPr>
            <w:tcW w:w="1240" w:type="dxa"/>
            <w:tcBorders>
              <w:top w:val="single" w:sz="4" w:space="0" w:color="auto"/>
              <w:left w:val="nil"/>
              <w:bottom w:val="single" w:sz="4" w:space="0" w:color="auto"/>
              <w:right w:val="single" w:sz="4" w:space="0" w:color="auto"/>
            </w:tcBorders>
            <w:vAlign w:val="center"/>
            <w:hideMark/>
          </w:tcPr>
          <w:p w:rsidR="008D77D0" w:rsidRPr="00D2225F" w:rsidRDefault="008D77D0" w:rsidP="000449FE">
            <w:pPr>
              <w:ind w:firstLine="0"/>
              <w:jc w:val="center"/>
              <w:rPr>
                <w:sz w:val="20"/>
                <w:szCs w:val="20"/>
                <w:lang w:val="lt-LT" w:eastAsia="lt-LT"/>
              </w:rPr>
            </w:pPr>
            <w:r w:rsidRPr="00D2225F">
              <w:rPr>
                <w:sz w:val="20"/>
                <w:szCs w:val="20"/>
                <w:lang w:val="lt-LT" w:eastAsia="lt-LT"/>
              </w:rPr>
              <w:t>Pastabos</w:t>
            </w: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tcBorders>
              <w:top w:val="nil"/>
              <w:left w:val="single" w:sz="4" w:space="0" w:color="auto"/>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820" w:type="dxa"/>
            <w:tcBorders>
              <w:top w:val="nil"/>
              <w:left w:val="nil"/>
              <w:bottom w:val="single" w:sz="4" w:space="0" w:color="auto"/>
              <w:right w:val="single" w:sz="4" w:space="0" w:color="auto"/>
            </w:tcBorders>
            <w:noWrap/>
            <w:vAlign w:val="bottom"/>
          </w:tcPr>
          <w:p w:rsidR="008D77D0" w:rsidRPr="00D2225F" w:rsidRDefault="008D77D0" w:rsidP="000449FE">
            <w:pPr>
              <w:ind w:firstLineChars="200" w:firstLine="400"/>
              <w:jc w:val="center"/>
              <w:rPr>
                <w:sz w:val="20"/>
                <w:szCs w:val="20"/>
                <w:lang w:val="lt-LT" w:eastAsia="lt-LT"/>
              </w:rPr>
            </w:pPr>
          </w:p>
        </w:tc>
        <w:tc>
          <w:tcPr>
            <w:tcW w:w="142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6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122"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00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c>
          <w:tcPr>
            <w:tcW w:w="1240" w:type="dxa"/>
            <w:tcBorders>
              <w:top w:val="nil"/>
              <w:left w:val="nil"/>
              <w:bottom w:val="single" w:sz="4" w:space="0" w:color="auto"/>
              <w:right w:val="single" w:sz="4" w:space="0" w:color="auto"/>
            </w:tcBorders>
            <w:noWrap/>
            <w:vAlign w:val="bottom"/>
          </w:tcPr>
          <w:p w:rsidR="008D77D0" w:rsidRPr="00D2225F" w:rsidRDefault="008D77D0" w:rsidP="000449FE">
            <w:pPr>
              <w:ind w:firstLine="0"/>
              <w:jc w:val="center"/>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tcPr>
          <w:p w:rsidR="008D77D0" w:rsidRPr="00D2225F" w:rsidRDefault="008D77D0" w:rsidP="000449FE">
            <w:pPr>
              <w:ind w:firstLine="0"/>
              <w:jc w:val="left"/>
              <w:rPr>
                <w:sz w:val="20"/>
                <w:szCs w:val="20"/>
                <w:lang w:val="lt-LT" w:eastAsia="lt-LT"/>
              </w:rPr>
            </w:pP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100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c>
          <w:tcPr>
            <w:tcW w:w="1240" w:type="dxa"/>
            <w:noWrap/>
            <w:vAlign w:val="bottom"/>
          </w:tcPr>
          <w:p w:rsidR="008D77D0" w:rsidRPr="00D2225F" w:rsidRDefault="008D77D0" w:rsidP="000449FE">
            <w:pPr>
              <w:ind w:firstLine="0"/>
              <w:jc w:val="left"/>
              <w:rPr>
                <w:sz w:val="20"/>
                <w:szCs w:val="20"/>
                <w:lang w:val="lt-LT" w:eastAsia="lt-LT"/>
              </w:rPr>
            </w:pPr>
          </w:p>
        </w:tc>
      </w:tr>
      <w:tr w:rsidR="008D77D0" w:rsidRPr="00D2225F" w:rsidTr="000449FE">
        <w:trPr>
          <w:trHeight w:val="255"/>
          <w:jc w:val="center"/>
        </w:trPr>
        <w:tc>
          <w:tcPr>
            <w:tcW w:w="520" w:type="dxa"/>
            <w:noWrap/>
            <w:vAlign w:val="bottom"/>
          </w:tcPr>
          <w:p w:rsidR="008D77D0" w:rsidRPr="00D2225F" w:rsidRDefault="008D77D0" w:rsidP="000449FE">
            <w:pPr>
              <w:ind w:firstLine="0"/>
              <w:jc w:val="left"/>
              <w:rPr>
                <w:sz w:val="20"/>
                <w:szCs w:val="20"/>
                <w:lang w:val="lt-LT" w:eastAsia="lt-LT"/>
              </w:rPr>
            </w:pPr>
          </w:p>
        </w:tc>
        <w:tc>
          <w:tcPr>
            <w:tcW w:w="1820" w:type="dxa"/>
            <w:noWrap/>
            <w:vAlign w:val="bottom"/>
            <w:hideMark/>
          </w:tcPr>
          <w:p w:rsidR="008D77D0" w:rsidRPr="00D2225F" w:rsidRDefault="008D77D0" w:rsidP="000449FE">
            <w:pPr>
              <w:ind w:firstLine="0"/>
              <w:jc w:val="left"/>
              <w:rPr>
                <w:sz w:val="20"/>
                <w:szCs w:val="20"/>
                <w:lang w:val="lt-LT" w:eastAsia="lt-LT"/>
              </w:rPr>
            </w:pPr>
            <w:r w:rsidRPr="00D2225F">
              <w:rPr>
                <w:sz w:val="20"/>
                <w:szCs w:val="20"/>
                <w:lang w:val="lt-LT" w:eastAsia="lt-LT"/>
              </w:rPr>
              <w:t>Rangovas</w:t>
            </w:r>
          </w:p>
        </w:tc>
        <w:tc>
          <w:tcPr>
            <w:tcW w:w="1420" w:type="dxa"/>
            <w:noWrap/>
            <w:vAlign w:val="bottom"/>
          </w:tcPr>
          <w:p w:rsidR="008D77D0" w:rsidRPr="00D2225F" w:rsidRDefault="008D77D0" w:rsidP="000449FE">
            <w:pPr>
              <w:ind w:firstLine="0"/>
              <w:jc w:val="left"/>
              <w:rPr>
                <w:sz w:val="20"/>
                <w:szCs w:val="20"/>
                <w:lang w:val="lt-LT" w:eastAsia="lt-LT"/>
              </w:rPr>
            </w:pPr>
          </w:p>
        </w:tc>
        <w:tc>
          <w:tcPr>
            <w:tcW w:w="1060" w:type="dxa"/>
            <w:noWrap/>
            <w:vAlign w:val="bottom"/>
          </w:tcPr>
          <w:p w:rsidR="008D77D0" w:rsidRPr="00D2225F" w:rsidRDefault="008D77D0" w:rsidP="000449FE">
            <w:pPr>
              <w:ind w:firstLine="0"/>
              <w:jc w:val="left"/>
              <w:rPr>
                <w:sz w:val="20"/>
                <w:szCs w:val="20"/>
                <w:lang w:val="lt-LT" w:eastAsia="lt-LT"/>
              </w:rPr>
            </w:pPr>
          </w:p>
        </w:tc>
        <w:tc>
          <w:tcPr>
            <w:tcW w:w="1122" w:type="dxa"/>
            <w:noWrap/>
            <w:vAlign w:val="bottom"/>
          </w:tcPr>
          <w:p w:rsidR="008D77D0" w:rsidRPr="00D2225F" w:rsidRDefault="008D77D0" w:rsidP="000449FE">
            <w:pPr>
              <w:ind w:firstLine="0"/>
              <w:jc w:val="left"/>
              <w:rPr>
                <w:sz w:val="20"/>
                <w:szCs w:val="20"/>
                <w:lang w:val="lt-LT" w:eastAsia="lt-LT"/>
              </w:rPr>
            </w:pPr>
          </w:p>
        </w:tc>
        <w:tc>
          <w:tcPr>
            <w:tcW w:w="3480" w:type="dxa"/>
            <w:gridSpan w:val="3"/>
            <w:noWrap/>
            <w:vAlign w:val="bottom"/>
            <w:hideMark/>
          </w:tcPr>
          <w:p w:rsidR="008D77D0" w:rsidRPr="00D2225F" w:rsidRDefault="008D77D0" w:rsidP="000449FE">
            <w:pPr>
              <w:ind w:firstLine="0"/>
              <w:jc w:val="left"/>
              <w:rPr>
                <w:i/>
                <w:iCs/>
                <w:sz w:val="20"/>
                <w:szCs w:val="20"/>
                <w:lang w:val="lt-LT" w:eastAsia="lt-LT"/>
              </w:rPr>
            </w:pPr>
            <w:r w:rsidRPr="00D2225F">
              <w:rPr>
                <w:i/>
                <w:iCs/>
                <w:sz w:val="20"/>
                <w:szCs w:val="20"/>
                <w:lang w:val="lt-LT" w:eastAsia="lt-LT"/>
              </w:rPr>
              <w:t xml:space="preserve">Vardas, pavardė, pareigos, parašas </w:t>
            </w:r>
          </w:p>
        </w:tc>
      </w:tr>
    </w:tbl>
    <w:p w:rsidR="008D77D0" w:rsidRPr="00D2225F" w:rsidRDefault="008D77D0" w:rsidP="008D77D0">
      <w:pPr>
        <w:ind w:left="360" w:firstLine="0"/>
        <w:rPr>
          <w:sz w:val="20"/>
          <w:szCs w:val="20"/>
          <w:lang w:val="lt-LT" w:eastAsia="lt-LT"/>
        </w:rPr>
      </w:pPr>
    </w:p>
    <w:p w:rsidR="008D77D0" w:rsidRPr="00D2225F" w:rsidRDefault="008D77D0" w:rsidP="008D77D0">
      <w:pPr>
        <w:ind w:firstLine="0"/>
        <w:jc w:val="left"/>
        <w:rPr>
          <w:sz w:val="22"/>
          <w:szCs w:val="22"/>
          <w:lang w:val="lt-LT"/>
        </w:rPr>
      </w:pPr>
      <w:r w:rsidRPr="00D2225F">
        <w:rPr>
          <w:sz w:val="22"/>
          <w:szCs w:val="22"/>
          <w:lang w:val="lt-LT"/>
        </w:rPr>
        <w:br w:type="page"/>
      </w:r>
    </w:p>
    <w:tbl>
      <w:tblPr>
        <w:tblpPr w:leftFromText="180" w:rightFromText="180" w:vertAnchor="text" w:tblpXSpec="right" w:tblpY="1"/>
        <w:tblOverlap w:val="never"/>
        <w:tblW w:w="0" w:type="auto"/>
        <w:tblLook w:val="04A0" w:firstRow="1" w:lastRow="0" w:firstColumn="1" w:lastColumn="0" w:noHBand="0" w:noVBand="1"/>
      </w:tblPr>
      <w:tblGrid>
        <w:gridCol w:w="3571"/>
      </w:tblGrid>
      <w:tr w:rsidR="008D77D0" w:rsidRPr="00D2225F" w:rsidTr="000449FE">
        <w:tc>
          <w:tcPr>
            <w:tcW w:w="3571" w:type="dxa"/>
          </w:tcPr>
          <w:p w:rsidR="008D77D0" w:rsidRPr="00D2225F" w:rsidRDefault="008D77D0" w:rsidP="000449FE">
            <w:pPr>
              <w:ind w:left="237" w:firstLine="0"/>
              <w:rPr>
                <w:lang w:val="lt-LT"/>
              </w:rPr>
            </w:pPr>
            <w:r>
              <w:rPr>
                <w:sz w:val="22"/>
                <w:szCs w:val="22"/>
                <w:lang w:val="lt-LT"/>
              </w:rPr>
              <w:t>Bendrųjų rangos sutarties sąlygų</w:t>
            </w:r>
          </w:p>
        </w:tc>
      </w:tr>
      <w:tr w:rsidR="008D77D0" w:rsidRPr="00D2225F" w:rsidTr="000449FE">
        <w:tc>
          <w:tcPr>
            <w:tcW w:w="3571" w:type="dxa"/>
          </w:tcPr>
          <w:p w:rsidR="008D77D0" w:rsidRPr="00D2225F" w:rsidRDefault="008D77D0" w:rsidP="000449FE">
            <w:pPr>
              <w:ind w:left="237" w:firstLine="0"/>
              <w:rPr>
                <w:lang w:val="lt-LT"/>
              </w:rPr>
            </w:pPr>
            <w:r w:rsidRPr="00D2225F">
              <w:rPr>
                <w:sz w:val="22"/>
                <w:szCs w:val="22"/>
                <w:lang w:val="lt-LT"/>
              </w:rPr>
              <w:t xml:space="preserve">4 priedas </w:t>
            </w:r>
          </w:p>
          <w:p w:rsidR="008D77D0" w:rsidRPr="00D2225F" w:rsidRDefault="008D77D0" w:rsidP="000449FE">
            <w:pPr>
              <w:ind w:left="237" w:firstLine="0"/>
              <w:rPr>
                <w:lang w:val="lt-LT"/>
              </w:rPr>
            </w:pPr>
          </w:p>
          <w:p w:rsidR="008D77D0" w:rsidRPr="00D2225F" w:rsidRDefault="008D77D0" w:rsidP="000449FE">
            <w:pPr>
              <w:ind w:left="237" w:firstLine="0"/>
              <w:rPr>
                <w:lang w:val="lt-LT"/>
              </w:rPr>
            </w:pPr>
          </w:p>
        </w:tc>
      </w:tr>
    </w:tbl>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Default="008D77D0" w:rsidP="008D77D0">
      <w:pPr>
        <w:pStyle w:val="Komentarotekstas"/>
        <w:ind w:left="360"/>
        <w:jc w:val="center"/>
        <w:rPr>
          <w:b/>
          <w:sz w:val="22"/>
          <w:szCs w:val="22"/>
        </w:rPr>
      </w:pPr>
    </w:p>
    <w:p w:rsidR="008D77D0" w:rsidRPr="00F06DD0" w:rsidRDefault="008D77D0" w:rsidP="008D77D0">
      <w:pPr>
        <w:pStyle w:val="Komentarotekstas"/>
        <w:ind w:left="2268"/>
        <w:jc w:val="center"/>
        <w:rPr>
          <w:b/>
          <w:sz w:val="22"/>
          <w:szCs w:val="22"/>
        </w:rPr>
      </w:pPr>
      <w:r w:rsidRPr="00F06DD0">
        <w:rPr>
          <w:b/>
          <w:sz w:val="22"/>
          <w:szCs w:val="22"/>
        </w:rPr>
        <w:t xml:space="preserve"> </w:t>
      </w:r>
    </w:p>
    <w:p w:rsidR="008D77D0" w:rsidRPr="00AC1A77" w:rsidRDefault="008D77D0" w:rsidP="008D77D0">
      <w:pPr>
        <w:ind w:firstLine="0"/>
        <w:jc w:val="center"/>
        <w:rPr>
          <w:b/>
          <w:color w:val="000000"/>
          <w:sz w:val="22"/>
          <w:szCs w:val="22"/>
          <w:lang w:val="lt-LT" w:eastAsia="lt-LT"/>
        </w:rPr>
      </w:pPr>
      <w:r w:rsidRPr="00F06DD0">
        <w:rPr>
          <w:b/>
          <w:color w:val="000000"/>
          <w:sz w:val="22"/>
          <w:szCs w:val="22"/>
          <w:lang w:val="lt-LT" w:eastAsia="lt-LT"/>
        </w:rPr>
        <w:t>ATLIEKŲ VALDYMO PLANO FORMA</w:t>
      </w: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 xml:space="preserve">Rangovo organizacijos, atliekančios darbus ar teikiančios paslaugas </w:t>
      </w: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UAB „Litesko“ teritorijoje</w:t>
      </w:r>
    </w:p>
    <w:p w:rsidR="008D77D0" w:rsidRPr="00AC1A77" w:rsidRDefault="008D77D0" w:rsidP="008D77D0">
      <w:pPr>
        <w:ind w:firstLine="0"/>
        <w:jc w:val="center"/>
        <w:rPr>
          <w:b/>
          <w:sz w:val="22"/>
          <w:szCs w:val="22"/>
          <w:lang w:val="lt-LT" w:eastAsia="lt-LT"/>
        </w:rPr>
      </w:pPr>
    </w:p>
    <w:p w:rsidR="008D77D0" w:rsidRPr="00AC1A77" w:rsidRDefault="008D77D0" w:rsidP="008D77D0">
      <w:pPr>
        <w:ind w:firstLine="0"/>
        <w:jc w:val="center"/>
        <w:outlineLvl w:val="0"/>
        <w:rPr>
          <w:b/>
          <w:sz w:val="22"/>
          <w:szCs w:val="22"/>
          <w:lang w:val="lt-LT" w:eastAsia="lt-LT"/>
        </w:rPr>
      </w:pPr>
      <w:r w:rsidRPr="00AC1A77">
        <w:rPr>
          <w:b/>
          <w:sz w:val="22"/>
          <w:szCs w:val="22"/>
          <w:lang w:val="lt-LT" w:eastAsia="lt-LT"/>
        </w:rPr>
        <w:t>ATLIEKŲ VALDYMO PLANAS</w:t>
      </w:r>
    </w:p>
    <w:p w:rsidR="008D77D0" w:rsidRPr="00AC1A77" w:rsidRDefault="008D77D0" w:rsidP="008D77D0">
      <w:pPr>
        <w:ind w:firstLine="0"/>
        <w:jc w:val="center"/>
        <w:rPr>
          <w:lang w:val="lt-LT" w:eastAsia="lt-LT"/>
        </w:rPr>
      </w:pPr>
      <w:r w:rsidRPr="00AC1A77">
        <w:rPr>
          <w:lang w:val="lt-LT" w:eastAsia="lt-LT"/>
        </w:rPr>
        <w:t>___________</w:t>
      </w:r>
    </w:p>
    <w:p w:rsidR="008D77D0" w:rsidRPr="00AC1A77" w:rsidRDefault="008D77D0" w:rsidP="008D77D0">
      <w:pPr>
        <w:ind w:firstLine="0"/>
        <w:jc w:val="center"/>
        <w:outlineLvl w:val="0"/>
        <w:rPr>
          <w:lang w:val="lt-LT" w:eastAsia="lt-LT"/>
        </w:rPr>
      </w:pPr>
      <w:r w:rsidRPr="00AC1A77">
        <w:rPr>
          <w:lang w:val="lt-LT" w:eastAsia="lt-LT"/>
        </w:rPr>
        <w:t>Data</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9"/>
        <w:gridCol w:w="4722"/>
      </w:tblGrid>
      <w:tr w:rsidR="008D77D0" w:rsidRPr="00AC1A77" w:rsidTr="000449FE">
        <w:trPr>
          <w:trHeight w:val="483"/>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Rangovinės organizacijos, kuri atlieka darbus ar teikia paslaugas UAB „Litesko“ teritorijoje, pavadinimas ir adresas:</w:t>
            </w:r>
          </w:p>
          <w:p w:rsidR="008D77D0" w:rsidRPr="00AC1A77" w:rsidRDefault="008D77D0" w:rsidP="000449FE">
            <w:pPr>
              <w:ind w:firstLine="0"/>
              <w:jc w:val="left"/>
              <w:rPr>
                <w:lang w:val="lt-LT" w:eastAsia="lt-LT"/>
              </w:rPr>
            </w:pPr>
            <w:r w:rsidRPr="00AC1A77">
              <w:rPr>
                <w:sz w:val="22"/>
                <w:szCs w:val="22"/>
                <w:lang w:val="lt-LT" w:eastAsia="lt-LT"/>
              </w:rPr>
              <w:t>(toliau tekste – Rangovas)</w:t>
            </w: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542"/>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Sutarties tarp UAB „Litesko“ ir Rangovo pagal kuria bus atliekami darbai numeris bei pasirašymo data.</w:t>
            </w: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1391"/>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veiklos, kurioje susidarys atliekos, pavadinimas (</w:t>
            </w:r>
            <w:r w:rsidRPr="00AC1A77">
              <w:rPr>
                <w:i/>
                <w:sz w:val="22"/>
                <w:szCs w:val="22"/>
                <w:lang w:val="lt-LT" w:eastAsia="lt-LT"/>
              </w:rPr>
              <w:t>trumpas apibūdinimas, atliekami darbai/teikiamos paslaugos</w:t>
            </w:r>
            <w:r w:rsidRPr="00AC1A77">
              <w:rPr>
                <w:sz w:val="22"/>
                <w:szCs w:val="22"/>
                <w:lang w:val="lt-LT" w:eastAsia="lt-LT"/>
              </w:rPr>
              <w:t>):</w:t>
            </w:r>
          </w:p>
          <w:p w:rsidR="008D77D0" w:rsidRPr="00AC1A77" w:rsidRDefault="008D77D0" w:rsidP="000449FE">
            <w:pPr>
              <w:ind w:firstLine="0"/>
              <w:jc w:val="left"/>
              <w:rPr>
                <w:lang w:val="lt-LT" w:eastAsia="lt-LT"/>
              </w:rPr>
            </w:pPr>
            <w:r w:rsidRPr="00AC1A77">
              <w:rPr>
                <w:sz w:val="22"/>
                <w:szCs w:val="22"/>
                <w:lang w:val="lt-LT" w:eastAsia="lt-LT"/>
              </w:rPr>
              <w:t>(toliau tekste – Rangovo veikla)</w:t>
            </w:r>
          </w:p>
          <w:p w:rsidR="008D77D0" w:rsidRPr="00AC1A77" w:rsidRDefault="008D77D0" w:rsidP="000449FE">
            <w:pPr>
              <w:ind w:firstLine="0"/>
              <w:jc w:val="left"/>
              <w:rPr>
                <w:lang w:val="lt-LT" w:eastAsia="lt-LT"/>
              </w:rPr>
            </w:pPr>
          </w:p>
          <w:p w:rsidR="008D77D0" w:rsidRPr="00AC1A77" w:rsidRDefault="008D77D0" w:rsidP="000449FE">
            <w:pPr>
              <w:ind w:firstLine="0"/>
              <w:jc w:val="left"/>
              <w:rPr>
                <w:b/>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2146"/>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veikloje susidarančios atliekos (surašyti kokios numatomos atliekos):</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879"/>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Rangovo veiklos vieta (</w:t>
            </w:r>
            <w:r w:rsidRPr="00AC1A77">
              <w:rPr>
                <w:i/>
                <w:sz w:val="22"/>
                <w:szCs w:val="22"/>
                <w:lang w:val="lt-LT" w:eastAsia="lt-LT"/>
              </w:rPr>
              <w:t>UAB „Litesko“ objektas, kuriame dirbama</w:t>
            </w:r>
            <w:r w:rsidRPr="00AC1A77">
              <w:rPr>
                <w:sz w:val="22"/>
                <w:szCs w:val="22"/>
                <w:lang w:val="lt-LT" w:eastAsia="lt-LT"/>
              </w:rPr>
              <w:t xml:space="preserve">): </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c>
          <w:tcPr>
            <w:tcW w:w="5059" w:type="dxa"/>
          </w:tcPr>
          <w:p w:rsidR="008D77D0" w:rsidRPr="00AC1A77" w:rsidRDefault="008D77D0" w:rsidP="000449FE">
            <w:pPr>
              <w:ind w:firstLine="0"/>
              <w:jc w:val="left"/>
              <w:rPr>
                <w:lang w:val="lt-LT" w:eastAsia="lt-LT"/>
              </w:rPr>
            </w:pPr>
            <w:r w:rsidRPr="00AC1A77">
              <w:rPr>
                <w:sz w:val="22"/>
                <w:szCs w:val="22"/>
                <w:lang w:val="lt-LT" w:eastAsia="lt-LT"/>
              </w:rPr>
              <w:t xml:space="preserve">Rangovo vadovybės įgaliotas darbuotojas (darbuotojai) atsakingas už atliekų valdymą </w:t>
            </w:r>
          </w:p>
          <w:p w:rsidR="008D77D0" w:rsidRPr="00AC1A77" w:rsidRDefault="008D77D0" w:rsidP="000449FE">
            <w:pPr>
              <w:ind w:firstLine="0"/>
              <w:jc w:val="left"/>
              <w:rPr>
                <w:lang w:val="lt-LT" w:eastAsia="lt-LT"/>
              </w:rPr>
            </w:pPr>
            <w:r w:rsidRPr="00AC1A77">
              <w:rPr>
                <w:sz w:val="22"/>
                <w:szCs w:val="22"/>
                <w:lang w:val="lt-LT" w:eastAsia="lt-LT"/>
              </w:rPr>
              <w:t>(</w:t>
            </w:r>
            <w:r w:rsidRPr="00AC1A77">
              <w:rPr>
                <w:i/>
                <w:sz w:val="22"/>
                <w:szCs w:val="22"/>
                <w:lang w:val="lt-LT" w:eastAsia="lt-LT"/>
              </w:rPr>
              <w:t>Pareigos, Vardas, Pavardė, tel. Nr.,  parašas, data.</w:t>
            </w:r>
            <w:r w:rsidRPr="00AC1A77">
              <w:rPr>
                <w:sz w:val="22"/>
                <w:szCs w:val="22"/>
                <w:lang w:val="lt-LT" w:eastAsia="lt-LT"/>
              </w:rPr>
              <w:t>):</w:t>
            </w: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c>
          <w:tcPr>
            <w:tcW w:w="5059" w:type="dxa"/>
          </w:tcPr>
          <w:p w:rsidR="008D77D0" w:rsidRPr="00AC1A77" w:rsidRDefault="008D77D0" w:rsidP="000449FE">
            <w:pPr>
              <w:ind w:firstLine="0"/>
              <w:jc w:val="left"/>
              <w:rPr>
                <w:lang w:val="lt-LT" w:eastAsia="lt-LT"/>
              </w:rPr>
            </w:pPr>
            <w:r w:rsidRPr="00AC1A77">
              <w:rPr>
                <w:sz w:val="22"/>
                <w:szCs w:val="22"/>
                <w:lang w:val="lt-LT" w:eastAsia="lt-LT"/>
              </w:rPr>
              <w:t>UAB „Litesko“ darbuotojas, prižiūrintis rangovo veiklą Bendrovėje.</w:t>
            </w:r>
          </w:p>
          <w:p w:rsidR="008D77D0" w:rsidRPr="00AC1A77" w:rsidRDefault="008D77D0" w:rsidP="000449FE">
            <w:pPr>
              <w:ind w:firstLine="0"/>
              <w:jc w:val="left"/>
              <w:rPr>
                <w:i/>
                <w:lang w:val="lt-LT" w:eastAsia="lt-LT"/>
              </w:rPr>
            </w:pPr>
            <w:r w:rsidRPr="00AC1A77">
              <w:rPr>
                <w:sz w:val="22"/>
                <w:szCs w:val="22"/>
                <w:lang w:val="lt-LT" w:eastAsia="lt-LT"/>
              </w:rPr>
              <w:t>(</w:t>
            </w:r>
            <w:r w:rsidRPr="00AC1A77">
              <w:rPr>
                <w:i/>
                <w:sz w:val="22"/>
                <w:szCs w:val="22"/>
                <w:lang w:val="lt-LT" w:eastAsia="lt-LT"/>
              </w:rPr>
              <w:t xml:space="preserve"> Pareigos, vardas, pavardė, parašas, data)</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r w:rsidR="008D77D0" w:rsidRPr="00AC1A77" w:rsidTr="000449FE">
        <w:trPr>
          <w:trHeight w:val="70"/>
        </w:trPr>
        <w:tc>
          <w:tcPr>
            <w:tcW w:w="5059" w:type="dxa"/>
          </w:tcPr>
          <w:p w:rsidR="008D77D0" w:rsidRPr="00AC1A77" w:rsidRDefault="008D77D0" w:rsidP="000449FE">
            <w:pPr>
              <w:ind w:firstLine="0"/>
              <w:jc w:val="left"/>
              <w:rPr>
                <w:lang w:val="lt-LT" w:eastAsia="lt-LT"/>
              </w:rPr>
            </w:pPr>
            <w:r w:rsidRPr="00AC1A77">
              <w:rPr>
                <w:sz w:val="22"/>
                <w:szCs w:val="22"/>
                <w:lang w:val="lt-LT" w:eastAsia="lt-LT"/>
              </w:rPr>
              <w:t>UAB „Litesko“ Aplinkosaugos ir kokybės tarnybos inžinierius.</w:t>
            </w:r>
          </w:p>
          <w:p w:rsidR="008D77D0" w:rsidRPr="00AC1A77" w:rsidRDefault="008D77D0" w:rsidP="000449FE">
            <w:pPr>
              <w:ind w:firstLine="0"/>
              <w:jc w:val="left"/>
              <w:rPr>
                <w:i/>
                <w:lang w:val="lt-LT" w:eastAsia="lt-LT"/>
              </w:rPr>
            </w:pPr>
            <w:r w:rsidRPr="00AC1A77">
              <w:rPr>
                <w:sz w:val="22"/>
                <w:szCs w:val="22"/>
                <w:lang w:val="lt-LT" w:eastAsia="lt-LT"/>
              </w:rPr>
              <w:t>(V</w:t>
            </w:r>
            <w:r w:rsidRPr="00AC1A77">
              <w:rPr>
                <w:i/>
                <w:sz w:val="22"/>
                <w:szCs w:val="22"/>
                <w:lang w:val="lt-LT" w:eastAsia="lt-LT"/>
              </w:rPr>
              <w:t>ardas, pavardė, parašas, data)</w:t>
            </w: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p w:rsidR="008D77D0" w:rsidRPr="00AC1A77" w:rsidRDefault="008D77D0" w:rsidP="000449FE">
            <w:pPr>
              <w:ind w:firstLine="0"/>
              <w:jc w:val="left"/>
              <w:rPr>
                <w:lang w:val="lt-LT" w:eastAsia="lt-LT"/>
              </w:rPr>
            </w:pPr>
          </w:p>
        </w:tc>
        <w:tc>
          <w:tcPr>
            <w:tcW w:w="4722" w:type="dxa"/>
          </w:tcPr>
          <w:p w:rsidR="008D77D0" w:rsidRPr="00AC1A77" w:rsidRDefault="008D77D0" w:rsidP="000449FE">
            <w:pPr>
              <w:ind w:firstLine="0"/>
              <w:jc w:val="center"/>
              <w:rPr>
                <w:lang w:val="lt-LT" w:eastAsia="lt-LT"/>
              </w:rPr>
            </w:pPr>
          </w:p>
        </w:tc>
      </w:tr>
    </w:tbl>
    <w:p w:rsidR="008D77D0" w:rsidRPr="00AC1A77" w:rsidRDefault="008D77D0" w:rsidP="008D77D0">
      <w:pPr>
        <w:ind w:firstLine="0"/>
        <w:jc w:val="center"/>
        <w:rPr>
          <w:lang w:val="lt-LT" w:eastAsia="lt-LT"/>
        </w:rPr>
      </w:pPr>
    </w:p>
    <w:tbl>
      <w:tblPr>
        <w:tblpPr w:leftFromText="180" w:rightFromText="180" w:vertAnchor="text" w:horzAnchor="margin" w:tblpXSpec="right" w:tblpY="127"/>
        <w:tblOverlap w:val="never"/>
        <w:tblW w:w="0" w:type="auto"/>
        <w:tblLook w:val="04A0" w:firstRow="1" w:lastRow="0" w:firstColumn="1" w:lastColumn="0" w:noHBand="0" w:noVBand="1"/>
      </w:tblPr>
      <w:tblGrid>
        <w:gridCol w:w="3571"/>
      </w:tblGrid>
      <w:tr w:rsidR="00F63ACD" w:rsidRPr="00D2225F" w:rsidTr="00F63ACD">
        <w:trPr>
          <w:trHeight w:val="70"/>
        </w:trPr>
        <w:tc>
          <w:tcPr>
            <w:tcW w:w="3571" w:type="dxa"/>
          </w:tcPr>
          <w:p w:rsidR="00F63ACD" w:rsidRPr="00D2225F" w:rsidRDefault="00F63ACD" w:rsidP="00F63ACD">
            <w:pPr>
              <w:ind w:left="237" w:firstLine="0"/>
              <w:rPr>
                <w:lang w:val="lt-LT"/>
              </w:rPr>
            </w:pPr>
            <w:r>
              <w:rPr>
                <w:sz w:val="22"/>
                <w:szCs w:val="22"/>
                <w:lang w:val="lt-LT"/>
              </w:rPr>
              <w:lastRenderedPageBreak/>
              <w:t>Bendrųjų rangos sutarties sąlygų</w:t>
            </w:r>
          </w:p>
        </w:tc>
      </w:tr>
      <w:tr w:rsidR="00F63ACD" w:rsidRPr="00D2225F" w:rsidTr="00F63ACD">
        <w:tc>
          <w:tcPr>
            <w:tcW w:w="3571" w:type="dxa"/>
          </w:tcPr>
          <w:p w:rsidR="00F63ACD" w:rsidRPr="00D2225F" w:rsidRDefault="00F63ACD" w:rsidP="00F63ACD">
            <w:pPr>
              <w:ind w:left="237" w:firstLine="0"/>
              <w:rPr>
                <w:lang w:val="lt-LT"/>
              </w:rPr>
            </w:pPr>
            <w:r w:rsidRPr="00D2225F">
              <w:rPr>
                <w:sz w:val="22"/>
                <w:szCs w:val="22"/>
                <w:lang w:val="lt-LT"/>
              </w:rPr>
              <w:t xml:space="preserve">5 priedas </w:t>
            </w:r>
          </w:p>
          <w:p w:rsidR="00F63ACD" w:rsidRPr="00D2225F" w:rsidRDefault="00F63ACD" w:rsidP="00F63ACD">
            <w:pPr>
              <w:ind w:left="237" w:firstLine="0"/>
              <w:rPr>
                <w:lang w:val="lt-LT"/>
              </w:rPr>
            </w:pPr>
          </w:p>
          <w:p w:rsidR="00F63ACD" w:rsidRPr="00D2225F" w:rsidRDefault="00F63ACD" w:rsidP="00F63ACD">
            <w:pPr>
              <w:ind w:left="237" w:firstLine="0"/>
              <w:rPr>
                <w:lang w:val="lt-LT"/>
              </w:rPr>
            </w:pPr>
          </w:p>
        </w:tc>
      </w:tr>
    </w:tbl>
    <w:p w:rsidR="008D77D0" w:rsidRDefault="008D77D0" w:rsidP="008D77D0"/>
    <w:p w:rsidR="008D77D0" w:rsidRDefault="008D77D0" w:rsidP="008D77D0"/>
    <w:p w:rsidR="00F52FFD" w:rsidRDefault="00F52FFD" w:rsidP="008D77D0">
      <w:pPr>
        <w:ind w:firstLine="0"/>
        <w:rPr>
          <w:noProof/>
          <w:sz w:val="22"/>
          <w:szCs w:val="22"/>
          <w:lang w:val="lt-LT" w:eastAsia="lt-LT"/>
        </w:rPr>
      </w:pPr>
    </w:p>
    <w:p w:rsidR="00F52FFD" w:rsidRPr="00F52FFD" w:rsidRDefault="00F52FFD" w:rsidP="00F52FFD">
      <w:pPr>
        <w:rPr>
          <w:sz w:val="22"/>
          <w:szCs w:val="22"/>
          <w:lang w:val="lt-LT" w:eastAsia="lt-LT"/>
        </w:rPr>
      </w:pPr>
    </w:p>
    <w:p w:rsidR="00F52FFD" w:rsidRDefault="00F52FFD" w:rsidP="008D77D0">
      <w:pPr>
        <w:ind w:firstLine="0"/>
        <w:rPr>
          <w:noProof/>
          <w:sz w:val="22"/>
          <w:szCs w:val="22"/>
          <w:lang w:val="lt-LT" w:eastAsia="lt-LT"/>
        </w:rPr>
      </w:pPr>
    </w:p>
    <w:p w:rsidR="00F52FFD" w:rsidRDefault="00C90F6D" w:rsidP="00F52FFD">
      <w:pPr>
        <w:ind w:firstLine="720"/>
        <w:rPr>
          <w:noProof/>
          <w:lang w:val="lt-LT" w:eastAsia="lt-LT"/>
        </w:rPr>
      </w:pPr>
      <w:r w:rsidRPr="00F63ACD">
        <w:rPr>
          <w:noProof/>
          <w:lang w:val="lt-LT" w:eastAsia="lt-LT"/>
        </w:rPr>
        <w:drawing>
          <wp:inline distT="0" distB="0" distL="0" distR="0">
            <wp:extent cx="5486400" cy="7732395"/>
            <wp:effectExtent l="0" t="0" r="0" b="1905"/>
            <wp:docPr id="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732395"/>
                    </a:xfrm>
                    <a:prstGeom prst="rect">
                      <a:avLst/>
                    </a:prstGeom>
                    <a:noFill/>
                    <a:ln>
                      <a:noFill/>
                    </a:ln>
                  </pic:spPr>
                </pic:pic>
              </a:graphicData>
            </a:graphic>
          </wp:inline>
        </w:drawing>
      </w:r>
    </w:p>
    <w:p w:rsidR="00F63ACD" w:rsidRDefault="00F63ACD" w:rsidP="00F52FFD">
      <w:pPr>
        <w:ind w:firstLine="720"/>
        <w:rPr>
          <w:noProof/>
          <w:lang w:val="lt-LT" w:eastAsia="lt-LT"/>
        </w:rPr>
      </w:pPr>
    </w:p>
    <w:p w:rsidR="00F63ACD" w:rsidRDefault="00C90F6D" w:rsidP="00F52FFD">
      <w:pPr>
        <w:ind w:firstLine="720"/>
        <w:rPr>
          <w:noProof/>
          <w:sz w:val="22"/>
          <w:szCs w:val="22"/>
          <w:lang w:val="lt-LT" w:eastAsia="lt-LT"/>
        </w:rPr>
      </w:pPr>
      <w:r w:rsidRPr="00F63ACD">
        <w:rPr>
          <w:noProof/>
          <w:lang w:val="lt-LT" w:eastAsia="lt-LT"/>
        </w:rPr>
        <w:lastRenderedPageBreak/>
        <w:drawing>
          <wp:inline distT="0" distB="0" distL="0" distR="0">
            <wp:extent cx="5478780" cy="7753985"/>
            <wp:effectExtent l="0" t="0" r="7620" b="0"/>
            <wp:docPr id="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8780" cy="7753985"/>
                    </a:xfrm>
                    <a:prstGeom prst="rect">
                      <a:avLst/>
                    </a:prstGeom>
                    <a:noFill/>
                    <a:ln>
                      <a:noFill/>
                    </a:ln>
                  </pic:spPr>
                </pic:pic>
              </a:graphicData>
            </a:graphic>
          </wp:inline>
        </w:drawing>
      </w:r>
    </w:p>
    <w:p w:rsidR="008D77D0" w:rsidRPr="00D2225F" w:rsidRDefault="008D77D0" w:rsidP="00F52FFD">
      <w:pPr>
        <w:ind w:firstLine="720"/>
        <w:rPr>
          <w:sz w:val="22"/>
          <w:szCs w:val="22"/>
          <w:lang w:val="lt-LT"/>
        </w:rPr>
      </w:pPr>
      <w:r>
        <w:rPr>
          <w:noProof/>
          <w:sz w:val="22"/>
          <w:szCs w:val="22"/>
          <w:lang w:val="lt-LT" w:eastAsia="lt-LT"/>
        </w:rPr>
        <w:br w:type="textWrapping" w:clear="all"/>
      </w:r>
    </w:p>
    <w:p w:rsidR="008D77D0" w:rsidRPr="00D2225F" w:rsidRDefault="008D77D0" w:rsidP="008D77D0">
      <w:pPr>
        <w:rPr>
          <w:sz w:val="22"/>
          <w:szCs w:val="22"/>
          <w:lang w:val="lt-LT"/>
        </w:rPr>
      </w:pPr>
    </w:p>
    <w:p w:rsidR="008D77D0" w:rsidRPr="00D2225F" w:rsidRDefault="008D77D0" w:rsidP="008D77D0">
      <w:pPr>
        <w:pStyle w:val="Komentarotekstas"/>
        <w:ind w:left="360"/>
        <w:jc w:val="center"/>
        <w:rPr>
          <w:b/>
          <w:sz w:val="22"/>
          <w:szCs w:val="22"/>
        </w:rPr>
        <w:sectPr w:rsidR="008D77D0" w:rsidRPr="00D2225F" w:rsidSect="000449FE">
          <w:pgSz w:w="11906" w:h="16838" w:code="9"/>
          <w:pgMar w:top="1135" w:right="566" w:bottom="1079" w:left="1701" w:header="567" w:footer="567" w:gutter="0"/>
          <w:cols w:space="708"/>
          <w:docGrid w:linePitch="360"/>
        </w:sectPr>
      </w:pPr>
    </w:p>
    <w:tbl>
      <w:tblPr>
        <w:tblW w:w="0" w:type="auto"/>
        <w:jc w:val="right"/>
        <w:tblLook w:val="04A0" w:firstRow="1" w:lastRow="0" w:firstColumn="1" w:lastColumn="0" w:noHBand="0" w:noVBand="1"/>
      </w:tblPr>
      <w:tblGrid>
        <w:gridCol w:w="3571"/>
      </w:tblGrid>
      <w:tr w:rsidR="008D77D0" w:rsidRPr="00D2225F" w:rsidTr="000449FE">
        <w:trPr>
          <w:trHeight w:val="70"/>
          <w:jc w:val="right"/>
        </w:trPr>
        <w:tc>
          <w:tcPr>
            <w:tcW w:w="3571" w:type="dxa"/>
          </w:tcPr>
          <w:p w:rsidR="008D77D0" w:rsidRPr="00D2225F" w:rsidRDefault="008D77D0" w:rsidP="000449FE">
            <w:pPr>
              <w:ind w:left="237" w:firstLine="0"/>
              <w:rPr>
                <w:lang w:val="lt-LT"/>
              </w:rPr>
            </w:pPr>
            <w:r>
              <w:rPr>
                <w:sz w:val="22"/>
                <w:szCs w:val="22"/>
                <w:lang w:val="lt-LT"/>
              </w:rPr>
              <w:lastRenderedPageBreak/>
              <w:t>Bendrųjų rangos sutarties sąlygų</w:t>
            </w:r>
          </w:p>
        </w:tc>
      </w:tr>
      <w:tr w:rsidR="008D77D0" w:rsidRPr="00D2225F" w:rsidTr="000449FE">
        <w:trPr>
          <w:jc w:val="right"/>
        </w:trPr>
        <w:tc>
          <w:tcPr>
            <w:tcW w:w="3571" w:type="dxa"/>
          </w:tcPr>
          <w:p w:rsidR="008D77D0" w:rsidRPr="00D2225F" w:rsidRDefault="008D77D0" w:rsidP="000449FE">
            <w:pPr>
              <w:ind w:left="237" w:firstLine="0"/>
              <w:rPr>
                <w:lang w:val="lt-LT"/>
              </w:rPr>
            </w:pPr>
            <w:r w:rsidRPr="00D2225F">
              <w:rPr>
                <w:sz w:val="22"/>
                <w:szCs w:val="22"/>
                <w:lang w:val="lt-LT"/>
              </w:rPr>
              <w:t xml:space="preserve">6 priedas </w:t>
            </w:r>
          </w:p>
        </w:tc>
      </w:tr>
    </w:tbl>
    <w:p w:rsidR="008D77D0" w:rsidRPr="00D2225F" w:rsidRDefault="008D77D0" w:rsidP="008D77D0">
      <w:pPr>
        <w:pStyle w:val="Komentarotekstas"/>
        <w:ind w:left="360"/>
        <w:jc w:val="center"/>
        <w:rPr>
          <w:b/>
          <w:sz w:val="22"/>
          <w:szCs w:val="22"/>
        </w:rPr>
      </w:pPr>
    </w:p>
    <w:p w:rsidR="008D77D0" w:rsidRPr="00D2225F" w:rsidRDefault="008D77D0" w:rsidP="008D77D0">
      <w:pPr>
        <w:pStyle w:val="Komentarotekstas"/>
        <w:ind w:left="360"/>
        <w:jc w:val="center"/>
        <w:rPr>
          <w:b/>
          <w:sz w:val="22"/>
          <w:szCs w:val="22"/>
        </w:rPr>
      </w:pPr>
      <w:r w:rsidRPr="00D2225F">
        <w:rPr>
          <w:b/>
          <w:sz w:val="22"/>
          <w:szCs w:val="22"/>
        </w:rPr>
        <w:t>MOKĖJIMŲ GRAFIKAS</w:t>
      </w:r>
    </w:p>
    <w:p w:rsidR="008D77D0" w:rsidRPr="00D2225F" w:rsidRDefault="008D77D0" w:rsidP="008D77D0">
      <w:pPr>
        <w:pStyle w:val="Komentarotekstas"/>
        <w:ind w:left="360"/>
        <w:jc w:val="center"/>
        <w:rPr>
          <w:b/>
          <w:sz w:val="22"/>
          <w:szCs w:val="22"/>
        </w:rPr>
      </w:pPr>
    </w:p>
    <w:p w:rsidR="008D77D0" w:rsidRPr="00D2225F" w:rsidRDefault="008D77D0" w:rsidP="008D77D0">
      <w:pPr>
        <w:pStyle w:val="Komentarotekstas"/>
        <w:jc w:val="both"/>
        <w:rPr>
          <w:sz w:val="24"/>
          <w:szCs w:val="24"/>
        </w:rPr>
      </w:pPr>
    </w:p>
    <w:p w:rsidR="008D77D0" w:rsidRPr="00D2225F" w:rsidRDefault="008D77D0" w:rsidP="008D77D0">
      <w:pPr>
        <w:ind w:firstLine="720"/>
        <w:rPr>
          <w:b/>
          <w:lang w:val="lt-LT"/>
        </w:rPr>
      </w:pPr>
      <w:r w:rsidRPr="00D2225F">
        <w:rPr>
          <w:b/>
          <w:lang w:val="lt-LT"/>
        </w:rPr>
        <w:t>Darbų atlikimo, dokumentų pateikimo ir mokėjimų grafikas</w:t>
      </w:r>
    </w:p>
    <w:p w:rsidR="008D77D0" w:rsidRPr="00D2225F" w:rsidRDefault="008D77D0" w:rsidP="008D77D0">
      <w:pPr>
        <w:pStyle w:val="Antrat"/>
        <w:keepNext/>
      </w:pPr>
    </w:p>
    <w:tbl>
      <w:tblPr>
        <w:tblW w:w="14040" w:type="dxa"/>
        <w:tblInd w:w="725" w:type="dxa"/>
        <w:tblLayout w:type="fixed"/>
        <w:tblCellMar>
          <w:left w:w="0" w:type="dxa"/>
          <w:right w:w="0" w:type="dxa"/>
        </w:tblCellMar>
        <w:tblLook w:val="0000" w:firstRow="0" w:lastRow="0" w:firstColumn="0" w:lastColumn="0" w:noHBand="0" w:noVBand="0"/>
      </w:tblPr>
      <w:tblGrid>
        <w:gridCol w:w="1304"/>
        <w:gridCol w:w="512"/>
        <w:gridCol w:w="1505"/>
        <w:gridCol w:w="2495"/>
        <w:gridCol w:w="2299"/>
        <w:gridCol w:w="2392"/>
        <w:gridCol w:w="1598"/>
        <w:gridCol w:w="1935"/>
      </w:tblGrid>
      <w:tr w:rsidR="008D77D0" w:rsidRPr="00D2225F" w:rsidTr="000449FE">
        <w:trPr>
          <w:trHeight w:val="1275"/>
        </w:trPr>
        <w:tc>
          <w:tcPr>
            <w:tcW w:w="1304"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0449FE">
            <w:pPr>
              <w:ind w:firstLine="0"/>
              <w:jc w:val="center"/>
              <w:rPr>
                <w:b/>
                <w:bCs/>
                <w:sz w:val="20"/>
                <w:szCs w:val="20"/>
                <w:lang w:val="lt-LT"/>
              </w:rPr>
            </w:pPr>
            <w:r w:rsidRPr="00D2225F">
              <w:rPr>
                <w:b/>
                <w:bCs/>
                <w:sz w:val="20"/>
                <w:szCs w:val="20"/>
                <w:lang w:val="lt-LT"/>
              </w:rPr>
              <w:t>Mėnuo nuo darbų pradžios</w:t>
            </w:r>
          </w:p>
        </w:tc>
        <w:tc>
          <w:tcPr>
            <w:tcW w:w="2017" w:type="dxa"/>
            <w:gridSpan w:val="2"/>
            <w:tcBorders>
              <w:top w:val="single" w:sz="4" w:space="0" w:color="auto"/>
              <w:left w:val="nil"/>
              <w:bottom w:val="single" w:sz="4" w:space="0" w:color="auto"/>
              <w:right w:val="nil"/>
            </w:tcBorders>
            <w:shd w:val="clear" w:color="auto" w:fill="auto"/>
            <w:vAlign w:val="center"/>
          </w:tcPr>
          <w:p w:rsidR="008D77D0" w:rsidRPr="00D2225F" w:rsidRDefault="008D77D0" w:rsidP="004064AF">
            <w:pPr>
              <w:ind w:firstLine="0"/>
              <w:jc w:val="center"/>
              <w:rPr>
                <w:b/>
                <w:bCs/>
                <w:sz w:val="20"/>
                <w:szCs w:val="20"/>
                <w:lang w:val="lt-LT"/>
              </w:rPr>
            </w:pPr>
            <w:r w:rsidRPr="00D2225F">
              <w:rPr>
                <w:b/>
                <w:bCs/>
                <w:sz w:val="20"/>
                <w:szCs w:val="20"/>
                <w:lang w:val="lt-LT"/>
              </w:rPr>
              <w:t xml:space="preserve">Dokumento pateikimo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data</w:t>
            </w:r>
          </w:p>
        </w:tc>
        <w:tc>
          <w:tcPr>
            <w:tcW w:w="2495"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(tinkamos deklaruoti išlaidos) ir PVM sąskaita faktūra (</w:t>
            </w:r>
            <w:r w:rsidR="0029776E">
              <w:rPr>
                <w:b/>
                <w:bCs/>
                <w:sz w:val="20"/>
                <w:szCs w:val="20"/>
                <w:lang w:val="lt-LT"/>
              </w:rPr>
              <w:t>Eur</w:t>
            </w:r>
            <w:r w:rsidRPr="00D2225F">
              <w:rPr>
                <w:b/>
                <w:bCs/>
                <w:sz w:val="20"/>
                <w:szCs w:val="20"/>
                <w:lang w:val="lt-LT"/>
              </w:rPr>
              <w:t xml:space="preserve"> su PVM)</w:t>
            </w:r>
          </w:p>
        </w:tc>
        <w:tc>
          <w:tcPr>
            <w:tcW w:w="2299" w:type="dxa"/>
            <w:tcBorders>
              <w:top w:val="single" w:sz="4" w:space="0" w:color="auto"/>
              <w:left w:val="nil"/>
              <w:bottom w:val="single" w:sz="4" w:space="0" w:color="auto"/>
              <w:right w:val="nil"/>
            </w:tcBorders>
            <w:shd w:val="clear" w:color="auto" w:fill="auto"/>
            <w:vAlign w:val="center"/>
          </w:tcPr>
          <w:p w:rsidR="008D77D0" w:rsidRPr="00D2225F" w:rsidRDefault="008D77D0" w:rsidP="00EB0E0C">
            <w:pPr>
              <w:ind w:firstLine="0"/>
              <w:jc w:val="center"/>
              <w:rPr>
                <w:b/>
                <w:bCs/>
                <w:sz w:val="20"/>
                <w:szCs w:val="20"/>
                <w:lang w:val="lt-LT"/>
              </w:rPr>
            </w:pPr>
            <w:r w:rsidRPr="00D2225F">
              <w:rPr>
                <w:b/>
                <w:bCs/>
                <w:sz w:val="20"/>
                <w:szCs w:val="20"/>
                <w:lang w:val="lt-LT"/>
              </w:rPr>
              <w:t xml:space="preserve">Rangovo paruoštas ir </w:t>
            </w:r>
            <w:r w:rsidR="004064AF">
              <w:rPr>
                <w:b/>
                <w:bCs/>
                <w:sz w:val="20"/>
                <w:szCs w:val="20"/>
                <w:lang w:val="lt-LT"/>
              </w:rPr>
              <w:t>Litesko</w:t>
            </w:r>
            <w:r w:rsidR="004064AF" w:rsidRPr="00D2225F">
              <w:rPr>
                <w:b/>
                <w:bCs/>
                <w:sz w:val="20"/>
                <w:szCs w:val="20"/>
                <w:lang w:val="lt-LT"/>
              </w:rPr>
              <w:t xml:space="preserve"> </w:t>
            </w:r>
            <w:r w:rsidRPr="00D2225F">
              <w:rPr>
                <w:b/>
                <w:bCs/>
                <w:sz w:val="20"/>
                <w:szCs w:val="20"/>
                <w:lang w:val="lt-LT"/>
              </w:rPr>
              <w:t>pasirašytas Darbų atlikimo aktas ir PVM sąskaita faktūra (</w:t>
            </w:r>
            <w:r w:rsidR="0029776E">
              <w:rPr>
                <w:b/>
                <w:bCs/>
                <w:sz w:val="20"/>
                <w:szCs w:val="20"/>
                <w:lang w:val="lt-LT"/>
              </w:rPr>
              <w:t>Eur</w:t>
            </w:r>
            <w:r w:rsidRPr="00D2225F">
              <w:rPr>
                <w:b/>
                <w:bCs/>
                <w:sz w:val="20"/>
                <w:szCs w:val="20"/>
                <w:lang w:val="lt-LT"/>
              </w:rPr>
              <w:t xml:space="preserve"> su PVM)</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8D77D0" w:rsidP="000449FE">
            <w:pPr>
              <w:ind w:firstLine="0"/>
              <w:jc w:val="center"/>
              <w:rPr>
                <w:b/>
                <w:bCs/>
                <w:sz w:val="20"/>
                <w:szCs w:val="20"/>
                <w:lang w:val="lt-LT"/>
              </w:rPr>
            </w:pPr>
            <w:r w:rsidRPr="00D2225F">
              <w:rPr>
                <w:b/>
                <w:bCs/>
                <w:sz w:val="20"/>
                <w:szCs w:val="20"/>
                <w:lang w:val="lt-LT"/>
              </w:rPr>
              <w:t>Rangovo pateikta išankstinio mokėjimo sąskaita (</w:t>
            </w:r>
            <w:r w:rsidR="0029776E">
              <w:rPr>
                <w:b/>
                <w:bCs/>
                <w:sz w:val="20"/>
                <w:szCs w:val="20"/>
                <w:lang w:val="lt-LT"/>
              </w:rPr>
              <w:t>Eur</w:t>
            </w:r>
            <w:r w:rsidRPr="00D2225F">
              <w:rPr>
                <w:b/>
                <w:bCs/>
                <w:sz w:val="20"/>
                <w:szCs w:val="20"/>
                <w:lang w:val="lt-LT"/>
              </w:rPr>
              <w:t>) ir Sutarties įvykdymo laidavimas</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rsidR="008D77D0" w:rsidRPr="00D2225F" w:rsidRDefault="004064AF" w:rsidP="000449FE">
            <w:pPr>
              <w:ind w:firstLine="0"/>
              <w:jc w:val="center"/>
              <w:rPr>
                <w:b/>
                <w:bCs/>
                <w:sz w:val="20"/>
                <w:szCs w:val="20"/>
                <w:lang w:val="lt-LT"/>
              </w:rPr>
            </w:pPr>
            <w:r>
              <w:rPr>
                <w:b/>
                <w:bCs/>
                <w:sz w:val="20"/>
                <w:szCs w:val="20"/>
                <w:lang w:val="lt-LT"/>
              </w:rPr>
              <w:t>Litesko</w:t>
            </w:r>
            <w:r w:rsidRPr="00D2225F">
              <w:rPr>
                <w:b/>
                <w:bCs/>
                <w:sz w:val="20"/>
                <w:szCs w:val="20"/>
                <w:lang w:val="lt-LT"/>
              </w:rPr>
              <w:t xml:space="preserve"> </w:t>
            </w:r>
            <w:r w:rsidR="008D77D0" w:rsidRPr="00D2225F">
              <w:rPr>
                <w:b/>
                <w:bCs/>
                <w:sz w:val="20"/>
                <w:szCs w:val="20"/>
                <w:lang w:val="lt-LT"/>
              </w:rPr>
              <w:t>mokėjimas, avansas (</w:t>
            </w:r>
            <w:r w:rsidR="0029776E">
              <w:rPr>
                <w:b/>
                <w:bCs/>
                <w:sz w:val="20"/>
                <w:szCs w:val="20"/>
                <w:lang w:val="lt-LT"/>
              </w:rPr>
              <w:t>Eur</w:t>
            </w:r>
            <w:r w:rsidR="008D77D0" w:rsidRPr="00D2225F">
              <w:rPr>
                <w:b/>
                <w:bCs/>
                <w:sz w:val="20"/>
                <w:szCs w:val="20"/>
                <w:lang w:val="lt-LT"/>
              </w:rPr>
              <w:t>)</w:t>
            </w:r>
          </w:p>
        </w:tc>
        <w:tc>
          <w:tcPr>
            <w:tcW w:w="1935" w:type="dxa"/>
            <w:tcBorders>
              <w:top w:val="single" w:sz="4" w:space="0" w:color="auto"/>
              <w:left w:val="nil"/>
              <w:bottom w:val="single" w:sz="4" w:space="0" w:color="auto"/>
              <w:right w:val="single" w:sz="4" w:space="0" w:color="auto"/>
            </w:tcBorders>
            <w:shd w:val="clear" w:color="auto" w:fill="auto"/>
            <w:vAlign w:val="center"/>
          </w:tcPr>
          <w:p w:rsidR="008D77D0" w:rsidRPr="00D2225F" w:rsidRDefault="004064AF" w:rsidP="004064AF">
            <w:pPr>
              <w:ind w:firstLine="0"/>
              <w:jc w:val="center"/>
              <w:rPr>
                <w:b/>
                <w:bCs/>
                <w:sz w:val="20"/>
                <w:szCs w:val="20"/>
                <w:lang w:val="lt-LT"/>
              </w:rPr>
            </w:pPr>
            <w:r>
              <w:rPr>
                <w:b/>
                <w:bCs/>
                <w:sz w:val="20"/>
                <w:szCs w:val="20"/>
                <w:lang w:val="lt-LT"/>
              </w:rPr>
              <w:t>Litesko</w:t>
            </w:r>
            <w:r w:rsidR="008D77D0" w:rsidRPr="00D2225F">
              <w:rPr>
                <w:b/>
                <w:bCs/>
                <w:sz w:val="20"/>
                <w:szCs w:val="20"/>
                <w:lang w:val="lt-LT"/>
              </w:rPr>
              <w:t xml:space="preserve"> mokėjimas pagal PVM sąskaitas faktūras (</w:t>
            </w:r>
            <w:r w:rsidR="0029776E">
              <w:rPr>
                <w:b/>
                <w:bCs/>
                <w:sz w:val="20"/>
                <w:szCs w:val="20"/>
                <w:lang w:val="lt-LT"/>
              </w:rPr>
              <w:t>Eur</w:t>
            </w:r>
            <w:r w:rsidR="008D77D0" w:rsidRPr="00D2225F">
              <w:rPr>
                <w:b/>
                <w:bCs/>
                <w:sz w:val="20"/>
                <w:szCs w:val="20"/>
                <w:lang w:val="lt-LT"/>
              </w:rPr>
              <w:t>)</w:t>
            </w:r>
          </w:p>
        </w:tc>
      </w:tr>
      <w:tr w:rsidR="008D77D0" w:rsidRPr="00D2225F"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299" w:type="dxa"/>
            <w:tcBorders>
              <w:top w:val="single" w:sz="4" w:space="0" w:color="auto"/>
              <w:left w:val="single" w:sz="4" w:space="0" w:color="auto"/>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sz w:val="20"/>
                <w:szCs w:val="20"/>
                <w:lang w:val="lt-LT"/>
              </w:rPr>
            </w:pPr>
          </w:p>
        </w:tc>
        <w:tc>
          <w:tcPr>
            <w:tcW w:w="2017" w:type="dxa"/>
            <w:gridSpan w:val="2"/>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center"/>
              <w:rPr>
                <w:sz w:val="20"/>
                <w:szCs w:val="20"/>
                <w:lang w:val="lt-LT"/>
              </w:rPr>
            </w:pPr>
          </w:p>
        </w:tc>
        <w:tc>
          <w:tcPr>
            <w:tcW w:w="24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2299" w:type="dxa"/>
            <w:tcBorders>
              <w:top w:val="single" w:sz="4" w:space="0" w:color="auto"/>
              <w:left w:val="nil"/>
              <w:bottom w:val="single" w:sz="4" w:space="0" w:color="auto"/>
              <w:right w:val="nil"/>
            </w:tcBorders>
            <w:shd w:val="clear" w:color="auto" w:fill="auto"/>
            <w:noWrap/>
            <w:vAlign w:val="bottom"/>
          </w:tcPr>
          <w:p w:rsidR="008D77D0" w:rsidRPr="00D2225F" w:rsidRDefault="008D77D0" w:rsidP="000449FE">
            <w:pPr>
              <w:jc w:val="right"/>
              <w:rPr>
                <w:sz w:val="20"/>
                <w:szCs w:val="20"/>
                <w:lang w:val="lt-LT"/>
              </w:rPr>
            </w:pPr>
          </w:p>
        </w:tc>
        <w:tc>
          <w:tcPr>
            <w:tcW w:w="23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5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Iš viso be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r>
      <w:tr w:rsidR="008D77D0" w:rsidRPr="00D2225F" w:rsidTr="000449FE">
        <w:trPr>
          <w:trHeight w:val="255"/>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p>
        </w:tc>
        <w:tc>
          <w:tcPr>
            <w:tcW w:w="2017" w:type="dxa"/>
            <w:gridSpan w:val="2"/>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center"/>
              <w:rPr>
                <w:b/>
                <w:bCs/>
                <w:sz w:val="20"/>
                <w:szCs w:val="20"/>
                <w:lang w:val="lt-LT"/>
              </w:rPr>
            </w:pPr>
            <w:r w:rsidRPr="00D2225F">
              <w:rPr>
                <w:b/>
                <w:bCs/>
                <w:sz w:val="20"/>
                <w:szCs w:val="20"/>
                <w:lang w:val="lt-LT"/>
              </w:rPr>
              <w:t>Iš viso su PVM</w:t>
            </w:r>
          </w:p>
        </w:tc>
        <w:tc>
          <w:tcPr>
            <w:tcW w:w="249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299"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c>
          <w:tcPr>
            <w:tcW w:w="2392"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598"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sz w:val="20"/>
                <w:szCs w:val="20"/>
                <w:lang w:val="lt-LT"/>
              </w:rPr>
            </w:pPr>
          </w:p>
        </w:tc>
        <w:tc>
          <w:tcPr>
            <w:tcW w:w="1935" w:type="dxa"/>
            <w:tcBorders>
              <w:top w:val="single" w:sz="4" w:space="0" w:color="auto"/>
              <w:left w:val="nil"/>
              <w:bottom w:val="single" w:sz="4" w:space="0" w:color="auto"/>
              <w:right w:val="single" w:sz="4" w:space="0" w:color="auto"/>
            </w:tcBorders>
            <w:shd w:val="clear" w:color="auto" w:fill="auto"/>
            <w:noWrap/>
            <w:vAlign w:val="bottom"/>
          </w:tcPr>
          <w:p w:rsidR="008D77D0" w:rsidRPr="00D2225F" w:rsidRDefault="008D77D0" w:rsidP="000449FE">
            <w:pPr>
              <w:jc w:val="right"/>
              <w:rPr>
                <w:b/>
                <w:bCs/>
                <w:sz w:val="20"/>
                <w:szCs w:val="20"/>
                <w:lang w:val="lt-LT"/>
              </w:rPr>
            </w:pPr>
          </w:p>
        </w:tc>
      </w:tr>
      <w:tr w:rsidR="008D77D0" w:rsidRPr="00D2225F" w:rsidTr="000449FE">
        <w:trPr>
          <w:trHeight w:val="255"/>
        </w:trPr>
        <w:tc>
          <w:tcPr>
            <w:tcW w:w="1304"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017"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495"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2299"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c>
          <w:tcPr>
            <w:tcW w:w="2392"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c>
          <w:tcPr>
            <w:tcW w:w="1598" w:type="dxa"/>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c>
          <w:tcPr>
            <w:tcW w:w="1935" w:type="dxa"/>
            <w:tcBorders>
              <w:top w:val="nil"/>
              <w:left w:val="nil"/>
              <w:bottom w:val="nil"/>
              <w:right w:val="nil"/>
            </w:tcBorders>
            <w:shd w:val="clear" w:color="auto" w:fill="auto"/>
            <w:noWrap/>
            <w:vAlign w:val="bottom"/>
          </w:tcPr>
          <w:p w:rsidR="008D77D0" w:rsidRPr="00D2225F" w:rsidRDefault="008D77D0" w:rsidP="000449FE">
            <w:pPr>
              <w:rPr>
                <w:b/>
                <w:bCs/>
                <w:sz w:val="20"/>
                <w:szCs w:val="20"/>
                <w:lang w:val="lt-LT"/>
              </w:rPr>
            </w:pPr>
          </w:p>
        </w:tc>
      </w:tr>
      <w:tr w:rsidR="008D77D0" w:rsidRPr="00D2225F" w:rsidTr="000449FE">
        <w:trPr>
          <w:gridAfter w:val="6"/>
          <w:wAfter w:w="12224" w:type="dxa"/>
          <w:trHeight w:val="255"/>
        </w:trPr>
        <w:tc>
          <w:tcPr>
            <w:tcW w:w="1816" w:type="dxa"/>
            <w:gridSpan w:val="2"/>
            <w:tcBorders>
              <w:top w:val="nil"/>
              <w:left w:val="nil"/>
              <w:bottom w:val="nil"/>
              <w:right w:val="nil"/>
            </w:tcBorders>
            <w:shd w:val="clear" w:color="auto" w:fill="auto"/>
            <w:noWrap/>
            <w:vAlign w:val="bottom"/>
          </w:tcPr>
          <w:p w:rsidR="008D77D0" w:rsidRPr="00D2225F" w:rsidRDefault="008D77D0" w:rsidP="000449FE">
            <w:pPr>
              <w:rPr>
                <w:sz w:val="20"/>
                <w:szCs w:val="20"/>
                <w:lang w:val="lt-LT"/>
              </w:rPr>
            </w:pPr>
          </w:p>
        </w:tc>
      </w:tr>
    </w:tbl>
    <w:p w:rsidR="008D77D0" w:rsidRPr="00D2225F" w:rsidRDefault="008D77D0" w:rsidP="008D77D0">
      <w:pPr>
        <w:ind w:firstLine="720"/>
        <w:rPr>
          <w:color w:val="000000"/>
          <w:sz w:val="22"/>
          <w:szCs w:val="22"/>
          <w:lang w:val="lt-LT"/>
        </w:rPr>
      </w:pPr>
    </w:p>
    <w:tbl>
      <w:tblPr>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0"/>
        <w:gridCol w:w="2256"/>
        <w:gridCol w:w="903"/>
        <w:gridCol w:w="2846"/>
        <w:gridCol w:w="1681"/>
        <w:gridCol w:w="591"/>
      </w:tblGrid>
      <w:tr w:rsidR="008D77D0" w:rsidRPr="00D2225F" w:rsidTr="000035B0">
        <w:trPr>
          <w:gridAfter w:val="1"/>
          <w:wAfter w:w="590" w:type="dxa"/>
        </w:trPr>
        <w:tc>
          <w:tcPr>
            <w:tcW w:w="4993" w:type="dxa"/>
            <w:gridSpan w:val="2"/>
            <w:tcBorders>
              <w:top w:val="nil"/>
              <w:left w:val="nil"/>
              <w:bottom w:val="nil"/>
              <w:right w:val="nil"/>
            </w:tcBorders>
          </w:tcPr>
          <w:p w:rsidR="008D77D0" w:rsidRPr="000035B0" w:rsidRDefault="008D77D0" w:rsidP="000449FE">
            <w:pPr>
              <w:rPr>
                <w:lang w:val="lt-LT"/>
              </w:rPr>
            </w:pPr>
            <w:r w:rsidRPr="000035B0">
              <w:rPr>
                <w:b/>
                <w:lang w:val="lt-LT"/>
              </w:rPr>
              <w:t>Užsakovas:</w:t>
            </w:r>
            <w:r w:rsidRPr="000035B0">
              <w:rPr>
                <w:b/>
                <w:lang w:val="lt-LT"/>
              </w:rPr>
              <w:tab/>
            </w:r>
          </w:p>
        </w:tc>
        <w:tc>
          <w:tcPr>
            <w:tcW w:w="910" w:type="dxa"/>
            <w:tcBorders>
              <w:top w:val="nil"/>
              <w:left w:val="nil"/>
              <w:bottom w:val="nil"/>
              <w:right w:val="nil"/>
            </w:tcBorders>
            <w:shd w:val="clear" w:color="auto" w:fill="auto"/>
          </w:tcPr>
          <w:p w:rsidR="008D77D0" w:rsidRPr="000035B0" w:rsidRDefault="008D77D0" w:rsidP="000449FE">
            <w:pPr>
              <w:rPr>
                <w:lang w:val="lt-LT"/>
              </w:rPr>
            </w:pPr>
          </w:p>
        </w:tc>
        <w:tc>
          <w:tcPr>
            <w:tcW w:w="4548" w:type="dxa"/>
            <w:gridSpan w:val="2"/>
            <w:tcBorders>
              <w:top w:val="nil"/>
              <w:left w:val="nil"/>
              <w:bottom w:val="nil"/>
              <w:right w:val="nil"/>
            </w:tcBorders>
            <w:shd w:val="clear" w:color="auto" w:fill="auto"/>
          </w:tcPr>
          <w:p w:rsidR="008D77D0" w:rsidRPr="000035B0" w:rsidRDefault="008D77D0" w:rsidP="000449FE">
            <w:pPr>
              <w:rPr>
                <w:lang w:val="lt-LT"/>
              </w:rPr>
            </w:pPr>
            <w:r w:rsidRPr="000035B0">
              <w:rPr>
                <w:b/>
                <w:lang w:val="lt-LT"/>
              </w:rPr>
              <w:t>Rangovas:</w:t>
            </w:r>
          </w:p>
        </w:tc>
      </w:tr>
      <w:tr w:rsidR="00BC0483" w:rsidRPr="00D2225F" w:rsidTr="000035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796" w:type="dxa"/>
          </w:tcPr>
          <w:p w:rsidR="008D77D0" w:rsidRPr="000035B0" w:rsidRDefault="008D77D0" w:rsidP="000449FE">
            <w:pPr>
              <w:rPr>
                <w:lang w:val="lt-LT"/>
              </w:rPr>
            </w:pPr>
          </w:p>
        </w:tc>
        <w:tc>
          <w:tcPr>
            <w:tcW w:w="2197" w:type="dxa"/>
          </w:tcPr>
          <w:p w:rsidR="008D77D0" w:rsidRPr="000035B0" w:rsidRDefault="008D77D0" w:rsidP="000035B0">
            <w:pPr>
              <w:ind w:firstLine="0"/>
              <w:rPr>
                <w:lang w:val="lt-LT"/>
              </w:rPr>
            </w:pPr>
            <w:r w:rsidRPr="000035B0">
              <w:rPr>
                <w:color w:val="000000"/>
                <w:lang w:val="lt-LT"/>
              </w:rPr>
              <w:t>_________________</w:t>
            </w:r>
            <w:r w:rsidRPr="000035B0">
              <w:rPr>
                <w:lang w:val="lt-LT"/>
              </w:rPr>
              <w:t xml:space="preserve">    </w:t>
            </w:r>
          </w:p>
          <w:p w:rsidR="008D77D0" w:rsidRPr="000035B0" w:rsidRDefault="008D77D0" w:rsidP="000449FE">
            <w:pPr>
              <w:rPr>
                <w:lang w:val="lt-LT"/>
              </w:rPr>
            </w:pPr>
            <w:r w:rsidRPr="000035B0">
              <w:rPr>
                <w:lang w:val="lt-LT"/>
              </w:rPr>
              <w:t xml:space="preserve">                   A.V.</w:t>
            </w:r>
          </w:p>
        </w:tc>
        <w:tc>
          <w:tcPr>
            <w:tcW w:w="910" w:type="dxa"/>
          </w:tcPr>
          <w:p w:rsidR="008D77D0" w:rsidRPr="000035B0" w:rsidRDefault="008D77D0" w:rsidP="000449FE">
            <w:pPr>
              <w:rPr>
                <w:lang w:val="lt-LT"/>
              </w:rPr>
            </w:pPr>
          </w:p>
        </w:tc>
        <w:tc>
          <w:tcPr>
            <w:tcW w:w="2852" w:type="dxa"/>
          </w:tcPr>
          <w:p w:rsidR="008D77D0" w:rsidRPr="000035B0" w:rsidRDefault="008D77D0" w:rsidP="000449FE">
            <w:pPr>
              <w:rPr>
                <w:lang w:val="lt-LT"/>
              </w:rPr>
            </w:pPr>
            <w:r w:rsidRPr="000035B0">
              <w:rPr>
                <w:color w:val="000000"/>
                <w:lang w:val="lt-LT"/>
              </w:rPr>
              <w:t>_________________</w:t>
            </w:r>
          </w:p>
          <w:p w:rsidR="008D77D0" w:rsidRPr="000035B0" w:rsidRDefault="008D77D0" w:rsidP="000035B0">
            <w:pPr>
              <w:jc w:val="right"/>
              <w:rPr>
                <w:lang w:val="lt-LT"/>
              </w:rPr>
            </w:pPr>
            <w:r w:rsidRPr="000035B0">
              <w:rPr>
                <w:lang w:val="lt-LT"/>
              </w:rPr>
              <w:t>A.V.</w:t>
            </w:r>
          </w:p>
        </w:tc>
        <w:tc>
          <w:tcPr>
            <w:tcW w:w="2292" w:type="dxa"/>
            <w:gridSpan w:val="2"/>
            <w:tcBorders>
              <w:left w:val="nil"/>
            </w:tcBorders>
          </w:tcPr>
          <w:p w:rsidR="008D77D0" w:rsidRPr="000035B0" w:rsidRDefault="008D77D0" w:rsidP="000449FE">
            <w:pPr>
              <w:rPr>
                <w:lang w:val="lt-LT"/>
              </w:rPr>
            </w:pPr>
            <w:r w:rsidRPr="000035B0">
              <w:rPr>
                <w:lang w:val="lt-LT"/>
              </w:rPr>
              <w:t xml:space="preserve">    </w:t>
            </w:r>
          </w:p>
        </w:tc>
      </w:tr>
    </w:tbl>
    <w:p w:rsidR="008D77D0" w:rsidRPr="00D2225F" w:rsidRDefault="008D77D0" w:rsidP="008D77D0">
      <w:pPr>
        <w:rPr>
          <w:sz w:val="22"/>
          <w:szCs w:val="22"/>
          <w:lang w:val="lt-LT"/>
        </w:rPr>
      </w:pPr>
    </w:p>
    <w:p w:rsidR="000449FE" w:rsidRDefault="000449FE"/>
    <w:sectPr w:rsidR="000449FE" w:rsidSect="000449FE">
      <w:pgSz w:w="16838" w:h="11906" w:orient="landscape" w:code="9"/>
      <w:pgMar w:top="1701" w:right="1134" w:bottom="567" w:left="1077"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7E80" w:rsidRDefault="006E7E80">
      <w:r>
        <w:separator/>
      </w:r>
    </w:p>
  </w:endnote>
  <w:endnote w:type="continuationSeparator" w:id="0">
    <w:p w:rsidR="006E7E80" w:rsidRDefault="006E7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BA"/>
    <w:family w:val="roman"/>
    <w:pitch w:val="variable"/>
    <w:sig w:usb0="00000287" w:usb1="00000000" w:usb2="00000000" w:usb3="00000000" w:csb0="0000009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TimesLT">
    <w:altName w:val="Times New Roman"/>
    <w:charset w:val="00"/>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E7" w:rsidRPr="007F2458" w:rsidRDefault="00FE01E7"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C90F6D">
      <w:rPr>
        <w:rStyle w:val="Puslapionumeris"/>
        <w:b w:val="0"/>
        <w:noProof/>
        <w:color w:val="808080"/>
        <w:sz w:val="24"/>
        <w:szCs w:val="24"/>
      </w:rPr>
      <w:t>1</w:t>
    </w:r>
    <w:r w:rsidRPr="007F2458">
      <w:rPr>
        <w:rStyle w:val="Puslapionumeris"/>
        <w:b w:val="0"/>
        <w:color w:val="808080"/>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01E7" w:rsidRPr="007F2458" w:rsidRDefault="00FE01E7" w:rsidP="000449FE">
    <w:pPr>
      <w:pStyle w:val="Porat"/>
      <w:pBdr>
        <w:top w:val="none" w:sz="0" w:space="0" w:color="auto"/>
      </w:pBdr>
      <w:tabs>
        <w:tab w:val="left" w:pos="8640"/>
      </w:tabs>
      <w:jc w:val="center"/>
      <w:rPr>
        <w:rFonts w:ascii="Garamond" w:hAnsi="Garamond" w:cs="Times New Roman"/>
        <w:b w:val="0"/>
        <w:color w:val="808080"/>
        <w:sz w:val="24"/>
        <w:szCs w:val="24"/>
        <w:lang w:val="lt-LT"/>
      </w:rPr>
    </w:pPr>
    <w:r w:rsidRPr="007F2458">
      <w:rPr>
        <w:rStyle w:val="Puslapionumeris"/>
        <w:b w:val="0"/>
        <w:color w:val="808080"/>
        <w:sz w:val="24"/>
        <w:szCs w:val="24"/>
      </w:rPr>
      <w:fldChar w:fldCharType="begin"/>
    </w:r>
    <w:r w:rsidRPr="007F2458">
      <w:rPr>
        <w:rStyle w:val="Puslapionumeris"/>
        <w:b w:val="0"/>
        <w:color w:val="808080"/>
        <w:sz w:val="24"/>
        <w:szCs w:val="24"/>
      </w:rPr>
      <w:instrText xml:space="preserve"> PAGE </w:instrText>
    </w:r>
    <w:r w:rsidRPr="007F2458">
      <w:rPr>
        <w:rStyle w:val="Puslapionumeris"/>
        <w:b w:val="0"/>
        <w:color w:val="808080"/>
        <w:sz w:val="24"/>
        <w:szCs w:val="24"/>
      </w:rPr>
      <w:fldChar w:fldCharType="separate"/>
    </w:r>
    <w:r w:rsidR="00C90F6D">
      <w:rPr>
        <w:rStyle w:val="Puslapionumeris"/>
        <w:b w:val="0"/>
        <w:noProof/>
        <w:color w:val="808080"/>
        <w:sz w:val="24"/>
        <w:szCs w:val="24"/>
      </w:rPr>
      <w:t>19</w:t>
    </w:r>
    <w:r w:rsidRPr="007F2458">
      <w:rPr>
        <w:rStyle w:val="Puslapionumeris"/>
        <w:b w:val="0"/>
        <w:color w:val="80808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7E80" w:rsidRDefault="006E7E80">
      <w:r>
        <w:separator/>
      </w:r>
    </w:p>
  </w:footnote>
  <w:footnote w:type="continuationSeparator" w:id="0">
    <w:p w:rsidR="006E7E80" w:rsidRDefault="006E7E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93844"/>
    <w:multiLevelType w:val="hybridMultilevel"/>
    <w:tmpl w:val="B1022AEE"/>
    <w:lvl w:ilvl="0" w:tplc="2174BB80">
      <w:start w:val="1"/>
      <w:numFmt w:val="bullet"/>
      <w:lvlText w:val="-"/>
      <w:lvlJc w:val="left"/>
      <w:pPr>
        <w:tabs>
          <w:tab w:val="num" w:pos="720"/>
        </w:tabs>
        <w:ind w:left="720" w:hanging="360"/>
      </w:pPr>
      <w:rPr>
        <w:rFonts w:ascii="Garamond" w:eastAsia="Times New Roman" w:hAnsi="Garamond" w:cs="Times New Roman"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9E28E3"/>
    <w:multiLevelType w:val="multilevel"/>
    <w:tmpl w:val="97F65EC6"/>
    <w:lvl w:ilvl="0">
      <w:start w:val="2"/>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i w:val="0"/>
      </w:rPr>
    </w:lvl>
    <w:lvl w:ilvl="2">
      <w:start w:val="1"/>
      <w:numFmt w:val="decimal"/>
      <w:lvlText w:val="%1.%2.%3."/>
      <w:lvlJc w:val="left"/>
      <w:pPr>
        <w:tabs>
          <w:tab w:val="num" w:pos="1304"/>
        </w:tabs>
        <w:ind w:left="1304" w:hanging="737"/>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23745530"/>
    <w:multiLevelType w:val="hybridMultilevel"/>
    <w:tmpl w:val="BDBECDC4"/>
    <w:lvl w:ilvl="0" w:tplc="CE540AAA">
      <w:start w:val="1"/>
      <w:numFmt w:val="lowerRoman"/>
      <w:lvlText w:val="(%1)"/>
      <w:lvlJc w:val="left"/>
      <w:pPr>
        <w:tabs>
          <w:tab w:val="num" w:pos="720"/>
        </w:tabs>
        <w:ind w:left="720" w:hanging="720"/>
      </w:pPr>
      <w:rPr>
        <w:rFonts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3D55BC6"/>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34C7729D"/>
    <w:multiLevelType w:val="multilevel"/>
    <w:tmpl w:val="6C7440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068064C"/>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15:restartNumberingAfterBreak="0">
    <w:nsid w:val="462F48CE"/>
    <w:multiLevelType w:val="multilevel"/>
    <w:tmpl w:val="B2C80FD4"/>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0171CB8"/>
    <w:multiLevelType w:val="multilevel"/>
    <w:tmpl w:val="A6081766"/>
    <w:lvl w:ilvl="0">
      <w:start w:val="1"/>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6F573D78"/>
    <w:multiLevelType w:val="multilevel"/>
    <w:tmpl w:val="C60EAA06"/>
    <w:lvl w:ilvl="0">
      <w:start w:val="1"/>
      <w:numFmt w:val="decimal"/>
      <w:lvlText w:val="%1."/>
      <w:lvlJc w:val="left"/>
      <w:pPr>
        <w:tabs>
          <w:tab w:val="num" w:pos="360"/>
        </w:tabs>
        <w:ind w:left="360" w:hanging="360"/>
      </w:pPr>
      <w:rPr>
        <w:b/>
      </w:rPr>
    </w:lvl>
    <w:lvl w:ilvl="1">
      <w:start w:val="1"/>
      <w:numFmt w:val="decimal"/>
      <w:lvlText w:val="%1.%2."/>
      <w:lvlJc w:val="left"/>
      <w:pPr>
        <w:tabs>
          <w:tab w:val="num" w:pos="432"/>
        </w:tabs>
        <w:ind w:left="432" w:hanging="432"/>
      </w:pPr>
      <w:rPr>
        <w:b w:val="0"/>
        <w:color w:val="auto"/>
      </w:rPr>
    </w:lvl>
    <w:lvl w:ilvl="2">
      <w:start w:val="1"/>
      <w:numFmt w:val="decimal"/>
      <w:lvlText w:val="%1.%2.%3."/>
      <w:lvlJc w:val="left"/>
      <w:pPr>
        <w:tabs>
          <w:tab w:val="num" w:pos="720"/>
        </w:tabs>
        <w:ind w:left="504" w:hanging="504"/>
      </w:pPr>
      <w:rPr>
        <w:b w:val="0"/>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70A653FB"/>
    <w:multiLevelType w:val="hybridMultilevel"/>
    <w:tmpl w:val="F4C26C5E"/>
    <w:lvl w:ilvl="0" w:tplc="0427000F">
      <w:start w:val="1"/>
      <w:numFmt w:val="decimal"/>
      <w:lvlText w:val="%1."/>
      <w:lvlJc w:val="left"/>
      <w:pPr>
        <w:tabs>
          <w:tab w:val="num" w:pos="360"/>
        </w:tabs>
        <w:ind w:left="360" w:hanging="360"/>
      </w:pPr>
    </w:lvl>
    <w:lvl w:ilvl="1" w:tplc="04270019" w:tentative="1">
      <w:start w:val="1"/>
      <w:numFmt w:val="lowerLetter"/>
      <w:lvlText w:val="%2."/>
      <w:lvlJc w:val="left"/>
      <w:pPr>
        <w:tabs>
          <w:tab w:val="num" w:pos="1080"/>
        </w:tabs>
        <w:ind w:left="1080" w:hanging="360"/>
      </w:pPr>
    </w:lvl>
    <w:lvl w:ilvl="2" w:tplc="0427001B" w:tentative="1">
      <w:start w:val="1"/>
      <w:numFmt w:val="lowerRoman"/>
      <w:lvlText w:val="%3."/>
      <w:lvlJc w:val="right"/>
      <w:pPr>
        <w:tabs>
          <w:tab w:val="num" w:pos="1800"/>
        </w:tabs>
        <w:ind w:left="1800" w:hanging="180"/>
      </w:pPr>
    </w:lvl>
    <w:lvl w:ilvl="3" w:tplc="0427000F" w:tentative="1">
      <w:start w:val="1"/>
      <w:numFmt w:val="decimal"/>
      <w:lvlText w:val="%4."/>
      <w:lvlJc w:val="left"/>
      <w:pPr>
        <w:tabs>
          <w:tab w:val="num" w:pos="2520"/>
        </w:tabs>
        <w:ind w:left="2520" w:hanging="360"/>
      </w:pPr>
    </w:lvl>
    <w:lvl w:ilvl="4" w:tplc="04270019" w:tentative="1">
      <w:start w:val="1"/>
      <w:numFmt w:val="lowerLetter"/>
      <w:lvlText w:val="%5."/>
      <w:lvlJc w:val="left"/>
      <w:pPr>
        <w:tabs>
          <w:tab w:val="num" w:pos="3240"/>
        </w:tabs>
        <w:ind w:left="3240" w:hanging="360"/>
      </w:pPr>
    </w:lvl>
    <w:lvl w:ilvl="5" w:tplc="0427001B" w:tentative="1">
      <w:start w:val="1"/>
      <w:numFmt w:val="lowerRoman"/>
      <w:lvlText w:val="%6."/>
      <w:lvlJc w:val="right"/>
      <w:pPr>
        <w:tabs>
          <w:tab w:val="num" w:pos="3960"/>
        </w:tabs>
        <w:ind w:left="3960" w:hanging="180"/>
      </w:pPr>
    </w:lvl>
    <w:lvl w:ilvl="6" w:tplc="0427000F" w:tentative="1">
      <w:start w:val="1"/>
      <w:numFmt w:val="decimal"/>
      <w:lvlText w:val="%7."/>
      <w:lvlJc w:val="left"/>
      <w:pPr>
        <w:tabs>
          <w:tab w:val="num" w:pos="4680"/>
        </w:tabs>
        <w:ind w:left="4680" w:hanging="360"/>
      </w:pPr>
    </w:lvl>
    <w:lvl w:ilvl="7" w:tplc="04270019" w:tentative="1">
      <w:start w:val="1"/>
      <w:numFmt w:val="lowerLetter"/>
      <w:lvlText w:val="%8."/>
      <w:lvlJc w:val="left"/>
      <w:pPr>
        <w:tabs>
          <w:tab w:val="num" w:pos="5400"/>
        </w:tabs>
        <w:ind w:left="5400" w:hanging="360"/>
      </w:pPr>
    </w:lvl>
    <w:lvl w:ilvl="8" w:tplc="0427001B" w:tentative="1">
      <w:start w:val="1"/>
      <w:numFmt w:val="lowerRoman"/>
      <w:lvlText w:val="%9."/>
      <w:lvlJc w:val="right"/>
      <w:pPr>
        <w:tabs>
          <w:tab w:val="num" w:pos="6120"/>
        </w:tabs>
        <w:ind w:left="6120" w:hanging="180"/>
      </w:pPr>
    </w:lvl>
  </w:abstractNum>
  <w:abstractNum w:abstractNumId="10" w15:restartNumberingAfterBreak="0">
    <w:nsid w:val="717442DC"/>
    <w:multiLevelType w:val="multilevel"/>
    <w:tmpl w:val="3014EBBA"/>
    <w:lvl w:ilvl="0">
      <w:start w:val="3"/>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757B4DFE"/>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7A5316E2"/>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432"/>
        </w:tabs>
        <w:ind w:left="43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7B414BE9"/>
    <w:multiLevelType w:val="multilevel"/>
    <w:tmpl w:val="A7ECBBBE"/>
    <w:lvl w:ilvl="0">
      <w:start w:val="2"/>
      <w:numFmt w:val="decimal"/>
      <w:lvlText w:val="%1."/>
      <w:lvlJc w:val="left"/>
      <w:pPr>
        <w:tabs>
          <w:tab w:val="num" w:pos="360"/>
        </w:tabs>
        <w:ind w:left="360" w:hanging="360"/>
      </w:pPr>
      <w:rPr>
        <w:rFonts w:hint="default"/>
        <w:b/>
        <w:color w:val="auto"/>
      </w:rPr>
    </w:lvl>
    <w:lvl w:ilvl="1">
      <w:start w:val="1"/>
      <w:numFmt w:val="decimal"/>
      <w:lvlText w:val="%1.%2."/>
      <w:lvlJc w:val="left"/>
      <w:pPr>
        <w:tabs>
          <w:tab w:val="num" w:pos="522"/>
        </w:tabs>
        <w:ind w:left="522" w:hanging="432"/>
      </w:pPr>
      <w:rPr>
        <w:rFonts w:hint="default"/>
        <w:b w:val="0"/>
        <w:color w:val="auto"/>
      </w:rPr>
    </w:lvl>
    <w:lvl w:ilvl="2">
      <w:start w:val="1"/>
      <w:numFmt w:val="decimal"/>
      <w:lvlText w:val="%1.%2.%3."/>
      <w:lvlJc w:val="left"/>
      <w:pPr>
        <w:tabs>
          <w:tab w:val="num" w:pos="720"/>
        </w:tabs>
        <w:ind w:left="504" w:hanging="504"/>
      </w:pPr>
      <w:rPr>
        <w:rFonts w:hint="default"/>
        <w:b w:val="0"/>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7D6D0746"/>
    <w:multiLevelType w:val="multilevel"/>
    <w:tmpl w:val="CD2C88F0"/>
    <w:lvl w:ilvl="0">
      <w:start w:val="2"/>
      <w:numFmt w:val="decimal"/>
      <w:lvlText w:val="%1."/>
      <w:lvlJc w:val="left"/>
      <w:pPr>
        <w:tabs>
          <w:tab w:val="num" w:pos="3338"/>
        </w:tabs>
        <w:ind w:left="3338" w:hanging="360"/>
      </w:pPr>
      <w:rPr>
        <w:rFonts w:hint="default"/>
        <w:b/>
        <w:sz w:val="24"/>
        <w:szCs w:val="24"/>
      </w:rPr>
    </w:lvl>
    <w:lvl w:ilvl="1">
      <w:start w:val="1"/>
      <w:numFmt w:val="decimal"/>
      <w:lvlText w:val="%1.%2."/>
      <w:lvlJc w:val="left"/>
      <w:pPr>
        <w:tabs>
          <w:tab w:val="num" w:pos="574"/>
        </w:tabs>
        <w:ind w:left="574" w:hanging="432"/>
      </w:pPr>
      <w:rPr>
        <w:rFonts w:hint="default"/>
        <w:b/>
      </w:rPr>
    </w:lvl>
    <w:lvl w:ilvl="2">
      <w:start w:val="1"/>
      <w:numFmt w:val="decimal"/>
      <w:lvlText w:val="%1.%2.%3."/>
      <w:lvlJc w:val="left"/>
      <w:pPr>
        <w:tabs>
          <w:tab w:val="num" w:pos="720"/>
        </w:tabs>
        <w:ind w:left="504" w:hanging="504"/>
      </w:pPr>
      <w:rPr>
        <w:rFonts w:hint="default"/>
      </w:rPr>
    </w:lvl>
    <w:lvl w:ilvl="3">
      <w:start w:val="1"/>
      <w:numFmt w:val="decimal"/>
      <w:lvlText w:val="%1.%2.%3.%4."/>
      <w:lvlJc w:val="left"/>
      <w:pPr>
        <w:tabs>
          <w:tab w:val="num" w:pos="2498"/>
        </w:tabs>
        <w:ind w:left="2066"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EF70B9D"/>
    <w:multiLevelType w:val="multilevel"/>
    <w:tmpl w:val="4F666E50"/>
    <w:lvl w:ilvl="0">
      <w:start w:val="1"/>
      <w:numFmt w:val="decimal"/>
      <w:isLgl/>
      <w:lvlText w:val="%1"/>
      <w:lvlJc w:val="left"/>
      <w:pPr>
        <w:tabs>
          <w:tab w:val="num" w:pos="425"/>
        </w:tabs>
        <w:ind w:left="425" w:hanging="425"/>
      </w:pPr>
    </w:lvl>
    <w:lvl w:ilvl="1">
      <w:start w:val="1"/>
      <w:numFmt w:val="decimal"/>
      <w:isLgl/>
      <w:lvlText w:val="%1.%2"/>
      <w:lvlJc w:val="left"/>
      <w:pPr>
        <w:tabs>
          <w:tab w:val="num" w:pos="889"/>
        </w:tabs>
        <w:ind w:left="889" w:hanging="709"/>
      </w:pPr>
    </w:lvl>
    <w:lvl w:ilvl="2">
      <w:start w:val="1"/>
      <w:numFmt w:val="decimal"/>
      <w:pStyle w:val="Antrat3"/>
      <w:isLgl/>
      <w:lvlText w:val="%1.%2.%3"/>
      <w:lvlJc w:val="left"/>
      <w:pPr>
        <w:tabs>
          <w:tab w:val="num" w:pos="1134"/>
        </w:tabs>
        <w:ind w:left="1134" w:hanging="1134"/>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5"/>
  </w:num>
  <w:num w:numId="2">
    <w:abstractNumId w:val="0"/>
  </w:num>
  <w:num w:numId="3">
    <w:abstractNumId w:val="14"/>
  </w:num>
  <w:num w:numId="4">
    <w:abstractNumId w:val="7"/>
  </w:num>
  <w:num w:numId="5">
    <w:abstractNumId w:val="8"/>
  </w:num>
  <w:num w:numId="6">
    <w:abstractNumId w:val="3"/>
  </w:num>
  <w:num w:numId="7">
    <w:abstractNumId w:val="13"/>
  </w:num>
  <w:num w:numId="8">
    <w:abstractNumId w:val="1"/>
  </w:num>
  <w:num w:numId="9">
    <w:abstractNumId w:val="15"/>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0"/>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6"/>
  </w:num>
  <w:num w:numId="16">
    <w:abstractNumId w:val="12"/>
  </w:num>
  <w:num w:numId="17">
    <w:abstractNumId w:val="9"/>
  </w:num>
  <w:num w:numId="18">
    <w:abstractNumId w:val="4"/>
    <w:lvlOverride w:ilvl="0">
      <w:startOverride w:val="1"/>
    </w:lvlOverride>
    <w:lvlOverride w:ilvl="1">
      <w:startOverride w:val="1"/>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BF6"/>
    <w:rsid w:val="000035B0"/>
    <w:rsid w:val="000449FE"/>
    <w:rsid w:val="000510E0"/>
    <w:rsid w:val="0007264E"/>
    <w:rsid w:val="00081A08"/>
    <w:rsid w:val="000A38C0"/>
    <w:rsid w:val="000B1B4D"/>
    <w:rsid w:val="000F15F0"/>
    <w:rsid w:val="00101688"/>
    <w:rsid w:val="00170029"/>
    <w:rsid w:val="0019559F"/>
    <w:rsid w:val="001A5074"/>
    <w:rsid w:val="001C3399"/>
    <w:rsid w:val="00233A16"/>
    <w:rsid w:val="002439F0"/>
    <w:rsid w:val="002643E8"/>
    <w:rsid w:val="0029776E"/>
    <w:rsid w:val="002A4092"/>
    <w:rsid w:val="002D1088"/>
    <w:rsid w:val="002E6210"/>
    <w:rsid w:val="002F657F"/>
    <w:rsid w:val="00311864"/>
    <w:rsid w:val="003624B1"/>
    <w:rsid w:val="0038390C"/>
    <w:rsid w:val="00383DAC"/>
    <w:rsid w:val="003B00D7"/>
    <w:rsid w:val="003C1BFA"/>
    <w:rsid w:val="003C5BC0"/>
    <w:rsid w:val="003D2214"/>
    <w:rsid w:val="003E4221"/>
    <w:rsid w:val="004064AF"/>
    <w:rsid w:val="00421DFB"/>
    <w:rsid w:val="00475D22"/>
    <w:rsid w:val="004A7A52"/>
    <w:rsid w:val="004C4F28"/>
    <w:rsid w:val="004D254F"/>
    <w:rsid w:val="005008AD"/>
    <w:rsid w:val="005109F8"/>
    <w:rsid w:val="00562B02"/>
    <w:rsid w:val="005A03D7"/>
    <w:rsid w:val="005B497D"/>
    <w:rsid w:val="005D402F"/>
    <w:rsid w:val="00697169"/>
    <w:rsid w:val="006A434E"/>
    <w:rsid w:val="006D7167"/>
    <w:rsid w:val="006E7E80"/>
    <w:rsid w:val="00701AC8"/>
    <w:rsid w:val="00721D95"/>
    <w:rsid w:val="007344A2"/>
    <w:rsid w:val="00735DEF"/>
    <w:rsid w:val="00776003"/>
    <w:rsid w:val="007920D9"/>
    <w:rsid w:val="007E7568"/>
    <w:rsid w:val="007F2EB8"/>
    <w:rsid w:val="00803BCF"/>
    <w:rsid w:val="00813031"/>
    <w:rsid w:val="0084367B"/>
    <w:rsid w:val="00860D0E"/>
    <w:rsid w:val="008B2BF6"/>
    <w:rsid w:val="008C1752"/>
    <w:rsid w:val="008D77D0"/>
    <w:rsid w:val="008E0DFE"/>
    <w:rsid w:val="008F27B7"/>
    <w:rsid w:val="0093652D"/>
    <w:rsid w:val="00962388"/>
    <w:rsid w:val="00962E03"/>
    <w:rsid w:val="009C7D2B"/>
    <w:rsid w:val="009E1CA4"/>
    <w:rsid w:val="00A17A53"/>
    <w:rsid w:val="00A24C0D"/>
    <w:rsid w:val="00A26F8B"/>
    <w:rsid w:val="00A82F5B"/>
    <w:rsid w:val="00AB38B4"/>
    <w:rsid w:val="00AC0666"/>
    <w:rsid w:val="00B01ACE"/>
    <w:rsid w:val="00B0486B"/>
    <w:rsid w:val="00B62682"/>
    <w:rsid w:val="00B87EDF"/>
    <w:rsid w:val="00B92D59"/>
    <w:rsid w:val="00BC0483"/>
    <w:rsid w:val="00BC09FF"/>
    <w:rsid w:val="00BC6725"/>
    <w:rsid w:val="00BF081B"/>
    <w:rsid w:val="00BF5837"/>
    <w:rsid w:val="00C30B90"/>
    <w:rsid w:val="00C57E7C"/>
    <w:rsid w:val="00C847D5"/>
    <w:rsid w:val="00C90F6D"/>
    <w:rsid w:val="00CF5CD9"/>
    <w:rsid w:val="00D16DD9"/>
    <w:rsid w:val="00D23F8A"/>
    <w:rsid w:val="00D33B17"/>
    <w:rsid w:val="00D41C2E"/>
    <w:rsid w:val="00D8516C"/>
    <w:rsid w:val="00D86E56"/>
    <w:rsid w:val="00D8717B"/>
    <w:rsid w:val="00DE313B"/>
    <w:rsid w:val="00DE46E0"/>
    <w:rsid w:val="00E66736"/>
    <w:rsid w:val="00EA2616"/>
    <w:rsid w:val="00EA4FAB"/>
    <w:rsid w:val="00EB0E0C"/>
    <w:rsid w:val="00EB155A"/>
    <w:rsid w:val="00EC1009"/>
    <w:rsid w:val="00F02EE2"/>
    <w:rsid w:val="00F16641"/>
    <w:rsid w:val="00F429D5"/>
    <w:rsid w:val="00F52FFD"/>
    <w:rsid w:val="00F63ACD"/>
    <w:rsid w:val="00F80669"/>
    <w:rsid w:val="00F80B52"/>
    <w:rsid w:val="00FA524D"/>
    <w:rsid w:val="00FC10BC"/>
    <w:rsid w:val="00FC26B0"/>
    <w:rsid w:val="00FE01E7"/>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schemas-tilde-lt/tildestengine" w:name="templates"/>
  <w:smartTagType w:namespaceuri="urn:schemas-microsoft-com:office:smarttags" w:name="metricconverter"/>
  <w:smartTagType w:namespaceuri="schemas-tilde-lv/tildestengine" w:name="metric2"/>
  <w:shapeDefaults>
    <o:shapedefaults v:ext="edit" spidmax="2050"/>
    <o:shapelayout v:ext="edit">
      <o:idmap v:ext="edit" data="1"/>
    </o:shapelayout>
  </w:shapeDefaults>
  <w:decimalSymbol w:val=","/>
  <w:listSeparator w:val=";"/>
  <w15:chartTrackingRefBased/>
  <w15:docId w15:val="{9BBB0434-505D-4516-8738-F1DAE5EB4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8B2BF6"/>
    <w:pPr>
      <w:ind w:firstLine="425"/>
      <w:jc w:val="both"/>
    </w:pPr>
    <w:rPr>
      <w:rFonts w:ascii="Times New Roman" w:eastAsia="Times New Roman" w:hAnsi="Times New Roman"/>
      <w:sz w:val="24"/>
      <w:szCs w:val="24"/>
      <w:lang w:val="en-US" w:eastAsia="en-US"/>
    </w:rPr>
  </w:style>
  <w:style w:type="paragraph" w:styleId="Antrat2">
    <w:name w:val="heading 2"/>
    <w:basedOn w:val="prastasis"/>
    <w:next w:val="prastasis"/>
    <w:link w:val="Antrat2Diagrama"/>
    <w:qFormat/>
    <w:rsid w:val="008B2BF6"/>
    <w:pPr>
      <w:keepNext/>
      <w:spacing w:before="240" w:after="60"/>
      <w:outlineLvl w:val="1"/>
    </w:pPr>
    <w:rPr>
      <w:rFonts w:ascii="Arial" w:hAnsi="Arial" w:cs="Arial"/>
      <w:b/>
      <w:bCs/>
      <w:i/>
      <w:iCs/>
      <w:sz w:val="28"/>
      <w:szCs w:val="28"/>
    </w:rPr>
  </w:style>
  <w:style w:type="paragraph" w:styleId="Antrat3">
    <w:name w:val="heading 3"/>
    <w:basedOn w:val="prastasis"/>
    <w:next w:val="prastasis"/>
    <w:link w:val="Antrat3Diagrama"/>
    <w:qFormat/>
    <w:rsid w:val="008B2BF6"/>
    <w:pPr>
      <w:numPr>
        <w:ilvl w:val="2"/>
        <w:numId w:val="9"/>
      </w:numPr>
      <w:outlineLvl w:val="2"/>
    </w:pPr>
    <w:rPr>
      <w:sz w:val="22"/>
      <w:szCs w:val="22"/>
      <w:lang w:val="lt-LT"/>
    </w:rPr>
  </w:style>
  <w:style w:type="paragraph" w:styleId="Antrat4">
    <w:name w:val="heading 4"/>
    <w:basedOn w:val="prastasis"/>
    <w:next w:val="prastasis"/>
    <w:link w:val="Antrat4Diagrama"/>
    <w:qFormat/>
    <w:rsid w:val="008B2BF6"/>
    <w:pPr>
      <w:keepNext/>
      <w:spacing w:before="240" w:after="60"/>
      <w:outlineLvl w:val="3"/>
    </w:pPr>
    <w:rPr>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link w:val="Antrat2"/>
    <w:rsid w:val="008B2BF6"/>
    <w:rPr>
      <w:rFonts w:ascii="Arial" w:eastAsia="Times New Roman" w:hAnsi="Arial" w:cs="Arial"/>
      <w:b/>
      <w:bCs/>
      <w:i/>
      <w:iCs/>
      <w:sz w:val="28"/>
      <w:szCs w:val="28"/>
    </w:rPr>
  </w:style>
  <w:style w:type="character" w:customStyle="1" w:styleId="Antrat3Diagrama">
    <w:name w:val="Antraštė 3 Diagrama"/>
    <w:link w:val="Antrat3"/>
    <w:rsid w:val="008B2BF6"/>
    <w:rPr>
      <w:rFonts w:ascii="Times New Roman" w:eastAsia="Times New Roman" w:hAnsi="Times New Roman" w:cs="Times New Roman"/>
      <w:lang w:val="lt-LT"/>
    </w:rPr>
  </w:style>
  <w:style w:type="character" w:customStyle="1" w:styleId="Antrat4Diagrama">
    <w:name w:val="Antraštė 4 Diagrama"/>
    <w:link w:val="Antrat4"/>
    <w:rsid w:val="008B2BF6"/>
    <w:rPr>
      <w:rFonts w:ascii="Times New Roman" w:eastAsia="Times New Roman" w:hAnsi="Times New Roman" w:cs="Times New Roman"/>
      <w:b/>
      <w:bCs/>
      <w:sz w:val="28"/>
      <w:szCs w:val="28"/>
    </w:rPr>
  </w:style>
  <w:style w:type="paragraph" w:styleId="Porat">
    <w:name w:val="footer"/>
    <w:basedOn w:val="Antrats"/>
    <w:link w:val="PoratDiagrama"/>
    <w:rsid w:val="008B2BF6"/>
    <w:pPr>
      <w:pBdr>
        <w:top w:val="single" w:sz="8" w:space="1" w:color="000080"/>
      </w:pBdr>
      <w:tabs>
        <w:tab w:val="clear" w:pos="4320"/>
        <w:tab w:val="clear" w:pos="8640"/>
        <w:tab w:val="center" w:pos="5103"/>
        <w:tab w:val="right" w:pos="10206"/>
      </w:tabs>
      <w:ind w:firstLine="0"/>
    </w:pPr>
    <w:rPr>
      <w:rFonts w:ascii="Tahoma" w:hAnsi="Tahoma" w:cs="Tahoma"/>
      <w:b/>
      <w:bCs/>
      <w:color w:val="000080"/>
      <w:sz w:val="20"/>
      <w:szCs w:val="20"/>
    </w:rPr>
  </w:style>
  <w:style w:type="character" w:customStyle="1" w:styleId="PoratDiagrama">
    <w:name w:val="Poraštė Diagrama"/>
    <w:link w:val="Porat"/>
    <w:rsid w:val="008B2BF6"/>
    <w:rPr>
      <w:rFonts w:ascii="Tahoma" w:eastAsia="Times New Roman" w:hAnsi="Tahoma" w:cs="Tahoma"/>
      <w:b/>
      <w:bCs/>
      <w:color w:val="000080"/>
      <w:sz w:val="20"/>
      <w:szCs w:val="20"/>
    </w:rPr>
  </w:style>
  <w:style w:type="character" w:styleId="Puslapionumeris">
    <w:name w:val="page number"/>
    <w:basedOn w:val="Numatytasispastraiposriftas"/>
    <w:rsid w:val="008B2BF6"/>
  </w:style>
  <w:style w:type="character" w:customStyle="1" w:styleId="Reference">
    <w:name w:val="Reference"/>
    <w:rsid w:val="008B2BF6"/>
    <w:rPr>
      <w:b/>
      <w:bCs/>
      <w:i/>
      <w:iCs/>
      <w:sz w:val="20"/>
      <w:szCs w:val="20"/>
    </w:rPr>
  </w:style>
  <w:style w:type="paragraph" w:styleId="Antrats">
    <w:name w:val="header"/>
    <w:basedOn w:val="prastasis"/>
    <w:link w:val="AntratsDiagrama"/>
    <w:rsid w:val="008B2BF6"/>
    <w:pPr>
      <w:tabs>
        <w:tab w:val="center" w:pos="4320"/>
        <w:tab w:val="right" w:pos="8640"/>
      </w:tabs>
    </w:pPr>
  </w:style>
  <w:style w:type="character" w:customStyle="1" w:styleId="AntratsDiagrama">
    <w:name w:val="Antraštės Diagrama"/>
    <w:link w:val="Antrats"/>
    <w:rsid w:val="008B2BF6"/>
    <w:rPr>
      <w:rFonts w:ascii="Times New Roman" w:eastAsia="Times New Roman" w:hAnsi="Times New Roman" w:cs="Times New Roman"/>
      <w:sz w:val="24"/>
      <w:szCs w:val="24"/>
    </w:rPr>
  </w:style>
  <w:style w:type="paragraph" w:styleId="Debesliotekstas">
    <w:name w:val="Balloon Text"/>
    <w:basedOn w:val="prastasis"/>
    <w:link w:val="DebesliotekstasDiagrama"/>
    <w:semiHidden/>
    <w:rsid w:val="008B2BF6"/>
    <w:rPr>
      <w:rFonts w:ascii="Tahoma" w:hAnsi="Tahoma" w:cs="Tahoma"/>
      <w:sz w:val="16"/>
      <w:szCs w:val="16"/>
    </w:rPr>
  </w:style>
  <w:style w:type="character" w:customStyle="1" w:styleId="DebesliotekstasDiagrama">
    <w:name w:val="Debesėlio tekstas Diagrama"/>
    <w:link w:val="Debesliotekstas"/>
    <w:semiHidden/>
    <w:rsid w:val="008B2BF6"/>
    <w:rPr>
      <w:rFonts w:ascii="Tahoma" w:eastAsia="Times New Roman" w:hAnsi="Tahoma" w:cs="Tahoma"/>
      <w:sz w:val="16"/>
      <w:szCs w:val="16"/>
    </w:rPr>
  </w:style>
  <w:style w:type="paragraph" w:customStyle="1" w:styleId="1">
    <w:name w:val="1"/>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grindinistekstas">
    <w:name w:val="Body Text"/>
    <w:basedOn w:val="prastasis"/>
    <w:link w:val="PagrindinistekstasDiagrama"/>
    <w:rsid w:val="008B2BF6"/>
    <w:pPr>
      <w:ind w:firstLine="0"/>
    </w:pPr>
    <w:rPr>
      <w:rFonts w:ascii="TimesLT" w:hAnsi="TimesLT"/>
      <w:szCs w:val="20"/>
      <w:lang w:val="lt-LT"/>
    </w:rPr>
  </w:style>
  <w:style w:type="character" w:customStyle="1" w:styleId="PagrindinistekstasDiagrama">
    <w:name w:val="Pagrindinis tekstas Diagrama"/>
    <w:link w:val="Pagrindinistekstas"/>
    <w:rsid w:val="008B2BF6"/>
    <w:rPr>
      <w:rFonts w:ascii="TimesLT" w:eastAsia="Times New Roman" w:hAnsi="TimesLT" w:cs="Times New Roman"/>
      <w:sz w:val="24"/>
      <w:szCs w:val="20"/>
      <w:lang w:val="lt-LT"/>
    </w:rPr>
  </w:style>
  <w:style w:type="character" w:styleId="Komentaronuoroda">
    <w:name w:val="annotation reference"/>
    <w:semiHidden/>
    <w:rsid w:val="008B2BF6"/>
    <w:rPr>
      <w:sz w:val="16"/>
      <w:szCs w:val="16"/>
    </w:rPr>
  </w:style>
  <w:style w:type="paragraph" w:styleId="Komentarotekstas">
    <w:name w:val="annotation text"/>
    <w:basedOn w:val="prastasis"/>
    <w:link w:val="KomentarotekstasDiagrama"/>
    <w:semiHidden/>
    <w:rsid w:val="008B2BF6"/>
    <w:pPr>
      <w:ind w:firstLine="0"/>
      <w:jc w:val="left"/>
    </w:pPr>
    <w:rPr>
      <w:sz w:val="20"/>
      <w:szCs w:val="20"/>
      <w:lang w:val="lt-LT"/>
    </w:rPr>
  </w:style>
  <w:style w:type="character" w:customStyle="1" w:styleId="KomentarotekstasDiagrama">
    <w:name w:val="Komentaro tekstas Diagrama"/>
    <w:link w:val="Komentarotekstas"/>
    <w:semiHidden/>
    <w:rsid w:val="008B2BF6"/>
    <w:rPr>
      <w:rFonts w:ascii="Times New Roman" w:eastAsia="Times New Roman" w:hAnsi="Times New Roman" w:cs="Times New Roman"/>
      <w:sz w:val="20"/>
      <w:szCs w:val="20"/>
      <w:lang w:val="lt-LT"/>
    </w:rPr>
  </w:style>
  <w:style w:type="paragraph" w:styleId="Komentarotema">
    <w:name w:val="annotation subject"/>
    <w:basedOn w:val="Komentarotekstas"/>
    <w:next w:val="Komentarotekstas"/>
    <w:link w:val="KomentarotemaDiagrama"/>
    <w:semiHidden/>
    <w:rsid w:val="008B2BF6"/>
    <w:pPr>
      <w:ind w:firstLine="425"/>
      <w:jc w:val="both"/>
    </w:pPr>
    <w:rPr>
      <w:b/>
      <w:bCs/>
      <w:lang w:val="en-US"/>
    </w:rPr>
  </w:style>
  <w:style w:type="character" w:customStyle="1" w:styleId="KomentarotemaDiagrama">
    <w:name w:val="Komentaro tema Diagrama"/>
    <w:link w:val="Komentarotema"/>
    <w:semiHidden/>
    <w:rsid w:val="008B2BF6"/>
    <w:rPr>
      <w:rFonts w:ascii="Times New Roman" w:eastAsia="Times New Roman" w:hAnsi="Times New Roman" w:cs="Times New Roman"/>
      <w:b/>
      <w:bCs/>
      <w:sz w:val="20"/>
      <w:szCs w:val="20"/>
      <w:lang w:val="lt-LT"/>
    </w:rPr>
  </w:style>
  <w:style w:type="paragraph" w:customStyle="1" w:styleId="CharChar2DiagramaDiagramaCharCharDiagramaDiagramaCharChar">
    <w:name w:val="Char Char2 Diagrama Diagrama Char Char Diagrama Diagrama 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Pavadinimas">
    <w:name w:val="Title"/>
    <w:basedOn w:val="prastasis"/>
    <w:link w:val="PavadinimasDiagrama"/>
    <w:qFormat/>
    <w:rsid w:val="008B2BF6"/>
    <w:pPr>
      <w:ind w:firstLine="0"/>
      <w:jc w:val="center"/>
    </w:pPr>
    <w:rPr>
      <w:b/>
      <w:bCs/>
      <w:sz w:val="28"/>
      <w:lang w:val="lt-LT"/>
    </w:rPr>
  </w:style>
  <w:style w:type="character" w:customStyle="1" w:styleId="PavadinimasDiagrama">
    <w:name w:val="Pavadinimas Diagrama"/>
    <w:link w:val="Pavadinimas"/>
    <w:rsid w:val="008B2BF6"/>
    <w:rPr>
      <w:rFonts w:ascii="Times New Roman" w:eastAsia="Times New Roman" w:hAnsi="Times New Roman" w:cs="Times New Roman"/>
      <w:b/>
      <w:bCs/>
      <w:sz w:val="28"/>
      <w:szCs w:val="24"/>
      <w:lang w:val="lt-LT"/>
    </w:rPr>
  </w:style>
  <w:style w:type="character" w:styleId="Hipersaitas">
    <w:name w:val="Hyperlink"/>
    <w:rsid w:val="008B2BF6"/>
    <w:rPr>
      <w:color w:val="0000FF"/>
      <w:u w:val="single"/>
    </w:rPr>
  </w:style>
  <w:style w:type="paragraph" w:customStyle="1" w:styleId="DiagramaDiagrama1DiagramaDiagramaCharCharDiagramaDiagramaCharCharDiagramaDiagramaCharCharDiagramaDiagramaCharCharDiagramaDiagrama">
    <w:name w:val="Diagrama Diagrama1 Diagrama Diagrama Char Char Diagrama Diagrama Char Char Diagrama Diagrama Char Char Diagrama Diagrama Char Char Diagrama Diagrama"/>
    <w:basedOn w:val="prastasis"/>
    <w:rsid w:val="008B2BF6"/>
    <w:pPr>
      <w:spacing w:after="160" w:line="240" w:lineRule="exact"/>
      <w:ind w:firstLine="0"/>
      <w:jc w:val="left"/>
    </w:pPr>
    <w:rPr>
      <w:rFonts w:ascii="Tahoma" w:hAnsi="Tahoma"/>
      <w:sz w:val="20"/>
      <w:szCs w:val="20"/>
    </w:rPr>
  </w:style>
  <w:style w:type="paragraph" w:styleId="prastasistinklapis">
    <w:name w:val="Įprastasis (tinklapis)"/>
    <w:basedOn w:val="prastasis"/>
    <w:rsid w:val="008B2BF6"/>
    <w:pPr>
      <w:spacing w:before="100" w:beforeAutospacing="1" w:after="100" w:afterAutospacing="1"/>
      <w:ind w:firstLine="0"/>
      <w:jc w:val="left"/>
    </w:pPr>
    <w:rPr>
      <w:lang w:val="lt-LT" w:eastAsia="lt-LT"/>
    </w:rPr>
  </w:style>
  <w:style w:type="character" w:customStyle="1" w:styleId="searchterm21">
    <w:name w:val="searchterm21"/>
    <w:rsid w:val="008B2BF6"/>
    <w:rPr>
      <w:b/>
      <w:bCs/>
      <w:shd w:val="clear" w:color="auto" w:fill="F7B34F"/>
    </w:rPr>
  </w:style>
  <w:style w:type="character" w:customStyle="1" w:styleId="searchterm11">
    <w:name w:val="searchterm11"/>
    <w:rsid w:val="008B2BF6"/>
    <w:rPr>
      <w:b/>
      <w:bCs/>
      <w:shd w:val="clear" w:color="auto" w:fill="FFFF00"/>
    </w:rPr>
  </w:style>
  <w:style w:type="paragraph" w:customStyle="1" w:styleId="Char1CharCharChar">
    <w:name w:val="Char1 Char Char Char"/>
    <w:basedOn w:val="prastasis"/>
    <w:rsid w:val="008B2BF6"/>
    <w:pPr>
      <w:spacing w:after="160" w:line="240" w:lineRule="exact"/>
      <w:ind w:firstLine="0"/>
      <w:jc w:val="left"/>
    </w:pPr>
    <w:rPr>
      <w:rFonts w:ascii="Tahoma" w:hAnsi="Tahoma"/>
      <w:sz w:val="20"/>
      <w:szCs w:val="20"/>
    </w:rPr>
  </w:style>
  <w:style w:type="character" w:customStyle="1" w:styleId="Elpatostilius341">
    <w:name w:val="El. pašto stilius341"/>
    <w:semiHidden/>
    <w:rsid w:val="008B2BF6"/>
    <w:rPr>
      <w:rFonts w:ascii="Arial" w:hAnsi="Arial" w:cs="Arial"/>
      <w:color w:val="auto"/>
      <w:sz w:val="20"/>
      <w:szCs w:val="20"/>
    </w:rPr>
  </w:style>
  <w:style w:type="paragraph" w:styleId="Sraopastraipa">
    <w:name w:val="List Paragraph"/>
    <w:basedOn w:val="prastasis"/>
    <w:uiPriority w:val="34"/>
    <w:qFormat/>
    <w:rsid w:val="008B2BF6"/>
    <w:pPr>
      <w:ind w:left="720"/>
      <w:contextualSpacing/>
    </w:pPr>
  </w:style>
  <w:style w:type="table" w:styleId="Lentelstinklelis">
    <w:name w:val="Table Grid"/>
    <w:basedOn w:val="prastojilentel"/>
    <w:rsid w:val="008B2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prastasis"/>
    <w:semiHidden/>
    <w:rsid w:val="008B2BF6"/>
    <w:pPr>
      <w:spacing w:after="160" w:line="240" w:lineRule="exact"/>
      <w:ind w:firstLine="0"/>
      <w:jc w:val="left"/>
    </w:pPr>
    <w:rPr>
      <w:rFonts w:ascii="Verdana" w:hAnsi="Verdana" w:cs="Verdana"/>
      <w:sz w:val="20"/>
      <w:szCs w:val="20"/>
      <w:lang w:val="lt-LT" w:eastAsia="lt-LT"/>
    </w:rPr>
  </w:style>
  <w:style w:type="paragraph" w:styleId="Antrat">
    <w:name w:val="caption"/>
    <w:basedOn w:val="prastasis"/>
    <w:next w:val="prastasis"/>
    <w:qFormat/>
    <w:rsid w:val="008B2BF6"/>
    <w:pPr>
      <w:ind w:firstLine="0"/>
      <w:jc w:val="left"/>
    </w:pPr>
    <w:rPr>
      <w:b/>
      <w:bCs/>
      <w:sz w:val="20"/>
      <w:szCs w:val="20"/>
      <w:lang w:val="lt-LT" w:eastAsia="lt-LT"/>
    </w:rPr>
  </w:style>
  <w:style w:type="character" w:styleId="Perirtashipersaitas">
    <w:name w:val="FollowedHyperlink"/>
    <w:rsid w:val="008D77D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stat.gov.l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itesko.lt/"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www.litesko.l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19</Pages>
  <Words>66862</Words>
  <Characters>38112</Characters>
  <Application>Microsoft Office Word</Application>
  <DocSecurity>0</DocSecurity>
  <Lines>317</Lines>
  <Paragraphs>209</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104765</CharactersWithSpaces>
  <SharedDoc>false</SharedDoc>
  <HLinks>
    <vt:vector size="18" baseType="variant">
      <vt:variant>
        <vt:i4>7077997</vt:i4>
      </vt:variant>
      <vt:variant>
        <vt:i4>6</vt:i4>
      </vt:variant>
      <vt:variant>
        <vt:i4>0</vt:i4>
      </vt:variant>
      <vt:variant>
        <vt:i4>5</vt:i4>
      </vt:variant>
      <vt:variant>
        <vt:lpwstr>http://www.litesko.lt/</vt:lpwstr>
      </vt:variant>
      <vt:variant>
        <vt:lpwstr/>
      </vt:variant>
      <vt:variant>
        <vt:i4>7077997</vt:i4>
      </vt:variant>
      <vt:variant>
        <vt:i4>3</vt:i4>
      </vt:variant>
      <vt:variant>
        <vt:i4>0</vt:i4>
      </vt:variant>
      <vt:variant>
        <vt:i4>5</vt:i4>
      </vt:variant>
      <vt:variant>
        <vt:lpwstr>http://www.litesko.lt/</vt:lpwstr>
      </vt:variant>
      <vt:variant>
        <vt:lpwstr/>
      </vt:variant>
      <vt:variant>
        <vt:i4>851975</vt:i4>
      </vt:variant>
      <vt:variant>
        <vt:i4>0</vt:i4>
      </vt:variant>
      <vt:variant>
        <vt:i4>0</vt:i4>
      </vt:variant>
      <vt:variant>
        <vt:i4>5</vt:i4>
      </vt:variant>
      <vt:variant>
        <vt:lpwstr>http://www.stat.gov.lt*/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zkubiliute</dc:creator>
  <cp:keywords/>
  <cp:lastModifiedBy>Kristina SUSCIANOVAITE</cp:lastModifiedBy>
  <cp:revision>2</cp:revision>
  <cp:lastPrinted>2016-01-25T12:35:00Z</cp:lastPrinted>
  <dcterms:created xsi:type="dcterms:W3CDTF">2016-02-12T08:55:00Z</dcterms:created>
  <dcterms:modified xsi:type="dcterms:W3CDTF">2016-02-12T08:55:00Z</dcterms:modified>
</cp:coreProperties>
</file>