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9A80" w14:textId="0866BD74" w:rsidR="00DB4D3F" w:rsidRDefault="00EA2F54" w:rsidP="00DB4D3F">
      <w:pPr>
        <w:pStyle w:val="Betarp"/>
        <w:spacing w:line="360" w:lineRule="auto"/>
        <w:jc w:val="right"/>
        <w:rPr>
          <w:rFonts w:ascii="Times New Roman" w:hAnsi="Times New Roman" w:cs="Times New Roman"/>
          <w:b/>
          <w:bCs/>
          <w:iCs/>
          <w:lang w:val="en-US"/>
        </w:rPr>
      </w:pPr>
      <w:r>
        <w:rPr>
          <w:rFonts w:ascii="Times New Roman" w:hAnsi="Times New Roman" w:cs="Times New Roman"/>
          <w:b/>
          <w:bCs/>
          <w:iCs/>
          <w:lang w:val="en-US"/>
        </w:rPr>
        <w:t xml:space="preserve"> </w:t>
      </w:r>
      <w:r w:rsidR="00DB4D3F">
        <w:rPr>
          <w:rFonts w:ascii="Times New Roman" w:hAnsi="Times New Roman" w:cs="Times New Roman"/>
          <w:b/>
          <w:bCs/>
          <w:iCs/>
          <w:lang w:val="en-US"/>
        </w:rPr>
        <w:t>TVIRTINU</w:t>
      </w:r>
      <w:r w:rsidR="00A77B48">
        <w:rPr>
          <w:rFonts w:ascii="Times New Roman" w:hAnsi="Times New Roman" w:cs="Times New Roman"/>
          <w:b/>
          <w:bCs/>
          <w:iCs/>
          <w:lang w:val="en-US"/>
        </w:rPr>
        <w:t>:</w:t>
      </w:r>
    </w:p>
    <w:p w14:paraId="61E7BF1F" w14:textId="1E0FB7DA" w:rsidR="00A77B48" w:rsidRPr="00A77B48" w:rsidRDefault="00A77B48" w:rsidP="00DB4D3F">
      <w:pPr>
        <w:pStyle w:val="Betarp"/>
        <w:spacing w:line="360" w:lineRule="auto"/>
        <w:jc w:val="right"/>
        <w:rPr>
          <w:rFonts w:ascii="Times New Roman" w:hAnsi="Times New Roman" w:cs="Times New Roman"/>
          <w:iCs/>
        </w:rPr>
      </w:pPr>
      <w:r w:rsidRPr="00A77B48">
        <w:rPr>
          <w:rFonts w:ascii="Times New Roman" w:hAnsi="Times New Roman" w:cs="Times New Roman"/>
          <w:iCs/>
          <w:lang w:val="en-US"/>
        </w:rPr>
        <w:t xml:space="preserve">BĮ </w:t>
      </w:r>
      <w:r w:rsidRPr="00A77B48">
        <w:rPr>
          <w:rFonts w:ascii="Times New Roman" w:hAnsi="Times New Roman" w:cs="Times New Roman"/>
          <w:iCs/>
        </w:rPr>
        <w:t>Priekulės kultūros centro direktorė</w:t>
      </w:r>
    </w:p>
    <w:p w14:paraId="3824471D" w14:textId="50C6A674" w:rsidR="00A77B48" w:rsidRPr="00A77B48" w:rsidRDefault="00A77B48" w:rsidP="00DB4D3F">
      <w:pPr>
        <w:pStyle w:val="Betarp"/>
        <w:spacing w:line="360" w:lineRule="auto"/>
        <w:jc w:val="right"/>
        <w:rPr>
          <w:rFonts w:ascii="Times New Roman" w:hAnsi="Times New Roman" w:cs="Times New Roman"/>
          <w:iCs/>
        </w:rPr>
      </w:pPr>
      <w:r w:rsidRPr="00A77B48">
        <w:rPr>
          <w:rFonts w:ascii="Times New Roman" w:hAnsi="Times New Roman" w:cs="Times New Roman"/>
          <w:iCs/>
        </w:rPr>
        <w:t>Rūta Steponavičienė</w:t>
      </w:r>
    </w:p>
    <w:p w14:paraId="7E02C1F2" w14:textId="77777777" w:rsidR="00DB4D3F" w:rsidRDefault="00DB4D3F" w:rsidP="00EB7985">
      <w:pPr>
        <w:pStyle w:val="Betarp"/>
        <w:spacing w:line="360" w:lineRule="auto"/>
        <w:jc w:val="center"/>
        <w:rPr>
          <w:rFonts w:ascii="Times New Roman" w:hAnsi="Times New Roman" w:cs="Times New Roman"/>
          <w:b/>
          <w:bCs/>
          <w:iCs/>
          <w:lang w:val="en-US"/>
        </w:rPr>
      </w:pPr>
    </w:p>
    <w:p w14:paraId="28C30074" w14:textId="4A4900F3" w:rsidR="00A25A9E" w:rsidRDefault="00164D16" w:rsidP="007177BB">
      <w:pPr>
        <w:pStyle w:val="Betarp"/>
        <w:spacing w:line="360" w:lineRule="auto"/>
        <w:jc w:val="center"/>
        <w:rPr>
          <w:rFonts w:ascii="Times New Roman" w:hAnsi="Times New Roman" w:cs="Times New Roman"/>
          <w:b/>
          <w:bCs/>
          <w:iCs/>
          <w:lang w:val="en-US"/>
        </w:rPr>
      </w:pPr>
      <w:r w:rsidRPr="00074A57">
        <w:rPr>
          <w:rFonts w:ascii="Times New Roman" w:hAnsi="Times New Roman" w:cs="Times New Roman"/>
          <w:b/>
          <w:bCs/>
          <w:iCs/>
          <w:lang w:val="en-US"/>
        </w:rPr>
        <w:t>RENGINIŲ INŽINERINĖ ĮRANGA</w:t>
      </w:r>
    </w:p>
    <w:p w14:paraId="077C40C0" w14:textId="77777777" w:rsidR="007177BB" w:rsidRDefault="007177BB" w:rsidP="007177BB">
      <w:pPr>
        <w:pStyle w:val="Betarp"/>
        <w:spacing w:line="360" w:lineRule="auto"/>
        <w:jc w:val="center"/>
        <w:rPr>
          <w:rFonts w:ascii="Times New Roman" w:hAnsi="Times New Roman" w:cs="Times New Roman"/>
          <w:b/>
          <w:bCs/>
          <w:iCs/>
          <w:lang w:val="en-US"/>
        </w:rPr>
      </w:pPr>
    </w:p>
    <w:p w14:paraId="2B23D24F" w14:textId="158EF7BE" w:rsidR="00D90E5C" w:rsidRDefault="002076A7" w:rsidP="00EB7985">
      <w:pPr>
        <w:pStyle w:val="Betarp"/>
        <w:spacing w:line="360" w:lineRule="auto"/>
        <w:jc w:val="center"/>
        <w:rPr>
          <w:rFonts w:ascii="Times New Roman" w:hAnsi="Times New Roman" w:cs="Times New Roman"/>
          <w:b/>
          <w:bCs/>
          <w:iCs/>
        </w:rPr>
      </w:pPr>
      <w:r>
        <w:rPr>
          <w:rFonts w:ascii="Times New Roman" w:hAnsi="Times New Roman" w:cs="Times New Roman"/>
          <w:b/>
          <w:bCs/>
          <w:iCs/>
          <w:lang w:val="en-US"/>
        </w:rPr>
        <w:t xml:space="preserve">TECHNINĖ </w:t>
      </w:r>
      <w:r w:rsidR="00D90E5C" w:rsidRPr="00532436">
        <w:rPr>
          <w:rFonts w:ascii="Times New Roman" w:hAnsi="Times New Roman" w:cs="Times New Roman"/>
          <w:b/>
          <w:bCs/>
          <w:iCs/>
        </w:rPr>
        <w:t>SPECIFIKACIJA</w:t>
      </w:r>
    </w:p>
    <w:p w14:paraId="1847E0B1" w14:textId="3A5ED0B8" w:rsidR="00D90E5C" w:rsidRPr="00532436" w:rsidRDefault="00D90E5C" w:rsidP="00EB7985">
      <w:pPr>
        <w:pStyle w:val="Betarp"/>
        <w:spacing w:line="360" w:lineRule="auto"/>
        <w:rPr>
          <w:rFonts w:ascii="Times New Roman" w:hAnsi="Times New Roman" w:cs="Times New Roman"/>
        </w:rPr>
      </w:pPr>
    </w:p>
    <w:p w14:paraId="3DADB23D" w14:textId="1DB3D01F" w:rsidR="00124D32" w:rsidRPr="00926E40" w:rsidRDefault="002076A7" w:rsidP="00926E40">
      <w:pPr>
        <w:pStyle w:val="Betarp"/>
        <w:spacing w:line="360" w:lineRule="auto"/>
        <w:jc w:val="center"/>
        <w:rPr>
          <w:rFonts w:ascii="Times New Roman" w:hAnsi="Times New Roman" w:cs="Times New Roman"/>
          <w:b/>
          <w:bCs/>
          <w:i/>
          <w:sz w:val="28"/>
          <w:szCs w:val="28"/>
        </w:rPr>
      </w:pPr>
      <w:r w:rsidRPr="00926E40">
        <w:rPr>
          <w:rFonts w:ascii="Times New Roman" w:hAnsi="Times New Roman" w:cs="Times New Roman"/>
          <w:b/>
          <w:bCs/>
          <w:i/>
          <w:iCs/>
          <w:sz w:val="28"/>
          <w:szCs w:val="28"/>
        </w:rPr>
        <w:t xml:space="preserve">1 pirkimo objekto dalis. </w:t>
      </w:r>
      <w:r w:rsidR="00926E40" w:rsidRPr="00926E40">
        <w:rPr>
          <w:rFonts w:ascii="Times New Roman" w:hAnsi="Times New Roman" w:cs="Times New Roman"/>
          <w:b/>
          <w:bCs/>
          <w:i/>
          <w:sz w:val="28"/>
          <w:szCs w:val="28"/>
        </w:rPr>
        <w:t>Kėlimo mechanizmai ir konstrukcijos</w:t>
      </w:r>
    </w:p>
    <w:p w14:paraId="035E2291" w14:textId="77777777" w:rsidR="00A77B48" w:rsidRDefault="00A77B48" w:rsidP="004409ED">
      <w:pPr>
        <w:pStyle w:val="Betarp"/>
        <w:spacing w:line="360" w:lineRule="auto"/>
        <w:ind w:firstLine="284"/>
        <w:jc w:val="both"/>
        <w:rPr>
          <w:rFonts w:ascii="Times New Roman" w:hAnsi="Times New Roman" w:cs="Times New Roman"/>
          <w:b/>
          <w:bCs/>
          <w:u w:val="single"/>
        </w:rPr>
      </w:pPr>
    </w:p>
    <w:p w14:paraId="2892F20A" w14:textId="54BA1FAD" w:rsidR="00DB4D3F" w:rsidRPr="00A77B48" w:rsidRDefault="00DB4D3F" w:rsidP="004409ED">
      <w:pPr>
        <w:pStyle w:val="Betarp"/>
        <w:spacing w:line="360" w:lineRule="auto"/>
        <w:ind w:firstLine="284"/>
        <w:jc w:val="both"/>
        <w:rPr>
          <w:rFonts w:ascii="Times New Roman" w:hAnsi="Times New Roman" w:cs="Times New Roman"/>
          <w:b/>
          <w:bCs/>
          <w:u w:val="single"/>
        </w:rPr>
      </w:pPr>
      <w:r w:rsidRPr="00A77B48">
        <w:rPr>
          <w:rFonts w:ascii="Times New Roman" w:hAnsi="Times New Roman" w:cs="Times New Roman"/>
          <w:b/>
          <w:bCs/>
          <w:u w:val="single"/>
        </w:rPr>
        <w:t>Reikalavimai montavimui:</w:t>
      </w:r>
    </w:p>
    <w:p w14:paraId="1136DA58" w14:textId="3FE0A7D2" w:rsidR="0009333B" w:rsidRPr="00EF5361" w:rsidRDefault="00D90E5C" w:rsidP="004409ED">
      <w:pPr>
        <w:pStyle w:val="Betarp"/>
        <w:spacing w:line="360" w:lineRule="auto"/>
        <w:ind w:firstLine="284"/>
        <w:jc w:val="both"/>
        <w:rPr>
          <w:rFonts w:ascii="Times New Roman" w:hAnsi="Times New Roman" w:cs="Times New Roman"/>
          <w:b/>
          <w:bCs/>
          <w:i/>
          <w:iCs/>
        </w:rPr>
      </w:pPr>
      <w:r w:rsidRPr="00532436">
        <w:rPr>
          <w:rFonts w:ascii="Times New Roman" w:hAnsi="Times New Roman" w:cs="Times New Roman"/>
        </w:rPr>
        <w:t xml:space="preserve">Konstrukcijos tvirtinamos kuo </w:t>
      </w:r>
      <w:proofErr w:type="spellStart"/>
      <w:r w:rsidRPr="00532436">
        <w:rPr>
          <w:rFonts w:ascii="Times New Roman" w:hAnsi="Times New Roman" w:cs="Times New Roman"/>
        </w:rPr>
        <w:t>arčiau</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lubu</w:t>
      </w:r>
      <w:proofErr w:type="spellEnd"/>
      <w:r w:rsidRPr="00532436">
        <w:rPr>
          <w:rFonts w:ascii="Times New Roman" w:hAnsi="Times New Roman" w:cs="Times New Roman"/>
        </w:rPr>
        <w:t xml:space="preserve">̨ ir </w:t>
      </w:r>
      <w:proofErr w:type="spellStart"/>
      <w:r w:rsidRPr="00532436">
        <w:rPr>
          <w:rFonts w:ascii="Times New Roman" w:hAnsi="Times New Roman" w:cs="Times New Roman"/>
        </w:rPr>
        <w:t>uždengiamos</w:t>
      </w:r>
      <w:proofErr w:type="spellEnd"/>
      <w:r w:rsidRPr="00532436">
        <w:rPr>
          <w:rFonts w:ascii="Times New Roman" w:hAnsi="Times New Roman" w:cs="Times New Roman"/>
        </w:rPr>
        <w:t xml:space="preserve"> esamomis </w:t>
      </w:r>
      <w:proofErr w:type="spellStart"/>
      <w:r w:rsidRPr="00532436">
        <w:rPr>
          <w:rFonts w:ascii="Times New Roman" w:hAnsi="Times New Roman" w:cs="Times New Roman"/>
        </w:rPr>
        <w:t>paskliaustėmis</w:t>
      </w:r>
      <w:proofErr w:type="spellEnd"/>
      <w:r w:rsidRPr="00532436">
        <w:rPr>
          <w:rFonts w:ascii="Times New Roman" w:hAnsi="Times New Roman" w:cs="Times New Roman"/>
        </w:rPr>
        <w:t xml:space="preserve">, kad </w:t>
      </w:r>
      <w:proofErr w:type="spellStart"/>
      <w:r w:rsidRPr="00532436">
        <w:rPr>
          <w:rFonts w:ascii="Times New Roman" w:hAnsi="Times New Roman" w:cs="Times New Roman"/>
        </w:rPr>
        <w:t>būtu</w:t>
      </w:r>
      <w:proofErr w:type="spellEnd"/>
      <w:r w:rsidRPr="00532436">
        <w:rPr>
          <w:rFonts w:ascii="Times New Roman" w:hAnsi="Times New Roman" w:cs="Times New Roman"/>
        </w:rPr>
        <w:t xml:space="preserve">̨ kuo </w:t>
      </w:r>
      <w:proofErr w:type="spellStart"/>
      <w:r w:rsidRPr="00532436">
        <w:rPr>
          <w:rFonts w:ascii="Times New Roman" w:hAnsi="Times New Roman" w:cs="Times New Roman"/>
        </w:rPr>
        <w:t>mažiau</w:t>
      </w:r>
      <w:proofErr w:type="spellEnd"/>
      <w:r w:rsidRPr="00532436">
        <w:rPr>
          <w:rFonts w:ascii="Times New Roman" w:hAnsi="Times New Roman" w:cs="Times New Roman"/>
        </w:rPr>
        <w:t xml:space="preserve"> pastebimos. Ant </w:t>
      </w:r>
      <w:proofErr w:type="spellStart"/>
      <w:r w:rsidRPr="00532436">
        <w:rPr>
          <w:rFonts w:ascii="Times New Roman" w:hAnsi="Times New Roman" w:cs="Times New Roman"/>
        </w:rPr>
        <w:t>apšvietimo</w:t>
      </w:r>
      <w:proofErr w:type="spellEnd"/>
      <w:r w:rsidRPr="00532436">
        <w:rPr>
          <w:rFonts w:ascii="Times New Roman" w:hAnsi="Times New Roman" w:cs="Times New Roman"/>
        </w:rPr>
        <w:t xml:space="preserve"> </w:t>
      </w:r>
      <w:r w:rsidR="00EF5361">
        <w:rPr>
          <w:rFonts w:ascii="Times New Roman" w:hAnsi="Times New Roman" w:cs="Times New Roman"/>
        </w:rPr>
        <w:t xml:space="preserve">santvarų </w:t>
      </w:r>
      <w:r w:rsidRPr="00532436">
        <w:rPr>
          <w:rFonts w:ascii="Times New Roman" w:hAnsi="Times New Roman" w:cs="Times New Roman"/>
        </w:rPr>
        <w:t xml:space="preserve">tvirtinama po du rankinius grandininius keltuvus, </w:t>
      </w:r>
      <w:proofErr w:type="spellStart"/>
      <w:r w:rsidRPr="00532436">
        <w:rPr>
          <w:rFonts w:ascii="Times New Roman" w:hAnsi="Times New Roman" w:cs="Times New Roman"/>
        </w:rPr>
        <w:t>todėl</w:t>
      </w:r>
      <w:proofErr w:type="spellEnd"/>
      <w:r w:rsidRPr="00532436">
        <w:rPr>
          <w:rFonts w:ascii="Times New Roman" w:hAnsi="Times New Roman" w:cs="Times New Roman"/>
        </w:rPr>
        <w:t xml:space="preserve"> konstrukcijas galima nuleisti ir pakelti į norimą </w:t>
      </w:r>
      <w:proofErr w:type="spellStart"/>
      <w:r w:rsidRPr="00532436">
        <w:rPr>
          <w:rFonts w:ascii="Times New Roman" w:hAnsi="Times New Roman" w:cs="Times New Roman"/>
        </w:rPr>
        <w:t>aukšti</w:t>
      </w:r>
      <w:proofErr w:type="spellEnd"/>
      <w:r w:rsidRPr="00532436">
        <w:rPr>
          <w:rFonts w:ascii="Times New Roman" w:hAnsi="Times New Roman" w:cs="Times New Roman"/>
        </w:rPr>
        <w:t xml:space="preserve">̨. Visi </w:t>
      </w:r>
      <w:proofErr w:type="spellStart"/>
      <w:r w:rsidRPr="00532436">
        <w:rPr>
          <w:rFonts w:ascii="Times New Roman" w:hAnsi="Times New Roman" w:cs="Times New Roman"/>
        </w:rPr>
        <w:t>šie</w:t>
      </w:r>
      <w:proofErr w:type="spellEnd"/>
      <w:r w:rsidRPr="00532436">
        <w:rPr>
          <w:rFonts w:ascii="Times New Roman" w:hAnsi="Times New Roman" w:cs="Times New Roman"/>
        </w:rPr>
        <w:t xml:space="preserve"> keltuvai laiko konstrukcijas, </w:t>
      </w:r>
      <w:proofErr w:type="spellStart"/>
      <w:r w:rsidRPr="00532436">
        <w:rPr>
          <w:rFonts w:ascii="Times New Roman" w:hAnsi="Times New Roman" w:cs="Times New Roman"/>
        </w:rPr>
        <w:t>esančias</w:t>
      </w:r>
      <w:proofErr w:type="spellEnd"/>
      <w:r w:rsidRPr="00532436">
        <w:rPr>
          <w:rFonts w:ascii="Times New Roman" w:hAnsi="Times New Roman" w:cs="Times New Roman"/>
        </w:rPr>
        <w:t xml:space="preserve"> virš </w:t>
      </w:r>
      <w:proofErr w:type="spellStart"/>
      <w:r w:rsidRPr="00532436">
        <w:rPr>
          <w:rFonts w:ascii="Times New Roman" w:hAnsi="Times New Roman" w:cs="Times New Roman"/>
        </w:rPr>
        <w:t>žmoniu</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todėl</w:t>
      </w:r>
      <w:proofErr w:type="spellEnd"/>
      <w:r w:rsidRPr="00532436">
        <w:rPr>
          <w:rFonts w:ascii="Times New Roman" w:hAnsi="Times New Roman" w:cs="Times New Roman"/>
        </w:rPr>
        <w:t xml:space="preserve"> vienas </w:t>
      </w:r>
      <w:proofErr w:type="spellStart"/>
      <w:r w:rsidRPr="00532436">
        <w:rPr>
          <w:rFonts w:ascii="Times New Roman" w:hAnsi="Times New Roman" w:cs="Times New Roman"/>
        </w:rPr>
        <w:t>is</w:t>
      </w:r>
      <w:proofErr w:type="spellEnd"/>
      <w:r w:rsidRPr="00532436">
        <w:rPr>
          <w:rFonts w:ascii="Times New Roman" w:hAnsi="Times New Roman" w:cs="Times New Roman"/>
        </w:rPr>
        <w:t xml:space="preserve">̌ pagrindinių keltuvų </w:t>
      </w:r>
      <w:proofErr w:type="spellStart"/>
      <w:r w:rsidRPr="00532436">
        <w:rPr>
          <w:rFonts w:ascii="Times New Roman" w:hAnsi="Times New Roman" w:cs="Times New Roman"/>
        </w:rPr>
        <w:t>kriteriju</w:t>
      </w:r>
      <w:proofErr w:type="spellEnd"/>
      <w:r w:rsidRPr="00532436">
        <w:rPr>
          <w:rFonts w:ascii="Times New Roman" w:hAnsi="Times New Roman" w:cs="Times New Roman"/>
        </w:rPr>
        <w:t>̨ yra saugumas.</w:t>
      </w:r>
      <w:r w:rsidR="00474628" w:rsidRPr="00532436">
        <w:rPr>
          <w:rFonts w:ascii="Times New Roman" w:hAnsi="Times New Roman" w:cs="Times New Roman"/>
        </w:rPr>
        <w:t xml:space="preserve"> </w:t>
      </w:r>
      <w:proofErr w:type="spellStart"/>
      <w:r w:rsidRPr="00532436">
        <w:rPr>
          <w:rFonts w:ascii="Times New Roman" w:hAnsi="Times New Roman" w:cs="Times New Roman"/>
        </w:rPr>
        <w:t>Apšvietimo</w:t>
      </w:r>
      <w:proofErr w:type="spellEnd"/>
      <w:r w:rsidRPr="00532436">
        <w:rPr>
          <w:rFonts w:ascii="Times New Roman" w:hAnsi="Times New Roman" w:cs="Times New Roman"/>
        </w:rPr>
        <w:t xml:space="preserve"> santvaros kilnojamos su ne </w:t>
      </w:r>
      <w:proofErr w:type="spellStart"/>
      <w:r w:rsidRPr="00532436">
        <w:rPr>
          <w:rFonts w:ascii="Times New Roman" w:hAnsi="Times New Roman" w:cs="Times New Roman"/>
        </w:rPr>
        <w:t>mažiau</w:t>
      </w:r>
      <w:proofErr w:type="spellEnd"/>
      <w:r w:rsidRPr="00532436">
        <w:rPr>
          <w:rFonts w:ascii="Times New Roman" w:hAnsi="Times New Roman" w:cs="Times New Roman"/>
        </w:rPr>
        <w:t xml:space="preserve"> kaip 500 kg </w:t>
      </w:r>
      <w:proofErr w:type="spellStart"/>
      <w:r w:rsidRPr="00532436">
        <w:rPr>
          <w:rFonts w:ascii="Times New Roman" w:hAnsi="Times New Roman" w:cs="Times New Roman"/>
        </w:rPr>
        <w:t>atlaikančiais</w:t>
      </w:r>
      <w:proofErr w:type="spellEnd"/>
      <w:r w:rsidRPr="00532436">
        <w:rPr>
          <w:rFonts w:ascii="Times New Roman" w:hAnsi="Times New Roman" w:cs="Times New Roman"/>
        </w:rPr>
        <w:t xml:space="preserve"> keltuvais. </w:t>
      </w:r>
      <w:r w:rsidR="00EF5361">
        <w:rPr>
          <w:rFonts w:ascii="Times New Roman" w:hAnsi="Times New Roman" w:cs="Times New Roman"/>
        </w:rPr>
        <w:t>Santvarų</w:t>
      </w:r>
      <w:r w:rsidRPr="00532436">
        <w:rPr>
          <w:rFonts w:ascii="Times New Roman" w:hAnsi="Times New Roman" w:cs="Times New Roman"/>
        </w:rPr>
        <w:t xml:space="preserve"> parinkimui </w:t>
      </w:r>
      <w:proofErr w:type="spellStart"/>
      <w:r w:rsidRPr="00532436">
        <w:rPr>
          <w:rFonts w:ascii="Times New Roman" w:hAnsi="Times New Roman" w:cs="Times New Roman"/>
        </w:rPr>
        <w:t>atsižvelgiama</w:t>
      </w:r>
      <w:proofErr w:type="spellEnd"/>
      <w:r w:rsidRPr="00532436">
        <w:rPr>
          <w:rFonts w:ascii="Times New Roman" w:hAnsi="Times New Roman" w:cs="Times New Roman"/>
        </w:rPr>
        <w:t xml:space="preserve"> į tai, kad konstrukcija turi </w:t>
      </w:r>
      <w:proofErr w:type="spellStart"/>
      <w:r w:rsidRPr="00532436">
        <w:rPr>
          <w:rFonts w:ascii="Times New Roman" w:hAnsi="Times New Roman" w:cs="Times New Roman"/>
        </w:rPr>
        <w:t>būti</w:t>
      </w:r>
      <w:proofErr w:type="spellEnd"/>
      <w:r w:rsidRPr="00532436">
        <w:rPr>
          <w:rFonts w:ascii="Times New Roman" w:hAnsi="Times New Roman" w:cs="Times New Roman"/>
        </w:rPr>
        <w:t xml:space="preserve"> stabili, sujungta su </w:t>
      </w:r>
      <w:proofErr w:type="spellStart"/>
      <w:r w:rsidRPr="00532436">
        <w:rPr>
          <w:rFonts w:ascii="Times New Roman" w:hAnsi="Times New Roman" w:cs="Times New Roman"/>
        </w:rPr>
        <w:t>kėlimo</w:t>
      </w:r>
      <w:proofErr w:type="spellEnd"/>
      <w:r w:rsidRPr="00532436">
        <w:rPr>
          <w:rFonts w:ascii="Times New Roman" w:hAnsi="Times New Roman" w:cs="Times New Roman"/>
        </w:rPr>
        <w:t xml:space="preserve"> mechanizmais ir tinkamu </w:t>
      </w:r>
      <w:proofErr w:type="spellStart"/>
      <w:r w:rsidRPr="00532436">
        <w:rPr>
          <w:rFonts w:ascii="Times New Roman" w:hAnsi="Times New Roman" w:cs="Times New Roman"/>
        </w:rPr>
        <w:t>prožektoriu</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išdėstymu</w:t>
      </w:r>
      <w:proofErr w:type="spellEnd"/>
      <w:r w:rsidRPr="00532436">
        <w:rPr>
          <w:rFonts w:ascii="Times New Roman" w:hAnsi="Times New Roman" w:cs="Times New Roman"/>
        </w:rPr>
        <w:t xml:space="preserve"> tolygiai </w:t>
      </w:r>
      <w:proofErr w:type="spellStart"/>
      <w:r w:rsidRPr="00532436">
        <w:rPr>
          <w:rFonts w:ascii="Times New Roman" w:hAnsi="Times New Roman" w:cs="Times New Roman"/>
        </w:rPr>
        <w:t>apšvietai</w:t>
      </w:r>
      <w:proofErr w:type="spellEnd"/>
      <w:r w:rsidRPr="00532436">
        <w:rPr>
          <w:rFonts w:ascii="Times New Roman" w:hAnsi="Times New Roman" w:cs="Times New Roman"/>
        </w:rPr>
        <w:t xml:space="preserve"> visame scenos plote gauti. Projektavimo metu </w:t>
      </w:r>
      <w:proofErr w:type="spellStart"/>
      <w:r w:rsidRPr="00532436">
        <w:rPr>
          <w:rFonts w:ascii="Times New Roman" w:hAnsi="Times New Roman" w:cs="Times New Roman"/>
        </w:rPr>
        <w:t>apskaičiuojama</w:t>
      </w:r>
      <w:proofErr w:type="spellEnd"/>
      <w:r w:rsidRPr="00532436">
        <w:rPr>
          <w:rFonts w:ascii="Times New Roman" w:hAnsi="Times New Roman" w:cs="Times New Roman"/>
        </w:rPr>
        <w:t xml:space="preserve">, ar </w:t>
      </w:r>
      <w:proofErr w:type="spellStart"/>
      <w:r w:rsidRPr="00532436">
        <w:rPr>
          <w:rFonts w:ascii="Times New Roman" w:hAnsi="Times New Roman" w:cs="Times New Roman"/>
        </w:rPr>
        <w:t>apšvietima</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laikančios</w:t>
      </w:r>
      <w:proofErr w:type="spellEnd"/>
      <w:r w:rsidRPr="00532436">
        <w:rPr>
          <w:rFonts w:ascii="Times New Roman" w:hAnsi="Times New Roman" w:cs="Times New Roman"/>
        </w:rPr>
        <w:t xml:space="preserve"> konstrukcijos atlaikys maksimaliai leistiną apkrauti svorį su rezervu, kad konstrukcija per daug </w:t>
      </w:r>
      <w:proofErr w:type="spellStart"/>
      <w:r w:rsidRPr="00532436">
        <w:rPr>
          <w:rFonts w:ascii="Times New Roman" w:hAnsi="Times New Roman" w:cs="Times New Roman"/>
        </w:rPr>
        <w:t>neišlinktu</w:t>
      </w:r>
      <w:proofErr w:type="spellEnd"/>
      <w:r w:rsidRPr="00532436">
        <w:rPr>
          <w:rFonts w:ascii="Times New Roman" w:hAnsi="Times New Roman" w:cs="Times New Roman"/>
        </w:rPr>
        <w:t xml:space="preserve">̨ ar kitaip </w:t>
      </w:r>
      <w:proofErr w:type="spellStart"/>
      <w:r w:rsidRPr="00532436">
        <w:rPr>
          <w:rFonts w:ascii="Times New Roman" w:hAnsi="Times New Roman" w:cs="Times New Roman"/>
        </w:rPr>
        <w:t>nesideformuotu</w:t>
      </w:r>
      <w:proofErr w:type="spellEnd"/>
      <w:r w:rsidRPr="00532436">
        <w:rPr>
          <w:rFonts w:ascii="Times New Roman" w:hAnsi="Times New Roman" w:cs="Times New Roman"/>
        </w:rPr>
        <w:t xml:space="preserve">̨. Funkcionalios konstrukcijos gali </w:t>
      </w:r>
      <w:proofErr w:type="spellStart"/>
      <w:r w:rsidRPr="00532436">
        <w:rPr>
          <w:rFonts w:ascii="Times New Roman" w:hAnsi="Times New Roman" w:cs="Times New Roman"/>
        </w:rPr>
        <w:t>būti</w:t>
      </w:r>
      <w:proofErr w:type="spellEnd"/>
      <w:r w:rsidRPr="00532436">
        <w:rPr>
          <w:rFonts w:ascii="Times New Roman" w:hAnsi="Times New Roman" w:cs="Times New Roman"/>
        </w:rPr>
        <w:t xml:space="preserve"> pakeliamos iki scenos </w:t>
      </w:r>
      <w:proofErr w:type="spellStart"/>
      <w:r w:rsidRPr="00532436">
        <w:rPr>
          <w:rFonts w:ascii="Times New Roman" w:hAnsi="Times New Roman" w:cs="Times New Roman"/>
        </w:rPr>
        <w:t>lubu</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todėl</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is</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žiūrovinės</w:t>
      </w:r>
      <w:proofErr w:type="spellEnd"/>
      <w:r w:rsidRPr="00532436">
        <w:rPr>
          <w:rFonts w:ascii="Times New Roman" w:hAnsi="Times New Roman" w:cs="Times New Roman"/>
        </w:rPr>
        <w:t xml:space="preserve"> dalies </w:t>
      </w:r>
      <w:proofErr w:type="spellStart"/>
      <w:r w:rsidRPr="00532436">
        <w:rPr>
          <w:rFonts w:ascii="Times New Roman" w:hAnsi="Times New Roman" w:cs="Times New Roman"/>
        </w:rPr>
        <w:t>vietu</w:t>
      </w:r>
      <w:proofErr w:type="spellEnd"/>
      <w:r w:rsidRPr="00532436">
        <w:rPr>
          <w:rFonts w:ascii="Times New Roman" w:hAnsi="Times New Roman" w:cs="Times New Roman"/>
        </w:rPr>
        <w:t>̨ yra nepastebimos.</w:t>
      </w:r>
      <w:r w:rsidR="00EF5361">
        <w:rPr>
          <w:rFonts w:ascii="Times New Roman" w:hAnsi="Times New Roman" w:cs="Times New Roman"/>
        </w:rPr>
        <w:t xml:space="preserve"> </w:t>
      </w:r>
      <w:r w:rsidR="00EF5361" w:rsidRPr="00EF5361">
        <w:rPr>
          <w:rFonts w:ascii="Times New Roman" w:hAnsi="Times New Roman" w:cs="Times New Roman"/>
          <w:lang w:val="en-US"/>
        </w:rPr>
        <w:t xml:space="preserve">Visi </w:t>
      </w:r>
      <w:proofErr w:type="spellStart"/>
      <w:r w:rsidR="00EF5361" w:rsidRPr="00EF5361">
        <w:rPr>
          <w:rFonts w:ascii="Times New Roman" w:hAnsi="Times New Roman" w:cs="Times New Roman"/>
          <w:lang w:val="en-US"/>
        </w:rPr>
        <w:t>kabinimo</w:t>
      </w:r>
      <w:proofErr w:type="spellEnd"/>
      <w:r w:rsidR="00EF5361" w:rsidRPr="00EF5361">
        <w:rPr>
          <w:rFonts w:ascii="Times New Roman" w:hAnsi="Times New Roman" w:cs="Times New Roman"/>
          <w:lang w:val="en-US"/>
        </w:rPr>
        <w:t xml:space="preserve"> </w:t>
      </w:r>
      <w:proofErr w:type="spellStart"/>
      <w:r w:rsidR="00EF5361" w:rsidRPr="00EF5361">
        <w:rPr>
          <w:rFonts w:ascii="Times New Roman" w:hAnsi="Times New Roman" w:cs="Times New Roman"/>
          <w:lang w:val="en-US"/>
        </w:rPr>
        <w:t>įrangos</w:t>
      </w:r>
      <w:proofErr w:type="spellEnd"/>
      <w:r w:rsidR="00EF5361" w:rsidRPr="00EF5361">
        <w:rPr>
          <w:rFonts w:ascii="Times New Roman" w:hAnsi="Times New Roman" w:cs="Times New Roman"/>
          <w:lang w:val="en-US"/>
        </w:rPr>
        <w:t xml:space="preserve"> </w:t>
      </w:r>
      <w:proofErr w:type="spellStart"/>
      <w:r w:rsidR="00EF5361" w:rsidRPr="00EF5361">
        <w:rPr>
          <w:rFonts w:ascii="Times New Roman" w:hAnsi="Times New Roman" w:cs="Times New Roman"/>
          <w:lang w:val="en-US"/>
        </w:rPr>
        <w:t>komponentai</w:t>
      </w:r>
      <w:proofErr w:type="spellEnd"/>
      <w:r w:rsidR="00EF5361" w:rsidRPr="00EF5361">
        <w:rPr>
          <w:rFonts w:ascii="Times New Roman" w:hAnsi="Times New Roman" w:cs="Times New Roman"/>
          <w:lang w:val="en-US"/>
        </w:rPr>
        <w:t xml:space="preserve"> </w:t>
      </w:r>
      <w:proofErr w:type="spellStart"/>
      <w:r w:rsidR="00EF5361" w:rsidRPr="00EF5361">
        <w:rPr>
          <w:rFonts w:ascii="Times New Roman" w:hAnsi="Times New Roman" w:cs="Times New Roman"/>
          <w:lang w:val="en-US"/>
        </w:rPr>
        <w:t>ir</w:t>
      </w:r>
      <w:proofErr w:type="spellEnd"/>
      <w:r w:rsidR="00EF5361" w:rsidRPr="00EF5361">
        <w:rPr>
          <w:rFonts w:ascii="Times New Roman" w:hAnsi="Times New Roman" w:cs="Times New Roman"/>
          <w:lang w:val="en-US"/>
        </w:rPr>
        <w:t xml:space="preserve"> </w:t>
      </w:r>
      <w:proofErr w:type="spellStart"/>
      <w:r w:rsidR="00EF5361" w:rsidRPr="00EF5361">
        <w:rPr>
          <w:rFonts w:ascii="Times New Roman" w:hAnsi="Times New Roman" w:cs="Times New Roman"/>
          <w:lang w:val="en-US"/>
        </w:rPr>
        <w:t>konstrukcijos</w:t>
      </w:r>
      <w:proofErr w:type="spellEnd"/>
      <w:r w:rsidR="00EF5361" w:rsidRPr="00EF5361">
        <w:rPr>
          <w:rFonts w:ascii="Times New Roman" w:hAnsi="Times New Roman" w:cs="Times New Roman"/>
          <w:lang w:val="en-US"/>
        </w:rPr>
        <w:t xml:space="preserve"> </w:t>
      </w:r>
      <w:proofErr w:type="spellStart"/>
      <w:r w:rsidR="00EF5361" w:rsidRPr="00EF5361">
        <w:rPr>
          <w:rFonts w:ascii="Times New Roman" w:hAnsi="Times New Roman" w:cs="Times New Roman"/>
          <w:lang w:val="en-US"/>
        </w:rPr>
        <w:t>privalo</w:t>
      </w:r>
      <w:proofErr w:type="spellEnd"/>
      <w:r w:rsidR="00EF5361" w:rsidRPr="00EF5361">
        <w:rPr>
          <w:rFonts w:ascii="Times New Roman" w:hAnsi="Times New Roman" w:cs="Times New Roman"/>
          <w:lang w:val="en-US"/>
        </w:rPr>
        <w:t xml:space="preserve"> </w:t>
      </w:r>
      <w:proofErr w:type="spellStart"/>
      <w:r w:rsidR="00EF5361" w:rsidRPr="00EF5361">
        <w:rPr>
          <w:rFonts w:ascii="Times New Roman" w:hAnsi="Times New Roman" w:cs="Times New Roman"/>
          <w:lang w:val="en-US"/>
        </w:rPr>
        <w:t>būti</w:t>
      </w:r>
      <w:proofErr w:type="spellEnd"/>
      <w:r w:rsidR="00EF5361" w:rsidRPr="00EF5361">
        <w:rPr>
          <w:rFonts w:ascii="Times New Roman" w:hAnsi="Times New Roman" w:cs="Times New Roman"/>
          <w:lang w:val="en-US"/>
        </w:rPr>
        <w:t xml:space="preserve"> </w:t>
      </w:r>
      <w:proofErr w:type="spellStart"/>
      <w:r w:rsidR="00EF5361" w:rsidRPr="00EF5361">
        <w:rPr>
          <w:rFonts w:ascii="Times New Roman" w:hAnsi="Times New Roman" w:cs="Times New Roman"/>
          <w:lang w:val="en-US"/>
        </w:rPr>
        <w:t>juodos</w:t>
      </w:r>
      <w:proofErr w:type="spellEnd"/>
      <w:r w:rsidR="00EF5361" w:rsidRPr="00EF5361">
        <w:rPr>
          <w:rFonts w:ascii="Times New Roman" w:hAnsi="Times New Roman" w:cs="Times New Roman"/>
          <w:lang w:val="en-US"/>
        </w:rPr>
        <w:t xml:space="preserve"> </w:t>
      </w:r>
      <w:proofErr w:type="spellStart"/>
      <w:r w:rsidR="00EF5361" w:rsidRPr="00EF5361">
        <w:rPr>
          <w:rFonts w:ascii="Times New Roman" w:hAnsi="Times New Roman" w:cs="Times New Roman"/>
          <w:lang w:val="en-US"/>
        </w:rPr>
        <w:t>spalvos</w:t>
      </w:r>
      <w:proofErr w:type="spellEnd"/>
      <w:r w:rsidR="00EF5361" w:rsidRPr="00EF5361">
        <w:rPr>
          <w:rFonts w:ascii="Times New Roman" w:hAnsi="Times New Roman" w:cs="Times New Roman"/>
          <w:lang w:val="en-US"/>
        </w:rPr>
        <w:t>.</w:t>
      </w:r>
    </w:p>
    <w:p w14:paraId="6F014F2A" w14:textId="62E691B0" w:rsidR="0097219E" w:rsidRPr="00EF5361" w:rsidRDefault="0097219E" w:rsidP="00532436">
      <w:pPr>
        <w:pStyle w:val="Betarp"/>
        <w:spacing w:line="360" w:lineRule="auto"/>
        <w:ind w:firstLine="284"/>
        <w:jc w:val="both"/>
        <w:rPr>
          <w:rFonts w:ascii="Times New Roman" w:hAnsi="Times New Roman" w:cs="Times New Roman"/>
        </w:rPr>
      </w:pPr>
      <w:r w:rsidRPr="00EF5361">
        <w:rPr>
          <w:rFonts w:ascii="Times New Roman" w:hAnsi="Times New Roman" w:cs="Times New Roman"/>
        </w:rPr>
        <w:t xml:space="preserve">Tiekėjas turi įvertinti ir įskaičiuoti į pasiūlymo kainą visas reikalingas priemones ir darbus, reikalingus įrangos sumontavimui ir paleidimui. Taip pat tiekėjas turės pateikti įrangos naudojimo instrukcijas lietuvių kalba bei pravesti mokymus  dėl </w:t>
      </w:r>
      <w:proofErr w:type="spellStart"/>
      <w:r w:rsidRPr="00EF5361">
        <w:rPr>
          <w:rFonts w:ascii="Times New Roman" w:hAnsi="Times New Roman" w:cs="Times New Roman"/>
        </w:rPr>
        <w:t>įrangos</w:t>
      </w:r>
      <w:proofErr w:type="spellEnd"/>
      <w:r w:rsidRPr="00EF5361">
        <w:rPr>
          <w:rFonts w:ascii="Times New Roman" w:hAnsi="Times New Roman" w:cs="Times New Roman"/>
        </w:rPr>
        <w:t xml:space="preserve"> naudojimo ir </w:t>
      </w:r>
      <w:proofErr w:type="spellStart"/>
      <w:r w:rsidRPr="00EF5361">
        <w:rPr>
          <w:rFonts w:ascii="Times New Roman" w:hAnsi="Times New Roman" w:cs="Times New Roman"/>
        </w:rPr>
        <w:t>priežiūros</w:t>
      </w:r>
      <w:proofErr w:type="spellEnd"/>
      <w:r w:rsidRPr="00EF5361">
        <w:rPr>
          <w:rFonts w:ascii="Times New Roman" w:hAnsi="Times New Roman" w:cs="Times New Roman"/>
        </w:rPr>
        <w:t>.</w:t>
      </w:r>
    </w:p>
    <w:p w14:paraId="00632110" w14:textId="77777777" w:rsidR="0009333B" w:rsidRPr="00532436" w:rsidRDefault="0009333B" w:rsidP="00EB7985">
      <w:pPr>
        <w:pStyle w:val="Betarp"/>
        <w:spacing w:line="360" w:lineRule="auto"/>
        <w:rPr>
          <w:rFonts w:ascii="Times New Roman" w:hAnsi="Times New Roman" w:cs="Times New Roman"/>
          <w:lang w:val="en-US"/>
        </w:rPr>
      </w:pPr>
    </w:p>
    <w:p w14:paraId="75F8140A" w14:textId="77777777" w:rsidR="0009333B" w:rsidRPr="00124D32" w:rsidRDefault="009207C7" w:rsidP="00905DEC">
      <w:pPr>
        <w:pStyle w:val="Betarp"/>
        <w:numPr>
          <w:ilvl w:val="0"/>
          <w:numId w:val="1"/>
        </w:numPr>
        <w:spacing w:line="360" w:lineRule="auto"/>
        <w:ind w:left="284" w:hanging="284"/>
        <w:rPr>
          <w:rFonts w:ascii="Times New Roman" w:hAnsi="Times New Roman" w:cs="Times New Roman"/>
          <w:b/>
          <w:bCs/>
          <w:iCs/>
        </w:rPr>
      </w:pPr>
      <w:r w:rsidRPr="00124D32">
        <w:rPr>
          <w:rFonts w:ascii="Times New Roman" w:hAnsi="Times New Roman" w:cs="Times New Roman"/>
          <w:b/>
          <w:bCs/>
          <w:iCs/>
          <w:lang w:val="en-US"/>
        </w:rPr>
        <w:t>Minimal</w:t>
      </w:r>
      <w:proofErr w:type="spellStart"/>
      <w:r w:rsidRPr="00124D32">
        <w:rPr>
          <w:rFonts w:ascii="Times New Roman" w:hAnsi="Times New Roman" w:cs="Times New Roman"/>
          <w:b/>
          <w:bCs/>
          <w:iCs/>
        </w:rPr>
        <w:t>ūs</w:t>
      </w:r>
      <w:proofErr w:type="spellEnd"/>
      <w:r w:rsidRPr="00124D32">
        <w:rPr>
          <w:rFonts w:ascii="Times New Roman" w:hAnsi="Times New Roman" w:cs="Times New Roman"/>
          <w:b/>
          <w:bCs/>
          <w:iCs/>
        </w:rPr>
        <w:t xml:space="preserve"> reikalavimai g</w:t>
      </w:r>
      <w:r w:rsidR="00D90E5C" w:rsidRPr="00124D32">
        <w:rPr>
          <w:rFonts w:ascii="Times New Roman" w:hAnsi="Times New Roman" w:cs="Times New Roman"/>
          <w:b/>
          <w:bCs/>
          <w:iCs/>
        </w:rPr>
        <w:t>randinin</w:t>
      </w:r>
      <w:r w:rsidRPr="00124D32">
        <w:rPr>
          <w:rFonts w:ascii="Times New Roman" w:hAnsi="Times New Roman" w:cs="Times New Roman"/>
          <w:b/>
          <w:bCs/>
          <w:iCs/>
        </w:rPr>
        <w:t>iam</w:t>
      </w:r>
      <w:r w:rsidR="00D90E5C" w:rsidRPr="00124D32">
        <w:rPr>
          <w:rFonts w:ascii="Times New Roman" w:hAnsi="Times New Roman" w:cs="Times New Roman"/>
          <w:b/>
          <w:bCs/>
          <w:iCs/>
        </w:rPr>
        <w:t xml:space="preserve"> keltuv</w:t>
      </w:r>
      <w:r w:rsidRPr="00124D32">
        <w:rPr>
          <w:rFonts w:ascii="Times New Roman" w:hAnsi="Times New Roman" w:cs="Times New Roman"/>
          <w:b/>
          <w:bCs/>
          <w:iCs/>
        </w:rPr>
        <w:t>ui</w:t>
      </w:r>
      <w:r w:rsidR="00D90E5C" w:rsidRPr="00124D32">
        <w:rPr>
          <w:rFonts w:ascii="Times New Roman" w:hAnsi="Times New Roman" w:cs="Times New Roman"/>
          <w:b/>
          <w:bCs/>
          <w:iCs/>
        </w:rPr>
        <w:t xml:space="preserve">: </w:t>
      </w:r>
    </w:p>
    <w:p w14:paraId="4925AA70" w14:textId="6ACF9B80" w:rsidR="00D90E5C" w:rsidRPr="00532436" w:rsidRDefault="00D90E5C" w:rsidP="00905DEC">
      <w:pPr>
        <w:pStyle w:val="Betarp"/>
        <w:numPr>
          <w:ilvl w:val="0"/>
          <w:numId w:val="2"/>
        </w:numPr>
        <w:spacing w:line="360" w:lineRule="auto"/>
        <w:ind w:left="426" w:hanging="426"/>
        <w:jc w:val="both"/>
        <w:rPr>
          <w:rFonts w:ascii="Times New Roman" w:hAnsi="Times New Roman" w:cs="Times New Roman"/>
        </w:rPr>
      </w:pPr>
      <w:proofErr w:type="spellStart"/>
      <w:r w:rsidRPr="00532436">
        <w:rPr>
          <w:rFonts w:ascii="Times New Roman" w:hAnsi="Times New Roman" w:cs="Times New Roman"/>
          <w:lang w:val="en-US"/>
        </w:rPr>
        <w:t>Rankinis</w:t>
      </w:r>
      <w:proofErr w:type="spellEnd"/>
      <w:r w:rsidR="0009333B" w:rsidRPr="00532436">
        <w:rPr>
          <w:rFonts w:ascii="Times New Roman" w:hAnsi="Times New Roman" w:cs="Times New Roman"/>
          <w:lang w:val="en-US"/>
        </w:rPr>
        <w:t xml:space="preserve"> </w:t>
      </w:r>
      <w:r w:rsidRPr="00532436">
        <w:rPr>
          <w:rFonts w:ascii="Times New Roman" w:hAnsi="Times New Roman" w:cs="Times New Roman"/>
        </w:rPr>
        <w:t xml:space="preserve">grandininis keltuvas </w:t>
      </w:r>
      <w:proofErr w:type="spellStart"/>
      <w:r w:rsidRPr="00532436">
        <w:rPr>
          <w:rFonts w:ascii="Times New Roman" w:hAnsi="Times New Roman" w:cs="Times New Roman"/>
        </w:rPr>
        <w:t>apšvietimo</w:t>
      </w:r>
      <w:proofErr w:type="spellEnd"/>
      <w:r w:rsidRPr="00532436">
        <w:rPr>
          <w:rFonts w:ascii="Times New Roman" w:hAnsi="Times New Roman" w:cs="Times New Roman"/>
        </w:rPr>
        <w:t xml:space="preserve"> </w:t>
      </w:r>
      <w:r w:rsidR="00EF5361">
        <w:rPr>
          <w:rFonts w:ascii="Times New Roman" w:hAnsi="Times New Roman" w:cs="Times New Roman"/>
        </w:rPr>
        <w:t xml:space="preserve">santvarų </w:t>
      </w:r>
      <w:r w:rsidRPr="00532436">
        <w:rPr>
          <w:rFonts w:ascii="Times New Roman" w:hAnsi="Times New Roman" w:cs="Times New Roman"/>
        </w:rPr>
        <w:t xml:space="preserve">kilnojimui. </w:t>
      </w:r>
    </w:p>
    <w:p w14:paraId="450854A4" w14:textId="77777777" w:rsidR="00D90E5C" w:rsidRPr="00532436" w:rsidRDefault="00D90E5C" w:rsidP="00905DEC">
      <w:pPr>
        <w:pStyle w:val="Betarp"/>
        <w:numPr>
          <w:ilvl w:val="0"/>
          <w:numId w:val="2"/>
        </w:numPr>
        <w:spacing w:line="360" w:lineRule="auto"/>
        <w:ind w:left="426" w:hanging="426"/>
        <w:rPr>
          <w:rFonts w:ascii="Times New Roman" w:hAnsi="Times New Roman" w:cs="Times New Roman"/>
        </w:rPr>
      </w:pPr>
      <w:r w:rsidRPr="00532436">
        <w:rPr>
          <w:rFonts w:ascii="Times New Roman" w:hAnsi="Times New Roman" w:cs="Times New Roman"/>
        </w:rPr>
        <w:t xml:space="preserve">Kiekis – ne </w:t>
      </w:r>
      <w:proofErr w:type="spellStart"/>
      <w:r w:rsidRPr="00532436">
        <w:rPr>
          <w:rFonts w:ascii="Times New Roman" w:hAnsi="Times New Roman" w:cs="Times New Roman"/>
        </w:rPr>
        <w:t>mažiau</w:t>
      </w:r>
      <w:proofErr w:type="spellEnd"/>
      <w:r w:rsidRPr="00532436">
        <w:rPr>
          <w:rFonts w:ascii="Times New Roman" w:hAnsi="Times New Roman" w:cs="Times New Roman"/>
        </w:rPr>
        <w:t xml:space="preserve"> </w:t>
      </w:r>
      <w:r w:rsidR="00BC4B0A" w:rsidRPr="00532436">
        <w:rPr>
          <w:rFonts w:ascii="Times New Roman" w:hAnsi="Times New Roman" w:cs="Times New Roman"/>
          <w:lang w:val="en-US"/>
        </w:rPr>
        <w:t xml:space="preserve">4 </w:t>
      </w:r>
      <w:r w:rsidRPr="00532436">
        <w:rPr>
          <w:rFonts w:ascii="Times New Roman" w:hAnsi="Times New Roman" w:cs="Times New Roman"/>
        </w:rPr>
        <w:t xml:space="preserve">vnt. </w:t>
      </w:r>
    </w:p>
    <w:p w14:paraId="6BA3FC21" w14:textId="77777777" w:rsidR="009207C7" w:rsidRPr="00532436" w:rsidRDefault="00BC4B0A" w:rsidP="00905DEC">
      <w:pPr>
        <w:pStyle w:val="Betarp"/>
        <w:numPr>
          <w:ilvl w:val="0"/>
          <w:numId w:val="2"/>
        </w:numPr>
        <w:spacing w:line="360" w:lineRule="auto"/>
        <w:ind w:left="426" w:hanging="426"/>
        <w:jc w:val="both"/>
        <w:rPr>
          <w:rFonts w:ascii="Times New Roman" w:eastAsia="Calibri" w:hAnsi="Times New Roman" w:cs="Times New Roman"/>
          <w:b/>
          <w:bCs/>
          <w:i/>
          <w:iCs/>
        </w:rPr>
      </w:pPr>
      <w:proofErr w:type="spellStart"/>
      <w:r w:rsidRPr="00532436">
        <w:rPr>
          <w:rFonts w:ascii="Times New Roman" w:hAnsi="Times New Roman" w:cs="Times New Roman"/>
          <w:lang w:val="en-US"/>
        </w:rPr>
        <w:t>Rankinio</w:t>
      </w:r>
      <w:proofErr w:type="spellEnd"/>
      <w:r w:rsidR="00D90E5C" w:rsidRPr="00532436">
        <w:rPr>
          <w:rFonts w:ascii="Times New Roman" w:hAnsi="Times New Roman" w:cs="Times New Roman"/>
        </w:rPr>
        <w:t xml:space="preserve"> grandininio keltuvo keliamoji galia ne </w:t>
      </w:r>
      <w:proofErr w:type="spellStart"/>
      <w:r w:rsidR="00D90E5C" w:rsidRPr="00532436">
        <w:rPr>
          <w:rFonts w:ascii="Times New Roman" w:hAnsi="Times New Roman" w:cs="Times New Roman"/>
        </w:rPr>
        <w:t>mažesne</w:t>
      </w:r>
      <w:proofErr w:type="spellEnd"/>
      <w:r w:rsidR="00D90E5C" w:rsidRPr="00532436">
        <w:rPr>
          <w:rFonts w:ascii="Times New Roman" w:hAnsi="Times New Roman" w:cs="Times New Roman"/>
        </w:rPr>
        <w:t xml:space="preserve">̇ kaip </w:t>
      </w:r>
      <w:r w:rsidRPr="00532436">
        <w:rPr>
          <w:rFonts w:ascii="Times New Roman" w:hAnsi="Times New Roman" w:cs="Times New Roman"/>
          <w:lang w:val="en-US"/>
        </w:rPr>
        <w:t>500</w:t>
      </w:r>
      <w:r w:rsidR="00D90E5C" w:rsidRPr="00532436">
        <w:rPr>
          <w:rFonts w:ascii="Times New Roman" w:hAnsi="Times New Roman" w:cs="Times New Roman"/>
        </w:rPr>
        <w:t xml:space="preserve"> kg. </w:t>
      </w:r>
    </w:p>
    <w:p w14:paraId="0D0C750E" w14:textId="7EA4DE8F" w:rsidR="009207C7" w:rsidRPr="00532436" w:rsidRDefault="00BC4B0A" w:rsidP="00905DEC">
      <w:pPr>
        <w:pStyle w:val="Betarp"/>
        <w:numPr>
          <w:ilvl w:val="0"/>
          <w:numId w:val="2"/>
        </w:numPr>
        <w:spacing w:line="360" w:lineRule="auto"/>
        <w:ind w:left="426" w:hanging="426"/>
        <w:jc w:val="both"/>
        <w:rPr>
          <w:rFonts w:ascii="Times New Roman" w:hAnsi="Times New Roman" w:cs="Times New Roman"/>
        </w:rPr>
      </w:pPr>
      <w:proofErr w:type="spellStart"/>
      <w:r w:rsidRPr="00532436">
        <w:rPr>
          <w:rFonts w:ascii="Times New Roman" w:hAnsi="Times New Roman" w:cs="Times New Roman"/>
          <w:lang w:val="en-US"/>
        </w:rPr>
        <w:t>Rankinio</w:t>
      </w:r>
      <w:proofErr w:type="spellEnd"/>
      <w:r w:rsidR="00D90E5C" w:rsidRPr="00532436">
        <w:rPr>
          <w:rFonts w:ascii="Times New Roman" w:hAnsi="Times New Roman" w:cs="Times New Roman"/>
        </w:rPr>
        <w:t xml:space="preserve"> grandininio keltuvo </w:t>
      </w:r>
      <w:proofErr w:type="spellStart"/>
      <w:r w:rsidR="00D90E5C" w:rsidRPr="00532436">
        <w:rPr>
          <w:rFonts w:ascii="Times New Roman" w:hAnsi="Times New Roman" w:cs="Times New Roman"/>
        </w:rPr>
        <w:t>grandinės</w:t>
      </w:r>
      <w:proofErr w:type="spellEnd"/>
      <w:r w:rsidR="00D90E5C" w:rsidRPr="00532436">
        <w:rPr>
          <w:rFonts w:ascii="Times New Roman" w:hAnsi="Times New Roman" w:cs="Times New Roman"/>
        </w:rPr>
        <w:t xml:space="preserve"> ilgis ne</w:t>
      </w:r>
      <w:r w:rsidR="00EF5361" w:rsidRPr="00EF5361">
        <w:rPr>
          <w:rFonts w:ascii="Times New Roman" w:hAnsi="Times New Roman" w:cs="Times New Roman"/>
        </w:rPr>
        <w:t xml:space="preserve"> </w:t>
      </w:r>
      <w:r w:rsidR="00532436" w:rsidRPr="00EF5361">
        <w:rPr>
          <w:rFonts w:ascii="Times New Roman" w:hAnsi="Times New Roman" w:cs="Times New Roman"/>
        </w:rPr>
        <w:t xml:space="preserve">trumpesnis </w:t>
      </w:r>
      <w:r w:rsidR="00D90E5C" w:rsidRPr="00532436">
        <w:rPr>
          <w:rFonts w:ascii="Times New Roman" w:hAnsi="Times New Roman" w:cs="Times New Roman"/>
        </w:rPr>
        <w:t xml:space="preserve">kaip </w:t>
      </w:r>
      <w:r w:rsidRPr="00532436">
        <w:rPr>
          <w:rFonts w:ascii="Times New Roman" w:hAnsi="Times New Roman" w:cs="Times New Roman"/>
          <w:lang w:val="en-US"/>
        </w:rPr>
        <w:t>6</w:t>
      </w:r>
      <w:r w:rsidR="00D90E5C" w:rsidRPr="00532436">
        <w:rPr>
          <w:rFonts w:ascii="Times New Roman" w:hAnsi="Times New Roman" w:cs="Times New Roman"/>
        </w:rPr>
        <w:t xml:space="preserve"> metrų.</w:t>
      </w:r>
    </w:p>
    <w:p w14:paraId="31F33F54" w14:textId="77777777" w:rsidR="00D90E5C" w:rsidRPr="00532436" w:rsidRDefault="00BC4B0A" w:rsidP="00905DEC">
      <w:pPr>
        <w:pStyle w:val="Betarp"/>
        <w:numPr>
          <w:ilvl w:val="0"/>
          <w:numId w:val="2"/>
        </w:numPr>
        <w:spacing w:line="360" w:lineRule="auto"/>
        <w:ind w:left="426" w:hanging="426"/>
        <w:jc w:val="both"/>
        <w:rPr>
          <w:rFonts w:ascii="Times New Roman" w:hAnsi="Times New Roman" w:cs="Times New Roman"/>
        </w:rPr>
      </w:pPr>
      <w:proofErr w:type="spellStart"/>
      <w:r w:rsidRPr="00532436">
        <w:rPr>
          <w:rFonts w:ascii="Times New Roman" w:hAnsi="Times New Roman" w:cs="Times New Roman"/>
          <w:lang w:val="en-US"/>
        </w:rPr>
        <w:t>Rankinis</w:t>
      </w:r>
      <w:proofErr w:type="spellEnd"/>
      <w:r w:rsidR="00D90E5C" w:rsidRPr="00532436">
        <w:rPr>
          <w:rFonts w:ascii="Times New Roman" w:hAnsi="Times New Roman" w:cs="Times New Roman"/>
        </w:rPr>
        <w:t xml:space="preserve"> grandininis keltuvas komplektuojamas su </w:t>
      </w:r>
      <w:proofErr w:type="spellStart"/>
      <w:r w:rsidR="00D90E5C" w:rsidRPr="00532436">
        <w:rPr>
          <w:rFonts w:ascii="Times New Roman" w:hAnsi="Times New Roman" w:cs="Times New Roman"/>
        </w:rPr>
        <w:t>krepšiu</w:t>
      </w:r>
      <w:proofErr w:type="spellEnd"/>
      <w:r w:rsidR="00D90E5C" w:rsidRPr="00532436">
        <w:rPr>
          <w:rFonts w:ascii="Times New Roman" w:hAnsi="Times New Roman" w:cs="Times New Roman"/>
        </w:rPr>
        <w:t xml:space="preserve"> grandinei.</w:t>
      </w:r>
    </w:p>
    <w:p w14:paraId="5BD1378E" w14:textId="77777777" w:rsidR="009207C7" w:rsidRPr="00532436" w:rsidRDefault="009207C7" w:rsidP="00EB7985">
      <w:pPr>
        <w:pStyle w:val="Betarp"/>
        <w:spacing w:line="360" w:lineRule="auto"/>
        <w:rPr>
          <w:rFonts w:ascii="Times New Roman" w:hAnsi="Times New Roman" w:cs="Times New Roman"/>
        </w:rPr>
      </w:pPr>
    </w:p>
    <w:p w14:paraId="044D2BB7" w14:textId="77777777" w:rsidR="009207C7" w:rsidRPr="00124D32" w:rsidRDefault="009207C7" w:rsidP="00905DEC">
      <w:pPr>
        <w:pStyle w:val="Betarp"/>
        <w:numPr>
          <w:ilvl w:val="0"/>
          <w:numId w:val="1"/>
        </w:numPr>
        <w:spacing w:line="360" w:lineRule="auto"/>
        <w:ind w:left="284" w:hanging="284"/>
        <w:rPr>
          <w:rFonts w:ascii="Times New Roman" w:hAnsi="Times New Roman" w:cs="Times New Roman"/>
          <w:b/>
          <w:bCs/>
          <w:iCs/>
        </w:rPr>
      </w:pPr>
      <w:r w:rsidRPr="00124D32">
        <w:rPr>
          <w:rFonts w:ascii="Times New Roman" w:hAnsi="Times New Roman" w:cs="Times New Roman"/>
          <w:b/>
          <w:bCs/>
          <w:iCs/>
          <w:lang w:val="en-US"/>
        </w:rPr>
        <w:t>Minimal</w:t>
      </w:r>
      <w:proofErr w:type="spellStart"/>
      <w:r w:rsidRPr="00124D32">
        <w:rPr>
          <w:rFonts w:ascii="Times New Roman" w:hAnsi="Times New Roman" w:cs="Times New Roman"/>
          <w:b/>
          <w:bCs/>
          <w:iCs/>
        </w:rPr>
        <w:t>ūs</w:t>
      </w:r>
      <w:proofErr w:type="spellEnd"/>
      <w:r w:rsidRPr="00124D32">
        <w:rPr>
          <w:rFonts w:ascii="Times New Roman" w:hAnsi="Times New Roman" w:cs="Times New Roman"/>
          <w:b/>
          <w:bCs/>
          <w:iCs/>
        </w:rPr>
        <w:t xml:space="preserve"> reikalavimai grandininiam keltuvui: </w:t>
      </w:r>
    </w:p>
    <w:p w14:paraId="1F92B8E4" w14:textId="7D45B595" w:rsidR="00381FDE" w:rsidRPr="00532436" w:rsidRDefault="00BC4B0A" w:rsidP="00905DEC">
      <w:pPr>
        <w:pStyle w:val="Betarp"/>
        <w:numPr>
          <w:ilvl w:val="0"/>
          <w:numId w:val="3"/>
        </w:numPr>
        <w:spacing w:line="360" w:lineRule="auto"/>
        <w:ind w:left="426" w:hanging="426"/>
        <w:rPr>
          <w:rFonts w:ascii="Times New Roman" w:hAnsi="Times New Roman" w:cs="Times New Roman"/>
        </w:rPr>
      </w:pPr>
      <w:proofErr w:type="spellStart"/>
      <w:r w:rsidRPr="00532436">
        <w:rPr>
          <w:rFonts w:ascii="Times New Roman" w:hAnsi="Times New Roman" w:cs="Times New Roman"/>
          <w:lang w:val="en-US"/>
        </w:rPr>
        <w:t>Rankinis</w:t>
      </w:r>
      <w:proofErr w:type="spellEnd"/>
      <w:r w:rsidRPr="00532436">
        <w:rPr>
          <w:rFonts w:ascii="Times New Roman" w:hAnsi="Times New Roman" w:cs="Times New Roman"/>
        </w:rPr>
        <w:t xml:space="preserve"> grandininis keltuvas </w:t>
      </w:r>
      <w:proofErr w:type="spellStart"/>
      <w:r w:rsidRPr="00532436">
        <w:rPr>
          <w:rFonts w:ascii="Times New Roman" w:hAnsi="Times New Roman" w:cs="Times New Roman"/>
        </w:rPr>
        <w:t>apšvietimo</w:t>
      </w:r>
      <w:proofErr w:type="spellEnd"/>
      <w:r w:rsidRPr="00532436">
        <w:rPr>
          <w:rFonts w:ascii="Times New Roman" w:hAnsi="Times New Roman" w:cs="Times New Roman"/>
        </w:rPr>
        <w:t xml:space="preserve"> </w:t>
      </w:r>
      <w:r w:rsidR="00EF5361">
        <w:rPr>
          <w:rFonts w:ascii="Times New Roman" w:hAnsi="Times New Roman" w:cs="Times New Roman"/>
        </w:rPr>
        <w:t xml:space="preserve">santvarų </w:t>
      </w:r>
      <w:r w:rsidRPr="00532436">
        <w:rPr>
          <w:rFonts w:ascii="Times New Roman" w:hAnsi="Times New Roman" w:cs="Times New Roman"/>
        </w:rPr>
        <w:t xml:space="preserve">kilnojimui. </w:t>
      </w:r>
    </w:p>
    <w:p w14:paraId="5ACBB926" w14:textId="77777777" w:rsidR="009207C7" w:rsidRPr="00532436" w:rsidRDefault="009207C7" w:rsidP="00905DEC">
      <w:pPr>
        <w:pStyle w:val="Betarp"/>
        <w:numPr>
          <w:ilvl w:val="0"/>
          <w:numId w:val="3"/>
        </w:numPr>
        <w:spacing w:line="360" w:lineRule="auto"/>
        <w:ind w:left="426" w:hanging="426"/>
        <w:rPr>
          <w:rFonts w:ascii="Times New Roman" w:hAnsi="Times New Roman" w:cs="Times New Roman"/>
        </w:rPr>
      </w:pPr>
      <w:r w:rsidRPr="00532436">
        <w:rPr>
          <w:rFonts w:ascii="Times New Roman" w:hAnsi="Times New Roman" w:cs="Times New Roman"/>
        </w:rPr>
        <w:lastRenderedPageBreak/>
        <w:t xml:space="preserve">Kiekis – ne </w:t>
      </w:r>
      <w:proofErr w:type="spellStart"/>
      <w:r w:rsidRPr="00532436">
        <w:rPr>
          <w:rFonts w:ascii="Times New Roman" w:hAnsi="Times New Roman" w:cs="Times New Roman"/>
        </w:rPr>
        <w:t>mažiau</w:t>
      </w:r>
      <w:proofErr w:type="spellEnd"/>
      <w:r w:rsidRPr="00532436">
        <w:rPr>
          <w:rFonts w:ascii="Times New Roman" w:hAnsi="Times New Roman" w:cs="Times New Roman"/>
        </w:rPr>
        <w:t xml:space="preserve"> </w:t>
      </w:r>
      <w:r w:rsidRPr="00532436">
        <w:rPr>
          <w:rFonts w:ascii="Times New Roman" w:hAnsi="Times New Roman" w:cs="Times New Roman"/>
          <w:lang w:val="en-US"/>
        </w:rPr>
        <w:t xml:space="preserve">2 </w:t>
      </w:r>
      <w:r w:rsidRPr="00532436">
        <w:rPr>
          <w:rFonts w:ascii="Times New Roman" w:hAnsi="Times New Roman" w:cs="Times New Roman"/>
        </w:rPr>
        <w:t xml:space="preserve">vnt. </w:t>
      </w:r>
    </w:p>
    <w:p w14:paraId="548ADB18" w14:textId="77777777" w:rsidR="00381FDE" w:rsidRPr="00532436" w:rsidRDefault="00BC4B0A" w:rsidP="00905DEC">
      <w:pPr>
        <w:pStyle w:val="Betarp"/>
        <w:numPr>
          <w:ilvl w:val="0"/>
          <w:numId w:val="3"/>
        </w:numPr>
        <w:tabs>
          <w:tab w:val="left" w:pos="142"/>
        </w:tabs>
        <w:spacing w:line="360" w:lineRule="auto"/>
        <w:ind w:left="426" w:hanging="426"/>
        <w:rPr>
          <w:rFonts w:ascii="Times New Roman" w:hAnsi="Times New Roman" w:cs="Times New Roman"/>
        </w:rPr>
      </w:pPr>
      <w:proofErr w:type="spellStart"/>
      <w:r w:rsidRPr="00532436">
        <w:rPr>
          <w:rFonts w:ascii="Times New Roman" w:hAnsi="Times New Roman" w:cs="Times New Roman"/>
          <w:lang w:val="en-US"/>
        </w:rPr>
        <w:t>Rankinio</w:t>
      </w:r>
      <w:proofErr w:type="spellEnd"/>
      <w:r w:rsidRPr="00532436">
        <w:rPr>
          <w:rFonts w:ascii="Times New Roman" w:hAnsi="Times New Roman" w:cs="Times New Roman"/>
        </w:rPr>
        <w:t xml:space="preserve"> grandininio keltuvo keliamoji galia ne </w:t>
      </w:r>
      <w:proofErr w:type="spellStart"/>
      <w:r w:rsidRPr="00532436">
        <w:rPr>
          <w:rFonts w:ascii="Times New Roman" w:hAnsi="Times New Roman" w:cs="Times New Roman"/>
        </w:rPr>
        <w:t>mažesne</w:t>
      </w:r>
      <w:proofErr w:type="spellEnd"/>
      <w:r w:rsidRPr="00532436">
        <w:rPr>
          <w:rFonts w:ascii="Times New Roman" w:hAnsi="Times New Roman" w:cs="Times New Roman"/>
        </w:rPr>
        <w:t xml:space="preserve">̇ kaip </w:t>
      </w:r>
      <w:r w:rsidRPr="00532436">
        <w:rPr>
          <w:rFonts w:ascii="Times New Roman" w:hAnsi="Times New Roman" w:cs="Times New Roman"/>
          <w:lang w:val="en-US"/>
        </w:rPr>
        <w:t>500</w:t>
      </w:r>
      <w:r w:rsidRPr="00532436">
        <w:rPr>
          <w:rFonts w:ascii="Times New Roman" w:hAnsi="Times New Roman" w:cs="Times New Roman"/>
        </w:rPr>
        <w:t xml:space="preserve"> kg. </w:t>
      </w:r>
    </w:p>
    <w:p w14:paraId="6E03FDF5" w14:textId="33E89CAE" w:rsidR="00381FDE" w:rsidRPr="00532436" w:rsidRDefault="00BC4B0A" w:rsidP="00905DEC">
      <w:pPr>
        <w:pStyle w:val="Betarp"/>
        <w:numPr>
          <w:ilvl w:val="0"/>
          <w:numId w:val="3"/>
        </w:numPr>
        <w:tabs>
          <w:tab w:val="left" w:pos="142"/>
        </w:tabs>
        <w:spacing w:line="360" w:lineRule="auto"/>
        <w:ind w:left="426" w:hanging="426"/>
        <w:rPr>
          <w:rFonts w:ascii="Times New Roman" w:hAnsi="Times New Roman" w:cs="Times New Roman"/>
        </w:rPr>
      </w:pPr>
      <w:proofErr w:type="spellStart"/>
      <w:r w:rsidRPr="00532436">
        <w:rPr>
          <w:rFonts w:ascii="Times New Roman" w:hAnsi="Times New Roman" w:cs="Times New Roman"/>
          <w:lang w:val="en-US"/>
        </w:rPr>
        <w:t>Rankinio</w:t>
      </w:r>
      <w:proofErr w:type="spellEnd"/>
      <w:r w:rsidRPr="00532436">
        <w:rPr>
          <w:rFonts w:ascii="Times New Roman" w:hAnsi="Times New Roman" w:cs="Times New Roman"/>
        </w:rPr>
        <w:t xml:space="preserve"> grandininio keltuvo </w:t>
      </w:r>
      <w:proofErr w:type="spellStart"/>
      <w:r w:rsidRPr="00532436">
        <w:rPr>
          <w:rFonts w:ascii="Times New Roman" w:hAnsi="Times New Roman" w:cs="Times New Roman"/>
        </w:rPr>
        <w:t>grandinės</w:t>
      </w:r>
      <w:proofErr w:type="spellEnd"/>
      <w:r w:rsidRPr="00532436">
        <w:rPr>
          <w:rFonts w:ascii="Times New Roman" w:hAnsi="Times New Roman" w:cs="Times New Roman"/>
        </w:rPr>
        <w:t xml:space="preserve"> ilgis </w:t>
      </w:r>
      <w:r w:rsidRPr="00EF5361">
        <w:rPr>
          <w:rFonts w:ascii="Times New Roman" w:hAnsi="Times New Roman" w:cs="Times New Roman"/>
        </w:rPr>
        <w:t>ne</w:t>
      </w:r>
      <w:r w:rsidR="00EF5361" w:rsidRPr="00EF5361">
        <w:rPr>
          <w:rFonts w:ascii="Times New Roman" w:hAnsi="Times New Roman" w:cs="Times New Roman"/>
        </w:rPr>
        <w:t xml:space="preserve"> </w:t>
      </w:r>
      <w:r w:rsidR="00532436" w:rsidRPr="00EF5361">
        <w:rPr>
          <w:rFonts w:ascii="Times New Roman" w:hAnsi="Times New Roman" w:cs="Times New Roman"/>
        </w:rPr>
        <w:t>trumpesnis</w:t>
      </w:r>
      <w:r w:rsidRPr="00EF5361">
        <w:rPr>
          <w:rFonts w:ascii="Times New Roman" w:hAnsi="Times New Roman" w:cs="Times New Roman"/>
        </w:rPr>
        <w:t xml:space="preserve"> </w:t>
      </w:r>
      <w:r w:rsidRPr="00532436">
        <w:rPr>
          <w:rFonts w:ascii="Times New Roman" w:hAnsi="Times New Roman" w:cs="Times New Roman"/>
        </w:rPr>
        <w:t xml:space="preserve">kaip </w:t>
      </w:r>
      <w:r w:rsidRPr="00532436">
        <w:rPr>
          <w:rFonts w:ascii="Times New Roman" w:hAnsi="Times New Roman" w:cs="Times New Roman"/>
          <w:lang w:val="en-US"/>
        </w:rPr>
        <w:t>8</w:t>
      </w:r>
      <w:r w:rsidRPr="00532436">
        <w:rPr>
          <w:rFonts w:ascii="Times New Roman" w:hAnsi="Times New Roman" w:cs="Times New Roman"/>
        </w:rPr>
        <w:t xml:space="preserve"> metrų.</w:t>
      </w:r>
    </w:p>
    <w:p w14:paraId="2A32A2D5" w14:textId="77777777" w:rsidR="00381FDE" w:rsidRPr="00532436" w:rsidRDefault="00BC4B0A" w:rsidP="00905DEC">
      <w:pPr>
        <w:pStyle w:val="Betarp"/>
        <w:numPr>
          <w:ilvl w:val="0"/>
          <w:numId w:val="3"/>
        </w:numPr>
        <w:tabs>
          <w:tab w:val="left" w:pos="142"/>
        </w:tabs>
        <w:spacing w:line="360" w:lineRule="auto"/>
        <w:ind w:left="426" w:hanging="426"/>
        <w:rPr>
          <w:rFonts w:ascii="Times New Roman" w:eastAsia="Calibri" w:hAnsi="Times New Roman" w:cs="Times New Roman"/>
          <w:b/>
          <w:bCs/>
          <w:i/>
          <w:iCs/>
        </w:rPr>
      </w:pPr>
      <w:proofErr w:type="spellStart"/>
      <w:r w:rsidRPr="00532436">
        <w:rPr>
          <w:rFonts w:ascii="Times New Roman" w:hAnsi="Times New Roman" w:cs="Times New Roman"/>
          <w:lang w:val="en-US"/>
        </w:rPr>
        <w:t>Rankinis</w:t>
      </w:r>
      <w:proofErr w:type="spellEnd"/>
      <w:r w:rsidRPr="00532436">
        <w:rPr>
          <w:rFonts w:ascii="Times New Roman" w:hAnsi="Times New Roman" w:cs="Times New Roman"/>
        </w:rPr>
        <w:t xml:space="preserve"> grandininis keltuvas komplektuojamas su </w:t>
      </w:r>
      <w:proofErr w:type="spellStart"/>
      <w:r w:rsidRPr="00532436">
        <w:rPr>
          <w:rFonts w:ascii="Times New Roman" w:hAnsi="Times New Roman" w:cs="Times New Roman"/>
        </w:rPr>
        <w:t>krepšiu</w:t>
      </w:r>
      <w:proofErr w:type="spellEnd"/>
      <w:r w:rsidRPr="00532436">
        <w:rPr>
          <w:rFonts w:ascii="Times New Roman" w:hAnsi="Times New Roman" w:cs="Times New Roman"/>
        </w:rPr>
        <w:t xml:space="preserve"> grandinei.</w:t>
      </w:r>
    </w:p>
    <w:p w14:paraId="739D7E8C" w14:textId="77777777" w:rsidR="00381FDE" w:rsidRPr="00532436" w:rsidRDefault="00381FDE" w:rsidP="00EB7985">
      <w:pPr>
        <w:pStyle w:val="Betarp"/>
        <w:tabs>
          <w:tab w:val="left" w:pos="142"/>
        </w:tabs>
        <w:spacing w:line="360" w:lineRule="auto"/>
        <w:ind w:left="426" w:hanging="426"/>
        <w:rPr>
          <w:rFonts w:ascii="Times New Roman" w:hAnsi="Times New Roman" w:cs="Times New Roman"/>
          <w:b/>
          <w:bCs/>
          <w:i/>
          <w:iCs/>
        </w:rPr>
      </w:pPr>
    </w:p>
    <w:p w14:paraId="7C0CB166" w14:textId="77777777" w:rsidR="00381FDE" w:rsidRPr="00124D32" w:rsidRDefault="00381FDE" w:rsidP="00905DEC">
      <w:pPr>
        <w:pStyle w:val="Betarp"/>
        <w:numPr>
          <w:ilvl w:val="0"/>
          <w:numId w:val="1"/>
        </w:numPr>
        <w:spacing w:line="360" w:lineRule="auto"/>
        <w:ind w:left="284" w:hanging="284"/>
        <w:rPr>
          <w:rFonts w:ascii="Times New Roman" w:hAnsi="Times New Roman" w:cs="Times New Roman"/>
          <w:b/>
          <w:bCs/>
          <w:iCs/>
        </w:rPr>
      </w:pPr>
      <w:r w:rsidRPr="00124D32">
        <w:rPr>
          <w:rFonts w:ascii="Times New Roman" w:hAnsi="Times New Roman" w:cs="Times New Roman"/>
          <w:b/>
          <w:bCs/>
          <w:iCs/>
          <w:lang w:val="en-US"/>
        </w:rPr>
        <w:t>Minimal</w:t>
      </w:r>
      <w:proofErr w:type="spellStart"/>
      <w:r w:rsidRPr="00124D32">
        <w:rPr>
          <w:rFonts w:ascii="Times New Roman" w:hAnsi="Times New Roman" w:cs="Times New Roman"/>
          <w:b/>
          <w:bCs/>
          <w:iCs/>
        </w:rPr>
        <w:t>ūs</w:t>
      </w:r>
      <w:proofErr w:type="spellEnd"/>
      <w:r w:rsidRPr="00124D32">
        <w:rPr>
          <w:rFonts w:ascii="Times New Roman" w:hAnsi="Times New Roman" w:cs="Times New Roman"/>
          <w:b/>
          <w:bCs/>
          <w:iCs/>
        </w:rPr>
        <w:t xml:space="preserve"> reikalavimai </w:t>
      </w:r>
      <w:r w:rsidRPr="00124D32">
        <w:rPr>
          <w:rFonts w:ascii="Times New Roman" w:hAnsi="Times New Roman" w:cs="Times New Roman"/>
          <w:b/>
          <w:bCs/>
          <w:iCs/>
          <w:lang w:val="en-US"/>
        </w:rPr>
        <w:t>a</w:t>
      </w:r>
      <w:proofErr w:type="spellStart"/>
      <w:r w:rsidR="00BC4B0A" w:rsidRPr="00124D32">
        <w:rPr>
          <w:rFonts w:ascii="Times New Roman" w:hAnsi="Times New Roman" w:cs="Times New Roman"/>
          <w:b/>
          <w:bCs/>
          <w:iCs/>
        </w:rPr>
        <w:t>liumine</w:t>
      </w:r>
      <w:r w:rsidRPr="00124D32">
        <w:rPr>
          <w:rFonts w:ascii="Times New Roman" w:hAnsi="Times New Roman" w:cs="Times New Roman"/>
          <w:b/>
          <w:bCs/>
          <w:iCs/>
          <w:lang w:val="en-US"/>
        </w:rPr>
        <w:t>i</w:t>
      </w:r>
      <w:proofErr w:type="spellEnd"/>
      <w:r w:rsidR="00BC4B0A" w:rsidRPr="00124D32">
        <w:rPr>
          <w:rFonts w:ascii="Times New Roman" w:hAnsi="Times New Roman" w:cs="Times New Roman"/>
          <w:b/>
          <w:bCs/>
          <w:iCs/>
        </w:rPr>
        <w:t xml:space="preserve"> santvara</w:t>
      </w:r>
      <w:proofErr w:type="spellStart"/>
      <w:r w:rsidRPr="00124D32">
        <w:rPr>
          <w:rFonts w:ascii="Times New Roman" w:hAnsi="Times New Roman" w:cs="Times New Roman"/>
          <w:b/>
          <w:bCs/>
          <w:iCs/>
          <w:lang w:val="en-US"/>
        </w:rPr>
        <w:t>i</w:t>
      </w:r>
      <w:proofErr w:type="spellEnd"/>
      <w:r w:rsidR="00BC4B0A" w:rsidRPr="00124D32">
        <w:rPr>
          <w:rFonts w:ascii="Times New Roman" w:hAnsi="Times New Roman" w:cs="Times New Roman"/>
          <w:b/>
          <w:bCs/>
          <w:iCs/>
        </w:rPr>
        <w:t xml:space="preserve"> </w:t>
      </w:r>
      <w:proofErr w:type="spellStart"/>
      <w:r w:rsidR="00BC4B0A" w:rsidRPr="00124D32">
        <w:rPr>
          <w:rFonts w:ascii="Times New Roman" w:hAnsi="Times New Roman" w:cs="Times New Roman"/>
          <w:b/>
          <w:bCs/>
          <w:iCs/>
        </w:rPr>
        <w:t>apšvietimo</w:t>
      </w:r>
      <w:proofErr w:type="spellEnd"/>
      <w:r w:rsidR="00BC4B0A" w:rsidRPr="00124D32">
        <w:rPr>
          <w:rFonts w:ascii="Times New Roman" w:hAnsi="Times New Roman" w:cs="Times New Roman"/>
          <w:b/>
          <w:bCs/>
          <w:iCs/>
        </w:rPr>
        <w:t xml:space="preserve"> tvirtinimui</w:t>
      </w:r>
    </w:p>
    <w:p w14:paraId="0DFE8FAB" w14:textId="77777777" w:rsidR="00381FDE" w:rsidRPr="00532436" w:rsidRDefault="00BC4B0A" w:rsidP="00905DEC">
      <w:pPr>
        <w:pStyle w:val="Betarp"/>
        <w:numPr>
          <w:ilvl w:val="0"/>
          <w:numId w:val="4"/>
        </w:numPr>
        <w:spacing w:line="360" w:lineRule="auto"/>
        <w:ind w:left="426" w:hanging="426"/>
        <w:rPr>
          <w:rFonts w:ascii="Times New Roman" w:eastAsia="Calibri" w:hAnsi="Times New Roman" w:cs="Times New Roman"/>
          <w:b/>
          <w:bCs/>
          <w:i/>
          <w:iCs/>
        </w:rPr>
      </w:pPr>
      <w:r w:rsidRPr="00532436">
        <w:rPr>
          <w:rFonts w:ascii="Times New Roman" w:hAnsi="Times New Roman" w:cs="Times New Roman"/>
        </w:rPr>
        <w:t xml:space="preserve">Paskirtis – </w:t>
      </w:r>
      <w:proofErr w:type="spellStart"/>
      <w:r w:rsidRPr="00532436">
        <w:rPr>
          <w:rFonts w:ascii="Times New Roman" w:hAnsi="Times New Roman" w:cs="Times New Roman"/>
        </w:rPr>
        <w:t>apšvietimo</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įrangos</w:t>
      </w:r>
      <w:proofErr w:type="spellEnd"/>
      <w:r w:rsidRPr="00532436">
        <w:rPr>
          <w:rFonts w:ascii="Times New Roman" w:hAnsi="Times New Roman" w:cs="Times New Roman"/>
        </w:rPr>
        <w:t xml:space="preserve"> tvirtinimui. </w:t>
      </w:r>
    </w:p>
    <w:p w14:paraId="79DA3F1A" w14:textId="0E1222F3" w:rsidR="00381FDE" w:rsidRPr="00532436" w:rsidRDefault="00BC4B0A" w:rsidP="00905DEC">
      <w:pPr>
        <w:pStyle w:val="Betarp"/>
        <w:numPr>
          <w:ilvl w:val="0"/>
          <w:numId w:val="4"/>
        </w:numPr>
        <w:spacing w:line="360" w:lineRule="auto"/>
        <w:ind w:left="426" w:hanging="426"/>
        <w:rPr>
          <w:rFonts w:ascii="Times New Roman" w:hAnsi="Times New Roman" w:cs="Times New Roman"/>
        </w:rPr>
      </w:pPr>
      <w:r w:rsidRPr="00532436">
        <w:rPr>
          <w:rFonts w:ascii="Times New Roman" w:hAnsi="Times New Roman" w:cs="Times New Roman"/>
        </w:rPr>
        <w:t>l</w:t>
      </w:r>
      <w:r w:rsidR="00381FDE" w:rsidRPr="00532436">
        <w:rPr>
          <w:rFonts w:ascii="Times New Roman" w:hAnsi="Times New Roman" w:cs="Times New Roman"/>
          <w:lang w:val="en-US"/>
        </w:rPr>
        <w:t>l</w:t>
      </w:r>
      <w:r w:rsidRPr="00532436">
        <w:rPr>
          <w:rFonts w:ascii="Times New Roman" w:hAnsi="Times New Roman" w:cs="Times New Roman"/>
        </w:rPr>
        <w:t>gis – ne</w:t>
      </w:r>
      <w:r w:rsidR="00EF5361">
        <w:rPr>
          <w:rFonts w:ascii="Times New Roman" w:hAnsi="Times New Roman" w:cs="Times New Roman"/>
        </w:rPr>
        <w:t xml:space="preserve"> </w:t>
      </w:r>
      <w:r w:rsidR="00532436" w:rsidRPr="00EF5361">
        <w:rPr>
          <w:rFonts w:ascii="Times New Roman" w:hAnsi="Times New Roman" w:cs="Times New Roman"/>
        </w:rPr>
        <w:t xml:space="preserve">trumpesnė </w:t>
      </w:r>
      <w:r w:rsidRPr="00532436">
        <w:rPr>
          <w:rFonts w:ascii="Times New Roman" w:hAnsi="Times New Roman" w:cs="Times New Roman"/>
        </w:rPr>
        <w:t xml:space="preserve">kaip 8 m (gali </w:t>
      </w:r>
      <w:proofErr w:type="spellStart"/>
      <w:r w:rsidRPr="00532436">
        <w:rPr>
          <w:rFonts w:ascii="Times New Roman" w:hAnsi="Times New Roman" w:cs="Times New Roman"/>
        </w:rPr>
        <w:t>būti</w:t>
      </w:r>
      <w:proofErr w:type="spellEnd"/>
      <w:r w:rsidRPr="00532436">
        <w:rPr>
          <w:rFonts w:ascii="Times New Roman" w:hAnsi="Times New Roman" w:cs="Times New Roman"/>
        </w:rPr>
        <w:t xml:space="preserve"> jungiama </w:t>
      </w:r>
      <w:proofErr w:type="spellStart"/>
      <w:r w:rsidRPr="00532436">
        <w:rPr>
          <w:rFonts w:ascii="Times New Roman" w:hAnsi="Times New Roman" w:cs="Times New Roman"/>
        </w:rPr>
        <w:t>is</w:t>
      </w:r>
      <w:proofErr w:type="spellEnd"/>
      <w:r w:rsidRPr="00532436">
        <w:rPr>
          <w:rFonts w:ascii="Times New Roman" w:hAnsi="Times New Roman" w:cs="Times New Roman"/>
        </w:rPr>
        <w:t xml:space="preserve">̌ atskirų dalių). </w:t>
      </w:r>
    </w:p>
    <w:p w14:paraId="44B3BA30" w14:textId="77777777" w:rsidR="00BC4B0A" w:rsidRPr="00532436" w:rsidRDefault="00381FDE" w:rsidP="00905DEC">
      <w:pPr>
        <w:pStyle w:val="Betarp"/>
        <w:numPr>
          <w:ilvl w:val="0"/>
          <w:numId w:val="4"/>
        </w:numPr>
        <w:tabs>
          <w:tab w:val="left" w:pos="142"/>
        </w:tabs>
        <w:spacing w:line="360" w:lineRule="auto"/>
        <w:ind w:left="426" w:hanging="426"/>
        <w:rPr>
          <w:rFonts w:ascii="Times New Roman" w:hAnsi="Times New Roman" w:cs="Times New Roman"/>
        </w:rPr>
      </w:pPr>
      <w:r w:rsidRPr="00532436">
        <w:rPr>
          <w:rFonts w:ascii="Times New Roman" w:hAnsi="Times New Roman" w:cs="Times New Roman"/>
          <w:lang w:val="en-US"/>
        </w:rPr>
        <w:t>K</w:t>
      </w:r>
      <w:proofErr w:type="spellStart"/>
      <w:r w:rsidR="00BC4B0A" w:rsidRPr="00532436">
        <w:rPr>
          <w:rFonts w:ascii="Times New Roman" w:hAnsi="Times New Roman" w:cs="Times New Roman"/>
        </w:rPr>
        <w:t>iekis</w:t>
      </w:r>
      <w:proofErr w:type="spellEnd"/>
      <w:r w:rsidR="00BC4B0A" w:rsidRPr="00532436">
        <w:rPr>
          <w:rFonts w:ascii="Times New Roman" w:hAnsi="Times New Roman" w:cs="Times New Roman"/>
        </w:rPr>
        <w:t xml:space="preserve"> – 3 vnt.</w:t>
      </w:r>
    </w:p>
    <w:p w14:paraId="3DFA9316" w14:textId="77777777" w:rsidR="00BC4B0A" w:rsidRPr="00532436" w:rsidRDefault="00BC4B0A" w:rsidP="00905DEC">
      <w:pPr>
        <w:pStyle w:val="Betarp"/>
        <w:numPr>
          <w:ilvl w:val="0"/>
          <w:numId w:val="4"/>
        </w:numPr>
        <w:spacing w:line="360" w:lineRule="auto"/>
        <w:ind w:left="426" w:hanging="426"/>
        <w:rPr>
          <w:rFonts w:ascii="Times New Roman" w:hAnsi="Times New Roman" w:cs="Times New Roman"/>
        </w:rPr>
      </w:pPr>
      <w:proofErr w:type="spellStart"/>
      <w:r w:rsidRPr="00532436">
        <w:rPr>
          <w:rFonts w:ascii="Times New Roman" w:hAnsi="Times New Roman" w:cs="Times New Roman"/>
        </w:rPr>
        <w:t>Medžiaga</w:t>
      </w:r>
      <w:proofErr w:type="spellEnd"/>
      <w:r w:rsidRPr="00532436">
        <w:rPr>
          <w:rFonts w:ascii="Times New Roman" w:hAnsi="Times New Roman" w:cs="Times New Roman"/>
        </w:rPr>
        <w:t xml:space="preserve"> – aliuminis. </w:t>
      </w:r>
    </w:p>
    <w:p w14:paraId="50E9900D" w14:textId="77777777" w:rsidR="00BC4B0A" w:rsidRPr="00532436" w:rsidRDefault="00BC4B0A" w:rsidP="00905DEC">
      <w:pPr>
        <w:pStyle w:val="Betarp"/>
        <w:numPr>
          <w:ilvl w:val="0"/>
          <w:numId w:val="4"/>
        </w:numPr>
        <w:spacing w:line="360" w:lineRule="auto"/>
        <w:ind w:left="426" w:hanging="426"/>
        <w:rPr>
          <w:rFonts w:ascii="Times New Roman" w:hAnsi="Times New Roman" w:cs="Times New Roman"/>
        </w:rPr>
      </w:pPr>
      <w:r w:rsidRPr="00532436">
        <w:rPr>
          <w:rFonts w:ascii="Times New Roman" w:hAnsi="Times New Roman" w:cs="Times New Roman"/>
        </w:rPr>
        <w:t xml:space="preserve">Spalva – juoda (spalva - RAL9005 arba lygiavertė). </w:t>
      </w:r>
    </w:p>
    <w:p w14:paraId="2B48337E" w14:textId="77777777" w:rsidR="00BC4B0A" w:rsidRPr="00532436" w:rsidRDefault="00BC4B0A" w:rsidP="00905DEC">
      <w:pPr>
        <w:pStyle w:val="Betarp"/>
        <w:numPr>
          <w:ilvl w:val="0"/>
          <w:numId w:val="4"/>
        </w:numPr>
        <w:spacing w:line="360" w:lineRule="auto"/>
        <w:ind w:left="426" w:hanging="426"/>
        <w:rPr>
          <w:rFonts w:ascii="Times New Roman" w:hAnsi="Times New Roman" w:cs="Times New Roman"/>
        </w:rPr>
      </w:pPr>
      <w:r w:rsidRPr="00532436">
        <w:rPr>
          <w:rFonts w:ascii="Times New Roman" w:hAnsi="Times New Roman" w:cs="Times New Roman"/>
        </w:rPr>
        <w:t xml:space="preserve">Santvaros </w:t>
      </w:r>
      <w:proofErr w:type="spellStart"/>
      <w:r w:rsidRPr="00532436">
        <w:rPr>
          <w:rFonts w:ascii="Times New Roman" w:hAnsi="Times New Roman" w:cs="Times New Roman"/>
        </w:rPr>
        <w:t>aukštis</w:t>
      </w:r>
      <w:proofErr w:type="spellEnd"/>
      <w:r w:rsidRPr="00532436">
        <w:rPr>
          <w:rFonts w:ascii="Times New Roman" w:hAnsi="Times New Roman" w:cs="Times New Roman"/>
        </w:rPr>
        <w:t xml:space="preserve"> tarp 270 </w:t>
      </w:r>
      <w:r w:rsidR="00532436">
        <w:rPr>
          <w:rFonts w:ascii="Times New Roman" w:hAnsi="Times New Roman" w:cs="Times New Roman"/>
        </w:rPr>
        <w:t>–</w:t>
      </w:r>
      <w:r w:rsidRPr="00532436">
        <w:rPr>
          <w:rFonts w:ascii="Times New Roman" w:hAnsi="Times New Roman" w:cs="Times New Roman"/>
        </w:rPr>
        <w:t xml:space="preserve"> 300</w:t>
      </w:r>
      <w:r w:rsidR="00532436">
        <w:rPr>
          <w:rFonts w:ascii="Times New Roman" w:hAnsi="Times New Roman" w:cs="Times New Roman"/>
        </w:rPr>
        <w:t xml:space="preserve"> </w:t>
      </w:r>
      <w:r w:rsidRPr="00532436">
        <w:rPr>
          <w:rFonts w:ascii="Times New Roman" w:hAnsi="Times New Roman" w:cs="Times New Roman"/>
        </w:rPr>
        <w:t xml:space="preserve">mm. </w:t>
      </w:r>
    </w:p>
    <w:p w14:paraId="0BEC2A6A" w14:textId="77777777" w:rsidR="00BC4B0A" w:rsidRPr="00532436" w:rsidRDefault="00BC4B0A" w:rsidP="00905DEC">
      <w:pPr>
        <w:pStyle w:val="Betarp"/>
        <w:numPr>
          <w:ilvl w:val="0"/>
          <w:numId w:val="4"/>
        </w:numPr>
        <w:spacing w:line="360" w:lineRule="auto"/>
        <w:ind w:left="426" w:hanging="426"/>
        <w:rPr>
          <w:rFonts w:ascii="Times New Roman" w:hAnsi="Times New Roman" w:cs="Times New Roman"/>
        </w:rPr>
      </w:pPr>
      <w:r w:rsidRPr="00532436">
        <w:rPr>
          <w:rFonts w:ascii="Times New Roman" w:hAnsi="Times New Roman" w:cs="Times New Roman"/>
        </w:rPr>
        <w:t xml:space="preserve">Santvaros plotis tarp 270 – 300 mm. </w:t>
      </w:r>
    </w:p>
    <w:p w14:paraId="7E23DC7A" w14:textId="77777777" w:rsidR="00BC4B0A" w:rsidRPr="00532436" w:rsidRDefault="00BC4B0A" w:rsidP="00905DEC">
      <w:pPr>
        <w:pStyle w:val="Betarp"/>
        <w:numPr>
          <w:ilvl w:val="0"/>
          <w:numId w:val="4"/>
        </w:numPr>
        <w:spacing w:line="360" w:lineRule="auto"/>
        <w:ind w:left="426" w:hanging="426"/>
        <w:rPr>
          <w:rFonts w:ascii="Times New Roman" w:hAnsi="Times New Roman" w:cs="Times New Roman"/>
        </w:rPr>
      </w:pPr>
      <w:r w:rsidRPr="00532436">
        <w:rPr>
          <w:rFonts w:ascii="Times New Roman" w:hAnsi="Times New Roman" w:cs="Times New Roman"/>
        </w:rPr>
        <w:t xml:space="preserve">Santvarą </w:t>
      </w:r>
      <w:proofErr w:type="spellStart"/>
      <w:r w:rsidRPr="00532436">
        <w:rPr>
          <w:rFonts w:ascii="Times New Roman" w:hAnsi="Times New Roman" w:cs="Times New Roman"/>
        </w:rPr>
        <w:t>sudarančiu</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išilginiu</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vamzdžiu</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sieneliu</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išorinis</w:t>
      </w:r>
      <w:proofErr w:type="spellEnd"/>
      <w:r w:rsidRPr="00532436">
        <w:rPr>
          <w:rFonts w:ascii="Times New Roman" w:hAnsi="Times New Roman" w:cs="Times New Roman"/>
        </w:rPr>
        <w:t xml:space="preserve"> skersmuo nuo 45 iki 51 mm. </w:t>
      </w:r>
    </w:p>
    <w:p w14:paraId="40CE2876" w14:textId="77777777" w:rsidR="00BC4B0A" w:rsidRPr="00532436" w:rsidRDefault="00BC4B0A" w:rsidP="00905DEC">
      <w:pPr>
        <w:pStyle w:val="Betarp"/>
        <w:numPr>
          <w:ilvl w:val="0"/>
          <w:numId w:val="4"/>
        </w:numPr>
        <w:spacing w:line="360" w:lineRule="auto"/>
        <w:ind w:left="426" w:hanging="426"/>
        <w:rPr>
          <w:rFonts w:ascii="Times New Roman" w:hAnsi="Times New Roman" w:cs="Times New Roman"/>
        </w:rPr>
      </w:pPr>
      <w:r w:rsidRPr="00532436">
        <w:rPr>
          <w:rFonts w:ascii="Times New Roman" w:hAnsi="Times New Roman" w:cs="Times New Roman"/>
        </w:rPr>
        <w:t xml:space="preserve">Vieno metro ilgio santvaros savasis svoris su sujungimo </w:t>
      </w:r>
      <w:proofErr w:type="spellStart"/>
      <w:r w:rsidRPr="00532436">
        <w:rPr>
          <w:rFonts w:ascii="Times New Roman" w:hAnsi="Times New Roman" w:cs="Times New Roman"/>
        </w:rPr>
        <w:t>detalėmis</w:t>
      </w:r>
      <w:proofErr w:type="spellEnd"/>
      <w:r w:rsidRPr="00532436">
        <w:rPr>
          <w:rFonts w:ascii="Times New Roman" w:hAnsi="Times New Roman" w:cs="Times New Roman"/>
        </w:rPr>
        <w:t xml:space="preserve"> ne daugiau kaip 10 kg. </w:t>
      </w:r>
    </w:p>
    <w:p w14:paraId="3FF2FF53" w14:textId="77777777" w:rsidR="00BC4B0A" w:rsidRPr="00532436" w:rsidRDefault="00084587" w:rsidP="00905DEC">
      <w:pPr>
        <w:pStyle w:val="Betarp"/>
        <w:numPr>
          <w:ilvl w:val="0"/>
          <w:numId w:val="4"/>
        </w:numPr>
        <w:tabs>
          <w:tab w:val="left" w:pos="426"/>
        </w:tabs>
        <w:spacing w:line="360" w:lineRule="auto"/>
        <w:ind w:left="426" w:hanging="426"/>
        <w:rPr>
          <w:rFonts w:ascii="Times New Roman" w:hAnsi="Times New Roman" w:cs="Times New Roman"/>
        </w:rPr>
      </w:pPr>
      <w:r w:rsidRPr="00532436">
        <w:rPr>
          <w:rFonts w:ascii="Times New Roman" w:hAnsi="Times New Roman" w:cs="Times New Roman"/>
          <w:lang w:val="en-US"/>
        </w:rPr>
        <w:t xml:space="preserve"> </w:t>
      </w:r>
      <w:r w:rsidR="00BC4B0A" w:rsidRPr="00532436">
        <w:rPr>
          <w:rFonts w:ascii="Times New Roman" w:hAnsi="Times New Roman" w:cs="Times New Roman"/>
        </w:rPr>
        <w:t xml:space="preserve">Santvaros maksimali tolygiai paskirstyta </w:t>
      </w:r>
      <w:proofErr w:type="spellStart"/>
      <w:r w:rsidR="00BC4B0A" w:rsidRPr="00532436">
        <w:rPr>
          <w:rFonts w:ascii="Times New Roman" w:hAnsi="Times New Roman" w:cs="Times New Roman"/>
        </w:rPr>
        <w:t>leistinoji</w:t>
      </w:r>
      <w:proofErr w:type="spellEnd"/>
      <w:r w:rsidR="00BC4B0A" w:rsidRPr="00532436">
        <w:rPr>
          <w:rFonts w:ascii="Times New Roman" w:hAnsi="Times New Roman" w:cs="Times New Roman"/>
        </w:rPr>
        <w:t xml:space="preserve"> apkrova į vieną </w:t>
      </w:r>
      <w:proofErr w:type="spellStart"/>
      <w:r w:rsidR="00BC4B0A" w:rsidRPr="00532436">
        <w:rPr>
          <w:rFonts w:ascii="Times New Roman" w:hAnsi="Times New Roman" w:cs="Times New Roman"/>
        </w:rPr>
        <w:t>metra</w:t>
      </w:r>
      <w:proofErr w:type="spellEnd"/>
      <w:r w:rsidR="00BC4B0A" w:rsidRPr="00532436">
        <w:rPr>
          <w:rFonts w:ascii="Times New Roman" w:hAnsi="Times New Roman" w:cs="Times New Roman"/>
        </w:rPr>
        <w:t xml:space="preserve">̨ ne </w:t>
      </w:r>
      <w:proofErr w:type="spellStart"/>
      <w:r w:rsidR="00BC4B0A" w:rsidRPr="00532436">
        <w:rPr>
          <w:rFonts w:ascii="Times New Roman" w:hAnsi="Times New Roman" w:cs="Times New Roman"/>
        </w:rPr>
        <w:t>mažiau</w:t>
      </w:r>
      <w:proofErr w:type="spellEnd"/>
      <w:r w:rsidR="00BC4B0A" w:rsidRPr="00532436">
        <w:rPr>
          <w:rFonts w:ascii="Times New Roman" w:hAnsi="Times New Roman" w:cs="Times New Roman"/>
        </w:rPr>
        <w:t xml:space="preserve"> kaip 140 kg, kai jos ilgis 8 metrai. </w:t>
      </w:r>
    </w:p>
    <w:p w14:paraId="6839DF6D" w14:textId="77777777" w:rsidR="00381FDE" w:rsidRPr="00532436" w:rsidRDefault="00381FDE" w:rsidP="00EB7985">
      <w:pPr>
        <w:pStyle w:val="Betarp"/>
        <w:spacing w:line="360" w:lineRule="auto"/>
        <w:rPr>
          <w:rFonts w:ascii="Times New Roman" w:hAnsi="Times New Roman" w:cs="Times New Roman"/>
          <w:b/>
          <w:bCs/>
          <w:i/>
          <w:iCs/>
        </w:rPr>
      </w:pPr>
    </w:p>
    <w:p w14:paraId="0F3D555B" w14:textId="77777777" w:rsidR="00381FDE" w:rsidRPr="00124D32" w:rsidRDefault="00381FDE" w:rsidP="00905DEC">
      <w:pPr>
        <w:pStyle w:val="Betarp"/>
        <w:numPr>
          <w:ilvl w:val="0"/>
          <w:numId w:val="1"/>
        </w:numPr>
        <w:spacing w:line="360" w:lineRule="auto"/>
        <w:ind w:left="284" w:hanging="284"/>
        <w:rPr>
          <w:rFonts w:ascii="Times New Roman" w:hAnsi="Times New Roman" w:cs="Times New Roman"/>
          <w:b/>
          <w:bCs/>
          <w:iCs/>
        </w:rPr>
      </w:pPr>
      <w:r w:rsidRPr="00124D32">
        <w:rPr>
          <w:rFonts w:ascii="Times New Roman" w:hAnsi="Times New Roman" w:cs="Times New Roman"/>
          <w:b/>
          <w:bCs/>
          <w:iCs/>
          <w:lang w:val="en-US"/>
        </w:rPr>
        <w:t>Minimal</w:t>
      </w:r>
      <w:proofErr w:type="spellStart"/>
      <w:r w:rsidRPr="00124D32">
        <w:rPr>
          <w:rFonts w:ascii="Times New Roman" w:hAnsi="Times New Roman" w:cs="Times New Roman"/>
          <w:b/>
          <w:bCs/>
          <w:iCs/>
        </w:rPr>
        <w:t>ūs</w:t>
      </w:r>
      <w:proofErr w:type="spellEnd"/>
      <w:r w:rsidRPr="00124D32">
        <w:rPr>
          <w:rFonts w:ascii="Times New Roman" w:hAnsi="Times New Roman" w:cs="Times New Roman"/>
          <w:b/>
          <w:bCs/>
          <w:iCs/>
        </w:rPr>
        <w:t xml:space="preserve"> reikalavimai </w:t>
      </w:r>
      <w:r w:rsidRPr="00124D32">
        <w:rPr>
          <w:rFonts w:ascii="Times New Roman" w:hAnsi="Times New Roman" w:cs="Times New Roman"/>
          <w:b/>
          <w:bCs/>
          <w:iCs/>
          <w:lang w:val="en-US"/>
        </w:rPr>
        <w:t>a</w:t>
      </w:r>
      <w:proofErr w:type="spellStart"/>
      <w:r w:rsidRPr="00124D32">
        <w:rPr>
          <w:rFonts w:ascii="Times New Roman" w:hAnsi="Times New Roman" w:cs="Times New Roman"/>
          <w:b/>
          <w:bCs/>
          <w:iCs/>
        </w:rPr>
        <w:t>liumine</w:t>
      </w:r>
      <w:r w:rsidRPr="00124D32">
        <w:rPr>
          <w:rFonts w:ascii="Times New Roman" w:hAnsi="Times New Roman" w:cs="Times New Roman"/>
          <w:b/>
          <w:bCs/>
          <w:iCs/>
          <w:lang w:val="en-US"/>
        </w:rPr>
        <w:t>i</w:t>
      </w:r>
      <w:proofErr w:type="spellEnd"/>
      <w:r w:rsidRPr="00124D32">
        <w:rPr>
          <w:rFonts w:ascii="Times New Roman" w:hAnsi="Times New Roman" w:cs="Times New Roman"/>
          <w:b/>
          <w:bCs/>
          <w:iCs/>
        </w:rPr>
        <w:t xml:space="preserve"> santvara</w:t>
      </w:r>
      <w:proofErr w:type="spellStart"/>
      <w:r w:rsidRPr="00124D32">
        <w:rPr>
          <w:rFonts w:ascii="Times New Roman" w:hAnsi="Times New Roman" w:cs="Times New Roman"/>
          <w:b/>
          <w:bCs/>
          <w:iCs/>
          <w:lang w:val="en-US"/>
        </w:rPr>
        <w:t>i</w:t>
      </w:r>
      <w:proofErr w:type="spellEnd"/>
      <w:r w:rsidRPr="00124D32">
        <w:rPr>
          <w:rFonts w:ascii="Times New Roman" w:hAnsi="Times New Roman" w:cs="Times New Roman"/>
          <w:b/>
          <w:bCs/>
          <w:iCs/>
        </w:rPr>
        <w:t xml:space="preserve"> </w:t>
      </w:r>
      <w:proofErr w:type="spellStart"/>
      <w:r w:rsidRPr="00124D32">
        <w:rPr>
          <w:rFonts w:ascii="Times New Roman" w:hAnsi="Times New Roman" w:cs="Times New Roman"/>
          <w:b/>
          <w:bCs/>
          <w:iCs/>
        </w:rPr>
        <w:t>apšvietimo</w:t>
      </w:r>
      <w:proofErr w:type="spellEnd"/>
      <w:r w:rsidRPr="00124D32">
        <w:rPr>
          <w:rFonts w:ascii="Times New Roman" w:hAnsi="Times New Roman" w:cs="Times New Roman"/>
          <w:b/>
          <w:bCs/>
          <w:iCs/>
        </w:rPr>
        <w:t xml:space="preserve"> tvirtinimui</w:t>
      </w:r>
    </w:p>
    <w:p w14:paraId="3F004818" w14:textId="77777777" w:rsidR="00BC4B0A" w:rsidRPr="00532436" w:rsidRDefault="00BC4B0A" w:rsidP="00905DEC">
      <w:pPr>
        <w:pStyle w:val="Betarp"/>
        <w:numPr>
          <w:ilvl w:val="0"/>
          <w:numId w:val="5"/>
        </w:numPr>
        <w:tabs>
          <w:tab w:val="left" w:pos="142"/>
        </w:tabs>
        <w:spacing w:line="360" w:lineRule="auto"/>
        <w:ind w:left="426" w:hanging="426"/>
        <w:rPr>
          <w:rFonts w:ascii="Times New Roman" w:hAnsi="Times New Roman" w:cs="Times New Roman"/>
        </w:rPr>
      </w:pPr>
      <w:r w:rsidRPr="00532436">
        <w:rPr>
          <w:rFonts w:ascii="Times New Roman" w:hAnsi="Times New Roman" w:cs="Times New Roman"/>
        </w:rPr>
        <w:t xml:space="preserve">Paskirtis – </w:t>
      </w:r>
      <w:proofErr w:type="spellStart"/>
      <w:r w:rsidRPr="00532436">
        <w:rPr>
          <w:rFonts w:ascii="Times New Roman" w:hAnsi="Times New Roman" w:cs="Times New Roman"/>
        </w:rPr>
        <w:t>apšvietimo</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įrangos</w:t>
      </w:r>
      <w:proofErr w:type="spellEnd"/>
      <w:r w:rsidRPr="00532436">
        <w:rPr>
          <w:rFonts w:ascii="Times New Roman" w:hAnsi="Times New Roman" w:cs="Times New Roman"/>
        </w:rPr>
        <w:t xml:space="preserve"> tvirtinimui. </w:t>
      </w:r>
    </w:p>
    <w:p w14:paraId="08DA97DD" w14:textId="0B7EF687" w:rsidR="00BC4B0A" w:rsidRPr="00532436" w:rsidRDefault="00BC4B0A" w:rsidP="00905DEC">
      <w:pPr>
        <w:pStyle w:val="Betarp"/>
        <w:numPr>
          <w:ilvl w:val="0"/>
          <w:numId w:val="5"/>
        </w:numPr>
        <w:tabs>
          <w:tab w:val="left" w:pos="142"/>
        </w:tabs>
        <w:spacing w:line="360" w:lineRule="auto"/>
        <w:ind w:left="426" w:hanging="426"/>
        <w:rPr>
          <w:rFonts w:ascii="Times New Roman" w:hAnsi="Times New Roman" w:cs="Times New Roman"/>
        </w:rPr>
      </w:pPr>
      <w:r w:rsidRPr="00EF5361">
        <w:rPr>
          <w:rFonts w:ascii="Times New Roman" w:hAnsi="Times New Roman" w:cs="Times New Roman"/>
        </w:rPr>
        <w:t>Ilgis – ne</w:t>
      </w:r>
      <w:r w:rsidR="00EF5361" w:rsidRPr="00EF5361">
        <w:rPr>
          <w:rFonts w:ascii="Times New Roman" w:hAnsi="Times New Roman" w:cs="Times New Roman"/>
        </w:rPr>
        <w:t xml:space="preserve"> </w:t>
      </w:r>
      <w:r w:rsidR="00532436" w:rsidRPr="00EF5361">
        <w:rPr>
          <w:rFonts w:ascii="Times New Roman" w:hAnsi="Times New Roman" w:cs="Times New Roman"/>
        </w:rPr>
        <w:t xml:space="preserve">trumpesnė </w:t>
      </w:r>
      <w:r w:rsidRPr="00EF5361">
        <w:rPr>
          <w:rFonts w:ascii="Times New Roman" w:hAnsi="Times New Roman" w:cs="Times New Roman"/>
        </w:rPr>
        <w:t>kaip</w:t>
      </w:r>
      <w:r w:rsidRPr="00532436">
        <w:rPr>
          <w:rFonts w:ascii="Times New Roman" w:hAnsi="Times New Roman" w:cs="Times New Roman"/>
        </w:rPr>
        <w:t xml:space="preserve"> </w:t>
      </w:r>
      <w:r w:rsidRPr="00532436">
        <w:rPr>
          <w:rFonts w:ascii="Times New Roman" w:hAnsi="Times New Roman" w:cs="Times New Roman"/>
          <w:lang w:val="en-US"/>
        </w:rPr>
        <w:t>6</w:t>
      </w:r>
      <w:r w:rsidRPr="00532436">
        <w:rPr>
          <w:rFonts w:ascii="Times New Roman" w:hAnsi="Times New Roman" w:cs="Times New Roman"/>
        </w:rPr>
        <w:t xml:space="preserve"> m (gali </w:t>
      </w:r>
      <w:proofErr w:type="spellStart"/>
      <w:r w:rsidRPr="00532436">
        <w:rPr>
          <w:rFonts w:ascii="Times New Roman" w:hAnsi="Times New Roman" w:cs="Times New Roman"/>
        </w:rPr>
        <w:t>būti</w:t>
      </w:r>
      <w:proofErr w:type="spellEnd"/>
      <w:r w:rsidRPr="00532436">
        <w:rPr>
          <w:rFonts w:ascii="Times New Roman" w:hAnsi="Times New Roman" w:cs="Times New Roman"/>
        </w:rPr>
        <w:t xml:space="preserve"> jungiama </w:t>
      </w:r>
      <w:proofErr w:type="spellStart"/>
      <w:r w:rsidRPr="00532436">
        <w:rPr>
          <w:rFonts w:ascii="Times New Roman" w:hAnsi="Times New Roman" w:cs="Times New Roman"/>
        </w:rPr>
        <w:t>is</w:t>
      </w:r>
      <w:proofErr w:type="spellEnd"/>
      <w:r w:rsidRPr="00532436">
        <w:rPr>
          <w:rFonts w:ascii="Times New Roman" w:hAnsi="Times New Roman" w:cs="Times New Roman"/>
        </w:rPr>
        <w:t xml:space="preserve">̌ atskirų dalių). </w:t>
      </w:r>
    </w:p>
    <w:p w14:paraId="4500B647" w14:textId="77777777" w:rsidR="00381FDE" w:rsidRPr="0072123C" w:rsidRDefault="00BC4B0A" w:rsidP="00905DEC">
      <w:pPr>
        <w:pStyle w:val="Betarp"/>
        <w:numPr>
          <w:ilvl w:val="0"/>
          <w:numId w:val="5"/>
        </w:numPr>
        <w:tabs>
          <w:tab w:val="left" w:pos="142"/>
        </w:tabs>
        <w:spacing w:line="360" w:lineRule="auto"/>
        <w:ind w:left="426" w:hanging="426"/>
        <w:rPr>
          <w:rFonts w:ascii="Times New Roman" w:hAnsi="Times New Roman" w:cs="Times New Roman"/>
        </w:rPr>
      </w:pPr>
      <w:r w:rsidRPr="00532436">
        <w:rPr>
          <w:rFonts w:ascii="Times New Roman" w:hAnsi="Times New Roman" w:cs="Times New Roman"/>
        </w:rPr>
        <w:t xml:space="preserve">Kiekis – </w:t>
      </w:r>
      <w:r w:rsidRPr="00532436">
        <w:rPr>
          <w:rFonts w:ascii="Times New Roman" w:hAnsi="Times New Roman" w:cs="Times New Roman"/>
          <w:lang w:val="en-US"/>
        </w:rPr>
        <w:t>2</w:t>
      </w:r>
      <w:r w:rsidRPr="00532436">
        <w:rPr>
          <w:rFonts w:ascii="Times New Roman" w:hAnsi="Times New Roman" w:cs="Times New Roman"/>
        </w:rPr>
        <w:t xml:space="preserve"> vnt.</w:t>
      </w:r>
    </w:p>
    <w:p w14:paraId="475D9616" w14:textId="77777777" w:rsidR="00381FDE" w:rsidRPr="00532436" w:rsidRDefault="00BC4B0A" w:rsidP="00905DEC">
      <w:pPr>
        <w:pStyle w:val="Betarp"/>
        <w:numPr>
          <w:ilvl w:val="0"/>
          <w:numId w:val="5"/>
        </w:numPr>
        <w:spacing w:line="360" w:lineRule="auto"/>
        <w:ind w:left="426" w:hanging="426"/>
        <w:jc w:val="both"/>
        <w:rPr>
          <w:rFonts w:ascii="Times New Roman" w:hAnsi="Times New Roman" w:cs="Times New Roman"/>
        </w:rPr>
      </w:pPr>
      <w:proofErr w:type="spellStart"/>
      <w:r w:rsidRPr="00532436">
        <w:rPr>
          <w:rFonts w:ascii="Times New Roman" w:hAnsi="Times New Roman" w:cs="Times New Roman"/>
        </w:rPr>
        <w:t>Medžiaga</w:t>
      </w:r>
      <w:proofErr w:type="spellEnd"/>
      <w:r w:rsidRPr="00532436">
        <w:rPr>
          <w:rFonts w:ascii="Times New Roman" w:hAnsi="Times New Roman" w:cs="Times New Roman"/>
        </w:rPr>
        <w:t xml:space="preserve"> – aliuminis. </w:t>
      </w:r>
    </w:p>
    <w:p w14:paraId="6C53B117" w14:textId="77777777" w:rsidR="00BC4B0A" w:rsidRPr="00532436" w:rsidRDefault="0072123C" w:rsidP="00905DEC">
      <w:pPr>
        <w:pStyle w:val="Betarp"/>
        <w:numPr>
          <w:ilvl w:val="0"/>
          <w:numId w:val="5"/>
        </w:numPr>
        <w:spacing w:line="360" w:lineRule="auto"/>
        <w:ind w:left="426" w:hanging="426"/>
        <w:jc w:val="both"/>
        <w:rPr>
          <w:rFonts w:ascii="Times New Roman" w:hAnsi="Times New Roman" w:cs="Times New Roman"/>
        </w:rPr>
      </w:pPr>
      <w:r>
        <w:rPr>
          <w:rFonts w:ascii="Times New Roman" w:hAnsi="Times New Roman" w:cs="Times New Roman"/>
        </w:rPr>
        <w:t>Spalva – juoda</w:t>
      </w:r>
      <w:r w:rsidR="00BC4B0A" w:rsidRPr="00532436">
        <w:rPr>
          <w:rFonts w:ascii="Times New Roman" w:hAnsi="Times New Roman" w:cs="Times New Roman"/>
        </w:rPr>
        <w:t xml:space="preserve"> (siekiama spalva - RAL9005 arba lygiavertė). </w:t>
      </w:r>
    </w:p>
    <w:p w14:paraId="61BDBD29" w14:textId="77777777" w:rsidR="00BC4B0A" w:rsidRPr="00532436" w:rsidRDefault="00BC4B0A" w:rsidP="00905DEC">
      <w:pPr>
        <w:pStyle w:val="Betarp"/>
        <w:numPr>
          <w:ilvl w:val="0"/>
          <w:numId w:val="5"/>
        </w:numPr>
        <w:spacing w:line="360" w:lineRule="auto"/>
        <w:ind w:left="426" w:hanging="426"/>
        <w:jc w:val="both"/>
        <w:rPr>
          <w:rFonts w:ascii="Times New Roman" w:hAnsi="Times New Roman" w:cs="Times New Roman"/>
        </w:rPr>
      </w:pPr>
      <w:r w:rsidRPr="00532436">
        <w:rPr>
          <w:rFonts w:ascii="Times New Roman" w:hAnsi="Times New Roman" w:cs="Times New Roman"/>
        </w:rPr>
        <w:t xml:space="preserve">Santvaros </w:t>
      </w:r>
      <w:proofErr w:type="spellStart"/>
      <w:r w:rsidRPr="00532436">
        <w:rPr>
          <w:rFonts w:ascii="Times New Roman" w:hAnsi="Times New Roman" w:cs="Times New Roman"/>
        </w:rPr>
        <w:t>aukštis</w:t>
      </w:r>
      <w:proofErr w:type="spellEnd"/>
      <w:r w:rsidRPr="00532436">
        <w:rPr>
          <w:rFonts w:ascii="Times New Roman" w:hAnsi="Times New Roman" w:cs="Times New Roman"/>
        </w:rPr>
        <w:t xml:space="preserve"> tarp 270 </w:t>
      </w:r>
      <w:r w:rsidR="0072123C">
        <w:rPr>
          <w:rFonts w:ascii="Times New Roman" w:hAnsi="Times New Roman" w:cs="Times New Roman"/>
        </w:rPr>
        <w:t>–</w:t>
      </w:r>
      <w:r w:rsidRPr="00532436">
        <w:rPr>
          <w:rFonts w:ascii="Times New Roman" w:hAnsi="Times New Roman" w:cs="Times New Roman"/>
        </w:rPr>
        <w:t xml:space="preserve"> 300</w:t>
      </w:r>
      <w:r w:rsidR="0072123C">
        <w:rPr>
          <w:rFonts w:ascii="Times New Roman" w:hAnsi="Times New Roman" w:cs="Times New Roman"/>
        </w:rPr>
        <w:t xml:space="preserve"> </w:t>
      </w:r>
      <w:r w:rsidRPr="00532436">
        <w:rPr>
          <w:rFonts w:ascii="Times New Roman" w:hAnsi="Times New Roman" w:cs="Times New Roman"/>
        </w:rPr>
        <w:t xml:space="preserve">mm. </w:t>
      </w:r>
    </w:p>
    <w:p w14:paraId="470EA6D6" w14:textId="77777777" w:rsidR="00BC4B0A" w:rsidRPr="00532436" w:rsidRDefault="00BC4B0A" w:rsidP="00905DEC">
      <w:pPr>
        <w:pStyle w:val="Betarp"/>
        <w:numPr>
          <w:ilvl w:val="0"/>
          <w:numId w:val="5"/>
        </w:numPr>
        <w:spacing w:line="360" w:lineRule="auto"/>
        <w:ind w:left="426" w:hanging="426"/>
        <w:jc w:val="both"/>
        <w:rPr>
          <w:rFonts w:ascii="Times New Roman" w:hAnsi="Times New Roman" w:cs="Times New Roman"/>
        </w:rPr>
      </w:pPr>
      <w:r w:rsidRPr="00532436">
        <w:rPr>
          <w:rFonts w:ascii="Times New Roman" w:hAnsi="Times New Roman" w:cs="Times New Roman"/>
        </w:rPr>
        <w:t xml:space="preserve">Santvaros plotis tarp 270 – 300 mm. </w:t>
      </w:r>
    </w:p>
    <w:p w14:paraId="18232A86" w14:textId="77777777" w:rsidR="00BC4B0A" w:rsidRPr="00532436" w:rsidRDefault="00BC4B0A" w:rsidP="00905DEC">
      <w:pPr>
        <w:pStyle w:val="Betarp"/>
        <w:numPr>
          <w:ilvl w:val="0"/>
          <w:numId w:val="5"/>
        </w:numPr>
        <w:spacing w:line="360" w:lineRule="auto"/>
        <w:ind w:left="426" w:hanging="426"/>
        <w:jc w:val="both"/>
        <w:rPr>
          <w:rFonts w:ascii="Times New Roman" w:hAnsi="Times New Roman" w:cs="Times New Roman"/>
        </w:rPr>
      </w:pPr>
      <w:r w:rsidRPr="00532436">
        <w:rPr>
          <w:rFonts w:ascii="Times New Roman" w:hAnsi="Times New Roman" w:cs="Times New Roman"/>
        </w:rPr>
        <w:t xml:space="preserve">Santvarą </w:t>
      </w:r>
      <w:proofErr w:type="spellStart"/>
      <w:r w:rsidRPr="00532436">
        <w:rPr>
          <w:rFonts w:ascii="Times New Roman" w:hAnsi="Times New Roman" w:cs="Times New Roman"/>
        </w:rPr>
        <w:t>sudarančiu</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išilginiu</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vamzdžiu</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sieneliu</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išorinis</w:t>
      </w:r>
      <w:proofErr w:type="spellEnd"/>
      <w:r w:rsidRPr="00532436">
        <w:rPr>
          <w:rFonts w:ascii="Times New Roman" w:hAnsi="Times New Roman" w:cs="Times New Roman"/>
        </w:rPr>
        <w:t xml:space="preserve"> skersmuo nuo 45 iki 51 mm. </w:t>
      </w:r>
    </w:p>
    <w:p w14:paraId="182314CC" w14:textId="77777777" w:rsidR="00BC4B0A" w:rsidRPr="00532436" w:rsidRDefault="00BC4B0A" w:rsidP="00905DEC">
      <w:pPr>
        <w:pStyle w:val="Betarp"/>
        <w:numPr>
          <w:ilvl w:val="0"/>
          <w:numId w:val="5"/>
        </w:numPr>
        <w:spacing w:line="360" w:lineRule="auto"/>
        <w:ind w:left="426" w:hanging="426"/>
        <w:jc w:val="both"/>
        <w:rPr>
          <w:rFonts w:ascii="Times New Roman" w:hAnsi="Times New Roman" w:cs="Times New Roman"/>
        </w:rPr>
      </w:pPr>
      <w:r w:rsidRPr="00532436">
        <w:rPr>
          <w:rFonts w:ascii="Times New Roman" w:hAnsi="Times New Roman" w:cs="Times New Roman"/>
        </w:rPr>
        <w:t xml:space="preserve">Vieno metro ilgio santvaros savasis svoris su sujungimo </w:t>
      </w:r>
      <w:proofErr w:type="spellStart"/>
      <w:r w:rsidRPr="00532436">
        <w:rPr>
          <w:rFonts w:ascii="Times New Roman" w:hAnsi="Times New Roman" w:cs="Times New Roman"/>
        </w:rPr>
        <w:t>detalėmis</w:t>
      </w:r>
      <w:proofErr w:type="spellEnd"/>
      <w:r w:rsidRPr="00532436">
        <w:rPr>
          <w:rFonts w:ascii="Times New Roman" w:hAnsi="Times New Roman" w:cs="Times New Roman"/>
        </w:rPr>
        <w:t xml:space="preserve"> ne daugiau kaip 10 kg. </w:t>
      </w:r>
    </w:p>
    <w:p w14:paraId="14E19FD7" w14:textId="77777777" w:rsidR="00BC4B0A" w:rsidRPr="00532436" w:rsidRDefault="00084587" w:rsidP="00905DEC">
      <w:pPr>
        <w:pStyle w:val="Betarp"/>
        <w:numPr>
          <w:ilvl w:val="0"/>
          <w:numId w:val="5"/>
        </w:numPr>
        <w:spacing w:line="360" w:lineRule="auto"/>
        <w:ind w:left="426" w:hanging="426"/>
        <w:jc w:val="both"/>
        <w:rPr>
          <w:rFonts w:ascii="Times New Roman" w:hAnsi="Times New Roman" w:cs="Times New Roman"/>
        </w:rPr>
      </w:pPr>
      <w:r w:rsidRPr="00532436">
        <w:rPr>
          <w:rFonts w:ascii="Times New Roman" w:hAnsi="Times New Roman" w:cs="Times New Roman"/>
          <w:lang w:val="en-US"/>
        </w:rPr>
        <w:t xml:space="preserve"> </w:t>
      </w:r>
      <w:r w:rsidR="00BC4B0A" w:rsidRPr="00532436">
        <w:rPr>
          <w:rFonts w:ascii="Times New Roman" w:hAnsi="Times New Roman" w:cs="Times New Roman"/>
        </w:rPr>
        <w:t xml:space="preserve">Santvaros maksimali tolygiai paskirstyta </w:t>
      </w:r>
      <w:proofErr w:type="spellStart"/>
      <w:r w:rsidR="00BC4B0A" w:rsidRPr="00532436">
        <w:rPr>
          <w:rFonts w:ascii="Times New Roman" w:hAnsi="Times New Roman" w:cs="Times New Roman"/>
        </w:rPr>
        <w:t>leistinoji</w:t>
      </w:r>
      <w:proofErr w:type="spellEnd"/>
      <w:r w:rsidR="00BC4B0A" w:rsidRPr="00532436">
        <w:rPr>
          <w:rFonts w:ascii="Times New Roman" w:hAnsi="Times New Roman" w:cs="Times New Roman"/>
        </w:rPr>
        <w:t xml:space="preserve"> apkrova į vieną </w:t>
      </w:r>
      <w:proofErr w:type="spellStart"/>
      <w:r w:rsidR="00BC4B0A" w:rsidRPr="00532436">
        <w:rPr>
          <w:rFonts w:ascii="Times New Roman" w:hAnsi="Times New Roman" w:cs="Times New Roman"/>
        </w:rPr>
        <w:t>metra</w:t>
      </w:r>
      <w:proofErr w:type="spellEnd"/>
      <w:r w:rsidR="00BC4B0A" w:rsidRPr="00532436">
        <w:rPr>
          <w:rFonts w:ascii="Times New Roman" w:hAnsi="Times New Roman" w:cs="Times New Roman"/>
        </w:rPr>
        <w:t xml:space="preserve">̨ ne </w:t>
      </w:r>
      <w:proofErr w:type="spellStart"/>
      <w:r w:rsidR="00BC4B0A" w:rsidRPr="00532436">
        <w:rPr>
          <w:rFonts w:ascii="Times New Roman" w:hAnsi="Times New Roman" w:cs="Times New Roman"/>
        </w:rPr>
        <w:t>mažiau</w:t>
      </w:r>
      <w:proofErr w:type="spellEnd"/>
      <w:r w:rsidR="00BC4B0A" w:rsidRPr="00532436">
        <w:rPr>
          <w:rFonts w:ascii="Times New Roman" w:hAnsi="Times New Roman" w:cs="Times New Roman"/>
        </w:rPr>
        <w:t xml:space="preserve"> kaip 140 kg, </w:t>
      </w:r>
      <w:r w:rsidRPr="00532436">
        <w:rPr>
          <w:rFonts w:ascii="Times New Roman" w:hAnsi="Times New Roman" w:cs="Times New Roman"/>
          <w:lang w:val="en-US"/>
        </w:rPr>
        <w:t xml:space="preserve">   </w:t>
      </w:r>
      <w:r w:rsidR="00BC4B0A" w:rsidRPr="00532436">
        <w:rPr>
          <w:rFonts w:ascii="Times New Roman" w:hAnsi="Times New Roman" w:cs="Times New Roman"/>
        </w:rPr>
        <w:t xml:space="preserve">kai jos ilgis 8 metrai. </w:t>
      </w:r>
    </w:p>
    <w:p w14:paraId="1EEB3576" w14:textId="77777777" w:rsidR="002D2A12" w:rsidRPr="00532436" w:rsidRDefault="002D2A12" w:rsidP="00EB7985">
      <w:pPr>
        <w:pStyle w:val="Betarp"/>
        <w:spacing w:line="360" w:lineRule="auto"/>
        <w:rPr>
          <w:rFonts w:ascii="Times New Roman" w:hAnsi="Times New Roman" w:cs="Times New Roman"/>
        </w:rPr>
      </w:pPr>
    </w:p>
    <w:p w14:paraId="406E9FE6" w14:textId="77777777" w:rsidR="0031566B" w:rsidRPr="002076A7" w:rsidRDefault="0031566B" w:rsidP="00905DEC">
      <w:pPr>
        <w:pStyle w:val="Betarp"/>
        <w:numPr>
          <w:ilvl w:val="0"/>
          <w:numId w:val="1"/>
        </w:numPr>
        <w:spacing w:line="360" w:lineRule="auto"/>
        <w:ind w:left="284" w:hanging="284"/>
        <w:rPr>
          <w:rFonts w:ascii="Times New Roman" w:hAnsi="Times New Roman" w:cs="Times New Roman"/>
          <w:b/>
          <w:bCs/>
          <w:iCs/>
        </w:rPr>
      </w:pPr>
      <w:r w:rsidRPr="002076A7">
        <w:rPr>
          <w:rFonts w:ascii="Times New Roman" w:hAnsi="Times New Roman" w:cs="Times New Roman"/>
          <w:b/>
          <w:bCs/>
          <w:iCs/>
          <w:lang w:val="en-US"/>
        </w:rPr>
        <w:t>Minimal</w:t>
      </w:r>
      <w:proofErr w:type="spellStart"/>
      <w:r w:rsidRPr="002076A7">
        <w:rPr>
          <w:rFonts w:ascii="Times New Roman" w:hAnsi="Times New Roman" w:cs="Times New Roman"/>
          <w:b/>
          <w:bCs/>
          <w:iCs/>
        </w:rPr>
        <w:t>ūs</w:t>
      </w:r>
      <w:proofErr w:type="spellEnd"/>
      <w:r w:rsidRPr="002076A7">
        <w:rPr>
          <w:rFonts w:ascii="Times New Roman" w:hAnsi="Times New Roman" w:cs="Times New Roman"/>
          <w:b/>
          <w:bCs/>
          <w:iCs/>
        </w:rPr>
        <w:t xml:space="preserve"> reikalavimai s</w:t>
      </w:r>
      <w:r w:rsidR="002D2A12" w:rsidRPr="002076A7">
        <w:rPr>
          <w:rFonts w:ascii="Times New Roman" w:hAnsi="Times New Roman" w:cs="Times New Roman"/>
          <w:b/>
          <w:bCs/>
          <w:iCs/>
        </w:rPr>
        <w:t xml:space="preserve">cenos </w:t>
      </w:r>
      <w:proofErr w:type="spellStart"/>
      <w:r w:rsidR="002D2A12" w:rsidRPr="002076A7">
        <w:rPr>
          <w:rFonts w:ascii="Times New Roman" w:hAnsi="Times New Roman" w:cs="Times New Roman"/>
          <w:b/>
          <w:bCs/>
          <w:iCs/>
        </w:rPr>
        <w:t>technologiju</w:t>
      </w:r>
      <w:proofErr w:type="spellEnd"/>
      <w:r w:rsidR="002D2A12" w:rsidRPr="002076A7">
        <w:rPr>
          <w:rFonts w:ascii="Times New Roman" w:hAnsi="Times New Roman" w:cs="Times New Roman"/>
          <w:b/>
          <w:bCs/>
          <w:iCs/>
        </w:rPr>
        <w:t xml:space="preserve">̨ sistemos </w:t>
      </w:r>
      <w:proofErr w:type="spellStart"/>
      <w:r w:rsidR="002D2A12" w:rsidRPr="002076A7">
        <w:rPr>
          <w:rFonts w:ascii="Times New Roman" w:hAnsi="Times New Roman" w:cs="Times New Roman"/>
          <w:b/>
          <w:bCs/>
          <w:iCs/>
        </w:rPr>
        <w:t>jėgos</w:t>
      </w:r>
      <w:proofErr w:type="spellEnd"/>
      <w:r w:rsidR="002D2A12" w:rsidRPr="002076A7">
        <w:rPr>
          <w:rFonts w:ascii="Times New Roman" w:hAnsi="Times New Roman" w:cs="Times New Roman"/>
          <w:b/>
          <w:bCs/>
          <w:iCs/>
        </w:rPr>
        <w:t xml:space="preserve"> skirstymo sistema</w:t>
      </w:r>
      <w:r w:rsidRPr="002076A7">
        <w:rPr>
          <w:rFonts w:ascii="Times New Roman" w:hAnsi="Times New Roman" w:cs="Times New Roman"/>
          <w:b/>
          <w:bCs/>
          <w:iCs/>
        </w:rPr>
        <w:t>i</w:t>
      </w:r>
    </w:p>
    <w:p w14:paraId="6EF8FE96" w14:textId="39D86923" w:rsidR="002D2A12" w:rsidRPr="00532436" w:rsidRDefault="002D2A12" w:rsidP="00905DEC">
      <w:pPr>
        <w:pStyle w:val="Betarp"/>
        <w:numPr>
          <w:ilvl w:val="0"/>
          <w:numId w:val="6"/>
        </w:numPr>
        <w:spacing w:line="360" w:lineRule="auto"/>
        <w:ind w:left="426" w:hanging="426"/>
        <w:rPr>
          <w:rFonts w:ascii="Times New Roman" w:hAnsi="Times New Roman" w:cs="Times New Roman"/>
        </w:rPr>
      </w:pPr>
      <w:r w:rsidRPr="00532436">
        <w:rPr>
          <w:rFonts w:ascii="Times New Roman" w:hAnsi="Times New Roman" w:cs="Times New Roman"/>
        </w:rPr>
        <w:t xml:space="preserve">Scenos </w:t>
      </w:r>
      <w:proofErr w:type="spellStart"/>
      <w:r w:rsidRPr="00532436">
        <w:rPr>
          <w:rFonts w:ascii="Times New Roman" w:hAnsi="Times New Roman" w:cs="Times New Roman"/>
        </w:rPr>
        <w:t>technologiju</w:t>
      </w:r>
      <w:proofErr w:type="spellEnd"/>
      <w:r w:rsidRPr="00532436">
        <w:rPr>
          <w:rFonts w:ascii="Times New Roman" w:hAnsi="Times New Roman" w:cs="Times New Roman"/>
        </w:rPr>
        <w:t xml:space="preserve">̨ sistemos </w:t>
      </w:r>
      <w:proofErr w:type="spellStart"/>
      <w:r w:rsidRPr="00532436">
        <w:rPr>
          <w:rFonts w:ascii="Times New Roman" w:hAnsi="Times New Roman" w:cs="Times New Roman"/>
        </w:rPr>
        <w:t>įvadine</w:t>
      </w:r>
      <w:proofErr w:type="spellEnd"/>
      <w:r w:rsidRPr="00532436">
        <w:rPr>
          <w:rFonts w:ascii="Times New Roman" w:hAnsi="Times New Roman" w:cs="Times New Roman"/>
        </w:rPr>
        <w:t xml:space="preserve">̇ ir </w:t>
      </w:r>
      <w:proofErr w:type="spellStart"/>
      <w:r w:rsidRPr="00532436">
        <w:rPr>
          <w:rFonts w:ascii="Times New Roman" w:hAnsi="Times New Roman" w:cs="Times New Roman"/>
        </w:rPr>
        <w:t>jėgos</w:t>
      </w:r>
      <w:proofErr w:type="spellEnd"/>
      <w:r w:rsidRPr="00532436">
        <w:rPr>
          <w:rFonts w:ascii="Times New Roman" w:hAnsi="Times New Roman" w:cs="Times New Roman"/>
        </w:rPr>
        <w:t xml:space="preserve"> skirstymo sistema</w:t>
      </w:r>
      <w:r w:rsidR="002076A7">
        <w:rPr>
          <w:rFonts w:ascii="Times New Roman" w:hAnsi="Times New Roman" w:cs="Times New Roman"/>
        </w:rPr>
        <w:t>.</w:t>
      </w:r>
      <w:r w:rsidRPr="00532436">
        <w:rPr>
          <w:rFonts w:ascii="Times New Roman" w:hAnsi="Times New Roman" w:cs="Times New Roman"/>
        </w:rPr>
        <w:t xml:space="preserve"> </w:t>
      </w:r>
    </w:p>
    <w:p w14:paraId="614BBDFF" w14:textId="77777777" w:rsidR="002D2A12" w:rsidRPr="0072123C" w:rsidRDefault="002D2A12" w:rsidP="00905DEC">
      <w:pPr>
        <w:pStyle w:val="Betarp"/>
        <w:numPr>
          <w:ilvl w:val="0"/>
          <w:numId w:val="6"/>
        </w:numPr>
        <w:spacing w:line="360" w:lineRule="auto"/>
        <w:ind w:left="426" w:hanging="426"/>
        <w:rPr>
          <w:rFonts w:ascii="Times New Roman" w:hAnsi="Times New Roman" w:cs="Times New Roman"/>
        </w:rPr>
      </w:pPr>
      <w:r w:rsidRPr="00532436">
        <w:rPr>
          <w:rFonts w:ascii="Times New Roman" w:hAnsi="Times New Roman" w:cs="Times New Roman"/>
        </w:rPr>
        <w:t xml:space="preserve">Kiekis – 1 </w:t>
      </w:r>
      <w:proofErr w:type="spellStart"/>
      <w:r w:rsidRPr="00532436">
        <w:rPr>
          <w:rFonts w:ascii="Times New Roman" w:hAnsi="Times New Roman" w:cs="Times New Roman"/>
        </w:rPr>
        <w:t>vnt</w:t>
      </w:r>
      <w:proofErr w:type="spellEnd"/>
      <w:r w:rsidR="00084587" w:rsidRPr="00532436">
        <w:rPr>
          <w:rFonts w:ascii="Times New Roman" w:hAnsi="Times New Roman" w:cs="Times New Roman"/>
          <w:lang w:val="en-US"/>
        </w:rPr>
        <w:t>.</w:t>
      </w:r>
    </w:p>
    <w:p w14:paraId="647C3E70" w14:textId="756837DD" w:rsidR="001277B1" w:rsidRPr="00124D32" w:rsidRDefault="002D2A12" w:rsidP="00905DEC">
      <w:pPr>
        <w:pStyle w:val="Betarp"/>
        <w:numPr>
          <w:ilvl w:val="0"/>
          <w:numId w:val="6"/>
        </w:numPr>
        <w:spacing w:line="360" w:lineRule="auto"/>
        <w:ind w:left="426" w:hanging="426"/>
        <w:rPr>
          <w:rFonts w:ascii="Times New Roman" w:hAnsi="Times New Roman" w:cs="Times New Roman"/>
        </w:rPr>
      </w:pPr>
      <w:r w:rsidRPr="00532436">
        <w:rPr>
          <w:rFonts w:ascii="Times New Roman" w:hAnsi="Times New Roman" w:cs="Times New Roman"/>
        </w:rPr>
        <w:t xml:space="preserve">Projektuojama, gaminama </w:t>
      </w:r>
      <w:proofErr w:type="spellStart"/>
      <w:r w:rsidRPr="00532436">
        <w:rPr>
          <w:rFonts w:ascii="Times New Roman" w:hAnsi="Times New Roman" w:cs="Times New Roman"/>
        </w:rPr>
        <w:t>įvadine</w:t>
      </w:r>
      <w:proofErr w:type="spellEnd"/>
      <w:r w:rsidRPr="00532436">
        <w:rPr>
          <w:rFonts w:ascii="Times New Roman" w:hAnsi="Times New Roman" w:cs="Times New Roman"/>
        </w:rPr>
        <w:t>̇ spinta, kuri skirta viso</w:t>
      </w:r>
      <w:r w:rsidR="0072123C">
        <w:rPr>
          <w:rFonts w:ascii="Times New Roman" w:hAnsi="Times New Roman" w:cs="Times New Roman"/>
        </w:rPr>
        <w:t>m</w:t>
      </w:r>
      <w:r w:rsidRPr="00532436">
        <w:rPr>
          <w:rFonts w:ascii="Times New Roman" w:hAnsi="Times New Roman" w:cs="Times New Roman"/>
        </w:rPr>
        <w:t xml:space="preserve">s projektuojamoms </w:t>
      </w:r>
      <w:r w:rsidR="00124D32">
        <w:rPr>
          <w:rFonts w:ascii="Times New Roman" w:hAnsi="Times New Roman" w:cs="Times New Roman"/>
        </w:rPr>
        <w:t>technologijoms.</w:t>
      </w:r>
    </w:p>
    <w:p w14:paraId="5EC2C270" w14:textId="77777777" w:rsidR="005B5E7E" w:rsidRDefault="005B5E7E" w:rsidP="001277B1">
      <w:pPr>
        <w:pStyle w:val="Betarp"/>
        <w:spacing w:line="360" w:lineRule="auto"/>
        <w:jc w:val="center"/>
        <w:rPr>
          <w:rFonts w:ascii="Times New Roman" w:hAnsi="Times New Roman" w:cs="Times New Roman"/>
          <w:b/>
          <w:bCs/>
          <w:iCs/>
          <w:lang w:val="en-US"/>
        </w:rPr>
      </w:pPr>
    </w:p>
    <w:p w14:paraId="356ECBA9" w14:textId="1277E782" w:rsidR="00697F17" w:rsidRPr="007177BB" w:rsidRDefault="00697F17" w:rsidP="007177BB">
      <w:pPr>
        <w:pStyle w:val="Betarp"/>
        <w:spacing w:line="360" w:lineRule="auto"/>
        <w:jc w:val="both"/>
        <w:rPr>
          <w:rFonts w:ascii="Times New Roman" w:hAnsi="Times New Roman" w:cs="Times New Roman"/>
          <w:iCs/>
          <w:lang w:val="en-GB"/>
        </w:rPr>
      </w:pPr>
      <w:r w:rsidRPr="00697F17">
        <w:rPr>
          <w:rFonts w:ascii="Times New Roman" w:hAnsi="Times New Roman" w:cs="Times New Roman"/>
          <w:b/>
          <w:bCs/>
          <w:iCs/>
          <w:u w:val="single"/>
        </w:rPr>
        <w:t>Pastaba.</w:t>
      </w:r>
      <w:r>
        <w:rPr>
          <w:rFonts w:ascii="Times New Roman" w:hAnsi="Times New Roman" w:cs="Times New Roman"/>
          <w:iCs/>
        </w:rPr>
        <w:t xml:space="preserve"> </w:t>
      </w:r>
      <w:r w:rsidRPr="00697F17">
        <w:rPr>
          <w:rFonts w:ascii="Times New Roman" w:hAnsi="Times New Roman" w:cs="Times New Roman"/>
          <w:iCs/>
        </w:rPr>
        <w:t xml:space="preserve">Jeigu apibūdinant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w:t>
      </w:r>
      <w:proofErr w:type="spellStart"/>
      <w:r w:rsidRPr="00697F17">
        <w:rPr>
          <w:rFonts w:ascii="Times New Roman" w:hAnsi="Times New Roman" w:cs="Times New Roman"/>
          <w:iCs/>
        </w:rPr>
        <w:t>t.y</w:t>
      </w:r>
      <w:proofErr w:type="spellEnd"/>
      <w:r w:rsidRPr="00697F17">
        <w:rPr>
          <w:rFonts w:ascii="Times New Roman" w:hAnsi="Times New Roman" w:cs="Times New Roman"/>
          <w:iCs/>
        </w:rPr>
        <w:t>. perkančioji organizacija priima lygiavertį pirkimo objektą. Lygiavertiškumo įrodymas yra tiekėjo pareiga.</w:t>
      </w:r>
    </w:p>
    <w:p w14:paraId="547F0DFF" w14:textId="77777777" w:rsidR="00697F17" w:rsidRDefault="00697F17" w:rsidP="001277B1">
      <w:pPr>
        <w:pStyle w:val="Betarp"/>
        <w:spacing w:line="360" w:lineRule="auto"/>
        <w:jc w:val="center"/>
        <w:rPr>
          <w:rFonts w:ascii="Times New Roman" w:hAnsi="Times New Roman" w:cs="Times New Roman"/>
          <w:b/>
          <w:bCs/>
          <w:iCs/>
          <w:lang w:val="en-US"/>
        </w:rPr>
      </w:pPr>
    </w:p>
    <w:p w14:paraId="153B8089" w14:textId="6069664E" w:rsidR="001277B1" w:rsidRPr="00926E40" w:rsidRDefault="00926E40" w:rsidP="001277B1">
      <w:pPr>
        <w:pStyle w:val="Betarp"/>
        <w:spacing w:line="360" w:lineRule="auto"/>
        <w:jc w:val="center"/>
        <w:rPr>
          <w:rFonts w:ascii="Times New Roman" w:hAnsi="Times New Roman" w:cs="Times New Roman"/>
          <w:b/>
          <w:bCs/>
          <w:i/>
          <w:sz w:val="28"/>
          <w:szCs w:val="28"/>
        </w:rPr>
      </w:pPr>
      <w:r w:rsidRPr="00926E40">
        <w:rPr>
          <w:rFonts w:ascii="Times New Roman" w:hAnsi="Times New Roman" w:cs="Times New Roman"/>
          <w:b/>
          <w:bCs/>
          <w:i/>
          <w:sz w:val="28"/>
          <w:szCs w:val="28"/>
          <w:lang w:val="en-US"/>
        </w:rPr>
        <w:t xml:space="preserve">2 </w:t>
      </w:r>
      <w:proofErr w:type="spellStart"/>
      <w:r w:rsidRPr="00926E40">
        <w:rPr>
          <w:rFonts w:ascii="Times New Roman" w:hAnsi="Times New Roman" w:cs="Times New Roman"/>
          <w:b/>
          <w:bCs/>
          <w:i/>
          <w:sz w:val="28"/>
          <w:szCs w:val="28"/>
          <w:lang w:val="en-US"/>
        </w:rPr>
        <w:t>pirkimo</w:t>
      </w:r>
      <w:proofErr w:type="spellEnd"/>
      <w:r w:rsidRPr="00926E40">
        <w:rPr>
          <w:rFonts w:ascii="Times New Roman" w:hAnsi="Times New Roman" w:cs="Times New Roman"/>
          <w:b/>
          <w:bCs/>
          <w:i/>
          <w:sz w:val="28"/>
          <w:szCs w:val="28"/>
          <w:lang w:val="en-US"/>
        </w:rPr>
        <w:t xml:space="preserve"> </w:t>
      </w:r>
      <w:proofErr w:type="spellStart"/>
      <w:r w:rsidRPr="00926E40">
        <w:rPr>
          <w:rFonts w:ascii="Times New Roman" w:hAnsi="Times New Roman" w:cs="Times New Roman"/>
          <w:b/>
          <w:bCs/>
          <w:i/>
          <w:sz w:val="28"/>
          <w:szCs w:val="28"/>
          <w:lang w:val="en-US"/>
        </w:rPr>
        <w:t>objekto</w:t>
      </w:r>
      <w:proofErr w:type="spellEnd"/>
      <w:r w:rsidRPr="00926E40">
        <w:rPr>
          <w:rFonts w:ascii="Times New Roman" w:hAnsi="Times New Roman" w:cs="Times New Roman"/>
          <w:b/>
          <w:bCs/>
          <w:i/>
          <w:sz w:val="28"/>
          <w:szCs w:val="28"/>
          <w:lang w:val="en-US"/>
        </w:rPr>
        <w:t xml:space="preserve"> </w:t>
      </w:r>
      <w:proofErr w:type="spellStart"/>
      <w:r w:rsidRPr="00926E40">
        <w:rPr>
          <w:rFonts w:ascii="Times New Roman" w:hAnsi="Times New Roman" w:cs="Times New Roman"/>
          <w:b/>
          <w:bCs/>
          <w:i/>
          <w:sz w:val="28"/>
          <w:szCs w:val="28"/>
          <w:lang w:val="en-US"/>
        </w:rPr>
        <w:t>dalis</w:t>
      </w:r>
      <w:proofErr w:type="spellEnd"/>
      <w:r w:rsidRPr="00926E40">
        <w:rPr>
          <w:rFonts w:ascii="Times New Roman" w:hAnsi="Times New Roman" w:cs="Times New Roman"/>
          <w:b/>
          <w:bCs/>
          <w:i/>
          <w:sz w:val="28"/>
          <w:szCs w:val="28"/>
          <w:lang w:val="en-US"/>
        </w:rPr>
        <w:t xml:space="preserve">. </w:t>
      </w:r>
      <w:proofErr w:type="spellStart"/>
      <w:r w:rsidRPr="00926E40">
        <w:rPr>
          <w:rFonts w:ascii="Times New Roman" w:hAnsi="Times New Roman" w:cs="Times New Roman"/>
          <w:b/>
          <w:bCs/>
          <w:i/>
          <w:sz w:val="28"/>
          <w:szCs w:val="28"/>
          <w:lang w:val="en-US"/>
        </w:rPr>
        <w:t>Scenos</w:t>
      </w:r>
      <w:proofErr w:type="spellEnd"/>
      <w:r w:rsidRPr="00926E40">
        <w:rPr>
          <w:rFonts w:ascii="Times New Roman" w:hAnsi="Times New Roman" w:cs="Times New Roman"/>
          <w:b/>
          <w:bCs/>
          <w:i/>
          <w:sz w:val="28"/>
          <w:szCs w:val="28"/>
          <w:lang w:val="en-US"/>
        </w:rPr>
        <w:t xml:space="preserve"> ap</w:t>
      </w:r>
      <w:r w:rsidRPr="00926E40">
        <w:rPr>
          <w:rFonts w:ascii="Times New Roman" w:hAnsi="Times New Roman" w:cs="Times New Roman"/>
          <w:b/>
          <w:bCs/>
          <w:i/>
          <w:sz w:val="28"/>
          <w:szCs w:val="28"/>
        </w:rPr>
        <w:t>švietimo sistema</w:t>
      </w:r>
    </w:p>
    <w:p w14:paraId="15726BC4" w14:textId="77777777" w:rsidR="00A77B48" w:rsidRDefault="00A77B48" w:rsidP="00C87B11">
      <w:pPr>
        <w:pStyle w:val="Betarp"/>
        <w:spacing w:line="360" w:lineRule="auto"/>
        <w:ind w:firstLine="284"/>
        <w:jc w:val="both"/>
        <w:rPr>
          <w:rFonts w:ascii="Times New Roman" w:hAnsi="Times New Roman" w:cs="Times New Roman"/>
          <w:b/>
          <w:bCs/>
          <w:u w:val="single"/>
        </w:rPr>
      </w:pPr>
    </w:p>
    <w:p w14:paraId="4C9E8C42" w14:textId="4D60CBAC" w:rsidR="00C87B11" w:rsidRPr="00A77B48" w:rsidRDefault="00C87B11" w:rsidP="00A77B48">
      <w:pPr>
        <w:pStyle w:val="Betarp"/>
        <w:spacing w:line="360" w:lineRule="auto"/>
        <w:ind w:firstLine="567"/>
        <w:jc w:val="both"/>
        <w:rPr>
          <w:rFonts w:ascii="Times New Roman" w:hAnsi="Times New Roman" w:cs="Times New Roman"/>
          <w:b/>
          <w:bCs/>
          <w:u w:val="single"/>
        </w:rPr>
      </w:pPr>
      <w:r w:rsidRPr="00A77B48">
        <w:rPr>
          <w:rFonts w:ascii="Times New Roman" w:hAnsi="Times New Roman" w:cs="Times New Roman"/>
          <w:b/>
          <w:bCs/>
          <w:u w:val="single"/>
        </w:rPr>
        <w:t>Reikalavimai montavimui:</w:t>
      </w:r>
    </w:p>
    <w:p w14:paraId="26BEB6FA" w14:textId="77777777" w:rsidR="001277B1" w:rsidRPr="0072123C" w:rsidRDefault="001277B1" w:rsidP="0072123C">
      <w:pPr>
        <w:spacing w:line="360" w:lineRule="auto"/>
        <w:ind w:firstLine="567"/>
        <w:jc w:val="both"/>
        <w:rPr>
          <w:rFonts w:ascii="Times New Roman" w:hAnsi="Times New Roman" w:cs="Times New Roman"/>
        </w:rPr>
      </w:pPr>
      <w:r w:rsidRPr="0072123C">
        <w:rPr>
          <w:rFonts w:ascii="Times New Roman" w:hAnsi="Times New Roman" w:cs="Times New Roman"/>
        </w:rPr>
        <w:t xml:space="preserve">Projektuojama nauja ir ekonomiška apšvietimo </w:t>
      </w:r>
      <w:r w:rsidR="003B5685" w:rsidRPr="0072123C">
        <w:rPr>
          <w:rFonts w:ascii="Times New Roman" w:hAnsi="Times New Roman" w:cs="Times New Roman"/>
        </w:rPr>
        <w:t>sistema kartu integruojant senąją,</w:t>
      </w:r>
      <w:r w:rsidRPr="0072123C">
        <w:rPr>
          <w:rFonts w:ascii="Times New Roman" w:hAnsi="Times New Roman" w:cs="Times New Roman"/>
        </w:rPr>
        <w:t xml:space="preserve"> kuria siekiama išgauti kuo didesnį efektą, atsižvelgiant į energetinį efektyvumą bei sistemos ilgaamžiškumą. Pagrindinę užliejančios šviesos sistemą sudaro LED šviesos šaltiniai. Šviestuvų intensyvumas ir sklaidos kampai parenkami taip, kad užtikrintų tolygų scenos padengimą iš visų pusių.</w:t>
      </w:r>
    </w:p>
    <w:p w14:paraId="7D7E58ED" w14:textId="77777777" w:rsidR="001277B1" w:rsidRPr="0072123C" w:rsidRDefault="001277B1" w:rsidP="0072123C">
      <w:pPr>
        <w:spacing w:line="360" w:lineRule="auto"/>
        <w:ind w:firstLine="567"/>
        <w:jc w:val="both"/>
        <w:rPr>
          <w:rFonts w:ascii="Times New Roman" w:hAnsi="Times New Roman" w:cs="Times New Roman"/>
        </w:rPr>
      </w:pPr>
      <w:r w:rsidRPr="0072123C">
        <w:rPr>
          <w:rFonts w:ascii="Times New Roman" w:hAnsi="Times New Roman" w:cs="Times New Roman"/>
        </w:rPr>
        <w:t>Apšvietimo sistemą sudaro šios pagrindinės pozicijos, kurios padeda apšviesti objektą iš visų pusių:</w:t>
      </w:r>
    </w:p>
    <w:p w14:paraId="73268091" w14:textId="77777777" w:rsidR="001277B1" w:rsidRPr="0072123C" w:rsidRDefault="001277B1" w:rsidP="0072123C">
      <w:pPr>
        <w:spacing w:line="360" w:lineRule="auto"/>
        <w:ind w:firstLine="567"/>
        <w:jc w:val="both"/>
        <w:rPr>
          <w:rFonts w:ascii="Times New Roman" w:hAnsi="Times New Roman" w:cs="Times New Roman"/>
        </w:rPr>
      </w:pPr>
      <w:r w:rsidRPr="0072123C">
        <w:rPr>
          <w:rFonts w:ascii="Times New Roman" w:hAnsi="Times New Roman" w:cs="Times New Roman"/>
        </w:rPr>
        <w:t xml:space="preserve">Priekinė šviesa - tvirtinama ant </w:t>
      </w:r>
      <w:r w:rsidR="00E26603" w:rsidRPr="0072123C">
        <w:rPr>
          <w:rFonts w:ascii="Times New Roman" w:hAnsi="Times New Roman" w:cs="Times New Roman"/>
        </w:rPr>
        <w:t>konstrukcijos</w:t>
      </w:r>
      <w:r w:rsidRPr="0072123C">
        <w:rPr>
          <w:rFonts w:ascii="Times New Roman" w:hAnsi="Times New Roman" w:cs="Times New Roman"/>
        </w:rPr>
        <w:t>, esančios žiūrovinėje dalyje. Ši apšvietimo pozicija geriausiai padeda išryškinti atlikėjo veidą, išraišką, odos spalvą ir pan.</w:t>
      </w:r>
    </w:p>
    <w:p w14:paraId="271F4046" w14:textId="77777777" w:rsidR="001277B1" w:rsidRPr="0072123C" w:rsidRDefault="00E26603" w:rsidP="0072123C">
      <w:pPr>
        <w:spacing w:line="360" w:lineRule="auto"/>
        <w:ind w:firstLine="567"/>
        <w:jc w:val="both"/>
        <w:rPr>
          <w:rFonts w:ascii="Times New Roman" w:hAnsi="Times New Roman" w:cs="Times New Roman"/>
        </w:rPr>
      </w:pPr>
      <w:r w:rsidRPr="0072123C">
        <w:rPr>
          <w:rFonts w:ascii="Times New Roman" w:hAnsi="Times New Roman" w:cs="Times New Roman"/>
        </w:rPr>
        <w:t>Centrinė</w:t>
      </w:r>
      <w:r w:rsidR="001277B1" w:rsidRPr="0072123C">
        <w:rPr>
          <w:rFonts w:ascii="Times New Roman" w:hAnsi="Times New Roman" w:cs="Times New Roman"/>
        </w:rPr>
        <w:t xml:space="preserve"> - tai šviestuvai pakabinti virš atlikėjų galvų. Toks apšvietimas pabrėžia atlikėjo viršutinę galvos dalį ir pečius. </w:t>
      </w:r>
    </w:p>
    <w:p w14:paraId="74F1922C" w14:textId="77777777" w:rsidR="001277B1" w:rsidRPr="0072123C" w:rsidRDefault="001277B1" w:rsidP="0072123C">
      <w:pPr>
        <w:spacing w:line="360" w:lineRule="auto"/>
        <w:ind w:firstLine="567"/>
        <w:jc w:val="both"/>
        <w:rPr>
          <w:rFonts w:ascii="Times New Roman" w:hAnsi="Times New Roman" w:cs="Times New Roman"/>
        </w:rPr>
      </w:pPr>
      <w:r w:rsidRPr="0072123C">
        <w:rPr>
          <w:rFonts w:ascii="Times New Roman" w:hAnsi="Times New Roman" w:cs="Times New Roman"/>
        </w:rPr>
        <w:t>Galinė šviesa - tvirtinama už pagrindinio scenos objekto. Priešingai negu priekinė šviesa – šešėlis metamas į priekį prieš objektą.</w:t>
      </w:r>
    </w:p>
    <w:p w14:paraId="72818C88" w14:textId="77777777" w:rsidR="001277B1" w:rsidRPr="0072123C" w:rsidRDefault="001277B1" w:rsidP="0072123C">
      <w:pPr>
        <w:spacing w:line="360" w:lineRule="auto"/>
        <w:ind w:firstLine="567"/>
        <w:jc w:val="both"/>
        <w:rPr>
          <w:rFonts w:ascii="Times New Roman" w:hAnsi="Times New Roman" w:cs="Times New Roman"/>
        </w:rPr>
      </w:pPr>
      <w:r w:rsidRPr="0072123C">
        <w:rPr>
          <w:rFonts w:ascii="Times New Roman" w:hAnsi="Times New Roman" w:cs="Times New Roman"/>
        </w:rPr>
        <w:t>Visi šviestuvai valdomi DMX technologija, kuri palengvina darbą su dideliu kiekiu skirtingų įrenginių. Projektuojant apšvietimo sistemą, parenkamas tinkamiausias šviestuvų valdymo pultas, kuris turi daug valdymo galimybių, tačiau nėra per daug sudėtingas tokio tipo patalpos apšvietimui valdyti.</w:t>
      </w:r>
    </w:p>
    <w:p w14:paraId="6EF922A2" w14:textId="77777777" w:rsidR="001277B1" w:rsidRPr="0072123C" w:rsidRDefault="001277B1" w:rsidP="0072123C">
      <w:pPr>
        <w:spacing w:line="360" w:lineRule="auto"/>
        <w:ind w:firstLine="567"/>
        <w:jc w:val="both"/>
        <w:rPr>
          <w:rFonts w:ascii="Times New Roman" w:hAnsi="Times New Roman" w:cs="Times New Roman"/>
        </w:rPr>
      </w:pPr>
      <w:r w:rsidRPr="0072123C">
        <w:rPr>
          <w:rFonts w:ascii="Times New Roman" w:hAnsi="Times New Roman" w:cs="Times New Roman"/>
        </w:rPr>
        <w:t xml:space="preserve">Šviestuvai montuojami ant šviestuvų tvirtinimui skirtų </w:t>
      </w:r>
      <w:r w:rsidR="00E26603" w:rsidRPr="0072123C">
        <w:rPr>
          <w:rFonts w:ascii="Times New Roman" w:hAnsi="Times New Roman" w:cs="Times New Roman"/>
        </w:rPr>
        <w:t>konstrukcijų</w:t>
      </w:r>
      <w:r w:rsidRPr="0072123C">
        <w:rPr>
          <w:rFonts w:ascii="Times New Roman" w:hAnsi="Times New Roman" w:cs="Times New Roman"/>
        </w:rPr>
        <w:t xml:space="preserve"> scenos plote ir ant </w:t>
      </w:r>
      <w:r w:rsidR="00E26603" w:rsidRPr="0072123C">
        <w:rPr>
          <w:rFonts w:ascii="Times New Roman" w:hAnsi="Times New Roman" w:cs="Times New Roman"/>
        </w:rPr>
        <w:t>konstrukcijos</w:t>
      </w:r>
      <w:r w:rsidRPr="0072123C">
        <w:rPr>
          <w:rFonts w:ascii="Times New Roman" w:hAnsi="Times New Roman" w:cs="Times New Roman"/>
        </w:rPr>
        <w:t xml:space="preserve"> virš žiūrovų. Taigi, didžioji dalis šviestuvų yra išdėstyti scenos plote, todėl atlikėjams nesusidaro didelis akinimas, nes šviestuvų spinduliai yra nuleisti žemyn arba pasukti ne dideliu kampu. Dauguma jų šviečia iš viršaus arba nugaros, todėl atlikėjai tiesiogiai į juos nežiūri. Ant priekin</w:t>
      </w:r>
      <w:r w:rsidR="00E26603" w:rsidRPr="0072123C">
        <w:rPr>
          <w:rFonts w:ascii="Times New Roman" w:hAnsi="Times New Roman" w:cs="Times New Roman"/>
        </w:rPr>
        <w:t xml:space="preserve">ės konstrukcijos esančių </w:t>
      </w:r>
      <w:r w:rsidRPr="0072123C">
        <w:rPr>
          <w:rFonts w:ascii="Times New Roman" w:hAnsi="Times New Roman" w:cs="Times New Roman"/>
        </w:rPr>
        <w:t xml:space="preserve">šviestuvų pagrindinė funkcija yra apšviesti atlikėjus iš priekio </w:t>
      </w:r>
      <w:r w:rsidRPr="0072123C">
        <w:rPr>
          <w:rFonts w:ascii="Times New Roman" w:hAnsi="Times New Roman" w:cs="Times New Roman"/>
        </w:rPr>
        <w:lastRenderedPageBreak/>
        <w:t xml:space="preserve">koncentruota arba plačia balta šviesa su galimybe reguliuoti šviesos intensyvumą </w:t>
      </w:r>
      <w:proofErr w:type="spellStart"/>
      <w:r w:rsidRPr="0072123C">
        <w:rPr>
          <w:rFonts w:ascii="Times New Roman" w:hAnsi="Times New Roman" w:cs="Times New Roman"/>
        </w:rPr>
        <w:t>dimeriu</w:t>
      </w:r>
      <w:proofErr w:type="spellEnd"/>
      <w:r w:rsidRPr="0072123C">
        <w:rPr>
          <w:rFonts w:ascii="Times New Roman" w:hAnsi="Times New Roman" w:cs="Times New Roman"/>
        </w:rPr>
        <w:t xml:space="preserve"> (šviesos reguliatoriumi).    </w:t>
      </w:r>
    </w:p>
    <w:p w14:paraId="66B289F9" w14:textId="77777777" w:rsidR="001277B1" w:rsidRPr="0072123C" w:rsidRDefault="001277B1" w:rsidP="0072123C">
      <w:pPr>
        <w:spacing w:line="360" w:lineRule="auto"/>
        <w:ind w:firstLine="567"/>
        <w:jc w:val="both"/>
        <w:rPr>
          <w:rFonts w:ascii="Times New Roman" w:hAnsi="Times New Roman" w:cs="Times New Roman"/>
        </w:rPr>
      </w:pPr>
      <w:r w:rsidRPr="0072123C">
        <w:rPr>
          <w:rFonts w:ascii="Times New Roman" w:hAnsi="Times New Roman" w:cs="Times New Roman"/>
        </w:rPr>
        <w:t>Pagrindiniai apšvietimo sistemos prožektorių tipai ir savybės:</w:t>
      </w:r>
    </w:p>
    <w:p w14:paraId="6A640FAA" w14:textId="77777777" w:rsidR="001277B1" w:rsidRPr="0072123C" w:rsidRDefault="001277B1" w:rsidP="0072123C">
      <w:pPr>
        <w:spacing w:line="360" w:lineRule="auto"/>
        <w:ind w:firstLine="567"/>
        <w:jc w:val="both"/>
        <w:rPr>
          <w:rFonts w:ascii="Times New Roman" w:hAnsi="Times New Roman" w:cs="Times New Roman"/>
        </w:rPr>
      </w:pPr>
      <w:r w:rsidRPr="0072123C">
        <w:rPr>
          <w:rFonts w:ascii="Times New Roman" w:hAnsi="Times New Roman" w:cs="Times New Roman"/>
        </w:rPr>
        <w:t>• Užliejančius šviesos programuojami prožektoriai – tokio tipo šviestuvai yra programuojami, gali automatizuotai keisti spalvas, spindulio dydį ir poziciją.</w:t>
      </w:r>
    </w:p>
    <w:p w14:paraId="1BB9D06A" w14:textId="77777777" w:rsidR="00BA1B7C" w:rsidRDefault="001277B1" w:rsidP="0072123C">
      <w:pPr>
        <w:spacing w:line="360" w:lineRule="auto"/>
        <w:ind w:firstLine="567"/>
        <w:jc w:val="both"/>
        <w:rPr>
          <w:rFonts w:ascii="Times New Roman" w:hAnsi="Times New Roman" w:cs="Times New Roman"/>
        </w:rPr>
      </w:pPr>
      <w:r w:rsidRPr="0072123C">
        <w:rPr>
          <w:rFonts w:ascii="Times New Roman" w:hAnsi="Times New Roman" w:cs="Times New Roman"/>
        </w:rPr>
        <w:t xml:space="preserve">• Motorizuoti </w:t>
      </w:r>
      <w:proofErr w:type="spellStart"/>
      <w:r w:rsidRPr="0072123C">
        <w:rPr>
          <w:rFonts w:ascii="Times New Roman" w:hAnsi="Times New Roman" w:cs="Times New Roman"/>
        </w:rPr>
        <w:t>efektiniai</w:t>
      </w:r>
      <w:proofErr w:type="spellEnd"/>
      <w:r w:rsidRPr="0072123C">
        <w:rPr>
          <w:rFonts w:ascii="Times New Roman" w:hAnsi="Times New Roman" w:cs="Times New Roman"/>
        </w:rPr>
        <w:t xml:space="preserve"> taškiniai prožektoriai – tokio tipo šviestuvai puikiai tinka apšviesti atlikėjus koncentruota šviesa, išryškinti svarbiausius objektus scenoje.</w:t>
      </w:r>
    </w:p>
    <w:p w14:paraId="427D3C50" w14:textId="0D49E340" w:rsidR="00E26603" w:rsidRPr="00EF5361" w:rsidRDefault="00CE60CA" w:rsidP="00C23EA0">
      <w:pPr>
        <w:spacing w:line="360" w:lineRule="auto"/>
        <w:ind w:firstLine="567"/>
        <w:jc w:val="both"/>
        <w:rPr>
          <w:rFonts w:ascii="Times New Roman" w:hAnsi="Times New Roman" w:cs="Times New Roman"/>
        </w:rPr>
      </w:pPr>
      <w:r w:rsidRPr="00EF5361">
        <w:rPr>
          <w:rFonts w:ascii="Times New Roman" w:hAnsi="Times New Roman" w:cs="Times New Roman"/>
        </w:rPr>
        <w:t xml:space="preserve">Tiekėjas turi įvertinti ir įskaičiuoti į pasiūlymo kainą visas reikalingas priemones ir darbus, reikalingus įrangos sumontavimui, instaliavimui ir paleidimui. Taip pat </w:t>
      </w:r>
      <w:r w:rsidR="00C23EA0" w:rsidRPr="00EF5361">
        <w:rPr>
          <w:rFonts w:ascii="Times New Roman" w:hAnsi="Times New Roman" w:cs="Times New Roman"/>
        </w:rPr>
        <w:t xml:space="preserve">tiekėjas turės pateikti įrangos naudojimo instrukcijas lietuvių kalba bei </w:t>
      </w:r>
      <w:r w:rsidR="0097219E" w:rsidRPr="00EF5361">
        <w:rPr>
          <w:rFonts w:ascii="Times New Roman" w:hAnsi="Times New Roman" w:cs="Times New Roman"/>
        </w:rPr>
        <w:t>pravesti mokymus</w:t>
      </w:r>
      <w:r w:rsidRPr="00EF5361">
        <w:rPr>
          <w:rFonts w:ascii="Times New Roman" w:hAnsi="Times New Roman" w:cs="Times New Roman"/>
        </w:rPr>
        <w:t xml:space="preserve"> (ne mažiau 20 ak. valandų) </w:t>
      </w:r>
      <w:r w:rsidR="00A40F0C" w:rsidRPr="00EF5361">
        <w:rPr>
          <w:rFonts w:ascii="Times New Roman" w:hAnsi="Times New Roman" w:cs="Times New Roman"/>
        </w:rPr>
        <w:t xml:space="preserve">dėl </w:t>
      </w:r>
      <w:proofErr w:type="spellStart"/>
      <w:r w:rsidR="00A40F0C" w:rsidRPr="00EF5361">
        <w:rPr>
          <w:rFonts w:ascii="Times New Roman" w:hAnsi="Times New Roman" w:cs="Times New Roman"/>
        </w:rPr>
        <w:t>įrangos</w:t>
      </w:r>
      <w:proofErr w:type="spellEnd"/>
      <w:r w:rsidR="00A40F0C" w:rsidRPr="00EF5361">
        <w:rPr>
          <w:rFonts w:ascii="Times New Roman" w:hAnsi="Times New Roman" w:cs="Times New Roman"/>
        </w:rPr>
        <w:t xml:space="preserve"> paleidimo, naudojimo ir </w:t>
      </w:r>
      <w:proofErr w:type="spellStart"/>
      <w:r w:rsidR="00A40F0C" w:rsidRPr="00EF5361">
        <w:rPr>
          <w:rFonts w:ascii="Times New Roman" w:hAnsi="Times New Roman" w:cs="Times New Roman"/>
        </w:rPr>
        <w:t>priežiūros</w:t>
      </w:r>
      <w:proofErr w:type="spellEnd"/>
      <w:r w:rsidRPr="00EF5361">
        <w:rPr>
          <w:rFonts w:ascii="Times New Roman" w:hAnsi="Times New Roman" w:cs="Times New Roman"/>
        </w:rPr>
        <w:t>.</w:t>
      </w:r>
    </w:p>
    <w:p w14:paraId="695B3C51" w14:textId="77777777" w:rsidR="0097219E" w:rsidRPr="00532436" w:rsidRDefault="0097219E" w:rsidP="00E26603">
      <w:pPr>
        <w:spacing w:line="360" w:lineRule="auto"/>
        <w:jc w:val="both"/>
        <w:rPr>
          <w:rFonts w:ascii="Times New Roman" w:hAnsi="Times New Roman" w:cs="Times New Roman"/>
          <w:lang w:val="en-US"/>
        </w:rPr>
      </w:pPr>
    </w:p>
    <w:p w14:paraId="597F9FAE" w14:textId="2151AEAD" w:rsidR="002D2A12" w:rsidRPr="00783C38" w:rsidRDefault="00223D7B" w:rsidP="00074A57">
      <w:pPr>
        <w:pStyle w:val="Betarp"/>
        <w:numPr>
          <w:ilvl w:val="0"/>
          <w:numId w:val="25"/>
        </w:numPr>
        <w:spacing w:line="360" w:lineRule="auto"/>
        <w:ind w:left="426"/>
        <w:rPr>
          <w:rFonts w:ascii="Times New Roman" w:hAnsi="Times New Roman" w:cs="Times New Roman"/>
          <w:b/>
          <w:bCs/>
        </w:rPr>
      </w:pPr>
      <w:r w:rsidRPr="00783C38">
        <w:rPr>
          <w:rFonts w:ascii="Times New Roman" w:hAnsi="Times New Roman" w:cs="Times New Roman"/>
          <w:b/>
          <w:bCs/>
          <w:lang w:val="en-US"/>
        </w:rPr>
        <w:t>Minim</w:t>
      </w:r>
      <w:proofErr w:type="spellStart"/>
      <w:r w:rsidRPr="00783C38">
        <w:rPr>
          <w:rFonts w:ascii="Times New Roman" w:hAnsi="Times New Roman" w:cs="Times New Roman"/>
          <w:b/>
          <w:bCs/>
        </w:rPr>
        <w:t>alūs</w:t>
      </w:r>
      <w:proofErr w:type="spellEnd"/>
      <w:r w:rsidRPr="00783C38">
        <w:rPr>
          <w:rFonts w:ascii="Times New Roman" w:hAnsi="Times New Roman" w:cs="Times New Roman"/>
          <w:b/>
          <w:bCs/>
        </w:rPr>
        <w:t xml:space="preserve"> reikalavimai </w:t>
      </w:r>
      <w:r w:rsidR="002D2A12" w:rsidRPr="00783C38">
        <w:rPr>
          <w:rFonts w:ascii="Times New Roman" w:hAnsi="Times New Roman" w:cs="Times New Roman"/>
          <w:b/>
          <w:bCs/>
        </w:rPr>
        <w:t xml:space="preserve">DMX </w:t>
      </w:r>
      <w:proofErr w:type="spellStart"/>
      <w:r w:rsidR="002D2A12" w:rsidRPr="00783C38">
        <w:rPr>
          <w:rFonts w:ascii="Times New Roman" w:hAnsi="Times New Roman" w:cs="Times New Roman"/>
          <w:b/>
          <w:bCs/>
        </w:rPr>
        <w:t>skirstytuv</w:t>
      </w:r>
      <w:r w:rsidRPr="00783C38">
        <w:rPr>
          <w:rFonts w:ascii="Times New Roman" w:hAnsi="Times New Roman" w:cs="Times New Roman"/>
          <w:b/>
          <w:bCs/>
          <w:lang w:val="en-US"/>
        </w:rPr>
        <w:t>ui</w:t>
      </w:r>
      <w:proofErr w:type="spellEnd"/>
      <w:r w:rsidR="00783C38" w:rsidRPr="00783C38">
        <w:rPr>
          <w:rFonts w:ascii="Times New Roman" w:hAnsi="Times New Roman" w:cs="Times New Roman"/>
          <w:b/>
          <w:bCs/>
          <w:lang w:val="en-US"/>
        </w:rPr>
        <w:t>:</w:t>
      </w:r>
    </w:p>
    <w:p w14:paraId="101DAF27" w14:textId="77777777" w:rsidR="00223D7B" w:rsidRPr="0072123C" w:rsidRDefault="002D2A12" w:rsidP="00074A57">
      <w:pPr>
        <w:pStyle w:val="Betarp"/>
        <w:numPr>
          <w:ilvl w:val="0"/>
          <w:numId w:val="30"/>
        </w:numPr>
        <w:spacing w:line="360" w:lineRule="auto"/>
        <w:rPr>
          <w:rFonts w:ascii="Times New Roman" w:hAnsi="Times New Roman" w:cs="Times New Roman"/>
        </w:rPr>
      </w:pPr>
      <w:r w:rsidRPr="00532436">
        <w:rPr>
          <w:rFonts w:ascii="Times New Roman" w:hAnsi="Times New Roman" w:cs="Times New Roman"/>
        </w:rPr>
        <w:t>Kiekis – ne</w:t>
      </w:r>
      <w:r w:rsidR="0072123C">
        <w:rPr>
          <w:rFonts w:ascii="Times New Roman" w:hAnsi="Times New Roman" w:cs="Times New Roman"/>
        </w:rPr>
        <w:t xml:space="preserve"> </w:t>
      </w:r>
      <w:proofErr w:type="spellStart"/>
      <w:r w:rsidRPr="00532436">
        <w:rPr>
          <w:rFonts w:ascii="Times New Roman" w:hAnsi="Times New Roman" w:cs="Times New Roman"/>
        </w:rPr>
        <w:t>mažiau</w:t>
      </w:r>
      <w:proofErr w:type="spellEnd"/>
      <w:r w:rsidRPr="00532436">
        <w:rPr>
          <w:rFonts w:ascii="Times New Roman" w:hAnsi="Times New Roman" w:cs="Times New Roman"/>
        </w:rPr>
        <w:t xml:space="preserve"> kaip 4 vnt.</w:t>
      </w:r>
    </w:p>
    <w:p w14:paraId="5DD535F2" w14:textId="4B0EFF5C" w:rsidR="002D2A12" w:rsidRPr="00532436" w:rsidRDefault="002D2A12" w:rsidP="00074A57">
      <w:pPr>
        <w:pStyle w:val="Betarp"/>
        <w:numPr>
          <w:ilvl w:val="0"/>
          <w:numId w:val="30"/>
        </w:numPr>
        <w:tabs>
          <w:tab w:val="left" w:pos="426"/>
        </w:tabs>
        <w:spacing w:line="360" w:lineRule="auto"/>
        <w:rPr>
          <w:rFonts w:ascii="Times New Roman" w:hAnsi="Times New Roman" w:cs="Times New Roman"/>
          <w:lang w:val="en-US"/>
        </w:rPr>
      </w:pPr>
      <w:r w:rsidRPr="00532436">
        <w:rPr>
          <w:rFonts w:ascii="Times New Roman" w:hAnsi="Times New Roman" w:cs="Times New Roman"/>
        </w:rPr>
        <w:t xml:space="preserve">Skirtas vieną DMX </w:t>
      </w:r>
      <w:proofErr w:type="spellStart"/>
      <w:r w:rsidRPr="00532436">
        <w:rPr>
          <w:rFonts w:ascii="Times New Roman" w:hAnsi="Times New Roman" w:cs="Times New Roman"/>
        </w:rPr>
        <w:t>signala</w:t>
      </w:r>
      <w:proofErr w:type="spellEnd"/>
      <w:r w:rsidRPr="00532436">
        <w:rPr>
          <w:rFonts w:ascii="Times New Roman" w:hAnsi="Times New Roman" w:cs="Times New Roman"/>
        </w:rPr>
        <w:t xml:space="preserve">̨ paskirstyti į ne </w:t>
      </w:r>
      <w:proofErr w:type="spellStart"/>
      <w:r w:rsidRPr="00532436">
        <w:rPr>
          <w:rFonts w:ascii="Times New Roman" w:hAnsi="Times New Roman" w:cs="Times New Roman"/>
        </w:rPr>
        <w:t>mažiau</w:t>
      </w:r>
      <w:proofErr w:type="spellEnd"/>
      <w:r w:rsidRPr="00532436">
        <w:rPr>
          <w:rFonts w:ascii="Times New Roman" w:hAnsi="Times New Roman" w:cs="Times New Roman"/>
        </w:rPr>
        <w:t xml:space="preserve">, kaip </w:t>
      </w:r>
      <w:r w:rsidRPr="00532436">
        <w:rPr>
          <w:rFonts w:ascii="Times New Roman" w:hAnsi="Times New Roman" w:cs="Times New Roman"/>
          <w:lang w:val="en-US"/>
        </w:rPr>
        <w:t>8</w:t>
      </w:r>
      <w:r w:rsidRPr="00532436">
        <w:rPr>
          <w:rFonts w:ascii="Times New Roman" w:hAnsi="Times New Roman" w:cs="Times New Roman"/>
        </w:rPr>
        <w:t xml:space="preserve"> atskirus </w:t>
      </w:r>
      <w:proofErr w:type="spellStart"/>
      <w:r w:rsidRPr="00532436">
        <w:rPr>
          <w:rFonts w:ascii="Times New Roman" w:hAnsi="Times New Roman" w:cs="Times New Roman"/>
        </w:rPr>
        <w:t>išėjimus</w:t>
      </w:r>
      <w:proofErr w:type="spellEnd"/>
      <w:r w:rsidR="00182FFE">
        <w:rPr>
          <w:rFonts w:ascii="Times New Roman" w:hAnsi="Times New Roman" w:cs="Times New Roman"/>
        </w:rPr>
        <w:t>.</w:t>
      </w:r>
    </w:p>
    <w:p w14:paraId="57836964" w14:textId="01E04F26" w:rsidR="00084587" w:rsidRPr="00532436" w:rsidRDefault="002D2A12" w:rsidP="00074A57">
      <w:pPr>
        <w:pStyle w:val="Betarp"/>
        <w:numPr>
          <w:ilvl w:val="0"/>
          <w:numId w:val="30"/>
        </w:numPr>
        <w:spacing w:line="360" w:lineRule="auto"/>
        <w:rPr>
          <w:rFonts w:ascii="Times New Roman" w:hAnsi="Times New Roman" w:cs="Times New Roman"/>
          <w:lang w:val="en-US"/>
        </w:rPr>
      </w:pPr>
      <w:proofErr w:type="spellStart"/>
      <w:r w:rsidRPr="00532436">
        <w:rPr>
          <w:rFonts w:ascii="Times New Roman" w:hAnsi="Times New Roman" w:cs="Times New Roman"/>
        </w:rPr>
        <w:t>Iėjimai</w:t>
      </w:r>
      <w:proofErr w:type="spellEnd"/>
      <w:r w:rsidRPr="00532436">
        <w:rPr>
          <w:rFonts w:ascii="Times New Roman" w:hAnsi="Times New Roman" w:cs="Times New Roman"/>
        </w:rPr>
        <w:t xml:space="preserve"> ir </w:t>
      </w:r>
      <w:proofErr w:type="spellStart"/>
      <w:r w:rsidRPr="00532436">
        <w:rPr>
          <w:rFonts w:ascii="Times New Roman" w:hAnsi="Times New Roman" w:cs="Times New Roman"/>
        </w:rPr>
        <w:t>išėjimai</w:t>
      </w:r>
      <w:proofErr w:type="spellEnd"/>
      <w:r w:rsidRPr="00532436">
        <w:rPr>
          <w:rFonts w:ascii="Times New Roman" w:hAnsi="Times New Roman" w:cs="Times New Roman"/>
        </w:rPr>
        <w:t xml:space="preserve"> </w:t>
      </w:r>
      <w:proofErr w:type="spellStart"/>
      <w:r w:rsidRPr="00532436">
        <w:rPr>
          <w:rFonts w:ascii="Times New Roman" w:hAnsi="Times New Roman" w:cs="Times New Roman"/>
        </w:rPr>
        <w:t>galvaniškai</w:t>
      </w:r>
      <w:proofErr w:type="spellEnd"/>
      <w:r w:rsidRPr="00532436">
        <w:rPr>
          <w:rFonts w:ascii="Times New Roman" w:hAnsi="Times New Roman" w:cs="Times New Roman"/>
        </w:rPr>
        <w:t xml:space="preserve"> izoliuoti. </w:t>
      </w:r>
    </w:p>
    <w:p w14:paraId="676F116B" w14:textId="77777777" w:rsidR="002D2A12" w:rsidRPr="00532436" w:rsidRDefault="002D2A12" w:rsidP="00074A57">
      <w:pPr>
        <w:pStyle w:val="Betarp"/>
        <w:numPr>
          <w:ilvl w:val="0"/>
          <w:numId w:val="30"/>
        </w:numPr>
        <w:spacing w:line="360" w:lineRule="auto"/>
        <w:rPr>
          <w:rFonts w:ascii="Times New Roman" w:hAnsi="Times New Roman" w:cs="Times New Roman"/>
          <w:lang w:val="en-US"/>
        </w:rPr>
      </w:pPr>
      <w:proofErr w:type="spellStart"/>
      <w:r w:rsidRPr="00532436">
        <w:rPr>
          <w:rFonts w:ascii="Times New Roman" w:hAnsi="Times New Roman" w:cs="Times New Roman"/>
        </w:rPr>
        <w:t>Įėjimams</w:t>
      </w:r>
      <w:proofErr w:type="spellEnd"/>
      <w:r w:rsidRPr="00532436">
        <w:rPr>
          <w:rFonts w:ascii="Times New Roman" w:hAnsi="Times New Roman" w:cs="Times New Roman"/>
        </w:rPr>
        <w:t xml:space="preserve"> ir </w:t>
      </w:r>
      <w:proofErr w:type="spellStart"/>
      <w:r w:rsidRPr="00532436">
        <w:rPr>
          <w:rFonts w:ascii="Times New Roman" w:hAnsi="Times New Roman" w:cs="Times New Roman"/>
        </w:rPr>
        <w:t>išėjimams</w:t>
      </w:r>
      <w:proofErr w:type="spellEnd"/>
      <w:r w:rsidRPr="00532436">
        <w:rPr>
          <w:rFonts w:ascii="Times New Roman" w:hAnsi="Times New Roman" w:cs="Times New Roman"/>
        </w:rPr>
        <w:t xml:space="preserve"> skirtos XLR-3 ir tipo jungtys. </w:t>
      </w:r>
    </w:p>
    <w:p w14:paraId="2AFC2BE2" w14:textId="77777777" w:rsidR="002D2A12" w:rsidRPr="00532436" w:rsidRDefault="002D2A12" w:rsidP="00074A57">
      <w:pPr>
        <w:pStyle w:val="Betarp"/>
        <w:numPr>
          <w:ilvl w:val="0"/>
          <w:numId w:val="30"/>
        </w:numPr>
        <w:spacing w:line="360" w:lineRule="auto"/>
        <w:rPr>
          <w:rFonts w:ascii="Times New Roman" w:hAnsi="Times New Roman" w:cs="Times New Roman"/>
        </w:rPr>
      </w:pPr>
      <w:r w:rsidRPr="00532436">
        <w:rPr>
          <w:rFonts w:ascii="Times New Roman" w:hAnsi="Times New Roman" w:cs="Times New Roman"/>
        </w:rPr>
        <w:t xml:space="preserve">Kiekvienas DMX </w:t>
      </w:r>
      <w:proofErr w:type="spellStart"/>
      <w:r w:rsidRPr="00532436">
        <w:rPr>
          <w:rFonts w:ascii="Times New Roman" w:hAnsi="Times New Roman" w:cs="Times New Roman"/>
        </w:rPr>
        <w:t>išėjimas</w:t>
      </w:r>
      <w:proofErr w:type="spellEnd"/>
      <w:r w:rsidRPr="00532436">
        <w:rPr>
          <w:rFonts w:ascii="Times New Roman" w:hAnsi="Times New Roman" w:cs="Times New Roman"/>
        </w:rPr>
        <w:t xml:space="preserve"> turi atskirą </w:t>
      </w:r>
      <w:proofErr w:type="spellStart"/>
      <w:r w:rsidRPr="00532436">
        <w:rPr>
          <w:rFonts w:ascii="Times New Roman" w:hAnsi="Times New Roman" w:cs="Times New Roman"/>
        </w:rPr>
        <w:t>duomenu</w:t>
      </w:r>
      <w:proofErr w:type="spellEnd"/>
      <w:r w:rsidRPr="00532436">
        <w:rPr>
          <w:rFonts w:ascii="Times New Roman" w:hAnsi="Times New Roman" w:cs="Times New Roman"/>
        </w:rPr>
        <w:t xml:space="preserve">̨ perdavimo indikaciją. </w:t>
      </w:r>
    </w:p>
    <w:p w14:paraId="272C5A2A" w14:textId="77777777" w:rsidR="00682E09" w:rsidRPr="00532436" w:rsidRDefault="002D2A12" w:rsidP="00074A57">
      <w:pPr>
        <w:pStyle w:val="Betarp"/>
        <w:numPr>
          <w:ilvl w:val="0"/>
          <w:numId w:val="30"/>
        </w:numPr>
        <w:spacing w:line="360" w:lineRule="auto"/>
        <w:rPr>
          <w:rFonts w:ascii="Times New Roman" w:hAnsi="Times New Roman" w:cs="Times New Roman"/>
        </w:rPr>
      </w:pPr>
      <w:r w:rsidRPr="00532436">
        <w:rPr>
          <w:rFonts w:ascii="Times New Roman" w:hAnsi="Times New Roman" w:cs="Times New Roman"/>
        </w:rPr>
        <w:t xml:space="preserve">Konstrukcija skirta montuoti į 19“ </w:t>
      </w:r>
      <w:proofErr w:type="spellStart"/>
      <w:r w:rsidRPr="00532436">
        <w:rPr>
          <w:rFonts w:ascii="Times New Roman" w:hAnsi="Times New Roman" w:cs="Times New Roman"/>
        </w:rPr>
        <w:t>rack</w:t>
      </w:r>
      <w:proofErr w:type="spellEnd"/>
      <w:r w:rsidRPr="00532436">
        <w:rPr>
          <w:rFonts w:ascii="Times New Roman" w:hAnsi="Times New Roman" w:cs="Times New Roman"/>
        </w:rPr>
        <w:t xml:space="preserve"> tipo komutacinę spintą. </w:t>
      </w:r>
    </w:p>
    <w:p w14:paraId="6B8BC7A9" w14:textId="77777777" w:rsidR="00223D7B" w:rsidRPr="00532436" w:rsidRDefault="00223D7B" w:rsidP="00EB7985">
      <w:pPr>
        <w:pStyle w:val="Betarp"/>
        <w:spacing w:line="360" w:lineRule="auto"/>
        <w:rPr>
          <w:rFonts w:ascii="Times New Roman" w:hAnsi="Times New Roman" w:cs="Times New Roman"/>
        </w:rPr>
      </w:pPr>
    </w:p>
    <w:p w14:paraId="6C778665" w14:textId="00473FBA" w:rsidR="00682E09" w:rsidRPr="00074A57" w:rsidRDefault="007D6CC1" w:rsidP="00074A57">
      <w:pPr>
        <w:pStyle w:val="Sraopastraipa"/>
        <w:spacing w:line="360" w:lineRule="auto"/>
        <w:ind w:left="0"/>
        <w:rPr>
          <w:rFonts w:eastAsia="Calibri"/>
          <w:b/>
          <w:bCs/>
          <w:iCs/>
        </w:rPr>
      </w:pPr>
      <w:r w:rsidRPr="00074A57">
        <w:rPr>
          <w:rFonts w:eastAsia="Calibri"/>
          <w:b/>
          <w:bCs/>
          <w:iCs/>
          <w:sz w:val="24"/>
          <w:szCs w:val="24"/>
        </w:rPr>
        <w:t xml:space="preserve">2. </w:t>
      </w:r>
      <w:r w:rsidR="00682E09" w:rsidRPr="00074A57">
        <w:rPr>
          <w:rFonts w:eastAsia="Calibri"/>
          <w:b/>
          <w:bCs/>
          <w:iCs/>
          <w:sz w:val="24"/>
          <w:szCs w:val="24"/>
        </w:rPr>
        <w:t xml:space="preserve">Minimalūs reikalavimai </w:t>
      </w:r>
      <w:r w:rsidR="0031566B" w:rsidRPr="00074A57">
        <w:rPr>
          <w:rFonts w:eastAsia="Calibri"/>
          <w:b/>
          <w:bCs/>
          <w:iCs/>
          <w:sz w:val="24"/>
          <w:szCs w:val="24"/>
          <w:lang w:val="en-US"/>
        </w:rPr>
        <w:t>š</w:t>
      </w:r>
      <w:r w:rsidR="00682E09" w:rsidRPr="00074A57">
        <w:rPr>
          <w:rFonts w:eastAsia="Calibri"/>
          <w:b/>
          <w:bCs/>
          <w:iCs/>
          <w:sz w:val="24"/>
          <w:szCs w:val="24"/>
        </w:rPr>
        <w:t>viesų valdymo pultui su transportavimo - saugojimo dėž</w:t>
      </w:r>
      <w:r w:rsidR="002733AF" w:rsidRPr="00074A57">
        <w:rPr>
          <w:rFonts w:eastAsia="Calibri"/>
          <w:b/>
          <w:bCs/>
          <w:iCs/>
          <w:sz w:val="24"/>
          <w:szCs w:val="24"/>
        </w:rPr>
        <w:t>e</w:t>
      </w:r>
      <w:r w:rsidR="00783C38" w:rsidRPr="00074A57">
        <w:rPr>
          <w:rFonts w:eastAsia="Calibri"/>
          <w:b/>
          <w:bCs/>
          <w:iCs/>
          <w:sz w:val="24"/>
          <w:szCs w:val="24"/>
        </w:rPr>
        <w:t>:</w:t>
      </w:r>
    </w:p>
    <w:p w14:paraId="406BAF07" w14:textId="77777777" w:rsidR="00682E09" w:rsidRPr="00532436" w:rsidRDefault="00682E09"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t xml:space="preserve">Kiekis – 1 </w:t>
      </w:r>
      <w:proofErr w:type="spellStart"/>
      <w:r w:rsidRPr="00532436">
        <w:rPr>
          <w:rFonts w:ascii="Times New Roman" w:eastAsia="Calibri" w:hAnsi="Times New Roman" w:cs="Times New Roman"/>
        </w:rPr>
        <w:t>kompl</w:t>
      </w:r>
      <w:proofErr w:type="spellEnd"/>
      <w:r w:rsidRPr="00532436">
        <w:rPr>
          <w:rFonts w:ascii="Times New Roman" w:eastAsia="Calibri" w:hAnsi="Times New Roman" w:cs="Times New Roman"/>
        </w:rPr>
        <w:t>.</w:t>
      </w:r>
    </w:p>
    <w:p w14:paraId="7E266D64" w14:textId="77777777" w:rsidR="00682E09" w:rsidRPr="0072123C" w:rsidRDefault="00682E09"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t xml:space="preserve">Palaikomos visatos – ne mažiau kaip 4. </w:t>
      </w:r>
    </w:p>
    <w:p w14:paraId="233F8AF8" w14:textId="1B0457BD" w:rsidR="00682E09" w:rsidRPr="00532436" w:rsidRDefault="00682E09"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t>Ne mažiau kaip 2048 DMX kanalų valdymo galimybė.</w:t>
      </w:r>
    </w:p>
    <w:p w14:paraId="57C30676" w14:textId="77777777" w:rsidR="00682E09" w:rsidRDefault="00682E09"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t>Pultas turi DMX valdymo protokolo plėtinio RDM palaikymą.</w:t>
      </w:r>
    </w:p>
    <w:p w14:paraId="5143867C" w14:textId="2F76DE8D" w:rsidR="00111375" w:rsidRPr="00532436" w:rsidRDefault="00111375" w:rsidP="00074A57">
      <w:pPr>
        <w:pStyle w:val="Betarp"/>
        <w:numPr>
          <w:ilvl w:val="0"/>
          <w:numId w:val="29"/>
        </w:numPr>
        <w:spacing w:line="360" w:lineRule="auto"/>
        <w:rPr>
          <w:rFonts w:ascii="Times New Roman" w:eastAsia="Calibri" w:hAnsi="Times New Roman" w:cs="Times New Roman"/>
        </w:rPr>
      </w:pPr>
      <w:r>
        <w:rPr>
          <w:rFonts w:ascii="Times New Roman" w:eastAsia="Calibri" w:hAnsi="Times New Roman" w:cs="Times New Roman"/>
        </w:rPr>
        <w:t>Pultas palaiko Art-net funkcionalumą.</w:t>
      </w:r>
    </w:p>
    <w:p w14:paraId="6FDBC9CF" w14:textId="77777777" w:rsidR="00682E09" w:rsidRPr="00532436" w:rsidRDefault="00682E09"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t>DMX tiesioginių išėjimų – ne mažiau kaip 4.</w:t>
      </w:r>
    </w:p>
    <w:p w14:paraId="5DDA0E72" w14:textId="77777777" w:rsidR="00682E09" w:rsidRPr="00532436" w:rsidRDefault="00682E09"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t xml:space="preserve">Sukamieji </w:t>
      </w:r>
      <w:proofErr w:type="spellStart"/>
      <w:r w:rsidRPr="00532436">
        <w:rPr>
          <w:rFonts w:ascii="Times New Roman" w:eastAsia="Calibri" w:hAnsi="Times New Roman" w:cs="Times New Roman"/>
        </w:rPr>
        <w:t>enkoderiai</w:t>
      </w:r>
      <w:proofErr w:type="spellEnd"/>
      <w:r w:rsidRPr="00532436">
        <w:rPr>
          <w:rFonts w:ascii="Times New Roman" w:eastAsia="Calibri" w:hAnsi="Times New Roman" w:cs="Times New Roman"/>
        </w:rPr>
        <w:t xml:space="preserve"> – ne mažiau kaip 8.</w:t>
      </w:r>
    </w:p>
    <w:p w14:paraId="11691C2F" w14:textId="77777777" w:rsidR="00682E09" w:rsidRPr="00532436" w:rsidRDefault="00682E09"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t>Pultas turi ne mažiau kaip 10 šliaužikų prietaisų valdymui</w:t>
      </w:r>
      <w:r w:rsidR="009C38EF">
        <w:rPr>
          <w:rFonts w:ascii="Times New Roman" w:eastAsia="Calibri" w:hAnsi="Times New Roman" w:cs="Times New Roman"/>
        </w:rPr>
        <w:t>.</w:t>
      </w:r>
    </w:p>
    <w:p w14:paraId="086AF8B7" w14:textId="7153719F" w:rsidR="00682E09" w:rsidRPr="00532436" w:rsidRDefault="00682E09"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t xml:space="preserve">Pultas turi </w:t>
      </w:r>
      <w:r w:rsidRPr="00EF5361">
        <w:rPr>
          <w:rFonts w:ascii="Times New Roman" w:eastAsia="Calibri" w:hAnsi="Times New Roman" w:cs="Times New Roman"/>
        </w:rPr>
        <w:t>galimybę jį jungt</w:t>
      </w:r>
      <w:r w:rsidR="00EF5361" w:rsidRPr="00EF5361">
        <w:rPr>
          <w:rFonts w:ascii="Times New Roman" w:eastAsia="Calibri" w:hAnsi="Times New Roman" w:cs="Times New Roman"/>
        </w:rPr>
        <w:t xml:space="preserve">i </w:t>
      </w:r>
      <w:r w:rsidRPr="00EF5361">
        <w:rPr>
          <w:rFonts w:ascii="Times New Roman" w:eastAsia="Calibri" w:hAnsi="Times New Roman" w:cs="Times New Roman"/>
        </w:rPr>
        <w:t xml:space="preserve">į duomenų </w:t>
      </w:r>
      <w:r w:rsidRPr="00532436">
        <w:rPr>
          <w:rFonts w:ascii="Times New Roman" w:eastAsia="Calibri" w:hAnsi="Times New Roman" w:cs="Times New Roman"/>
        </w:rPr>
        <w:t>tinklą (WiFi arba RJ-45 jungties pagalba)</w:t>
      </w:r>
      <w:r w:rsidR="009C38EF">
        <w:rPr>
          <w:rFonts w:ascii="Times New Roman" w:eastAsia="Calibri" w:hAnsi="Times New Roman" w:cs="Times New Roman"/>
        </w:rPr>
        <w:t>.</w:t>
      </w:r>
    </w:p>
    <w:p w14:paraId="0AD43C75" w14:textId="0857136B" w:rsidR="00682E09" w:rsidRPr="00532436" w:rsidRDefault="002448FF" w:rsidP="00074A57">
      <w:pPr>
        <w:pStyle w:val="Betarp"/>
        <w:numPr>
          <w:ilvl w:val="0"/>
          <w:numId w:val="29"/>
        </w:numPr>
        <w:spacing w:line="360" w:lineRule="auto"/>
        <w:rPr>
          <w:rFonts w:ascii="Times New Roman" w:eastAsia="Calibri" w:hAnsi="Times New Roman" w:cs="Times New Roman"/>
        </w:rPr>
      </w:pPr>
      <w:r>
        <w:rPr>
          <w:rFonts w:ascii="Times New Roman" w:eastAsia="Calibri" w:hAnsi="Times New Roman" w:cs="Times New Roman"/>
        </w:rPr>
        <w:t xml:space="preserve"> </w:t>
      </w:r>
      <w:r w:rsidR="00682E09" w:rsidRPr="00532436">
        <w:rPr>
          <w:rFonts w:ascii="Times New Roman" w:eastAsia="Calibri" w:hAnsi="Times New Roman" w:cs="Times New Roman"/>
        </w:rPr>
        <w:t>Pultas turi integruotą ne</w:t>
      </w:r>
      <w:r w:rsidR="009C38EF">
        <w:rPr>
          <w:rFonts w:ascii="Times New Roman" w:eastAsia="Calibri" w:hAnsi="Times New Roman" w:cs="Times New Roman"/>
        </w:rPr>
        <w:t xml:space="preserve"> </w:t>
      </w:r>
      <w:r w:rsidR="00682E09" w:rsidRPr="00532436">
        <w:rPr>
          <w:rFonts w:ascii="Times New Roman" w:eastAsia="Calibri" w:hAnsi="Times New Roman" w:cs="Times New Roman"/>
        </w:rPr>
        <w:t xml:space="preserve">mažesnį kaip 10 colių </w:t>
      </w:r>
      <w:proofErr w:type="spellStart"/>
      <w:r w:rsidR="00682E09" w:rsidRPr="00532436">
        <w:rPr>
          <w:rFonts w:ascii="Times New Roman" w:eastAsia="Calibri" w:hAnsi="Times New Roman" w:cs="Times New Roman"/>
        </w:rPr>
        <w:t>jutiklinį</w:t>
      </w:r>
      <w:proofErr w:type="spellEnd"/>
      <w:r w:rsidR="00682E09" w:rsidRPr="00532436">
        <w:rPr>
          <w:rFonts w:ascii="Times New Roman" w:eastAsia="Calibri" w:hAnsi="Times New Roman" w:cs="Times New Roman"/>
        </w:rPr>
        <w:t xml:space="preserve"> ekraną.</w:t>
      </w:r>
    </w:p>
    <w:p w14:paraId="0B1FFBEB" w14:textId="77777777" w:rsidR="00682E09" w:rsidRPr="00532436" w:rsidRDefault="00223D7B"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t xml:space="preserve"> </w:t>
      </w:r>
      <w:r w:rsidR="00682E09" w:rsidRPr="00532436">
        <w:rPr>
          <w:rFonts w:ascii="Times New Roman" w:eastAsia="Calibri" w:hAnsi="Times New Roman" w:cs="Times New Roman"/>
        </w:rPr>
        <w:t>Pultas turi galimybę prijungti papildomą išorinį ekraną</w:t>
      </w:r>
      <w:r w:rsidR="009C38EF">
        <w:rPr>
          <w:rFonts w:ascii="Times New Roman" w:eastAsia="Calibri" w:hAnsi="Times New Roman" w:cs="Times New Roman"/>
        </w:rPr>
        <w:t>.</w:t>
      </w:r>
    </w:p>
    <w:p w14:paraId="65102EAD" w14:textId="77777777" w:rsidR="00682E09" w:rsidRPr="00532436" w:rsidRDefault="00223D7B"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t xml:space="preserve"> </w:t>
      </w:r>
      <w:r w:rsidR="00682E09" w:rsidRPr="00532436">
        <w:rPr>
          <w:rFonts w:ascii="Times New Roman" w:eastAsia="Calibri" w:hAnsi="Times New Roman" w:cs="Times New Roman"/>
        </w:rPr>
        <w:t>Pultas turi garso signalo įvestį (</w:t>
      </w:r>
      <w:proofErr w:type="spellStart"/>
      <w:r w:rsidR="00682E09" w:rsidRPr="00532436">
        <w:rPr>
          <w:rFonts w:ascii="Times New Roman" w:eastAsia="Calibri" w:hAnsi="Times New Roman" w:cs="Times New Roman"/>
        </w:rPr>
        <w:t>sound</w:t>
      </w:r>
      <w:proofErr w:type="spellEnd"/>
      <w:r w:rsidR="00682E09" w:rsidRPr="00532436">
        <w:rPr>
          <w:rFonts w:ascii="Times New Roman" w:eastAsia="Calibri" w:hAnsi="Times New Roman" w:cs="Times New Roman"/>
        </w:rPr>
        <w:t xml:space="preserve"> to </w:t>
      </w:r>
      <w:proofErr w:type="spellStart"/>
      <w:r w:rsidR="00682E09" w:rsidRPr="00532436">
        <w:rPr>
          <w:rFonts w:ascii="Times New Roman" w:eastAsia="Calibri" w:hAnsi="Times New Roman" w:cs="Times New Roman"/>
        </w:rPr>
        <w:t>light</w:t>
      </w:r>
      <w:proofErr w:type="spellEnd"/>
      <w:r w:rsidR="00682E09" w:rsidRPr="00532436">
        <w:rPr>
          <w:rFonts w:ascii="Times New Roman" w:eastAsia="Calibri" w:hAnsi="Times New Roman" w:cs="Times New Roman"/>
        </w:rPr>
        <w:t>)</w:t>
      </w:r>
      <w:r w:rsidR="009C38EF">
        <w:rPr>
          <w:rFonts w:ascii="Times New Roman" w:eastAsia="Calibri" w:hAnsi="Times New Roman" w:cs="Times New Roman"/>
        </w:rPr>
        <w:t>.</w:t>
      </w:r>
    </w:p>
    <w:p w14:paraId="38DB878D" w14:textId="77777777" w:rsidR="0048388B" w:rsidRPr="00532436" w:rsidRDefault="00223D7B"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t xml:space="preserve"> </w:t>
      </w:r>
      <w:r w:rsidR="00682E09" w:rsidRPr="00532436">
        <w:rPr>
          <w:rFonts w:ascii="Times New Roman" w:eastAsia="Calibri" w:hAnsi="Times New Roman" w:cs="Times New Roman"/>
        </w:rPr>
        <w:t>Turi MIDI prievadą.</w:t>
      </w:r>
    </w:p>
    <w:p w14:paraId="58EC0ADB" w14:textId="77777777" w:rsidR="0048388B" w:rsidRPr="00532436" w:rsidRDefault="00223D7B"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t xml:space="preserve"> </w:t>
      </w:r>
      <w:r w:rsidR="00682E09" w:rsidRPr="00532436">
        <w:rPr>
          <w:rFonts w:ascii="Times New Roman" w:eastAsia="Calibri" w:hAnsi="Times New Roman" w:cs="Times New Roman"/>
        </w:rPr>
        <w:t xml:space="preserve">Turi </w:t>
      </w:r>
      <w:proofErr w:type="spellStart"/>
      <w:r w:rsidR="00682E09" w:rsidRPr="00532436">
        <w:rPr>
          <w:rFonts w:ascii="Times New Roman" w:eastAsia="Calibri" w:hAnsi="Times New Roman" w:cs="Times New Roman"/>
        </w:rPr>
        <w:t>audio</w:t>
      </w:r>
      <w:proofErr w:type="spellEnd"/>
      <w:r w:rsidR="00682E09" w:rsidRPr="00532436">
        <w:rPr>
          <w:rFonts w:ascii="Times New Roman" w:eastAsia="Calibri" w:hAnsi="Times New Roman" w:cs="Times New Roman"/>
        </w:rPr>
        <w:t xml:space="preserve"> signalo įvestį.</w:t>
      </w:r>
    </w:p>
    <w:p w14:paraId="72695D34" w14:textId="77777777" w:rsidR="00682E09" w:rsidRPr="00532436" w:rsidRDefault="00223D7B" w:rsidP="00074A57">
      <w:pPr>
        <w:pStyle w:val="Betarp"/>
        <w:numPr>
          <w:ilvl w:val="0"/>
          <w:numId w:val="29"/>
        </w:numPr>
        <w:spacing w:line="360" w:lineRule="auto"/>
        <w:rPr>
          <w:rFonts w:ascii="Times New Roman" w:eastAsia="Calibri" w:hAnsi="Times New Roman" w:cs="Times New Roman"/>
        </w:rPr>
      </w:pPr>
      <w:r w:rsidRPr="00532436">
        <w:rPr>
          <w:rFonts w:ascii="Times New Roman" w:eastAsia="Calibri" w:hAnsi="Times New Roman" w:cs="Times New Roman"/>
        </w:rPr>
        <w:lastRenderedPageBreak/>
        <w:t xml:space="preserve"> </w:t>
      </w:r>
      <w:r w:rsidR="00682E09" w:rsidRPr="00532436">
        <w:rPr>
          <w:rFonts w:ascii="Times New Roman" w:eastAsia="Calibri" w:hAnsi="Times New Roman" w:cs="Times New Roman"/>
        </w:rPr>
        <w:t>Šviesų valdymo pultas komplektuojamas su to paties gamintojo jam pritaikyta saugojimo transportavimo dėže.</w:t>
      </w:r>
    </w:p>
    <w:p w14:paraId="4F299870" w14:textId="77777777" w:rsidR="0048388B" w:rsidRPr="00532436" w:rsidRDefault="0048388B" w:rsidP="00EB7985">
      <w:pPr>
        <w:pStyle w:val="Betarp"/>
        <w:spacing w:line="360" w:lineRule="auto"/>
        <w:rPr>
          <w:rFonts w:ascii="Times New Roman" w:eastAsia="Calibri" w:hAnsi="Times New Roman" w:cs="Times New Roman"/>
        </w:rPr>
      </w:pPr>
    </w:p>
    <w:p w14:paraId="09C9E6F8" w14:textId="033455F8" w:rsidR="00682E09" w:rsidRPr="009C38EF" w:rsidRDefault="007D6CC1" w:rsidP="00074A57">
      <w:pPr>
        <w:pStyle w:val="Betarp"/>
        <w:spacing w:line="360" w:lineRule="auto"/>
        <w:rPr>
          <w:rFonts w:ascii="Times New Roman" w:eastAsia="Times New Roman" w:hAnsi="Times New Roman" w:cs="Times New Roman"/>
          <w:b/>
          <w:bCs/>
          <w:iCs/>
          <w:spacing w:val="-1"/>
          <w:lang w:val="en-US" w:eastAsia="en-GB"/>
        </w:rPr>
      </w:pPr>
      <w:r>
        <w:rPr>
          <w:rFonts w:ascii="Times New Roman" w:eastAsia="Times New Roman" w:hAnsi="Times New Roman" w:cs="Times New Roman"/>
          <w:b/>
          <w:bCs/>
          <w:iCs/>
          <w:spacing w:val="-1"/>
          <w:lang w:val="en-US" w:eastAsia="en-GB"/>
        </w:rPr>
        <w:t xml:space="preserve">3. </w:t>
      </w:r>
      <w:proofErr w:type="spellStart"/>
      <w:r w:rsidR="00682E09" w:rsidRPr="009C38EF">
        <w:rPr>
          <w:rFonts w:ascii="Times New Roman" w:eastAsia="Times New Roman" w:hAnsi="Times New Roman" w:cs="Times New Roman"/>
          <w:b/>
          <w:bCs/>
          <w:iCs/>
          <w:spacing w:val="-1"/>
          <w:lang w:val="en-US" w:eastAsia="en-GB"/>
        </w:rPr>
        <w:t>Minimalūs</w:t>
      </w:r>
      <w:proofErr w:type="spellEnd"/>
      <w:r w:rsidR="00682E09" w:rsidRPr="009C38EF">
        <w:rPr>
          <w:rFonts w:ascii="Times New Roman" w:eastAsia="Times New Roman" w:hAnsi="Times New Roman" w:cs="Times New Roman"/>
          <w:b/>
          <w:bCs/>
          <w:iCs/>
          <w:spacing w:val="-1"/>
          <w:lang w:val="en-US" w:eastAsia="en-GB"/>
        </w:rPr>
        <w:t xml:space="preserve"> </w:t>
      </w:r>
      <w:proofErr w:type="spellStart"/>
      <w:r w:rsidR="00682E09" w:rsidRPr="009C38EF">
        <w:rPr>
          <w:rFonts w:ascii="Times New Roman" w:eastAsia="Times New Roman" w:hAnsi="Times New Roman" w:cs="Times New Roman"/>
          <w:b/>
          <w:bCs/>
          <w:iCs/>
          <w:spacing w:val="-1"/>
          <w:lang w:val="en-US" w:eastAsia="en-GB"/>
        </w:rPr>
        <w:t>reikalavimai</w:t>
      </w:r>
      <w:proofErr w:type="spellEnd"/>
      <w:r w:rsidR="00682E09" w:rsidRPr="009C38EF">
        <w:rPr>
          <w:rFonts w:ascii="Times New Roman" w:eastAsia="Times New Roman" w:hAnsi="Times New Roman" w:cs="Times New Roman"/>
          <w:b/>
          <w:bCs/>
          <w:iCs/>
          <w:spacing w:val="-1"/>
          <w:lang w:val="en-US" w:eastAsia="en-GB"/>
        </w:rPr>
        <w:t xml:space="preserve"> </w:t>
      </w:r>
      <w:proofErr w:type="spellStart"/>
      <w:r w:rsidR="00682E09" w:rsidRPr="009C38EF">
        <w:rPr>
          <w:rFonts w:ascii="Times New Roman" w:eastAsia="Times New Roman" w:hAnsi="Times New Roman" w:cs="Times New Roman"/>
          <w:b/>
          <w:bCs/>
          <w:iCs/>
          <w:spacing w:val="-1"/>
          <w:lang w:val="en-US" w:eastAsia="en-GB"/>
        </w:rPr>
        <w:t>rūko</w:t>
      </w:r>
      <w:proofErr w:type="spellEnd"/>
      <w:r w:rsidR="00682E09" w:rsidRPr="009C38EF">
        <w:rPr>
          <w:rFonts w:ascii="Times New Roman" w:eastAsia="Times New Roman" w:hAnsi="Times New Roman" w:cs="Times New Roman"/>
          <w:b/>
          <w:bCs/>
          <w:iCs/>
          <w:spacing w:val="-1"/>
          <w:lang w:val="en-US" w:eastAsia="en-GB"/>
        </w:rPr>
        <w:t xml:space="preserve"> </w:t>
      </w:r>
      <w:proofErr w:type="spellStart"/>
      <w:r w:rsidR="00682E09" w:rsidRPr="009C38EF">
        <w:rPr>
          <w:rFonts w:ascii="Times New Roman" w:eastAsia="Times New Roman" w:hAnsi="Times New Roman" w:cs="Times New Roman"/>
          <w:b/>
          <w:bCs/>
          <w:iCs/>
          <w:spacing w:val="-1"/>
          <w:lang w:val="en-US" w:eastAsia="en-GB"/>
        </w:rPr>
        <w:t>mašinai</w:t>
      </w:r>
      <w:proofErr w:type="spellEnd"/>
      <w:r w:rsidR="0051160F" w:rsidRPr="009C38EF">
        <w:rPr>
          <w:rFonts w:ascii="Times New Roman" w:eastAsia="Times New Roman" w:hAnsi="Times New Roman" w:cs="Times New Roman"/>
          <w:b/>
          <w:bCs/>
          <w:iCs/>
          <w:spacing w:val="-1"/>
          <w:lang w:val="en-US" w:eastAsia="en-GB"/>
        </w:rPr>
        <w:t xml:space="preserve"> </w:t>
      </w:r>
      <w:proofErr w:type="spellStart"/>
      <w:r w:rsidR="0051160F" w:rsidRPr="009C38EF">
        <w:rPr>
          <w:rFonts w:ascii="Times New Roman" w:eastAsia="Times New Roman" w:hAnsi="Times New Roman" w:cs="Times New Roman"/>
          <w:b/>
          <w:bCs/>
          <w:iCs/>
          <w:spacing w:val="-1"/>
          <w:lang w:val="en-US" w:eastAsia="en-GB"/>
        </w:rPr>
        <w:t>su</w:t>
      </w:r>
      <w:proofErr w:type="spellEnd"/>
      <w:r w:rsidR="0051160F" w:rsidRPr="009C38EF">
        <w:rPr>
          <w:rFonts w:ascii="Times New Roman" w:eastAsia="Times New Roman" w:hAnsi="Times New Roman" w:cs="Times New Roman"/>
          <w:b/>
          <w:bCs/>
          <w:iCs/>
          <w:spacing w:val="-1"/>
          <w:lang w:val="en-US" w:eastAsia="en-GB"/>
        </w:rPr>
        <w:t xml:space="preserve"> </w:t>
      </w:r>
      <w:proofErr w:type="spellStart"/>
      <w:r w:rsidR="0051160F" w:rsidRPr="009C38EF">
        <w:rPr>
          <w:rFonts w:ascii="Times New Roman" w:eastAsia="Times New Roman" w:hAnsi="Times New Roman" w:cs="Times New Roman"/>
          <w:b/>
          <w:bCs/>
          <w:iCs/>
          <w:spacing w:val="-1"/>
          <w:lang w:val="en-US" w:eastAsia="en-GB"/>
        </w:rPr>
        <w:t>transportavimo</w:t>
      </w:r>
      <w:proofErr w:type="spellEnd"/>
      <w:r w:rsidR="0051160F" w:rsidRPr="009C38EF">
        <w:rPr>
          <w:rFonts w:ascii="Times New Roman" w:eastAsia="Times New Roman" w:hAnsi="Times New Roman" w:cs="Times New Roman"/>
          <w:b/>
          <w:bCs/>
          <w:iCs/>
          <w:spacing w:val="-1"/>
          <w:lang w:val="en-US" w:eastAsia="en-GB"/>
        </w:rPr>
        <w:t xml:space="preserve"> - </w:t>
      </w:r>
      <w:proofErr w:type="spellStart"/>
      <w:r w:rsidR="0051160F" w:rsidRPr="009C38EF">
        <w:rPr>
          <w:rFonts w:ascii="Times New Roman" w:eastAsia="Times New Roman" w:hAnsi="Times New Roman" w:cs="Times New Roman"/>
          <w:b/>
          <w:bCs/>
          <w:iCs/>
          <w:spacing w:val="-1"/>
          <w:lang w:val="en-US" w:eastAsia="en-GB"/>
        </w:rPr>
        <w:t>saugojimo</w:t>
      </w:r>
      <w:proofErr w:type="spellEnd"/>
      <w:r w:rsidR="0051160F" w:rsidRPr="009C38EF">
        <w:rPr>
          <w:rFonts w:ascii="Times New Roman" w:eastAsia="Times New Roman" w:hAnsi="Times New Roman" w:cs="Times New Roman"/>
          <w:b/>
          <w:bCs/>
          <w:iCs/>
          <w:spacing w:val="-1"/>
          <w:lang w:val="en-US" w:eastAsia="en-GB"/>
        </w:rPr>
        <w:t xml:space="preserve"> </w:t>
      </w:r>
      <w:proofErr w:type="spellStart"/>
      <w:r w:rsidR="0051160F" w:rsidRPr="009C38EF">
        <w:rPr>
          <w:rFonts w:ascii="Times New Roman" w:eastAsia="Times New Roman" w:hAnsi="Times New Roman" w:cs="Times New Roman"/>
          <w:b/>
          <w:bCs/>
          <w:iCs/>
          <w:spacing w:val="-1"/>
          <w:lang w:val="en-US" w:eastAsia="en-GB"/>
        </w:rPr>
        <w:t>dėže</w:t>
      </w:r>
      <w:proofErr w:type="spellEnd"/>
      <w:r w:rsidR="0051160F" w:rsidRPr="009C38EF">
        <w:rPr>
          <w:rFonts w:ascii="Times New Roman" w:eastAsia="Times New Roman" w:hAnsi="Times New Roman" w:cs="Times New Roman"/>
          <w:b/>
          <w:bCs/>
          <w:iCs/>
          <w:spacing w:val="-1"/>
          <w:lang w:val="en-US" w:eastAsia="en-GB"/>
        </w:rPr>
        <w:t xml:space="preserve"> (HAZE)</w:t>
      </w:r>
      <w:r w:rsidR="00783C38">
        <w:rPr>
          <w:rFonts w:ascii="Times New Roman" w:eastAsia="Times New Roman" w:hAnsi="Times New Roman" w:cs="Times New Roman"/>
          <w:b/>
          <w:bCs/>
          <w:iCs/>
          <w:spacing w:val="-1"/>
          <w:lang w:val="en-US" w:eastAsia="en-GB"/>
        </w:rPr>
        <w:t>:</w:t>
      </w:r>
    </w:p>
    <w:p w14:paraId="21AE6940" w14:textId="77777777" w:rsidR="00043455" w:rsidRPr="00532436" w:rsidRDefault="00996C6F" w:rsidP="00074A57">
      <w:pPr>
        <w:pStyle w:val="Betarp"/>
        <w:numPr>
          <w:ilvl w:val="0"/>
          <w:numId w:val="31"/>
        </w:numPr>
        <w:spacing w:line="360" w:lineRule="auto"/>
        <w:rPr>
          <w:rFonts w:ascii="Times New Roman" w:eastAsia="Times New Roman" w:hAnsi="Times New Roman" w:cs="Times New Roman"/>
          <w:spacing w:val="-1"/>
          <w:lang w:val="en-US" w:eastAsia="en-GB"/>
        </w:rPr>
      </w:pPr>
      <w:proofErr w:type="spellStart"/>
      <w:r w:rsidRPr="00532436">
        <w:rPr>
          <w:rFonts w:ascii="Times New Roman" w:eastAsia="Times New Roman" w:hAnsi="Times New Roman" w:cs="Times New Roman"/>
          <w:spacing w:val="-1"/>
          <w:lang w:val="en-US" w:eastAsia="en-GB"/>
        </w:rPr>
        <w:t>Kiekis</w:t>
      </w:r>
      <w:proofErr w:type="spellEnd"/>
      <w:r w:rsidRPr="00532436">
        <w:rPr>
          <w:rFonts w:ascii="Times New Roman" w:eastAsia="Times New Roman" w:hAnsi="Times New Roman" w:cs="Times New Roman"/>
          <w:spacing w:val="-1"/>
          <w:lang w:val="en-US" w:eastAsia="en-GB"/>
        </w:rPr>
        <w:t xml:space="preserve"> – 1 </w:t>
      </w:r>
      <w:proofErr w:type="spellStart"/>
      <w:r w:rsidRPr="00532436">
        <w:rPr>
          <w:rFonts w:ascii="Times New Roman" w:eastAsia="Times New Roman" w:hAnsi="Times New Roman" w:cs="Times New Roman"/>
          <w:spacing w:val="-1"/>
          <w:lang w:val="en-US" w:eastAsia="en-GB"/>
        </w:rPr>
        <w:t>vnt</w:t>
      </w:r>
      <w:proofErr w:type="spellEnd"/>
      <w:r w:rsidRPr="00532436">
        <w:rPr>
          <w:rFonts w:ascii="Times New Roman" w:eastAsia="Times New Roman" w:hAnsi="Times New Roman" w:cs="Times New Roman"/>
          <w:spacing w:val="-1"/>
          <w:lang w:val="en-US" w:eastAsia="en-GB"/>
        </w:rPr>
        <w:t>.</w:t>
      </w:r>
    </w:p>
    <w:p w14:paraId="3B0875B8" w14:textId="77777777" w:rsidR="0051160F" w:rsidRPr="00532436" w:rsidRDefault="0051160F" w:rsidP="00074A57">
      <w:pPr>
        <w:pStyle w:val="Betarp"/>
        <w:numPr>
          <w:ilvl w:val="0"/>
          <w:numId w:val="31"/>
        </w:numPr>
        <w:spacing w:line="360" w:lineRule="auto"/>
        <w:rPr>
          <w:rFonts w:ascii="Times New Roman" w:eastAsia="Calibri" w:hAnsi="Times New Roman" w:cs="Times New Roman"/>
        </w:rPr>
      </w:pPr>
      <w:r w:rsidRPr="00532436">
        <w:rPr>
          <w:rFonts w:ascii="Times New Roman" w:eastAsia="Calibri" w:hAnsi="Times New Roman" w:cs="Times New Roman"/>
        </w:rPr>
        <w:t>Galimybė prietaisą valdyti DMX protokolu</w:t>
      </w:r>
      <w:r w:rsidR="009C38EF">
        <w:rPr>
          <w:rFonts w:ascii="Times New Roman" w:eastAsia="Calibri" w:hAnsi="Times New Roman" w:cs="Times New Roman"/>
        </w:rPr>
        <w:t>.</w:t>
      </w:r>
    </w:p>
    <w:p w14:paraId="4E98F9E5" w14:textId="77777777" w:rsidR="0051160F" w:rsidRPr="009C38EF" w:rsidRDefault="0051160F" w:rsidP="00074A57">
      <w:pPr>
        <w:pStyle w:val="Betarp"/>
        <w:numPr>
          <w:ilvl w:val="0"/>
          <w:numId w:val="31"/>
        </w:numPr>
        <w:spacing w:line="360" w:lineRule="auto"/>
        <w:rPr>
          <w:rFonts w:ascii="Times New Roman" w:eastAsia="Times New Roman" w:hAnsi="Times New Roman" w:cs="Times New Roman"/>
          <w:spacing w:val="-1"/>
          <w:lang w:eastAsia="en-GB"/>
        </w:rPr>
      </w:pPr>
      <w:r w:rsidRPr="00532436">
        <w:rPr>
          <w:rFonts w:ascii="Times New Roman" w:eastAsia="Calibri" w:hAnsi="Times New Roman" w:cs="Times New Roman"/>
        </w:rPr>
        <w:t>Kaitimo laikas ne ilgesnis nei 6</w:t>
      </w:r>
      <w:r w:rsidRPr="00532436">
        <w:rPr>
          <w:rFonts w:ascii="Times New Roman" w:eastAsia="Calibri" w:hAnsi="Times New Roman" w:cs="Times New Roman"/>
          <w:lang w:val="en-US"/>
        </w:rPr>
        <w:t xml:space="preserve">0 </w:t>
      </w:r>
      <w:proofErr w:type="spellStart"/>
      <w:r w:rsidRPr="00532436">
        <w:rPr>
          <w:rFonts w:ascii="Times New Roman" w:eastAsia="Calibri" w:hAnsi="Times New Roman" w:cs="Times New Roman"/>
          <w:lang w:val="en-US"/>
        </w:rPr>
        <w:t>sekundžių</w:t>
      </w:r>
      <w:proofErr w:type="spellEnd"/>
      <w:r w:rsidRPr="00532436">
        <w:rPr>
          <w:rFonts w:ascii="Times New Roman" w:eastAsia="Calibri" w:hAnsi="Times New Roman" w:cs="Times New Roman"/>
          <w:lang w:val="en-US"/>
        </w:rPr>
        <w:t>.</w:t>
      </w:r>
    </w:p>
    <w:p w14:paraId="5DB7AF2A" w14:textId="77777777" w:rsidR="0051160F" w:rsidRPr="00532436" w:rsidRDefault="0051160F" w:rsidP="00074A57">
      <w:pPr>
        <w:pStyle w:val="Betarp"/>
        <w:numPr>
          <w:ilvl w:val="0"/>
          <w:numId w:val="31"/>
        </w:numPr>
        <w:spacing w:line="360" w:lineRule="auto"/>
        <w:jc w:val="both"/>
        <w:rPr>
          <w:rFonts w:ascii="Times New Roman" w:eastAsia="Times New Roman" w:hAnsi="Times New Roman" w:cs="Times New Roman"/>
          <w:spacing w:val="-1"/>
          <w:lang w:val="en-US" w:eastAsia="en-GB"/>
        </w:rPr>
      </w:pPr>
      <w:r w:rsidRPr="00EF5361">
        <w:rPr>
          <w:rFonts w:ascii="Times New Roman" w:eastAsia="Times New Roman" w:hAnsi="Times New Roman" w:cs="Times New Roman"/>
          <w:spacing w:val="-1"/>
          <w:lang w:val="en-US" w:eastAsia="en-GB"/>
        </w:rPr>
        <w:t xml:space="preserve">Galia </w:t>
      </w:r>
      <w:r w:rsidR="009C38EF" w:rsidRPr="00EF5361">
        <w:rPr>
          <w:rFonts w:ascii="Times New Roman" w:eastAsia="Times New Roman" w:hAnsi="Times New Roman" w:cs="Times New Roman"/>
          <w:spacing w:val="-1"/>
          <w:lang w:val="en-US" w:eastAsia="en-GB"/>
        </w:rPr>
        <w:t xml:space="preserve">ne </w:t>
      </w:r>
      <w:proofErr w:type="spellStart"/>
      <w:r w:rsidR="009C38EF" w:rsidRPr="00EF5361">
        <w:rPr>
          <w:rFonts w:ascii="Times New Roman" w:eastAsia="Times New Roman" w:hAnsi="Times New Roman" w:cs="Times New Roman"/>
          <w:spacing w:val="-1"/>
          <w:lang w:val="en-US" w:eastAsia="en-GB"/>
        </w:rPr>
        <w:t>mažiau</w:t>
      </w:r>
      <w:proofErr w:type="spellEnd"/>
      <w:r w:rsidR="009C38EF" w:rsidRPr="00EF5361">
        <w:rPr>
          <w:rFonts w:ascii="Times New Roman" w:eastAsia="Times New Roman" w:hAnsi="Times New Roman" w:cs="Times New Roman"/>
          <w:spacing w:val="-1"/>
          <w:lang w:val="en-US" w:eastAsia="en-GB"/>
        </w:rPr>
        <w:t xml:space="preserve"> </w:t>
      </w:r>
      <w:proofErr w:type="spellStart"/>
      <w:r w:rsidR="009C38EF" w:rsidRPr="00EF5361">
        <w:rPr>
          <w:rFonts w:ascii="Times New Roman" w:eastAsia="Times New Roman" w:hAnsi="Times New Roman" w:cs="Times New Roman"/>
          <w:spacing w:val="-1"/>
          <w:lang w:val="en-US" w:eastAsia="en-GB"/>
        </w:rPr>
        <w:t>kaip</w:t>
      </w:r>
      <w:proofErr w:type="spellEnd"/>
      <w:r w:rsidR="009C38EF" w:rsidRPr="00EF5361">
        <w:rPr>
          <w:rFonts w:ascii="Times New Roman" w:eastAsia="Times New Roman" w:hAnsi="Times New Roman" w:cs="Times New Roman"/>
          <w:spacing w:val="-1"/>
          <w:lang w:val="en-US" w:eastAsia="en-GB"/>
        </w:rPr>
        <w:t xml:space="preserve"> </w:t>
      </w:r>
      <w:r w:rsidRPr="00EF5361">
        <w:rPr>
          <w:rFonts w:ascii="Times New Roman" w:eastAsia="Times New Roman" w:hAnsi="Times New Roman" w:cs="Times New Roman"/>
          <w:spacing w:val="-1"/>
          <w:lang w:val="en-US" w:eastAsia="en-GB"/>
        </w:rPr>
        <w:t>1600 W</w:t>
      </w:r>
      <w:r w:rsidR="00223D7B" w:rsidRPr="00EF5361">
        <w:rPr>
          <w:rFonts w:ascii="Times New Roman" w:eastAsia="Times New Roman" w:hAnsi="Times New Roman" w:cs="Times New Roman"/>
          <w:spacing w:val="-1"/>
          <w:lang w:val="en-US" w:eastAsia="en-GB"/>
        </w:rPr>
        <w:t>.</w:t>
      </w:r>
    </w:p>
    <w:p w14:paraId="6AC7CA74" w14:textId="77777777" w:rsidR="0051160F" w:rsidRPr="00532436" w:rsidRDefault="0051160F" w:rsidP="00074A57">
      <w:pPr>
        <w:pStyle w:val="Betarp"/>
        <w:numPr>
          <w:ilvl w:val="0"/>
          <w:numId w:val="31"/>
        </w:numPr>
        <w:spacing w:line="360" w:lineRule="auto"/>
        <w:jc w:val="both"/>
        <w:rPr>
          <w:rFonts w:ascii="Times New Roman" w:eastAsia="Times New Roman" w:hAnsi="Times New Roman" w:cs="Times New Roman"/>
          <w:spacing w:val="-1"/>
          <w:lang w:val="en-US" w:eastAsia="en-GB"/>
        </w:rPr>
      </w:pPr>
      <w:proofErr w:type="spellStart"/>
      <w:r w:rsidRPr="00532436">
        <w:rPr>
          <w:rFonts w:ascii="Times New Roman" w:eastAsia="Times New Roman" w:hAnsi="Times New Roman" w:cs="Times New Roman"/>
          <w:spacing w:val="-1"/>
          <w:lang w:val="en-US" w:eastAsia="en-GB"/>
        </w:rPr>
        <w:t>Valdomas</w:t>
      </w:r>
      <w:proofErr w:type="spellEnd"/>
      <w:r w:rsidRPr="00532436">
        <w:rPr>
          <w:rFonts w:ascii="Times New Roman" w:eastAsia="Times New Roman" w:hAnsi="Times New Roman" w:cs="Times New Roman"/>
          <w:spacing w:val="-1"/>
          <w:lang w:val="en-US" w:eastAsia="en-GB"/>
        </w:rPr>
        <w:t xml:space="preserve"> DMX </w:t>
      </w:r>
      <w:proofErr w:type="spellStart"/>
      <w:r w:rsidRPr="00532436">
        <w:rPr>
          <w:rFonts w:ascii="Times New Roman" w:eastAsia="Times New Roman" w:hAnsi="Times New Roman" w:cs="Times New Roman"/>
          <w:spacing w:val="-1"/>
          <w:lang w:val="en-US" w:eastAsia="en-GB"/>
        </w:rPr>
        <w:t>protokolu</w:t>
      </w:r>
      <w:proofErr w:type="spellEnd"/>
      <w:r w:rsidR="00223D7B" w:rsidRPr="00532436">
        <w:rPr>
          <w:rFonts w:ascii="Times New Roman" w:eastAsia="Times New Roman" w:hAnsi="Times New Roman" w:cs="Times New Roman"/>
          <w:spacing w:val="-1"/>
          <w:lang w:val="en-US" w:eastAsia="en-GB"/>
        </w:rPr>
        <w:t>.</w:t>
      </w:r>
    </w:p>
    <w:p w14:paraId="0DAEA913" w14:textId="77777777" w:rsidR="0051160F" w:rsidRPr="00532436" w:rsidRDefault="0051160F" w:rsidP="00074A57">
      <w:pPr>
        <w:pStyle w:val="Betarp"/>
        <w:numPr>
          <w:ilvl w:val="0"/>
          <w:numId w:val="31"/>
        </w:numPr>
        <w:spacing w:line="360" w:lineRule="auto"/>
        <w:jc w:val="both"/>
        <w:rPr>
          <w:rFonts w:ascii="Times New Roman" w:eastAsia="Times New Roman" w:hAnsi="Times New Roman" w:cs="Times New Roman"/>
          <w:spacing w:val="-1"/>
          <w:lang w:val="en-US" w:eastAsia="en-GB"/>
        </w:rPr>
      </w:pPr>
      <w:proofErr w:type="spellStart"/>
      <w:r w:rsidRPr="00532436">
        <w:rPr>
          <w:rFonts w:ascii="Times New Roman" w:eastAsia="Times New Roman" w:hAnsi="Times New Roman" w:cs="Times New Roman"/>
          <w:spacing w:val="-1"/>
          <w:lang w:val="en-US" w:eastAsia="en-GB"/>
        </w:rPr>
        <w:t>Ventiliatoriaus</w:t>
      </w:r>
      <w:proofErr w:type="spellEnd"/>
      <w:r w:rsidRPr="00532436">
        <w:rPr>
          <w:rFonts w:ascii="Times New Roman" w:eastAsia="Times New Roman" w:hAnsi="Times New Roman" w:cs="Times New Roman"/>
          <w:spacing w:val="-1"/>
          <w:lang w:val="en-US" w:eastAsia="en-GB"/>
        </w:rPr>
        <w:t xml:space="preserve"> </w:t>
      </w:r>
      <w:proofErr w:type="spellStart"/>
      <w:r w:rsidRPr="00532436">
        <w:rPr>
          <w:rFonts w:ascii="Times New Roman" w:eastAsia="Times New Roman" w:hAnsi="Times New Roman" w:cs="Times New Roman"/>
          <w:spacing w:val="-1"/>
          <w:lang w:val="en-US" w:eastAsia="en-GB"/>
        </w:rPr>
        <w:t>ir</w:t>
      </w:r>
      <w:proofErr w:type="spellEnd"/>
      <w:r w:rsidRPr="00532436">
        <w:rPr>
          <w:rFonts w:ascii="Times New Roman" w:eastAsia="Times New Roman" w:hAnsi="Times New Roman" w:cs="Times New Roman"/>
          <w:spacing w:val="-1"/>
          <w:lang w:val="en-US" w:eastAsia="en-GB"/>
        </w:rPr>
        <w:t xml:space="preserve"> d</w:t>
      </w:r>
      <w:r w:rsidRPr="00532436">
        <w:rPr>
          <w:rFonts w:ascii="Times New Roman" w:eastAsia="Times New Roman" w:hAnsi="Times New Roman" w:cs="Times New Roman"/>
          <w:spacing w:val="-1"/>
          <w:lang w:eastAsia="en-GB"/>
        </w:rPr>
        <w:t>ūmų skysčio valdymas dviem skirtingais DMX kanalais</w:t>
      </w:r>
      <w:r w:rsidR="00223D7B" w:rsidRPr="00532436">
        <w:rPr>
          <w:rFonts w:ascii="Times New Roman" w:eastAsia="Times New Roman" w:hAnsi="Times New Roman" w:cs="Times New Roman"/>
          <w:spacing w:val="-1"/>
          <w:lang w:val="en-US" w:eastAsia="en-GB"/>
        </w:rPr>
        <w:t>.</w:t>
      </w:r>
    </w:p>
    <w:p w14:paraId="0098E4CB" w14:textId="77777777" w:rsidR="0051160F" w:rsidRPr="00532436" w:rsidRDefault="0051160F" w:rsidP="00074A57">
      <w:pPr>
        <w:pStyle w:val="Betarp"/>
        <w:numPr>
          <w:ilvl w:val="0"/>
          <w:numId w:val="31"/>
        </w:numPr>
        <w:spacing w:line="360" w:lineRule="auto"/>
        <w:jc w:val="both"/>
        <w:rPr>
          <w:rFonts w:ascii="Times New Roman" w:eastAsia="Times New Roman" w:hAnsi="Times New Roman" w:cs="Times New Roman"/>
          <w:spacing w:val="-1"/>
          <w:lang w:val="en-US" w:eastAsia="en-GB"/>
        </w:rPr>
      </w:pPr>
      <w:r w:rsidRPr="00532436">
        <w:rPr>
          <w:rFonts w:ascii="Times New Roman" w:eastAsia="Times New Roman" w:hAnsi="Times New Roman" w:cs="Times New Roman"/>
          <w:spacing w:val="-1"/>
          <w:lang w:eastAsia="en-GB"/>
        </w:rPr>
        <w:t>Transportavimo dėžė – juoda</w:t>
      </w:r>
      <w:r w:rsidR="00223D7B" w:rsidRPr="00532436">
        <w:rPr>
          <w:rFonts w:ascii="Times New Roman" w:eastAsia="Times New Roman" w:hAnsi="Times New Roman" w:cs="Times New Roman"/>
          <w:spacing w:val="-1"/>
          <w:lang w:val="en-US" w:eastAsia="en-GB"/>
        </w:rPr>
        <w:t>.</w:t>
      </w:r>
    </w:p>
    <w:p w14:paraId="048DFDA4" w14:textId="128FB3D9" w:rsidR="0051160F" w:rsidRPr="00532436" w:rsidRDefault="0051160F" w:rsidP="00074A57">
      <w:pPr>
        <w:pStyle w:val="Betarp"/>
        <w:numPr>
          <w:ilvl w:val="0"/>
          <w:numId w:val="31"/>
        </w:numPr>
        <w:spacing w:line="360" w:lineRule="auto"/>
        <w:jc w:val="both"/>
        <w:rPr>
          <w:rFonts w:ascii="Times New Roman" w:eastAsia="Times New Roman" w:hAnsi="Times New Roman" w:cs="Times New Roman"/>
          <w:spacing w:val="-1"/>
          <w:lang w:val="en-US" w:eastAsia="en-GB"/>
        </w:rPr>
      </w:pPr>
      <w:r w:rsidRPr="00532436">
        <w:rPr>
          <w:rFonts w:ascii="Times New Roman" w:eastAsia="Times New Roman" w:hAnsi="Times New Roman" w:cs="Times New Roman"/>
          <w:spacing w:val="-1"/>
          <w:lang w:eastAsia="en-GB"/>
        </w:rPr>
        <w:t>Komplektuojamas su rūko sky</w:t>
      </w:r>
      <w:r w:rsidR="00774FB3">
        <w:rPr>
          <w:rFonts w:ascii="Times New Roman" w:eastAsia="Times New Roman" w:hAnsi="Times New Roman" w:cs="Times New Roman"/>
          <w:spacing w:val="-1"/>
          <w:lang w:eastAsia="en-GB"/>
        </w:rPr>
        <w:t>s</w:t>
      </w:r>
      <w:r w:rsidRPr="00532436">
        <w:rPr>
          <w:rFonts w:ascii="Times New Roman" w:eastAsia="Times New Roman" w:hAnsi="Times New Roman" w:cs="Times New Roman"/>
          <w:spacing w:val="-1"/>
          <w:lang w:eastAsia="en-GB"/>
        </w:rPr>
        <w:t>čiu</w:t>
      </w:r>
      <w:r w:rsidR="00223D7B" w:rsidRPr="00532436">
        <w:rPr>
          <w:rFonts w:ascii="Times New Roman" w:eastAsia="Times New Roman" w:hAnsi="Times New Roman" w:cs="Times New Roman"/>
          <w:spacing w:val="-1"/>
          <w:lang w:val="en-US" w:eastAsia="en-GB"/>
        </w:rPr>
        <w:t>.</w:t>
      </w:r>
    </w:p>
    <w:p w14:paraId="2A9C23EE" w14:textId="77777777" w:rsidR="00682E09" w:rsidRPr="00532436" w:rsidRDefault="0051160F" w:rsidP="00EB7985">
      <w:pPr>
        <w:pStyle w:val="Betarp"/>
        <w:spacing w:line="360" w:lineRule="auto"/>
        <w:rPr>
          <w:rFonts w:ascii="Times New Roman" w:eastAsia="Times New Roman" w:hAnsi="Times New Roman" w:cs="Times New Roman"/>
          <w:spacing w:val="-1"/>
          <w:lang w:val="en-US" w:eastAsia="en-GB"/>
        </w:rPr>
      </w:pPr>
      <w:r w:rsidRPr="00532436">
        <w:rPr>
          <w:rFonts w:ascii="Times New Roman" w:eastAsia="Times New Roman" w:hAnsi="Times New Roman" w:cs="Times New Roman"/>
          <w:spacing w:val="-1"/>
          <w:lang w:val="en-US" w:eastAsia="en-GB"/>
        </w:rPr>
        <w:tab/>
      </w:r>
    </w:p>
    <w:p w14:paraId="431B1E14" w14:textId="62159564" w:rsidR="00682E09" w:rsidRPr="009C38EF" w:rsidRDefault="007D6CC1" w:rsidP="00074A57">
      <w:pPr>
        <w:pStyle w:val="Betarp"/>
        <w:spacing w:line="360" w:lineRule="auto"/>
        <w:rPr>
          <w:rFonts w:ascii="Times New Roman" w:eastAsia="Times New Roman" w:hAnsi="Times New Roman" w:cs="Times New Roman"/>
          <w:b/>
          <w:bCs/>
          <w:iCs/>
          <w:spacing w:val="-1"/>
          <w:lang w:eastAsia="en-GB"/>
        </w:rPr>
      </w:pPr>
      <w:r>
        <w:rPr>
          <w:rFonts w:ascii="Times New Roman" w:eastAsia="Times New Roman" w:hAnsi="Times New Roman" w:cs="Times New Roman"/>
          <w:b/>
          <w:bCs/>
          <w:iCs/>
          <w:spacing w:val="-1"/>
          <w:lang w:val="en-US" w:eastAsia="en-GB"/>
        </w:rPr>
        <w:t xml:space="preserve">4. </w:t>
      </w:r>
      <w:proofErr w:type="spellStart"/>
      <w:r w:rsidR="00996C6F" w:rsidRPr="009C38EF">
        <w:rPr>
          <w:rFonts w:ascii="Times New Roman" w:eastAsia="Times New Roman" w:hAnsi="Times New Roman" w:cs="Times New Roman"/>
          <w:b/>
          <w:bCs/>
          <w:iCs/>
          <w:spacing w:val="-1"/>
          <w:lang w:val="en-US" w:eastAsia="en-GB"/>
        </w:rPr>
        <w:t>Minimalūs</w:t>
      </w:r>
      <w:proofErr w:type="spellEnd"/>
      <w:r w:rsidR="00996C6F" w:rsidRPr="009C38EF">
        <w:rPr>
          <w:rFonts w:ascii="Times New Roman" w:eastAsia="Times New Roman" w:hAnsi="Times New Roman" w:cs="Times New Roman"/>
          <w:b/>
          <w:bCs/>
          <w:iCs/>
          <w:spacing w:val="-1"/>
          <w:lang w:val="en-US" w:eastAsia="en-GB"/>
        </w:rPr>
        <w:t xml:space="preserve"> </w:t>
      </w:r>
      <w:proofErr w:type="spellStart"/>
      <w:r w:rsidR="00996C6F" w:rsidRPr="009C38EF">
        <w:rPr>
          <w:rFonts w:ascii="Times New Roman" w:eastAsia="Times New Roman" w:hAnsi="Times New Roman" w:cs="Times New Roman"/>
          <w:b/>
          <w:bCs/>
          <w:iCs/>
          <w:spacing w:val="-1"/>
          <w:lang w:val="en-US" w:eastAsia="en-GB"/>
        </w:rPr>
        <w:t>reikalavimai</w:t>
      </w:r>
      <w:proofErr w:type="spellEnd"/>
      <w:r w:rsidR="00996C6F" w:rsidRPr="009C38EF">
        <w:rPr>
          <w:rFonts w:ascii="Times New Roman" w:eastAsia="Times New Roman" w:hAnsi="Times New Roman" w:cs="Times New Roman"/>
          <w:b/>
          <w:bCs/>
          <w:iCs/>
          <w:spacing w:val="-1"/>
          <w:lang w:val="en-US" w:eastAsia="en-GB"/>
        </w:rPr>
        <w:t xml:space="preserve"> </w:t>
      </w:r>
      <w:proofErr w:type="spellStart"/>
      <w:r w:rsidR="00996C6F" w:rsidRPr="009C38EF">
        <w:rPr>
          <w:rFonts w:ascii="Times New Roman" w:eastAsia="Times New Roman" w:hAnsi="Times New Roman" w:cs="Times New Roman"/>
          <w:b/>
          <w:bCs/>
          <w:iCs/>
          <w:spacing w:val="-1"/>
          <w:lang w:val="en-US" w:eastAsia="en-GB"/>
        </w:rPr>
        <w:t>apš</w:t>
      </w:r>
      <w:r w:rsidR="00996C6F" w:rsidRPr="009C38EF">
        <w:rPr>
          <w:rFonts w:ascii="Times New Roman" w:eastAsia="Times New Roman" w:hAnsi="Times New Roman" w:cs="Times New Roman"/>
          <w:b/>
          <w:bCs/>
          <w:iCs/>
          <w:spacing w:val="-1"/>
          <w:lang w:eastAsia="en-GB"/>
        </w:rPr>
        <w:t>vietimo</w:t>
      </w:r>
      <w:proofErr w:type="spellEnd"/>
      <w:r w:rsidR="00996C6F" w:rsidRPr="009C38EF">
        <w:rPr>
          <w:rFonts w:ascii="Times New Roman" w:eastAsia="Times New Roman" w:hAnsi="Times New Roman" w:cs="Times New Roman"/>
          <w:b/>
          <w:bCs/>
          <w:iCs/>
          <w:spacing w:val="-1"/>
          <w:lang w:eastAsia="en-GB"/>
        </w:rPr>
        <w:t xml:space="preserve"> įrangos stovui</w:t>
      </w:r>
      <w:r w:rsidR="00783C38">
        <w:rPr>
          <w:rFonts w:ascii="Times New Roman" w:eastAsia="Times New Roman" w:hAnsi="Times New Roman" w:cs="Times New Roman"/>
          <w:b/>
          <w:bCs/>
          <w:iCs/>
          <w:spacing w:val="-1"/>
          <w:lang w:eastAsia="en-GB"/>
        </w:rPr>
        <w:t>:</w:t>
      </w:r>
    </w:p>
    <w:p w14:paraId="025DBD16" w14:textId="77777777" w:rsidR="00996C6F" w:rsidRPr="00532436" w:rsidRDefault="00996C6F" w:rsidP="00F22989">
      <w:pPr>
        <w:pStyle w:val="Betarp"/>
        <w:numPr>
          <w:ilvl w:val="0"/>
          <w:numId w:val="32"/>
        </w:numPr>
        <w:spacing w:line="360" w:lineRule="auto"/>
        <w:ind w:left="851" w:hanging="567"/>
        <w:jc w:val="both"/>
        <w:rPr>
          <w:rFonts w:ascii="Times New Roman" w:eastAsia="Times New Roman" w:hAnsi="Times New Roman" w:cs="Times New Roman"/>
          <w:spacing w:val="-1"/>
          <w:lang w:val="en-US" w:eastAsia="en-GB"/>
        </w:rPr>
      </w:pPr>
      <w:r w:rsidRPr="00532436">
        <w:rPr>
          <w:rFonts w:ascii="Times New Roman" w:eastAsia="Times New Roman" w:hAnsi="Times New Roman" w:cs="Times New Roman"/>
          <w:spacing w:val="-1"/>
          <w:lang w:eastAsia="en-GB"/>
        </w:rPr>
        <w:t>Kiekis – 6</w:t>
      </w:r>
      <w:r w:rsidRPr="00532436">
        <w:rPr>
          <w:rFonts w:ascii="Times New Roman" w:eastAsia="Times New Roman" w:hAnsi="Times New Roman" w:cs="Times New Roman"/>
          <w:spacing w:val="-1"/>
          <w:lang w:val="en-US" w:eastAsia="en-GB"/>
        </w:rPr>
        <w:t xml:space="preserve"> </w:t>
      </w:r>
      <w:proofErr w:type="spellStart"/>
      <w:r w:rsidRPr="00532436">
        <w:rPr>
          <w:rFonts w:ascii="Times New Roman" w:eastAsia="Times New Roman" w:hAnsi="Times New Roman" w:cs="Times New Roman"/>
          <w:spacing w:val="-1"/>
          <w:lang w:val="en-US" w:eastAsia="en-GB"/>
        </w:rPr>
        <w:t>vnt</w:t>
      </w:r>
      <w:proofErr w:type="spellEnd"/>
      <w:r w:rsidRPr="00532436">
        <w:rPr>
          <w:rFonts w:ascii="Times New Roman" w:eastAsia="Times New Roman" w:hAnsi="Times New Roman" w:cs="Times New Roman"/>
          <w:spacing w:val="-1"/>
          <w:lang w:val="en-US" w:eastAsia="en-GB"/>
        </w:rPr>
        <w:t>.</w:t>
      </w:r>
    </w:p>
    <w:p w14:paraId="623E5D07" w14:textId="2AA1729D" w:rsidR="00996C6F" w:rsidRPr="00A25A9E" w:rsidRDefault="00996C6F" w:rsidP="00A25A9E">
      <w:pPr>
        <w:pStyle w:val="Betarp"/>
        <w:numPr>
          <w:ilvl w:val="0"/>
          <w:numId w:val="32"/>
        </w:numPr>
        <w:spacing w:line="360" w:lineRule="auto"/>
        <w:ind w:left="851" w:hanging="567"/>
        <w:jc w:val="both"/>
        <w:rPr>
          <w:rFonts w:ascii="Times New Roman" w:eastAsia="Calibri" w:hAnsi="Times New Roman" w:cs="Times New Roman"/>
          <w:lang w:val="en-US"/>
        </w:rPr>
      </w:pPr>
      <w:proofErr w:type="spellStart"/>
      <w:r w:rsidRPr="00532436">
        <w:rPr>
          <w:rFonts w:ascii="Times New Roman" w:eastAsia="Calibri" w:hAnsi="Times New Roman" w:cs="Times New Roman"/>
          <w:lang w:val="en-US"/>
        </w:rPr>
        <w:t>Didelė</w:t>
      </w:r>
      <w:proofErr w:type="spellEnd"/>
      <w:r w:rsidRPr="00532436">
        <w:rPr>
          <w:rFonts w:ascii="Times New Roman" w:eastAsia="Calibri" w:hAnsi="Times New Roman" w:cs="Times New Roman"/>
          <w:lang w:val="en-US"/>
        </w:rPr>
        <w:t xml:space="preserve"> </w:t>
      </w:r>
      <w:proofErr w:type="spellStart"/>
      <w:r w:rsidRPr="00532436">
        <w:rPr>
          <w:rFonts w:ascii="Times New Roman" w:eastAsia="Calibri" w:hAnsi="Times New Roman" w:cs="Times New Roman"/>
          <w:lang w:val="en-US"/>
        </w:rPr>
        <w:t>sunki</w:t>
      </w:r>
      <w:proofErr w:type="spellEnd"/>
      <w:r w:rsidRPr="00532436">
        <w:rPr>
          <w:rFonts w:ascii="Times New Roman" w:eastAsia="Calibri" w:hAnsi="Times New Roman" w:cs="Times New Roman"/>
          <w:lang w:val="en-US"/>
        </w:rPr>
        <w:t xml:space="preserve"> </w:t>
      </w:r>
      <w:proofErr w:type="spellStart"/>
      <w:r w:rsidRPr="00532436">
        <w:rPr>
          <w:rFonts w:ascii="Times New Roman" w:eastAsia="Calibri" w:hAnsi="Times New Roman" w:cs="Times New Roman"/>
          <w:lang w:val="en-US"/>
        </w:rPr>
        <w:t>plieno</w:t>
      </w:r>
      <w:proofErr w:type="spellEnd"/>
      <w:r w:rsidRPr="00532436">
        <w:rPr>
          <w:rFonts w:ascii="Times New Roman" w:eastAsia="Calibri" w:hAnsi="Times New Roman" w:cs="Times New Roman"/>
          <w:lang w:val="en-US"/>
        </w:rPr>
        <w:t xml:space="preserve"> </w:t>
      </w:r>
      <w:proofErr w:type="spellStart"/>
      <w:r w:rsidRPr="00532436">
        <w:rPr>
          <w:rFonts w:ascii="Times New Roman" w:eastAsia="Calibri" w:hAnsi="Times New Roman" w:cs="Times New Roman"/>
          <w:lang w:val="en-US"/>
        </w:rPr>
        <w:t>bazė</w:t>
      </w:r>
      <w:proofErr w:type="spellEnd"/>
      <w:r w:rsidRPr="00532436">
        <w:rPr>
          <w:rFonts w:ascii="Times New Roman" w:eastAsia="Calibri" w:hAnsi="Times New Roman" w:cs="Times New Roman"/>
          <w:lang w:val="en-US"/>
        </w:rPr>
        <w:t xml:space="preserve"> </w:t>
      </w:r>
      <w:proofErr w:type="spellStart"/>
      <w:r w:rsidRPr="00532436">
        <w:rPr>
          <w:rFonts w:ascii="Times New Roman" w:eastAsia="Calibri" w:hAnsi="Times New Roman" w:cs="Times New Roman"/>
          <w:lang w:val="en-US"/>
        </w:rPr>
        <w:t>stabilumui</w:t>
      </w:r>
      <w:proofErr w:type="spellEnd"/>
      <w:r w:rsidRPr="00532436">
        <w:rPr>
          <w:rFonts w:ascii="Times New Roman" w:eastAsia="Calibri" w:hAnsi="Times New Roman" w:cs="Times New Roman"/>
          <w:lang w:val="en-US"/>
        </w:rPr>
        <w:t xml:space="preserve"> </w:t>
      </w:r>
      <w:proofErr w:type="spellStart"/>
      <w:r w:rsidRPr="00532436">
        <w:rPr>
          <w:rFonts w:ascii="Times New Roman" w:eastAsia="Calibri" w:hAnsi="Times New Roman" w:cs="Times New Roman"/>
          <w:lang w:val="en-US"/>
        </w:rPr>
        <w:t>užtikrinti</w:t>
      </w:r>
      <w:proofErr w:type="spellEnd"/>
      <w:r w:rsidR="00223D7B" w:rsidRPr="00532436">
        <w:rPr>
          <w:rFonts w:ascii="Times New Roman" w:eastAsia="Calibri" w:hAnsi="Times New Roman" w:cs="Times New Roman"/>
          <w:lang w:val="en-US"/>
        </w:rPr>
        <w:t>.</w:t>
      </w:r>
    </w:p>
    <w:p w14:paraId="101CF214" w14:textId="77777777" w:rsidR="00996C6F" w:rsidRPr="00EF5361" w:rsidRDefault="00996C6F" w:rsidP="00F22989">
      <w:pPr>
        <w:pStyle w:val="Betarp"/>
        <w:numPr>
          <w:ilvl w:val="0"/>
          <w:numId w:val="32"/>
        </w:numPr>
        <w:spacing w:line="360" w:lineRule="auto"/>
        <w:ind w:left="851" w:hanging="567"/>
        <w:rPr>
          <w:rFonts w:ascii="Times New Roman" w:eastAsia="Calibri" w:hAnsi="Times New Roman" w:cs="Times New Roman"/>
        </w:rPr>
      </w:pPr>
      <w:r w:rsidRPr="00EF5361">
        <w:rPr>
          <w:rFonts w:ascii="Times New Roman" w:eastAsia="Calibri" w:hAnsi="Times New Roman" w:cs="Times New Roman"/>
        </w:rPr>
        <w:t>Korpuso medžiaga – plienas</w:t>
      </w:r>
      <w:r w:rsidR="00223D7B" w:rsidRPr="00EF5361">
        <w:rPr>
          <w:rFonts w:ascii="Times New Roman" w:eastAsia="Calibri" w:hAnsi="Times New Roman" w:cs="Times New Roman"/>
        </w:rPr>
        <w:t>.</w:t>
      </w:r>
    </w:p>
    <w:p w14:paraId="417FA2F6" w14:textId="77777777" w:rsidR="00996C6F" w:rsidRPr="00532436" w:rsidRDefault="00996C6F" w:rsidP="00F22989">
      <w:pPr>
        <w:pStyle w:val="Betarp"/>
        <w:numPr>
          <w:ilvl w:val="0"/>
          <w:numId w:val="32"/>
        </w:numPr>
        <w:spacing w:line="360" w:lineRule="auto"/>
        <w:ind w:left="851" w:hanging="567"/>
        <w:rPr>
          <w:rFonts w:ascii="Times New Roman" w:eastAsia="Calibri" w:hAnsi="Times New Roman" w:cs="Times New Roman"/>
        </w:rPr>
      </w:pPr>
      <w:r w:rsidRPr="00532436">
        <w:rPr>
          <w:rFonts w:ascii="Times New Roman" w:eastAsia="Calibri" w:hAnsi="Times New Roman" w:cs="Times New Roman"/>
        </w:rPr>
        <w:t>Spalva – juoda</w:t>
      </w:r>
      <w:r w:rsidR="00223D7B" w:rsidRPr="00532436">
        <w:rPr>
          <w:rFonts w:ascii="Times New Roman" w:eastAsia="Calibri" w:hAnsi="Times New Roman" w:cs="Times New Roman"/>
        </w:rPr>
        <w:t>.</w:t>
      </w:r>
    </w:p>
    <w:p w14:paraId="589B8BF6" w14:textId="45F507AE" w:rsidR="00996C6F" w:rsidRPr="00532436" w:rsidRDefault="00996C6F" w:rsidP="00F22989">
      <w:pPr>
        <w:pStyle w:val="Betarp"/>
        <w:numPr>
          <w:ilvl w:val="0"/>
          <w:numId w:val="32"/>
        </w:numPr>
        <w:spacing w:line="360" w:lineRule="auto"/>
        <w:ind w:left="851" w:hanging="567"/>
        <w:rPr>
          <w:rFonts w:ascii="Times New Roman" w:eastAsia="Calibri" w:hAnsi="Times New Roman" w:cs="Times New Roman"/>
          <w:lang w:val="en-US"/>
        </w:rPr>
      </w:pPr>
      <w:r w:rsidRPr="00532436">
        <w:rPr>
          <w:rFonts w:ascii="Times New Roman" w:eastAsia="Calibri" w:hAnsi="Times New Roman" w:cs="Times New Roman"/>
        </w:rPr>
        <w:t xml:space="preserve">Minimalus aukštis – </w:t>
      </w:r>
      <w:r w:rsidR="00A25A9E">
        <w:rPr>
          <w:rFonts w:ascii="Times New Roman" w:eastAsia="Calibri" w:hAnsi="Times New Roman" w:cs="Times New Roman"/>
        </w:rPr>
        <w:t xml:space="preserve">ne mažesnis kaip </w:t>
      </w:r>
      <w:r w:rsidRPr="00532436">
        <w:rPr>
          <w:rFonts w:ascii="Times New Roman" w:eastAsia="Calibri" w:hAnsi="Times New Roman" w:cs="Times New Roman"/>
        </w:rPr>
        <w:t>1</w:t>
      </w:r>
      <w:r w:rsidRPr="00532436">
        <w:rPr>
          <w:rFonts w:ascii="Times New Roman" w:eastAsia="Calibri" w:hAnsi="Times New Roman" w:cs="Times New Roman"/>
          <w:lang w:val="en-US"/>
        </w:rPr>
        <w:t>420 mm</w:t>
      </w:r>
      <w:r w:rsidR="00223D7B" w:rsidRPr="00532436">
        <w:rPr>
          <w:rFonts w:ascii="Times New Roman" w:eastAsia="Calibri" w:hAnsi="Times New Roman" w:cs="Times New Roman"/>
          <w:lang w:val="en-US"/>
        </w:rPr>
        <w:t>.</w:t>
      </w:r>
    </w:p>
    <w:p w14:paraId="625538FA" w14:textId="289FD819" w:rsidR="00996C6F" w:rsidRPr="00532436" w:rsidRDefault="00996C6F" w:rsidP="00F22989">
      <w:pPr>
        <w:pStyle w:val="Betarp"/>
        <w:numPr>
          <w:ilvl w:val="0"/>
          <w:numId w:val="32"/>
        </w:numPr>
        <w:spacing w:line="360" w:lineRule="auto"/>
        <w:ind w:left="851" w:hanging="567"/>
        <w:rPr>
          <w:rFonts w:ascii="Times New Roman" w:eastAsia="Calibri" w:hAnsi="Times New Roman" w:cs="Times New Roman"/>
          <w:lang w:val="en-US"/>
        </w:rPr>
      </w:pPr>
      <w:proofErr w:type="spellStart"/>
      <w:r w:rsidRPr="00532436">
        <w:rPr>
          <w:rFonts w:ascii="Times New Roman" w:eastAsia="Calibri" w:hAnsi="Times New Roman" w:cs="Times New Roman"/>
          <w:lang w:val="en-US"/>
        </w:rPr>
        <w:t>Maksimalus</w:t>
      </w:r>
      <w:proofErr w:type="spellEnd"/>
      <w:r w:rsidRPr="00532436">
        <w:rPr>
          <w:rFonts w:ascii="Times New Roman" w:eastAsia="Calibri" w:hAnsi="Times New Roman" w:cs="Times New Roman"/>
          <w:lang w:val="en-US"/>
        </w:rPr>
        <w:t xml:space="preserve"> </w:t>
      </w:r>
      <w:proofErr w:type="spellStart"/>
      <w:r w:rsidRPr="00532436">
        <w:rPr>
          <w:rFonts w:ascii="Times New Roman" w:eastAsia="Calibri" w:hAnsi="Times New Roman" w:cs="Times New Roman"/>
          <w:lang w:val="en-US"/>
        </w:rPr>
        <w:t>aukš</w:t>
      </w:r>
      <w:r w:rsidRPr="00532436">
        <w:rPr>
          <w:rFonts w:ascii="Times New Roman" w:eastAsia="Calibri" w:hAnsi="Times New Roman" w:cs="Times New Roman"/>
        </w:rPr>
        <w:t>tis</w:t>
      </w:r>
      <w:proofErr w:type="spellEnd"/>
      <w:r w:rsidRPr="00532436">
        <w:rPr>
          <w:rFonts w:ascii="Times New Roman" w:eastAsia="Calibri" w:hAnsi="Times New Roman" w:cs="Times New Roman"/>
        </w:rPr>
        <w:t xml:space="preserve"> – </w:t>
      </w:r>
      <w:r w:rsidR="00A25A9E">
        <w:rPr>
          <w:rFonts w:ascii="Times New Roman" w:eastAsia="Calibri" w:hAnsi="Times New Roman" w:cs="Times New Roman"/>
        </w:rPr>
        <w:t xml:space="preserve">ne mažesnis kaip </w:t>
      </w:r>
      <w:r w:rsidRPr="00532436">
        <w:rPr>
          <w:rFonts w:ascii="Times New Roman" w:eastAsia="Calibri" w:hAnsi="Times New Roman" w:cs="Times New Roman"/>
        </w:rPr>
        <w:t>24</w:t>
      </w:r>
      <w:r w:rsidRPr="00532436">
        <w:rPr>
          <w:rFonts w:ascii="Times New Roman" w:eastAsia="Calibri" w:hAnsi="Times New Roman" w:cs="Times New Roman"/>
          <w:lang w:val="en-US"/>
        </w:rPr>
        <w:t>20 mm</w:t>
      </w:r>
      <w:r w:rsidR="00223D7B" w:rsidRPr="00532436">
        <w:rPr>
          <w:rFonts w:ascii="Times New Roman" w:eastAsia="Calibri" w:hAnsi="Times New Roman" w:cs="Times New Roman"/>
          <w:lang w:val="en-US"/>
        </w:rPr>
        <w:t>.</w:t>
      </w:r>
    </w:p>
    <w:p w14:paraId="7A77BC23" w14:textId="11F0D7C1" w:rsidR="00996C6F" w:rsidRPr="00532436" w:rsidRDefault="00996C6F" w:rsidP="00F22989">
      <w:pPr>
        <w:pStyle w:val="Betarp"/>
        <w:numPr>
          <w:ilvl w:val="0"/>
          <w:numId w:val="32"/>
        </w:numPr>
        <w:spacing w:line="360" w:lineRule="auto"/>
        <w:ind w:left="851" w:hanging="567"/>
        <w:rPr>
          <w:rFonts w:ascii="Times New Roman" w:eastAsia="Calibri" w:hAnsi="Times New Roman" w:cs="Times New Roman"/>
          <w:lang w:val="en-US"/>
        </w:rPr>
      </w:pPr>
      <w:proofErr w:type="spellStart"/>
      <w:r w:rsidRPr="00532436">
        <w:rPr>
          <w:rFonts w:ascii="Times New Roman" w:eastAsia="Calibri" w:hAnsi="Times New Roman" w:cs="Times New Roman"/>
          <w:lang w:val="en-US"/>
        </w:rPr>
        <w:t>Vamzdžio</w:t>
      </w:r>
      <w:proofErr w:type="spellEnd"/>
      <w:r w:rsidRPr="00532436">
        <w:rPr>
          <w:rFonts w:ascii="Times New Roman" w:eastAsia="Calibri" w:hAnsi="Times New Roman" w:cs="Times New Roman"/>
          <w:lang w:val="en-US"/>
        </w:rPr>
        <w:t xml:space="preserve"> </w:t>
      </w:r>
      <w:proofErr w:type="spellStart"/>
      <w:r w:rsidRPr="00532436">
        <w:rPr>
          <w:rFonts w:ascii="Times New Roman" w:eastAsia="Calibri" w:hAnsi="Times New Roman" w:cs="Times New Roman"/>
          <w:lang w:val="en-US"/>
        </w:rPr>
        <w:t>skersmuo</w:t>
      </w:r>
      <w:proofErr w:type="spellEnd"/>
      <w:r w:rsidRPr="00532436">
        <w:rPr>
          <w:rFonts w:ascii="Times New Roman" w:eastAsia="Calibri" w:hAnsi="Times New Roman" w:cs="Times New Roman"/>
          <w:lang w:val="en-US"/>
        </w:rPr>
        <w:t xml:space="preserve"> – </w:t>
      </w:r>
      <w:r w:rsidR="00A25A9E">
        <w:rPr>
          <w:rFonts w:ascii="Times New Roman" w:eastAsia="Calibri" w:hAnsi="Times New Roman" w:cs="Times New Roman"/>
          <w:lang w:val="en-US"/>
        </w:rPr>
        <w:t xml:space="preserve">ne </w:t>
      </w:r>
      <w:proofErr w:type="spellStart"/>
      <w:r w:rsidR="00A25A9E">
        <w:rPr>
          <w:rFonts w:ascii="Times New Roman" w:eastAsia="Calibri" w:hAnsi="Times New Roman" w:cs="Times New Roman"/>
          <w:lang w:val="en-US"/>
        </w:rPr>
        <w:t>daugiau</w:t>
      </w:r>
      <w:proofErr w:type="spellEnd"/>
      <w:r w:rsidR="00A25A9E">
        <w:rPr>
          <w:rFonts w:ascii="Times New Roman" w:eastAsia="Calibri" w:hAnsi="Times New Roman" w:cs="Times New Roman"/>
          <w:lang w:val="en-US"/>
        </w:rPr>
        <w:t xml:space="preserve"> </w:t>
      </w:r>
      <w:proofErr w:type="spellStart"/>
      <w:r w:rsidR="00A25A9E">
        <w:rPr>
          <w:rFonts w:ascii="Times New Roman" w:eastAsia="Calibri" w:hAnsi="Times New Roman" w:cs="Times New Roman"/>
          <w:lang w:val="en-US"/>
        </w:rPr>
        <w:t>kaip</w:t>
      </w:r>
      <w:proofErr w:type="spellEnd"/>
      <w:r w:rsidR="00A25A9E">
        <w:rPr>
          <w:rFonts w:ascii="Times New Roman" w:eastAsia="Calibri" w:hAnsi="Times New Roman" w:cs="Times New Roman"/>
          <w:lang w:val="en-US"/>
        </w:rPr>
        <w:t xml:space="preserve"> </w:t>
      </w:r>
      <w:r w:rsidRPr="00532436">
        <w:rPr>
          <w:rFonts w:ascii="Times New Roman" w:eastAsia="Calibri" w:hAnsi="Times New Roman" w:cs="Times New Roman"/>
          <w:lang w:val="en-US"/>
        </w:rPr>
        <w:t>35 mm</w:t>
      </w:r>
      <w:r w:rsidR="00223D7B" w:rsidRPr="00532436">
        <w:rPr>
          <w:rFonts w:ascii="Times New Roman" w:eastAsia="Calibri" w:hAnsi="Times New Roman" w:cs="Times New Roman"/>
          <w:lang w:val="en-US"/>
        </w:rPr>
        <w:t>.</w:t>
      </w:r>
    </w:p>
    <w:p w14:paraId="5E798B71" w14:textId="21FD9DC6" w:rsidR="00996C6F" w:rsidRPr="00532436" w:rsidRDefault="00223D7B" w:rsidP="00F22989">
      <w:pPr>
        <w:pStyle w:val="Betarp"/>
        <w:numPr>
          <w:ilvl w:val="0"/>
          <w:numId w:val="32"/>
        </w:numPr>
        <w:spacing w:line="360" w:lineRule="auto"/>
        <w:ind w:left="851" w:hanging="567"/>
        <w:rPr>
          <w:rFonts w:ascii="Times New Roman" w:eastAsia="Calibri" w:hAnsi="Times New Roman" w:cs="Times New Roman"/>
          <w:lang w:val="en-US"/>
        </w:rPr>
      </w:pPr>
      <w:r w:rsidRPr="00532436">
        <w:rPr>
          <w:rFonts w:ascii="Times New Roman" w:eastAsia="Calibri" w:hAnsi="Times New Roman" w:cs="Times New Roman"/>
          <w:lang w:val="en-US"/>
        </w:rPr>
        <w:t xml:space="preserve"> </w:t>
      </w:r>
      <w:proofErr w:type="spellStart"/>
      <w:r w:rsidR="00996C6F" w:rsidRPr="00532436">
        <w:rPr>
          <w:rFonts w:ascii="Times New Roman" w:eastAsia="Calibri" w:hAnsi="Times New Roman" w:cs="Times New Roman"/>
          <w:lang w:val="en-US"/>
        </w:rPr>
        <w:t>Maksimali</w:t>
      </w:r>
      <w:proofErr w:type="spellEnd"/>
      <w:r w:rsidR="00996C6F" w:rsidRPr="00532436">
        <w:rPr>
          <w:rFonts w:ascii="Times New Roman" w:eastAsia="Calibri" w:hAnsi="Times New Roman" w:cs="Times New Roman"/>
          <w:lang w:val="en-US"/>
        </w:rPr>
        <w:t xml:space="preserve"> </w:t>
      </w:r>
      <w:proofErr w:type="spellStart"/>
      <w:r w:rsidR="00996C6F" w:rsidRPr="00532436">
        <w:rPr>
          <w:rFonts w:ascii="Times New Roman" w:eastAsia="Calibri" w:hAnsi="Times New Roman" w:cs="Times New Roman"/>
          <w:lang w:val="en-US"/>
        </w:rPr>
        <w:t>apkrova</w:t>
      </w:r>
      <w:proofErr w:type="spellEnd"/>
      <w:r w:rsidR="00996C6F" w:rsidRPr="00532436">
        <w:rPr>
          <w:rFonts w:ascii="Times New Roman" w:eastAsia="Calibri" w:hAnsi="Times New Roman" w:cs="Times New Roman"/>
          <w:lang w:val="en-US"/>
        </w:rPr>
        <w:t xml:space="preserve"> – </w:t>
      </w:r>
      <w:r w:rsidR="00A25A9E">
        <w:rPr>
          <w:rFonts w:ascii="Times New Roman" w:eastAsia="Calibri" w:hAnsi="Times New Roman" w:cs="Times New Roman"/>
          <w:lang w:val="en-US"/>
        </w:rPr>
        <w:t xml:space="preserve">ne </w:t>
      </w:r>
      <w:proofErr w:type="spellStart"/>
      <w:r w:rsidR="00CB172A">
        <w:rPr>
          <w:rFonts w:ascii="Times New Roman" w:eastAsia="Calibri" w:hAnsi="Times New Roman" w:cs="Times New Roman"/>
          <w:lang w:val="en-US"/>
        </w:rPr>
        <w:t>mažiau</w:t>
      </w:r>
      <w:proofErr w:type="spellEnd"/>
      <w:r w:rsidR="00A25A9E">
        <w:rPr>
          <w:rFonts w:ascii="Times New Roman" w:eastAsia="Calibri" w:hAnsi="Times New Roman" w:cs="Times New Roman"/>
          <w:lang w:val="en-US"/>
        </w:rPr>
        <w:t xml:space="preserve"> </w:t>
      </w:r>
      <w:proofErr w:type="spellStart"/>
      <w:r w:rsidR="00A25A9E">
        <w:rPr>
          <w:rFonts w:ascii="Times New Roman" w:eastAsia="Calibri" w:hAnsi="Times New Roman" w:cs="Times New Roman"/>
          <w:lang w:val="en-US"/>
        </w:rPr>
        <w:t>kaip</w:t>
      </w:r>
      <w:proofErr w:type="spellEnd"/>
      <w:r w:rsidR="00A25A9E">
        <w:rPr>
          <w:rFonts w:ascii="Times New Roman" w:eastAsia="Calibri" w:hAnsi="Times New Roman" w:cs="Times New Roman"/>
          <w:lang w:val="en-US"/>
        </w:rPr>
        <w:t xml:space="preserve"> </w:t>
      </w:r>
      <w:r w:rsidR="00996C6F" w:rsidRPr="00532436">
        <w:rPr>
          <w:rFonts w:ascii="Times New Roman" w:eastAsia="Calibri" w:hAnsi="Times New Roman" w:cs="Times New Roman"/>
          <w:lang w:val="en-US"/>
        </w:rPr>
        <w:t>20 kg</w:t>
      </w:r>
      <w:r w:rsidRPr="00532436">
        <w:rPr>
          <w:rFonts w:ascii="Times New Roman" w:eastAsia="Calibri" w:hAnsi="Times New Roman" w:cs="Times New Roman"/>
          <w:lang w:val="en-US"/>
        </w:rPr>
        <w:t>.</w:t>
      </w:r>
    </w:p>
    <w:p w14:paraId="77E74A49" w14:textId="0E0300C4" w:rsidR="00996C6F" w:rsidRPr="00532436" w:rsidRDefault="00996C6F" w:rsidP="00F22989">
      <w:pPr>
        <w:pStyle w:val="Betarp"/>
        <w:numPr>
          <w:ilvl w:val="0"/>
          <w:numId w:val="32"/>
        </w:numPr>
        <w:tabs>
          <w:tab w:val="left" w:pos="993"/>
        </w:tabs>
        <w:spacing w:line="360" w:lineRule="auto"/>
        <w:ind w:left="851" w:hanging="567"/>
        <w:rPr>
          <w:rFonts w:ascii="Times New Roman" w:eastAsia="Calibri" w:hAnsi="Times New Roman" w:cs="Times New Roman"/>
        </w:rPr>
      </w:pPr>
      <w:r w:rsidRPr="00532436">
        <w:rPr>
          <w:rFonts w:ascii="Times New Roman" w:eastAsia="Calibri" w:hAnsi="Times New Roman" w:cs="Times New Roman"/>
          <w:lang w:val="en-US"/>
        </w:rPr>
        <w:t xml:space="preserve">Galimas </w:t>
      </w:r>
      <w:proofErr w:type="spellStart"/>
      <w:r w:rsidRPr="00532436">
        <w:rPr>
          <w:rFonts w:ascii="Times New Roman" w:eastAsia="Calibri" w:hAnsi="Times New Roman" w:cs="Times New Roman"/>
          <w:lang w:val="en-US"/>
        </w:rPr>
        <w:t>stovo</w:t>
      </w:r>
      <w:proofErr w:type="spellEnd"/>
      <w:r w:rsidRPr="00532436">
        <w:rPr>
          <w:rFonts w:ascii="Times New Roman" w:eastAsia="Calibri" w:hAnsi="Times New Roman" w:cs="Times New Roman"/>
          <w:lang w:val="en-US"/>
        </w:rPr>
        <w:t xml:space="preserve"> </w:t>
      </w:r>
      <w:proofErr w:type="spellStart"/>
      <w:r w:rsidRPr="00532436">
        <w:rPr>
          <w:rFonts w:ascii="Times New Roman" w:eastAsia="Calibri" w:hAnsi="Times New Roman" w:cs="Times New Roman"/>
          <w:lang w:val="en-US"/>
        </w:rPr>
        <w:t>vam</w:t>
      </w:r>
      <w:r w:rsidR="00774FB3">
        <w:rPr>
          <w:rFonts w:ascii="Times New Roman" w:eastAsia="Calibri" w:hAnsi="Times New Roman" w:cs="Times New Roman"/>
          <w:lang w:val="en-US"/>
        </w:rPr>
        <w:t>z</w:t>
      </w:r>
      <w:r w:rsidRPr="00532436">
        <w:rPr>
          <w:rFonts w:ascii="Times New Roman" w:eastAsia="Calibri" w:hAnsi="Times New Roman" w:cs="Times New Roman"/>
          <w:lang w:val="en-US"/>
        </w:rPr>
        <w:t>d</w:t>
      </w:r>
      <w:r w:rsidRPr="00532436">
        <w:rPr>
          <w:rFonts w:ascii="Times New Roman" w:eastAsia="Calibri" w:hAnsi="Times New Roman" w:cs="Times New Roman"/>
        </w:rPr>
        <w:t>žio</w:t>
      </w:r>
      <w:proofErr w:type="spellEnd"/>
      <w:r w:rsidRPr="00532436">
        <w:rPr>
          <w:rFonts w:ascii="Times New Roman" w:eastAsia="Calibri" w:hAnsi="Times New Roman" w:cs="Times New Roman"/>
        </w:rPr>
        <w:t xml:space="preserve"> tvirtinimas 3-ose padėtyse</w:t>
      </w:r>
      <w:r w:rsidR="00223D7B" w:rsidRPr="00532436">
        <w:rPr>
          <w:rFonts w:ascii="Times New Roman" w:eastAsia="Calibri" w:hAnsi="Times New Roman" w:cs="Times New Roman"/>
        </w:rPr>
        <w:t>.</w:t>
      </w:r>
    </w:p>
    <w:p w14:paraId="7F19C35C" w14:textId="77777777" w:rsidR="005D6A5F" w:rsidRPr="00532436" w:rsidRDefault="005D6A5F" w:rsidP="00EB7985">
      <w:pPr>
        <w:pStyle w:val="Betarp"/>
        <w:spacing w:line="360" w:lineRule="auto"/>
        <w:rPr>
          <w:rFonts w:ascii="Times New Roman" w:eastAsia="Calibri" w:hAnsi="Times New Roman" w:cs="Times New Roman"/>
        </w:rPr>
      </w:pPr>
    </w:p>
    <w:p w14:paraId="1A688F8B" w14:textId="16735B6B" w:rsidR="005D6A5F" w:rsidRPr="00B21949" w:rsidRDefault="007D6CC1" w:rsidP="00074A57">
      <w:pPr>
        <w:pStyle w:val="Betarp"/>
        <w:spacing w:line="360" w:lineRule="auto"/>
        <w:rPr>
          <w:rFonts w:ascii="Times New Roman" w:eastAsia="Calibri" w:hAnsi="Times New Roman" w:cs="Times New Roman"/>
          <w:b/>
          <w:bCs/>
          <w:iCs/>
        </w:rPr>
      </w:pPr>
      <w:r>
        <w:rPr>
          <w:rFonts w:ascii="Times New Roman" w:eastAsia="Calibri" w:hAnsi="Times New Roman" w:cs="Times New Roman"/>
          <w:b/>
          <w:bCs/>
          <w:iCs/>
        </w:rPr>
        <w:t xml:space="preserve">5. </w:t>
      </w:r>
      <w:r w:rsidR="005D6A5F" w:rsidRPr="00B21949">
        <w:rPr>
          <w:rFonts w:ascii="Times New Roman" w:eastAsia="Calibri" w:hAnsi="Times New Roman" w:cs="Times New Roman"/>
          <w:b/>
          <w:bCs/>
          <w:iCs/>
        </w:rPr>
        <w:t>Minimalūs reikalavimai LED valdoma</w:t>
      </w:r>
      <w:r w:rsidR="00783C38">
        <w:rPr>
          <w:rFonts w:ascii="Times New Roman" w:eastAsia="Calibri" w:hAnsi="Times New Roman" w:cs="Times New Roman"/>
          <w:b/>
          <w:bCs/>
          <w:iCs/>
        </w:rPr>
        <w:t>m</w:t>
      </w:r>
      <w:r w:rsidR="005D6A5F" w:rsidRPr="00B21949">
        <w:rPr>
          <w:rFonts w:ascii="Times New Roman" w:eastAsia="Calibri" w:hAnsi="Times New Roman" w:cs="Times New Roman"/>
          <w:b/>
          <w:bCs/>
          <w:iCs/>
        </w:rPr>
        <w:t xml:space="preserve"> užliejančios šviesos prožektoriui</w:t>
      </w:r>
      <w:r w:rsidR="009C38EF" w:rsidRPr="00B21949">
        <w:rPr>
          <w:rFonts w:ascii="Times New Roman" w:eastAsia="Calibri" w:hAnsi="Times New Roman" w:cs="Times New Roman"/>
          <w:b/>
          <w:bCs/>
          <w:iCs/>
        </w:rPr>
        <w:t>:</w:t>
      </w:r>
    </w:p>
    <w:p w14:paraId="3857895C" w14:textId="244129D5" w:rsidR="005D6A5F" w:rsidRPr="00532436" w:rsidRDefault="007D6CC1" w:rsidP="00074A57">
      <w:pPr>
        <w:pStyle w:val="Betarp"/>
        <w:numPr>
          <w:ilvl w:val="0"/>
          <w:numId w:val="33"/>
        </w:numPr>
        <w:spacing w:line="360" w:lineRule="auto"/>
        <w:rPr>
          <w:rFonts w:ascii="Times New Roman" w:eastAsia="Calibri" w:hAnsi="Times New Roman" w:cs="Times New Roman"/>
        </w:rPr>
      </w:pPr>
      <w:r>
        <w:rPr>
          <w:rFonts w:ascii="Times New Roman" w:eastAsia="Calibri" w:hAnsi="Times New Roman" w:cs="Times New Roman"/>
          <w:b/>
          <w:bCs/>
          <w:i/>
          <w:iCs/>
        </w:rPr>
        <w:t xml:space="preserve"> </w:t>
      </w:r>
      <w:r w:rsidR="005D6A5F" w:rsidRPr="00532436">
        <w:rPr>
          <w:rFonts w:ascii="Times New Roman" w:eastAsia="Calibri" w:hAnsi="Times New Roman" w:cs="Times New Roman"/>
        </w:rPr>
        <w:t>Motorizuotas užliejančios šviesos prožektorius.</w:t>
      </w:r>
    </w:p>
    <w:p w14:paraId="113D5B4D" w14:textId="77777777" w:rsidR="005D6A5F" w:rsidRDefault="00223D7B" w:rsidP="00074A57">
      <w:pPr>
        <w:pStyle w:val="Betarp"/>
        <w:numPr>
          <w:ilvl w:val="0"/>
          <w:numId w:val="33"/>
        </w:numPr>
        <w:spacing w:line="360" w:lineRule="auto"/>
        <w:rPr>
          <w:rFonts w:ascii="Times New Roman" w:eastAsia="Calibri" w:hAnsi="Times New Roman" w:cs="Times New Roman"/>
        </w:rPr>
      </w:pPr>
      <w:r w:rsidRPr="00532436">
        <w:rPr>
          <w:rFonts w:ascii="Times New Roman" w:eastAsia="Calibri" w:hAnsi="Times New Roman" w:cs="Times New Roman"/>
        </w:rPr>
        <w:t xml:space="preserve"> </w:t>
      </w:r>
      <w:r w:rsidR="005D6A5F" w:rsidRPr="00532436">
        <w:rPr>
          <w:rFonts w:ascii="Times New Roman" w:eastAsia="Calibri" w:hAnsi="Times New Roman" w:cs="Times New Roman"/>
        </w:rPr>
        <w:t xml:space="preserve">Komplektuojamas su reikiamu kiekiu saugos </w:t>
      </w:r>
      <w:proofErr w:type="spellStart"/>
      <w:r w:rsidR="005D6A5F" w:rsidRPr="00532436">
        <w:rPr>
          <w:rFonts w:ascii="Times New Roman" w:eastAsia="Calibri" w:hAnsi="Times New Roman" w:cs="Times New Roman"/>
        </w:rPr>
        <w:t>troselių</w:t>
      </w:r>
      <w:proofErr w:type="spellEnd"/>
      <w:r w:rsidR="005D6A5F" w:rsidRPr="00532436">
        <w:rPr>
          <w:rFonts w:ascii="Times New Roman" w:eastAsia="Calibri" w:hAnsi="Times New Roman" w:cs="Times New Roman"/>
        </w:rPr>
        <w:t xml:space="preserve"> ir pakabinimo įtaisų.</w:t>
      </w:r>
    </w:p>
    <w:p w14:paraId="79E45A62" w14:textId="27A7FE88" w:rsidR="005D6A5F" w:rsidRPr="009E0ACF" w:rsidRDefault="009E0ACF" w:rsidP="009E0ACF">
      <w:pPr>
        <w:pStyle w:val="Betarp"/>
        <w:numPr>
          <w:ilvl w:val="0"/>
          <w:numId w:val="33"/>
        </w:numPr>
        <w:spacing w:line="360" w:lineRule="auto"/>
        <w:rPr>
          <w:rFonts w:ascii="Times New Roman" w:eastAsia="Calibri" w:hAnsi="Times New Roman" w:cs="Times New Roman"/>
        </w:rPr>
      </w:pPr>
      <w:r>
        <w:rPr>
          <w:rFonts w:ascii="Times New Roman" w:eastAsia="Calibri" w:hAnsi="Times New Roman" w:cs="Times New Roman"/>
        </w:rPr>
        <w:t xml:space="preserve"> </w:t>
      </w:r>
      <w:r w:rsidR="005D6A5F" w:rsidRPr="009E0ACF">
        <w:rPr>
          <w:rFonts w:ascii="Times New Roman" w:eastAsia="Calibri" w:hAnsi="Times New Roman" w:cs="Times New Roman"/>
        </w:rPr>
        <w:t xml:space="preserve">Kiekis – </w:t>
      </w:r>
      <w:r w:rsidR="00C51E01" w:rsidRPr="009E0ACF">
        <w:rPr>
          <w:rFonts w:ascii="Times New Roman" w:eastAsia="Calibri" w:hAnsi="Times New Roman" w:cs="Times New Roman"/>
        </w:rPr>
        <w:t>14</w:t>
      </w:r>
      <w:r w:rsidR="005D6A5F" w:rsidRPr="009E0ACF">
        <w:rPr>
          <w:rFonts w:ascii="Times New Roman" w:eastAsia="Calibri" w:hAnsi="Times New Roman" w:cs="Times New Roman"/>
        </w:rPr>
        <w:t xml:space="preserve"> vnt.</w:t>
      </w:r>
    </w:p>
    <w:p w14:paraId="486C5165" w14:textId="77777777" w:rsidR="005D6A5F" w:rsidRPr="00532436" w:rsidRDefault="009C38EF" w:rsidP="00074A57">
      <w:pPr>
        <w:pStyle w:val="Betarp"/>
        <w:numPr>
          <w:ilvl w:val="0"/>
          <w:numId w:val="33"/>
        </w:numPr>
        <w:spacing w:line="360" w:lineRule="auto"/>
        <w:jc w:val="both"/>
        <w:rPr>
          <w:rFonts w:ascii="Times New Roman" w:eastAsia="Calibri" w:hAnsi="Times New Roman" w:cs="Times New Roman"/>
        </w:rPr>
      </w:pPr>
      <w:r>
        <w:rPr>
          <w:rFonts w:ascii="Times New Roman" w:eastAsia="Calibri" w:hAnsi="Times New Roman" w:cs="Times New Roman"/>
        </w:rPr>
        <w:t xml:space="preserve"> </w:t>
      </w:r>
      <w:r w:rsidR="005D6A5F" w:rsidRPr="00532436">
        <w:rPr>
          <w:rFonts w:ascii="Times New Roman" w:eastAsia="Calibri" w:hAnsi="Times New Roman" w:cs="Times New Roman"/>
        </w:rPr>
        <w:t>Šviesos šaltinis ne mažiau kaip 19 LED, kurių suminis galingumas ne mažiau kaip 300 W.</w:t>
      </w:r>
    </w:p>
    <w:p w14:paraId="7E7B69D4" w14:textId="77777777" w:rsidR="005D6A5F" w:rsidRPr="00532436" w:rsidRDefault="00223D7B"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t xml:space="preserve"> </w:t>
      </w:r>
      <w:r w:rsidR="005D6A5F" w:rsidRPr="00532436">
        <w:rPr>
          <w:rFonts w:ascii="Times New Roman" w:eastAsia="Calibri" w:hAnsi="Times New Roman" w:cs="Times New Roman"/>
        </w:rPr>
        <w:t>LED ne mažiau kaip 4 spalvų, išgaunamų ne siauresniame kaip nuo 3200 K iki 8000 K</w:t>
      </w:r>
    </w:p>
    <w:p w14:paraId="5F97D78F" w14:textId="77777777" w:rsidR="005D6A5F" w:rsidRPr="00532436" w:rsidRDefault="005D6A5F" w:rsidP="00074A57">
      <w:pPr>
        <w:pStyle w:val="Betarp"/>
        <w:spacing w:line="360" w:lineRule="auto"/>
        <w:ind w:left="720"/>
        <w:jc w:val="both"/>
        <w:rPr>
          <w:rFonts w:ascii="Times New Roman" w:eastAsia="Calibri" w:hAnsi="Times New Roman" w:cs="Times New Roman"/>
        </w:rPr>
      </w:pPr>
      <w:r w:rsidRPr="00532436">
        <w:rPr>
          <w:rFonts w:ascii="Times New Roman" w:eastAsia="Calibri" w:hAnsi="Times New Roman" w:cs="Times New Roman"/>
        </w:rPr>
        <w:t>diapazone.</w:t>
      </w:r>
    </w:p>
    <w:p w14:paraId="5F35785E" w14:textId="77777777" w:rsidR="00223D7B" w:rsidRPr="00532436" w:rsidRDefault="00223D7B"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t xml:space="preserve"> </w:t>
      </w:r>
      <w:r w:rsidR="005D6A5F" w:rsidRPr="00532436">
        <w:rPr>
          <w:rFonts w:ascii="Times New Roman" w:eastAsia="Calibri" w:hAnsi="Times New Roman" w:cs="Times New Roman"/>
        </w:rPr>
        <w:t>Gamintojo deklaruojamas LED darbo laikas ne mažiau kaip 20 000 val.</w:t>
      </w:r>
    </w:p>
    <w:p w14:paraId="21578BD0" w14:textId="77777777" w:rsidR="005D6A5F" w:rsidRPr="00532436" w:rsidRDefault="00223D7B"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t xml:space="preserve"> S</w:t>
      </w:r>
      <w:r w:rsidR="005D6A5F" w:rsidRPr="00532436">
        <w:rPr>
          <w:rFonts w:ascii="Times New Roman" w:eastAsia="Calibri" w:hAnsi="Times New Roman" w:cs="Times New Roman"/>
        </w:rPr>
        <w:t xml:space="preserve">pindulio </w:t>
      </w:r>
      <w:proofErr w:type="spellStart"/>
      <w:r w:rsidR="005D6A5F" w:rsidRPr="00532436">
        <w:rPr>
          <w:rFonts w:ascii="Times New Roman" w:eastAsia="Calibri" w:hAnsi="Times New Roman" w:cs="Times New Roman"/>
        </w:rPr>
        <w:t>zoom</w:t>
      </w:r>
      <w:proofErr w:type="spellEnd"/>
      <w:r w:rsidR="005D6A5F" w:rsidRPr="00532436">
        <w:rPr>
          <w:rFonts w:ascii="Times New Roman" w:eastAsia="Calibri" w:hAnsi="Times New Roman" w:cs="Times New Roman"/>
        </w:rPr>
        <w:t xml:space="preserve"> kampo reguliavimo santykis ne mažesnis </w:t>
      </w:r>
      <w:r w:rsidR="009C38EF" w:rsidRPr="00EF5361">
        <w:rPr>
          <w:rFonts w:ascii="Times New Roman" w:eastAsia="Calibri" w:hAnsi="Times New Roman" w:cs="Times New Roman"/>
        </w:rPr>
        <w:t>kaip</w:t>
      </w:r>
      <w:r w:rsidR="009C38EF">
        <w:rPr>
          <w:rFonts w:ascii="Times New Roman" w:eastAsia="Calibri" w:hAnsi="Times New Roman" w:cs="Times New Roman"/>
        </w:rPr>
        <w:t xml:space="preserve"> </w:t>
      </w:r>
      <w:r w:rsidR="00C17538" w:rsidRPr="00532436">
        <w:rPr>
          <w:rFonts w:ascii="Times New Roman" w:eastAsia="Calibri" w:hAnsi="Times New Roman" w:cs="Times New Roman"/>
        </w:rPr>
        <w:t>10°-60°.</w:t>
      </w:r>
    </w:p>
    <w:p w14:paraId="369B5FFD" w14:textId="77777777" w:rsidR="0048388B" w:rsidRPr="00532436" w:rsidRDefault="00223D7B"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t xml:space="preserve"> </w:t>
      </w:r>
      <w:r w:rsidR="005D6A5F" w:rsidRPr="00532436">
        <w:rPr>
          <w:rFonts w:ascii="Times New Roman" w:eastAsia="Calibri" w:hAnsi="Times New Roman" w:cs="Times New Roman"/>
        </w:rPr>
        <w:t>Prožektoriaus sukuriamas šviesos srautas (</w:t>
      </w:r>
      <w:proofErr w:type="spellStart"/>
      <w:r w:rsidR="005D6A5F" w:rsidRPr="00532436">
        <w:rPr>
          <w:rFonts w:ascii="Times New Roman" w:eastAsia="Calibri" w:hAnsi="Times New Roman" w:cs="Times New Roman"/>
        </w:rPr>
        <w:t>output</w:t>
      </w:r>
      <w:proofErr w:type="spellEnd"/>
      <w:r w:rsidR="005D6A5F" w:rsidRPr="00532436">
        <w:rPr>
          <w:rFonts w:ascii="Times New Roman" w:eastAsia="Calibri" w:hAnsi="Times New Roman" w:cs="Times New Roman"/>
        </w:rPr>
        <w:t xml:space="preserve">) – ne mažiau kaip 6 000 </w:t>
      </w:r>
      <w:proofErr w:type="spellStart"/>
      <w:r w:rsidR="005D6A5F" w:rsidRPr="00532436">
        <w:rPr>
          <w:rFonts w:ascii="Times New Roman" w:eastAsia="Calibri" w:hAnsi="Times New Roman" w:cs="Times New Roman"/>
        </w:rPr>
        <w:t>lm</w:t>
      </w:r>
      <w:proofErr w:type="spellEnd"/>
      <w:r w:rsidR="009C38EF">
        <w:rPr>
          <w:rFonts w:ascii="Times New Roman" w:eastAsia="Calibri" w:hAnsi="Times New Roman" w:cs="Times New Roman"/>
        </w:rPr>
        <w:t>.</w:t>
      </w:r>
      <w:r w:rsidR="005D6A5F" w:rsidRPr="00532436">
        <w:rPr>
          <w:rFonts w:ascii="Times New Roman" w:eastAsia="Calibri" w:hAnsi="Times New Roman" w:cs="Times New Roman"/>
        </w:rPr>
        <w:t xml:space="preserve"> </w:t>
      </w:r>
    </w:p>
    <w:p w14:paraId="01BE33F2" w14:textId="77777777" w:rsidR="005D6A5F" w:rsidRPr="00532436" w:rsidRDefault="00223D7B"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lastRenderedPageBreak/>
        <w:t xml:space="preserve"> </w:t>
      </w:r>
      <w:r w:rsidR="005D6A5F" w:rsidRPr="00532436">
        <w:rPr>
          <w:rFonts w:ascii="Times New Roman" w:eastAsia="Calibri" w:hAnsi="Times New Roman" w:cs="Times New Roman"/>
        </w:rPr>
        <w:t>Paviršiaus apšvieta iš 5 metrų, šviečiant siauriausio kampo spinduliu – ne</w:t>
      </w:r>
      <w:r w:rsidR="009C38EF">
        <w:rPr>
          <w:rFonts w:ascii="Times New Roman" w:eastAsia="Calibri" w:hAnsi="Times New Roman" w:cs="Times New Roman"/>
        </w:rPr>
        <w:t xml:space="preserve"> </w:t>
      </w:r>
      <w:r w:rsidR="005D6A5F" w:rsidRPr="00532436">
        <w:rPr>
          <w:rFonts w:ascii="Times New Roman" w:eastAsia="Calibri" w:hAnsi="Times New Roman" w:cs="Times New Roman"/>
        </w:rPr>
        <w:t>mažiau kaip</w:t>
      </w:r>
      <w:r w:rsidR="007F1543" w:rsidRPr="00532436">
        <w:rPr>
          <w:rFonts w:ascii="Times New Roman" w:eastAsia="Calibri" w:hAnsi="Times New Roman" w:cs="Times New Roman"/>
        </w:rPr>
        <w:t xml:space="preserve"> </w:t>
      </w:r>
      <w:r w:rsidR="005D6A5F" w:rsidRPr="00532436">
        <w:rPr>
          <w:rFonts w:ascii="Times New Roman" w:eastAsia="Calibri" w:hAnsi="Times New Roman" w:cs="Times New Roman"/>
        </w:rPr>
        <w:t xml:space="preserve">6 000 </w:t>
      </w:r>
      <w:proofErr w:type="spellStart"/>
      <w:r w:rsidR="005D6A5F" w:rsidRPr="00532436">
        <w:rPr>
          <w:rFonts w:ascii="Times New Roman" w:eastAsia="Calibri" w:hAnsi="Times New Roman" w:cs="Times New Roman"/>
        </w:rPr>
        <w:t>lux</w:t>
      </w:r>
      <w:proofErr w:type="spellEnd"/>
      <w:r w:rsidR="007F1543" w:rsidRPr="00532436">
        <w:rPr>
          <w:rFonts w:ascii="Times New Roman" w:eastAsia="Calibri" w:hAnsi="Times New Roman" w:cs="Times New Roman"/>
        </w:rPr>
        <w:t>.</w:t>
      </w:r>
    </w:p>
    <w:p w14:paraId="78DB85E1" w14:textId="77777777" w:rsidR="005D6A5F" w:rsidRPr="00532436" w:rsidRDefault="00223D7B"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t xml:space="preserve"> </w:t>
      </w:r>
      <w:r w:rsidR="005D6A5F" w:rsidRPr="00532436">
        <w:rPr>
          <w:rFonts w:ascii="Times New Roman" w:eastAsia="Calibri" w:hAnsi="Times New Roman" w:cs="Times New Roman"/>
        </w:rPr>
        <w:t>Paviršiaus apšvieta iš 5 metrų, šviečiant plačiausio kampo spinduliu – ne</w:t>
      </w:r>
      <w:r w:rsidR="009C38EF">
        <w:rPr>
          <w:rFonts w:ascii="Times New Roman" w:eastAsia="Calibri" w:hAnsi="Times New Roman" w:cs="Times New Roman"/>
        </w:rPr>
        <w:t xml:space="preserve"> </w:t>
      </w:r>
      <w:r w:rsidR="005D6A5F" w:rsidRPr="00532436">
        <w:rPr>
          <w:rFonts w:ascii="Times New Roman" w:eastAsia="Calibri" w:hAnsi="Times New Roman" w:cs="Times New Roman"/>
        </w:rPr>
        <w:t>mažiau kaip</w:t>
      </w:r>
      <w:r w:rsidR="007F1543" w:rsidRPr="00532436">
        <w:rPr>
          <w:rFonts w:ascii="Times New Roman" w:eastAsia="Calibri" w:hAnsi="Times New Roman" w:cs="Times New Roman"/>
        </w:rPr>
        <w:t xml:space="preserve"> </w:t>
      </w:r>
      <w:r w:rsidR="005D6A5F" w:rsidRPr="00532436">
        <w:rPr>
          <w:rFonts w:ascii="Times New Roman" w:eastAsia="Calibri" w:hAnsi="Times New Roman" w:cs="Times New Roman"/>
        </w:rPr>
        <w:t xml:space="preserve">400 </w:t>
      </w:r>
      <w:proofErr w:type="spellStart"/>
      <w:r w:rsidR="005D6A5F" w:rsidRPr="00532436">
        <w:rPr>
          <w:rFonts w:ascii="Times New Roman" w:eastAsia="Calibri" w:hAnsi="Times New Roman" w:cs="Times New Roman"/>
        </w:rPr>
        <w:t>lux</w:t>
      </w:r>
      <w:proofErr w:type="spellEnd"/>
      <w:r w:rsidR="007F1543" w:rsidRPr="00532436">
        <w:rPr>
          <w:rFonts w:ascii="Times New Roman" w:eastAsia="Calibri" w:hAnsi="Times New Roman" w:cs="Times New Roman"/>
        </w:rPr>
        <w:t xml:space="preserve">. </w:t>
      </w:r>
    </w:p>
    <w:p w14:paraId="18AC0713" w14:textId="7E9FA547" w:rsidR="005D6A5F" w:rsidRPr="00532436" w:rsidRDefault="005D6A5F"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t>Galimybė prietaisą valdyti DMX protokolu.</w:t>
      </w:r>
    </w:p>
    <w:p w14:paraId="1A981189" w14:textId="4D94827D" w:rsidR="00C1560B" w:rsidRPr="00532436" w:rsidRDefault="00C1560B"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t>Turi turėti „</w:t>
      </w:r>
      <w:proofErr w:type="spellStart"/>
      <w:r w:rsidRPr="00532436">
        <w:rPr>
          <w:rFonts w:ascii="Times New Roman" w:eastAsia="Calibri" w:hAnsi="Times New Roman" w:cs="Times New Roman"/>
        </w:rPr>
        <w:t>pixel</w:t>
      </w:r>
      <w:proofErr w:type="spellEnd"/>
      <w:r w:rsidRPr="00532436">
        <w:rPr>
          <w:rFonts w:ascii="Times New Roman" w:eastAsia="Calibri" w:hAnsi="Times New Roman" w:cs="Times New Roman"/>
        </w:rPr>
        <w:t xml:space="preserve"> </w:t>
      </w:r>
      <w:proofErr w:type="spellStart"/>
      <w:r w:rsidRPr="00532436">
        <w:rPr>
          <w:rFonts w:ascii="Times New Roman" w:eastAsia="Calibri" w:hAnsi="Times New Roman" w:cs="Times New Roman"/>
        </w:rPr>
        <w:t>mapping</w:t>
      </w:r>
      <w:proofErr w:type="spellEnd"/>
      <w:r w:rsidRPr="00532436">
        <w:rPr>
          <w:rFonts w:ascii="Times New Roman" w:eastAsia="Calibri" w:hAnsi="Times New Roman" w:cs="Times New Roman"/>
        </w:rPr>
        <w:t>“ funkcionalumą.</w:t>
      </w:r>
    </w:p>
    <w:p w14:paraId="56E57FFF" w14:textId="65681EAE" w:rsidR="005D6A5F" w:rsidRPr="00532436" w:rsidRDefault="005D6A5F"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t xml:space="preserve">Naudojama galia iš maitinimo šaltinio </w:t>
      </w:r>
      <w:r w:rsidRPr="00074A57">
        <w:rPr>
          <w:rFonts w:ascii="Times New Roman" w:eastAsia="Calibri" w:hAnsi="Times New Roman" w:cs="Times New Roman"/>
        </w:rPr>
        <w:t xml:space="preserve">ne daugiau kaip </w:t>
      </w:r>
      <w:r w:rsidR="00C51E01" w:rsidRPr="00074A57">
        <w:rPr>
          <w:rFonts w:ascii="Times New Roman" w:eastAsia="Calibri" w:hAnsi="Times New Roman" w:cs="Times New Roman"/>
        </w:rPr>
        <w:t>5</w:t>
      </w:r>
      <w:r w:rsidR="007F1543" w:rsidRPr="00074A57">
        <w:rPr>
          <w:rFonts w:ascii="Times New Roman" w:eastAsia="Calibri" w:hAnsi="Times New Roman" w:cs="Times New Roman"/>
        </w:rPr>
        <w:t>00</w:t>
      </w:r>
      <w:r w:rsidRPr="00074A57">
        <w:rPr>
          <w:rFonts w:ascii="Times New Roman" w:eastAsia="Calibri" w:hAnsi="Times New Roman" w:cs="Times New Roman"/>
        </w:rPr>
        <w:t xml:space="preserve"> W</w:t>
      </w:r>
      <w:r w:rsidRPr="00DC1003">
        <w:rPr>
          <w:rFonts w:ascii="Times New Roman" w:eastAsia="Calibri" w:hAnsi="Times New Roman" w:cs="Times New Roman"/>
        </w:rPr>
        <w:t>.</w:t>
      </w:r>
    </w:p>
    <w:p w14:paraId="3D6C4190" w14:textId="77777777" w:rsidR="005D6A5F" w:rsidRPr="00532436" w:rsidRDefault="005D6A5F"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t xml:space="preserve">Elektroniniai: </w:t>
      </w:r>
      <w:proofErr w:type="spellStart"/>
      <w:r w:rsidRPr="00532436">
        <w:rPr>
          <w:rFonts w:ascii="Times New Roman" w:eastAsia="Calibri" w:hAnsi="Times New Roman" w:cs="Times New Roman"/>
        </w:rPr>
        <w:t>dimeris</w:t>
      </w:r>
      <w:proofErr w:type="spellEnd"/>
      <w:r w:rsidRPr="00532436">
        <w:rPr>
          <w:rFonts w:ascii="Times New Roman" w:eastAsia="Calibri" w:hAnsi="Times New Roman" w:cs="Times New Roman"/>
        </w:rPr>
        <w:t>, blykstė (</w:t>
      </w:r>
      <w:proofErr w:type="spellStart"/>
      <w:r w:rsidRPr="00532436">
        <w:rPr>
          <w:rFonts w:ascii="Times New Roman" w:eastAsia="Calibri" w:hAnsi="Times New Roman" w:cs="Times New Roman"/>
        </w:rPr>
        <w:t>strobe</w:t>
      </w:r>
      <w:proofErr w:type="spellEnd"/>
      <w:r w:rsidRPr="00532436">
        <w:rPr>
          <w:rFonts w:ascii="Times New Roman" w:eastAsia="Calibri" w:hAnsi="Times New Roman" w:cs="Times New Roman"/>
        </w:rPr>
        <w:t>).</w:t>
      </w:r>
    </w:p>
    <w:p w14:paraId="7D1C08AD" w14:textId="77777777" w:rsidR="005D6A5F" w:rsidRPr="00532436" w:rsidRDefault="005D6A5F" w:rsidP="00074A57">
      <w:pPr>
        <w:pStyle w:val="Betarp"/>
        <w:numPr>
          <w:ilvl w:val="0"/>
          <w:numId w:val="33"/>
        </w:numPr>
        <w:spacing w:line="360" w:lineRule="auto"/>
        <w:jc w:val="both"/>
        <w:rPr>
          <w:rFonts w:ascii="Times New Roman" w:eastAsia="Calibri" w:hAnsi="Times New Roman" w:cs="Times New Roman"/>
        </w:rPr>
      </w:pPr>
      <w:proofErr w:type="spellStart"/>
      <w:r w:rsidRPr="00532436">
        <w:rPr>
          <w:rFonts w:ascii="Times New Roman" w:eastAsia="Calibri" w:hAnsi="Times New Roman" w:cs="Times New Roman"/>
        </w:rPr>
        <w:t>Dimerio</w:t>
      </w:r>
      <w:proofErr w:type="spellEnd"/>
      <w:r w:rsidRPr="00532436">
        <w:rPr>
          <w:rFonts w:ascii="Times New Roman" w:eastAsia="Calibri" w:hAnsi="Times New Roman" w:cs="Times New Roman"/>
        </w:rPr>
        <w:t xml:space="preserve"> kreivių pasirinkimas.</w:t>
      </w:r>
    </w:p>
    <w:p w14:paraId="3785CD1C" w14:textId="77777777" w:rsidR="005D6A5F" w:rsidRPr="00532436" w:rsidRDefault="005D6A5F"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t>Blykstės funkcija veikia ne mažesniu kaip iki 18 Hz dažniu.</w:t>
      </w:r>
    </w:p>
    <w:p w14:paraId="231A732E" w14:textId="77777777" w:rsidR="005D6A5F" w:rsidRPr="00532436" w:rsidRDefault="005D6A5F"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t xml:space="preserve">Ne mažiau </w:t>
      </w:r>
      <w:r w:rsidR="007F1543" w:rsidRPr="00532436">
        <w:rPr>
          <w:rFonts w:ascii="Times New Roman" w:eastAsia="Calibri" w:hAnsi="Times New Roman" w:cs="Times New Roman"/>
        </w:rPr>
        <w:t>540</w:t>
      </w:r>
      <w:r w:rsidRPr="00532436">
        <w:rPr>
          <w:rFonts w:ascii="Times New Roman" w:eastAsia="Calibri" w:hAnsi="Times New Roman" w:cs="Times New Roman"/>
        </w:rPr>
        <w:t xml:space="preserve"> laipsnių Pan.</w:t>
      </w:r>
    </w:p>
    <w:p w14:paraId="72229C66" w14:textId="09EDFB10" w:rsidR="00553DF5" w:rsidRPr="0097219E" w:rsidRDefault="005D6A5F" w:rsidP="00074A57">
      <w:pPr>
        <w:pStyle w:val="Betarp"/>
        <w:numPr>
          <w:ilvl w:val="0"/>
          <w:numId w:val="33"/>
        </w:numPr>
        <w:spacing w:line="360" w:lineRule="auto"/>
        <w:jc w:val="both"/>
        <w:rPr>
          <w:rFonts w:ascii="Times New Roman" w:eastAsia="Calibri" w:hAnsi="Times New Roman" w:cs="Times New Roman"/>
        </w:rPr>
      </w:pPr>
      <w:r w:rsidRPr="00532436">
        <w:rPr>
          <w:rFonts w:ascii="Times New Roman" w:eastAsia="Calibri" w:hAnsi="Times New Roman" w:cs="Times New Roman"/>
        </w:rPr>
        <w:t>Ne mažiau 2</w:t>
      </w:r>
      <w:r w:rsidR="007F1543" w:rsidRPr="00532436">
        <w:rPr>
          <w:rFonts w:ascii="Times New Roman" w:eastAsia="Calibri" w:hAnsi="Times New Roman" w:cs="Times New Roman"/>
        </w:rPr>
        <w:t>70</w:t>
      </w:r>
      <w:r w:rsidRPr="00532436">
        <w:rPr>
          <w:rFonts w:ascii="Times New Roman" w:eastAsia="Calibri" w:hAnsi="Times New Roman" w:cs="Times New Roman"/>
        </w:rPr>
        <w:t xml:space="preserve"> laipsnių Tilt.</w:t>
      </w:r>
    </w:p>
    <w:p w14:paraId="34D6E154" w14:textId="77777777" w:rsidR="00553DF5" w:rsidRPr="00532436" w:rsidRDefault="00553DF5" w:rsidP="00EB7985">
      <w:pPr>
        <w:pStyle w:val="Betarp"/>
        <w:spacing w:line="360" w:lineRule="auto"/>
        <w:rPr>
          <w:rFonts w:ascii="Times New Roman" w:eastAsia="Calibri" w:hAnsi="Times New Roman" w:cs="Times New Roman"/>
        </w:rPr>
      </w:pPr>
    </w:p>
    <w:p w14:paraId="328F1920" w14:textId="2AD40B6F" w:rsidR="00347441" w:rsidRPr="00553DF5" w:rsidRDefault="007D6CC1" w:rsidP="00074A57">
      <w:pPr>
        <w:pStyle w:val="Betarp"/>
        <w:spacing w:line="360" w:lineRule="auto"/>
        <w:rPr>
          <w:rFonts w:ascii="Times New Roman" w:eastAsia="Calibri" w:hAnsi="Times New Roman" w:cs="Times New Roman"/>
          <w:b/>
          <w:bCs/>
          <w:iCs/>
        </w:rPr>
      </w:pPr>
      <w:r>
        <w:rPr>
          <w:rFonts w:ascii="Times New Roman" w:eastAsia="Calibri" w:hAnsi="Times New Roman" w:cs="Times New Roman"/>
          <w:b/>
          <w:bCs/>
          <w:iCs/>
        </w:rPr>
        <w:t xml:space="preserve">6. </w:t>
      </w:r>
      <w:r w:rsidR="00347441" w:rsidRPr="00553DF5">
        <w:rPr>
          <w:rFonts w:ascii="Times New Roman" w:eastAsia="Calibri" w:hAnsi="Times New Roman" w:cs="Times New Roman"/>
          <w:b/>
          <w:bCs/>
          <w:iCs/>
        </w:rPr>
        <w:t xml:space="preserve">Minimalūs reikalavimai </w:t>
      </w:r>
      <w:r w:rsidR="00347441" w:rsidRPr="00553DF5">
        <w:rPr>
          <w:rFonts w:ascii="Times New Roman" w:eastAsia="Calibri" w:hAnsi="Times New Roman" w:cs="Times New Roman"/>
          <w:b/>
          <w:bCs/>
          <w:iCs/>
          <w:lang w:val="en-US"/>
        </w:rPr>
        <w:t>V</w:t>
      </w:r>
      <w:proofErr w:type="spellStart"/>
      <w:r w:rsidR="00347441" w:rsidRPr="00553DF5">
        <w:rPr>
          <w:rFonts w:ascii="Times New Roman" w:eastAsia="Calibri" w:hAnsi="Times New Roman" w:cs="Times New Roman"/>
          <w:b/>
          <w:bCs/>
          <w:iCs/>
        </w:rPr>
        <w:t>aldoma</w:t>
      </w:r>
      <w:r w:rsidR="00783C38">
        <w:rPr>
          <w:rFonts w:ascii="Times New Roman" w:eastAsia="Calibri" w:hAnsi="Times New Roman" w:cs="Times New Roman"/>
          <w:b/>
          <w:bCs/>
          <w:iCs/>
        </w:rPr>
        <w:t>m</w:t>
      </w:r>
      <w:proofErr w:type="spellEnd"/>
      <w:r w:rsidR="00347441" w:rsidRPr="00553DF5">
        <w:rPr>
          <w:rFonts w:ascii="Times New Roman" w:eastAsia="Calibri" w:hAnsi="Times New Roman" w:cs="Times New Roman"/>
          <w:b/>
          <w:bCs/>
          <w:iCs/>
        </w:rPr>
        <w:t xml:space="preserve"> “taškini</w:t>
      </w:r>
      <w:r w:rsidR="00783C38">
        <w:rPr>
          <w:rFonts w:ascii="Times New Roman" w:eastAsia="Calibri" w:hAnsi="Times New Roman" w:cs="Times New Roman"/>
          <w:b/>
          <w:bCs/>
          <w:iCs/>
        </w:rPr>
        <w:t>am</w:t>
      </w:r>
      <w:r w:rsidR="00347441" w:rsidRPr="00553DF5">
        <w:rPr>
          <w:rFonts w:ascii="Times New Roman" w:eastAsia="Calibri" w:hAnsi="Times New Roman" w:cs="Times New Roman"/>
          <w:b/>
          <w:bCs/>
          <w:iCs/>
        </w:rPr>
        <w:t>” prožektoriu</w:t>
      </w:r>
      <w:r w:rsidR="00783C38">
        <w:rPr>
          <w:rFonts w:ascii="Times New Roman" w:eastAsia="Calibri" w:hAnsi="Times New Roman" w:cs="Times New Roman"/>
          <w:b/>
          <w:bCs/>
          <w:iCs/>
        </w:rPr>
        <w:t>i</w:t>
      </w:r>
      <w:r w:rsidR="00553DF5" w:rsidRPr="00553DF5">
        <w:rPr>
          <w:rFonts w:ascii="Times New Roman" w:eastAsia="Calibri" w:hAnsi="Times New Roman" w:cs="Times New Roman"/>
          <w:b/>
          <w:bCs/>
          <w:iCs/>
        </w:rPr>
        <w:t>:</w:t>
      </w:r>
    </w:p>
    <w:p w14:paraId="6FFCD71D" w14:textId="66E0BFC7" w:rsidR="00C51E01" w:rsidRPr="00074A57" w:rsidRDefault="00C51E01" w:rsidP="00074A57">
      <w:pPr>
        <w:pStyle w:val="Betarp"/>
        <w:numPr>
          <w:ilvl w:val="0"/>
          <w:numId w:val="34"/>
        </w:numPr>
        <w:spacing w:line="360" w:lineRule="auto"/>
        <w:ind w:left="426"/>
        <w:jc w:val="both"/>
        <w:rPr>
          <w:rFonts w:ascii="Times New Roman" w:eastAsia="Calibri" w:hAnsi="Times New Roman" w:cs="Times New Roman"/>
        </w:rPr>
      </w:pPr>
      <w:r w:rsidRPr="00074A57">
        <w:rPr>
          <w:rFonts w:ascii="Times New Roman" w:eastAsia="Calibri" w:hAnsi="Times New Roman" w:cs="Times New Roman"/>
        </w:rPr>
        <w:t xml:space="preserve"> Valdomas taškinės šviesos (SPOT/HYBRID) prožektorius meninio apšvietimo sukūrimui.</w:t>
      </w:r>
    </w:p>
    <w:p w14:paraId="51D566ED"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 xml:space="preserve"> Kiekis – ne mažiau kaip 8 vnt.</w:t>
      </w:r>
    </w:p>
    <w:p w14:paraId="02DA6173"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 xml:space="preserve"> Komplektuojamas su reikiamu kiekiu saugos </w:t>
      </w:r>
      <w:proofErr w:type="spellStart"/>
      <w:r w:rsidRPr="00074A57">
        <w:rPr>
          <w:rFonts w:ascii="Times New Roman" w:eastAsia="Calibri" w:hAnsi="Times New Roman" w:cs="Times New Roman"/>
        </w:rPr>
        <w:t>troselių</w:t>
      </w:r>
      <w:proofErr w:type="spellEnd"/>
      <w:r w:rsidRPr="00074A57">
        <w:rPr>
          <w:rFonts w:ascii="Times New Roman" w:eastAsia="Calibri" w:hAnsi="Times New Roman" w:cs="Times New Roman"/>
        </w:rPr>
        <w:t xml:space="preserve"> ir pakabinimo įtaisų.</w:t>
      </w:r>
    </w:p>
    <w:p w14:paraId="0ED939F8"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b/>
          <w:bCs/>
          <w:i/>
          <w:iCs/>
        </w:rPr>
        <w:t xml:space="preserve"> </w:t>
      </w:r>
      <w:r w:rsidRPr="00074A57">
        <w:rPr>
          <w:rFonts w:ascii="Times New Roman" w:eastAsia="Calibri" w:hAnsi="Times New Roman" w:cs="Times New Roman"/>
        </w:rPr>
        <w:t>Šviesos šaltinis LED, ne mažiau kaip 260 W galingumo, kurio spalvinė temperatūra šalta balta – ne mažiau kaip 7500  K.</w:t>
      </w:r>
    </w:p>
    <w:p w14:paraId="3E91939F"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 xml:space="preserve"> Gamintojo deklaruojamas šviesos šaltinio darbo laikas ne mažiau kaip 20000 val.</w:t>
      </w:r>
    </w:p>
    <w:p w14:paraId="71D911E7"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 xml:space="preserve"> Spindulio kampas fiksuotas – 3</w:t>
      </w:r>
      <w:r w:rsidRPr="00074A57">
        <w:rPr>
          <w:rFonts w:ascii="Times New Roman" w:eastAsia="Calibri" w:hAnsi="Times New Roman" w:cs="Times New Roman"/>
          <w:lang w:val="en-US"/>
        </w:rPr>
        <w:t>,8</w:t>
      </w:r>
      <w:r w:rsidRPr="00074A57">
        <w:rPr>
          <w:rFonts w:ascii="Times New Roman" w:eastAsia="Calibri" w:hAnsi="Times New Roman" w:cs="Times New Roman"/>
        </w:rPr>
        <w:t>°-20° diapazone.</w:t>
      </w:r>
    </w:p>
    <w:p w14:paraId="2F90AE46"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 xml:space="preserve"> Prožektoriaus sukuriamas šviesos srautas </w:t>
      </w:r>
      <w:proofErr w:type="spellStart"/>
      <w:r w:rsidRPr="00074A57">
        <w:rPr>
          <w:rFonts w:ascii="Times New Roman" w:eastAsia="Calibri" w:hAnsi="Times New Roman" w:cs="Times New Roman"/>
        </w:rPr>
        <w:t>spot</w:t>
      </w:r>
      <w:proofErr w:type="spellEnd"/>
      <w:r w:rsidRPr="00074A57">
        <w:rPr>
          <w:rFonts w:ascii="Times New Roman" w:eastAsia="Calibri" w:hAnsi="Times New Roman" w:cs="Times New Roman"/>
        </w:rPr>
        <w:t xml:space="preserve"> režime (</w:t>
      </w:r>
      <w:proofErr w:type="spellStart"/>
      <w:r w:rsidRPr="00074A57">
        <w:rPr>
          <w:rFonts w:ascii="Times New Roman" w:eastAsia="Calibri" w:hAnsi="Times New Roman" w:cs="Times New Roman"/>
        </w:rPr>
        <w:t>output</w:t>
      </w:r>
      <w:proofErr w:type="spellEnd"/>
      <w:r w:rsidRPr="00074A57">
        <w:rPr>
          <w:rFonts w:ascii="Times New Roman" w:eastAsia="Calibri" w:hAnsi="Times New Roman" w:cs="Times New Roman"/>
        </w:rPr>
        <w:t xml:space="preserve">) – ne mažiau kaip 4 000 </w:t>
      </w:r>
      <w:proofErr w:type="spellStart"/>
      <w:r w:rsidRPr="00074A57">
        <w:rPr>
          <w:rFonts w:ascii="Times New Roman" w:eastAsia="Calibri" w:hAnsi="Times New Roman" w:cs="Times New Roman"/>
        </w:rPr>
        <w:t>lm</w:t>
      </w:r>
      <w:proofErr w:type="spellEnd"/>
      <w:r w:rsidRPr="00074A57">
        <w:rPr>
          <w:rFonts w:ascii="Times New Roman" w:eastAsia="Calibri" w:hAnsi="Times New Roman" w:cs="Times New Roman"/>
        </w:rPr>
        <w:t>.</w:t>
      </w:r>
    </w:p>
    <w:p w14:paraId="5C7A87DF"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 xml:space="preserve"> Galimybė prietaisą valdyti DMX protokolu.</w:t>
      </w:r>
    </w:p>
    <w:p w14:paraId="63BB6B0C"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 xml:space="preserve"> Prožektorius turi ne mažiau kaip 11 spalvų, neskaitant baltos spalvos rato sukamą įvairiais greičiais.</w:t>
      </w:r>
    </w:p>
    <w:p w14:paraId="2806A0EC"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Ne mažiau kaip 2 „</w:t>
      </w:r>
      <w:proofErr w:type="spellStart"/>
      <w:r w:rsidRPr="00074A57">
        <w:rPr>
          <w:rFonts w:ascii="Times New Roman" w:eastAsia="Calibri" w:hAnsi="Times New Roman" w:cs="Times New Roman"/>
        </w:rPr>
        <w:t>Gobo</w:t>
      </w:r>
      <w:proofErr w:type="spellEnd"/>
      <w:r w:rsidRPr="00074A57">
        <w:rPr>
          <w:rFonts w:ascii="Times New Roman" w:eastAsia="Calibri" w:hAnsi="Times New Roman" w:cs="Times New Roman"/>
        </w:rPr>
        <w:t>“ ratai, kurie talpina ne mažiau kaip po 7 paveiksliukus ir vieną atvirą poziciją.</w:t>
      </w:r>
    </w:p>
    <w:p w14:paraId="2158575A"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Bent 9 iš „</w:t>
      </w:r>
      <w:proofErr w:type="spellStart"/>
      <w:r w:rsidRPr="00074A57">
        <w:rPr>
          <w:rFonts w:ascii="Times New Roman" w:eastAsia="Calibri" w:hAnsi="Times New Roman" w:cs="Times New Roman"/>
        </w:rPr>
        <w:t>Gobo</w:t>
      </w:r>
      <w:proofErr w:type="spellEnd"/>
      <w:r w:rsidRPr="00074A57">
        <w:rPr>
          <w:rFonts w:ascii="Times New Roman" w:eastAsia="Calibri" w:hAnsi="Times New Roman" w:cs="Times New Roman"/>
        </w:rPr>
        <w:t>“ ratų paveiksliukai turi sukimosi galimybę.</w:t>
      </w:r>
    </w:p>
    <w:p w14:paraId="551BD476"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Turi ne mažiau kaip 2 sukamas prizmes, kurias sudaro ne mažiau kaip 6-8 plokštumos.</w:t>
      </w:r>
    </w:p>
    <w:p w14:paraId="27B2989F"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Naudojama galia iš maitinimo šaltinio ne daugiau kaip 500 W.</w:t>
      </w:r>
    </w:p>
    <w:p w14:paraId="0995D8DE"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 xml:space="preserve">Elektroniniai: </w:t>
      </w:r>
      <w:proofErr w:type="spellStart"/>
      <w:r w:rsidRPr="00074A57">
        <w:rPr>
          <w:rFonts w:ascii="Times New Roman" w:eastAsia="Calibri" w:hAnsi="Times New Roman" w:cs="Times New Roman"/>
        </w:rPr>
        <w:t>dimeris</w:t>
      </w:r>
      <w:proofErr w:type="spellEnd"/>
      <w:r w:rsidRPr="00074A57">
        <w:rPr>
          <w:rFonts w:ascii="Times New Roman" w:eastAsia="Calibri" w:hAnsi="Times New Roman" w:cs="Times New Roman"/>
        </w:rPr>
        <w:t>, blykstė (</w:t>
      </w:r>
      <w:proofErr w:type="spellStart"/>
      <w:r w:rsidRPr="00074A57">
        <w:rPr>
          <w:rFonts w:ascii="Times New Roman" w:eastAsia="Calibri" w:hAnsi="Times New Roman" w:cs="Times New Roman"/>
        </w:rPr>
        <w:t>strobe</w:t>
      </w:r>
      <w:proofErr w:type="spellEnd"/>
      <w:r w:rsidRPr="00074A57">
        <w:rPr>
          <w:rFonts w:ascii="Times New Roman" w:eastAsia="Calibri" w:hAnsi="Times New Roman" w:cs="Times New Roman"/>
        </w:rPr>
        <w:t>).</w:t>
      </w:r>
    </w:p>
    <w:p w14:paraId="54AD6C9A"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proofErr w:type="spellStart"/>
      <w:r w:rsidRPr="00074A57">
        <w:rPr>
          <w:rFonts w:ascii="Times New Roman" w:eastAsia="Calibri" w:hAnsi="Times New Roman" w:cs="Times New Roman"/>
        </w:rPr>
        <w:t>Dimerio</w:t>
      </w:r>
      <w:proofErr w:type="spellEnd"/>
      <w:r w:rsidRPr="00074A57">
        <w:rPr>
          <w:rFonts w:ascii="Times New Roman" w:eastAsia="Calibri" w:hAnsi="Times New Roman" w:cs="Times New Roman"/>
        </w:rPr>
        <w:t xml:space="preserve"> kreivių pasirinkimas.</w:t>
      </w:r>
    </w:p>
    <w:p w14:paraId="1C2C3361"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Motorizuoti: fokusavimas.</w:t>
      </w:r>
    </w:p>
    <w:p w14:paraId="66BBC523"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Blykstės funkcija veikia ne mažesniu kaip iki 18 Hz dažniu.</w:t>
      </w:r>
    </w:p>
    <w:p w14:paraId="4C86B2B2"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t>Ne mažiau 540 laipsnių Pan.</w:t>
      </w:r>
    </w:p>
    <w:p w14:paraId="66822E7A" w14:textId="77777777" w:rsidR="00C51E01" w:rsidRPr="00074A57" w:rsidRDefault="00C51E01" w:rsidP="00074A57">
      <w:pPr>
        <w:pStyle w:val="Betarp"/>
        <w:numPr>
          <w:ilvl w:val="0"/>
          <w:numId w:val="34"/>
        </w:numPr>
        <w:spacing w:line="360" w:lineRule="auto"/>
        <w:ind w:left="426"/>
        <w:rPr>
          <w:rFonts w:ascii="Times New Roman" w:eastAsia="Calibri" w:hAnsi="Times New Roman" w:cs="Times New Roman"/>
        </w:rPr>
      </w:pPr>
      <w:r w:rsidRPr="00074A57">
        <w:rPr>
          <w:rFonts w:ascii="Times New Roman" w:eastAsia="Calibri" w:hAnsi="Times New Roman" w:cs="Times New Roman"/>
        </w:rPr>
        <w:lastRenderedPageBreak/>
        <w:t>Ne mažiau 270 laipsnių Tilt.</w:t>
      </w:r>
    </w:p>
    <w:p w14:paraId="15315786" w14:textId="77777777" w:rsidR="0031566B" w:rsidRPr="00532436" w:rsidRDefault="0031566B" w:rsidP="00EB7985">
      <w:pPr>
        <w:pStyle w:val="Betarp"/>
        <w:spacing w:line="360" w:lineRule="auto"/>
        <w:rPr>
          <w:rFonts w:ascii="Times New Roman" w:eastAsia="Calibri" w:hAnsi="Times New Roman" w:cs="Times New Roman"/>
        </w:rPr>
      </w:pPr>
    </w:p>
    <w:p w14:paraId="20F77AAF" w14:textId="74B1BD9F" w:rsidR="00974E99" w:rsidRPr="00553DF5" w:rsidRDefault="007D6CC1" w:rsidP="00074A57">
      <w:pPr>
        <w:pStyle w:val="Betarp"/>
        <w:spacing w:line="360" w:lineRule="auto"/>
        <w:rPr>
          <w:rFonts w:ascii="Times New Roman" w:eastAsia="Calibri" w:hAnsi="Times New Roman" w:cs="Times New Roman"/>
          <w:b/>
          <w:bCs/>
          <w:iCs/>
        </w:rPr>
      </w:pPr>
      <w:r>
        <w:rPr>
          <w:rFonts w:ascii="Times New Roman" w:eastAsia="Calibri" w:hAnsi="Times New Roman" w:cs="Times New Roman"/>
          <w:b/>
          <w:bCs/>
          <w:iCs/>
        </w:rPr>
        <w:t xml:space="preserve">7. </w:t>
      </w:r>
      <w:r w:rsidR="00974E99" w:rsidRPr="00553DF5">
        <w:rPr>
          <w:rFonts w:ascii="Times New Roman" w:eastAsia="Calibri" w:hAnsi="Times New Roman" w:cs="Times New Roman"/>
          <w:b/>
          <w:bCs/>
          <w:iCs/>
        </w:rPr>
        <w:t>Minimalūs reikalavimai LED  užliejančios šviesos prožektoriui</w:t>
      </w:r>
      <w:r w:rsidR="00783C38">
        <w:rPr>
          <w:rFonts w:ascii="Times New Roman" w:eastAsia="Calibri" w:hAnsi="Times New Roman" w:cs="Times New Roman"/>
          <w:b/>
          <w:bCs/>
          <w:iCs/>
        </w:rPr>
        <w:t>:</w:t>
      </w:r>
    </w:p>
    <w:p w14:paraId="512A5E98" w14:textId="77777777" w:rsidR="00974E99" w:rsidRPr="00532436" w:rsidRDefault="00553DF5" w:rsidP="00074A57">
      <w:pPr>
        <w:pStyle w:val="Betarp"/>
        <w:numPr>
          <w:ilvl w:val="0"/>
          <w:numId w:val="35"/>
        </w:numPr>
        <w:tabs>
          <w:tab w:val="left" w:pos="993"/>
        </w:tabs>
        <w:spacing w:line="360" w:lineRule="auto"/>
        <w:rPr>
          <w:rFonts w:ascii="Times New Roman" w:eastAsia="Calibri" w:hAnsi="Times New Roman" w:cs="Times New Roman"/>
        </w:rPr>
      </w:pPr>
      <w:r>
        <w:rPr>
          <w:rFonts w:ascii="Times New Roman" w:eastAsia="Calibri" w:hAnsi="Times New Roman" w:cs="Times New Roman"/>
          <w:b/>
          <w:bCs/>
          <w:i/>
          <w:iCs/>
        </w:rPr>
        <w:t xml:space="preserve"> </w:t>
      </w:r>
      <w:r w:rsidR="00974E99" w:rsidRPr="00532436">
        <w:rPr>
          <w:rFonts w:ascii="Times New Roman" w:eastAsia="Calibri" w:hAnsi="Times New Roman" w:cs="Times New Roman"/>
        </w:rPr>
        <w:t>Užliejančios šviesos prožektorius.</w:t>
      </w:r>
    </w:p>
    <w:p w14:paraId="617BD0F2" w14:textId="77777777" w:rsidR="00974E99" w:rsidRPr="00532436" w:rsidRDefault="00D61DFE" w:rsidP="00074A57">
      <w:pPr>
        <w:pStyle w:val="Betarp"/>
        <w:numPr>
          <w:ilvl w:val="0"/>
          <w:numId w:val="35"/>
        </w:numPr>
        <w:tabs>
          <w:tab w:val="left" w:pos="993"/>
        </w:tabs>
        <w:spacing w:line="360" w:lineRule="auto"/>
        <w:rPr>
          <w:rFonts w:ascii="Times New Roman" w:eastAsia="Calibri" w:hAnsi="Times New Roman" w:cs="Times New Roman"/>
        </w:rPr>
      </w:pPr>
      <w:r w:rsidRPr="00532436">
        <w:rPr>
          <w:rFonts w:ascii="Times New Roman" w:eastAsia="Calibri" w:hAnsi="Times New Roman" w:cs="Times New Roman"/>
        </w:rPr>
        <w:t xml:space="preserve"> </w:t>
      </w:r>
      <w:r w:rsidR="00974E99" w:rsidRPr="00532436">
        <w:rPr>
          <w:rFonts w:ascii="Times New Roman" w:eastAsia="Calibri" w:hAnsi="Times New Roman" w:cs="Times New Roman"/>
        </w:rPr>
        <w:t xml:space="preserve">Komplektuojamas su reikiamu kiekiu saugos </w:t>
      </w:r>
      <w:proofErr w:type="spellStart"/>
      <w:r w:rsidR="00974E99" w:rsidRPr="00532436">
        <w:rPr>
          <w:rFonts w:ascii="Times New Roman" w:eastAsia="Calibri" w:hAnsi="Times New Roman" w:cs="Times New Roman"/>
        </w:rPr>
        <w:t>troselių</w:t>
      </w:r>
      <w:proofErr w:type="spellEnd"/>
      <w:r w:rsidR="00974E99" w:rsidRPr="00532436">
        <w:rPr>
          <w:rFonts w:ascii="Times New Roman" w:eastAsia="Calibri" w:hAnsi="Times New Roman" w:cs="Times New Roman"/>
        </w:rPr>
        <w:t xml:space="preserve"> ir pakabinimo įtaisų.</w:t>
      </w:r>
    </w:p>
    <w:p w14:paraId="660BCB0C" w14:textId="17CEDFCA" w:rsidR="00974E99" w:rsidRPr="00553DF5" w:rsidRDefault="00D61DFE" w:rsidP="00074A57">
      <w:pPr>
        <w:pStyle w:val="Betarp"/>
        <w:numPr>
          <w:ilvl w:val="0"/>
          <w:numId w:val="35"/>
        </w:numPr>
        <w:tabs>
          <w:tab w:val="left" w:pos="993"/>
        </w:tabs>
        <w:spacing w:line="360" w:lineRule="auto"/>
        <w:rPr>
          <w:rFonts w:ascii="Times New Roman" w:eastAsia="Calibri" w:hAnsi="Times New Roman" w:cs="Times New Roman"/>
        </w:rPr>
      </w:pPr>
      <w:r w:rsidRPr="00532436">
        <w:rPr>
          <w:rFonts w:ascii="Times New Roman" w:eastAsia="Calibri" w:hAnsi="Times New Roman" w:cs="Times New Roman"/>
        </w:rPr>
        <w:t xml:space="preserve"> </w:t>
      </w:r>
      <w:r w:rsidR="00974E99" w:rsidRPr="00532436">
        <w:rPr>
          <w:rFonts w:ascii="Times New Roman" w:eastAsia="Calibri" w:hAnsi="Times New Roman" w:cs="Times New Roman"/>
        </w:rPr>
        <w:t xml:space="preserve">Kiekis – </w:t>
      </w:r>
      <w:r w:rsidR="00B21949" w:rsidRPr="00EF5361">
        <w:rPr>
          <w:rFonts w:ascii="Times New Roman" w:eastAsia="Calibri" w:hAnsi="Times New Roman" w:cs="Times New Roman"/>
        </w:rPr>
        <w:t>ne mažiau</w:t>
      </w:r>
      <w:r w:rsidR="00CC1FA1" w:rsidRPr="00EF5361">
        <w:rPr>
          <w:rFonts w:ascii="Times New Roman" w:eastAsia="Calibri" w:hAnsi="Times New Roman" w:cs="Times New Roman"/>
        </w:rPr>
        <w:t xml:space="preserve"> kaip</w:t>
      </w:r>
      <w:r w:rsidR="00B21949" w:rsidRPr="00EF5361">
        <w:rPr>
          <w:rFonts w:ascii="Times New Roman" w:eastAsia="Calibri" w:hAnsi="Times New Roman" w:cs="Times New Roman"/>
        </w:rPr>
        <w:t xml:space="preserve"> </w:t>
      </w:r>
      <w:r w:rsidR="00974E99" w:rsidRPr="00EF5361">
        <w:rPr>
          <w:rFonts w:ascii="Times New Roman" w:eastAsia="Calibri" w:hAnsi="Times New Roman" w:cs="Times New Roman"/>
        </w:rPr>
        <w:t>6 vnt.</w:t>
      </w:r>
    </w:p>
    <w:p w14:paraId="6D798437" w14:textId="77777777" w:rsidR="00974E99" w:rsidRPr="00532436" w:rsidRDefault="00553DF5" w:rsidP="00074A57">
      <w:pPr>
        <w:pStyle w:val="Betarp"/>
        <w:numPr>
          <w:ilvl w:val="0"/>
          <w:numId w:val="35"/>
        </w:numPr>
        <w:tabs>
          <w:tab w:val="left" w:pos="993"/>
        </w:tabs>
        <w:spacing w:line="360" w:lineRule="auto"/>
        <w:rPr>
          <w:rFonts w:ascii="Times New Roman" w:eastAsia="Calibri" w:hAnsi="Times New Roman" w:cs="Times New Roman"/>
        </w:rPr>
      </w:pPr>
      <w:r>
        <w:rPr>
          <w:rFonts w:ascii="Times New Roman" w:eastAsia="Calibri" w:hAnsi="Times New Roman" w:cs="Times New Roman"/>
          <w:b/>
          <w:bCs/>
          <w:i/>
          <w:iCs/>
        </w:rPr>
        <w:t xml:space="preserve"> </w:t>
      </w:r>
      <w:r w:rsidR="00974E99" w:rsidRPr="00532436">
        <w:rPr>
          <w:rFonts w:ascii="Times New Roman" w:eastAsia="Calibri" w:hAnsi="Times New Roman" w:cs="Times New Roman"/>
        </w:rPr>
        <w:t>Šviesos šaltinis ne mažiau kaip 18 LED, kurių suminis galingumas ne mažiau kaip 180 W.</w:t>
      </w:r>
    </w:p>
    <w:p w14:paraId="69D231A8" w14:textId="77777777" w:rsidR="00974E99" w:rsidRPr="00532436" w:rsidRDefault="00D61DFE" w:rsidP="00074A57">
      <w:pPr>
        <w:pStyle w:val="Betarp"/>
        <w:numPr>
          <w:ilvl w:val="0"/>
          <w:numId w:val="35"/>
        </w:numPr>
        <w:tabs>
          <w:tab w:val="left" w:pos="993"/>
        </w:tabs>
        <w:spacing w:line="360" w:lineRule="auto"/>
        <w:rPr>
          <w:rFonts w:ascii="Times New Roman" w:eastAsia="Calibri" w:hAnsi="Times New Roman" w:cs="Times New Roman"/>
        </w:rPr>
      </w:pPr>
      <w:r w:rsidRPr="00532436">
        <w:rPr>
          <w:rFonts w:ascii="Times New Roman" w:eastAsia="Calibri" w:hAnsi="Times New Roman" w:cs="Times New Roman"/>
        </w:rPr>
        <w:t xml:space="preserve"> </w:t>
      </w:r>
      <w:r w:rsidR="00974E99" w:rsidRPr="00532436">
        <w:rPr>
          <w:rFonts w:ascii="Times New Roman" w:eastAsia="Calibri" w:hAnsi="Times New Roman" w:cs="Times New Roman"/>
        </w:rPr>
        <w:t>LED ne mažiau kaip 4 spalvų, išgaunamų ne siauresniame kaip nuo 3200 K iki 8000 K</w:t>
      </w:r>
    </w:p>
    <w:p w14:paraId="3FC7E7A7" w14:textId="77777777" w:rsidR="00974E99" w:rsidRPr="00532436" w:rsidRDefault="00974E99" w:rsidP="00074A57">
      <w:pPr>
        <w:pStyle w:val="Betarp"/>
        <w:tabs>
          <w:tab w:val="left" w:pos="993"/>
        </w:tabs>
        <w:spacing w:line="360" w:lineRule="auto"/>
        <w:ind w:left="720"/>
        <w:rPr>
          <w:rFonts w:ascii="Times New Roman" w:eastAsia="Calibri" w:hAnsi="Times New Roman" w:cs="Times New Roman"/>
        </w:rPr>
      </w:pPr>
      <w:r w:rsidRPr="00532436">
        <w:rPr>
          <w:rFonts w:ascii="Times New Roman" w:eastAsia="Calibri" w:hAnsi="Times New Roman" w:cs="Times New Roman"/>
        </w:rPr>
        <w:t>diapazone.</w:t>
      </w:r>
    </w:p>
    <w:p w14:paraId="730EC18A" w14:textId="77777777" w:rsidR="00974E99" w:rsidRPr="00532436" w:rsidRDefault="00D61DFE" w:rsidP="00074A57">
      <w:pPr>
        <w:pStyle w:val="Betarp"/>
        <w:numPr>
          <w:ilvl w:val="0"/>
          <w:numId w:val="35"/>
        </w:numPr>
        <w:tabs>
          <w:tab w:val="left" w:pos="993"/>
        </w:tabs>
        <w:spacing w:line="360" w:lineRule="auto"/>
        <w:rPr>
          <w:rFonts w:ascii="Times New Roman" w:eastAsia="Calibri" w:hAnsi="Times New Roman" w:cs="Times New Roman"/>
        </w:rPr>
      </w:pPr>
      <w:r w:rsidRPr="00532436">
        <w:rPr>
          <w:rFonts w:ascii="Times New Roman" w:eastAsia="Calibri" w:hAnsi="Times New Roman" w:cs="Times New Roman"/>
        </w:rPr>
        <w:t xml:space="preserve"> </w:t>
      </w:r>
      <w:r w:rsidR="00974E99" w:rsidRPr="00532436">
        <w:rPr>
          <w:rFonts w:ascii="Times New Roman" w:eastAsia="Calibri" w:hAnsi="Times New Roman" w:cs="Times New Roman"/>
        </w:rPr>
        <w:t>Gamintojo deklaruojamas LED darbo laikas ne mažiau kaip 20 000 val.</w:t>
      </w:r>
    </w:p>
    <w:p w14:paraId="1823BD1A" w14:textId="77777777" w:rsidR="0048388B" w:rsidRPr="00532436" w:rsidRDefault="00D61DFE" w:rsidP="00074A57">
      <w:pPr>
        <w:pStyle w:val="Betarp"/>
        <w:numPr>
          <w:ilvl w:val="0"/>
          <w:numId w:val="35"/>
        </w:numPr>
        <w:tabs>
          <w:tab w:val="left" w:pos="993"/>
        </w:tabs>
        <w:spacing w:line="360" w:lineRule="auto"/>
        <w:rPr>
          <w:rFonts w:ascii="Times New Roman" w:eastAsia="Calibri" w:hAnsi="Times New Roman" w:cs="Times New Roman"/>
          <w:lang w:val="en-US"/>
        </w:rPr>
      </w:pPr>
      <w:r w:rsidRPr="00532436">
        <w:rPr>
          <w:rFonts w:ascii="Times New Roman" w:eastAsia="Calibri" w:hAnsi="Times New Roman" w:cs="Times New Roman"/>
        </w:rPr>
        <w:t xml:space="preserve"> </w:t>
      </w:r>
      <w:r w:rsidR="00974E99" w:rsidRPr="00532436">
        <w:rPr>
          <w:rFonts w:ascii="Times New Roman" w:eastAsia="Calibri" w:hAnsi="Times New Roman" w:cs="Times New Roman"/>
        </w:rPr>
        <w:t xml:space="preserve">Spindulio kampas ne </w:t>
      </w:r>
      <w:r w:rsidR="00974E99" w:rsidRPr="00EF5361">
        <w:rPr>
          <w:rFonts w:ascii="Times New Roman" w:eastAsia="Calibri" w:hAnsi="Times New Roman" w:cs="Times New Roman"/>
        </w:rPr>
        <w:t xml:space="preserve">mažesnis </w:t>
      </w:r>
      <w:r w:rsidR="00553DF5" w:rsidRPr="00EF5361">
        <w:rPr>
          <w:rFonts w:ascii="Times New Roman" w:eastAsia="Calibri" w:hAnsi="Times New Roman" w:cs="Times New Roman"/>
        </w:rPr>
        <w:t xml:space="preserve">kaip </w:t>
      </w:r>
      <w:r w:rsidR="00974E99" w:rsidRPr="00532436">
        <w:rPr>
          <w:rFonts w:ascii="Times New Roman" w:eastAsia="Calibri" w:hAnsi="Times New Roman" w:cs="Times New Roman"/>
        </w:rPr>
        <w:t>30°.</w:t>
      </w:r>
    </w:p>
    <w:p w14:paraId="2E1A4C90" w14:textId="77777777" w:rsidR="0048388B" w:rsidRPr="00532436" w:rsidRDefault="00D61DFE" w:rsidP="00074A57">
      <w:pPr>
        <w:pStyle w:val="Betarp"/>
        <w:numPr>
          <w:ilvl w:val="0"/>
          <w:numId w:val="35"/>
        </w:numPr>
        <w:tabs>
          <w:tab w:val="left" w:pos="993"/>
        </w:tabs>
        <w:spacing w:line="360" w:lineRule="auto"/>
        <w:rPr>
          <w:rFonts w:ascii="Times New Roman" w:eastAsia="Calibri" w:hAnsi="Times New Roman" w:cs="Times New Roman"/>
          <w:lang w:val="en-US"/>
        </w:rPr>
      </w:pPr>
      <w:r w:rsidRPr="00532436">
        <w:rPr>
          <w:rFonts w:ascii="Times New Roman" w:eastAsia="Calibri" w:hAnsi="Times New Roman" w:cs="Times New Roman"/>
        </w:rPr>
        <w:t xml:space="preserve"> </w:t>
      </w:r>
      <w:r w:rsidR="00974E99" w:rsidRPr="00532436">
        <w:rPr>
          <w:rFonts w:ascii="Times New Roman" w:eastAsia="Calibri" w:hAnsi="Times New Roman" w:cs="Times New Roman"/>
        </w:rPr>
        <w:t>Prožektoriaus sukuriamas šviesos srautas (</w:t>
      </w:r>
      <w:proofErr w:type="spellStart"/>
      <w:r w:rsidR="00974E99" w:rsidRPr="00532436">
        <w:rPr>
          <w:rFonts w:ascii="Times New Roman" w:eastAsia="Calibri" w:hAnsi="Times New Roman" w:cs="Times New Roman"/>
        </w:rPr>
        <w:t>output</w:t>
      </w:r>
      <w:proofErr w:type="spellEnd"/>
      <w:r w:rsidR="00974E99" w:rsidRPr="00532436">
        <w:rPr>
          <w:rFonts w:ascii="Times New Roman" w:eastAsia="Calibri" w:hAnsi="Times New Roman" w:cs="Times New Roman"/>
        </w:rPr>
        <w:t xml:space="preserve">) – ne mažiau kaip 6 000 </w:t>
      </w:r>
      <w:proofErr w:type="spellStart"/>
      <w:r w:rsidR="00974E99" w:rsidRPr="00532436">
        <w:rPr>
          <w:rFonts w:ascii="Times New Roman" w:eastAsia="Calibri" w:hAnsi="Times New Roman" w:cs="Times New Roman"/>
        </w:rPr>
        <w:t>lm</w:t>
      </w:r>
      <w:proofErr w:type="spellEnd"/>
      <w:r w:rsidR="00553DF5">
        <w:rPr>
          <w:rFonts w:ascii="Times New Roman" w:eastAsia="Calibri" w:hAnsi="Times New Roman" w:cs="Times New Roman"/>
        </w:rPr>
        <w:t>.</w:t>
      </w:r>
      <w:r w:rsidR="00974E99" w:rsidRPr="00532436">
        <w:rPr>
          <w:rFonts w:ascii="Times New Roman" w:eastAsia="Calibri" w:hAnsi="Times New Roman" w:cs="Times New Roman"/>
        </w:rPr>
        <w:t xml:space="preserve"> </w:t>
      </w:r>
    </w:p>
    <w:p w14:paraId="41F7FA0B" w14:textId="77777777" w:rsidR="00974E99" w:rsidRPr="00532436" w:rsidRDefault="00D61DFE" w:rsidP="00074A57">
      <w:pPr>
        <w:pStyle w:val="Betarp"/>
        <w:numPr>
          <w:ilvl w:val="0"/>
          <w:numId w:val="35"/>
        </w:numPr>
        <w:tabs>
          <w:tab w:val="left" w:pos="993"/>
        </w:tabs>
        <w:spacing w:line="360" w:lineRule="auto"/>
        <w:rPr>
          <w:rFonts w:ascii="Times New Roman" w:eastAsia="Calibri" w:hAnsi="Times New Roman" w:cs="Times New Roman"/>
          <w:lang w:val="en-US"/>
        </w:rPr>
      </w:pPr>
      <w:r w:rsidRPr="00532436">
        <w:rPr>
          <w:rFonts w:ascii="Times New Roman" w:eastAsia="Calibri" w:hAnsi="Times New Roman" w:cs="Times New Roman"/>
        </w:rPr>
        <w:t xml:space="preserve"> </w:t>
      </w:r>
      <w:r w:rsidR="00974E99" w:rsidRPr="00532436">
        <w:rPr>
          <w:rFonts w:ascii="Times New Roman" w:eastAsia="Calibri" w:hAnsi="Times New Roman" w:cs="Times New Roman"/>
        </w:rPr>
        <w:t>Galimybė prietaisą valdyti DMX protokolu.</w:t>
      </w:r>
    </w:p>
    <w:p w14:paraId="614047A5" w14:textId="77777777" w:rsidR="00974E99" w:rsidRPr="00532436" w:rsidRDefault="00974E99" w:rsidP="00074A57">
      <w:pPr>
        <w:pStyle w:val="Betarp"/>
        <w:numPr>
          <w:ilvl w:val="0"/>
          <w:numId w:val="35"/>
        </w:numPr>
        <w:tabs>
          <w:tab w:val="left" w:pos="993"/>
        </w:tabs>
        <w:spacing w:line="360" w:lineRule="auto"/>
        <w:rPr>
          <w:rFonts w:ascii="Times New Roman" w:eastAsia="Calibri" w:hAnsi="Times New Roman" w:cs="Times New Roman"/>
        </w:rPr>
      </w:pPr>
      <w:r w:rsidRPr="00532436">
        <w:rPr>
          <w:rFonts w:ascii="Times New Roman" w:eastAsia="Calibri" w:hAnsi="Times New Roman" w:cs="Times New Roman"/>
        </w:rPr>
        <w:t xml:space="preserve">Naudojama galia iš maitinimo šaltinio ne daugiau kaip </w:t>
      </w:r>
      <w:r w:rsidR="00C17538" w:rsidRPr="00532436">
        <w:rPr>
          <w:rFonts w:ascii="Times New Roman" w:eastAsia="Calibri" w:hAnsi="Times New Roman" w:cs="Times New Roman"/>
        </w:rPr>
        <w:t>200</w:t>
      </w:r>
      <w:r w:rsidRPr="00532436">
        <w:rPr>
          <w:rFonts w:ascii="Times New Roman" w:eastAsia="Calibri" w:hAnsi="Times New Roman" w:cs="Times New Roman"/>
        </w:rPr>
        <w:t xml:space="preserve"> W.</w:t>
      </w:r>
    </w:p>
    <w:p w14:paraId="7A096200" w14:textId="77777777" w:rsidR="00974E99" w:rsidRPr="00532436" w:rsidRDefault="00974E99" w:rsidP="00074A57">
      <w:pPr>
        <w:pStyle w:val="Betarp"/>
        <w:numPr>
          <w:ilvl w:val="0"/>
          <w:numId w:val="35"/>
        </w:numPr>
        <w:tabs>
          <w:tab w:val="left" w:pos="993"/>
        </w:tabs>
        <w:spacing w:line="360" w:lineRule="auto"/>
        <w:rPr>
          <w:rFonts w:ascii="Times New Roman" w:eastAsia="Calibri" w:hAnsi="Times New Roman" w:cs="Times New Roman"/>
        </w:rPr>
      </w:pPr>
      <w:r w:rsidRPr="00532436">
        <w:rPr>
          <w:rFonts w:ascii="Times New Roman" w:eastAsia="Calibri" w:hAnsi="Times New Roman" w:cs="Times New Roman"/>
        </w:rPr>
        <w:t xml:space="preserve">Elektroniniai: </w:t>
      </w:r>
      <w:proofErr w:type="spellStart"/>
      <w:r w:rsidRPr="00532436">
        <w:rPr>
          <w:rFonts w:ascii="Times New Roman" w:eastAsia="Calibri" w:hAnsi="Times New Roman" w:cs="Times New Roman"/>
        </w:rPr>
        <w:t>dimeris</w:t>
      </w:r>
      <w:proofErr w:type="spellEnd"/>
      <w:r w:rsidRPr="00532436">
        <w:rPr>
          <w:rFonts w:ascii="Times New Roman" w:eastAsia="Calibri" w:hAnsi="Times New Roman" w:cs="Times New Roman"/>
        </w:rPr>
        <w:t>, blykstė (</w:t>
      </w:r>
      <w:proofErr w:type="spellStart"/>
      <w:r w:rsidRPr="00532436">
        <w:rPr>
          <w:rFonts w:ascii="Times New Roman" w:eastAsia="Calibri" w:hAnsi="Times New Roman" w:cs="Times New Roman"/>
        </w:rPr>
        <w:t>strobe</w:t>
      </w:r>
      <w:proofErr w:type="spellEnd"/>
      <w:r w:rsidRPr="00532436">
        <w:rPr>
          <w:rFonts w:ascii="Times New Roman" w:eastAsia="Calibri" w:hAnsi="Times New Roman" w:cs="Times New Roman"/>
        </w:rPr>
        <w:t>).</w:t>
      </w:r>
    </w:p>
    <w:p w14:paraId="37356948" w14:textId="2A6510F2" w:rsidR="00996C6F" w:rsidRPr="00124D32" w:rsidRDefault="00974E99" w:rsidP="00074A57">
      <w:pPr>
        <w:pStyle w:val="Betarp"/>
        <w:numPr>
          <w:ilvl w:val="0"/>
          <w:numId w:val="35"/>
        </w:numPr>
        <w:tabs>
          <w:tab w:val="left" w:pos="993"/>
        </w:tabs>
        <w:spacing w:line="360" w:lineRule="auto"/>
        <w:rPr>
          <w:rFonts w:ascii="Times New Roman" w:eastAsia="Calibri" w:hAnsi="Times New Roman" w:cs="Times New Roman"/>
        </w:rPr>
      </w:pPr>
      <w:r w:rsidRPr="00532436">
        <w:rPr>
          <w:rFonts w:ascii="Times New Roman" w:eastAsia="Calibri" w:hAnsi="Times New Roman" w:cs="Times New Roman"/>
        </w:rPr>
        <w:t>Blykstės funkcija veikia ne mažesniu kaip iki 18 Hz dažniu.</w:t>
      </w:r>
    </w:p>
    <w:p w14:paraId="42F5A196" w14:textId="77777777" w:rsidR="00697F17" w:rsidRDefault="00697F17" w:rsidP="00EB7985">
      <w:pPr>
        <w:pStyle w:val="Betarp"/>
        <w:spacing w:line="360" w:lineRule="auto"/>
        <w:rPr>
          <w:rFonts w:ascii="Times New Roman" w:hAnsi="Times New Roman" w:cs="Times New Roman"/>
          <w:b/>
          <w:bCs/>
          <w:iCs/>
          <w:u w:val="single"/>
        </w:rPr>
      </w:pPr>
    </w:p>
    <w:p w14:paraId="568B61B2" w14:textId="69AD9337" w:rsidR="0031566B" w:rsidRDefault="00697F17" w:rsidP="00697F17">
      <w:pPr>
        <w:pStyle w:val="Betarp"/>
        <w:spacing w:line="360" w:lineRule="auto"/>
        <w:ind w:firstLine="426"/>
        <w:jc w:val="both"/>
        <w:rPr>
          <w:rFonts w:ascii="Times New Roman" w:hAnsi="Times New Roman" w:cs="Times New Roman"/>
        </w:rPr>
      </w:pPr>
      <w:r w:rsidRPr="00697F17">
        <w:rPr>
          <w:rFonts w:ascii="Times New Roman" w:hAnsi="Times New Roman" w:cs="Times New Roman"/>
          <w:b/>
          <w:bCs/>
          <w:iCs/>
          <w:u w:val="single"/>
        </w:rPr>
        <w:t>Pastaba.</w:t>
      </w:r>
      <w:r>
        <w:rPr>
          <w:rFonts w:ascii="Times New Roman" w:hAnsi="Times New Roman" w:cs="Times New Roman"/>
          <w:iCs/>
        </w:rPr>
        <w:t xml:space="preserve"> </w:t>
      </w:r>
      <w:r w:rsidRPr="00697F17">
        <w:rPr>
          <w:rFonts w:ascii="Times New Roman" w:hAnsi="Times New Roman" w:cs="Times New Roman"/>
          <w:iCs/>
        </w:rPr>
        <w:t xml:space="preserve">Jeigu apibūdinant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w:t>
      </w:r>
      <w:proofErr w:type="spellStart"/>
      <w:r w:rsidRPr="00697F17">
        <w:rPr>
          <w:rFonts w:ascii="Times New Roman" w:hAnsi="Times New Roman" w:cs="Times New Roman"/>
          <w:iCs/>
        </w:rPr>
        <w:t>t.y</w:t>
      </w:r>
      <w:proofErr w:type="spellEnd"/>
      <w:r w:rsidRPr="00697F17">
        <w:rPr>
          <w:rFonts w:ascii="Times New Roman" w:hAnsi="Times New Roman" w:cs="Times New Roman"/>
          <w:iCs/>
        </w:rPr>
        <w:t>. perkančioji organizacija priima lygiavertį pirkimo objektą. Lygiavertiškumo įrodymas yra tiekėjo pareiga.</w:t>
      </w:r>
    </w:p>
    <w:p w14:paraId="31F94003" w14:textId="77777777" w:rsidR="00697F17" w:rsidRDefault="00697F17" w:rsidP="00EB7985">
      <w:pPr>
        <w:pStyle w:val="Betarp"/>
        <w:spacing w:line="360" w:lineRule="auto"/>
        <w:rPr>
          <w:rFonts w:ascii="Times New Roman" w:hAnsi="Times New Roman" w:cs="Times New Roman"/>
        </w:rPr>
      </w:pPr>
    </w:p>
    <w:p w14:paraId="3C2FDBEE" w14:textId="50C19404" w:rsidR="00C058A1" w:rsidRDefault="00C058A1" w:rsidP="002448FF">
      <w:pPr>
        <w:pStyle w:val="Betarp"/>
        <w:numPr>
          <w:ilvl w:val="0"/>
          <w:numId w:val="24"/>
        </w:numPr>
        <w:rPr>
          <w:rFonts w:ascii="Times New Roman" w:hAnsi="Times New Roman" w:cs="Times New Roman"/>
          <w:b/>
          <w:i/>
          <w:sz w:val="28"/>
          <w:szCs w:val="28"/>
        </w:rPr>
      </w:pPr>
      <w:r w:rsidRPr="00C058A1">
        <w:rPr>
          <w:rFonts w:ascii="Times New Roman" w:hAnsi="Times New Roman" w:cs="Times New Roman"/>
          <w:b/>
          <w:i/>
          <w:sz w:val="28"/>
          <w:szCs w:val="28"/>
        </w:rPr>
        <w:t>pirkimo objekto dalis. Belaidžiai vokaliniai mikrofonai</w:t>
      </w:r>
    </w:p>
    <w:p w14:paraId="2EF4E474" w14:textId="77777777" w:rsidR="002448FF" w:rsidRPr="00C058A1" w:rsidRDefault="002448FF" w:rsidP="002448FF">
      <w:pPr>
        <w:pStyle w:val="Betarp"/>
        <w:ind w:left="720"/>
        <w:rPr>
          <w:rFonts w:ascii="Times New Roman" w:hAnsi="Times New Roman" w:cs="Times New Roman"/>
          <w:b/>
          <w:i/>
          <w:sz w:val="28"/>
          <w:szCs w:val="28"/>
        </w:rPr>
      </w:pPr>
    </w:p>
    <w:p w14:paraId="2A952284" w14:textId="4F25C37A" w:rsidR="00E07F93" w:rsidRPr="00783C38" w:rsidRDefault="00207BD0" w:rsidP="00207BD0">
      <w:pPr>
        <w:pStyle w:val="Betarp"/>
        <w:spacing w:line="360" w:lineRule="auto"/>
        <w:rPr>
          <w:rFonts w:ascii="Times New Roman" w:hAnsi="Times New Roman" w:cs="Times New Roman"/>
          <w:b/>
          <w:bCs/>
        </w:rPr>
      </w:pPr>
      <w:r w:rsidRPr="00783C38">
        <w:rPr>
          <w:rFonts w:ascii="Times New Roman" w:hAnsi="Times New Roman" w:cs="Times New Roman"/>
          <w:b/>
          <w:bCs/>
        </w:rPr>
        <w:t xml:space="preserve">1. </w:t>
      </w:r>
      <w:r w:rsidR="00E07F93" w:rsidRPr="00783C38">
        <w:rPr>
          <w:rFonts w:ascii="Times New Roman" w:hAnsi="Times New Roman" w:cs="Times New Roman"/>
          <w:b/>
          <w:bCs/>
        </w:rPr>
        <w:t>Minimalūs reikalavimai Belaidžio vokalinio mikrofono komplektui</w:t>
      </w:r>
    </w:p>
    <w:p w14:paraId="3659F739" w14:textId="77777777" w:rsidR="00E07F93" w:rsidRPr="00532436" w:rsidRDefault="002733AF" w:rsidP="00074A57">
      <w:pPr>
        <w:pStyle w:val="Betarp"/>
        <w:numPr>
          <w:ilvl w:val="2"/>
          <w:numId w:val="23"/>
        </w:numPr>
        <w:tabs>
          <w:tab w:val="left" w:pos="851"/>
        </w:tabs>
        <w:spacing w:line="360" w:lineRule="auto"/>
        <w:ind w:left="426" w:firstLine="0"/>
        <w:rPr>
          <w:rFonts w:ascii="Times New Roman" w:hAnsi="Times New Roman" w:cs="Times New Roman"/>
        </w:rPr>
      </w:pPr>
      <w:r w:rsidRPr="00532436">
        <w:rPr>
          <w:rFonts w:ascii="Times New Roman" w:hAnsi="Times New Roman" w:cs="Times New Roman"/>
        </w:rPr>
        <w:t>Skaitmeninio b</w:t>
      </w:r>
      <w:r w:rsidR="00E07F93" w:rsidRPr="00532436">
        <w:rPr>
          <w:rFonts w:ascii="Times New Roman" w:hAnsi="Times New Roman" w:cs="Times New Roman"/>
        </w:rPr>
        <w:t>elaidžio vokalinio mikrofono komplektas.</w:t>
      </w:r>
    </w:p>
    <w:p w14:paraId="346E144F" w14:textId="1315152D" w:rsidR="00E07F93" w:rsidRPr="00532436" w:rsidRDefault="00E07F93" w:rsidP="00074A57">
      <w:pPr>
        <w:pStyle w:val="Betarp"/>
        <w:numPr>
          <w:ilvl w:val="2"/>
          <w:numId w:val="23"/>
        </w:numPr>
        <w:tabs>
          <w:tab w:val="left" w:pos="851"/>
        </w:tabs>
        <w:spacing w:line="360" w:lineRule="auto"/>
        <w:ind w:left="426" w:firstLine="0"/>
        <w:rPr>
          <w:rFonts w:ascii="Times New Roman" w:hAnsi="Times New Roman" w:cs="Times New Roman"/>
        </w:rPr>
      </w:pPr>
      <w:r w:rsidRPr="00532436">
        <w:rPr>
          <w:rFonts w:ascii="Times New Roman" w:hAnsi="Times New Roman" w:cs="Times New Roman"/>
        </w:rPr>
        <w:t>Komplektą sudaro: a) rankinis siųstuvas, b) mikrofo</w:t>
      </w:r>
      <w:r w:rsidR="00553DF5">
        <w:rPr>
          <w:rFonts w:ascii="Times New Roman" w:hAnsi="Times New Roman" w:cs="Times New Roman"/>
        </w:rPr>
        <w:t>no kapsulė (toliau – kapsulė),</w:t>
      </w:r>
      <w:r w:rsidRPr="00532436">
        <w:rPr>
          <w:rFonts w:ascii="Times New Roman" w:hAnsi="Times New Roman" w:cs="Times New Roman"/>
        </w:rPr>
        <w:t xml:space="preserve"> c) imtuvas, d) priešvėjinė apsauga</w:t>
      </w:r>
      <w:r w:rsidR="00553DF5">
        <w:rPr>
          <w:rFonts w:ascii="Times New Roman" w:hAnsi="Times New Roman" w:cs="Times New Roman"/>
        </w:rPr>
        <w:t xml:space="preserve"> ir</w:t>
      </w:r>
      <w:r w:rsidRPr="00532436">
        <w:rPr>
          <w:rFonts w:ascii="Times New Roman" w:hAnsi="Times New Roman" w:cs="Times New Roman"/>
        </w:rPr>
        <w:t xml:space="preserve"> </w:t>
      </w:r>
      <w:r w:rsidR="00A94484" w:rsidRPr="00532436">
        <w:rPr>
          <w:rFonts w:ascii="Times New Roman" w:hAnsi="Times New Roman" w:cs="Times New Roman"/>
        </w:rPr>
        <w:t>e) transportavimo – saugojimo dėžė</w:t>
      </w:r>
      <w:r w:rsidR="00553DF5">
        <w:rPr>
          <w:rFonts w:ascii="Times New Roman" w:hAnsi="Times New Roman" w:cs="Times New Roman"/>
        </w:rPr>
        <w:t>.</w:t>
      </w:r>
    </w:p>
    <w:p w14:paraId="7E0DE2ED" w14:textId="77777777" w:rsidR="00C058A1" w:rsidRPr="00553DF5" w:rsidRDefault="00E07F93" w:rsidP="00074A57">
      <w:pPr>
        <w:pStyle w:val="Betarp"/>
        <w:numPr>
          <w:ilvl w:val="2"/>
          <w:numId w:val="23"/>
        </w:numPr>
        <w:tabs>
          <w:tab w:val="left" w:pos="851"/>
        </w:tabs>
        <w:spacing w:line="360" w:lineRule="auto"/>
        <w:ind w:left="426" w:firstLine="0"/>
        <w:rPr>
          <w:rFonts w:ascii="Times New Roman" w:hAnsi="Times New Roman" w:cs="Times New Roman"/>
        </w:rPr>
      </w:pPr>
      <w:r w:rsidRPr="00532436">
        <w:rPr>
          <w:rFonts w:ascii="Times New Roman" w:hAnsi="Times New Roman" w:cs="Times New Roman"/>
        </w:rPr>
        <w:t xml:space="preserve">Kiekis – </w:t>
      </w:r>
      <w:r w:rsidRPr="00532436">
        <w:rPr>
          <w:rFonts w:ascii="Times New Roman" w:hAnsi="Times New Roman" w:cs="Times New Roman"/>
          <w:lang w:val="en-US"/>
        </w:rPr>
        <w:t xml:space="preserve">4 </w:t>
      </w:r>
      <w:proofErr w:type="spellStart"/>
      <w:r w:rsidRPr="00532436">
        <w:rPr>
          <w:rFonts w:ascii="Times New Roman" w:hAnsi="Times New Roman" w:cs="Times New Roman"/>
        </w:rPr>
        <w:t>kompl</w:t>
      </w:r>
      <w:proofErr w:type="spellEnd"/>
      <w:r w:rsidRPr="00532436">
        <w:rPr>
          <w:rFonts w:ascii="Times New Roman" w:hAnsi="Times New Roman" w:cs="Times New Roman"/>
        </w:rPr>
        <w:t>.</w:t>
      </w:r>
    </w:p>
    <w:p w14:paraId="75C7A231" w14:textId="77777777" w:rsidR="00E07F93" w:rsidRDefault="00E07F93" w:rsidP="00074A57">
      <w:pPr>
        <w:pStyle w:val="Betarp"/>
        <w:numPr>
          <w:ilvl w:val="2"/>
          <w:numId w:val="23"/>
        </w:numPr>
        <w:spacing w:line="360" w:lineRule="auto"/>
        <w:ind w:left="426" w:firstLine="0"/>
        <w:rPr>
          <w:rFonts w:ascii="Times New Roman" w:hAnsi="Times New Roman" w:cs="Times New Roman"/>
        </w:rPr>
      </w:pPr>
      <w:r w:rsidRPr="00532436">
        <w:rPr>
          <w:rFonts w:ascii="Times New Roman" w:hAnsi="Times New Roman" w:cs="Times New Roman"/>
        </w:rPr>
        <w:t>Kapsulės tipas dinaminis.</w:t>
      </w:r>
    </w:p>
    <w:p w14:paraId="06A63B00" w14:textId="77777777" w:rsidR="00E07F93" w:rsidRDefault="00E07F93" w:rsidP="00074A57">
      <w:pPr>
        <w:pStyle w:val="Betarp"/>
        <w:numPr>
          <w:ilvl w:val="2"/>
          <w:numId w:val="23"/>
        </w:numPr>
        <w:tabs>
          <w:tab w:val="left" w:pos="851"/>
        </w:tabs>
        <w:spacing w:line="360" w:lineRule="auto"/>
        <w:ind w:left="426" w:firstLine="0"/>
        <w:rPr>
          <w:rFonts w:ascii="Times New Roman" w:hAnsi="Times New Roman" w:cs="Times New Roman"/>
        </w:rPr>
      </w:pPr>
      <w:r w:rsidRPr="00C058A1">
        <w:rPr>
          <w:rFonts w:ascii="Times New Roman" w:hAnsi="Times New Roman" w:cs="Times New Roman"/>
        </w:rPr>
        <w:t xml:space="preserve">Kryptingumas – </w:t>
      </w:r>
      <w:proofErr w:type="spellStart"/>
      <w:r w:rsidRPr="00C058A1">
        <w:rPr>
          <w:rFonts w:ascii="Times New Roman" w:hAnsi="Times New Roman" w:cs="Times New Roman"/>
        </w:rPr>
        <w:t>kardioidė</w:t>
      </w:r>
      <w:proofErr w:type="spellEnd"/>
      <w:r w:rsidRPr="00C058A1">
        <w:rPr>
          <w:rFonts w:ascii="Times New Roman" w:hAnsi="Times New Roman" w:cs="Times New Roman"/>
        </w:rPr>
        <w:t xml:space="preserve"> arba </w:t>
      </w:r>
      <w:proofErr w:type="spellStart"/>
      <w:r w:rsidRPr="00C058A1">
        <w:rPr>
          <w:rFonts w:ascii="Times New Roman" w:hAnsi="Times New Roman" w:cs="Times New Roman"/>
        </w:rPr>
        <w:t>superkardioidė</w:t>
      </w:r>
      <w:proofErr w:type="spellEnd"/>
      <w:r w:rsidRPr="00C058A1">
        <w:rPr>
          <w:rFonts w:ascii="Times New Roman" w:hAnsi="Times New Roman" w:cs="Times New Roman"/>
        </w:rPr>
        <w:t>.</w:t>
      </w:r>
    </w:p>
    <w:p w14:paraId="32321298" w14:textId="77777777" w:rsidR="00340C4F" w:rsidRDefault="00E07F93" w:rsidP="00074A57">
      <w:pPr>
        <w:pStyle w:val="Betarp"/>
        <w:numPr>
          <w:ilvl w:val="2"/>
          <w:numId w:val="23"/>
        </w:numPr>
        <w:tabs>
          <w:tab w:val="left" w:pos="851"/>
        </w:tabs>
        <w:spacing w:line="360" w:lineRule="auto"/>
        <w:ind w:left="426" w:firstLine="0"/>
        <w:rPr>
          <w:rFonts w:ascii="Times New Roman" w:hAnsi="Times New Roman" w:cs="Times New Roman"/>
        </w:rPr>
      </w:pPr>
      <w:r w:rsidRPr="00340C4F">
        <w:rPr>
          <w:rFonts w:ascii="Times New Roman" w:hAnsi="Times New Roman" w:cs="Times New Roman"/>
        </w:rPr>
        <w:t xml:space="preserve">Kapsulės dažnių diapazonas ne siauresnis kaip nuo </w:t>
      </w:r>
      <w:r w:rsidRPr="00340C4F">
        <w:rPr>
          <w:rFonts w:ascii="Times New Roman" w:hAnsi="Times New Roman" w:cs="Times New Roman"/>
          <w:lang w:val="en-US"/>
        </w:rPr>
        <w:t>50</w:t>
      </w:r>
      <w:r w:rsidRPr="00340C4F">
        <w:rPr>
          <w:rFonts w:ascii="Times New Roman" w:hAnsi="Times New Roman" w:cs="Times New Roman"/>
        </w:rPr>
        <w:t xml:space="preserve"> Hz iki 1</w:t>
      </w:r>
      <w:r w:rsidRPr="00340C4F">
        <w:rPr>
          <w:rFonts w:ascii="Times New Roman" w:hAnsi="Times New Roman" w:cs="Times New Roman"/>
          <w:lang w:val="en-US"/>
        </w:rPr>
        <w:t>5</w:t>
      </w:r>
      <w:r w:rsidRPr="00340C4F">
        <w:rPr>
          <w:rFonts w:ascii="Times New Roman" w:hAnsi="Times New Roman" w:cs="Times New Roman"/>
        </w:rPr>
        <w:t xml:space="preserve"> </w:t>
      </w:r>
      <w:proofErr w:type="spellStart"/>
      <w:r w:rsidRPr="00340C4F">
        <w:rPr>
          <w:rFonts w:ascii="Times New Roman" w:hAnsi="Times New Roman" w:cs="Times New Roman"/>
        </w:rPr>
        <w:t>kHz</w:t>
      </w:r>
      <w:proofErr w:type="spellEnd"/>
      <w:r w:rsidR="00340C4F">
        <w:rPr>
          <w:rFonts w:ascii="Times New Roman" w:hAnsi="Times New Roman" w:cs="Times New Roman"/>
        </w:rPr>
        <w:t>.</w:t>
      </w:r>
    </w:p>
    <w:p w14:paraId="46000F69" w14:textId="77777777" w:rsidR="00E07F93" w:rsidRPr="00340C4F" w:rsidRDefault="00E07F93" w:rsidP="00074A57">
      <w:pPr>
        <w:pStyle w:val="Betarp"/>
        <w:numPr>
          <w:ilvl w:val="2"/>
          <w:numId w:val="23"/>
        </w:numPr>
        <w:tabs>
          <w:tab w:val="left" w:pos="851"/>
        </w:tabs>
        <w:spacing w:line="360" w:lineRule="auto"/>
        <w:ind w:left="426" w:firstLine="0"/>
        <w:rPr>
          <w:rFonts w:ascii="Times New Roman" w:hAnsi="Times New Roman" w:cs="Times New Roman"/>
        </w:rPr>
      </w:pPr>
      <w:r w:rsidRPr="00340C4F">
        <w:rPr>
          <w:rFonts w:ascii="Times New Roman" w:hAnsi="Times New Roman" w:cs="Times New Roman"/>
        </w:rPr>
        <w:lastRenderedPageBreak/>
        <w:t xml:space="preserve">Kapsulės jautrumas ne mažesnis kaip 1,6 </w:t>
      </w:r>
      <w:proofErr w:type="spellStart"/>
      <w:r w:rsidRPr="00340C4F">
        <w:rPr>
          <w:rFonts w:ascii="Times New Roman" w:hAnsi="Times New Roman" w:cs="Times New Roman"/>
        </w:rPr>
        <w:t>mV</w:t>
      </w:r>
      <w:proofErr w:type="spellEnd"/>
      <w:r w:rsidRPr="00340C4F">
        <w:rPr>
          <w:rFonts w:ascii="Times New Roman" w:hAnsi="Times New Roman" w:cs="Times New Roman"/>
        </w:rPr>
        <w:t>/Pa</w:t>
      </w:r>
      <w:r w:rsidRPr="00340C4F">
        <w:rPr>
          <w:rFonts w:ascii="Times New Roman" w:hAnsi="Times New Roman" w:cs="Times New Roman"/>
          <w:lang w:val="en-US"/>
        </w:rPr>
        <w:t>.</w:t>
      </w:r>
    </w:p>
    <w:p w14:paraId="0B5BFFD9" w14:textId="28503D5F" w:rsidR="00E07F93" w:rsidRDefault="00E07F93" w:rsidP="00074A57">
      <w:pPr>
        <w:pStyle w:val="Betarp"/>
        <w:numPr>
          <w:ilvl w:val="2"/>
          <w:numId w:val="23"/>
        </w:numPr>
        <w:tabs>
          <w:tab w:val="left" w:pos="567"/>
          <w:tab w:val="left" w:pos="851"/>
        </w:tabs>
        <w:spacing w:line="360" w:lineRule="auto"/>
        <w:ind w:left="426" w:firstLine="0"/>
        <w:rPr>
          <w:rFonts w:ascii="Times New Roman" w:hAnsi="Times New Roman" w:cs="Times New Roman"/>
        </w:rPr>
      </w:pPr>
      <w:r w:rsidRPr="00340C4F">
        <w:rPr>
          <w:rFonts w:ascii="Times New Roman" w:hAnsi="Times New Roman" w:cs="Times New Roman"/>
        </w:rPr>
        <w:t xml:space="preserve">Rankinio mikrofono siųstuvo gamintojo deklaruojamas darbinis atstumas ne </w:t>
      </w:r>
      <w:r w:rsidR="00553DF5" w:rsidRPr="00EF5361">
        <w:rPr>
          <w:rFonts w:ascii="Times New Roman" w:hAnsi="Times New Roman" w:cs="Times New Roman"/>
        </w:rPr>
        <w:t xml:space="preserve">trumpesnis </w:t>
      </w:r>
      <w:r w:rsidRPr="00EF5361">
        <w:rPr>
          <w:rFonts w:ascii="Times New Roman" w:hAnsi="Times New Roman" w:cs="Times New Roman"/>
        </w:rPr>
        <w:t>kaip</w:t>
      </w:r>
      <w:r w:rsidR="00497F91" w:rsidRPr="00EF5361">
        <w:rPr>
          <w:rFonts w:ascii="Times New Roman" w:hAnsi="Times New Roman" w:cs="Times New Roman"/>
          <w:lang w:val="en-US"/>
        </w:rPr>
        <w:t xml:space="preserve"> </w:t>
      </w:r>
      <w:r w:rsidR="00497F91" w:rsidRPr="00340C4F">
        <w:rPr>
          <w:rFonts w:ascii="Times New Roman" w:hAnsi="Times New Roman" w:cs="Times New Roman"/>
          <w:lang w:val="en-US"/>
        </w:rPr>
        <w:t xml:space="preserve">60 </w:t>
      </w:r>
      <w:proofErr w:type="spellStart"/>
      <w:r w:rsidR="00497F91" w:rsidRPr="00340C4F">
        <w:rPr>
          <w:rFonts w:ascii="Times New Roman" w:hAnsi="Times New Roman" w:cs="Times New Roman"/>
          <w:lang w:val="en-US"/>
        </w:rPr>
        <w:t>metr</w:t>
      </w:r>
      <w:proofErr w:type="spellEnd"/>
      <w:r w:rsidR="00497F91" w:rsidRPr="00340C4F">
        <w:rPr>
          <w:rFonts w:ascii="Times New Roman" w:hAnsi="Times New Roman" w:cs="Times New Roman"/>
        </w:rPr>
        <w:t>ų.</w:t>
      </w:r>
    </w:p>
    <w:p w14:paraId="6372CCFF" w14:textId="2CB8B8E6" w:rsidR="000410BE" w:rsidRDefault="00E07F93" w:rsidP="00074A57">
      <w:pPr>
        <w:pStyle w:val="Betarp"/>
        <w:numPr>
          <w:ilvl w:val="2"/>
          <w:numId w:val="23"/>
        </w:numPr>
        <w:tabs>
          <w:tab w:val="left" w:pos="567"/>
          <w:tab w:val="left" w:pos="851"/>
        </w:tabs>
        <w:spacing w:line="360" w:lineRule="auto"/>
        <w:ind w:left="426" w:firstLine="0"/>
        <w:rPr>
          <w:rFonts w:ascii="Times New Roman" w:hAnsi="Times New Roman" w:cs="Times New Roman"/>
        </w:rPr>
      </w:pPr>
      <w:r w:rsidRPr="00340C4F">
        <w:rPr>
          <w:rFonts w:ascii="Times New Roman" w:hAnsi="Times New Roman" w:cs="Times New Roman"/>
        </w:rPr>
        <w:t xml:space="preserve">Imtuvo konstrukcija – leidžianti jį montuoti </w:t>
      </w:r>
      <w:r w:rsidRPr="00DC1003">
        <w:rPr>
          <w:rFonts w:ascii="Times New Roman" w:hAnsi="Times New Roman" w:cs="Times New Roman"/>
        </w:rPr>
        <w:t xml:space="preserve">į </w:t>
      </w:r>
      <w:r w:rsidR="00EF5361" w:rsidRPr="00DC1003">
        <w:rPr>
          <w:rFonts w:ascii="Times New Roman" w:hAnsi="Times New Roman" w:cs="Times New Roman"/>
        </w:rPr>
        <w:t>1</w:t>
      </w:r>
      <w:r w:rsidR="00EF5361" w:rsidRPr="00074A57">
        <w:rPr>
          <w:rFonts w:ascii="Times New Roman" w:hAnsi="Times New Roman" w:cs="Times New Roman"/>
        </w:rPr>
        <w:t>9"</w:t>
      </w:r>
      <w:r w:rsidR="004409ED">
        <w:rPr>
          <w:rFonts w:cstheme="minorHAnsi"/>
        </w:rPr>
        <w:t xml:space="preserve"> </w:t>
      </w:r>
      <w:r w:rsidRPr="00340C4F">
        <w:rPr>
          <w:rFonts w:ascii="Times New Roman" w:hAnsi="Times New Roman" w:cs="Times New Roman"/>
        </w:rPr>
        <w:t xml:space="preserve">tipo </w:t>
      </w:r>
      <w:r w:rsidR="0014281C" w:rsidRPr="00340C4F">
        <w:rPr>
          <w:rFonts w:ascii="Times New Roman" w:hAnsi="Times New Roman" w:cs="Times New Roman"/>
        </w:rPr>
        <w:t>dėžę</w:t>
      </w:r>
      <w:r w:rsidRPr="00340C4F">
        <w:rPr>
          <w:rFonts w:ascii="Times New Roman" w:hAnsi="Times New Roman" w:cs="Times New Roman"/>
        </w:rPr>
        <w:t>.</w:t>
      </w:r>
    </w:p>
    <w:p w14:paraId="462F3012" w14:textId="77777777" w:rsidR="00497F91" w:rsidRPr="00340C4F" w:rsidRDefault="00497F91" w:rsidP="00074A57">
      <w:pPr>
        <w:pStyle w:val="Betarp"/>
        <w:numPr>
          <w:ilvl w:val="2"/>
          <w:numId w:val="23"/>
        </w:numPr>
        <w:tabs>
          <w:tab w:val="left" w:pos="567"/>
          <w:tab w:val="left" w:pos="851"/>
        </w:tabs>
        <w:spacing w:line="360" w:lineRule="auto"/>
        <w:ind w:left="426" w:firstLine="0"/>
        <w:rPr>
          <w:rFonts w:ascii="Times New Roman" w:hAnsi="Times New Roman" w:cs="Times New Roman"/>
        </w:rPr>
      </w:pPr>
      <w:r w:rsidRPr="00340C4F">
        <w:rPr>
          <w:rFonts w:ascii="Times New Roman" w:hAnsi="Times New Roman" w:cs="Times New Roman"/>
        </w:rPr>
        <w:t>Perjungiama siųstuvo galia 1</w:t>
      </w:r>
      <w:proofErr w:type="spellStart"/>
      <w:r w:rsidRPr="00340C4F">
        <w:rPr>
          <w:rFonts w:ascii="Times New Roman" w:hAnsi="Times New Roman" w:cs="Times New Roman"/>
          <w:lang w:val="en-US"/>
        </w:rPr>
        <w:t>mW</w:t>
      </w:r>
      <w:proofErr w:type="spellEnd"/>
      <w:r w:rsidRPr="00340C4F">
        <w:rPr>
          <w:rFonts w:ascii="Times New Roman" w:hAnsi="Times New Roman" w:cs="Times New Roman"/>
          <w:lang w:val="en-US"/>
        </w:rPr>
        <w:t xml:space="preserve"> / 10 </w:t>
      </w:r>
      <w:proofErr w:type="spellStart"/>
      <w:r w:rsidRPr="00340C4F">
        <w:rPr>
          <w:rFonts w:ascii="Times New Roman" w:hAnsi="Times New Roman" w:cs="Times New Roman"/>
          <w:lang w:val="en-US"/>
        </w:rPr>
        <w:t>mW</w:t>
      </w:r>
      <w:proofErr w:type="spellEnd"/>
      <w:r w:rsidR="00340C4F">
        <w:rPr>
          <w:rFonts w:ascii="Times New Roman" w:hAnsi="Times New Roman" w:cs="Times New Roman"/>
          <w:lang w:val="en-US"/>
        </w:rPr>
        <w:t>.</w:t>
      </w:r>
    </w:p>
    <w:p w14:paraId="1B540FC9" w14:textId="77777777" w:rsidR="00497F91" w:rsidRPr="00340C4F" w:rsidRDefault="00497F91" w:rsidP="00074A57">
      <w:pPr>
        <w:pStyle w:val="Betarp"/>
        <w:numPr>
          <w:ilvl w:val="2"/>
          <w:numId w:val="23"/>
        </w:numPr>
        <w:tabs>
          <w:tab w:val="left" w:pos="567"/>
          <w:tab w:val="left" w:pos="851"/>
        </w:tabs>
        <w:spacing w:line="360" w:lineRule="auto"/>
        <w:ind w:left="426" w:firstLine="0"/>
        <w:rPr>
          <w:rFonts w:ascii="Times New Roman" w:hAnsi="Times New Roman" w:cs="Times New Roman"/>
        </w:rPr>
      </w:pPr>
      <w:r w:rsidRPr="00340C4F">
        <w:rPr>
          <w:rFonts w:ascii="Times New Roman" w:hAnsi="Times New Roman" w:cs="Times New Roman"/>
          <w:lang w:val="en-US"/>
        </w:rPr>
        <w:t xml:space="preserve">24 </w:t>
      </w:r>
      <w:proofErr w:type="spellStart"/>
      <w:r w:rsidRPr="00340C4F">
        <w:rPr>
          <w:rFonts w:ascii="Times New Roman" w:hAnsi="Times New Roman" w:cs="Times New Roman"/>
          <w:lang w:val="en-US"/>
        </w:rPr>
        <w:t>bitų</w:t>
      </w:r>
      <w:proofErr w:type="spellEnd"/>
      <w:r w:rsidRPr="00340C4F">
        <w:rPr>
          <w:rFonts w:ascii="Times New Roman" w:hAnsi="Times New Roman" w:cs="Times New Roman"/>
        </w:rPr>
        <w:t xml:space="preserve"> / 4</w:t>
      </w:r>
      <w:r w:rsidRPr="00340C4F">
        <w:rPr>
          <w:rFonts w:ascii="Times New Roman" w:hAnsi="Times New Roman" w:cs="Times New Roman"/>
          <w:lang w:val="en-US"/>
        </w:rPr>
        <w:t xml:space="preserve">8 </w:t>
      </w:r>
      <w:proofErr w:type="spellStart"/>
      <w:r w:rsidRPr="00340C4F">
        <w:rPr>
          <w:rFonts w:ascii="Times New Roman" w:hAnsi="Times New Roman" w:cs="Times New Roman"/>
          <w:lang w:val="en-US"/>
        </w:rPr>
        <w:t>KHz</w:t>
      </w:r>
      <w:proofErr w:type="spellEnd"/>
      <w:r w:rsidRPr="00340C4F">
        <w:rPr>
          <w:rFonts w:ascii="Times New Roman" w:hAnsi="Times New Roman" w:cs="Times New Roman"/>
          <w:lang w:val="en-US"/>
        </w:rPr>
        <w:t xml:space="preserve"> </w:t>
      </w:r>
      <w:proofErr w:type="spellStart"/>
      <w:r w:rsidRPr="00340C4F">
        <w:rPr>
          <w:rFonts w:ascii="Times New Roman" w:hAnsi="Times New Roman" w:cs="Times New Roman"/>
          <w:lang w:val="en-US"/>
        </w:rPr>
        <w:t>dažnių</w:t>
      </w:r>
      <w:proofErr w:type="spellEnd"/>
      <w:r w:rsidRPr="00340C4F">
        <w:rPr>
          <w:rFonts w:ascii="Times New Roman" w:hAnsi="Times New Roman" w:cs="Times New Roman"/>
          <w:lang w:val="en-US"/>
        </w:rPr>
        <w:t xml:space="preserve"> </w:t>
      </w:r>
      <w:proofErr w:type="spellStart"/>
      <w:r w:rsidRPr="00340C4F">
        <w:rPr>
          <w:rFonts w:ascii="Times New Roman" w:hAnsi="Times New Roman" w:cs="Times New Roman"/>
          <w:lang w:val="en-US"/>
        </w:rPr>
        <w:t>diapazonas</w:t>
      </w:r>
      <w:proofErr w:type="spellEnd"/>
      <w:r w:rsidR="002733AF" w:rsidRPr="00340C4F">
        <w:rPr>
          <w:rFonts w:ascii="Times New Roman" w:hAnsi="Times New Roman" w:cs="Times New Roman"/>
          <w:lang w:val="en-US"/>
        </w:rPr>
        <w:t>.</w:t>
      </w:r>
    </w:p>
    <w:p w14:paraId="02EE656B" w14:textId="77777777" w:rsidR="002733AF" w:rsidRPr="00340C4F" w:rsidRDefault="002733AF" w:rsidP="00074A57">
      <w:pPr>
        <w:pStyle w:val="Betarp"/>
        <w:numPr>
          <w:ilvl w:val="2"/>
          <w:numId w:val="23"/>
        </w:numPr>
        <w:tabs>
          <w:tab w:val="left" w:pos="567"/>
          <w:tab w:val="left" w:pos="851"/>
        </w:tabs>
        <w:spacing w:line="360" w:lineRule="auto"/>
        <w:ind w:left="426" w:firstLine="0"/>
        <w:rPr>
          <w:rFonts w:ascii="Times New Roman" w:hAnsi="Times New Roman" w:cs="Times New Roman"/>
        </w:rPr>
      </w:pPr>
      <w:proofErr w:type="spellStart"/>
      <w:r w:rsidRPr="00340C4F">
        <w:rPr>
          <w:rFonts w:ascii="Times New Roman" w:hAnsi="Times New Roman" w:cs="Times New Roman"/>
          <w:lang w:val="en-US"/>
        </w:rPr>
        <w:t>Dažnių</w:t>
      </w:r>
      <w:proofErr w:type="spellEnd"/>
      <w:r w:rsidRPr="00340C4F">
        <w:rPr>
          <w:rFonts w:ascii="Times New Roman" w:hAnsi="Times New Roman" w:cs="Times New Roman"/>
          <w:lang w:val="en-US"/>
        </w:rPr>
        <w:t xml:space="preserve"> </w:t>
      </w:r>
      <w:proofErr w:type="spellStart"/>
      <w:r w:rsidRPr="00340C4F">
        <w:rPr>
          <w:rFonts w:ascii="Times New Roman" w:hAnsi="Times New Roman" w:cs="Times New Roman"/>
          <w:lang w:val="en-US"/>
        </w:rPr>
        <w:t>diapazonas</w:t>
      </w:r>
      <w:proofErr w:type="spellEnd"/>
      <w:r w:rsidRPr="00340C4F">
        <w:rPr>
          <w:rFonts w:ascii="Times New Roman" w:hAnsi="Times New Roman" w:cs="Times New Roman"/>
          <w:lang w:val="en-US"/>
        </w:rPr>
        <w:t xml:space="preserve"> </w:t>
      </w:r>
      <w:proofErr w:type="spellStart"/>
      <w:r w:rsidRPr="00340C4F">
        <w:rPr>
          <w:rFonts w:ascii="Times New Roman" w:hAnsi="Times New Roman" w:cs="Times New Roman"/>
          <w:lang w:val="en-US"/>
        </w:rPr>
        <w:t>nuo</w:t>
      </w:r>
      <w:proofErr w:type="spellEnd"/>
      <w:r w:rsidRPr="00340C4F">
        <w:rPr>
          <w:rFonts w:ascii="Times New Roman" w:hAnsi="Times New Roman" w:cs="Times New Roman"/>
          <w:lang w:val="en-US"/>
        </w:rPr>
        <w:t xml:space="preserve"> 470 MHz </w:t>
      </w:r>
      <w:proofErr w:type="spellStart"/>
      <w:r w:rsidRPr="00340C4F">
        <w:rPr>
          <w:rFonts w:ascii="Times New Roman" w:hAnsi="Times New Roman" w:cs="Times New Roman"/>
          <w:lang w:val="en-US"/>
        </w:rPr>
        <w:t>iki</w:t>
      </w:r>
      <w:proofErr w:type="spellEnd"/>
      <w:r w:rsidRPr="00340C4F">
        <w:rPr>
          <w:rFonts w:ascii="Times New Roman" w:hAnsi="Times New Roman" w:cs="Times New Roman"/>
          <w:lang w:val="en-US"/>
        </w:rPr>
        <w:t xml:space="preserve"> 650 </w:t>
      </w:r>
      <w:proofErr w:type="spellStart"/>
      <w:r w:rsidRPr="00340C4F">
        <w:rPr>
          <w:rFonts w:ascii="Times New Roman" w:hAnsi="Times New Roman" w:cs="Times New Roman"/>
          <w:lang w:val="en-US"/>
        </w:rPr>
        <w:t>MHz.</w:t>
      </w:r>
      <w:proofErr w:type="spellEnd"/>
    </w:p>
    <w:p w14:paraId="0EB573B8" w14:textId="77777777" w:rsidR="00E07F93" w:rsidRDefault="00E07F93" w:rsidP="00074A57">
      <w:pPr>
        <w:pStyle w:val="Betarp"/>
        <w:numPr>
          <w:ilvl w:val="2"/>
          <w:numId w:val="23"/>
        </w:numPr>
        <w:tabs>
          <w:tab w:val="left" w:pos="567"/>
          <w:tab w:val="left" w:pos="851"/>
        </w:tabs>
        <w:spacing w:line="360" w:lineRule="auto"/>
        <w:ind w:left="426" w:firstLine="0"/>
        <w:rPr>
          <w:rFonts w:ascii="Times New Roman" w:hAnsi="Times New Roman" w:cs="Times New Roman"/>
        </w:rPr>
      </w:pPr>
      <w:r w:rsidRPr="00340C4F">
        <w:rPr>
          <w:rFonts w:ascii="Times New Roman" w:hAnsi="Times New Roman" w:cs="Times New Roman"/>
        </w:rPr>
        <w:t>Imtuvo garso signalo išvestys – ne mažiau kaip 1 x XLR.</w:t>
      </w:r>
    </w:p>
    <w:p w14:paraId="62251603" w14:textId="77777777" w:rsidR="00E07F93" w:rsidRPr="00340C4F" w:rsidRDefault="00E07F93" w:rsidP="00074A57">
      <w:pPr>
        <w:pStyle w:val="Betarp"/>
        <w:numPr>
          <w:ilvl w:val="2"/>
          <w:numId w:val="23"/>
        </w:numPr>
        <w:tabs>
          <w:tab w:val="left" w:pos="567"/>
          <w:tab w:val="left" w:pos="851"/>
        </w:tabs>
        <w:spacing w:line="360" w:lineRule="auto"/>
        <w:ind w:left="426" w:firstLine="0"/>
        <w:rPr>
          <w:rFonts w:ascii="Times New Roman" w:hAnsi="Times New Roman" w:cs="Times New Roman"/>
        </w:rPr>
      </w:pPr>
      <w:r w:rsidRPr="00340C4F">
        <w:rPr>
          <w:rFonts w:ascii="Times New Roman" w:hAnsi="Times New Roman" w:cs="Times New Roman"/>
        </w:rPr>
        <w:t>Komplektuojami visi gamintojo rekomenduojami laidai reikalingi mikrofonų pajungimui.</w:t>
      </w:r>
    </w:p>
    <w:p w14:paraId="21E627BB" w14:textId="77777777" w:rsidR="00A25A9E" w:rsidRDefault="00A25A9E" w:rsidP="00697F17">
      <w:pPr>
        <w:pStyle w:val="Betarp"/>
        <w:spacing w:line="360" w:lineRule="auto"/>
        <w:ind w:firstLine="284"/>
        <w:jc w:val="both"/>
        <w:rPr>
          <w:rFonts w:ascii="Times New Roman" w:hAnsi="Times New Roman" w:cs="Times New Roman"/>
          <w:b/>
          <w:bCs/>
          <w:iCs/>
          <w:u w:val="single"/>
        </w:rPr>
      </w:pPr>
    </w:p>
    <w:p w14:paraId="6AE68956" w14:textId="1CD7E7D9" w:rsidR="00926E40" w:rsidRDefault="00697F17" w:rsidP="00697F17">
      <w:pPr>
        <w:pStyle w:val="Betarp"/>
        <w:spacing w:line="360" w:lineRule="auto"/>
        <w:ind w:firstLine="284"/>
        <w:jc w:val="both"/>
        <w:rPr>
          <w:rFonts w:ascii="Times New Roman" w:eastAsia="Calibri" w:hAnsi="Times New Roman" w:cs="Times New Roman"/>
        </w:rPr>
      </w:pPr>
      <w:r w:rsidRPr="00697F17">
        <w:rPr>
          <w:rFonts w:ascii="Times New Roman" w:hAnsi="Times New Roman" w:cs="Times New Roman"/>
          <w:b/>
          <w:bCs/>
          <w:iCs/>
          <w:u w:val="single"/>
        </w:rPr>
        <w:t>Pastaba.</w:t>
      </w:r>
      <w:r>
        <w:rPr>
          <w:rFonts w:ascii="Times New Roman" w:hAnsi="Times New Roman" w:cs="Times New Roman"/>
          <w:iCs/>
        </w:rPr>
        <w:t xml:space="preserve"> </w:t>
      </w:r>
      <w:r w:rsidRPr="00697F17">
        <w:rPr>
          <w:rFonts w:ascii="Times New Roman" w:hAnsi="Times New Roman" w:cs="Times New Roman"/>
          <w:iCs/>
        </w:rPr>
        <w:t xml:space="preserve">Jeigu apibūdinant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w:t>
      </w:r>
      <w:proofErr w:type="spellStart"/>
      <w:r w:rsidRPr="00697F17">
        <w:rPr>
          <w:rFonts w:ascii="Times New Roman" w:hAnsi="Times New Roman" w:cs="Times New Roman"/>
          <w:iCs/>
        </w:rPr>
        <w:t>t.y</w:t>
      </w:r>
      <w:proofErr w:type="spellEnd"/>
      <w:r w:rsidRPr="00697F17">
        <w:rPr>
          <w:rFonts w:ascii="Times New Roman" w:hAnsi="Times New Roman" w:cs="Times New Roman"/>
          <w:iCs/>
        </w:rPr>
        <w:t>. perkančioji organizacija priima lygiavertį pirkimo objektą. Lygiavertiškumo įrodymas yra tiekėjo pareiga.</w:t>
      </w:r>
    </w:p>
    <w:p w14:paraId="7050FF12" w14:textId="77777777" w:rsidR="00926E40" w:rsidRDefault="00926E40" w:rsidP="00EB7985">
      <w:pPr>
        <w:pStyle w:val="Betarp"/>
        <w:spacing w:line="360" w:lineRule="auto"/>
        <w:rPr>
          <w:rFonts w:ascii="Times New Roman" w:eastAsia="Calibri" w:hAnsi="Times New Roman" w:cs="Times New Roman"/>
        </w:rPr>
      </w:pPr>
    </w:p>
    <w:p w14:paraId="2E8376E8" w14:textId="6EBBC837" w:rsidR="00C740D5" w:rsidRPr="00A40F0C" w:rsidRDefault="00C740D5" w:rsidP="00A40F0C">
      <w:pPr>
        <w:pStyle w:val="Betarp"/>
        <w:spacing w:line="360" w:lineRule="auto"/>
        <w:jc w:val="both"/>
        <w:rPr>
          <w:rFonts w:ascii="Times New Roman" w:hAnsi="Times New Roman" w:cs="Times New Roman"/>
          <w:b/>
        </w:rPr>
      </w:pPr>
      <w:r w:rsidRPr="0097219E">
        <w:rPr>
          <w:rFonts w:ascii="Times New Roman" w:hAnsi="Times New Roman" w:cs="Times New Roman"/>
          <w:b/>
        </w:rPr>
        <w:t>GARA</w:t>
      </w:r>
      <w:r w:rsidR="00A40F0C">
        <w:rPr>
          <w:rFonts w:ascii="Times New Roman" w:hAnsi="Times New Roman" w:cs="Times New Roman"/>
          <w:b/>
        </w:rPr>
        <w:t>NTIJA IR GARANTINIS LAIKOTARPIS</w:t>
      </w:r>
      <w:r w:rsidR="00926E40">
        <w:rPr>
          <w:rFonts w:ascii="Times New Roman" w:hAnsi="Times New Roman" w:cs="Times New Roman"/>
          <w:b/>
        </w:rPr>
        <w:t xml:space="preserve"> (taikoma visoms pirkimo objekto dalims)</w:t>
      </w:r>
    </w:p>
    <w:p w14:paraId="047564AC" w14:textId="5435DF0A" w:rsidR="00C740D5" w:rsidRPr="00C740D5" w:rsidRDefault="00C740D5" w:rsidP="00074A57">
      <w:pPr>
        <w:pStyle w:val="Betarp"/>
        <w:spacing w:line="360" w:lineRule="auto"/>
        <w:ind w:firstLine="567"/>
        <w:jc w:val="both"/>
        <w:rPr>
          <w:rFonts w:ascii="Times New Roman" w:hAnsi="Times New Roman" w:cs="Times New Roman"/>
        </w:rPr>
      </w:pPr>
      <w:r w:rsidRPr="00C740D5">
        <w:rPr>
          <w:rFonts w:ascii="Times New Roman" w:hAnsi="Times New Roman" w:cs="Times New Roman"/>
        </w:rPr>
        <w:t>Prekė</w:t>
      </w:r>
      <w:r w:rsidR="00A40F0C">
        <w:rPr>
          <w:rFonts w:ascii="Times New Roman" w:hAnsi="Times New Roman" w:cs="Times New Roman"/>
        </w:rPr>
        <w:t>ms</w:t>
      </w:r>
      <w:r w:rsidRPr="00C740D5">
        <w:rPr>
          <w:rFonts w:ascii="Times New Roman" w:hAnsi="Times New Roman" w:cs="Times New Roman"/>
        </w:rPr>
        <w:t xml:space="preserve"> taikoma </w:t>
      </w:r>
      <w:r w:rsidR="003B2D89">
        <w:rPr>
          <w:rFonts w:ascii="Times New Roman" w:hAnsi="Times New Roman" w:cs="Times New Roman"/>
        </w:rPr>
        <w:t>Gamintojo</w:t>
      </w:r>
      <w:r w:rsidRPr="00C740D5">
        <w:rPr>
          <w:rFonts w:ascii="Times New Roman" w:hAnsi="Times New Roman" w:cs="Times New Roman"/>
        </w:rPr>
        <w:t xml:space="preserve"> sut</w:t>
      </w:r>
      <w:r w:rsidR="0097219E">
        <w:rPr>
          <w:rFonts w:ascii="Times New Roman" w:hAnsi="Times New Roman" w:cs="Times New Roman"/>
        </w:rPr>
        <w:t>eikiama Prekių kokybės garantija</w:t>
      </w:r>
      <w:r w:rsidRPr="00C740D5">
        <w:rPr>
          <w:rFonts w:ascii="Times New Roman" w:hAnsi="Times New Roman" w:cs="Times New Roman"/>
        </w:rPr>
        <w:t>, kurios terminas yra ne trumpesnis kaip 24 mėnesiai. Garantijos terminas pradedamas skaičiuoti nuo Prekių perdavimo momento. Komplektuojamųjų detalių kokybės garantijos terminas yra toks pat kaip pagrindinio gaminio ir pradedamas skaičiuoti kartu su pagrindinio gaminio kokybės garantijos terminu.</w:t>
      </w:r>
    </w:p>
    <w:p w14:paraId="6A1CEA15" w14:textId="77777777" w:rsidR="00C740D5" w:rsidRDefault="00C740D5" w:rsidP="00C740D5">
      <w:pPr>
        <w:pStyle w:val="Betarp"/>
        <w:spacing w:line="360" w:lineRule="auto"/>
        <w:rPr>
          <w:rFonts w:ascii="Times New Roman" w:hAnsi="Times New Roman" w:cs="Times New Roman"/>
        </w:rPr>
      </w:pPr>
    </w:p>
    <w:p w14:paraId="4F67719B" w14:textId="056AB21B" w:rsidR="00C740D5" w:rsidRPr="00A40F0C" w:rsidRDefault="00C740D5" w:rsidP="00C740D5">
      <w:pPr>
        <w:pStyle w:val="Betarp"/>
        <w:spacing w:line="360" w:lineRule="auto"/>
        <w:rPr>
          <w:rFonts w:ascii="Times New Roman" w:hAnsi="Times New Roman" w:cs="Times New Roman"/>
          <w:b/>
        </w:rPr>
      </w:pPr>
      <w:r w:rsidRPr="0097219E">
        <w:rPr>
          <w:rFonts w:ascii="Times New Roman" w:hAnsi="Times New Roman" w:cs="Times New Roman"/>
          <w:b/>
        </w:rPr>
        <w:t>PREKĖMS TAIKYTI</w:t>
      </w:r>
      <w:r w:rsidR="00A40F0C">
        <w:rPr>
          <w:rFonts w:ascii="Times New Roman" w:hAnsi="Times New Roman" w:cs="Times New Roman"/>
          <w:b/>
        </w:rPr>
        <w:t>NI APLINKOS APSAUGOS KRITERIJAI</w:t>
      </w:r>
    </w:p>
    <w:p w14:paraId="05A46854" w14:textId="1B2DE222" w:rsidR="006D09F4" w:rsidRPr="009E434B" w:rsidRDefault="00190263" w:rsidP="007177BB">
      <w:pPr>
        <w:pStyle w:val="Sraopastraipa"/>
        <w:spacing w:line="360" w:lineRule="auto"/>
        <w:ind w:left="0" w:firstLine="567"/>
        <w:jc w:val="both"/>
        <w:rPr>
          <w:sz w:val="24"/>
          <w:szCs w:val="24"/>
        </w:rPr>
      </w:pPr>
      <w:r w:rsidRPr="00A25A9E">
        <w:rPr>
          <w:sz w:val="24"/>
          <w:szCs w:val="24"/>
        </w:rPr>
        <w:t>2 pirkimo objekto dalyje perkamus prožektorius, kurių šviesos šaltinis yra LED, Perkančioji organizacija laiko aplinkos apsaugos kriterijumi kaip nurodyta Aplinkos apsaugos kriterijų, kuriuos perkančiosios organizacijos ir perkantieji subjektai turi taikyti pirkdamos prekes, paslaugas ar darbus, taikymo tvarkos aprašo 4.4.4.2 p.,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 y. LED šviesos šaltiniai sunaudoja mažiau elektros energijos nei naudojant kitų technologijų šviesos šaltinių tipus ir yra ilgaamžiškesni.</w:t>
      </w:r>
      <w:r w:rsidR="006C4F1E">
        <w:rPr>
          <w:color w:val="FF0000"/>
          <w:sz w:val="24"/>
          <w:szCs w:val="24"/>
        </w:rPr>
        <w:t xml:space="preserve"> </w:t>
      </w:r>
      <w:r w:rsidR="006C4F1E" w:rsidRPr="009E434B">
        <w:rPr>
          <w:sz w:val="24"/>
          <w:szCs w:val="24"/>
        </w:rPr>
        <w:t>(LED prožektorių pirkimo vertė sudaro daugiau kaip 50 proc. viso pirkimo vertės).</w:t>
      </w:r>
    </w:p>
    <w:sectPr w:rsidR="006D09F4" w:rsidRPr="009E434B" w:rsidSect="0008458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A267" w14:textId="77777777" w:rsidR="00C74FF8" w:rsidRDefault="00C74FF8" w:rsidP="00C740D5">
      <w:r>
        <w:separator/>
      </w:r>
    </w:p>
  </w:endnote>
  <w:endnote w:type="continuationSeparator" w:id="0">
    <w:p w14:paraId="210B5D22" w14:textId="77777777" w:rsidR="00C74FF8" w:rsidRDefault="00C74FF8" w:rsidP="00C7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F1A9" w14:textId="77777777" w:rsidR="00C74FF8" w:rsidRDefault="00C74FF8" w:rsidP="00C740D5">
      <w:r>
        <w:separator/>
      </w:r>
    </w:p>
  </w:footnote>
  <w:footnote w:type="continuationSeparator" w:id="0">
    <w:p w14:paraId="2978095C" w14:textId="77777777" w:rsidR="00C74FF8" w:rsidRDefault="00C74FF8" w:rsidP="00C74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2982"/>
    <w:multiLevelType w:val="hybridMultilevel"/>
    <w:tmpl w:val="252A2D30"/>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631763"/>
    <w:multiLevelType w:val="hybridMultilevel"/>
    <w:tmpl w:val="BC76AC98"/>
    <w:lvl w:ilvl="0" w:tplc="3C10A8E6">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097522"/>
    <w:multiLevelType w:val="hybridMultilevel"/>
    <w:tmpl w:val="1688E8A2"/>
    <w:lvl w:ilvl="0" w:tplc="37A89CD6">
      <w:start w:val="1"/>
      <w:numFmt w:val="decimal"/>
      <w:lvlText w:val="2.%1"/>
      <w:lvlJc w:val="left"/>
      <w:pPr>
        <w:ind w:left="1080" w:hanging="360"/>
      </w:pPr>
      <w:rPr>
        <w:rFonts w:hint="default"/>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F3ED6"/>
    <w:multiLevelType w:val="hybridMultilevel"/>
    <w:tmpl w:val="56D6A918"/>
    <w:lvl w:ilvl="0" w:tplc="8AF8CC4E">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536FA"/>
    <w:multiLevelType w:val="hybridMultilevel"/>
    <w:tmpl w:val="7424F086"/>
    <w:lvl w:ilvl="0" w:tplc="FFFFFFFF">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6B7049DE">
      <w:start w:val="1"/>
      <w:numFmt w:val="decimal"/>
      <w:lvlText w:val="1.%3"/>
      <w:lvlJc w:val="center"/>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AB5BE0"/>
    <w:multiLevelType w:val="multilevel"/>
    <w:tmpl w:val="86304BE8"/>
    <w:lvl w:ilvl="0">
      <w:start w:val="1"/>
      <w:numFmt w:val="decimal"/>
      <w:lvlText w:val="1.%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D5656"/>
    <w:multiLevelType w:val="hybridMultilevel"/>
    <w:tmpl w:val="2BB2A6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524394"/>
    <w:multiLevelType w:val="hybridMultilevel"/>
    <w:tmpl w:val="409ACF96"/>
    <w:lvl w:ilvl="0" w:tplc="E54A071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E5F70"/>
    <w:multiLevelType w:val="hybridMultilevel"/>
    <w:tmpl w:val="475A95FE"/>
    <w:lvl w:ilvl="0" w:tplc="7946D2F2">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92727"/>
    <w:multiLevelType w:val="hybridMultilevel"/>
    <w:tmpl w:val="3ADED924"/>
    <w:lvl w:ilvl="0" w:tplc="816EBA2C">
      <w:start w:val="1"/>
      <w:numFmt w:val="decimal"/>
      <w:lvlText w:val="3.%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AF13F8"/>
    <w:multiLevelType w:val="hybridMultilevel"/>
    <w:tmpl w:val="7F6A7B76"/>
    <w:lvl w:ilvl="0" w:tplc="443AE12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0A39FE"/>
    <w:multiLevelType w:val="hybridMultilevel"/>
    <w:tmpl w:val="1E2AB0FA"/>
    <w:lvl w:ilvl="0" w:tplc="18DE5474">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BA255E"/>
    <w:multiLevelType w:val="hybridMultilevel"/>
    <w:tmpl w:val="88B86318"/>
    <w:lvl w:ilvl="0" w:tplc="FFFFFFFF">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5C1C2204">
      <w:start w:val="1"/>
      <w:numFmt w:val="decimal"/>
      <w:lvlText w:val="%3.1."/>
      <w:lvlJc w:val="center"/>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B56147"/>
    <w:multiLevelType w:val="multilevel"/>
    <w:tmpl w:val="7C60FE7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9CB5E81"/>
    <w:multiLevelType w:val="hybridMultilevel"/>
    <w:tmpl w:val="2AD496A2"/>
    <w:lvl w:ilvl="0" w:tplc="04C2EAB2">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2B2959"/>
    <w:multiLevelType w:val="hybridMultilevel"/>
    <w:tmpl w:val="7F08F22C"/>
    <w:lvl w:ilvl="0" w:tplc="CE76108A">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C10A90"/>
    <w:multiLevelType w:val="hybridMultilevel"/>
    <w:tmpl w:val="09E88CE0"/>
    <w:lvl w:ilvl="0" w:tplc="3C10A8E6">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F85FC3"/>
    <w:multiLevelType w:val="hybridMultilevel"/>
    <w:tmpl w:val="2FF670EE"/>
    <w:lvl w:ilvl="0" w:tplc="6B7049DE">
      <w:start w:val="1"/>
      <w:numFmt w:val="decimal"/>
      <w:lvlText w:val="1.%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581A61"/>
    <w:multiLevelType w:val="hybridMultilevel"/>
    <w:tmpl w:val="695C6CB2"/>
    <w:lvl w:ilvl="0" w:tplc="9CE22152">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BF3C04"/>
    <w:multiLevelType w:val="hybridMultilevel"/>
    <w:tmpl w:val="653AF140"/>
    <w:lvl w:ilvl="0" w:tplc="04C2EAB2">
      <w:start w:val="1"/>
      <w:numFmt w:val="decimal"/>
      <w:lvlText w:val="6.%1"/>
      <w:lvlJc w:val="left"/>
      <w:pPr>
        <w:ind w:left="2487" w:hanging="360"/>
      </w:pPr>
      <w:rPr>
        <w:rFonts w:hint="default"/>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20" w15:restartNumberingAfterBreak="0">
    <w:nsid w:val="4F390477"/>
    <w:multiLevelType w:val="multilevel"/>
    <w:tmpl w:val="4AB45C4E"/>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0495760"/>
    <w:multiLevelType w:val="hybridMultilevel"/>
    <w:tmpl w:val="03064CB4"/>
    <w:lvl w:ilvl="0" w:tplc="FFFFFFFF">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71ECE978">
      <w:start w:val="1"/>
      <w:numFmt w:val="decimal"/>
      <w:lvlText w:val="2.%3"/>
      <w:lvlJc w:val="center"/>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E42D6D"/>
    <w:multiLevelType w:val="hybridMultilevel"/>
    <w:tmpl w:val="F17A8C88"/>
    <w:lvl w:ilvl="0" w:tplc="079EA256">
      <w:start w:val="1"/>
      <w:numFmt w:val="decimal"/>
      <w:lvlText w:val="1.%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9B7111"/>
    <w:multiLevelType w:val="hybridMultilevel"/>
    <w:tmpl w:val="C55C08BE"/>
    <w:lvl w:ilvl="0" w:tplc="6B7049DE">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DE1D7A"/>
    <w:multiLevelType w:val="hybridMultilevel"/>
    <w:tmpl w:val="8CE47262"/>
    <w:lvl w:ilvl="0" w:tplc="0427000F">
      <w:start w:val="8"/>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530808"/>
    <w:multiLevelType w:val="hybridMultilevel"/>
    <w:tmpl w:val="F2D2FC7E"/>
    <w:lvl w:ilvl="0" w:tplc="E54A0712">
      <w:start w:val="1"/>
      <w:numFmt w:val="decimal"/>
      <w:lvlText w:val="4.%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6E4178"/>
    <w:multiLevelType w:val="multilevel"/>
    <w:tmpl w:val="DEDC634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3B647E"/>
    <w:multiLevelType w:val="hybridMultilevel"/>
    <w:tmpl w:val="F9DE805A"/>
    <w:lvl w:ilvl="0" w:tplc="71ECE97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CF1018"/>
    <w:multiLevelType w:val="hybridMultilevel"/>
    <w:tmpl w:val="2BB2A6FE"/>
    <w:lvl w:ilvl="0" w:tplc="0427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E83F36"/>
    <w:multiLevelType w:val="hybridMultilevel"/>
    <w:tmpl w:val="EC028A98"/>
    <w:lvl w:ilvl="0" w:tplc="FFFFFFFF">
      <w:start w:val="1"/>
      <w:numFmt w:val="decimal"/>
      <w:lvlText w:val="1.%1"/>
      <w:lvlJc w:val="left"/>
      <w:pPr>
        <w:ind w:left="720" w:hanging="360"/>
      </w:pPr>
      <w:rPr>
        <w:rFonts w:ascii="Times New Roman" w:hAnsi="Times New Roman" w:cs="Times New Roman" w:hint="default"/>
      </w:rPr>
    </w:lvl>
    <w:lvl w:ilvl="1" w:tplc="079EA256">
      <w:start w:val="1"/>
      <w:numFmt w:val="decimal"/>
      <w:lvlText w:val="1.%2"/>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F6774B"/>
    <w:multiLevelType w:val="hybridMultilevel"/>
    <w:tmpl w:val="A0B8213E"/>
    <w:lvl w:ilvl="0" w:tplc="9F3097D6">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E071E0"/>
    <w:multiLevelType w:val="hybridMultilevel"/>
    <w:tmpl w:val="1782142C"/>
    <w:lvl w:ilvl="0" w:tplc="60BEE122">
      <w:start w:val="1"/>
      <w:numFmt w:val="decimal"/>
      <w:lvlText w:val="3.%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32197A"/>
    <w:multiLevelType w:val="hybridMultilevel"/>
    <w:tmpl w:val="230A9B6E"/>
    <w:lvl w:ilvl="0" w:tplc="71ECE97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090DCD"/>
    <w:multiLevelType w:val="multilevel"/>
    <w:tmpl w:val="302462A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DC3B9D"/>
    <w:multiLevelType w:val="hybridMultilevel"/>
    <w:tmpl w:val="648AA0C6"/>
    <w:lvl w:ilvl="0" w:tplc="A1D053E2">
      <w:start w:val="1"/>
      <w:numFmt w:val="decimal"/>
      <w:lvlText w:val="11.%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num w:numId="1" w16cid:durableId="398788169">
    <w:abstractNumId w:val="28"/>
  </w:num>
  <w:num w:numId="2" w16cid:durableId="286812786">
    <w:abstractNumId w:val="5"/>
  </w:num>
  <w:num w:numId="3" w16cid:durableId="1436290550">
    <w:abstractNumId w:val="2"/>
  </w:num>
  <w:num w:numId="4" w16cid:durableId="1952514153">
    <w:abstractNumId w:val="31"/>
  </w:num>
  <w:num w:numId="5" w16cid:durableId="693383432">
    <w:abstractNumId w:val="7"/>
  </w:num>
  <w:num w:numId="6" w16cid:durableId="1838425176">
    <w:abstractNumId w:val="15"/>
  </w:num>
  <w:num w:numId="7" w16cid:durableId="1644382236">
    <w:abstractNumId w:val="16"/>
  </w:num>
  <w:num w:numId="8" w16cid:durableId="1097944782">
    <w:abstractNumId w:val="3"/>
  </w:num>
  <w:num w:numId="9" w16cid:durableId="274215991">
    <w:abstractNumId w:val="8"/>
  </w:num>
  <w:num w:numId="10" w16cid:durableId="636296364">
    <w:abstractNumId w:val="30"/>
  </w:num>
  <w:num w:numId="11" w16cid:durableId="302662738">
    <w:abstractNumId w:val="34"/>
  </w:num>
  <w:num w:numId="12" w16cid:durableId="103815106">
    <w:abstractNumId w:val="18"/>
  </w:num>
  <w:num w:numId="13" w16cid:durableId="936328145">
    <w:abstractNumId w:val="11"/>
  </w:num>
  <w:num w:numId="14" w16cid:durableId="2124569556">
    <w:abstractNumId w:val="14"/>
  </w:num>
  <w:num w:numId="15" w16cid:durableId="272785989">
    <w:abstractNumId w:val="13"/>
  </w:num>
  <w:num w:numId="16" w16cid:durableId="219949533">
    <w:abstractNumId w:val="24"/>
  </w:num>
  <w:num w:numId="17" w16cid:durableId="1752699362">
    <w:abstractNumId w:val="26"/>
  </w:num>
  <w:num w:numId="18" w16cid:durableId="291443705">
    <w:abstractNumId w:val="33"/>
  </w:num>
  <w:num w:numId="19" w16cid:durableId="409813924">
    <w:abstractNumId w:val="20"/>
  </w:num>
  <w:num w:numId="20" w16cid:durableId="589850740">
    <w:abstractNumId w:val="32"/>
  </w:num>
  <w:num w:numId="21" w16cid:durableId="1481263004">
    <w:abstractNumId w:val="21"/>
  </w:num>
  <w:num w:numId="22" w16cid:durableId="1300258016">
    <w:abstractNumId w:val="12"/>
  </w:num>
  <w:num w:numId="23" w16cid:durableId="1141925152">
    <w:abstractNumId w:val="4"/>
  </w:num>
  <w:num w:numId="24" w16cid:durableId="1491292002">
    <w:abstractNumId w:val="10"/>
  </w:num>
  <w:num w:numId="25" w16cid:durableId="1766000124">
    <w:abstractNumId w:val="6"/>
  </w:num>
  <w:num w:numId="26" w16cid:durableId="97795203">
    <w:abstractNumId w:val="17"/>
  </w:num>
  <w:num w:numId="27" w16cid:durableId="365569792">
    <w:abstractNumId w:val="22"/>
  </w:num>
  <w:num w:numId="28" w16cid:durableId="1090662515">
    <w:abstractNumId w:val="29"/>
  </w:num>
  <w:num w:numId="29" w16cid:durableId="697581211">
    <w:abstractNumId w:val="27"/>
  </w:num>
  <w:num w:numId="30" w16cid:durableId="1869753709">
    <w:abstractNumId w:val="23"/>
  </w:num>
  <w:num w:numId="31" w16cid:durableId="1317758205">
    <w:abstractNumId w:val="9"/>
  </w:num>
  <w:num w:numId="32" w16cid:durableId="1508058260">
    <w:abstractNumId w:val="25"/>
  </w:num>
  <w:num w:numId="33" w16cid:durableId="855847295">
    <w:abstractNumId w:val="0"/>
  </w:num>
  <w:num w:numId="34" w16cid:durableId="942880185">
    <w:abstractNumId w:val="19"/>
  </w:num>
  <w:num w:numId="35" w16cid:durableId="179675319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5C"/>
    <w:rsid w:val="00012956"/>
    <w:rsid w:val="000410BE"/>
    <w:rsid w:val="00042295"/>
    <w:rsid w:val="00043455"/>
    <w:rsid w:val="00074A57"/>
    <w:rsid w:val="00080EB6"/>
    <w:rsid w:val="00084587"/>
    <w:rsid w:val="0009333B"/>
    <w:rsid w:val="00093F34"/>
    <w:rsid w:val="000B14C3"/>
    <w:rsid w:val="000C4834"/>
    <w:rsid w:val="00111375"/>
    <w:rsid w:val="00122ADC"/>
    <w:rsid w:val="00124D32"/>
    <w:rsid w:val="001277B1"/>
    <w:rsid w:val="0014281C"/>
    <w:rsid w:val="00156F4D"/>
    <w:rsid w:val="00164D16"/>
    <w:rsid w:val="00182FFE"/>
    <w:rsid w:val="00190263"/>
    <w:rsid w:val="00194019"/>
    <w:rsid w:val="001B0A2A"/>
    <w:rsid w:val="001F65B0"/>
    <w:rsid w:val="002076A7"/>
    <w:rsid w:val="00207BD0"/>
    <w:rsid w:val="00223D7B"/>
    <w:rsid w:val="002448FF"/>
    <w:rsid w:val="00253BEA"/>
    <w:rsid w:val="002733AF"/>
    <w:rsid w:val="002D2A12"/>
    <w:rsid w:val="002F2A5B"/>
    <w:rsid w:val="0031566B"/>
    <w:rsid w:val="00340C4F"/>
    <w:rsid w:val="00347441"/>
    <w:rsid w:val="00352224"/>
    <w:rsid w:val="00381FDE"/>
    <w:rsid w:val="003B2D89"/>
    <w:rsid w:val="003B5685"/>
    <w:rsid w:val="003F4BF7"/>
    <w:rsid w:val="004409ED"/>
    <w:rsid w:val="004575C6"/>
    <w:rsid w:val="00470C90"/>
    <w:rsid w:val="00474628"/>
    <w:rsid w:val="004751F6"/>
    <w:rsid w:val="0048388B"/>
    <w:rsid w:val="0049680F"/>
    <w:rsid w:val="00497F91"/>
    <w:rsid w:val="004B4ACB"/>
    <w:rsid w:val="004C6521"/>
    <w:rsid w:val="0051079C"/>
    <w:rsid w:val="0051160F"/>
    <w:rsid w:val="00532436"/>
    <w:rsid w:val="00553DF5"/>
    <w:rsid w:val="005816A6"/>
    <w:rsid w:val="005B5E7E"/>
    <w:rsid w:val="005D6A5F"/>
    <w:rsid w:val="00682E09"/>
    <w:rsid w:val="00697F17"/>
    <w:rsid w:val="006C4F1E"/>
    <w:rsid w:val="006D09F4"/>
    <w:rsid w:val="007177BB"/>
    <w:rsid w:val="0072123C"/>
    <w:rsid w:val="00774FB3"/>
    <w:rsid w:val="00783C38"/>
    <w:rsid w:val="007D6CC1"/>
    <w:rsid w:val="007F1543"/>
    <w:rsid w:val="00881546"/>
    <w:rsid w:val="00905DEC"/>
    <w:rsid w:val="009207C7"/>
    <w:rsid w:val="00926E40"/>
    <w:rsid w:val="0097219E"/>
    <w:rsid w:val="00974E99"/>
    <w:rsid w:val="00996C6F"/>
    <w:rsid w:val="009C0E89"/>
    <w:rsid w:val="009C38EF"/>
    <w:rsid w:val="009E0ACF"/>
    <w:rsid w:val="009E434B"/>
    <w:rsid w:val="00A25A9E"/>
    <w:rsid w:val="00A40F0C"/>
    <w:rsid w:val="00A709C9"/>
    <w:rsid w:val="00A72703"/>
    <w:rsid w:val="00A77B48"/>
    <w:rsid w:val="00A94484"/>
    <w:rsid w:val="00B21949"/>
    <w:rsid w:val="00B51571"/>
    <w:rsid w:val="00B75D11"/>
    <w:rsid w:val="00BA1B7C"/>
    <w:rsid w:val="00BA4E18"/>
    <w:rsid w:val="00BC4B0A"/>
    <w:rsid w:val="00C058A1"/>
    <w:rsid w:val="00C1046D"/>
    <w:rsid w:val="00C1560B"/>
    <w:rsid w:val="00C17538"/>
    <w:rsid w:val="00C23EA0"/>
    <w:rsid w:val="00C51E01"/>
    <w:rsid w:val="00C579BF"/>
    <w:rsid w:val="00C662CD"/>
    <w:rsid w:val="00C67758"/>
    <w:rsid w:val="00C740D5"/>
    <w:rsid w:val="00C74FF8"/>
    <w:rsid w:val="00C83322"/>
    <w:rsid w:val="00C87B11"/>
    <w:rsid w:val="00CB172A"/>
    <w:rsid w:val="00CC1FA1"/>
    <w:rsid w:val="00CE60CA"/>
    <w:rsid w:val="00D131F3"/>
    <w:rsid w:val="00D147EE"/>
    <w:rsid w:val="00D15F23"/>
    <w:rsid w:val="00D466D6"/>
    <w:rsid w:val="00D61DFE"/>
    <w:rsid w:val="00D65A5A"/>
    <w:rsid w:val="00D83C17"/>
    <w:rsid w:val="00D90E5C"/>
    <w:rsid w:val="00DB4D3F"/>
    <w:rsid w:val="00DC1003"/>
    <w:rsid w:val="00E0714E"/>
    <w:rsid w:val="00E07F93"/>
    <w:rsid w:val="00E26603"/>
    <w:rsid w:val="00E710B5"/>
    <w:rsid w:val="00EA2F54"/>
    <w:rsid w:val="00EB7985"/>
    <w:rsid w:val="00ED33EA"/>
    <w:rsid w:val="00EF5361"/>
    <w:rsid w:val="00F22989"/>
    <w:rsid w:val="00F269F8"/>
    <w:rsid w:val="00F62710"/>
    <w:rsid w:val="00F85C8C"/>
    <w:rsid w:val="00FE0390"/>
    <w:rsid w:val="00FF3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89A8"/>
  <w15:chartTrackingRefBased/>
  <w15:docId w15:val="{C2C5C035-EDCA-0C49-8766-61561EE0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qFormat/>
    <w:rsid w:val="00682E09"/>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90E5C"/>
    <w:pPr>
      <w:spacing w:before="100" w:beforeAutospacing="1" w:after="100" w:afterAutospacing="1"/>
    </w:pPr>
    <w:rPr>
      <w:rFonts w:ascii="Times New Roman" w:eastAsia="Times New Roman" w:hAnsi="Times New Roman" w:cs="Times New Roman"/>
      <w:lang w:eastAsia="en-GB"/>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Sąrašo pastraipa.Bullet"/>
    <w:basedOn w:val="prastasis"/>
    <w:link w:val="SraopastraipaDiagrama"/>
    <w:uiPriority w:val="34"/>
    <w:qFormat/>
    <w:rsid w:val="00682E09"/>
    <w:pPr>
      <w:ind w:left="720"/>
      <w:contextualSpacing/>
    </w:pPr>
    <w:rPr>
      <w:rFonts w:ascii="Times New Roman" w:eastAsia="MS Mincho" w:hAnsi="Times New Roman" w:cs="Times New Roman"/>
      <w:noProof/>
      <w:sz w:val="20"/>
      <w:szCs w:val="20"/>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682E09"/>
    <w:rPr>
      <w:rFonts w:ascii="Times New Roman" w:eastAsia="MS Mincho" w:hAnsi="Times New Roman" w:cs="Times New Roman"/>
      <w:noProof/>
      <w:sz w:val="20"/>
      <w:szCs w:val="20"/>
      <w:lang w:val="lt-LT" w:eastAsia="lt-LT"/>
    </w:rPr>
  </w:style>
  <w:style w:type="character" w:customStyle="1" w:styleId="Antrat2Diagrama">
    <w:name w:val="Antraštė 2 Diagrama"/>
    <w:basedOn w:val="Numatytasispastraiposriftas"/>
    <w:link w:val="Antrat2"/>
    <w:uiPriority w:val="9"/>
    <w:rsid w:val="00682E09"/>
    <w:rPr>
      <w:rFonts w:ascii="Times New Roman" w:eastAsia="Times New Roman" w:hAnsi="Times New Roman" w:cs="Times New Roman"/>
      <w:b/>
      <w:bCs/>
      <w:sz w:val="36"/>
      <w:szCs w:val="36"/>
      <w:lang w:eastAsia="en-GB"/>
    </w:rPr>
  </w:style>
  <w:style w:type="paragraph" w:customStyle="1" w:styleId="fx-listitem">
    <w:name w:val="fx-list__item"/>
    <w:basedOn w:val="prastasis"/>
    <w:rsid w:val="00682E09"/>
    <w:pPr>
      <w:spacing w:before="100" w:beforeAutospacing="1" w:after="100" w:afterAutospacing="1"/>
    </w:pPr>
    <w:rPr>
      <w:rFonts w:ascii="Times New Roman" w:eastAsia="Times New Roman" w:hAnsi="Times New Roman" w:cs="Times New Roman"/>
      <w:lang w:eastAsia="en-GB"/>
    </w:rPr>
  </w:style>
  <w:style w:type="character" w:customStyle="1" w:styleId="fx-text">
    <w:name w:val="fx-text"/>
    <w:basedOn w:val="Numatytasispastraiposriftas"/>
    <w:rsid w:val="00682E09"/>
  </w:style>
  <w:style w:type="paragraph" w:customStyle="1" w:styleId="fx-text1">
    <w:name w:val="fx-text1"/>
    <w:basedOn w:val="prastasis"/>
    <w:rsid w:val="00682E0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Numatytasispastraiposriftas"/>
    <w:rsid w:val="00682E09"/>
  </w:style>
  <w:style w:type="character" w:styleId="Hipersaitas">
    <w:name w:val="Hyperlink"/>
    <w:basedOn w:val="Numatytasispastraiposriftas"/>
    <w:uiPriority w:val="99"/>
    <w:unhideWhenUsed/>
    <w:rsid w:val="00682E09"/>
    <w:rPr>
      <w:color w:val="0000FF"/>
      <w:u w:val="single"/>
    </w:rPr>
  </w:style>
  <w:style w:type="paragraph" w:styleId="Betarp">
    <w:name w:val="No Spacing"/>
    <w:uiPriority w:val="1"/>
    <w:qFormat/>
    <w:rsid w:val="009207C7"/>
  </w:style>
  <w:style w:type="character" w:styleId="Komentaronuoroda">
    <w:name w:val="annotation reference"/>
    <w:basedOn w:val="Numatytasispastraiposriftas"/>
    <w:uiPriority w:val="99"/>
    <w:semiHidden/>
    <w:unhideWhenUsed/>
    <w:rsid w:val="00532436"/>
    <w:rPr>
      <w:sz w:val="16"/>
      <w:szCs w:val="16"/>
    </w:rPr>
  </w:style>
  <w:style w:type="paragraph" w:styleId="Komentarotekstas">
    <w:name w:val="annotation text"/>
    <w:basedOn w:val="prastasis"/>
    <w:link w:val="KomentarotekstasDiagrama"/>
    <w:uiPriority w:val="99"/>
    <w:semiHidden/>
    <w:unhideWhenUsed/>
    <w:rsid w:val="00532436"/>
    <w:rPr>
      <w:sz w:val="20"/>
      <w:szCs w:val="20"/>
    </w:rPr>
  </w:style>
  <w:style w:type="character" w:customStyle="1" w:styleId="KomentarotekstasDiagrama">
    <w:name w:val="Komentaro tekstas Diagrama"/>
    <w:basedOn w:val="Numatytasispastraiposriftas"/>
    <w:link w:val="Komentarotekstas"/>
    <w:uiPriority w:val="99"/>
    <w:semiHidden/>
    <w:rsid w:val="00532436"/>
    <w:rPr>
      <w:sz w:val="20"/>
      <w:szCs w:val="20"/>
    </w:rPr>
  </w:style>
  <w:style w:type="paragraph" w:styleId="Komentarotema">
    <w:name w:val="annotation subject"/>
    <w:basedOn w:val="Komentarotekstas"/>
    <w:next w:val="Komentarotekstas"/>
    <w:link w:val="KomentarotemaDiagrama"/>
    <w:uiPriority w:val="99"/>
    <w:semiHidden/>
    <w:unhideWhenUsed/>
    <w:rsid w:val="00532436"/>
    <w:rPr>
      <w:b/>
      <w:bCs/>
    </w:rPr>
  </w:style>
  <w:style w:type="character" w:customStyle="1" w:styleId="KomentarotemaDiagrama">
    <w:name w:val="Komentaro tema Diagrama"/>
    <w:basedOn w:val="KomentarotekstasDiagrama"/>
    <w:link w:val="Komentarotema"/>
    <w:uiPriority w:val="99"/>
    <w:semiHidden/>
    <w:rsid w:val="00532436"/>
    <w:rPr>
      <w:b/>
      <w:bCs/>
      <w:sz w:val="20"/>
      <w:szCs w:val="20"/>
    </w:rPr>
  </w:style>
  <w:style w:type="paragraph" w:styleId="Debesliotekstas">
    <w:name w:val="Balloon Text"/>
    <w:basedOn w:val="prastasis"/>
    <w:link w:val="DebesliotekstasDiagrama"/>
    <w:uiPriority w:val="99"/>
    <w:semiHidden/>
    <w:unhideWhenUsed/>
    <w:rsid w:val="005324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436"/>
    <w:rPr>
      <w:rFonts w:ascii="Segoe UI" w:hAnsi="Segoe UI" w:cs="Segoe UI"/>
      <w:sz w:val="18"/>
      <w:szCs w:val="18"/>
    </w:rPr>
  </w:style>
  <w:style w:type="paragraph" w:styleId="Pataisymai">
    <w:name w:val="Revision"/>
    <w:hidden/>
    <w:uiPriority w:val="99"/>
    <w:semiHidden/>
    <w:rsid w:val="00DB4D3F"/>
  </w:style>
  <w:style w:type="character" w:styleId="Neapdorotaspaminjimas">
    <w:name w:val="Unresolved Mention"/>
    <w:basedOn w:val="Numatytasispastraiposriftas"/>
    <w:uiPriority w:val="99"/>
    <w:semiHidden/>
    <w:unhideWhenUsed/>
    <w:rsid w:val="00C87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424">
      <w:bodyDiv w:val="1"/>
      <w:marLeft w:val="0"/>
      <w:marRight w:val="0"/>
      <w:marTop w:val="0"/>
      <w:marBottom w:val="0"/>
      <w:divBdr>
        <w:top w:val="none" w:sz="0" w:space="0" w:color="auto"/>
        <w:left w:val="none" w:sz="0" w:space="0" w:color="auto"/>
        <w:bottom w:val="none" w:sz="0" w:space="0" w:color="auto"/>
        <w:right w:val="none" w:sz="0" w:space="0" w:color="auto"/>
      </w:divBdr>
      <w:divsChild>
        <w:div w:id="1375422943">
          <w:marLeft w:val="0"/>
          <w:marRight w:val="0"/>
          <w:marTop w:val="0"/>
          <w:marBottom w:val="0"/>
          <w:divBdr>
            <w:top w:val="none" w:sz="0" w:space="0" w:color="auto"/>
            <w:left w:val="none" w:sz="0" w:space="0" w:color="auto"/>
            <w:bottom w:val="none" w:sz="0" w:space="0" w:color="auto"/>
            <w:right w:val="none" w:sz="0" w:space="0" w:color="auto"/>
          </w:divBdr>
          <w:divsChild>
            <w:div w:id="1137917371">
              <w:marLeft w:val="0"/>
              <w:marRight w:val="0"/>
              <w:marTop w:val="0"/>
              <w:marBottom w:val="0"/>
              <w:divBdr>
                <w:top w:val="none" w:sz="0" w:space="0" w:color="auto"/>
                <w:left w:val="none" w:sz="0" w:space="0" w:color="auto"/>
                <w:bottom w:val="none" w:sz="0" w:space="0" w:color="auto"/>
                <w:right w:val="none" w:sz="0" w:space="0" w:color="auto"/>
              </w:divBdr>
              <w:divsChild>
                <w:div w:id="15673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2301">
      <w:bodyDiv w:val="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sChild>
            <w:div w:id="1450516010">
              <w:marLeft w:val="0"/>
              <w:marRight w:val="0"/>
              <w:marTop w:val="0"/>
              <w:marBottom w:val="0"/>
              <w:divBdr>
                <w:top w:val="none" w:sz="0" w:space="0" w:color="auto"/>
                <w:left w:val="none" w:sz="0" w:space="0" w:color="auto"/>
                <w:bottom w:val="none" w:sz="0" w:space="0" w:color="auto"/>
                <w:right w:val="none" w:sz="0" w:space="0" w:color="auto"/>
              </w:divBdr>
              <w:divsChild>
                <w:div w:id="579370215">
                  <w:marLeft w:val="0"/>
                  <w:marRight w:val="0"/>
                  <w:marTop w:val="0"/>
                  <w:marBottom w:val="0"/>
                  <w:divBdr>
                    <w:top w:val="none" w:sz="0" w:space="0" w:color="auto"/>
                    <w:left w:val="none" w:sz="0" w:space="0" w:color="auto"/>
                    <w:bottom w:val="none" w:sz="0" w:space="0" w:color="auto"/>
                    <w:right w:val="none" w:sz="0" w:space="0" w:color="auto"/>
                  </w:divBdr>
                </w:div>
              </w:divsChild>
            </w:div>
            <w:div w:id="882449200">
              <w:marLeft w:val="0"/>
              <w:marRight w:val="0"/>
              <w:marTop w:val="0"/>
              <w:marBottom w:val="0"/>
              <w:divBdr>
                <w:top w:val="none" w:sz="0" w:space="0" w:color="auto"/>
                <w:left w:val="none" w:sz="0" w:space="0" w:color="auto"/>
                <w:bottom w:val="none" w:sz="0" w:space="0" w:color="auto"/>
                <w:right w:val="none" w:sz="0" w:space="0" w:color="auto"/>
              </w:divBdr>
              <w:divsChild>
                <w:div w:id="1428576974">
                  <w:marLeft w:val="0"/>
                  <w:marRight w:val="0"/>
                  <w:marTop w:val="0"/>
                  <w:marBottom w:val="0"/>
                  <w:divBdr>
                    <w:top w:val="none" w:sz="0" w:space="0" w:color="auto"/>
                    <w:left w:val="none" w:sz="0" w:space="0" w:color="auto"/>
                    <w:bottom w:val="none" w:sz="0" w:space="0" w:color="auto"/>
                    <w:right w:val="none" w:sz="0" w:space="0" w:color="auto"/>
                  </w:divBdr>
                </w:div>
                <w:div w:id="59992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013">
          <w:marLeft w:val="0"/>
          <w:marRight w:val="0"/>
          <w:marTop w:val="0"/>
          <w:marBottom w:val="0"/>
          <w:divBdr>
            <w:top w:val="none" w:sz="0" w:space="0" w:color="auto"/>
            <w:left w:val="none" w:sz="0" w:space="0" w:color="auto"/>
            <w:bottom w:val="none" w:sz="0" w:space="0" w:color="auto"/>
            <w:right w:val="none" w:sz="0" w:space="0" w:color="auto"/>
          </w:divBdr>
          <w:divsChild>
            <w:div w:id="840242096">
              <w:marLeft w:val="0"/>
              <w:marRight w:val="0"/>
              <w:marTop w:val="0"/>
              <w:marBottom w:val="0"/>
              <w:divBdr>
                <w:top w:val="none" w:sz="0" w:space="0" w:color="auto"/>
                <w:left w:val="none" w:sz="0" w:space="0" w:color="auto"/>
                <w:bottom w:val="none" w:sz="0" w:space="0" w:color="auto"/>
                <w:right w:val="none" w:sz="0" w:space="0" w:color="auto"/>
              </w:divBdr>
              <w:divsChild>
                <w:div w:id="4062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2620">
      <w:bodyDiv w:val="1"/>
      <w:marLeft w:val="0"/>
      <w:marRight w:val="0"/>
      <w:marTop w:val="0"/>
      <w:marBottom w:val="0"/>
      <w:divBdr>
        <w:top w:val="none" w:sz="0" w:space="0" w:color="auto"/>
        <w:left w:val="none" w:sz="0" w:space="0" w:color="auto"/>
        <w:bottom w:val="none" w:sz="0" w:space="0" w:color="auto"/>
        <w:right w:val="none" w:sz="0" w:space="0" w:color="auto"/>
      </w:divBdr>
      <w:divsChild>
        <w:div w:id="1407386408">
          <w:marLeft w:val="0"/>
          <w:marRight w:val="0"/>
          <w:marTop w:val="0"/>
          <w:marBottom w:val="0"/>
          <w:divBdr>
            <w:top w:val="none" w:sz="0" w:space="0" w:color="auto"/>
            <w:left w:val="none" w:sz="0" w:space="0" w:color="auto"/>
            <w:bottom w:val="none" w:sz="0" w:space="0" w:color="auto"/>
            <w:right w:val="none" w:sz="0" w:space="0" w:color="auto"/>
          </w:divBdr>
          <w:divsChild>
            <w:div w:id="1025639056">
              <w:marLeft w:val="0"/>
              <w:marRight w:val="0"/>
              <w:marTop w:val="0"/>
              <w:marBottom w:val="0"/>
              <w:divBdr>
                <w:top w:val="none" w:sz="0" w:space="0" w:color="auto"/>
                <w:left w:val="none" w:sz="0" w:space="0" w:color="auto"/>
                <w:bottom w:val="none" w:sz="0" w:space="0" w:color="auto"/>
                <w:right w:val="none" w:sz="0" w:space="0" w:color="auto"/>
              </w:divBdr>
              <w:divsChild>
                <w:div w:id="1516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5500">
      <w:bodyDiv w:val="1"/>
      <w:marLeft w:val="0"/>
      <w:marRight w:val="0"/>
      <w:marTop w:val="0"/>
      <w:marBottom w:val="0"/>
      <w:divBdr>
        <w:top w:val="none" w:sz="0" w:space="0" w:color="auto"/>
        <w:left w:val="none" w:sz="0" w:space="0" w:color="auto"/>
        <w:bottom w:val="none" w:sz="0" w:space="0" w:color="auto"/>
        <w:right w:val="none" w:sz="0" w:space="0" w:color="auto"/>
      </w:divBdr>
      <w:divsChild>
        <w:div w:id="273294366">
          <w:marLeft w:val="0"/>
          <w:marRight w:val="0"/>
          <w:marTop w:val="0"/>
          <w:marBottom w:val="0"/>
          <w:divBdr>
            <w:top w:val="none" w:sz="0" w:space="0" w:color="auto"/>
            <w:left w:val="none" w:sz="0" w:space="0" w:color="auto"/>
            <w:bottom w:val="none" w:sz="0" w:space="0" w:color="auto"/>
            <w:right w:val="none" w:sz="0" w:space="0" w:color="auto"/>
          </w:divBdr>
          <w:divsChild>
            <w:div w:id="494885368">
              <w:marLeft w:val="0"/>
              <w:marRight w:val="0"/>
              <w:marTop w:val="0"/>
              <w:marBottom w:val="0"/>
              <w:divBdr>
                <w:top w:val="none" w:sz="0" w:space="0" w:color="auto"/>
                <w:left w:val="none" w:sz="0" w:space="0" w:color="auto"/>
                <w:bottom w:val="none" w:sz="0" w:space="0" w:color="auto"/>
                <w:right w:val="none" w:sz="0" w:space="0" w:color="auto"/>
              </w:divBdr>
              <w:divsChild>
                <w:div w:id="5476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14252">
      <w:bodyDiv w:val="1"/>
      <w:marLeft w:val="0"/>
      <w:marRight w:val="0"/>
      <w:marTop w:val="0"/>
      <w:marBottom w:val="0"/>
      <w:divBdr>
        <w:top w:val="none" w:sz="0" w:space="0" w:color="auto"/>
        <w:left w:val="none" w:sz="0" w:space="0" w:color="auto"/>
        <w:bottom w:val="none" w:sz="0" w:space="0" w:color="auto"/>
        <w:right w:val="none" w:sz="0" w:space="0" w:color="auto"/>
      </w:divBdr>
      <w:divsChild>
        <w:div w:id="1093360978">
          <w:marLeft w:val="0"/>
          <w:marRight w:val="0"/>
          <w:marTop w:val="0"/>
          <w:marBottom w:val="0"/>
          <w:divBdr>
            <w:top w:val="none" w:sz="0" w:space="0" w:color="auto"/>
            <w:left w:val="none" w:sz="0" w:space="0" w:color="auto"/>
            <w:bottom w:val="none" w:sz="0" w:space="0" w:color="auto"/>
            <w:right w:val="none" w:sz="0" w:space="0" w:color="auto"/>
          </w:divBdr>
          <w:divsChild>
            <w:div w:id="1192915764">
              <w:marLeft w:val="0"/>
              <w:marRight w:val="0"/>
              <w:marTop w:val="0"/>
              <w:marBottom w:val="0"/>
              <w:divBdr>
                <w:top w:val="none" w:sz="0" w:space="0" w:color="auto"/>
                <w:left w:val="none" w:sz="0" w:space="0" w:color="auto"/>
                <w:bottom w:val="none" w:sz="0" w:space="0" w:color="auto"/>
                <w:right w:val="none" w:sz="0" w:space="0" w:color="auto"/>
              </w:divBdr>
              <w:divsChild>
                <w:div w:id="2072389997">
                  <w:marLeft w:val="0"/>
                  <w:marRight w:val="0"/>
                  <w:marTop w:val="0"/>
                  <w:marBottom w:val="0"/>
                  <w:divBdr>
                    <w:top w:val="none" w:sz="0" w:space="0" w:color="auto"/>
                    <w:left w:val="none" w:sz="0" w:space="0" w:color="auto"/>
                    <w:bottom w:val="none" w:sz="0" w:space="0" w:color="auto"/>
                    <w:right w:val="none" w:sz="0" w:space="0" w:color="auto"/>
                  </w:divBdr>
                </w:div>
              </w:divsChild>
            </w:div>
            <w:div w:id="1370913882">
              <w:marLeft w:val="0"/>
              <w:marRight w:val="0"/>
              <w:marTop w:val="0"/>
              <w:marBottom w:val="0"/>
              <w:divBdr>
                <w:top w:val="none" w:sz="0" w:space="0" w:color="auto"/>
                <w:left w:val="none" w:sz="0" w:space="0" w:color="auto"/>
                <w:bottom w:val="none" w:sz="0" w:space="0" w:color="auto"/>
                <w:right w:val="none" w:sz="0" w:space="0" w:color="auto"/>
              </w:divBdr>
              <w:divsChild>
                <w:div w:id="8717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7234">
      <w:bodyDiv w:val="1"/>
      <w:marLeft w:val="0"/>
      <w:marRight w:val="0"/>
      <w:marTop w:val="0"/>
      <w:marBottom w:val="0"/>
      <w:divBdr>
        <w:top w:val="none" w:sz="0" w:space="0" w:color="auto"/>
        <w:left w:val="none" w:sz="0" w:space="0" w:color="auto"/>
        <w:bottom w:val="none" w:sz="0" w:space="0" w:color="auto"/>
        <w:right w:val="none" w:sz="0" w:space="0" w:color="auto"/>
      </w:divBdr>
      <w:divsChild>
        <w:div w:id="373048072">
          <w:marLeft w:val="0"/>
          <w:marRight w:val="0"/>
          <w:marTop w:val="0"/>
          <w:marBottom w:val="0"/>
          <w:divBdr>
            <w:top w:val="none" w:sz="0" w:space="0" w:color="auto"/>
            <w:left w:val="none" w:sz="0" w:space="0" w:color="auto"/>
            <w:bottom w:val="none" w:sz="0" w:space="0" w:color="auto"/>
            <w:right w:val="none" w:sz="0" w:space="0" w:color="auto"/>
          </w:divBdr>
          <w:divsChild>
            <w:div w:id="1570379157">
              <w:marLeft w:val="0"/>
              <w:marRight w:val="0"/>
              <w:marTop w:val="0"/>
              <w:marBottom w:val="0"/>
              <w:divBdr>
                <w:top w:val="none" w:sz="0" w:space="0" w:color="auto"/>
                <w:left w:val="none" w:sz="0" w:space="0" w:color="auto"/>
                <w:bottom w:val="none" w:sz="0" w:space="0" w:color="auto"/>
                <w:right w:val="none" w:sz="0" w:space="0" w:color="auto"/>
              </w:divBdr>
              <w:divsChild>
                <w:div w:id="468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7684">
      <w:bodyDiv w:val="1"/>
      <w:marLeft w:val="0"/>
      <w:marRight w:val="0"/>
      <w:marTop w:val="0"/>
      <w:marBottom w:val="0"/>
      <w:divBdr>
        <w:top w:val="none" w:sz="0" w:space="0" w:color="auto"/>
        <w:left w:val="none" w:sz="0" w:space="0" w:color="auto"/>
        <w:bottom w:val="none" w:sz="0" w:space="0" w:color="auto"/>
        <w:right w:val="none" w:sz="0" w:space="0" w:color="auto"/>
      </w:divBdr>
    </w:div>
    <w:div w:id="1482575167">
      <w:bodyDiv w:val="1"/>
      <w:marLeft w:val="0"/>
      <w:marRight w:val="0"/>
      <w:marTop w:val="0"/>
      <w:marBottom w:val="0"/>
      <w:divBdr>
        <w:top w:val="none" w:sz="0" w:space="0" w:color="auto"/>
        <w:left w:val="none" w:sz="0" w:space="0" w:color="auto"/>
        <w:bottom w:val="none" w:sz="0" w:space="0" w:color="auto"/>
        <w:right w:val="none" w:sz="0" w:space="0" w:color="auto"/>
      </w:divBdr>
    </w:div>
    <w:div w:id="1539315815">
      <w:bodyDiv w:val="1"/>
      <w:marLeft w:val="0"/>
      <w:marRight w:val="0"/>
      <w:marTop w:val="0"/>
      <w:marBottom w:val="0"/>
      <w:divBdr>
        <w:top w:val="none" w:sz="0" w:space="0" w:color="auto"/>
        <w:left w:val="none" w:sz="0" w:space="0" w:color="auto"/>
        <w:bottom w:val="none" w:sz="0" w:space="0" w:color="auto"/>
        <w:right w:val="none" w:sz="0" w:space="0" w:color="auto"/>
      </w:divBdr>
    </w:div>
    <w:div w:id="1992562493">
      <w:bodyDiv w:val="1"/>
      <w:marLeft w:val="0"/>
      <w:marRight w:val="0"/>
      <w:marTop w:val="0"/>
      <w:marBottom w:val="0"/>
      <w:divBdr>
        <w:top w:val="none" w:sz="0" w:space="0" w:color="auto"/>
        <w:left w:val="none" w:sz="0" w:space="0" w:color="auto"/>
        <w:bottom w:val="none" w:sz="0" w:space="0" w:color="auto"/>
        <w:right w:val="none" w:sz="0" w:space="0" w:color="auto"/>
      </w:divBdr>
    </w:div>
    <w:div w:id="2021353851">
      <w:bodyDiv w:val="1"/>
      <w:marLeft w:val="0"/>
      <w:marRight w:val="0"/>
      <w:marTop w:val="0"/>
      <w:marBottom w:val="0"/>
      <w:divBdr>
        <w:top w:val="none" w:sz="0" w:space="0" w:color="auto"/>
        <w:left w:val="none" w:sz="0" w:space="0" w:color="auto"/>
        <w:bottom w:val="none" w:sz="0" w:space="0" w:color="auto"/>
        <w:right w:val="none" w:sz="0" w:space="0" w:color="auto"/>
      </w:divBdr>
      <w:divsChild>
        <w:div w:id="2119984538">
          <w:marLeft w:val="0"/>
          <w:marRight w:val="0"/>
          <w:marTop w:val="0"/>
          <w:marBottom w:val="0"/>
          <w:divBdr>
            <w:top w:val="none" w:sz="0" w:space="0" w:color="auto"/>
            <w:left w:val="none" w:sz="0" w:space="0" w:color="auto"/>
            <w:bottom w:val="none" w:sz="0" w:space="0" w:color="auto"/>
            <w:right w:val="none" w:sz="0" w:space="0" w:color="auto"/>
          </w:divBdr>
          <w:divsChild>
            <w:div w:id="1368721169">
              <w:marLeft w:val="0"/>
              <w:marRight w:val="0"/>
              <w:marTop w:val="0"/>
              <w:marBottom w:val="0"/>
              <w:divBdr>
                <w:top w:val="none" w:sz="0" w:space="0" w:color="auto"/>
                <w:left w:val="none" w:sz="0" w:space="0" w:color="auto"/>
                <w:bottom w:val="none" w:sz="0" w:space="0" w:color="auto"/>
                <w:right w:val="none" w:sz="0" w:space="0" w:color="auto"/>
              </w:divBdr>
              <w:divsChild>
                <w:div w:id="596405548">
                  <w:marLeft w:val="0"/>
                  <w:marRight w:val="0"/>
                  <w:marTop w:val="0"/>
                  <w:marBottom w:val="0"/>
                  <w:divBdr>
                    <w:top w:val="none" w:sz="0" w:space="0" w:color="auto"/>
                    <w:left w:val="none" w:sz="0" w:space="0" w:color="auto"/>
                    <w:bottom w:val="none" w:sz="0" w:space="0" w:color="auto"/>
                    <w:right w:val="none" w:sz="0" w:space="0" w:color="auto"/>
                  </w:divBdr>
                </w:div>
              </w:divsChild>
            </w:div>
            <w:div w:id="1333797673">
              <w:marLeft w:val="0"/>
              <w:marRight w:val="0"/>
              <w:marTop w:val="0"/>
              <w:marBottom w:val="0"/>
              <w:divBdr>
                <w:top w:val="none" w:sz="0" w:space="0" w:color="auto"/>
                <w:left w:val="none" w:sz="0" w:space="0" w:color="auto"/>
                <w:bottom w:val="none" w:sz="0" w:space="0" w:color="auto"/>
                <w:right w:val="none" w:sz="0" w:space="0" w:color="auto"/>
              </w:divBdr>
              <w:divsChild>
                <w:div w:id="2924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6905">
      <w:bodyDiv w:val="1"/>
      <w:marLeft w:val="0"/>
      <w:marRight w:val="0"/>
      <w:marTop w:val="0"/>
      <w:marBottom w:val="0"/>
      <w:divBdr>
        <w:top w:val="none" w:sz="0" w:space="0" w:color="auto"/>
        <w:left w:val="none" w:sz="0" w:space="0" w:color="auto"/>
        <w:bottom w:val="none" w:sz="0" w:space="0" w:color="auto"/>
        <w:right w:val="none" w:sz="0" w:space="0" w:color="auto"/>
      </w:divBdr>
      <w:divsChild>
        <w:div w:id="1797095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B7C2C-E60D-4BC2-9F44-836DDDE9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10280</Words>
  <Characters>5861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Norvilas</dc:creator>
  <cp:keywords/>
  <dc:description/>
  <cp:lastModifiedBy>User</cp:lastModifiedBy>
  <cp:revision>4</cp:revision>
  <cp:lastPrinted>2023-03-24T13:25:00Z</cp:lastPrinted>
  <dcterms:created xsi:type="dcterms:W3CDTF">2023-08-22T05:16:00Z</dcterms:created>
  <dcterms:modified xsi:type="dcterms:W3CDTF">2023-08-22T05:41:00Z</dcterms:modified>
</cp:coreProperties>
</file>