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5DB4468A" w14:textId="77777777" w:rsidR="003E1233"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3D33F5">
        <w:rPr>
          <w:rFonts w:ascii="Times New Roman" w:hAnsi="Times New Roman"/>
          <w:b/>
          <w:color w:val="000000"/>
          <w:sz w:val="24"/>
          <w:szCs w:val="24"/>
          <w:lang w:eastAsia="lt-LT"/>
        </w:rPr>
        <w:t>382</w:t>
      </w:r>
      <w:r w:rsidRPr="00EA5D65">
        <w:rPr>
          <w:rFonts w:ascii="Times New Roman" w:hAnsi="Times New Roman"/>
          <w:b/>
          <w:color w:val="000000"/>
          <w:sz w:val="24"/>
          <w:szCs w:val="24"/>
          <w:lang w:eastAsia="lt-LT"/>
        </w:rPr>
        <w:t>/20</w:t>
      </w:r>
      <w:r w:rsidR="003E1233">
        <w:rPr>
          <w:rFonts w:ascii="Times New Roman" w:hAnsi="Times New Roman"/>
          <w:b/>
          <w:color w:val="000000"/>
          <w:sz w:val="24"/>
          <w:szCs w:val="24"/>
          <w:lang w:eastAsia="lt-LT"/>
        </w:rPr>
        <w:t>23</w:t>
      </w:r>
      <w:r w:rsidRPr="00EA5D65">
        <w:rPr>
          <w:rFonts w:ascii="Times New Roman" w:hAnsi="Times New Roman"/>
          <w:b/>
          <w:color w:val="000000"/>
          <w:sz w:val="24"/>
          <w:szCs w:val="24"/>
        </w:rPr>
        <w:t xml:space="preserve">  </w:t>
      </w:r>
    </w:p>
    <w:p w14:paraId="3D1A5310" w14:textId="77777777" w:rsidR="003E1233" w:rsidRPr="00886EA1" w:rsidRDefault="001B66A9" w:rsidP="003E1233">
      <w:pPr>
        <w:spacing w:after="200" w:line="276" w:lineRule="auto"/>
        <w:jc w:val="center"/>
        <w:rPr>
          <w:rFonts w:ascii="Times New Roman" w:hAnsi="Times New Roman"/>
          <w:b/>
          <w:bCs/>
          <w:color w:val="000000"/>
          <w:sz w:val="24"/>
          <w:szCs w:val="24"/>
        </w:rPr>
      </w:pPr>
      <w:r w:rsidRPr="00EA5D65">
        <w:rPr>
          <w:rFonts w:ascii="Times New Roman" w:hAnsi="Times New Roman"/>
          <w:b/>
          <w:color w:val="000000"/>
          <w:sz w:val="24"/>
          <w:szCs w:val="24"/>
        </w:rPr>
        <w:t xml:space="preserve"> </w:t>
      </w:r>
      <w:r w:rsidR="003E1233" w:rsidRPr="00886EA1">
        <w:rPr>
          <w:rFonts w:ascii="Times New Roman" w:hAnsi="Times New Roman"/>
          <w:b/>
          <w:bCs/>
          <w:color w:val="000000"/>
          <w:sz w:val="24"/>
          <w:szCs w:val="24"/>
        </w:rPr>
        <w:t>PIRKIMO Nr.  674752</w:t>
      </w:r>
    </w:p>
    <w:p w14:paraId="35F1690D" w14:textId="02CCC92F" w:rsidR="003E1233" w:rsidRPr="00886EA1" w:rsidRDefault="003E1233" w:rsidP="003E1233">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886EA1">
        <w:rPr>
          <w:rFonts w:ascii="Times New Roman" w:hAnsi="Times New Roman"/>
          <w:b/>
          <w:color w:val="000000"/>
          <w:sz w:val="24"/>
          <w:szCs w:val="24"/>
        </w:rPr>
        <w:t>Klaipėda</w:t>
      </w:r>
      <w:r w:rsidRPr="00886EA1">
        <w:rPr>
          <w:rFonts w:ascii="Times New Roman" w:hAnsi="Times New Roman"/>
          <w:b/>
          <w:color w:val="000000"/>
          <w:sz w:val="24"/>
          <w:szCs w:val="24"/>
        </w:rPr>
        <w:tab/>
      </w:r>
      <w:r w:rsidRPr="00886EA1">
        <w:rPr>
          <w:rFonts w:ascii="Times New Roman" w:hAnsi="Times New Roman"/>
          <w:b/>
          <w:color w:val="000000"/>
          <w:sz w:val="24"/>
          <w:szCs w:val="24"/>
        </w:rPr>
        <w:tab/>
      </w:r>
      <w:r w:rsidRPr="00886EA1">
        <w:rPr>
          <w:rFonts w:ascii="Times New Roman" w:hAnsi="Times New Roman"/>
          <w:b/>
          <w:color w:val="000000"/>
          <w:sz w:val="24"/>
          <w:szCs w:val="24"/>
        </w:rPr>
        <w:tab/>
        <w:t xml:space="preserve">                                                        2023 m. rugpjūčio </w:t>
      </w:r>
      <w:r>
        <w:rPr>
          <w:rFonts w:ascii="Times New Roman" w:hAnsi="Times New Roman"/>
          <w:b/>
          <w:color w:val="000000"/>
          <w:sz w:val="24"/>
          <w:szCs w:val="24"/>
        </w:rPr>
        <w:t>18</w:t>
      </w:r>
      <w:r w:rsidRPr="00886EA1">
        <w:rPr>
          <w:rFonts w:ascii="Times New Roman" w:hAnsi="Times New Roman"/>
          <w:b/>
          <w:color w:val="000000"/>
          <w:sz w:val="24"/>
          <w:szCs w:val="24"/>
        </w:rPr>
        <w:t xml:space="preserve"> d.</w:t>
      </w:r>
    </w:p>
    <w:p w14:paraId="0957E234" w14:textId="77777777" w:rsidR="003E1233" w:rsidRPr="00886EA1" w:rsidRDefault="003E1233" w:rsidP="003E123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bookmarkStart w:id="0" w:name="_Hlk141105804"/>
      <w:proofErr w:type="spellStart"/>
      <w:r w:rsidRPr="00886EA1">
        <w:rPr>
          <w:b/>
          <w:sz w:val="24"/>
          <w:szCs w:val="24"/>
        </w:rPr>
        <w:t>VšĮ</w:t>
      </w:r>
      <w:proofErr w:type="spellEnd"/>
      <w:r w:rsidRPr="00886EA1">
        <w:rPr>
          <w:b/>
          <w:sz w:val="24"/>
          <w:szCs w:val="24"/>
        </w:rPr>
        <w:t xml:space="preserve"> </w:t>
      </w:r>
      <w:proofErr w:type="spellStart"/>
      <w:r w:rsidRPr="00886EA1">
        <w:rPr>
          <w:b/>
          <w:sz w:val="24"/>
          <w:szCs w:val="24"/>
        </w:rPr>
        <w:t>Respublikinė</w:t>
      </w:r>
      <w:proofErr w:type="spellEnd"/>
      <w:r w:rsidRPr="00886EA1">
        <w:rPr>
          <w:b/>
          <w:sz w:val="24"/>
          <w:szCs w:val="24"/>
        </w:rPr>
        <w:t xml:space="preserve"> </w:t>
      </w:r>
      <w:proofErr w:type="spellStart"/>
      <w:r w:rsidRPr="00886EA1">
        <w:rPr>
          <w:b/>
          <w:sz w:val="24"/>
          <w:szCs w:val="24"/>
        </w:rPr>
        <w:t>Klaipėdos</w:t>
      </w:r>
      <w:proofErr w:type="spellEnd"/>
      <w:r w:rsidRPr="00886EA1">
        <w:rPr>
          <w:b/>
          <w:sz w:val="24"/>
          <w:szCs w:val="24"/>
        </w:rPr>
        <w:t xml:space="preserve"> </w:t>
      </w:r>
      <w:proofErr w:type="spellStart"/>
      <w:r w:rsidRPr="00886EA1">
        <w:rPr>
          <w:b/>
          <w:sz w:val="24"/>
          <w:szCs w:val="24"/>
        </w:rPr>
        <w:t>ligoninė</w:t>
      </w:r>
      <w:proofErr w:type="spellEnd"/>
      <w:r w:rsidRPr="00886EA1">
        <w:rPr>
          <w:b/>
          <w:sz w:val="24"/>
          <w:szCs w:val="24"/>
        </w:rPr>
        <w:t xml:space="preserve"> (</w:t>
      </w:r>
      <w:proofErr w:type="spellStart"/>
      <w:r w:rsidRPr="00886EA1">
        <w:rPr>
          <w:b/>
          <w:sz w:val="24"/>
          <w:szCs w:val="24"/>
        </w:rPr>
        <w:t>toliau</w:t>
      </w:r>
      <w:proofErr w:type="spellEnd"/>
      <w:r w:rsidRPr="00886EA1">
        <w:rPr>
          <w:b/>
          <w:sz w:val="24"/>
          <w:szCs w:val="24"/>
        </w:rPr>
        <w:t xml:space="preserve"> – </w:t>
      </w:r>
      <w:proofErr w:type="spellStart"/>
      <w:r w:rsidRPr="00886EA1">
        <w:rPr>
          <w:b/>
          <w:sz w:val="24"/>
          <w:szCs w:val="24"/>
        </w:rPr>
        <w:t>Pirkėjas</w:t>
      </w:r>
      <w:proofErr w:type="spellEnd"/>
      <w:r w:rsidRPr="00886EA1">
        <w:rPr>
          <w:b/>
          <w:sz w:val="24"/>
          <w:szCs w:val="24"/>
        </w:rPr>
        <w:t>)</w:t>
      </w:r>
      <w:r w:rsidRPr="00886EA1">
        <w:rPr>
          <w:sz w:val="24"/>
          <w:szCs w:val="24"/>
        </w:rPr>
        <w:t xml:space="preserve">, </w:t>
      </w:r>
      <w:proofErr w:type="spellStart"/>
      <w:r w:rsidRPr="00886EA1">
        <w:rPr>
          <w:sz w:val="24"/>
          <w:szCs w:val="24"/>
        </w:rPr>
        <w:t>juridinio</w:t>
      </w:r>
      <w:proofErr w:type="spellEnd"/>
      <w:r w:rsidRPr="00886EA1">
        <w:rPr>
          <w:sz w:val="24"/>
          <w:szCs w:val="24"/>
        </w:rPr>
        <w:t xml:space="preserve"> </w:t>
      </w:r>
      <w:proofErr w:type="spellStart"/>
      <w:r w:rsidRPr="00886EA1">
        <w:rPr>
          <w:sz w:val="24"/>
          <w:szCs w:val="24"/>
        </w:rPr>
        <w:t>asmens</w:t>
      </w:r>
      <w:proofErr w:type="spellEnd"/>
      <w:r w:rsidRPr="00886EA1">
        <w:rPr>
          <w:sz w:val="24"/>
          <w:szCs w:val="24"/>
        </w:rPr>
        <w:t xml:space="preserve"> </w:t>
      </w:r>
      <w:proofErr w:type="spellStart"/>
      <w:r w:rsidRPr="00886EA1">
        <w:rPr>
          <w:sz w:val="24"/>
          <w:szCs w:val="24"/>
        </w:rPr>
        <w:t>kodas</w:t>
      </w:r>
      <w:proofErr w:type="spellEnd"/>
      <w:r w:rsidRPr="00886EA1">
        <w:rPr>
          <w:sz w:val="24"/>
          <w:szCs w:val="24"/>
        </w:rPr>
        <w:t xml:space="preserve"> 191340088, </w:t>
      </w:r>
      <w:proofErr w:type="spellStart"/>
      <w:r w:rsidRPr="00886EA1">
        <w:rPr>
          <w:sz w:val="24"/>
          <w:szCs w:val="24"/>
        </w:rPr>
        <w:t>adresas</w:t>
      </w:r>
      <w:proofErr w:type="spellEnd"/>
      <w:r w:rsidRPr="00886EA1">
        <w:rPr>
          <w:sz w:val="24"/>
          <w:szCs w:val="24"/>
        </w:rPr>
        <w:t xml:space="preserve">: S. </w:t>
      </w:r>
      <w:proofErr w:type="spellStart"/>
      <w:r w:rsidRPr="00886EA1">
        <w:rPr>
          <w:sz w:val="24"/>
          <w:szCs w:val="24"/>
        </w:rPr>
        <w:t>Nėries</w:t>
      </w:r>
      <w:proofErr w:type="spellEnd"/>
      <w:r w:rsidRPr="00886EA1">
        <w:rPr>
          <w:sz w:val="24"/>
          <w:szCs w:val="24"/>
        </w:rPr>
        <w:t xml:space="preserve"> g. 3, LT-92231 Klaipėda, tel. +370 46 41 07 11, </w:t>
      </w:r>
      <w:proofErr w:type="spellStart"/>
      <w:r w:rsidRPr="00886EA1">
        <w:rPr>
          <w:sz w:val="24"/>
          <w:szCs w:val="24"/>
        </w:rPr>
        <w:t>faks</w:t>
      </w:r>
      <w:proofErr w:type="spellEnd"/>
      <w:r w:rsidRPr="00886EA1">
        <w:rPr>
          <w:sz w:val="24"/>
          <w:szCs w:val="24"/>
        </w:rPr>
        <w:t xml:space="preserve">. +370 46 41 07 16, el. </w:t>
      </w:r>
      <w:proofErr w:type="spellStart"/>
      <w:r w:rsidRPr="00886EA1">
        <w:rPr>
          <w:sz w:val="24"/>
          <w:szCs w:val="24"/>
        </w:rPr>
        <w:t>paštas</w:t>
      </w:r>
      <w:proofErr w:type="spellEnd"/>
      <w:r w:rsidRPr="00886EA1">
        <w:rPr>
          <w:sz w:val="24"/>
          <w:szCs w:val="24"/>
        </w:rPr>
        <w:t xml:space="preserve"> </w:t>
      </w:r>
      <w:hyperlink r:id="rId8" w:history="1">
        <w:r w:rsidRPr="00886EA1">
          <w:rPr>
            <w:rStyle w:val="Hipersaitas"/>
            <w:color w:val="000000"/>
            <w:sz w:val="24"/>
            <w:szCs w:val="24"/>
          </w:rPr>
          <w:t>info@kal.lt</w:t>
        </w:r>
      </w:hyperlink>
      <w:r w:rsidRPr="00886EA1">
        <w:rPr>
          <w:sz w:val="24"/>
          <w:szCs w:val="24"/>
        </w:rPr>
        <w:t xml:space="preserve">, </w:t>
      </w:r>
      <w:proofErr w:type="spellStart"/>
      <w:r w:rsidRPr="00886EA1">
        <w:rPr>
          <w:sz w:val="24"/>
          <w:szCs w:val="24"/>
        </w:rPr>
        <w:t>a.s.</w:t>
      </w:r>
      <w:proofErr w:type="spellEnd"/>
      <w:r w:rsidRPr="00886EA1">
        <w:rPr>
          <w:sz w:val="24"/>
          <w:szCs w:val="24"/>
        </w:rPr>
        <w:t xml:space="preserve"> LT814010042300628822 Luminor bank AS, </w:t>
      </w:r>
      <w:proofErr w:type="spellStart"/>
      <w:r w:rsidRPr="00886EA1">
        <w:rPr>
          <w:sz w:val="24"/>
          <w:szCs w:val="24"/>
        </w:rPr>
        <w:t>atstovaujama</w:t>
      </w:r>
      <w:proofErr w:type="spellEnd"/>
      <w:r w:rsidRPr="00886EA1">
        <w:rPr>
          <w:sz w:val="24"/>
          <w:szCs w:val="24"/>
        </w:rPr>
        <w:t xml:space="preserve"> </w:t>
      </w:r>
      <w:proofErr w:type="spellStart"/>
      <w:r w:rsidRPr="00886EA1">
        <w:rPr>
          <w:sz w:val="24"/>
          <w:szCs w:val="24"/>
        </w:rPr>
        <w:t>direktoriaus</w:t>
      </w:r>
      <w:proofErr w:type="spellEnd"/>
      <w:r w:rsidRPr="00886EA1">
        <w:rPr>
          <w:sz w:val="24"/>
          <w:szCs w:val="24"/>
        </w:rPr>
        <w:t xml:space="preserve"> </w:t>
      </w:r>
      <w:proofErr w:type="spellStart"/>
      <w:r>
        <w:rPr>
          <w:sz w:val="24"/>
          <w:szCs w:val="24"/>
        </w:rPr>
        <w:t>Dariaus</w:t>
      </w:r>
      <w:proofErr w:type="spellEnd"/>
      <w:r>
        <w:rPr>
          <w:sz w:val="24"/>
          <w:szCs w:val="24"/>
        </w:rPr>
        <w:t xml:space="preserve"> </w:t>
      </w:r>
      <w:proofErr w:type="spellStart"/>
      <w:r>
        <w:rPr>
          <w:sz w:val="24"/>
          <w:szCs w:val="24"/>
        </w:rPr>
        <w:t>Steponkaus</w:t>
      </w:r>
      <w:proofErr w:type="spellEnd"/>
      <w:r w:rsidRPr="00886EA1">
        <w:rPr>
          <w:sz w:val="24"/>
          <w:szCs w:val="24"/>
        </w:rPr>
        <w:t xml:space="preserve">, </w:t>
      </w:r>
      <w:proofErr w:type="spellStart"/>
      <w:r w:rsidRPr="00886EA1">
        <w:rPr>
          <w:sz w:val="24"/>
          <w:szCs w:val="24"/>
        </w:rPr>
        <w:t>veikiančio</w:t>
      </w:r>
      <w:proofErr w:type="spellEnd"/>
      <w:r w:rsidRPr="00886EA1">
        <w:rPr>
          <w:sz w:val="24"/>
          <w:szCs w:val="24"/>
        </w:rPr>
        <w:t xml:space="preserve"> </w:t>
      </w:r>
      <w:proofErr w:type="spellStart"/>
      <w:r w:rsidRPr="00886EA1">
        <w:rPr>
          <w:sz w:val="24"/>
          <w:szCs w:val="24"/>
        </w:rPr>
        <w:t>pagal</w:t>
      </w:r>
      <w:proofErr w:type="spellEnd"/>
      <w:r w:rsidRPr="00886EA1">
        <w:rPr>
          <w:sz w:val="24"/>
          <w:szCs w:val="24"/>
        </w:rPr>
        <w:t xml:space="preserve"> </w:t>
      </w:r>
      <w:proofErr w:type="spellStart"/>
      <w:r w:rsidRPr="00886EA1">
        <w:rPr>
          <w:sz w:val="24"/>
          <w:szCs w:val="24"/>
        </w:rPr>
        <w:t>įstaigos</w:t>
      </w:r>
      <w:proofErr w:type="spellEnd"/>
      <w:r w:rsidRPr="00886EA1">
        <w:rPr>
          <w:sz w:val="24"/>
          <w:szCs w:val="24"/>
        </w:rPr>
        <w:t xml:space="preserve"> </w:t>
      </w:r>
      <w:proofErr w:type="spellStart"/>
      <w:r w:rsidRPr="00886EA1">
        <w:rPr>
          <w:sz w:val="24"/>
          <w:szCs w:val="24"/>
        </w:rPr>
        <w:t>įstatus</w:t>
      </w:r>
      <w:proofErr w:type="spellEnd"/>
      <w:r w:rsidRPr="00886EA1">
        <w:rPr>
          <w:sz w:val="24"/>
          <w:szCs w:val="24"/>
        </w:rPr>
        <w:t xml:space="preserve">,  </w:t>
      </w:r>
    </w:p>
    <w:bookmarkEnd w:id="0"/>
    <w:p w14:paraId="1888DE35"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46BDD661" w14:textId="1B856117" w:rsidR="001B66A9" w:rsidRPr="00EA5D65" w:rsidRDefault="00F57A7B" w:rsidP="00F57A7B">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Pr>
          <w:sz w:val="24"/>
          <w:szCs w:val="24"/>
        </w:rPr>
        <w:t>UAB Mundia</w:t>
      </w:r>
      <w:r w:rsidR="001B66A9" w:rsidRPr="00EA5D65">
        <w:rPr>
          <w:sz w:val="24"/>
          <w:szCs w:val="24"/>
        </w:rPr>
        <w:t xml:space="preserve"> </w:t>
      </w:r>
      <w:r w:rsidR="001B66A9" w:rsidRPr="00EA5D65">
        <w:rPr>
          <w:b/>
          <w:sz w:val="24"/>
          <w:szCs w:val="24"/>
        </w:rPr>
        <w:t>(</w:t>
      </w:r>
      <w:proofErr w:type="spellStart"/>
      <w:r w:rsidR="001B66A9" w:rsidRPr="00EA5D65">
        <w:rPr>
          <w:b/>
          <w:sz w:val="24"/>
          <w:szCs w:val="24"/>
        </w:rPr>
        <w:t>toliau</w:t>
      </w:r>
      <w:proofErr w:type="spellEnd"/>
      <w:r w:rsidR="001B66A9" w:rsidRPr="00EA5D65">
        <w:rPr>
          <w:b/>
          <w:sz w:val="24"/>
          <w:szCs w:val="24"/>
        </w:rPr>
        <w:t xml:space="preserve"> – </w:t>
      </w:r>
      <w:proofErr w:type="spellStart"/>
      <w:r w:rsidR="001B66A9" w:rsidRPr="00EA5D65">
        <w:rPr>
          <w:b/>
          <w:sz w:val="24"/>
          <w:szCs w:val="24"/>
        </w:rPr>
        <w:t>Pardavėjas</w:t>
      </w:r>
      <w:proofErr w:type="spellEnd"/>
      <w:r w:rsidR="001B66A9" w:rsidRPr="00EA5D65">
        <w:rPr>
          <w:b/>
          <w:sz w:val="24"/>
          <w:szCs w:val="24"/>
        </w:rPr>
        <w:t xml:space="preserve">), </w:t>
      </w:r>
      <w:proofErr w:type="spellStart"/>
      <w:r w:rsidR="001B66A9" w:rsidRPr="00EA5D65">
        <w:rPr>
          <w:sz w:val="24"/>
          <w:szCs w:val="24"/>
        </w:rPr>
        <w:t>juridinio</w:t>
      </w:r>
      <w:proofErr w:type="spellEnd"/>
      <w:r w:rsidR="001B66A9" w:rsidRPr="00EA5D65">
        <w:rPr>
          <w:sz w:val="24"/>
          <w:szCs w:val="24"/>
        </w:rPr>
        <w:t xml:space="preserve"> </w:t>
      </w:r>
      <w:proofErr w:type="spellStart"/>
      <w:r w:rsidR="001B66A9" w:rsidRPr="00EA5D65">
        <w:rPr>
          <w:sz w:val="24"/>
          <w:szCs w:val="24"/>
        </w:rPr>
        <w:t>asmens</w:t>
      </w:r>
      <w:proofErr w:type="spellEnd"/>
      <w:r w:rsidR="001B66A9" w:rsidRPr="00EA5D65">
        <w:rPr>
          <w:sz w:val="24"/>
          <w:szCs w:val="24"/>
        </w:rPr>
        <w:t xml:space="preserve"> </w:t>
      </w:r>
      <w:proofErr w:type="spellStart"/>
      <w:r w:rsidR="001B66A9" w:rsidRPr="00EA5D65">
        <w:rPr>
          <w:sz w:val="24"/>
          <w:szCs w:val="24"/>
        </w:rPr>
        <w:t>kodas</w:t>
      </w:r>
      <w:proofErr w:type="spellEnd"/>
      <w:r>
        <w:rPr>
          <w:sz w:val="24"/>
          <w:szCs w:val="24"/>
        </w:rPr>
        <w:t xml:space="preserve"> 300503702</w:t>
      </w:r>
      <w:r w:rsidR="001B66A9" w:rsidRPr="00EA5D65">
        <w:rPr>
          <w:sz w:val="24"/>
          <w:szCs w:val="24"/>
        </w:rPr>
        <w:t xml:space="preserve">, </w:t>
      </w:r>
      <w:proofErr w:type="spellStart"/>
      <w:r w:rsidR="001B66A9" w:rsidRPr="00EA5D65">
        <w:rPr>
          <w:sz w:val="24"/>
          <w:szCs w:val="24"/>
        </w:rPr>
        <w:t>adresas</w:t>
      </w:r>
      <w:proofErr w:type="spellEnd"/>
      <w:r w:rsidR="001B66A9" w:rsidRPr="00EA5D65">
        <w:rPr>
          <w:sz w:val="24"/>
          <w:szCs w:val="24"/>
        </w:rPr>
        <w:t xml:space="preserve">: </w:t>
      </w:r>
      <w:proofErr w:type="spellStart"/>
      <w:proofErr w:type="gramStart"/>
      <w:r>
        <w:rPr>
          <w:sz w:val="24"/>
          <w:szCs w:val="24"/>
        </w:rPr>
        <w:t>K.Petrausko</w:t>
      </w:r>
      <w:proofErr w:type="spellEnd"/>
      <w:proofErr w:type="gramEnd"/>
      <w:r w:rsidR="003E1233">
        <w:rPr>
          <w:sz w:val="24"/>
          <w:szCs w:val="24"/>
        </w:rPr>
        <w:t xml:space="preserve"> g.</w:t>
      </w:r>
      <w:r>
        <w:rPr>
          <w:sz w:val="24"/>
          <w:szCs w:val="24"/>
        </w:rPr>
        <w:t xml:space="preserve"> 26-112</w:t>
      </w:r>
      <w:r w:rsidR="003E1233">
        <w:rPr>
          <w:sz w:val="24"/>
          <w:szCs w:val="24"/>
        </w:rPr>
        <w:t xml:space="preserve">, </w:t>
      </w:r>
      <w:r>
        <w:rPr>
          <w:sz w:val="24"/>
          <w:szCs w:val="24"/>
        </w:rPr>
        <w:t xml:space="preserve"> </w:t>
      </w:r>
      <w:r w:rsidR="003E1233">
        <w:rPr>
          <w:sz w:val="24"/>
          <w:szCs w:val="24"/>
        </w:rPr>
        <w:t>K</w:t>
      </w:r>
      <w:r>
        <w:rPr>
          <w:sz w:val="24"/>
          <w:szCs w:val="24"/>
        </w:rPr>
        <w:t>aunas LT-44156</w:t>
      </w:r>
      <w:r w:rsidR="001B66A9" w:rsidRPr="00EA5D65">
        <w:rPr>
          <w:sz w:val="24"/>
          <w:szCs w:val="24"/>
        </w:rPr>
        <w:t xml:space="preserve">, tel. </w:t>
      </w:r>
      <w:r w:rsidR="003E1233">
        <w:rPr>
          <w:sz w:val="24"/>
          <w:szCs w:val="24"/>
        </w:rPr>
        <w:t>+370</w:t>
      </w:r>
      <w:r>
        <w:rPr>
          <w:sz w:val="24"/>
          <w:szCs w:val="24"/>
        </w:rPr>
        <w:t>68532123</w:t>
      </w:r>
      <w:r w:rsidR="001B66A9" w:rsidRPr="00EA5D65">
        <w:rPr>
          <w:sz w:val="24"/>
          <w:szCs w:val="24"/>
        </w:rPr>
        <w:t xml:space="preserve">, </w:t>
      </w:r>
      <w:proofErr w:type="spellStart"/>
      <w:r w:rsidR="001B66A9" w:rsidRPr="00EA5D65">
        <w:rPr>
          <w:sz w:val="24"/>
          <w:szCs w:val="24"/>
        </w:rPr>
        <w:t>faks</w:t>
      </w:r>
      <w:proofErr w:type="spellEnd"/>
      <w:r w:rsidR="001B66A9" w:rsidRPr="00EA5D65">
        <w:rPr>
          <w:sz w:val="24"/>
          <w:szCs w:val="24"/>
        </w:rPr>
        <w:t xml:space="preserve">. </w:t>
      </w:r>
      <w:r w:rsidR="003E1233">
        <w:rPr>
          <w:sz w:val="24"/>
          <w:szCs w:val="24"/>
        </w:rPr>
        <w:t>+370</w:t>
      </w:r>
      <w:r>
        <w:rPr>
          <w:sz w:val="24"/>
          <w:szCs w:val="24"/>
        </w:rPr>
        <w:t>37332460</w:t>
      </w:r>
      <w:r w:rsidR="001B66A9" w:rsidRPr="00EA5D65">
        <w:rPr>
          <w:sz w:val="24"/>
          <w:szCs w:val="24"/>
        </w:rPr>
        <w:t xml:space="preserve">, el.  </w:t>
      </w:r>
      <w:proofErr w:type="spellStart"/>
      <w:r w:rsidR="001B66A9" w:rsidRPr="00EA5D65">
        <w:rPr>
          <w:sz w:val="24"/>
          <w:szCs w:val="24"/>
        </w:rPr>
        <w:t>paštas</w:t>
      </w:r>
      <w:proofErr w:type="spellEnd"/>
      <w:r w:rsidR="001B66A9" w:rsidRPr="00EA5D65">
        <w:rPr>
          <w:sz w:val="24"/>
          <w:szCs w:val="24"/>
        </w:rPr>
        <w:t xml:space="preserve"> </w:t>
      </w:r>
      <w:hyperlink r:id="rId9" w:history="1">
        <w:r w:rsidRPr="00E833EC">
          <w:rPr>
            <w:rStyle w:val="Hipersaitas"/>
            <w:sz w:val="24"/>
            <w:szCs w:val="24"/>
          </w:rPr>
          <w:t>info@mundia.lt</w:t>
        </w:r>
      </w:hyperlink>
      <w:r w:rsidR="001B66A9" w:rsidRPr="00EA5D65">
        <w:rPr>
          <w:sz w:val="24"/>
          <w:szCs w:val="24"/>
        </w:rPr>
        <w:t xml:space="preserve">, </w:t>
      </w:r>
      <w:proofErr w:type="spellStart"/>
      <w:r w:rsidR="001B66A9" w:rsidRPr="00EA5D65">
        <w:rPr>
          <w:sz w:val="24"/>
          <w:szCs w:val="24"/>
        </w:rPr>
        <w:t>a.s</w:t>
      </w:r>
      <w:proofErr w:type="spellEnd"/>
      <w:r w:rsidR="001B66A9" w:rsidRPr="00EA5D65">
        <w:rPr>
          <w:sz w:val="24"/>
          <w:szCs w:val="24"/>
        </w:rPr>
        <w:t xml:space="preserve"> </w:t>
      </w:r>
      <w:r w:rsidRPr="00F57A7B">
        <w:rPr>
          <w:sz w:val="24"/>
          <w:szCs w:val="24"/>
        </w:rPr>
        <w:t>LT577044060005267724</w:t>
      </w:r>
      <w:r w:rsidR="001B66A9" w:rsidRPr="00EA5D65">
        <w:rPr>
          <w:sz w:val="24"/>
          <w:szCs w:val="24"/>
        </w:rPr>
        <w:t xml:space="preserve">, </w:t>
      </w:r>
      <w:r>
        <w:rPr>
          <w:sz w:val="24"/>
          <w:szCs w:val="24"/>
        </w:rPr>
        <w:t>SEB</w:t>
      </w:r>
      <w:r w:rsidR="001B66A9" w:rsidRPr="00EA5D65">
        <w:rPr>
          <w:sz w:val="24"/>
          <w:szCs w:val="24"/>
        </w:rPr>
        <w:t xml:space="preserve"> </w:t>
      </w:r>
      <w:proofErr w:type="spellStart"/>
      <w:r w:rsidR="001B66A9" w:rsidRPr="00EA5D65">
        <w:rPr>
          <w:sz w:val="24"/>
          <w:szCs w:val="24"/>
        </w:rPr>
        <w:t>bankas</w:t>
      </w:r>
      <w:proofErr w:type="spellEnd"/>
      <w:r w:rsidR="001B66A9" w:rsidRPr="00EA5D65">
        <w:rPr>
          <w:sz w:val="24"/>
          <w:szCs w:val="24"/>
        </w:rPr>
        <w:t xml:space="preserve">, </w:t>
      </w:r>
      <w:proofErr w:type="spellStart"/>
      <w:r w:rsidR="001B66A9" w:rsidRPr="00EA5D65">
        <w:rPr>
          <w:sz w:val="24"/>
          <w:szCs w:val="24"/>
        </w:rPr>
        <w:t>atstovaujama</w:t>
      </w:r>
      <w:proofErr w:type="spellEnd"/>
      <w:r>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Mariaus</w:t>
      </w:r>
      <w:proofErr w:type="spellEnd"/>
      <w:r>
        <w:rPr>
          <w:sz w:val="24"/>
          <w:szCs w:val="24"/>
        </w:rPr>
        <w:t xml:space="preserve"> </w:t>
      </w:r>
      <w:proofErr w:type="spellStart"/>
      <w:r>
        <w:rPr>
          <w:sz w:val="24"/>
          <w:szCs w:val="24"/>
        </w:rPr>
        <w:t>Mikalausko</w:t>
      </w:r>
      <w:proofErr w:type="spellEnd"/>
      <w:r w:rsidR="001B66A9" w:rsidRPr="00EA5D65">
        <w:rPr>
          <w:sz w:val="24"/>
          <w:szCs w:val="24"/>
        </w:rPr>
        <w:t xml:space="preserve">, </w:t>
      </w:r>
      <w:proofErr w:type="spellStart"/>
      <w:proofErr w:type="gramStart"/>
      <w:r w:rsidR="001B66A9" w:rsidRPr="00EA5D65">
        <w:rPr>
          <w:sz w:val="24"/>
          <w:szCs w:val="24"/>
        </w:rPr>
        <w:t>veikiančio</w:t>
      </w:r>
      <w:proofErr w:type="spellEnd"/>
      <w:r w:rsidR="001B66A9" w:rsidRPr="00EA5D65">
        <w:rPr>
          <w:sz w:val="24"/>
          <w:szCs w:val="24"/>
        </w:rPr>
        <w:t xml:space="preserve">  </w:t>
      </w:r>
      <w:proofErr w:type="spellStart"/>
      <w:r w:rsidR="001B66A9" w:rsidRPr="00EA5D65">
        <w:rPr>
          <w:sz w:val="24"/>
          <w:szCs w:val="24"/>
        </w:rPr>
        <w:t>pagal</w:t>
      </w:r>
      <w:proofErr w:type="spellEnd"/>
      <w:proofErr w:type="gramEnd"/>
      <w:r>
        <w:rPr>
          <w:sz w:val="24"/>
          <w:szCs w:val="24"/>
        </w:rPr>
        <w:t xml:space="preserve"> </w:t>
      </w:r>
      <w:r>
        <w:rPr>
          <w:sz w:val="24"/>
          <w:szCs w:val="24"/>
          <w:lang w:val="lt-LT"/>
        </w:rPr>
        <w:t>įmonės įstatus</w:t>
      </w:r>
      <w:r w:rsidR="001B66A9" w:rsidRPr="00EA5D65">
        <w:rPr>
          <w:sz w:val="24"/>
          <w:szCs w:val="24"/>
        </w:rPr>
        <w:t xml:space="preserve">,  </w:t>
      </w:r>
    </w:p>
    <w:p w14:paraId="7BD61E87" w14:textId="77777777" w:rsidR="001B66A9"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1E5E7257" w14:textId="62794C6E" w:rsidR="00472C59" w:rsidRPr="00087293" w:rsidRDefault="00472C59" w:rsidP="00472C59">
      <w:pPr>
        <w:spacing w:after="0" w:line="240" w:lineRule="auto"/>
        <w:ind w:firstLine="567"/>
        <w:jc w:val="both"/>
        <w:rPr>
          <w:rFonts w:ascii="Times New Roman" w:hAnsi="Times New Roman"/>
          <w:bCs/>
          <w:iCs/>
          <w:color w:val="000000"/>
          <w:sz w:val="24"/>
          <w:szCs w:val="24"/>
        </w:rPr>
      </w:pPr>
      <w:r w:rsidRPr="00087293">
        <w:rPr>
          <w:rFonts w:ascii="Times New Roman" w:hAnsi="Times New Roman"/>
          <w:color w:val="000000"/>
          <w:sz w:val="24"/>
          <w:szCs w:val="24"/>
        </w:rPr>
        <w:t>atsižvelgdami į tai, kad 20</w:t>
      </w:r>
      <w:r>
        <w:rPr>
          <w:rFonts w:ascii="Times New Roman" w:hAnsi="Times New Roman"/>
          <w:color w:val="000000"/>
          <w:sz w:val="24"/>
          <w:szCs w:val="24"/>
        </w:rPr>
        <w:t>23</w:t>
      </w:r>
      <w:r w:rsidRPr="00087293">
        <w:rPr>
          <w:rFonts w:ascii="Times New Roman" w:hAnsi="Times New Roman"/>
          <w:color w:val="000000"/>
          <w:sz w:val="24"/>
          <w:szCs w:val="24"/>
        </w:rPr>
        <w:t xml:space="preserve"> m.</w:t>
      </w:r>
      <w:r>
        <w:rPr>
          <w:rFonts w:ascii="Times New Roman" w:hAnsi="Times New Roman"/>
          <w:color w:val="000000"/>
          <w:sz w:val="24"/>
          <w:szCs w:val="24"/>
        </w:rPr>
        <w:t xml:space="preserve"> birželio 18</w:t>
      </w:r>
      <w:r w:rsidRPr="00087293">
        <w:rPr>
          <w:rFonts w:ascii="Times New Roman" w:hAnsi="Times New Roman"/>
          <w:color w:val="000000"/>
          <w:sz w:val="24"/>
          <w:szCs w:val="24"/>
        </w:rPr>
        <w:t xml:space="preserve"> d. paskelbė   </w:t>
      </w:r>
      <w:r>
        <w:rPr>
          <w:rFonts w:ascii="Times New Roman" w:hAnsi="Times New Roman"/>
          <w:color w:val="000000"/>
          <w:sz w:val="24"/>
          <w:szCs w:val="24"/>
        </w:rPr>
        <w:t>atvirą (tarptautinį) konkursą</w:t>
      </w:r>
      <w:r w:rsidRPr="00087293">
        <w:rPr>
          <w:rFonts w:ascii="Times New Roman" w:hAnsi="Times New Roman"/>
          <w:color w:val="000000"/>
          <w:sz w:val="24"/>
          <w:szCs w:val="24"/>
        </w:rPr>
        <w:t xml:space="preserve"> „</w:t>
      </w:r>
      <w:r>
        <w:rPr>
          <w:rFonts w:ascii="Times New Roman" w:hAnsi="Times New Roman"/>
          <w:color w:val="000000"/>
          <w:sz w:val="24"/>
          <w:szCs w:val="24"/>
        </w:rPr>
        <w:t>Medicinos priemonės operacinei</w:t>
      </w:r>
      <w:r w:rsidRPr="00087293">
        <w:rPr>
          <w:rFonts w:ascii="Times New Roman" w:hAnsi="Times New Roman"/>
          <w:bCs/>
          <w:iCs/>
          <w:color w:val="000000"/>
          <w:sz w:val="24"/>
          <w:szCs w:val="24"/>
        </w:rPr>
        <w:t xml:space="preserve">“ </w:t>
      </w:r>
      <w:r>
        <w:rPr>
          <w:rFonts w:ascii="Times New Roman" w:hAnsi="Times New Roman"/>
          <w:bCs/>
          <w:iCs/>
          <w:color w:val="000000"/>
          <w:sz w:val="24"/>
          <w:szCs w:val="24"/>
        </w:rPr>
        <w:t xml:space="preserve">, pirkimo Nr. </w:t>
      </w:r>
      <w:r>
        <w:rPr>
          <w:rFonts w:ascii="Times New Roman" w:hAnsi="Times New Roman"/>
          <w:bCs/>
          <w:iCs/>
          <w:color w:val="000000"/>
          <w:sz w:val="24"/>
          <w:szCs w:val="24"/>
          <w:lang w:val="en-US"/>
        </w:rPr>
        <w:t>674752</w:t>
      </w:r>
      <w:r w:rsidRPr="00087293">
        <w:rPr>
          <w:rFonts w:ascii="Times New Roman" w:hAnsi="Times New Roman"/>
          <w:bCs/>
          <w:iCs/>
          <w:color w:val="000000"/>
          <w:sz w:val="24"/>
          <w:szCs w:val="24"/>
        </w:rPr>
        <w:t xml:space="preserve"> (toliau – Pirkimas), o Pardavėjas </w:t>
      </w:r>
      <w:r w:rsidRPr="00087293">
        <w:rPr>
          <w:rFonts w:ascii="Times New Roman" w:hAnsi="Times New Roman"/>
          <w:color w:val="000000"/>
          <w:sz w:val="24"/>
          <w:szCs w:val="24"/>
        </w:rPr>
        <w:t>20</w:t>
      </w:r>
      <w:r>
        <w:rPr>
          <w:rFonts w:ascii="Times New Roman" w:hAnsi="Times New Roman"/>
          <w:color w:val="000000"/>
          <w:sz w:val="24"/>
          <w:szCs w:val="24"/>
        </w:rPr>
        <w:t>23</w:t>
      </w:r>
      <w:r w:rsidRPr="00087293">
        <w:rPr>
          <w:rFonts w:ascii="Times New Roman" w:hAnsi="Times New Roman"/>
          <w:color w:val="000000"/>
          <w:sz w:val="24"/>
          <w:szCs w:val="24"/>
        </w:rPr>
        <w:t xml:space="preserve"> m. </w:t>
      </w:r>
      <w:r>
        <w:rPr>
          <w:rFonts w:ascii="Times New Roman" w:hAnsi="Times New Roman"/>
          <w:color w:val="000000"/>
          <w:sz w:val="24"/>
          <w:szCs w:val="24"/>
        </w:rPr>
        <w:t xml:space="preserve">liepos </w:t>
      </w:r>
      <w:r>
        <w:rPr>
          <w:rFonts w:ascii="Times New Roman" w:hAnsi="Times New Roman"/>
          <w:color w:val="000000"/>
          <w:sz w:val="24"/>
          <w:szCs w:val="24"/>
        </w:rPr>
        <w:t>14</w:t>
      </w:r>
      <w:r w:rsidRPr="00087293">
        <w:rPr>
          <w:rFonts w:ascii="Times New Roman" w:hAnsi="Times New Roman"/>
          <w:color w:val="000000"/>
          <w:sz w:val="24"/>
          <w:szCs w:val="24"/>
        </w:rPr>
        <w:t xml:space="preserve"> d. </w:t>
      </w:r>
      <w:r w:rsidRPr="00087293">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1B6949EA"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Prekes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400233AA"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F57A7B">
        <w:rPr>
          <w:rFonts w:ascii="Times New Roman" w:hAnsi="Times New Roman"/>
          <w:bCs/>
          <w:color w:val="000000"/>
          <w:szCs w:val="24"/>
        </w:rPr>
        <w:t>Marius Mikalauskas</w:t>
      </w:r>
      <w:r w:rsidRPr="00EA5D65">
        <w:rPr>
          <w:rFonts w:ascii="Times New Roman" w:hAnsi="Times New Roman"/>
          <w:bCs/>
          <w:color w:val="000000"/>
          <w:szCs w:val="24"/>
        </w:rPr>
        <w:t>, tel.</w:t>
      </w:r>
      <w:r w:rsidR="00F57A7B">
        <w:rPr>
          <w:rFonts w:ascii="Times New Roman" w:hAnsi="Times New Roman"/>
          <w:bCs/>
          <w:color w:val="000000"/>
          <w:szCs w:val="24"/>
        </w:rPr>
        <w:t>868532123</w:t>
      </w:r>
      <w:r w:rsidRPr="00EA5D65">
        <w:rPr>
          <w:rFonts w:ascii="Times New Roman" w:hAnsi="Times New Roman"/>
          <w:color w:val="000000"/>
          <w:szCs w:val="24"/>
        </w:rPr>
        <w:t xml:space="preserve">, el. paštas </w:t>
      </w:r>
      <w:r w:rsidR="00F57A7B">
        <w:rPr>
          <w:rFonts w:ascii="Times New Roman" w:hAnsi="Times New Roman"/>
          <w:color w:val="000000"/>
          <w:szCs w:val="24"/>
          <w:u w:val="single"/>
        </w:rPr>
        <w:t xml:space="preserve"> </w:t>
      </w:r>
      <w:proofErr w:type="spellStart"/>
      <w:r w:rsidR="00F57A7B">
        <w:rPr>
          <w:rFonts w:ascii="Times New Roman" w:hAnsi="Times New Roman"/>
          <w:color w:val="000000"/>
          <w:szCs w:val="24"/>
          <w:u w:val="single"/>
        </w:rPr>
        <w:t>info@mundia.lt</w:t>
      </w:r>
      <w:proofErr w:type="spellEnd"/>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05C90C22" w14:textId="77777777" w:rsidR="003E1233" w:rsidRPr="004613DB" w:rsidRDefault="003E1233" w:rsidP="003E1233">
      <w:pPr>
        <w:pStyle w:val="wfxRecipient"/>
        <w:ind w:firstLine="0"/>
        <w:rPr>
          <w:rFonts w:ascii="Times New Roman" w:hAnsi="Times New Roman"/>
          <w:color w:val="000000"/>
          <w:szCs w:val="24"/>
        </w:rPr>
      </w:pPr>
      <w:bookmarkStart w:id="2" w:name="_Hlk95396542"/>
      <w:r w:rsidRPr="004613DB">
        <w:rPr>
          <w:rFonts w:ascii="Times New Roman" w:hAnsi="Times New Roman"/>
          <w:color w:val="000000"/>
          <w:szCs w:val="24"/>
        </w:rPr>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0CE33146" w14:textId="77777777" w:rsidR="003E1233" w:rsidRPr="004613DB" w:rsidRDefault="003E1233" w:rsidP="003E1233">
      <w:pPr>
        <w:pStyle w:val="wfxRecipient"/>
        <w:ind w:firstLine="0"/>
        <w:rPr>
          <w:rFonts w:ascii="Times New Roman" w:hAnsi="Times New Roman"/>
          <w:color w:val="000000"/>
          <w:szCs w:val="24"/>
        </w:rPr>
      </w:pPr>
      <w:r w:rsidRPr="004613DB">
        <w:rPr>
          <w:rFonts w:ascii="Times New Roman" w:hAnsi="Times New Roman"/>
          <w:color w:val="000000"/>
          <w:szCs w:val="24"/>
        </w:rPr>
        <w:lastRenderedPageBreak/>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02E5F165" w14:textId="77777777" w:rsidR="003E1233" w:rsidRPr="004613DB" w:rsidRDefault="003E1233" w:rsidP="003E1233">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4A6A748D" w14:textId="77777777" w:rsidR="003E1233" w:rsidRPr="004613DB" w:rsidRDefault="003E1233" w:rsidP="003E123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2"/>
    <w:p w14:paraId="53001E8A" w14:textId="07ED5F3E"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proofErr w:type="spellStart"/>
      <w:r w:rsidR="00CF5590">
        <w:rPr>
          <w:rFonts w:ascii="Times New Roman" w:hAnsi="Times New Roman"/>
          <w:color w:val="000000"/>
          <w:sz w:val="24"/>
          <w:szCs w:val="24"/>
        </w:rPr>
        <w:t>info@mundia.lt</w:t>
      </w:r>
      <w:proofErr w:type="spellEnd"/>
      <w:r w:rsidRPr="00EA5D65">
        <w:rPr>
          <w:rFonts w:ascii="Times New Roman" w:hAnsi="Times New Roman"/>
          <w:color w:val="000000"/>
          <w:sz w:val="24"/>
          <w:szCs w:val="24"/>
        </w:rPr>
        <w:t xml:space="preserve">. </w:t>
      </w:r>
    </w:p>
    <w:p w14:paraId="46A066F6" w14:textId="07A87467"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 xml:space="preserve">2.5. Pirkėjas užsakymus teikia </w:t>
      </w:r>
      <w:r w:rsidR="00CF5590">
        <w:rPr>
          <w:rFonts w:ascii="Times New Roman" w:hAnsi="Times New Roman"/>
          <w:color w:val="000000"/>
          <w:sz w:val="24"/>
          <w:szCs w:val="24"/>
        </w:rPr>
        <w:t xml:space="preserve">el. paštu </w:t>
      </w:r>
      <w:proofErr w:type="spellStart"/>
      <w:r w:rsidR="00F57A7B">
        <w:rPr>
          <w:rFonts w:ascii="Times New Roman" w:hAnsi="Times New Roman"/>
          <w:color w:val="000000"/>
          <w:sz w:val="24"/>
          <w:szCs w:val="24"/>
        </w:rPr>
        <w:t>info@mundia.lt</w:t>
      </w:r>
      <w:proofErr w:type="spellEnd"/>
      <w:r w:rsidRPr="00EA5D65">
        <w:rPr>
          <w:rFonts w:ascii="Times New Roman" w:hAnsi="Times New Roman"/>
          <w:color w:val="000000"/>
          <w:sz w:val="24"/>
          <w:szCs w:val="24"/>
        </w:rPr>
        <w:t>, tel.</w:t>
      </w:r>
      <w:r w:rsidR="00CF5590">
        <w:rPr>
          <w:rFonts w:ascii="Times New Roman" w:hAnsi="Times New Roman"/>
          <w:color w:val="000000"/>
          <w:sz w:val="24"/>
          <w:szCs w:val="24"/>
        </w:rPr>
        <w:t xml:space="preserve"> +370 </w:t>
      </w:r>
      <w:r w:rsidR="00F57A7B">
        <w:rPr>
          <w:rFonts w:ascii="Times New Roman" w:hAnsi="Times New Roman"/>
          <w:color w:val="000000"/>
          <w:sz w:val="24"/>
          <w:szCs w:val="24"/>
        </w:rPr>
        <w:t>868532123</w:t>
      </w:r>
      <w:r w:rsidR="00CF5590">
        <w:rPr>
          <w:rFonts w:ascii="Times New Roman" w:hAnsi="Times New Roman"/>
          <w:color w:val="000000"/>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3E1233" w:rsidRDefault="00C1685B" w:rsidP="00C1685B">
      <w:pPr>
        <w:widowControl w:val="0"/>
        <w:spacing w:after="0" w:line="240" w:lineRule="auto"/>
        <w:jc w:val="both"/>
        <w:rPr>
          <w:rFonts w:ascii="Times New Roman" w:hAnsi="Times New Roman"/>
          <w:color w:val="000000" w:themeColor="text1"/>
          <w:sz w:val="24"/>
          <w:szCs w:val="24"/>
          <w:lang w:eastAsia="lt-LT"/>
        </w:rPr>
      </w:pPr>
      <w:r w:rsidRPr="003E1233">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10F422B8" w:rsidR="00C1685B" w:rsidRPr="003E1233"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3E1233">
        <w:rPr>
          <w:color w:val="000000" w:themeColor="text1"/>
          <w:sz w:val="24"/>
          <w:szCs w:val="24"/>
        </w:rPr>
        <w:t xml:space="preserve">3.2. </w:t>
      </w:r>
      <w:proofErr w:type="spellStart"/>
      <w:r w:rsidRPr="003E1233">
        <w:rPr>
          <w:color w:val="000000" w:themeColor="text1"/>
          <w:sz w:val="24"/>
          <w:szCs w:val="24"/>
        </w:rPr>
        <w:t>Pradinė</w:t>
      </w:r>
      <w:proofErr w:type="spellEnd"/>
      <w:r w:rsidRPr="003E1233">
        <w:rPr>
          <w:color w:val="000000" w:themeColor="text1"/>
          <w:sz w:val="24"/>
          <w:szCs w:val="24"/>
        </w:rPr>
        <w:t xml:space="preserve"> </w:t>
      </w:r>
      <w:proofErr w:type="spellStart"/>
      <w:r w:rsidRPr="003E1233">
        <w:rPr>
          <w:color w:val="000000" w:themeColor="text1"/>
          <w:sz w:val="24"/>
          <w:szCs w:val="24"/>
        </w:rPr>
        <w:t>sutarties</w:t>
      </w:r>
      <w:proofErr w:type="spellEnd"/>
      <w:r w:rsidRPr="003E1233">
        <w:rPr>
          <w:color w:val="000000" w:themeColor="text1"/>
          <w:sz w:val="24"/>
          <w:szCs w:val="24"/>
        </w:rPr>
        <w:t xml:space="preserve"> </w:t>
      </w:r>
      <w:proofErr w:type="spellStart"/>
      <w:r w:rsidRPr="003E1233">
        <w:rPr>
          <w:color w:val="000000" w:themeColor="text1"/>
          <w:sz w:val="24"/>
          <w:szCs w:val="24"/>
        </w:rPr>
        <w:t>vertė</w:t>
      </w:r>
      <w:proofErr w:type="spellEnd"/>
      <w:r w:rsidRPr="003E1233">
        <w:rPr>
          <w:color w:val="000000" w:themeColor="text1"/>
          <w:sz w:val="24"/>
          <w:szCs w:val="24"/>
        </w:rPr>
        <w:t xml:space="preserve"> </w:t>
      </w:r>
      <w:proofErr w:type="spellStart"/>
      <w:r w:rsidRPr="003E1233">
        <w:rPr>
          <w:color w:val="000000" w:themeColor="text1"/>
          <w:sz w:val="24"/>
          <w:szCs w:val="24"/>
        </w:rPr>
        <w:t>yra</w:t>
      </w:r>
      <w:proofErr w:type="spellEnd"/>
      <w:r w:rsidRPr="003E1233">
        <w:rPr>
          <w:color w:val="000000" w:themeColor="text1"/>
          <w:sz w:val="24"/>
          <w:szCs w:val="24"/>
        </w:rPr>
        <w:t xml:space="preserve"> </w:t>
      </w:r>
      <w:r w:rsidR="00F57A7B" w:rsidRPr="003E1233">
        <w:rPr>
          <w:color w:val="000000" w:themeColor="text1"/>
          <w:sz w:val="24"/>
          <w:szCs w:val="24"/>
        </w:rPr>
        <w:t>960</w:t>
      </w:r>
      <w:r w:rsidR="003E1233" w:rsidRPr="003E1233">
        <w:rPr>
          <w:color w:val="000000" w:themeColor="text1"/>
          <w:sz w:val="24"/>
          <w:szCs w:val="24"/>
        </w:rPr>
        <w:t>,</w:t>
      </w:r>
      <w:r w:rsidR="00F57A7B" w:rsidRPr="003E1233">
        <w:rPr>
          <w:color w:val="000000" w:themeColor="text1"/>
          <w:sz w:val="24"/>
          <w:szCs w:val="24"/>
        </w:rPr>
        <w:t>00</w:t>
      </w:r>
      <w:r w:rsidRPr="003E1233">
        <w:rPr>
          <w:color w:val="000000" w:themeColor="text1"/>
          <w:sz w:val="24"/>
          <w:szCs w:val="24"/>
        </w:rPr>
        <w:t xml:space="preserve"> </w:t>
      </w:r>
      <w:proofErr w:type="spellStart"/>
      <w:r w:rsidRPr="003E1233">
        <w:rPr>
          <w:color w:val="000000" w:themeColor="text1"/>
          <w:sz w:val="24"/>
          <w:szCs w:val="24"/>
        </w:rPr>
        <w:t>Eur</w:t>
      </w:r>
      <w:proofErr w:type="spellEnd"/>
      <w:r w:rsidR="00F57A7B" w:rsidRPr="003E1233">
        <w:rPr>
          <w:color w:val="000000" w:themeColor="text1"/>
          <w:sz w:val="24"/>
          <w:szCs w:val="24"/>
        </w:rPr>
        <w:t xml:space="preserve"> </w:t>
      </w:r>
      <w:r w:rsidR="00F57A7B" w:rsidRPr="003E1233">
        <w:rPr>
          <w:color w:val="000000" w:themeColor="text1"/>
          <w:sz w:val="24"/>
          <w:szCs w:val="24"/>
          <w:lang w:val="lt-LT"/>
        </w:rPr>
        <w:t>(devyni šimtai šešiasdešimt eurų)</w:t>
      </w:r>
      <w:r w:rsidRPr="003E1233">
        <w:rPr>
          <w:color w:val="000000" w:themeColor="text1"/>
          <w:sz w:val="24"/>
          <w:szCs w:val="24"/>
        </w:rPr>
        <w:t xml:space="preserve"> be </w:t>
      </w:r>
      <w:proofErr w:type="spellStart"/>
      <w:r w:rsidRPr="003E1233">
        <w:rPr>
          <w:color w:val="000000" w:themeColor="text1"/>
          <w:sz w:val="24"/>
          <w:szCs w:val="24"/>
        </w:rPr>
        <w:t>pridėtinės</w:t>
      </w:r>
      <w:proofErr w:type="spellEnd"/>
      <w:r w:rsidRPr="003E1233">
        <w:rPr>
          <w:color w:val="000000" w:themeColor="text1"/>
          <w:sz w:val="24"/>
          <w:szCs w:val="24"/>
        </w:rPr>
        <w:t xml:space="preserve"> </w:t>
      </w:r>
      <w:proofErr w:type="spellStart"/>
      <w:r w:rsidRPr="003E1233">
        <w:rPr>
          <w:color w:val="000000" w:themeColor="text1"/>
          <w:sz w:val="24"/>
          <w:szCs w:val="24"/>
        </w:rPr>
        <w:t>vertės</w:t>
      </w:r>
      <w:proofErr w:type="spellEnd"/>
      <w:r w:rsidRPr="003E1233">
        <w:rPr>
          <w:color w:val="000000" w:themeColor="text1"/>
          <w:sz w:val="24"/>
          <w:szCs w:val="24"/>
        </w:rPr>
        <w:t xml:space="preserve"> </w:t>
      </w:r>
      <w:proofErr w:type="spellStart"/>
      <w:r w:rsidRPr="003E1233">
        <w:rPr>
          <w:color w:val="000000" w:themeColor="text1"/>
          <w:sz w:val="24"/>
          <w:szCs w:val="24"/>
        </w:rPr>
        <w:t>mokesčio</w:t>
      </w:r>
      <w:proofErr w:type="spellEnd"/>
      <w:r w:rsidRPr="003E1233">
        <w:rPr>
          <w:color w:val="000000" w:themeColor="text1"/>
          <w:sz w:val="24"/>
          <w:szCs w:val="24"/>
        </w:rPr>
        <w:t xml:space="preserve"> (</w:t>
      </w:r>
      <w:proofErr w:type="spellStart"/>
      <w:r w:rsidRPr="003E1233">
        <w:rPr>
          <w:color w:val="000000" w:themeColor="text1"/>
          <w:sz w:val="24"/>
          <w:szCs w:val="24"/>
        </w:rPr>
        <w:t>toliau</w:t>
      </w:r>
      <w:proofErr w:type="spellEnd"/>
      <w:r w:rsidRPr="003E1233">
        <w:rPr>
          <w:color w:val="000000" w:themeColor="text1"/>
          <w:sz w:val="24"/>
          <w:szCs w:val="24"/>
        </w:rPr>
        <w:t xml:space="preserve"> – PVM).</w:t>
      </w:r>
    </w:p>
    <w:p w14:paraId="691726C5" w14:textId="5E8DF3F5" w:rsidR="007447B4" w:rsidRPr="003E1233"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3" w:name="_Hlk90900869"/>
      <w:r w:rsidRPr="003E1233">
        <w:rPr>
          <w:rFonts w:ascii="Times New Roman" w:hAnsi="Times New Roman"/>
          <w:b/>
          <w:bCs/>
          <w:color w:val="000000" w:themeColor="text1"/>
          <w:sz w:val="24"/>
          <w:szCs w:val="24"/>
        </w:rPr>
        <w:t xml:space="preserve">           </w:t>
      </w:r>
      <w:bookmarkStart w:id="4" w:name="_Hlk89421329"/>
      <w:r w:rsidR="00464696" w:rsidRPr="003E1233">
        <w:rPr>
          <w:rFonts w:ascii="Times New Roman" w:hAnsi="Times New Roman"/>
          <w:b/>
          <w:bCs/>
          <w:color w:val="000000" w:themeColor="text1"/>
          <w:sz w:val="24"/>
          <w:szCs w:val="24"/>
        </w:rPr>
        <w:t>S</w:t>
      </w:r>
      <w:r w:rsidRPr="003E1233">
        <w:rPr>
          <w:rFonts w:ascii="Times New Roman" w:hAnsi="Times New Roman"/>
          <w:b/>
          <w:bCs/>
          <w:color w:val="000000" w:themeColor="text1"/>
          <w:sz w:val="24"/>
          <w:szCs w:val="24"/>
        </w:rPr>
        <w:t>utarties vertė</w:t>
      </w:r>
      <w:r w:rsidRPr="003E1233">
        <w:rPr>
          <w:rFonts w:ascii="Times New Roman" w:hAnsi="Times New Roman"/>
          <w:color w:val="000000" w:themeColor="text1"/>
          <w:sz w:val="24"/>
          <w:szCs w:val="24"/>
        </w:rPr>
        <w:t xml:space="preserve"> </w:t>
      </w:r>
      <w:r w:rsidRPr="003E1233">
        <w:rPr>
          <w:rFonts w:ascii="Times New Roman" w:eastAsia="Arial Unicode MS" w:hAnsi="Times New Roman"/>
          <w:color w:val="000000" w:themeColor="text1"/>
          <w:sz w:val="24"/>
          <w:szCs w:val="24"/>
        </w:rPr>
        <w:t xml:space="preserve">yra </w:t>
      </w:r>
      <w:r w:rsidR="00F57A7B" w:rsidRPr="003E1233">
        <w:rPr>
          <w:rFonts w:ascii="Times New Roman" w:hAnsi="Times New Roman"/>
          <w:color w:val="000000" w:themeColor="text1"/>
          <w:sz w:val="24"/>
          <w:szCs w:val="24"/>
        </w:rPr>
        <w:t>960</w:t>
      </w:r>
      <w:r w:rsidR="003E1233" w:rsidRPr="003E1233">
        <w:rPr>
          <w:rFonts w:ascii="Times New Roman" w:hAnsi="Times New Roman"/>
          <w:color w:val="000000" w:themeColor="text1"/>
          <w:sz w:val="24"/>
          <w:szCs w:val="24"/>
        </w:rPr>
        <w:t>,</w:t>
      </w:r>
      <w:r w:rsidR="00F57A7B" w:rsidRPr="003E1233">
        <w:rPr>
          <w:rFonts w:ascii="Times New Roman" w:hAnsi="Times New Roman"/>
          <w:color w:val="000000" w:themeColor="text1"/>
          <w:sz w:val="24"/>
          <w:szCs w:val="24"/>
        </w:rPr>
        <w:t xml:space="preserve">00 Eur (devyni šimtai šešiasdešimt eurų) </w:t>
      </w:r>
      <w:r w:rsidRPr="003E1233">
        <w:rPr>
          <w:rFonts w:ascii="Times New Roman" w:eastAsia="Arial Unicode MS" w:hAnsi="Times New Roman"/>
          <w:color w:val="000000" w:themeColor="text1"/>
          <w:sz w:val="24"/>
          <w:szCs w:val="24"/>
        </w:rPr>
        <w:t xml:space="preserve"> be PVM, </w:t>
      </w:r>
    </w:p>
    <w:p w14:paraId="3837398B" w14:textId="32C4A46D" w:rsidR="007447B4" w:rsidRPr="003E1233"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3E1233">
        <w:rPr>
          <w:rFonts w:ascii="Times New Roman" w:eastAsia="Arial Unicode MS" w:hAnsi="Times New Roman"/>
          <w:color w:val="000000" w:themeColor="text1"/>
          <w:sz w:val="24"/>
          <w:szCs w:val="24"/>
        </w:rPr>
        <w:t xml:space="preserve">            ir PVM </w:t>
      </w:r>
      <w:r w:rsidR="00F57A7B" w:rsidRPr="003E1233">
        <w:rPr>
          <w:rFonts w:ascii="Times New Roman" w:eastAsia="Arial Unicode MS" w:hAnsi="Times New Roman"/>
          <w:color w:val="000000" w:themeColor="text1"/>
          <w:sz w:val="24"/>
          <w:szCs w:val="24"/>
          <w:lang w:val="en-US"/>
        </w:rPr>
        <w:t>48</w:t>
      </w:r>
      <w:r w:rsidR="003E1233" w:rsidRPr="003E1233">
        <w:rPr>
          <w:rFonts w:ascii="Times New Roman" w:eastAsia="Arial Unicode MS" w:hAnsi="Times New Roman"/>
          <w:color w:val="000000" w:themeColor="text1"/>
          <w:sz w:val="24"/>
          <w:szCs w:val="24"/>
          <w:lang w:val="en-US"/>
        </w:rPr>
        <w:t>,</w:t>
      </w:r>
      <w:r w:rsidR="00F57A7B" w:rsidRPr="003E1233">
        <w:rPr>
          <w:rFonts w:ascii="Times New Roman" w:eastAsia="Arial Unicode MS" w:hAnsi="Times New Roman"/>
          <w:color w:val="000000" w:themeColor="text1"/>
          <w:sz w:val="24"/>
          <w:szCs w:val="24"/>
          <w:lang w:val="en-US"/>
        </w:rPr>
        <w:t xml:space="preserve">00 </w:t>
      </w:r>
      <w:proofErr w:type="spellStart"/>
      <w:r w:rsidR="00F57A7B" w:rsidRPr="003E1233">
        <w:rPr>
          <w:rFonts w:ascii="Times New Roman" w:eastAsia="Arial Unicode MS" w:hAnsi="Times New Roman"/>
          <w:color w:val="000000" w:themeColor="text1"/>
          <w:sz w:val="24"/>
          <w:szCs w:val="24"/>
          <w:lang w:val="en-US"/>
        </w:rPr>
        <w:t>Eur</w:t>
      </w:r>
      <w:proofErr w:type="spellEnd"/>
      <w:r w:rsidR="00F57A7B" w:rsidRPr="003E1233">
        <w:rPr>
          <w:rFonts w:ascii="Times New Roman" w:eastAsia="Arial Unicode MS" w:hAnsi="Times New Roman"/>
          <w:color w:val="000000" w:themeColor="text1"/>
          <w:sz w:val="24"/>
          <w:szCs w:val="24"/>
          <w:lang w:val="en-US"/>
        </w:rPr>
        <w:t>,  (</w:t>
      </w:r>
      <w:proofErr w:type="spellStart"/>
      <w:r w:rsidR="00F57A7B" w:rsidRPr="003E1233">
        <w:rPr>
          <w:rFonts w:ascii="Times New Roman" w:eastAsia="Arial Unicode MS" w:hAnsi="Times New Roman"/>
          <w:color w:val="000000" w:themeColor="text1"/>
          <w:sz w:val="24"/>
          <w:szCs w:val="24"/>
          <w:lang w:val="en-US"/>
        </w:rPr>
        <w:t>keturiasde</w:t>
      </w:r>
      <w:r w:rsidR="00F57A7B" w:rsidRPr="003E1233">
        <w:rPr>
          <w:rFonts w:ascii="Times New Roman" w:eastAsia="Arial Unicode MS" w:hAnsi="Times New Roman"/>
          <w:color w:val="000000" w:themeColor="text1"/>
          <w:sz w:val="24"/>
          <w:szCs w:val="24"/>
        </w:rPr>
        <w:t>šimt</w:t>
      </w:r>
      <w:proofErr w:type="spellEnd"/>
      <w:r w:rsidR="00F57A7B" w:rsidRPr="003E1233">
        <w:rPr>
          <w:rFonts w:ascii="Times New Roman" w:eastAsia="Arial Unicode MS" w:hAnsi="Times New Roman"/>
          <w:color w:val="000000" w:themeColor="text1"/>
          <w:sz w:val="24"/>
          <w:szCs w:val="24"/>
        </w:rPr>
        <w:t xml:space="preserve"> aštuoni eurai)</w:t>
      </w:r>
      <w:r w:rsidRPr="003E1233">
        <w:rPr>
          <w:rFonts w:ascii="Times New Roman" w:eastAsia="Arial Unicode MS" w:hAnsi="Times New Roman"/>
          <w:color w:val="000000" w:themeColor="text1"/>
          <w:sz w:val="24"/>
          <w:szCs w:val="24"/>
        </w:rPr>
        <w:t>,</w:t>
      </w:r>
    </w:p>
    <w:p w14:paraId="39A76B81" w14:textId="2FBD0AC4" w:rsidR="007447B4" w:rsidRPr="003E1233"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5" w:name="_Hlk89421304"/>
      <w:r w:rsidRPr="003E1233">
        <w:rPr>
          <w:rFonts w:ascii="Times New Roman" w:eastAsia="Arial Unicode MS" w:hAnsi="Times New Roman"/>
          <w:color w:val="000000" w:themeColor="text1"/>
          <w:sz w:val="24"/>
          <w:szCs w:val="24"/>
        </w:rPr>
        <w:t xml:space="preserve">            </w:t>
      </w:r>
      <w:r w:rsidRPr="003E1233">
        <w:rPr>
          <w:rFonts w:ascii="Times New Roman" w:eastAsia="Arial Unicode MS" w:hAnsi="Times New Roman"/>
          <w:b/>
          <w:bCs/>
          <w:color w:val="000000" w:themeColor="text1"/>
          <w:sz w:val="24"/>
          <w:szCs w:val="24"/>
        </w:rPr>
        <w:t>iš viso:</w:t>
      </w:r>
      <w:r w:rsidRPr="003E1233">
        <w:rPr>
          <w:rFonts w:ascii="Times New Roman" w:eastAsia="Arial Unicode MS" w:hAnsi="Times New Roman"/>
          <w:color w:val="000000" w:themeColor="text1"/>
          <w:sz w:val="24"/>
          <w:szCs w:val="24"/>
        </w:rPr>
        <w:t xml:space="preserve"> </w:t>
      </w:r>
      <w:r w:rsidR="00F57A7B" w:rsidRPr="003E1233">
        <w:rPr>
          <w:rFonts w:ascii="Times New Roman" w:eastAsia="Arial Unicode MS" w:hAnsi="Times New Roman"/>
          <w:color w:val="000000" w:themeColor="text1"/>
          <w:sz w:val="24"/>
          <w:szCs w:val="24"/>
        </w:rPr>
        <w:t>1008</w:t>
      </w:r>
      <w:r w:rsidR="003E1233" w:rsidRPr="003E1233">
        <w:rPr>
          <w:rFonts w:ascii="Times New Roman" w:eastAsia="Arial Unicode MS" w:hAnsi="Times New Roman"/>
          <w:color w:val="000000" w:themeColor="text1"/>
          <w:sz w:val="24"/>
          <w:szCs w:val="24"/>
        </w:rPr>
        <w:t>,</w:t>
      </w:r>
      <w:r w:rsidR="00F57A7B" w:rsidRPr="003E1233">
        <w:rPr>
          <w:rFonts w:ascii="Times New Roman" w:eastAsia="Arial Unicode MS" w:hAnsi="Times New Roman"/>
          <w:color w:val="000000" w:themeColor="text1"/>
          <w:sz w:val="24"/>
          <w:szCs w:val="24"/>
        </w:rPr>
        <w:t>00</w:t>
      </w:r>
      <w:r w:rsidRPr="003E1233">
        <w:rPr>
          <w:rFonts w:ascii="Times New Roman" w:eastAsia="Arial Unicode MS" w:hAnsi="Times New Roman"/>
          <w:color w:val="000000" w:themeColor="text1"/>
          <w:sz w:val="24"/>
          <w:szCs w:val="24"/>
        </w:rPr>
        <w:t xml:space="preserve"> Eur</w:t>
      </w:r>
      <w:r w:rsidR="00F57A7B" w:rsidRPr="003E1233">
        <w:rPr>
          <w:rFonts w:ascii="Times New Roman" w:eastAsia="Arial Unicode MS" w:hAnsi="Times New Roman"/>
          <w:color w:val="000000" w:themeColor="text1"/>
          <w:sz w:val="24"/>
          <w:szCs w:val="24"/>
        </w:rPr>
        <w:t xml:space="preserve"> (vienas tūkstantis aštuoni eurai)</w:t>
      </w:r>
      <w:r w:rsidRPr="003E1233">
        <w:rPr>
          <w:rFonts w:ascii="Times New Roman" w:eastAsia="Arial Unicode MS" w:hAnsi="Times New Roman"/>
          <w:color w:val="000000" w:themeColor="text1"/>
          <w:sz w:val="24"/>
          <w:szCs w:val="24"/>
        </w:rPr>
        <w:t xml:space="preserve"> su PVM.</w:t>
      </w:r>
    </w:p>
    <w:bookmarkEnd w:id="3"/>
    <w:bookmarkEnd w:id="4"/>
    <w:bookmarkEnd w:id="5"/>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3E1233">
        <w:rPr>
          <w:rFonts w:ascii="Times New Roman" w:hAnsi="Times New Roman"/>
          <w:color w:val="000000"/>
          <w:sz w:val="24"/>
          <w:szCs w:val="24"/>
          <w:lang w:eastAsia="lt-LT"/>
        </w:rPr>
        <w:t xml:space="preserve">3.3. Prekių įkainiai ir maksimalūs Prekių kiekiai nurodyti Sutarties 1 priede </w:t>
      </w:r>
      <w:r w:rsidRPr="003E1233">
        <w:rPr>
          <w:rFonts w:ascii="Times New Roman" w:hAnsi="Times New Roman"/>
          <w:color w:val="000000"/>
          <w:sz w:val="24"/>
          <w:szCs w:val="24"/>
        </w:rPr>
        <w:t>„Prekių sąrašas ir</w:t>
      </w:r>
      <w:r w:rsidRPr="00EA5D65">
        <w:rPr>
          <w:rFonts w:ascii="Times New Roman" w:hAnsi="Times New Roman"/>
          <w:color w:val="000000"/>
          <w:sz w:val="24"/>
          <w:szCs w:val="24"/>
        </w:rPr>
        <w:t xml:space="preserve">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40A901EC"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3.4.1. transportavimo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 xml:space="preserve">s; </w:t>
      </w:r>
    </w:p>
    <w:p w14:paraId="641DAC1C" w14:textId="6F1CC79B"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6160A6F4" w14:textId="488EFC3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53F1D759" w14:textId="11A0417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486A0163" w14:textId="505294B2" w:rsidR="0022748F" w:rsidRPr="003A2DB6" w:rsidRDefault="0022748F" w:rsidP="0022748F">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3A2DB6">
        <w:rPr>
          <w:rFonts w:ascii="Times New Roman" w:hAnsi="Times New Roman"/>
          <w:color w:val="000000" w:themeColor="text1"/>
          <w:sz w:val="24"/>
          <w:szCs w:val="24"/>
        </w:rPr>
        <w:t>3.4.6</w:t>
      </w:r>
      <w:r w:rsidR="003A2DB6" w:rsidRPr="003A2DB6">
        <w:rPr>
          <w:rFonts w:ascii="Times New Roman" w:hAnsi="Times New Roman"/>
          <w:strike/>
          <w:color w:val="000000" w:themeColor="text1"/>
          <w:sz w:val="24"/>
          <w:szCs w:val="24"/>
        </w:rPr>
        <w:t xml:space="preserve">. </w:t>
      </w:r>
      <w:r w:rsidR="001B1985" w:rsidRPr="003A2DB6">
        <w:rPr>
          <w:rFonts w:ascii="Times New Roman" w:hAnsi="Times New Roman"/>
          <w:color w:val="000000" w:themeColor="text1"/>
          <w:sz w:val="24"/>
          <w:szCs w:val="24"/>
        </w:rPr>
        <w:t>išlaidos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4EDE5AA" w14:textId="77777777" w:rsidR="00CF5590" w:rsidRDefault="00464696" w:rsidP="00464696">
      <w:pPr>
        <w:tabs>
          <w:tab w:val="num" w:pos="780"/>
        </w:tabs>
        <w:spacing w:after="0" w:line="240" w:lineRule="auto"/>
        <w:jc w:val="both"/>
        <w:rPr>
          <w:rFonts w:ascii="Times New Roman" w:hAnsi="Times New Roman"/>
          <w:color w:val="000000" w:themeColor="text1"/>
          <w:sz w:val="24"/>
          <w:szCs w:val="24"/>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w:t>
      </w:r>
    </w:p>
    <w:p w14:paraId="7510E1AC" w14:textId="55907742"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rPr>
        <w:lastRenderedPageBreak/>
        <w:t xml:space="preserve">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538849C"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003E1233" w:rsidRPr="003E1233">
        <w:rPr>
          <w:rFonts w:ascii="Times New Roman" w:hAnsi="Times New Roman"/>
          <w:color w:val="000000"/>
          <w:sz w:val="24"/>
          <w:szCs w:val="24"/>
        </w:rPr>
        <w:t>LT814010042300628822</w:t>
      </w:r>
      <w:r w:rsidR="003E1233">
        <w:rPr>
          <w:rFonts w:ascii="Times New Roman" w:hAnsi="Times New Roman"/>
          <w:color w:val="000000"/>
          <w:sz w:val="24"/>
          <w:szCs w:val="24"/>
        </w:rPr>
        <w:t>,</w:t>
      </w:r>
    </w:p>
    <w:p w14:paraId="37132194" w14:textId="144453FA"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r w:rsidR="003E1233">
        <w:rPr>
          <w:rFonts w:ascii="Times New Roman" w:hAnsi="Times New Roman"/>
          <w:color w:val="000000"/>
          <w:sz w:val="24"/>
          <w:szCs w:val="24"/>
        </w:rPr>
        <w:t xml:space="preserve">AB </w:t>
      </w:r>
      <w:proofErr w:type="spellStart"/>
      <w:r w:rsidR="003E1233">
        <w:rPr>
          <w:rFonts w:ascii="Times New Roman" w:hAnsi="Times New Roman"/>
          <w:color w:val="000000"/>
          <w:sz w:val="24"/>
          <w:szCs w:val="24"/>
        </w:rPr>
        <w:t>Luminor</w:t>
      </w:r>
      <w:proofErr w:type="spellEnd"/>
      <w:r w:rsidR="003E1233">
        <w:rPr>
          <w:rFonts w:ascii="Times New Roman" w:hAnsi="Times New Roman"/>
          <w:color w:val="000000"/>
          <w:sz w:val="24"/>
          <w:szCs w:val="24"/>
        </w:rPr>
        <w:t>.</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w:t>
      </w:r>
      <w:r w:rsidRPr="00925E99">
        <w:rPr>
          <w:rFonts w:ascii="Times New Roman" w:hAnsi="Times New Roman"/>
          <w:color w:val="000000"/>
          <w:sz w:val="24"/>
          <w:szCs w:val="24"/>
        </w:rPr>
        <w:lastRenderedPageBreak/>
        <w:t>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27CF802F"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3E1233">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lastRenderedPageBreak/>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Prekes,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564125">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7.2.9.2. Prekės turi būti perduodamos antrinėje perdirbamojoje pakuotėje, t. y. </w:t>
      </w:r>
      <w:r w:rsidRPr="00564125">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w:t>
      </w:r>
      <w:proofErr w:type="spellStart"/>
      <w:r w:rsidRPr="00564125">
        <w:rPr>
          <w:rFonts w:ascii="Times New Roman" w:hAnsi="Times New Roman"/>
          <w:color w:val="000000" w:themeColor="text1"/>
          <w:sz w:val="24"/>
          <w:szCs w:val="24"/>
          <w:shd w:val="clear" w:color="auto" w:fill="FFFFFF"/>
        </w:rPr>
        <w:t>polietilentereftalato</w:t>
      </w:r>
      <w:proofErr w:type="spellEnd"/>
      <w:r w:rsidRPr="00564125">
        <w:rPr>
          <w:rFonts w:ascii="Times New Roman" w:hAnsi="Times New Roman"/>
          <w:color w:val="000000" w:themeColor="text1"/>
          <w:sz w:val="24"/>
          <w:szCs w:val="24"/>
          <w:shd w:val="clear" w:color="auto" w:fill="FFFFFF"/>
        </w:rPr>
        <w:t xml:space="preserve"> (PET), aukšto tankumo polietileno (HDPE), žemo tankumo polietileno (LDPE), </w:t>
      </w:r>
      <w:proofErr w:type="spellStart"/>
      <w:r w:rsidRPr="00564125">
        <w:rPr>
          <w:rFonts w:ascii="Times New Roman" w:hAnsi="Times New Roman"/>
          <w:color w:val="000000" w:themeColor="text1"/>
          <w:sz w:val="24"/>
          <w:szCs w:val="24"/>
          <w:shd w:val="clear" w:color="auto" w:fill="FFFFFF"/>
        </w:rPr>
        <w:t>polivinilchlorido</w:t>
      </w:r>
      <w:proofErr w:type="spellEnd"/>
      <w:r w:rsidRPr="00564125">
        <w:rPr>
          <w:rFonts w:ascii="Times New Roman" w:hAnsi="Times New Roman"/>
          <w:color w:val="000000" w:themeColor="text1"/>
          <w:sz w:val="24"/>
          <w:szCs w:val="24"/>
          <w:shd w:val="clear" w:color="auto" w:fill="FFFFFF"/>
        </w:rPr>
        <w:t xml:space="preserve"> (PVC), polipropileno (PP), </w:t>
      </w:r>
      <w:proofErr w:type="spellStart"/>
      <w:r w:rsidRPr="00564125">
        <w:rPr>
          <w:rFonts w:ascii="Times New Roman" w:hAnsi="Times New Roman"/>
          <w:color w:val="000000" w:themeColor="text1"/>
          <w:sz w:val="24"/>
          <w:szCs w:val="24"/>
          <w:shd w:val="clear" w:color="auto" w:fill="FFFFFF"/>
        </w:rPr>
        <w:t>polistireno</w:t>
      </w:r>
      <w:proofErr w:type="spellEnd"/>
      <w:r w:rsidRPr="00564125">
        <w:rPr>
          <w:rFonts w:ascii="Times New Roman" w:hAnsi="Times New Roman"/>
          <w:color w:val="000000" w:themeColor="text1"/>
          <w:sz w:val="24"/>
          <w:szCs w:val="24"/>
          <w:shd w:val="clear" w:color="auto" w:fill="FFFFFF"/>
        </w:rPr>
        <w:t xml:space="preserve"> (PS), medžio ar kamštinės medžiagos (FOR), medvilnės ar džiuto (TEX), </w:t>
      </w:r>
      <w:r w:rsidRPr="00564125">
        <w:rPr>
          <w:rFonts w:ascii="Times New Roman" w:hAnsi="Times New Roman"/>
          <w:color w:val="000000" w:themeColor="text1"/>
          <w:sz w:val="24"/>
          <w:szCs w:val="24"/>
        </w:rPr>
        <w:t>nebent tai prieštarauja higienos normoms.</w:t>
      </w:r>
      <w:r w:rsidRPr="00564125">
        <w:rPr>
          <w:rFonts w:ascii="Times New Roman" w:eastAsia="Times New Roman" w:hAnsi="Times New Roman"/>
          <w:color w:val="000000" w:themeColor="text1"/>
          <w:lang w:eastAsia="lt-LT"/>
        </w:rPr>
        <w:t xml:space="preserve"> </w:t>
      </w:r>
    </w:p>
    <w:p w14:paraId="78F5594C" w14:textId="61FB32A1"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w:t>
      </w:r>
      <w:r w:rsidR="00B90E91"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 tinkamai vykdyti kitus įsipareigojimus, numatytus Sutartyje ir galiojančiuose teisės aktuose.</w:t>
      </w:r>
    </w:p>
    <w:p w14:paraId="776FAE05" w14:textId="1087B7E6" w:rsidR="001B66A9" w:rsidRPr="00564125" w:rsidRDefault="001B66A9" w:rsidP="00627FE7">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 Pirkėjas įsipareigoja:</w:t>
      </w:r>
    </w:p>
    <w:p w14:paraId="1273E7EF"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7.3.1. priimti Šalių sutartu laiku pristatytas Prekes, jeigu jos atitinka šios Sutarties ir Prekėms taikomus kitus kokybės reikalavimus;</w:t>
      </w:r>
    </w:p>
    <w:p w14:paraId="039587E1"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1A8A843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lastRenderedPageBreak/>
        <w:t>7.3.3. sumokėti  už pristatytas Prekes Sutartyje nustatyta tvarka ir terminais;</w:t>
      </w:r>
    </w:p>
    <w:p w14:paraId="4EFF7578"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7.3.4. bendradarbiauti, suteikti Pardavėjui visą turimą informaciją ir (ar) dokumentus, būtinus tinkamam Sutarties vykdymui;</w:t>
      </w:r>
    </w:p>
    <w:p w14:paraId="394A529D"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7.3.5. teikti atsakymus į Pardavėjo klausimus, susijusius su Prekių tiekimu;</w:t>
      </w:r>
    </w:p>
    <w:p w14:paraId="73501897"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7.3.6. tinkamai vykdyti kitus įsipareigojimus, numatytus Sutartyje ir galiojančiuose teisės aktuose.</w:t>
      </w:r>
    </w:p>
    <w:p w14:paraId="62CC449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p>
    <w:p w14:paraId="6F71586D" w14:textId="2397E26F" w:rsidR="00AB0354" w:rsidRPr="00564125"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64125">
        <w:rPr>
          <w:rFonts w:ascii="Times New Roman" w:hAnsi="Times New Roman"/>
          <w:b/>
          <w:color w:val="000000" w:themeColor="text1"/>
          <w:sz w:val="24"/>
          <w:szCs w:val="24"/>
          <w:lang w:eastAsia="lt-LT"/>
        </w:rPr>
        <w:t>8. Prekių pristatymo vieta, tiekimo ir priėmimo tvarka, vėlavimas</w:t>
      </w:r>
      <w:bookmarkStart w:id="6" w:name="_Hlk50983308"/>
    </w:p>
    <w:p w14:paraId="1ECB6F36" w14:textId="1F5810C2" w:rsidR="009D7DE6" w:rsidRPr="00564125" w:rsidRDefault="009D7DE6" w:rsidP="009D7DE6">
      <w:pPr>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8.1. Pardavėjas privalo Prekes pristatyti adresu </w:t>
      </w:r>
      <w:r w:rsidR="0087434E" w:rsidRPr="00564125">
        <w:rPr>
          <w:rFonts w:ascii="Times New Roman" w:hAnsi="Times New Roman"/>
          <w:color w:val="000000" w:themeColor="text1"/>
          <w:sz w:val="24"/>
          <w:szCs w:val="24"/>
        </w:rPr>
        <w:t xml:space="preserve">į VšĮ Respublikinės Klaipėdos ligoninės Vaistinę adresu </w:t>
      </w:r>
      <w:r w:rsidRPr="00564125">
        <w:rPr>
          <w:rFonts w:ascii="Times New Roman" w:hAnsi="Times New Roman"/>
          <w:color w:val="000000" w:themeColor="text1"/>
          <w:sz w:val="24"/>
          <w:szCs w:val="24"/>
        </w:rPr>
        <w:t>S. Nėries g. 3, Klaipėda.</w:t>
      </w:r>
      <w:r w:rsidRPr="00564125">
        <w:rPr>
          <w:rFonts w:ascii="Times New Roman" w:hAnsi="Times New Roman"/>
          <w:color w:val="000000" w:themeColor="text1"/>
          <w:sz w:val="24"/>
          <w:szCs w:val="24"/>
          <w:lang w:eastAsia="lt-LT"/>
        </w:rPr>
        <w:t xml:space="preserve"> </w:t>
      </w:r>
    </w:p>
    <w:p w14:paraId="7D762E33" w14:textId="742CA52A" w:rsidR="009D7DE6" w:rsidRPr="00564125" w:rsidRDefault="009D7DE6" w:rsidP="009D7DE6">
      <w:pPr>
        <w:snapToGrid w:val="0"/>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8.2. Prekes Pardavėjas </w:t>
      </w:r>
      <w:r w:rsidRPr="00564125">
        <w:rPr>
          <w:rFonts w:ascii="Times New Roman" w:hAnsi="Times New Roman"/>
          <w:color w:val="000000" w:themeColor="text1"/>
          <w:sz w:val="24"/>
          <w:szCs w:val="24"/>
          <w:lang w:eastAsia="lt-LT"/>
        </w:rPr>
        <w:t xml:space="preserve">pristato Pirkėjo nurodytu adresu ne vėliau kaip </w:t>
      </w:r>
      <w:r w:rsidR="00564125" w:rsidRPr="00564125">
        <w:rPr>
          <w:rFonts w:ascii="Times New Roman" w:hAnsi="Times New Roman"/>
          <w:color w:val="000000" w:themeColor="text1"/>
          <w:sz w:val="24"/>
          <w:szCs w:val="24"/>
          <w:lang w:eastAsia="lt-LT"/>
        </w:rPr>
        <w:t>per 1</w:t>
      </w:r>
      <w:r w:rsidR="002C001C">
        <w:rPr>
          <w:rFonts w:ascii="Times New Roman" w:hAnsi="Times New Roman"/>
          <w:color w:val="000000" w:themeColor="text1"/>
          <w:sz w:val="24"/>
          <w:szCs w:val="24"/>
          <w:lang w:eastAsia="lt-LT"/>
        </w:rPr>
        <w:t>0</w:t>
      </w:r>
      <w:r w:rsidR="00564125" w:rsidRPr="00564125">
        <w:rPr>
          <w:rFonts w:ascii="Times New Roman" w:hAnsi="Times New Roman"/>
          <w:color w:val="000000" w:themeColor="text1"/>
          <w:sz w:val="24"/>
          <w:szCs w:val="24"/>
          <w:lang w:eastAsia="lt-LT"/>
        </w:rPr>
        <w:t xml:space="preserve"> </w:t>
      </w:r>
      <w:r w:rsidR="002C001C">
        <w:rPr>
          <w:rFonts w:ascii="Times New Roman" w:hAnsi="Times New Roman"/>
          <w:color w:val="000000" w:themeColor="text1"/>
          <w:sz w:val="24"/>
          <w:szCs w:val="24"/>
          <w:lang w:eastAsia="lt-LT"/>
        </w:rPr>
        <w:t>darbo</w:t>
      </w:r>
      <w:r w:rsidR="00564125" w:rsidRPr="00564125">
        <w:rPr>
          <w:rFonts w:ascii="Times New Roman" w:hAnsi="Times New Roman"/>
          <w:color w:val="000000" w:themeColor="text1"/>
          <w:sz w:val="24"/>
          <w:szCs w:val="24"/>
          <w:lang w:eastAsia="lt-LT"/>
        </w:rPr>
        <w:t xml:space="preserve"> dienų</w:t>
      </w:r>
      <w:r w:rsidRPr="00564125">
        <w:rPr>
          <w:rFonts w:ascii="Times New Roman" w:hAnsi="Times New Roman"/>
          <w:color w:val="000000" w:themeColor="text1"/>
          <w:sz w:val="24"/>
          <w:szCs w:val="24"/>
          <w:lang w:eastAsia="lt-LT"/>
        </w:rPr>
        <w:t xml:space="preserve"> nuo rašytinio užsakymo pateikimo dienos. 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w:t>
      </w:r>
    </w:p>
    <w:p w14:paraId="0174DE2F" w14:textId="3C716440" w:rsidR="00AB0354" w:rsidRPr="00564125" w:rsidRDefault="00AB0354" w:rsidP="005608B5">
      <w:pPr>
        <w:snapToGrid w:val="0"/>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 xml:space="preserve">8.3. </w:t>
      </w:r>
      <w:r w:rsidRPr="00564125">
        <w:rPr>
          <w:rFonts w:ascii="Times New Roman" w:hAnsi="Times New Roman"/>
          <w:color w:val="000000" w:themeColor="text1"/>
          <w:sz w:val="24"/>
          <w:szCs w:val="24"/>
          <w:lang w:eastAsia="lt-LT"/>
        </w:rPr>
        <w:t>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 </w:t>
      </w:r>
    </w:p>
    <w:p w14:paraId="469EF731" w14:textId="3DE35E9B"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8.</w:t>
      </w:r>
      <w:r w:rsidR="00AB0354" w:rsidRPr="00564125">
        <w:rPr>
          <w:rFonts w:ascii="Times New Roman" w:hAnsi="Times New Roman"/>
          <w:color w:val="000000" w:themeColor="text1"/>
          <w:sz w:val="24"/>
          <w:szCs w:val="24"/>
          <w:lang w:eastAsia="lt-LT"/>
        </w:rPr>
        <w:t>4</w:t>
      </w:r>
      <w:r w:rsidRPr="00564125">
        <w:rPr>
          <w:rFonts w:ascii="Times New Roman" w:hAnsi="Times New Roman"/>
          <w:color w:val="000000" w:themeColor="text1"/>
          <w:sz w:val="24"/>
          <w:szCs w:val="24"/>
          <w:lang w:eastAsia="lt-LT"/>
        </w:rPr>
        <w:t>.</w:t>
      </w:r>
      <w:r w:rsidRPr="00564125">
        <w:rPr>
          <w:rFonts w:ascii="Times New Roman" w:hAnsi="Times New Roman"/>
          <w:color w:val="000000" w:themeColor="text1"/>
          <w:sz w:val="24"/>
          <w:szCs w:val="24"/>
        </w:rPr>
        <w:t xml:space="preserve"> Prekes Pirkėjas pristato tik darbo dienomis </w:t>
      </w:r>
      <w:r w:rsidR="00404EF3" w:rsidRPr="00564125">
        <w:rPr>
          <w:rFonts w:ascii="Times New Roman" w:hAnsi="Times New Roman"/>
          <w:color w:val="000000" w:themeColor="text1"/>
          <w:sz w:val="24"/>
          <w:szCs w:val="24"/>
        </w:rPr>
        <w:t xml:space="preserve">ne piko valandomis </w:t>
      </w:r>
      <w:r w:rsidRPr="00564125">
        <w:rPr>
          <w:rFonts w:ascii="Times New Roman" w:hAnsi="Times New Roman"/>
          <w:color w:val="000000" w:themeColor="text1"/>
          <w:sz w:val="24"/>
          <w:szCs w:val="24"/>
        </w:rPr>
        <w:t xml:space="preserve">nuo </w:t>
      </w:r>
      <w:r w:rsidR="00404EF3"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.00 iki 1</w:t>
      </w:r>
      <w:r w:rsidR="0087434E"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.00 (penktadieniais ir prieššventinėmis dienomis iki 1</w:t>
      </w:r>
      <w:r w:rsidR="0087434E" w:rsidRPr="00564125">
        <w:rPr>
          <w:rFonts w:ascii="Times New Roman" w:hAnsi="Times New Roman"/>
          <w:color w:val="000000" w:themeColor="text1"/>
          <w:sz w:val="24"/>
          <w:szCs w:val="24"/>
        </w:rPr>
        <w:t>4</w:t>
      </w:r>
      <w:r w:rsidRPr="00564125">
        <w:rPr>
          <w:rFonts w:ascii="Times New Roman" w:hAnsi="Times New Roman"/>
          <w:color w:val="000000" w:themeColor="text1"/>
          <w:sz w:val="24"/>
          <w:szCs w:val="24"/>
        </w:rPr>
        <w:t>.00) val. (12.00-12.45 pietų pertrauka).</w:t>
      </w:r>
    </w:p>
    <w:p w14:paraId="5B7DF5EE" w14:textId="139059F3"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8.</w:t>
      </w:r>
      <w:r w:rsidR="00AB0354"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 Prekės pradedamos tiekti nuo sutarties įsigaliojimo dienos ir tiekiamos ne ilgiau kaip</w:t>
      </w:r>
      <w:r w:rsidR="00404EF3" w:rsidRPr="00564125">
        <w:rPr>
          <w:rFonts w:ascii="Times New Roman" w:hAnsi="Times New Roman"/>
          <w:color w:val="000000" w:themeColor="text1"/>
          <w:sz w:val="24"/>
          <w:szCs w:val="24"/>
        </w:rPr>
        <w:t xml:space="preserve"> </w:t>
      </w:r>
      <w:r w:rsidR="000827F9" w:rsidRPr="00564125">
        <w:rPr>
          <w:rFonts w:ascii="Times New Roman" w:hAnsi="Times New Roman"/>
          <w:color w:val="000000" w:themeColor="text1"/>
          <w:sz w:val="24"/>
          <w:szCs w:val="24"/>
        </w:rPr>
        <w:t>36</w:t>
      </w:r>
      <w:r w:rsidRPr="00564125">
        <w:rPr>
          <w:rFonts w:ascii="Times New Roman" w:hAnsi="Times New Roman"/>
          <w:color w:val="000000" w:themeColor="text1"/>
          <w:sz w:val="24"/>
          <w:szCs w:val="24"/>
        </w:rPr>
        <w:t xml:space="preserve"> 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6"/>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564125">
        <w:rPr>
          <w:rFonts w:ascii="Times New Roman" w:hAnsi="Times New Roman"/>
          <w:color w:val="000000"/>
          <w:sz w:val="24"/>
          <w:szCs w:val="24"/>
        </w:rPr>
        <w:t>8.1</w:t>
      </w:r>
      <w:r w:rsidR="00D4467E" w:rsidRPr="00564125">
        <w:rPr>
          <w:rFonts w:ascii="Times New Roman" w:hAnsi="Times New Roman"/>
          <w:color w:val="000000"/>
          <w:sz w:val="24"/>
          <w:szCs w:val="24"/>
        </w:rPr>
        <w:t>3</w:t>
      </w:r>
      <w:r w:rsidRPr="00564125">
        <w:rPr>
          <w:rFonts w:ascii="Times New Roman" w:hAnsi="Times New Roman"/>
          <w:color w:val="000000"/>
          <w:sz w:val="24"/>
          <w:szCs w:val="24"/>
        </w:rPr>
        <w:t xml:space="preserve">. Už įsipareigojimų vykdymo vėlavimą </w:t>
      </w:r>
      <w:r w:rsidR="00C951FF" w:rsidRPr="00564125">
        <w:rPr>
          <w:rFonts w:ascii="Times New Roman" w:hAnsi="Times New Roman"/>
          <w:color w:val="000000"/>
          <w:sz w:val="24"/>
          <w:szCs w:val="24"/>
        </w:rPr>
        <w:t>gali būti</w:t>
      </w:r>
      <w:r w:rsidRPr="00564125">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70DE9E80"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564125">
        <w:rPr>
          <w:rFonts w:ascii="Times New Roman" w:hAnsi="Times New Roman"/>
          <w:color w:val="000000" w:themeColor="text1"/>
          <w:sz w:val="24"/>
          <w:szCs w:val="24"/>
          <w:lang w:val="lt-LT"/>
        </w:rPr>
        <w:t xml:space="preserve">kokybės </w:t>
      </w:r>
      <w:r w:rsidRPr="00564125">
        <w:rPr>
          <w:rFonts w:ascii="Times New Roman" w:hAnsi="Times New Roman"/>
          <w:color w:val="000000" w:themeColor="text1"/>
          <w:sz w:val="24"/>
          <w:szCs w:val="24"/>
          <w:lang w:val="lt-LT"/>
        </w:rPr>
        <w:t xml:space="preserve">reikalavimų, Pardavėjas privalo ne vėliau kaip per </w:t>
      </w:r>
      <w:r w:rsidR="00F51423" w:rsidRPr="00564125">
        <w:rPr>
          <w:rFonts w:ascii="Times New Roman" w:hAnsi="Times New Roman"/>
          <w:color w:val="000000" w:themeColor="text1"/>
          <w:sz w:val="24"/>
          <w:szCs w:val="24"/>
          <w:lang w:val="lt-LT"/>
        </w:rPr>
        <w:t>10</w:t>
      </w:r>
      <w:r w:rsidRPr="00564125">
        <w:rPr>
          <w:rFonts w:ascii="Times New Roman" w:hAnsi="Times New Roman"/>
          <w:color w:val="000000" w:themeColor="text1"/>
          <w:sz w:val="24"/>
          <w:szCs w:val="24"/>
          <w:lang w:val="lt-LT"/>
        </w:rPr>
        <w:t xml:space="preserve"> darbo dien</w:t>
      </w:r>
      <w:r w:rsidR="00F51423" w:rsidRPr="00564125">
        <w:rPr>
          <w:rFonts w:ascii="Times New Roman" w:hAnsi="Times New Roman"/>
          <w:color w:val="000000" w:themeColor="text1"/>
          <w:sz w:val="24"/>
          <w:szCs w:val="24"/>
          <w:lang w:val="lt-LT"/>
        </w:rPr>
        <w:t>ų</w:t>
      </w:r>
      <w:r w:rsidRPr="00564125">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564125"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 xml:space="preserve">10. </w:t>
      </w:r>
      <w:proofErr w:type="spellStart"/>
      <w:r w:rsidRPr="00564125">
        <w:rPr>
          <w:rFonts w:ascii="Times New Roman" w:hAnsi="Times New Roman"/>
          <w:color w:val="000000" w:themeColor="text1"/>
          <w:sz w:val="24"/>
          <w:szCs w:val="24"/>
        </w:rPr>
        <w:t>Subtiekimas</w:t>
      </w:r>
      <w:proofErr w:type="spellEnd"/>
      <w:r w:rsidRPr="00564125">
        <w:rPr>
          <w:rFonts w:ascii="Times New Roman" w:hAnsi="Times New Roman"/>
          <w:color w:val="000000" w:themeColor="text1"/>
          <w:sz w:val="24"/>
          <w:szCs w:val="24"/>
        </w:rPr>
        <w:t xml:space="preserve"> ir specialistai</w:t>
      </w:r>
    </w:p>
    <w:p w14:paraId="0D5CE987" w14:textId="77777777" w:rsidR="005F2570" w:rsidRPr="00564125"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Hlk127536650"/>
      <w:r w:rsidRPr="00564125">
        <w:rPr>
          <w:rFonts w:ascii="Times New Roman" w:hAnsi="Times New Roman"/>
          <w:color w:val="000000" w:themeColor="text1"/>
          <w:sz w:val="24"/>
          <w:szCs w:val="24"/>
        </w:rPr>
        <w:t>10.1. Pardavėjo prisiimti įsipareigojimai:</w:t>
      </w:r>
    </w:p>
    <w:p w14:paraId="40779AF0" w14:textId="77777777" w:rsidR="005F2570" w:rsidRPr="00564125"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7"/>
    </w:p>
    <w:p w14:paraId="477FBA2F" w14:textId="77777777" w:rsidR="005F2570" w:rsidRPr="00564125"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64125">
        <w:rPr>
          <w:rFonts w:ascii="Times New Roman" w:hAnsi="Times New Roman"/>
          <w:b/>
          <w:color w:val="000000" w:themeColor="text1"/>
          <w:sz w:val="24"/>
          <w:szCs w:val="24"/>
        </w:rPr>
        <w:t>10.2. Subtiekėjų pasitelkimas ir keitimas</w:t>
      </w:r>
    </w:p>
    <w:p w14:paraId="0A16847B"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564125"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564125">
        <w:rPr>
          <w:rFonts w:ascii="Times New Roman" w:hAnsi="Times New Roman"/>
          <w:color w:val="000000" w:themeColor="text1"/>
          <w:sz w:val="24"/>
          <w:szCs w:val="24"/>
        </w:rPr>
        <w:t xml:space="preserve"> kurį Pardavėjas privalo parengti pagal </w:t>
      </w:r>
      <w:r w:rsidR="000245D8" w:rsidRPr="00564125">
        <w:rPr>
          <w:rFonts w:ascii="Times New Roman" w:hAnsi="Times New Roman"/>
          <w:color w:val="000000" w:themeColor="text1"/>
          <w:sz w:val="24"/>
          <w:szCs w:val="24"/>
        </w:rPr>
        <w:t>3</w:t>
      </w:r>
      <w:r w:rsidRPr="00564125">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64125">
        <w:rPr>
          <w:rFonts w:ascii="Times New Roman" w:hAnsi="Times New Roman"/>
          <w:color w:val="000000" w:themeColor="text1"/>
          <w:sz w:val="24"/>
          <w:szCs w:val="24"/>
          <w:lang w:eastAsia="lt-LT"/>
        </w:rPr>
        <w:t xml:space="preserve">. </w:t>
      </w:r>
    </w:p>
    <w:p w14:paraId="19A18AD0" w14:textId="77777777" w:rsidR="005F2570" w:rsidRPr="00564125"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lastRenderedPageBreak/>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564125"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564125">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827F9">
        <w:rPr>
          <w:rFonts w:ascii="Times New Roman" w:hAnsi="Times New Roman"/>
          <w:color w:val="FF0000"/>
          <w:sz w:val="24"/>
          <w:szCs w:val="24"/>
        </w:rPr>
        <w:t>37</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lastRenderedPageBreak/>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0"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4DCFA62"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lastRenderedPageBreak/>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10"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10"/>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447D1456" w:rsidR="001B66A9" w:rsidRPr="00564125"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564125">
        <w:rPr>
          <w:rFonts w:ascii="Times New Roman" w:hAnsi="Times New Roman"/>
          <w:color w:val="000000" w:themeColor="text1"/>
          <w:sz w:val="24"/>
          <w:szCs w:val="24"/>
        </w:rPr>
        <w:t>18.3.1.</w:t>
      </w:r>
      <w:r w:rsidR="00656E45" w:rsidRPr="00564125">
        <w:rPr>
          <w:rFonts w:ascii="Times New Roman" w:hAnsi="Times New Roman"/>
          <w:iCs/>
          <w:color w:val="000000" w:themeColor="text1"/>
          <w:sz w:val="24"/>
          <w:szCs w:val="24"/>
        </w:rPr>
        <w:t>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42EF51BF"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E1233">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E1233">
        <w:rPr>
          <w:rFonts w:ascii="Times New Roman" w:hAnsi="Times New Roman"/>
          <w:color w:val="000000" w:themeColor="text1"/>
          <w:sz w:val="24"/>
          <w:szCs w:val="24"/>
        </w:rPr>
        <w:t>;</w:t>
      </w:r>
    </w:p>
    <w:p w14:paraId="1778C201" w14:textId="4F6DD29C"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r w:rsidR="003E1233">
        <w:rPr>
          <w:rFonts w:ascii="Times New Roman" w:hAnsi="Times New Roman"/>
          <w:sz w:val="24"/>
          <w:szCs w:val="24"/>
        </w:rPr>
        <w:t>.</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43C675C1" w14:textId="77777777" w:rsidR="001B66A9"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34D9F8C7" w14:textId="77777777" w:rsidR="003E1233" w:rsidRDefault="003E1233" w:rsidP="00245004">
            <w:pPr>
              <w:pStyle w:val="Pagrindinistekstas3"/>
              <w:ind w:firstLine="0"/>
              <w:rPr>
                <w:rFonts w:ascii="Times New Roman" w:hAnsi="Times New Roman"/>
                <w:color w:val="000000" w:themeColor="text1"/>
                <w:sz w:val="24"/>
                <w:szCs w:val="24"/>
                <w:lang w:val="lt-LT"/>
              </w:rPr>
            </w:pPr>
          </w:p>
          <w:p w14:paraId="5219120D" w14:textId="346123F4" w:rsidR="003E1233" w:rsidRPr="00587AEE" w:rsidRDefault="003E1233"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Direktorius Darius </w:t>
            </w:r>
            <w:proofErr w:type="spellStart"/>
            <w:r>
              <w:rPr>
                <w:rFonts w:ascii="Times New Roman" w:hAnsi="Times New Roman"/>
                <w:color w:val="000000" w:themeColor="text1"/>
                <w:sz w:val="24"/>
                <w:szCs w:val="24"/>
                <w:lang w:val="lt-LT"/>
              </w:rPr>
              <w:t>Steponkus</w:t>
            </w:r>
            <w:proofErr w:type="spellEnd"/>
          </w:p>
        </w:tc>
        <w:tc>
          <w:tcPr>
            <w:tcW w:w="4927" w:type="dxa"/>
          </w:tcPr>
          <w:p w14:paraId="6AEB60A8" w14:textId="77777777" w:rsidR="001B66A9" w:rsidRDefault="00F57A7B" w:rsidP="00245004">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Mundia</w:t>
            </w:r>
            <w:proofErr w:type="spellEnd"/>
            <w:r>
              <w:rPr>
                <w:rFonts w:ascii="Times New Roman" w:hAnsi="Times New Roman"/>
                <w:color w:val="000000" w:themeColor="text1"/>
                <w:sz w:val="24"/>
                <w:szCs w:val="24"/>
              </w:rPr>
              <w:t xml:space="preserve"> </w:t>
            </w:r>
          </w:p>
          <w:p w14:paraId="26D6500B" w14:textId="52967732" w:rsidR="00F57A7B" w:rsidRPr="00587AEE" w:rsidRDefault="00F57A7B" w:rsidP="00245004">
            <w:pPr>
              <w:rPr>
                <w:rFonts w:ascii="Times New Roman" w:hAnsi="Times New Roman"/>
                <w:color w:val="000000" w:themeColor="text1"/>
                <w:sz w:val="24"/>
                <w:szCs w:val="24"/>
              </w:rPr>
            </w:pPr>
            <w:r>
              <w:rPr>
                <w:rFonts w:ascii="Times New Roman" w:hAnsi="Times New Roman"/>
                <w:color w:val="000000" w:themeColor="text1"/>
                <w:sz w:val="24"/>
                <w:szCs w:val="24"/>
              </w:rPr>
              <w:t>Direktorius Marius Mikalauskas</w:t>
            </w:r>
          </w:p>
        </w:tc>
      </w:tr>
      <w:tr w:rsidR="00587AEE" w:rsidRPr="00587AEE" w14:paraId="7AFF7417" w14:textId="77777777" w:rsidTr="00245004">
        <w:tc>
          <w:tcPr>
            <w:tcW w:w="4927" w:type="dxa"/>
          </w:tcPr>
          <w:p w14:paraId="05BE2AC7" w14:textId="0A8A2989" w:rsidR="001B66A9" w:rsidRPr="00587AEE" w:rsidRDefault="001B66A9" w:rsidP="00245004">
            <w:pPr>
              <w:pStyle w:val="Pagrindinistekstas3"/>
              <w:ind w:firstLine="0"/>
              <w:rPr>
                <w:rFonts w:ascii="Times New Roman" w:hAnsi="Times New Roman"/>
                <w:color w:val="000000" w:themeColor="text1"/>
                <w:sz w:val="24"/>
                <w:szCs w:val="24"/>
                <w:lang w:val="lt-LT"/>
              </w:rPr>
            </w:pPr>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701F98C2" w14:textId="7167AAC1"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Default="00925E99" w:rsidP="003E275A">
      <w:pPr>
        <w:spacing w:after="0" w:line="240" w:lineRule="auto"/>
        <w:rPr>
          <w:rFonts w:ascii="Times New Roman" w:hAnsi="Times New Roman"/>
          <w:color w:val="000000" w:themeColor="text1"/>
          <w:sz w:val="24"/>
          <w:szCs w:val="24"/>
          <w:lang w:eastAsia="lt-LT"/>
        </w:rPr>
      </w:pPr>
    </w:p>
    <w:p w14:paraId="52DD4EA7" w14:textId="0F1F4CC4" w:rsidR="00925E99" w:rsidRDefault="00925E99" w:rsidP="003E275A">
      <w:pPr>
        <w:spacing w:after="0" w:line="240" w:lineRule="auto"/>
        <w:rPr>
          <w:rFonts w:ascii="Times New Roman" w:hAnsi="Times New Roman"/>
          <w:color w:val="000000" w:themeColor="text1"/>
          <w:sz w:val="24"/>
          <w:szCs w:val="24"/>
          <w:lang w:eastAsia="lt-LT"/>
        </w:rPr>
      </w:pPr>
    </w:p>
    <w:p w14:paraId="3F9A6023" w14:textId="2066F004" w:rsidR="009D7DE6" w:rsidRDefault="009D7DE6" w:rsidP="003E275A">
      <w:pPr>
        <w:spacing w:after="0" w:line="240" w:lineRule="auto"/>
        <w:rPr>
          <w:rFonts w:ascii="Times New Roman" w:hAnsi="Times New Roman"/>
          <w:color w:val="000000" w:themeColor="text1"/>
          <w:sz w:val="24"/>
          <w:szCs w:val="24"/>
          <w:lang w:eastAsia="lt-LT"/>
        </w:rPr>
      </w:pPr>
    </w:p>
    <w:p w14:paraId="6C88DA55" w14:textId="77777777" w:rsidR="00F347D5" w:rsidRDefault="00F347D5" w:rsidP="003E275A">
      <w:pPr>
        <w:spacing w:after="0" w:line="240" w:lineRule="auto"/>
        <w:rPr>
          <w:rFonts w:ascii="Times New Roman" w:hAnsi="Times New Roman"/>
          <w:color w:val="000000" w:themeColor="text1"/>
          <w:sz w:val="24"/>
          <w:szCs w:val="24"/>
          <w:lang w:eastAsia="lt-LT"/>
        </w:rPr>
      </w:pPr>
    </w:p>
    <w:p w14:paraId="2A83D9E5" w14:textId="77777777" w:rsidR="00F347D5" w:rsidRDefault="00F347D5" w:rsidP="003E275A">
      <w:pPr>
        <w:spacing w:after="0" w:line="240" w:lineRule="auto"/>
        <w:rPr>
          <w:rFonts w:ascii="Times New Roman" w:hAnsi="Times New Roman"/>
          <w:color w:val="000000" w:themeColor="text1"/>
          <w:sz w:val="24"/>
          <w:szCs w:val="24"/>
          <w:lang w:eastAsia="lt-LT"/>
        </w:rPr>
      </w:pPr>
    </w:p>
    <w:p w14:paraId="1BA62092" w14:textId="77777777" w:rsidR="00F347D5" w:rsidRDefault="00F347D5" w:rsidP="003E275A">
      <w:pPr>
        <w:spacing w:after="0" w:line="240" w:lineRule="auto"/>
        <w:rPr>
          <w:rFonts w:ascii="Times New Roman" w:hAnsi="Times New Roman"/>
          <w:color w:val="000000" w:themeColor="text1"/>
          <w:sz w:val="24"/>
          <w:szCs w:val="24"/>
          <w:lang w:eastAsia="lt-LT"/>
        </w:rPr>
      </w:pPr>
    </w:p>
    <w:p w14:paraId="5780320B" w14:textId="77777777" w:rsidR="00F347D5" w:rsidRDefault="00F347D5" w:rsidP="003E275A">
      <w:pPr>
        <w:spacing w:after="0" w:line="240" w:lineRule="auto"/>
        <w:rPr>
          <w:rFonts w:ascii="Times New Roman" w:hAnsi="Times New Roman"/>
          <w:color w:val="000000" w:themeColor="text1"/>
          <w:sz w:val="24"/>
          <w:szCs w:val="24"/>
          <w:lang w:eastAsia="lt-LT"/>
        </w:rPr>
      </w:pPr>
    </w:p>
    <w:p w14:paraId="3BA2F683" w14:textId="77777777" w:rsidR="00F347D5" w:rsidRDefault="00F347D5" w:rsidP="003E275A">
      <w:pPr>
        <w:spacing w:after="0" w:line="240" w:lineRule="auto"/>
        <w:rPr>
          <w:rFonts w:ascii="Times New Roman" w:hAnsi="Times New Roman"/>
          <w:color w:val="000000" w:themeColor="text1"/>
          <w:sz w:val="24"/>
          <w:szCs w:val="24"/>
          <w:lang w:eastAsia="lt-LT"/>
        </w:rPr>
      </w:pPr>
    </w:p>
    <w:p w14:paraId="7302768C" w14:textId="77777777" w:rsidR="00F347D5" w:rsidRDefault="00F347D5" w:rsidP="003E275A">
      <w:pPr>
        <w:spacing w:after="0" w:line="240" w:lineRule="auto"/>
        <w:rPr>
          <w:rFonts w:ascii="Times New Roman" w:hAnsi="Times New Roman"/>
          <w:color w:val="000000" w:themeColor="text1"/>
          <w:sz w:val="24"/>
          <w:szCs w:val="24"/>
          <w:lang w:eastAsia="lt-LT"/>
        </w:rPr>
      </w:pPr>
    </w:p>
    <w:p w14:paraId="28128001" w14:textId="68C562D4" w:rsidR="009D7DE6" w:rsidRDefault="009D7DE6" w:rsidP="003E275A">
      <w:pPr>
        <w:spacing w:after="0" w:line="240" w:lineRule="auto"/>
        <w:rPr>
          <w:rFonts w:ascii="Times New Roman" w:hAnsi="Times New Roman"/>
          <w:color w:val="000000" w:themeColor="text1"/>
          <w:sz w:val="24"/>
          <w:szCs w:val="24"/>
          <w:lang w:eastAsia="lt-LT"/>
        </w:rPr>
      </w:pPr>
    </w:p>
    <w:p w14:paraId="2CE766DC" w14:textId="77777777" w:rsidR="00C951FF" w:rsidRDefault="00C951FF"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bookmarkStart w:id="11" w:name="_Hlk143510408"/>
      <w:r w:rsidRPr="00EA5D65">
        <w:rPr>
          <w:rFonts w:ascii="Times New Roman" w:hAnsi="Times New Roman"/>
          <w:color w:val="000000"/>
          <w:sz w:val="24"/>
          <w:szCs w:val="24"/>
          <w:lang w:eastAsia="lt-LT"/>
        </w:rPr>
        <w:t xml:space="preserve">1 priedas </w:t>
      </w:r>
    </w:p>
    <w:p w14:paraId="3A825B71" w14:textId="30E1987C"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3E1233">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3E1233">
        <w:rPr>
          <w:rFonts w:ascii="Times New Roman" w:hAnsi="Times New Roman"/>
          <w:color w:val="000000"/>
          <w:sz w:val="24"/>
          <w:szCs w:val="24"/>
          <w:lang w:eastAsia="lt-LT"/>
        </w:rPr>
        <w:t>rugpjūčio 18</w:t>
      </w:r>
      <w:r w:rsidRPr="00EA5D65">
        <w:rPr>
          <w:rFonts w:ascii="Times New Roman" w:hAnsi="Times New Roman"/>
          <w:color w:val="000000"/>
          <w:sz w:val="24"/>
          <w:szCs w:val="24"/>
          <w:lang w:eastAsia="lt-LT"/>
        </w:rPr>
        <w:t xml:space="preserve"> d. viešojo pirkimo–pardavimo </w:t>
      </w:r>
    </w:p>
    <w:p w14:paraId="35FAE407" w14:textId="74A5B80D"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3E1233">
        <w:rPr>
          <w:rFonts w:ascii="Times New Roman" w:hAnsi="Times New Roman"/>
          <w:color w:val="000000"/>
          <w:sz w:val="24"/>
          <w:szCs w:val="24"/>
          <w:lang w:eastAsia="lt-LT"/>
        </w:rPr>
        <w:t>382</w:t>
      </w:r>
      <w:r w:rsidRPr="00EA5D65">
        <w:rPr>
          <w:rFonts w:ascii="Times New Roman" w:hAnsi="Times New Roman"/>
          <w:color w:val="000000"/>
          <w:sz w:val="24"/>
          <w:szCs w:val="24"/>
          <w:lang w:eastAsia="lt-LT"/>
        </w:rPr>
        <w:t>/20</w:t>
      </w:r>
      <w:r w:rsidR="003E1233">
        <w:rPr>
          <w:rFonts w:ascii="Times New Roman" w:hAnsi="Times New Roman"/>
          <w:color w:val="000000"/>
          <w:sz w:val="24"/>
          <w:szCs w:val="24"/>
          <w:lang w:eastAsia="lt-LT"/>
        </w:rPr>
        <w:t>23</w:t>
      </w:r>
    </w:p>
    <w:bookmarkEnd w:id="11"/>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851"/>
        <w:gridCol w:w="1417"/>
        <w:gridCol w:w="851"/>
        <w:gridCol w:w="1134"/>
        <w:gridCol w:w="1134"/>
        <w:gridCol w:w="1134"/>
      </w:tblGrid>
      <w:tr w:rsidR="00F57A7B" w:rsidRPr="004F3294" w14:paraId="100268CA" w14:textId="77777777" w:rsidTr="004F3294">
        <w:trPr>
          <w:trHeight w:val="20"/>
        </w:trPr>
        <w:tc>
          <w:tcPr>
            <w:tcW w:w="993" w:type="dxa"/>
            <w:vAlign w:val="center"/>
          </w:tcPr>
          <w:p w14:paraId="5CA9C533" w14:textId="77777777" w:rsidR="00F57A7B" w:rsidRPr="004F3294" w:rsidRDefault="00F57A7B" w:rsidP="00316FE9">
            <w:pPr>
              <w:spacing w:after="0" w:line="240" w:lineRule="auto"/>
              <w:jc w:val="center"/>
              <w:rPr>
                <w:rFonts w:ascii="Times New Roman" w:hAnsi="Times New Roman"/>
                <w:b/>
              </w:rPr>
            </w:pPr>
            <w:r w:rsidRPr="004F3294">
              <w:rPr>
                <w:rFonts w:ascii="Times New Roman" w:hAnsi="Times New Roman"/>
                <w:b/>
              </w:rPr>
              <w:t>Pirkimo objekto dalies Nr.</w:t>
            </w:r>
          </w:p>
        </w:tc>
        <w:tc>
          <w:tcPr>
            <w:tcW w:w="2268" w:type="dxa"/>
            <w:vAlign w:val="center"/>
          </w:tcPr>
          <w:p w14:paraId="77FF2A30" w14:textId="77777777" w:rsidR="00F57A7B" w:rsidRPr="004F3294" w:rsidRDefault="00F57A7B" w:rsidP="00316FE9">
            <w:pPr>
              <w:spacing w:after="0" w:line="240" w:lineRule="auto"/>
              <w:jc w:val="center"/>
              <w:rPr>
                <w:rFonts w:ascii="Times New Roman" w:hAnsi="Times New Roman"/>
                <w:b/>
                <w:color w:val="FF0000"/>
              </w:rPr>
            </w:pPr>
            <w:r w:rsidRPr="004F3294">
              <w:rPr>
                <w:rFonts w:ascii="Times New Roman" w:hAnsi="Times New Roman"/>
                <w:b/>
              </w:rPr>
              <w:t>Prekės pavadinimas</w:t>
            </w:r>
          </w:p>
        </w:tc>
        <w:tc>
          <w:tcPr>
            <w:tcW w:w="851" w:type="dxa"/>
            <w:vAlign w:val="center"/>
          </w:tcPr>
          <w:p w14:paraId="13026C86" w14:textId="77777777" w:rsidR="00F57A7B" w:rsidRPr="004F3294" w:rsidRDefault="00F57A7B" w:rsidP="00316FE9">
            <w:pPr>
              <w:spacing w:after="0" w:line="240" w:lineRule="auto"/>
              <w:jc w:val="center"/>
              <w:rPr>
                <w:rFonts w:ascii="Times New Roman" w:hAnsi="Times New Roman"/>
                <w:b/>
              </w:rPr>
            </w:pPr>
            <w:r w:rsidRPr="004F3294">
              <w:rPr>
                <w:rFonts w:ascii="Times New Roman" w:hAnsi="Times New Roman"/>
                <w:b/>
              </w:rPr>
              <w:t>Mato vnt.</w:t>
            </w:r>
          </w:p>
        </w:tc>
        <w:tc>
          <w:tcPr>
            <w:tcW w:w="1417" w:type="dxa"/>
            <w:vAlign w:val="center"/>
          </w:tcPr>
          <w:p w14:paraId="5F0A1889" w14:textId="77777777" w:rsidR="00F57A7B" w:rsidRPr="004F3294" w:rsidRDefault="00F57A7B" w:rsidP="00316FE9">
            <w:pPr>
              <w:spacing w:after="0" w:line="240" w:lineRule="auto"/>
              <w:jc w:val="center"/>
              <w:rPr>
                <w:rFonts w:ascii="Times New Roman" w:hAnsi="Times New Roman"/>
                <w:b/>
              </w:rPr>
            </w:pPr>
            <w:r w:rsidRPr="004F3294">
              <w:rPr>
                <w:rFonts w:ascii="Times New Roman" w:hAnsi="Times New Roman"/>
                <w:b/>
              </w:rPr>
              <w:t>Maksimalus kiekis</w:t>
            </w:r>
          </w:p>
          <w:p w14:paraId="215C2107" w14:textId="77777777" w:rsidR="00F57A7B" w:rsidRPr="004F3294" w:rsidRDefault="00F57A7B" w:rsidP="00316FE9">
            <w:pPr>
              <w:spacing w:after="0" w:line="240" w:lineRule="auto"/>
              <w:jc w:val="center"/>
              <w:rPr>
                <w:rFonts w:ascii="Times New Roman" w:hAnsi="Times New Roman"/>
                <w:b/>
              </w:rPr>
            </w:pPr>
            <w:r w:rsidRPr="004F3294">
              <w:rPr>
                <w:rFonts w:ascii="Times New Roman" w:hAnsi="Times New Roman"/>
                <w:b/>
              </w:rPr>
              <w:t>36 mėn.</w:t>
            </w:r>
          </w:p>
        </w:tc>
        <w:tc>
          <w:tcPr>
            <w:tcW w:w="851" w:type="dxa"/>
            <w:vAlign w:val="center"/>
          </w:tcPr>
          <w:p w14:paraId="666BDA8A" w14:textId="7486DE95" w:rsidR="00F57A7B" w:rsidRPr="004F3294" w:rsidRDefault="00F57A7B" w:rsidP="00316FE9">
            <w:pPr>
              <w:spacing w:after="0" w:line="240" w:lineRule="auto"/>
              <w:jc w:val="center"/>
              <w:rPr>
                <w:rFonts w:ascii="Times New Roman" w:hAnsi="Times New Roman"/>
                <w:b/>
              </w:rPr>
            </w:pPr>
            <w:r w:rsidRPr="004F3294">
              <w:rPr>
                <w:rFonts w:ascii="Times New Roman" w:hAnsi="Times New Roman"/>
                <w:b/>
              </w:rPr>
              <w:t xml:space="preserve">Vnt. įkainis Eur be PVM </w:t>
            </w:r>
            <w:r w:rsidRPr="004F3294">
              <w:rPr>
                <w:rFonts w:ascii="Times New Roman" w:hAnsi="Times New Roman"/>
                <w:b/>
                <w:bCs/>
                <w:color w:val="FF0000"/>
              </w:rPr>
              <w:t xml:space="preserve"> </w:t>
            </w:r>
          </w:p>
        </w:tc>
        <w:tc>
          <w:tcPr>
            <w:tcW w:w="1134" w:type="dxa"/>
          </w:tcPr>
          <w:p w14:paraId="52ABC788" w14:textId="66094DDF" w:rsidR="00F57A7B" w:rsidRPr="004F3294" w:rsidRDefault="00F57A7B" w:rsidP="00316FE9">
            <w:pPr>
              <w:spacing w:before="120" w:after="0" w:line="240" w:lineRule="auto"/>
              <w:jc w:val="center"/>
              <w:rPr>
                <w:rFonts w:ascii="Times New Roman" w:hAnsi="Times New Roman"/>
                <w:b/>
              </w:rPr>
            </w:pPr>
            <w:r w:rsidRPr="004F3294">
              <w:rPr>
                <w:rFonts w:ascii="Times New Roman" w:hAnsi="Times New Roman"/>
                <w:b/>
              </w:rPr>
              <w:t>Kaina Eur be PVM</w:t>
            </w:r>
            <w:r w:rsidRPr="004F3294">
              <w:rPr>
                <w:rFonts w:ascii="Times New Roman" w:hAnsi="Times New Roman"/>
                <w:i/>
              </w:rPr>
              <w:t xml:space="preserve"> </w:t>
            </w:r>
          </w:p>
          <w:p w14:paraId="23129FB9" w14:textId="77777777" w:rsidR="00F57A7B" w:rsidRPr="004F3294" w:rsidRDefault="00F57A7B" w:rsidP="00316FE9">
            <w:pPr>
              <w:spacing w:after="0" w:line="240" w:lineRule="auto"/>
              <w:jc w:val="center"/>
              <w:rPr>
                <w:rFonts w:ascii="Times New Roman" w:hAnsi="Times New Roman"/>
                <w:b/>
              </w:rPr>
            </w:pPr>
          </w:p>
        </w:tc>
        <w:tc>
          <w:tcPr>
            <w:tcW w:w="1134" w:type="dxa"/>
            <w:vAlign w:val="center"/>
          </w:tcPr>
          <w:p w14:paraId="1C864497" w14:textId="77777777" w:rsidR="00F57A7B" w:rsidRPr="004F3294" w:rsidRDefault="00F57A7B" w:rsidP="00316FE9">
            <w:pPr>
              <w:spacing w:after="0" w:line="240" w:lineRule="auto"/>
              <w:jc w:val="center"/>
              <w:rPr>
                <w:rFonts w:ascii="Times New Roman" w:hAnsi="Times New Roman"/>
                <w:b/>
              </w:rPr>
            </w:pPr>
            <w:r w:rsidRPr="004F3294">
              <w:rPr>
                <w:rFonts w:ascii="Times New Roman" w:hAnsi="Times New Roman"/>
                <w:b/>
              </w:rPr>
              <w:t>PVM tarifas</w:t>
            </w:r>
          </w:p>
          <w:p w14:paraId="66021A2A" w14:textId="0B2FB4AD" w:rsidR="00F57A7B" w:rsidRPr="004F3294" w:rsidRDefault="00F57A7B" w:rsidP="00316FE9">
            <w:pPr>
              <w:spacing w:after="0" w:line="240" w:lineRule="auto"/>
              <w:jc w:val="center"/>
              <w:rPr>
                <w:rFonts w:ascii="Times New Roman" w:hAnsi="Times New Roman"/>
                <w:b/>
              </w:rPr>
            </w:pPr>
            <w:r w:rsidRPr="004F3294">
              <w:rPr>
                <w:rFonts w:ascii="Times New Roman" w:hAnsi="Times New Roman"/>
                <w:b/>
              </w:rPr>
              <w:t>5</w:t>
            </w:r>
            <w:r w:rsidR="003E1233" w:rsidRPr="004F3294">
              <w:rPr>
                <w:rFonts w:ascii="Times New Roman" w:hAnsi="Times New Roman"/>
                <w:b/>
              </w:rPr>
              <w:t xml:space="preserve"> </w:t>
            </w:r>
            <w:r w:rsidRPr="004F3294">
              <w:rPr>
                <w:rFonts w:ascii="Times New Roman" w:hAnsi="Times New Roman"/>
                <w:b/>
              </w:rPr>
              <w:t>% ir suma</w:t>
            </w:r>
          </w:p>
        </w:tc>
        <w:tc>
          <w:tcPr>
            <w:tcW w:w="1134" w:type="dxa"/>
            <w:vAlign w:val="center"/>
          </w:tcPr>
          <w:p w14:paraId="79B297C5" w14:textId="77777777" w:rsidR="00F57A7B" w:rsidRPr="004F3294" w:rsidRDefault="00F57A7B" w:rsidP="00316FE9">
            <w:pPr>
              <w:spacing w:after="0" w:line="240" w:lineRule="auto"/>
              <w:jc w:val="center"/>
              <w:rPr>
                <w:rFonts w:ascii="Times New Roman" w:hAnsi="Times New Roman"/>
                <w:b/>
              </w:rPr>
            </w:pPr>
            <w:r w:rsidRPr="004F3294">
              <w:rPr>
                <w:rFonts w:ascii="Times New Roman" w:hAnsi="Times New Roman"/>
                <w:b/>
              </w:rPr>
              <w:t xml:space="preserve">Kaina Eur </w:t>
            </w:r>
          </w:p>
          <w:p w14:paraId="53754A97" w14:textId="0C7EE9A0" w:rsidR="00F57A7B" w:rsidRPr="004F3294" w:rsidRDefault="00F57A7B" w:rsidP="00316FE9">
            <w:pPr>
              <w:spacing w:after="0" w:line="240" w:lineRule="auto"/>
              <w:jc w:val="center"/>
              <w:rPr>
                <w:rFonts w:ascii="Times New Roman" w:hAnsi="Times New Roman"/>
                <w:b/>
                <w:bCs/>
                <w:color w:val="FF0000"/>
              </w:rPr>
            </w:pPr>
            <w:r w:rsidRPr="004F3294">
              <w:rPr>
                <w:rFonts w:ascii="Times New Roman" w:hAnsi="Times New Roman"/>
                <w:b/>
              </w:rPr>
              <w:t>su PVM</w:t>
            </w:r>
            <w:r w:rsidRPr="004F3294">
              <w:rPr>
                <w:rFonts w:ascii="Times New Roman" w:hAnsi="Times New Roman"/>
                <w:b/>
                <w:bCs/>
                <w:color w:val="FF0000"/>
              </w:rPr>
              <w:t xml:space="preserve"> </w:t>
            </w:r>
            <w:r w:rsidRPr="004F3294">
              <w:rPr>
                <w:rFonts w:ascii="Times New Roman" w:hAnsi="Times New Roman"/>
                <w:b/>
                <w:color w:val="FF0000"/>
              </w:rPr>
              <w:t xml:space="preserve"> </w:t>
            </w:r>
          </w:p>
          <w:p w14:paraId="55BB5D98" w14:textId="77777777" w:rsidR="00F57A7B" w:rsidRPr="004F3294" w:rsidRDefault="00F57A7B" w:rsidP="00316FE9">
            <w:pPr>
              <w:spacing w:after="0" w:line="240" w:lineRule="auto"/>
              <w:jc w:val="center"/>
              <w:rPr>
                <w:rFonts w:ascii="Times New Roman" w:hAnsi="Times New Roman"/>
                <w:i/>
                <w:iCs/>
              </w:rPr>
            </w:pPr>
          </w:p>
        </w:tc>
      </w:tr>
      <w:tr w:rsidR="00F57A7B" w:rsidRPr="004F3294" w14:paraId="39758335" w14:textId="77777777" w:rsidTr="004F3294">
        <w:trPr>
          <w:trHeight w:val="282"/>
        </w:trPr>
        <w:tc>
          <w:tcPr>
            <w:tcW w:w="993" w:type="dxa"/>
            <w:tcBorders>
              <w:top w:val="single" w:sz="6" w:space="0" w:color="000000"/>
              <w:left w:val="single" w:sz="6" w:space="0" w:color="000000"/>
              <w:bottom w:val="single" w:sz="6" w:space="0" w:color="000000"/>
              <w:right w:val="single" w:sz="6" w:space="0" w:color="000000"/>
            </w:tcBorders>
          </w:tcPr>
          <w:p w14:paraId="67397C10" w14:textId="77777777" w:rsidR="00F57A7B" w:rsidRPr="004F3294" w:rsidRDefault="00F57A7B" w:rsidP="00316FE9">
            <w:pPr>
              <w:widowControl w:val="0"/>
              <w:suppressAutoHyphens/>
              <w:autoSpaceDN w:val="0"/>
              <w:snapToGrid w:val="0"/>
              <w:spacing w:after="0" w:line="240" w:lineRule="auto"/>
              <w:jc w:val="center"/>
              <w:textAlignment w:val="baseline"/>
              <w:rPr>
                <w:rFonts w:ascii="Times New Roman" w:hAnsi="Times New Roman"/>
                <w:lang w:eastAsia="lt-LT"/>
              </w:rPr>
            </w:pPr>
            <w:r w:rsidRPr="004F3294">
              <w:rPr>
                <w:rFonts w:ascii="Times New Roman" w:hAnsi="Times New Roman"/>
                <w:lang w:eastAsia="lt-LT"/>
              </w:rPr>
              <w:t>3.</w:t>
            </w:r>
          </w:p>
        </w:tc>
        <w:tc>
          <w:tcPr>
            <w:tcW w:w="2268" w:type="dxa"/>
          </w:tcPr>
          <w:p w14:paraId="23597158" w14:textId="77777777" w:rsidR="00F57A7B" w:rsidRPr="004F3294" w:rsidRDefault="00F57A7B" w:rsidP="00316FE9">
            <w:pPr>
              <w:snapToGrid w:val="0"/>
              <w:spacing w:after="0"/>
              <w:rPr>
                <w:rFonts w:ascii="Times New Roman" w:hAnsi="Times New Roman"/>
                <w:bCs/>
              </w:rPr>
            </w:pPr>
            <w:proofErr w:type="spellStart"/>
            <w:r w:rsidRPr="004F3294">
              <w:rPr>
                <w:rFonts w:ascii="Times New Roman" w:hAnsi="Times New Roman"/>
                <w:bCs/>
              </w:rPr>
              <w:t>Termoplastinis</w:t>
            </w:r>
            <w:proofErr w:type="spellEnd"/>
            <w:r w:rsidRPr="004F3294">
              <w:rPr>
                <w:rFonts w:ascii="Times New Roman" w:hAnsi="Times New Roman"/>
                <w:bCs/>
              </w:rPr>
              <w:t xml:space="preserve"> </w:t>
            </w:r>
            <w:proofErr w:type="spellStart"/>
            <w:r w:rsidRPr="004F3294">
              <w:rPr>
                <w:rFonts w:ascii="Times New Roman" w:hAnsi="Times New Roman"/>
                <w:bCs/>
              </w:rPr>
              <w:t>splintas</w:t>
            </w:r>
            <w:proofErr w:type="spellEnd"/>
          </w:p>
        </w:tc>
        <w:tc>
          <w:tcPr>
            <w:tcW w:w="851" w:type="dxa"/>
            <w:tcBorders>
              <w:top w:val="single" w:sz="6" w:space="0" w:color="000000"/>
              <w:left w:val="single" w:sz="6" w:space="0" w:color="000000"/>
              <w:bottom w:val="single" w:sz="6" w:space="0" w:color="000000"/>
              <w:right w:val="single" w:sz="6" w:space="0" w:color="000000"/>
            </w:tcBorders>
          </w:tcPr>
          <w:p w14:paraId="395DF64A" w14:textId="77777777" w:rsidR="00F57A7B" w:rsidRPr="004F3294" w:rsidRDefault="00F57A7B" w:rsidP="00316FE9">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4F3294">
              <w:rPr>
                <w:rFonts w:ascii="Times New Roman" w:eastAsia="Tahoma" w:hAnsi="Times New Roman"/>
                <w:color w:val="000000"/>
              </w:rPr>
              <w:t>vnt.</w:t>
            </w:r>
          </w:p>
        </w:tc>
        <w:tc>
          <w:tcPr>
            <w:tcW w:w="1417" w:type="dxa"/>
            <w:tcBorders>
              <w:top w:val="single" w:sz="6" w:space="0" w:color="000000"/>
              <w:left w:val="single" w:sz="6" w:space="0" w:color="000000"/>
              <w:bottom w:val="single" w:sz="6" w:space="0" w:color="000000"/>
              <w:right w:val="single" w:sz="6" w:space="0" w:color="000000"/>
            </w:tcBorders>
          </w:tcPr>
          <w:p w14:paraId="64BE4CFF" w14:textId="77777777" w:rsidR="00F57A7B" w:rsidRPr="004F3294" w:rsidRDefault="00F57A7B" w:rsidP="00316FE9">
            <w:pPr>
              <w:widowControl w:val="0"/>
              <w:suppressAutoHyphens/>
              <w:autoSpaceDN w:val="0"/>
              <w:spacing w:after="0" w:line="240" w:lineRule="auto"/>
              <w:jc w:val="center"/>
              <w:textAlignment w:val="baseline"/>
              <w:rPr>
                <w:rFonts w:ascii="Times New Roman" w:hAnsi="Times New Roman"/>
                <w:bCs/>
              </w:rPr>
            </w:pPr>
            <w:r w:rsidRPr="004F3294">
              <w:rPr>
                <w:rFonts w:ascii="Times New Roman" w:hAnsi="Times New Roman"/>
                <w:bCs/>
              </w:rPr>
              <w:t>120</w:t>
            </w:r>
          </w:p>
        </w:tc>
        <w:tc>
          <w:tcPr>
            <w:tcW w:w="851" w:type="dxa"/>
          </w:tcPr>
          <w:p w14:paraId="739CC3DA" w14:textId="77777777" w:rsidR="00F57A7B" w:rsidRPr="004F3294" w:rsidRDefault="00F57A7B" w:rsidP="00316FE9">
            <w:pPr>
              <w:spacing w:after="0" w:line="240" w:lineRule="auto"/>
              <w:jc w:val="center"/>
              <w:rPr>
                <w:rFonts w:ascii="Times New Roman" w:hAnsi="Times New Roman"/>
              </w:rPr>
            </w:pPr>
            <w:r w:rsidRPr="004F3294">
              <w:rPr>
                <w:rFonts w:ascii="Times New Roman" w:hAnsi="Times New Roman"/>
              </w:rPr>
              <w:t>8</w:t>
            </w:r>
          </w:p>
        </w:tc>
        <w:tc>
          <w:tcPr>
            <w:tcW w:w="1134" w:type="dxa"/>
          </w:tcPr>
          <w:p w14:paraId="60126DA4" w14:textId="77777777" w:rsidR="00F57A7B" w:rsidRPr="004F3294" w:rsidRDefault="00F57A7B" w:rsidP="00316FE9">
            <w:pPr>
              <w:spacing w:after="0" w:line="240" w:lineRule="auto"/>
              <w:jc w:val="center"/>
              <w:rPr>
                <w:rFonts w:ascii="Times New Roman" w:hAnsi="Times New Roman"/>
              </w:rPr>
            </w:pPr>
            <w:r w:rsidRPr="004F3294">
              <w:rPr>
                <w:rFonts w:ascii="Times New Roman" w:hAnsi="Times New Roman"/>
              </w:rPr>
              <w:t>960.00</w:t>
            </w:r>
          </w:p>
        </w:tc>
        <w:tc>
          <w:tcPr>
            <w:tcW w:w="1134" w:type="dxa"/>
          </w:tcPr>
          <w:p w14:paraId="3E0518B3" w14:textId="77777777" w:rsidR="00F57A7B" w:rsidRPr="004F3294" w:rsidRDefault="00F57A7B" w:rsidP="00316FE9">
            <w:pPr>
              <w:spacing w:after="0" w:line="240" w:lineRule="auto"/>
              <w:jc w:val="center"/>
              <w:rPr>
                <w:rFonts w:ascii="Times New Roman" w:hAnsi="Times New Roman"/>
              </w:rPr>
            </w:pPr>
            <w:r w:rsidRPr="004F3294">
              <w:rPr>
                <w:rFonts w:ascii="Times New Roman" w:hAnsi="Times New Roman"/>
              </w:rPr>
              <w:t>48.00</w:t>
            </w:r>
          </w:p>
        </w:tc>
        <w:tc>
          <w:tcPr>
            <w:tcW w:w="1134" w:type="dxa"/>
          </w:tcPr>
          <w:p w14:paraId="649168FC" w14:textId="77777777" w:rsidR="00F57A7B" w:rsidRPr="004F3294" w:rsidRDefault="00F57A7B" w:rsidP="00316FE9">
            <w:pPr>
              <w:spacing w:after="0" w:line="240" w:lineRule="auto"/>
              <w:jc w:val="center"/>
              <w:rPr>
                <w:rFonts w:ascii="Times New Roman" w:hAnsi="Times New Roman"/>
              </w:rPr>
            </w:pPr>
            <w:r w:rsidRPr="004F3294">
              <w:rPr>
                <w:rFonts w:ascii="Times New Roman" w:hAnsi="Times New Roman"/>
              </w:rPr>
              <w:t>1008.00</w:t>
            </w:r>
          </w:p>
        </w:tc>
      </w:tr>
    </w:tbl>
    <w:p w14:paraId="009D46BD" w14:textId="77777777" w:rsidR="001B66A9" w:rsidRPr="00EA5D65"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3E1233" w:rsidRPr="00587AEE" w14:paraId="3979D7F1" w14:textId="77777777" w:rsidTr="00710E75">
        <w:tc>
          <w:tcPr>
            <w:tcW w:w="4927" w:type="dxa"/>
          </w:tcPr>
          <w:p w14:paraId="58F1096A" w14:textId="77777777" w:rsidR="003E1233" w:rsidRPr="00587AEE" w:rsidRDefault="003E1233" w:rsidP="00710E75">
            <w:pPr>
              <w:pStyle w:val="Pagrindinistekstas3"/>
              <w:ind w:firstLine="0"/>
              <w:rPr>
                <w:rFonts w:ascii="Times New Roman" w:hAnsi="Times New Roman"/>
                <w:b/>
                <w:color w:val="000000" w:themeColor="text1"/>
                <w:sz w:val="24"/>
                <w:szCs w:val="24"/>
                <w:lang w:val="lt-LT"/>
              </w:rPr>
            </w:pPr>
            <w:bookmarkStart w:id="12" w:name="_Hlk143510551"/>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320308EA" w14:textId="77777777" w:rsidR="003E1233" w:rsidRPr="00587AEE" w:rsidRDefault="003E1233" w:rsidP="00710E75">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3E1233" w:rsidRPr="00587AEE" w14:paraId="6C4BD9E2" w14:textId="77777777" w:rsidTr="00710E75">
        <w:tc>
          <w:tcPr>
            <w:tcW w:w="4927" w:type="dxa"/>
          </w:tcPr>
          <w:p w14:paraId="125E17B6" w14:textId="77777777" w:rsidR="003E1233" w:rsidRDefault="003E1233" w:rsidP="00710E7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3EC06ED1" w14:textId="77777777" w:rsidR="003E1233" w:rsidRDefault="003E1233" w:rsidP="00710E75">
            <w:pPr>
              <w:pStyle w:val="Pagrindinistekstas3"/>
              <w:ind w:firstLine="0"/>
              <w:rPr>
                <w:rFonts w:ascii="Times New Roman" w:hAnsi="Times New Roman"/>
                <w:color w:val="000000" w:themeColor="text1"/>
                <w:sz w:val="24"/>
                <w:szCs w:val="24"/>
                <w:lang w:val="lt-LT"/>
              </w:rPr>
            </w:pPr>
          </w:p>
          <w:p w14:paraId="77682FA0"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Direktorius Darius </w:t>
            </w:r>
            <w:proofErr w:type="spellStart"/>
            <w:r>
              <w:rPr>
                <w:rFonts w:ascii="Times New Roman" w:hAnsi="Times New Roman"/>
                <w:color w:val="000000" w:themeColor="text1"/>
                <w:sz w:val="24"/>
                <w:szCs w:val="24"/>
                <w:lang w:val="lt-LT"/>
              </w:rPr>
              <w:t>Steponkus</w:t>
            </w:r>
            <w:proofErr w:type="spellEnd"/>
          </w:p>
        </w:tc>
        <w:tc>
          <w:tcPr>
            <w:tcW w:w="4927" w:type="dxa"/>
          </w:tcPr>
          <w:p w14:paraId="72F7F5F2" w14:textId="77777777" w:rsidR="003E1233" w:rsidRDefault="003E1233" w:rsidP="00710E75">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Mundia</w:t>
            </w:r>
            <w:proofErr w:type="spellEnd"/>
            <w:r>
              <w:rPr>
                <w:rFonts w:ascii="Times New Roman" w:hAnsi="Times New Roman"/>
                <w:color w:val="000000" w:themeColor="text1"/>
                <w:sz w:val="24"/>
                <w:szCs w:val="24"/>
              </w:rPr>
              <w:t xml:space="preserve"> </w:t>
            </w:r>
          </w:p>
          <w:p w14:paraId="2DA3499D" w14:textId="77777777" w:rsidR="003E1233" w:rsidRPr="00587AEE" w:rsidRDefault="003E1233" w:rsidP="00710E75">
            <w:pPr>
              <w:rPr>
                <w:rFonts w:ascii="Times New Roman" w:hAnsi="Times New Roman"/>
                <w:color w:val="000000" w:themeColor="text1"/>
                <w:sz w:val="24"/>
                <w:szCs w:val="24"/>
              </w:rPr>
            </w:pPr>
            <w:r>
              <w:rPr>
                <w:rFonts w:ascii="Times New Roman" w:hAnsi="Times New Roman"/>
                <w:color w:val="000000" w:themeColor="text1"/>
                <w:sz w:val="24"/>
                <w:szCs w:val="24"/>
              </w:rPr>
              <w:t>Direktorius Marius Mikalauskas</w:t>
            </w:r>
          </w:p>
        </w:tc>
      </w:tr>
      <w:tr w:rsidR="003E1233" w:rsidRPr="00587AEE" w14:paraId="415F14C1" w14:textId="77777777" w:rsidTr="00710E75">
        <w:tc>
          <w:tcPr>
            <w:tcW w:w="4927" w:type="dxa"/>
          </w:tcPr>
          <w:p w14:paraId="34F2A8BD"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p>
          <w:p w14:paraId="5C403B64"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27335847" w14:textId="77777777" w:rsidR="003E1233" w:rsidRPr="00587AEE" w:rsidRDefault="003E1233" w:rsidP="00710E75">
            <w:pPr>
              <w:pStyle w:val="Pagrindinistekstas3"/>
              <w:ind w:firstLine="0"/>
              <w:jc w:val="left"/>
              <w:rPr>
                <w:rFonts w:ascii="Times New Roman" w:hAnsi="Times New Roman"/>
                <w:color w:val="000000" w:themeColor="text1"/>
                <w:sz w:val="24"/>
                <w:szCs w:val="24"/>
                <w:lang w:val="lt-LT"/>
              </w:rPr>
            </w:pPr>
          </w:p>
          <w:p w14:paraId="77CE5350" w14:textId="77777777" w:rsidR="003E1233" w:rsidRPr="00587AEE" w:rsidRDefault="003E1233" w:rsidP="00710E7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3E1233" w:rsidRPr="00587AEE" w14:paraId="63BA1364" w14:textId="77777777" w:rsidTr="00710E75">
        <w:trPr>
          <w:trHeight w:val="212"/>
        </w:trPr>
        <w:tc>
          <w:tcPr>
            <w:tcW w:w="4927" w:type="dxa"/>
          </w:tcPr>
          <w:p w14:paraId="77AC1124"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F1A9AE6"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5AB5371B" w14:textId="77777777" w:rsidR="003E1233" w:rsidRPr="00587AEE" w:rsidRDefault="003E1233" w:rsidP="00710E75">
            <w:pPr>
              <w:pStyle w:val="Pagrindinistekstas3"/>
              <w:ind w:firstLine="0"/>
              <w:rPr>
                <w:rFonts w:ascii="Times New Roman" w:hAnsi="Times New Roman"/>
                <w:color w:val="000000" w:themeColor="text1"/>
                <w:sz w:val="22"/>
                <w:szCs w:val="22"/>
                <w:lang w:val="lt-LT"/>
              </w:rPr>
            </w:pPr>
          </w:p>
        </w:tc>
        <w:tc>
          <w:tcPr>
            <w:tcW w:w="4927" w:type="dxa"/>
          </w:tcPr>
          <w:p w14:paraId="750FE092" w14:textId="77777777" w:rsidR="003E1233" w:rsidRPr="00587AEE" w:rsidRDefault="003E1233" w:rsidP="00710E7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D27321A" w14:textId="77777777" w:rsidR="003E1233" w:rsidRPr="00587AEE" w:rsidRDefault="003E1233" w:rsidP="00710E75">
            <w:pPr>
              <w:pStyle w:val="Pagrindinistekstas3"/>
              <w:ind w:firstLine="0"/>
              <w:jc w:val="left"/>
              <w:rPr>
                <w:rFonts w:ascii="Times New Roman" w:hAnsi="Times New Roman"/>
                <w:color w:val="000000" w:themeColor="text1"/>
                <w:sz w:val="24"/>
                <w:szCs w:val="24"/>
                <w:lang w:val="lt-LT"/>
              </w:rPr>
            </w:pPr>
          </w:p>
        </w:tc>
      </w:tr>
      <w:bookmarkEnd w:id="12"/>
    </w:tbl>
    <w:p w14:paraId="2CAF8406"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6A4B5CF1" w14:textId="77777777" w:rsidR="00731611" w:rsidRDefault="00731611" w:rsidP="0055263D">
      <w:pPr>
        <w:rPr>
          <w:rFonts w:ascii="Times New Roman" w:hAnsi="Times New Roman"/>
          <w:color w:val="000000"/>
          <w:sz w:val="24"/>
          <w:szCs w:val="24"/>
        </w:rPr>
      </w:pPr>
    </w:p>
    <w:p w14:paraId="478B223F" w14:textId="77777777" w:rsidR="003E1233" w:rsidRDefault="003E1233" w:rsidP="0055263D">
      <w:pPr>
        <w:rPr>
          <w:rFonts w:ascii="Times New Roman" w:hAnsi="Times New Roman"/>
          <w:color w:val="000000"/>
          <w:sz w:val="24"/>
          <w:szCs w:val="24"/>
        </w:rPr>
      </w:pPr>
    </w:p>
    <w:p w14:paraId="0378868A" w14:textId="77777777" w:rsidR="003E1233" w:rsidRDefault="003E1233" w:rsidP="0055263D">
      <w:pPr>
        <w:rPr>
          <w:rFonts w:ascii="Times New Roman" w:hAnsi="Times New Roman"/>
          <w:color w:val="000000"/>
          <w:sz w:val="24"/>
          <w:szCs w:val="24"/>
        </w:rPr>
      </w:pPr>
    </w:p>
    <w:p w14:paraId="1995A135" w14:textId="77777777" w:rsidR="003E1233" w:rsidRDefault="003E1233" w:rsidP="0055263D">
      <w:pPr>
        <w:rPr>
          <w:rFonts w:ascii="Times New Roman" w:hAnsi="Times New Roman"/>
          <w:color w:val="000000"/>
          <w:sz w:val="24"/>
          <w:szCs w:val="24"/>
        </w:rPr>
      </w:pPr>
    </w:p>
    <w:p w14:paraId="32837023" w14:textId="77777777" w:rsidR="003E1233" w:rsidRDefault="003E1233" w:rsidP="0055263D">
      <w:pPr>
        <w:rPr>
          <w:rFonts w:ascii="Times New Roman" w:hAnsi="Times New Roman"/>
          <w:color w:val="000000"/>
          <w:sz w:val="24"/>
          <w:szCs w:val="24"/>
        </w:rPr>
      </w:pPr>
    </w:p>
    <w:p w14:paraId="6167556E" w14:textId="77777777" w:rsidR="003E1233" w:rsidRDefault="003E1233" w:rsidP="0055263D">
      <w:pPr>
        <w:rPr>
          <w:rFonts w:ascii="Times New Roman" w:hAnsi="Times New Roman"/>
          <w:color w:val="000000"/>
          <w:sz w:val="24"/>
          <w:szCs w:val="24"/>
        </w:rPr>
      </w:pPr>
    </w:p>
    <w:p w14:paraId="7F642571" w14:textId="77777777" w:rsidR="00731611" w:rsidRDefault="00731611" w:rsidP="0055263D">
      <w:pPr>
        <w:rPr>
          <w:rFonts w:ascii="Times New Roman" w:hAnsi="Times New Roman"/>
          <w:color w:val="000000"/>
          <w:sz w:val="24"/>
          <w:szCs w:val="24"/>
        </w:rPr>
      </w:pPr>
    </w:p>
    <w:p w14:paraId="4F4A1A7B" w14:textId="77777777" w:rsidR="00731611" w:rsidRDefault="00731611" w:rsidP="0055263D">
      <w:pPr>
        <w:rPr>
          <w:rFonts w:ascii="Times New Roman" w:hAnsi="Times New Roman"/>
          <w:color w:val="000000"/>
          <w:sz w:val="24"/>
          <w:szCs w:val="24"/>
        </w:rPr>
      </w:pPr>
    </w:p>
    <w:p w14:paraId="13E24E98" w14:textId="01232550" w:rsidR="003E1233" w:rsidRPr="00EA5D65" w:rsidRDefault="003E1233" w:rsidP="003E1233">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2</w:t>
      </w:r>
      <w:r w:rsidRPr="00EA5D65">
        <w:rPr>
          <w:rFonts w:ascii="Times New Roman" w:hAnsi="Times New Roman"/>
          <w:color w:val="000000"/>
          <w:sz w:val="24"/>
          <w:szCs w:val="24"/>
          <w:lang w:eastAsia="lt-LT"/>
        </w:rPr>
        <w:t xml:space="preserve"> priedas </w:t>
      </w:r>
    </w:p>
    <w:p w14:paraId="6BEDD317" w14:textId="77777777" w:rsidR="003E1233" w:rsidRPr="00EA5D65" w:rsidRDefault="003E1233" w:rsidP="003E1233">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rugpjūčio 18</w:t>
      </w:r>
      <w:r w:rsidRPr="00EA5D65">
        <w:rPr>
          <w:rFonts w:ascii="Times New Roman" w:hAnsi="Times New Roman"/>
          <w:color w:val="000000"/>
          <w:sz w:val="24"/>
          <w:szCs w:val="24"/>
          <w:lang w:eastAsia="lt-LT"/>
        </w:rPr>
        <w:t xml:space="preserve"> d. viešojo pirkimo–pardavimo </w:t>
      </w:r>
    </w:p>
    <w:p w14:paraId="1DC80A33" w14:textId="77777777" w:rsidR="003E1233" w:rsidRPr="00EA5D65" w:rsidRDefault="003E1233" w:rsidP="003E1233">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382</w:t>
      </w:r>
      <w:r w:rsidRPr="00EA5D65">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0879DD96" w14:textId="77777777" w:rsidR="00731611" w:rsidRPr="00CA573F" w:rsidRDefault="00731611" w:rsidP="00731611">
      <w:pPr>
        <w:rPr>
          <w:rFonts w:ascii="Times New Roman" w:hAnsi="Times New Roman"/>
          <w:b/>
          <w:bCs/>
          <w:color w:val="000000"/>
          <w:sz w:val="24"/>
          <w:szCs w:val="24"/>
        </w:rPr>
      </w:pPr>
    </w:p>
    <w:p w14:paraId="441D40D4" w14:textId="77777777" w:rsidR="00731611" w:rsidRDefault="00731611" w:rsidP="0055263D">
      <w:pPr>
        <w:rPr>
          <w:rFonts w:ascii="Times New Roman" w:hAnsi="Times New Roman"/>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260"/>
        <w:gridCol w:w="2834"/>
      </w:tblGrid>
      <w:tr w:rsidR="003E1233" w:rsidRPr="003E1233" w14:paraId="2C3DC07A" w14:textId="77777777" w:rsidTr="003E1233">
        <w:trPr>
          <w:trHeight w:val="1052"/>
        </w:trPr>
        <w:tc>
          <w:tcPr>
            <w:tcW w:w="993" w:type="dxa"/>
            <w:shd w:val="clear" w:color="auto" w:fill="auto"/>
            <w:vAlign w:val="center"/>
          </w:tcPr>
          <w:p w14:paraId="542E75EE" w14:textId="77777777" w:rsidR="003E1233" w:rsidRPr="003E1233" w:rsidRDefault="003E1233" w:rsidP="003E1233">
            <w:pPr>
              <w:spacing w:after="0" w:line="240" w:lineRule="auto"/>
              <w:jc w:val="center"/>
              <w:rPr>
                <w:rFonts w:ascii="Times New Roman" w:hAnsi="Times New Roman"/>
                <w:b/>
              </w:rPr>
            </w:pPr>
            <w:bookmarkStart w:id="13" w:name="OLE_LINK4"/>
            <w:bookmarkStart w:id="14" w:name="OLE_LINK3"/>
            <w:r w:rsidRPr="003E1233">
              <w:rPr>
                <w:rFonts w:ascii="Times New Roman" w:hAnsi="Times New Roman"/>
                <w:b/>
                <w:bCs/>
                <w:lang w:eastAsia="lt-LT"/>
              </w:rPr>
              <w:t>Pirkimo objekto dalies</w:t>
            </w:r>
            <w:r w:rsidRPr="003E1233">
              <w:rPr>
                <w:rFonts w:ascii="Times New Roman" w:hAnsi="Times New Roman"/>
                <w:b/>
              </w:rPr>
              <w:t xml:space="preserve"> Nr.</w:t>
            </w:r>
          </w:p>
        </w:tc>
        <w:tc>
          <w:tcPr>
            <w:tcW w:w="2551" w:type="dxa"/>
            <w:shd w:val="clear" w:color="auto" w:fill="auto"/>
            <w:vAlign w:val="center"/>
          </w:tcPr>
          <w:p w14:paraId="156F1A48" w14:textId="77777777" w:rsidR="003E1233" w:rsidRPr="003E1233" w:rsidRDefault="003E1233" w:rsidP="003E1233">
            <w:pPr>
              <w:spacing w:after="0" w:line="240" w:lineRule="auto"/>
              <w:jc w:val="center"/>
              <w:rPr>
                <w:rFonts w:ascii="Times New Roman" w:hAnsi="Times New Roman"/>
                <w:b/>
              </w:rPr>
            </w:pPr>
            <w:r w:rsidRPr="003E1233">
              <w:rPr>
                <w:rFonts w:ascii="Times New Roman" w:hAnsi="Times New Roman"/>
                <w:b/>
              </w:rPr>
              <w:t>Pavadinimas</w:t>
            </w:r>
          </w:p>
        </w:tc>
        <w:tc>
          <w:tcPr>
            <w:tcW w:w="3260" w:type="dxa"/>
            <w:shd w:val="clear" w:color="auto" w:fill="auto"/>
            <w:vAlign w:val="center"/>
          </w:tcPr>
          <w:p w14:paraId="6250086E" w14:textId="6F768487" w:rsidR="003E1233" w:rsidRPr="003E1233" w:rsidRDefault="003E1233" w:rsidP="003E1233">
            <w:pPr>
              <w:spacing w:after="0" w:line="240" w:lineRule="auto"/>
              <w:jc w:val="center"/>
              <w:rPr>
                <w:rFonts w:ascii="Times New Roman" w:hAnsi="Times New Roman"/>
                <w:b/>
              </w:rPr>
            </w:pPr>
            <w:r w:rsidRPr="003E1233">
              <w:rPr>
                <w:rFonts w:ascii="Times New Roman" w:hAnsi="Times New Roman"/>
                <w:b/>
              </w:rPr>
              <w:t>Reikalauta techninio parametro reikšmė</w:t>
            </w:r>
          </w:p>
        </w:tc>
        <w:tc>
          <w:tcPr>
            <w:tcW w:w="2834" w:type="dxa"/>
            <w:tcBorders>
              <w:top w:val="single" w:sz="8" w:space="0" w:color="000000"/>
              <w:left w:val="single" w:sz="8" w:space="0" w:color="000000"/>
              <w:bottom w:val="single" w:sz="4" w:space="0" w:color="auto"/>
              <w:right w:val="single" w:sz="8" w:space="0" w:color="000000"/>
            </w:tcBorders>
            <w:vAlign w:val="center"/>
          </w:tcPr>
          <w:p w14:paraId="65B6693D" w14:textId="2D688E77" w:rsidR="003E1233" w:rsidRPr="003E1233" w:rsidRDefault="003E1233" w:rsidP="003E1233">
            <w:pPr>
              <w:pStyle w:val="Bodytext20"/>
              <w:shd w:val="clear" w:color="auto" w:fill="auto"/>
              <w:spacing w:before="0" w:after="0" w:line="240" w:lineRule="auto"/>
              <w:jc w:val="center"/>
              <w:rPr>
                <w:rFonts w:ascii="Times New Roman" w:hAnsi="Times New Roman"/>
                <w:b/>
                <w:sz w:val="22"/>
                <w:szCs w:val="22"/>
              </w:rPr>
            </w:pPr>
            <w:r w:rsidRPr="003E1233">
              <w:rPr>
                <w:rFonts w:ascii="Times New Roman" w:hAnsi="Times New Roman"/>
                <w:b/>
                <w:sz w:val="22"/>
                <w:szCs w:val="22"/>
              </w:rPr>
              <w:t>Pasiūlyta techninio parametro reikšmė</w:t>
            </w:r>
          </w:p>
        </w:tc>
      </w:tr>
      <w:bookmarkEnd w:id="13"/>
      <w:bookmarkEnd w:id="14"/>
      <w:tr w:rsidR="003E1233" w:rsidRPr="00CB5641" w14:paraId="43819B04" w14:textId="77777777" w:rsidTr="003E1233">
        <w:tc>
          <w:tcPr>
            <w:tcW w:w="993" w:type="dxa"/>
            <w:tcBorders>
              <w:top w:val="single" w:sz="6" w:space="0" w:color="000000"/>
              <w:left w:val="single" w:sz="6" w:space="0" w:color="000000"/>
              <w:bottom w:val="single" w:sz="6" w:space="0" w:color="000000"/>
              <w:right w:val="single" w:sz="6" w:space="0" w:color="000000"/>
            </w:tcBorders>
          </w:tcPr>
          <w:p w14:paraId="580DC9F5" w14:textId="77777777" w:rsidR="003E1233" w:rsidRPr="00CB5641" w:rsidRDefault="003E1233" w:rsidP="00316FE9">
            <w:pPr>
              <w:spacing w:after="0" w:line="240" w:lineRule="auto"/>
              <w:contextualSpacing/>
              <w:jc w:val="center"/>
              <w:rPr>
                <w:rFonts w:ascii="Times New Roman" w:hAnsi="Times New Roman"/>
              </w:rPr>
            </w:pPr>
            <w:r w:rsidRPr="00CB5641">
              <w:rPr>
                <w:rFonts w:ascii="Times New Roman" w:hAnsi="Times New Roman"/>
                <w:kern w:val="2"/>
                <w:lang w:eastAsia="lt-LT"/>
                <w14:ligatures w14:val="standardContextual"/>
              </w:rPr>
              <w:t>3.</w:t>
            </w:r>
          </w:p>
        </w:tc>
        <w:tc>
          <w:tcPr>
            <w:tcW w:w="2551" w:type="dxa"/>
            <w:tcBorders>
              <w:top w:val="single" w:sz="6" w:space="0" w:color="000000"/>
              <w:left w:val="single" w:sz="6" w:space="0" w:color="000000"/>
              <w:bottom w:val="single" w:sz="6" w:space="0" w:color="000000"/>
              <w:right w:val="single" w:sz="6" w:space="0" w:color="000000"/>
            </w:tcBorders>
          </w:tcPr>
          <w:p w14:paraId="23F0C8C6" w14:textId="77777777" w:rsidR="003E1233" w:rsidRDefault="003E1233" w:rsidP="00316FE9">
            <w:pPr>
              <w:spacing w:after="0" w:line="240" w:lineRule="auto"/>
              <w:rPr>
                <w:rFonts w:ascii="Times New Roman" w:hAnsi="Times New Roman"/>
                <w:kern w:val="2"/>
                <w:lang w:val="fr-FR"/>
                <w14:ligatures w14:val="standardContextual"/>
              </w:rPr>
            </w:pPr>
            <w:proofErr w:type="spellStart"/>
            <w:r w:rsidRPr="00CB5641">
              <w:rPr>
                <w:rFonts w:ascii="Times New Roman" w:hAnsi="Times New Roman"/>
                <w:kern w:val="2"/>
                <w:lang w:val="fr-FR"/>
                <w14:ligatures w14:val="standardContextual"/>
              </w:rPr>
              <w:t>Termoplastinis</w:t>
            </w:r>
            <w:proofErr w:type="spellEnd"/>
            <w:r w:rsidRPr="00CB5641">
              <w:rPr>
                <w:rFonts w:ascii="Times New Roman" w:hAnsi="Times New Roman"/>
                <w:kern w:val="2"/>
                <w:lang w:val="fr-FR"/>
                <w14:ligatures w14:val="standardContextual"/>
              </w:rPr>
              <w:t xml:space="preserve"> </w:t>
            </w:r>
            <w:proofErr w:type="spellStart"/>
            <w:r w:rsidRPr="00CB5641">
              <w:rPr>
                <w:rFonts w:ascii="Times New Roman" w:hAnsi="Times New Roman"/>
                <w:kern w:val="2"/>
                <w:lang w:val="fr-FR"/>
                <w14:ligatures w14:val="standardContextual"/>
              </w:rPr>
              <w:t>splintas</w:t>
            </w:r>
            <w:proofErr w:type="spellEnd"/>
          </w:p>
          <w:p w14:paraId="7C6EB77A" w14:textId="77777777" w:rsidR="003E1233" w:rsidRDefault="003E1233" w:rsidP="00316FE9">
            <w:pPr>
              <w:spacing w:after="0" w:line="240" w:lineRule="auto"/>
              <w:rPr>
                <w:rFonts w:ascii="Times New Roman" w:hAnsi="Times New Roman"/>
                <w:kern w:val="2"/>
                <w:lang w:val="fr-FR"/>
                <w14:ligatures w14:val="standardContextual"/>
              </w:rPr>
            </w:pPr>
          </w:p>
          <w:p w14:paraId="157F0E9B" w14:textId="0BB215FC" w:rsidR="003E1233" w:rsidRDefault="003E1233" w:rsidP="00316FE9">
            <w:pPr>
              <w:spacing w:after="0" w:line="240" w:lineRule="auto"/>
              <w:rPr>
                <w:rFonts w:ascii="Times New Roman" w:hAnsi="Times New Roman"/>
              </w:rPr>
            </w:pPr>
            <w:r>
              <w:rPr>
                <w:rFonts w:ascii="Times New Roman" w:hAnsi="Times New Roman"/>
              </w:rPr>
              <w:t>Kodas:E5150M Gamintojas :</w:t>
            </w:r>
          </w:p>
          <w:p w14:paraId="24099A57" w14:textId="0F7F08CD" w:rsidR="003E1233" w:rsidRPr="00CB5641" w:rsidRDefault="003E1233" w:rsidP="00316FE9">
            <w:pPr>
              <w:spacing w:after="0" w:line="240" w:lineRule="auto"/>
              <w:rPr>
                <w:rFonts w:ascii="Times New Roman" w:hAnsi="Times New Roman"/>
              </w:rPr>
            </w:pPr>
            <w:proofErr w:type="spellStart"/>
            <w:r>
              <w:rPr>
                <w:rFonts w:ascii="Times New Roman" w:hAnsi="Times New Roman"/>
              </w:rPr>
              <w:t>Eon</w:t>
            </w:r>
            <w:proofErr w:type="spellEnd"/>
            <w:r>
              <w:rPr>
                <w:rFonts w:ascii="Times New Roman" w:hAnsi="Times New Roman"/>
              </w:rPr>
              <w:t xml:space="preserve"> </w:t>
            </w:r>
            <w:proofErr w:type="spellStart"/>
            <w:r>
              <w:rPr>
                <w:rFonts w:ascii="Times New Roman" w:hAnsi="Times New Roman"/>
              </w:rPr>
              <w:t>meditech</w:t>
            </w:r>
            <w:proofErr w:type="spellEnd"/>
          </w:p>
        </w:tc>
        <w:tc>
          <w:tcPr>
            <w:tcW w:w="3260" w:type="dxa"/>
            <w:tcBorders>
              <w:top w:val="single" w:sz="6" w:space="0" w:color="000000"/>
              <w:left w:val="single" w:sz="6" w:space="0" w:color="000000"/>
              <w:bottom w:val="single" w:sz="6" w:space="0" w:color="000000"/>
              <w:right w:val="single" w:sz="6" w:space="0" w:color="000000"/>
            </w:tcBorders>
          </w:tcPr>
          <w:p w14:paraId="1F72C962" w14:textId="77777777" w:rsidR="003E1233" w:rsidRPr="003E1233" w:rsidRDefault="003E1233" w:rsidP="00F57A7B">
            <w:pPr>
              <w:pStyle w:val="Sraopastraipa"/>
              <w:numPr>
                <w:ilvl w:val="0"/>
                <w:numId w:val="35"/>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Sterilus.</w:t>
            </w:r>
          </w:p>
          <w:p w14:paraId="11A47CE9" w14:textId="77777777" w:rsidR="003E1233" w:rsidRPr="003E1233" w:rsidRDefault="003E1233" w:rsidP="00F57A7B">
            <w:pPr>
              <w:pStyle w:val="Sraopastraipa"/>
              <w:numPr>
                <w:ilvl w:val="0"/>
                <w:numId w:val="35"/>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Vienkartinis.</w:t>
            </w:r>
          </w:p>
          <w:p w14:paraId="6E58B4FB" w14:textId="77777777" w:rsidR="003E1233" w:rsidRPr="003E1233" w:rsidRDefault="003E1233" w:rsidP="00F57A7B">
            <w:pPr>
              <w:pStyle w:val="Sraopastraipa"/>
              <w:numPr>
                <w:ilvl w:val="0"/>
                <w:numId w:val="35"/>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 xml:space="preserve">Skirtas nosies nugarinės dalies įtvarui po </w:t>
            </w:r>
            <w:proofErr w:type="spellStart"/>
            <w:r w:rsidRPr="003E1233">
              <w:rPr>
                <w:rFonts w:ascii="Times New Roman" w:hAnsi="Times New Roman"/>
                <w:color w:val="000000" w:themeColor="text1"/>
                <w:kern w:val="2"/>
                <w:szCs w:val="22"/>
                <w14:ligatures w14:val="standardContextual"/>
              </w:rPr>
              <w:t>rinoplastikos</w:t>
            </w:r>
            <w:proofErr w:type="spellEnd"/>
            <w:r w:rsidRPr="003E1233">
              <w:rPr>
                <w:rFonts w:ascii="Times New Roman" w:hAnsi="Times New Roman"/>
                <w:color w:val="000000" w:themeColor="text1"/>
                <w:kern w:val="2"/>
                <w:szCs w:val="22"/>
                <w14:ligatures w14:val="standardContextual"/>
              </w:rPr>
              <w:t>.</w:t>
            </w:r>
          </w:p>
          <w:p w14:paraId="5C24062E" w14:textId="77777777" w:rsidR="003E1233" w:rsidRPr="003E1233" w:rsidRDefault="003E1233" w:rsidP="00F57A7B">
            <w:pPr>
              <w:pStyle w:val="Sraopastraipa"/>
              <w:numPr>
                <w:ilvl w:val="0"/>
                <w:numId w:val="35"/>
              </w:numPr>
              <w:spacing w:after="0" w:line="252" w:lineRule="auto"/>
              <w:ind w:left="360"/>
              <w:rPr>
                <w:rFonts w:ascii="Times New Roman" w:hAnsi="Times New Roman"/>
                <w:color w:val="000000" w:themeColor="text1"/>
                <w:kern w:val="2"/>
                <w:szCs w:val="22"/>
                <w14:ligatures w14:val="standardContextual"/>
              </w:rPr>
            </w:pPr>
            <w:proofErr w:type="spellStart"/>
            <w:r w:rsidRPr="003E1233">
              <w:rPr>
                <w:rFonts w:ascii="Times New Roman" w:hAnsi="Times New Roman"/>
                <w:color w:val="000000" w:themeColor="text1"/>
                <w:kern w:val="2"/>
                <w:szCs w:val="22"/>
                <w14:ligatures w14:val="standardContextual"/>
              </w:rPr>
              <w:t>Termoplastinė</w:t>
            </w:r>
            <w:proofErr w:type="spellEnd"/>
            <w:r w:rsidRPr="003E1233">
              <w:rPr>
                <w:rFonts w:ascii="Times New Roman" w:hAnsi="Times New Roman"/>
                <w:color w:val="000000" w:themeColor="text1"/>
                <w:kern w:val="2"/>
                <w:szCs w:val="22"/>
                <w14:ligatures w14:val="standardContextual"/>
              </w:rPr>
              <w:t>, tvirta medžiaga, viena pusė lipni.</w:t>
            </w:r>
          </w:p>
          <w:p w14:paraId="6D0DFC6F" w14:textId="77777777" w:rsidR="003E1233" w:rsidRPr="003E1233" w:rsidRDefault="003E1233" w:rsidP="00F57A7B">
            <w:pPr>
              <w:pStyle w:val="Sraopastraipa"/>
              <w:numPr>
                <w:ilvl w:val="0"/>
                <w:numId w:val="35"/>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Kaitinamas ne ilgiau kaip per 10 sekundžių tampa lankstus.</w:t>
            </w:r>
          </w:p>
          <w:p w14:paraId="4C9A137A" w14:textId="77777777" w:rsidR="003E1233" w:rsidRPr="003E1233" w:rsidRDefault="003E1233" w:rsidP="00F57A7B">
            <w:pPr>
              <w:pStyle w:val="Sraopastraipa"/>
              <w:numPr>
                <w:ilvl w:val="0"/>
                <w:numId w:val="35"/>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Ne ilgiau kaip per 30 sekundžių atkuria stiprumą aušinimo metu.</w:t>
            </w:r>
          </w:p>
          <w:p w14:paraId="4DEA118D" w14:textId="77777777" w:rsidR="003E1233" w:rsidRPr="003E1233" w:rsidRDefault="003E1233" w:rsidP="00F57A7B">
            <w:pPr>
              <w:pStyle w:val="Sraopastraipa"/>
              <w:numPr>
                <w:ilvl w:val="0"/>
                <w:numId w:val="35"/>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Dydis: 6 cm x 3,5 cm (±0,5cm).</w:t>
            </w:r>
          </w:p>
        </w:tc>
        <w:tc>
          <w:tcPr>
            <w:tcW w:w="2834" w:type="dxa"/>
          </w:tcPr>
          <w:p w14:paraId="27B02D15" w14:textId="77777777" w:rsidR="003E1233" w:rsidRPr="003E1233" w:rsidRDefault="003E1233" w:rsidP="003E1233">
            <w:pPr>
              <w:pStyle w:val="Sraopastraipa"/>
              <w:numPr>
                <w:ilvl w:val="0"/>
                <w:numId w:val="36"/>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Sterilus.</w:t>
            </w:r>
          </w:p>
          <w:p w14:paraId="2CBE56D2" w14:textId="77777777" w:rsidR="003E1233" w:rsidRPr="003E1233" w:rsidRDefault="003E1233" w:rsidP="00F57A7B">
            <w:pPr>
              <w:pStyle w:val="Sraopastraipa"/>
              <w:numPr>
                <w:ilvl w:val="0"/>
                <w:numId w:val="36"/>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Vienkartinis.</w:t>
            </w:r>
          </w:p>
          <w:p w14:paraId="1D15881D" w14:textId="77777777" w:rsidR="003E1233" w:rsidRPr="003E1233" w:rsidRDefault="003E1233" w:rsidP="00F57A7B">
            <w:pPr>
              <w:pStyle w:val="Sraopastraipa"/>
              <w:numPr>
                <w:ilvl w:val="0"/>
                <w:numId w:val="36"/>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 xml:space="preserve">Skirtas nosies nugarinės dalies įtvarui po </w:t>
            </w:r>
            <w:proofErr w:type="spellStart"/>
            <w:r w:rsidRPr="003E1233">
              <w:rPr>
                <w:rFonts w:ascii="Times New Roman" w:hAnsi="Times New Roman"/>
                <w:color w:val="000000" w:themeColor="text1"/>
                <w:kern w:val="2"/>
                <w:szCs w:val="22"/>
                <w14:ligatures w14:val="standardContextual"/>
              </w:rPr>
              <w:t>rinoplastikos</w:t>
            </w:r>
            <w:proofErr w:type="spellEnd"/>
            <w:r w:rsidRPr="003E1233">
              <w:rPr>
                <w:rFonts w:ascii="Times New Roman" w:hAnsi="Times New Roman"/>
                <w:color w:val="000000" w:themeColor="text1"/>
                <w:kern w:val="2"/>
                <w:szCs w:val="22"/>
                <w14:ligatures w14:val="standardContextual"/>
              </w:rPr>
              <w:t>.</w:t>
            </w:r>
          </w:p>
          <w:p w14:paraId="5E13817F" w14:textId="77777777" w:rsidR="003E1233" w:rsidRPr="003E1233" w:rsidRDefault="003E1233" w:rsidP="00F57A7B">
            <w:pPr>
              <w:pStyle w:val="Sraopastraipa"/>
              <w:numPr>
                <w:ilvl w:val="0"/>
                <w:numId w:val="36"/>
              </w:numPr>
              <w:spacing w:after="0" w:line="252" w:lineRule="auto"/>
              <w:ind w:left="360"/>
              <w:rPr>
                <w:rFonts w:ascii="Times New Roman" w:hAnsi="Times New Roman"/>
                <w:color w:val="000000" w:themeColor="text1"/>
                <w:kern w:val="2"/>
                <w:szCs w:val="22"/>
                <w14:ligatures w14:val="standardContextual"/>
              </w:rPr>
            </w:pPr>
            <w:proofErr w:type="spellStart"/>
            <w:r w:rsidRPr="003E1233">
              <w:rPr>
                <w:rFonts w:ascii="Times New Roman" w:hAnsi="Times New Roman"/>
                <w:color w:val="000000" w:themeColor="text1"/>
                <w:kern w:val="2"/>
                <w:szCs w:val="22"/>
                <w14:ligatures w14:val="standardContextual"/>
              </w:rPr>
              <w:t>Termoplastinė</w:t>
            </w:r>
            <w:proofErr w:type="spellEnd"/>
            <w:r w:rsidRPr="003E1233">
              <w:rPr>
                <w:rFonts w:ascii="Times New Roman" w:hAnsi="Times New Roman"/>
                <w:color w:val="000000" w:themeColor="text1"/>
                <w:kern w:val="2"/>
                <w:szCs w:val="22"/>
                <w14:ligatures w14:val="standardContextual"/>
              </w:rPr>
              <w:t>, tvirta medžiaga, viena pusė lipni.</w:t>
            </w:r>
          </w:p>
          <w:p w14:paraId="2D5BD17C" w14:textId="77777777" w:rsidR="003E1233" w:rsidRPr="003E1233" w:rsidRDefault="003E1233" w:rsidP="00F57A7B">
            <w:pPr>
              <w:pStyle w:val="Sraopastraipa"/>
              <w:numPr>
                <w:ilvl w:val="0"/>
                <w:numId w:val="36"/>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szCs w:val="22"/>
                <w14:ligatures w14:val="standardContextual"/>
              </w:rPr>
              <w:t>Kaitinamas 10 sekundžių tampa lankstus.</w:t>
            </w:r>
          </w:p>
          <w:p w14:paraId="1C278672" w14:textId="355B74EE" w:rsidR="003E1233" w:rsidRDefault="004F3294" w:rsidP="003E1233">
            <w:pPr>
              <w:pStyle w:val="Sraopastraipa"/>
              <w:numPr>
                <w:ilvl w:val="0"/>
                <w:numId w:val="36"/>
              </w:numPr>
              <w:spacing w:after="0" w:line="252" w:lineRule="auto"/>
              <w:ind w:left="360"/>
              <w:rPr>
                <w:rFonts w:ascii="Times New Roman" w:hAnsi="Times New Roman"/>
                <w:color w:val="000000" w:themeColor="text1"/>
                <w:kern w:val="2"/>
                <w:szCs w:val="22"/>
                <w14:ligatures w14:val="standardContextual"/>
              </w:rPr>
            </w:pPr>
            <w:r>
              <w:rPr>
                <w:rFonts w:ascii="Times New Roman" w:hAnsi="Times New Roman"/>
                <w:color w:val="000000" w:themeColor="text1"/>
                <w:kern w:val="2"/>
                <w:szCs w:val="22"/>
                <w14:ligatures w14:val="standardContextual"/>
              </w:rPr>
              <w:t>P</w:t>
            </w:r>
            <w:r w:rsidR="003E1233" w:rsidRPr="003E1233">
              <w:rPr>
                <w:rFonts w:ascii="Times New Roman" w:hAnsi="Times New Roman"/>
                <w:color w:val="000000" w:themeColor="text1"/>
                <w:kern w:val="2"/>
                <w:szCs w:val="22"/>
                <w14:ligatures w14:val="standardContextual"/>
              </w:rPr>
              <w:t>er 30 sekundžių atkuria stiprumą aušinimo metu.</w:t>
            </w:r>
          </w:p>
          <w:p w14:paraId="73523C27" w14:textId="559DA749" w:rsidR="003E1233" w:rsidRPr="003E1233" w:rsidRDefault="003E1233" w:rsidP="003E1233">
            <w:pPr>
              <w:pStyle w:val="Sraopastraipa"/>
              <w:numPr>
                <w:ilvl w:val="0"/>
                <w:numId w:val="36"/>
              </w:numPr>
              <w:spacing w:after="0" w:line="252" w:lineRule="auto"/>
              <w:ind w:left="360"/>
              <w:rPr>
                <w:rFonts w:ascii="Times New Roman" w:hAnsi="Times New Roman"/>
                <w:color w:val="000000" w:themeColor="text1"/>
                <w:kern w:val="2"/>
                <w:szCs w:val="22"/>
                <w14:ligatures w14:val="standardContextual"/>
              </w:rPr>
            </w:pPr>
            <w:r w:rsidRPr="003E1233">
              <w:rPr>
                <w:rFonts w:ascii="Times New Roman" w:hAnsi="Times New Roman"/>
                <w:color w:val="000000" w:themeColor="text1"/>
                <w:kern w:val="2"/>
                <w14:ligatures w14:val="standardContextual"/>
              </w:rPr>
              <w:t>Dydis: 6 cm x 3,5 cm .</w:t>
            </w:r>
          </w:p>
        </w:tc>
      </w:tr>
    </w:tbl>
    <w:p w14:paraId="2743A2C7" w14:textId="77777777" w:rsidR="009412B0" w:rsidRPr="009412B0" w:rsidRDefault="009412B0" w:rsidP="009412B0">
      <w:pPr>
        <w:rPr>
          <w:rFonts w:ascii="Times New Roman" w:hAnsi="Times New Roman"/>
          <w:color w:val="000000"/>
          <w:sz w:val="24"/>
          <w:szCs w:val="24"/>
        </w:rPr>
      </w:pPr>
    </w:p>
    <w:p w14:paraId="68C86B88" w14:textId="77777777" w:rsidR="009412B0" w:rsidRPr="009412B0" w:rsidRDefault="009412B0" w:rsidP="009412B0">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3E1233" w:rsidRPr="00587AEE" w14:paraId="623EB0BC" w14:textId="77777777" w:rsidTr="00710E75">
        <w:tc>
          <w:tcPr>
            <w:tcW w:w="4927" w:type="dxa"/>
          </w:tcPr>
          <w:p w14:paraId="0E4921FF" w14:textId="77777777" w:rsidR="003E1233" w:rsidRPr="00587AEE" w:rsidRDefault="003E1233" w:rsidP="00710E75">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26A9FC3E" w14:textId="77777777" w:rsidR="003E1233" w:rsidRPr="00587AEE" w:rsidRDefault="003E1233" w:rsidP="00710E75">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3E1233" w:rsidRPr="00587AEE" w14:paraId="56F69219" w14:textId="77777777" w:rsidTr="00710E75">
        <w:tc>
          <w:tcPr>
            <w:tcW w:w="4927" w:type="dxa"/>
          </w:tcPr>
          <w:p w14:paraId="1A0F10D0" w14:textId="77777777" w:rsidR="003E1233" w:rsidRDefault="003E1233" w:rsidP="00710E7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4F04C059" w14:textId="77777777" w:rsidR="003E1233" w:rsidRDefault="003E1233" w:rsidP="00710E75">
            <w:pPr>
              <w:pStyle w:val="Pagrindinistekstas3"/>
              <w:ind w:firstLine="0"/>
              <w:rPr>
                <w:rFonts w:ascii="Times New Roman" w:hAnsi="Times New Roman"/>
                <w:color w:val="000000" w:themeColor="text1"/>
                <w:sz w:val="24"/>
                <w:szCs w:val="24"/>
                <w:lang w:val="lt-LT"/>
              </w:rPr>
            </w:pPr>
          </w:p>
          <w:p w14:paraId="0453E66F"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Direktorius Darius </w:t>
            </w:r>
            <w:proofErr w:type="spellStart"/>
            <w:r>
              <w:rPr>
                <w:rFonts w:ascii="Times New Roman" w:hAnsi="Times New Roman"/>
                <w:color w:val="000000" w:themeColor="text1"/>
                <w:sz w:val="24"/>
                <w:szCs w:val="24"/>
                <w:lang w:val="lt-LT"/>
              </w:rPr>
              <w:t>Steponkus</w:t>
            </w:r>
            <w:proofErr w:type="spellEnd"/>
          </w:p>
        </w:tc>
        <w:tc>
          <w:tcPr>
            <w:tcW w:w="4927" w:type="dxa"/>
          </w:tcPr>
          <w:p w14:paraId="21BBEA79" w14:textId="77777777" w:rsidR="003E1233" w:rsidRDefault="003E1233" w:rsidP="00710E75">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Mundia</w:t>
            </w:r>
            <w:proofErr w:type="spellEnd"/>
            <w:r>
              <w:rPr>
                <w:rFonts w:ascii="Times New Roman" w:hAnsi="Times New Roman"/>
                <w:color w:val="000000" w:themeColor="text1"/>
                <w:sz w:val="24"/>
                <w:szCs w:val="24"/>
              </w:rPr>
              <w:t xml:space="preserve"> </w:t>
            </w:r>
          </w:p>
          <w:p w14:paraId="411ED5A2" w14:textId="77777777" w:rsidR="003E1233" w:rsidRPr="00587AEE" w:rsidRDefault="003E1233" w:rsidP="00710E75">
            <w:pPr>
              <w:rPr>
                <w:rFonts w:ascii="Times New Roman" w:hAnsi="Times New Roman"/>
                <w:color w:val="000000" w:themeColor="text1"/>
                <w:sz w:val="24"/>
                <w:szCs w:val="24"/>
              </w:rPr>
            </w:pPr>
            <w:r>
              <w:rPr>
                <w:rFonts w:ascii="Times New Roman" w:hAnsi="Times New Roman"/>
                <w:color w:val="000000" w:themeColor="text1"/>
                <w:sz w:val="24"/>
                <w:szCs w:val="24"/>
              </w:rPr>
              <w:t>Direktorius Marius Mikalauskas</w:t>
            </w:r>
          </w:p>
        </w:tc>
      </w:tr>
      <w:tr w:rsidR="003E1233" w:rsidRPr="00587AEE" w14:paraId="6D993E60" w14:textId="77777777" w:rsidTr="00710E75">
        <w:tc>
          <w:tcPr>
            <w:tcW w:w="4927" w:type="dxa"/>
          </w:tcPr>
          <w:p w14:paraId="4C4FB8A6"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p>
          <w:p w14:paraId="296BA3E7"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217BA877" w14:textId="77777777" w:rsidR="003E1233" w:rsidRPr="00587AEE" w:rsidRDefault="003E1233" w:rsidP="00710E75">
            <w:pPr>
              <w:pStyle w:val="Pagrindinistekstas3"/>
              <w:ind w:firstLine="0"/>
              <w:jc w:val="left"/>
              <w:rPr>
                <w:rFonts w:ascii="Times New Roman" w:hAnsi="Times New Roman"/>
                <w:color w:val="000000" w:themeColor="text1"/>
                <w:sz w:val="24"/>
                <w:szCs w:val="24"/>
                <w:lang w:val="lt-LT"/>
              </w:rPr>
            </w:pPr>
          </w:p>
          <w:p w14:paraId="1FFAA504" w14:textId="77777777" w:rsidR="003E1233" w:rsidRPr="00587AEE" w:rsidRDefault="003E1233" w:rsidP="00710E7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3E1233" w:rsidRPr="00587AEE" w14:paraId="75CDA923" w14:textId="77777777" w:rsidTr="00710E75">
        <w:trPr>
          <w:trHeight w:val="212"/>
        </w:trPr>
        <w:tc>
          <w:tcPr>
            <w:tcW w:w="4927" w:type="dxa"/>
          </w:tcPr>
          <w:p w14:paraId="2AFAE45C"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6175E15" w14:textId="77777777" w:rsidR="003E1233" w:rsidRPr="00587AEE" w:rsidRDefault="003E1233" w:rsidP="00710E7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9814276" w14:textId="77777777" w:rsidR="003E1233" w:rsidRPr="00587AEE" w:rsidRDefault="003E1233" w:rsidP="00710E75">
            <w:pPr>
              <w:pStyle w:val="Pagrindinistekstas3"/>
              <w:ind w:firstLine="0"/>
              <w:rPr>
                <w:rFonts w:ascii="Times New Roman" w:hAnsi="Times New Roman"/>
                <w:color w:val="000000" w:themeColor="text1"/>
                <w:sz w:val="22"/>
                <w:szCs w:val="22"/>
                <w:lang w:val="lt-LT"/>
              </w:rPr>
            </w:pPr>
          </w:p>
        </w:tc>
        <w:tc>
          <w:tcPr>
            <w:tcW w:w="4927" w:type="dxa"/>
          </w:tcPr>
          <w:p w14:paraId="6EDFAC5D" w14:textId="77777777" w:rsidR="003E1233" w:rsidRPr="00587AEE" w:rsidRDefault="003E1233" w:rsidP="00710E7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5E46399" w14:textId="77777777" w:rsidR="003E1233" w:rsidRPr="00587AEE" w:rsidRDefault="003E1233" w:rsidP="00710E75">
            <w:pPr>
              <w:pStyle w:val="Pagrindinistekstas3"/>
              <w:ind w:firstLine="0"/>
              <w:jc w:val="left"/>
              <w:rPr>
                <w:rFonts w:ascii="Times New Roman" w:hAnsi="Times New Roman"/>
                <w:color w:val="000000" w:themeColor="text1"/>
                <w:sz w:val="24"/>
                <w:szCs w:val="24"/>
                <w:lang w:val="lt-LT"/>
              </w:rPr>
            </w:pPr>
          </w:p>
        </w:tc>
      </w:tr>
    </w:tbl>
    <w:p w14:paraId="3B9EBEAA" w14:textId="5F11ACC1" w:rsidR="009412B0" w:rsidRDefault="009412B0" w:rsidP="0055263D">
      <w:pPr>
        <w:rPr>
          <w:rFonts w:ascii="Times New Roman" w:hAnsi="Times New Roman"/>
          <w:color w:val="000000"/>
          <w:sz w:val="24"/>
          <w:szCs w:val="24"/>
        </w:rPr>
        <w:sectPr w:rsidR="009412B0" w:rsidSect="003E1233">
          <w:footerReference w:type="default" r:id="rId11"/>
          <w:pgSz w:w="11906" w:h="16838"/>
          <w:pgMar w:top="1134"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12517AB5"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4F3294">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sidR="004F3294">
        <w:rPr>
          <w:rFonts w:ascii="Times New Roman" w:hAnsi="Times New Roman"/>
          <w:color w:val="000000"/>
          <w:sz w:val="24"/>
          <w:szCs w:val="24"/>
          <w:lang w:eastAsia="lt-LT"/>
        </w:rPr>
        <w:t>rugpjūčio 18</w:t>
      </w:r>
      <w:r w:rsidRPr="00C3077A">
        <w:rPr>
          <w:rFonts w:ascii="Times New Roman" w:hAnsi="Times New Roman"/>
          <w:color w:val="000000"/>
          <w:sz w:val="24"/>
          <w:szCs w:val="24"/>
          <w:lang w:eastAsia="lt-LT"/>
        </w:rPr>
        <w:t xml:space="preserve"> d. viešojo pirkimo–pardavimo </w:t>
      </w:r>
    </w:p>
    <w:p w14:paraId="07CD92B7" w14:textId="037F2BFF"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4F3294">
        <w:rPr>
          <w:rFonts w:ascii="Times New Roman" w:hAnsi="Times New Roman"/>
          <w:color w:val="000000"/>
          <w:sz w:val="24"/>
          <w:szCs w:val="24"/>
          <w:lang w:eastAsia="lt-LT"/>
        </w:rPr>
        <w:t>382</w:t>
      </w:r>
      <w:r w:rsidRPr="00C3077A">
        <w:rPr>
          <w:rFonts w:ascii="Times New Roman" w:hAnsi="Times New Roman"/>
          <w:color w:val="000000"/>
          <w:sz w:val="24"/>
          <w:szCs w:val="24"/>
          <w:lang w:eastAsia="lt-LT"/>
        </w:rPr>
        <w:t>/20</w:t>
      </w:r>
      <w:r w:rsidR="004F3294">
        <w:rPr>
          <w:rFonts w:ascii="Times New Roman" w:hAnsi="Times New Roman"/>
          <w:color w:val="000000"/>
          <w:sz w:val="24"/>
          <w:szCs w:val="24"/>
          <w:lang w:eastAsia="lt-LT"/>
        </w:rPr>
        <w:t>23</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sectPr w:rsidR="00107E42" w:rsidRPr="00C3077A" w:rsidSect="00FB0739">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228A" w14:textId="77777777" w:rsidR="000737A3" w:rsidRDefault="000737A3" w:rsidP="00934033">
      <w:pPr>
        <w:spacing w:after="0" w:line="240" w:lineRule="auto"/>
      </w:pPr>
      <w:r>
        <w:separator/>
      </w:r>
    </w:p>
  </w:endnote>
  <w:endnote w:type="continuationSeparator" w:id="0">
    <w:p w14:paraId="17B0EFBE" w14:textId="77777777" w:rsidR="000737A3" w:rsidRDefault="000737A3"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8B5C" w14:textId="77777777" w:rsidR="000737A3" w:rsidRDefault="000737A3" w:rsidP="00934033">
      <w:pPr>
        <w:spacing w:after="0" w:line="240" w:lineRule="auto"/>
      </w:pPr>
      <w:r>
        <w:separator/>
      </w:r>
    </w:p>
  </w:footnote>
  <w:footnote w:type="continuationSeparator" w:id="0">
    <w:p w14:paraId="7E5FDDE6" w14:textId="77777777" w:rsidR="000737A3" w:rsidRDefault="000737A3"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092D9E"/>
    <w:multiLevelType w:val="hybridMultilevel"/>
    <w:tmpl w:val="7FB81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8E83800"/>
    <w:multiLevelType w:val="hybridMultilevel"/>
    <w:tmpl w:val="14704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3"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2116556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88110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693926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008265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576048">
    <w:abstractNumId w:val="17"/>
  </w:num>
  <w:num w:numId="6" w16cid:durableId="735980337">
    <w:abstractNumId w:val="19"/>
  </w:num>
  <w:num w:numId="7" w16cid:durableId="236718796">
    <w:abstractNumId w:val="7"/>
  </w:num>
  <w:num w:numId="8" w16cid:durableId="463159383">
    <w:abstractNumId w:val="33"/>
  </w:num>
  <w:num w:numId="9" w16cid:durableId="783384248">
    <w:abstractNumId w:val="14"/>
  </w:num>
  <w:num w:numId="10" w16cid:durableId="55131880">
    <w:abstractNumId w:val="25"/>
  </w:num>
  <w:num w:numId="11" w16cid:durableId="959994686">
    <w:abstractNumId w:val="20"/>
  </w:num>
  <w:num w:numId="12" w16cid:durableId="648022037">
    <w:abstractNumId w:val="16"/>
  </w:num>
  <w:num w:numId="13" w16cid:durableId="30156113">
    <w:abstractNumId w:val="28"/>
  </w:num>
  <w:num w:numId="14" w16cid:durableId="76044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834207">
    <w:abstractNumId w:val="15"/>
  </w:num>
  <w:num w:numId="16" w16cid:durableId="1341466636">
    <w:abstractNumId w:val="6"/>
  </w:num>
  <w:num w:numId="17" w16cid:durableId="421537952">
    <w:abstractNumId w:val="18"/>
  </w:num>
  <w:num w:numId="18" w16cid:durableId="1263417455">
    <w:abstractNumId w:val="27"/>
  </w:num>
  <w:num w:numId="19" w16cid:durableId="268051682">
    <w:abstractNumId w:val="9"/>
  </w:num>
  <w:num w:numId="20" w16cid:durableId="1526938731">
    <w:abstractNumId w:val="8"/>
  </w:num>
  <w:num w:numId="21" w16cid:durableId="150561319">
    <w:abstractNumId w:val="12"/>
  </w:num>
  <w:num w:numId="22" w16cid:durableId="2072069299">
    <w:abstractNumId w:val="21"/>
  </w:num>
  <w:num w:numId="23" w16cid:durableId="907958379">
    <w:abstractNumId w:val="10"/>
  </w:num>
  <w:num w:numId="24" w16cid:durableId="57897652">
    <w:abstractNumId w:val="29"/>
  </w:num>
  <w:num w:numId="25" w16cid:durableId="559563810">
    <w:abstractNumId w:val="24"/>
  </w:num>
  <w:num w:numId="26" w16cid:durableId="30762098">
    <w:abstractNumId w:val="30"/>
  </w:num>
  <w:num w:numId="27" w16cid:durableId="864320118">
    <w:abstractNumId w:val="5"/>
  </w:num>
  <w:num w:numId="28" w16cid:durableId="609629343">
    <w:abstractNumId w:val="13"/>
  </w:num>
  <w:num w:numId="29" w16cid:durableId="617224483">
    <w:abstractNumId w:val="22"/>
  </w:num>
  <w:num w:numId="30" w16cid:durableId="329481421">
    <w:abstractNumId w:val="4"/>
  </w:num>
  <w:num w:numId="31" w16cid:durableId="2077513408">
    <w:abstractNumId w:val="23"/>
  </w:num>
  <w:num w:numId="32" w16cid:durableId="1265306555">
    <w:abstractNumId w:val="3"/>
  </w:num>
  <w:num w:numId="33" w16cid:durableId="1160851895">
    <w:abstractNumId w:val="0"/>
  </w:num>
  <w:num w:numId="34" w16cid:durableId="762729444">
    <w:abstractNumId w:val="1"/>
  </w:num>
  <w:num w:numId="35" w16cid:durableId="1545212751">
    <w:abstractNumId w:val="31"/>
  </w:num>
  <w:num w:numId="36" w16cid:durableId="1117068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06EC"/>
    <w:rsid w:val="00005223"/>
    <w:rsid w:val="00007C8B"/>
    <w:rsid w:val="000107B8"/>
    <w:rsid w:val="00013CA1"/>
    <w:rsid w:val="00015B5C"/>
    <w:rsid w:val="00020A34"/>
    <w:rsid w:val="0002198C"/>
    <w:rsid w:val="00021C47"/>
    <w:rsid w:val="0002316D"/>
    <w:rsid w:val="00024139"/>
    <w:rsid w:val="000245D8"/>
    <w:rsid w:val="00024DF1"/>
    <w:rsid w:val="000329FA"/>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65E1F"/>
    <w:rsid w:val="00071F98"/>
    <w:rsid w:val="00072316"/>
    <w:rsid w:val="00072D05"/>
    <w:rsid w:val="000737A3"/>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12"/>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1985"/>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48F"/>
    <w:rsid w:val="00227E92"/>
    <w:rsid w:val="002311BC"/>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001C"/>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DB6"/>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0162"/>
    <w:rsid w:val="003D33F5"/>
    <w:rsid w:val="003D7870"/>
    <w:rsid w:val="003E1233"/>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72C59"/>
    <w:rsid w:val="00480B52"/>
    <w:rsid w:val="00481646"/>
    <w:rsid w:val="00481C9D"/>
    <w:rsid w:val="00483744"/>
    <w:rsid w:val="00484900"/>
    <w:rsid w:val="00485557"/>
    <w:rsid w:val="004856FB"/>
    <w:rsid w:val="00492252"/>
    <w:rsid w:val="0049300E"/>
    <w:rsid w:val="0049534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294"/>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4125"/>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5F73"/>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76"/>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3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532"/>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1F5B"/>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CF5590"/>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7D5"/>
    <w:rsid w:val="00F34EC2"/>
    <w:rsid w:val="00F35008"/>
    <w:rsid w:val="00F351C8"/>
    <w:rsid w:val="00F35788"/>
    <w:rsid w:val="00F36035"/>
    <w:rsid w:val="00F40DDA"/>
    <w:rsid w:val="00F43C4A"/>
    <w:rsid w:val="00F479A5"/>
    <w:rsid w:val="00F502DA"/>
    <w:rsid w:val="00F50801"/>
    <w:rsid w:val="00F51423"/>
    <w:rsid w:val="00F55338"/>
    <w:rsid w:val="00F5702F"/>
    <w:rsid w:val="00F57A7B"/>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57A7B"/>
    <w:rPr>
      <w:color w:val="605E5C"/>
      <w:shd w:val="clear" w:color="auto" w:fill="E1DFDD"/>
    </w:rPr>
  </w:style>
  <w:style w:type="paragraph" w:styleId="Betarp">
    <w:name w:val="No Spacing"/>
    <w:link w:val="BetarpDiagrama"/>
    <w:uiPriority w:val="1"/>
    <w:qFormat/>
    <w:rsid w:val="00F57A7B"/>
    <w:rPr>
      <w:rFonts w:ascii="Times New Roman" w:eastAsia="Times New Roman" w:hAnsi="Times New Roman"/>
      <w:sz w:val="22"/>
      <w:szCs w:val="22"/>
    </w:rPr>
  </w:style>
  <w:style w:type="character" w:customStyle="1" w:styleId="BetarpDiagrama">
    <w:name w:val="Be tarpų Diagrama"/>
    <w:link w:val="Betarp"/>
    <w:uiPriority w:val="1"/>
    <w:locked/>
    <w:rsid w:val="00F57A7B"/>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info@mund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31464</Words>
  <Characters>17935</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8</cp:revision>
  <cp:lastPrinted>2023-08-21T11:17:00Z</cp:lastPrinted>
  <dcterms:created xsi:type="dcterms:W3CDTF">2023-08-21T07:37:00Z</dcterms:created>
  <dcterms:modified xsi:type="dcterms:W3CDTF">2023-08-21T11:20:00Z</dcterms:modified>
</cp:coreProperties>
</file>