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0C82" w14:textId="77777777" w:rsidR="00D85FA1" w:rsidRDefault="00D85FA1" w:rsidP="00D85FA1">
      <w:pPr>
        <w:spacing w:after="0" w:line="360" w:lineRule="auto"/>
        <w:jc w:val="center"/>
        <w:rPr>
          <w:rFonts w:ascii="Times New Roman" w:hAnsi="Times New Roman"/>
          <w:b/>
          <w:bCs/>
          <w:sz w:val="24"/>
          <w:szCs w:val="24"/>
        </w:rPr>
      </w:pPr>
    </w:p>
    <w:p w14:paraId="2C82D256" w14:textId="77777777" w:rsidR="00D85FA1" w:rsidRDefault="00D85FA1" w:rsidP="00D85FA1">
      <w:pPr>
        <w:spacing w:after="0" w:line="360" w:lineRule="auto"/>
        <w:jc w:val="center"/>
        <w:rPr>
          <w:rFonts w:ascii="Times New Roman" w:hAnsi="Times New Roman"/>
          <w:b/>
          <w:bCs/>
          <w:sz w:val="24"/>
          <w:szCs w:val="24"/>
        </w:rPr>
      </w:pPr>
    </w:p>
    <w:p w14:paraId="31CBF16E" w14:textId="047EA210" w:rsidR="00D85FA1" w:rsidRPr="00023D7F" w:rsidRDefault="00D85FA1" w:rsidP="00D85FA1">
      <w:pPr>
        <w:spacing w:after="0" w:line="360" w:lineRule="auto"/>
        <w:jc w:val="center"/>
        <w:rPr>
          <w:rFonts w:ascii="Times New Roman" w:hAnsi="Times New Roman"/>
          <w:b/>
          <w:bCs/>
          <w:sz w:val="24"/>
          <w:szCs w:val="24"/>
        </w:rPr>
      </w:pPr>
      <w:r w:rsidRPr="00023D7F">
        <w:rPr>
          <w:rFonts w:ascii="Times New Roman" w:hAnsi="Times New Roman"/>
          <w:b/>
          <w:bCs/>
          <w:sz w:val="24"/>
          <w:szCs w:val="24"/>
        </w:rPr>
        <w:t>SUSITARIMAS DĖL 2023 M. LIEPOS 17 D. LIETUVOS GYVENTOJŲ GENOCIDO IR REZISTENCIJOS TYRIMO CENTRO IR VŠĮ „KULTŪTOS VERTYBIŲ GLOBOS TARNYBOS  PASLAUGŲ TEIKIMO SUTARTIES NR. 2F-99 PAKEITIMO</w:t>
      </w:r>
      <w:r w:rsidR="00961FBB">
        <w:rPr>
          <w:rFonts w:ascii="Times New Roman" w:hAnsi="Times New Roman"/>
          <w:b/>
          <w:bCs/>
          <w:sz w:val="24"/>
          <w:szCs w:val="24"/>
        </w:rPr>
        <w:t xml:space="preserve">  Nr. 2F-101</w:t>
      </w:r>
      <w:bookmarkStart w:id="0" w:name="_GoBack"/>
      <w:bookmarkEnd w:id="0"/>
    </w:p>
    <w:p w14:paraId="77F9C7AC" w14:textId="77777777" w:rsidR="00D85FA1" w:rsidRDefault="00D85FA1" w:rsidP="00D85FA1">
      <w:pPr>
        <w:spacing w:after="0" w:line="360" w:lineRule="auto"/>
        <w:jc w:val="center"/>
        <w:rPr>
          <w:rFonts w:ascii="Times New Roman" w:hAnsi="Times New Roman"/>
          <w:sz w:val="24"/>
          <w:szCs w:val="24"/>
        </w:rPr>
      </w:pPr>
    </w:p>
    <w:p w14:paraId="446E12F6" w14:textId="6F01903A" w:rsidR="00D85FA1" w:rsidRPr="00023D7F" w:rsidRDefault="00961FBB" w:rsidP="00D85FA1">
      <w:pPr>
        <w:spacing w:after="0" w:line="360" w:lineRule="auto"/>
        <w:jc w:val="center"/>
        <w:rPr>
          <w:rFonts w:ascii="Times New Roman" w:hAnsi="Times New Roman"/>
          <w:sz w:val="24"/>
          <w:szCs w:val="24"/>
        </w:rPr>
      </w:pPr>
      <w:r>
        <w:rPr>
          <w:rFonts w:ascii="Times New Roman" w:hAnsi="Times New Roman"/>
          <w:sz w:val="24"/>
          <w:szCs w:val="24"/>
        </w:rPr>
        <w:t xml:space="preserve">2023 m. liepos </w:t>
      </w:r>
      <w:r w:rsidR="00D85FA1" w:rsidRPr="00023D7F">
        <w:rPr>
          <w:rFonts w:ascii="Times New Roman" w:hAnsi="Times New Roman"/>
          <w:sz w:val="24"/>
          <w:szCs w:val="24"/>
        </w:rPr>
        <w:t xml:space="preserve"> </w:t>
      </w:r>
      <w:r>
        <w:rPr>
          <w:rFonts w:ascii="Times New Roman" w:hAnsi="Times New Roman"/>
          <w:sz w:val="24"/>
          <w:szCs w:val="24"/>
        </w:rPr>
        <w:t>20</w:t>
      </w:r>
      <w:r w:rsidR="00D85FA1" w:rsidRPr="00023D7F">
        <w:rPr>
          <w:rFonts w:ascii="Times New Roman" w:hAnsi="Times New Roman"/>
          <w:sz w:val="24"/>
          <w:szCs w:val="24"/>
        </w:rPr>
        <w:t xml:space="preserve">  d.</w:t>
      </w:r>
    </w:p>
    <w:p w14:paraId="4DDA3C69" w14:textId="77777777" w:rsidR="00D85FA1" w:rsidRPr="00023D7F" w:rsidRDefault="00D85FA1" w:rsidP="00D85FA1">
      <w:pPr>
        <w:spacing w:after="0" w:line="360" w:lineRule="auto"/>
        <w:jc w:val="center"/>
        <w:rPr>
          <w:rFonts w:ascii="Times New Roman" w:hAnsi="Times New Roman"/>
          <w:sz w:val="24"/>
          <w:szCs w:val="24"/>
        </w:rPr>
      </w:pPr>
      <w:r w:rsidRPr="00023D7F">
        <w:rPr>
          <w:rFonts w:ascii="Times New Roman" w:hAnsi="Times New Roman"/>
          <w:sz w:val="24"/>
          <w:szCs w:val="24"/>
        </w:rPr>
        <w:t>Vilnius</w:t>
      </w:r>
    </w:p>
    <w:p w14:paraId="484C6834" w14:textId="77777777" w:rsidR="00D85FA1" w:rsidRPr="00023D7F" w:rsidRDefault="00D85FA1" w:rsidP="00D85FA1">
      <w:pPr>
        <w:spacing w:after="0" w:line="360" w:lineRule="auto"/>
        <w:jc w:val="center"/>
        <w:rPr>
          <w:rFonts w:ascii="Times New Roman" w:hAnsi="Times New Roman"/>
          <w:sz w:val="24"/>
          <w:szCs w:val="24"/>
        </w:rPr>
      </w:pPr>
    </w:p>
    <w:p w14:paraId="3646677C" w14:textId="77777777" w:rsidR="00D85FA1" w:rsidRPr="00023D7F" w:rsidRDefault="00D85FA1" w:rsidP="00D85FA1">
      <w:pPr>
        <w:spacing w:after="0" w:line="360" w:lineRule="auto"/>
        <w:jc w:val="both"/>
        <w:rPr>
          <w:rFonts w:ascii="Times New Roman" w:hAnsi="Times New Roman"/>
          <w:sz w:val="24"/>
          <w:szCs w:val="24"/>
        </w:rPr>
      </w:pPr>
      <w:r w:rsidRPr="00023D7F">
        <w:rPr>
          <w:rFonts w:ascii="Times New Roman" w:hAnsi="Times New Roman"/>
          <w:sz w:val="24"/>
          <w:szCs w:val="24"/>
        </w:rPr>
        <w:tab/>
      </w:r>
      <w:r w:rsidRPr="00023D7F">
        <w:rPr>
          <w:rFonts w:ascii="Times New Roman" w:hAnsi="Times New Roman"/>
          <w:b/>
          <w:bCs/>
          <w:sz w:val="24"/>
          <w:szCs w:val="24"/>
        </w:rPr>
        <w:t xml:space="preserve">Lietuvos gyventojų genocido ir rezistencijos tyrimų centras </w:t>
      </w:r>
      <w:r w:rsidRPr="00023D7F">
        <w:rPr>
          <w:rFonts w:ascii="Times New Roman" w:hAnsi="Times New Roman"/>
          <w:sz w:val="24"/>
          <w:szCs w:val="24"/>
        </w:rPr>
        <w:t>(toliau - Centras)</w:t>
      </w:r>
      <w:r w:rsidRPr="00023D7F">
        <w:rPr>
          <w:rFonts w:ascii="Times New Roman" w:hAnsi="Times New Roman"/>
          <w:b/>
          <w:bCs/>
          <w:sz w:val="24"/>
          <w:szCs w:val="24"/>
        </w:rPr>
        <w:t>, į. k</w:t>
      </w:r>
      <w:r w:rsidRPr="00023D7F">
        <w:rPr>
          <w:rFonts w:ascii="Times New Roman" w:hAnsi="Times New Roman"/>
          <w:b/>
          <w:sz w:val="24"/>
          <w:szCs w:val="24"/>
        </w:rPr>
        <w:t>. 191428780</w:t>
      </w:r>
      <w:r w:rsidRPr="00023D7F">
        <w:rPr>
          <w:rFonts w:ascii="Times New Roman" w:hAnsi="Times New Roman"/>
          <w:sz w:val="24"/>
          <w:szCs w:val="24"/>
        </w:rPr>
        <w:t xml:space="preserve">, atstovaujamas generalinio direktoriaus pavaduotojo, laikinai vykdančio generalinio direktoriaus funkcijas,  Vyto Lukšio, </w:t>
      </w:r>
      <w:bookmarkStart w:id="1" w:name="_Hlk137635262"/>
      <w:r w:rsidRPr="00023D7F">
        <w:rPr>
          <w:rFonts w:ascii="Times New Roman" w:hAnsi="Times New Roman"/>
          <w:sz w:val="24"/>
          <w:szCs w:val="24"/>
        </w:rPr>
        <w:t>veikiančio pagal Centro nuostatus</w:t>
      </w:r>
      <w:bookmarkEnd w:id="1"/>
      <w:r w:rsidRPr="00023D7F">
        <w:rPr>
          <w:rFonts w:ascii="Times New Roman" w:hAnsi="Times New Roman"/>
          <w:sz w:val="24"/>
          <w:szCs w:val="24"/>
        </w:rPr>
        <w:t xml:space="preserve"> (toliau - Užsakovas), ir </w:t>
      </w:r>
      <w:r w:rsidRPr="00023D7F">
        <w:rPr>
          <w:rFonts w:ascii="Times New Roman" w:hAnsi="Times New Roman"/>
          <w:b/>
          <w:bCs/>
          <w:sz w:val="24"/>
          <w:szCs w:val="24"/>
        </w:rPr>
        <w:t>VšĮ ,,Kultūros vertybių globos tarnyba</w:t>
      </w:r>
      <w:r w:rsidRPr="00023D7F">
        <w:rPr>
          <w:rFonts w:ascii="Times New Roman" w:hAnsi="Times New Roman"/>
          <w:sz w:val="24"/>
          <w:szCs w:val="24"/>
        </w:rPr>
        <w:t>“,</w:t>
      </w:r>
      <w:r w:rsidRPr="00023D7F">
        <w:rPr>
          <w:rFonts w:ascii="Times New Roman" w:hAnsi="Times New Roman"/>
          <w:b/>
          <w:bCs/>
          <w:sz w:val="24"/>
          <w:szCs w:val="24"/>
        </w:rPr>
        <w:t xml:space="preserve"> į. k.</w:t>
      </w:r>
      <w:r w:rsidRPr="00023D7F">
        <w:rPr>
          <w:rFonts w:ascii="Times New Roman" w:hAnsi="Times New Roman"/>
          <w:b/>
          <w:bCs/>
          <w:sz w:val="24"/>
          <w:szCs w:val="24"/>
          <w:shd w:val="clear" w:color="auto" w:fill="FFFFFF"/>
        </w:rPr>
        <w:t xml:space="preserve"> 124015969</w:t>
      </w:r>
      <w:r>
        <w:rPr>
          <w:rFonts w:ascii="Times New Roman" w:hAnsi="Times New Roman"/>
          <w:b/>
          <w:bCs/>
          <w:sz w:val="24"/>
          <w:szCs w:val="24"/>
          <w:shd w:val="clear" w:color="auto" w:fill="FFFFFF"/>
        </w:rPr>
        <w:t>,</w:t>
      </w:r>
      <w:r w:rsidRPr="00023D7F">
        <w:rPr>
          <w:rFonts w:ascii="Times New Roman" w:hAnsi="Times New Roman"/>
          <w:b/>
          <w:bCs/>
          <w:sz w:val="24"/>
          <w:szCs w:val="24"/>
          <w:shd w:val="clear" w:color="auto" w:fill="FFFFFF"/>
        </w:rPr>
        <w:t xml:space="preserve"> </w:t>
      </w:r>
      <w:r w:rsidRPr="00023D7F">
        <w:rPr>
          <w:rFonts w:ascii="Times New Roman" w:hAnsi="Times New Roman"/>
          <w:sz w:val="24"/>
          <w:szCs w:val="24"/>
        </w:rPr>
        <w:t xml:space="preserve">atstovaujama direktoriaus Lino </w:t>
      </w:r>
      <w:proofErr w:type="spellStart"/>
      <w:r w:rsidRPr="00023D7F">
        <w:rPr>
          <w:rFonts w:ascii="Times New Roman" w:hAnsi="Times New Roman"/>
          <w:sz w:val="24"/>
          <w:szCs w:val="24"/>
        </w:rPr>
        <w:t>Kvizikevičiaus</w:t>
      </w:r>
      <w:proofErr w:type="spellEnd"/>
      <w:r w:rsidRPr="00023D7F">
        <w:rPr>
          <w:rFonts w:ascii="Times New Roman" w:hAnsi="Times New Roman"/>
          <w:sz w:val="24"/>
          <w:szCs w:val="24"/>
        </w:rPr>
        <w:t xml:space="preserve">, veikiančio pagal bendrovės nuostatus (toliau - Vykdytojas), toliau kartu vadinami Šalimis, o kiekvienas atskirai – Šalimi,  atsižvelgiant į  techninę klaidą, vadovaudamiesi VšĮ ,,Kultūros vertybių globos tarnyba“ 2023-07-05 Pasiūlymu archeologinių tyrimų paslaugų pirkimui (pridedamas) bei </w:t>
      </w:r>
      <w:r w:rsidRPr="00023D7F">
        <w:rPr>
          <w:rFonts w:ascii="Times New Roman" w:hAnsi="Times New Roman"/>
          <w:b/>
          <w:bCs/>
          <w:sz w:val="24"/>
          <w:szCs w:val="24"/>
        </w:rPr>
        <w:t xml:space="preserve"> </w:t>
      </w:r>
      <w:r w:rsidRPr="00023D7F">
        <w:rPr>
          <w:rFonts w:ascii="Times New Roman" w:hAnsi="Times New Roman"/>
          <w:sz w:val="24"/>
          <w:szCs w:val="24"/>
        </w:rPr>
        <w:t>2023 m. liepos 17 d.  Lietuvos gyventojų genocido ir rezistencijos tyrimo centro ir VšĮ „</w:t>
      </w:r>
      <w:proofErr w:type="spellStart"/>
      <w:r w:rsidRPr="00023D7F">
        <w:rPr>
          <w:rFonts w:ascii="Times New Roman" w:hAnsi="Times New Roman"/>
          <w:sz w:val="24"/>
          <w:szCs w:val="24"/>
        </w:rPr>
        <w:t>Kultūtos</w:t>
      </w:r>
      <w:proofErr w:type="spellEnd"/>
      <w:r w:rsidRPr="00023D7F">
        <w:rPr>
          <w:rFonts w:ascii="Times New Roman" w:hAnsi="Times New Roman"/>
          <w:sz w:val="24"/>
          <w:szCs w:val="24"/>
        </w:rPr>
        <w:t xml:space="preserve"> vertybių globos tarnybos“  Paslaugų teikimo sutarties (toliau - Sutartis) Nr. 2F- 99  5.2 papunkčiu, susitaria:</w:t>
      </w:r>
    </w:p>
    <w:p w14:paraId="45FCDCA9" w14:textId="77777777" w:rsidR="00D85FA1" w:rsidRPr="00023D7F" w:rsidRDefault="00D85FA1" w:rsidP="00D85FA1">
      <w:pPr>
        <w:spacing w:after="0" w:line="360" w:lineRule="auto"/>
        <w:ind w:firstLine="720"/>
        <w:rPr>
          <w:rFonts w:ascii="Times New Roman" w:hAnsi="Times New Roman"/>
          <w:sz w:val="24"/>
          <w:szCs w:val="24"/>
        </w:rPr>
      </w:pPr>
      <w:r w:rsidRPr="00023D7F">
        <w:rPr>
          <w:rFonts w:ascii="Times New Roman" w:hAnsi="Times New Roman"/>
          <w:sz w:val="24"/>
          <w:szCs w:val="24"/>
        </w:rPr>
        <w:t xml:space="preserve">1. Pakeisti Sutarties 2.1.1, 2.1.3, 2.1.4 ir 2.1.5 papunkčius ir juos išdėstyti taip: </w:t>
      </w:r>
    </w:p>
    <w:p w14:paraId="10AA065B" w14:textId="72F5D465" w:rsidR="00D85FA1" w:rsidRPr="00023D7F" w:rsidRDefault="00D85FA1" w:rsidP="00D85FA1">
      <w:pPr>
        <w:spacing w:after="0" w:line="360" w:lineRule="auto"/>
        <w:ind w:firstLine="720"/>
        <w:jc w:val="both"/>
        <w:rPr>
          <w:rFonts w:ascii="Times New Roman" w:hAnsi="Times New Roman"/>
          <w:sz w:val="24"/>
          <w:szCs w:val="24"/>
        </w:rPr>
      </w:pPr>
      <w:r w:rsidRPr="00023D7F">
        <w:rPr>
          <w:rFonts w:ascii="Times New Roman" w:hAnsi="Times New Roman"/>
          <w:sz w:val="24"/>
          <w:szCs w:val="24"/>
        </w:rPr>
        <w:t xml:space="preserve">1.1. „2.1.1. archeologiniams  tyrimams atlikti, ekshumuoti palaikus bei atlikti tyrimus </w:t>
      </w:r>
      <w:proofErr w:type="spellStart"/>
      <w:r w:rsidRPr="00023D7F">
        <w:rPr>
          <w:rFonts w:ascii="Times New Roman" w:hAnsi="Times New Roman"/>
          <w:sz w:val="24"/>
          <w:szCs w:val="24"/>
        </w:rPr>
        <w:t>georadaru</w:t>
      </w:r>
      <w:proofErr w:type="spellEnd"/>
      <w:r w:rsidRPr="00023D7F">
        <w:rPr>
          <w:rFonts w:ascii="Times New Roman" w:hAnsi="Times New Roman"/>
          <w:sz w:val="24"/>
          <w:szCs w:val="24"/>
        </w:rPr>
        <w:t xml:space="preserve"> Leipalingyje  –  8095,50 Eur be PVM (aštuoni tūkstančiai devyniasdešimt penki eurai ir 50 cnt.) ir  PVM  1700,06 Eur. Galutinė Sutarties kaina yra 9795,56 Eur (devyni tūkstančiai septyni šimtai devyniasdešimt penki  eurai ir 56  cnt.).“</w:t>
      </w:r>
      <w:r w:rsidR="007F1AC0">
        <w:rPr>
          <w:rFonts w:ascii="Times New Roman" w:hAnsi="Times New Roman"/>
          <w:sz w:val="24"/>
          <w:szCs w:val="24"/>
        </w:rPr>
        <w:t>.</w:t>
      </w:r>
    </w:p>
    <w:p w14:paraId="65C2850F" w14:textId="77777777" w:rsidR="00D85FA1" w:rsidRPr="00023D7F" w:rsidRDefault="00D85FA1" w:rsidP="00D85FA1">
      <w:pPr>
        <w:spacing w:after="0" w:line="360" w:lineRule="auto"/>
        <w:ind w:firstLine="720"/>
        <w:jc w:val="both"/>
        <w:rPr>
          <w:rFonts w:ascii="Times New Roman" w:hAnsi="Times New Roman"/>
          <w:sz w:val="24"/>
          <w:szCs w:val="24"/>
        </w:rPr>
      </w:pPr>
      <w:r w:rsidRPr="00023D7F">
        <w:rPr>
          <w:rFonts w:ascii="Times New Roman" w:hAnsi="Times New Roman"/>
          <w:sz w:val="24"/>
          <w:szCs w:val="24"/>
        </w:rPr>
        <w:t xml:space="preserve">1.2. „2.1.3. archeologiniams  tyrimams atlikti Marvelėje yra 5000,00 Eur be PVM (penki tūkstančiai eurų, 00 cnt.) ir  PVM 1050,00 Eur. Galutinė Sutarties kaina - 6050,00 Eur (šeši tūkstančiai  penkiasdešimt eurų, 00 cnt.).“. </w:t>
      </w:r>
    </w:p>
    <w:p w14:paraId="72776C89" w14:textId="77777777" w:rsidR="00D85FA1" w:rsidRPr="00023D7F" w:rsidRDefault="00D85FA1" w:rsidP="00D85FA1">
      <w:pPr>
        <w:spacing w:after="0" w:line="360" w:lineRule="auto"/>
        <w:ind w:firstLine="720"/>
        <w:jc w:val="both"/>
        <w:rPr>
          <w:rFonts w:ascii="Times New Roman" w:hAnsi="Times New Roman"/>
          <w:sz w:val="24"/>
          <w:szCs w:val="24"/>
        </w:rPr>
      </w:pPr>
      <w:r w:rsidRPr="00023D7F">
        <w:rPr>
          <w:rFonts w:ascii="Times New Roman" w:hAnsi="Times New Roman"/>
          <w:sz w:val="24"/>
          <w:szCs w:val="24"/>
        </w:rPr>
        <w:t xml:space="preserve">1.3. „2.1.4. archeologiniams  tyrimams Tuskulėnų rimties parko teritorijoje, Vilniaus mieste atlikti yra 7800 Eur be PVM (septyni tūkstančiai aštuoni šimtai eurų, 00 cnt.) ir PVM 1638,00 Eur. Galutinė Sutarties kaina - 9438 Eur (devyni tūkstančiai keturi šimtai trisdešimt aštuoni eurai, 00 cnt.).“. </w:t>
      </w:r>
    </w:p>
    <w:p w14:paraId="6A8BA6AC" w14:textId="77777777" w:rsidR="00D85FA1" w:rsidRPr="00023D7F" w:rsidRDefault="00D85FA1" w:rsidP="00D85FA1">
      <w:pPr>
        <w:spacing w:after="0" w:line="360" w:lineRule="auto"/>
        <w:ind w:firstLine="720"/>
        <w:jc w:val="both"/>
        <w:rPr>
          <w:rFonts w:ascii="Times New Roman" w:hAnsi="Times New Roman"/>
          <w:sz w:val="24"/>
          <w:szCs w:val="24"/>
        </w:rPr>
      </w:pPr>
      <w:r w:rsidRPr="00023D7F">
        <w:rPr>
          <w:rFonts w:ascii="Times New Roman" w:hAnsi="Times New Roman"/>
          <w:sz w:val="24"/>
          <w:szCs w:val="24"/>
        </w:rPr>
        <w:lastRenderedPageBreak/>
        <w:t>1.4. „2.1.5. žvalgomiesiems ir archeologiniams tyrimams dvaro parko teritorijoje, esančioje Kuršėnuose, yra 5200,00  Eur be PVM (penki tūkstančiai du šimtai eurų, 00 cnt.) ir  PVM 1092 Eur. Galutinė Sutarties kaina - 6292  Eur (šeši  tūkstančiai du šimtai devyniasdešimt du eurai, 00 cnt.).“.</w:t>
      </w:r>
    </w:p>
    <w:p w14:paraId="0A860BB3" w14:textId="77777777" w:rsidR="00D85FA1" w:rsidRPr="00023D7F" w:rsidRDefault="00D85FA1" w:rsidP="00D85FA1">
      <w:pPr>
        <w:tabs>
          <w:tab w:val="left" w:pos="3802"/>
        </w:tabs>
        <w:spacing w:after="0" w:line="360" w:lineRule="auto"/>
        <w:ind w:firstLine="851"/>
        <w:jc w:val="both"/>
        <w:rPr>
          <w:rFonts w:ascii="Times New Roman" w:hAnsi="Times New Roman"/>
          <w:sz w:val="24"/>
          <w:szCs w:val="24"/>
        </w:rPr>
      </w:pPr>
      <w:r w:rsidRPr="00023D7F">
        <w:rPr>
          <w:rFonts w:ascii="Times New Roman" w:hAnsi="Times New Roman"/>
          <w:sz w:val="24"/>
          <w:szCs w:val="24"/>
        </w:rPr>
        <w:t>2. Šis susitarimas įsigalioja nuo jo pasirašymo dienos ir yra neatskiriama Sutarties dalimi. Jeigu šis susitarimas pasirašomas skirtingomis dienomis, šio susitarimo įsigaliojimo data laikoma vėlesnė jo pasirašymo diena.</w:t>
      </w:r>
    </w:p>
    <w:p w14:paraId="537B8521" w14:textId="77777777" w:rsidR="00D85FA1" w:rsidRPr="00023D7F" w:rsidRDefault="00D85FA1" w:rsidP="00D85FA1">
      <w:pPr>
        <w:tabs>
          <w:tab w:val="left" w:pos="3802"/>
        </w:tabs>
        <w:spacing w:after="0" w:line="360" w:lineRule="auto"/>
        <w:ind w:firstLine="851"/>
        <w:jc w:val="both"/>
        <w:rPr>
          <w:rFonts w:ascii="Times New Roman" w:hAnsi="Times New Roman"/>
          <w:sz w:val="24"/>
          <w:szCs w:val="24"/>
        </w:rPr>
      </w:pPr>
      <w:r w:rsidRPr="00023D7F">
        <w:rPr>
          <w:rFonts w:ascii="Times New Roman" w:hAnsi="Times New Roman"/>
          <w:sz w:val="24"/>
          <w:szCs w:val="24"/>
        </w:rPr>
        <w:t>3. Šis Susitarimas yra sudarytas dviem egzemplioriais, turinčiais vienodą juridinę galią, po vieną kiekvienai šaliai.</w:t>
      </w:r>
    </w:p>
    <w:p w14:paraId="44AF182F" w14:textId="77777777" w:rsidR="00D85FA1" w:rsidRPr="00023D7F" w:rsidRDefault="00D85FA1" w:rsidP="00D85FA1">
      <w:pPr>
        <w:widowControl w:val="0"/>
        <w:autoSpaceDE w:val="0"/>
        <w:autoSpaceDN w:val="0"/>
        <w:adjustRightInd w:val="0"/>
        <w:spacing w:after="0" w:line="360" w:lineRule="auto"/>
        <w:jc w:val="both"/>
        <w:rPr>
          <w:rFonts w:ascii="Times New Roman" w:hAnsi="Times New Roman"/>
          <w:b/>
          <w:sz w:val="24"/>
          <w:szCs w:val="24"/>
        </w:rPr>
      </w:pPr>
      <w:r w:rsidRPr="00023D7F">
        <w:rPr>
          <w:rFonts w:ascii="Times New Roman" w:hAnsi="Times New Roman"/>
          <w:b/>
          <w:sz w:val="24"/>
          <w:szCs w:val="24"/>
        </w:rPr>
        <w:t xml:space="preserve"> </w:t>
      </w:r>
    </w:p>
    <w:p w14:paraId="0C3F8AB6" w14:textId="77777777" w:rsidR="00D85FA1" w:rsidRPr="00023D7F" w:rsidRDefault="00D85FA1" w:rsidP="00D85FA1">
      <w:pPr>
        <w:widowControl w:val="0"/>
        <w:autoSpaceDE w:val="0"/>
        <w:autoSpaceDN w:val="0"/>
        <w:adjustRightInd w:val="0"/>
        <w:spacing w:after="0" w:line="360" w:lineRule="auto"/>
        <w:jc w:val="both"/>
        <w:rPr>
          <w:rFonts w:ascii="Times New Roman" w:hAnsi="Times New Roman"/>
          <w:sz w:val="24"/>
          <w:szCs w:val="24"/>
        </w:rPr>
      </w:pPr>
      <w:r w:rsidRPr="00023D7F">
        <w:rPr>
          <w:rFonts w:ascii="Times New Roman" w:hAnsi="Times New Roman"/>
          <w:b/>
          <w:sz w:val="24"/>
          <w:szCs w:val="24"/>
        </w:rPr>
        <w:t xml:space="preserve">   Užsakovas:</w:t>
      </w:r>
      <w:r w:rsidRPr="00023D7F">
        <w:rPr>
          <w:rFonts w:ascii="Times New Roman" w:hAnsi="Times New Roman"/>
          <w:b/>
          <w:sz w:val="24"/>
          <w:szCs w:val="24"/>
        </w:rPr>
        <w:tab/>
      </w:r>
      <w:r w:rsidRPr="00023D7F">
        <w:rPr>
          <w:rFonts w:ascii="Times New Roman" w:hAnsi="Times New Roman"/>
          <w:b/>
          <w:sz w:val="24"/>
          <w:szCs w:val="24"/>
        </w:rPr>
        <w:tab/>
      </w:r>
      <w:r w:rsidRPr="00023D7F">
        <w:rPr>
          <w:rFonts w:ascii="Times New Roman" w:hAnsi="Times New Roman"/>
          <w:b/>
          <w:sz w:val="24"/>
          <w:szCs w:val="24"/>
        </w:rPr>
        <w:tab/>
        <w:t xml:space="preserve">   </w:t>
      </w:r>
      <w:r w:rsidRPr="00023D7F">
        <w:rPr>
          <w:rFonts w:ascii="Times New Roman" w:hAnsi="Times New Roman"/>
          <w:b/>
          <w:sz w:val="24"/>
          <w:szCs w:val="24"/>
        </w:rPr>
        <w:tab/>
      </w:r>
      <w:r w:rsidRPr="00023D7F">
        <w:rPr>
          <w:rFonts w:ascii="Times New Roman" w:hAnsi="Times New Roman"/>
          <w:b/>
          <w:sz w:val="24"/>
          <w:szCs w:val="24"/>
        </w:rPr>
        <w:tab/>
      </w:r>
      <w:r w:rsidRPr="00023D7F">
        <w:rPr>
          <w:rFonts w:ascii="Times New Roman" w:hAnsi="Times New Roman"/>
          <w:b/>
          <w:sz w:val="24"/>
          <w:szCs w:val="24"/>
        </w:rPr>
        <w:tab/>
        <w:t xml:space="preserve">   Vykdytojas:</w:t>
      </w:r>
    </w:p>
    <w:p w14:paraId="7CB90E1A" w14:textId="77777777" w:rsidR="00D85FA1" w:rsidRPr="00023D7F" w:rsidRDefault="00D85FA1" w:rsidP="00D85FA1">
      <w:pPr>
        <w:spacing w:after="0" w:line="360" w:lineRule="auto"/>
        <w:jc w:val="both"/>
        <w:rPr>
          <w:rFonts w:ascii="Times New Roman" w:hAnsi="Times New Roman"/>
          <w:sz w:val="24"/>
          <w:szCs w:val="24"/>
        </w:rPr>
      </w:pPr>
    </w:p>
    <w:tbl>
      <w:tblPr>
        <w:tblpPr w:leftFromText="180" w:rightFromText="180" w:vertAnchor="text" w:horzAnchor="margin" w:tblpY="66"/>
        <w:tblW w:w="0" w:type="auto"/>
        <w:tblLook w:val="0000" w:firstRow="0" w:lastRow="0" w:firstColumn="0" w:lastColumn="0" w:noHBand="0" w:noVBand="0"/>
      </w:tblPr>
      <w:tblGrid>
        <w:gridCol w:w="5122"/>
        <w:gridCol w:w="4238"/>
      </w:tblGrid>
      <w:tr w:rsidR="00D85FA1" w:rsidRPr="00023D7F" w14:paraId="1FE42BD2" w14:textId="77777777" w:rsidTr="00261D7E">
        <w:trPr>
          <w:trHeight w:val="4890"/>
        </w:trPr>
        <w:tc>
          <w:tcPr>
            <w:tcW w:w="5122" w:type="dxa"/>
          </w:tcPr>
          <w:p w14:paraId="625EFF2B" w14:textId="77777777" w:rsidR="00D85FA1" w:rsidRPr="00023D7F" w:rsidRDefault="00D85FA1" w:rsidP="00261D7E">
            <w:pPr>
              <w:spacing w:after="0" w:line="240" w:lineRule="auto"/>
              <w:jc w:val="both"/>
              <w:rPr>
                <w:rFonts w:ascii="Times New Roman" w:hAnsi="Times New Roman"/>
                <w:b/>
                <w:sz w:val="24"/>
                <w:szCs w:val="24"/>
                <w:lang w:eastAsia="lt-LT"/>
              </w:rPr>
            </w:pPr>
            <w:r w:rsidRPr="00023D7F">
              <w:rPr>
                <w:rFonts w:ascii="Times New Roman" w:hAnsi="Times New Roman"/>
                <w:b/>
                <w:sz w:val="24"/>
                <w:szCs w:val="24"/>
                <w:lang w:eastAsia="lt-LT"/>
              </w:rPr>
              <w:t xml:space="preserve">Lietuvos gyventojų genocido ir rezistencijos </w:t>
            </w:r>
          </w:p>
          <w:p w14:paraId="716FFB0C" w14:textId="77777777" w:rsidR="00D85FA1" w:rsidRPr="00023D7F" w:rsidRDefault="00D85FA1" w:rsidP="00261D7E">
            <w:pPr>
              <w:spacing w:after="0" w:line="240" w:lineRule="auto"/>
              <w:jc w:val="both"/>
              <w:rPr>
                <w:rFonts w:ascii="Times New Roman" w:hAnsi="Times New Roman"/>
                <w:b/>
                <w:sz w:val="24"/>
                <w:szCs w:val="24"/>
                <w:lang w:eastAsia="lt-LT"/>
              </w:rPr>
            </w:pPr>
            <w:r w:rsidRPr="00023D7F">
              <w:rPr>
                <w:rFonts w:ascii="Times New Roman" w:hAnsi="Times New Roman"/>
                <w:b/>
                <w:sz w:val="24"/>
                <w:szCs w:val="24"/>
                <w:lang w:eastAsia="lt-LT"/>
              </w:rPr>
              <w:t>tyrimo centras</w:t>
            </w:r>
          </w:p>
          <w:p w14:paraId="6FFEE0CF"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Didžioji g.17/1, LT-01128, Vilnius,</w:t>
            </w:r>
          </w:p>
          <w:p w14:paraId="2003634E"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Įmonės kodas 191428780</w:t>
            </w:r>
          </w:p>
          <w:p w14:paraId="3D0575C9"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Tel. 8 5 231 41 39, Faks. 8 5 279 10 33</w:t>
            </w:r>
          </w:p>
          <w:p w14:paraId="158480AE"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 xml:space="preserve">El. p.: </w:t>
            </w:r>
            <w:hyperlink r:id="rId7" w:history="1">
              <w:r w:rsidRPr="00023D7F">
                <w:rPr>
                  <w:rStyle w:val="Hyperlink"/>
                  <w:rFonts w:ascii="Times New Roman" w:hAnsi="Times New Roman"/>
                  <w:sz w:val="24"/>
                  <w:szCs w:val="24"/>
                  <w:lang w:eastAsia="lt-LT"/>
                </w:rPr>
                <w:t>centras@genocid.lt</w:t>
              </w:r>
            </w:hyperlink>
          </w:p>
          <w:p w14:paraId="174952D4"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A. s. LT747300010002456316</w:t>
            </w:r>
          </w:p>
          <w:p w14:paraId="72FB4AA8"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Swedbank, AB, kodas 73000</w:t>
            </w:r>
          </w:p>
          <w:p w14:paraId="2D6BFF5A" w14:textId="77777777" w:rsidR="00D85FA1" w:rsidRPr="00023D7F" w:rsidRDefault="00D85FA1" w:rsidP="00261D7E">
            <w:pPr>
              <w:spacing w:after="0" w:line="240" w:lineRule="auto"/>
              <w:jc w:val="both"/>
              <w:rPr>
                <w:rFonts w:ascii="Times New Roman" w:hAnsi="Times New Roman"/>
                <w:sz w:val="24"/>
                <w:szCs w:val="24"/>
                <w:lang w:eastAsia="lt-LT"/>
              </w:rPr>
            </w:pPr>
          </w:p>
          <w:p w14:paraId="232FDDF6" w14:textId="77777777" w:rsidR="00D85FA1" w:rsidRPr="00023D7F" w:rsidRDefault="00D85FA1" w:rsidP="00261D7E">
            <w:pPr>
              <w:spacing w:after="0" w:line="240" w:lineRule="auto"/>
              <w:jc w:val="both"/>
              <w:rPr>
                <w:rFonts w:ascii="Times New Roman" w:hAnsi="Times New Roman"/>
                <w:sz w:val="24"/>
                <w:szCs w:val="24"/>
                <w:lang w:eastAsia="lt-LT"/>
              </w:rPr>
            </w:pPr>
          </w:p>
          <w:p w14:paraId="7E62FE08"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lang w:eastAsia="lt-LT"/>
              </w:rPr>
              <w:t>L. e.  generalinio</w:t>
            </w:r>
            <w:r w:rsidRPr="00023D7F">
              <w:rPr>
                <w:rFonts w:ascii="Times New Roman" w:hAnsi="Times New Roman"/>
                <w:sz w:val="24"/>
                <w:szCs w:val="24"/>
              </w:rPr>
              <w:t xml:space="preserve"> direktoriaus pareigas</w:t>
            </w:r>
          </w:p>
          <w:p w14:paraId="36B866AD"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Vytas Lukšys</w:t>
            </w:r>
          </w:p>
          <w:p w14:paraId="5B47D8BB" w14:textId="77777777" w:rsidR="00D85FA1" w:rsidRPr="00023D7F" w:rsidRDefault="00D85FA1" w:rsidP="00261D7E">
            <w:pPr>
              <w:spacing w:after="0" w:line="240" w:lineRule="auto"/>
              <w:jc w:val="both"/>
              <w:rPr>
                <w:rFonts w:ascii="Times New Roman" w:hAnsi="Times New Roman"/>
                <w:sz w:val="24"/>
                <w:szCs w:val="24"/>
                <w:lang w:eastAsia="lt-LT"/>
              </w:rPr>
            </w:pPr>
          </w:p>
          <w:p w14:paraId="6E526EA0"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lang w:eastAsia="lt-LT"/>
              </w:rPr>
              <w:t>A.V.</w:t>
            </w:r>
          </w:p>
          <w:p w14:paraId="6B6AD128" w14:textId="77777777" w:rsidR="00D85FA1" w:rsidRPr="00023D7F" w:rsidRDefault="00D85FA1" w:rsidP="00261D7E">
            <w:pPr>
              <w:spacing w:after="0" w:line="240" w:lineRule="auto"/>
              <w:jc w:val="both"/>
              <w:rPr>
                <w:rFonts w:ascii="Times New Roman" w:hAnsi="Times New Roman"/>
                <w:b/>
                <w:sz w:val="24"/>
                <w:szCs w:val="24"/>
              </w:rPr>
            </w:pPr>
            <w:r w:rsidRPr="00023D7F">
              <w:rPr>
                <w:rFonts w:ascii="Times New Roman" w:hAnsi="Times New Roman"/>
                <w:sz w:val="24"/>
                <w:szCs w:val="24"/>
              </w:rPr>
              <w:t>Data __________________</w:t>
            </w:r>
          </w:p>
        </w:tc>
        <w:tc>
          <w:tcPr>
            <w:tcW w:w="4238" w:type="dxa"/>
          </w:tcPr>
          <w:p w14:paraId="7BE6CE0F" w14:textId="77777777" w:rsidR="00D85FA1" w:rsidRPr="00023D7F" w:rsidRDefault="00D85FA1" w:rsidP="00261D7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lt-LT"/>
              </w:rPr>
            </w:pPr>
            <w:r w:rsidRPr="00023D7F">
              <w:rPr>
                <w:rFonts w:ascii="Times New Roman" w:hAnsi="Times New Roman"/>
                <w:b/>
                <w:bCs/>
                <w:sz w:val="24"/>
                <w:szCs w:val="24"/>
              </w:rPr>
              <w:t>VšĮ  „</w:t>
            </w:r>
            <w:r w:rsidRPr="00023D7F">
              <w:rPr>
                <w:rFonts w:ascii="Times New Roman" w:eastAsia="Times New Roman" w:hAnsi="Times New Roman"/>
                <w:b/>
                <w:bCs/>
                <w:sz w:val="24"/>
                <w:szCs w:val="24"/>
                <w:lang w:eastAsia="lt-LT"/>
              </w:rPr>
              <w:t>VšĮ „Kultūros vertybių globos tarnyba“</w:t>
            </w:r>
          </w:p>
          <w:p w14:paraId="607C1041" w14:textId="77777777" w:rsidR="00D85FA1" w:rsidRPr="00023D7F" w:rsidRDefault="00D85FA1" w:rsidP="00261D7E">
            <w:pPr>
              <w:pStyle w:val="NormalWeb"/>
              <w:shd w:val="clear" w:color="auto" w:fill="FFFFFF"/>
              <w:spacing w:before="0" w:beforeAutospacing="0" w:after="0"/>
              <w:ind w:left="11"/>
              <w:rPr>
                <w:bCs/>
                <w:color w:val="000000"/>
                <w:lang w:val="lt-LT"/>
              </w:rPr>
            </w:pPr>
            <w:r w:rsidRPr="00023D7F">
              <w:rPr>
                <w:bCs/>
                <w:color w:val="000000"/>
                <w:lang w:val="lt-LT"/>
              </w:rPr>
              <w:t>Basanavičiaus g. 5, Vilnius</w:t>
            </w:r>
          </w:p>
          <w:p w14:paraId="128882BB" w14:textId="77777777" w:rsidR="00D85FA1" w:rsidRPr="00023D7F" w:rsidRDefault="00D85FA1" w:rsidP="00261D7E">
            <w:pPr>
              <w:pStyle w:val="NormalWeb"/>
              <w:shd w:val="clear" w:color="auto" w:fill="FFFFFF"/>
              <w:spacing w:before="0" w:beforeAutospacing="0" w:after="0"/>
              <w:ind w:left="11"/>
              <w:rPr>
                <w:bCs/>
                <w:color w:val="000000"/>
                <w:lang w:val="lt-LT"/>
              </w:rPr>
            </w:pPr>
            <w:r w:rsidRPr="00023D7F">
              <w:rPr>
                <w:lang w:val="lt-LT"/>
              </w:rPr>
              <w:t xml:space="preserve">Įmonės kodas  </w:t>
            </w:r>
            <w:r w:rsidRPr="00023D7F">
              <w:rPr>
                <w:bCs/>
                <w:color w:val="000000"/>
                <w:lang w:val="lt-LT"/>
              </w:rPr>
              <w:t>124015969</w:t>
            </w:r>
          </w:p>
          <w:p w14:paraId="1A0BEFBE" w14:textId="77777777" w:rsidR="00D85FA1" w:rsidRPr="00023D7F" w:rsidRDefault="00D85FA1" w:rsidP="00261D7E">
            <w:pPr>
              <w:widowControl w:val="0"/>
              <w:suppressAutoHyphens/>
              <w:autoSpaceDE w:val="0"/>
              <w:autoSpaceDN w:val="0"/>
              <w:adjustRightInd w:val="0"/>
              <w:spacing w:after="0" w:line="240" w:lineRule="auto"/>
              <w:jc w:val="both"/>
              <w:rPr>
                <w:rFonts w:ascii="Times New Roman" w:hAnsi="Times New Roman"/>
                <w:sz w:val="24"/>
                <w:szCs w:val="24"/>
              </w:rPr>
            </w:pPr>
            <w:r w:rsidRPr="00023D7F">
              <w:rPr>
                <w:rFonts w:ascii="Times New Roman" w:hAnsi="Times New Roman"/>
                <w:sz w:val="24"/>
                <w:szCs w:val="24"/>
              </w:rPr>
              <w:t>Tel. +370 65912955</w:t>
            </w:r>
          </w:p>
          <w:p w14:paraId="56F8FB27" w14:textId="77777777" w:rsidR="00D85FA1" w:rsidRPr="00023D7F" w:rsidRDefault="00D85FA1" w:rsidP="00261D7E">
            <w:pPr>
              <w:keepLines/>
              <w:widowControl w:val="0"/>
              <w:spacing w:after="0" w:line="240" w:lineRule="auto"/>
              <w:jc w:val="both"/>
              <w:rPr>
                <w:rFonts w:ascii="Times New Roman" w:hAnsi="Times New Roman"/>
                <w:sz w:val="24"/>
                <w:szCs w:val="24"/>
              </w:rPr>
            </w:pPr>
            <w:r w:rsidRPr="00023D7F">
              <w:rPr>
                <w:rFonts w:ascii="Times New Roman" w:hAnsi="Times New Roman"/>
                <w:sz w:val="24"/>
                <w:szCs w:val="24"/>
                <w:lang w:eastAsia="lt-LT"/>
              </w:rPr>
              <w:t>El. p.:</w:t>
            </w:r>
            <w:r w:rsidRPr="00023D7F">
              <w:rPr>
                <w:rFonts w:ascii="Times New Roman" w:hAnsi="Times New Roman"/>
                <w:sz w:val="24"/>
                <w:szCs w:val="24"/>
              </w:rPr>
              <w:fldChar w:fldCharType="begin"/>
            </w:r>
            <w:r w:rsidRPr="00023D7F">
              <w:rPr>
                <w:rFonts w:ascii="Times New Roman" w:hAnsi="Times New Roman"/>
                <w:sz w:val="24"/>
                <w:szCs w:val="24"/>
              </w:rPr>
              <w:instrText xml:space="preserve"> HYPERLINK "mailto:biuras@flexiforma.lt</w:instrText>
            </w:r>
          </w:p>
          <w:p w14:paraId="28C7EAAD" w14:textId="77777777" w:rsidR="00D85FA1" w:rsidRPr="00023D7F" w:rsidRDefault="00D85FA1" w:rsidP="00261D7E">
            <w:pPr>
              <w:keepLines/>
              <w:widowControl w:val="0"/>
              <w:spacing w:after="0" w:line="240" w:lineRule="auto"/>
              <w:jc w:val="both"/>
              <w:rPr>
                <w:rStyle w:val="Hyperlink"/>
                <w:rFonts w:ascii="Times New Roman" w:hAnsi="Times New Roman"/>
                <w:sz w:val="24"/>
                <w:szCs w:val="24"/>
              </w:rPr>
            </w:pPr>
            <w:r w:rsidRPr="00023D7F">
              <w:rPr>
                <w:rFonts w:ascii="Times New Roman" w:hAnsi="Times New Roman"/>
                <w:sz w:val="24"/>
                <w:szCs w:val="24"/>
              </w:rPr>
              <w:instrText xml:space="preserve">" </w:instrText>
            </w:r>
            <w:r w:rsidRPr="00023D7F">
              <w:rPr>
                <w:rFonts w:ascii="Times New Roman" w:hAnsi="Times New Roman"/>
                <w:sz w:val="24"/>
                <w:szCs w:val="24"/>
              </w:rPr>
              <w:fldChar w:fldCharType="separate"/>
            </w:r>
            <w:r w:rsidRPr="00023D7F">
              <w:rPr>
                <w:rStyle w:val="Hyperlink"/>
                <w:rFonts w:ascii="Times New Roman" w:hAnsi="Times New Roman"/>
                <w:sz w:val="24"/>
                <w:szCs w:val="24"/>
              </w:rPr>
              <w:t>kulturos vertybes@gmail.lt</w:t>
            </w:r>
          </w:p>
          <w:p w14:paraId="1882AAB8" w14:textId="77777777" w:rsidR="00D85FA1" w:rsidRPr="00023D7F" w:rsidRDefault="00D85FA1" w:rsidP="00261D7E">
            <w:pPr>
              <w:spacing w:after="0" w:line="240" w:lineRule="auto"/>
              <w:rPr>
                <w:rFonts w:ascii="Times New Roman" w:hAnsi="Times New Roman"/>
                <w:sz w:val="24"/>
                <w:szCs w:val="24"/>
              </w:rPr>
            </w:pPr>
            <w:r w:rsidRPr="00023D7F">
              <w:rPr>
                <w:rFonts w:ascii="Times New Roman" w:hAnsi="Times New Roman"/>
                <w:sz w:val="24"/>
                <w:szCs w:val="24"/>
              </w:rPr>
              <w:fldChar w:fldCharType="end"/>
            </w:r>
            <w:r w:rsidRPr="00023D7F">
              <w:rPr>
                <w:rFonts w:ascii="Times New Roman" w:hAnsi="Times New Roman"/>
                <w:sz w:val="24"/>
                <w:szCs w:val="24"/>
              </w:rPr>
              <w:t xml:space="preserve">PVM mokėtojo kodas </w:t>
            </w:r>
            <w:r w:rsidRPr="00023D7F">
              <w:rPr>
                <w:rFonts w:ascii="Times New Roman" w:hAnsi="Times New Roman"/>
                <w:color w:val="212529"/>
                <w:sz w:val="24"/>
                <w:szCs w:val="24"/>
              </w:rPr>
              <w:t xml:space="preserve"> LT100012520812</w:t>
            </w:r>
          </w:p>
          <w:p w14:paraId="67DC0D56" w14:textId="77777777" w:rsidR="00D85FA1" w:rsidRPr="00023D7F" w:rsidRDefault="00D85FA1" w:rsidP="00261D7E">
            <w:pPr>
              <w:spacing w:after="0" w:line="240" w:lineRule="auto"/>
              <w:rPr>
                <w:rFonts w:ascii="Times New Roman" w:hAnsi="Times New Roman"/>
                <w:sz w:val="24"/>
                <w:szCs w:val="24"/>
                <w:lang w:eastAsia="lt-LT"/>
              </w:rPr>
            </w:pPr>
            <w:r w:rsidRPr="00023D7F">
              <w:rPr>
                <w:rFonts w:ascii="Times New Roman" w:hAnsi="Times New Roman"/>
                <w:sz w:val="24"/>
                <w:szCs w:val="24"/>
                <w:lang w:eastAsia="lt-LT"/>
              </w:rPr>
              <w:t>A. s. LT257044090100902199</w:t>
            </w:r>
          </w:p>
          <w:p w14:paraId="7FF89ACB" w14:textId="77777777" w:rsidR="00D85FA1" w:rsidRPr="00023D7F" w:rsidRDefault="00D85FA1" w:rsidP="00261D7E">
            <w:pPr>
              <w:spacing w:after="0" w:line="240" w:lineRule="auto"/>
              <w:jc w:val="both"/>
              <w:rPr>
                <w:rFonts w:ascii="Times New Roman" w:hAnsi="Times New Roman"/>
                <w:sz w:val="24"/>
                <w:szCs w:val="24"/>
                <w:lang w:eastAsia="lt-LT"/>
              </w:rPr>
            </w:pPr>
            <w:r w:rsidRPr="00023D7F">
              <w:rPr>
                <w:rFonts w:ascii="Times New Roman" w:hAnsi="Times New Roman"/>
                <w:sz w:val="24"/>
                <w:szCs w:val="24"/>
                <w:lang w:eastAsia="lt-LT"/>
              </w:rPr>
              <w:t>Swedbank, AB, kodas 73000</w:t>
            </w:r>
          </w:p>
          <w:p w14:paraId="7F5755ED" w14:textId="77777777" w:rsidR="00D85FA1" w:rsidRPr="00023D7F" w:rsidRDefault="00D85FA1" w:rsidP="00261D7E">
            <w:pPr>
              <w:spacing w:after="0" w:line="240" w:lineRule="auto"/>
              <w:jc w:val="both"/>
              <w:rPr>
                <w:rFonts w:ascii="Times New Roman" w:hAnsi="Times New Roman"/>
                <w:sz w:val="24"/>
                <w:szCs w:val="24"/>
              </w:rPr>
            </w:pPr>
          </w:p>
          <w:p w14:paraId="548872C9"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rPr>
              <w:t>Direktorius</w:t>
            </w:r>
          </w:p>
          <w:p w14:paraId="11A87572"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rPr>
              <w:t xml:space="preserve">Linas </w:t>
            </w:r>
            <w:proofErr w:type="spellStart"/>
            <w:r w:rsidRPr="00023D7F">
              <w:rPr>
                <w:rFonts w:ascii="Times New Roman" w:hAnsi="Times New Roman"/>
                <w:sz w:val="24"/>
                <w:szCs w:val="24"/>
              </w:rPr>
              <w:t>Kvizikevičius</w:t>
            </w:r>
            <w:proofErr w:type="spellEnd"/>
          </w:p>
          <w:p w14:paraId="06AE4386" w14:textId="77777777" w:rsidR="00D85FA1" w:rsidRPr="00023D7F" w:rsidRDefault="00D85FA1" w:rsidP="00261D7E">
            <w:pPr>
              <w:spacing w:after="0" w:line="240" w:lineRule="auto"/>
              <w:jc w:val="both"/>
              <w:rPr>
                <w:rFonts w:ascii="Times New Roman" w:hAnsi="Times New Roman"/>
                <w:sz w:val="24"/>
                <w:szCs w:val="24"/>
              </w:rPr>
            </w:pPr>
          </w:p>
          <w:p w14:paraId="66612C7E"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rPr>
              <w:t>A.V.</w:t>
            </w:r>
          </w:p>
          <w:p w14:paraId="38F4BC2F" w14:textId="77777777" w:rsidR="00D85FA1" w:rsidRPr="00023D7F" w:rsidRDefault="00D85FA1" w:rsidP="00261D7E">
            <w:pPr>
              <w:spacing w:after="0" w:line="240" w:lineRule="auto"/>
              <w:jc w:val="both"/>
              <w:rPr>
                <w:rFonts w:ascii="Times New Roman" w:hAnsi="Times New Roman"/>
                <w:sz w:val="24"/>
                <w:szCs w:val="24"/>
              </w:rPr>
            </w:pPr>
            <w:r w:rsidRPr="00023D7F">
              <w:rPr>
                <w:rFonts w:ascii="Times New Roman" w:hAnsi="Times New Roman"/>
                <w:sz w:val="24"/>
                <w:szCs w:val="24"/>
              </w:rPr>
              <w:t>Data __________________</w:t>
            </w:r>
          </w:p>
        </w:tc>
      </w:tr>
    </w:tbl>
    <w:p w14:paraId="0F71DB7A" w14:textId="77777777" w:rsidR="00D85FA1" w:rsidRPr="00B20D1A" w:rsidRDefault="00D85FA1" w:rsidP="00D85FA1">
      <w:pPr>
        <w:keepLines/>
        <w:widowControl w:val="0"/>
        <w:spacing w:after="0" w:line="240" w:lineRule="auto"/>
        <w:jc w:val="center"/>
        <w:rPr>
          <w:rFonts w:ascii="Times New Roman" w:hAnsi="Times New Roman"/>
          <w:b/>
          <w:bCs/>
          <w:sz w:val="24"/>
          <w:szCs w:val="24"/>
        </w:rPr>
      </w:pPr>
    </w:p>
    <w:p w14:paraId="1DFD960A" w14:textId="77777777" w:rsidR="00D85FA1" w:rsidRPr="00B20D1A" w:rsidRDefault="00D85FA1" w:rsidP="00D85FA1">
      <w:pPr>
        <w:spacing w:after="0" w:line="240" w:lineRule="auto"/>
        <w:jc w:val="both"/>
        <w:rPr>
          <w:rFonts w:ascii="Times New Roman" w:hAnsi="Times New Roman"/>
          <w:b/>
          <w:bCs/>
          <w:sz w:val="24"/>
          <w:szCs w:val="24"/>
        </w:rPr>
      </w:pPr>
    </w:p>
    <w:p w14:paraId="2471B262" w14:textId="77777777" w:rsidR="00D85FA1" w:rsidRPr="00B20D1A" w:rsidRDefault="00D85FA1" w:rsidP="00D85FA1">
      <w:pPr>
        <w:spacing w:after="0" w:line="240" w:lineRule="auto"/>
        <w:ind w:right="-23"/>
        <w:jc w:val="both"/>
        <w:rPr>
          <w:rFonts w:ascii="Times New Roman" w:hAnsi="Times New Roman"/>
          <w:sz w:val="24"/>
          <w:szCs w:val="24"/>
        </w:rPr>
      </w:pPr>
    </w:p>
    <w:p w14:paraId="38D52EA5" w14:textId="77777777" w:rsidR="00D85FA1" w:rsidRPr="00B20D1A" w:rsidRDefault="00D85FA1" w:rsidP="00D85FA1">
      <w:pPr>
        <w:spacing w:after="0" w:line="240" w:lineRule="auto"/>
        <w:ind w:right="-23"/>
        <w:jc w:val="both"/>
        <w:rPr>
          <w:rFonts w:ascii="Times New Roman" w:hAnsi="Times New Roman"/>
          <w:sz w:val="24"/>
          <w:szCs w:val="24"/>
        </w:rPr>
      </w:pPr>
    </w:p>
    <w:p w14:paraId="7E7D014D" w14:textId="77777777" w:rsidR="00CF21E9" w:rsidRDefault="00CF21E9"/>
    <w:sectPr w:rsidR="00CF21E9" w:rsidSect="00023D7F">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A1"/>
    <w:rsid w:val="007F1AC0"/>
    <w:rsid w:val="00961FBB"/>
    <w:rsid w:val="00CF21E9"/>
    <w:rsid w:val="00D8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2201"/>
  <w15:chartTrackingRefBased/>
  <w15:docId w15:val="{3BA22F76-71A9-47F6-A077-8515C40D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A1"/>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85FA1"/>
    <w:rPr>
      <w:color w:val="0000FF"/>
      <w:u w:val="single"/>
    </w:rPr>
  </w:style>
  <w:style w:type="paragraph" w:styleId="NormalWeb">
    <w:name w:val="Normal (Web)"/>
    <w:basedOn w:val="Normal"/>
    <w:semiHidden/>
    <w:unhideWhenUsed/>
    <w:rsid w:val="00D85FA1"/>
    <w:pPr>
      <w:spacing w:before="100" w:beforeAutospacing="1" w:after="115"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entras@genoci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9" ma:contentTypeDescription="Kurkite naują dokumentą." ma:contentTypeScope="" ma:versionID="1f44dcaea9c2d3d17389856b91844495">
  <xsd:schema xmlns:xsd="http://www.w3.org/2001/XMLSchema" xmlns:xs="http://www.w3.org/2001/XMLSchema" xmlns:p="http://schemas.microsoft.com/office/2006/metadata/properties" xmlns:ns3="f74dc568-41e7-4256-a6b1-b4e5f5c00659" targetNamespace="http://schemas.microsoft.com/office/2006/metadata/properties" ma:root="true" ma:fieldsID="75040c7b8741a605defe00f08cded329" ns3:_="">
    <xsd:import namespace="f74dc568-41e7-4256-a6b1-b4e5f5c006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BD802-83A1-4125-AEEB-4AF5ED0D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80CEB-0AAD-4804-B4BD-6C9B032B9354}">
  <ds:schemaRefs>
    <ds:schemaRef ds:uri="http://schemas.microsoft.com/sharepoint/v3/contenttype/forms"/>
  </ds:schemaRefs>
</ds:datastoreItem>
</file>

<file path=customXml/itemProps3.xml><?xml version="1.0" encoding="utf-8"?>
<ds:datastoreItem xmlns:ds="http://schemas.openxmlformats.org/officeDocument/2006/customXml" ds:itemID="{28F2B576-12B0-42F9-9770-B1283A37B4B4}">
  <ds:schemaRef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f74dc568-41e7-4256-a6b1-b4e5f5c0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2202</Words>
  <Characters>1256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Pačinskienė</dc:creator>
  <cp:keywords/>
  <dc:description/>
  <cp:lastModifiedBy>Laima Zavistovskienė</cp:lastModifiedBy>
  <cp:revision>2</cp:revision>
  <dcterms:created xsi:type="dcterms:W3CDTF">2023-08-29T13:10:00Z</dcterms:created>
  <dcterms:modified xsi:type="dcterms:W3CDTF">2023-08-29T13:10:00Z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