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C707E" w14:textId="04262C2B" w:rsidR="00D73E5B" w:rsidRPr="003D1F94" w:rsidRDefault="00DD701A" w:rsidP="00E712BF">
      <w:pPr>
        <w:spacing w:line="276" w:lineRule="auto"/>
        <w:jc w:val="center"/>
        <w:rPr>
          <w:b/>
        </w:rPr>
      </w:pPr>
      <w:r>
        <w:rPr>
          <w:b/>
          <w:bCs/>
        </w:rPr>
        <w:t>DARBŲ VYKDYMO</w:t>
      </w:r>
      <w:r w:rsidR="00A52A3F" w:rsidRPr="003D1F94">
        <w:rPr>
          <w:b/>
        </w:rPr>
        <w:t xml:space="preserve"> </w:t>
      </w:r>
      <w:r w:rsidR="00D73E5B" w:rsidRPr="003D1F94">
        <w:rPr>
          <w:b/>
        </w:rPr>
        <w:t>SUTARTIS  Nr.</w:t>
      </w:r>
      <w:r w:rsidR="0080788D" w:rsidRPr="003D1F94">
        <w:rPr>
          <w:b/>
        </w:rPr>
        <w:t xml:space="preserve"> </w:t>
      </w:r>
      <w:r w:rsidR="00D465D5" w:rsidRPr="003D1F94">
        <w:rPr>
          <w:b/>
        </w:rPr>
        <w:t>2F-</w:t>
      </w:r>
      <w:r w:rsidR="00F96C65">
        <w:rPr>
          <w:b/>
        </w:rPr>
        <w:t xml:space="preserve"> 120</w:t>
      </w:r>
    </w:p>
    <w:p w14:paraId="1424555D" w14:textId="77777777" w:rsidR="0060578E" w:rsidRPr="003D1F94" w:rsidRDefault="0060578E" w:rsidP="00E712BF">
      <w:pPr>
        <w:spacing w:line="276" w:lineRule="auto"/>
        <w:jc w:val="center"/>
      </w:pPr>
    </w:p>
    <w:p w14:paraId="50EB7E1E" w14:textId="2422ED1B" w:rsidR="00D73E5B" w:rsidRPr="003D1F94" w:rsidRDefault="00817E96" w:rsidP="00ED73C1">
      <w:pPr>
        <w:spacing w:line="276" w:lineRule="auto"/>
        <w:jc w:val="center"/>
      </w:pPr>
      <w:r w:rsidRPr="003D1F94">
        <w:t>20</w:t>
      </w:r>
      <w:r w:rsidR="00E7250A" w:rsidRPr="003D1F94">
        <w:t>2</w:t>
      </w:r>
      <w:r w:rsidR="0052660F" w:rsidRPr="003D1F94">
        <w:t>3</w:t>
      </w:r>
      <w:r w:rsidR="0060578E" w:rsidRPr="003D1F94">
        <w:t xml:space="preserve"> m. </w:t>
      </w:r>
      <w:r w:rsidR="00BC20D8">
        <w:t>rugpjūčio</w:t>
      </w:r>
      <w:r w:rsidR="00BC20D8" w:rsidRPr="003D1F94">
        <w:t xml:space="preserve">  </w:t>
      </w:r>
      <w:r w:rsidR="00F96C65">
        <w:t>10</w:t>
      </w:r>
      <w:bookmarkStart w:id="0" w:name="_GoBack"/>
      <w:bookmarkEnd w:id="0"/>
      <w:r w:rsidR="00BC20D8" w:rsidRPr="003D1F94">
        <w:t xml:space="preserve">  </w:t>
      </w:r>
      <w:r w:rsidR="00D73E5B" w:rsidRPr="003D1F94">
        <w:t>d.</w:t>
      </w:r>
    </w:p>
    <w:p w14:paraId="75521A9D" w14:textId="77777777" w:rsidR="00802ED9" w:rsidRPr="003D1F94" w:rsidRDefault="00802ED9" w:rsidP="00E712BF">
      <w:pPr>
        <w:spacing w:line="276" w:lineRule="auto"/>
        <w:jc w:val="center"/>
      </w:pPr>
      <w:r w:rsidRPr="003D1F94">
        <w:t>Vilnius</w:t>
      </w:r>
    </w:p>
    <w:p w14:paraId="69D3F171" w14:textId="77777777" w:rsidR="00802ED9" w:rsidRPr="003D1F94" w:rsidRDefault="00802ED9" w:rsidP="00E712BF">
      <w:pPr>
        <w:spacing w:line="276" w:lineRule="auto"/>
        <w:jc w:val="center"/>
      </w:pPr>
    </w:p>
    <w:p w14:paraId="0AE0665A" w14:textId="4A356DEE" w:rsidR="005D0022" w:rsidRPr="003D1F94" w:rsidRDefault="005D0022" w:rsidP="005D0022">
      <w:pPr>
        <w:ind w:firstLine="1296"/>
        <w:jc w:val="both"/>
      </w:pPr>
      <w:r w:rsidRPr="003D1F94">
        <w:rPr>
          <w:b/>
          <w:bCs/>
        </w:rPr>
        <w:t>Lietuvos gyventojų genocido ir rezistencijos tyrimo centras, į. k</w:t>
      </w:r>
      <w:r w:rsidRPr="003D1F94">
        <w:rPr>
          <w:b/>
        </w:rPr>
        <w:t xml:space="preserve">. 191428780 </w:t>
      </w:r>
      <w:r w:rsidRPr="003D1F94">
        <w:t xml:space="preserve">(toliau - Centras), atstovaujamas generalinio direktoriaus dr. Arūno Bubnio, veikiančio pagal Centro nuostatus (toliau - Užsakovas) ir </w:t>
      </w:r>
      <w:r w:rsidRPr="003D1F94">
        <w:rPr>
          <w:b/>
        </w:rPr>
        <w:t>dr. Gediminas Petrauskas</w:t>
      </w:r>
      <w:r w:rsidRPr="003D1F94">
        <w:rPr>
          <w:bCs/>
        </w:rPr>
        <w:t>, individualios veiklos pažyma Nr. 588405</w:t>
      </w:r>
      <w:r w:rsidRPr="003D1F94">
        <w:t xml:space="preserve"> (toliau - Vykdytojas), toliau kartu vadinami Šalimis, o kiekvienas atskirai – Šalimi, sudarė šią </w:t>
      </w:r>
      <w:r w:rsidR="00625803">
        <w:t xml:space="preserve">archeologinių </w:t>
      </w:r>
      <w:r w:rsidRPr="003D1F94">
        <w:t xml:space="preserve">tyrimo </w:t>
      </w:r>
      <w:r w:rsidR="004E5921">
        <w:t>darb</w:t>
      </w:r>
      <w:r w:rsidR="004E5921" w:rsidRPr="003D1F94">
        <w:t xml:space="preserve">ų </w:t>
      </w:r>
      <w:r w:rsidRPr="003D1F94">
        <w:t>sutartį (toliau – Sutartis).</w:t>
      </w:r>
    </w:p>
    <w:p w14:paraId="1FBF3D55" w14:textId="77777777" w:rsidR="00B50F8C" w:rsidRPr="003D1F94" w:rsidRDefault="00B50F8C" w:rsidP="00E712BF">
      <w:pPr>
        <w:spacing w:line="276" w:lineRule="auto"/>
        <w:ind w:firstLine="851"/>
        <w:jc w:val="center"/>
        <w:rPr>
          <w:b/>
        </w:rPr>
      </w:pPr>
    </w:p>
    <w:p w14:paraId="2B266509" w14:textId="77777777" w:rsidR="00E727D3" w:rsidRPr="003D1F94" w:rsidRDefault="00E727D3" w:rsidP="00E727D3">
      <w:pPr>
        <w:pStyle w:val="Default"/>
        <w:ind w:firstLine="720"/>
        <w:jc w:val="center"/>
        <w:rPr>
          <w:color w:val="auto"/>
        </w:rPr>
      </w:pPr>
      <w:r w:rsidRPr="003D1F94">
        <w:rPr>
          <w:b/>
          <w:bCs/>
        </w:rPr>
        <w:t>I . SUTARTIES OBJEKTAS  IR GALIOJIMO TERMINAI</w:t>
      </w:r>
    </w:p>
    <w:p w14:paraId="5B221E7A" w14:textId="77777777" w:rsidR="00D73E5B" w:rsidRPr="003D1F94" w:rsidRDefault="00D73E5B" w:rsidP="00221264">
      <w:pPr>
        <w:spacing w:line="276" w:lineRule="auto"/>
        <w:ind w:firstLine="709"/>
        <w:jc w:val="center"/>
      </w:pPr>
    </w:p>
    <w:p w14:paraId="36688D65" w14:textId="32D27822" w:rsidR="003975CA" w:rsidRPr="00412F4D" w:rsidRDefault="00F611E7" w:rsidP="00F611E7">
      <w:pPr>
        <w:pStyle w:val="Default"/>
        <w:ind w:firstLine="708"/>
        <w:jc w:val="both"/>
        <w:rPr>
          <w:color w:val="auto"/>
        </w:rPr>
      </w:pPr>
      <w:r>
        <w:rPr>
          <w:color w:val="auto"/>
        </w:rPr>
        <w:t xml:space="preserve">1.1. </w:t>
      </w:r>
      <w:r w:rsidR="003975CA" w:rsidRPr="003D1F94">
        <w:rPr>
          <w:color w:val="auto"/>
        </w:rPr>
        <w:t xml:space="preserve">Šalys susitarė ir sudarė </w:t>
      </w:r>
      <w:r w:rsidR="003975CA" w:rsidRPr="00385347">
        <w:rPr>
          <w:color w:val="auto"/>
        </w:rPr>
        <w:t xml:space="preserve">šią Sutartį, kuria </w:t>
      </w:r>
      <w:r w:rsidR="003975CA" w:rsidRPr="00385347">
        <w:t xml:space="preserve">Vykdytojas įsipareigoja </w:t>
      </w:r>
      <w:r w:rsidR="003D1F94" w:rsidRPr="00385347">
        <w:t>atlikti darbus šiuose</w:t>
      </w:r>
      <w:r w:rsidRPr="00385347">
        <w:t xml:space="preserve"> </w:t>
      </w:r>
      <w:r w:rsidR="003975CA" w:rsidRPr="00385347">
        <w:t>objektuose:</w:t>
      </w:r>
    </w:p>
    <w:p w14:paraId="538DFA0F" w14:textId="4EC068CC" w:rsidR="00B86B25" w:rsidRPr="00412F4D" w:rsidRDefault="00211509" w:rsidP="001E32DE">
      <w:pPr>
        <w:spacing w:line="276" w:lineRule="auto"/>
        <w:ind w:firstLine="708"/>
        <w:jc w:val="both"/>
      </w:pPr>
      <w:r w:rsidRPr="00412F4D">
        <w:t xml:space="preserve">1.1.1. </w:t>
      </w:r>
      <w:r w:rsidR="00BF6A2E">
        <w:t>i</w:t>
      </w:r>
      <w:r w:rsidR="001A0009" w:rsidRPr="00412F4D">
        <w:t xml:space="preserve">eškant Žemaičių apygardos vado V. </w:t>
      </w:r>
      <w:proofErr w:type="spellStart"/>
      <w:r w:rsidR="001A0009" w:rsidRPr="00412F4D">
        <w:t>Montvydo</w:t>
      </w:r>
      <w:proofErr w:type="spellEnd"/>
      <w:r w:rsidR="001A0009" w:rsidRPr="00412F4D" w:rsidDel="005D1057">
        <w:t xml:space="preserve"> </w:t>
      </w:r>
      <w:r w:rsidR="001A0009" w:rsidRPr="00412F4D">
        <w:t xml:space="preserve"> Varniuose atlikti  </w:t>
      </w:r>
      <w:r w:rsidR="00CE3D0E">
        <w:t>žvalgom</w:t>
      </w:r>
      <w:r w:rsidR="003429E3">
        <w:t>uosius</w:t>
      </w:r>
      <w:r w:rsidR="00CE3D0E">
        <w:t xml:space="preserve"> ir </w:t>
      </w:r>
      <w:r w:rsidR="003429E3">
        <w:t xml:space="preserve">detaliuosius </w:t>
      </w:r>
      <w:r w:rsidR="001A0009" w:rsidRPr="00412F4D">
        <w:t xml:space="preserve">archeologinius tyrimus </w:t>
      </w:r>
      <w:r w:rsidR="00F03065">
        <w:t>1</w:t>
      </w:r>
      <w:r w:rsidR="003429E3">
        <w:t>00</w:t>
      </w:r>
      <w:r w:rsidR="001A0009" w:rsidRPr="00412F4D">
        <w:t xml:space="preserve"> m</w:t>
      </w:r>
      <w:r w:rsidR="001A0009" w:rsidRPr="00D41FF9">
        <w:rPr>
          <w:vertAlign w:val="superscript"/>
        </w:rPr>
        <w:t>2</w:t>
      </w:r>
      <w:r w:rsidR="001A0009" w:rsidRPr="00412F4D">
        <w:t xml:space="preserve"> plote</w:t>
      </w:r>
      <w:r w:rsidR="00BF6A2E">
        <w:t xml:space="preserve">, radus </w:t>
      </w:r>
      <w:r w:rsidR="00BF6A2E" w:rsidRPr="00DF4B3B">
        <w:t>palaik</w:t>
      </w:r>
      <w:r w:rsidR="00BF6A2E">
        <w:t>us</w:t>
      </w:r>
      <w:r w:rsidR="001639AE">
        <w:t xml:space="preserve"> </w:t>
      </w:r>
      <w:r w:rsidR="004D7CCC">
        <w:t>juos</w:t>
      </w:r>
      <w:r w:rsidR="00BF6A2E" w:rsidRPr="00DF4B3B">
        <w:t xml:space="preserve"> ekshum</w:t>
      </w:r>
      <w:r w:rsidR="004D7CCC">
        <w:t>uoti</w:t>
      </w:r>
      <w:r w:rsidR="001A0009" w:rsidRPr="00BF6A2E">
        <w:t>;</w:t>
      </w:r>
    </w:p>
    <w:p w14:paraId="7F09ECA3" w14:textId="58886038" w:rsidR="00793C36" w:rsidRDefault="00211509" w:rsidP="00793C36">
      <w:pPr>
        <w:pStyle w:val="ListParagraph"/>
        <w:spacing w:line="240" w:lineRule="auto"/>
        <w:ind w:left="709"/>
        <w:jc w:val="both"/>
        <w:rPr>
          <w:lang w:val="lt-LT"/>
        </w:rPr>
      </w:pPr>
      <w:r w:rsidRPr="00412F4D">
        <w:rPr>
          <w:lang w:val="lt-LT"/>
        </w:rPr>
        <w:t>1.1.2</w:t>
      </w:r>
      <w:r w:rsidR="00793C36">
        <w:rPr>
          <w:lang w:val="lt-LT"/>
        </w:rPr>
        <w:t> </w:t>
      </w:r>
      <w:r w:rsidR="00780652">
        <w:rPr>
          <w:lang w:val="lt-LT"/>
        </w:rPr>
        <w:t>i</w:t>
      </w:r>
      <w:r w:rsidR="00385347" w:rsidRPr="00412F4D">
        <w:rPr>
          <w:lang w:val="lt-LT"/>
        </w:rPr>
        <w:t xml:space="preserve">eškant partizanų palaikų </w:t>
      </w:r>
      <w:r w:rsidR="00EB7682">
        <w:rPr>
          <w:lang w:val="lt-LT"/>
        </w:rPr>
        <w:t xml:space="preserve">spėjamoje </w:t>
      </w:r>
      <w:r w:rsidR="001B4C95">
        <w:rPr>
          <w:lang w:val="lt-LT"/>
        </w:rPr>
        <w:t xml:space="preserve">Lietuvos partizanų bunkerio vietoje </w:t>
      </w:r>
      <w:proofErr w:type="spellStart"/>
      <w:r w:rsidR="007E0690" w:rsidRPr="00DF4B3B">
        <w:rPr>
          <w:lang w:val="lt-LT"/>
        </w:rPr>
        <w:t>Pagrūbio</w:t>
      </w:r>
      <w:proofErr w:type="spellEnd"/>
      <w:r w:rsidR="00793C36">
        <w:rPr>
          <w:lang w:val="lt-LT"/>
        </w:rPr>
        <w:t xml:space="preserve"> miške,</w:t>
      </w:r>
    </w:p>
    <w:p w14:paraId="029626CC" w14:textId="5BD7B25F" w:rsidR="00010CB5" w:rsidRPr="00793C36" w:rsidRDefault="00385347" w:rsidP="00793C36">
      <w:pPr>
        <w:jc w:val="both"/>
      </w:pPr>
      <w:r w:rsidRPr="00C32FB2">
        <w:t>Rokišk</w:t>
      </w:r>
      <w:r w:rsidR="007E0690" w:rsidRPr="00C32FB2">
        <w:t>io rajone</w:t>
      </w:r>
      <w:r w:rsidR="00853BA1">
        <w:t>,</w:t>
      </w:r>
      <w:r w:rsidRPr="00793C36">
        <w:t xml:space="preserve"> </w:t>
      </w:r>
      <w:r w:rsidR="00F03065">
        <w:t>60</w:t>
      </w:r>
      <w:r w:rsidR="006A5996" w:rsidRPr="00793C36">
        <w:t>0</w:t>
      </w:r>
      <w:r w:rsidR="00010CB5" w:rsidRPr="00793C36">
        <w:t xml:space="preserve"> m</w:t>
      </w:r>
      <w:r w:rsidR="00010CB5" w:rsidRPr="00793C36">
        <w:rPr>
          <w:vertAlign w:val="superscript"/>
        </w:rPr>
        <w:t>2</w:t>
      </w:r>
      <w:r w:rsidR="00010CB5" w:rsidRPr="00C32FB2">
        <w:t xml:space="preserve"> plot</w:t>
      </w:r>
      <w:r w:rsidRPr="00C32FB2">
        <w:t xml:space="preserve">e </w:t>
      </w:r>
      <w:r w:rsidR="0074452C" w:rsidRPr="00C32FB2">
        <w:t>vykdyti</w:t>
      </w:r>
      <w:r w:rsidR="0074452C" w:rsidRPr="00427E21" w:rsidDel="0074452C">
        <w:t xml:space="preserve"> </w:t>
      </w:r>
      <w:r w:rsidR="004D7CCC">
        <w:t>žvalgomuosius</w:t>
      </w:r>
      <w:r w:rsidRPr="00793C36">
        <w:t xml:space="preserve"> archeologinius tyrimus ir </w:t>
      </w:r>
      <w:r w:rsidR="007E0690" w:rsidRPr="00793C36">
        <w:t xml:space="preserve">archeologines </w:t>
      </w:r>
      <w:r w:rsidRPr="00793C36">
        <w:t>perkasas;</w:t>
      </w:r>
    </w:p>
    <w:p w14:paraId="46F820D0" w14:textId="44941C2B" w:rsidR="00800FB2" w:rsidRPr="00412F4D" w:rsidRDefault="002D24DC" w:rsidP="001E32DE">
      <w:pPr>
        <w:spacing w:line="276" w:lineRule="auto"/>
        <w:ind w:firstLine="708"/>
        <w:jc w:val="both"/>
      </w:pPr>
      <w:r w:rsidRPr="00412F4D">
        <w:t xml:space="preserve">1.1.3. </w:t>
      </w:r>
      <w:r w:rsidR="001A0009" w:rsidRPr="00412F4D">
        <w:t>ieškant partizanų palaikų prie Joniškėlio</w:t>
      </w:r>
      <w:r w:rsidR="001A0009">
        <w:t xml:space="preserve"> </w:t>
      </w:r>
      <w:r w:rsidR="001A0009" w:rsidRPr="003A6135">
        <w:t>(</w:t>
      </w:r>
      <w:r w:rsidR="001A0009" w:rsidRPr="004A745D">
        <w:rPr>
          <w:color w:val="4D5156"/>
          <w:shd w:val="clear" w:color="auto" w:fill="FFFFFF"/>
        </w:rPr>
        <w:t>Pasvalio rajono savivaldybėje)</w:t>
      </w:r>
      <w:r w:rsidR="001A0009" w:rsidRPr="00412F4D">
        <w:t xml:space="preserve"> </w:t>
      </w:r>
      <w:r w:rsidR="001B4C95">
        <w:t>450</w:t>
      </w:r>
      <w:r w:rsidR="001A0009" w:rsidRPr="00412F4D">
        <w:t xml:space="preserve"> m</w:t>
      </w:r>
      <w:r w:rsidR="001A0009" w:rsidRPr="004A745D">
        <w:rPr>
          <w:vertAlign w:val="superscript"/>
        </w:rPr>
        <w:t>2</w:t>
      </w:r>
      <w:r w:rsidR="001A0009" w:rsidRPr="00412F4D">
        <w:t xml:space="preserve"> plote </w:t>
      </w:r>
      <w:r w:rsidR="004D7CCC">
        <w:t xml:space="preserve">vykdyti </w:t>
      </w:r>
      <w:r w:rsidR="001B4C95">
        <w:t xml:space="preserve">žvalgomųjų </w:t>
      </w:r>
      <w:r w:rsidR="003B2A72">
        <w:t>archeologini</w:t>
      </w:r>
      <w:r w:rsidR="004D7CCC">
        <w:t>us</w:t>
      </w:r>
      <w:r w:rsidR="003B2A72">
        <w:t xml:space="preserve"> tyrim</w:t>
      </w:r>
      <w:r w:rsidR="004D7CCC">
        <w:t>us</w:t>
      </w:r>
      <w:r w:rsidR="00E7753A">
        <w:t>,</w:t>
      </w:r>
      <w:r w:rsidR="004D7CCC">
        <w:t xml:space="preserve"> iškilus poreikiui atlikti detaliąsias perkasas,</w:t>
      </w:r>
      <w:r w:rsidR="006D12B6">
        <w:t xml:space="preserve"> radus </w:t>
      </w:r>
      <w:r w:rsidR="006D12B6" w:rsidRPr="004A745D">
        <w:t>palaik</w:t>
      </w:r>
      <w:r w:rsidR="006D12B6">
        <w:t xml:space="preserve">us </w:t>
      </w:r>
      <w:r w:rsidR="004D7CCC">
        <w:t>juos ekshumuoti</w:t>
      </w:r>
      <w:r w:rsidRPr="00412F4D">
        <w:t xml:space="preserve">.                                                                  </w:t>
      </w:r>
      <w:r w:rsidR="005D0022" w:rsidRPr="00412F4D">
        <w:t xml:space="preserve">                                                            </w:t>
      </w:r>
    </w:p>
    <w:p w14:paraId="26D63DA5" w14:textId="7CAADCCB" w:rsidR="00211509" w:rsidRPr="00412F4D" w:rsidRDefault="00C500D7" w:rsidP="001E32DE">
      <w:pPr>
        <w:pStyle w:val="BodyText"/>
        <w:spacing w:line="276" w:lineRule="auto"/>
        <w:ind w:firstLine="720"/>
        <w:jc w:val="both"/>
        <w:rPr>
          <w:szCs w:val="24"/>
          <w:lang w:val="lt-LT"/>
        </w:rPr>
      </w:pPr>
      <w:r w:rsidRPr="00412F4D">
        <w:rPr>
          <w:szCs w:val="24"/>
          <w:lang w:val="lt-LT"/>
        </w:rPr>
        <w:t xml:space="preserve">1.2. </w:t>
      </w:r>
      <w:r w:rsidR="00A506AD" w:rsidRPr="00412F4D">
        <w:rPr>
          <w:szCs w:val="24"/>
          <w:lang w:val="lt-LT"/>
        </w:rPr>
        <w:t>Užsakov</w:t>
      </w:r>
      <w:r w:rsidR="00A506AD">
        <w:rPr>
          <w:szCs w:val="24"/>
          <w:lang w:val="lt-LT"/>
        </w:rPr>
        <w:t xml:space="preserve">o </w:t>
      </w:r>
      <w:r w:rsidR="00070ED0" w:rsidRPr="00412F4D">
        <w:rPr>
          <w:szCs w:val="24"/>
          <w:lang w:val="lt-LT"/>
        </w:rPr>
        <w:t>1.1.1 -</w:t>
      </w:r>
      <w:r w:rsidR="0091009B" w:rsidRPr="00412F4D">
        <w:rPr>
          <w:szCs w:val="24"/>
          <w:lang w:val="lt-LT"/>
        </w:rPr>
        <w:t xml:space="preserve"> </w:t>
      </w:r>
      <w:r w:rsidR="00070ED0" w:rsidRPr="00412F4D">
        <w:rPr>
          <w:szCs w:val="24"/>
          <w:lang w:val="lt-LT"/>
        </w:rPr>
        <w:t>1.1.3 papunkčiuose</w:t>
      </w:r>
      <w:r w:rsidR="00A506AD" w:rsidRPr="00A506AD">
        <w:rPr>
          <w:szCs w:val="24"/>
          <w:lang w:val="lt-LT"/>
        </w:rPr>
        <w:t xml:space="preserve"> </w:t>
      </w:r>
      <w:r w:rsidR="00A506AD" w:rsidRPr="00412F4D">
        <w:rPr>
          <w:szCs w:val="24"/>
          <w:lang w:val="lt-LT"/>
        </w:rPr>
        <w:t xml:space="preserve">nurodyti </w:t>
      </w:r>
      <w:r w:rsidR="00A506AD">
        <w:rPr>
          <w:szCs w:val="24"/>
          <w:lang w:val="lt-LT"/>
        </w:rPr>
        <w:t>d</w:t>
      </w:r>
      <w:r w:rsidR="00A506AD" w:rsidRPr="00412F4D">
        <w:rPr>
          <w:szCs w:val="24"/>
          <w:lang w:val="lt-LT"/>
        </w:rPr>
        <w:t>arbai</w:t>
      </w:r>
      <w:r w:rsidR="00070ED0" w:rsidRPr="00412F4D">
        <w:rPr>
          <w:szCs w:val="24"/>
          <w:lang w:val="lt-LT"/>
        </w:rPr>
        <w:t xml:space="preserve"> turi būti atlikti iki 2023</w:t>
      </w:r>
      <w:r w:rsidR="00793C36">
        <w:rPr>
          <w:szCs w:val="24"/>
          <w:lang w:val="lt-LT"/>
        </w:rPr>
        <w:t xml:space="preserve"> </w:t>
      </w:r>
      <w:r w:rsidR="00070ED0" w:rsidRPr="00412F4D">
        <w:rPr>
          <w:szCs w:val="24"/>
          <w:lang w:val="lt-LT"/>
        </w:rPr>
        <w:t>m. gruodžio </w:t>
      </w:r>
      <w:r w:rsidR="00A506AD" w:rsidRPr="00412F4D">
        <w:rPr>
          <w:szCs w:val="24"/>
          <w:lang w:val="lt-LT"/>
        </w:rPr>
        <w:t>1</w:t>
      </w:r>
      <w:r w:rsidR="00A506AD">
        <w:rPr>
          <w:lang w:val="lt-LT"/>
        </w:rPr>
        <w:t> </w:t>
      </w:r>
      <w:r w:rsidR="00070ED0" w:rsidRPr="00412F4D">
        <w:rPr>
          <w:szCs w:val="24"/>
          <w:lang w:val="lt-LT"/>
        </w:rPr>
        <w:t>d.</w:t>
      </w:r>
    </w:p>
    <w:p w14:paraId="2186E455" w14:textId="41E56536" w:rsidR="00F436F9" w:rsidRPr="000E6C29" w:rsidRDefault="00211509" w:rsidP="001E32DE">
      <w:pPr>
        <w:pStyle w:val="BodyText"/>
        <w:spacing w:line="276" w:lineRule="auto"/>
        <w:ind w:firstLine="720"/>
        <w:jc w:val="both"/>
        <w:rPr>
          <w:szCs w:val="24"/>
          <w:lang w:val="lt-LT"/>
        </w:rPr>
      </w:pPr>
      <w:r w:rsidRPr="000E6C29">
        <w:rPr>
          <w:szCs w:val="24"/>
          <w:lang w:val="lt-LT"/>
        </w:rPr>
        <w:t xml:space="preserve">1.3. </w:t>
      </w:r>
      <w:r w:rsidR="00FF4694" w:rsidRPr="000E6C29">
        <w:rPr>
          <w:szCs w:val="24"/>
          <w:lang w:val="lt-LT"/>
        </w:rPr>
        <w:t xml:space="preserve">Atsiskaitymo  </w:t>
      </w:r>
      <w:r w:rsidR="00A506AD" w:rsidRPr="000E6C29">
        <w:rPr>
          <w:szCs w:val="24"/>
          <w:lang w:val="lt-LT"/>
        </w:rPr>
        <w:t xml:space="preserve">už </w:t>
      </w:r>
      <w:r w:rsidR="00FF4694" w:rsidRPr="000E6C29">
        <w:rPr>
          <w:szCs w:val="24"/>
          <w:lang w:val="lt-LT"/>
        </w:rPr>
        <w:t xml:space="preserve">atliktus darbus </w:t>
      </w:r>
      <w:r w:rsidR="00CF4580" w:rsidRPr="000E6C29">
        <w:rPr>
          <w:szCs w:val="24"/>
          <w:lang w:val="lt-LT"/>
        </w:rPr>
        <w:t>p</w:t>
      </w:r>
      <w:r w:rsidR="009C51EC" w:rsidRPr="000E6C29">
        <w:rPr>
          <w:szCs w:val="24"/>
          <w:lang w:val="lt-LT"/>
        </w:rPr>
        <w:t xml:space="preserve">ateikimo forma </w:t>
      </w:r>
      <w:r w:rsidR="005C4769" w:rsidRPr="000E6C29">
        <w:rPr>
          <w:szCs w:val="24"/>
          <w:lang w:val="lt-LT"/>
        </w:rPr>
        <w:t>–</w:t>
      </w:r>
      <w:r w:rsidR="00793C36">
        <w:rPr>
          <w:szCs w:val="24"/>
          <w:lang w:val="lt-LT"/>
        </w:rPr>
        <w:t xml:space="preserve"> </w:t>
      </w:r>
      <w:r w:rsidR="000E6C29" w:rsidRPr="000E6C29">
        <w:rPr>
          <w:lang w:val="lt-LT"/>
        </w:rPr>
        <w:t>pateikta pažyma su archeologinių trumpu tyrimų aprašymu ir</w:t>
      </w:r>
      <w:r w:rsidR="00F10BBB" w:rsidRPr="000E6C29">
        <w:rPr>
          <w:szCs w:val="24"/>
          <w:lang w:val="lt-LT"/>
        </w:rPr>
        <w:t xml:space="preserve"> darbų perdavimo-priėmimo aktas</w:t>
      </w:r>
      <w:r w:rsidR="001E56DE" w:rsidRPr="000E6C29">
        <w:rPr>
          <w:szCs w:val="24"/>
          <w:lang w:val="lt-LT"/>
        </w:rPr>
        <w:t>.</w:t>
      </w:r>
    </w:p>
    <w:p w14:paraId="37439B2E" w14:textId="77777777" w:rsidR="002130F2" w:rsidRPr="000E6C29" w:rsidRDefault="002130F2" w:rsidP="00E712BF">
      <w:pPr>
        <w:spacing w:line="276" w:lineRule="auto"/>
        <w:ind w:firstLine="851"/>
        <w:jc w:val="both"/>
      </w:pPr>
    </w:p>
    <w:p w14:paraId="37A51711" w14:textId="248D61EE" w:rsidR="00D73E5B" w:rsidRPr="003D1F94" w:rsidRDefault="008C4FC1" w:rsidP="00E712BF">
      <w:pPr>
        <w:spacing w:line="276" w:lineRule="auto"/>
        <w:ind w:firstLine="851"/>
        <w:jc w:val="center"/>
        <w:rPr>
          <w:b/>
        </w:rPr>
      </w:pPr>
      <w:r w:rsidRPr="003D1F94">
        <w:rPr>
          <w:b/>
        </w:rPr>
        <w:t>II</w:t>
      </w:r>
      <w:r w:rsidR="00D73E5B" w:rsidRPr="003D1F94">
        <w:rPr>
          <w:b/>
        </w:rPr>
        <w:t>.</w:t>
      </w:r>
      <w:r w:rsidR="008A2CE5">
        <w:rPr>
          <w:b/>
        </w:rPr>
        <w:t xml:space="preserve"> D</w:t>
      </w:r>
      <w:r w:rsidR="0043205D">
        <w:rPr>
          <w:b/>
        </w:rPr>
        <w:t>ARB</w:t>
      </w:r>
      <w:r w:rsidR="008A2CE5">
        <w:rPr>
          <w:b/>
        </w:rPr>
        <w:t>Ų</w:t>
      </w:r>
      <w:r w:rsidR="00D73E5B" w:rsidRPr="003D1F94">
        <w:rPr>
          <w:b/>
        </w:rPr>
        <w:t xml:space="preserve"> VERTĖ IR ATSISKAITYMO TVARKA</w:t>
      </w:r>
    </w:p>
    <w:p w14:paraId="5372BB78" w14:textId="77777777" w:rsidR="00D73E5B" w:rsidRPr="003D1F94" w:rsidRDefault="00D73E5B" w:rsidP="00E712BF">
      <w:pPr>
        <w:spacing w:line="276" w:lineRule="auto"/>
        <w:ind w:firstLine="851"/>
        <w:jc w:val="center"/>
      </w:pPr>
    </w:p>
    <w:p w14:paraId="541D06A1" w14:textId="58B51B64" w:rsidR="006E0703" w:rsidRPr="00D1095D" w:rsidRDefault="006E0703" w:rsidP="006E0703">
      <w:pPr>
        <w:pStyle w:val="BodyText"/>
        <w:ind w:firstLine="720"/>
        <w:jc w:val="both"/>
        <w:rPr>
          <w:szCs w:val="24"/>
          <w:lang w:val="lt-LT"/>
        </w:rPr>
      </w:pPr>
      <w:r w:rsidRPr="00D1095D">
        <w:rPr>
          <w:szCs w:val="24"/>
          <w:lang w:val="lt-LT"/>
        </w:rPr>
        <w:t>2.1. Darbų kaina</w:t>
      </w:r>
      <w:r w:rsidR="00D1095D" w:rsidRPr="00D1095D">
        <w:rPr>
          <w:szCs w:val="24"/>
          <w:lang w:val="lt-LT"/>
        </w:rPr>
        <w:t>, kurią sudaro visos Vykdytojo išlaidos ir visi mokesčiai</w:t>
      </w:r>
      <w:r w:rsidRPr="00D1095D">
        <w:rPr>
          <w:szCs w:val="24"/>
          <w:lang w:val="lt-LT"/>
        </w:rPr>
        <w:t>:</w:t>
      </w:r>
    </w:p>
    <w:p w14:paraId="7894407D" w14:textId="00D13851" w:rsidR="006E0703" w:rsidRPr="00D1095D" w:rsidRDefault="006E0703" w:rsidP="006E0703">
      <w:pPr>
        <w:pStyle w:val="BodyText"/>
        <w:ind w:firstLine="720"/>
        <w:jc w:val="both"/>
        <w:rPr>
          <w:szCs w:val="24"/>
          <w:lang w:val="lt-LT"/>
        </w:rPr>
      </w:pPr>
      <w:r w:rsidRPr="00D1095D">
        <w:rPr>
          <w:szCs w:val="24"/>
          <w:lang w:val="lt-LT"/>
        </w:rPr>
        <w:t xml:space="preserve">2.1.1. </w:t>
      </w:r>
      <w:r w:rsidR="002142EA" w:rsidRPr="00D1095D">
        <w:rPr>
          <w:lang w:val="lt-LT"/>
        </w:rPr>
        <w:t>žvalgomųjų ir detaliųjų archeologinių tyrimų atlikimo</w:t>
      </w:r>
      <w:r w:rsidR="00A506AD" w:rsidRPr="00D1095D">
        <w:rPr>
          <w:lang w:val="lt-LT"/>
        </w:rPr>
        <w:t xml:space="preserve"> ieškant Žemaičių apygardos vado V. </w:t>
      </w:r>
      <w:proofErr w:type="spellStart"/>
      <w:r w:rsidR="00A506AD" w:rsidRPr="00D1095D">
        <w:rPr>
          <w:lang w:val="lt-LT"/>
        </w:rPr>
        <w:t>Montvydo</w:t>
      </w:r>
      <w:proofErr w:type="spellEnd"/>
      <w:r w:rsidR="00A506AD" w:rsidRPr="00D1095D" w:rsidDel="005D1057">
        <w:rPr>
          <w:lang w:val="lt-LT"/>
        </w:rPr>
        <w:t xml:space="preserve"> </w:t>
      </w:r>
      <w:r w:rsidR="00793C36">
        <w:rPr>
          <w:lang w:val="lt-LT"/>
        </w:rPr>
        <w:t xml:space="preserve"> </w:t>
      </w:r>
      <w:r w:rsidR="00A506AD" w:rsidRPr="00D1095D">
        <w:rPr>
          <w:lang w:val="lt-LT"/>
        </w:rPr>
        <w:t xml:space="preserve"> Varniuose</w:t>
      </w:r>
      <w:r w:rsidR="00A506AD" w:rsidRPr="00D1095D" w:rsidDel="00870ED9">
        <w:rPr>
          <w:lang w:val="lt-LT"/>
        </w:rPr>
        <w:t xml:space="preserve"> </w:t>
      </w:r>
      <w:r w:rsidR="00A506AD" w:rsidRPr="00D1095D">
        <w:rPr>
          <w:lang w:val="lt-LT"/>
        </w:rPr>
        <w:t>kaina  yra 3000,00 Eur (trys tūkstančiai Eur, 00 cnt.)</w:t>
      </w:r>
      <w:r w:rsidR="002142EA" w:rsidRPr="00D1095D">
        <w:rPr>
          <w:lang w:val="lt-LT"/>
        </w:rPr>
        <w:t>;</w:t>
      </w:r>
      <w:r w:rsidR="00A506AD" w:rsidRPr="00D1095D">
        <w:rPr>
          <w:lang w:val="lt-LT"/>
        </w:rPr>
        <w:t xml:space="preserve"> </w:t>
      </w:r>
    </w:p>
    <w:p w14:paraId="6A7AF671" w14:textId="4859B012" w:rsidR="006E0703" w:rsidRPr="00D1095D" w:rsidRDefault="006E0703" w:rsidP="006E0703">
      <w:pPr>
        <w:ind w:firstLine="720"/>
        <w:jc w:val="both"/>
      </w:pPr>
      <w:r w:rsidRPr="00D1095D">
        <w:t xml:space="preserve">2.1.2.  </w:t>
      </w:r>
      <w:r w:rsidR="004E29E1" w:rsidRPr="00D1095D">
        <w:t>archeologini</w:t>
      </w:r>
      <w:r w:rsidR="00E30796" w:rsidRPr="00D1095D">
        <w:t>ams</w:t>
      </w:r>
      <w:r w:rsidR="004E29E1" w:rsidRPr="00D1095D">
        <w:t xml:space="preserve"> tyrim</w:t>
      </w:r>
      <w:r w:rsidR="00E30796" w:rsidRPr="00D1095D">
        <w:t>ams</w:t>
      </w:r>
      <w:r w:rsidR="004E29E1" w:rsidRPr="00D1095D">
        <w:t xml:space="preserve"> ir  </w:t>
      </w:r>
      <w:r w:rsidR="007456FF" w:rsidRPr="00D1095D">
        <w:t>archeologinėms perkasoms</w:t>
      </w:r>
      <w:r w:rsidR="004E29E1" w:rsidRPr="00D1095D">
        <w:t xml:space="preserve"> atlikti Rokišk</w:t>
      </w:r>
      <w:r w:rsidR="002142EA" w:rsidRPr="00D1095D">
        <w:t>io rajone</w:t>
      </w:r>
      <w:r w:rsidR="004E29E1" w:rsidRPr="00D1095D" w:rsidDel="00870ED9">
        <w:t xml:space="preserve"> </w:t>
      </w:r>
      <w:r w:rsidR="004E29E1" w:rsidRPr="00D1095D">
        <w:t>yra 5000,00</w:t>
      </w:r>
      <w:r w:rsidR="009E6450" w:rsidRPr="00D1095D">
        <w:t> </w:t>
      </w:r>
      <w:r w:rsidR="004E29E1" w:rsidRPr="00D1095D">
        <w:t>Eur (penki tūkstančiai Eur,  00 cnt.)</w:t>
      </w:r>
      <w:r w:rsidR="009E6450" w:rsidRPr="00D1095D">
        <w:t>;</w:t>
      </w:r>
      <w:r w:rsidRPr="00D1095D">
        <w:t xml:space="preserve">  </w:t>
      </w:r>
    </w:p>
    <w:p w14:paraId="2896A3E5" w14:textId="77777777" w:rsidR="00793C36" w:rsidRDefault="006E0703" w:rsidP="00793C36">
      <w:pPr>
        <w:ind w:firstLine="720"/>
        <w:jc w:val="both"/>
      </w:pPr>
      <w:r w:rsidRPr="00D1095D">
        <w:t xml:space="preserve">2.1.3. </w:t>
      </w:r>
      <w:r w:rsidR="00A506AD" w:rsidRPr="00D1095D">
        <w:t>žvalgomiesiems archeologiniams tyrimams ieškant partizanų palaikų prie Joniškėlio atlikti  yra 5000,00 Eur (penki  tūkstančiai eurų, 00 cnt.);</w:t>
      </w:r>
    </w:p>
    <w:p w14:paraId="5F978944" w14:textId="77777777" w:rsidR="00793C36" w:rsidRDefault="00A67E33" w:rsidP="00793C36">
      <w:pPr>
        <w:ind w:firstLine="720"/>
        <w:jc w:val="both"/>
      </w:pPr>
      <w:r w:rsidRPr="00D1095D">
        <w:t>2.</w:t>
      </w:r>
      <w:r w:rsidR="00EF6B76" w:rsidRPr="00D1095D">
        <w:t>2</w:t>
      </w:r>
      <w:r w:rsidRPr="00D1095D">
        <w:t xml:space="preserve">. Užsakovas įsipareigoja sumokėti </w:t>
      </w:r>
      <w:r w:rsidR="006F7A46" w:rsidRPr="00D1095D">
        <w:t xml:space="preserve">už </w:t>
      </w:r>
      <w:r w:rsidR="004E5921" w:rsidRPr="00D1095D">
        <w:t xml:space="preserve">atliktus darbus </w:t>
      </w:r>
      <w:r w:rsidR="008C4FC1" w:rsidRPr="00D1095D">
        <w:t xml:space="preserve">per </w:t>
      </w:r>
      <w:r w:rsidR="00D72937" w:rsidRPr="00D1095D">
        <w:t>2</w:t>
      </w:r>
      <w:r w:rsidR="008C4FC1" w:rsidRPr="00D1095D">
        <w:t>0 (</w:t>
      </w:r>
      <w:r w:rsidR="00D72937" w:rsidRPr="00D1095D">
        <w:t>dv</w:t>
      </w:r>
      <w:r w:rsidR="000115DF" w:rsidRPr="00D1095D">
        <w:t>i</w:t>
      </w:r>
      <w:r w:rsidR="008C4FC1" w:rsidRPr="00D1095D">
        <w:t xml:space="preserve">dešimt) </w:t>
      </w:r>
      <w:r w:rsidR="00EB59CB" w:rsidRPr="00D1095D">
        <w:t xml:space="preserve">kalendorinių </w:t>
      </w:r>
      <w:r w:rsidR="008C4FC1" w:rsidRPr="00D1095D">
        <w:t xml:space="preserve">dienų </w:t>
      </w:r>
      <w:r w:rsidR="001514A7" w:rsidRPr="00D1095D">
        <w:t>nuo apibendrintos medžiagos pateikimo ir</w:t>
      </w:r>
      <w:r w:rsidR="00CE6E4D" w:rsidRPr="00D1095D">
        <w:t xml:space="preserve"> pasiraš</w:t>
      </w:r>
      <w:r w:rsidR="004D7CCC" w:rsidRPr="00D1095D">
        <w:t>ius</w:t>
      </w:r>
      <w:r w:rsidR="00CE6E4D" w:rsidRPr="00D1095D">
        <w:t xml:space="preserve"> </w:t>
      </w:r>
      <w:r w:rsidR="00221264" w:rsidRPr="00D1095D">
        <w:t xml:space="preserve">Atliktų darbų </w:t>
      </w:r>
      <w:r w:rsidRPr="00D1095D">
        <w:t>akt</w:t>
      </w:r>
      <w:r w:rsidR="004D7CCC" w:rsidRPr="00D1095D">
        <w:t>ą</w:t>
      </w:r>
      <w:r w:rsidRPr="00D1095D">
        <w:t>.</w:t>
      </w:r>
    </w:p>
    <w:p w14:paraId="65643EBE" w14:textId="77777777" w:rsidR="00793C36" w:rsidRDefault="00C16D61" w:rsidP="00793C36">
      <w:pPr>
        <w:ind w:firstLine="720"/>
        <w:jc w:val="both"/>
      </w:pPr>
      <w:r w:rsidRPr="00D1095D">
        <w:t>2.3</w:t>
      </w:r>
      <w:r w:rsidR="008F0B94" w:rsidRPr="00D1095D">
        <w:t xml:space="preserve">. </w:t>
      </w:r>
      <w:bookmarkStart w:id="1" w:name="_Hlk89333709"/>
      <w:r w:rsidR="008F0B94" w:rsidRPr="00D1095D">
        <w:t xml:space="preserve">Už </w:t>
      </w:r>
      <w:r w:rsidR="00F77D64" w:rsidRPr="00D1095D">
        <w:t xml:space="preserve">atliktus darbus </w:t>
      </w:r>
      <w:r w:rsidR="008F0B94" w:rsidRPr="00D1095D">
        <w:t>sąskaitos faktūros pateikiamos tik naudojantis informacinės sistemos E.</w:t>
      </w:r>
      <w:r w:rsidR="00B73D33" w:rsidRPr="00D1095D">
        <w:t xml:space="preserve"> sąskaita </w:t>
      </w:r>
      <w:r w:rsidR="008F0B94" w:rsidRPr="00D1095D">
        <w:t>priemonėmis</w:t>
      </w:r>
      <w:bookmarkEnd w:id="1"/>
      <w:r w:rsidR="008F0B94" w:rsidRPr="00D1095D">
        <w:t>.</w:t>
      </w:r>
    </w:p>
    <w:p w14:paraId="5FDDC43C" w14:textId="77777777" w:rsidR="00793C36" w:rsidRDefault="00377B78" w:rsidP="00793C36">
      <w:pPr>
        <w:ind w:firstLine="720"/>
        <w:jc w:val="both"/>
      </w:pPr>
      <w:r w:rsidRPr="00D1095D">
        <w:t xml:space="preserve">2.2. </w:t>
      </w:r>
      <w:r w:rsidR="00B73D33" w:rsidRPr="00D1095D">
        <w:t>Atliktų darbų</w:t>
      </w:r>
      <w:r w:rsidRPr="00D1095D">
        <w:t xml:space="preserve"> perdavimo ir priėmimo tvarka:</w:t>
      </w:r>
    </w:p>
    <w:p w14:paraId="5CCE40DB" w14:textId="77777777" w:rsidR="00793C36" w:rsidRDefault="00377B78" w:rsidP="00793C36">
      <w:pPr>
        <w:ind w:firstLine="720"/>
        <w:jc w:val="both"/>
      </w:pPr>
      <w:r w:rsidRPr="00D1095D">
        <w:t xml:space="preserve">2.2.1. </w:t>
      </w:r>
      <w:r w:rsidR="00B73D33" w:rsidRPr="00D1095D">
        <w:t xml:space="preserve">Atliktų </w:t>
      </w:r>
      <w:r w:rsidRPr="00D1095D">
        <w:t>t</w:t>
      </w:r>
      <w:r w:rsidR="00D95926" w:rsidRPr="00D1095D">
        <w:t>i</w:t>
      </w:r>
      <w:r w:rsidRPr="00D1095D">
        <w:t>ri</w:t>
      </w:r>
      <w:r w:rsidR="00D95926" w:rsidRPr="00D1095D">
        <w:t>amųjų</w:t>
      </w:r>
      <w:r w:rsidRPr="00D1095D">
        <w:t xml:space="preserve"> </w:t>
      </w:r>
      <w:r w:rsidR="00D95926" w:rsidRPr="00D1095D">
        <w:t xml:space="preserve">darbų </w:t>
      </w:r>
      <w:r w:rsidRPr="00D1095D">
        <w:t>rezultatų priėmimo - perdavimo aktas bei sąskaita faktūra   pagal kiekvieną objektą atskirai perduodami Užsakovui tiesiogiai arba Užsakovas atsiima per 10 dienų nuo darbų atlikimo dienos</w:t>
      </w:r>
      <w:r w:rsidRPr="00B20D1A">
        <w:t>, arba jos išsiunčiamos registruotu paštu.</w:t>
      </w:r>
    </w:p>
    <w:p w14:paraId="1C42A85E" w14:textId="77777777" w:rsidR="00793C36" w:rsidRDefault="00377B78" w:rsidP="00793C36">
      <w:pPr>
        <w:ind w:firstLine="720"/>
        <w:jc w:val="both"/>
      </w:pPr>
      <w:r w:rsidRPr="00B20D1A">
        <w:t xml:space="preserve">2.2.2. Užsakovas, gavęs </w:t>
      </w:r>
      <w:r w:rsidR="004D7CCC">
        <w:t xml:space="preserve">atliktų </w:t>
      </w:r>
      <w:r w:rsidR="00020DC6">
        <w:t>darb</w:t>
      </w:r>
      <w:r w:rsidRPr="00B20D1A">
        <w:t>ų aktą ir sąskaitą faktūrą, per 10</w:t>
      </w:r>
      <w:r>
        <w:t> </w:t>
      </w:r>
      <w:r w:rsidRPr="00B20D1A">
        <w:t>kalendorinių dienų juos pasirašo ir vieną pasirašytą egzempliorių grąžina Vykdytojui. Per 5</w:t>
      </w:r>
      <w:r>
        <w:t> </w:t>
      </w:r>
      <w:r w:rsidRPr="00B20D1A">
        <w:t xml:space="preserve">darbo dienas nepateikus Vykdytojui pastabų dėl </w:t>
      </w:r>
      <w:r w:rsidR="00E71134">
        <w:t>atliktų  darb</w:t>
      </w:r>
      <w:r w:rsidRPr="00B20D1A">
        <w:t>ų trūkumų, laikoma, kad sutarties 1.1.</w:t>
      </w:r>
      <w:r>
        <w:t> </w:t>
      </w:r>
      <w:r w:rsidRPr="00B20D1A">
        <w:t>punkte numatyt</w:t>
      </w:r>
      <w:r w:rsidR="00BD3E63">
        <w:t>i</w:t>
      </w:r>
      <w:r w:rsidRPr="00B20D1A">
        <w:t xml:space="preserve"> </w:t>
      </w:r>
      <w:r w:rsidR="00BD3E63">
        <w:t>darbai</w:t>
      </w:r>
      <w:r w:rsidRPr="00B20D1A">
        <w:t xml:space="preserve"> yra pilnai atlikt</w:t>
      </w:r>
      <w:r w:rsidR="00BD3E63">
        <w:t>i</w:t>
      </w:r>
      <w:r w:rsidRPr="00B20D1A">
        <w:t>.</w:t>
      </w:r>
    </w:p>
    <w:p w14:paraId="307458ED" w14:textId="77777777" w:rsidR="00793C36" w:rsidRDefault="00377B78" w:rsidP="00793C36">
      <w:pPr>
        <w:ind w:firstLine="720"/>
        <w:jc w:val="both"/>
      </w:pPr>
      <w:r w:rsidRPr="00B20D1A">
        <w:t xml:space="preserve">2.3. Atsiskaitymo už </w:t>
      </w:r>
      <w:r w:rsidR="00BD3E63">
        <w:t>atliktus darbus</w:t>
      </w:r>
      <w:r w:rsidRPr="00B20D1A">
        <w:t xml:space="preserve"> tvarka:</w:t>
      </w:r>
    </w:p>
    <w:p w14:paraId="5EE78CE9" w14:textId="77777777" w:rsidR="00793C36" w:rsidRDefault="00377B78" w:rsidP="00793C36">
      <w:pPr>
        <w:ind w:firstLine="720"/>
        <w:jc w:val="both"/>
      </w:pPr>
      <w:r w:rsidRPr="00B20D1A">
        <w:lastRenderedPageBreak/>
        <w:t xml:space="preserve">2.3.1. </w:t>
      </w:r>
      <w:r>
        <w:t>Apmokėjimas  u</w:t>
      </w:r>
      <w:r w:rsidRPr="00B20D1A">
        <w:t>ž atlikt</w:t>
      </w:r>
      <w:r w:rsidR="00BD3E63">
        <w:t>u</w:t>
      </w:r>
      <w:r w:rsidRPr="00B20D1A">
        <w:t xml:space="preserve">s </w:t>
      </w:r>
      <w:r w:rsidR="00BD3E63">
        <w:t>darbus</w:t>
      </w:r>
      <w:r w:rsidR="002758FE">
        <w:t>,</w:t>
      </w:r>
      <w:r w:rsidRPr="00B20D1A">
        <w:t xml:space="preserve"> </w:t>
      </w:r>
      <w:r>
        <w:t>pagal kiekvieną objektą</w:t>
      </w:r>
      <w:r w:rsidR="002758FE">
        <w:t>,</w:t>
      </w:r>
      <w:r>
        <w:t xml:space="preserve"> vykdomas </w:t>
      </w:r>
      <w:r w:rsidRPr="00B20D1A">
        <w:t xml:space="preserve"> per 3</w:t>
      </w:r>
      <w:r>
        <w:t>0</w:t>
      </w:r>
      <w:r w:rsidR="00090FC0">
        <w:t xml:space="preserve"> </w:t>
      </w:r>
      <w:r>
        <w:t>d</w:t>
      </w:r>
      <w:r w:rsidRPr="00B20D1A">
        <w:t>ienų nuo sąskaitos faktūros pateikimo ir</w:t>
      </w:r>
      <w:r>
        <w:t xml:space="preserve"> </w:t>
      </w:r>
      <w:r w:rsidR="002758FE">
        <w:t>darbų</w:t>
      </w:r>
      <w:r w:rsidRPr="00B20D1A">
        <w:t xml:space="preserve"> priėmimo-perdavimo akto pasirašymo dienos.</w:t>
      </w:r>
    </w:p>
    <w:p w14:paraId="5ED194E3" w14:textId="6BC425B5" w:rsidR="00377B78" w:rsidRPr="00B20D1A" w:rsidRDefault="00377B78" w:rsidP="00793C36">
      <w:pPr>
        <w:ind w:firstLine="720"/>
        <w:jc w:val="both"/>
      </w:pPr>
      <w:r w:rsidRPr="00B20D1A">
        <w:t>2.3.2. Už atlikt</w:t>
      </w:r>
      <w:r w:rsidR="00693F6B">
        <w:t>u</w:t>
      </w:r>
      <w:r w:rsidRPr="00B20D1A">
        <w:t xml:space="preserve">s </w:t>
      </w:r>
      <w:r w:rsidR="00693F6B">
        <w:t>darbu</w:t>
      </w:r>
      <w:r w:rsidRPr="00B20D1A">
        <w:t>s sąskaitos faktūros pateikiamos tik naudojantis informacinės</w:t>
      </w:r>
      <w:r w:rsidR="00090FC0">
        <w:t xml:space="preserve"> </w:t>
      </w:r>
      <w:r w:rsidRPr="00B20D1A">
        <w:t>sistemos E.</w:t>
      </w:r>
      <w:r w:rsidR="008D14C0">
        <w:t xml:space="preserve"> </w:t>
      </w:r>
      <w:r w:rsidRPr="00B20D1A">
        <w:t>s</w:t>
      </w:r>
      <w:r w:rsidR="008D14C0">
        <w:t>ą</w:t>
      </w:r>
      <w:r w:rsidRPr="00B20D1A">
        <w:t>skaita priemonėmis.</w:t>
      </w:r>
    </w:p>
    <w:p w14:paraId="24C51F68" w14:textId="77777777" w:rsidR="00C6651A" w:rsidRPr="003D1F94" w:rsidRDefault="00C6651A" w:rsidP="00090FC0">
      <w:pPr>
        <w:spacing w:line="276" w:lineRule="auto"/>
        <w:ind w:firstLine="851"/>
        <w:rPr>
          <w:b/>
        </w:rPr>
      </w:pPr>
    </w:p>
    <w:p w14:paraId="1699FE4A" w14:textId="49693E03" w:rsidR="004B6938" w:rsidRPr="003D1F94" w:rsidRDefault="004B6938" w:rsidP="00793C36">
      <w:pPr>
        <w:spacing w:line="276" w:lineRule="auto"/>
        <w:ind w:firstLine="851"/>
        <w:rPr>
          <w:b/>
        </w:rPr>
      </w:pPr>
      <w:r w:rsidRPr="003D1F94">
        <w:rPr>
          <w:b/>
        </w:rPr>
        <w:t>III.</w:t>
      </w:r>
      <w:r w:rsidR="00356D9C" w:rsidRPr="003D1F94">
        <w:rPr>
          <w:b/>
        </w:rPr>
        <w:t xml:space="preserve"> ŠALIŲ TEISĖS IR PAREIGOS</w:t>
      </w:r>
      <w:r w:rsidR="00850535">
        <w:rPr>
          <w:b/>
        </w:rPr>
        <w:t xml:space="preserve"> BEI ATSAKOMYBĖ</w:t>
      </w:r>
    </w:p>
    <w:p w14:paraId="2CBD274A" w14:textId="77777777" w:rsidR="00D73E5B" w:rsidRPr="003D1F94" w:rsidRDefault="00D73E5B" w:rsidP="00090FC0">
      <w:pPr>
        <w:spacing w:line="276" w:lineRule="auto"/>
        <w:ind w:firstLine="851"/>
        <w:jc w:val="both"/>
      </w:pPr>
    </w:p>
    <w:p w14:paraId="6F990384" w14:textId="48E5E3F6" w:rsidR="00356D9C" w:rsidRPr="00DF4B3B" w:rsidRDefault="00356D9C" w:rsidP="00090FC0">
      <w:pPr>
        <w:spacing w:line="276" w:lineRule="auto"/>
        <w:ind w:firstLine="851"/>
        <w:jc w:val="both"/>
        <w:rPr>
          <w:bCs/>
        </w:rPr>
      </w:pPr>
      <w:r w:rsidRPr="00DF4B3B">
        <w:rPr>
          <w:bCs/>
        </w:rPr>
        <w:t xml:space="preserve">3.1. </w:t>
      </w:r>
      <w:r w:rsidR="00485169" w:rsidRPr="00DF4B3B">
        <w:rPr>
          <w:bCs/>
        </w:rPr>
        <w:t>Vykdytojas</w:t>
      </w:r>
      <w:r w:rsidRPr="00DF4B3B">
        <w:rPr>
          <w:bCs/>
        </w:rPr>
        <w:t xml:space="preserve"> įsipareigoja:</w:t>
      </w:r>
    </w:p>
    <w:p w14:paraId="5C28E3A6" w14:textId="2058940B" w:rsidR="00EB24C0" w:rsidRPr="003D1F94" w:rsidRDefault="00356D9C" w:rsidP="00090FC0">
      <w:pPr>
        <w:spacing w:line="276" w:lineRule="auto"/>
        <w:ind w:firstLine="851"/>
        <w:jc w:val="both"/>
      </w:pPr>
      <w:r w:rsidRPr="003D1F94">
        <w:t xml:space="preserve">3.1.1. </w:t>
      </w:r>
      <w:r w:rsidR="00872F8B" w:rsidRPr="003D1F94">
        <w:t>V</w:t>
      </w:r>
      <w:r w:rsidRPr="003D1F94">
        <w:t xml:space="preserve">ykdyti visas Sutarties sąlygas ir kokybiškai </w:t>
      </w:r>
      <w:r w:rsidR="00EB59CB" w:rsidRPr="003D1F94">
        <w:t xml:space="preserve">bei laiku </w:t>
      </w:r>
      <w:r w:rsidRPr="003D1F94">
        <w:t xml:space="preserve">atlikti </w:t>
      </w:r>
      <w:r w:rsidR="00431A6B">
        <w:t>Sutarties 1.1.1-1.1.3 papunkčiuose numatytus darbus.</w:t>
      </w:r>
    </w:p>
    <w:p w14:paraId="27B24B85" w14:textId="549BE89C" w:rsidR="00EB24C0" w:rsidRPr="003D1F94" w:rsidRDefault="00EB24C0" w:rsidP="00090FC0">
      <w:pPr>
        <w:spacing w:line="276" w:lineRule="auto"/>
        <w:ind w:firstLine="851"/>
        <w:jc w:val="both"/>
      </w:pPr>
      <w:r w:rsidRPr="003D1F94">
        <w:t>3.1.</w:t>
      </w:r>
      <w:r w:rsidR="004127BE" w:rsidRPr="003D1F94">
        <w:t>2</w:t>
      </w:r>
      <w:r w:rsidRPr="003D1F94">
        <w:t xml:space="preserve">. </w:t>
      </w:r>
      <w:r w:rsidR="00872F8B" w:rsidRPr="003D1F94">
        <w:t>P</w:t>
      </w:r>
      <w:r w:rsidRPr="003D1F94">
        <w:t xml:space="preserve">risiimti visą atsakomybę už </w:t>
      </w:r>
      <w:r w:rsidR="00485169">
        <w:t>atlieka</w:t>
      </w:r>
      <w:r w:rsidRPr="003D1F94">
        <w:t xml:space="preserve">mų </w:t>
      </w:r>
      <w:r w:rsidR="00485169">
        <w:t>darb</w:t>
      </w:r>
      <w:r w:rsidRPr="003D1F94">
        <w:t>ų kokybę;</w:t>
      </w:r>
    </w:p>
    <w:p w14:paraId="7E07FC96" w14:textId="16459E35" w:rsidR="002F3A5E" w:rsidRPr="00090FC0" w:rsidRDefault="00EB24C0" w:rsidP="00090FC0">
      <w:pPr>
        <w:spacing w:line="276" w:lineRule="auto"/>
        <w:ind w:firstLine="851"/>
        <w:jc w:val="both"/>
      </w:pPr>
      <w:r w:rsidRPr="003D1F94">
        <w:t>3.1.</w:t>
      </w:r>
      <w:r w:rsidR="004127BE" w:rsidRPr="003D1F94">
        <w:t>3</w:t>
      </w:r>
      <w:r w:rsidRPr="003D1F94">
        <w:t xml:space="preserve">. </w:t>
      </w:r>
      <w:r w:rsidR="00872F8B" w:rsidRPr="003D1F94">
        <w:t>A</w:t>
      </w:r>
      <w:r w:rsidR="002F3A5E" w:rsidRPr="003D1F94">
        <w:t xml:space="preserve">tsižvelgti į Užsakovo pareikštas pastabas dėl </w:t>
      </w:r>
      <w:r w:rsidR="00485169">
        <w:t>atliktų darbų</w:t>
      </w:r>
      <w:r w:rsidR="002F3A5E" w:rsidRPr="003D1F94">
        <w:t xml:space="preserve"> kokybės</w:t>
      </w:r>
      <w:r w:rsidR="00BE5303" w:rsidRPr="003D1F94">
        <w:t xml:space="preserve">, savo sąskaita </w:t>
      </w:r>
      <w:r w:rsidR="00BE5303" w:rsidRPr="00090FC0">
        <w:t>ištaisyt</w:t>
      </w:r>
      <w:r w:rsidR="004618B1" w:rsidRPr="00090FC0">
        <w:t>i visus nurodyti</w:t>
      </w:r>
      <w:r w:rsidR="00BE5303" w:rsidRPr="00090FC0">
        <w:t xml:space="preserve"> trūkumus;</w:t>
      </w:r>
    </w:p>
    <w:p w14:paraId="76CCBAD8" w14:textId="63B2DB2B" w:rsidR="00CB4B22" w:rsidRPr="00090FC0" w:rsidRDefault="00CB4B22" w:rsidP="00E712BF">
      <w:pPr>
        <w:spacing w:line="276" w:lineRule="auto"/>
        <w:ind w:firstLine="851"/>
        <w:jc w:val="both"/>
      </w:pPr>
      <w:r w:rsidRPr="00090FC0">
        <w:t xml:space="preserve">3.1.4. Perduoti Užsakovui pagal </w:t>
      </w:r>
      <w:r w:rsidR="00805898" w:rsidRPr="00090FC0">
        <w:t>darbų</w:t>
      </w:r>
      <w:r w:rsidRPr="00090FC0">
        <w:t xml:space="preserve"> priėmimo-perdavimo aktą kokybiškai </w:t>
      </w:r>
      <w:r w:rsidR="005D47B0" w:rsidRPr="00090FC0">
        <w:t xml:space="preserve">ir laiku </w:t>
      </w:r>
      <w:r w:rsidRPr="00090FC0">
        <w:t>atlikt</w:t>
      </w:r>
      <w:r w:rsidR="00805898" w:rsidRPr="00090FC0">
        <w:t>u</w:t>
      </w:r>
      <w:r w:rsidR="005D47B0" w:rsidRPr="00090FC0">
        <w:t>s</w:t>
      </w:r>
      <w:r w:rsidRPr="00090FC0">
        <w:t xml:space="preserve"> Sutarties 1.</w:t>
      </w:r>
      <w:r w:rsidR="00805898" w:rsidRPr="00090FC0">
        <w:t>1.</w:t>
      </w:r>
      <w:r w:rsidR="007B7B68" w:rsidRPr="00090FC0">
        <w:t>1</w:t>
      </w:r>
      <w:r w:rsidRPr="00090FC0">
        <w:t xml:space="preserve"> ir 1.</w:t>
      </w:r>
      <w:r w:rsidR="00805898" w:rsidRPr="00090FC0">
        <w:t>1</w:t>
      </w:r>
      <w:r w:rsidR="007B7B68" w:rsidRPr="00090FC0">
        <w:t>.</w:t>
      </w:r>
      <w:r w:rsidR="00805898" w:rsidRPr="00090FC0">
        <w:t>3</w:t>
      </w:r>
      <w:r w:rsidRPr="00090FC0">
        <w:t xml:space="preserve"> </w:t>
      </w:r>
      <w:r w:rsidR="00805898" w:rsidRPr="00090FC0">
        <w:t>pa</w:t>
      </w:r>
      <w:r w:rsidRPr="00090FC0">
        <w:t>punk</w:t>
      </w:r>
      <w:r w:rsidR="009B5AEA" w:rsidRPr="00090FC0">
        <w:t xml:space="preserve">čiuose </w:t>
      </w:r>
      <w:r w:rsidRPr="00090FC0">
        <w:t>nurodyt</w:t>
      </w:r>
      <w:r w:rsidR="009B5AEA" w:rsidRPr="00090FC0">
        <w:t>u</w:t>
      </w:r>
      <w:r w:rsidR="005D47B0" w:rsidRPr="00090FC0">
        <w:t>s</w:t>
      </w:r>
      <w:r w:rsidRPr="00090FC0">
        <w:t xml:space="preserve"> </w:t>
      </w:r>
      <w:r w:rsidR="009B5AEA" w:rsidRPr="00090FC0">
        <w:t>darbu</w:t>
      </w:r>
      <w:r w:rsidR="005D47B0" w:rsidRPr="00090FC0">
        <w:t>s</w:t>
      </w:r>
      <w:r w:rsidRPr="00090FC0">
        <w:t>;</w:t>
      </w:r>
    </w:p>
    <w:p w14:paraId="197A60C6" w14:textId="5E110BCE" w:rsidR="00BE5303" w:rsidRPr="00090FC0" w:rsidRDefault="00BE5303" w:rsidP="009869CB">
      <w:pPr>
        <w:spacing w:line="276" w:lineRule="auto"/>
        <w:ind w:firstLine="851"/>
        <w:jc w:val="both"/>
      </w:pPr>
      <w:r w:rsidRPr="00090FC0">
        <w:t>3.1.</w:t>
      </w:r>
      <w:r w:rsidR="00CB4B22" w:rsidRPr="00090FC0">
        <w:t>5</w:t>
      </w:r>
      <w:r w:rsidRPr="00090FC0">
        <w:t xml:space="preserve">. </w:t>
      </w:r>
      <w:r w:rsidR="00872F8B" w:rsidRPr="00090FC0">
        <w:t>N</w:t>
      </w:r>
      <w:r w:rsidR="00C66EC6" w:rsidRPr="00090FC0">
        <w:t>epažeisti kitų asmenų teisių, įskaitant tokių asmenų autorių teises</w:t>
      </w:r>
      <w:r w:rsidR="006F7A46" w:rsidRPr="00090FC0">
        <w:t>, asmens duomenų apsaugos reikalavimų</w:t>
      </w:r>
      <w:r w:rsidR="002F3A5E" w:rsidRPr="00090FC0">
        <w:t>;</w:t>
      </w:r>
    </w:p>
    <w:p w14:paraId="06DF52AA" w14:textId="36DB3429" w:rsidR="00C66EC6" w:rsidRPr="003D1F94" w:rsidRDefault="00BE5303" w:rsidP="00E712BF">
      <w:pPr>
        <w:spacing w:line="276" w:lineRule="auto"/>
        <w:ind w:firstLine="851"/>
        <w:jc w:val="both"/>
      </w:pPr>
      <w:r w:rsidRPr="00090FC0">
        <w:t>3.1.</w:t>
      </w:r>
      <w:r w:rsidR="009869CB" w:rsidRPr="00090FC0">
        <w:t>6</w:t>
      </w:r>
      <w:r w:rsidRPr="00090FC0">
        <w:t xml:space="preserve">. </w:t>
      </w:r>
      <w:r w:rsidR="00872F8B" w:rsidRPr="00090FC0">
        <w:t>A</w:t>
      </w:r>
      <w:r w:rsidR="00C66EC6" w:rsidRPr="00090FC0">
        <w:t>tsak</w:t>
      </w:r>
      <w:r w:rsidR="00917520" w:rsidRPr="00090FC0">
        <w:t>yti</w:t>
      </w:r>
      <w:r w:rsidR="00C66EC6" w:rsidRPr="00090FC0">
        <w:t xml:space="preserve"> į trečiųjų asmenų pretenzijas dėl autorių teisių pažeidimo</w:t>
      </w:r>
      <w:r w:rsidR="006F7A46" w:rsidRPr="00090FC0">
        <w:t>, asmens duomenų apsaugos</w:t>
      </w:r>
      <w:r w:rsidR="00C66EC6" w:rsidRPr="00090FC0">
        <w:t xml:space="preserve"> ir kompensuoti bet kokius nuostolius, kuriuos Užsakovas</w:t>
      </w:r>
      <w:r w:rsidR="00C66EC6" w:rsidRPr="00090FC0">
        <w:rPr>
          <w:b/>
        </w:rPr>
        <w:t xml:space="preserve"> </w:t>
      </w:r>
      <w:r w:rsidR="00C66EC6" w:rsidRPr="00090FC0">
        <w:t>patirtų dėl trečiųjų asmenų pareikštų pretenzijų dėl autorystės ir</w:t>
      </w:r>
      <w:r w:rsidR="008A5885" w:rsidRPr="00090FC0">
        <w:t xml:space="preserve"> (ar)</w:t>
      </w:r>
      <w:r w:rsidR="00C66EC6" w:rsidRPr="00090FC0">
        <w:t xml:space="preserve"> kitų nuosavybės santykių pažeidimo.</w:t>
      </w:r>
    </w:p>
    <w:p w14:paraId="18356B6F" w14:textId="29F05455" w:rsidR="00EB24C0" w:rsidRPr="00DF4B3B" w:rsidRDefault="00EB24C0" w:rsidP="00E712BF">
      <w:pPr>
        <w:spacing w:line="276" w:lineRule="auto"/>
        <w:ind w:firstLine="851"/>
        <w:jc w:val="both"/>
        <w:rPr>
          <w:bCs/>
        </w:rPr>
      </w:pPr>
      <w:r w:rsidRPr="00DF4B3B">
        <w:rPr>
          <w:bCs/>
        </w:rPr>
        <w:t>3.2. U</w:t>
      </w:r>
      <w:r w:rsidR="00270CA1" w:rsidRPr="00DF4B3B">
        <w:rPr>
          <w:bCs/>
        </w:rPr>
        <w:t>žsakovas</w:t>
      </w:r>
      <w:r w:rsidRPr="00DF4B3B">
        <w:rPr>
          <w:bCs/>
        </w:rPr>
        <w:t xml:space="preserve"> įsipareigoja:</w:t>
      </w:r>
    </w:p>
    <w:p w14:paraId="2B06EC7C" w14:textId="37474F94" w:rsidR="00A01ADB" w:rsidRDefault="00EB24C0" w:rsidP="00A01ADB">
      <w:pPr>
        <w:spacing w:line="276" w:lineRule="auto"/>
        <w:ind w:firstLine="851"/>
        <w:jc w:val="both"/>
      </w:pPr>
      <w:r w:rsidRPr="003D1F94">
        <w:t xml:space="preserve">3.2.1. </w:t>
      </w:r>
      <w:r w:rsidR="00872F8B" w:rsidRPr="003D1F94">
        <w:t>P</w:t>
      </w:r>
      <w:r w:rsidRPr="003D1F94">
        <w:t xml:space="preserve">ateikti </w:t>
      </w:r>
      <w:r w:rsidR="009B5AEA">
        <w:t>Vykdytojui</w:t>
      </w:r>
      <w:r w:rsidR="00CB4B22" w:rsidRPr="003D1F94">
        <w:t xml:space="preserve"> </w:t>
      </w:r>
      <w:r w:rsidRPr="003D1F94">
        <w:t>visą reikiamą informaciją</w:t>
      </w:r>
      <w:r w:rsidR="00CB4B22" w:rsidRPr="003D1F94">
        <w:t>,</w:t>
      </w:r>
      <w:r w:rsidRPr="003D1F94">
        <w:t xml:space="preserve"> </w:t>
      </w:r>
      <w:r w:rsidR="00CB4B22" w:rsidRPr="003D1F94">
        <w:t>būtiną vykdant</w:t>
      </w:r>
      <w:r w:rsidR="00AC4589">
        <w:t xml:space="preserve"> sutartyje numatytus darbus</w:t>
      </w:r>
      <w:r w:rsidRPr="003D1F94">
        <w:t>;</w:t>
      </w:r>
    </w:p>
    <w:p w14:paraId="50431B2E" w14:textId="06D70563" w:rsidR="006004C4" w:rsidRDefault="00C439BE" w:rsidP="00850535">
      <w:pPr>
        <w:keepNext/>
        <w:widowControl w:val="0"/>
        <w:ind w:firstLine="720"/>
        <w:jc w:val="both"/>
      </w:pPr>
      <w:r w:rsidRPr="003D1F94">
        <w:t xml:space="preserve">3.2.2. </w:t>
      </w:r>
      <w:r w:rsidR="00872F8B" w:rsidRPr="003D1F94">
        <w:t>S</w:t>
      </w:r>
      <w:r w:rsidR="00EB24C0" w:rsidRPr="003D1F94">
        <w:t>utartyje numatytais terminais apmok</w:t>
      </w:r>
      <w:r w:rsidR="00C31942" w:rsidRPr="003D1F94">
        <w:t>ėti</w:t>
      </w:r>
      <w:r w:rsidR="00EB24C0" w:rsidRPr="003D1F94">
        <w:t xml:space="preserve"> už tinkamai </w:t>
      </w:r>
      <w:r w:rsidR="000A63E5" w:rsidRPr="003D1F94">
        <w:t xml:space="preserve">ir laiku </w:t>
      </w:r>
      <w:r w:rsidR="00033D19">
        <w:t>atliktu</w:t>
      </w:r>
      <w:r w:rsidR="00EB24C0" w:rsidRPr="003D1F94">
        <w:t xml:space="preserve">s </w:t>
      </w:r>
      <w:r w:rsidR="00033D19">
        <w:t>darbus</w:t>
      </w:r>
      <w:r w:rsidR="009055FE" w:rsidRPr="009055FE">
        <w:t xml:space="preserve"> </w:t>
      </w:r>
      <w:r w:rsidR="009055FE">
        <w:t xml:space="preserve">kiekviename iš Sutartyje numatytų objektų, </w:t>
      </w:r>
      <w:r w:rsidR="009055FE" w:rsidRPr="00B20D1A">
        <w:t>pagal Vykdytojo pateikt</w:t>
      </w:r>
      <w:r w:rsidR="009055FE">
        <w:t>as</w:t>
      </w:r>
      <w:r w:rsidR="009055FE" w:rsidRPr="00B20D1A">
        <w:t xml:space="preserve"> sąskait</w:t>
      </w:r>
      <w:r w:rsidR="009055FE">
        <w:t>as</w:t>
      </w:r>
      <w:r w:rsidR="009055FE" w:rsidRPr="00B20D1A">
        <w:t xml:space="preserve"> faktūr</w:t>
      </w:r>
      <w:r w:rsidR="009055FE">
        <w:t>as</w:t>
      </w:r>
      <w:r w:rsidR="009055FE" w:rsidRPr="00B20D1A">
        <w:t>.</w:t>
      </w:r>
    </w:p>
    <w:p w14:paraId="7582704F" w14:textId="6CF2251B" w:rsidR="006004C4" w:rsidRDefault="007C3307" w:rsidP="00850535">
      <w:pPr>
        <w:keepNext/>
        <w:widowControl w:val="0"/>
        <w:ind w:firstLine="720"/>
        <w:jc w:val="both"/>
      </w:pPr>
      <w:r w:rsidRPr="003D1F94">
        <w:t xml:space="preserve">3.2.3. </w:t>
      </w:r>
      <w:r w:rsidR="00AF1CDC" w:rsidRPr="00B20D1A">
        <w:t xml:space="preserve">Priimti atliktus darbus arba raštu pranešti Vykdytojui jų nepriėmimo motyvuotas priežastis per 5 (penkias) darbo dienas nuo atliktų darbų aktų ir PVM sąskaitų  faktūrų atliktiems tyrimo darbams apmokėti gavimo dienos. </w:t>
      </w:r>
    </w:p>
    <w:p w14:paraId="7A0DA56D" w14:textId="5B2D577E" w:rsidR="00850535" w:rsidRPr="00B20D1A" w:rsidRDefault="00850535" w:rsidP="00850535">
      <w:pPr>
        <w:keepNext/>
        <w:widowControl w:val="0"/>
        <w:ind w:firstLine="720"/>
        <w:jc w:val="both"/>
        <w:rPr>
          <w:bCs/>
        </w:rPr>
      </w:pPr>
      <w:r w:rsidRPr="00DF4B3B">
        <w:t>3.3.</w:t>
      </w:r>
      <w:r w:rsidRPr="00B20D1A">
        <w:rPr>
          <w:bCs/>
        </w:rPr>
        <w:t xml:space="preserve"> Sutarties Šalims laiku nevykdant ar netinkamai vykdant šioje Sutartyje numatytus įsipareigojimus, bet kuri iš Šalių atlygina savo netinkamu prievolės vykdymu, kitai Šaliai padarytą tiesioginę žalą. Atsakomybės taikymo sąlygos nustatomos vadovaujantis bendraisiais civilinės teisės principais ir normomis reglamentuojančiomis atsakomybės taikymo sąlygas ir principus.</w:t>
      </w:r>
    </w:p>
    <w:p w14:paraId="78904274" w14:textId="40C63D65" w:rsidR="00850535" w:rsidRPr="00B20D1A" w:rsidRDefault="00850535" w:rsidP="00850535">
      <w:pPr>
        <w:ind w:firstLine="720"/>
        <w:jc w:val="both"/>
      </w:pPr>
      <w:r>
        <w:rPr>
          <w:bCs/>
        </w:rPr>
        <w:t>3.4.</w:t>
      </w:r>
      <w:r w:rsidRPr="00B20D1A">
        <w:rPr>
          <w:bCs/>
        </w:rPr>
        <w:t xml:space="preserve"> Atsakomybė šalims netaikoma esant nenugalimos jėgos aplinkybėms </w:t>
      </w:r>
      <w:r w:rsidRPr="00B20D1A">
        <w:rPr>
          <w:bCs/>
          <w:i/>
          <w:iCs/>
        </w:rPr>
        <w:t>(force majeure)</w:t>
      </w:r>
      <w:r w:rsidRPr="00B20D1A">
        <w:rPr>
          <w:bCs/>
        </w:rPr>
        <w:t>, taip pat, jei kita Šalis negalėjo atlikti savo sutartinių įsipareigojimų dėl kitos Šalies kaltės.</w:t>
      </w:r>
    </w:p>
    <w:p w14:paraId="46BBF781" w14:textId="77777777" w:rsidR="008D14C0" w:rsidRDefault="008D14C0" w:rsidP="00E712BF">
      <w:pPr>
        <w:spacing w:line="276" w:lineRule="auto"/>
        <w:ind w:firstLine="851"/>
        <w:jc w:val="center"/>
        <w:rPr>
          <w:b/>
        </w:rPr>
      </w:pPr>
    </w:p>
    <w:p w14:paraId="05E650A4" w14:textId="465F07D3" w:rsidR="00EB24C0" w:rsidRPr="003D1F94" w:rsidRDefault="00EB24C0" w:rsidP="00E712BF">
      <w:pPr>
        <w:spacing w:line="276" w:lineRule="auto"/>
        <w:ind w:firstLine="851"/>
        <w:jc w:val="center"/>
        <w:rPr>
          <w:b/>
        </w:rPr>
      </w:pPr>
      <w:r w:rsidRPr="003D1F94">
        <w:rPr>
          <w:b/>
        </w:rPr>
        <w:t>IV. SUTARTIES GALIOJIMAS</w:t>
      </w:r>
      <w:r w:rsidR="00AF3BC7" w:rsidRPr="003D1F94">
        <w:rPr>
          <w:b/>
        </w:rPr>
        <w:t>,</w:t>
      </w:r>
      <w:r w:rsidRPr="003D1F94">
        <w:rPr>
          <w:b/>
        </w:rPr>
        <w:t xml:space="preserve"> </w:t>
      </w:r>
      <w:r w:rsidR="00B63A54" w:rsidRPr="003D1F94">
        <w:rPr>
          <w:b/>
        </w:rPr>
        <w:t>PAKEITIM</w:t>
      </w:r>
      <w:r w:rsidR="00AF3BC7" w:rsidRPr="003D1F94">
        <w:rPr>
          <w:b/>
        </w:rPr>
        <w:t>AS</w:t>
      </w:r>
      <w:r w:rsidR="00B63A54" w:rsidRPr="003D1F94">
        <w:rPr>
          <w:b/>
        </w:rPr>
        <w:t xml:space="preserve">, </w:t>
      </w:r>
      <w:r w:rsidRPr="003D1F94">
        <w:rPr>
          <w:b/>
        </w:rPr>
        <w:t>NUTRAUKIM</w:t>
      </w:r>
      <w:r w:rsidR="00AF3BC7" w:rsidRPr="003D1F94">
        <w:rPr>
          <w:b/>
        </w:rPr>
        <w:t>AS</w:t>
      </w:r>
    </w:p>
    <w:p w14:paraId="49411F1F" w14:textId="77777777" w:rsidR="00AF3BC7" w:rsidRPr="003D1F94" w:rsidRDefault="00AF3BC7" w:rsidP="00E712BF">
      <w:pPr>
        <w:spacing w:line="276" w:lineRule="auto"/>
        <w:ind w:firstLine="851"/>
        <w:jc w:val="center"/>
        <w:rPr>
          <w:b/>
        </w:rPr>
      </w:pPr>
    </w:p>
    <w:p w14:paraId="705C16D1" w14:textId="329197B7" w:rsidR="00C50A6E" w:rsidRPr="003D1F94" w:rsidRDefault="00EB24C0" w:rsidP="00C50A6E">
      <w:pPr>
        <w:spacing w:line="276" w:lineRule="auto"/>
        <w:ind w:firstLine="851"/>
        <w:jc w:val="both"/>
      </w:pPr>
      <w:r w:rsidRPr="003D1F94">
        <w:t xml:space="preserve">4.1. </w:t>
      </w:r>
      <w:r w:rsidR="00C439BE" w:rsidRPr="003D1F94">
        <w:t>S</w:t>
      </w:r>
      <w:r w:rsidRPr="003D1F94">
        <w:t>utartis įsigalioja nuo</w:t>
      </w:r>
      <w:r w:rsidR="00601323">
        <w:t xml:space="preserve"> jos</w:t>
      </w:r>
      <w:r w:rsidRPr="003D1F94">
        <w:t xml:space="preserve"> pasirašym</w:t>
      </w:r>
      <w:r w:rsidR="00C439BE" w:rsidRPr="003D1F94">
        <w:t>o</w:t>
      </w:r>
      <w:r w:rsidRPr="003D1F94">
        <w:t xml:space="preserve"> ir galioja </w:t>
      </w:r>
      <w:r w:rsidR="00C439BE" w:rsidRPr="003D1F94">
        <w:t>iki</w:t>
      </w:r>
      <w:r w:rsidR="00EA4579" w:rsidRPr="003D1F94">
        <w:t xml:space="preserve"> </w:t>
      </w:r>
      <w:r w:rsidR="009A3EC5" w:rsidRPr="003D1F94">
        <w:rPr>
          <w:lang w:eastAsia="lt-LT"/>
        </w:rPr>
        <w:t>Šalys įvykdys visus su ja susijusius įsipareigojimus.</w:t>
      </w:r>
      <w:r w:rsidR="00C50A6E" w:rsidRPr="003D1F94">
        <w:t xml:space="preserve"> </w:t>
      </w:r>
    </w:p>
    <w:p w14:paraId="6FB05F12" w14:textId="61241398" w:rsidR="00EB24C0" w:rsidRPr="003D1F94" w:rsidRDefault="00C50A6E" w:rsidP="00E712BF">
      <w:pPr>
        <w:spacing w:line="276" w:lineRule="auto"/>
        <w:ind w:firstLine="851"/>
        <w:jc w:val="both"/>
      </w:pPr>
      <w:r w:rsidRPr="003D1F94">
        <w:t xml:space="preserve">4.2. Sutarties pakeitimai ir papildymai gali būti daromi raštu tik abiem pusėms sutarus. </w:t>
      </w:r>
    </w:p>
    <w:p w14:paraId="2D767BA1" w14:textId="2C8BC16B" w:rsidR="00B63A54" w:rsidRPr="003D1F94" w:rsidRDefault="00C439BE" w:rsidP="00B63A54">
      <w:pPr>
        <w:spacing w:line="276" w:lineRule="auto"/>
        <w:ind w:firstLine="851"/>
        <w:jc w:val="both"/>
      </w:pPr>
      <w:r w:rsidRPr="003D1F94">
        <w:t>4.</w:t>
      </w:r>
      <w:r w:rsidR="00A10CFB" w:rsidRPr="003D1F94">
        <w:t>3</w:t>
      </w:r>
      <w:r w:rsidRPr="003D1F94">
        <w:t xml:space="preserve">. Sutartis gali būti nutraukta bendru šalių </w:t>
      </w:r>
      <w:r w:rsidR="00C50A6E" w:rsidRPr="003D1F94">
        <w:t xml:space="preserve">raštišku </w:t>
      </w:r>
      <w:r w:rsidRPr="003D1F94">
        <w:t>susitarimu</w:t>
      </w:r>
      <w:r w:rsidR="00B63A54" w:rsidRPr="003D1F94">
        <w:t>, įspėjus kitą šalį ne vėliau kaip prieš 30 kalendorinių  dienų</w:t>
      </w:r>
      <w:r w:rsidRPr="003D1F94">
        <w:t>.</w:t>
      </w:r>
      <w:r w:rsidR="00F96FF0" w:rsidRPr="003D1F94">
        <w:t xml:space="preserve"> Sutarties nutraukimas neatleidžia vienos šalies nuo įsipareigojimų kitai šaliai, kuriuos ji prisiėmė pagal sutartį iki sutarties nutraukimo dienos.</w:t>
      </w:r>
      <w:r w:rsidR="00C50A6E" w:rsidRPr="003D1F94">
        <w:t xml:space="preserve"> </w:t>
      </w:r>
      <w:r w:rsidR="00B63A54" w:rsidRPr="003D1F94">
        <w:t>Taip pat abi Šalys turi teisę vienašališkai nutraukti sutartį, jeigu dėl nenugalimos jėgos (</w:t>
      </w:r>
      <w:r w:rsidR="00B63A54" w:rsidRPr="003D1F94">
        <w:rPr>
          <w:i/>
        </w:rPr>
        <w:t>force majeure</w:t>
      </w:r>
      <w:r w:rsidR="00B63A54" w:rsidRPr="003D1F94">
        <w:t xml:space="preserve">) aplinkybės, atsiradusios po Sutarties įsigaliojimo dienos, negali vykdyti savo įsipareigojimų. </w:t>
      </w:r>
    </w:p>
    <w:p w14:paraId="7133591B" w14:textId="16760F6A" w:rsidR="00C50A6E" w:rsidRPr="003D1F94" w:rsidRDefault="00B63A54" w:rsidP="00B63A54">
      <w:pPr>
        <w:spacing w:line="276" w:lineRule="auto"/>
        <w:ind w:firstLine="851"/>
        <w:jc w:val="both"/>
      </w:pPr>
      <w:r w:rsidRPr="003D1F94">
        <w:t>4.</w:t>
      </w:r>
      <w:r w:rsidR="00A10CFB" w:rsidRPr="003D1F94">
        <w:t>4</w:t>
      </w:r>
      <w:r w:rsidR="00834087">
        <w:t>.</w:t>
      </w:r>
      <w:r w:rsidRPr="003D1F94">
        <w:t xml:space="preserve"> Nė viena Sutarties šalis nėra laikoma pažeidusi Sutartį arba nevykdanti savo įsipareigojimų pagal ją, jei įsipareigojimus vykdyti jai trukdo nenugalimos jėgos (</w:t>
      </w:r>
      <w:r w:rsidRPr="003D1F94">
        <w:rPr>
          <w:i/>
        </w:rPr>
        <w:t>force majeure</w:t>
      </w:r>
      <w:r w:rsidRPr="003D1F94">
        <w:t xml:space="preserve">) </w:t>
      </w:r>
      <w:r w:rsidRPr="003D1F94">
        <w:lastRenderedPageBreak/>
        <w:t>aplinkybės, atsiradusios po Sutarties įsigaliojimo dienos. Jei kuri nors Sutarties šalis mano, kad atsirado nenugalimos jėgos (</w:t>
      </w:r>
      <w:r w:rsidRPr="003D1F94">
        <w:rPr>
          <w:i/>
        </w:rPr>
        <w:t>force majeure</w:t>
      </w:r>
      <w:r w:rsidRPr="003D1F94">
        <w:t>) aplinkybės, dėl kurių ji negali vykdyti savo įsipareigojimų, ji nedelsdama informuoja apie tai kitą šalį, pranešdama apie aplinkybių pobūdį, galimą trukmę ir tikėtiną poveikį.</w:t>
      </w:r>
    </w:p>
    <w:p w14:paraId="3875AB02" w14:textId="66C4A5CA" w:rsidR="00D84110" w:rsidRPr="003D1F94" w:rsidRDefault="00B56D1B" w:rsidP="00B63A54">
      <w:pPr>
        <w:spacing w:line="276" w:lineRule="auto"/>
        <w:ind w:firstLine="851"/>
        <w:jc w:val="both"/>
      </w:pPr>
      <w:r w:rsidRPr="003D1F94">
        <w:t>4.</w:t>
      </w:r>
      <w:r w:rsidR="00A10CFB" w:rsidRPr="003D1F94">
        <w:t>5</w:t>
      </w:r>
      <w:r w:rsidRPr="003D1F94">
        <w:t>.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(Lietuvos  Respublikos  Vyriausybės  1996 m. liepos 15 d.  nutarimas Nr. 840 „Dėl Atleidimo nuo atsakomybės esant nenugalimos jėgos (force majeure) aplinkybėms taisyklių patvirtinimo”). Nustatydamos nenugalimos jėgos aplinkybes, Šalys vadovaujasi Lietuvos Respublikos Vyriausybės 1997 m. kovo 13 d. nutarimu Nr. 222 „Dėl nenugalimos jėgos (force majeure) aplinkybes liudijančių pažymų išdavimo tvarkos patvirtinimo“.</w:t>
      </w:r>
    </w:p>
    <w:p w14:paraId="59B86A91" w14:textId="26493498" w:rsidR="00A77301" w:rsidRPr="003D1F94" w:rsidRDefault="00A77301" w:rsidP="00E712BF">
      <w:pPr>
        <w:spacing w:line="276" w:lineRule="auto"/>
        <w:ind w:firstLine="851"/>
        <w:jc w:val="center"/>
        <w:rPr>
          <w:b/>
        </w:rPr>
      </w:pPr>
    </w:p>
    <w:p w14:paraId="617371B9" w14:textId="24DEC37D" w:rsidR="00623A52" w:rsidRPr="003D1F94" w:rsidRDefault="00623A52" w:rsidP="00E712BF">
      <w:pPr>
        <w:spacing w:line="276" w:lineRule="auto"/>
        <w:ind w:firstLine="851"/>
        <w:jc w:val="center"/>
        <w:rPr>
          <w:b/>
        </w:rPr>
      </w:pPr>
    </w:p>
    <w:p w14:paraId="472D727A" w14:textId="7E98418E" w:rsidR="00623A52" w:rsidRPr="003D1F94" w:rsidRDefault="00623A52" w:rsidP="00623A52">
      <w:pPr>
        <w:spacing w:line="276" w:lineRule="auto"/>
        <w:ind w:firstLine="851"/>
        <w:jc w:val="center"/>
        <w:rPr>
          <w:b/>
        </w:rPr>
      </w:pPr>
      <w:r w:rsidRPr="003D1F94">
        <w:rPr>
          <w:b/>
        </w:rPr>
        <w:t>V. INTELEKTINĖS NUOSAVYBĖS TEISĖS</w:t>
      </w:r>
    </w:p>
    <w:p w14:paraId="3217F20D" w14:textId="77777777" w:rsidR="002469FC" w:rsidRPr="003D1F94" w:rsidRDefault="002469FC" w:rsidP="00623A52">
      <w:pPr>
        <w:spacing w:line="276" w:lineRule="auto"/>
        <w:ind w:firstLine="851"/>
        <w:jc w:val="center"/>
        <w:rPr>
          <w:b/>
        </w:rPr>
      </w:pPr>
    </w:p>
    <w:p w14:paraId="7CC3AC3B" w14:textId="625CCF13" w:rsidR="00623A52" w:rsidRPr="003D1F94" w:rsidRDefault="00623A52" w:rsidP="00FE26AF">
      <w:pPr>
        <w:spacing w:line="276" w:lineRule="auto"/>
        <w:ind w:firstLine="851"/>
        <w:jc w:val="both"/>
      </w:pPr>
      <w:r w:rsidRPr="003D1F94">
        <w:t xml:space="preserve">5.1. </w:t>
      </w:r>
      <w:r w:rsidR="00FE26AF" w:rsidRPr="003D1F94">
        <w:t xml:space="preserve">Visi rezultatai ir su jais susijusios teisės, sukurtos ar įgytos vykdant Sutartį, įskaitant autorines ir kitas intelektinės nuosavybės teises, nuo </w:t>
      </w:r>
      <w:r w:rsidR="00625803">
        <w:t>Darb</w:t>
      </w:r>
      <w:r w:rsidR="00625803" w:rsidRPr="003D1F94">
        <w:t xml:space="preserve">ų </w:t>
      </w:r>
      <w:r w:rsidR="00FE26AF" w:rsidRPr="003D1F94">
        <w:t xml:space="preserve">perdavimo – priėmimo akto pasirašymo yra Užsakovo nuosavybė, kurią Užsakovas gali naudoti, publikuoti, perleisti ar perduoti be atskiro </w:t>
      </w:r>
      <w:r w:rsidR="00625803">
        <w:t>Vykdytojo</w:t>
      </w:r>
      <w:r w:rsidR="00FE26AF" w:rsidRPr="003D1F94">
        <w:t xml:space="preserve"> sutikimo tretiesiems asmenims. </w:t>
      </w:r>
    </w:p>
    <w:p w14:paraId="51481E7A" w14:textId="1D80F1F5" w:rsidR="00FE26AF" w:rsidRPr="003D1F94" w:rsidRDefault="00FE26AF" w:rsidP="00FE26AF">
      <w:pPr>
        <w:spacing w:line="276" w:lineRule="auto"/>
        <w:ind w:firstLine="851"/>
        <w:jc w:val="both"/>
      </w:pPr>
      <w:r w:rsidRPr="003D1F94">
        <w:t xml:space="preserve">5.2. Užsakovas be jokių papildomų mokėjimų turi teisę naudotis Sutarties pagrindu sukurtais autorių teisių ar kitos intelektinės nuosavybės teisės objektais tiek Lietuvoje, tiek ir užsienyje. Turtinės autorių teisės į </w:t>
      </w:r>
      <w:r w:rsidR="008E7312">
        <w:t>darbų atlikimo</w:t>
      </w:r>
      <w:r w:rsidRPr="003D1F94">
        <w:t xml:space="preserve"> metu sukurtus autorių teisių objektus Užsakovui perduodamos visam teisės aktuose nustatytam autorių turtinių teisių ar kitų intelektinės nuosavybės teisių galiojimo laikotarpiui.</w:t>
      </w:r>
    </w:p>
    <w:p w14:paraId="2754048E" w14:textId="77777777" w:rsidR="00114AC5" w:rsidRDefault="00114AC5" w:rsidP="00E712BF">
      <w:pPr>
        <w:spacing w:line="276" w:lineRule="auto"/>
        <w:ind w:firstLine="851"/>
        <w:jc w:val="center"/>
        <w:rPr>
          <w:b/>
        </w:rPr>
      </w:pPr>
    </w:p>
    <w:p w14:paraId="2E927181" w14:textId="08C5CCF2" w:rsidR="00C439BE" w:rsidRPr="003D1F94" w:rsidRDefault="00CE1A92" w:rsidP="00E712BF">
      <w:pPr>
        <w:spacing w:line="276" w:lineRule="auto"/>
        <w:ind w:firstLine="851"/>
        <w:jc w:val="center"/>
        <w:rPr>
          <w:b/>
        </w:rPr>
      </w:pPr>
      <w:r w:rsidRPr="003D1F94">
        <w:rPr>
          <w:b/>
        </w:rPr>
        <w:t>V</w:t>
      </w:r>
      <w:r w:rsidR="00623A52" w:rsidRPr="003D1F94">
        <w:rPr>
          <w:b/>
        </w:rPr>
        <w:t>I</w:t>
      </w:r>
      <w:r w:rsidRPr="003D1F94">
        <w:rPr>
          <w:b/>
        </w:rPr>
        <w:t>. KITOS SĄLYGOS</w:t>
      </w:r>
    </w:p>
    <w:p w14:paraId="0D73EBBF" w14:textId="77777777" w:rsidR="00623A52" w:rsidRPr="003D1F94" w:rsidRDefault="00623A52" w:rsidP="00E712BF">
      <w:pPr>
        <w:spacing w:line="276" w:lineRule="auto"/>
        <w:ind w:firstLine="851"/>
        <w:jc w:val="center"/>
        <w:rPr>
          <w:b/>
        </w:rPr>
      </w:pPr>
    </w:p>
    <w:p w14:paraId="1880E7EA" w14:textId="15419828" w:rsidR="00B56D1B" w:rsidRPr="003D1F94" w:rsidRDefault="00623A52" w:rsidP="00B56D1B">
      <w:pPr>
        <w:spacing w:line="276" w:lineRule="auto"/>
        <w:ind w:firstLine="851"/>
        <w:jc w:val="both"/>
      </w:pPr>
      <w:r w:rsidRPr="003D1F94">
        <w:t>6</w:t>
      </w:r>
      <w:r w:rsidR="00CE1A92" w:rsidRPr="003D1F94">
        <w:t xml:space="preserve">.1. </w:t>
      </w:r>
      <w:r w:rsidR="00B56D1B" w:rsidRPr="003D1F94">
        <w:t>Bet kokie ginčai ar nesutarimai, kylantys tarp Sutarties šalių dėl šios Sutarties</w:t>
      </w:r>
      <w:r w:rsidR="00F12764" w:rsidRPr="003D1F94">
        <w:t xml:space="preserve"> vykdymo, nevykdymo ir (ar) netinkamo jos vykdymo</w:t>
      </w:r>
      <w:r w:rsidR="00B56D1B" w:rsidRPr="003D1F94">
        <w:t>, gali būti sprendžiami bendru sutarimu derybomis arba teismine tvarka.</w:t>
      </w:r>
    </w:p>
    <w:p w14:paraId="244DBE65" w14:textId="3DF07568" w:rsidR="00B56D1B" w:rsidRPr="003D1F94" w:rsidRDefault="00623A52" w:rsidP="00B56D1B">
      <w:pPr>
        <w:spacing w:line="276" w:lineRule="auto"/>
        <w:ind w:firstLine="851"/>
        <w:jc w:val="both"/>
      </w:pPr>
      <w:r w:rsidRPr="003D1F94">
        <w:t>6</w:t>
      </w:r>
      <w:r w:rsidR="00B56D1B" w:rsidRPr="003D1F94">
        <w:t>.2. Šalims nepavykus susitarti per 30 (trisdešimt) kalendorinių dienų, bet kokie ginčai, nesutarimai ar reikalavimai, kylantys iš šios Sutarties ar susiję su ja, jos pažeidimu, nutraukimu ar galiojimu, sprendžiami Lietuvos Respublikos civilinio proceso kodekso nustatyta tvarka kompetentingame Lietuvos Respublikos teisme. Teritorinis teismingumas parenkamas pagal Centro buveinės vietą.</w:t>
      </w:r>
    </w:p>
    <w:p w14:paraId="6CB4E21D" w14:textId="5E25D08E" w:rsidR="00B630D6" w:rsidRPr="003D1F94" w:rsidRDefault="00623A52" w:rsidP="009869CB">
      <w:pPr>
        <w:spacing w:line="276" w:lineRule="auto"/>
        <w:ind w:firstLine="851"/>
        <w:jc w:val="both"/>
      </w:pPr>
      <w:r w:rsidRPr="003D1F94">
        <w:t>6</w:t>
      </w:r>
      <w:r w:rsidR="00B56D1B" w:rsidRPr="003D1F94">
        <w:t xml:space="preserve">.3. Šiai Sutarčiai ir visoms iš šios Sutarties atsirandančioms teisėms ir pareigoms taikomi Lietuvos Respublikos įstatymai bei kiti norminiai teisės aktai. </w:t>
      </w:r>
    </w:p>
    <w:p w14:paraId="5B382D3B" w14:textId="0FA35D83" w:rsidR="00B94181" w:rsidRPr="003D1F94" w:rsidRDefault="00623A52" w:rsidP="00E712BF">
      <w:pPr>
        <w:spacing w:line="276" w:lineRule="auto"/>
        <w:ind w:firstLine="851"/>
        <w:jc w:val="both"/>
      </w:pPr>
      <w:r w:rsidRPr="003D1F94">
        <w:t>6</w:t>
      </w:r>
      <w:r w:rsidR="00B56D1B" w:rsidRPr="003D1F94">
        <w:t>.</w:t>
      </w:r>
      <w:r w:rsidR="009869CB" w:rsidRPr="003D1F94">
        <w:t>4</w:t>
      </w:r>
      <w:r w:rsidR="00B56D1B" w:rsidRPr="003D1F94">
        <w:t xml:space="preserve">. </w:t>
      </w:r>
      <w:r w:rsidR="00B94181" w:rsidRPr="003D1F94">
        <w:t xml:space="preserve">Sutartis sudaryta </w:t>
      </w:r>
      <w:r w:rsidR="00B56D1B" w:rsidRPr="003D1F94">
        <w:t xml:space="preserve">lietuvių kalba </w:t>
      </w:r>
      <w:r w:rsidR="00B94181" w:rsidRPr="003D1F94">
        <w:t xml:space="preserve">dviem vienodą </w:t>
      </w:r>
      <w:r w:rsidR="00AF3BC7" w:rsidRPr="003D1F94">
        <w:t xml:space="preserve">teisinę </w:t>
      </w:r>
      <w:r w:rsidR="00B94181" w:rsidRPr="003D1F94">
        <w:t>galią turinčiais egzemplioriais</w:t>
      </w:r>
      <w:r w:rsidR="00AF3BC7" w:rsidRPr="003D1F94">
        <w:t>,</w:t>
      </w:r>
      <w:r w:rsidR="00B94181" w:rsidRPr="003D1F94">
        <w:t xml:space="preserve"> po vieną kiekvienai Sutarties </w:t>
      </w:r>
      <w:r w:rsidR="00FF5EEF" w:rsidRPr="003D1F94">
        <w:t>š</w:t>
      </w:r>
      <w:r w:rsidR="00B94181" w:rsidRPr="003D1F94">
        <w:t>aliai.</w:t>
      </w:r>
    </w:p>
    <w:p w14:paraId="03420D55" w14:textId="77777777" w:rsidR="00256FC3" w:rsidRPr="003D1F94" w:rsidRDefault="00623A52" w:rsidP="00256FC3">
      <w:pPr>
        <w:spacing w:line="276" w:lineRule="auto"/>
        <w:ind w:firstLine="851"/>
        <w:jc w:val="both"/>
      </w:pPr>
      <w:r w:rsidRPr="003D1F94">
        <w:t>6</w:t>
      </w:r>
      <w:r w:rsidR="00B94181" w:rsidRPr="003D1F94">
        <w:t>.</w:t>
      </w:r>
      <w:r w:rsidR="009869CB" w:rsidRPr="003D1F94">
        <w:t>5</w:t>
      </w:r>
      <w:r w:rsidR="005C3B90" w:rsidRPr="003D1F94">
        <w:t>. Už sutarties sąlygų vykdymą atsaking</w:t>
      </w:r>
      <w:r w:rsidR="007036FB" w:rsidRPr="003D1F94">
        <w:t>i</w:t>
      </w:r>
      <w:r w:rsidR="005C3B90" w:rsidRPr="003D1F94">
        <w:t xml:space="preserve"> asm</w:t>
      </w:r>
      <w:r w:rsidR="007036FB" w:rsidRPr="003D1F94">
        <w:t>enys</w:t>
      </w:r>
      <w:r w:rsidR="00256FC3" w:rsidRPr="003D1F94">
        <w:t>:</w:t>
      </w:r>
    </w:p>
    <w:p w14:paraId="76D5A7AE" w14:textId="77777777" w:rsidR="00256FC3" w:rsidRPr="003D1F94" w:rsidRDefault="00256FC3" w:rsidP="00256FC3">
      <w:pPr>
        <w:spacing w:line="276" w:lineRule="auto"/>
        <w:ind w:firstLine="851"/>
        <w:jc w:val="both"/>
      </w:pPr>
      <w:r w:rsidRPr="003D1F94">
        <w:t xml:space="preserve">6.5.1. Užsakovo – LGGRTC Paieškų ir indentifikavimo skyriaus vedėjas Rimantas Zagreckas, mob. tel. </w:t>
      </w:r>
      <w:r w:rsidRPr="00090FC0">
        <w:rPr>
          <w:rStyle w:val="Strong"/>
          <w:b w:val="0"/>
          <w:bCs w:val="0"/>
          <w:shd w:val="clear" w:color="auto" w:fill="FFFFFF"/>
        </w:rPr>
        <w:t>8 646 49707</w:t>
      </w:r>
      <w:r w:rsidRPr="003D1F94">
        <w:t xml:space="preserve">, el. paštas </w:t>
      </w:r>
      <w:hyperlink r:id="rId11" w:history="1">
        <w:r w:rsidRPr="003D1F94">
          <w:rPr>
            <w:rStyle w:val="Hyperlink"/>
          </w:rPr>
          <w:t>rimantas.zagreckas@genocid.lt</w:t>
        </w:r>
      </w:hyperlink>
      <w:r w:rsidRPr="003D1F94">
        <w:t xml:space="preserve">.  </w:t>
      </w:r>
    </w:p>
    <w:p w14:paraId="74966339" w14:textId="0A804B4E" w:rsidR="00256FC3" w:rsidRDefault="00256FC3" w:rsidP="00256FC3">
      <w:pPr>
        <w:spacing w:line="276" w:lineRule="auto"/>
        <w:ind w:firstLine="851"/>
        <w:jc w:val="both"/>
        <w:rPr>
          <w:rStyle w:val="PlaceholderText"/>
          <w:color w:val="131EF5"/>
        </w:rPr>
      </w:pPr>
      <w:r w:rsidRPr="003D1F94">
        <w:t xml:space="preserve">6.5.2. Vykdytojo – dr. Gediminas Petrauskas, tel. 8 628 05811, el. paštas </w:t>
      </w:r>
      <w:r w:rsidRPr="003D1F94">
        <w:rPr>
          <w:color w:val="131EF5"/>
        </w:rPr>
        <w:t>petrauskasgediminas@gmail.com</w:t>
      </w:r>
      <w:r w:rsidRPr="003D1F94">
        <w:rPr>
          <w:rStyle w:val="PlaceholderText"/>
          <w:color w:val="131EF5"/>
        </w:rPr>
        <w:t xml:space="preserve">. </w:t>
      </w:r>
    </w:p>
    <w:p w14:paraId="15D0FB84" w14:textId="39B1769F" w:rsidR="002217E6" w:rsidRPr="00981D96" w:rsidRDefault="002217E6" w:rsidP="002217E6">
      <w:pPr>
        <w:widowControl w:val="0"/>
        <w:autoSpaceDE w:val="0"/>
        <w:autoSpaceDN w:val="0"/>
        <w:adjustRightInd w:val="0"/>
        <w:ind w:firstLine="720"/>
        <w:jc w:val="both"/>
      </w:pPr>
      <w:r>
        <w:lastRenderedPageBreak/>
        <w:t>6.</w:t>
      </w:r>
      <w:r w:rsidR="0034757E">
        <w:t>6</w:t>
      </w:r>
      <w:r>
        <w:t>. Darbų techninė specifikacija (pridedama  2 lapai) laikoma  neatsiejama</w:t>
      </w:r>
      <w:r w:rsidR="0034757E">
        <w:t xml:space="preserve"> šios</w:t>
      </w:r>
      <w:r>
        <w:t xml:space="preserve">  sutarties dalimi. </w:t>
      </w:r>
    </w:p>
    <w:p w14:paraId="0895E60B" w14:textId="6480A9F4" w:rsidR="00697215" w:rsidRPr="003D1F94" w:rsidRDefault="00697215" w:rsidP="002217E6">
      <w:pPr>
        <w:spacing w:line="276" w:lineRule="auto"/>
        <w:ind w:firstLine="851"/>
        <w:jc w:val="both"/>
        <w:rPr>
          <w:rStyle w:val="PlaceholderText"/>
          <w:color w:val="auto"/>
        </w:rPr>
      </w:pPr>
    </w:p>
    <w:p w14:paraId="02B175E7" w14:textId="77777777" w:rsidR="00B630D6" w:rsidRPr="003D1F94" w:rsidRDefault="00B630D6" w:rsidP="00E712BF">
      <w:pPr>
        <w:spacing w:line="276" w:lineRule="auto"/>
        <w:rPr>
          <w:b/>
        </w:rPr>
      </w:pPr>
    </w:p>
    <w:p w14:paraId="174D1588" w14:textId="77777777" w:rsidR="00F32000" w:rsidRPr="003D1F94" w:rsidRDefault="00F32000" w:rsidP="00F32000">
      <w:pPr>
        <w:keepLines/>
        <w:widowControl w:val="0"/>
        <w:jc w:val="center"/>
        <w:rPr>
          <w:b/>
          <w:bCs/>
        </w:rPr>
      </w:pPr>
      <w:r w:rsidRPr="003D1F94">
        <w:rPr>
          <w:b/>
        </w:rPr>
        <w:t xml:space="preserve">VII. </w:t>
      </w:r>
      <w:r w:rsidRPr="003D1F94">
        <w:rPr>
          <w:b/>
          <w:bCs/>
        </w:rPr>
        <w:t>ŠALIŲ REKVIZITAI IR PARAŠAI</w:t>
      </w:r>
    </w:p>
    <w:p w14:paraId="033FD116" w14:textId="77777777" w:rsidR="00F32000" w:rsidRPr="003D1F94" w:rsidRDefault="00F32000" w:rsidP="00F32000">
      <w:pPr>
        <w:jc w:val="both"/>
        <w:rPr>
          <w:b/>
        </w:rPr>
      </w:pPr>
    </w:p>
    <w:p w14:paraId="4244E1D4" w14:textId="60BA1A7F" w:rsidR="00F32000" w:rsidRPr="003D1F94" w:rsidRDefault="00F32000" w:rsidP="00F32000">
      <w:pPr>
        <w:jc w:val="both"/>
      </w:pPr>
      <w:r w:rsidRPr="003D1F94">
        <w:rPr>
          <w:b/>
        </w:rPr>
        <w:t xml:space="preserve">    Užsakovas:</w:t>
      </w:r>
      <w:r w:rsidRPr="003D1F94">
        <w:rPr>
          <w:b/>
        </w:rPr>
        <w:tab/>
      </w:r>
      <w:r w:rsidRPr="003D1F94">
        <w:rPr>
          <w:b/>
        </w:rPr>
        <w:tab/>
      </w:r>
      <w:r w:rsidRPr="003D1F94">
        <w:rPr>
          <w:b/>
        </w:rPr>
        <w:tab/>
        <w:t xml:space="preserve">    </w:t>
      </w:r>
      <w:r w:rsidRPr="003D1F94">
        <w:rPr>
          <w:b/>
        </w:rPr>
        <w:tab/>
      </w:r>
      <w:r w:rsidRPr="003D1F94">
        <w:rPr>
          <w:b/>
        </w:rPr>
        <w:tab/>
      </w:r>
      <w:r w:rsidRPr="003D1F94">
        <w:rPr>
          <w:b/>
        </w:rPr>
        <w:tab/>
        <w:t>Vykdytojas:</w:t>
      </w:r>
    </w:p>
    <w:p w14:paraId="67985BA1" w14:textId="77777777" w:rsidR="00F32000" w:rsidRPr="003D1F94" w:rsidRDefault="00F32000" w:rsidP="00F32000">
      <w:pPr>
        <w:jc w:val="both"/>
      </w:pPr>
    </w:p>
    <w:tbl>
      <w:tblPr>
        <w:tblpPr w:leftFromText="180" w:rightFromText="180" w:vertAnchor="text" w:horzAnchor="margin" w:tblpY="66"/>
        <w:tblW w:w="0" w:type="auto"/>
        <w:tblLook w:val="0000" w:firstRow="0" w:lastRow="0" w:firstColumn="0" w:lastColumn="0" w:noHBand="0" w:noVBand="0"/>
      </w:tblPr>
      <w:tblGrid>
        <w:gridCol w:w="3883"/>
        <w:gridCol w:w="937"/>
        <w:gridCol w:w="4678"/>
      </w:tblGrid>
      <w:tr w:rsidR="00F32000" w:rsidRPr="003D1F94" w14:paraId="1800C759" w14:textId="77777777" w:rsidTr="001A7898">
        <w:trPr>
          <w:trHeight w:val="4890"/>
        </w:trPr>
        <w:tc>
          <w:tcPr>
            <w:tcW w:w="3883" w:type="dxa"/>
          </w:tcPr>
          <w:p w14:paraId="5B00299F" w14:textId="77777777" w:rsidR="00F32000" w:rsidRPr="003D1F94" w:rsidRDefault="00F32000" w:rsidP="001A7898">
            <w:pPr>
              <w:jc w:val="both"/>
              <w:rPr>
                <w:b/>
                <w:lang w:eastAsia="lt-LT"/>
              </w:rPr>
            </w:pPr>
            <w:r w:rsidRPr="003D1F94">
              <w:rPr>
                <w:b/>
                <w:lang w:eastAsia="lt-LT"/>
              </w:rPr>
              <w:t>Lietuvos gyventojų genocido ir rezistencijos tyrimo centras</w:t>
            </w:r>
          </w:p>
          <w:p w14:paraId="30499573" w14:textId="77777777" w:rsidR="00F32000" w:rsidRPr="003D1F94" w:rsidRDefault="00F32000" w:rsidP="001A7898">
            <w:pPr>
              <w:jc w:val="both"/>
              <w:rPr>
                <w:lang w:eastAsia="lt-LT"/>
              </w:rPr>
            </w:pPr>
            <w:r w:rsidRPr="003D1F94">
              <w:rPr>
                <w:lang w:eastAsia="lt-LT"/>
              </w:rPr>
              <w:t>Didžioji g.17/1, LT-01128, Vilnius,</w:t>
            </w:r>
          </w:p>
          <w:p w14:paraId="11F72AB5" w14:textId="77777777" w:rsidR="00F32000" w:rsidRPr="003D1F94" w:rsidRDefault="00F32000" w:rsidP="001A7898">
            <w:pPr>
              <w:jc w:val="both"/>
              <w:rPr>
                <w:lang w:eastAsia="lt-LT"/>
              </w:rPr>
            </w:pPr>
            <w:r w:rsidRPr="003D1F94">
              <w:rPr>
                <w:lang w:eastAsia="lt-LT"/>
              </w:rPr>
              <w:t>Įmonės kodas 191428780</w:t>
            </w:r>
          </w:p>
          <w:p w14:paraId="522E11A2" w14:textId="77777777" w:rsidR="00F32000" w:rsidRPr="003D1F94" w:rsidRDefault="00F32000" w:rsidP="001A7898">
            <w:pPr>
              <w:jc w:val="both"/>
              <w:rPr>
                <w:lang w:eastAsia="lt-LT"/>
              </w:rPr>
            </w:pPr>
            <w:r w:rsidRPr="003D1F94">
              <w:rPr>
                <w:lang w:eastAsia="lt-LT"/>
              </w:rPr>
              <w:t>Tel. 8 5 231 41 39, Faks. 8 5 279 10 33</w:t>
            </w:r>
          </w:p>
          <w:p w14:paraId="4C675050" w14:textId="77777777" w:rsidR="00F32000" w:rsidRPr="003D1F94" w:rsidRDefault="00F32000" w:rsidP="001A7898">
            <w:pPr>
              <w:jc w:val="both"/>
              <w:rPr>
                <w:lang w:eastAsia="lt-LT"/>
              </w:rPr>
            </w:pPr>
            <w:r w:rsidRPr="003D1F94">
              <w:rPr>
                <w:lang w:eastAsia="lt-LT"/>
              </w:rPr>
              <w:t xml:space="preserve">El. p.: </w:t>
            </w:r>
            <w:hyperlink r:id="rId12" w:history="1">
              <w:r w:rsidRPr="003D1F94">
                <w:rPr>
                  <w:rStyle w:val="Hyperlink"/>
                  <w:lang w:eastAsia="lt-LT"/>
                </w:rPr>
                <w:t>centras@genocid.lt</w:t>
              </w:r>
            </w:hyperlink>
          </w:p>
          <w:p w14:paraId="3280EC73" w14:textId="77777777" w:rsidR="00F32000" w:rsidRPr="003D1F94" w:rsidRDefault="00F32000" w:rsidP="001A7898">
            <w:pPr>
              <w:jc w:val="both"/>
              <w:rPr>
                <w:lang w:eastAsia="lt-LT"/>
              </w:rPr>
            </w:pPr>
            <w:r w:rsidRPr="003D1F94">
              <w:rPr>
                <w:lang w:eastAsia="lt-LT"/>
              </w:rPr>
              <w:t>A. s. LT747300010002456316</w:t>
            </w:r>
          </w:p>
          <w:p w14:paraId="16FBB406" w14:textId="77777777" w:rsidR="00F32000" w:rsidRPr="003D1F94" w:rsidRDefault="00F32000" w:rsidP="001A7898">
            <w:pPr>
              <w:jc w:val="both"/>
              <w:rPr>
                <w:lang w:eastAsia="lt-LT"/>
              </w:rPr>
            </w:pPr>
            <w:r w:rsidRPr="003D1F94">
              <w:rPr>
                <w:lang w:eastAsia="lt-LT"/>
              </w:rPr>
              <w:t>Swedbank, AB, kodas 73000</w:t>
            </w:r>
          </w:p>
          <w:p w14:paraId="5135FF27" w14:textId="77777777" w:rsidR="00F32000" w:rsidRPr="003D1F94" w:rsidRDefault="00F32000" w:rsidP="001A7898">
            <w:pPr>
              <w:jc w:val="both"/>
              <w:rPr>
                <w:lang w:eastAsia="lt-LT"/>
              </w:rPr>
            </w:pPr>
          </w:p>
          <w:p w14:paraId="1F8A651E" w14:textId="77777777" w:rsidR="00F32000" w:rsidRPr="003D1F94" w:rsidRDefault="00F32000" w:rsidP="001A7898">
            <w:pPr>
              <w:jc w:val="both"/>
              <w:rPr>
                <w:lang w:eastAsia="lt-LT"/>
              </w:rPr>
            </w:pPr>
          </w:p>
          <w:p w14:paraId="1B560399" w14:textId="77777777" w:rsidR="00F32000" w:rsidRPr="003D1F94" w:rsidRDefault="00F32000" w:rsidP="001A7898">
            <w:pPr>
              <w:jc w:val="both"/>
            </w:pPr>
            <w:r w:rsidRPr="003D1F94">
              <w:rPr>
                <w:lang w:eastAsia="lt-LT"/>
              </w:rPr>
              <w:t>Generalinis</w:t>
            </w:r>
            <w:r w:rsidRPr="003D1F94">
              <w:t xml:space="preserve"> direktorius</w:t>
            </w:r>
          </w:p>
          <w:p w14:paraId="4DD4B3F0" w14:textId="77777777" w:rsidR="00F32000" w:rsidRPr="003D1F94" w:rsidRDefault="00F32000" w:rsidP="001A7898">
            <w:pPr>
              <w:jc w:val="both"/>
              <w:rPr>
                <w:lang w:eastAsia="lt-LT"/>
              </w:rPr>
            </w:pPr>
            <w:r w:rsidRPr="003D1F94">
              <w:rPr>
                <w:lang w:eastAsia="lt-LT"/>
              </w:rPr>
              <w:t>dr. Arūnas Bubnys</w:t>
            </w:r>
          </w:p>
          <w:p w14:paraId="7407D03B" w14:textId="77777777" w:rsidR="00F32000" w:rsidRPr="003D1F94" w:rsidRDefault="00F32000" w:rsidP="001A7898">
            <w:pPr>
              <w:jc w:val="both"/>
              <w:rPr>
                <w:lang w:eastAsia="lt-LT"/>
              </w:rPr>
            </w:pPr>
          </w:p>
          <w:p w14:paraId="6ACC63AA" w14:textId="77777777" w:rsidR="00F32000" w:rsidRPr="003D1F94" w:rsidRDefault="00F32000" w:rsidP="001A7898">
            <w:pPr>
              <w:jc w:val="both"/>
            </w:pPr>
            <w:r w:rsidRPr="003D1F94">
              <w:rPr>
                <w:lang w:eastAsia="lt-LT"/>
              </w:rPr>
              <w:t>A.V.</w:t>
            </w:r>
          </w:p>
          <w:p w14:paraId="3E1850E4" w14:textId="77777777" w:rsidR="00F32000" w:rsidRPr="003D1F94" w:rsidRDefault="00F32000" w:rsidP="001A7898">
            <w:pPr>
              <w:jc w:val="both"/>
              <w:rPr>
                <w:b/>
              </w:rPr>
            </w:pPr>
            <w:r w:rsidRPr="003D1F94">
              <w:t>Data __________________</w:t>
            </w:r>
          </w:p>
        </w:tc>
        <w:tc>
          <w:tcPr>
            <w:tcW w:w="937" w:type="dxa"/>
          </w:tcPr>
          <w:p w14:paraId="45E41677" w14:textId="77777777" w:rsidR="00F32000" w:rsidRPr="003D1F94" w:rsidDel="0001692A" w:rsidRDefault="00F32000" w:rsidP="001A7898">
            <w:pPr>
              <w:widowControl w:val="0"/>
              <w:suppressAutoHyphens/>
              <w:autoSpaceDE w:val="0"/>
              <w:autoSpaceDN w:val="0"/>
              <w:adjustRightInd w:val="0"/>
              <w:jc w:val="both"/>
              <w:rPr>
                <w:b/>
                <w:bCs/>
              </w:rPr>
            </w:pPr>
          </w:p>
        </w:tc>
        <w:tc>
          <w:tcPr>
            <w:tcW w:w="4678" w:type="dxa"/>
          </w:tcPr>
          <w:p w14:paraId="1F0FD574" w14:textId="77777777" w:rsidR="00090FC0" w:rsidRDefault="00090FC0" w:rsidP="001A7898">
            <w:pPr>
              <w:widowControl w:val="0"/>
              <w:suppressAutoHyphens/>
              <w:autoSpaceDE w:val="0"/>
              <w:autoSpaceDN w:val="0"/>
              <w:adjustRightInd w:val="0"/>
              <w:jc w:val="both"/>
              <w:rPr>
                <w:b/>
                <w:bCs/>
              </w:rPr>
            </w:pPr>
          </w:p>
          <w:p w14:paraId="5A3EB2B0" w14:textId="0E48EF45" w:rsidR="00F32000" w:rsidRPr="003D1F94" w:rsidRDefault="00F32000" w:rsidP="001A7898">
            <w:pPr>
              <w:widowControl w:val="0"/>
              <w:suppressAutoHyphens/>
              <w:autoSpaceDE w:val="0"/>
              <w:autoSpaceDN w:val="0"/>
              <w:adjustRightInd w:val="0"/>
              <w:jc w:val="both"/>
              <w:rPr>
                <w:lang w:eastAsia="lt-LT"/>
              </w:rPr>
            </w:pPr>
            <w:r w:rsidRPr="003D1F94">
              <w:rPr>
                <w:b/>
                <w:bCs/>
              </w:rPr>
              <w:t>dr. Gediminas Petrauskas</w:t>
            </w:r>
          </w:p>
          <w:p w14:paraId="3FDFBFCF" w14:textId="77777777" w:rsidR="00F32000" w:rsidRPr="003D1F94" w:rsidRDefault="00F32000" w:rsidP="001A7898">
            <w:pPr>
              <w:pStyle w:val="NormalWeb"/>
              <w:shd w:val="clear" w:color="auto" w:fill="FFFFFF"/>
              <w:spacing w:before="0" w:beforeAutospacing="0" w:after="0"/>
              <w:ind w:left="11"/>
              <w:rPr>
                <w:bCs/>
                <w:lang w:val="lt-LT"/>
              </w:rPr>
            </w:pPr>
            <w:r w:rsidRPr="003D1F94">
              <w:rPr>
                <w:bCs/>
                <w:lang w:val="lt-LT"/>
              </w:rPr>
              <w:t>Sūduvos g. 14-4, Lt – 14259 Vilnius</w:t>
            </w:r>
          </w:p>
          <w:p w14:paraId="75F68B3F" w14:textId="0FF0516B" w:rsidR="00090FC0" w:rsidRDefault="00F32000" w:rsidP="00090FC0">
            <w:pPr>
              <w:pStyle w:val="NormalWeb"/>
              <w:shd w:val="clear" w:color="auto" w:fill="FFFFFF"/>
              <w:spacing w:before="0" w:beforeAutospacing="0" w:after="0"/>
              <w:ind w:left="11"/>
              <w:rPr>
                <w:lang w:val="lt-LT"/>
              </w:rPr>
            </w:pPr>
            <w:r w:rsidRPr="003D1F94">
              <w:rPr>
                <w:lang w:val="lt-LT"/>
              </w:rPr>
              <w:t>Individualios veiklos pažyma Nr. 588405</w:t>
            </w:r>
          </w:p>
          <w:p w14:paraId="5180F111" w14:textId="2E25A9F9" w:rsidR="00F32000" w:rsidRPr="003D1F94" w:rsidRDefault="00F32000" w:rsidP="00090FC0">
            <w:pPr>
              <w:pStyle w:val="NormalWeb"/>
              <w:shd w:val="clear" w:color="auto" w:fill="FFFFFF"/>
              <w:spacing w:before="0" w:beforeAutospacing="0" w:after="0"/>
              <w:ind w:left="11"/>
              <w:rPr>
                <w:lang w:val="lt-LT"/>
              </w:rPr>
            </w:pPr>
            <w:r w:rsidRPr="003D1F94">
              <w:rPr>
                <w:lang w:val="lt-LT"/>
              </w:rPr>
              <w:t>Tel. +370 62805811</w:t>
            </w:r>
          </w:p>
          <w:p w14:paraId="5AAD00A7" w14:textId="77777777" w:rsidR="00F32000" w:rsidRPr="003D1F94" w:rsidRDefault="00F32000" w:rsidP="001A7898">
            <w:pPr>
              <w:keepLines/>
              <w:widowControl w:val="0"/>
              <w:jc w:val="both"/>
            </w:pPr>
            <w:r w:rsidRPr="003D1F94">
              <w:rPr>
                <w:lang w:eastAsia="lt-LT"/>
              </w:rPr>
              <w:t xml:space="preserve">El. p.: </w:t>
            </w:r>
            <w:proofErr w:type="spellStart"/>
            <w:r w:rsidRPr="003D1F94">
              <w:rPr>
                <w:lang w:eastAsia="lt-LT"/>
              </w:rPr>
              <w:t>pertrauskasgediminas</w:t>
            </w:r>
            <w:proofErr w:type="spellEnd"/>
            <w:r w:rsidRPr="003D1F94">
              <w:fldChar w:fldCharType="begin"/>
            </w:r>
            <w:r w:rsidRPr="003D1F94">
              <w:instrText xml:space="preserve"> HYPERLINK "mailto:biuras@flexiforma.lt</w:instrText>
            </w:r>
          </w:p>
          <w:p w14:paraId="39FEDA97" w14:textId="77777777" w:rsidR="00F32000" w:rsidRPr="003D1F94" w:rsidRDefault="00F32000" w:rsidP="001A7898">
            <w:pPr>
              <w:keepLines/>
              <w:widowControl w:val="0"/>
              <w:jc w:val="both"/>
              <w:rPr>
                <w:rStyle w:val="Hyperlink"/>
              </w:rPr>
            </w:pPr>
            <w:r w:rsidRPr="003D1F94">
              <w:instrText xml:space="preserve">" </w:instrText>
            </w:r>
            <w:r w:rsidRPr="003D1F94">
              <w:fldChar w:fldCharType="separate"/>
            </w:r>
            <w:r w:rsidRPr="003D1F94">
              <w:rPr>
                <w:rStyle w:val="Hyperlink"/>
              </w:rPr>
              <w:t xml:space="preserve"> @</w:t>
            </w:r>
            <w:proofErr w:type="spellStart"/>
            <w:r w:rsidRPr="003D1F94">
              <w:rPr>
                <w:rStyle w:val="Hyperlink"/>
              </w:rPr>
              <w:t>gmail.lt</w:t>
            </w:r>
            <w:proofErr w:type="spellEnd"/>
          </w:p>
          <w:p w14:paraId="0114971F" w14:textId="77777777" w:rsidR="00F32000" w:rsidRPr="003D1F94" w:rsidRDefault="00F32000" w:rsidP="001A7898">
            <w:pPr>
              <w:rPr>
                <w:lang w:eastAsia="lt-LT"/>
              </w:rPr>
            </w:pPr>
            <w:r w:rsidRPr="003D1F94">
              <w:fldChar w:fldCharType="end"/>
            </w:r>
            <w:r w:rsidRPr="003D1F94">
              <w:rPr>
                <w:lang w:eastAsia="lt-LT"/>
              </w:rPr>
              <w:t>A. s. LT30 7044 0007 4162 3828</w:t>
            </w:r>
          </w:p>
          <w:p w14:paraId="0DF61F96" w14:textId="77777777" w:rsidR="00F32000" w:rsidRPr="003D1F94" w:rsidRDefault="00F32000" w:rsidP="001A7898">
            <w:pPr>
              <w:jc w:val="both"/>
              <w:rPr>
                <w:lang w:eastAsia="lt-LT"/>
              </w:rPr>
            </w:pPr>
            <w:r w:rsidRPr="003D1F94">
              <w:rPr>
                <w:lang w:eastAsia="lt-LT"/>
              </w:rPr>
              <w:t>AB SEB bankas, kodas 74400</w:t>
            </w:r>
          </w:p>
          <w:p w14:paraId="36266E1F" w14:textId="77777777" w:rsidR="00F32000" w:rsidRPr="003D1F94" w:rsidRDefault="00F32000" w:rsidP="001A7898">
            <w:pPr>
              <w:jc w:val="both"/>
            </w:pPr>
          </w:p>
          <w:p w14:paraId="7B5B7C2E" w14:textId="77777777" w:rsidR="00F32000" w:rsidRPr="003D1F94" w:rsidRDefault="00F32000" w:rsidP="001A7898">
            <w:pPr>
              <w:jc w:val="both"/>
            </w:pPr>
            <w:r w:rsidRPr="003D1F94">
              <w:t xml:space="preserve"> </w:t>
            </w:r>
          </w:p>
          <w:p w14:paraId="205B2794" w14:textId="77777777" w:rsidR="00CD6CF8" w:rsidRDefault="00CD6CF8" w:rsidP="001A7898">
            <w:pPr>
              <w:jc w:val="both"/>
            </w:pPr>
          </w:p>
          <w:p w14:paraId="7FB7DBDB" w14:textId="2CC518F5" w:rsidR="00F32000" w:rsidRPr="003D1F94" w:rsidRDefault="00F32000" w:rsidP="001A7898">
            <w:pPr>
              <w:jc w:val="both"/>
            </w:pPr>
            <w:r w:rsidRPr="003D1F94">
              <w:t xml:space="preserve">dr. Gediminas Petrauskas </w:t>
            </w:r>
          </w:p>
          <w:p w14:paraId="4B7A572B" w14:textId="77777777" w:rsidR="00F32000" w:rsidRPr="003D1F94" w:rsidRDefault="00F32000" w:rsidP="001A7898">
            <w:pPr>
              <w:jc w:val="both"/>
            </w:pPr>
          </w:p>
          <w:p w14:paraId="2F6EFB24" w14:textId="77777777" w:rsidR="00F32000" w:rsidRPr="003D1F94" w:rsidRDefault="00F32000" w:rsidP="001A7898">
            <w:pPr>
              <w:jc w:val="both"/>
            </w:pPr>
            <w:r w:rsidRPr="003D1F94">
              <w:t>A.V.</w:t>
            </w:r>
          </w:p>
          <w:p w14:paraId="4FA56AD8" w14:textId="77777777" w:rsidR="00F32000" w:rsidRPr="003D1F94" w:rsidRDefault="00F32000" w:rsidP="001A7898">
            <w:pPr>
              <w:jc w:val="both"/>
            </w:pPr>
            <w:r w:rsidRPr="003D1F94">
              <w:t>Data __________________</w:t>
            </w:r>
          </w:p>
        </w:tc>
      </w:tr>
    </w:tbl>
    <w:p w14:paraId="7998BD67" w14:textId="3BE73EB6" w:rsidR="00C66EC6" w:rsidRPr="003D1F94" w:rsidRDefault="00C66EC6" w:rsidP="00D73886">
      <w:pPr>
        <w:spacing w:line="276" w:lineRule="auto"/>
        <w:rPr>
          <w:b/>
          <w:lang w:eastAsia="lt-LT"/>
        </w:rPr>
      </w:pPr>
    </w:p>
    <w:p w14:paraId="7971D704" w14:textId="1F52A140" w:rsidR="00D73886" w:rsidRPr="003D1F94" w:rsidRDefault="00D73886" w:rsidP="00D73886">
      <w:pPr>
        <w:spacing w:line="276" w:lineRule="auto"/>
        <w:rPr>
          <w:b/>
          <w:lang w:eastAsia="lt-LT"/>
        </w:rPr>
      </w:pPr>
    </w:p>
    <w:p w14:paraId="20CB5DC8" w14:textId="5E22174D" w:rsidR="00433D53" w:rsidRPr="003D1F94" w:rsidRDefault="00433D53" w:rsidP="00E922AC">
      <w:pPr>
        <w:spacing w:line="276" w:lineRule="auto"/>
        <w:rPr>
          <w:b/>
          <w:lang w:eastAsia="lt-LT"/>
        </w:rPr>
      </w:pPr>
    </w:p>
    <w:p w14:paraId="24FC4754" w14:textId="77777777" w:rsidR="003975CA" w:rsidRPr="003D1F94" w:rsidRDefault="003975CA">
      <w:pPr>
        <w:spacing w:line="276" w:lineRule="auto"/>
        <w:rPr>
          <w:b/>
          <w:lang w:eastAsia="lt-LT"/>
        </w:rPr>
      </w:pPr>
    </w:p>
    <w:sectPr w:rsidR="003975CA" w:rsidRPr="003D1F94" w:rsidSect="00D1095D">
      <w:headerReference w:type="default" r:id="rId13"/>
      <w:footerReference w:type="even" r:id="rId14"/>
      <w:footerReference w:type="default" r:id="rId15"/>
      <w:headerReference w:type="first" r:id="rId16"/>
      <w:pgSz w:w="11907" w:h="16840" w:code="9"/>
      <w:pgMar w:top="1276" w:right="851" w:bottom="539" w:left="1418"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9010F" w14:textId="77777777" w:rsidR="004C1A31" w:rsidRDefault="004C1A31">
      <w:r>
        <w:separator/>
      </w:r>
    </w:p>
  </w:endnote>
  <w:endnote w:type="continuationSeparator" w:id="0">
    <w:p w14:paraId="06678D7D" w14:textId="77777777" w:rsidR="004C1A31" w:rsidRDefault="004C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EA1CF" w14:textId="77777777" w:rsidR="00815FC1" w:rsidRDefault="00815FC1" w:rsidP="00E717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C24137" w14:textId="77777777" w:rsidR="00815FC1" w:rsidRDefault="00815FC1" w:rsidP="00374F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01DDE" w14:textId="2C604306" w:rsidR="00802ED9" w:rsidRDefault="0038106C" w:rsidP="0038106C">
    <w:pPr>
      <w:pStyle w:val="Footer"/>
      <w:tabs>
        <w:tab w:val="center" w:pos="4961"/>
        <w:tab w:val="left" w:pos="5556"/>
      </w:tabs>
    </w:pPr>
    <w:r>
      <w:tab/>
    </w:r>
    <w:r>
      <w:tab/>
    </w:r>
  </w:p>
  <w:p w14:paraId="4A66AF34" w14:textId="77777777" w:rsidR="00815FC1" w:rsidRDefault="00815FC1" w:rsidP="00374F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E7F37" w14:textId="77777777" w:rsidR="004C1A31" w:rsidRDefault="004C1A31">
      <w:r>
        <w:separator/>
      </w:r>
    </w:p>
  </w:footnote>
  <w:footnote w:type="continuationSeparator" w:id="0">
    <w:p w14:paraId="7C9590C7" w14:textId="77777777" w:rsidR="004C1A31" w:rsidRDefault="004C1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179661"/>
      <w:docPartObj>
        <w:docPartGallery w:val="Page Numbers (Top of Page)"/>
        <w:docPartUnique/>
      </w:docPartObj>
    </w:sdtPr>
    <w:sdtEndPr>
      <w:rPr>
        <w:noProof/>
      </w:rPr>
    </w:sdtEndPr>
    <w:sdtContent>
      <w:p w14:paraId="1DEAED3C" w14:textId="36AD0104" w:rsidR="0038106C" w:rsidRDefault="00F96C65" w:rsidP="0038106C">
        <w:pPr>
          <w:pStyle w:val="Header"/>
          <w:numPr>
            <w:ilvl w:val="0"/>
            <w:numId w:val="0"/>
          </w:numPr>
        </w:pPr>
      </w:p>
    </w:sdtContent>
  </w:sdt>
  <w:p w14:paraId="68A52F01" w14:textId="77777777" w:rsidR="00CB4B22" w:rsidRDefault="00CB4B22" w:rsidP="00CB4B22">
    <w:pPr>
      <w:pStyle w:val="Header"/>
      <w:numPr>
        <w:ilvl w:val="0"/>
        <w:numId w:val="0"/>
      </w:num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5EE5D" w14:textId="77777777" w:rsidR="0038106C" w:rsidRDefault="0038106C" w:rsidP="0038106C">
    <w:pPr>
      <w:pStyle w:val="Header"/>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E48500A"/>
    <w:name w:val="WWNum15"/>
    <w:lvl w:ilvl="0">
      <w:numFmt w:val="none"/>
      <w:lvlText w:val=""/>
      <w:lvlJc w:val="left"/>
      <w:pPr>
        <w:tabs>
          <w:tab w:val="num" w:pos="360"/>
        </w:tabs>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6"/>
    <w:multiLevelType w:val="multilevel"/>
    <w:tmpl w:val="00000006"/>
    <w:name w:val="WWNum17"/>
    <w:lvl w:ilvl="0">
      <w:start w:val="1"/>
      <w:numFmt w:val="bullet"/>
      <w:lvlText w:val=""/>
      <w:lvlJc w:val="left"/>
      <w:pPr>
        <w:tabs>
          <w:tab w:val="num" w:pos="360"/>
        </w:tabs>
        <w:ind w:left="1080" w:hanging="360"/>
      </w:pPr>
      <w:rPr>
        <w:rFonts w:ascii="Symbol" w:hAnsi="Symbol"/>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rPr>
    </w:lvl>
  </w:abstractNum>
  <w:abstractNum w:abstractNumId="2" w15:restartNumberingAfterBreak="0">
    <w:nsid w:val="00000008"/>
    <w:multiLevelType w:val="multilevel"/>
    <w:tmpl w:val="00000008"/>
    <w:name w:val="WWNum2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2330C5C"/>
    <w:multiLevelType w:val="multilevel"/>
    <w:tmpl w:val="D1F68340"/>
    <w:lvl w:ilvl="0">
      <w:start w:val="1"/>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4" w15:restartNumberingAfterBreak="0">
    <w:nsid w:val="08BE06AE"/>
    <w:multiLevelType w:val="hybridMultilevel"/>
    <w:tmpl w:val="C0E8F6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0E9F2D57"/>
    <w:multiLevelType w:val="hybridMultilevel"/>
    <w:tmpl w:val="04F8FC02"/>
    <w:lvl w:ilvl="0" w:tplc="97A8937C">
      <w:start w:val="1"/>
      <w:numFmt w:val="decimal"/>
      <w:lvlText w:val="%1."/>
      <w:lvlJc w:val="left"/>
      <w:pPr>
        <w:tabs>
          <w:tab w:val="num" w:pos="720"/>
        </w:tabs>
        <w:ind w:left="720" w:hanging="360"/>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0A40A50"/>
    <w:multiLevelType w:val="multilevel"/>
    <w:tmpl w:val="9F7E35FA"/>
    <w:lvl w:ilvl="0">
      <w:start w:val="1"/>
      <w:numFmt w:val="bullet"/>
      <w:lvlText w:val=""/>
      <w:lvlJc w:val="left"/>
      <w:pPr>
        <w:tabs>
          <w:tab w:val="num" w:pos="360"/>
        </w:tabs>
        <w:ind w:left="1080" w:hanging="360"/>
      </w:pPr>
      <w:rPr>
        <w:rFonts w:ascii="Symbol" w:hAnsi="Symbol" w:cs="Symbol"/>
      </w:rPr>
    </w:lvl>
    <w:lvl w:ilvl="1">
      <w:start w:val="1"/>
      <w:numFmt w:val="bullet"/>
      <w:lvlText w:val=""/>
      <w:lvlJc w:val="left"/>
      <w:pPr>
        <w:tabs>
          <w:tab w:val="num" w:pos="360"/>
        </w:tabs>
        <w:ind w:left="1800" w:hanging="360"/>
      </w:pPr>
      <w:rPr>
        <w:rFonts w:ascii="Symbol" w:hAnsi="Symbol" w:hint="default"/>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rPr>
    </w:lvl>
  </w:abstractNum>
  <w:abstractNum w:abstractNumId="7" w15:restartNumberingAfterBreak="0">
    <w:nsid w:val="119E0221"/>
    <w:multiLevelType w:val="singleLevel"/>
    <w:tmpl w:val="BD00505E"/>
    <w:lvl w:ilvl="0">
      <w:start w:val="6"/>
      <w:numFmt w:val="decimal"/>
      <w:lvlText w:val="%1. "/>
      <w:legacy w:legacy="1" w:legacySpace="0" w:legacyIndent="283"/>
      <w:lvlJc w:val="left"/>
      <w:pPr>
        <w:ind w:left="283" w:hanging="283"/>
      </w:pPr>
      <w:rPr>
        <w:rFonts w:ascii="TimesLT" w:hAnsi="TimesLT" w:hint="default"/>
        <w:b w:val="0"/>
        <w:i w:val="0"/>
        <w:sz w:val="24"/>
      </w:rPr>
    </w:lvl>
  </w:abstractNum>
  <w:abstractNum w:abstractNumId="8" w15:restartNumberingAfterBreak="0">
    <w:nsid w:val="12CA01C5"/>
    <w:multiLevelType w:val="hybridMultilevel"/>
    <w:tmpl w:val="0E763500"/>
    <w:lvl w:ilvl="0" w:tplc="1B341D8C">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31E22FE"/>
    <w:multiLevelType w:val="hybridMultilevel"/>
    <w:tmpl w:val="5BDC88B8"/>
    <w:lvl w:ilvl="0" w:tplc="AE64C050">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14A24AC4"/>
    <w:multiLevelType w:val="singleLevel"/>
    <w:tmpl w:val="28746380"/>
    <w:lvl w:ilvl="0">
      <w:start w:val="5"/>
      <w:numFmt w:val="decimal"/>
      <w:lvlText w:val="3.%1. "/>
      <w:legacy w:legacy="1" w:legacySpace="0" w:legacyIndent="283"/>
      <w:lvlJc w:val="left"/>
      <w:pPr>
        <w:ind w:left="1003" w:hanging="283"/>
      </w:pPr>
      <w:rPr>
        <w:rFonts w:ascii="TimesLT" w:hAnsi="TimesLT" w:hint="default"/>
        <w:b w:val="0"/>
        <w:i w:val="0"/>
        <w:sz w:val="24"/>
      </w:rPr>
    </w:lvl>
  </w:abstractNum>
  <w:abstractNum w:abstractNumId="11" w15:restartNumberingAfterBreak="0">
    <w:nsid w:val="14C03975"/>
    <w:multiLevelType w:val="hybridMultilevel"/>
    <w:tmpl w:val="B20E5F6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17695478"/>
    <w:multiLevelType w:val="singleLevel"/>
    <w:tmpl w:val="8D28E0F4"/>
    <w:lvl w:ilvl="0">
      <w:start w:val="2"/>
      <w:numFmt w:val="decimal"/>
      <w:lvlText w:val="4.%1. "/>
      <w:legacy w:legacy="1" w:legacySpace="0" w:legacyIndent="283"/>
      <w:lvlJc w:val="left"/>
      <w:pPr>
        <w:ind w:left="1003" w:hanging="283"/>
      </w:pPr>
      <w:rPr>
        <w:rFonts w:ascii="TimesLT" w:hAnsi="TimesLT" w:hint="default"/>
        <w:b w:val="0"/>
        <w:i w:val="0"/>
        <w:sz w:val="24"/>
      </w:rPr>
    </w:lvl>
  </w:abstractNum>
  <w:abstractNum w:abstractNumId="13" w15:restartNumberingAfterBreak="0">
    <w:nsid w:val="1BEB4E06"/>
    <w:multiLevelType w:val="singleLevel"/>
    <w:tmpl w:val="E18AFB50"/>
    <w:lvl w:ilvl="0">
      <w:start w:val="2"/>
      <w:numFmt w:val="decimal"/>
      <w:lvlText w:val="2.%1. "/>
      <w:legacy w:legacy="1" w:legacySpace="0" w:legacyIndent="283"/>
      <w:lvlJc w:val="left"/>
      <w:pPr>
        <w:ind w:left="1003" w:hanging="283"/>
      </w:pPr>
      <w:rPr>
        <w:rFonts w:ascii="TimesLT" w:hAnsi="TimesLT" w:hint="default"/>
        <w:b w:val="0"/>
        <w:i w:val="0"/>
        <w:sz w:val="24"/>
      </w:rPr>
    </w:lvl>
  </w:abstractNum>
  <w:abstractNum w:abstractNumId="14" w15:restartNumberingAfterBreak="0">
    <w:nsid w:val="25B3043B"/>
    <w:multiLevelType w:val="multilevel"/>
    <w:tmpl w:val="D56C2114"/>
    <w:lvl w:ilvl="0">
      <w:start w:val="1"/>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79D7BD6"/>
    <w:multiLevelType w:val="hybridMultilevel"/>
    <w:tmpl w:val="3D788B86"/>
    <w:lvl w:ilvl="0" w:tplc="A2F8A56A">
      <w:start w:val="4"/>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33742DDD"/>
    <w:multiLevelType w:val="multilevel"/>
    <w:tmpl w:val="4CDCF8C4"/>
    <w:lvl w:ilvl="0">
      <w:start w:val="1"/>
      <w:numFmt w:val="decimal"/>
      <w:pStyle w:val="Header"/>
      <w:lvlText w:val="%1."/>
      <w:lvlJc w:val="left"/>
      <w:pPr>
        <w:tabs>
          <w:tab w:val="num" w:pos="360"/>
        </w:tabs>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35CB6886"/>
    <w:multiLevelType w:val="multilevel"/>
    <w:tmpl w:val="69E4DD6A"/>
    <w:lvl w:ilvl="0">
      <w:start w:val="1"/>
      <w:numFmt w:val="bullet"/>
      <w:lvlText w:val=""/>
      <w:lvlJc w:val="left"/>
      <w:pPr>
        <w:tabs>
          <w:tab w:val="num" w:pos="360"/>
        </w:tabs>
        <w:ind w:left="1080" w:hanging="360"/>
      </w:pPr>
      <w:rPr>
        <w:rFonts w:ascii="Symbol" w:hAnsi="Symbol" w:hint="default"/>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rPr>
    </w:lvl>
  </w:abstractNum>
  <w:abstractNum w:abstractNumId="18" w15:restartNumberingAfterBreak="0">
    <w:nsid w:val="3BAB5766"/>
    <w:multiLevelType w:val="singleLevel"/>
    <w:tmpl w:val="67EE7E42"/>
    <w:name w:val="disc"/>
    <w:lvl w:ilvl="0">
      <w:numFmt w:val="bullet"/>
      <w:lvlText w:val="•"/>
      <w:lvlJc w:val="left"/>
      <w:pPr>
        <w:ind w:left="420" w:hanging="360"/>
      </w:pPr>
    </w:lvl>
  </w:abstractNum>
  <w:abstractNum w:abstractNumId="19" w15:restartNumberingAfterBreak="0">
    <w:nsid w:val="3E7F462C"/>
    <w:multiLevelType w:val="singleLevel"/>
    <w:tmpl w:val="B100E19E"/>
    <w:lvl w:ilvl="0">
      <w:start w:val="5"/>
      <w:numFmt w:val="decimal"/>
      <w:lvlText w:val="%1. "/>
      <w:legacy w:legacy="1" w:legacySpace="0" w:legacyIndent="283"/>
      <w:lvlJc w:val="left"/>
      <w:pPr>
        <w:ind w:left="283" w:hanging="283"/>
      </w:pPr>
      <w:rPr>
        <w:rFonts w:ascii="TimesLT" w:hAnsi="TimesLT" w:hint="default"/>
        <w:b w:val="0"/>
        <w:i w:val="0"/>
        <w:sz w:val="24"/>
      </w:rPr>
    </w:lvl>
  </w:abstractNum>
  <w:abstractNum w:abstractNumId="20" w15:restartNumberingAfterBreak="0">
    <w:nsid w:val="4AA8665D"/>
    <w:multiLevelType w:val="hybridMultilevel"/>
    <w:tmpl w:val="44222EC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4F302546"/>
    <w:multiLevelType w:val="singleLevel"/>
    <w:tmpl w:val="401AB546"/>
    <w:lvl w:ilvl="0">
      <w:start w:val="1"/>
      <w:numFmt w:val="decimal"/>
      <w:lvlText w:val="6.%1. "/>
      <w:legacy w:legacy="1" w:legacySpace="0" w:legacyIndent="283"/>
      <w:lvlJc w:val="left"/>
      <w:pPr>
        <w:ind w:left="1003" w:hanging="283"/>
      </w:pPr>
      <w:rPr>
        <w:rFonts w:ascii="TimesLT" w:hAnsi="TimesLT" w:hint="default"/>
        <w:b w:val="0"/>
        <w:i w:val="0"/>
        <w:sz w:val="24"/>
      </w:rPr>
    </w:lvl>
  </w:abstractNum>
  <w:abstractNum w:abstractNumId="22" w15:restartNumberingAfterBreak="0">
    <w:nsid w:val="4F787DFF"/>
    <w:multiLevelType w:val="multilevel"/>
    <w:tmpl w:val="F32A3160"/>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50CC699A"/>
    <w:multiLevelType w:val="hybridMultilevel"/>
    <w:tmpl w:val="0526EB6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4D2C88"/>
    <w:multiLevelType w:val="multilevel"/>
    <w:tmpl w:val="13B0B4C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660"/>
        </w:tabs>
        <w:ind w:left="660" w:hanging="48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5" w15:restartNumberingAfterBreak="0">
    <w:nsid w:val="51C7734B"/>
    <w:multiLevelType w:val="singleLevel"/>
    <w:tmpl w:val="ADB68978"/>
    <w:lvl w:ilvl="0">
      <w:start w:val="4"/>
      <w:numFmt w:val="decimal"/>
      <w:lvlText w:val="%1. "/>
      <w:legacy w:legacy="1" w:legacySpace="0" w:legacyIndent="283"/>
      <w:lvlJc w:val="left"/>
      <w:pPr>
        <w:ind w:left="283" w:hanging="283"/>
      </w:pPr>
      <w:rPr>
        <w:rFonts w:ascii="TimesLT" w:hAnsi="TimesLT" w:hint="default"/>
        <w:b w:val="0"/>
        <w:i w:val="0"/>
        <w:sz w:val="24"/>
      </w:rPr>
    </w:lvl>
  </w:abstractNum>
  <w:abstractNum w:abstractNumId="26" w15:restartNumberingAfterBreak="0">
    <w:nsid w:val="52DF6D22"/>
    <w:multiLevelType w:val="multilevel"/>
    <w:tmpl w:val="189442B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55863309"/>
    <w:multiLevelType w:val="hybridMultilevel"/>
    <w:tmpl w:val="6246A85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55916DE2"/>
    <w:multiLevelType w:val="multilevel"/>
    <w:tmpl w:val="B232BD8C"/>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56CA51C0"/>
    <w:multiLevelType w:val="hybridMultilevel"/>
    <w:tmpl w:val="F0E29448"/>
    <w:lvl w:ilvl="0" w:tplc="AE64C050">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15:restartNumberingAfterBreak="0">
    <w:nsid w:val="57007264"/>
    <w:multiLevelType w:val="multilevel"/>
    <w:tmpl w:val="189442B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59013CFF"/>
    <w:multiLevelType w:val="hybridMultilevel"/>
    <w:tmpl w:val="AAB67DB4"/>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2" w15:restartNumberingAfterBreak="0">
    <w:nsid w:val="594A3765"/>
    <w:multiLevelType w:val="hybridMultilevel"/>
    <w:tmpl w:val="98928B68"/>
    <w:lvl w:ilvl="0" w:tplc="AE64C050">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5E2334A4"/>
    <w:multiLevelType w:val="hybridMultilevel"/>
    <w:tmpl w:val="0F660934"/>
    <w:lvl w:ilvl="0" w:tplc="75B29596">
      <w:start w:val="4"/>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622455C2"/>
    <w:multiLevelType w:val="singleLevel"/>
    <w:tmpl w:val="75ACBB04"/>
    <w:lvl w:ilvl="0">
      <w:start w:val="1"/>
      <w:numFmt w:val="decimal"/>
      <w:lvlText w:val="3.%1. "/>
      <w:legacy w:legacy="1" w:legacySpace="0" w:legacyIndent="283"/>
      <w:lvlJc w:val="left"/>
      <w:pPr>
        <w:ind w:left="1003" w:hanging="283"/>
      </w:pPr>
      <w:rPr>
        <w:rFonts w:ascii="TimesLT" w:hAnsi="TimesLT" w:hint="default"/>
        <w:b w:val="0"/>
        <w:i w:val="0"/>
        <w:sz w:val="24"/>
      </w:rPr>
    </w:lvl>
  </w:abstractNum>
  <w:abstractNum w:abstractNumId="35" w15:restartNumberingAfterBreak="0">
    <w:nsid w:val="62496422"/>
    <w:multiLevelType w:val="singleLevel"/>
    <w:tmpl w:val="59AEEBFA"/>
    <w:lvl w:ilvl="0">
      <w:start w:val="2"/>
      <w:numFmt w:val="decimal"/>
      <w:lvlText w:val="6.%1. "/>
      <w:legacy w:legacy="1" w:legacySpace="0" w:legacyIndent="283"/>
      <w:lvlJc w:val="left"/>
      <w:pPr>
        <w:ind w:left="1003" w:hanging="283"/>
      </w:pPr>
      <w:rPr>
        <w:rFonts w:ascii="TimesLT" w:hAnsi="TimesLT" w:hint="default"/>
        <w:b w:val="0"/>
        <w:i w:val="0"/>
        <w:sz w:val="24"/>
      </w:rPr>
    </w:lvl>
  </w:abstractNum>
  <w:abstractNum w:abstractNumId="36" w15:restartNumberingAfterBreak="0">
    <w:nsid w:val="68816746"/>
    <w:multiLevelType w:val="hybridMultilevel"/>
    <w:tmpl w:val="E1065B8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5D324E"/>
    <w:multiLevelType w:val="hybridMultilevel"/>
    <w:tmpl w:val="4C58524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8" w15:restartNumberingAfterBreak="0">
    <w:nsid w:val="6E4B042E"/>
    <w:multiLevelType w:val="multilevel"/>
    <w:tmpl w:val="17405AF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3F71B14"/>
    <w:multiLevelType w:val="multilevel"/>
    <w:tmpl w:val="AF783516"/>
    <w:lvl w:ilvl="0">
      <w:start w:val="1"/>
      <w:numFmt w:val="decimal"/>
      <w:lvlText w:val="%1."/>
      <w:lvlJc w:val="left"/>
      <w:pPr>
        <w:ind w:left="1110" w:hanging="1110"/>
      </w:pPr>
      <w:rPr>
        <w:rFonts w:hint="default"/>
      </w:rPr>
    </w:lvl>
    <w:lvl w:ilvl="1">
      <w:start w:val="1"/>
      <w:numFmt w:val="decimal"/>
      <w:lvlText w:val="%1.%2."/>
      <w:lvlJc w:val="left"/>
      <w:pPr>
        <w:ind w:left="1677" w:hanging="1110"/>
      </w:pPr>
      <w:rPr>
        <w:rFonts w:hint="default"/>
      </w:rPr>
    </w:lvl>
    <w:lvl w:ilvl="2">
      <w:start w:val="1"/>
      <w:numFmt w:val="decimal"/>
      <w:lvlText w:val="%1.%2.%3."/>
      <w:lvlJc w:val="left"/>
      <w:pPr>
        <w:ind w:left="2244" w:hanging="1110"/>
      </w:pPr>
      <w:rPr>
        <w:rFonts w:hint="default"/>
      </w:rPr>
    </w:lvl>
    <w:lvl w:ilvl="3">
      <w:start w:val="1"/>
      <w:numFmt w:val="decimal"/>
      <w:lvlText w:val="%1.%2.%3.%4."/>
      <w:lvlJc w:val="left"/>
      <w:pPr>
        <w:ind w:left="2811" w:hanging="1110"/>
      </w:pPr>
      <w:rPr>
        <w:rFonts w:hint="default"/>
      </w:rPr>
    </w:lvl>
    <w:lvl w:ilvl="4">
      <w:start w:val="1"/>
      <w:numFmt w:val="decimal"/>
      <w:lvlText w:val="%1.%2.%3.%4.%5."/>
      <w:lvlJc w:val="left"/>
      <w:pPr>
        <w:ind w:left="3378" w:hanging="1110"/>
      </w:pPr>
      <w:rPr>
        <w:rFonts w:hint="default"/>
      </w:rPr>
    </w:lvl>
    <w:lvl w:ilvl="5">
      <w:start w:val="1"/>
      <w:numFmt w:val="decimal"/>
      <w:lvlText w:val="%1.%2.%3.%4.%5.%6."/>
      <w:lvlJc w:val="left"/>
      <w:pPr>
        <w:ind w:left="3945" w:hanging="111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76F90A51"/>
    <w:multiLevelType w:val="multilevel"/>
    <w:tmpl w:val="D8D8732A"/>
    <w:lvl w:ilvl="0">
      <w:start w:val="1"/>
      <w:numFmt w:val="decimal"/>
      <w:lvlText w:val="%1"/>
      <w:lvlJc w:val="left"/>
      <w:pPr>
        <w:ind w:left="720" w:hanging="72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15:restartNumberingAfterBreak="0">
    <w:nsid w:val="7B3E4907"/>
    <w:multiLevelType w:val="hybridMultilevel"/>
    <w:tmpl w:val="17E4FAE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3"/>
  </w:num>
  <w:num w:numId="2">
    <w:abstractNumId w:val="34"/>
  </w:num>
  <w:num w:numId="3">
    <w:abstractNumId w:val="10"/>
  </w:num>
  <w:num w:numId="4">
    <w:abstractNumId w:val="25"/>
  </w:num>
  <w:num w:numId="5">
    <w:abstractNumId w:val="12"/>
  </w:num>
  <w:num w:numId="6">
    <w:abstractNumId w:val="19"/>
  </w:num>
  <w:num w:numId="7">
    <w:abstractNumId w:val="7"/>
  </w:num>
  <w:num w:numId="8">
    <w:abstractNumId w:val="21"/>
  </w:num>
  <w:num w:numId="9">
    <w:abstractNumId w:val="35"/>
  </w:num>
  <w:num w:numId="10">
    <w:abstractNumId w:val="33"/>
  </w:num>
  <w:num w:numId="11">
    <w:abstractNumId w:val="15"/>
  </w:num>
  <w:num w:numId="12">
    <w:abstractNumId w:val="31"/>
  </w:num>
  <w:num w:numId="13">
    <w:abstractNumId w:val="26"/>
  </w:num>
  <w:num w:numId="14">
    <w:abstractNumId w:val="30"/>
  </w:num>
  <w:num w:numId="15">
    <w:abstractNumId w:val="4"/>
  </w:num>
  <w:num w:numId="16">
    <w:abstractNumId w:val="37"/>
  </w:num>
  <w:num w:numId="17">
    <w:abstractNumId w:val="16"/>
  </w:num>
  <w:num w:numId="18">
    <w:abstractNumId w:val="5"/>
  </w:num>
  <w:num w:numId="19">
    <w:abstractNumId w:val="27"/>
  </w:num>
  <w:num w:numId="20">
    <w:abstractNumId w:val="41"/>
  </w:num>
  <w:num w:numId="21">
    <w:abstractNumId w:val="11"/>
  </w:num>
  <w:num w:numId="22">
    <w:abstractNumId w:val="20"/>
  </w:num>
  <w:num w:numId="23">
    <w:abstractNumId w:val="22"/>
  </w:num>
  <w:num w:numId="24">
    <w:abstractNumId w:val="0"/>
  </w:num>
  <w:num w:numId="25">
    <w:abstractNumId w:val="1"/>
  </w:num>
  <w:num w:numId="26">
    <w:abstractNumId w:val="2"/>
  </w:num>
  <w:num w:numId="27">
    <w:abstractNumId w:val="6"/>
  </w:num>
  <w:num w:numId="28">
    <w:abstractNumId w:val="29"/>
  </w:num>
  <w:num w:numId="29">
    <w:abstractNumId w:val="32"/>
  </w:num>
  <w:num w:numId="30">
    <w:abstractNumId w:val="9"/>
  </w:num>
  <w:num w:numId="31">
    <w:abstractNumId w:val="17"/>
  </w:num>
  <w:num w:numId="32">
    <w:abstractNumId w:val="8"/>
  </w:num>
  <w:num w:numId="33">
    <w:abstractNumId w:val="24"/>
  </w:num>
  <w:num w:numId="34">
    <w:abstractNumId w:val="39"/>
  </w:num>
  <w:num w:numId="35">
    <w:abstractNumId w:val="23"/>
  </w:num>
  <w:num w:numId="36">
    <w:abstractNumId w:val="14"/>
  </w:num>
  <w:num w:numId="37">
    <w:abstractNumId w:val="38"/>
  </w:num>
  <w:num w:numId="38">
    <w:abstractNumId w:val="36"/>
  </w:num>
  <w:num w:numId="39">
    <w:abstractNumId w:val="18"/>
  </w:num>
  <w:num w:numId="40">
    <w:abstractNumId w:val="3"/>
  </w:num>
  <w:num w:numId="41">
    <w:abstractNumId w:val="40"/>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B1D"/>
    <w:rsid w:val="00010CB5"/>
    <w:rsid w:val="000115DF"/>
    <w:rsid w:val="00012C89"/>
    <w:rsid w:val="00020DC6"/>
    <w:rsid w:val="00023BEA"/>
    <w:rsid w:val="00033D19"/>
    <w:rsid w:val="000521B4"/>
    <w:rsid w:val="00053B09"/>
    <w:rsid w:val="00056A72"/>
    <w:rsid w:val="00061CA7"/>
    <w:rsid w:val="00063C44"/>
    <w:rsid w:val="00070ED0"/>
    <w:rsid w:val="00084AD2"/>
    <w:rsid w:val="00090FC0"/>
    <w:rsid w:val="00093247"/>
    <w:rsid w:val="000A0416"/>
    <w:rsid w:val="000A0641"/>
    <w:rsid w:val="000A535D"/>
    <w:rsid w:val="000A63E5"/>
    <w:rsid w:val="000B0154"/>
    <w:rsid w:val="000B37DC"/>
    <w:rsid w:val="000C1C63"/>
    <w:rsid w:val="000C2B55"/>
    <w:rsid w:val="000D08B8"/>
    <w:rsid w:val="000D4D5A"/>
    <w:rsid w:val="000D5286"/>
    <w:rsid w:val="000E6C29"/>
    <w:rsid w:val="00102B50"/>
    <w:rsid w:val="00110CB9"/>
    <w:rsid w:val="001126CB"/>
    <w:rsid w:val="00114AC5"/>
    <w:rsid w:val="00115DC2"/>
    <w:rsid w:val="0013512D"/>
    <w:rsid w:val="001514A7"/>
    <w:rsid w:val="00152B82"/>
    <w:rsid w:val="00154D6D"/>
    <w:rsid w:val="0016214C"/>
    <w:rsid w:val="001639AE"/>
    <w:rsid w:val="001655FD"/>
    <w:rsid w:val="00175174"/>
    <w:rsid w:val="00186125"/>
    <w:rsid w:val="00186DDB"/>
    <w:rsid w:val="00191503"/>
    <w:rsid w:val="00193CDB"/>
    <w:rsid w:val="00194BD5"/>
    <w:rsid w:val="00196A35"/>
    <w:rsid w:val="0019769E"/>
    <w:rsid w:val="001A0009"/>
    <w:rsid w:val="001A7476"/>
    <w:rsid w:val="001B4C95"/>
    <w:rsid w:val="001C2CBE"/>
    <w:rsid w:val="001C5447"/>
    <w:rsid w:val="001C5EF1"/>
    <w:rsid w:val="001D6ECC"/>
    <w:rsid w:val="001E32DE"/>
    <w:rsid w:val="001E56DE"/>
    <w:rsid w:val="001E60B0"/>
    <w:rsid w:val="001F2A43"/>
    <w:rsid w:val="001F3D22"/>
    <w:rsid w:val="001F4CD6"/>
    <w:rsid w:val="001F7B1D"/>
    <w:rsid w:val="00202AF2"/>
    <w:rsid w:val="00203DA5"/>
    <w:rsid w:val="00210722"/>
    <w:rsid w:val="00211509"/>
    <w:rsid w:val="002130F2"/>
    <w:rsid w:val="002142EA"/>
    <w:rsid w:val="002143A0"/>
    <w:rsid w:val="00220377"/>
    <w:rsid w:val="00221264"/>
    <w:rsid w:val="002217E6"/>
    <w:rsid w:val="00223EE1"/>
    <w:rsid w:val="00237DA1"/>
    <w:rsid w:val="002441B6"/>
    <w:rsid w:val="00245680"/>
    <w:rsid w:val="002469FC"/>
    <w:rsid w:val="00250F66"/>
    <w:rsid w:val="002533B7"/>
    <w:rsid w:val="00253EF1"/>
    <w:rsid w:val="00256FC3"/>
    <w:rsid w:val="00262C74"/>
    <w:rsid w:val="00270CA1"/>
    <w:rsid w:val="002758FE"/>
    <w:rsid w:val="00286583"/>
    <w:rsid w:val="00287A07"/>
    <w:rsid w:val="00290886"/>
    <w:rsid w:val="00292AC4"/>
    <w:rsid w:val="002A25FC"/>
    <w:rsid w:val="002A7A77"/>
    <w:rsid w:val="002C66AB"/>
    <w:rsid w:val="002C7135"/>
    <w:rsid w:val="002D24DC"/>
    <w:rsid w:val="002E1C3A"/>
    <w:rsid w:val="002F3A5E"/>
    <w:rsid w:val="00315753"/>
    <w:rsid w:val="003163D9"/>
    <w:rsid w:val="00325035"/>
    <w:rsid w:val="0032508A"/>
    <w:rsid w:val="00326CF3"/>
    <w:rsid w:val="0033255C"/>
    <w:rsid w:val="00336A1A"/>
    <w:rsid w:val="003429E3"/>
    <w:rsid w:val="0034328A"/>
    <w:rsid w:val="00344E58"/>
    <w:rsid w:val="00346250"/>
    <w:rsid w:val="0034757E"/>
    <w:rsid w:val="0035646A"/>
    <w:rsid w:val="00356D9C"/>
    <w:rsid w:val="00357058"/>
    <w:rsid w:val="003605A6"/>
    <w:rsid w:val="00364D90"/>
    <w:rsid w:val="003701A0"/>
    <w:rsid w:val="00374F22"/>
    <w:rsid w:val="00377B78"/>
    <w:rsid w:val="0038106C"/>
    <w:rsid w:val="00385347"/>
    <w:rsid w:val="003955DA"/>
    <w:rsid w:val="003975CA"/>
    <w:rsid w:val="003A37F6"/>
    <w:rsid w:val="003A50F1"/>
    <w:rsid w:val="003A6135"/>
    <w:rsid w:val="003B2A72"/>
    <w:rsid w:val="003B3245"/>
    <w:rsid w:val="003B39CA"/>
    <w:rsid w:val="003B64DC"/>
    <w:rsid w:val="003C55F3"/>
    <w:rsid w:val="003D1F94"/>
    <w:rsid w:val="003D4300"/>
    <w:rsid w:val="003E2928"/>
    <w:rsid w:val="003E4C3F"/>
    <w:rsid w:val="003E4F5D"/>
    <w:rsid w:val="003F292F"/>
    <w:rsid w:val="003F7BA6"/>
    <w:rsid w:val="00404858"/>
    <w:rsid w:val="00404859"/>
    <w:rsid w:val="00405603"/>
    <w:rsid w:val="00405DA9"/>
    <w:rsid w:val="0041132C"/>
    <w:rsid w:val="004127BE"/>
    <w:rsid w:val="00412F4D"/>
    <w:rsid w:val="004161A3"/>
    <w:rsid w:val="00423808"/>
    <w:rsid w:val="0042398F"/>
    <w:rsid w:val="0042488D"/>
    <w:rsid w:val="00425DEC"/>
    <w:rsid w:val="0042689F"/>
    <w:rsid w:val="00427E21"/>
    <w:rsid w:val="00431A6B"/>
    <w:rsid w:val="0043205D"/>
    <w:rsid w:val="00433D53"/>
    <w:rsid w:val="004361C1"/>
    <w:rsid w:val="00440B0F"/>
    <w:rsid w:val="0044540E"/>
    <w:rsid w:val="00456691"/>
    <w:rsid w:val="00457DDD"/>
    <w:rsid w:val="004618B1"/>
    <w:rsid w:val="0047024D"/>
    <w:rsid w:val="0047479C"/>
    <w:rsid w:val="00475116"/>
    <w:rsid w:val="004771F4"/>
    <w:rsid w:val="00483772"/>
    <w:rsid w:val="00484E1F"/>
    <w:rsid w:val="00485169"/>
    <w:rsid w:val="00491299"/>
    <w:rsid w:val="004959B3"/>
    <w:rsid w:val="004B6938"/>
    <w:rsid w:val="004C1A31"/>
    <w:rsid w:val="004D4805"/>
    <w:rsid w:val="004D7CCC"/>
    <w:rsid w:val="004E0D24"/>
    <w:rsid w:val="004E2915"/>
    <w:rsid w:val="004E29E1"/>
    <w:rsid w:val="004E3EA9"/>
    <w:rsid w:val="004E5921"/>
    <w:rsid w:val="004E6924"/>
    <w:rsid w:val="005067C1"/>
    <w:rsid w:val="00512751"/>
    <w:rsid w:val="0051328D"/>
    <w:rsid w:val="005166D2"/>
    <w:rsid w:val="0052660F"/>
    <w:rsid w:val="00527B0B"/>
    <w:rsid w:val="00542A18"/>
    <w:rsid w:val="0055781E"/>
    <w:rsid w:val="00564A2C"/>
    <w:rsid w:val="00584347"/>
    <w:rsid w:val="00595B42"/>
    <w:rsid w:val="005A6237"/>
    <w:rsid w:val="005B34B8"/>
    <w:rsid w:val="005C3B90"/>
    <w:rsid w:val="005C4769"/>
    <w:rsid w:val="005C68E8"/>
    <w:rsid w:val="005D0022"/>
    <w:rsid w:val="005D47B0"/>
    <w:rsid w:val="005F6FCE"/>
    <w:rsid w:val="006004C4"/>
    <w:rsid w:val="00601323"/>
    <w:rsid w:val="00603253"/>
    <w:rsid w:val="0060578E"/>
    <w:rsid w:val="006073F2"/>
    <w:rsid w:val="00607CAF"/>
    <w:rsid w:val="00612C8F"/>
    <w:rsid w:val="006209CA"/>
    <w:rsid w:val="00623A52"/>
    <w:rsid w:val="00625803"/>
    <w:rsid w:val="00625B9B"/>
    <w:rsid w:val="00625D72"/>
    <w:rsid w:val="0064178A"/>
    <w:rsid w:val="006561B7"/>
    <w:rsid w:val="00673DBA"/>
    <w:rsid w:val="00685A24"/>
    <w:rsid w:val="00693F6B"/>
    <w:rsid w:val="00695037"/>
    <w:rsid w:val="00697215"/>
    <w:rsid w:val="006A33FC"/>
    <w:rsid w:val="006A5996"/>
    <w:rsid w:val="006B4703"/>
    <w:rsid w:val="006B69ED"/>
    <w:rsid w:val="006B6A0F"/>
    <w:rsid w:val="006D12B6"/>
    <w:rsid w:val="006D2540"/>
    <w:rsid w:val="006D62F0"/>
    <w:rsid w:val="006E047C"/>
    <w:rsid w:val="006E0703"/>
    <w:rsid w:val="006E3BB5"/>
    <w:rsid w:val="006F1EE8"/>
    <w:rsid w:val="006F22E9"/>
    <w:rsid w:val="006F79C9"/>
    <w:rsid w:val="006F7A46"/>
    <w:rsid w:val="007036FB"/>
    <w:rsid w:val="00707515"/>
    <w:rsid w:val="00712D16"/>
    <w:rsid w:val="0071424E"/>
    <w:rsid w:val="007150A5"/>
    <w:rsid w:val="00715C89"/>
    <w:rsid w:val="007237F8"/>
    <w:rsid w:val="00726058"/>
    <w:rsid w:val="007261A4"/>
    <w:rsid w:val="00726C4C"/>
    <w:rsid w:val="007279D2"/>
    <w:rsid w:val="00732C53"/>
    <w:rsid w:val="007403AD"/>
    <w:rsid w:val="0074378D"/>
    <w:rsid w:val="0074452C"/>
    <w:rsid w:val="007456FF"/>
    <w:rsid w:val="007479D5"/>
    <w:rsid w:val="007511BA"/>
    <w:rsid w:val="00755628"/>
    <w:rsid w:val="00762B1D"/>
    <w:rsid w:val="007637E2"/>
    <w:rsid w:val="00763ED5"/>
    <w:rsid w:val="00764540"/>
    <w:rsid w:val="007740D3"/>
    <w:rsid w:val="00780652"/>
    <w:rsid w:val="00792493"/>
    <w:rsid w:val="00793C36"/>
    <w:rsid w:val="00796BBC"/>
    <w:rsid w:val="007A0566"/>
    <w:rsid w:val="007A0C23"/>
    <w:rsid w:val="007A47D8"/>
    <w:rsid w:val="007A4CB8"/>
    <w:rsid w:val="007B3764"/>
    <w:rsid w:val="007B7B68"/>
    <w:rsid w:val="007C09A2"/>
    <w:rsid w:val="007C3307"/>
    <w:rsid w:val="007C36E2"/>
    <w:rsid w:val="007D0AAA"/>
    <w:rsid w:val="007D40E4"/>
    <w:rsid w:val="007D68FB"/>
    <w:rsid w:val="007E0690"/>
    <w:rsid w:val="007E06B2"/>
    <w:rsid w:val="007F1582"/>
    <w:rsid w:val="007F201A"/>
    <w:rsid w:val="007F2B14"/>
    <w:rsid w:val="007F3457"/>
    <w:rsid w:val="007F6856"/>
    <w:rsid w:val="007F706F"/>
    <w:rsid w:val="007F7D38"/>
    <w:rsid w:val="00800B7B"/>
    <w:rsid w:val="00800FB2"/>
    <w:rsid w:val="00802ED9"/>
    <w:rsid w:val="00805898"/>
    <w:rsid w:val="0080788D"/>
    <w:rsid w:val="0081505B"/>
    <w:rsid w:val="00815FC1"/>
    <w:rsid w:val="00817E96"/>
    <w:rsid w:val="00817F47"/>
    <w:rsid w:val="00831CBE"/>
    <w:rsid w:val="00834087"/>
    <w:rsid w:val="00836912"/>
    <w:rsid w:val="0084215C"/>
    <w:rsid w:val="00842AEE"/>
    <w:rsid w:val="008462F1"/>
    <w:rsid w:val="00850535"/>
    <w:rsid w:val="00853BA1"/>
    <w:rsid w:val="0086457F"/>
    <w:rsid w:val="008653A9"/>
    <w:rsid w:val="00870E2B"/>
    <w:rsid w:val="00872F8B"/>
    <w:rsid w:val="008738EA"/>
    <w:rsid w:val="00873DA2"/>
    <w:rsid w:val="00875C22"/>
    <w:rsid w:val="00884684"/>
    <w:rsid w:val="008871F8"/>
    <w:rsid w:val="008940C4"/>
    <w:rsid w:val="008A2CE5"/>
    <w:rsid w:val="008A5885"/>
    <w:rsid w:val="008B1295"/>
    <w:rsid w:val="008C4FC1"/>
    <w:rsid w:val="008D14C0"/>
    <w:rsid w:val="008E7312"/>
    <w:rsid w:val="008F01C6"/>
    <w:rsid w:val="008F0B94"/>
    <w:rsid w:val="008F702B"/>
    <w:rsid w:val="008F7826"/>
    <w:rsid w:val="00900E87"/>
    <w:rsid w:val="009055FE"/>
    <w:rsid w:val="00906AC6"/>
    <w:rsid w:val="0091009B"/>
    <w:rsid w:val="00917520"/>
    <w:rsid w:val="009204B5"/>
    <w:rsid w:val="00926E98"/>
    <w:rsid w:val="00951533"/>
    <w:rsid w:val="00957DD6"/>
    <w:rsid w:val="00964AF4"/>
    <w:rsid w:val="0096784E"/>
    <w:rsid w:val="00971508"/>
    <w:rsid w:val="00974903"/>
    <w:rsid w:val="00983AF8"/>
    <w:rsid w:val="00986833"/>
    <w:rsid w:val="009869CB"/>
    <w:rsid w:val="009879DC"/>
    <w:rsid w:val="00997946"/>
    <w:rsid w:val="009A3EC5"/>
    <w:rsid w:val="009B5AEA"/>
    <w:rsid w:val="009C51EC"/>
    <w:rsid w:val="009D162F"/>
    <w:rsid w:val="009D7090"/>
    <w:rsid w:val="009E0D8A"/>
    <w:rsid w:val="009E37B9"/>
    <w:rsid w:val="009E60F8"/>
    <w:rsid w:val="009E6450"/>
    <w:rsid w:val="00A003C8"/>
    <w:rsid w:val="00A01ADB"/>
    <w:rsid w:val="00A046CB"/>
    <w:rsid w:val="00A04D56"/>
    <w:rsid w:val="00A10CFB"/>
    <w:rsid w:val="00A1127E"/>
    <w:rsid w:val="00A12AC6"/>
    <w:rsid w:val="00A27111"/>
    <w:rsid w:val="00A33187"/>
    <w:rsid w:val="00A36FAB"/>
    <w:rsid w:val="00A50149"/>
    <w:rsid w:val="00A506AD"/>
    <w:rsid w:val="00A51995"/>
    <w:rsid w:val="00A52A3F"/>
    <w:rsid w:val="00A57173"/>
    <w:rsid w:val="00A66251"/>
    <w:rsid w:val="00A67E33"/>
    <w:rsid w:val="00A72422"/>
    <w:rsid w:val="00A77301"/>
    <w:rsid w:val="00A858EE"/>
    <w:rsid w:val="00A85C13"/>
    <w:rsid w:val="00A86403"/>
    <w:rsid w:val="00AA305C"/>
    <w:rsid w:val="00AA36A8"/>
    <w:rsid w:val="00AA7FF1"/>
    <w:rsid w:val="00AB47D4"/>
    <w:rsid w:val="00AC2750"/>
    <w:rsid w:val="00AC4589"/>
    <w:rsid w:val="00AC570F"/>
    <w:rsid w:val="00AC58CA"/>
    <w:rsid w:val="00AD6374"/>
    <w:rsid w:val="00AE7E39"/>
    <w:rsid w:val="00AF1CDC"/>
    <w:rsid w:val="00AF3BC7"/>
    <w:rsid w:val="00B04388"/>
    <w:rsid w:val="00B20070"/>
    <w:rsid w:val="00B25A99"/>
    <w:rsid w:val="00B279A2"/>
    <w:rsid w:val="00B30620"/>
    <w:rsid w:val="00B30A2C"/>
    <w:rsid w:val="00B35CEA"/>
    <w:rsid w:val="00B36296"/>
    <w:rsid w:val="00B41DA5"/>
    <w:rsid w:val="00B47252"/>
    <w:rsid w:val="00B50F8C"/>
    <w:rsid w:val="00B53B53"/>
    <w:rsid w:val="00B56D1B"/>
    <w:rsid w:val="00B621F5"/>
    <w:rsid w:val="00B630D6"/>
    <w:rsid w:val="00B63714"/>
    <w:rsid w:val="00B63A54"/>
    <w:rsid w:val="00B73B1E"/>
    <w:rsid w:val="00B73D33"/>
    <w:rsid w:val="00B81762"/>
    <w:rsid w:val="00B82392"/>
    <w:rsid w:val="00B8494D"/>
    <w:rsid w:val="00B86B25"/>
    <w:rsid w:val="00B90E43"/>
    <w:rsid w:val="00B94181"/>
    <w:rsid w:val="00B97368"/>
    <w:rsid w:val="00B977FA"/>
    <w:rsid w:val="00BA26F6"/>
    <w:rsid w:val="00BA694D"/>
    <w:rsid w:val="00BB51EB"/>
    <w:rsid w:val="00BC20D8"/>
    <w:rsid w:val="00BD177D"/>
    <w:rsid w:val="00BD1C59"/>
    <w:rsid w:val="00BD3E63"/>
    <w:rsid w:val="00BE12D4"/>
    <w:rsid w:val="00BE13E0"/>
    <w:rsid w:val="00BE5303"/>
    <w:rsid w:val="00BE6ABA"/>
    <w:rsid w:val="00BF10EE"/>
    <w:rsid w:val="00BF17FF"/>
    <w:rsid w:val="00BF3006"/>
    <w:rsid w:val="00BF6A2E"/>
    <w:rsid w:val="00BF6CFC"/>
    <w:rsid w:val="00BF7B14"/>
    <w:rsid w:val="00C047DE"/>
    <w:rsid w:val="00C07570"/>
    <w:rsid w:val="00C16D61"/>
    <w:rsid w:val="00C26184"/>
    <w:rsid w:val="00C30C21"/>
    <w:rsid w:val="00C31942"/>
    <w:rsid w:val="00C32FB2"/>
    <w:rsid w:val="00C35831"/>
    <w:rsid w:val="00C439BE"/>
    <w:rsid w:val="00C46D54"/>
    <w:rsid w:val="00C500D7"/>
    <w:rsid w:val="00C50A6E"/>
    <w:rsid w:val="00C552E0"/>
    <w:rsid w:val="00C57963"/>
    <w:rsid w:val="00C60B46"/>
    <w:rsid w:val="00C63BC5"/>
    <w:rsid w:val="00C660F6"/>
    <w:rsid w:val="00C6651A"/>
    <w:rsid w:val="00C66EC6"/>
    <w:rsid w:val="00C739E6"/>
    <w:rsid w:val="00C81FD9"/>
    <w:rsid w:val="00C83E07"/>
    <w:rsid w:val="00C84E0D"/>
    <w:rsid w:val="00C855E1"/>
    <w:rsid w:val="00C927AB"/>
    <w:rsid w:val="00CA0EE8"/>
    <w:rsid w:val="00CA13C5"/>
    <w:rsid w:val="00CA5643"/>
    <w:rsid w:val="00CB40FD"/>
    <w:rsid w:val="00CB4B22"/>
    <w:rsid w:val="00CD4F94"/>
    <w:rsid w:val="00CD6CF8"/>
    <w:rsid w:val="00CE1A92"/>
    <w:rsid w:val="00CE3D0E"/>
    <w:rsid w:val="00CE5142"/>
    <w:rsid w:val="00CE6E4D"/>
    <w:rsid w:val="00CF1551"/>
    <w:rsid w:val="00CF26E4"/>
    <w:rsid w:val="00CF4580"/>
    <w:rsid w:val="00D03003"/>
    <w:rsid w:val="00D03551"/>
    <w:rsid w:val="00D1095D"/>
    <w:rsid w:val="00D12EEC"/>
    <w:rsid w:val="00D2739A"/>
    <w:rsid w:val="00D31615"/>
    <w:rsid w:val="00D44C53"/>
    <w:rsid w:val="00D465D5"/>
    <w:rsid w:val="00D52616"/>
    <w:rsid w:val="00D55071"/>
    <w:rsid w:val="00D60F62"/>
    <w:rsid w:val="00D72937"/>
    <w:rsid w:val="00D73886"/>
    <w:rsid w:val="00D73E5B"/>
    <w:rsid w:val="00D7454B"/>
    <w:rsid w:val="00D80DAE"/>
    <w:rsid w:val="00D84110"/>
    <w:rsid w:val="00D95926"/>
    <w:rsid w:val="00D964F8"/>
    <w:rsid w:val="00DA2657"/>
    <w:rsid w:val="00DA3E40"/>
    <w:rsid w:val="00DA7BB1"/>
    <w:rsid w:val="00DD0773"/>
    <w:rsid w:val="00DD701A"/>
    <w:rsid w:val="00DD7D0A"/>
    <w:rsid w:val="00DE78BE"/>
    <w:rsid w:val="00DF4B3B"/>
    <w:rsid w:val="00E15D0B"/>
    <w:rsid w:val="00E15D2B"/>
    <w:rsid w:val="00E1615C"/>
    <w:rsid w:val="00E30796"/>
    <w:rsid w:val="00E34D30"/>
    <w:rsid w:val="00E37550"/>
    <w:rsid w:val="00E44627"/>
    <w:rsid w:val="00E61D62"/>
    <w:rsid w:val="00E659D6"/>
    <w:rsid w:val="00E70006"/>
    <w:rsid w:val="00E71134"/>
    <w:rsid w:val="00E712BF"/>
    <w:rsid w:val="00E71742"/>
    <w:rsid w:val="00E7250A"/>
    <w:rsid w:val="00E727D3"/>
    <w:rsid w:val="00E7753A"/>
    <w:rsid w:val="00E81264"/>
    <w:rsid w:val="00E922AC"/>
    <w:rsid w:val="00E934CD"/>
    <w:rsid w:val="00E94872"/>
    <w:rsid w:val="00EA2447"/>
    <w:rsid w:val="00EA4579"/>
    <w:rsid w:val="00EA554B"/>
    <w:rsid w:val="00EB24C0"/>
    <w:rsid w:val="00EB59CB"/>
    <w:rsid w:val="00EB7682"/>
    <w:rsid w:val="00EC4A5F"/>
    <w:rsid w:val="00EC636E"/>
    <w:rsid w:val="00ED12BD"/>
    <w:rsid w:val="00ED73C1"/>
    <w:rsid w:val="00EE5DDC"/>
    <w:rsid w:val="00EF6B76"/>
    <w:rsid w:val="00F03065"/>
    <w:rsid w:val="00F052FD"/>
    <w:rsid w:val="00F10BBB"/>
    <w:rsid w:val="00F12105"/>
    <w:rsid w:val="00F12764"/>
    <w:rsid w:val="00F17AF8"/>
    <w:rsid w:val="00F24404"/>
    <w:rsid w:val="00F25772"/>
    <w:rsid w:val="00F27EFC"/>
    <w:rsid w:val="00F32000"/>
    <w:rsid w:val="00F40789"/>
    <w:rsid w:val="00F4242A"/>
    <w:rsid w:val="00F431C7"/>
    <w:rsid w:val="00F436F9"/>
    <w:rsid w:val="00F55501"/>
    <w:rsid w:val="00F60D7B"/>
    <w:rsid w:val="00F611E7"/>
    <w:rsid w:val="00F73E24"/>
    <w:rsid w:val="00F77D64"/>
    <w:rsid w:val="00F86EFD"/>
    <w:rsid w:val="00F9430B"/>
    <w:rsid w:val="00F967C1"/>
    <w:rsid w:val="00F96C65"/>
    <w:rsid w:val="00F96FF0"/>
    <w:rsid w:val="00F979BA"/>
    <w:rsid w:val="00FA7C61"/>
    <w:rsid w:val="00FA7F41"/>
    <w:rsid w:val="00FB2B22"/>
    <w:rsid w:val="00FB3133"/>
    <w:rsid w:val="00FC302A"/>
    <w:rsid w:val="00FE0AEC"/>
    <w:rsid w:val="00FE26AF"/>
    <w:rsid w:val="00FF0D23"/>
    <w:rsid w:val="00FF4694"/>
    <w:rsid w:val="00FF5E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5CFDC1"/>
  <w15:chartTrackingRefBased/>
  <w15:docId w15:val="{208A4AD9-3B38-4500-A4AA-13368105D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semiHidden/>
    <w:unhideWhenUsed/>
    <w:qFormat/>
    <w:rsid w:val="00E34D3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qFormat/>
    <w:rsid w:val="002E1C3A"/>
    <w:pPr>
      <w:keepNext/>
      <w:spacing w:before="240" w:after="60"/>
      <w:outlineLvl w:val="2"/>
    </w:pPr>
    <w:rPr>
      <w:rFonts w:ascii="Arial" w:hAnsi="Arial" w:cs="Arial"/>
      <w:b/>
      <w:bCs/>
      <w:sz w:val="26"/>
      <w:szCs w:val="26"/>
    </w:rPr>
  </w:style>
  <w:style w:type="paragraph" w:styleId="Heading4">
    <w:name w:val="heading 4"/>
    <w:basedOn w:val="Normal"/>
    <w:next w:val="Normal"/>
    <w:qFormat/>
    <w:rsid w:val="003A50F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74F22"/>
    <w:pPr>
      <w:tabs>
        <w:tab w:val="center" w:pos="4819"/>
        <w:tab w:val="right" w:pos="9638"/>
      </w:tabs>
    </w:pPr>
  </w:style>
  <w:style w:type="character" w:styleId="PageNumber">
    <w:name w:val="page number"/>
    <w:basedOn w:val="DefaultParagraphFont"/>
    <w:rsid w:val="00374F22"/>
  </w:style>
  <w:style w:type="paragraph" w:styleId="BalloonText">
    <w:name w:val="Balloon Text"/>
    <w:basedOn w:val="Normal"/>
    <w:semiHidden/>
    <w:rsid w:val="007F3457"/>
    <w:rPr>
      <w:rFonts w:ascii="Tahoma" w:hAnsi="Tahoma" w:cs="Tahoma"/>
      <w:sz w:val="16"/>
      <w:szCs w:val="16"/>
    </w:rPr>
  </w:style>
  <w:style w:type="character" w:styleId="Hyperlink">
    <w:name w:val="Hyperlink"/>
    <w:rsid w:val="003A50F1"/>
    <w:rPr>
      <w:color w:val="0000FF"/>
      <w:u w:val="single"/>
    </w:rPr>
  </w:style>
  <w:style w:type="paragraph" w:styleId="Header">
    <w:name w:val="header"/>
    <w:basedOn w:val="Normal"/>
    <w:link w:val="HeaderChar"/>
    <w:uiPriority w:val="99"/>
    <w:rsid w:val="006F79C9"/>
    <w:pPr>
      <w:numPr>
        <w:numId w:val="17"/>
      </w:numPr>
      <w:tabs>
        <w:tab w:val="center" w:pos="4819"/>
        <w:tab w:val="right" w:pos="9638"/>
      </w:tabs>
    </w:pPr>
    <w:rPr>
      <w:sz w:val="20"/>
      <w:szCs w:val="20"/>
      <w:lang w:eastAsia="lt-LT"/>
    </w:rPr>
  </w:style>
  <w:style w:type="paragraph" w:customStyle="1" w:styleId="Pagrindinistekstas1">
    <w:name w:val="Pagrindinis tekstas1"/>
    <w:rsid w:val="006F79C9"/>
    <w:pPr>
      <w:snapToGrid w:val="0"/>
      <w:ind w:firstLine="312"/>
      <w:jc w:val="both"/>
    </w:pPr>
    <w:rPr>
      <w:rFonts w:ascii="TimesLT" w:hAnsi="TimesLT"/>
      <w:lang w:val="en-US" w:eastAsia="en-US"/>
    </w:rPr>
  </w:style>
  <w:style w:type="character" w:customStyle="1" w:styleId="HeaderChar">
    <w:name w:val="Header Char"/>
    <w:link w:val="Header"/>
    <w:uiPriority w:val="99"/>
    <w:locked/>
    <w:rsid w:val="006F79C9"/>
    <w:rPr>
      <w:lang w:val="lt-LT" w:eastAsia="lt-LT" w:bidi="ar-SA"/>
    </w:rPr>
  </w:style>
  <w:style w:type="table" w:styleId="TableGrid">
    <w:name w:val="Table Grid"/>
    <w:basedOn w:val="TableNormal"/>
    <w:rsid w:val="006E0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1C3A"/>
    <w:pPr>
      <w:widowControl w:val="0"/>
      <w:suppressAutoHyphens/>
      <w:spacing w:line="100" w:lineRule="atLeast"/>
      <w:ind w:left="720"/>
    </w:pPr>
    <w:rPr>
      <w:rFonts w:eastAsia="Arial"/>
      <w:kern w:val="1"/>
      <w:lang w:val="en" w:eastAsia="ar-SA"/>
    </w:rPr>
  </w:style>
  <w:style w:type="paragraph" w:customStyle="1" w:styleId="DiagramaDiagramaDiagramaDiagramaDiagramaDiagrama1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w:basedOn w:val="Normal"/>
    <w:rsid w:val="00110CB9"/>
    <w:pPr>
      <w:spacing w:after="160" w:line="240" w:lineRule="exact"/>
    </w:pPr>
    <w:rPr>
      <w:rFonts w:ascii="Tahoma" w:hAnsi="Tahoma"/>
      <w:sz w:val="20"/>
      <w:szCs w:val="20"/>
    </w:rPr>
  </w:style>
  <w:style w:type="character" w:customStyle="1" w:styleId="FooterChar">
    <w:name w:val="Footer Char"/>
    <w:link w:val="Footer"/>
    <w:uiPriority w:val="99"/>
    <w:rsid w:val="00802ED9"/>
    <w:rPr>
      <w:sz w:val="24"/>
      <w:szCs w:val="24"/>
      <w:lang w:val="en-US" w:eastAsia="en-US"/>
    </w:rPr>
  </w:style>
  <w:style w:type="paragraph" w:styleId="BodyText">
    <w:name w:val="Body Text"/>
    <w:basedOn w:val="Normal"/>
    <w:link w:val="BodyTextChar"/>
    <w:rsid w:val="005C3B90"/>
    <w:pPr>
      <w:jc w:val="right"/>
    </w:pPr>
    <w:rPr>
      <w:szCs w:val="20"/>
      <w:lang w:val="x-none"/>
    </w:rPr>
  </w:style>
  <w:style w:type="character" w:customStyle="1" w:styleId="BodyTextChar">
    <w:name w:val="Body Text Char"/>
    <w:link w:val="BodyText"/>
    <w:rsid w:val="005C3B90"/>
    <w:rPr>
      <w:sz w:val="24"/>
      <w:lang w:eastAsia="en-US"/>
    </w:rPr>
  </w:style>
  <w:style w:type="character" w:customStyle="1" w:styleId="Neapdorotaspaminjimas1">
    <w:name w:val="Neapdorotas paminėjimas1"/>
    <w:uiPriority w:val="99"/>
    <w:semiHidden/>
    <w:unhideWhenUsed/>
    <w:rsid w:val="005C3B90"/>
    <w:rPr>
      <w:color w:val="605E5C"/>
      <w:shd w:val="clear" w:color="auto" w:fill="E1DFDD"/>
    </w:rPr>
  </w:style>
  <w:style w:type="character" w:styleId="CommentReference">
    <w:name w:val="annotation reference"/>
    <w:basedOn w:val="DefaultParagraphFont"/>
    <w:rsid w:val="006F7A46"/>
    <w:rPr>
      <w:sz w:val="16"/>
      <w:szCs w:val="16"/>
    </w:rPr>
  </w:style>
  <w:style w:type="paragraph" w:styleId="CommentText">
    <w:name w:val="annotation text"/>
    <w:basedOn w:val="Normal"/>
    <w:link w:val="CommentTextChar"/>
    <w:rsid w:val="006F7A46"/>
    <w:rPr>
      <w:sz w:val="20"/>
      <w:szCs w:val="20"/>
    </w:rPr>
  </w:style>
  <w:style w:type="character" w:customStyle="1" w:styleId="CommentTextChar">
    <w:name w:val="Comment Text Char"/>
    <w:basedOn w:val="DefaultParagraphFont"/>
    <w:link w:val="CommentText"/>
    <w:rsid w:val="006F7A46"/>
    <w:rPr>
      <w:lang w:eastAsia="en-US"/>
    </w:rPr>
  </w:style>
  <w:style w:type="paragraph" w:styleId="CommentSubject">
    <w:name w:val="annotation subject"/>
    <w:basedOn w:val="CommentText"/>
    <w:next w:val="CommentText"/>
    <w:link w:val="CommentSubjectChar"/>
    <w:rsid w:val="006F7A46"/>
    <w:rPr>
      <w:b/>
      <w:bCs/>
    </w:rPr>
  </w:style>
  <w:style w:type="character" w:customStyle="1" w:styleId="CommentSubjectChar">
    <w:name w:val="Comment Subject Char"/>
    <w:basedOn w:val="CommentTextChar"/>
    <w:link w:val="CommentSubject"/>
    <w:rsid w:val="006F7A46"/>
    <w:rPr>
      <w:b/>
      <w:bCs/>
      <w:lang w:eastAsia="en-US"/>
    </w:rPr>
  </w:style>
  <w:style w:type="character" w:customStyle="1" w:styleId="UnresolvedMention">
    <w:name w:val="Unresolved Mention"/>
    <w:basedOn w:val="DefaultParagraphFont"/>
    <w:uiPriority w:val="99"/>
    <w:semiHidden/>
    <w:unhideWhenUsed/>
    <w:rsid w:val="00325035"/>
    <w:rPr>
      <w:color w:val="605E5C"/>
      <w:shd w:val="clear" w:color="auto" w:fill="E1DFDD"/>
    </w:rPr>
  </w:style>
  <w:style w:type="character" w:styleId="PlaceholderText">
    <w:name w:val="Placeholder Text"/>
    <w:uiPriority w:val="99"/>
    <w:semiHidden/>
    <w:rsid w:val="007D0AAA"/>
    <w:rPr>
      <w:color w:val="808080"/>
    </w:rPr>
  </w:style>
  <w:style w:type="character" w:customStyle="1" w:styleId="Heading2Char">
    <w:name w:val="Heading 2 Char"/>
    <w:basedOn w:val="DefaultParagraphFont"/>
    <w:link w:val="Heading2"/>
    <w:semiHidden/>
    <w:rsid w:val="00E34D30"/>
    <w:rPr>
      <w:rFonts w:asciiTheme="majorHAnsi" w:eastAsiaTheme="majorEastAsia" w:hAnsiTheme="majorHAnsi" w:cstheme="majorBidi"/>
      <w:color w:val="2F5496" w:themeColor="accent1" w:themeShade="BF"/>
      <w:sz w:val="26"/>
      <w:szCs w:val="26"/>
      <w:lang w:eastAsia="en-US"/>
    </w:rPr>
  </w:style>
  <w:style w:type="paragraph" w:styleId="Caption">
    <w:name w:val="caption"/>
    <w:basedOn w:val="Normal"/>
    <w:next w:val="Normal"/>
    <w:qFormat/>
    <w:rsid w:val="00E34D30"/>
    <w:pPr>
      <w:jc w:val="center"/>
    </w:pPr>
    <w:rPr>
      <w:b/>
      <w:szCs w:val="20"/>
    </w:rPr>
  </w:style>
  <w:style w:type="character" w:styleId="Strong">
    <w:name w:val="Strong"/>
    <w:basedOn w:val="DefaultParagraphFont"/>
    <w:uiPriority w:val="22"/>
    <w:qFormat/>
    <w:rsid w:val="003D4300"/>
    <w:rPr>
      <w:b/>
      <w:bCs/>
    </w:rPr>
  </w:style>
  <w:style w:type="paragraph" w:styleId="NormalWeb">
    <w:name w:val="Normal (Web)"/>
    <w:basedOn w:val="Normal"/>
    <w:unhideWhenUsed/>
    <w:rsid w:val="00F32000"/>
    <w:pPr>
      <w:spacing w:before="100" w:beforeAutospacing="1" w:after="115"/>
    </w:pPr>
    <w:rPr>
      <w:lang w:val="en-US"/>
    </w:rPr>
  </w:style>
  <w:style w:type="paragraph" w:customStyle="1" w:styleId="Default">
    <w:name w:val="Default"/>
    <w:rsid w:val="00E727D3"/>
    <w:pPr>
      <w:autoSpaceDE w:val="0"/>
      <w:autoSpaceDN w:val="0"/>
      <w:adjustRightInd w:val="0"/>
    </w:pPr>
    <w:rPr>
      <w:rFonts w:eastAsiaTheme="minorHAnsi"/>
      <w:color w:val="000000"/>
      <w:sz w:val="24"/>
      <w:szCs w:val="24"/>
      <w:lang w:eastAsia="en-US"/>
    </w:rPr>
  </w:style>
  <w:style w:type="paragraph" w:styleId="BodyTextIndent">
    <w:name w:val="Body Text Indent"/>
    <w:basedOn w:val="Normal"/>
    <w:link w:val="BodyTextIndentChar"/>
    <w:uiPriority w:val="99"/>
    <w:unhideWhenUsed/>
    <w:rsid w:val="009055FE"/>
    <w:pPr>
      <w:spacing w:after="120" w:line="276" w:lineRule="auto"/>
      <w:ind w:left="283"/>
    </w:pPr>
    <w:rPr>
      <w:rFonts w:ascii="Calibri" w:eastAsia="Calibri" w:hAnsi="Calibri"/>
      <w:sz w:val="22"/>
      <w:szCs w:val="22"/>
    </w:rPr>
  </w:style>
  <w:style w:type="character" w:customStyle="1" w:styleId="BodyTextIndentChar">
    <w:name w:val="Body Text Indent Char"/>
    <w:basedOn w:val="DefaultParagraphFont"/>
    <w:link w:val="BodyTextIndent"/>
    <w:uiPriority w:val="99"/>
    <w:rsid w:val="009055F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742927">
      <w:bodyDiv w:val="1"/>
      <w:marLeft w:val="0"/>
      <w:marRight w:val="0"/>
      <w:marTop w:val="0"/>
      <w:marBottom w:val="0"/>
      <w:divBdr>
        <w:top w:val="none" w:sz="0" w:space="0" w:color="auto"/>
        <w:left w:val="none" w:sz="0" w:space="0" w:color="auto"/>
        <w:bottom w:val="none" w:sz="0" w:space="0" w:color="auto"/>
        <w:right w:val="none" w:sz="0" w:space="0" w:color="auto"/>
      </w:divBdr>
    </w:div>
    <w:div w:id="50456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ntras@genocid.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mantas.zagreckas@genocid.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988CFC055AC8A4787333CCD49799337" ma:contentTypeVersion="9" ma:contentTypeDescription="Kurkite naują dokumentą." ma:contentTypeScope="" ma:versionID="1f44dcaea9c2d3d17389856b91844495">
  <xsd:schema xmlns:xsd="http://www.w3.org/2001/XMLSchema" xmlns:xs="http://www.w3.org/2001/XMLSchema" xmlns:p="http://schemas.microsoft.com/office/2006/metadata/properties" xmlns:ns3="f74dc568-41e7-4256-a6b1-b4e5f5c00659" targetNamespace="http://schemas.microsoft.com/office/2006/metadata/properties" ma:root="true" ma:fieldsID="75040c7b8741a605defe00f08cded329" ns3:_="">
    <xsd:import namespace="f74dc568-41e7-4256-a6b1-b4e5f5c0065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dc568-41e7-4256-a6b1-b4e5f5c00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B0C8E1-53BA-4565-90FD-15E63369B81E}">
  <ds:schemaRefs>
    <ds:schemaRef ds:uri="http://schemas.microsoft.com/office/2006/metadata/longProperties"/>
  </ds:schemaRefs>
</ds:datastoreItem>
</file>

<file path=customXml/itemProps2.xml><?xml version="1.0" encoding="utf-8"?>
<ds:datastoreItem xmlns:ds="http://schemas.openxmlformats.org/officeDocument/2006/customXml" ds:itemID="{174AE644-4020-4D3F-8B24-B68A80CF23EF}">
  <ds:schemaRefs>
    <ds:schemaRef ds:uri="http://purl.org/dc/terms/"/>
    <ds:schemaRef ds:uri="http://schemas.microsoft.com/office/2006/metadata/properties"/>
    <ds:schemaRef ds:uri="http://purl.org/dc/elements/1.1/"/>
    <ds:schemaRef ds:uri="http://schemas.microsoft.com/office/infopath/2007/PartnerControls"/>
    <ds:schemaRef ds:uri="http://www.w3.org/XML/1998/namespace"/>
    <ds:schemaRef ds:uri="f74dc568-41e7-4256-a6b1-b4e5f5c00659"/>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B59D4860-A861-4400-94C3-DEE8E63849DB}">
  <ds:schemaRefs>
    <ds:schemaRef ds:uri="http://schemas.microsoft.com/sharepoint/v3/contenttype/forms"/>
  </ds:schemaRefs>
</ds:datastoreItem>
</file>

<file path=customXml/itemProps4.xml><?xml version="1.0" encoding="utf-8"?>
<ds:datastoreItem xmlns:ds="http://schemas.openxmlformats.org/officeDocument/2006/customXml" ds:itemID="{75F6ABA0-F8CE-4A69-9BCB-D30EBCD02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dc568-41e7-4256-a6b1-b4e5f5c0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1274</Words>
  <Characters>9003</Characters>
  <Application>Microsoft Office Word</Application>
  <DocSecurity>0</DocSecurity>
  <Lines>75</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Paslaugu_sutartis_zemelapis_suderintas.doc</vt:lpstr>
      <vt:lpstr>Paslaugu_sutartis_zemelapis_suderintas.doc</vt:lpstr>
    </vt:vector>
  </TitlesOfParts>
  <Company>VUKC</Company>
  <LinksUpToDate>false</LinksUpToDate>
  <CharactersWithSpaces>10257</CharactersWithSpaces>
  <SharedDoc>false</SharedDoc>
  <HLinks>
    <vt:vector size="30" baseType="variant">
      <vt:variant>
        <vt:i4>786487</vt:i4>
      </vt:variant>
      <vt:variant>
        <vt:i4>12</vt:i4>
      </vt:variant>
      <vt:variant>
        <vt:i4>0</vt:i4>
      </vt:variant>
      <vt:variant>
        <vt:i4>5</vt:i4>
      </vt:variant>
      <vt:variant>
        <vt:lpwstr>mailto:centras@genocid.lt</vt:lpwstr>
      </vt:variant>
      <vt:variant>
        <vt:lpwstr/>
      </vt:variant>
      <vt:variant>
        <vt:i4>524326</vt:i4>
      </vt:variant>
      <vt:variant>
        <vt:i4>9</vt:i4>
      </vt:variant>
      <vt:variant>
        <vt:i4>0</vt:i4>
      </vt:variant>
      <vt:variant>
        <vt:i4>5</vt:i4>
      </vt:variant>
      <vt:variant>
        <vt:lpwstr>mailto:algiskuzmickas@gmail.com</vt:lpwstr>
      </vt:variant>
      <vt:variant>
        <vt:lpwstr/>
      </vt:variant>
      <vt:variant>
        <vt:i4>524326</vt:i4>
      </vt:variant>
      <vt:variant>
        <vt:i4>6</vt:i4>
      </vt:variant>
      <vt:variant>
        <vt:i4>0</vt:i4>
      </vt:variant>
      <vt:variant>
        <vt:i4>5</vt:i4>
      </vt:variant>
      <vt:variant>
        <vt:lpwstr>mailto:algiskuzmickas@gmail.com</vt:lpwstr>
      </vt:variant>
      <vt:variant>
        <vt:lpwstr/>
      </vt:variant>
      <vt:variant>
        <vt:i4>3997777</vt:i4>
      </vt:variant>
      <vt:variant>
        <vt:i4>3</vt:i4>
      </vt:variant>
      <vt:variant>
        <vt:i4>0</vt:i4>
      </vt:variant>
      <vt:variant>
        <vt:i4>5</vt:i4>
      </vt:variant>
      <vt:variant>
        <vt:lpwstr>mailto:dalius.zygelis@genocid.lt</vt:lpwstr>
      </vt:variant>
      <vt:variant>
        <vt:lpwstr/>
      </vt:variant>
      <vt:variant>
        <vt:i4>5898298</vt:i4>
      </vt:variant>
      <vt:variant>
        <vt:i4>0</vt:i4>
      </vt:variant>
      <vt:variant>
        <vt:i4>0</vt:i4>
      </vt:variant>
      <vt:variant>
        <vt:i4>5</vt:i4>
      </vt:variant>
      <vt:variant>
        <vt:lpwstr>mailto:dalius.stancikas@genocid.lt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Paslaugu_sutartis_zemelapis_suderintas.doc</dc:title>
  <dc:subject/>
  <dc:creator>.</dc:creator>
  <cp:keywords/>
  <cp:lastModifiedBy>Laima Zavistovskienė</cp:lastModifiedBy>
  <cp:revision>2</cp:revision>
  <cp:lastPrinted>2020-03-17T13:57:00Z</cp:lastPrinted>
  <dcterms:created xsi:type="dcterms:W3CDTF">2023-08-30T06:41:00Z</dcterms:created>
  <dcterms:modified xsi:type="dcterms:W3CDTF">2023-08-30T06:41:00Z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0x0101003988CFC055AC8A4787333CCD49799337</vt:lpwstr>
  </property>
</Properties>
</file>