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6CE9" w14:textId="2A6434B7" w:rsidR="00034D89" w:rsidRPr="00CC0D28" w:rsidRDefault="00034D89" w:rsidP="00563051">
      <w:pPr>
        <w:jc w:val="right"/>
        <w:rPr>
          <w:sz w:val="24"/>
          <w:lang w:val="lt-LT"/>
        </w:rPr>
      </w:pPr>
    </w:p>
    <w:p w14:paraId="5213C0E6" w14:textId="21D05510" w:rsidR="00AA26D4" w:rsidRPr="00CC0D28" w:rsidRDefault="00AA26D4" w:rsidP="00AA26D4">
      <w:pPr>
        <w:pStyle w:val="Antrat8"/>
        <w:spacing w:line="240" w:lineRule="auto"/>
        <w:rPr>
          <w:b w:val="0"/>
          <w:szCs w:val="24"/>
        </w:rPr>
      </w:pPr>
    </w:p>
    <w:p w14:paraId="5ADC1750" w14:textId="505BFBDC" w:rsidR="00AE1670" w:rsidRDefault="0061088B" w:rsidP="00AE1670">
      <w:pPr>
        <w:jc w:val="center"/>
        <w:rPr>
          <w:rFonts w:eastAsia="Calibri"/>
          <w:b/>
          <w:bCs/>
          <w:caps/>
          <w:sz w:val="24"/>
          <w:szCs w:val="24"/>
          <w:lang w:val="lt-LT"/>
        </w:rPr>
      </w:pPr>
      <w:r w:rsidRPr="00CC0D28">
        <w:rPr>
          <w:rFonts w:eastAsia="Calibri"/>
          <w:b/>
          <w:bCs/>
          <w:caps/>
          <w:sz w:val="24"/>
          <w:szCs w:val="24"/>
          <w:lang w:val="lt-LT"/>
        </w:rPr>
        <w:t xml:space="preserve">STATYBOS </w:t>
      </w:r>
      <w:r w:rsidR="00AE1670" w:rsidRPr="00CC0D28">
        <w:rPr>
          <w:rFonts w:eastAsia="Calibri"/>
          <w:b/>
          <w:bCs/>
          <w:caps/>
          <w:sz w:val="24"/>
          <w:szCs w:val="24"/>
          <w:lang w:val="lt-LT"/>
        </w:rPr>
        <w:t xml:space="preserve">DARBŲ RANGOS SUTARTIS </w:t>
      </w:r>
    </w:p>
    <w:p w14:paraId="73DA17D6" w14:textId="77777777" w:rsidR="003C4336" w:rsidRPr="00CC0D28" w:rsidRDefault="003C4336" w:rsidP="00AE1670">
      <w:pPr>
        <w:jc w:val="center"/>
        <w:rPr>
          <w:rFonts w:eastAsia="Calibri"/>
          <w:sz w:val="24"/>
          <w:szCs w:val="24"/>
          <w:lang w:val="lt-LT"/>
        </w:rPr>
      </w:pPr>
    </w:p>
    <w:p w14:paraId="48773725" w14:textId="23A74127" w:rsidR="00AE1670" w:rsidRPr="00CC0D28" w:rsidRDefault="00AE1670" w:rsidP="00AE1670">
      <w:pPr>
        <w:jc w:val="center"/>
        <w:rPr>
          <w:rFonts w:eastAsia="Calibri"/>
          <w:sz w:val="24"/>
          <w:szCs w:val="24"/>
          <w:lang w:val="lt-LT"/>
        </w:rPr>
      </w:pPr>
      <w:r w:rsidRPr="00CC0D28">
        <w:rPr>
          <w:rFonts w:eastAsia="Calibri"/>
          <w:sz w:val="24"/>
          <w:szCs w:val="24"/>
          <w:lang w:val="lt-LT"/>
        </w:rPr>
        <w:t>202</w:t>
      </w:r>
      <w:r w:rsidR="00977DA3">
        <w:rPr>
          <w:rFonts w:eastAsia="Calibri"/>
          <w:sz w:val="24"/>
          <w:szCs w:val="24"/>
          <w:lang w:val="lt-LT"/>
        </w:rPr>
        <w:t>3</w:t>
      </w:r>
      <w:r w:rsidRPr="00CC0D28">
        <w:rPr>
          <w:rFonts w:eastAsia="Calibri"/>
          <w:sz w:val="24"/>
          <w:szCs w:val="24"/>
          <w:lang w:val="lt-LT"/>
        </w:rPr>
        <w:t xml:space="preserve"> m. </w:t>
      </w:r>
      <w:r w:rsidR="003C4336">
        <w:rPr>
          <w:rFonts w:eastAsia="Calibri"/>
          <w:sz w:val="24"/>
          <w:szCs w:val="24"/>
          <w:lang w:val="lt-LT"/>
        </w:rPr>
        <w:t xml:space="preserve">rugpjūčio </w:t>
      </w:r>
      <w:r w:rsidR="00EA78BF" w:rsidRPr="00CC0D28">
        <w:rPr>
          <w:rFonts w:eastAsia="Calibri"/>
          <w:sz w:val="24"/>
          <w:szCs w:val="24"/>
          <w:lang w:val="lt-LT"/>
        </w:rPr>
        <w:t xml:space="preserve">  </w:t>
      </w:r>
      <w:r w:rsidRPr="00CC0D28">
        <w:rPr>
          <w:rFonts w:eastAsia="Calibri"/>
          <w:sz w:val="24"/>
          <w:szCs w:val="24"/>
          <w:lang w:val="lt-LT"/>
        </w:rPr>
        <w:t xml:space="preserve"> d. Nr. VPS-</w:t>
      </w:r>
    </w:p>
    <w:p w14:paraId="208B738A" w14:textId="77777777" w:rsidR="00AE1670" w:rsidRPr="00CC0D28" w:rsidRDefault="00AE1670" w:rsidP="00AE1670">
      <w:pPr>
        <w:jc w:val="center"/>
        <w:rPr>
          <w:rFonts w:eastAsia="Calibri"/>
          <w:sz w:val="24"/>
          <w:szCs w:val="24"/>
          <w:lang w:val="lt-LT"/>
        </w:rPr>
      </w:pPr>
      <w:r w:rsidRPr="00CC0D28">
        <w:rPr>
          <w:rFonts w:eastAsia="Calibri"/>
          <w:sz w:val="24"/>
          <w:szCs w:val="24"/>
          <w:lang w:val="lt-LT"/>
        </w:rPr>
        <w:t>Šakiai</w:t>
      </w:r>
    </w:p>
    <w:p w14:paraId="20DC3A98" w14:textId="77777777" w:rsidR="00AE1670" w:rsidRPr="00CC0D28" w:rsidRDefault="00AE1670" w:rsidP="00AE1670">
      <w:pPr>
        <w:keepNext/>
        <w:keepLines/>
        <w:ind w:left="142"/>
        <w:outlineLvl w:val="1"/>
        <w:rPr>
          <w:b/>
          <w:caps/>
          <w:sz w:val="24"/>
          <w:szCs w:val="24"/>
          <w:lang w:val="lt-LT"/>
        </w:rPr>
      </w:pPr>
    </w:p>
    <w:p w14:paraId="79423BFD" w14:textId="627B2FD6" w:rsidR="003C4336" w:rsidRDefault="003C4336" w:rsidP="003C4336">
      <w:pPr>
        <w:keepNext/>
        <w:tabs>
          <w:tab w:val="left" w:pos="2884"/>
        </w:tabs>
        <w:ind w:firstLine="720"/>
        <w:jc w:val="both"/>
        <w:rPr>
          <w:rFonts w:eastAsia="Calibri"/>
          <w:sz w:val="24"/>
          <w:szCs w:val="24"/>
          <w:lang w:val="lt-LT"/>
        </w:rPr>
      </w:pPr>
      <w:r w:rsidRPr="00C945F6">
        <w:rPr>
          <w:rFonts w:eastAsia="Calibri"/>
          <w:b/>
          <w:sz w:val="24"/>
          <w:szCs w:val="24"/>
          <w:lang w:val="lt-LT"/>
        </w:rPr>
        <w:t>Šakių rajono savivaldybės administracija</w:t>
      </w:r>
      <w:r w:rsidRPr="00C945F6">
        <w:rPr>
          <w:rFonts w:eastAsia="Calibri"/>
          <w:sz w:val="24"/>
          <w:szCs w:val="24"/>
          <w:lang w:val="lt-LT"/>
        </w:rPr>
        <w:t xml:space="preserve">, juridinio asmens kodas 188772814, atstovaujama administracijos direktoriaus Vytauto </w:t>
      </w:r>
      <w:proofErr w:type="spellStart"/>
      <w:r w:rsidRPr="00C945F6">
        <w:rPr>
          <w:rFonts w:eastAsia="Calibri"/>
          <w:sz w:val="24"/>
          <w:szCs w:val="24"/>
          <w:lang w:val="lt-LT"/>
        </w:rPr>
        <w:t>Ižganaičio</w:t>
      </w:r>
      <w:proofErr w:type="spellEnd"/>
      <w:r w:rsidRPr="00C945F6">
        <w:rPr>
          <w:rFonts w:eastAsia="Calibri"/>
          <w:sz w:val="24"/>
          <w:szCs w:val="24"/>
          <w:lang w:val="lt-LT"/>
        </w:rPr>
        <w:t>,</w:t>
      </w:r>
      <w:r w:rsidRPr="00343CA7">
        <w:rPr>
          <w:rFonts w:eastAsia="Calibri"/>
          <w:sz w:val="24"/>
          <w:szCs w:val="24"/>
          <w:lang w:val="lt-LT"/>
        </w:rPr>
        <w:t xml:space="preserve"> veikiančio </w:t>
      </w:r>
      <w:r w:rsidRPr="00343CA7">
        <w:rPr>
          <w:sz w:val="24"/>
          <w:szCs w:val="24"/>
          <w:lang w:val="lt-LT"/>
        </w:rPr>
        <w:t xml:space="preserve">pagal Šakių rajono savivaldybės administracijos nuostatus, patvirtintus rajono savivaldybės tarybos </w:t>
      </w:r>
      <w:r w:rsidRPr="00343CA7">
        <w:rPr>
          <w:color w:val="000000" w:themeColor="text1"/>
          <w:sz w:val="24"/>
          <w:szCs w:val="24"/>
          <w:lang w:val="lt-LT"/>
        </w:rPr>
        <w:t xml:space="preserve">2023 m. vasario 24 d. sprendimu Nr. T-79 </w:t>
      </w:r>
      <w:r w:rsidRPr="00343CA7">
        <w:rPr>
          <w:sz w:val="24"/>
          <w:szCs w:val="24"/>
          <w:lang w:val="lt-LT"/>
        </w:rPr>
        <w:t>„Dėl Šakių rajono savivaldybės administracijos nuostatų patvirtinimo“</w:t>
      </w:r>
      <w:r w:rsidRPr="00343CA7">
        <w:rPr>
          <w:rFonts w:eastAsia="Calibri"/>
          <w:sz w:val="24"/>
          <w:szCs w:val="24"/>
          <w:lang w:val="lt-LT"/>
        </w:rPr>
        <w:t xml:space="preserve"> (toliau – Užsakovas), ir </w:t>
      </w:r>
      <w:r w:rsidRPr="000A145B">
        <w:rPr>
          <w:rFonts w:eastAsia="Calibri"/>
          <w:b/>
          <w:bCs/>
          <w:sz w:val="24"/>
          <w:szCs w:val="24"/>
          <w:lang w:val="lt-LT"/>
        </w:rPr>
        <w:t>uždaroji akcinė bendrovė „Parama“</w:t>
      </w:r>
      <w:r w:rsidRPr="00761F38">
        <w:rPr>
          <w:rFonts w:eastAsia="Calibri"/>
          <w:sz w:val="24"/>
          <w:szCs w:val="24"/>
          <w:lang w:val="lt-LT"/>
        </w:rPr>
        <w:t xml:space="preserve">, juridinio asmens kodas </w:t>
      </w:r>
      <w:r>
        <w:rPr>
          <w:rFonts w:eastAsia="Calibri"/>
          <w:sz w:val="24"/>
          <w:szCs w:val="24"/>
          <w:lang w:val="lt-LT"/>
        </w:rPr>
        <w:t>165108836</w:t>
      </w:r>
      <w:r w:rsidRPr="00761F38">
        <w:rPr>
          <w:rFonts w:eastAsia="Calibri"/>
          <w:sz w:val="24"/>
          <w:szCs w:val="24"/>
          <w:lang w:val="lt-LT"/>
        </w:rPr>
        <w:t xml:space="preserve">, atstovaujama </w:t>
      </w:r>
      <w:r>
        <w:rPr>
          <w:rFonts w:eastAsia="Calibri"/>
          <w:sz w:val="24"/>
          <w:szCs w:val="24"/>
          <w:lang w:val="lt-LT"/>
        </w:rPr>
        <w:t xml:space="preserve">generalinio direktoriaus Raimondo </w:t>
      </w:r>
      <w:proofErr w:type="spellStart"/>
      <w:r>
        <w:rPr>
          <w:rFonts w:eastAsia="Calibri"/>
          <w:sz w:val="24"/>
          <w:szCs w:val="24"/>
          <w:lang w:val="lt-LT"/>
        </w:rPr>
        <w:t>Juodsnukio</w:t>
      </w:r>
      <w:proofErr w:type="spellEnd"/>
      <w:r w:rsidRPr="00761F38">
        <w:rPr>
          <w:rFonts w:eastAsia="Calibri"/>
          <w:sz w:val="24"/>
          <w:szCs w:val="24"/>
          <w:lang w:val="lt-LT"/>
        </w:rPr>
        <w:t>, veikiančio pagal bendrovės įstatus (toliau – Rangovas)</w:t>
      </w:r>
      <w:r w:rsidR="00571218">
        <w:rPr>
          <w:rFonts w:eastAsia="Calibri"/>
          <w:sz w:val="24"/>
          <w:szCs w:val="24"/>
          <w:lang w:val="lt-LT"/>
        </w:rPr>
        <w:t>,</w:t>
      </w:r>
      <w:r w:rsidRPr="00761F38">
        <w:rPr>
          <w:rFonts w:eastAsia="Calibri"/>
          <w:sz w:val="24"/>
          <w:szCs w:val="24"/>
          <w:lang w:val="lt-LT"/>
        </w:rPr>
        <w:t xml:space="preserve"> sudarėme šią </w:t>
      </w:r>
      <w:smartTag w:uri="schemas-tilde-lt/tildestengine" w:element="templates">
        <w:smartTagPr>
          <w:attr w:name="text" w:val="sutartį"/>
          <w:attr w:name="id" w:val="-1"/>
          <w:attr w:name="baseform" w:val="sutart|is"/>
        </w:smartTagPr>
        <w:r w:rsidRPr="00761F38">
          <w:rPr>
            <w:rFonts w:eastAsia="Calibri"/>
            <w:sz w:val="24"/>
            <w:szCs w:val="24"/>
            <w:lang w:val="lt-LT"/>
          </w:rPr>
          <w:t>sutartį</w:t>
        </w:r>
      </w:smartTag>
      <w:r w:rsidRPr="00761F38">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761F38">
          <w:rPr>
            <w:rFonts w:eastAsia="Calibri"/>
            <w:sz w:val="24"/>
            <w:szCs w:val="24"/>
            <w:lang w:val="lt-LT"/>
          </w:rPr>
          <w:t>Sutartis</w:t>
        </w:r>
      </w:smartTag>
      <w:r w:rsidRPr="00761F38">
        <w:rPr>
          <w:rFonts w:eastAsia="Calibri"/>
          <w:sz w:val="24"/>
          <w:szCs w:val="24"/>
          <w:lang w:val="lt-LT"/>
        </w:rPr>
        <w:t>):</w:t>
      </w:r>
    </w:p>
    <w:p w14:paraId="755AF2B5" w14:textId="4773817C" w:rsidR="008D7C17" w:rsidRDefault="003C4336" w:rsidP="003C4336">
      <w:pPr>
        <w:suppressAutoHyphens/>
        <w:spacing w:before="120"/>
        <w:jc w:val="center"/>
        <w:rPr>
          <w:rFonts w:eastAsia="Calibri"/>
          <w:b/>
          <w:caps/>
          <w:sz w:val="24"/>
          <w:szCs w:val="24"/>
          <w:lang w:val="lt-LT"/>
        </w:rPr>
      </w:pPr>
      <w:r>
        <w:rPr>
          <w:rFonts w:eastAsia="Calibri"/>
          <w:b/>
          <w:caps/>
          <w:sz w:val="24"/>
          <w:szCs w:val="24"/>
          <w:lang w:val="lt-LT"/>
        </w:rPr>
        <w:t xml:space="preserve">I </w:t>
      </w:r>
      <w:r w:rsidR="008D7C17">
        <w:rPr>
          <w:rFonts w:eastAsia="Calibri"/>
          <w:b/>
          <w:caps/>
          <w:sz w:val="24"/>
          <w:szCs w:val="24"/>
          <w:lang w:val="lt-LT"/>
        </w:rPr>
        <w:t>SKYRIUS</w:t>
      </w:r>
    </w:p>
    <w:p w14:paraId="6712E11E" w14:textId="10AA6E6D" w:rsidR="00AE1670" w:rsidRPr="00CC0D28" w:rsidRDefault="00AE1670" w:rsidP="00E51400">
      <w:pPr>
        <w:suppressAutoHyphens/>
        <w:spacing w:after="120"/>
        <w:jc w:val="center"/>
        <w:rPr>
          <w:rFonts w:eastAsia="Calibri"/>
          <w:b/>
          <w:caps/>
          <w:sz w:val="24"/>
          <w:szCs w:val="24"/>
          <w:lang w:val="lt-LT"/>
        </w:rPr>
      </w:pPr>
      <w:r w:rsidRPr="00CC0D28">
        <w:rPr>
          <w:rFonts w:eastAsia="Calibri"/>
          <w:b/>
          <w:caps/>
          <w:sz w:val="24"/>
          <w:szCs w:val="24"/>
          <w:lang w:val="lt-LT"/>
        </w:rPr>
        <w:t>Sutarties dalykas</w:t>
      </w:r>
    </w:p>
    <w:p w14:paraId="079FD3B8" w14:textId="7BD67727" w:rsidR="0061088B" w:rsidRPr="00CC0D28" w:rsidRDefault="0061088B" w:rsidP="002711BF">
      <w:pPr>
        <w:pStyle w:val="Sraopastraipa"/>
        <w:numPr>
          <w:ilvl w:val="1"/>
          <w:numId w:val="15"/>
        </w:numPr>
        <w:tabs>
          <w:tab w:val="left" w:pos="709"/>
        </w:tabs>
        <w:ind w:left="0" w:firstLine="709"/>
        <w:jc w:val="both"/>
        <w:rPr>
          <w:rFonts w:eastAsia="Calibri"/>
          <w:sz w:val="24"/>
          <w:szCs w:val="24"/>
        </w:rPr>
      </w:pPr>
      <w:r w:rsidRPr="00CC0D28">
        <w:rPr>
          <w:rFonts w:eastAsia="Calibri"/>
          <w:sz w:val="24"/>
          <w:szCs w:val="24"/>
        </w:rPr>
        <w:t xml:space="preserve">Vadovaudamasis Sutartyje nustatytomis sąlygomis ir tvarka, </w:t>
      </w:r>
      <w:r w:rsidR="00DD4BD0">
        <w:rPr>
          <w:rFonts w:eastAsia="Calibri"/>
          <w:sz w:val="24"/>
          <w:szCs w:val="24"/>
        </w:rPr>
        <w:t>Rangov</w:t>
      </w:r>
      <w:r w:rsidRPr="00CC0D28">
        <w:rPr>
          <w:rFonts w:eastAsia="Calibri"/>
          <w:sz w:val="24"/>
          <w:szCs w:val="24"/>
        </w:rPr>
        <w:t>as įsipareigoja:</w:t>
      </w:r>
    </w:p>
    <w:p w14:paraId="3FA38BE4" w14:textId="7C0BFCED" w:rsidR="0061088B" w:rsidRPr="002711BF" w:rsidRDefault="0061088B" w:rsidP="002711BF">
      <w:pPr>
        <w:pStyle w:val="Sraopastraipa"/>
        <w:numPr>
          <w:ilvl w:val="2"/>
          <w:numId w:val="18"/>
        </w:numPr>
        <w:tabs>
          <w:tab w:val="left" w:pos="709"/>
        </w:tabs>
        <w:ind w:left="0" w:firstLine="709"/>
        <w:jc w:val="both"/>
        <w:rPr>
          <w:rFonts w:eastAsia="Calibri"/>
          <w:sz w:val="24"/>
          <w:szCs w:val="24"/>
        </w:rPr>
      </w:pPr>
      <w:r w:rsidRPr="002711BF">
        <w:rPr>
          <w:rFonts w:eastAsia="Calibri"/>
          <w:sz w:val="24"/>
          <w:szCs w:val="24"/>
        </w:rPr>
        <w:t xml:space="preserve">pagal Užsakovo pateiktą techninę užduotį, </w:t>
      </w:r>
      <w:r w:rsidR="00142AC8" w:rsidRPr="002711BF">
        <w:rPr>
          <w:rFonts w:eastAsia="Calibri"/>
          <w:iCs/>
          <w:color w:val="000000" w:themeColor="text1"/>
          <w:sz w:val="24"/>
          <w:szCs w:val="24"/>
        </w:rPr>
        <w:t xml:space="preserve">UAB „URBAN LINE“ </w:t>
      </w:r>
      <w:r w:rsidR="00AA0A11" w:rsidRPr="002711BF">
        <w:rPr>
          <w:color w:val="000000" w:themeColor="text1"/>
          <w:sz w:val="24"/>
          <w:szCs w:val="24"/>
        </w:rPr>
        <w:t xml:space="preserve"> 202</w:t>
      </w:r>
      <w:r w:rsidR="00142AC8" w:rsidRPr="002711BF">
        <w:rPr>
          <w:color w:val="000000" w:themeColor="text1"/>
          <w:sz w:val="24"/>
          <w:szCs w:val="24"/>
        </w:rPr>
        <w:t>1</w:t>
      </w:r>
      <w:r w:rsidR="00AA0A11" w:rsidRPr="002711BF">
        <w:rPr>
          <w:color w:val="000000" w:themeColor="text1"/>
          <w:sz w:val="24"/>
          <w:szCs w:val="24"/>
        </w:rPr>
        <w:t xml:space="preserve"> m. parengtą techninį darbo projektą </w:t>
      </w:r>
      <w:r w:rsidR="00AA0A11" w:rsidRPr="003C4336">
        <w:rPr>
          <w:b/>
          <w:bCs/>
          <w:color w:val="000000" w:themeColor="text1"/>
          <w:sz w:val="24"/>
          <w:szCs w:val="24"/>
        </w:rPr>
        <w:t>„</w:t>
      </w:r>
      <w:r w:rsidR="00142AC8" w:rsidRPr="003C4336">
        <w:rPr>
          <w:rFonts w:eastAsia="Calibri"/>
          <w:b/>
          <w:bCs/>
          <w:iCs/>
          <w:sz w:val="24"/>
          <w:szCs w:val="24"/>
        </w:rPr>
        <w:t>Š</w:t>
      </w:r>
      <w:r w:rsidR="00142AC8" w:rsidRPr="003C4336">
        <w:rPr>
          <w:b/>
          <w:bCs/>
          <w:sz w:val="24"/>
          <w:szCs w:val="24"/>
        </w:rPr>
        <w:t>akių raj. sav., Kudirkos Naumiesčio sen., Kudirkos Naumiesčio m. Vilties gatvės (Nr. Kna-17) kapitalinio remonto projektas</w:t>
      </w:r>
      <w:r w:rsidR="00AA0A11" w:rsidRPr="003C4336">
        <w:rPr>
          <w:b/>
          <w:bCs/>
          <w:color w:val="000000" w:themeColor="text1"/>
          <w:sz w:val="24"/>
          <w:szCs w:val="24"/>
        </w:rPr>
        <w:t xml:space="preserve">“ </w:t>
      </w:r>
      <w:r w:rsidR="00142AC8" w:rsidRPr="003C4336">
        <w:rPr>
          <w:rFonts w:eastAsia="Calibri"/>
          <w:b/>
          <w:bCs/>
          <w:iCs/>
          <w:color w:val="000000" w:themeColor="text1"/>
          <w:sz w:val="24"/>
          <w:szCs w:val="24"/>
        </w:rPr>
        <w:t>Nr. UL-21-0122</w:t>
      </w:r>
      <w:r w:rsidR="00142AC8" w:rsidRPr="003C4336">
        <w:rPr>
          <w:rFonts w:eastAsia="Calibri"/>
          <w:b/>
          <w:bCs/>
          <w:sz w:val="24"/>
          <w:szCs w:val="24"/>
        </w:rPr>
        <w:t xml:space="preserve"> </w:t>
      </w:r>
      <w:r w:rsidRPr="003C4336">
        <w:rPr>
          <w:rFonts w:eastAsia="Calibri"/>
          <w:b/>
          <w:bCs/>
          <w:sz w:val="24"/>
          <w:szCs w:val="24"/>
        </w:rPr>
        <w:t>(toliau – Projekta</w:t>
      </w:r>
      <w:r w:rsidR="00DD4BD0" w:rsidRPr="003C4336">
        <w:rPr>
          <w:rFonts w:eastAsia="Calibri"/>
          <w:b/>
          <w:bCs/>
          <w:sz w:val="24"/>
          <w:szCs w:val="24"/>
        </w:rPr>
        <w:t>s</w:t>
      </w:r>
      <w:r w:rsidRPr="003C4336">
        <w:rPr>
          <w:rFonts w:eastAsia="Calibri"/>
          <w:b/>
          <w:bCs/>
          <w:sz w:val="24"/>
          <w:szCs w:val="24"/>
        </w:rPr>
        <w:t xml:space="preserve">) atlikti </w:t>
      </w:r>
      <w:r w:rsidR="00984104" w:rsidRPr="003C4336">
        <w:rPr>
          <w:rFonts w:eastAsia="Calibri"/>
          <w:b/>
          <w:bCs/>
          <w:sz w:val="24"/>
          <w:szCs w:val="24"/>
        </w:rPr>
        <w:t xml:space="preserve">kapitalinio remonto </w:t>
      </w:r>
      <w:r w:rsidRPr="003C4336">
        <w:rPr>
          <w:rFonts w:eastAsia="Calibri"/>
          <w:b/>
          <w:bCs/>
          <w:sz w:val="24"/>
          <w:szCs w:val="24"/>
        </w:rPr>
        <w:t>darbus</w:t>
      </w:r>
      <w:r w:rsidRPr="002711BF">
        <w:rPr>
          <w:rFonts w:eastAsia="Calibri"/>
          <w:sz w:val="24"/>
          <w:szCs w:val="24"/>
        </w:rPr>
        <w:t xml:space="preserve"> (toliau </w:t>
      </w:r>
      <w:r w:rsidR="00571218">
        <w:rPr>
          <w:rFonts w:eastAsia="Calibri"/>
          <w:sz w:val="24"/>
          <w:szCs w:val="24"/>
        </w:rPr>
        <w:t>–</w:t>
      </w:r>
      <w:r w:rsidR="00BC7CB6" w:rsidRPr="002711BF">
        <w:rPr>
          <w:rFonts w:eastAsia="Calibri"/>
          <w:sz w:val="24"/>
          <w:szCs w:val="24"/>
        </w:rPr>
        <w:t xml:space="preserve"> </w:t>
      </w:r>
      <w:r w:rsidRPr="002711BF">
        <w:rPr>
          <w:rFonts w:eastAsia="Calibri"/>
          <w:sz w:val="24"/>
          <w:szCs w:val="24"/>
        </w:rPr>
        <w:t>Darbai);</w:t>
      </w:r>
    </w:p>
    <w:p w14:paraId="3C788B9E" w14:textId="6FABA3D3" w:rsidR="002711BF" w:rsidRPr="002711BF" w:rsidRDefault="003C4336" w:rsidP="002711BF">
      <w:pPr>
        <w:pStyle w:val="Sraopastraipa"/>
        <w:numPr>
          <w:ilvl w:val="2"/>
          <w:numId w:val="18"/>
        </w:numPr>
        <w:tabs>
          <w:tab w:val="left" w:pos="709"/>
        </w:tabs>
        <w:ind w:left="0" w:firstLine="709"/>
        <w:jc w:val="both"/>
        <w:rPr>
          <w:rFonts w:eastAsia="Calibri"/>
          <w:sz w:val="24"/>
          <w:szCs w:val="24"/>
        </w:rPr>
      </w:pPr>
      <w:r>
        <w:rPr>
          <w:color w:val="000000" w:themeColor="text1"/>
          <w:sz w:val="24"/>
          <w:szCs w:val="24"/>
        </w:rPr>
        <w:t>p</w:t>
      </w:r>
      <w:r w:rsidR="002711BF">
        <w:rPr>
          <w:color w:val="000000" w:themeColor="text1"/>
          <w:sz w:val="24"/>
          <w:szCs w:val="24"/>
        </w:rPr>
        <w:t>rieš atliekant vykdomuosius gatvių dangų tvarkymo darbus būtina atlikti žvalgomuosius archeologinius tyrimus, pateikti jų išvadas Statytojui, atsakingoms kultūros paveldo institucijoms, projektuotojams</w:t>
      </w:r>
      <w:r w:rsidR="00571218">
        <w:rPr>
          <w:color w:val="000000" w:themeColor="text1"/>
          <w:sz w:val="24"/>
          <w:szCs w:val="24"/>
        </w:rPr>
        <w:t>;</w:t>
      </w:r>
    </w:p>
    <w:p w14:paraId="1D8E947B" w14:textId="1C63FF23" w:rsidR="0061088B" w:rsidRPr="00CC0D28" w:rsidRDefault="0061088B" w:rsidP="002711BF">
      <w:pPr>
        <w:pStyle w:val="Sraopastraipa"/>
        <w:numPr>
          <w:ilvl w:val="2"/>
          <w:numId w:val="18"/>
        </w:numPr>
        <w:tabs>
          <w:tab w:val="left" w:pos="709"/>
        </w:tabs>
        <w:ind w:left="0" w:firstLine="709"/>
        <w:jc w:val="both"/>
        <w:rPr>
          <w:rFonts w:eastAsia="Calibri"/>
          <w:sz w:val="24"/>
          <w:szCs w:val="24"/>
        </w:rPr>
      </w:pPr>
      <w:r w:rsidRPr="00CC0D28">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p>
    <w:p w14:paraId="40B2229E" w14:textId="15A8B2CE" w:rsidR="00AE1670" w:rsidRDefault="0061088B" w:rsidP="002711BF">
      <w:pPr>
        <w:pStyle w:val="Sraopastraipa"/>
        <w:numPr>
          <w:ilvl w:val="1"/>
          <w:numId w:val="18"/>
        </w:numPr>
        <w:tabs>
          <w:tab w:val="left" w:pos="709"/>
        </w:tabs>
        <w:ind w:left="0" w:firstLine="709"/>
        <w:jc w:val="both"/>
        <w:rPr>
          <w:rFonts w:eastAsia="Calibri"/>
          <w:sz w:val="24"/>
          <w:szCs w:val="24"/>
        </w:rPr>
      </w:pPr>
      <w:r w:rsidRPr="00CC0D28">
        <w:rPr>
          <w:rFonts w:eastAsia="Calibri"/>
          <w:sz w:val="24"/>
          <w:szCs w:val="24"/>
        </w:rPr>
        <w:t xml:space="preserve">Užsakovas įsipareigoja sudaryti </w:t>
      </w:r>
      <w:r w:rsidR="00DD4BD0">
        <w:rPr>
          <w:rFonts w:eastAsia="Calibri"/>
          <w:sz w:val="24"/>
          <w:szCs w:val="24"/>
        </w:rPr>
        <w:t>Rangov</w:t>
      </w:r>
      <w:r w:rsidRPr="00CC0D28">
        <w:rPr>
          <w:rFonts w:eastAsia="Calibri"/>
          <w:sz w:val="24"/>
          <w:szCs w:val="24"/>
        </w:rPr>
        <w:t xml:space="preserve">ui būtinas sąlygas Darbams ir su Darbais susijusioms paslaugoms atlikti, priimti tinkamai (kokybiškai) atliktų Darbų rezultatą ir sumokėti </w:t>
      </w:r>
      <w:r w:rsidR="00DD4BD0">
        <w:rPr>
          <w:rFonts w:eastAsia="Calibri"/>
          <w:sz w:val="24"/>
          <w:szCs w:val="24"/>
        </w:rPr>
        <w:t>Rangov</w:t>
      </w:r>
      <w:r w:rsidRPr="00CC0D28">
        <w:rPr>
          <w:rFonts w:eastAsia="Calibri"/>
          <w:sz w:val="24"/>
          <w:szCs w:val="24"/>
        </w:rPr>
        <w:t>ui už Darbus ir su Darbais susijusias paslaugas Sutartyje numatytomis sąlygomis ir terminais.</w:t>
      </w:r>
    </w:p>
    <w:p w14:paraId="4545477B" w14:textId="77777777" w:rsidR="00E51400" w:rsidRPr="00E51400" w:rsidRDefault="00E51400" w:rsidP="00E51400">
      <w:pPr>
        <w:pStyle w:val="Sraopastraipa"/>
        <w:tabs>
          <w:tab w:val="left" w:pos="709"/>
        </w:tabs>
        <w:ind w:left="709"/>
        <w:jc w:val="both"/>
        <w:rPr>
          <w:rFonts w:eastAsia="Calibri"/>
          <w:sz w:val="24"/>
          <w:szCs w:val="24"/>
        </w:rPr>
      </w:pPr>
    </w:p>
    <w:p w14:paraId="30760B6F" w14:textId="7F5BEF0F" w:rsidR="008D7C17" w:rsidRPr="003C4336" w:rsidRDefault="003C4336" w:rsidP="003C4336">
      <w:pPr>
        <w:spacing w:before="120"/>
        <w:jc w:val="center"/>
        <w:rPr>
          <w:rFonts w:eastAsia="Calibri"/>
          <w:b/>
          <w:sz w:val="24"/>
          <w:szCs w:val="24"/>
        </w:rPr>
      </w:pPr>
      <w:r>
        <w:rPr>
          <w:rFonts w:eastAsia="Calibri"/>
          <w:b/>
          <w:sz w:val="24"/>
          <w:szCs w:val="24"/>
          <w:lang w:val="lt-LT"/>
        </w:rPr>
        <w:t xml:space="preserve">II </w:t>
      </w:r>
      <w:r w:rsidR="008D7C17" w:rsidRPr="003C4336">
        <w:rPr>
          <w:rFonts w:eastAsia="Calibri"/>
          <w:b/>
          <w:sz w:val="24"/>
          <w:szCs w:val="24"/>
        </w:rPr>
        <w:t>SKYRIUS</w:t>
      </w:r>
    </w:p>
    <w:p w14:paraId="0CE6D6FA" w14:textId="454CDAE3" w:rsidR="00AE1670" w:rsidRDefault="00AE1670" w:rsidP="00E51400">
      <w:pPr>
        <w:pStyle w:val="Sraopastraipa"/>
        <w:spacing w:after="120"/>
        <w:ind w:left="0"/>
        <w:jc w:val="center"/>
        <w:rPr>
          <w:rFonts w:eastAsia="Calibri"/>
          <w:b/>
          <w:sz w:val="24"/>
          <w:szCs w:val="24"/>
        </w:rPr>
      </w:pPr>
      <w:r w:rsidRPr="00CC0D28">
        <w:rPr>
          <w:rFonts w:eastAsia="Calibri"/>
          <w:b/>
          <w:sz w:val="24"/>
          <w:szCs w:val="24"/>
        </w:rPr>
        <w:t>SUTARTIES KAIN</w:t>
      </w:r>
      <w:r w:rsidR="0061088B" w:rsidRPr="00CC0D28">
        <w:rPr>
          <w:rFonts w:eastAsia="Calibri"/>
          <w:b/>
          <w:sz w:val="24"/>
          <w:szCs w:val="24"/>
        </w:rPr>
        <w:t>ODARA</w:t>
      </w:r>
    </w:p>
    <w:p w14:paraId="1C6548B3" w14:textId="77777777" w:rsidR="00E51400" w:rsidRPr="00CC0D28" w:rsidRDefault="00E51400" w:rsidP="00E51400">
      <w:pPr>
        <w:pStyle w:val="Sraopastraipa"/>
        <w:spacing w:after="120"/>
        <w:ind w:left="0"/>
        <w:jc w:val="center"/>
        <w:rPr>
          <w:rFonts w:eastAsia="Calibri"/>
          <w:b/>
          <w:sz w:val="24"/>
          <w:szCs w:val="24"/>
        </w:rPr>
      </w:pPr>
    </w:p>
    <w:p w14:paraId="7783F7DD" w14:textId="562ECA8A" w:rsidR="00142AC8" w:rsidRPr="003C4336" w:rsidRDefault="00142AC8" w:rsidP="003C4336">
      <w:pPr>
        <w:pStyle w:val="Sraopastraipa"/>
        <w:numPr>
          <w:ilvl w:val="1"/>
          <w:numId w:val="39"/>
        </w:numPr>
        <w:tabs>
          <w:tab w:val="left" w:pos="426"/>
          <w:tab w:val="left" w:pos="2884"/>
        </w:tabs>
        <w:suppressAutoHyphens/>
        <w:ind w:left="0" w:firstLine="709"/>
        <w:jc w:val="both"/>
        <w:rPr>
          <w:sz w:val="24"/>
          <w:szCs w:val="24"/>
        </w:rPr>
      </w:pPr>
      <w:bookmarkStart w:id="0" w:name="_Ref88646839"/>
      <w:bookmarkStart w:id="1" w:name="_Toc93858014"/>
      <w:r w:rsidRPr="003C4336">
        <w:rPr>
          <w:sz w:val="24"/>
          <w:szCs w:val="24"/>
        </w:rPr>
        <w:t>Sutarčiai taikoma fiksuoto įkainio ir fiksuotos kainos kainodaros taisyklės, kur:</w:t>
      </w:r>
    </w:p>
    <w:p w14:paraId="66F2124D" w14:textId="3FFC1061" w:rsidR="00142AC8" w:rsidRDefault="00571218" w:rsidP="005770FD">
      <w:pPr>
        <w:pStyle w:val="Sraopastraipa"/>
        <w:numPr>
          <w:ilvl w:val="2"/>
          <w:numId w:val="39"/>
        </w:numPr>
        <w:tabs>
          <w:tab w:val="left" w:pos="426"/>
          <w:tab w:val="left" w:pos="2884"/>
        </w:tabs>
        <w:suppressAutoHyphens/>
        <w:ind w:left="0" w:firstLine="709"/>
        <w:jc w:val="both"/>
        <w:rPr>
          <w:sz w:val="24"/>
          <w:szCs w:val="24"/>
        </w:rPr>
      </w:pPr>
      <w:r>
        <w:rPr>
          <w:sz w:val="24"/>
          <w:szCs w:val="24"/>
        </w:rPr>
        <w:t>f</w:t>
      </w:r>
      <w:r w:rsidR="00142AC8" w:rsidRPr="00142AC8">
        <w:rPr>
          <w:sz w:val="24"/>
          <w:szCs w:val="24"/>
        </w:rPr>
        <w:t xml:space="preserve">iksuoto įkainio kainodaros taisyklė taikoma atsiskaitant už Darbus, kurių įkainiai nustatyti Sutarties 4 priede (įkainuotuose </w:t>
      </w:r>
      <w:r w:rsidR="00142AC8">
        <w:rPr>
          <w:sz w:val="24"/>
          <w:szCs w:val="24"/>
        </w:rPr>
        <w:t xml:space="preserve">darbų </w:t>
      </w:r>
      <w:r w:rsidR="00142AC8" w:rsidRPr="00142AC8">
        <w:rPr>
          <w:sz w:val="24"/>
          <w:szCs w:val="24"/>
        </w:rPr>
        <w:t>kiekių žiniaraščiuose);</w:t>
      </w:r>
    </w:p>
    <w:p w14:paraId="6CA78289" w14:textId="07A6F7C8" w:rsidR="00142AC8" w:rsidRPr="00142AC8" w:rsidRDefault="00571218" w:rsidP="005770FD">
      <w:pPr>
        <w:pStyle w:val="Sraopastraipa"/>
        <w:numPr>
          <w:ilvl w:val="2"/>
          <w:numId w:val="39"/>
        </w:numPr>
        <w:tabs>
          <w:tab w:val="left" w:pos="426"/>
          <w:tab w:val="left" w:pos="2884"/>
        </w:tabs>
        <w:suppressAutoHyphens/>
        <w:ind w:left="0" w:firstLine="709"/>
        <w:jc w:val="both"/>
        <w:rPr>
          <w:sz w:val="24"/>
          <w:szCs w:val="24"/>
        </w:rPr>
      </w:pPr>
      <w:r>
        <w:rPr>
          <w:color w:val="000000" w:themeColor="text1"/>
          <w:sz w:val="24"/>
          <w:szCs w:val="24"/>
        </w:rPr>
        <w:t>f</w:t>
      </w:r>
      <w:r w:rsidR="00142AC8" w:rsidRPr="00142AC8">
        <w:rPr>
          <w:color w:val="000000" w:themeColor="text1"/>
          <w:sz w:val="24"/>
          <w:szCs w:val="24"/>
        </w:rPr>
        <w:t xml:space="preserve">iksuotos kainos kainodaros taisyklė taikoma atsiskaitant už Paslaugą, kurios kaina nurodyta Sutarties </w:t>
      </w:r>
      <w:r w:rsidR="00142AC8">
        <w:rPr>
          <w:color w:val="000000" w:themeColor="text1"/>
          <w:sz w:val="24"/>
          <w:szCs w:val="24"/>
        </w:rPr>
        <w:t>2.3.2 p</w:t>
      </w:r>
      <w:r>
        <w:rPr>
          <w:color w:val="000000" w:themeColor="text1"/>
          <w:sz w:val="24"/>
          <w:szCs w:val="24"/>
        </w:rPr>
        <w:t>apunktyje</w:t>
      </w:r>
      <w:r w:rsidR="00142AC8">
        <w:rPr>
          <w:color w:val="000000" w:themeColor="text1"/>
          <w:sz w:val="24"/>
          <w:szCs w:val="24"/>
        </w:rPr>
        <w:t>.</w:t>
      </w:r>
    </w:p>
    <w:p w14:paraId="7B1DF659" w14:textId="3D5612E1" w:rsidR="00142AC8" w:rsidRDefault="00142AC8" w:rsidP="005770FD">
      <w:pPr>
        <w:pStyle w:val="Sraopastraipa"/>
        <w:numPr>
          <w:ilvl w:val="1"/>
          <w:numId w:val="39"/>
        </w:numPr>
        <w:tabs>
          <w:tab w:val="left" w:pos="426"/>
          <w:tab w:val="left" w:pos="2884"/>
        </w:tabs>
        <w:suppressAutoHyphens/>
        <w:ind w:left="0" w:firstLine="709"/>
        <w:jc w:val="both"/>
        <w:rPr>
          <w:sz w:val="24"/>
          <w:szCs w:val="24"/>
        </w:rPr>
      </w:pPr>
      <w:r w:rsidRPr="00142AC8">
        <w:rPr>
          <w:sz w:val="24"/>
          <w:szCs w:val="24"/>
        </w:rPr>
        <w:t>Pradinės Sutarties vertė (</w:t>
      </w:r>
      <w:r w:rsidRPr="00142AC8">
        <w:rPr>
          <w:rFonts w:eastAsia="Calibri"/>
          <w:sz w:val="24"/>
          <w:szCs w:val="24"/>
          <w:shd w:val="clear" w:color="auto" w:fill="FFFFFF"/>
        </w:rPr>
        <w:t>lygi maksimaliai pirkimui skirtai lėšų sumai be PVM pirkimo dokumentuose ir sutartyje nurodytų Darbų ir Paslaugos įsigijimui Rangovo pasiūlyme nurodytais Darbų įkainiais ir Paslaugos kaina be PVM</w:t>
      </w:r>
      <w:r w:rsidRPr="00142AC8">
        <w:rPr>
          <w:sz w:val="24"/>
          <w:szCs w:val="24"/>
        </w:rPr>
        <w:t>)</w:t>
      </w:r>
      <w:r w:rsidR="00111E4C">
        <w:rPr>
          <w:sz w:val="24"/>
          <w:szCs w:val="24"/>
        </w:rPr>
        <w:t xml:space="preserve"> – 2</w:t>
      </w:r>
      <w:r w:rsidR="00DA53E6">
        <w:rPr>
          <w:sz w:val="24"/>
          <w:szCs w:val="24"/>
        </w:rPr>
        <w:t>95 206,61</w:t>
      </w:r>
      <w:r w:rsidR="00111E4C">
        <w:rPr>
          <w:sz w:val="24"/>
          <w:szCs w:val="24"/>
        </w:rPr>
        <w:t xml:space="preserve"> Eur (du šimtai </w:t>
      </w:r>
      <w:r w:rsidR="00DA53E6">
        <w:rPr>
          <w:sz w:val="24"/>
          <w:szCs w:val="24"/>
        </w:rPr>
        <w:t>devyniasdešimt penki</w:t>
      </w:r>
      <w:r w:rsidR="00111E4C">
        <w:rPr>
          <w:sz w:val="24"/>
          <w:szCs w:val="24"/>
        </w:rPr>
        <w:t xml:space="preserve"> tūkstančiai </w:t>
      </w:r>
      <w:r w:rsidR="00DA53E6">
        <w:rPr>
          <w:sz w:val="24"/>
          <w:szCs w:val="24"/>
        </w:rPr>
        <w:t>du</w:t>
      </w:r>
      <w:r w:rsidR="00111E4C">
        <w:rPr>
          <w:sz w:val="24"/>
          <w:szCs w:val="24"/>
        </w:rPr>
        <w:t xml:space="preserve"> šimtai </w:t>
      </w:r>
      <w:r w:rsidR="00DA53E6">
        <w:rPr>
          <w:sz w:val="24"/>
          <w:szCs w:val="24"/>
        </w:rPr>
        <w:t>šeši e</w:t>
      </w:r>
      <w:r w:rsidR="00111E4C">
        <w:rPr>
          <w:sz w:val="24"/>
          <w:szCs w:val="24"/>
        </w:rPr>
        <w:t xml:space="preserve">urai </w:t>
      </w:r>
      <w:r w:rsidR="00DA53E6">
        <w:rPr>
          <w:sz w:val="24"/>
          <w:szCs w:val="24"/>
        </w:rPr>
        <w:t>61</w:t>
      </w:r>
      <w:r w:rsidR="00111E4C">
        <w:rPr>
          <w:sz w:val="24"/>
          <w:szCs w:val="24"/>
        </w:rPr>
        <w:t xml:space="preserve"> ct)</w:t>
      </w:r>
      <w:r w:rsidRPr="00142AC8">
        <w:rPr>
          <w:sz w:val="24"/>
          <w:szCs w:val="24"/>
        </w:rPr>
        <w:t xml:space="preserve"> be PVM. </w:t>
      </w:r>
      <w:r w:rsidRPr="00111E4C">
        <w:rPr>
          <w:b/>
          <w:bCs/>
          <w:sz w:val="24"/>
          <w:szCs w:val="24"/>
        </w:rPr>
        <w:t xml:space="preserve">Pradinės Sutarties vertė su PVM yra </w:t>
      </w:r>
      <w:r w:rsidR="00DA53E6">
        <w:rPr>
          <w:b/>
          <w:bCs/>
          <w:sz w:val="24"/>
          <w:szCs w:val="24"/>
        </w:rPr>
        <w:t>357 200,00</w:t>
      </w:r>
      <w:r w:rsidR="00111E4C" w:rsidRPr="00111E4C">
        <w:rPr>
          <w:b/>
          <w:bCs/>
          <w:sz w:val="24"/>
          <w:szCs w:val="24"/>
        </w:rPr>
        <w:t xml:space="preserve"> Eur</w:t>
      </w:r>
      <w:r w:rsidR="00111E4C">
        <w:rPr>
          <w:sz w:val="24"/>
          <w:szCs w:val="24"/>
        </w:rPr>
        <w:t xml:space="preserve"> (trys šimtai </w:t>
      </w:r>
      <w:r w:rsidR="00DA53E6">
        <w:rPr>
          <w:sz w:val="24"/>
          <w:szCs w:val="24"/>
        </w:rPr>
        <w:t xml:space="preserve">penkiasdešimt septyni </w:t>
      </w:r>
      <w:r w:rsidR="00111E4C">
        <w:rPr>
          <w:sz w:val="24"/>
          <w:szCs w:val="24"/>
        </w:rPr>
        <w:t>tūkstan</w:t>
      </w:r>
      <w:r w:rsidR="00DA53E6">
        <w:rPr>
          <w:sz w:val="24"/>
          <w:szCs w:val="24"/>
        </w:rPr>
        <w:t>čiai du šimtai eurų</w:t>
      </w:r>
      <w:r w:rsidR="00111E4C">
        <w:rPr>
          <w:sz w:val="24"/>
          <w:szCs w:val="24"/>
        </w:rPr>
        <w:t xml:space="preserve"> </w:t>
      </w:r>
      <w:r w:rsidR="00DA53E6">
        <w:rPr>
          <w:sz w:val="24"/>
          <w:szCs w:val="24"/>
        </w:rPr>
        <w:t>0</w:t>
      </w:r>
      <w:r w:rsidR="00111E4C">
        <w:rPr>
          <w:sz w:val="24"/>
          <w:szCs w:val="24"/>
        </w:rPr>
        <w:t xml:space="preserve"> ct)</w:t>
      </w:r>
      <w:r w:rsidRPr="00142AC8">
        <w:rPr>
          <w:sz w:val="24"/>
          <w:szCs w:val="24"/>
        </w:rPr>
        <w:t xml:space="preserve">, 21 proc. PVM yra </w:t>
      </w:r>
      <w:r w:rsidR="009E0CF8">
        <w:rPr>
          <w:sz w:val="24"/>
          <w:szCs w:val="24"/>
        </w:rPr>
        <w:t>61 993,39</w:t>
      </w:r>
      <w:r w:rsidR="00111E4C">
        <w:rPr>
          <w:sz w:val="24"/>
          <w:szCs w:val="24"/>
        </w:rPr>
        <w:t xml:space="preserve"> Eur (</w:t>
      </w:r>
      <w:r w:rsidR="009E0CF8">
        <w:rPr>
          <w:sz w:val="24"/>
          <w:szCs w:val="24"/>
        </w:rPr>
        <w:t>šešiasdešimt vienas tūkstantis devyni šimtai devyniasdešimt trys eurai 39</w:t>
      </w:r>
      <w:r w:rsidR="00111E4C">
        <w:rPr>
          <w:sz w:val="24"/>
          <w:szCs w:val="24"/>
        </w:rPr>
        <w:t xml:space="preserve"> ct).</w:t>
      </w:r>
    </w:p>
    <w:p w14:paraId="67CCABEE" w14:textId="5D6B0215" w:rsidR="00142AC8" w:rsidRPr="00915DAF" w:rsidRDefault="00142AC8" w:rsidP="005770FD">
      <w:pPr>
        <w:pStyle w:val="Sraopastraipa"/>
        <w:numPr>
          <w:ilvl w:val="1"/>
          <w:numId w:val="39"/>
        </w:numPr>
        <w:tabs>
          <w:tab w:val="left" w:pos="426"/>
          <w:tab w:val="left" w:pos="2884"/>
        </w:tabs>
        <w:suppressAutoHyphens/>
        <w:ind w:left="0" w:firstLine="709"/>
        <w:jc w:val="both"/>
        <w:rPr>
          <w:sz w:val="24"/>
          <w:szCs w:val="24"/>
        </w:rPr>
      </w:pPr>
      <w:r w:rsidRPr="00915DAF">
        <w:rPr>
          <w:sz w:val="24"/>
          <w:szCs w:val="24"/>
        </w:rPr>
        <w:t>Priimta Sutarties suma, nustatyta viešojo pirkimo metu</w:t>
      </w:r>
      <w:r w:rsidR="00571218">
        <w:rPr>
          <w:sz w:val="24"/>
          <w:szCs w:val="24"/>
        </w:rPr>
        <w:t>,</w:t>
      </w:r>
      <w:r w:rsidRPr="00915DAF">
        <w:rPr>
          <w:sz w:val="24"/>
          <w:szCs w:val="24"/>
        </w:rPr>
        <w:t xml:space="preserve"> </w:t>
      </w:r>
      <w:r w:rsidRPr="009E0CF8">
        <w:rPr>
          <w:sz w:val="24"/>
          <w:szCs w:val="24"/>
        </w:rPr>
        <w:t>yra</w:t>
      </w:r>
      <w:r w:rsidR="00DA53E6" w:rsidRPr="009E0CF8">
        <w:rPr>
          <w:sz w:val="24"/>
          <w:szCs w:val="24"/>
        </w:rPr>
        <w:t xml:space="preserve"> 321 040,21 Eur (trys</w:t>
      </w:r>
      <w:r w:rsidR="00DA53E6">
        <w:rPr>
          <w:sz w:val="24"/>
          <w:szCs w:val="24"/>
        </w:rPr>
        <w:t xml:space="preserve"> šimtai dvidešimt vienas tūkstantis keturiasdešimt eurų 21 ct)</w:t>
      </w:r>
      <w:r w:rsidRPr="00915DAF">
        <w:rPr>
          <w:sz w:val="24"/>
          <w:szCs w:val="24"/>
        </w:rPr>
        <w:t xml:space="preserve"> su PVM, kurią sudaro:</w:t>
      </w:r>
    </w:p>
    <w:p w14:paraId="43CBB2AA" w14:textId="6D3BD99C" w:rsidR="00142AC8" w:rsidRPr="00915DAF" w:rsidRDefault="00915DAF" w:rsidP="005770FD">
      <w:pPr>
        <w:pStyle w:val="Sraopastraipa"/>
        <w:numPr>
          <w:ilvl w:val="2"/>
          <w:numId w:val="39"/>
        </w:numPr>
        <w:tabs>
          <w:tab w:val="left" w:pos="426"/>
          <w:tab w:val="left" w:pos="1134"/>
          <w:tab w:val="left" w:pos="2884"/>
        </w:tabs>
        <w:ind w:left="0" w:firstLine="709"/>
        <w:jc w:val="both"/>
        <w:rPr>
          <w:sz w:val="24"/>
          <w:szCs w:val="24"/>
        </w:rPr>
      </w:pPr>
      <w:r w:rsidRPr="00915DAF">
        <w:rPr>
          <w:color w:val="000000" w:themeColor="text1"/>
          <w:sz w:val="24"/>
          <w:szCs w:val="24"/>
        </w:rPr>
        <w:t xml:space="preserve">Šakių raj. sav., </w:t>
      </w:r>
      <w:r w:rsidRPr="009E0CF8">
        <w:rPr>
          <w:color w:val="000000" w:themeColor="text1"/>
          <w:sz w:val="24"/>
          <w:szCs w:val="24"/>
        </w:rPr>
        <w:t xml:space="preserve">Kudirkos Naumiesčio sen., Kudirkos Naumiesčio m. Vilties gatvės (Nr. Kna-17) kapitalinio remonto darbai </w:t>
      </w:r>
      <w:r w:rsidR="009E0CF8" w:rsidRPr="009E0CF8">
        <w:rPr>
          <w:color w:val="000000" w:themeColor="text1"/>
          <w:sz w:val="24"/>
          <w:szCs w:val="24"/>
        </w:rPr>
        <w:t>– 263 222,49</w:t>
      </w:r>
      <w:r w:rsidR="00142AC8" w:rsidRPr="00915DAF">
        <w:rPr>
          <w:iCs/>
          <w:color w:val="000000"/>
          <w:sz w:val="24"/>
          <w:szCs w:val="24"/>
        </w:rPr>
        <w:t xml:space="preserve"> Eur </w:t>
      </w:r>
      <w:r w:rsidR="006204E3" w:rsidRPr="00142AC8">
        <w:rPr>
          <w:sz w:val="24"/>
          <w:szCs w:val="24"/>
        </w:rPr>
        <w:t>(</w:t>
      </w:r>
      <w:r w:rsidR="009E0CF8">
        <w:rPr>
          <w:sz w:val="24"/>
          <w:szCs w:val="24"/>
        </w:rPr>
        <w:t>du šimtai šešiasdešimt trys tūkstančiai du šimtai dvidešimt du eurai 49 ct)</w:t>
      </w:r>
      <w:r w:rsidR="00142AC8" w:rsidRPr="00915DAF">
        <w:rPr>
          <w:iCs/>
          <w:color w:val="000000"/>
          <w:sz w:val="24"/>
          <w:szCs w:val="24"/>
        </w:rPr>
        <w:t xml:space="preserve"> be PVM;</w:t>
      </w:r>
    </w:p>
    <w:p w14:paraId="61D96942" w14:textId="3815382A" w:rsidR="00142AC8" w:rsidRPr="00915DAF" w:rsidRDefault="00915DAF" w:rsidP="005770FD">
      <w:pPr>
        <w:pStyle w:val="Sraopastraipa"/>
        <w:numPr>
          <w:ilvl w:val="2"/>
          <w:numId w:val="39"/>
        </w:numPr>
        <w:tabs>
          <w:tab w:val="left" w:pos="426"/>
          <w:tab w:val="left" w:pos="1134"/>
          <w:tab w:val="left" w:pos="2884"/>
        </w:tabs>
        <w:ind w:left="0" w:firstLine="709"/>
        <w:jc w:val="both"/>
        <w:rPr>
          <w:sz w:val="24"/>
          <w:szCs w:val="24"/>
        </w:rPr>
      </w:pPr>
      <w:r w:rsidRPr="00915DAF">
        <w:rPr>
          <w:bCs/>
          <w:iCs/>
          <w:color w:val="000000" w:themeColor="text1"/>
          <w:sz w:val="24"/>
          <w:szCs w:val="24"/>
        </w:rPr>
        <w:t>Išpildomosios</w:t>
      </w:r>
      <w:r w:rsidR="001E67B8" w:rsidRPr="00CC0D28">
        <w:rPr>
          <w:rFonts w:eastAsia="Calibri"/>
          <w:sz w:val="24"/>
          <w:szCs w:val="24"/>
        </w:rPr>
        <w:t>–</w:t>
      </w:r>
      <w:r w:rsidRPr="00915DAF">
        <w:rPr>
          <w:bCs/>
          <w:iCs/>
          <w:color w:val="000000" w:themeColor="text1"/>
          <w:sz w:val="24"/>
          <w:szCs w:val="24"/>
        </w:rPr>
        <w:t>vykdomosios dokumentacijos parengimo paslaugos</w:t>
      </w:r>
      <w:r w:rsidR="009E0CF8">
        <w:rPr>
          <w:bCs/>
          <w:iCs/>
          <w:color w:val="000000" w:themeColor="text1"/>
          <w:sz w:val="24"/>
          <w:szCs w:val="24"/>
        </w:rPr>
        <w:t xml:space="preserve"> </w:t>
      </w:r>
      <w:r w:rsidR="00571218">
        <w:rPr>
          <w:bCs/>
          <w:iCs/>
          <w:color w:val="000000" w:themeColor="text1"/>
          <w:sz w:val="24"/>
          <w:szCs w:val="24"/>
        </w:rPr>
        <w:t>–</w:t>
      </w:r>
      <w:r w:rsidR="009E0CF8">
        <w:rPr>
          <w:bCs/>
          <w:iCs/>
          <w:color w:val="000000" w:themeColor="text1"/>
          <w:sz w:val="24"/>
          <w:szCs w:val="24"/>
        </w:rPr>
        <w:t xml:space="preserve"> 2 100,00 Eur (du tūkstančiai vienas šimtas eurų 0 ct)</w:t>
      </w:r>
      <w:r w:rsidR="00142AC8" w:rsidRPr="00915DAF">
        <w:rPr>
          <w:iCs/>
          <w:color w:val="000000"/>
          <w:sz w:val="24"/>
          <w:szCs w:val="24"/>
        </w:rPr>
        <w:t xml:space="preserve"> be PVM;</w:t>
      </w:r>
    </w:p>
    <w:p w14:paraId="6CA7FA57" w14:textId="72D481BF" w:rsidR="00142AC8" w:rsidRPr="003255DB" w:rsidRDefault="00142AC8" w:rsidP="005770FD">
      <w:pPr>
        <w:pStyle w:val="Sraopastraipa"/>
        <w:numPr>
          <w:ilvl w:val="1"/>
          <w:numId w:val="39"/>
        </w:numPr>
        <w:tabs>
          <w:tab w:val="left" w:pos="426"/>
          <w:tab w:val="left" w:pos="1134"/>
          <w:tab w:val="left" w:pos="2884"/>
        </w:tabs>
        <w:ind w:left="0" w:firstLine="709"/>
        <w:jc w:val="both"/>
        <w:rPr>
          <w:sz w:val="24"/>
          <w:szCs w:val="24"/>
        </w:rPr>
      </w:pPr>
      <w:r w:rsidRPr="003255DB">
        <w:rPr>
          <w:sz w:val="24"/>
          <w:szCs w:val="24"/>
        </w:rPr>
        <w:t xml:space="preserve"> 21 proc. PVM yra </w:t>
      </w:r>
      <w:r w:rsidR="001E67B8">
        <w:rPr>
          <w:sz w:val="24"/>
          <w:szCs w:val="24"/>
        </w:rPr>
        <w:t xml:space="preserve">55 717,72 Eur (penkiasdešimt penki tūkstančiai septyni šimtai </w:t>
      </w:r>
      <w:r w:rsidR="001E67B8">
        <w:rPr>
          <w:sz w:val="24"/>
          <w:szCs w:val="24"/>
        </w:rPr>
        <w:lastRenderedPageBreak/>
        <w:t>septyniolika eurų 72 ct)</w:t>
      </w:r>
      <w:r w:rsidRPr="003255DB">
        <w:rPr>
          <w:sz w:val="24"/>
          <w:szCs w:val="24"/>
        </w:rPr>
        <w:t xml:space="preserve">. </w:t>
      </w:r>
    </w:p>
    <w:p w14:paraId="533329DE" w14:textId="77777777" w:rsidR="00142AC8" w:rsidRDefault="00142AC8" w:rsidP="005770FD">
      <w:pPr>
        <w:pStyle w:val="Sraopastraipa"/>
        <w:numPr>
          <w:ilvl w:val="1"/>
          <w:numId w:val="39"/>
        </w:numPr>
        <w:tabs>
          <w:tab w:val="left" w:pos="426"/>
          <w:tab w:val="left" w:pos="1134"/>
          <w:tab w:val="left" w:pos="2884"/>
        </w:tabs>
        <w:ind w:left="0" w:firstLine="709"/>
        <w:jc w:val="both"/>
        <w:rPr>
          <w:sz w:val="24"/>
          <w:szCs w:val="24"/>
        </w:rPr>
      </w:pPr>
      <w:r w:rsidRPr="00142AC8">
        <w:rPr>
          <w:sz w:val="24"/>
          <w:szCs w:val="24"/>
        </w:rPr>
        <w:t>Sutartyje nurodyto objekto kaina priklausys nuo faktiškai atliktų darbų apimčių, reikalingų pirkimo sutarčiai tinkamai įvykdyti. Į priimtą Sutarties sumą įskaičiuoti visi mokesčiai ir kitos Rangovo patiriamos su Sutarties vykdymu susijusios išlaidos.</w:t>
      </w:r>
    </w:p>
    <w:p w14:paraId="0A909E77" w14:textId="77777777" w:rsidR="00142AC8" w:rsidRPr="00142AC8" w:rsidRDefault="00142AC8" w:rsidP="005770FD">
      <w:pPr>
        <w:pStyle w:val="Sraopastraipa"/>
        <w:numPr>
          <w:ilvl w:val="1"/>
          <w:numId w:val="39"/>
        </w:numPr>
        <w:tabs>
          <w:tab w:val="left" w:pos="426"/>
          <w:tab w:val="left" w:pos="1134"/>
          <w:tab w:val="left" w:pos="2884"/>
        </w:tabs>
        <w:ind w:left="0" w:firstLine="709"/>
        <w:jc w:val="both"/>
        <w:rPr>
          <w:sz w:val="24"/>
          <w:szCs w:val="24"/>
        </w:rPr>
      </w:pPr>
      <w:r w:rsidRPr="00142AC8">
        <w:rPr>
          <w:bCs/>
          <w:sz w:val="24"/>
          <w:szCs w:val="24"/>
        </w:rPr>
        <w:t xml:space="preserve">Sutarties Paslaugos kaina ir darbų įkainiai yra fiksuoti ir nekeičiami per visą Sutarties galiojimo trukmę.  </w:t>
      </w:r>
    </w:p>
    <w:p w14:paraId="2F44359A" w14:textId="77777777" w:rsidR="00142AC8" w:rsidRPr="00142AC8" w:rsidRDefault="00142AC8" w:rsidP="005770FD">
      <w:pPr>
        <w:pStyle w:val="Sraopastraipa"/>
        <w:numPr>
          <w:ilvl w:val="1"/>
          <w:numId w:val="39"/>
        </w:numPr>
        <w:tabs>
          <w:tab w:val="left" w:pos="426"/>
          <w:tab w:val="left" w:pos="1134"/>
          <w:tab w:val="left" w:pos="2884"/>
        </w:tabs>
        <w:ind w:left="0" w:firstLine="709"/>
        <w:jc w:val="both"/>
        <w:rPr>
          <w:sz w:val="24"/>
          <w:szCs w:val="24"/>
        </w:rPr>
      </w:pPr>
      <w:r w:rsidRPr="00142AC8">
        <w:rPr>
          <w:rFonts w:eastAsia="Calibri"/>
          <w:sz w:val="24"/>
          <w:szCs w:val="24"/>
        </w:rPr>
        <w:t>Vykdant pirkimo Sutartį, darbų kiekis gali kisti, tačiau, įsigyjant darbus, pradinės Sutarties vertė negali būti viršijama.</w:t>
      </w:r>
    </w:p>
    <w:p w14:paraId="5D8ED331" w14:textId="0DF947CD" w:rsidR="00142AC8" w:rsidRPr="00142AC8" w:rsidRDefault="00142AC8" w:rsidP="005770FD">
      <w:pPr>
        <w:pStyle w:val="Sraopastraipa"/>
        <w:numPr>
          <w:ilvl w:val="1"/>
          <w:numId w:val="39"/>
        </w:numPr>
        <w:tabs>
          <w:tab w:val="left" w:pos="426"/>
          <w:tab w:val="left" w:pos="1134"/>
          <w:tab w:val="left" w:pos="2884"/>
        </w:tabs>
        <w:ind w:left="0" w:firstLine="709"/>
        <w:jc w:val="both"/>
        <w:rPr>
          <w:sz w:val="24"/>
          <w:szCs w:val="24"/>
        </w:rPr>
      </w:pPr>
      <w:r w:rsidRPr="00142AC8">
        <w:rPr>
          <w:rFonts w:eastAsia="Calibri"/>
          <w:sz w:val="24"/>
          <w:szCs w:val="24"/>
        </w:rPr>
        <w:t xml:space="preserve">Rangovui sumokama už atliktą faktinį Sutartyje numatytų darbų kiekį pagal darbų įkainius, neviršijant pradinės Sutarties vertės. </w:t>
      </w:r>
    </w:p>
    <w:p w14:paraId="0228777B" w14:textId="3A9D3A63" w:rsidR="00EA011A" w:rsidRPr="00142AC8" w:rsidRDefault="00EA011A" w:rsidP="005770FD">
      <w:pPr>
        <w:pStyle w:val="Sraopastraipa"/>
        <w:keepNext/>
        <w:keepLines/>
        <w:numPr>
          <w:ilvl w:val="1"/>
          <w:numId w:val="39"/>
        </w:numPr>
        <w:ind w:left="0" w:firstLine="709"/>
        <w:jc w:val="both"/>
        <w:outlineLvl w:val="2"/>
        <w:rPr>
          <w:bCs/>
          <w:sz w:val="24"/>
          <w:szCs w:val="24"/>
        </w:rPr>
      </w:pPr>
      <w:r w:rsidRPr="00142AC8">
        <w:rPr>
          <w:rFonts w:eastAsia="Calibri"/>
          <w:bCs/>
          <w:sz w:val="24"/>
          <w:szCs w:val="24"/>
        </w:rPr>
        <w:t>Sutarties kainos perskaičiavimas dėl kainų lygio pokyčio</w:t>
      </w:r>
      <w:bookmarkEnd w:id="0"/>
      <w:bookmarkEnd w:id="1"/>
      <w:r w:rsidRPr="00142AC8">
        <w:rPr>
          <w:rFonts w:eastAsia="Calibri"/>
          <w:bCs/>
          <w:sz w:val="24"/>
          <w:szCs w:val="24"/>
        </w:rPr>
        <w:t>:</w:t>
      </w:r>
    </w:p>
    <w:p w14:paraId="657C6686" w14:textId="543D5C1F" w:rsidR="00EA011A" w:rsidRPr="00961FA4" w:rsidRDefault="00EA011A" w:rsidP="00142AC8">
      <w:pPr>
        <w:pStyle w:val="Sraopastraipa"/>
        <w:numPr>
          <w:ilvl w:val="2"/>
          <w:numId w:val="39"/>
        </w:numPr>
        <w:ind w:left="0" w:firstLine="709"/>
        <w:jc w:val="both"/>
        <w:rPr>
          <w:rFonts w:eastAsia="Calibri"/>
          <w:sz w:val="24"/>
          <w:szCs w:val="24"/>
        </w:rPr>
      </w:pPr>
      <w:bookmarkStart w:id="2" w:name="_Hlk92368936"/>
      <w:r w:rsidRPr="00961FA4">
        <w:rPr>
          <w:rFonts w:eastAsia="Calibri"/>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2"/>
    <w:p w14:paraId="70760F66" w14:textId="43BD772B" w:rsidR="00EA011A" w:rsidRPr="009D4143" w:rsidRDefault="00EA011A" w:rsidP="00142AC8">
      <w:pPr>
        <w:pStyle w:val="Sraopastraipa"/>
        <w:numPr>
          <w:ilvl w:val="2"/>
          <w:numId w:val="39"/>
        </w:numPr>
        <w:ind w:left="0" w:firstLine="709"/>
        <w:jc w:val="both"/>
        <w:rPr>
          <w:rFonts w:eastAsia="Calibri"/>
          <w:sz w:val="24"/>
          <w:szCs w:val="24"/>
        </w:rPr>
      </w:pPr>
      <w:r w:rsidRPr="00961FA4">
        <w:rPr>
          <w:rFonts w:eastAsia="Calibri"/>
          <w:sz w:val="24"/>
          <w:szCs w:val="24"/>
        </w:rPr>
        <w:t xml:space="preserve">Gali būti perskaičiuojamos </w:t>
      </w:r>
      <w:r w:rsidR="00DD4BD0">
        <w:rPr>
          <w:rFonts w:eastAsia="Calibri"/>
          <w:sz w:val="24"/>
          <w:szCs w:val="24"/>
        </w:rPr>
        <w:t>Rangov</w:t>
      </w:r>
      <w:r w:rsidRPr="00961FA4">
        <w:rPr>
          <w:rFonts w:eastAsia="Calibri"/>
          <w:sz w:val="24"/>
          <w:szCs w:val="24"/>
        </w:rPr>
        <w:t xml:space="preserve">ui mokėtinos sumos tik už </w:t>
      </w:r>
      <w:r w:rsidR="007972AD" w:rsidRPr="00961FA4">
        <w:rPr>
          <w:rFonts w:eastAsia="Calibri"/>
          <w:sz w:val="24"/>
          <w:szCs w:val="24"/>
        </w:rPr>
        <w:t xml:space="preserve">statybos rangos </w:t>
      </w:r>
      <w:r w:rsidRPr="00961FA4">
        <w:rPr>
          <w:rFonts w:eastAsia="Calibri"/>
          <w:sz w:val="24"/>
          <w:szCs w:val="24"/>
        </w:rPr>
        <w:t xml:space="preserve">darbus, o už kitus, nei </w:t>
      </w:r>
      <w:r w:rsidRPr="009D4143">
        <w:rPr>
          <w:rFonts w:eastAsia="Calibri"/>
          <w:sz w:val="24"/>
          <w:szCs w:val="24"/>
        </w:rPr>
        <w:t xml:space="preserve">statybos </w:t>
      </w:r>
      <w:r w:rsidR="000B33E6" w:rsidRPr="009D4143">
        <w:rPr>
          <w:rFonts w:eastAsia="Calibri"/>
          <w:sz w:val="24"/>
          <w:szCs w:val="24"/>
        </w:rPr>
        <w:t xml:space="preserve">rangos </w:t>
      </w:r>
      <w:r w:rsidRPr="009D4143">
        <w:rPr>
          <w:rFonts w:eastAsia="Calibri"/>
          <w:sz w:val="24"/>
          <w:szCs w:val="24"/>
        </w:rPr>
        <w:t>darbai, darbus (išpildomosios</w:t>
      </w:r>
      <w:r w:rsidR="001E67B8" w:rsidRPr="009C6444">
        <w:rPr>
          <w:rFonts w:eastAsia="Calibri"/>
          <w:sz w:val="24"/>
          <w:szCs w:val="24"/>
        </w:rPr>
        <w:t>–</w:t>
      </w:r>
      <w:r w:rsidRPr="009D4143">
        <w:rPr>
          <w:rFonts w:eastAsia="Calibri"/>
          <w:sz w:val="24"/>
          <w:szCs w:val="24"/>
        </w:rPr>
        <w:t>vykdomosios dokumentacijos parengimą ir pan.) mokėtinos sumos negali būti perskaičiuojamos.</w:t>
      </w:r>
    </w:p>
    <w:p w14:paraId="10F4E1AD" w14:textId="35ED0F11" w:rsidR="00EA011A" w:rsidRPr="009D4143" w:rsidRDefault="00DD4BD0" w:rsidP="00142AC8">
      <w:pPr>
        <w:pStyle w:val="Sraopastraipa"/>
        <w:numPr>
          <w:ilvl w:val="2"/>
          <w:numId w:val="39"/>
        </w:numPr>
        <w:ind w:left="0" w:firstLine="709"/>
        <w:jc w:val="both"/>
        <w:rPr>
          <w:rFonts w:eastAsia="Calibri"/>
          <w:sz w:val="24"/>
          <w:szCs w:val="24"/>
        </w:rPr>
      </w:pPr>
      <w:bookmarkStart w:id="3" w:name="_18vjpp8" w:colFirst="0" w:colLast="0"/>
      <w:bookmarkStart w:id="4" w:name="_Ref88653909"/>
      <w:bookmarkEnd w:id="3"/>
      <w:r w:rsidRPr="009D4143">
        <w:rPr>
          <w:rFonts w:eastAsia="Calibri"/>
          <w:sz w:val="24"/>
          <w:szCs w:val="24"/>
        </w:rPr>
        <w:t>Rangov</w:t>
      </w:r>
      <w:r w:rsidR="007972AD" w:rsidRPr="009D4143">
        <w:rPr>
          <w:rFonts w:eastAsia="Calibri"/>
          <w:sz w:val="24"/>
          <w:szCs w:val="24"/>
        </w:rPr>
        <w:t>ui</w:t>
      </w:r>
      <w:r w:rsidR="00EA011A" w:rsidRPr="009D4143">
        <w:rPr>
          <w:rFonts w:eastAsia="Calibri"/>
          <w:sz w:val="24"/>
          <w:szCs w:val="24"/>
        </w:rPr>
        <w:t xml:space="preserve"> mokėtinos sumos už </w:t>
      </w:r>
      <w:r w:rsidR="007972AD" w:rsidRPr="009D4143">
        <w:rPr>
          <w:rFonts w:eastAsia="Calibri"/>
          <w:sz w:val="24"/>
          <w:szCs w:val="24"/>
        </w:rPr>
        <w:t>s</w:t>
      </w:r>
      <w:r w:rsidR="00EA011A" w:rsidRPr="009D4143">
        <w:rPr>
          <w:rFonts w:eastAsia="Calibri"/>
          <w:sz w:val="24"/>
          <w:szCs w:val="24"/>
        </w:rPr>
        <w:t xml:space="preserve">tatybos </w:t>
      </w:r>
      <w:r w:rsidR="007972AD" w:rsidRPr="009D4143">
        <w:rPr>
          <w:rFonts w:eastAsia="Calibri"/>
          <w:sz w:val="24"/>
          <w:szCs w:val="24"/>
        </w:rPr>
        <w:t xml:space="preserve">rangos </w:t>
      </w:r>
      <w:r w:rsidR="00EA011A" w:rsidRPr="009D4143">
        <w:rPr>
          <w:rFonts w:eastAsia="Calibri"/>
          <w:sz w:val="24"/>
          <w:szCs w:val="24"/>
        </w:rPr>
        <w:t xml:space="preserve">darbus gali būti perskaičiuojamos, jeigu </w:t>
      </w:r>
      <w:r w:rsidR="00167BB7" w:rsidRPr="009D4143">
        <w:rPr>
          <w:rFonts w:eastAsia="Calibri"/>
          <w:sz w:val="24"/>
          <w:szCs w:val="24"/>
        </w:rPr>
        <w:t>Valstybės duomenų agentūros</w:t>
      </w:r>
      <w:r w:rsidR="00EA011A" w:rsidRPr="009D4143">
        <w:rPr>
          <w:rFonts w:eastAsia="Calibri"/>
          <w:sz w:val="24"/>
          <w:szCs w:val="24"/>
        </w:rPr>
        <w:t xml:space="preserve"> (www.stat.gov.lt) kas mėnesį skelbiamo</w:t>
      </w:r>
      <w:bookmarkStart w:id="5" w:name="_3sv78d1" w:colFirst="0" w:colLast="0"/>
      <w:bookmarkStart w:id="6" w:name="_Ref88653892"/>
      <w:bookmarkEnd w:id="4"/>
      <w:bookmarkEnd w:id="5"/>
      <w:r w:rsidR="007972AD" w:rsidRPr="009D4143">
        <w:rPr>
          <w:rFonts w:eastAsia="Calibri"/>
          <w:sz w:val="24"/>
          <w:szCs w:val="24"/>
        </w:rPr>
        <w:t xml:space="preserve"> </w:t>
      </w:r>
      <w:bookmarkEnd w:id="6"/>
      <w:r w:rsidR="00EA011A" w:rsidRPr="009D4143">
        <w:rPr>
          <w:rFonts w:eastAsia="Calibri"/>
          <w:sz w:val="24"/>
          <w:szCs w:val="24"/>
        </w:rPr>
        <w:t>statybos sąnaudų elementų kainų indekso</w:t>
      </w:r>
      <w:r w:rsidR="007972AD" w:rsidRPr="009D4143">
        <w:rPr>
          <w:rFonts w:eastAsia="Calibri"/>
          <w:sz w:val="24"/>
          <w:szCs w:val="24"/>
        </w:rPr>
        <w:t xml:space="preserve"> (toliau – indeksas)</w:t>
      </w:r>
      <w:r w:rsidR="00EA011A" w:rsidRPr="009D4143">
        <w:rPr>
          <w:rFonts w:eastAsia="Calibri"/>
          <w:sz w:val="24"/>
          <w:szCs w:val="24"/>
        </w:rPr>
        <w:t xml:space="preserve">, </w:t>
      </w:r>
      <w:r w:rsidR="00B06436" w:rsidRPr="009D4143">
        <w:rPr>
          <w:rFonts w:eastAsia="Calibri"/>
          <w:sz w:val="24"/>
          <w:szCs w:val="24"/>
        </w:rPr>
        <w:t xml:space="preserve">labiausiai atitinkančio Objekto rūšį (Keliai ir gatvės), reikšmė pakinta daugiau kaip </w:t>
      </w:r>
      <w:r w:rsidR="00915DAF" w:rsidRPr="00915DAF">
        <w:rPr>
          <w:sz w:val="24"/>
          <w:szCs w:val="24"/>
        </w:rPr>
        <w:t>7 proc. ir jei toks pokytis (K &gt; 1,07) išsilaikė ne mažiau kaip 3 mėn. iš eilės nuo laikotarpio pradžios</w:t>
      </w:r>
      <w:r w:rsidR="007972AD" w:rsidRPr="00915DAF">
        <w:rPr>
          <w:rFonts w:eastAsia="Calibri"/>
          <w:sz w:val="24"/>
          <w:szCs w:val="24"/>
        </w:rPr>
        <w:t>.</w:t>
      </w:r>
      <w:r w:rsidR="007972AD" w:rsidRPr="009D4143">
        <w:rPr>
          <w:rFonts w:eastAsia="Calibri"/>
          <w:sz w:val="24"/>
          <w:szCs w:val="24"/>
        </w:rPr>
        <w:t xml:space="preserve"> </w:t>
      </w:r>
    </w:p>
    <w:p w14:paraId="308D44EF" w14:textId="684EE7A2" w:rsidR="00EA011A" w:rsidRPr="008437C4" w:rsidRDefault="00EA011A" w:rsidP="00142AC8">
      <w:pPr>
        <w:pStyle w:val="Sraopastraipa"/>
        <w:numPr>
          <w:ilvl w:val="2"/>
          <w:numId w:val="39"/>
        </w:numPr>
        <w:ind w:left="0" w:firstLine="709"/>
        <w:jc w:val="both"/>
        <w:rPr>
          <w:rFonts w:eastAsia="Calibri"/>
          <w:sz w:val="24"/>
          <w:szCs w:val="24"/>
        </w:rPr>
      </w:pPr>
      <w:r w:rsidRPr="009D4143">
        <w:rPr>
          <w:rFonts w:eastAsia="Calibri"/>
          <w:sz w:val="24"/>
          <w:szCs w:val="24"/>
        </w:rPr>
        <w:t>Sutarties kaina perskaičiuojama</w:t>
      </w:r>
      <w:r w:rsidRPr="009C6444">
        <w:rPr>
          <w:rFonts w:eastAsia="Calibri"/>
          <w:sz w:val="24"/>
          <w:szCs w:val="24"/>
        </w:rPr>
        <w:t xml:space="preserve"> dėl </w:t>
      </w:r>
      <w:r w:rsidR="00943E60" w:rsidRPr="009C6444">
        <w:rPr>
          <w:rFonts w:eastAsia="Calibri"/>
          <w:sz w:val="24"/>
          <w:szCs w:val="24"/>
        </w:rPr>
        <w:t>i</w:t>
      </w:r>
      <w:r w:rsidRPr="009C6444">
        <w:rPr>
          <w:rFonts w:eastAsia="Calibri"/>
          <w:sz w:val="24"/>
          <w:szCs w:val="24"/>
        </w:rPr>
        <w:t>ndekso pokyčio, pagal Sutartį neišpirktų</w:t>
      </w:r>
      <w:r w:rsidRPr="008437C4">
        <w:rPr>
          <w:rFonts w:eastAsia="Calibri"/>
          <w:sz w:val="24"/>
          <w:szCs w:val="24"/>
        </w:rPr>
        <w:t xml:space="preserve"> </w:t>
      </w:r>
      <w:r w:rsidR="00943E60" w:rsidRPr="008437C4">
        <w:rPr>
          <w:rFonts w:eastAsia="Calibri"/>
          <w:sz w:val="24"/>
          <w:szCs w:val="24"/>
        </w:rPr>
        <w:t>s</w:t>
      </w:r>
      <w:r w:rsidRPr="008437C4">
        <w:rPr>
          <w:rFonts w:eastAsia="Calibri"/>
          <w:sz w:val="24"/>
          <w:szCs w:val="24"/>
        </w:rPr>
        <w:t xml:space="preserve">tatybos </w:t>
      </w:r>
      <w:r w:rsidR="00943E60" w:rsidRPr="008437C4">
        <w:rPr>
          <w:rFonts w:eastAsia="Calibri"/>
          <w:sz w:val="24"/>
          <w:szCs w:val="24"/>
        </w:rPr>
        <w:t xml:space="preserve">rangos </w:t>
      </w:r>
      <w:r w:rsidRPr="008437C4">
        <w:rPr>
          <w:rFonts w:eastAsia="Calibri"/>
          <w:sz w:val="24"/>
          <w:szCs w:val="24"/>
        </w:rPr>
        <w:t xml:space="preserve">darbų vertę padauginant iš </w:t>
      </w:r>
      <w:r w:rsidR="00943E60" w:rsidRPr="008437C4">
        <w:rPr>
          <w:rFonts w:eastAsia="Calibri"/>
          <w:sz w:val="24"/>
          <w:szCs w:val="24"/>
        </w:rPr>
        <w:t>i</w:t>
      </w:r>
      <w:r w:rsidRPr="008437C4">
        <w:rPr>
          <w:rFonts w:eastAsia="Calibri"/>
          <w:sz w:val="24"/>
          <w:szCs w:val="24"/>
        </w:rPr>
        <w:t>ndekso pokyčio koeficiento, kuris apskaičiuojamas pagal toliau nurodytą formulę:</w:t>
      </w:r>
    </w:p>
    <w:p w14:paraId="369A4C02" w14:textId="77777777" w:rsidR="00EA011A" w:rsidRPr="00F12D6C" w:rsidRDefault="00EA011A" w:rsidP="00142AC8">
      <w:pPr>
        <w:pStyle w:val="Sraopastraipa"/>
        <w:ind w:left="0" w:firstLine="709"/>
        <w:jc w:val="both"/>
        <w:rPr>
          <w:rFonts w:eastAsia="Calibri"/>
          <w:bCs/>
          <w:sz w:val="24"/>
          <w:szCs w:val="24"/>
        </w:rPr>
      </w:pPr>
      <w:r w:rsidRPr="00EA011A">
        <w:rPr>
          <w:rFonts w:eastAsia="Calibri"/>
          <w:bCs/>
          <w:sz w:val="24"/>
          <w:szCs w:val="24"/>
        </w:rPr>
        <w:t xml:space="preserve">K </w:t>
      </w:r>
      <w:r w:rsidRPr="00F12D6C">
        <w:rPr>
          <w:rFonts w:eastAsia="Calibri"/>
          <w:bCs/>
          <w:sz w:val="24"/>
          <w:szCs w:val="24"/>
        </w:rPr>
        <w:t xml:space="preserve">= </w:t>
      </w:r>
      <w:proofErr w:type="spellStart"/>
      <w:r w:rsidRPr="00F12D6C">
        <w:rPr>
          <w:rFonts w:eastAsia="Calibri"/>
          <w:bCs/>
          <w:sz w:val="24"/>
          <w:szCs w:val="24"/>
        </w:rPr>
        <w:t>IPb</w:t>
      </w:r>
      <w:proofErr w:type="spellEnd"/>
      <w:r w:rsidRPr="00F12D6C">
        <w:rPr>
          <w:rFonts w:eastAsia="Calibri"/>
          <w:bCs/>
          <w:sz w:val="24"/>
          <w:szCs w:val="24"/>
        </w:rPr>
        <w:t xml:space="preserve"> / </w:t>
      </w:r>
      <w:proofErr w:type="spellStart"/>
      <w:r w:rsidRPr="00F12D6C">
        <w:rPr>
          <w:rFonts w:eastAsia="Calibri"/>
          <w:bCs/>
          <w:sz w:val="24"/>
          <w:szCs w:val="24"/>
        </w:rPr>
        <w:t>IPr</w:t>
      </w:r>
      <w:proofErr w:type="spellEnd"/>
    </w:p>
    <w:p w14:paraId="5862B1A1" w14:textId="77777777" w:rsidR="00EA011A" w:rsidRPr="00F12D6C" w:rsidRDefault="00EA011A" w:rsidP="00142AC8">
      <w:pPr>
        <w:pStyle w:val="Sraopastraipa"/>
        <w:ind w:left="0" w:firstLine="709"/>
        <w:jc w:val="both"/>
        <w:rPr>
          <w:rFonts w:eastAsia="Calibri"/>
          <w:sz w:val="24"/>
          <w:szCs w:val="24"/>
        </w:rPr>
      </w:pPr>
      <w:r w:rsidRPr="00F12D6C">
        <w:rPr>
          <w:rFonts w:eastAsia="Calibri"/>
          <w:sz w:val="24"/>
          <w:szCs w:val="24"/>
        </w:rPr>
        <w:t>Kur:</w:t>
      </w:r>
      <w:r w:rsidRPr="00F12D6C">
        <w:rPr>
          <w:rFonts w:eastAsia="Calibri"/>
          <w:sz w:val="24"/>
          <w:szCs w:val="24"/>
        </w:rPr>
        <w:tab/>
      </w:r>
    </w:p>
    <w:p w14:paraId="5D456393" w14:textId="07E24BAB" w:rsidR="00EA011A" w:rsidRPr="00F12D6C" w:rsidRDefault="00EA011A" w:rsidP="00142AC8">
      <w:pPr>
        <w:pStyle w:val="Sraopastraipa"/>
        <w:ind w:left="0" w:firstLine="709"/>
        <w:jc w:val="both"/>
        <w:rPr>
          <w:rFonts w:eastAsia="Calibri"/>
          <w:sz w:val="24"/>
          <w:szCs w:val="24"/>
        </w:rPr>
      </w:pPr>
      <w:r w:rsidRPr="00F12D6C">
        <w:rPr>
          <w:rFonts w:eastAsia="Calibri"/>
          <w:sz w:val="24"/>
          <w:szCs w:val="24"/>
        </w:rPr>
        <w:t xml:space="preserve">K – </w:t>
      </w:r>
      <w:r w:rsidR="00310C9D" w:rsidRPr="00F12D6C">
        <w:rPr>
          <w:rFonts w:eastAsia="Calibri"/>
          <w:sz w:val="24"/>
          <w:szCs w:val="24"/>
        </w:rPr>
        <w:t>i</w:t>
      </w:r>
      <w:r w:rsidRPr="00F12D6C">
        <w:rPr>
          <w:rFonts w:eastAsia="Calibri"/>
          <w:sz w:val="24"/>
          <w:szCs w:val="24"/>
        </w:rPr>
        <w:t>ndekso pokyčio koeficientas;</w:t>
      </w:r>
    </w:p>
    <w:p w14:paraId="4A09E26E" w14:textId="6133F4D2" w:rsidR="00EA011A" w:rsidRPr="00F12D6C" w:rsidRDefault="00EA011A" w:rsidP="00142AC8">
      <w:pPr>
        <w:pStyle w:val="Sraopastraipa"/>
        <w:ind w:left="0" w:firstLine="709"/>
        <w:jc w:val="both"/>
        <w:rPr>
          <w:rFonts w:eastAsia="Calibri"/>
          <w:sz w:val="24"/>
          <w:szCs w:val="24"/>
        </w:rPr>
      </w:pPr>
      <w:proofErr w:type="spellStart"/>
      <w:r w:rsidRPr="00F12D6C">
        <w:rPr>
          <w:rFonts w:eastAsia="Calibri"/>
          <w:sz w:val="24"/>
          <w:szCs w:val="24"/>
        </w:rPr>
        <w:t>IPr</w:t>
      </w:r>
      <w:proofErr w:type="spellEnd"/>
      <w:r w:rsidRPr="00F12D6C">
        <w:rPr>
          <w:rFonts w:eastAsia="Calibri"/>
          <w:sz w:val="24"/>
          <w:szCs w:val="24"/>
        </w:rPr>
        <w:t xml:space="preserve"> – </w:t>
      </w:r>
      <w:r w:rsidR="00310C9D" w:rsidRPr="00F12D6C">
        <w:rPr>
          <w:rFonts w:eastAsia="Calibri"/>
          <w:sz w:val="24"/>
          <w:szCs w:val="24"/>
        </w:rPr>
        <w:t>i</w:t>
      </w:r>
      <w:r w:rsidRPr="00F12D6C">
        <w:rPr>
          <w:rFonts w:eastAsia="Calibri"/>
          <w:sz w:val="24"/>
          <w:szCs w:val="24"/>
        </w:rPr>
        <w:t>ndekso reikšmė laikotarpio pradžioje;</w:t>
      </w:r>
    </w:p>
    <w:p w14:paraId="7840829B" w14:textId="475D20A0" w:rsidR="00EA011A" w:rsidRPr="00F12D6C" w:rsidRDefault="00EA011A" w:rsidP="00142AC8">
      <w:pPr>
        <w:pStyle w:val="Sraopastraipa"/>
        <w:ind w:left="0" w:firstLine="709"/>
        <w:jc w:val="both"/>
        <w:rPr>
          <w:rFonts w:eastAsia="Calibri"/>
          <w:sz w:val="24"/>
          <w:szCs w:val="24"/>
        </w:rPr>
      </w:pPr>
      <w:proofErr w:type="spellStart"/>
      <w:r w:rsidRPr="00F12D6C">
        <w:rPr>
          <w:rFonts w:eastAsia="Calibri"/>
          <w:sz w:val="24"/>
          <w:szCs w:val="24"/>
        </w:rPr>
        <w:t>IPb</w:t>
      </w:r>
      <w:proofErr w:type="spellEnd"/>
      <w:r w:rsidRPr="00F12D6C">
        <w:rPr>
          <w:rFonts w:eastAsia="Calibri"/>
          <w:sz w:val="24"/>
          <w:szCs w:val="24"/>
        </w:rPr>
        <w:t xml:space="preserve"> – </w:t>
      </w:r>
      <w:r w:rsidR="00310C9D" w:rsidRPr="00F12D6C">
        <w:rPr>
          <w:rFonts w:eastAsia="Calibri"/>
          <w:sz w:val="24"/>
          <w:szCs w:val="24"/>
        </w:rPr>
        <w:t>i</w:t>
      </w:r>
      <w:r w:rsidRPr="00F12D6C">
        <w:rPr>
          <w:rFonts w:eastAsia="Calibri"/>
          <w:sz w:val="24"/>
          <w:szCs w:val="24"/>
        </w:rPr>
        <w:t>ndekso reikšmė laikotarpio pabaigoje;</w:t>
      </w:r>
    </w:p>
    <w:p w14:paraId="5213FE84" w14:textId="0BD8527E" w:rsidR="009C6444" w:rsidRPr="009C6444" w:rsidRDefault="009C6444" w:rsidP="00142AC8">
      <w:pPr>
        <w:ind w:firstLine="709"/>
        <w:jc w:val="both"/>
        <w:rPr>
          <w:rFonts w:eastAsia="Calibri"/>
          <w:sz w:val="24"/>
          <w:szCs w:val="24"/>
          <w:lang w:val="lt-LT"/>
        </w:rPr>
      </w:pPr>
      <w:proofErr w:type="spellStart"/>
      <w:r w:rsidRPr="009C6444">
        <w:rPr>
          <w:rFonts w:eastAsia="Calibri"/>
          <w:sz w:val="24"/>
          <w:szCs w:val="24"/>
          <w:lang w:val="lt-LT"/>
        </w:rPr>
        <w:t>IPr</w:t>
      </w:r>
      <w:proofErr w:type="spellEnd"/>
      <w:r w:rsidRPr="009C6444">
        <w:rPr>
          <w:rFonts w:eastAsia="Calibri"/>
          <w:sz w:val="24"/>
          <w:szCs w:val="24"/>
          <w:lang w:val="lt-LT"/>
        </w:rPr>
        <w:t xml:space="preserve"> ir </w:t>
      </w:r>
      <w:proofErr w:type="spellStart"/>
      <w:r w:rsidRPr="009C6444">
        <w:rPr>
          <w:rFonts w:eastAsia="Calibri"/>
          <w:sz w:val="24"/>
          <w:szCs w:val="24"/>
          <w:lang w:val="lt-LT"/>
        </w:rPr>
        <w:t>IPb</w:t>
      </w:r>
      <w:proofErr w:type="spellEnd"/>
      <w:r w:rsidRPr="009C6444">
        <w:rPr>
          <w:rFonts w:eastAsia="Calibri"/>
          <w:sz w:val="24"/>
          <w:szCs w:val="24"/>
          <w:lang w:val="lt-LT"/>
        </w:rPr>
        <w:t xml:space="preserve"> šaltinis – </w:t>
      </w:r>
      <w:r w:rsidR="001E67B8">
        <w:rPr>
          <w:rFonts w:eastAsia="Calibri"/>
          <w:sz w:val="24"/>
          <w:szCs w:val="24"/>
          <w:lang w:val="lt-LT"/>
        </w:rPr>
        <w:t>Valstybės duomenų agentūros duome</w:t>
      </w:r>
      <w:r w:rsidRPr="009C6444">
        <w:rPr>
          <w:rFonts w:eastAsia="Calibri"/>
          <w:sz w:val="24"/>
          <w:szCs w:val="24"/>
          <w:lang w:val="lt-LT"/>
        </w:rPr>
        <w:t xml:space="preserve">nų bazės. Šiuos indeksus galima rasti (žingsniai): </w:t>
      </w:r>
      <w:hyperlink r:id="rId8" w:history="1">
        <w:r w:rsidRPr="009C6444">
          <w:rPr>
            <w:rStyle w:val="Hipersaitas"/>
            <w:rFonts w:eastAsia="Calibri"/>
            <w:sz w:val="24"/>
            <w:szCs w:val="24"/>
            <w:lang w:val="lt-LT"/>
          </w:rPr>
          <w:t>https://osp.stat.gov.lt</w:t>
        </w:r>
      </w:hyperlink>
      <w:r w:rsidRPr="009C6444">
        <w:rPr>
          <w:rFonts w:eastAsia="Calibri"/>
          <w:sz w:val="24"/>
          <w:szCs w:val="24"/>
          <w:lang w:val="lt-LT"/>
        </w:rPr>
        <w:t xml:space="preserve">; Duomenų bazė; Ūkis ir finansai (makroekonomika); Kainų indeksai, pokyčiai ir kainos; Statybos sąnaudų elementų indeksai (SSKI), kainų pokyčiai ir svoriai; Statybos sąnaudų elementų kainų indeksai; Statybos sąnaudų elementų kainų indeksai (2015 m. – 100); Viršuje spaudžiame </w:t>
      </w:r>
      <w:r w:rsidR="001E67B8">
        <w:rPr>
          <w:rFonts w:eastAsia="Calibri"/>
          <w:sz w:val="24"/>
          <w:szCs w:val="24"/>
          <w:lang w:val="lt-LT"/>
        </w:rPr>
        <w:t>„</w:t>
      </w:r>
      <w:r w:rsidRPr="009C6444">
        <w:rPr>
          <w:rFonts w:eastAsia="Calibri"/>
          <w:sz w:val="24"/>
          <w:szCs w:val="24"/>
          <w:lang w:val="lt-LT"/>
        </w:rPr>
        <w:t>Lentelės pasirinktys</w:t>
      </w:r>
      <w:r w:rsidR="001E67B8">
        <w:rPr>
          <w:rFonts w:eastAsia="Calibri"/>
          <w:sz w:val="24"/>
          <w:szCs w:val="24"/>
          <w:lang w:val="lt-LT"/>
        </w:rPr>
        <w:t>“</w:t>
      </w:r>
      <w:r w:rsidRPr="009C6444">
        <w:rPr>
          <w:rFonts w:eastAsia="Calibri"/>
          <w:sz w:val="24"/>
          <w:szCs w:val="24"/>
          <w:lang w:val="lt-LT"/>
        </w:rPr>
        <w:t xml:space="preserve">; Pasirenkame ,,Statinių pagal tipą klasifikatorius (CC)“; Išskleidžiame nuorodą </w:t>
      </w:r>
      <w:r w:rsidR="001E67B8">
        <w:rPr>
          <w:rFonts w:eastAsia="Calibri"/>
          <w:sz w:val="24"/>
          <w:szCs w:val="24"/>
          <w:lang w:val="lt-LT"/>
        </w:rPr>
        <w:t>„</w:t>
      </w:r>
      <w:r w:rsidRPr="009C6444">
        <w:rPr>
          <w:rFonts w:eastAsia="Calibri"/>
          <w:sz w:val="24"/>
          <w:szCs w:val="24"/>
          <w:lang w:val="lt-LT"/>
        </w:rPr>
        <w:t>Inžineriniai statiniai</w:t>
      </w:r>
      <w:r w:rsidR="001E67B8">
        <w:rPr>
          <w:rFonts w:eastAsia="Calibri"/>
          <w:sz w:val="24"/>
          <w:szCs w:val="24"/>
          <w:lang w:val="lt-LT"/>
        </w:rPr>
        <w:t>“</w:t>
      </w:r>
      <w:r w:rsidRPr="009C6444">
        <w:rPr>
          <w:rFonts w:eastAsia="Calibri"/>
          <w:sz w:val="24"/>
          <w:szCs w:val="24"/>
          <w:lang w:val="lt-LT"/>
        </w:rPr>
        <w:t xml:space="preserve">; Pažymime </w:t>
      </w:r>
      <w:r w:rsidR="001E67B8">
        <w:rPr>
          <w:rFonts w:eastAsia="Calibri"/>
          <w:sz w:val="24"/>
          <w:szCs w:val="24"/>
          <w:lang w:val="lt-LT"/>
        </w:rPr>
        <w:t>„</w:t>
      </w:r>
      <w:r w:rsidRPr="009C6444">
        <w:rPr>
          <w:rFonts w:eastAsia="Calibri"/>
          <w:sz w:val="24"/>
          <w:szCs w:val="24"/>
          <w:lang w:val="lt-LT"/>
        </w:rPr>
        <w:t>Keliai ir gatvės</w:t>
      </w:r>
      <w:r w:rsidR="001E67B8">
        <w:rPr>
          <w:rFonts w:eastAsia="Calibri"/>
          <w:sz w:val="24"/>
          <w:szCs w:val="24"/>
          <w:lang w:val="lt-LT"/>
        </w:rPr>
        <w:t>“</w:t>
      </w:r>
      <w:r w:rsidRPr="009C6444">
        <w:rPr>
          <w:rFonts w:eastAsia="Calibri"/>
          <w:sz w:val="24"/>
          <w:szCs w:val="24"/>
          <w:lang w:val="lt-LT"/>
        </w:rPr>
        <w:t>; Nurodome laikotarpį; Suformuojame išrašą (pritaikyti).</w:t>
      </w:r>
    </w:p>
    <w:p w14:paraId="6417ED1C" w14:textId="77777777" w:rsidR="009C6444" w:rsidRPr="009C6444" w:rsidRDefault="009C6444" w:rsidP="00142AC8">
      <w:pPr>
        <w:ind w:firstLine="709"/>
        <w:jc w:val="both"/>
        <w:rPr>
          <w:rFonts w:eastAsia="Calibri"/>
          <w:sz w:val="24"/>
          <w:szCs w:val="24"/>
          <w:lang w:val="lt-LT"/>
        </w:rPr>
      </w:pPr>
      <w:r w:rsidRPr="009C6444">
        <w:rPr>
          <w:rFonts w:eastAsia="Calibri"/>
          <w:sz w:val="24"/>
          <w:szCs w:val="24"/>
          <w:lang w:val="lt-LT"/>
        </w:rPr>
        <w:t>Skaičiavimams indeksų reikšmės imamos keturių skaitmenų po kablelio tikslumu. Apskaičiuotas pokytis (K) tolimesniems skaičiavimams naudojamas suapvalinus iki dviejų skaitmenų po kablelio.</w:t>
      </w:r>
    </w:p>
    <w:p w14:paraId="5DDF5CAF" w14:textId="512F0023" w:rsidR="00EA011A" w:rsidRPr="00F12D6C" w:rsidRDefault="00EA011A" w:rsidP="00142AC8">
      <w:pPr>
        <w:ind w:firstLine="709"/>
        <w:jc w:val="both"/>
        <w:rPr>
          <w:rFonts w:eastAsia="Calibri"/>
          <w:sz w:val="24"/>
          <w:szCs w:val="24"/>
          <w:lang w:val="lt-LT"/>
        </w:rPr>
      </w:pPr>
      <w:r w:rsidRPr="00F12D6C">
        <w:rPr>
          <w:rFonts w:eastAsia="Calibri"/>
          <w:sz w:val="24"/>
          <w:szCs w:val="24"/>
          <w:lang w:val="lt-LT"/>
        </w:rPr>
        <w:t xml:space="preserve">Laikotarpis yra bet koks laikotarpis, kurio pradžia yra ne ankstesnė, negu pasiūlymų pateikimo </w:t>
      </w:r>
      <w:r w:rsidR="00CC0D28" w:rsidRPr="00F12D6C">
        <w:rPr>
          <w:rFonts w:eastAsia="Calibri"/>
          <w:sz w:val="24"/>
          <w:szCs w:val="24"/>
          <w:lang w:val="lt-LT"/>
        </w:rPr>
        <w:t>p</w:t>
      </w:r>
      <w:r w:rsidRPr="00F12D6C">
        <w:rPr>
          <w:rFonts w:eastAsia="Calibri"/>
          <w:sz w:val="24"/>
          <w:szCs w:val="24"/>
          <w:lang w:val="lt-LT"/>
        </w:rPr>
        <w:t xml:space="preserve">irkime termino pabaigos diena, pabaiga ne vėlesnė, negu paskutiniojo </w:t>
      </w:r>
      <w:r w:rsidR="00CC0D28" w:rsidRPr="00F12D6C">
        <w:rPr>
          <w:rFonts w:eastAsia="Calibri"/>
          <w:sz w:val="24"/>
          <w:szCs w:val="24"/>
          <w:lang w:val="lt-LT"/>
        </w:rPr>
        <w:t>a</w:t>
      </w:r>
      <w:r w:rsidRPr="00F12D6C">
        <w:rPr>
          <w:rFonts w:eastAsia="Calibri"/>
          <w:sz w:val="24"/>
          <w:szCs w:val="24"/>
          <w:lang w:val="lt-LT"/>
        </w:rPr>
        <w:t>tliktų darbų akto pagal Sutartį sudarymo diena.</w:t>
      </w:r>
    </w:p>
    <w:p w14:paraId="0CE13776" w14:textId="37196177" w:rsidR="00F12D6C" w:rsidRPr="00F12D6C" w:rsidRDefault="00EA011A" w:rsidP="00142AC8">
      <w:pPr>
        <w:pStyle w:val="Sraopastraipa"/>
        <w:numPr>
          <w:ilvl w:val="2"/>
          <w:numId w:val="39"/>
        </w:numPr>
        <w:ind w:left="0" w:firstLine="709"/>
        <w:jc w:val="both"/>
        <w:rPr>
          <w:rFonts w:eastAsia="Calibri"/>
          <w:sz w:val="24"/>
          <w:szCs w:val="24"/>
        </w:rPr>
      </w:pPr>
      <w:r w:rsidRPr="00F12D6C">
        <w:rPr>
          <w:rFonts w:eastAsia="Calibri"/>
          <w:sz w:val="24"/>
          <w:szCs w:val="24"/>
        </w:rPr>
        <w:t xml:space="preserve">Šalys privalo sudaryti </w:t>
      </w:r>
      <w:r w:rsidR="00CC0D28" w:rsidRPr="00F12D6C">
        <w:rPr>
          <w:rFonts w:eastAsia="Calibri"/>
          <w:sz w:val="24"/>
          <w:szCs w:val="24"/>
        </w:rPr>
        <w:t>s</w:t>
      </w:r>
      <w:r w:rsidRPr="00F12D6C">
        <w:rPr>
          <w:rFonts w:eastAsia="Calibri"/>
          <w:sz w:val="24"/>
          <w:szCs w:val="24"/>
        </w:rPr>
        <w:t>usitarimą dėl įkainių</w:t>
      </w:r>
      <w:r w:rsidR="00CC0D28" w:rsidRPr="00F12D6C">
        <w:rPr>
          <w:rFonts w:eastAsia="Calibri"/>
          <w:sz w:val="24"/>
          <w:szCs w:val="24"/>
        </w:rPr>
        <w:t xml:space="preserve"> </w:t>
      </w:r>
      <w:r w:rsidRPr="00F12D6C">
        <w:rPr>
          <w:rFonts w:eastAsia="Calibri"/>
          <w:sz w:val="24"/>
          <w:szCs w:val="24"/>
        </w:rPr>
        <w:t xml:space="preserve">perskaičiavimo per 10 darbo dienų nuo </w:t>
      </w:r>
      <w:r w:rsidR="00CC0D28" w:rsidRPr="00F12D6C">
        <w:rPr>
          <w:rFonts w:eastAsia="Calibri"/>
          <w:sz w:val="24"/>
          <w:szCs w:val="24"/>
        </w:rPr>
        <w:t>š</w:t>
      </w:r>
      <w:r w:rsidRPr="00F12D6C">
        <w:rPr>
          <w:rFonts w:eastAsia="Calibri"/>
          <w:sz w:val="24"/>
          <w:szCs w:val="24"/>
        </w:rPr>
        <w:t xml:space="preserve">alies prašymo kitai </w:t>
      </w:r>
      <w:r w:rsidR="00CC0D28" w:rsidRPr="00F12D6C">
        <w:rPr>
          <w:rFonts w:eastAsia="Calibri"/>
          <w:sz w:val="24"/>
          <w:szCs w:val="24"/>
        </w:rPr>
        <w:t>š</w:t>
      </w:r>
      <w:r w:rsidRPr="00F12D6C">
        <w:rPr>
          <w:rFonts w:eastAsia="Calibri"/>
          <w:sz w:val="24"/>
          <w:szCs w:val="24"/>
        </w:rPr>
        <w:t xml:space="preserve">aliai perskaičiuoti įkainius pateikimo dienos. Šalys privalo </w:t>
      </w:r>
      <w:r w:rsidR="00CC0D28" w:rsidRPr="00F12D6C">
        <w:rPr>
          <w:rFonts w:eastAsia="Calibri"/>
          <w:sz w:val="24"/>
          <w:szCs w:val="24"/>
        </w:rPr>
        <w:t>s</w:t>
      </w:r>
      <w:r w:rsidRPr="00F12D6C">
        <w:rPr>
          <w:rFonts w:eastAsia="Calibri"/>
          <w:sz w:val="24"/>
          <w:szCs w:val="24"/>
        </w:rPr>
        <w:t xml:space="preserve">usitarime nurodyti </w:t>
      </w:r>
      <w:r w:rsidR="00CC0D28" w:rsidRPr="00F12D6C">
        <w:rPr>
          <w:rFonts w:eastAsia="Calibri"/>
          <w:sz w:val="24"/>
          <w:szCs w:val="24"/>
        </w:rPr>
        <w:t>i</w:t>
      </w:r>
      <w:r w:rsidRPr="00F12D6C">
        <w:rPr>
          <w:rFonts w:eastAsia="Calibri"/>
          <w:sz w:val="24"/>
          <w:szCs w:val="24"/>
        </w:rPr>
        <w:t xml:space="preserve">ndekso reikšmę laikotarpio pradžioje ir jos nustatymo datą, </w:t>
      </w:r>
      <w:r w:rsidR="00CC0D28" w:rsidRPr="00F12D6C">
        <w:rPr>
          <w:rFonts w:eastAsia="Calibri"/>
          <w:sz w:val="24"/>
          <w:szCs w:val="24"/>
        </w:rPr>
        <w:t>i</w:t>
      </w:r>
      <w:r w:rsidRPr="00F12D6C">
        <w:rPr>
          <w:rFonts w:eastAsia="Calibri"/>
          <w:sz w:val="24"/>
          <w:szCs w:val="24"/>
        </w:rPr>
        <w:t xml:space="preserve">ndekso reikšmę laikotarpio pabaigoje ir jos nustatymo datą, </w:t>
      </w:r>
      <w:r w:rsidR="00CC0D28" w:rsidRPr="00F12D6C">
        <w:rPr>
          <w:rFonts w:eastAsia="Calibri"/>
          <w:sz w:val="24"/>
          <w:szCs w:val="24"/>
        </w:rPr>
        <w:t>i</w:t>
      </w:r>
      <w:r w:rsidRPr="00F12D6C">
        <w:rPr>
          <w:rFonts w:eastAsia="Calibri"/>
          <w:sz w:val="24"/>
          <w:szCs w:val="24"/>
        </w:rPr>
        <w:t xml:space="preserve">ndekso pokyčio koeficientą, perskaičiuotus fiksuotus įkainius (įskaitant </w:t>
      </w:r>
      <w:r w:rsidR="00CC0D28" w:rsidRPr="00F12D6C">
        <w:rPr>
          <w:rFonts w:eastAsia="Calibri"/>
          <w:sz w:val="24"/>
          <w:szCs w:val="24"/>
        </w:rPr>
        <w:t xml:space="preserve"> s</w:t>
      </w:r>
      <w:r w:rsidRPr="00F12D6C">
        <w:rPr>
          <w:rFonts w:eastAsia="Calibri"/>
          <w:sz w:val="24"/>
          <w:szCs w:val="24"/>
        </w:rPr>
        <w:t>utarties įkainių</w:t>
      </w:r>
      <w:r w:rsidR="00CC0D28" w:rsidRPr="00F12D6C">
        <w:rPr>
          <w:rFonts w:eastAsia="Calibri"/>
          <w:sz w:val="24"/>
          <w:szCs w:val="24"/>
        </w:rPr>
        <w:t xml:space="preserve"> </w:t>
      </w:r>
      <w:r w:rsidRPr="00F12D6C">
        <w:rPr>
          <w:rFonts w:eastAsia="Calibri"/>
          <w:sz w:val="24"/>
          <w:szCs w:val="24"/>
        </w:rPr>
        <w:t xml:space="preserve">detalizacijos žiniaraštyje nurodytus įkainius), perskaičiuotą </w:t>
      </w:r>
      <w:r w:rsidR="00CC0D28" w:rsidRPr="00F12D6C">
        <w:rPr>
          <w:rFonts w:eastAsia="Calibri"/>
          <w:sz w:val="24"/>
          <w:szCs w:val="24"/>
        </w:rPr>
        <w:t>p</w:t>
      </w:r>
      <w:r w:rsidRPr="00F12D6C">
        <w:rPr>
          <w:rFonts w:eastAsia="Calibri"/>
          <w:sz w:val="24"/>
          <w:szCs w:val="24"/>
        </w:rPr>
        <w:t>radinės sutarties vertę bei kitą perskaičiavimui reikšmingą informaciją.</w:t>
      </w:r>
    </w:p>
    <w:p w14:paraId="0494155F" w14:textId="273BF20C" w:rsidR="00EA011A" w:rsidRPr="00872EA0" w:rsidRDefault="00EA011A" w:rsidP="00142AC8">
      <w:pPr>
        <w:pStyle w:val="Sraopastraipa"/>
        <w:numPr>
          <w:ilvl w:val="2"/>
          <w:numId w:val="39"/>
        </w:numPr>
        <w:ind w:left="0" w:firstLine="709"/>
        <w:jc w:val="both"/>
        <w:rPr>
          <w:rFonts w:eastAsia="Calibri"/>
          <w:sz w:val="24"/>
          <w:szCs w:val="24"/>
        </w:rPr>
      </w:pPr>
      <w:r w:rsidRPr="00F12D6C">
        <w:rPr>
          <w:rFonts w:eastAsia="Calibri"/>
          <w:sz w:val="24"/>
          <w:szCs w:val="24"/>
        </w:rPr>
        <w:t xml:space="preserve">Po to, kai </w:t>
      </w:r>
      <w:r w:rsidR="00CC0D28" w:rsidRPr="00F12D6C">
        <w:rPr>
          <w:rFonts w:eastAsia="Calibri"/>
          <w:sz w:val="24"/>
          <w:szCs w:val="24"/>
        </w:rPr>
        <w:t>š</w:t>
      </w:r>
      <w:r w:rsidRPr="00F12D6C">
        <w:rPr>
          <w:rFonts w:eastAsia="Calibri"/>
          <w:sz w:val="24"/>
          <w:szCs w:val="24"/>
        </w:rPr>
        <w:t xml:space="preserve">alys sudaro </w:t>
      </w:r>
      <w:r w:rsidR="00CC0D28" w:rsidRPr="00F12D6C">
        <w:rPr>
          <w:rFonts w:eastAsia="Calibri"/>
          <w:sz w:val="24"/>
          <w:szCs w:val="24"/>
        </w:rPr>
        <w:t>s</w:t>
      </w:r>
      <w:r w:rsidRPr="00F12D6C">
        <w:rPr>
          <w:rFonts w:eastAsia="Calibri"/>
          <w:sz w:val="24"/>
          <w:szCs w:val="24"/>
        </w:rPr>
        <w:t>usitarimą dėl įkainių perskaičiavimo, perskaičiuot</w:t>
      </w:r>
      <w:r w:rsidR="00CC0D28" w:rsidRPr="00F12D6C">
        <w:rPr>
          <w:rFonts w:eastAsia="Calibri"/>
          <w:sz w:val="24"/>
          <w:szCs w:val="24"/>
        </w:rPr>
        <w:t xml:space="preserve">ieji  </w:t>
      </w:r>
      <w:r w:rsidRPr="00F12D6C">
        <w:rPr>
          <w:rFonts w:eastAsia="Calibri"/>
          <w:sz w:val="24"/>
          <w:szCs w:val="24"/>
        </w:rPr>
        <w:t>įkainiai taikom</w:t>
      </w:r>
      <w:r w:rsidR="00CC0D28" w:rsidRPr="00F12D6C">
        <w:rPr>
          <w:rFonts w:eastAsia="Calibri"/>
          <w:sz w:val="24"/>
          <w:szCs w:val="24"/>
        </w:rPr>
        <w:t>i</w:t>
      </w:r>
      <w:r w:rsidRPr="00F12D6C">
        <w:rPr>
          <w:rFonts w:eastAsia="Calibri"/>
          <w:sz w:val="24"/>
          <w:szCs w:val="24"/>
        </w:rPr>
        <w:t xml:space="preserve"> </w:t>
      </w:r>
      <w:r w:rsidR="00CC0D28" w:rsidRPr="00F12D6C">
        <w:rPr>
          <w:rFonts w:eastAsia="Calibri"/>
          <w:sz w:val="24"/>
          <w:szCs w:val="24"/>
        </w:rPr>
        <w:t>s</w:t>
      </w:r>
      <w:r w:rsidRPr="00F12D6C">
        <w:rPr>
          <w:rFonts w:eastAsia="Calibri"/>
          <w:sz w:val="24"/>
          <w:szCs w:val="24"/>
        </w:rPr>
        <w:t xml:space="preserve">tatybos </w:t>
      </w:r>
      <w:r w:rsidR="00CC0D28" w:rsidRPr="00F12D6C">
        <w:rPr>
          <w:rFonts w:eastAsia="Calibri"/>
          <w:sz w:val="24"/>
          <w:szCs w:val="24"/>
        </w:rPr>
        <w:t xml:space="preserve">rangos </w:t>
      </w:r>
      <w:r w:rsidRPr="00F12D6C">
        <w:rPr>
          <w:rFonts w:eastAsia="Calibri"/>
          <w:sz w:val="24"/>
          <w:szCs w:val="24"/>
        </w:rPr>
        <w:t xml:space="preserve">darbams, kurie yra įtraukiami į </w:t>
      </w:r>
      <w:r w:rsidR="00CC0D28" w:rsidRPr="00F12D6C">
        <w:rPr>
          <w:rFonts w:eastAsia="Calibri"/>
          <w:sz w:val="24"/>
          <w:szCs w:val="24"/>
        </w:rPr>
        <w:t>a</w:t>
      </w:r>
      <w:r w:rsidRPr="00F12D6C">
        <w:rPr>
          <w:rFonts w:eastAsia="Calibri"/>
          <w:sz w:val="24"/>
          <w:szCs w:val="24"/>
        </w:rPr>
        <w:t xml:space="preserve">tliktų darbų aktus (kaip per ataskaitinį laikotarpį atlikti Darbai), </w:t>
      </w:r>
      <w:r w:rsidR="00DD4BD0">
        <w:rPr>
          <w:rFonts w:eastAsia="Calibri"/>
          <w:sz w:val="24"/>
          <w:szCs w:val="24"/>
        </w:rPr>
        <w:t>Rangov</w:t>
      </w:r>
      <w:r w:rsidR="00CC0D28" w:rsidRPr="00F12D6C">
        <w:rPr>
          <w:rFonts w:eastAsia="Calibri"/>
          <w:sz w:val="24"/>
          <w:szCs w:val="24"/>
        </w:rPr>
        <w:t>o</w:t>
      </w:r>
      <w:r w:rsidRPr="00F12D6C">
        <w:rPr>
          <w:rFonts w:eastAsia="Calibri"/>
          <w:sz w:val="24"/>
          <w:szCs w:val="24"/>
        </w:rPr>
        <w:t xml:space="preserve"> pateikiamus po </w:t>
      </w:r>
      <w:r w:rsidR="00CC0D28" w:rsidRPr="00F12D6C">
        <w:rPr>
          <w:rFonts w:eastAsia="Calibri"/>
          <w:sz w:val="24"/>
          <w:szCs w:val="24"/>
        </w:rPr>
        <w:t>š</w:t>
      </w:r>
      <w:r w:rsidRPr="00F12D6C">
        <w:rPr>
          <w:rFonts w:eastAsia="Calibri"/>
          <w:sz w:val="24"/>
          <w:szCs w:val="24"/>
        </w:rPr>
        <w:t xml:space="preserve">alies prašymo kitai </w:t>
      </w:r>
      <w:r w:rsidR="00CC0D28" w:rsidRPr="00F12D6C">
        <w:rPr>
          <w:rFonts w:eastAsia="Calibri"/>
          <w:sz w:val="24"/>
          <w:szCs w:val="24"/>
        </w:rPr>
        <w:t>š</w:t>
      </w:r>
      <w:r w:rsidRPr="00F12D6C">
        <w:rPr>
          <w:rFonts w:eastAsia="Calibri"/>
          <w:sz w:val="24"/>
          <w:szCs w:val="24"/>
        </w:rPr>
        <w:t xml:space="preserve">aliai perskaičiuoti įkainius pateikimo. Jeigu dėl </w:t>
      </w:r>
      <w:r w:rsidR="00CC0D28" w:rsidRPr="00F12D6C">
        <w:rPr>
          <w:rFonts w:eastAsia="Calibri"/>
          <w:sz w:val="24"/>
          <w:szCs w:val="24"/>
        </w:rPr>
        <w:t>s</w:t>
      </w:r>
      <w:r w:rsidRPr="00F12D6C">
        <w:rPr>
          <w:rFonts w:eastAsia="Calibri"/>
          <w:sz w:val="24"/>
          <w:szCs w:val="24"/>
        </w:rPr>
        <w:t xml:space="preserve">usitarimo sudarymui reikalingo laiko gali vėluoti </w:t>
      </w:r>
      <w:r w:rsidR="00CC0D28" w:rsidRPr="00F12D6C">
        <w:rPr>
          <w:rFonts w:eastAsia="Calibri"/>
          <w:sz w:val="24"/>
          <w:szCs w:val="24"/>
        </w:rPr>
        <w:t>a</w:t>
      </w:r>
      <w:r w:rsidRPr="00F12D6C">
        <w:rPr>
          <w:rFonts w:eastAsia="Calibri"/>
          <w:sz w:val="24"/>
          <w:szCs w:val="24"/>
        </w:rPr>
        <w:t xml:space="preserve">tliktų darbų aktų pateikimas, </w:t>
      </w:r>
      <w:r w:rsidR="00DD4BD0">
        <w:rPr>
          <w:rFonts w:eastAsia="Calibri"/>
          <w:sz w:val="24"/>
          <w:szCs w:val="24"/>
        </w:rPr>
        <w:t>Rangov</w:t>
      </w:r>
      <w:r w:rsidR="00CC0D28" w:rsidRPr="00F12D6C">
        <w:rPr>
          <w:rFonts w:eastAsia="Calibri"/>
          <w:sz w:val="24"/>
          <w:szCs w:val="24"/>
        </w:rPr>
        <w:t>as</w:t>
      </w:r>
      <w:r w:rsidRPr="00F12D6C">
        <w:rPr>
          <w:rFonts w:eastAsia="Calibri"/>
          <w:sz w:val="24"/>
          <w:szCs w:val="24"/>
        </w:rPr>
        <w:t xml:space="preserve"> turi teisę arba </w:t>
      </w:r>
      <w:r w:rsidRPr="00872EA0">
        <w:rPr>
          <w:rFonts w:eastAsia="Calibri"/>
          <w:sz w:val="24"/>
          <w:szCs w:val="24"/>
        </w:rPr>
        <w:t xml:space="preserve">(a) pateikti </w:t>
      </w:r>
      <w:r w:rsidR="00CC0D28" w:rsidRPr="00872EA0">
        <w:rPr>
          <w:rFonts w:eastAsia="Calibri"/>
          <w:sz w:val="24"/>
          <w:szCs w:val="24"/>
        </w:rPr>
        <w:t>a</w:t>
      </w:r>
      <w:r w:rsidRPr="00872EA0">
        <w:rPr>
          <w:rFonts w:eastAsia="Calibri"/>
          <w:sz w:val="24"/>
          <w:szCs w:val="24"/>
        </w:rPr>
        <w:t>tliktų darbų aktą su neperskaičiuot</w:t>
      </w:r>
      <w:r w:rsidR="00CC0D28" w:rsidRPr="00872EA0">
        <w:rPr>
          <w:rFonts w:eastAsia="Calibri"/>
          <w:sz w:val="24"/>
          <w:szCs w:val="24"/>
        </w:rPr>
        <w:t xml:space="preserve">ais </w:t>
      </w:r>
      <w:r w:rsidRPr="00872EA0">
        <w:rPr>
          <w:rFonts w:eastAsia="Calibri"/>
          <w:sz w:val="24"/>
          <w:szCs w:val="24"/>
        </w:rPr>
        <w:t xml:space="preserve">įkainiais ir perskaičiavimą </w:t>
      </w:r>
      <w:r w:rsidRPr="00872EA0">
        <w:rPr>
          <w:rFonts w:eastAsia="Calibri"/>
          <w:sz w:val="24"/>
          <w:szCs w:val="24"/>
        </w:rPr>
        <w:lastRenderedPageBreak/>
        <w:t xml:space="preserve">atlikti kitame </w:t>
      </w:r>
      <w:r w:rsidR="00CC0D28" w:rsidRPr="00872EA0">
        <w:rPr>
          <w:rFonts w:eastAsia="Calibri"/>
          <w:sz w:val="24"/>
          <w:szCs w:val="24"/>
        </w:rPr>
        <w:t>a</w:t>
      </w:r>
      <w:r w:rsidRPr="00872EA0">
        <w:rPr>
          <w:rFonts w:eastAsia="Calibri"/>
          <w:sz w:val="24"/>
          <w:szCs w:val="24"/>
        </w:rPr>
        <w:t xml:space="preserve">tliktų darbų akte, arba (b) sustabdyti </w:t>
      </w:r>
      <w:r w:rsidR="00CC0D28" w:rsidRPr="00872EA0">
        <w:rPr>
          <w:rFonts w:eastAsia="Calibri"/>
          <w:sz w:val="24"/>
          <w:szCs w:val="24"/>
        </w:rPr>
        <w:t>a</w:t>
      </w:r>
      <w:r w:rsidRPr="00872EA0">
        <w:rPr>
          <w:rFonts w:eastAsia="Calibri"/>
          <w:sz w:val="24"/>
          <w:szCs w:val="24"/>
        </w:rPr>
        <w:t>tliktų darbų akto pateikimą iki bus perskaičiuot</w:t>
      </w:r>
      <w:r w:rsidR="00CC0D28" w:rsidRPr="00872EA0">
        <w:rPr>
          <w:rFonts w:eastAsia="Calibri"/>
          <w:sz w:val="24"/>
          <w:szCs w:val="24"/>
        </w:rPr>
        <w:t>i</w:t>
      </w:r>
      <w:r w:rsidRPr="00872EA0">
        <w:rPr>
          <w:rFonts w:eastAsia="Calibri"/>
          <w:sz w:val="24"/>
          <w:szCs w:val="24"/>
        </w:rPr>
        <w:t xml:space="preserve"> įkainiai.</w:t>
      </w:r>
    </w:p>
    <w:p w14:paraId="4004A392" w14:textId="57C1DBC4" w:rsidR="00EA011A" w:rsidRPr="00872EA0" w:rsidRDefault="00EA011A" w:rsidP="00142AC8">
      <w:pPr>
        <w:pStyle w:val="Sraopastraipa"/>
        <w:numPr>
          <w:ilvl w:val="2"/>
          <w:numId w:val="39"/>
        </w:numPr>
        <w:ind w:left="0" w:firstLine="709"/>
        <w:jc w:val="both"/>
        <w:rPr>
          <w:rFonts w:eastAsia="Calibri"/>
          <w:sz w:val="24"/>
          <w:szCs w:val="24"/>
        </w:rPr>
      </w:pPr>
      <w:bookmarkStart w:id="7" w:name="_Hlk92369253"/>
      <w:r w:rsidRPr="00872EA0">
        <w:rPr>
          <w:rFonts w:eastAsia="Calibri"/>
          <w:sz w:val="24"/>
          <w:szCs w:val="24"/>
        </w:rPr>
        <w:t xml:space="preserve">Pirmoji </w:t>
      </w:r>
      <w:r w:rsidR="00D53F9A" w:rsidRPr="00872EA0">
        <w:rPr>
          <w:rFonts w:eastAsia="Calibri"/>
          <w:sz w:val="24"/>
          <w:szCs w:val="24"/>
        </w:rPr>
        <w:t>s</w:t>
      </w:r>
      <w:r w:rsidRPr="00872EA0">
        <w:rPr>
          <w:rFonts w:eastAsia="Calibri"/>
          <w:sz w:val="24"/>
          <w:szCs w:val="24"/>
        </w:rPr>
        <w:t xml:space="preserve">utarties kainos peržiūra gali būti atliekama ne anksčiau nei po </w:t>
      </w:r>
      <w:r w:rsidR="00872EA0" w:rsidRPr="00872EA0">
        <w:rPr>
          <w:rFonts w:eastAsia="Calibri"/>
          <w:sz w:val="24"/>
          <w:szCs w:val="24"/>
        </w:rPr>
        <w:t>6</w:t>
      </w:r>
      <w:r w:rsidRPr="00872EA0">
        <w:rPr>
          <w:rFonts w:eastAsia="Calibri"/>
          <w:sz w:val="24"/>
          <w:szCs w:val="24"/>
        </w:rPr>
        <w:t xml:space="preserve"> mėnesių po </w:t>
      </w:r>
      <w:r w:rsidR="008437C4" w:rsidRPr="00872EA0">
        <w:rPr>
          <w:rFonts w:eastAsia="Calibri"/>
          <w:sz w:val="24"/>
          <w:szCs w:val="24"/>
        </w:rPr>
        <w:t>s</w:t>
      </w:r>
      <w:r w:rsidRPr="00872EA0">
        <w:rPr>
          <w:rFonts w:eastAsia="Calibri"/>
          <w:sz w:val="24"/>
          <w:szCs w:val="24"/>
        </w:rPr>
        <w:t xml:space="preserve">utarties įsigaliojimo ir po to </w:t>
      </w:r>
      <w:r w:rsidR="008437C4" w:rsidRPr="00872EA0">
        <w:rPr>
          <w:rFonts w:eastAsia="Calibri"/>
          <w:sz w:val="24"/>
          <w:szCs w:val="24"/>
        </w:rPr>
        <w:t>s</w:t>
      </w:r>
      <w:r w:rsidRPr="00872EA0">
        <w:rPr>
          <w:rFonts w:eastAsia="Calibri"/>
          <w:sz w:val="24"/>
          <w:szCs w:val="24"/>
        </w:rPr>
        <w:t xml:space="preserve">utarties kaina gali būti peržiūrima ne dažniau negu kas </w:t>
      </w:r>
      <w:r w:rsidR="00872EA0" w:rsidRPr="00872EA0">
        <w:rPr>
          <w:rFonts w:eastAsia="Calibri"/>
          <w:sz w:val="24"/>
          <w:szCs w:val="24"/>
        </w:rPr>
        <w:t>6</w:t>
      </w:r>
      <w:r w:rsidRPr="00872EA0">
        <w:rPr>
          <w:rFonts w:eastAsia="Calibri"/>
          <w:sz w:val="24"/>
          <w:szCs w:val="24"/>
        </w:rPr>
        <w:t xml:space="preserve"> mėnesi</w:t>
      </w:r>
      <w:r w:rsidR="00872EA0" w:rsidRPr="00872EA0">
        <w:rPr>
          <w:rFonts w:eastAsia="Calibri"/>
          <w:sz w:val="24"/>
          <w:szCs w:val="24"/>
        </w:rPr>
        <w:t>ai</w:t>
      </w:r>
      <w:r w:rsidRPr="00872EA0">
        <w:rPr>
          <w:rFonts w:eastAsia="Calibri"/>
          <w:sz w:val="24"/>
          <w:szCs w:val="24"/>
        </w:rPr>
        <w:t xml:space="preserve">. </w:t>
      </w:r>
    </w:p>
    <w:bookmarkEnd w:id="7"/>
    <w:p w14:paraId="0D03EB83" w14:textId="240691E1" w:rsidR="00EA011A" w:rsidRPr="00872EA0" w:rsidRDefault="00EA011A" w:rsidP="00142AC8">
      <w:pPr>
        <w:pStyle w:val="Sraopastraipa"/>
        <w:numPr>
          <w:ilvl w:val="2"/>
          <w:numId w:val="39"/>
        </w:numPr>
        <w:ind w:left="0" w:firstLine="709"/>
        <w:jc w:val="both"/>
        <w:rPr>
          <w:rFonts w:eastAsia="Calibri"/>
          <w:sz w:val="24"/>
          <w:szCs w:val="24"/>
        </w:rPr>
      </w:pPr>
      <w:r w:rsidRPr="00872EA0">
        <w:rPr>
          <w:rFonts w:eastAsia="Calibri"/>
          <w:sz w:val="24"/>
          <w:szCs w:val="24"/>
        </w:rPr>
        <w:t xml:space="preserve">Vėlesnis įkainių perskaičiavimas negali apimti laikotarpio, už kurį jau buvo atliktas perskaičiavimas. </w:t>
      </w:r>
    </w:p>
    <w:p w14:paraId="6A6EC167" w14:textId="0632DE63" w:rsidR="00EA011A" w:rsidRPr="00132321" w:rsidRDefault="00EA011A" w:rsidP="00142AC8">
      <w:pPr>
        <w:pStyle w:val="Sraopastraipa"/>
        <w:numPr>
          <w:ilvl w:val="2"/>
          <w:numId w:val="39"/>
        </w:numPr>
        <w:ind w:left="0" w:firstLine="709"/>
        <w:jc w:val="both"/>
        <w:rPr>
          <w:rFonts w:eastAsia="Calibri"/>
          <w:sz w:val="24"/>
          <w:szCs w:val="24"/>
        </w:rPr>
      </w:pPr>
      <w:r w:rsidRPr="00872EA0">
        <w:rPr>
          <w:rFonts w:eastAsia="Calibri"/>
          <w:sz w:val="24"/>
          <w:szCs w:val="24"/>
        </w:rPr>
        <w:t xml:space="preserve">Jeigu </w:t>
      </w:r>
      <w:r w:rsidR="008437C4" w:rsidRPr="00872EA0">
        <w:rPr>
          <w:rFonts w:eastAsia="Calibri"/>
          <w:sz w:val="24"/>
          <w:szCs w:val="24"/>
        </w:rPr>
        <w:t>d</w:t>
      </w:r>
      <w:r w:rsidRPr="00872EA0">
        <w:rPr>
          <w:rFonts w:eastAsia="Calibri"/>
          <w:sz w:val="24"/>
          <w:szCs w:val="24"/>
        </w:rPr>
        <w:t xml:space="preserve">arbai vėluoja dėl priežasčių, dėl kurių </w:t>
      </w:r>
      <w:r w:rsidR="00DD4BD0">
        <w:rPr>
          <w:rFonts w:eastAsia="Calibri"/>
          <w:sz w:val="24"/>
          <w:szCs w:val="24"/>
        </w:rPr>
        <w:t>Rangov</w:t>
      </w:r>
      <w:r w:rsidR="008437C4" w:rsidRPr="00872EA0">
        <w:rPr>
          <w:rFonts w:eastAsia="Calibri"/>
          <w:sz w:val="24"/>
          <w:szCs w:val="24"/>
        </w:rPr>
        <w:t>as</w:t>
      </w:r>
      <w:r w:rsidRPr="00872EA0">
        <w:rPr>
          <w:rFonts w:eastAsia="Calibri"/>
          <w:sz w:val="24"/>
          <w:szCs w:val="24"/>
        </w:rPr>
        <w:t xml:space="preserve"> neįgyja teisės į </w:t>
      </w:r>
      <w:r w:rsidR="008437C4" w:rsidRPr="00872EA0">
        <w:rPr>
          <w:rFonts w:eastAsia="Calibri"/>
          <w:sz w:val="24"/>
          <w:szCs w:val="24"/>
        </w:rPr>
        <w:t>d</w:t>
      </w:r>
      <w:r w:rsidRPr="00872EA0">
        <w:rPr>
          <w:rFonts w:eastAsia="Calibri"/>
          <w:sz w:val="24"/>
          <w:szCs w:val="24"/>
        </w:rPr>
        <w:t>arbų terminų pratęsimą, uždelstų Statybos darbų įkainiai</w:t>
      </w:r>
      <w:r w:rsidRPr="00132321">
        <w:rPr>
          <w:rFonts w:eastAsia="Calibri"/>
          <w:sz w:val="24"/>
          <w:szCs w:val="24"/>
        </w:rPr>
        <w:t xml:space="preserve"> neperskaičiuojam</w:t>
      </w:r>
      <w:r w:rsidR="008437C4" w:rsidRPr="00132321">
        <w:rPr>
          <w:rFonts w:eastAsia="Calibri"/>
          <w:sz w:val="24"/>
          <w:szCs w:val="24"/>
        </w:rPr>
        <w:t>i</w:t>
      </w:r>
      <w:r w:rsidRPr="00132321">
        <w:rPr>
          <w:rFonts w:eastAsia="Calibri"/>
          <w:sz w:val="24"/>
          <w:szCs w:val="24"/>
        </w:rPr>
        <w:t xml:space="preserve"> dėl kainų lygio kilimo (kai </w:t>
      </w:r>
      <w:r w:rsidR="008437C4" w:rsidRPr="00132321">
        <w:rPr>
          <w:rFonts w:eastAsia="Calibri"/>
          <w:sz w:val="24"/>
          <w:szCs w:val="24"/>
        </w:rPr>
        <w:t>i</w:t>
      </w:r>
      <w:r w:rsidRPr="00132321">
        <w:rPr>
          <w:rFonts w:eastAsia="Calibri"/>
          <w:sz w:val="24"/>
          <w:szCs w:val="24"/>
        </w:rPr>
        <w:t>ndekso pokyčio koeficientas yra didesnis nei 1,0</w:t>
      </w:r>
      <w:r w:rsidR="003262DF">
        <w:rPr>
          <w:rFonts w:eastAsia="Calibri"/>
          <w:sz w:val="24"/>
          <w:szCs w:val="24"/>
        </w:rPr>
        <w:t>7</w:t>
      </w:r>
      <w:r w:rsidRPr="00132321">
        <w:rPr>
          <w:rFonts w:eastAsia="Calibri"/>
          <w:sz w:val="24"/>
          <w:szCs w:val="24"/>
        </w:rPr>
        <w:t>), bet turi būti perskaičiuojam</w:t>
      </w:r>
      <w:r w:rsidR="008437C4" w:rsidRPr="00132321">
        <w:rPr>
          <w:rFonts w:eastAsia="Calibri"/>
          <w:sz w:val="24"/>
          <w:szCs w:val="24"/>
        </w:rPr>
        <w:t xml:space="preserve">i </w:t>
      </w:r>
      <w:r w:rsidRPr="00132321">
        <w:rPr>
          <w:rFonts w:eastAsia="Calibri"/>
          <w:sz w:val="24"/>
          <w:szCs w:val="24"/>
        </w:rPr>
        <w:t xml:space="preserve">dėl kainų lygio kritimo (kai </w:t>
      </w:r>
      <w:r w:rsidR="008437C4" w:rsidRPr="00132321">
        <w:rPr>
          <w:rFonts w:eastAsia="Calibri"/>
          <w:sz w:val="24"/>
          <w:szCs w:val="24"/>
        </w:rPr>
        <w:t>i</w:t>
      </w:r>
      <w:r w:rsidRPr="00132321">
        <w:rPr>
          <w:rFonts w:eastAsia="Calibri"/>
          <w:sz w:val="24"/>
          <w:szCs w:val="24"/>
        </w:rPr>
        <w:t>ndekso pokyčio koeficientas yra mažesnis nei 0,9</w:t>
      </w:r>
      <w:r w:rsidR="003262DF">
        <w:rPr>
          <w:rFonts w:eastAsia="Calibri"/>
          <w:sz w:val="24"/>
          <w:szCs w:val="24"/>
        </w:rPr>
        <w:t>3</w:t>
      </w:r>
      <w:r w:rsidRPr="00132321">
        <w:rPr>
          <w:rFonts w:eastAsia="Calibri"/>
          <w:sz w:val="24"/>
          <w:szCs w:val="24"/>
        </w:rPr>
        <w:t>).</w:t>
      </w:r>
    </w:p>
    <w:p w14:paraId="33CD2C88" w14:textId="39CDF1EB" w:rsidR="009C6444" w:rsidRPr="00A01FEB" w:rsidRDefault="009C6444" w:rsidP="00142AC8">
      <w:pPr>
        <w:pStyle w:val="Sraopastraipa"/>
        <w:numPr>
          <w:ilvl w:val="1"/>
          <w:numId w:val="39"/>
        </w:numPr>
        <w:tabs>
          <w:tab w:val="left" w:pos="993"/>
          <w:tab w:val="left" w:pos="1134"/>
        </w:tabs>
        <w:ind w:left="0" w:firstLine="709"/>
        <w:jc w:val="both"/>
        <w:rPr>
          <w:rFonts w:eastAsia="Calibri"/>
          <w:sz w:val="24"/>
          <w:szCs w:val="24"/>
        </w:rPr>
      </w:pPr>
      <w:r w:rsidRPr="00A01FEB">
        <w:rPr>
          <w:rFonts w:eastAsia="Calibri"/>
          <w:sz w:val="24"/>
          <w:szCs w:val="24"/>
        </w:rPr>
        <w:t xml:space="preserve">Darbų </w:t>
      </w:r>
      <w:r w:rsidR="00BE42D6" w:rsidRPr="00A01FEB">
        <w:rPr>
          <w:rFonts w:eastAsia="Calibri"/>
          <w:sz w:val="24"/>
          <w:szCs w:val="24"/>
        </w:rPr>
        <w:t>kaina</w:t>
      </w:r>
      <w:r w:rsidRPr="00A01FEB">
        <w:rPr>
          <w:rFonts w:eastAsia="Calibri"/>
          <w:sz w:val="24"/>
          <w:szCs w:val="24"/>
        </w:rPr>
        <w:t xml:space="preserve"> dėl pasikeitusių mokesčių perskaičiuojami tokia tvarka:</w:t>
      </w:r>
    </w:p>
    <w:p w14:paraId="6132384B" w14:textId="210A4F41" w:rsidR="009C6444" w:rsidRPr="009C6444" w:rsidRDefault="009C6444" w:rsidP="00142AC8">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142AC8">
        <w:rPr>
          <w:rFonts w:eastAsia="Calibri"/>
          <w:sz w:val="24"/>
          <w:szCs w:val="24"/>
          <w:lang w:val="lt-LT" w:eastAsia="lt-LT"/>
        </w:rPr>
        <w:t>10</w:t>
      </w:r>
      <w:r>
        <w:rPr>
          <w:rFonts w:eastAsia="Calibri"/>
          <w:sz w:val="24"/>
          <w:szCs w:val="24"/>
          <w:lang w:val="lt-LT" w:eastAsia="lt-LT"/>
        </w:rPr>
        <w:t>.</w:t>
      </w:r>
      <w:r w:rsidRPr="009C6444">
        <w:rPr>
          <w:rFonts w:eastAsia="Calibri"/>
          <w:sz w:val="24"/>
          <w:szCs w:val="24"/>
          <w:lang w:val="lt-LT" w:eastAsia="lt-LT"/>
        </w:rPr>
        <w:t>1. mokestis, kuriam pasikeitus perskaičiuojam</w:t>
      </w:r>
      <w:r>
        <w:rPr>
          <w:rFonts w:eastAsia="Calibri"/>
          <w:sz w:val="24"/>
          <w:szCs w:val="24"/>
          <w:lang w:val="lt-LT" w:eastAsia="lt-LT"/>
        </w:rPr>
        <w:t>i</w:t>
      </w:r>
      <w:r w:rsidRPr="009C6444">
        <w:rPr>
          <w:rFonts w:eastAsia="Calibri"/>
          <w:sz w:val="24"/>
          <w:szCs w:val="24"/>
          <w:lang w:val="lt-LT" w:eastAsia="lt-LT"/>
        </w:rPr>
        <w:t xml:space="preserve"> darbų</w:t>
      </w:r>
      <w:r>
        <w:rPr>
          <w:rFonts w:eastAsia="Calibri"/>
          <w:sz w:val="24"/>
          <w:szCs w:val="24"/>
          <w:lang w:val="lt-LT" w:eastAsia="lt-LT"/>
        </w:rPr>
        <w:t xml:space="preserve"> įkainiai</w:t>
      </w:r>
      <w:r w:rsidRPr="009C6444">
        <w:rPr>
          <w:rFonts w:eastAsia="Calibri"/>
          <w:sz w:val="24"/>
          <w:szCs w:val="24"/>
          <w:lang w:val="lt-LT" w:eastAsia="lt-LT"/>
        </w:rPr>
        <w:t>: pridėtinės vertės mokestis (PVM). Pasikeitus kitiems mokesčiams darb</w:t>
      </w:r>
      <w:r>
        <w:rPr>
          <w:rFonts w:eastAsia="Calibri"/>
          <w:sz w:val="24"/>
          <w:szCs w:val="24"/>
          <w:lang w:val="lt-LT" w:eastAsia="lt-LT"/>
        </w:rPr>
        <w:t xml:space="preserve">ų įkainiai </w:t>
      </w:r>
      <w:r w:rsidRPr="009C6444">
        <w:rPr>
          <w:rFonts w:eastAsia="Calibri"/>
          <w:sz w:val="24"/>
          <w:szCs w:val="24"/>
          <w:lang w:val="lt-LT" w:eastAsia="lt-LT"/>
        </w:rPr>
        <w:t>neperskaičiuojam</w:t>
      </w:r>
      <w:r>
        <w:rPr>
          <w:rFonts w:eastAsia="Calibri"/>
          <w:sz w:val="24"/>
          <w:szCs w:val="24"/>
          <w:lang w:val="lt-LT" w:eastAsia="lt-LT"/>
        </w:rPr>
        <w:t>i</w:t>
      </w:r>
      <w:r w:rsidRPr="009C6444">
        <w:rPr>
          <w:rFonts w:eastAsia="Calibri"/>
          <w:sz w:val="24"/>
          <w:szCs w:val="24"/>
          <w:lang w:val="lt-LT" w:eastAsia="lt-LT"/>
        </w:rPr>
        <w:t>;</w:t>
      </w:r>
    </w:p>
    <w:p w14:paraId="686310C3" w14:textId="40BCB8A1" w:rsidR="008D7C17" w:rsidRDefault="009C6444" w:rsidP="00142AC8">
      <w:pPr>
        <w:tabs>
          <w:tab w:val="left" w:pos="993"/>
          <w:tab w:val="left" w:pos="1134"/>
        </w:tabs>
        <w:ind w:firstLine="709"/>
        <w:jc w:val="both"/>
        <w:rPr>
          <w:rFonts w:eastAsia="Calibri"/>
          <w:sz w:val="24"/>
          <w:szCs w:val="24"/>
          <w:lang w:val="lt-LT" w:eastAsia="lt-LT"/>
        </w:rPr>
      </w:pPr>
      <w:r w:rsidRPr="009C6444">
        <w:rPr>
          <w:rFonts w:eastAsia="Calibri"/>
          <w:sz w:val="24"/>
          <w:szCs w:val="24"/>
          <w:lang w:val="lt-LT" w:eastAsia="lt-LT"/>
        </w:rPr>
        <w:t>2.</w:t>
      </w:r>
      <w:r w:rsidR="00142AC8">
        <w:rPr>
          <w:rFonts w:eastAsia="Calibri"/>
          <w:sz w:val="24"/>
          <w:szCs w:val="24"/>
          <w:lang w:val="lt-LT" w:eastAsia="lt-LT"/>
        </w:rPr>
        <w:t>10</w:t>
      </w:r>
      <w:r>
        <w:rPr>
          <w:rFonts w:eastAsia="Calibri"/>
          <w:sz w:val="24"/>
          <w:szCs w:val="24"/>
          <w:lang w:val="lt-LT" w:eastAsia="lt-LT"/>
        </w:rPr>
        <w:t>.2.</w:t>
      </w:r>
      <w:r w:rsidRPr="009C6444">
        <w:rPr>
          <w:rFonts w:eastAsia="Calibri"/>
          <w:sz w:val="24"/>
          <w:szCs w:val="24"/>
          <w:lang w:val="lt-LT" w:eastAsia="lt-LT"/>
        </w:rPr>
        <w:t xml:space="preserve"> perskaičiavimas atliekamas įsigaliojus Lietuvos Respublikos pridėtinės vertės mokesčio įstatymo pakeitimo įstatymui, kuriuo keičiasi mokesčio tarifas;</w:t>
      </w:r>
    </w:p>
    <w:p w14:paraId="33E63ACF" w14:textId="11114D3A" w:rsidR="009C6444" w:rsidRPr="009C6444" w:rsidRDefault="008D7C17" w:rsidP="00142AC8">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142AC8">
        <w:rPr>
          <w:rFonts w:eastAsia="Calibri"/>
          <w:sz w:val="24"/>
          <w:szCs w:val="24"/>
          <w:lang w:val="lt-LT" w:eastAsia="lt-LT"/>
        </w:rPr>
        <w:t>10</w:t>
      </w:r>
      <w:r>
        <w:rPr>
          <w:rFonts w:eastAsia="Calibri"/>
          <w:sz w:val="24"/>
          <w:szCs w:val="24"/>
          <w:lang w:val="lt-LT" w:eastAsia="lt-LT"/>
        </w:rPr>
        <w:t>.</w:t>
      </w:r>
      <w:r w:rsidR="009C6444" w:rsidRPr="009C6444">
        <w:rPr>
          <w:rFonts w:eastAsia="Calibri"/>
          <w:sz w:val="24"/>
          <w:szCs w:val="24"/>
          <w:lang w:val="lt-LT" w:eastAsia="lt-LT"/>
        </w:rPr>
        <w:t xml:space="preserve">3. perskaičiavimo formulė: pasikeitus PVM tarifo dydžiui, darbų </w:t>
      </w:r>
      <w:r>
        <w:rPr>
          <w:rFonts w:eastAsia="Calibri"/>
          <w:sz w:val="24"/>
          <w:szCs w:val="24"/>
          <w:lang w:val="lt-LT" w:eastAsia="lt-LT"/>
        </w:rPr>
        <w:t xml:space="preserve">įkainiuose </w:t>
      </w:r>
      <w:r w:rsidR="009C6444" w:rsidRPr="009C6444">
        <w:rPr>
          <w:rFonts w:eastAsia="Calibri"/>
          <w:sz w:val="24"/>
          <w:szCs w:val="24"/>
          <w:lang w:val="lt-LT" w:eastAsia="lt-LT"/>
        </w:rPr>
        <w:t>esantis PVM tarifas neatliktiems darbams</w:t>
      </w:r>
      <w:r>
        <w:rPr>
          <w:rFonts w:eastAsia="Calibri"/>
          <w:sz w:val="24"/>
          <w:szCs w:val="24"/>
          <w:lang w:val="lt-LT" w:eastAsia="lt-LT"/>
        </w:rPr>
        <w:t xml:space="preserve"> </w:t>
      </w:r>
      <w:r w:rsidR="009C6444" w:rsidRPr="009C6444">
        <w:rPr>
          <w:rFonts w:eastAsia="Calibri"/>
          <w:sz w:val="24"/>
          <w:szCs w:val="24"/>
          <w:lang w:val="lt-LT" w:eastAsia="lt-LT"/>
        </w:rPr>
        <w:t>keičiamas (mažinamas ar didinamas) pagal Lietuvos Respublikos galiojančius teisės aktus;</w:t>
      </w:r>
    </w:p>
    <w:p w14:paraId="226AEAAC" w14:textId="3A041AEB" w:rsidR="009C6444" w:rsidRPr="009C6444" w:rsidRDefault="008D7C17" w:rsidP="00142AC8">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142AC8">
        <w:rPr>
          <w:rFonts w:eastAsia="Calibri"/>
          <w:sz w:val="24"/>
          <w:szCs w:val="24"/>
          <w:lang w:val="lt-LT" w:eastAsia="lt-LT"/>
        </w:rPr>
        <w:t>.10</w:t>
      </w:r>
      <w:r>
        <w:rPr>
          <w:rFonts w:eastAsia="Calibri"/>
          <w:sz w:val="24"/>
          <w:szCs w:val="24"/>
          <w:lang w:val="lt-LT" w:eastAsia="lt-LT"/>
        </w:rPr>
        <w:t>.</w:t>
      </w:r>
      <w:r w:rsidR="009C6444" w:rsidRPr="009C6444">
        <w:rPr>
          <w:rFonts w:eastAsia="Calibri"/>
          <w:sz w:val="24"/>
          <w:szCs w:val="24"/>
          <w:lang w:val="lt-LT" w:eastAsia="lt-LT"/>
        </w:rPr>
        <w:t>4. darbų</w:t>
      </w:r>
      <w:r>
        <w:rPr>
          <w:rFonts w:eastAsia="Calibri"/>
          <w:sz w:val="24"/>
          <w:szCs w:val="24"/>
          <w:lang w:val="lt-LT" w:eastAsia="lt-LT"/>
        </w:rPr>
        <w:t xml:space="preserve"> </w:t>
      </w:r>
      <w:r w:rsidR="00BE42D6">
        <w:rPr>
          <w:rFonts w:eastAsia="Calibri"/>
          <w:sz w:val="24"/>
          <w:szCs w:val="24"/>
          <w:lang w:val="lt-LT" w:eastAsia="lt-LT"/>
        </w:rPr>
        <w:t>kainos</w:t>
      </w:r>
      <w:r>
        <w:rPr>
          <w:rFonts w:eastAsia="Calibri"/>
          <w:sz w:val="24"/>
          <w:szCs w:val="24"/>
          <w:lang w:val="lt-LT" w:eastAsia="lt-LT"/>
        </w:rPr>
        <w:t xml:space="preserve"> </w:t>
      </w:r>
      <w:r w:rsidR="009C6444" w:rsidRPr="009C6444">
        <w:rPr>
          <w:rFonts w:eastAsia="Calibri"/>
          <w:sz w:val="24"/>
          <w:szCs w:val="24"/>
          <w:lang w:val="lt-LT" w:eastAsia="lt-LT"/>
        </w:rPr>
        <w:t>pakeitimas įforminamas papildomu Šalių susitarimu;</w:t>
      </w:r>
    </w:p>
    <w:p w14:paraId="5499BEFA" w14:textId="03E039FE" w:rsidR="008D7C17" w:rsidRPr="00CC0D28" w:rsidRDefault="008D7C17" w:rsidP="00E51400">
      <w:pPr>
        <w:tabs>
          <w:tab w:val="left" w:pos="993"/>
          <w:tab w:val="left" w:pos="1134"/>
        </w:tabs>
        <w:ind w:firstLine="709"/>
        <w:jc w:val="both"/>
        <w:rPr>
          <w:rFonts w:eastAsia="Calibri"/>
          <w:sz w:val="24"/>
          <w:szCs w:val="24"/>
          <w:lang w:val="lt-LT" w:eastAsia="lt-LT"/>
        </w:rPr>
      </w:pPr>
      <w:r>
        <w:rPr>
          <w:rFonts w:eastAsia="Calibri"/>
          <w:sz w:val="24"/>
          <w:szCs w:val="24"/>
          <w:lang w:val="lt-LT" w:eastAsia="lt-LT"/>
        </w:rPr>
        <w:t>2.</w:t>
      </w:r>
      <w:r w:rsidR="00142AC8">
        <w:rPr>
          <w:rFonts w:eastAsia="Calibri"/>
          <w:sz w:val="24"/>
          <w:szCs w:val="24"/>
          <w:lang w:val="lt-LT" w:eastAsia="lt-LT"/>
        </w:rPr>
        <w:t>10</w:t>
      </w:r>
      <w:r>
        <w:rPr>
          <w:rFonts w:eastAsia="Calibri"/>
          <w:sz w:val="24"/>
          <w:szCs w:val="24"/>
          <w:lang w:val="lt-LT" w:eastAsia="lt-LT"/>
        </w:rPr>
        <w:t>.</w:t>
      </w:r>
      <w:r w:rsidR="009C6444" w:rsidRPr="009C6444">
        <w:rPr>
          <w:rFonts w:eastAsia="Calibri"/>
          <w:sz w:val="24"/>
          <w:szCs w:val="24"/>
          <w:lang w:val="lt-LT" w:eastAsia="lt-LT"/>
        </w:rPr>
        <w:t>5. perskaičiuot</w:t>
      </w:r>
      <w:r w:rsidR="00BE42D6">
        <w:rPr>
          <w:rFonts w:eastAsia="Calibri"/>
          <w:sz w:val="24"/>
          <w:szCs w:val="24"/>
          <w:lang w:val="lt-LT" w:eastAsia="lt-LT"/>
        </w:rPr>
        <w:t>a</w:t>
      </w:r>
      <w:r>
        <w:rPr>
          <w:rFonts w:eastAsia="Calibri"/>
          <w:sz w:val="24"/>
          <w:szCs w:val="24"/>
          <w:lang w:val="lt-LT" w:eastAsia="lt-LT"/>
        </w:rPr>
        <w:t xml:space="preserve"> </w:t>
      </w:r>
      <w:r w:rsidR="009C6444" w:rsidRPr="009C6444">
        <w:rPr>
          <w:rFonts w:eastAsia="Calibri"/>
          <w:sz w:val="24"/>
          <w:szCs w:val="24"/>
          <w:lang w:val="lt-LT" w:eastAsia="lt-LT"/>
        </w:rPr>
        <w:t>darbų</w:t>
      </w:r>
      <w:r>
        <w:rPr>
          <w:rFonts w:eastAsia="Calibri"/>
          <w:sz w:val="24"/>
          <w:szCs w:val="24"/>
          <w:lang w:val="lt-LT" w:eastAsia="lt-LT"/>
        </w:rPr>
        <w:t xml:space="preserve"> </w:t>
      </w:r>
      <w:r w:rsidR="00BE42D6">
        <w:rPr>
          <w:rFonts w:eastAsia="Calibri"/>
          <w:sz w:val="24"/>
          <w:szCs w:val="24"/>
          <w:lang w:val="lt-LT" w:eastAsia="lt-LT"/>
        </w:rPr>
        <w:t>kaina</w:t>
      </w:r>
      <w:r w:rsidR="009C6444" w:rsidRPr="009C6444">
        <w:rPr>
          <w:rFonts w:eastAsia="Calibri"/>
          <w:sz w:val="24"/>
          <w:szCs w:val="24"/>
          <w:lang w:val="lt-LT" w:eastAsia="lt-LT"/>
        </w:rPr>
        <w:t xml:space="preserve"> pradedam</w:t>
      </w:r>
      <w:r w:rsidR="00BE42D6">
        <w:rPr>
          <w:rFonts w:eastAsia="Calibri"/>
          <w:sz w:val="24"/>
          <w:szCs w:val="24"/>
          <w:lang w:val="lt-LT" w:eastAsia="lt-LT"/>
        </w:rPr>
        <w:t>a</w:t>
      </w:r>
      <w:r w:rsidR="009C6444" w:rsidRPr="009C6444">
        <w:rPr>
          <w:rFonts w:eastAsia="Calibri"/>
          <w:sz w:val="24"/>
          <w:szCs w:val="24"/>
          <w:lang w:val="lt-LT" w:eastAsia="lt-LT"/>
        </w:rPr>
        <w:t xml:space="preserve"> taikyti nuo Lietuvos Respublikos pridėtinės vertės mokesčio įstatymo pakeitimo įstatymo, kuriuo keičiasi šio mokesčio tarifas, nurodytos tarifo įsigaliojimo dienos.</w:t>
      </w:r>
    </w:p>
    <w:p w14:paraId="7B025A22" w14:textId="200D457B" w:rsidR="008D7C17" w:rsidRPr="001E67B8" w:rsidRDefault="001E67B8" w:rsidP="001E67B8">
      <w:pPr>
        <w:keepNext/>
        <w:keepLines/>
        <w:spacing w:before="120"/>
        <w:jc w:val="center"/>
        <w:outlineLvl w:val="2"/>
        <w:rPr>
          <w:rFonts w:eastAsia="Calibri"/>
          <w:b/>
          <w:sz w:val="24"/>
          <w:szCs w:val="24"/>
        </w:rPr>
      </w:pPr>
      <w:r>
        <w:rPr>
          <w:rFonts w:eastAsia="Calibri"/>
          <w:b/>
          <w:sz w:val="24"/>
          <w:szCs w:val="24"/>
          <w:lang w:val="lt-LT"/>
        </w:rPr>
        <w:t xml:space="preserve">III </w:t>
      </w:r>
      <w:r w:rsidR="008D7C17" w:rsidRPr="001E67B8">
        <w:rPr>
          <w:rFonts w:eastAsia="Calibri"/>
          <w:b/>
          <w:sz w:val="24"/>
          <w:szCs w:val="24"/>
        </w:rPr>
        <w:t>SKYRIUS</w:t>
      </w:r>
    </w:p>
    <w:p w14:paraId="6E2155E0" w14:textId="22BE5652" w:rsidR="00AE1670" w:rsidRPr="008D7C17" w:rsidRDefault="00AE1670" w:rsidP="00E51400">
      <w:pPr>
        <w:pStyle w:val="Sraopastraipa"/>
        <w:keepNext/>
        <w:keepLines/>
        <w:spacing w:after="120"/>
        <w:ind w:left="0"/>
        <w:jc w:val="center"/>
        <w:outlineLvl w:val="2"/>
        <w:rPr>
          <w:rFonts w:eastAsia="Calibri"/>
          <w:b/>
          <w:sz w:val="24"/>
          <w:szCs w:val="24"/>
        </w:rPr>
      </w:pPr>
      <w:r w:rsidRPr="008D7C17">
        <w:rPr>
          <w:rFonts w:eastAsia="Calibri"/>
          <w:b/>
          <w:sz w:val="24"/>
          <w:szCs w:val="24"/>
        </w:rPr>
        <w:t>ATSISKAITYMŲ TVARKA</w:t>
      </w:r>
    </w:p>
    <w:p w14:paraId="0FE85236" w14:textId="53F17D1A"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3.1. Užsakovas pagal per praėjusį kalendorinį mėnesį </w:t>
      </w:r>
      <w:r w:rsidR="00523826" w:rsidRPr="00CC0D28">
        <w:rPr>
          <w:rFonts w:eastAsia="Calibri"/>
          <w:sz w:val="24"/>
          <w:szCs w:val="24"/>
          <w:lang w:val="lt-LT"/>
        </w:rPr>
        <w:t xml:space="preserve">faktiškai </w:t>
      </w:r>
      <w:r w:rsidRPr="00CC0D28">
        <w:rPr>
          <w:rFonts w:eastAsia="Calibri"/>
          <w:sz w:val="24"/>
          <w:szCs w:val="24"/>
          <w:lang w:val="lt-LT"/>
        </w:rPr>
        <w:t>atliktų darbų perdavimo</w:t>
      </w:r>
      <w:r w:rsidR="00571218">
        <w:rPr>
          <w:rFonts w:eastAsia="Calibri"/>
          <w:sz w:val="24"/>
          <w:szCs w:val="24"/>
          <w:lang w:val="lt-LT"/>
        </w:rPr>
        <w:t>–</w:t>
      </w:r>
      <w:r w:rsidRPr="00CC0D28">
        <w:rPr>
          <w:rFonts w:eastAsia="Calibri"/>
          <w:sz w:val="24"/>
          <w:szCs w:val="24"/>
          <w:lang w:val="lt-LT"/>
        </w:rPr>
        <w:t xml:space="preserve">priėmimo aktus apmoka </w:t>
      </w:r>
      <w:r w:rsidR="00DD4BD0">
        <w:rPr>
          <w:rFonts w:eastAsia="Calibri"/>
          <w:sz w:val="24"/>
          <w:szCs w:val="24"/>
          <w:lang w:val="lt-LT"/>
        </w:rPr>
        <w:t>Rangov</w:t>
      </w:r>
      <w:r w:rsidRPr="00CC0D28">
        <w:rPr>
          <w:rFonts w:eastAsia="Calibri"/>
          <w:sz w:val="24"/>
          <w:szCs w:val="24"/>
          <w:lang w:val="lt-LT"/>
        </w:rPr>
        <w:t xml:space="preserve">ui už jo atliktus darbus. Užsakovas </w:t>
      </w:r>
      <w:r w:rsidR="00D37BB6" w:rsidRPr="00CC0D28">
        <w:rPr>
          <w:rFonts w:eastAsia="Calibri"/>
          <w:sz w:val="24"/>
          <w:szCs w:val="24"/>
          <w:lang w:val="lt-LT"/>
        </w:rPr>
        <w:t xml:space="preserve">ne vėliau kaip per </w:t>
      </w:r>
      <w:r w:rsidR="001E501C" w:rsidRPr="00CC0D28">
        <w:rPr>
          <w:rFonts w:eastAsia="Calibri"/>
          <w:sz w:val="24"/>
          <w:szCs w:val="24"/>
          <w:lang w:val="lt-LT"/>
        </w:rPr>
        <w:t>30</w:t>
      </w:r>
      <w:r w:rsidRPr="00CC0D28">
        <w:rPr>
          <w:rFonts w:eastAsia="Calibri"/>
          <w:sz w:val="24"/>
          <w:szCs w:val="24"/>
          <w:lang w:val="lt-LT"/>
        </w:rPr>
        <w:t xml:space="preserve"> kalendorinių dienų atsiskaito su </w:t>
      </w:r>
      <w:r w:rsidR="00DD4BD0">
        <w:rPr>
          <w:rFonts w:eastAsia="Calibri"/>
          <w:sz w:val="24"/>
          <w:szCs w:val="24"/>
          <w:lang w:val="lt-LT"/>
        </w:rPr>
        <w:t>Rangov</w:t>
      </w:r>
      <w:r w:rsidRPr="00CC0D28">
        <w:rPr>
          <w:rFonts w:eastAsia="Calibri"/>
          <w:sz w:val="24"/>
          <w:szCs w:val="24"/>
          <w:lang w:val="lt-LT"/>
        </w:rPr>
        <w:t>u už atliktus darbus pagal gautus atsiskaitymo dokumentus (aktas apie atliktas paslaugas</w:t>
      </w:r>
      <w:r w:rsidR="004767F4" w:rsidRPr="00CC0D28">
        <w:rPr>
          <w:rFonts w:eastAsia="Calibri"/>
          <w:sz w:val="24"/>
          <w:szCs w:val="24"/>
          <w:lang w:val="lt-LT"/>
        </w:rPr>
        <w:t>, darbus</w:t>
      </w:r>
      <w:r w:rsidRPr="00CC0D28">
        <w:rPr>
          <w:rFonts w:eastAsia="Calibri"/>
          <w:sz w:val="24"/>
          <w:szCs w:val="24"/>
          <w:lang w:val="lt-LT"/>
        </w:rPr>
        <w:t>, PVM sąskaita</w:t>
      </w:r>
      <w:r w:rsidR="00680187" w:rsidRPr="00CC0D28">
        <w:rPr>
          <w:rFonts w:eastAsia="Calibri"/>
          <w:sz w:val="24"/>
          <w:szCs w:val="24"/>
          <w:lang w:val="lt-LT"/>
        </w:rPr>
        <w:t xml:space="preserve"> </w:t>
      </w:r>
      <w:r w:rsidRPr="00CC0D28">
        <w:rPr>
          <w:rFonts w:eastAsia="Calibri"/>
          <w:sz w:val="24"/>
          <w:szCs w:val="24"/>
          <w:lang w:val="lt-LT"/>
        </w:rPr>
        <w:t>faktūra).</w:t>
      </w:r>
    </w:p>
    <w:p w14:paraId="5EA6A161" w14:textId="64484936"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3.2. </w:t>
      </w:r>
      <w:r w:rsidR="00DD4BD0">
        <w:rPr>
          <w:rFonts w:eastAsia="Calibri"/>
          <w:sz w:val="24"/>
          <w:szCs w:val="24"/>
          <w:lang w:val="lt-LT"/>
        </w:rPr>
        <w:t>Rangov</w:t>
      </w:r>
      <w:r w:rsidRPr="00CC0D28">
        <w:rPr>
          <w:rFonts w:eastAsia="Calibri"/>
          <w:sz w:val="24"/>
          <w:szCs w:val="24"/>
          <w:lang w:val="lt-LT"/>
        </w:rPr>
        <w:t xml:space="preserve">as, atlikęs </w:t>
      </w:r>
      <w:r w:rsidR="00523826" w:rsidRPr="00CC0D28">
        <w:rPr>
          <w:rFonts w:eastAsia="Calibri"/>
          <w:sz w:val="24"/>
          <w:szCs w:val="24"/>
          <w:lang w:val="lt-LT"/>
        </w:rPr>
        <w:t>D</w:t>
      </w:r>
      <w:r w:rsidRPr="00CC0D28">
        <w:rPr>
          <w:rFonts w:eastAsia="Calibri"/>
          <w:sz w:val="24"/>
          <w:szCs w:val="24"/>
          <w:lang w:val="lt-LT"/>
        </w:rPr>
        <w:t>arbus, surašo atliktų darbų priėmimo</w:t>
      </w:r>
      <w:r w:rsidR="00571218">
        <w:rPr>
          <w:rFonts w:eastAsia="Calibri"/>
          <w:sz w:val="24"/>
          <w:szCs w:val="24"/>
          <w:lang w:val="lt-LT"/>
        </w:rPr>
        <w:t>–</w:t>
      </w:r>
      <w:r w:rsidRPr="00CC0D28">
        <w:rPr>
          <w:rFonts w:eastAsia="Calibri"/>
          <w:sz w:val="24"/>
          <w:szCs w:val="24"/>
          <w:lang w:val="lt-LT"/>
        </w:rPr>
        <w:t xml:space="preserve">perdavimo aktą, kurį pateikia techninės priežiūros specialistui ir jam priėmus darbus, pateikia Užsakovui pažymą (forma F-3).  </w:t>
      </w:r>
    </w:p>
    <w:p w14:paraId="3989F62F" w14:textId="3F42D1EF"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3.2. </w:t>
      </w:r>
      <w:r w:rsidR="00DD4BD0">
        <w:rPr>
          <w:rFonts w:eastAsia="Calibri"/>
          <w:sz w:val="24"/>
          <w:szCs w:val="24"/>
          <w:lang w:val="lt-LT"/>
        </w:rPr>
        <w:t>Rangov</w:t>
      </w:r>
      <w:r w:rsidRPr="00CC0D28">
        <w:rPr>
          <w:rFonts w:eastAsia="Calibri"/>
          <w:sz w:val="24"/>
          <w:szCs w:val="24"/>
          <w:lang w:val="lt-LT"/>
        </w:rPr>
        <w:t>as perduodamas, o Užsakovas priimdamas atliktus darbus bei dokumentaciją pasirašo atliktų darbų priėmimo</w:t>
      </w:r>
      <w:r w:rsidR="00571218">
        <w:rPr>
          <w:rFonts w:eastAsia="Calibri"/>
          <w:sz w:val="24"/>
          <w:szCs w:val="24"/>
          <w:lang w:val="lt-LT"/>
        </w:rPr>
        <w:t>–</w:t>
      </w:r>
      <w:r w:rsidRPr="00CC0D28">
        <w:rPr>
          <w:rFonts w:eastAsia="Calibri"/>
          <w:sz w:val="24"/>
          <w:szCs w:val="24"/>
          <w:lang w:val="lt-LT"/>
        </w:rPr>
        <w:t xml:space="preserve">perdavimo aktą. Darbų perdavimo–priėmimo dokumentacija turi būti detalizuota, aiški ir parengta pagal Užsakovo reikalavimus.  </w:t>
      </w:r>
    </w:p>
    <w:p w14:paraId="7CB62AC8" w14:textId="213284B2" w:rsidR="00AE1670" w:rsidRPr="00CC0D28" w:rsidRDefault="00AE1670" w:rsidP="00AE1670">
      <w:pPr>
        <w:ind w:firstLine="709"/>
        <w:jc w:val="both"/>
        <w:rPr>
          <w:rFonts w:eastAsia="Calibri"/>
          <w:sz w:val="24"/>
          <w:szCs w:val="24"/>
          <w:lang w:val="lt-LT"/>
        </w:rPr>
      </w:pPr>
      <w:r w:rsidRPr="00CC0D28">
        <w:rPr>
          <w:rFonts w:eastAsia="Calibri"/>
          <w:sz w:val="24"/>
          <w:szCs w:val="24"/>
          <w:lang w:val="lt-LT"/>
        </w:rPr>
        <w:t xml:space="preserve">3.3. </w:t>
      </w:r>
      <w:r w:rsidR="00DD4BD0">
        <w:rPr>
          <w:rFonts w:eastAsia="Calibri"/>
          <w:sz w:val="24"/>
          <w:szCs w:val="24"/>
          <w:lang w:val="lt-LT"/>
        </w:rPr>
        <w:t>Rangov</w:t>
      </w:r>
      <w:r w:rsidRPr="00CC0D28">
        <w:rPr>
          <w:rFonts w:eastAsia="Calibri"/>
          <w:sz w:val="24"/>
          <w:szCs w:val="24"/>
          <w:lang w:val="lt-LT"/>
        </w:rPr>
        <w:t>as pagal pasirašytą atliktų darbų perdavimo</w:t>
      </w:r>
      <w:r w:rsidR="00571218">
        <w:rPr>
          <w:rFonts w:eastAsia="Calibri"/>
          <w:sz w:val="24"/>
          <w:szCs w:val="24"/>
          <w:lang w:val="lt-LT"/>
        </w:rPr>
        <w:t>–</w:t>
      </w:r>
      <w:r w:rsidRPr="00CC0D28">
        <w:rPr>
          <w:rFonts w:eastAsia="Calibri"/>
          <w:sz w:val="24"/>
          <w:szCs w:val="24"/>
          <w:lang w:val="lt-LT"/>
        </w:rPr>
        <w:t xml:space="preserve">priėmimo </w:t>
      </w:r>
      <w:smartTag w:uri="schemas-tilde-lt/tildestengine" w:element="templates">
        <w:smartTagPr>
          <w:attr w:name="baseform" w:val="akt|as"/>
          <w:attr w:name="id" w:val="-1"/>
          <w:attr w:name="text" w:val="aktą"/>
        </w:smartTagPr>
        <w:r w:rsidRPr="00CC0D28">
          <w:rPr>
            <w:rFonts w:eastAsia="Calibri"/>
            <w:sz w:val="24"/>
            <w:szCs w:val="24"/>
            <w:lang w:val="lt-LT"/>
          </w:rPr>
          <w:t>aktą</w:t>
        </w:r>
      </w:smartTag>
      <w:r w:rsidRPr="00CC0D28">
        <w:rPr>
          <w:rFonts w:eastAsia="Calibri"/>
          <w:sz w:val="24"/>
          <w:szCs w:val="24"/>
          <w:lang w:val="lt-LT"/>
        </w:rPr>
        <w:t xml:space="preserve"> pateikia Užsakovui </w:t>
      </w:r>
      <w:smartTag w:uri="schemas-tilde-lt/tildestengine" w:element="templates">
        <w:smartTagPr>
          <w:attr w:name="baseform" w:val="sąskait|a"/>
          <w:attr w:name="id" w:val="-1"/>
          <w:attr w:name="text" w:val="sąskaitą"/>
        </w:smartTagPr>
        <w:r w:rsidRPr="00CC0D28">
          <w:rPr>
            <w:rFonts w:eastAsia="Calibri"/>
            <w:sz w:val="24"/>
            <w:szCs w:val="24"/>
            <w:lang w:val="lt-LT"/>
          </w:rPr>
          <w:t>sąskaitą</w:t>
        </w:r>
      </w:smartTag>
      <w:r w:rsidRPr="00CC0D28">
        <w:rPr>
          <w:rFonts w:eastAsia="Calibri"/>
          <w:sz w:val="24"/>
          <w:szCs w:val="24"/>
          <w:lang w:val="lt-LT"/>
        </w:rPr>
        <w:t xml:space="preserve"> </w:t>
      </w:r>
      <w:r w:rsidR="00680187" w:rsidRPr="00CC0D28">
        <w:rPr>
          <w:rFonts w:eastAsia="Calibri"/>
          <w:sz w:val="24"/>
          <w:szCs w:val="24"/>
          <w:lang w:val="lt-LT"/>
        </w:rPr>
        <w:t xml:space="preserve"> </w:t>
      </w:r>
      <w:r w:rsidRPr="00CC0D28">
        <w:rPr>
          <w:rFonts w:eastAsia="Calibri"/>
          <w:sz w:val="24"/>
          <w:szCs w:val="24"/>
          <w:lang w:val="lt-LT"/>
        </w:rPr>
        <w:t>faktūrą.</w:t>
      </w:r>
    </w:p>
    <w:p w14:paraId="73944652" w14:textId="77777777" w:rsidR="00AE1670" w:rsidRPr="00CC0D28" w:rsidRDefault="00AE1670" w:rsidP="00AE1670">
      <w:pPr>
        <w:ind w:firstLine="709"/>
        <w:jc w:val="both"/>
        <w:rPr>
          <w:rFonts w:eastAsia="Calibri"/>
          <w:sz w:val="24"/>
          <w:szCs w:val="22"/>
          <w:lang w:val="lt-LT" w:eastAsia="lt-LT"/>
        </w:rPr>
      </w:pPr>
      <w:r w:rsidRPr="00CC0D28">
        <w:rPr>
          <w:rFonts w:eastAsia="Calibri"/>
          <w:sz w:val="24"/>
          <w:szCs w:val="24"/>
          <w:lang w:val="lt-LT"/>
        </w:rPr>
        <w:t xml:space="preserve">3.4. </w:t>
      </w:r>
      <w:r w:rsidRPr="00CC0D28">
        <w:rPr>
          <w:rFonts w:eastAsia="Calibri"/>
          <w:sz w:val="24"/>
          <w:szCs w:val="22"/>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1A5AA7CF" w14:textId="77777777" w:rsidR="0085598B" w:rsidRPr="00CC0D28" w:rsidRDefault="0085598B" w:rsidP="0085598B">
      <w:pPr>
        <w:ind w:firstLine="709"/>
        <w:jc w:val="both"/>
        <w:rPr>
          <w:sz w:val="24"/>
          <w:szCs w:val="24"/>
          <w:lang w:val="lt-LT" w:eastAsia="lt-LT"/>
        </w:rPr>
      </w:pPr>
      <w:r w:rsidRPr="00CC0D28">
        <w:rPr>
          <w:sz w:val="24"/>
          <w:szCs w:val="24"/>
          <w:lang w:val="lt-LT" w:eastAsia="lt-LT"/>
        </w:rPr>
        <w:t xml:space="preserve">3.5. </w:t>
      </w:r>
      <w:bookmarkStart w:id="8" w:name="_Hlk38964145"/>
      <w:r w:rsidRPr="00CC0D28">
        <w:rPr>
          <w:sz w:val="24"/>
          <w:szCs w:val="24"/>
          <w:lang w:val="lt-LT" w:eastAsia="lt-LT"/>
        </w:rPr>
        <w:t>Užsakovas numato tiesioginio atsiskaitymo galimybę su Sutartyje nurodytais subtiekėjais</w:t>
      </w:r>
      <w:bookmarkEnd w:id="8"/>
      <w:r w:rsidRPr="00CC0D28">
        <w:rPr>
          <w:sz w:val="24"/>
          <w:szCs w:val="24"/>
          <w:lang w:val="lt-LT" w:eastAsia="lt-LT"/>
        </w:rPr>
        <w:t xml:space="preserve"> tokiomis sąlygomis:</w:t>
      </w:r>
    </w:p>
    <w:p w14:paraId="22E478F5" w14:textId="2D919F72" w:rsidR="0085598B" w:rsidRPr="00CC0D28" w:rsidRDefault="0085598B" w:rsidP="0085598B">
      <w:pPr>
        <w:ind w:firstLine="709"/>
        <w:jc w:val="both"/>
        <w:rPr>
          <w:sz w:val="24"/>
          <w:szCs w:val="24"/>
          <w:lang w:val="lt-LT" w:eastAsia="lt-LT"/>
        </w:rPr>
      </w:pPr>
      <w:r w:rsidRPr="00CC0D28">
        <w:rPr>
          <w:sz w:val="24"/>
          <w:szCs w:val="24"/>
          <w:lang w:val="lt-LT" w:eastAsia="lt-LT"/>
        </w:rPr>
        <w:t xml:space="preserve">3.5.1. Sudarius Sutartį, </w:t>
      </w:r>
      <w:r w:rsidR="00DD4BD0">
        <w:rPr>
          <w:sz w:val="24"/>
          <w:szCs w:val="24"/>
          <w:lang w:val="lt-LT" w:eastAsia="lt-LT"/>
        </w:rPr>
        <w:t>Rangov</w:t>
      </w:r>
      <w:r w:rsidRPr="00CC0D28">
        <w:rPr>
          <w:sz w:val="24"/>
          <w:szCs w:val="24"/>
          <w:lang w:val="lt-LT" w:eastAsia="lt-LT"/>
        </w:rPr>
        <w:t xml:space="preserve">as ne vėliau negu Sutartis pradedama vykdyti, įsipareigoja Užsakovui raštu pateikti tuo metu žinomų subtiekėjų pavadinimus, kontaktinius duomenis ir jų atstovus. Užsakovas taip pat reikalauja, kad </w:t>
      </w:r>
      <w:r w:rsidR="00DD4BD0">
        <w:rPr>
          <w:sz w:val="24"/>
          <w:szCs w:val="24"/>
          <w:lang w:val="lt-LT" w:eastAsia="lt-LT"/>
        </w:rPr>
        <w:t>Rangov</w:t>
      </w:r>
      <w:r w:rsidRPr="00CC0D28">
        <w:rPr>
          <w:sz w:val="24"/>
          <w:szCs w:val="24"/>
          <w:lang w:val="lt-LT" w:eastAsia="lt-LT"/>
        </w:rPr>
        <w:t>as informuotų apie minėtos informacijos pasikeitimus visu Sutarties vykdymo metu, taip pat apie naujus subtiekėjus, kuriuos jis ketina pasitelkti vėliau.</w:t>
      </w:r>
    </w:p>
    <w:p w14:paraId="320110CB" w14:textId="5F345125" w:rsidR="0085598B" w:rsidRPr="00CC0D28" w:rsidRDefault="0085598B" w:rsidP="0085598B">
      <w:pPr>
        <w:ind w:firstLine="709"/>
        <w:jc w:val="both"/>
        <w:rPr>
          <w:sz w:val="24"/>
          <w:szCs w:val="24"/>
          <w:lang w:val="lt-LT" w:eastAsia="lt-LT"/>
        </w:rPr>
      </w:pPr>
      <w:r w:rsidRPr="00CC0D28">
        <w:rPr>
          <w:sz w:val="24"/>
          <w:szCs w:val="24"/>
          <w:lang w:val="lt-LT" w:eastAsia="lt-LT"/>
        </w:rPr>
        <w:t>3.5.2. Užsakovas ne vėliau kaip per 3 darbo dienas nuo 3.5.1 p</w:t>
      </w:r>
      <w:r w:rsidR="00571218">
        <w:rPr>
          <w:sz w:val="24"/>
          <w:szCs w:val="24"/>
          <w:lang w:val="lt-LT" w:eastAsia="lt-LT"/>
        </w:rPr>
        <w:t>apunktyje</w:t>
      </w:r>
      <w:r w:rsidRPr="00CC0D28">
        <w:rPr>
          <w:sz w:val="24"/>
          <w:szCs w:val="24"/>
          <w:lang w:val="lt-LT" w:eastAsia="lt-LT"/>
        </w:rPr>
        <w:t xml:space="preserve"> nurodytos informacijos gavimo dienos raštu informuoja subtiekėjus apie tiesioginio atsiskaitymo galimybę.</w:t>
      </w:r>
    </w:p>
    <w:p w14:paraId="6DEE01A7" w14:textId="5162B6B3" w:rsidR="0085598B" w:rsidRPr="00CC0D28" w:rsidRDefault="0085598B" w:rsidP="0085598B">
      <w:pPr>
        <w:ind w:firstLine="709"/>
        <w:jc w:val="both"/>
        <w:rPr>
          <w:sz w:val="24"/>
          <w:szCs w:val="24"/>
          <w:lang w:val="lt-LT" w:eastAsia="lt-LT"/>
        </w:rPr>
      </w:pPr>
      <w:r w:rsidRPr="00CC0D28">
        <w:rPr>
          <w:sz w:val="24"/>
          <w:szCs w:val="24"/>
          <w:lang w:val="lt-LT" w:eastAsia="lt-LT"/>
        </w:rPr>
        <w:t xml:space="preserve">3.5.3. Subtiekėjas, norėdamas pasinaudoti tokia galimybe, raštu pateikia prašymą Užsakovui. Kai subtiekėjas išreiškia norą pasinaudoti tiesioginio atsiskaitymo galimybe, sudaroma trišalė sutartis tarp Užsakovo, </w:t>
      </w:r>
      <w:r w:rsidR="00DD4BD0">
        <w:rPr>
          <w:sz w:val="24"/>
          <w:szCs w:val="24"/>
          <w:lang w:val="lt-LT" w:eastAsia="lt-LT"/>
        </w:rPr>
        <w:t>Rangov</w:t>
      </w:r>
      <w:r w:rsidRPr="00CC0D28">
        <w:rPr>
          <w:sz w:val="24"/>
          <w:szCs w:val="24"/>
          <w:lang w:val="lt-LT" w:eastAsia="lt-LT"/>
        </w:rPr>
        <w:t xml:space="preserve">o ir šio subtiekėjo, kurioje aprašoma tiesioginio atsiskaitymo su subtiekėju </w:t>
      </w:r>
      <w:r w:rsidRPr="00CC0D28">
        <w:rPr>
          <w:sz w:val="24"/>
          <w:szCs w:val="24"/>
          <w:lang w:val="lt-LT" w:eastAsia="lt-LT"/>
        </w:rPr>
        <w:lastRenderedPageBreak/>
        <w:t xml:space="preserve">tvarka, atsižvelgiant į Sutartyje ir </w:t>
      </w:r>
      <w:proofErr w:type="spellStart"/>
      <w:r w:rsidRPr="00CC0D28">
        <w:rPr>
          <w:sz w:val="24"/>
          <w:szCs w:val="24"/>
          <w:lang w:val="lt-LT" w:eastAsia="lt-LT"/>
        </w:rPr>
        <w:t>subtiekimo</w:t>
      </w:r>
      <w:proofErr w:type="spellEnd"/>
      <w:r w:rsidRPr="00CC0D28">
        <w:rPr>
          <w:sz w:val="24"/>
          <w:szCs w:val="24"/>
          <w:lang w:val="lt-LT" w:eastAsia="lt-LT"/>
        </w:rPr>
        <w:t xml:space="preserve"> sutartyje nustatytus reikalavimus. Trišalėje sutartyje atsiskaitymo su subtiekėju tvarka bus nustatoma vadovaujantis šioje Sutartyje numatyta atsiskaitymo tvarka. </w:t>
      </w:r>
    </w:p>
    <w:p w14:paraId="5EC24F90" w14:textId="6C12C2EC" w:rsidR="0085598B" w:rsidRPr="00CC0D28" w:rsidRDefault="0085598B" w:rsidP="0085598B">
      <w:pPr>
        <w:ind w:firstLine="709"/>
        <w:jc w:val="both"/>
        <w:rPr>
          <w:sz w:val="24"/>
          <w:szCs w:val="24"/>
          <w:lang w:val="lt-LT" w:eastAsia="lt-LT"/>
        </w:rPr>
      </w:pPr>
      <w:r w:rsidRPr="00CC0D28">
        <w:rPr>
          <w:sz w:val="24"/>
          <w:szCs w:val="24"/>
          <w:lang w:val="lt-LT" w:eastAsia="lt-LT"/>
        </w:rPr>
        <w:t xml:space="preserve">3.5.4. </w:t>
      </w:r>
      <w:r w:rsidR="00DD4BD0">
        <w:rPr>
          <w:sz w:val="24"/>
          <w:szCs w:val="24"/>
          <w:lang w:val="lt-LT" w:eastAsia="lt-LT"/>
        </w:rPr>
        <w:t>Rangov</w:t>
      </w:r>
      <w:r w:rsidRPr="00CC0D28">
        <w:rPr>
          <w:sz w:val="24"/>
          <w:szCs w:val="24"/>
          <w:lang w:val="lt-LT" w:eastAsia="lt-LT"/>
        </w:rPr>
        <w:t>as turi teisę prieštarauti nepagrįstiems mokėjimams, pateikdamas raštišką tokio prieštaravimo Užsakovui ir subtiekėjui pagrindimą.</w:t>
      </w:r>
    </w:p>
    <w:p w14:paraId="5F7336BB" w14:textId="1A59F163" w:rsidR="0085598B" w:rsidRPr="00CC0D28" w:rsidRDefault="0085598B" w:rsidP="0085598B">
      <w:pPr>
        <w:ind w:firstLine="709"/>
        <w:jc w:val="both"/>
        <w:rPr>
          <w:sz w:val="24"/>
          <w:szCs w:val="24"/>
          <w:lang w:val="lt-LT" w:eastAsia="lt-LT"/>
        </w:rPr>
      </w:pPr>
      <w:r w:rsidRPr="00CC0D28">
        <w:rPr>
          <w:sz w:val="24"/>
          <w:szCs w:val="24"/>
          <w:lang w:val="lt-LT" w:eastAsia="lt-LT"/>
        </w:rPr>
        <w:t xml:space="preserve">3.5.5. Tiesioginio atsiskaitymo su subtiekėjais galimybė nekeičia </w:t>
      </w:r>
      <w:r w:rsidR="00DD4BD0">
        <w:rPr>
          <w:sz w:val="24"/>
          <w:szCs w:val="24"/>
          <w:lang w:val="lt-LT" w:eastAsia="lt-LT"/>
        </w:rPr>
        <w:t>Rangov</w:t>
      </w:r>
      <w:r w:rsidRPr="00CC0D28">
        <w:rPr>
          <w:sz w:val="24"/>
          <w:szCs w:val="24"/>
          <w:lang w:val="lt-LT" w:eastAsia="lt-LT"/>
        </w:rPr>
        <w:t>o atsakomybės dėl Sutarties įvykdymo.</w:t>
      </w:r>
    </w:p>
    <w:p w14:paraId="3D32A01E" w14:textId="241782A0" w:rsidR="0068495C" w:rsidRPr="00CC0D28" w:rsidRDefault="00796075" w:rsidP="0068495C">
      <w:pPr>
        <w:pStyle w:val="Sraopastraipa"/>
        <w:numPr>
          <w:ilvl w:val="1"/>
          <w:numId w:val="19"/>
        </w:numPr>
        <w:tabs>
          <w:tab w:val="left" w:pos="993"/>
          <w:tab w:val="left" w:pos="1134"/>
        </w:tabs>
        <w:ind w:left="0" w:firstLine="709"/>
        <w:jc w:val="both"/>
        <w:rPr>
          <w:sz w:val="24"/>
          <w:szCs w:val="24"/>
        </w:rPr>
      </w:pPr>
      <w:r w:rsidRPr="00CC0D28">
        <w:rPr>
          <w:sz w:val="24"/>
          <w:szCs w:val="24"/>
        </w:rPr>
        <w:t xml:space="preserve"> Pagal šią Sutartį priklausančias sumokėti pinigų sumas Užsakovas sumoka </w:t>
      </w:r>
      <w:r w:rsidR="00DD4BD0">
        <w:rPr>
          <w:sz w:val="24"/>
          <w:szCs w:val="24"/>
        </w:rPr>
        <w:t>Rangov</w:t>
      </w:r>
      <w:r w:rsidR="0021164E" w:rsidRPr="00CC0D28">
        <w:rPr>
          <w:sz w:val="24"/>
          <w:szCs w:val="24"/>
        </w:rPr>
        <w:t>ui</w:t>
      </w:r>
      <w:r w:rsidRPr="00CC0D28">
        <w:rPr>
          <w:sz w:val="24"/>
          <w:szCs w:val="24"/>
        </w:rPr>
        <w:t xml:space="preserve"> mokėjimo pavedimu. </w:t>
      </w:r>
      <w:r w:rsidR="00DD4BD0">
        <w:rPr>
          <w:sz w:val="24"/>
          <w:szCs w:val="24"/>
        </w:rPr>
        <w:t>Rangov</w:t>
      </w:r>
      <w:r w:rsidR="00747027" w:rsidRPr="00CC0D28">
        <w:rPr>
          <w:sz w:val="24"/>
          <w:szCs w:val="24"/>
        </w:rPr>
        <w:t>ui</w:t>
      </w:r>
      <w:r w:rsidRPr="00CC0D28">
        <w:rPr>
          <w:sz w:val="24"/>
          <w:szCs w:val="24"/>
        </w:rPr>
        <w:t xml:space="preserve"> neinformavus Užsakovo iš anksto apie banko sąskaitos (rekvizitų) pasikeitimus, </w:t>
      </w:r>
      <w:r w:rsidR="00DD4BD0">
        <w:rPr>
          <w:sz w:val="24"/>
          <w:szCs w:val="24"/>
        </w:rPr>
        <w:t>Rangov</w:t>
      </w:r>
      <w:r w:rsidR="000E5171" w:rsidRPr="00CC0D28">
        <w:rPr>
          <w:sz w:val="24"/>
          <w:szCs w:val="24"/>
        </w:rPr>
        <w:t>as</w:t>
      </w:r>
      <w:r w:rsidRPr="00CC0D28">
        <w:rPr>
          <w:sz w:val="24"/>
          <w:szCs w:val="24"/>
        </w:rPr>
        <w:t xml:space="preserve"> prisiima su tokiu nepranešimu susijusią ir iš to kylančią riziką.</w:t>
      </w:r>
      <w:bookmarkStart w:id="9" w:name="_Ref500758141"/>
    </w:p>
    <w:p w14:paraId="09DDC21F" w14:textId="6BC6A744" w:rsidR="00BF6A28" w:rsidRDefault="00796075" w:rsidP="00E51400">
      <w:pPr>
        <w:pStyle w:val="Sraopastraipa"/>
        <w:numPr>
          <w:ilvl w:val="1"/>
          <w:numId w:val="19"/>
        </w:numPr>
        <w:tabs>
          <w:tab w:val="left" w:pos="993"/>
          <w:tab w:val="left" w:pos="1134"/>
        </w:tabs>
        <w:ind w:left="0" w:firstLine="709"/>
        <w:jc w:val="both"/>
        <w:rPr>
          <w:sz w:val="24"/>
          <w:szCs w:val="24"/>
        </w:rPr>
      </w:pPr>
      <w:r w:rsidRPr="00CC0D28">
        <w:rPr>
          <w:sz w:val="24"/>
          <w:szCs w:val="24"/>
        </w:rPr>
        <w:t>Vėluojant finansavimui iš biudžeto, Užsakovas</w:t>
      </w:r>
      <w:r w:rsidRPr="00CC0D28">
        <w:t xml:space="preserve"> </w:t>
      </w:r>
      <w:r w:rsidRPr="00CC0D28">
        <w:rPr>
          <w:sz w:val="24"/>
          <w:szCs w:val="24"/>
        </w:rPr>
        <w:t>palūkanų nemoka.</w:t>
      </w:r>
      <w:bookmarkEnd w:id="9"/>
    </w:p>
    <w:p w14:paraId="20BF9485" w14:textId="77777777" w:rsidR="00E51400" w:rsidRPr="00E51400" w:rsidRDefault="00E51400" w:rsidP="00E51400">
      <w:pPr>
        <w:pStyle w:val="Sraopastraipa"/>
        <w:tabs>
          <w:tab w:val="left" w:pos="993"/>
          <w:tab w:val="left" w:pos="1134"/>
        </w:tabs>
        <w:ind w:left="709"/>
        <w:jc w:val="both"/>
        <w:rPr>
          <w:sz w:val="24"/>
          <w:szCs w:val="24"/>
        </w:rPr>
      </w:pPr>
    </w:p>
    <w:p w14:paraId="64139806" w14:textId="0DA8B7EB" w:rsidR="008D7C17" w:rsidRDefault="00F60018" w:rsidP="00F60018">
      <w:pPr>
        <w:pStyle w:val="Sraopastraipa"/>
        <w:spacing w:before="120"/>
        <w:ind w:left="0"/>
        <w:jc w:val="center"/>
        <w:rPr>
          <w:rFonts w:eastAsia="Calibri"/>
          <w:b/>
          <w:sz w:val="24"/>
          <w:szCs w:val="24"/>
        </w:rPr>
      </w:pPr>
      <w:r>
        <w:rPr>
          <w:rFonts w:eastAsia="Calibri"/>
          <w:b/>
          <w:sz w:val="24"/>
          <w:szCs w:val="24"/>
        </w:rPr>
        <w:t xml:space="preserve">IV </w:t>
      </w:r>
      <w:r w:rsidR="008D7C17">
        <w:rPr>
          <w:rFonts w:eastAsia="Calibri"/>
          <w:b/>
          <w:sz w:val="24"/>
          <w:szCs w:val="24"/>
        </w:rPr>
        <w:t>SKYRIUS</w:t>
      </w:r>
    </w:p>
    <w:p w14:paraId="55038001" w14:textId="16DE2A90" w:rsidR="00AE1670" w:rsidRDefault="00AE1670" w:rsidP="00E51400">
      <w:pPr>
        <w:pStyle w:val="Sraopastraipa"/>
        <w:spacing w:after="120"/>
        <w:ind w:left="0"/>
        <w:jc w:val="center"/>
        <w:rPr>
          <w:rFonts w:eastAsia="Calibri"/>
          <w:b/>
          <w:sz w:val="24"/>
          <w:szCs w:val="24"/>
        </w:rPr>
      </w:pPr>
      <w:r w:rsidRPr="00CC0D28">
        <w:rPr>
          <w:rFonts w:eastAsia="Calibri"/>
          <w:b/>
          <w:sz w:val="24"/>
          <w:szCs w:val="24"/>
        </w:rPr>
        <w:t>DARBŲ PRADŽIA IR PABAIGA</w:t>
      </w:r>
    </w:p>
    <w:p w14:paraId="3F641663" w14:textId="77777777" w:rsidR="00E85B29" w:rsidRPr="00CC0D28" w:rsidRDefault="00E85B29" w:rsidP="00E51400">
      <w:pPr>
        <w:pStyle w:val="Sraopastraipa"/>
        <w:spacing w:after="120"/>
        <w:ind w:left="0"/>
        <w:jc w:val="center"/>
        <w:rPr>
          <w:rFonts w:eastAsia="Calibri"/>
          <w:b/>
          <w:sz w:val="24"/>
          <w:szCs w:val="24"/>
        </w:rPr>
      </w:pPr>
    </w:p>
    <w:p w14:paraId="0C2BBECE" w14:textId="7E9B982C" w:rsidR="00714558" w:rsidRPr="00E85B29" w:rsidRDefault="00AE1670" w:rsidP="00E85B29">
      <w:pPr>
        <w:pStyle w:val="Sraopastraipa"/>
        <w:widowControl/>
        <w:tabs>
          <w:tab w:val="left" w:pos="313"/>
        </w:tabs>
        <w:autoSpaceDE/>
        <w:autoSpaceDN/>
        <w:adjustRightInd/>
        <w:ind w:left="30" w:firstLine="679"/>
        <w:jc w:val="both"/>
        <w:rPr>
          <w:color w:val="000000" w:themeColor="text1"/>
          <w:sz w:val="24"/>
          <w:szCs w:val="24"/>
        </w:rPr>
      </w:pPr>
      <w:r w:rsidRPr="00CC0D28">
        <w:rPr>
          <w:rFonts w:eastAsia="Calibri"/>
          <w:sz w:val="24"/>
          <w:szCs w:val="24"/>
        </w:rPr>
        <w:t xml:space="preserve">4.1. </w:t>
      </w:r>
      <w:r w:rsidR="00DD4BD0">
        <w:rPr>
          <w:rFonts w:eastAsia="Calibri"/>
          <w:sz w:val="24"/>
          <w:szCs w:val="24"/>
        </w:rPr>
        <w:t>Rangov</w:t>
      </w:r>
      <w:r w:rsidRPr="00CC0D28">
        <w:rPr>
          <w:rFonts w:eastAsia="Calibri"/>
          <w:sz w:val="24"/>
          <w:szCs w:val="24"/>
        </w:rPr>
        <w:t xml:space="preserve">as darbus pradeda nuo šios sutarties </w:t>
      </w:r>
      <w:r w:rsidR="004E42E1" w:rsidRPr="00CC0D28">
        <w:rPr>
          <w:rFonts w:eastAsia="Calibri"/>
          <w:sz w:val="24"/>
          <w:szCs w:val="24"/>
        </w:rPr>
        <w:t xml:space="preserve">įsigaliojimo </w:t>
      </w:r>
      <w:r w:rsidRPr="00CC0D28">
        <w:rPr>
          <w:rFonts w:eastAsia="Calibri"/>
          <w:sz w:val="24"/>
          <w:szCs w:val="24"/>
        </w:rPr>
        <w:t xml:space="preserve">dienos ir baigia ne vėliau kaip per </w:t>
      </w:r>
      <w:r w:rsidR="00BE42D6">
        <w:rPr>
          <w:rFonts w:eastAsia="Calibri"/>
          <w:b/>
          <w:bCs/>
          <w:sz w:val="24"/>
          <w:szCs w:val="24"/>
        </w:rPr>
        <w:t>1</w:t>
      </w:r>
      <w:r w:rsidR="003262DF">
        <w:rPr>
          <w:rFonts w:eastAsia="Calibri"/>
          <w:b/>
          <w:bCs/>
          <w:sz w:val="24"/>
          <w:szCs w:val="24"/>
        </w:rPr>
        <w:t>8</w:t>
      </w:r>
      <w:r w:rsidR="00B4611A" w:rsidRPr="00F72C4C">
        <w:rPr>
          <w:rFonts w:eastAsia="Calibri"/>
          <w:b/>
          <w:bCs/>
          <w:sz w:val="24"/>
          <w:szCs w:val="24"/>
        </w:rPr>
        <w:t xml:space="preserve"> mėnesi</w:t>
      </w:r>
      <w:r w:rsidR="00BE42D6">
        <w:rPr>
          <w:rFonts w:eastAsia="Calibri"/>
          <w:b/>
          <w:bCs/>
          <w:sz w:val="24"/>
          <w:szCs w:val="24"/>
        </w:rPr>
        <w:t>ų</w:t>
      </w:r>
      <w:r w:rsidR="00B4611A" w:rsidRPr="00CC0D28">
        <w:rPr>
          <w:rFonts w:eastAsia="Calibri"/>
          <w:sz w:val="24"/>
          <w:szCs w:val="24"/>
        </w:rPr>
        <w:t xml:space="preserve"> nuo </w:t>
      </w:r>
      <w:r w:rsidR="00454661" w:rsidRPr="00CC0D28">
        <w:rPr>
          <w:rFonts w:eastAsia="Calibri"/>
          <w:sz w:val="24"/>
          <w:szCs w:val="24"/>
        </w:rPr>
        <w:t>S</w:t>
      </w:r>
      <w:r w:rsidR="00B4611A" w:rsidRPr="00CC0D28">
        <w:rPr>
          <w:rFonts w:eastAsia="Calibri"/>
          <w:sz w:val="24"/>
          <w:szCs w:val="24"/>
        </w:rPr>
        <w:t>utarties įsigaliojimo</w:t>
      </w:r>
      <w:r w:rsidRPr="00CC0D28">
        <w:rPr>
          <w:rFonts w:eastAsia="Calibri"/>
          <w:sz w:val="24"/>
          <w:szCs w:val="24"/>
        </w:rPr>
        <w:t xml:space="preserve"> dienos. </w:t>
      </w:r>
      <w:r w:rsidR="006A5062">
        <w:rPr>
          <w:rFonts w:eastAsia="Calibri"/>
          <w:b/>
          <w:bCs/>
          <w:color w:val="000000"/>
          <w:sz w:val="24"/>
          <w:szCs w:val="24"/>
        </w:rPr>
        <w:t>I</w:t>
      </w:r>
      <w:r w:rsidR="006A5062" w:rsidRPr="006A5062">
        <w:rPr>
          <w:rFonts w:eastAsia="Calibri"/>
          <w:b/>
          <w:bCs/>
          <w:color w:val="000000"/>
          <w:sz w:val="24"/>
          <w:szCs w:val="24"/>
        </w:rPr>
        <w:t xml:space="preserve">ki 2023 m. gruodžio 1 d. turi būti fiziškai atlikta ir </w:t>
      </w:r>
      <w:proofErr w:type="spellStart"/>
      <w:r w:rsidR="006A5062" w:rsidRPr="006A5062">
        <w:rPr>
          <w:rFonts w:eastAsia="Calibri"/>
          <w:b/>
          <w:bCs/>
          <w:color w:val="000000"/>
          <w:sz w:val="24"/>
          <w:szCs w:val="24"/>
        </w:rPr>
        <w:t>užaktuota</w:t>
      </w:r>
      <w:proofErr w:type="spellEnd"/>
      <w:r w:rsidR="006A5062" w:rsidRPr="006A5062">
        <w:rPr>
          <w:rFonts w:eastAsia="Calibri"/>
          <w:b/>
          <w:bCs/>
          <w:color w:val="000000"/>
          <w:sz w:val="24"/>
          <w:szCs w:val="24"/>
        </w:rPr>
        <w:t xml:space="preserve"> darbų pagal finansavimo lėšas, numatytas 2023 metų Šakių rajono savivaldybės kelių priežiūros ir plėtros programos finansavimo lėšomis finansuojamų savivaldybės ar viešųjų įstaigų, kurių dalininkė yra savivaldybė, savivaldybės įmonių valdomų vietinės reikšmės kelių objektų sąraše</w:t>
      </w:r>
      <w:r w:rsidR="006A5062">
        <w:rPr>
          <w:rFonts w:eastAsia="Calibri"/>
          <w:b/>
          <w:bCs/>
          <w:color w:val="000000"/>
          <w:sz w:val="24"/>
          <w:szCs w:val="24"/>
        </w:rPr>
        <w:t>.</w:t>
      </w:r>
      <w:r w:rsidR="00E85B29">
        <w:rPr>
          <w:rFonts w:eastAsia="Calibri"/>
          <w:b/>
          <w:bCs/>
          <w:color w:val="000000"/>
          <w:sz w:val="24"/>
          <w:szCs w:val="24"/>
        </w:rPr>
        <w:t xml:space="preserve"> </w:t>
      </w:r>
      <w:r w:rsidR="00714558" w:rsidRPr="00E85B29">
        <w:rPr>
          <w:rFonts w:eastAsia="Calibri"/>
          <w:sz w:val="24"/>
          <w:szCs w:val="24"/>
        </w:rPr>
        <w:t>Išpildomoji–vykdomoji dokumentacija ir kita dokumentacija, kuri reikalinga statybos užbaigimo procedūroms atlikti, turi būti pateikta ne vėliau kaip per 1 mėnesį nuo rangos darbų pabaigos.</w:t>
      </w:r>
    </w:p>
    <w:p w14:paraId="34FB5ACF" w14:textId="098C0E88" w:rsidR="00AE1670" w:rsidRPr="00CC0D28" w:rsidRDefault="00AE1670" w:rsidP="00E77C06">
      <w:pPr>
        <w:ind w:firstLine="709"/>
        <w:jc w:val="both"/>
        <w:rPr>
          <w:rFonts w:eastAsia="Calibri"/>
          <w:sz w:val="24"/>
          <w:szCs w:val="24"/>
          <w:lang w:val="lt-LT"/>
        </w:rPr>
      </w:pPr>
      <w:r w:rsidRPr="00CC0D28">
        <w:rPr>
          <w:rFonts w:eastAsia="Calibri"/>
          <w:sz w:val="24"/>
          <w:szCs w:val="24"/>
          <w:lang w:val="lt-LT"/>
        </w:rPr>
        <w:t xml:space="preserve">4.2. Sutartinio darbo atlikimo terminas yra data, kai visiškai užbaigto sutartinio darbo </w:t>
      </w:r>
      <w:r w:rsidR="00FA68CB" w:rsidRPr="00CC0D28">
        <w:rPr>
          <w:rFonts w:eastAsia="Calibri"/>
          <w:sz w:val="24"/>
          <w:szCs w:val="24"/>
          <w:lang w:val="lt-LT"/>
        </w:rPr>
        <w:t xml:space="preserve">ir paslaugų </w:t>
      </w:r>
      <w:r w:rsidRPr="00CC0D28">
        <w:rPr>
          <w:rFonts w:eastAsia="Calibri"/>
          <w:sz w:val="24"/>
          <w:szCs w:val="24"/>
          <w:lang w:val="lt-LT"/>
        </w:rPr>
        <w:t xml:space="preserve">perdavimo–priėmimo aktą pasirašo Užsakovas ir </w:t>
      </w:r>
      <w:r w:rsidR="00DD4BD0">
        <w:rPr>
          <w:rFonts w:eastAsia="Calibri"/>
          <w:sz w:val="24"/>
          <w:szCs w:val="24"/>
          <w:lang w:val="lt-LT"/>
        </w:rPr>
        <w:t>Rangov</w:t>
      </w:r>
      <w:r w:rsidRPr="00CC0D28">
        <w:rPr>
          <w:rFonts w:eastAsia="Calibri"/>
          <w:sz w:val="24"/>
          <w:szCs w:val="24"/>
          <w:lang w:val="lt-LT"/>
        </w:rPr>
        <w:t>as.</w:t>
      </w:r>
    </w:p>
    <w:p w14:paraId="4B769B95" w14:textId="0F3645BE"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Į Sutarties </w:t>
      </w:r>
      <w:r w:rsidRPr="00CC0D28">
        <w:rPr>
          <w:iCs/>
          <w:sz w:val="24"/>
          <w:szCs w:val="24"/>
        </w:rPr>
        <w:t>4.1 punkte</w:t>
      </w:r>
      <w:r w:rsidRPr="00CC0D28">
        <w:rPr>
          <w:sz w:val="24"/>
          <w:szCs w:val="24"/>
        </w:rPr>
        <w:t xml:space="preserve"> nurodytą laikotarpį neįskaitomas Darbų atlikimo sustabdymo laikotarpis, kuris prasideda gruodžio 15 d. ir baigiasi kitų metų kovo 15 d.</w:t>
      </w:r>
      <w:r w:rsidR="008D7C17">
        <w:rPr>
          <w:sz w:val="24"/>
          <w:szCs w:val="24"/>
        </w:rPr>
        <w:t xml:space="preserve"> (technologinė pertrauka)</w:t>
      </w:r>
      <w:r w:rsidRPr="00CC0D28">
        <w:rPr>
          <w:sz w:val="24"/>
          <w:szCs w:val="24"/>
        </w:rPr>
        <w:t xml:space="preserve">, taip pat Sutarties sustabdymo laikotarpis dėl Sutarties </w:t>
      </w:r>
      <w:r w:rsidR="00EE45E1" w:rsidRPr="00CC0D28">
        <w:rPr>
          <w:sz w:val="24"/>
          <w:szCs w:val="24"/>
        </w:rPr>
        <w:t xml:space="preserve">4.6 </w:t>
      </w:r>
      <w:r w:rsidRPr="00CC0D28">
        <w:rPr>
          <w:sz w:val="24"/>
          <w:szCs w:val="24"/>
        </w:rPr>
        <w:t>punkte nurodytų aplinkybių.</w:t>
      </w:r>
    </w:p>
    <w:p w14:paraId="203B6DE9" w14:textId="068B7925"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w:t>
      </w:r>
      <w:r w:rsidR="00EE45E1" w:rsidRPr="00CC0D28">
        <w:rPr>
          <w:sz w:val="24"/>
          <w:szCs w:val="24"/>
        </w:rPr>
        <w:t>D</w:t>
      </w:r>
      <w:r w:rsidRPr="00CC0D28">
        <w:rPr>
          <w:sz w:val="24"/>
          <w:szCs w:val="24"/>
        </w:rPr>
        <w:t xml:space="preserve">arbų atlikimo sustabdymo laikotarpis netaikomas </w:t>
      </w:r>
      <w:r w:rsidR="00DD4BD0">
        <w:rPr>
          <w:sz w:val="24"/>
          <w:szCs w:val="24"/>
        </w:rPr>
        <w:t>Rangov</w:t>
      </w:r>
      <w:r w:rsidR="00D22DF6" w:rsidRPr="00CC0D28">
        <w:rPr>
          <w:sz w:val="24"/>
          <w:szCs w:val="24"/>
        </w:rPr>
        <w:t>o</w:t>
      </w:r>
      <w:r w:rsidRPr="00CC0D28">
        <w:rPr>
          <w:sz w:val="24"/>
          <w:szCs w:val="24"/>
        </w:rPr>
        <w:t xml:space="preserve"> įsipareigojimams, statybos darbų pakeitimų rengimui, derinimui, leidimų gavimui, statybvietės priežiūros darbams, nuolatinės priežiūros darbams/paslaugoms. Atliekant šiame Sutarties punkte nurodytus veiksmus </w:t>
      </w:r>
      <w:r w:rsidR="00D22DF6" w:rsidRPr="00CC0D28">
        <w:rPr>
          <w:sz w:val="24"/>
          <w:szCs w:val="24"/>
        </w:rPr>
        <w:t>D</w:t>
      </w:r>
      <w:r w:rsidRPr="00CC0D28">
        <w:rPr>
          <w:sz w:val="24"/>
          <w:szCs w:val="24"/>
        </w:rPr>
        <w:t xml:space="preserve">arbų atlikimo sustabdymo laikotarpiu, Darbų terminas, nurodytas </w:t>
      </w:r>
      <w:r w:rsidR="005610B4" w:rsidRPr="00CC0D28">
        <w:rPr>
          <w:sz w:val="24"/>
          <w:szCs w:val="24"/>
        </w:rPr>
        <w:t>4.1</w:t>
      </w:r>
      <w:r w:rsidRPr="00CC0D28">
        <w:rPr>
          <w:sz w:val="24"/>
          <w:szCs w:val="24"/>
        </w:rPr>
        <w:t xml:space="preserve"> punkte, netrumpėja.</w:t>
      </w:r>
    </w:p>
    <w:p w14:paraId="22F441C3" w14:textId="228AC07B" w:rsidR="00BB4D4B" w:rsidRPr="00CC0D28" w:rsidRDefault="00BB4D4B" w:rsidP="00BB4D4B">
      <w:pPr>
        <w:pStyle w:val="Sraopastraipa"/>
        <w:numPr>
          <w:ilvl w:val="1"/>
          <w:numId w:val="22"/>
        </w:numPr>
        <w:tabs>
          <w:tab w:val="left" w:pos="993"/>
        </w:tabs>
        <w:suppressAutoHyphens/>
        <w:ind w:left="0" w:firstLine="709"/>
        <w:jc w:val="both"/>
        <w:rPr>
          <w:sz w:val="24"/>
          <w:szCs w:val="24"/>
        </w:rPr>
      </w:pPr>
      <w:r w:rsidRPr="00CC0D28">
        <w:rPr>
          <w:sz w:val="24"/>
          <w:szCs w:val="24"/>
        </w:rPr>
        <w:t xml:space="preserve"> Jeigu </w:t>
      </w:r>
      <w:r w:rsidR="005610B4" w:rsidRPr="00CC0D28">
        <w:rPr>
          <w:sz w:val="24"/>
          <w:szCs w:val="24"/>
        </w:rPr>
        <w:t>D</w:t>
      </w:r>
      <w:r w:rsidRPr="00CC0D28">
        <w:rPr>
          <w:sz w:val="24"/>
          <w:szCs w:val="24"/>
        </w:rPr>
        <w:t xml:space="preserve">arbų atlikimo sustabdymo laikotarpiu, kuris prasideda gruodžio 15 d. ir baigiasi kitų metų kovo 15 d., </w:t>
      </w:r>
      <w:r w:rsidR="00DD4BD0">
        <w:rPr>
          <w:sz w:val="24"/>
          <w:szCs w:val="24"/>
        </w:rPr>
        <w:t>Rangov</w:t>
      </w:r>
      <w:r w:rsidR="005610B4" w:rsidRPr="00CC0D28">
        <w:rPr>
          <w:sz w:val="24"/>
          <w:szCs w:val="24"/>
        </w:rPr>
        <w:t>as</w:t>
      </w:r>
      <w:r w:rsidRPr="00CC0D28">
        <w:rPr>
          <w:sz w:val="24"/>
          <w:szCs w:val="24"/>
        </w:rPr>
        <w:t xml:space="preserve"> nuspręstų vykdyti bet kokius statybos darbus ir tam yra tinkamos oro sąlygos, turi būti gautas rašytinis statinio statybos techninio prižiūrėtojo suderinimas ir rašytinis Užsakovo sutikimas. Statybos darbų atlikimo sustabdymo laikotarpis, kurio metu </w:t>
      </w:r>
      <w:r w:rsidR="00DD4BD0">
        <w:rPr>
          <w:sz w:val="24"/>
          <w:szCs w:val="24"/>
        </w:rPr>
        <w:t>Rangov</w:t>
      </w:r>
      <w:r w:rsidR="005610B4" w:rsidRPr="00CC0D28">
        <w:rPr>
          <w:sz w:val="24"/>
          <w:szCs w:val="24"/>
        </w:rPr>
        <w:t>as</w:t>
      </w:r>
      <w:r w:rsidRPr="00CC0D28">
        <w:rPr>
          <w:sz w:val="24"/>
          <w:szCs w:val="24"/>
        </w:rPr>
        <w:t xml:space="preserve">, gavęs rašytinį statybos techninio prižiūrėtojo suderinimą ir rašytinį Užsakovo sutikimą, vykdo statybos darbus, įskaitomas į Sutarties </w:t>
      </w:r>
      <w:r w:rsidR="005610B4" w:rsidRPr="00CC0D28">
        <w:rPr>
          <w:sz w:val="24"/>
          <w:szCs w:val="24"/>
        </w:rPr>
        <w:t>4.1</w:t>
      </w:r>
      <w:r w:rsidRPr="00CC0D28">
        <w:rPr>
          <w:sz w:val="24"/>
          <w:szCs w:val="24"/>
        </w:rPr>
        <w:t xml:space="preserve"> punkte nurodytą Darbams užbaigti skirtą laikotarpį.</w:t>
      </w:r>
    </w:p>
    <w:p w14:paraId="0F8B9F93" w14:textId="712B2942" w:rsidR="00BB4D4B" w:rsidRPr="00CC0D28" w:rsidRDefault="00BB4D4B" w:rsidP="00BB4D4B">
      <w:pPr>
        <w:pStyle w:val="Sraopastraipa"/>
        <w:numPr>
          <w:ilvl w:val="1"/>
          <w:numId w:val="22"/>
        </w:numPr>
        <w:tabs>
          <w:tab w:val="left" w:pos="993"/>
        </w:tabs>
        <w:suppressAutoHyphens/>
        <w:ind w:left="0" w:firstLine="709"/>
        <w:jc w:val="both"/>
        <w:rPr>
          <w:sz w:val="24"/>
          <w:szCs w:val="24"/>
        </w:rPr>
      </w:pPr>
      <w:bookmarkStart w:id="10" w:name="_Ref500752009"/>
      <w:bookmarkStart w:id="11" w:name="_Ref463943248"/>
      <w:bookmarkStart w:id="12" w:name="_Ref483381798"/>
      <w:r w:rsidRPr="00CC0D28">
        <w:rPr>
          <w:sz w:val="24"/>
          <w:szCs w:val="24"/>
        </w:rPr>
        <w:t xml:space="preserve"> Sutarties (ar jos dalies) vykdymas gali būti sustabdytas dėl:</w:t>
      </w:r>
      <w:bookmarkEnd w:id="10"/>
    </w:p>
    <w:p w14:paraId="7A7573AF" w14:textId="02CB0718" w:rsidR="00BB4D4B" w:rsidRPr="00CC0D28" w:rsidRDefault="005610B4" w:rsidP="00BB4D4B">
      <w:pPr>
        <w:pStyle w:val="Sraopastraipa"/>
        <w:numPr>
          <w:ilvl w:val="2"/>
          <w:numId w:val="22"/>
        </w:numPr>
        <w:tabs>
          <w:tab w:val="left" w:pos="1134"/>
        </w:tabs>
        <w:suppressAutoHyphens/>
        <w:ind w:left="0" w:firstLine="709"/>
        <w:jc w:val="both"/>
        <w:rPr>
          <w:sz w:val="24"/>
          <w:szCs w:val="24"/>
        </w:rPr>
      </w:pPr>
      <w:bookmarkStart w:id="13" w:name="_Ref507148718"/>
      <w:r w:rsidRPr="00CC0D28">
        <w:rPr>
          <w:sz w:val="24"/>
          <w:szCs w:val="24"/>
        </w:rPr>
        <w:t xml:space="preserve"> </w:t>
      </w:r>
      <w:r w:rsidR="00BB4D4B" w:rsidRPr="00CC0D28">
        <w:rPr>
          <w:sz w:val="24"/>
          <w:szCs w:val="24"/>
        </w:rPr>
        <w:t xml:space="preserve">atsiradusių papildomų darbų, turinčių reikšmingos įtakos </w:t>
      </w:r>
      <w:r w:rsidRPr="00CC0D28">
        <w:rPr>
          <w:sz w:val="24"/>
          <w:szCs w:val="24"/>
        </w:rPr>
        <w:t xml:space="preserve">Darbų </w:t>
      </w:r>
      <w:r w:rsidR="00BB4D4B" w:rsidRPr="00CC0D28">
        <w:rPr>
          <w:sz w:val="24"/>
          <w:szCs w:val="24"/>
        </w:rPr>
        <w:t>vykdymui tinkamai ir laiku;</w:t>
      </w:r>
      <w:bookmarkEnd w:id="13"/>
      <w:r w:rsidR="00BB4D4B" w:rsidRPr="00CC0D28">
        <w:rPr>
          <w:sz w:val="24"/>
          <w:szCs w:val="24"/>
        </w:rPr>
        <w:t xml:space="preserve"> </w:t>
      </w:r>
    </w:p>
    <w:p w14:paraId="06E40401" w14:textId="706E87A0" w:rsidR="00BB4D4B" w:rsidRPr="00CC0D28" w:rsidRDefault="00BB4D4B" w:rsidP="00BB4D4B">
      <w:pPr>
        <w:pStyle w:val="Sraopastraipa"/>
        <w:numPr>
          <w:ilvl w:val="2"/>
          <w:numId w:val="22"/>
        </w:numPr>
        <w:tabs>
          <w:tab w:val="left" w:pos="1134"/>
        </w:tabs>
        <w:suppressAutoHyphens/>
        <w:ind w:left="0" w:firstLine="709"/>
        <w:jc w:val="both"/>
        <w:rPr>
          <w:sz w:val="24"/>
          <w:szCs w:val="24"/>
        </w:rPr>
      </w:pPr>
      <w:bookmarkStart w:id="14" w:name="_Ref507148787"/>
      <w:r w:rsidRPr="00CC0D28">
        <w:rPr>
          <w:sz w:val="24"/>
          <w:szCs w:val="24"/>
        </w:rPr>
        <w:t>būtinybės atlikti gamtosaugos ir (ar) archeologinius tyrinėjimus</w:t>
      </w:r>
      <w:r w:rsidR="005610B4" w:rsidRPr="00CC0D28">
        <w:rPr>
          <w:sz w:val="24"/>
          <w:szCs w:val="24"/>
        </w:rPr>
        <w:t xml:space="preserve"> ar kitus</w:t>
      </w:r>
      <w:r w:rsidR="00D22DF6" w:rsidRPr="00CC0D28">
        <w:rPr>
          <w:sz w:val="24"/>
          <w:szCs w:val="24"/>
        </w:rPr>
        <w:t xml:space="preserve"> tyrimus</w:t>
      </w:r>
      <w:r w:rsidR="005610B4" w:rsidRPr="00CC0D28">
        <w:rPr>
          <w:sz w:val="24"/>
          <w:szCs w:val="24"/>
        </w:rPr>
        <w:t>,</w:t>
      </w:r>
      <w:r w:rsidRPr="00CC0D28">
        <w:rPr>
          <w:sz w:val="24"/>
          <w:szCs w:val="24"/>
        </w:rPr>
        <w:t xml:space="preserve"> kurie nebuvo numatyti techninėje </w:t>
      </w:r>
      <w:r w:rsidR="005610B4" w:rsidRPr="00CC0D28">
        <w:rPr>
          <w:sz w:val="24"/>
          <w:szCs w:val="24"/>
        </w:rPr>
        <w:t>užduotyje</w:t>
      </w:r>
      <w:r w:rsidRPr="00CC0D28">
        <w:rPr>
          <w:sz w:val="24"/>
          <w:szCs w:val="24"/>
        </w:rPr>
        <w:t xml:space="preserve"> ir (ar) projektinėje dokumentacijoje.</w:t>
      </w:r>
      <w:bookmarkEnd w:id="14"/>
      <w:r w:rsidRPr="00CC0D28">
        <w:rPr>
          <w:color w:val="FF0000"/>
          <w:sz w:val="24"/>
          <w:szCs w:val="24"/>
        </w:rPr>
        <w:t xml:space="preserve"> </w:t>
      </w:r>
    </w:p>
    <w:p w14:paraId="747A3E8D" w14:textId="5D16367F" w:rsidR="00BB4D4B" w:rsidRPr="00CC0D28" w:rsidRDefault="00BB4D4B" w:rsidP="00BB4D4B">
      <w:pPr>
        <w:pStyle w:val="Sraopastraipa"/>
        <w:numPr>
          <w:ilvl w:val="1"/>
          <w:numId w:val="22"/>
        </w:numPr>
        <w:tabs>
          <w:tab w:val="left" w:pos="993"/>
        </w:tabs>
        <w:suppressAutoHyphens/>
        <w:ind w:left="0" w:firstLine="709"/>
        <w:jc w:val="both"/>
        <w:rPr>
          <w:sz w:val="24"/>
          <w:szCs w:val="24"/>
        </w:rPr>
      </w:pPr>
      <w:bookmarkStart w:id="15" w:name="_Hlk520119510"/>
      <w:bookmarkEnd w:id="11"/>
      <w:bookmarkEnd w:id="12"/>
      <w:r w:rsidRPr="00CC0D28">
        <w:rPr>
          <w:sz w:val="24"/>
          <w:szCs w:val="24"/>
        </w:rPr>
        <w:t xml:space="preserve"> Apie Sutarties </w:t>
      </w:r>
      <w:r w:rsidR="00D22DF6" w:rsidRPr="00CC0D28">
        <w:rPr>
          <w:sz w:val="24"/>
          <w:szCs w:val="24"/>
        </w:rPr>
        <w:t>4.6</w:t>
      </w:r>
      <w:r w:rsidRPr="00CC0D28">
        <w:rPr>
          <w:sz w:val="24"/>
          <w:szCs w:val="24"/>
        </w:rPr>
        <w:t xml:space="preserve"> punkte nurodytas aplinkybes </w:t>
      </w:r>
      <w:r w:rsidR="00DD4BD0">
        <w:rPr>
          <w:sz w:val="24"/>
          <w:szCs w:val="24"/>
        </w:rPr>
        <w:t>Rangov</w:t>
      </w:r>
      <w:r w:rsidR="00D22DF6" w:rsidRPr="00CC0D28">
        <w:rPr>
          <w:sz w:val="24"/>
          <w:szCs w:val="24"/>
        </w:rPr>
        <w:t>as</w:t>
      </w:r>
      <w:r w:rsidRPr="00CC0D28">
        <w:rPr>
          <w:sz w:val="24"/>
          <w:szCs w:val="24"/>
        </w:rPr>
        <w:t xml:space="preserve"> </w:t>
      </w:r>
      <w:bookmarkStart w:id="16" w:name="_Hlk507489792"/>
      <w:r w:rsidRPr="00CC0D28">
        <w:rPr>
          <w:sz w:val="24"/>
          <w:szCs w:val="24"/>
        </w:rPr>
        <w:t>nedelsdamas privalo informuoti Užsakovą</w:t>
      </w:r>
      <w:bookmarkEnd w:id="16"/>
      <w:r w:rsidRPr="00CC0D28">
        <w:rPr>
          <w:sz w:val="24"/>
          <w:szCs w:val="24"/>
        </w:rPr>
        <w:t xml:space="preserve"> bei statinio statybos techninį prižiūrėtoją. </w:t>
      </w:r>
      <w:r w:rsidR="00DD4BD0">
        <w:rPr>
          <w:sz w:val="24"/>
          <w:szCs w:val="24"/>
        </w:rPr>
        <w:t>Rangov</w:t>
      </w:r>
      <w:r w:rsidR="005404F9" w:rsidRPr="00CC0D28">
        <w:rPr>
          <w:sz w:val="24"/>
          <w:szCs w:val="24"/>
        </w:rPr>
        <w:t>as</w:t>
      </w:r>
      <w:r w:rsidRPr="00CC0D28">
        <w:rPr>
          <w:sz w:val="24"/>
          <w:szCs w:val="24"/>
        </w:rPr>
        <w:t xml:space="preserve"> privalo pagrįsti dokumentais šių aplinkybių buvimą ne vėliau kaip per 20 (dvidešimt) darbo dienų nuo jų atsiradimo</w:t>
      </w:r>
      <w:bookmarkStart w:id="17" w:name="_Hlk507489817"/>
      <w:r w:rsidRPr="00CC0D28">
        <w:rPr>
          <w:sz w:val="24"/>
          <w:szCs w:val="24"/>
        </w:rPr>
        <w:t>.</w:t>
      </w:r>
      <w:bookmarkEnd w:id="17"/>
      <w:r w:rsidRPr="00CC0D28">
        <w:rPr>
          <w:sz w:val="24"/>
          <w:szCs w:val="24"/>
        </w:rPr>
        <w:t xml:space="preserve"> Užsakovas per 5 (penkias) darbo dienas nuo dokumentų pateikimo išnagrinėja </w:t>
      </w:r>
      <w:r w:rsidR="00DD4BD0">
        <w:rPr>
          <w:sz w:val="24"/>
          <w:szCs w:val="24"/>
        </w:rPr>
        <w:t>Rangov</w:t>
      </w:r>
      <w:r w:rsidR="00D22DF6" w:rsidRPr="00CC0D28">
        <w:rPr>
          <w:sz w:val="24"/>
          <w:szCs w:val="24"/>
        </w:rPr>
        <w:t>o</w:t>
      </w:r>
      <w:r w:rsidRPr="00CC0D28">
        <w:rPr>
          <w:sz w:val="24"/>
          <w:szCs w:val="24"/>
        </w:rPr>
        <w:t xml:space="preserve"> pateiktus dokumentus ir priima sprendimą dėl Sutarties vykdymo sustabdymo. Sutarties vykdymas gali būti nesustabdytas, o sustabdytas Sutarties vykdymas gali būti atnaujintas, nesibaigus Sutarties </w:t>
      </w:r>
      <w:r w:rsidR="005404F9" w:rsidRPr="00CC0D28">
        <w:rPr>
          <w:sz w:val="24"/>
          <w:szCs w:val="24"/>
        </w:rPr>
        <w:t>4.6</w:t>
      </w:r>
      <w:r w:rsidRPr="00CC0D28">
        <w:rPr>
          <w:sz w:val="24"/>
          <w:szCs w:val="24"/>
        </w:rPr>
        <w:t xml:space="preserve"> punkte nurodytoms aplinkybėms, jeigu Sutarties vykdymo sustabdymo laikotarpiu </w:t>
      </w:r>
      <w:r w:rsidR="00DD4BD0">
        <w:rPr>
          <w:sz w:val="24"/>
          <w:szCs w:val="24"/>
        </w:rPr>
        <w:t>Rangov</w:t>
      </w:r>
      <w:r w:rsidR="00336533" w:rsidRPr="00CC0D28">
        <w:rPr>
          <w:sz w:val="24"/>
          <w:szCs w:val="24"/>
        </w:rPr>
        <w:t>as</w:t>
      </w:r>
      <w:r w:rsidRPr="00CC0D28">
        <w:rPr>
          <w:sz w:val="24"/>
          <w:szCs w:val="24"/>
        </w:rPr>
        <w:t xml:space="preserve"> vykdo Darbus.</w:t>
      </w:r>
    </w:p>
    <w:bookmarkEnd w:id="15"/>
    <w:p w14:paraId="29D78F2B" w14:textId="5985DEEE" w:rsidR="00AE1670" w:rsidRDefault="00BB4D4B" w:rsidP="00E51400">
      <w:pPr>
        <w:pStyle w:val="Sraopastraipa"/>
        <w:numPr>
          <w:ilvl w:val="1"/>
          <w:numId w:val="22"/>
        </w:numPr>
        <w:tabs>
          <w:tab w:val="left" w:pos="993"/>
        </w:tabs>
        <w:suppressAutoHyphens/>
        <w:ind w:left="0" w:firstLine="709"/>
        <w:jc w:val="both"/>
        <w:rPr>
          <w:sz w:val="24"/>
          <w:szCs w:val="24"/>
        </w:rPr>
      </w:pPr>
      <w:r w:rsidRPr="00CC0D28">
        <w:rPr>
          <w:sz w:val="24"/>
          <w:szCs w:val="24"/>
        </w:rPr>
        <w:t xml:space="preserve"> Išnykus Sutarties </w:t>
      </w:r>
      <w:r w:rsidR="005404F9" w:rsidRPr="00CC0D28">
        <w:rPr>
          <w:sz w:val="24"/>
          <w:szCs w:val="24"/>
        </w:rPr>
        <w:t>4.6</w:t>
      </w:r>
      <w:r w:rsidRPr="00CC0D28">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6B60E240" w14:textId="77777777" w:rsidR="002018D6" w:rsidRPr="00E51400" w:rsidRDefault="002018D6" w:rsidP="002018D6">
      <w:pPr>
        <w:pStyle w:val="Sraopastraipa"/>
        <w:tabs>
          <w:tab w:val="left" w:pos="993"/>
        </w:tabs>
        <w:suppressAutoHyphens/>
        <w:ind w:left="709"/>
        <w:jc w:val="both"/>
        <w:rPr>
          <w:sz w:val="24"/>
          <w:szCs w:val="24"/>
        </w:rPr>
      </w:pPr>
    </w:p>
    <w:p w14:paraId="77157D41" w14:textId="2D47EE55" w:rsidR="008D7C17" w:rsidRPr="00F60018" w:rsidRDefault="00F60018" w:rsidP="00F60018">
      <w:pPr>
        <w:tabs>
          <w:tab w:val="left" w:pos="1080"/>
        </w:tabs>
        <w:spacing w:before="120"/>
        <w:jc w:val="center"/>
        <w:rPr>
          <w:rFonts w:eastAsia="Calibri"/>
          <w:b/>
          <w:caps/>
          <w:sz w:val="24"/>
          <w:szCs w:val="24"/>
        </w:rPr>
      </w:pPr>
      <w:r>
        <w:rPr>
          <w:rFonts w:eastAsia="Calibri"/>
          <w:b/>
          <w:caps/>
          <w:sz w:val="24"/>
          <w:szCs w:val="24"/>
          <w:lang w:val="lt-LT"/>
        </w:rPr>
        <w:t xml:space="preserve">V </w:t>
      </w:r>
      <w:r w:rsidR="008D7C17" w:rsidRPr="00F60018">
        <w:rPr>
          <w:rFonts w:eastAsia="Calibri"/>
          <w:b/>
          <w:caps/>
          <w:sz w:val="24"/>
          <w:szCs w:val="24"/>
        </w:rPr>
        <w:t>SKYRIUS</w:t>
      </w:r>
    </w:p>
    <w:p w14:paraId="4D9C388A" w14:textId="40898739" w:rsidR="00AE1670" w:rsidRPr="00CC0D28" w:rsidRDefault="00AE1670" w:rsidP="002018D6">
      <w:pPr>
        <w:pStyle w:val="Sraopastraipa"/>
        <w:tabs>
          <w:tab w:val="left" w:pos="1080"/>
        </w:tabs>
        <w:spacing w:after="120"/>
        <w:ind w:left="0"/>
        <w:jc w:val="center"/>
        <w:rPr>
          <w:rFonts w:eastAsia="Calibri"/>
          <w:b/>
          <w:caps/>
          <w:sz w:val="24"/>
          <w:szCs w:val="24"/>
        </w:rPr>
      </w:pPr>
      <w:r w:rsidRPr="00CC0D28">
        <w:rPr>
          <w:rFonts w:eastAsia="Calibri"/>
          <w:b/>
          <w:caps/>
          <w:sz w:val="24"/>
          <w:szCs w:val="24"/>
        </w:rPr>
        <w:t>UŽSAKOVO teisės ir pareigos</w:t>
      </w:r>
    </w:p>
    <w:p w14:paraId="7D31F0C1" w14:textId="53C6BD2C" w:rsidR="00AE1670" w:rsidRPr="00CC0D28" w:rsidRDefault="001471D6" w:rsidP="00AE1670">
      <w:pPr>
        <w:tabs>
          <w:tab w:val="left" w:pos="780"/>
        </w:tabs>
        <w:ind w:firstLine="709"/>
        <w:jc w:val="both"/>
        <w:rPr>
          <w:rFonts w:eastAsia="Calibri"/>
          <w:bCs/>
          <w:sz w:val="24"/>
          <w:szCs w:val="24"/>
          <w:lang w:val="lt-LT"/>
        </w:rPr>
      </w:pPr>
      <w:r w:rsidRPr="00CC0D28">
        <w:rPr>
          <w:rFonts w:eastAsia="Calibri"/>
          <w:bCs/>
          <w:sz w:val="24"/>
          <w:szCs w:val="24"/>
          <w:lang w:val="lt-LT"/>
        </w:rPr>
        <w:t>5</w:t>
      </w:r>
      <w:r w:rsidR="00AE1670" w:rsidRPr="00CC0D28">
        <w:rPr>
          <w:rFonts w:eastAsia="Calibri"/>
          <w:bCs/>
          <w:sz w:val="24"/>
          <w:szCs w:val="24"/>
          <w:lang w:val="lt-LT"/>
        </w:rPr>
        <w:t xml:space="preserve">.1. Užsakovas turi nedelsdamas suteikti </w:t>
      </w:r>
      <w:r w:rsidR="00DD4BD0">
        <w:rPr>
          <w:rFonts w:eastAsia="Calibri"/>
          <w:bCs/>
          <w:sz w:val="24"/>
          <w:szCs w:val="24"/>
          <w:lang w:val="lt-LT"/>
        </w:rPr>
        <w:t>Rangov</w:t>
      </w:r>
      <w:r w:rsidR="00AE1670" w:rsidRPr="00CC0D28">
        <w:rPr>
          <w:rFonts w:eastAsia="Calibri"/>
          <w:bCs/>
          <w:sz w:val="24"/>
          <w:szCs w:val="24"/>
          <w:lang w:val="lt-LT"/>
        </w:rPr>
        <w:t xml:space="preserve">ui visą turimą informaciją ir (arba) dokumentus, kurie gali būti reikalingi </w:t>
      </w:r>
      <w:smartTag w:uri="schemas-tilde-lt/tildestengine" w:element="templates">
        <w:smartTagPr>
          <w:attr w:name="text" w:val="Sutarčiai"/>
          <w:attr w:name="id" w:val="-1"/>
          <w:attr w:name="baseform" w:val="sutart|is"/>
        </w:smartTagPr>
        <w:r w:rsidR="00AE1670" w:rsidRPr="00CC0D28">
          <w:rPr>
            <w:rFonts w:eastAsia="Calibri"/>
            <w:bCs/>
            <w:sz w:val="24"/>
            <w:szCs w:val="24"/>
            <w:lang w:val="lt-LT"/>
          </w:rPr>
          <w:t>Sutarčiai</w:t>
        </w:r>
      </w:smartTag>
      <w:r w:rsidR="00AE1670" w:rsidRPr="00CC0D28">
        <w:rPr>
          <w:rFonts w:eastAsia="Calibri"/>
          <w:bCs/>
          <w:sz w:val="24"/>
          <w:szCs w:val="24"/>
          <w:lang w:val="lt-LT"/>
        </w:rPr>
        <w:t xml:space="preserve"> vykdyti. </w:t>
      </w:r>
      <w:smartTag w:uri="schemas-tilde-lt/tildestengine" w:element="templates">
        <w:smartTagPr>
          <w:attr w:name="text" w:val="SUTARTIES"/>
          <w:attr w:name="id" w:val="-1"/>
          <w:attr w:name="baseform" w:val="sutart|is"/>
        </w:smartTagPr>
        <w:r w:rsidR="00AE1670" w:rsidRPr="00CC0D28">
          <w:rPr>
            <w:rFonts w:eastAsia="Calibri"/>
            <w:bCs/>
            <w:sz w:val="24"/>
            <w:szCs w:val="24"/>
            <w:lang w:val="lt-LT"/>
          </w:rPr>
          <w:t>Sutarties</w:t>
        </w:r>
      </w:smartTag>
      <w:r w:rsidR="00AE1670" w:rsidRPr="00CC0D28">
        <w:rPr>
          <w:rFonts w:eastAsia="Calibri"/>
          <w:bCs/>
          <w:sz w:val="24"/>
          <w:szCs w:val="24"/>
          <w:lang w:val="lt-LT"/>
        </w:rPr>
        <w:t xml:space="preserve"> vykdymo laikotarpio pabaigoje visi dokumentai grąžinami Užsakovui.</w:t>
      </w:r>
    </w:p>
    <w:p w14:paraId="7FEE0828" w14:textId="57D7FF59" w:rsidR="00AE1670" w:rsidRPr="00CC0D28" w:rsidRDefault="00AE1670" w:rsidP="00AE1670">
      <w:pPr>
        <w:tabs>
          <w:tab w:val="left" w:pos="780"/>
        </w:tabs>
        <w:ind w:firstLine="709"/>
        <w:jc w:val="both"/>
        <w:rPr>
          <w:rFonts w:eastAsia="Calibri"/>
          <w:bCs/>
          <w:color w:val="000000"/>
          <w:sz w:val="24"/>
          <w:szCs w:val="24"/>
          <w:lang w:val="lt-LT"/>
        </w:rPr>
      </w:pPr>
      <w:r w:rsidRPr="00CC0D28">
        <w:rPr>
          <w:rFonts w:eastAsia="Calibri"/>
          <w:bCs/>
          <w:sz w:val="24"/>
          <w:szCs w:val="24"/>
          <w:lang w:val="lt-LT"/>
        </w:rPr>
        <w:t xml:space="preserve">5.2. Užsakovas bendradarbiauja su </w:t>
      </w:r>
      <w:r w:rsidR="00DD4BD0">
        <w:rPr>
          <w:rFonts w:eastAsia="Calibri"/>
          <w:bCs/>
          <w:sz w:val="24"/>
          <w:szCs w:val="24"/>
          <w:lang w:val="lt-LT"/>
        </w:rPr>
        <w:t>Rangov</w:t>
      </w:r>
      <w:r w:rsidRPr="00CC0D28">
        <w:rPr>
          <w:rFonts w:eastAsia="Calibri"/>
          <w:bCs/>
          <w:sz w:val="24"/>
          <w:szCs w:val="24"/>
          <w:lang w:val="lt-LT"/>
        </w:rPr>
        <w:t xml:space="preserve">u ir suteikia jam visą informaciją, kurios pastarasis gali pagrįstai paprašyti, kad galėtų vykdyti Sutartį. </w:t>
      </w:r>
      <w:r w:rsidRPr="00CC0D28">
        <w:rPr>
          <w:rFonts w:eastAsia="Calibri"/>
          <w:bCs/>
          <w:color w:val="000000"/>
          <w:sz w:val="24"/>
          <w:szCs w:val="24"/>
          <w:lang w:val="lt-LT"/>
        </w:rPr>
        <w:t xml:space="preserve">Per 7 (septynias) kalendorines dienas nuo </w:t>
      </w:r>
      <w:smartTag w:uri="schemas-tilde-lt/tildestengine" w:element="templates">
        <w:smartTagPr>
          <w:attr w:name="text" w:val="SUTARTIES"/>
          <w:attr w:name="id" w:val="-1"/>
          <w:attr w:name="baseform" w:val="sutart|i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įsigaliojimo dienos Užsakovas turi surengti įvadinį susirinkimą, kuriame aptariami organizaciniai </w:t>
      </w:r>
      <w:smartTag w:uri="schemas-tilde-lt/tildestengine" w:element="templates">
        <w:smartTagPr>
          <w:attr w:name="text" w:val="SUTARTIES"/>
          <w:attr w:name="id" w:val="-1"/>
          <w:attr w:name="baseform" w:val="sutart|i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vykdymo klausimai.</w:t>
      </w:r>
    </w:p>
    <w:p w14:paraId="69BBE409" w14:textId="0A8ACE63"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5.3. Jei nėra būtina </w:t>
      </w:r>
      <w:smartTag w:uri="schemas-tilde-lt/tildestengine" w:element="templates">
        <w:smartTagPr>
          <w:attr w:name="text" w:val="Sutarčiai"/>
          <w:attr w:name="id" w:val="-1"/>
          <w:attr w:name="baseform" w:val="sutart|is"/>
        </w:smartTagPr>
        <w:r w:rsidRPr="00CC0D28">
          <w:rPr>
            <w:rFonts w:eastAsia="Calibri"/>
            <w:bCs/>
            <w:sz w:val="24"/>
            <w:szCs w:val="24"/>
            <w:lang w:val="lt-LT"/>
          </w:rPr>
          <w:t>Sutarčiai</w:t>
        </w:r>
      </w:smartTag>
      <w:r w:rsidRPr="00CC0D28">
        <w:rPr>
          <w:rFonts w:eastAsia="Calibri"/>
          <w:bCs/>
          <w:sz w:val="24"/>
          <w:szCs w:val="24"/>
          <w:lang w:val="lt-LT"/>
        </w:rPr>
        <w:t xml:space="preserve"> vykdyti, </w:t>
      </w:r>
      <w:r w:rsidR="00DD4BD0">
        <w:rPr>
          <w:rFonts w:eastAsia="Calibri"/>
          <w:bCs/>
          <w:sz w:val="24"/>
          <w:szCs w:val="24"/>
          <w:lang w:val="lt-LT"/>
        </w:rPr>
        <w:t>Rangov</w:t>
      </w:r>
      <w:r w:rsidRPr="00CC0D28">
        <w:rPr>
          <w:rFonts w:eastAsia="Calibri"/>
          <w:bCs/>
          <w:sz w:val="24"/>
          <w:szCs w:val="24"/>
          <w:lang w:val="lt-LT"/>
        </w:rPr>
        <w:t>as be išankstinio Užsakovo sutikimo neturi teisės Užsakovo pateiktų dokumentų perduoti trečiajai šaliai.</w:t>
      </w:r>
    </w:p>
    <w:p w14:paraId="682810B2" w14:textId="77777777"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5.4. Užsakovas turi teisę duoti </w:t>
      </w:r>
      <w:smartTag w:uri="schemas-tilde-lt/tildestengine" w:element="templates">
        <w:smartTagPr>
          <w:attr w:name="text" w:val="nurodymus"/>
          <w:attr w:name="id" w:val="-1"/>
          <w:attr w:name="baseform" w:val="nurodym|as"/>
        </w:smartTagPr>
        <w:r w:rsidRPr="00CC0D28">
          <w:rPr>
            <w:rFonts w:eastAsia="Calibri"/>
            <w:bCs/>
            <w:sz w:val="24"/>
            <w:szCs w:val="24"/>
            <w:lang w:val="lt-LT"/>
          </w:rPr>
          <w:t>nurodymus</w:t>
        </w:r>
      </w:smartTag>
      <w:r w:rsidRPr="00CC0D28">
        <w:rPr>
          <w:rFonts w:eastAsia="Calibr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Pr="00CC0D28">
          <w:rPr>
            <w:rFonts w:eastAsia="Calibri"/>
            <w:bCs/>
            <w:sz w:val="24"/>
            <w:szCs w:val="24"/>
            <w:lang w:val="lt-LT"/>
          </w:rPr>
          <w:t>instrukcijas</w:t>
        </w:r>
      </w:smartTag>
      <w:r w:rsidRPr="00CC0D28">
        <w:rPr>
          <w:rFonts w:eastAsia="Calibri"/>
          <w:bCs/>
          <w:sz w:val="24"/>
          <w:szCs w:val="24"/>
          <w:lang w:val="lt-LT"/>
        </w:rPr>
        <w:t>, siekdamas užtikrinti efektyvų darbų atlikimą.</w:t>
      </w:r>
    </w:p>
    <w:p w14:paraId="64157E4A" w14:textId="0085C132" w:rsidR="00AE1670" w:rsidRPr="00CC0D28" w:rsidRDefault="00AE1670" w:rsidP="00AE1670">
      <w:pPr>
        <w:tabs>
          <w:tab w:val="left" w:pos="780"/>
        </w:tabs>
        <w:ind w:firstLine="709"/>
        <w:jc w:val="both"/>
        <w:rPr>
          <w:rFonts w:eastAsia="Calibri"/>
          <w:bCs/>
          <w:sz w:val="24"/>
          <w:szCs w:val="24"/>
          <w:lang w:val="lt-LT"/>
        </w:rPr>
      </w:pPr>
      <w:r w:rsidRPr="00CC0D28">
        <w:rPr>
          <w:rFonts w:eastAsia="Calibri"/>
          <w:bCs/>
          <w:sz w:val="24"/>
          <w:szCs w:val="24"/>
          <w:lang w:val="lt-LT"/>
        </w:rPr>
        <w:t xml:space="preserve">5.5. Užsakovas privalo </w:t>
      </w:r>
      <w:smartTag w:uri="schemas-tilde-lt/tildestengine" w:element="templates">
        <w:smartTagPr>
          <w:attr w:name="text" w:val="SUTARTIES"/>
          <w:attr w:name="id" w:val="-1"/>
          <w:attr w:name="baseform" w:val="sutart|is"/>
        </w:smartTagPr>
        <w:r w:rsidRPr="00CC0D28">
          <w:rPr>
            <w:rFonts w:eastAsia="Calibri"/>
            <w:bCs/>
            <w:sz w:val="24"/>
            <w:szCs w:val="24"/>
            <w:lang w:val="lt-LT"/>
          </w:rPr>
          <w:t>Sutarties</w:t>
        </w:r>
      </w:smartTag>
      <w:r w:rsidRPr="00CC0D28">
        <w:rPr>
          <w:rFonts w:eastAsia="Calibri"/>
          <w:bCs/>
          <w:sz w:val="24"/>
          <w:szCs w:val="24"/>
          <w:lang w:val="lt-LT"/>
        </w:rPr>
        <w:t xml:space="preserve"> 3 skyriuje nustatyta tvarka apmokėti </w:t>
      </w:r>
      <w:r w:rsidR="00DD4BD0">
        <w:rPr>
          <w:rFonts w:eastAsia="Calibri"/>
          <w:bCs/>
          <w:sz w:val="24"/>
          <w:szCs w:val="24"/>
          <w:lang w:val="lt-LT"/>
        </w:rPr>
        <w:t>Rangov</w:t>
      </w:r>
      <w:r w:rsidRPr="00CC0D28">
        <w:rPr>
          <w:rFonts w:eastAsia="Calibri"/>
          <w:bCs/>
          <w:sz w:val="24"/>
          <w:szCs w:val="24"/>
          <w:lang w:val="lt-LT"/>
        </w:rPr>
        <w:t>o pateiktas sąskaitas.</w:t>
      </w:r>
    </w:p>
    <w:p w14:paraId="00354E23" w14:textId="6392E7DC" w:rsidR="00D54BF1" w:rsidRPr="00CC0D28" w:rsidRDefault="00D54BF1" w:rsidP="00D54BF1">
      <w:pPr>
        <w:pStyle w:val="Sraopastraipa"/>
        <w:numPr>
          <w:ilvl w:val="1"/>
          <w:numId w:val="23"/>
        </w:numPr>
        <w:tabs>
          <w:tab w:val="left" w:pos="993"/>
        </w:tabs>
        <w:suppressAutoHyphens/>
        <w:ind w:left="0" w:firstLine="709"/>
        <w:jc w:val="both"/>
        <w:rPr>
          <w:sz w:val="24"/>
          <w:szCs w:val="24"/>
        </w:rPr>
      </w:pPr>
      <w:r w:rsidRPr="00CC0D28">
        <w:rPr>
          <w:sz w:val="24"/>
          <w:szCs w:val="24"/>
        </w:rPr>
        <w:t xml:space="preserve"> Užsakovas turi teisę nemokėti už nekokybiškai atliktus Darbus arba atsiradus trūkumų ar defektų sustabdyti Darbus, iki trūkumai ar defektai bus pašalinti.</w:t>
      </w:r>
    </w:p>
    <w:p w14:paraId="15D5BFB0" w14:textId="0F317485" w:rsidR="00456F27" w:rsidRPr="00CC0D28" w:rsidRDefault="00456F27" w:rsidP="00D54BF1">
      <w:pPr>
        <w:pStyle w:val="Sraopastraipa"/>
        <w:numPr>
          <w:ilvl w:val="1"/>
          <w:numId w:val="23"/>
        </w:numPr>
        <w:tabs>
          <w:tab w:val="left" w:pos="993"/>
        </w:tabs>
        <w:suppressAutoHyphens/>
        <w:ind w:left="0" w:firstLine="709"/>
        <w:jc w:val="both"/>
        <w:rPr>
          <w:sz w:val="24"/>
          <w:szCs w:val="24"/>
        </w:rPr>
      </w:pPr>
      <w:r w:rsidRPr="00CC0D28">
        <w:rPr>
          <w:sz w:val="24"/>
          <w:szCs w:val="24"/>
        </w:rPr>
        <w:t>Užsakovas įsipareigoja per 20 (dvidešimt) darbo dienų ištaisyti netikslumus ir trūkumus techniniame darbo projekte.</w:t>
      </w:r>
    </w:p>
    <w:p w14:paraId="76BF5919" w14:textId="71063AA9" w:rsidR="00AE1670" w:rsidRDefault="00AE1670" w:rsidP="00E51400">
      <w:pPr>
        <w:tabs>
          <w:tab w:val="left" w:pos="780"/>
        </w:tabs>
        <w:ind w:firstLine="709"/>
        <w:jc w:val="both"/>
        <w:rPr>
          <w:rFonts w:eastAsia="Calibri"/>
          <w:bCs/>
          <w:color w:val="000000"/>
          <w:sz w:val="24"/>
          <w:szCs w:val="24"/>
          <w:lang w:val="lt-LT"/>
        </w:rPr>
      </w:pPr>
      <w:r w:rsidRPr="00CC0D28">
        <w:rPr>
          <w:rFonts w:eastAsia="Calibri"/>
          <w:bCs/>
          <w:color w:val="000000"/>
          <w:sz w:val="24"/>
          <w:szCs w:val="24"/>
          <w:lang w:val="lt-LT"/>
        </w:rPr>
        <w:t>5.</w:t>
      </w:r>
      <w:r w:rsidR="00456F27" w:rsidRPr="00CC0D28">
        <w:rPr>
          <w:rFonts w:eastAsia="Calibri"/>
          <w:bCs/>
          <w:color w:val="000000"/>
          <w:sz w:val="24"/>
          <w:szCs w:val="24"/>
          <w:lang w:val="lt-LT"/>
        </w:rPr>
        <w:t>8</w:t>
      </w:r>
      <w:r w:rsidRPr="00CC0D28">
        <w:rPr>
          <w:rFonts w:eastAsia="Calibri"/>
          <w:bCs/>
          <w:color w:val="000000"/>
          <w:sz w:val="24"/>
          <w:szCs w:val="24"/>
          <w:lang w:val="lt-LT"/>
        </w:rPr>
        <w:t xml:space="preserve">. </w:t>
      </w:r>
      <w:r w:rsidR="00DD4BD0">
        <w:rPr>
          <w:rFonts w:eastAsia="Calibri"/>
          <w:bCs/>
          <w:color w:val="000000"/>
          <w:sz w:val="24"/>
          <w:szCs w:val="24"/>
          <w:lang w:val="lt-LT"/>
        </w:rPr>
        <w:t>Rangov</w:t>
      </w:r>
      <w:r w:rsidRPr="00CC0D28">
        <w:rPr>
          <w:rFonts w:eastAsia="Calibri"/>
          <w:bCs/>
          <w:color w:val="000000"/>
          <w:sz w:val="24"/>
          <w:szCs w:val="24"/>
          <w:lang w:val="lt-LT"/>
        </w:rPr>
        <w:t xml:space="preserve">as, laiku negavęs reikalingų darbui dokumentų, kurių sąrašą </w:t>
      </w:r>
      <w:r w:rsidR="00DD4BD0">
        <w:rPr>
          <w:rFonts w:eastAsia="Calibri"/>
          <w:bCs/>
          <w:color w:val="000000"/>
          <w:sz w:val="24"/>
          <w:szCs w:val="24"/>
          <w:lang w:val="lt-LT"/>
        </w:rPr>
        <w:t>Rangov</w:t>
      </w:r>
      <w:r w:rsidRPr="00CC0D28">
        <w:rPr>
          <w:rFonts w:eastAsia="Calibri"/>
          <w:bCs/>
          <w:color w:val="000000"/>
          <w:sz w:val="24"/>
          <w:szCs w:val="24"/>
          <w:lang w:val="lt-LT"/>
        </w:rPr>
        <w:t xml:space="preserve">as privalo pateikti per tris dienas nuo </w:t>
      </w:r>
      <w:smartTag w:uri="schemas-tilde-lt/tildestengine" w:element="templates">
        <w:smartTagPr>
          <w:attr w:name="baseform" w:val="sutart|is"/>
          <w:attr w:name="id" w:val="-1"/>
          <w:attr w:name="text" w:val="SUTARTIES"/>
        </w:smartTagPr>
        <w:r w:rsidRPr="00CC0D28">
          <w:rPr>
            <w:rFonts w:eastAsia="Calibri"/>
            <w:bCs/>
            <w:color w:val="000000"/>
            <w:sz w:val="24"/>
            <w:szCs w:val="24"/>
            <w:lang w:val="lt-LT"/>
          </w:rPr>
          <w:t>sutarties</w:t>
        </w:r>
      </w:smartTag>
      <w:r w:rsidRPr="00CC0D28">
        <w:rPr>
          <w:rFonts w:eastAsia="Calibri"/>
          <w:bCs/>
          <w:color w:val="000000"/>
          <w:sz w:val="24"/>
          <w:szCs w:val="24"/>
          <w:lang w:val="lt-LT"/>
        </w:rPr>
        <w:t xml:space="preserve"> pasirašymo dienos, negali būti pripažintas kaltu dėl darbo terminų pažeidimo.</w:t>
      </w:r>
    </w:p>
    <w:p w14:paraId="17054C93" w14:textId="77777777" w:rsidR="00E55F20" w:rsidRPr="00E51400" w:rsidRDefault="00E55F20" w:rsidP="00E51400">
      <w:pPr>
        <w:tabs>
          <w:tab w:val="left" w:pos="780"/>
        </w:tabs>
        <w:ind w:firstLine="709"/>
        <w:jc w:val="both"/>
        <w:rPr>
          <w:rFonts w:eastAsia="Calibri"/>
          <w:bCs/>
          <w:color w:val="000000"/>
          <w:sz w:val="24"/>
          <w:szCs w:val="24"/>
          <w:lang w:val="lt-LT"/>
        </w:rPr>
      </w:pPr>
    </w:p>
    <w:p w14:paraId="388EC167" w14:textId="30DECFF7" w:rsidR="00F72C4C" w:rsidRDefault="00F60018" w:rsidP="00F60018">
      <w:pPr>
        <w:pStyle w:val="Sraopastraipa"/>
        <w:tabs>
          <w:tab w:val="left" w:pos="1080"/>
        </w:tabs>
        <w:spacing w:after="120"/>
        <w:ind w:left="0"/>
        <w:jc w:val="center"/>
        <w:rPr>
          <w:rFonts w:eastAsia="Calibri"/>
          <w:b/>
          <w:caps/>
          <w:sz w:val="24"/>
          <w:szCs w:val="24"/>
        </w:rPr>
      </w:pPr>
      <w:r>
        <w:rPr>
          <w:rFonts w:eastAsia="Calibri"/>
          <w:b/>
          <w:caps/>
          <w:sz w:val="24"/>
          <w:szCs w:val="24"/>
        </w:rPr>
        <w:t xml:space="preserve">VI </w:t>
      </w:r>
      <w:r w:rsidR="00F72C4C">
        <w:rPr>
          <w:rFonts w:eastAsia="Calibri"/>
          <w:b/>
          <w:caps/>
          <w:sz w:val="24"/>
          <w:szCs w:val="24"/>
        </w:rPr>
        <w:t>Skyrius</w:t>
      </w:r>
    </w:p>
    <w:p w14:paraId="25CA0FCA" w14:textId="1EA845E9" w:rsidR="00AE1670" w:rsidRPr="00CC0D28" w:rsidRDefault="00DD4BD0" w:rsidP="002018D6">
      <w:pPr>
        <w:pStyle w:val="Sraopastraipa"/>
        <w:tabs>
          <w:tab w:val="left" w:pos="1080"/>
        </w:tabs>
        <w:spacing w:after="120"/>
        <w:ind w:left="0"/>
        <w:jc w:val="center"/>
        <w:rPr>
          <w:rFonts w:eastAsia="Calibri"/>
          <w:b/>
          <w:caps/>
          <w:sz w:val="24"/>
          <w:szCs w:val="24"/>
        </w:rPr>
      </w:pPr>
      <w:r>
        <w:rPr>
          <w:rFonts w:eastAsia="Calibri"/>
          <w:b/>
          <w:caps/>
          <w:sz w:val="24"/>
          <w:szCs w:val="24"/>
        </w:rPr>
        <w:t>RANGOV</w:t>
      </w:r>
      <w:r w:rsidR="00AE1670" w:rsidRPr="00CC0D28">
        <w:rPr>
          <w:rFonts w:eastAsia="Calibri"/>
          <w:b/>
          <w:caps/>
          <w:sz w:val="24"/>
          <w:szCs w:val="24"/>
        </w:rPr>
        <w:t>O teisės ir pareigos</w:t>
      </w:r>
    </w:p>
    <w:p w14:paraId="53CC8E06" w14:textId="67F3DA39" w:rsidR="00AE1670" w:rsidRPr="00CC0D28" w:rsidRDefault="00AE1670" w:rsidP="00AE1670">
      <w:pPr>
        <w:tabs>
          <w:tab w:val="left" w:pos="780"/>
        </w:tabs>
        <w:ind w:firstLine="709"/>
        <w:jc w:val="both"/>
        <w:rPr>
          <w:rFonts w:eastAsia="Calibri"/>
          <w:color w:val="000000"/>
          <w:sz w:val="24"/>
          <w:szCs w:val="24"/>
          <w:lang w:val="lt-LT"/>
        </w:rPr>
      </w:pPr>
      <w:r w:rsidRPr="00CC0D28">
        <w:rPr>
          <w:rFonts w:eastAsia="Calibri"/>
          <w:color w:val="000000"/>
          <w:sz w:val="24"/>
          <w:szCs w:val="24"/>
          <w:lang w:val="lt-LT"/>
        </w:rPr>
        <w:t xml:space="preserve">6.1. </w:t>
      </w:r>
      <w:r w:rsidR="00DD4BD0">
        <w:rPr>
          <w:rFonts w:eastAsia="Calibri"/>
          <w:color w:val="000000"/>
          <w:sz w:val="24"/>
          <w:szCs w:val="24"/>
          <w:lang w:val="lt-LT"/>
        </w:rPr>
        <w:t>Rangov</w:t>
      </w:r>
      <w:r w:rsidRPr="00CC0D28">
        <w:rPr>
          <w:rFonts w:eastAsia="Calibri"/>
          <w:color w:val="000000"/>
          <w:sz w:val="24"/>
          <w:szCs w:val="24"/>
          <w:lang w:val="lt-LT"/>
        </w:rPr>
        <w:t xml:space="preserve">as laikosi visų Lietuvos Respublikoje galiojančių įstatymų ir kitų teisės </w:t>
      </w:r>
      <w:smartTag w:uri="schemas-tilde-lt/tildestengine" w:element="templates">
        <w:smartTagPr>
          <w:attr w:name="text" w:val="aktų"/>
          <w:attr w:name="id" w:val="-1"/>
          <w:attr w:name="baseform" w:val="akt|as"/>
        </w:smartTagPr>
        <w:r w:rsidRPr="00CC0D28">
          <w:rPr>
            <w:rFonts w:eastAsia="Calibri"/>
            <w:color w:val="000000"/>
            <w:sz w:val="24"/>
            <w:szCs w:val="24"/>
            <w:lang w:val="lt-LT"/>
          </w:rPr>
          <w:t>aktų</w:t>
        </w:r>
      </w:smartTag>
      <w:r w:rsidRPr="00CC0D28">
        <w:rPr>
          <w:rFonts w:eastAsia="Calibri"/>
          <w:color w:val="000000"/>
          <w:sz w:val="24"/>
          <w:szCs w:val="24"/>
          <w:lang w:val="lt-LT"/>
        </w:rPr>
        <w:t xml:space="preserve"> nuostatų ir užtikrina, kad jo darbuotojai jų laikytųsi. </w:t>
      </w:r>
      <w:r w:rsidR="00DD4BD0">
        <w:rPr>
          <w:rFonts w:eastAsia="Calibri"/>
          <w:color w:val="000000"/>
          <w:sz w:val="24"/>
          <w:szCs w:val="24"/>
          <w:lang w:val="lt-LT"/>
        </w:rPr>
        <w:t>Rangov</w:t>
      </w:r>
      <w:r w:rsidRPr="00CC0D28">
        <w:rPr>
          <w:rFonts w:eastAsia="Calibri"/>
          <w:color w:val="000000"/>
          <w:sz w:val="24"/>
          <w:szCs w:val="24"/>
          <w:lang w:val="lt-LT"/>
        </w:rPr>
        <w:t xml:space="preserve">as garantuoja Užsakovui nuostolių atlyginimą, jei </w:t>
      </w:r>
      <w:r w:rsidR="00DD4BD0">
        <w:rPr>
          <w:rFonts w:eastAsia="Calibri"/>
          <w:color w:val="000000"/>
          <w:sz w:val="24"/>
          <w:szCs w:val="24"/>
          <w:lang w:val="lt-LT"/>
        </w:rPr>
        <w:t>Rangov</w:t>
      </w:r>
      <w:r w:rsidRPr="00CC0D28">
        <w:rPr>
          <w:rFonts w:eastAsia="Calibri"/>
          <w:color w:val="000000"/>
          <w:sz w:val="24"/>
          <w:szCs w:val="24"/>
          <w:lang w:val="lt-LT"/>
        </w:rPr>
        <w:t xml:space="preserve">as nesilaikytų minėtųjų įstatymų ir kitų teisės </w:t>
      </w:r>
      <w:smartTag w:uri="schemas-tilde-lt/tildestengine" w:element="templates">
        <w:smartTagPr>
          <w:attr w:name="text" w:val="aktų"/>
          <w:attr w:name="id" w:val="-1"/>
          <w:attr w:name="baseform" w:val="akt|as"/>
        </w:smartTagPr>
        <w:r w:rsidRPr="00CC0D28">
          <w:rPr>
            <w:rFonts w:eastAsia="Calibri"/>
            <w:color w:val="000000"/>
            <w:sz w:val="24"/>
            <w:szCs w:val="24"/>
            <w:lang w:val="lt-LT"/>
          </w:rPr>
          <w:t>aktų</w:t>
        </w:r>
      </w:smartTag>
      <w:r w:rsidRPr="00CC0D28">
        <w:rPr>
          <w:rFonts w:eastAsia="Calibri"/>
          <w:color w:val="000000"/>
          <w:sz w:val="24"/>
          <w:szCs w:val="24"/>
          <w:lang w:val="lt-LT"/>
        </w:rPr>
        <w:t xml:space="preserve"> ir dėl to būtų pateikti kokie nors reikalavimai ar pradėti procesiniai veiksmai.</w:t>
      </w:r>
    </w:p>
    <w:p w14:paraId="69716D9E" w14:textId="5DB8CD4B"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6.2. </w:t>
      </w:r>
      <w:r w:rsidR="00DD4BD0">
        <w:rPr>
          <w:rFonts w:eastAsia="Calibri"/>
          <w:sz w:val="24"/>
          <w:szCs w:val="24"/>
          <w:lang w:val="lt-LT"/>
        </w:rPr>
        <w:t>Rangov</w:t>
      </w:r>
      <w:r w:rsidRPr="00CC0D28">
        <w:rPr>
          <w:rFonts w:eastAsia="Calibri"/>
          <w:sz w:val="24"/>
          <w:szCs w:val="24"/>
          <w:lang w:val="lt-LT"/>
        </w:rPr>
        <w:t xml:space="preserve">as turi vykdyti teisėtus </w:t>
      </w:r>
      <w:r w:rsidRPr="00CC0D28">
        <w:rPr>
          <w:rFonts w:eastAsia="Calibri"/>
          <w:bCs/>
          <w:sz w:val="24"/>
          <w:szCs w:val="24"/>
          <w:lang w:val="lt-LT"/>
        </w:rPr>
        <w:t xml:space="preserve">Užsakovo </w:t>
      </w:r>
      <w:r w:rsidRPr="00CC0D28">
        <w:rPr>
          <w:rFonts w:eastAsia="Calibri"/>
          <w:sz w:val="24"/>
          <w:szCs w:val="24"/>
          <w:lang w:val="lt-LT"/>
        </w:rPr>
        <w:t xml:space="preserve">nurodymus. Jei </w:t>
      </w:r>
      <w:r w:rsidR="00DD4BD0">
        <w:rPr>
          <w:rFonts w:eastAsia="Calibri"/>
          <w:sz w:val="24"/>
          <w:szCs w:val="24"/>
          <w:lang w:val="lt-LT"/>
        </w:rPr>
        <w:t>Rangov</w:t>
      </w:r>
      <w:r w:rsidRPr="00CC0D28">
        <w:rPr>
          <w:rFonts w:eastAsia="Calibri"/>
          <w:sz w:val="24"/>
          <w:szCs w:val="24"/>
          <w:lang w:val="lt-LT"/>
        </w:rPr>
        <w:t xml:space="preserve">as mano, kad </w:t>
      </w:r>
      <w:r w:rsidRPr="00CC0D28">
        <w:rPr>
          <w:rFonts w:eastAsia="Calibri"/>
          <w:bCs/>
          <w:sz w:val="24"/>
          <w:szCs w:val="24"/>
          <w:lang w:val="lt-LT"/>
        </w:rPr>
        <w:t xml:space="preserve">Užsakovo </w:t>
      </w:r>
      <w:smartTag w:uri="schemas-tilde-lt/tildestengine" w:element="templates">
        <w:smartTagPr>
          <w:attr w:name="text" w:val="nurodymai"/>
          <w:attr w:name="id" w:val="-1"/>
          <w:attr w:name="baseform" w:val="nurodym|as"/>
        </w:smartTagPr>
        <w:r w:rsidRPr="00CC0D28">
          <w:rPr>
            <w:rFonts w:eastAsia="Calibri"/>
            <w:sz w:val="24"/>
            <w:szCs w:val="24"/>
            <w:lang w:val="lt-LT"/>
          </w:rPr>
          <w:t>nurodymai</w:t>
        </w:r>
      </w:smartTag>
      <w:r w:rsidRPr="00CC0D28">
        <w:rPr>
          <w:rFonts w:eastAsia="Calibri"/>
          <w:sz w:val="24"/>
          <w:szCs w:val="24"/>
          <w:lang w:val="lt-LT"/>
        </w:rPr>
        <w:t xml:space="preserve"> viršija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CC0D28">
          <w:rPr>
            <w:rFonts w:eastAsia="Calibri"/>
            <w:sz w:val="24"/>
            <w:szCs w:val="24"/>
            <w:lang w:val="lt-LT"/>
          </w:rPr>
          <w:t>nurodymo</w:t>
        </w:r>
      </w:smartTag>
      <w:r w:rsidRPr="00CC0D28">
        <w:rPr>
          <w:rFonts w:eastAsia="Calibri"/>
          <w:sz w:val="24"/>
          <w:szCs w:val="24"/>
          <w:lang w:val="lt-LT"/>
        </w:rPr>
        <w:t xml:space="preserve"> gavimo dienos.</w:t>
      </w:r>
    </w:p>
    <w:p w14:paraId="3F8746C0" w14:textId="01333092"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6.3. </w:t>
      </w:r>
      <w:r w:rsidR="00DD4BD0">
        <w:rPr>
          <w:rFonts w:eastAsia="Calibri"/>
          <w:sz w:val="24"/>
          <w:szCs w:val="24"/>
          <w:lang w:val="lt-LT"/>
        </w:rPr>
        <w:t>Rangov</w:t>
      </w:r>
      <w:r w:rsidRPr="00CC0D28">
        <w:rPr>
          <w:rFonts w:eastAsia="Calibri"/>
          <w:sz w:val="24"/>
          <w:szCs w:val="24"/>
          <w:lang w:val="lt-LT"/>
        </w:rPr>
        <w:t xml:space="preserve">as visus dokumentus ir informaciją, gautą pagal </w:t>
      </w:r>
      <w:smartTag w:uri="schemas-tilde-lt/tildestengine" w:element="templates">
        <w:smartTagPr>
          <w:attr w:name="text" w:val="sutartį"/>
          <w:attr w:name="id" w:val="-1"/>
          <w:attr w:name="baseform" w:val="sutart|is"/>
        </w:smartTagPr>
        <w:r w:rsidRPr="00CC0D28">
          <w:rPr>
            <w:rFonts w:eastAsia="Calibri"/>
            <w:sz w:val="24"/>
            <w:szCs w:val="24"/>
            <w:lang w:val="lt-LT"/>
          </w:rPr>
          <w:t>Sutartį</w:t>
        </w:r>
      </w:smartTag>
      <w:r w:rsidRPr="00CC0D28">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nuostatas, galutinį sprendimą priima Užsakovas.</w:t>
      </w:r>
    </w:p>
    <w:p w14:paraId="43B2135C" w14:textId="5CC78B78"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6.4. Jei </w:t>
      </w:r>
      <w:r w:rsidR="00DD4BD0">
        <w:rPr>
          <w:rFonts w:eastAsia="Calibri"/>
          <w:sz w:val="24"/>
          <w:szCs w:val="24"/>
          <w:lang w:val="lt-LT"/>
        </w:rPr>
        <w:t>Rangov</w:t>
      </w:r>
      <w:r w:rsidRPr="00CC0D28">
        <w:rPr>
          <w:rFonts w:eastAsia="Calibri"/>
          <w:sz w:val="24"/>
          <w:szCs w:val="24"/>
          <w:lang w:val="lt-LT"/>
        </w:rPr>
        <w:t xml:space="preserve">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nuostatų vykdymą pagal Užsakovo valstybės įstatymus ir kitus teisės aktus. </w:t>
      </w:r>
      <w:r w:rsidR="00DD4BD0">
        <w:rPr>
          <w:rFonts w:eastAsia="Calibri"/>
          <w:sz w:val="24"/>
          <w:szCs w:val="24"/>
          <w:lang w:val="lt-LT"/>
        </w:rPr>
        <w:t>Rangov</w:t>
      </w:r>
      <w:r w:rsidRPr="00CC0D28">
        <w:rPr>
          <w:rFonts w:eastAsia="Calibri"/>
          <w:sz w:val="24"/>
          <w:szCs w:val="24"/>
          <w:lang w:val="lt-LT"/>
        </w:rPr>
        <w:t>as privalo paskirti vieną iš partnerių atstovauti santykiams su Užsakovu.</w:t>
      </w:r>
    </w:p>
    <w:p w14:paraId="219D8192" w14:textId="77777777"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6.5. Be išankstinio raštiško Užsakovo sutikimo jungtinės veiklos </w:t>
      </w:r>
      <w:smartTag w:uri="schemas-tilde-lt/tildestengine" w:element="templates">
        <w:smartTagPr>
          <w:attr w:name="text" w:val="Sutartimi"/>
          <w:attr w:name="id" w:val="-1"/>
          <w:attr w:name="baseform" w:val="sutart|is"/>
        </w:smartTagPr>
        <w:r w:rsidRPr="00CC0D28">
          <w:rPr>
            <w:rFonts w:eastAsia="Calibri"/>
            <w:sz w:val="24"/>
            <w:szCs w:val="24"/>
            <w:lang w:val="lt-LT"/>
          </w:rPr>
          <w:t>sutartimi</w:t>
        </w:r>
      </w:smartTag>
      <w:r w:rsidRPr="00CC0D28">
        <w:rPr>
          <w:rFonts w:eastAsia="Calibri"/>
          <w:sz w:val="24"/>
          <w:szCs w:val="24"/>
          <w:lang w:val="lt-LT"/>
        </w:rPr>
        <w:t xml:space="preserve"> nustatytų partnerių keitimas yra laikomas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pažeidimu.</w:t>
      </w:r>
    </w:p>
    <w:p w14:paraId="32808D04" w14:textId="6943DBFE"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6.6. </w:t>
      </w:r>
      <w:r w:rsidR="00DD4BD0">
        <w:rPr>
          <w:rFonts w:eastAsia="Calibri"/>
          <w:sz w:val="24"/>
          <w:szCs w:val="24"/>
          <w:lang w:val="lt-LT"/>
        </w:rPr>
        <w:t>Rangov</w:t>
      </w:r>
      <w:r w:rsidRPr="00CC0D28">
        <w:rPr>
          <w:rFonts w:eastAsia="Calibri"/>
          <w:sz w:val="24"/>
          <w:szCs w:val="24"/>
          <w:lang w:val="lt-LT"/>
        </w:rPr>
        <w:t>as turi užtikrinti, kad visos specifikacijos ir visa dokumentacija, susijusi su rangos darbų atlikimu, būtų parengti nešališkai, laikantis įstatymų, naudojantis priimtomis ir visuotinai pripažintomis sistemomis.</w:t>
      </w:r>
    </w:p>
    <w:p w14:paraId="08AE972B" w14:textId="6B2C24AB"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6.7. </w:t>
      </w:r>
      <w:r w:rsidR="00DD4BD0">
        <w:rPr>
          <w:rFonts w:eastAsia="Calibri"/>
          <w:sz w:val="24"/>
          <w:szCs w:val="24"/>
          <w:lang w:val="lt-LT"/>
        </w:rPr>
        <w:t>Rangov</w:t>
      </w:r>
      <w:r w:rsidRPr="00CC0D28">
        <w:rPr>
          <w:rFonts w:eastAsia="Calibri"/>
          <w:sz w:val="24"/>
          <w:szCs w:val="24"/>
          <w:lang w:val="lt-LT"/>
        </w:rPr>
        <w:t xml:space="preserve">as privalo savo </w:t>
      </w:r>
      <w:smartTag w:uri="schemas-tilde-lt/tildestengine" w:element="templates">
        <w:smartTagPr>
          <w:attr w:name="text" w:val="sąskaita"/>
          <w:attr w:name="id" w:val="-1"/>
          <w:attr w:name="baseform" w:val="sąskait|a"/>
        </w:smartTagPr>
        <w:r w:rsidRPr="00CC0D28">
          <w:rPr>
            <w:rFonts w:eastAsia="Calibri"/>
            <w:sz w:val="24"/>
            <w:szCs w:val="24"/>
            <w:lang w:val="lt-LT"/>
          </w:rPr>
          <w:t>sąskaita</w:t>
        </w:r>
      </w:smartTag>
      <w:r w:rsidRPr="00CC0D28">
        <w:rPr>
          <w:rFonts w:eastAsia="Calibri"/>
          <w:sz w:val="24"/>
          <w:szCs w:val="24"/>
          <w:lang w:val="lt-LT"/>
        </w:rPr>
        <w:t xml:space="preserve"> apsaugoti ir apginti Užsakovą, jos atstovus ir darbuotojus nuo bet kokių ieškinių, reikalavimų, nuostolių ar žalos, kylančios iš bet kokio </w:t>
      </w:r>
      <w:r w:rsidR="00DD4BD0">
        <w:rPr>
          <w:rFonts w:eastAsia="Calibri"/>
          <w:sz w:val="24"/>
          <w:szCs w:val="24"/>
          <w:lang w:val="lt-LT"/>
        </w:rPr>
        <w:t>Rangov</w:t>
      </w:r>
      <w:r w:rsidRPr="00CC0D28">
        <w:rPr>
          <w:rFonts w:eastAsia="Calibri"/>
          <w:sz w:val="24"/>
          <w:szCs w:val="24"/>
          <w:lang w:val="lt-LT"/>
        </w:rPr>
        <w:t>o veiksmo ar neveikimo atliekant rangos darbus, įskaitant ir bet kokius bet kokių teisinių nuostatų pažeidimus arba trečios šalies teisių į patentus, prekinius ženklus ir kitas intelektinės bei pramoninės nuosavybės formas.</w:t>
      </w:r>
    </w:p>
    <w:p w14:paraId="2CE9EF64" w14:textId="47D3974D"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lastRenderedPageBreak/>
        <w:t xml:space="preserve">6.8. </w:t>
      </w:r>
      <w:r w:rsidR="00DD4BD0">
        <w:rPr>
          <w:rFonts w:eastAsia="Calibri"/>
          <w:sz w:val="24"/>
          <w:szCs w:val="24"/>
          <w:lang w:val="lt-LT"/>
        </w:rPr>
        <w:t>Rangov</w:t>
      </w:r>
      <w:r w:rsidRPr="00CC0D28">
        <w:rPr>
          <w:rFonts w:eastAsia="Calibri"/>
          <w:sz w:val="24"/>
          <w:szCs w:val="24"/>
          <w:lang w:val="lt-LT"/>
        </w:rPr>
        <w:t>ui apie tokius ieškinius, reikalavimus, nuostolius ar žalą pranešama ne vėliau kaip per 30 kalendorinių dienų nuo dienos, kai Užsakovas apie tai sužino.</w:t>
      </w:r>
    </w:p>
    <w:p w14:paraId="25918D98" w14:textId="16E84CBF"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6.9. </w:t>
      </w:r>
      <w:r w:rsidR="00DD4BD0">
        <w:rPr>
          <w:rFonts w:eastAsia="Calibri"/>
          <w:sz w:val="24"/>
          <w:szCs w:val="24"/>
          <w:lang w:val="lt-LT"/>
        </w:rPr>
        <w:t>Rangov</w:t>
      </w:r>
      <w:r w:rsidRPr="00CC0D28">
        <w:rPr>
          <w:rFonts w:eastAsia="Calibri"/>
          <w:sz w:val="24"/>
          <w:szCs w:val="24"/>
          <w:lang w:val="lt-LT"/>
        </w:rPr>
        <w:t xml:space="preserve">o </w:t>
      </w:r>
      <w:r w:rsidR="00F16EE5" w:rsidRPr="00CC0D28">
        <w:rPr>
          <w:rFonts w:eastAsia="Calibri"/>
          <w:sz w:val="24"/>
          <w:szCs w:val="24"/>
          <w:lang w:val="lt-LT"/>
        </w:rPr>
        <w:t xml:space="preserve">nuostolių atlyginimo </w:t>
      </w:r>
      <w:r w:rsidRPr="00CC0D28">
        <w:rPr>
          <w:rFonts w:eastAsia="Calibri"/>
          <w:sz w:val="24"/>
          <w:szCs w:val="24"/>
          <w:lang w:val="lt-LT"/>
        </w:rPr>
        <w:t xml:space="preserve">atsakomybės Užsakovui suma neviršija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vertės, tačiau ji netaikoma kalbant apie </w:t>
      </w:r>
      <w:r w:rsidR="00DD4BD0">
        <w:rPr>
          <w:rFonts w:eastAsia="Calibri"/>
          <w:sz w:val="24"/>
          <w:szCs w:val="24"/>
          <w:lang w:val="lt-LT"/>
        </w:rPr>
        <w:t>Rangov</w:t>
      </w:r>
      <w:r w:rsidRPr="00CC0D28">
        <w:rPr>
          <w:rFonts w:eastAsia="Calibri"/>
          <w:sz w:val="24"/>
          <w:szCs w:val="24"/>
          <w:lang w:val="lt-LT"/>
        </w:rPr>
        <w:t xml:space="preserve">o atsakomybę už trečiųjų šalių patirtus </w:t>
      </w:r>
      <w:r w:rsidR="00DD4BD0">
        <w:rPr>
          <w:rFonts w:eastAsia="Calibri"/>
          <w:sz w:val="24"/>
          <w:szCs w:val="24"/>
          <w:lang w:val="lt-LT"/>
        </w:rPr>
        <w:t>Rangov</w:t>
      </w:r>
      <w:r w:rsidRPr="00CC0D28">
        <w:rPr>
          <w:rFonts w:eastAsia="Calibri"/>
          <w:sz w:val="24"/>
          <w:szCs w:val="24"/>
          <w:lang w:val="lt-LT"/>
        </w:rPr>
        <w:t>o ar jo tyčinių veiksmų sukeltus nuostolius ar žalą.</w:t>
      </w:r>
    </w:p>
    <w:p w14:paraId="5BF1D7E2" w14:textId="4DA57165"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6.10. </w:t>
      </w:r>
      <w:r w:rsidR="00DD4BD0">
        <w:rPr>
          <w:rFonts w:eastAsia="Calibri"/>
          <w:sz w:val="24"/>
          <w:szCs w:val="24"/>
          <w:lang w:val="lt-LT"/>
        </w:rPr>
        <w:t>Rangov</w:t>
      </w:r>
      <w:r w:rsidRPr="00CC0D28">
        <w:rPr>
          <w:rFonts w:eastAsia="Calibri"/>
          <w:sz w:val="24"/>
          <w:szCs w:val="24"/>
          <w:lang w:val="lt-LT"/>
        </w:rPr>
        <w:t>as atsako tik už tuos ieškinius, reikalavimus, nuostolius ar žalą, kurie yra tiesiogiai susiję su jo sutartinių prievolių nevykdymu.</w:t>
      </w:r>
    </w:p>
    <w:p w14:paraId="67F3E6DF" w14:textId="057F5E29"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6.11. Kai </w:t>
      </w:r>
      <w:r w:rsidR="00DD4BD0">
        <w:rPr>
          <w:rFonts w:eastAsia="Calibri"/>
          <w:sz w:val="24"/>
          <w:szCs w:val="24"/>
          <w:lang w:val="lt-LT"/>
        </w:rPr>
        <w:t>Rangov</w:t>
      </w:r>
      <w:r w:rsidRPr="00CC0D28">
        <w:rPr>
          <w:rFonts w:eastAsia="Calibri"/>
          <w:sz w:val="24"/>
          <w:szCs w:val="24"/>
          <w:lang w:val="lt-LT"/>
        </w:rPr>
        <w:t>as nevykdo savo sutartinių prievolių, jis turi, Užsakovui</w:t>
      </w:r>
      <w:r w:rsidRPr="00CC0D28">
        <w:rPr>
          <w:rFonts w:eastAsia="Calibri"/>
          <w:color w:val="000000"/>
          <w:sz w:val="24"/>
          <w:szCs w:val="24"/>
          <w:lang w:val="lt-LT"/>
        </w:rPr>
        <w:t xml:space="preserve"> pareikalavus, savo </w:t>
      </w:r>
      <w:smartTag w:uri="schemas-tilde-lt/tildestengine" w:element="templates">
        <w:smartTagPr>
          <w:attr w:name="text" w:val="sąskaita"/>
          <w:attr w:name="id" w:val="-1"/>
          <w:attr w:name="baseform" w:val="sąskait|a"/>
        </w:smartTagPr>
        <w:r w:rsidRPr="00CC0D28">
          <w:rPr>
            <w:rFonts w:eastAsia="Calibri"/>
            <w:color w:val="000000"/>
            <w:sz w:val="24"/>
            <w:szCs w:val="24"/>
            <w:lang w:val="lt-LT"/>
          </w:rPr>
          <w:t>sąskaita</w:t>
        </w:r>
      </w:smartTag>
      <w:r w:rsidRPr="00CC0D28">
        <w:rPr>
          <w:rFonts w:eastAsia="Calibri"/>
          <w:color w:val="000000"/>
          <w:sz w:val="24"/>
          <w:szCs w:val="24"/>
          <w:lang w:val="lt-LT"/>
        </w:rPr>
        <w:t xml:space="preserve"> ištaisyti trūkumus, susijusius su rangos darbų atlikimu</w:t>
      </w:r>
      <w:r w:rsidRPr="00CC0D28">
        <w:rPr>
          <w:rFonts w:eastAsia="Calibri"/>
          <w:sz w:val="24"/>
          <w:szCs w:val="24"/>
          <w:lang w:val="lt-LT"/>
        </w:rPr>
        <w:t>.</w:t>
      </w:r>
    </w:p>
    <w:p w14:paraId="12ECD6D3" w14:textId="38A0F1BA"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6.12. </w:t>
      </w:r>
      <w:r w:rsidR="00DD4BD0">
        <w:rPr>
          <w:rFonts w:eastAsia="Calibri"/>
          <w:sz w:val="24"/>
          <w:szCs w:val="24"/>
          <w:lang w:val="lt-LT"/>
        </w:rPr>
        <w:t>Rangov</w:t>
      </w:r>
      <w:r w:rsidRPr="00CC0D28">
        <w:rPr>
          <w:rFonts w:eastAsia="Calibri"/>
          <w:sz w:val="24"/>
          <w:szCs w:val="24"/>
          <w:lang w:val="lt-LT"/>
        </w:rPr>
        <w:t>as neatsako už jokius ieškinius, reikalavimus, nuostolius ar žalą, kurie atsiranda dėl šių priežasčių:</w:t>
      </w:r>
    </w:p>
    <w:p w14:paraId="22FA2004" w14:textId="7A0FF767" w:rsidR="00AE1670" w:rsidRPr="00CC0D28" w:rsidRDefault="00AE1670" w:rsidP="00AE1670">
      <w:pPr>
        <w:ind w:firstLine="709"/>
        <w:jc w:val="both"/>
        <w:rPr>
          <w:rFonts w:eastAsia="Calibri"/>
          <w:sz w:val="24"/>
          <w:szCs w:val="24"/>
          <w:lang w:val="lt-LT"/>
        </w:rPr>
      </w:pPr>
      <w:r w:rsidRPr="00CC0D28">
        <w:rPr>
          <w:rFonts w:eastAsia="Calibri"/>
          <w:bCs/>
          <w:sz w:val="24"/>
          <w:szCs w:val="24"/>
          <w:lang w:val="lt-LT"/>
        </w:rPr>
        <w:t xml:space="preserve">6.12.1. Užsakovas </w:t>
      </w:r>
      <w:r w:rsidRPr="00CC0D28">
        <w:rPr>
          <w:rFonts w:eastAsia="Calibri"/>
          <w:sz w:val="24"/>
          <w:szCs w:val="24"/>
          <w:lang w:val="lt-LT"/>
        </w:rPr>
        <w:t xml:space="preserve">nesiima reikiamų veiksmų </w:t>
      </w:r>
      <w:r w:rsidR="00DD4BD0">
        <w:rPr>
          <w:rFonts w:eastAsia="Calibri"/>
          <w:sz w:val="24"/>
          <w:szCs w:val="24"/>
          <w:lang w:val="lt-LT"/>
        </w:rPr>
        <w:t>Rangov</w:t>
      </w:r>
      <w:r w:rsidRPr="00CC0D28">
        <w:rPr>
          <w:rFonts w:eastAsia="Calibri"/>
          <w:sz w:val="24"/>
          <w:szCs w:val="24"/>
          <w:lang w:val="lt-LT"/>
        </w:rPr>
        <w:t xml:space="preserve">o rekomendacijoms vykdyti ar nepaiso </w:t>
      </w:r>
      <w:r w:rsidR="00DD4BD0">
        <w:rPr>
          <w:rFonts w:eastAsia="Calibri"/>
          <w:sz w:val="24"/>
          <w:szCs w:val="24"/>
          <w:lang w:val="lt-LT"/>
        </w:rPr>
        <w:t>Rangov</w:t>
      </w:r>
      <w:r w:rsidRPr="00CC0D28">
        <w:rPr>
          <w:rFonts w:eastAsia="Calibri"/>
          <w:sz w:val="24"/>
          <w:szCs w:val="24"/>
          <w:lang w:val="lt-LT"/>
        </w:rPr>
        <w:t xml:space="preserve">o pagrįstų rekomendacijų, arba liepia </w:t>
      </w:r>
      <w:r w:rsidR="00DD4BD0">
        <w:rPr>
          <w:rFonts w:eastAsia="Calibri"/>
          <w:sz w:val="24"/>
          <w:szCs w:val="24"/>
          <w:lang w:val="lt-LT"/>
        </w:rPr>
        <w:t>Rangov</w:t>
      </w:r>
      <w:r w:rsidRPr="00CC0D28">
        <w:rPr>
          <w:rFonts w:eastAsia="Calibri"/>
          <w:sz w:val="24"/>
          <w:szCs w:val="24"/>
          <w:lang w:val="lt-LT"/>
        </w:rPr>
        <w:t xml:space="preserve">ui vykdyti </w:t>
      </w:r>
      <w:smartTag w:uri="schemas-tilde-lt/tildestengine" w:element="templates">
        <w:smartTagPr>
          <w:attr w:name="text" w:val="nurodymą"/>
          <w:attr w:name="id" w:val="-1"/>
          <w:attr w:name="baseform" w:val="nurodym|as"/>
        </w:smartTagPr>
        <w:r w:rsidRPr="00CC0D28">
          <w:rPr>
            <w:rFonts w:eastAsia="Calibri"/>
            <w:sz w:val="24"/>
            <w:szCs w:val="24"/>
            <w:lang w:val="lt-LT"/>
          </w:rPr>
          <w:t>nurodymą</w:t>
        </w:r>
      </w:smartTag>
      <w:r w:rsidRPr="00CC0D28">
        <w:rPr>
          <w:rFonts w:eastAsia="Calibri"/>
          <w:sz w:val="24"/>
          <w:szCs w:val="24"/>
          <w:lang w:val="lt-LT"/>
        </w:rPr>
        <w:t xml:space="preserve">, kuriam </w:t>
      </w:r>
      <w:r w:rsidR="00DD4BD0">
        <w:rPr>
          <w:rFonts w:eastAsia="Calibri"/>
          <w:sz w:val="24"/>
          <w:szCs w:val="24"/>
          <w:lang w:val="lt-LT"/>
        </w:rPr>
        <w:t>Rangov</w:t>
      </w:r>
      <w:r w:rsidRPr="00CC0D28">
        <w:rPr>
          <w:rFonts w:eastAsia="Calibri"/>
          <w:sz w:val="24"/>
          <w:szCs w:val="24"/>
          <w:lang w:val="lt-LT"/>
        </w:rPr>
        <w:t xml:space="preserve">as prieštarauja arba dėl kurio stipriai abejoja; </w:t>
      </w:r>
    </w:p>
    <w:p w14:paraId="70AAF83E" w14:textId="33626500" w:rsidR="00AE1670" w:rsidRPr="00CC0D28" w:rsidRDefault="00AE1670" w:rsidP="00AE1670">
      <w:pPr>
        <w:ind w:firstLine="709"/>
        <w:jc w:val="both"/>
        <w:rPr>
          <w:rFonts w:eastAsia="Calibri"/>
          <w:sz w:val="24"/>
          <w:szCs w:val="24"/>
          <w:lang w:val="lt-LT"/>
        </w:rPr>
      </w:pPr>
      <w:r w:rsidRPr="00CC0D28">
        <w:rPr>
          <w:rFonts w:eastAsia="Calibri"/>
          <w:bCs/>
          <w:sz w:val="24"/>
          <w:szCs w:val="24"/>
          <w:lang w:val="lt-LT"/>
        </w:rPr>
        <w:t xml:space="preserve">6.12.2. Užsakovo </w:t>
      </w:r>
      <w:r w:rsidRPr="00CC0D28">
        <w:rPr>
          <w:rFonts w:eastAsia="Calibri"/>
          <w:sz w:val="24"/>
          <w:szCs w:val="24"/>
          <w:lang w:val="lt-LT"/>
        </w:rPr>
        <w:t xml:space="preserve">atstovai, darbuotojai arba rangovai, kurių veiklai buvo numatyta </w:t>
      </w:r>
      <w:r w:rsidR="00DD4BD0">
        <w:rPr>
          <w:rFonts w:eastAsia="Calibri"/>
          <w:sz w:val="24"/>
          <w:szCs w:val="24"/>
          <w:lang w:val="lt-LT"/>
        </w:rPr>
        <w:t>Rangov</w:t>
      </w:r>
      <w:r w:rsidRPr="00CC0D28">
        <w:rPr>
          <w:rFonts w:eastAsia="Calibri"/>
          <w:sz w:val="24"/>
          <w:szCs w:val="24"/>
          <w:lang w:val="lt-LT"/>
        </w:rPr>
        <w:t xml:space="preserve">o priežiūra, netinkamai vykdo </w:t>
      </w:r>
      <w:r w:rsidR="00DD4BD0">
        <w:rPr>
          <w:rFonts w:eastAsia="Calibri"/>
          <w:sz w:val="24"/>
          <w:szCs w:val="24"/>
          <w:lang w:val="lt-LT"/>
        </w:rPr>
        <w:t>Rangov</w:t>
      </w:r>
      <w:r w:rsidRPr="00CC0D28">
        <w:rPr>
          <w:rFonts w:eastAsia="Calibri"/>
          <w:sz w:val="24"/>
          <w:szCs w:val="24"/>
          <w:lang w:val="lt-LT"/>
        </w:rPr>
        <w:t>o nurodymus.</w:t>
      </w:r>
    </w:p>
    <w:p w14:paraId="6A02449A" w14:textId="2F1C8910"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6.13. </w:t>
      </w:r>
      <w:r w:rsidR="00DD4BD0">
        <w:rPr>
          <w:rFonts w:eastAsia="Calibri"/>
          <w:sz w:val="24"/>
          <w:szCs w:val="24"/>
          <w:lang w:val="lt-LT"/>
        </w:rPr>
        <w:t>Rangov</w:t>
      </w:r>
      <w:r w:rsidRPr="00CC0D28">
        <w:rPr>
          <w:rFonts w:eastAsia="Calibri"/>
          <w:sz w:val="24"/>
          <w:szCs w:val="24"/>
          <w:lang w:val="lt-LT"/>
        </w:rPr>
        <w:t xml:space="preserve">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CC0D28">
          <w:rPr>
            <w:rFonts w:eastAsia="Calibri"/>
            <w:sz w:val="24"/>
            <w:szCs w:val="24"/>
            <w:lang w:val="lt-LT"/>
          </w:rPr>
          <w:t>Sutarčiai</w:t>
        </w:r>
      </w:smartTag>
      <w:r w:rsidRPr="00CC0D28">
        <w:rPr>
          <w:rFonts w:eastAsia="Calibri"/>
          <w:sz w:val="24"/>
          <w:szCs w:val="24"/>
          <w:lang w:val="lt-LT"/>
        </w:rPr>
        <w:t xml:space="preserve"> galiojantys įstatymai.</w:t>
      </w:r>
    </w:p>
    <w:p w14:paraId="740EBF4E" w14:textId="770C7E0E" w:rsidR="00AE1670" w:rsidRPr="00CC0D28" w:rsidRDefault="00AE1670" w:rsidP="00AE1670">
      <w:pPr>
        <w:tabs>
          <w:tab w:val="left" w:pos="780"/>
        </w:tabs>
        <w:ind w:firstLine="709"/>
        <w:jc w:val="both"/>
        <w:rPr>
          <w:rFonts w:eastAsia="Calibri"/>
          <w:sz w:val="24"/>
          <w:szCs w:val="24"/>
          <w:lang w:val="lt-LT"/>
        </w:rPr>
      </w:pPr>
      <w:r w:rsidRPr="00CC0D28">
        <w:rPr>
          <w:rFonts w:eastAsia="Calibri"/>
          <w:sz w:val="24"/>
          <w:szCs w:val="24"/>
          <w:lang w:val="lt-LT"/>
        </w:rPr>
        <w:t xml:space="preserve">6.14. </w:t>
      </w:r>
      <w:r w:rsidR="00DD4BD0">
        <w:rPr>
          <w:rFonts w:eastAsia="Calibri"/>
          <w:sz w:val="24"/>
          <w:szCs w:val="24"/>
          <w:lang w:val="lt-LT"/>
        </w:rPr>
        <w:t>Rangov</w:t>
      </w:r>
      <w:r w:rsidRPr="00CC0D28">
        <w:rPr>
          <w:rFonts w:eastAsia="Calibri"/>
          <w:sz w:val="24"/>
          <w:szCs w:val="24"/>
          <w:lang w:val="lt-LT"/>
        </w:rPr>
        <w:t>as gali turėti ir kitų pareigų, jei jos numatytos Sutartyje.</w:t>
      </w:r>
    </w:p>
    <w:p w14:paraId="74CDFABC" w14:textId="5F6FBF07" w:rsidR="00AE1670" w:rsidRPr="00CC0D28" w:rsidRDefault="00AE1670" w:rsidP="00AE1670">
      <w:pPr>
        <w:suppressAutoHyphens/>
        <w:ind w:right="-1" w:firstLine="567"/>
        <w:jc w:val="both"/>
        <w:rPr>
          <w:sz w:val="24"/>
          <w:szCs w:val="24"/>
          <w:lang w:val="lt-LT"/>
        </w:rPr>
      </w:pPr>
      <w:r w:rsidRPr="00CC0D28">
        <w:rPr>
          <w:sz w:val="24"/>
          <w:szCs w:val="24"/>
          <w:lang w:val="lt-LT"/>
        </w:rPr>
        <w:t xml:space="preserve">  6.15. Jeigu kvalifikacija dėl teisės verstis atitinkama veikla nebuvo tikrinama arba tikrinama ne visa apimtimi, </w:t>
      </w:r>
      <w:r w:rsidR="00DD4BD0">
        <w:rPr>
          <w:sz w:val="24"/>
          <w:szCs w:val="24"/>
          <w:lang w:val="lt-LT"/>
        </w:rPr>
        <w:t>Rangov</w:t>
      </w:r>
      <w:r w:rsidRPr="00CC0D28">
        <w:rPr>
          <w:sz w:val="24"/>
          <w:szCs w:val="24"/>
          <w:lang w:val="lt-LT"/>
        </w:rPr>
        <w:t>as įsipareigoja, kad pirkimo sutartį vykdys tik tokią teisę turintys asmenys.</w:t>
      </w:r>
    </w:p>
    <w:p w14:paraId="10862FEA" w14:textId="46AC2845" w:rsidR="00C23C63" w:rsidRDefault="00C23C63" w:rsidP="00EE7A89">
      <w:pPr>
        <w:suppressAutoHyphens/>
        <w:ind w:right="-1" w:firstLine="709"/>
        <w:jc w:val="both"/>
        <w:rPr>
          <w:sz w:val="24"/>
          <w:szCs w:val="24"/>
          <w:lang w:val="lt-LT"/>
        </w:rPr>
      </w:pPr>
      <w:bookmarkStart w:id="18" w:name="_Hlk138746841"/>
      <w:r w:rsidRPr="00BE42D6">
        <w:rPr>
          <w:sz w:val="24"/>
          <w:szCs w:val="24"/>
          <w:lang w:val="lt-LT"/>
        </w:rPr>
        <w:t xml:space="preserve">6.16. </w:t>
      </w:r>
      <w:r w:rsidR="00EE7A89" w:rsidRPr="00BE42D6">
        <w:rPr>
          <w:sz w:val="24"/>
          <w:szCs w:val="24"/>
          <w:lang w:val="lt-LT"/>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6A5062" w:rsidRPr="00BE42D6">
        <w:rPr>
          <w:sz w:val="24"/>
          <w:szCs w:val="24"/>
          <w:lang w:val="lt-LT"/>
        </w:rPr>
        <w:t>.</w:t>
      </w:r>
      <w:r w:rsidR="0015107D" w:rsidRPr="00BE42D6">
        <w:rPr>
          <w:sz w:val="24"/>
          <w:szCs w:val="24"/>
          <w:lang w:val="lt-LT"/>
        </w:rPr>
        <w:t xml:space="preserve"> </w:t>
      </w:r>
      <w:r w:rsidR="0015107D" w:rsidRPr="00BE42D6">
        <w:rPr>
          <w:b/>
          <w:bCs/>
          <w:sz w:val="24"/>
          <w:szCs w:val="24"/>
          <w:lang w:val="lt-LT"/>
        </w:rPr>
        <w:t xml:space="preserve">Rangovas įsipareigoja ne vėliau kaip per 20 darbo dienų nuo Sutarties įsigaliojimo, Užsakovui pateikti informaciją (planą ar pan.) apie tai, kokias konkrečias aplinkos apsaugos priemones Rangovas taikys (įsipareigoja taikyti) atlikdamas konkrečius darbus, ir pagal šią informaciją (planą ar pan.) vykdyti Sutartį. </w:t>
      </w:r>
      <w:r w:rsidR="0015107D" w:rsidRPr="00BE42D6">
        <w:rPr>
          <w:sz w:val="24"/>
          <w:szCs w:val="24"/>
          <w:lang w:val="lt-LT"/>
        </w:rPr>
        <w:t xml:space="preserve">Šio įsipareigojimo vykdymą užtikrina Rangovas, kuris kartu su </w:t>
      </w:r>
      <w:r w:rsidR="00D22AD0">
        <w:rPr>
          <w:sz w:val="24"/>
          <w:szCs w:val="24"/>
          <w:lang w:val="lt-LT"/>
        </w:rPr>
        <w:t xml:space="preserve">galutiniu </w:t>
      </w:r>
      <w:r w:rsidR="0015107D" w:rsidRPr="00BE42D6">
        <w:rPr>
          <w:sz w:val="24"/>
          <w:szCs w:val="24"/>
          <w:lang w:val="lt-LT"/>
        </w:rPr>
        <w:t>atliktų darbų priėmimo</w:t>
      </w:r>
      <w:r w:rsidR="008F324A">
        <w:rPr>
          <w:sz w:val="24"/>
          <w:szCs w:val="24"/>
          <w:lang w:val="lt-LT"/>
        </w:rPr>
        <w:t>–</w:t>
      </w:r>
      <w:r w:rsidR="0015107D" w:rsidRPr="00BE42D6">
        <w:rPr>
          <w:sz w:val="24"/>
          <w:szCs w:val="24"/>
          <w:lang w:val="lt-LT"/>
        </w:rPr>
        <w:t xml:space="preserve">perdavimo aktu Užsakovui pateikia ataskaitą apie taikytas aplinkos apsaugos priemones. Užsakovui nustačius, kad Rangovas kartu su </w:t>
      </w:r>
      <w:r w:rsidR="00D22AD0">
        <w:rPr>
          <w:sz w:val="24"/>
          <w:szCs w:val="24"/>
          <w:lang w:val="lt-LT"/>
        </w:rPr>
        <w:t xml:space="preserve">galutiniu </w:t>
      </w:r>
      <w:r w:rsidR="0015107D" w:rsidRPr="00BE42D6">
        <w:rPr>
          <w:sz w:val="24"/>
          <w:szCs w:val="24"/>
          <w:lang w:val="lt-LT"/>
        </w:rPr>
        <w:t>atliktų darbų priėmimo</w:t>
      </w:r>
      <w:r w:rsidR="008F324A">
        <w:rPr>
          <w:sz w:val="24"/>
          <w:szCs w:val="24"/>
          <w:lang w:val="lt-LT"/>
        </w:rPr>
        <w:t>–</w:t>
      </w:r>
      <w:r w:rsidR="0015107D" w:rsidRPr="00BE42D6">
        <w:rPr>
          <w:sz w:val="24"/>
          <w:szCs w:val="24"/>
          <w:lang w:val="lt-LT"/>
        </w:rPr>
        <w:t xml:space="preserve">perdavimo aktu Užsakovui nepateikė ataskaitos apie darbų atlikimo metu taikytas aplinkos apsaugos priemones ir (ar) atlikus darbus Rangovas nepritaikė pateiktoje informacijoje (plane ar pan.) nurodytų aplinkos apsaugos priemonių, Rangovui taikoma Sutarties </w:t>
      </w:r>
      <w:r w:rsidR="00BE42D6">
        <w:rPr>
          <w:sz w:val="24"/>
          <w:szCs w:val="24"/>
          <w:lang w:val="lt-LT"/>
        </w:rPr>
        <w:t>8.3</w:t>
      </w:r>
      <w:r w:rsidR="0015107D" w:rsidRPr="00BE42D6">
        <w:rPr>
          <w:sz w:val="24"/>
          <w:szCs w:val="24"/>
          <w:lang w:val="lt-LT"/>
        </w:rPr>
        <w:t xml:space="preserve"> p. nustatyta atsakomybė.</w:t>
      </w:r>
      <w:bookmarkEnd w:id="18"/>
    </w:p>
    <w:p w14:paraId="7F9389A5" w14:textId="4A0BEA81" w:rsidR="0074219F" w:rsidRDefault="0074219F" w:rsidP="00EE7A89">
      <w:pPr>
        <w:suppressAutoHyphens/>
        <w:ind w:right="-1" w:firstLine="709"/>
        <w:jc w:val="both"/>
        <w:rPr>
          <w:sz w:val="24"/>
          <w:szCs w:val="24"/>
          <w:lang w:val="lt-LT"/>
        </w:rPr>
      </w:pPr>
      <w:r>
        <w:rPr>
          <w:sz w:val="24"/>
          <w:szCs w:val="24"/>
          <w:lang w:val="lt-LT"/>
        </w:rPr>
        <w:t xml:space="preserve">6.17. </w:t>
      </w:r>
      <w:r w:rsidRPr="0074219F">
        <w:rPr>
          <w:sz w:val="24"/>
          <w:szCs w:val="24"/>
          <w:lang w:val="lt-LT"/>
        </w:rPr>
        <w:t xml:space="preserve">Rangovas </w:t>
      </w:r>
      <w:r>
        <w:rPr>
          <w:sz w:val="24"/>
          <w:szCs w:val="24"/>
          <w:lang w:val="lt-LT"/>
        </w:rPr>
        <w:t>p</w:t>
      </w:r>
      <w:r w:rsidRPr="0074219F">
        <w:rPr>
          <w:sz w:val="24"/>
          <w:szCs w:val="24"/>
          <w:lang w:val="lt-LT"/>
        </w:rPr>
        <w:t xml:space="preserve">er </w:t>
      </w:r>
      <w:r w:rsidR="00983D74">
        <w:rPr>
          <w:sz w:val="24"/>
          <w:szCs w:val="24"/>
          <w:lang w:val="lt-LT"/>
        </w:rPr>
        <w:t>5</w:t>
      </w:r>
      <w:r w:rsidRPr="0074219F">
        <w:rPr>
          <w:sz w:val="24"/>
          <w:szCs w:val="24"/>
          <w:lang w:val="lt-LT"/>
        </w:rPr>
        <w:t xml:space="preserve"> darbo dien</w:t>
      </w:r>
      <w:r w:rsidR="00983D74">
        <w:rPr>
          <w:sz w:val="24"/>
          <w:szCs w:val="24"/>
          <w:lang w:val="lt-LT"/>
        </w:rPr>
        <w:t>as</w:t>
      </w:r>
      <w:r w:rsidRPr="0074219F">
        <w:rPr>
          <w:sz w:val="24"/>
          <w:szCs w:val="24"/>
          <w:lang w:val="lt-LT"/>
        </w:rPr>
        <w:t xml:space="preserve"> nuo sutarties įsigaliojimo dienos </w:t>
      </w:r>
      <w:r>
        <w:rPr>
          <w:sz w:val="24"/>
          <w:szCs w:val="24"/>
          <w:lang w:val="lt-LT"/>
        </w:rPr>
        <w:t>privalo</w:t>
      </w:r>
      <w:r w:rsidRPr="0074219F">
        <w:rPr>
          <w:sz w:val="24"/>
          <w:szCs w:val="24"/>
          <w:lang w:val="lt-LT"/>
        </w:rPr>
        <w:t xml:space="preserve"> pateikti detalius sąmatinius skaičiavimus su darbų įkainiais pagal kartu su pasiūlymu pateiktame įkainotame </w:t>
      </w:r>
      <w:r>
        <w:rPr>
          <w:sz w:val="24"/>
          <w:szCs w:val="24"/>
          <w:lang w:val="lt-LT"/>
        </w:rPr>
        <w:t>v</w:t>
      </w:r>
      <w:r w:rsidRPr="0074219F">
        <w:rPr>
          <w:sz w:val="24"/>
          <w:szCs w:val="24"/>
          <w:lang w:val="lt-LT"/>
        </w:rPr>
        <w:t>eiklų sąraše nurodytus darbų etapus (šie dokumentai bus naudojami konkretaus papildomo darbo arba atsisakomo darbo pagal rangos sutartį įkainiui apskaičiuoti).</w:t>
      </w:r>
    </w:p>
    <w:p w14:paraId="1D18F19D" w14:textId="28FB4C57" w:rsidR="00AE1670" w:rsidRPr="00E51400" w:rsidRDefault="000C3D72" w:rsidP="00E51400">
      <w:pPr>
        <w:ind w:firstLine="709"/>
        <w:jc w:val="both"/>
        <w:rPr>
          <w:sz w:val="24"/>
          <w:szCs w:val="24"/>
          <w:lang w:val="lt-LT" w:eastAsia="zh-CN"/>
        </w:rPr>
      </w:pPr>
      <w:r>
        <w:rPr>
          <w:sz w:val="24"/>
          <w:szCs w:val="24"/>
          <w:lang w:val="lt-LT"/>
        </w:rPr>
        <w:t xml:space="preserve">6.18. </w:t>
      </w:r>
      <w:r w:rsidRPr="000C3D72">
        <w:rPr>
          <w:sz w:val="24"/>
          <w:szCs w:val="24"/>
          <w:lang w:val="lt-LT" w:eastAsia="zh-CN"/>
        </w:rPr>
        <w:t>Rangovas privalo užtikrinti pasiūlyme pirkimui nurodyt</w:t>
      </w:r>
      <w:r>
        <w:rPr>
          <w:sz w:val="24"/>
          <w:szCs w:val="24"/>
          <w:lang w:val="lt-LT" w:eastAsia="zh-CN"/>
        </w:rPr>
        <w:t>o</w:t>
      </w:r>
      <w:r w:rsidRPr="000C3D72">
        <w:rPr>
          <w:sz w:val="24"/>
          <w:szCs w:val="24"/>
          <w:lang w:val="lt-LT" w:eastAsia="zh-CN"/>
        </w:rPr>
        <w:t xml:space="preserve"> ekonominio naudingumo vertinimo kriterij</w:t>
      </w:r>
      <w:r>
        <w:rPr>
          <w:sz w:val="24"/>
          <w:szCs w:val="24"/>
          <w:lang w:val="lt-LT" w:eastAsia="zh-CN"/>
        </w:rPr>
        <w:t>aus</w:t>
      </w:r>
      <w:r w:rsidRPr="000C3D72">
        <w:rPr>
          <w:sz w:val="24"/>
          <w:szCs w:val="24"/>
          <w:lang w:val="lt-LT" w:eastAsia="zh-CN"/>
        </w:rPr>
        <w:t>, kuri</w:t>
      </w:r>
      <w:r>
        <w:rPr>
          <w:sz w:val="24"/>
          <w:szCs w:val="24"/>
          <w:lang w:val="lt-LT" w:eastAsia="zh-CN"/>
        </w:rPr>
        <w:t>s</w:t>
      </w:r>
      <w:r w:rsidRPr="000C3D72">
        <w:rPr>
          <w:sz w:val="24"/>
          <w:szCs w:val="24"/>
          <w:lang w:val="lt-LT" w:eastAsia="zh-CN"/>
        </w:rPr>
        <w:t>, įskaitant, bet neapsiribojant, laikom</w:t>
      </w:r>
      <w:r>
        <w:rPr>
          <w:sz w:val="24"/>
          <w:szCs w:val="24"/>
          <w:lang w:val="lt-LT" w:eastAsia="zh-CN"/>
        </w:rPr>
        <w:t>as</w:t>
      </w:r>
      <w:r w:rsidRPr="000C3D72">
        <w:rPr>
          <w:sz w:val="24"/>
          <w:szCs w:val="24"/>
          <w:lang w:val="lt-LT" w:eastAsia="zh-CN"/>
        </w:rPr>
        <w:t xml:space="preserve"> esmin</w:t>
      </w:r>
      <w:r>
        <w:rPr>
          <w:sz w:val="24"/>
          <w:szCs w:val="24"/>
          <w:lang w:val="lt-LT" w:eastAsia="zh-CN"/>
        </w:rPr>
        <w:t>e</w:t>
      </w:r>
      <w:r w:rsidRPr="000C3D72">
        <w:rPr>
          <w:sz w:val="24"/>
          <w:szCs w:val="24"/>
          <w:lang w:val="lt-LT" w:eastAsia="zh-CN"/>
        </w:rPr>
        <w:t xml:space="preserve"> Sutarties sąlyg</w:t>
      </w:r>
      <w:r>
        <w:rPr>
          <w:sz w:val="24"/>
          <w:szCs w:val="24"/>
          <w:lang w:val="lt-LT" w:eastAsia="zh-CN"/>
        </w:rPr>
        <w:t>a</w:t>
      </w:r>
      <w:r w:rsidRPr="000C3D72">
        <w:rPr>
          <w:sz w:val="24"/>
          <w:szCs w:val="24"/>
          <w:lang w:val="lt-LT" w:eastAsia="zh-CN"/>
        </w:rPr>
        <w:t xml:space="preserve">, įgyvendinimą. Pasiūlyme pirkimui nurodytas ekonominio naudingumo vertinimo kriterijus: </w:t>
      </w:r>
      <w:r>
        <w:rPr>
          <w:sz w:val="24"/>
          <w:szCs w:val="24"/>
          <w:lang w:val="lt-LT" w:eastAsia="zh-CN"/>
        </w:rPr>
        <w:t>t</w:t>
      </w:r>
      <w:r w:rsidRPr="000C3D72">
        <w:rPr>
          <w:rFonts w:eastAsiaTheme="minorEastAsia"/>
          <w:sz w:val="24"/>
          <w:szCs w:val="24"/>
          <w:lang w:val="lt-LT" w:eastAsia="zh-CN"/>
        </w:rPr>
        <w:t xml:space="preserve">iekėjas įsipareigoja suteikti </w:t>
      </w:r>
      <w:r>
        <w:rPr>
          <w:rFonts w:eastAsiaTheme="minorEastAsia"/>
          <w:sz w:val="24"/>
          <w:szCs w:val="24"/>
          <w:lang w:val="lt-LT" w:eastAsia="zh-CN"/>
        </w:rPr>
        <w:t>p</w:t>
      </w:r>
      <w:r w:rsidRPr="000C3D72">
        <w:rPr>
          <w:rFonts w:eastAsiaTheme="minorEastAsia"/>
          <w:sz w:val="24"/>
          <w:szCs w:val="24"/>
          <w:lang w:val="lt-LT" w:eastAsia="zh-CN"/>
        </w:rPr>
        <w:t>apildom</w:t>
      </w:r>
      <w:r>
        <w:rPr>
          <w:rFonts w:eastAsiaTheme="minorEastAsia"/>
          <w:sz w:val="24"/>
          <w:szCs w:val="24"/>
          <w:lang w:val="lt-LT" w:eastAsia="zh-CN"/>
        </w:rPr>
        <w:t>ą</w:t>
      </w:r>
      <w:r w:rsidRPr="000C3D72">
        <w:rPr>
          <w:rFonts w:eastAsiaTheme="minorEastAsia"/>
          <w:sz w:val="24"/>
          <w:szCs w:val="24"/>
          <w:lang w:val="lt-LT" w:eastAsia="zh-CN"/>
        </w:rPr>
        <w:t xml:space="preserve"> statinio garantinio termino trukm</w:t>
      </w:r>
      <w:r>
        <w:rPr>
          <w:rFonts w:eastAsiaTheme="minorEastAsia"/>
          <w:sz w:val="24"/>
          <w:szCs w:val="24"/>
          <w:lang w:val="lt-LT" w:eastAsia="zh-CN"/>
        </w:rPr>
        <w:t>ę</w:t>
      </w:r>
      <w:r w:rsidRPr="000C3D72">
        <w:rPr>
          <w:rFonts w:eastAsiaTheme="minorEastAsia"/>
          <w:sz w:val="24"/>
          <w:szCs w:val="24"/>
          <w:lang w:val="lt-LT" w:eastAsia="zh-CN"/>
        </w:rPr>
        <w:t xml:space="preserve"> metais</w:t>
      </w:r>
      <w:r>
        <w:rPr>
          <w:rFonts w:eastAsiaTheme="minorEastAsia"/>
          <w:sz w:val="24"/>
          <w:szCs w:val="24"/>
          <w:lang w:val="lt-LT" w:eastAsia="zh-CN"/>
        </w:rPr>
        <w:t xml:space="preserve"> </w:t>
      </w:r>
      <w:r w:rsidR="00F60018">
        <w:rPr>
          <w:rFonts w:eastAsiaTheme="minorEastAsia"/>
          <w:sz w:val="24"/>
          <w:szCs w:val="24"/>
          <w:lang w:val="lt-LT" w:eastAsia="zh-CN"/>
        </w:rPr>
        <w:t xml:space="preserve">– </w:t>
      </w:r>
      <w:r w:rsidR="00F60018" w:rsidRPr="00F60018">
        <w:rPr>
          <w:rFonts w:eastAsiaTheme="minorEastAsia"/>
          <w:b/>
          <w:bCs/>
          <w:sz w:val="24"/>
          <w:szCs w:val="24"/>
          <w:lang w:val="lt-LT" w:eastAsia="zh-CN"/>
        </w:rPr>
        <w:t xml:space="preserve">5 (penkių) metų </w:t>
      </w:r>
      <w:r w:rsidRPr="00F60018">
        <w:rPr>
          <w:rFonts w:eastAsiaTheme="minorEastAsia"/>
          <w:b/>
          <w:bCs/>
          <w:color w:val="000000" w:themeColor="text1"/>
          <w:sz w:val="24"/>
          <w:szCs w:val="24"/>
          <w:lang w:val="lt-LT" w:eastAsia="zh-CN"/>
        </w:rPr>
        <w:t>garantiją</w:t>
      </w:r>
      <w:r w:rsidRPr="00F60018">
        <w:rPr>
          <w:rFonts w:eastAsiaTheme="minorEastAsia"/>
          <w:b/>
          <w:bCs/>
          <w:sz w:val="24"/>
          <w:szCs w:val="24"/>
          <w:lang w:val="lt-LT" w:eastAsia="zh-CN"/>
        </w:rPr>
        <w:t>.</w:t>
      </w:r>
    </w:p>
    <w:p w14:paraId="4EF33AFC" w14:textId="4F8A1073" w:rsidR="00EE7A89" w:rsidRPr="00F60018" w:rsidRDefault="00F60018" w:rsidP="00F60018">
      <w:pPr>
        <w:spacing w:before="120"/>
        <w:jc w:val="center"/>
        <w:rPr>
          <w:rFonts w:eastAsia="Calibri"/>
          <w:b/>
          <w:sz w:val="24"/>
          <w:szCs w:val="24"/>
        </w:rPr>
      </w:pPr>
      <w:r>
        <w:rPr>
          <w:rFonts w:eastAsia="Calibri"/>
          <w:b/>
          <w:sz w:val="24"/>
          <w:szCs w:val="24"/>
          <w:lang w:val="lt-LT"/>
        </w:rPr>
        <w:t xml:space="preserve">VII </w:t>
      </w:r>
      <w:r w:rsidR="00EE7A89" w:rsidRPr="00F60018">
        <w:rPr>
          <w:rFonts w:eastAsia="Calibri"/>
          <w:b/>
          <w:sz w:val="24"/>
          <w:szCs w:val="24"/>
        </w:rPr>
        <w:t>SKYRIUS</w:t>
      </w:r>
    </w:p>
    <w:p w14:paraId="60F9DC7D" w14:textId="48C954CB" w:rsidR="00AE1670" w:rsidRPr="00EE7A89" w:rsidRDefault="00AE1670" w:rsidP="002018D6">
      <w:pPr>
        <w:pStyle w:val="Sraopastraipa"/>
        <w:spacing w:after="120"/>
        <w:ind w:left="0"/>
        <w:jc w:val="center"/>
        <w:rPr>
          <w:rFonts w:eastAsia="Calibri"/>
          <w:b/>
          <w:sz w:val="24"/>
          <w:szCs w:val="24"/>
        </w:rPr>
      </w:pPr>
      <w:r w:rsidRPr="00EE7A89">
        <w:rPr>
          <w:rFonts w:eastAsia="Calibri"/>
          <w:b/>
          <w:sz w:val="24"/>
          <w:szCs w:val="24"/>
        </w:rPr>
        <w:t>SUTARTIES NUTRAUKIMAS</w:t>
      </w:r>
    </w:p>
    <w:p w14:paraId="6C8C9A0C" w14:textId="5282A810"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 Užsakovas turi teisę vienašališkai nutraukti šią Sutartį ir pareikalauti iš </w:t>
      </w:r>
      <w:r w:rsidR="00DD4BD0">
        <w:rPr>
          <w:rFonts w:eastAsia="Calibri"/>
          <w:sz w:val="24"/>
          <w:szCs w:val="24"/>
          <w:lang w:val="lt-LT"/>
        </w:rPr>
        <w:t>Rangov</w:t>
      </w:r>
      <w:r w:rsidRPr="00CC0D28">
        <w:rPr>
          <w:rFonts w:eastAsia="Calibri"/>
          <w:sz w:val="24"/>
          <w:szCs w:val="24"/>
          <w:lang w:val="lt-LT"/>
        </w:rPr>
        <w:t>o atlyginti Užsakovo nuostolius, jeigu:</w:t>
      </w:r>
    </w:p>
    <w:p w14:paraId="68FEBB1D" w14:textId="1624F20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7.1.1. </w:t>
      </w:r>
      <w:r w:rsidR="00DD4BD0">
        <w:rPr>
          <w:rFonts w:eastAsia="Calibri"/>
          <w:sz w:val="24"/>
          <w:szCs w:val="24"/>
          <w:lang w:val="lt-LT"/>
        </w:rPr>
        <w:t>Rangov</w:t>
      </w:r>
      <w:r w:rsidRPr="00CC0D28">
        <w:rPr>
          <w:rFonts w:eastAsia="Calibri"/>
          <w:sz w:val="24"/>
          <w:szCs w:val="24"/>
          <w:lang w:val="lt-LT"/>
        </w:rPr>
        <w:t xml:space="preserve">ui iškeliama bankroto arba restruktūrizavimo byla, arba jei </w:t>
      </w:r>
      <w:r w:rsidR="00DD4BD0">
        <w:rPr>
          <w:rFonts w:eastAsia="Calibri"/>
          <w:sz w:val="24"/>
          <w:szCs w:val="24"/>
          <w:lang w:val="lt-LT"/>
        </w:rPr>
        <w:t>Rangov</w:t>
      </w:r>
      <w:r w:rsidRPr="00CC0D28">
        <w:rPr>
          <w:rFonts w:eastAsia="Calibri"/>
          <w:sz w:val="24"/>
          <w:szCs w:val="24"/>
          <w:lang w:val="lt-LT"/>
        </w:rPr>
        <w:t xml:space="preserve">as laikinai sustabdo savo veiklą ar </w:t>
      </w:r>
      <w:r w:rsidR="00DD4BD0">
        <w:rPr>
          <w:rFonts w:eastAsia="Calibri"/>
          <w:sz w:val="24"/>
          <w:szCs w:val="24"/>
          <w:lang w:val="lt-LT"/>
        </w:rPr>
        <w:t>Rangov</w:t>
      </w:r>
      <w:r w:rsidRPr="00CC0D28">
        <w:rPr>
          <w:rFonts w:eastAsia="Calibri"/>
          <w:sz w:val="24"/>
          <w:szCs w:val="24"/>
          <w:lang w:val="lt-LT"/>
        </w:rPr>
        <w:t xml:space="preserve">o veikla ne </w:t>
      </w:r>
      <w:r w:rsidR="00DD4BD0">
        <w:rPr>
          <w:rFonts w:eastAsia="Calibri"/>
          <w:sz w:val="24"/>
          <w:szCs w:val="24"/>
          <w:lang w:val="lt-LT"/>
        </w:rPr>
        <w:t>Rangov</w:t>
      </w:r>
      <w:r w:rsidRPr="00CC0D28">
        <w:rPr>
          <w:rFonts w:eastAsia="Calibri"/>
          <w:sz w:val="24"/>
          <w:szCs w:val="24"/>
          <w:lang w:val="lt-LT"/>
        </w:rPr>
        <w:t>o iniciatyva yra sustabdoma;</w:t>
      </w:r>
    </w:p>
    <w:p w14:paraId="0F5D3203" w14:textId="2D448103"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7.1.2. </w:t>
      </w:r>
      <w:r w:rsidR="00DD4BD0">
        <w:rPr>
          <w:rFonts w:eastAsia="Calibri"/>
          <w:sz w:val="24"/>
          <w:szCs w:val="24"/>
          <w:lang w:val="lt-LT"/>
        </w:rPr>
        <w:t>Rangov</w:t>
      </w:r>
      <w:r w:rsidRPr="00CC0D28">
        <w:rPr>
          <w:rFonts w:eastAsia="Calibri"/>
          <w:sz w:val="24"/>
          <w:szCs w:val="24"/>
          <w:lang w:val="lt-LT"/>
        </w:rPr>
        <w:t>as daugiau nei mėnesį vėluoja užbaigti darbus;</w:t>
      </w:r>
    </w:p>
    <w:p w14:paraId="055454D7" w14:textId="442E2E53"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lastRenderedPageBreak/>
        <w:t xml:space="preserve">7.1.3. po raštiško Užsakovo  įspėjimo </w:t>
      </w:r>
      <w:r w:rsidR="00DD4BD0">
        <w:rPr>
          <w:rFonts w:eastAsia="Calibri"/>
          <w:sz w:val="24"/>
          <w:szCs w:val="24"/>
          <w:lang w:val="lt-LT"/>
        </w:rPr>
        <w:t>Rangov</w:t>
      </w:r>
      <w:r w:rsidRPr="00CC0D28">
        <w:rPr>
          <w:rFonts w:eastAsia="Calibri"/>
          <w:sz w:val="24"/>
          <w:szCs w:val="24"/>
          <w:lang w:val="lt-LT"/>
        </w:rPr>
        <w:t>as nevykdo reikalavimų dėl darbų kokybės ar kitų šios Sutarties sąlygų, po raštiško Užsakovo įspėjimo jas dar kartą pažeidžia.</w:t>
      </w:r>
    </w:p>
    <w:p w14:paraId="0F4774FB" w14:textId="26200891"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7.2. </w:t>
      </w:r>
      <w:r w:rsidR="00DD4BD0">
        <w:rPr>
          <w:rFonts w:eastAsia="Calibri"/>
          <w:sz w:val="24"/>
          <w:szCs w:val="24"/>
          <w:lang w:val="lt-LT"/>
        </w:rPr>
        <w:t>Rangov</w:t>
      </w:r>
      <w:r w:rsidRPr="00CC0D28">
        <w:rPr>
          <w:rFonts w:eastAsia="Calibri"/>
          <w:sz w:val="24"/>
          <w:szCs w:val="24"/>
          <w:lang w:val="lt-LT"/>
        </w:rPr>
        <w:t>as turi teisę vienašališkai nutraukti Sutartį ir pareikalauti atlyginti nuostolius, jeigu Užsakovas daugiau kaip mėnesį vėluoja apmokėti už atliktus darbus pagal sutarties 3.1 punkte nurodytą atsiskaitymo tvarką.</w:t>
      </w:r>
    </w:p>
    <w:p w14:paraId="435F6F7D" w14:textId="532A458C"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7.3. Užsakovui arba </w:t>
      </w:r>
      <w:r w:rsidR="00DD4BD0">
        <w:rPr>
          <w:rFonts w:eastAsia="Calibri"/>
          <w:sz w:val="24"/>
          <w:szCs w:val="24"/>
          <w:lang w:val="lt-LT"/>
        </w:rPr>
        <w:t>Rangov</w:t>
      </w:r>
      <w:r w:rsidRPr="00CC0D28">
        <w:rPr>
          <w:rFonts w:eastAsia="Calibri"/>
          <w:sz w:val="24"/>
          <w:szCs w:val="24"/>
          <w:lang w:val="lt-LT"/>
        </w:rPr>
        <w:t xml:space="preserve">ui vienašališkai nutraukus Sutartį, </w:t>
      </w:r>
      <w:r w:rsidR="00DD4BD0">
        <w:rPr>
          <w:rFonts w:eastAsia="Calibri"/>
          <w:sz w:val="24"/>
          <w:szCs w:val="24"/>
          <w:lang w:val="lt-LT"/>
        </w:rPr>
        <w:t>Rangov</w:t>
      </w:r>
      <w:r w:rsidRPr="00CC0D28">
        <w:rPr>
          <w:rFonts w:eastAsia="Calibri"/>
          <w:sz w:val="24"/>
          <w:szCs w:val="24"/>
          <w:lang w:val="lt-LT"/>
        </w:rPr>
        <w:t>as privalo perduoti visus iki Sutarties atliktus darbus, pasirašant priėmimo</w:t>
      </w:r>
      <w:r w:rsidR="008F324A">
        <w:rPr>
          <w:rFonts w:eastAsia="Calibri"/>
          <w:sz w:val="24"/>
          <w:szCs w:val="24"/>
          <w:lang w:val="lt-LT"/>
        </w:rPr>
        <w:t>–</w:t>
      </w:r>
      <w:r w:rsidRPr="00CC0D28">
        <w:rPr>
          <w:rFonts w:eastAsia="Calibri"/>
          <w:sz w:val="24"/>
          <w:szCs w:val="24"/>
          <w:lang w:val="lt-LT"/>
        </w:rPr>
        <w:t xml:space="preserve">perdavimo aktą. Užsakovas privalo už darbus apmokėti (jeigu Sutartis nutraukta dėl </w:t>
      </w:r>
      <w:r w:rsidR="00DD4BD0">
        <w:rPr>
          <w:rFonts w:eastAsia="Calibri"/>
          <w:sz w:val="24"/>
          <w:szCs w:val="24"/>
          <w:lang w:val="lt-LT"/>
        </w:rPr>
        <w:t>Rangov</w:t>
      </w:r>
      <w:r w:rsidRPr="00CC0D28">
        <w:rPr>
          <w:rFonts w:eastAsia="Calibri"/>
          <w:sz w:val="24"/>
          <w:szCs w:val="24"/>
          <w:lang w:val="lt-LT"/>
        </w:rPr>
        <w:t xml:space="preserve">o kaltės, iš mokėtinos sumos išskaičiavęs netesybas ir nuostolius). </w:t>
      </w:r>
    </w:p>
    <w:p w14:paraId="3F44F1FD" w14:textId="7813754F"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7.4. Užsakovas gali vienašališkai nutraukti Sutartį LR </w:t>
      </w:r>
      <w:r w:rsidR="008F324A">
        <w:rPr>
          <w:rFonts w:eastAsia="Calibri"/>
          <w:sz w:val="24"/>
          <w:szCs w:val="24"/>
          <w:lang w:val="lt-LT"/>
        </w:rPr>
        <w:t>v</w:t>
      </w:r>
      <w:r w:rsidRPr="00CC0D28">
        <w:rPr>
          <w:rFonts w:eastAsia="Calibri"/>
          <w:sz w:val="24"/>
          <w:szCs w:val="24"/>
          <w:lang w:val="lt-LT"/>
        </w:rPr>
        <w:t xml:space="preserve">iešųjų pirkimų įstatymo 90 straipsnyje nustatytais atvejais ir tvarka. </w:t>
      </w:r>
    </w:p>
    <w:p w14:paraId="5304601C" w14:textId="7252812F" w:rsidR="008E553A" w:rsidRPr="00E51400" w:rsidRDefault="00C879FE" w:rsidP="00E51400">
      <w:pPr>
        <w:pStyle w:val="Sraopastraipa"/>
        <w:numPr>
          <w:ilvl w:val="1"/>
          <w:numId w:val="24"/>
        </w:numPr>
        <w:ind w:left="0" w:firstLine="709"/>
        <w:jc w:val="both"/>
        <w:rPr>
          <w:rFonts w:eastAsia="Calibri"/>
          <w:sz w:val="24"/>
          <w:szCs w:val="24"/>
        </w:rPr>
      </w:pPr>
      <w:r w:rsidRPr="00CC0D28">
        <w:rPr>
          <w:rFonts w:eastAsia="Calibri"/>
          <w:sz w:val="24"/>
          <w:szCs w:val="24"/>
        </w:rPr>
        <w:t xml:space="preserve"> Šalių susitarimu Sutartis gali būti nutraukta bet kuriuo metu. Tokiu atveju atsiskaitymai tarp Šalių Sutarties nutraukimo dienai atliekami Sutarties </w:t>
      </w:r>
      <w:r w:rsidR="00484534" w:rsidRPr="00CC0D28">
        <w:rPr>
          <w:rFonts w:eastAsia="Calibri"/>
          <w:sz w:val="24"/>
          <w:szCs w:val="24"/>
        </w:rPr>
        <w:t>III</w:t>
      </w:r>
      <w:r w:rsidRPr="00CC0D28">
        <w:rPr>
          <w:rFonts w:eastAsia="Calibri"/>
          <w:sz w:val="24"/>
          <w:szCs w:val="24"/>
        </w:rPr>
        <w:t xml:space="preserve"> skyriuje „Atsiskaitymo tvarka“ nustatyta tvarka.</w:t>
      </w:r>
    </w:p>
    <w:p w14:paraId="5F89A3DF" w14:textId="5F2A68A0" w:rsidR="009F63E0" w:rsidRPr="00F60018" w:rsidRDefault="00F60018" w:rsidP="00F60018">
      <w:pPr>
        <w:spacing w:before="120"/>
        <w:jc w:val="center"/>
        <w:rPr>
          <w:rFonts w:eastAsia="Calibri"/>
          <w:b/>
          <w:sz w:val="24"/>
          <w:szCs w:val="24"/>
        </w:rPr>
      </w:pPr>
      <w:r>
        <w:rPr>
          <w:rFonts w:eastAsia="Calibri"/>
          <w:b/>
          <w:sz w:val="24"/>
          <w:szCs w:val="24"/>
          <w:lang w:val="lt-LT"/>
        </w:rPr>
        <w:t xml:space="preserve">VIII </w:t>
      </w:r>
      <w:r w:rsidR="009F63E0" w:rsidRPr="00F60018">
        <w:rPr>
          <w:rFonts w:eastAsia="Calibri"/>
          <w:b/>
          <w:sz w:val="24"/>
          <w:szCs w:val="24"/>
        </w:rPr>
        <w:t>SKYRIUS</w:t>
      </w:r>
    </w:p>
    <w:p w14:paraId="69E7ECE8" w14:textId="4E6A4FF1" w:rsidR="00AE1670" w:rsidRPr="009F63E0" w:rsidRDefault="00AE1670" w:rsidP="002018D6">
      <w:pPr>
        <w:pStyle w:val="Sraopastraipa"/>
        <w:spacing w:after="120"/>
        <w:ind w:left="0"/>
        <w:jc w:val="center"/>
        <w:rPr>
          <w:rFonts w:eastAsia="Calibri"/>
          <w:b/>
          <w:sz w:val="24"/>
          <w:szCs w:val="24"/>
        </w:rPr>
      </w:pPr>
      <w:r w:rsidRPr="009F63E0">
        <w:rPr>
          <w:rFonts w:eastAsia="Calibri"/>
          <w:b/>
          <w:sz w:val="24"/>
          <w:szCs w:val="24"/>
        </w:rPr>
        <w:t>ŠALIŲ ATSAKOMYBĖ</w:t>
      </w:r>
    </w:p>
    <w:p w14:paraId="01787F37" w14:textId="2875A167"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 xml:space="preserve">8.1. Užsakovas nepagristai uždelsęs atsiskaityti už atliktus darbus šioje Sutartyje nustatyta tvarka ir laiku, moka </w:t>
      </w:r>
      <w:r w:rsidR="00DD4BD0">
        <w:rPr>
          <w:rFonts w:eastAsia="Calibri"/>
          <w:sz w:val="24"/>
          <w:szCs w:val="24"/>
          <w:lang w:val="lt-LT"/>
        </w:rPr>
        <w:t>Rangov</w:t>
      </w:r>
      <w:r w:rsidRPr="00CC0D28">
        <w:rPr>
          <w:rFonts w:eastAsia="Calibri"/>
          <w:sz w:val="24"/>
          <w:szCs w:val="24"/>
          <w:lang w:val="lt-LT"/>
        </w:rPr>
        <w:t>ui 0,0</w:t>
      </w:r>
      <w:r w:rsidR="0038409A">
        <w:rPr>
          <w:rFonts w:eastAsia="Calibri"/>
          <w:sz w:val="24"/>
          <w:szCs w:val="24"/>
          <w:lang w:val="lt-LT"/>
        </w:rPr>
        <w:t>5</w:t>
      </w:r>
      <w:r w:rsidRPr="00CC0D28">
        <w:rPr>
          <w:rFonts w:eastAsia="Calibri"/>
          <w:sz w:val="24"/>
          <w:szCs w:val="24"/>
          <w:lang w:val="lt-LT"/>
        </w:rPr>
        <w:t xml:space="preserve"> proc. dydžio delspinigius nuo neapmokėtų darbų kainos už kiekvieną uždelstą kalendorinę dieną.</w:t>
      </w:r>
    </w:p>
    <w:p w14:paraId="06B508EC" w14:textId="3DFE35F2" w:rsidR="00AE1670" w:rsidRDefault="00AE1670" w:rsidP="00AE1670">
      <w:pPr>
        <w:ind w:firstLine="706"/>
        <w:jc w:val="both"/>
        <w:rPr>
          <w:rFonts w:eastAsia="Calibri"/>
          <w:sz w:val="24"/>
          <w:szCs w:val="24"/>
          <w:lang w:val="lt-LT"/>
        </w:rPr>
      </w:pPr>
      <w:r w:rsidRPr="00CC0D28">
        <w:rPr>
          <w:rFonts w:eastAsia="Calibri"/>
          <w:sz w:val="24"/>
          <w:szCs w:val="24"/>
          <w:lang w:val="lt-LT"/>
        </w:rPr>
        <w:t xml:space="preserve">8.2. </w:t>
      </w:r>
      <w:r w:rsidR="00DD4BD0">
        <w:rPr>
          <w:rFonts w:eastAsia="Calibri"/>
          <w:sz w:val="24"/>
          <w:szCs w:val="24"/>
          <w:lang w:val="lt-LT"/>
        </w:rPr>
        <w:t>Rangov</w:t>
      </w:r>
      <w:r w:rsidRPr="00CC0D28">
        <w:rPr>
          <w:rFonts w:eastAsia="Calibri"/>
          <w:sz w:val="24"/>
          <w:szCs w:val="24"/>
          <w:lang w:val="lt-LT"/>
        </w:rPr>
        <w:t>as dėl savo kaltės uždelsęs atlikti sutartinį darbą (pažeidęs galutinį darbų atlikimo terminą), moka Užsakovui 0,0</w:t>
      </w:r>
      <w:r w:rsidR="0038409A">
        <w:rPr>
          <w:rFonts w:eastAsia="Calibri"/>
          <w:sz w:val="24"/>
          <w:szCs w:val="24"/>
          <w:lang w:val="lt-LT"/>
        </w:rPr>
        <w:t>5</w:t>
      </w:r>
      <w:r w:rsidRPr="00CC0D28">
        <w:rPr>
          <w:rFonts w:eastAsia="Calibri"/>
          <w:sz w:val="24"/>
          <w:szCs w:val="24"/>
          <w:lang w:val="lt-LT"/>
        </w:rPr>
        <w:t xml:space="preserve"> proc. dydžio delspinigius nuo neatliktų darbų vertės už kiekvieną uždelstą dieną, </w:t>
      </w:r>
      <w:r w:rsidR="00FC2E93" w:rsidRPr="00CC0D28">
        <w:rPr>
          <w:rFonts w:eastAsia="Calibri"/>
          <w:sz w:val="24"/>
          <w:szCs w:val="24"/>
          <w:lang w:val="lt-LT"/>
        </w:rPr>
        <w:t>š</w:t>
      </w:r>
      <w:r w:rsidRPr="00CC0D28">
        <w:rPr>
          <w:rFonts w:eastAsia="Calibri"/>
          <w:sz w:val="24"/>
          <w:szCs w:val="24"/>
          <w:lang w:val="lt-LT"/>
        </w:rPr>
        <w:t xml:space="preserve">ios netesybos taikomos taip pat ir tuo atveju, jeigu </w:t>
      </w:r>
      <w:r w:rsidR="00DD4BD0">
        <w:rPr>
          <w:rFonts w:eastAsia="Calibri"/>
          <w:sz w:val="24"/>
          <w:szCs w:val="24"/>
          <w:lang w:val="lt-LT"/>
        </w:rPr>
        <w:t>Rangov</w:t>
      </w:r>
      <w:r w:rsidRPr="00CC0D28">
        <w:rPr>
          <w:rFonts w:eastAsia="Calibri"/>
          <w:sz w:val="24"/>
          <w:szCs w:val="24"/>
          <w:lang w:val="lt-LT"/>
        </w:rPr>
        <w:t xml:space="preserve">as privalo per tam tikrą terminą ištaisyti sutartinio darbo kokybės trūkumus, nepriklausomai nuo to, ar tokia </w:t>
      </w:r>
      <w:r w:rsidR="00DD4BD0">
        <w:rPr>
          <w:rFonts w:eastAsia="Calibri"/>
          <w:sz w:val="24"/>
          <w:szCs w:val="24"/>
          <w:lang w:val="lt-LT"/>
        </w:rPr>
        <w:t>Rangov</w:t>
      </w:r>
      <w:r w:rsidRPr="00CC0D28">
        <w:rPr>
          <w:rFonts w:eastAsia="Calibri"/>
          <w:sz w:val="24"/>
          <w:szCs w:val="24"/>
          <w:lang w:val="lt-LT"/>
        </w:rPr>
        <w:t>o pareiga atsiranda Sutarties galiojimo garantinio laikotarpio metu.</w:t>
      </w:r>
    </w:p>
    <w:p w14:paraId="6A23F217" w14:textId="0C02872E" w:rsidR="00AE1670" w:rsidRDefault="0015107D" w:rsidP="00E51400">
      <w:pPr>
        <w:ind w:firstLine="706"/>
        <w:jc w:val="both"/>
        <w:rPr>
          <w:rFonts w:eastAsia="Calibri"/>
          <w:sz w:val="24"/>
          <w:szCs w:val="22"/>
          <w:lang w:val="lt-LT"/>
        </w:rPr>
      </w:pPr>
      <w:r>
        <w:rPr>
          <w:rFonts w:eastAsia="Calibri"/>
          <w:sz w:val="24"/>
          <w:szCs w:val="24"/>
          <w:lang w:val="lt-LT"/>
        </w:rPr>
        <w:t>8.3</w:t>
      </w:r>
      <w:r w:rsidRPr="0015107D">
        <w:rPr>
          <w:rFonts w:eastAsia="Calibri"/>
          <w:sz w:val="24"/>
          <w:szCs w:val="24"/>
          <w:lang w:val="lt-LT"/>
        </w:rPr>
        <w:t xml:space="preserve">. </w:t>
      </w:r>
      <w:r w:rsidRPr="0015107D">
        <w:rPr>
          <w:rFonts w:eastAsia="Calibri"/>
          <w:sz w:val="24"/>
          <w:szCs w:val="22"/>
          <w:lang w:val="lt-LT"/>
        </w:rPr>
        <w:t>Rangovui nustatoma 500,00 Eur vertės bauda už Sutarties 6.16 punkte nustatyto reikalavimo nesilaikymą. Bauda gali būti išskaičiuojama iš Rangovui mokėtinos sumos.</w:t>
      </w:r>
    </w:p>
    <w:p w14:paraId="5808B6F7" w14:textId="77777777" w:rsidR="00F60018" w:rsidRPr="00CC0D28" w:rsidRDefault="00F60018" w:rsidP="00E51400">
      <w:pPr>
        <w:ind w:firstLine="706"/>
        <w:jc w:val="both"/>
        <w:rPr>
          <w:rFonts w:eastAsia="Calibri"/>
          <w:sz w:val="24"/>
          <w:szCs w:val="24"/>
          <w:lang w:val="lt-LT"/>
        </w:rPr>
      </w:pPr>
    </w:p>
    <w:p w14:paraId="3694735C" w14:textId="28742D81" w:rsidR="009F63E0" w:rsidRPr="00F60018" w:rsidRDefault="00F60018" w:rsidP="00F60018">
      <w:pPr>
        <w:spacing w:before="120"/>
        <w:jc w:val="center"/>
        <w:rPr>
          <w:rFonts w:eastAsia="Calibri"/>
          <w:b/>
          <w:sz w:val="24"/>
          <w:szCs w:val="24"/>
        </w:rPr>
      </w:pPr>
      <w:r>
        <w:rPr>
          <w:rFonts w:eastAsia="Calibri"/>
          <w:b/>
          <w:sz w:val="24"/>
          <w:szCs w:val="24"/>
          <w:lang w:val="lt-LT"/>
        </w:rPr>
        <w:t xml:space="preserve">IX </w:t>
      </w:r>
      <w:r w:rsidR="009F63E0" w:rsidRPr="00F60018">
        <w:rPr>
          <w:rFonts w:eastAsia="Calibri"/>
          <w:b/>
          <w:sz w:val="24"/>
          <w:szCs w:val="24"/>
        </w:rPr>
        <w:t>SKYRIUS</w:t>
      </w:r>
    </w:p>
    <w:p w14:paraId="000B5615" w14:textId="485D18FD" w:rsidR="00AE1670" w:rsidRPr="009F63E0" w:rsidRDefault="00AE1670" w:rsidP="002018D6">
      <w:pPr>
        <w:pStyle w:val="Sraopastraipa"/>
        <w:spacing w:after="120"/>
        <w:ind w:left="0"/>
        <w:jc w:val="center"/>
        <w:rPr>
          <w:rFonts w:eastAsia="Calibri"/>
          <w:b/>
          <w:sz w:val="24"/>
          <w:szCs w:val="24"/>
        </w:rPr>
      </w:pPr>
      <w:r w:rsidRPr="009F63E0">
        <w:rPr>
          <w:rFonts w:eastAsia="Calibri"/>
          <w:b/>
          <w:sz w:val="24"/>
          <w:szCs w:val="24"/>
        </w:rPr>
        <w:t>NENUGALIMOS JĖGOS APLINKYBĖS</w:t>
      </w:r>
    </w:p>
    <w:p w14:paraId="4DF206D8" w14:textId="77777777"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9.1. Šalis gal būti visiškai ar iš dalies atleidžiami nuo atsakomybės dėl ypatingų ir neišvengiamų aplinkybių – nenugalimos jėgos (</w:t>
      </w:r>
      <w:r w:rsidRPr="00CC0D28">
        <w:rPr>
          <w:rFonts w:eastAsia="Calibri"/>
          <w:i/>
          <w:sz w:val="24"/>
          <w:szCs w:val="24"/>
          <w:lang w:val="lt-LT"/>
        </w:rPr>
        <w:t>force majeure</w:t>
      </w:r>
      <w:r w:rsidRPr="00CC0D28">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58FD748B" w14:textId="794747D0"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9.2. Nenugalima jėga (</w:t>
      </w:r>
      <w:r w:rsidRPr="00CC0D28">
        <w:rPr>
          <w:rFonts w:eastAsia="Calibri"/>
          <w:i/>
          <w:sz w:val="24"/>
          <w:szCs w:val="24"/>
          <w:lang w:val="lt-LT"/>
        </w:rPr>
        <w:t>force majeure</w:t>
      </w:r>
      <w:r w:rsidRPr="00CC0D28">
        <w:rPr>
          <w:rFonts w:eastAsia="Calibri"/>
          <w:sz w:val="24"/>
          <w:szCs w:val="24"/>
          <w:lang w:val="lt-LT"/>
        </w:rPr>
        <w:t>) nelaikomos Šalies veiklai turėjusios aplinkybės, į kurių galimybę Šalys, sudarydamas Sutartį, atsižvelgė, t</w:t>
      </w:r>
      <w:r w:rsidR="00F60018">
        <w:rPr>
          <w:rFonts w:eastAsia="Calibri"/>
          <w:sz w:val="24"/>
          <w:szCs w:val="24"/>
          <w:lang w:val="lt-LT"/>
        </w:rPr>
        <w:t xml:space="preserve">. </w:t>
      </w:r>
      <w:r w:rsidRPr="00CC0D28">
        <w:rPr>
          <w:rFonts w:eastAsia="Calibr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C0D28">
        <w:rPr>
          <w:rFonts w:eastAsia="Calibri"/>
          <w:i/>
          <w:sz w:val="24"/>
          <w:szCs w:val="24"/>
          <w:lang w:val="lt-LT"/>
        </w:rPr>
        <w:t>force majeure</w:t>
      </w:r>
      <w:r w:rsidRPr="00CC0D28">
        <w:rPr>
          <w:rFonts w:eastAsia="Calibri"/>
          <w:sz w:val="24"/>
          <w:szCs w:val="24"/>
          <w:lang w:val="lt-LT"/>
        </w:rPr>
        <w:t>) taip pat nelaikoma tai, kad rinkoje nėra reikalingų prievolei vykdyti prekių, Šalis neturi reikiamų finansinių išteklių arba Šalies kontrahentai pažeidžia savo prievoles.</w:t>
      </w:r>
    </w:p>
    <w:p w14:paraId="0390F398" w14:textId="56899A2D" w:rsidR="00AE1670" w:rsidRDefault="00AE1670" w:rsidP="00E51400">
      <w:pPr>
        <w:tabs>
          <w:tab w:val="left" w:pos="780"/>
        </w:tabs>
        <w:ind w:firstLine="709"/>
        <w:jc w:val="both"/>
        <w:rPr>
          <w:rFonts w:eastAsia="Calibri"/>
          <w:sz w:val="24"/>
          <w:szCs w:val="24"/>
          <w:lang w:val="lt-LT"/>
        </w:rPr>
      </w:pPr>
      <w:r w:rsidRPr="00CC0D28">
        <w:rPr>
          <w:rFonts w:eastAsia="Calibri"/>
          <w:sz w:val="24"/>
          <w:szCs w:val="24"/>
          <w:lang w:val="lt-LT"/>
        </w:rPr>
        <w:t xml:space="preserve">9.3. 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įvykdymo termino pratęsimo, kuris dėl minėtųjų aplinkybių gali būti </w:t>
      </w:r>
      <w:r w:rsidR="00DD4BD0">
        <w:rPr>
          <w:rFonts w:eastAsia="Calibri"/>
          <w:sz w:val="24"/>
          <w:szCs w:val="24"/>
          <w:lang w:val="lt-LT"/>
        </w:rPr>
        <w:t>Rangov</w:t>
      </w:r>
      <w:r w:rsidRPr="00CC0D28">
        <w:rPr>
          <w:rFonts w:eastAsia="Calibri"/>
          <w:sz w:val="24"/>
          <w:szCs w:val="24"/>
          <w:lang w:val="lt-LT"/>
        </w:rPr>
        <w:t xml:space="preserve">ui suteiktas, bet kuri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šalis turi teisę nutraukti </w:t>
      </w:r>
      <w:smartTag w:uri="schemas-tilde-lt/tildestengine" w:element="templates">
        <w:smartTagPr>
          <w:attr w:name="text" w:val="sutartį"/>
          <w:attr w:name="id" w:val="-1"/>
          <w:attr w:name="baseform" w:val="sutart|is"/>
        </w:smartTagPr>
        <w:r w:rsidRPr="00CC0D28">
          <w:rPr>
            <w:rFonts w:eastAsia="Calibri"/>
            <w:sz w:val="24"/>
            <w:szCs w:val="24"/>
            <w:lang w:val="lt-LT"/>
          </w:rPr>
          <w:t>Sutartį</w:t>
        </w:r>
      </w:smartTag>
      <w:r w:rsidRPr="00CC0D28">
        <w:rPr>
          <w:rFonts w:eastAsia="Calibri"/>
          <w:sz w:val="24"/>
          <w:szCs w:val="24"/>
          <w:lang w:val="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Pr="00CC0D28">
          <w:rPr>
            <w:rFonts w:eastAsia="Calibri"/>
            <w:sz w:val="24"/>
            <w:szCs w:val="24"/>
            <w:lang w:val="lt-LT"/>
          </w:rPr>
          <w:t>Sutartis</w:t>
        </w:r>
      </w:smartTag>
      <w:r w:rsidRPr="00CC0D28">
        <w:rPr>
          <w:rFonts w:eastAsia="Calibri"/>
          <w:sz w:val="24"/>
          <w:szCs w:val="24"/>
          <w:lang w:val="lt-LT"/>
        </w:rPr>
        <w:t xml:space="preserve"> nutraukiama ir pagal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sąlygas šalys atleidžiamos nuo tolesnio </w:t>
      </w:r>
      <w:smartTag w:uri="schemas-tilde-lt/tildestengine" w:element="templates">
        <w:smartTagPr>
          <w:attr w:name="text" w:val="SUTARTIES"/>
          <w:attr w:name="id" w:val="-1"/>
          <w:attr w:name="baseform" w:val="sutart|is"/>
        </w:smartTagPr>
        <w:r w:rsidRPr="00CC0D28">
          <w:rPr>
            <w:rFonts w:eastAsia="Calibri"/>
            <w:sz w:val="24"/>
            <w:szCs w:val="24"/>
            <w:lang w:val="lt-LT"/>
          </w:rPr>
          <w:t>Sutarties</w:t>
        </w:r>
      </w:smartTag>
      <w:r w:rsidRPr="00CC0D28">
        <w:rPr>
          <w:rFonts w:eastAsia="Calibri"/>
          <w:sz w:val="24"/>
          <w:szCs w:val="24"/>
          <w:lang w:val="lt-LT"/>
        </w:rPr>
        <w:t xml:space="preserve"> vykdymo.</w:t>
      </w:r>
    </w:p>
    <w:p w14:paraId="77EC8730" w14:textId="77777777" w:rsidR="00F60018" w:rsidRPr="00E51400" w:rsidRDefault="00F60018" w:rsidP="00E51400">
      <w:pPr>
        <w:tabs>
          <w:tab w:val="left" w:pos="780"/>
        </w:tabs>
        <w:ind w:firstLine="709"/>
        <w:jc w:val="both"/>
        <w:rPr>
          <w:rFonts w:eastAsia="Calibri"/>
          <w:sz w:val="24"/>
          <w:szCs w:val="24"/>
          <w:lang w:val="lt-LT"/>
        </w:rPr>
      </w:pPr>
    </w:p>
    <w:p w14:paraId="0F74522D" w14:textId="085240B8" w:rsidR="00F64D61" w:rsidRPr="00F60018" w:rsidRDefault="00F60018" w:rsidP="00F60018">
      <w:pPr>
        <w:suppressAutoHyphens/>
        <w:ind w:left="710"/>
        <w:jc w:val="center"/>
        <w:rPr>
          <w:rFonts w:eastAsia="Calibri"/>
          <w:b/>
          <w:color w:val="000000" w:themeColor="text1"/>
          <w:sz w:val="24"/>
          <w:szCs w:val="24"/>
        </w:rPr>
      </w:pPr>
      <w:r>
        <w:rPr>
          <w:rFonts w:eastAsia="Calibri"/>
          <w:b/>
          <w:color w:val="000000" w:themeColor="text1"/>
          <w:sz w:val="24"/>
          <w:szCs w:val="24"/>
          <w:lang w:val="lt-LT"/>
        </w:rPr>
        <w:t xml:space="preserve">X </w:t>
      </w:r>
      <w:r w:rsidR="00F64D61" w:rsidRPr="00F60018">
        <w:rPr>
          <w:rFonts w:eastAsia="Calibri"/>
          <w:b/>
          <w:color w:val="000000" w:themeColor="text1"/>
          <w:sz w:val="24"/>
          <w:szCs w:val="24"/>
        </w:rPr>
        <w:t>SKYRIUS</w:t>
      </w:r>
    </w:p>
    <w:p w14:paraId="6ADDC1C4" w14:textId="6DAFE1BF" w:rsidR="00AE1670" w:rsidRPr="00CC0D28" w:rsidRDefault="00AE1670" w:rsidP="002018D6">
      <w:pPr>
        <w:pStyle w:val="Sraopastraipa"/>
        <w:suppressAutoHyphens/>
        <w:spacing w:after="120"/>
        <w:ind w:left="0"/>
        <w:jc w:val="center"/>
        <w:rPr>
          <w:rFonts w:eastAsia="Calibri"/>
          <w:b/>
          <w:color w:val="000000" w:themeColor="text1"/>
          <w:sz w:val="24"/>
          <w:szCs w:val="24"/>
        </w:rPr>
      </w:pPr>
      <w:r w:rsidRPr="00CC0D28">
        <w:rPr>
          <w:rFonts w:eastAsia="Calibri"/>
          <w:b/>
          <w:color w:val="000000" w:themeColor="text1"/>
          <w:sz w:val="24"/>
          <w:szCs w:val="24"/>
        </w:rPr>
        <w:t>SUBRANGOVAI. JŲ KEITIMO TVARKA</w:t>
      </w:r>
    </w:p>
    <w:p w14:paraId="3BD9DE97" w14:textId="0D722F61" w:rsidR="00F64D61" w:rsidRPr="00F64D61" w:rsidRDefault="00AE1670" w:rsidP="00F64D61">
      <w:pPr>
        <w:ind w:firstLine="567"/>
        <w:contextualSpacing/>
        <w:jc w:val="both"/>
        <w:rPr>
          <w:rFonts w:eastAsiaTheme="minorEastAsia"/>
          <w:color w:val="000000" w:themeColor="text1"/>
          <w:sz w:val="24"/>
          <w:szCs w:val="24"/>
          <w:lang w:val="lt-LT" w:eastAsia="zh-CN"/>
        </w:rPr>
      </w:pPr>
      <w:r w:rsidRPr="00F64D61">
        <w:rPr>
          <w:rFonts w:eastAsia="Calibri"/>
          <w:color w:val="000000" w:themeColor="text1"/>
          <w:sz w:val="24"/>
          <w:szCs w:val="24"/>
          <w:lang w:val="lt-LT"/>
        </w:rPr>
        <w:lastRenderedPageBreak/>
        <w:t xml:space="preserve">10.1. </w:t>
      </w:r>
      <w:r w:rsidR="00F64D61" w:rsidRPr="00F64D61">
        <w:rPr>
          <w:rFonts w:eastAsiaTheme="minorEastAsia"/>
          <w:color w:val="000000" w:themeColor="text1"/>
          <w:sz w:val="24"/>
          <w:szCs w:val="24"/>
          <w:lang w:val="lt-LT" w:eastAsia="zh-CN"/>
        </w:rPr>
        <w:t>Sutarčiai vykdyti pasitelkiami šie subtiekėjai:</w:t>
      </w:r>
      <w:r w:rsidR="00F60018">
        <w:rPr>
          <w:rFonts w:eastAsiaTheme="minorEastAsia"/>
          <w:color w:val="000000" w:themeColor="text1"/>
          <w:sz w:val="24"/>
          <w:szCs w:val="24"/>
          <w:lang w:val="lt-LT" w:eastAsia="zh-CN"/>
        </w:rPr>
        <w:t xml:space="preserve"> uždaroji akcinė bendrovė „Statybos ritmas“, </w:t>
      </w:r>
      <w:r w:rsidR="00220D69">
        <w:rPr>
          <w:rFonts w:eastAsiaTheme="minorEastAsia"/>
          <w:color w:val="000000" w:themeColor="text1"/>
          <w:sz w:val="24"/>
          <w:szCs w:val="24"/>
          <w:lang w:val="lt-LT" w:eastAsia="zh-CN"/>
        </w:rPr>
        <w:t xml:space="preserve">juridinio asmens kodas 151203391 – gatvės apšvietimui (12,46 proc. sutarties vertės), </w:t>
      </w:r>
      <w:r w:rsidR="00F60018">
        <w:rPr>
          <w:rFonts w:eastAsiaTheme="minorEastAsia"/>
          <w:color w:val="000000" w:themeColor="text1"/>
          <w:sz w:val="24"/>
          <w:szCs w:val="24"/>
          <w:lang w:val="lt-LT" w:eastAsia="zh-CN"/>
        </w:rPr>
        <w:t>UAB „Archeologiniai kasinėjimai“,</w:t>
      </w:r>
      <w:r w:rsidR="00220D69">
        <w:rPr>
          <w:rFonts w:eastAsiaTheme="minorEastAsia"/>
          <w:color w:val="000000" w:themeColor="text1"/>
          <w:sz w:val="24"/>
          <w:szCs w:val="24"/>
          <w:lang w:val="lt-LT" w:eastAsia="zh-CN"/>
        </w:rPr>
        <w:t xml:space="preserve"> juridinio asmens kodas 302581379 – žvalgomiesiems archeologiniams tyrimams (2 proc. sutarties vertės),</w:t>
      </w:r>
      <w:r w:rsidR="00F60018">
        <w:rPr>
          <w:rFonts w:eastAsiaTheme="minorEastAsia"/>
          <w:color w:val="000000" w:themeColor="text1"/>
          <w:sz w:val="24"/>
          <w:szCs w:val="24"/>
          <w:lang w:val="lt-LT" w:eastAsia="zh-CN"/>
        </w:rPr>
        <w:t xml:space="preserve"> UAB „</w:t>
      </w:r>
      <w:proofErr w:type="spellStart"/>
      <w:r w:rsidR="00F60018">
        <w:rPr>
          <w:rFonts w:eastAsiaTheme="minorEastAsia"/>
          <w:color w:val="000000" w:themeColor="text1"/>
          <w:sz w:val="24"/>
          <w:szCs w:val="24"/>
          <w:lang w:val="lt-LT" w:eastAsia="zh-CN"/>
        </w:rPr>
        <w:t>Metrum</w:t>
      </w:r>
      <w:proofErr w:type="spellEnd"/>
      <w:r w:rsidR="00F60018">
        <w:rPr>
          <w:rFonts w:eastAsiaTheme="minorEastAsia"/>
          <w:color w:val="000000" w:themeColor="text1"/>
          <w:sz w:val="24"/>
          <w:szCs w:val="24"/>
          <w:lang w:val="lt-LT" w:eastAsia="zh-CN"/>
        </w:rPr>
        <w:t xml:space="preserve"> LT“</w:t>
      </w:r>
      <w:r w:rsidR="00220D69">
        <w:rPr>
          <w:rFonts w:eastAsiaTheme="minorEastAsia"/>
          <w:color w:val="000000" w:themeColor="text1"/>
          <w:sz w:val="24"/>
          <w:szCs w:val="24"/>
          <w:lang w:val="lt-LT" w:eastAsia="zh-CN"/>
        </w:rPr>
        <w:t>, juridinio asmens kodas 303644359 – išpildomosios geodezinės nuotraukos ir kadastrinės bylos parengimui (0,79 proc. sutarties vertės).</w:t>
      </w:r>
      <w:r w:rsidR="00F64D61" w:rsidRPr="00F64D61">
        <w:rPr>
          <w:rFonts w:eastAsiaTheme="minorEastAsia"/>
          <w:color w:val="000000" w:themeColor="text1"/>
          <w:sz w:val="24"/>
          <w:szCs w:val="24"/>
          <w:lang w:val="lt-LT" w:eastAsia="zh-CN"/>
        </w:rPr>
        <w:t>  Rangovas įsipareigoja ne vėliau kaip iki Sutarties vykdymo pradžios raštu pranešti Užsakovo atstovui subtiekėjų kontaktinius duomenis ir subtiekėjų atstovus.</w:t>
      </w:r>
    </w:p>
    <w:p w14:paraId="303D1A1A" w14:textId="4EDA72CC"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 xml:space="preserve">10.2. Sutarties galiojimo metu subtiekėjų keitimas vietomis tarp Sutartyje numatytų subtiekėjų, didesnės (mažesnės) Sutarties dalies (veiklos), negu buvo suderinta, perdavimas kitam Sutartyje numatytam subtiekėjui, papildomų ar naujų (tuo atveju kai teikiant pasiūlymą subteikėjai nebuvo žinomi) subtiekėjų pasitelkimas arba Sutartyje numatytų subtiekėjų atsisakymas galimas tik raštu apie tai informavus Užsakovą. </w:t>
      </w:r>
    </w:p>
    <w:p w14:paraId="331F29B8" w14:textId="710A3630"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10.3. Jei Sutartyje keičiami subtiekėjai, kurių pajėgumais kvalifikacijai pagrįsti rėmėsi Rangovas kartu su informacija apie naujus subtiekėjus turi būti pateikti naujo subtiekėjo pašalinimo pagrindų nebuvimą ir atitiktį kvalifikaciniams reikalavimams patvirtinantys dokumentai. Anksčiau minėti dokumentai pateikiami tai dienai, kai Rangovas kreipiasi į Užsakovą su prašymu pakeisti subtiekėjus. Užsakovas reikalauja, kad naujo subtiekėjo kvalifikacija būtų ne žemesnė nei buvo reikalaujama pirkimo dokumentuose.</w:t>
      </w:r>
    </w:p>
    <w:p w14:paraId="4D903C41" w14:textId="333AE964" w:rsidR="00F64D61" w:rsidRPr="00F64D61" w:rsidRDefault="00F64D61" w:rsidP="00F64D61">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 xml:space="preserve">10.4. Tais atvejais, kai kvalifikacijai pagrįsti Rangovas nesiremia subtiekėjų pajėgumais, Užsakovas netikrina šių subtiekėjų pašalinimo pagrindų.     </w:t>
      </w:r>
    </w:p>
    <w:p w14:paraId="4B9591E7" w14:textId="28602225" w:rsidR="00AE1670" w:rsidRDefault="00F64D61" w:rsidP="00E51400">
      <w:pPr>
        <w:ind w:firstLine="567"/>
        <w:contextualSpacing/>
        <w:jc w:val="both"/>
        <w:rPr>
          <w:rFonts w:eastAsiaTheme="minorEastAsia"/>
          <w:color w:val="000000" w:themeColor="text1"/>
          <w:sz w:val="24"/>
          <w:szCs w:val="24"/>
          <w:lang w:val="lt-LT" w:eastAsia="zh-CN"/>
        </w:rPr>
      </w:pPr>
      <w:r w:rsidRPr="00F64D61">
        <w:rPr>
          <w:rFonts w:eastAsiaTheme="minorEastAsia"/>
          <w:color w:val="000000" w:themeColor="text1"/>
          <w:sz w:val="24"/>
          <w:szCs w:val="24"/>
          <w:lang w:val="lt-LT" w:eastAsia="zh-CN"/>
        </w:rPr>
        <w:t>10.5. 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susitarimas tampa neatskiriama Sutarties dalimi.</w:t>
      </w:r>
    </w:p>
    <w:p w14:paraId="0B0ABB50" w14:textId="77777777" w:rsidR="00F60018" w:rsidRPr="00E51400" w:rsidRDefault="00F60018" w:rsidP="00E51400">
      <w:pPr>
        <w:ind w:firstLine="567"/>
        <w:contextualSpacing/>
        <w:jc w:val="both"/>
        <w:rPr>
          <w:rFonts w:eastAsiaTheme="minorEastAsia"/>
          <w:color w:val="000000" w:themeColor="text1"/>
          <w:sz w:val="24"/>
          <w:szCs w:val="24"/>
          <w:lang w:val="lt-LT" w:eastAsia="zh-CN"/>
        </w:rPr>
      </w:pPr>
    </w:p>
    <w:p w14:paraId="4B0A66BA" w14:textId="2DDA3CED" w:rsidR="00F64D61" w:rsidRPr="00F60018" w:rsidRDefault="00F60018" w:rsidP="00F60018">
      <w:pPr>
        <w:ind w:left="710"/>
        <w:jc w:val="center"/>
        <w:rPr>
          <w:rFonts w:eastAsia="Calibri"/>
          <w:b/>
          <w:sz w:val="24"/>
          <w:szCs w:val="24"/>
        </w:rPr>
      </w:pPr>
      <w:r>
        <w:rPr>
          <w:rFonts w:eastAsia="Calibri"/>
          <w:b/>
          <w:sz w:val="24"/>
          <w:szCs w:val="24"/>
          <w:lang w:val="lt-LT"/>
        </w:rPr>
        <w:t xml:space="preserve">XI </w:t>
      </w:r>
      <w:r w:rsidR="00F64D61" w:rsidRPr="00F60018">
        <w:rPr>
          <w:rFonts w:eastAsia="Calibri"/>
          <w:b/>
          <w:sz w:val="24"/>
          <w:szCs w:val="24"/>
        </w:rPr>
        <w:t>SKYRIUS</w:t>
      </w:r>
    </w:p>
    <w:p w14:paraId="440B2A27" w14:textId="127C7111" w:rsidR="00AE1670" w:rsidRPr="00F64D61" w:rsidRDefault="00AE1670" w:rsidP="002018D6">
      <w:pPr>
        <w:pStyle w:val="Sraopastraipa"/>
        <w:spacing w:after="120"/>
        <w:ind w:left="0"/>
        <w:jc w:val="center"/>
        <w:rPr>
          <w:rFonts w:eastAsia="Calibri"/>
          <w:b/>
          <w:sz w:val="24"/>
          <w:szCs w:val="24"/>
        </w:rPr>
      </w:pPr>
      <w:r w:rsidRPr="00F64D61">
        <w:rPr>
          <w:rFonts w:eastAsia="Calibri"/>
          <w:b/>
          <w:sz w:val="24"/>
          <w:szCs w:val="24"/>
        </w:rPr>
        <w:t>GINČŲ SPENDIMO TVARKA</w:t>
      </w:r>
    </w:p>
    <w:p w14:paraId="37436B53" w14:textId="06D104BC" w:rsidR="00A37DC6" w:rsidRDefault="00AE1670" w:rsidP="00E51400">
      <w:pPr>
        <w:ind w:firstLine="706"/>
        <w:jc w:val="both"/>
        <w:rPr>
          <w:rFonts w:eastAsia="Calibri"/>
          <w:sz w:val="24"/>
          <w:szCs w:val="24"/>
          <w:lang w:val="lt-LT"/>
        </w:rPr>
      </w:pPr>
      <w:r w:rsidRPr="00CC0D28">
        <w:rPr>
          <w:rFonts w:eastAsia="Calibri"/>
          <w:sz w:val="24"/>
          <w:szCs w:val="24"/>
          <w:lang w:val="lt-LT"/>
        </w:rPr>
        <w:t>1</w:t>
      </w:r>
      <w:r w:rsidR="00132532" w:rsidRPr="00CC0D28">
        <w:rPr>
          <w:rFonts w:eastAsia="Calibri"/>
          <w:sz w:val="24"/>
          <w:szCs w:val="24"/>
          <w:lang w:val="lt-LT"/>
        </w:rPr>
        <w:t>1</w:t>
      </w:r>
      <w:r w:rsidRPr="00CC0D28">
        <w:rPr>
          <w:rFonts w:eastAsia="Calibri"/>
          <w:sz w:val="24"/>
          <w:szCs w:val="24"/>
          <w:lang w:val="lt-LT"/>
        </w:rPr>
        <w:t xml:space="preserve">.1.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1BAF47F0" w14:textId="77777777" w:rsidR="00E55F20" w:rsidRPr="00CC0D28" w:rsidRDefault="00E55F20" w:rsidP="00E51400">
      <w:pPr>
        <w:ind w:firstLine="706"/>
        <w:jc w:val="both"/>
        <w:rPr>
          <w:rFonts w:eastAsia="Calibri"/>
          <w:b/>
          <w:sz w:val="24"/>
          <w:szCs w:val="24"/>
          <w:lang w:val="lt-LT"/>
        </w:rPr>
      </w:pPr>
    </w:p>
    <w:p w14:paraId="75322DBC" w14:textId="6D7B44BA" w:rsidR="00F64D61" w:rsidRPr="00E55F20" w:rsidRDefault="00E55F20" w:rsidP="00E55F20">
      <w:pPr>
        <w:spacing w:before="120"/>
        <w:ind w:left="710"/>
        <w:jc w:val="center"/>
        <w:rPr>
          <w:b/>
          <w:iCs/>
          <w:sz w:val="24"/>
          <w:szCs w:val="24"/>
        </w:rPr>
      </w:pPr>
      <w:r>
        <w:rPr>
          <w:b/>
          <w:iCs/>
          <w:sz w:val="24"/>
          <w:szCs w:val="24"/>
          <w:lang w:val="lt-LT"/>
        </w:rPr>
        <w:t xml:space="preserve">XII </w:t>
      </w:r>
      <w:r w:rsidR="00F64D61" w:rsidRPr="00E55F20">
        <w:rPr>
          <w:b/>
          <w:iCs/>
          <w:sz w:val="24"/>
          <w:szCs w:val="24"/>
        </w:rPr>
        <w:t>SKYRIUS</w:t>
      </w:r>
    </w:p>
    <w:p w14:paraId="30791211" w14:textId="030BC286" w:rsidR="002A66A0" w:rsidRPr="00F64D61" w:rsidRDefault="002A66A0" w:rsidP="002018D6">
      <w:pPr>
        <w:pStyle w:val="Sraopastraipa"/>
        <w:spacing w:after="120"/>
        <w:ind w:left="0"/>
        <w:jc w:val="center"/>
        <w:rPr>
          <w:b/>
          <w:iCs/>
          <w:sz w:val="24"/>
          <w:szCs w:val="24"/>
        </w:rPr>
      </w:pPr>
      <w:r w:rsidRPr="00F64D61">
        <w:rPr>
          <w:b/>
          <w:iCs/>
          <w:sz w:val="24"/>
          <w:szCs w:val="24"/>
        </w:rPr>
        <w:t>ASMENS DUOMENŲ TVARKYMAS</w:t>
      </w:r>
    </w:p>
    <w:p w14:paraId="47728756" w14:textId="0AE680B0" w:rsidR="00024D6E" w:rsidRPr="00CC0D28" w:rsidRDefault="002A66A0" w:rsidP="00024D6E">
      <w:pPr>
        <w:ind w:firstLine="709"/>
        <w:jc w:val="both"/>
        <w:rPr>
          <w:b/>
          <w:iCs/>
          <w:sz w:val="24"/>
          <w:szCs w:val="24"/>
          <w:lang w:val="lt-LT" w:eastAsia="lt-LT"/>
        </w:rPr>
      </w:pPr>
      <w:r w:rsidRPr="00CC0D28">
        <w:rPr>
          <w:iCs/>
          <w:sz w:val="24"/>
          <w:szCs w:val="24"/>
          <w:lang w:val="lt-LT" w:eastAsia="lt-LT"/>
        </w:rPr>
        <w:t xml:space="preserve">12.1. </w:t>
      </w:r>
      <w:r w:rsidR="00024D6E" w:rsidRPr="00CC0D28">
        <w:rPr>
          <w:iCs/>
          <w:sz w:val="24"/>
          <w:szCs w:val="24"/>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E76F2" w14:textId="459972CD" w:rsidR="00E754EA" w:rsidRDefault="00024D6E" w:rsidP="00E51400">
      <w:pPr>
        <w:ind w:firstLine="709"/>
        <w:jc w:val="both"/>
        <w:rPr>
          <w:iCs/>
          <w:sz w:val="24"/>
          <w:szCs w:val="24"/>
          <w:lang w:val="lt-LT" w:eastAsia="lt-LT"/>
        </w:rPr>
      </w:pPr>
      <w:r w:rsidRPr="00CC0D28">
        <w:rPr>
          <w:iCs/>
          <w:sz w:val="24"/>
          <w:szCs w:val="24"/>
          <w:lang w:val="lt-LT" w:eastAsia="lt-LT"/>
        </w:rPr>
        <w:t xml:space="preserve">12.2.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w:t>
      </w:r>
      <w:r w:rsidRPr="002D3E26">
        <w:rPr>
          <w:iCs/>
          <w:sz w:val="24"/>
          <w:szCs w:val="24"/>
          <w:lang w:val="lt-LT" w:eastAsia="lt-LT"/>
        </w:rPr>
        <w:t>pakeitimu.</w:t>
      </w:r>
    </w:p>
    <w:p w14:paraId="2AD60EE5" w14:textId="77777777" w:rsidR="00E55F20" w:rsidRPr="002D3E26" w:rsidRDefault="00E55F20" w:rsidP="00E51400">
      <w:pPr>
        <w:ind w:firstLine="709"/>
        <w:jc w:val="both"/>
        <w:rPr>
          <w:iCs/>
          <w:sz w:val="24"/>
          <w:szCs w:val="24"/>
          <w:lang w:val="lt-LT" w:eastAsia="lt-LT"/>
        </w:rPr>
      </w:pPr>
    </w:p>
    <w:p w14:paraId="2490CA01" w14:textId="0E517125" w:rsidR="00F64D61" w:rsidRPr="00E55F20" w:rsidRDefault="00E55F20" w:rsidP="00E55F20">
      <w:pPr>
        <w:ind w:left="710"/>
        <w:jc w:val="center"/>
        <w:rPr>
          <w:b/>
          <w:bCs/>
          <w:iCs/>
          <w:sz w:val="24"/>
          <w:szCs w:val="24"/>
        </w:rPr>
      </w:pPr>
      <w:r>
        <w:rPr>
          <w:b/>
          <w:bCs/>
          <w:iCs/>
          <w:sz w:val="24"/>
          <w:szCs w:val="24"/>
          <w:lang w:val="lt-LT"/>
        </w:rPr>
        <w:t xml:space="preserve">XIII </w:t>
      </w:r>
      <w:r w:rsidR="00F64D61" w:rsidRPr="00E55F20">
        <w:rPr>
          <w:b/>
          <w:bCs/>
          <w:iCs/>
          <w:sz w:val="24"/>
          <w:szCs w:val="24"/>
        </w:rPr>
        <w:t>SKYRIUS</w:t>
      </w:r>
    </w:p>
    <w:p w14:paraId="2E032F6B" w14:textId="6E75497A" w:rsidR="002B244B" w:rsidRPr="002D3E26" w:rsidRDefault="002B244B" w:rsidP="002018D6">
      <w:pPr>
        <w:pStyle w:val="Sraopastraipa"/>
        <w:spacing w:after="120"/>
        <w:ind w:left="0"/>
        <w:jc w:val="center"/>
        <w:rPr>
          <w:b/>
          <w:bCs/>
          <w:iCs/>
          <w:sz w:val="24"/>
          <w:szCs w:val="24"/>
        </w:rPr>
      </w:pPr>
      <w:r w:rsidRPr="002D3E26">
        <w:rPr>
          <w:b/>
          <w:bCs/>
          <w:iCs/>
          <w:sz w:val="24"/>
          <w:szCs w:val="24"/>
        </w:rPr>
        <w:t>PAPILDOMI DARBAI</w:t>
      </w:r>
    </w:p>
    <w:p w14:paraId="6EE421B2" w14:textId="3BBF7CA8" w:rsidR="002B244B" w:rsidRPr="002D3E26" w:rsidRDefault="004A1F42" w:rsidP="002B244B">
      <w:pPr>
        <w:ind w:firstLine="709"/>
        <w:jc w:val="both"/>
        <w:rPr>
          <w:iCs/>
          <w:sz w:val="24"/>
          <w:szCs w:val="24"/>
          <w:lang w:val="lt-LT" w:eastAsia="lt-LT"/>
        </w:rPr>
      </w:pPr>
      <w:r w:rsidRPr="002D3E26">
        <w:rPr>
          <w:iCs/>
          <w:sz w:val="24"/>
          <w:szCs w:val="24"/>
          <w:lang w:val="lt-LT" w:eastAsia="lt-LT"/>
        </w:rPr>
        <w:lastRenderedPageBreak/>
        <w:t>13</w:t>
      </w:r>
      <w:r w:rsidR="002B244B" w:rsidRPr="002D3E26">
        <w:rPr>
          <w:iCs/>
          <w:sz w:val="24"/>
          <w:szCs w:val="24"/>
          <w:lang w:val="lt-LT" w:eastAsia="lt-LT"/>
        </w:rPr>
        <w:t xml:space="preserve">.1. 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129BCFC4" w14:textId="61BB2EE6"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900371" w:rsidRPr="002D3E26">
        <w:rPr>
          <w:iCs/>
          <w:sz w:val="24"/>
          <w:szCs w:val="24"/>
          <w:lang w:val="lt-LT" w:eastAsia="lt-LT"/>
        </w:rPr>
        <w:t>2</w:t>
      </w:r>
      <w:r w:rsidRPr="002D3E26">
        <w:rPr>
          <w:iCs/>
          <w:sz w:val="24"/>
          <w:szCs w:val="24"/>
          <w:lang w:val="lt-LT" w:eastAsia="lt-LT"/>
        </w:rPr>
        <w:t>.</w:t>
      </w:r>
      <w:r w:rsidRPr="002D3E26">
        <w:rPr>
          <w:iCs/>
          <w:sz w:val="24"/>
          <w:szCs w:val="24"/>
          <w:lang w:val="lt-LT" w:eastAsia="lt-LT"/>
        </w:rPr>
        <w:tab/>
        <w:t xml:space="preserve">Jeigu, siekiant laiku ir tinkamai įvykdyti Sutartį, reikia atlikti papildomus darbus, kurių </w:t>
      </w:r>
      <w:r w:rsidR="00DD4BD0" w:rsidRPr="002D3E26">
        <w:rPr>
          <w:iCs/>
          <w:sz w:val="24"/>
          <w:szCs w:val="24"/>
          <w:lang w:val="lt-LT" w:eastAsia="lt-LT"/>
        </w:rPr>
        <w:t>Rangov</w:t>
      </w:r>
      <w:r w:rsidR="00A65D04" w:rsidRPr="002D3E26">
        <w:rPr>
          <w:iCs/>
          <w:sz w:val="24"/>
          <w:szCs w:val="24"/>
          <w:lang w:val="lt-LT" w:eastAsia="lt-LT"/>
        </w:rPr>
        <w:t>as</w:t>
      </w:r>
      <w:r w:rsidRPr="002D3E26">
        <w:rPr>
          <w:iCs/>
          <w:sz w:val="24"/>
          <w:szCs w:val="24"/>
          <w:lang w:val="lt-LT" w:eastAsia="lt-LT"/>
        </w:rPr>
        <w:t xml:space="preserve"> nenumatė sudarant šią Sutartį, bet turėjo ir galėjo juos numatyti pagal Užsakovo pateiktą Techninę</w:t>
      </w:r>
      <w:r w:rsidR="00C72FCA" w:rsidRPr="002D3E26">
        <w:rPr>
          <w:iCs/>
          <w:sz w:val="24"/>
          <w:szCs w:val="24"/>
          <w:lang w:val="lt-LT" w:eastAsia="lt-LT"/>
        </w:rPr>
        <w:t xml:space="preserve"> </w:t>
      </w:r>
      <w:r w:rsidRPr="002D3E26">
        <w:rPr>
          <w:iCs/>
          <w:sz w:val="24"/>
          <w:szCs w:val="24"/>
          <w:lang w:val="lt-LT" w:eastAsia="lt-LT"/>
        </w:rPr>
        <w:t>specifikaciją</w:t>
      </w:r>
      <w:r w:rsidR="00A65D04" w:rsidRPr="002D3E26">
        <w:rPr>
          <w:iCs/>
          <w:sz w:val="24"/>
          <w:szCs w:val="24"/>
          <w:lang w:val="lt-LT" w:eastAsia="lt-LT"/>
        </w:rPr>
        <w:t xml:space="preserve"> (užduotį)</w:t>
      </w:r>
      <w:r w:rsidRPr="002D3E26">
        <w:rPr>
          <w:iCs/>
          <w:sz w:val="24"/>
          <w:szCs w:val="24"/>
          <w:lang w:val="lt-LT" w:eastAsia="lt-LT"/>
        </w:rPr>
        <w:t xml:space="preserve">, objekto vizualinę apžiūrą, pirkimo ir kitus dokumentus, projektinę dokumentaciją, taip pat kitą viešai prieinamą informaciją, ir jie yra būtini šiai Sutarčiai tinkamai įvykdyti, šiuos darbus </w:t>
      </w:r>
      <w:r w:rsidR="00DD4BD0" w:rsidRPr="002D3E26">
        <w:rPr>
          <w:iCs/>
          <w:sz w:val="24"/>
          <w:szCs w:val="24"/>
          <w:lang w:val="lt-LT" w:eastAsia="lt-LT"/>
        </w:rPr>
        <w:t>Rangov</w:t>
      </w:r>
      <w:r w:rsidR="00A65D04" w:rsidRPr="002D3E26">
        <w:rPr>
          <w:iCs/>
          <w:sz w:val="24"/>
          <w:szCs w:val="24"/>
          <w:lang w:val="lt-LT" w:eastAsia="lt-LT"/>
        </w:rPr>
        <w:t xml:space="preserve">as </w:t>
      </w:r>
      <w:r w:rsidRPr="002D3E26">
        <w:rPr>
          <w:iCs/>
          <w:sz w:val="24"/>
          <w:szCs w:val="24"/>
          <w:lang w:val="lt-LT" w:eastAsia="lt-LT"/>
        </w:rPr>
        <w:t>atlieka savo sąskaita.</w:t>
      </w:r>
    </w:p>
    <w:p w14:paraId="7E7E490C" w14:textId="554DA7C7"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Pr="002D3E26">
        <w:rPr>
          <w:iCs/>
          <w:sz w:val="24"/>
          <w:szCs w:val="24"/>
          <w:lang w:val="lt-LT" w:eastAsia="lt-LT"/>
        </w:rPr>
        <w:tab/>
        <w:t>Papildomų darbų, o esant reikalui ir neatliekamų darbų, būtinumas turi būti pagrįstas dokumentais ir raštu suderintas su Užsakovu toliau nustatyta tvarka:</w:t>
      </w:r>
    </w:p>
    <w:p w14:paraId="4DC55010" w14:textId="030BE243" w:rsidR="002B244B" w:rsidRPr="002D3E26" w:rsidRDefault="002B244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 xml:space="preserve">.1. Paaiškėjus aplinkybėms, dėl kurių reikalinga kreiptis į Užsakovą dėl papildomų ar neatliekamų darbų, ne vėliau kaip per 20 (dvidešimt) darbo dienų nuo tada, kai šios aplinkybės tapo žinomos </w:t>
      </w:r>
      <w:r w:rsidR="00DD4BD0" w:rsidRPr="002D3E26">
        <w:rPr>
          <w:iCs/>
          <w:sz w:val="24"/>
          <w:szCs w:val="24"/>
          <w:lang w:val="lt-LT" w:eastAsia="lt-LT"/>
        </w:rPr>
        <w:t>Rangov</w:t>
      </w:r>
      <w:r w:rsidR="00A65D04" w:rsidRPr="002D3E26">
        <w:rPr>
          <w:iCs/>
          <w:sz w:val="24"/>
          <w:szCs w:val="24"/>
          <w:lang w:val="lt-LT" w:eastAsia="lt-LT"/>
        </w:rPr>
        <w:t>ui</w:t>
      </w:r>
      <w:r w:rsidRPr="002D3E26">
        <w:rPr>
          <w:iCs/>
          <w:sz w:val="24"/>
          <w:szCs w:val="24"/>
          <w:lang w:val="lt-LT" w:eastAsia="lt-LT"/>
        </w:rPr>
        <w:t xml:space="preserve">, </w:t>
      </w:r>
      <w:r w:rsidR="00DD4BD0" w:rsidRPr="002D3E26">
        <w:rPr>
          <w:iCs/>
          <w:sz w:val="24"/>
          <w:szCs w:val="24"/>
          <w:lang w:val="lt-LT" w:eastAsia="lt-LT"/>
        </w:rPr>
        <w:t>Rangov</w:t>
      </w:r>
      <w:r w:rsidR="00A65D04" w:rsidRPr="002D3E26">
        <w:rPr>
          <w:iCs/>
          <w:sz w:val="24"/>
          <w:szCs w:val="24"/>
          <w:lang w:val="lt-LT" w:eastAsia="lt-LT"/>
        </w:rPr>
        <w:t>as</w:t>
      </w:r>
      <w:r w:rsidRPr="002D3E26">
        <w:rPr>
          <w:iCs/>
          <w:sz w:val="24"/>
          <w:szCs w:val="24"/>
          <w:lang w:val="lt-LT" w:eastAsia="lt-LT"/>
        </w:rPr>
        <w:t xml:space="preserve">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00456F27" w:rsidRPr="002D3E26">
        <w:rPr>
          <w:iCs/>
          <w:sz w:val="24"/>
          <w:szCs w:val="24"/>
          <w:lang w:val="lt-LT" w:eastAsia="lt-LT"/>
        </w:rPr>
        <w:t>1</w:t>
      </w:r>
      <w:r w:rsidR="004A1F42" w:rsidRPr="002D3E26">
        <w:rPr>
          <w:iCs/>
          <w:sz w:val="24"/>
          <w:szCs w:val="24"/>
          <w:lang w:val="lt-LT" w:eastAsia="lt-LT"/>
        </w:rPr>
        <w:t>3</w:t>
      </w:r>
      <w:r w:rsidR="00456F27" w:rsidRPr="002D3E26">
        <w:rPr>
          <w:iCs/>
          <w:sz w:val="24"/>
          <w:szCs w:val="24"/>
          <w:lang w:val="lt-LT" w:eastAsia="lt-LT"/>
        </w:rPr>
        <w:t>.</w:t>
      </w:r>
      <w:r w:rsidR="000D74EF" w:rsidRPr="002D3E26">
        <w:rPr>
          <w:iCs/>
          <w:sz w:val="24"/>
          <w:szCs w:val="24"/>
          <w:lang w:val="lt-LT" w:eastAsia="lt-LT"/>
        </w:rPr>
        <w:t>2</w:t>
      </w:r>
      <w:r w:rsidRPr="002D3E26">
        <w:rPr>
          <w:iCs/>
          <w:sz w:val="24"/>
          <w:szCs w:val="24"/>
          <w:lang w:val="lt-LT" w:eastAsia="lt-LT"/>
        </w:rPr>
        <w:t xml:space="preserve"> punkte nurodytų kriterijų ir nurodydamas terminą, kuris reikalingas </w:t>
      </w:r>
      <w:r w:rsidR="00DD4BD0" w:rsidRPr="002D3E26">
        <w:rPr>
          <w:iCs/>
          <w:sz w:val="24"/>
          <w:szCs w:val="24"/>
          <w:lang w:val="lt-LT" w:eastAsia="lt-LT"/>
        </w:rPr>
        <w:t>Rangov</w:t>
      </w:r>
      <w:r w:rsidR="00A65D04" w:rsidRPr="002D3E26">
        <w:rPr>
          <w:iCs/>
          <w:sz w:val="24"/>
          <w:szCs w:val="24"/>
          <w:lang w:val="lt-LT" w:eastAsia="lt-LT"/>
        </w:rPr>
        <w:t>o</w:t>
      </w:r>
      <w:r w:rsidRPr="002D3E26">
        <w:rPr>
          <w:iCs/>
          <w:sz w:val="24"/>
          <w:szCs w:val="24"/>
          <w:lang w:val="lt-LT" w:eastAsia="lt-LT"/>
        </w:rPr>
        <w:t xml:space="preserve"> nurodytiems papildomiems darbams atlikti bei darbų įkainius ir jų pagrindimą (vadovaujantis šios Sutarties nuostatomis);</w:t>
      </w:r>
    </w:p>
    <w:p w14:paraId="259D55A6" w14:textId="1E1760F2"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.2</w:t>
      </w:r>
      <w:r w:rsidR="002B244B" w:rsidRPr="002D3E26">
        <w:rPr>
          <w:iCs/>
          <w:sz w:val="24"/>
          <w:szCs w:val="24"/>
          <w:lang w:val="lt-LT" w:eastAsia="lt-LT"/>
        </w:rPr>
        <w:t>.</w:t>
      </w:r>
      <w:r w:rsidRPr="002D3E26">
        <w:rPr>
          <w:iCs/>
          <w:sz w:val="24"/>
          <w:szCs w:val="24"/>
          <w:lang w:val="lt-LT" w:eastAsia="lt-LT"/>
        </w:rPr>
        <w:t xml:space="preserve"> </w:t>
      </w:r>
      <w:r w:rsidR="002B244B" w:rsidRPr="002D3E26">
        <w:rPr>
          <w:iCs/>
          <w:sz w:val="24"/>
          <w:szCs w:val="24"/>
          <w:lang w:val="lt-LT" w:eastAsia="lt-LT"/>
        </w:rPr>
        <w:t xml:space="preserve">gavęs </w:t>
      </w:r>
      <w:r w:rsidR="00456F27" w:rsidRPr="002D3E26">
        <w:rPr>
          <w:iCs/>
          <w:sz w:val="24"/>
          <w:szCs w:val="24"/>
          <w:lang w:val="lt-LT" w:eastAsia="lt-LT"/>
        </w:rPr>
        <w:t>1</w:t>
      </w:r>
      <w:r w:rsidR="004A1F42" w:rsidRPr="002D3E26">
        <w:rPr>
          <w:iCs/>
          <w:sz w:val="24"/>
          <w:szCs w:val="24"/>
          <w:lang w:val="lt-LT" w:eastAsia="lt-LT"/>
        </w:rPr>
        <w:t>3</w:t>
      </w:r>
      <w:r w:rsidR="00456F2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 papunktyje nurodytus dokumentus, Užsakovas, remdamasis pateiktais dokumentais, Lietuvos Respublikos viešųjų pirkimų įstatymo,</w:t>
      </w:r>
      <w:r w:rsidR="00A65D04" w:rsidRPr="002D3E26">
        <w:rPr>
          <w:iCs/>
          <w:sz w:val="24"/>
          <w:szCs w:val="24"/>
          <w:lang w:val="lt-LT" w:eastAsia="lt-LT"/>
        </w:rPr>
        <w:t xml:space="preserve"> </w:t>
      </w:r>
      <w:r w:rsidR="002B244B" w:rsidRPr="002D3E26">
        <w:rPr>
          <w:iCs/>
          <w:sz w:val="24"/>
          <w:szCs w:val="24"/>
          <w:lang w:val="lt-LT" w:eastAsia="lt-LT"/>
        </w:rPr>
        <w:t>Kainodaros taisyklių nustatymo metodikos, patvirtintos Viešųjų pirkimų tarnybos prie Lietuvos Respublikos Vyriausybės direktoriaus 2019 m. sausio 24 d. įsakymu Nr. 1S-13 „Dėl Kainodaros taisyklių nustatymo metodikos patvirtinimo“</w:t>
      </w:r>
      <w:r w:rsidR="004B2C04">
        <w:rPr>
          <w:iCs/>
          <w:sz w:val="24"/>
          <w:szCs w:val="24"/>
          <w:lang w:val="lt-LT" w:eastAsia="lt-LT"/>
        </w:rPr>
        <w:t xml:space="preserve"> (toliau – Metodika)</w:t>
      </w:r>
      <w:r w:rsidR="002B244B" w:rsidRPr="002D3E26">
        <w:rPr>
          <w:iCs/>
          <w:sz w:val="24"/>
          <w:szCs w:val="24"/>
          <w:lang w:val="lt-LT" w:eastAsia="lt-LT"/>
        </w:rPr>
        <w:t xml:space="preserve"> ir kitų teisės aktų nuostatomis per 10 (dešimt) darbo dienų patikrina, ar pakanka duomenų sprendimui dėl </w:t>
      </w:r>
      <w:r w:rsidR="00DD4BD0" w:rsidRPr="002D3E26">
        <w:rPr>
          <w:iCs/>
          <w:sz w:val="24"/>
          <w:szCs w:val="24"/>
          <w:lang w:val="lt-LT" w:eastAsia="lt-LT"/>
        </w:rPr>
        <w:t>Rangov</w:t>
      </w:r>
      <w:r w:rsidR="00A65D04" w:rsidRPr="002D3E26">
        <w:rPr>
          <w:iCs/>
          <w:sz w:val="24"/>
          <w:szCs w:val="24"/>
          <w:lang w:val="lt-LT" w:eastAsia="lt-LT"/>
        </w:rPr>
        <w:t>o</w:t>
      </w:r>
      <w:r w:rsidR="002B244B" w:rsidRPr="002D3E26">
        <w:rPr>
          <w:iCs/>
          <w:sz w:val="24"/>
          <w:szCs w:val="24"/>
          <w:lang w:val="lt-LT" w:eastAsia="lt-LT"/>
        </w:rPr>
        <w:t xml:space="preserve"> siūlymo priimti. Tuo atveju, jeigu reikia atlikti techninio darbo projekto taisymus, šiame papunktyje nurodytas terminas pratęsiamas Sutarties </w:t>
      </w:r>
      <w:r w:rsidR="0021489D" w:rsidRPr="002D3E26">
        <w:rPr>
          <w:iCs/>
          <w:sz w:val="24"/>
          <w:szCs w:val="24"/>
          <w:lang w:val="lt-LT" w:eastAsia="lt-LT"/>
        </w:rPr>
        <w:t>5.7</w:t>
      </w:r>
      <w:r w:rsidR="002B244B" w:rsidRPr="002D3E26">
        <w:rPr>
          <w:iCs/>
          <w:sz w:val="24"/>
          <w:szCs w:val="24"/>
          <w:lang w:val="lt-LT" w:eastAsia="lt-LT"/>
        </w:rPr>
        <w:t xml:space="preserve"> p</w:t>
      </w:r>
      <w:r w:rsidR="0021489D" w:rsidRPr="002D3E26">
        <w:rPr>
          <w:iCs/>
          <w:sz w:val="24"/>
          <w:szCs w:val="24"/>
          <w:lang w:val="lt-LT" w:eastAsia="lt-LT"/>
        </w:rPr>
        <w:t>unkt</w:t>
      </w:r>
      <w:r w:rsidR="002B244B" w:rsidRPr="002D3E26">
        <w:rPr>
          <w:iCs/>
          <w:sz w:val="24"/>
          <w:szCs w:val="24"/>
          <w:lang w:val="lt-LT" w:eastAsia="lt-LT"/>
        </w:rPr>
        <w:t>e nurodytam terminui;</w:t>
      </w:r>
    </w:p>
    <w:p w14:paraId="1FEB80FF" w14:textId="04B8C6A8"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w:t>
      </w:r>
      <w:r w:rsidRPr="002D3E26">
        <w:rPr>
          <w:iCs/>
          <w:sz w:val="24"/>
          <w:szCs w:val="24"/>
          <w:lang w:val="lt-LT" w:eastAsia="lt-LT"/>
        </w:rPr>
        <w:t xml:space="preserve">3. </w:t>
      </w:r>
      <w:r w:rsidR="002B244B" w:rsidRPr="002D3E26">
        <w:rPr>
          <w:iCs/>
          <w:sz w:val="24"/>
          <w:szCs w:val="24"/>
          <w:lang w:val="lt-LT" w:eastAsia="lt-LT"/>
        </w:rPr>
        <w:t xml:space="preserve">Užsakovui nustačius ir raštu informavus </w:t>
      </w:r>
      <w:r w:rsidR="00DD4BD0" w:rsidRPr="002D3E26">
        <w:rPr>
          <w:iCs/>
          <w:sz w:val="24"/>
          <w:szCs w:val="24"/>
          <w:lang w:val="lt-LT" w:eastAsia="lt-LT"/>
        </w:rPr>
        <w:t>Rangov</w:t>
      </w:r>
      <w:r w:rsidR="00A65D04" w:rsidRPr="002D3E26">
        <w:rPr>
          <w:iCs/>
          <w:sz w:val="24"/>
          <w:szCs w:val="24"/>
          <w:lang w:val="lt-LT" w:eastAsia="lt-LT"/>
        </w:rPr>
        <w:t>ą</w:t>
      </w:r>
      <w:r w:rsidR="002B244B" w:rsidRPr="002D3E26">
        <w:rPr>
          <w:iCs/>
          <w:sz w:val="24"/>
          <w:szCs w:val="24"/>
          <w:lang w:val="lt-LT" w:eastAsia="lt-LT"/>
        </w:rPr>
        <w:t>, kad nepakanka duomenų sprendimui dėl</w:t>
      </w:r>
      <w:r w:rsidR="00946056" w:rsidRPr="002D3E26">
        <w:rPr>
          <w:iCs/>
          <w:sz w:val="24"/>
          <w:szCs w:val="24"/>
          <w:lang w:val="lt-LT" w:eastAsia="lt-LT"/>
        </w:rPr>
        <w:t xml:space="preserve"> </w:t>
      </w:r>
      <w:r w:rsidR="00DD4BD0" w:rsidRPr="002D3E26">
        <w:rPr>
          <w:iCs/>
          <w:sz w:val="24"/>
          <w:szCs w:val="24"/>
          <w:lang w:val="lt-LT" w:eastAsia="lt-LT"/>
        </w:rPr>
        <w:t>Rangov</w:t>
      </w:r>
      <w:r w:rsidR="00A65D04" w:rsidRPr="002D3E26">
        <w:rPr>
          <w:iCs/>
          <w:sz w:val="24"/>
          <w:szCs w:val="24"/>
          <w:lang w:val="lt-LT" w:eastAsia="lt-LT"/>
        </w:rPr>
        <w:t>o</w:t>
      </w:r>
      <w:r w:rsidR="002B244B" w:rsidRPr="002D3E26">
        <w:rPr>
          <w:iCs/>
          <w:sz w:val="24"/>
          <w:szCs w:val="24"/>
          <w:lang w:val="lt-LT" w:eastAsia="lt-LT"/>
        </w:rPr>
        <w:t xml:space="preserve"> siūlymo priimti, </w:t>
      </w:r>
      <w:r w:rsidR="00DD4BD0" w:rsidRPr="002D3E26">
        <w:rPr>
          <w:iCs/>
          <w:sz w:val="24"/>
          <w:szCs w:val="24"/>
          <w:lang w:val="lt-LT" w:eastAsia="lt-LT"/>
        </w:rPr>
        <w:t>Rangov</w:t>
      </w:r>
      <w:r w:rsidR="00A65D04" w:rsidRPr="002D3E26">
        <w:rPr>
          <w:iCs/>
          <w:sz w:val="24"/>
          <w:szCs w:val="24"/>
          <w:lang w:val="lt-LT" w:eastAsia="lt-LT"/>
        </w:rPr>
        <w:t xml:space="preserve">as  </w:t>
      </w:r>
      <w:r w:rsidR="002B244B" w:rsidRPr="002D3E26">
        <w:rPr>
          <w:iCs/>
          <w:sz w:val="24"/>
          <w:szCs w:val="24"/>
          <w:lang w:val="lt-LT" w:eastAsia="lt-LT"/>
        </w:rPr>
        <w:t xml:space="preserve">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DD4BD0" w:rsidRPr="002D3E26">
        <w:rPr>
          <w:iCs/>
          <w:sz w:val="24"/>
          <w:szCs w:val="24"/>
          <w:lang w:val="lt-LT" w:eastAsia="lt-LT"/>
        </w:rPr>
        <w:t>Rangov</w:t>
      </w:r>
      <w:r w:rsidR="002B5285" w:rsidRPr="002D3E26">
        <w:rPr>
          <w:iCs/>
          <w:sz w:val="24"/>
          <w:szCs w:val="24"/>
          <w:lang w:val="lt-LT" w:eastAsia="lt-LT"/>
        </w:rPr>
        <w:t>as</w:t>
      </w:r>
      <w:r w:rsidR="002B244B" w:rsidRPr="002D3E26">
        <w:rPr>
          <w:iCs/>
          <w:sz w:val="24"/>
          <w:szCs w:val="24"/>
          <w:lang w:val="lt-LT" w:eastAsia="lt-LT"/>
        </w:rPr>
        <w:t xml:space="preserve">, vykdydamas šiame Sutarties papunktyje numatytus Užsakovo įpareigojimus, pakartotinai pateikia Užsakovui nepakankamai duomenų sprendimui dėl papildomų ar neatliekamų darbų priimti, procedūra dėl šių darbų nutraukiama, o </w:t>
      </w:r>
      <w:r w:rsidR="00DD4BD0" w:rsidRPr="002D3E26">
        <w:rPr>
          <w:iCs/>
          <w:sz w:val="24"/>
          <w:szCs w:val="24"/>
          <w:lang w:val="lt-LT" w:eastAsia="lt-LT"/>
        </w:rPr>
        <w:t>Rangov</w:t>
      </w:r>
      <w:r w:rsidR="002B5285" w:rsidRPr="002D3E26">
        <w:rPr>
          <w:iCs/>
          <w:sz w:val="24"/>
          <w:szCs w:val="24"/>
          <w:lang w:val="lt-LT" w:eastAsia="lt-LT"/>
        </w:rPr>
        <w:t xml:space="preserve">o </w:t>
      </w:r>
      <w:r w:rsidR="002B244B" w:rsidRPr="002D3E26">
        <w:rPr>
          <w:iCs/>
          <w:sz w:val="24"/>
          <w:szCs w:val="24"/>
          <w:lang w:val="lt-LT" w:eastAsia="lt-LT"/>
        </w:rPr>
        <w:t>siūlymas laikomas nepaduotu;</w:t>
      </w:r>
    </w:p>
    <w:p w14:paraId="28C07940" w14:textId="2B97D628"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.4</w:t>
      </w:r>
      <w:r w:rsidR="002B244B" w:rsidRPr="002D3E26">
        <w:rPr>
          <w:iCs/>
          <w:sz w:val="24"/>
          <w:szCs w:val="24"/>
          <w:lang w:val="lt-LT" w:eastAsia="lt-LT"/>
        </w:rPr>
        <w:t>.</w:t>
      </w:r>
      <w:r w:rsidRPr="002D3E26">
        <w:rPr>
          <w:iCs/>
          <w:sz w:val="24"/>
          <w:szCs w:val="24"/>
          <w:lang w:val="lt-LT" w:eastAsia="lt-LT"/>
        </w:rPr>
        <w:t xml:space="preserve"> </w:t>
      </w:r>
      <w:r w:rsidR="002B244B" w:rsidRPr="002D3E26">
        <w:rPr>
          <w:iCs/>
          <w:sz w:val="24"/>
          <w:szCs w:val="24"/>
          <w:lang w:val="lt-LT" w:eastAsia="lt-LT"/>
        </w:rPr>
        <w:t xml:space="preserve">Užsakovui nustačius, kad Sutarties </w:t>
      </w:r>
      <w:r w:rsidR="0021489D" w:rsidRPr="002D3E26">
        <w:rPr>
          <w:iCs/>
          <w:sz w:val="24"/>
          <w:szCs w:val="24"/>
          <w:lang w:val="lt-LT" w:eastAsia="lt-LT"/>
        </w:rPr>
        <w:t>1</w:t>
      </w:r>
      <w:r w:rsidR="004A1F42" w:rsidRPr="002D3E26">
        <w:rPr>
          <w:iCs/>
          <w:sz w:val="24"/>
          <w:szCs w:val="24"/>
          <w:lang w:val="lt-LT" w:eastAsia="lt-LT"/>
        </w:rPr>
        <w:t>3</w:t>
      </w:r>
      <w:r w:rsidR="0021489D"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 papunktyje pateiktų dokumentų pakanka sprendimui priimti, Užsakovas pritaria pateiktam pasiūlymui arba jį atmeta;</w:t>
      </w:r>
    </w:p>
    <w:p w14:paraId="7AF85214" w14:textId="052C0005"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0021489D" w:rsidRPr="002D3E26">
        <w:rPr>
          <w:iCs/>
          <w:sz w:val="24"/>
          <w:szCs w:val="24"/>
          <w:lang w:val="lt-LT" w:eastAsia="lt-LT"/>
        </w:rPr>
        <w:t xml:space="preserve">5. </w:t>
      </w:r>
      <w:r w:rsidR="002B244B" w:rsidRPr="002D3E26">
        <w:rPr>
          <w:iCs/>
          <w:sz w:val="24"/>
          <w:szCs w:val="24"/>
          <w:lang w:val="lt-LT" w:eastAsia="lt-LT"/>
        </w:rPr>
        <w:t xml:space="preserve">gavęs Užsakovo sprendimą pritarti pateiktam pasiūlymui, </w:t>
      </w:r>
      <w:r w:rsidR="00DD4BD0" w:rsidRPr="002D3E26">
        <w:rPr>
          <w:iCs/>
          <w:sz w:val="24"/>
          <w:szCs w:val="24"/>
          <w:lang w:val="lt-LT" w:eastAsia="lt-LT"/>
        </w:rPr>
        <w:t>Rangov</w:t>
      </w:r>
      <w:r w:rsidR="002B5285" w:rsidRPr="002D3E26">
        <w:rPr>
          <w:iCs/>
          <w:sz w:val="24"/>
          <w:szCs w:val="24"/>
          <w:lang w:val="lt-LT" w:eastAsia="lt-LT"/>
        </w:rPr>
        <w:t>as</w:t>
      </w:r>
      <w:r w:rsidR="002B244B" w:rsidRPr="002D3E26">
        <w:rPr>
          <w:iCs/>
          <w:sz w:val="24"/>
          <w:szCs w:val="24"/>
          <w:lang w:val="lt-LT" w:eastAsia="lt-LT"/>
        </w:rPr>
        <w:t xml:space="preserve"> parengia darbų pakeitimą su techniniais sprendiniais, sąmatiniais skaičiavimais ir kitais būtinais dokumentais, o statinio statybos darbų techninis prižiūrėtojas šį darbų pakeitimą įformina. Visus parengtus dokumentus darbų pakeitimo įforminimui </w:t>
      </w:r>
      <w:r w:rsidR="00DD4BD0" w:rsidRPr="002D3E26">
        <w:rPr>
          <w:iCs/>
          <w:sz w:val="24"/>
          <w:szCs w:val="24"/>
          <w:lang w:val="lt-LT" w:eastAsia="lt-LT"/>
        </w:rPr>
        <w:t>Rangov</w:t>
      </w:r>
      <w:r w:rsidR="007852A0" w:rsidRPr="002D3E26">
        <w:rPr>
          <w:iCs/>
          <w:sz w:val="24"/>
          <w:szCs w:val="24"/>
          <w:lang w:val="lt-LT" w:eastAsia="lt-LT"/>
        </w:rPr>
        <w:t>as</w:t>
      </w:r>
      <w:r w:rsidR="002B244B" w:rsidRPr="002D3E26">
        <w:rPr>
          <w:iCs/>
          <w:sz w:val="24"/>
          <w:szCs w:val="24"/>
          <w:lang w:val="lt-LT" w:eastAsia="lt-LT"/>
        </w:rPr>
        <w:t xml:space="preserve"> pateikia statinio statybos techniniam prižiūrėtojui ne vėliau kaip per 10 (dešimt) darbo dienų po pritarimo siūlomam sprendiniui gavimo, priešingu atveju </w:t>
      </w:r>
      <w:r w:rsidR="00DD4BD0" w:rsidRPr="002D3E26">
        <w:rPr>
          <w:iCs/>
          <w:sz w:val="24"/>
          <w:szCs w:val="24"/>
          <w:lang w:val="lt-LT" w:eastAsia="lt-LT"/>
        </w:rPr>
        <w:t>Rangov</w:t>
      </w:r>
      <w:r w:rsidR="007852A0" w:rsidRPr="002D3E26">
        <w:rPr>
          <w:iCs/>
          <w:sz w:val="24"/>
          <w:szCs w:val="24"/>
          <w:lang w:val="lt-LT" w:eastAsia="lt-LT"/>
        </w:rPr>
        <w:t>as</w:t>
      </w:r>
      <w:r w:rsidR="002B244B" w:rsidRPr="002D3E26">
        <w:rPr>
          <w:iCs/>
          <w:sz w:val="24"/>
          <w:szCs w:val="24"/>
          <w:lang w:val="lt-LT" w:eastAsia="lt-LT"/>
        </w:rPr>
        <w:t xml:space="preserve"> neteks teisės į apmokėjimą už sprendinio įgyvendinimo papildomus darbus;</w:t>
      </w:r>
    </w:p>
    <w:p w14:paraId="2371D48F" w14:textId="7BA3FE61" w:rsidR="002B244B" w:rsidRPr="002D3E26" w:rsidRDefault="00D72E0B"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Pr="002D3E26">
        <w:rPr>
          <w:iCs/>
          <w:sz w:val="24"/>
          <w:szCs w:val="24"/>
          <w:lang w:val="lt-LT" w:eastAsia="lt-LT"/>
        </w:rPr>
        <w:t>.</w:t>
      </w:r>
      <w:r w:rsidR="0021489D" w:rsidRPr="002D3E26">
        <w:rPr>
          <w:iCs/>
          <w:sz w:val="24"/>
          <w:szCs w:val="24"/>
          <w:lang w:val="lt-LT" w:eastAsia="lt-LT"/>
        </w:rPr>
        <w:t xml:space="preserve">6. </w:t>
      </w:r>
      <w:r w:rsidR="002B244B" w:rsidRPr="002D3E26">
        <w:rPr>
          <w:iCs/>
          <w:sz w:val="24"/>
          <w:szCs w:val="24"/>
          <w:lang w:val="lt-LT" w:eastAsia="lt-LT"/>
        </w:rPr>
        <w:t xml:space="preserve">gavęs įformintą darbų pakeitimą, Užsakovas ne vėliau kaip per 5 (penkias) darbo dienas parengia papildomo susitarimo projektą ir pateikia jį </w:t>
      </w:r>
      <w:r w:rsidR="00DD4BD0" w:rsidRPr="002D3E26">
        <w:rPr>
          <w:iCs/>
          <w:sz w:val="24"/>
          <w:szCs w:val="24"/>
          <w:lang w:val="lt-LT" w:eastAsia="lt-LT"/>
        </w:rPr>
        <w:t>Rangov</w:t>
      </w:r>
      <w:r w:rsidR="007852A0" w:rsidRPr="002D3E26">
        <w:rPr>
          <w:iCs/>
          <w:sz w:val="24"/>
          <w:szCs w:val="24"/>
          <w:lang w:val="lt-LT" w:eastAsia="lt-LT"/>
        </w:rPr>
        <w:t xml:space="preserve">ui </w:t>
      </w:r>
      <w:r w:rsidR="002B244B" w:rsidRPr="002D3E26">
        <w:rPr>
          <w:iCs/>
          <w:sz w:val="24"/>
          <w:szCs w:val="24"/>
          <w:lang w:val="lt-LT" w:eastAsia="lt-LT"/>
        </w:rPr>
        <w:t>pasirašyti;</w:t>
      </w:r>
    </w:p>
    <w:p w14:paraId="60F43F33" w14:textId="5ED648DC" w:rsidR="002B244B" w:rsidRPr="002D3E26" w:rsidRDefault="0021489D"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.7.</w:t>
      </w:r>
      <w:r w:rsidRPr="002D3E26">
        <w:rPr>
          <w:iCs/>
          <w:sz w:val="24"/>
          <w:szCs w:val="24"/>
          <w:lang w:val="lt-LT" w:eastAsia="lt-LT"/>
        </w:rPr>
        <w:t xml:space="preserve"> </w:t>
      </w:r>
      <w:r w:rsidR="002B244B" w:rsidRPr="002D3E26">
        <w:rPr>
          <w:iCs/>
          <w:sz w:val="24"/>
          <w:szCs w:val="24"/>
          <w:lang w:val="lt-LT" w:eastAsia="lt-LT"/>
        </w:rPr>
        <w:t xml:space="preserve">tuo atveju, jeigu neįmanoma iš anksto nustatyti tikslių papildomų darbų ar apimčių kiekių, Užsakovui ir </w:t>
      </w:r>
      <w:r w:rsidR="00DD4BD0" w:rsidRPr="002D3E26">
        <w:rPr>
          <w:iCs/>
          <w:sz w:val="24"/>
          <w:szCs w:val="24"/>
          <w:lang w:val="lt-LT" w:eastAsia="lt-LT"/>
        </w:rPr>
        <w:t>Rangov</w:t>
      </w:r>
      <w:r w:rsidR="007852A0" w:rsidRPr="002D3E26">
        <w:rPr>
          <w:iCs/>
          <w:sz w:val="24"/>
          <w:szCs w:val="24"/>
          <w:lang w:val="lt-LT" w:eastAsia="lt-LT"/>
        </w:rPr>
        <w:t>ui</w:t>
      </w:r>
      <w:r w:rsidR="002B244B" w:rsidRPr="002D3E26">
        <w:rPr>
          <w:iCs/>
          <w:sz w:val="24"/>
          <w:szCs w:val="24"/>
          <w:lang w:val="lt-LT" w:eastAsia="lt-LT"/>
        </w:rPr>
        <w:t xml:space="preserve"> atlikus veiksmus, numatytus Sutarties </w:t>
      </w:r>
      <w:r w:rsidR="004F5DB7" w:rsidRPr="002D3E26">
        <w:rPr>
          <w:iCs/>
          <w:sz w:val="24"/>
          <w:szCs w:val="24"/>
          <w:lang w:val="lt-LT" w:eastAsia="lt-LT"/>
        </w:rPr>
        <w:t>1</w:t>
      </w:r>
      <w:r w:rsidR="004A1F42" w:rsidRPr="002D3E26">
        <w:rPr>
          <w:iCs/>
          <w:sz w:val="24"/>
          <w:szCs w:val="24"/>
          <w:lang w:val="lt-LT" w:eastAsia="lt-LT"/>
        </w:rPr>
        <w:t>3</w:t>
      </w:r>
      <w:r w:rsidR="004F5DB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.1</w:t>
      </w:r>
      <w:r w:rsidR="008F324A">
        <w:rPr>
          <w:iCs/>
          <w:sz w:val="24"/>
          <w:szCs w:val="24"/>
          <w:lang w:val="lt-LT" w:eastAsia="lt-LT"/>
        </w:rPr>
        <w:t>–</w:t>
      </w:r>
      <w:r w:rsidR="004F5DB7" w:rsidRPr="002D3E26">
        <w:rPr>
          <w:iCs/>
          <w:sz w:val="24"/>
          <w:szCs w:val="24"/>
          <w:lang w:val="lt-LT" w:eastAsia="lt-LT"/>
        </w:rPr>
        <w:t>1</w:t>
      </w:r>
      <w:r w:rsidR="004A1F42" w:rsidRPr="002D3E26">
        <w:rPr>
          <w:iCs/>
          <w:sz w:val="24"/>
          <w:szCs w:val="24"/>
          <w:lang w:val="lt-LT" w:eastAsia="lt-LT"/>
        </w:rPr>
        <w:t>3</w:t>
      </w:r>
      <w:r w:rsidR="004F5DB7" w:rsidRPr="002D3E26">
        <w:rPr>
          <w:iCs/>
          <w:sz w:val="24"/>
          <w:szCs w:val="24"/>
          <w:lang w:val="lt-LT" w:eastAsia="lt-LT"/>
        </w:rPr>
        <w:t>.</w:t>
      </w:r>
      <w:r w:rsidR="000D74EF" w:rsidRPr="002D3E26">
        <w:rPr>
          <w:iCs/>
          <w:sz w:val="24"/>
          <w:szCs w:val="24"/>
          <w:lang w:val="lt-LT" w:eastAsia="lt-LT"/>
        </w:rPr>
        <w:t>3</w:t>
      </w:r>
      <w:r w:rsidR="002B244B" w:rsidRPr="002D3E26">
        <w:rPr>
          <w:iCs/>
          <w:sz w:val="24"/>
          <w:szCs w:val="24"/>
          <w:lang w:val="lt-LT" w:eastAsia="lt-LT"/>
        </w:rPr>
        <w:t>.</w:t>
      </w:r>
      <w:r w:rsidR="004F5DB7" w:rsidRPr="002D3E26">
        <w:rPr>
          <w:iCs/>
          <w:sz w:val="24"/>
          <w:szCs w:val="24"/>
          <w:lang w:val="lt-LT" w:eastAsia="lt-LT"/>
        </w:rPr>
        <w:t>4</w:t>
      </w:r>
      <w:r w:rsidR="002B244B" w:rsidRPr="002D3E26">
        <w:rPr>
          <w:iCs/>
          <w:sz w:val="24"/>
          <w:szCs w:val="24"/>
          <w:lang w:val="lt-LT" w:eastAsia="lt-LT"/>
        </w:rPr>
        <w:t xml:space="preserve"> papunkčiuose, </w:t>
      </w:r>
      <w:r w:rsidR="002B244B" w:rsidRPr="002D3E26">
        <w:rPr>
          <w:iCs/>
          <w:sz w:val="24"/>
          <w:szCs w:val="24"/>
          <w:lang w:val="lt-LT" w:eastAsia="lt-LT"/>
        </w:rPr>
        <w:lastRenderedPageBreak/>
        <w:t xml:space="preserve">Užsakovas parengia papildomo susitarimo projektą ir pateikia jį </w:t>
      </w:r>
      <w:r w:rsidR="00DD4BD0" w:rsidRPr="002D3E26">
        <w:rPr>
          <w:iCs/>
          <w:sz w:val="24"/>
          <w:szCs w:val="24"/>
          <w:lang w:val="lt-LT" w:eastAsia="lt-LT"/>
        </w:rPr>
        <w:t>Rangov</w:t>
      </w:r>
      <w:r w:rsidR="007852A0" w:rsidRPr="002D3E26">
        <w:rPr>
          <w:iCs/>
          <w:sz w:val="24"/>
          <w:szCs w:val="24"/>
          <w:lang w:val="lt-LT" w:eastAsia="lt-LT"/>
        </w:rPr>
        <w:t>ui</w:t>
      </w:r>
      <w:r w:rsidR="002B244B" w:rsidRPr="002D3E26">
        <w:rPr>
          <w:iCs/>
          <w:sz w:val="24"/>
          <w:szCs w:val="24"/>
          <w:lang w:val="lt-LT" w:eastAsia="lt-LT"/>
        </w:rPr>
        <w:t xml:space="preserve"> pasirašyti, o darbų pakeitimas įforminamas faktiškai atlikus darbus. </w:t>
      </w:r>
    </w:p>
    <w:p w14:paraId="15296BC9" w14:textId="763686C5"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4</w:t>
      </w:r>
      <w:r w:rsidR="002B244B" w:rsidRPr="002D3E26">
        <w:rPr>
          <w:iCs/>
          <w:sz w:val="24"/>
          <w:szCs w:val="24"/>
          <w:lang w:val="lt-LT" w:eastAsia="lt-LT"/>
        </w:rPr>
        <w:t>.</w:t>
      </w:r>
      <w:r w:rsidR="002B244B" w:rsidRPr="002D3E26">
        <w:rPr>
          <w:iCs/>
          <w:sz w:val="24"/>
          <w:szCs w:val="24"/>
          <w:lang w:val="lt-LT" w:eastAsia="lt-LT"/>
        </w:rPr>
        <w:tab/>
        <w:t>Siūlymus dėl papildomų ir (ar) neatliekamų darbų gali inicijuoti statinio statybos techninis prižiūrėtojas.</w:t>
      </w:r>
    </w:p>
    <w:p w14:paraId="7118B2D7" w14:textId="5DB60A65"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5</w:t>
      </w:r>
      <w:r w:rsidR="002B244B" w:rsidRPr="002D3E26">
        <w:rPr>
          <w:iCs/>
          <w:sz w:val="24"/>
          <w:szCs w:val="24"/>
          <w:lang w:val="lt-LT" w:eastAsia="lt-LT"/>
        </w:rPr>
        <w:t>.</w:t>
      </w:r>
      <w:r w:rsidR="002B244B" w:rsidRPr="002D3E26">
        <w:rPr>
          <w:iCs/>
          <w:sz w:val="24"/>
          <w:szCs w:val="24"/>
          <w:lang w:val="lt-LT" w:eastAsia="lt-LT"/>
        </w:rPr>
        <w:tab/>
        <w:t xml:space="preserve">Papildomus darbus Užsakovas įsigyja ne didesniais įkainiais nei buvo numatyti šioje Sutartyje su </w:t>
      </w:r>
      <w:r w:rsidR="00DD4BD0" w:rsidRPr="002D3E26">
        <w:rPr>
          <w:iCs/>
          <w:sz w:val="24"/>
          <w:szCs w:val="24"/>
          <w:lang w:val="lt-LT" w:eastAsia="lt-LT"/>
        </w:rPr>
        <w:t>Rangov</w:t>
      </w:r>
      <w:r w:rsidR="007852A0" w:rsidRPr="002D3E26">
        <w:rPr>
          <w:iCs/>
          <w:sz w:val="24"/>
          <w:szCs w:val="24"/>
          <w:lang w:val="lt-LT" w:eastAsia="lt-LT"/>
        </w:rPr>
        <w:t>u</w:t>
      </w:r>
      <w:r w:rsidR="002B244B" w:rsidRPr="002D3E26">
        <w:rPr>
          <w:iCs/>
          <w:sz w:val="24"/>
          <w:szCs w:val="24"/>
          <w:lang w:val="lt-LT" w:eastAsia="lt-LT"/>
        </w:rPr>
        <w:t xml:space="preserve">, išskyrus tuos atvejus, kai atliekama Sutarties kainos peržiūra Sutarties </w:t>
      </w:r>
      <w:r w:rsidRPr="002D3E26">
        <w:rPr>
          <w:iCs/>
          <w:sz w:val="24"/>
          <w:szCs w:val="24"/>
          <w:lang w:val="lt-LT" w:eastAsia="lt-LT"/>
        </w:rPr>
        <w:t>2.</w:t>
      </w:r>
      <w:r w:rsidR="00C66BF2" w:rsidRPr="002D3E26">
        <w:rPr>
          <w:iCs/>
          <w:sz w:val="24"/>
          <w:szCs w:val="24"/>
          <w:lang w:val="lt-LT" w:eastAsia="lt-LT"/>
        </w:rPr>
        <w:t>8</w:t>
      </w:r>
      <w:r w:rsidR="002B244B" w:rsidRPr="002D3E26">
        <w:rPr>
          <w:iCs/>
          <w:sz w:val="24"/>
          <w:szCs w:val="24"/>
          <w:lang w:val="lt-LT" w:eastAsia="lt-LT"/>
        </w:rPr>
        <w:t xml:space="preserve"> punkte nustatyta tvarka.</w:t>
      </w:r>
    </w:p>
    <w:p w14:paraId="5B91E47B" w14:textId="5C0426D8" w:rsidR="002B244B" w:rsidRPr="002D3E26" w:rsidRDefault="004F5DB7" w:rsidP="002B244B">
      <w:pPr>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6</w:t>
      </w:r>
      <w:r w:rsidR="002B244B" w:rsidRPr="002D3E26">
        <w:rPr>
          <w:iCs/>
          <w:sz w:val="24"/>
          <w:szCs w:val="24"/>
          <w:lang w:val="lt-LT" w:eastAsia="lt-LT"/>
        </w:rPr>
        <w:t>.</w:t>
      </w:r>
      <w:r w:rsidR="002B244B" w:rsidRPr="002D3E26">
        <w:rPr>
          <w:iCs/>
          <w:sz w:val="24"/>
          <w:szCs w:val="24"/>
          <w:lang w:val="lt-LT" w:eastAsia="lt-LT"/>
        </w:rPr>
        <w:tab/>
        <w:t xml:space="preserve">Įsigyjant papildomų darbų pagal šią Sutartį, Sutarties suma, kurią Užsakovas turi sumokėti </w:t>
      </w:r>
      <w:r w:rsidR="00DD4BD0" w:rsidRPr="002D3E26">
        <w:rPr>
          <w:iCs/>
          <w:sz w:val="24"/>
          <w:szCs w:val="24"/>
          <w:lang w:val="lt-LT" w:eastAsia="lt-LT"/>
        </w:rPr>
        <w:t>Rangov</w:t>
      </w:r>
      <w:r w:rsidR="00CD5F38" w:rsidRPr="002D3E26">
        <w:rPr>
          <w:iCs/>
          <w:sz w:val="24"/>
          <w:szCs w:val="24"/>
          <w:lang w:val="lt-LT" w:eastAsia="lt-LT"/>
        </w:rPr>
        <w:t>ui</w:t>
      </w:r>
      <w:r w:rsidR="002B244B" w:rsidRPr="002D3E26">
        <w:rPr>
          <w:iCs/>
          <w:sz w:val="24"/>
          <w:szCs w:val="24"/>
          <w:lang w:val="lt-LT" w:eastAsia="lt-LT"/>
        </w:rPr>
        <w:t>, yra kaina, apskaičiuota įvertinus pagal Sutartį atliktų darbų apimtis ir papildomus darbus.</w:t>
      </w:r>
    </w:p>
    <w:p w14:paraId="06F71EA0" w14:textId="09EC701A" w:rsidR="002B244B" w:rsidRPr="002D3E26" w:rsidRDefault="00E15057" w:rsidP="00E15057">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w:t>
      </w:r>
      <w:r w:rsidR="002B244B" w:rsidRPr="002D3E26">
        <w:rPr>
          <w:iCs/>
          <w:sz w:val="24"/>
          <w:szCs w:val="24"/>
          <w:lang w:val="lt-LT" w:eastAsia="lt-LT"/>
        </w:rPr>
        <w:tab/>
        <w:t xml:space="preserve">Papildomų </w:t>
      </w:r>
      <w:r w:rsidR="002D3E26" w:rsidRPr="002D3E26">
        <w:rPr>
          <w:iCs/>
          <w:sz w:val="24"/>
          <w:szCs w:val="24"/>
          <w:lang w:val="lt-LT" w:eastAsia="lt-LT"/>
        </w:rPr>
        <w:t>darbų kaina nustatoma šiais būdais prioritetine tvarka, t.</w:t>
      </w:r>
      <w:r w:rsidR="00E55F20">
        <w:rPr>
          <w:iCs/>
          <w:sz w:val="24"/>
          <w:szCs w:val="24"/>
          <w:lang w:val="lt-LT" w:eastAsia="lt-LT"/>
        </w:rPr>
        <w:t xml:space="preserve"> </w:t>
      </w:r>
      <w:r w:rsidR="002D3E26" w:rsidRPr="002D3E26">
        <w:rPr>
          <w:iCs/>
          <w:sz w:val="24"/>
          <w:szCs w:val="24"/>
          <w:lang w:val="lt-LT" w:eastAsia="lt-LT"/>
        </w:rPr>
        <w:t>y. tik nesant galimybės taikyti aukščiau esantį būdą, gali būti taikomas esantis būdas</w:t>
      </w:r>
      <w:r w:rsidR="002B244B" w:rsidRPr="002D3E26">
        <w:rPr>
          <w:iCs/>
          <w:sz w:val="24"/>
          <w:szCs w:val="24"/>
          <w:lang w:val="lt-LT" w:eastAsia="lt-LT"/>
        </w:rPr>
        <w:t>:</w:t>
      </w:r>
    </w:p>
    <w:p w14:paraId="515E8EBB" w14:textId="0B14EE2B" w:rsidR="002B244B" w:rsidRPr="002D3E26" w:rsidRDefault="00B77723" w:rsidP="0035395B">
      <w:pPr>
        <w:tabs>
          <w:tab w:val="left" w:pos="1418"/>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2B244B"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w:t>
      </w:r>
      <w:r w:rsidRPr="002D3E26">
        <w:rPr>
          <w:iCs/>
          <w:sz w:val="24"/>
          <w:szCs w:val="24"/>
          <w:lang w:val="lt-LT" w:eastAsia="lt-LT"/>
        </w:rPr>
        <w:t>1.</w:t>
      </w:r>
      <w:r w:rsidR="002B244B" w:rsidRPr="002D3E26">
        <w:rPr>
          <w:iCs/>
          <w:sz w:val="24"/>
          <w:szCs w:val="24"/>
          <w:lang w:val="lt-LT" w:eastAsia="lt-LT"/>
        </w:rPr>
        <w:tab/>
        <w:t>papildomiems darbams naudojant Sutartyje numatytų darbų įkainius;</w:t>
      </w:r>
    </w:p>
    <w:p w14:paraId="33967506" w14:textId="5BF8F697" w:rsidR="002B244B" w:rsidRPr="002D3E26" w:rsidRDefault="00B77723" w:rsidP="0035395B">
      <w:pPr>
        <w:tabs>
          <w:tab w:val="left" w:pos="1418"/>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.2.</w:t>
      </w:r>
      <w:r w:rsidR="002B244B" w:rsidRPr="002D3E26">
        <w:rPr>
          <w:iCs/>
          <w:sz w:val="24"/>
          <w:szCs w:val="24"/>
          <w:lang w:val="lt-LT" w:eastAsia="lt-LT"/>
        </w:rPr>
        <w:tab/>
      </w:r>
      <w:r w:rsidR="002D3E26" w:rsidRPr="002D3E26">
        <w:rPr>
          <w:iCs/>
          <w:sz w:val="24"/>
          <w:szCs w:val="24"/>
          <w:lang w:val="lt-LT" w:eastAsia="lt-LT"/>
        </w:rPr>
        <w:t>jei įmanoma, išskaičiuojant kainos dalį iš Sutartyje numatyto įkainio;</w:t>
      </w:r>
    </w:p>
    <w:p w14:paraId="2E143FE5" w14:textId="17AB7491" w:rsidR="002B244B" w:rsidRPr="002D3E26" w:rsidRDefault="00B77723" w:rsidP="0035395B">
      <w:pPr>
        <w:tabs>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Pr="002D3E26">
        <w:rPr>
          <w:iCs/>
          <w:sz w:val="24"/>
          <w:szCs w:val="24"/>
          <w:lang w:val="lt-LT" w:eastAsia="lt-LT"/>
        </w:rPr>
        <w:t>.</w:t>
      </w:r>
      <w:r w:rsidR="000D74EF" w:rsidRPr="002D3E26">
        <w:rPr>
          <w:iCs/>
          <w:sz w:val="24"/>
          <w:szCs w:val="24"/>
          <w:lang w:val="lt-LT" w:eastAsia="lt-LT"/>
        </w:rPr>
        <w:t>7.</w:t>
      </w:r>
      <w:r w:rsidR="002B244B" w:rsidRPr="002D3E26">
        <w:rPr>
          <w:iCs/>
          <w:sz w:val="24"/>
          <w:szCs w:val="24"/>
          <w:lang w:val="lt-LT" w:eastAsia="lt-LT"/>
        </w:rPr>
        <w:t>3.</w:t>
      </w:r>
      <w:r w:rsidR="002B244B" w:rsidRPr="002D3E26">
        <w:rPr>
          <w:iCs/>
          <w:sz w:val="24"/>
          <w:szCs w:val="24"/>
          <w:lang w:val="lt-LT" w:eastAsia="lt-LT"/>
        </w:rPr>
        <w:tab/>
      </w:r>
      <w:r w:rsidR="002D3E26" w:rsidRPr="002D3E26">
        <w:rPr>
          <w:iCs/>
          <w:sz w:val="24"/>
          <w:szCs w:val="24"/>
          <w:lang w:val="lt-LT" w:eastAsia="lt-LT"/>
        </w:rPr>
        <w:t>papildomiems darbams pritaikant sutartyje numatytus panašių darbų įkainius. Panašius darbus turi pagrįsti ir nustatyti Užsakovas.</w:t>
      </w:r>
    </w:p>
    <w:p w14:paraId="59E4106D" w14:textId="6E2ED735" w:rsidR="002B244B" w:rsidRPr="002D3E26" w:rsidRDefault="002B244B" w:rsidP="0035395B">
      <w:pPr>
        <w:tabs>
          <w:tab w:val="left" w:pos="1560"/>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7</w:t>
      </w:r>
      <w:r w:rsidRPr="002D3E26">
        <w:rPr>
          <w:iCs/>
          <w:sz w:val="24"/>
          <w:szCs w:val="24"/>
          <w:lang w:val="lt-LT" w:eastAsia="lt-LT"/>
        </w:rPr>
        <w:t>.4.</w:t>
      </w:r>
      <w:r w:rsidRPr="002D3E26">
        <w:rPr>
          <w:iCs/>
          <w:sz w:val="24"/>
          <w:szCs w:val="24"/>
          <w:lang w:val="lt-LT" w:eastAsia="lt-LT"/>
        </w:rPr>
        <w:tab/>
      </w:r>
      <w:r w:rsidR="002D3E26" w:rsidRPr="002D3E26">
        <w:rPr>
          <w:iCs/>
          <w:sz w:val="24"/>
          <w:szCs w:val="24"/>
          <w:lang w:val="lt-LT" w:eastAsia="lt-LT"/>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r w:rsidRPr="002D3E26">
        <w:rPr>
          <w:iCs/>
          <w:sz w:val="24"/>
          <w:szCs w:val="24"/>
          <w:lang w:val="lt-LT" w:eastAsia="lt-LT"/>
        </w:rPr>
        <w:t>.</w:t>
      </w:r>
    </w:p>
    <w:p w14:paraId="1D571671" w14:textId="4CAC2360" w:rsidR="002B244B" w:rsidRPr="002D3E26" w:rsidRDefault="002B244B" w:rsidP="002C0603">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8</w:t>
      </w:r>
      <w:r w:rsidRPr="002D3E26">
        <w:rPr>
          <w:iCs/>
          <w:sz w:val="24"/>
          <w:szCs w:val="24"/>
          <w:lang w:val="lt-LT" w:eastAsia="lt-LT"/>
        </w:rPr>
        <w:t>.</w:t>
      </w:r>
      <w:r w:rsidRPr="002D3E26">
        <w:rPr>
          <w:iCs/>
          <w:sz w:val="24"/>
          <w:szCs w:val="24"/>
          <w:lang w:val="lt-LT" w:eastAsia="lt-LT"/>
        </w:rPr>
        <w:tab/>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gali pradėti vykdyti papildomus darbus Šalims pasirašius papildomą susitarimą dėl papildomų darbų atlikimo. Papildomas susitarimas dėl papildomų darbų atlikimo laikomas sudėtine Sutarties dalimi. </w:t>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vykdydamas papildomus darbus, nesant papildomo susitarimo dėl papildomų darbų atlikimo, prisiima riziką dėl neapmokėjimo už papildomus darbus. </w:t>
      </w:r>
    </w:p>
    <w:p w14:paraId="7032F56A" w14:textId="6013C0F0" w:rsidR="002B244B" w:rsidRPr="00CC0D28" w:rsidRDefault="002B244B" w:rsidP="00E51400">
      <w:pPr>
        <w:tabs>
          <w:tab w:val="left" w:pos="1418"/>
        </w:tabs>
        <w:ind w:firstLine="709"/>
        <w:jc w:val="both"/>
        <w:rPr>
          <w:iCs/>
          <w:sz w:val="24"/>
          <w:szCs w:val="24"/>
          <w:lang w:val="lt-LT" w:eastAsia="lt-LT"/>
        </w:rPr>
      </w:pPr>
      <w:r w:rsidRPr="002D3E26">
        <w:rPr>
          <w:iCs/>
          <w:sz w:val="24"/>
          <w:szCs w:val="24"/>
          <w:lang w:val="lt-LT" w:eastAsia="lt-LT"/>
        </w:rPr>
        <w:t>1</w:t>
      </w:r>
      <w:r w:rsidR="004A1F42" w:rsidRPr="002D3E26">
        <w:rPr>
          <w:iCs/>
          <w:sz w:val="24"/>
          <w:szCs w:val="24"/>
          <w:lang w:val="lt-LT" w:eastAsia="lt-LT"/>
        </w:rPr>
        <w:t>3</w:t>
      </w:r>
      <w:r w:rsidR="0035395B" w:rsidRPr="002D3E26">
        <w:rPr>
          <w:iCs/>
          <w:sz w:val="24"/>
          <w:szCs w:val="24"/>
          <w:lang w:val="lt-LT" w:eastAsia="lt-LT"/>
        </w:rPr>
        <w:t>.</w:t>
      </w:r>
      <w:r w:rsidR="000D74EF" w:rsidRPr="002D3E26">
        <w:rPr>
          <w:iCs/>
          <w:sz w:val="24"/>
          <w:szCs w:val="24"/>
          <w:lang w:val="lt-LT" w:eastAsia="lt-LT"/>
        </w:rPr>
        <w:t>9</w:t>
      </w:r>
      <w:r w:rsidRPr="002D3E26">
        <w:rPr>
          <w:iCs/>
          <w:sz w:val="24"/>
          <w:szCs w:val="24"/>
          <w:lang w:val="lt-LT" w:eastAsia="lt-LT"/>
        </w:rPr>
        <w:t>.</w:t>
      </w:r>
      <w:r w:rsidRPr="002D3E26">
        <w:rPr>
          <w:iCs/>
          <w:sz w:val="24"/>
          <w:szCs w:val="24"/>
          <w:lang w:val="lt-LT" w:eastAsia="lt-LT"/>
        </w:rPr>
        <w:tab/>
        <w:t xml:space="preserve">Papildomų darbų apmokėjimui </w:t>
      </w:r>
      <w:r w:rsidR="00DD4BD0" w:rsidRPr="002D3E26">
        <w:rPr>
          <w:iCs/>
          <w:sz w:val="24"/>
          <w:szCs w:val="24"/>
          <w:lang w:val="lt-LT" w:eastAsia="lt-LT"/>
        </w:rPr>
        <w:t>Rangov</w:t>
      </w:r>
      <w:r w:rsidR="00CD5F38" w:rsidRPr="002D3E26">
        <w:rPr>
          <w:iCs/>
          <w:sz w:val="24"/>
          <w:szCs w:val="24"/>
          <w:lang w:val="lt-LT" w:eastAsia="lt-LT"/>
        </w:rPr>
        <w:t>as</w:t>
      </w:r>
      <w:r w:rsidRPr="002D3E26">
        <w:rPr>
          <w:iCs/>
          <w:sz w:val="24"/>
          <w:szCs w:val="24"/>
          <w:lang w:val="lt-LT" w:eastAsia="lt-LT"/>
        </w:rPr>
        <w:t xml:space="preserve"> atliktų darbų aktuose turi nurodyti atliktų papildomų ir (ar) neatliekamų darbų, numatytų darbų pakeitime, pavadinimą, vienetus, kiekį, vieneto kainą, bendrą sumą, kitus papildomų darbų įsigijimą pagrindžiančius dokumentus.</w:t>
      </w:r>
    </w:p>
    <w:p w14:paraId="79B468B6" w14:textId="77777777" w:rsidR="00E55F20" w:rsidRDefault="00E55F20" w:rsidP="00E55F20">
      <w:pPr>
        <w:spacing w:before="120"/>
        <w:ind w:left="710"/>
        <w:jc w:val="center"/>
        <w:rPr>
          <w:rFonts w:eastAsia="Calibri"/>
          <w:b/>
          <w:sz w:val="24"/>
          <w:szCs w:val="24"/>
          <w:lang w:val="lt-LT"/>
        </w:rPr>
      </w:pPr>
    </w:p>
    <w:p w14:paraId="6BC970B4" w14:textId="6713B284" w:rsidR="002F0E07" w:rsidRPr="00E55F20" w:rsidRDefault="00E55F20" w:rsidP="00E55F20">
      <w:pPr>
        <w:spacing w:before="120"/>
        <w:ind w:left="710"/>
        <w:jc w:val="center"/>
        <w:rPr>
          <w:rFonts w:eastAsia="Calibri"/>
          <w:b/>
          <w:sz w:val="24"/>
          <w:szCs w:val="24"/>
        </w:rPr>
      </w:pPr>
      <w:r>
        <w:rPr>
          <w:rFonts w:eastAsia="Calibri"/>
          <w:b/>
          <w:sz w:val="24"/>
          <w:szCs w:val="24"/>
          <w:lang w:val="lt-LT"/>
        </w:rPr>
        <w:t xml:space="preserve">XIV </w:t>
      </w:r>
      <w:r w:rsidR="002F0E07" w:rsidRPr="00E55F20">
        <w:rPr>
          <w:rFonts w:eastAsia="Calibri"/>
          <w:b/>
          <w:sz w:val="24"/>
          <w:szCs w:val="24"/>
        </w:rPr>
        <w:t>SKYRIUS</w:t>
      </w:r>
    </w:p>
    <w:p w14:paraId="2A3AA4EB" w14:textId="6C5AA06D" w:rsidR="00AE1670" w:rsidRPr="002F0E07" w:rsidRDefault="00AE1670" w:rsidP="002018D6">
      <w:pPr>
        <w:pStyle w:val="Sraopastraipa"/>
        <w:spacing w:after="120"/>
        <w:ind w:left="0"/>
        <w:jc w:val="center"/>
        <w:rPr>
          <w:rFonts w:eastAsia="Calibri"/>
          <w:b/>
          <w:sz w:val="24"/>
          <w:szCs w:val="24"/>
        </w:rPr>
      </w:pPr>
      <w:r w:rsidRPr="002F0E07">
        <w:rPr>
          <w:rFonts w:eastAsia="Calibri"/>
          <w:b/>
          <w:sz w:val="24"/>
          <w:szCs w:val="24"/>
        </w:rPr>
        <w:t>KITOS SĄLYGOS</w:t>
      </w:r>
    </w:p>
    <w:p w14:paraId="26D5A776" w14:textId="679DF6AA"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 Sutartis įsigalioja ją Šalims pasirašius, patvirtinus antspaudais ir galioja iki visiško Šalių įsipareigojimų pagal šią Sutartį įvykdymo.</w:t>
      </w:r>
    </w:p>
    <w:p w14:paraId="6D861668" w14:textId="2FF9DEBC" w:rsidR="00AE1670" w:rsidRPr="00CC0D28" w:rsidRDefault="00AE1670" w:rsidP="00AE1670">
      <w:pPr>
        <w:ind w:firstLine="706"/>
        <w:jc w:val="both"/>
        <w:rPr>
          <w:rFonts w:eastAsia="Calibri"/>
          <w:strike/>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.2. Sutartis nustoja galioti, jeigu ji yra tinkamai įvykdyta, jeigu Šalys sutaria ją nutraukti, taip pat esant atitinkamam teismo sprendimui ar kitais įstatymų numatytais atvejais.</w:t>
      </w:r>
      <w:r w:rsidRPr="00CC0D28">
        <w:rPr>
          <w:rFonts w:eastAsia="Calibri"/>
          <w:strike/>
          <w:sz w:val="24"/>
          <w:szCs w:val="24"/>
          <w:lang w:val="lt-LT"/>
        </w:rPr>
        <w:t xml:space="preserve"> </w:t>
      </w:r>
    </w:p>
    <w:p w14:paraId="4C168AFE" w14:textId="0BA771B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.3. Sutarties galiojimo pabaiga įforminama dvišaliu sutarties šalių pasirašytu ir antspaudais patvirtintu sutartinio darbo perdavimo–priėmimo aktu. </w:t>
      </w:r>
    </w:p>
    <w:p w14:paraId="17DF0BD1" w14:textId="2122BAB8" w:rsidR="00AE1670" w:rsidRPr="006C51CD"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.4. Šalys, vykdydamos Sutarties įsipareigojimus, vadovaujasi Lietuvos Respublikos įstatymais, normatyviniais dokumentais ir šia Sutartimi.</w:t>
      </w:r>
    </w:p>
    <w:p w14:paraId="62D506B9" w14:textId="2871E806" w:rsidR="00AE1670" w:rsidRPr="006C51CD" w:rsidRDefault="00AE1670" w:rsidP="00AE1670">
      <w:pPr>
        <w:ind w:firstLine="706"/>
        <w:jc w:val="both"/>
        <w:rPr>
          <w:rFonts w:eastAsia="Calibri"/>
          <w:sz w:val="24"/>
          <w:szCs w:val="24"/>
          <w:lang w:val="lt-LT"/>
        </w:rPr>
      </w:pPr>
      <w:r w:rsidRPr="006C51CD">
        <w:rPr>
          <w:rFonts w:eastAsia="Calibri"/>
          <w:sz w:val="24"/>
          <w:szCs w:val="24"/>
          <w:lang w:val="lt-LT"/>
        </w:rPr>
        <w:t>1</w:t>
      </w:r>
      <w:r w:rsidR="004A1F42" w:rsidRPr="006C51CD">
        <w:rPr>
          <w:rFonts w:eastAsia="Calibri"/>
          <w:sz w:val="24"/>
          <w:szCs w:val="24"/>
          <w:lang w:val="lt-LT"/>
        </w:rPr>
        <w:t>4</w:t>
      </w:r>
      <w:r w:rsidRPr="006C51CD">
        <w:rPr>
          <w:rFonts w:eastAsia="Calibri"/>
          <w:sz w:val="24"/>
          <w:szCs w:val="24"/>
          <w:lang w:val="lt-LT"/>
        </w:rPr>
        <w:t xml:space="preserve">.5. Užsakovo vykdyto </w:t>
      </w:r>
      <w:r w:rsidR="00024D6E" w:rsidRPr="006C51CD">
        <w:rPr>
          <w:rFonts w:eastAsia="Calibri"/>
          <w:sz w:val="24"/>
          <w:szCs w:val="24"/>
          <w:lang w:val="lt-LT"/>
        </w:rPr>
        <w:t>supaprastinto pirkimo atviro konkurso būdu</w:t>
      </w:r>
      <w:r w:rsidRPr="006C51CD">
        <w:rPr>
          <w:rFonts w:eastAsia="Calibri"/>
          <w:sz w:val="24"/>
          <w:szCs w:val="24"/>
          <w:lang w:val="lt-LT"/>
        </w:rPr>
        <w:t xml:space="preserve"> „</w:t>
      </w:r>
      <w:bookmarkStart w:id="19" w:name="_Hlk141703507"/>
      <w:r w:rsidR="003262DF" w:rsidRPr="003262DF">
        <w:rPr>
          <w:color w:val="000000" w:themeColor="text1"/>
          <w:sz w:val="24"/>
          <w:szCs w:val="24"/>
          <w:lang w:val="lt-LT"/>
        </w:rPr>
        <w:t>Šakių raj. sav., Kudirkos Naumiesčio sen., Kudirkos Naumiesčio m. Vilties gatvės (Nr. Kna-17) kapitalinio remonto darbai</w:t>
      </w:r>
      <w:bookmarkEnd w:id="19"/>
      <w:r w:rsidRPr="006C51CD">
        <w:rPr>
          <w:rFonts w:eastAsia="Calibri"/>
          <w:sz w:val="24"/>
          <w:szCs w:val="24"/>
          <w:lang w:val="lt-LT"/>
        </w:rPr>
        <w:t>“ (pirkimo numeris</w:t>
      </w:r>
      <w:r w:rsidR="00E55F20">
        <w:rPr>
          <w:rFonts w:eastAsia="Calibri"/>
          <w:sz w:val="24"/>
          <w:szCs w:val="24"/>
          <w:lang w:val="lt-LT"/>
        </w:rPr>
        <w:t xml:space="preserve"> 682373</w:t>
      </w:r>
      <w:r w:rsidRPr="006C51CD">
        <w:rPr>
          <w:rFonts w:eastAsia="Calibri"/>
          <w:sz w:val="24"/>
          <w:szCs w:val="24"/>
          <w:lang w:val="lt-LT"/>
        </w:rPr>
        <w:t xml:space="preserve">) pirkimo dokumentai ir </w:t>
      </w:r>
      <w:r w:rsidR="00DD4BD0" w:rsidRPr="006C51CD">
        <w:rPr>
          <w:rFonts w:eastAsia="Calibri"/>
          <w:sz w:val="24"/>
          <w:szCs w:val="24"/>
          <w:lang w:val="lt-LT"/>
        </w:rPr>
        <w:t>Rangov</w:t>
      </w:r>
      <w:r w:rsidRPr="006C51CD">
        <w:rPr>
          <w:rFonts w:eastAsia="Calibri"/>
          <w:sz w:val="24"/>
          <w:szCs w:val="24"/>
          <w:lang w:val="lt-LT"/>
        </w:rPr>
        <w:t>o šiam konkursui pateiktas pasiūlymas yra laikomas neatskiriama Sutarties dalimi ir taikomi aiškinant Sutarties įvykdymo sąlygas.</w:t>
      </w:r>
    </w:p>
    <w:p w14:paraId="216FD115" w14:textId="046F1925" w:rsidR="00AE1670" w:rsidRPr="00CC0D28" w:rsidRDefault="00AE1670" w:rsidP="00AE1670">
      <w:pPr>
        <w:ind w:firstLine="706"/>
        <w:jc w:val="both"/>
        <w:rPr>
          <w:rFonts w:eastAsia="Calibri"/>
          <w:sz w:val="24"/>
          <w:szCs w:val="24"/>
          <w:lang w:val="lt-LT"/>
        </w:rPr>
      </w:pPr>
      <w:r w:rsidRPr="006C51CD">
        <w:rPr>
          <w:rFonts w:eastAsia="Calibri"/>
          <w:sz w:val="24"/>
          <w:szCs w:val="24"/>
          <w:lang w:val="lt-LT"/>
        </w:rPr>
        <w:t>1</w:t>
      </w:r>
      <w:r w:rsidR="004A1F42" w:rsidRPr="006C51CD">
        <w:rPr>
          <w:rFonts w:eastAsia="Calibri"/>
          <w:sz w:val="24"/>
          <w:szCs w:val="24"/>
          <w:lang w:val="lt-LT"/>
        </w:rPr>
        <w:t>4</w:t>
      </w:r>
      <w:r w:rsidRPr="006C51CD">
        <w:rPr>
          <w:rFonts w:eastAsia="Calibri"/>
          <w:sz w:val="24"/>
          <w:szCs w:val="24"/>
          <w:lang w:val="lt-LT"/>
        </w:rPr>
        <w:t>.6. Visi šios sutarties papildymai ir pakeitimai galioja, jei yra sudaryti ir patvirtinti</w:t>
      </w:r>
      <w:r w:rsidRPr="00CC0D28">
        <w:rPr>
          <w:rFonts w:eastAsia="Calibri"/>
          <w:sz w:val="24"/>
          <w:szCs w:val="24"/>
          <w:lang w:val="lt-LT"/>
        </w:rPr>
        <w:t xml:space="preserve"> abiejų Šalių. Visi šios Sutarties priedai, taip pat šios Sutarties galiojimo metu Sutarties išdavoje sudaryti išvestiniai susitarimai yra laikytini neatskiriama sudarytos Sutarties dalimi. </w:t>
      </w:r>
    </w:p>
    <w:p w14:paraId="59B4DF5B" w14:textId="0C7C6F2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.7. Visi pranešimai laikomi tinkamai įteiktais Šaliai, jeigu jie perduoti Šalių atstovams pasirašytinai, pasiunčiami registruotu laišku ar </w:t>
      </w:r>
      <w:r w:rsidR="00654F79">
        <w:rPr>
          <w:rFonts w:eastAsia="Calibri"/>
          <w:sz w:val="24"/>
          <w:szCs w:val="24"/>
          <w:lang w:val="lt-LT"/>
        </w:rPr>
        <w:t>elektroniniu paštu</w:t>
      </w:r>
      <w:r w:rsidRPr="00CC0D28">
        <w:rPr>
          <w:rFonts w:eastAsia="Calibri"/>
          <w:sz w:val="24"/>
          <w:szCs w:val="24"/>
          <w:lang w:val="lt-LT"/>
        </w:rPr>
        <w:t xml:space="preserve">. Pasiųstas pranešimas laikomas gautu jo gavimo dieną. Laikoma, kad siuntimo ir gavimo diena sutampa, kai pranešimas yra siunčiamas </w:t>
      </w:r>
      <w:r w:rsidR="00654F79">
        <w:rPr>
          <w:rFonts w:eastAsia="Calibri"/>
          <w:sz w:val="24"/>
          <w:szCs w:val="24"/>
          <w:lang w:val="lt-LT"/>
        </w:rPr>
        <w:t>elektroniniu paštu</w:t>
      </w:r>
      <w:r w:rsidRPr="00CC0D28">
        <w:rPr>
          <w:rFonts w:eastAsia="Calibri"/>
          <w:sz w:val="24"/>
          <w:szCs w:val="24"/>
          <w:lang w:val="lt-LT"/>
        </w:rPr>
        <w:t>.</w:t>
      </w:r>
    </w:p>
    <w:p w14:paraId="0AE97FE7" w14:textId="7A7D670A"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lastRenderedPageBreak/>
        <w:t>1</w:t>
      </w:r>
      <w:r w:rsidR="004A1F42" w:rsidRPr="00CC0D28">
        <w:rPr>
          <w:rFonts w:eastAsia="Calibri"/>
          <w:sz w:val="24"/>
          <w:szCs w:val="24"/>
          <w:lang w:val="lt-LT"/>
        </w:rPr>
        <w:t>4</w:t>
      </w:r>
      <w:r w:rsidRPr="00CC0D28">
        <w:rPr>
          <w:rFonts w:eastAsia="Calibri"/>
          <w:sz w:val="24"/>
          <w:szCs w:val="24"/>
          <w:lang w:val="lt-LT"/>
        </w:rPr>
        <w:t>.8. Šalys įsipareigoja iš anksto viena kitai pranešti apie jų buveinės adreso, pavadinimo ar banko sąskaitos rekvizitų pasikeitimus.</w:t>
      </w:r>
    </w:p>
    <w:p w14:paraId="3ADC6C3A" w14:textId="639D5766"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.9. Bet kokius mokesčius, kuriais gali būti apmokestinamos sumos, kurias gauna </w:t>
      </w:r>
      <w:r w:rsidR="00DD4BD0">
        <w:rPr>
          <w:rFonts w:eastAsia="Calibri"/>
          <w:sz w:val="24"/>
          <w:szCs w:val="24"/>
          <w:lang w:val="lt-LT"/>
        </w:rPr>
        <w:t>Rangov</w:t>
      </w:r>
      <w:r w:rsidRPr="00CC0D28">
        <w:rPr>
          <w:rFonts w:eastAsia="Calibri"/>
          <w:sz w:val="24"/>
          <w:szCs w:val="24"/>
          <w:lang w:val="lt-LT"/>
        </w:rPr>
        <w:t xml:space="preserve">as ir (arba) Užsakovas šios Sutarties pagrindu, privalės sumokėti pats </w:t>
      </w:r>
      <w:r w:rsidR="00DD4BD0">
        <w:rPr>
          <w:rFonts w:eastAsia="Calibri"/>
          <w:sz w:val="24"/>
          <w:szCs w:val="24"/>
          <w:lang w:val="lt-LT"/>
        </w:rPr>
        <w:t>Rangov</w:t>
      </w:r>
      <w:r w:rsidRPr="00CC0D28">
        <w:rPr>
          <w:rFonts w:eastAsia="Calibri"/>
          <w:sz w:val="24"/>
          <w:szCs w:val="24"/>
          <w:lang w:val="lt-LT"/>
        </w:rPr>
        <w:t xml:space="preserve">as ir (arba) Užsakovas. </w:t>
      </w:r>
    </w:p>
    <w:p w14:paraId="3530C676" w14:textId="250A686E"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.10. Sutartis sudaryta dviem vienodą teisinę galią turinčiai egzemplioriais, po vieną kiekvienai Šaliai. </w:t>
      </w:r>
    </w:p>
    <w:p w14:paraId="2B3A6B18" w14:textId="26492DFD"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.11. </w:t>
      </w:r>
      <w:r w:rsidRPr="00CC0D28">
        <w:rPr>
          <w:rFonts w:eastAsia="Calibri"/>
          <w:bCs/>
          <w:sz w:val="24"/>
          <w:szCs w:val="22"/>
          <w:lang w:val="lt-LT"/>
        </w:rPr>
        <w:t>Sutartis jos galiojimo laikotarpiu gali būti keičiama neatliekant naujos pirkimo procedūros, vadovaujantis Viešųjų pirkimų įstatymo 89 straipsniu</w:t>
      </w:r>
      <w:r w:rsidRPr="00CC0D28">
        <w:rPr>
          <w:rFonts w:eastAsia="Calibri"/>
          <w:sz w:val="24"/>
          <w:szCs w:val="24"/>
          <w:lang w:val="lt-LT"/>
        </w:rPr>
        <w:t>.</w:t>
      </w:r>
    </w:p>
    <w:p w14:paraId="7B2B4378" w14:textId="2D736C59"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Sutarties priedas:</w:t>
      </w:r>
    </w:p>
    <w:p w14:paraId="45C844EF" w14:textId="4DA02D5C" w:rsidR="00AE1670" w:rsidRPr="00CC0D28" w:rsidRDefault="00AE1670"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xml:space="preserve">.1. techninė </w:t>
      </w:r>
      <w:r w:rsidR="00113F1D" w:rsidRPr="00CC0D28">
        <w:rPr>
          <w:rFonts w:eastAsia="Calibri"/>
          <w:sz w:val="24"/>
          <w:szCs w:val="24"/>
          <w:lang w:val="lt-LT"/>
        </w:rPr>
        <w:t>užduotis</w:t>
      </w:r>
      <w:r w:rsidRPr="00CC0D28">
        <w:rPr>
          <w:rFonts w:eastAsia="Calibri"/>
          <w:sz w:val="24"/>
          <w:szCs w:val="24"/>
          <w:lang w:val="lt-LT"/>
        </w:rPr>
        <w:t>;</w:t>
      </w:r>
    </w:p>
    <w:p w14:paraId="5F8BD8F6" w14:textId="1273D94E" w:rsidR="00113F1D" w:rsidRPr="00CC0D28" w:rsidRDefault="00113F1D"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 xml:space="preserve">.2. </w:t>
      </w:r>
      <w:r w:rsidR="00B24CF6">
        <w:rPr>
          <w:rFonts w:eastAsia="Calibri"/>
          <w:sz w:val="24"/>
          <w:szCs w:val="24"/>
          <w:lang w:val="lt-LT"/>
        </w:rPr>
        <w:t>t</w:t>
      </w:r>
      <w:r w:rsidRPr="00CC0D28">
        <w:rPr>
          <w:rFonts w:eastAsia="Calibri"/>
          <w:sz w:val="24"/>
          <w:szCs w:val="24"/>
          <w:lang w:val="lt-LT"/>
        </w:rPr>
        <w:t>echnini</w:t>
      </w:r>
      <w:r w:rsidR="00B24CF6">
        <w:rPr>
          <w:rFonts w:eastAsia="Calibri"/>
          <w:sz w:val="24"/>
          <w:szCs w:val="24"/>
          <w:lang w:val="lt-LT"/>
        </w:rPr>
        <w:t>s</w:t>
      </w:r>
      <w:r w:rsidRPr="00CC0D28">
        <w:rPr>
          <w:rFonts w:eastAsia="Calibri"/>
          <w:sz w:val="24"/>
          <w:szCs w:val="24"/>
          <w:lang w:val="lt-LT"/>
        </w:rPr>
        <w:t xml:space="preserve"> darbo projekta</w:t>
      </w:r>
      <w:r w:rsidR="00B24CF6">
        <w:rPr>
          <w:rFonts w:eastAsia="Calibri"/>
          <w:sz w:val="24"/>
          <w:szCs w:val="24"/>
          <w:lang w:val="lt-LT"/>
        </w:rPr>
        <w:t>s</w:t>
      </w:r>
      <w:r w:rsidRPr="00CC0D28">
        <w:rPr>
          <w:rFonts w:eastAsia="Calibri"/>
          <w:sz w:val="24"/>
          <w:szCs w:val="24"/>
          <w:lang w:val="lt-LT"/>
        </w:rPr>
        <w:t>;</w:t>
      </w:r>
    </w:p>
    <w:p w14:paraId="2F0965DC" w14:textId="1B462D77" w:rsidR="00CC00B4" w:rsidRPr="00CC0D28" w:rsidRDefault="00CC00B4" w:rsidP="00AE167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.1</w:t>
      </w:r>
      <w:r w:rsidR="0035395B" w:rsidRPr="00CC0D28">
        <w:rPr>
          <w:rFonts w:eastAsia="Calibri"/>
          <w:sz w:val="24"/>
          <w:szCs w:val="24"/>
          <w:lang w:val="lt-LT"/>
        </w:rPr>
        <w:t>1</w:t>
      </w:r>
      <w:r w:rsidRPr="00CC0D28">
        <w:rPr>
          <w:rFonts w:eastAsia="Calibri"/>
          <w:sz w:val="24"/>
          <w:szCs w:val="24"/>
          <w:lang w:val="lt-LT"/>
        </w:rPr>
        <w:t>.</w:t>
      </w:r>
      <w:r w:rsidR="00113F1D" w:rsidRPr="00CC0D28">
        <w:rPr>
          <w:rFonts w:eastAsia="Calibri"/>
          <w:sz w:val="24"/>
          <w:szCs w:val="24"/>
          <w:lang w:val="lt-LT"/>
        </w:rPr>
        <w:t>3</w:t>
      </w:r>
      <w:r w:rsidRPr="00CC0D28">
        <w:rPr>
          <w:rFonts w:eastAsia="Calibri"/>
          <w:sz w:val="24"/>
          <w:szCs w:val="24"/>
          <w:lang w:val="lt-LT"/>
        </w:rPr>
        <w:t>. atliktų darbų ir išlaidų apmokėjimo pažymos forma (F-3)</w:t>
      </w:r>
      <w:r w:rsidR="00D8447B" w:rsidRPr="00CC0D28">
        <w:rPr>
          <w:rFonts w:eastAsia="Calibri"/>
          <w:sz w:val="24"/>
          <w:szCs w:val="24"/>
          <w:lang w:val="lt-LT"/>
        </w:rPr>
        <w:t>;</w:t>
      </w:r>
    </w:p>
    <w:p w14:paraId="16956504" w14:textId="70DDAFBF" w:rsidR="00AE1670" w:rsidRPr="00CC0D28" w:rsidRDefault="00D8447B" w:rsidP="00E51400">
      <w:pPr>
        <w:ind w:firstLine="706"/>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4</w:t>
      </w:r>
      <w:r w:rsidRPr="00CC0D28">
        <w:rPr>
          <w:rFonts w:eastAsia="Calibri"/>
          <w:sz w:val="24"/>
          <w:szCs w:val="24"/>
          <w:lang w:val="lt-LT"/>
        </w:rPr>
        <w:t xml:space="preserve">.11.4. </w:t>
      </w:r>
      <w:r w:rsidRPr="00CC0D28">
        <w:rPr>
          <w:rFonts w:eastAsia="Calibri"/>
          <w:bCs/>
          <w:sz w:val="24"/>
          <w:szCs w:val="24"/>
          <w:lang w:val="lt-LT"/>
        </w:rPr>
        <w:t>įkain</w:t>
      </w:r>
      <w:r w:rsidR="00737F8A" w:rsidRPr="00CC0D28">
        <w:rPr>
          <w:rFonts w:eastAsia="Calibri"/>
          <w:bCs/>
          <w:sz w:val="24"/>
          <w:szCs w:val="24"/>
          <w:lang w:val="lt-LT"/>
        </w:rPr>
        <w:t>o</w:t>
      </w:r>
      <w:r w:rsidRPr="00CC0D28">
        <w:rPr>
          <w:rFonts w:eastAsia="Calibri"/>
          <w:bCs/>
          <w:sz w:val="24"/>
          <w:szCs w:val="24"/>
          <w:lang w:val="lt-LT"/>
        </w:rPr>
        <w:t>t</w:t>
      </w:r>
      <w:r w:rsidR="007B4C56">
        <w:rPr>
          <w:rFonts w:eastAsia="Calibri"/>
          <w:bCs/>
          <w:sz w:val="24"/>
          <w:szCs w:val="24"/>
          <w:lang w:val="lt-LT"/>
        </w:rPr>
        <w:t>as</w:t>
      </w:r>
      <w:r w:rsidRPr="00CC0D28">
        <w:rPr>
          <w:rFonts w:eastAsia="Calibri"/>
          <w:bCs/>
          <w:sz w:val="24"/>
          <w:szCs w:val="24"/>
          <w:lang w:val="lt-LT"/>
        </w:rPr>
        <w:t xml:space="preserve"> </w:t>
      </w:r>
      <w:r w:rsidR="00142AC8">
        <w:rPr>
          <w:rFonts w:eastAsia="Calibri"/>
          <w:bCs/>
          <w:sz w:val="24"/>
          <w:szCs w:val="24"/>
          <w:lang w:val="lt-LT"/>
        </w:rPr>
        <w:t>darbų kiekių žiniaraštis</w:t>
      </w:r>
      <w:r w:rsidRPr="00CC0D28">
        <w:rPr>
          <w:rFonts w:eastAsia="Calibri"/>
          <w:bCs/>
          <w:sz w:val="24"/>
          <w:szCs w:val="24"/>
          <w:lang w:val="lt-LT"/>
        </w:rPr>
        <w:t>.</w:t>
      </w:r>
    </w:p>
    <w:p w14:paraId="0DBB08C6" w14:textId="77777777" w:rsidR="00E55F20" w:rsidRDefault="00E55F20" w:rsidP="00E55F20">
      <w:pPr>
        <w:tabs>
          <w:tab w:val="left" w:pos="1985"/>
        </w:tabs>
        <w:spacing w:before="120"/>
        <w:ind w:left="710"/>
        <w:jc w:val="center"/>
        <w:rPr>
          <w:rFonts w:eastAsia="Calibri"/>
          <w:b/>
          <w:color w:val="000000"/>
          <w:sz w:val="24"/>
          <w:szCs w:val="24"/>
          <w:lang w:val="lt-LT"/>
        </w:rPr>
      </w:pPr>
    </w:p>
    <w:p w14:paraId="3F2A4016" w14:textId="219C8C31" w:rsidR="00B24CF6" w:rsidRPr="00E55F20" w:rsidRDefault="00E55F20" w:rsidP="00E55F20">
      <w:pPr>
        <w:tabs>
          <w:tab w:val="left" w:pos="1985"/>
        </w:tabs>
        <w:spacing w:before="120"/>
        <w:ind w:left="710"/>
        <w:jc w:val="center"/>
        <w:rPr>
          <w:rFonts w:eastAsia="Calibri"/>
          <w:b/>
          <w:color w:val="000000"/>
          <w:sz w:val="24"/>
          <w:szCs w:val="24"/>
        </w:rPr>
      </w:pPr>
      <w:r>
        <w:rPr>
          <w:rFonts w:eastAsia="Calibri"/>
          <w:b/>
          <w:color w:val="000000"/>
          <w:sz w:val="24"/>
          <w:szCs w:val="24"/>
          <w:lang w:val="lt-LT"/>
        </w:rPr>
        <w:t xml:space="preserve">XV </w:t>
      </w:r>
      <w:r w:rsidR="00B24CF6" w:rsidRPr="00E55F20">
        <w:rPr>
          <w:rFonts w:eastAsia="Calibri"/>
          <w:b/>
          <w:color w:val="000000"/>
          <w:sz w:val="24"/>
          <w:szCs w:val="24"/>
        </w:rPr>
        <w:t>SKYRIUS</w:t>
      </w:r>
    </w:p>
    <w:p w14:paraId="7C5117DA" w14:textId="50B61B99" w:rsidR="00AE1670" w:rsidRPr="00B24CF6" w:rsidRDefault="00AE1670" w:rsidP="002018D6">
      <w:pPr>
        <w:pStyle w:val="Sraopastraipa"/>
        <w:tabs>
          <w:tab w:val="left" w:pos="1985"/>
        </w:tabs>
        <w:spacing w:after="120"/>
        <w:ind w:left="0"/>
        <w:jc w:val="center"/>
        <w:rPr>
          <w:rFonts w:eastAsia="Calibri"/>
          <w:b/>
          <w:color w:val="000000"/>
          <w:sz w:val="24"/>
          <w:szCs w:val="24"/>
        </w:rPr>
      </w:pPr>
      <w:r w:rsidRPr="00B24CF6">
        <w:rPr>
          <w:rFonts w:eastAsia="Calibri"/>
          <w:b/>
          <w:color w:val="000000"/>
          <w:sz w:val="24"/>
          <w:szCs w:val="24"/>
        </w:rPr>
        <w:t>UŽ SUTARTIES VYKDYMĄ ATSAKINGI ASMENYS</w:t>
      </w:r>
    </w:p>
    <w:p w14:paraId="4E0CF863" w14:textId="2F43E606" w:rsidR="00AE1670" w:rsidRPr="00CC0D28" w:rsidRDefault="00AE1670" w:rsidP="00AE1670">
      <w:pPr>
        <w:ind w:firstLine="709"/>
        <w:jc w:val="both"/>
        <w:rPr>
          <w:rFonts w:eastAsia="Calibri"/>
          <w:sz w:val="24"/>
          <w:szCs w:val="24"/>
          <w:lang w:val="lt-LT"/>
        </w:rPr>
      </w:pPr>
      <w:bookmarkStart w:id="20" w:name="_Hlk38897858"/>
      <w:r w:rsidRPr="00CC0D28">
        <w:rPr>
          <w:rFonts w:eastAsia="Calibri"/>
          <w:color w:val="000000"/>
          <w:sz w:val="24"/>
          <w:szCs w:val="24"/>
          <w:lang w:val="lt-LT"/>
        </w:rPr>
        <w:t>1</w:t>
      </w:r>
      <w:r w:rsidR="004A1F42" w:rsidRPr="00CC0D28">
        <w:rPr>
          <w:rFonts w:eastAsia="Calibri"/>
          <w:color w:val="000000"/>
          <w:sz w:val="24"/>
          <w:szCs w:val="24"/>
          <w:lang w:val="lt-LT"/>
        </w:rPr>
        <w:t>5</w:t>
      </w:r>
      <w:r w:rsidRPr="00CC0D28">
        <w:rPr>
          <w:rFonts w:eastAsia="Calibri"/>
          <w:color w:val="000000"/>
          <w:sz w:val="24"/>
          <w:szCs w:val="24"/>
          <w:lang w:val="lt-LT"/>
        </w:rPr>
        <w:t>.1. Už sutarties vykdymą atsakingas Užsakovo atstovas – rajono savivaldybės administracijos Ūkio</w:t>
      </w:r>
      <w:r w:rsidR="003262DF">
        <w:rPr>
          <w:rFonts w:eastAsia="Calibri"/>
          <w:color w:val="000000"/>
          <w:sz w:val="24"/>
          <w:szCs w:val="24"/>
          <w:lang w:val="lt-LT"/>
        </w:rPr>
        <w:t xml:space="preserve"> ir </w:t>
      </w:r>
      <w:r w:rsidRPr="00CC0D28">
        <w:rPr>
          <w:rFonts w:eastAsia="Calibri"/>
          <w:color w:val="000000"/>
          <w:sz w:val="24"/>
          <w:szCs w:val="24"/>
          <w:lang w:val="lt-LT"/>
        </w:rPr>
        <w:t xml:space="preserve">investicijų skyriaus vyriausioji specialistė </w:t>
      </w:r>
      <w:r w:rsidRPr="00CC0D28">
        <w:rPr>
          <w:rFonts w:eastAsia="Calibri"/>
          <w:sz w:val="24"/>
          <w:szCs w:val="24"/>
          <w:lang w:val="lt-LT"/>
        </w:rPr>
        <w:t xml:space="preserve">Aušra Slidziauskienė, </w:t>
      </w:r>
      <w:r w:rsidRPr="00CC0D28">
        <w:rPr>
          <w:rFonts w:eastAsia="Calibri"/>
          <w:color w:val="000000"/>
          <w:sz w:val="24"/>
          <w:szCs w:val="24"/>
          <w:lang w:val="lt-LT"/>
        </w:rPr>
        <w:t xml:space="preserve">tel. (8 345) 66120, el. paštas </w:t>
      </w:r>
      <w:hyperlink r:id="rId9" w:history="1">
        <w:r w:rsidRPr="00CC0D28">
          <w:rPr>
            <w:rFonts w:eastAsia="Calibri"/>
            <w:color w:val="000000"/>
            <w:sz w:val="24"/>
            <w:szCs w:val="24"/>
            <w:lang w:val="lt-LT"/>
          </w:rPr>
          <w:t>ausra.slidziauskiene@sakiai.lt</w:t>
        </w:r>
      </w:hyperlink>
      <w:r w:rsidRPr="00CC0D28">
        <w:rPr>
          <w:rFonts w:eastAsia="Calibri"/>
          <w:color w:val="000000"/>
          <w:sz w:val="24"/>
          <w:szCs w:val="24"/>
          <w:lang w:val="lt-LT"/>
        </w:rPr>
        <w:t xml:space="preserve">, </w:t>
      </w:r>
      <w:r w:rsidR="00B76AF7" w:rsidRPr="00CC0D28">
        <w:rPr>
          <w:sz w:val="24"/>
          <w:szCs w:val="24"/>
          <w:lang w:val="lt-LT"/>
        </w:rPr>
        <w:t>kuri</w:t>
      </w:r>
      <w:r w:rsidR="00955AE1" w:rsidRPr="00CC0D28">
        <w:rPr>
          <w:sz w:val="24"/>
          <w:szCs w:val="24"/>
          <w:lang w:val="lt-LT"/>
        </w:rPr>
        <w:t>s</w:t>
      </w:r>
      <w:r w:rsidR="00B76AF7" w:rsidRPr="00CC0D28">
        <w:rPr>
          <w:sz w:val="24"/>
          <w:szCs w:val="24"/>
          <w:lang w:val="lt-LT"/>
        </w:rPr>
        <w:t xml:space="preserve"> koordinuoja šios Sutarties vykdymą (organizuoja Užsakovo įsipareigojimų įvykdymą, kontroliuoja </w:t>
      </w:r>
      <w:r w:rsidR="00DD4BD0">
        <w:rPr>
          <w:sz w:val="24"/>
          <w:szCs w:val="24"/>
          <w:lang w:val="lt-LT"/>
        </w:rPr>
        <w:t>Rangov</w:t>
      </w:r>
      <w:r w:rsidR="00955AE1" w:rsidRPr="00CC0D28">
        <w:rPr>
          <w:sz w:val="24"/>
          <w:szCs w:val="24"/>
          <w:lang w:val="lt-LT"/>
        </w:rPr>
        <w:t xml:space="preserve">o </w:t>
      </w:r>
      <w:r w:rsidR="00B76AF7" w:rsidRPr="00CC0D28">
        <w:rPr>
          <w:sz w:val="24"/>
          <w:szCs w:val="24"/>
          <w:lang w:val="lt-LT"/>
        </w:rPr>
        <w:t xml:space="preserve">prievolių </w:t>
      </w:r>
      <w:r w:rsidR="00B76AF7" w:rsidRPr="00CC0D28">
        <w:rPr>
          <w:iCs/>
          <w:sz w:val="24"/>
          <w:szCs w:val="24"/>
          <w:lang w:val="lt-LT"/>
        </w:rPr>
        <w:t>vykdy</w:t>
      </w:r>
      <w:r w:rsidR="00B76AF7" w:rsidRPr="00CC0D28">
        <w:rPr>
          <w:sz w:val="24"/>
          <w:szCs w:val="24"/>
          <w:lang w:val="lt-LT"/>
        </w:rPr>
        <w:t xml:space="preserve">mą, jų kokybę ir atitiktį Sutarties reikalavimams, organizuoja visą susirašinėjimą su </w:t>
      </w:r>
      <w:r w:rsidR="00DD4BD0">
        <w:rPr>
          <w:sz w:val="24"/>
          <w:szCs w:val="24"/>
          <w:lang w:val="lt-LT"/>
        </w:rPr>
        <w:t>Rangov</w:t>
      </w:r>
      <w:r w:rsidR="00B76AF7" w:rsidRPr="00CC0D28">
        <w:rPr>
          <w:sz w:val="24"/>
          <w:szCs w:val="24"/>
          <w:lang w:val="lt-LT"/>
        </w:rPr>
        <w:t>u, inicijuoja netesybų taikymą, Sutarties pakeitimus, pratęsimą</w:t>
      </w:r>
      <w:r w:rsidR="00955AE1" w:rsidRPr="00CC0D28">
        <w:rPr>
          <w:sz w:val="24"/>
          <w:szCs w:val="24"/>
          <w:lang w:val="lt-LT"/>
        </w:rPr>
        <w:t>,</w:t>
      </w:r>
      <w:r w:rsidR="00B76AF7" w:rsidRPr="00CC0D28">
        <w:rPr>
          <w:sz w:val="24"/>
          <w:szCs w:val="24"/>
          <w:lang w:val="lt-LT"/>
        </w:rPr>
        <w:t xml:space="preserve"> kontroliuoja, kaip </w:t>
      </w:r>
      <w:r w:rsidR="00DD4BD0">
        <w:rPr>
          <w:sz w:val="24"/>
          <w:szCs w:val="24"/>
          <w:lang w:val="lt-LT"/>
        </w:rPr>
        <w:t>Rangov</w:t>
      </w:r>
      <w:r w:rsidR="00B76AF7" w:rsidRPr="00CC0D28">
        <w:rPr>
          <w:sz w:val="24"/>
          <w:szCs w:val="24"/>
          <w:lang w:val="lt-LT"/>
        </w:rPr>
        <w:t>as vykdo kitus sutartinius įsipareigojimus)</w:t>
      </w:r>
      <w:r w:rsidR="00141992">
        <w:rPr>
          <w:sz w:val="24"/>
          <w:szCs w:val="24"/>
          <w:lang w:val="lt-LT"/>
        </w:rPr>
        <w:t xml:space="preserve">. </w:t>
      </w:r>
      <w:r w:rsidR="00B76AF7" w:rsidRPr="00CC0D28">
        <w:rPr>
          <w:sz w:val="24"/>
          <w:szCs w:val="24"/>
          <w:lang w:val="lt-LT"/>
        </w:rPr>
        <w:t xml:space="preserve"> </w:t>
      </w:r>
    </w:p>
    <w:bookmarkEnd w:id="20"/>
    <w:p w14:paraId="2EC175AD" w14:textId="5BC4E96F" w:rsidR="00AE1670" w:rsidRPr="00E51400" w:rsidRDefault="00AE1670" w:rsidP="00E51400">
      <w:pPr>
        <w:ind w:firstLine="709"/>
        <w:jc w:val="both"/>
        <w:rPr>
          <w:rFonts w:eastAsia="Calibri"/>
          <w:sz w:val="24"/>
          <w:szCs w:val="24"/>
          <w:lang w:val="lt-LT"/>
        </w:rPr>
      </w:pPr>
      <w:r w:rsidRPr="00CC0D28">
        <w:rPr>
          <w:rFonts w:eastAsia="Calibri"/>
          <w:sz w:val="24"/>
          <w:szCs w:val="24"/>
          <w:lang w:val="lt-LT"/>
        </w:rPr>
        <w:t>1</w:t>
      </w:r>
      <w:r w:rsidR="004A1F42" w:rsidRPr="00CC0D28">
        <w:rPr>
          <w:rFonts w:eastAsia="Calibri"/>
          <w:sz w:val="24"/>
          <w:szCs w:val="24"/>
          <w:lang w:val="lt-LT"/>
        </w:rPr>
        <w:t>5</w:t>
      </w:r>
      <w:r w:rsidRPr="00CC0D28">
        <w:rPr>
          <w:rFonts w:eastAsia="Calibri"/>
          <w:sz w:val="24"/>
          <w:szCs w:val="24"/>
          <w:lang w:val="lt-LT"/>
        </w:rPr>
        <w:t xml:space="preserve">.2. Už sutarties vykdymą atsakingas </w:t>
      </w:r>
      <w:r w:rsidR="00DD4BD0">
        <w:rPr>
          <w:rFonts w:eastAsia="Calibri"/>
          <w:sz w:val="24"/>
          <w:szCs w:val="24"/>
          <w:lang w:val="lt-LT"/>
        </w:rPr>
        <w:t>Rangov</w:t>
      </w:r>
      <w:r w:rsidRPr="00CC0D28">
        <w:rPr>
          <w:rFonts w:eastAsia="Calibri"/>
          <w:sz w:val="24"/>
          <w:szCs w:val="24"/>
          <w:lang w:val="lt-LT"/>
        </w:rPr>
        <w:t xml:space="preserve">o atstovas – </w:t>
      </w:r>
      <w:r w:rsidR="00E55F20">
        <w:rPr>
          <w:rFonts w:eastAsia="Calibri"/>
          <w:sz w:val="24"/>
          <w:szCs w:val="24"/>
          <w:lang w:val="lt-LT"/>
        </w:rPr>
        <w:t xml:space="preserve">Arvydas </w:t>
      </w:r>
      <w:proofErr w:type="spellStart"/>
      <w:r w:rsidR="00E55F20">
        <w:rPr>
          <w:rFonts w:eastAsia="Calibri"/>
          <w:sz w:val="24"/>
          <w:szCs w:val="24"/>
          <w:lang w:val="lt-LT"/>
        </w:rPr>
        <w:t>Iešmantavičius</w:t>
      </w:r>
      <w:proofErr w:type="spellEnd"/>
      <w:r w:rsidRPr="00CC0D28">
        <w:rPr>
          <w:rFonts w:eastAsia="Calibri"/>
          <w:sz w:val="24"/>
          <w:szCs w:val="24"/>
          <w:lang w:val="lt-LT"/>
        </w:rPr>
        <w:t>.</w:t>
      </w:r>
    </w:p>
    <w:p w14:paraId="551AAD30" w14:textId="77777777" w:rsidR="00E55F20" w:rsidRDefault="00E55F20" w:rsidP="00E55F20">
      <w:pPr>
        <w:spacing w:before="120"/>
        <w:ind w:left="710"/>
        <w:jc w:val="center"/>
        <w:rPr>
          <w:rFonts w:eastAsia="Calibri"/>
          <w:b/>
          <w:sz w:val="24"/>
          <w:szCs w:val="24"/>
          <w:lang w:val="lt-LT"/>
        </w:rPr>
      </w:pPr>
      <w:r>
        <w:rPr>
          <w:rFonts w:eastAsia="Calibri"/>
          <w:b/>
          <w:sz w:val="24"/>
          <w:szCs w:val="24"/>
          <w:lang w:val="lt-LT"/>
        </w:rPr>
        <w:t xml:space="preserve"> </w:t>
      </w:r>
    </w:p>
    <w:p w14:paraId="7B4CB09B" w14:textId="78BBBBA5" w:rsidR="00B24CF6" w:rsidRPr="00E55F20" w:rsidRDefault="00E55F20" w:rsidP="00E55F20">
      <w:pPr>
        <w:spacing w:before="120"/>
        <w:ind w:left="710"/>
        <w:jc w:val="center"/>
        <w:rPr>
          <w:rFonts w:eastAsia="Calibri"/>
          <w:b/>
          <w:sz w:val="24"/>
          <w:szCs w:val="24"/>
        </w:rPr>
      </w:pPr>
      <w:r>
        <w:rPr>
          <w:rFonts w:eastAsia="Calibri"/>
          <w:b/>
          <w:sz w:val="24"/>
          <w:szCs w:val="24"/>
          <w:lang w:val="lt-LT"/>
        </w:rPr>
        <w:t xml:space="preserve">XVI </w:t>
      </w:r>
      <w:r w:rsidR="00B24CF6" w:rsidRPr="00E55F20">
        <w:rPr>
          <w:rFonts w:eastAsia="Calibri"/>
          <w:b/>
          <w:sz w:val="24"/>
          <w:szCs w:val="24"/>
        </w:rPr>
        <w:t>SKYRIUS</w:t>
      </w:r>
    </w:p>
    <w:p w14:paraId="4ECC400B" w14:textId="48202018" w:rsidR="00AE1670" w:rsidRPr="00B24CF6" w:rsidRDefault="00AE1670" w:rsidP="002018D6">
      <w:pPr>
        <w:pStyle w:val="Sraopastraipa"/>
        <w:spacing w:after="120"/>
        <w:ind w:left="0"/>
        <w:jc w:val="center"/>
        <w:rPr>
          <w:rFonts w:eastAsia="Calibri"/>
          <w:b/>
          <w:sz w:val="24"/>
          <w:szCs w:val="24"/>
        </w:rPr>
      </w:pPr>
      <w:r w:rsidRPr="00B24CF6">
        <w:rPr>
          <w:rFonts w:eastAsia="Calibri"/>
          <w:b/>
          <w:sz w:val="24"/>
          <w:szCs w:val="24"/>
        </w:rPr>
        <w:t>ŠALIŲ REKVIZITAI IR PARAŠAI</w:t>
      </w:r>
    </w:p>
    <w:p w14:paraId="54837671" w14:textId="77777777" w:rsidR="00E55F20" w:rsidRPr="00535680" w:rsidRDefault="00E55F20" w:rsidP="00E55F20">
      <w:pPr>
        <w:tabs>
          <w:tab w:val="left" w:pos="2884"/>
        </w:tabs>
        <w:jc w:val="both"/>
        <w:rPr>
          <w:rFonts w:eastAsia="Calibri"/>
          <w:sz w:val="24"/>
          <w:szCs w:val="24"/>
          <w:lang w:val="lt-LT"/>
        </w:rPr>
      </w:pPr>
      <w:proofErr w:type="spellStart"/>
      <w:r w:rsidRPr="00535680">
        <w:rPr>
          <w:rFonts w:eastAsia="Calibri"/>
          <w:b/>
          <w:sz w:val="24"/>
          <w:szCs w:val="24"/>
        </w:rPr>
        <w:t>Užsakovas</w:t>
      </w:r>
      <w:proofErr w:type="spellEnd"/>
      <w:r w:rsidRPr="00535680">
        <w:rPr>
          <w:rFonts w:eastAsia="Calibri"/>
          <w:b/>
          <w:sz w:val="24"/>
          <w:szCs w:val="24"/>
          <w:lang w:val="lt-LT"/>
        </w:rPr>
        <w:t xml:space="preserve"> </w:t>
      </w:r>
      <w:r w:rsidRPr="00535680">
        <w:rPr>
          <w:rFonts w:eastAsia="Calibri"/>
          <w:sz w:val="24"/>
          <w:szCs w:val="24"/>
        </w:rPr>
        <w:t xml:space="preserve">Šakių rajono </w:t>
      </w:r>
      <w:proofErr w:type="spellStart"/>
      <w:r w:rsidRPr="00535680">
        <w:rPr>
          <w:rFonts w:eastAsia="Calibri"/>
          <w:sz w:val="24"/>
          <w:szCs w:val="24"/>
        </w:rPr>
        <w:t>savivaldybės</w:t>
      </w:r>
      <w:proofErr w:type="spellEnd"/>
      <w:r w:rsidRPr="00535680">
        <w:rPr>
          <w:rFonts w:eastAsia="Calibri"/>
          <w:sz w:val="24"/>
          <w:szCs w:val="24"/>
        </w:rPr>
        <w:t xml:space="preserve"> </w:t>
      </w:r>
      <w:proofErr w:type="spellStart"/>
      <w:r w:rsidRPr="00535680">
        <w:rPr>
          <w:rFonts w:eastAsia="Calibri"/>
          <w:sz w:val="24"/>
          <w:szCs w:val="24"/>
        </w:rPr>
        <w:t>administracija</w:t>
      </w:r>
      <w:proofErr w:type="spellEnd"/>
      <w:r w:rsidRPr="00535680">
        <w:rPr>
          <w:rFonts w:eastAsia="Calibri"/>
          <w:sz w:val="24"/>
          <w:szCs w:val="24"/>
        </w:rPr>
        <w:t xml:space="preserve">, </w:t>
      </w:r>
      <w:proofErr w:type="spellStart"/>
      <w:r w:rsidRPr="00535680">
        <w:rPr>
          <w:rFonts w:eastAsia="Calibri"/>
          <w:sz w:val="24"/>
          <w:szCs w:val="24"/>
        </w:rPr>
        <w:t>Bažnyčios</w:t>
      </w:r>
      <w:proofErr w:type="spellEnd"/>
      <w:r w:rsidRPr="00535680">
        <w:rPr>
          <w:rFonts w:eastAsia="Calibri"/>
          <w:sz w:val="24"/>
          <w:szCs w:val="24"/>
        </w:rPr>
        <w:t xml:space="preserve"> g. 4, LT-71120 </w:t>
      </w:r>
      <w:proofErr w:type="spellStart"/>
      <w:r w:rsidRPr="00535680">
        <w:rPr>
          <w:rFonts w:eastAsia="Calibri"/>
          <w:sz w:val="24"/>
          <w:szCs w:val="24"/>
        </w:rPr>
        <w:t>Šakiai</w:t>
      </w:r>
      <w:proofErr w:type="spellEnd"/>
      <w:r w:rsidRPr="00535680">
        <w:rPr>
          <w:rFonts w:eastAsia="Calibri"/>
          <w:sz w:val="24"/>
          <w:szCs w:val="24"/>
        </w:rPr>
        <w:t xml:space="preserve">, </w:t>
      </w:r>
      <w:proofErr w:type="spellStart"/>
      <w:r w:rsidRPr="00535680">
        <w:rPr>
          <w:rFonts w:eastAsia="Calibri"/>
          <w:sz w:val="24"/>
          <w:szCs w:val="24"/>
        </w:rPr>
        <w:t>juridinio</w:t>
      </w:r>
      <w:proofErr w:type="spellEnd"/>
      <w:r w:rsidRPr="00535680">
        <w:rPr>
          <w:rFonts w:eastAsia="Calibri"/>
          <w:sz w:val="24"/>
          <w:szCs w:val="24"/>
        </w:rPr>
        <w:t xml:space="preserve"> asmens </w:t>
      </w:r>
      <w:proofErr w:type="spellStart"/>
      <w:r w:rsidRPr="00535680">
        <w:rPr>
          <w:rFonts w:eastAsia="Calibri"/>
          <w:sz w:val="24"/>
          <w:szCs w:val="24"/>
        </w:rPr>
        <w:t>kodas</w:t>
      </w:r>
      <w:proofErr w:type="spellEnd"/>
      <w:r w:rsidRPr="00535680">
        <w:rPr>
          <w:rFonts w:eastAsia="Calibri"/>
          <w:sz w:val="24"/>
          <w:szCs w:val="24"/>
        </w:rPr>
        <w:t xml:space="preserve"> 188772814, </w:t>
      </w:r>
      <w:proofErr w:type="spellStart"/>
      <w:r w:rsidRPr="00535680">
        <w:rPr>
          <w:rFonts w:eastAsia="Calibri"/>
          <w:sz w:val="24"/>
          <w:szCs w:val="24"/>
        </w:rPr>
        <w:t>telefonas</w:t>
      </w:r>
      <w:proofErr w:type="spellEnd"/>
      <w:r w:rsidRPr="00535680">
        <w:rPr>
          <w:rFonts w:eastAsia="Calibri"/>
          <w:sz w:val="24"/>
          <w:szCs w:val="24"/>
        </w:rPr>
        <w:t xml:space="preserve"> (8 345) 60750, </w:t>
      </w:r>
      <w:proofErr w:type="spellStart"/>
      <w:r w:rsidRPr="00535680">
        <w:rPr>
          <w:rFonts w:eastAsia="Calibri"/>
          <w:sz w:val="24"/>
          <w:szCs w:val="24"/>
        </w:rPr>
        <w:t>el</w:t>
      </w:r>
      <w:proofErr w:type="spellEnd"/>
      <w:r w:rsidRPr="00535680">
        <w:rPr>
          <w:rFonts w:eastAsia="Calibri"/>
          <w:sz w:val="24"/>
          <w:szCs w:val="24"/>
        </w:rPr>
        <w:t xml:space="preserve">. </w:t>
      </w:r>
      <w:proofErr w:type="spellStart"/>
      <w:r w:rsidRPr="00535680">
        <w:rPr>
          <w:rFonts w:eastAsia="Calibri"/>
          <w:sz w:val="24"/>
          <w:szCs w:val="24"/>
        </w:rPr>
        <w:t>paštas</w:t>
      </w:r>
      <w:proofErr w:type="spellEnd"/>
      <w:r w:rsidRPr="00535680">
        <w:rPr>
          <w:rFonts w:eastAsia="Calibri"/>
          <w:sz w:val="24"/>
          <w:szCs w:val="24"/>
        </w:rPr>
        <w:t xml:space="preserve"> </w:t>
      </w:r>
      <w:hyperlink r:id="rId10" w:history="1">
        <w:r w:rsidRPr="00535680">
          <w:rPr>
            <w:rStyle w:val="Hipersaitas"/>
            <w:rFonts w:eastAsia="Calibri"/>
            <w:sz w:val="24"/>
            <w:szCs w:val="24"/>
          </w:rPr>
          <w:t>savivaldybe@sakiai.l</w:t>
        </w:r>
        <w:r w:rsidRPr="00535680">
          <w:rPr>
            <w:rStyle w:val="Hipersaitas"/>
            <w:rFonts w:eastAsia="Calibri"/>
            <w:sz w:val="24"/>
            <w:szCs w:val="24"/>
            <w:lang w:val="lt-LT"/>
          </w:rPr>
          <w:t>t .</w:t>
        </w:r>
      </w:hyperlink>
      <w:r w:rsidRPr="00535680">
        <w:rPr>
          <w:rFonts w:eastAsia="Calibri"/>
          <w:sz w:val="24"/>
          <w:szCs w:val="24"/>
        </w:rPr>
        <w:t xml:space="preserve"> </w:t>
      </w:r>
    </w:p>
    <w:p w14:paraId="52639EDF" w14:textId="77777777" w:rsidR="00E55F20" w:rsidRPr="00535680" w:rsidRDefault="00E55F20" w:rsidP="00E55F20">
      <w:pPr>
        <w:tabs>
          <w:tab w:val="left" w:pos="2884"/>
        </w:tabs>
        <w:jc w:val="both"/>
        <w:rPr>
          <w:rFonts w:eastAsia="Calibri"/>
          <w:sz w:val="24"/>
          <w:szCs w:val="24"/>
          <w:lang w:val="lt-LT"/>
        </w:rPr>
      </w:pPr>
    </w:p>
    <w:p w14:paraId="52D2B856" w14:textId="77777777" w:rsidR="00E55F20" w:rsidRPr="00535680" w:rsidRDefault="00E55F20" w:rsidP="00E55F20">
      <w:pPr>
        <w:tabs>
          <w:tab w:val="left" w:pos="2884"/>
        </w:tabs>
        <w:jc w:val="both"/>
        <w:rPr>
          <w:rFonts w:eastAsia="Calibri"/>
          <w:bCs/>
          <w:sz w:val="24"/>
          <w:szCs w:val="24"/>
          <w:lang w:val="lt-LT"/>
        </w:rPr>
      </w:pPr>
      <w:r w:rsidRPr="00535680">
        <w:rPr>
          <w:rFonts w:eastAsia="Calibri"/>
          <w:b/>
          <w:sz w:val="24"/>
          <w:szCs w:val="24"/>
          <w:lang w:val="lt-LT"/>
        </w:rPr>
        <w:t xml:space="preserve">Rangovas </w:t>
      </w:r>
      <w:r w:rsidRPr="00535680">
        <w:rPr>
          <w:rFonts w:eastAsia="Calibri"/>
          <w:bCs/>
          <w:sz w:val="24"/>
          <w:szCs w:val="24"/>
          <w:lang w:val="lt-LT"/>
        </w:rPr>
        <w:t xml:space="preserve">Uždaroji akcinė bendrovė „Parama“, Gardino g. 30, Alytus, juridinio asmens kodas 165108836, telefonas (8 315) 73950, el. paštas </w:t>
      </w:r>
      <w:hyperlink r:id="rId11" w:history="1">
        <w:r w:rsidRPr="00535680">
          <w:rPr>
            <w:rStyle w:val="Hipersaitas"/>
            <w:rFonts w:eastAsia="Calibri"/>
            <w:bCs/>
            <w:sz w:val="24"/>
            <w:szCs w:val="24"/>
            <w:lang w:val="lt-LT"/>
          </w:rPr>
          <w:t>info</w:t>
        </w:r>
        <w:r w:rsidRPr="00535680">
          <w:rPr>
            <w:rStyle w:val="Hipersaitas"/>
            <w:rFonts w:eastAsia="Calibri"/>
            <w:bCs/>
            <w:sz w:val="24"/>
            <w:szCs w:val="24"/>
            <w:lang w:val="en-US"/>
          </w:rPr>
          <w:t>@alytausparama.lt</w:t>
        </w:r>
      </w:hyperlink>
      <w:r w:rsidRPr="00535680">
        <w:rPr>
          <w:rFonts w:eastAsia="Calibri"/>
          <w:bCs/>
          <w:sz w:val="24"/>
          <w:szCs w:val="24"/>
          <w:lang w:val="en-US"/>
        </w:rPr>
        <w:t xml:space="preserve"> .</w:t>
      </w:r>
    </w:p>
    <w:p w14:paraId="78F6A796" w14:textId="77777777" w:rsidR="00E55F20" w:rsidRPr="00535680" w:rsidRDefault="00E55F20" w:rsidP="00E55F20">
      <w:pPr>
        <w:suppressAutoHyphens/>
        <w:spacing w:line="276" w:lineRule="auto"/>
        <w:rPr>
          <w:rFonts w:eastAsia="Calibri"/>
          <w:b/>
          <w:sz w:val="24"/>
          <w:szCs w:val="24"/>
        </w:rPr>
      </w:pPr>
      <w:r w:rsidRPr="00535680">
        <w:rPr>
          <w:rFonts w:eastAsia="Calibri"/>
          <w:b/>
          <w:sz w:val="24"/>
          <w:szCs w:val="24"/>
        </w:rPr>
        <w:t xml:space="preserve"> </w:t>
      </w:r>
    </w:p>
    <w:p w14:paraId="2988185C" w14:textId="77777777" w:rsidR="00E55F20" w:rsidRPr="00535680" w:rsidRDefault="00E55F20" w:rsidP="00E55F20">
      <w:pPr>
        <w:suppressAutoHyphens/>
        <w:spacing w:line="276" w:lineRule="auto"/>
        <w:rPr>
          <w:sz w:val="24"/>
          <w:szCs w:val="24"/>
          <w:lang w:eastAsia="ar-SA"/>
        </w:rPr>
      </w:pPr>
    </w:p>
    <w:p w14:paraId="651B466E" w14:textId="77777777" w:rsidR="00E55F20" w:rsidRPr="00535680" w:rsidRDefault="00E55F20" w:rsidP="00E55F20">
      <w:pPr>
        <w:tabs>
          <w:tab w:val="left" w:pos="2884"/>
        </w:tabs>
        <w:jc w:val="both"/>
        <w:rPr>
          <w:rFonts w:eastAsia="Calibri"/>
          <w:sz w:val="24"/>
          <w:szCs w:val="24"/>
          <w:lang w:val="lt-LT"/>
        </w:rPr>
      </w:pPr>
      <w:r w:rsidRPr="00535680">
        <w:rPr>
          <w:rFonts w:eastAsia="Calibri"/>
          <w:sz w:val="24"/>
          <w:szCs w:val="24"/>
          <w:lang w:val="lt-LT"/>
        </w:rPr>
        <w:t>UŽSAKOVAS                                                              RANGOVAS</w:t>
      </w:r>
    </w:p>
    <w:p w14:paraId="6269CEF6" w14:textId="77777777" w:rsidR="00E55F20" w:rsidRPr="00535680" w:rsidRDefault="00E55F20" w:rsidP="00E55F20">
      <w:pPr>
        <w:tabs>
          <w:tab w:val="left" w:pos="2884"/>
        </w:tabs>
        <w:jc w:val="both"/>
        <w:rPr>
          <w:rFonts w:eastAsia="Calibri"/>
          <w:sz w:val="24"/>
          <w:szCs w:val="24"/>
          <w:lang w:val="lt-LT"/>
        </w:rPr>
      </w:pPr>
      <w:r w:rsidRPr="00535680">
        <w:rPr>
          <w:rFonts w:eastAsia="Calibri"/>
          <w:sz w:val="24"/>
          <w:szCs w:val="24"/>
          <w:lang w:val="lt-LT"/>
        </w:rPr>
        <w:t>Administracijos direktorius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Generalinis direktorius</w:t>
      </w:r>
    </w:p>
    <w:p w14:paraId="1035ADE1" w14:textId="77777777" w:rsidR="00E55F20" w:rsidRPr="00535680" w:rsidRDefault="00E55F20" w:rsidP="00E55F20">
      <w:pPr>
        <w:tabs>
          <w:tab w:val="left" w:pos="2884"/>
        </w:tabs>
        <w:jc w:val="both"/>
        <w:rPr>
          <w:rFonts w:eastAsia="Calibri"/>
          <w:sz w:val="24"/>
          <w:szCs w:val="24"/>
          <w:lang w:val="lt-LT"/>
        </w:rPr>
      </w:pPr>
      <w:r w:rsidRPr="00535680">
        <w:rPr>
          <w:rFonts w:eastAsia="Calibri"/>
          <w:sz w:val="24"/>
          <w:szCs w:val="24"/>
          <w:lang w:val="lt-LT"/>
        </w:rPr>
        <w:t>Vytautas Ižganaitis</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 xml:space="preserve">Raimondas </w:t>
      </w:r>
      <w:proofErr w:type="spellStart"/>
      <w:r w:rsidRPr="00535680">
        <w:rPr>
          <w:rFonts w:eastAsia="Calibri"/>
          <w:sz w:val="24"/>
          <w:szCs w:val="24"/>
          <w:lang w:val="lt-LT"/>
        </w:rPr>
        <w:t>Juodsnukis</w:t>
      </w:r>
      <w:proofErr w:type="spellEnd"/>
      <w:r w:rsidRPr="00535680">
        <w:rPr>
          <w:rFonts w:eastAsia="Calibri"/>
          <w:sz w:val="24"/>
          <w:szCs w:val="24"/>
          <w:lang w:val="lt-LT"/>
        </w:rPr>
        <w:t xml:space="preserve">      </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 xml:space="preserve"> </w:t>
      </w:r>
    </w:p>
    <w:p w14:paraId="765C4389" w14:textId="77777777" w:rsidR="00E55F20" w:rsidRPr="00535680" w:rsidRDefault="00E55F20" w:rsidP="00E55F20">
      <w:pPr>
        <w:tabs>
          <w:tab w:val="left" w:pos="2884"/>
        </w:tabs>
        <w:jc w:val="both"/>
        <w:rPr>
          <w:rFonts w:eastAsia="Calibri"/>
          <w:sz w:val="24"/>
          <w:szCs w:val="24"/>
          <w:lang w:val="lt-LT"/>
        </w:rPr>
      </w:pPr>
      <w:r w:rsidRPr="00535680">
        <w:rPr>
          <w:rFonts w:eastAsia="Calibri"/>
          <w:sz w:val="24"/>
          <w:szCs w:val="24"/>
          <w:lang w:val="lt-LT"/>
        </w:rPr>
        <w:t>______________________</w:t>
      </w:r>
      <w:r w:rsidRPr="00535680">
        <w:rPr>
          <w:rFonts w:eastAsia="Calibri"/>
          <w:sz w:val="24"/>
          <w:szCs w:val="24"/>
          <w:lang w:val="lt-LT"/>
        </w:rPr>
        <w:tab/>
      </w:r>
      <w:r w:rsidRPr="00535680">
        <w:rPr>
          <w:rFonts w:eastAsia="Calibri"/>
          <w:sz w:val="24"/>
          <w:szCs w:val="24"/>
          <w:lang w:val="lt-LT"/>
        </w:rPr>
        <w:tab/>
      </w:r>
      <w:r w:rsidRPr="00535680">
        <w:rPr>
          <w:rFonts w:eastAsia="Calibri"/>
          <w:sz w:val="24"/>
          <w:szCs w:val="24"/>
          <w:lang w:val="lt-LT"/>
        </w:rPr>
        <w:tab/>
        <w:t>___________________</w:t>
      </w:r>
      <w:r w:rsidRPr="00535680">
        <w:rPr>
          <w:rFonts w:eastAsia="Calibri"/>
          <w:sz w:val="24"/>
          <w:szCs w:val="24"/>
          <w:lang w:val="lt-LT"/>
        </w:rPr>
        <w:tab/>
        <w:t xml:space="preserve">                     (parašas, vardas, pavardė)                                          </w:t>
      </w:r>
      <w:r>
        <w:rPr>
          <w:rFonts w:eastAsia="Calibri"/>
          <w:sz w:val="24"/>
          <w:szCs w:val="24"/>
          <w:lang w:val="lt-LT"/>
        </w:rPr>
        <w:t xml:space="preserve">   </w:t>
      </w:r>
      <w:r w:rsidRPr="00535680">
        <w:rPr>
          <w:rFonts w:eastAsia="Calibri"/>
          <w:sz w:val="24"/>
          <w:szCs w:val="24"/>
          <w:lang w:val="lt-LT"/>
        </w:rPr>
        <w:t>(parašas, vardas, pavardė)</w:t>
      </w:r>
    </w:p>
    <w:p w14:paraId="4C97E4D1" w14:textId="77777777" w:rsidR="00E55F20" w:rsidRPr="00535680" w:rsidRDefault="00E55F20" w:rsidP="00E55F20">
      <w:pPr>
        <w:tabs>
          <w:tab w:val="left" w:pos="2884"/>
        </w:tabs>
        <w:jc w:val="both"/>
        <w:rPr>
          <w:rFonts w:eastAsia="Calibri"/>
          <w:sz w:val="24"/>
          <w:szCs w:val="24"/>
          <w:lang w:val="lt-LT"/>
        </w:rPr>
      </w:pPr>
    </w:p>
    <w:p w14:paraId="7A31FE1D" w14:textId="77777777" w:rsidR="00E55F20" w:rsidRPr="00761F38" w:rsidRDefault="00E55F20" w:rsidP="00E55F20">
      <w:pPr>
        <w:tabs>
          <w:tab w:val="left" w:pos="2884"/>
        </w:tabs>
        <w:jc w:val="both"/>
        <w:rPr>
          <w:rFonts w:eastAsia="Calibri"/>
          <w:sz w:val="24"/>
          <w:szCs w:val="24"/>
          <w:lang w:val="lt-LT"/>
        </w:rPr>
      </w:pPr>
      <w:r w:rsidRPr="00535680">
        <w:rPr>
          <w:rFonts w:eastAsia="Calibri"/>
          <w:sz w:val="24"/>
          <w:szCs w:val="24"/>
          <w:lang w:val="lt-LT"/>
        </w:rPr>
        <w:t>A.V.     2023 m. rugpjūčio   d.</w:t>
      </w:r>
      <w:r w:rsidRPr="00D3205B">
        <w:rPr>
          <w:rFonts w:eastAsia="Calibri"/>
          <w:sz w:val="24"/>
          <w:szCs w:val="24"/>
          <w:lang w:val="lt-LT"/>
        </w:rPr>
        <w:t xml:space="preserve">                                   </w:t>
      </w:r>
      <w:r w:rsidRPr="00D3205B">
        <w:rPr>
          <w:rFonts w:eastAsia="Calibri"/>
          <w:sz w:val="24"/>
          <w:szCs w:val="24"/>
          <w:lang w:val="lt-LT"/>
        </w:rPr>
        <w:tab/>
        <w:t xml:space="preserve"> A.V.     2023 m. </w:t>
      </w:r>
      <w:r>
        <w:rPr>
          <w:rFonts w:eastAsia="Calibri"/>
          <w:sz w:val="24"/>
          <w:szCs w:val="24"/>
          <w:lang w:val="lt-LT"/>
        </w:rPr>
        <w:t>rugpjūčio</w:t>
      </w:r>
      <w:r w:rsidRPr="00D3205B">
        <w:rPr>
          <w:rFonts w:eastAsia="Calibri"/>
          <w:sz w:val="24"/>
          <w:szCs w:val="24"/>
          <w:lang w:val="lt-LT"/>
        </w:rPr>
        <w:t xml:space="preserve">    d.</w:t>
      </w:r>
    </w:p>
    <w:p w14:paraId="6AEE96B8" w14:textId="77777777" w:rsidR="00E55F20" w:rsidRDefault="00E55F20" w:rsidP="00E55F20">
      <w:pPr>
        <w:tabs>
          <w:tab w:val="left" w:pos="2884"/>
        </w:tabs>
      </w:pPr>
    </w:p>
    <w:p w14:paraId="013210C9" w14:textId="77777777" w:rsidR="00AE1670" w:rsidRPr="00CC0D28" w:rsidRDefault="00AE1670" w:rsidP="00AE1670">
      <w:pPr>
        <w:jc w:val="center"/>
        <w:rPr>
          <w:rFonts w:eastAsia="Calibri"/>
          <w:sz w:val="24"/>
          <w:szCs w:val="24"/>
          <w:lang w:val="lt-LT"/>
        </w:rPr>
      </w:pPr>
    </w:p>
    <w:p w14:paraId="78BA9FA5" w14:textId="77777777" w:rsidR="00AE1670" w:rsidRPr="00CC0D28" w:rsidRDefault="00AE1670" w:rsidP="00AE1670">
      <w:pPr>
        <w:jc w:val="both"/>
        <w:rPr>
          <w:rFonts w:eastAsia="Calibri"/>
          <w:sz w:val="24"/>
          <w:szCs w:val="24"/>
          <w:lang w:val="lt-LT"/>
        </w:rPr>
      </w:pPr>
    </w:p>
    <w:p w14:paraId="2A8B78BA" w14:textId="77777777" w:rsidR="00AE1670" w:rsidRPr="00CC0D28" w:rsidRDefault="00AE1670" w:rsidP="00AE1670">
      <w:pPr>
        <w:jc w:val="center"/>
        <w:rPr>
          <w:rFonts w:eastAsia="Calibri"/>
          <w:sz w:val="24"/>
          <w:szCs w:val="24"/>
          <w:lang w:val="lt-LT"/>
        </w:rPr>
      </w:pPr>
    </w:p>
    <w:sectPr w:rsidR="00AE1670" w:rsidRPr="00CC0D28" w:rsidSect="00700F9E">
      <w:headerReference w:type="default" r:id="rId12"/>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CEDC" w14:textId="77777777" w:rsidR="00FB2568" w:rsidRDefault="00FB2568" w:rsidP="00F95F41">
      <w:r>
        <w:separator/>
      </w:r>
    </w:p>
  </w:endnote>
  <w:endnote w:type="continuationSeparator" w:id="0">
    <w:p w14:paraId="47319774" w14:textId="77777777" w:rsidR="00FB2568" w:rsidRDefault="00FB256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79EB" w14:textId="77777777" w:rsidR="00FB2568" w:rsidRDefault="00FB2568" w:rsidP="00F95F41">
      <w:r>
        <w:separator/>
      </w:r>
    </w:p>
  </w:footnote>
  <w:footnote w:type="continuationSeparator" w:id="0">
    <w:p w14:paraId="726EEBD5" w14:textId="77777777" w:rsidR="00FB2568" w:rsidRDefault="00FB2568"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7A865ED" w14:textId="77777777" w:rsidR="00FB194D" w:rsidRPr="00BB2715" w:rsidRDefault="00FB194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525B0A5E" w14:textId="77777777" w:rsidR="00FB194D" w:rsidRDefault="00FB1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80"/>
    <w:multiLevelType w:val="multilevel"/>
    <w:tmpl w:val="7C6823F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4A271AE"/>
    <w:multiLevelType w:val="multilevel"/>
    <w:tmpl w:val="C58AF540"/>
    <w:lvl w:ilvl="0">
      <w:start w:val="4"/>
      <w:numFmt w:val="decimal"/>
      <w:suff w:val="space"/>
      <w:lvlText w:val="%1."/>
      <w:lvlJc w:val="left"/>
      <w:pPr>
        <w:ind w:left="720" w:hanging="360"/>
      </w:pPr>
      <w:rPr>
        <w:rFonts w:hint="default"/>
        <w:b w:val="0"/>
        <w:bCs/>
        <w:sz w:val="24"/>
        <w:szCs w:val="24"/>
      </w:rPr>
    </w:lvl>
    <w:lvl w:ilvl="1">
      <w:start w:val="1"/>
      <w:numFmt w:val="decimal"/>
      <w:isLgl/>
      <w:suff w:val="space"/>
      <w:lvlText w:val="%1.%2."/>
      <w:lvlJc w:val="left"/>
      <w:pPr>
        <w:ind w:left="1068" w:hanging="360"/>
      </w:pPr>
      <w:rPr>
        <w:rFonts w:hint="default"/>
        <w:color w:val="000000"/>
      </w:rPr>
    </w:lvl>
    <w:lvl w:ilvl="2">
      <w:start w:val="1"/>
      <w:numFmt w:val="decimal"/>
      <w:isLgl/>
      <w:lvlText w:val="%1.%2.%3."/>
      <w:lvlJc w:val="left"/>
      <w:pPr>
        <w:ind w:left="1776" w:hanging="720"/>
      </w:pPr>
      <w:rPr>
        <w:rFonts w:hint="default"/>
        <w:color w:val="000000"/>
      </w:rPr>
    </w:lvl>
    <w:lvl w:ilvl="3">
      <w:start w:val="1"/>
      <w:numFmt w:val="decimal"/>
      <w:isLgl/>
      <w:lvlText w:val="%1.%2.%3.%4."/>
      <w:lvlJc w:val="left"/>
      <w:pPr>
        <w:ind w:left="2124" w:hanging="720"/>
      </w:pPr>
      <w:rPr>
        <w:rFonts w:hint="default"/>
        <w:color w:val="000000"/>
      </w:rPr>
    </w:lvl>
    <w:lvl w:ilvl="4">
      <w:start w:val="1"/>
      <w:numFmt w:val="decimal"/>
      <w:isLgl/>
      <w:lvlText w:val="%1.%2.%3.%4.%5."/>
      <w:lvlJc w:val="left"/>
      <w:pPr>
        <w:ind w:left="2832" w:hanging="1080"/>
      </w:pPr>
      <w:rPr>
        <w:rFonts w:hint="default"/>
        <w:color w:val="000000"/>
      </w:rPr>
    </w:lvl>
    <w:lvl w:ilvl="5">
      <w:start w:val="1"/>
      <w:numFmt w:val="decimal"/>
      <w:isLgl/>
      <w:lvlText w:val="%1.%2.%3.%4.%5.%6."/>
      <w:lvlJc w:val="left"/>
      <w:pPr>
        <w:ind w:left="3180" w:hanging="108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2" w15:restartNumberingAfterBreak="0">
    <w:nsid w:val="07BC61D8"/>
    <w:multiLevelType w:val="multilevel"/>
    <w:tmpl w:val="B3FEC984"/>
    <w:lvl w:ilvl="0">
      <w:start w:val="2"/>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0013B2C"/>
    <w:multiLevelType w:val="multilevel"/>
    <w:tmpl w:val="87F8D07E"/>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2132756"/>
    <w:multiLevelType w:val="multilevel"/>
    <w:tmpl w:val="9B4E8814"/>
    <w:lvl w:ilvl="0">
      <w:start w:val="2"/>
      <w:numFmt w:val="decimal"/>
      <w:lvlText w:val="%1."/>
      <w:lvlJc w:val="left"/>
      <w:pPr>
        <w:ind w:left="540" w:hanging="540"/>
      </w:pPr>
      <w:rPr>
        <w:rFonts w:hint="default"/>
      </w:rPr>
    </w:lvl>
    <w:lvl w:ilvl="1">
      <w:start w:val="9"/>
      <w:numFmt w:val="decimal"/>
      <w:lvlText w:val="%1.%2."/>
      <w:lvlJc w:val="left"/>
      <w:pPr>
        <w:ind w:left="1391" w:hanging="540"/>
      </w:pPr>
      <w:rPr>
        <w:rFonts w:hint="default"/>
        <w:i w:val="0"/>
        <w:iCs/>
      </w:rPr>
    </w:lvl>
    <w:lvl w:ilvl="2">
      <w:start w:val="1"/>
      <w:numFmt w:val="decimal"/>
      <w:lvlText w:val="%1.%2.%3."/>
      <w:lvlJc w:val="left"/>
      <w:pPr>
        <w:ind w:left="1074" w:hanging="720"/>
      </w:pPr>
      <w:rPr>
        <w:rFonts w:hint="default"/>
        <w:i w:val="0"/>
        <w:iCs/>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5" w15:restartNumberingAfterBreak="0">
    <w:nsid w:val="18942421"/>
    <w:multiLevelType w:val="multilevel"/>
    <w:tmpl w:val="A000863A"/>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AF151A1"/>
    <w:multiLevelType w:val="multilevel"/>
    <w:tmpl w:val="C9182010"/>
    <w:lvl w:ilvl="0">
      <w:start w:val="2"/>
      <w:numFmt w:val="decimal"/>
      <w:lvlText w:val="%1."/>
      <w:lvlJc w:val="left"/>
      <w:pPr>
        <w:ind w:left="660" w:hanging="660"/>
      </w:pPr>
      <w:rPr>
        <w:rFonts w:hint="default"/>
      </w:rPr>
    </w:lvl>
    <w:lvl w:ilvl="1">
      <w:start w:val="10"/>
      <w:numFmt w:val="decimal"/>
      <w:lvlText w:val="%1.%2."/>
      <w:lvlJc w:val="left"/>
      <w:pPr>
        <w:ind w:left="719"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8"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A3443A"/>
    <w:multiLevelType w:val="multilevel"/>
    <w:tmpl w:val="BB46E364"/>
    <w:lvl w:ilvl="0">
      <w:start w:val="4"/>
      <w:numFmt w:val="decimal"/>
      <w:suff w:val="space"/>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E83139"/>
    <w:multiLevelType w:val="multilevel"/>
    <w:tmpl w:val="4AB2034A"/>
    <w:lvl w:ilvl="0">
      <w:start w:val="2"/>
      <w:numFmt w:val="decimal"/>
      <w:lvlText w:val="%1."/>
      <w:lvlJc w:val="left"/>
      <w:pPr>
        <w:tabs>
          <w:tab w:val="num" w:pos="360"/>
        </w:tabs>
        <w:ind w:left="360" w:hanging="360"/>
      </w:pPr>
      <w:rPr>
        <w:rFonts w:cs="Times New Roman"/>
        <w:b w:val="0"/>
        <w:color w:val="auto"/>
        <w:sz w:val="24"/>
        <w:szCs w:val="24"/>
      </w:rPr>
    </w:lvl>
    <w:lvl w:ilvl="1">
      <w:start w:val="1"/>
      <w:numFmt w:val="decimal"/>
      <w:lvlText w:val="%1.%2."/>
      <w:lvlJc w:val="left"/>
      <w:pPr>
        <w:tabs>
          <w:tab w:val="num" w:pos="1800"/>
        </w:tabs>
        <w:ind w:left="1800" w:hanging="360"/>
      </w:pPr>
      <w:rPr>
        <w:rFonts w:cs="Times New Roman"/>
        <w:b w:val="0"/>
        <w:i w:val="0"/>
        <w:color w:val="auto"/>
        <w:sz w:val="24"/>
        <w:szCs w:val="24"/>
      </w:rPr>
    </w:lvl>
    <w:lvl w:ilvl="2">
      <w:start w:val="1"/>
      <w:numFmt w:val="decimal"/>
      <w:lvlText w:val="%1.%2.%3."/>
      <w:lvlJc w:val="left"/>
      <w:pPr>
        <w:tabs>
          <w:tab w:val="num" w:pos="3600"/>
        </w:tabs>
        <w:ind w:left="3600" w:hanging="720"/>
      </w:pPr>
      <w:rPr>
        <w:rFonts w:cs="Times New Roman"/>
        <w:b w:val="0"/>
      </w:rPr>
    </w:lvl>
    <w:lvl w:ilvl="3">
      <w:start w:val="1"/>
      <w:numFmt w:val="decimal"/>
      <w:lvlText w:val="%1.%2.%3.%4."/>
      <w:lvlJc w:val="left"/>
      <w:pPr>
        <w:tabs>
          <w:tab w:val="num" w:pos="5040"/>
        </w:tabs>
        <w:ind w:left="5040" w:hanging="720"/>
      </w:pPr>
      <w:rPr>
        <w:rFonts w:cs="Times New Roman"/>
        <w:b/>
      </w:rPr>
    </w:lvl>
    <w:lvl w:ilvl="4">
      <w:start w:val="1"/>
      <w:numFmt w:val="decimal"/>
      <w:lvlText w:val="%1.%2.%3.%4.%5."/>
      <w:lvlJc w:val="left"/>
      <w:pPr>
        <w:tabs>
          <w:tab w:val="num" w:pos="6840"/>
        </w:tabs>
        <w:ind w:left="6840" w:hanging="1080"/>
      </w:pPr>
      <w:rPr>
        <w:rFonts w:cs="Times New Roman"/>
        <w:b/>
      </w:rPr>
    </w:lvl>
    <w:lvl w:ilvl="5">
      <w:start w:val="1"/>
      <w:numFmt w:val="decimal"/>
      <w:lvlText w:val="%1.%2.%3.%4.%5.%6."/>
      <w:lvlJc w:val="left"/>
      <w:pPr>
        <w:tabs>
          <w:tab w:val="num" w:pos="8280"/>
        </w:tabs>
        <w:ind w:left="8280" w:hanging="1080"/>
      </w:pPr>
      <w:rPr>
        <w:rFonts w:cs="Times New Roman"/>
        <w:b/>
      </w:rPr>
    </w:lvl>
    <w:lvl w:ilvl="6">
      <w:start w:val="1"/>
      <w:numFmt w:val="decimal"/>
      <w:lvlText w:val="%1.%2.%3.%4.%5.%6.%7."/>
      <w:lvlJc w:val="left"/>
      <w:pPr>
        <w:tabs>
          <w:tab w:val="num" w:pos="10080"/>
        </w:tabs>
        <w:ind w:left="10080" w:hanging="1440"/>
      </w:pPr>
      <w:rPr>
        <w:rFonts w:cs="Times New Roman"/>
        <w:b/>
      </w:rPr>
    </w:lvl>
    <w:lvl w:ilvl="7">
      <w:start w:val="1"/>
      <w:numFmt w:val="decimal"/>
      <w:lvlText w:val="%1.%2.%3.%4.%5.%6.%7.%8."/>
      <w:lvlJc w:val="left"/>
      <w:pPr>
        <w:tabs>
          <w:tab w:val="num" w:pos="11520"/>
        </w:tabs>
        <w:ind w:left="11520" w:hanging="1440"/>
      </w:pPr>
      <w:rPr>
        <w:rFonts w:cs="Times New Roman"/>
        <w:b/>
      </w:rPr>
    </w:lvl>
    <w:lvl w:ilvl="8">
      <w:start w:val="1"/>
      <w:numFmt w:val="decimal"/>
      <w:lvlText w:val="%1.%2.%3.%4.%5.%6.%7.%8.%9."/>
      <w:lvlJc w:val="left"/>
      <w:pPr>
        <w:tabs>
          <w:tab w:val="num" w:pos="13320"/>
        </w:tabs>
        <w:ind w:left="13320" w:hanging="1800"/>
      </w:pPr>
      <w:rPr>
        <w:rFonts w:cs="Times New Roman"/>
        <w:b/>
      </w:rPr>
    </w:lvl>
  </w:abstractNum>
  <w:abstractNum w:abstractNumId="12" w15:restartNumberingAfterBreak="0">
    <w:nsid w:val="275A586F"/>
    <w:multiLevelType w:val="multilevel"/>
    <w:tmpl w:val="60D07C10"/>
    <w:lvl w:ilvl="0">
      <w:start w:val="2"/>
      <w:numFmt w:val="decimal"/>
      <w:lvlText w:val="%1."/>
      <w:lvlJc w:val="left"/>
      <w:pPr>
        <w:ind w:left="720" w:hanging="720"/>
      </w:pPr>
      <w:rPr>
        <w:rFonts w:hint="default"/>
      </w:rPr>
    </w:lvl>
    <w:lvl w:ilvl="1">
      <w:start w:val="9"/>
      <w:numFmt w:val="decimal"/>
      <w:lvlText w:val="%1.%2."/>
      <w:lvlJc w:val="left"/>
      <w:pPr>
        <w:ind w:left="838" w:hanging="720"/>
      </w:pPr>
      <w:rPr>
        <w:rFonts w:hint="default"/>
      </w:rPr>
    </w:lvl>
    <w:lvl w:ilvl="2">
      <w:start w:val="3"/>
      <w:numFmt w:val="decimal"/>
      <w:lvlText w:val="%1.%2.%3."/>
      <w:lvlJc w:val="left"/>
      <w:pPr>
        <w:ind w:left="956" w:hanging="720"/>
      </w:pPr>
      <w:rPr>
        <w:rFonts w:hint="default"/>
        <w:i w:val="0"/>
        <w:iCs/>
      </w:rPr>
    </w:lvl>
    <w:lvl w:ilvl="3">
      <w:start w:val="2"/>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3" w15:restartNumberingAfterBreak="0">
    <w:nsid w:val="2A830D57"/>
    <w:multiLevelType w:val="hybridMultilevel"/>
    <w:tmpl w:val="264CB1EE"/>
    <w:lvl w:ilvl="0" w:tplc="9E0CB9D2">
      <w:start w:val="8"/>
      <w:numFmt w:val="bullet"/>
      <w:suff w:val="space"/>
      <w:lvlText w:val="-"/>
      <w:lvlJc w:val="left"/>
      <w:pPr>
        <w:ind w:left="255" w:hanging="153"/>
      </w:pPr>
      <w:rPr>
        <w:rFonts w:ascii="Times New Roman" w:eastAsiaTheme="minorHAnsi" w:hAnsi="Times New Roman" w:cs="Times New Roman" w:hint="default"/>
        <w:b/>
        <w:color w:val="auto"/>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FE7C0A"/>
    <w:multiLevelType w:val="multilevel"/>
    <w:tmpl w:val="A084878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CF564A4"/>
    <w:multiLevelType w:val="multilevel"/>
    <w:tmpl w:val="593A8A56"/>
    <w:lvl w:ilvl="0">
      <w:start w:val="2"/>
      <w:numFmt w:val="decimal"/>
      <w:lvlText w:val="%1."/>
      <w:lvlJc w:val="left"/>
      <w:pPr>
        <w:ind w:left="660" w:hanging="660"/>
      </w:pPr>
      <w:rPr>
        <w:rFonts w:hint="default"/>
      </w:rPr>
    </w:lvl>
    <w:lvl w:ilvl="1">
      <w:start w:val="9"/>
      <w:numFmt w:val="decimal"/>
      <w:lvlText w:val="%1.%2."/>
      <w:lvlJc w:val="left"/>
      <w:pPr>
        <w:ind w:left="1085" w:hanging="66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303"/>
    <w:multiLevelType w:val="multilevel"/>
    <w:tmpl w:val="81C618DA"/>
    <w:lvl w:ilvl="0">
      <w:start w:val="13"/>
      <w:numFmt w:val="decimal"/>
      <w:lvlText w:val="%1."/>
      <w:lvlJc w:val="left"/>
      <w:pPr>
        <w:ind w:left="72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8143C5"/>
    <w:multiLevelType w:val="hybridMultilevel"/>
    <w:tmpl w:val="1888A0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678071B"/>
    <w:multiLevelType w:val="multilevel"/>
    <w:tmpl w:val="458EEAF6"/>
    <w:lvl w:ilvl="0">
      <w:start w:val="1"/>
      <w:numFmt w:val="decimal"/>
      <w:suff w:val="space"/>
      <w:lvlText w:val="%1."/>
      <w:lvlJc w:val="left"/>
      <w:pPr>
        <w:ind w:left="540" w:hanging="540"/>
      </w:pPr>
      <w:rPr>
        <w:rFonts w:hint="default"/>
      </w:rPr>
    </w:lvl>
    <w:lvl w:ilvl="1">
      <w:start w:val="1"/>
      <w:numFmt w:val="decimal"/>
      <w:suff w:val="space"/>
      <w:lvlText w:val="%1.%2."/>
      <w:lvlJc w:val="left"/>
      <w:pPr>
        <w:ind w:left="54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BD67BAF"/>
    <w:multiLevelType w:val="hybridMultilevel"/>
    <w:tmpl w:val="AA74AE3E"/>
    <w:lvl w:ilvl="0" w:tplc="E5745368">
      <w:start w:val="13"/>
      <w:numFmt w:val="decimal"/>
      <w:suff w:val="space"/>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987C0C"/>
    <w:multiLevelType w:val="hybridMultilevel"/>
    <w:tmpl w:val="B6FA3F0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58E4816"/>
    <w:multiLevelType w:val="multilevel"/>
    <w:tmpl w:val="FA64598C"/>
    <w:lvl w:ilvl="0">
      <w:start w:val="7"/>
      <w:numFmt w:val="decimal"/>
      <w:suff w:val="space"/>
      <w:lvlText w:val="%1."/>
      <w:lvlJc w:val="left"/>
      <w:pPr>
        <w:ind w:left="360" w:hanging="360"/>
      </w:pPr>
      <w:rPr>
        <w:rFonts w:hint="default"/>
      </w:rPr>
    </w:lvl>
    <w:lvl w:ilvl="1">
      <w:start w:val="5"/>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1" w15:restartNumberingAfterBreak="0">
    <w:nsid w:val="66F34EF3"/>
    <w:multiLevelType w:val="hybridMultilevel"/>
    <w:tmpl w:val="57F00874"/>
    <w:lvl w:ilvl="0" w:tplc="4C68A9FC">
      <w:start w:val="10"/>
      <w:numFmt w:val="decimal"/>
      <w:suff w:val="space"/>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2" w15:restartNumberingAfterBreak="0">
    <w:nsid w:val="6A587842"/>
    <w:multiLevelType w:val="multilevel"/>
    <w:tmpl w:val="67BE76E6"/>
    <w:lvl w:ilvl="0">
      <w:start w:val="3"/>
      <w:numFmt w:val="decimal"/>
      <w:suff w:val="space"/>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3" w15:restartNumberingAfterBreak="0">
    <w:nsid w:val="6CFE0E72"/>
    <w:multiLevelType w:val="multilevel"/>
    <w:tmpl w:val="C444E616"/>
    <w:lvl w:ilvl="0">
      <w:start w:val="5"/>
      <w:numFmt w:val="decimal"/>
      <w:suff w:val="space"/>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8007C6F"/>
    <w:multiLevelType w:val="multilevel"/>
    <w:tmpl w:val="ADA29384"/>
    <w:lvl w:ilvl="0">
      <w:start w:val="1"/>
      <w:numFmt w:val="decimal"/>
      <w:lvlText w:val="%1."/>
      <w:lvlJc w:val="left"/>
      <w:pPr>
        <w:ind w:left="1080" w:hanging="360"/>
      </w:pPr>
      <w:rPr>
        <w:rFonts w:hint="default"/>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8CE5B0B"/>
    <w:multiLevelType w:val="multilevel"/>
    <w:tmpl w:val="54C8107C"/>
    <w:lvl w:ilvl="0">
      <w:start w:val="1"/>
      <w:numFmt w:val="decimal"/>
      <w:suff w:val="space"/>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FF0772"/>
    <w:multiLevelType w:val="multilevel"/>
    <w:tmpl w:val="DD0E0342"/>
    <w:lvl w:ilvl="0">
      <w:start w:val="2"/>
      <w:numFmt w:val="decimal"/>
      <w:suff w:val="space"/>
      <w:lvlText w:val="%1."/>
      <w:lvlJc w:val="left"/>
      <w:pPr>
        <w:ind w:left="540" w:hanging="540"/>
      </w:pPr>
      <w:rPr>
        <w:rFonts w:hint="default"/>
      </w:rPr>
    </w:lvl>
    <w:lvl w:ilvl="1">
      <w:start w:val="1"/>
      <w:numFmt w:val="decimal"/>
      <w:suff w:val="space"/>
      <w:lvlText w:val="%1.%2."/>
      <w:lvlJc w:val="left"/>
      <w:pPr>
        <w:ind w:left="717" w:hanging="540"/>
      </w:pPr>
      <w:rPr>
        <w:rFonts w:hint="default"/>
      </w:rPr>
    </w:lvl>
    <w:lvl w:ilvl="2">
      <w:start w:val="1"/>
      <w:numFmt w:val="decimal"/>
      <w:suff w:val="space"/>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9"/>
  </w:num>
  <w:num w:numId="2">
    <w:abstractNumId w:val="29"/>
  </w:num>
  <w:num w:numId="3">
    <w:abstractNumId w:val="24"/>
  </w:num>
  <w:num w:numId="4">
    <w:abstractNumId w:val="6"/>
  </w:num>
  <w:num w:numId="5">
    <w:abstractNumId w:val="8"/>
  </w:num>
  <w:num w:numId="6">
    <w:abstractNumId w:val="17"/>
  </w:num>
  <w:num w:numId="7">
    <w:abstractNumId w:val="38"/>
  </w:num>
  <w:num w:numId="8">
    <w:abstractNumId w:val="14"/>
  </w:num>
  <w:num w:numId="9">
    <w:abstractNumId w:val="35"/>
  </w:num>
  <w:num w:numId="10">
    <w:abstractNumId w:val="37"/>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1"/>
  </w:num>
  <w:num w:numId="15">
    <w:abstractNumId w:val="0"/>
  </w:num>
  <w:num w:numId="16">
    <w:abstractNumId w:val="2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2"/>
  </w:num>
  <w:num w:numId="20">
    <w:abstractNumId w:val="34"/>
  </w:num>
  <w:num w:numId="21">
    <w:abstractNumId w:val="18"/>
  </w:num>
  <w:num w:numId="22">
    <w:abstractNumId w:val="9"/>
  </w:num>
  <w:num w:numId="23">
    <w:abstractNumId w:val="33"/>
  </w:num>
  <w:num w:numId="24">
    <w:abstractNumId w:val="30"/>
  </w:num>
  <w:num w:numId="25">
    <w:abstractNumId w:val="13"/>
  </w:num>
  <w:num w:numId="26">
    <w:abstractNumId w:val="23"/>
  </w:num>
  <w:num w:numId="27">
    <w:abstractNumId w:val="3"/>
  </w:num>
  <w:num w:numId="28">
    <w:abstractNumId w:val="28"/>
  </w:num>
  <w:num w:numId="29">
    <w:abstractNumId w:val="26"/>
  </w:num>
  <w:num w:numId="30">
    <w:abstractNumId w:val="20"/>
  </w:num>
  <w:num w:numId="31">
    <w:abstractNumId w:val="2"/>
  </w:num>
  <w:num w:numId="32">
    <w:abstractNumId w:val="4"/>
  </w:num>
  <w:num w:numId="33">
    <w:abstractNumId w:val="16"/>
  </w:num>
  <w:num w:numId="34">
    <w:abstractNumId w:val="12"/>
  </w:num>
  <w:num w:numId="35">
    <w:abstractNumId w:val="7"/>
  </w:num>
  <w:num w:numId="36">
    <w:abstractNumId w:val="5"/>
  </w:num>
  <w:num w:numId="37">
    <w:abstractNumId w:val="36"/>
  </w:num>
  <w:num w:numId="38">
    <w:abstractNumId w:val="1"/>
  </w:num>
  <w:num w:numId="39">
    <w:abstractNumId w:val="39"/>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668F"/>
    <w:rsid w:val="00007AC4"/>
    <w:rsid w:val="00012752"/>
    <w:rsid w:val="000138D0"/>
    <w:rsid w:val="00014AD7"/>
    <w:rsid w:val="00014EDE"/>
    <w:rsid w:val="000207E3"/>
    <w:rsid w:val="000213C8"/>
    <w:rsid w:val="00024D6E"/>
    <w:rsid w:val="000312CA"/>
    <w:rsid w:val="000314A0"/>
    <w:rsid w:val="00031C81"/>
    <w:rsid w:val="00034D89"/>
    <w:rsid w:val="00036B9F"/>
    <w:rsid w:val="0003756F"/>
    <w:rsid w:val="00037AF5"/>
    <w:rsid w:val="00037DAB"/>
    <w:rsid w:val="00045B1E"/>
    <w:rsid w:val="00046067"/>
    <w:rsid w:val="00046FDF"/>
    <w:rsid w:val="00052C1C"/>
    <w:rsid w:val="000538EF"/>
    <w:rsid w:val="00055A97"/>
    <w:rsid w:val="00056039"/>
    <w:rsid w:val="000638D2"/>
    <w:rsid w:val="00063F2E"/>
    <w:rsid w:val="00064FD2"/>
    <w:rsid w:val="00073483"/>
    <w:rsid w:val="0007678E"/>
    <w:rsid w:val="00080416"/>
    <w:rsid w:val="00080455"/>
    <w:rsid w:val="00082934"/>
    <w:rsid w:val="00085082"/>
    <w:rsid w:val="00092CC1"/>
    <w:rsid w:val="0009793D"/>
    <w:rsid w:val="000A1A33"/>
    <w:rsid w:val="000A2952"/>
    <w:rsid w:val="000A2FD2"/>
    <w:rsid w:val="000A5F1D"/>
    <w:rsid w:val="000B0B0C"/>
    <w:rsid w:val="000B21BD"/>
    <w:rsid w:val="000B2AB9"/>
    <w:rsid w:val="000B33E6"/>
    <w:rsid w:val="000B53AC"/>
    <w:rsid w:val="000C13ED"/>
    <w:rsid w:val="000C3D72"/>
    <w:rsid w:val="000C4FD8"/>
    <w:rsid w:val="000C74F6"/>
    <w:rsid w:val="000D4632"/>
    <w:rsid w:val="000D7202"/>
    <w:rsid w:val="000D74EF"/>
    <w:rsid w:val="000E0AEA"/>
    <w:rsid w:val="000E0D2F"/>
    <w:rsid w:val="000E3950"/>
    <w:rsid w:val="000E44F7"/>
    <w:rsid w:val="000E5171"/>
    <w:rsid w:val="000E600F"/>
    <w:rsid w:val="000E6B85"/>
    <w:rsid w:val="000F50B7"/>
    <w:rsid w:val="000F5CB6"/>
    <w:rsid w:val="000F5E2B"/>
    <w:rsid w:val="000F6C76"/>
    <w:rsid w:val="000F7BAB"/>
    <w:rsid w:val="0010673D"/>
    <w:rsid w:val="00111E4C"/>
    <w:rsid w:val="00113F1D"/>
    <w:rsid w:val="00115198"/>
    <w:rsid w:val="001175A5"/>
    <w:rsid w:val="001203CC"/>
    <w:rsid w:val="00122122"/>
    <w:rsid w:val="0012354C"/>
    <w:rsid w:val="00124B89"/>
    <w:rsid w:val="00126223"/>
    <w:rsid w:val="001313EE"/>
    <w:rsid w:val="001314EB"/>
    <w:rsid w:val="00131B41"/>
    <w:rsid w:val="00132321"/>
    <w:rsid w:val="00132532"/>
    <w:rsid w:val="0013495D"/>
    <w:rsid w:val="00141992"/>
    <w:rsid w:val="00142107"/>
    <w:rsid w:val="00142AC8"/>
    <w:rsid w:val="00145E8D"/>
    <w:rsid w:val="001460AC"/>
    <w:rsid w:val="001471D6"/>
    <w:rsid w:val="0014797A"/>
    <w:rsid w:val="0015107D"/>
    <w:rsid w:val="001525B6"/>
    <w:rsid w:val="00154713"/>
    <w:rsid w:val="0015482E"/>
    <w:rsid w:val="00155615"/>
    <w:rsid w:val="001577E6"/>
    <w:rsid w:val="00160E4A"/>
    <w:rsid w:val="0016243C"/>
    <w:rsid w:val="00167BB7"/>
    <w:rsid w:val="00170F53"/>
    <w:rsid w:val="0017721D"/>
    <w:rsid w:val="00180854"/>
    <w:rsid w:val="001837C6"/>
    <w:rsid w:val="00185862"/>
    <w:rsid w:val="00185BFC"/>
    <w:rsid w:val="00186363"/>
    <w:rsid w:val="00186499"/>
    <w:rsid w:val="0019423F"/>
    <w:rsid w:val="00194467"/>
    <w:rsid w:val="001A0794"/>
    <w:rsid w:val="001A162E"/>
    <w:rsid w:val="001B0CAB"/>
    <w:rsid w:val="001B39A1"/>
    <w:rsid w:val="001B3EF1"/>
    <w:rsid w:val="001C5989"/>
    <w:rsid w:val="001D1085"/>
    <w:rsid w:val="001E21DC"/>
    <w:rsid w:val="001E247F"/>
    <w:rsid w:val="001E501C"/>
    <w:rsid w:val="001E63F7"/>
    <w:rsid w:val="001E67B8"/>
    <w:rsid w:val="001F0DCA"/>
    <w:rsid w:val="001F56B9"/>
    <w:rsid w:val="001F5FE6"/>
    <w:rsid w:val="002018D6"/>
    <w:rsid w:val="002025FA"/>
    <w:rsid w:val="0021164E"/>
    <w:rsid w:val="0021168E"/>
    <w:rsid w:val="00211AB5"/>
    <w:rsid w:val="002121D9"/>
    <w:rsid w:val="00212523"/>
    <w:rsid w:val="00214236"/>
    <w:rsid w:val="0021489D"/>
    <w:rsid w:val="00214DAC"/>
    <w:rsid w:val="002161B8"/>
    <w:rsid w:val="00216813"/>
    <w:rsid w:val="00220D69"/>
    <w:rsid w:val="0022375C"/>
    <w:rsid w:val="00225888"/>
    <w:rsid w:val="0022696B"/>
    <w:rsid w:val="00227FD2"/>
    <w:rsid w:val="00233D8C"/>
    <w:rsid w:val="002372AC"/>
    <w:rsid w:val="002403EE"/>
    <w:rsid w:val="00244890"/>
    <w:rsid w:val="00244F54"/>
    <w:rsid w:val="002522AB"/>
    <w:rsid w:val="00253224"/>
    <w:rsid w:val="00257CA8"/>
    <w:rsid w:val="002602F5"/>
    <w:rsid w:val="00260935"/>
    <w:rsid w:val="00260CB1"/>
    <w:rsid w:val="00261D1A"/>
    <w:rsid w:val="00262D3A"/>
    <w:rsid w:val="00266C01"/>
    <w:rsid w:val="002674D1"/>
    <w:rsid w:val="002711BF"/>
    <w:rsid w:val="00272AB4"/>
    <w:rsid w:val="0027608F"/>
    <w:rsid w:val="00276317"/>
    <w:rsid w:val="002777B1"/>
    <w:rsid w:val="002818AF"/>
    <w:rsid w:val="00285996"/>
    <w:rsid w:val="0028709C"/>
    <w:rsid w:val="002A3BE4"/>
    <w:rsid w:val="002A3F51"/>
    <w:rsid w:val="002A66A0"/>
    <w:rsid w:val="002B0C66"/>
    <w:rsid w:val="002B244B"/>
    <w:rsid w:val="002B39C0"/>
    <w:rsid w:val="002B4F18"/>
    <w:rsid w:val="002B5285"/>
    <w:rsid w:val="002B7F1F"/>
    <w:rsid w:val="002C0603"/>
    <w:rsid w:val="002C089D"/>
    <w:rsid w:val="002C334B"/>
    <w:rsid w:val="002C572C"/>
    <w:rsid w:val="002D1CBF"/>
    <w:rsid w:val="002D36E7"/>
    <w:rsid w:val="002D3E26"/>
    <w:rsid w:val="002D478F"/>
    <w:rsid w:val="002D654F"/>
    <w:rsid w:val="002D7726"/>
    <w:rsid w:val="002D773A"/>
    <w:rsid w:val="002E0580"/>
    <w:rsid w:val="002E1140"/>
    <w:rsid w:val="002E3171"/>
    <w:rsid w:val="002E4925"/>
    <w:rsid w:val="002E7DA3"/>
    <w:rsid w:val="002F0E07"/>
    <w:rsid w:val="002F1BEC"/>
    <w:rsid w:val="002F2F1F"/>
    <w:rsid w:val="002F5F1E"/>
    <w:rsid w:val="002F64D8"/>
    <w:rsid w:val="00302C2C"/>
    <w:rsid w:val="0030333A"/>
    <w:rsid w:val="00307E2D"/>
    <w:rsid w:val="00310C9D"/>
    <w:rsid w:val="003222DD"/>
    <w:rsid w:val="00324205"/>
    <w:rsid w:val="003262DF"/>
    <w:rsid w:val="00326456"/>
    <w:rsid w:val="00330014"/>
    <w:rsid w:val="003303EC"/>
    <w:rsid w:val="00330E88"/>
    <w:rsid w:val="0033164E"/>
    <w:rsid w:val="00334015"/>
    <w:rsid w:val="0033419E"/>
    <w:rsid w:val="00335088"/>
    <w:rsid w:val="00336533"/>
    <w:rsid w:val="00337B61"/>
    <w:rsid w:val="00341AE5"/>
    <w:rsid w:val="00343D51"/>
    <w:rsid w:val="00344964"/>
    <w:rsid w:val="00344D76"/>
    <w:rsid w:val="00346B8D"/>
    <w:rsid w:val="003470C6"/>
    <w:rsid w:val="0035395B"/>
    <w:rsid w:val="00353DB6"/>
    <w:rsid w:val="003552CC"/>
    <w:rsid w:val="0035616F"/>
    <w:rsid w:val="0036134D"/>
    <w:rsid w:val="00362C17"/>
    <w:rsid w:val="00363D74"/>
    <w:rsid w:val="00363E5E"/>
    <w:rsid w:val="00367A48"/>
    <w:rsid w:val="00372498"/>
    <w:rsid w:val="00374C6C"/>
    <w:rsid w:val="00374F17"/>
    <w:rsid w:val="0037611D"/>
    <w:rsid w:val="003810B1"/>
    <w:rsid w:val="0038254D"/>
    <w:rsid w:val="00382DBC"/>
    <w:rsid w:val="0038409A"/>
    <w:rsid w:val="0038426A"/>
    <w:rsid w:val="0038449F"/>
    <w:rsid w:val="00390B89"/>
    <w:rsid w:val="0039206E"/>
    <w:rsid w:val="00392864"/>
    <w:rsid w:val="00392E3A"/>
    <w:rsid w:val="00394413"/>
    <w:rsid w:val="003953F1"/>
    <w:rsid w:val="00397270"/>
    <w:rsid w:val="003A0FD5"/>
    <w:rsid w:val="003A1766"/>
    <w:rsid w:val="003A3235"/>
    <w:rsid w:val="003A5C30"/>
    <w:rsid w:val="003B0E73"/>
    <w:rsid w:val="003B290F"/>
    <w:rsid w:val="003C2C9C"/>
    <w:rsid w:val="003C4336"/>
    <w:rsid w:val="003C6271"/>
    <w:rsid w:val="003D3E75"/>
    <w:rsid w:val="003E07F9"/>
    <w:rsid w:val="003E1F5A"/>
    <w:rsid w:val="003E38CB"/>
    <w:rsid w:val="003E6E87"/>
    <w:rsid w:val="003F4F31"/>
    <w:rsid w:val="003F5BE6"/>
    <w:rsid w:val="00401656"/>
    <w:rsid w:val="004022B1"/>
    <w:rsid w:val="00404311"/>
    <w:rsid w:val="00406D92"/>
    <w:rsid w:val="00412D4D"/>
    <w:rsid w:val="00414803"/>
    <w:rsid w:val="00417EF2"/>
    <w:rsid w:val="00430D2A"/>
    <w:rsid w:val="00430F66"/>
    <w:rsid w:val="00433723"/>
    <w:rsid w:val="0043647D"/>
    <w:rsid w:val="00437613"/>
    <w:rsid w:val="00437875"/>
    <w:rsid w:val="00441472"/>
    <w:rsid w:val="00444DF1"/>
    <w:rsid w:val="00446B36"/>
    <w:rsid w:val="004501F8"/>
    <w:rsid w:val="0045101F"/>
    <w:rsid w:val="00453F8C"/>
    <w:rsid w:val="00454661"/>
    <w:rsid w:val="00455EF0"/>
    <w:rsid w:val="00456F27"/>
    <w:rsid w:val="00460688"/>
    <w:rsid w:val="004618EC"/>
    <w:rsid w:val="00461BB6"/>
    <w:rsid w:val="004626EA"/>
    <w:rsid w:val="00465AD1"/>
    <w:rsid w:val="004711D4"/>
    <w:rsid w:val="004755E9"/>
    <w:rsid w:val="004767F4"/>
    <w:rsid w:val="00480E17"/>
    <w:rsid w:val="0048189C"/>
    <w:rsid w:val="00481A57"/>
    <w:rsid w:val="00484534"/>
    <w:rsid w:val="00485611"/>
    <w:rsid w:val="00486DEC"/>
    <w:rsid w:val="004A0A13"/>
    <w:rsid w:val="004A1F42"/>
    <w:rsid w:val="004A340A"/>
    <w:rsid w:val="004A3DF8"/>
    <w:rsid w:val="004A5273"/>
    <w:rsid w:val="004A5DAB"/>
    <w:rsid w:val="004A5F9F"/>
    <w:rsid w:val="004B0E1D"/>
    <w:rsid w:val="004B1364"/>
    <w:rsid w:val="004B2C04"/>
    <w:rsid w:val="004B2DA8"/>
    <w:rsid w:val="004B2DD2"/>
    <w:rsid w:val="004B40E8"/>
    <w:rsid w:val="004C0C35"/>
    <w:rsid w:val="004C1B59"/>
    <w:rsid w:val="004C2BB0"/>
    <w:rsid w:val="004C2C53"/>
    <w:rsid w:val="004C6326"/>
    <w:rsid w:val="004C67F9"/>
    <w:rsid w:val="004C79CB"/>
    <w:rsid w:val="004D6526"/>
    <w:rsid w:val="004D6EA6"/>
    <w:rsid w:val="004E01FD"/>
    <w:rsid w:val="004E0F72"/>
    <w:rsid w:val="004E3476"/>
    <w:rsid w:val="004E42E1"/>
    <w:rsid w:val="004E68FB"/>
    <w:rsid w:val="004F3CF1"/>
    <w:rsid w:val="004F5DB7"/>
    <w:rsid w:val="004F7EC9"/>
    <w:rsid w:val="00501604"/>
    <w:rsid w:val="00505A5C"/>
    <w:rsid w:val="00505DD4"/>
    <w:rsid w:val="00507EDF"/>
    <w:rsid w:val="00512AD2"/>
    <w:rsid w:val="00513113"/>
    <w:rsid w:val="005143F4"/>
    <w:rsid w:val="00515E33"/>
    <w:rsid w:val="00516B6D"/>
    <w:rsid w:val="00522298"/>
    <w:rsid w:val="00523826"/>
    <w:rsid w:val="005321F9"/>
    <w:rsid w:val="005332D6"/>
    <w:rsid w:val="00533A8D"/>
    <w:rsid w:val="00534BF7"/>
    <w:rsid w:val="005363AE"/>
    <w:rsid w:val="00536D75"/>
    <w:rsid w:val="005404F9"/>
    <w:rsid w:val="00542F4A"/>
    <w:rsid w:val="005470F4"/>
    <w:rsid w:val="005503AE"/>
    <w:rsid w:val="005553FA"/>
    <w:rsid w:val="005610B4"/>
    <w:rsid w:val="00561987"/>
    <w:rsid w:val="00561F67"/>
    <w:rsid w:val="00563051"/>
    <w:rsid w:val="00563CB1"/>
    <w:rsid w:val="00565689"/>
    <w:rsid w:val="00571218"/>
    <w:rsid w:val="005728F3"/>
    <w:rsid w:val="00574CA9"/>
    <w:rsid w:val="005770FD"/>
    <w:rsid w:val="00577EE1"/>
    <w:rsid w:val="00580FB2"/>
    <w:rsid w:val="005832F8"/>
    <w:rsid w:val="005900A4"/>
    <w:rsid w:val="00590265"/>
    <w:rsid w:val="00590A74"/>
    <w:rsid w:val="00596FC7"/>
    <w:rsid w:val="005A067C"/>
    <w:rsid w:val="005A07F1"/>
    <w:rsid w:val="005A70A1"/>
    <w:rsid w:val="005B4BF6"/>
    <w:rsid w:val="005B6A34"/>
    <w:rsid w:val="005C5AFC"/>
    <w:rsid w:val="005D02EF"/>
    <w:rsid w:val="005D09CC"/>
    <w:rsid w:val="005D29DA"/>
    <w:rsid w:val="005D399D"/>
    <w:rsid w:val="005D3A17"/>
    <w:rsid w:val="005D7E99"/>
    <w:rsid w:val="005E161A"/>
    <w:rsid w:val="005E2BA0"/>
    <w:rsid w:val="005E453D"/>
    <w:rsid w:val="005F17D1"/>
    <w:rsid w:val="005F1828"/>
    <w:rsid w:val="005F3034"/>
    <w:rsid w:val="005F3FEA"/>
    <w:rsid w:val="005F4EE0"/>
    <w:rsid w:val="005F76BC"/>
    <w:rsid w:val="005F7B27"/>
    <w:rsid w:val="006043F3"/>
    <w:rsid w:val="00604A10"/>
    <w:rsid w:val="00605FC4"/>
    <w:rsid w:val="0061088B"/>
    <w:rsid w:val="00611870"/>
    <w:rsid w:val="00613E90"/>
    <w:rsid w:val="00613EA7"/>
    <w:rsid w:val="00615F30"/>
    <w:rsid w:val="00616DFE"/>
    <w:rsid w:val="006204E3"/>
    <w:rsid w:val="006214FF"/>
    <w:rsid w:val="006279A9"/>
    <w:rsid w:val="00632F8F"/>
    <w:rsid w:val="00634976"/>
    <w:rsid w:val="006364AC"/>
    <w:rsid w:val="0064481F"/>
    <w:rsid w:val="006522DD"/>
    <w:rsid w:val="00654F79"/>
    <w:rsid w:val="00656F1A"/>
    <w:rsid w:val="00660437"/>
    <w:rsid w:val="00664737"/>
    <w:rsid w:val="00664E12"/>
    <w:rsid w:val="00665D16"/>
    <w:rsid w:val="006661BD"/>
    <w:rsid w:val="006663EC"/>
    <w:rsid w:val="006674F3"/>
    <w:rsid w:val="006700EE"/>
    <w:rsid w:val="00674E64"/>
    <w:rsid w:val="00680187"/>
    <w:rsid w:val="00682D32"/>
    <w:rsid w:val="006830D4"/>
    <w:rsid w:val="0068495C"/>
    <w:rsid w:val="0068608C"/>
    <w:rsid w:val="00686D3B"/>
    <w:rsid w:val="00690E8C"/>
    <w:rsid w:val="00692399"/>
    <w:rsid w:val="0069323E"/>
    <w:rsid w:val="0069412F"/>
    <w:rsid w:val="006A04D8"/>
    <w:rsid w:val="006A113D"/>
    <w:rsid w:val="006A400E"/>
    <w:rsid w:val="006A5062"/>
    <w:rsid w:val="006A5303"/>
    <w:rsid w:val="006B259D"/>
    <w:rsid w:val="006B3078"/>
    <w:rsid w:val="006B3BBE"/>
    <w:rsid w:val="006C1E40"/>
    <w:rsid w:val="006C51CD"/>
    <w:rsid w:val="006D0510"/>
    <w:rsid w:val="006D2769"/>
    <w:rsid w:val="006D4044"/>
    <w:rsid w:val="006D4274"/>
    <w:rsid w:val="006D68FA"/>
    <w:rsid w:val="006E183D"/>
    <w:rsid w:val="006E1B50"/>
    <w:rsid w:val="006E1BC1"/>
    <w:rsid w:val="006E4A74"/>
    <w:rsid w:val="006E4EF1"/>
    <w:rsid w:val="006E678F"/>
    <w:rsid w:val="006F0510"/>
    <w:rsid w:val="006F0D62"/>
    <w:rsid w:val="006F65C1"/>
    <w:rsid w:val="00700F9E"/>
    <w:rsid w:val="00701728"/>
    <w:rsid w:val="00707042"/>
    <w:rsid w:val="00710170"/>
    <w:rsid w:val="00714558"/>
    <w:rsid w:val="00714CE3"/>
    <w:rsid w:val="00715383"/>
    <w:rsid w:val="00716F8A"/>
    <w:rsid w:val="00717079"/>
    <w:rsid w:val="00717096"/>
    <w:rsid w:val="0072023B"/>
    <w:rsid w:val="00721562"/>
    <w:rsid w:val="007252C8"/>
    <w:rsid w:val="00725F80"/>
    <w:rsid w:val="007277E2"/>
    <w:rsid w:val="00727AC0"/>
    <w:rsid w:val="007306FE"/>
    <w:rsid w:val="00732600"/>
    <w:rsid w:val="0073298A"/>
    <w:rsid w:val="00735335"/>
    <w:rsid w:val="007366D1"/>
    <w:rsid w:val="00736EE0"/>
    <w:rsid w:val="00737F8A"/>
    <w:rsid w:val="00740322"/>
    <w:rsid w:val="007404CF"/>
    <w:rsid w:val="0074219F"/>
    <w:rsid w:val="00742700"/>
    <w:rsid w:val="00742722"/>
    <w:rsid w:val="00746113"/>
    <w:rsid w:val="00747027"/>
    <w:rsid w:val="00747178"/>
    <w:rsid w:val="00750A21"/>
    <w:rsid w:val="0075219A"/>
    <w:rsid w:val="00752F22"/>
    <w:rsid w:val="00753E86"/>
    <w:rsid w:val="007568EC"/>
    <w:rsid w:val="00756D92"/>
    <w:rsid w:val="007602A1"/>
    <w:rsid w:val="00765FE1"/>
    <w:rsid w:val="00766FDD"/>
    <w:rsid w:val="00772797"/>
    <w:rsid w:val="00772D6C"/>
    <w:rsid w:val="00776CC3"/>
    <w:rsid w:val="00780A85"/>
    <w:rsid w:val="00784F39"/>
    <w:rsid w:val="007852A0"/>
    <w:rsid w:val="007865A2"/>
    <w:rsid w:val="0079109D"/>
    <w:rsid w:val="007942DE"/>
    <w:rsid w:val="00796075"/>
    <w:rsid w:val="007960DF"/>
    <w:rsid w:val="007972AD"/>
    <w:rsid w:val="00797BC4"/>
    <w:rsid w:val="007A0349"/>
    <w:rsid w:val="007A34B9"/>
    <w:rsid w:val="007A5334"/>
    <w:rsid w:val="007B03E5"/>
    <w:rsid w:val="007B188F"/>
    <w:rsid w:val="007B26BE"/>
    <w:rsid w:val="007B2BE9"/>
    <w:rsid w:val="007B4C56"/>
    <w:rsid w:val="007B540F"/>
    <w:rsid w:val="007B7951"/>
    <w:rsid w:val="007C380A"/>
    <w:rsid w:val="007C563B"/>
    <w:rsid w:val="007C7F91"/>
    <w:rsid w:val="007D0E2E"/>
    <w:rsid w:val="007D65BE"/>
    <w:rsid w:val="007D6CAA"/>
    <w:rsid w:val="007D6FA5"/>
    <w:rsid w:val="007E22F8"/>
    <w:rsid w:val="007E487F"/>
    <w:rsid w:val="007E48CD"/>
    <w:rsid w:val="007F2078"/>
    <w:rsid w:val="007F58BE"/>
    <w:rsid w:val="00801C9B"/>
    <w:rsid w:val="008021E4"/>
    <w:rsid w:val="00802F20"/>
    <w:rsid w:val="00803DE8"/>
    <w:rsid w:val="00804391"/>
    <w:rsid w:val="00804E3E"/>
    <w:rsid w:val="00804E91"/>
    <w:rsid w:val="008052FF"/>
    <w:rsid w:val="00806813"/>
    <w:rsid w:val="00806BFC"/>
    <w:rsid w:val="00807C49"/>
    <w:rsid w:val="00811EC9"/>
    <w:rsid w:val="00816756"/>
    <w:rsid w:val="00821664"/>
    <w:rsid w:val="00830125"/>
    <w:rsid w:val="00831422"/>
    <w:rsid w:val="0084014A"/>
    <w:rsid w:val="0084062B"/>
    <w:rsid w:val="00841732"/>
    <w:rsid w:val="00841CF6"/>
    <w:rsid w:val="008437C4"/>
    <w:rsid w:val="00845C9A"/>
    <w:rsid w:val="00854AF5"/>
    <w:rsid w:val="0085598B"/>
    <w:rsid w:val="0085609A"/>
    <w:rsid w:val="008575C3"/>
    <w:rsid w:val="00857BBB"/>
    <w:rsid w:val="00862714"/>
    <w:rsid w:val="00862CEF"/>
    <w:rsid w:val="00864440"/>
    <w:rsid w:val="00871C8E"/>
    <w:rsid w:val="00872EA0"/>
    <w:rsid w:val="00880B3F"/>
    <w:rsid w:val="00882A3B"/>
    <w:rsid w:val="00883198"/>
    <w:rsid w:val="00892B71"/>
    <w:rsid w:val="008933E1"/>
    <w:rsid w:val="008947D2"/>
    <w:rsid w:val="008951C3"/>
    <w:rsid w:val="00896759"/>
    <w:rsid w:val="008975B1"/>
    <w:rsid w:val="008A1564"/>
    <w:rsid w:val="008A1EE1"/>
    <w:rsid w:val="008A35CE"/>
    <w:rsid w:val="008A4DCC"/>
    <w:rsid w:val="008A742E"/>
    <w:rsid w:val="008B0E92"/>
    <w:rsid w:val="008B3B7C"/>
    <w:rsid w:val="008B4041"/>
    <w:rsid w:val="008C4620"/>
    <w:rsid w:val="008C4F56"/>
    <w:rsid w:val="008C5535"/>
    <w:rsid w:val="008C564E"/>
    <w:rsid w:val="008C6D1D"/>
    <w:rsid w:val="008C728E"/>
    <w:rsid w:val="008C72A3"/>
    <w:rsid w:val="008C7957"/>
    <w:rsid w:val="008C7E48"/>
    <w:rsid w:val="008D378C"/>
    <w:rsid w:val="008D70F4"/>
    <w:rsid w:val="008D7C17"/>
    <w:rsid w:val="008E34B5"/>
    <w:rsid w:val="008E41B1"/>
    <w:rsid w:val="008E553A"/>
    <w:rsid w:val="008E5907"/>
    <w:rsid w:val="008F2107"/>
    <w:rsid w:val="008F324A"/>
    <w:rsid w:val="008F395D"/>
    <w:rsid w:val="008F479E"/>
    <w:rsid w:val="008F7006"/>
    <w:rsid w:val="00900371"/>
    <w:rsid w:val="00900E53"/>
    <w:rsid w:val="00901645"/>
    <w:rsid w:val="00905521"/>
    <w:rsid w:val="00906E06"/>
    <w:rsid w:val="00910EA0"/>
    <w:rsid w:val="00911603"/>
    <w:rsid w:val="00913527"/>
    <w:rsid w:val="009135E7"/>
    <w:rsid w:val="0091496A"/>
    <w:rsid w:val="00915DAF"/>
    <w:rsid w:val="009208B9"/>
    <w:rsid w:val="00920B04"/>
    <w:rsid w:val="009231A3"/>
    <w:rsid w:val="009238AE"/>
    <w:rsid w:val="00930299"/>
    <w:rsid w:val="009345DE"/>
    <w:rsid w:val="00934B21"/>
    <w:rsid w:val="0093500D"/>
    <w:rsid w:val="00935DB2"/>
    <w:rsid w:val="00941047"/>
    <w:rsid w:val="009417A8"/>
    <w:rsid w:val="00943679"/>
    <w:rsid w:val="00943E60"/>
    <w:rsid w:val="009446BE"/>
    <w:rsid w:val="00946056"/>
    <w:rsid w:val="009527FA"/>
    <w:rsid w:val="00953EC6"/>
    <w:rsid w:val="00955AE1"/>
    <w:rsid w:val="0095628D"/>
    <w:rsid w:val="00961FA4"/>
    <w:rsid w:val="00966EB8"/>
    <w:rsid w:val="00970534"/>
    <w:rsid w:val="00971BBA"/>
    <w:rsid w:val="00977DA3"/>
    <w:rsid w:val="00980612"/>
    <w:rsid w:val="009837A1"/>
    <w:rsid w:val="00983D74"/>
    <w:rsid w:val="00983FB4"/>
    <w:rsid w:val="00984104"/>
    <w:rsid w:val="00993AF4"/>
    <w:rsid w:val="009A0842"/>
    <w:rsid w:val="009A1E71"/>
    <w:rsid w:val="009A3DCB"/>
    <w:rsid w:val="009A3F33"/>
    <w:rsid w:val="009A4DDF"/>
    <w:rsid w:val="009A5821"/>
    <w:rsid w:val="009A5B43"/>
    <w:rsid w:val="009B1655"/>
    <w:rsid w:val="009B21AE"/>
    <w:rsid w:val="009B6339"/>
    <w:rsid w:val="009B7A08"/>
    <w:rsid w:val="009C2426"/>
    <w:rsid w:val="009C6444"/>
    <w:rsid w:val="009C6C00"/>
    <w:rsid w:val="009C7780"/>
    <w:rsid w:val="009D1562"/>
    <w:rsid w:val="009D2BF4"/>
    <w:rsid w:val="009D38F8"/>
    <w:rsid w:val="009D3FC2"/>
    <w:rsid w:val="009D4143"/>
    <w:rsid w:val="009D7255"/>
    <w:rsid w:val="009E0CF8"/>
    <w:rsid w:val="009E3450"/>
    <w:rsid w:val="009E37AB"/>
    <w:rsid w:val="009E390D"/>
    <w:rsid w:val="009E575F"/>
    <w:rsid w:val="009E5D51"/>
    <w:rsid w:val="009E705D"/>
    <w:rsid w:val="009E78FF"/>
    <w:rsid w:val="009F03D6"/>
    <w:rsid w:val="009F2437"/>
    <w:rsid w:val="009F34C3"/>
    <w:rsid w:val="009F5B8F"/>
    <w:rsid w:val="009F63E0"/>
    <w:rsid w:val="00A014BA"/>
    <w:rsid w:val="00A01FEB"/>
    <w:rsid w:val="00A03027"/>
    <w:rsid w:val="00A034D3"/>
    <w:rsid w:val="00A12C3E"/>
    <w:rsid w:val="00A13880"/>
    <w:rsid w:val="00A13B30"/>
    <w:rsid w:val="00A14A03"/>
    <w:rsid w:val="00A16632"/>
    <w:rsid w:val="00A177EF"/>
    <w:rsid w:val="00A204AD"/>
    <w:rsid w:val="00A20E45"/>
    <w:rsid w:val="00A2267A"/>
    <w:rsid w:val="00A22A55"/>
    <w:rsid w:val="00A22CCC"/>
    <w:rsid w:val="00A23E06"/>
    <w:rsid w:val="00A25681"/>
    <w:rsid w:val="00A264F7"/>
    <w:rsid w:val="00A379FF"/>
    <w:rsid w:val="00A37DC6"/>
    <w:rsid w:val="00A40C93"/>
    <w:rsid w:val="00A42DD3"/>
    <w:rsid w:val="00A43C45"/>
    <w:rsid w:val="00A44E77"/>
    <w:rsid w:val="00A465F4"/>
    <w:rsid w:val="00A4712E"/>
    <w:rsid w:val="00A532AC"/>
    <w:rsid w:val="00A55F20"/>
    <w:rsid w:val="00A6002C"/>
    <w:rsid w:val="00A60316"/>
    <w:rsid w:val="00A6283A"/>
    <w:rsid w:val="00A628F2"/>
    <w:rsid w:val="00A6403E"/>
    <w:rsid w:val="00A65AC5"/>
    <w:rsid w:val="00A65D04"/>
    <w:rsid w:val="00A804C6"/>
    <w:rsid w:val="00A81052"/>
    <w:rsid w:val="00A82001"/>
    <w:rsid w:val="00A82F14"/>
    <w:rsid w:val="00A8697F"/>
    <w:rsid w:val="00A90C49"/>
    <w:rsid w:val="00A912DC"/>
    <w:rsid w:val="00A9408F"/>
    <w:rsid w:val="00A94FFB"/>
    <w:rsid w:val="00AA0294"/>
    <w:rsid w:val="00AA0A11"/>
    <w:rsid w:val="00AA26D4"/>
    <w:rsid w:val="00AA5D2E"/>
    <w:rsid w:val="00AA675C"/>
    <w:rsid w:val="00AB08E6"/>
    <w:rsid w:val="00AB159E"/>
    <w:rsid w:val="00AB28E7"/>
    <w:rsid w:val="00AB3ADE"/>
    <w:rsid w:val="00AB601B"/>
    <w:rsid w:val="00AB65FD"/>
    <w:rsid w:val="00AB70C4"/>
    <w:rsid w:val="00AC02DF"/>
    <w:rsid w:val="00AC02E3"/>
    <w:rsid w:val="00AC09F6"/>
    <w:rsid w:val="00AC1911"/>
    <w:rsid w:val="00AC2057"/>
    <w:rsid w:val="00AC269C"/>
    <w:rsid w:val="00AC4A4D"/>
    <w:rsid w:val="00AC51FC"/>
    <w:rsid w:val="00AC53DC"/>
    <w:rsid w:val="00AC5A18"/>
    <w:rsid w:val="00AC5B84"/>
    <w:rsid w:val="00AC7C1A"/>
    <w:rsid w:val="00AD05CD"/>
    <w:rsid w:val="00AD10D3"/>
    <w:rsid w:val="00AD44F3"/>
    <w:rsid w:val="00AD559F"/>
    <w:rsid w:val="00AD7082"/>
    <w:rsid w:val="00AE0913"/>
    <w:rsid w:val="00AE1670"/>
    <w:rsid w:val="00AE1E40"/>
    <w:rsid w:val="00AE4020"/>
    <w:rsid w:val="00AF14F1"/>
    <w:rsid w:val="00B02ABE"/>
    <w:rsid w:val="00B04220"/>
    <w:rsid w:val="00B06436"/>
    <w:rsid w:val="00B11D1A"/>
    <w:rsid w:val="00B12024"/>
    <w:rsid w:val="00B146A2"/>
    <w:rsid w:val="00B14E01"/>
    <w:rsid w:val="00B17DD5"/>
    <w:rsid w:val="00B2072C"/>
    <w:rsid w:val="00B209D1"/>
    <w:rsid w:val="00B215C1"/>
    <w:rsid w:val="00B24CF6"/>
    <w:rsid w:val="00B332AD"/>
    <w:rsid w:val="00B34F62"/>
    <w:rsid w:val="00B35A43"/>
    <w:rsid w:val="00B4080E"/>
    <w:rsid w:val="00B40E55"/>
    <w:rsid w:val="00B411FA"/>
    <w:rsid w:val="00B4611A"/>
    <w:rsid w:val="00B567FB"/>
    <w:rsid w:val="00B6192A"/>
    <w:rsid w:val="00B624FB"/>
    <w:rsid w:val="00B64720"/>
    <w:rsid w:val="00B64813"/>
    <w:rsid w:val="00B67355"/>
    <w:rsid w:val="00B7262F"/>
    <w:rsid w:val="00B76AF7"/>
    <w:rsid w:val="00B77723"/>
    <w:rsid w:val="00B84EDD"/>
    <w:rsid w:val="00B873B2"/>
    <w:rsid w:val="00B9328D"/>
    <w:rsid w:val="00B933D1"/>
    <w:rsid w:val="00B95930"/>
    <w:rsid w:val="00B97DBA"/>
    <w:rsid w:val="00BA0A13"/>
    <w:rsid w:val="00BA2039"/>
    <w:rsid w:val="00BA4266"/>
    <w:rsid w:val="00BA5E66"/>
    <w:rsid w:val="00BA789B"/>
    <w:rsid w:val="00BA7A9C"/>
    <w:rsid w:val="00BB2715"/>
    <w:rsid w:val="00BB3476"/>
    <w:rsid w:val="00BB4D4B"/>
    <w:rsid w:val="00BB6998"/>
    <w:rsid w:val="00BB6F6A"/>
    <w:rsid w:val="00BB7532"/>
    <w:rsid w:val="00BC22F3"/>
    <w:rsid w:val="00BC2997"/>
    <w:rsid w:val="00BC29A5"/>
    <w:rsid w:val="00BC31D2"/>
    <w:rsid w:val="00BC6DEB"/>
    <w:rsid w:val="00BC7CB6"/>
    <w:rsid w:val="00BE03BA"/>
    <w:rsid w:val="00BE2DFE"/>
    <w:rsid w:val="00BE30D6"/>
    <w:rsid w:val="00BE34B0"/>
    <w:rsid w:val="00BE3C21"/>
    <w:rsid w:val="00BE42D6"/>
    <w:rsid w:val="00BE4ED8"/>
    <w:rsid w:val="00BE6553"/>
    <w:rsid w:val="00BE6B4D"/>
    <w:rsid w:val="00BF00C0"/>
    <w:rsid w:val="00BF3B4D"/>
    <w:rsid w:val="00BF3CBA"/>
    <w:rsid w:val="00BF489F"/>
    <w:rsid w:val="00BF6A28"/>
    <w:rsid w:val="00BF71C2"/>
    <w:rsid w:val="00C01F47"/>
    <w:rsid w:val="00C03219"/>
    <w:rsid w:val="00C06519"/>
    <w:rsid w:val="00C15FB9"/>
    <w:rsid w:val="00C16DB8"/>
    <w:rsid w:val="00C217DE"/>
    <w:rsid w:val="00C23C63"/>
    <w:rsid w:val="00C25BCF"/>
    <w:rsid w:val="00C261C1"/>
    <w:rsid w:val="00C31D80"/>
    <w:rsid w:val="00C33060"/>
    <w:rsid w:val="00C36529"/>
    <w:rsid w:val="00C41EED"/>
    <w:rsid w:val="00C428C7"/>
    <w:rsid w:val="00C4404C"/>
    <w:rsid w:val="00C47000"/>
    <w:rsid w:val="00C5063B"/>
    <w:rsid w:val="00C5135D"/>
    <w:rsid w:val="00C54771"/>
    <w:rsid w:val="00C561E0"/>
    <w:rsid w:val="00C6106D"/>
    <w:rsid w:val="00C6190D"/>
    <w:rsid w:val="00C65B38"/>
    <w:rsid w:val="00C66BF2"/>
    <w:rsid w:val="00C672C1"/>
    <w:rsid w:val="00C709C4"/>
    <w:rsid w:val="00C70D60"/>
    <w:rsid w:val="00C71814"/>
    <w:rsid w:val="00C71E3A"/>
    <w:rsid w:val="00C72FCA"/>
    <w:rsid w:val="00C73106"/>
    <w:rsid w:val="00C74605"/>
    <w:rsid w:val="00C747B6"/>
    <w:rsid w:val="00C879FE"/>
    <w:rsid w:val="00C901D6"/>
    <w:rsid w:val="00C91693"/>
    <w:rsid w:val="00C91B92"/>
    <w:rsid w:val="00C9255A"/>
    <w:rsid w:val="00C947EA"/>
    <w:rsid w:val="00C94F73"/>
    <w:rsid w:val="00C96BC1"/>
    <w:rsid w:val="00C9736B"/>
    <w:rsid w:val="00CA1549"/>
    <w:rsid w:val="00CA1D9C"/>
    <w:rsid w:val="00CA4C74"/>
    <w:rsid w:val="00CA56F9"/>
    <w:rsid w:val="00CA582B"/>
    <w:rsid w:val="00CA738B"/>
    <w:rsid w:val="00CB14F4"/>
    <w:rsid w:val="00CB4C0D"/>
    <w:rsid w:val="00CB6D09"/>
    <w:rsid w:val="00CB7470"/>
    <w:rsid w:val="00CC00B4"/>
    <w:rsid w:val="00CC08D8"/>
    <w:rsid w:val="00CC0D28"/>
    <w:rsid w:val="00CD1863"/>
    <w:rsid w:val="00CD4591"/>
    <w:rsid w:val="00CD582A"/>
    <w:rsid w:val="00CD5F38"/>
    <w:rsid w:val="00CD664B"/>
    <w:rsid w:val="00CE545B"/>
    <w:rsid w:val="00CE7593"/>
    <w:rsid w:val="00CE7A6A"/>
    <w:rsid w:val="00CF0FFD"/>
    <w:rsid w:val="00CF172D"/>
    <w:rsid w:val="00D000A3"/>
    <w:rsid w:val="00D02D0D"/>
    <w:rsid w:val="00D053BB"/>
    <w:rsid w:val="00D06095"/>
    <w:rsid w:val="00D17E11"/>
    <w:rsid w:val="00D21495"/>
    <w:rsid w:val="00D22AD0"/>
    <w:rsid w:val="00D22DF6"/>
    <w:rsid w:val="00D316AD"/>
    <w:rsid w:val="00D34C8A"/>
    <w:rsid w:val="00D37535"/>
    <w:rsid w:val="00D37BB6"/>
    <w:rsid w:val="00D47792"/>
    <w:rsid w:val="00D50541"/>
    <w:rsid w:val="00D53F9A"/>
    <w:rsid w:val="00D54BF1"/>
    <w:rsid w:val="00D55B78"/>
    <w:rsid w:val="00D644C7"/>
    <w:rsid w:val="00D71227"/>
    <w:rsid w:val="00D72E0B"/>
    <w:rsid w:val="00D74BAA"/>
    <w:rsid w:val="00D81778"/>
    <w:rsid w:val="00D8447B"/>
    <w:rsid w:val="00D84522"/>
    <w:rsid w:val="00D90668"/>
    <w:rsid w:val="00D933A1"/>
    <w:rsid w:val="00D949D8"/>
    <w:rsid w:val="00D95031"/>
    <w:rsid w:val="00D97E79"/>
    <w:rsid w:val="00DA0BA9"/>
    <w:rsid w:val="00DA1889"/>
    <w:rsid w:val="00DA53E6"/>
    <w:rsid w:val="00DA5F31"/>
    <w:rsid w:val="00DC0E9C"/>
    <w:rsid w:val="00DC0FF5"/>
    <w:rsid w:val="00DC2964"/>
    <w:rsid w:val="00DC2B06"/>
    <w:rsid w:val="00DD22D8"/>
    <w:rsid w:val="00DD46CF"/>
    <w:rsid w:val="00DD4BD0"/>
    <w:rsid w:val="00DD6211"/>
    <w:rsid w:val="00DD7C69"/>
    <w:rsid w:val="00DE3B4A"/>
    <w:rsid w:val="00DE438F"/>
    <w:rsid w:val="00DE467B"/>
    <w:rsid w:val="00DE62CB"/>
    <w:rsid w:val="00DF1DD7"/>
    <w:rsid w:val="00DF240A"/>
    <w:rsid w:val="00DF27A1"/>
    <w:rsid w:val="00DF77D4"/>
    <w:rsid w:val="00E01879"/>
    <w:rsid w:val="00E03257"/>
    <w:rsid w:val="00E042A8"/>
    <w:rsid w:val="00E04E79"/>
    <w:rsid w:val="00E04F9A"/>
    <w:rsid w:val="00E07FF8"/>
    <w:rsid w:val="00E11F03"/>
    <w:rsid w:val="00E1495C"/>
    <w:rsid w:val="00E14993"/>
    <w:rsid w:val="00E15057"/>
    <w:rsid w:val="00E210C3"/>
    <w:rsid w:val="00E21559"/>
    <w:rsid w:val="00E217D9"/>
    <w:rsid w:val="00E24D64"/>
    <w:rsid w:val="00E30A98"/>
    <w:rsid w:val="00E332D2"/>
    <w:rsid w:val="00E348F1"/>
    <w:rsid w:val="00E37959"/>
    <w:rsid w:val="00E43FBA"/>
    <w:rsid w:val="00E45640"/>
    <w:rsid w:val="00E46261"/>
    <w:rsid w:val="00E467AB"/>
    <w:rsid w:val="00E46CDC"/>
    <w:rsid w:val="00E51400"/>
    <w:rsid w:val="00E52251"/>
    <w:rsid w:val="00E55F20"/>
    <w:rsid w:val="00E57BC4"/>
    <w:rsid w:val="00E639CA"/>
    <w:rsid w:val="00E6483F"/>
    <w:rsid w:val="00E653D3"/>
    <w:rsid w:val="00E67D13"/>
    <w:rsid w:val="00E754EA"/>
    <w:rsid w:val="00E7595B"/>
    <w:rsid w:val="00E77899"/>
    <w:rsid w:val="00E77C06"/>
    <w:rsid w:val="00E80BDD"/>
    <w:rsid w:val="00E83417"/>
    <w:rsid w:val="00E834B6"/>
    <w:rsid w:val="00E84CB0"/>
    <w:rsid w:val="00E85B29"/>
    <w:rsid w:val="00E87709"/>
    <w:rsid w:val="00E8777E"/>
    <w:rsid w:val="00E910A2"/>
    <w:rsid w:val="00E92431"/>
    <w:rsid w:val="00E92B96"/>
    <w:rsid w:val="00E93C30"/>
    <w:rsid w:val="00EA011A"/>
    <w:rsid w:val="00EA3B42"/>
    <w:rsid w:val="00EA4A34"/>
    <w:rsid w:val="00EA511C"/>
    <w:rsid w:val="00EA6DAC"/>
    <w:rsid w:val="00EA6FCF"/>
    <w:rsid w:val="00EA78BF"/>
    <w:rsid w:val="00EB00F8"/>
    <w:rsid w:val="00EB0C41"/>
    <w:rsid w:val="00EB4261"/>
    <w:rsid w:val="00EB6D54"/>
    <w:rsid w:val="00EB7939"/>
    <w:rsid w:val="00EC20CA"/>
    <w:rsid w:val="00EC4404"/>
    <w:rsid w:val="00EC4F50"/>
    <w:rsid w:val="00ED03ED"/>
    <w:rsid w:val="00ED06B0"/>
    <w:rsid w:val="00ED2636"/>
    <w:rsid w:val="00EE0FD4"/>
    <w:rsid w:val="00EE1345"/>
    <w:rsid w:val="00EE203C"/>
    <w:rsid w:val="00EE45E1"/>
    <w:rsid w:val="00EE696A"/>
    <w:rsid w:val="00EE7A89"/>
    <w:rsid w:val="00EF65DE"/>
    <w:rsid w:val="00F0553A"/>
    <w:rsid w:val="00F102E4"/>
    <w:rsid w:val="00F10F03"/>
    <w:rsid w:val="00F12D6C"/>
    <w:rsid w:val="00F13B5B"/>
    <w:rsid w:val="00F16EE5"/>
    <w:rsid w:val="00F2078B"/>
    <w:rsid w:val="00F2134B"/>
    <w:rsid w:val="00F231E2"/>
    <w:rsid w:val="00F24452"/>
    <w:rsid w:val="00F258D6"/>
    <w:rsid w:val="00F3102E"/>
    <w:rsid w:val="00F378A7"/>
    <w:rsid w:val="00F4207B"/>
    <w:rsid w:val="00F42E63"/>
    <w:rsid w:val="00F440DB"/>
    <w:rsid w:val="00F45A03"/>
    <w:rsid w:val="00F47794"/>
    <w:rsid w:val="00F504A7"/>
    <w:rsid w:val="00F5730B"/>
    <w:rsid w:val="00F5744C"/>
    <w:rsid w:val="00F60018"/>
    <w:rsid w:val="00F6078D"/>
    <w:rsid w:val="00F622D6"/>
    <w:rsid w:val="00F64D61"/>
    <w:rsid w:val="00F66778"/>
    <w:rsid w:val="00F66B2F"/>
    <w:rsid w:val="00F72C4C"/>
    <w:rsid w:val="00F75466"/>
    <w:rsid w:val="00F776BC"/>
    <w:rsid w:val="00F8352B"/>
    <w:rsid w:val="00F83FCD"/>
    <w:rsid w:val="00F863D3"/>
    <w:rsid w:val="00F91748"/>
    <w:rsid w:val="00F957AF"/>
    <w:rsid w:val="00F95F41"/>
    <w:rsid w:val="00F979C4"/>
    <w:rsid w:val="00FA2DA6"/>
    <w:rsid w:val="00FA45A7"/>
    <w:rsid w:val="00FA4D4C"/>
    <w:rsid w:val="00FA68CB"/>
    <w:rsid w:val="00FB194D"/>
    <w:rsid w:val="00FB2311"/>
    <w:rsid w:val="00FB2568"/>
    <w:rsid w:val="00FC1D46"/>
    <w:rsid w:val="00FC2147"/>
    <w:rsid w:val="00FC26F1"/>
    <w:rsid w:val="00FC2E93"/>
    <w:rsid w:val="00FC56AC"/>
    <w:rsid w:val="00FC72A1"/>
    <w:rsid w:val="00FD31DA"/>
    <w:rsid w:val="00FD38FD"/>
    <w:rsid w:val="00FD3A45"/>
    <w:rsid w:val="00FD5369"/>
    <w:rsid w:val="00FD75B5"/>
    <w:rsid w:val="00FD7F00"/>
    <w:rsid w:val="00FE014F"/>
    <w:rsid w:val="00FE435E"/>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3AF08A"/>
  <w15:docId w15:val="{D3AB7376-F8AE-4187-B752-954748E1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uiPriority w:val="9"/>
    <w:qFormat/>
    <w:rsid w:val="00563051"/>
    <w:pPr>
      <w:keepNext/>
      <w:jc w:val="both"/>
      <w:outlineLvl w:val="1"/>
    </w:pPr>
    <w:rPr>
      <w:b/>
      <w:sz w:val="24"/>
      <w:lang w:val="lt-LT"/>
    </w:rPr>
  </w:style>
  <w:style w:type="paragraph" w:styleId="Antrat3">
    <w:name w:val="heading 3"/>
    <w:basedOn w:val="prastasis"/>
    <w:next w:val="prastasis"/>
    <w:link w:val="Antrat3Diagrama"/>
    <w:uiPriority w:val="9"/>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character" w:styleId="Neapdorotaspaminjimas">
    <w:name w:val="Unresolved Mention"/>
    <w:basedOn w:val="Numatytasispastraiposriftas"/>
    <w:uiPriority w:val="99"/>
    <w:semiHidden/>
    <w:unhideWhenUsed/>
    <w:rsid w:val="009C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260">
      <w:bodyDiv w:val="1"/>
      <w:marLeft w:val="0"/>
      <w:marRight w:val="0"/>
      <w:marTop w:val="0"/>
      <w:marBottom w:val="0"/>
      <w:divBdr>
        <w:top w:val="none" w:sz="0" w:space="0" w:color="auto"/>
        <w:left w:val="none" w:sz="0" w:space="0" w:color="auto"/>
        <w:bottom w:val="none" w:sz="0" w:space="0" w:color="auto"/>
        <w:right w:val="none" w:sz="0" w:space="0" w:color="auto"/>
      </w:divBdr>
    </w:div>
    <w:div w:id="13582595">
      <w:bodyDiv w:val="1"/>
      <w:marLeft w:val="0"/>
      <w:marRight w:val="0"/>
      <w:marTop w:val="0"/>
      <w:marBottom w:val="0"/>
      <w:divBdr>
        <w:top w:val="none" w:sz="0" w:space="0" w:color="auto"/>
        <w:left w:val="none" w:sz="0" w:space="0" w:color="auto"/>
        <w:bottom w:val="none" w:sz="0" w:space="0" w:color="auto"/>
        <w:right w:val="none" w:sz="0" w:space="0" w:color="auto"/>
      </w:divBdr>
    </w:div>
    <w:div w:id="14576191">
      <w:bodyDiv w:val="1"/>
      <w:marLeft w:val="0"/>
      <w:marRight w:val="0"/>
      <w:marTop w:val="0"/>
      <w:marBottom w:val="0"/>
      <w:divBdr>
        <w:top w:val="none" w:sz="0" w:space="0" w:color="auto"/>
        <w:left w:val="none" w:sz="0" w:space="0" w:color="auto"/>
        <w:bottom w:val="none" w:sz="0" w:space="0" w:color="auto"/>
        <w:right w:val="none" w:sz="0" w:space="0" w:color="auto"/>
      </w:divBdr>
    </w:div>
    <w:div w:id="17464732">
      <w:bodyDiv w:val="1"/>
      <w:marLeft w:val="0"/>
      <w:marRight w:val="0"/>
      <w:marTop w:val="0"/>
      <w:marBottom w:val="0"/>
      <w:divBdr>
        <w:top w:val="none" w:sz="0" w:space="0" w:color="auto"/>
        <w:left w:val="none" w:sz="0" w:space="0" w:color="auto"/>
        <w:bottom w:val="none" w:sz="0" w:space="0" w:color="auto"/>
        <w:right w:val="none" w:sz="0" w:space="0" w:color="auto"/>
      </w:divBdr>
    </w:div>
    <w:div w:id="24721617">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120878010">
      <w:bodyDiv w:val="1"/>
      <w:marLeft w:val="0"/>
      <w:marRight w:val="0"/>
      <w:marTop w:val="0"/>
      <w:marBottom w:val="0"/>
      <w:divBdr>
        <w:top w:val="none" w:sz="0" w:space="0" w:color="auto"/>
        <w:left w:val="none" w:sz="0" w:space="0" w:color="auto"/>
        <w:bottom w:val="none" w:sz="0" w:space="0" w:color="auto"/>
        <w:right w:val="none" w:sz="0" w:space="0" w:color="auto"/>
      </w:divBdr>
    </w:div>
    <w:div w:id="121584791">
      <w:bodyDiv w:val="1"/>
      <w:marLeft w:val="0"/>
      <w:marRight w:val="0"/>
      <w:marTop w:val="0"/>
      <w:marBottom w:val="0"/>
      <w:divBdr>
        <w:top w:val="none" w:sz="0" w:space="0" w:color="auto"/>
        <w:left w:val="none" w:sz="0" w:space="0" w:color="auto"/>
        <w:bottom w:val="none" w:sz="0" w:space="0" w:color="auto"/>
        <w:right w:val="none" w:sz="0" w:space="0" w:color="auto"/>
      </w:divBdr>
    </w:div>
    <w:div w:id="131099114">
      <w:bodyDiv w:val="1"/>
      <w:marLeft w:val="0"/>
      <w:marRight w:val="0"/>
      <w:marTop w:val="0"/>
      <w:marBottom w:val="0"/>
      <w:divBdr>
        <w:top w:val="none" w:sz="0" w:space="0" w:color="auto"/>
        <w:left w:val="none" w:sz="0" w:space="0" w:color="auto"/>
        <w:bottom w:val="none" w:sz="0" w:space="0" w:color="auto"/>
        <w:right w:val="none" w:sz="0" w:space="0" w:color="auto"/>
      </w:divBdr>
    </w:div>
    <w:div w:id="182331511">
      <w:bodyDiv w:val="1"/>
      <w:marLeft w:val="0"/>
      <w:marRight w:val="0"/>
      <w:marTop w:val="0"/>
      <w:marBottom w:val="0"/>
      <w:divBdr>
        <w:top w:val="none" w:sz="0" w:space="0" w:color="auto"/>
        <w:left w:val="none" w:sz="0" w:space="0" w:color="auto"/>
        <w:bottom w:val="none" w:sz="0" w:space="0" w:color="auto"/>
        <w:right w:val="none" w:sz="0" w:space="0" w:color="auto"/>
      </w:divBdr>
    </w:div>
    <w:div w:id="194659022">
      <w:bodyDiv w:val="1"/>
      <w:marLeft w:val="0"/>
      <w:marRight w:val="0"/>
      <w:marTop w:val="0"/>
      <w:marBottom w:val="0"/>
      <w:divBdr>
        <w:top w:val="none" w:sz="0" w:space="0" w:color="auto"/>
        <w:left w:val="none" w:sz="0" w:space="0" w:color="auto"/>
        <w:bottom w:val="none" w:sz="0" w:space="0" w:color="auto"/>
        <w:right w:val="none" w:sz="0" w:space="0" w:color="auto"/>
      </w:divBdr>
    </w:div>
    <w:div w:id="19870578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75530000">
      <w:bodyDiv w:val="1"/>
      <w:marLeft w:val="0"/>
      <w:marRight w:val="0"/>
      <w:marTop w:val="0"/>
      <w:marBottom w:val="0"/>
      <w:divBdr>
        <w:top w:val="none" w:sz="0" w:space="0" w:color="auto"/>
        <w:left w:val="none" w:sz="0" w:space="0" w:color="auto"/>
        <w:bottom w:val="none" w:sz="0" w:space="0" w:color="auto"/>
        <w:right w:val="none" w:sz="0" w:space="0" w:color="auto"/>
      </w:divBdr>
    </w:div>
    <w:div w:id="339697435">
      <w:bodyDiv w:val="1"/>
      <w:marLeft w:val="0"/>
      <w:marRight w:val="0"/>
      <w:marTop w:val="0"/>
      <w:marBottom w:val="0"/>
      <w:divBdr>
        <w:top w:val="none" w:sz="0" w:space="0" w:color="auto"/>
        <w:left w:val="none" w:sz="0" w:space="0" w:color="auto"/>
        <w:bottom w:val="none" w:sz="0" w:space="0" w:color="auto"/>
        <w:right w:val="none" w:sz="0" w:space="0" w:color="auto"/>
      </w:divBdr>
    </w:div>
    <w:div w:id="372921966">
      <w:bodyDiv w:val="1"/>
      <w:marLeft w:val="0"/>
      <w:marRight w:val="0"/>
      <w:marTop w:val="0"/>
      <w:marBottom w:val="0"/>
      <w:divBdr>
        <w:top w:val="none" w:sz="0" w:space="0" w:color="auto"/>
        <w:left w:val="none" w:sz="0" w:space="0" w:color="auto"/>
        <w:bottom w:val="none" w:sz="0" w:space="0" w:color="auto"/>
        <w:right w:val="none" w:sz="0" w:space="0" w:color="auto"/>
      </w:divBdr>
    </w:div>
    <w:div w:id="386145467">
      <w:bodyDiv w:val="1"/>
      <w:marLeft w:val="0"/>
      <w:marRight w:val="0"/>
      <w:marTop w:val="0"/>
      <w:marBottom w:val="0"/>
      <w:divBdr>
        <w:top w:val="none" w:sz="0" w:space="0" w:color="auto"/>
        <w:left w:val="none" w:sz="0" w:space="0" w:color="auto"/>
        <w:bottom w:val="none" w:sz="0" w:space="0" w:color="auto"/>
        <w:right w:val="none" w:sz="0" w:space="0" w:color="auto"/>
      </w:divBdr>
    </w:div>
    <w:div w:id="420108824">
      <w:bodyDiv w:val="1"/>
      <w:marLeft w:val="0"/>
      <w:marRight w:val="0"/>
      <w:marTop w:val="0"/>
      <w:marBottom w:val="0"/>
      <w:divBdr>
        <w:top w:val="none" w:sz="0" w:space="0" w:color="auto"/>
        <w:left w:val="none" w:sz="0" w:space="0" w:color="auto"/>
        <w:bottom w:val="none" w:sz="0" w:space="0" w:color="auto"/>
        <w:right w:val="none" w:sz="0" w:space="0" w:color="auto"/>
      </w:divBdr>
    </w:div>
    <w:div w:id="451632019">
      <w:bodyDiv w:val="1"/>
      <w:marLeft w:val="0"/>
      <w:marRight w:val="0"/>
      <w:marTop w:val="0"/>
      <w:marBottom w:val="0"/>
      <w:divBdr>
        <w:top w:val="none" w:sz="0" w:space="0" w:color="auto"/>
        <w:left w:val="none" w:sz="0" w:space="0" w:color="auto"/>
        <w:bottom w:val="none" w:sz="0" w:space="0" w:color="auto"/>
        <w:right w:val="none" w:sz="0" w:space="0" w:color="auto"/>
      </w:divBdr>
    </w:div>
    <w:div w:id="467864730">
      <w:bodyDiv w:val="1"/>
      <w:marLeft w:val="0"/>
      <w:marRight w:val="0"/>
      <w:marTop w:val="0"/>
      <w:marBottom w:val="0"/>
      <w:divBdr>
        <w:top w:val="none" w:sz="0" w:space="0" w:color="auto"/>
        <w:left w:val="none" w:sz="0" w:space="0" w:color="auto"/>
        <w:bottom w:val="none" w:sz="0" w:space="0" w:color="auto"/>
        <w:right w:val="none" w:sz="0" w:space="0" w:color="auto"/>
      </w:divBdr>
    </w:div>
    <w:div w:id="481851264">
      <w:bodyDiv w:val="1"/>
      <w:marLeft w:val="0"/>
      <w:marRight w:val="0"/>
      <w:marTop w:val="0"/>
      <w:marBottom w:val="0"/>
      <w:divBdr>
        <w:top w:val="none" w:sz="0" w:space="0" w:color="auto"/>
        <w:left w:val="none" w:sz="0" w:space="0" w:color="auto"/>
        <w:bottom w:val="none" w:sz="0" w:space="0" w:color="auto"/>
        <w:right w:val="none" w:sz="0" w:space="0" w:color="auto"/>
      </w:divBdr>
    </w:div>
    <w:div w:id="578947430">
      <w:bodyDiv w:val="1"/>
      <w:marLeft w:val="0"/>
      <w:marRight w:val="0"/>
      <w:marTop w:val="0"/>
      <w:marBottom w:val="0"/>
      <w:divBdr>
        <w:top w:val="none" w:sz="0" w:space="0" w:color="auto"/>
        <w:left w:val="none" w:sz="0" w:space="0" w:color="auto"/>
        <w:bottom w:val="none" w:sz="0" w:space="0" w:color="auto"/>
        <w:right w:val="none" w:sz="0" w:space="0" w:color="auto"/>
      </w:divBdr>
    </w:div>
    <w:div w:id="595672359">
      <w:bodyDiv w:val="1"/>
      <w:marLeft w:val="0"/>
      <w:marRight w:val="0"/>
      <w:marTop w:val="0"/>
      <w:marBottom w:val="0"/>
      <w:divBdr>
        <w:top w:val="none" w:sz="0" w:space="0" w:color="auto"/>
        <w:left w:val="none" w:sz="0" w:space="0" w:color="auto"/>
        <w:bottom w:val="none" w:sz="0" w:space="0" w:color="auto"/>
        <w:right w:val="none" w:sz="0" w:space="0" w:color="auto"/>
      </w:divBdr>
    </w:div>
    <w:div w:id="596443662">
      <w:bodyDiv w:val="1"/>
      <w:marLeft w:val="0"/>
      <w:marRight w:val="0"/>
      <w:marTop w:val="0"/>
      <w:marBottom w:val="0"/>
      <w:divBdr>
        <w:top w:val="none" w:sz="0" w:space="0" w:color="auto"/>
        <w:left w:val="none" w:sz="0" w:space="0" w:color="auto"/>
        <w:bottom w:val="none" w:sz="0" w:space="0" w:color="auto"/>
        <w:right w:val="none" w:sz="0" w:space="0" w:color="auto"/>
      </w:divBdr>
    </w:div>
    <w:div w:id="602616172">
      <w:bodyDiv w:val="1"/>
      <w:marLeft w:val="0"/>
      <w:marRight w:val="0"/>
      <w:marTop w:val="0"/>
      <w:marBottom w:val="0"/>
      <w:divBdr>
        <w:top w:val="none" w:sz="0" w:space="0" w:color="auto"/>
        <w:left w:val="none" w:sz="0" w:space="0" w:color="auto"/>
        <w:bottom w:val="none" w:sz="0" w:space="0" w:color="auto"/>
        <w:right w:val="none" w:sz="0" w:space="0" w:color="auto"/>
      </w:divBdr>
    </w:div>
    <w:div w:id="661393420">
      <w:bodyDiv w:val="1"/>
      <w:marLeft w:val="0"/>
      <w:marRight w:val="0"/>
      <w:marTop w:val="0"/>
      <w:marBottom w:val="0"/>
      <w:divBdr>
        <w:top w:val="none" w:sz="0" w:space="0" w:color="auto"/>
        <w:left w:val="none" w:sz="0" w:space="0" w:color="auto"/>
        <w:bottom w:val="none" w:sz="0" w:space="0" w:color="auto"/>
        <w:right w:val="none" w:sz="0" w:space="0" w:color="auto"/>
      </w:divBdr>
    </w:div>
    <w:div w:id="661665032">
      <w:bodyDiv w:val="1"/>
      <w:marLeft w:val="0"/>
      <w:marRight w:val="0"/>
      <w:marTop w:val="0"/>
      <w:marBottom w:val="0"/>
      <w:divBdr>
        <w:top w:val="none" w:sz="0" w:space="0" w:color="auto"/>
        <w:left w:val="none" w:sz="0" w:space="0" w:color="auto"/>
        <w:bottom w:val="none" w:sz="0" w:space="0" w:color="auto"/>
        <w:right w:val="none" w:sz="0" w:space="0" w:color="auto"/>
      </w:divBdr>
    </w:div>
    <w:div w:id="68760674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5369596">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12138741">
      <w:bodyDiv w:val="1"/>
      <w:marLeft w:val="0"/>
      <w:marRight w:val="0"/>
      <w:marTop w:val="0"/>
      <w:marBottom w:val="0"/>
      <w:divBdr>
        <w:top w:val="none" w:sz="0" w:space="0" w:color="auto"/>
        <w:left w:val="none" w:sz="0" w:space="0" w:color="auto"/>
        <w:bottom w:val="none" w:sz="0" w:space="0" w:color="auto"/>
        <w:right w:val="none" w:sz="0" w:space="0" w:color="auto"/>
      </w:divBdr>
    </w:div>
    <w:div w:id="837354071">
      <w:bodyDiv w:val="1"/>
      <w:marLeft w:val="0"/>
      <w:marRight w:val="0"/>
      <w:marTop w:val="0"/>
      <w:marBottom w:val="0"/>
      <w:divBdr>
        <w:top w:val="none" w:sz="0" w:space="0" w:color="auto"/>
        <w:left w:val="none" w:sz="0" w:space="0" w:color="auto"/>
        <w:bottom w:val="none" w:sz="0" w:space="0" w:color="auto"/>
        <w:right w:val="none" w:sz="0" w:space="0" w:color="auto"/>
      </w:divBdr>
    </w:div>
    <w:div w:id="843283346">
      <w:bodyDiv w:val="1"/>
      <w:marLeft w:val="0"/>
      <w:marRight w:val="0"/>
      <w:marTop w:val="0"/>
      <w:marBottom w:val="0"/>
      <w:divBdr>
        <w:top w:val="none" w:sz="0" w:space="0" w:color="auto"/>
        <w:left w:val="none" w:sz="0" w:space="0" w:color="auto"/>
        <w:bottom w:val="none" w:sz="0" w:space="0" w:color="auto"/>
        <w:right w:val="none" w:sz="0" w:space="0" w:color="auto"/>
      </w:divBdr>
    </w:div>
    <w:div w:id="881601436">
      <w:bodyDiv w:val="1"/>
      <w:marLeft w:val="0"/>
      <w:marRight w:val="0"/>
      <w:marTop w:val="0"/>
      <w:marBottom w:val="0"/>
      <w:divBdr>
        <w:top w:val="none" w:sz="0" w:space="0" w:color="auto"/>
        <w:left w:val="none" w:sz="0" w:space="0" w:color="auto"/>
        <w:bottom w:val="none" w:sz="0" w:space="0" w:color="auto"/>
        <w:right w:val="none" w:sz="0" w:space="0" w:color="auto"/>
      </w:divBdr>
    </w:div>
    <w:div w:id="910964997">
      <w:bodyDiv w:val="1"/>
      <w:marLeft w:val="0"/>
      <w:marRight w:val="0"/>
      <w:marTop w:val="0"/>
      <w:marBottom w:val="0"/>
      <w:divBdr>
        <w:top w:val="none" w:sz="0" w:space="0" w:color="auto"/>
        <w:left w:val="none" w:sz="0" w:space="0" w:color="auto"/>
        <w:bottom w:val="none" w:sz="0" w:space="0" w:color="auto"/>
        <w:right w:val="none" w:sz="0" w:space="0" w:color="auto"/>
      </w:divBdr>
    </w:div>
    <w:div w:id="936061874">
      <w:bodyDiv w:val="1"/>
      <w:marLeft w:val="0"/>
      <w:marRight w:val="0"/>
      <w:marTop w:val="0"/>
      <w:marBottom w:val="0"/>
      <w:divBdr>
        <w:top w:val="none" w:sz="0" w:space="0" w:color="auto"/>
        <w:left w:val="none" w:sz="0" w:space="0" w:color="auto"/>
        <w:bottom w:val="none" w:sz="0" w:space="0" w:color="auto"/>
        <w:right w:val="none" w:sz="0" w:space="0" w:color="auto"/>
      </w:divBdr>
    </w:div>
    <w:div w:id="939987295">
      <w:bodyDiv w:val="1"/>
      <w:marLeft w:val="0"/>
      <w:marRight w:val="0"/>
      <w:marTop w:val="0"/>
      <w:marBottom w:val="0"/>
      <w:divBdr>
        <w:top w:val="none" w:sz="0" w:space="0" w:color="auto"/>
        <w:left w:val="none" w:sz="0" w:space="0" w:color="auto"/>
        <w:bottom w:val="none" w:sz="0" w:space="0" w:color="auto"/>
        <w:right w:val="none" w:sz="0" w:space="0" w:color="auto"/>
      </w:divBdr>
    </w:div>
    <w:div w:id="955406427">
      <w:bodyDiv w:val="1"/>
      <w:marLeft w:val="0"/>
      <w:marRight w:val="0"/>
      <w:marTop w:val="0"/>
      <w:marBottom w:val="0"/>
      <w:divBdr>
        <w:top w:val="none" w:sz="0" w:space="0" w:color="auto"/>
        <w:left w:val="none" w:sz="0" w:space="0" w:color="auto"/>
        <w:bottom w:val="none" w:sz="0" w:space="0" w:color="auto"/>
        <w:right w:val="none" w:sz="0" w:space="0" w:color="auto"/>
      </w:divBdr>
    </w:div>
    <w:div w:id="1003438633">
      <w:bodyDiv w:val="1"/>
      <w:marLeft w:val="0"/>
      <w:marRight w:val="0"/>
      <w:marTop w:val="0"/>
      <w:marBottom w:val="0"/>
      <w:divBdr>
        <w:top w:val="none" w:sz="0" w:space="0" w:color="auto"/>
        <w:left w:val="none" w:sz="0" w:space="0" w:color="auto"/>
        <w:bottom w:val="none" w:sz="0" w:space="0" w:color="auto"/>
        <w:right w:val="none" w:sz="0" w:space="0" w:color="auto"/>
      </w:divBdr>
    </w:div>
    <w:div w:id="1048188790">
      <w:bodyDiv w:val="1"/>
      <w:marLeft w:val="0"/>
      <w:marRight w:val="0"/>
      <w:marTop w:val="0"/>
      <w:marBottom w:val="0"/>
      <w:divBdr>
        <w:top w:val="none" w:sz="0" w:space="0" w:color="auto"/>
        <w:left w:val="none" w:sz="0" w:space="0" w:color="auto"/>
        <w:bottom w:val="none" w:sz="0" w:space="0" w:color="auto"/>
        <w:right w:val="none" w:sz="0" w:space="0" w:color="auto"/>
      </w:divBdr>
    </w:div>
    <w:div w:id="1067410731">
      <w:bodyDiv w:val="1"/>
      <w:marLeft w:val="0"/>
      <w:marRight w:val="0"/>
      <w:marTop w:val="0"/>
      <w:marBottom w:val="0"/>
      <w:divBdr>
        <w:top w:val="none" w:sz="0" w:space="0" w:color="auto"/>
        <w:left w:val="none" w:sz="0" w:space="0" w:color="auto"/>
        <w:bottom w:val="none" w:sz="0" w:space="0" w:color="auto"/>
        <w:right w:val="none" w:sz="0" w:space="0" w:color="auto"/>
      </w:divBdr>
    </w:div>
    <w:div w:id="1102067474">
      <w:bodyDiv w:val="1"/>
      <w:marLeft w:val="0"/>
      <w:marRight w:val="0"/>
      <w:marTop w:val="0"/>
      <w:marBottom w:val="0"/>
      <w:divBdr>
        <w:top w:val="none" w:sz="0" w:space="0" w:color="auto"/>
        <w:left w:val="none" w:sz="0" w:space="0" w:color="auto"/>
        <w:bottom w:val="none" w:sz="0" w:space="0" w:color="auto"/>
        <w:right w:val="none" w:sz="0" w:space="0" w:color="auto"/>
      </w:divBdr>
    </w:div>
    <w:div w:id="1260142580">
      <w:bodyDiv w:val="1"/>
      <w:marLeft w:val="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391150946">
      <w:bodyDiv w:val="1"/>
      <w:marLeft w:val="0"/>
      <w:marRight w:val="0"/>
      <w:marTop w:val="0"/>
      <w:marBottom w:val="0"/>
      <w:divBdr>
        <w:top w:val="none" w:sz="0" w:space="0" w:color="auto"/>
        <w:left w:val="none" w:sz="0" w:space="0" w:color="auto"/>
        <w:bottom w:val="none" w:sz="0" w:space="0" w:color="auto"/>
        <w:right w:val="none" w:sz="0" w:space="0" w:color="auto"/>
      </w:divBdr>
    </w:div>
    <w:div w:id="1432169159">
      <w:bodyDiv w:val="1"/>
      <w:marLeft w:val="0"/>
      <w:marRight w:val="0"/>
      <w:marTop w:val="0"/>
      <w:marBottom w:val="0"/>
      <w:divBdr>
        <w:top w:val="none" w:sz="0" w:space="0" w:color="auto"/>
        <w:left w:val="none" w:sz="0" w:space="0" w:color="auto"/>
        <w:bottom w:val="none" w:sz="0" w:space="0" w:color="auto"/>
        <w:right w:val="none" w:sz="0" w:space="0" w:color="auto"/>
      </w:divBdr>
    </w:div>
    <w:div w:id="1432973738">
      <w:bodyDiv w:val="1"/>
      <w:marLeft w:val="0"/>
      <w:marRight w:val="0"/>
      <w:marTop w:val="0"/>
      <w:marBottom w:val="0"/>
      <w:divBdr>
        <w:top w:val="none" w:sz="0" w:space="0" w:color="auto"/>
        <w:left w:val="none" w:sz="0" w:space="0" w:color="auto"/>
        <w:bottom w:val="none" w:sz="0" w:space="0" w:color="auto"/>
        <w:right w:val="none" w:sz="0" w:space="0" w:color="auto"/>
      </w:divBdr>
    </w:div>
    <w:div w:id="1436828209">
      <w:bodyDiv w:val="1"/>
      <w:marLeft w:val="0"/>
      <w:marRight w:val="0"/>
      <w:marTop w:val="0"/>
      <w:marBottom w:val="0"/>
      <w:divBdr>
        <w:top w:val="none" w:sz="0" w:space="0" w:color="auto"/>
        <w:left w:val="none" w:sz="0" w:space="0" w:color="auto"/>
        <w:bottom w:val="none" w:sz="0" w:space="0" w:color="auto"/>
        <w:right w:val="none" w:sz="0" w:space="0" w:color="auto"/>
      </w:divBdr>
    </w:div>
    <w:div w:id="1437628339">
      <w:bodyDiv w:val="1"/>
      <w:marLeft w:val="0"/>
      <w:marRight w:val="0"/>
      <w:marTop w:val="0"/>
      <w:marBottom w:val="0"/>
      <w:divBdr>
        <w:top w:val="none" w:sz="0" w:space="0" w:color="auto"/>
        <w:left w:val="none" w:sz="0" w:space="0" w:color="auto"/>
        <w:bottom w:val="none" w:sz="0" w:space="0" w:color="auto"/>
        <w:right w:val="none" w:sz="0" w:space="0" w:color="auto"/>
      </w:divBdr>
    </w:div>
    <w:div w:id="1471556060">
      <w:bodyDiv w:val="1"/>
      <w:marLeft w:val="0"/>
      <w:marRight w:val="0"/>
      <w:marTop w:val="0"/>
      <w:marBottom w:val="0"/>
      <w:divBdr>
        <w:top w:val="none" w:sz="0" w:space="0" w:color="auto"/>
        <w:left w:val="none" w:sz="0" w:space="0" w:color="auto"/>
        <w:bottom w:val="none" w:sz="0" w:space="0" w:color="auto"/>
        <w:right w:val="none" w:sz="0" w:space="0" w:color="auto"/>
      </w:divBdr>
    </w:div>
    <w:div w:id="1480027992">
      <w:bodyDiv w:val="1"/>
      <w:marLeft w:val="0"/>
      <w:marRight w:val="0"/>
      <w:marTop w:val="0"/>
      <w:marBottom w:val="0"/>
      <w:divBdr>
        <w:top w:val="none" w:sz="0" w:space="0" w:color="auto"/>
        <w:left w:val="none" w:sz="0" w:space="0" w:color="auto"/>
        <w:bottom w:val="none" w:sz="0" w:space="0" w:color="auto"/>
        <w:right w:val="none" w:sz="0" w:space="0" w:color="auto"/>
      </w:divBdr>
    </w:div>
    <w:div w:id="1497455311">
      <w:bodyDiv w:val="1"/>
      <w:marLeft w:val="0"/>
      <w:marRight w:val="0"/>
      <w:marTop w:val="0"/>
      <w:marBottom w:val="0"/>
      <w:divBdr>
        <w:top w:val="none" w:sz="0" w:space="0" w:color="auto"/>
        <w:left w:val="none" w:sz="0" w:space="0" w:color="auto"/>
        <w:bottom w:val="none" w:sz="0" w:space="0" w:color="auto"/>
        <w:right w:val="none" w:sz="0" w:space="0" w:color="auto"/>
      </w:divBdr>
    </w:div>
    <w:div w:id="1509254495">
      <w:bodyDiv w:val="1"/>
      <w:marLeft w:val="0"/>
      <w:marRight w:val="0"/>
      <w:marTop w:val="0"/>
      <w:marBottom w:val="0"/>
      <w:divBdr>
        <w:top w:val="none" w:sz="0" w:space="0" w:color="auto"/>
        <w:left w:val="none" w:sz="0" w:space="0" w:color="auto"/>
        <w:bottom w:val="none" w:sz="0" w:space="0" w:color="auto"/>
        <w:right w:val="none" w:sz="0" w:space="0" w:color="auto"/>
      </w:divBdr>
    </w:div>
    <w:div w:id="1520001201">
      <w:bodyDiv w:val="1"/>
      <w:marLeft w:val="0"/>
      <w:marRight w:val="0"/>
      <w:marTop w:val="0"/>
      <w:marBottom w:val="0"/>
      <w:divBdr>
        <w:top w:val="none" w:sz="0" w:space="0" w:color="auto"/>
        <w:left w:val="none" w:sz="0" w:space="0" w:color="auto"/>
        <w:bottom w:val="none" w:sz="0" w:space="0" w:color="auto"/>
        <w:right w:val="none" w:sz="0" w:space="0" w:color="auto"/>
      </w:divBdr>
    </w:div>
    <w:div w:id="1633053542">
      <w:bodyDiv w:val="1"/>
      <w:marLeft w:val="0"/>
      <w:marRight w:val="0"/>
      <w:marTop w:val="0"/>
      <w:marBottom w:val="0"/>
      <w:divBdr>
        <w:top w:val="none" w:sz="0" w:space="0" w:color="auto"/>
        <w:left w:val="none" w:sz="0" w:space="0" w:color="auto"/>
        <w:bottom w:val="none" w:sz="0" w:space="0" w:color="auto"/>
        <w:right w:val="none" w:sz="0" w:space="0" w:color="auto"/>
      </w:divBdr>
    </w:div>
    <w:div w:id="1642685724">
      <w:bodyDiv w:val="1"/>
      <w:marLeft w:val="0"/>
      <w:marRight w:val="0"/>
      <w:marTop w:val="0"/>
      <w:marBottom w:val="0"/>
      <w:divBdr>
        <w:top w:val="none" w:sz="0" w:space="0" w:color="auto"/>
        <w:left w:val="none" w:sz="0" w:space="0" w:color="auto"/>
        <w:bottom w:val="none" w:sz="0" w:space="0" w:color="auto"/>
        <w:right w:val="none" w:sz="0" w:space="0" w:color="auto"/>
      </w:divBdr>
    </w:div>
    <w:div w:id="1650136745">
      <w:bodyDiv w:val="1"/>
      <w:marLeft w:val="0"/>
      <w:marRight w:val="0"/>
      <w:marTop w:val="0"/>
      <w:marBottom w:val="0"/>
      <w:divBdr>
        <w:top w:val="none" w:sz="0" w:space="0" w:color="auto"/>
        <w:left w:val="none" w:sz="0" w:space="0" w:color="auto"/>
        <w:bottom w:val="none" w:sz="0" w:space="0" w:color="auto"/>
        <w:right w:val="none" w:sz="0" w:space="0" w:color="auto"/>
      </w:divBdr>
    </w:div>
    <w:div w:id="1695377756">
      <w:bodyDiv w:val="1"/>
      <w:marLeft w:val="0"/>
      <w:marRight w:val="0"/>
      <w:marTop w:val="0"/>
      <w:marBottom w:val="0"/>
      <w:divBdr>
        <w:top w:val="none" w:sz="0" w:space="0" w:color="auto"/>
        <w:left w:val="none" w:sz="0" w:space="0" w:color="auto"/>
        <w:bottom w:val="none" w:sz="0" w:space="0" w:color="auto"/>
        <w:right w:val="none" w:sz="0" w:space="0" w:color="auto"/>
      </w:divBdr>
    </w:div>
    <w:div w:id="1716657060">
      <w:bodyDiv w:val="1"/>
      <w:marLeft w:val="0"/>
      <w:marRight w:val="0"/>
      <w:marTop w:val="0"/>
      <w:marBottom w:val="0"/>
      <w:divBdr>
        <w:top w:val="none" w:sz="0" w:space="0" w:color="auto"/>
        <w:left w:val="none" w:sz="0" w:space="0" w:color="auto"/>
        <w:bottom w:val="none" w:sz="0" w:space="0" w:color="auto"/>
        <w:right w:val="none" w:sz="0" w:space="0" w:color="auto"/>
      </w:divBdr>
    </w:div>
    <w:div w:id="1729956441">
      <w:bodyDiv w:val="1"/>
      <w:marLeft w:val="0"/>
      <w:marRight w:val="0"/>
      <w:marTop w:val="0"/>
      <w:marBottom w:val="0"/>
      <w:divBdr>
        <w:top w:val="none" w:sz="0" w:space="0" w:color="auto"/>
        <w:left w:val="none" w:sz="0" w:space="0" w:color="auto"/>
        <w:bottom w:val="none" w:sz="0" w:space="0" w:color="auto"/>
        <w:right w:val="none" w:sz="0" w:space="0" w:color="auto"/>
      </w:divBdr>
    </w:div>
    <w:div w:id="1794982480">
      <w:bodyDiv w:val="1"/>
      <w:marLeft w:val="0"/>
      <w:marRight w:val="0"/>
      <w:marTop w:val="0"/>
      <w:marBottom w:val="0"/>
      <w:divBdr>
        <w:top w:val="none" w:sz="0" w:space="0" w:color="auto"/>
        <w:left w:val="none" w:sz="0" w:space="0" w:color="auto"/>
        <w:bottom w:val="none" w:sz="0" w:space="0" w:color="auto"/>
        <w:right w:val="none" w:sz="0" w:space="0" w:color="auto"/>
      </w:divBdr>
    </w:div>
    <w:div w:id="1839805105">
      <w:bodyDiv w:val="1"/>
      <w:marLeft w:val="0"/>
      <w:marRight w:val="0"/>
      <w:marTop w:val="0"/>
      <w:marBottom w:val="0"/>
      <w:divBdr>
        <w:top w:val="none" w:sz="0" w:space="0" w:color="auto"/>
        <w:left w:val="none" w:sz="0" w:space="0" w:color="auto"/>
        <w:bottom w:val="none" w:sz="0" w:space="0" w:color="auto"/>
        <w:right w:val="none" w:sz="0" w:space="0" w:color="auto"/>
      </w:divBdr>
    </w:div>
    <w:div w:id="2060321690">
      <w:bodyDiv w:val="1"/>
      <w:marLeft w:val="0"/>
      <w:marRight w:val="0"/>
      <w:marTop w:val="0"/>
      <w:marBottom w:val="0"/>
      <w:divBdr>
        <w:top w:val="none" w:sz="0" w:space="0" w:color="auto"/>
        <w:left w:val="none" w:sz="0" w:space="0" w:color="auto"/>
        <w:bottom w:val="none" w:sz="0" w:space="0" w:color="auto"/>
        <w:right w:val="none" w:sz="0" w:space="0" w:color="auto"/>
      </w:divBdr>
    </w:div>
    <w:div w:id="2064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ausparama.lt" TargetMode="External"/><Relationship Id="rId5" Type="http://schemas.openxmlformats.org/officeDocument/2006/relationships/webSettings" Target="webSettings.xml"/><Relationship Id="rId10" Type="http://schemas.openxmlformats.org/officeDocument/2006/relationships/hyperlink" Target="mailto:savivaldybe@sakiai.lt%20." TargetMode="External"/><Relationship Id="rId4" Type="http://schemas.openxmlformats.org/officeDocument/2006/relationships/settings" Target="settings.xml"/><Relationship Id="rId9" Type="http://schemas.openxmlformats.org/officeDocument/2006/relationships/hyperlink" Target="mailto:ausra.slidziauskien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BCCF2D-6053-45C6-AAE4-CCE162F3A71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20D4-13FF-4EDA-A4D2-05D471D6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6126</Words>
  <Characters>34920</Characters>
  <Application>Microsoft Office Word</Application>
  <DocSecurity>0</DocSecurity>
  <Lines>291</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Sakiu Savivaldybe</cp:lastModifiedBy>
  <cp:revision>2</cp:revision>
  <cp:lastPrinted>2020-09-18T05:21:00Z</cp:lastPrinted>
  <dcterms:created xsi:type="dcterms:W3CDTF">2023-08-30T07:06:00Z</dcterms:created>
  <dcterms:modified xsi:type="dcterms:W3CDTF">2023-08-30T07:06:00Z</dcterms:modified>
</cp:coreProperties>
</file>