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44B0" w14:textId="77777777" w:rsidR="00297A3C" w:rsidRDefault="00297A3C" w:rsidP="00297A3C">
      <w:pPr>
        <w:pStyle w:val="Heading1"/>
        <w:tabs>
          <w:tab w:val="left" w:pos="1418"/>
        </w:tabs>
        <w:rPr>
          <w:rFonts w:asciiTheme="minorHAnsi" w:hAnsiTheme="minorHAnsi" w:cstheme="minorHAnsi"/>
          <w:szCs w:val="22"/>
        </w:rPr>
      </w:pPr>
      <w:bookmarkStart w:id="0" w:name="_Toc124435468"/>
      <w:bookmarkStart w:id="1" w:name="_Toc129354744"/>
      <w:bookmarkStart w:id="2" w:name="_Toc129528648"/>
      <w:bookmarkStart w:id="3" w:name="_Toc130240496"/>
      <w:r w:rsidRPr="006224C3">
        <w:rPr>
          <w:rFonts w:asciiTheme="minorHAnsi" w:hAnsiTheme="minorHAnsi" w:cstheme="minorHAnsi"/>
          <w:szCs w:val="22"/>
        </w:rPr>
        <w:t>KONFIDENCIALUMO PASIŽADĖJIMAS</w:t>
      </w:r>
      <w:bookmarkEnd w:id="0"/>
      <w:bookmarkEnd w:id="1"/>
      <w:bookmarkEnd w:id="2"/>
      <w:bookmarkEnd w:id="3"/>
    </w:p>
    <w:p w14:paraId="5C37475D" w14:textId="77777777" w:rsidR="00615F94" w:rsidRPr="00615F94" w:rsidRDefault="00615F94" w:rsidP="00615F94">
      <w:pPr>
        <w:rPr>
          <w:lang w:val="lt-LT" w:eastAsia="en-US"/>
        </w:rPr>
      </w:pPr>
    </w:p>
    <w:p w14:paraId="2B81E922" w14:textId="428D59D7" w:rsidR="00297A3C" w:rsidRDefault="004C28E3" w:rsidP="00297A3C">
      <w:pPr>
        <w:tabs>
          <w:tab w:val="left" w:pos="1418"/>
        </w:tabs>
        <w:adjustRightInd w:val="0"/>
        <w:snapToGrid w:val="0"/>
        <w:spacing w:after="0" w:line="240" w:lineRule="auto"/>
        <w:contextualSpacing/>
        <w:jc w:val="center"/>
        <w:rPr>
          <w:rFonts w:asciiTheme="minorHAnsi" w:hAnsiTheme="minorHAnsi" w:cstheme="minorHAnsi"/>
        </w:rPr>
      </w:pPr>
      <w:r>
        <w:rPr>
          <w:rFonts w:asciiTheme="minorHAnsi" w:hAnsiTheme="minorHAnsi" w:cstheme="minorHAnsi"/>
        </w:rPr>
        <w:t>2023-08-    Vilnius</w:t>
      </w:r>
    </w:p>
    <w:p w14:paraId="5EC8160F" w14:textId="77777777" w:rsidR="00615F94" w:rsidRPr="004C28E3" w:rsidRDefault="00615F94" w:rsidP="00297A3C">
      <w:pPr>
        <w:tabs>
          <w:tab w:val="left" w:pos="1418"/>
        </w:tabs>
        <w:adjustRightInd w:val="0"/>
        <w:snapToGrid w:val="0"/>
        <w:spacing w:after="0" w:line="240" w:lineRule="auto"/>
        <w:contextualSpacing/>
        <w:jc w:val="center"/>
        <w:rPr>
          <w:rFonts w:asciiTheme="minorHAnsi" w:hAnsiTheme="minorHAnsi" w:cstheme="minorHAnsi"/>
        </w:rPr>
      </w:pPr>
    </w:p>
    <w:p w14:paraId="4BCAA340" w14:textId="6E390E07" w:rsidR="00297A3C" w:rsidRPr="00615F94" w:rsidRDefault="00615F94" w:rsidP="00615F94">
      <w:pPr>
        <w:pStyle w:val="SSutPunktas"/>
        <w:spacing w:after="0"/>
        <w:rPr>
          <w:rFonts w:ascii="Calibri" w:hAnsi="Calibri" w:cs="Calibri"/>
          <w:sz w:val="22"/>
          <w:szCs w:val="22"/>
          <w:lang w:val="lt-LT" w:eastAsia="en-US"/>
        </w:rPr>
      </w:pPr>
      <w:r w:rsidRPr="00615F94">
        <w:rPr>
          <w:rFonts w:ascii="Calibri" w:hAnsi="Calibri" w:cs="Calibri"/>
          <w:b/>
          <w:sz w:val="22"/>
          <w:szCs w:val="22"/>
        </w:rPr>
        <w:t>UAB „Enersense“,</w:t>
      </w:r>
      <w:r w:rsidRPr="00615F94">
        <w:rPr>
          <w:rFonts w:ascii="Calibri" w:hAnsi="Calibri" w:cs="Calibri"/>
          <w:sz w:val="22"/>
          <w:szCs w:val="22"/>
          <w:lang w:val="lt-LT"/>
        </w:rPr>
        <w:t xml:space="preserve"> </w:t>
      </w:r>
      <w:r w:rsidRPr="00615F94">
        <w:rPr>
          <w:rFonts w:ascii="Calibri" w:eastAsia="Times New Roman" w:hAnsi="Calibri" w:cs="Calibri"/>
          <w:color w:val="auto"/>
          <w:sz w:val="22"/>
          <w:szCs w:val="22"/>
          <w:lang w:val="lt-LT" w:eastAsia="en-US"/>
        </w:rPr>
        <w:t>įmonės kodas 123855155, atstovaujama  </w:t>
      </w:r>
      <w:r w:rsidR="006D02B4">
        <w:rPr>
          <w:rFonts w:ascii="Calibri" w:eastAsia="Times New Roman" w:hAnsi="Calibri" w:cs="Calibri"/>
          <w:color w:val="auto"/>
          <w:sz w:val="22"/>
          <w:szCs w:val="22"/>
          <w:lang w:val="lt-LT" w:eastAsia="en-US"/>
        </w:rPr>
        <w:t>_</w:t>
      </w:r>
      <w:r w:rsidRPr="00615F94">
        <w:rPr>
          <w:rFonts w:ascii="Calibri" w:eastAsia="Times New Roman" w:hAnsi="Calibri" w:cs="Calibri"/>
          <w:color w:val="auto"/>
          <w:sz w:val="22"/>
          <w:szCs w:val="22"/>
          <w:lang w:val="lt-LT" w:eastAsia="en-US"/>
        </w:rPr>
        <w:t>, veikiančio pagal įmonės įstatus,</w:t>
      </w:r>
      <w:r w:rsidRPr="00615F94">
        <w:rPr>
          <w:rFonts w:ascii="Calibri" w:hAnsi="Calibri" w:cs="Calibri"/>
          <w:sz w:val="22"/>
          <w:szCs w:val="22"/>
          <w:lang w:val="lt-LT"/>
        </w:rPr>
        <w:t xml:space="preserve"> </w:t>
      </w:r>
      <w:r w:rsidRPr="00615F94">
        <w:rPr>
          <w:rFonts w:ascii="Calibri" w:hAnsi="Calibri" w:cs="Calibri"/>
          <w:sz w:val="22"/>
          <w:szCs w:val="22"/>
          <w:lang w:val="lt-LT" w:eastAsia="en-US"/>
        </w:rPr>
        <w:t>v</w:t>
      </w:r>
      <w:r w:rsidR="00297A3C" w:rsidRPr="00615F94">
        <w:rPr>
          <w:rFonts w:ascii="Calibri" w:hAnsi="Calibri" w:cs="Calibri"/>
          <w:sz w:val="22"/>
          <w:szCs w:val="22"/>
          <w:lang w:val="lt-LT" w:eastAsia="en-US"/>
        </w:rPr>
        <w:t>ykdydamas (-a</w:t>
      </w:r>
      <w:r w:rsidRPr="00615F94">
        <w:rPr>
          <w:rFonts w:ascii="Calibri" w:hAnsi="Calibri" w:cs="Calibri"/>
          <w:sz w:val="22"/>
          <w:szCs w:val="22"/>
          <w:lang w:val="lt-LT" w:eastAsia="en-US"/>
        </w:rPr>
        <w:t>)</w:t>
      </w:r>
      <w:r w:rsidRPr="00615F94">
        <w:rPr>
          <w:rFonts w:ascii="Calibri" w:hAnsi="Calibri" w:cs="Calibri"/>
          <w:b/>
          <w:sz w:val="22"/>
          <w:szCs w:val="22"/>
        </w:rPr>
        <w:t xml:space="preserve"> Ryšių bokšto perkėlimo ir statybos </w:t>
      </w:r>
      <w:r w:rsidRPr="00615F94">
        <w:rPr>
          <w:rFonts w:ascii="Calibri" w:eastAsia="Times New Roman" w:hAnsi="Calibri" w:cs="Calibri"/>
          <w:sz w:val="22"/>
          <w:szCs w:val="22"/>
          <w:lang w:val="lt-LT" w:eastAsia="lt-LT"/>
        </w:rPr>
        <w:t>darbus</w:t>
      </w:r>
      <w:r w:rsidR="00297A3C" w:rsidRPr="00615F94">
        <w:rPr>
          <w:rFonts w:ascii="Calibri" w:hAnsi="Calibri" w:cs="Calibri"/>
          <w:sz w:val="22"/>
          <w:szCs w:val="22"/>
          <w:lang w:val="lt-LT" w:eastAsia="en-US"/>
        </w:rPr>
        <w:t xml:space="preserve">                         </w:t>
      </w:r>
      <w:r w:rsidR="00297A3C" w:rsidRPr="00615F94">
        <w:rPr>
          <w:rFonts w:ascii="Calibri" w:hAnsi="Calibri" w:cs="Calibri"/>
          <w:sz w:val="22"/>
          <w:szCs w:val="22"/>
          <w:lang w:val="lt-LT" w:eastAsia="en-US"/>
        </w:rPr>
        <w:tab/>
      </w:r>
      <w:r w:rsidR="00297A3C" w:rsidRPr="00615F94">
        <w:rPr>
          <w:rFonts w:ascii="Calibri" w:hAnsi="Calibri" w:cs="Calibri"/>
          <w:sz w:val="22"/>
          <w:szCs w:val="22"/>
          <w:lang w:val="lt-LT" w:eastAsia="en-US"/>
        </w:rPr>
        <w:tab/>
      </w:r>
      <w:r w:rsidR="00297A3C" w:rsidRPr="00615F94">
        <w:rPr>
          <w:rFonts w:ascii="Calibri" w:hAnsi="Calibri" w:cs="Calibri"/>
          <w:sz w:val="22"/>
          <w:szCs w:val="22"/>
          <w:lang w:val="lt-LT" w:eastAsia="en-US"/>
        </w:rPr>
        <w:tab/>
      </w:r>
      <w:r w:rsidR="00297A3C" w:rsidRPr="00615F94">
        <w:rPr>
          <w:rFonts w:ascii="Calibri" w:hAnsi="Calibri" w:cs="Calibri"/>
          <w:sz w:val="22"/>
          <w:szCs w:val="22"/>
          <w:lang w:val="lt-LT" w:eastAsia="en-US"/>
        </w:rPr>
        <w:tab/>
      </w:r>
    </w:p>
    <w:p w14:paraId="37E5B4B7" w14:textId="48445253" w:rsidR="00297A3C" w:rsidRPr="00615F94" w:rsidRDefault="00297A3C" w:rsidP="00297A3C">
      <w:pPr>
        <w:pStyle w:val="ListParagraph"/>
        <w:tabs>
          <w:tab w:val="left" w:pos="1418"/>
        </w:tabs>
        <w:ind w:left="0" w:firstLine="709"/>
        <w:jc w:val="both"/>
        <w:rPr>
          <w:rFonts w:ascii="Calibri" w:hAnsi="Calibri" w:cs="Calibri"/>
          <w:sz w:val="22"/>
          <w:szCs w:val="22"/>
        </w:rPr>
      </w:pPr>
      <w:r w:rsidRPr="00615F94">
        <w:rPr>
          <w:rFonts w:ascii="Calibri" w:hAnsi="Calibri" w:cs="Calibri"/>
          <w:b/>
          <w:bCs/>
          <w:sz w:val="22"/>
          <w:szCs w:val="22"/>
        </w:rPr>
        <w:t>Es</w:t>
      </w:r>
      <w:r w:rsidR="00615F94">
        <w:rPr>
          <w:rFonts w:ascii="Calibri" w:hAnsi="Calibri" w:cs="Calibri"/>
          <w:b/>
          <w:bCs/>
          <w:sz w:val="22"/>
          <w:szCs w:val="22"/>
        </w:rPr>
        <w:t>ame</w:t>
      </w:r>
      <w:r w:rsidRPr="00615F94">
        <w:rPr>
          <w:rFonts w:ascii="Calibri" w:hAnsi="Calibri" w:cs="Calibri"/>
          <w:b/>
          <w:bCs/>
          <w:sz w:val="22"/>
          <w:szCs w:val="22"/>
        </w:rPr>
        <w:t xml:space="preserve"> informuot</w:t>
      </w:r>
      <w:r w:rsidR="00615F94">
        <w:rPr>
          <w:rFonts w:ascii="Calibri" w:hAnsi="Calibri" w:cs="Calibri"/>
          <w:b/>
          <w:bCs/>
          <w:sz w:val="22"/>
          <w:szCs w:val="22"/>
        </w:rPr>
        <w:t>i</w:t>
      </w:r>
      <w:r w:rsidRPr="00615F94">
        <w:rPr>
          <w:rFonts w:ascii="Calibri" w:hAnsi="Calibri" w:cs="Calibri"/>
          <w:b/>
          <w:bCs/>
          <w:sz w:val="22"/>
          <w:szCs w:val="22"/>
        </w:rPr>
        <w:t>,</w:t>
      </w:r>
      <w:r w:rsidRPr="00615F94">
        <w:rPr>
          <w:rFonts w:ascii="Calibri" w:hAnsi="Calibri" w:cs="Calibri"/>
          <w:sz w:val="22"/>
          <w:szCs w:val="22"/>
        </w:rPr>
        <w:t xml:space="preserve"> kad </w:t>
      </w:r>
      <w:r w:rsidRPr="00615F94">
        <w:rPr>
          <w:rFonts w:ascii="Calibri" w:hAnsi="Calibri" w:cs="Calibri"/>
          <w:b/>
          <w:bCs/>
          <w:sz w:val="22"/>
          <w:szCs w:val="22"/>
        </w:rPr>
        <w:t>konfidencialią informaciją</w:t>
      </w:r>
      <w:r w:rsidRPr="00615F94">
        <w:rPr>
          <w:rFonts w:ascii="Calibri" w:hAnsi="Calibri" w:cs="Calibri"/>
          <w:sz w:val="22"/>
          <w:szCs w:val="22"/>
        </w:rPr>
        <w:t xml:space="preserve"> sudaro:</w:t>
      </w:r>
    </w:p>
    <w:p w14:paraId="0252A634" w14:textId="77777777" w:rsidR="00297A3C" w:rsidRPr="00615F94" w:rsidRDefault="00297A3C" w:rsidP="00297A3C">
      <w:pPr>
        <w:pStyle w:val="ListParagraph"/>
        <w:numPr>
          <w:ilvl w:val="2"/>
          <w:numId w:val="2"/>
        </w:numPr>
        <w:tabs>
          <w:tab w:val="left" w:pos="993"/>
        </w:tabs>
        <w:ind w:left="0" w:firstLine="709"/>
        <w:jc w:val="both"/>
        <w:rPr>
          <w:rFonts w:ascii="Calibri" w:hAnsi="Calibri" w:cs="Calibri"/>
          <w:sz w:val="22"/>
          <w:szCs w:val="22"/>
        </w:rPr>
      </w:pPr>
      <w:r w:rsidRPr="00615F94">
        <w:rPr>
          <w:rFonts w:ascii="Calibri" w:hAnsi="Calibri" w:cs="Calibri"/>
          <w:sz w:val="22"/>
          <w:szCs w:val="22"/>
        </w:rPr>
        <w:t>Bet kokios formos informacija, susijusi su akcinės bendrovės „Oro navigacija“ (toliau – Bendrovė) pavestų funkcijų atlikimu, kurios praradimas gali kelti pavojų Bendrovės veiklai ar informacijos saugumui;</w:t>
      </w:r>
    </w:p>
    <w:p w14:paraId="37BEC493" w14:textId="77777777" w:rsidR="00297A3C" w:rsidRPr="00615F94" w:rsidRDefault="00297A3C" w:rsidP="00297A3C">
      <w:pPr>
        <w:pStyle w:val="ListParagraph"/>
        <w:numPr>
          <w:ilvl w:val="2"/>
          <w:numId w:val="2"/>
        </w:numPr>
        <w:tabs>
          <w:tab w:val="left" w:pos="993"/>
        </w:tabs>
        <w:ind w:left="0" w:firstLine="709"/>
        <w:jc w:val="both"/>
        <w:rPr>
          <w:rFonts w:ascii="Calibri" w:hAnsi="Calibri" w:cs="Calibri"/>
          <w:sz w:val="22"/>
          <w:szCs w:val="22"/>
        </w:rPr>
      </w:pPr>
      <w:r w:rsidRPr="00615F94">
        <w:rPr>
          <w:rFonts w:ascii="Calibri" w:hAnsi="Calibri" w:cs="Calibri"/>
          <w:sz w:val="22"/>
          <w:szCs w:val="22"/>
        </w:rPr>
        <w:t xml:space="preserve">Komercinė paslaptis, </w:t>
      </w:r>
      <w:proofErr w:type="spellStart"/>
      <w:r w:rsidRPr="00615F94">
        <w:rPr>
          <w:rFonts w:ascii="Calibri" w:hAnsi="Calibri" w:cs="Calibri"/>
          <w:sz w:val="22"/>
          <w:szCs w:val="22"/>
        </w:rPr>
        <w:t>t.y</w:t>
      </w:r>
      <w:proofErr w:type="spellEnd"/>
      <w:r w:rsidRPr="00615F94">
        <w:rPr>
          <w:rFonts w:ascii="Calibri" w:hAnsi="Calibri" w:cs="Calibri"/>
          <w:sz w:val="22"/>
          <w:szCs w:val="22"/>
        </w:rPr>
        <w:t>. žinios, susijusios su Bendrovės ūkine ir finansine veikla, kurių paskelbimas gali padaryti materialinę žalą, pakenkti reputacijai ar turėti kitų neigiamų pasekmių Bendrovei.</w:t>
      </w:r>
    </w:p>
    <w:p w14:paraId="2C881146" w14:textId="7BAC29C1" w:rsidR="00297A3C" w:rsidRPr="00615F94" w:rsidRDefault="00297A3C" w:rsidP="00297A3C">
      <w:pPr>
        <w:pStyle w:val="ListParagraph"/>
        <w:tabs>
          <w:tab w:val="left" w:pos="1418"/>
        </w:tabs>
        <w:ind w:left="0" w:firstLine="709"/>
        <w:jc w:val="both"/>
        <w:rPr>
          <w:rFonts w:ascii="Calibri" w:hAnsi="Calibri" w:cs="Calibri"/>
          <w:b/>
          <w:bCs/>
          <w:sz w:val="22"/>
          <w:szCs w:val="22"/>
        </w:rPr>
      </w:pPr>
      <w:r w:rsidRPr="00615F94">
        <w:rPr>
          <w:rFonts w:ascii="Calibri" w:hAnsi="Calibri" w:cs="Calibri"/>
          <w:b/>
          <w:bCs/>
          <w:sz w:val="22"/>
          <w:szCs w:val="22"/>
        </w:rPr>
        <w:t xml:space="preserve">P a t v i r t i n </w:t>
      </w:r>
      <w:r w:rsidR="00615F94">
        <w:rPr>
          <w:rFonts w:ascii="Calibri" w:hAnsi="Calibri" w:cs="Calibri"/>
          <w:b/>
          <w:bCs/>
          <w:sz w:val="22"/>
          <w:szCs w:val="22"/>
        </w:rPr>
        <w:t>a m e</w:t>
      </w:r>
      <w:r w:rsidRPr="00615F94">
        <w:rPr>
          <w:rFonts w:ascii="Calibri" w:hAnsi="Calibri" w:cs="Calibri"/>
          <w:b/>
          <w:bCs/>
          <w:sz w:val="22"/>
          <w:szCs w:val="22"/>
        </w:rPr>
        <w:t xml:space="preserve">,  </w:t>
      </w:r>
      <w:r w:rsidRPr="00615F94">
        <w:rPr>
          <w:rFonts w:ascii="Calibri" w:hAnsi="Calibri" w:cs="Calibri"/>
          <w:sz w:val="22"/>
          <w:szCs w:val="22"/>
        </w:rPr>
        <w:t>kad</w:t>
      </w:r>
    </w:p>
    <w:p w14:paraId="7B0B7B0D" w14:textId="71D5E127" w:rsidR="00297A3C" w:rsidRPr="00615F94" w:rsidRDefault="00297A3C" w:rsidP="00297A3C">
      <w:pPr>
        <w:tabs>
          <w:tab w:val="left" w:pos="709"/>
        </w:tabs>
        <w:spacing w:after="0" w:line="240" w:lineRule="auto"/>
        <w:ind w:firstLine="709"/>
        <w:jc w:val="both"/>
        <w:rPr>
          <w:rFonts w:cs="Calibri"/>
          <w:lang w:val="lt-LT"/>
        </w:rPr>
      </w:pPr>
      <w:r w:rsidRPr="00615F94">
        <w:rPr>
          <w:rFonts w:cs="Calibri"/>
          <w:b/>
          <w:bCs/>
          <w:lang w:val="lt-LT"/>
        </w:rPr>
        <w:t>es</w:t>
      </w:r>
      <w:r w:rsidR="00615F94">
        <w:rPr>
          <w:rFonts w:cs="Calibri"/>
          <w:b/>
          <w:bCs/>
          <w:lang w:val="lt-LT"/>
        </w:rPr>
        <w:t>ame</w:t>
      </w:r>
      <w:r w:rsidRPr="00615F94">
        <w:rPr>
          <w:rFonts w:cs="Calibri"/>
          <w:b/>
          <w:bCs/>
          <w:lang w:val="lt-LT"/>
        </w:rPr>
        <w:t xml:space="preserve"> susipažinę </w:t>
      </w:r>
      <w:r w:rsidRPr="00615F94">
        <w:rPr>
          <w:rFonts w:cs="Calibri"/>
          <w:lang w:val="lt-LT"/>
        </w:rPr>
        <w:t xml:space="preserve">su </w:t>
      </w:r>
      <w:r w:rsidRPr="00615F94">
        <w:rPr>
          <w:rFonts w:cs="Calibri"/>
          <w:bCs/>
          <w:lang w:val="lt-LT"/>
        </w:rPr>
        <w:t>Lietuvos Respublikos įstatymais, nustatančiais atsakomybę</w:t>
      </w:r>
      <w:r w:rsidRPr="00615F94">
        <w:rPr>
          <w:rFonts w:cs="Calibri"/>
          <w:lang w:val="lt-LT"/>
        </w:rPr>
        <w:t xml:space="preserve"> už Bendrovės konfidencialios informacijos atskleidimą, praradimą, pagrobimą ar kitą neteisėtą veiką su Bendrovės konfidencialia informacija.</w:t>
      </w:r>
    </w:p>
    <w:p w14:paraId="027C8CA6" w14:textId="19BEF04F" w:rsidR="00297A3C" w:rsidRPr="00615F94" w:rsidRDefault="00297A3C" w:rsidP="00297A3C">
      <w:pPr>
        <w:pStyle w:val="BodyText"/>
        <w:tabs>
          <w:tab w:val="left" w:pos="709"/>
        </w:tabs>
        <w:ind w:firstLine="709"/>
        <w:rPr>
          <w:rFonts w:ascii="Calibri" w:hAnsi="Calibri" w:cs="Calibri"/>
          <w:b/>
          <w:bCs/>
          <w:spacing w:val="60"/>
          <w:sz w:val="22"/>
          <w:szCs w:val="22"/>
        </w:rPr>
      </w:pPr>
      <w:r w:rsidRPr="00615F94">
        <w:rPr>
          <w:rFonts w:ascii="Calibri" w:hAnsi="Calibri" w:cs="Calibri"/>
          <w:b/>
          <w:bCs/>
          <w:spacing w:val="60"/>
          <w:sz w:val="22"/>
          <w:szCs w:val="22"/>
        </w:rPr>
        <w:t>Pasižad</w:t>
      </w:r>
      <w:r w:rsidR="00615F94">
        <w:rPr>
          <w:rFonts w:ascii="Calibri" w:hAnsi="Calibri" w:cs="Calibri"/>
          <w:b/>
          <w:bCs/>
          <w:spacing w:val="60"/>
          <w:sz w:val="22"/>
          <w:szCs w:val="22"/>
        </w:rPr>
        <w:t>ame</w:t>
      </w:r>
      <w:r w:rsidRPr="00615F94">
        <w:rPr>
          <w:rFonts w:ascii="Calibri" w:hAnsi="Calibri" w:cs="Calibri"/>
          <w:b/>
          <w:bCs/>
          <w:spacing w:val="60"/>
          <w:sz w:val="22"/>
          <w:szCs w:val="22"/>
        </w:rPr>
        <w:t>:</w:t>
      </w:r>
    </w:p>
    <w:p w14:paraId="7F2C7792" w14:textId="69A4B8FF" w:rsidR="00297A3C" w:rsidRPr="00615F94" w:rsidRDefault="00297A3C" w:rsidP="00297A3C">
      <w:pPr>
        <w:pStyle w:val="ListParagraph"/>
        <w:numPr>
          <w:ilvl w:val="2"/>
          <w:numId w:val="3"/>
        </w:numPr>
        <w:tabs>
          <w:tab w:val="left" w:pos="993"/>
        </w:tabs>
        <w:ind w:left="0" w:firstLine="709"/>
        <w:jc w:val="both"/>
        <w:rPr>
          <w:rFonts w:ascii="Calibri" w:hAnsi="Calibri" w:cs="Calibri"/>
          <w:sz w:val="22"/>
          <w:szCs w:val="22"/>
        </w:rPr>
      </w:pPr>
      <w:r w:rsidRPr="00615F94">
        <w:rPr>
          <w:rFonts w:ascii="Calibri" w:hAnsi="Calibri" w:cs="Calibri"/>
          <w:sz w:val="22"/>
          <w:szCs w:val="22"/>
        </w:rPr>
        <w:t>Saugoti ir tik įstatymų ir kitų teisės aktų nustatytais tikslais ir tvarka naudoti Bendrovės konfidencialią informaciją, kuri m</w:t>
      </w:r>
      <w:r w:rsidR="001607E8">
        <w:rPr>
          <w:rFonts w:ascii="Calibri" w:hAnsi="Calibri" w:cs="Calibri"/>
          <w:sz w:val="22"/>
          <w:szCs w:val="22"/>
        </w:rPr>
        <w:t>ums</w:t>
      </w:r>
      <w:r w:rsidRPr="00615F94">
        <w:rPr>
          <w:rFonts w:ascii="Calibri" w:hAnsi="Calibri" w:cs="Calibri"/>
          <w:sz w:val="22"/>
          <w:szCs w:val="22"/>
        </w:rPr>
        <w:t xml:space="preserve"> taps žinoma, atliekant </w:t>
      </w:r>
      <w:r w:rsidR="00615F94" w:rsidRPr="00615F94">
        <w:rPr>
          <w:rFonts w:ascii="Calibri" w:hAnsi="Calibri" w:cs="Calibri"/>
          <w:sz w:val="22"/>
          <w:szCs w:val="22"/>
        </w:rPr>
        <w:t xml:space="preserve">Rangovo </w:t>
      </w:r>
      <w:r w:rsidRPr="00615F94">
        <w:rPr>
          <w:rFonts w:ascii="Calibri" w:hAnsi="Calibri" w:cs="Calibri"/>
          <w:sz w:val="22"/>
          <w:szCs w:val="22"/>
        </w:rPr>
        <w:t xml:space="preserve">pareigas; </w:t>
      </w:r>
    </w:p>
    <w:p w14:paraId="67F40FE1" w14:textId="6EA34A71" w:rsidR="00297A3C" w:rsidRPr="00615F94" w:rsidRDefault="00297A3C" w:rsidP="00297A3C">
      <w:pPr>
        <w:pStyle w:val="ListParagraph"/>
        <w:numPr>
          <w:ilvl w:val="2"/>
          <w:numId w:val="3"/>
        </w:numPr>
        <w:tabs>
          <w:tab w:val="left" w:pos="993"/>
        </w:tabs>
        <w:ind w:left="0" w:firstLine="709"/>
        <w:jc w:val="both"/>
        <w:rPr>
          <w:rFonts w:ascii="Calibri" w:hAnsi="Calibri" w:cs="Calibri"/>
          <w:sz w:val="22"/>
          <w:szCs w:val="22"/>
        </w:rPr>
      </w:pPr>
      <w:r w:rsidRPr="00615F94">
        <w:rPr>
          <w:rFonts w:ascii="Calibri" w:hAnsi="Calibri" w:cs="Calibri"/>
          <w:sz w:val="22"/>
          <w:szCs w:val="22"/>
        </w:rPr>
        <w:t>M</w:t>
      </w:r>
      <w:r w:rsidR="001607E8">
        <w:rPr>
          <w:rFonts w:ascii="Calibri" w:hAnsi="Calibri" w:cs="Calibri"/>
          <w:sz w:val="22"/>
          <w:szCs w:val="22"/>
        </w:rPr>
        <w:t>ums</w:t>
      </w:r>
      <w:r w:rsidRPr="00615F94">
        <w:rPr>
          <w:rFonts w:ascii="Calibri" w:hAnsi="Calibri" w:cs="Calibri"/>
          <w:sz w:val="22"/>
          <w:szCs w:val="22"/>
        </w:rPr>
        <w:t xml:space="preserve"> sutartinių santykių metu / įstatymo nustatytais pagrindais patikėtą Bendrovės konfidencialią informaciją saugoti ir naudoti tokiu būdu, kad tretieji asmenys neturėtų galimybės ar atitinkamų sąlygų prie jos prieiti, su ja susipažinti ar kitais būdais neteisėtai ja pasinaudoti. Pasibaigus teisiniams santykiams visa konfidenciali informacija lieka Bendrovės nuosavybė.</w:t>
      </w:r>
    </w:p>
    <w:p w14:paraId="1912149D" w14:textId="5588A289" w:rsidR="00297A3C" w:rsidRPr="00615F94" w:rsidRDefault="00297A3C" w:rsidP="00297A3C">
      <w:pPr>
        <w:pStyle w:val="ListParagraph"/>
        <w:numPr>
          <w:ilvl w:val="2"/>
          <w:numId w:val="3"/>
        </w:numPr>
        <w:tabs>
          <w:tab w:val="left" w:pos="993"/>
        </w:tabs>
        <w:ind w:left="0" w:firstLine="709"/>
        <w:jc w:val="both"/>
        <w:rPr>
          <w:rFonts w:ascii="Calibri" w:hAnsi="Calibri" w:cs="Calibri"/>
          <w:sz w:val="22"/>
          <w:szCs w:val="22"/>
        </w:rPr>
      </w:pPr>
      <w:r w:rsidRPr="00615F94">
        <w:rPr>
          <w:rFonts w:ascii="Calibri" w:hAnsi="Calibri" w:cs="Calibri"/>
          <w:sz w:val="22"/>
          <w:szCs w:val="22"/>
        </w:rPr>
        <w:t>Nedelsdam</w:t>
      </w:r>
      <w:r w:rsidR="00615F94">
        <w:rPr>
          <w:rFonts w:ascii="Calibri" w:hAnsi="Calibri" w:cs="Calibri"/>
          <w:sz w:val="22"/>
          <w:szCs w:val="22"/>
        </w:rPr>
        <w:t>i</w:t>
      </w:r>
      <w:r w:rsidRPr="00615F94">
        <w:rPr>
          <w:rFonts w:ascii="Calibri" w:hAnsi="Calibri" w:cs="Calibri"/>
          <w:sz w:val="22"/>
          <w:szCs w:val="22"/>
        </w:rPr>
        <w:t xml:space="preserve"> pranešti atsakingam Bendrovės darbuotojui apie patikėtos Bendrovės konfidencialios informacijos praradimą ar atskleidimą, įskaitant ir asmens duomenų apsaugos pažeidimus, taip pat kitus galimus ir (ar) esamus Bendrovės konfidencialios informacijos apsaugos reikalavimų pažeidimus, grėsmes, korupcines ar korupcijos požymių turinčias veikas ar kitas neteisėtas veikas.</w:t>
      </w:r>
    </w:p>
    <w:p w14:paraId="65AD97C2" w14:textId="05B819DA" w:rsidR="00297A3C" w:rsidRPr="00615F94" w:rsidRDefault="00297A3C" w:rsidP="00297A3C">
      <w:pPr>
        <w:pStyle w:val="ListParagraph"/>
        <w:numPr>
          <w:ilvl w:val="2"/>
          <w:numId w:val="3"/>
        </w:numPr>
        <w:tabs>
          <w:tab w:val="left" w:pos="993"/>
        </w:tabs>
        <w:ind w:left="0" w:firstLine="709"/>
        <w:jc w:val="both"/>
        <w:rPr>
          <w:rFonts w:ascii="Calibri" w:hAnsi="Calibri" w:cs="Calibri"/>
          <w:sz w:val="22"/>
          <w:szCs w:val="22"/>
        </w:rPr>
      </w:pPr>
      <w:r w:rsidRPr="00615F94">
        <w:rPr>
          <w:rFonts w:ascii="Calibri" w:hAnsi="Calibri" w:cs="Calibri"/>
          <w:sz w:val="22"/>
          <w:szCs w:val="22"/>
        </w:rPr>
        <w:t>Užkirsti kelią neteisėtoms kitų asmenų veikoms, dėl kurių Bendrovės konfidenciali informacija gali būti atskleista, prarasta, sunaikinta, pagrobta, perduota ar sudarytos kitos sąlygos prieiti prie Bendrovės konfidencialios informacijos ar atliktos kitos neteisėtos veikos ir apie šiuos faktus ar, kitas konfidencialios informacijos neteisėto atskleidimo ar praradimo aplinkybes nedelsdam</w:t>
      </w:r>
      <w:r w:rsidR="001607E8">
        <w:rPr>
          <w:rFonts w:ascii="Calibri" w:hAnsi="Calibri" w:cs="Calibri"/>
          <w:sz w:val="22"/>
          <w:szCs w:val="22"/>
        </w:rPr>
        <w:t>i</w:t>
      </w:r>
      <w:r w:rsidRPr="00615F94">
        <w:rPr>
          <w:rFonts w:ascii="Calibri" w:hAnsi="Calibri" w:cs="Calibri"/>
          <w:sz w:val="22"/>
          <w:szCs w:val="22"/>
        </w:rPr>
        <w:t xml:space="preserve"> pranešti Bendrovės atsakingam asmeniui.</w:t>
      </w:r>
    </w:p>
    <w:p w14:paraId="4FA3EDAE" w14:textId="77777777" w:rsidR="00297A3C" w:rsidRPr="00615F94" w:rsidRDefault="00297A3C" w:rsidP="00297A3C">
      <w:pPr>
        <w:pStyle w:val="ListParagraph"/>
        <w:numPr>
          <w:ilvl w:val="2"/>
          <w:numId w:val="3"/>
        </w:numPr>
        <w:tabs>
          <w:tab w:val="left" w:pos="993"/>
        </w:tabs>
        <w:ind w:left="0" w:firstLine="709"/>
        <w:jc w:val="both"/>
        <w:rPr>
          <w:rFonts w:ascii="Calibri" w:hAnsi="Calibri" w:cs="Calibri"/>
          <w:sz w:val="22"/>
          <w:szCs w:val="22"/>
        </w:rPr>
      </w:pPr>
      <w:r w:rsidRPr="00615F94">
        <w:rPr>
          <w:rFonts w:ascii="Calibri" w:hAnsi="Calibri" w:cs="Calibri"/>
          <w:sz w:val="22"/>
          <w:szCs w:val="22"/>
        </w:rPr>
        <w:t xml:space="preserve">Bendrovės konfidencialios informacijos nekopijuoti, nefotografuoti arba kitu būdu nedauginti, nedaryti jokių pakeitimų ir nenaudoti asmeniniams tikslams arba trečiųjų asmenų interesais be aiškaus išankstinio raštiško Bendrovės generalinio direktoriaus sutikimo. </w:t>
      </w:r>
    </w:p>
    <w:p w14:paraId="5EE1FDE2" w14:textId="0A93C1E3" w:rsidR="00297A3C" w:rsidRPr="00615F94" w:rsidRDefault="00297A3C" w:rsidP="00297A3C">
      <w:pPr>
        <w:pStyle w:val="ListParagraph"/>
        <w:numPr>
          <w:ilvl w:val="2"/>
          <w:numId w:val="3"/>
        </w:numPr>
        <w:tabs>
          <w:tab w:val="left" w:pos="993"/>
        </w:tabs>
        <w:ind w:left="0" w:firstLine="709"/>
        <w:jc w:val="both"/>
        <w:rPr>
          <w:rFonts w:ascii="Calibri" w:hAnsi="Calibri" w:cs="Calibri"/>
          <w:sz w:val="22"/>
          <w:szCs w:val="22"/>
        </w:rPr>
      </w:pPr>
      <w:r w:rsidRPr="00615F94">
        <w:rPr>
          <w:rFonts w:ascii="Calibri" w:hAnsi="Calibri" w:cs="Calibri"/>
          <w:sz w:val="22"/>
          <w:szCs w:val="22"/>
        </w:rPr>
        <w:t>Pasibaigus ar nutrūkus sutartiniams santykiams su Bendrove, nepasilikti jokių m</w:t>
      </w:r>
      <w:r w:rsidR="001607E8">
        <w:rPr>
          <w:rFonts w:ascii="Calibri" w:hAnsi="Calibri" w:cs="Calibri"/>
          <w:sz w:val="22"/>
          <w:szCs w:val="22"/>
        </w:rPr>
        <w:t>ums</w:t>
      </w:r>
      <w:r w:rsidRPr="00615F94">
        <w:rPr>
          <w:rFonts w:ascii="Calibri" w:hAnsi="Calibri" w:cs="Calibri"/>
          <w:sz w:val="22"/>
          <w:szCs w:val="22"/>
        </w:rPr>
        <w:t xml:space="preserve"> pateiktų dokumentų ar elektroninės informacijos kopijų bei saugoti sutartinių santykių metu / kitais įstatymo nustatytais pagrindais sužinotą Bendrovės konfidencialią informaciją arba iki tol, kol tam tikra informacija, pripažinta Bendrovės konfidencialia informacija, tampa viešai prieinama informacija.</w:t>
      </w:r>
    </w:p>
    <w:p w14:paraId="1ED5A07E" w14:textId="77777777" w:rsidR="00297A3C" w:rsidRPr="00615F94" w:rsidRDefault="00297A3C" w:rsidP="00297A3C">
      <w:pPr>
        <w:spacing w:after="0" w:line="240" w:lineRule="auto"/>
        <w:ind w:firstLine="709"/>
        <w:jc w:val="both"/>
        <w:rPr>
          <w:rFonts w:cs="Calibri"/>
          <w:lang w:val="lt-LT"/>
        </w:rPr>
      </w:pPr>
    </w:p>
    <w:p w14:paraId="047AD001" w14:textId="76DEEFD5" w:rsidR="00297A3C" w:rsidRPr="00615F94" w:rsidRDefault="00297A3C" w:rsidP="00297A3C">
      <w:pPr>
        <w:spacing w:after="0" w:line="240" w:lineRule="auto"/>
        <w:ind w:firstLine="709"/>
        <w:jc w:val="both"/>
        <w:rPr>
          <w:rFonts w:cs="Calibri"/>
          <w:lang w:val="lt-LT"/>
        </w:rPr>
      </w:pPr>
      <w:r w:rsidRPr="00615F94">
        <w:rPr>
          <w:rFonts w:cs="Calibri"/>
          <w:lang w:val="lt-LT"/>
        </w:rPr>
        <w:t>Es</w:t>
      </w:r>
      <w:r w:rsidR="00A10874">
        <w:rPr>
          <w:rFonts w:cs="Calibri"/>
          <w:lang w:val="lt-LT"/>
        </w:rPr>
        <w:t>ame</w:t>
      </w:r>
      <w:r w:rsidRPr="00615F94">
        <w:rPr>
          <w:rFonts w:cs="Calibri"/>
          <w:lang w:val="lt-LT"/>
        </w:rPr>
        <w:t xml:space="preserve"> </w:t>
      </w:r>
      <w:r w:rsidRPr="00615F94">
        <w:rPr>
          <w:rFonts w:cs="Calibri"/>
          <w:b/>
          <w:bCs/>
          <w:lang w:val="lt-LT"/>
        </w:rPr>
        <w:t>informuot</w:t>
      </w:r>
      <w:r w:rsidR="00A10874">
        <w:rPr>
          <w:rFonts w:cs="Calibri"/>
          <w:b/>
          <w:bCs/>
          <w:lang w:val="lt-LT"/>
        </w:rPr>
        <w:t>i</w:t>
      </w:r>
      <w:r w:rsidRPr="00615F94">
        <w:rPr>
          <w:rFonts w:cs="Calibri"/>
          <w:lang w:val="lt-LT"/>
        </w:rPr>
        <w:t xml:space="preserve">, kad, </w:t>
      </w:r>
      <w:r w:rsidRPr="00615F94">
        <w:rPr>
          <w:rFonts w:cs="Calibri"/>
          <w:iCs/>
          <w:lang w:val="lt-LT"/>
        </w:rPr>
        <w:t>pažeidę šį pasižadėjimą,</w:t>
      </w:r>
      <w:r w:rsidRPr="00615F94">
        <w:rPr>
          <w:rFonts w:cs="Calibri"/>
          <w:lang w:val="lt-LT"/>
        </w:rPr>
        <w:t xml:space="preserve"> turėsi</w:t>
      </w:r>
      <w:r w:rsidR="00A10874">
        <w:rPr>
          <w:rFonts w:cs="Calibri"/>
          <w:lang w:val="lt-LT"/>
        </w:rPr>
        <w:t>me</w:t>
      </w:r>
      <w:r w:rsidRPr="00615F94">
        <w:rPr>
          <w:rFonts w:cs="Calibri"/>
          <w:lang w:val="lt-LT"/>
        </w:rPr>
        <w:t xml:space="preserve"> atlyginti Bendrovei patirtus nuostolius Lietuvos Respublikos teisės aktų nustatyta tvarka ir m</w:t>
      </w:r>
      <w:r w:rsidR="00A10874">
        <w:rPr>
          <w:rFonts w:cs="Calibri"/>
          <w:lang w:val="lt-LT"/>
        </w:rPr>
        <w:t>ums</w:t>
      </w:r>
      <w:r w:rsidRPr="00615F94">
        <w:rPr>
          <w:rFonts w:cs="Calibri"/>
          <w:lang w:val="lt-LT"/>
        </w:rPr>
        <w:t xml:space="preserve"> gali būti taikoma administracinė ar baudžiamoji atsakomybė.</w:t>
      </w:r>
    </w:p>
    <w:p w14:paraId="768A5BC0" w14:textId="77777777" w:rsidR="00297A3C" w:rsidRPr="00615F94" w:rsidRDefault="00297A3C" w:rsidP="00297A3C">
      <w:pPr>
        <w:spacing w:after="0" w:line="240" w:lineRule="auto"/>
        <w:ind w:firstLine="567"/>
        <w:jc w:val="both"/>
        <w:rPr>
          <w:rFonts w:cs="Calibri"/>
          <w:lang w:val="lt-LT"/>
        </w:rPr>
      </w:pPr>
    </w:p>
    <w:p w14:paraId="34EEC717" w14:textId="001DE67D" w:rsidR="00615F94" w:rsidRPr="00615F94" w:rsidRDefault="00297A3C" w:rsidP="00615F94">
      <w:pPr>
        <w:tabs>
          <w:tab w:val="left" w:pos="1418"/>
        </w:tabs>
        <w:spacing w:after="0" w:line="240" w:lineRule="auto"/>
        <w:rPr>
          <w:rFonts w:cs="Calibri"/>
          <w:lang w:val="lt-LT"/>
        </w:rPr>
      </w:pPr>
      <w:r w:rsidRPr="00615F94">
        <w:rPr>
          <w:rFonts w:cs="Calibri"/>
          <w:lang w:val="lt-LT"/>
        </w:rPr>
        <w:tab/>
      </w:r>
    </w:p>
    <w:p w14:paraId="2DC11E6C" w14:textId="2075D36A" w:rsidR="003F62D4" w:rsidRPr="00615F94" w:rsidRDefault="00615F94">
      <w:pPr>
        <w:rPr>
          <w:rFonts w:cs="Calibri"/>
        </w:rPr>
      </w:pPr>
      <w:r w:rsidRPr="00615F94">
        <w:rPr>
          <w:rFonts w:cs="Calibri"/>
          <w:lang w:val="lt-LT"/>
        </w:rPr>
        <w:t xml:space="preserve">Generalinis direktorius </w:t>
      </w:r>
      <w:r w:rsidRPr="00615F94">
        <w:rPr>
          <w:rFonts w:cs="Calibri"/>
          <w:lang w:val="lt-LT"/>
        </w:rPr>
        <w:tab/>
      </w:r>
      <w:r w:rsidRPr="00615F94">
        <w:rPr>
          <w:rFonts w:cs="Calibri"/>
          <w:lang w:val="lt-LT"/>
        </w:rPr>
        <w:tab/>
      </w:r>
      <w:r w:rsidRPr="00615F94">
        <w:rPr>
          <w:rFonts w:cs="Calibri"/>
          <w:lang w:val="lt-LT"/>
        </w:rPr>
        <w:tab/>
      </w:r>
      <w:r w:rsidRPr="00615F94">
        <w:rPr>
          <w:rFonts w:cs="Calibri"/>
          <w:lang w:val="lt-LT"/>
        </w:rPr>
        <w:tab/>
      </w:r>
      <w:r w:rsidR="006D02B4">
        <w:rPr>
          <w:rFonts w:cs="Calibri"/>
          <w:lang w:val="lt-LT"/>
        </w:rPr>
        <w:t>_</w:t>
      </w:r>
    </w:p>
    <w:sectPr w:rsidR="003F62D4" w:rsidRPr="00615F9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50392"/>
    <w:multiLevelType w:val="multilevel"/>
    <w:tmpl w:val="9FF882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C0E3E01"/>
    <w:multiLevelType w:val="multilevel"/>
    <w:tmpl w:val="7F02CDE0"/>
    <w:lvl w:ilvl="0">
      <w:start w:val="1"/>
      <w:numFmt w:val="decimal"/>
      <w:pStyle w:val="PuntasPapunktis"/>
      <w:suff w:val="space"/>
      <w:lvlText w:val="%1."/>
      <w:lvlJc w:val="left"/>
      <w:pPr>
        <w:ind w:left="2116" w:firstLine="720"/>
      </w:pPr>
      <w:rPr>
        <w:rFonts w:ascii="Calibri" w:hAnsi="Calibri" w:cs="Calibri" w:hint="default"/>
        <w:b w:val="0"/>
        <w:i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suff w:val="space"/>
      <w:lvlText w:val="%1.%2."/>
      <w:lvlJc w:val="left"/>
      <w:pPr>
        <w:ind w:left="0" w:firstLine="720"/>
      </w:pPr>
      <w:rPr>
        <w:rFonts w:ascii="Calibri" w:hAnsi="Calibri" w:cs="Calibri" w:hint="default"/>
        <w:b w:val="0"/>
        <w:i w:val="0"/>
        <w:iCs w:val="0"/>
        <w:caps w:val="0"/>
        <w:strike w:val="0"/>
        <w:dstrike w:val="0"/>
        <w:vanish w:val="0"/>
        <w:color w:val="auto"/>
        <w:spacing w:val="0"/>
        <w:w w:val="10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2" w15:restartNumberingAfterBreak="0">
    <w:nsid w:val="7AFB4DC2"/>
    <w:multiLevelType w:val="multilevel"/>
    <w:tmpl w:val="AA4826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0178795">
    <w:abstractNumId w:val="1"/>
  </w:num>
  <w:num w:numId="2" w16cid:durableId="177814060">
    <w:abstractNumId w:val="0"/>
  </w:num>
  <w:num w:numId="3" w16cid:durableId="1546679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3C"/>
    <w:rsid w:val="000B28C7"/>
    <w:rsid w:val="001607E8"/>
    <w:rsid w:val="00297A3C"/>
    <w:rsid w:val="003F62D4"/>
    <w:rsid w:val="004C28E3"/>
    <w:rsid w:val="00615F94"/>
    <w:rsid w:val="006D02B4"/>
    <w:rsid w:val="00A108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530B"/>
  <w15:chartTrackingRefBased/>
  <w15:docId w15:val="{DF2E820D-D585-4B7F-9229-6D2767FE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A3C"/>
    <w:pPr>
      <w:spacing w:after="200" w:line="276" w:lineRule="auto"/>
    </w:pPr>
    <w:rPr>
      <w:rFonts w:ascii="Calibri" w:eastAsia="SimSun" w:hAnsi="Calibri" w:cs="Times New Roman"/>
      <w:kern w:val="0"/>
      <w:lang w:val="en-US" w:eastAsia="zh-CN"/>
      <w14:ligatures w14:val="none"/>
    </w:rPr>
  </w:style>
  <w:style w:type="paragraph" w:styleId="Heading1">
    <w:name w:val="heading 1"/>
    <w:basedOn w:val="Normal"/>
    <w:next w:val="Normal"/>
    <w:link w:val="Heading1Char"/>
    <w:qFormat/>
    <w:rsid w:val="00297A3C"/>
    <w:pPr>
      <w:keepNext/>
      <w:spacing w:after="0" w:line="240" w:lineRule="auto"/>
      <w:jc w:val="center"/>
      <w:outlineLvl w:val="0"/>
    </w:pPr>
    <w:rPr>
      <w:rFonts w:eastAsia="Times New Roman"/>
      <w:b/>
      <w:caps/>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7A3C"/>
    <w:rPr>
      <w:rFonts w:ascii="Calibri" w:eastAsia="Times New Roman" w:hAnsi="Calibri" w:cs="Times New Roman"/>
      <w:b/>
      <w:caps/>
      <w:kern w:val="0"/>
      <w:szCs w:val="20"/>
      <w14:ligatures w14:val="none"/>
    </w:rPr>
  </w:style>
  <w:style w:type="paragraph" w:styleId="BodyText">
    <w:name w:val="Body Text"/>
    <w:basedOn w:val="Normal"/>
    <w:link w:val="BodyTextChar"/>
    <w:semiHidden/>
    <w:rsid w:val="00297A3C"/>
    <w:pPr>
      <w:spacing w:after="0" w:line="240" w:lineRule="auto"/>
      <w:jc w:val="both"/>
    </w:pPr>
    <w:rPr>
      <w:rFonts w:ascii="Times New Roman" w:eastAsia="Times New Roman" w:hAnsi="Times New Roman"/>
      <w:sz w:val="24"/>
      <w:szCs w:val="20"/>
      <w:lang w:val="lt-LT" w:eastAsia="en-US"/>
    </w:rPr>
  </w:style>
  <w:style w:type="character" w:customStyle="1" w:styleId="BodyTextChar">
    <w:name w:val="Body Text Char"/>
    <w:basedOn w:val="DefaultParagraphFont"/>
    <w:link w:val="BodyText"/>
    <w:semiHidden/>
    <w:rsid w:val="00297A3C"/>
    <w:rPr>
      <w:rFonts w:ascii="Times New Roman" w:eastAsia="Times New Roman" w:hAnsi="Times New Roman" w:cs="Times New Roman"/>
      <w:kern w:val="0"/>
      <w:sz w:val="24"/>
      <w:szCs w:val="20"/>
      <w14:ligatures w14:val="none"/>
    </w:r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List Paragraph11"/>
    <w:basedOn w:val="Normal"/>
    <w:link w:val="ListParagraphChar"/>
    <w:uiPriority w:val="34"/>
    <w:qFormat/>
    <w:rsid w:val="00297A3C"/>
    <w:pPr>
      <w:spacing w:after="0" w:line="240" w:lineRule="auto"/>
      <w:ind w:left="720"/>
    </w:pPr>
    <w:rPr>
      <w:rFonts w:ascii="Times New Roman" w:eastAsia="Times New Roman" w:hAnsi="Times New Roman"/>
      <w:sz w:val="24"/>
      <w:szCs w:val="24"/>
      <w:lang w:val="lt-LT" w:eastAsia="en-US"/>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locked/>
    <w:rsid w:val="00297A3C"/>
    <w:rPr>
      <w:rFonts w:ascii="Times New Roman" w:eastAsia="Times New Roman" w:hAnsi="Times New Roman" w:cs="Times New Roman"/>
      <w:kern w:val="0"/>
      <w:sz w:val="24"/>
      <w:szCs w:val="24"/>
      <w14:ligatures w14:val="none"/>
    </w:rPr>
  </w:style>
  <w:style w:type="paragraph" w:styleId="NoSpacing">
    <w:name w:val="No Spacing"/>
    <w:uiPriority w:val="1"/>
    <w:qFormat/>
    <w:rsid w:val="00297A3C"/>
    <w:pPr>
      <w:spacing w:after="0" w:line="240" w:lineRule="auto"/>
    </w:pPr>
    <w:rPr>
      <w:rFonts w:ascii="Calibri" w:eastAsia="SimSun" w:hAnsi="Calibri" w:cs="Times New Roman"/>
      <w:kern w:val="0"/>
      <w:lang w:val="en-US" w:eastAsia="zh-CN"/>
      <w14:ligatures w14:val="none"/>
    </w:rPr>
  </w:style>
  <w:style w:type="paragraph" w:customStyle="1" w:styleId="PuntasPapunktis">
    <w:name w:val="Puntas/Papunktis"/>
    <w:basedOn w:val="Normal"/>
    <w:rsid w:val="00297A3C"/>
    <w:pPr>
      <w:numPr>
        <w:numId w:val="1"/>
      </w:numPr>
      <w:spacing w:after="0" w:line="240" w:lineRule="auto"/>
      <w:jc w:val="both"/>
    </w:pPr>
    <w:rPr>
      <w:rFonts w:ascii="Times New Roman" w:eastAsiaTheme="minorHAnsi" w:hAnsi="Times New Roman" w:cstheme="minorBidi"/>
      <w:sz w:val="24"/>
      <w:szCs w:val="24"/>
      <w:lang w:val="lt-LT" w:eastAsia="en-US"/>
    </w:rPr>
  </w:style>
  <w:style w:type="paragraph" w:customStyle="1" w:styleId="SSutPunktas">
    <w:name w:val="SSutPunktas"/>
    <w:basedOn w:val="Normal"/>
    <w:link w:val="SSutPunktasDiagrama"/>
    <w:rsid w:val="00615F94"/>
    <w:pPr>
      <w:suppressAutoHyphens/>
      <w:spacing w:after="57" w:line="240" w:lineRule="auto"/>
      <w:jc w:val="both"/>
      <w:outlineLvl w:val="1"/>
    </w:pPr>
    <w:rPr>
      <w:rFonts w:ascii="Times New Roman" w:eastAsia="HG Mincho Light J" w:hAnsi="Times New Roman"/>
      <w:color w:val="000000"/>
      <w:sz w:val="20"/>
      <w:szCs w:val="24"/>
      <w:lang w:val="zh-CN"/>
    </w:rPr>
  </w:style>
  <w:style w:type="character" w:customStyle="1" w:styleId="SSutPunktasDiagrama">
    <w:name w:val="SSutPunktas Diagrama"/>
    <w:link w:val="SSutPunktas"/>
    <w:rsid w:val="00615F94"/>
    <w:rPr>
      <w:rFonts w:ascii="Times New Roman" w:eastAsia="HG Mincho Light J" w:hAnsi="Times New Roman" w:cs="Times New Roman"/>
      <w:color w:val="000000"/>
      <w:kern w:val="0"/>
      <w:sz w:val="20"/>
      <w:szCs w:val="24"/>
      <w:lang w:val="zh-C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2042</Words>
  <Characters>1165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Rokienė</dc:creator>
  <cp:keywords/>
  <dc:description/>
  <cp:lastModifiedBy>Božena Rokienė</cp:lastModifiedBy>
  <cp:revision>6</cp:revision>
  <dcterms:created xsi:type="dcterms:W3CDTF">2023-08-23T07:23:00Z</dcterms:created>
  <dcterms:modified xsi:type="dcterms:W3CDTF">2023-08-31T13:02:00Z</dcterms:modified>
</cp:coreProperties>
</file>