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72C16CAC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 xml:space="preserve">23 </w:t>
      </w:r>
      <w:r w:rsidRPr="007C0231">
        <w:rPr>
          <w:lang w:val="lt-LT"/>
        </w:rPr>
        <w:t xml:space="preserve">m. </w:t>
      </w:r>
      <w:r w:rsidR="00AA2984">
        <w:rPr>
          <w:lang w:val="lt-LT"/>
        </w:rPr>
        <w:t>rugpjūčio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F06405E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130037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130037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Savivaldybės mero patarėjo,</w:t>
      </w:r>
      <w:r w:rsid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 xml:space="preserve"> </w:t>
      </w:r>
      <w:r w:rsidR="00130037" w:rsidRPr="00130037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  <w:t>atliekančio Savivaldybės administracijos direktoriaus funkcijas</w:t>
      </w:r>
      <w:r w:rsidR="00D21CFA" w:rsidRPr="00130037">
        <w:rPr>
          <w:rFonts w:ascii="Times New Roman" w:hAnsi="Times New Roman" w:cs="Times New Roman"/>
          <w:sz w:val="24"/>
          <w:szCs w:val="24"/>
        </w:rPr>
        <w:t xml:space="preserve">, Vinco Urbonavičiaus, </w:t>
      </w:r>
      <w:r w:rsidRPr="00130037">
        <w:rPr>
          <w:rFonts w:ascii="Times New Roman" w:hAnsi="Times New Roman" w:cs="Times New Roman"/>
          <w:sz w:val="24"/>
          <w:szCs w:val="24"/>
        </w:rPr>
        <w:t xml:space="preserve">veikiančio pagal Šiaulių miesto savivaldybės administracijos veiklos nuostatus,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5C715356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AA2984">
        <w:rPr>
          <w:b/>
          <w:bCs/>
          <w:kern w:val="0"/>
          <w:lang w:val="lt-LT" w:eastAsia="lt-LT"/>
        </w:rPr>
        <w:t>Tilžės</w:t>
      </w:r>
      <w:r w:rsidR="00256DCE" w:rsidRPr="00256DCE">
        <w:rPr>
          <w:b/>
          <w:bCs/>
          <w:kern w:val="0"/>
          <w:lang w:val="lt-LT" w:eastAsia="lt-LT"/>
        </w:rPr>
        <w:t xml:space="preserve"> gatvės,</w:t>
      </w:r>
      <w:r w:rsidR="00256DCE">
        <w:rPr>
          <w:b/>
          <w:bCs/>
          <w:kern w:val="0"/>
          <w:lang w:val="lt-LT" w:eastAsia="lt-LT"/>
        </w:rPr>
        <w:t xml:space="preserve"> Šiauliuose</w:t>
      </w:r>
      <w:r w:rsidR="008D635E">
        <w:rPr>
          <w:b/>
          <w:bCs/>
          <w:kern w:val="0"/>
          <w:lang w:val="lt-LT" w:eastAsia="lt-LT"/>
        </w:rPr>
        <w:t>,</w:t>
      </w:r>
      <w:r w:rsidR="00256DCE" w:rsidRPr="00256DCE">
        <w:rPr>
          <w:b/>
          <w:bCs/>
          <w:kern w:val="0"/>
          <w:lang w:val="lt-LT" w:eastAsia="lt-LT"/>
        </w:rPr>
        <w:t xml:space="preserve"> </w:t>
      </w:r>
      <w:r w:rsidR="00AA2984">
        <w:rPr>
          <w:b/>
          <w:bCs/>
          <w:kern w:val="0"/>
          <w:lang w:val="lt-LT" w:eastAsia="lt-LT"/>
        </w:rPr>
        <w:t xml:space="preserve">perkeliant autobusų sustojimą, kapitalinio remonto darbų </w:t>
      </w:r>
      <w:r w:rsidRPr="00417991">
        <w:rPr>
          <w:b/>
          <w:iCs/>
          <w:lang w:val="lt-LT"/>
        </w:rPr>
        <w:t xml:space="preserve">(projekto Nr. </w:t>
      </w:r>
      <w:r w:rsidR="00AA2984">
        <w:rPr>
          <w:b/>
          <w:iCs/>
          <w:lang w:val="lt-LT"/>
        </w:rPr>
        <w:t>232-00-TDP</w:t>
      </w:r>
      <w:r w:rsidRPr="00417991">
        <w:rPr>
          <w:b/>
          <w:iCs/>
          <w:lang w:val="lt-LT"/>
        </w:rPr>
        <w:t>)</w:t>
      </w:r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 xml:space="preserve">atliekamų vadovaujantis 2023 m. </w:t>
      </w:r>
      <w:r w:rsidR="00AA2984">
        <w:rPr>
          <w:b/>
          <w:iCs/>
          <w:lang w:val="lt-LT"/>
        </w:rPr>
        <w:t>rugpjūčio</w:t>
      </w:r>
      <w:r>
        <w:rPr>
          <w:b/>
          <w:iCs/>
          <w:lang w:val="lt-LT"/>
        </w:rPr>
        <w:t xml:space="preserve"> </w:t>
      </w:r>
      <w:r w:rsidR="00D11F4E">
        <w:rPr>
          <w:b/>
          <w:iCs/>
          <w:lang w:val="lt-LT"/>
        </w:rPr>
        <w:t>1</w:t>
      </w:r>
      <w:r w:rsidR="00AA2984">
        <w:rPr>
          <w:b/>
          <w:iCs/>
          <w:lang w:val="lt-LT"/>
        </w:rPr>
        <w:t>7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Nr. SŽ-</w:t>
      </w:r>
      <w:r w:rsidR="00D11F4E">
        <w:rPr>
          <w:b/>
          <w:iCs/>
          <w:lang w:val="lt-LT"/>
        </w:rPr>
        <w:t>1</w:t>
      </w:r>
      <w:r w:rsidR="00AA2984">
        <w:rPr>
          <w:b/>
          <w:iCs/>
          <w:lang w:val="lt-LT"/>
        </w:rPr>
        <w:t xml:space="preserve">422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65A78DB6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bookmarkStart w:id="2" w:name="_Hlk144196875"/>
      <w:r w:rsidR="00AA2984">
        <w:rPr>
          <w:b/>
          <w:bCs/>
          <w:kern w:val="0"/>
          <w:lang w:val="lt-LT" w:eastAsia="lt-LT"/>
        </w:rPr>
        <w:t>Tilžės</w:t>
      </w:r>
      <w:r w:rsidR="00AA2984" w:rsidRPr="00256DCE">
        <w:rPr>
          <w:b/>
          <w:bCs/>
          <w:kern w:val="0"/>
          <w:lang w:val="lt-LT" w:eastAsia="lt-LT"/>
        </w:rPr>
        <w:t xml:space="preserve"> gatvės,</w:t>
      </w:r>
      <w:r w:rsidR="00AA2984">
        <w:rPr>
          <w:b/>
          <w:bCs/>
          <w:kern w:val="0"/>
          <w:lang w:val="lt-LT" w:eastAsia="lt-LT"/>
        </w:rPr>
        <w:t xml:space="preserve"> Šiauliuose,</w:t>
      </w:r>
      <w:r w:rsidR="00AA2984" w:rsidRPr="00256DCE">
        <w:rPr>
          <w:b/>
          <w:bCs/>
          <w:kern w:val="0"/>
          <w:lang w:val="lt-LT" w:eastAsia="lt-LT"/>
        </w:rPr>
        <w:t xml:space="preserve"> </w:t>
      </w:r>
      <w:r w:rsidR="00AA2984">
        <w:rPr>
          <w:b/>
          <w:bCs/>
          <w:kern w:val="0"/>
          <w:lang w:val="lt-LT" w:eastAsia="lt-LT"/>
        </w:rPr>
        <w:t>perkeliant autobusų sustojimą, kapitalinio remonto darbų</w:t>
      </w:r>
      <w:r w:rsidR="00AA2984" w:rsidRPr="007C0231">
        <w:rPr>
          <w:lang w:val="lt-LT"/>
        </w:rPr>
        <w:t xml:space="preserve"> </w:t>
      </w:r>
      <w:bookmarkEnd w:id="2"/>
      <w:r w:rsidRPr="007C0231">
        <w:rPr>
          <w:lang w:val="lt-LT"/>
        </w:rPr>
        <w:t>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652D31CA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AA2984">
        <w:rPr>
          <w:b/>
          <w:bCs/>
          <w:kern w:val="0"/>
          <w:lang w:val="lt-LT" w:eastAsia="lt-LT"/>
        </w:rPr>
        <w:t>Tilžės</w:t>
      </w:r>
      <w:r w:rsidR="00AA2984" w:rsidRPr="00256DCE">
        <w:rPr>
          <w:b/>
          <w:bCs/>
          <w:kern w:val="0"/>
          <w:lang w:val="lt-LT" w:eastAsia="lt-LT"/>
        </w:rPr>
        <w:t xml:space="preserve"> gatvės,</w:t>
      </w:r>
      <w:r w:rsidR="00AA2984">
        <w:rPr>
          <w:b/>
          <w:bCs/>
          <w:kern w:val="0"/>
          <w:lang w:val="lt-LT" w:eastAsia="lt-LT"/>
        </w:rPr>
        <w:t xml:space="preserve"> Šiauliuose,</w:t>
      </w:r>
      <w:r w:rsidR="00AA2984" w:rsidRPr="00256DCE">
        <w:rPr>
          <w:b/>
          <w:bCs/>
          <w:kern w:val="0"/>
          <w:lang w:val="lt-LT" w:eastAsia="lt-LT"/>
        </w:rPr>
        <w:t xml:space="preserve"> </w:t>
      </w:r>
      <w:r w:rsidR="00AA2984">
        <w:rPr>
          <w:b/>
          <w:bCs/>
          <w:kern w:val="0"/>
          <w:lang w:val="lt-LT" w:eastAsia="lt-LT"/>
        </w:rPr>
        <w:t>perkeliant autobusų sustojimą, kapitalinio remonto darbų</w:t>
      </w:r>
      <w:r w:rsidR="00AA2984" w:rsidRPr="007C0231">
        <w:rPr>
          <w:lang w:val="lt-LT"/>
        </w:rPr>
        <w:t xml:space="preserve"> </w:t>
      </w:r>
      <w:r w:rsidRPr="007C0231">
        <w:rPr>
          <w:iCs/>
          <w:lang w:val="lt-LT"/>
        </w:rPr>
        <w:t>užbaigimą patvirtinančio dokumento išdavimo.</w:t>
      </w:r>
    </w:p>
    <w:p w14:paraId="27CA70AD" w14:textId="03AE9AB2" w:rsidR="00E3333F" w:rsidRPr="00AA2984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AA2984">
        <w:rPr>
          <w:b/>
          <w:bCs/>
        </w:rPr>
        <w:t>82 231,40</w:t>
      </w:r>
      <w:r w:rsidR="00E3333F" w:rsidRPr="00E3333F">
        <w:rPr>
          <w:b/>
          <w:bCs/>
        </w:rPr>
        <w:t xml:space="preserve"> (</w:t>
      </w:r>
      <w:proofErr w:type="spellStart"/>
      <w:r w:rsidR="00AA2984">
        <w:rPr>
          <w:b/>
          <w:bCs/>
        </w:rPr>
        <w:t>aštuoniasdešimt</w:t>
      </w:r>
      <w:proofErr w:type="spellEnd"/>
      <w:r w:rsidR="00AA2984">
        <w:rPr>
          <w:b/>
          <w:bCs/>
        </w:rPr>
        <w:t xml:space="preserve"> du </w:t>
      </w:r>
      <w:proofErr w:type="spellStart"/>
      <w:r w:rsidR="00AA2984">
        <w:rPr>
          <w:b/>
          <w:bCs/>
        </w:rPr>
        <w:t>tūkstančiai</w:t>
      </w:r>
      <w:proofErr w:type="spellEnd"/>
      <w:r w:rsidR="00AA2984">
        <w:rPr>
          <w:b/>
          <w:bCs/>
        </w:rPr>
        <w:t xml:space="preserve"> du </w:t>
      </w:r>
      <w:proofErr w:type="spellStart"/>
      <w:r w:rsidR="00AA2984">
        <w:rPr>
          <w:b/>
          <w:bCs/>
        </w:rPr>
        <w:t>šimtai</w:t>
      </w:r>
      <w:proofErr w:type="spellEnd"/>
      <w:r w:rsidR="00AA2984">
        <w:rPr>
          <w:b/>
          <w:bCs/>
        </w:rPr>
        <w:t xml:space="preserve"> </w:t>
      </w:r>
      <w:proofErr w:type="spellStart"/>
      <w:r w:rsidR="00AA2984">
        <w:rPr>
          <w:b/>
          <w:bCs/>
        </w:rPr>
        <w:t>trisdešimt</w:t>
      </w:r>
      <w:proofErr w:type="spellEnd"/>
      <w:r w:rsidR="00AA2984">
        <w:rPr>
          <w:b/>
          <w:bCs/>
        </w:rPr>
        <w:t xml:space="preserve"> </w:t>
      </w:r>
      <w:proofErr w:type="spellStart"/>
      <w:r w:rsidR="00AA2984">
        <w:rPr>
          <w:b/>
          <w:bCs/>
        </w:rPr>
        <w:t>vienas</w:t>
      </w:r>
      <w:proofErr w:type="spellEnd"/>
      <w:r w:rsidR="00AA2984">
        <w:rPr>
          <w:b/>
          <w:bCs/>
        </w:rPr>
        <w:t xml:space="preserve"> </w:t>
      </w:r>
      <w:proofErr w:type="spellStart"/>
      <w:r w:rsidR="00AA2984">
        <w:rPr>
          <w:b/>
          <w:bCs/>
        </w:rPr>
        <w:t>euras</w:t>
      </w:r>
      <w:proofErr w:type="spellEnd"/>
      <w:r w:rsidR="00E3333F" w:rsidRPr="00E3333F">
        <w:rPr>
          <w:b/>
          <w:bCs/>
        </w:rPr>
        <w:t xml:space="preserve">, </w:t>
      </w:r>
      <w:r w:rsidR="00AA2984">
        <w:rPr>
          <w:b/>
          <w:bCs/>
        </w:rPr>
        <w:t>40</w:t>
      </w:r>
      <w:r w:rsidR="00E3333F" w:rsidRPr="00E3333F">
        <w:rPr>
          <w:b/>
          <w:bCs/>
        </w:rPr>
        <w:t xml:space="preserve"> ct.)</w:t>
      </w:r>
      <w:r w:rsidR="00E3333F" w:rsidRPr="00E3333F">
        <w:rPr>
          <w:b/>
          <w:bCs/>
          <w:lang w:val="lt-LT"/>
        </w:rPr>
        <w:t xml:space="preserve"> be</w:t>
      </w:r>
      <w:r w:rsidRPr="00E3333F">
        <w:rPr>
          <w:b/>
          <w:bCs/>
          <w:lang w:val="lt-LT"/>
        </w:rPr>
        <w:t xml:space="preserve"> PVM.</w:t>
      </w: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lastRenderedPageBreak/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DD0CE47" w14:textId="34C8929F" w:rsidR="004F6FD6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</w:t>
            </w:r>
            <w:r w:rsidR="004F6FD6">
              <w:rPr>
                <w:sz w:val="24"/>
                <w:szCs w:val="24"/>
              </w:rPr>
              <w:t>ero patarėjas,</w:t>
            </w:r>
          </w:p>
          <w:p w14:paraId="45F96671" w14:textId="739A66A9" w:rsidR="00130037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atliekantis Savivaldybės</w:t>
            </w:r>
            <w:r w:rsidR="004F6FD6">
              <w:rPr>
                <w:sz w:val="24"/>
                <w:szCs w:val="24"/>
              </w:rPr>
              <w:t xml:space="preserve"> administracijos </w:t>
            </w:r>
          </w:p>
          <w:p w14:paraId="52722221" w14:textId="5908E9AD" w:rsidR="004F6FD6" w:rsidRPr="001E39DF" w:rsidRDefault="00130037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funkcijas</w:t>
            </w:r>
          </w:p>
          <w:p w14:paraId="497E623F" w14:textId="4AE7E295" w:rsidR="009F36F5" w:rsidRPr="001E39DF" w:rsidRDefault="004F6FD6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Vincas Urbonavičius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4274B0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78366E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61D7351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81CB1B0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C3A15B8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1FD969DB" w14:textId="2B5FE7D8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2BEC3E2" w14:textId="77777777" w:rsidR="009F36F5" w:rsidRPr="001E39DF" w:rsidRDefault="009F36F5" w:rsidP="001E3781">
            <w:pPr>
              <w:keepLines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2630DA6C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 w:rsidR="00E3333F">
        <w:rPr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E3333F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E3333F">
        <w:rPr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C7733"/>
    <w:rsid w:val="00256DCE"/>
    <w:rsid w:val="00491330"/>
    <w:rsid w:val="004F6FD6"/>
    <w:rsid w:val="00783218"/>
    <w:rsid w:val="0078729A"/>
    <w:rsid w:val="00881356"/>
    <w:rsid w:val="008963CA"/>
    <w:rsid w:val="008D11D7"/>
    <w:rsid w:val="008D635E"/>
    <w:rsid w:val="009F36F5"/>
    <w:rsid w:val="00A87D5A"/>
    <w:rsid w:val="00AA2984"/>
    <w:rsid w:val="00D11F4E"/>
    <w:rsid w:val="00D21CFA"/>
    <w:rsid w:val="00E3333F"/>
    <w:rsid w:val="00E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3473</Words>
  <Characters>1980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2023-09-08T10:16:00Z</dcterms:created>
  <dcterms:modified xsi:type="dcterms:W3CDTF">2023-09-08T10:16:00Z</dcterms:modified>
</cp:coreProperties>
</file>