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8A5C" w14:textId="6EA33EC1" w:rsidR="00D879E2" w:rsidRDefault="00D879E2" w:rsidP="00C7249E">
      <w:pPr>
        <w:pStyle w:val="Subtitle"/>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PREKių IR PASLAUGŲ VIEŠOJO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933DC6FD08774CCC80FB43599D37CBD2"/>
          </w:placeholder>
        </w:sdtPr>
        <w:sdtContent>
          <w:r>
            <w:rPr>
              <w:rFonts w:ascii="Times New Roman" w:hAnsi="Times New Roman" w:cs="Times New Roman"/>
              <w:b/>
              <w:bCs/>
              <w:i w:val="0"/>
              <w:iCs w:val="0"/>
              <w:caps/>
              <w:sz w:val="24"/>
              <w:szCs w:val="24"/>
            </w:rPr>
            <w:t>______</w:t>
          </w:r>
        </w:sdtContent>
      </w:sdt>
    </w:p>
    <w:p w14:paraId="6F4EF31D" w14:textId="77777777" w:rsidR="00D879E2" w:rsidRDefault="00D879E2" w:rsidP="00C7249E">
      <w:pPr>
        <w:pStyle w:val="Header"/>
        <w:jc w:val="center"/>
        <w:rPr>
          <w:szCs w:val="22"/>
          <w:lang w:val="en-US" w:eastAsia="ar-SA"/>
        </w:rPr>
      </w:pPr>
    </w:p>
    <w:p w14:paraId="493CC63A" w14:textId="77777777" w:rsidR="00F71426" w:rsidRDefault="00F71426" w:rsidP="00D879E2">
      <w:pPr>
        <w:pStyle w:val="Header"/>
        <w:spacing w:after="0"/>
        <w:jc w:val="center"/>
        <w:rPr>
          <w:szCs w:val="24"/>
          <w:lang w:eastAsia="ar-SA"/>
        </w:rPr>
      </w:pPr>
      <w:bookmarkStart w:id="0" w:name="_Hlk114055699"/>
      <w:r w:rsidRPr="00046A3A">
        <w:rPr>
          <w:b/>
          <w:bCs/>
          <w:caps/>
          <w:szCs w:val="24"/>
        </w:rPr>
        <w:t>TRANSPORTO PRIEMONIŲ STEBĖJIMO IR KONTROLĖS SISTEMOS ĮRANGA, MONTAVIMO DARBAI IR PRIEŽIŪROS PASLAUGOS</w:t>
      </w:r>
      <w:bookmarkEnd w:id="0"/>
      <w:r>
        <w:rPr>
          <w:szCs w:val="24"/>
          <w:lang w:eastAsia="ar-SA"/>
        </w:rPr>
        <w:t xml:space="preserve"> </w:t>
      </w:r>
    </w:p>
    <w:sdt>
      <w:sdtPr>
        <w:rPr>
          <w:szCs w:val="24"/>
          <w:lang w:eastAsia="ar-SA"/>
        </w:rPr>
        <w:alias w:val="Sutarties data"/>
        <w:tag w:val="Sutarties data"/>
        <w:id w:val="531539186"/>
        <w:placeholder>
          <w:docPart w:val="A515BF5BE06E48D9B901038F1AEC84C9"/>
        </w:placeholder>
      </w:sdtPr>
      <w:sdtContent>
        <w:p w14:paraId="501CC268" w14:textId="1BAFFAFF" w:rsidR="00507560" w:rsidRDefault="00507560" w:rsidP="00D879E2">
          <w:pPr>
            <w:pStyle w:val="Header"/>
            <w:spacing w:after="0"/>
            <w:jc w:val="center"/>
            <w:rPr>
              <w:szCs w:val="24"/>
              <w:lang w:eastAsia="ar-SA"/>
            </w:rPr>
          </w:pPr>
        </w:p>
        <w:p w14:paraId="7EA4EA82" w14:textId="4A682014" w:rsidR="00D879E2" w:rsidRDefault="00D879E2" w:rsidP="00D879E2">
          <w:pPr>
            <w:pStyle w:val="Header"/>
            <w:spacing w:after="0"/>
            <w:jc w:val="center"/>
            <w:rPr>
              <w:szCs w:val="24"/>
              <w:lang w:eastAsia="ar-SA"/>
            </w:rPr>
          </w:pPr>
          <w:r>
            <w:rPr>
              <w:szCs w:val="24"/>
              <w:lang w:eastAsia="ar-SA"/>
            </w:rPr>
            <w:t>202</w:t>
          </w:r>
          <w:r w:rsidR="00497CA8">
            <w:t>3</w:t>
          </w:r>
          <w:r>
            <w:rPr>
              <w:szCs w:val="24"/>
              <w:lang w:eastAsia="ar-SA"/>
            </w:rPr>
            <w:t xml:space="preserve"> m.  </w:t>
          </w:r>
          <w:r w:rsidR="004B35AF">
            <w:t xml:space="preserve">gegužės mėn.     </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771AA215" w14:textId="61CA0A85" w:rsidR="00D879E2" w:rsidRDefault="00D879E2" w:rsidP="00013818">
      <w:pPr>
        <w:tabs>
          <w:tab w:val="left" w:pos="567"/>
        </w:tabs>
        <w:snapToGrid w:val="0"/>
        <w:spacing w:after="0" w:line="288" w:lineRule="auto"/>
        <w:ind w:firstLine="851"/>
        <w:jc w:val="both"/>
        <w:rPr>
          <w:b/>
          <w:bCs/>
          <w:szCs w:val="24"/>
        </w:rPr>
      </w:pPr>
      <w:bookmarkStart w:id="1" w:name="_Hlk508553920"/>
      <w:r>
        <w:rPr>
          <w:b/>
          <w:bCs/>
          <w:szCs w:val="24"/>
        </w:rPr>
        <w:t>UAB „Kauno švara“</w:t>
      </w:r>
      <w:r>
        <w:rPr>
          <w:szCs w:val="24"/>
        </w:rPr>
        <w:t xml:space="preserve">, buveinės adresas Statybininkų g. </w:t>
      </w:r>
      <w:r w:rsidRPr="004B35AF">
        <w:rPr>
          <w:szCs w:val="24"/>
        </w:rPr>
        <w:t>3</w:t>
      </w:r>
      <w:r>
        <w:rPr>
          <w:szCs w:val="24"/>
        </w:rPr>
        <w:t xml:space="preserve">, 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A515BF5BE06E48D9B901038F1AEC84C9"/>
          </w:placeholder>
        </w:sdtPr>
        <w:sdtContent>
          <w:sdt>
            <w:sdtPr>
              <w:rPr>
                <w:szCs w:val="24"/>
              </w:rPr>
              <w:alias w:val="pareigos, vardas, pavardė"/>
              <w:tag w:val="pareigos, vardas, pavardė"/>
              <w:id w:val="-999504878"/>
              <w:placeholder>
                <w:docPart w:val="E91D8EBA869D498FAA28D52C839C7124"/>
              </w:placeholder>
            </w:sdtPr>
            <w:sdtContent>
              <w:sdt>
                <w:sdtPr>
                  <w:rPr>
                    <w:szCs w:val="24"/>
                    <w:lang w:eastAsia="lt-LT"/>
                  </w:rPr>
                  <w:alias w:val="pareigos, vardas, pavardė"/>
                  <w:tag w:val="pareigos, vardas, pavardė"/>
                  <w:id w:val="-1797601876"/>
                  <w:placeholder>
                    <w:docPart w:val="1335D15566574D1F9FE594CEC25D8094"/>
                  </w:placeholder>
                </w:sdtPr>
                <w:sdtContent>
                  <w:r w:rsidR="001740C5" w:rsidRPr="001740C5">
                    <w:rPr>
                      <w:szCs w:val="24"/>
                      <w:lang w:eastAsia="lt-LT"/>
                    </w:rPr>
                    <w:t>generalinio direktoriaus Sauliaus Lazausko</w:t>
                  </w:r>
                </w:sdtContent>
              </w:sdt>
            </w:sdtContent>
          </w:sdt>
        </w:sdtContent>
      </w:sdt>
      <w:r>
        <w:rPr>
          <w:rStyle w:val="Akeliuprieziura2"/>
          <w:szCs w:val="24"/>
        </w:rPr>
        <w:t>,</w:t>
      </w:r>
      <w:r>
        <w:rPr>
          <w:szCs w:val="24"/>
        </w:rPr>
        <w:t xml:space="preserve"> veikiančio</w:t>
      </w:r>
      <w:r w:rsidR="001740C5">
        <w:rPr>
          <w:szCs w:val="24"/>
        </w:rPr>
        <w:t xml:space="preserve"> </w:t>
      </w:r>
      <w:r>
        <w:rPr>
          <w:szCs w:val="24"/>
        </w:rPr>
        <w:t xml:space="preserve">pagal </w:t>
      </w:r>
      <w:sdt>
        <w:sdtPr>
          <w:rPr>
            <w:rFonts w:eastAsia="Arial Unicode MS"/>
            <w:szCs w:val="24"/>
          </w:rPr>
          <w:alias w:val="atstovavimo pagrindas"/>
          <w:tag w:val="atstovavimo pagrindas"/>
          <w:id w:val="-325521677"/>
          <w:placeholder>
            <w:docPart w:val="8651C5F5A870447B9CBE427205CB6B12"/>
          </w:placeholder>
        </w:sdtPr>
        <w:sdtContent>
          <w:sdt>
            <w:sdtPr>
              <w:rPr>
                <w:szCs w:val="24"/>
                <w:highlight w:val="lightGray"/>
                <w:lang w:eastAsia="lt-LT"/>
              </w:rPr>
              <w:alias w:val="atstovavimo pagrindas"/>
              <w:tag w:val="atstovavimo pagrindas"/>
              <w:id w:val="538248912"/>
              <w:placeholder>
                <w:docPart w:val="EB4BE8948EDC47B6A18905AC22AB87A2"/>
              </w:placeholder>
            </w:sdtPr>
            <w:sdtContent>
              <w:sdt>
                <w:sdtPr>
                  <w:rPr>
                    <w:szCs w:val="24"/>
                    <w:highlight w:val="lightGray"/>
                    <w:lang w:eastAsia="lt-LT"/>
                  </w:rPr>
                  <w:alias w:val="atstovavimo pagrindas"/>
                  <w:tag w:val="atstovavimo pagrindas"/>
                  <w:id w:val="989128866"/>
                  <w:placeholder>
                    <w:docPart w:val="474360272BB84B368503BA67793BE528"/>
                  </w:placeholder>
                </w:sdtPr>
                <w:sdtContent>
                  <w:r w:rsidR="001740C5" w:rsidRPr="001740C5">
                    <w:rPr>
                      <w:szCs w:val="24"/>
                      <w:lang w:eastAsia="lt-LT"/>
                    </w:rPr>
                    <w:t>bendrovės įstatus</w:t>
                  </w:r>
                </w:sdtContent>
              </w:sdt>
            </w:sdtContent>
          </w:sdt>
        </w:sdtContent>
      </w:sdt>
      <w:r>
        <w:rPr>
          <w:szCs w:val="24"/>
        </w:rPr>
        <w:t xml:space="preserve">, toliau sutartyje vadinamas </w:t>
      </w:r>
      <w:r>
        <w:rPr>
          <w:b/>
          <w:bCs/>
          <w:szCs w:val="24"/>
        </w:rPr>
        <w:t>Pirkėju,</w:t>
      </w:r>
    </w:p>
    <w:p w14:paraId="62531161" w14:textId="74D07E70" w:rsidR="00D879E2" w:rsidRDefault="004B35AF" w:rsidP="00013818">
      <w:pPr>
        <w:tabs>
          <w:tab w:val="left" w:pos="567"/>
          <w:tab w:val="left" w:pos="993"/>
        </w:tabs>
        <w:spacing w:after="0" w:line="288" w:lineRule="auto"/>
        <w:ind w:firstLine="851"/>
        <w:jc w:val="both"/>
        <w:rPr>
          <w:b/>
          <w:bCs/>
          <w:szCs w:val="24"/>
        </w:rPr>
      </w:pPr>
      <w:r w:rsidRPr="002759E9">
        <w:rPr>
          <w:b/>
          <w:bCs/>
          <w:szCs w:val="24"/>
        </w:rPr>
        <w:t>UAB „Simbiotecha“</w:t>
      </w:r>
      <w:r>
        <w:rPr>
          <w:szCs w:val="24"/>
        </w:rPr>
        <w:t xml:space="preserve">, buveinės adresas </w:t>
      </w:r>
      <w:sdt>
        <w:sdtPr>
          <w:rPr>
            <w:rFonts w:eastAsia="Arial Unicode MS"/>
            <w:szCs w:val="24"/>
          </w:rPr>
          <w:alias w:val="buveinės adresas"/>
          <w:tag w:val="buveinės adresas"/>
          <w:id w:val="-881938119"/>
          <w:placeholder>
            <w:docPart w:val="79734B937C2C4E7885108813B7897093"/>
          </w:placeholder>
        </w:sdtPr>
        <w:sdtContent>
          <w:r>
            <w:rPr>
              <w:rFonts w:eastAsia="Arial Unicode MS"/>
            </w:rPr>
            <w:t>Europos pr. 121, Kaunas</w:t>
          </w:r>
        </w:sdtContent>
      </w:sdt>
      <w:r>
        <w:rPr>
          <w:i/>
          <w:iCs/>
          <w:szCs w:val="24"/>
        </w:rPr>
        <w:t>,</w:t>
      </w:r>
      <w:r>
        <w:rPr>
          <w:szCs w:val="24"/>
        </w:rPr>
        <w:t xml:space="preserve"> juridinio asmens kodas</w:t>
      </w:r>
      <w:r>
        <w:rPr>
          <w:rStyle w:val="Style2"/>
        </w:rPr>
        <w:t xml:space="preserve"> </w:t>
      </w:r>
      <w:sdt>
        <w:sdtPr>
          <w:rPr>
            <w:szCs w:val="24"/>
          </w:rPr>
          <w:alias w:val="juridinio asmens kodas"/>
          <w:tag w:val="juridinio asmens kodas"/>
          <w:id w:val="790551381"/>
          <w:placeholder>
            <w:docPart w:val="F6B754D4B1474732AB7A132AA8FF4A58"/>
          </w:placeholder>
        </w:sdtPr>
        <w:sdtContent>
          <w:r>
            <w:rPr>
              <w:rStyle w:val="1TEKSTAS"/>
            </w:rPr>
            <w:t>134686087</w:t>
          </w:r>
        </w:sdtContent>
      </w:sdt>
      <w:r>
        <w:rPr>
          <w:szCs w:val="24"/>
        </w:rPr>
        <w:t xml:space="preserve">, atstovaujama </w:t>
      </w:r>
      <w:sdt>
        <w:sdtPr>
          <w:rPr>
            <w:szCs w:val="24"/>
          </w:rPr>
          <w:alias w:val="pareigos, vardas, pavardė"/>
          <w:tag w:val="pareigos, vardas, pavardė"/>
          <w:id w:val="-1281573849"/>
          <w:placeholder>
            <w:docPart w:val="1EF05CFF7DAF49A1827C0DCDB9AC7D56"/>
          </w:placeholder>
        </w:sdtPr>
        <w:sdtContent>
          <w:r>
            <w:rPr>
              <w:rStyle w:val="1TEKSTAS"/>
            </w:rPr>
            <w:t>direktoriaus Eugenijaus Gončarovo</w:t>
          </w:r>
        </w:sdtContent>
      </w:sdt>
      <w:r w:rsidR="00D879E2">
        <w:rPr>
          <w:szCs w:val="24"/>
        </w:rPr>
        <w:t xml:space="preserve">, veikiančio pagal </w:t>
      </w:r>
      <w:sdt>
        <w:sdtPr>
          <w:rPr>
            <w:rFonts w:eastAsia="Arial Unicode MS"/>
            <w:szCs w:val="24"/>
          </w:rPr>
          <w:alias w:val="atstovavimo pagrindas"/>
          <w:tag w:val="atstovavimo pagrindas"/>
          <w:id w:val="-151533970"/>
          <w:placeholder>
            <w:docPart w:val="56D5B9FE13034F03B4B3E66DF308B328"/>
          </w:placeholder>
        </w:sdtPr>
        <w:sdtContent>
          <w:r w:rsidR="002759E9">
            <w:rPr>
              <w:rFonts w:eastAsia="Arial Unicode MS"/>
            </w:rPr>
            <w:t>bendrovės įstatus</w:t>
          </w:r>
        </w:sdtContent>
      </w:sdt>
      <w:r w:rsidR="00D879E2">
        <w:rPr>
          <w:i/>
          <w:iCs/>
          <w:szCs w:val="24"/>
        </w:rPr>
        <w:t xml:space="preserve">, </w:t>
      </w:r>
      <w:r w:rsidR="00D879E2">
        <w:rPr>
          <w:szCs w:val="24"/>
        </w:rPr>
        <w:t xml:space="preserve">toliau sutartyje vadinamas </w:t>
      </w:r>
      <w:r w:rsidR="003A26C9">
        <w:rPr>
          <w:b/>
          <w:bCs/>
          <w:szCs w:val="24"/>
        </w:rPr>
        <w:t>Tiekėju</w:t>
      </w:r>
      <w:r w:rsidR="00D879E2">
        <w:rPr>
          <w:szCs w:val="24"/>
        </w:rPr>
        <w:t>,</w:t>
      </w:r>
      <w:r w:rsidR="00D879E2">
        <w:rPr>
          <w:b/>
          <w:bCs/>
          <w:szCs w:val="24"/>
        </w:rPr>
        <w:t xml:space="preserve"> </w:t>
      </w:r>
    </w:p>
    <w:p w14:paraId="27CEB385" w14:textId="5C741DF9"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2" w:name="_Hlk104293769"/>
      <w:r w:rsidR="003A26C9">
        <w:rPr>
          <w:b/>
          <w:bCs/>
          <w:szCs w:val="24"/>
        </w:rPr>
        <w:t>Tiekėjas</w:t>
      </w:r>
      <w:r>
        <w:rPr>
          <w:szCs w:val="24"/>
        </w:rPr>
        <w:t xml:space="preserve"> </w:t>
      </w:r>
      <w:bookmarkEnd w:id="2"/>
      <w:r>
        <w:rPr>
          <w:szCs w:val="24"/>
        </w:rPr>
        <w:t xml:space="preserve">kartu vadinami </w:t>
      </w:r>
      <w:r>
        <w:rPr>
          <w:b/>
          <w:bCs/>
          <w:szCs w:val="24"/>
        </w:rPr>
        <w:t>Šalimis</w:t>
      </w:r>
      <w:r>
        <w:rPr>
          <w:szCs w:val="24"/>
        </w:rPr>
        <w:t xml:space="preserve">, atskirai – </w:t>
      </w:r>
      <w:r>
        <w:rPr>
          <w:b/>
          <w:bCs/>
          <w:szCs w:val="24"/>
        </w:rPr>
        <w:t>Šalimi</w:t>
      </w:r>
      <w:r>
        <w:rPr>
          <w:szCs w:val="24"/>
        </w:rPr>
        <w:t xml:space="preserve">, susitarė ir sudarė šią prekių ir paslaugų viešojo pirkimo-pardavimo sutartį (toliau – </w:t>
      </w:r>
      <w:r>
        <w:rPr>
          <w:b/>
          <w:szCs w:val="24"/>
        </w:rPr>
        <w:t>Sutartis</w:t>
      </w:r>
      <w:r>
        <w:rPr>
          <w:szCs w:val="24"/>
        </w:rPr>
        <w:t>):</w:t>
      </w:r>
    </w:p>
    <w:bookmarkEnd w:id="1"/>
    <w:p w14:paraId="3FC9C3C4" w14:textId="77777777" w:rsidR="00D879E2" w:rsidRDefault="00D879E2" w:rsidP="00D879E2">
      <w:pPr>
        <w:tabs>
          <w:tab w:val="left" w:pos="567"/>
          <w:tab w:val="left" w:pos="993"/>
        </w:tabs>
        <w:spacing w:after="0"/>
        <w:jc w:val="both"/>
        <w:rPr>
          <w:b/>
          <w:bCs/>
          <w:szCs w:val="24"/>
        </w:rPr>
      </w:pPr>
    </w:p>
    <w:p w14:paraId="3A6816DC" w14:textId="4CEB5051" w:rsidR="00D879E2" w:rsidRDefault="00D879E2" w:rsidP="00013818">
      <w:pPr>
        <w:pStyle w:val="ListParagraph"/>
        <w:numPr>
          <w:ilvl w:val="0"/>
          <w:numId w:val="7"/>
        </w:numPr>
        <w:tabs>
          <w:tab w:val="left" w:pos="284"/>
        </w:tabs>
        <w:suppressAutoHyphens/>
        <w:spacing w:line="288" w:lineRule="auto"/>
        <w:ind w:left="0" w:hanging="284"/>
        <w:jc w:val="center"/>
        <w:rPr>
          <w:b/>
          <w:bCs/>
        </w:rPr>
      </w:pPr>
      <w:r>
        <w:rPr>
          <w:b/>
          <w:bCs/>
        </w:rPr>
        <w:t>SUTARTIES OBJEKTAS</w:t>
      </w:r>
    </w:p>
    <w:p w14:paraId="4641DBE6" w14:textId="77777777" w:rsidR="00D879E2" w:rsidRDefault="00D879E2" w:rsidP="00013818">
      <w:pPr>
        <w:pStyle w:val="ListParagraph"/>
        <w:spacing w:line="288" w:lineRule="auto"/>
        <w:ind w:left="0" w:hanging="567"/>
        <w:jc w:val="both"/>
      </w:pPr>
    </w:p>
    <w:p w14:paraId="7E73BC72" w14:textId="2145037C" w:rsidR="00B273C4" w:rsidRPr="00B273C4" w:rsidRDefault="00D879E2" w:rsidP="00013818">
      <w:pPr>
        <w:pStyle w:val="ListParagraph"/>
        <w:numPr>
          <w:ilvl w:val="1"/>
          <w:numId w:val="2"/>
        </w:numPr>
        <w:spacing w:line="288" w:lineRule="auto"/>
        <w:ind w:left="0" w:firstLine="851"/>
        <w:jc w:val="both"/>
        <w:rPr>
          <w:b/>
        </w:rPr>
      </w:pPr>
      <w:r>
        <w:t xml:space="preserve">Šia Sutartimi </w:t>
      </w:r>
      <w:r w:rsidR="003A26C9" w:rsidRPr="003A26C9">
        <w:t>Tiekėjas</w:t>
      </w:r>
      <w:r w:rsidR="003A26C9">
        <w:t xml:space="preserve"> </w:t>
      </w:r>
      <w:r>
        <w:t xml:space="preserve">įsipareigoja parduoti Pirkėjui prekes (toliau – </w:t>
      </w:r>
      <w:r>
        <w:rPr>
          <w:b/>
        </w:rPr>
        <w:t>Prekės</w:t>
      </w:r>
      <w:r>
        <w:t xml:space="preserve">) ir suteikti Paslaugas (toliau – </w:t>
      </w:r>
      <w:r>
        <w:rPr>
          <w:b/>
          <w:bCs/>
        </w:rPr>
        <w:t>Paslaugos</w:t>
      </w:r>
      <w:r>
        <w:t xml:space="preserve">) nurodytas Sutarties priede </w:t>
      </w:r>
      <w:r w:rsidR="002759E9">
        <w:t xml:space="preserve">Nr. 1 </w:t>
      </w:r>
      <w:r>
        <w:t xml:space="preserve">„Techninė specifikacija“, o Pirkėjas įsipareigoja Prekes bei Paslaugas priimti ir sumokėti už jas Sutartyje numatytomis sąlygomis ir tvarka. </w:t>
      </w:r>
    </w:p>
    <w:p w14:paraId="0762A355" w14:textId="46E49729" w:rsidR="00B273C4" w:rsidRPr="00B273C4" w:rsidRDefault="00B273C4" w:rsidP="00013818">
      <w:pPr>
        <w:pStyle w:val="ListParagraph"/>
        <w:numPr>
          <w:ilvl w:val="1"/>
          <w:numId w:val="2"/>
        </w:numPr>
        <w:spacing w:line="288" w:lineRule="auto"/>
        <w:ind w:left="0" w:firstLine="851"/>
        <w:jc w:val="both"/>
        <w:rPr>
          <w:b/>
        </w:rPr>
      </w:pPr>
      <w:bookmarkStart w:id="3" w:name="_Hlk104302921"/>
      <w:r w:rsidRPr="007C6569">
        <w:t xml:space="preserve">Prekės turi būti </w:t>
      </w:r>
      <w:r w:rsidR="004A29E6">
        <w:t>sumontuotos</w:t>
      </w:r>
      <w:r w:rsidRPr="007C6569">
        <w:t xml:space="preserve"> ne </w:t>
      </w:r>
      <w:r w:rsidR="004A29E6">
        <w:t>ilgiau</w:t>
      </w:r>
      <w:r w:rsidRPr="007C6569">
        <w:t xml:space="preserve"> </w:t>
      </w:r>
      <w:r w:rsidR="004A29E6">
        <w:t>nei</w:t>
      </w:r>
      <w:r w:rsidRPr="007C6569">
        <w:t xml:space="preserve"> </w:t>
      </w:r>
      <w:sdt>
        <w:sdtPr>
          <w:alias w:val="prekių pristatymo terminas"/>
          <w:tag w:val="prekių pristatymo terminas"/>
          <w:id w:val="-1020551429"/>
          <w:placeholder>
            <w:docPart w:val="24A56CDF1B684BE4866DA96A8E441C75"/>
          </w:placeholder>
        </w:sdtPr>
        <w:sdtContent>
          <w:r w:rsidRPr="007C6569">
            <w:rPr>
              <w:rStyle w:val="1TEKSTAS"/>
            </w:rPr>
            <w:t xml:space="preserve"> </w:t>
          </w:r>
          <w:r w:rsidR="004B35AF">
            <w:rPr>
              <w:rStyle w:val="1TEKSTAS"/>
            </w:rPr>
            <w:t>per</w:t>
          </w:r>
          <w:r w:rsidR="00497CA8">
            <w:rPr>
              <w:rStyle w:val="1TEKSTAS"/>
            </w:rPr>
            <w:t>_</w:t>
          </w:r>
          <w:r w:rsidR="004B35AF" w:rsidRPr="004B35AF">
            <w:rPr>
              <w:rStyle w:val="1TEKSTAS"/>
              <w:u w:val="single"/>
            </w:rPr>
            <w:t>3 mėn.</w:t>
          </w:r>
          <w:r w:rsidR="00497CA8">
            <w:rPr>
              <w:rStyle w:val="1TEKSTAS"/>
            </w:rPr>
            <w:t>_</w:t>
          </w:r>
        </w:sdtContent>
      </w:sdt>
      <w:r w:rsidRPr="007C6569">
        <w:t xml:space="preserve"> </w:t>
      </w:r>
      <w:r w:rsidR="004A29E6">
        <w:t>po</w:t>
      </w:r>
      <w:r w:rsidRPr="007C6569">
        <w:t xml:space="preserve"> </w:t>
      </w:r>
      <w:r w:rsidRPr="007C6569">
        <w:rPr>
          <w:rStyle w:val="1TEKSTAS"/>
        </w:rPr>
        <w:t xml:space="preserve">Sutarties </w:t>
      </w:r>
      <w:r w:rsidR="009C3EB3">
        <w:rPr>
          <w:rStyle w:val="1TEKSTAS"/>
        </w:rPr>
        <w:t>pasirašymo</w:t>
      </w:r>
      <w:r w:rsidR="00491D45">
        <w:rPr>
          <w:rStyle w:val="1TEKSTAS"/>
        </w:rPr>
        <w:t xml:space="preserve"> </w:t>
      </w:r>
      <w:r w:rsidRPr="007C6569">
        <w:rPr>
          <w:rStyle w:val="1TEKSTAS"/>
        </w:rPr>
        <w:t>dienos</w:t>
      </w:r>
      <w:r>
        <w:t xml:space="preserve">, </w:t>
      </w:r>
      <w:bookmarkEnd w:id="3"/>
      <w:r>
        <w:t xml:space="preserve">o Paslaugos teikiamos </w:t>
      </w:r>
      <w:r w:rsidR="00497CA8">
        <w:t>__</w:t>
      </w:r>
      <w:r w:rsidR="004B35AF" w:rsidRPr="004B35AF">
        <w:rPr>
          <w:u w:val="single"/>
        </w:rPr>
        <w:t>12</w:t>
      </w:r>
      <w:r w:rsidR="00497CA8" w:rsidRPr="004B35AF">
        <w:rPr>
          <w:u w:val="single"/>
        </w:rPr>
        <w:t>_</w:t>
      </w:r>
      <w:r w:rsidR="00497CA8">
        <w:t>__</w:t>
      </w:r>
      <w:r w:rsidR="00BA04DB">
        <w:t xml:space="preserve"> </w:t>
      </w:r>
      <w:r>
        <w:t xml:space="preserve">mėnesius nuo Prekių priėmimo-perdavimo akto pasirašymo dienos. </w:t>
      </w:r>
    </w:p>
    <w:p w14:paraId="17CA6342" w14:textId="6809D895" w:rsidR="00D879E2" w:rsidRPr="00C82740" w:rsidRDefault="00B273C4" w:rsidP="00013818">
      <w:pPr>
        <w:numPr>
          <w:ilvl w:val="1"/>
          <w:numId w:val="2"/>
        </w:numPr>
        <w:suppressAutoHyphens/>
        <w:spacing w:after="0" w:line="288" w:lineRule="auto"/>
        <w:ind w:left="0" w:firstLine="851"/>
        <w:jc w:val="both"/>
        <w:rPr>
          <w:szCs w:val="24"/>
        </w:rPr>
      </w:pPr>
      <w:bookmarkStart w:id="4" w:name="_Ref339277411"/>
      <w:r>
        <w:rPr>
          <w:snapToGrid w:val="0"/>
          <w:color w:val="000000"/>
          <w:szCs w:val="24"/>
        </w:rPr>
        <w:t xml:space="preserve">Kiti reikalavimai Prekėms ir Paslaugoms aprašyti Sutarties priede </w:t>
      </w:r>
      <w:r w:rsidR="002759E9">
        <w:rPr>
          <w:snapToGrid w:val="0"/>
          <w:color w:val="000000"/>
          <w:szCs w:val="24"/>
        </w:rPr>
        <w:t xml:space="preserve">Nr. 1 </w:t>
      </w:r>
      <w:r>
        <w:rPr>
          <w:snapToGrid w:val="0"/>
          <w:color w:val="000000"/>
          <w:szCs w:val="24"/>
        </w:rPr>
        <w:t>„</w:t>
      </w:r>
      <w:r>
        <w:rPr>
          <w:szCs w:val="24"/>
        </w:rPr>
        <w:t>Techninė specifikacij</w:t>
      </w:r>
      <w:bookmarkEnd w:id="4"/>
      <w:r>
        <w:rPr>
          <w:szCs w:val="24"/>
        </w:rPr>
        <w:t>a“.</w:t>
      </w:r>
    </w:p>
    <w:p w14:paraId="6C7B3C1C" w14:textId="77777777" w:rsidR="00E8697B" w:rsidRPr="00E8697B" w:rsidRDefault="00E8697B" w:rsidP="00013818">
      <w:pPr>
        <w:suppressAutoHyphens/>
        <w:spacing w:after="0" w:line="288" w:lineRule="auto"/>
        <w:jc w:val="both"/>
        <w:rPr>
          <w:szCs w:val="24"/>
        </w:rPr>
      </w:pPr>
    </w:p>
    <w:p w14:paraId="387F5B50" w14:textId="107559E4" w:rsidR="00D879E2" w:rsidRDefault="00D879E2" w:rsidP="00013818">
      <w:pPr>
        <w:pStyle w:val="ListParagraph"/>
        <w:numPr>
          <w:ilvl w:val="0"/>
          <w:numId w:val="7"/>
        </w:numPr>
        <w:tabs>
          <w:tab w:val="left" w:pos="284"/>
        </w:tabs>
        <w:suppressAutoHyphens/>
        <w:spacing w:line="288" w:lineRule="auto"/>
        <w:ind w:left="0" w:firstLine="0"/>
        <w:jc w:val="center"/>
        <w:rPr>
          <w:b/>
          <w:bCs/>
        </w:rPr>
      </w:pPr>
      <w:r>
        <w:rPr>
          <w:b/>
          <w:bCs/>
        </w:rPr>
        <w:t>KAINA IR SUTARTIES VERTĖ</w:t>
      </w:r>
    </w:p>
    <w:p w14:paraId="08DED2F3" w14:textId="77777777" w:rsidR="00D879E2" w:rsidRDefault="00D879E2" w:rsidP="00013818">
      <w:pPr>
        <w:pStyle w:val="ListParagraph"/>
        <w:suppressAutoHyphens/>
        <w:spacing w:line="288" w:lineRule="auto"/>
        <w:ind w:left="0"/>
        <w:jc w:val="both"/>
        <w:rPr>
          <w:b/>
          <w:bCs/>
        </w:rPr>
      </w:pPr>
    </w:p>
    <w:p w14:paraId="2700985C" w14:textId="00234116" w:rsidR="00491D45" w:rsidRDefault="00491D45" w:rsidP="00013818">
      <w:pPr>
        <w:pStyle w:val="ListParagraph"/>
        <w:numPr>
          <w:ilvl w:val="1"/>
          <w:numId w:val="8"/>
        </w:numPr>
        <w:tabs>
          <w:tab w:val="left" w:pos="1275"/>
        </w:tabs>
        <w:suppressAutoHyphens/>
        <w:spacing w:line="288" w:lineRule="auto"/>
        <w:ind w:left="0" w:firstLine="851"/>
        <w:jc w:val="both"/>
      </w:pPr>
      <w:bookmarkStart w:id="5" w:name="_Ref398629149"/>
      <w:bookmarkStart w:id="6" w:name="_Hlk508555934"/>
      <w:r>
        <w:t xml:space="preserve"> </w:t>
      </w:r>
      <w:r w:rsidR="00D879E2">
        <w:t xml:space="preserve">Bendra Sutarties vertė be PVM yra </w:t>
      </w:r>
      <w:sdt>
        <w:sdtPr>
          <w:alias w:val="vertė skaičiais"/>
          <w:tag w:val="vertė skaičiais"/>
          <w:id w:val="-502201211"/>
          <w:placeholder>
            <w:docPart w:val="D5971AC337AF49098B3ADD6EF6FEF295"/>
          </w:placeholder>
        </w:sdtPr>
        <w:sdtContent>
          <w:r w:rsidR="0018799C" w:rsidRPr="0018799C">
            <w:rPr>
              <w:rStyle w:val="1TEKSTAS"/>
              <w:u w:val="single"/>
            </w:rPr>
            <w:t>10000</w:t>
          </w:r>
        </w:sdtContent>
      </w:sdt>
      <w:r w:rsidR="00D879E2">
        <w:t xml:space="preserve"> EUR </w:t>
      </w:r>
      <w:r w:rsidR="00E8697B">
        <w:t xml:space="preserve"> </w:t>
      </w:r>
      <w:r w:rsidR="00E8697B" w:rsidRPr="0018799C">
        <w:rPr>
          <w:u w:val="single"/>
        </w:rPr>
        <w:t>(</w:t>
      </w:r>
      <w:sdt>
        <w:sdtPr>
          <w:rPr>
            <w:u w:val="single"/>
          </w:rPr>
          <w:alias w:val="vertė žodžiais"/>
          <w:tag w:val="vertė žodžiais"/>
          <w:id w:val="-1914848502"/>
          <w:placeholder>
            <w:docPart w:val="38BF2D0CCC6F424982E7580EF6BC382E"/>
          </w:placeholder>
        </w:sdtPr>
        <w:sdtContent>
          <w:r w:rsidR="0018799C" w:rsidRPr="0018799C">
            <w:rPr>
              <w:u w:val="single"/>
            </w:rPr>
            <w:t>dešimt tūkstančių</w:t>
          </w:r>
          <w:r w:rsidR="00E8697B" w:rsidRPr="0018799C">
            <w:rPr>
              <w:rStyle w:val="1TEKSTAS"/>
              <w:u w:val="single"/>
            </w:rPr>
            <w:t>)</w:t>
          </w:r>
        </w:sdtContent>
      </w:sdt>
      <w:r w:rsidR="00E8697B">
        <w:t xml:space="preserve"> </w:t>
      </w:r>
      <w:r w:rsidR="00D879E2">
        <w:t xml:space="preserve">21% (dvidešimt vieno procento) PVM sudaro </w:t>
      </w:r>
      <w:sdt>
        <w:sdtPr>
          <w:alias w:val="vertė skaičiais"/>
          <w:tag w:val="vertė skaičiais"/>
          <w:id w:val="-1901973246"/>
          <w:placeholder>
            <w:docPart w:val="A238A3A39B614EE48CF13E2155AE04CA"/>
          </w:placeholder>
        </w:sdtPr>
        <w:sdtContent>
          <w:r w:rsidR="0018799C" w:rsidRPr="0018799C">
            <w:rPr>
              <w:rStyle w:val="1TEKSTAS"/>
              <w:u w:val="single"/>
            </w:rPr>
            <w:t>2100</w:t>
          </w:r>
        </w:sdtContent>
      </w:sdt>
      <w:r w:rsidR="00D879E2">
        <w:t xml:space="preserve"> EUR (</w:t>
      </w:r>
      <w:sdt>
        <w:sdtPr>
          <w:alias w:val="vertė žodžiais"/>
          <w:tag w:val="vertė žodžiais"/>
          <w:id w:val="-1556157571"/>
          <w:placeholder>
            <w:docPart w:val="D44B08DE0F5C49ACBD25CD09B99DA43E"/>
          </w:placeholder>
        </w:sdtPr>
        <w:sdtContent>
          <w:r w:rsidR="0018799C">
            <w:rPr>
              <w:rStyle w:val="1TEKSTAS"/>
            </w:rPr>
            <w:t>du tūkstančiai šimtas</w:t>
          </w:r>
          <w:r w:rsidR="002759E9">
            <w:rPr>
              <w:rStyle w:val="1TEKSTAS"/>
            </w:rPr>
            <w:t xml:space="preserve"> Eur 00 ct</w:t>
          </w:r>
        </w:sdtContent>
      </w:sdt>
      <w:r w:rsidR="00D879E2">
        <w:t xml:space="preserve">). </w:t>
      </w:r>
    </w:p>
    <w:p w14:paraId="674F614F" w14:textId="6D87B6FE" w:rsidR="00D879E2" w:rsidRDefault="00491D45" w:rsidP="00013818">
      <w:pPr>
        <w:pStyle w:val="ListParagraph"/>
        <w:numPr>
          <w:ilvl w:val="1"/>
          <w:numId w:val="8"/>
        </w:numPr>
        <w:tabs>
          <w:tab w:val="left" w:pos="1275"/>
        </w:tabs>
        <w:suppressAutoHyphens/>
        <w:spacing w:line="288" w:lineRule="auto"/>
        <w:ind w:left="0" w:firstLine="851"/>
        <w:jc w:val="both"/>
      </w:pPr>
      <w:r>
        <w:t xml:space="preserve"> </w:t>
      </w:r>
      <w:r w:rsidR="00D879E2">
        <w:t>Bendra Sutarties vertė su PVM –</w:t>
      </w:r>
      <w:r w:rsidR="00D879E2">
        <w:rPr>
          <w:rStyle w:val="Style2"/>
        </w:rPr>
        <w:t xml:space="preserve"> </w:t>
      </w:r>
      <w:sdt>
        <w:sdtPr>
          <w:rPr>
            <w:u w:val="single"/>
          </w:rPr>
          <w:alias w:val="vertė skaičiais"/>
          <w:tag w:val="vertė skaičiais"/>
          <w:id w:val="-1313024956"/>
          <w:placeholder>
            <w:docPart w:val="27410735CAC745EC8CB8DE82E5DBDBFE"/>
          </w:placeholder>
        </w:sdtPr>
        <w:sdtEndPr>
          <w:rPr>
            <w:u w:val="none"/>
          </w:rPr>
        </w:sdtEndPr>
        <w:sdtContent>
          <w:r w:rsidR="0018799C" w:rsidRPr="0018799C">
            <w:rPr>
              <w:rStyle w:val="1TEKSTAS"/>
              <w:u w:val="single"/>
            </w:rPr>
            <w:t>12100</w:t>
          </w:r>
        </w:sdtContent>
      </w:sdt>
      <w:r w:rsidR="00D879E2">
        <w:t xml:space="preserve"> EUR (</w:t>
      </w:r>
      <w:sdt>
        <w:sdtPr>
          <w:alias w:val="vertė žodžiais"/>
          <w:tag w:val="vertė žodžiais"/>
          <w:id w:val="-122224094"/>
          <w:placeholder>
            <w:docPart w:val="D64B1EADC5394CBDA7B61CC79D83D9E1"/>
          </w:placeholder>
        </w:sdtPr>
        <w:sdtContent>
          <w:r w:rsidR="0018799C" w:rsidRPr="0018799C">
            <w:rPr>
              <w:rStyle w:val="1TEKSTAS"/>
              <w:u w:val="single"/>
            </w:rPr>
            <w:t>dvylika tūkstančių</w:t>
          </w:r>
          <w:r w:rsidR="0018799C">
            <w:rPr>
              <w:rStyle w:val="1TEKSTAS"/>
              <w:u w:val="single"/>
            </w:rPr>
            <w:t xml:space="preserve"> šimtas </w:t>
          </w:r>
          <w:r w:rsidR="0018799C">
            <w:rPr>
              <w:rStyle w:val="1TEKSTAS"/>
            </w:rPr>
            <w:t xml:space="preserve"> </w:t>
          </w:r>
        </w:sdtContent>
      </w:sdt>
      <w:r w:rsidR="00D879E2">
        <w:t>).</w:t>
      </w:r>
      <w:bookmarkEnd w:id="5"/>
      <w:r w:rsidR="00D879E2">
        <w:t xml:space="preserve"> </w:t>
      </w:r>
    </w:p>
    <w:bookmarkEnd w:id="6"/>
    <w:p w14:paraId="43E8289F" w14:textId="09DC6FB9" w:rsidR="00D879E2" w:rsidRDefault="00D879E2" w:rsidP="00013818">
      <w:pPr>
        <w:numPr>
          <w:ilvl w:val="1"/>
          <w:numId w:val="8"/>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pateiktas Prekes ir/ar Paslaugas kainą, kuri bus lygi sumai, gautai prie Sutartyje nurodytos Prekių ir/ar Paslaugos kainos be PVM pridėjus PVM, apskaičiuotą pagal naujai patvirtintą mokesčio tarifą, nebent priimti teisės aktai numatytų kitaip.</w:t>
      </w:r>
    </w:p>
    <w:p w14:paraId="3C6B21BF" w14:textId="7076CAB4" w:rsidR="00D879E2" w:rsidRPr="00013818" w:rsidRDefault="003A26C9" w:rsidP="00597591">
      <w:pPr>
        <w:numPr>
          <w:ilvl w:val="1"/>
          <w:numId w:val="8"/>
        </w:numPr>
        <w:spacing w:after="0" w:line="288" w:lineRule="auto"/>
        <w:ind w:left="0" w:firstLine="851"/>
        <w:jc w:val="both"/>
        <w:rPr>
          <w:i/>
          <w:iCs/>
          <w:szCs w:val="24"/>
          <w:u w:val="single"/>
        </w:rPr>
      </w:pPr>
      <w:r w:rsidRPr="003A26C9">
        <w:rPr>
          <w:szCs w:val="24"/>
        </w:rPr>
        <w:t xml:space="preserve">Tiekėjas </w:t>
      </w:r>
      <w:r w:rsidR="00D879E2">
        <w:rPr>
          <w:szCs w:val="24"/>
        </w:rPr>
        <w:t xml:space="preserve">prisiima visą riziką dėl to, kad ne nuo Pirkėjo priklausančių aplinkybių padidės su </w:t>
      </w:r>
      <w:bookmarkStart w:id="7" w:name="OLE_LINK4"/>
      <w:r w:rsidR="00D879E2">
        <w:rPr>
          <w:szCs w:val="24"/>
        </w:rPr>
        <w:t xml:space="preserve">Sutartimi ir (ar) </w:t>
      </w:r>
      <w:bookmarkEnd w:id="7"/>
      <w:r w:rsidR="00D879E2">
        <w:rPr>
          <w:szCs w:val="24"/>
        </w:rPr>
        <w:t xml:space="preserve">Sutarties vykdymu susijusios išlaidos ir </w:t>
      </w:r>
      <w:r w:rsidRPr="003A26C9">
        <w:rPr>
          <w:szCs w:val="24"/>
        </w:rPr>
        <w:t>Tiekėj</w:t>
      </w:r>
      <w:r>
        <w:rPr>
          <w:szCs w:val="24"/>
        </w:rPr>
        <w:t>ui</w:t>
      </w:r>
      <w:r w:rsidRPr="003A26C9">
        <w:rPr>
          <w:szCs w:val="24"/>
        </w:rPr>
        <w:t xml:space="preserve"> </w:t>
      </w:r>
      <w:r w:rsidR="00D879E2">
        <w:rPr>
          <w:szCs w:val="24"/>
        </w:rPr>
        <w:t>Sutarties ir (ar) konkrečių užsakymų vykdymas taps sudėtingesnis (</w:t>
      </w:r>
      <w:r w:rsidRPr="003A26C9">
        <w:rPr>
          <w:szCs w:val="24"/>
        </w:rPr>
        <w:t>Tiekėj</w:t>
      </w:r>
      <w:r>
        <w:rPr>
          <w:szCs w:val="24"/>
        </w:rPr>
        <w:t>ui</w:t>
      </w:r>
      <w:r w:rsidRPr="003A26C9">
        <w:rPr>
          <w:szCs w:val="24"/>
        </w:rPr>
        <w:t xml:space="preserve"> </w:t>
      </w:r>
      <w:r w:rsidR="00D879E2">
        <w:rPr>
          <w:szCs w:val="24"/>
        </w:rPr>
        <w:t xml:space="preserve">padidės įsipareigojimų vykdymo kaina). Sutarties vertė jokiais atvejais nebus keičiama (išskyrus Sutartyje ar Viešųjų pirkimų įstatymo 89 str. numatytus atvejus). Įsipareigojimų vykdymo kainos padidėjimas nesuteikia </w:t>
      </w:r>
      <w:r w:rsidRPr="003A26C9">
        <w:rPr>
          <w:szCs w:val="24"/>
        </w:rPr>
        <w:t>Tiekėj</w:t>
      </w:r>
      <w:r>
        <w:rPr>
          <w:szCs w:val="24"/>
        </w:rPr>
        <w:t>ui</w:t>
      </w:r>
      <w:r w:rsidRPr="003A26C9">
        <w:rPr>
          <w:szCs w:val="24"/>
        </w:rPr>
        <w:t xml:space="preserve"> </w:t>
      </w:r>
      <w:r w:rsidR="00D879E2">
        <w:rPr>
          <w:szCs w:val="24"/>
        </w:rPr>
        <w:t>teisės sustabdyti Sutarties vykdymo ar atsisakyti Sutarties šiuo pagrindu.</w:t>
      </w:r>
    </w:p>
    <w:p w14:paraId="184B3DA0" w14:textId="77777777" w:rsidR="00597591" w:rsidRDefault="00597591" w:rsidP="00013818">
      <w:pPr>
        <w:spacing w:after="0" w:line="288" w:lineRule="auto"/>
        <w:ind w:left="851"/>
        <w:jc w:val="both"/>
        <w:rPr>
          <w:i/>
          <w:iCs/>
          <w:szCs w:val="24"/>
          <w:u w:val="single"/>
        </w:rPr>
      </w:pPr>
    </w:p>
    <w:p w14:paraId="4596B7C3" w14:textId="63104893" w:rsidR="00D879E2" w:rsidRDefault="00D879E2" w:rsidP="00013818">
      <w:pPr>
        <w:pStyle w:val="ListParagraph"/>
        <w:numPr>
          <w:ilvl w:val="0"/>
          <w:numId w:val="7"/>
        </w:numPr>
        <w:tabs>
          <w:tab w:val="left" w:pos="284"/>
        </w:tabs>
        <w:suppressAutoHyphens/>
        <w:spacing w:line="276" w:lineRule="auto"/>
        <w:ind w:left="426" w:hanging="426"/>
        <w:jc w:val="center"/>
        <w:rPr>
          <w:b/>
          <w:bCs/>
        </w:rPr>
      </w:pPr>
      <w:r>
        <w:rPr>
          <w:b/>
          <w:bCs/>
        </w:rPr>
        <w:t>ATSISKAITYMO TVARKA</w:t>
      </w:r>
    </w:p>
    <w:p w14:paraId="50DFA228" w14:textId="77777777" w:rsidR="005C1600" w:rsidRDefault="005C1600" w:rsidP="005C1600">
      <w:pPr>
        <w:pStyle w:val="ListParagraph"/>
        <w:suppressAutoHyphens/>
        <w:spacing w:line="276" w:lineRule="auto"/>
        <w:ind w:left="567"/>
        <w:rPr>
          <w:b/>
          <w:bCs/>
        </w:rPr>
      </w:pPr>
    </w:p>
    <w:p w14:paraId="421491E0" w14:textId="3D45F010" w:rsidR="00D879E2" w:rsidRPr="0091771E" w:rsidRDefault="002906DA" w:rsidP="00013818">
      <w:pPr>
        <w:pStyle w:val="ListParagraph"/>
        <w:numPr>
          <w:ilvl w:val="1"/>
          <w:numId w:val="9"/>
        </w:numPr>
        <w:tabs>
          <w:tab w:val="left" w:pos="1276"/>
        </w:tabs>
        <w:suppressAutoHyphens/>
        <w:spacing w:line="288" w:lineRule="auto"/>
        <w:ind w:left="0" w:firstLine="851"/>
        <w:jc w:val="both"/>
        <w:rPr>
          <w:b/>
          <w:bCs/>
        </w:rPr>
      </w:pPr>
      <w:r w:rsidRPr="007C6569">
        <w:t>Tiekėjas</w:t>
      </w:r>
      <w:r w:rsidR="00D879E2" w:rsidRPr="007C6569">
        <w:t xml:space="preserve"> įsipareigoja pateikti Pirkėjui PVM sąskaitą-faktūrą per 4</w:t>
      </w:r>
      <w:r w:rsidR="00AD78B8">
        <w:t xml:space="preserve"> (keturias)</w:t>
      </w:r>
      <w:r w:rsidR="00D879E2" w:rsidRPr="007C6569">
        <w:t xml:space="preserve"> d</w:t>
      </w:r>
      <w:r w:rsidR="00A65DDD">
        <w:t xml:space="preserve">arbo dienas </w:t>
      </w:r>
      <w:r w:rsidR="00D879E2" w:rsidRPr="007C6569">
        <w:t xml:space="preserve">nuo Prekių perdavimo-priėmimo akto, važtaraščio arba lygiaverčio dokumento (toliau bendrai – Perdavimo-priėmimo aktas) pasirašymo dienos, Paslaugų teikimo atveju – per 4 </w:t>
      </w:r>
      <w:r w:rsidR="00AD78B8">
        <w:t xml:space="preserve"> (keturias) </w:t>
      </w:r>
      <w:r w:rsidR="00A65DDD" w:rsidRPr="007C6569">
        <w:t>d</w:t>
      </w:r>
      <w:r w:rsidR="00A65DDD">
        <w:t xml:space="preserve">arbo dienas </w:t>
      </w:r>
      <w:r w:rsidR="00D879E2" w:rsidRPr="007C6569">
        <w:t xml:space="preserve">nuo suteiktų paslaugų momento, vykdant Paslaugų teikimą pagal iš anksto suderintą užsakymą, bet abiem atvejais ne vėliau kaip sekančio mėnesio ketvirtą darbo dieną. </w:t>
      </w:r>
      <w:bookmarkStart w:id="8" w:name="_Hlk104298119"/>
      <w:r w:rsidRPr="007C6569">
        <w:t xml:space="preserve">Tiekėjas </w:t>
      </w:r>
      <w:bookmarkEnd w:id="8"/>
      <w:r w:rsidR="00D879E2" w:rsidRPr="007C6569">
        <w:t xml:space="preserve">turi užtikrinti, jog PVM sąskaitą-faktūrą Pirkėjas gautų per informacinę sistemą „E. sąskaita“. Tais atvejais, kai Prekių perdavimas grindžiamas prekių perdavimo-priėmimo aktu, ar kitu Prekių perdavimo-priėmimo faktą patvirtinančiu dokumentu, </w:t>
      </w:r>
      <w:r w:rsidRPr="007C6569">
        <w:t xml:space="preserve">Tiekėjas </w:t>
      </w:r>
      <w:r w:rsidR="00D879E2" w:rsidRPr="007C6569">
        <w:t xml:space="preserve">šiuos pasirašytus dokumentus (išskyrus krovinio važtaraščius) per informacinę sistemą „E.sąskaita“  privalo pateikti kartu su PVM sąskaita-faktūra. </w:t>
      </w:r>
    </w:p>
    <w:p w14:paraId="2A2D16A4" w14:textId="6B03C816" w:rsidR="00D879E2" w:rsidRDefault="00DC377F" w:rsidP="00013818">
      <w:pPr>
        <w:pStyle w:val="BlockText"/>
        <w:numPr>
          <w:ilvl w:val="1"/>
          <w:numId w:val="9"/>
        </w:numPr>
        <w:tabs>
          <w:tab w:val="left" w:pos="1276"/>
        </w:tabs>
        <w:spacing w:line="288" w:lineRule="auto"/>
        <w:ind w:left="0" w:right="0" w:firstLine="851"/>
        <w:jc w:val="both"/>
        <w:rPr>
          <w:b w:val="0"/>
          <w:szCs w:val="24"/>
        </w:rPr>
      </w:pPr>
      <w:r w:rsidRPr="00DC377F">
        <w:rPr>
          <w:b w:val="0"/>
          <w:szCs w:val="24"/>
        </w:rPr>
        <w:t xml:space="preserve">Tiekėjas </w:t>
      </w:r>
      <w:r w:rsidR="00D879E2">
        <w:rPr>
          <w:b w:val="0"/>
          <w:szCs w:val="24"/>
        </w:rPr>
        <w:t>pateiktoje PVM sąskaitoje-faktūroje privalo nurodyti Sutarties sudarymo datą bei Pirkėjo suteiktą Sutarties numerį. Paslaugų teikimo atveju – PVM sąskaitoje-faktūroje turi būti aiškiai detalizuota kokios Paslaugos buvo suteiktos, kokios detalės, tepalai ar kitos reikiamos dalys (medžiagos) buvo naudotos, jų kiekis, įkainis, Paslaugų teikimo faktinis laikas (dirbtos valandos), atsakinga Pirkėjo kelių tarnyba (struktūrinis vienetas), Sutarties sudarymo data bei Pirkėjo suteiktas Sutarties numeris.</w:t>
      </w:r>
    </w:p>
    <w:p w14:paraId="1ECA6A5F" w14:textId="58F4C278" w:rsidR="00D879E2" w:rsidRPr="00ED783E" w:rsidRDefault="00D879E2" w:rsidP="00013818">
      <w:pPr>
        <w:pStyle w:val="BlockText"/>
        <w:numPr>
          <w:ilvl w:val="1"/>
          <w:numId w:val="9"/>
        </w:numPr>
        <w:tabs>
          <w:tab w:val="left" w:pos="1276"/>
        </w:tabs>
        <w:spacing w:line="288" w:lineRule="auto"/>
        <w:ind w:left="0" w:right="0" w:firstLine="851"/>
        <w:jc w:val="both"/>
        <w:rPr>
          <w:b w:val="0"/>
          <w:szCs w:val="24"/>
        </w:rPr>
      </w:pPr>
      <w:r>
        <w:rPr>
          <w:b w:val="0"/>
          <w:szCs w:val="24"/>
        </w:rPr>
        <w:t>Pirkėjas atsiskaito už pristatyt</w:t>
      </w:r>
      <w:r w:rsidR="009E603A">
        <w:rPr>
          <w:b w:val="0"/>
          <w:szCs w:val="24"/>
        </w:rPr>
        <w:t>as</w:t>
      </w:r>
      <w:r>
        <w:rPr>
          <w:b w:val="0"/>
          <w:szCs w:val="24"/>
        </w:rPr>
        <w:t xml:space="preserve"> kokybišk</w:t>
      </w:r>
      <w:r w:rsidR="009E603A">
        <w:rPr>
          <w:b w:val="0"/>
          <w:szCs w:val="24"/>
        </w:rPr>
        <w:t>as</w:t>
      </w:r>
      <w:r>
        <w:rPr>
          <w:b w:val="0"/>
          <w:szCs w:val="24"/>
        </w:rPr>
        <w:t xml:space="preserve"> Prek</w:t>
      </w:r>
      <w:r w:rsidR="009E603A">
        <w:rPr>
          <w:b w:val="0"/>
          <w:szCs w:val="24"/>
        </w:rPr>
        <w:t>es</w:t>
      </w:r>
      <w:r>
        <w:rPr>
          <w:b w:val="0"/>
          <w:szCs w:val="24"/>
        </w:rPr>
        <w:t xml:space="preserve"> ir suteiktas Paslaugas ne vėliau kaip per 30 (trisdešimt) kalendorinių dienų nuo </w:t>
      </w:r>
      <w:r w:rsidR="002906DA" w:rsidRPr="002906DA">
        <w:rPr>
          <w:b w:val="0"/>
          <w:szCs w:val="24"/>
        </w:rPr>
        <w:t>Tiekėj</w:t>
      </w:r>
      <w:r w:rsidR="002906DA">
        <w:rPr>
          <w:b w:val="0"/>
          <w:szCs w:val="24"/>
        </w:rPr>
        <w:t>o</w:t>
      </w:r>
      <w:r w:rsidR="002906DA" w:rsidRPr="002906DA">
        <w:rPr>
          <w:b w:val="0"/>
          <w:szCs w:val="24"/>
        </w:rPr>
        <w:t xml:space="preserve"> </w:t>
      </w:r>
      <w:r>
        <w:rPr>
          <w:b w:val="0"/>
          <w:szCs w:val="24"/>
        </w:rPr>
        <w:t>Sutartyje numatyta tvarka, sistemoje „E.sąskaita“ gautos ir patvirtintos PVM sąskaitos-faktūros dienos.</w:t>
      </w:r>
      <w:r w:rsidR="008A508B" w:rsidRPr="008A508B">
        <w:rPr>
          <w:rFonts w:cstheme="minorHAnsi"/>
        </w:rPr>
        <w:t xml:space="preserve"> </w:t>
      </w:r>
      <w:r w:rsidR="008A508B" w:rsidRPr="008A508B">
        <w:rPr>
          <w:rFonts w:cstheme="minorHAnsi"/>
          <w:b w:val="0"/>
          <w:b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008A508B" w:rsidRPr="008A508B">
        <w:rPr>
          <w:rFonts w:cstheme="minorHAnsi"/>
          <w:b w:val="0"/>
          <w:bCs/>
          <w:iCs/>
          <w:szCs w:val="24"/>
        </w:rPr>
        <w:t>svetainė pasiekiama adresu www.esaskaita.eu)</w:t>
      </w:r>
      <w:r w:rsidR="008A508B" w:rsidRPr="008A508B">
        <w:rPr>
          <w:rFonts w:cstheme="minorHAnsi"/>
          <w:b w:val="0"/>
          <w:bCs/>
        </w:rPr>
        <w:t>. Pirkėjas elektronines sąskaitas faktūras priima ir apdoroja naudodamasi informacinės sistemos „E. sąskaita“ priemonėmis.</w:t>
      </w:r>
    </w:p>
    <w:p w14:paraId="27847A86" w14:textId="54D6A61D" w:rsidR="00ED783E" w:rsidRDefault="00ED783E" w:rsidP="00013818">
      <w:pPr>
        <w:pStyle w:val="BlockText"/>
        <w:numPr>
          <w:ilvl w:val="1"/>
          <w:numId w:val="9"/>
        </w:numPr>
        <w:tabs>
          <w:tab w:val="left" w:pos="1276"/>
        </w:tabs>
        <w:spacing w:line="288" w:lineRule="auto"/>
        <w:ind w:left="0" w:right="0" w:firstLine="851"/>
        <w:jc w:val="both"/>
        <w:rPr>
          <w:b w:val="0"/>
          <w:szCs w:val="24"/>
        </w:rPr>
      </w:pPr>
      <w:r>
        <w:rPr>
          <w:rFonts w:cstheme="minorHAnsi"/>
          <w:b w:val="0"/>
          <w:bCs/>
        </w:rPr>
        <w:t>Jei Prekė</w:t>
      </w:r>
      <w:r w:rsidR="009E603A">
        <w:rPr>
          <w:rFonts w:cstheme="minorHAnsi"/>
          <w:b w:val="0"/>
          <w:bCs/>
        </w:rPr>
        <w:t>s</w:t>
      </w:r>
      <w:r>
        <w:rPr>
          <w:rFonts w:cstheme="minorHAnsi"/>
          <w:b w:val="0"/>
          <w:bCs/>
        </w:rPr>
        <w:t xml:space="preserve"> yra lizinguojam</w:t>
      </w:r>
      <w:r w:rsidR="009E603A">
        <w:rPr>
          <w:rFonts w:cstheme="minorHAnsi"/>
          <w:b w:val="0"/>
          <w:bCs/>
        </w:rPr>
        <w:t>os</w:t>
      </w:r>
      <w:r>
        <w:rPr>
          <w:rFonts w:cstheme="minorHAnsi"/>
          <w:b w:val="0"/>
          <w:bCs/>
        </w:rPr>
        <w:t>, Pirkėjas atsiskaito pagal banko sutartyje numatytą atsiskaitymų tvarką.</w:t>
      </w:r>
    </w:p>
    <w:p w14:paraId="2138BF99" w14:textId="27600618" w:rsidR="00ED783E" w:rsidRPr="00ED783E" w:rsidRDefault="002906DA" w:rsidP="00013818">
      <w:pPr>
        <w:pStyle w:val="BlockText"/>
        <w:numPr>
          <w:ilvl w:val="1"/>
          <w:numId w:val="9"/>
        </w:numPr>
        <w:tabs>
          <w:tab w:val="left" w:pos="1276"/>
        </w:tabs>
        <w:spacing w:line="288" w:lineRule="auto"/>
        <w:ind w:left="0" w:right="0" w:firstLine="851"/>
        <w:jc w:val="both"/>
        <w:rPr>
          <w:b w:val="0"/>
          <w:szCs w:val="24"/>
        </w:rPr>
      </w:pPr>
      <w:r w:rsidRPr="002906DA">
        <w:rPr>
          <w:b w:val="0"/>
          <w:szCs w:val="24"/>
        </w:rPr>
        <w:t>Tiekėj</w:t>
      </w:r>
      <w:r>
        <w:rPr>
          <w:b w:val="0"/>
          <w:szCs w:val="24"/>
        </w:rPr>
        <w:t>ui</w:t>
      </w:r>
      <w:r w:rsidRPr="002906DA">
        <w:rPr>
          <w:b w:val="0"/>
          <w:szCs w:val="24"/>
        </w:rPr>
        <w:t xml:space="preserve"> </w:t>
      </w:r>
      <w:r w:rsidR="00D879E2">
        <w:rPr>
          <w:b w:val="0"/>
          <w:szCs w:val="24"/>
        </w:rPr>
        <w:t xml:space="preserve">nesilaikant PVM sąskaitos-faktūros pateikimo terminų ir tvarkos, </w:t>
      </w:r>
      <w:bookmarkStart w:id="9" w:name="_Hlk24544702"/>
      <w:r w:rsidR="00D879E2">
        <w:rPr>
          <w:b w:val="0"/>
          <w:szCs w:val="24"/>
        </w:rPr>
        <w:t xml:space="preserve">numatytos šioje Sutartyje ir (ar) teisės aktuose, </w:t>
      </w:r>
      <w:bookmarkEnd w:id="9"/>
      <w:r w:rsidR="00D879E2">
        <w:rPr>
          <w:b w:val="0"/>
          <w:szCs w:val="24"/>
        </w:rPr>
        <w:t>gali būti sulaikomi mokėjimai. Toks mokėjimų sulaikymas nėra laikomas Sutarties sąlygų pažeidimu (t. y. nėra skaičiuojami delspinigiai).</w:t>
      </w:r>
    </w:p>
    <w:p w14:paraId="280C186B" w14:textId="44DB0417" w:rsidR="00D879E2" w:rsidRDefault="002906DA" w:rsidP="00013818">
      <w:pPr>
        <w:pStyle w:val="BlockText"/>
        <w:numPr>
          <w:ilvl w:val="1"/>
          <w:numId w:val="9"/>
        </w:numPr>
        <w:tabs>
          <w:tab w:val="left" w:pos="1276"/>
        </w:tabs>
        <w:spacing w:line="288" w:lineRule="auto"/>
        <w:ind w:left="0" w:right="0" w:firstLine="851"/>
        <w:jc w:val="both"/>
        <w:rPr>
          <w:b w:val="0"/>
          <w:bCs/>
          <w:szCs w:val="24"/>
        </w:rPr>
      </w:pPr>
      <w:r w:rsidRPr="002906DA">
        <w:rPr>
          <w:b w:val="0"/>
          <w:bCs/>
          <w:szCs w:val="24"/>
        </w:rPr>
        <w:t xml:space="preserve">Tiekėjas </w:t>
      </w:r>
      <w:r w:rsidR="00D879E2">
        <w:rPr>
          <w:b w:val="0"/>
          <w:bCs/>
          <w:szCs w:val="24"/>
        </w:rPr>
        <w:t xml:space="preserve">turi teisę sudaryti faktoringo sutartį su finansuotoju, perleisdamas finansuotojui piniginį reikalavimą Pirkėjui pagal šią Sutartį. </w:t>
      </w:r>
      <w:r w:rsidRPr="002906DA">
        <w:rPr>
          <w:b w:val="0"/>
          <w:bCs/>
          <w:szCs w:val="24"/>
        </w:rPr>
        <w:t xml:space="preserve">Tiekėjas </w:t>
      </w:r>
      <w:r w:rsidR="00D879E2">
        <w:rPr>
          <w:b w:val="0"/>
          <w:bCs/>
          <w:szCs w:val="24"/>
        </w:rPr>
        <w:t xml:space="preserve">negali faktoringo sutartyje susitarti su finansuotoju, kad finansuotojas turi teisę perleisti jam perleistą piniginį reikalavimą pagal šią Sutartį. </w:t>
      </w:r>
      <w:r w:rsidRPr="002906DA">
        <w:rPr>
          <w:b w:val="0"/>
          <w:bCs/>
          <w:szCs w:val="24"/>
        </w:rPr>
        <w:t>Tiekėjas</w:t>
      </w:r>
      <w:r w:rsidR="00D879E2">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sidRPr="002906DA">
        <w:rPr>
          <w:b w:val="0"/>
          <w:bCs/>
          <w:szCs w:val="24"/>
        </w:rPr>
        <w:t>Tiekėj</w:t>
      </w:r>
      <w:r>
        <w:rPr>
          <w:b w:val="0"/>
          <w:bCs/>
          <w:szCs w:val="24"/>
        </w:rPr>
        <w:t>ui</w:t>
      </w:r>
      <w:r w:rsidRPr="002906DA">
        <w:rPr>
          <w:b w:val="0"/>
          <w:bCs/>
          <w:szCs w:val="24"/>
        </w:rPr>
        <w:t xml:space="preserve"> </w:t>
      </w:r>
      <w:r w:rsidR="00D879E2">
        <w:rPr>
          <w:b w:val="0"/>
          <w:bCs/>
          <w:szCs w:val="24"/>
        </w:rPr>
        <w:t xml:space="preserve">mokėtinos sumos. Visas išlaidas, susijusias su faktoringo sutarties sudarymu ir piniginio reikalavimo perleidimu pagal faktoringo sutartį, apmoka </w:t>
      </w:r>
      <w:r w:rsidRPr="002906DA">
        <w:rPr>
          <w:b w:val="0"/>
          <w:bCs/>
          <w:szCs w:val="24"/>
        </w:rPr>
        <w:t>Tiekėjas</w:t>
      </w:r>
      <w:r w:rsidR="00D879E2">
        <w:rPr>
          <w:b w:val="0"/>
          <w:bCs/>
          <w:szCs w:val="24"/>
        </w:rPr>
        <w:t>.</w:t>
      </w:r>
    </w:p>
    <w:p w14:paraId="731189D9" w14:textId="09FFAC4E" w:rsidR="00D879E2" w:rsidRDefault="00D879E2" w:rsidP="00013818">
      <w:pPr>
        <w:pStyle w:val="BlockText"/>
        <w:spacing w:line="288" w:lineRule="auto"/>
        <w:ind w:left="0" w:right="0"/>
        <w:jc w:val="both"/>
        <w:rPr>
          <w:b w:val="0"/>
          <w:bCs/>
          <w:szCs w:val="24"/>
        </w:rPr>
      </w:pPr>
    </w:p>
    <w:p w14:paraId="02E246E4" w14:textId="10372322" w:rsidR="00D879E2" w:rsidRPr="00013818" w:rsidRDefault="00D879E2" w:rsidP="00013818">
      <w:pPr>
        <w:pStyle w:val="ListParagraph"/>
        <w:numPr>
          <w:ilvl w:val="0"/>
          <w:numId w:val="7"/>
        </w:numPr>
        <w:spacing w:line="288" w:lineRule="auto"/>
        <w:ind w:left="0" w:hanging="426"/>
        <w:jc w:val="center"/>
        <w:rPr>
          <w:b/>
          <w:bCs/>
          <w:vanish/>
        </w:rPr>
      </w:pPr>
      <w:r w:rsidRPr="00013818">
        <w:rPr>
          <w:b/>
          <w:bCs/>
        </w:rPr>
        <w:t>ŠALIŲ ĮSIPAREIGOJIMAI IR ATSAKOMYBĖ</w:t>
      </w:r>
      <w:bookmarkStart w:id="10" w:name="_Ref398629114"/>
    </w:p>
    <w:p w14:paraId="3DC65273" w14:textId="48BB26F3" w:rsidR="00D879E2" w:rsidRDefault="00D879E2" w:rsidP="00597591">
      <w:pPr>
        <w:suppressAutoHyphens/>
        <w:spacing w:after="0" w:line="288" w:lineRule="auto"/>
        <w:jc w:val="both"/>
        <w:rPr>
          <w:szCs w:val="24"/>
        </w:rPr>
      </w:pPr>
    </w:p>
    <w:p w14:paraId="4ED20B26" w14:textId="77777777" w:rsidR="00597591" w:rsidRDefault="00597591" w:rsidP="00013818">
      <w:pPr>
        <w:suppressAutoHyphens/>
        <w:spacing w:after="0" w:line="288" w:lineRule="auto"/>
        <w:jc w:val="both"/>
        <w:rPr>
          <w:szCs w:val="24"/>
        </w:rPr>
      </w:pPr>
    </w:p>
    <w:p w14:paraId="27E72412" w14:textId="542282B1" w:rsidR="00A65DDD" w:rsidRPr="00A65DDD" w:rsidRDefault="00A65DDD" w:rsidP="00013818">
      <w:pPr>
        <w:pStyle w:val="ListParagraph"/>
        <w:numPr>
          <w:ilvl w:val="2"/>
          <w:numId w:val="2"/>
        </w:numPr>
        <w:tabs>
          <w:tab w:val="clear" w:pos="1440"/>
          <w:tab w:val="num" w:pos="851"/>
        </w:tabs>
        <w:spacing w:line="288" w:lineRule="auto"/>
        <w:ind w:left="0" w:firstLine="851"/>
        <w:jc w:val="both"/>
        <w:rPr>
          <w:rFonts w:cstheme="minorHAnsi"/>
        </w:rPr>
      </w:pPr>
      <w:bookmarkStart w:id="11" w:name="_Hlk517536315"/>
      <w:r w:rsidRPr="00A271FE">
        <w:rPr>
          <w:rFonts w:cstheme="minorHAnsi"/>
        </w:rPr>
        <w:t xml:space="preserve">Šalys sutaria ir patvirtina, kad abi susitarė dėl Sutarties sąlygų, </w:t>
      </w:r>
      <w:r>
        <w:rPr>
          <w:rFonts w:cstheme="minorHAnsi"/>
        </w:rPr>
        <w:t xml:space="preserve">turi </w:t>
      </w:r>
      <w:r w:rsidRPr="004049B2">
        <w:rPr>
          <w:color w:val="000000"/>
        </w:rPr>
        <w:t>šioje Sutartyje ir teisės aktuose, taikomuose P</w:t>
      </w:r>
      <w:r>
        <w:rPr>
          <w:color w:val="000000"/>
        </w:rPr>
        <w:t>rek</w:t>
      </w:r>
      <w:r w:rsidR="009E603A">
        <w:rPr>
          <w:color w:val="000000"/>
        </w:rPr>
        <w:t>ių</w:t>
      </w:r>
      <w:r w:rsidRPr="004049B2">
        <w:rPr>
          <w:color w:val="000000"/>
        </w:rPr>
        <w:t xml:space="preserve"> </w:t>
      </w:r>
      <w:r>
        <w:rPr>
          <w:color w:val="000000"/>
        </w:rPr>
        <w:t>tiekimui, nustatytas</w:t>
      </w:r>
      <w:r w:rsidRPr="004049B2">
        <w:rPr>
          <w:color w:val="000000"/>
        </w:rPr>
        <w:t xml:space="preserve"> ir (ar) kylanči</w:t>
      </w:r>
      <w:r>
        <w:rPr>
          <w:color w:val="000000"/>
        </w:rPr>
        <w:t>as</w:t>
      </w:r>
      <w:r w:rsidRPr="004049B2">
        <w:rPr>
          <w:color w:val="000000"/>
        </w:rPr>
        <w:t xml:space="preserve"> iš šios </w:t>
      </w:r>
      <w:r>
        <w:rPr>
          <w:color w:val="000000"/>
        </w:rPr>
        <w:t>S</w:t>
      </w:r>
      <w:r w:rsidRPr="004049B2">
        <w:rPr>
          <w:color w:val="000000"/>
        </w:rPr>
        <w:t>utarties esmės teises</w:t>
      </w:r>
      <w:r>
        <w:rPr>
          <w:color w:val="000000"/>
        </w:rPr>
        <w:t>, pareigas bei atsakomybę,</w:t>
      </w:r>
      <w:r w:rsidRPr="00A271FE">
        <w:rPr>
          <w:rFonts w:cstheme="minorHAnsi"/>
        </w:rPr>
        <w:t xml:space="preserve"> su jomis sutinka ir įsipareigoja jų laikytis.</w:t>
      </w:r>
    </w:p>
    <w:p w14:paraId="58F46AB5" w14:textId="490D2A82" w:rsidR="00A65DDD" w:rsidRPr="004D4746" w:rsidRDefault="00A65DDD" w:rsidP="00013818">
      <w:pPr>
        <w:pStyle w:val="ListParagraph"/>
        <w:numPr>
          <w:ilvl w:val="2"/>
          <w:numId w:val="2"/>
        </w:numPr>
        <w:tabs>
          <w:tab w:val="clear" w:pos="1440"/>
          <w:tab w:val="num" w:pos="1276"/>
        </w:tabs>
        <w:spacing w:line="288" w:lineRule="auto"/>
        <w:ind w:left="0" w:firstLine="851"/>
        <w:jc w:val="both"/>
        <w:rPr>
          <w:rFonts w:cstheme="minorHAnsi"/>
        </w:rPr>
      </w:pPr>
      <w:r w:rsidRPr="004D4746">
        <w:t>Šalys įsipareigoja:</w:t>
      </w:r>
    </w:p>
    <w:p w14:paraId="067863E1" w14:textId="73CB0B51" w:rsidR="003A1DBB" w:rsidRPr="003A1DBB" w:rsidRDefault="00A65DDD" w:rsidP="00013818">
      <w:pPr>
        <w:pStyle w:val="ListParagraph"/>
        <w:numPr>
          <w:ilvl w:val="2"/>
          <w:numId w:val="10"/>
        </w:numPr>
        <w:tabs>
          <w:tab w:val="left" w:pos="1560"/>
        </w:tabs>
        <w:spacing w:line="288" w:lineRule="auto"/>
        <w:ind w:left="1843" w:hanging="709"/>
        <w:jc w:val="both"/>
        <w:rPr>
          <w:rFonts w:cstheme="minorHAnsi"/>
        </w:rPr>
      </w:pPr>
      <w:r w:rsidRPr="00A65DDD">
        <w:rPr>
          <w:rFonts w:eastAsia="Arial Unicode MS" w:cstheme="minorHAnsi"/>
        </w:rPr>
        <w:t xml:space="preserve">vykdant Sutartį visą gautą informaciją naudoti tik su Sutartimi prisiimtų įsipareigojimų vykdymui, </w:t>
      </w:r>
      <w:r w:rsidRPr="00A65DDD">
        <w:rPr>
          <w:rFonts w:cstheme="minorHAnsi"/>
        </w:rPr>
        <w:t xml:space="preserve">užtikrinti iš kitos Šalies gautos ar su Sutarties vykdymu susijusios informacijos konfidencialumą ir jos neplatinti. </w:t>
      </w:r>
      <w:r w:rsidRPr="00A65DDD">
        <w:rPr>
          <w:rFonts w:cstheme="minorHAnsi"/>
          <w:bCs/>
        </w:rPr>
        <w:t>Konfidencialia informacija pagal Sutartį laikoma visa vykdant Sutartį gauta ir (ar) sužinota informacija apie</w:t>
      </w:r>
      <w:r w:rsidRPr="00A65DDD">
        <w:rPr>
          <w:bCs/>
        </w:rPr>
        <w:t xml:space="preserve"> kitą Šalį, jos darbuotojus, klientus ir pan.</w:t>
      </w:r>
      <w:r w:rsidRPr="00A65DDD">
        <w:rPr>
          <w:b/>
          <w:bCs/>
        </w:rPr>
        <w:t xml:space="preserve"> </w:t>
      </w:r>
      <w:r w:rsidRPr="0048577F">
        <w:t xml:space="preserve">Konfidencialumo reikalavimai galioja Sutarties vykdymo metu ir neribotą laiką po jo. </w:t>
      </w:r>
      <w:r>
        <w:t>Šalis</w:t>
      </w:r>
      <w:r w:rsidRPr="0048577F">
        <w:t>, pažeid</w:t>
      </w:r>
      <w:r>
        <w:t>usi</w:t>
      </w:r>
      <w:r w:rsidRPr="0048577F">
        <w:t xml:space="preserve"> šiame Sutarties papunktyje nustatytus įpareigojimus, privalo atlyginti </w:t>
      </w:r>
      <w:r>
        <w:t>kitos Šalies</w:t>
      </w:r>
      <w:r w:rsidRPr="0048577F">
        <w:t xml:space="preserve"> patirtus nuostolius. </w:t>
      </w:r>
      <w:r w:rsidRPr="00A65DDD">
        <w:rPr>
          <w:bCs/>
        </w:rPr>
        <w:t>Šio</w:t>
      </w:r>
      <w:r>
        <w:t xml:space="preserve"> punkto pažeidimu nebus laikoma atvejai, kai šią informaciją, vadovaujantis teisės aktais, Šalis privalo pateikti teisėsaugos ar kitoms institucijoms, ar paskelbti viešai</w:t>
      </w:r>
      <w:r w:rsidRPr="0048577F">
        <w:t>;</w:t>
      </w:r>
    </w:p>
    <w:p w14:paraId="1203E303" w14:textId="78AAEDDF" w:rsidR="00A65DDD" w:rsidRPr="003A1DBB" w:rsidRDefault="00A65DDD" w:rsidP="00013818">
      <w:pPr>
        <w:pStyle w:val="ListParagraph"/>
        <w:numPr>
          <w:ilvl w:val="2"/>
          <w:numId w:val="10"/>
        </w:numPr>
        <w:tabs>
          <w:tab w:val="left" w:pos="1560"/>
        </w:tabs>
        <w:spacing w:line="288" w:lineRule="auto"/>
        <w:ind w:left="1843" w:hanging="709"/>
        <w:jc w:val="both"/>
        <w:rPr>
          <w:rFonts w:cstheme="minorHAnsi"/>
        </w:rPr>
      </w:pPr>
      <w:r>
        <w:t xml:space="preserve">be kitos Šalies sutikimo nenaudoti kitos Šalies pavadinimo, prekių ženklų ar informacijos apie šią Sutartį jokioje reklamoje, leidiniuose ir pan. Ši nuostata galioja </w:t>
      </w:r>
      <w:r w:rsidRPr="0048577F">
        <w:t>Sutarties vykdymo metu ir neribotą laiką po jo</w:t>
      </w:r>
      <w:r>
        <w:t>.</w:t>
      </w:r>
    </w:p>
    <w:p w14:paraId="04869422" w14:textId="77777777" w:rsidR="00CF5DF9" w:rsidRPr="00013818" w:rsidRDefault="003A1DBB" w:rsidP="00013818">
      <w:pPr>
        <w:pStyle w:val="ListParagraph"/>
        <w:numPr>
          <w:ilvl w:val="1"/>
          <w:numId w:val="10"/>
        </w:numPr>
        <w:spacing w:line="288" w:lineRule="auto"/>
        <w:ind w:left="0" w:firstLine="851"/>
        <w:jc w:val="both"/>
        <w:rPr>
          <w:b/>
          <w:bCs/>
        </w:rPr>
      </w:pPr>
      <w:r w:rsidRPr="00013818">
        <w:rPr>
          <w:rFonts w:eastAsia="Arial Unicode MS"/>
          <w:b/>
          <w:bCs/>
          <w:spacing w:val="-1"/>
        </w:rPr>
        <w:t>Tiekėjas taip pat</w:t>
      </w:r>
      <w:r w:rsidRPr="00013818">
        <w:rPr>
          <w:rFonts w:eastAsia="Arial Unicode MS"/>
          <w:b/>
          <w:bCs/>
        </w:rPr>
        <w:t xml:space="preserve"> įsipareigoja:</w:t>
      </w:r>
    </w:p>
    <w:p w14:paraId="0C7999DE" w14:textId="68B6C32F" w:rsidR="00C63937" w:rsidRPr="00E14A32" w:rsidRDefault="00E14A32" w:rsidP="00013818">
      <w:pPr>
        <w:pStyle w:val="ListParagraph"/>
        <w:numPr>
          <w:ilvl w:val="2"/>
          <w:numId w:val="10"/>
        </w:numPr>
        <w:spacing w:line="288" w:lineRule="auto"/>
        <w:ind w:left="1843" w:hanging="709"/>
        <w:jc w:val="both"/>
      </w:pPr>
      <w:r>
        <w:t xml:space="preserve">Per 5 darbo dienas nuo </w:t>
      </w:r>
      <w:r w:rsidRPr="00E14A32">
        <w:t xml:space="preserve">Sutarties pasirašymo Pirkėjui </w:t>
      </w:r>
      <w:r w:rsidR="00C63937" w:rsidRPr="00E14A32">
        <w:t xml:space="preserve">pateikti Sutarties įvykdymo užtikrinimą numatytą </w:t>
      </w:r>
      <w:r w:rsidRPr="00E14A32">
        <w:t xml:space="preserve">Sutarties </w:t>
      </w:r>
      <w:r w:rsidR="004D4746">
        <w:t>VIII</w:t>
      </w:r>
      <w:r w:rsidR="004D4746" w:rsidRPr="00E14A32">
        <w:t xml:space="preserve"> </w:t>
      </w:r>
      <w:r w:rsidRPr="00E14A32">
        <w:t>skyriuje;</w:t>
      </w:r>
    </w:p>
    <w:p w14:paraId="74BAD911" w14:textId="0690691E" w:rsidR="00CF5DF9" w:rsidRDefault="00636CDE" w:rsidP="00013818">
      <w:pPr>
        <w:pStyle w:val="ListParagraph"/>
        <w:numPr>
          <w:ilvl w:val="2"/>
          <w:numId w:val="10"/>
        </w:numPr>
        <w:spacing w:line="288" w:lineRule="auto"/>
        <w:ind w:left="1843" w:hanging="709"/>
        <w:jc w:val="both"/>
      </w:pPr>
      <w:r>
        <w:t>p</w:t>
      </w:r>
      <w:r w:rsidR="00CF5DF9">
        <w:t>ilnos komplektacijos P</w:t>
      </w:r>
      <w:r w:rsidR="00CF5DF9" w:rsidRPr="007C6569">
        <w:t>rek</w:t>
      </w:r>
      <w:r w:rsidR="00CF5DF9">
        <w:t>es</w:t>
      </w:r>
      <w:r w:rsidR="00CF5DF9" w:rsidRPr="007C6569">
        <w:t xml:space="preserve"> </w:t>
      </w:r>
      <w:r w:rsidR="009E603A">
        <w:t>pristatyti ir sumontuoti</w:t>
      </w:r>
      <w:r w:rsidR="00CF5DF9" w:rsidRPr="007C6569">
        <w:t xml:space="preserve"> ne </w:t>
      </w:r>
      <w:r w:rsidR="009E603A">
        <w:t>ilgiau</w:t>
      </w:r>
      <w:r w:rsidR="00CF5DF9" w:rsidRPr="007C6569">
        <w:t xml:space="preserve"> </w:t>
      </w:r>
      <w:r w:rsidR="009E603A">
        <w:t>nei</w:t>
      </w:r>
      <w:r w:rsidR="00CF5DF9" w:rsidRPr="007C6569">
        <w:t xml:space="preserve"> </w:t>
      </w:r>
      <w:r w:rsidR="0018799C" w:rsidRPr="0018799C">
        <w:rPr>
          <w:u w:val="single"/>
        </w:rPr>
        <w:t>per 3 mėnesius</w:t>
      </w:r>
      <w:r w:rsidR="0018799C">
        <w:t xml:space="preserve"> </w:t>
      </w:r>
      <w:r w:rsidR="009E603A">
        <w:t>po</w:t>
      </w:r>
      <w:r w:rsidR="00CF5DF9" w:rsidRPr="007C6569">
        <w:t xml:space="preserve"> </w:t>
      </w:r>
      <w:r w:rsidR="00CF5DF9" w:rsidRPr="007C6569">
        <w:rPr>
          <w:rStyle w:val="1TEKSTAS"/>
        </w:rPr>
        <w:t>Sutarties pasirašymo dienos</w:t>
      </w:r>
      <w:r w:rsidR="00CF5DF9">
        <w:t>;</w:t>
      </w:r>
    </w:p>
    <w:p w14:paraId="14C097AB" w14:textId="1EE4642D" w:rsidR="00ED783E" w:rsidRDefault="00AE7526" w:rsidP="00013818">
      <w:pPr>
        <w:pStyle w:val="ListParagraph"/>
        <w:numPr>
          <w:ilvl w:val="2"/>
          <w:numId w:val="10"/>
        </w:numPr>
        <w:spacing w:line="288" w:lineRule="auto"/>
        <w:ind w:left="1843" w:hanging="709"/>
        <w:jc w:val="both"/>
      </w:pPr>
      <w:r>
        <w:t>s</w:t>
      </w:r>
      <w:r w:rsidR="009E603A">
        <w:t xml:space="preserve">istemai ir ją sudarantiems komponentams suteikti </w:t>
      </w:r>
      <w:r w:rsidR="009E603A" w:rsidRPr="00AE7526">
        <w:rPr>
          <w:b/>
          <w:bCs/>
        </w:rPr>
        <w:t>ne mažesn</w:t>
      </w:r>
      <w:r w:rsidR="00C64B13">
        <w:rPr>
          <w:b/>
          <w:bCs/>
        </w:rPr>
        <w:t xml:space="preserve">ę </w:t>
      </w:r>
      <w:r w:rsidR="009E603A" w:rsidRPr="00AE7526">
        <w:rPr>
          <w:b/>
          <w:bCs/>
        </w:rPr>
        <w:t xml:space="preserve">kaip </w:t>
      </w:r>
      <w:r w:rsidR="001B6423">
        <w:rPr>
          <w:b/>
          <w:bCs/>
        </w:rPr>
        <w:t>12</w:t>
      </w:r>
      <w:r w:rsidR="009E603A" w:rsidRPr="00AE7526">
        <w:rPr>
          <w:b/>
          <w:bCs/>
        </w:rPr>
        <w:t xml:space="preserve"> mėnesių </w:t>
      </w:r>
      <w:r w:rsidR="00CF5DF9" w:rsidRPr="00AE7526">
        <w:rPr>
          <w:b/>
          <w:bCs/>
        </w:rPr>
        <w:t>garanti</w:t>
      </w:r>
      <w:r w:rsidRPr="00AE7526">
        <w:rPr>
          <w:b/>
          <w:bCs/>
        </w:rPr>
        <w:t>ją.</w:t>
      </w:r>
      <w:r>
        <w:t xml:space="preserve"> Garantinis laikotarpis pradedamas skaičiuoti </w:t>
      </w:r>
      <w:r w:rsidR="00CF5DF9">
        <w:t>nuo Prek</w:t>
      </w:r>
      <w:r w:rsidR="00D12C75">
        <w:t xml:space="preserve">ės </w:t>
      </w:r>
      <w:r w:rsidR="00CF5DF9">
        <w:t>priėmimo-perdavimo akto pasirašymo dienos;</w:t>
      </w:r>
    </w:p>
    <w:p w14:paraId="36A9D4B7" w14:textId="466F7B7B" w:rsidR="00180E42" w:rsidRPr="003122F2" w:rsidRDefault="00180E42" w:rsidP="00013818">
      <w:pPr>
        <w:pStyle w:val="ListParagraph"/>
        <w:numPr>
          <w:ilvl w:val="2"/>
          <w:numId w:val="10"/>
        </w:numPr>
        <w:spacing w:line="288" w:lineRule="auto"/>
        <w:ind w:left="1843" w:hanging="709"/>
        <w:jc w:val="both"/>
      </w:pPr>
      <w:r>
        <w:t xml:space="preserve">suteikti </w:t>
      </w:r>
      <w:r w:rsidRPr="00AE7526">
        <w:rPr>
          <w:b/>
          <w:bCs/>
        </w:rPr>
        <w:t xml:space="preserve">ne mažesnį </w:t>
      </w:r>
      <w:r w:rsidR="0018799C" w:rsidRPr="0018799C">
        <w:rPr>
          <w:u w:val="single"/>
        </w:rPr>
        <w:t xml:space="preserve">nei </w:t>
      </w:r>
      <w:r w:rsidR="0018799C">
        <w:rPr>
          <w:u w:val="single"/>
        </w:rPr>
        <w:t>1</w:t>
      </w:r>
      <w:r w:rsidR="0018799C" w:rsidRPr="0018799C">
        <w:rPr>
          <w:u w:val="single"/>
        </w:rPr>
        <w:t>2</w:t>
      </w:r>
      <w:r w:rsidR="0018799C">
        <w:rPr>
          <w:u w:val="single"/>
        </w:rPr>
        <w:t xml:space="preserve"> </w:t>
      </w:r>
      <w:r w:rsidR="0018799C" w:rsidRPr="0018799C">
        <w:rPr>
          <w:u w:val="single"/>
        </w:rPr>
        <w:t>mėn.</w:t>
      </w:r>
      <w:r>
        <w:rPr>
          <w:b/>
          <w:bCs/>
        </w:rPr>
        <w:t xml:space="preserve"> </w:t>
      </w:r>
      <w:r w:rsidRPr="003122F2">
        <w:t>sistemos funkcionavimo užtikrinimo paslaugos teikimo laikotarpį.</w:t>
      </w:r>
    </w:p>
    <w:p w14:paraId="22077DED" w14:textId="48A829BC" w:rsidR="00ED783E" w:rsidRDefault="00ED783E" w:rsidP="00013818">
      <w:pPr>
        <w:pStyle w:val="ListParagraph"/>
        <w:numPr>
          <w:ilvl w:val="2"/>
          <w:numId w:val="10"/>
        </w:numPr>
        <w:spacing w:line="288" w:lineRule="auto"/>
        <w:ind w:left="1843" w:hanging="709"/>
        <w:jc w:val="both"/>
      </w:pPr>
      <w:r w:rsidRPr="00ED783E">
        <w:t>pristatyti Prek</w:t>
      </w:r>
      <w:r w:rsidR="003122F2">
        <w:t>es</w:t>
      </w:r>
      <w:r w:rsidRPr="00ED783E">
        <w:t xml:space="preserve"> Pirkėjui savo lėšomis Pirkėjo </w:t>
      </w:r>
      <w:r w:rsidR="0018799C" w:rsidRPr="00ED783E">
        <w:t>nurodyt</w:t>
      </w:r>
      <w:r w:rsidR="0018799C">
        <w:t xml:space="preserve">ais </w:t>
      </w:r>
      <w:r w:rsidR="0018799C" w:rsidRPr="00ED783E">
        <w:t xml:space="preserve"> </w:t>
      </w:r>
      <w:r w:rsidRPr="00ED783E">
        <w:t>adres</w:t>
      </w:r>
      <w:r w:rsidR="0018799C">
        <w:t xml:space="preserve">ais </w:t>
      </w:r>
      <w:r w:rsidR="0018799C" w:rsidRPr="00E460F6">
        <w:t>Lietuvos Respublikos miestuose (Kaunas, Alytus, Prienai, Kaišiadorys) ir jas sumontuoti į Pirkėjo nurodytas transporto priemones. Pagrindinis Pirkėjo adresas: Statybininkų g. 3, Kaunas.</w:t>
      </w:r>
    </w:p>
    <w:p w14:paraId="52166148" w14:textId="3DD6B61A" w:rsidR="00ED783E" w:rsidRDefault="00ED783E" w:rsidP="00013818">
      <w:pPr>
        <w:pStyle w:val="ListParagraph"/>
        <w:numPr>
          <w:ilvl w:val="2"/>
          <w:numId w:val="10"/>
        </w:numPr>
        <w:spacing w:line="288" w:lineRule="auto"/>
        <w:ind w:left="1843" w:hanging="709"/>
        <w:jc w:val="both"/>
      </w:pPr>
      <w:r w:rsidRPr="00ED783E">
        <w:t>Prek</w:t>
      </w:r>
      <w:r w:rsidR="003122F2">
        <w:t>ių</w:t>
      </w:r>
      <w:r w:rsidRPr="00ED783E">
        <w:t xml:space="preserve"> pristatymo metu, bet ne vėliau negu Pirkėjas pradeda eksploatuoti Prek</w:t>
      </w:r>
      <w:r w:rsidR="003122F2">
        <w:t>es</w:t>
      </w:r>
      <w:r w:rsidRPr="00ED783E">
        <w:t xml:space="preserve">, </w:t>
      </w:r>
      <w:r w:rsidR="00866F1A">
        <w:t xml:space="preserve">organizuoti transporto stebėjimo ir kontrolės sistemos naudojimosi mokymus ir visą garantinį laikotarpį </w:t>
      </w:r>
      <w:r w:rsidR="009251A7">
        <w:t>instruktuoti iškilus klausimams susijusiems su sistemos naudojimu</w:t>
      </w:r>
      <w:r w:rsidRPr="00ED783E">
        <w:t>, kaip tai numatyta Sutarties priede „Techninė specifikacija“</w:t>
      </w:r>
      <w:r w:rsidR="005820AF">
        <w:t>;</w:t>
      </w:r>
    </w:p>
    <w:p w14:paraId="2AB96039" w14:textId="52ED0F77" w:rsidR="00CF5DF9" w:rsidRDefault="003A1DBB" w:rsidP="00013818">
      <w:pPr>
        <w:pStyle w:val="ListParagraph"/>
        <w:numPr>
          <w:ilvl w:val="2"/>
          <w:numId w:val="10"/>
        </w:numPr>
        <w:spacing w:line="288" w:lineRule="auto"/>
        <w:ind w:left="1843" w:hanging="709"/>
        <w:jc w:val="both"/>
      </w:pPr>
      <w:r w:rsidRPr="00CF5DF9">
        <w:t>neperduoti savo sutartinių teisių ir pareigų jokiai trečiajai šaliai, išskyrus piniginius reikalavimus, kaip numatyta Sutarties 3.</w:t>
      </w:r>
      <w:r w:rsidR="00ED783E" w:rsidRPr="004B35AF">
        <w:t>6</w:t>
      </w:r>
      <w:r w:rsidRPr="00CF5DF9">
        <w:t xml:space="preserve">. papunktyje. Tiekėjas gali pasitelkti subtiekėjus ir (ar) specialistus Sutarties </w:t>
      </w:r>
      <w:r w:rsidR="00335E35">
        <w:t>VI</w:t>
      </w:r>
      <w:r w:rsidR="00335E35" w:rsidRPr="00CF5DF9">
        <w:t xml:space="preserve"> </w:t>
      </w:r>
      <w:r w:rsidRPr="00CF5DF9">
        <w:t>skyriuje nustatyta tvarka;</w:t>
      </w:r>
    </w:p>
    <w:p w14:paraId="2A47C4E0" w14:textId="3F004CD9" w:rsidR="00CF5DF9" w:rsidRDefault="003A1DBB" w:rsidP="00013818">
      <w:pPr>
        <w:pStyle w:val="ListParagraph"/>
        <w:numPr>
          <w:ilvl w:val="2"/>
          <w:numId w:val="10"/>
        </w:numPr>
        <w:spacing w:line="288" w:lineRule="auto"/>
        <w:ind w:left="1843" w:hanging="709"/>
        <w:jc w:val="both"/>
      </w:pPr>
      <w:r w:rsidRPr="00CF5DF9">
        <w:t>nuosekliai vykdyti Sutartį, nustatytu terminu pristatyti Prek</w:t>
      </w:r>
      <w:r w:rsidR="009251A7">
        <w:t>es</w:t>
      </w:r>
      <w:r w:rsidRPr="00CF5DF9">
        <w:t xml:space="preserve"> į vietą, išbandyti ir paleisti, atlikti kitus įsipareigojimus, numatytus Sutartyje ir Techninėje </w:t>
      </w:r>
      <w:r w:rsidRPr="00CF5DF9">
        <w:lastRenderedPageBreak/>
        <w:t>specifikacijoje, įskaitant ir Prek</w:t>
      </w:r>
      <w:r w:rsidR="009251A7">
        <w:t>ių</w:t>
      </w:r>
      <w:r w:rsidRPr="00CF5DF9">
        <w:t xml:space="preserve"> trūkumų šalinimą. Tiekėjas pasirūpina visa būtina įranga, darbų sauga ir darbo jėga, reikalinga Sutarties vykdymui;</w:t>
      </w:r>
    </w:p>
    <w:p w14:paraId="27A77E87" w14:textId="7152EDC1" w:rsidR="00CF5DF9" w:rsidRDefault="003A1DBB" w:rsidP="00013818">
      <w:pPr>
        <w:pStyle w:val="ListParagraph"/>
        <w:numPr>
          <w:ilvl w:val="2"/>
          <w:numId w:val="10"/>
        </w:numPr>
        <w:spacing w:line="288" w:lineRule="auto"/>
        <w:ind w:left="1843" w:hanging="709"/>
        <w:jc w:val="both"/>
      </w:pPr>
      <w:r w:rsidRPr="00CF5DF9">
        <w:t>pristatyti Prek</w:t>
      </w:r>
      <w:r w:rsidR="00CF4D27">
        <w:t>es</w:t>
      </w:r>
      <w:r w:rsidRPr="00CF5DF9">
        <w:t>, atitinkanči</w:t>
      </w:r>
      <w:r w:rsidR="00CF4D27">
        <w:t>as</w:t>
      </w:r>
      <w:r w:rsidRPr="00CF5DF9">
        <w:t xml:space="preserve"> Techninėje specifikacijoje ir Pasiūlyme nurodyt</w:t>
      </w:r>
      <w:r w:rsidR="00CF4D27">
        <w:t>ą</w:t>
      </w:r>
      <w:r w:rsidRPr="00CF5DF9">
        <w:t xml:space="preserve"> Prek</w:t>
      </w:r>
      <w:r w:rsidR="00CF4D27">
        <w:t>ių</w:t>
      </w:r>
      <w:r w:rsidRPr="00CF5DF9">
        <w:t xml:space="preserve"> būklę, užtikrinant atitiktį tokios rūšies ir tokio naudojimo laiko daiktams įprastai keliamiems reikalavimams;</w:t>
      </w:r>
    </w:p>
    <w:p w14:paraId="60C30123" w14:textId="3685CFA7"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užtikrinti, kad Sutartį vykdys tik tokią teisę turintys asmenys, jeigu pirkimo vykdymo metu nebuvo tikrinama Tiekėjo kvalifikacija dėl teisės verstis atitinkama veikla arba buvo tikrinama ne visa apimtimi;</w:t>
      </w:r>
    </w:p>
    <w:p w14:paraId="29CA258E" w14:textId="2A63AB78" w:rsidR="00CF5DF9" w:rsidRPr="00CF5DF9" w:rsidRDefault="003A1DBB" w:rsidP="00013818">
      <w:pPr>
        <w:pStyle w:val="ListParagraph"/>
        <w:numPr>
          <w:ilvl w:val="2"/>
          <w:numId w:val="10"/>
        </w:numPr>
        <w:tabs>
          <w:tab w:val="left" w:pos="2127"/>
        </w:tabs>
        <w:spacing w:line="288" w:lineRule="auto"/>
        <w:ind w:left="1843" w:hanging="709"/>
        <w:jc w:val="both"/>
      </w:pPr>
      <w:r w:rsidRPr="00CF5DF9">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CF5DF9" w:rsidRPr="00CF5DF9">
        <w:t>;</w:t>
      </w:r>
    </w:p>
    <w:p w14:paraId="58BD9773" w14:textId="77777777" w:rsidR="00CF5DF9" w:rsidRPr="00CF5DF9" w:rsidRDefault="003A1DBB" w:rsidP="00013818">
      <w:pPr>
        <w:pStyle w:val="ListParagraph"/>
        <w:numPr>
          <w:ilvl w:val="2"/>
          <w:numId w:val="10"/>
        </w:numPr>
        <w:spacing w:line="288" w:lineRule="auto"/>
        <w:ind w:left="1843" w:hanging="709"/>
        <w:jc w:val="both"/>
      </w:pPr>
      <w:r w:rsidRPr="004226FA">
        <w:t xml:space="preserve">užtikrinti, kad vykdydamas Sutartį nepažeis jokių trečiųjų asmenų teisių, įskaitant, bet neapsiribojant intelektinės nuosavybės teisėmis, taip pat </w:t>
      </w:r>
      <w:r w:rsidRPr="00CF5DF9">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226FA">
        <w:t>o taip pat sumokėti visus su tuo sietinus mokesčius ir (arba) galimas baudas ne vėliau kaip per 5 (penkias) darbo dienas nuo Pirkėjo pareikalavimo dienos</w:t>
      </w:r>
      <w:r w:rsidRPr="00CF5DF9">
        <w:rPr>
          <w:rFonts w:eastAsia="Arial Unicode MS"/>
        </w:rPr>
        <w:t>;</w:t>
      </w:r>
    </w:p>
    <w:p w14:paraId="16A3CB8B" w14:textId="092F0605" w:rsidR="00CF5DF9" w:rsidRPr="00CF5DF9" w:rsidRDefault="003A1DBB" w:rsidP="00013818">
      <w:pPr>
        <w:pStyle w:val="ListParagraph"/>
        <w:numPr>
          <w:ilvl w:val="2"/>
          <w:numId w:val="10"/>
        </w:numPr>
        <w:spacing w:line="288" w:lineRule="auto"/>
        <w:ind w:left="1843" w:hanging="709"/>
        <w:jc w:val="both"/>
      </w:pPr>
      <w:r w:rsidRPr="00CF5DF9">
        <w:rPr>
          <w:rFonts w:eastAsia="Arial Unicode MS"/>
        </w:rPr>
        <w:t>Pirkėjui paprašius, neatlygintinai, per Pirkėjo nustatytą terminą, kuris negali būti trumpesnis nei 5 (</w:t>
      </w:r>
      <w:r w:rsidRPr="004226FA">
        <w:t>penkias</w:t>
      </w:r>
      <w:r w:rsidRPr="00CF5DF9">
        <w:rPr>
          <w:rFonts w:eastAsia="Arial Unicode MS"/>
        </w:rPr>
        <w:t xml:space="preserve">) darbo dienos, raštu pateikti išsamią informaciją apie Sutarties vykdymą: pateikti </w:t>
      </w:r>
      <w:r w:rsidRPr="00CF5DF9">
        <w:rPr>
          <w:color w:val="000000"/>
        </w:rPr>
        <w:t>Prek</w:t>
      </w:r>
      <w:r w:rsidR="00CF4D27">
        <w:rPr>
          <w:color w:val="000000"/>
        </w:rPr>
        <w:t>ių</w:t>
      </w:r>
      <w:r w:rsidRPr="00CF5DF9">
        <w:rPr>
          <w:color w:val="000000"/>
        </w:rPr>
        <w:t xml:space="preserve"> tiekimo ataskaitą, nurodydamas, koki</w:t>
      </w:r>
      <w:r w:rsidR="00CF4D27">
        <w:rPr>
          <w:color w:val="000000"/>
        </w:rPr>
        <w:t>os</w:t>
      </w:r>
      <w:r w:rsidRPr="00CF5DF9">
        <w:rPr>
          <w:color w:val="000000"/>
        </w:rPr>
        <w:t xml:space="preserve"> Prekė</w:t>
      </w:r>
      <w:r w:rsidR="00CF4D27">
        <w:rPr>
          <w:color w:val="000000"/>
        </w:rPr>
        <w:t>s</w:t>
      </w:r>
      <w:r w:rsidRPr="00CF5DF9">
        <w:rPr>
          <w:color w:val="000000"/>
        </w:rPr>
        <w:t xml:space="preserve"> </w:t>
      </w:r>
      <w:r w:rsidR="00CF4D27">
        <w:rPr>
          <w:color w:val="000000"/>
        </w:rPr>
        <w:t xml:space="preserve">ir Paslaugos </w:t>
      </w:r>
      <w:r w:rsidRPr="00CF5DF9">
        <w:rPr>
          <w:color w:val="000000"/>
        </w:rPr>
        <w:t>buvo pristatyt</w:t>
      </w:r>
      <w:r w:rsidR="00CF4D27">
        <w:rPr>
          <w:color w:val="000000"/>
        </w:rPr>
        <w:t>os ir atliktos</w:t>
      </w:r>
      <w:r w:rsidRPr="00CF5DF9">
        <w:rPr>
          <w:color w:val="000000"/>
        </w:rPr>
        <w:t>, bei pateikdamas papildomą su Prek</w:t>
      </w:r>
      <w:r w:rsidR="00CF4D27">
        <w:rPr>
          <w:color w:val="000000"/>
        </w:rPr>
        <w:t xml:space="preserve">ių </w:t>
      </w:r>
      <w:r w:rsidRPr="00CF5DF9">
        <w:rPr>
          <w:color w:val="000000"/>
        </w:rPr>
        <w:t>teikimu susijusią informaciją</w:t>
      </w:r>
      <w:r w:rsidRPr="00CF5DF9">
        <w:rPr>
          <w:rFonts w:eastAsia="Arial Unicode MS"/>
        </w:rPr>
        <w:t>;</w:t>
      </w:r>
    </w:p>
    <w:p w14:paraId="521F9BB8" w14:textId="7678E2DA" w:rsidR="004226FA" w:rsidRPr="00CF5DF9" w:rsidRDefault="003A1DBB" w:rsidP="00013818">
      <w:pPr>
        <w:pStyle w:val="ListParagraph"/>
        <w:numPr>
          <w:ilvl w:val="2"/>
          <w:numId w:val="10"/>
        </w:numPr>
        <w:spacing w:line="288" w:lineRule="auto"/>
        <w:ind w:left="1843" w:hanging="709"/>
        <w:jc w:val="both"/>
      </w:pPr>
      <w:r w:rsidRPr="00CF5DF9">
        <w:rPr>
          <w:rFonts w:eastAsia="Arial Unicode MS"/>
        </w:rPr>
        <w:t xml:space="preserve">tinkamai </w:t>
      </w:r>
      <w:r w:rsidRPr="00CF5DF9">
        <w:rPr>
          <w:color w:val="000000"/>
        </w:rPr>
        <w:t>vykdyti kitus įsipareigojimus, numatytus Sutartyje ir galiojančiuose teisės aktuose.</w:t>
      </w:r>
    </w:p>
    <w:p w14:paraId="3B95412E" w14:textId="77777777" w:rsidR="004226FA" w:rsidRPr="00013818" w:rsidRDefault="003A1DBB" w:rsidP="00013818">
      <w:pPr>
        <w:pStyle w:val="ListParagraph"/>
        <w:numPr>
          <w:ilvl w:val="1"/>
          <w:numId w:val="10"/>
        </w:numPr>
        <w:spacing w:line="288" w:lineRule="auto"/>
        <w:ind w:left="0" w:firstLine="851"/>
        <w:jc w:val="both"/>
        <w:rPr>
          <w:rFonts w:eastAsia="Arial Unicode MS"/>
          <w:b/>
          <w:bCs/>
        </w:rPr>
      </w:pPr>
      <w:r w:rsidRPr="00013818">
        <w:rPr>
          <w:rFonts w:eastAsia="Arial Unicode MS" w:cstheme="minorHAnsi"/>
          <w:b/>
          <w:bCs/>
        </w:rPr>
        <w:t>Pirkėjas taip pat įsipareigoja:</w:t>
      </w:r>
    </w:p>
    <w:p w14:paraId="5282ADB5" w14:textId="7355F118"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color w:val="000000"/>
        </w:rPr>
        <w:t>priimti Šalių sutartu laiku pristatyt</w:t>
      </w:r>
      <w:r w:rsidR="00CF4D27">
        <w:rPr>
          <w:color w:val="000000"/>
        </w:rPr>
        <w:t>as</w:t>
      </w:r>
      <w:r w:rsidRPr="004226FA">
        <w:rPr>
          <w:color w:val="000000"/>
        </w:rPr>
        <w:t xml:space="preserve"> Prek</w:t>
      </w:r>
      <w:r w:rsidR="00CF4D27">
        <w:rPr>
          <w:color w:val="000000"/>
        </w:rPr>
        <w:t>es</w:t>
      </w:r>
      <w:r w:rsidR="00A4442C" w:rsidRPr="004226FA">
        <w:rPr>
          <w:color w:val="000000"/>
        </w:rPr>
        <w:t xml:space="preserve"> ir laiku bei kokybiškai atliktas Paslaugas, </w:t>
      </w:r>
      <w:r w:rsidRPr="004226FA">
        <w:rPr>
          <w:color w:val="000000"/>
        </w:rPr>
        <w:t>jeigu jos atitinka šios Sutarties ir Prek</w:t>
      </w:r>
      <w:r w:rsidR="00CF4D27">
        <w:rPr>
          <w:color w:val="000000"/>
        </w:rPr>
        <w:t>ėms</w:t>
      </w:r>
      <w:r w:rsidRPr="004226FA">
        <w:rPr>
          <w:color w:val="000000"/>
        </w:rPr>
        <w:t xml:space="preserve"> taikomus kitus kokybės reikalavimus;</w:t>
      </w:r>
    </w:p>
    <w:p w14:paraId="22D9AC6C" w14:textId="3B639332"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priėmimo metu patikrinti perduod</w:t>
      </w:r>
      <w:r w:rsidR="00CF4D27">
        <w:rPr>
          <w:rFonts w:eastAsia="Arial Unicode MS" w:cstheme="minorHAnsi"/>
        </w:rPr>
        <w:t>amas</w:t>
      </w:r>
      <w:r w:rsidRPr="004226FA">
        <w:rPr>
          <w:rFonts w:eastAsia="Arial Unicode MS" w:cstheme="minorHAnsi"/>
        </w:rPr>
        <w:t xml:space="preserve"> Prek</w:t>
      </w:r>
      <w:r w:rsidR="00CF4D27">
        <w:rPr>
          <w:rFonts w:eastAsia="Arial Unicode MS" w:cstheme="minorHAnsi"/>
        </w:rPr>
        <w:t>es</w:t>
      </w:r>
      <w:r w:rsidRPr="004226FA">
        <w:rPr>
          <w:rFonts w:eastAsia="Arial Unicode MS" w:cstheme="minorHAnsi"/>
        </w:rPr>
        <w:t xml:space="preserve"> </w:t>
      </w:r>
      <w:r w:rsidR="00A4442C" w:rsidRPr="004226FA">
        <w:rPr>
          <w:rFonts w:eastAsia="Arial Unicode MS" w:cstheme="minorHAnsi"/>
        </w:rPr>
        <w:t>bei Paslaugas ir</w:t>
      </w:r>
      <w:r w:rsidRPr="004226FA">
        <w:rPr>
          <w:rFonts w:eastAsia="Arial Unicode MS" w:cstheme="minorHAnsi"/>
        </w:rPr>
        <w:t xml:space="preserve"> Sutartyje nustatytomis sąlygomis pasirašyti Prek</w:t>
      </w:r>
      <w:r w:rsidR="00CF4D27">
        <w:rPr>
          <w:rFonts w:eastAsia="Arial Unicode MS" w:cstheme="minorHAnsi"/>
        </w:rPr>
        <w:t>ių</w:t>
      </w:r>
      <w:r w:rsidRPr="004226FA">
        <w:rPr>
          <w:rFonts w:eastAsia="Arial Unicode MS" w:cstheme="minorHAnsi"/>
        </w:rPr>
        <w:t xml:space="preserve"> perdavimo-priėmimo </w:t>
      </w:r>
      <w:r w:rsidR="00A4442C" w:rsidRPr="004226FA">
        <w:rPr>
          <w:rFonts w:eastAsia="Arial Unicode MS" w:cstheme="minorHAnsi"/>
        </w:rPr>
        <w:t xml:space="preserve">bei Paslaugų perdavimo-priėmimo </w:t>
      </w:r>
      <w:r w:rsidRPr="004226FA">
        <w:rPr>
          <w:rFonts w:eastAsia="Arial Unicode MS" w:cstheme="minorHAnsi"/>
        </w:rPr>
        <w:t>dokumentus;</w:t>
      </w:r>
    </w:p>
    <w:p w14:paraId="27C4B7F5" w14:textId="77777777" w:rsidR="004226FA" w:rsidRP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sumokėti Sutarties kainą Sutartyje nustatyta tvarka ir terminais;</w:t>
      </w:r>
    </w:p>
    <w:p w14:paraId="05796D33" w14:textId="77777777"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bendradarbiauti, suteikti Tiekėjui visą turimą informaciją ir (ar) dokumentus, būtinus tinkamam Sutarties</w:t>
      </w:r>
      <w:r w:rsidRPr="004226FA">
        <w:rPr>
          <w:rFonts w:eastAsia="Arial Unicode MS"/>
        </w:rPr>
        <w:t xml:space="preserve"> vykdymui;</w:t>
      </w:r>
    </w:p>
    <w:p w14:paraId="48F0E714" w14:textId="0E44E38E" w:rsidR="004226FA"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rPr>
        <w:t>teikti atsakymus į Tiekėjo klausimus, susijusius su Prek</w:t>
      </w:r>
      <w:r w:rsidR="00CF4D27">
        <w:rPr>
          <w:rFonts w:eastAsia="Arial Unicode MS"/>
        </w:rPr>
        <w:t>ių</w:t>
      </w:r>
      <w:r w:rsidRPr="004226FA">
        <w:rPr>
          <w:rFonts w:eastAsia="Arial Unicode MS"/>
        </w:rPr>
        <w:t xml:space="preserve"> </w:t>
      </w:r>
      <w:r w:rsidR="00A4442C" w:rsidRPr="004226FA">
        <w:rPr>
          <w:rFonts w:eastAsia="Arial Unicode MS"/>
        </w:rPr>
        <w:t xml:space="preserve">tiekimu ir/ar Paslaugų </w:t>
      </w:r>
      <w:r w:rsidRPr="004226FA">
        <w:rPr>
          <w:rFonts w:eastAsia="Arial Unicode MS"/>
        </w:rPr>
        <w:t>t</w:t>
      </w:r>
      <w:r w:rsidR="00A4442C" w:rsidRPr="004226FA">
        <w:rPr>
          <w:rFonts w:eastAsia="Arial Unicode MS"/>
        </w:rPr>
        <w:t>ei</w:t>
      </w:r>
      <w:r w:rsidRPr="004226FA">
        <w:rPr>
          <w:rFonts w:eastAsia="Arial Unicode MS"/>
        </w:rPr>
        <w:t>kimu;</w:t>
      </w:r>
    </w:p>
    <w:p w14:paraId="41FC9C50" w14:textId="18A3E8D4" w:rsidR="003A1DBB" w:rsidRDefault="003A1DBB" w:rsidP="00013818">
      <w:pPr>
        <w:pStyle w:val="ListParagraph"/>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 xml:space="preserve">tinkamai </w:t>
      </w:r>
      <w:r w:rsidRPr="004226FA">
        <w:rPr>
          <w:color w:val="000000"/>
        </w:rPr>
        <w:t>vykdyti kitus įsipareigojimus, numatytus Sutartyje ir galiojančiuose teisės aktuose</w:t>
      </w:r>
      <w:r w:rsidRPr="004226FA">
        <w:rPr>
          <w:rFonts w:eastAsia="Arial Unicode MS"/>
        </w:rPr>
        <w:t>.</w:t>
      </w:r>
    </w:p>
    <w:p w14:paraId="02458695" w14:textId="2DAF6ED2" w:rsidR="005820AF" w:rsidRPr="005820AF" w:rsidRDefault="005820AF" w:rsidP="00013818">
      <w:pPr>
        <w:pStyle w:val="ListParagraph"/>
        <w:numPr>
          <w:ilvl w:val="1"/>
          <w:numId w:val="10"/>
        </w:numPr>
        <w:suppressAutoHyphens/>
        <w:spacing w:line="288" w:lineRule="auto"/>
        <w:ind w:left="0" w:firstLine="851"/>
        <w:jc w:val="both"/>
        <w:rPr>
          <w:b/>
          <w:bCs/>
        </w:rPr>
      </w:pPr>
      <w:bookmarkStart w:id="12" w:name="_Hlk24544085"/>
      <w:r>
        <w:t>Prekė</w:t>
      </w:r>
      <w:r w:rsidR="00CF4D27">
        <w:t>s</w:t>
      </w:r>
      <w:r>
        <w:t xml:space="preserve"> turi būti nauj</w:t>
      </w:r>
      <w:r w:rsidR="00CF4D27">
        <w:t>os</w:t>
      </w:r>
      <w:r>
        <w:t>, kokybišk</w:t>
      </w:r>
      <w:bookmarkStart w:id="13" w:name="_Hlk30511143"/>
      <w:r w:rsidR="00CF4D27">
        <w:t>os</w:t>
      </w:r>
      <w:r>
        <w:t xml:space="preserve"> </w:t>
      </w:r>
      <w:bookmarkEnd w:id="13"/>
      <w:r>
        <w:t xml:space="preserve">bei atitikti tokioms prekėms taikomus reikalavimus. </w:t>
      </w:r>
      <w:r>
        <w:rPr>
          <w:noProof/>
        </w:rPr>
        <w:t xml:space="preserve">Riboto galiojimo Prekė ar Prekės, kurioms yra nustatyti specialūs komplektiškumo, transportavimo, </w:t>
      </w:r>
      <w:r>
        <w:rPr>
          <w:noProof/>
        </w:rPr>
        <w:lastRenderedPageBreak/>
        <w:t xml:space="preserve">laikymo ar sudėties reikalavimai, turi atitikti visus tos rūšies Prekėms nustatytus reikalavimus. Nustačius, jog Prekės neatitinka joms keliamų reikalavimų, patikrinimo išlaidos tenka </w:t>
      </w:r>
      <w:r w:rsidRPr="002906DA">
        <w:rPr>
          <w:noProof/>
        </w:rPr>
        <w:t>Tiekėj</w:t>
      </w:r>
      <w:r>
        <w:rPr>
          <w:noProof/>
        </w:rPr>
        <w:t xml:space="preserve">ui. </w:t>
      </w:r>
    </w:p>
    <w:p w14:paraId="4048A45F" w14:textId="63A8541C" w:rsidR="005820AF" w:rsidRDefault="005820AF" w:rsidP="00013818">
      <w:pPr>
        <w:pStyle w:val="ListParagraph"/>
        <w:numPr>
          <w:ilvl w:val="1"/>
          <w:numId w:val="10"/>
        </w:numPr>
        <w:suppressAutoHyphens/>
        <w:spacing w:line="288" w:lineRule="auto"/>
        <w:ind w:left="0" w:firstLine="851"/>
        <w:jc w:val="both"/>
        <w:rPr>
          <w:b/>
          <w:bCs/>
        </w:rPr>
      </w:pPr>
      <w:bookmarkStart w:id="14" w:name="_Hlk24544109"/>
      <w:bookmarkEnd w:id="12"/>
      <w:r>
        <w:rPr>
          <w:noProof/>
        </w:rPr>
        <w:t xml:space="preserve">Kai nustatoma, jog </w:t>
      </w:r>
      <w:bookmarkStart w:id="15" w:name="_Hlk104293192"/>
      <w:r w:rsidRPr="001252BF">
        <w:rPr>
          <w:noProof/>
        </w:rPr>
        <w:t xml:space="preserve">Tiekėjas </w:t>
      </w:r>
      <w:bookmarkEnd w:id="15"/>
      <w:r>
        <w:rPr>
          <w:noProof/>
        </w:rPr>
        <w:t>pristatė netinkam</w:t>
      </w:r>
      <w:r w:rsidR="00CF4D27">
        <w:rPr>
          <w:noProof/>
        </w:rPr>
        <w:t>as</w:t>
      </w:r>
      <w:r>
        <w:rPr>
          <w:noProof/>
        </w:rPr>
        <w:t xml:space="preserve"> (Sutarties sąlygų neatitinkanči</w:t>
      </w:r>
      <w:r w:rsidR="00CF4D27">
        <w:rPr>
          <w:noProof/>
        </w:rPr>
        <w:t>as</w:t>
      </w:r>
      <w:r>
        <w:rPr>
          <w:noProof/>
        </w:rPr>
        <w:t>) Prek</w:t>
      </w:r>
      <w:r w:rsidR="00CF4D27">
        <w:rPr>
          <w:noProof/>
        </w:rPr>
        <w:t>es</w:t>
      </w:r>
      <w:r>
        <w:rPr>
          <w:noProof/>
        </w:rPr>
        <w:t xml:space="preserve">, </w:t>
      </w:r>
      <w:r w:rsidRPr="001252BF">
        <w:rPr>
          <w:noProof/>
        </w:rPr>
        <w:t xml:space="preserve">Tiekėjas </w:t>
      </w:r>
      <w:r>
        <w:rPr>
          <w:noProof/>
        </w:rPr>
        <w:t>atlygina visas Pirkėjo dėl to patirtas išlaidas (įskaitant kompensaciją už atliktus tyrimus ar Pirkėjui trečiųjų asmenų pritaikytas pinigines išskaitas ir baudas). Pirkėjas turi teisę nepriimti netinkamos kokybės Prek</w:t>
      </w:r>
      <w:r w:rsidR="00A57F2D">
        <w:rPr>
          <w:noProof/>
        </w:rPr>
        <w:t>ių</w:t>
      </w:r>
      <w:r>
        <w:rPr>
          <w:noProof/>
        </w:rPr>
        <w:t xml:space="preserve">. Pirkėjas turi teisę reikalauti </w:t>
      </w:r>
      <w:r w:rsidRPr="001252BF">
        <w:rPr>
          <w:noProof/>
        </w:rPr>
        <w:t>Tiekėj</w:t>
      </w:r>
      <w:r>
        <w:rPr>
          <w:noProof/>
        </w:rPr>
        <w:t>o</w:t>
      </w:r>
      <w:r w:rsidRPr="001252BF">
        <w:rPr>
          <w:noProof/>
        </w:rPr>
        <w:t xml:space="preserve"> </w:t>
      </w:r>
      <w:r>
        <w:rPr>
          <w:noProof/>
        </w:rPr>
        <w:t>pakeisti ar atsiimti Prek</w:t>
      </w:r>
      <w:r w:rsidR="00A57F2D">
        <w:rPr>
          <w:noProof/>
        </w:rPr>
        <w:t>es</w:t>
      </w:r>
      <w:r>
        <w:rPr>
          <w:noProof/>
        </w:rPr>
        <w:t xml:space="preserve"> ir po Prekių Perdavimo-priėmimo momento jeigu vėliau nustatoma, jog Prekė</w:t>
      </w:r>
      <w:r w:rsidR="00A57F2D">
        <w:rPr>
          <w:noProof/>
        </w:rPr>
        <w:t>s</w:t>
      </w:r>
      <w:r>
        <w:rPr>
          <w:noProof/>
        </w:rPr>
        <w:t xml:space="preserve"> neatitinka j</w:t>
      </w:r>
      <w:r w:rsidR="00A57F2D">
        <w:rPr>
          <w:noProof/>
        </w:rPr>
        <w:t>oms</w:t>
      </w:r>
      <w:r>
        <w:rPr>
          <w:noProof/>
        </w:rPr>
        <w:t xml:space="preserve"> keliamų reikalavimų. Atgal netinkam</w:t>
      </w:r>
      <w:r w:rsidR="00A57F2D">
        <w:rPr>
          <w:noProof/>
        </w:rPr>
        <w:t>as</w:t>
      </w:r>
      <w:r>
        <w:rPr>
          <w:noProof/>
        </w:rPr>
        <w:t xml:space="preserve"> (Sutarties sąlygų neatitinkanči</w:t>
      </w:r>
      <w:r w:rsidR="00981195">
        <w:rPr>
          <w:noProof/>
        </w:rPr>
        <w:t>ą</w:t>
      </w:r>
      <w:r>
        <w:rPr>
          <w:noProof/>
        </w:rPr>
        <w:t>) Prek</w:t>
      </w:r>
      <w:r w:rsidR="00A57F2D">
        <w:rPr>
          <w:noProof/>
        </w:rPr>
        <w:t>es</w:t>
      </w:r>
      <w:r>
        <w:rPr>
          <w:noProof/>
        </w:rPr>
        <w:t xml:space="preserve"> </w:t>
      </w:r>
      <w:r w:rsidRPr="001252BF">
        <w:rPr>
          <w:noProof/>
        </w:rPr>
        <w:t xml:space="preserve">Tiekėjas </w:t>
      </w:r>
      <w:r>
        <w:rPr>
          <w:noProof/>
        </w:rPr>
        <w:t xml:space="preserve">pasiima savo lėšomis. </w:t>
      </w:r>
      <w:r w:rsidRPr="001252BF">
        <w:rPr>
          <w:noProof/>
        </w:rPr>
        <w:t xml:space="preserve">Tiekėjas </w:t>
      </w:r>
      <w:r>
        <w:rPr>
          <w:noProof/>
        </w:rPr>
        <w:t>turi saugoti Prek</w:t>
      </w:r>
      <w:r w:rsidR="00A57F2D">
        <w:rPr>
          <w:noProof/>
        </w:rPr>
        <w:t>es</w:t>
      </w:r>
      <w:r>
        <w:rPr>
          <w:noProof/>
        </w:rPr>
        <w:t xml:space="preserve"> ir apmokėti visas su tuo susijusias išlaidas iki to momento, kol Pirkėjas priima Prek</w:t>
      </w:r>
      <w:r w:rsidR="00A57F2D">
        <w:rPr>
          <w:noProof/>
        </w:rPr>
        <w:t>es</w:t>
      </w:r>
      <w:r>
        <w:rPr>
          <w:noProof/>
        </w:rPr>
        <w:t>. Prekė</w:t>
      </w:r>
      <w:r w:rsidR="00A57F2D">
        <w:rPr>
          <w:noProof/>
        </w:rPr>
        <w:t>s</w:t>
      </w:r>
      <w:r>
        <w:rPr>
          <w:noProof/>
        </w:rPr>
        <w:t xml:space="preserve"> yra laikom</w:t>
      </w:r>
      <w:r w:rsidR="00A57F2D">
        <w:rPr>
          <w:noProof/>
        </w:rPr>
        <w:t>os</w:t>
      </w:r>
      <w:r>
        <w:rPr>
          <w:noProof/>
        </w:rPr>
        <w:t xml:space="preserve"> priimt</w:t>
      </w:r>
      <w:r w:rsidR="00A57F2D">
        <w:rPr>
          <w:noProof/>
        </w:rPr>
        <w:t>omis</w:t>
      </w:r>
      <w:r>
        <w:rPr>
          <w:noProof/>
        </w:rPr>
        <w:t xml:space="preserve"> Perdavimo-priėmimo akto pasirašymo dieną. </w:t>
      </w:r>
    </w:p>
    <w:bookmarkEnd w:id="14"/>
    <w:p w14:paraId="3DD6AABA" w14:textId="246FA8F6"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Prek</w:t>
      </w:r>
      <w:r w:rsidR="00A57F2D">
        <w:rPr>
          <w:szCs w:val="24"/>
        </w:rPr>
        <w:t>ių</w:t>
      </w:r>
      <w:r>
        <w:rPr>
          <w:szCs w:val="24"/>
        </w:rPr>
        <w:t xml:space="preserve"> ar j</w:t>
      </w:r>
      <w:r w:rsidR="00A57F2D">
        <w:rPr>
          <w:szCs w:val="24"/>
        </w:rPr>
        <w:t>ų</w:t>
      </w:r>
      <w:r>
        <w:rPr>
          <w:szCs w:val="24"/>
        </w:rPr>
        <w:t xml:space="preserve"> dalies pristatymas įforminamas Prek</w:t>
      </w:r>
      <w:r w:rsidR="00A57F2D">
        <w:rPr>
          <w:szCs w:val="24"/>
        </w:rPr>
        <w:t>ių</w:t>
      </w:r>
      <w:r>
        <w:rPr>
          <w:szCs w:val="24"/>
        </w:rPr>
        <w:t xml:space="preserve"> ar j</w:t>
      </w:r>
      <w:r w:rsidR="00A57F2D">
        <w:rPr>
          <w:szCs w:val="24"/>
        </w:rPr>
        <w:t>ų</w:t>
      </w:r>
      <w:r>
        <w:rPr>
          <w:szCs w:val="24"/>
        </w:rPr>
        <w:t xml:space="preserve"> dalies Perdavimo-priėmimo aktu, kurį (dviem egzemplioriais) pasirašo Pirkėjo ir </w:t>
      </w:r>
      <w:r w:rsidRPr="001252BF">
        <w:rPr>
          <w:szCs w:val="24"/>
        </w:rPr>
        <w:t>Tiekėj</w:t>
      </w:r>
      <w:r>
        <w:rPr>
          <w:szCs w:val="24"/>
        </w:rPr>
        <w:t xml:space="preserve">o atstovai. </w:t>
      </w:r>
    </w:p>
    <w:p w14:paraId="6F6086B9" w14:textId="11F2C177"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Atsakomybė dėl Prek</w:t>
      </w:r>
      <w:r w:rsidR="00A57F2D">
        <w:rPr>
          <w:szCs w:val="24"/>
        </w:rPr>
        <w:t>ių</w:t>
      </w:r>
      <w:r>
        <w:rPr>
          <w:szCs w:val="24"/>
        </w:rPr>
        <w:t xml:space="preserve"> atsitiktinio žuvimo ar praradimo pereina Pirkėjui nuo Prek</w:t>
      </w:r>
      <w:r w:rsidR="00A57F2D">
        <w:rPr>
          <w:szCs w:val="24"/>
        </w:rPr>
        <w:t>ių</w:t>
      </w:r>
      <w:r>
        <w:rPr>
          <w:szCs w:val="24"/>
        </w:rPr>
        <w:t xml:space="preserve"> Perdavimo-priėmimo akto pasirašymo momento. Pirkėjas gali atsisakyti pasirašyti Perdavimo-priėmimo aktą, jei Prek</w:t>
      </w:r>
      <w:r w:rsidR="00A57F2D">
        <w:rPr>
          <w:szCs w:val="24"/>
        </w:rPr>
        <w:t>ių</w:t>
      </w:r>
      <w:r>
        <w:rPr>
          <w:szCs w:val="24"/>
        </w:rPr>
        <w:t xml:space="preserve"> priėmimo ir pirminės apžiūros metu paaiškėja, kad Prekė</w:t>
      </w:r>
      <w:r w:rsidR="00A57F2D">
        <w:rPr>
          <w:szCs w:val="24"/>
        </w:rPr>
        <w:t>s</w:t>
      </w:r>
      <w:r>
        <w:rPr>
          <w:szCs w:val="24"/>
        </w:rPr>
        <w:t xml:space="preserve"> neatitinka Sutarties reikalavimų, nėra tinkamai paženklint</w:t>
      </w:r>
      <w:r w:rsidR="00276787">
        <w:rPr>
          <w:szCs w:val="24"/>
        </w:rPr>
        <w:t>a</w:t>
      </w:r>
      <w:r>
        <w:rPr>
          <w:szCs w:val="24"/>
        </w:rPr>
        <w:t xml:space="preserve"> ar sukomplektuot</w:t>
      </w:r>
      <w:r w:rsidR="00276787">
        <w:rPr>
          <w:szCs w:val="24"/>
        </w:rPr>
        <w:t>a</w:t>
      </w:r>
      <w:r>
        <w:rPr>
          <w:szCs w:val="24"/>
        </w:rPr>
        <w:t>, taip pat jei nėra visų Prekių kokybę, specifikaciją ar garantinį laikotarpį patvirtinančių dokumentų. Tokiu atveju Pirkėjas gali nepriimti Prek</w:t>
      </w:r>
      <w:r w:rsidR="00A57F2D">
        <w:rPr>
          <w:szCs w:val="24"/>
        </w:rPr>
        <w:t>ių</w:t>
      </w:r>
      <w:r>
        <w:rPr>
          <w:szCs w:val="24"/>
        </w:rPr>
        <w:t>.</w:t>
      </w:r>
    </w:p>
    <w:p w14:paraId="651D4949" w14:textId="767994DE" w:rsidR="005820AF" w:rsidRDefault="005820AF" w:rsidP="00013818">
      <w:pPr>
        <w:numPr>
          <w:ilvl w:val="1"/>
          <w:numId w:val="10"/>
        </w:numPr>
        <w:tabs>
          <w:tab w:val="left" w:pos="1350"/>
        </w:tabs>
        <w:suppressAutoHyphens/>
        <w:spacing w:after="0" w:line="288" w:lineRule="auto"/>
        <w:ind w:left="0" w:firstLine="851"/>
        <w:jc w:val="both"/>
        <w:rPr>
          <w:szCs w:val="24"/>
        </w:rPr>
      </w:pPr>
      <w:bookmarkStart w:id="16" w:name="_Ref398629128"/>
      <w:r>
        <w:rPr>
          <w:szCs w:val="24"/>
        </w:rPr>
        <w:t>Pirkėjui nepriėmus Prek</w:t>
      </w:r>
      <w:r w:rsidR="00A57F2D">
        <w:rPr>
          <w:szCs w:val="24"/>
        </w:rPr>
        <w:t>ių</w:t>
      </w:r>
      <w:r>
        <w:rPr>
          <w:szCs w:val="24"/>
        </w:rPr>
        <w:t xml:space="preserve"> ar vėliau paaiškėjus Prek</w:t>
      </w:r>
      <w:r w:rsidR="00A57F2D">
        <w:rPr>
          <w:szCs w:val="24"/>
        </w:rPr>
        <w:t>ių</w:t>
      </w:r>
      <w:r>
        <w:rPr>
          <w:szCs w:val="24"/>
        </w:rPr>
        <w:t xml:space="preserve"> neatitikimui Sutartyje, Sutarties prieduose ar teisės aktuose nurodytiems kriterijams, </w:t>
      </w:r>
      <w:r w:rsidRPr="002906DA">
        <w:rPr>
          <w:szCs w:val="24"/>
        </w:rPr>
        <w:t xml:space="preserve">Tiekėjas </w:t>
      </w:r>
      <w:r>
        <w:rPr>
          <w:szCs w:val="24"/>
        </w:rPr>
        <w:t>įsipareigoja pakeisti nekokybišk</w:t>
      </w:r>
      <w:r w:rsidR="00A57F2D">
        <w:rPr>
          <w:szCs w:val="24"/>
        </w:rPr>
        <w:t>as</w:t>
      </w:r>
      <w:r>
        <w:rPr>
          <w:szCs w:val="24"/>
        </w:rPr>
        <w:t xml:space="preserve"> ar netinkam</w:t>
      </w:r>
      <w:r w:rsidR="00A57F2D">
        <w:rPr>
          <w:szCs w:val="24"/>
        </w:rPr>
        <w:t>as</w:t>
      </w:r>
      <w:r>
        <w:rPr>
          <w:szCs w:val="24"/>
        </w:rPr>
        <w:t xml:space="preserve"> Prek</w:t>
      </w:r>
      <w:r w:rsidR="00A57F2D">
        <w:rPr>
          <w:szCs w:val="24"/>
        </w:rPr>
        <w:t>es</w:t>
      </w:r>
      <w:r>
        <w:rPr>
          <w:szCs w:val="24"/>
        </w:rPr>
        <w:t xml:space="preserve"> kokybišk</w:t>
      </w:r>
      <w:r w:rsidR="00A57F2D">
        <w:rPr>
          <w:szCs w:val="24"/>
        </w:rPr>
        <w:t>omis</w:t>
      </w:r>
      <w:r>
        <w:rPr>
          <w:szCs w:val="24"/>
        </w:rPr>
        <w:t xml:space="preserve"> ir atitinkanči</w:t>
      </w:r>
      <w:r w:rsidR="00A57F2D">
        <w:rPr>
          <w:szCs w:val="24"/>
        </w:rPr>
        <w:t>omis</w:t>
      </w:r>
      <w:r>
        <w:rPr>
          <w:szCs w:val="24"/>
        </w:rPr>
        <w:t xml:space="preserve"> Sutarties sąlygas Prek</w:t>
      </w:r>
      <w:r w:rsidR="00A57F2D">
        <w:rPr>
          <w:szCs w:val="24"/>
        </w:rPr>
        <w:t>ėmis</w:t>
      </w:r>
      <w:r>
        <w:rPr>
          <w:szCs w:val="24"/>
        </w:rPr>
        <w:t xml:space="preserve"> ne vėliau kaip per </w:t>
      </w:r>
      <w:sdt>
        <w:sdtPr>
          <w:alias w:val="Pristatymo terminas"/>
          <w:tag w:val="Pristatymo terminas"/>
          <w:id w:val="1297959626"/>
          <w:placeholder>
            <w:docPart w:val="2D6F6F61406B49EEBBCEC4A9CB6E275D"/>
          </w:placeholder>
        </w:sdtPr>
        <w:sdtContent>
          <w:r>
            <w:rPr>
              <w:rStyle w:val="1TEKSTAS"/>
            </w:rPr>
            <w:t>5 (penkias)</w:t>
          </w:r>
        </w:sdtContent>
      </w:sdt>
      <w:r>
        <w:rPr>
          <w:szCs w:val="24"/>
        </w:rPr>
        <w:t xml:space="preserve"> </w:t>
      </w:r>
      <w:r w:rsidR="00FD2E62">
        <w:rPr>
          <w:szCs w:val="24"/>
        </w:rPr>
        <w:t xml:space="preserve">dienas </w:t>
      </w:r>
      <w:r>
        <w:rPr>
          <w:szCs w:val="24"/>
        </w:rPr>
        <w:t xml:space="preserve">nuo pranešimo dėl neatitinkančių Sutarties sąlygų Prekių gavimo dienos. </w:t>
      </w:r>
      <w:r w:rsidRPr="002906DA">
        <w:rPr>
          <w:szCs w:val="24"/>
        </w:rPr>
        <w:t xml:space="preserve">Tiekėjas </w:t>
      </w:r>
      <w:r>
        <w:rPr>
          <w:szCs w:val="24"/>
        </w:rPr>
        <w:t>savo lėšomis užtikrina netinkam</w:t>
      </w:r>
      <w:r w:rsidR="00A57F2D">
        <w:rPr>
          <w:szCs w:val="24"/>
        </w:rPr>
        <w:t>ų</w:t>
      </w:r>
      <w:r>
        <w:rPr>
          <w:szCs w:val="24"/>
        </w:rPr>
        <w:t xml:space="preserve"> Prek</w:t>
      </w:r>
      <w:r w:rsidR="00A57F2D">
        <w:rPr>
          <w:szCs w:val="24"/>
        </w:rPr>
        <w:t>ių</w:t>
      </w:r>
      <w:r>
        <w:rPr>
          <w:szCs w:val="24"/>
        </w:rPr>
        <w:t xml:space="preserve"> pakeitimą tinkam</w:t>
      </w:r>
      <w:r w:rsidR="00A57F2D">
        <w:rPr>
          <w:szCs w:val="24"/>
        </w:rPr>
        <w:t>omis</w:t>
      </w:r>
      <w:r>
        <w:rPr>
          <w:szCs w:val="24"/>
        </w:rPr>
        <w:t xml:space="preserve"> per Sutartyje nustatytą </w:t>
      </w:r>
      <w:bookmarkStart w:id="17" w:name="_Hlk24544781"/>
      <w:r>
        <w:rPr>
          <w:szCs w:val="24"/>
        </w:rPr>
        <w:t xml:space="preserve">terminą </w:t>
      </w:r>
      <w:bookmarkStart w:id="18" w:name="_Hlk24544152"/>
      <w:r>
        <w:rPr>
          <w:szCs w:val="24"/>
        </w:rPr>
        <w:t>ir atlygina Pirkėjo patirtus nuostolius dėl nekokybišk</w:t>
      </w:r>
      <w:r w:rsidR="00A57F2D">
        <w:rPr>
          <w:szCs w:val="24"/>
        </w:rPr>
        <w:t>ų</w:t>
      </w:r>
      <w:r>
        <w:rPr>
          <w:szCs w:val="24"/>
        </w:rPr>
        <w:t xml:space="preserve"> Prek</w:t>
      </w:r>
      <w:r w:rsidR="00A57F2D">
        <w:rPr>
          <w:szCs w:val="24"/>
        </w:rPr>
        <w:t>ių</w:t>
      </w:r>
      <w:r>
        <w:rPr>
          <w:szCs w:val="24"/>
        </w:rPr>
        <w:t xml:space="preserve"> pateikimo. </w:t>
      </w:r>
      <w:bookmarkEnd w:id="16"/>
    </w:p>
    <w:bookmarkEnd w:id="17"/>
    <w:bookmarkEnd w:id="18"/>
    <w:p w14:paraId="2F916CE2" w14:textId="4F421455"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Kartu su Prek</w:t>
      </w:r>
      <w:r w:rsidR="00A57F2D">
        <w:rPr>
          <w:szCs w:val="24"/>
        </w:rPr>
        <w:t>ėmis</w:t>
      </w:r>
      <w:r w:rsidR="005820AF">
        <w:rPr>
          <w:szCs w:val="24"/>
        </w:rPr>
        <w:t xml:space="preserve"> Pirkėjui yra perduodami kokybės, tame tarpe,</w:t>
      </w:r>
      <w:r w:rsidR="005820AF">
        <w:t xml:space="preserve"> </w:t>
      </w:r>
      <w:r w:rsidR="005820AF">
        <w:rPr>
          <w:szCs w:val="24"/>
        </w:rPr>
        <w:t>eksploatacijos ir darbų saugos instrukcijos, elektrinės ir hidraulinės sistemų schemos, atsarginių dalių katalogai, EB atitikties deklaracija bei Prekių specifikaciją nurodantys dokumentai. Jei su įsigyjam</w:t>
      </w:r>
      <w:r w:rsidR="00A57F2D">
        <w:rPr>
          <w:szCs w:val="24"/>
        </w:rPr>
        <w:t>omis</w:t>
      </w:r>
      <w:r w:rsidR="005820AF">
        <w:rPr>
          <w:szCs w:val="24"/>
        </w:rPr>
        <w:t xml:space="preserve"> Prek</w:t>
      </w:r>
      <w:r w:rsidR="00A57F2D">
        <w:rPr>
          <w:szCs w:val="24"/>
        </w:rPr>
        <w:t>ėmis</w:t>
      </w:r>
      <w:r w:rsidR="005820AF">
        <w:rPr>
          <w:szCs w:val="24"/>
        </w:rPr>
        <w:t xml:space="preserve"> turi būti pateikta naudojimo j</w:t>
      </w:r>
      <w:r w:rsidR="00A57F2D">
        <w:rPr>
          <w:szCs w:val="24"/>
        </w:rPr>
        <w:t>omis</w:t>
      </w:r>
      <w:r w:rsidR="005820AF">
        <w:rPr>
          <w:szCs w:val="24"/>
        </w:rPr>
        <w:t xml:space="preserve"> instrukcija ar saugos duomenų lapai, </w:t>
      </w:r>
      <w:r w:rsidR="005820AF" w:rsidRPr="002906DA">
        <w:rPr>
          <w:szCs w:val="24"/>
        </w:rPr>
        <w:t xml:space="preserve">Tiekėjas </w:t>
      </w:r>
      <w:r w:rsidR="005820AF">
        <w:rPr>
          <w:szCs w:val="24"/>
        </w:rPr>
        <w:t>juos pateikia lietuvių kalba.</w:t>
      </w:r>
    </w:p>
    <w:p w14:paraId="790ADB23" w14:textId="3B36388E" w:rsidR="005820AF" w:rsidRDefault="00A2127C" w:rsidP="00013818">
      <w:pPr>
        <w:numPr>
          <w:ilvl w:val="1"/>
          <w:numId w:val="10"/>
        </w:numPr>
        <w:tabs>
          <w:tab w:val="left" w:pos="1350"/>
        </w:tabs>
        <w:suppressAutoHyphens/>
        <w:spacing w:after="0" w:line="288" w:lineRule="auto"/>
        <w:ind w:left="0" w:firstLine="851"/>
        <w:jc w:val="both"/>
        <w:rPr>
          <w:szCs w:val="24"/>
        </w:rPr>
      </w:pPr>
      <w:r>
        <w:t xml:space="preserve"> </w:t>
      </w:r>
      <w:r w:rsidR="005820AF">
        <w:t xml:space="preserve">Pirkėjas turi teisę sulaikyti bet kokius mokėjimus pagal šią Sutartį, jeigu </w:t>
      </w:r>
      <w:r w:rsidR="005820AF" w:rsidRPr="002906DA">
        <w:t xml:space="preserve">Tiekėjas </w:t>
      </w:r>
      <w:r w:rsidR="005820AF">
        <w:t xml:space="preserve">nesuteikia Sutartyje numatytų Paslaugų (arba jų dalies) pagal iš anksto tarp Šalių suderintą Paslaugų teikimo užsakymą arba jas suteikia nekokybiškai, arba nepašalina suteiktų Paslaugų trūkumų. </w:t>
      </w:r>
    </w:p>
    <w:p w14:paraId="3085C108" w14:textId="638D34FA"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 xml:space="preserve">Laiku nesuteikęs Paslaugų ar jų dalies, tai yra pažeidęs terminą daugiau kaip vieną dieną nuo Paslaugų (ar jų dalies) suteikimo termino pabaigos, </w:t>
      </w:r>
      <w:r w:rsidR="005820AF" w:rsidRPr="002906DA">
        <w:rPr>
          <w:szCs w:val="24"/>
        </w:rPr>
        <w:t xml:space="preserve">Tiekėjas </w:t>
      </w:r>
      <w:r w:rsidR="005820AF">
        <w:rPr>
          <w:szCs w:val="24"/>
        </w:rPr>
        <w:t xml:space="preserve">moka Pirkėjui 0,05 (penkių šimtųjų procento) % dydžio delspinigius nuo nesuteiktų Paslaugų vertės už kiekvieną uždelstą dieną. </w:t>
      </w:r>
      <w:r w:rsidR="005820AF" w:rsidRPr="002906DA">
        <w:rPr>
          <w:szCs w:val="24"/>
        </w:rPr>
        <w:t>Tiekėj</w:t>
      </w:r>
      <w:r w:rsidR="005820AF">
        <w:rPr>
          <w:szCs w:val="24"/>
        </w:rPr>
        <w:t>ui</w:t>
      </w:r>
      <w:r w:rsidR="005820AF" w:rsidRPr="002906DA">
        <w:rPr>
          <w:szCs w:val="24"/>
        </w:rPr>
        <w:t xml:space="preserve"> </w:t>
      </w:r>
      <w:r w:rsidR="005820AF">
        <w:rPr>
          <w:szCs w:val="24"/>
        </w:rPr>
        <w:t xml:space="preserve">vėluojant suteikti ar ištaisyti Paslaugas daugiau nei 5 (penkias) darbo dienas, Pirkėjas turi teisę apie tai iš anksto pranešus </w:t>
      </w:r>
      <w:r w:rsidR="005820AF" w:rsidRPr="002906DA">
        <w:rPr>
          <w:szCs w:val="24"/>
        </w:rPr>
        <w:t>Tiekėj</w:t>
      </w:r>
      <w:r w:rsidR="005820AF">
        <w:rPr>
          <w:szCs w:val="24"/>
        </w:rPr>
        <w:t>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9.3. punkte numatyta tvarka.</w:t>
      </w:r>
    </w:p>
    <w:p w14:paraId="164B185D" w14:textId="594B08D5"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Jeigu Pirkėjas nesumoka už laiku pristatyt</w:t>
      </w:r>
      <w:r w:rsidR="009A07A3">
        <w:rPr>
          <w:szCs w:val="24"/>
        </w:rPr>
        <w:t>as</w:t>
      </w:r>
      <w:r w:rsidR="005820AF">
        <w:rPr>
          <w:szCs w:val="24"/>
        </w:rPr>
        <w:t>, kokybišk</w:t>
      </w:r>
      <w:r w:rsidR="009A07A3">
        <w:rPr>
          <w:szCs w:val="24"/>
        </w:rPr>
        <w:t>as</w:t>
      </w:r>
      <w:r w:rsidR="005820AF">
        <w:rPr>
          <w:szCs w:val="24"/>
        </w:rPr>
        <w:t xml:space="preserve"> ir atitinkanči</w:t>
      </w:r>
      <w:r w:rsidR="009A07A3">
        <w:rPr>
          <w:szCs w:val="24"/>
        </w:rPr>
        <w:t>as</w:t>
      </w:r>
      <w:r w:rsidR="005820AF">
        <w:rPr>
          <w:szCs w:val="24"/>
        </w:rPr>
        <w:t xml:space="preserve"> Sutarties sąlygas Prek</w:t>
      </w:r>
      <w:r w:rsidR="009A07A3">
        <w:rPr>
          <w:szCs w:val="24"/>
        </w:rPr>
        <w:t>es</w:t>
      </w:r>
      <w:r w:rsidR="005820AF">
        <w:rPr>
          <w:szCs w:val="24"/>
        </w:rPr>
        <w:t xml:space="preserve"> ar kokybiškai suteiktas Paslaugas, </w:t>
      </w:r>
      <w:r w:rsidR="005820AF" w:rsidRPr="002906DA">
        <w:rPr>
          <w:szCs w:val="24"/>
        </w:rPr>
        <w:t xml:space="preserve">Tiekėjas </w:t>
      </w:r>
      <w:r w:rsidR="005820AF">
        <w:rPr>
          <w:szCs w:val="24"/>
        </w:rPr>
        <w:t xml:space="preserve">turi teisę reikalauti iš Pirkėjo 0,05 % </w:t>
      </w:r>
      <w:r w:rsidR="005820AF">
        <w:rPr>
          <w:szCs w:val="24"/>
        </w:rPr>
        <w:lastRenderedPageBreak/>
        <w:t>(penkių šimtųjų procento) dydžio delspinigių už kiekvieną uždelstą atsiskaityti dieną. Delspinigiai skaičiuojami nuo vėluojamos sumokėti sumos.</w:t>
      </w:r>
    </w:p>
    <w:p w14:paraId="59F27410" w14:textId="62DC29FA" w:rsidR="005820AF" w:rsidRDefault="00A2127C" w:rsidP="00013818">
      <w:pPr>
        <w:numPr>
          <w:ilvl w:val="1"/>
          <w:numId w:val="10"/>
        </w:numPr>
        <w:tabs>
          <w:tab w:val="left" w:pos="1350"/>
        </w:tabs>
        <w:suppressAutoHyphens/>
        <w:spacing w:after="0" w:line="288" w:lineRule="auto"/>
        <w:ind w:left="0" w:firstLine="851"/>
        <w:jc w:val="both"/>
        <w:rPr>
          <w:b/>
          <w:bCs/>
          <w:szCs w:val="24"/>
        </w:rPr>
      </w:pPr>
      <w:r>
        <w:rPr>
          <w:szCs w:val="24"/>
        </w:rPr>
        <w:t xml:space="preserve"> </w:t>
      </w:r>
      <w:r w:rsidR="005820AF">
        <w:rPr>
          <w:szCs w:val="24"/>
        </w:rPr>
        <w:t xml:space="preserve">Jeigu </w:t>
      </w:r>
      <w:r w:rsidR="005820AF" w:rsidRPr="002906DA">
        <w:rPr>
          <w:szCs w:val="24"/>
        </w:rPr>
        <w:t xml:space="preserve">Tiekėjas </w:t>
      </w:r>
      <w:r w:rsidR="005820AF">
        <w:rPr>
          <w:szCs w:val="24"/>
        </w:rPr>
        <w:t>vėluoja pristatyti Prek</w:t>
      </w:r>
      <w:r w:rsidR="009A07A3">
        <w:rPr>
          <w:szCs w:val="24"/>
        </w:rPr>
        <w:t>es</w:t>
      </w:r>
      <w:r w:rsidR="005820AF">
        <w:rPr>
          <w:szCs w:val="24"/>
        </w:rPr>
        <w:t xml:space="preserve">  ar pakeisti netinkam</w:t>
      </w:r>
      <w:r w:rsidR="009A07A3">
        <w:rPr>
          <w:szCs w:val="24"/>
        </w:rPr>
        <w:t>as</w:t>
      </w:r>
      <w:r w:rsidR="005820AF">
        <w:rPr>
          <w:szCs w:val="24"/>
        </w:rPr>
        <w:t xml:space="preserve"> Prek</w:t>
      </w:r>
      <w:r w:rsidR="009A07A3">
        <w:rPr>
          <w:szCs w:val="24"/>
        </w:rPr>
        <w:t>es</w:t>
      </w:r>
      <w:r w:rsidR="005820AF">
        <w:rPr>
          <w:szCs w:val="24"/>
        </w:rPr>
        <w:t xml:space="preserve"> tinkam</w:t>
      </w:r>
      <w:r w:rsidR="009A07A3">
        <w:rPr>
          <w:szCs w:val="24"/>
        </w:rPr>
        <w:t>omis</w:t>
      </w:r>
      <w:r w:rsidR="005820AF">
        <w:rPr>
          <w:szCs w:val="24"/>
        </w:rPr>
        <w:t xml:space="preserve">, Pirkėjas turi teisę reikalauti iš </w:t>
      </w:r>
      <w:r w:rsidR="005820AF" w:rsidRPr="002906DA">
        <w:rPr>
          <w:szCs w:val="24"/>
        </w:rPr>
        <w:t>Tiekėj</w:t>
      </w:r>
      <w:r w:rsidR="005820AF">
        <w:rPr>
          <w:szCs w:val="24"/>
        </w:rPr>
        <w:t>o</w:t>
      </w:r>
      <w:r w:rsidR="005820AF" w:rsidRPr="002906DA">
        <w:rPr>
          <w:szCs w:val="24"/>
        </w:rPr>
        <w:t xml:space="preserve"> </w:t>
      </w:r>
      <w:r w:rsidR="005820AF">
        <w:rPr>
          <w:szCs w:val="24"/>
        </w:rPr>
        <w:t>0,05 % (penkių šimtųjų procento) dydžio delspinigių už kiekvieną uždelstą pristatyti (pakeisti) Prek</w:t>
      </w:r>
      <w:r w:rsidR="009A07A3">
        <w:rPr>
          <w:szCs w:val="24"/>
        </w:rPr>
        <w:t>es</w:t>
      </w:r>
      <w:r w:rsidR="005820AF">
        <w:rPr>
          <w:szCs w:val="24"/>
        </w:rPr>
        <w:t xml:space="preserve"> dieną. Delspinigiai skaičiuojami nuo vėluojamų pristatyti ar pakeisti Prek</w:t>
      </w:r>
      <w:r w:rsidR="009A07A3">
        <w:rPr>
          <w:szCs w:val="24"/>
        </w:rPr>
        <w:t>ių</w:t>
      </w:r>
      <w:r w:rsidR="005820AF">
        <w:rPr>
          <w:szCs w:val="24"/>
        </w:rPr>
        <w:t xml:space="preserve"> vertės. </w:t>
      </w:r>
      <w:r w:rsidR="005820AF" w:rsidRPr="002906DA">
        <w:rPr>
          <w:szCs w:val="24"/>
        </w:rPr>
        <w:t>Tiekėj</w:t>
      </w:r>
      <w:r w:rsidR="005820AF">
        <w:rPr>
          <w:szCs w:val="24"/>
        </w:rPr>
        <w:t>ui</w:t>
      </w:r>
      <w:r w:rsidR="005820AF" w:rsidRPr="002906DA">
        <w:rPr>
          <w:szCs w:val="24"/>
        </w:rPr>
        <w:t xml:space="preserve"> </w:t>
      </w:r>
      <w:r w:rsidR="005820AF">
        <w:rPr>
          <w:szCs w:val="24"/>
        </w:rPr>
        <w:t>vėluojant pristatyti (pakeisti) Prek</w:t>
      </w:r>
      <w:r w:rsidR="009A07A3">
        <w:rPr>
          <w:szCs w:val="24"/>
        </w:rPr>
        <w:t>es</w:t>
      </w:r>
      <w:r w:rsidR="005820AF">
        <w:rPr>
          <w:szCs w:val="24"/>
        </w:rPr>
        <w:t xml:space="preserve"> daugiau nei 5 (penkias) darbo dienas, Pirkėjas turi teisę, apie tai iš anksto pranešęs </w:t>
      </w:r>
      <w:r w:rsidR="005820AF" w:rsidRPr="002906DA">
        <w:rPr>
          <w:szCs w:val="24"/>
        </w:rPr>
        <w:t>Tiekėj</w:t>
      </w:r>
      <w:r w:rsidR="005820AF">
        <w:rPr>
          <w:szCs w:val="24"/>
        </w:rPr>
        <w:t>ui, pirkti Prek</w:t>
      </w:r>
      <w:r w:rsidR="009A07A3">
        <w:rPr>
          <w:szCs w:val="24"/>
        </w:rPr>
        <w:t>es</w:t>
      </w:r>
      <w:r w:rsidR="005820AF">
        <w:rPr>
          <w:szCs w:val="24"/>
        </w:rPr>
        <w:t xml:space="preserve"> iš kito tiekėjo ir reikalauti tiesioginių nuostolių atlyginimo, įskaitant, bet neapsiribojant kainų skirtumo, susidarančio Pirkėjui įsigyjant trūkst</w:t>
      </w:r>
      <w:r w:rsidR="009A07A3">
        <w:rPr>
          <w:szCs w:val="24"/>
        </w:rPr>
        <w:t>ančias</w:t>
      </w:r>
      <w:r w:rsidR="005820AF">
        <w:rPr>
          <w:szCs w:val="24"/>
        </w:rPr>
        <w:t xml:space="preserve"> Prek</w:t>
      </w:r>
      <w:r w:rsidR="009A07A3">
        <w:rPr>
          <w:szCs w:val="24"/>
        </w:rPr>
        <w:t>es</w:t>
      </w:r>
      <w:r w:rsidR="005820AF">
        <w:rPr>
          <w:szCs w:val="24"/>
        </w:rPr>
        <w:t xml:space="preserve"> iš trečiųjų asmenų ar išlaidų, susidariusių Pirkėjui ištaisant Prek</w:t>
      </w:r>
      <w:r w:rsidR="009A07A3">
        <w:rPr>
          <w:szCs w:val="24"/>
        </w:rPr>
        <w:t>ių</w:t>
      </w:r>
      <w:r w:rsidR="005820AF">
        <w:rPr>
          <w:szCs w:val="24"/>
        </w:rPr>
        <w:t xml:space="preserve"> trūkumus. Atitinkamai, Pirkėjas turi teisę nutraukti šią Sutartį, Sutarties 8.3 punkte numatyta tvarka arba sumažinti Sutarties kainą, vėluojamų pristatyti ar pakeisti Prek</w:t>
      </w:r>
      <w:r w:rsidR="009A07A3">
        <w:rPr>
          <w:szCs w:val="24"/>
        </w:rPr>
        <w:t>ių</w:t>
      </w:r>
      <w:r w:rsidR="005820AF">
        <w:rPr>
          <w:szCs w:val="24"/>
        </w:rPr>
        <w:t xml:space="preserve"> verte.</w:t>
      </w:r>
    </w:p>
    <w:p w14:paraId="455B6034" w14:textId="2A9B7B53" w:rsidR="005820AF" w:rsidRDefault="005820AF" w:rsidP="00013818">
      <w:pPr>
        <w:numPr>
          <w:ilvl w:val="1"/>
          <w:numId w:val="10"/>
        </w:numPr>
        <w:tabs>
          <w:tab w:val="left" w:pos="1418"/>
        </w:tabs>
        <w:suppressAutoHyphens/>
        <w:spacing w:after="0" w:line="288" w:lineRule="auto"/>
        <w:ind w:left="0" w:firstLine="851"/>
        <w:jc w:val="both"/>
        <w:rPr>
          <w:szCs w:val="24"/>
        </w:rPr>
      </w:pPr>
      <w:r w:rsidRPr="002906DA">
        <w:rPr>
          <w:szCs w:val="24"/>
        </w:rPr>
        <w:t xml:space="preserve">Tiekėjas </w:t>
      </w:r>
      <w:r>
        <w:rPr>
          <w:szCs w:val="24"/>
        </w:rPr>
        <w:t>neturi teisės vienašališkai keisti Prek</w:t>
      </w:r>
      <w:r w:rsidR="009A07A3">
        <w:rPr>
          <w:szCs w:val="24"/>
        </w:rPr>
        <w:t>ių</w:t>
      </w:r>
      <w:r>
        <w:rPr>
          <w:szCs w:val="24"/>
        </w:rPr>
        <w:t xml:space="preserve"> kainos ir/ar Paslaugų įkainio, išskyrus Sutarties 2.4 punkte numatytą atvejį. </w:t>
      </w:r>
      <w:r w:rsidRPr="002906DA">
        <w:rPr>
          <w:szCs w:val="24"/>
        </w:rPr>
        <w:t>Tiekėj</w:t>
      </w:r>
      <w:r>
        <w:rPr>
          <w:szCs w:val="24"/>
        </w:rPr>
        <w:t>ui</w:t>
      </w:r>
      <w:r w:rsidRPr="002906DA">
        <w:rPr>
          <w:szCs w:val="24"/>
        </w:rPr>
        <w:t xml:space="preserve"> </w:t>
      </w:r>
      <w:r>
        <w:rPr>
          <w:szCs w:val="24"/>
        </w:rPr>
        <w:t>vienašališkai pakeitus Prek</w:t>
      </w:r>
      <w:r w:rsidR="009A07A3">
        <w:rPr>
          <w:szCs w:val="24"/>
        </w:rPr>
        <w:t>ių</w:t>
      </w:r>
      <w:r>
        <w:rPr>
          <w:szCs w:val="24"/>
        </w:rPr>
        <w:t xml:space="preserve"> kainą ir/ar Paslaugų įkainį, Pirkėjas turi teisę nutraukti Sutartį įspėjęs </w:t>
      </w:r>
      <w:r w:rsidRPr="002906DA">
        <w:rPr>
          <w:szCs w:val="24"/>
        </w:rPr>
        <w:t>Tiekėj</w:t>
      </w:r>
      <w:r>
        <w:rPr>
          <w:szCs w:val="24"/>
        </w:rPr>
        <w:t>ą</w:t>
      </w:r>
      <w:r w:rsidRPr="002906DA">
        <w:rPr>
          <w:szCs w:val="24"/>
        </w:rPr>
        <w:t xml:space="preserve"> </w:t>
      </w:r>
      <w:r>
        <w:rPr>
          <w:szCs w:val="24"/>
        </w:rPr>
        <w:t xml:space="preserve">per 5 (penkias) darbo dienas nuo sužinojimo apie Prekių kainos ir/ar Paslaugų įkainio pakeitimą ir reikalauti iš </w:t>
      </w:r>
      <w:r w:rsidRPr="002906DA">
        <w:rPr>
          <w:szCs w:val="24"/>
        </w:rPr>
        <w:t>Tiekėj</w:t>
      </w:r>
      <w:r>
        <w:rPr>
          <w:szCs w:val="24"/>
        </w:rPr>
        <w:t>o</w:t>
      </w:r>
      <w:r w:rsidRPr="002906DA">
        <w:rPr>
          <w:szCs w:val="24"/>
        </w:rPr>
        <w:t xml:space="preserve"> </w:t>
      </w:r>
      <w:r>
        <w:rPr>
          <w:szCs w:val="24"/>
        </w:rPr>
        <w:t xml:space="preserve">tiesioginių nuostolių atlyginimo, o </w:t>
      </w:r>
      <w:r w:rsidRPr="002906DA">
        <w:rPr>
          <w:szCs w:val="24"/>
        </w:rPr>
        <w:t xml:space="preserve">Tiekėjas </w:t>
      </w:r>
      <w:r>
        <w:rPr>
          <w:szCs w:val="24"/>
        </w:rPr>
        <w:t xml:space="preserve">privalo sumokėti Pirkėjui 5 (penkių) % dydžio baudą nuo Sutarties vertės. </w:t>
      </w:r>
    </w:p>
    <w:p w14:paraId="6327BF37" w14:textId="2FB5BC25" w:rsidR="00B3080C"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sidRPr="002906DA">
        <w:rPr>
          <w:szCs w:val="24"/>
        </w:rPr>
        <w:t xml:space="preserve">Tiekėjas </w:t>
      </w:r>
      <w:r w:rsidR="005820AF">
        <w:rPr>
          <w:szCs w:val="24"/>
        </w:rPr>
        <w:t>patvirtina, kad turi visas licencijas ir leidimus parduoti ir gabenti Prek</w:t>
      </w:r>
      <w:r w:rsidR="009A07A3">
        <w:rPr>
          <w:szCs w:val="24"/>
        </w:rPr>
        <w:t>es</w:t>
      </w:r>
      <w:r w:rsidR="005820AF">
        <w:rPr>
          <w:szCs w:val="24"/>
        </w:rPr>
        <w:t>, teikti kvalifikuotas Paslaugas, bei kad Prekė</w:t>
      </w:r>
      <w:r w:rsidR="009A07A3">
        <w:rPr>
          <w:szCs w:val="24"/>
        </w:rPr>
        <w:t>s</w:t>
      </w:r>
      <w:r w:rsidR="005820AF">
        <w:rPr>
          <w:szCs w:val="24"/>
        </w:rPr>
        <w:t xml:space="preserve"> yra sertifikuot</w:t>
      </w:r>
      <w:r w:rsidR="009A07A3">
        <w:rPr>
          <w:szCs w:val="24"/>
        </w:rPr>
        <w:t>os</w:t>
      </w:r>
      <w:r w:rsidR="005820AF">
        <w:rPr>
          <w:szCs w:val="24"/>
        </w:rPr>
        <w:t xml:space="preserve"> ir licencijuot</w:t>
      </w:r>
      <w:r w:rsidR="009A07A3">
        <w:rPr>
          <w:szCs w:val="24"/>
        </w:rPr>
        <w:t>os</w:t>
      </w:r>
      <w:r w:rsidR="005820AF">
        <w:rPr>
          <w:szCs w:val="24"/>
        </w:rPr>
        <w:t xml:space="preserve"> teisės aktų nustatyta tvarka. </w:t>
      </w:r>
      <w:r w:rsidR="005820AF" w:rsidRPr="002906DA">
        <w:rPr>
          <w:szCs w:val="24"/>
        </w:rPr>
        <w:t xml:space="preserve">Tiekėjas </w:t>
      </w:r>
      <w:r w:rsidR="005820AF">
        <w:rPr>
          <w:szCs w:val="24"/>
        </w:rPr>
        <w:t>taip pat patvirtina, kad Prekė</w:t>
      </w:r>
      <w:r w:rsidR="009A07A3">
        <w:rPr>
          <w:szCs w:val="24"/>
        </w:rPr>
        <w:t>s</w:t>
      </w:r>
      <w:r w:rsidR="005820AF">
        <w:rPr>
          <w:szCs w:val="24"/>
        </w:rPr>
        <w:t xml:space="preserve"> jam priklauso nuosavybės teise, nėra įkeist</w:t>
      </w:r>
      <w:r w:rsidR="009A07A3">
        <w:rPr>
          <w:szCs w:val="24"/>
        </w:rPr>
        <w:t>os</w:t>
      </w:r>
      <w:r w:rsidR="005820AF">
        <w:rPr>
          <w:szCs w:val="24"/>
        </w:rPr>
        <w:t xml:space="preserve"> ar kitaip apsunkintos bei tretieji asmenys Sutarties pasirašymo dieną neturi jokių teisių ar pretenzijų į Prek</w:t>
      </w:r>
      <w:r w:rsidR="009A07A3">
        <w:rPr>
          <w:szCs w:val="24"/>
        </w:rPr>
        <w:t>es</w:t>
      </w:r>
      <w:r w:rsidR="005820AF">
        <w:rPr>
          <w:szCs w:val="24"/>
        </w:rPr>
        <w:t>.</w:t>
      </w:r>
    </w:p>
    <w:p w14:paraId="690368A7" w14:textId="1451C646" w:rsidR="005820AF" w:rsidRDefault="00A2127C" w:rsidP="00013818">
      <w:pPr>
        <w:numPr>
          <w:ilvl w:val="1"/>
          <w:numId w:val="10"/>
        </w:numPr>
        <w:tabs>
          <w:tab w:val="left" w:pos="1350"/>
        </w:tabs>
        <w:suppressAutoHyphens/>
        <w:spacing w:after="0" w:line="288" w:lineRule="auto"/>
        <w:ind w:left="0" w:firstLine="851"/>
        <w:jc w:val="both"/>
        <w:rPr>
          <w:bCs/>
          <w:szCs w:val="24"/>
        </w:rPr>
      </w:pPr>
      <w:r>
        <w:rPr>
          <w:szCs w:val="24"/>
          <w:lang w:eastAsia="lt-LT"/>
        </w:rPr>
        <w:t xml:space="preserve"> </w:t>
      </w:r>
      <w:r w:rsidR="005820AF">
        <w:rPr>
          <w:szCs w:val="24"/>
          <w:lang w:eastAsia="lt-LT"/>
        </w:rPr>
        <w:t>Netesybų sumokėjimas neatleidžia Šalies nuo įsipareigojimų pagal Sutartį vykdymo bei nuo pareigos atlyginti nuostolius.</w:t>
      </w:r>
    </w:p>
    <w:p w14:paraId="43B47BB9" w14:textId="77777777" w:rsidR="005820AF" w:rsidRPr="005820AF" w:rsidRDefault="005820AF" w:rsidP="00013818">
      <w:pPr>
        <w:tabs>
          <w:tab w:val="left" w:pos="1350"/>
        </w:tabs>
        <w:suppressAutoHyphens/>
        <w:spacing w:after="0" w:line="288" w:lineRule="auto"/>
        <w:ind w:firstLine="851"/>
        <w:jc w:val="both"/>
        <w:rPr>
          <w:szCs w:val="24"/>
        </w:rPr>
      </w:pPr>
    </w:p>
    <w:p w14:paraId="3723EEC0" w14:textId="0098D4C8" w:rsidR="00B3080C" w:rsidRPr="00013818" w:rsidRDefault="006955B3" w:rsidP="00013818">
      <w:pPr>
        <w:pStyle w:val="ListParagraph"/>
        <w:numPr>
          <w:ilvl w:val="0"/>
          <w:numId w:val="7"/>
        </w:numPr>
        <w:tabs>
          <w:tab w:val="left" w:pos="284"/>
        </w:tabs>
        <w:spacing w:line="288" w:lineRule="auto"/>
        <w:ind w:left="0" w:firstLine="0"/>
        <w:jc w:val="center"/>
      </w:pPr>
      <w:r w:rsidRPr="00013818">
        <w:rPr>
          <w:b/>
          <w:bCs/>
        </w:rPr>
        <w:t>GARANTINIO REMONTO SĄLYGOS</w:t>
      </w:r>
    </w:p>
    <w:p w14:paraId="4A7CADA9" w14:textId="77777777" w:rsidR="00B3080C" w:rsidRPr="0023060F" w:rsidRDefault="00B3080C" w:rsidP="00013818">
      <w:pPr>
        <w:pStyle w:val="Lygis"/>
        <w:spacing w:line="288" w:lineRule="auto"/>
      </w:pPr>
    </w:p>
    <w:bookmarkEnd w:id="11" w:displacedByCustomXml="next"/>
    <w:bookmarkEnd w:id="10" w:displacedByCustomXml="next"/>
    <w:sdt>
      <w:sdtPr>
        <w:rPr>
          <w:rStyle w:val="1TEKSTAS"/>
          <w:szCs w:val="22"/>
        </w:rPr>
        <w:alias w:val="NETAIKANT PARAŠYTI &quot;Netaikoma&quot;"/>
        <w:tag w:val="NETAIKANT PARAŠYTI &quot;Netaikoma&quot;"/>
        <w:id w:val="-86004724"/>
        <w:placeholder>
          <w:docPart w:val="A79EF6289ABA49AF825022FA74FCBC95"/>
        </w:placeholder>
      </w:sdtPr>
      <w:sdtContent>
        <w:p w14:paraId="52E9CA48" w14:textId="1FD51BBB" w:rsidR="006F4C05" w:rsidRPr="004D62E4" w:rsidRDefault="006955B3" w:rsidP="00013818">
          <w:pPr>
            <w:pStyle w:val="ListParagraph"/>
            <w:numPr>
              <w:ilvl w:val="1"/>
              <w:numId w:val="11"/>
            </w:numPr>
            <w:tabs>
              <w:tab w:val="left" w:pos="851"/>
            </w:tabs>
            <w:suppressAutoHyphens/>
            <w:spacing w:line="288" w:lineRule="auto"/>
            <w:ind w:left="0" w:firstLine="851"/>
            <w:jc w:val="both"/>
            <w:rPr>
              <w:rStyle w:val="1TEKSTAS"/>
              <w:b/>
              <w:bCs/>
              <w:caps/>
              <w:lang w:eastAsia="lt-LT"/>
            </w:rPr>
          </w:pPr>
          <w:r w:rsidRPr="004D62E4">
            <w:rPr>
              <w:rStyle w:val="1TEKSTAS"/>
            </w:rPr>
            <w:t xml:space="preserve"> </w:t>
          </w:r>
          <w:r w:rsidR="009A07A3" w:rsidRPr="000E5A7B">
            <w:t xml:space="preserve">Sistemai ir ją sudarantiems komponentams turi būti suteikta </w:t>
          </w:r>
          <w:r w:rsidR="009A07A3" w:rsidRPr="00C9746A">
            <w:rPr>
              <w:b/>
              <w:bCs/>
            </w:rPr>
            <w:t xml:space="preserve">ne mažesnė kaip </w:t>
          </w:r>
          <w:r w:rsidR="001B6423">
            <w:rPr>
              <w:b/>
              <w:bCs/>
            </w:rPr>
            <w:t>12</w:t>
          </w:r>
          <w:r w:rsidR="009A07A3" w:rsidRPr="00C9746A">
            <w:rPr>
              <w:b/>
              <w:bCs/>
            </w:rPr>
            <w:t xml:space="preserve"> </w:t>
          </w:r>
          <w:r w:rsidR="00936B00" w:rsidRPr="00936B00">
            <w:t>(dvidešimt keturi</w:t>
          </w:r>
          <w:r w:rsidR="00936B00" w:rsidRPr="00936B00">
            <w:rPr>
              <w:rFonts w:cstheme="minorHAnsi"/>
            </w:rPr>
            <w:t>)</w:t>
          </w:r>
          <w:r w:rsidR="00936B00">
            <w:rPr>
              <w:rFonts w:cstheme="minorHAnsi"/>
            </w:rPr>
            <w:t xml:space="preserve"> </w:t>
          </w:r>
          <w:r w:rsidR="009A07A3" w:rsidRPr="00C9746A">
            <w:rPr>
              <w:b/>
              <w:bCs/>
            </w:rPr>
            <w:t>mėnesių garantija.</w:t>
          </w:r>
          <w:r w:rsidR="00D879E2" w:rsidRPr="004D62E4">
            <w:rPr>
              <w:rStyle w:val="1TEKSTAS"/>
            </w:rPr>
            <w:t xml:space="preserve"> Garantinis terminas pradedamas skaičiuoti nuo priėmimo</w:t>
          </w:r>
          <w:r w:rsidR="006F4C05" w:rsidRPr="004D62E4">
            <w:rPr>
              <w:rStyle w:val="1TEKSTAS"/>
            </w:rPr>
            <w:t>-perdavimo</w:t>
          </w:r>
          <w:r w:rsidR="00D879E2" w:rsidRPr="004D62E4">
            <w:rPr>
              <w:rStyle w:val="1TEKSTAS"/>
            </w:rPr>
            <w:t xml:space="preserve"> akto pasirašymo dienos. Garantinis terminas visoms pakeistoms ar sutaisytoms Prekėms ar jų dalims vėl įsigalioja nuo tinkamai pakeistų ar sutaisytų Prekių ar jų dalių perdavimo Pirkėjui dienos.</w:t>
          </w:r>
        </w:p>
        <w:p w14:paraId="096C6496" w14:textId="5C604DE3" w:rsidR="00FD6A96" w:rsidRPr="00FD6A96" w:rsidRDefault="00FD6A96" w:rsidP="00013818">
          <w:pPr>
            <w:pStyle w:val="ListParagraph"/>
            <w:numPr>
              <w:ilvl w:val="1"/>
              <w:numId w:val="11"/>
            </w:numPr>
            <w:tabs>
              <w:tab w:val="left" w:pos="851"/>
            </w:tabs>
            <w:suppressAutoHyphens/>
            <w:spacing w:line="288" w:lineRule="auto"/>
            <w:ind w:left="0" w:firstLine="851"/>
            <w:jc w:val="both"/>
            <w:rPr>
              <w:caps/>
              <w:bdr w:val="none" w:sz="0" w:space="0" w:color="auto" w:frame="1"/>
              <w:lang w:eastAsia="lt-LT"/>
            </w:rPr>
          </w:pPr>
          <w:r w:rsidRPr="000E5A7B">
            <w:t xml:space="preserve">Garantinio remonto operatyvumas </w:t>
          </w:r>
          <w:r>
            <w:t>užtikrinamas</w:t>
          </w:r>
          <w:r w:rsidRPr="000E5A7B">
            <w:t xml:space="preserve"> per </w:t>
          </w:r>
          <w:r w:rsidR="00936B00">
            <w:rPr>
              <w:b/>
              <w:bCs/>
            </w:rPr>
            <w:t>5</w:t>
          </w:r>
          <w:r w:rsidR="0018799C">
            <w:rPr>
              <w:b/>
              <w:bCs/>
            </w:rPr>
            <w:t xml:space="preserve"> </w:t>
          </w:r>
          <w:r w:rsidR="00936B00">
            <w:rPr>
              <w:rFonts w:cstheme="minorHAnsi"/>
            </w:rPr>
            <w:t>(penkia</w:t>
          </w:r>
          <w:r w:rsidR="00936B00">
            <w:rPr>
              <w:rFonts w:cstheme="minorHAnsi"/>
              <w:i/>
              <w:iCs/>
            </w:rPr>
            <w:t>s</w:t>
          </w:r>
          <w:r w:rsidR="00936B00">
            <w:rPr>
              <w:rFonts w:cstheme="minorHAnsi"/>
            </w:rPr>
            <w:t xml:space="preserve">) darbo </w:t>
          </w:r>
          <w:r w:rsidR="0018799C" w:rsidRPr="00936B00">
            <w:t>dienas</w:t>
          </w:r>
          <w:r w:rsidRPr="00936B00">
            <w:t xml:space="preserve"> </w:t>
          </w:r>
          <w:r w:rsidRPr="000E5A7B">
            <w:t>nuo pranešimo apie gedimą.</w:t>
          </w:r>
        </w:p>
        <w:p w14:paraId="704B6358" w14:textId="51E68875" w:rsidR="00FD6A96" w:rsidRPr="00FD6A96" w:rsidRDefault="00FD6A96" w:rsidP="00013818">
          <w:pPr>
            <w:pStyle w:val="ListParagraph"/>
            <w:numPr>
              <w:ilvl w:val="1"/>
              <w:numId w:val="11"/>
            </w:numPr>
            <w:tabs>
              <w:tab w:val="left" w:pos="851"/>
            </w:tabs>
            <w:suppressAutoHyphens/>
            <w:spacing w:line="288" w:lineRule="auto"/>
            <w:ind w:left="0" w:firstLine="851"/>
            <w:jc w:val="both"/>
            <w:rPr>
              <w:caps/>
              <w:bdr w:val="none" w:sz="0" w:space="0" w:color="auto" w:frame="1"/>
              <w:lang w:eastAsia="lt-LT"/>
            </w:rPr>
          </w:pPr>
          <w:r w:rsidRPr="000E5A7B">
            <w:t>Tiekėjas organizuoja Transporto stebėjimo ir kontrolės sistemos naudojimosi mokymus ir visą garantinį laikotarpį instruktuoja iškilus klausimams susijusiems su sistemos naudojimu.</w:t>
          </w:r>
        </w:p>
        <w:p w14:paraId="140DD6B6" w14:textId="0C05FB88" w:rsidR="00FD6A96" w:rsidRPr="00FD6A96" w:rsidRDefault="00FD6A96" w:rsidP="00013818">
          <w:pPr>
            <w:pStyle w:val="ListParagraph"/>
            <w:numPr>
              <w:ilvl w:val="1"/>
              <w:numId w:val="11"/>
            </w:numPr>
            <w:tabs>
              <w:tab w:val="left" w:pos="851"/>
            </w:tabs>
            <w:suppressAutoHyphens/>
            <w:spacing w:line="288" w:lineRule="auto"/>
            <w:ind w:left="0" w:firstLine="851"/>
            <w:jc w:val="both"/>
            <w:rPr>
              <w:caps/>
              <w:bdr w:val="none" w:sz="0" w:space="0" w:color="auto" w:frame="1"/>
              <w:lang w:eastAsia="lt-LT"/>
            </w:rPr>
          </w:pPr>
          <w:r w:rsidRPr="00ED4CC1">
            <w:t xml:space="preserve">Tiekėjas įsipareigoja </w:t>
          </w:r>
          <w:r w:rsidR="00936B00">
            <w:rPr>
              <w:b/>
            </w:rPr>
            <w:t xml:space="preserve">12 </w:t>
          </w:r>
          <w:r w:rsidR="00936B00" w:rsidRPr="00936B00">
            <w:rPr>
              <w:bCs/>
            </w:rPr>
            <w:t>(dvylika) mėn.</w:t>
          </w:r>
          <w:r w:rsidR="00936B00">
            <w:rPr>
              <w:b/>
            </w:rPr>
            <w:t xml:space="preserve"> </w:t>
          </w:r>
          <w:r w:rsidRPr="00ED4CC1">
            <w:t xml:space="preserve"> neatlygintinai šalinti programinės įrangos gedimus bei diegti atnaujinimus Perkančiosios organizacijos objektuose.</w:t>
          </w:r>
        </w:p>
        <w:p w14:paraId="4B80F6C2" w14:textId="0F4A9E42" w:rsidR="00035967" w:rsidRPr="004D62E4" w:rsidRDefault="00035967" w:rsidP="00013818">
          <w:pPr>
            <w:pStyle w:val="ListParagraph"/>
            <w:numPr>
              <w:ilvl w:val="1"/>
              <w:numId w:val="11"/>
            </w:numPr>
            <w:tabs>
              <w:tab w:val="left" w:pos="851"/>
            </w:tabs>
            <w:suppressAutoHyphens/>
            <w:spacing w:line="288" w:lineRule="auto"/>
            <w:ind w:left="0" w:firstLine="851"/>
            <w:jc w:val="both"/>
            <w:rPr>
              <w:rStyle w:val="1TEKSTAS"/>
              <w:caps/>
              <w:lang w:eastAsia="lt-LT"/>
            </w:rPr>
          </w:pPr>
          <w:r w:rsidRPr="004D62E4">
            <w:rPr>
              <w:rFonts w:eastAsiaTheme="minorHAnsi"/>
            </w:rPr>
            <w:t>Garantija numato nemokamą, gedimų šalinimą garantinio laikotarpio metu, taip pat dalių ar mazgų, kurie yra nekokybiški pakeitimą naujais. Jeigu Pirkėjas negali naudotis Prek</w:t>
          </w:r>
          <w:r w:rsidR="00CA64C5">
            <w:rPr>
              <w:rFonts w:eastAsiaTheme="minorHAnsi"/>
            </w:rPr>
            <w:t>ėmis</w:t>
          </w:r>
          <w:r w:rsidRPr="004D62E4">
            <w:rPr>
              <w:rFonts w:eastAsiaTheme="minorHAnsi"/>
            </w:rPr>
            <w:t xml:space="preserve"> dėl nuo Pardavėjo priklausančių kliūčių, tai garantijos terminas neskaičiuojamas tol, kol  Tiekėjas tas kliūtis pašalina.</w:t>
          </w:r>
        </w:p>
        <w:p w14:paraId="380B543E" w14:textId="3228E2F2" w:rsidR="006F4C05" w:rsidRPr="004D62E4"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4D62E4">
            <w:t>Tiekėjas apmoka visas su garantiniu remontu susijusias išlaidas.</w:t>
          </w:r>
        </w:p>
        <w:p w14:paraId="03E5C4A4" w14:textId="75CD6D8B" w:rsidR="00B44E87" w:rsidRPr="004D62E4" w:rsidRDefault="00B44E87" w:rsidP="00013818">
          <w:pPr>
            <w:numPr>
              <w:ilvl w:val="1"/>
              <w:numId w:val="11"/>
            </w:numPr>
            <w:tabs>
              <w:tab w:val="left" w:pos="1350"/>
            </w:tabs>
            <w:suppressAutoHyphens/>
            <w:spacing w:after="0" w:line="288" w:lineRule="auto"/>
            <w:ind w:left="0" w:firstLine="851"/>
            <w:jc w:val="both"/>
            <w:rPr>
              <w:b/>
              <w:bCs/>
              <w:bdr w:val="none" w:sz="0" w:space="0" w:color="auto" w:frame="1"/>
            </w:rPr>
          </w:pPr>
          <w:bookmarkStart w:id="19" w:name="_Hlk104388384"/>
          <w:r w:rsidRPr="004D62E4">
            <w:t xml:space="preserve">Garantinis remontas </w:t>
          </w:r>
          <w:bookmarkEnd w:id="19"/>
          <w:r w:rsidRPr="004D62E4">
            <w:t>turi būti atliekam</w:t>
          </w:r>
          <w:r w:rsidR="00CA64C5">
            <w:t>as</w:t>
          </w:r>
          <w:r w:rsidRPr="004D62E4">
            <w:t xml:space="preserve"> Kauno </w:t>
          </w:r>
          <w:r w:rsidR="00C02D7E" w:rsidRPr="004D62E4">
            <w:t>miesto</w:t>
          </w:r>
          <w:r w:rsidRPr="004D62E4">
            <w:t xml:space="preserve"> teritorijoje. Jeigu garantinio remonto paslaugos atliekamos už Kauno regiono teritorijos ribų, </w:t>
          </w:r>
          <w:r w:rsidR="00C02D7E" w:rsidRPr="004D62E4">
            <w:t>tai Prek</w:t>
          </w:r>
          <w:r w:rsidR="00CA64C5">
            <w:t>ių</w:t>
          </w:r>
          <w:r w:rsidR="00C02D7E" w:rsidRPr="004D62E4">
            <w:t xml:space="preserve"> pristatymu į remonto vietą (paėmimas ir pristatymas (grąžinimas) Pirkė</w:t>
          </w:r>
          <w:r w:rsidR="00035967" w:rsidRPr="004D62E4">
            <w:t>j</w:t>
          </w:r>
          <w:r w:rsidR="00C02D7E" w:rsidRPr="004D62E4">
            <w:t xml:space="preserve">ui) yra atliekamas </w:t>
          </w:r>
          <w:r w:rsidR="00035967" w:rsidRPr="004D62E4">
            <w:t>Tiekėjo sąskaita.</w:t>
          </w:r>
        </w:p>
        <w:p w14:paraId="30DD584C" w14:textId="30E23BA8" w:rsidR="003A7BA1" w:rsidRPr="004D62E4" w:rsidRDefault="003A7BA1" w:rsidP="00013818">
          <w:pPr>
            <w:numPr>
              <w:ilvl w:val="1"/>
              <w:numId w:val="11"/>
            </w:numPr>
            <w:tabs>
              <w:tab w:val="left" w:pos="1350"/>
            </w:tabs>
            <w:suppressAutoHyphens/>
            <w:spacing w:after="0" w:line="288" w:lineRule="auto"/>
            <w:ind w:left="0" w:firstLine="851"/>
            <w:jc w:val="both"/>
            <w:rPr>
              <w:b/>
              <w:bCs/>
              <w:bdr w:val="none" w:sz="0" w:space="0" w:color="auto" w:frame="1"/>
            </w:rPr>
          </w:pPr>
          <w:r w:rsidRPr="004D62E4">
            <w:lastRenderedPageBreak/>
            <w:t>Prek</w:t>
          </w:r>
          <w:r w:rsidR="00CA64C5">
            <w:t>ių</w:t>
          </w:r>
          <w:r w:rsidRPr="004D62E4">
            <w:t xml:space="preserve"> remontas laikomas garantiniu, jei nebuvo pažeisti Prekių eksploataciniai reikalavimai</w:t>
          </w:r>
          <w:r w:rsidR="00CA64C5">
            <w:t xml:space="preserve"> </w:t>
          </w:r>
          <w:r w:rsidRPr="004D62E4">
            <w:t>buvo laikomasi gamintojo reikalavimų, nurodytų naudojimo instrukcijose, jei Prekė</w:t>
          </w:r>
          <w:r w:rsidR="00CA64C5">
            <w:t>s</w:t>
          </w:r>
          <w:r w:rsidRPr="004D62E4">
            <w:t xml:space="preserve"> buvo naudojam</w:t>
          </w:r>
          <w:r w:rsidR="00CA64C5">
            <w:t>os</w:t>
          </w:r>
          <w:r w:rsidRPr="004D62E4">
            <w:t xml:space="preserve"> pagal paskirtį, buvo naudotos tik originalios detalės.</w:t>
          </w:r>
          <w:r w:rsidR="00D2393C" w:rsidRPr="004D62E4">
            <w:t xml:space="preserve"> </w:t>
          </w:r>
        </w:p>
        <w:p w14:paraId="47143B91" w14:textId="2EE9A189" w:rsidR="00D2393C" w:rsidRPr="004D62E4"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4D62E4">
            <w:t xml:space="preserve">Garantiniu laikotarpiu Prekėms sugedus dėl nekokybiškai atliktų paslaugų, nekokybiškų medžiagų ar detalių neišlaikiusių garantinio termino Pardavėjas per </w:t>
          </w:r>
          <w:r w:rsidR="00D16D6D">
            <w:t>2</w:t>
          </w:r>
          <w:r w:rsidRPr="004D62E4">
            <w:t xml:space="preserve"> </w:t>
          </w:r>
          <w:r w:rsidR="00324A4C" w:rsidRPr="004D62E4">
            <w:t>(</w:t>
          </w:r>
          <w:r w:rsidR="00D16D6D">
            <w:t>dvi</w:t>
          </w:r>
          <w:r w:rsidR="00324A4C" w:rsidRPr="004D62E4">
            <w:t xml:space="preserve">) </w:t>
          </w:r>
          <w:r w:rsidRPr="004D62E4">
            <w:t>darbo dienas pašalina trūkumus savo lėšomis (pašalina defektus, pakeičia sugedusias atsargines dalis). Jei atsarginė dalis keičiama nauja, nesibaigus garantiniam laikotarpiui garantija pakeistai detalei suteikiama iki tol kol pasibaigs Prekių garantinis laikotarpis</w:t>
          </w:r>
          <w:r w:rsidR="003A1A41" w:rsidRPr="004D62E4">
            <w:t xml:space="preserve">, tačiau ne trumpiau nei 6 </w:t>
          </w:r>
          <w:r w:rsidR="00324A4C" w:rsidRPr="004D62E4">
            <w:t xml:space="preserve">(šešis) </w:t>
          </w:r>
          <w:r w:rsidR="003A1A41" w:rsidRPr="004D62E4">
            <w:t>mėn</w:t>
          </w:r>
          <w:r w:rsidR="00E71721" w:rsidRPr="004D62E4">
            <w:t>esius.</w:t>
          </w:r>
        </w:p>
        <w:p w14:paraId="4D376B88" w14:textId="77777777" w:rsidR="00C63937" w:rsidRPr="004D62E4"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4D62E4">
            <w:t>Teikiant paslaugas turi būti naudojamos</w:t>
          </w:r>
          <w:r w:rsidR="00C63937" w:rsidRPr="004D62E4">
            <w:t xml:space="preserve"> tik</w:t>
          </w:r>
          <w:r w:rsidRPr="004D62E4">
            <w:t xml:space="preserve"> naujos originalios detalės ir remonto medžiagos.</w:t>
          </w:r>
        </w:p>
        <w:p w14:paraId="5D8B7E7D" w14:textId="721759EB" w:rsidR="00C63937" w:rsidRPr="004D62E4" w:rsidRDefault="00783F72" w:rsidP="00013818">
          <w:pPr>
            <w:numPr>
              <w:ilvl w:val="1"/>
              <w:numId w:val="11"/>
            </w:numPr>
            <w:tabs>
              <w:tab w:val="left" w:pos="1350"/>
            </w:tabs>
            <w:suppressAutoHyphens/>
            <w:spacing w:after="0" w:line="288" w:lineRule="auto"/>
            <w:ind w:left="0" w:firstLine="851"/>
            <w:jc w:val="both"/>
            <w:rPr>
              <w:b/>
              <w:bCs/>
              <w:bdr w:val="none" w:sz="0" w:space="0" w:color="auto" w:frame="1"/>
            </w:rPr>
          </w:pPr>
          <w:r w:rsidRPr="004D62E4">
            <w:t xml:space="preserve"> </w:t>
          </w:r>
          <w:r w:rsidR="00D2393C" w:rsidRPr="004D62E4">
            <w:t>Paslaugų teikimo metu teikiamos paslaugos bei detalės turi atitikti reikalavimus bei apimtis, numatytas gamyklos</w:t>
          </w:r>
          <w:r w:rsidR="00C63937" w:rsidRPr="004D62E4">
            <w:t xml:space="preserve"> / g</w:t>
          </w:r>
          <w:r w:rsidR="00D2393C" w:rsidRPr="004D62E4">
            <w:t>amintojo, oficialioje gamyklos</w:t>
          </w:r>
          <w:r w:rsidR="00C63937" w:rsidRPr="004D62E4">
            <w:t xml:space="preserve"> / </w:t>
          </w:r>
          <w:r w:rsidR="00D2393C" w:rsidRPr="004D62E4">
            <w:t xml:space="preserve">gamintojo dokumentacijoje. </w:t>
          </w:r>
        </w:p>
        <w:p w14:paraId="35367D8F" w14:textId="76271381" w:rsidR="00D879E2" w:rsidRPr="003A7BA1" w:rsidRDefault="00783F72" w:rsidP="00013818">
          <w:pPr>
            <w:numPr>
              <w:ilvl w:val="1"/>
              <w:numId w:val="11"/>
            </w:numPr>
            <w:tabs>
              <w:tab w:val="left" w:pos="1350"/>
            </w:tabs>
            <w:suppressAutoHyphens/>
            <w:spacing w:after="0" w:line="288" w:lineRule="auto"/>
            <w:ind w:left="0" w:firstLine="851"/>
            <w:jc w:val="both"/>
            <w:rPr>
              <w:rStyle w:val="1TEKSTAS"/>
              <w:b/>
              <w:bCs/>
            </w:rPr>
          </w:pPr>
          <w:r>
            <w:t xml:space="preserve"> </w:t>
          </w:r>
          <w:r w:rsidR="00D879E2">
            <w:rPr>
              <w:rStyle w:val="1TEKSTAS"/>
            </w:rPr>
            <w:t xml:space="preserve">Jeigu </w:t>
          </w:r>
          <w:r w:rsidR="002906DA" w:rsidRPr="002906DA">
            <w:rPr>
              <w:rStyle w:val="1TEKSTAS"/>
            </w:rPr>
            <w:t xml:space="preserve">Tiekėjas </w:t>
          </w:r>
          <w:r w:rsidR="00D879E2">
            <w:rPr>
              <w:rStyle w:val="1TEKSTAS"/>
            </w:rPr>
            <w:t xml:space="preserve">vėluoja ištaisyti defektus arba pristatyti naujas </w:t>
          </w:r>
          <w:r w:rsidR="006F4C05">
            <w:rPr>
              <w:rStyle w:val="1TEKSTAS"/>
            </w:rPr>
            <w:t>p</w:t>
          </w:r>
          <w:r w:rsidR="00D879E2">
            <w:rPr>
              <w:rStyle w:val="1TEKSTAS"/>
            </w:rPr>
            <w:t xml:space="preserve">rekes, jis moka Pirkėjui 0,05 % (penkių šimtųjų procento) dydžio delspinigius už kiekvieną uždelstą dieną nuo vėluojamų sutaisyti ar pakeisti </w:t>
          </w:r>
          <w:r w:rsidR="006F4C05">
            <w:rPr>
              <w:rStyle w:val="1TEKSTAS"/>
            </w:rPr>
            <w:t>p</w:t>
          </w:r>
          <w:r w:rsidR="00D879E2">
            <w:rPr>
              <w:rStyle w:val="1TEKSTAS"/>
            </w:rPr>
            <w:t xml:space="preserve">rekių vertės. Jeigu </w:t>
          </w:r>
          <w:r w:rsidR="002906DA" w:rsidRPr="002906DA">
            <w:rPr>
              <w:rStyle w:val="1TEKSTAS"/>
            </w:rPr>
            <w:t xml:space="preserve">Tiekėjas </w:t>
          </w:r>
          <w:r w:rsidR="00D879E2">
            <w:rPr>
              <w:rStyle w:val="1TEKSTAS"/>
            </w:rPr>
            <w:t xml:space="preserve">per nurodytą terminą nepašalina gedimų arba nepakeičia sugedusių </w:t>
          </w:r>
          <w:r w:rsidR="006F4C05">
            <w:rPr>
              <w:rStyle w:val="1TEKSTAS"/>
            </w:rPr>
            <w:t>p</w:t>
          </w:r>
          <w:r w:rsidR="00D879E2">
            <w:rPr>
              <w:rStyle w:val="1TEKSTAS"/>
            </w:rPr>
            <w:t xml:space="preserve">rekių, Pirkėjas turi teisę pašalinti </w:t>
          </w:r>
          <w:r w:rsidR="006F4C05">
            <w:rPr>
              <w:rStyle w:val="1TEKSTAS"/>
            </w:rPr>
            <w:t>p</w:t>
          </w:r>
          <w:r w:rsidR="00D879E2">
            <w:rPr>
              <w:rStyle w:val="1TEKSTAS"/>
            </w:rPr>
            <w:t xml:space="preserve">rekių trūkumus savo jėgomis ir savo sąskaita, o </w:t>
          </w:r>
          <w:r w:rsidR="002906DA" w:rsidRPr="002906DA">
            <w:rPr>
              <w:rStyle w:val="1TEKSTAS"/>
            </w:rPr>
            <w:t xml:space="preserve">Tiekėjas </w:t>
          </w:r>
          <w:r w:rsidR="00D879E2">
            <w:rPr>
              <w:rStyle w:val="1TEKSTAS"/>
            </w:rPr>
            <w:t>įsipareigoja atlyginti visas Pirkėjo dėl to patirtas išlaidas bei nuostolius.</w:t>
          </w:r>
        </w:p>
        <w:p w14:paraId="4A2DE6FF" w14:textId="209E3A1D" w:rsidR="00CB5F53" w:rsidRDefault="00783F72" w:rsidP="00497CA8">
          <w:pPr>
            <w:numPr>
              <w:ilvl w:val="1"/>
              <w:numId w:val="11"/>
            </w:numPr>
            <w:tabs>
              <w:tab w:val="left" w:pos="1350"/>
            </w:tabs>
            <w:suppressAutoHyphens/>
            <w:spacing w:after="0" w:line="288" w:lineRule="auto"/>
            <w:ind w:left="0" w:firstLine="851"/>
            <w:jc w:val="both"/>
          </w:pPr>
          <w:r w:rsidRPr="00571CF1">
            <w:rPr>
              <w:szCs w:val="24"/>
            </w:rPr>
            <w:t xml:space="preserve"> </w:t>
          </w:r>
          <w:r w:rsidR="00D879E2" w:rsidRPr="00571CF1">
            <w:rPr>
              <w:szCs w:val="24"/>
            </w:rPr>
            <w:t xml:space="preserve">Prieš pasibaigiant garantiniam laikotarpiui Pirkėjui paprašius, </w:t>
          </w:r>
          <w:r w:rsidR="002906DA" w:rsidRPr="00571CF1">
            <w:rPr>
              <w:szCs w:val="24"/>
            </w:rPr>
            <w:t xml:space="preserve">Tiekėjas </w:t>
          </w:r>
          <w:r w:rsidR="00D879E2" w:rsidRPr="00571CF1">
            <w:rPr>
              <w:szCs w:val="24"/>
            </w:rPr>
            <w:t xml:space="preserve">atlieka </w:t>
          </w:r>
          <w:r w:rsidR="007D753C" w:rsidRPr="00571CF1">
            <w:rPr>
              <w:szCs w:val="24"/>
            </w:rPr>
            <w:t>P</w:t>
          </w:r>
          <w:r w:rsidR="00D879E2" w:rsidRPr="00571CF1">
            <w:rPr>
              <w:szCs w:val="24"/>
            </w:rPr>
            <w:t>rek</w:t>
          </w:r>
          <w:r w:rsidR="007D753C" w:rsidRPr="00571CF1">
            <w:rPr>
              <w:szCs w:val="24"/>
            </w:rPr>
            <w:t>ių</w:t>
          </w:r>
          <w:r w:rsidR="00D879E2" w:rsidRPr="00571CF1">
            <w:rPr>
              <w:szCs w:val="24"/>
            </w:rPr>
            <w:t xml:space="preserve">  išsamų techninio stovio patikrinimą, savo sąskaita ir po patikrinimo pašalina  techninio stovio neatitikimus ar Prek</w:t>
          </w:r>
          <w:r w:rsidR="007D753C" w:rsidRPr="00571CF1">
            <w:rPr>
              <w:szCs w:val="24"/>
            </w:rPr>
            <w:t>ių</w:t>
          </w:r>
          <w:r w:rsidR="00D879E2" w:rsidRPr="00571CF1">
            <w:rPr>
              <w:szCs w:val="24"/>
            </w:rPr>
            <w:t xml:space="preserve"> gedimus, kuriems taikoma garantija. </w:t>
          </w:r>
        </w:p>
        <w:p w14:paraId="2DB7AC5F" w14:textId="77777777" w:rsidR="00497CA8" w:rsidRPr="00497CA8" w:rsidRDefault="00000000" w:rsidP="00497CA8">
          <w:pPr>
            <w:tabs>
              <w:tab w:val="left" w:pos="1350"/>
            </w:tabs>
            <w:suppressAutoHyphens/>
            <w:spacing w:after="0" w:line="288" w:lineRule="auto"/>
            <w:ind w:left="851"/>
            <w:jc w:val="both"/>
          </w:pPr>
        </w:p>
      </w:sdtContent>
    </w:sdt>
    <w:p w14:paraId="7B4445A2" w14:textId="6557BA22" w:rsidR="00D879E2" w:rsidRPr="00013818" w:rsidRDefault="00D14A06" w:rsidP="00013818">
      <w:pPr>
        <w:pStyle w:val="ListParagraph"/>
        <w:numPr>
          <w:ilvl w:val="0"/>
          <w:numId w:val="7"/>
        </w:numPr>
        <w:ind w:left="426" w:hanging="426"/>
        <w:jc w:val="center"/>
      </w:pPr>
      <w:r>
        <w:rPr>
          <w:b/>
          <w:bCs/>
        </w:rPr>
        <w:t xml:space="preserve"> </w:t>
      </w:r>
      <w:r w:rsidR="00D879E2" w:rsidRPr="00013818">
        <w:rPr>
          <w:b/>
          <w:bCs/>
        </w:rPr>
        <w:t>NENUGALIMOS JĖGOS APLINKYBĖS</w:t>
      </w:r>
    </w:p>
    <w:p w14:paraId="053051B0" w14:textId="77777777" w:rsidR="00D879E2" w:rsidRDefault="00D879E2" w:rsidP="00FA23FF">
      <w:pPr>
        <w:pStyle w:val="Lygis"/>
      </w:pPr>
    </w:p>
    <w:p w14:paraId="334AA726" w14:textId="77777777" w:rsidR="00497CA8" w:rsidRDefault="00497CA8" w:rsidP="00497CA8">
      <w:pPr>
        <w:pStyle w:val="ListParagraph"/>
        <w:numPr>
          <w:ilvl w:val="1"/>
          <w:numId w:val="18"/>
        </w:numPr>
        <w:shd w:val="clear" w:color="auto" w:fill="FFFFFF"/>
        <w:suppressAutoHyphens/>
        <w:spacing w:line="288" w:lineRule="auto"/>
        <w:ind w:left="0" w:firstLine="851"/>
        <w:jc w:val="both"/>
        <w:rPr>
          <w:color w:val="000000"/>
        </w:rPr>
      </w:pPr>
      <w:r>
        <w:rPr>
          <w:color w:val="000000"/>
        </w:rPr>
        <w:t xml:space="preserve"> </w:t>
      </w:r>
      <w:r w:rsidR="00D879E2" w:rsidRPr="00497CA8">
        <w:rPr>
          <w:color w:val="000000"/>
        </w:rPr>
        <w:t>Šalys neatsako už dalinį ar visišką prisiimtų įsipareigojimų neįvykdymą, jeigu įrodo, kad įsipareigojimų neįvykdė dėl nenugalimos jėgos aplinkybių.</w:t>
      </w:r>
    </w:p>
    <w:p w14:paraId="74E29CE6" w14:textId="525573DC" w:rsidR="00D879E2" w:rsidRPr="00497CA8" w:rsidRDefault="00D879E2" w:rsidP="00497CA8">
      <w:pPr>
        <w:pStyle w:val="ListParagraph"/>
        <w:numPr>
          <w:ilvl w:val="1"/>
          <w:numId w:val="18"/>
        </w:numPr>
        <w:shd w:val="clear" w:color="auto" w:fill="FFFFFF"/>
        <w:suppressAutoHyphens/>
        <w:spacing w:line="288" w:lineRule="auto"/>
        <w:ind w:left="0" w:firstLine="851"/>
        <w:jc w:val="both"/>
        <w:rPr>
          <w:color w:val="000000"/>
        </w:rPr>
      </w:pPr>
      <w:r w:rsidRPr="00497CA8">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5DC671CC" w14:textId="77777777" w:rsidR="001403AB" w:rsidRPr="005F108F" w:rsidRDefault="001403AB" w:rsidP="00013818">
      <w:pPr>
        <w:pStyle w:val="ListParagraph"/>
        <w:shd w:val="clear" w:color="auto" w:fill="FFFFFF"/>
        <w:suppressAutoHyphens/>
        <w:spacing w:line="288" w:lineRule="auto"/>
        <w:ind w:left="0"/>
        <w:jc w:val="both"/>
        <w:rPr>
          <w:color w:val="000000"/>
        </w:rPr>
      </w:pPr>
    </w:p>
    <w:p w14:paraId="7C2AF23D" w14:textId="750842F9" w:rsidR="00D879E2" w:rsidRDefault="00D879E2" w:rsidP="00013818">
      <w:pPr>
        <w:pStyle w:val="ListParagraph"/>
        <w:keepNext/>
        <w:numPr>
          <w:ilvl w:val="0"/>
          <w:numId w:val="7"/>
        </w:numPr>
        <w:tabs>
          <w:tab w:val="left" w:pos="284"/>
          <w:tab w:val="left" w:pos="567"/>
        </w:tabs>
        <w:suppressAutoHyphens/>
        <w:spacing w:line="288" w:lineRule="auto"/>
        <w:ind w:left="0" w:firstLine="0"/>
        <w:jc w:val="center"/>
        <w:rPr>
          <w:b/>
        </w:rPr>
      </w:pPr>
      <w:r>
        <w:rPr>
          <w:b/>
        </w:rPr>
        <w:t>SUTARTIES ĮVYKDYMO UŽTIKRINIMAS</w:t>
      </w:r>
    </w:p>
    <w:p w14:paraId="169C1988" w14:textId="77777777" w:rsidR="00D879E2" w:rsidRDefault="00D879E2" w:rsidP="00D879E2">
      <w:pPr>
        <w:pStyle w:val="ListParagraph"/>
        <w:keepNext/>
        <w:suppressAutoHyphens/>
        <w:spacing w:line="276" w:lineRule="auto"/>
        <w:ind w:left="567"/>
        <w:jc w:val="both"/>
        <w:rPr>
          <w:b/>
        </w:rPr>
      </w:pPr>
    </w:p>
    <w:p w14:paraId="4FE4D827" w14:textId="77777777" w:rsidR="00497CA8" w:rsidRPr="00497CA8" w:rsidRDefault="00497CA8" w:rsidP="00497CA8">
      <w:pPr>
        <w:pStyle w:val="ListParagraph"/>
        <w:numPr>
          <w:ilvl w:val="0"/>
          <w:numId w:val="4"/>
        </w:numPr>
        <w:tabs>
          <w:tab w:val="left" w:pos="851"/>
        </w:tabs>
        <w:suppressAutoHyphens/>
        <w:autoSpaceDN w:val="0"/>
        <w:spacing w:line="288" w:lineRule="auto"/>
        <w:jc w:val="both"/>
        <w:textAlignment w:val="baseline"/>
        <w:rPr>
          <w:rFonts w:cstheme="minorHAnsi"/>
          <w:vanish/>
          <w:spacing w:val="-4"/>
          <w:szCs w:val="22"/>
        </w:rPr>
      </w:pPr>
    </w:p>
    <w:p w14:paraId="0EFEAE2B" w14:textId="77777777" w:rsidR="00497CA8" w:rsidRPr="00497CA8" w:rsidRDefault="00497CA8" w:rsidP="00497CA8">
      <w:pPr>
        <w:pStyle w:val="ListParagraph"/>
        <w:numPr>
          <w:ilvl w:val="0"/>
          <w:numId w:val="4"/>
        </w:numPr>
        <w:tabs>
          <w:tab w:val="left" w:pos="851"/>
        </w:tabs>
        <w:suppressAutoHyphens/>
        <w:autoSpaceDN w:val="0"/>
        <w:spacing w:line="288" w:lineRule="auto"/>
        <w:jc w:val="both"/>
        <w:textAlignment w:val="baseline"/>
        <w:rPr>
          <w:rFonts w:cstheme="minorHAnsi"/>
          <w:vanish/>
          <w:spacing w:val="-4"/>
          <w:szCs w:val="22"/>
        </w:rPr>
      </w:pPr>
    </w:p>
    <w:p w14:paraId="6606CA3A" w14:textId="77777777" w:rsidR="00497CA8" w:rsidRPr="00497CA8" w:rsidRDefault="00497CA8" w:rsidP="00497CA8">
      <w:pPr>
        <w:pStyle w:val="ListParagraph"/>
        <w:numPr>
          <w:ilvl w:val="0"/>
          <w:numId w:val="4"/>
        </w:numPr>
        <w:tabs>
          <w:tab w:val="left" w:pos="851"/>
        </w:tabs>
        <w:suppressAutoHyphens/>
        <w:autoSpaceDN w:val="0"/>
        <w:spacing w:line="288" w:lineRule="auto"/>
        <w:jc w:val="both"/>
        <w:textAlignment w:val="baseline"/>
        <w:rPr>
          <w:rFonts w:cstheme="minorHAnsi"/>
          <w:vanish/>
          <w:spacing w:val="-4"/>
          <w:szCs w:val="22"/>
        </w:rPr>
      </w:pPr>
    </w:p>
    <w:p w14:paraId="1754B5AD" w14:textId="5B6C5507" w:rsidR="00F732DF" w:rsidRDefault="006D4563" w:rsidP="00497CA8">
      <w:pPr>
        <w:numPr>
          <w:ilvl w:val="1"/>
          <w:numId w:val="4"/>
        </w:numPr>
        <w:tabs>
          <w:tab w:val="left" w:pos="851"/>
        </w:tabs>
        <w:suppressAutoHyphens/>
        <w:autoSpaceDN w:val="0"/>
        <w:spacing w:after="0" w:line="288" w:lineRule="auto"/>
        <w:contextualSpacing/>
        <w:jc w:val="both"/>
        <w:textAlignment w:val="baseline"/>
      </w:pPr>
      <w:r>
        <w:rPr>
          <w:rFonts w:cstheme="minorHAnsi"/>
          <w:spacing w:val="-4"/>
        </w:rPr>
        <w:t xml:space="preserve">Tiekėjas per </w:t>
      </w:r>
      <w:r>
        <w:rPr>
          <w:rFonts w:cstheme="minorHAnsi"/>
        </w:rPr>
        <w:t>5 (penkia</w:t>
      </w:r>
      <w:r>
        <w:rPr>
          <w:rFonts w:cstheme="minorHAnsi"/>
          <w:i/>
          <w:iCs/>
        </w:rPr>
        <w:t>s</w:t>
      </w:r>
      <w:r>
        <w:rPr>
          <w:rFonts w:cstheme="minorHAnsi"/>
        </w:rPr>
        <w:t xml:space="preserve">) darbo dienas </w:t>
      </w:r>
      <w:r w:rsidR="00E14A32">
        <w:rPr>
          <w:rFonts w:cstheme="minorHAnsi"/>
          <w:spacing w:val="-4"/>
        </w:rPr>
        <w:t>nuo</w:t>
      </w:r>
      <w:r>
        <w:rPr>
          <w:rFonts w:cstheme="minorHAnsi"/>
          <w:spacing w:val="-4"/>
        </w:rPr>
        <w:t xml:space="preserve"> Sutarties pasirašymo pateikia Pirkėjui Sutarties įvykdymo užtikrinimą </w:t>
      </w:r>
      <w:r>
        <w:rPr>
          <w:rFonts w:cstheme="minorHAnsi"/>
        </w:rPr>
        <w:t>(toliau – Sutarties užtikrinimas).</w:t>
      </w:r>
    </w:p>
    <w:p w14:paraId="4A83128C" w14:textId="77777777" w:rsidR="00F732DF"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F732DF">
        <w:t>Sutarties užtikrinim</w:t>
      </w:r>
      <w:r>
        <w:t>o</w:t>
      </w:r>
      <w:r w:rsidRPr="00F732DF">
        <w:t xml:space="preserve"> </w:t>
      </w:r>
      <w:r>
        <w:t>galiojimas turi būti užtikrinamas tik vienu iš šių būdu:</w:t>
      </w:r>
    </w:p>
    <w:p w14:paraId="590F486D" w14:textId="77777777"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 banko ar kredito unijos garantija (originalas);</w:t>
      </w:r>
    </w:p>
    <w:p w14:paraId="097E97AE" w14:textId="2BFA0EEE"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kartu su laidavimo draudimo raštu turi būti pateiktas ir pasirašytas draudimo liudijimas (polisas) bei dokumentas, įrodantis, kad draudimo įmoka už išduotą laidavimą yra sumokėta);</w:t>
      </w:r>
    </w:p>
    <w:p w14:paraId="64FC4EB1" w14:textId="7F6ADD73" w:rsidR="00F732DF" w:rsidRPr="006D4563"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lastRenderedPageBreak/>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 xml:space="preserve">„Sutarties užtikrinimas. </w:t>
      </w:r>
      <w:r w:rsidR="00EB6516" w:rsidRPr="00F732DF">
        <w:rPr>
          <w:i/>
          <w:iCs/>
        </w:rPr>
        <w:t>Pirkimas</w:t>
      </w:r>
      <w:r w:rsidR="00EB6516">
        <w:rPr>
          <w:i/>
          <w:iCs/>
        </w:rPr>
        <w:t xml:space="preserve"> „Transporto priemonių stebėjimo ir kontrolės sistemos įranga, montavimo darbai ir priežiūros paslaugos“</w:t>
      </w:r>
      <w:r>
        <w:t>.</w:t>
      </w:r>
    </w:p>
    <w:p w14:paraId="23057C51" w14:textId="3F352783" w:rsidR="00D71C61"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rPr>
        <w:t xml:space="preserve">Sutarties užtikrinimo vertė turi būti ne mažesnė kaip </w:t>
      </w:r>
      <w:r w:rsidR="00465E8A" w:rsidRPr="00DC1282">
        <w:rPr>
          <w:rFonts w:cstheme="minorHAnsi"/>
        </w:rPr>
        <w:t>5</w:t>
      </w:r>
      <w:r w:rsidRPr="00DC1282">
        <w:rPr>
          <w:rFonts w:cstheme="minorHAnsi"/>
        </w:rPr>
        <w:t xml:space="preserve"> (</w:t>
      </w:r>
      <w:r w:rsidR="00465E8A" w:rsidRPr="00DC1282">
        <w:rPr>
          <w:rFonts w:cstheme="minorHAnsi"/>
        </w:rPr>
        <w:t>penki</w:t>
      </w:r>
      <w:r w:rsidRPr="00DC1282">
        <w:rPr>
          <w:rFonts w:cstheme="minorHAnsi"/>
        </w:rPr>
        <w:t>) procent</w:t>
      </w:r>
      <w:r w:rsidR="00465E8A">
        <w:rPr>
          <w:rFonts w:cstheme="minorHAnsi"/>
        </w:rPr>
        <w:t>ai</w:t>
      </w:r>
      <w:r w:rsidR="005F108F">
        <w:rPr>
          <w:rFonts w:cstheme="minorHAnsi"/>
        </w:rPr>
        <w:t xml:space="preserve"> skaičiuojant</w:t>
      </w:r>
      <w:r>
        <w:rPr>
          <w:rFonts w:cstheme="minorHAnsi"/>
        </w:rPr>
        <w:t xml:space="preserve"> </w:t>
      </w:r>
      <w:r w:rsidR="005F108F">
        <w:rPr>
          <w:rFonts w:cstheme="minorHAnsi"/>
        </w:rPr>
        <w:t xml:space="preserve">nuo </w:t>
      </w:r>
      <w:r w:rsidR="00216FB5">
        <w:rPr>
          <w:rFonts w:cstheme="minorHAnsi"/>
        </w:rPr>
        <w:t>bendros</w:t>
      </w:r>
      <w:r>
        <w:rPr>
          <w:rFonts w:cstheme="minorHAnsi"/>
        </w:rPr>
        <w:t xml:space="preserve"> sutarties vertės</w:t>
      </w:r>
      <w:r w:rsidR="00216FB5">
        <w:rPr>
          <w:rFonts w:cstheme="minorHAnsi"/>
        </w:rPr>
        <w:t xml:space="preserve"> nurodytos Sutarties </w:t>
      </w:r>
      <w:r w:rsidR="00216FB5" w:rsidRPr="004B35AF">
        <w:rPr>
          <w:rFonts w:cstheme="minorHAnsi"/>
          <w:lang w:val="fi-FI"/>
        </w:rPr>
        <w:t>2.1. punkte</w:t>
      </w:r>
      <w:r>
        <w:rPr>
          <w:rFonts w:cstheme="minorHAnsi"/>
        </w:rPr>
        <w:t>.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013818">
      <w:pPr>
        <w:numPr>
          <w:ilvl w:val="1"/>
          <w:numId w:val="4"/>
        </w:numPr>
        <w:tabs>
          <w:tab w:val="left" w:pos="851"/>
        </w:tabs>
        <w:suppressAutoHyphens/>
        <w:autoSpaceDN w:val="0"/>
        <w:spacing w:after="0" w:line="288" w:lineRule="auto"/>
        <w:ind w:left="0" w:firstLine="851"/>
        <w:contextualSpacing/>
        <w:jc w:val="both"/>
        <w:textAlignment w:val="baseline"/>
      </w:pPr>
      <w:r>
        <w:rPr>
          <w:szCs w:val="24"/>
        </w:rPr>
        <w:t>Sutarties įvykdymo užtikrinime privalo būti nurodyta:</w:t>
      </w:r>
    </w:p>
    <w:p w14:paraId="53C381AA" w14:textId="77777777"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tikslus pirkimo pavadinimas;</w:t>
      </w:r>
    </w:p>
    <w:p w14:paraId="0E524847" w14:textId="4ADAA998"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data, iki kurios galioja Sutarties užtikrinimas;</w:t>
      </w:r>
    </w:p>
    <w:p w14:paraId="11493004" w14:textId="1C27D770" w:rsidR="006D2E25" w:rsidRPr="00C82740"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Sutarties užtikrinimo vertė.</w:t>
      </w:r>
    </w:p>
    <w:p w14:paraId="57121A9B" w14:textId="72B1279A"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77777777" w:rsidR="004217F6" w:rsidRDefault="004217F6" w:rsidP="00013818">
      <w:pPr>
        <w:numPr>
          <w:ilvl w:val="1"/>
          <w:numId w:val="4"/>
        </w:numPr>
        <w:tabs>
          <w:tab w:val="left" w:pos="851"/>
        </w:tabs>
        <w:suppressAutoHyphens/>
        <w:autoSpaceDN w:val="0"/>
        <w:spacing w:after="0" w:line="288" w:lineRule="auto"/>
        <w:ind w:left="0" w:firstLine="851"/>
        <w:contextualSpacing/>
        <w:jc w:val="both"/>
        <w:textAlignment w:val="baseline"/>
      </w:pPr>
      <w:bookmarkStart w:id="20"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Jei iki Prekių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20"/>
      <w:r w:rsidRPr="004217F6">
        <w:rPr>
          <w:rFonts w:eastAsia="Arial Unicode MS" w:cs="Calibri"/>
        </w:rPr>
        <w:t>.</w:t>
      </w:r>
    </w:p>
    <w:p w14:paraId="11B3B19B"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Jeigu Sutartyje nustatytomis sąlygomis yra pratęsiamas Prekių pristatymo terminas, Tiekėjas, per 5 (penkias) darbo dienas po Susitarimo dėl Prekių pristatymo termino pratęsimo pasirašymo, privalo Pirkėjui pateikti naują arba pratęstą užtikrinimą 1 (vienu) mėnesiu ilgesniam nei pratęsiamam Prekių pristatymo laikotarpiui. Susitarimas dėl Prekių pristatymo termino pratęsimo įsigalioja tik pateikus naują užtikrinimą (arba jo pratęsimą).</w:t>
      </w:r>
    </w:p>
    <w:p w14:paraId="3D54FAA4"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lastRenderedPageBreak/>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21" w:name="_Ref45109182"/>
    </w:p>
    <w:p w14:paraId="21D98A4C"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Prekes</w:t>
      </w:r>
      <w:r>
        <w:rPr>
          <w:rFonts w:cstheme="minorHAnsi"/>
          <w:shd w:val="clear" w:color="auto" w:fill="FFFFFF"/>
        </w:rPr>
        <w:t xml:space="preserve"> ir atlikus Paslaugas</w:t>
      </w:r>
      <w:r w:rsidRPr="004217F6">
        <w:rPr>
          <w:rFonts w:cstheme="minorHAnsi"/>
          <w:shd w:val="clear" w:color="auto" w:fill="FFFFFF"/>
        </w:rPr>
        <w:t xml:space="preserve"> pilna apimtimi</w:t>
      </w:r>
      <w:bookmarkEnd w:id="21"/>
      <w:r>
        <w:rPr>
          <w:rFonts w:cstheme="minorHAnsi"/>
          <w:shd w:val="clear" w:color="auto" w:fill="FFFFFF"/>
        </w:rPr>
        <w:t>.</w:t>
      </w:r>
    </w:p>
    <w:p w14:paraId="7D844BAD" w14:textId="07B3E33E" w:rsidR="00507560" w:rsidRPr="00013818" w:rsidRDefault="004217F6" w:rsidP="00970D14">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Pr="006D2E25" w:rsidRDefault="00456AE3" w:rsidP="00013818">
      <w:pPr>
        <w:tabs>
          <w:tab w:val="left" w:pos="851"/>
          <w:tab w:val="left" w:pos="1418"/>
        </w:tabs>
        <w:suppressAutoHyphens/>
        <w:autoSpaceDN w:val="0"/>
        <w:spacing w:after="0" w:line="288" w:lineRule="auto"/>
        <w:ind w:left="851"/>
        <w:contextualSpacing/>
        <w:jc w:val="both"/>
        <w:textAlignment w:val="baseline"/>
      </w:pPr>
    </w:p>
    <w:p w14:paraId="5083D9C7" w14:textId="7F72DA1F" w:rsidR="00D879E2" w:rsidRPr="00013818" w:rsidRDefault="00D879E2" w:rsidP="00013818">
      <w:pPr>
        <w:pStyle w:val="ListParagraph"/>
        <w:numPr>
          <w:ilvl w:val="0"/>
          <w:numId w:val="7"/>
        </w:numPr>
        <w:tabs>
          <w:tab w:val="left" w:pos="426"/>
        </w:tabs>
        <w:spacing w:line="288" w:lineRule="auto"/>
        <w:ind w:left="0" w:firstLine="0"/>
        <w:jc w:val="center"/>
        <w:rPr>
          <w:b/>
          <w:bCs/>
        </w:rPr>
      </w:pPr>
      <w:r w:rsidRPr="00013818">
        <w:rPr>
          <w:b/>
          <w:bCs/>
        </w:rPr>
        <w:t>SUTARTIES GALIOJIMAS, KEITIMAS IR NUTRAUKIMAS</w:t>
      </w:r>
    </w:p>
    <w:p w14:paraId="6D468D58" w14:textId="77777777" w:rsidR="00D879E2" w:rsidRDefault="00D879E2" w:rsidP="00013818">
      <w:pPr>
        <w:pStyle w:val="ListParagraph"/>
        <w:keepNext/>
        <w:suppressAutoHyphens/>
        <w:spacing w:line="288" w:lineRule="auto"/>
        <w:ind w:left="0"/>
        <w:jc w:val="both"/>
      </w:pPr>
    </w:p>
    <w:p w14:paraId="2379CB51" w14:textId="6307329E" w:rsidR="00FB3D17" w:rsidRDefault="00D879E2" w:rsidP="00013818">
      <w:pPr>
        <w:pStyle w:val="BodyTextIndent"/>
        <w:numPr>
          <w:ilvl w:val="1"/>
          <w:numId w:val="14"/>
        </w:numPr>
        <w:spacing w:after="0" w:line="288" w:lineRule="auto"/>
        <w:ind w:left="0" w:firstLine="851"/>
        <w:jc w:val="both"/>
        <w:rPr>
          <w:szCs w:val="24"/>
        </w:rPr>
      </w:pPr>
      <w:bookmarkStart w:id="22" w:name="_Hlk63254392"/>
      <w:bookmarkStart w:id="23" w:name="_Hlk63684611"/>
      <w:r>
        <w:rPr>
          <w:szCs w:val="24"/>
        </w:rPr>
        <w:t xml:space="preserve">Sutartis įsigalioja, </w:t>
      </w:r>
      <w:r w:rsidR="004C2DAD">
        <w:rPr>
          <w:szCs w:val="24"/>
        </w:rPr>
        <w:t xml:space="preserve">kai visos </w:t>
      </w:r>
      <w:r>
        <w:rPr>
          <w:szCs w:val="24"/>
        </w:rPr>
        <w:t>Šal</w:t>
      </w:r>
      <w:r w:rsidR="004C2DAD">
        <w:rPr>
          <w:szCs w:val="24"/>
        </w:rPr>
        <w:t>ys ją pasirašo ir Tiekėjas pateikia Sutarties užtikrinimą. Sutartis</w:t>
      </w:r>
      <w:r>
        <w:rPr>
          <w:szCs w:val="24"/>
        </w:rPr>
        <w:t xml:space="preserve"> galioja iki visiško Sutartinių įsipareigojimų įvykdymo arba Sutarties nutraukimo</w:t>
      </w:r>
      <w:bookmarkEnd w:id="22"/>
      <w:bookmarkEnd w:id="23"/>
      <w:r>
        <w:rPr>
          <w:szCs w:val="24"/>
        </w:rPr>
        <w:t xml:space="preserve"> (priklausomai nuo to, kuri sąlyga įvyksta anksčiau)</w:t>
      </w:r>
      <w:r w:rsidR="003A7928">
        <w:rPr>
          <w:szCs w:val="24"/>
        </w:rPr>
        <w:t xml:space="preserve">, </w:t>
      </w:r>
      <w:r w:rsidR="003A7928" w:rsidRPr="003A7928">
        <w:rPr>
          <w:b/>
          <w:bCs/>
          <w:szCs w:val="24"/>
        </w:rPr>
        <w:t xml:space="preserve">bet ne ilgiau kaip </w:t>
      </w:r>
      <w:r w:rsidR="00936B00">
        <w:rPr>
          <w:b/>
          <w:bCs/>
          <w:szCs w:val="24"/>
        </w:rPr>
        <w:t>12 mėnesių</w:t>
      </w:r>
      <w:r w:rsidR="00497CA8">
        <w:rPr>
          <w:b/>
          <w:bCs/>
          <w:szCs w:val="24"/>
        </w:rPr>
        <w:t>.</w:t>
      </w:r>
      <w:r w:rsidRPr="00002F6D">
        <w:rPr>
          <w:szCs w:val="24"/>
        </w:rPr>
        <w:t xml:space="preserve"> </w:t>
      </w:r>
    </w:p>
    <w:p w14:paraId="24CA9EC9" w14:textId="3D027CC8" w:rsidR="00FB3D17" w:rsidRPr="00FB3D17" w:rsidRDefault="00FB3D17" w:rsidP="00013818">
      <w:pPr>
        <w:pStyle w:val="BodyTextIndent"/>
        <w:numPr>
          <w:ilvl w:val="1"/>
          <w:numId w:val="14"/>
        </w:numPr>
        <w:spacing w:after="0" w:line="288" w:lineRule="auto"/>
        <w:ind w:left="0" w:firstLine="851"/>
        <w:jc w:val="both"/>
        <w:rPr>
          <w:szCs w:val="24"/>
        </w:rPr>
      </w:pPr>
      <w:r w:rsidRPr="00FB3D17">
        <w:t>Sutartis gali būti nutraukta:</w:t>
      </w:r>
    </w:p>
    <w:p w14:paraId="21389F3C" w14:textId="77777777" w:rsid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sidRPr="00FB3D17">
        <w:rPr>
          <w:rFonts w:eastAsia="Arial Unicode MS"/>
        </w:rPr>
        <w:t>abiejų Šalių rašytiniu susitarimu;</w:t>
      </w:r>
    </w:p>
    <w:p w14:paraId="68B976D2" w14:textId="7C2F6788" w:rsidR="00D879E2" w:rsidRPr="00FB3D17" w:rsidRDefault="00FB3D17" w:rsidP="00013818">
      <w:pPr>
        <w:pStyle w:val="BodyTextIndent"/>
        <w:numPr>
          <w:ilvl w:val="2"/>
          <w:numId w:val="14"/>
        </w:numPr>
        <w:tabs>
          <w:tab w:val="left" w:pos="1701"/>
          <w:tab w:val="left" w:pos="1985"/>
        </w:tabs>
        <w:spacing w:after="0" w:line="288" w:lineRule="auto"/>
        <w:ind w:left="0" w:firstLine="1134"/>
        <w:jc w:val="both"/>
        <w:rPr>
          <w:szCs w:val="24"/>
        </w:rPr>
      </w:pPr>
      <w:r>
        <w:rPr>
          <w:szCs w:val="24"/>
        </w:rPr>
        <w:t xml:space="preserve">kitais </w:t>
      </w:r>
      <w:r w:rsidR="00D879E2" w:rsidRPr="00FB3D17">
        <w:rPr>
          <w:szCs w:val="24"/>
        </w:rPr>
        <w:t>Lietuvos Respublikos teisės aktuose numatytais pagrindais ir tvarka.</w:t>
      </w:r>
    </w:p>
    <w:p w14:paraId="49D0DD12" w14:textId="35779C32" w:rsidR="00FB3D17" w:rsidRPr="00FB3D17" w:rsidRDefault="00FB3D17" w:rsidP="00013818">
      <w:pPr>
        <w:pStyle w:val="ListParagraph"/>
        <w:numPr>
          <w:ilvl w:val="1"/>
          <w:numId w:val="14"/>
        </w:numPr>
        <w:spacing w:line="288" w:lineRule="auto"/>
        <w:ind w:left="0" w:firstLine="851"/>
      </w:pPr>
      <w:bookmarkStart w:id="24" w:name="_Hlk516660836"/>
      <w:r w:rsidRPr="00FB3D17">
        <w:t>Pirkėjas turi teisę vienašališkai nutraukti Sutartį, jeigu:</w:t>
      </w:r>
    </w:p>
    <w:p w14:paraId="5918F822" w14:textId="32B55BD0"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Tiekėjas turėjo būti pašalintas iš Pirkimo procedūros pagal VPĮ 46 straipsnio 1 dalį ar dėl kitų Pirkimo sąlygose nustatytų pašalinimo pagrindų;</w:t>
      </w:r>
    </w:p>
    <w:p w14:paraId="2DF41EB9" w14:textId="71D2CFB1"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94B680A" w14:textId="18B4C82E"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bookmarkStart w:id="25" w:name="_Ref41984702"/>
      <w:r>
        <w:rPr>
          <w:rFonts w:eastAsia="Arial Unicode MS"/>
          <w:sz w:val="24"/>
          <w:szCs w:val="24"/>
        </w:rPr>
        <w:t xml:space="preserve"> </w:t>
      </w:r>
      <w:r w:rsidR="00FB3D17" w:rsidRPr="00546233">
        <w:rPr>
          <w:rFonts w:eastAsia="Arial Unicode MS"/>
          <w:sz w:val="24"/>
          <w:szCs w:val="24"/>
        </w:rPr>
        <w:t>Tiekėjas bankrutuoja arba yra likviduojamas, sustabdo ūkinę veiklą arba teisės aktuose nustatyta tvarka susidaro analogiška situacija;</w:t>
      </w:r>
      <w:bookmarkEnd w:id="25"/>
    </w:p>
    <w:p w14:paraId="2CE31064" w14:textId="507A5C79"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Tiekėjo padarytas Sutarties pažeidimas laikomas esminiu </w:t>
      </w:r>
      <w:r w:rsidR="00546233">
        <w:rPr>
          <w:rFonts w:eastAsia="Arial Unicode MS"/>
          <w:sz w:val="24"/>
          <w:szCs w:val="24"/>
        </w:rPr>
        <w:t>9.4.</w:t>
      </w:r>
      <w:r w:rsidRPr="00546233">
        <w:rPr>
          <w:rFonts w:eastAsia="Arial Unicode MS"/>
          <w:sz w:val="24"/>
          <w:szCs w:val="24"/>
        </w:rPr>
        <w:t xml:space="preserve"> punkte nurodytomis sąlygomis;</w:t>
      </w:r>
    </w:p>
    <w:p w14:paraId="1DF88E1E" w14:textId="682DFDE1"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Tiekėjas vėluoja pristatyti Prekes </w:t>
      </w:r>
      <w:r w:rsidR="009C3EB3" w:rsidRPr="004B35AF">
        <w:rPr>
          <w:rFonts w:eastAsia="Arial Unicode MS"/>
          <w:sz w:val="24"/>
          <w:szCs w:val="24"/>
          <w:lang w:val="fi-FI"/>
        </w:rPr>
        <w:t>1.2.</w:t>
      </w:r>
      <w:r w:rsidR="00324A4C" w:rsidRPr="004B35AF">
        <w:rPr>
          <w:rFonts w:eastAsia="Arial Unicode MS"/>
          <w:sz w:val="24"/>
          <w:szCs w:val="24"/>
          <w:lang w:val="fi-FI"/>
        </w:rPr>
        <w:t xml:space="preserve"> ir 4.3.2.</w:t>
      </w:r>
      <w:r w:rsidR="009C3EB3" w:rsidRPr="004B35AF">
        <w:rPr>
          <w:rFonts w:eastAsia="Arial Unicode MS"/>
          <w:sz w:val="24"/>
          <w:szCs w:val="24"/>
          <w:lang w:val="fi-FI"/>
        </w:rPr>
        <w:t xml:space="preserve"> punkt</w:t>
      </w:r>
      <w:r w:rsidR="00324A4C" w:rsidRPr="004B35AF">
        <w:rPr>
          <w:rFonts w:eastAsia="Arial Unicode MS"/>
          <w:sz w:val="24"/>
          <w:szCs w:val="24"/>
          <w:lang w:val="fi-FI"/>
        </w:rPr>
        <w:t>uose</w:t>
      </w:r>
      <w:r w:rsidR="009C3EB3" w:rsidRPr="004B35AF">
        <w:rPr>
          <w:rFonts w:eastAsia="Arial Unicode MS"/>
          <w:sz w:val="24"/>
          <w:szCs w:val="24"/>
          <w:lang w:val="fi-FI"/>
        </w:rPr>
        <w:t xml:space="preserve"> nurodytais terminais;</w:t>
      </w:r>
    </w:p>
    <w:p w14:paraId="03C07B00" w14:textId="577720C2" w:rsidR="00FB3D17" w:rsidRPr="00546233" w:rsidRDefault="00FA23FF"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FE25C9" w:rsidRPr="00546233">
        <w:rPr>
          <w:rFonts w:eastAsia="Arial Unicode MS"/>
          <w:sz w:val="24"/>
          <w:szCs w:val="24"/>
        </w:rPr>
        <w:t>.</w:t>
      </w:r>
    </w:p>
    <w:p w14:paraId="2E104230" w14:textId="34E88702" w:rsidR="00D879E2" w:rsidRDefault="00DC377F" w:rsidP="00013818">
      <w:pPr>
        <w:pStyle w:val="BodyTextIndent"/>
        <w:numPr>
          <w:ilvl w:val="1"/>
          <w:numId w:val="14"/>
        </w:numPr>
        <w:spacing w:after="0" w:line="288" w:lineRule="auto"/>
        <w:ind w:left="0" w:firstLine="851"/>
        <w:jc w:val="both"/>
        <w:rPr>
          <w:szCs w:val="24"/>
        </w:rPr>
      </w:pPr>
      <w:bookmarkStart w:id="26" w:name="_Hlk104392748"/>
      <w:r w:rsidRPr="00DC377F">
        <w:rPr>
          <w:szCs w:val="24"/>
          <w:lang w:eastAsia="lt-LT" w:bidi="lo-LA"/>
        </w:rPr>
        <w:t>Tiekėj</w:t>
      </w:r>
      <w:r>
        <w:rPr>
          <w:szCs w:val="24"/>
          <w:lang w:eastAsia="lt-LT" w:bidi="lo-LA"/>
        </w:rPr>
        <w:t>o</w:t>
      </w:r>
      <w:r w:rsidRPr="00DC377F">
        <w:rPr>
          <w:szCs w:val="24"/>
          <w:lang w:eastAsia="lt-LT" w:bidi="lo-LA"/>
        </w:rPr>
        <w:t xml:space="preserve"> </w:t>
      </w:r>
      <w:r w:rsidR="00D879E2">
        <w:rPr>
          <w:szCs w:val="24"/>
          <w:lang w:eastAsia="lt-LT" w:bidi="lo-LA"/>
        </w:rPr>
        <w:t>padarytas Sutarties pažeidimas laikomas esminiu</w:t>
      </w:r>
      <w:bookmarkEnd w:id="26"/>
      <w:r w:rsidR="00D879E2">
        <w:rPr>
          <w:szCs w:val="24"/>
          <w:lang w:eastAsia="lt-LT" w:bidi="lo-LA"/>
        </w:rPr>
        <w:t>, kai:</w:t>
      </w:r>
    </w:p>
    <w:p w14:paraId="40C7F47E" w14:textId="71734E97" w:rsidR="00D879E2" w:rsidRDefault="00D879E2" w:rsidP="00013818">
      <w:pPr>
        <w:pStyle w:val="ListParagraph"/>
        <w:numPr>
          <w:ilvl w:val="2"/>
          <w:numId w:val="14"/>
        </w:numPr>
        <w:spacing w:line="288" w:lineRule="auto"/>
        <w:ind w:left="1701" w:hanging="567"/>
        <w:jc w:val="both"/>
      </w:pPr>
      <w:r>
        <w:t>patiektos Prekės</w:t>
      </w:r>
      <w:r w:rsidR="00CB20DC">
        <w:t xml:space="preserve"> ar suteiktos Paslaugos</w:t>
      </w:r>
      <w:r>
        <w:t xml:space="preserve"> neatitinka Sutartyje ir (ar) konkrečiame užsakyme numatytų reikalavimų ir </w:t>
      </w:r>
      <w:r w:rsidR="00DC377F" w:rsidRPr="00DC377F">
        <w:t xml:space="preserve">Tiekėjas </w:t>
      </w:r>
      <w:r>
        <w:t xml:space="preserve">neištaiso Prekių </w:t>
      </w:r>
      <w:r w:rsidR="00CB20DC">
        <w:t xml:space="preserve">ar Paslaugų </w:t>
      </w:r>
      <w:r>
        <w:t>trūkumų per Sutartyje numatytą terminą;</w:t>
      </w:r>
    </w:p>
    <w:p w14:paraId="51FB636F" w14:textId="054CDA7F" w:rsidR="00D879E2" w:rsidRDefault="00DC377F" w:rsidP="00013818">
      <w:pPr>
        <w:pStyle w:val="ListParagraph"/>
        <w:numPr>
          <w:ilvl w:val="2"/>
          <w:numId w:val="14"/>
        </w:numPr>
        <w:spacing w:line="288" w:lineRule="auto"/>
        <w:ind w:left="1701" w:hanging="567"/>
        <w:jc w:val="both"/>
      </w:pPr>
      <w:bookmarkStart w:id="27" w:name="_Hlk24545188"/>
      <w:r w:rsidRPr="00DC377F">
        <w:lastRenderedPageBreak/>
        <w:t xml:space="preserve">Tiekėjas </w:t>
      </w:r>
      <w:r w:rsidR="00D879E2">
        <w:t>pažeidžia Prekių pristatymo ir Paslaugų teikimo terminus</w:t>
      </w:r>
      <w:bookmarkEnd w:id="27"/>
      <w:r w:rsidR="00D879E2">
        <w:t>;</w:t>
      </w:r>
    </w:p>
    <w:bookmarkEnd w:id="24"/>
    <w:p w14:paraId="3422751D" w14:textId="7866AE69" w:rsidR="00D879E2" w:rsidRDefault="00DC377F" w:rsidP="00013818">
      <w:pPr>
        <w:pStyle w:val="ListParagraph"/>
        <w:numPr>
          <w:ilvl w:val="2"/>
          <w:numId w:val="14"/>
        </w:numPr>
        <w:spacing w:line="288" w:lineRule="auto"/>
        <w:ind w:left="1701" w:hanging="567"/>
        <w:jc w:val="both"/>
      </w:pPr>
      <w:r w:rsidRPr="00DC377F">
        <w:t>Tiekėj</w:t>
      </w:r>
      <w:r>
        <w:t>o</w:t>
      </w:r>
      <w:r w:rsidRPr="00DC377F">
        <w:t xml:space="preserve"> </w:t>
      </w:r>
      <w:r w:rsidR="00D879E2">
        <w:t>kvalifikacija tapo nebeatitinkančia šios Sutarties reikalavimų ir šie neatitikimai nebuvo ištaisyti per 14 (keturiolika) dienų nuo kvalifikacijos tapimo neatitinkančia dienos;</w:t>
      </w:r>
    </w:p>
    <w:p w14:paraId="28F3A092" w14:textId="699B0290" w:rsidR="00D879E2" w:rsidRDefault="00D879E2" w:rsidP="00013818">
      <w:pPr>
        <w:pStyle w:val="ListParagraph"/>
        <w:numPr>
          <w:ilvl w:val="2"/>
          <w:numId w:val="14"/>
        </w:numPr>
        <w:spacing w:line="288" w:lineRule="auto"/>
        <w:ind w:left="1701" w:hanging="567"/>
        <w:jc w:val="both"/>
      </w:pPr>
      <w:r>
        <w:t xml:space="preserve">Kitais sutartyje numatytais atvejais. </w:t>
      </w:r>
    </w:p>
    <w:p w14:paraId="7FBA769B" w14:textId="77777777" w:rsidR="000A0DA9" w:rsidRDefault="00546233" w:rsidP="00013818">
      <w:pPr>
        <w:pStyle w:val="BodyTextIndent"/>
        <w:numPr>
          <w:ilvl w:val="1"/>
          <w:numId w:val="14"/>
        </w:numPr>
        <w:spacing w:after="0" w:line="288" w:lineRule="auto"/>
        <w:ind w:left="0" w:firstLine="851"/>
        <w:jc w:val="both"/>
        <w:rPr>
          <w:szCs w:val="24"/>
        </w:rPr>
      </w:pPr>
      <w:r w:rsidRPr="00DC377F">
        <w:rPr>
          <w:szCs w:val="24"/>
          <w:lang w:eastAsia="lt-LT" w:bidi="lo-LA"/>
        </w:rPr>
        <w:t>Tiekėj</w:t>
      </w:r>
      <w:r>
        <w:rPr>
          <w:szCs w:val="24"/>
          <w:lang w:eastAsia="lt-LT" w:bidi="lo-LA"/>
        </w:rPr>
        <w:t>ui</w:t>
      </w:r>
      <w:r w:rsidRPr="00DC377F">
        <w:rPr>
          <w:szCs w:val="24"/>
          <w:lang w:eastAsia="lt-LT" w:bidi="lo-LA"/>
        </w:rPr>
        <w:t xml:space="preserve"> </w:t>
      </w:r>
      <w:r>
        <w:rPr>
          <w:szCs w:val="24"/>
          <w:lang w:eastAsia="lt-LT" w:bidi="lo-LA"/>
        </w:rPr>
        <w:t>padarius esminį Sutarties pažeidimą P</w:t>
      </w:r>
      <w:r>
        <w:rPr>
          <w:szCs w:val="24"/>
        </w:rPr>
        <w:t xml:space="preserve">irkėjas turi teisę vienašališkai, nesikreipdamas į teismą, prieš </w:t>
      </w:r>
      <w:r>
        <w:rPr>
          <w:iCs/>
          <w:szCs w:val="24"/>
        </w:rPr>
        <w:t>5 (penkias) kalendorines dienas</w:t>
      </w:r>
      <w:r>
        <w:rPr>
          <w:szCs w:val="24"/>
        </w:rPr>
        <w:t xml:space="preserve"> raštu apie tai įspėjęs </w:t>
      </w:r>
      <w:r w:rsidRPr="00DC377F">
        <w:rPr>
          <w:szCs w:val="24"/>
        </w:rPr>
        <w:t>Tiekėj</w:t>
      </w:r>
      <w:r>
        <w:rPr>
          <w:szCs w:val="24"/>
        </w:rPr>
        <w:t xml:space="preserve">ą, nutraukti Sutartį ir kreiptis į draudimo bendrovę ar banką dėl Sutarties užtikrinimo </w:t>
      </w:r>
      <w:r w:rsidRPr="00CB20DC">
        <w:rPr>
          <w:szCs w:val="24"/>
        </w:rPr>
        <w:t>pasiėmimo</w:t>
      </w:r>
      <w:r>
        <w:rPr>
          <w:szCs w:val="24"/>
        </w:rPr>
        <w:t>.</w:t>
      </w:r>
    </w:p>
    <w:p w14:paraId="7E13B965" w14:textId="5019901D" w:rsidR="00FE25C9" w:rsidRPr="000A0DA9" w:rsidRDefault="00FE25C9" w:rsidP="00013818">
      <w:pPr>
        <w:pStyle w:val="BodyTextIndent"/>
        <w:numPr>
          <w:ilvl w:val="1"/>
          <w:numId w:val="14"/>
        </w:numPr>
        <w:spacing w:after="0" w:line="288" w:lineRule="auto"/>
        <w:ind w:left="0" w:firstLine="851"/>
        <w:jc w:val="both"/>
        <w:rPr>
          <w:szCs w:val="24"/>
        </w:rPr>
      </w:pPr>
      <w:r w:rsidRPr="000A0DA9">
        <w:rPr>
          <w:szCs w:val="24"/>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23601995" w14:textId="6CA12BA1" w:rsidR="00D879E2" w:rsidRDefault="00D879E2" w:rsidP="00013818">
      <w:pPr>
        <w:pStyle w:val="BodyTextIndent"/>
        <w:numPr>
          <w:ilvl w:val="1"/>
          <w:numId w:val="14"/>
        </w:numPr>
        <w:spacing w:after="0" w:line="288" w:lineRule="auto"/>
        <w:ind w:left="0" w:firstLine="851"/>
        <w:jc w:val="both"/>
        <w:rPr>
          <w:szCs w:val="24"/>
        </w:rPr>
      </w:pPr>
      <w:r>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C23688" w14:textId="77777777" w:rsidR="00D879E2" w:rsidRDefault="00D879E2" w:rsidP="00013818">
      <w:pPr>
        <w:pStyle w:val="BodyTextIndent"/>
        <w:numPr>
          <w:ilvl w:val="1"/>
          <w:numId w:val="14"/>
        </w:numPr>
        <w:spacing w:after="0" w:line="288" w:lineRule="auto"/>
        <w:ind w:left="0" w:firstLine="851"/>
        <w:jc w:val="both"/>
        <w:rPr>
          <w:szCs w:val="24"/>
        </w:rPr>
      </w:pPr>
      <w:r>
        <w:rPr>
          <w:spacing w:val="-5"/>
          <w:szCs w:val="24"/>
        </w:rPr>
        <w:t xml:space="preserve">Sutarties sąlygos gali būti keičiamos vadovaujantis Lietuvos Respublikos Viešųjų pirkimų įstatymo nuostatomis. </w:t>
      </w:r>
    </w:p>
    <w:p w14:paraId="1F2B8FBF" w14:textId="29199100" w:rsidR="00D879E2" w:rsidRPr="00013818" w:rsidRDefault="00D879E2" w:rsidP="00013818">
      <w:pPr>
        <w:pStyle w:val="ListParagraph"/>
        <w:numPr>
          <w:ilvl w:val="0"/>
          <w:numId w:val="7"/>
        </w:numPr>
        <w:spacing w:line="288" w:lineRule="auto"/>
        <w:ind w:left="0" w:hanging="284"/>
        <w:jc w:val="center"/>
        <w:rPr>
          <w:b/>
          <w:bCs/>
        </w:rPr>
      </w:pPr>
      <w:bookmarkStart w:id="28" w:name="_Hlk516699325"/>
      <w:r w:rsidRPr="00013818">
        <w:rPr>
          <w:b/>
          <w:bCs/>
        </w:rPr>
        <w:t>GINČŲ SPRENDIMAS</w:t>
      </w:r>
    </w:p>
    <w:p w14:paraId="653648C8"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6E931BE9" w14:textId="3EDAB1F5" w:rsidR="00D879E2" w:rsidRDefault="00D879E2" w:rsidP="00013818">
      <w:pPr>
        <w:pStyle w:val="ListParagraph"/>
        <w:numPr>
          <w:ilvl w:val="1"/>
          <w:numId w:val="15"/>
        </w:numPr>
        <w:tabs>
          <w:tab w:val="left" w:pos="1418"/>
        </w:tabs>
        <w:spacing w:line="288" w:lineRule="auto"/>
        <w:ind w:left="0" w:firstLine="851"/>
        <w:jc w:val="both"/>
        <w:rPr>
          <w:bCs/>
          <w:lang w:eastAsia="lt-LT"/>
        </w:rPr>
      </w:pPr>
      <w:bookmarkStart w:id="29" w:name="_Hlk516661448"/>
      <w:r>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CA2B222" w14:textId="77777777" w:rsidR="00D879E2" w:rsidRDefault="00D879E2" w:rsidP="00013818">
      <w:pPr>
        <w:pStyle w:val="ListParagraph"/>
        <w:numPr>
          <w:ilvl w:val="1"/>
          <w:numId w:val="15"/>
        </w:numPr>
        <w:tabs>
          <w:tab w:val="left" w:pos="1418"/>
        </w:tabs>
        <w:spacing w:line="288" w:lineRule="auto"/>
        <w:ind w:left="0" w:firstLine="851"/>
        <w:jc w:val="both"/>
        <w:rPr>
          <w:bCs/>
          <w:lang w:eastAsia="lt-LT"/>
        </w:rPr>
      </w:pPr>
      <w:r>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289878D4" w14:textId="77777777" w:rsidR="00D879E2" w:rsidRDefault="00D879E2" w:rsidP="00D879E2">
      <w:pPr>
        <w:pStyle w:val="Header"/>
        <w:widowControl/>
        <w:tabs>
          <w:tab w:val="clear" w:pos="4153"/>
          <w:tab w:val="clear" w:pos="8306"/>
          <w:tab w:val="center" w:pos="4819"/>
          <w:tab w:val="right" w:pos="9638"/>
        </w:tabs>
        <w:suppressAutoHyphens/>
        <w:spacing w:after="0" w:line="276" w:lineRule="auto"/>
        <w:rPr>
          <w:b/>
          <w:szCs w:val="24"/>
        </w:rPr>
      </w:pPr>
    </w:p>
    <w:p w14:paraId="7C601283" w14:textId="5D918D1F" w:rsidR="00D879E2" w:rsidRPr="00013818" w:rsidRDefault="00D879E2" w:rsidP="00013818">
      <w:pPr>
        <w:pStyle w:val="ListParagraph"/>
        <w:numPr>
          <w:ilvl w:val="0"/>
          <w:numId w:val="7"/>
        </w:numPr>
        <w:spacing w:line="288" w:lineRule="auto"/>
        <w:ind w:left="0" w:hanging="426"/>
        <w:jc w:val="center"/>
        <w:rPr>
          <w:b/>
          <w:bCs/>
        </w:rPr>
      </w:pPr>
      <w:r w:rsidRPr="00013818">
        <w:rPr>
          <w:b/>
          <w:bCs/>
        </w:rPr>
        <w:t>KONFIDENCIALUMAS</w:t>
      </w:r>
    </w:p>
    <w:p w14:paraId="0CB31FF5"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b/>
          <w:szCs w:val="24"/>
        </w:rPr>
      </w:pPr>
    </w:p>
    <w:p w14:paraId="4EDDB0ED" w14:textId="28A2BD31"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DC377F" w:rsidRPr="00DC377F">
        <w:rPr>
          <w:lang w:eastAsia="lt-LT"/>
        </w:rPr>
        <w:t xml:space="preserve">Tiekėjas </w:t>
      </w:r>
      <w:r>
        <w:rPr>
          <w:lang w:eastAsia="lt-LT"/>
        </w:rPr>
        <w:t xml:space="preserve">sutinka, kad šios Sutarties sąlygos būtų atskleistos skolų išieškojimo įmonei, jei Pirkėjas nusprendžia kreiptis į tokią įmonę dėl </w:t>
      </w:r>
      <w:r w:rsidR="00DC377F" w:rsidRPr="00DC377F">
        <w:rPr>
          <w:lang w:eastAsia="lt-LT"/>
        </w:rPr>
        <w:t>Tiekėj</w:t>
      </w:r>
      <w:r w:rsidR="00DC377F">
        <w:rPr>
          <w:lang w:eastAsia="lt-LT"/>
        </w:rPr>
        <w:t>o</w:t>
      </w:r>
      <w:r w:rsidR="00DC377F" w:rsidRPr="00DC377F">
        <w:rPr>
          <w:lang w:eastAsia="lt-LT"/>
        </w:rPr>
        <w:t xml:space="preserve"> </w:t>
      </w:r>
      <w:r>
        <w:rPr>
          <w:lang w:eastAsia="lt-LT"/>
        </w:rPr>
        <w:t>skolos pagal šią Sutartį išieškojimo.</w:t>
      </w:r>
    </w:p>
    <w:p w14:paraId="29D95368" w14:textId="77777777" w:rsidR="00D879E2" w:rsidRDefault="00D879E2" w:rsidP="00013818">
      <w:pPr>
        <w:pStyle w:val="ListParagraph"/>
        <w:numPr>
          <w:ilvl w:val="1"/>
          <w:numId w:val="16"/>
        </w:numPr>
        <w:tabs>
          <w:tab w:val="left" w:pos="1418"/>
        </w:tabs>
        <w:spacing w:line="288" w:lineRule="auto"/>
        <w:ind w:left="0" w:firstLine="851"/>
        <w:jc w:val="both"/>
        <w:rPr>
          <w:lang w:eastAsia="lt-LT"/>
        </w:rPr>
      </w:pPr>
      <w:r>
        <w:rPr>
          <w:lang w:eastAsia="lt-LT"/>
        </w:rPr>
        <w:t>Šalių įsipareigojimai, susiję su asmens duomenų apsauga:</w:t>
      </w:r>
    </w:p>
    <w:p w14:paraId="1161986C" w14:textId="2A1E533C" w:rsidR="00D879E2" w:rsidRDefault="00555673" w:rsidP="00013818">
      <w:pPr>
        <w:pStyle w:val="ListParagraph"/>
        <w:numPr>
          <w:ilvl w:val="2"/>
          <w:numId w:val="16"/>
        </w:numPr>
        <w:spacing w:line="276" w:lineRule="auto"/>
        <w:ind w:left="1843" w:hanging="709"/>
        <w:jc w:val="both"/>
        <w:rPr>
          <w:lang w:eastAsia="lt-LT"/>
        </w:rPr>
      </w:pPr>
      <w:r>
        <w:rPr>
          <w:lang w:eastAsia="lt-LT"/>
        </w:rPr>
        <w:lastRenderedPageBreak/>
        <w:t>a</w:t>
      </w:r>
      <w:r w:rsidR="00D879E2">
        <w:rPr>
          <w:lang w:eastAsia="lt-LT"/>
        </w:rPr>
        <w:t>bi Šalys yra asmens duomenų valdytojai, kurie tvarko savo darbuotojų asmens duomenis teisėto intereso ir sudarytos darbo sutarties pagrindu</w:t>
      </w:r>
      <w:r>
        <w:rPr>
          <w:lang w:eastAsia="lt-LT"/>
        </w:rPr>
        <w:t>;</w:t>
      </w:r>
      <w:r w:rsidR="00D879E2">
        <w:rPr>
          <w:lang w:eastAsia="lt-LT"/>
        </w:rPr>
        <w:t xml:space="preserve"> </w:t>
      </w:r>
    </w:p>
    <w:p w14:paraId="68212054" w14:textId="10D5733F" w:rsidR="00D879E2" w:rsidRDefault="00555673"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varkydamos asmens duomenis, Šalys vadovaujasi Lietuvos Respublikos įstatymais, Europos sąjungos teisės aktais bei Sutartyje nurodytais asmens duomenų tvarkymo reikalavimais</w:t>
      </w:r>
      <w:r>
        <w:rPr>
          <w:lang w:eastAsia="lt-LT"/>
        </w:rPr>
        <w:t>;</w:t>
      </w:r>
    </w:p>
    <w:p w14:paraId="59E22017" w14:textId="67B2E7FD" w:rsidR="00D879E2" w:rsidRDefault="00D879E2" w:rsidP="00013818">
      <w:pPr>
        <w:pStyle w:val="ListParagraph"/>
        <w:numPr>
          <w:ilvl w:val="2"/>
          <w:numId w:val="16"/>
        </w:numPr>
        <w:spacing w:line="276" w:lineRule="auto"/>
        <w:ind w:left="1843" w:hanging="709"/>
        <w:jc w:val="both"/>
        <w:rPr>
          <w:lang w:eastAsia="lt-LT"/>
        </w:rPr>
      </w:pPr>
      <w:r>
        <w:rPr>
          <w:lang w:eastAsia="lt-LT"/>
        </w:rPr>
        <w:t>Šalys susitaria, jog Sutartimi perduodami Šalių atstovų (vadovų, įgaliotų asmenų ar darbuotojų) asmens duomenys yra naudojami tik tam, kad būtų galima sudaryti ir vykdyti Sutartį,</w:t>
      </w:r>
      <w:r>
        <w:t xml:space="preserve"> </w:t>
      </w:r>
      <w:r>
        <w:rPr>
          <w:lang w:eastAsia="lt-LT"/>
        </w:rPr>
        <w:t>išskyrus atvejus kai asmens duomenys reikalingi teisėtiems Šalių tikslams ir (ar) taikomos teisinės prievolės vykdymui. Šalys negali tvarkyti asmens duomenų bet kokiu kitu nei Sutartyje nurodytu tikslu</w:t>
      </w:r>
      <w:r w:rsidR="00555673">
        <w:rPr>
          <w:lang w:eastAsia="lt-LT"/>
        </w:rPr>
        <w:t>;</w:t>
      </w:r>
    </w:p>
    <w:p w14:paraId="52F5E992" w14:textId="557AC64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taikyti technines ir organizacines priemones užtikrinančias tvarkomų asmens duomenų apsaugą</w:t>
      </w:r>
      <w:r w:rsidR="00555673">
        <w:rPr>
          <w:lang w:eastAsia="lt-LT"/>
        </w:rPr>
        <w:t>;</w:t>
      </w:r>
    </w:p>
    <w:p w14:paraId="3F0E705D" w14:textId="69C9634A" w:rsidR="00D879E2" w:rsidRDefault="001E50BE" w:rsidP="00013818">
      <w:pPr>
        <w:pStyle w:val="ListParagraph"/>
        <w:numPr>
          <w:ilvl w:val="2"/>
          <w:numId w:val="16"/>
        </w:numPr>
        <w:spacing w:line="276" w:lineRule="auto"/>
        <w:ind w:left="1843" w:hanging="709"/>
        <w:jc w:val="both"/>
        <w:rPr>
          <w:lang w:eastAsia="lt-LT"/>
        </w:rPr>
      </w:pPr>
      <w:r>
        <w:rPr>
          <w:lang w:eastAsia="lt-LT"/>
        </w:rPr>
        <w:t>t</w:t>
      </w:r>
      <w:r w:rsidR="00D879E2">
        <w:rPr>
          <w:lang w:eastAsia="lt-LT"/>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lang w:eastAsia="lt-LT"/>
        </w:rPr>
        <w:t>;</w:t>
      </w:r>
    </w:p>
    <w:p w14:paraId="27F96FF6" w14:textId="77777777" w:rsidR="00D879E2" w:rsidRDefault="00D879E2" w:rsidP="00013818">
      <w:pPr>
        <w:pStyle w:val="ListParagraph"/>
        <w:numPr>
          <w:ilvl w:val="2"/>
          <w:numId w:val="16"/>
        </w:numPr>
        <w:spacing w:line="276" w:lineRule="auto"/>
        <w:ind w:left="1843" w:hanging="709"/>
        <w:jc w:val="both"/>
        <w:rPr>
          <w:lang w:eastAsia="lt-LT"/>
        </w:rPr>
      </w:pPr>
      <w:r>
        <w:rPr>
          <w:lang w:eastAsia="lt-LT"/>
        </w:rPr>
        <w:t>Šalys įsipareigoja nedelsiant informuoti viena kitą apie asmens duomenų saugumo pažeidimus bei užtikrinti duomenų subjektų teises.</w:t>
      </w:r>
    </w:p>
    <w:p w14:paraId="2748F17B" w14:textId="1F146351" w:rsidR="00D879E2" w:rsidRDefault="001E50BE" w:rsidP="00013818">
      <w:pPr>
        <w:pStyle w:val="ListParagraph"/>
        <w:numPr>
          <w:ilvl w:val="2"/>
          <w:numId w:val="16"/>
        </w:numPr>
        <w:spacing w:line="276" w:lineRule="auto"/>
        <w:ind w:left="1843" w:hanging="709"/>
        <w:jc w:val="both"/>
        <w:rPr>
          <w:lang w:eastAsia="lt-LT"/>
        </w:rPr>
      </w:pPr>
      <w:r>
        <w:rPr>
          <w:lang w:eastAsia="lt-LT"/>
        </w:rPr>
        <w:t>a</w:t>
      </w:r>
      <w:r w:rsidR="00D879E2">
        <w:rPr>
          <w:lang w:eastAsia="lt-LT"/>
        </w:rPr>
        <w:t>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Pr>
          <w:lang w:eastAsia="lt-LT"/>
        </w:rPr>
        <w:t>;</w:t>
      </w:r>
    </w:p>
    <w:p w14:paraId="3464CF9B" w14:textId="6C32CD73" w:rsidR="00D879E2" w:rsidRDefault="001E50BE" w:rsidP="00013818">
      <w:pPr>
        <w:pStyle w:val="ListParagraph"/>
        <w:numPr>
          <w:ilvl w:val="2"/>
          <w:numId w:val="16"/>
        </w:numPr>
        <w:spacing w:line="288" w:lineRule="auto"/>
        <w:ind w:left="1985" w:hanging="851"/>
        <w:jc w:val="both"/>
        <w:rPr>
          <w:lang w:eastAsia="lt-LT"/>
        </w:rPr>
      </w:pPr>
      <w:r>
        <w:rPr>
          <w:lang w:eastAsia="lt-LT"/>
        </w:rPr>
        <w:t>j</w:t>
      </w:r>
      <w:r w:rsidR="00D879E2">
        <w:rPr>
          <w:lang w:eastAsia="lt-LT"/>
        </w:rPr>
        <w:t xml:space="preserve">ei Šaliai kyla nuostoliai dėl kitos Šalies kaltų veiksmų, tvarkant asmens duomenis, kaltoji Šalis privalo atlyginti kitos Šalies patirtus nuostolius. </w:t>
      </w:r>
    </w:p>
    <w:p w14:paraId="1A7D319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jc w:val="left"/>
        <w:rPr>
          <w:b/>
          <w:szCs w:val="24"/>
        </w:rPr>
      </w:pPr>
    </w:p>
    <w:p w14:paraId="4FE373B9" w14:textId="1BA27639" w:rsidR="00D879E2" w:rsidRPr="00013818" w:rsidRDefault="00D879E2" w:rsidP="00013818">
      <w:pPr>
        <w:pStyle w:val="ListParagraph"/>
        <w:numPr>
          <w:ilvl w:val="0"/>
          <w:numId w:val="7"/>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rPr>
          <w:b/>
          <w:szCs w:val="24"/>
        </w:rPr>
      </w:pPr>
    </w:p>
    <w:p w14:paraId="70AD14F1" w14:textId="706E61BB" w:rsidR="00D879E2" w:rsidRDefault="00D879E2" w:rsidP="00013818">
      <w:pPr>
        <w:pStyle w:val="ListParagraph"/>
        <w:numPr>
          <w:ilvl w:val="1"/>
          <w:numId w:val="17"/>
        </w:numPr>
        <w:tabs>
          <w:tab w:val="left" w:pos="1418"/>
        </w:tabs>
        <w:spacing w:line="288" w:lineRule="auto"/>
        <w:ind w:left="0" w:firstLine="851"/>
        <w:jc w:val="both"/>
        <w:rPr>
          <w:lang w:eastAsia="lt-LT"/>
        </w:rPr>
      </w:pPr>
      <w:bookmarkStart w:id="30" w:name="_Hlk516699717"/>
      <w:r>
        <w:rPr>
          <w:lang w:eastAsia="lt-LT"/>
        </w:rPr>
        <w:t>Vykdydamos Sutartį, Šalys vadovaujasi Lietuvos Respublikos teisės aktais.</w:t>
      </w:r>
    </w:p>
    <w:p w14:paraId="3B096473"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013818">
      <w:pPr>
        <w:pStyle w:val="BodyTextIndent"/>
        <w:numPr>
          <w:ilvl w:val="1"/>
          <w:numId w:val="17"/>
        </w:numPr>
        <w:tabs>
          <w:tab w:val="left" w:pos="1418"/>
        </w:tabs>
        <w:spacing w:after="0" w:line="288" w:lineRule="auto"/>
        <w:ind w:left="0" w:firstLine="851"/>
        <w:jc w:val="both"/>
        <w:rPr>
          <w:szCs w:val="24"/>
        </w:rPr>
      </w:pPr>
      <w:r>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013818">
      <w:pPr>
        <w:pStyle w:val="BodyTextIndent2"/>
        <w:numPr>
          <w:ilvl w:val="1"/>
          <w:numId w:val="17"/>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 xml:space="preserve">atsakingam asmeniui privalomus su Sutarties vykdymu susijusius nurodymus, pasirašyti sąskaitas-faktūras ir kitus su </w:t>
      </w:r>
      <w:r>
        <w:rPr>
          <w:szCs w:val="24"/>
        </w:rPr>
        <w:lastRenderedPageBreak/>
        <w:t>Sutarties vykdymu susijusius dokumentus (išskyrus susitarimus dėl Sutarties pratęsimo, pakeitimo ir pan.). Visi su Sutarties vykdymu susiję pranešimai gali būti siunčiami šių atstovų kontaktiniais duomenimis:</w:t>
      </w:r>
    </w:p>
    <w:p w14:paraId="5FE3AAD8" w14:textId="4A63C6B3" w:rsidR="00547DF0" w:rsidRDefault="00D879E2" w:rsidP="00547DF0">
      <w:pPr>
        <w:pStyle w:val="ListParagraph"/>
        <w:numPr>
          <w:ilvl w:val="2"/>
          <w:numId w:val="17"/>
        </w:numPr>
        <w:tabs>
          <w:tab w:val="left" w:pos="1985"/>
        </w:tabs>
        <w:ind w:left="1985" w:hanging="851"/>
        <w:jc w:val="both"/>
      </w:pPr>
      <w:bookmarkStart w:id="31" w:name="_Hlk30514783"/>
      <w:r>
        <w:t xml:space="preserve">Pirkėjo už šios Sutarties vykdymą </w:t>
      </w:r>
      <w:bookmarkStart w:id="32" w:name="_Hlk31964066"/>
      <w:r>
        <w:t>atsakingas asmuo</w:t>
      </w:r>
      <w:r w:rsidR="009A6B6A">
        <w:t xml:space="preserve"> </w:t>
      </w:r>
      <w:r w:rsidR="00936B00">
        <w:t>–</w:t>
      </w:r>
      <w:r>
        <w:t xml:space="preserve"> </w:t>
      </w:r>
      <w:bookmarkEnd w:id="32"/>
      <w:sdt>
        <w:sdtPr>
          <w:alias w:val="pareigos, vardas, pavardė"/>
          <w:tag w:val="pareigos, vardas, pavardė"/>
          <w:id w:val="-429653355"/>
          <w:placeholder>
            <w:docPart w:val="EFE12CC8DB1E4AA5823E2F84178EC59A"/>
          </w:placeholder>
        </w:sdtPr>
        <w:sdtEndPr>
          <w:rPr>
            <w:color w:val="FFFFFF" w:themeColor="background1"/>
            <w:u w:val="single"/>
          </w:rPr>
        </w:sdtEndPr>
        <w:sdtContent>
          <w:r w:rsidR="00936B00">
            <w:t>T</w:t>
          </w:r>
          <w:r w:rsidR="007B7E9B">
            <w:t xml:space="preserve">PTPAS transporto vadybininkas </w:t>
          </w:r>
          <w:r w:rsidR="00936B00" w:rsidRPr="006708D4">
            <w:rPr>
              <w:color w:val="FFFFFF" w:themeColor="background1"/>
            </w:rPr>
            <w:t>Narūnas Raulinaitis</w:t>
          </w:r>
        </w:sdtContent>
      </w:sdt>
      <w:r w:rsidR="00547DF0" w:rsidRPr="006708D4">
        <w:rPr>
          <w:color w:val="FFFFFF" w:themeColor="background1"/>
        </w:rPr>
        <w:t xml:space="preserve">, tel. </w:t>
      </w:r>
      <w:sdt>
        <w:sdtPr>
          <w:rPr>
            <w:color w:val="FFFFFF" w:themeColor="background1"/>
          </w:rPr>
          <w:alias w:val="telefono numeris, elektroninio pašto adresas"/>
          <w:tag w:val="telefono numeris, elektroninio pašto adresas"/>
          <w:id w:val="-1452938926"/>
          <w:placeholder>
            <w:docPart w:val="6C6D2A57B0C046DF8F67B1F6550D17EA"/>
          </w:placeholder>
        </w:sdtPr>
        <w:sdtContent>
          <w:r w:rsidR="007B7E9B" w:rsidRPr="006708D4">
            <w:rPr>
              <w:color w:val="FFFFFF" w:themeColor="background1"/>
              <w:sz w:val="20"/>
              <w:szCs w:val="20"/>
              <w:u w:val="single"/>
              <w:lang w:eastAsia="en-GB"/>
            </w:rPr>
            <w:t>8 66928677</w:t>
          </w:r>
          <w:r w:rsidR="00547DF0" w:rsidRPr="006708D4">
            <w:rPr>
              <w:rStyle w:val="1TEKSTAS"/>
              <w:color w:val="FFFFFF" w:themeColor="background1"/>
            </w:rPr>
            <w:t xml:space="preserve">, el. paštas </w:t>
          </w:r>
          <w:r w:rsidR="007B7E9B" w:rsidRPr="006708D4">
            <w:rPr>
              <w:rStyle w:val="1TEKSTAS"/>
              <w:color w:val="FFFFFF" w:themeColor="background1"/>
            </w:rPr>
            <w:t>narunas.raulinaitis</w:t>
          </w:r>
          <w:r w:rsidR="007B7E9B" w:rsidRPr="006708D4">
            <w:rPr>
              <w:rStyle w:val="1TEKSTAS"/>
              <w:color w:val="FFFFFF" w:themeColor="background1"/>
              <w:lang w:val="en-US"/>
            </w:rPr>
            <w:t>@svara.lt</w:t>
          </w:r>
        </w:sdtContent>
      </w:sdt>
      <w:r w:rsidR="00547DF0" w:rsidRPr="006708D4">
        <w:rPr>
          <w:color w:val="FFFFFF" w:themeColor="background1"/>
        </w:rPr>
        <w:t>;</w:t>
      </w:r>
    </w:p>
    <w:p w14:paraId="1C82C0C8" w14:textId="000D6F09" w:rsidR="00547DF0" w:rsidRDefault="00D879E2" w:rsidP="00547DF0">
      <w:pPr>
        <w:pStyle w:val="ListParagraph"/>
        <w:numPr>
          <w:ilvl w:val="2"/>
          <w:numId w:val="17"/>
        </w:numPr>
        <w:tabs>
          <w:tab w:val="left" w:pos="1418"/>
          <w:tab w:val="left" w:pos="1560"/>
        </w:tabs>
        <w:suppressAutoHyphens/>
        <w:spacing w:line="276" w:lineRule="auto"/>
        <w:ind w:left="1985" w:hanging="851"/>
        <w:jc w:val="both"/>
      </w:pPr>
      <w:r>
        <w:t xml:space="preserve">Pirkėjo atstovas, atsakingas už </w:t>
      </w:r>
      <w:r w:rsidRPr="00547DF0">
        <w:rPr>
          <w:rFonts w:eastAsia="Calibri"/>
        </w:rPr>
        <w:t>Sutarties ir pakeitimų paskelbimą Lietuvos Respublikos viešųjų pirkimų įstatyme nustatyta tvarka -</w:t>
      </w:r>
      <w:r>
        <w:rPr>
          <w:rStyle w:val="1TEKSTAS"/>
        </w:rPr>
        <w:t xml:space="preserve"> </w:t>
      </w:r>
      <w:sdt>
        <w:sdtPr>
          <w:alias w:val="pareigos, vardas, pavardė"/>
          <w:tag w:val="pareigos, vardas, pavardė"/>
          <w:id w:val="-1499881346"/>
          <w:placeholder>
            <w:docPart w:val="C3D1041046234AE8ADE9AB4A4794290F"/>
          </w:placeholder>
        </w:sdtPr>
        <w:sdtEndPr>
          <w:rPr>
            <w:color w:val="FFFFFF" w:themeColor="background1"/>
          </w:rPr>
        </w:sdtEndPr>
        <w:sdtContent>
          <w:sdt>
            <w:sdtPr>
              <w:alias w:val="pareigos, vardas, pavardė"/>
              <w:tag w:val="pareigos, vardas, pavardė"/>
              <w:id w:val="-654149258"/>
              <w:placeholder>
                <w:docPart w:val="FA75FFF0E7B2477B9EDC320FE4CFFED2"/>
              </w:placeholder>
            </w:sdtPr>
            <w:sdtEndPr>
              <w:rPr>
                <w:color w:val="FFFFFF" w:themeColor="background1"/>
              </w:rPr>
            </w:sdtEndPr>
            <w:sdtContent>
              <w:r w:rsidR="00547DF0" w:rsidRPr="005F5830">
                <w:t xml:space="preserve">Viešųjų pirkimų skyriaus apskaitininkė </w:t>
              </w:r>
              <w:r w:rsidR="00497CA8" w:rsidRPr="006708D4">
                <w:rPr>
                  <w:i/>
                  <w:iCs/>
                  <w:color w:val="FFFFFF" w:themeColor="background1"/>
                </w:rPr>
                <w:t>Jolanta Chmieliauskienė</w:t>
              </w:r>
            </w:sdtContent>
          </w:sdt>
        </w:sdtContent>
      </w:sdt>
      <w:r w:rsidR="00547DF0" w:rsidRPr="006708D4">
        <w:rPr>
          <w:color w:val="FFFFFF" w:themeColor="background1"/>
        </w:rPr>
        <w:t xml:space="preserve">, </w:t>
      </w:r>
      <w:sdt>
        <w:sdtPr>
          <w:rPr>
            <w:color w:val="FFFFFF" w:themeColor="background1"/>
          </w:rPr>
          <w:alias w:val="telefono numeris, elektroninio pašto adresas"/>
          <w:tag w:val="telefono numeris, elektroninio pašto adresas"/>
          <w:id w:val="-1258514645"/>
          <w:placeholder>
            <w:docPart w:val="737AA05DBF2F467F8DF91005B8D0121C"/>
          </w:placeholder>
        </w:sdtPr>
        <w:sdtContent>
          <w:r w:rsidR="00547DF0" w:rsidRPr="006708D4">
            <w:rPr>
              <w:color w:val="FFFFFF" w:themeColor="background1"/>
              <w:sz w:val="23"/>
              <w:szCs w:val="23"/>
            </w:rPr>
            <w:t xml:space="preserve">el. paštas: </w:t>
          </w:r>
          <w:r w:rsidR="00497CA8" w:rsidRPr="006708D4">
            <w:rPr>
              <w:color w:val="FFFFFF" w:themeColor="background1"/>
              <w:sz w:val="23"/>
              <w:szCs w:val="23"/>
            </w:rPr>
            <w:t>jolanta.chmieliauskiene</w:t>
          </w:r>
          <w:r w:rsidR="00547DF0" w:rsidRPr="006708D4">
            <w:rPr>
              <w:color w:val="FFFFFF" w:themeColor="background1"/>
              <w:sz w:val="23"/>
              <w:szCs w:val="23"/>
            </w:rPr>
            <w:t>@svara.lt</w:t>
          </w:r>
        </w:sdtContent>
      </w:sdt>
      <w:r w:rsidR="00547DF0" w:rsidRPr="006708D4">
        <w:rPr>
          <w:color w:val="FFFFFF" w:themeColor="background1"/>
        </w:rPr>
        <w:t>;</w:t>
      </w:r>
    </w:p>
    <w:p w14:paraId="4C28F45A" w14:textId="5E1CE0E9" w:rsidR="00497CA8" w:rsidRDefault="00DC377F" w:rsidP="00497CA8">
      <w:pPr>
        <w:pStyle w:val="ListParagraph"/>
        <w:numPr>
          <w:ilvl w:val="2"/>
          <w:numId w:val="17"/>
        </w:numPr>
        <w:tabs>
          <w:tab w:val="left" w:pos="1418"/>
          <w:tab w:val="left" w:pos="1560"/>
        </w:tabs>
        <w:suppressAutoHyphens/>
        <w:spacing w:line="276" w:lineRule="auto"/>
        <w:ind w:left="1985" w:hanging="851"/>
        <w:jc w:val="both"/>
      </w:pPr>
      <w:r w:rsidRPr="00DC377F">
        <w:t>Tiekėj</w:t>
      </w:r>
      <w:r>
        <w:t>o</w:t>
      </w:r>
      <w:r w:rsidRPr="00DC377F">
        <w:t xml:space="preserve"> </w:t>
      </w:r>
      <w:r w:rsidR="00D879E2">
        <w:t>už šios Sutarties vykdymą atsakingas asmuo –</w:t>
      </w:r>
      <w:r w:rsidR="00497CA8">
        <w:t>____________________.</w:t>
      </w:r>
    </w:p>
    <w:p w14:paraId="39235200" w14:textId="77777777" w:rsidR="00825562" w:rsidRDefault="00D879E2" w:rsidP="00013818">
      <w:pPr>
        <w:pStyle w:val="BodyTextIndent2"/>
        <w:numPr>
          <w:ilvl w:val="1"/>
          <w:numId w:val="17"/>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30"/>
      <w:bookmarkEnd w:id="31"/>
    </w:p>
    <w:p w14:paraId="2A37CF4A" w14:textId="3B17E51B" w:rsidR="00D879E2" w:rsidRPr="00825562" w:rsidRDefault="00825562" w:rsidP="00013818">
      <w:pPr>
        <w:pStyle w:val="BodyTextIndent2"/>
        <w:numPr>
          <w:ilvl w:val="1"/>
          <w:numId w:val="17"/>
        </w:numPr>
        <w:tabs>
          <w:tab w:val="left" w:pos="1418"/>
        </w:tabs>
        <w:spacing w:after="0" w:line="288" w:lineRule="auto"/>
        <w:ind w:left="0" w:firstLine="851"/>
        <w:jc w:val="both"/>
        <w:rPr>
          <w:szCs w:val="24"/>
        </w:rPr>
      </w:pPr>
      <w:r>
        <w:t xml:space="preserve">Sutartis pasirašoma kvalifikuotais elektroniniais parašais. Šalių pasirašyta Sutartis visoms Šalims turi vienodą teisinę galią. Jeigu Sutartis dėl techninių ar kitų priežasčių negali būti pasirašyta elektroniniu parašu – Sutartis pasirašoma 2 </w:t>
      </w:r>
      <w:r w:rsidR="001E50BE">
        <w:t xml:space="preserve">(dviem) </w:t>
      </w:r>
      <w:r>
        <w:t>egzemplioriais, po vieną kiekvienai Šaliai.</w:t>
      </w:r>
    </w:p>
    <w:p w14:paraId="3A180048" w14:textId="68C8C6B6"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r>
        <w:rPr>
          <w:b/>
          <w:bCs/>
          <w:szCs w:val="24"/>
        </w:rPr>
        <w:t>PRIEDAI</w:t>
      </w:r>
      <w:r w:rsidR="00FA23FF">
        <w:rPr>
          <w:b/>
          <w:bCs/>
          <w:szCs w:val="24"/>
        </w:rPr>
        <w:t>:</w:t>
      </w:r>
    </w:p>
    <w:p w14:paraId="45CF9F0D"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p>
    <w:sdt>
      <w:sdtPr>
        <w:rPr>
          <w:rStyle w:val="1TEKSTAS"/>
        </w:rPr>
        <w:alias w:val="Priedų sąrašas"/>
        <w:tag w:val="Priedų sąrašas"/>
        <w:id w:val="1588883996"/>
        <w:placeholder>
          <w:docPart w:val="74E7105E8B19436380B3C15D81ECCA73"/>
        </w:placeholder>
      </w:sdtPr>
      <w:sdtContent>
        <w:p w14:paraId="491587D8" w14:textId="77777777" w:rsidR="00D879E2" w:rsidRPr="00FA23FF" w:rsidRDefault="00D879E2" w:rsidP="00970D14">
          <w:pPr>
            <w:suppressAutoHyphens/>
            <w:spacing w:after="0" w:line="288" w:lineRule="auto"/>
            <w:jc w:val="both"/>
            <w:rPr>
              <w:rStyle w:val="1TEKSTAS"/>
            </w:rPr>
          </w:pPr>
          <w:r>
            <w:rPr>
              <w:rStyle w:val="1TEKSTAS"/>
            </w:rPr>
            <w:t>Priedas Nr. 1 – Techninė specifikacija.</w:t>
          </w:r>
        </w:p>
        <w:p w14:paraId="5A09464E" w14:textId="14ED37AB" w:rsidR="00D879E2" w:rsidRPr="00FA23FF" w:rsidRDefault="00000000" w:rsidP="00970D14">
          <w:pPr>
            <w:suppressAutoHyphens/>
            <w:spacing w:after="0" w:line="288" w:lineRule="auto"/>
            <w:jc w:val="both"/>
            <w:rPr>
              <w:rStyle w:val="1TEKSTAS"/>
            </w:rPr>
          </w:pPr>
        </w:p>
      </w:sdtContent>
    </w:sdt>
    <w:p w14:paraId="30DAFA33" w14:textId="77777777" w:rsidR="00D879E2" w:rsidRDefault="00D879E2" w:rsidP="00013818">
      <w:pPr>
        <w:pStyle w:val="ListParagraph"/>
        <w:suppressAutoHyphens/>
        <w:spacing w:line="288" w:lineRule="auto"/>
        <w:ind w:left="0"/>
        <w:jc w:val="both"/>
        <w:rPr>
          <w:rStyle w:val="1TEKSTAS"/>
          <w:szCs w:val="22"/>
        </w:rPr>
      </w:pPr>
    </w:p>
    <w:p w14:paraId="5BBD4487" w14:textId="2BABB9D4" w:rsidR="00D879E2" w:rsidRDefault="00D879E2" w:rsidP="00FA23FF">
      <w:pPr>
        <w:pStyle w:val="Lygis"/>
      </w:pPr>
      <w:r>
        <w:t>ŠALIŲ ADRESAI IR REKVIZITAI</w:t>
      </w:r>
    </w:p>
    <w:p w14:paraId="65986FDC" w14:textId="77777777" w:rsidR="00A65AE6" w:rsidRDefault="00A65AE6" w:rsidP="00A65AE6">
      <w:pPr>
        <w:tabs>
          <w:tab w:val="left" w:pos="5295"/>
        </w:tabs>
        <w:spacing w:after="0" w:line="240" w:lineRule="auto"/>
        <w:rPr>
          <w:b/>
          <w:bCs/>
          <w:szCs w:val="24"/>
        </w:rPr>
      </w:pPr>
    </w:p>
    <w:tbl>
      <w:tblPr>
        <w:tblStyle w:val="TableGrid"/>
        <w:tblW w:w="9753" w:type="dxa"/>
        <w:tblInd w:w="-99" w:type="dxa"/>
        <w:tblLook w:val="04A0" w:firstRow="1" w:lastRow="0" w:firstColumn="1" w:lastColumn="0" w:noHBand="0" w:noVBand="1"/>
      </w:tblPr>
      <w:tblGrid>
        <w:gridCol w:w="5388"/>
        <w:gridCol w:w="4365"/>
      </w:tblGrid>
      <w:tr w:rsidR="00BE6160" w14:paraId="45B8FCE0" w14:textId="77777777" w:rsidTr="00BE6160">
        <w:trPr>
          <w:trHeight w:val="409"/>
        </w:trPr>
        <w:tc>
          <w:tcPr>
            <w:tcW w:w="5200" w:type="dxa"/>
            <w:hideMark/>
          </w:tcPr>
          <w:p w14:paraId="0CD4B09E" w14:textId="77777777" w:rsidR="00BE6160" w:rsidRDefault="00BE6160">
            <w:pPr>
              <w:spacing w:after="0" w:line="256" w:lineRule="auto"/>
            </w:pPr>
            <w:r>
              <w:rPr>
                <w:b/>
              </w:rPr>
              <w:t>Pirkėjas:</w:t>
            </w:r>
          </w:p>
        </w:tc>
        <w:tc>
          <w:tcPr>
            <w:tcW w:w="4213" w:type="dxa"/>
            <w:hideMark/>
          </w:tcPr>
          <w:p w14:paraId="56884B2E" w14:textId="77777777" w:rsidR="00BE6160" w:rsidRDefault="00BE6160">
            <w:pPr>
              <w:spacing w:after="0" w:line="256" w:lineRule="auto"/>
              <w:ind w:left="95"/>
            </w:pPr>
            <w:r>
              <w:rPr>
                <w:b/>
              </w:rPr>
              <w:t xml:space="preserve">   Tiekėjas:</w:t>
            </w:r>
          </w:p>
        </w:tc>
      </w:tr>
      <w:tr w:rsidR="00BE6160" w14:paraId="32688588" w14:textId="77777777" w:rsidTr="00BE6160">
        <w:trPr>
          <w:trHeight w:val="414"/>
        </w:trPr>
        <w:tc>
          <w:tcPr>
            <w:tcW w:w="5200" w:type="dxa"/>
            <w:vAlign w:val="bottom"/>
            <w:hideMark/>
          </w:tcPr>
          <w:p w14:paraId="64C9FD0E" w14:textId="77777777" w:rsidR="00BE6160" w:rsidRDefault="00BE6160">
            <w:pPr>
              <w:spacing w:after="0" w:line="256" w:lineRule="auto"/>
              <w:ind w:left="3"/>
            </w:pPr>
            <w:r>
              <w:t>Uždaroji akcinė bendrovė „Kauno švara“</w:t>
            </w:r>
          </w:p>
        </w:tc>
        <w:tc>
          <w:tcPr>
            <w:tcW w:w="4213" w:type="dxa"/>
            <w:vAlign w:val="bottom"/>
            <w:hideMark/>
          </w:tcPr>
          <w:p w14:paraId="33FE0091" w14:textId="77777777" w:rsidR="00BE6160" w:rsidRDefault="00BE6160">
            <w:pPr>
              <w:spacing w:after="0" w:line="256" w:lineRule="auto"/>
              <w:jc w:val="right"/>
            </w:pPr>
            <w:r>
              <w:t>Uždaroji akcinė bendrovė „Simbiotecha“</w:t>
            </w:r>
          </w:p>
        </w:tc>
      </w:tr>
      <w:tr w:rsidR="00BE6160" w14:paraId="0B6C99B4" w14:textId="77777777" w:rsidTr="00BE6160">
        <w:trPr>
          <w:trHeight w:val="276"/>
        </w:trPr>
        <w:tc>
          <w:tcPr>
            <w:tcW w:w="5200" w:type="dxa"/>
            <w:hideMark/>
          </w:tcPr>
          <w:p w14:paraId="6ED7777D" w14:textId="77777777" w:rsidR="00BE6160" w:rsidRDefault="00BE6160">
            <w:pPr>
              <w:spacing w:after="0" w:line="256" w:lineRule="auto"/>
              <w:ind w:left="3"/>
            </w:pPr>
            <w:r>
              <w:t>Įmonės kodas 132616649</w:t>
            </w:r>
          </w:p>
        </w:tc>
        <w:tc>
          <w:tcPr>
            <w:tcW w:w="4213" w:type="dxa"/>
            <w:hideMark/>
          </w:tcPr>
          <w:p w14:paraId="5B0FE261" w14:textId="77777777" w:rsidR="00BE6160" w:rsidRDefault="00BE6160">
            <w:pPr>
              <w:spacing w:after="0" w:line="256" w:lineRule="auto"/>
              <w:ind w:left="261"/>
            </w:pPr>
            <w:r>
              <w:t>Įmonės kodas 134686087</w:t>
            </w:r>
          </w:p>
        </w:tc>
      </w:tr>
      <w:tr w:rsidR="00BE6160" w14:paraId="445EFA73" w14:textId="77777777" w:rsidTr="00BE6160">
        <w:trPr>
          <w:trHeight w:val="276"/>
        </w:trPr>
        <w:tc>
          <w:tcPr>
            <w:tcW w:w="5200" w:type="dxa"/>
            <w:hideMark/>
          </w:tcPr>
          <w:p w14:paraId="60514889" w14:textId="77777777" w:rsidR="00BE6160" w:rsidRDefault="00BE6160">
            <w:pPr>
              <w:spacing w:after="0" w:line="256" w:lineRule="auto"/>
              <w:ind w:left="3"/>
            </w:pPr>
            <w:r>
              <w:t>PVM mokėtojo kodas LT326166414</w:t>
            </w:r>
          </w:p>
        </w:tc>
        <w:tc>
          <w:tcPr>
            <w:tcW w:w="4213" w:type="dxa"/>
            <w:hideMark/>
          </w:tcPr>
          <w:p w14:paraId="295887D0" w14:textId="77777777" w:rsidR="00BE6160" w:rsidRDefault="00BE6160">
            <w:pPr>
              <w:spacing w:after="0" w:line="256" w:lineRule="auto"/>
              <w:ind w:left="261"/>
            </w:pPr>
            <w:r>
              <w:t>PVM mokėtojo kodas LT346860811</w:t>
            </w:r>
          </w:p>
        </w:tc>
      </w:tr>
      <w:tr w:rsidR="00BE6160" w14:paraId="03663A35" w14:textId="77777777" w:rsidTr="00BE6160">
        <w:trPr>
          <w:trHeight w:val="271"/>
        </w:trPr>
        <w:tc>
          <w:tcPr>
            <w:tcW w:w="5200" w:type="dxa"/>
            <w:hideMark/>
          </w:tcPr>
          <w:p w14:paraId="0ABAD6FC" w14:textId="77777777" w:rsidR="00BE6160" w:rsidRDefault="00BE6160">
            <w:pPr>
              <w:spacing w:after="0" w:line="256" w:lineRule="auto"/>
              <w:ind w:left="3"/>
            </w:pPr>
            <w:r>
              <w:t>Statybininkų g. 3, LT-50124 Kaunas</w:t>
            </w:r>
          </w:p>
        </w:tc>
        <w:tc>
          <w:tcPr>
            <w:tcW w:w="4213" w:type="dxa"/>
            <w:hideMark/>
          </w:tcPr>
          <w:p w14:paraId="3CD646C8" w14:textId="77777777" w:rsidR="00BE6160" w:rsidRDefault="00BE6160">
            <w:pPr>
              <w:spacing w:after="0" w:line="256" w:lineRule="auto"/>
              <w:ind w:left="261"/>
            </w:pPr>
            <w:r>
              <w:t>Europos pr. 121, LT-46339 Kaunas</w:t>
            </w:r>
          </w:p>
        </w:tc>
      </w:tr>
    </w:tbl>
    <w:p w14:paraId="03D3A4AD" w14:textId="77777777" w:rsidR="00BE6160" w:rsidRDefault="00BE6160" w:rsidP="00BE6160">
      <w:pPr>
        <w:spacing w:after="0" w:line="256" w:lineRule="auto"/>
        <w:ind w:left="-1701" w:right="738"/>
        <w:rPr>
          <w:color w:val="000000"/>
          <w:kern w:val="2"/>
          <w14:ligatures w14:val="standardContextual"/>
        </w:rPr>
      </w:pPr>
    </w:p>
    <w:tbl>
      <w:tblPr>
        <w:tblStyle w:val="TableGrid"/>
        <w:tblW w:w="9001" w:type="dxa"/>
        <w:tblInd w:w="0" w:type="dxa"/>
        <w:tblLook w:val="04A0" w:firstRow="1" w:lastRow="0" w:firstColumn="1" w:lastColumn="0" w:noHBand="0" w:noVBand="1"/>
      </w:tblPr>
      <w:tblGrid>
        <w:gridCol w:w="5400"/>
        <w:gridCol w:w="3601"/>
      </w:tblGrid>
      <w:tr w:rsidR="00BE6160" w14:paraId="155B6464" w14:textId="77777777" w:rsidTr="00BE6160">
        <w:trPr>
          <w:trHeight w:val="271"/>
        </w:trPr>
        <w:tc>
          <w:tcPr>
            <w:tcW w:w="5400" w:type="dxa"/>
            <w:hideMark/>
          </w:tcPr>
          <w:p w14:paraId="696134C5" w14:textId="77777777" w:rsidR="00BE6160" w:rsidRDefault="00BE6160">
            <w:pPr>
              <w:spacing w:after="0" w:line="256" w:lineRule="auto"/>
              <w:ind w:left="3"/>
            </w:pPr>
            <w:r>
              <w:t>Lietuvos Respublika</w:t>
            </w:r>
          </w:p>
        </w:tc>
        <w:tc>
          <w:tcPr>
            <w:tcW w:w="3601" w:type="dxa"/>
            <w:hideMark/>
          </w:tcPr>
          <w:p w14:paraId="5132650C" w14:textId="77777777" w:rsidR="00BE6160" w:rsidRDefault="00BE6160">
            <w:pPr>
              <w:spacing w:after="0" w:line="256" w:lineRule="auto"/>
              <w:ind w:left="61"/>
            </w:pPr>
            <w:r>
              <w:t>Lietuvos Respublika</w:t>
            </w:r>
          </w:p>
        </w:tc>
      </w:tr>
      <w:tr w:rsidR="00BE6160" w14:paraId="2672F526" w14:textId="77777777" w:rsidTr="00BE6160">
        <w:trPr>
          <w:trHeight w:val="552"/>
        </w:trPr>
        <w:tc>
          <w:tcPr>
            <w:tcW w:w="5400" w:type="dxa"/>
            <w:hideMark/>
          </w:tcPr>
          <w:p w14:paraId="6E26FA6F" w14:textId="77777777" w:rsidR="00BE6160" w:rsidRDefault="00BE6160">
            <w:pPr>
              <w:spacing w:after="0" w:line="256" w:lineRule="auto"/>
              <w:ind w:left="3"/>
            </w:pPr>
            <w:r>
              <w:t>Tel. (+370 37) 31 43 23</w:t>
            </w:r>
          </w:p>
          <w:p w14:paraId="686277AC" w14:textId="77777777" w:rsidR="00BE6160" w:rsidRDefault="00BE6160">
            <w:pPr>
              <w:spacing w:after="0" w:line="256" w:lineRule="auto"/>
              <w:ind w:left="3"/>
            </w:pPr>
            <w:r>
              <w:t>Faksas (+370 37) 31 30 17</w:t>
            </w:r>
          </w:p>
        </w:tc>
        <w:tc>
          <w:tcPr>
            <w:tcW w:w="3601" w:type="dxa"/>
            <w:hideMark/>
          </w:tcPr>
          <w:p w14:paraId="2495EB5C" w14:textId="77777777" w:rsidR="00BE6160" w:rsidRDefault="00BE6160">
            <w:pPr>
              <w:spacing w:after="0" w:line="256" w:lineRule="auto"/>
              <w:ind w:left="61"/>
            </w:pPr>
            <w:r>
              <w:t>Tel. (+370) 6 57 89 909</w:t>
            </w:r>
          </w:p>
        </w:tc>
      </w:tr>
      <w:tr w:rsidR="00BE6160" w14:paraId="303ECB6D" w14:textId="77777777" w:rsidTr="00BE6160">
        <w:trPr>
          <w:trHeight w:val="276"/>
        </w:trPr>
        <w:tc>
          <w:tcPr>
            <w:tcW w:w="5400" w:type="dxa"/>
            <w:hideMark/>
          </w:tcPr>
          <w:p w14:paraId="23338CA5" w14:textId="77777777" w:rsidR="00BE6160" w:rsidRDefault="00BE6160">
            <w:pPr>
              <w:spacing w:after="0" w:line="256" w:lineRule="auto"/>
              <w:ind w:left="3"/>
            </w:pPr>
            <w:r>
              <w:t xml:space="preserve">El. paštas: </w:t>
            </w:r>
            <w:r>
              <w:rPr>
                <w:color w:val="0000FF"/>
                <w:u w:val="single" w:color="0000FF"/>
              </w:rPr>
              <w:t>info@svara.lt</w:t>
            </w:r>
          </w:p>
        </w:tc>
        <w:tc>
          <w:tcPr>
            <w:tcW w:w="3601" w:type="dxa"/>
            <w:hideMark/>
          </w:tcPr>
          <w:p w14:paraId="0BA7679E" w14:textId="77777777" w:rsidR="00BE6160" w:rsidRDefault="00BE6160">
            <w:pPr>
              <w:spacing w:after="0" w:line="256" w:lineRule="auto"/>
              <w:ind w:left="61"/>
            </w:pPr>
            <w:r>
              <w:t xml:space="preserve">El. paštas: </w:t>
            </w:r>
            <w:r>
              <w:rPr>
                <w:color w:val="0000FF"/>
                <w:u w:val="single" w:color="0000FF"/>
              </w:rPr>
              <w:t>eugenijus@simbiotecha.lt</w:t>
            </w:r>
          </w:p>
        </w:tc>
      </w:tr>
      <w:tr w:rsidR="00BE6160" w14:paraId="4C8455D5" w14:textId="77777777" w:rsidTr="00BE6160">
        <w:trPr>
          <w:trHeight w:val="276"/>
        </w:trPr>
        <w:tc>
          <w:tcPr>
            <w:tcW w:w="5400" w:type="dxa"/>
            <w:hideMark/>
          </w:tcPr>
          <w:p w14:paraId="740EE2D2" w14:textId="77777777" w:rsidR="00BE6160" w:rsidRDefault="00BE6160">
            <w:pPr>
              <w:spacing w:after="0" w:line="256" w:lineRule="auto"/>
              <w:ind w:left="3"/>
            </w:pPr>
            <w:r>
              <w:t>A/s LT827300010002279438</w:t>
            </w:r>
          </w:p>
        </w:tc>
        <w:tc>
          <w:tcPr>
            <w:tcW w:w="3601" w:type="dxa"/>
            <w:hideMark/>
          </w:tcPr>
          <w:p w14:paraId="7A208467" w14:textId="77777777" w:rsidR="00BE6160" w:rsidRDefault="00BE6160">
            <w:pPr>
              <w:spacing w:after="0" w:line="256" w:lineRule="auto"/>
              <w:ind w:left="61"/>
            </w:pPr>
            <w:r>
              <w:t>A/s LT047300010082444940</w:t>
            </w:r>
          </w:p>
        </w:tc>
      </w:tr>
      <w:tr w:rsidR="00BE6160" w14:paraId="62112A49" w14:textId="77777777" w:rsidTr="00BE6160">
        <w:trPr>
          <w:trHeight w:val="276"/>
        </w:trPr>
        <w:tc>
          <w:tcPr>
            <w:tcW w:w="5400" w:type="dxa"/>
            <w:hideMark/>
          </w:tcPr>
          <w:p w14:paraId="0BDDB44F" w14:textId="77777777" w:rsidR="00BE6160" w:rsidRDefault="00BE6160">
            <w:pPr>
              <w:spacing w:after="0" w:line="256" w:lineRule="auto"/>
              <w:ind w:left="3"/>
            </w:pPr>
            <w:r>
              <w:t>AB bankas „Swedbank“</w:t>
            </w:r>
          </w:p>
        </w:tc>
        <w:tc>
          <w:tcPr>
            <w:tcW w:w="3601" w:type="dxa"/>
            <w:hideMark/>
          </w:tcPr>
          <w:p w14:paraId="535AEBB4" w14:textId="77777777" w:rsidR="00BE6160" w:rsidRDefault="00BE6160">
            <w:pPr>
              <w:spacing w:after="0" w:line="256" w:lineRule="auto"/>
              <w:ind w:left="61"/>
            </w:pPr>
            <w:r>
              <w:t>AB bankas „Swedbank“</w:t>
            </w:r>
          </w:p>
        </w:tc>
      </w:tr>
      <w:tr w:rsidR="00BE6160" w14:paraId="7CC91942" w14:textId="77777777" w:rsidTr="00BE6160">
        <w:trPr>
          <w:trHeight w:val="414"/>
        </w:trPr>
        <w:tc>
          <w:tcPr>
            <w:tcW w:w="5400" w:type="dxa"/>
            <w:hideMark/>
          </w:tcPr>
          <w:p w14:paraId="479020D0" w14:textId="77777777" w:rsidR="00BE6160" w:rsidRDefault="00BE6160">
            <w:pPr>
              <w:spacing w:after="0" w:line="256" w:lineRule="auto"/>
              <w:ind w:left="3"/>
            </w:pPr>
            <w:r>
              <w:t>Banko kodas 73000</w:t>
            </w:r>
          </w:p>
        </w:tc>
        <w:tc>
          <w:tcPr>
            <w:tcW w:w="3601" w:type="dxa"/>
            <w:hideMark/>
          </w:tcPr>
          <w:p w14:paraId="7F47B3C9" w14:textId="77777777" w:rsidR="00BE6160" w:rsidRDefault="00BE6160">
            <w:pPr>
              <w:spacing w:after="0" w:line="256" w:lineRule="auto"/>
              <w:ind w:left="61"/>
            </w:pPr>
            <w:r>
              <w:t>Banko kodas 7300</w:t>
            </w:r>
          </w:p>
        </w:tc>
      </w:tr>
      <w:tr w:rsidR="00BE6160" w14:paraId="3AF0034A" w14:textId="77777777" w:rsidTr="00BE6160">
        <w:trPr>
          <w:trHeight w:val="552"/>
        </w:trPr>
        <w:tc>
          <w:tcPr>
            <w:tcW w:w="5400" w:type="dxa"/>
            <w:vAlign w:val="center"/>
            <w:hideMark/>
          </w:tcPr>
          <w:p w14:paraId="49DAE0E7" w14:textId="77777777" w:rsidR="00BE6160" w:rsidRDefault="00BE6160">
            <w:pPr>
              <w:spacing w:after="0" w:line="256" w:lineRule="auto"/>
              <w:ind w:left="3"/>
            </w:pPr>
            <w:r>
              <w:t>Generalinis direktorius</w:t>
            </w:r>
          </w:p>
        </w:tc>
        <w:tc>
          <w:tcPr>
            <w:tcW w:w="3601" w:type="dxa"/>
            <w:vAlign w:val="center"/>
            <w:hideMark/>
          </w:tcPr>
          <w:p w14:paraId="6CF2D55B" w14:textId="77777777" w:rsidR="00BE6160" w:rsidRDefault="00BE6160">
            <w:pPr>
              <w:spacing w:after="0" w:line="256" w:lineRule="auto"/>
              <w:ind w:left="61"/>
            </w:pPr>
            <w:r>
              <w:t>Direktorius</w:t>
            </w:r>
          </w:p>
        </w:tc>
      </w:tr>
      <w:tr w:rsidR="00BE6160" w14:paraId="59176A0E" w14:textId="77777777" w:rsidTr="00BE6160">
        <w:trPr>
          <w:trHeight w:val="690"/>
        </w:trPr>
        <w:tc>
          <w:tcPr>
            <w:tcW w:w="5400" w:type="dxa"/>
            <w:hideMark/>
          </w:tcPr>
          <w:p w14:paraId="24BAF1D8" w14:textId="77777777" w:rsidR="00BE6160" w:rsidRDefault="00BE6160">
            <w:pPr>
              <w:spacing w:after="0" w:line="256" w:lineRule="auto"/>
              <w:ind w:left="3"/>
            </w:pPr>
            <w:r>
              <w:t>Saulius Lazauskas</w:t>
            </w:r>
          </w:p>
        </w:tc>
        <w:tc>
          <w:tcPr>
            <w:tcW w:w="3601" w:type="dxa"/>
            <w:hideMark/>
          </w:tcPr>
          <w:p w14:paraId="32DCBBA5" w14:textId="77777777" w:rsidR="00BE6160" w:rsidRDefault="00BE6160">
            <w:pPr>
              <w:spacing w:after="0" w:line="256" w:lineRule="auto"/>
              <w:ind w:left="61"/>
            </w:pPr>
            <w:r>
              <w:t>Eugenijus Gončarovas</w:t>
            </w:r>
          </w:p>
        </w:tc>
      </w:tr>
    </w:tbl>
    <w:p w14:paraId="1BDB6395" w14:textId="77777777" w:rsidR="00A65AE6" w:rsidRPr="00761B28" w:rsidRDefault="00A65AE6" w:rsidP="00A65AE6">
      <w:pPr>
        <w:tabs>
          <w:tab w:val="left" w:pos="5400"/>
        </w:tabs>
        <w:spacing w:after="0" w:line="240" w:lineRule="auto"/>
        <w:rPr>
          <w:szCs w:val="24"/>
        </w:rPr>
      </w:pPr>
      <w:r w:rsidRPr="00761B28">
        <w:rPr>
          <w:szCs w:val="24"/>
        </w:rPr>
        <w:t xml:space="preserve">                                       A.V.</w:t>
      </w:r>
      <w:r w:rsidRPr="00761B28">
        <w:rPr>
          <w:szCs w:val="24"/>
        </w:rPr>
        <w:tab/>
        <w:t xml:space="preserve">                                             A.V.</w:t>
      </w:r>
    </w:p>
    <w:p w14:paraId="2D0245A4" w14:textId="53F0944A" w:rsidR="00497CA8" w:rsidRDefault="00D879E2" w:rsidP="009A6B6A">
      <w:pPr>
        <w:spacing w:after="160" w:line="256" w:lineRule="auto"/>
        <w:rPr>
          <w:bCs/>
          <w:szCs w:val="24"/>
        </w:rPr>
      </w:pPr>
      <w:r>
        <w:rPr>
          <w:bCs/>
          <w:szCs w:val="24"/>
        </w:rPr>
        <w:t xml:space="preserve">     </w:t>
      </w:r>
    </w:p>
    <w:p w14:paraId="0E40932E" w14:textId="77777777" w:rsidR="00497CA8" w:rsidRDefault="00497CA8" w:rsidP="009A6B6A">
      <w:pPr>
        <w:spacing w:after="160" w:line="256" w:lineRule="auto"/>
        <w:rPr>
          <w:bCs/>
          <w:szCs w:val="24"/>
        </w:rPr>
      </w:pPr>
    </w:p>
    <w:p w14:paraId="10116AAD" w14:textId="77777777" w:rsidR="00CA06C5" w:rsidRPr="00CA06C5" w:rsidRDefault="00CA06C5" w:rsidP="00CA06C5">
      <w:pPr>
        <w:tabs>
          <w:tab w:val="left" w:pos="8137"/>
        </w:tabs>
        <w:spacing w:before="60" w:after="60" w:line="240" w:lineRule="auto"/>
        <w:jc w:val="center"/>
        <w:rPr>
          <w:rFonts w:eastAsiaTheme="minorHAnsi"/>
          <w:b/>
          <w:bCs/>
          <w:szCs w:val="24"/>
        </w:rPr>
      </w:pPr>
      <w:bookmarkStart w:id="33" w:name="_Hlk130976345"/>
      <w:r w:rsidRPr="00CA06C5">
        <w:rPr>
          <w:rFonts w:eastAsiaTheme="minorHAnsi"/>
          <w:b/>
          <w:bCs/>
          <w:szCs w:val="24"/>
        </w:rPr>
        <w:t>TECHNINĖ SPECIFIKACIJA</w:t>
      </w:r>
    </w:p>
    <w:p w14:paraId="07362267" w14:textId="77777777" w:rsidR="00CA06C5" w:rsidRPr="00CA06C5" w:rsidRDefault="00CA06C5" w:rsidP="00CA06C5">
      <w:pPr>
        <w:widowControl w:val="0"/>
        <w:tabs>
          <w:tab w:val="center" w:pos="4153"/>
          <w:tab w:val="right" w:pos="8306"/>
        </w:tabs>
        <w:spacing w:after="20" w:line="240" w:lineRule="auto"/>
        <w:ind w:left="360"/>
        <w:jc w:val="both"/>
        <w:rPr>
          <w:szCs w:val="24"/>
          <w:lang w:eastAsia="ar-SA"/>
        </w:rPr>
      </w:pPr>
    </w:p>
    <w:p w14:paraId="42D27BB2" w14:textId="77777777" w:rsidR="00CA06C5" w:rsidRPr="00CA06C5" w:rsidRDefault="00CA06C5" w:rsidP="00CA06C5">
      <w:pPr>
        <w:shd w:val="clear" w:color="auto" w:fill="FFFFFF"/>
        <w:spacing w:before="150" w:after="150" w:line="240" w:lineRule="auto"/>
        <w:jc w:val="center"/>
        <w:outlineLvl w:val="0"/>
        <w:rPr>
          <w:b/>
          <w:bCs/>
          <w:kern w:val="36"/>
          <w:szCs w:val="24"/>
          <w:lang w:eastAsia="ar-SA"/>
        </w:rPr>
      </w:pPr>
      <w:r w:rsidRPr="00CA06C5">
        <w:rPr>
          <w:b/>
          <w:bCs/>
          <w:caps/>
          <w:kern w:val="36"/>
          <w:szCs w:val="24"/>
          <w:lang w:eastAsia="lt-LT"/>
        </w:rPr>
        <w:t>TRANSPORTO PRIEMONIŲ STEBĖJIMO IR KONTROLĖS SISTEMOS ĮRANGA, MONTAVIMO DARBAI IR PRIEŽIŪROS PASLAUGOS</w:t>
      </w:r>
    </w:p>
    <w:p w14:paraId="1FE030EF" w14:textId="77777777" w:rsidR="00CA06C5" w:rsidRPr="00CA06C5" w:rsidRDefault="00CA06C5" w:rsidP="00CA06C5">
      <w:pPr>
        <w:numPr>
          <w:ilvl w:val="0"/>
          <w:numId w:val="19"/>
        </w:numPr>
        <w:pBdr>
          <w:top w:val="single" w:sz="8" w:space="1" w:color="auto"/>
          <w:bottom w:val="single" w:sz="8" w:space="1" w:color="auto"/>
        </w:pBdr>
        <w:tabs>
          <w:tab w:val="left" w:pos="360"/>
        </w:tabs>
        <w:spacing w:before="60" w:after="60" w:line="240" w:lineRule="auto"/>
        <w:ind w:left="0" w:firstLine="0"/>
        <w:rPr>
          <w:rFonts w:eastAsiaTheme="minorHAnsi"/>
          <w:b/>
          <w:szCs w:val="24"/>
        </w:rPr>
      </w:pPr>
      <w:r w:rsidRPr="00CA06C5">
        <w:rPr>
          <w:rFonts w:eastAsiaTheme="minorHAnsi"/>
          <w:b/>
          <w:szCs w:val="24"/>
        </w:rPr>
        <w:t>SĄVOKOS IR SUTRUMPINIMAI</w:t>
      </w:r>
    </w:p>
    <w:p w14:paraId="76C20F6C" w14:textId="77777777" w:rsidR="00CA06C5" w:rsidRPr="00CA06C5" w:rsidRDefault="00CA06C5" w:rsidP="00CA06C5">
      <w:pPr>
        <w:tabs>
          <w:tab w:val="left" w:pos="540"/>
        </w:tabs>
        <w:spacing w:after="0" w:line="240" w:lineRule="auto"/>
        <w:contextualSpacing/>
        <w:jc w:val="both"/>
        <w:rPr>
          <w:rFonts w:eastAsiaTheme="minorHAnsi"/>
          <w:szCs w:val="24"/>
        </w:rPr>
      </w:pPr>
      <w:r w:rsidRPr="00CA06C5">
        <w:rPr>
          <w:rFonts w:eastAsiaTheme="minorHAnsi"/>
          <w:szCs w:val="24"/>
        </w:rPr>
        <w:t>1.1.</w:t>
      </w:r>
      <w:r w:rsidRPr="00CA06C5">
        <w:rPr>
          <w:rFonts w:eastAsiaTheme="minorHAnsi"/>
          <w:szCs w:val="24"/>
        </w:rPr>
        <w:tab/>
      </w:r>
      <w:r w:rsidRPr="00CA06C5">
        <w:rPr>
          <w:rFonts w:eastAsiaTheme="minorHAnsi"/>
          <w:b/>
          <w:szCs w:val="24"/>
        </w:rPr>
        <w:t>Pirkėjas</w:t>
      </w:r>
      <w:r w:rsidRPr="00CA06C5">
        <w:rPr>
          <w:rFonts w:eastAsiaTheme="minorHAnsi"/>
          <w:szCs w:val="24"/>
        </w:rPr>
        <w:t xml:space="preserve"> – </w:t>
      </w:r>
      <w:r w:rsidRPr="00CA06C5">
        <w:rPr>
          <w:rFonts w:eastAsia="Lucida Sans Unicode"/>
          <w:kern w:val="1"/>
          <w:szCs w:val="24"/>
          <w:lang w:eastAsia="hi-IN" w:bidi="hi-IN"/>
        </w:rPr>
        <w:t>Uždaroji akcinė bendrovė „Kauno švara“ Statybininkų g. 3, LT-50124, Kaunas, kodas 132616649</w:t>
      </w:r>
      <w:r w:rsidRPr="00CA06C5">
        <w:rPr>
          <w:rFonts w:eastAsiaTheme="minorHAnsi"/>
          <w:szCs w:val="24"/>
        </w:rPr>
        <w:t>.</w:t>
      </w:r>
    </w:p>
    <w:p w14:paraId="0DD690D5" w14:textId="77777777" w:rsidR="00CA06C5" w:rsidRPr="00CA06C5" w:rsidRDefault="00CA06C5" w:rsidP="00CA06C5">
      <w:pPr>
        <w:tabs>
          <w:tab w:val="left" w:pos="540"/>
        </w:tabs>
        <w:spacing w:after="0" w:line="240" w:lineRule="auto"/>
        <w:contextualSpacing/>
        <w:jc w:val="both"/>
        <w:rPr>
          <w:rFonts w:eastAsiaTheme="minorHAnsi"/>
          <w:szCs w:val="24"/>
        </w:rPr>
      </w:pPr>
      <w:r w:rsidRPr="00CA06C5">
        <w:rPr>
          <w:rFonts w:eastAsiaTheme="minorHAnsi"/>
          <w:szCs w:val="24"/>
        </w:rPr>
        <w:t>1.2.</w:t>
      </w:r>
      <w:r w:rsidRPr="00CA06C5">
        <w:rPr>
          <w:rFonts w:eastAsiaTheme="minorHAnsi"/>
          <w:szCs w:val="24"/>
        </w:rPr>
        <w:tab/>
      </w:r>
      <w:r w:rsidRPr="00CA06C5">
        <w:rPr>
          <w:rFonts w:eastAsiaTheme="minorHAnsi"/>
          <w:b/>
          <w:szCs w:val="24"/>
        </w:rPr>
        <w:t>Tiekėjas</w:t>
      </w:r>
      <w:r w:rsidRPr="00CA06C5">
        <w:rPr>
          <w:rFonts w:eastAsiaTheme="minorHAnsi"/>
          <w:szCs w:val="24"/>
        </w:rPr>
        <w:t xml:space="preserve"> – ūkio subjektas – fizinis asmuo, privatusis juridinis asmuo, viešasis juridinis asmuo, kitos organizacijos ir jų padaliniai ar tokių asmenų grupė, su kuriuo Pirkėjas sudaro sutartį.</w:t>
      </w:r>
    </w:p>
    <w:p w14:paraId="7B7EF2BF" w14:textId="77777777" w:rsidR="00CA06C5" w:rsidRPr="00CA06C5" w:rsidRDefault="00CA06C5" w:rsidP="00CA06C5">
      <w:pPr>
        <w:tabs>
          <w:tab w:val="left" w:pos="540"/>
        </w:tabs>
        <w:spacing w:after="0" w:line="240" w:lineRule="auto"/>
        <w:contextualSpacing/>
        <w:jc w:val="both"/>
        <w:rPr>
          <w:rFonts w:eastAsiaTheme="minorHAnsi"/>
          <w:szCs w:val="24"/>
        </w:rPr>
      </w:pPr>
      <w:r w:rsidRPr="00CA06C5">
        <w:rPr>
          <w:rFonts w:eastAsiaTheme="minorHAnsi"/>
          <w:szCs w:val="24"/>
        </w:rPr>
        <w:t>1.3.</w:t>
      </w:r>
      <w:r w:rsidRPr="00CA06C5">
        <w:rPr>
          <w:rFonts w:eastAsiaTheme="minorHAnsi"/>
          <w:szCs w:val="24"/>
        </w:rPr>
        <w:tab/>
      </w:r>
      <w:r w:rsidRPr="00CA06C5">
        <w:rPr>
          <w:rFonts w:eastAsiaTheme="minorHAnsi"/>
          <w:b/>
          <w:szCs w:val="24"/>
        </w:rPr>
        <w:t>Nurodytos prekės</w:t>
      </w:r>
      <w:r w:rsidRPr="00CA06C5">
        <w:rPr>
          <w:rFonts w:eastAsiaTheme="minorHAnsi"/>
          <w:szCs w:val="24"/>
        </w:rPr>
        <w:t xml:space="preserve"> – orientacinės Prekės, nurodytos Techninės specifikacijos Priede Nr.1. </w:t>
      </w:r>
    </w:p>
    <w:p w14:paraId="50339281" w14:textId="77777777" w:rsidR="00CA06C5" w:rsidRPr="00CA06C5" w:rsidRDefault="00CA06C5" w:rsidP="00CA06C5">
      <w:pPr>
        <w:tabs>
          <w:tab w:val="left" w:pos="540"/>
        </w:tabs>
        <w:spacing w:after="0" w:line="240" w:lineRule="auto"/>
        <w:contextualSpacing/>
        <w:jc w:val="both"/>
        <w:rPr>
          <w:rFonts w:eastAsiaTheme="minorHAnsi"/>
          <w:bCs/>
          <w:szCs w:val="24"/>
        </w:rPr>
      </w:pPr>
      <w:r w:rsidRPr="00CA06C5">
        <w:rPr>
          <w:rFonts w:eastAsiaTheme="minorHAnsi"/>
          <w:szCs w:val="24"/>
        </w:rPr>
        <w:t>1.4.</w:t>
      </w:r>
      <w:r w:rsidRPr="00CA06C5">
        <w:rPr>
          <w:rFonts w:eastAsiaTheme="minorHAnsi"/>
          <w:szCs w:val="24"/>
        </w:rPr>
        <w:tab/>
      </w:r>
      <w:r w:rsidRPr="00CA06C5">
        <w:rPr>
          <w:rFonts w:eastAsiaTheme="minorHAnsi"/>
          <w:b/>
          <w:szCs w:val="24"/>
        </w:rPr>
        <w:t>Užsakymas –</w:t>
      </w:r>
      <w:r w:rsidRPr="00CA06C5">
        <w:rPr>
          <w:rFonts w:eastAsiaTheme="minorHAnsi"/>
          <w:bCs/>
          <w:szCs w:val="24"/>
        </w:rPr>
        <w:t xml:space="preserve"> sutarties pagrindu Pirkėjo Tiekėjui pateikiama informacija apie perkamas Prekes. </w:t>
      </w:r>
    </w:p>
    <w:p w14:paraId="65884849" w14:textId="77777777" w:rsidR="00CA06C5" w:rsidRPr="00CA06C5" w:rsidRDefault="00CA06C5" w:rsidP="00CA06C5">
      <w:pPr>
        <w:numPr>
          <w:ilvl w:val="0"/>
          <w:numId w:val="19"/>
        </w:numPr>
        <w:pBdr>
          <w:top w:val="single" w:sz="8" w:space="1" w:color="auto"/>
          <w:bottom w:val="single" w:sz="8" w:space="1" w:color="auto"/>
        </w:pBdr>
        <w:tabs>
          <w:tab w:val="left" w:pos="284"/>
        </w:tabs>
        <w:spacing w:before="60" w:after="60" w:line="240" w:lineRule="auto"/>
        <w:ind w:hanging="644"/>
        <w:contextualSpacing/>
        <w:jc w:val="both"/>
        <w:rPr>
          <w:rFonts w:eastAsiaTheme="minorHAnsi"/>
          <w:b/>
          <w:szCs w:val="24"/>
        </w:rPr>
      </w:pPr>
      <w:r w:rsidRPr="00CA06C5">
        <w:rPr>
          <w:rFonts w:eastAsiaTheme="minorHAnsi"/>
          <w:b/>
          <w:szCs w:val="24"/>
        </w:rPr>
        <w:t>PIRKIMO OBJEKTAS</w:t>
      </w:r>
    </w:p>
    <w:p w14:paraId="384A082A" w14:textId="77777777" w:rsidR="00CA06C5" w:rsidRPr="00CA06C5" w:rsidRDefault="00CA06C5" w:rsidP="00CA06C5">
      <w:pPr>
        <w:spacing w:after="0" w:line="240" w:lineRule="auto"/>
        <w:rPr>
          <w:rFonts w:eastAsiaTheme="minorHAnsi"/>
          <w:kern w:val="2"/>
          <w:szCs w:val="24"/>
          <w:shd w:val="clear" w:color="auto" w:fill="FFFFFF"/>
          <w14:ligatures w14:val="standardContextual"/>
        </w:rPr>
      </w:pPr>
      <w:r w:rsidRPr="00CA06C5">
        <w:rPr>
          <w:rFonts w:eastAsiaTheme="minorHAnsi"/>
          <w:bCs/>
          <w:iCs/>
          <w:kern w:val="2"/>
          <w:szCs w:val="24"/>
          <w14:ligatures w14:val="standardContextual"/>
        </w:rPr>
        <w:t xml:space="preserve">2.1. </w:t>
      </w:r>
      <w:r w:rsidRPr="00CA06C5">
        <w:rPr>
          <w:rFonts w:eastAsiaTheme="minorHAnsi"/>
          <w:kern w:val="2"/>
          <w:szCs w:val="24"/>
          <w:shd w:val="clear" w:color="auto" w:fill="FFFFFF"/>
          <w14:ligatures w14:val="standardContextual"/>
        </w:rPr>
        <w:t>Išplėstinė IoT GNSS modulinė transporto sekimo priemonė.</w:t>
      </w:r>
    </w:p>
    <w:p w14:paraId="0B27FF77" w14:textId="77777777" w:rsidR="00CA06C5" w:rsidRPr="00CA06C5" w:rsidRDefault="00CA06C5" w:rsidP="00CA06C5">
      <w:pPr>
        <w:spacing w:after="0" w:line="240" w:lineRule="auto"/>
        <w:rPr>
          <w:rFonts w:asciiTheme="minorHAnsi" w:eastAsiaTheme="minorHAnsi" w:hAnsiTheme="minorHAnsi" w:cstheme="minorBidi"/>
          <w:kern w:val="2"/>
          <w:sz w:val="22"/>
          <w:shd w:val="clear" w:color="auto" w:fill="FFFFFF"/>
          <w14:ligatures w14:val="standardContextual"/>
        </w:rPr>
      </w:pPr>
      <w:r w:rsidRPr="00CA06C5">
        <w:rPr>
          <w:rFonts w:eastAsiaTheme="minorHAnsi"/>
          <w:kern w:val="2"/>
          <w:szCs w:val="24"/>
          <w:shd w:val="clear" w:color="auto" w:fill="FFFFFF"/>
          <w14:ligatures w14:val="standardContextual"/>
        </w:rPr>
        <w:t xml:space="preserve">2.2. Montavimo konfigūravimo darbai. </w:t>
      </w:r>
    </w:p>
    <w:p w14:paraId="1880214B" w14:textId="77777777" w:rsidR="00CA06C5" w:rsidRPr="00CA06C5" w:rsidRDefault="00CA06C5" w:rsidP="00CA06C5">
      <w:pPr>
        <w:keepNext/>
        <w:suppressAutoHyphens/>
        <w:spacing w:after="0" w:line="240" w:lineRule="auto"/>
        <w:jc w:val="both"/>
        <w:outlineLvl w:val="1"/>
        <w:rPr>
          <w:bCs/>
          <w:iCs/>
          <w:color w:val="FF0000"/>
          <w:kern w:val="1"/>
          <w:szCs w:val="24"/>
          <w:lang w:eastAsia="hi-IN" w:bidi="hi-IN"/>
        </w:rPr>
      </w:pPr>
      <w:r w:rsidRPr="00CA06C5">
        <w:rPr>
          <w:bCs/>
          <w:iCs/>
          <w:kern w:val="1"/>
          <w:szCs w:val="24"/>
          <w:lang w:eastAsia="hi-IN" w:bidi="hi-IN"/>
        </w:rPr>
        <w:t>2.3. A</w:t>
      </w:r>
      <w:r w:rsidRPr="00CA06C5">
        <w:rPr>
          <w:bCs/>
          <w:iCs/>
          <w:kern w:val="1"/>
          <w:szCs w:val="24"/>
          <w:shd w:val="clear" w:color="auto" w:fill="FFFFFF"/>
          <w:lang w:eastAsia="hi-IN" w:bidi="hi-IN"/>
        </w:rPr>
        <w:t>uto dalinimosi paslaugos įrengimas.</w:t>
      </w:r>
    </w:p>
    <w:p w14:paraId="068A0268" w14:textId="77777777" w:rsidR="00CA06C5" w:rsidRPr="00CA06C5" w:rsidRDefault="00CA06C5" w:rsidP="00CA06C5">
      <w:pPr>
        <w:spacing w:after="0" w:line="240" w:lineRule="auto"/>
        <w:jc w:val="both"/>
        <w:rPr>
          <w:rFonts w:eastAsiaTheme="minorHAnsi"/>
          <w:bCs/>
          <w:iCs/>
          <w:szCs w:val="24"/>
          <w:lang w:eastAsia="hi-IN" w:bidi="hi-IN"/>
        </w:rPr>
      </w:pPr>
      <w:r w:rsidRPr="00CA06C5">
        <w:rPr>
          <w:rFonts w:eastAsiaTheme="minorHAnsi"/>
          <w:bCs/>
          <w:iCs/>
          <w:szCs w:val="24"/>
          <w:lang w:eastAsia="hi-IN" w:bidi="hi-IN"/>
        </w:rPr>
        <w:t xml:space="preserve">2.4. Duomenų surinkimas ir saugojimas serveriuose. Sim kortelių ir jų administravimas. Duomenų perdavimas mobiliais tinklais. Programinės įrangos nuoma su skaitmeniniu žemėlapių licencija, auto dalinimosi paslauga.  </w:t>
      </w:r>
    </w:p>
    <w:p w14:paraId="778B002F" w14:textId="77777777" w:rsidR="00CA06C5" w:rsidRPr="00CA06C5" w:rsidRDefault="00CA06C5" w:rsidP="00CA06C5">
      <w:pPr>
        <w:spacing w:after="0" w:line="240" w:lineRule="auto"/>
        <w:jc w:val="both"/>
        <w:rPr>
          <w:rFonts w:eastAsiaTheme="minorHAnsi"/>
          <w:b/>
          <w:szCs w:val="24"/>
        </w:rPr>
      </w:pPr>
      <w:r w:rsidRPr="00CA06C5">
        <w:rPr>
          <w:rFonts w:eastAsiaTheme="minorHAnsi"/>
          <w:b/>
          <w:szCs w:val="24"/>
        </w:rPr>
        <w:t>PIRKIMO OBJEKTO APIMTYS</w:t>
      </w:r>
    </w:p>
    <w:p w14:paraId="2A92F1F4" w14:textId="77777777" w:rsidR="00CA06C5" w:rsidRPr="00CA06C5" w:rsidRDefault="00CA06C5" w:rsidP="00CA06C5">
      <w:pPr>
        <w:pBdr>
          <w:bottom w:val="single" w:sz="6" w:space="1" w:color="auto"/>
        </w:pBdr>
        <w:tabs>
          <w:tab w:val="left" w:pos="567"/>
        </w:tabs>
        <w:spacing w:before="60" w:after="60" w:line="240" w:lineRule="auto"/>
        <w:contextualSpacing/>
        <w:jc w:val="both"/>
        <w:rPr>
          <w:rFonts w:eastAsiaTheme="minorHAnsi"/>
          <w:szCs w:val="24"/>
        </w:rPr>
      </w:pPr>
      <w:r w:rsidRPr="00CA06C5">
        <w:rPr>
          <w:rFonts w:eastAsiaTheme="minorHAnsi"/>
          <w:szCs w:val="24"/>
        </w:rPr>
        <w:t>3. Pirkimas neskaidomas į pirkimo objekto dalis, pirkimo laikotarpis 12 (dvylika) mėnesių.</w:t>
      </w:r>
    </w:p>
    <w:p w14:paraId="6258E040" w14:textId="77777777" w:rsidR="00CA06C5" w:rsidRPr="00CA06C5" w:rsidRDefault="00CA06C5" w:rsidP="00CA06C5">
      <w:pPr>
        <w:pBdr>
          <w:bottom w:val="single" w:sz="4" w:space="1" w:color="auto"/>
        </w:pBdr>
        <w:tabs>
          <w:tab w:val="left" w:pos="567"/>
        </w:tabs>
        <w:spacing w:before="60" w:after="60" w:line="240" w:lineRule="auto"/>
        <w:jc w:val="both"/>
        <w:rPr>
          <w:rFonts w:eastAsiaTheme="minorHAnsi"/>
          <w:szCs w:val="24"/>
        </w:rPr>
      </w:pPr>
      <w:bookmarkStart w:id="34" w:name="_Hlk123538883"/>
      <w:r w:rsidRPr="00CA06C5">
        <w:rPr>
          <w:rFonts w:eastAsiaTheme="minorHAnsi"/>
          <w:b/>
          <w:szCs w:val="24"/>
        </w:rPr>
        <w:t>4. SUTARTINIŲ ĮSIPAREIGOJIMŲ VYKDYMO VIETA</w:t>
      </w:r>
    </w:p>
    <w:p w14:paraId="069FE373" w14:textId="77777777" w:rsidR="00CA06C5" w:rsidRPr="00CA06C5" w:rsidRDefault="00CA06C5" w:rsidP="00CA06C5">
      <w:pPr>
        <w:numPr>
          <w:ilvl w:val="0"/>
          <w:numId w:val="20"/>
        </w:numPr>
        <w:tabs>
          <w:tab w:val="left" w:pos="540"/>
        </w:tabs>
        <w:spacing w:before="60" w:after="60" w:line="240" w:lineRule="auto"/>
        <w:contextualSpacing/>
        <w:jc w:val="both"/>
        <w:rPr>
          <w:rFonts w:eastAsiaTheme="minorHAnsi"/>
          <w:b/>
          <w:i/>
          <w:vanish/>
          <w:szCs w:val="24"/>
        </w:rPr>
      </w:pPr>
    </w:p>
    <w:p w14:paraId="3EE57158" w14:textId="77777777" w:rsidR="00CA06C5" w:rsidRPr="00CA06C5" w:rsidRDefault="00CA06C5" w:rsidP="00CA06C5">
      <w:pPr>
        <w:numPr>
          <w:ilvl w:val="0"/>
          <w:numId w:val="20"/>
        </w:numPr>
        <w:tabs>
          <w:tab w:val="left" w:pos="540"/>
        </w:tabs>
        <w:spacing w:before="60" w:after="60" w:line="240" w:lineRule="auto"/>
        <w:contextualSpacing/>
        <w:jc w:val="both"/>
        <w:rPr>
          <w:rFonts w:eastAsiaTheme="minorHAnsi"/>
          <w:b/>
          <w:i/>
          <w:vanish/>
          <w:szCs w:val="24"/>
        </w:rPr>
      </w:pPr>
    </w:p>
    <w:p w14:paraId="033A0A26" w14:textId="77777777" w:rsidR="00CA06C5" w:rsidRPr="00CA06C5" w:rsidRDefault="00CA06C5" w:rsidP="00CA06C5">
      <w:pPr>
        <w:numPr>
          <w:ilvl w:val="0"/>
          <w:numId w:val="20"/>
        </w:numPr>
        <w:tabs>
          <w:tab w:val="left" w:pos="540"/>
        </w:tabs>
        <w:spacing w:before="60" w:after="60" w:line="240" w:lineRule="auto"/>
        <w:contextualSpacing/>
        <w:jc w:val="both"/>
        <w:rPr>
          <w:rFonts w:eastAsiaTheme="minorHAnsi"/>
          <w:b/>
          <w:i/>
          <w:vanish/>
          <w:szCs w:val="24"/>
        </w:rPr>
      </w:pPr>
    </w:p>
    <w:p w14:paraId="64A40ABA" w14:textId="77777777" w:rsidR="00CA06C5" w:rsidRPr="00CA06C5" w:rsidRDefault="00CA06C5" w:rsidP="00CA06C5">
      <w:pPr>
        <w:numPr>
          <w:ilvl w:val="0"/>
          <w:numId w:val="20"/>
        </w:numPr>
        <w:tabs>
          <w:tab w:val="left" w:pos="540"/>
        </w:tabs>
        <w:spacing w:before="60" w:after="60" w:line="240" w:lineRule="auto"/>
        <w:contextualSpacing/>
        <w:jc w:val="both"/>
        <w:rPr>
          <w:rFonts w:eastAsiaTheme="minorHAnsi"/>
          <w:b/>
          <w:i/>
          <w:vanish/>
          <w:szCs w:val="24"/>
        </w:rPr>
      </w:pPr>
    </w:p>
    <w:p w14:paraId="043C60E3" w14:textId="77777777" w:rsidR="00CA06C5" w:rsidRPr="00CA06C5" w:rsidRDefault="00CA06C5" w:rsidP="00CA06C5">
      <w:pPr>
        <w:numPr>
          <w:ilvl w:val="1"/>
          <w:numId w:val="20"/>
        </w:numPr>
        <w:pBdr>
          <w:bottom w:val="single" w:sz="6" w:space="1" w:color="auto"/>
        </w:pBdr>
        <w:tabs>
          <w:tab w:val="left" w:pos="567"/>
        </w:tabs>
        <w:spacing w:before="60" w:after="60" w:line="240" w:lineRule="auto"/>
        <w:ind w:left="0" w:firstLine="0"/>
        <w:contextualSpacing/>
        <w:jc w:val="both"/>
        <w:rPr>
          <w:rFonts w:eastAsiaTheme="minorHAnsi"/>
          <w:szCs w:val="24"/>
        </w:rPr>
      </w:pPr>
      <w:r w:rsidRPr="00CA06C5">
        <w:rPr>
          <w:rFonts w:eastAsiaTheme="minorHAnsi"/>
          <w:szCs w:val="24"/>
        </w:rPr>
        <w:t>Tiekėjas savo lėšomis privalo pristatyti Prekes vienu iš Pirkėjo nurodomų adresų Lietuvos Respublikos miestuose (Kaunas, Alytus, Prienai, Kaišiadorys) ir jas sumontuoti į Pirkėjo nurodytas transporto priemones. Pagrindinis Pirkėjo adresas: Statybininkų g. 3, Kaunas.</w:t>
      </w:r>
    </w:p>
    <w:p w14:paraId="1B5D8A62" w14:textId="77777777" w:rsidR="00CA06C5" w:rsidRPr="00CA06C5" w:rsidRDefault="00CA06C5" w:rsidP="00CA06C5">
      <w:pPr>
        <w:numPr>
          <w:ilvl w:val="0"/>
          <w:numId w:val="20"/>
        </w:numPr>
        <w:pBdr>
          <w:bottom w:val="single" w:sz="8" w:space="1" w:color="auto"/>
          <w:between w:val="single" w:sz="12" w:space="1" w:color="auto"/>
        </w:pBdr>
        <w:tabs>
          <w:tab w:val="left" w:pos="567"/>
        </w:tabs>
        <w:spacing w:before="60" w:after="60" w:line="240" w:lineRule="auto"/>
        <w:contextualSpacing/>
        <w:jc w:val="both"/>
        <w:rPr>
          <w:rFonts w:eastAsiaTheme="minorHAnsi"/>
          <w:b/>
          <w:vanish/>
          <w:szCs w:val="24"/>
        </w:rPr>
      </w:pPr>
    </w:p>
    <w:p w14:paraId="6E9281A1" w14:textId="77777777" w:rsidR="00CA06C5" w:rsidRPr="00CA06C5" w:rsidRDefault="00CA06C5" w:rsidP="00CA06C5">
      <w:pPr>
        <w:numPr>
          <w:ilvl w:val="0"/>
          <w:numId w:val="21"/>
        </w:numPr>
        <w:pBdr>
          <w:bottom w:val="single" w:sz="8" w:space="1" w:color="auto"/>
          <w:between w:val="single" w:sz="12" w:space="1" w:color="auto"/>
        </w:pBdr>
        <w:tabs>
          <w:tab w:val="left" w:pos="567"/>
        </w:tabs>
        <w:spacing w:before="60" w:after="60" w:line="240" w:lineRule="auto"/>
        <w:contextualSpacing/>
        <w:jc w:val="both"/>
        <w:rPr>
          <w:rFonts w:eastAsiaTheme="minorHAnsi"/>
          <w:b/>
          <w:vanish/>
          <w:szCs w:val="24"/>
        </w:rPr>
      </w:pPr>
    </w:p>
    <w:p w14:paraId="0583E7E4" w14:textId="77777777" w:rsidR="00CA06C5" w:rsidRPr="00CA06C5" w:rsidRDefault="00CA06C5" w:rsidP="00CA06C5">
      <w:pPr>
        <w:numPr>
          <w:ilvl w:val="0"/>
          <w:numId w:val="21"/>
        </w:numPr>
        <w:pBdr>
          <w:bottom w:val="single" w:sz="8" w:space="1" w:color="auto"/>
          <w:between w:val="single" w:sz="12" w:space="1" w:color="auto"/>
        </w:pBdr>
        <w:tabs>
          <w:tab w:val="left" w:pos="567"/>
        </w:tabs>
        <w:spacing w:before="60" w:after="60" w:line="240" w:lineRule="auto"/>
        <w:contextualSpacing/>
        <w:jc w:val="both"/>
        <w:rPr>
          <w:rFonts w:eastAsiaTheme="minorHAnsi"/>
          <w:b/>
          <w:vanish/>
          <w:szCs w:val="24"/>
        </w:rPr>
      </w:pPr>
    </w:p>
    <w:p w14:paraId="3063C69C" w14:textId="77777777" w:rsidR="00CA06C5" w:rsidRPr="00CA06C5" w:rsidRDefault="00CA06C5" w:rsidP="00CA06C5">
      <w:pPr>
        <w:numPr>
          <w:ilvl w:val="0"/>
          <w:numId w:val="21"/>
        </w:numPr>
        <w:pBdr>
          <w:bottom w:val="single" w:sz="8" w:space="1" w:color="auto"/>
          <w:between w:val="single" w:sz="12" w:space="1" w:color="auto"/>
        </w:pBdr>
        <w:tabs>
          <w:tab w:val="left" w:pos="567"/>
        </w:tabs>
        <w:spacing w:before="60" w:after="60" w:line="240" w:lineRule="auto"/>
        <w:contextualSpacing/>
        <w:jc w:val="both"/>
        <w:rPr>
          <w:rFonts w:eastAsiaTheme="minorHAnsi"/>
          <w:b/>
          <w:vanish/>
          <w:szCs w:val="24"/>
        </w:rPr>
      </w:pPr>
    </w:p>
    <w:p w14:paraId="7EC70BA9" w14:textId="77777777" w:rsidR="00CA06C5" w:rsidRPr="00CA06C5" w:rsidRDefault="00CA06C5" w:rsidP="00CA06C5">
      <w:pPr>
        <w:numPr>
          <w:ilvl w:val="0"/>
          <w:numId w:val="21"/>
        </w:numPr>
        <w:pBdr>
          <w:bottom w:val="single" w:sz="8" w:space="1" w:color="auto"/>
          <w:between w:val="single" w:sz="12" w:space="1" w:color="auto"/>
        </w:pBdr>
        <w:tabs>
          <w:tab w:val="left" w:pos="567"/>
        </w:tabs>
        <w:spacing w:before="60" w:after="60" w:line="240" w:lineRule="auto"/>
        <w:contextualSpacing/>
        <w:jc w:val="both"/>
        <w:rPr>
          <w:rFonts w:eastAsiaTheme="minorHAnsi"/>
          <w:b/>
          <w:vanish/>
          <w:szCs w:val="24"/>
        </w:rPr>
      </w:pPr>
    </w:p>
    <w:p w14:paraId="35174D0E" w14:textId="77777777" w:rsidR="00CA06C5" w:rsidRPr="00CA06C5" w:rsidRDefault="00CA06C5" w:rsidP="00CA06C5">
      <w:pPr>
        <w:numPr>
          <w:ilvl w:val="0"/>
          <w:numId w:val="21"/>
        </w:numPr>
        <w:pBdr>
          <w:bottom w:val="single" w:sz="8" w:space="1" w:color="auto"/>
          <w:between w:val="single" w:sz="12" w:space="1" w:color="auto"/>
        </w:pBdr>
        <w:tabs>
          <w:tab w:val="left" w:pos="567"/>
        </w:tabs>
        <w:spacing w:before="60" w:after="60" w:line="240" w:lineRule="auto"/>
        <w:contextualSpacing/>
        <w:jc w:val="both"/>
        <w:rPr>
          <w:rFonts w:eastAsiaTheme="minorHAnsi"/>
          <w:b/>
          <w:vanish/>
          <w:szCs w:val="24"/>
        </w:rPr>
      </w:pPr>
    </w:p>
    <w:p w14:paraId="59F3D2E6" w14:textId="77777777" w:rsidR="00CA06C5" w:rsidRPr="00CA06C5" w:rsidRDefault="00CA06C5" w:rsidP="00CA06C5">
      <w:pPr>
        <w:numPr>
          <w:ilvl w:val="1"/>
          <w:numId w:val="21"/>
        </w:numPr>
        <w:pBdr>
          <w:bottom w:val="single" w:sz="8" w:space="1" w:color="auto"/>
          <w:between w:val="single" w:sz="12" w:space="1" w:color="auto"/>
        </w:pBdr>
        <w:tabs>
          <w:tab w:val="left" w:pos="567"/>
        </w:tabs>
        <w:spacing w:before="60" w:after="60" w:line="240" w:lineRule="auto"/>
        <w:contextualSpacing/>
        <w:jc w:val="both"/>
        <w:rPr>
          <w:rFonts w:eastAsiaTheme="minorHAnsi"/>
          <w:b/>
          <w:vanish/>
          <w:szCs w:val="24"/>
        </w:rPr>
      </w:pPr>
    </w:p>
    <w:p w14:paraId="79EE9FF6" w14:textId="77777777" w:rsidR="00CA06C5" w:rsidRPr="00CA06C5" w:rsidRDefault="00CA06C5" w:rsidP="00CA06C5">
      <w:pPr>
        <w:numPr>
          <w:ilvl w:val="0"/>
          <w:numId w:val="22"/>
        </w:numPr>
        <w:pBdr>
          <w:bottom w:val="single" w:sz="8" w:space="1" w:color="auto"/>
          <w:between w:val="single" w:sz="12" w:space="1" w:color="auto"/>
        </w:pBdr>
        <w:tabs>
          <w:tab w:val="left" w:pos="540"/>
        </w:tabs>
        <w:spacing w:before="60" w:after="60" w:line="240" w:lineRule="auto"/>
        <w:contextualSpacing/>
        <w:jc w:val="both"/>
        <w:rPr>
          <w:rFonts w:eastAsiaTheme="minorHAnsi"/>
          <w:b/>
          <w:szCs w:val="24"/>
        </w:rPr>
      </w:pPr>
      <w:r w:rsidRPr="00CA06C5">
        <w:rPr>
          <w:rFonts w:eastAsiaTheme="minorHAnsi"/>
          <w:b/>
          <w:szCs w:val="24"/>
        </w:rPr>
        <w:t>PIRKIMO OBJEKTO APRAŠYMAS</w:t>
      </w:r>
    </w:p>
    <w:p w14:paraId="527B9B79" w14:textId="77777777" w:rsidR="00CA06C5" w:rsidRPr="00CA06C5" w:rsidRDefault="00CA06C5" w:rsidP="00CA06C5">
      <w:pPr>
        <w:numPr>
          <w:ilvl w:val="1"/>
          <w:numId w:val="22"/>
        </w:numPr>
        <w:spacing w:before="60" w:after="60" w:line="240" w:lineRule="auto"/>
        <w:contextualSpacing/>
        <w:jc w:val="both"/>
        <w:rPr>
          <w:rFonts w:eastAsiaTheme="minorHAnsi"/>
          <w:vanish/>
          <w:szCs w:val="24"/>
        </w:rPr>
      </w:pPr>
    </w:p>
    <w:p w14:paraId="6B085B94" w14:textId="77777777" w:rsidR="00CA06C5" w:rsidRPr="00CA06C5" w:rsidRDefault="00CA06C5" w:rsidP="00CA06C5">
      <w:pPr>
        <w:numPr>
          <w:ilvl w:val="1"/>
          <w:numId w:val="22"/>
        </w:numPr>
        <w:spacing w:before="60" w:after="60" w:line="240" w:lineRule="auto"/>
        <w:contextualSpacing/>
        <w:jc w:val="both"/>
        <w:rPr>
          <w:rFonts w:eastAsiaTheme="minorHAnsi"/>
          <w:vanish/>
          <w:szCs w:val="24"/>
        </w:rPr>
      </w:pPr>
    </w:p>
    <w:p w14:paraId="3AAE28D0" w14:textId="77777777" w:rsidR="00CA06C5" w:rsidRPr="00CA06C5" w:rsidRDefault="00CA06C5" w:rsidP="00CA06C5">
      <w:pPr>
        <w:tabs>
          <w:tab w:val="left" w:pos="709"/>
        </w:tabs>
        <w:autoSpaceDE w:val="0"/>
        <w:autoSpaceDN w:val="0"/>
        <w:adjustRightInd w:val="0"/>
        <w:spacing w:after="0" w:line="240" w:lineRule="auto"/>
        <w:contextualSpacing/>
        <w:jc w:val="both"/>
        <w:rPr>
          <w:rFonts w:eastAsia="Calibri"/>
          <w:szCs w:val="24"/>
        </w:rPr>
      </w:pPr>
      <w:r w:rsidRPr="00CA06C5">
        <w:rPr>
          <w:rFonts w:eastAsia="Calibri"/>
          <w:szCs w:val="24"/>
        </w:rPr>
        <w:t>5.1. Nurodytų Prekių sąrašas: duomenys apie prekių pavadinimus, kiekius ir kiti duomenys nurodyti Techninės specifikacijos priede Nr. 1.</w:t>
      </w:r>
    </w:p>
    <w:p w14:paraId="46608AB4" w14:textId="77777777" w:rsidR="00CA06C5" w:rsidRPr="00CA06C5" w:rsidRDefault="00CA06C5" w:rsidP="00CA06C5">
      <w:pPr>
        <w:numPr>
          <w:ilvl w:val="0"/>
          <w:numId w:val="22"/>
        </w:numPr>
        <w:pBdr>
          <w:top w:val="single" w:sz="8" w:space="1" w:color="auto"/>
          <w:bottom w:val="single" w:sz="8" w:space="1" w:color="auto"/>
        </w:pBdr>
        <w:tabs>
          <w:tab w:val="left" w:pos="284"/>
        </w:tabs>
        <w:spacing w:before="60" w:after="60" w:line="240" w:lineRule="auto"/>
        <w:contextualSpacing/>
        <w:jc w:val="both"/>
        <w:rPr>
          <w:rFonts w:eastAsiaTheme="minorHAnsi"/>
          <w:b/>
          <w:szCs w:val="24"/>
        </w:rPr>
      </w:pPr>
      <w:r w:rsidRPr="00CA06C5">
        <w:rPr>
          <w:rFonts w:eastAsiaTheme="minorHAnsi"/>
          <w:b/>
          <w:szCs w:val="24"/>
        </w:rPr>
        <w:t>REIKALAVIMAI  PIRKIMO OBJEKTUI</w:t>
      </w:r>
    </w:p>
    <w:p w14:paraId="00B5FEC0" w14:textId="77777777" w:rsidR="00CA06C5" w:rsidRPr="00CA06C5" w:rsidRDefault="00CA06C5" w:rsidP="00CA06C5">
      <w:pPr>
        <w:widowControl w:val="0"/>
        <w:tabs>
          <w:tab w:val="left" w:pos="0"/>
        </w:tabs>
        <w:spacing w:after="0" w:line="240" w:lineRule="auto"/>
        <w:jc w:val="both"/>
        <w:rPr>
          <w:rFonts w:eastAsia="Calibri"/>
          <w:color w:val="000000"/>
          <w:szCs w:val="24"/>
          <w:lang w:eastAsia="lt-LT"/>
        </w:rPr>
      </w:pPr>
      <w:r w:rsidRPr="00CA06C5">
        <w:rPr>
          <w:rFonts w:eastAsia="Calibri"/>
          <w:color w:val="000000"/>
          <w:szCs w:val="24"/>
          <w:lang w:eastAsia="lt-LT"/>
        </w:rPr>
        <w:t>6.1. Siūlomos Prekės turi būti originalios arba originalą atitinkančias naujos, kokybiškos, atitinkančias transporto priemonių gamintojų technines ir konstrukcines sąlygas, numatytas eksploatuojant pirkime nurodytas transporto priemones.</w:t>
      </w:r>
    </w:p>
    <w:p w14:paraId="60FAB9AE" w14:textId="77777777" w:rsidR="00CA06C5" w:rsidRPr="00CA06C5" w:rsidRDefault="00CA06C5" w:rsidP="00CA06C5">
      <w:pPr>
        <w:widowControl w:val="0"/>
        <w:tabs>
          <w:tab w:val="left" w:pos="567"/>
        </w:tabs>
        <w:spacing w:after="0" w:line="240" w:lineRule="auto"/>
        <w:jc w:val="both"/>
        <w:rPr>
          <w:rFonts w:eastAsia="Calibri"/>
          <w:color w:val="000000"/>
          <w:szCs w:val="24"/>
          <w:lang w:eastAsia="lt-LT"/>
        </w:rPr>
      </w:pPr>
      <w:r w:rsidRPr="00CA06C5">
        <w:rPr>
          <w:rFonts w:eastAsia="Calibri"/>
          <w:szCs w:val="24"/>
        </w:rPr>
        <w:t xml:space="preserve">6.2. </w:t>
      </w:r>
      <w:r w:rsidRPr="00CA06C5">
        <w:rPr>
          <w:rFonts w:eastAsia="Calibri"/>
          <w:color w:val="000000"/>
          <w:szCs w:val="24"/>
          <w:lang w:eastAsia="lt-LT"/>
        </w:rPr>
        <w:t>Tiekėjas, teikdamas pasiūlymą, privalo pateikti visus Prekių kokybę patvirtinančius dokumentus ar jų kopijas įrodančias, kad Prekės yra pagamintos gamintojo gamyklose turinčiose įdiegtą kokybės vadybos sistemą atitinkančią CE įrangai arba lygiavertės kokybės vadybos sistemos reikalavimų standartą.</w:t>
      </w:r>
    </w:p>
    <w:p w14:paraId="0DB22F51" w14:textId="77777777" w:rsidR="00CA06C5" w:rsidRPr="00CA06C5" w:rsidRDefault="00CA06C5" w:rsidP="00CA06C5">
      <w:pPr>
        <w:tabs>
          <w:tab w:val="left" w:pos="709"/>
        </w:tabs>
        <w:autoSpaceDE w:val="0"/>
        <w:adjustRightInd w:val="0"/>
        <w:spacing w:after="0" w:line="240" w:lineRule="auto"/>
        <w:jc w:val="both"/>
        <w:rPr>
          <w:rFonts w:eastAsia="Calibri"/>
          <w:szCs w:val="24"/>
        </w:rPr>
      </w:pPr>
      <w:r w:rsidRPr="00CA06C5">
        <w:rPr>
          <w:szCs w:val="24"/>
        </w:rPr>
        <w:t>6.3.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7CDF2F9" w14:textId="77777777" w:rsidR="00CA06C5" w:rsidRPr="00CA06C5" w:rsidRDefault="00CA06C5" w:rsidP="00CA06C5">
      <w:pPr>
        <w:tabs>
          <w:tab w:val="left" w:pos="709"/>
        </w:tabs>
        <w:autoSpaceDE w:val="0"/>
        <w:adjustRightInd w:val="0"/>
        <w:spacing w:after="0" w:line="240" w:lineRule="auto"/>
        <w:jc w:val="both"/>
        <w:rPr>
          <w:rFonts w:eastAsiaTheme="minorHAnsi"/>
          <w:szCs w:val="24"/>
        </w:rPr>
      </w:pPr>
      <w:r w:rsidRPr="00CA06C5">
        <w:rPr>
          <w:szCs w:val="24"/>
        </w:rPr>
        <w:t>6.4. Nekokybiškos Prekės turi būti pakeičiamos naujomis visą Prekių garantinį laikotarpį.</w:t>
      </w:r>
      <w:r w:rsidRPr="00CA06C5">
        <w:rPr>
          <w:rFonts w:eastAsia="Calibri"/>
          <w:color w:val="000000"/>
          <w:szCs w:val="24"/>
        </w:rPr>
        <w:t xml:space="preserve"> </w:t>
      </w:r>
    </w:p>
    <w:p w14:paraId="02EEE4F2" w14:textId="77777777" w:rsidR="00CA06C5" w:rsidRPr="00CA06C5" w:rsidRDefault="00CA06C5" w:rsidP="00CA06C5">
      <w:pPr>
        <w:tabs>
          <w:tab w:val="left" w:pos="709"/>
        </w:tabs>
        <w:autoSpaceDE w:val="0"/>
        <w:adjustRightInd w:val="0"/>
        <w:spacing w:after="0" w:line="240" w:lineRule="auto"/>
        <w:jc w:val="both"/>
        <w:rPr>
          <w:rFonts w:eastAsiaTheme="minorHAnsi"/>
          <w:szCs w:val="24"/>
        </w:rPr>
      </w:pPr>
      <w:r w:rsidRPr="00CA06C5">
        <w:rPr>
          <w:rFonts w:eastAsia="Calibri"/>
          <w:szCs w:val="24"/>
        </w:rPr>
        <w:t>6.5. Visoms Prekėms turi būti suteikiama ne mažesnė kaip 24 mėnesių garantija ir jų kokybė turi atitikti Lietuvos Respublikoje galiojančius kokybės reikalavimus ir gamintojo išduotus kokybės sertifikatus.</w:t>
      </w:r>
    </w:p>
    <w:p w14:paraId="21D1CB04" w14:textId="77777777" w:rsidR="00CA06C5" w:rsidRPr="00CA06C5" w:rsidRDefault="00CA06C5" w:rsidP="00CA06C5">
      <w:pPr>
        <w:tabs>
          <w:tab w:val="left" w:pos="709"/>
        </w:tabs>
        <w:autoSpaceDE w:val="0"/>
        <w:autoSpaceDN w:val="0"/>
        <w:adjustRightInd w:val="0"/>
        <w:spacing w:after="0" w:line="240" w:lineRule="auto"/>
        <w:jc w:val="both"/>
        <w:rPr>
          <w:szCs w:val="24"/>
        </w:rPr>
      </w:pPr>
      <w:r w:rsidRPr="00CA06C5">
        <w:rPr>
          <w:rFonts w:eastAsia="Calibri"/>
          <w:color w:val="000000"/>
          <w:szCs w:val="24"/>
        </w:rPr>
        <w:t>6.6. Garantinis Prekių laikotarpis skaičiuojamas nuo Prekių įsigijimo datos. Esant atskiriems susitarimams tarp Tiekėjo ir Pirkėjo, garantinis prekių laikotarpis gali būti skaičiuojamas nuo Prekių sumontavimo ar pakeitimo į transporto priemonę ar mechanizmą laiko, bet ne nuo Prekių pirkimo laiko. Prekių sumontavimo ar pakeitimo laikas fiksuojamas Pirkėjo transporto priemonės ar mechanizmo remonto akte. Tiekėjui pareikalavus akto dėl garantijos Prekių pakeitimo, pateikiamas remonto aktas.</w:t>
      </w:r>
    </w:p>
    <w:p w14:paraId="08662DA7" w14:textId="77777777" w:rsidR="00CA06C5" w:rsidRPr="00CA06C5" w:rsidRDefault="00CA06C5" w:rsidP="00CA06C5">
      <w:pPr>
        <w:tabs>
          <w:tab w:val="left" w:pos="709"/>
        </w:tabs>
        <w:autoSpaceDE w:val="0"/>
        <w:autoSpaceDN w:val="0"/>
        <w:adjustRightInd w:val="0"/>
        <w:spacing w:after="0" w:line="240" w:lineRule="auto"/>
        <w:jc w:val="both"/>
        <w:rPr>
          <w:rFonts w:eastAsia="Calibri"/>
          <w:color w:val="000000"/>
          <w:szCs w:val="24"/>
        </w:rPr>
      </w:pPr>
      <w:r w:rsidRPr="00CA06C5">
        <w:rPr>
          <w:rFonts w:eastAsia="Calibri"/>
          <w:color w:val="000000"/>
          <w:szCs w:val="24"/>
        </w:rPr>
        <w:t xml:space="preserve">6.7. Pareikalavus Pirkėjui, Tiekėjas privalo atgal priimti nepanaudotas ir nepažeistas iš Tiekėjo pirktas Prekes 12 mėnesių laikotarpyje, nuo Prekių įsigijimo iš Tiekėjo datos, ir/arba likus 5 darbo </w:t>
      </w:r>
      <w:r w:rsidRPr="00CA06C5">
        <w:rPr>
          <w:rFonts w:eastAsia="Calibri"/>
          <w:color w:val="000000"/>
          <w:szCs w:val="24"/>
        </w:rPr>
        <w:lastRenderedPageBreak/>
        <w:t>dienoms iki Sutarties galiojimo pabaigos, jeigu dėl tam tikrų Prekių grąžinimo, jų užsakymo metu nebuvo susitarta kitaip.</w:t>
      </w:r>
    </w:p>
    <w:p w14:paraId="52F217F0" w14:textId="77777777" w:rsidR="00CA06C5" w:rsidRPr="00CA06C5" w:rsidRDefault="00CA06C5" w:rsidP="00CA06C5">
      <w:pPr>
        <w:tabs>
          <w:tab w:val="left" w:pos="709"/>
        </w:tabs>
        <w:autoSpaceDE w:val="0"/>
        <w:adjustRightInd w:val="0"/>
        <w:spacing w:after="0" w:line="240" w:lineRule="auto"/>
        <w:jc w:val="both"/>
        <w:rPr>
          <w:rFonts w:eastAsia="Calibri"/>
          <w:szCs w:val="24"/>
        </w:rPr>
      </w:pPr>
      <w:r w:rsidRPr="00CA06C5">
        <w:rPr>
          <w:rFonts w:eastAsia="Calibri"/>
          <w:szCs w:val="24"/>
        </w:rPr>
        <w:t>6.8. Į Prekių ar tai pačiai prekių grupei priklausančių Prekių kainą turi būti įskaičiuotos Prekių pristatymo nurodytais adresais išlaidos.</w:t>
      </w:r>
    </w:p>
    <w:p w14:paraId="2C8D3BD7" w14:textId="77777777" w:rsidR="00CA06C5" w:rsidRPr="00CA06C5" w:rsidRDefault="00CA06C5" w:rsidP="00CA06C5">
      <w:pPr>
        <w:tabs>
          <w:tab w:val="left" w:pos="709"/>
        </w:tabs>
        <w:autoSpaceDE w:val="0"/>
        <w:adjustRightInd w:val="0"/>
        <w:spacing w:after="0" w:line="240" w:lineRule="auto"/>
        <w:jc w:val="both"/>
        <w:rPr>
          <w:rFonts w:eastAsia="Calibri"/>
          <w:szCs w:val="24"/>
        </w:rPr>
      </w:pPr>
      <w:r w:rsidRPr="00CA06C5">
        <w:rPr>
          <w:rFonts w:eastAsia="Calibri"/>
          <w:szCs w:val="24"/>
        </w:rPr>
        <w:t>6.9. Prekėms ar tai pačiai prekių grupei priklausančioms prekėms bus fiksuojama Tiekėjo nurodyta prekių kaina. Visų Prekių įsigijimui taikomos šioje Techninėje specifikacijoje, sutartyje nustatytos sąlygos (garantijos, trūkumų šalinimo ir t.t.), nebent aiškiai bus nustatyta kitaip.</w:t>
      </w:r>
    </w:p>
    <w:p w14:paraId="413D5EED" w14:textId="77777777" w:rsidR="00CA06C5" w:rsidRPr="00CA06C5" w:rsidRDefault="00CA06C5" w:rsidP="00CA06C5">
      <w:pPr>
        <w:tabs>
          <w:tab w:val="left" w:pos="709"/>
        </w:tabs>
        <w:autoSpaceDE w:val="0"/>
        <w:autoSpaceDN w:val="0"/>
        <w:adjustRightInd w:val="0"/>
        <w:spacing w:after="0" w:line="240" w:lineRule="auto"/>
        <w:contextualSpacing/>
        <w:jc w:val="both"/>
        <w:rPr>
          <w:rFonts w:eastAsiaTheme="minorHAnsi"/>
          <w:color w:val="000000" w:themeColor="text1"/>
          <w:szCs w:val="24"/>
        </w:rPr>
      </w:pPr>
      <w:r w:rsidRPr="00CA06C5">
        <w:rPr>
          <w:rFonts w:eastAsiaTheme="minorHAnsi"/>
          <w:color w:val="000000" w:themeColor="text1"/>
          <w:szCs w:val="24"/>
        </w:rPr>
        <w:t>6.10. Pirkimo objektų nurodytų punkte Nr. 2 pristatymo, sumontavimo, kalibravimo ir kiti darbai turi būti pristatyti ir atlikti per 60 kalendorinių dienų nuo užsakymo pateikto el. paštu pateikimo dienos.</w:t>
      </w:r>
    </w:p>
    <w:p w14:paraId="6A6F904C" w14:textId="77777777" w:rsidR="00CA06C5" w:rsidRPr="00CA06C5" w:rsidRDefault="00CA06C5" w:rsidP="00CA06C5">
      <w:pPr>
        <w:tabs>
          <w:tab w:val="left" w:pos="709"/>
        </w:tabs>
        <w:autoSpaceDE w:val="0"/>
        <w:adjustRightInd w:val="0"/>
        <w:spacing w:after="0" w:line="240" w:lineRule="auto"/>
        <w:jc w:val="both"/>
        <w:rPr>
          <w:rFonts w:eastAsiaTheme="minorHAnsi"/>
          <w:szCs w:val="24"/>
        </w:rPr>
      </w:pPr>
      <w:r w:rsidRPr="00CA06C5">
        <w:rPr>
          <w:rFonts w:eastAsiaTheme="minorHAnsi"/>
          <w:szCs w:val="24"/>
        </w:rPr>
        <w:t>6.11</w:t>
      </w:r>
      <w:r w:rsidRPr="00CA06C5">
        <w:rPr>
          <w:rFonts w:eastAsia="Calibri"/>
          <w:szCs w:val="24"/>
        </w:rPr>
        <w:t>.</w:t>
      </w:r>
      <w:r w:rsidRPr="00CA06C5">
        <w:rPr>
          <w:rFonts w:ascii="Helvetica" w:eastAsiaTheme="minorHAnsi" w:hAnsi="Helvetica" w:cstheme="minorBidi"/>
          <w:color w:val="555555"/>
          <w:szCs w:val="24"/>
          <w:shd w:val="clear" w:color="auto" w:fill="FFFFFF"/>
        </w:rPr>
        <w:t xml:space="preserve"> </w:t>
      </w:r>
      <w:r w:rsidRPr="00CA06C5">
        <w:rPr>
          <w:rFonts w:eastAsiaTheme="minorHAnsi"/>
          <w:szCs w:val="24"/>
        </w:rPr>
        <w:t>Prekės perkamos vadovaujantis Aplinkos apsaugos kriterijų taikymo, vykdant žaliuosius pirkimus, tvarkos aprašo 6 punktu. Prekės 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p>
    <w:p w14:paraId="54FFAA85"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6.12.</w:t>
      </w:r>
      <w:r w:rsidRPr="00CA06C5">
        <w:rPr>
          <w:rFonts w:eastAsiaTheme="minorHAnsi"/>
          <w:snapToGrid w:val="0"/>
          <w:color w:val="000000"/>
          <w:szCs w:val="24"/>
        </w:rPr>
        <w:t xml:space="preserve"> Kiti reikalavimai Prekėms ir Paslaugoms aprašyti Sutarties priede Nr. 1 „</w:t>
      </w:r>
      <w:r w:rsidRPr="00CA06C5">
        <w:rPr>
          <w:rFonts w:eastAsiaTheme="minorHAnsi"/>
          <w:szCs w:val="24"/>
        </w:rPr>
        <w:t>Techninė specifikacija“.</w:t>
      </w:r>
    </w:p>
    <w:p w14:paraId="6F3D9445" w14:textId="77777777" w:rsidR="00CA06C5" w:rsidRPr="00CA06C5" w:rsidRDefault="00CA06C5" w:rsidP="00CA06C5">
      <w:pPr>
        <w:numPr>
          <w:ilvl w:val="0"/>
          <w:numId w:val="22"/>
        </w:numPr>
        <w:pBdr>
          <w:top w:val="single" w:sz="4" w:space="1" w:color="auto"/>
          <w:bottom w:val="single" w:sz="4" w:space="1" w:color="auto"/>
        </w:pBdr>
        <w:tabs>
          <w:tab w:val="left" w:pos="284"/>
          <w:tab w:val="left" w:pos="360"/>
        </w:tabs>
        <w:spacing w:before="60" w:after="60" w:line="240" w:lineRule="auto"/>
        <w:contextualSpacing/>
        <w:jc w:val="both"/>
        <w:rPr>
          <w:rFonts w:eastAsiaTheme="minorHAnsi"/>
          <w:b/>
          <w:bCs/>
          <w:szCs w:val="24"/>
        </w:rPr>
      </w:pPr>
      <w:r w:rsidRPr="00CA06C5">
        <w:rPr>
          <w:rFonts w:eastAsiaTheme="minorHAnsi"/>
          <w:b/>
          <w:bCs/>
          <w:szCs w:val="24"/>
        </w:rPr>
        <w:t xml:space="preserve">SUTARTINIŲ ĮSIPAREIGOJIMŲ VYKDYMO TVARKA IR TERMINAI </w:t>
      </w:r>
    </w:p>
    <w:p w14:paraId="286E00BF" w14:textId="77777777" w:rsidR="00CA06C5" w:rsidRPr="00CA06C5" w:rsidRDefault="00CA06C5" w:rsidP="00CA06C5">
      <w:pPr>
        <w:numPr>
          <w:ilvl w:val="1"/>
          <w:numId w:val="22"/>
        </w:numPr>
        <w:tabs>
          <w:tab w:val="left" w:pos="0"/>
          <w:tab w:val="left" w:pos="360"/>
        </w:tabs>
        <w:spacing w:after="0" w:line="240" w:lineRule="auto"/>
        <w:ind w:left="0" w:firstLine="0"/>
        <w:contextualSpacing/>
        <w:jc w:val="both"/>
        <w:rPr>
          <w:rFonts w:eastAsiaTheme="minorHAnsi"/>
          <w:szCs w:val="24"/>
        </w:rPr>
      </w:pPr>
      <w:r w:rsidRPr="00CA06C5">
        <w:rPr>
          <w:rFonts w:eastAsiaTheme="minorHAnsi"/>
          <w:szCs w:val="24"/>
        </w:rPr>
        <w:t xml:space="preserve"> Prekės bus perkamos pagal atskirus Pirkėjo pateiktus Užsakymus sutarties galiojimo laikotarpiu. Tiekėjas turi pristatyti Prekes Užsakyme nurodytu adresu Pirkėjo darbo laiku </w:t>
      </w:r>
      <w:bookmarkStart w:id="35" w:name="_Hlk77842666"/>
      <w:r w:rsidRPr="00CA06C5">
        <w:rPr>
          <w:rFonts w:eastAsiaTheme="minorHAnsi"/>
          <w:szCs w:val="24"/>
        </w:rPr>
        <w:t xml:space="preserve">(I-V 8:00 – 19:00 val., VI-VII 8:00 – 18:00 val.) </w:t>
      </w:r>
      <w:bookmarkEnd w:id="35"/>
      <w:r w:rsidRPr="00CA06C5">
        <w:rPr>
          <w:rFonts w:eastAsiaTheme="minorHAnsi"/>
          <w:szCs w:val="24"/>
        </w:rPr>
        <w:t>neviršydamas bendro pristatymo termino ir jas sumontuoti, nebent Pirkėjas pareiškia norą Prekes iš Tiekėjo pasiimti savo jėgomis.</w:t>
      </w:r>
    </w:p>
    <w:p w14:paraId="1F1F6599" w14:textId="77777777" w:rsidR="00CA06C5" w:rsidRPr="00CA06C5" w:rsidRDefault="00CA06C5" w:rsidP="00CA06C5">
      <w:pPr>
        <w:numPr>
          <w:ilvl w:val="1"/>
          <w:numId w:val="22"/>
        </w:numPr>
        <w:tabs>
          <w:tab w:val="left" w:pos="0"/>
          <w:tab w:val="left" w:pos="284"/>
          <w:tab w:val="left" w:pos="360"/>
        </w:tabs>
        <w:spacing w:after="0" w:line="240" w:lineRule="auto"/>
        <w:ind w:left="0" w:firstLine="0"/>
        <w:contextualSpacing/>
        <w:jc w:val="both"/>
        <w:rPr>
          <w:rFonts w:eastAsiaTheme="minorHAnsi"/>
          <w:szCs w:val="24"/>
        </w:rPr>
      </w:pPr>
      <w:r w:rsidRPr="00CA06C5">
        <w:rPr>
          <w:rFonts w:eastAsiaTheme="minorHAnsi"/>
          <w:szCs w:val="24"/>
        </w:rPr>
        <w:t xml:space="preserve"> Tiekėjas privalo pristatyti Prekes naudodamasis savo ištekliais, darbuotojais, medžiagomis, infrastruktūra ir įranga.</w:t>
      </w:r>
    </w:p>
    <w:p w14:paraId="128959A1" w14:textId="77777777" w:rsidR="00CA06C5" w:rsidRPr="00CA06C5" w:rsidRDefault="00CA06C5" w:rsidP="00CA06C5">
      <w:pPr>
        <w:numPr>
          <w:ilvl w:val="1"/>
          <w:numId w:val="22"/>
        </w:numPr>
        <w:tabs>
          <w:tab w:val="left" w:pos="0"/>
          <w:tab w:val="left" w:pos="360"/>
          <w:tab w:val="left" w:pos="567"/>
        </w:tabs>
        <w:spacing w:after="0" w:line="240" w:lineRule="auto"/>
        <w:ind w:left="0" w:firstLine="0"/>
        <w:contextualSpacing/>
        <w:jc w:val="both"/>
        <w:rPr>
          <w:rFonts w:eastAsiaTheme="minorHAnsi"/>
          <w:szCs w:val="24"/>
        </w:rPr>
      </w:pPr>
      <w:r w:rsidRPr="00CA06C5">
        <w:rPr>
          <w:rFonts w:eastAsiaTheme="minorHAnsi"/>
          <w:szCs w:val="24"/>
        </w:rPr>
        <w:t xml:space="preserve"> Atskirais atvejais, kai užsakomos Prekės yra retai naudojamos ir/ar Tiekėjas gali neturėti Prekių sandėlyje ar Prekių pardavimo vietoje, Prekių pristatymo terminas gali būti ir ilgesnis nei nurodytas.</w:t>
      </w:r>
    </w:p>
    <w:p w14:paraId="3A402E0F" w14:textId="77777777" w:rsidR="00CA06C5" w:rsidRPr="00CA06C5" w:rsidRDefault="00CA06C5" w:rsidP="00CA06C5">
      <w:pPr>
        <w:numPr>
          <w:ilvl w:val="1"/>
          <w:numId w:val="22"/>
        </w:numPr>
        <w:tabs>
          <w:tab w:val="left" w:pos="426"/>
        </w:tabs>
        <w:spacing w:after="0" w:line="240" w:lineRule="auto"/>
        <w:ind w:left="0" w:firstLine="0"/>
        <w:contextualSpacing/>
        <w:jc w:val="both"/>
        <w:rPr>
          <w:rFonts w:eastAsiaTheme="minorHAnsi"/>
          <w:szCs w:val="24"/>
          <w:lang w:eastAsia="lt-LT"/>
        </w:rPr>
      </w:pPr>
      <w:r w:rsidRPr="00CA06C5">
        <w:rPr>
          <w:rFonts w:eastAsiaTheme="minorHAnsi"/>
          <w:szCs w:val="24"/>
        </w:rPr>
        <w:t xml:space="preserve">Tiekėjas negali nepagrįstai Pirkėjui taikyti neapmokėtos Prekių sumos limito bei kitų Prekių išdavimo apribojimų. </w:t>
      </w:r>
      <w:bookmarkStart w:id="36" w:name="_Hlk21603033"/>
      <w:r w:rsidRPr="00CA06C5">
        <w:rPr>
          <w:rFonts w:eastAsiaTheme="minorHAnsi"/>
          <w:szCs w:val="24"/>
        </w:rPr>
        <w:t xml:space="preserve">Tiekėjui nepagrįstai stabdant Prekių išdavimą ar pristatymą, Tiekėjas privalės sumokėti Pirkėjui sutartyje nustatytus delspinigius. </w:t>
      </w:r>
      <w:bookmarkEnd w:id="36"/>
    </w:p>
    <w:p w14:paraId="4B33D49C" w14:textId="77777777" w:rsidR="00CA06C5" w:rsidRPr="00CA06C5" w:rsidRDefault="00CA06C5" w:rsidP="00CA06C5">
      <w:pPr>
        <w:numPr>
          <w:ilvl w:val="0"/>
          <w:numId w:val="22"/>
        </w:numPr>
        <w:pBdr>
          <w:top w:val="single" w:sz="4" w:space="1" w:color="auto"/>
          <w:bottom w:val="single" w:sz="4" w:space="1" w:color="auto"/>
        </w:pBdr>
        <w:tabs>
          <w:tab w:val="left" w:pos="360"/>
        </w:tabs>
        <w:spacing w:before="60" w:after="60" w:line="240" w:lineRule="auto"/>
        <w:contextualSpacing/>
        <w:jc w:val="both"/>
        <w:rPr>
          <w:rFonts w:eastAsiaTheme="minorHAnsi"/>
          <w:b/>
          <w:bCs/>
          <w:szCs w:val="24"/>
        </w:rPr>
      </w:pPr>
      <w:r w:rsidRPr="00CA06C5">
        <w:rPr>
          <w:rFonts w:eastAsiaTheme="minorHAnsi"/>
          <w:b/>
          <w:bCs/>
          <w:szCs w:val="24"/>
        </w:rPr>
        <w:t>KARTU SU PRISTATOMOMIS PREKĖMIS PATEIKIAMI DOKUMENTAI</w:t>
      </w:r>
    </w:p>
    <w:p w14:paraId="1E703260" w14:textId="77777777" w:rsidR="00CA06C5" w:rsidRPr="00CA06C5" w:rsidRDefault="00CA06C5" w:rsidP="00CA06C5">
      <w:pPr>
        <w:numPr>
          <w:ilvl w:val="0"/>
          <w:numId w:val="21"/>
        </w:numPr>
        <w:tabs>
          <w:tab w:val="left" w:pos="567"/>
        </w:tabs>
        <w:spacing w:before="60" w:after="60" w:line="240" w:lineRule="auto"/>
        <w:jc w:val="both"/>
        <w:rPr>
          <w:rFonts w:eastAsiaTheme="minorHAnsi"/>
          <w:vanish/>
          <w:color w:val="FF0000"/>
          <w:szCs w:val="24"/>
        </w:rPr>
      </w:pPr>
    </w:p>
    <w:p w14:paraId="51494E36" w14:textId="77777777" w:rsidR="00CA06C5" w:rsidRPr="00CA06C5" w:rsidRDefault="00CA06C5" w:rsidP="00CA06C5">
      <w:pPr>
        <w:numPr>
          <w:ilvl w:val="1"/>
          <w:numId w:val="22"/>
        </w:numPr>
        <w:tabs>
          <w:tab w:val="left" w:pos="426"/>
          <w:tab w:val="left" w:pos="567"/>
          <w:tab w:val="left" w:pos="851"/>
        </w:tabs>
        <w:spacing w:before="60" w:after="60" w:line="240" w:lineRule="auto"/>
        <w:ind w:left="0" w:firstLine="0"/>
        <w:contextualSpacing/>
        <w:jc w:val="both"/>
        <w:rPr>
          <w:rFonts w:eastAsiaTheme="minorHAnsi"/>
          <w:szCs w:val="24"/>
        </w:rPr>
      </w:pPr>
      <w:r w:rsidRPr="00CA06C5">
        <w:rPr>
          <w:rFonts w:eastAsiaTheme="minorHAnsi"/>
          <w:szCs w:val="24"/>
        </w:rPr>
        <w:t>Su Prekėmis turi būti pateikiama visa Prekių gamintojo pridedama (komplektuojama) dokumentacija.</w:t>
      </w:r>
    </w:p>
    <w:p w14:paraId="044A5672" w14:textId="77777777" w:rsidR="00CA06C5" w:rsidRPr="00CA06C5" w:rsidRDefault="00CA06C5" w:rsidP="00CA06C5">
      <w:pPr>
        <w:numPr>
          <w:ilvl w:val="1"/>
          <w:numId w:val="22"/>
        </w:numPr>
        <w:tabs>
          <w:tab w:val="left" w:pos="426"/>
          <w:tab w:val="left" w:pos="567"/>
          <w:tab w:val="left" w:pos="851"/>
        </w:tabs>
        <w:spacing w:before="60" w:after="60" w:line="240" w:lineRule="auto"/>
        <w:ind w:left="0" w:firstLine="0"/>
        <w:contextualSpacing/>
        <w:jc w:val="both"/>
        <w:rPr>
          <w:rFonts w:eastAsiaTheme="minorHAnsi"/>
          <w:szCs w:val="24"/>
        </w:rPr>
      </w:pPr>
      <w:r w:rsidRPr="00CA06C5">
        <w:rPr>
          <w:rFonts w:eastAsiaTheme="minorHAnsi"/>
          <w:szCs w:val="24"/>
        </w:rPr>
        <w:t xml:space="preserve">Dokumentai teikiami Pirkėjui lietuvių kalba, jeigu raštu nesutarta kitaip. </w:t>
      </w:r>
    </w:p>
    <w:p w14:paraId="32E30B50" w14:textId="77777777" w:rsidR="00CA06C5" w:rsidRPr="00CA06C5" w:rsidRDefault="00CA06C5" w:rsidP="00CA06C5">
      <w:pPr>
        <w:numPr>
          <w:ilvl w:val="0"/>
          <w:numId w:val="22"/>
        </w:numPr>
        <w:pBdr>
          <w:top w:val="single" w:sz="4" w:space="1" w:color="auto"/>
          <w:bottom w:val="single" w:sz="4" w:space="1" w:color="auto"/>
        </w:pBdr>
        <w:tabs>
          <w:tab w:val="left" w:pos="360"/>
        </w:tabs>
        <w:spacing w:before="60" w:after="60" w:line="240" w:lineRule="auto"/>
        <w:contextualSpacing/>
        <w:jc w:val="both"/>
        <w:rPr>
          <w:rFonts w:eastAsiaTheme="minorHAnsi"/>
          <w:b/>
          <w:bCs/>
          <w:szCs w:val="24"/>
        </w:rPr>
      </w:pPr>
      <w:r w:rsidRPr="00CA06C5">
        <w:rPr>
          <w:rFonts w:eastAsiaTheme="minorHAnsi"/>
          <w:b/>
          <w:bCs/>
          <w:szCs w:val="24"/>
        </w:rPr>
        <w:t>PRIEDAI</w:t>
      </w:r>
    </w:p>
    <w:p w14:paraId="4B35C2DF" w14:textId="77777777" w:rsidR="00CA06C5" w:rsidRPr="00CA06C5" w:rsidRDefault="00CA06C5" w:rsidP="00CA06C5">
      <w:pPr>
        <w:numPr>
          <w:ilvl w:val="1"/>
          <w:numId w:val="22"/>
        </w:numPr>
        <w:spacing w:after="0" w:line="240" w:lineRule="auto"/>
        <w:ind w:right="-8"/>
        <w:contextualSpacing/>
        <w:rPr>
          <w:rFonts w:eastAsia="Calibri"/>
          <w:szCs w:val="24"/>
        </w:rPr>
      </w:pPr>
      <w:r w:rsidRPr="00CA06C5">
        <w:rPr>
          <w:rFonts w:eastAsia="Calibri"/>
          <w:szCs w:val="24"/>
        </w:rPr>
        <w:t>Techninė specifikacija Nr. 1</w:t>
      </w:r>
    </w:p>
    <w:p w14:paraId="6881B170" w14:textId="77777777" w:rsidR="00CA06C5" w:rsidRPr="00CA06C5" w:rsidRDefault="00CA06C5" w:rsidP="00CA06C5">
      <w:pPr>
        <w:spacing w:after="0" w:line="240" w:lineRule="auto"/>
        <w:ind w:right="-8"/>
        <w:rPr>
          <w:rFonts w:eastAsia="Calibri"/>
          <w:szCs w:val="24"/>
        </w:rPr>
      </w:pPr>
    </w:p>
    <w:p w14:paraId="5280FA04" w14:textId="77777777" w:rsidR="00CA06C5" w:rsidRPr="00CA06C5" w:rsidRDefault="00CA06C5" w:rsidP="00CA06C5">
      <w:pPr>
        <w:spacing w:after="0" w:line="240" w:lineRule="auto"/>
        <w:ind w:right="-8"/>
        <w:rPr>
          <w:rFonts w:eastAsia="Calibri"/>
          <w:szCs w:val="24"/>
        </w:rPr>
      </w:pPr>
    </w:p>
    <w:bookmarkEnd w:id="34"/>
    <w:p w14:paraId="39044D9C" w14:textId="77777777" w:rsidR="00CA06C5" w:rsidRPr="00CA06C5" w:rsidRDefault="00CA06C5" w:rsidP="00CA06C5">
      <w:pPr>
        <w:spacing w:after="0" w:line="240" w:lineRule="auto"/>
        <w:ind w:right="-8"/>
        <w:rPr>
          <w:rFonts w:eastAsia="Calibri"/>
          <w:szCs w:val="24"/>
        </w:rPr>
      </w:pPr>
    </w:p>
    <w:p w14:paraId="7522318F" w14:textId="77777777" w:rsidR="00CA06C5" w:rsidRPr="00CA06C5" w:rsidRDefault="00CA06C5" w:rsidP="00CA06C5">
      <w:pPr>
        <w:spacing w:after="0" w:line="240" w:lineRule="auto"/>
        <w:ind w:right="-8"/>
        <w:rPr>
          <w:rFonts w:eastAsia="Calibri"/>
          <w:szCs w:val="24"/>
        </w:rPr>
      </w:pPr>
    </w:p>
    <w:p w14:paraId="3BD43DA0" w14:textId="77777777" w:rsidR="00CA06C5" w:rsidRPr="00CA06C5" w:rsidRDefault="00CA06C5" w:rsidP="00CA06C5">
      <w:pPr>
        <w:spacing w:after="0" w:line="240" w:lineRule="auto"/>
        <w:ind w:right="-8"/>
        <w:rPr>
          <w:rFonts w:eastAsia="Calibri"/>
          <w:szCs w:val="24"/>
        </w:rPr>
      </w:pPr>
    </w:p>
    <w:p w14:paraId="584CF492" w14:textId="77777777" w:rsidR="00CA06C5" w:rsidRPr="00CA06C5" w:rsidRDefault="00CA06C5" w:rsidP="00CA06C5">
      <w:pPr>
        <w:spacing w:after="0" w:line="240" w:lineRule="auto"/>
        <w:ind w:right="-8"/>
        <w:rPr>
          <w:rFonts w:eastAsia="Calibri"/>
          <w:szCs w:val="24"/>
        </w:rPr>
      </w:pPr>
    </w:p>
    <w:p w14:paraId="1B4F6FE4" w14:textId="77777777" w:rsidR="00CA06C5" w:rsidRPr="00CA06C5" w:rsidRDefault="00CA06C5" w:rsidP="00CA06C5">
      <w:pPr>
        <w:spacing w:after="0" w:line="240" w:lineRule="auto"/>
        <w:ind w:right="-8"/>
        <w:rPr>
          <w:rFonts w:eastAsia="Calibri"/>
          <w:szCs w:val="24"/>
        </w:rPr>
      </w:pPr>
    </w:p>
    <w:p w14:paraId="5184320D" w14:textId="77777777" w:rsidR="00CA06C5" w:rsidRPr="00CA06C5" w:rsidRDefault="00CA06C5" w:rsidP="00CA06C5">
      <w:pPr>
        <w:spacing w:after="0" w:line="240" w:lineRule="auto"/>
        <w:ind w:right="-8"/>
        <w:rPr>
          <w:rFonts w:eastAsia="Calibri"/>
          <w:szCs w:val="24"/>
        </w:rPr>
      </w:pPr>
    </w:p>
    <w:p w14:paraId="57810DB7" w14:textId="77777777" w:rsidR="00CA06C5" w:rsidRPr="00CA06C5" w:rsidRDefault="00CA06C5" w:rsidP="00CA06C5">
      <w:pPr>
        <w:spacing w:after="0" w:line="240" w:lineRule="auto"/>
        <w:ind w:right="-8"/>
        <w:rPr>
          <w:rFonts w:eastAsia="Calibri"/>
          <w:szCs w:val="24"/>
        </w:rPr>
      </w:pPr>
    </w:p>
    <w:p w14:paraId="0CF7FC07" w14:textId="77777777" w:rsidR="00CA06C5" w:rsidRPr="00CA06C5" w:rsidRDefault="00CA06C5" w:rsidP="00CA06C5">
      <w:pPr>
        <w:spacing w:after="0" w:line="240" w:lineRule="auto"/>
        <w:ind w:right="-8"/>
        <w:rPr>
          <w:rFonts w:eastAsia="Calibri"/>
          <w:szCs w:val="24"/>
        </w:rPr>
      </w:pPr>
    </w:p>
    <w:p w14:paraId="208C4427" w14:textId="77777777" w:rsidR="00CA06C5" w:rsidRPr="00CA06C5" w:rsidRDefault="00CA06C5" w:rsidP="00CA06C5">
      <w:pPr>
        <w:spacing w:after="0" w:line="240" w:lineRule="auto"/>
        <w:ind w:right="-8"/>
        <w:rPr>
          <w:rFonts w:eastAsia="Calibri"/>
          <w:szCs w:val="24"/>
        </w:rPr>
      </w:pPr>
    </w:p>
    <w:p w14:paraId="401F5B11" w14:textId="77777777" w:rsidR="00CA06C5" w:rsidRPr="00CA06C5" w:rsidRDefault="00CA06C5" w:rsidP="00CA06C5">
      <w:pPr>
        <w:spacing w:after="0" w:line="240" w:lineRule="auto"/>
        <w:ind w:right="-8"/>
        <w:rPr>
          <w:rFonts w:eastAsia="Calibri"/>
          <w:szCs w:val="24"/>
        </w:rPr>
      </w:pPr>
    </w:p>
    <w:p w14:paraId="0DF57F49" w14:textId="77777777" w:rsidR="00CA06C5" w:rsidRPr="00CA06C5" w:rsidRDefault="00CA06C5" w:rsidP="00CA06C5">
      <w:pPr>
        <w:spacing w:after="0" w:line="240" w:lineRule="auto"/>
        <w:ind w:right="-8"/>
        <w:rPr>
          <w:rFonts w:eastAsia="Calibri"/>
          <w:szCs w:val="24"/>
        </w:rPr>
      </w:pPr>
    </w:p>
    <w:p w14:paraId="1E20BA69" w14:textId="77777777" w:rsidR="00CA06C5" w:rsidRPr="00CA06C5" w:rsidRDefault="00CA06C5" w:rsidP="00CA06C5">
      <w:pPr>
        <w:spacing w:after="0" w:line="240" w:lineRule="auto"/>
        <w:ind w:right="-8"/>
        <w:rPr>
          <w:rFonts w:eastAsia="Calibri"/>
          <w:szCs w:val="24"/>
        </w:rPr>
      </w:pPr>
    </w:p>
    <w:p w14:paraId="689C0C08" w14:textId="77777777" w:rsidR="00CA06C5" w:rsidRPr="00CA06C5" w:rsidRDefault="00CA06C5" w:rsidP="00CA06C5">
      <w:pPr>
        <w:spacing w:after="0" w:line="240" w:lineRule="auto"/>
        <w:ind w:right="-8"/>
        <w:rPr>
          <w:rFonts w:eastAsia="Calibri"/>
          <w:szCs w:val="24"/>
        </w:rPr>
      </w:pPr>
    </w:p>
    <w:p w14:paraId="45869075" w14:textId="77777777" w:rsidR="00CA06C5" w:rsidRPr="00CA06C5" w:rsidRDefault="00CA06C5" w:rsidP="00CA06C5">
      <w:pPr>
        <w:spacing w:after="0" w:line="240" w:lineRule="auto"/>
        <w:ind w:right="-8"/>
        <w:jc w:val="right"/>
        <w:rPr>
          <w:rFonts w:eastAsia="Calibri"/>
          <w:szCs w:val="24"/>
        </w:rPr>
      </w:pPr>
      <w:r w:rsidRPr="00CA06C5">
        <w:rPr>
          <w:rFonts w:eastAsia="Calibri"/>
          <w:szCs w:val="24"/>
        </w:rPr>
        <w:t xml:space="preserve">Techninės specifikacijos priedas Nr. 1. </w:t>
      </w:r>
    </w:p>
    <w:p w14:paraId="5660B484" w14:textId="77777777" w:rsidR="00CA06C5" w:rsidRPr="00CA06C5" w:rsidRDefault="00CA06C5" w:rsidP="00CA06C5">
      <w:pPr>
        <w:autoSpaceDE w:val="0"/>
        <w:autoSpaceDN w:val="0"/>
        <w:adjustRightInd w:val="0"/>
        <w:spacing w:after="0" w:line="240" w:lineRule="auto"/>
        <w:rPr>
          <w:rFonts w:eastAsiaTheme="minorHAnsi"/>
          <w:color w:val="000000"/>
          <w:szCs w:val="24"/>
        </w:rPr>
      </w:pPr>
    </w:p>
    <w:tbl>
      <w:tblPr>
        <w:tblW w:w="980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4110"/>
        <w:gridCol w:w="5103"/>
      </w:tblGrid>
      <w:tr w:rsidR="00CA06C5" w:rsidRPr="00CA06C5" w14:paraId="043FB63F" w14:textId="77777777" w:rsidTr="0011222D">
        <w:trPr>
          <w:trHeight w:val="386"/>
        </w:trPr>
        <w:tc>
          <w:tcPr>
            <w:tcW w:w="589" w:type="dxa"/>
          </w:tcPr>
          <w:p w14:paraId="56FA07E4" w14:textId="77777777" w:rsidR="00CA06C5" w:rsidRPr="00CA06C5" w:rsidRDefault="00CA06C5" w:rsidP="00CA06C5">
            <w:pPr>
              <w:autoSpaceDE w:val="0"/>
              <w:autoSpaceDN w:val="0"/>
              <w:adjustRightInd w:val="0"/>
              <w:spacing w:after="0" w:line="240" w:lineRule="auto"/>
              <w:rPr>
                <w:rFonts w:eastAsiaTheme="minorHAnsi"/>
                <w:color w:val="000000"/>
                <w:szCs w:val="24"/>
              </w:rPr>
            </w:pPr>
            <w:r w:rsidRPr="00CA06C5">
              <w:rPr>
                <w:rFonts w:eastAsiaTheme="minorHAnsi"/>
                <w:b/>
                <w:bCs/>
                <w:color w:val="000000"/>
                <w:szCs w:val="24"/>
              </w:rPr>
              <w:lastRenderedPageBreak/>
              <w:t xml:space="preserve">Eil. Nr. </w:t>
            </w:r>
          </w:p>
        </w:tc>
        <w:tc>
          <w:tcPr>
            <w:tcW w:w="4110" w:type="dxa"/>
          </w:tcPr>
          <w:p w14:paraId="510D8ACC" w14:textId="77777777" w:rsidR="00CA06C5" w:rsidRPr="00CA06C5" w:rsidRDefault="00CA06C5" w:rsidP="00CA06C5">
            <w:pPr>
              <w:autoSpaceDE w:val="0"/>
              <w:autoSpaceDN w:val="0"/>
              <w:adjustRightInd w:val="0"/>
              <w:spacing w:after="0" w:line="240" w:lineRule="auto"/>
              <w:rPr>
                <w:rFonts w:eastAsiaTheme="minorHAnsi"/>
                <w:color w:val="000000"/>
                <w:szCs w:val="24"/>
              </w:rPr>
            </w:pPr>
            <w:r w:rsidRPr="00CA06C5">
              <w:rPr>
                <w:rFonts w:eastAsiaTheme="minorHAnsi"/>
                <w:b/>
                <w:bCs/>
                <w:color w:val="000000"/>
                <w:szCs w:val="24"/>
              </w:rPr>
              <w:t xml:space="preserve">Charakteristikų pavadinimas </w:t>
            </w:r>
          </w:p>
        </w:tc>
        <w:tc>
          <w:tcPr>
            <w:tcW w:w="5103" w:type="dxa"/>
          </w:tcPr>
          <w:p w14:paraId="0F928D34" w14:textId="77777777" w:rsidR="00CA06C5" w:rsidRPr="00CA06C5" w:rsidRDefault="00CA06C5" w:rsidP="00CA06C5">
            <w:pPr>
              <w:autoSpaceDE w:val="0"/>
              <w:autoSpaceDN w:val="0"/>
              <w:adjustRightInd w:val="0"/>
              <w:spacing w:after="0" w:line="240" w:lineRule="auto"/>
              <w:rPr>
                <w:rFonts w:eastAsiaTheme="minorHAnsi"/>
                <w:color w:val="000000"/>
                <w:szCs w:val="24"/>
              </w:rPr>
            </w:pPr>
            <w:r w:rsidRPr="00CA06C5">
              <w:rPr>
                <w:rFonts w:eastAsiaTheme="minorHAnsi"/>
                <w:b/>
                <w:bCs/>
                <w:color w:val="000000"/>
                <w:szCs w:val="24"/>
              </w:rPr>
              <w:t xml:space="preserve">Pirkėjo reikalaujamos charakteristikos </w:t>
            </w:r>
          </w:p>
        </w:tc>
      </w:tr>
      <w:tr w:rsidR="00CA06C5" w:rsidRPr="00CA06C5" w14:paraId="427335E8" w14:textId="77777777" w:rsidTr="0011222D">
        <w:trPr>
          <w:trHeight w:val="531"/>
        </w:trPr>
        <w:tc>
          <w:tcPr>
            <w:tcW w:w="589" w:type="dxa"/>
          </w:tcPr>
          <w:p w14:paraId="1B3F44C3"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tcPr>
          <w:p w14:paraId="653DB751" w14:textId="77777777" w:rsidR="00CA06C5" w:rsidRPr="00CA06C5" w:rsidRDefault="00CA06C5" w:rsidP="00CA06C5">
            <w:pPr>
              <w:spacing w:after="0" w:line="240" w:lineRule="auto"/>
              <w:jc w:val="both"/>
              <w:rPr>
                <w:rFonts w:eastAsiaTheme="minorHAnsi"/>
                <w:color w:val="000000"/>
                <w:kern w:val="2"/>
                <w:szCs w:val="24"/>
                <w14:ligatures w14:val="standardContextual"/>
              </w:rPr>
            </w:pPr>
            <w:r w:rsidRPr="00CA06C5">
              <w:rPr>
                <w:rFonts w:eastAsiaTheme="minorHAnsi"/>
                <w:kern w:val="2"/>
                <w:szCs w:val="24"/>
                <w:shd w:val="clear" w:color="auto" w:fill="FFFFFF"/>
                <w14:ligatures w14:val="standardContextual"/>
              </w:rPr>
              <w:t>Išplėstinė IoT GNSS modulinė transporto sekimo priemonė.</w:t>
            </w:r>
          </w:p>
        </w:tc>
        <w:tc>
          <w:tcPr>
            <w:tcW w:w="5103" w:type="dxa"/>
          </w:tcPr>
          <w:p w14:paraId="0BAE8D66" w14:textId="77777777" w:rsidR="00CA06C5" w:rsidRPr="00CA06C5" w:rsidRDefault="00CA06C5" w:rsidP="00CA06C5">
            <w:pPr>
              <w:autoSpaceDE w:val="0"/>
              <w:autoSpaceDN w:val="0"/>
              <w:adjustRightInd w:val="0"/>
              <w:spacing w:after="0" w:line="240" w:lineRule="auto"/>
              <w:rPr>
                <w:rFonts w:eastAsiaTheme="minorHAnsi"/>
                <w:color w:val="000000"/>
                <w:szCs w:val="24"/>
              </w:rPr>
            </w:pPr>
            <w:r w:rsidRPr="00CA06C5">
              <w:rPr>
                <w:rFonts w:eastAsiaTheme="minorHAnsi"/>
                <w:color w:val="000000"/>
                <w:szCs w:val="24"/>
              </w:rPr>
              <w:t xml:space="preserve">40 vnt. </w:t>
            </w:r>
          </w:p>
        </w:tc>
      </w:tr>
      <w:tr w:rsidR="00CA06C5" w:rsidRPr="00CA06C5" w14:paraId="1110EF94" w14:textId="77777777" w:rsidTr="0011222D">
        <w:trPr>
          <w:trHeight w:val="531"/>
        </w:trPr>
        <w:tc>
          <w:tcPr>
            <w:tcW w:w="589" w:type="dxa"/>
          </w:tcPr>
          <w:p w14:paraId="58E7D36E" w14:textId="77777777" w:rsidR="00CA06C5" w:rsidRPr="00CA06C5" w:rsidRDefault="00CA06C5" w:rsidP="00CA06C5">
            <w:pPr>
              <w:autoSpaceDE w:val="0"/>
              <w:autoSpaceDN w:val="0"/>
              <w:adjustRightInd w:val="0"/>
              <w:spacing w:after="0" w:line="240" w:lineRule="auto"/>
              <w:ind w:left="357"/>
              <w:contextualSpacing/>
              <w:rPr>
                <w:rFonts w:eastAsiaTheme="minorHAnsi"/>
                <w:color w:val="000000"/>
                <w:szCs w:val="24"/>
              </w:rPr>
            </w:pPr>
          </w:p>
        </w:tc>
        <w:tc>
          <w:tcPr>
            <w:tcW w:w="4110" w:type="dxa"/>
          </w:tcPr>
          <w:p w14:paraId="50A70E1C" w14:textId="77777777" w:rsidR="00CA06C5" w:rsidRPr="00CA06C5" w:rsidRDefault="00CA06C5" w:rsidP="00CA06C5">
            <w:pPr>
              <w:spacing w:after="0" w:line="240" w:lineRule="auto"/>
              <w:jc w:val="both"/>
              <w:rPr>
                <w:rFonts w:eastAsiaTheme="minorHAnsi"/>
                <w:b/>
                <w:bCs/>
                <w:i/>
                <w:iCs/>
                <w:kern w:val="2"/>
                <w:szCs w:val="24"/>
                <w14:ligatures w14:val="standardContextual"/>
              </w:rPr>
            </w:pPr>
            <w:r w:rsidRPr="00CA06C5">
              <w:rPr>
                <w:rFonts w:eastAsiaTheme="minorHAnsi"/>
                <w:kern w:val="2"/>
                <w:szCs w:val="24"/>
                <w:shd w:val="clear" w:color="auto" w:fill="FFFFFF"/>
                <w14:ligatures w14:val="standardContextual"/>
              </w:rPr>
              <w:t>Išplėstinė IoT GNSS modulinė transporto sekimo priemonė</w:t>
            </w:r>
            <w:r w:rsidRPr="00CA06C5">
              <w:rPr>
                <w:rFonts w:eastAsiaTheme="minorHAnsi"/>
                <w:b/>
                <w:bCs/>
                <w:i/>
                <w:iCs/>
                <w:kern w:val="2"/>
                <w:szCs w:val="24"/>
                <w14:ligatures w14:val="standardContextual"/>
              </w:rPr>
              <w:t xml:space="preserve"> </w:t>
            </w:r>
            <w:r w:rsidRPr="00CA06C5">
              <w:rPr>
                <w:rFonts w:eastAsiaTheme="minorHAnsi"/>
                <w:bCs/>
                <w:iCs/>
                <w:kern w:val="2"/>
                <w:szCs w:val="24"/>
                <w14:ligatures w14:val="standardContextual"/>
              </w:rPr>
              <w:t xml:space="preserve">derinama su Pirkėjo naudojama Transporto valdymo </w:t>
            </w:r>
            <w:r w:rsidRPr="00CA06C5">
              <w:rPr>
                <w:rFonts w:eastAsiaTheme="minorHAnsi"/>
                <w:bCs/>
                <w:iCs/>
                <w:kern w:val="2"/>
                <w:szCs w:val="24"/>
                <w:shd w:val="clear" w:color="auto" w:fill="FFFFFF"/>
                <w14:ligatures w14:val="standardContextual"/>
              </w:rPr>
              <w:t xml:space="preserve">kontrolės </w:t>
            </w:r>
            <w:r w:rsidRPr="00CA06C5">
              <w:rPr>
                <w:rFonts w:eastAsiaTheme="minorHAnsi"/>
                <w:bCs/>
                <w:iCs/>
                <w:kern w:val="2"/>
                <w:szCs w:val="24"/>
                <w14:ligatures w14:val="standardContextual"/>
              </w:rPr>
              <w:t>sistema</w:t>
            </w:r>
            <w:r w:rsidRPr="00CA06C5">
              <w:rPr>
                <w:rFonts w:eastAsiaTheme="minorHAnsi"/>
                <w:bCs/>
                <w:iCs/>
                <w:kern w:val="2"/>
                <w:szCs w:val="24"/>
                <w:shd w:val="clear" w:color="auto" w:fill="FFFFFF"/>
                <w14:ligatures w14:val="standardContextual"/>
              </w:rPr>
              <w:t xml:space="preserve"> WEB programine įranga „Tracking.LT“ ir aplikacija mobiliems „Trackfleet driver“.</w:t>
            </w:r>
          </w:p>
        </w:tc>
        <w:tc>
          <w:tcPr>
            <w:tcW w:w="5103" w:type="dxa"/>
          </w:tcPr>
          <w:p w14:paraId="33D51845" w14:textId="77777777" w:rsidR="00CA06C5" w:rsidRPr="00CA06C5" w:rsidRDefault="00CA06C5" w:rsidP="00CA06C5">
            <w:pPr>
              <w:autoSpaceDE w:val="0"/>
              <w:autoSpaceDN w:val="0"/>
              <w:adjustRightInd w:val="0"/>
              <w:spacing w:after="0" w:line="240" w:lineRule="auto"/>
              <w:rPr>
                <w:rFonts w:eastAsiaTheme="minorHAnsi"/>
                <w:color w:val="000000"/>
                <w:szCs w:val="24"/>
              </w:rPr>
            </w:pPr>
            <w:r w:rsidRPr="00CA06C5">
              <w:rPr>
                <w:rFonts w:eastAsiaTheme="minorHAnsi"/>
                <w:color w:val="000000"/>
                <w:szCs w:val="24"/>
              </w:rPr>
              <w:t>Būtina.</w:t>
            </w:r>
          </w:p>
        </w:tc>
      </w:tr>
      <w:tr w:rsidR="00CA06C5" w:rsidRPr="00CA06C5" w14:paraId="7BC2ABF1" w14:textId="77777777" w:rsidTr="0011222D">
        <w:trPr>
          <w:trHeight w:val="530"/>
        </w:trPr>
        <w:tc>
          <w:tcPr>
            <w:tcW w:w="589" w:type="dxa"/>
            <w:vMerge w:val="restart"/>
          </w:tcPr>
          <w:p w14:paraId="51C3B271" w14:textId="77777777" w:rsidR="00CA06C5" w:rsidRPr="00CA06C5" w:rsidRDefault="00CA06C5" w:rsidP="00CA06C5">
            <w:pPr>
              <w:autoSpaceDE w:val="0"/>
              <w:autoSpaceDN w:val="0"/>
              <w:adjustRightInd w:val="0"/>
              <w:spacing w:after="0" w:line="240" w:lineRule="auto"/>
              <w:ind w:left="357"/>
              <w:contextualSpacing/>
              <w:rPr>
                <w:rFonts w:eastAsiaTheme="minorHAnsi"/>
                <w:color w:val="000000"/>
                <w:szCs w:val="24"/>
              </w:rPr>
            </w:pPr>
          </w:p>
        </w:tc>
        <w:tc>
          <w:tcPr>
            <w:tcW w:w="4110" w:type="dxa"/>
            <w:vMerge w:val="restart"/>
          </w:tcPr>
          <w:p w14:paraId="5BA1834C" w14:textId="77777777" w:rsidR="00CA06C5" w:rsidRPr="00CA06C5" w:rsidRDefault="00CA06C5" w:rsidP="00CA06C5">
            <w:pPr>
              <w:autoSpaceDE w:val="0"/>
              <w:autoSpaceDN w:val="0"/>
              <w:adjustRightInd w:val="0"/>
              <w:spacing w:after="0" w:line="240" w:lineRule="auto"/>
              <w:rPr>
                <w:rFonts w:eastAsiaTheme="minorHAnsi"/>
                <w:color w:val="000000"/>
                <w:szCs w:val="24"/>
              </w:rPr>
            </w:pPr>
            <w:r w:rsidRPr="00CA06C5">
              <w:rPr>
                <w:rFonts w:eastAsiaTheme="minorHAnsi"/>
                <w:szCs w:val="24"/>
                <w:shd w:val="clear" w:color="auto" w:fill="FFFFFF"/>
              </w:rPr>
              <w:t>Išplėstinė IoT GNSS modulinė transporto sekimo priemonės</w:t>
            </w:r>
            <w:r w:rsidRPr="00CA06C5">
              <w:rPr>
                <w:rFonts w:eastAsiaTheme="minorHAnsi"/>
                <w:szCs w:val="24"/>
              </w:rPr>
              <w:t xml:space="preserve"> savybės</w:t>
            </w:r>
          </w:p>
        </w:tc>
        <w:tc>
          <w:tcPr>
            <w:tcW w:w="5103" w:type="dxa"/>
          </w:tcPr>
          <w:p w14:paraId="5E36EA2D" w14:textId="77777777" w:rsidR="00CA06C5" w:rsidRPr="00CA06C5" w:rsidRDefault="00CA06C5" w:rsidP="00CA06C5">
            <w:pPr>
              <w:spacing w:after="0" w:line="240" w:lineRule="auto"/>
              <w:jc w:val="both"/>
              <w:rPr>
                <w:rFonts w:eastAsiaTheme="minorHAnsi"/>
                <w:color w:val="000000"/>
                <w:szCs w:val="24"/>
              </w:rPr>
            </w:pPr>
            <w:r w:rsidRPr="00CA06C5">
              <w:rPr>
                <w:rFonts w:eastAsiaTheme="minorHAnsi"/>
                <w:szCs w:val="24"/>
              </w:rPr>
              <w:t xml:space="preserve">Turi būti galimybė identifikuoti tikslią </w:t>
            </w:r>
            <w:r w:rsidRPr="00CA06C5">
              <w:rPr>
                <w:rFonts w:eastAsiaTheme="minorHAnsi"/>
                <w:szCs w:val="24"/>
                <w:lang w:eastAsia="lt-LT"/>
              </w:rPr>
              <w:t xml:space="preserve">transporto priemonės buvimo vietą </w:t>
            </w:r>
          </w:p>
        </w:tc>
      </w:tr>
      <w:tr w:rsidR="00CA06C5" w:rsidRPr="00CA06C5" w14:paraId="656E2C19" w14:textId="77777777" w:rsidTr="0011222D">
        <w:trPr>
          <w:trHeight w:val="530"/>
        </w:trPr>
        <w:tc>
          <w:tcPr>
            <w:tcW w:w="589" w:type="dxa"/>
            <w:vMerge/>
          </w:tcPr>
          <w:p w14:paraId="764B3675"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3E7514B9"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2CA8DE8A" w14:textId="77777777" w:rsidR="00CA06C5" w:rsidRPr="00CA06C5" w:rsidRDefault="00CA06C5" w:rsidP="00CA06C5">
            <w:pPr>
              <w:spacing w:after="0" w:line="240" w:lineRule="auto"/>
              <w:jc w:val="both"/>
              <w:rPr>
                <w:rFonts w:eastAsiaTheme="minorHAnsi"/>
                <w:szCs w:val="24"/>
              </w:rPr>
            </w:pPr>
            <w:r w:rsidRPr="00CA06C5">
              <w:rPr>
                <w:rFonts w:eastAsiaTheme="minorHAnsi"/>
                <w:szCs w:val="24"/>
                <w:shd w:val="clear" w:color="auto" w:fill="FFFFFF"/>
              </w:rPr>
              <w:t>MicroSD“ palaikymas iki 64 GB</w:t>
            </w:r>
          </w:p>
        </w:tc>
      </w:tr>
      <w:tr w:rsidR="00CA06C5" w:rsidRPr="00CA06C5" w14:paraId="31B1FDC2" w14:textId="77777777" w:rsidTr="0011222D">
        <w:trPr>
          <w:trHeight w:val="530"/>
        </w:trPr>
        <w:tc>
          <w:tcPr>
            <w:tcW w:w="589" w:type="dxa"/>
            <w:vMerge/>
          </w:tcPr>
          <w:p w14:paraId="4E9E9E5D"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362E231D"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2305D465" w14:textId="77777777" w:rsidR="00CA06C5" w:rsidRPr="00CA06C5" w:rsidRDefault="00CA06C5" w:rsidP="00CA06C5">
            <w:pPr>
              <w:spacing w:after="0" w:line="240" w:lineRule="auto"/>
              <w:jc w:val="both"/>
              <w:rPr>
                <w:rFonts w:eastAsiaTheme="minorHAnsi"/>
                <w:szCs w:val="24"/>
                <w:shd w:val="clear" w:color="auto" w:fill="FFFFFF"/>
              </w:rPr>
            </w:pPr>
            <w:r w:rsidRPr="00CA06C5">
              <w:rPr>
                <w:rFonts w:eastAsiaTheme="minorHAnsi"/>
                <w:szCs w:val="24"/>
              </w:rPr>
              <w:t xml:space="preserve">Turi būti </w:t>
            </w:r>
            <w:r w:rsidRPr="00CA06C5">
              <w:rPr>
                <w:rFonts w:eastAsiaTheme="minorHAnsi"/>
                <w:szCs w:val="24"/>
                <w:shd w:val="clear" w:color="auto" w:fill="FFFFFF"/>
              </w:rPr>
              <w:t>USB2 (OTG, talpioji atmintis, CDC)</w:t>
            </w:r>
          </w:p>
        </w:tc>
      </w:tr>
      <w:tr w:rsidR="00CA06C5" w:rsidRPr="00CA06C5" w14:paraId="709E5513" w14:textId="77777777" w:rsidTr="0011222D">
        <w:trPr>
          <w:trHeight w:val="530"/>
        </w:trPr>
        <w:tc>
          <w:tcPr>
            <w:tcW w:w="589" w:type="dxa"/>
            <w:vMerge/>
          </w:tcPr>
          <w:p w14:paraId="1460D7DE"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624611B3"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3521E6C1" w14:textId="77777777" w:rsidR="00CA06C5" w:rsidRPr="00CA06C5" w:rsidRDefault="00CA06C5" w:rsidP="00CA06C5">
            <w:pPr>
              <w:spacing w:after="0" w:line="240" w:lineRule="auto"/>
              <w:jc w:val="both"/>
              <w:rPr>
                <w:rFonts w:eastAsiaTheme="minorHAnsi"/>
                <w:szCs w:val="24"/>
                <w:shd w:val="clear" w:color="auto" w:fill="FFFFFF"/>
              </w:rPr>
            </w:pPr>
            <w:r w:rsidRPr="00CA06C5">
              <w:rPr>
                <w:rFonts w:eastAsiaTheme="minorHAnsi"/>
                <w:szCs w:val="24"/>
              </w:rPr>
              <w:t xml:space="preserve">Turi būti </w:t>
            </w:r>
            <w:r w:rsidRPr="00CA06C5">
              <w:rPr>
                <w:szCs w:val="24"/>
                <w:lang w:eastAsia="lt-LT"/>
              </w:rPr>
              <w:t>iki 16 GPIO įėjimų / išėjimų</w:t>
            </w:r>
          </w:p>
        </w:tc>
      </w:tr>
      <w:tr w:rsidR="00CA06C5" w:rsidRPr="00CA06C5" w14:paraId="2AB930B3" w14:textId="77777777" w:rsidTr="0011222D">
        <w:trPr>
          <w:trHeight w:val="530"/>
        </w:trPr>
        <w:tc>
          <w:tcPr>
            <w:tcW w:w="589" w:type="dxa"/>
            <w:vMerge/>
          </w:tcPr>
          <w:p w14:paraId="0532A760"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034BCFE4"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0E731248" w14:textId="77777777" w:rsidR="00CA06C5" w:rsidRPr="00CA06C5" w:rsidRDefault="00CA06C5" w:rsidP="00CA06C5">
            <w:pPr>
              <w:spacing w:after="0" w:line="240" w:lineRule="auto"/>
              <w:jc w:val="both"/>
              <w:rPr>
                <w:szCs w:val="24"/>
                <w:lang w:eastAsia="lt-LT"/>
              </w:rPr>
            </w:pPr>
            <w:r w:rsidRPr="00CA06C5">
              <w:rPr>
                <w:rFonts w:eastAsiaTheme="minorHAnsi"/>
                <w:szCs w:val="24"/>
              </w:rPr>
              <w:t>Turi būti i</w:t>
            </w:r>
            <w:r w:rsidRPr="00CA06C5">
              <w:rPr>
                <w:szCs w:val="24"/>
                <w:lang w:eastAsia="lt-LT"/>
              </w:rPr>
              <w:t>ki 8 analoginių jutiklių įėjimų</w:t>
            </w:r>
          </w:p>
          <w:p w14:paraId="6F910D54" w14:textId="77777777" w:rsidR="00CA06C5" w:rsidRPr="00CA06C5" w:rsidRDefault="00CA06C5" w:rsidP="00CA06C5">
            <w:pPr>
              <w:spacing w:after="0" w:line="240" w:lineRule="auto"/>
              <w:jc w:val="both"/>
              <w:rPr>
                <w:szCs w:val="24"/>
                <w:lang w:eastAsia="lt-LT"/>
              </w:rPr>
            </w:pPr>
          </w:p>
        </w:tc>
      </w:tr>
      <w:tr w:rsidR="00CA06C5" w:rsidRPr="00CA06C5" w14:paraId="59C96652" w14:textId="77777777" w:rsidTr="0011222D">
        <w:trPr>
          <w:trHeight w:val="530"/>
        </w:trPr>
        <w:tc>
          <w:tcPr>
            <w:tcW w:w="589" w:type="dxa"/>
            <w:vMerge/>
          </w:tcPr>
          <w:p w14:paraId="1D8E0D22"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6D9A9D7A"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5F984023" w14:textId="77777777" w:rsidR="00CA06C5" w:rsidRPr="00CA06C5" w:rsidRDefault="00CA06C5" w:rsidP="00CA06C5">
            <w:pPr>
              <w:spacing w:after="0" w:line="240" w:lineRule="auto"/>
              <w:jc w:val="both"/>
              <w:rPr>
                <w:szCs w:val="24"/>
                <w:lang w:eastAsia="lt-LT"/>
              </w:rPr>
            </w:pPr>
            <w:r w:rsidRPr="00CA06C5">
              <w:rPr>
                <w:rFonts w:eastAsiaTheme="minorHAnsi"/>
                <w:szCs w:val="24"/>
              </w:rPr>
              <w:t xml:space="preserve">Turi būti </w:t>
            </w:r>
            <w:r w:rsidRPr="00CA06C5">
              <w:rPr>
                <w:szCs w:val="24"/>
                <w:lang w:eastAsia="lt-LT"/>
              </w:rPr>
              <w:t>išplėtimo modulio palaikymas</w:t>
            </w:r>
          </w:p>
          <w:p w14:paraId="6EE1716D" w14:textId="77777777" w:rsidR="00CA06C5" w:rsidRPr="00CA06C5" w:rsidRDefault="00CA06C5" w:rsidP="00CA06C5">
            <w:pPr>
              <w:spacing w:after="0" w:line="240" w:lineRule="auto"/>
              <w:jc w:val="both"/>
              <w:rPr>
                <w:szCs w:val="24"/>
                <w:lang w:eastAsia="lt-LT"/>
              </w:rPr>
            </w:pPr>
          </w:p>
        </w:tc>
      </w:tr>
      <w:tr w:rsidR="00CA06C5" w:rsidRPr="00CA06C5" w14:paraId="6DBBD013" w14:textId="77777777" w:rsidTr="0011222D">
        <w:trPr>
          <w:trHeight w:val="530"/>
        </w:trPr>
        <w:tc>
          <w:tcPr>
            <w:tcW w:w="589" w:type="dxa"/>
            <w:vMerge/>
          </w:tcPr>
          <w:p w14:paraId="1E673E38"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79CAA96E"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6ED2DEEA" w14:textId="77777777" w:rsidR="00CA06C5" w:rsidRPr="00CA06C5" w:rsidRDefault="00CA06C5" w:rsidP="00CA06C5">
            <w:pPr>
              <w:spacing w:after="0" w:line="240" w:lineRule="auto"/>
              <w:jc w:val="both"/>
              <w:rPr>
                <w:szCs w:val="24"/>
                <w:lang w:eastAsia="lt-LT"/>
              </w:rPr>
            </w:pPr>
            <w:r w:rsidRPr="00CA06C5">
              <w:rPr>
                <w:rFonts w:eastAsiaTheme="minorHAnsi"/>
                <w:szCs w:val="24"/>
              </w:rPr>
              <w:t xml:space="preserve">Turi būti </w:t>
            </w:r>
            <w:r w:rsidRPr="00CA06C5">
              <w:rPr>
                <w:szCs w:val="24"/>
                <w:lang w:eastAsia="lt-LT"/>
              </w:rPr>
              <w:t>iki 3 eilučių FD CAN ISO11898</w:t>
            </w:r>
          </w:p>
          <w:p w14:paraId="2ABE9DE3" w14:textId="77777777" w:rsidR="00CA06C5" w:rsidRPr="00CA06C5" w:rsidRDefault="00CA06C5" w:rsidP="00CA06C5">
            <w:pPr>
              <w:spacing w:after="0" w:line="240" w:lineRule="auto"/>
              <w:jc w:val="both"/>
              <w:rPr>
                <w:szCs w:val="24"/>
                <w:lang w:eastAsia="lt-LT"/>
              </w:rPr>
            </w:pPr>
          </w:p>
        </w:tc>
      </w:tr>
      <w:tr w:rsidR="00CA06C5" w:rsidRPr="00CA06C5" w14:paraId="4B5D5B38" w14:textId="77777777" w:rsidTr="0011222D">
        <w:trPr>
          <w:trHeight w:val="530"/>
        </w:trPr>
        <w:tc>
          <w:tcPr>
            <w:tcW w:w="589" w:type="dxa"/>
            <w:vMerge/>
          </w:tcPr>
          <w:p w14:paraId="592A5519"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480F8503"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166E9145" w14:textId="77777777" w:rsidR="00CA06C5" w:rsidRPr="00CA06C5" w:rsidRDefault="00CA06C5" w:rsidP="00CA06C5">
            <w:pPr>
              <w:spacing w:after="0" w:line="240" w:lineRule="auto"/>
              <w:jc w:val="both"/>
              <w:rPr>
                <w:szCs w:val="24"/>
                <w:lang w:eastAsia="lt-LT"/>
              </w:rPr>
            </w:pPr>
            <w:r w:rsidRPr="00CA06C5">
              <w:rPr>
                <w:rFonts w:eastAsiaTheme="minorHAnsi"/>
                <w:szCs w:val="24"/>
              </w:rPr>
              <w:t xml:space="preserve">Turi būti </w:t>
            </w:r>
            <w:r w:rsidRPr="00CA06C5">
              <w:rPr>
                <w:szCs w:val="24"/>
                <w:lang w:eastAsia="lt-LT"/>
              </w:rPr>
              <w:t>apsauga nuo patekimo IP68</w:t>
            </w:r>
          </w:p>
          <w:p w14:paraId="2AC7BAFE" w14:textId="77777777" w:rsidR="00CA06C5" w:rsidRPr="00CA06C5" w:rsidRDefault="00CA06C5" w:rsidP="00CA06C5">
            <w:pPr>
              <w:spacing w:after="0" w:line="240" w:lineRule="auto"/>
              <w:jc w:val="both"/>
              <w:rPr>
                <w:szCs w:val="24"/>
                <w:lang w:eastAsia="lt-LT"/>
              </w:rPr>
            </w:pPr>
          </w:p>
        </w:tc>
      </w:tr>
      <w:tr w:rsidR="00CA06C5" w:rsidRPr="00CA06C5" w14:paraId="5B666BEC" w14:textId="77777777" w:rsidTr="0011222D">
        <w:trPr>
          <w:trHeight w:val="530"/>
        </w:trPr>
        <w:tc>
          <w:tcPr>
            <w:tcW w:w="589" w:type="dxa"/>
            <w:vMerge/>
          </w:tcPr>
          <w:p w14:paraId="57814EFB"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16BFD2A5"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5800C727" w14:textId="77777777" w:rsidR="00CA06C5" w:rsidRPr="00CA06C5" w:rsidRDefault="00CA06C5" w:rsidP="00CA06C5">
            <w:pPr>
              <w:spacing w:after="0" w:line="240" w:lineRule="auto"/>
              <w:jc w:val="both"/>
              <w:rPr>
                <w:szCs w:val="24"/>
                <w:lang w:eastAsia="lt-LT"/>
              </w:rPr>
            </w:pPr>
            <w:r w:rsidRPr="00CA06C5">
              <w:rPr>
                <w:rFonts w:eastAsiaTheme="minorHAnsi"/>
                <w:szCs w:val="24"/>
              </w:rPr>
              <w:t>Turi būti d</w:t>
            </w:r>
            <w:r w:rsidRPr="00CA06C5">
              <w:rPr>
                <w:szCs w:val="24"/>
                <w:lang w:eastAsia="lt-LT"/>
              </w:rPr>
              <w:t>augiakryptė vidinė GNSS antena</w:t>
            </w:r>
          </w:p>
          <w:p w14:paraId="30E4FA63" w14:textId="77777777" w:rsidR="00CA06C5" w:rsidRPr="00CA06C5" w:rsidRDefault="00CA06C5" w:rsidP="00CA06C5">
            <w:pPr>
              <w:spacing w:after="0" w:line="240" w:lineRule="auto"/>
              <w:jc w:val="both"/>
              <w:rPr>
                <w:szCs w:val="24"/>
                <w:lang w:eastAsia="lt-LT"/>
              </w:rPr>
            </w:pPr>
          </w:p>
        </w:tc>
      </w:tr>
      <w:tr w:rsidR="00CA06C5" w:rsidRPr="00CA06C5" w14:paraId="39679055" w14:textId="77777777" w:rsidTr="0011222D">
        <w:trPr>
          <w:trHeight w:val="530"/>
        </w:trPr>
        <w:tc>
          <w:tcPr>
            <w:tcW w:w="589" w:type="dxa"/>
            <w:vMerge/>
          </w:tcPr>
          <w:p w14:paraId="03473346"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5D86C58A"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1655396C" w14:textId="77777777" w:rsidR="00CA06C5" w:rsidRPr="00CA06C5" w:rsidRDefault="00CA06C5" w:rsidP="00CA06C5">
            <w:pPr>
              <w:spacing w:after="0" w:line="240" w:lineRule="auto"/>
              <w:jc w:val="both"/>
              <w:rPr>
                <w:szCs w:val="24"/>
                <w:lang w:eastAsia="lt-LT"/>
              </w:rPr>
            </w:pPr>
            <w:r w:rsidRPr="00CA06C5">
              <w:rPr>
                <w:rFonts w:eastAsiaTheme="minorHAnsi"/>
                <w:szCs w:val="24"/>
              </w:rPr>
              <w:t xml:space="preserve">Turi būti </w:t>
            </w:r>
            <w:r w:rsidRPr="00CA06C5">
              <w:rPr>
                <w:szCs w:val="24"/>
                <w:lang w:eastAsia="lt-LT"/>
              </w:rPr>
              <w:t>vidinė atsarginė LiPo baterija</w:t>
            </w:r>
          </w:p>
          <w:p w14:paraId="5E889922" w14:textId="77777777" w:rsidR="00CA06C5" w:rsidRPr="00CA06C5" w:rsidRDefault="00CA06C5" w:rsidP="00CA06C5">
            <w:pPr>
              <w:spacing w:after="0" w:line="240" w:lineRule="auto"/>
              <w:jc w:val="both"/>
              <w:rPr>
                <w:szCs w:val="24"/>
                <w:lang w:eastAsia="lt-LT"/>
              </w:rPr>
            </w:pPr>
          </w:p>
        </w:tc>
      </w:tr>
      <w:tr w:rsidR="00CA06C5" w:rsidRPr="00CA06C5" w14:paraId="648507B8" w14:textId="77777777" w:rsidTr="0011222D">
        <w:trPr>
          <w:trHeight w:val="530"/>
        </w:trPr>
        <w:tc>
          <w:tcPr>
            <w:tcW w:w="589" w:type="dxa"/>
            <w:vMerge/>
          </w:tcPr>
          <w:p w14:paraId="5518E4B2"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370A5602"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2292604C" w14:textId="77777777" w:rsidR="00CA06C5" w:rsidRPr="00CA06C5" w:rsidRDefault="00CA06C5" w:rsidP="00CA06C5">
            <w:pPr>
              <w:spacing w:after="0" w:line="240" w:lineRule="auto"/>
              <w:jc w:val="both"/>
              <w:rPr>
                <w:szCs w:val="24"/>
                <w:lang w:eastAsia="lt-LT"/>
              </w:rPr>
            </w:pPr>
            <w:r w:rsidRPr="00CA06C5">
              <w:rPr>
                <w:rFonts w:eastAsiaTheme="minorHAnsi"/>
                <w:szCs w:val="24"/>
              </w:rPr>
              <w:t xml:space="preserve">Turi būti </w:t>
            </w:r>
            <w:r w:rsidRPr="00CA06C5">
              <w:rPr>
                <w:szCs w:val="24"/>
                <w:lang w:eastAsia="lt-LT"/>
              </w:rPr>
              <w:t>„WiFi“ stotis arba prieigos taškas (eksploatacijos modulis)</w:t>
            </w:r>
          </w:p>
        </w:tc>
      </w:tr>
      <w:tr w:rsidR="00CA06C5" w:rsidRPr="00CA06C5" w14:paraId="618AE19A" w14:textId="77777777" w:rsidTr="0011222D">
        <w:trPr>
          <w:trHeight w:val="530"/>
        </w:trPr>
        <w:tc>
          <w:tcPr>
            <w:tcW w:w="589" w:type="dxa"/>
            <w:vMerge/>
          </w:tcPr>
          <w:p w14:paraId="5E85FBF4"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551F9EE0" w14:textId="77777777" w:rsidR="00CA06C5" w:rsidRPr="00CA06C5" w:rsidRDefault="00CA06C5" w:rsidP="00CA06C5">
            <w:pPr>
              <w:autoSpaceDE w:val="0"/>
              <w:autoSpaceDN w:val="0"/>
              <w:adjustRightInd w:val="0"/>
              <w:spacing w:after="0" w:line="240" w:lineRule="auto"/>
              <w:rPr>
                <w:rFonts w:eastAsiaTheme="minorHAnsi"/>
                <w:szCs w:val="24"/>
                <w:shd w:val="clear" w:color="auto" w:fill="FFFFFF"/>
              </w:rPr>
            </w:pPr>
          </w:p>
        </w:tc>
        <w:tc>
          <w:tcPr>
            <w:tcW w:w="5103" w:type="dxa"/>
          </w:tcPr>
          <w:p w14:paraId="391ECC0B" w14:textId="77777777" w:rsidR="00CA06C5" w:rsidRPr="00CA06C5" w:rsidRDefault="00CA06C5" w:rsidP="00CA06C5">
            <w:pPr>
              <w:spacing w:after="0" w:line="240" w:lineRule="auto"/>
              <w:jc w:val="both"/>
              <w:rPr>
                <w:szCs w:val="24"/>
                <w:lang w:eastAsia="lt-LT"/>
              </w:rPr>
            </w:pPr>
            <w:r w:rsidRPr="00CA06C5">
              <w:rPr>
                <w:rFonts w:eastAsiaTheme="minorHAnsi"/>
                <w:szCs w:val="24"/>
              </w:rPr>
              <w:t xml:space="preserve">Turi būti </w:t>
            </w:r>
            <w:r w:rsidRPr="00CA06C5">
              <w:rPr>
                <w:szCs w:val="24"/>
                <w:lang w:eastAsia="lt-LT"/>
              </w:rPr>
              <w:t>Bluetooth v4.2 serveris / klientas (eksploatacinis modulis)</w:t>
            </w:r>
          </w:p>
          <w:p w14:paraId="6D86A593" w14:textId="77777777" w:rsidR="00CA06C5" w:rsidRPr="00CA06C5" w:rsidRDefault="00CA06C5" w:rsidP="00CA06C5">
            <w:pPr>
              <w:spacing w:after="0" w:line="240" w:lineRule="auto"/>
              <w:jc w:val="both"/>
              <w:rPr>
                <w:szCs w:val="24"/>
                <w:lang w:eastAsia="lt-LT"/>
              </w:rPr>
            </w:pPr>
          </w:p>
        </w:tc>
      </w:tr>
      <w:tr w:rsidR="00CA06C5" w:rsidRPr="00CA06C5" w14:paraId="22CD5BF6" w14:textId="77777777" w:rsidTr="0011222D">
        <w:trPr>
          <w:trHeight w:val="530"/>
        </w:trPr>
        <w:tc>
          <w:tcPr>
            <w:tcW w:w="589" w:type="dxa"/>
            <w:vMerge/>
          </w:tcPr>
          <w:p w14:paraId="27FDABAF"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49B03124"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Borders>
              <w:bottom w:val="single" w:sz="4" w:space="0" w:color="auto"/>
            </w:tcBorders>
          </w:tcPr>
          <w:p w14:paraId="075A0062"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Garantinis laikotarpis zondams ir montavimo paslaugoms nuo priėmimo-perdavimo akto pasirašymo turi būti ne mažiau 24 mėnesiai.</w:t>
            </w:r>
          </w:p>
        </w:tc>
      </w:tr>
      <w:tr w:rsidR="00CA06C5" w:rsidRPr="00CA06C5" w14:paraId="03AF51FA" w14:textId="77777777" w:rsidTr="0011222D">
        <w:trPr>
          <w:trHeight w:val="364"/>
        </w:trPr>
        <w:tc>
          <w:tcPr>
            <w:tcW w:w="589" w:type="dxa"/>
            <w:vMerge/>
          </w:tcPr>
          <w:p w14:paraId="3B4DB439"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2F07CFF7"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Pr>
          <w:p w14:paraId="59C207BA"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Turi turėti CE sertifikatus.</w:t>
            </w:r>
          </w:p>
        </w:tc>
      </w:tr>
      <w:tr w:rsidR="00CA06C5" w:rsidRPr="00CA06C5" w14:paraId="704F6CF3" w14:textId="77777777" w:rsidTr="0011222D">
        <w:trPr>
          <w:trHeight w:val="530"/>
        </w:trPr>
        <w:tc>
          <w:tcPr>
            <w:tcW w:w="589" w:type="dxa"/>
            <w:vMerge/>
          </w:tcPr>
          <w:p w14:paraId="77E88A68"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2F12A687"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Pr>
          <w:p w14:paraId="798B4E80"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Turi turėti CE sertifikatus.</w:t>
            </w:r>
          </w:p>
        </w:tc>
      </w:tr>
      <w:tr w:rsidR="00CA06C5" w:rsidRPr="00CA06C5" w14:paraId="5FD86BF9" w14:textId="77777777" w:rsidTr="0011222D">
        <w:trPr>
          <w:trHeight w:val="410"/>
        </w:trPr>
        <w:tc>
          <w:tcPr>
            <w:tcW w:w="589" w:type="dxa"/>
            <w:vMerge w:val="restart"/>
          </w:tcPr>
          <w:p w14:paraId="32138836" w14:textId="77777777" w:rsidR="00CA06C5" w:rsidRPr="00CA06C5" w:rsidRDefault="00CA06C5" w:rsidP="00CA06C5">
            <w:pPr>
              <w:autoSpaceDE w:val="0"/>
              <w:autoSpaceDN w:val="0"/>
              <w:adjustRightInd w:val="0"/>
              <w:spacing w:after="0" w:line="240" w:lineRule="auto"/>
              <w:rPr>
                <w:rFonts w:eastAsiaTheme="minorHAnsi"/>
                <w:color w:val="000000"/>
                <w:szCs w:val="24"/>
              </w:rPr>
            </w:pPr>
            <w:r w:rsidRPr="00CA06C5">
              <w:rPr>
                <w:rFonts w:eastAsiaTheme="minorHAnsi"/>
                <w:color w:val="000000"/>
                <w:szCs w:val="24"/>
              </w:rPr>
              <w:t>3.</w:t>
            </w:r>
          </w:p>
        </w:tc>
        <w:tc>
          <w:tcPr>
            <w:tcW w:w="4110" w:type="dxa"/>
            <w:vMerge w:val="restart"/>
          </w:tcPr>
          <w:p w14:paraId="325D42AE" w14:textId="77777777" w:rsidR="00CA06C5" w:rsidRPr="00CA06C5" w:rsidRDefault="00CA06C5" w:rsidP="00CA06C5">
            <w:pPr>
              <w:autoSpaceDE w:val="0"/>
              <w:autoSpaceDN w:val="0"/>
              <w:adjustRightInd w:val="0"/>
              <w:spacing w:after="0" w:line="240" w:lineRule="auto"/>
              <w:rPr>
                <w:rFonts w:eastAsiaTheme="minorHAnsi"/>
                <w:szCs w:val="24"/>
              </w:rPr>
            </w:pPr>
            <w:r w:rsidRPr="00CA06C5">
              <w:rPr>
                <w:rFonts w:eastAsiaTheme="minorHAnsi"/>
                <w:szCs w:val="24"/>
                <w:shd w:val="clear" w:color="auto" w:fill="FFFFFF"/>
              </w:rPr>
              <w:t>Montavimo konfigūravimo darbai.</w:t>
            </w:r>
          </w:p>
        </w:tc>
        <w:tc>
          <w:tcPr>
            <w:tcW w:w="5103" w:type="dxa"/>
          </w:tcPr>
          <w:p w14:paraId="3ED3D67E"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 xml:space="preserve">40 vnt. </w:t>
            </w:r>
          </w:p>
        </w:tc>
      </w:tr>
      <w:tr w:rsidR="00CA06C5" w:rsidRPr="00CA06C5" w14:paraId="7CC4A5B7" w14:textId="77777777" w:rsidTr="0011222D">
        <w:trPr>
          <w:trHeight w:val="530"/>
        </w:trPr>
        <w:tc>
          <w:tcPr>
            <w:tcW w:w="589" w:type="dxa"/>
            <w:vMerge/>
          </w:tcPr>
          <w:p w14:paraId="0CB3253F"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4FA8AA0B"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Pr>
          <w:p w14:paraId="14903EC4"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 xml:space="preserve">GNSS IoT ryšio įrangos instaliavimo paslauga į transporto priemonę. Atvykimas iki transporto priemonės. </w:t>
            </w:r>
          </w:p>
        </w:tc>
      </w:tr>
      <w:tr w:rsidR="00CA06C5" w:rsidRPr="00CA06C5" w14:paraId="545558F5" w14:textId="77777777" w:rsidTr="0011222D">
        <w:trPr>
          <w:trHeight w:val="530"/>
        </w:trPr>
        <w:tc>
          <w:tcPr>
            <w:tcW w:w="589" w:type="dxa"/>
            <w:vMerge/>
          </w:tcPr>
          <w:p w14:paraId="1F164662"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3496DC78"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Pr>
          <w:p w14:paraId="1A94AA48"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Turi turėti galimybę realizuoti transporto priemonės užvedimo blokavimo funkciją.</w:t>
            </w:r>
          </w:p>
        </w:tc>
      </w:tr>
      <w:tr w:rsidR="00CA06C5" w:rsidRPr="00CA06C5" w14:paraId="7C23CAAC" w14:textId="77777777" w:rsidTr="0011222D">
        <w:trPr>
          <w:trHeight w:val="530"/>
        </w:trPr>
        <w:tc>
          <w:tcPr>
            <w:tcW w:w="589" w:type="dxa"/>
            <w:vMerge/>
          </w:tcPr>
          <w:p w14:paraId="69428FCF"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3993EC1D"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Pr>
          <w:p w14:paraId="7AD5EE4C"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Visi pasikeitimai turi registruotis sistemoje</w:t>
            </w:r>
            <w:r w:rsidRPr="00CA06C5">
              <w:rPr>
                <w:rFonts w:eastAsiaTheme="minorHAnsi"/>
                <w:bCs/>
                <w:iCs/>
                <w:szCs w:val="24"/>
                <w:shd w:val="clear" w:color="auto" w:fill="FFFFFF"/>
              </w:rPr>
              <w:t xml:space="preserve"> „Tracking.LT“ ir aplikacijoje mobiliems </w:t>
            </w:r>
            <w:r w:rsidRPr="00CA06C5">
              <w:rPr>
                <w:rFonts w:eastAsiaTheme="minorHAnsi"/>
                <w:bCs/>
                <w:iCs/>
                <w:szCs w:val="24"/>
                <w:shd w:val="clear" w:color="auto" w:fill="FFFFFF"/>
              </w:rPr>
              <w:lastRenderedPageBreak/>
              <w:t>„Trackfleet driver“</w:t>
            </w:r>
            <w:r w:rsidRPr="00CA06C5">
              <w:rPr>
                <w:rFonts w:eastAsiaTheme="minorHAnsi"/>
                <w:szCs w:val="24"/>
              </w:rPr>
              <w:t xml:space="preserve"> ir fiksuotis transporto priemonių kelionės lapuose bei vairuotojų darbo laiko apskaitos žiniaraščiuose.</w:t>
            </w:r>
          </w:p>
        </w:tc>
      </w:tr>
      <w:tr w:rsidR="00CA06C5" w:rsidRPr="00CA06C5" w14:paraId="3EE49B11" w14:textId="77777777" w:rsidTr="0011222D">
        <w:trPr>
          <w:trHeight w:val="530"/>
        </w:trPr>
        <w:tc>
          <w:tcPr>
            <w:tcW w:w="589" w:type="dxa"/>
            <w:vMerge/>
          </w:tcPr>
          <w:p w14:paraId="04232C70"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546C7338"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Pr>
          <w:p w14:paraId="5F8CFD77"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Turėti komunikacijos galimybę su mobilių telefonų NFC skaitytuvais, garsinę ir šviesinę indikaciją.</w:t>
            </w:r>
          </w:p>
        </w:tc>
      </w:tr>
      <w:tr w:rsidR="00CA06C5" w:rsidRPr="00CA06C5" w14:paraId="36855A27" w14:textId="77777777" w:rsidTr="0011222D">
        <w:trPr>
          <w:trHeight w:val="530"/>
        </w:trPr>
        <w:tc>
          <w:tcPr>
            <w:tcW w:w="589" w:type="dxa"/>
            <w:vMerge/>
          </w:tcPr>
          <w:p w14:paraId="631DB709"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0603C8A3"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Pr>
          <w:p w14:paraId="5A34CC10"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RFID atpažinimo įrenginiams, montavimo paslaugoms garantinis laikotarpis ne mažesnis nei 24 mėnesiai. Garantinio termino laikotarpis skaičiuojamas nuo priėmimo-perdavimo akto pasirašymo.</w:t>
            </w:r>
          </w:p>
        </w:tc>
      </w:tr>
      <w:tr w:rsidR="00CA06C5" w:rsidRPr="00CA06C5" w14:paraId="36E37FA9" w14:textId="77777777" w:rsidTr="0011222D">
        <w:trPr>
          <w:trHeight w:val="373"/>
        </w:trPr>
        <w:tc>
          <w:tcPr>
            <w:tcW w:w="589" w:type="dxa"/>
            <w:vMerge/>
          </w:tcPr>
          <w:p w14:paraId="34E069ED" w14:textId="77777777" w:rsidR="00CA06C5" w:rsidRPr="00CA06C5" w:rsidRDefault="00CA06C5" w:rsidP="00CA06C5">
            <w:pPr>
              <w:numPr>
                <w:ilvl w:val="0"/>
                <w:numId w:val="23"/>
              </w:numPr>
              <w:autoSpaceDE w:val="0"/>
              <w:autoSpaceDN w:val="0"/>
              <w:adjustRightInd w:val="0"/>
              <w:spacing w:after="0" w:line="240" w:lineRule="auto"/>
              <w:ind w:left="357" w:hanging="357"/>
              <w:contextualSpacing/>
              <w:rPr>
                <w:rFonts w:eastAsiaTheme="minorHAnsi"/>
                <w:color w:val="000000"/>
                <w:szCs w:val="24"/>
              </w:rPr>
            </w:pPr>
          </w:p>
        </w:tc>
        <w:tc>
          <w:tcPr>
            <w:tcW w:w="4110" w:type="dxa"/>
            <w:vMerge/>
          </w:tcPr>
          <w:p w14:paraId="204C882F"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Pr>
          <w:p w14:paraId="331139CF"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Turi turėti CE sertifikatus.</w:t>
            </w:r>
          </w:p>
        </w:tc>
      </w:tr>
      <w:tr w:rsidR="00CA06C5" w:rsidRPr="00CA06C5" w14:paraId="0AE843B7" w14:textId="77777777" w:rsidTr="0011222D">
        <w:trPr>
          <w:trHeight w:val="373"/>
        </w:trPr>
        <w:tc>
          <w:tcPr>
            <w:tcW w:w="589" w:type="dxa"/>
          </w:tcPr>
          <w:p w14:paraId="50A5387B" w14:textId="77777777" w:rsidR="00CA06C5" w:rsidRPr="00CA06C5" w:rsidRDefault="00CA06C5" w:rsidP="00CA06C5">
            <w:pPr>
              <w:autoSpaceDE w:val="0"/>
              <w:autoSpaceDN w:val="0"/>
              <w:adjustRightInd w:val="0"/>
              <w:spacing w:after="0" w:line="240" w:lineRule="auto"/>
              <w:rPr>
                <w:rFonts w:eastAsiaTheme="minorHAnsi"/>
                <w:color w:val="000000"/>
                <w:szCs w:val="24"/>
              </w:rPr>
            </w:pPr>
            <w:r w:rsidRPr="00CA06C5">
              <w:rPr>
                <w:rFonts w:eastAsiaTheme="minorHAnsi"/>
                <w:color w:val="000000"/>
                <w:szCs w:val="24"/>
              </w:rPr>
              <w:t>4.</w:t>
            </w:r>
          </w:p>
        </w:tc>
        <w:tc>
          <w:tcPr>
            <w:tcW w:w="4110" w:type="dxa"/>
          </w:tcPr>
          <w:p w14:paraId="6D74A876" w14:textId="77777777" w:rsidR="00CA06C5" w:rsidRPr="00CA06C5" w:rsidRDefault="00CA06C5" w:rsidP="00CA06C5">
            <w:pPr>
              <w:keepNext/>
              <w:suppressAutoHyphens/>
              <w:spacing w:after="0" w:line="240" w:lineRule="auto"/>
              <w:jc w:val="both"/>
              <w:outlineLvl w:val="1"/>
              <w:rPr>
                <w:bCs/>
                <w:iCs/>
                <w:color w:val="FF0000"/>
                <w:kern w:val="1"/>
                <w:szCs w:val="24"/>
                <w:lang w:eastAsia="hi-IN" w:bidi="hi-IN"/>
              </w:rPr>
            </w:pPr>
            <w:r w:rsidRPr="00CA06C5">
              <w:rPr>
                <w:bCs/>
                <w:iCs/>
                <w:kern w:val="1"/>
                <w:szCs w:val="24"/>
                <w:shd w:val="clear" w:color="auto" w:fill="FFFFFF"/>
                <w:lang w:eastAsia="hi-IN" w:bidi="hi-IN"/>
              </w:rPr>
              <w:t>Auto dalinimosi paslaugos įrengimas.</w:t>
            </w:r>
          </w:p>
          <w:p w14:paraId="2F6FB8A5"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Pr>
          <w:p w14:paraId="6C0B5C7E"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 xml:space="preserve">40 vnt. </w:t>
            </w:r>
          </w:p>
        </w:tc>
      </w:tr>
      <w:tr w:rsidR="00CA06C5" w:rsidRPr="00CA06C5" w14:paraId="2620ECBB" w14:textId="77777777" w:rsidTr="0011222D">
        <w:trPr>
          <w:trHeight w:val="373"/>
        </w:trPr>
        <w:tc>
          <w:tcPr>
            <w:tcW w:w="589" w:type="dxa"/>
          </w:tcPr>
          <w:p w14:paraId="0B7A735D" w14:textId="77777777" w:rsidR="00CA06C5" w:rsidRPr="00CA06C5" w:rsidRDefault="00CA06C5" w:rsidP="00CA06C5">
            <w:pPr>
              <w:autoSpaceDE w:val="0"/>
              <w:autoSpaceDN w:val="0"/>
              <w:adjustRightInd w:val="0"/>
              <w:spacing w:after="0" w:line="240" w:lineRule="auto"/>
              <w:rPr>
                <w:rFonts w:eastAsiaTheme="minorHAnsi"/>
                <w:color w:val="000000"/>
                <w:szCs w:val="24"/>
              </w:rPr>
            </w:pPr>
          </w:p>
        </w:tc>
        <w:tc>
          <w:tcPr>
            <w:tcW w:w="4110" w:type="dxa"/>
          </w:tcPr>
          <w:p w14:paraId="73A86CE1" w14:textId="77777777" w:rsidR="00CA06C5" w:rsidRPr="00CA06C5" w:rsidRDefault="00CA06C5" w:rsidP="00CA06C5">
            <w:pPr>
              <w:autoSpaceDE w:val="0"/>
              <w:autoSpaceDN w:val="0"/>
              <w:adjustRightInd w:val="0"/>
              <w:spacing w:after="0" w:line="240" w:lineRule="auto"/>
              <w:rPr>
                <w:rFonts w:eastAsiaTheme="minorHAnsi"/>
                <w:szCs w:val="24"/>
              </w:rPr>
            </w:pPr>
          </w:p>
        </w:tc>
        <w:tc>
          <w:tcPr>
            <w:tcW w:w="5103" w:type="dxa"/>
          </w:tcPr>
          <w:p w14:paraId="1F65F97D" w14:textId="77777777" w:rsidR="00CA06C5" w:rsidRPr="00CA06C5" w:rsidRDefault="00CA06C5" w:rsidP="00CA06C5">
            <w:pPr>
              <w:suppressAutoHyphens/>
              <w:spacing w:after="0" w:line="288" w:lineRule="auto"/>
              <w:jc w:val="both"/>
              <w:rPr>
                <w:rFonts w:eastAsiaTheme="minorHAnsi"/>
                <w:szCs w:val="24"/>
              </w:rPr>
            </w:pPr>
            <w:r w:rsidRPr="00CA06C5">
              <w:rPr>
                <w:rFonts w:eastAsiaTheme="minorHAnsi"/>
                <w:szCs w:val="24"/>
              </w:rPr>
              <w:t>Transporto priemonės paruošimas auto dalinimosi paslaugoms teikti. Specialios, GNSS Įrenginio programinės įrangos diegimas. Komunikacijos sąsajų prijungimas nuotoliniam centrinio užrakto valdymui. Reikalingų kabelių komplektas paslaugos įrengimui TP.</w:t>
            </w:r>
          </w:p>
        </w:tc>
      </w:tr>
      <w:tr w:rsidR="00CA06C5" w:rsidRPr="00CA06C5" w14:paraId="3796791E" w14:textId="77777777" w:rsidTr="0011222D">
        <w:trPr>
          <w:trHeight w:val="373"/>
        </w:trPr>
        <w:tc>
          <w:tcPr>
            <w:tcW w:w="589" w:type="dxa"/>
          </w:tcPr>
          <w:p w14:paraId="58267DE0" w14:textId="77777777" w:rsidR="00CA06C5" w:rsidRPr="00CA06C5" w:rsidRDefault="00CA06C5" w:rsidP="00CA06C5">
            <w:pPr>
              <w:autoSpaceDE w:val="0"/>
              <w:autoSpaceDN w:val="0"/>
              <w:adjustRightInd w:val="0"/>
              <w:spacing w:after="0" w:line="240" w:lineRule="auto"/>
              <w:rPr>
                <w:rFonts w:eastAsiaTheme="minorHAnsi"/>
                <w:color w:val="000000"/>
                <w:szCs w:val="24"/>
              </w:rPr>
            </w:pPr>
            <w:r w:rsidRPr="00CA06C5">
              <w:rPr>
                <w:rFonts w:eastAsiaTheme="minorHAnsi"/>
                <w:color w:val="000000"/>
                <w:szCs w:val="24"/>
              </w:rPr>
              <w:t>5.</w:t>
            </w:r>
          </w:p>
        </w:tc>
        <w:tc>
          <w:tcPr>
            <w:tcW w:w="4110" w:type="dxa"/>
          </w:tcPr>
          <w:p w14:paraId="57B7E034" w14:textId="77777777" w:rsidR="00CA06C5" w:rsidRPr="00CA06C5" w:rsidRDefault="00CA06C5" w:rsidP="00CA06C5">
            <w:pPr>
              <w:spacing w:after="0" w:line="240" w:lineRule="auto"/>
              <w:jc w:val="both"/>
              <w:rPr>
                <w:rFonts w:eastAsiaTheme="minorHAnsi"/>
                <w:szCs w:val="24"/>
              </w:rPr>
            </w:pPr>
            <w:r w:rsidRPr="00CA06C5">
              <w:rPr>
                <w:rFonts w:eastAsiaTheme="minorHAnsi"/>
                <w:bCs/>
                <w:iCs/>
                <w:szCs w:val="24"/>
                <w:lang w:eastAsia="hi-IN" w:bidi="hi-IN"/>
              </w:rPr>
              <w:t>Abonementinė</w:t>
            </w:r>
            <w:r w:rsidRPr="00CA06C5">
              <w:rPr>
                <w:rFonts w:eastAsiaTheme="minorHAnsi"/>
                <w:szCs w:val="24"/>
              </w:rPr>
              <w:t xml:space="preserve"> paslauga </w:t>
            </w:r>
          </w:p>
        </w:tc>
        <w:tc>
          <w:tcPr>
            <w:tcW w:w="5103" w:type="dxa"/>
          </w:tcPr>
          <w:p w14:paraId="4420FEF6" w14:textId="77777777" w:rsidR="00CA06C5" w:rsidRPr="00CA06C5" w:rsidRDefault="00CA06C5" w:rsidP="00CA06C5">
            <w:pPr>
              <w:spacing w:after="0" w:line="240" w:lineRule="auto"/>
              <w:jc w:val="both"/>
              <w:rPr>
                <w:rFonts w:eastAsiaTheme="minorHAnsi"/>
                <w:bCs/>
                <w:iCs/>
                <w:szCs w:val="24"/>
                <w:lang w:eastAsia="hi-IN" w:bidi="hi-IN"/>
              </w:rPr>
            </w:pPr>
            <w:r w:rsidRPr="00CA06C5">
              <w:rPr>
                <w:rFonts w:eastAsiaTheme="minorHAnsi"/>
                <w:bCs/>
                <w:iCs/>
                <w:szCs w:val="24"/>
                <w:lang w:eastAsia="hi-IN" w:bidi="hi-IN"/>
              </w:rPr>
              <w:t xml:space="preserve">Duomenų surinkimas ir saugojimas serveriuose. Sim kortelių ir jų administravimas. Duomenų perdavimas mobiliais tinklais. Programinės įrangos nuoma su skaitmeniniu žemėlapių licencija, auto dalinimosi  paslauga.  </w:t>
            </w:r>
          </w:p>
          <w:p w14:paraId="40E1F590" w14:textId="77777777" w:rsidR="00CA06C5" w:rsidRPr="00CA06C5" w:rsidRDefault="00CA06C5" w:rsidP="00CA06C5">
            <w:pPr>
              <w:suppressAutoHyphens/>
              <w:spacing w:after="0" w:line="288" w:lineRule="auto"/>
              <w:jc w:val="both"/>
              <w:rPr>
                <w:rFonts w:eastAsiaTheme="minorHAnsi"/>
                <w:szCs w:val="24"/>
              </w:rPr>
            </w:pPr>
          </w:p>
        </w:tc>
      </w:tr>
    </w:tbl>
    <w:p w14:paraId="22B14BA4" w14:textId="77777777" w:rsidR="00CA06C5" w:rsidRPr="00CA06C5" w:rsidRDefault="00CA06C5" w:rsidP="00CA06C5">
      <w:pPr>
        <w:spacing w:after="0" w:line="240" w:lineRule="auto"/>
        <w:ind w:right="-8"/>
        <w:rPr>
          <w:rFonts w:eastAsiaTheme="minorHAnsi"/>
          <w:szCs w:val="24"/>
        </w:rPr>
      </w:pPr>
    </w:p>
    <w:p w14:paraId="06AFA0F5" w14:textId="77777777" w:rsidR="00CA06C5" w:rsidRPr="00CA06C5" w:rsidRDefault="00CA06C5" w:rsidP="00CA06C5">
      <w:pPr>
        <w:spacing w:after="0" w:line="240" w:lineRule="auto"/>
        <w:jc w:val="center"/>
        <w:rPr>
          <w:rFonts w:eastAsiaTheme="minorHAnsi"/>
          <w:szCs w:val="24"/>
        </w:rPr>
      </w:pPr>
      <w:r w:rsidRPr="00CA06C5">
        <w:rPr>
          <w:rFonts w:eastAsiaTheme="minorHAnsi"/>
          <w:szCs w:val="24"/>
        </w:rPr>
        <w:t>_____________________</w:t>
      </w:r>
    </w:p>
    <w:p w14:paraId="1ABE8A55" w14:textId="77777777" w:rsidR="00CA06C5" w:rsidRPr="00CA06C5" w:rsidRDefault="00CA06C5" w:rsidP="00CA06C5">
      <w:pPr>
        <w:spacing w:after="0" w:line="240" w:lineRule="auto"/>
        <w:ind w:firstLine="357"/>
        <w:rPr>
          <w:rFonts w:eastAsiaTheme="minorHAnsi"/>
          <w:szCs w:val="24"/>
        </w:rPr>
      </w:pPr>
    </w:p>
    <w:bookmarkEnd w:id="33"/>
    <w:p w14:paraId="1ACDA29E" w14:textId="77777777" w:rsidR="00CA06C5" w:rsidRPr="00CA06C5" w:rsidRDefault="00CA06C5" w:rsidP="00CA06C5">
      <w:pPr>
        <w:spacing w:after="0" w:line="240" w:lineRule="auto"/>
        <w:ind w:firstLine="357"/>
        <w:rPr>
          <w:rFonts w:eastAsiaTheme="minorHAnsi"/>
          <w:szCs w:val="24"/>
        </w:rPr>
      </w:pPr>
    </w:p>
    <w:p w14:paraId="63364F08" w14:textId="77777777" w:rsidR="00497CA8" w:rsidRPr="00CA06C5" w:rsidRDefault="00497CA8" w:rsidP="009A6B6A">
      <w:pPr>
        <w:spacing w:after="160" w:line="256" w:lineRule="auto"/>
        <w:rPr>
          <w:bCs/>
          <w:szCs w:val="24"/>
        </w:rPr>
      </w:pPr>
    </w:p>
    <w:sectPr w:rsidR="00497CA8" w:rsidRPr="00CA06C5" w:rsidSect="000C12CD">
      <w:headerReference w:type="default" r:id="rId8"/>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B795" w14:textId="77777777" w:rsidR="008A2992" w:rsidRDefault="008A2992" w:rsidP="000C12CD">
      <w:pPr>
        <w:spacing w:after="0" w:line="240" w:lineRule="auto"/>
      </w:pPr>
      <w:r>
        <w:separator/>
      </w:r>
    </w:p>
  </w:endnote>
  <w:endnote w:type="continuationSeparator" w:id="0">
    <w:p w14:paraId="2F563FF2" w14:textId="77777777" w:rsidR="008A2992" w:rsidRDefault="008A2992"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79384" w14:textId="77777777" w:rsidR="008A2992" w:rsidRDefault="008A2992" w:rsidP="000C12CD">
      <w:pPr>
        <w:spacing w:after="0" w:line="240" w:lineRule="auto"/>
      </w:pPr>
      <w:r>
        <w:separator/>
      </w:r>
    </w:p>
  </w:footnote>
  <w:footnote w:type="continuationSeparator" w:id="0">
    <w:p w14:paraId="6707C312" w14:textId="77777777" w:rsidR="008A2992" w:rsidRDefault="008A2992" w:rsidP="000C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Content>
      <w:p w14:paraId="59A12950" w14:textId="04C4449D" w:rsidR="000C12CD" w:rsidRDefault="000C12CD">
        <w:pPr>
          <w:pStyle w:val="Header"/>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3"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7282125"/>
    <w:multiLevelType w:val="hybridMultilevel"/>
    <w:tmpl w:val="92ECF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2C17A6F"/>
    <w:multiLevelType w:val="multilevel"/>
    <w:tmpl w:val="712E8B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0793B8F"/>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15"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A932E36"/>
    <w:multiLevelType w:val="multilevel"/>
    <w:tmpl w:val="3182A446"/>
    <w:lvl w:ilvl="0">
      <w:start w:val="1"/>
      <w:numFmt w:val="decimal"/>
      <w:lvlText w:val="%1."/>
      <w:lvlJc w:val="left"/>
      <w:pPr>
        <w:ind w:left="644" w:hanging="360"/>
      </w:pPr>
      <w:rPr>
        <w:rFonts w:hint="default"/>
        <w:b/>
        <w:bCs w:val="0"/>
        <w:color w:val="auto"/>
      </w:rPr>
    </w:lvl>
    <w:lvl w:ilvl="1">
      <w:start w:val="1"/>
      <w:numFmt w:val="decimal"/>
      <w:pStyle w:val="Heading2"/>
      <w:isLgl/>
      <w:lvlText w:val="%1.%2."/>
      <w:lvlJc w:val="left"/>
      <w:pPr>
        <w:ind w:left="720" w:hanging="360"/>
      </w:pPr>
      <w:rPr>
        <w:rFonts w:hint="default"/>
        <w:i w:val="0"/>
      </w:rPr>
    </w:lvl>
    <w:lvl w:ilvl="2">
      <w:start w:val="1"/>
      <w:numFmt w:val="decimal"/>
      <w:pStyle w:val="Heading3"/>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4E0FBC"/>
    <w:multiLevelType w:val="multilevel"/>
    <w:tmpl w:val="C4BCF096"/>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16cid:durableId="1525708324">
    <w:abstractNumId w:val="3"/>
  </w:num>
  <w:num w:numId="2" w16cid:durableId="996421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20"/>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13"/>
  </w:num>
  <w:num w:numId="7" w16cid:durableId="2101023328">
    <w:abstractNumId w:val="10"/>
  </w:num>
  <w:num w:numId="8" w16cid:durableId="497229722">
    <w:abstractNumId w:val="8"/>
  </w:num>
  <w:num w:numId="9" w16cid:durableId="87387829">
    <w:abstractNumId w:val="21"/>
  </w:num>
  <w:num w:numId="10" w16cid:durableId="1053650881">
    <w:abstractNumId w:val="14"/>
  </w:num>
  <w:num w:numId="11" w16cid:durableId="1117749229">
    <w:abstractNumId w:val="2"/>
  </w:num>
  <w:num w:numId="12" w16cid:durableId="1342048794">
    <w:abstractNumId w:val="7"/>
  </w:num>
  <w:num w:numId="13" w16cid:durableId="1976639599">
    <w:abstractNumId w:val="1"/>
  </w:num>
  <w:num w:numId="14" w16cid:durableId="832142224">
    <w:abstractNumId w:val="11"/>
  </w:num>
  <w:num w:numId="15" w16cid:durableId="1952080498">
    <w:abstractNumId w:val="15"/>
  </w:num>
  <w:num w:numId="16" w16cid:durableId="1847551703">
    <w:abstractNumId w:val="5"/>
  </w:num>
  <w:num w:numId="17" w16cid:durableId="741293673">
    <w:abstractNumId w:val="17"/>
  </w:num>
  <w:num w:numId="18" w16cid:durableId="880750311">
    <w:abstractNumId w:val="9"/>
  </w:num>
  <w:num w:numId="19" w16cid:durableId="2136672895">
    <w:abstractNumId w:val="18"/>
  </w:num>
  <w:num w:numId="20" w16cid:durableId="1347946674">
    <w:abstractNumId w:val="16"/>
  </w:num>
  <w:num w:numId="21" w16cid:durableId="1196456607">
    <w:abstractNumId w:val="4"/>
  </w:num>
  <w:num w:numId="22" w16cid:durableId="1774283203">
    <w:abstractNumId w:val="19"/>
  </w:num>
  <w:num w:numId="23" w16cid:durableId="964967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2F6D"/>
    <w:rsid w:val="00006F27"/>
    <w:rsid w:val="00013818"/>
    <w:rsid w:val="00013F56"/>
    <w:rsid w:val="00035967"/>
    <w:rsid w:val="00052B35"/>
    <w:rsid w:val="000A0DA9"/>
    <w:rsid w:val="000A36A1"/>
    <w:rsid w:val="000C12CD"/>
    <w:rsid w:val="000C232C"/>
    <w:rsid w:val="000D1537"/>
    <w:rsid w:val="0010377D"/>
    <w:rsid w:val="00120CA8"/>
    <w:rsid w:val="001252BF"/>
    <w:rsid w:val="00133D0B"/>
    <w:rsid w:val="001403AB"/>
    <w:rsid w:val="001740C5"/>
    <w:rsid w:val="00180E42"/>
    <w:rsid w:val="0018799C"/>
    <w:rsid w:val="001B6423"/>
    <w:rsid w:val="001B6FDB"/>
    <w:rsid w:val="001E50BE"/>
    <w:rsid w:val="0021543A"/>
    <w:rsid w:val="00216FB5"/>
    <w:rsid w:val="0023060F"/>
    <w:rsid w:val="002759E9"/>
    <w:rsid w:val="00276787"/>
    <w:rsid w:val="002906DA"/>
    <w:rsid w:val="00295731"/>
    <w:rsid w:val="002C38D4"/>
    <w:rsid w:val="003122F2"/>
    <w:rsid w:val="003232B5"/>
    <w:rsid w:val="00324A4C"/>
    <w:rsid w:val="00331DD8"/>
    <w:rsid w:val="00334660"/>
    <w:rsid w:val="00335E35"/>
    <w:rsid w:val="003760BA"/>
    <w:rsid w:val="003A1A41"/>
    <w:rsid w:val="003A1DBB"/>
    <w:rsid w:val="003A26C9"/>
    <w:rsid w:val="003A7928"/>
    <w:rsid w:val="003A7BA1"/>
    <w:rsid w:val="003B413A"/>
    <w:rsid w:val="003D2550"/>
    <w:rsid w:val="003D26BA"/>
    <w:rsid w:val="003D2D49"/>
    <w:rsid w:val="004217F6"/>
    <w:rsid w:val="004226FA"/>
    <w:rsid w:val="00456AE3"/>
    <w:rsid w:val="00465E8A"/>
    <w:rsid w:val="00491D45"/>
    <w:rsid w:val="00497CA8"/>
    <w:rsid w:val="004A29E6"/>
    <w:rsid w:val="004B35AF"/>
    <w:rsid w:val="004C2DAD"/>
    <w:rsid w:val="004D4746"/>
    <w:rsid w:val="004D62E4"/>
    <w:rsid w:val="00507560"/>
    <w:rsid w:val="00546233"/>
    <w:rsid w:val="00547DF0"/>
    <w:rsid w:val="00554AC0"/>
    <w:rsid w:val="00555673"/>
    <w:rsid w:val="00557A68"/>
    <w:rsid w:val="00564F64"/>
    <w:rsid w:val="00571CF1"/>
    <w:rsid w:val="00573485"/>
    <w:rsid w:val="005820AF"/>
    <w:rsid w:val="00597591"/>
    <w:rsid w:val="005A2ECA"/>
    <w:rsid w:val="005C1600"/>
    <w:rsid w:val="005D71F5"/>
    <w:rsid w:val="005E0515"/>
    <w:rsid w:val="005F108F"/>
    <w:rsid w:val="006132DC"/>
    <w:rsid w:val="00636CDE"/>
    <w:rsid w:val="0066705E"/>
    <w:rsid w:val="006708D4"/>
    <w:rsid w:val="006856B0"/>
    <w:rsid w:val="006955B3"/>
    <w:rsid w:val="006A27C3"/>
    <w:rsid w:val="006D2E25"/>
    <w:rsid w:val="006D4563"/>
    <w:rsid w:val="006F4C05"/>
    <w:rsid w:val="00703496"/>
    <w:rsid w:val="00706BF8"/>
    <w:rsid w:val="00747CF5"/>
    <w:rsid w:val="0076231F"/>
    <w:rsid w:val="00783F72"/>
    <w:rsid w:val="007B7E9B"/>
    <w:rsid w:val="007C225A"/>
    <w:rsid w:val="007C6569"/>
    <w:rsid w:val="007D4016"/>
    <w:rsid w:val="007D753C"/>
    <w:rsid w:val="00825562"/>
    <w:rsid w:val="00866F1A"/>
    <w:rsid w:val="00872DFA"/>
    <w:rsid w:val="008A2992"/>
    <w:rsid w:val="008A508B"/>
    <w:rsid w:val="0091771E"/>
    <w:rsid w:val="009251A7"/>
    <w:rsid w:val="00936B00"/>
    <w:rsid w:val="00942D8E"/>
    <w:rsid w:val="009469FD"/>
    <w:rsid w:val="00970D14"/>
    <w:rsid w:val="00981195"/>
    <w:rsid w:val="009A07A3"/>
    <w:rsid w:val="009A6B6A"/>
    <w:rsid w:val="009B52B7"/>
    <w:rsid w:val="009C3EB3"/>
    <w:rsid w:val="009E603A"/>
    <w:rsid w:val="009F5BBC"/>
    <w:rsid w:val="00A11C5C"/>
    <w:rsid w:val="00A2127C"/>
    <w:rsid w:val="00A4442C"/>
    <w:rsid w:val="00A52A7B"/>
    <w:rsid w:val="00A57F2D"/>
    <w:rsid w:val="00A65AE6"/>
    <w:rsid w:val="00A65DDD"/>
    <w:rsid w:val="00A67F19"/>
    <w:rsid w:val="00A763D6"/>
    <w:rsid w:val="00A97832"/>
    <w:rsid w:val="00AA3B10"/>
    <w:rsid w:val="00AA61EB"/>
    <w:rsid w:val="00AC320A"/>
    <w:rsid w:val="00AC4073"/>
    <w:rsid w:val="00AD51AB"/>
    <w:rsid w:val="00AD78B8"/>
    <w:rsid w:val="00AE7526"/>
    <w:rsid w:val="00AF1BCA"/>
    <w:rsid w:val="00B273C4"/>
    <w:rsid w:val="00B3080C"/>
    <w:rsid w:val="00B44E87"/>
    <w:rsid w:val="00B95B96"/>
    <w:rsid w:val="00BA04DB"/>
    <w:rsid w:val="00BC0C84"/>
    <w:rsid w:val="00BE6160"/>
    <w:rsid w:val="00C02ADB"/>
    <w:rsid w:val="00C02D7E"/>
    <w:rsid w:val="00C41D3A"/>
    <w:rsid w:val="00C53F87"/>
    <w:rsid w:val="00C63937"/>
    <w:rsid w:val="00C64B13"/>
    <w:rsid w:val="00C7249E"/>
    <w:rsid w:val="00C82740"/>
    <w:rsid w:val="00CA06C5"/>
    <w:rsid w:val="00CA641C"/>
    <w:rsid w:val="00CA64C5"/>
    <w:rsid w:val="00CB20DC"/>
    <w:rsid w:val="00CB5F53"/>
    <w:rsid w:val="00CD6AC3"/>
    <w:rsid w:val="00CF4D27"/>
    <w:rsid w:val="00CF5DF9"/>
    <w:rsid w:val="00D12C75"/>
    <w:rsid w:val="00D14A06"/>
    <w:rsid w:val="00D16D6D"/>
    <w:rsid w:val="00D2393C"/>
    <w:rsid w:val="00D3359A"/>
    <w:rsid w:val="00D57702"/>
    <w:rsid w:val="00D71C61"/>
    <w:rsid w:val="00D879E2"/>
    <w:rsid w:val="00DA54FA"/>
    <w:rsid w:val="00DC1282"/>
    <w:rsid w:val="00DC377F"/>
    <w:rsid w:val="00DC3903"/>
    <w:rsid w:val="00E066F4"/>
    <w:rsid w:val="00E14A32"/>
    <w:rsid w:val="00E27483"/>
    <w:rsid w:val="00E6097B"/>
    <w:rsid w:val="00E71721"/>
    <w:rsid w:val="00E8697B"/>
    <w:rsid w:val="00EA6442"/>
    <w:rsid w:val="00EB6516"/>
    <w:rsid w:val="00ED783E"/>
    <w:rsid w:val="00F25700"/>
    <w:rsid w:val="00F4067E"/>
    <w:rsid w:val="00F71426"/>
    <w:rsid w:val="00F732DF"/>
    <w:rsid w:val="00F77279"/>
    <w:rsid w:val="00FA23FF"/>
    <w:rsid w:val="00FB3D17"/>
    <w:rsid w:val="00FD2E62"/>
    <w:rsid w:val="00FD6A96"/>
    <w:rsid w:val="00FE2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E2"/>
    <w:pPr>
      <w:spacing w:after="200" w:line="276" w:lineRule="auto"/>
    </w:pPr>
    <w:rPr>
      <w:rFonts w:ascii="Times New Roman" w:eastAsia="Times New Roman" w:hAnsi="Times New Roman" w:cs="Times New Roman"/>
      <w:sz w:val="24"/>
    </w:rPr>
  </w:style>
  <w:style w:type="paragraph" w:styleId="Heading2">
    <w:name w:val="heading 2"/>
    <w:basedOn w:val="Normal"/>
    <w:next w:val="Normal"/>
    <w:link w:val="Heading2Char"/>
    <w:qFormat/>
    <w:rsid w:val="00CA06C5"/>
    <w:pPr>
      <w:keepNext/>
      <w:numPr>
        <w:ilvl w:val="1"/>
        <w:numId w:val="19"/>
      </w:numPr>
      <w:suppressAutoHyphens/>
      <w:spacing w:before="240" w:after="60" w:line="240" w:lineRule="auto"/>
      <w:outlineLvl w:val="1"/>
    </w:pPr>
    <w:rPr>
      <w:rFonts w:ascii="Arial" w:hAnsi="Arial" w:cs="Arial"/>
      <w:b/>
      <w:i/>
      <w:kern w:val="1"/>
      <w:sz w:val="20"/>
      <w:szCs w:val="20"/>
      <w:lang w:val="en-US" w:eastAsia="hi-IN" w:bidi="hi-IN"/>
    </w:rPr>
  </w:style>
  <w:style w:type="paragraph" w:styleId="Heading3">
    <w:name w:val="heading 3"/>
    <w:basedOn w:val="Normal"/>
    <w:next w:val="Normal"/>
    <w:link w:val="Heading3Char"/>
    <w:qFormat/>
    <w:rsid w:val="00CA06C5"/>
    <w:pPr>
      <w:keepNext/>
      <w:numPr>
        <w:ilvl w:val="2"/>
        <w:numId w:val="19"/>
      </w:numPr>
      <w:suppressAutoHyphens/>
      <w:spacing w:before="240" w:after="60" w:line="240" w:lineRule="auto"/>
      <w:outlineLvl w:val="2"/>
    </w:pPr>
    <w:rPr>
      <w:b/>
      <w:kern w:val="1"/>
      <w:sz w:val="20"/>
      <w:szCs w:val="20"/>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9E2"/>
    <w:rPr>
      <w:color w:val="0000FF"/>
      <w:sz w:val="17"/>
      <w:u w:val="single"/>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uiPriority w:val="99"/>
    <w:locked/>
    <w:rsid w:val="00D879E2"/>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w:basedOn w:val="Normal"/>
    <w:link w:val="HeaderChar"/>
    <w:uiPriority w:val="99"/>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DefaultParagraphFont"/>
    <w:uiPriority w:val="99"/>
    <w:semiHidden/>
    <w:rsid w:val="00D879E2"/>
    <w:rPr>
      <w:rFonts w:ascii="Times New Roman" w:eastAsia="Times New Roman" w:hAnsi="Times New Roman" w:cs="Times New Roman"/>
      <w:sz w:val="24"/>
    </w:rPr>
  </w:style>
  <w:style w:type="paragraph" w:styleId="Footer">
    <w:name w:val="footer"/>
    <w:basedOn w:val="Normal"/>
    <w:link w:val="FooterChar"/>
    <w:uiPriority w:val="99"/>
    <w:unhideWhenUsed/>
    <w:rsid w:val="00D879E2"/>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D879E2"/>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unhideWhenUsed/>
    <w:rsid w:val="00D879E2"/>
    <w:pPr>
      <w:spacing w:after="120"/>
      <w:ind w:left="283"/>
    </w:pPr>
  </w:style>
  <w:style w:type="character" w:customStyle="1" w:styleId="BodyTextIndentChar">
    <w:name w:val="Body Text Indent Char"/>
    <w:basedOn w:val="DefaultParagraphFont"/>
    <w:link w:val="BodyTextIndent"/>
    <w:uiPriority w:val="99"/>
    <w:rsid w:val="00D879E2"/>
    <w:rPr>
      <w:rFonts w:ascii="Times New Roman" w:eastAsia="Times New Roman" w:hAnsi="Times New Roman" w:cs="Times New Roman"/>
      <w:sz w:val="24"/>
    </w:rPr>
  </w:style>
  <w:style w:type="paragraph" w:styleId="Subtitle">
    <w:name w:val="Subtitle"/>
    <w:basedOn w:val="Normal"/>
    <w:next w:val="Normal"/>
    <w:link w:val="SubtitleChar"/>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D879E2"/>
    <w:rPr>
      <w:rFonts w:ascii="Arial" w:eastAsia="MS Mincho" w:hAnsi="Arial" w:cs="Tahoma"/>
      <w:i/>
      <w:iCs/>
      <w:sz w:val="28"/>
      <w:szCs w:val="28"/>
      <w:lang w:val="en-US" w:eastAsia="ar-SA"/>
    </w:rPr>
  </w:style>
  <w:style w:type="paragraph" w:styleId="BodyTextIndent2">
    <w:name w:val="Body Text Indent 2"/>
    <w:basedOn w:val="Normal"/>
    <w:link w:val="BodyTextIndent2Char"/>
    <w:uiPriority w:val="99"/>
    <w:unhideWhenUsed/>
    <w:rsid w:val="00D879E2"/>
    <w:pPr>
      <w:spacing w:after="120" w:line="480" w:lineRule="auto"/>
      <w:ind w:left="283"/>
    </w:pPr>
  </w:style>
  <w:style w:type="character" w:customStyle="1" w:styleId="BodyTextIndent2Char">
    <w:name w:val="Body Text Indent 2 Char"/>
    <w:basedOn w:val="DefaultParagraphFont"/>
    <w:link w:val="BodyTextIndent2"/>
    <w:uiPriority w:val="99"/>
    <w:rsid w:val="00D879E2"/>
    <w:rPr>
      <w:rFonts w:ascii="Times New Roman" w:eastAsia="Times New Roman" w:hAnsi="Times New Roman" w:cs="Times New Roman"/>
      <w:sz w:val="24"/>
    </w:rPr>
  </w:style>
  <w:style w:type="paragraph" w:styleId="BlockText">
    <w:name w:val="Block Text"/>
    <w:basedOn w:val="Normal"/>
    <w:uiPriority w:val="99"/>
    <w:semiHidden/>
    <w:unhideWhenUsed/>
    <w:rsid w:val="00D879E2"/>
    <w:pPr>
      <w:tabs>
        <w:tab w:val="left" w:pos="2977"/>
      </w:tabs>
      <w:spacing w:after="0" w:line="240" w:lineRule="auto"/>
      <w:ind w:left="-567" w:right="-766"/>
    </w:pPr>
    <w:rPr>
      <w:b/>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D879E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879E2"/>
    <w:pPr>
      <w:spacing w:after="0" w:line="240" w:lineRule="auto"/>
      <w:ind w:left="720"/>
      <w:contextualSpacing/>
    </w:pPr>
    <w:rPr>
      <w:szCs w:val="24"/>
    </w:rPr>
  </w:style>
  <w:style w:type="paragraph" w:customStyle="1" w:styleId="Lygis">
    <w:name w:val="Lygis"/>
    <w:basedOn w:val="Normal"/>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Normal"/>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DefaultParagraphFont"/>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DefaultParagraphFont"/>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DefaultParagraphFont"/>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D879E2"/>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Revision">
    <w:name w:val="Revision"/>
    <w:hidden/>
    <w:uiPriority w:val="99"/>
    <w:semiHidden/>
    <w:rsid w:val="009C3EB3"/>
    <w:pPr>
      <w:spacing w:after="0" w:line="240" w:lineRule="auto"/>
    </w:pPr>
    <w:rPr>
      <w:rFonts w:ascii="Times New Roman" w:eastAsia="Times New Roman" w:hAnsi="Times New Roman" w:cs="Times New Roman"/>
      <w:sz w:val="24"/>
    </w:rPr>
  </w:style>
  <w:style w:type="paragraph" w:customStyle="1" w:styleId="CharCharDiagrama">
    <w:name w:val="Char Char Diagrama"/>
    <w:basedOn w:val="Normal"/>
    <w:rsid w:val="00F71426"/>
    <w:pPr>
      <w:spacing w:after="160" w:line="240" w:lineRule="exact"/>
    </w:pPr>
    <w:rPr>
      <w:rFonts w:ascii="Tahoma" w:hAnsi="Tahoma"/>
      <w:sz w:val="20"/>
      <w:szCs w:val="20"/>
      <w:lang w:val="en-US"/>
    </w:rPr>
  </w:style>
  <w:style w:type="character" w:styleId="UnresolvedMention">
    <w:name w:val="Unresolved Mention"/>
    <w:basedOn w:val="DefaultParagraphFont"/>
    <w:uiPriority w:val="99"/>
    <w:semiHidden/>
    <w:unhideWhenUsed/>
    <w:rsid w:val="00A65AE6"/>
    <w:rPr>
      <w:color w:val="605E5C"/>
      <w:shd w:val="clear" w:color="auto" w:fill="E1DFDD"/>
    </w:rPr>
  </w:style>
  <w:style w:type="character" w:customStyle="1" w:styleId="Heading2Char">
    <w:name w:val="Heading 2 Char"/>
    <w:basedOn w:val="DefaultParagraphFont"/>
    <w:link w:val="Heading2"/>
    <w:rsid w:val="00CA06C5"/>
    <w:rPr>
      <w:rFonts w:ascii="Arial" w:eastAsia="Times New Roman" w:hAnsi="Arial" w:cs="Arial"/>
      <w:b/>
      <w:i/>
      <w:kern w:val="1"/>
      <w:sz w:val="20"/>
      <w:szCs w:val="20"/>
      <w:lang w:val="en-US" w:eastAsia="hi-IN" w:bidi="hi-IN"/>
    </w:rPr>
  </w:style>
  <w:style w:type="character" w:customStyle="1" w:styleId="Heading3Char">
    <w:name w:val="Heading 3 Char"/>
    <w:basedOn w:val="DefaultParagraphFont"/>
    <w:link w:val="Heading3"/>
    <w:rsid w:val="00CA06C5"/>
    <w:rPr>
      <w:rFonts w:ascii="Times New Roman" w:eastAsia="Times New Roman" w:hAnsi="Times New Roman" w:cs="Times New Roman"/>
      <w:b/>
      <w:kern w:val="1"/>
      <w:sz w:val="20"/>
      <w:szCs w:val="20"/>
      <w:lang w:val="en-US" w:eastAsia="hi-IN" w:bidi="hi-IN"/>
    </w:rPr>
  </w:style>
  <w:style w:type="table" w:customStyle="1" w:styleId="TableGrid">
    <w:name w:val="TableGrid"/>
    <w:rsid w:val="00BE6160"/>
    <w:pPr>
      <w:spacing w:after="0" w:line="240" w:lineRule="auto"/>
    </w:pPr>
    <w:rPr>
      <w:rFonts w:eastAsiaTheme="minorEastAsia"/>
      <w:kern w:val="2"/>
      <w:lang w:eastAsia="lt-L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 w:id="1371613915">
      <w:bodyDiv w:val="1"/>
      <w:marLeft w:val="0"/>
      <w:marRight w:val="0"/>
      <w:marTop w:val="0"/>
      <w:marBottom w:val="0"/>
      <w:divBdr>
        <w:top w:val="none" w:sz="0" w:space="0" w:color="auto"/>
        <w:left w:val="none" w:sz="0" w:space="0" w:color="auto"/>
        <w:bottom w:val="none" w:sz="0" w:space="0" w:color="auto"/>
        <w:right w:val="none" w:sz="0" w:space="0" w:color="auto"/>
      </w:divBdr>
    </w:div>
    <w:div w:id="150663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C6FD08774CCC80FB43599D37CBD2"/>
        <w:category>
          <w:name w:val="General"/>
          <w:gallery w:val="placeholder"/>
        </w:category>
        <w:types>
          <w:type w:val="bbPlcHdr"/>
        </w:types>
        <w:behaviors>
          <w:behavior w:val="content"/>
        </w:behaviors>
        <w:guid w:val="{5CCAB2D3-BEB4-4EB3-9E99-F86E4B804BC5}"/>
      </w:docPartPr>
      <w:docPartBody>
        <w:p w:rsidR="00D4571F" w:rsidRDefault="004B7245" w:rsidP="004B7245">
          <w:pPr>
            <w:pStyle w:val="933DC6FD08774CCC80FB43599D37CBD2"/>
          </w:pPr>
          <w:r>
            <w:rPr>
              <w:rStyle w:val="PlaceholderText"/>
            </w:rPr>
            <w:t>Click or tap here to enter text.</w:t>
          </w:r>
        </w:p>
      </w:docPartBody>
    </w:docPart>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PlaceholderText"/>
            </w:rPr>
            <w:t>Click or tap here to enter text.</w:t>
          </w:r>
        </w:p>
      </w:docPartBody>
    </w:docPart>
    <w:docPart>
      <w:docPartPr>
        <w:name w:val="E91D8EBA869D498FAA28D52C839C7124"/>
        <w:category>
          <w:name w:val="General"/>
          <w:gallery w:val="placeholder"/>
        </w:category>
        <w:types>
          <w:type w:val="bbPlcHdr"/>
        </w:types>
        <w:behaviors>
          <w:behavior w:val="content"/>
        </w:behaviors>
        <w:guid w:val="{3863326C-7F4C-4320-A217-A9AE222D572E}"/>
      </w:docPartPr>
      <w:docPartBody>
        <w:p w:rsidR="00D4571F" w:rsidRDefault="004B7245" w:rsidP="004B7245">
          <w:pPr>
            <w:pStyle w:val="E91D8EBA869D498FAA28D52C839C7124"/>
          </w:pPr>
          <w:r>
            <w:rPr>
              <w:rStyle w:val="PlaceholderText"/>
            </w:rPr>
            <w:t>Click or tap here to enter text.</w:t>
          </w:r>
        </w:p>
      </w:docPartBody>
    </w:docPart>
    <w:docPart>
      <w:docPartPr>
        <w:name w:val="8651C5F5A870447B9CBE427205CB6B12"/>
        <w:category>
          <w:name w:val="General"/>
          <w:gallery w:val="placeholder"/>
        </w:category>
        <w:types>
          <w:type w:val="bbPlcHdr"/>
        </w:types>
        <w:behaviors>
          <w:behavior w:val="content"/>
        </w:behaviors>
        <w:guid w:val="{B5286467-E762-41A2-BAF3-B5F8E66040BA}"/>
      </w:docPartPr>
      <w:docPartBody>
        <w:p w:rsidR="00D4571F" w:rsidRDefault="004B7245" w:rsidP="004B7245">
          <w:pPr>
            <w:pStyle w:val="8651C5F5A870447B9CBE427205CB6B12"/>
          </w:pPr>
          <w:r>
            <w:rPr>
              <w:rStyle w:val="PlaceholderText"/>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PlaceholderText"/>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PlaceholderText"/>
            </w:rPr>
            <w:t>Click or tap here to enter text.</w:t>
          </w:r>
        </w:p>
      </w:docPartBody>
    </w:docPart>
    <w:docPart>
      <w:docPartPr>
        <w:name w:val="A238A3A39B614EE48CF13E2155AE04CA"/>
        <w:category>
          <w:name w:val="General"/>
          <w:gallery w:val="placeholder"/>
        </w:category>
        <w:types>
          <w:type w:val="bbPlcHdr"/>
        </w:types>
        <w:behaviors>
          <w:behavior w:val="content"/>
        </w:behaviors>
        <w:guid w:val="{FE753B47-CA8B-4320-81D6-F03ABBCB6346}"/>
      </w:docPartPr>
      <w:docPartBody>
        <w:p w:rsidR="00D4571F" w:rsidRDefault="004B7245" w:rsidP="004B7245">
          <w:pPr>
            <w:pStyle w:val="A238A3A39B614EE48CF13E2155AE04CA"/>
          </w:pPr>
          <w:r>
            <w:rPr>
              <w:rStyle w:val="PlaceholderText"/>
            </w:rPr>
            <w:t>Click or tap here to enter text.</w:t>
          </w:r>
        </w:p>
      </w:docPartBody>
    </w:docPart>
    <w:docPart>
      <w:docPartPr>
        <w:name w:val="D44B08DE0F5C49ACBD25CD09B99DA43E"/>
        <w:category>
          <w:name w:val="General"/>
          <w:gallery w:val="placeholder"/>
        </w:category>
        <w:types>
          <w:type w:val="bbPlcHdr"/>
        </w:types>
        <w:behaviors>
          <w:behavior w:val="content"/>
        </w:behaviors>
        <w:guid w:val="{D1250DC3-2330-4032-93A1-A0559439AA00}"/>
      </w:docPartPr>
      <w:docPartBody>
        <w:p w:rsidR="00D4571F" w:rsidRDefault="004B7245" w:rsidP="004B7245">
          <w:pPr>
            <w:pStyle w:val="D44B08DE0F5C49ACBD25CD09B99DA43E"/>
          </w:pPr>
          <w:r>
            <w:rPr>
              <w:rStyle w:val="PlaceholderText"/>
            </w:rPr>
            <w:t>Click or tap here to enter text.</w:t>
          </w:r>
        </w:p>
      </w:docPartBody>
    </w:docPart>
    <w:docPart>
      <w:docPartPr>
        <w:name w:val="27410735CAC745EC8CB8DE82E5DBDBFE"/>
        <w:category>
          <w:name w:val="General"/>
          <w:gallery w:val="placeholder"/>
        </w:category>
        <w:types>
          <w:type w:val="bbPlcHdr"/>
        </w:types>
        <w:behaviors>
          <w:behavior w:val="content"/>
        </w:behaviors>
        <w:guid w:val="{3B960C68-BBF3-483F-BC4C-61B890D4C33B}"/>
      </w:docPartPr>
      <w:docPartBody>
        <w:p w:rsidR="00D4571F" w:rsidRDefault="004B7245" w:rsidP="004B7245">
          <w:pPr>
            <w:pStyle w:val="27410735CAC745EC8CB8DE82E5DBDBFE"/>
          </w:pPr>
          <w:r>
            <w:rPr>
              <w:rStyle w:val="PlaceholderText"/>
            </w:rPr>
            <w:t>Click or tap here to enter text.</w:t>
          </w:r>
        </w:p>
      </w:docPartBody>
    </w:docPart>
    <w:docPart>
      <w:docPartPr>
        <w:name w:val="D64B1EADC5394CBDA7B61CC79D83D9E1"/>
        <w:category>
          <w:name w:val="General"/>
          <w:gallery w:val="placeholder"/>
        </w:category>
        <w:types>
          <w:type w:val="bbPlcHdr"/>
        </w:types>
        <w:behaviors>
          <w:behavior w:val="content"/>
        </w:behaviors>
        <w:guid w:val="{AC2DD267-6CDD-4772-ACAD-301177FF5EE2}"/>
      </w:docPartPr>
      <w:docPartBody>
        <w:p w:rsidR="00D4571F" w:rsidRDefault="004B7245" w:rsidP="004B7245">
          <w:pPr>
            <w:pStyle w:val="D64B1EADC5394CBDA7B61CC79D83D9E1"/>
          </w:pPr>
          <w:r>
            <w:rPr>
              <w:rStyle w:val="PlaceholderText"/>
            </w:rPr>
            <w:t>Click or tap here to enter text.</w:t>
          </w:r>
        </w:p>
      </w:docPartBody>
    </w:docPart>
    <w:docPart>
      <w:docPartPr>
        <w:name w:val="A79EF6289ABA49AF825022FA74FCBC95"/>
        <w:category>
          <w:name w:val="General"/>
          <w:gallery w:val="placeholder"/>
        </w:category>
        <w:types>
          <w:type w:val="bbPlcHdr"/>
        </w:types>
        <w:behaviors>
          <w:behavior w:val="content"/>
        </w:behaviors>
        <w:guid w:val="{2F007212-09C3-49E9-A949-DD56DCAD45DE}"/>
      </w:docPartPr>
      <w:docPartBody>
        <w:p w:rsidR="00D4571F" w:rsidRDefault="004B7245" w:rsidP="004B7245">
          <w:pPr>
            <w:pStyle w:val="A79EF6289ABA49AF825022FA74FCBC95"/>
          </w:pPr>
          <w:r>
            <w:rPr>
              <w:rStyle w:val="PlaceholderText"/>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PlaceholderText"/>
            </w:rPr>
            <w:t>Click or tap here to enter text.</w:t>
          </w:r>
        </w:p>
      </w:docPartBody>
    </w:docPart>
    <w:docPart>
      <w:docPartPr>
        <w:name w:val="38BF2D0CCC6F424982E7580EF6BC382E"/>
        <w:category>
          <w:name w:val="General"/>
          <w:gallery w:val="placeholder"/>
        </w:category>
        <w:types>
          <w:type w:val="bbPlcHdr"/>
        </w:types>
        <w:behaviors>
          <w:behavior w:val="content"/>
        </w:behaviors>
        <w:guid w:val="{7318498C-F406-4E5E-A78C-A25CF5FFB58A}"/>
      </w:docPartPr>
      <w:docPartBody>
        <w:p w:rsidR="00D4571F" w:rsidRDefault="004B7245" w:rsidP="004B7245">
          <w:pPr>
            <w:pStyle w:val="38BF2D0CCC6F424982E7580EF6BC382E"/>
          </w:pPr>
          <w:r>
            <w:rPr>
              <w:rStyle w:val="PlaceholderText"/>
            </w:rPr>
            <w:t>Click or tap here to enter text.</w:t>
          </w:r>
        </w:p>
      </w:docPartBody>
    </w:docPart>
    <w:docPart>
      <w:docPartPr>
        <w:name w:val="24A56CDF1B684BE4866DA96A8E441C75"/>
        <w:category>
          <w:name w:val="General"/>
          <w:gallery w:val="placeholder"/>
        </w:category>
        <w:types>
          <w:type w:val="bbPlcHdr"/>
        </w:types>
        <w:behaviors>
          <w:behavior w:val="content"/>
        </w:behaviors>
        <w:guid w:val="{FB8B46B7-C1D8-4B78-922F-E4E1095ABEDD}"/>
      </w:docPartPr>
      <w:docPartBody>
        <w:p w:rsidR="00057849" w:rsidRDefault="00D4571F" w:rsidP="00D4571F">
          <w:pPr>
            <w:pStyle w:val="24A56CDF1B684BE4866DA96A8E441C75"/>
          </w:pPr>
          <w:r>
            <w:rPr>
              <w:rStyle w:val="PlaceholderText"/>
            </w:rPr>
            <w:t>Click or tap here to enter text.</w:t>
          </w:r>
        </w:p>
      </w:docPartBody>
    </w:docPart>
    <w:docPart>
      <w:docPartPr>
        <w:name w:val="2D6F6F61406B49EEBBCEC4A9CB6E275D"/>
        <w:category>
          <w:name w:val="General"/>
          <w:gallery w:val="placeholder"/>
        </w:category>
        <w:types>
          <w:type w:val="bbPlcHdr"/>
        </w:types>
        <w:behaviors>
          <w:behavior w:val="content"/>
        </w:behaviors>
        <w:guid w:val="{354BAF24-D103-4B4A-BE64-FE47C382DCCF}"/>
      </w:docPartPr>
      <w:docPartBody>
        <w:p w:rsidR="00057849" w:rsidRDefault="00D4571F" w:rsidP="00D4571F">
          <w:pPr>
            <w:pStyle w:val="2D6F6F61406B49EEBBCEC4A9CB6E275D"/>
          </w:pPr>
          <w:r>
            <w:rPr>
              <w:rStyle w:val="PlaceholderText"/>
            </w:rPr>
            <w:t>Click or tap here to enter text.</w:t>
          </w:r>
        </w:p>
      </w:docPartBody>
    </w:docPart>
    <w:docPart>
      <w:docPartPr>
        <w:name w:val="1335D15566574D1F9FE594CEC25D8094"/>
        <w:category>
          <w:name w:val="Bendrosios nuostatos"/>
          <w:gallery w:val="placeholder"/>
        </w:category>
        <w:types>
          <w:type w:val="bbPlcHdr"/>
        </w:types>
        <w:behaviors>
          <w:behavior w:val="content"/>
        </w:behaviors>
        <w:guid w:val="{C4CCBB42-1E5A-4EAA-8AA0-02903630F5E6}"/>
      </w:docPartPr>
      <w:docPartBody>
        <w:p w:rsidR="00241B39" w:rsidRDefault="00023BB2" w:rsidP="00023BB2">
          <w:pPr>
            <w:pStyle w:val="1335D15566574D1F9FE594CEC25D8094"/>
          </w:pPr>
          <w:r w:rsidRPr="00C21ACC">
            <w:rPr>
              <w:rStyle w:val="PlaceholderText"/>
            </w:rPr>
            <w:t>Click or tap here to enter text.</w:t>
          </w:r>
        </w:p>
      </w:docPartBody>
    </w:docPart>
    <w:docPart>
      <w:docPartPr>
        <w:name w:val="EB4BE8948EDC47B6A18905AC22AB87A2"/>
        <w:category>
          <w:name w:val="Bendrosios nuostatos"/>
          <w:gallery w:val="placeholder"/>
        </w:category>
        <w:types>
          <w:type w:val="bbPlcHdr"/>
        </w:types>
        <w:behaviors>
          <w:behavior w:val="content"/>
        </w:behaviors>
        <w:guid w:val="{A7A1CC1B-B521-4145-BB5C-2DCEF7031E71}"/>
      </w:docPartPr>
      <w:docPartBody>
        <w:p w:rsidR="00241B39" w:rsidRDefault="00023BB2" w:rsidP="00023BB2">
          <w:pPr>
            <w:pStyle w:val="EB4BE8948EDC47B6A18905AC22AB87A2"/>
          </w:pPr>
          <w:r w:rsidRPr="00C21ACC">
            <w:rPr>
              <w:rStyle w:val="PlaceholderText"/>
            </w:rPr>
            <w:t>Click or tap here to enter text.</w:t>
          </w:r>
        </w:p>
      </w:docPartBody>
    </w:docPart>
    <w:docPart>
      <w:docPartPr>
        <w:name w:val="474360272BB84B368503BA67793BE528"/>
        <w:category>
          <w:name w:val="Bendrosios nuostatos"/>
          <w:gallery w:val="placeholder"/>
        </w:category>
        <w:types>
          <w:type w:val="bbPlcHdr"/>
        </w:types>
        <w:behaviors>
          <w:behavior w:val="content"/>
        </w:behaviors>
        <w:guid w:val="{AF18D150-1373-4C8B-87F2-C06C6FA1A42F}"/>
      </w:docPartPr>
      <w:docPartBody>
        <w:p w:rsidR="00241B39" w:rsidRDefault="00023BB2" w:rsidP="00023BB2">
          <w:pPr>
            <w:pStyle w:val="474360272BB84B368503BA67793BE528"/>
          </w:pPr>
          <w:r w:rsidRPr="00C21ACC">
            <w:rPr>
              <w:rStyle w:val="PlaceholderText"/>
            </w:rPr>
            <w:t>Click or tap here to enter text.</w:t>
          </w:r>
        </w:p>
      </w:docPartBody>
    </w:docPart>
    <w:docPart>
      <w:docPartPr>
        <w:name w:val="EFE12CC8DB1E4AA5823E2F84178EC59A"/>
        <w:category>
          <w:name w:val="Bendrosios nuostatos"/>
          <w:gallery w:val="placeholder"/>
        </w:category>
        <w:types>
          <w:type w:val="bbPlcHdr"/>
        </w:types>
        <w:behaviors>
          <w:behavior w:val="content"/>
        </w:behaviors>
        <w:guid w:val="{16EEA55D-465D-4D64-8225-70114BBBDD0E}"/>
      </w:docPartPr>
      <w:docPartBody>
        <w:p w:rsidR="00241B39" w:rsidRDefault="00023BB2" w:rsidP="00023BB2">
          <w:pPr>
            <w:pStyle w:val="EFE12CC8DB1E4AA5823E2F84178EC59A"/>
          </w:pPr>
          <w:r>
            <w:rPr>
              <w:rStyle w:val="PlaceholderText"/>
            </w:rPr>
            <w:t>Click or tap here to enter text.</w:t>
          </w:r>
        </w:p>
      </w:docPartBody>
    </w:docPart>
    <w:docPart>
      <w:docPartPr>
        <w:name w:val="6C6D2A57B0C046DF8F67B1F6550D17EA"/>
        <w:category>
          <w:name w:val="Bendrosios nuostatos"/>
          <w:gallery w:val="placeholder"/>
        </w:category>
        <w:types>
          <w:type w:val="bbPlcHdr"/>
        </w:types>
        <w:behaviors>
          <w:behavior w:val="content"/>
        </w:behaviors>
        <w:guid w:val="{A1EFED78-B862-47FA-9C5B-5315A2DAA7E4}"/>
      </w:docPartPr>
      <w:docPartBody>
        <w:p w:rsidR="00241B39" w:rsidRDefault="00023BB2" w:rsidP="00023BB2">
          <w:pPr>
            <w:pStyle w:val="6C6D2A57B0C046DF8F67B1F6550D17EA"/>
          </w:pPr>
          <w:r>
            <w:rPr>
              <w:rStyle w:val="PlaceholderText"/>
            </w:rPr>
            <w:t>Click or tap here to enter text.</w:t>
          </w:r>
        </w:p>
      </w:docPartBody>
    </w:docPart>
    <w:docPart>
      <w:docPartPr>
        <w:name w:val="C3D1041046234AE8ADE9AB4A4794290F"/>
        <w:category>
          <w:name w:val="Bendrosios nuostatos"/>
          <w:gallery w:val="placeholder"/>
        </w:category>
        <w:types>
          <w:type w:val="bbPlcHdr"/>
        </w:types>
        <w:behaviors>
          <w:behavior w:val="content"/>
        </w:behaviors>
        <w:guid w:val="{5AB8A0D0-1915-4CA4-8ECF-672B23B7DA15}"/>
      </w:docPartPr>
      <w:docPartBody>
        <w:p w:rsidR="00241B39" w:rsidRDefault="00023BB2" w:rsidP="00023BB2">
          <w:pPr>
            <w:pStyle w:val="C3D1041046234AE8ADE9AB4A4794290F"/>
          </w:pPr>
          <w:r>
            <w:rPr>
              <w:rStyle w:val="PlaceholderText"/>
            </w:rPr>
            <w:t>Click or tap here to enter text.</w:t>
          </w:r>
        </w:p>
      </w:docPartBody>
    </w:docPart>
    <w:docPart>
      <w:docPartPr>
        <w:name w:val="FA75FFF0E7B2477B9EDC320FE4CFFED2"/>
        <w:category>
          <w:name w:val="Bendrosios nuostatos"/>
          <w:gallery w:val="placeholder"/>
        </w:category>
        <w:types>
          <w:type w:val="bbPlcHdr"/>
        </w:types>
        <w:behaviors>
          <w:behavior w:val="content"/>
        </w:behaviors>
        <w:guid w:val="{90AEECDB-2088-429E-A85E-83D63AAB2AD8}"/>
      </w:docPartPr>
      <w:docPartBody>
        <w:p w:rsidR="00241B39" w:rsidRDefault="00023BB2" w:rsidP="00023BB2">
          <w:pPr>
            <w:pStyle w:val="FA75FFF0E7B2477B9EDC320FE4CFFED2"/>
          </w:pPr>
          <w:r>
            <w:rPr>
              <w:rStyle w:val="PlaceholderText"/>
            </w:rPr>
            <w:t>Click or tap here to enter text.</w:t>
          </w:r>
        </w:p>
      </w:docPartBody>
    </w:docPart>
    <w:docPart>
      <w:docPartPr>
        <w:name w:val="737AA05DBF2F467F8DF91005B8D0121C"/>
        <w:category>
          <w:name w:val="Bendrosios nuostatos"/>
          <w:gallery w:val="placeholder"/>
        </w:category>
        <w:types>
          <w:type w:val="bbPlcHdr"/>
        </w:types>
        <w:behaviors>
          <w:behavior w:val="content"/>
        </w:behaviors>
        <w:guid w:val="{E67CDA4A-F2BC-49AB-86B3-37B5268FA36C}"/>
      </w:docPartPr>
      <w:docPartBody>
        <w:p w:rsidR="00241B39" w:rsidRDefault="00023BB2" w:rsidP="00023BB2">
          <w:pPr>
            <w:pStyle w:val="737AA05DBF2F467F8DF91005B8D0121C"/>
          </w:pPr>
          <w:r>
            <w:rPr>
              <w:rStyle w:val="PlaceholderText"/>
            </w:rPr>
            <w:t>Click or tap here to enter text.</w:t>
          </w:r>
        </w:p>
      </w:docPartBody>
    </w:docPart>
    <w:docPart>
      <w:docPartPr>
        <w:name w:val="79734B937C2C4E7885108813B7897093"/>
        <w:category>
          <w:name w:val="Bendrosios nuostatos"/>
          <w:gallery w:val="placeholder"/>
        </w:category>
        <w:types>
          <w:type w:val="bbPlcHdr"/>
        </w:types>
        <w:behaviors>
          <w:behavior w:val="content"/>
        </w:behaviors>
        <w:guid w:val="{B6B40760-48F4-47D2-B302-65CC7F389E39}"/>
      </w:docPartPr>
      <w:docPartBody>
        <w:p w:rsidR="007A6B59" w:rsidRDefault="00B24304" w:rsidP="00B24304">
          <w:pPr>
            <w:pStyle w:val="79734B937C2C4E7885108813B7897093"/>
          </w:pPr>
          <w:r>
            <w:rPr>
              <w:rStyle w:val="PlaceholderText"/>
            </w:rPr>
            <w:t>Click or tap here to enter text.</w:t>
          </w:r>
        </w:p>
      </w:docPartBody>
    </w:docPart>
    <w:docPart>
      <w:docPartPr>
        <w:name w:val="F6B754D4B1474732AB7A132AA8FF4A58"/>
        <w:category>
          <w:name w:val="Bendrosios nuostatos"/>
          <w:gallery w:val="placeholder"/>
        </w:category>
        <w:types>
          <w:type w:val="bbPlcHdr"/>
        </w:types>
        <w:behaviors>
          <w:behavior w:val="content"/>
        </w:behaviors>
        <w:guid w:val="{46BDC1B5-DC59-4EAA-A384-57CC195213F1}"/>
      </w:docPartPr>
      <w:docPartBody>
        <w:p w:rsidR="007A6B59" w:rsidRDefault="00B24304" w:rsidP="00B24304">
          <w:pPr>
            <w:pStyle w:val="F6B754D4B1474732AB7A132AA8FF4A58"/>
          </w:pPr>
          <w:r>
            <w:rPr>
              <w:rStyle w:val="PlaceholderText"/>
            </w:rPr>
            <w:t>Click or tap here to enter text.</w:t>
          </w:r>
        </w:p>
      </w:docPartBody>
    </w:docPart>
    <w:docPart>
      <w:docPartPr>
        <w:name w:val="1EF05CFF7DAF49A1827C0DCDB9AC7D56"/>
        <w:category>
          <w:name w:val="Bendrosios nuostatos"/>
          <w:gallery w:val="placeholder"/>
        </w:category>
        <w:types>
          <w:type w:val="bbPlcHdr"/>
        </w:types>
        <w:behaviors>
          <w:behavior w:val="content"/>
        </w:behaviors>
        <w:guid w:val="{45760F29-DFBF-44CD-9787-3393CB7FF349}"/>
      </w:docPartPr>
      <w:docPartBody>
        <w:p w:rsidR="007A6B59" w:rsidRDefault="00B24304" w:rsidP="00B24304">
          <w:pPr>
            <w:pStyle w:val="1EF05CFF7DAF49A1827C0DCDB9AC7D5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23BB2"/>
    <w:rsid w:val="00057849"/>
    <w:rsid w:val="000C24ED"/>
    <w:rsid w:val="00151A51"/>
    <w:rsid w:val="00241104"/>
    <w:rsid w:val="00241B39"/>
    <w:rsid w:val="002F1A70"/>
    <w:rsid w:val="002F5DCD"/>
    <w:rsid w:val="00403B55"/>
    <w:rsid w:val="00464C68"/>
    <w:rsid w:val="004B7245"/>
    <w:rsid w:val="005F2214"/>
    <w:rsid w:val="006D7402"/>
    <w:rsid w:val="00735D2A"/>
    <w:rsid w:val="00736740"/>
    <w:rsid w:val="007A6B59"/>
    <w:rsid w:val="008E3E16"/>
    <w:rsid w:val="008F236F"/>
    <w:rsid w:val="009C403F"/>
    <w:rsid w:val="00AD0579"/>
    <w:rsid w:val="00B24304"/>
    <w:rsid w:val="00D4571F"/>
    <w:rsid w:val="00DF1A1F"/>
    <w:rsid w:val="00E15A89"/>
    <w:rsid w:val="00E50C8F"/>
    <w:rsid w:val="00EA0EFB"/>
    <w:rsid w:val="00EE3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4304"/>
  </w:style>
  <w:style w:type="paragraph" w:customStyle="1" w:styleId="933DC6FD08774CCC80FB43599D37CBD2">
    <w:name w:val="933DC6FD08774CCC80FB43599D37CBD2"/>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56D5B9FE13034F03B4B3E66DF308B328">
    <w:name w:val="56D5B9FE13034F03B4B3E66DF308B328"/>
    <w:rsid w:val="004B7245"/>
  </w:style>
  <w:style w:type="paragraph" w:customStyle="1" w:styleId="D5971AC337AF49098B3ADD6EF6FEF295">
    <w:name w:val="D5971AC337AF49098B3ADD6EF6FEF295"/>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A79EF6289ABA49AF825022FA74FCBC95">
    <w:name w:val="A79EF6289ABA49AF825022FA74FCBC95"/>
    <w:rsid w:val="004B7245"/>
  </w:style>
  <w:style w:type="paragraph" w:customStyle="1" w:styleId="74E7105E8B19436380B3C15D81ECCA73">
    <w:name w:val="74E7105E8B19436380B3C15D81ECCA73"/>
    <w:rsid w:val="004B7245"/>
  </w:style>
  <w:style w:type="paragraph" w:customStyle="1" w:styleId="38BF2D0CCC6F424982E7580EF6BC382E">
    <w:name w:val="38BF2D0CCC6F424982E7580EF6BC382E"/>
    <w:rsid w:val="004B7245"/>
  </w:style>
  <w:style w:type="paragraph" w:customStyle="1" w:styleId="24A56CDF1B684BE4866DA96A8E441C75">
    <w:name w:val="24A56CDF1B684BE4866DA96A8E441C75"/>
    <w:rsid w:val="00D4571F"/>
  </w:style>
  <w:style w:type="paragraph" w:customStyle="1" w:styleId="2D6F6F61406B49EEBBCEC4A9CB6E275D">
    <w:name w:val="2D6F6F61406B49EEBBCEC4A9CB6E275D"/>
    <w:rsid w:val="00D4571F"/>
  </w:style>
  <w:style w:type="paragraph" w:customStyle="1" w:styleId="1335D15566574D1F9FE594CEC25D8094">
    <w:name w:val="1335D15566574D1F9FE594CEC25D8094"/>
    <w:rsid w:val="00023BB2"/>
  </w:style>
  <w:style w:type="paragraph" w:customStyle="1" w:styleId="EB4BE8948EDC47B6A18905AC22AB87A2">
    <w:name w:val="EB4BE8948EDC47B6A18905AC22AB87A2"/>
    <w:rsid w:val="00023BB2"/>
  </w:style>
  <w:style w:type="paragraph" w:customStyle="1" w:styleId="474360272BB84B368503BA67793BE528">
    <w:name w:val="474360272BB84B368503BA67793BE528"/>
    <w:rsid w:val="00023BB2"/>
  </w:style>
  <w:style w:type="paragraph" w:customStyle="1" w:styleId="EFE12CC8DB1E4AA5823E2F84178EC59A">
    <w:name w:val="EFE12CC8DB1E4AA5823E2F84178EC59A"/>
    <w:rsid w:val="00023BB2"/>
  </w:style>
  <w:style w:type="paragraph" w:customStyle="1" w:styleId="6C6D2A57B0C046DF8F67B1F6550D17EA">
    <w:name w:val="6C6D2A57B0C046DF8F67B1F6550D17EA"/>
    <w:rsid w:val="00023BB2"/>
  </w:style>
  <w:style w:type="paragraph" w:customStyle="1" w:styleId="C3D1041046234AE8ADE9AB4A4794290F">
    <w:name w:val="C3D1041046234AE8ADE9AB4A4794290F"/>
    <w:rsid w:val="00023BB2"/>
  </w:style>
  <w:style w:type="paragraph" w:customStyle="1" w:styleId="FA75FFF0E7B2477B9EDC320FE4CFFED2">
    <w:name w:val="FA75FFF0E7B2477B9EDC320FE4CFFED2"/>
    <w:rsid w:val="00023BB2"/>
  </w:style>
  <w:style w:type="paragraph" w:customStyle="1" w:styleId="737AA05DBF2F467F8DF91005B8D0121C">
    <w:name w:val="737AA05DBF2F467F8DF91005B8D0121C"/>
    <w:rsid w:val="00023BB2"/>
  </w:style>
  <w:style w:type="paragraph" w:customStyle="1" w:styleId="79734B937C2C4E7885108813B7897093">
    <w:name w:val="79734B937C2C4E7885108813B7897093"/>
    <w:rsid w:val="00B24304"/>
    <w:rPr>
      <w:kern w:val="2"/>
      <w14:ligatures w14:val="standardContextual"/>
    </w:rPr>
  </w:style>
  <w:style w:type="paragraph" w:customStyle="1" w:styleId="F6B754D4B1474732AB7A132AA8FF4A58">
    <w:name w:val="F6B754D4B1474732AB7A132AA8FF4A58"/>
    <w:rsid w:val="00B24304"/>
    <w:rPr>
      <w:kern w:val="2"/>
      <w14:ligatures w14:val="standardContextual"/>
    </w:rPr>
  </w:style>
  <w:style w:type="paragraph" w:customStyle="1" w:styleId="1EF05CFF7DAF49A1827C0DCDB9AC7D56">
    <w:name w:val="1EF05CFF7DAF49A1827C0DCDB9AC7D56"/>
    <w:rsid w:val="00B2430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2170-FEC1-4E07-9E8A-335CB713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29526</Words>
  <Characters>16831</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Jolanta Chmieliauskienė</cp:lastModifiedBy>
  <cp:revision>3</cp:revision>
  <cp:lastPrinted>2023-09-05T06:42:00Z</cp:lastPrinted>
  <dcterms:created xsi:type="dcterms:W3CDTF">2023-08-29T06:12:00Z</dcterms:created>
  <dcterms:modified xsi:type="dcterms:W3CDTF">2023-09-05T06:47:00Z</dcterms:modified>
</cp:coreProperties>
</file>