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A9A8" w14:textId="77777777" w:rsidR="004B61B7" w:rsidRPr="00D20D4A" w:rsidRDefault="004B61B7" w:rsidP="004B61B7">
      <w:pPr>
        <w:suppressAutoHyphens/>
        <w:spacing w:after="0" w:line="240" w:lineRule="auto"/>
        <w:ind w:left="360"/>
        <w:jc w:val="center"/>
        <w:rPr>
          <w:rFonts w:ascii="Times New Roman" w:eastAsia="Times New Roman" w:hAnsi="Times New Roman" w:cs="Times New Roman"/>
          <w:b/>
          <w:color w:val="000000"/>
          <w:spacing w:val="-2"/>
          <w:sz w:val="24"/>
          <w:szCs w:val="24"/>
          <w:lang w:eastAsia="ar-SA"/>
        </w:rPr>
      </w:pPr>
      <w:bookmarkStart w:id="0" w:name="_Hlk138870037"/>
      <w:r w:rsidRPr="0025655D">
        <w:rPr>
          <w:rFonts w:ascii="Times New Roman" w:hAnsi="Times New Roman" w:cs="Times New Roman"/>
          <w:b/>
          <w:bCs/>
          <w:sz w:val="24"/>
          <w:szCs w:val="24"/>
        </w:rPr>
        <w:t>SIENŲ VALDYMO IR VIZŲ POLITIKOS FINANSINĖS PARAMOS PRIEMONĖS</w:t>
      </w:r>
      <w:r w:rsidRPr="00D20D4A">
        <w:rPr>
          <w:rFonts w:ascii="Times New Roman" w:eastAsia="Times New Roman" w:hAnsi="Times New Roman" w:cs="Times New Roman"/>
          <w:b/>
          <w:color w:val="000000"/>
          <w:spacing w:val="-2"/>
          <w:sz w:val="24"/>
          <w:szCs w:val="24"/>
          <w:lang w:eastAsia="ar-SA"/>
        </w:rPr>
        <w:t xml:space="preserve"> LĖŠOMIS FINANSUOJAMO PROJEKTO </w:t>
      </w:r>
    </w:p>
    <w:p w14:paraId="2302383F" w14:textId="77777777" w:rsidR="004B61B7" w:rsidRPr="00D20D4A" w:rsidRDefault="004B61B7" w:rsidP="004B61B7">
      <w:pPr>
        <w:suppressAutoHyphens/>
        <w:spacing w:after="0" w:line="240" w:lineRule="auto"/>
        <w:ind w:left="360"/>
        <w:jc w:val="center"/>
        <w:rPr>
          <w:rFonts w:ascii="Times New Roman" w:eastAsia="Times New Roman" w:hAnsi="Times New Roman" w:cs="Times New Roman"/>
          <w:b/>
          <w:bCs/>
          <w:kern w:val="3"/>
          <w:sz w:val="24"/>
          <w:szCs w:val="24"/>
          <w:lang w:eastAsia="zh-CN"/>
        </w:rPr>
      </w:pPr>
      <w:r w:rsidRPr="00D20D4A">
        <w:rPr>
          <w:rFonts w:ascii="Times New Roman" w:hAnsi="Times New Roman" w:cs="Times New Roman"/>
          <w:b/>
          <w:bCs/>
          <w:color w:val="000000"/>
          <w:sz w:val="24"/>
          <w:szCs w:val="24"/>
          <w:shd w:val="clear" w:color="auto" w:fill="FFFFFF"/>
        </w:rPr>
        <w:t>SVVP/2023/331 ,,</w:t>
      </w:r>
      <w:r w:rsidRPr="00D20D4A">
        <w:rPr>
          <w:rFonts w:ascii="Times New Roman" w:hAnsi="Times New Roman" w:cs="Times New Roman"/>
          <w:b/>
          <w:bCs/>
          <w:sz w:val="24"/>
          <w:szCs w:val="24"/>
        </w:rPr>
        <w:t>STS TRANSPORTO PRIEMONIŲ ĮSIGIJIMAS, I ETAPAS“</w:t>
      </w:r>
    </w:p>
    <w:p w14:paraId="273494CA" w14:textId="77777777" w:rsidR="004B61B7" w:rsidRPr="00D20D4A" w:rsidRDefault="004B61B7" w:rsidP="004B61B7">
      <w:pPr>
        <w:tabs>
          <w:tab w:val="left" w:pos="1080"/>
        </w:tabs>
        <w:suppressAutoHyphens/>
        <w:autoSpaceDN w:val="0"/>
        <w:spacing w:after="0" w:line="240" w:lineRule="auto"/>
        <w:ind w:right="38" w:firstLine="851"/>
        <w:jc w:val="center"/>
        <w:textAlignment w:val="baseline"/>
        <w:rPr>
          <w:rFonts w:ascii="Times New Roman" w:eastAsia="Times New Roman" w:hAnsi="Times New Roman" w:cs="Times New Roman"/>
          <w:b/>
          <w:bCs/>
          <w:kern w:val="3"/>
          <w:sz w:val="24"/>
          <w:szCs w:val="24"/>
          <w:lang w:eastAsia="zh-CN"/>
        </w:rPr>
      </w:pPr>
      <w:bookmarkStart w:id="1" w:name="_Hlk128640133"/>
      <w:bookmarkEnd w:id="0"/>
    </w:p>
    <w:p w14:paraId="273CE34C" w14:textId="5F650155" w:rsidR="004B61B7" w:rsidRPr="003E7E55" w:rsidRDefault="00D05375" w:rsidP="004B61B7">
      <w:pPr>
        <w:tabs>
          <w:tab w:val="left" w:pos="1080"/>
        </w:tabs>
        <w:suppressAutoHyphens/>
        <w:autoSpaceDN w:val="0"/>
        <w:spacing w:after="0" w:line="240" w:lineRule="auto"/>
        <w:ind w:right="38"/>
        <w:jc w:val="center"/>
        <w:textAlignment w:val="baseline"/>
        <w:rPr>
          <w:rFonts w:ascii="Times New Roman" w:eastAsia="Times New Roman" w:hAnsi="Times New Roman" w:cs="Times New Roman"/>
          <w:b/>
          <w:bCs/>
          <w:kern w:val="3"/>
          <w:sz w:val="24"/>
          <w:szCs w:val="24"/>
          <w:lang w:eastAsia="zh-CN"/>
        </w:rPr>
      </w:pPr>
      <w:r>
        <w:rPr>
          <w:rFonts w:ascii="Times New Roman" w:eastAsia="Times New Roman" w:hAnsi="Times New Roman" w:cs="Times New Roman"/>
          <w:b/>
          <w:bCs/>
          <w:kern w:val="3"/>
          <w:sz w:val="24"/>
          <w:szCs w:val="24"/>
          <w:lang w:eastAsia="zh-CN"/>
        </w:rPr>
        <w:t>LENGVOJO AUTOMOBILIO</w:t>
      </w:r>
      <w:r w:rsidR="003E7E55" w:rsidRPr="003E7E55">
        <w:rPr>
          <w:rFonts w:ascii="Times New Roman" w:eastAsia="Times New Roman" w:hAnsi="Times New Roman" w:cs="Times New Roman"/>
          <w:b/>
          <w:bCs/>
          <w:kern w:val="3"/>
          <w:sz w:val="24"/>
          <w:szCs w:val="24"/>
          <w:lang w:eastAsia="zh-CN"/>
        </w:rPr>
        <w:t xml:space="preserve"> SU SPEC. ĮRANGA</w:t>
      </w:r>
    </w:p>
    <w:p w14:paraId="65E8B33F" w14:textId="77777777" w:rsidR="004B61B7" w:rsidRPr="00D20D4A" w:rsidRDefault="004B61B7" w:rsidP="004B61B7">
      <w:pPr>
        <w:tabs>
          <w:tab w:val="left" w:pos="1080"/>
        </w:tabs>
        <w:suppressAutoHyphens/>
        <w:autoSpaceDN w:val="0"/>
        <w:spacing w:after="0" w:line="240" w:lineRule="auto"/>
        <w:ind w:right="38"/>
        <w:jc w:val="center"/>
        <w:textAlignment w:val="baseline"/>
        <w:rPr>
          <w:rFonts w:ascii="Times New Roman" w:eastAsia="NSimSun" w:hAnsi="Times New Roman" w:cs="Times New Roman"/>
          <w:kern w:val="2"/>
          <w:sz w:val="24"/>
          <w:szCs w:val="24"/>
          <w:lang w:eastAsia="zh-CN" w:bidi="hi-IN"/>
        </w:rPr>
      </w:pPr>
      <w:r w:rsidRPr="00D20D4A">
        <w:rPr>
          <w:rFonts w:ascii="Times New Roman" w:eastAsia="Times New Roman" w:hAnsi="Times New Roman" w:cs="Times New Roman"/>
          <w:b/>
          <w:bCs/>
          <w:kern w:val="3"/>
          <w:sz w:val="24"/>
          <w:szCs w:val="24"/>
          <w:lang w:eastAsia="zh-CN"/>
        </w:rPr>
        <w:t xml:space="preserve"> </w:t>
      </w:r>
      <w:r w:rsidRPr="00D20D4A">
        <w:rPr>
          <w:rFonts w:ascii="Times New Roman" w:eastAsia="NSimSun" w:hAnsi="Times New Roman" w:cs="Times New Roman"/>
          <w:b/>
          <w:bCs/>
          <w:kern w:val="2"/>
          <w:sz w:val="24"/>
          <w:szCs w:val="24"/>
          <w:lang w:eastAsia="zh-CN" w:bidi="hi-IN"/>
        </w:rPr>
        <w:t>VIEŠOJO PIRKIMO–PARDAVIMO</w:t>
      </w:r>
    </w:p>
    <w:bookmarkEnd w:id="1"/>
    <w:p w14:paraId="2B317385" w14:textId="77777777" w:rsidR="004B61B7" w:rsidRPr="00D20D4A" w:rsidRDefault="004B61B7" w:rsidP="004B61B7">
      <w:pPr>
        <w:widowControl w:val="0"/>
        <w:suppressAutoHyphens/>
        <w:spacing w:after="0" w:line="240" w:lineRule="auto"/>
        <w:jc w:val="center"/>
        <w:textAlignment w:val="baseline"/>
        <w:rPr>
          <w:rFonts w:ascii="Times New Roman" w:eastAsia="NSimSun" w:hAnsi="Times New Roman" w:cs="Times New Roman"/>
          <w:b/>
          <w:bCs/>
          <w:kern w:val="2"/>
          <w:sz w:val="24"/>
          <w:szCs w:val="24"/>
          <w:lang w:eastAsia="zh-CN" w:bidi="hi-IN"/>
        </w:rPr>
      </w:pPr>
      <w:r w:rsidRPr="00D20D4A">
        <w:rPr>
          <w:rFonts w:ascii="Times New Roman" w:eastAsia="NSimSun" w:hAnsi="Times New Roman" w:cs="Times New Roman"/>
          <w:b/>
          <w:bCs/>
          <w:kern w:val="2"/>
          <w:sz w:val="24"/>
          <w:szCs w:val="24"/>
          <w:lang w:eastAsia="zh-CN" w:bidi="hi-IN"/>
        </w:rPr>
        <w:t>SUTARTIS</w:t>
      </w:r>
    </w:p>
    <w:p w14:paraId="232983EB" w14:textId="77777777" w:rsidR="004B61B7" w:rsidRPr="00097375" w:rsidRDefault="004B61B7" w:rsidP="004B61B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p>
    <w:p w14:paraId="0AB6969B" w14:textId="77777777" w:rsidR="004B61B7" w:rsidRPr="00097375" w:rsidRDefault="004B61B7" w:rsidP="004B61B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097375">
        <w:rPr>
          <w:rFonts w:ascii="Times New Roman" w:eastAsia="NSimSun" w:hAnsi="Times New Roman" w:cs="Times New Roman"/>
          <w:kern w:val="2"/>
          <w:sz w:val="24"/>
          <w:szCs w:val="24"/>
          <w:lang w:eastAsia="zh-CN" w:bidi="hi-IN"/>
        </w:rPr>
        <w:t>202</w:t>
      </w:r>
      <w:r>
        <w:rPr>
          <w:rFonts w:ascii="Times New Roman" w:eastAsia="NSimSun" w:hAnsi="Times New Roman" w:cs="Times New Roman"/>
          <w:kern w:val="2"/>
          <w:sz w:val="24"/>
          <w:szCs w:val="24"/>
          <w:lang w:eastAsia="zh-CN" w:bidi="hi-IN"/>
        </w:rPr>
        <w:t>3</w:t>
      </w:r>
      <w:r w:rsidRPr="00097375">
        <w:rPr>
          <w:rFonts w:ascii="Times New Roman" w:eastAsia="NSimSun" w:hAnsi="Times New Roman" w:cs="Times New Roman"/>
          <w:kern w:val="2"/>
          <w:sz w:val="24"/>
          <w:szCs w:val="24"/>
          <w:lang w:eastAsia="zh-CN" w:bidi="hi-IN"/>
        </w:rPr>
        <w:t xml:space="preserve"> m.                 d. Nr. 21-16</w:t>
      </w:r>
    </w:p>
    <w:p w14:paraId="19BC6FAF" w14:textId="77777777" w:rsidR="004B61B7" w:rsidRPr="00097375" w:rsidRDefault="004B61B7" w:rsidP="004B61B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097375">
        <w:rPr>
          <w:rFonts w:ascii="Times New Roman" w:eastAsia="NSimSun" w:hAnsi="Times New Roman" w:cs="Times New Roman"/>
          <w:kern w:val="2"/>
          <w:sz w:val="24"/>
          <w:szCs w:val="24"/>
          <w:lang w:eastAsia="zh-CN" w:bidi="hi-IN"/>
        </w:rPr>
        <w:t>Vilnius</w:t>
      </w:r>
    </w:p>
    <w:p w14:paraId="6D1548F7" w14:textId="77777777" w:rsidR="004B61B7" w:rsidRPr="00097375" w:rsidRDefault="004B61B7" w:rsidP="004B61B7">
      <w:pPr>
        <w:widowControl w:val="0"/>
        <w:suppressAutoHyphens/>
        <w:spacing w:after="0" w:line="240" w:lineRule="auto"/>
        <w:jc w:val="center"/>
        <w:textAlignment w:val="baseline"/>
        <w:rPr>
          <w:rFonts w:ascii="Times New Roman" w:eastAsia="NSimSun" w:hAnsi="Times New Roman" w:cs="Times New Roman"/>
          <w:b/>
          <w:bCs/>
          <w:kern w:val="2"/>
          <w:sz w:val="24"/>
          <w:szCs w:val="24"/>
          <w:lang w:eastAsia="zh-CN" w:bidi="hi-IN"/>
        </w:rPr>
      </w:pPr>
    </w:p>
    <w:p w14:paraId="649D1501" w14:textId="7F141CD0" w:rsidR="004B61B7" w:rsidRPr="00D20D4A" w:rsidRDefault="004B61B7" w:rsidP="004B61B7">
      <w:pPr>
        <w:widowControl w:val="0"/>
        <w:numPr>
          <w:ilvl w:val="8"/>
          <w:numId w:val="40"/>
        </w:numPr>
        <w:spacing w:after="0" w:line="240" w:lineRule="auto"/>
        <w:ind w:firstLine="567"/>
        <w:jc w:val="both"/>
        <w:outlineLvl w:val="8"/>
        <w:rPr>
          <w:rFonts w:ascii="Times New Roman" w:hAnsi="Times New Roman" w:cs="Times New Roman"/>
          <w:sz w:val="24"/>
          <w:szCs w:val="24"/>
        </w:rPr>
      </w:pPr>
      <w:bookmarkStart w:id="2" w:name="_Hlk128988678"/>
      <w:r w:rsidRPr="00D20D4A">
        <w:rPr>
          <w:rFonts w:ascii="Times New Roman" w:eastAsia="Times New Roman" w:hAnsi="Times New Roman" w:cs="Times New Roman"/>
          <w:sz w:val="24"/>
          <w:szCs w:val="24"/>
        </w:rPr>
        <w:t xml:space="preserve">Valstybės sienos apsaugos tarnyba prie Lietuvos Respublikos vidaus reikalų ministerijos </w:t>
      </w:r>
      <w:bookmarkEnd w:id="2"/>
      <w:r w:rsidRPr="00D20D4A">
        <w:rPr>
          <w:rFonts w:ascii="Times New Roman" w:eastAsia="Times New Roman" w:hAnsi="Times New Roman" w:cs="Times New Roman"/>
          <w:sz w:val="24"/>
          <w:szCs w:val="24"/>
        </w:rPr>
        <w:t xml:space="preserve">(toliau – VSAT, Pirkėjas), atstovaujama VSAT vado pavaduotojo </w:t>
      </w:r>
      <w:r w:rsidR="003E7E55">
        <w:rPr>
          <w:rFonts w:ascii="Times New Roman" w:eastAsia="Times New Roman" w:hAnsi="Times New Roman" w:cs="Times New Roman"/>
          <w:sz w:val="24"/>
          <w:szCs w:val="24"/>
        </w:rPr>
        <w:t xml:space="preserve">Sauliaus </w:t>
      </w:r>
      <w:proofErr w:type="spellStart"/>
      <w:r w:rsidR="003E7E55">
        <w:rPr>
          <w:rFonts w:ascii="Times New Roman" w:eastAsia="Times New Roman" w:hAnsi="Times New Roman" w:cs="Times New Roman"/>
          <w:sz w:val="24"/>
          <w:szCs w:val="24"/>
        </w:rPr>
        <w:t>Nekraševičiaus</w:t>
      </w:r>
      <w:proofErr w:type="spellEnd"/>
      <w:r w:rsidRPr="00D20D4A">
        <w:rPr>
          <w:rFonts w:ascii="Times New Roman" w:eastAsia="Times New Roman" w:hAnsi="Times New Roman" w:cs="Times New Roman"/>
          <w:sz w:val="24"/>
          <w:szCs w:val="24"/>
        </w:rPr>
        <w:t xml:space="preserve">,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VSAT vado 2022 m. sausio 14 d. įsakymo Nr. 4-15 „Dėl Valstybės sienos apsaugos tarnybos prie Lietuvos Respublikos vidaus reikalų ministerijos struktūrinių padalinių veiklos organizavimo” 3.1.4 papunktį, </w:t>
      </w:r>
      <w:r w:rsidRPr="00D20D4A">
        <w:rPr>
          <w:rFonts w:ascii="Times New Roman" w:hAnsi="Times New Roman" w:cs="Times New Roman"/>
          <w:sz w:val="24"/>
          <w:szCs w:val="24"/>
        </w:rPr>
        <w:t>ir</w:t>
      </w:r>
    </w:p>
    <w:p w14:paraId="793BA924" w14:textId="1AC9607B" w:rsidR="004B61B7" w:rsidRPr="00D20D4A" w:rsidRDefault="004B61B7" w:rsidP="004B61B7">
      <w:pPr>
        <w:spacing w:after="0" w:line="240" w:lineRule="auto"/>
        <w:ind w:firstLine="567"/>
        <w:jc w:val="both"/>
        <w:rPr>
          <w:rFonts w:ascii="Times New Roman" w:hAnsi="Times New Roman" w:cs="Times New Roman"/>
          <w:sz w:val="24"/>
          <w:szCs w:val="24"/>
        </w:rPr>
      </w:pPr>
      <w:r w:rsidRPr="00D20D4A">
        <w:rPr>
          <w:rFonts w:ascii="Times New Roman" w:hAnsi="Times New Roman" w:cs="Times New Roman"/>
          <w:bCs/>
          <w:sz w:val="24"/>
          <w:szCs w:val="24"/>
        </w:rPr>
        <w:t>UAB „</w:t>
      </w:r>
      <w:r w:rsidR="00D05375">
        <w:rPr>
          <w:rFonts w:ascii="Times New Roman" w:hAnsi="Times New Roman" w:cs="Times New Roman"/>
          <w:bCs/>
          <w:sz w:val="24"/>
          <w:szCs w:val="24"/>
        </w:rPr>
        <w:t>JMA centras</w:t>
      </w:r>
      <w:r w:rsidRPr="00D20D4A">
        <w:rPr>
          <w:rFonts w:ascii="Times New Roman" w:hAnsi="Times New Roman" w:cs="Times New Roman"/>
          <w:bCs/>
          <w:sz w:val="24"/>
          <w:szCs w:val="24"/>
        </w:rPr>
        <w:t>“</w:t>
      </w:r>
      <w:r w:rsidRPr="00D20D4A">
        <w:rPr>
          <w:rFonts w:ascii="Times New Roman" w:hAnsi="Times New Roman" w:cs="Times New Roman"/>
          <w:sz w:val="24"/>
          <w:szCs w:val="24"/>
        </w:rPr>
        <w:t xml:space="preserve"> </w:t>
      </w:r>
      <w:r w:rsidRPr="00D20D4A">
        <w:rPr>
          <w:rFonts w:ascii="Times New Roman" w:hAnsi="Times New Roman" w:cs="Times New Roman"/>
          <w:bCs/>
          <w:sz w:val="24"/>
          <w:szCs w:val="24"/>
        </w:rPr>
        <w:t xml:space="preserve">(toliau – Tiekėjas), adresas </w:t>
      </w:r>
      <w:r w:rsidR="00D05375">
        <w:rPr>
          <w:rFonts w:ascii="Times New Roman" w:hAnsi="Times New Roman" w:cs="Times New Roman"/>
          <w:bCs/>
          <w:sz w:val="24"/>
          <w:szCs w:val="24"/>
        </w:rPr>
        <w:t>Verkių g. 39b</w:t>
      </w:r>
      <w:r w:rsidR="003E7E55">
        <w:rPr>
          <w:rFonts w:ascii="Times New Roman" w:hAnsi="Times New Roman" w:cs="Times New Roman"/>
          <w:bCs/>
          <w:sz w:val="24"/>
          <w:szCs w:val="24"/>
        </w:rPr>
        <w:t xml:space="preserve">, </w:t>
      </w:r>
      <w:r w:rsidR="00D05375">
        <w:rPr>
          <w:rFonts w:ascii="Times New Roman" w:hAnsi="Times New Roman" w:cs="Times New Roman"/>
          <w:bCs/>
          <w:sz w:val="24"/>
          <w:szCs w:val="24"/>
        </w:rPr>
        <w:t>Vilnius</w:t>
      </w:r>
      <w:r w:rsidRPr="00D20D4A">
        <w:rPr>
          <w:rFonts w:ascii="Times New Roman" w:hAnsi="Times New Roman" w:cs="Times New Roman"/>
          <w:sz w:val="24"/>
          <w:szCs w:val="24"/>
        </w:rPr>
        <w:t xml:space="preserve">, įmonės kodas </w:t>
      </w:r>
      <w:r w:rsidR="00D05375">
        <w:rPr>
          <w:rFonts w:ascii="Times New Roman" w:hAnsi="Times New Roman" w:cs="Times New Roman"/>
          <w:sz w:val="24"/>
          <w:szCs w:val="24"/>
        </w:rPr>
        <w:t>125544181</w:t>
      </w:r>
      <w:r w:rsidRPr="00D20D4A">
        <w:rPr>
          <w:rFonts w:ascii="Times New Roman" w:hAnsi="Times New Roman" w:cs="Times New Roman"/>
          <w:sz w:val="24"/>
          <w:szCs w:val="24"/>
        </w:rPr>
        <w:t xml:space="preserve">, atstovaujama </w:t>
      </w:r>
      <w:r w:rsidR="00D05375">
        <w:rPr>
          <w:rFonts w:ascii="Times New Roman" w:hAnsi="Times New Roman" w:cs="Times New Roman"/>
          <w:sz w:val="24"/>
          <w:szCs w:val="24"/>
        </w:rPr>
        <w:t xml:space="preserve">pardavimų vadovo Gintaro </w:t>
      </w:r>
      <w:proofErr w:type="spellStart"/>
      <w:r w:rsidR="00D05375">
        <w:rPr>
          <w:rFonts w:ascii="Times New Roman" w:hAnsi="Times New Roman" w:cs="Times New Roman"/>
          <w:sz w:val="24"/>
          <w:szCs w:val="24"/>
        </w:rPr>
        <w:t>Viganausko</w:t>
      </w:r>
      <w:proofErr w:type="spellEnd"/>
      <w:r w:rsidRPr="00D20D4A">
        <w:rPr>
          <w:rFonts w:ascii="Times New Roman" w:hAnsi="Times New Roman" w:cs="Times New Roman"/>
          <w:sz w:val="24"/>
          <w:szCs w:val="24"/>
        </w:rPr>
        <w:t xml:space="preserve">, veikiančio pagal </w:t>
      </w:r>
      <w:r w:rsidR="00D05375">
        <w:rPr>
          <w:rFonts w:ascii="Times New Roman" w:hAnsi="Times New Roman" w:cs="Times New Roman"/>
          <w:sz w:val="24"/>
          <w:szCs w:val="24"/>
        </w:rPr>
        <w:t xml:space="preserve">2023 m. sausio 2 d. </w:t>
      </w:r>
      <w:proofErr w:type="spellStart"/>
      <w:r w:rsidR="00D05375">
        <w:rPr>
          <w:rFonts w:ascii="Times New Roman" w:hAnsi="Times New Roman" w:cs="Times New Roman"/>
          <w:sz w:val="24"/>
          <w:szCs w:val="24"/>
        </w:rPr>
        <w:t>įgaiojimą</w:t>
      </w:r>
      <w:proofErr w:type="spellEnd"/>
      <w:r w:rsidR="00D05375">
        <w:rPr>
          <w:rFonts w:ascii="Times New Roman" w:hAnsi="Times New Roman" w:cs="Times New Roman"/>
          <w:sz w:val="24"/>
          <w:szCs w:val="24"/>
        </w:rPr>
        <w:t xml:space="preserve"> Nr. 1/2023</w:t>
      </w:r>
      <w:r w:rsidRPr="00D20D4A">
        <w:rPr>
          <w:rFonts w:ascii="Times New Roman" w:hAnsi="Times New Roman" w:cs="Times New Roman"/>
          <w:sz w:val="24"/>
          <w:szCs w:val="24"/>
        </w:rPr>
        <w:t>,</w:t>
      </w:r>
    </w:p>
    <w:p w14:paraId="00D4CBDC" w14:textId="77777777" w:rsidR="004B61B7" w:rsidRPr="00D20D4A" w:rsidRDefault="004B61B7" w:rsidP="004B61B7">
      <w:pPr>
        <w:spacing w:after="0" w:line="240" w:lineRule="auto"/>
        <w:ind w:firstLine="567"/>
        <w:jc w:val="both"/>
        <w:rPr>
          <w:rFonts w:ascii="Times New Roman" w:hAnsi="Times New Roman" w:cs="Times New Roman"/>
          <w:sz w:val="24"/>
          <w:szCs w:val="24"/>
        </w:rPr>
      </w:pPr>
    </w:p>
    <w:p w14:paraId="7E9D5B1C" w14:textId="2B96367B" w:rsidR="004B61B7" w:rsidRPr="00D20D4A" w:rsidRDefault="004B61B7" w:rsidP="004B61B7">
      <w:pPr>
        <w:widowControl w:val="0"/>
        <w:suppressAutoHyphens/>
        <w:spacing w:after="0" w:line="240" w:lineRule="auto"/>
        <w:ind w:firstLine="567"/>
        <w:jc w:val="both"/>
        <w:textAlignment w:val="baseline"/>
        <w:rPr>
          <w:rFonts w:ascii="Times New Roman" w:eastAsia="NSimSun" w:hAnsi="Times New Roman" w:cs="Times New Roman"/>
          <w:kern w:val="2"/>
          <w:sz w:val="24"/>
          <w:szCs w:val="24"/>
          <w:lang w:eastAsia="zh-CN" w:bidi="hi-IN"/>
        </w:rPr>
      </w:pPr>
      <w:r w:rsidRPr="00D20D4A">
        <w:rPr>
          <w:rFonts w:ascii="Times New Roman" w:eastAsia="NSimSun" w:hAnsi="Times New Roman" w:cs="Times New Roman"/>
          <w:kern w:val="2"/>
          <w:sz w:val="24"/>
          <w:szCs w:val="24"/>
          <w:lang w:eastAsia="zh-CN" w:bidi="hi-IN"/>
        </w:rPr>
        <w:t>toliau kartu vadinami „Šalimis“ arba atskirai „Šalimi“, remdamiesi atviro konkurso būdu atlikto viešojo pirkimo (skelbimas apie viešąjį pirkimą paskelbtas CVP IS sistemoje 202</w:t>
      </w:r>
      <w:r>
        <w:rPr>
          <w:rFonts w:ascii="Times New Roman" w:eastAsia="NSimSun" w:hAnsi="Times New Roman" w:cs="Times New Roman"/>
          <w:kern w:val="2"/>
          <w:sz w:val="24"/>
          <w:szCs w:val="24"/>
          <w:lang w:eastAsia="zh-CN" w:bidi="hi-IN"/>
        </w:rPr>
        <w:t>3</w:t>
      </w:r>
      <w:r w:rsidRPr="00D20D4A">
        <w:rPr>
          <w:rFonts w:ascii="Times New Roman" w:eastAsia="NSimSun" w:hAnsi="Times New Roman" w:cs="Times New Roman"/>
          <w:kern w:val="2"/>
          <w:sz w:val="24"/>
          <w:szCs w:val="24"/>
          <w:lang w:eastAsia="zh-CN" w:bidi="hi-IN"/>
        </w:rPr>
        <w:t xml:space="preserve"> m. </w:t>
      </w:r>
      <w:r w:rsidR="00046E7F">
        <w:rPr>
          <w:rFonts w:ascii="Times New Roman" w:eastAsia="NSimSun" w:hAnsi="Times New Roman" w:cs="Times New Roman"/>
          <w:kern w:val="2"/>
          <w:sz w:val="24"/>
          <w:szCs w:val="24"/>
          <w:lang w:eastAsia="zh-CN" w:bidi="hi-IN"/>
        </w:rPr>
        <w:t>liepos 1</w:t>
      </w:r>
      <w:r w:rsidRPr="00D20D4A">
        <w:rPr>
          <w:rFonts w:ascii="Times New Roman" w:eastAsia="NSimSun" w:hAnsi="Times New Roman" w:cs="Times New Roman"/>
          <w:kern w:val="2"/>
          <w:sz w:val="24"/>
          <w:szCs w:val="24"/>
          <w:lang w:eastAsia="zh-CN" w:bidi="hi-IN"/>
        </w:rPr>
        <w:t xml:space="preserve"> d., pirkimo Nr. </w:t>
      </w:r>
      <w:r w:rsidR="00046E7F">
        <w:rPr>
          <w:rFonts w:ascii="Times New Roman" w:eastAsia="NSimSun" w:hAnsi="Times New Roman" w:cs="Times New Roman"/>
          <w:kern w:val="2"/>
          <w:sz w:val="24"/>
          <w:szCs w:val="24"/>
          <w:lang w:eastAsia="zh-CN" w:bidi="hi-IN"/>
        </w:rPr>
        <w:t>677110</w:t>
      </w:r>
      <w:r w:rsidRPr="00D20D4A">
        <w:rPr>
          <w:rFonts w:ascii="Times New Roman" w:eastAsia="NSimSun" w:hAnsi="Times New Roman" w:cs="Times New Roman"/>
          <w:kern w:val="2"/>
          <w:sz w:val="24"/>
          <w:szCs w:val="24"/>
          <w:lang w:eastAsia="zh-CN" w:bidi="hi-IN"/>
        </w:rPr>
        <w:t xml:space="preserve">) (toliau – Pirkimas), rezultatais, sudarė šią </w:t>
      </w:r>
      <w:r w:rsidR="00D05375">
        <w:rPr>
          <w:rFonts w:ascii="Times New Roman" w:eastAsia="NSimSun" w:hAnsi="Times New Roman" w:cs="Times New Roman"/>
          <w:kern w:val="2"/>
          <w:sz w:val="24"/>
          <w:szCs w:val="24"/>
          <w:lang w:eastAsia="zh-CN" w:bidi="hi-IN"/>
        </w:rPr>
        <w:t>lengvojo automobilio</w:t>
      </w:r>
      <w:r w:rsidR="00046E7F">
        <w:rPr>
          <w:rFonts w:ascii="Times New Roman" w:eastAsia="NSimSun" w:hAnsi="Times New Roman" w:cs="Times New Roman"/>
          <w:kern w:val="2"/>
          <w:sz w:val="24"/>
          <w:szCs w:val="24"/>
          <w:lang w:eastAsia="zh-CN" w:bidi="hi-IN"/>
        </w:rPr>
        <w:t xml:space="preserve"> su spec. įranga </w:t>
      </w:r>
      <w:r w:rsidRPr="00D20D4A">
        <w:rPr>
          <w:rFonts w:ascii="Times New Roman" w:eastAsia="NSimSun" w:hAnsi="Times New Roman" w:cs="Times New Roman"/>
          <w:kern w:val="2"/>
          <w:sz w:val="24"/>
          <w:szCs w:val="24"/>
          <w:lang w:eastAsia="zh-CN" w:bidi="hi-IN"/>
        </w:rPr>
        <w:t>viešojo pirkimo–pardavimo sutartį (toliau – Sutartis), ir susitarė dėl toliau išvardintų sąlygų:</w:t>
      </w:r>
    </w:p>
    <w:p w14:paraId="75BD371B" w14:textId="77777777" w:rsidR="004B61B7" w:rsidRPr="00D20D4A" w:rsidRDefault="004B61B7" w:rsidP="004B61B7">
      <w:pPr>
        <w:widowControl w:val="0"/>
        <w:suppressAutoHyphens/>
        <w:spacing w:after="0" w:line="240" w:lineRule="auto"/>
        <w:ind w:firstLine="567"/>
        <w:jc w:val="both"/>
        <w:textAlignment w:val="baseline"/>
        <w:rPr>
          <w:rFonts w:ascii="Times New Roman" w:eastAsia="NSimSun" w:hAnsi="Times New Roman" w:cs="Times New Roman"/>
          <w:kern w:val="2"/>
          <w:sz w:val="24"/>
          <w:szCs w:val="24"/>
          <w:lang w:eastAsia="zh-CN" w:bidi="hi-IN"/>
        </w:rPr>
      </w:pPr>
    </w:p>
    <w:p w14:paraId="76F80ECD" w14:textId="77777777" w:rsidR="004B61B7" w:rsidRPr="00381AAD" w:rsidRDefault="004B61B7" w:rsidP="004B61B7">
      <w:pPr>
        <w:spacing w:after="0" w:line="240" w:lineRule="auto"/>
        <w:jc w:val="center"/>
        <w:rPr>
          <w:rFonts w:ascii="Times New Roman" w:hAnsi="Times New Roman" w:cs="Times New Roman"/>
          <w:b/>
          <w:bCs/>
          <w:sz w:val="24"/>
          <w:szCs w:val="24"/>
        </w:rPr>
      </w:pPr>
      <w:bookmarkStart w:id="3" w:name="_Toc127880748"/>
      <w:r w:rsidRPr="00381AAD">
        <w:rPr>
          <w:rFonts w:ascii="Times New Roman" w:hAnsi="Times New Roman" w:cs="Times New Roman"/>
          <w:b/>
          <w:bCs/>
          <w:sz w:val="24"/>
          <w:szCs w:val="24"/>
        </w:rPr>
        <w:t>I SKYRIUS</w:t>
      </w:r>
      <w:bookmarkEnd w:id="3"/>
    </w:p>
    <w:p w14:paraId="255CC264" w14:textId="77777777" w:rsidR="004B61B7" w:rsidRPr="00381AAD" w:rsidRDefault="004B61B7" w:rsidP="004B61B7">
      <w:pPr>
        <w:spacing w:after="0" w:line="240" w:lineRule="auto"/>
        <w:jc w:val="center"/>
        <w:rPr>
          <w:rFonts w:ascii="Times New Roman" w:hAnsi="Times New Roman" w:cs="Times New Roman"/>
          <w:b/>
          <w:bCs/>
          <w:sz w:val="24"/>
          <w:szCs w:val="24"/>
        </w:rPr>
      </w:pPr>
      <w:r w:rsidRPr="00381AAD">
        <w:rPr>
          <w:rFonts w:ascii="Times New Roman" w:hAnsi="Times New Roman" w:cs="Times New Roman"/>
          <w:b/>
          <w:bCs/>
          <w:sz w:val="24"/>
          <w:szCs w:val="24"/>
        </w:rPr>
        <w:t>SUTARTIES DALYKAS</w:t>
      </w:r>
    </w:p>
    <w:p w14:paraId="729A29CD" w14:textId="77777777" w:rsidR="004B61B7" w:rsidRPr="00D20D4A" w:rsidRDefault="004B61B7" w:rsidP="004B61B7">
      <w:pPr>
        <w:spacing w:after="0" w:line="240" w:lineRule="auto"/>
        <w:ind w:firstLine="567"/>
        <w:jc w:val="both"/>
        <w:rPr>
          <w:rFonts w:ascii="Times New Roman" w:hAnsi="Times New Roman" w:cs="Times New Roman"/>
          <w:color w:val="C00000"/>
          <w:sz w:val="24"/>
          <w:szCs w:val="24"/>
        </w:rPr>
      </w:pPr>
    </w:p>
    <w:p w14:paraId="1F429583" w14:textId="561D2B34" w:rsidR="004B61B7" w:rsidRPr="000E4CB0" w:rsidRDefault="00046E7F" w:rsidP="004B61B7">
      <w:pPr>
        <w:numPr>
          <w:ilvl w:val="1"/>
          <w:numId w:val="41"/>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Sutarties </w:t>
      </w:r>
      <w:r w:rsidRPr="00D20D4A">
        <w:rPr>
          <w:rFonts w:ascii="Times New Roman" w:hAnsi="Times New Roman" w:cs="Times New Roman"/>
          <w:color w:val="000000" w:themeColor="text1"/>
          <w:sz w:val="24"/>
          <w:szCs w:val="24"/>
        </w:rPr>
        <w:t>dalykas:</w:t>
      </w:r>
      <w:r>
        <w:rPr>
          <w:rFonts w:ascii="Times New Roman" w:hAnsi="Times New Roman" w:cs="Times New Roman"/>
          <w:color w:val="000000" w:themeColor="text1"/>
          <w:sz w:val="24"/>
          <w:szCs w:val="24"/>
        </w:rPr>
        <w:t xml:space="preserve"> </w:t>
      </w:r>
      <w:r w:rsidR="00D05375">
        <w:rPr>
          <w:rFonts w:ascii="Times New Roman" w:hAnsi="Times New Roman" w:cs="Times New Roman"/>
          <w:color w:val="000000" w:themeColor="text1"/>
          <w:sz w:val="24"/>
          <w:szCs w:val="24"/>
        </w:rPr>
        <w:t>lengvasis automobilis</w:t>
      </w:r>
      <w:r>
        <w:rPr>
          <w:rFonts w:ascii="Times New Roman" w:hAnsi="Times New Roman" w:cs="Times New Roman"/>
          <w:color w:val="000000" w:themeColor="text1"/>
          <w:sz w:val="24"/>
          <w:szCs w:val="24"/>
        </w:rPr>
        <w:t xml:space="preserve"> su spec. įranga</w:t>
      </w:r>
      <w:r w:rsidRPr="00D20D4A">
        <w:rPr>
          <w:rFonts w:ascii="Times New Roman" w:hAnsi="Times New Roman" w:cs="Times New Roman"/>
          <w:i/>
          <w:iCs/>
          <w:sz w:val="24"/>
          <w:szCs w:val="24"/>
        </w:rPr>
        <w:t xml:space="preserve">, </w:t>
      </w:r>
      <w:r w:rsidRPr="000E4CB0">
        <w:rPr>
          <w:rFonts w:ascii="Times New Roman" w:hAnsi="Times New Roman" w:cs="Times New Roman"/>
          <w:sz w:val="24"/>
          <w:szCs w:val="24"/>
        </w:rPr>
        <w:t>1 vnt.</w:t>
      </w:r>
      <w:r w:rsidRPr="00937323">
        <w:rPr>
          <w:rFonts w:ascii="Times New Roman" w:hAnsi="Times New Roman" w:cs="Times New Roman"/>
          <w:sz w:val="24"/>
          <w:szCs w:val="24"/>
        </w:rPr>
        <w:t xml:space="preserve"> (toliau – Prekė</w:t>
      </w:r>
      <w:r w:rsidR="00D05375">
        <w:rPr>
          <w:rFonts w:ascii="Times New Roman" w:hAnsi="Times New Roman" w:cs="Times New Roman"/>
          <w:sz w:val="24"/>
          <w:szCs w:val="24"/>
        </w:rPr>
        <w:t>s</w:t>
      </w:r>
      <w:r w:rsidRPr="00937323">
        <w:rPr>
          <w:rFonts w:ascii="Times New Roman" w:hAnsi="Times New Roman" w:cs="Times New Roman"/>
          <w:sz w:val="24"/>
          <w:szCs w:val="24"/>
        </w:rPr>
        <w:t>);</w:t>
      </w:r>
    </w:p>
    <w:p w14:paraId="0C202C1B" w14:textId="7E747E45" w:rsidR="004B61B7" w:rsidRPr="00D20D4A" w:rsidRDefault="004B61B7" w:rsidP="004B61B7">
      <w:pPr>
        <w:numPr>
          <w:ilvl w:val="1"/>
          <w:numId w:val="41"/>
        </w:numPr>
        <w:tabs>
          <w:tab w:val="left" w:pos="1134"/>
        </w:tabs>
        <w:spacing w:after="0" w:line="240" w:lineRule="auto"/>
        <w:ind w:left="0" w:firstLine="567"/>
        <w:contextualSpacing/>
        <w:jc w:val="both"/>
        <w:rPr>
          <w:rFonts w:ascii="Times New Roman" w:hAnsi="Times New Roman" w:cs="Times New Roman"/>
          <w:sz w:val="24"/>
          <w:szCs w:val="24"/>
        </w:rPr>
      </w:pPr>
      <w:r w:rsidRPr="00D20D4A">
        <w:rPr>
          <w:rFonts w:ascii="Times New Roman" w:hAnsi="Times New Roman" w:cs="Times New Roman"/>
          <w:sz w:val="24"/>
          <w:szCs w:val="24"/>
        </w:rPr>
        <w:t xml:space="preserve">Pagal šią Sutartį Tiekėjas įsipareigoja pristatyti </w:t>
      </w:r>
      <w:r>
        <w:rPr>
          <w:rFonts w:ascii="Times New Roman" w:hAnsi="Times New Roman" w:cs="Times New Roman"/>
          <w:sz w:val="24"/>
          <w:szCs w:val="24"/>
        </w:rPr>
        <w:t>Pirkėjui</w:t>
      </w:r>
      <w:r w:rsidRPr="00D20D4A">
        <w:rPr>
          <w:rFonts w:ascii="Times New Roman" w:hAnsi="Times New Roman" w:cs="Times New Roman"/>
          <w:sz w:val="24"/>
          <w:szCs w:val="24"/>
        </w:rPr>
        <w:t xml:space="preserve"> Sutarties 1.1 papunktyje nurodyt</w:t>
      </w:r>
      <w:r w:rsidR="00D05375">
        <w:rPr>
          <w:rFonts w:ascii="Times New Roman" w:hAnsi="Times New Roman" w:cs="Times New Roman"/>
          <w:sz w:val="24"/>
          <w:szCs w:val="24"/>
        </w:rPr>
        <w:t>as</w:t>
      </w:r>
      <w:r w:rsidRPr="00D20D4A">
        <w:rPr>
          <w:rFonts w:ascii="Times New Roman" w:hAnsi="Times New Roman" w:cs="Times New Roman"/>
          <w:sz w:val="24"/>
          <w:szCs w:val="24"/>
        </w:rPr>
        <w:t xml:space="preserve"> Prekes ir perduoti jas kartu su visomis Prekių nuosavybės teisėmis, o Pirkėjas įsipareigoja sumokėti už tinkamai ir laiku pristatytas Prekes pagal šios Sutarties nuostatas ir procedūras. Tiekėjas kartu su Prekėmis pateikia visą atitinkamą informaciją, naudojimo instrukcijas ir kitą informaciją, reikalingą tinkamam Prekių naudojimu</w:t>
      </w:r>
      <w:r>
        <w:rPr>
          <w:rFonts w:ascii="Times New Roman" w:hAnsi="Times New Roman" w:cs="Times New Roman"/>
          <w:sz w:val="24"/>
          <w:szCs w:val="24"/>
        </w:rPr>
        <w:t>i.</w:t>
      </w:r>
    </w:p>
    <w:p w14:paraId="4948B331" w14:textId="77777777" w:rsidR="004B61B7" w:rsidRPr="00D20D4A" w:rsidRDefault="004B61B7" w:rsidP="004B61B7">
      <w:pPr>
        <w:tabs>
          <w:tab w:val="left" w:pos="1134"/>
        </w:tabs>
        <w:spacing w:after="0" w:line="240" w:lineRule="auto"/>
        <w:ind w:firstLine="567"/>
        <w:jc w:val="both"/>
        <w:rPr>
          <w:rFonts w:ascii="Times New Roman" w:hAnsi="Times New Roman" w:cs="Times New Roman"/>
          <w:sz w:val="24"/>
          <w:szCs w:val="24"/>
        </w:rPr>
      </w:pPr>
      <w:r w:rsidRPr="00D20D4A">
        <w:rPr>
          <w:rFonts w:ascii="Times New Roman" w:hAnsi="Times New Roman" w:cs="Times New Roman"/>
          <w:sz w:val="24"/>
          <w:szCs w:val="24"/>
        </w:rPr>
        <w:t>1.</w:t>
      </w:r>
      <w:r>
        <w:rPr>
          <w:rFonts w:ascii="Times New Roman" w:hAnsi="Times New Roman" w:cs="Times New Roman"/>
          <w:sz w:val="24"/>
          <w:szCs w:val="24"/>
        </w:rPr>
        <w:t>3</w:t>
      </w:r>
      <w:r w:rsidRPr="00D20D4A">
        <w:rPr>
          <w:rFonts w:ascii="Times New Roman" w:hAnsi="Times New Roman" w:cs="Times New Roman"/>
          <w:sz w:val="24"/>
          <w:szCs w:val="24"/>
        </w:rPr>
        <w:t>.</w:t>
      </w:r>
      <w:r w:rsidRPr="00D20D4A">
        <w:rPr>
          <w:rFonts w:ascii="Times New Roman" w:hAnsi="Times New Roman" w:cs="Times New Roman"/>
          <w:sz w:val="24"/>
          <w:szCs w:val="24"/>
        </w:rPr>
        <w:tab/>
        <w:t xml:space="preserve">Reikalavimai Prekėms ir jų kiekiai yra nurodyti Sutarties 1 priede, Prekių techninėje specifikacijoje. </w:t>
      </w:r>
    </w:p>
    <w:p w14:paraId="050F3F2A" w14:textId="3F801D50" w:rsidR="004B61B7" w:rsidRPr="00A66BAE" w:rsidRDefault="004B61B7" w:rsidP="004B61B7">
      <w:pPr>
        <w:tabs>
          <w:tab w:val="left" w:pos="1134"/>
        </w:tabs>
        <w:autoSpaceDE w:val="0"/>
        <w:autoSpaceDN w:val="0"/>
        <w:adjustRightInd w:val="0"/>
        <w:spacing w:after="0" w:line="240" w:lineRule="auto"/>
        <w:ind w:firstLine="567"/>
        <w:rPr>
          <w:rFonts w:cstheme="minorHAnsi"/>
          <w:sz w:val="24"/>
          <w:szCs w:val="24"/>
        </w:rPr>
      </w:pPr>
      <w:r w:rsidRPr="00D20D4A">
        <w:rPr>
          <w:rFonts w:ascii="Times New Roman" w:hAnsi="Times New Roman" w:cs="Times New Roman"/>
          <w:sz w:val="24"/>
          <w:szCs w:val="24"/>
        </w:rPr>
        <w:t>1.</w:t>
      </w:r>
      <w:r>
        <w:rPr>
          <w:rFonts w:ascii="Times New Roman" w:hAnsi="Times New Roman" w:cs="Times New Roman"/>
          <w:sz w:val="24"/>
          <w:szCs w:val="24"/>
        </w:rPr>
        <w:t>4</w:t>
      </w:r>
      <w:r w:rsidRPr="00D20D4A">
        <w:rPr>
          <w:rFonts w:ascii="Times New Roman" w:hAnsi="Times New Roman" w:cs="Times New Roman"/>
          <w:sz w:val="24"/>
          <w:szCs w:val="24"/>
        </w:rPr>
        <w:t>.</w:t>
      </w:r>
      <w:r>
        <w:rPr>
          <w:rFonts w:ascii="Times New Roman" w:hAnsi="Times New Roman" w:cs="Times New Roman"/>
          <w:sz w:val="24"/>
          <w:szCs w:val="24"/>
        </w:rPr>
        <w:t xml:space="preserve"> </w:t>
      </w:r>
      <w:r w:rsidRPr="00D20D4A">
        <w:rPr>
          <w:rFonts w:ascii="Times New Roman" w:hAnsi="Times New Roman" w:cs="Times New Roman"/>
          <w:sz w:val="24"/>
          <w:szCs w:val="24"/>
        </w:rPr>
        <w:t>Prekių BVPŽ koda</w:t>
      </w:r>
      <w:r>
        <w:rPr>
          <w:rFonts w:ascii="Times New Roman" w:hAnsi="Times New Roman" w:cs="Times New Roman"/>
          <w:sz w:val="24"/>
          <w:szCs w:val="24"/>
        </w:rPr>
        <w:t>s</w:t>
      </w:r>
      <w:r w:rsidRPr="00D20D4A">
        <w:rPr>
          <w:rFonts w:ascii="Times New Roman" w:hAnsi="Times New Roman" w:cs="Times New Roman"/>
          <w:sz w:val="24"/>
          <w:szCs w:val="24"/>
        </w:rPr>
        <w:t xml:space="preserve"> – </w:t>
      </w:r>
      <w:r w:rsidR="00B22D0D">
        <w:rPr>
          <w:rFonts w:ascii="Times New Roman" w:hAnsi="Times New Roman" w:cs="Times New Roman"/>
          <w:sz w:val="24"/>
          <w:szCs w:val="24"/>
        </w:rPr>
        <w:t>3411</w:t>
      </w:r>
      <w:r w:rsidR="004374EB">
        <w:rPr>
          <w:rFonts w:ascii="Times New Roman" w:hAnsi="Times New Roman" w:cs="Times New Roman"/>
          <w:sz w:val="24"/>
          <w:szCs w:val="24"/>
        </w:rPr>
        <w:t>11</w:t>
      </w:r>
      <w:r w:rsidR="00B22D0D">
        <w:rPr>
          <w:rFonts w:ascii="Times New Roman" w:hAnsi="Times New Roman" w:cs="Times New Roman"/>
          <w:sz w:val="24"/>
          <w:szCs w:val="24"/>
        </w:rPr>
        <w:t>00-</w:t>
      </w:r>
      <w:r w:rsidR="004374EB">
        <w:rPr>
          <w:rFonts w:ascii="Times New Roman" w:hAnsi="Times New Roman" w:cs="Times New Roman"/>
          <w:sz w:val="24"/>
          <w:szCs w:val="24"/>
        </w:rPr>
        <w:t>9</w:t>
      </w:r>
      <w:r w:rsidR="00B22D0D">
        <w:rPr>
          <w:rFonts w:ascii="Times New Roman" w:hAnsi="Times New Roman" w:cs="Times New Roman"/>
          <w:sz w:val="24"/>
          <w:szCs w:val="24"/>
        </w:rPr>
        <w:t xml:space="preserve"> (</w:t>
      </w:r>
      <w:r w:rsidR="004374EB">
        <w:rPr>
          <w:rFonts w:ascii="Times New Roman" w:hAnsi="Times New Roman" w:cs="Times New Roman"/>
          <w:sz w:val="24"/>
          <w:szCs w:val="24"/>
        </w:rPr>
        <w:t>Universalūs automobiliai</w:t>
      </w:r>
      <w:r w:rsidR="00B22D0D">
        <w:rPr>
          <w:rFonts w:ascii="Times New Roman" w:hAnsi="Times New Roman" w:cs="Times New Roman"/>
          <w:sz w:val="24"/>
          <w:szCs w:val="24"/>
        </w:rPr>
        <w:t>)</w:t>
      </w:r>
      <w:r>
        <w:rPr>
          <w:rFonts w:cstheme="minorHAnsi"/>
          <w:sz w:val="24"/>
          <w:szCs w:val="24"/>
        </w:rPr>
        <w:t>.</w:t>
      </w:r>
    </w:p>
    <w:p w14:paraId="34F6D200" w14:textId="77777777" w:rsidR="004B61B7" w:rsidRPr="00D20D4A" w:rsidRDefault="004B61B7" w:rsidP="004B61B7">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b/>
          <w:bCs/>
          <w:kern w:val="3"/>
          <w:sz w:val="24"/>
          <w:szCs w:val="24"/>
          <w:lang w:eastAsia="zh-CN"/>
        </w:rPr>
      </w:pPr>
      <w:r w:rsidRPr="00D20D4A">
        <w:rPr>
          <w:rFonts w:ascii="Times New Roman" w:eastAsia="Calibri" w:hAnsi="Times New Roman" w:cs="Times New Roman"/>
          <w:sz w:val="24"/>
          <w:szCs w:val="24"/>
        </w:rPr>
        <w:t>1.</w:t>
      </w:r>
      <w:r>
        <w:rPr>
          <w:rFonts w:ascii="Times New Roman" w:eastAsia="Calibri" w:hAnsi="Times New Roman" w:cs="Times New Roman"/>
          <w:sz w:val="24"/>
          <w:szCs w:val="24"/>
        </w:rPr>
        <w:t>5</w:t>
      </w:r>
      <w:r w:rsidRPr="00D20D4A">
        <w:rPr>
          <w:rFonts w:ascii="Times New Roman" w:eastAsia="Calibri" w:hAnsi="Times New Roman" w:cs="Times New Roman"/>
          <w:sz w:val="24"/>
          <w:szCs w:val="24"/>
        </w:rPr>
        <w:t>.</w:t>
      </w:r>
      <w:r w:rsidRPr="00D20D4A">
        <w:rPr>
          <w:rFonts w:ascii="Times New Roman" w:eastAsia="Calibri" w:hAnsi="Times New Roman" w:cs="Times New Roman"/>
          <w:sz w:val="24"/>
          <w:szCs w:val="24"/>
        </w:rPr>
        <w:tab/>
        <w:t>Prekių pristatymo vieta –</w:t>
      </w:r>
      <w:r>
        <w:rPr>
          <w:rFonts w:ascii="Times New Roman" w:eastAsia="Calibri" w:hAnsi="Times New Roman" w:cs="Times New Roman"/>
          <w:sz w:val="24"/>
          <w:szCs w:val="24"/>
        </w:rPr>
        <w:t xml:space="preserve"> Savanorių pr. 2, Vilnius</w:t>
      </w:r>
      <w:r w:rsidRPr="00D20D4A">
        <w:rPr>
          <w:rFonts w:ascii="Times New Roman" w:eastAsia="Times New Roman" w:hAnsi="Times New Roman" w:cs="Times New Roman"/>
          <w:kern w:val="3"/>
          <w:sz w:val="24"/>
          <w:szCs w:val="24"/>
          <w:lang w:eastAsia="zh-CN"/>
        </w:rPr>
        <w:t>.</w:t>
      </w:r>
    </w:p>
    <w:p w14:paraId="7BE31620" w14:textId="4DCA3204" w:rsidR="004B61B7" w:rsidRPr="007D0035" w:rsidRDefault="004B61B7" w:rsidP="004B61B7">
      <w:pPr>
        <w:shd w:val="clear" w:color="auto" w:fill="FFFFFF"/>
        <w:tabs>
          <w:tab w:val="left" w:pos="1134"/>
        </w:tabs>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w:t>
      </w:r>
      <w:r>
        <w:rPr>
          <w:rFonts w:ascii="Times New Roman" w:eastAsia="Calibri" w:hAnsi="Times New Roman" w:cs="Times New Roman"/>
          <w:sz w:val="24"/>
          <w:szCs w:val="24"/>
        </w:rPr>
        <w:t>6</w:t>
      </w:r>
      <w:r w:rsidRPr="00D20D4A">
        <w:rPr>
          <w:rFonts w:ascii="Times New Roman" w:eastAsia="Calibri" w:hAnsi="Times New Roman" w:cs="Times New Roman"/>
          <w:sz w:val="24"/>
          <w:szCs w:val="24"/>
        </w:rPr>
        <w:t>.</w:t>
      </w:r>
      <w:r w:rsidRPr="00D20D4A">
        <w:rPr>
          <w:rFonts w:ascii="Times New Roman" w:eastAsia="Calibri" w:hAnsi="Times New Roman" w:cs="Times New Roman"/>
          <w:sz w:val="24"/>
          <w:szCs w:val="24"/>
        </w:rPr>
        <w:tab/>
      </w:r>
      <w:r w:rsidRPr="00937323">
        <w:rPr>
          <w:rFonts w:ascii="Times New Roman" w:eastAsia="Calibri" w:hAnsi="Times New Roman" w:cs="Times New Roman"/>
          <w:sz w:val="24"/>
          <w:szCs w:val="24"/>
        </w:rPr>
        <w:t>Prekių pristatymo terminas</w:t>
      </w:r>
      <w:r w:rsidRPr="00D20D4A">
        <w:rPr>
          <w:rFonts w:ascii="Times New Roman" w:eastAsia="Calibri" w:hAnsi="Times New Roman" w:cs="Times New Roman"/>
          <w:b/>
          <w:bCs/>
          <w:sz w:val="24"/>
          <w:szCs w:val="24"/>
        </w:rPr>
        <w:t xml:space="preserve"> –</w:t>
      </w:r>
      <w:r w:rsidR="004374EB">
        <w:rPr>
          <w:rFonts w:ascii="Times New Roman" w:eastAsia="Calibri" w:hAnsi="Times New Roman" w:cs="Times New Roman"/>
          <w:sz w:val="24"/>
          <w:szCs w:val="24"/>
        </w:rPr>
        <w:t xml:space="preserve"> iki 2024 m. gruodžio 13 d</w:t>
      </w:r>
      <w:r w:rsidRPr="007D0035">
        <w:rPr>
          <w:rFonts w:ascii="Times New Roman" w:eastAsia="Times New Roman" w:hAnsi="Times New Roman" w:cs="Times New Roman"/>
          <w:sz w:val="24"/>
          <w:szCs w:val="24"/>
        </w:rPr>
        <w:t>.</w:t>
      </w:r>
      <w:r w:rsidRPr="007D0035">
        <w:rPr>
          <w:rFonts w:ascii="Times New Roman" w:eastAsia="Calibri" w:hAnsi="Times New Roman" w:cs="Times New Roman"/>
          <w:sz w:val="24"/>
          <w:szCs w:val="24"/>
        </w:rPr>
        <w:t xml:space="preserve"> </w:t>
      </w:r>
    </w:p>
    <w:p w14:paraId="51D4B871" w14:textId="77777777" w:rsidR="004B61B7" w:rsidRPr="00D20D4A" w:rsidRDefault="004B61B7" w:rsidP="004B61B7">
      <w:pPr>
        <w:tabs>
          <w:tab w:val="right" w:pos="1026"/>
        </w:tabs>
        <w:spacing w:after="0" w:line="240" w:lineRule="auto"/>
        <w:ind w:firstLine="567"/>
        <w:contextualSpacing/>
        <w:jc w:val="both"/>
        <w:rPr>
          <w:rFonts w:ascii="Times New Roman" w:eastAsia="Times New Roman" w:hAnsi="Times New Roman" w:cs="Times New Roman"/>
          <w:sz w:val="24"/>
          <w:szCs w:val="24"/>
        </w:rPr>
      </w:pPr>
      <w:r w:rsidRPr="00D20D4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Pr="00D20D4A">
        <w:rPr>
          <w:rFonts w:ascii="Times New Roman" w:eastAsia="Times New Roman" w:hAnsi="Times New Roman" w:cs="Times New Roman"/>
          <w:color w:val="000000"/>
          <w:sz w:val="24"/>
          <w:szCs w:val="24"/>
        </w:rPr>
        <w:t xml:space="preserve">. </w:t>
      </w:r>
      <w:r w:rsidRPr="00D20D4A">
        <w:rPr>
          <w:rFonts w:ascii="Times New Roman" w:eastAsia="Times New Roman" w:hAnsi="Times New Roman" w:cs="Times New Roman"/>
          <w:sz w:val="24"/>
          <w:szCs w:val="24"/>
        </w:rPr>
        <w:t>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Tiekėjo pasiūlyme nurodyto (-ų) modelio (-</w:t>
      </w:r>
      <w:proofErr w:type="spellStart"/>
      <w:r w:rsidRPr="00D20D4A">
        <w:rPr>
          <w:rFonts w:ascii="Times New Roman" w:eastAsia="Times New Roman" w:hAnsi="Times New Roman" w:cs="Times New Roman"/>
          <w:sz w:val="24"/>
          <w:szCs w:val="24"/>
        </w:rPr>
        <w:t>ių</w:t>
      </w:r>
      <w:proofErr w:type="spellEnd"/>
      <w:r w:rsidRPr="00D20D4A">
        <w:rPr>
          <w:rFonts w:ascii="Times New Roman" w:eastAsia="Times New Roman" w:hAnsi="Times New Roman" w:cs="Times New Roman"/>
          <w:sz w:val="24"/>
          <w:szCs w:val="24"/>
        </w:rPr>
        <w:t>) Prekės (-</w:t>
      </w:r>
      <w:proofErr w:type="spellStart"/>
      <w:r w:rsidRPr="00D20D4A">
        <w:rPr>
          <w:rFonts w:ascii="Times New Roman" w:eastAsia="Times New Roman" w:hAnsi="Times New Roman" w:cs="Times New Roman"/>
          <w:sz w:val="24"/>
          <w:szCs w:val="24"/>
        </w:rPr>
        <w:t>ių</w:t>
      </w:r>
      <w:proofErr w:type="spellEnd"/>
      <w:r w:rsidRPr="00D20D4A">
        <w:rPr>
          <w:rFonts w:ascii="Times New Roman" w:eastAsia="Times New Roman" w:hAnsi="Times New Roman" w:cs="Times New Roman"/>
          <w:sz w:val="24"/>
          <w:szCs w:val="24"/>
        </w:rPr>
        <w:t xml:space="preserve">) ir pateikia tai pagrindžiančius dokumentus (pvz. Gamintojo raštą / patvirtinimą, kad prekė nebegaminama. Tiekėjas taip pat turi pateikti dokumentus, pagrindžiančius, kad </w:t>
      </w:r>
      <w:r w:rsidRPr="00D20D4A">
        <w:rPr>
          <w:rFonts w:ascii="Times New Roman" w:eastAsia="Times New Roman" w:hAnsi="Times New Roman" w:cs="Times New Roman"/>
          <w:sz w:val="24"/>
          <w:szCs w:val="24"/>
        </w:rPr>
        <w:lastRenderedPageBreak/>
        <w:t>naujas prekės modelis atitinka techninės specifikacijos reikalavimus), Pirkėjui raštu išreiškus sutikimą, nekeičiant Sutarties 2.2 papunktyje nurodytos Prekės kainos, Tiekėjas gali pristatyti kito modelio, Sutarties 1 priede įtvirtintus reikalavimus atitinkančią ir ne blogesnių nei Tiekėjo pasiūlyme nurodytoji techninių charakteristikų Prekę. Tuo atveju, jei vertinant Tiekėjo pasiūlymą pagal kainos ar sąnaudų ir kokybės santykį buvo vertinti tik tam tikri Tiekėjo pasiūlyme nurodyto prekės modelio techniniai parametrai, kito prekės modelio šie techniniai parametrai turi būti ne blogesni nei Tiekėjo pasiūlyme nurodytos prekės charakteristikos, o kiti prekės techniniai parametrai, kurie nebuvo vertinti pagal kainos ar sąnaudų ir kokybės santykį,</w:t>
      </w:r>
      <w:r w:rsidRPr="00D20D4A" w:rsidDel="00697F7D">
        <w:rPr>
          <w:rFonts w:ascii="Times New Roman" w:eastAsia="Times New Roman" w:hAnsi="Times New Roman" w:cs="Times New Roman"/>
          <w:sz w:val="24"/>
          <w:szCs w:val="24"/>
        </w:rPr>
        <w:t xml:space="preserve"> </w:t>
      </w:r>
      <w:r w:rsidRPr="00D20D4A">
        <w:rPr>
          <w:rFonts w:ascii="Times New Roman" w:eastAsia="Times New Roman" w:hAnsi="Times New Roman" w:cs="Times New Roman"/>
          <w:sz w:val="24"/>
          <w:szCs w:val="24"/>
        </w:rPr>
        <w:t>turi atitikti Sutarties 1 priede įtvirtintus reikalavimus.</w:t>
      </w:r>
    </w:p>
    <w:p w14:paraId="68B4B9C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78477190" w14:textId="77777777" w:rsidR="004B61B7" w:rsidRPr="00381AAD" w:rsidRDefault="004B61B7" w:rsidP="004B61B7">
      <w:pPr>
        <w:spacing w:after="0" w:line="240" w:lineRule="auto"/>
        <w:jc w:val="center"/>
        <w:rPr>
          <w:rFonts w:ascii="Times New Roman" w:hAnsi="Times New Roman" w:cs="Times New Roman"/>
          <w:b/>
          <w:bCs/>
          <w:sz w:val="24"/>
          <w:szCs w:val="24"/>
        </w:rPr>
      </w:pPr>
      <w:bookmarkStart w:id="4" w:name="_Toc127880749"/>
      <w:bookmarkStart w:id="5" w:name="_Hlk136513001"/>
      <w:r w:rsidRPr="00381AAD">
        <w:rPr>
          <w:rFonts w:ascii="Times New Roman" w:hAnsi="Times New Roman" w:cs="Times New Roman"/>
          <w:b/>
          <w:bCs/>
          <w:sz w:val="24"/>
          <w:szCs w:val="24"/>
        </w:rPr>
        <w:t>II SKYRIUS</w:t>
      </w:r>
      <w:bookmarkEnd w:id="4"/>
    </w:p>
    <w:p w14:paraId="67DC8796" w14:textId="77777777" w:rsidR="004B61B7" w:rsidRPr="00381AAD" w:rsidRDefault="004B61B7" w:rsidP="004B61B7">
      <w:pPr>
        <w:spacing w:after="0" w:line="240" w:lineRule="auto"/>
        <w:jc w:val="center"/>
        <w:rPr>
          <w:rFonts w:ascii="Times New Roman" w:hAnsi="Times New Roman" w:cs="Times New Roman"/>
          <w:b/>
          <w:bCs/>
          <w:sz w:val="24"/>
          <w:szCs w:val="24"/>
        </w:rPr>
      </w:pPr>
      <w:r w:rsidRPr="00381AAD">
        <w:rPr>
          <w:rFonts w:ascii="Times New Roman" w:hAnsi="Times New Roman" w:cs="Times New Roman"/>
          <w:b/>
          <w:bCs/>
          <w:sz w:val="24"/>
          <w:szCs w:val="24"/>
        </w:rPr>
        <w:t>SUTARTIES KAINODAROS TAISYKLĖS IR MOKĖJIMO SĄLYGOS</w:t>
      </w:r>
    </w:p>
    <w:p w14:paraId="124A8373" w14:textId="77777777" w:rsidR="004B61B7" w:rsidRDefault="004B61B7" w:rsidP="004B61B7">
      <w:pPr>
        <w:shd w:val="clear" w:color="auto" w:fill="FFFFFF"/>
        <w:suppressAutoHyphens/>
        <w:spacing w:after="0" w:line="240" w:lineRule="auto"/>
        <w:jc w:val="both"/>
        <w:rPr>
          <w:rFonts w:ascii="Times New Roman" w:eastAsia="Calibri" w:hAnsi="Times New Roman" w:cs="Times New Roman"/>
          <w:i/>
          <w:iCs/>
          <w:color w:val="FF0000"/>
          <w:sz w:val="24"/>
          <w:szCs w:val="24"/>
        </w:rPr>
      </w:pPr>
    </w:p>
    <w:bookmarkEnd w:id="5"/>
    <w:p w14:paraId="22C42A38" w14:textId="77777777" w:rsidR="004374EB" w:rsidRDefault="004374EB" w:rsidP="004374EB">
      <w:pPr>
        <w:shd w:val="clear" w:color="auto" w:fill="FFFFFF"/>
        <w:tabs>
          <w:tab w:val="left" w:pos="993"/>
        </w:tabs>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2.1.</w:t>
      </w:r>
      <w:r>
        <w:rPr>
          <w:rFonts w:ascii="Times New Roman" w:eastAsia="Calibri" w:hAnsi="Times New Roman" w:cs="Times New Roman"/>
          <w:sz w:val="24"/>
          <w:szCs w:val="24"/>
        </w:rPr>
        <w:t xml:space="preserve"> </w:t>
      </w:r>
      <w:r w:rsidRPr="00D20D4A">
        <w:rPr>
          <w:rFonts w:ascii="Times New Roman" w:eastAsia="Calibri" w:hAnsi="Times New Roman" w:cs="Times New Roman"/>
          <w:sz w:val="24"/>
          <w:szCs w:val="24"/>
        </w:rPr>
        <w:t>Ši Sutartis yra fiksuoto</w:t>
      </w:r>
      <w:r>
        <w:rPr>
          <w:rFonts w:ascii="Times New Roman" w:eastAsia="Calibri" w:hAnsi="Times New Roman" w:cs="Times New Roman"/>
          <w:sz w:val="24"/>
          <w:szCs w:val="24"/>
        </w:rPr>
        <w:t>s</w:t>
      </w:r>
      <w:r w:rsidRPr="00D20D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kainos </w:t>
      </w:r>
      <w:r w:rsidRPr="00D20D4A">
        <w:rPr>
          <w:rFonts w:ascii="Times New Roman" w:eastAsia="Calibri" w:hAnsi="Times New Roman" w:cs="Times New Roman"/>
          <w:sz w:val="24"/>
          <w:szCs w:val="24"/>
        </w:rPr>
        <w:t xml:space="preserve">su peržiūra sutartis. </w:t>
      </w:r>
    </w:p>
    <w:p w14:paraId="5A94679B" w14:textId="1F57D4D0" w:rsidR="004374EB" w:rsidRPr="00D20D4A" w:rsidRDefault="004374EB" w:rsidP="004374EB">
      <w:pPr>
        <w:tabs>
          <w:tab w:val="left" w:pos="993"/>
        </w:tabs>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2.2.</w:t>
      </w:r>
      <w:r w:rsidRPr="00D20D4A">
        <w:rPr>
          <w:rFonts w:ascii="Times New Roman" w:eastAsia="Calibri" w:hAnsi="Times New Roman" w:cs="Times New Roman"/>
          <w:sz w:val="24"/>
          <w:szCs w:val="24"/>
        </w:rPr>
        <w:tab/>
        <w:t xml:space="preserve">Sutarties kaina – </w:t>
      </w:r>
      <w:r w:rsidRPr="004374EB">
        <w:rPr>
          <w:rFonts w:ascii="Times New Roman" w:eastAsia="Calibri" w:hAnsi="Times New Roman" w:cs="Times New Roman"/>
          <w:b/>
          <w:bCs/>
          <w:sz w:val="24"/>
          <w:szCs w:val="24"/>
        </w:rPr>
        <w:t>39 990,00</w:t>
      </w:r>
      <w:r w:rsidRPr="00D20D4A">
        <w:rPr>
          <w:rFonts w:ascii="Times New Roman" w:eastAsia="Calibri" w:hAnsi="Times New Roman" w:cs="Times New Roman"/>
          <w:sz w:val="24"/>
          <w:szCs w:val="24"/>
        </w:rPr>
        <w:t xml:space="preserve"> Eur su PVM.</w:t>
      </w:r>
    </w:p>
    <w:p w14:paraId="0A57872B" w14:textId="77777777" w:rsidR="004374EB" w:rsidRPr="00D20D4A" w:rsidRDefault="004374EB" w:rsidP="004374EB">
      <w:pPr>
        <w:shd w:val="clear" w:color="auto" w:fill="FFFFFF"/>
        <w:tabs>
          <w:tab w:val="left" w:pos="993"/>
        </w:tabs>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2.3.</w:t>
      </w:r>
      <w:r w:rsidRPr="00D20D4A">
        <w:rPr>
          <w:rFonts w:ascii="Times New Roman" w:eastAsia="Calibri" w:hAnsi="Times New Roman" w:cs="Times New Roman"/>
          <w:sz w:val="24"/>
          <w:szCs w:val="24"/>
        </w:rPr>
        <w:tab/>
        <w:t>Sutarties kaina nurodyta Tiekėjo pasiūlyme, Sutarties 2 priedas.</w:t>
      </w:r>
    </w:p>
    <w:p w14:paraId="5AE938A3" w14:textId="77777777" w:rsidR="004374EB" w:rsidRPr="00D20D4A" w:rsidRDefault="004374EB" w:rsidP="004374EB">
      <w:pPr>
        <w:shd w:val="clear" w:color="auto" w:fill="FFFFFF"/>
        <w:tabs>
          <w:tab w:val="left" w:pos="1276"/>
        </w:tabs>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2.4. Nustatyta fiksuota </w:t>
      </w:r>
      <w:r>
        <w:rPr>
          <w:rFonts w:ascii="Times New Roman" w:eastAsia="Calibri" w:hAnsi="Times New Roman" w:cs="Times New Roman"/>
          <w:sz w:val="24"/>
          <w:szCs w:val="24"/>
        </w:rPr>
        <w:t>Sutarties kaina</w:t>
      </w:r>
      <w:r w:rsidRPr="00D20D4A">
        <w:rPr>
          <w:rFonts w:ascii="Times New Roman" w:eastAsia="Calibri" w:hAnsi="Times New Roman" w:cs="Times New Roman"/>
          <w:sz w:val="24"/>
          <w:szCs w:val="24"/>
        </w:rPr>
        <w:t xml:space="preserve"> dėl pasikeitusių mokesčių perskaičiuojama tokia tvarka:</w:t>
      </w:r>
    </w:p>
    <w:p w14:paraId="402EB203"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2.4.1. perskaičiavimas atliekamas įsigaliojus Pridėtinės vertės mokesčio įstatymo pakeitimo įstatymui, kuriuo keičiamas pridėtinės vertės mokesčio (toliau – PVM)  tarifas;</w:t>
      </w:r>
    </w:p>
    <w:p w14:paraId="5A6FED09"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2.4.2. pasikeitus PVM tarifo dydžiui, nustatytoje fiksuotoje Prekių (Sutarties) kainoje esantis PVM tarifas keičiamas (mažinamas ar didinamas) pagal Lietuvos Respublikos teisės aktus;</w:t>
      </w:r>
    </w:p>
    <w:p w14:paraId="12E56B35"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2.5. Sutarties kaina apima visas Tiekėjo išlaidas, susijusias su Sutartyje numatytų įsipareigojimų vykdymu, įskaitant, bet neapsiribojant, Prekių transportavimo, pakavimo, krovimo, tranzito, muito, eksporto,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Pr>
          <w:rFonts w:ascii="Times New Roman" w:eastAsia="Calibri" w:hAnsi="Times New Roman" w:cs="Times New Roman"/>
          <w:sz w:val="24"/>
          <w:szCs w:val="24"/>
        </w:rPr>
        <w:t>Pirkėjo</w:t>
      </w:r>
      <w:r w:rsidRPr="00D20D4A">
        <w:rPr>
          <w:rFonts w:ascii="Times New Roman" w:eastAsia="Calibri" w:hAnsi="Times New Roman" w:cs="Times New Roman"/>
          <w:sz w:val="24"/>
          <w:szCs w:val="24"/>
        </w:rPr>
        <w:t xml:space="preserve"> darbuotojų mokymo, jei tai nustatyta Sutartyje, išlaidas, sąskaitų pateikimo per E. Sąskaitą sistemą išlaidas). Jokios papildomos Tiekėjo išlaidos nebus apmokamos ar kompensuojamos. </w:t>
      </w:r>
    </w:p>
    <w:p w14:paraId="064E8A2D" w14:textId="77777777" w:rsidR="004374EB"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w:t>
      </w:r>
      <w:r>
        <w:rPr>
          <w:rFonts w:ascii="Times New Roman" w:eastAsia="Calibri" w:hAnsi="Times New Roman" w:cs="Times New Roman"/>
          <w:sz w:val="24"/>
          <w:szCs w:val="24"/>
        </w:rPr>
        <w:t>.</w:t>
      </w:r>
      <w:r w:rsidRPr="00D20D4A">
        <w:rPr>
          <w:rFonts w:ascii="Times New Roman" w:eastAsia="Calibri" w:hAnsi="Times New Roman" w:cs="Times New Roman"/>
          <w:sz w:val="24"/>
          <w:szCs w:val="24"/>
        </w:rPr>
        <w:t xml:space="preserve">6. Mokėjimai atliekami eurais tokia tvarka: su Tiekėju už faktiškai laiku pristatytas kokybiškas ir Sutarties reikalavimus atitinkančias Prekes atsiskaitoma pagal Sutartyje nurodytą kainą ne vėliau kaip per 30 (trisdešimt) kalendorinių dienų nuo Sutarties šalių suderinto Prekių perdavimo–priėmimo akto pasirašymo ir PVM sąskaitos faktūros gavimo dienos. </w:t>
      </w:r>
    </w:p>
    <w:p w14:paraId="0E17A37D" w14:textId="77777777" w:rsidR="004374EB" w:rsidRPr="009D62EC" w:rsidRDefault="004374EB" w:rsidP="004374EB">
      <w:pPr>
        <w:autoSpaceDE w:val="0"/>
        <w:autoSpaceDN w:val="0"/>
        <w:spacing w:after="0" w:line="240" w:lineRule="auto"/>
        <w:ind w:firstLine="567"/>
        <w:jc w:val="both"/>
      </w:pPr>
      <w:r w:rsidRPr="009D62EC">
        <w:rPr>
          <w:rFonts w:ascii="Times New Roman" w:hAnsi="Times New Roman" w:cs="Times New Roman"/>
          <w:sz w:val="24"/>
          <w:szCs w:val="24"/>
        </w:rPr>
        <w:t>Tais atvejais, kai vėluoja finansinės paramos lėšų gavimas,</w:t>
      </w:r>
      <w:r>
        <w:rPr>
          <w:rFonts w:ascii="Times New Roman" w:hAnsi="Times New Roman" w:cs="Times New Roman"/>
          <w:sz w:val="24"/>
          <w:szCs w:val="24"/>
        </w:rPr>
        <w:t xml:space="preserve"> </w:t>
      </w:r>
      <w:r w:rsidRPr="009D62EC">
        <w:rPr>
          <w:rFonts w:ascii="Times New Roman" w:hAnsi="Times New Roman" w:cs="Times New Roman"/>
          <w:sz w:val="24"/>
          <w:szCs w:val="24"/>
        </w:rPr>
        <w:t>mokėjimai gali būti atidedami, vėlavimo laikotarpiui, bet ne ilgiau kaip per 60 (šešiasdešimt) kalendorinių dienų.</w:t>
      </w:r>
    </w:p>
    <w:p w14:paraId="3BE79C4C"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2.7. Prekių perdavimas ir priėmimas įforminamas Prekių perdavimo–priėmimo aktu, kuris pasirašomas Tiekėjo</w:t>
      </w:r>
      <w:r>
        <w:rPr>
          <w:rFonts w:ascii="Times New Roman" w:eastAsia="Calibri" w:hAnsi="Times New Roman" w:cs="Times New Roman"/>
          <w:sz w:val="24"/>
          <w:szCs w:val="24"/>
        </w:rPr>
        <w:t xml:space="preserve"> ir</w:t>
      </w:r>
      <w:r w:rsidRPr="00D20D4A">
        <w:rPr>
          <w:rFonts w:ascii="Times New Roman" w:eastAsia="Calibri" w:hAnsi="Times New Roman" w:cs="Times New Roman"/>
          <w:sz w:val="24"/>
          <w:szCs w:val="24"/>
        </w:rPr>
        <w:t xml:space="preserve"> Pirkėjo įgaliotų atstovų. Detali Prekių perdavimo–priėmimo tvarka aprašyta šios Sutarties III skyriuje. </w:t>
      </w:r>
    </w:p>
    <w:p w14:paraId="3F63D7B1"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2.8. </w:t>
      </w:r>
      <w:r w:rsidRPr="00D20D4A">
        <w:rPr>
          <w:rFonts w:ascii="Times New Roman" w:eastAsia="Calibri" w:hAnsi="Times New Roman" w:cs="Times New Roman"/>
          <w:sz w:val="24"/>
          <w:szCs w:val="24"/>
        </w:rPr>
        <w:tab/>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faktūra turi būti pateikiama ne anksčiau nei Šalių suderintas ir pasirašytas Prekių perdavimo–priėmimo aktas be trūkumų / pastabų (t. y., kai pašalinti visi trūkumai ar pastabos, nurodytos ankstesniuose perdavimo–priėmimo aktuose, jei tokių buvo).</w:t>
      </w:r>
    </w:p>
    <w:p w14:paraId="74567119"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lastRenderedPageBreak/>
        <w:t>2.9. Pirkėjas už pristatytas Prekes su Tiekėju atsiskaito mokėjimo pavedimu į Tiekėjo nurodytą banko sąskaitą kaip nurodyta Sutarties 2.</w:t>
      </w:r>
      <w:r>
        <w:rPr>
          <w:rFonts w:ascii="Times New Roman" w:eastAsia="Calibri" w:hAnsi="Times New Roman" w:cs="Times New Roman"/>
          <w:sz w:val="24"/>
          <w:szCs w:val="24"/>
        </w:rPr>
        <w:t>6</w:t>
      </w:r>
      <w:r w:rsidRPr="00D20D4A">
        <w:rPr>
          <w:rFonts w:ascii="Times New Roman" w:eastAsia="Calibri" w:hAnsi="Times New Roman" w:cs="Times New Roman"/>
          <w:sz w:val="24"/>
          <w:szCs w:val="24"/>
        </w:rPr>
        <w:t xml:space="preserve"> papunktyje. Apmokėjimo diena yra laikoma pavedimo operacijos diena Pirkėjo banke. </w:t>
      </w:r>
    </w:p>
    <w:p w14:paraId="333DB715"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2.10.</w:t>
      </w:r>
      <w:r w:rsidRPr="00D20D4A">
        <w:rPr>
          <w:rFonts w:ascii="Times New Roman" w:eastAsia="Calibri" w:hAnsi="Times New Roman" w:cs="Times New Roman"/>
          <w:sz w:val="24"/>
          <w:szCs w:val="24"/>
        </w:rPr>
        <w:tab/>
        <w:t>Tarpiniai mokėjimai nenumatomi.</w:t>
      </w:r>
    </w:p>
    <w:p w14:paraId="61A562CA" w14:textId="77777777" w:rsidR="004374EB" w:rsidRPr="00D20D4A" w:rsidRDefault="004374EB" w:rsidP="004374EB">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2.11. 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451DD344" w14:textId="77777777" w:rsidR="004B61B7"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1DC437B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B9A9924" w14:textId="77777777" w:rsidR="004B61B7" w:rsidRPr="00381AAD" w:rsidRDefault="004B61B7" w:rsidP="004B61B7">
      <w:pPr>
        <w:spacing w:after="0" w:line="240" w:lineRule="auto"/>
        <w:jc w:val="center"/>
        <w:rPr>
          <w:rFonts w:ascii="Times New Roman" w:hAnsi="Times New Roman" w:cs="Times New Roman"/>
          <w:b/>
          <w:bCs/>
          <w:sz w:val="24"/>
          <w:szCs w:val="24"/>
        </w:rPr>
      </w:pPr>
      <w:bookmarkStart w:id="6" w:name="_Toc127880750"/>
      <w:r w:rsidRPr="00381AAD">
        <w:rPr>
          <w:rFonts w:ascii="Times New Roman" w:hAnsi="Times New Roman" w:cs="Times New Roman"/>
          <w:b/>
          <w:bCs/>
          <w:sz w:val="24"/>
          <w:szCs w:val="24"/>
        </w:rPr>
        <w:t>III SKYRIUS</w:t>
      </w:r>
      <w:bookmarkEnd w:id="6"/>
    </w:p>
    <w:p w14:paraId="44F1A0E4" w14:textId="77777777" w:rsidR="004B61B7" w:rsidRPr="00381AAD" w:rsidRDefault="004B61B7" w:rsidP="004B61B7">
      <w:pPr>
        <w:spacing w:after="0" w:line="240" w:lineRule="auto"/>
        <w:jc w:val="center"/>
        <w:rPr>
          <w:rFonts w:ascii="Times New Roman" w:hAnsi="Times New Roman" w:cs="Times New Roman"/>
          <w:b/>
          <w:bCs/>
          <w:sz w:val="24"/>
          <w:szCs w:val="24"/>
        </w:rPr>
      </w:pPr>
      <w:r w:rsidRPr="00381AAD">
        <w:rPr>
          <w:rFonts w:ascii="Times New Roman" w:hAnsi="Times New Roman" w:cs="Times New Roman"/>
          <w:b/>
          <w:bCs/>
          <w:sz w:val="24"/>
          <w:szCs w:val="24"/>
        </w:rPr>
        <w:t>PREKIŲ PERDAVIMAS–PRIĖMIMAS</w:t>
      </w:r>
    </w:p>
    <w:p w14:paraId="04B6281E"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sz w:val="24"/>
          <w:szCs w:val="24"/>
        </w:rPr>
      </w:pPr>
    </w:p>
    <w:p w14:paraId="5B2DBFD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3.1.</w:t>
      </w:r>
      <w:r w:rsidRPr="00D20D4A">
        <w:rPr>
          <w:rFonts w:ascii="Times New Roman" w:eastAsia="Calibri" w:hAnsi="Times New Roman" w:cs="Times New Roman"/>
          <w:sz w:val="24"/>
          <w:szCs w:val="24"/>
        </w:rPr>
        <w:tab/>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05259D1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3.2.</w:t>
      </w:r>
      <w:r w:rsidRPr="00D20D4A">
        <w:rPr>
          <w:rFonts w:ascii="Times New Roman" w:eastAsia="Calibri" w:hAnsi="Times New Roman" w:cs="Times New Roman"/>
          <w:sz w:val="24"/>
          <w:szCs w:val="24"/>
        </w:rPr>
        <w:tab/>
        <w:t>Pirkėjas, patikrinę</w:t>
      </w:r>
      <w:r>
        <w:rPr>
          <w:rFonts w:ascii="Times New Roman" w:eastAsia="Calibri" w:hAnsi="Times New Roman" w:cs="Times New Roman"/>
          <w:sz w:val="24"/>
          <w:szCs w:val="24"/>
        </w:rPr>
        <w:t>s</w:t>
      </w:r>
      <w:r w:rsidRPr="00D20D4A">
        <w:rPr>
          <w:rFonts w:ascii="Times New Roman" w:eastAsia="Calibri" w:hAnsi="Times New Roman" w:cs="Times New Roman"/>
          <w:sz w:val="24"/>
          <w:szCs w:val="24"/>
        </w:rPr>
        <w:t xml:space="preserve"> ir įsitikinę</w:t>
      </w:r>
      <w:r>
        <w:rPr>
          <w:rFonts w:ascii="Times New Roman" w:eastAsia="Calibri" w:hAnsi="Times New Roman" w:cs="Times New Roman"/>
          <w:sz w:val="24"/>
          <w:szCs w:val="24"/>
        </w:rPr>
        <w:t>s</w:t>
      </w:r>
      <w:r w:rsidRPr="00D20D4A">
        <w:rPr>
          <w:rFonts w:ascii="Times New Roman" w:eastAsia="Calibri" w:hAnsi="Times New Roman" w:cs="Times New Roman"/>
          <w:sz w:val="24"/>
          <w:szCs w:val="24"/>
        </w:rPr>
        <w:t>,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p>
    <w:p w14:paraId="0F08F44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3.3.</w:t>
      </w:r>
      <w:r w:rsidRPr="00D20D4A">
        <w:rPr>
          <w:rFonts w:ascii="Times New Roman" w:eastAsia="Calibri" w:hAnsi="Times New Roman" w:cs="Times New Roman"/>
          <w:sz w:val="24"/>
          <w:szCs w:val="24"/>
        </w:rPr>
        <w:tab/>
        <w:t>Jeigu Pirkėjas priėmimo metu turi pastabų dėl Prekių kokybės ir (arba) nustatomi Prekių neatitikimai techninės specifikacijos (Sutarties 1 priedo) reikalavimams,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658FBE4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3.4.</w:t>
      </w:r>
      <w:r w:rsidRPr="00D20D4A">
        <w:rPr>
          <w:rFonts w:ascii="Times New Roman" w:eastAsia="Calibri" w:hAnsi="Times New Roman" w:cs="Times New Roman"/>
          <w:sz w:val="24"/>
          <w:szCs w:val="24"/>
        </w:rPr>
        <w:tab/>
        <w:t>Pirkėjas, atsižvelgdam</w:t>
      </w:r>
      <w:r>
        <w:rPr>
          <w:rFonts w:ascii="Times New Roman" w:eastAsia="Calibri" w:hAnsi="Times New Roman" w:cs="Times New Roman"/>
          <w:sz w:val="24"/>
          <w:szCs w:val="24"/>
        </w:rPr>
        <w:t>as</w:t>
      </w:r>
      <w:r w:rsidRPr="00D20D4A">
        <w:rPr>
          <w:rFonts w:ascii="Times New Roman" w:eastAsia="Calibri" w:hAnsi="Times New Roman" w:cs="Times New Roman"/>
          <w:sz w:val="24"/>
          <w:szCs w:val="24"/>
        </w:rPr>
        <w:t xml:space="preserve"> į trūkumų pobūdį, kiekį bei sudėtingumą, Prekių perdavimo–priėmimo akte nurodo Tiekėjui protingą terminą pašalinti Prekių neatitikimus ar trūkumus. Tiekėjui pašalinus per Pirkėjo nurodytą terminą Prekių neatitikimus ar trūkumus, numatytus Prekių perdavimo–priėmimo akte, Šalys pasirašo naują Prekių perdavimo–priėmimo aktą.</w:t>
      </w:r>
    </w:p>
    <w:p w14:paraId="56838102" w14:textId="77777777" w:rsidR="004B61B7" w:rsidRPr="00D20D4A" w:rsidRDefault="004B61B7" w:rsidP="004B61B7">
      <w:pPr>
        <w:tabs>
          <w:tab w:val="left" w:pos="1026"/>
        </w:tabs>
        <w:spacing w:after="0" w:line="240" w:lineRule="auto"/>
        <w:ind w:firstLine="567"/>
        <w:contextualSpacing/>
        <w:jc w:val="both"/>
        <w:rPr>
          <w:rFonts w:ascii="Times New Roman" w:eastAsia="Times New Roman" w:hAnsi="Times New Roman" w:cs="Times New Roman"/>
          <w:i/>
          <w:sz w:val="24"/>
          <w:szCs w:val="24"/>
        </w:rPr>
      </w:pPr>
      <w:r w:rsidRPr="00D20D4A">
        <w:rPr>
          <w:rFonts w:ascii="Times New Roman" w:eastAsia="Calibri" w:hAnsi="Times New Roman" w:cs="Times New Roman"/>
          <w:sz w:val="24"/>
          <w:szCs w:val="24"/>
        </w:rPr>
        <w:t>3.5.</w:t>
      </w:r>
      <w:r w:rsidRPr="00D20D4A">
        <w:rPr>
          <w:rFonts w:ascii="Times New Roman" w:eastAsia="Calibri" w:hAnsi="Times New Roman" w:cs="Times New Roman"/>
          <w:sz w:val="24"/>
          <w:szCs w:val="24"/>
        </w:rPr>
        <w:tab/>
        <w:t>Terminas nurodytas, Prekių perdavimo–priėmimo akte, skirtas Pirkėjui priimti Prekes bei patikrinti jų atitikimą nustatytiems reikalavimams ir  protingas terminas trūkumų ar pastabų, išvardytų Prekių perdavimo–priėmimo akte, pašalinimui nėra įskaičiuojami į bendrą Tiekėjo įsipareigojimų vykdymo terminą, numatytą Sutarties 1.</w:t>
      </w:r>
      <w:r>
        <w:rPr>
          <w:rFonts w:ascii="Times New Roman" w:eastAsia="Calibri" w:hAnsi="Times New Roman" w:cs="Times New Roman"/>
          <w:sz w:val="24"/>
          <w:szCs w:val="24"/>
        </w:rPr>
        <w:t>6</w:t>
      </w:r>
      <w:r w:rsidRPr="00D20D4A">
        <w:rPr>
          <w:rFonts w:ascii="Times New Roman" w:eastAsia="Calibri" w:hAnsi="Times New Roman" w:cs="Times New Roman"/>
          <w:sz w:val="24"/>
          <w:szCs w:val="24"/>
        </w:rPr>
        <w:t xml:space="preserve"> papunktyje.</w:t>
      </w:r>
    </w:p>
    <w:p w14:paraId="0DF9140E" w14:textId="77777777" w:rsidR="004B61B7" w:rsidRPr="00D20D4A" w:rsidRDefault="004B61B7" w:rsidP="004B61B7">
      <w:pPr>
        <w:tabs>
          <w:tab w:val="left" w:pos="1026"/>
        </w:tabs>
        <w:spacing w:after="0" w:line="240" w:lineRule="auto"/>
        <w:ind w:firstLine="567"/>
        <w:contextualSpacing/>
        <w:jc w:val="both"/>
        <w:rPr>
          <w:rFonts w:ascii="Times New Roman" w:eastAsia="Times New Roman" w:hAnsi="Times New Roman" w:cs="Times New Roman"/>
          <w:sz w:val="24"/>
          <w:szCs w:val="24"/>
        </w:rPr>
      </w:pPr>
      <w:r w:rsidRPr="00D20D4A">
        <w:rPr>
          <w:rFonts w:ascii="Times New Roman" w:eastAsia="Times New Roman" w:hAnsi="Times New Roman" w:cs="Times New Roman"/>
          <w:sz w:val="24"/>
          <w:szCs w:val="24"/>
        </w:rPr>
        <w:t>3.6. Esant nenumatytoms aplinkybėms, kurių Šalys negali pagrįstai kontroliuoti ir dėl kurių Šalys negali pasirašyti Prekių perdavimo akto, Prekių perdavimo akto pasirašymo terminas yra sustabdomas. Išnykus aplinkybėms, Prekių perdavimo – priėmimo akto pasirašymo terminas pratęsiamas laikotarpiui, per kurį Šalių susitarimu buvo sustabdytas jo pasirašymas</w:t>
      </w:r>
    </w:p>
    <w:p w14:paraId="278306E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3.7</w:t>
      </w:r>
      <w:r w:rsidRPr="00D20D4A">
        <w:rPr>
          <w:rFonts w:ascii="Times New Roman" w:eastAsia="Calibri" w:hAnsi="Times New Roman" w:cs="Times New Roman"/>
          <w:sz w:val="24"/>
          <w:szCs w:val="24"/>
        </w:rPr>
        <w:tab/>
        <w:t>Pirkėjui pareikalavus, Tiekėjas pateikia visą informaciją apie Sutarties vykdymo eigą.</w:t>
      </w:r>
    </w:p>
    <w:p w14:paraId="68AC66A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3.8.</w:t>
      </w:r>
      <w:r w:rsidRPr="00D20D4A">
        <w:rPr>
          <w:rFonts w:ascii="Times New Roman" w:eastAsia="Calibri" w:hAnsi="Times New Roman" w:cs="Times New Roman"/>
          <w:sz w:val="24"/>
          <w:szCs w:val="24"/>
        </w:rPr>
        <w:tab/>
        <w:t xml:space="preserve">Prekių nuosavybės teisės ir Prekių žuvimo ar sugadinimo rizika pereina </w:t>
      </w:r>
      <w:r>
        <w:rPr>
          <w:rFonts w:ascii="Times New Roman" w:eastAsia="Calibri" w:hAnsi="Times New Roman" w:cs="Times New Roman"/>
          <w:sz w:val="24"/>
          <w:szCs w:val="24"/>
        </w:rPr>
        <w:t>Pirkėjui</w:t>
      </w:r>
      <w:r w:rsidRPr="00D20D4A">
        <w:rPr>
          <w:rFonts w:ascii="Times New Roman" w:eastAsia="Calibri" w:hAnsi="Times New Roman" w:cs="Times New Roman"/>
          <w:sz w:val="24"/>
          <w:szCs w:val="24"/>
        </w:rPr>
        <w:t xml:space="preserve"> nuo Prekių perdavimo–priėmimo akto (be trūkumų ir (arba) neatitikimų Prekių techninei specifikacijai Sutarties 1 priedas) pasirašymo momento. </w:t>
      </w:r>
    </w:p>
    <w:p w14:paraId="38EB820B"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3.9.</w:t>
      </w:r>
      <w:r w:rsidRPr="00D20D4A">
        <w:rPr>
          <w:rFonts w:ascii="Times New Roman" w:eastAsia="Calibri" w:hAnsi="Times New Roman" w:cs="Times New Roman"/>
          <w:sz w:val="24"/>
          <w:szCs w:val="24"/>
        </w:rPr>
        <w:tab/>
        <w:t xml:space="preserve">Prekių perdavimo–priėmimo aktas pasirašomas </w:t>
      </w:r>
      <w:r>
        <w:rPr>
          <w:rFonts w:ascii="Times New Roman" w:eastAsia="Calibri" w:hAnsi="Times New Roman" w:cs="Times New Roman"/>
          <w:sz w:val="24"/>
          <w:szCs w:val="24"/>
        </w:rPr>
        <w:t>2</w:t>
      </w:r>
      <w:r w:rsidRPr="00D20D4A">
        <w:rPr>
          <w:rFonts w:ascii="Times New Roman" w:eastAsia="Calibri" w:hAnsi="Times New Roman" w:cs="Times New Roman"/>
          <w:sz w:val="24"/>
          <w:szCs w:val="24"/>
        </w:rPr>
        <w:t xml:space="preserve"> (</w:t>
      </w:r>
      <w:r>
        <w:rPr>
          <w:rFonts w:ascii="Times New Roman" w:eastAsia="Calibri" w:hAnsi="Times New Roman" w:cs="Times New Roman"/>
          <w:sz w:val="24"/>
          <w:szCs w:val="24"/>
        </w:rPr>
        <w:t>dvejais</w:t>
      </w:r>
      <w:r w:rsidRPr="00D20D4A">
        <w:rPr>
          <w:rFonts w:ascii="Times New Roman" w:eastAsia="Calibri" w:hAnsi="Times New Roman" w:cs="Times New Roman"/>
          <w:sz w:val="24"/>
          <w:szCs w:val="24"/>
        </w:rPr>
        <w:t xml:space="preserve"> vienodą teisinę galią turinčiais egzemplioriais. </w:t>
      </w:r>
    </w:p>
    <w:p w14:paraId="3DE8A44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3.10. Prekių perdavimo - priėmimo akto pasirašymas (</w:t>
      </w:r>
      <w:bookmarkStart w:id="7" w:name="_Hlk129177364"/>
      <w:r w:rsidRPr="00D20D4A">
        <w:rPr>
          <w:rFonts w:ascii="Times New Roman" w:eastAsia="Calibri" w:hAnsi="Times New Roman" w:cs="Times New Roman"/>
          <w:sz w:val="24"/>
          <w:szCs w:val="24"/>
        </w:rPr>
        <w:t>be trūkumų ir (arba) neatitikimų Prekių techninei specifikacijai Sutarties 1 priedas</w:t>
      </w:r>
      <w:bookmarkEnd w:id="7"/>
      <w:r w:rsidRPr="00D20D4A">
        <w:rPr>
          <w:rFonts w:ascii="Times New Roman" w:eastAsia="Calibri" w:hAnsi="Times New Roman" w:cs="Times New Roman"/>
          <w:sz w:val="24"/>
          <w:szCs w:val="24"/>
        </w:rPr>
        <w:t>) yra pagrindas Tiekėjui išrašyti PVM sąskaitą faktūrą.</w:t>
      </w:r>
    </w:p>
    <w:p w14:paraId="20F23DA9"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8345364" w14:textId="77777777" w:rsidR="004B61B7" w:rsidRDefault="004B61B7" w:rsidP="004B61B7">
      <w:pPr>
        <w:spacing w:after="0" w:line="240" w:lineRule="auto"/>
        <w:jc w:val="center"/>
        <w:rPr>
          <w:rFonts w:ascii="Times New Roman" w:hAnsi="Times New Roman" w:cs="Times New Roman"/>
          <w:b/>
          <w:bCs/>
          <w:sz w:val="24"/>
          <w:szCs w:val="24"/>
        </w:rPr>
      </w:pPr>
    </w:p>
    <w:p w14:paraId="5A6FD262" w14:textId="078BFF84" w:rsidR="004B61B7" w:rsidRPr="00381AAD" w:rsidRDefault="00B22D0D" w:rsidP="004374EB">
      <w:pPr>
        <w:spacing w:after="0"/>
        <w:jc w:val="center"/>
        <w:rPr>
          <w:rFonts w:ascii="Times New Roman" w:hAnsi="Times New Roman" w:cs="Times New Roman"/>
          <w:b/>
          <w:bCs/>
          <w:sz w:val="24"/>
          <w:szCs w:val="24"/>
        </w:rPr>
      </w:pPr>
      <w:r>
        <w:rPr>
          <w:rFonts w:ascii="Times New Roman" w:hAnsi="Times New Roman" w:cs="Times New Roman"/>
          <w:b/>
          <w:bCs/>
          <w:sz w:val="24"/>
          <w:szCs w:val="24"/>
        </w:rPr>
        <w:br w:type="page"/>
      </w:r>
      <w:r w:rsidR="004B61B7" w:rsidRPr="00381AAD">
        <w:rPr>
          <w:rFonts w:ascii="Times New Roman" w:hAnsi="Times New Roman" w:cs="Times New Roman"/>
          <w:b/>
          <w:bCs/>
          <w:sz w:val="24"/>
          <w:szCs w:val="24"/>
        </w:rPr>
        <w:lastRenderedPageBreak/>
        <w:t>IV SKYRIUS</w:t>
      </w:r>
    </w:p>
    <w:p w14:paraId="0EE6D624" w14:textId="77777777" w:rsidR="004B61B7" w:rsidRPr="00381AAD" w:rsidRDefault="004B61B7" w:rsidP="004B61B7">
      <w:pPr>
        <w:spacing w:after="0" w:line="240" w:lineRule="auto"/>
        <w:jc w:val="center"/>
        <w:rPr>
          <w:rFonts w:ascii="Times New Roman" w:hAnsi="Times New Roman" w:cs="Times New Roman"/>
          <w:b/>
          <w:bCs/>
          <w:sz w:val="24"/>
          <w:szCs w:val="24"/>
        </w:rPr>
      </w:pPr>
      <w:r w:rsidRPr="00381AAD">
        <w:rPr>
          <w:rFonts w:ascii="Times New Roman" w:hAnsi="Times New Roman" w:cs="Times New Roman"/>
          <w:b/>
          <w:bCs/>
          <w:sz w:val="24"/>
          <w:szCs w:val="24"/>
        </w:rPr>
        <w:t>PIRKIMO SUTARTIES ŠALIŲ TEISĖS IR PAREIGOS</w:t>
      </w:r>
    </w:p>
    <w:p w14:paraId="48B1E311"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p>
    <w:p w14:paraId="6B60E1A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w:t>
      </w:r>
      <w:r w:rsidRPr="00D20D4A">
        <w:rPr>
          <w:rFonts w:ascii="Times New Roman" w:eastAsia="Calibri" w:hAnsi="Times New Roman" w:cs="Times New Roman"/>
          <w:sz w:val="24"/>
          <w:szCs w:val="24"/>
        </w:rPr>
        <w:tab/>
        <w:t>Tiekėjas įsipareigoja:</w:t>
      </w:r>
    </w:p>
    <w:p w14:paraId="7EBDEC1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w:t>
      </w:r>
      <w:r w:rsidRPr="00D20D4A">
        <w:rPr>
          <w:rFonts w:ascii="Times New Roman" w:eastAsia="Calibri" w:hAnsi="Times New Roman" w:cs="Times New Roman"/>
          <w:sz w:val="24"/>
          <w:szCs w:val="24"/>
        </w:rPr>
        <w:tab/>
        <w:t xml:space="preserve">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5717AE3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w:t>
      </w:r>
      <w:r>
        <w:rPr>
          <w:rFonts w:ascii="Times New Roman" w:eastAsia="Calibri" w:hAnsi="Times New Roman" w:cs="Times New Roman"/>
          <w:sz w:val="24"/>
          <w:szCs w:val="24"/>
        </w:rPr>
        <w:t>2</w:t>
      </w:r>
      <w:r w:rsidRPr="00D20D4A">
        <w:rPr>
          <w:rFonts w:ascii="Times New Roman" w:eastAsia="Calibri" w:hAnsi="Times New Roman" w:cs="Times New Roman"/>
          <w:sz w:val="24"/>
          <w:szCs w:val="24"/>
        </w:rPr>
        <w:t>.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4284195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w:t>
      </w:r>
      <w:r>
        <w:rPr>
          <w:rFonts w:ascii="Times New Roman" w:eastAsia="Calibri" w:hAnsi="Times New Roman" w:cs="Times New Roman"/>
          <w:sz w:val="24"/>
          <w:szCs w:val="24"/>
        </w:rPr>
        <w:t xml:space="preserve">3. </w:t>
      </w:r>
      <w:r w:rsidRPr="00D20D4A">
        <w:rPr>
          <w:rFonts w:ascii="Times New Roman" w:eastAsia="Calibri" w:hAnsi="Times New Roman" w:cs="Times New Roman"/>
          <w:sz w:val="24"/>
          <w:szCs w:val="24"/>
        </w:rPr>
        <w:t>ne vėliau kaip likus 10 darbo dienų iki Prekių pristatymo termino pabaigos, informuoti Pirkėją apie ketinimą pristatyti Prekes;</w:t>
      </w:r>
    </w:p>
    <w:p w14:paraId="60CC63B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4.1.5.</w:t>
      </w:r>
      <w:r w:rsidRPr="00D20D4A">
        <w:rPr>
          <w:rFonts w:ascii="Times New Roman" w:eastAsia="Calibri" w:hAnsi="Times New Roman" w:cs="Times New Roman"/>
          <w:sz w:val="24"/>
          <w:szCs w:val="24"/>
        </w:rPr>
        <w:tab/>
        <w:t xml:space="preserve">kartu su Prekėmis pateikti </w:t>
      </w:r>
      <w:r>
        <w:rPr>
          <w:rFonts w:ascii="Times New Roman" w:eastAsia="Calibri" w:hAnsi="Times New Roman" w:cs="Times New Roman"/>
          <w:sz w:val="24"/>
          <w:szCs w:val="24"/>
        </w:rPr>
        <w:t>Pirkėjui</w:t>
      </w:r>
      <w:r w:rsidRPr="00D20D4A">
        <w:rPr>
          <w:rFonts w:ascii="Times New Roman" w:eastAsia="Calibri" w:hAnsi="Times New Roman" w:cs="Times New Roman"/>
          <w:sz w:val="24"/>
          <w:szCs w:val="24"/>
        </w:rPr>
        <w:t xml:space="preserve"> visą būtiną dokumentaciją, įskaitant Prekių naudojimo ir priežiūros instrukcijas;</w:t>
      </w:r>
    </w:p>
    <w:p w14:paraId="1C1A1FC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4.1.6.</w:t>
      </w:r>
      <w:r w:rsidRPr="00D20D4A">
        <w:rPr>
          <w:rFonts w:ascii="Times New Roman" w:eastAsia="Calibri" w:hAnsi="Times New Roman" w:cs="Times New Roman"/>
          <w:sz w:val="24"/>
          <w:szCs w:val="24"/>
        </w:rPr>
        <w:tab/>
        <w:t>prisiimti Prekių žuvimo ar sugadinimo riziką iki Prekių perdavimo–priėmimo akto (be  trūkumų) pasirašymo momento;</w:t>
      </w:r>
    </w:p>
    <w:p w14:paraId="3142B76B"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4.1.7.</w:t>
      </w:r>
      <w:r w:rsidRPr="00D20D4A">
        <w:rPr>
          <w:rFonts w:ascii="Times New Roman" w:eastAsia="Calibri" w:hAnsi="Times New Roman" w:cs="Times New Roman"/>
          <w:sz w:val="24"/>
          <w:szCs w:val="24"/>
        </w:rPr>
        <w:tab/>
        <w:t xml:space="preserve">perleisti </w:t>
      </w:r>
      <w:r>
        <w:rPr>
          <w:rFonts w:ascii="Times New Roman" w:eastAsia="Calibri" w:hAnsi="Times New Roman" w:cs="Times New Roman"/>
          <w:sz w:val="24"/>
          <w:szCs w:val="24"/>
        </w:rPr>
        <w:t>Pirkėjui</w:t>
      </w:r>
      <w:r w:rsidRPr="00D20D4A">
        <w:rPr>
          <w:rFonts w:ascii="Times New Roman" w:eastAsia="Calibri" w:hAnsi="Times New Roman" w:cs="Times New Roman"/>
          <w:sz w:val="24"/>
          <w:szCs w:val="24"/>
        </w:rPr>
        <w:t xml:space="preserve"> nuosavybės teises į Prekes po Prekių perdavimo–priėmimo akto (be trūkumų) pasirašymo.</w:t>
      </w:r>
    </w:p>
    <w:p w14:paraId="6783435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4.1.8.</w:t>
      </w:r>
      <w:r w:rsidRPr="00D20D4A">
        <w:rPr>
          <w:rFonts w:ascii="Times New Roman" w:eastAsia="Calibri" w:hAnsi="Times New Roman" w:cs="Times New Roman"/>
          <w:sz w:val="24"/>
          <w:szCs w:val="24"/>
        </w:rPr>
        <w:tab/>
        <w:t>užtikrinti iš Pirkėjo Sutarties vykdymo metu gautos ir su Sutarties vykdymu susijusios informacijos konfidencialumą bei apsaugą;</w:t>
      </w:r>
    </w:p>
    <w:p w14:paraId="31BB0E5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4.1.9.</w:t>
      </w:r>
      <w:r w:rsidRPr="00D20D4A">
        <w:rPr>
          <w:rFonts w:ascii="Times New Roman" w:eastAsia="Calibri" w:hAnsi="Times New Roman" w:cs="Times New Roman"/>
          <w:sz w:val="24"/>
          <w:szCs w:val="24"/>
        </w:rPr>
        <w:tab/>
        <w:t>nenaudoti Pirkėjo Prekių ženklų ar pavadinimo jokioje reklamoje, leidiniuose ar kitur be išankstinio raštiško Pirkėjo sutikimo;</w:t>
      </w:r>
    </w:p>
    <w:p w14:paraId="7020E54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4.1.10.</w:t>
      </w:r>
      <w:r w:rsidRPr="00D20D4A">
        <w:rPr>
          <w:rFonts w:ascii="Times New Roman" w:eastAsia="Calibri" w:hAnsi="Times New Roman" w:cs="Times New Roman"/>
          <w:sz w:val="24"/>
          <w:szCs w:val="24"/>
        </w:rPr>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3907F8C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4.1.11.</w:t>
      </w:r>
      <w:r w:rsidRPr="00D20D4A">
        <w:rPr>
          <w:rFonts w:ascii="Times New Roman" w:eastAsia="Calibri" w:hAnsi="Times New Roman" w:cs="Times New Roman"/>
          <w:sz w:val="24"/>
          <w:szCs w:val="24"/>
        </w:rPr>
        <w:tab/>
        <w:t>Pirkėjui raštu paprašius, grąžinti visus iš Pirkėjo gautus Sutarčiai vykdyti reikalingus dokumentus;</w:t>
      </w:r>
    </w:p>
    <w:p w14:paraId="01DFE86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4.1.12.</w:t>
      </w:r>
      <w:r w:rsidRPr="00D20D4A">
        <w:rPr>
          <w:rFonts w:ascii="Times New Roman" w:eastAsia="Calibri" w:hAnsi="Times New Roman" w:cs="Times New Roman"/>
          <w:sz w:val="24"/>
          <w:szCs w:val="24"/>
        </w:rPr>
        <w:tab/>
        <w:t>Pirkėjui nurodžius patiektų Prekių trūkumus (neatitikimus, pastabas), ištaisyti juos savo sąskaita per Pirkėjo nurodytą protingą terminą;</w:t>
      </w:r>
    </w:p>
    <w:p w14:paraId="05E35F6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4.1.13.</w:t>
      </w:r>
      <w:r w:rsidRPr="00D20D4A">
        <w:rPr>
          <w:rFonts w:ascii="Times New Roman" w:eastAsia="Calibri" w:hAnsi="Times New Roman" w:cs="Times New Roman"/>
          <w:sz w:val="24"/>
          <w:szCs w:val="24"/>
        </w:rPr>
        <w:tab/>
        <w:t>savo sąskaita per Pirkėjo nurodytą terminą atsiimti pristatytas Sutarties reikalavimų neatitinkančias Prekes ir Pirkėjo reikalavimu atlyginti tokių Prekių saugojimo išlaidas;</w:t>
      </w:r>
    </w:p>
    <w:p w14:paraId="7ED0D8A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4.1.14.</w:t>
      </w:r>
      <w:r w:rsidRPr="00D20D4A">
        <w:rPr>
          <w:rFonts w:ascii="Times New Roman" w:eastAsia="Calibri" w:hAnsi="Times New Roman" w:cs="Times New Roman"/>
          <w:sz w:val="24"/>
          <w:szCs w:val="24"/>
        </w:rPr>
        <w:tab/>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2D14596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4.1.15.</w:t>
      </w:r>
      <w:r w:rsidRPr="00D20D4A">
        <w:rPr>
          <w:rFonts w:ascii="Times New Roman" w:eastAsia="Calibri" w:hAnsi="Times New Roman" w:cs="Times New Roman"/>
          <w:sz w:val="24"/>
          <w:szCs w:val="24"/>
        </w:rPr>
        <w:tab/>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0B6676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w:t>
      </w:r>
      <w:r>
        <w:rPr>
          <w:rFonts w:ascii="Times New Roman" w:eastAsia="Calibri" w:hAnsi="Times New Roman" w:cs="Times New Roman"/>
          <w:sz w:val="24"/>
          <w:szCs w:val="24"/>
        </w:rPr>
        <w:t>6</w:t>
      </w:r>
      <w:r w:rsidRPr="00D20D4A">
        <w:rPr>
          <w:rFonts w:ascii="Times New Roman" w:eastAsia="Calibri" w:hAnsi="Times New Roman" w:cs="Times New Roman"/>
          <w:sz w:val="24"/>
          <w:szCs w:val="24"/>
        </w:rPr>
        <w:t>.</w:t>
      </w:r>
      <w:r w:rsidRPr="00D20D4A">
        <w:rPr>
          <w:rFonts w:ascii="Times New Roman" w:eastAsia="Calibri" w:hAnsi="Times New Roman" w:cs="Times New Roman"/>
          <w:sz w:val="24"/>
          <w:szCs w:val="24"/>
        </w:rPr>
        <w:tab/>
        <w:t xml:space="preserve">užtikrinti automobilio gamintojo numatytą aptarnavimą ir priežiūrą Tiekėjo ar jo atstovo nurodytame autoservise. </w:t>
      </w:r>
      <w:r>
        <w:rPr>
          <w:rFonts w:ascii="Times New Roman" w:eastAsia="Calibri" w:hAnsi="Times New Roman" w:cs="Times New Roman"/>
          <w:sz w:val="24"/>
          <w:szCs w:val="24"/>
        </w:rPr>
        <w:t>Transporto priemonei</w:t>
      </w:r>
      <w:r w:rsidRPr="00D20D4A">
        <w:rPr>
          <w:rFonts w:ascii="Times New Roman" w:eastAsia="Calibri" w:hAnsi="Times New Roman" w:cs="Times New Roman"/>
          <w:sz w:val="24"/>
          <w:szCs w:val="24"/>
        </w:rPr>
        <w:t xml:space="preserve"> prireikus garantinio techninio aptarnavimo, </w:t>
      </w:r>
      <w:r>
        <w:rPr>
          <w:rFonts w:ascii="Times New Roman" w:eastAsia="Calibri" w:hAnsi="Times New Roman" w:cs="Times New Roman"/>
          <w:sz w:val="24"/>
          <w:szCs w:val="24"/>
        </w:rPr>
        <w:t>Pirkėjas</w:t>
      </w:r>
      <w:r w:rsidRPr="00D20D4A">
        <w:rPr>
          <w:rFonts w:ascii="Times New Roman" w:eastAsia="Calibri" w:hAnsi="Times New Roman" w:cs="Times New Roman"/>
          <w:sz w:val="24"/>
          <w:szCs w:val="24"/>
        </w:rPr>
        <w:t xml:space="preserve"> kreipiasi į Tiekėją, kuris privalo reaguoti į pranešimą per 3 darbo dienas. Nuo gauto pranešimo dienos, per 20 darbo dienų, Tiekėjas turi atlikti automobilio garantinį techninį aptarnavimą;</w:t>
      </w:r>
    </w:p>
    <w:p w14:paraId="70A9FA5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w:t>
      </w:r>
      <w:r>
        <w:rPr>
          <w:rFonts w:ascii="Times New Roman" w:eastAsia="Calibri" w:hAnsi="Times New Roman" w:cs="Times New Roman"/>
          <w:sz w:val="24"/>
          <w:szCs w:val="24"/>
        </w:rPr>
        <w:t>7</w:t>
      </w:r>
      <w:r w:rsidRPr="00D20D4A">
        <w:rPr>
          <w:rFonts w:ascii="Times New Roman" w:eastAsia="Calibri" w:hAnsi="Times New Roman" w:cs="Times New Roman"/>
          <w:sz w:val="24"/>
          <w:szCs w:val="24"/>
        </w:rPr>
        <w:t xml:space="preserve">. </w:t>
      </w:r>
      <w:r w:rsidRPr="00D20D4A">
        <w:rPr>
          <w:rFonts w:ascii="Times New Roman" w:hAnsi="Times New Roman" w:cs="Times New Roman"/>
          <w:sz w:val="24"/>
          <w:szCs w:val="24"/>
        </w:rPr>
        <w:t xml:space="preserve"> </w:t>
      </w:r>
      <w:r w:rsidRPr="00D20D4A">
        <w:rPr>
          <w:rFonts w:ascii="Times New Roman" w:eastAsia="Calibri" w:hAnsi="Times New Roman" w:cs="Times New Roman"/>
          <w:sz w:val="24"/>
          <w:szCs w:val="24"/>
        </w:rPr>
        <w:t xml:space="preserve">savo sąskaita apsaugoti Pirkėją, jų atstovus ir darbuotojus nuo bet kokių pretenzijų, reikalavimų, nuostolių ar žalos, atsiradusių dėl Tiekėjo kaltės ir atsiradusių dėl bet kokių Tiekėjo veiksmų </w:t>
      </w:r>
      <w:r w:rsidRPr="00D20D4A">
        <w:rPr>
          <w:rFonts w:ascii="Times New Roman" w:eastAsia="Calibri" w:hAnsi="Times New Roman" w:cs="Times New Roman"/>
          <w:sz w:val="24"/>
          <w:szCs w:val="24"/>
        </w:rPr>
        <w:lastRenderedPageBreak/>
        <w:t>ar neveikimo pristatant Prekes. Tiekėjas apie tokius reikalavimus, nuostolius ar žalą informuojamas nedelsiant, bet ne vėliau kaip per 7 darbo dienas nuo tos dienos, kai Pirkėjas arba Gavėjas sužinojo apie juos.</w:t>
      </w:r>
    </w:p>
    <w:p w14:paraId="43F4C0BB"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4.1.1</w:t>
      </w:r>
      <w:r>
        <w:rPr>
          <w:rFonts w:ascii="Times New Roman" w:eastAsia="Calibri" w:hAnsi="Times New Roman" w:cs="Times New Roman"/>
          <w:sz w:val="24"/>
          <w:szCs w:val="24"/>
        </w:rPr>
        <w:t>8</w:t>
      </w:r>
      <w:r w:rsidRPr="00D20D4A">
        <w:rPr>
          <w:rFonts w:ascii="Times New Roman" w:eastAsia="Calibri" w:hAnsi="Times New Roman" w:cs="Times New Roman"/>
          <w:sz w:val="24"/>
          <w:szCs w:val="24"/>
        </w:rPr>
        <w:t>. tinkamai vykdyti kitus įsipareigojimus, numatytus Sutartyje ir galiojančiuose Lietuvos Respublikos teisės aktuose.</w:t>
      </w:r>
    </w:p>
    <w:p w14:paraId="1F929A1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4.2.</w:t>
      </w:r>
      <w:r w:rsidRPr="00D20D4A">
        <w:rPr>
          <w:rFonts w:ascii="Times New Roman" w:eastAsia="Calibri" w:hAnsi="Times New Roman" w:cs="Times New Roman"/>
          <w:sz w:val="24"/>
          <w:szCs w:val="24"/>
        </w:rPr>
        <w:tab/>
        <w:t>Tiekėjas turi teisę:</w:t>
      </w:r>
    </w:p>
    <w:p w14:paraId="562DCA6E"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4.2.1.</w:t>
      </w:r>
      <w:r w:rsidRPr="00D20D4A">
        <w:rPr>
          <w:rFonts w:ascii="Times New Roman" w:eastAsia="Calibri" w:hAnsi="Times New Roman" w:cs="Times New Roman"/>
          <w:sz w:val="24"/>
          <w:szCs w:val="24"/>
        </w:rPr>
        <w:tab/>
        <w:t>laiku gauti Sutartyje nustatytą kainą su sąlyga, kad jis tinkamai ir laiku įvykdo visus šioje Sutartyje numatytus įsipareigojimus;</w:t>
      </w:r>
    </w:p>
    <w:p w14:paraId="35BBBDA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4.2.2.</w:t>
      </w:r>
      <w:r w:rsidRPr="00D20D4A">
        <w:rPr>
          <w:rFonts w:ascii="Times New Roman" w:eastAsia="Calibri" w:hAnsi="Times New Roman" w:cs="Times New Roman"/>
          <w:sz w:val="24"/>
          <w:szCs w:val="24"/>
        </w:rPr>
        <w:tab/>
        <w:t>jei Pirkėjas naudojasi Sutarties 4.4.3 papunktyje įtvirtinta tiesioginio atsiskaitymo su subtiekėjais galimybe, Tiekėjas turi teisę prieštarauti nepagrįstiems mokėjimams subtiekėjams;</w:t>
      </w:r>
    </w:p>
    <w:p w14:paraId="7E673B0E"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4.2.3.</w:t>
      </w:r>
      <w:r w:rsidRPr="00D20D4A">
        <w:rPr>
          <w:rFonts w:ascii="Times New Roman" w:eastAsia="Calibri" w:hAnsi="Times New Roman" w:cs="Times New Roman"/>
          <w:sz w:val="24"/>
          <w:szCs w:val="24"/>
        </w:rPr>
        <w:tab/>
        <w:t>Tiekėjas turi ir kitas šios Sutarties ir Lietuvos Respublikos galiojančių teisės aktų numatytas teises.</w:t>
      </w:r>
    </w:p>
    <w:p w14:paraId="5951794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4.3.</w:t>
      </w:r>
      <w:r w:rsidRPr="00D20D4A">
        <w:rPr>
          <w:rFonts w:ascii="Times New Roman" w:eastAsia="Calibri" w:hAnsi="Times New Roman" w:cs="Times New Roman"/>
          <w:sz w:val="24"/>
          <w:szCs w:val="24"/>
        </w:rPr>
        <w:tab/>
        <w:t>Pirkėjas įsipareigoja:</w:t>
      </w:r>
    </w:p>
    <w:p w14:paraId="25A76A7F" w14:textId="77777777" w:rsidR="004B61B7"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4.3.1.</w:t>
      </w:r>
      <w:r w:rsidRPr="00D20D4A">
        <w:rPr>
          <w:rFonts w:ascii="Times New Roman" w:eastAsia="Calibri" w:hAnsi="Times New Roman" w:cs="Times New Roman"/>
          <w:sz w:val="24"/>
          <w:szCs w:val="24"/>
        </w:rPr>
        <w:tab/>
        <w:t xml:space="preserve">priimti </w:t>
      </w:r>
      <w:r>
        <w:rPr>
          <w:rFonts w:ascii="Times New Roman" w:eastAsia="Calibri" w:hAnsi="Times New Roman" w:cs="Times New Roman"/>
          <w:sz w:val="24"/>
          <w:szCs w:val="24"/>
        </w:rPr>
        <w:t xml:space="preserve">savo nuosavybėn </w:t>
      </w:r>
      <w:r w:rsidRPr="00D20D4A">
        <w:rPr>
          <w:rFonts w:ascii="Times New Roman" w:eastAsia="Calibri" w:hAnsi="Times New Roman" w:cs="Times New Roman"/>
          <w:sz w:val="24"/>
          <w:szCs w:val="24"/>
        </w:rPr>
        <w:t xml:space="preserve">iš Tiekėjo </w:t>
      </w:r>
      <w:r>
        <w:rPr>
          <w:rFonts w:ascii="Times New Roman" w:eastAsia="Calibri" w:hAnsi="Times New Roman" w:cs="Times New Roman"/>
          <w:sz w:val="24"/>
          <w:szCs w:val="24"/>
        </w:rPr>
        <w:t xml:space="preserve">gautas </w:t>
      </w:r>
      <w:r w:rsidRPr="00D20D4A">
        <w:rPr>
          <w:rFonts w:ascii="Times New Roman" w:eastAsia="Calibri" w:hAnsi="Times New Roman" w:cs="Times New Roman"/>
          <w:sz w:val="24"/>
          <w:szCs w:val="24"/>
        </w:rPr>
        <w:t>tinkamas ir kokybiškas Prekes ir laiku už jas atsiskaityti šioje Sutartyje nustatyta tvarka;</w:t>
      </w:r>
    </w:p>
    <w:p w14:paraId="22AD56B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4.3.2. </w:t>
      </w:r>
      <w:r w:rsidRPr="00D20D4A">
        <w:rPr>
          <w:rFonts w:ascii="Times New Roman" w:eastAsia="Calibri" w:hAnsi="Times New Roman" w:cs="Times New Roman"/>
          <w:sz w:val="24"/>
          <w:szCs w:val="24"/>
        </w:rPr>
        <w:t xml:space="preserve">suteikti Tiekėjui informaciją ir (arba) dokumentus, kurių pagrįstai prašoma, ir pagalbą vykdant Sutartį. Gavęs Tiekėjo prašymą pateikti Sutarčiai vykdyti reikalingą informaciją, </w:t>
      </w:r>
      <w:r>
        <w:rPr>
          <w:rFonts w:ascii="Times New Roman" w:eastAsia="Calibri" w:hAnsi="Times New Roman" w:cs="Times New Roman"/>
          <w:sz w:val="24"/>
          <w:szCs w:val="24"/>
        </w:rPr>
        <w:t xml:space="preserve">Pirkėjas </w:t>
      </w:r>
      <w:r w:rsidRPr="00D20D4A">
        <w:rPr>
          <w:rFonts w:ascii="Times New Roman" w:eastAsia="Calibri" w:hAnsi="Times New Roman" w:cs="Times New Roman"/>
          <w:sz w:val="24"/>
          <w:szCs w:val="24"/>
        </w:rPr>
        <w:t xml:space="preserve">įsipareigoja pateikti prašomą informaciją ne vėliau kaip per 5 darbo dienas nuo tokio prašymo gavimo. Jei Tiekėjo ir (arba) prašomos informacijos kiekis yra didelis arba reikia papildomos analizės, </w:t>
      </w:r>
      <w:r>
        <w:rPr>
          <w:rFonts w:ascii="Times New Roman" w:eastAsia="Calibri" w:hAnsi="Times New Roman" w:cs="Times New Roman"/>
          <w:sz w:val="24"/>
          <w:szCs w:val="24"/>
        </w:rPr>
        <w:t>Pirkėjui</w:t>
      </w:r>
      <w:r w:rsidRPr="00D20D4A">
        <w:rPr>
          <w:rFonts w:ascii="Times New Roman" w:eastAsia="Calibri" w:hAnsi="Times New Roman" w:cs="Times New Roman"/>
          <w:sz w:val="24"/>
          <w:szCs w:val="24"/>
        </w:rPr>
        <w:t xml:space="preserve"> nustatomas papildomas pagrįstas tokios informacijos pateikimo terminas</w:t>
      </w:r>
      <w:r>
        <w:rPr>
          <w:rFonts w:ascii="Times New Roman" w:eastAsia="Calibri" w:hAnsi="Times New Roman" w:cs="Times New Roman"/>
          <w:sz w:val="24"/>
          <w:szCs w:val="24"/>
        </w:rPr>
        <w:t>;</w:t>
      </w:r>
    </w:p>
    <w:p w14:paraId="6EE47661" w14:textId="77777777" w:rsidR="004B61B7"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4.3.3.</w:t>
      </w:r>
      <w:r w:rsidRPr="00D20D4A">
        <w:rPr>
          <w:rFonts w:ascii="Times New Roman" w:eastAsia="Calibri" w:hAnsi="Times New Roman" w:cs="Times New Roman"/>
          <w:sz w:val="24"/>
          <w:szCs w:val="24"/>
        </w:rPr>
        <w:tab/>
        <w:t>nedelsiant pranešti Tiekėjui ir Gavėjui apie Sutarties sąlygų pažeidimą, kai tik toks pažeidimas yra nustatomas;</w:t>
      </w:r>
    </w:p>
    <w:p w14:paraId="4D9E678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4.3.4. </w:t>
      </w:r>
      <w:r w:rsidRPr="00D20D4A">
        <w:rPr>
          <w:rFonts w:ascii="Times New Roman" w:eastAsia="Calibri" w:hAnsi="Times New Roman" w:cs="Times New Roman"/>
          <w:sz w:val="24"/>
          <w:szCs w:val="24"/>
        </w:rPr>
        <w:t>patvirtinti pateiktų Prekių tinkamumą</w:t>
      </w:r>
      <w:r>
        <w:rPr>
          <w:rFonts w:ascii="Times New Roman" w:eastAsia="Calibri" w:hAnsi="Times New Roman" w:cs="Times New Roman"/>
          <w:sz w:val="24"/>
          <w:szCs w:val="24"/>
        </w:rPr>
        <w:t>;</w:t>
      </w:r>
    </w:p>
    <w:p w14:paraId="50F60B9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4.3.</w:t>
      </w:r>
      <w:r>
        <w:rPr>
          <w:rFonts w:ascii="Times New Roman" w:eastAsia="Calibri" w:hAnsi="Times New Roman" w:cs="Times New Roman"/>
          <w:sz w:val="24"/>
          <w:szCs w:val="24"/>
        </w:rPr>
        <w:t>5</w:t>
      </w:r>
      <w:r w:rsidRPr="00D20D4A">
        <w:rPr>
          <w:rFonts w:ascii="Times New Roman" w:eastAsia="Calibri" w:hAnsi="Times New Roman" w:cs="Times New Roman"/>
          <w:sz w:val="24"/>
          <w:szCs w:val="24"/>
        </w:rPr>
        <w:t>.</w:t>
      </w:r>
      <w:r w:rsidRPr="00D20D4A">
        <w:rPr>
          <w:rFonts w:ascii="Times New Roman" w:eastAsia="Calibri" w:hAnsi="Times New Roman" w:cs="Times New Roman"/>
          <w:sz w:val="24"/>
          <w:szCs w:val="24"/>
        </w:rPr>
        <w:tab/>
        <w:t xml:space="preserve">patikrinti pašalinimo pagrindų nebuvimą ir atitikimą kvalifikacijos reikalavimams (jei tokie buvo keliami) šioje Sutartyje nustatyta tvarka keičiamiems arba naujai pasitelkiamiems subtiekėjams; </w:t>
      </w:r>
    </w:p>
    <w:p w14:paraId="0A279B7E"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4.4.</w:t>
      </w:r>
      <w:r w:rsidRPr="00D20D4A">
        <w:rPr>
          <w:rFonts w:ascii="Times New Roman" w:eastAsia="Calibri" w:hAnsi="Times New Roman" w:cs="Times New Roman"/>
          <w:sz w:val="24"/>
          <w:szCs w:val="24"/>
        </w:rPr>
        <w:tab/>
        <w:t>Pirkėjas turi teisę:</w:t>
      </w:r>
    </w:p>
    <w:p w14:paraId="2C84D90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4.4.1.</w:t>
      </w:r>
      <w:r w:rsidRPr="00D20D4A">
        <w:rPr>
          <w:rFonts w:ascii="Times New Roman" w:eastAsia="Calibri" w:hAnsi="Times New Roman" w:cs="Times New Roman"/>
          <w:sz w:val="24"/>
          <w:szCs w:val="24"/>
        </w:rPr>
        <w:tab/>
        <w:t>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7F86105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4.4.2.</w:t>
      </w:r>
      <w:r w:rsidRPr="00D20D4A">
        <w:rPr>
          <w:rFonts w:ascii="Times New Roman" w:eastAsia="Calibri" w:hAnsi="Times New Roman" w:cs="Times New Roman"/>
          <w:sz w:val="24"/>
          <w:szCs w:val="24"/>
        </w:rPr>
        <w:tab/>
        <w:t>tais atvejais, kai Tiekėjas 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552CF78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4.4.3.</w:t>
      </w:r>
      <w:r w:rsidRPr="00D20D4A">
        <w:rPr>
          <w:rFonts w:ascii="Times New Roman" w:eastAsia="Calibri" w:hAnsi="Times New Roman" w:cs="Times New Roman"/>
          <w:sz w:val="24"/>
          <w:szCs w:val="24"/>
        </w:rPr>
        <w:tab/>
        <w:t>tiesiogiai atsiskaityti su subtiekėjais. Tokio atsiskaitymo tvarka nustatoma trišalėje sutartyje, kurią sudaro Pirkėjas, Tiekėjas ir jo subtiekėjas (-ai).</w:t>
      </w:r>
    </w:p>
    <w:p w14:paraId="3920B28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4.4.4.</w:t>
      </w:r>
      <w:r w:rsidRPr="00D20D4A">
        <w:rPr>
          <w:rFonts w:ascii="Times New Roman" w:eastAsia="Calibri" w:hAnsi="Times New Roman" w:cs="Times New Roman"/>
          <w:sz w:val="24"/>
          <w:szCs w:val="24"/>
        </w:rPr>
        <w:tab/>
        <w:t>Pirkėjas turi ir kitas šioje Sutartyje bei Lietuvos Respublikos galiojančiuose teisės aktuose numatytas teises.</w:t>
      </w:r>
    </w:p>
    <w:p w14:paraId="366D157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11DD7A2F" w14:textId="77777777" w:rsidR="004B61B7" w:rsidRDefault="004B61B7" w:rsidP="004B61B7">
      <w:pP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br w:type="page"/>
      </w:r>
    </w:p>
    <w:p w14:paraId="78A50B87" w14:textId="77777777" w:rsidR="004B61B7" w:rsidRPr="00D20D4A" w:rsidRDefault="004B61B7" w:rsidP="004B61B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Cs/>
          <w:sz w:val="24"/>
          <w:szCs w:val="24"/>
        </w:rPr>
      </w:pPr>
      <w:r w:rsidRPr="00D20D4A">
        <w:rPr>
          <w:rFonts w:ascii="Times New Roman" w:eastAsia="Times New Roman" w:hAnsi="Times New Roman" w:cs="Times New Roman"/>
          <w:b/>
          <w:bCs/>
          <w:caps/>
          <w:sz w:val="24"/>
          <w:szCs w:val="24"/>
        </w:rPr>
        <w:lastRenderedPageBreak/>
        <w:t>V</w:t>
      </w:r>
      <w:r w:rsidRPr="00D20D4A">
        <w:rPr>
          <w:rFonts w:ascii="Times New Roman" w:eastAsia="Times New Roman" w:hAnsi="Times New Roman" w:cs="Times New Roman"/>
          <w:bCs/>
          <w:sz w:val="24"/>
          <w:szCs w:val="24"/>
        </w:rPr>
        <w:t xml:space="preserve"> </w:t>
      </w:r>
      <w:r w:rsidRPr="00D20D4A">
        <w:rPr>
          <w:rFonts w:ascii="Times New Roman" w:eastAsia="Times New Roman" w:hAnsi="Times New Roman" w:cs="Times New Roman"/>
          <w:b/>
          <w:bCs/>
          <w:sz w:val="24"/>
          <w:szCs w:val="24"/>
        </w:rPr>
        <w:t>SKYRIUS</w:t>
      </w:r>
    </w:p>
    <w:p w14:paraId="6EB82B8F"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sz w:val="24"/>
          <w:szCs w:val="24"/>
        </w:rPr>
      </w:pPr>
      <w:r w:rsidRPr="00D20D4A">
        <w:rPr>
          <w:rFonts w:ascii="Times New Roman" w:eastAsia="Calibri" w:hAnsi="Times New Roman" w:cs="Times New Roman"/>
          <w:b/>
          <w:sz w:val="24"/>
          <w:szCs w:val="24"/>
        </w:rPr>
        <w:t>SUTARTIES ĮVYKDYMO UŽTIKRINIMAS</w:t>
      </w:r>
    </w:p>
    <w:p w14:paraId="2A6BEDF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99598B8" w14:textId="7E7D4ADD" w:rsidR="004B61B7" w:rsidRPr="00FE3C00" w:rsidRDefault="004B61B7" w:rsidP="00FE3C00">
      <w:pPr>
        <w:pStyle w:val="Sraopastraipa"/>
        <w:numPr>
          <w:ilvl w:val="1"/>
          <w:numId w:val="51"/>
        </w:numPr>
        <w:tabs>
          <w:tab w:val="left" w:pos="1276"/>
        </w:tabs>
        <w:spacing w:line="240" w:lineRule="auto"/>
        <w:ind w:left="0" w:firstLine="710"/>
        <w:jc w:val="both"/>
        <w:rPr>
          <w:rStyle w:val="DefaultParagraphFont11"/>
          <w:rFonts w:ascii="Times New Roman" w:hAnsi="Times New Roman" w:cs="Times New Roman"/>
          <w:sz w:val="24"/>
          <w:szCs w:val="24"/>
        </w:rPr>
      </w:pPr>
      <w:r w:rsidRPr="00FE3C00">
        <w:rPr>
          <w:rStyle w:val="DefaultParagraphFont11"/>
          <w:rFonts w:ascii="Times New Roman" w:hAnsi="Times New Roman" w:cs="Times New Roman"/>
          <w:sz w:val="24"/>
          <w:szCs w:val="24"/>
        </w:rPr>
        <w:t xml:space="preserve">Sutarties tinkamas įvykdymas yra užtikrintas netesybomis </w:t>
      </w:r>
      <w:r w:rsidRPr="00FE3C00">
        <w:rPr>
          <w:rStyle w:val="DefaultParagraphFont11"/>
          <w:rFonts w:ascii="Times New Roman" w:hAnsi="Times New Roman" w:cs="Times New Roman"/>
          <w:sz w:val="24"/>
          <w:szCs w:val="24"/>
          <w:shd w:val="clear" w:color="auto" w:fill="FFFFFF"/>
        </w:rPr>
        <w:t>–</w:t>
      </w:r>
      <w:r w:rsidRPr="00FE3C00">
        <w:rPr>
          <w:rStyle w:val="DefaultParagraphFont11"/>
          <w:rFonts w:ascii="Times New Roman" w:hAnsi="Times New Roman" w:cs="Times New Roman"/>
          <w:sz w:val="24"/>
          <w:szCs w:val="24"/>
        </w:rPr>
        <w:t xml:space="preserve"> 8</w:t>
      </w:r>
      <w:r w:rsidRPr="00FE3C00">
        <w:rPr>
          <w:rStyle w:val="DefaultParagraphFont11"/>
          <w:rFonts w:ascii="Times New Roman" w:hAnsi="Times New Roman" w:cs="Times New Roman"/>
          <w:i/>
          <w:sz w:val="24"/>
          <w:szCs w:val="24"/>
        </w:rPr>
        <w:t xml:space="preserve"> </w:t>
      </w:r>
      <w:r w:rsidRPr="00FE3C00">
        <w:rPr>
          <w:rStyle w:val="DefaultParagraphFont11"/>
          <w:rFonts w:ascii="Times New Roman" w:hAnsi="Times New Roman" w:cs="Times New Roman"/>
          <w:sz w:val="24"/>
          <w:szCs w:val="24"/>
        </w:rPr>
        <w:t>proc. bauda nuo Sutarties vertės be PVM, nurodytos Sutarties 2.2 papunktyje.</w:t>
      </w:r>
    </w:p>
    <w:p w14:paraId="4B1078D9" w14:textId="22FFC4D5" w:rsidR="004B61B7" w:rsidRPr="00FE3C00" w:rsidRDefault="004B61B7" w:rsidP="00FE3C00">
      <w:pPr>
        <w:pStyle w:val="Sraopastraipa"/>
        <w:numPr>
          <w:ilvl w:val="1"/>
          <w:numId w:val="51"/>
        </w:numPr>
        <w:tabs>
          <w:tab w:val="left" w:pos="1276"/>
        </w:tabs>
        <w:spacing w:line="240" w:lineRule="auto"/>
        <w:ind w:left="0" w:firstLine="710"/>
        <w:jc w:val="both"/>
        <w:rPr>
          <w:rStyle w:val="DefaultParagraphFont11"/>
          <w:rFonts w:ascii="Times New Roman" w:hAnsi="Times New Roman" w:cs="Times New Roman"/>
          <w:sz w:val="24"/>
          <w:szCs w:val="24"/>
        </w:rPr>
      </w:pPr>
      <w:r w:rsidRPr="00FE3C00">
        <w:rPr>
          <w:rStyle w:val="DefaultParagraphFont11"/>
          <w:rFonts w:ascii="Times New Roman" w:hAnsi="Times New Roman" w:cs="Times New Roman"/>
          <w:sz w:val="24"/>
          <w:szCs w:val="24"/>
        </w:rPr>
        <w:t xml:space="preserve">Sutarties įvykdymo užtikrinimu garantuojama, kad Pirkėjui bus atlyginti nuostoliai, atsiradę Tiekėjui dėl jo kaltės pažeidus Sutartį ir (ar) ją nutraukus. </w:t>
      </w:r>
    </w:p>
    <w:p w14:paraId="51F90AE7" w14:textId="77777777" w:rsidR="004B61B7" w:rsidRDefault="004B61B7" w:rsidP="00FE3C00">
      <w:pPr>
        <w:pStyle w:val="Sraopastraipa"/>
        <w:numPr>
          <w:ilvl w:val="1"/>
          <w:numId w:val="51"/>
        </w:numPr>
        <w:tabs>
          <w:tab w:val="left" w:pos="1276"/>
        </w:tabs>
        <w:spacing w:line="240" w:lineRule="auto"/>
        <w:ind w:left="0" w:firstLine="710"/>
        <w:jc w:val="both"/>
        <w:rPr>
          <w:rFonts w:ascii="Times New Roman" w:hAnsi="Times New Roman" w:cs="Times New Roman"/>
          <w:sz w:val="24"/>
          <w:szCs w:val="24"/>
        </w:rPr>
      </w:pPr>
      <w:r w:rsidRPr="00B329DC">
        <w:rPr>
          <w:rFonts w:ascii="Times New Roman" w:hAnsi="Times New Roman" w:cs="Times New Roman"/>
          <w:sz w:val="24"/>
          <w:szCs w:val="24"/>
        </w:rPr>
        <w:t xml:space="preserve">Jei </w:t>
      </w:r>
      <w:r>
        <w:rPr>
          <w:rFonts w:ascii="Times New Roman" w:hAnsi="Times New Roman" w:cs="Times New Roman"/>
          <w:sz w:val="24"/>
          <w:szCs w:val="24"/>
        </w:rPr>
        <w:t>Tiekėjas</w:t>
      </w:r>
      <w:r w:rsidRPr="00B329DC">
        <w:rPr>
          <w:rFonts w:ascii="Times New Roman" w:hAnsi="Times New Roman" w:cs="Times New Roman"/>
          <w:sz w:val="24"/>
          <w:szCs w:val="24"/>
        </w:rPr>
        <w:t xml:space="preserve"> nevykdo savo sutartinių įsipareigojimų ar vykdo juos netinkamai, </w:t>
      </w:r>
      <w:r>
        <w:rPr>
          <w:rFonts w:ascii="Times New Roman" w:hAnsi="Times New Roman" w:cs="Times New Roman"/>
          <w:sz w:val="24"/>
          <w:szCs w:val="24"/>
        </w:rPr>
        <w:t>Pirkėjas</w:t>
      </w:r>
      <w:r w:rsidRPr="00B329DC">
        <w:rPr>
          <w:rFonts w:ascii="Times New Roman" w:hAnsi="Times New Roman" w:cs="Times New Roman"/>
          <w:sz w:val="24"/>
          <w:szCs w:val="24"/>
        </w:rPr>
        <w:t xml:space="preserve"> turi teisę reikalauti sumokėti Sutarties 5</w:t>
      </w:r>
      <w:r>
        <w:rPr>
          <w:rFonts w:ascii="Times New Roman" w:hAnsi="Times New Roman" w:cs="Times New Roman"/>
          <w:sz w:val="24"/>
          <w:szCs w:val="24"/>
        </w:rPr>
        <w:t>.1 papunktyje</w:t>
      </w:r>
      <w:r w:rsidRPr="00B329DC">
        <w:rPr>
          <w:rFonts w:ascii="Times New Roman" w:hAnsi="Times New Roman" w:cs="Times New Roman"/>
          <w:sz w:val="24"/>
          <w:szCs w:val="24"/>
        </w:rPr>
        <w:t xml:space="preserve"> numatyto dydžio baudą. Prieš pateikdamas reikalavimą sumokėti baudą, </w:t>
      </w:r>
      <w:r>
        <w:rPr>
          <w:rFonts w:ascii="Times New Roman" w:hAnsi="Times New Roman" w:cs="Times New Roman"/>
          <w:sz w:val="24"/>
          <w:szCs w:val="24"/>
        </w:rPr>
        <w:t>Pirkėjas</w:t>
      </w:r>
      <w:r w:rsidRPr="00B329DC">
        <w:rPr>
          <w:rFonts w:ascii="Times New Roman" w:hAnsi="Times New Roman" w:cs="Times New Roman"/>
          <w:sz w:val="24"/>
          <w:szCs w:val="24"/>
        </w:rPr>
        <w:t xml:space="preserve"> įspėja apie tai </w:t>
      </w:r>
      <w:r>
        <w:rPr>
          <w:rFonts w:ascii="Times New Roman" w:hAnsi="Times New Roman" w:cs="Times New Roman"/>
          <w:sz w:val="24"/>
          <w:szCs w:val="24"/>
        </w:rPr>
        <w:t>Tiekėją</w:t>
      </w:r>
      <w:r w:rsidRPr="00B329DC">
        <w:rPr>
          <w:rFonts w:ascii="Times New Roman" w:hAnsi="Times New Roman" w:cs="Times New Roman"/>
          <w:sz w:val="24"/>
          <w:szCs w:val="24"/>
        </w:rPr>
        <w:t>, nurodydamas, dėl kokių sutartinių įsipareigojimų nevykdymo arba netinkamo vykdymo pateikia šį reikalavimą bei nurodo protingą terminą trūkumams pašalinti.</w:t>
      </w:r>
    </w:p>
    <w:p w14:paraId="5A24133D" w14:textId="77777777" w:rsidR="004B61B7" w:rsidRPr="00B329DC" w:rsidRDefault="004B61B7" w:rsidP="00FE3C00">
      <w:pPr>
        <w:pStyle w:val="Sraopastraipa"/>
        <w:numPr>
          <w:ilvl w:val="1"/>
          <w:numId w:val="51"/>
        </w:numPr>
        <w:tabs>
          <w:tab w:val="left" w:pos="1276"/>
        </w:tabs>
        <w:spacing w:line="240" w:lineRule="auto"/>
        <w:ind w:left="0" w:firstLine="710"/>
        <w:jc w:val="both"/>
        <w:rPr>
          <w:rFonts w:ascii="Times New Roman" w:hAnsi="Times New Roman" w:cs="Times New Roman"/>
          <w:sz w:val="24"/>
          <w:szCs w:val="24"/>
        </w:rPr>
      </w:pPr>
      <w:r w:rsidRPr="00B329DC">
        <w:rPr>
          <w:rStyle w:val="DefaultParagraphFont11"/>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B329DC">
        <w:rPr>
          <w:rStyle w:val="DefaultParagraphFont11"/>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Pr>
          <w:rStyle w:val="DefaultParagraphFont11"/>
          <w:rFonts w:ascii="Times New Roman" w:hAnsi="Times New Roman" w:cs="Times New Roman"/>
          <w:sz w:val="24"/>
          <w:szCs w:val="24"/>
        </w:rPr>
        <w:t>Tiekėjas</w:t>
      </w:r>
      <w:r w:rsidRPr="00B329DC">
        <w:rPr>
          <w:rStyle w:val="DefaultParagraphFont11"/>
          <w:rFonts w:ascii="Times New Roman" w:hAnsi="Times New Roman" w:cs="Times New Roman"/>
          <w:sz w:val="24"/>
          <w:szCs w:val="24"/>
        </w:rPr>
        <w:t xml:space="preserve">  privalo kompensuoti Užsakovo patirtus tiesioginius nuostolius, kurių nepadengia Sutarties įvykdymo užtikrinimas.</w:t>
      </w:r>
    </w:p>
    <w:p w14:paraId="3502E46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4B0103B5" w14:textId="77777777" w:rsidR="004B61B7" w:rsidRPr="00D20D4A" w:rsidRDefault="004B61B7" w:rsidP="004B61B7">
      <w:pPr>
        <w:autoSpaceDE w:val="0"/>
        <w:autoSpaceDN w:val="0"/>
        <w:adjustRightInd w:val="0"/>
        <w:spacing w:after="0" w:line="240" w:lineRule="auto"/>
        <w:jc w:val="center"/>
        <w:rPr>
          <w:rFonts w:ascii="Times New Roman" w:eastAsia="Times New Roman" w:hAnsi="Times New Roman" w:cs="Times New Roman"/>
          <w:b/>
          <w:sz w:val="24"/>
          <w:szCs w:val="24"/>
        </w:rPr>
      </w:pPr>
      <w:r w:rsidRPr="00D20D4A">
        <w:rPr>
          <w:rFonts w:ascii="Times New Roman" w:eastAsia="Times New Roman" w:hAnsi="Times New Roman" w:cs="Times New Roman"/>
          <w:b/>
          <w:bCs/>
          <w:sz w:val="24"/>
          <w:szCs w:val="24"/>
        </w:rPr>
        <w:t>VI</w:t>
      </w:r>
      <w:r w:rsidRPr="00D20D4A">
        <w:rPr>
          <w:rFonts w:ascii="Times New Roman" w:eastAsia="Times New Roman" w:hAnsi="Times New Roman" w:cs="Times New Roman"/>
          <w:b/>
          <w:sz w:val="24"/>
          <w:szCs w:val="24"/>
        </w:rPr>
        <w:t xml:space="preserve"> SKYRIUS</w:t>
      </w:r>
    </w:p>
    <w:p w14:paraId="00F80AC1"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PREKIŲ KOKYBĖ IR GARANTINIAI ĮSIPAREIGOJIMAI</w:t>
      </w:r>
    </w:p>
    <w:p w14:paraId="46C132FA" w14:textId="77777777" w:rsidR="004B61B7" w:rsidRPr="00D20D4A" w:rsidRDefault="004B61B7" w:rsidP="004B61B7">
      <w:pPr>
        <w:shd w:val="clear" w:color="auto" w:fill="FFFFFF"/>
        <w:suppressAutoHyphens/>
        <w:spacing w:after="0" w:line="240" w:lineRule="auto"/>
        <w:jc w:val="both"/>
        <w:rPr>
          <w:rFonts w:ascii="Times New Roman" w:eastAsia="Calibri" w:hAnsi="Times New Roman" w:cs="Times New Roman"/>
          <w:sz w:val="24"/>
          <w:szCs w:val="24"/>
        </w:rPr>
      </w:pPr>
    </w:p>
    <w:p w14:paraId="7CCD88BE"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6.1. Tiekėjas garantuoja Prekių kokybę bei paslėptų trūkumų (defektų) nebuvimą. Prekių kokybė privalo atitikti Sutartyje ir jos prieduose nustatytus reikalavimus.</w:t>
      </w:r>
    </w:p>
    <w:p w14:paraId="7403EA3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6.2. Garantinis laikotarpis pradedamas skaičiuoti nuo Prekių ar jų dalies, jeigu Prekės tiekiamos dalimis, perdavimo Gavėjo nuosavybėn dienos (t. y., Prekių perdavimo–priėmimo akto be trūkumų pasirašymo dienos). Garantinis terminas visoms pakeistoms ar sutaisytoms Prekėms ar jų dalims vėl įsigalioja nuo tinkamai pakeistų ar sutaisytų Prekių ar jų dalių perdavimo Gavėjui dienos.</w:t>
      </w:r>
    </w:p>
    <w:p w14:paraId="553D304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6.3.</w:t>
      </w:r>
      <w:r w:rsidRPr="00D20D4A">
        <w:rPr>
          <w:rFonts w:ascii="Times New Roman" w:eastAsia="Calibri" w:hAnsi="Times New Roman" w:cs="Times New Roman"/>
          <w:sz w:val="24"/>
          <w:szCs w:val="24"/>
        </w:rPr>
        <w:tab/>
        <w:t>Garantinių įsipareigojimų terminai ir reikalavimai nurodyti Sutarties 1 priede.</w:t>
      </w:r>
    </w:p>
    <w:p w14:paraId="2772B83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6.4. Jei per garantinį laikotarpį atsiranda Prekių trūkumų ir (arba) neatitikimų, Gavėjas apie tai raštu praneša Tiekėjui, nurodydamas, kad Tiekėjas turi pašalinti visus Prekių trūkumus ir (arba) neatitikimus per Gavėjo nustatytą terminą, jei terminai nėra nurodyti Prekių techninėje specifikacijoje.</w:t>
      </w:r>
    </w:p>
    <w:p w14:paraId="7712D3D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6.5. Jei Tiekėjas per Prekių techninėje specifikacijoje nurodytą terminą arba per Gavėjo nustatytą terminą neištaiso trūkumų ir (arba) neatitikimų, Gavėjas turi teisę pasitelkti trečiuosius asmenis, kad pašalintų trūkumus ir (arba) neatitikimus. Išlaidas, patirtas už Prekių trūkumų ir (arba) neatitikimų pašalinimą privalo padengti Tiekėjas savo sąskaita.</w:t>
      </w:r>
    </w:p>
    <w:p w14:paraId="2855336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67A2941E" w14:textId="77777777" w:rsidR="004B61B7" w:rsidRPr="00D20D4A" w:rsidRDefault="004B61B7" w:rsidP="004B61B7">
      <w:pPr>
        <w:tabs>
          <w:tab w:val="left" w:pos="851"/>
          <w:tab w:val="left" w:pos="993"/>
          <w:tab w:val="left" w:pos="1134"/>
          <w:tab w:val="left" w:pos="1860"/>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D20D4A">
        <w:rPr>
          <w:rFonts w:ascii="Times New Roman" w:eastAsia="Arial Unicode MS" w:hAnsi="Times New Roman" w:cs="Times New Roman"/>
          <w:b/>
          <w:bCs/>
          <w:color w:val="000000"/>
          <w:sz w:val="24"/>
          <w:szCs w:val="24"/>
        </w:rPr>
        <w:t>VII</w:t>
      </w:r>
      <w:r w:rsidRPr="00D20D4A">
        <w:rPr>
          <w:rFonts w:ascii="Times New Roman" w:eastAsia="Times New Roman" w:hAnsi="Times New Roman" w:cs="Times New Roman"/>
          <w:bCs/>
          <w:sz w:val="24"/>
          <w:szCs w:val="24"/>
        </w:rPr>
        <w:t xml:space="preserve"> </w:t>
      </w:r>
      <w:r w:rsidRPr="00D20D4A">
        <w:rPr>
          <w:rFonts w:ascii="Times New Roman" w:eastAsia="Times New Roman" w:hAnsi="Times New Roman" w:cs="Times New Roman"/>
          <w:b/>
          <w:bCs/>
          <w:sz w:val="24"/>
          <w:szCs w:val="24"/>
        </w:rPr>
        <w:t>SKYRIUS</w:t>
      </w:r>
    </w:p>
    <w:p w14:paraId="63193397"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sz w:val="24"/>
          <w:szCs w:val="24"/>
        </w:rPr>
      </w:pPr>
      <w:r w:rsidRPr="00D20D4A">
        <w:rPr>
          <w:rFonts w:ascii="Times New Roman" w:eastAsia="Calibri" w:hAnsi="Times New Roman" w:cs="Times New Roman"/>
          <w:b/>
          <w:sz w:val="24"/>
          <w:szCs w:val="24"/>
        </w:rPr>
        <w:t>SUBTIEKĖJŲ KEITIMO PAGRINDAI IR TVARKA</w:t>
      </w:r>
    </w:p>
    <w:p w14:paraId="58DD08E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32AACEE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DD1012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7.2. Tiekėjas Sutarties vykdymo metu gali inicijuoti subtiekėjo pakeitimą, nurodydamas tokio keitimo motyvus. Tiekėjas gali keisti Sutarties priede nurodytus subtiekėjus tik prieš tai raštu pranešęs Pirkėjui apie tokio keitimo būtinybę ir gavęs jo rašytinį sutikimą. </w:t>
      </w:r>
    </w:p>
    <w:p w14:paraId="3625678B"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7.3. Pirkėjui sutikus su subtiekėjo pakeitimu, Pirkėjas kartu su Tiekėju raštu sudaro susitarimą dėl subtiekėjo pakeitimo, kurį pasirašo Tiekėjas ir Pirkėjas. Susitarimas yra neatskiriama Sutarties dalis.</w:t>
      </w:r>
    </w:p>
    <w:p w14:paraId="5402127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lastRenderedPageBreak/>
        <w:t>7.4. Pirkėjas gali tiesiogiai atsiskaityti su subtiekėjais. Tokio atsiskaitymo tvarka nustatoma trišalėje sutartyje, kurią sudaro Pirkėjas, Tiekėjas ir jo subtiekėjas (-ai).</w:t>
      </w:r>
    </w:p>
    <w:p w14:paraId="6E8A55C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7.5. Subtiekėjo keitimo tvarkos, numatytos Sutarties 7.2 papunktyje, pažeidimas laikomas esminiu Sutarties pažeidimu.</w:t>
      </w:r>
    </w:p>
    <w:p w14:paraId="4C0AE17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587817B3" w14:textId="77777777" w:rsidR="004B61B7" w:rsidRPr="00D20D4A" w:rsidRDefault="004B61B7" w:rsidP="004B61B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D4A">
        <w:rPr>
          <w:rFonts w:ascii="Times New Roman" w:eastAsia="Times New Roman" w:hAnsi="Times New Roman" w:cs="Times New Roman"/>
          <w:b/>
          <w:sz w:val="24"/>
          <w:szCs w:val="24"/>
        </w:rPr>
        <w:t>VIII</w:t>
      </w:r>
      <w:r w:rsidRPr="00D20D4A">
        <w:rPr>
          <w:rFonts w:ascii="Times New Roman" w:eastAsia="Times New Roman" w:hAnsi="Times New Roman" w:cs="Times New Roman"/>
          <w:sz w:val="24"/>
          <w:szCs w:val="24"/>
        </w:rPr>
        <w:t xml:space="preserve"> </w:t>
      </w:r>
      <w:r w:rsidRPr="00D20D4A">
        <w:rPr>
          <w:rFonts w:ascii="Times New Roman" w:eastAsia="Times New Roman" w:hAnsi="Times New Roman" w:cs="Times New Roman"/>
          <w:b/>
          <w:sz w:val="24"/>
          <w:szCs w:val="24"/>
        </w:rPr>
        <w:t>SKYRIUS</w:t>
      </w:r>
    </w:p>
    <w:p w14:paraId="123211D6"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sz w:val="24"/>
          <w:szCs w:val="24"/>
        </w:rPr>
      </w:pPr>
      <w:r w:rsidRPr="00D20D4A">
        <w:rPr>
          <w:rFonts w:ascii="Times New Roman" w:eastAsia="Calibri" w:hAnsi="Times New Roman" w:cs="Times New Roman"/>
          <w:b/>
          <w:sz w:val="24"/>
          <w:szCs w:val="24"/>
        </w:rPr>
        <w:t>ŠALIŲ ATSAKOMYBĖ</w:t>
      </w:r>
    </w:p>
    <w:p w14:paraId="25E2F01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E22A3A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EC7DE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8.2. Neatlikus apmokėjimo nustatytais terminais dėl Pirkėjo kaltės, Tiekėjo reikalavimu Pirkėjas privalo sumokėti Tiekėjui už kiekvieną uždelstą dieną 0,05 proc. delspinigių nuo laiku neapmokėtos kainos už kiekvieną uždelstą dieną.</w:t>
      </w:r>
    </w:p>
    <w:p w14:paraId="48A6F10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8.3. Jei Tiekėjas vėluoja pristatyti Prekes nurodytas Sutarties 1.1 papunktyje Sutarties 1.</w:t>
      </w:r>
      <w:r>
        <w:rPr>
          <w:rFonts w:ascii="Times New Roman" w:eastAsia="Calibri" w:hAnsi="Times New Roman" w:cs="Times New Roman"/>
          <w:sz w:val="24"/>
          <w:szCs w:val="24"/>
        </w:rPr>
        <w:t>6</w:t>
      </w:r>
      <w:r w:rsidRPr="00D20D4A">
        <w:rPr>
          <w:rFonts w:ascii="Times New Roman" w:eastAsia="Calibri" w:hAnsi="Times New Roman" w:cs="Times New Roman"/>
          <w:sz w:val="24"/>
          <w:szCs w:val="24"/>
        </w:rPr>
        <w:t xml:space="preserve"> papunktyje nustatytu terminu, Pirkėjas be oficialaus įspėjimo ir nesumažindamas kitų savo teisių gynimo būdų gali pradėti skaičiuoti 0,05 proc. dydžio delspinigius nuo Sutarties 2.2 papunktyje nurodytos Sutarties kainos už kiekvieną termino praleidimo dieną. </w:t>
      </w:r>
    </w:p>
    <w:p w14:paraId="4779081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8.4. Pirkėjas, raštu įspėjęs Tiekėją išskaičiuoja delspinigių sumą iš Tiekėjui mokėtinų sumų. Jei delspinigiai viršija 10 proc. sutarties vertės su PVM, sutartis nutraukiama ir pasinaudojama </w:t>
      </w:r>
      <w:r>
        <w:rPr>
          <w:rFonts w:ascii="Times New Roman" w:eastAsia="Calibri" w:hAnsi="Times New Roman" w:cs="Times New Roman"/>
          <w:sz w:val="24"/>
          <w:szCs w:val="24"/>
        </w:rPr>
        <w:t>S</w:t>
      </w:r>
      <w:r w:rsidRPr="00D20D4A">
        <w:rPr>
          <w:rFonts w:ascii="Times New Roman" w:eastAsia="Calibri" w:hAnsi="Times New Roman" w:cs="Times New Roman"/>
          <w:sz w:val="24"/>
          <w:szCs w:val="24"/>
        </w:rPr>
        <w:t>utarties įvykdymo užtikrinimu.</w:t>
      </w:r>
    </w:p>
    <w:p w14:paraId="09380179"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8.5. Delspinigių sumokėjimas neatleidžia Šalių nuo pareigos vykdyti šioje Sutartyje prisiimtus įsipareigojimus.</w:t>
      </w:r>
    </w:p>
    <w:p w14:paraId="449D2B64" w14:textId="77777777" w:rsidR="004B61B7" w:rsidRPr="00D20D4A" w:rsidRDefault="004B61B7" w:rsidP="004B61B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5C966A27" w14:textId="77777777" w:rsidR="004B61B7" w:rsidRPr="00D20D4A" w:rsidRDefault="004B61B7" w:rsidP="004B61B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r w:rsidRPr="00D20D4A">
        <w:rPr>
          <w:rFonts w:ascii="Times New Roman" w:eastAsia="Times New Roman" w:hAnsi="Times New Roman" w:cs="Times New Roman"/>
          <w:b/>
          <w:bCs/>
          <w:sz w:val="24"/>
          <w:szCs w:val="24"/>
        </w:rPr>
        <w:t>IX SKYRIUS</w:t>
      </w:r>
    </w:p>
    <w:p w14:paraId="1173374F"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sz w:val="24"/>
          <w:szCs w:val="24"/>
        </w:rPr>
      </w:pPr>
      <w:r w:rsidRPr="00D20D4A">
        <w:rPr>
          <w:rFonts w:ascii="Times New Roman" w:eastAsia="Calibri" w:hAnsi="Times New Roman" w:cs="Times New Roman"/>
          <w:b/>
          <w:sz w:val="24"/>
          <w:szCs w:val="24"/>
        </w:rPr>
        <w:t>NENUGALIMOS JĖGOS APLINKYBĖS (</w:t>
      </w:r>
      <w:r w:rsidRPr="00D20D4A">
        <w:rPr>
          <w:rFonts w:ascii="Times New Roman" w:eastAsia="Calibri" w:hAnsi="Times New Roman" w:cs="Times New Roman"/>
          <w:b/>
          <w:i/>
          <w:iCs/>
          <w:sz w:val="24"/>
          <w:szCs w:val="24"/>
        </w:rPr>
        <w:t>FORCE MAJEURE</w:t>
      </w:r>
      <w:r w:rsidRPr="00D20D4A">
        <w:rPr>
          <w:rFonts w:ascii="Times New Roman" w:eastAsia="Calibri" w:hAnsi="Times New Roman" w:cs="Times New Roman"/>
          <w:b/>
          <w:sz w:val="24"/>
          <w:szCs w:val="24"/>
        </w:rPr>
        <w:t>)</w:t>
      </w:r>
    </w:p>
    <w:p w14:paraId="0C1D7CB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62460FA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34D2989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14:paraId="0E33969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C2412B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EEFC33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lastRenderedPageBreak/>
        <w:t xml:space="preserve">9.5. </w:t>
      </w:r>
      <w:r w:rsidRPr="00D20D4A">
        <w:rPr>
          <w:rFonts w:ascii="Times New Roman" w:eastAsia="Times New Roman" w:hAnsi="Times New Roman" w:cs="Times New Roman"/>
          <w:sz w:val="24"/>
          <w:szCs w:val="24"/>
        </w:rPr>
        <w:t xml:space="preserve">Šalys pripažįsta COVID-19 </w:t>
      </w:r>
      <w:proofErr w:type="spellStart"/>
      <w:r w:rsidRPr="00D20D4A">
        <w:rPr>
          <w:rFonts w:ascii="Times New Roman" w:eastAsia="Times New Roman" w:hAnsi="Times New Roman" w:cs="Times New Roman"/>
          <w:sz w:val="24"/>
          <w:szCs w:val="24"/>
        </w:rPr>
        <w:t>pandeminės</w:t>
      </w:r>
      <w:proofErr w:type="spellEnd"/>
      <w:r w:rsidRPr="00D20D4A">
        <w:rPr>
          <w:rFonts w:ascii="Times New Roman" w:eastAsia="Times New Roman" w:hAnsi="Times New Roman" w:cs="Times New Roman"/>
          <w:sz w:val="24"/>
          <w:szCs w:val="24"/>
        </w:rP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0F21C84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1E0C88A9" w14:textId="77777777" w:rsidR="004B61B7" w:rsidRPr="00D20D4A" w:rsidRDefault="004B61B7" w:rsidP="004B61B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D4A">
        <w:rPr>
          <w:rFonts w:ascii="Times New Roman" w:eastAsia="Times New Roman" w:hAnsi="Times New Roman" w:cs="Times New Roman"/>
          <w:b/>
          <w:sz w:val="24"/>
          <w:szCs w:val="24"/>
        </w:rPr>
        <w:t>X</w:t>
      </w:r>
      <w:r w:rsidRPr="00D20D4A">
        <w:rPr>
          <w:rFonts w:ascii="Times New Roman" w:eastAsia="Times New Roman" w:hAnsi="Times New Roman" w:cs="Times New Roman"/>
          <w:sz w:val="24"/>
          <w:szCs w:val="24"/>
        </w:rPr>
        <w:t xml:space="preserve"> </w:t>
      </w:r>
      <w:r w:rsidRPr="00D20D4A">
        <w:rPr>
          <w:rFonts w:ascii="Times New Roman" w:eastAsia="Times New Roman" w:hAnsi="Times New Roman" w:cs="Times New Roman"/>
          <w:b/>
          <w:sz w:val="24"/>
          <w:szCs w:val="24"/>
        </w:rPr>
        <w:t>SKYRIUS</w:t>
      </w:r>
    </w:p>
    <w:p w14:paraId="61E37876"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KONFIDENCIALUMO ĮSIPAREIGOJIMAI IR DUOMENŲ APSAUGA</w:t>
      </w:r>
    </w:p>
    <w:p w14:paraId="6E912221" w14:textId="77777777" w:rsidR="004B61B7" w:rsidRPr="00D20D4A" w:rsidRDefault="004B61B7" w:rsidP="004B61B7">
      <w:pPr>
        <w:shd w:val="clear" w:color="auto" w:fill="FFFFFF"/>
        <w:suppressAutoHyphens/>
        <w:spacing w:after="0" w:line="240" w:lineRule="auto"/>
        <w:ind w:firstLine="567"/>
        <w:jc w:val="center"/>
        <w:rPr>
          <w:rFonts w:ascii="Times New Roman" w:eastAsia="Calibri" w:hAnsi="Times New Roman" w:cs="Times New Roman"/>
          <w:b/>
          <w:sz w:val="24"/>
          <w:szCs w:val="24"/>
        </w:rPr>
      </w:pPr>
    </w:p>
    <w:p w14:paraId="50D72EF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6A31B7FB"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10.2. Konfidencialumo įsipareigojimai Sutarties Šalims nustatomi vadovaujantis Lietuvos Respublikos viešųjų pirkimų įstatymo 20 straipsniu.</w:t>
      </w:r>
    </w:p>
    <w:p w14:paraId="106C1AD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E4F3B5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60A56FFF" w14:textId="77777777" w:rsidR="004B61B7" w:rsidRPr="00D20D4A" w:rsidRDefault="004B61B7" w:rsidP="004B61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0D4A">
        <w:rPr>
          <w:rFonts w:ascii="Times New Roman" w:eastAsia="Times New Roman" w:hAnsi="Times New Roman" w:cs="Times New Roman"/>
          <w:b/>
          <w:sz w:val="24"/>
          <w:szCs w:val="24"/>
        </w:rPr>
        <w:t>XI</w:t>
      </w:r>
      <w:r w:rsidRPr="00D20D4A">
        <w:rPr>
          <w:rFonts w:ascii="Times New Roman" w:eastAsia="Times New Roman" w:hAnsi="Times New Roman" w:cs="Times New Roman"/>
          <w:sz w:val="24"/>
          <w:szCs w:val="24"/>
        </w:rPr>
        <w:t xml:space="preserve"> </w:t>
      </w:r>
      <w:r w:rsidRPr="00D20D4A">
        <w:rPr>
          <w:rFonts w:ascii="Times New Roman" w:eastAsia="Times New Roman" w:hAnsi="Times New Roman" w:cs="Times New Roman"/>
          <w:b/>
          <w:sz w:val="24"/>
          <w:szCs w:val="24"/>
        </w:rPr>
        <w:t xml:space="preserve">SKYRIUS </w:t>
      </w:r>
    </w:p>
    <w:p w14:paraId="45C6643A"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SUTARTIES PAKEITIMAI, PERŽIŪROS SĄLYGOS</w:t>
      </w:r>
    </w:p>
    <w:p w14:paraId="66FFCFB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7ECFDC9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11.1. Sutarties sąlygos Sutarties galiojimo laikotarpiu gali būti keičiamos Lietuvos Respublikos viešųjų pirkimų įstatymo 89 straipsnyje nustatyta tvarka. </w:t>
      </w:r>
    </w:p>
    <w:p w14:paraId="074D9F0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11.2. Sutarties Šalis gali būti pakeista Lietuvos Respublikos viešųjų pirkimų įstatymo 89 straipsnio 1 dalies 4 punkte numatytais atvejais. </w:t>
      </w:r>
    </w:p>
    <w:p w14:paraId="47DA052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120401C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11.4. Sutarties sąlygų pakeitimas turi būti įformintas papildomu susitarimu ir pasirašytas abiejų Šalių. </w:t>
      </w:r>
    </w:p>
    <w:p w14:paraId="3EC4347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81E5E0E" w14:textId="77777777" w:rsidR="004B61B7" w:rsidRPr="00D20D4A" w:rsidRDefault="004B61B7" w:rsidP="004B61B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D4A">
        <w:rPr>
          <w:rFonts w:ascii="Times New Roman" w:eastAsia="Times New Roman" w:hAnsi="Times New Roman" w:cs="Times New Roman"/>
          <w:b/>
          <w:sz w:val="24"/>
          <w:szCs w:val="24"/>
        </w:rPr>
        <w:t>XII</w:t>
      </w:r>
      <w:r w:rsidRPr="00D20D4A">
        <w:rPr>
          <w:rFonts w:ascii="Times New Roman" w:eastAsia="Times New Roman" w:hAnsi="Times New Roman" w:cs="Times New Roman"/>
          <w:sz w:val="24"/>
          <w:szCs w:val="24"/>
        </w:rPr>
        <w:t xml:space="preserve"> </w:t>
      </w:r>
      <w:r w:rsidRPr="00D20D4A">
        <w:rPr>
          <w:rFonts w:ascii="Times New Roman" w:eastAsia="Times New Roman" w:hAnsi="Times New Roman" w:cs="Times New Roman"/>
          <w:b/>
          <w:sz w:val="24"/>
          <w:szCs w:val="24"/>
        </w:rPr>
        <w:t>SKYRIUS</w:t>
      </w:r>
    </w:p>
    <w:p w14:paraId="100AECDF"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SUTARTIES VYKDYMO SUSTABDYMAS</w:t>
      </w:r>
    </w:p>
    <w:p w14:paraId="0E2DD9D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1009E04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65ECA90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lastRenderedPageBreak/>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431C563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12.3. Jei Tiekėjo sutartinių įsipareigojimų vykdymas dėl priežasčių, nepriklausančių nuo Tiekėjo, buvo sustabdytas laikotarpiui, ne trumpesniam nei 30 (trisdešimt) kalendorinių dienų, praėjus 30 (trisdešimt) kalendorinių dienų Tiekėjas gali rašytiniu pranešimu Pirkėjo pareikalauti atnaujinti Sutarties vykdymą per 14 (keturiolika) kalendorinių dienų arba nutraukti Sutartį.</w:t>
      </w:r>
    </w:p>
    <w:p w14:paraId="3124676E"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12.4.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5CA0AC9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1B092D1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veikiama.</w:t>
      </w:r>
    </w:p>
    <w:p w14:paraId="4A12985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466B90DB"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12.8. Sutarties vykdymo atnaujinimas turi būti raštiškas.</w:t>
      </w:r>
    </w:p>
    <w:p w14:paraId="27A10B6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68406E0C" w14:textId="77777777" w:rsidR="004B61B7" w:rsidRDefault="004B61B7" w:rsidP="004B61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ACAC291" w14:textId="77777777" w:rsidR="004B61B7" w:rsidRPr="00D20D4A" w:rsidRDefault="004B61B7" w:rsidP="004B61B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D4A">
        <w:rPr>
          <w:rFonts w:ascii="Times New Roman" w:eastAsia="Times New Roman" w:hAnsi="Times New Roman" w:cs="Times New Roman"/>
          <w:b/>
          <w:sz w:val="24"/>
          <w:szCs w:val="24"/>
        </w:rPr>
        <w:t>XIII</w:t>
      </w:r>
      <w:r w:rsidRPr="00D20D4A">
        <w:rPr>
          <w:rFonts w:ascii="Times New Roman" w:eastAsia="Times New Roman" w:hAnsi="Times New Roman" w:cs="Times New Roman"/>
          <w:sz w:val="24"/>
          <w:szCs w:val="24"/>
        </w:rPr>
        <w:t xml:space="preserve"> </w:t>
      </w:r>
      <w:r w:rsidRPr="00D20D4A">
        <w:rPr>
          <w:rFonts w:ascii="Times New Roman" w:eastAsia="Times New Roman" w:hAnsi="Times New Roman" w:cs="Times New Roman"/>
          <w:b/>
          <w:sz w:val="24"/>
          <w:szCs w:val="24"/>
        </w:rPr>
        <w:t>SKYRIUS</w:t>
      </w:r>
    </w:p>
    <w:p w14:paraId="1F96DFFD"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SUTARTIES PAŽEIDIMAS</w:t>
      </w:r>
    </w:p>
    <w:p w14:paraId="7A1B9FE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10D3886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13.1. Jei kuri nors Sutarties Šalis nevykdo arba netinkamai vykdo kokius nors savo įsipareigojimus pagal Sutartį, ji pažeidžia Sutartį.</w:t>
      </w:r>
    </w:p>
    <w:p w14:paraId="1E25164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 Vienai Sutarties Šaliai pažeidus Sutartį, nukentėjusioji Šalis turi teisę:</w:t>
      </w:r>
    </w:p>
    <w:p w14:paraId="0FD3D45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13.2.1.</w:t>
      </w:r>
      <w:r w:rsidRPr="00D20D4A">
        <w:rPr>
          <w:rFonts w:ascii="Times New Roman" w:eastAsia="Calibri" w:hAnsi="Times New Roman" w:cs="Times New Roman"/>
          <w:sz w:val="24"/>
          <w:szCs w:val="24"/>
        </w:rPr>
        <w:tab/>
        <w:t>reikalauti kitos Šalies vykdyti sutartinius įsipareigojimus;</w:t>
      </w:r>
    </w:p>
    <w:p w14:paraId="4C85084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13.2.2. reikalauti atlyginti nuostolius;</w:t>
      </w:r>
    </w:p>
    <w:p w14:paraId="269C933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13.2.3. reikalauti sumokėti Sutarties 8.2 ir 8.3 papunkčiuose nustatytus delspinigius;</w:t>
      </w:r>
    </w:p>
    <w:p w14:paraId="5FC8A0F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13.2.4. pasinaudoti Sutarties įvykdymo užtikrinimu, numatytu Sutarties 5.1 punkte.</w:t>
      </w:r>
    </w:p>
    <w:p w14:paraId="2ED4D4F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13.2.5. reikalauti sumažinti kainą, neįvykdyta ar netinkamai įvykdyta Tiekėjo įsipareigojimų dalimi;</w:t>
      </w:r>
    </w:p>
    <w:p w14:paraId="35FBC7E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13.2.6.</w:t>
      </w:r>
      <w:r w:rsidRPr="00D20D4A">
        <w:rPr>
          <w:rFonts w:ascii="Times New Roman" w:eastAsia="Calibri" w:hAnsi="Times New Roman" w:cs="Times New Roman"/>
          <w:sz w:val="24"/>
          <w:szCs w:val="24"/>
        </w:rPr>
        <w:tab/>
        <w:t>nutraukti Sutartį;</w:t>
      </w:r>
    </w:p>
    <w:p w14:paraId="1730A22A"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13.2.7. taikyti kitus Lietuvos Respublikos teisės aktų nustatytus teisių gynimo būdus.</w:t>
      </w:r>
    </w:p>
    <w:p w14:paraId="3FC9F66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13.3. Tiekėjas negali perleisti visų ar dalies savo įsipareigojimų pagal šią Sutartį be išankstinio raštiško Pirkėjo sutikimo.</w:t>
      </w:r>
    </w:p>
    <w:p w14:paraId="41FEC2C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13.4. Tiekėjas turi nedelsdamas pranešti Pirkėjui apie bet kokius esminius Tiekėjo juridinio asmens pasikeitimus, patvirtindamas, kad prielaidos, būtinos Sutarčiai vykdyti, nenustojo galioti.</w:t>
      </w:r>
    </w:p>
    <w:p w14:paraId="6582512F" w14:textId="77777777" w:rsidR="004B61B7" w:rsidRPr="00D0281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0281A">
        <w:rPr>
          <w:rFonts w:ascii="Times New Roman" w:eastAsia="Calibri" w:hAnsi="Times New Roman" w:cs="Times New Roman"/>
          <w:sz w:val="24"/>
          <w:szCs w:val="24"/>
        </w:rPr>
        <w:t>13.5.</w:t>
      </w:r>
      <w:r w:rsidRPr="00D0281A">
        <w:rPr>
          <w:rFonts w:ascii="Times New Roman" w:eastAsia="Calibri" w:hAnsi="Times New Roman" w:cs="Times New Roman"/>
          <w:sz w:val="24"/>
          <w:szCs w:val="24"/>
        </w:rPr>
        <w:tab/>
      </w:r>
      <w:r w:rsidRPr="00D0281A">
        <w:rPr>
          <w:rFonts w:ascii="Times New Roman" w:eastAsia="Calibri" w:hAnsi="Times New Roman" w:cs="Times New Roman"/>
          <w:sz w:val="24"/>
          <w:szCs w:val="24"/>
          <w:u w:val="single"/>
        </w:rPr>
        <w:t>Šioje Sutartyje esminėmis sąlygomis laikoma:</w:t>
      </w:r>
    </w:p>
    <w:p w14:paraId="5371679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13.5.1. Sutarties dalykas;</w:t>
      </w:r>
    </w:p>
    <w:p w14:paraId="409F0A4E"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13.5.2.</w:t>
      </w:r>
      <w:r w:rsidRPr="00D20D4A">
        <w:rPr>
          <w:rFonts w:ascii="Times New Roman" w:eastAsia="Calibri" w:hAnsi="Times New Roman" w:cs="Times New Roman"/>
          <w:sz w:val="24"/>
          <w:szCs w:val="24"/>
        </w:rPr>
        <w:tab/>
        <w:t>Sutarties kaina ir kainodaros taisyklės;</w:t>
      </w:r>
    </w:p>
    <w:p w14:paraId="305B2A0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13.5.3. apmokėjimo sąlygos ir tvarka;</w:t>
      </w:r>
    </w:p>
    <w:p w14:paraId="34672FC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lastRenderedPageBreak/>
        <w:t>13.5.4. tiekėjo sutartinių įsipareigojimų vykdymo terminas (-ai);</w:t>
      </w:r>
    </w:p>
    <w:p w14:paraId="75A0766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13.5.5. subtiekėjo (-ų)</w:t>
      </w:r>
      <w:r>
        <w:rPr>
          <w:rFonts w:ascii="Times New Roman" w:eastAsia="Calibri" w:hAnsi="Times New Roman" w:cs="Times New Roman"/>
          <w:sz w:val="24"/>
          <w:szCs w:val="24"/>
        </w:rPr>
        <w:t xml:space="preserve"> </w:t>
      </w:r>
      <w:r w:rsidRPr="00D20D4A">
        <w:rPr>
          <w:rFonts w:ascii="Times New Roman" w:eastAsia="Calibri" w:hAnsi="Times New Roman" w:cs="Times New Roman"/>
          <w:sz w:val="24"/>
          <w:szCs w:val="24"/>
        </w:rPr>
        <w:t>keitimo tvarka.</w:t>
      </w:r>
    </w:p>
    <w:p w14:paraId="27EA2A9A" w14:textId="77777777" w:rsidR="004B61B7" w:rsidRPr="00D20D4A" w:rsidRDefault="004B61B7" w:rsidP="004B61B7">
      <w:pPr>
        <w:widowControl w:val="0"/>
        <w:tabs>
          <w:tab w:val="left" w:pos="1026"/>
        </w:tabs>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D20D4A">
        <w:rPr>
          <w:rFonts w:ascii="Times New Roman" w:eastAsia="Calibri" w:hAnsi="Times New Roman" w:cs="Times New Roman"/>
          <w:sz w:val="24"/>
          <w:szCs w:val="24"/>
        </w:rPr>
        <w:t xml:space="preserve">13.6. Sutarties 13.5 papunktyje numatytų sąlygų pažeidimas laikomas esminiu Sutarties pažeidimu ir </w:t>
      </w:r>
      <w:r w:rsidRPr="00D20D4A">
        <w:rPr>
          <w:rFonts w:ascii="Times New Roman" w:eastAsia="Times New Roman" w:hAnsi="Times New Roman" w:cs="Times New Roman"/>
          <w:bCs/>
          <w:iCs/>
          <w:sz w:val="24"/>
          <w:szCs w:val="24"/>
        </w:rPr>
        <w:t xml:space="preserve">Pirkėjas turi teisę vienašališkai nutraukti Sutartį dėl Tiekėjo kaltės ir įtraukti Tiekėją į nepatikimų tiekėjų sąrašą </w:t>
      </w:r>
      <w:r w:rsidRPr="00D20D4A">
        <w:rPr>
          <w:rFonts w:ascii="Times New Roman" w:eastAsia="Times New Roman" w:hAnsi="Times New Roman" w:cs="Times New Roman"/>
          <w:color w:val="000000"/>
          <w:sz w:val="24"/>
          <w:szCs w:val="24"/>
        </w:rPr>
        <w:t>Lietuvos Respublikos viešųjų pirkimų įstatymo 91 straipsnyje nustatyta tvarka.</w:t>
      </w:r>
    </w:p>
    <w:p w14:paraId="5D7114C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5638323F" w14:textId="77777777" w:rsidR="004B61B7" w:rsidRPr="00D20D4A" w:rsidRDefault="004B61B7" w:rsidP="004B61B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r w:rsidRPr="00D20D4A">
        <w:rPr>
          <w:rFonts w:ascii="Times New Roman" w:eastAsia="Times New Roman" w:hAnsi="Times New Roman" w:cs="Times New Roman"/>
          <w:b/>
          <w:bCs/>
          <w:caps/>
          <w:sz w:val="24"/>
          <w:szCs w:val="24"/>
        </w:rPr>
        <w:t>XIV</w:t>
      </w:r>
      <w:r w:rsidRPr="00D20D4A">
        <w:rPr>
          <w:rFonts w:ascii="Times New Roman" w:eastAsia="Times New Roman" w:hAnsi="Times New Roman" w:cs="Times New Roman"/>
          <w:b/>
          <w:bCs/>
          <w:sz w:val="24"/>
          <w:szCs w:val="24"/>
        </w:rPr>
        <w:t xml:space="preserve"> SKYRIUS</w:t>
      </w:r>
    </w:p>
    <w:p w14:paraId="44EC8E0D" w14:textId="77777777" w:rsidR="004B61B7" w:rsidRPr="00D20D4A"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SUTARTIES GALIOJIMAS IR NUTRAUKIMAS</w:t>
      </w:r>
    </w:p>
    <w:p w14:paraId="4212698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576753F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14.1. Sutartis įsigalioja, kai Sutartį pasirašo visos trys Sutarties Šalys ir Tiekėjas pateikia Sutarties įvykdymo užtikrinimą, kaip nurodyta Sutarties 5.3 papunktyje, ir galioja iki visiško Šalių įsipareigojimų įvykdymo. Nuskenuotos visų šalių pasirašytos Sutarties kopijos turi visišką teisinę galią prieš pasikeičiant Sutarties originalais.</w:t>
      </w:r>
    </w:p>
    <w:p w14:paraId="320CB7C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14.2. Sutartis gali būti nutraukiama Lietuvos Respublikos viešųjų pirkimų įstatymo 90 straipsnyje numatytais atvejais.</w:t>
      </w:r>
    </w:p>
    <w:p w14:paraId="2CF2CB4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14.3. Sutartis gali būti nutraukiama raštišku Šalių susitarimu.</w:t>
      </w:r>
    </w:p>
    <w:p w14:paraId="796CF393"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14.4. Pirkėjas, įspėjęs Tiekėją prieš 14 (keturiolika) kalendorinių dienų, gali nutraukti Sutartį šiais atvejais:</w:t>
      </w:r>
    </w:p>
    <w:p w14:paraId="63C9429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14.4.1. kai Tiekėjas nevykdo savo sutartinių įsipareigojimų; </w:t>
      </w:r>
    </w:p>
    <w:p w14:paraId="3B0D76C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14.4.2. kai Tiekėjas patiekia netinkamos kokybės Prekes ir per pagrįstai nustatytą laikotarpį neįvykdo Pirkėjo nurodymo ištaisyti netinkamai įvykdytus arba neįvykdytus sutartinius įsipareigojimus;</w:t>
      </w:r>
    </w:p>
    <w:p w14:paraId="0E9164F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14.4.3. kai Tiekėjas perleidžia Sutartį be Pirkėjo žinios; </w:t>
      </w:r>
    </w:p>
    <w:p w14:paraId="7ADA261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14.4.4. kai Tiekėjas bankrutuoja arba yra likviduojamas, kai sustabdo ūkinę veiklą, arba kai įstatymuose ir kituose teisės aktuose numatyta tvarka susidaro analogiška situacija; </w:t>
      </w:r>
    </w:p>
    <w:p w14:paraId="1DF38D6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14.4.5. kai keičiasi Tiekėjo organizacinė struktūra – juridinis statusas, pobūdis ar valdymo struktūra ir tai daro įtaką tinkamam Sutarties įvykdymui, išskyrus atvejus, kai dėl šių pasikeitimų keičiama Sutartis; </w:t>
      </w:r>
    </w:p>
    <w:p w14:paraId="238494D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14.4.6. kai Pirkėjas šios Sutarties vykdymui negauna finansavimo;</w:t>
      </w:r>
    </w:p>
    <w:p w14:paraId="304ECF9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14.4.7. kai Prekės tampa nebereikalingos.</w:t>
      </w:r>
    </w:p>
    <w:p w14:paraId="5A7E219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14.5. Tiekėjas, prieš 14 (keturiolika) kalendorinių dienų įspėjęs Pirkėją, gali nutraukti Sutartį, jei Pirkėjas dėl savo kaltės nevykdo savo sutartinių įsipareigojimų.</w:t>
      </w:r>
    </w:p>
    <w:p w14:paraId="33DB092D"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14.6. Jei Sutartis nutraukiama ne dėl Tiekėjo kaltės, nutraukimo atveju Pirkėjas sumoka Tiekėjui patiektų Prekių kainą iki Sutarties nutraukimo. Tiekėjas neturi teisės į kokios nors patirtos žalos kompensaciją.</w:t>
      </w:r>
    </w:p>
    <w:p w14:paraId="74FBD817"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14.7. Pirkėjas po Sutarties nutraukimo turi kiek galima greičiau patvirtinti patiektų Prekių kainą. Taip pat parengiama ataskaita apie Sutarties nutraukimo dieną esančią Tiekėjo skolą/neįvykdytų įsipareigojimų dalį Pirkėjui ir Pirkėjo skolą Tiekėjui.</w:t>
      </w:r>
    </w:p>
    <w:p w14:paraId="7C9DD4E6"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DFD8725"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12367F9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p>
    <w:p w14:paraId="4FC8B172" w14:textId="77777777" w:rsidR="004B61B7" w:rsidRDefault="004B61B7" w:rsidP="004B61B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14C3F19" w14:textId="77777777" w:rsidR="004B61B7" w:rsidRPr="00D20D4A" w:rsidRDefault="004B61B7" w:rsidP="004B61B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r w:rsidRPr="00D20D4A">
        <w:rPr>
          <w:rFonts w:ascii="Times New Roman" w:eastAsia="Times New Roman" w:hAnsi="Times New Roman" w:cs="Times New Roman"/>
          <w:b/>
          <w:bCs/>
          <w:sz w:val="24"/>
          <w:szCs w:val="24"/>
        </w:rPr>
        <w:lastRenderedPageBreak/>
        <w:t>XV SKYRIUS</w:t>
      </w:r>
    </w:p>
    <w:p w14:paraId="451D965F" w14:textId="77777777" w:rsidR="004B61B7" w:rsidRDefault="004B61B7" w:rsidP="004B61B7">
      <w:pPr>
        <w:shd w:val="clear" w:color="auto" w:fill="FFFFFF"/>
        <w:suppressAutoHyphens/>
        <w:spacing w:after="0" w:line="240" w:lineRule="auto"/>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GINČŲ NAGRINĖJIMO TVARKA</w:t>
      </w:r>
    </w:p>
    <w:p w14:paraId="1B1E90C2" w14:textId="77777777" w:rsidR="004B61B7" w:rsidRPr="00D20D4A" w:rsidRDefault="004B61B7" w:rsidP="004B61B7">
      <w:pPr>
        <w:shd w:val="clear" w:color="auto" w:fill="FFFFFF"/>
        <w:suppressAutoHyphens/>
        <w:spacing w:after="0" w:line="240" w:lineRule="auto"/>
        <w:ind w:firstLine="567"/>
        <w:jc w:val="center"/>
        <w:rPr>
          <w:rFonts w:ascii="Times New Roman" w:eastAsia="Calibri" w:hAnsi="Times New Roman" w:cs="Times New Roman"/>
          <w:b/>
          <w:sz w:val="24"/>
          <w:szCs w:val="24"/>
        </w:rPr>
      </w:pPr>
    </w:p>
    <w:p w14:paraId="7EA4189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15.1.</w:t>
      </w:r>
      <w:r>
        <w:rPr>
          <w:rFonts w:ascii="Times New Roman" w:eastAsia="Calibri" w:hAnsi="Times New Roman" w:cs="Times New Roman"/>
          <w:sz w:val="24"/>
          <w:szCs w:val="24"/>
        </w:rPr>
        <w:t xml:space="preserve"> </w:t>
      </w:r>
      <w:r w:rsidRPr="00D20D4A">
        <w:rPr>
          <w:rFonts w:ascii="Times New Roman" w:eastAsia="Calibri" w:hAnsi="Times New Roman" w:cs="Times New Roman"/>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784F9EC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15.2. Bet kokie nesutarimai ar ginčai, kylantys tarp Šalių dėl šios Sutarties, sprendžiami Šalių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18B67B4"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 </w:t>
      </w:r>
    </w:p>
    <w:p w14:paraId="7C162068" w14:textId="77777777" w:rsidR="004B61B7" w:rsidRPr="00D06398" w:rsidRDefault="004B61B7" w:rsidP="004B61B7">
      <w:pPr>
        <w:spacing w:after="0" w:line="240" w:lineRule="auto"/>
        <w:jc w:val="center"/>
        <w:rPr>
          <w:rFonts w:ascii="Times New Roman" w:eastAsia="Times New Roman" w:hAnsi="Times New Roman" w:cs="Times New Roman"/>
          <w:b/>
          <w:sz w:val="24"/>
          <w:szCs w:val="24"/>
        </w:rPr>
      </w:pPr>
      <w:bookmarkStart w:id="8" w:name="_Hlk128465840"/>
      <w:r w:rsidRPr="00D20D4A">
        <w:rPr>
          <w:rFonts w:ascii="Times New Roman" w:eastAsia="Times New Roman" w:hAnsi="Times New Roman" w:cs="Times New Roman"/>
          <w:b/>
          <w:sz w:val="24"/>
          <w:szCs w:val="24"/>
        </w:rPr>
        <w:t>XVI</w:t>
      </w:r>
      <w:r w:rsidRPr="00D20D4A">
        <w:rPr>
          <w:rFonts w:ascii="Times New Roman" w:eastAsia="Times New Roman" w:hAnsi="Times New Roman" w:cs="Times New Roman"/>
          <w:sz w:val="24"/>
          <w:szCs w:val="24"/>
        </w:rPr>
        <w:t xml:space="preserve"> </w:t>
      </w:r>
      <w:r w:rsidRPr="00D20D4A">
        <w:rPr>
          <w:rFonts w:ascii="Times New Roman" w:eastAsia="Times New Roman" w:hAnsi="Times New Roman" w:cs="Times New Roman"/>
          <w:b/>
          <w:sz w:val="24"/>
          <w:szCs w:val="24"/>
        </w:rPr>
        <w:t>SKYRIUS</w:t>
      </w:r>
    </w:p>
    <w:bookmarkEnd w:id="8"/>
    <w:p w14:paraId="77E62293" w14:textId="77777777" w:rsidR="004B61B7" w:rsidRPr="00D20D4A" w:rsidRDefault="004B61B7" w:rsidP="004B61B7">
      <w:pPr>
        <w:shd w:val="clear" w:color="auto" w:fill="FFFFFF"/>
        <w:suppressAutoHyphens/>
        <w:spacing w:after="0" w:line="240" w:lineRule="auto"/>
        <w:ind w:firstLine="567"/>
        <w:jc w:val="center"/>
        <w:rPr>
          <w:rFonts w:ascii="Times New Roman" w:eastAsia="Calibri" w:hAnsi="Times New Roman" w:cs="Times New Roman"/>
          <w:sz w:val="24"/>
          <w:szCs w:val="24"/>
        </w:rPr>
      </w:pPr>
      <w:r w:rsidRPr="00D20D4A">
        <w:rPr>
          <w:rFonts w:ascii="Times New Roman" w:eastAsia="Calibri" w:hAnsi="Times New Roman" w:cs="Times New Roman"/>
          <w:b/>
          <w:sz w:val="24"/>
          <w:szCs w:val="24"/>
        </w:rPr>
        <w:t xml:space="preserve">ASMENYS, ATSAKINGI UŽ SUTARTIES VYKDYMĄ, IR KITOS </w:t>
      </w:r>
    </w:p>
    <w:p w14:paraId="52C957B7" w14:textId="77777777" w:rsidR="004B61B7" w:rsidRDefault="004B61B7" w:rsidP="004B61B7">
      <w:pPr>
        <w:shd w:val="clear" w:color="auto" w:fill="FFFFFF"/>
        <w:suppressAutoHyphens/>
        <w:spacing w:after="0" w:line="240" w:lineRule="auto"/>
        <w:ind w:firstLine="567"/>
        <w:jc w:val="center"/>
        <w:rPr>
          <w:rFonts w:ascii="Times New Roman" w:eastAsia="Calibri" w:hAnsi="Times New Roman" w:cs="Times New Roman"/>
          <w:b/>
          <w:sz w:val="24"/>
          <w:szCs w:val="24"/>
        </w:rPr>
      </w:pPr>
      <w:r w:rsidRPr="00D20D4A">
        <w:rPr>
          <w:rFonts w:ascii="Times New Roman" w:eastAsia="Calibri" w:hAnsi="Times New Roman" w:cs="Times New Roman"/>
          <w:b/>
          <w:sz w:val="24"/>
          <w:szCs w:val="24"/>
        </w:rPr>
        <w:t>BAIGIAMOSIOS NUOSTATOS</w:t>
      </w:r>
    </w:p>
    <w:p w14:paraId="1136DA21" w14:textId="77777777" w:rsidR="004B61B7" w:rsidRPr="00D20D4A" w:rsidRDefault="004B61B7" w:rsidP="004B61B7">
      <w:pPr>
        <w:shd w:val="clear" w:color="auto" w:fill="FFFFFF"/>
        <w:suppressAutoHyphens/>
        <w:spacing w:after="0" w:line="240" w:lineRule="auto"/>
        <w:ind w:firstLine="567"/>
        <w:jc w:val="center"/>
        <w:rPr>
          <w:rFonts w:ascii="Times New Roman" w:eastAsia="Calibri" w:hAnsi="Times New Roman" w:cs="Times New Roman"/>
          <w:b/>
          <w:sz w:val="24"/>
          <w:szCs w:val="24"/>
        </w:rPr>
      </w:pPr>
    </w:p>
    <w:p w14:paraId="005AE4E1" w14:textId="77777777" w:rsidR="004B61B7" w:rsidRPr="00D20D4A" w:rsidRDefault="004B61B7" w:rsidP="004B61B7">
      <w:pPr>
        <w:shd w:val="clear" w:color="auto" w:fill="FFFFFF"/>
        <w:tabs>
          <w:tab w:val="left" w:pos="1168"/>
        </w:tabs>
        <w:suppressAutoHyphens/>
        <w:spacing w:after="0" w:line="240" w:lineRule="auto"/>
        <w:ind w:firstLine="567"/>
        <w:jc w:val="both"/>
        <w:rPr>
          <w:rFonts w:ascii="Times New Roman" w:eastAsia="Calibri" w:hAnsi="Times New Roman" w:cs="Times New Roman"/>
          <w:sz w:val="24"/>
          <w:szCs w:val="24"/>
        </w:rPr>
      </w:pPr>
      <w:bookmarkStart w:id="9" w:name="_Hlk145498974"/>
      <w:r w:rsidRPr="00D20D4A">
        <w:rPr>
          <w:rFonts w:ascii="Times New Roman" w:eastAsia="Calibri" w:hAnsi="Times New Roman" w:cs="Times New Roman"/>
          <w:sz w:val="24"/>
          <w:szCs w:val="24"/>
        </w:rPr>
        <w:t>16.1</w:t>
      </w:r>
      <w:r w:rsidRPr="00D20D4A">
        <w:rPr>
          <w:rFonts w:ascii="Times New Roman" w:eastAsia="Calibri" w:hAnsi="Times New Roman" w:cs="Times New Roman"/>
          <w:sz w:val="24"/>
          <w:szCs w:val="24"/>
        </w:rPr>
        <w:tab/>
      </w:r>
      <w:r w:rsidRPr="00D20D4A">
        <w:rPr>
          <w:rFonts w:ascii="Times New Roman" w:eastAsia="Calibri" w:hAnsi="Times New Roman" w:cs="Times New Roman"/>
          <w:sz w:val="24"/>
          <w:szCs w:val="24"/>
          <w:u w:val="single"/>
        </w:rPr>
        <w:t>Asmenys, atsakingi už Sutarties vykdymą</w:t>
      </w:r>
      <w:r w:rsidRPr="00D20D4A">
        <w:rPr>
          <w:rFonts w:ascii="Times New Roman" w:eastAsia="Calibri" w:hAnsi="Times New Roman" w:cs="Times New Roman"/>
          <w:sz w:val="24"/>
          <w:szCs w:val="24"/>
        </w:rPr>
        <w:t>:</w:t>
      </w:r>
    </w:p>
    <w:tbl>
      <w:tblPr>
        <w:tblW w:w="4889"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2710"/>
        <w:gridCol w:w="2357"/>
        <w:gridCol w:w="2813"/>
      </w:tblGrid>
      <w:tr w:rsidR="004B61B7" w:rsidRPr="00F42BC7" w14:paraId="6E2D9611" w14:textId="77777777" w:rsidTr="00597D90">
        <w:tc>
          <w:tcPr>
            <w:tcW w:w="955" w:type="pct"/>
          </w:tcPr>
          <w:p w14:paraId="3A0B4AC1" w14:textId="77777777" w:rsidR="004B61B7" w:rsidRPr="00F42BC7" w:rsidRDefault="004B61B7" w:rsidP="00597D90">
            <w:pPr>
              <w:spacing w:after="0" w:line="240" w:lineRule="auto"/>
              <w:ind w:firstLine="737"/>
              <w:jc w:val="both"/>
              <w:rPr>
                <w:rFonts w:ascii="Times New Roman" w:eastAsia="Times New Roman" w:hAnsi="Times New Roman" w:cs="Times New Roman"/>
                <w:b/>
                <w:sz w:val="24"/>
                <w:szCs w:val="24"/>
              </w:rPr>
            </w:pPr>
          </w:p>
        </w:tc>
        <w:tc>
          <w:tcPr>
            <w:tcW w:w="2601" w:type="pct"/>
            <w:gridSpan w:val="2"/>
          </w:tcPr>
          <w:p w14:paraId="5E3F9EBC" w14:textId="77777777" w:rsidR="004B61B7" w:rsidRPr="00F42BC7" w:rsidRDefault="004B61B7" w:rsidP="00597D90">
            <w:pPr>
              <w:spacing w:after="0" w:line="240" w:lineRule="auto"/>
              <w:jc w:val="center"/>
              <w:rPr>
                <w:rFonts w:ascii="Times New Roman" w:eastAsia="Times New Roman" w:hAnsi="Times New Roman" w:cs="Times New Roman"/>
                <w:b/>
                <w:sz w:val="24"/>
                <w:szCs w:val="24"/>
              </w:rPr>
            </w:pPr>
            <w:r w:rsidRPr="00F42BC7">
              <w:rPr>
                <w:rFonts w:ascii="Times New Roman" w:eastAsia="Times New Roman" w:hAnsi="Times New Roman" w:cs="Times New Roman"/>
                <w:b/>
                <w:sz w:val="24"/>
                <w:szCs w:val="24"/>
              </w:rPr>
              <w:t>Pirkėjo atstovai</w:t>
            </w:r>
          </w:p>
        </w:tc>
        <w:tc>
          <w:tcPr>
            <w:tcW w:w="1444" w:type="pct"/>
            <w:shd w:val="clear" w:color="auto" w:fill="auto"/>
          </w:tcPr>
          <w:p w14:paraId="49B98B9B" w14:textId="77777777" w:rsidR="004B61B7" w:rsidRPr="00F42BC7" w:rsidRDefault="004B61B7" w:rsidP="00597D90">
            <w:pPr>
              <w:spacing w:after="0" w:line="240" w:lineRule="auto"/>
              <w:jc w:val="both"/>
              <w:rPr>
                <w:rFonts w:ascii="Times New Roman" w:eastAsia="Times New Roman" w:hAnsi="Times New Roman" w:cs="Times New Roman"/>
                <w:b/>
                <w:sz w:val="24"/>
                <w:szCs w:val="24"/>
              </w:rPr>
            </w:pPr>
            <w:r w:rsidRPr="00F42BC7">
              <w:rPr>
                <w:rFonts w:ascii="Times New Roman" w:eastAsia="Times New Roman" w:hAnsi="Times New Roman" w:cs="Times New Roman"/>
                <w:b/>
                <w:sz w:val="24"/>
                <w:szCs w:val="24"/>
              </w:rPr>
              <w:t>Tiekėjo atstovas</w:t>
            </w:r>
          </w:p>
        </w:tc>
      </w:tr>
      <w:tr w:rsidR="004B61B7" w:rsidRPr="00F42BC7" w14:paraId="0A5198BE" w14:textId="77777777" w:rsidTr="00E36FB9">
        <w:trPr>
          <w:trHeight w:val="223"/>
        </w:trPr>
        <w:tc>
          <w:tcPr>
            <w:tcW w:w="955" w:type="pct"/>
            <w:shd w:val="clear" w:color="auto" w:fill="auto"/>
          </w:tcPr>
          <w:p w14:paraId="65E3056E" w14:textId="77777777" w:rsidR="004B61B7" w:rsidRPr="00F42BC7" w:rsidRDefault="004B61B7" w:rsidP="00597D90">
            <w:pPr>
              <w:spacing w:after="0" w:line="240" w:lineRule="auto"/>
              <w:ind w:firstLine="59"/>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Vardas, pavardė</w:t>
            </w:r>
          </w:p>
        </w:tc>
        <w:tc>
          <w:tcPr>
            <w:tcW w:w="1391" w:type="pct"/>
            <w:shd w:val="clear" w:color="auto" w:fill="auto"/>
          </w:tcPr>
          <w:p w14:paraId="51544585" w14:textId="77777777" w:rsidR="004B61B7" w:rsidRPr="00F42BC7" w:rsidRDefault="004B61B7" w:rsidP="00597D90">
            <w:pPr>
              <w:spacing w:after="0" w:line="240" w:lineRule="auto"/>
              <w:ind w:firstLine="59"/>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Vytautas Mickūnas</w:t>
            </w:r>
          </w:p>
        </w:tc>
        <w:tc>
          <w:tcPr>
            <w:tcW w:w="1210" w:type="pct"/>
            <w:shd w:val="clear" w:color="auto" w:fill="auto"/>
          </w:tcPr>
          <w:p w14:paraId="28FBE31F" w14:textId="77777777" w:rsidR="004B61B7" w:rsidRPr="00F42BC7" w:rsidRDefault="004B61B7" w:rsidP="00597D90">
            <w:pPr>
              <w:spacing w:after="0" w:line="240" w:lineRule="auto"/>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Valdas Strumila</w:t>
            </w:r>
          </w:p>
        </w:tc>
        <w:tc>
          <w:tcPr>
            <w:tcW w:w="1444" w:type="pct"/>
            <w:shd w:val="clear" w:color="auto" w:fill="auto"/>
          </w:tcPr>
          <w:p w14:paraId="6244F400" w14:textId="3342EC7C" w:rsidR="004B61B7" w:rsidRPr="00E36FB9" w:rsidRDefault="00136515" w:rsidP="00E36FB9">
            <w:pPr>
              <w:rPr>
                <w:rFonts w:ascii="Times New Roman" w:hAnsi="Times New Roman" w:cs="Times New Roman"/>
                <w:sz w:val="24"/>
                <w:szCs w:val="24"/>
              </w:rPr>
            </w:pPr>
            <w:r>
              <w:rPr>
                <w:rFonts w:ascii="Times New Roman" w:hAnsi="Times New Roman" w:cs="Times New Roman"/>
                <w:sz w:val="24"/>
                <w:szCs w:val="24"/>
              </w:rPr>
              <w:t xml:space="preserve">Gintaras </w:t>
            </w:r>
            <w:proofErr w:type="spellStart"/>
            <w:r>
              <w:rPr>
                <w:rFonts w:ascii="Times New Roman" w:hAnsi="Times New Roman" w:cs="Times New Roman"/>
                <w:sz w:val="24"/>
                <w:szCs w:val="24"/>
              </w:rPr>
              <w:t>Viganauskas</w:t>
            </w:r>
            <w:proofErr w:type="spellEnd"/>
          </w:p>
        </w:tc>
      </w:tr>
      <w:tr w:rsidR="004B61B7" w:rsidRPr="00F42BC7" w14:paraId="69C12C75" w14:textId="77777777" w:rsidTr="00597D90">
        <w:tc>
          <w:tcPr>
            <w:tcW w:w="955" w:type="pct"/>
            <w:shd w:val="clear" w:color="auto" w:fill="auto"/>
          </w:tcPr>
          <w:p w14:paraId="775D6459" w14:textId="77777777" w:rsidR="004B61B7" w:rsidRPr="00F42BC7" w:rsidRDefault="004B61B7" w:rsidP="00597D90">
            <w:pPr>
              <w:spacing w:after="0" w:line="240" w:lineRule="auto"/>
              <w:ind w:firstLine="59"/>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Telefonas</w:t>
            </w:r>
          </w:p>
        </w:tc>
        <w:tc>
          <w:tcPr>
            <w:tcW w:w="1391" w:type="pct"/>
            <w:shd w:val="clear" w:color="auto" w:fill="auto"/>
          </w:tcPr>
          <w:p w14:paraId="54DF946E" w14:textId="77777777" w:rsidR="004B61B7" w:rsidRPr="00F42BC7" w:rsidRDefault="004B61B7" w:rsidP="00597D90">
            <w:pPr>
              <w:spacing w:after="0" w:line="240" w:lineRule="auto"/>
              <w:ind w:firstLine="59"/>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+370 687 20190</w:t>
            </w:r>
          </w:p>
        </w:tc>
        <w:tc>
          <w:tcPr>
            <w:tcW w:w="1210" w:type="pct"/>
            <w:shd w:val="clear" w:color="auto" w:fill="auto"/>
          </w:tcPr>
          <w:p w14:paraId="204E2198" w14:textId="77777777" w:rsidR="004B61B7" w:rsidRPr="00F42BC7" w:rsidRDefault="004B61B7" w:rsidP="00597D90">
            <w:pPr>
              <w:rPr>
                <w:rFonts w:ascii="Times New Roman" w:hAnsi="Times New Roman" w:cs="Times New Roman"/>
                <w:sz w:val="24"/>
                <w:szCs w:val="24"/>
              </w:rPr>
            </w:pPr>
            <w:r w:rsidRPr="00F42BC7">
              <w:rPr>
                <w:rFonts w:ascii="Times New Roman" w:hAnsi="Times New Roman" w:cs="Times New Roman"/>
                <w:sz w:val="24"/>
                <w:szCs w:val="24"/>
              </w:rPr>
              <w:t>+370 694 96757</w:t>
            </w:r>
          </w:p>
        </w:tc>
        <w:tc>
          <w:tcPr>
            <w:tcW w:w="1444" w:type="pct"/>
            <w:shd w:val="clear" w:color="auto" w:fill="auto"/>
          </w:tcPr>
          <w:p w14:paraId="706B91B1" w14:textId="2683B4F2" w:rsidR="004B61B7" w:rsidRPr="00E36FB9" w:rsidRDefault="00E36FB9" w:rsidP="00E36FB9">
            <w:pPr>
              <w:rPr>
                <w:rFonts w:ascii="Times New Roman" w:hAnsi="Times New Roman" w:cs="Times New Roman"/>
                <w:sz w:val="24"/>
                <w:szCs w:val="24"/>
              </w:rPr>
            </w:pPr>
            <w:r w:rsidRPr="00E36FB9">
              <w:rPr>
                <w:rFonts w:ascii="Times New Roman" w:hAnsi="Times New Roman" w:cs="Times New Roman"/>
                <w:sz w:val="24"/>
                <w:szCs w:val="24"/>
              </w:rPr>
              <w:t>+370 69</w:t>
            </w:r>
            <w:r w:rsidR="00136515">
              <w:rPr>
                <w:rFonts w:ascii="Times New Roman" w:hAnsi="Times New Roman" w:cs="Times New Roman"/>
                <w:sz w:val="24"/>
                <w:szCs w:val="24"/>
              </w:rPr>
              <w:t>8 222 80</w:t>
            </w:r>
          </w:p>
        </w:tc>
      </w:tr>
      <w:tr w:rsidR="004B61B7" w:rsidRPr="00F42BC7" w14:paraId="5AD08577" w14:textId="77777777" w:rsidTr="00597D90">
        <w:tc>
          <w:tcPr>
            <w:tcW w:w="955" w:type="pct"/>
            <w:shd w:val="clear" w:color="auto" w:fill="auto"/>
          </w:tcPr>
          <w:p w14:paraId="32D379C5" w14:textId="77777777" w:rsidR="004B61B7" w:rsidRPr="00F42BC7" w:rsidRDefault="004B61B7" w:rsidP="00597D90">
            <w:pPr>
              <w:spacing w:after="0" w:line="240" w:lineRule="auto"/>
              <w:ind w:firstLine="59"/>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El. paštas</w:t>
            </w:r>
          </w:p>
        </w:tc>
        <w:tc>
          <w:tcPr>
            <w:tcW w:w="1391" w:type="pct"/>
            <w:shd w:val="clear" w:color="auto" w:fill="auto"/>
          </w:tcPr>
          <w:p w14:paraId="75F3384E" w14:textId="77777777" w:rsidR="004B61B7" w:rsidRPr="00F42BC7" w:rsidRDefault="004B61B7" w:rsidP="00597D90">
            <w:pPr>
              <w:keepNext/>
              <w:spacing w:after="0" w:line="240" w:lineRule="auto"/>
              <w:jc w:val="both"/>
              <w:rPr>
                <w:rFonts w:ascii="Times New Roman" w:eastAsia="Times New Roman" w:hAnsi="Times New Roman" w:cs="Times New Roman"/>
                <w:sz w:val="24"/>
                <w:szCs w:val="24"/>
              </w:rPr>
            </w:pPr>
            <w:r w:rsidRPr="00F42BC7">
              <w:rPr>
                <w:rFonts w:ascii="Times New Roman" w:eastAsia="Times New Roman" w:hAnsi="Times New Roman" w:cs="Times New Roman"/>
                <w:sz w:val="24"/>
                <w:szCs w:val="24"/>
              </w:rPr>
              <w:t>vytautas.mickunas@vsat.vrm.lt</w:t>
            </w:r>
          </w:p>
        </w:tc>
        <w:tc>
          <w:tcPr>
            <w:tcW w:w="1210" w:type="pct"/>
            <w:shd w:val="clear" w:color="auto" w:fill="auto"/>
          </w:tcPr>
          <w:p w14:paraId="0EC3FBF4" w14:textId="77777777" w:rsidR="004B61B7" w:rsidRPr="00F42BC7" w:rsidRDefault="004B61B7" w:rsidP="00597D90">
            <w:pPr>
              <w:keepNext/>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valdas.strumila@vsat.vrm.lt</w:t>
            </w:r>
          </w:p>
        </w:tc>
        <w:tc>
          <w:tcPr>
            <w:tcW w:w="1444" w:type="pct"/>
            <w:shd w:val="clear" w:color="auto" w:fill="auto"/>
          </w:tcPr>
          <w:p w14:paraId="0FA57D9C" w14:textId="69F7656F" w:rsidR="004B61B7" w:rsidRPr="00F42BC7" w:rsidRDefault="00136515" w:rsidP="00E36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gviganauskas</w:t>
            </w:r>
            <w:r w:rsidR="00E36FB9">
              <w:rPr>
                <w:rFonts w:ascii="Times New Roman" w:eastAsia="Times New Roman" w:hAnsi="Times New Roman" w:cs="Times New Roman"/>
                <w:sz w:val="24"/>
                <w:szCs w:val="24"/>
              </w:rPr>
              <w:t>@</w:t>
            </w:r>
            <w:r>
              <w:rPr>
                <w:rFonts w:ascii="Times New Roman" w:eastAsia="Times New Roman" w:hAnsi="Times New Roman" w:cs="Times New Roman"/>
                <w:sz w:val="24"/>
                <w:szCs w:val="24"/>
              </w:rPr>
              <w:t>subaruvilnius</w:t>
            </w:r>
            <w:r w:rsidR="00E36FB9">
              <w:rPr>
                <w:rFonts w:ascii="Times New Roman" w:eastAsia="Times New Roman" w:hAnsi="Times New Roman" w:cs="Times New Roman"/>
                <w:sz w:val="24"/>
                <w:szCs w:val="24"/>
              </w:rPr>
              <w:t>.lt</w:t>
            </w:r>
          </w:p>
        </w:tc>
      </w:tr>
    </w:tbl>
    <w:bookmarkEnd w:id="9"/>
    <w:p w14:paraId="0C9CFE2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16.2. Asmuo, atsakingas už Sutarties ir pakeitimų paskelbimą – VSAT  Viešųjų pirkimų skyriaus vyriausi</w:t>
      </w:r>
      <w:r>
        <w:rPr>
          <w:rFonts w:ascii="Times New Roman" w:eastAsia="Calibri" w:hAnsi="Times New Roman" w:cs="Times New Roman"/>
          <w:sz w:val="24"/>
          <w:szCs w:val="24"/>
        </w:rPr>
        <w:t>asis</w:t>
      </w:r>
      <w:r w:rsidRPr="00D20D4A">
        <w:rPr>
          <w:rFonts w:ascii="Times New Roman" w:eastAsia="Calibri" w:hAnsi="Times New Roman" w:cs="Times New Roman"/>
          <w:sz w:val="24"/>
          <w:szCs w:val="24"/>
        </w:rPr>
        <w:t xml:space="preserve"> specialist</w:t>
      </w:r>
      <w:r>
        <w:rPr>
          <w:rFonts w:ascii="Times New Roman" w:eastAsia="Calibri" w:hAnsi="Times New Roman" w:cs="Times New Roman"/>
          <w:sz w:val="24"/>
          <w:szCs w:val="24"/>
        </w:rPr>
        <w:t>as</w:t>
      </w:r>
      <w:r w:rsidRPr="00D20D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Gintautas </w:t>
      </w:r>
      <w:proofErr w:type="spellStart"/>
      <w:r>
        <w:rPr>
          <w:rFonts w:ascii="Times New Roman" w:eastAsia="Calibri" w:hAnsi="Times New Roman" w:cs="Times New Roman"/>
          <w:sz w:val="24"/>
          <w:szCs w:val="24"/>
        </w:rPr>
        <w:t>Žibėnas</w:t>
      </w:r>
      <w:proofErr w:type="spellEnd"/>
      <w:r w:rsidRPr="00D20D4A">
        <w:rPr>
          <w:rFonts w:ascii="Times New Roman" w:eastAsia="Calibri" w:hAnsi="Times New Roman" w:cs="Times New Roman"/>
          <w:sz w:val="24"/>
          <w:szCs w:val="24"/>
        </w:rPr>
        <w:t xml:space="preserve">, el. p. </w:t>
      </w:r>
      <w:proofErr w:type="spellStart"/>
      <w:r>
        <w:rPr>
          <w:rFonts w:ascii="Times New Roman" w:hAnsi="Times New Roman" w:cs="Times New Roman"/>
          <w:sz w:val="24"/>
          <w:szCs w:val="24"/>
        </w:rPr>
        <w:t>gintautas.zibenas</w:t>
      </w:r>
      <w:r w:rsidRPr="00D20D4A">
        <w:rPr>
          <w:rFonts w:ascii="Times New Roman" w:hAnsi="Times New Roman" w:cs="Times New Roman"/>
          <w:sz w:val="24"/>
          <w:szCs w:val="24"/>
        </w:rPr>
        <w:t>@vsat.vrm.lt</w:t>
      </w:r>
      <w:proofErr w:type="spellEnd"/>
      <w:r w:rsidRPr="00D20D4A">
        <w:rPr>
          <w:rFonts w:ascii="Times New Roman" w:eastAsia="Calibri" w:hAnsi="Times New Roman" w:cs="Times New Roman"/>
          <w:sz w:val="24"/>
          <w:szCs w:val="24"/>
        </w:rPr>
        <w:t>.</w:t>
      </w:r>
    </w:p>
    <w:p w14:paraId="7DCDC792"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6E23D9"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16.4. Sutartis yra Sutarties Šalių perskaityta, jų suprasta ir jos autentiškumas patvirtintas Šalių tinkamus įgaliojimus turinčių asmenų parašais.</w:t>
      </w:r>
    </w:p>
    <w:p w14:paraId="4E6226C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16.5. Ši Sutartis sudaryta lietuvių ir anglų kalbomis 3 (trimis) egzemplioriais, turinčiais vienodą teisinę galią, – po vieną kiekvienai Šaliai. Esant neatitikimų tarp angliško ir lietuviško teksto, pirmenybė teikiama tekstui lietuvių kalba.</w:t>
      </w:r>
    </w:p>
    <w:p w14:paraId="26759BAC"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16.6. Sutarties priedai yra sudėtinės ir neatskiriamos šios Sutarties dalys. Sutarties priedai pateikiami pirmumo tvarka:</w:t>
      </w:r>
    </w:p>
    <w:p w14:paraId="08E1DBFF"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16.6.1. Sutarties 1 priedas – Prekių techninė specifikacija;</w:t>
      </w:r>
    </w:p>
    <w:p w14:paraId="5BC17630"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16.6.2. Sutarties 2 priedas – Tiekėjo pasiūlymas;</w:t>
      </w:r>
    </w:p>
    <w:p w14:paraId="27E00441"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 xml:space="preserve">16.6.3. Sutarties 3 priedas – Prekių perdavimo–priėmimo aktas; </w:t>
      </w:r>
    </w:p>
    <w:p w14:paraId="580FEBE8" w14:textId="77777777" w:rsidR="004B61B7" w:rsidRPr="00D20D4A" w:rsidRDefault="004B61B7" w:rsidP="004B61B7">
      <w:pPr>
        <w:shd w:val="clear" w:color="auto" w:fill="FFFFFF"/>
        <w:suppressAutoHyphens/>
        <w:spacing w:after="0" w:line="240" w:lineRule="auto"/>
        <w:ind w:firstLine="567"/>
        <w:jc w:val="both"/>
        <w:rPr>
          <w:rFonts w:ascii="Times New Roman" w:eastAsia="Calibri" w:hAnsi="Times New Roman" w:cs="Times New Roman"/>
          <w:sz w:val="24"/>
          <w:szCs w:val="24"/>
        </w:rPr>
      </w:pPr>
      <w:r w:rsidRPr="00D20D4A">
        <w:rPr>
          <w:rFonts w:ascii="Times New Roman" w:eastAsia="Calibri" w:hAnsi="Times New Roman" w:cs="Times New Roman"/>
          <w:sz w:val="24"/>
          <w:szCs w:val="24"/>
        </w:rPr>
        <w:t>16.6.4. Kiti Pirkėjo numatyti priedai prie Sutarties.</w:t>
      </w:r>
    </w:p>
    <w:p w14:paraId="75DA0941" w14:textId="77777777" w:rsidR="004B61B7" w:rsidRPr="00097375" w:rsidRDefault="004B61B7" w:rsidP="004B61B7">
      <w:pPr>
        <w:shd w:val="clear" w:color="auto" w:fill="FFFFFF"/>
        <w:suppressAutoHyphens/>
        <w:spacing w:after="0" w:line="240" w:lineRule="auto"/>
        <w:ind w:firstLine="567"/>
        <w:jc w:val="both"/>
        <w:rPr>
          <w:rFonts w:ascii="Times New Roman" w:eastAsia="Calibri" w:hAnsi="Times New Roman" w:cs="Times New Roman"/>
        </w:rPr>
      </w:pPr>
    </w:p>
    <w:p w14:paraId="48A20AFC" w14:textId="77777777" w:rsidR="004B61B7" w:rsidRDefault="004B61B7" w:rsidP="004B61B7">
      <w:pPr>
        <w:rPr>
          <w:rFonts w:ascii="Times New Roman" w:eastAsia="Calibri" w:hAnsi="Times New Roman" w:cs="Times New Roman"/>
          <w:b/>
          <w:bCs/>
        </w:rPr>
      </w:pPr>
      <w:r>
        <w:rPr>
          <w:rFonts w:ascii="Times New Roman" w:eastAsia="Calibri" w:hAnsi="Times New Roman" w:cs="Times New Roman"/>
          <w:b/>
          <w:bCs/>
        </w:rPr>
        <w:br w:type="page"/>
      </w:r>
    </w:p>
    <w:p w14:paraId="0B8C2F81" w14:textId="77777777" w:rsidR="004B61B7" w:rsidRPr="00D06398" w:rsidRDefault="004B61B7" w:rsidP="004B61B7">
      <w:pPr>
        <w:shd w:val="clear" w:color="auto" w:fill="FFFFFF"/>
        <w:suppressAutoHyphens/>
        <w:spacing w:after="0" w:line="240" w:lineRule="auto"/>
        <w:jc w:val="center"/>
        <w:rPr>
          <w:rFonts w:ascii="Times New Roman" w:eastAsia="Calibri" w:hAnsi="Times New Roman" w:cs="Times New Roman"/>
          <w:b/>
          <w:bCs/>
          <w:sz w:val="24"/>
          <w:szCs w:val="24"/>
        </w:rPr>
      </w:pPr>
      <w:r w:rsidRPr="00D06398">
        <w:rPr>
          <w:rFonts w:ascii="Times New Roman" w:eastAsia="Calibri" w:hAnsi="Times New Roman" w:cs="Times New Roman"/>
          <w:b/>
          <w:bCs/>
          <w:sz w:val="24"/>
          <w:szCs w:val="24"/>
        </w:rPr>
        <w:lastRenderedPageBreak/>
        <w:t>XVII SKYRIUS</w:t>
      </w:r>
    </w:p>
    <w:p w14:paraId="1C07260E" w14:textId="77777777" w:rsidR="004B61B7" w:rsidRPr="00D06398" w:rsidRDefault="004B61B7" w:rsidP="004B61B7">
      <w:pPr>
        <w:shd w:val="clear" w:color="auto" w:fill="FFFFFF"/>
        <w:suppressAutoHyphens/>
        <w:spacing w:after="0" w:line="240" w:lineRule="auto"/>
        <w:jc w:val="center"/>
        <w:rPr>
          <w:rFonts w:ascii="Times New Roman" w:eastAsia="Calibri" w:hAnsi="Times New Roman" w:cs="Times New Roman"/>
          <w:b/>
          <w:bCs/>
          <w:sz w:val="24"/>
          <w:szCs w:val="24"/>
        </w:rPr>
      </w:pPr>
      <w:r w:rsidRPr="00D06398">
        <w:rPr>
          <w:rFonts w:ascii="Times New Roman" w:eastAsia="Calibri" w:hAnsi="Times New Roman" w:cs="Times New Roman"/>
          <w:b/>
          <w:bCs/>
          <w:sz w:val="24"/>
          <w:szCs w:val="24"/>
        </w:rPr>
        <w:t>SUTARTIES ŠALYS</w:t>
      </w:r>
    </w:p>
    <w:tbl>
      <w:tblPr>
        <w:tblW w:w="9956" w:type="dxa"/>
        <w:tblLayout w:type="fixed"/>
        <w:tblLook w:val="01E0" w:firstRow="1" w:lastRow="1" w:firstColumn="1" w:lastColumn="1" w:noHBand="0" w:noVBand="0"/>
      </w:tblPr>
      <w:tblGrid>
        <w:gridCol w:w="4751"/>
        <w:gridCol w:w="494"/>
        <w:gridCol w:w="4704"/>
        <w:gridCol w:w="7"/>
      </w:tblGrid>
      <w:tr w:rsidR="004B61B7" w:rsidRPr="00F54C2F" w14:paraId="2545882C" w14:textId="77777777" w:rsidTr="00B22D0D">
        <w:trPr>
          <w:gridAfter w:val="1"/>
          <w:wAfter w:w="7" w:type="dxa"/>
          <w:trHeight w:val="697"/>
        </w:trPr>
        <w:tc>
          <w:tcPr>
            <w:tcW w:w="4751" w:type="dxa"/>
            <w:shd w:val="clear" w:color="auto" w:fill="auto"/>
          </w:tcPr>
          <w:p w14:paraId="594BB7C8" w14:textId="77777777" w:rsidR="004B61B7" w:rsidRPr="00F54C2F" w:rsidRDefault="004B61B7" w:rsidP="00597D90">
            <w:pPr>
              <w:tabs>
                <w:tab w:val="left" w:pos="720"/>
                <w:tab w:val="right" w:pos="10065"/>
              </w:tabs>
              <w:spacing w:after="0" w:line="240" w:lineRule="auto"/>
              <w:rPr>
                <w:rFonts w:ascii="Times New Roman" w:hAnsi="Times New Roman" w:cs="Times New Roman"/>
                <w:b/>
                <w:sz w:val="24"/>
                <w:szCs w:val="24"/>
              </w:rPr>
            </w:pPr>
          </w:p>
          <w:p w14:paraId="48D6658C" w14:textId="77777777" w:rsidR="004B61B7" w:rsidRPr="00F42BC7" w:rsidRDefault="004B61B7" w:rsidP="00597D90">
            <w:pPr>
              <w:tabs>
                <w:tab w:val="right" w:pos="10065"/>
              </w:tabs>
              <w:spacing w:after="0" w:line="240" w:lineRule="auto"/>
              <w:rPr>
                <w:rFonts w:ascii="Times New Roman" w:hAnsi="Times New Roman" w:cs="Times New Roman"/>
                <w:b/>
                <w:snapToGrid w:val="0"/>
                <w:sz w:val="24"/>
                <w:szCs w:val="24"/>
              </w:rPr>
            </w:pPr>
            <w:r>
              <w:rPr>
                <w:rFonts w:ascii="Times New Roman" w:hAnsi="Times New Roman" w:cs="Times New Roman"/>
                <w:b/>
                <w:snapToGrid w:val="0"/>
                <w:sz w:val="24"/>
                <w:szCs w:val="24"/>
              </w:rPr>
              <w:t>PIRKĖJAS</w:t>
            </w:r>
          </w:p>
        </w:tc>
        <w:tc>
          <w:tcPr>
            <w:tcW w:w="5198" w:type="dxa"/>
            <w:gridSpan w:val="2"/>
            <w:shd w:val="clear" w:color="auto" w:fill="auto"/>
          </w:tcPr>
          <w:p w14:paraId="6402894B" w14:textId="77777777" w:rsidR="004B61B7" w:rsidRPr="00F54C2F" w:rsidRDefault="004B61B7" w:rsidP="00597D90">
            <w:pPr>
              <w:tabs>
                <w:tab w:val="right" w:pos="10065"/>
              </w:tabs>
              <w:spacing w:after="0" w:line="240" w:lineRule="auto"/>
              <w:rPr>
                <w:rFonts w:ascii="Times New Roman" w:hAnsi="Times New Roman" w:cs="Times New Roman"/>
                <w:b/>
                <w:snapToGrid w:val="0"/>
                <w:sz w:val="24"/>
                <w:szCs w:val="24"/>
              </w:rPr>
            </w:pPr>
          </w:p>
          <w:p w14:paraId="5059EF7E" w14:textId="77777777" w:rsidR="004B61B7" w:rsidRPr="00F54C2F" w:rsidRDefault="004B61B7" w:rsidP="00597D90">
            <w:pPr>
              <w:tabs>
                <w:tab w:val="right" w:pos="10065"/>
              </w:tabs>
              <w:spacing w:after="0" w:line="240" w:lineRule="auto"/>
              <w:ind w:firstLine="494"/>
              <w:rPr>
                <w:rFonts w:ascii="Times New Roman" w:hAnsi="Times New Roman" w:cs="Times New Roman"/>
                <w:b/>
                <w:sz w:val="24"/>
                <w:szCs w:val="24"/>
              </w:rPr>
            </w:pPr>
            <w:r>
              <w:rPr>
                <w:rFonts w:ascii="Times New Roman" w:hAnsi="Times New Roman" w:cs="Times New Roman"/>
                <w:b/>
                <w:sz w:val="24"/>
                <w:szCs w:val="24"/>
              </w:rPr>
              <w:t>TIEKĖJAS</w:t>
            </w:r>
          </w:p>
        </w:tc>
      </w:tr>
      <w:tr w:rsidR="004B61B7" w:rsidRPr="00F54C2F" w14:paraId="6038AEB2" w14:textId="77777777" w:rsidTr="00B22D0D">
        <w:tc>
          <w:tcPr>
            <w:tcW w:w="5245" w:type="dxa"/>
            <w:gridSpan w:val="2"/>
            <w:shd w:val="clear" w:color="auto" w:fill="auto"/>
          </w:tcPr>
          <w:p w14:paraId="7785B9D3" w14:textId="77777777" w:rsidR="004B61B7" w:rsidRPr="00F54C2F" w:rsidRDefault="004B61B7" w:rsidP="00597D90">
            <w:pPr>
              <w:tabs>
                <w:tab w:val="left" w:pos="7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 xml:space="preserve">Valstybės sienos apsaugos tarnyba prie </w:t>
            </w:r>
          </w:p>
          <w:p w14:paraId="6036DC8B" w14:textId="77777777" w:rsidR="004B61B7" w:rsidRPr="00F54C2F" w:rsidRDefault="004B61B7" w:rsidP="00597D90">
            <w:pPr>
              <w:tabs>
                <w:tab w:val="left" w:pos="7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 xml:space="preserve">Lietuvos Respublikos vidaus reikalų ministerijos    </w:t>
            </w:r>
          </w:p>
          <w:p w14:paraId="33B7BB4E" w14:textId="77777777" w:rsidR="004B61B7" w:rsidRPr="00F54C2F" w:rsidRDefault="004B61B7" w:rsidP="00597D90">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Įmonės kodas 188608252</w:t>
            </w:r>
          </w:p>
          <w:p w14:paraId="2A996E03" w14:textId="77777777" w:rsidR="004B61B7" w:rsidRPr="00F54C2F" w:rsidRDefault="004B61B7" w:rsidP="00597D90">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 xml:space="preserve">PVM mokėtojo kodas LT 886082515 </w:t>
            </w:r>
          </w:p>
          <w:p w14:paraId="5B1E384A" w14:textId="77777777" w:rsidR="004B61B7" w:rsidRPr="00F54C2F" w:rsidRDefault="004B61B7" w:rsidP="00597D90">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 xml:space="preserve">Savanorių pr. 2, LT-03116 Vilnius </w:t>
            </w:r>
          </w:p>
          <w:p w14:paraId="31624880" w14:textId="77777777" w:rsidR="004B61B7" w:rsidRPr="00F54C2F" w:rsidRDefault="004B61B7" w:rsidP="00597D90">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kern w:val="3"/>
                <w:sz w:val="24"/>
                <w:szCs w:val="24"/>
                <w:lang w:bidi="en-US"/>
              </w:rPr>
              <w:t xml:space="preserve">Tel. (8 5) 271 9305    </w:t>
            </w:r>
          </w:p>
          <w:p w14:paraId="22841345" w14:textId="77777777" w:rsidR="004B61B7" w:rsidRPr="00F54C2F" w:rsidRDefault="004B61B7" w:rsidP="00597D90">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r w:rsidRPr="00F54C2F">
              <w:rPr>
                <w:rFonts w:ascii="Times New Roman" w:eastAsia="Andale Sans UI" w:hAnsi="Times New Roman" w:cs="Times New Roman"/>
                <w:kern w:val="3"/>
                <w:sz w:val="24"/>
                <w:szCs w:val="24"/>
                <w:lang w:bidi="en-US"/>
              </w:rPr>
              <w:t xml:space="preserve">El. p. </w:t>
            </w:r>
            <w:hyperlink r:id="rId8" w:history="1">
              <w:r w:rsidRPr="00F54C2F">
                <w:rPr>
                  <w:rStyle w:val="Hipersaitas"/>
                  <w:rFonts w:ascii="Times New Roman" w:eastAsia="Andale Sans UI" w:hAnsi="Times New Roman" w:cs="Times New Roman"/>
                  <w:kern w:val="3"/>
                  <w:sz w:val="24"/>
                  <w:szCs w:val="24"/>
                  <w:lang w:bidi="en-US"/>
                </w:rPr>
                <w:t>dvks@vsat.vrm.lt</w:t>
              </w:r>
            </w:hyperlink>
            <w:r w:rsidRPr="00F54C2F">
              <w:rPr>
                <w:rFonts w:ascii="Times New Roman" w:eastAsia="Andale Sans UI" w:hAnsi="Times New Roman" w:cs="Times New Roman"/>
                <w:kern w:val="3"/>
                <w:sz w:val="24"/>
                <w:szCs w:val="24"/>
                <w:lang w:bidi="en-US"/>
              </w:rPr>
              <w:t xml:space="preserve">  </w:t>
            </w:r>
          </w:p>
          <w:p w14:paraId="3FE3FD75" w14:textId="77777777" w:rsidR="004B61B7" w:rsidRPr="00F54C2F" w:rsidRDefault="004B61B7" w:rsidP="00597D90">
            <w:pPr>
              <w:tabs>
                <w:tab w:val="left" w:pos="1134"/>
              </w:tabs>
              <w:spacing w:after="0" w:line="240" w:lineRule="auto"/>
              <w:jc w:val="both"/>
              <w:rPr>
                <w:rFonts w:ascii="Times New Roman" w:eastAsia="Andale Sans UI" w:hAnsi="Times New Roman" w:cs="Times New Roman"/>
                <w:kern w:val="3"/>
                <w:sz w:val="24"/>
                <w:szCs w:val="24"/>
                <w:lang w:bidi="en-US"/>
              </w:rPr>
            </w:pPr>
            <w:proofErr w:type="spellStart"/>
            <w:r w:rsidRPr="00F54C2F">
              <w:rPr>
                <w:rFonts w:ascii="Times New Roman" w:eastAsia="Andale Sans UI" w:hAnsi="Times New Roman" w:cs="Times New Roman"/>
                <w:kern w:val="3"/>
                <w:sz w:val="24"/>
                <w:szCs w:val="24"/>
                <w:lang w:bidi="en-US"/>
              </w:rPr>
              <w:t>Atsisk</w:t>
            </w:r>
            <w:proofErr w:type="spellEnd"/>
            <w:r w:rsidRPr="00F54C2F">
              <w:rPr>
                <w:rFonts w:ascii="Times New Roman" w:eastAsia="Andale Sans UI" w:hAnsi="Times New Roman" w:cs="Times New Roman"/>
                <w:kern w:val="3"/>
                <w:sz w:val="24"/>
                <w:szCs w:val="24"/>
                <w:lang w:bidi="en-US"/>
              </w:rPr>
              <w:t xml:space="preserve">. </w:t>
            </w:r>
            <w:proofErr w:type="spellStart"/>
            <w:r w:rsidRPr="00F54C2F">
              <w:rPr>
                <w:rFonts w:ascii="Times New Roman" w:eastAsia="Andale Sans UI" w:hAnsi="Times New Roman" w:cs="Times New Roman"/>
                <w:kern w:val="3"/>
                <w:sz w:val="24"/>
                <w:szCs w:val="24"/>
                <w:lang w:bidi="en-US"/>
              </w:rPr>
              <w:t>sąsk</w:t>
            </w:r>
            <w:proofErr w:type="spellEnd"/>
            <w:r w:rsidRPr="00F54C2F">
              <w:rPr>
                <w:rFonts w:ascii="Times New Roman" w:eastAsia="Andale Sans UI" w:hAnsi="Times New Roman" w:cs="Times New Roman"/>
                <w:kern w:val="3"/>
                <w:sz w:val="24"/>
                <w:szCs w:val="24"/>
                <w:lang w:bidi="en-US"/>
              </w:rPr>
              <w:t xml:space="preserve">. </w:t>
            </w:r>
            <w:r w:rsidRPr="009D62EC">
              <w:rPr>
                <w:rFonts w:ascii="Times New Roman" w:hAnsi="Times New Roman" w:cs="Times New Roman"/>
                <w:sz w:val="24"/>
                <w:szCs w:val="24"/>
              </w:rPr>
              <w:t>LT07 7300 0101 5582 7326</w:t>
            </w:r>
          </w:p>
          <w:p w14:paraId="287F3E9B" w14:textId="364AE5CA" w:rsidR="004B61B7" w:rsidRPr="00F54C2F" w:rsidRDefault="006E526A" w:rsidP="00597D90">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w:t>
            </w:r>
            <w:r w:rsidR="004B61B7" w:rsidRPr="00F54C2F">
              <w:rPr>
                <w:rFonts w:ascii="Times New Roman" w:eastAsia="Andale Sans UI" w:hAnsi="Times New Roman" w:cs="Times New Roman"/>
                <w:kern w:val="3"/>
                <w:sz w:val="24"/>
                <w:szCs w:val="24"/>
                <w:lang w:bidi="en-US"/>
              </w:rPr>
              <w:t xml:space="preserve">Swedbank“, AB </w:t>
            </w:r>
          </w:p>
          <w:p w14:paraId="349196A1" w14:textId="77777777" w:rsidR="004B61B7" w:rsidRPr="00F54C2F" w:rsidRDefault="004B61B7" w:rsidP="00597D90">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r w:rsidRPr="00F54C2F">
              <w:rPr>
                <w:rFonts w:ascii="Times New Roman" w:eastAsia="Andale Sans UI" w:hAnsi="Times New Roman" w:cs="Times New Roman"/>
                <w:kern w:val="3"/>
                <w:sz w:val="24"/>
                <w:szCs w:val="24"/>
                <w:lang w:bidi="en-US"/>
              </w:rPr>
              <w:t xml:space="preserve">Banko kodas 73000   </w:t>
            </w:r>
          </w:p>
          <w:p w14:paraId="504C5B8E" w14:textId="77777777" w:rsidR="004B61B7" w:rsidRPr="00F54C2F" w:rsidRDefault="004B61B7" w:rsidP="00597D90">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p>
          <w:p w14:paraId="1C6131DA" w14:textId="77777777" w:rsidR="004B61B7" w:rsidRPr="00F54C2F" w:rsidRDefault="004B61B7" w:rsidP="00597D90">
            <w:pPr>
              <w:suppressAutoHyphens/>
              <w:spacing w:after="0" w:line="240" w:lineRule="auto"/>
              <w:jc w:val="both"/>
              <w:textAlignment w:val="baseline"/>
              <w:rPr>
                <w:rFonts w:ascii="Times New Roman" w:eastAsia="Andale Sans UI" w:hAnsi="Times New Roman" w:cs="Times New Roman"/>
                <w:color w:val="000000"/>
                <w:kern w:val="3"/>
                <w:sz w:val="24"/>
                <w:szCs w:val="24"/>
                <w:lang w:bidi="en-US"/>
              </w:rPr>
            </w:pPr>
            <w:r w:rsidRPr="00F54C2F">
              <w:rPr>
                <w:rFonts w:ascii="Times New Roman" w:eastAsia="Andale Sans UI" w:hAnsi="Times New Roman" w:cs="Times New Roman"/>
                <w:color w:val="000000"/>
                <w:kern w:val="3"/>
                <w:sz w:val="24"/>
                <w:szCs w:val="24"/>
                <w:lang w:bidi="en-US"/>
              </w:rPr>
              <w:t>Tarnybos vado pavaduotojas</w:t>
            </w:r>
            <w:r w:rsidRPr="00F54C2F">
              <w:rPr>
                <w:rFonts w:ascii="Times New Roman" w:eastAsia="Andale Sans UI" w:hAnsi="Times New Roman" w:cs="Times New Roman"/>
                <w:color w:val="000000"/>
                <w:kern w:val="3"/>
                <w:sz w:val="24"/>
                <w:szCs w:val="24"/>
                <w:lang w:bidi="en-US"/>
              </w:rPr>
              <w:tab/>
              <w:t xml:space="preserve"> </w:t>
            </w:r>
          </w:p>
          <w:p w14:paraId="57C234D0" w14:textId="2E54E3EE" w:rsidR="004B61B7" w:rsidRPr="00F54C2F" w:rsidRDefault="006E526A" w:rsidP="00597D90">
            <w:pPr>
              <w:spacing w:after="0" w:line="240" w:lineRule="auto"/>
              <w:jc w:val="both"/>
              <w:rPr>
                <w:rFonts w:ascii="Times New Roman" w:eastAsia="Andale Sans UI" w:hAnsi="Times New Roman" w:cs="Times New Roman"/>
                <w:color w:val="000000"/>
                <w:kern w:val="3"/>
                <w:sz w:val="24"/>
                <w:szCs w:val="24"/>
                <w:lang w:bidi="en-US"/>
              </w:rPr>
            </w:pPr>
            <w:r>
              <w:rPr>
                <w:rFonts w:ascii="Times New Roman" w:eastAsia="Andale Sans UI" w:hAnsi="Times New Roman" w:cs="Times New Roman"/>
                <w:color w:val="000000"/>
                <w:kern w:val="3"/>
                <w:sz w:val="24"/>
                <w:szCs w:val="24"/>
                <w:lang w:bidi="en-US"/>
              </w:rPr>
              <w:t xml:space="preserve">Saulius </w:t>
            </w:r>
            <w:proofErr w:type="spellStart"/>
            <w:r>
              <w:rPr>
                <w:rFonts w:ascii="Times New Roman" w:eastAsia="Andale Sans UI" w:hAnsi="Times New Roman" w:cs="Times New Roman"/>
                <w:color w:val="000000"/>
                <w:kern w:val="3"/>
                <w:sz w:val="24"/>
                <w:szCs w:val="24"/>
                <w:lang w:bidi="en-US"/>
              </w:rPr>
              <w:t>Nekraševičius</w:t>
            </w:r>
            <w:proofErr w:type="spellEnd"/>
          </w:p>
          <w:p w14:paraId="5070E761" w14:textId="77777777" w:rsidR="004B61B7" w:rsidRPr="00F54C2F" w:rsidRDefault="004B61B7" w:rsidP="00597D90">
            <w:pPr>
              <w:spacing w:after="0" w:line="240" w:lineRule="auto"/>
              <w:jc w:val="both"/>
              <w:rPr>
                <w:rFonts w:ascii="Times New Roman" w:hAnsi="Times New Roman" w:cs="Times New Roman"/>
                <w:sz w:val="24"/>
                <w:szCs w:val="24"/>
              </w:rPr>
            </w:pPr>
          </w:p>
        </w:tc>
        <w:tc>
          <w:tcPr>
            <w:tcW w:w="4711" w:type="dxa"/>
            <w:gridSpan w:val="2"/>
            <w:shd w:val="clear" w:color="auto" w:fill="auto"/>
          </w:tcPr>
          <w:p w14:paraId="6F45EDDA" w14:textId="347522DE" w:rsidR="004B61B7" w:rsidRDefault="00B22D0D" w:rsidP="00597D90">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UAB „</w:t>
            </w:r>
            <w:r w:rsidR="004374EB">
              <w:rPr>
                <w:rFonts w:ascii="Times New Roman" w:hAnsi="Times New Roman" w:cs="Times New Roman"/>
                <w:sz w:val="24"/>
                <w:szCs w:val="24"/>
              </w:rPr>
              <w:t>JMA centras</w:t>
            </w:r>
            <w:r>
              <w:rPr>
                <w:rFonts w:ascii="Times New Roman" w:hAnsi="Times New Roman" w:cs="Times New Roman"/>
                <w:sz w:val="24"/>
                <w:szCs w:val="24"/>
              </w:rPr>
              <w:t>“</w:t>
            </w:r>
          </w:p>
          <w:p w14:paraId="0E692342" w14:textId="77777777" w:rsidR="00B22D0D" w:rsidRDefault="00B22D0D" w:rsidP="00597D90">
            <w:pPr>
              <w:tabs>
                <w:tab w:val="left" w:pos="720"/>
              </w:tabs>
              <w:spacing w:after="0" w:line="240" w:lineRule="auto"/>
              <w:rPr>
                <w:rFonts w:ascii="Times New Roman" w:hAnsi="Times New Roman" w:cs="Times New Roman"/>
                <w:sz w:val="24"/>
                <w:szCs w:val="24"/>
              </w:rPr>
            </w:pPr>
          </w:p>
          <w:p w14:paraId="40620CAF" w14:textId="4A433945" w:rsidR="006E526A" w:rsidRPr="00F54C2F" w:rsidRDefault="006E526A" w:rsidP="006E526A">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 xml:space="preserve">Įmonės kodas </w:t>
            </w:r>
            <w:r w:rsidR="004374EB">
              <w:rPr>
                <w:rFonts w:ascii="Times New Roman" w:eastAsia="Andale Sans UI" w:hAnsi="Times New Roman" w:cs="Times New Roman"/>
                <w:snapToGrid w:val="0"/>
                <w:kern w:val="3"/>
                <w:sz w:val="24"/>
                <w:szCs w:val="24"/>
                <w:lang w:bidi="en-US"/>
              </w:rPr>
              <w:t>125544181</w:t>
            </w:r>
          </w:p>
          <w:p w14:paraId="0C8D70B1" w14:textId="1F6128CA" w:rsidR="006E526A" w:rsidRPr="00F54C2F" w:rsidRDefault="006E526A" w:rsidP="006E526A">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snapToGrid w:val="0"/>
                <w:kern w:val="3"/>
                <w:sz w:val="24"/>
                <w:szCs w:val="24"/>
                <w:lang w:bidi="en-US"/>
              </w:rPr>
              <w:t>PVM mokėtojo kodas LT</w:t>
            </w:r>
            <w:r w:rsidR="004374EB">
              <w:rPr>
                <w:rFonts w:ascii="Times New Roman" w:eastAsia="Andale Sans UI" w:hAnsi="Times New Roman" w:cs="Times New Roman"/>
                <w:snapToGrid w:val="0"/>
                <w:kern w:val="3"/>
                <w:sz w:val="24"/>
                <w:szCs w:val="24"/>
                <w:lang w:bidi="en-US"/>
              </w:rPr>
              <w:t>255</w:t>
            </w:r>
            <w:r w:rsidR="001B73DF">
              <w:rPr>
                <w:rFonts w:ascii="Times New Roman" w:eastAsia="Andale Sans UI" w:hAnsi="Times New Roman" w:cs="Times New Roman"/>
                <w:snapToGrid w:val="0"/>
                <w:kern w:val="3"/>
                <w:sz w:val="24"/>
                <w:szCs w:val="24"/>
                <w:lang w:bidi="en-US"/>
              </w:rPr>
              <w:t>44181</w:t>
            </w:r>
          </w:p>
          <w:p w14:paraId="4835FF7B" w14:textId="77777777" w:rsidR="00E319CA" w:rsidRPr="00E319CA" w:rsidRDefault="00E319CA" w:rsidP="006E526A">
            <w:pPr>
              <w:tabs>
                <w:tab w:val="left" w:pos="5220"/>
              </w:tabs>
              <w:suppressAutoHyphens/>
              <w:spacing w:after="0" w:line="240" w:lineRule="auto"/>
              <w:textAlignment w:val="baseline"/>
              <w:rPr>
                <w:rFonts w:ascii="Times New Roman" w:eastAsia="Times New Roman" w:hAnsi="Times New Roman" w:cs="Times New Roman"/>
                <w:sz w:val="24"/>
                <w:szCs w:val="24"/>
              </w:rPr>
            </w:pPr>
            <w:r w:rsidRPr="00E319CA">
              <w:rPr>
                <w:rFonts w:ascii="Times New Roman" w:eastAsia="Times New Roman" w:hAnsi="Times New Roman" w:cs="Times New Roman"/>
                <w:sz w:val="24"/>
                <w:szCs w:val="24"/>
              </w:rPr>
              <w:t>Verkių g. 39b, LT-09109 Vilnius</w:t>
            </w:r>
          </w:p>
          <w:p w14:paraId="20E5513E" w14:textId="076BA8C3" w:rsidR="006E526A" w:rsidRPr="00F54C2F" w:rsidRDefault="006E526A" w:rsidP="006E526A">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F54C2F">
              <w:rPr>
                <w:rFonts w:ascii="Times New Roman" w:eastAsia="Andale Sans UI" w:hAnsi="Times New Roman" w:cs="Times New Roman"/>
                <w:kern w:val="3"/>
                <w:sz w:val="24"/>
                <w:szCs w:val="24"/>
                <w:lang w:bidi="en-US"/>
              </w:rPr>
              <w:t>Tel. (8</w:t>
            </w:r>
            <w:r>
              <w:rPr>
                <w:rFonts w:ascii="Times New Roman" w:eastAsia="Andale Sans UI" w:hAnsi="Times New Roman" w:cs="Times New Roman"/>
                <w:kern w:val="3"/>
                <w:sz w:val="24"/>
                <w:szCs w:val="24"/>
                <w:lang w:bidi="en-US"/>
              </w:rPr>
              <w:t> </w:t>
            </w:r>
            <w:r w:rsidR="001B73DF">
              <w:rPr>
                <w:rFonts w:ascii="Times New Roman" w:eastAsia="Andale Sans UI" w:hAnsi="Times New Roman" w:cs="Times New Roman"/>
                <w:kern w:val="3"/>
                <w:sz w:val="24"/>
                <w:szCs w:val="24"/>
                <w:lang w:bidi="en-US"/>
              </w:rPr>
              <w:t>698</w:t>
            </w:r>
            <w:r>
              <w:rPr>
                <w:rFonts w:ascii="Times New Roman" w:eastAsia="Andale Sans UI" w:hAnsi="Times New Roman" w:cs="Times New Roman"/>
                <w:kern w:val="3"/>
                <w:sz w:val="24"/>
                <w:szCs w:val="24"/>
                <w:lang w:bidi="en-US"/>
              </w:rPr>
              <w:t xml:space="preserve">) </w:t>
            </w:r>
            <w:r w:rsidR="001B73DF">
              <w:rPr>
                <w:rFonts w:ascii="Times New Roman" w:eastAsia="Andale Sans UI" w:hAnsi="Times New Roman" w:cs="Times New Roman"/>
                <w:kern w:val="3"/>
                <w:sz w:val="24"/>
                <w:szCs w:val="24"/>
                <w:lang w:bidi="en-US"/>
              </w:rPr>
              <w:t>222 80</w:t>
            </w:r>
          </w:p>
          <w:p w14:paraId="186A8C1F" w14:textId="148F3683" w:rsidR="006E526A" w:rsidRPr="00F54C2F" w:rsidRDefault="006E526A" w:rsidP="006E526A">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r w:rsidRPr="00F54C2F">
              <w:rPr>
                <w:rFonts w:ascii="Times New Roman" w:eastAsia="Andale Sans UI" w:hAnsi="Times New Roman" w:cs="Times New Roman"/>
                <w:kern w:val="3"/>
                <w:sz w:val="24"/>
                <w:szCs w:val="24"/>
                <w:lang w:bidi="en-US"/>
              </w:rPr>
              <w:t xml:space="preserve">El. p. </w:t>
            </w:r>
            <w:hyperlink r:id="rId9" w:history="1">
              <w:r w:rsidR="001B73DF" w:rsidRPr="00F622DB">
                <w:rPr>
                  <w:rStyle w:val="Hipersaitas"/>
                  <w:rFonts w:ascii="Times New Roman" w:eastAsia="Andale Sans UI" w:hAnsi="Times New Roman" w:cs="Times New Roman"/>
                  <w:kern w:val="3"/>
                  <w:sz w:val="24"/>
                  <w:szCs w:val="24"/>
                  <w:lang w:bidi="en-US"/>
                </w:rPr>
                <w:t>gviganauskas@subaruvilnius.lt</w:t>
              </w:r>
            </w:hyperlink>
            <w:r w:rsidRPr="00F54C2F">
              <w:rPr>
                <w:rFonts w:ascii="Times New Roman" w:eastAsia="Andale Sans UI" w:hAnsi="Times New Roman" w:cs="Times New Roman"/>
                <w:kern w:val="3"/>
                <w:sz w:val="24"/>
                <w:szCs w:val="24"/>
                <w:lang w:bidi="en-US"/>
              </w:rPr>
              <w:t xml:space="preserve">  </w:t>
            </w:r>
          </w:p>
          <w:p w14:paraId="4A8E3782" w14:textId="49152B24" w:rsidR="006E526A" w:rsidRPr="00F54C2F" w:rsidRDefault="006E526A" w:rsidP="006E526A">
            <w:pPr>
              <w:tabs>
                <w:tab w:val="left" w:pos="1134"/>
              </w:tabs>
              <w:spacing w:after="0" w:line="240" w:lineRule="auto"/>
              <w:jc w:val="both"/>
              <w:rPr>
                <w:rFonts w:ascii="Times New Roman" w:eastAsia="Andale Sans UI" w:hAnsi="Times New Roman" w:cs="Times New Roman"/>
                <w:kern w:val="3"/>
                <w:sz w:val="24"/>
                <w:szCs w:val="24"/>
                <w:lang w:bidi="en-US"/>
              </w:rPr>
            </w:pPr>
            <w:proofErr w:type="spellStart"/>
            <w:r w:rsidRPr="00F54C2F">
              <w:rPr>
                <w:rFonts w:ascii="Times New Roman" w:eastAsia="Andale Sans UI" w:hAnsi="Times New Roman" w:cs="Times New Roman"/>
                <w:kern w:val="3"/>
                <w:sz w:val="24"/>
                <w:szCs w:val="24"/>
                <w:lang w:bidi="en-US"/>
              </w:rPr>
              <w:t>Atsisk</w:t>
            </w:r>
            <w:proofErr w:type="spellEnd"/>
            <w:r w:rsidRPr="00F54C2F">
              <w:rPr>
                <w:rFonts w:ascii="Times New Roman" w:eastAsia="Andale Sans UI" w:hAnsi="Times New Roman" w:cs="Times New Roman"/>
                <w:kern w:val="3"/>
                <w:sz w:val="24"/>
                <w:szCs w:val="24"/>
                <w:lang w:bidi="en-US"/>
              </w:rPr>
              <w:t xml:space="preserve">. </w:t>
            </w:r>
            <w:proofErr w:type="spellStart"/>
            <w:r w:rsidRPr="00F54C2F">
              <w:rPr>
                <w:rFonts w:ascii="Times New Roman" w:eastAsia="Andale Sans UI" w:hAnsi="Times New Roman" w:cs="Times New Roman"/>
                <w:kern w:val="3"/>
                <w:sz w:val="24"/>
                <w:szCs w:val="24"/>
                <w:lang w:bidi="en-US"/>
              </w:rPr>
              <w:t>sąsk</w:t>
            </w:r>
            <w:proofErr w:type="spellEnd"/>
            <w:r w:rsidRPr="00F54C2F">
              <w:rPr>
                <w:rFonts w:ascii="Times New Roman" w:eastAsia="Andale Sans UI" w:hAnsi="Times New Roman" w:cs="Times New Roman"/>
                <w:kern w:val="3"/>
                <w:sz w:val="24"/>
                <w:szCs w:val="24"/>
                <w:lang w:bidi="en-US"/>
              </w:rPr>
              <w:t xml:space="preserve">. </w:t>
            </w:r>
            <w:r w:rsidRPr="009D62EC">
              <w:rPr>
                <w:rFonts w:ascii="Times New Roman" w:hAnsi="Times New Roman" w:cs="Times New Roman"/>
                <w:sz w:val="24"/>
                <w:szCs w:val="24"/>
              </w:rPr>
              <w:t>LT</w:t>
            </w:r>
            <w:r w:rsidR="001B73DF">
              <w:rPr>
                <w:rFonts w:ascii="Times New Roman" w:hAnsi="Times New Roman" w:cs="Times New Roman"/>
                <w:sz w:val="24"/>
                <w:szCs w:val="24"/>
              </w:rPr>
              <w:t>72 7300 0101 3182 3700</w:t>
            </w:r>
          </w:p>
          <w:p w14:paraId="4CF4638C" w14:textId="7EE86F97" w:rsidR="006E526A" w:rsidRPr="00F54C2F" w:rsidRDefault="006E526A" w:rsidP="006E526A">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w:t>
            </w:r>
            <w:r w:rsidRPr="00F54C2F">
              <w:rPr>
                <w:rFonts w:ascii="Times New Roman" w:eastAsia="Andale Sans UI" w:hAnsi="Times New Roman" w:cs="Times New Roman"/>
                <w:kern w:val="3"/>
                <w:sz w:val="24"/>
                <w:szCs w:val="24"/>
                <w:lang w:bidi="en-US"/>
              </w:rPr>
              <w:t>S</w:t>
            </w:r>
            <w:r w:rsidR="001B73DF">
              <w:rPr>
                <w:rFonts w:ascii="Times New Roman" w:eastAsia="Andale Sans UI" w:hAnsi="Times New Roman" w:cs="Times New Roman"/>
                <w:kern w:val="3"/>
                <w:sz w:val="24"/>
                <w:szCs w:val="24"/>
                <w:lang w:bidi="en-US"/>
              </w:rPr>
              <w:t>wedbank</w:t>
            </w:r>
            <w:r w:rsidRPr="00F54C2F">
              <w:rPr>
                <w:rFonts w:ascii="Times New Roman" w:eastAsia="Andale Sans UI" w:hAnsi="Times New Roman" w:cs="Times New Roman"/>
                <w:kern w:val="3"/>
                <w:sz w:val="24"/>
                <w:szCs w:val="24"/>
                <w:lang w:bidi="en-US"/>
              </w:rPr>
              <w:t xml:space="preserve">“, AB </w:t>
            </w:r>
          </w:p>
          <w:p w14:paraId="569BCC39" w14:textId="5DB136B5" w:rsidR="006E526A" w:rsidRPr="00F54C2F" w:rsidRDefault="006E526A" w:rsidP="006E526A">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r w:rsidRPr="00F54C2F">
              <w:rPr>
                <w:rFonts w:ascii="Times New Roman" w:eastAsia="Andale Sans UI" w:hAnsi="Times New Roman" w:cs="Times New Roman"/>
                <w:kern w:val="3"/>
                <w:sz w:val="24"/>
                <w:szCs w:val="24"/>
                <w:lang w:bidi="en-US"/>
              </w:rPr>
              <w:t>Banko kodas 7</w:t>
            </w:r>
            <w:r w:rsidR="001B73DF">
              <w:rPr>
                <w:rFonts w:ascii="Times New Roman" w:eastAsia="Andale Sans UI" w:hAnsi="Times New Roman" w:cs="Times New Roman"/>
                <w:kern w:val="3"/>
                <w:sz w:val="24"/>
                <w:szCs w:val="24"/>
                <w:lang w:bidi="en-US"/>
              </w:rPr>
              <w:t>3000</w:t>
            </w:r>
          </w:p>
          <w:p w14:paraId="31F682CC" w14:textId="77777777" w:rsidR="006E526A" w:rsidRPr="00F54C2F" w:rsidRDefault="006E526A" w:rsidP="006E526A">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p>
          <w:p w14:paraId="15D7BB8C" w14:textId="514994E7" w:rsidR="00B22D0D" w:rsidRDefault="001B73DF" w:rsidP="006E526A">
            <w:pPr>
              <w:tabs>
                <w:tab w:val="left" w:pos="720"/>
              </w:tabs>
              <w:spacing w:after="0" w:line="240" w:lineRule="auto"/>
              <w:rPr>
                <w:rFonts w:ascii="Times New Roman" w:eastAsia="Andale Sans UI" w:hAnsi="Times New Roman" w:cs="Times New Roman"/>
                <w:color w:val="000000"/>
                <w:kern w:val="3"/>
                <w:sz w:val="24"/>
                <w:szCs w:val="24"/>
                <w:lang w:bidi="en-US"/>
              </w:rPr>
            </w:pPr>
            <w:r>
              <w:rPr>
                <w:rFonts w:ascii="Times New Roman" w:eastAsia="Andale Sans UI" w:hAnsi="Times New Roman" w:cs="Times New Roman"/>
                <w:color w:val="000000"/>
                <w:kern w:val="3"/>
                <w:sz w:val="24"/>
                <w:szCs w:val="24"/>
                <w:lang w:bidi="en-US"/>
              </w:rPr>
              <w:t>Pardavimų vadovas</w:t>
            </w:r>
          </w:p>
          <w:p w14:paraId="16694996" w14:textId="76CC01F7" w:rsidR="006E526A" w:rsidRPr="00F54C2F" w:rsidRDefault="006E526A" w:rsidP="006E526A">
            <w:pPr>
              <w:tabs>
                <w:tab w:val="left" w:pos="720"/>
              </w:tabs>
              <w:spacing w:after="0" w:line="240" w:lineRule="auto"/>
              <w:rPr>
                <w:rFonts w:ascii="Times New Roman" w:hAnsi="Times New Roman" w:cs="Times New Roman"/>
                <w:sz w:val="24"/>
                <w:szCs w:val="24"/>
              </w:rPr>
            </w:pPr>
            <w:r>
              <w:rPr>
                <w:rFonts w:ascii="Times New Roman" w:eastAsia="Andale Sans UI" w:hAnsi="Times New Roman" w:cs="Times New Roman"/>
                <w:color w:val="000000"/>
                <w:kern w:val="3"/>
                <w:sz w:val="24"/>
                <w:szCs w:val="24"/>
                <w:lang w:bidi="en-US"/>
              </w:rPr>
              <w:t>Gintar</w:t>
            </w:r>
            <w:r w:rsidR="001B73DF">
              <w:rPr>
                <w:rFonts w:ascii="Times New Roman" w:eastAsia="Andale Sans UI" w:hAnsi="Times New Roman" w:cs="Times New Roman"/>
                <w:color w:val="000000"/>
                <w:kern w:val="3"/>
                <w:sz w:val="24"/>
                <w:szCs w:val="24"/>
                <w:lang w:bidi="en-US"/>
              </w:rPr>
              <w:t xml:space="preserve">as </w:t>
            </w:r>
            <w:proofErr w:type="spellStart"/>
            <w:r w:rsidR="001B73DF">
              <w:rPr>
                <w:rFonts w:ascii="Times New Roman" w:eastAsia="Andale Sans UI" w:hAnsi="Times New Roman" w:cs="Times New Roman"/>
                <w:color w:val="000000"/>
                <w:kern w:val="3"/>
                <w:sz w:val="24"/>
                <w:szCs w:val="24"/>
                <w:lang w:bidi="en-US"/>
              </w:rPr>
              <w:t>Viganauskas</w:t>
            </w:r>
            <w:proofErr w:type="spellEnd"/>
          </w:p>
        </w:tc>
      </w:tr>
    </w:tbl>
    <w:p w14:paraId="7992CD22" w14:textId="77777777" w:rsidR="004B61B7" w:rsidRDefault="004B61B7" w:rsidP="004B61B7">
      <w:pPr>
        <w:spacing w:after="0" w:line="240" w:lineRule="auto"/>
        <w:ind w:left="7938" w:right="49"/>
        <w:rPr>
          <w:rFonts w:ascii="Times New Roman" w:eastAsia="Times New Roman" w:hAnsi="Times New Roman" w:cs="Times New Roman"/>
          <w:sz w:val="24"/>
          <w:szCs w:val="24"/>
        </w:rPr>
      </w:pPr>
    </w:p>
    <w:p w14:paraId="0FD495D4" w14:textId="77777777" w:rsidR="004B61B7" w:rsidRDefault="004B61B7" w:rsidP="004B61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849EE2" w14:textId="77777777" w:rsidR="004B61B7" w:rsidRPr="00097375" w:rsidRDefault="004B61B7" w:rsidP="004B61B7">
      <w:pPr>
        <w:spacing w:after="0" w:line="240" w:lineRule="auto"/>
        <w:ind w:left="7938" w:right="49"/>
        <w:rPr>
          <w:rFonts w:ascii="Times New Roman" w:eastAsia="Times New Roman" w:hAnsi="Times New Roman" w:cs="Times New Roman"/>
          <w:sz w:val="24"/>
          <w:szCs w:val="24"/>
        </w:rPr>
      </w:pPr>
      <w:r w:rsidRPr="00097375">
        <w:rPr>
          <w:rFonts w:ascii="Times New Roman" w:eastAsia="Times New Roman" w:hAnsi="Times New Roman" w:cs="Times New Roman"/>
          <w:sz w:val="24"/>
          <w:szCs w:val="24"/>
        </w:rPr>
        <w:lastRenderedPageBreak/>
        <w:t>Sutarties 3 priedas</w:t>
      </w:r>
    </w:p>
    <w:p w14:paraId="1FD03F23" w14:textId="77777777" w:rsidR="004B61B7" w:rsidRPr="00097375" w:rsidRDefault="004B61B7" w:rsidP="004B61B7">
      <w:pPr>
        <w:spacing w:after="0" w:line="240" w:lineRule="auto"/>
        <w:ind w:left="7938" w:right="49"/>
        <w:jc w:val="center"/>
        <w:rPr>
          <w:rFonts w:ascii="Times New Roman" w:eastAsia="Times New Roman" w:hAnsi="Times New Roman" w:cs="Times New Roman"/>
          <w:sz w:val="24"/>
          <w:szCs w:val="24"/>
        </w:rPr>
      </w:pPr>
    </w:p>
    <w:p w14:paraId="1312DEEF" w14:textId="77777777" w:rsidR="004B61B7" w:rsidRDefault="004B61B7" w:rsidP="004B61B7">
      <w:pPr>
        <w:spacing w:after="0" w:line="240" w:lineRule="auto"/>
        <w:jc w:val="center"/>
        <w:rPr>
          <w:rFonts w:ascii="Times New Roman" w:eastAsia="Calibri" w:hAnsi="Times New Roman" w:cs="Times New Roman"/>
          <w:b/>
          <w:bCs/>
          <w:iCs/>
        </w:rPr>
      </w:pPr>
    </w:p>
    <w:p w14:paraId="55FF39A9" w14:textId="77777777" w:rsidR="004B61B7" w:rsidRPr="00F42BC7" w:rsidRDefault="004B61B7" w:rsidP="004B61B7">
      <w:pPr>
        <w:spacing w:after="0" w:line="240" w:lineRule="auto"/>
        <w:jc w:val="center"/>
        <w:rPr>
          <w:rFonts w:ascii="Times New Roman" w:eastAsia="Calibri" w:hAnsi="Times New Roman" w:cs="Times New Roman"/>
          <w:sz w:val="24"/>
          <w:szCs w:val="24"/>
        </w:rPr>
      </w:pPr>
      <w:r w:rsidRPr="00F42BC7">
        <w:rPr>
          <w:rFonts w:ascii="Times New Roman" w:eastAsia="Calibri" w:hAnsi="Times New Roman" w:cs="Times New Roman"/>
          <w:b/>
          <w:bCs/>
          <w:iCs/>
          <w:sz w:val="24"/>
          <w:szCs w:val="24"/>
        </w:rPr>
        <w:t>PREKIŲ PERDAVIMO–PRIĖMIMO AKTAS Nr.__________</w:t>
      </w:r>
    </w:p>
    <w:p w14:paraId="3B53E322" w14:textId="77777777" w:rsidR="004B61B7" w:rsidRPr="00097375" w:rsidRDefault="004B61B7" w:rsidP="004B61B7">
      <w:pPr>
        <w:shd w:val="clear" w:color="auto" w:fill="FFFFFF"/>
        <w:suppressAutoHyphens/>
        <w:spacing w:after="0" w:line="240" w:lineRule="auto"/>
        <w:ind w:firstLine="567"/>
        <w:jc w:val="center"/>
        <w:rPr>
          <w:rFonts w:ascii="Times New Roman" w:eastAsia="Calibri" w:hAnsi="Times New Roman" w:cs="Times New Roman"/>
          <w:b/>
          <w:bCs/>
          <w:iCs/>
        </w:rPr>
      </w:pPr>
    </w:p>
    <w:p w14:paraId="1C3D67EB" w14:textId="77777777" w:rsidR="004B61B7" w:rsidRPr="00097375" w:rsidRDefault="004B61B7" w:rsidP="004B61B7">
      <w:pPr>
        <w:shd w:val="clear" w:color="auto" w:fill="FFFFFF"/>
        <w:suppressAutoHyphens/>
        <w:spacing w:after="0" w:line="240" w:lineRule="auto"/>
        <w:ind w:firstLine="567"/>
        <w:rPr>
          <w:rFonts w:ascii="Times New Roman" w:eastAsia="Calibri" w:hAnsi="Times New Roman" w:cs="Times New Roman"/>
        </w:rPr>
      </w:pPr>
    </w:p>
    <w:p w14:paraId="7AC870AB" w14:textId="77777777" w:rsidR="004B61B7" w:rsidRPr="00F42BC7" w:rsidRDefault="004B61B7" w:rsidP="004B61B7">
      <w:pPr>
        <w:jc w:val="center"/>
        <w:rPr>
          <w:rFonts w:ascii="Times New Roman" w:hAnsi="Times New Roman" w:cs="Times New Roman"/>
          <w:sz w:val="24"/>
          <w:szCs w:val="24"/>
        </w:rPr>
      </w:pPr>
      <w:r w:rsidRPr="00F42BC7">
        <w:rPr>
          <w:rFonts w:ascii="Times New Roman" w:hAnsi="Times New Roman" w:cs="Times New Roman"/>
          <w:sz w:val="24"/>
          <w:szCs w:val="24"/>
        </w:rPr>
        <w:t>Pagal ___ ___ sutartį Nr. ___</w:t>
      </w:r>
    </w:p>
    <w:tbl>
      <w:tblPr>
        <w:tblStyle w:val="Lentelstinklelis2"/>
        <w:tblW w:w="5000" w:type="pct"/>
        <w:tblCellMar>
          <w:left w:w="0" w:type="dxa"/>
          <w:right w:w="0" w:type="dxa"/>
        </w:tblCellMar>
        <w:tblLook w:val="04A0" w:firstRow="1" w:lastRow="0" w:firstColumn="1" w:lastColumn="0" w:noHBand="0" w:noVBand="1"/>
      </w:tblPr>
      <w:tblGrid>
        <w:gridCol w:w="5059"/>
        <w:gridCol w:w="4903"/>
      </w:tblGrid>
      <w:tr w:rsidR="004B61B7" w:rsidRPr="00F42BC7" w14:paraId="24E03E1D" w14:textId="77777777" w:rsidTr="00597D90">
        <w:tc>
          <w:tcPr>
            <w:tcW w:w="10062" w:type="dxa"/>
            <w:gridSpan w:val="2"/>
            <w:tcMar>
              <w:right w:w="85" w:type="dxa"/>
            </w:tcMar>
          </w:tcPr>
          <w:p w14:paraId="76974934" w14:textId="77777777" w:rsidR="004B61B7" w:rsidRPr="00F42BC7" w:rsidRDefault="004B61B7" w:rsidP="00597D90">
            <w:pPr>
              <w:numPr>
                <w:ilvl w:val="0"/>
                <w:numId w:val="42"/>
              </w:numPr>
              <w:tabs>
                <w:tab w:val="left" w:pos="567"/>
              </w:tabs>
              <w:ind w:left="142"/>
              <w:jc w:val="both"/>
              <w:rPr>
                <w:rFonts w:eastAsia="Calibri"/>
                <w:b/>
                <w:sz w:val="22"/>
                <w:szCs w:val="22"/>
              </w:rPr>
            </w:pPr>
            <w:r w:rsidRPr="00F42BC7">
              <w:rPr>
                <w:rFonts w:eastAsia="Calibri"/>
                <w:sz w:val="22"/>
                <w:szCs w:val="22"/>
              </w:rPr>
              <w:br w:type="page"/>
            </w:r>
            <w:r w:rsidRPr="00F42BC7">
              <w:rPr>
                <w:rFonts w:eastAsia="Calibri"/>
                <w:b/>
                <w:sz w:val="22"/>
                <w:szCs w:val="22"/>
              </w:rPr>
              <w:t>Tema</w:t>
            </w:r>
          </w:p>
        </w:tc>
      </w:tr>
      <w:tr w:rsidR="004B61B7" w:rsidRPr="00F42BC7" w14:paraId="3CFCC1D4" w14:textId="77777777" w:rsidTr="00597D90">
        <w:tc>
          <w:tcPr>
            <w:tcW w:w="10062" w:type="dxa"/>
            <w:gridSpan w:val="2"/>
            <w:tcMar>
              <w:right w:w="85" w:type="dxa"/>
            </w:tcMar>
          </w:tcPr>
          <w:p w14:paraId="49BB9981" w14:textId="77777777" w:rsidR="004B61B7" w:rsidRPr="00F42BC7" w:rsidRDefault="004B61B7" w:rsidP="00597D90">
            <w:pPr>
              <w:tabs>
                <w:tab w:val="left" w:pos="567"/>
              </w:tabs>
              <w:ind w:left="567"/>
              <w:jc w:val="both"/>
              <w:rPr>
                <w:rFonts w:eastAsia="Calibri"/>
                <w:sz w:val="22"/>
                <w:szCs w:val="22"/>
              </w:rPr>
            </w:pPr>
            <w:r w:rsidRPr="00F42BC7">
              <w:rPr>
                <w:rFonts w:eastAsia="Calibri"/>
                <w:sz w:val="22"/>
                <w:szCs w:val="22"/>
              </w:rPr>
              <w:t>1. Šiuo aktu patvirtinama, kad:</w:t>
            </w:r>
          </w:p>
        </w:tc>
      </w:tr>
      <w:tr w:rsidR="004B61B7" w:rsidRPr="00F42BC7" w14:paraId="56EFCBDD" w14:textId="77777777" w:rsidTr="00597D90">
        <w:trPr>
          <w:trHeight w:val="1818"/>
        </w:trPr>
        <w:tc>
          <w:tcPr>
            <w:tcW w:w="10062" w:type="dxa"/>
            <w:gridSpan w:val="2"/>
            <w:tcMar>
              <w:right w:w="85" w:type="dxa"/>
            </w:tcMar>
          </w:tcPr>
          <w:p w14:paraId="47A4C54C" w14:textId="77777777" w:rsidR="004B61B7" w:rsidRPr="00F42BC7" w:rsidRDefault="004B61B7" w:rsidP="00597D90">
            <w:pPr>
              <w:numPr>
                <w:ilvl w:val="1"/>
                <w:numId w:val="43"/>
              </w:numPr>
              <w:tabs>
                <w:tab w:val="left" w:pos="567"/>
              </w:tabs>
              <w:ind w:left="567"/>
              <w:jc w:val="both"/>
              <w:rPr>
                <w:rFonts w:eastAsia="Calibri"/>
                <w:sz w:val="22"/>
                <w:szCs w:val="22"/>
              </w:rPr>
            </w:pPr>
            <w:r w:rsidRPr="00F42BC7">
              <w:rPr>
                <w:rFonts w:eastAsia="Calibri"/>
                <w:sz w:val="22"/>
                <w:szCs w:val="22"/>
              </w:rPr>
              <w:t xml:space="preserve"> tiekėjas pristato prekes pagal technines specifikacijas:</w:t>
            </w:r>
          </w:p>
          <w:tbl>
            <w:tblPr>
              <w:tblStyle w:val="Lentelstinklelis2"/>
              <w:tblW w:w="0" w:type="auto"/>
              <w:tblInd w:w="108" w:type="dxa"/>
              <w:tblLook w:val="04A0" w:firstRow="1" w:lastRow="0" w:firstColumn="1" w:lastColumn="0" w:noHBand="0" w:noVBand="1"/>
            </w:tblPr>
            <w:tblGrid>
              <w:gridCol w:w="5401"/>
              <w:gridCol w:w="4024"/>
            </w:tblGrid>
            <w:tr w:rsidR="004B61B7" w:rsidRPr="00F42BC7" w14:paraId="2838786E" w14:textId="77777777" w:rsidTr="00597D90">
              <w:tc>
                <w:tcPr>
                  <w:tcW w:w="5401" w:type="dxa"/>
                </w:tcPr>
                <w:p w14:paraId="1731C1F0" w14:textId="77777777" w:rsidR="004B61B7" w:rsidRPr="00F42BC7" w:rsidRDefault="004B61B7" w:rsidP="00597D90">
                  <w:pPr>
                    <w:tabs>
                      <w:tab w:val="left" w:pos="567"/>
                    </w:tabs>
                    <w:ind w:left="567"/>
                    <w:jc w:val="center"/>
                    <w:rPr>
                      <w:rFonts w:eastAsia="Calibri"/>
                      <w:b/>
                      <w:sz w:val="22"/>
                      <w:szCs w:val="22"/>
                    </w:rPr>
                  </w:pPr>
                  <w:r w:rsidRPr="00F42BC7">
                    <w:rPr>
                      <w:rFonts w:eastAsia="Calibri"/>
                      <w:b/>
                      <w:sz w:val="22"/>
                      <w:szCs w:val="22"/>
                    </w:rPr>
                    <w:t xml:space="preserve">Prekių pavadinimas </w:t>
                  </w:r>
                </w:p>
              </w:tc>
              <w:tc>
                <w:tcPr>
                  <w:tcW w:w="4024" w:type="dxa"/>
                </w:tcPr>
                <w:p w14:paraId="6AE9D90B" w14:textId="77777777" w:rsidR="004B61B7" w:rsidRPr="00F42BC7" w:rsidRDefault="004B61B7" w:rsidP="00597D90">
                  <w:pPr>
                    <w:tabs>
                      <w:tab w:val="left" w:pos="567"/>
                    </w:tabs>
                    <w:ind w:left="567"/>
                    <w:jc w:val="center"/>
                    <w:rPr>
                      <w:rFonts w:eastAsia="Calibri"/>
                      <w:b/>
                      <w:sz w:val="22"/>
                      <w:szCs w:val="22"/>
                    </w:rPr>
                  </w:pPr>
                  <w:r w:rsidRPr="00F42BC7">
                    <w:rPr>
                      <w:rFonts w:eastAsia="Calibri"/>
                      <w:b/>
                      <w:sz w:val="22"/>
                      <w:szCs w:val="22"/>
                    </w:rPr>
                    <w:t>Kaina, EUR</w:t>
                  </w:r>
                </w:p>
              </w:tc>
            </w:tr>
            <w:tr w:rsidR="004B61B7" w:rsidRPr="00F42BC7" w14:paraId="1115B7E1" w14:textId="77777777" w:rsidTr="00597D90">
              <w:trPr>
                <w:trHeight w:val="274"/>
              </w:trPr>
              <w:tc>
                <w:tcPr>
                  <w:tcW w:w="5401" w:type="dxa"/>
                </w:tcPr>
                <w:p w14:paraId="1970CA23" w14:textId="77777777" w:rsidR="004B61B7" w:rsidRPr="00F42BC7" w:rsidRDefault="004B61B7" w:rsidP="00597D90">
                  <w:pPr>
                    <w:tabs>
                      <w:tab w:val="left" w:pos="567"/>
                    </w:tabs>
                    <w:ind w:left="567"/>
                    <w:contextualSpacing/>
                    <w:rPr>
                      <w:rFonts w:eastAsia="Calibri"/>
                      <w:sz w:val="22"/>
                      <w:szCs w:val="22"/>
                    </w:rPr>
                  </w:pPr>
                </w:p>
              </w:tc>
              <w:tc>
                <w:tcPr>
                  <w:tcW w:w="4024" w:type="dxa"/>
                </w:tcPr>
                <w:p w14:paraId="170760B5" w14:textId="77777777" w:rsidR="004B61B7" w:rsidRPr="00F42BC7" w:rsidRDefault="004B61B7" w:rsidP="00597D90">
                  <w:pPr>
                    <w:tabs>
                      <w:tab w:val="left" w:pos="567"/>
                    </w:tabs>
                    <w:ind w:left="567"/>
                    <w:rPr>
                      <w:rFonts w:eastAsia="Calibri"/>
                      <w:sz w:val="22"/>
                      <w:szCs w:val="22"/>
                    </w:rPr>
                  </w:pPr>
                </w:p>
              </w:tc>
            </w:tr>
            <w:tr w:rsidR="004B61B7" w:rsidRPr="00F42BC7" w14:paraId="69BC4052" w14:textId="77777777" w:rsidTr="00597D90">
              <w:trPr>
                <w:trHeight w:val="224"/>
              </w:trPr>
              <w:tc>
                <w:tcPr>
                  <w:tcW w:w="5401" w:type="dxa"/>
                </w:tcPr>
                <w:p w14:paraId="093BE817" w14:textId="77777777" w:rsidR="004B61B7" w:rsidRPr="00F42BC7" w:rsidRDefault="004B61B7" w:rsidP="00597D90">
                  <w:pPr>
                    <w:tabs>
                      <w:tab w:val="left" w:pos="567"/>
                    </w:tabs>
                    <w:ind w:left="567"/>
                    <w:contextualSpacing/>
                    <w:rPr>
                      <w:rFonts w:eastAsia="Calibri"/>
                      <w:sz w:val="22"/>
                      <w:szCs w:val="22"/>
                    </w:rPr>
                  </w:pPr>
                </w:p>
              </w:tc>
              <w:tc>
                <w:tcPr>
                  <w:tcW w:w="4024" w:type="dxa"/>
                </w:tcPr>
                <w:p w14:paraId="5A437A6B" w14:textId="77777777" w:rsidR="004B61B7" w:rsidRPr="00F42BC7" w:rsidRDefault="004B61B7" w:rsidP="00597D90">
                  <w:pPr>
                    <w:tabs>
                      <w:tab w:val="left" w:pos="567"/>
                    </w:tabs>
                    <w:ind w:left="567"/>
                    <w:rPr>
                      <w:rFonts w:eastAsia="Calibri"/>
                      <w:sz w:val="22"/>
                      <w:szCs w:val="22"/>
                    </w:rPr>
                  </w:pPr>
                </w:p>
              </w:tc>
            </w:tr>
            <w:tr w:rsidR="004B61B7" w:rsidRPr="00F42BC7" w14:paraId="693F0295" w14:textId="77777777" w:rsidTr="00597D90">
              <w:trPr>
                <w:trHeight w:val="340"/>
              </w:trPr>
              <w:tc>
                <w:tcPr>
                  <w:tcW w:w="5401" w:type="dxa"/>
                </w:tcPr>
                <w:p w14:paraId="75FC87BE" w14:textId="77777777" w:rsidR="004B61B7" w:rsidRPr="00F42BC7" w:rsidRDefault="004B61B7" w:rsidP="00597D90">
                  <w:pPr>
                    <w:tabs>
                      <w:tab w:val="left" w:pos="567"/>
                    </w:tabs>
                    <w:ind w:left="567"/>
                    <w:contextualSpacing/>
                    <w:rPr>
                      <w:rFonts w:eastAsia="Calibri"/>
                      <w:sz w:val="22"/>
                      <w:szCs w:val="22"/>
                    </w:rPr>
                  </w:pPr>
                </w:p>
              </w:tc>
              <w:tc>
                <w:tcPr>
                  <w:tcW w:w="4024" w:type="dxa"/>
                </w:tcPr>
                <w:p w14:paraId="73F06AD2" w14:textId="77777777" w:rsidR="004B61B7" w:rsidRPr="00F42BC7" w:rsidRDefault="004B61B7" w:rsidP="00597D90">
                  <w:pPr>
                    <w:tabs>
                      <w:tab w:val="left" w:pos="567"/>
                    </w:tabs>
                    <w:ind w:left="567"/>
                    <w:rPr>
                      <w:rFonts w:eastAsia="Calibri"/>
                      <w:sz w:val="22"/>
                      <w:szCs w:val="22"/>
                    </w:rPr>
                  </w:pPr>
                </w:p>
              </w:tc>
            </w:tr>
          </w:tbl>
          <w:p w14:paraId="3152F78E" w14:textId="77777777" w:rsidR="004B61B7" w:rsidRPr="00F42BC7" w:rsidRDefault="004B61B7" w:rsidP="00597D90">
            <w:pPr>
              <w:tabs>
                <w:tab w:val="left" w:pos="567"/>
              </w:tabs>
              <w:ind w:left="567"/>
              <w:jc w:val="both"/>
              <w:rPr>
                <w:rFonts w:eastAsia="Calibri"/>
                <w:sz w:val="22"/>
                <w:szCs w:val="22"/>
              </w:rPr>
            </w:pPr>
          </w:p>
        </w:tc>
      </w:tr>
      <w:tr w:rsidR="004B61B7" w:rsidRPr="00F42BC7" w14:paraId="116EAD9F" w14:textId="77777777" w:rsidTr="00597D90">
        <w:tc>
          <w:tcPr>
            <w:tcW w:w="10062" w:type="dxa"/>
            <w:gridSpan w:val="2"/>
            <w:tcMar>
              <w:right w:w="85" w:type="dxa"/>
            </w:tcMar>
          </w:tcPr>
          <w:p w14:paraId="486CCFDA" w14:textId="77777777" w:rsidR="004B61B7" w:rsidRPr="00F42BC7" w:rsidRDefault="004B61B7" w:rsidP="00597D90">
            <w:pPr>
              <w:numPr>
                <w:ilvl w:val="1"/>
                <w:numId w:val="43"/>
              </w:numPr>
              <w:tabs>
                <w:tab w:val="left" w:pos="567"/>
              </w:tabs>
              <w:ind w:left="567"/>
              <w:jc w:val="both"/>
              <w:rPr>
                <w:rFonts w:eastAsia="Calibri"/>
                <w:sz w:val="22"/>
                <w:szCs w:val="22"/>
              </w:rPr>
            </w:pPr>
            <w:r w:rsidRPr="00F42BC7">
              <w:rPr>
                <w:rFonts w:eastAsia="Calibri"/>
                <w:sz w:val="22"/>
                <w:szCs w:val="22"/>
              </w:rPr>
              <w:t>VSAT priėmė prekes pagal Techninę specifikaciją, pristatytą laiku ir atitinkančias Sutartyje ir jos prieduose nustatytus reikalavimus. Šalys neturi pretenzijų viena kitai;</w:t>
            </w:r>
          </w:p>
        </w:tc>
      </w:tr>
      <w:tr w:rsidR="004B61B7" w:rsidRPr="00F42BC7" w14:paraId="5F1D3223" w14:textId="77777777" w:rsidTr="00597D90">
        <w:tc>
          <w:tcPr>
            <w:tcW w:w="10062" w:type="dxa"/>
            <w:gridSpan w:val="2"/>
            <w:tcMar>
              <w:right w:w="85" w:type="dxa"/>
            </w:tcMar>
          </w:tcPr>
          <w:p w14:paraId="5E0774EB" w14:textId="77777777" w:rsidR="004B61B7" w:rsidRPr="00F42BC7" w:rsidRDefault="004B61B7" w:rsidP="00597D90">
            <w:pPr>
              <w:numPr>
                <w:ilvl w:val="1"/>
                <w:numId w:val="43"/>
              </w:numPr>
              <w:tabs>
                <w:tab w:val="left" w:pos="567"/>
              </w:tabs>
              <w:ind w:left="567"/>
              <w:jc w:val="both"/>
              <w:rPr>
                <w:rFonts w:eastAsia="Calibri"/>
                <w:sz w:val="22"/>
                <w:szCs w:val="22"/>
              </w:rPr>
            </w:pPr>
            <w:r w:rsidRPr="00F42BC7">
              <w:rPr>
                <w:rFonts w:eastAsia="Calibri"/>
                <w:sz w:val="22"/>
                <w:szCs w:val="22"/>
              </w:rPr>
              <w:t>Gavėjas priėmė prekes pagal šio įstatymo 1.1 punkte nurodytą sąrašą savo nuosavybei.</w:t>
            </w:r>
          </w:p>
        </w:tc>
      </w:tr>
      <w:tr w:rsidR="004B61B7" w:rsidRPr="00F42BC7" w14:paraId="2C0F3CC2" w14:textId="77777777" w:rsidTr="00597D90">
        <w:tc>
          <w:tcPr>
            <w:tcW w:w="10062" w:type="dxa"/>
            <w:gridSpan w:val="2"/>
            <w:tcMar>
              <w:right w:w="85" w:type="dxa"/>
            </w:tcMar>
          </w:tcPr>
          <w:p w14:paraId="7E194F97" w14:textId="77777777" w:rsidR="004B61B7" w:rsidRPr="00F42BC7" w:rsidRDefault="004B61B7" w:rsidP="00597D90">
            <w:pPr>
              <w:tabs>
                <w:tab w:val="left" w:pos="567"/>
              </w:tabs>
              <w:ind w:left="567"/>
              <w:jc w:val="both"/>
              <w:rPr>
                <w:rFonts w:eastAsia="Calibri"/>
                <w:i/>
                <w:sz w:val="22"/>
                <w:szCs w:val="22"/>
              </w:rPr>
            </w:pPr>
          </w:p>
        </w:tc>
      </w:tr>
      <w:tr w:rsidR="004B61B7" w:rsidRPr="00F42BC7" w14:paraId="4992FBA8" w14:textId="77777777" w:rsidTr="00597D90">
        <w:tc>
          <w:tcPr>
            <w:tcW w:w="10062" w:type="dxa"/>
            <w:gridSpan w:val="2"/>
            <w:tcMar>
              <w:right w:w="85" w:type="dxa"/>
            </w:tcMar>
          </w:tcPr>
          <w:p w14:paraId="5F9A9D57" w14:textId="77777777" w:rsidR="004B61B7" w:rsidRPr="00F42BC7" w:rsidRDefault="004B61B7" w:rsidP="00597D90">
            <w:pPr>
              <w:tabs>
                <w:tab w:val="left" w:pos="567"/>
              </w:tabs>
              <w:ind w:left="567"/>
              <w:jc w:val="both"/>
              <w:rPr>
                <w:rFonts w:eastAsia="Calibri"/>
                <w:i/>
                <w:sz w:val="22"/>
                <w:szCs w:val="22"/>
              </w:rPr>
            </w:pPr>
          </w:p>
        </w:tc>
      </w:tr>
      <w:tr w:rsidR="004B61B7" w:rsidRPr="00F42BC7" w14:paraId="27A45430" w14:textId="77777777" w:rsidTr="00597D90">
        <w:tc>
          <w:tcPr>
            <w:tcW w:w="10062" w:type="dxa"/>
            <w:gridSpan w:val="2"/>
            <w:tcMar>
              <w:right w:w="85" w:type="dxa"/>
            </w:tcMar>
          </w:tcPr>
          <w:p w14:paraId="26CD28D6" w14:textId="77777777" w:rsidR="004B61B7" w:rsidRPr="00F42BC7" w:rsidRDefault="004B61B7" w:rsidP="00597D90">
            <w:pPr>
              <w:pStyle w:val="Sraopastraipa"/>
              <w:numPr>
                <w:ilvl w:val="1"/>
                <w:numId w:val="43"/>
              </w:numPr>
              <w:tabs>
                <w:tab w:val="left" w:pos="567"/>
                <w:tab w:val="left" w:pos="1350"/>
              </w:tabs>
              <w:ind w:left="142" w:firstLine="0"/>
              <w:jc w:val="both"/>
              <w:rPr>
                <w:rFonts w:eastAsia="Calibri"/>
                <w:sz w:val="22"/>
                <w:szCs w:val="22"/>
              </w:rPr>
            </w:pPr>
            <w:r w:rsidRPr="00F42BC7">
              <w:rPr>
                <w:rFonts w:eastAsia="Calibri"/>
                <w:sz w:val="22"/>
                <w:szCs w:val="22"/>
              </w:rPr>
              <w:t>VSAT turi pastabų dėl pristatytų prekių kiekio/ar kokybės ir (arba) nustatytų tiekiamų prekių kokybės trūkumų ir (arba) nukrypimų nuo Sutartyje ir jos prieduose nustatytų reikalavimų (nustatytų defektų ir (arba) neatitikimų sąrašas pridedamas prie šio įstatymo) ir iš dalies (jei taikoma) priima prekes pagal šio įstatymo 1.1 punkte nurodytą sąrašą;</w:t>
            </w:r>
          </w:p>
        </w:tc>
      </w:tr>
      <w:tr w:rsidR="004B61B7" w:rsidRPr="00F42BC7" w14:paraId="0733FDAE" w14:textId="77777777" w:rsidTr="00597D90">
        <w:tc>
          <w:tcPr>
            <w:tcW w:w="10062" w:type="dxa"/>
            <w:gridSpan w:val="2"/>
            <w:tcMar>
              <w:right w:w="85" w:type="dxa"/>
            </w:tcMar>
          </w:tcPr>
          <w:p w14:paraId="663E82FC" w14:textId="77777777" w:rsidR="004B61B7" w:rsidRPr="00F42BC7" w:rsidRDefault="004B61B7" w:rsidP="00597D90">
            <w:pPr>
              <w:numPr>
                <w:ilvl w:val="1"/>
                <w:numId w:val="43"/>
              </w:numPr>
              <w:tabs>
                <w:tab w:val="left" w:pos="567"/>
              </w:tabs>
              <w:ind w:left="142" w:firstLine="8"/>
              <w:jc w:val="both"/>
              <w:rPr>
                <w:rFonts w:eastAsia="Calibri"/>
                <w:i/>
                <w:sz w:val="22"/>
                <w:szCs w:val="22"/>
              </w:rPr>
            </w:pPr>
            <w:r w:rsidRPr="00F42BC7">
              <w:rPr>
                <w:rFonts w:eastAsia="Calibri"/>
                <w:sz w:val="22"/>
                <w:szCs w:val="22"/>
              </w:rPr>
              <w:t>VSAT nustatė toliau nurodytą terminą, per kurį turi būti pašalinti prekių trūkumai ir (arba) nukrypimai___(nurodykite)</w:t>
            </w:r>
            <w:r w:rsidRPr="00F42BC7">
              <w:rPr>
                <w:rFonts w:eastAsia="Calibri"/>
                <w:i/>
                <w:sz w:val="22"/>
                <w:szCs w:val="22"/>
              </w:rPr>
              <w:t>.</w:t>
            </w:r>
          </w:p>
        </w:tc>
      </w:tr>
      <w:tr w:rsidR="004B61B7" w:rsidRPr="00F42BC7" w14:paraId="03F71EBD" w14:textId="77777777" w:rsidTr="00597D90">
        <w:tc>
          <w:tcPr>
            <w:tcW w:w="10062" w:type="dxa"/>
            <w:gridSpan w:val="2"/>
            <w:tcMar>
              <w:right w:w="85" w:type="dxa"/>
            </w:tcMar>
          </w:tcPr>
          <w:p w14:paraId="7097A08C" w14:textId="77777777" w:rsidR="004B61B7" w:rsidRPr="00F42BC7" w:rsidRDefault="004B61B7" w:rsidP="00597D90">
            <w:pPr>
              <w:numPr>
                <w:ilvl w:val="0"/>
                <w:numId w:val="42"/>
              </w:numPr>
              <w:tabs>
                <w:tab w:val="left" w:pos="567"/>
              </w:tabs>
              <w:ind w:left="142" w:firstLine="8"/>
              <w:jc w:val="both"/>
              <w:rPr>
                <w:rFonts w:eastAsia="Calibri"/>
                <w:b/>
                <w:sz w:val="22"/>
                <w:szCs w:val="22"/>
              </w:rPr>
            </w:pPr>
            <w:r w:rsidRPr="00F42BC7">
              <w:rPr>
                <w:rFonts w:eastAsia="Calibri"/>
                <w:b/>
                <w:sz w:val="22"/>
                <w:szCs w:val="22"/>
              </w:rPr>
              <w:t xml:space="preserve">Mokėjimas </w:t>
            </w:r>
          </w:p>
        </w:tc>
      </w:tr>
      <w:tr w:rsidR="004B61B7" w:rsidRPr="00F42BC7" w14:paraId="7E3DE113" w14:textId="77777777" w:rsidTr="00597D90">
        <w:trPr>
          <w:trHeight w:val="694"/>
        </w:trPr>
        <w:tc>
          <w:tcPr>
            <w:tcW w:w="10062" w:type="dxa"/>
            <w:gridSpan w:val="2"/>
            <w:tcMar>
              <w:right w:w="85" w:type="dxa"/>
            </w:tcMar>
          </w:tcPr>
          <w:p w14:paraId="3A62E026" w14:textId="77777777" w:rsidR="004B61B7" w:rsidRPr="00F42BC7" w:rsidRDefault="004B61B7" w:rsidP="00597D90">
            <w:pPr>
              <w:tabs>
                <w:tab w:val="left" w:pos="567"/>
              </w:tabs>
              <w:ind w:left="142" w:firstLine="8"/>
              <w:jc w:val="both"/>
              <w:rPr>
                <w:rFonts w:eastAsia="Calibri"/>
                <w:sz w:val="22"/>
                <w:szCs w:val="22"/>
              </w:rPr>
            </w:pPr>
            <w:r w:rsidRPr="00F42BC7">
              <w:rPr>
                <w:rFonts w:eastAsia="Calibri"/>
                <w:sz w:val="22"/>
                <w:szCs w:val="22"/>
              </w:rPr>
              <w:t>2.1. Pagal šio akto 1.1 punkte nurodytą sąrašą tiekėjo pristatytų prekių vertė yra ___ EUR (įskaitant PVM ir visus susijusius mokesčius).</w:t>
            </w:r>
          </w:p>
        </w:tc>
      </w:tr>
      <w:tr w:rsidR="004B61B7" w:rsidRPr="00F42BC7" w14:paraId="77BE0FEA" w14:textId="77777777" w:rsidTr="00597D90">
        <w:tc>
          <w:tcPr>
            <w:tcW w:w="10062" w:type="dxa"/>
            <w:gridSpan w:val="2"/>
            <w:tcMar>
              <w:right w:w="85" w:type="dxa"/>
            </w:tcMar>
          </w:tcPr>
          <w:p w14:paraId="26F09CDA" w14:textId="77777777" w:rsidR="004B61B7" w:rsidRPr="00F42BC7" w:rsidRDefault="004B61B7" w:rsidP="00597D90">
            <w:pPr>
              <w:numPr>
                <w:ilvl w:val="0"/>
                <w:numId w:val="42"/>
              </w:numPr>
              <w:tabs>
                <w:tab w:val="left" w:pos="567"/>
              </w:tabs>
              <w:ind w:left="142" w:firstLine="8"/>
              <w:jc w:val="both"/>
              <w:rPr>
                <w:rFonts w:eastAsia="Calibri"/>
                <w:b/>
                <w:sz w:val="22"/>
                <w:szCs w:val="22"/>
              </w:rPr>
            </w:pPr>
            <w:r w:rsidRPr="00F42BC7">
              <w:rPr>
                <w:rFonts w:eastAsia="Calibri"/>
                <w:b/>
                <w:sz w:val="22"/>
                <w:szCs w:val="22"/>
              </w:rPr>
              <w:t>Akto teisinė galia</w:t>
            </w:r>
          </w:p>
        </w:tc>
      </w:tr>
      <w:tr w:rsidR="004B61B7" w:rsidRPr="00F42BC7" w14:paraId="2180DE45" w14:textId="77777777" w:rsidTr="00597D90">
        <w:tc>
          <w:tcPr>
            <w:tcW w:w="10062" w:type="dxa"/>
            <w:gridSpan w:val="2"/>
            <w:tcMar>
              <w:right w:w="85" w:type="dxa"/>
            </w:tcMar>
          </w:tcPr>
          <w:p w14:paraId="5175711A" w14:textId="77777777" w:rsidR="004B61B7" w:rsidRPr="00F42BC7" w:rsidRDefault="004B61B7" w:rsidP="00597D90">
            <w:pPr>
              <w:tabs>
                <w:tab w:val="left" w:pos="567"/>
              </w:tabs>
              <w:ind w:left="142" w:firstLine="8"/>
              <w:jc w:val="both"/>
              <w:rPr>
                <w:rFonts w:eastAsia="Calibri"/>
                <w:sz w:val="22"/>
                <w:szCs w:val="22"/>
              </w:rPr>
            </w:pPr>
            <w:r w:rsidRPr="00F42BC7">
              <w:rPr>
                <w:rFonts w:eastAsia="Calibri"/>
                <w:sz w:val="22"/>
                <w:szCs w:val="22"/>
              </w:rPr>
              <w:t xml:space="preserve">3.1. Šis aktas sudarytas iš </w:t>
            </w:r>
            <w:r>
              <w:rPr>
                <w:rFonts w:eastAsia="Calibri"/>
                <w:sz w:val="22"/>
                <w:szCs w:val="22"/>
              </w:rPr>
              <w:t>2</w:t>
            </w:r>
            <w:r w:rsidRPr="00F42BC7">
              <w:rPr>
                <w:rFonts w:eastAsia="Calibri"/>
                <w:sz w:val="22"/>
                <w:szCs w:val="22"/>
              </w:rPr>
              <w:t xml:space="preserve"> (</w:t>
            </w:r>
            <w:r>
              <w:rPr>
                <w:rFonts w:eastAsia="Calibri"/>
                <w:sz w:val="22"/>
                <w:szCs w:val="22"/>
              </w:rPr>
              <w:t>dviejų</w:t>
            </w:r>
            <w:r w:rsidRPr="00F42BC7">
              <w:rPr>
                <w:rFonts w:eastAsia="Calibri"/>
                <w:sz w:val="22"/>
                <w:szCs w:val="22"/>
              </w:rPr>
              <w:t xml:space="preserve">) egzempliorių, turinčių vienodą teisinę galią, ir po vieną kiekvienai Šaliai. </w:t>
            </w:r>
          </w:p>
        </w:tc>
      </w:tr>
      <w:tr w:rsidR="004B61B7" w:rsidRPr="00F42BC7" w14:paraId="74411CF2" w14:textId="77777777" w:rsidTr="00597D90">
        <w:tc>
          <w:tcPr>
            <w:tcW w:w="10062" w:type="dxa"/>
            <w:gridSpan w:val="2"/>
            <w:tcMar>
              <w:right w:w="85" w:type="dxa"/>
            </w:tcMar>
          </w:tcPr>
          <w:p w14:paraId="67DBBF27" w14:textId="77777777" w:rsidR="004B61B7" w:rsidRPr="00F42BC7" w:rsidRDefault="004B61B7" w:rsidP="00597D90">
            <w:pPr>
              <w:numPr>
                <w:ilvl w:val="0"/>
                <w:numId w:val="42"/>
              </w:numPr>
              <w:tabs>
                <w:tab w:val="left" w:pos="567"/>
              </w:tabs>
              <w:ind w:left="142" w:firstLine="8"/>
              <w:jc w:val="both"/>
              <w:rPr>
                <w:rFonts w:eastAsia="Calibri"/>
                <w:b/>
                <w:sz w:val="22"/>
                <w:szCs w:val="22"/>
              </w:rPr>
            </w:pPr>
            <w:r w:rsidRPr="00F42BC7">
              <w:rPr>
                <w:rFonts w:eastAsia="Calibri"/>
                <w:b/>
                <w:sz w:val="22"/>
                <w:szCs w:val="22"/>
              </w:rPr>
              <w:t>Iškrovimo vieta, adresas</w:t>
            </w:r>
          </w:p>
        </w:tc>
      </w:tr>
      <w:tr w:rsidR="004B61B7" w:rsidRPr="00F42BC7" w14:paraId="3A1B6A22" w14:textId="77777777" w:rsidTr="00597D90">
        <w:tc>
          <w:tcPr>
            <w:tcW w:w="10062" w:type="dxa"/>
            <w:gridSpan w:val="2"/>
            <w:tcMar>
              <w:right w:w="85" w:type="dxa"/>
            </w:tcMar>
          </w:tcPr>
          <w:p w14:paraId="010071B2" w14:textId="77777777" w:rsidR="004B61B7" w:rsidRPr="00F42BC7" w:rsidRDefault="004B61B7" w:rsidP="00597D90">
            <w:pPr>
              <w:tabs>
                <w:tab w:val="left" w:pos="567"/>
              </w:tabs>
              <w:ind w:left="142" w:firstLine="8"/>
              <w:jc w:val="both"/>
              <w:rPr>
                <w:rFonts w:eastAsia="Calibri"/>
                <w:i/>
                <w:sz w:val="22"/>
                <w:szCs w:val="22"/>
              </w:rPr>
            </w:pPr>
            <w:r w:rsidRPr="00F42BC7">
              <w:rPr>
                <w:rFonts w:eastAsia="Calibri"/>
                <w:i/>
                <w:sz w:val="22"/>
                <w:szCs w:val="22"/>
              </w:rPr>
              <w:t xml:space="preserve">4.1. </w:t>
            </w:r>
          </w:p>
          <w:p w14:paraId="09165DDC" w14:textId="77777777" w:rsidR="004B61B7" w:rsidRPr="00F42BC7" w:rsidRDefault="004B61B7" w:rsidP="00597D90">
            <w:pPr>
              <w:tabs>
                <w:tab w:val="left" w:pos="567"/>
              </w:tabs>
              <w:ind w:left="142" w:firstLine="8"/>
              <w:jc w:val="both"/>
              <w:rPr>
                <w:rFonts w:eastAsia="Calibri"/>
                <w:i/>
                <w:sz w:val="22"/>
                <w:szCs w:val="22"/>
              </w:rPr>
            </w:pPr>
          </w:p>
        </w:tc>
      </w:tr>
      <w:tr w:rsidR="004B61B7" w:rsidRPr="00F42BC7" w14:paraId="0E76D021" w14:textId="77777777" w:rsidTr="00597D90">
        <w:tc>
          <w:tcPr>
            <w:tcW w:w="10062" w:type="dxa"/>
            <w:gridSpan w:val="2"/>
            <w:tcMar>
              <w:right w:w="85" w:type="dxa"/>
            </w:tcMar>
          </w:tcPr>
          <w:p w14:paraId="48C37BF2" w14:textId="77777777" w:rsidR="004B61B7" w:rsidRPr="00F42BC7" w:rsidRDefault="004B61B7" w:rsidP="00597D90">
            <w:pPr>
              <w:numPr>
                <w:ilvl w:val="0"/>
                <w:numId w:val="42"/>
              </w:numPr>
              <w:tabs>
                <w:tab w:val="left" w:pos="567"/>
              </w:tabs>
              <w:ind w:left="142"/>
              <w:jc w:val="both"/>
              <w:rPr>
                <w:rFonts w:eastAsia="Calibri"/>
                <w:b/>
                <w:sz w:val="22"/>
                <w:szCs w:val="22"/>
              </w:rPr>
            </w:pPr>
            <w:r w:rsidRPr="00F42BC7">
              <w:rPr>
                <w:rFonts w:eastAsia="Calibri"/>
                <w:b/>
                <w:sz w:val="22"/>
                <w:szCs w:val="22"/>
              </w:rPr>
              <w:t xml:space="preserve">Šalių parašai </w:t>
            </w:r>
          </w:p>
        </w:tc>
      </w:tr>
      <w:tr w:rsidR="004B61B7" w:rsidRPr="00F42BC7" w14:paraId="51F31CA5" w14:textId="77777777" w:rsidTr="00597D90">
        <w:tblPrEx>
          <w:tblCellMar>
            <w:left w:w="108" w:type="dxa"/>
            <w:right w:w="108" w:type="dxa"/>
          </w:tblCellMar>
        </w:tblPrEx>
        <w:tc>
          <w:tcPr>
            <w:tcW w:w="5108" w:type="dxa"/>
          </w:tcPr>
          <w:p w14:paraId="7F1B33F6" w14:textId="77777777" w:rsidR="004B61B7" w:rsidRPr="00F42BC7" w:rsidRDefault="004B61B7" w:rsidP="00597D90">
            <w:pPr>
              <w:jc w:val="center"/>
              <w:rPr>
                <w:rFonts w:eastAsia="Calibri"/>
                <w:b/>
                <w:sz w:val="22"/>
                <w:szCs w:val="22"/>
              </w:rPr>
            </w:pPr>
            <w:r w:rsidRPr="00F42BC7">
              <w:rPr>
                <w:rFonts w:eastAsia="Calibri"/>
                <w:b/>
                <w:sz w:val="22"/>
                <w:szCs w:val="22"/>
              </w:rPr>
              <w:t>PIRKĖJAS</w:t>
            </w:r>
          </w:p>
        </w:tc>
        <w:tc>
          <w:tcPr>
            <w:tcW w:w="4954" w:type="dxa"/>
          </w:tcPr>
          <w:p w14:paraId="51A56A7D" w14:textId="77777777" w:rsidR="004B61B7" w:rsidRPr="00F42BC7" w:rsidRDefault="004B61B7" w:rsidP="00597D90">
            <w:pPr>
              <w:jc w:val="center"/>
              <w:rPr>
                <w:rFonts w:eastAsia="Calibri"/>
                <w:b/>
                <w:sz w:val="22"/>
                <w:szCs w:val="22"/>
              </w:rPr>
            </w:pPr>
            <w:r w:rsidRPr="00F42BC7">
              <w:rPr>
                <w:rFonts w:eastAsia="Calibri"/>
                <w:b/>
                <w:sz w:val="22"/>
                <w:szCs w:val="22"/>
              </w:rPr>
              <w:t>TIEKĖJAS</w:t>
            </w:r>
          </w:p>
        </w:tc>
      </w:tr>
      <w:tr w:rsidR="004B61B7" w:rsidRPr="00F42BC7" w14:paraId="1A174F7E" w14:textId="77777777" w:rsidTr="00597D90">
        <w:tblPrEx>
          <w:tblCellMar>
            <w:left w:w="108" w:type="dxa"/>
            <w:right w:w="108" w:type="dxa"/>
          </w:tblCellMar>
        </w:tblPrEx>
        <w:tc>
          <w:tcPr>
            <w:tcW w:w="5108" w:type="dxa"/>
          </w:tcPr>
          <w:p w14:paraId="769EBA9B" w14:textId="77777777" w:rsidR="004B61B7" w:rsidRPr="00F42BC7" w:rsidRDefault="004B61B7" w:rsidP="00597D90">
            <w:pPr>
              <w:jc w:val="center"/>
              <w:rPr>
                <w:rFonts w:eastAsia="Calibri"/>
                <w:sz w:val="22"/>
                <w:szCs w:val="22"/>
              </w:rPr>
            </w:pPr>
          </w:p>
          <w:p w14:paraId="4269D640" w14:textId="77777777" w:rsidR="004B61B7" w:rsidRPr="00F42BC7" w:rsidRDefault="004B61B7" w:rsidP="00597D90">
            <w:pPr>
              <w:jc w:val="center"/>
              <w:rPr>
                <w:rFonts w:eastAsia="Calibri"/>
                <w:sz w:val="22"/>
                <w:szCs w:val="22"/>
              </w:rPr>
            </w:pPr>
          </w:p>
          <w:p w14:paraId="714D3E86" w14:textId="77777777" w:rsidR="004B61B7" w:rsidRPr="00F42BC7" w:rsidRDefault="004B61B7" w:rsidP="00597D90">
            <w:pPr>
              <w:jc w:val="center"/>
              <w:rPr>
                <w:rFonts w:eastAsia="Calibri"/>
                <w:sz w:val="22"/>
                <w:szCs w:val="22"/>
              </w:rPr>
            </w:pPr>
            <w:r w:rsidRPr="00F42BC7">
              <w:rPr>
                <w:rFonts w:eastAsia="Calibri"/>
                <w:sz w:val="22"/>
                <w:szCs w:val="22"/>
              </w:rPr>
              <w:t>Data ir parašas, antspaudas</w:t>
            </w:r>
          </w:p>
        </w:tc>
        <w:tc>
          <w:tcPr>
            <w:tcW w:w="4954" w:type="dxa"/>
          </w:tcPr>
          <w:p w14:paraId="3B647C63" w14:textId="77777777" w:rsidR="004B61B7" w:rsidRPr="00F42BC7" w:rsidRDefault="004B61B7" w:rsidP="00597D90">
            <w:pPr>
              <w:jc w:val="center"/>
              <w:rPr>
                <w:rFonts w:eastAsia="Calibri"/>
                <w:sz w:val="22"/>
                <w:szCs w:val="22"/>
              </w:rPr>
            </w:pPr>
          </w:p>
          <w:p w14:paraId="1904B669" w14:textId="77777777" w:rsidR="004B61B7" w:rsidRPr="00F42BC7" w:rsidRDefault="004B61B7" w:rsidP="00597D90">
            <w:pPr>
              <w:jc w:val="center"/>
              <w:rPr>
                <w:rFonts w:eastAsia="Calibri"/>
                <w:sz w:val="22"/>
                <w:szCs w:val="22"/>
              </w:rPr>
            </w:pPr>
          </w:p>
          <w:p w14:paraId="64D6A8D1" w14:textId="77777777" w:rsidR="004B61B7" w:rsidRPr="00F42BC7" w:rsidRDefault="004B61B7" w:rsidP="00597D90">
            <w:pPr>
              <w:jc w:val="center"/>
              <w:rPr>
                <w:rFonts w:eastAsia="Calibri"/>
                <w:sz w:val="22"/>
                <w:szCs w:val="22"/>
              </w:rPr>
            </w:pPr>
            <w:r w:rsidRPr="00F42BC7">
              <w:rPr>
                <w:rFonts w:eastAsia="Calibri"/>
                <w:sz w:val="22"/>
                <w:szCs w:val="22"/>
              </w:rPr>
              <w:t>Data ir parašas, antspaudas</w:t>
            </w:r>
          </w:p>
        </w:tc>
      </w:tr>
    </w:tbl>
    <w:p w14:paraId="6905AFE9" w14:textId="77777777" w:rsidR="004A114C" w:rsidRPr="004B61B7" w:rsidRDefault="004A114C" w:rsidP="004B61B7"/>
    <w:sectPr w:rsidR="004A114C" w:rsidRPr="004B61B7" w:rsidSect="002A6CC1">
      <w:headerReference w:type="default" r:id="rId10"/>
      <w:headerReference w:type="first" r:id="rId11"/>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A671" w14:textId="77777777" w:rsidR="00D449A3" w:rsidRDefault="00D449A3" w:rsidP="00D05666">
      <w:r>
        <w:separator/>
      </w:r>
    </w:p>
  </w:endnote>
  <w:endnote w:type="continuationSeparator" w:id="0">
    <w:p w14:paraId="2317631C" w14:textId="77777777" w:rsidR="00D449A3" w:rsidRDefault="00D449A3" w:rsidP="00D05666">
      <w:r>
        <w:continuationSeparator/>
      </w:r>
    </w:p>
  </w:endnote>
  <w:endnote w:type="continuationNotice" w:id="1">
    <w:p w14:paraId="24DC79E3" w14:textId="77777777" w:rsidR="00D449A3" w:rsidRDefault="00D44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722C" w14:textId="77777777" w:rsidR="00D449A3" w:rsidRDefault="00D449A3" w:rsidP="00D05666">
      <w:r>
        <w:separator/>
      </w:r>
    </w:p>
  </w:footnote>
  <w:footnote w:type="continuationSeparator" w:id="0">
    <w:p w14:paraId="2ED6787D" w14:textId="77777777" w:rsidR="00D449A3" w:rsidRDefault="00D449A3" w:rsidP="00D05666">
      <w:r>
        <w:continuationSeparator/>
      </w:r>
    </w:p>
  </w:footnote>
  <w:footnote w:type="continuationNotice" w:id="1">
    <w:p w14:paraId="479BE519" w14:textId="77777777" w:rsidR="00D449A3" w:rsidRDefault="00D44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744658"/>
      <w:docPartObj>
        <w:docPartGallery w:val="Page Numbers (Top of Page)"/>
        <w:docPartUnique/>
      </w:docPartObj>
    </w:sdtPr>
    <w:sdtContent>
      <w:p w14:paraId="7176F568" w14:textId="47423C53" w:rsidR="00F15857" w:rsidRDefault="00F15857">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A22B" w14:textId="6A620EB6" w:rsidR="00F15857" w:rsidRDefault="00F1585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2A3363"/>
    <w:multiLevelType w:val="hybridMultilevel"/>
    <w:tmpl w:val="54F4867C"/>
    <w:lvl w:ilvl="0" w:tplc="E9F4FCA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8C179"/>
    <w:multiLevelType w:val="multilevel"/>
    <w:tmpl w:val="0848187C"/>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1"/>
        <w:szCs w:val="21"/>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5" w15:restartNumberingAfterBreak="0">
    <w:nsid w:val="05A07CDF"/>
    <w:multiLevelType w:val="multilevel"/>
    <w:tmpl w:val="8A0A3A8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2C66D25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3EFA67F6"/>
    <w:lvl w:ilvl="0">
      <w:start w:val="16"/>
      <w:numFmt w:val="decimal"/>
      <w:lvlText w:val="%1."/>
      <w:lvlJc w:val="left"/>
      <w:pPr>
        <w:ind w:left="435" w:hanging="435"/>
      </w:pPr>
      <w:rPr>
        <w:rFonts w:hint="default"/>
        <w:b/>
        <w:bCs/>
      </w:rPr>
    </w:lvl>
    <w:lvl w:ilvl="1">
      <w:start w:val="1"/>
      <w:numFmt w:val="decimal"/>
      <w:lvlText w:val="%1.%2."/>
      <w:lvlJc w:val="left"/>
      <w:pPr>
        <w:ind w:left="1144" w:hanging="435"/>
      </w:pPr>
      <w:rPr>
        <w:rFonts w:hint="default"/>
        <w:b w:val="0"/>
        <w:bCs/>
        <w:color w:val="auto"/>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523F7C"/>
    <w:multiLevelType w:val="hybridMultilevel"/>
    <w:tmpl w:val="63A87E42"/>
    <w:lvl w:ilvl="0" w:tplc="0409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8972033"/>
    <w:multiLevelType w:val="hybridMultilevel"/>
    <w:tmpl w:val="F934E8C2"/>
    <w:lvl w:ilvl="0" w:tplc="AFC6B09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FF7239"/>
    <w:multiLevelType w:val="hybridMultilevel"/>
    <w:tmpl w:val="B6CA1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7105DC2"/>
    <w:multiLevelType w:val="multilevel"/>
    <w:tmpl w:val="5074E0E6"/>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9" w15:restartNumberingAfterBreak="0">
    <w:nsid w:val="27B0364D"/>
    <w:multiLevelType w:val="multilevel"/>
    <w:tmpl w:val="CE84587A"/>
    <w:lvl w:ilvl="0">
      <w:start w:val="1"/>
      <w:numFmt w:val="decimal"/>
      <w:lvlText w:val="%1."/>
      <w:lvlJc w:val="left"/>
      <w:pPr>
        <w:ind w:left="730" w:hanging="730"/>
      </w:pPr>
      <w:rPr>
        <w:rFonts w:hint="default"/>
      </w:rPr>
    </w:lvl>
    <w:lvl w:ilvl="1">
      <w:start w:val="1"/>
      <w:numFmt w:val="decimal"/>
      <w:lvlText w:val="%1.%2."/>
      <w:lvlJc w:val="left"/>
      <w:pPr>
        <w:ind w:left="2715" w:hanging="730"/>
      </w:pPr>
      <w:rPr>
        <w:rFonts w:hint="default"/>
      </w:rPr>
    </w:lvl>
    <w:lvl w:ilvl="2">
      <w:start w:val="1"/>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675F3"/>
    <w:multiLevelType w:val="multilevel"/>
    <w:tmpl w:val="4B1617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04867CD"/>
    <w:multiLevelType w:val="hybridMultilevel"/>
    <w:tmpl w:val="BCF8EC48"/>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765464"/>
    <w:multiLevelType w:val="multilevel"/>
    <w:tmpl w:val="11F64740"/>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644"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2660B3"/>
    <w:multiLevelType w:val="multilevel"/>
    <w:tmpl w:val="83D29C00"/>
    <w:styleLink w:val="RSBullets"/>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27"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99D7090"/>
    <w:multiLevelType w:val="multilevel"/>
    <w:tmpl w:val="0696247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B987E2B"/>
    <w:multiLevelType w:val="multilevel"/>
    <w:tmpl w:val="A25ADE9C"/>
    <w:lvl w:ilvl="0">
      <w:start w:val="5"/>
      <w:numFmt w:val="decimal"/>
      <w:lvlText w:val="%1."/>
      <w:lvlJc w:val="left"/>
      <w:pPr>
        <w:ind w:left="8582" w:hanging="360"/>
      </w:pPr>
      <w:rPr>
        <w:rFonts w:hint="default"/>
        <w:b/>
        <w:bCs w:val="0"/>
      </w:rPr>
    </w:lvl>
    <w:lvl w:ilvl="1">
      <w:start w:val="1"/>
      <w:numFmt w:val="decimal"/>
      <w:lvlText w:val="%1.%2."/>
      <w:lvlJc w:val="left"/>
      <w:pPr>
        <w:ind w:left="1211" w:hanging="360"/>
      </w:pPr>
      <w:rPr>
        <w:rFonts w:hint="default"/>
        <w:color w:val="auto"/>
      </w:rPr>
    </w:lvl>
    <w:lvl w:ilvl="2">
      <w:start w:val="1"/>
      <w:numFmt w:val="decimal"/>
      <w:lvlText w:val="%1.%2.%3."/>
      <w:lvlJc w:val="left"/>
      <w:pPr>
        <w:ind w:left="355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491F791D"/>
    <w:multiLevelType w:val="multilevel"/>
    <w:tmpl w:val="5074E0E6"/>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26ABA"/>
    <w:multiLevelType w:val="multilevel"/>
    <w:tmpl w:val="12DA7544"/>
    <w:lvl w:ilvl="0">
      <w:start w:val="4"/>
      <w:numFmt w:val="decimal"/>
      <w:lvlText w:val="%1."/>
      <w:lvlJc w:val="left"/>
      <w:pPr>
        <w:ind w:left="360" w:hanging="360"/>
      </w:pPr>
      <w:rPr>
        <w:rFonts w:eastAsiaTheme="minorEastAsia" w:hint="default"/>
        <w:i/>
      </w:rPr>
    </w:lvl>
    <w:lvl w:ilvl="1">
      <w:start w:val="6"/>
      <w:numFmt w:val="decimal"/>
      <w:lvlText w:val="%1.%2."/>
      <w:lvlJc w:val="left"/>
      <w:pPr>
        <w:ind w:left="1440" w:hanging="360"/>
      </w:pPr>
      <w:rPr>
        <w:rFonts w:eastAsiaTheme="minorEastAsia" w:hint="default"/>
        <w:i w:val="0"/>
        <w:iCs/>
      </w:rPr>
    </w:lvl>
    <w:lvl w:ilvl="2">
      <w:start w:val="1"/>
      <w:numFmt w:val="decimal"/>
      <w:lvlText w:val="%1.%2.%3."/>
      <w:lvlJc w:val="left"/>
      <w:pPr>
        <w:ind w:left="2880" w:hanging="720"/>
      </w:pPr>
      <w:rPr>
        <w:rFonts w:eastAsiaTheme="minorEastAsia" w:hint="default"/>
        <w:i/>
      </w:rPr>
    </w:lvl>
    <w:lvl w:ilvl="3">
      <w:start w:val="1"/>
      <w:numFmt w:val="decimal"/>
      <w:lvlText w:val="%1.%2.%3.%4."/>
      <w:lvlJc w:val="left"/>
      <w:pPr>
        <w:ind w:left="3960" w:hanging="720"/>
      </w:pPr>
      <w:rPr>
        <w:rFonts w:eastAsiaTheme="minorEastAsia" w:hint="default"/>
        <w:i/>
      </w:rPr>
    </w:lvl>
    <w:lvl w:ilvl="4">
      <w:start w:val="1"/>
      <w:numFmt w:val="decimal"/>
      <w:lvlText w:val="%1.%2.%3.%4.%5."/>
      <w:lvlJc w:val="left"/>
      <w:pPr>
        <w:ind w:left="5400" w:hanging="1080"/>
      </w:pPr>
      <w:rPr>
        <w:rFonts w:eastAsiaTheme="minorEastAsia" w:hint="default"/>
        <w:i/>
      </w:rPr>
    </w:lvl>
    <w:lvl w:ilvl="5">
      <w:start w:val="1"/>
      <w:numFmt w:val="decimal"/>
      <w:lvlText w:val="%1.%2.%3.%4.%5.%6."/>
      <w:lvlJc w:val="left"/>
      <w:pPr>
        <w:ind w:left="6480" w:hanging="1080"/>
      </w:pPr>
      <w:rPr>
        <w:rFonts w:eastAsiaTheme="minorEastAsia" w:hint="default"/>
        <w:i/>
      </w:rPr>
    </w:lvl>
    <w:lvl w:ilvl="6">
      <w:start w:val="1"/>
      <w:numFmt w:val="decimal"/>
      <w:lvlText w:val="%1.%2.%3.%4.%5.%6.%7."/>
      <w:lvlJc w:val="left"/>
      <w:pPr>
        <w:ind w:left="7920" w:hanging="1440"/>
      </w:pPr>
      <w:rPr>
        <w:rFonts w:eastAsiaTheme="minorEastAsia" w:hint="default"/>
        <w:i/>
      </w:rPr>
    </w:lvl>
    <w:lvl w:ilvl="7">
      <w:start w:val="1"/>
      <w:numFmt w:val="decimal"/>
      <w:lvlText w:val="%1.%2.%3.%4.%5.%6.%7.%8."/>
      <w:lvlJc w:val="left"/>
      <w:pPr>
        <w:ind w:left="9000" w:hanging="1440"/>
      </w:pPr>
      <w:rPr>
        <w:rFonts w:eastAsiaTheme="minorEastAsia" w:hint="default"/>
        <w:i/>
      </w:rPr>
    </w:lvl>
    <w:lvl w:ilvl="8">
      <w:start w:val="1"/>
      <w:numFmt w:val="decimal"/>
      <w:lvlText w:val="%1.%2.%3.%4.%5.%6.%7.%8.%9."/>
      <w:lvlJc w:val="left"/>
      <w:pPr>
        <w:ind w:left="10080" w:hanging="1440"/>
      </w:pPr>
      <w:rPr>
        <w:rFonts w:eastAsiaTheme="minorEastAsia" w:hint="default"/>
        <w:i/>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4"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A547691"/>
    <w:multiLevelType w:val="hybridMultilevel"/>
    <w:tmpl w:val="4F54B906"/>
    <w:lvl w:ilvl="0" w:tplc="BDBED95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441412B0"/>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DE50F82"/>
    <w:multiLevelType w:val="hybridMultilevel"/>
    <w:tmpl w:val="8D462C04"/>
    <w:lvl w:ilvl="0" w:tplc="E7AA1132">
      <w:start w:val="1"/>
      <w:numFmt w:val="decimal"/>
      <w:lvlText w:val="%1)"/>
      <w:lvlJc w:val="left"/>
      <w:pPr>
        <w:ind w:left="720" w:hanging="360"/>
      </w:pPr>
      <w:rPr>
        <w:rFonts w:asciiTheme="minorHAnsi" w:eastAsia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828390">
    <w:abstractNumId w:val="30"/>
  </w:num>
  <w:num w:numId="2" w16cid:durableId="686635319">
    <w:abstractNumId w:val="0"/>
  </w:num>
  <w:num w:numId="3" w16cid:durableId="242372733">
    <w:abstractNumId w:val="16"/>
  </w:num>
  <w:num w:numId="4" w16cid:durableId="1092508263">
    <w:abstractNumId w:val="13"/>
  </w:num>
  <w:num w:numId="5" w16cid:durableId="1427771352">
    <w:abstractNumId w:val="26"/>
  </w:num>
  <w:num w:numId="6" w16cid:durableId="842280050">
    <w:abstractNumId w:val="24"/>
  </w:num>
  <w:num w:numId="7" w16cid:durableId="1282222302">
    <w:abstractNumId w:val="21"/>
  </w:num>
  <w:num w:numId="8" w16cid:durableId="2048482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776209">
    <w:abstractNumId w:val="7"/>
  </w:num>
  <w:num w:numId="10" w16cid:durableId="487747661">
    <w:abstractNumId w:val="15"/>
  </w:num>
  <w:num w:numId="11" w16cid:durableId="1142500519">
    <w:abstractNumId w:val="35"/>
  </w:num>
  <w:num w:numId="12" w16cid:durableId="611205670">
    <w:abstractNumId w:val="49"/>
  </w:num>
  <w:num w:numId="13" w16cid:durableId="1862091113">
    <w:abstractNumId w:val="31"/>
  </w:num>
  <w:num w:numId="14" w16cid:durableId="1802647019">
    <w:abstractNumId w:val="8"/>
  </w:num>
  <w:num w:numId="15" w16cid:durableId="1891964885">
    <w:abstractNumId w:val="2"/>
  </w:num>
  <w:num w:numId="16" w16cid:durableId="1415514154">
    <w:abstractNumId w:val="9"/>
  </w:num>
  <w:num w:numId="17" w16cid:durableId="18133257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629045">
    <w:abstractNumId w:val="43"/>
  </w:num>
  <w:num w:numId="19" w16cid:durableId="348259990">
    <w:abstractNumId w:val="34"/>
  </w:num>
  <w:num w:numId="20" w16cid:durableId="468594546">
    <w:abstractNumId w:val="28"/>
  </w:num>
  <w:num w:numId="21" w16cid:durableId="1805342619">
    <w:abstractNumId w:val="42"/>
  </w:num>
  <w:num w:numId="22" w16cid:durableId="1536116427">
    <w:abstractNumId w:val="38"/>
  </w:num>
  <w:num w:numId="23" w16cid:durableId="822241225">
    <w:abstractNumId w:val="46"/>
  </w:num>
  <w:num w:numId="24" w16cid:durableId="685860852">
    <w:abstractNumId w:val="40"/>
  </w:num>
  <w:num w:numId="25" w16cid:durableId="863905242">
    <w:abstractNumId w:val="45"/>
  </w:num>
  <w:num w:numId="26" w16cid:durableId="2142841397">
    <w:abstractNumId w:val="3"/>
  </w:num>
  <w:num w:numId="27" w16cid:durableId="1555970812">
    <w:abstractNumId w:val="39"/>
  </w:num>
  <w:num w:numId="28" w16cid:durableId="853957186">
    <w:abstractNumId w:val="37"/>
  </w:num>
  <w:num w:numId="29" w16cid:durableId="18583055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5472212">
    <w:abstractNumId w:val="10"/>
  </w:num>
  <w:num w:numId="31" w16cid:durableId="1551650567">
    <w:abstractNumId w:val="6"/>
  </w:num>
  <w:num w:numId="32" w16cid:durableId="2003310959">
    <w:abstractNumId w:val="18"/>
  </w:num>
  <w:num w:numId="33" w16cid:durableId="598172632">
    <w:abstractNumId w:val="4"/>
  </w:num>
  <w:num w:numId="34" w16cid:durableId="1336229883">
    <w:abstractNumId w:val="27"/>
  </w:num>
  <w:num w:numId="35" w16cid:durableId="1258949233">
    <w:abstractNumId w:val="48"/>
  </w:num>
  <w:num w:numId="36" w16cid:durableId="1263345879">
    <w:abstractNumId w:val="1"/>
  </w:num>
  <w:num w:numId="37" w16cid:durableId="574165490">
    <w:abstractNumId w:val="47"/>
  </w:num>
  <w:num w:numId="38" w16cid:durableId="781220685">
    <w:abstractNumId w:val="41"/>
  </w:num>
  <w:num w:numId="39" w16cid:durableId="701904966">
    <w:abstractNumId w:val="33"/>
  </w:num>
  <w:num w:numId="40" w16cid:durableId="814026793">
    <w:abstractNumId w:val="36"/>
  </w:num>
  <w:num w:numId="41" w16cid:durableId="607783923">
    <w:abstractNumId w:val="19"/>
  </w:num>
  <w:num w:numId="42" w16cid:durableId="731151637">
    <w:abstractNumId w:val="20"/>
  </w:num>
  <w:num w:numId="43" w16cid:durableId="1571306122">
    <w:abstractNumId w:val="29"/>
  </w:num>
  <w:num w:numId="44" w16cid:durableId="2111662060">
    <w:abstractNumId w:val="17"/>
  </w:num>
  <w:num w:numId="45" w16cid:durableId="1444492247">
    <w:abstractNumId w:val="25"/>
  </w:num>
  <w:num w:numId="46" w16cid:durableId="1795980562">
    <w:abstractNumId w:val="50"/>
  </w:num>
  <w:num w:numId="47" w16cid:durableId="99834011">
    <w:abstractNumId w:val="22"/>
  </w:num>
  <w:num w:numId="48" w16cid:durableId="2134009354">
    <w:abstractNumId w:val="23"/>
  </w:num>
  <w:num w:numId="49" w16cid:durableId="1046566481">
    <w:abstractNumId w:val="11"/>
  </w:num>
  <w:num w:numId="50" w16cid:durableId="339310994">
    <w:abstractNumId w:val="12"/>
  </w:num>
  <w:num w:numId="51" w16cid:durableId="125725312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D6E"/>
    <w:rsid w:val="00000F53"/>
    <w:rsid w:val="00001073"/>
    <w:rsid w:val="0000129E"/>
    <w:rsid w:val="000017EF"/>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EF1"/>
    <w:rsid w:val="00013FF6"/>
    <w:rsid w:val="00014A61"/>
    <w:rsid w:val="00014C32"/>
    <w:rsid w:val="0001618D"/>
    <w:rsid w:val="00017FDA"/>
    <w:rsid w:val="00020FD4"/>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4A1C"/>
    <w:rsid w:val="00034A4A"/>
    <w:rsid w:val="00035221"/>
    <w:rsid w:val="00035333"/>
    <w:rsid w:val="0003587B"/>
    <w:rsid w:val="000372F4"/>
    <w:rsid w:val="00037649"/>
    <w:rsid w:val="00037A96"/>
    <w:rsid w:val="00040233"/>
    <w:rsid w:val="00040C0F"/>
    <w:rsid w:val="00042D50"/>
    <w:rsid w:val="000431AC"/>
    <w:rsid w:val="00043506"/>
    <w:rsid w:val="00043C51"/>
    <w:rsid w:val="00044728"/>
    <w:rsid w:val="00044B63"/>
    <w:rsid w:val="000455B9"/>
    <w:rsid w:val="000464E8"/>
    <w:rsid w:val="000466D2"/>
    <w:rsid w:val="00046DCE"/>
    <w:rsid w:val="00046E7F"/>
    <w:rsid w:val="00047F6B"/>
    <w:rsid w:val="00047F87"/>
    <w:rsid w:val="0005148B"/>
    <w:rsid w:val="00051E9D"/>
    <w:rsid w:val="00052365"/>
    <w:rsid w:val="0005295E"/>
    <w:rsid w:val="00053E09"/>
    <w:rsid w:val="000543B5"/>
    <w:rsid w:val="00055235"/>
    <w:rsid w:val="000561C8"/>
    <w:rsid w:val="000561CC"/>
    <w:rsid w:val="000571AD"/>
    <w:rsid w:val="000571CB"/>
    <w:rsid w:val="00057346"/>
    <w:rsid w:val="000578C9"/>
    <w:rsid w:val="0006040C"/>
    <w:rsid w:val="000605C5"/>
    <w:rsid w:val="000608EF"/>
    <w:rsid w:val="00061466"/>
    <w:rsid w:val="00061E86"/>
    <w:rsid w:val="00062758"/>
    <w:rsid w:val="00063E24"/>
    <w:rsid w:val="00064868"/>
    <w:rsid w:val="000659E9"/>
    <w:rsid w:val="0006657F"/>
    <w:rsid w:val="00066BB9"/>
    <w:rsid w:val="00066D29"/>
    <w:rsid w:val="00067A88"/>
    <w:rsid w:val="000702D6"/>
    <w:rsid w:val="0007051B"/>
    <w:rsid w:val="000714BF"/>
    <w:rsid w:val="00072F31"/>
    <w:rsid w:val="00072FE6"/>
    <w:rsid w:val="000738C7"/>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17F2"/>
    <w:rsid w:val="00092058"/>
    <w:rsid w:val="00093785"/>
    <w:rsid w:val="00095834"/>
    <w:rsid w:val="0009724E"/>
    <w:rsid w:val="000978FA"/>
    <w:rsid w:val="00097B80"/>
    <w:rsid w:val="000A0814"/>
    <w:rsid w:val="000A0DFE"/>
    <w:rsid w:val="000A0F5D"/>
    <w:rsid w:val="000A1E34"/>
    <w:rsid w:val="000A2032"/>
    <w:rsid w:val="000A2CBA"/>
    <w:rsid w:val="000A5738"/>
    <w:rsid w:val="000A5FB1"/>
    <w:rsid w:val="000A74E6"/>
    <w:rsid w:val="000A7BF8"/>
    <w:rsid w:val="000B0CED"/>
    <w:rsid w:val="000B2860"/>
    <w:rsid w:val="000B4E6D"/>
    <w:rsid w:val="000B7223"/>
    <w:rsid w:val="000C006A"/>
    <w:rsid w:val="000C02F3"/>
    <w:rsid w:val="000C0D50"/>
    <w:rsid w:val="000C1AE5"/>
    <w:rsid w:val="000C1F59"/>
    <w:rsid w:val="000C2217"/>
    <w:rsid w:val="000C3241"/>
    <w:rsid w:val="000C3F71"/>
    <w:rsid w:val="000C4DF9"/>
    <w:rsid w:val="000C6068"/>
    <w:rsid w:val="000D0853"/>
    <w:rsid w:val="000D13D6"/>
    <w:rsid w:val="000D18E9"/>
    <w:rsid w:val="000D26D8"/>
    <w:rsid w:val="000D37CC"/>
    <w:rsid w:val="000D3C7E"/>
    <w:rsid w:val="000D412D"/>
    <w:rsid w:val="000D4406"/>
    <w:rsid w:val="000D4B9C"/>
    <w:rsid w:val="000D4E2B"/>
    <w:rsid w:val="000D5C58"/>
    <w:rsid w:val="000D6176"/>
    <w:rsid w:val="000D638A"/>
    <w:rsid w:val="000D6BDE"/>
    <w:rsid w:val="000E083B"/>
    <w:rsid w:val="000E0EAE"/>
    <w:rsid w:val="000E11C6"/>
    <w:rsid w:val="000E1743"/>
    <w:rsid w:val="000E266E"/>
    <w:rsid w:val="000E2FD9"/>
    <w:rsid w:val="000E31D4"/>
    <w:rsid w:val="000E3448"/>
    <w:rsid w:val="000E37BD"/>
    <w:rsid w:val="000E430C"/>
    <w:rsid w:val="000E4CB0"/>
    <w:rsid w:val="000E5999"/>
    <w:rsid w:val="000E5A3B"/>
    <w:rsid w:val="000E6045"/>
    <w:rsid w:val="000E6130"/>
    <w:rsid w:val="000E6657"/>
    <w:rsid w:val="000E708C"/>
    <w:rsid w:val="000E7154"/>
    <w:rsid w:val="000F01E1"/>
    <w:rsid w:val="000F1287"/>
    <w:rsid w:val="000F2282"/>
    <w:rsid w:val="000F4AA3"/>
    <w:rsid w:val="000F513D"/>
    <w:rsid w:val="000F7102"/>
    <w:rsid w:val="00100B38"/>
    <w:rsid w:val="001010F7"/>
    <w:rsid w:val="00101313"/>
    <w:rsid w:val="001018DD"/>
    <w:rsid w:val="00101C48"/>
    <w:rsid w:val="0010270D"/>
    <w:rsid w:val="00104BBA"/>
    <w:rsid w:val="00104E36"/>
    <w:rsid w:val="001054E3"/>
    <w:rsid w:val="001056DE"/>
    <w:rsid w:val="001072BE"/>
    <w:rsid w:val="00107A04"/>
    <w:rsid w:val="00110740"/>
    <w:rsid w:val="00110B94"/>
    <w:rsid w:val="0011199A"/>
    <w:rsid w:val="001126FB"/>
    <w:rsid w:val="0011320C"/>
    <w:rsid w:val="0011344C"/>
    <w:rsid w:val="00113533"/>
    <w:rsid w:val="001136B1"/>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44"/>
    <w:rsid w:val="001351A4"/>
    <w:rsid w:val="00135EEE"/>
    <w:rsid w:val="00136515"/>
    <w:rsid w:val="001365CA"/>
    <w:rsid w:val="00140D50"/>
    <w:rsid w:val="00142352"/>
    <w:rsid w:val="00143940"/>
    <w:rsid w:val="00143C13"/>
    <w:rsid w:val="0014414A"/>
    <w:rsid w:val="00146BC9"/>
    <w:rsid w:val="00147A63"/>
    <w:rsid w:val="00147A8C"/>
    <w:rsid w:val="0015376E"/>
    <w:rsid w:val="001538C5"/>
    <w:rsid w:val="00153D1C"/>
    <w:rsid w:val="00156AC9"/>
    <w:rsid w:val="001607EC"/>
    <w:rsid w:val="00163D30"/>
    <w:rsid w:val="00164443"/>
    <w:rsid w:val="001647BD"/>
    <w:rsid w:val="001655DD"/>
    <w:rsid w:val="00165EE1"/>
    <w:rsid w:val="0016665C"/>
    <w:rsid w:val="00167555"/>
    <w:rsid w:val="00167E09"/>
    <w:rsid w:val="0017066E"/>
    <w:rsid w:val="00171C73"/>
    <w:rsid w:val="00171FE7"/>
    <w:rsid w:val="00172D53"/>
    <w:rsid w:val="00173448"/>
    <w:rsid w:val="00173ACB"/>
    <w:rsid w:val="00173E9D"/>
    <w:rsid w:val="00174EE0"/>
    <w:rsid w:val="0017533E"/>
    <w:rsid w:val="00176FD3"/>
    <w:rsid w:val="001801B7"/>
    <w:rsid w:val="00180340"/>
    <w:rsid w:val="00180466"/>
    <w:rsid w:val="00180BF1"/>
    <w:rsid w:val="00181168"/>
    <w:rsid w:val="00181511"/>
    <w:rsid w:val="00182814"/>
    <w:rsid w:val="001828A3"/>
    <w:rsid w:val="00182E25"/>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97B"/>
    <w:rsid w:val="00195B44"/>
    <w:rsid w:val="00195BD8"/>
    <w:rsid w:val="00195C8A"/>
    <w:rsid w:val="00196E76"/>
    <w:rsid w:val="0019749C"/>
    <w:rsid w:val="00197943"/>
    <w:rsid w:val="00197EF6"/>
    <w:rsid w:val="001A0DF2"/>
    <w:rsid w:val="001A1440"/>
    <w:rsid w:val="001A18C1"/>
    <w:rsid w:val="001A1D68"/>
    <w:rsid w:val="001A1DD2"/>
    <w:rsid w:val="001A225E"/>
    <w:rsid w:val="001A2DD5"/>
    <w:rsid w:val="001A2E70"/>
    <w:rsid w:val="001A5289"/>
    <w:rsid w:val="001A5FBA"/>
    <w:rsid w:val="001A67B2"/>
    <w:rsid w:val="001A67F5"/>
    <w:rsid w:val="001A775C"/>
    <w:rsid w:val="001A7B3D"/>
    <w:rsid w:val="001B0246"/>
    <w:rsid w:val="001B1129"/>
    <w:rsid w:val="001B2226"/>
    <w:rsid w:val="001B305A"/>
    <w:rsid w:val="001B370C"/>
    <w:rsid w:val="001B3AB2"/>
    <w:rsid w:val="001B3C7D"/>
    <w:rsid w:val="001B50F3"/>
    <w:rsid w:val="001B599E"/>
    <w:rsid w:val="001B73DF"/>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65F8"/>
    <w:rsid w:val="001D7446"/>
    <w:rsid w:val="001D7492"/>
    <w:rsid w:val="001E0107"/>
    <w:rsid w:val="001E0AAB"/>
    <w:rsid w:val="001E250F"/>
    <w:rsid w:val="001E2BC5"/>
    <w:rsid w:val="001E76C7"/>
    <w:rsid w:val="001E7E24"/>
    <w:rsid w:val="001F04C1"/>
    <w:rsid w:val="001F1340"/>
    <w:rsid w:val="001F1D6C"/>
    <w:rsid w:val="001F1FB1"/>
    <w:rsid w:val="001F2E11"/>
    <w:rsid w:val="001F2EB6"/>
    <w:rsid w:val="001F3174"/>
    <w:rsid w:val="001F5180"/>
    <w:rsid w:val="001F572A"/>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0D04"/>
    <w:rsid w:val="00212BF8"/>
    <w:rsid w:val="00212C25"/>
    <w:rsid w:val="002135C6"/>
    <w:rsid w:val="002140C5"/>
    <w:rsid w:val="00214900"/>
    <w:rsid w:val="00214D4B"/>
    <w:rsid w:val="002163DC"/>
    <w:rsid w:val="0021776C"/>
    <w:rsid w:val="00217893"/>
    <w:rsid w:val="00217E15"/>
    <w:rsid w:val="00220B88"/>
    <w:rsid w:val="002211A8"/>
    <w:rsid w:val="00221235"/>
    <w:rsid w:val="002218D5"/>
    <w:rsid w:val="00221CC0"/>
    <w:rsid w:val="00223614"/>
    <w:rsid w:val="00224ED8"/>
    <w:rsid w:val="0022561D"/>
    <w:rsid w:val="002256CF"/>
    <w:rsid w:val="00225BEF"/>
    <w:rsid w:val="002267DE"/>
    <w:rsid w:val="002279BC"/>
    <w:rsid w:val="00231166"/>
    <w:rsid w:val="00232B67"/>
    <w:rsid w:val="00233169"/>
    <w:rsid w:val="00233C87"/>
    <w:rsid w:val="00234717"/>
    <w:rsid w:val="00234920"/>
    <w:rsid w:val="0023505D"/>
    <w:rsid w:val="00235358"/>
    <w:rsid w:val="00235586"/>
    <w:rsid w:val="00236DB4"/>
    <w:rsid w:val="002374F8"/>
    <w:rsid w:val="00237B89"/>
    <w:rsid w:val="00237EA0"/>
    <w:rsid w:val="002415C7"/>
    <w:rsid w:val="002416B0"/>
    <w:rsid w:val="0024180E"/>
    <w:rsid w:val="002430AE"/>
    <w:rsid w:val="00244688"/>
    <w:rsid w:val="0024588A"/>
    <w:rsid w:val="002476D5"/>
    <w:rsid w:val="00247A99"/>
    <w:rsid w:val="00250A60"/>
    <w:rsid w:val="002510C4"/>
    <w:rsid w:val="00251D4A"/>
    <w:rsid w:val="00253090"/>
    <w:rsid w:val="00254895"/>
    <w:rsid w:val="002548EA"/>
    <w:rsid w:val="00254E38"/>
    <w:rsid w:val="00255225"/>
    <w:rsid w:val="0025655D"/>
    <w:rsid w:val="002601F1"/>
    <w:rsid w:val="002603C7"/>
    <w:rsid w:val="002616A9"/>
    <w:rsid w:val="002617A4"/>
    <w:rsid w:val="002620D1"/>
    <w:rsid w:val="00262386"/>
    <w:rsid w:val="00262D3D"/>
    <w:rsid w:val="00263E7F"/>
    <w:rsid w:val="0026424A"/>
    <w:rsid w:val="00266172"/>
    <w:rsid w:val="00267751"/>
    <w:rsid w:val="00267E9A"/>
    <w:rsid w:val="00271411"/>
    <w:rsid w:val="0027152C"/>
    <w:rsid w:val="00273F59"/>
    <w:rsid w:val="00274C8A"/>
    <w:rsid w:val="0027575B"/>
    <w:rsid w:val="00275B72"/>
    <w:rsid w:val="00280265"/>
    <w:rsid w:val="00280AF0"/>
    <w:rsid w:val="0028100C"/>
    <w:rsid w:val="00281309"/>
    <w:rsid w:val="00281735"/>
    <w:rsid w:val="002827A2"/>
    <w:rsid w:val="00282C67"/>
    <w:rsid w:val="00283391"/>
    <w:rsid w:val="00283C6E"/>
    <w:rsid w:val="00283D6A"/>
    <w:rsid w:val="00283E02"/>
    <w:rsid w:val="0028414C"/>
    <w:rsid w:val="00284221"/>
    <w:rsid w:val="002847F1"/>
    <w:rsid w:val="00285B02"/>
    <w:rsid w:val="00285E5E"/>
    <w:rsid w:val="002869C4"/>
    <w:rsid w:val="00290896"/>
    <w:rsid w:val="00291DCB"/>
    <w:rsid w:val="0029216D"/>
    <w:rsid w:val="0029219B"/>
    <w:rsid w:val="002926A1"/>
    <w:rsid w:val="00293910"/>
    <w:rsid w:val="00294BE3"/>
    <w:rsid w:val="00295697"/>
    <w:rsid w:val="00296629"/>
    <w:rsid w:val="002970CF"/>
    <w:rsid w:val="00297490"/>
    <w:rsid w:val="002974D4"/>
    <w:rsid w:val="002A1EB6"/>
    <w:rsid w:val="002A3B3E"/>
    <w:rsid w:val="002A3C89"/>
    <w:rsid w:val="002A4025"/>
    <w:rsid w:val="002A4AC9"/>
    <w:rsid w:val="002A5BAF"/>
    <w:rsid w:val="002A62B6"/>
    <w:rsid w:val="002A6658"/>
    <w:rsid w:val="002A6CC1"/>
    <w:rsid w:val="002A70E6"/>
    <w:rsid w:val="002A71C8"/>
    <w:rsid w:val="002A7A35"/>
    <w:rsid w:val="002B062F"/>
    <w:rsid w:val="002B144C"/>
    <w:rsid w:val="002B189A"/>
    <w:rsid w:val="002B19CD"/>
    <w:rsid w:val="002B3F04"/>
    <w:rsid w:val="002B42DA"/>
    <w:rsid w:val="002B6B9E"/>
    <w:rsid w:val="002C139C"/>
    <w:rsid w:val="002C14FC"/>
    <w:rsid w:val="002C1F58"/>
    <w:rsid w:val="002C2884"/>
    <w:rsid w:val="002C2936"/>
    <w:rsid w:val="002C2DD1"/>
    <w:rsid w:val="002C362D"/>
    <w:rsid w:val="002C49FC"/>
    <w:rsid w:val="002C4AE8"/>
    <w:rsid w:val="002C4C35"/>
    <w:rsid w:val="002C5249"/>
    <w:rsid w:val="002C53E8"/>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115D"/>
    <w:rsid w:val="002E1DA9"/>
    <w:rsid w:val="002E259F"/>
    <w:rsid w:val="002E2B93"/>
    <w:rsid w:val="002E2CD8"/>
    <w:rsid w:val="002E3C32"/>
    <w:rsid w:val="002E5EA9"/>
    <w:rsid w:val="002E6BB6"/>
    <w:rsid w:val="002F05C1"/>
    <w:rsid w:val="002F0663"/>
    <w:rsid w:val="002F0FBA"/>
    <w:rsid w:val="002F12E7"/>
    <w:rsid w:val="002F148F"/>
    <w:rsid w:val="002F1C57"/>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91B"/>
    <w:rsid w:val="00305B8F"/>
    <w:rsid w:val="00306D9F"/>
    <w:rsid w:val="00306F87"/>
    <w:rsid w:val="003074D1"/>
    <w:rsid w:val="003101E1"/>
    <w:rsid w:val="0031109D"/>
    <w:rsid w:val="0031284C"/>
    <w:rsid w:val="00313004"/>
    <w:rsid w:val="0031420A"/>
    <w:rsid w:val="003155D3"/>
    <w:rsid w:val="00317AC3"/>
    <w:rsid w:val="00320CA0"/>
    <w:rsid w:val="00321399"/>
    <w:rsid w:val="00321A79"/>
    <w:rsid w:val="00321B1F"/>
    <w:rsid w:val="0032266C"/>
    <w:rsid w:val="0032268E"/>
    <w:rsid w:val="003232C3"/>
    <w:rsid w:val="00324073"/>
    <w:rsid w:val="003241B0"/>
    <w:rsid w:val="003241B4"/>
    <w:rsid w:val="00325A84"/>
    <w:rsid w:val="00326357"/>
    <w:rsid w:val="00326A40"/>
    <w:rsid w:val="00326CB7"/>
    <w:rsid w:val="00326F19"/>
    <w:rsid w:val="00326F9E"/>
    <w:rsid w:val="003300F2"/>
    <w:rsid w:val="00331673"/>
    <w:rsid w:val="00331ED1"/>
    <w:rsid w:val="003324DB"/>
    <w:rsid w:val="003328D9"/>
    <w:rsid w:val="00333151"/>
    <w:rsid w:val="00333BFA"/>
    <w:rsid w:val="003341E4"/>
    <w:rsid w:val="00334EB8"/>
    <w:rsid w:val="00335A01"/>
    <w:rsid w:val="00335DA5"/>
    <w:rsid w:val="003370AA"/>
    <w:rsid w:val="003406FD"/>
    <w:rsid w:val="00340F7A"/>
    <w:rsid w:val="00341929"/>
    <w:rsid w:val="00341D9A"/>
    <w:rsid w:val="00343586"/>
    <w:rsid w:val="003436A3"/>
    <w:rsid w:val="00343AFE"/>
    <w:rsid w:val="0034460F"/>
    <w:rsid w:val="00345141"/>
    <w:rsid w:val="00346208"/>
    <w:rsid w:val="00346410"/>
    <w:rsid w:val="00346AEF"/>
    <w:rsid w:val="00347F2A"/>
    <w:rsid w:val="0035007C"/>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EC"/>
    <w:rsid w:val="003617F1"/>
    <w:rsid w:val="00362719"/>
    <w:rsid w:val="00363134"/>
    <w:rsid w:val="0036321D"/>
    <w:rsid w:val="00365384"/>
    <w:rsid w:val="003660B8"/>
    <w:rsid w:val="003671C3"/>
    <w:rsid w:val="00370147"/>
    <w:rsid w:val="00370489"/>
    <w:rsid w:val="003713AC"/>
    <w:rsid w:val="00371433"/>
    <w:rsid w:val="00372AF9"/>
    <w:rsid w:val="003745A7"/>
    <w:rsid w:val="00374650"/>
    <w:rsid w:val="00374A04"/>
    <w:rsid w:val="00375417"/>
    <w:rsid w:val="003754D9"/>
    <w:rsid w:val="00376628"/>
    <w:rsid w:val="003771ED"/>
    <w:rsid w:val="00377497"/>
    <w:rsid w:val="00377925"/>
    <w:rsid w:val="00377C16"/>
    <w:rsid w:val="00377C96"/>
    <w:rsid w:val="003801C6"/>
    <w:rsid w:val="0038039F"/>
    <w:rsid w:val="00380DF6"/>
    <w:rsid w:val="0038152B"/>
    <w:rsid w:val="003819C8"/>
    <w:rsid w:val="00381AAD"/>
    <w:rsid w:val="00382939"/>
    <w:rsid w:val="00384F5A"/>
    <w:rsid w:val="0038675F"/>
    <w:rsid w:val="003903FB"/>
    <w:rsid w:val="0039114B"/>
    <w:rsid w:val="00391B44"/>
    <w:rsid w:val="00391C6D"/>
    <w:rsid w:val="0039299B"/>
    <w:rsid w:val="00394C27"/>
    <w:rsid w:val="00396503"/>
    <w:rsid w:val="003A050E"/>
    <w:rsid w:val="003A050F"/>
    <w:rsid w:val="003A1229"/>
    <w:rsid w:val="003A2F4F"/>
    <w:rsid w:val="003A30C5"/>
    <w:rsid w:val="003A3C99"/>
    <w:rsid w:val="003A441C"/>
    <w:rsid w:val="003A65F9"/>
    <w:rsid w:val="003A67F2"/>
    <w:rsid w:val="003A6BC4"/>
    <w:rsid w:val="003B03D1"/>
    <w:rsid w:val="003B040E"/>
    <w:rsid w:val="003B12DE"/>
    <w:rsid w:val="003B3628"/>
    <w:rsid w:val="003B39F9"/>
    <w:rsid w:val="003B606A"/>
    <w:rsid w:val="003B6924"/>
    <w:rsid w:val="003B71C3"/>
    <w:rsid w:val="003B7634"/>
    <w:rsid w:val="003C018A"/>
    <w:rsid w:val="003C0982"/>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DB4"/>
    <w:rsid w:val="003E436D"/>
    <w:rsid w:val="003E4DB9"/>
    <w:rsid w:val="003E51C1"/>
    <w:rsid w:val="003E5B53"/>
    <w:rsid w:val="003E713F"/>
    <w:rsid w:val="003E7E55"/>
    <w:rsid w:val="003F091C"/>
    <w:rsid w:val="003F092C"/>
    <w:rsid w:val="003F0DA7"/>
    <w:rsid w:val="003F139A"/>
    <w:rsid w:val="003F1531"/>
    <w:rsid w:val="003F18FD"/>
    <w:rsid w:val="003F19E0"/>
    <w:rsid w:val="003F2587"/>
    <w:rsid w:val="003F25CB"/>
    <w:rsid w:val="003F3EFE"/>
    <w:rsid w:val="003F3FC9"/>
    <w:rsid w:val="003F5489"/>
    <w:rsid w:val="003F54D8"/>
    <w:rsid w:val="003F740A"/>
    <w:rsid w:val="004000B1"/>
    <w:rsid w:val="004011FB"/>
    <w:rsid w:val="00401C6D"/>
    <w:rsid w:val="00401CAD"/>
    <w:rsid w:val="00403707"/>
    <w:rsid w:val="00403C4D"/>
    <w:rsid w:val="00404397"/>
    <w:rsid w:val="00404533"/>
    <w:rsid w:val="0040472C"/>
    <w:rsid w:val="004047D7"/>
    <w:rsid w:val="00405855"/>
    <w:rsid w:val="00405D65"/>
    <w:rsid w:val="0040657F"/>
    <w:rsid w:val="00407939"/>
    <w:rsid w:val="00410943"/>
    <w:rsid w:val="00411273"/>
    <w:rsid w:val="00411BD7"/>
    <w:rsid w:val="0041208A"/>
    <w:rsid w:val="004126FB"/>
    <w:rsid w:val="00413D2E"/>
    <w:rsid w:val="004147BD"/>
    <w:rsid w:val="00415482"/>
    <w:rsid w:val="004157B6"/>
    <w:rsid w:val="0041685F"/>
    <w:rsid w:val="0041696C"/>
    <w:rsid w:val="00416D08"/>
    <w:rsid w:val="00417604"/>
    <w:rsid w:val="00424592"/>
    <w:rsid w:val="00424C4C"/>
    <w:rsid w:val="004252AF"/>
    <w:rsid w:val="00432574"/>
    <w:rsid w:val="0043288C"/>
    <w:rsid w:val="0043335A"/>
    <w:rsid w:val="00435186"/>
    <w:rsid w:val="00435437"/>
    <w:rsid w:val="004356A8"/>
    <w:rsid w:val="00436201"/>
    <w:rsid w:val="004366E0"/>
    <w:rsid w:val="00437158"/>
    <w:rsid w:val="004374EB"/>
    <w:rsid w:val="00437980"/>
    <w:rsid w:val="00440006"/>
    <w:rsid w:val="00441581"/>
    <w:rsid w:val="00443DE5"/>
    <w:rsid w:val="00443FA8"/>
    <w:rsid w:val="00443FEB"/>
    <w:rsid w:val="0044483E"/>
    <w:rsid w:val="00444DC8"/>
    <w:rsid w:val="00446913"/>
    <w:rsid w:val="00447B36"/>
    <w:rsid w:val="00447D54"/>
    <w:rsid w:val="004500B0"/>
    <w:rsid w:val="00450767"/>
    <w:rsid w:val="00450998"/>
    <w:rsid w:val="004512A8"/>
    <w:rsid w:val="004525F0"/>
    <w:rsid w:val="00452C1D"/>
    <w:rsid w:val="00453770"/>
    <w:rsid w:val="004546A9"/>
    <w:rsid w:val="00455810"/>
    <w:rsid w:val="00455AA9"/>
    <w:rsid w:val="0045773D"/>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554A"/>
    <w:rsid w:val="004759DE"/>
    <w:rsid w:val="00475F9B"/>
    <w:rsid w:val="0047687E"/>
    <w:rsid w:val="004768AA"/>
    <w:rsid w:val="00476DFD"/>
    <w:rsid w:val="00477D86"/>
    <w:rsid w:val="00477E28"/>
    <w:rsid w:val="00482BC0"/>
    <w:rsid w:val="00482D78"/>
    <w:rsid w:val="00483462"/>
    <w:rsid w:val="00483E10"/>
    <w:rsid w:val="004847DE"/>
    <w:rsid w:val="00484A03"/>
    <w:rsid w:val="00485E23"/>
    <w:rsid w:val="00485E57"/>
    <w:rsid w:val="0048654D"/>
    <w:rsid w:val="004867B9"/>
    <w:rsid w:val="00486B0D"/>
    <w:rsid w:val="00487955"/>
    <w:rsid w:val="00490681"/>
    <w:rsid w:val="00490AED"/>
    <w:rsid w:val="004918E0"/>
    <w:rsid w:val="0049538A"/>
    <w:rsid w:val="00495396"/>
    <w:rsid w:val="00495F71"/>
    <w:rsid w:val="0049689A"/>
    <w:rsid w:val="00496EFB"/>
    <w:rsid w:val="00497DF3"/>
    <w:rsid w:val="004A01F5"/>
    <w:rsid w:val="004A0401"/>
    <w:rsid w:val="004A0E10"/>
    <w:rsid w:val="004A114C"/>
    <w:rsid w:val="004A13CE"/>
    <w:rsid w:val="004A15BD"/>
    <w:rsid w:val="004A1BB5"/>
    <w:rsid w:val="004A299F"/>
    <w:rsid w:val="004A3C50"/>
    <w:rsid w:val="004A3F9F"/>
    <w:rsid w:val="004A4444"/>
    <w:rsid w:val="004A4761"/>
    <w:rsid w:val="004A48CA"/>
    <w:rsid w:val="004A4C80"/>
    <w:rsid w:val="004A51B9"/>
    <w:rsid w:val="004A5BAE"/>
    <w:rsid w:val="004A7485"/>
    <w:rsid w:val="004A7F0E"/>
    <w:rsid w:val="004B0462"/>
    <w:rsid w:val="004B0E0C"/>
    <w:rsid w:val="004B2DE4"/>
    <w:rsid w:val="004B54A5"/>
    <w:rsid w:val="004B61B7"/>
    <w:rsid w:val="004B6BCA"/>
    <w:rsid w:val="004B6FBD"/>
    <w:rsid w:val="004B7455"/>
    <w:rsid w:val="004C076A"/>
    <w:rsid w:val="004C11AA"/>
    <w:rsid w:val="004C16CB"/>
    <w:rsid w:val="004C29F1"/>
    <w:rsid w:val="004C3894"/>
    <w:rsid w:val="004C40E5"/>
    <w:rsid w:val="004C42C8"/>
    <w:rsid w:val="004C4413"/>
    <w:rsid w:val="004C7DC4"/>
    <w:rsid w:val="004C7E0B"/>
    <w:rsid w:val="004C7E53"/>
    <w:rsid w:val="004D017C"/>
    <w:rsid w:val="004D1007"/>
    <w:rsid w:val="004D1010"/>
    <w:rsid w:val="004D248A"/>
    <w:rsid w:val="004D26A9"/>
    <w:rsid w:val="004D3065"/>
    <w:rsid w:val="004D459D"/>
    <w:rsid w:val="004D5F4C"/>
    <w:rsid w:val="004D7B52"/>
    <w:rsid w:val="004D7DFA"/>
    <w:rsid w:val="004E05A2"/>
    <w:rsid w:val="004E07A9"/>
    <w:rsid w:val="004E07B2"/>
    <w:rsid w:val="004E13EA"/>
    <w:rsid w:val="004E1FB0"/>
    <w:rsid w:val="004E2171"/>
    <w:rsid w:val="004E22A6"/>
    <w:rsid w:val="004E2550"/>
    <w:rsid w:val="004E4023"/>
    <w:rsid w:val="004E442B"/>
    <w:rsid w:val="004E4612"/>
    <w:rsid w:val="004E47F9"/>
    <w:rsid w:val="004E6AD3"/>
    <w:rsid w:val="004E6F7E"/>
    <w:rsid w:val="004E71CB"/>
    <w:rsid w:val="004E7D82"/>
    <w:rsid w:val="004F0C1D"/>
    <w:rsid w:val="004F10A5"/>
    <w:rsid w:val="004F17C4"/>
    <w:rsid w:val="004F1E4F"/>
    <w:rsid w:val="004F2C6A"/>
    <w:rsid w:val="004F30E1"/>
    <w:rsid w:val="004F33F0"/>
    <w:rsid w:val="004F3FAA"/>
    <w:rsid w:val="004F6FEF"/>
    <w:rsid w:val="004F7943"/>
    <w:rsid w:val="005002B8"/>
    <w:rsid w:val="00500818"/>
    <w:rsid w:val="00501200"/>
    <w:rsid w:val="0050168C"/>
    <w:rsid w:val="005020EF"/>
    <w:rsid w:val="0050218B"/>
    <w:rsid w:val="0050224F"/>
    <w:rsid w:val="005032DE"/>
    <w:rsid w:val="005035B0"/>
    <w:rsid w:val="00503E5F"/>
    <w:rsid w:val="0050409B"/>
    <w:rsid w:val="005047B8"/>
    <w:rsid w:val="005070CC"/>
    <w:rsid w:val="00507924"/>
    <w:rsid w:val="005107DF"/>
    <w:rsid w:val="0051113D"/>
    <w:rsid w:val="005122FE"/>
    <w:rsid w:val="0051270F"/>
    <w:rsid w:val="00512760"/>
    <w:rsid w:val="00512E53"/>
    <w:rsid w:val="0051329C"/>
    <w:rsid w:val="0051416C"/>
    <w:rsid w:val="0051508F"/>
    <w:rsid w:val="00515C55"/>
    <w:rsid w:val="00515ED0"/>
    <w:rsid w:val="0051611C"/>
    <w:rsid w:val="005209A8"/>
    <w:rsid w:val="00521112"/>
    <w:rsid w:val="00522200"/>
    <w:rsid w:val="00523AD5"/>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22"/>
    <w:rsid w:val="005377B5"/>
    <w:rsid w:val="005379E7"/>
    <w:rsid w:val="00540094"/>
    <w:rsid w:val="00540C9A"/>
    <w:rsid w:val="0054132A"/>
    <w:rsid w:val="005420ED"/>
    <w:rsid w:val="0054294F"/>
    <w:rsid w:val="00542A74"/>
    <w:rsid w:val="005439D7"/>
    <w:rsid w:val="005448A6"/>
    <w:rsid w:val="00545028"/>
    <w:rsid w:val="00547265"/>
    <w:rsid w:val="00547443"/>
    <w:rsid w:val="005501F3"/>
    <w:rsid w:val="005505A6"/>
    <w:rsid w:val="005505BF"/>
    <w:rsid w:val="00551B0D"/>
    <w:rsid w:val="00552569"/>
    <w:rsid w:val="00553286"/>
    <w:rsid w:val="00553497"/>
    <w:rsid w:val="00553E2C"/>
    <w:rsid w:val="0055476C"/>
    <w:rsid w:val="005556AE"/>
    <w:rsid w:val="005605D0"/>
    <w:rsid w:val="00560AD2"/>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5A4F"/>
    <w:rsid w:val="00567348"/>
    <w:rsid w:val="00567800"/>
    <w:rsid w:val="00567A52"/>
    <w:rsid w:val="005703EC"/>
    <w:rsid w:val="00570722"/>
    <w:rsid w:val="005717E5"/>
    <w:rsid w:val="005717E7"/>
    <w:rsid w:val="0057188A"/>
    <w:rsid w:val="005753B6"/>
    <w:rsid w:val="005769FF"/>
    <w:rsid w:val="00577D4D"/>
    <w:rsid w:val="005806D2"/>
    <w:rsid w:val="00581AC2"/>
    <w:rsid w:val="00582276"/>
    <w:rsid w:val="00583195"/>
    <w:rsid w:val="00583B84"/>
    <w:rsid w:val="00584CED"/>
    <w:rsid w:val="0058525D"/>
    <w:rsid w:val="00585C84"/>
    <w:rsid w:val="00586ECA"/>
    <w:rsid w:val="00587BAC"/>
    <w:rsid w:val="00590328"/>
    <w:rsid w:val="00591265"/>
    <w:rsid w:val="005916A8"/>
    <w:rsid w:val="00593111"/>
    <w:rsid w:val="00593816"/>
    <w:rsid w:val="00593D67"/>
    <w:rsid w:val="00594FA6"/>
    <w:rsid w:val="00595F1A"/>
    <w:rsid w:val="00595F8E"/>
    <w:rsid w:val="00596895"/>
    <w:rsid w:val="00596BDA"/>
    <w:rsid w:val="005973B3"/>
    <w:rsid w:val="00597972"/>
    <w:rsid w:val="005A07D8"/>
    <w:rsid w:val="005A1041"/>
    <w:rsid w:val="005A1BCC"/>
    <w:rsid w:val="005A42FA"/>
    <w:rsid w:val="005A50EB"/>
    <w:rsid w:val="005B0749"/>
    <w:rsid w:val="005B0891"/>
    <w:rsid w:val="005B19E4"/>
    <w:rsid w:val="005B1D8D"/>
    <w:rsid w:val="005B24C3"/>
    <w:rsid w:val="005B2A1D"/>
    <w:rsid w:val="005B2C7C"/>
    <w:rsid w:val="005B2C82"/>
    <w:rsid w:val="005B2D9B"/>
    <w:rsid w:val="005B2FD0"/>
    <w:rsid w:val="005B34A6"/>
    <w:rsid w:val="005B383F"/>
    <w:rsid w:val="005B46C1"/>
    <w:rsid w:val="005B4975"/>
    <w:rsid w:val="005B5E83"/>
    <w:rsid w:val="005B781D"/>
    <w:rsid w:val="005C0258"/>
    <w:rsid w:val="005C0B37"/>
    <w:rsid w:val="005C17C2"/>
    <w:rsid w:val="005C3F18"/>
    <w:rsid w:val="005C5BD5"/>
    <w:rsid w:val="005C6C2A"/>
    <w:rsid w:val="005C6D8F"/>
    <w:rsid w:val="005D0641"/>
    <w:rsid w:val="005D08AD"/>
    <w:rsid w:val="005D1EC0"/>
    <w:rsid w:val="005D393D"/>
    <w:rsid w:val="005D46A9"/>
    <w:rsid w:val="005D4AB8"/>
    <w:rsid w:val="005D511B"/>
    <w:rsid w:val="005D53C3"/>
    <w:rsid w:val="005D5F14"/>
    <w:rsid w:val="005D5FBB"/>
    <w:rsid w:val="005D6204"/>
    <w:rsid w:val="005D67B3"/>
    <w:rsid w:val="005D7383"/>
    <w:rsid w:val="005D7A77"/>
    <w:rsid w:val="005D7D8C"/>
    <w:rsid w:val="005E1E26"/>
    <w:rsid w:val="005E25A4"/>
    <w:rsid w:val="005E2700"/>
    <w:rsid w:val="005E29E3"/>
    <w:rsid w:val="005E2B42"/>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0F5A"/>
    <w:rsid w:val="006015A1"/>
    <w:rsid w:val="006015E1"/>
    <w:rsid w:val="00601B91"/>
    <w:rsid w:val="00601DD0"/>
    <w:rsid w:val="00601E71"/>
    <w:rsid w:val="0060200D"/>
    <w:rsid w:val="00603E31"/>
    <w:rsid w:val="006041B7"/>
    <w:rsid w:val="00605B6B"/>
    <w:rsid w:val="00605D03"/>
    <w:rsid w:val="006060F7"/>
    <w:rsid w:val="00607C46"/>
    <w:rsid w:val="006101C9"/>
    <w:rsid w:val="00612434"/>
    <w:rsid w:val="00612CE6"/>
    <w:rsid w:val="00612EDD"/>
    <w:rsid w:val="006136CC"/>
    <w:rsid w:val="00614A7B"/>
    <w:rsid w:val="00615401"/>
    <w:rsid w:val="006158E4"/>
    <w:rsid w:val="006158FB"/>
    <w:rsid w:val="00615C08"/>
    <w:rsid w:val="0061733E"/>
    <w:rsid w:val="0061741C"/>
    <w:rsid w:val="006207BC"/>
    <w:rsid w:val="00621335"/>
    <w:rsid w:val="0062150E"/>
    <w:rsid w:val="00622220"/>
    <w:rsid w:val="00623F37"/>
    <w:rsid w:val="00623F56"/>
    <w:rsid w:val="006242E9"/>
    <w:rsid w:val="006250F6"/>
    <w:rsid w:val="006258F1"/>
    <w:rsid w:val="00626341"/>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3069"/>
    <w:rsid w:val="006530DE"/>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929"/>
    <w:rsid w:val="00664C39"/>
    <w:rsid w:val="0066500F"/>
    <w:rsid w:val="00665D82"/>
    <w:rsid w:val="00666EB5"/>
    <w:rsid w:val="00670373"/>
    <w:rsid w:val="00670A27"/>
    <w:rsid w:val="00670BE8"/>
    <w:rsid w:val="00671B2B"/>
    <w:rsid w:val="00671DB5"/>
    <w:rsid w:val="00672144"/>
    <w:rsid w:val="00672385"/>
    <w:rsid w:val="0067281B"/>
    <w:rsid w:val="0067287C"/>
    <w:rsid w:val="00672EC7"/>
    <w:rsid w:val="00673538"/>
    <w:rsid w:val="00674023"/>
    <w:rsid w:val="00674776"/>
    <w:rsid w:val="00676AA4"/>
    <w:rsid w:val="006770CB"/>
    <w:rsid w:val="00680281"/>
    <w:rsid w:val="006809F4"/>
    <w:rsid w:val="00680DE4"/>
    <w:rsid w:val="00681CDE"/>
    <w:rsid w:val="00681CED"/>
    <w:rsid w:val="0068222F"/>
    <w:rsid w:val="006824FC"/>
    <w:rsid w:val="00683C01"/>
    <w:rsid w:val="00683CA8"/>
    <w:rsid w:val="0068448B"/>
    <w:rsid w:val="00685C3A"/>
    <w:rsid w:val="00685C49"/>
    <w:rsid w:val="00687997"/>
    <w:rsid w:val="00687E47"/>
    <w:rsid w:val="0069058D"/>
    <w:rsid w:val="00694911"/>
    <w:rsid w:val="0069540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5492"/>
    <w:rsid w:val="006B5692"/>
    <w:rsid w:val="006B56F2"/>
    <w:rsid w:val="006B5DCA"/>
    <w:rsid w:val="006C0445"/>
    <w:rsid w:val="006C176F"/>
    <w:rsid w:val="006C1CEA"/>
    <w:rsid w:val="006C2615"/>
    <w:rsid w:val="006C2EC3"/>
    <w:rsid w:val="006C2ED7"/>
    <w:rsid w:val="006C3FD6"/>
    <w:rsid w:val="006C4A69"/>
    <w:rsid w:val="006C613D"/>
    <w:rsid w:val="006C6272"/>
    <w:rsid w:val="006C63B5"/>
    <w:rsid w:val="006C7E14"/>
    <w:rsid w:val="006D2363"/>
    <w:rsid w:val="006D3202"/>
    <w:rsid w:val="006D3954"/>
    <w:rsid w:val="006D3C8B"/>
    <w:rsid w:val="006D463E"/>
    <w:rsid w:val="006D51E0"/>
    <w:rsid w:val="006D6694"/>
    <w:rsid w:val="006E04DD"/>
    <w:rsid w:val="006E1512"/>
    <w:rsid w:val="006E2793"/>
    <w:rsid w:val="006E28D7"/>
    <w:rsid w:val="006E2957"/>
    <w:rsid w:val="006E2F09"/>
    <w:rsid w:val="006E526A"/>
    <w:rsid w:val="006E533D"/>
    <w:rsid w:val="006E6145"/>
    <w:rsid w:val="006E6883"/>
    <w:rsid w:val="006E75C7"/>
    <w:rsid w:val="006E7679"/>
    <w:rsid w:val="006F19D1"/>
    <w:rsid w:val="006F2F71"/>
    <w:rsid w:val="006F631C"/>
    <w:rsid w:val="006F6DAA"/>
    <w:rsid w:val="006F7115"/>
    <w:rsid w:val="006F7590"/>
    <w:rsid w:val="007022FB"/>
    <w:rsid w:val="0070256E"/>
    <w:rsid w:val="00702FDC"/>
    <w:rsid w:val="00703132"/>
    <w:rsid w:val="00703430"/>
    <w:rsid w:val="00706BD5"/>
    <w:rsid w:val="00706F4D"/>
    <w:rsid w:val="00710F05"/>
    <w:rsid w:val="007128D8"/>
    <w:rsid w:val="007128DA"/>
    <w:rsid w:val="00714305"/>
    <w:rsid w:val="007160DA"/>
    <w:rsid w:val="00716470"/>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01EA"/>
    <w:rsid w:val="0076235C"/>
    <w:rsid w:val="0076284D"/>
    <w:rsid w:val="00762979"/>
    <w:rsid w:val="007645A3"/>
    <w:rsid w:val="00764FD6"/>
    <w:rsid w:val="007654C6"/>
    <w:rsid w:val="00766211"/>
    <w:rsid w:val="00767FC3"/>
    <w:rsid w:val="00770E06"/>
    <w:rsid w:val="00771EC8"/>
    <w:rsid w:val="007720C2"/>
    <w:rsid w:val="007726F1"/>
    <w:rsid w:val="007731F0"/>
    <w:rsid w:val="007740AD"/>
    <w:rsid w:val="0077554C"/>
    <w:rsid w:val="00776147"/>
    <w:rsid w:val="007763E1"/>
    <w:rsid w:val="007773AF"/>
    <w:rsid w:val="00777670"/>
    <w:rsid w:val="00782BF8"/>
    <w:rsid w:val="007834AA"/>
    <w:rsid w:val="00783536"/>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0F3"/>
    <w:rsid w:val="007A059A"/>
    <w:rsid w:val="007A085C"/>
    <w:rsid w:val="007A130B"/>
    <w:rsid w:val="007A27B7"/>
    <w:rsid w:val="007A58E9"/>
    <w:rsid w:val="007A5BDA"/>
    <w:rsid w:val="007A6D37"/>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035"/>
    <w:rsid w:val="007D0225"/>
    <w:rsid w:val="007D0F6B"/>
    <w:rsid w:val="007D1221"/>
    <w:rsid w:val="007D1BAE"/>
    <w:rsid w:val="007D291B"/>
    <w:rsid w:val="007D41C0"/>
    <w:rsid w:val="007D5985"/>
    <w:rsid w:val="007D5C61"/>
    <w:rsid w:val="007D68E6"/>
    <w:rsid w:val="007D7BC5"/>
    <w:rsid w:val="007E05CD"/>
    <w:rsid w:val="007E1893"/>
    <w:rsid w:val="007E2CF6"/>
    <w:rsid w:val="007E3A41"/>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2829"/>
    <w:rsid w:val="008040CB"/>
    <w:rsid w:val="008043C9"/>
    <w:rsid w:val="00805DEE"/>
    <w:rsid w:val="00806044"/>
    <w:rsid w:val="00807870"/>
    <w:rsid w:val="00807B75"/>
    <w:rsid w:val="00810237"/>
    <w:rsid w:val="00810AF3"/>
    <w:rsid w:val="00812D9D"/>
    <w:rsid w:val="00813105"/>
    <w:rsid w:val="0081425E"/>
    <w:rsid w:val="008142E7"/>
    <w:rsid w:val="008149CB"/>
    <w:rsid w:val="00814F72"/>
    <w:rsid w:val="008150A7"/>
    <w:rsid w:val="008150F0"/>
    <w:rsid w:val="00815BC3"/>
    <w:rsid w:val="00816006"/>
    <w:rsid w:val="008176D9"/>
    <w:rsid w:val="00821BB1"/>
    <w:rsid w:val="00822D2A"/>
    <w:rsid w:val="00823BF2"/>
    <w:rsid w:val="00824D19"/>
    <w:rsid w:val="0082502F"/>
    <w:rsid w:val="008253EC"/>
    <w:rsid w:val="00825FEE"/>
    <w:rsid w:val="0082692A"/>
    <w:rsid w:val="00826A7E"/>
    <w:rsid w:val="008272CE"/>
    <w:rsid w:val="00827AF2"/>
    <w:rsid w:val="0083270B"/>
    <w:rsid w:val="00832BE6"/>
    <w:rsid w:val="008335C6"/>
    <w:rsid w:val="0083369B"/>
    <w:rsid w:val="00833AB8"/>
    <w:rsid w:val="00834CBF"/>
    <w:rsid w:val="00835217"/>
    <w:rsid w:val="00835378"/>
    <w:rsid w:val="0083635D"/>
    <w:rsid w:val="00837056"/>
    <w:rsid w:val="008409D4"/>
    <w:rsid w:val="00840A8A"/>
    <w:rsid w:val="00840BEE"/>
    <w:rsid w:val="0084137F"/>
    <w:rsid w:val="0084174D"/>
    <w:rsid w:val="008417FF"/>
    <w:rsid w:val="00841A95"/>
    <w:rsid w:val="00841D69"/>
    <w:rsid w:val="00841EBD"/>
    <w:rsid w:val="00841F69"/>
    <w:rsid w:val="008429BA"/>
    <w:rsid w:val="00843D78"/>
    <w:rsid w:val="00845085"/>
    <w:rsid w:val="00845AD5"/>
    <w:rsid w:val="00846788"/>
    <w:rsid w:val="008475C6"/>
    <w:rsid w:val="0084765B"/>
    <w:rsid w:val="00847A47"/>
    <w:rsid w:val="00847F76"/>
    <w:rsid w:val="00847FFA"/>
    <w:rsid w:val="00851498"/>
    <w:rsid w:val="00851768"/>
    <w:rsid w:val="00852F58"/>
    <w:rsid w:val="00854441"/>
    <w:rsid w:val="00854634"/>
    <w:rsid w:val="00854DA2"/>
    <w:rsid w:val="008563C3"/>
    <w:rsid w:val="008576A8"/>
    <w:rsid w:val="00857DE3"/>
    <w:rsid w:val="008608BB"/>
    <w:rsid w:val="00860F5E"/>
    <w:rsid w:val="00861205"/>
    <w:rsid w:val="00861AAD"/>
    <w:rsid w:val="00861C17"/>
    <w:rsid w:val="00861F49"/>
    <w:rsid w:val="0086202D"/>
    <w:rsid w:val="00862728"/>
    <w:rsid w:val="008638DF"/>
    <w:rsid w:val="00864390"/>
    <w:rsid w:val="008643DD"/>
    <w:rsid w:val="00865109"/>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1064"/>
    <w:rsid w:val="0088228F"/>
    <w:rsid w:val="008836E4"/>
    <w:rsid w:val="00884B13"/>
    <w:rsid w:val="00887B5D"/>
    <w:rsid w:val="0089007D"/>
    <w:rsid w:val="008930CD"/>
    <w:rsid w:val="008931B4"/>
    <w:rsid w:val="0089331B"/>
    <w:rsid w:val="008933BC"/>
    <w:rsid w:val="00893C2B"/>
    <w:rsid w:val="0089442B"/>
    <w:rsid w:val="008969D4"/>
    <w:rsid w:val="008A0157"/>
    <w:rsid w:val="008A07C5"/>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A12"/>
    <w:rsid w:val="008B3B84"/>
    <w:rsid w:val="008B43B6"/>
    <w:rsid w:val="008B4851"/>
    <w:rsid w:val="008B5444"/>
    <w:rsid w:val="008B6309"/>
    <w:rsid w:val="008B6B87"/>
    <w:rsid w:val="008B6C07"/>
    <w:rsid w:val="008B7B07"/>
    <w:rsid w:val="008C0807"/>
    <w:rsid w:val="008C1D31"/>
    <w:rsid w:val="008C1E31"/>
    <w:rsid w:val="008C3D60"/>
    <w:rsid w:val="008C3FB4"/>
    <w:rsid w:val="008C4071"/>
    <w:rsid w:val="008C5210"/>
    <w:rsid w:val="008C5433"/>
    <w:rsid w:val="008C5658"/>
    <w:rsid w:val="008C6767"/>
    <w:rsid w:val="008C6D60"/>
    <w:rsid w:val="008C7A04"/>
    <w:rsid w:val="008C7B15"/>
    <w:rsid w:val="008D07EC"/>
    <w:rsid w:val="008D1798"/>
    <w:rsid w:val="008D17D2"/>
    <w:rsid w:val="008D2D3D"/>
    <w:rsid w:val="008D3AE8"/>
    <w:rsid w:val="008D5665"/>
    <w:rsid w:val="008D67E1"/>
    <w:rsid w:val="008D6F67"/>
    <w:rsid w:val="008D704D"/>
    <w:rsid w:val="008E11CE"/>
    <w:rsid w:val="008E1C36"/>
    <w:rsid w:val="008E2035"/>
    <w:rsid w:val="008E3081"/>
    <w:rsid w:val="008E31B9"/>
    <w:rsid w:val="008E3F65"/>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22"/>
    <w:rsid w:val="008F7BC1"/>
    <w:rsid w:val="00900370"/>
    <w:rsid w:val="009003B1"/>
    <w:rsid w:val="00901552"/>
    <w:rsid w:val="00901FB3"/>
    <w:rsid w:val="009032BE"/>
    <w:rsid w:val="00903ED3"/>
    <w:rsid w:val="00903F2F"/>
    <w:rsid w:val="00904BC4"/>
    <w:rsid w:val="00904F35"/>
    <w:rsid w:val="00911219"/>
    <w:rsid w:val="0091177D"/>
    <w:rsid w:val="00911C49"/>
    <w:rsid w:val="009122A7"/>
    <w:rsid w:val="00912795"/>
    <w:rsid w:val="00913EE3"/>
    <w:rsid w:val="00914D3F"/>
    <w:rsid w:val="0091557F"/>
    <w:rsid w:val="0091615C"/>
    <w:rsid w:val="009165D8"/>
    <w:rsid w:val="00916CA4"/>
    <w:rsid w:val="00917759"/>
    <w:rsid w:val="0092026D"/>
    <w:rsid w:val="00920619"/>
    <w:rsid w:val="009207CE"/>
    <w:rsid w:val="00920A13"/>
    <w:rsid w:val="00920AC6"/>
    <w:rsid w:val="00920B81"/>
    <w:rsid w:val="00920D26"/>
    <w:rsid w:val="00920DF2"/>
    <w:rsid w:val="00923A02"/>
    <w:rsid w:val="00925348"/>
    <w:rsid w:val="009265B6"/>
    <w:rsid w:val="00927FB2"/>
    <w:rsid w:val="00927FFC"/>
    <w:rsid w:val="009302A6"/>
    <w:rsid w:val="0093049E"/>
    <w:rsid w:val="00931E5B"/>
    <w:rsid w:val="009329EF"/>
    <w:rsid w:val="00935371"/>
    <w:rsid w:val="00937323"/>
    <w:rsid w:val="0093767A"/>
    <w:rsid w:val="009425A7"/>
    <w:rsid w:val="00942B80"/>
    <w:rsid w:val="00942BCA"/>
    <w:rsid w:val="00944661"/>
    <w:rsid w:val="00946722"/>
    <w:rsid w:val="00947DB2"/>
    <w:rsid w:val="009502F5"/>
    <w:rsid w:val="0095251F"/>
    <w:rsid w:val="00953205"/>
    <w:rsid w:val="0095366D"/>
    <w:rsid w:val="00954A8F"/>
    <w:rsid w:val="00955F2F"/>
    <w:rsid w:val="00956A4E"/>
    <w:rsid w:val="00956AB5"/>
    <w:rsid w:val="00957893"/>
    <w:rsid w:val="00957E35"/>
    <w:rsid w:val="00960A92"/>
    <w:rsid w:val="00961502"/>
    <w:rsid w:val="0096248C"/>
    <w:rsid w:val="00963009"/>
    <w:rsid w:val="0096353F"/>
    <w:rsid w:val="009639C8"/>
    <w:rsid w:val="00963E07"/>
    <w:rsid w:val="009643C6"/>
    <w:rsid w:val="009657AE"/>
    <w:rsid w:val="00965894"/>
    <w:rsid w:val="009670AC"/>
    <w:rsid w:val="00967719"/>
    <w:rsid w:val="009700A8"/>
    <w:rsid w:val="00970BA8"/>
    <w:rsid w:val="00971170"/>
    <w:rsid w:val="009716FC"/>
    <w:rsid w:val="00971D98"/>
    <w:rsid w:val="00973847"/>
    <w:rsid w:val="00973ECD"/>
    <w:rsid w:val="0097609B"/>
    <w:rsid w:val="009773F1"/>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180D"/>
    <w:rsid w:val="009A3C3E"/>
    <w:rsid w:val="009A43BF"/>
    <w:rsid w:val="009A4F23"/>
    <w:rsid w:val="009A619A"/>
    <w:rsid w:val="009A61F5"/>
    <w:rsid w:val="009A7D11"/>
    <w:rsid w:val="009B3266"/>
    <w:rsid w:val="009B338B"/>
    <w:rsid w:val="009B3833"/>
    <w:rsid w:val="009B3F3E"/>
    <w:rsid w:val="009B3FDD"/>
    <w:rsid w:val="009B59A7"/>
    <w:rsid w:val="009B62AA"/>
    <w:rsid w:val="009B654D"/>
    <w:rsid w:val="009B6595"/>
    <w:rsid w:val="009B6E32"/>
    <w:rsid w:val="009B6F95"/>
    <w:rsid w:val="009B711D"/>
    <w:rsid w:val="009B7725"/>
    <w:rsid w:val="009C037A"/>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62EC"/>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0E50"/>
    <w:rsid w:val="009F1357"/>
    <w:rsid w:val="009F474E"/>
    <w:rsid w:val="009F478B"/>
    <w:rsid w:val="009F4E56"/>
    <w:rsid w:val="009F5AAD"/>
    <w:rsid w:val="009F639D"/>
    <w:rsid w:val="009F644C"/>
    <w:rsid w:val="009F7959"/>
    <w:rsid w:val="009F7C63"/>
    <w:rsid w:val="009F7D62"/>
    <w:rsid w:val="009F7F79"/>
    <w:rsid w:val="00A000F5"/>
    <w:rsid w:val="00A00765"/>
    <w:rsid w:val="00A01B3A"/>
    <w:rsid w:val="00A02524"/>
    <w:rsid w:val="00A02E90"/>
    <w:rsid w:val="00A0430F"/>
    <w:rsid w:val="00A04929"/>
    <w:rsid w:val="00A04ACA"/>
    <w:rsid w:val="00A065A2"/>
    <w:rsid w:val="00A07082"/>
    <w:rsid w:val="00A070DC"/>
    <w:rsid w:val="00A10FCA"/>
    <w:rsid w:val="00A113C1"/>
    <w:rsid w:val="00A130D3"/>
    <w:rsid w:val="00A13EAF"/>
    <w:rsid w:val="00A147C9"/>
    <w:rsid w:val="00A14833"/>
    <w:rsid w:val="00A215B6"/>
    <w:rsid w:val="00A21D78"/>
    <w:rsid w:val="00A23B71"/>
    <w:rsid w:val="00A24A97"/>
    <w:rsid w:val="00A250BA"/>
    <w:rsid w:val="00A25751"/>
    <w:rsid w:val="00A26121"/>
    <w:rsid w:val="00A26794"/>
    <w:rsid w:val="00A26F11"/>
    <w:rsid w:val="00A27446"/>
    <w:rsid w:val="00A27846"/>
    <w:rsid w:val="00A3056D"/>
    <w:rsid w:val="00A313E4"/>
    <w:rsid w:val="00A32BE9"/>
    <w:rsid w:val="00A33366"/>
    <w:rsid w:val="00A33684"/>
    <w:rsid w:val="00A362FE"/>
    <w:rsid w:val="00A3699B"/>
    <w:rsid w:val="00A36D58"/>
    <w:rsid w:val="00A41AC1"/>
    <w:rsid w:val="00A41CA4"/>
    <w:rsid w:val="00A42B33"/>
    <w:rsid w:val="00A42FE7"/>
    <w:rsid w:val="00A43140"/>
    <w:rsid w:val="00A4394E"/>
    <w:rsid w:val="00A43AB6"/>
    <w:rsid w:val="00A43C02"/>
    <w:rsid w:val="00A442BA"/>
    <w:rsid w:val="00A445C5"/>
    <w:rsid w:val="00A44A4D"/>
    <w:rsid w:val="00A45433"/>
    <w:rsid w:val="00A4599F"/>
    <w:rsid w:val="00A466F1"/>
    <w:rsid w:val="00A510B9"/>
    <w:rsid w:val="00A5253F"/>
    <w:rsid w:val="00A52B08"/>
    <w:rsid w:val="00A5331D"/>
    <w:rsid w:val="00A55891"/>
    <w:rsid w:val="00A55AA5"/>
    <w:rsid w:val="00A55F3C"/>
    <w:rsid w:val="00A560A2"/>
    <w:rsid w:val="00A571AB"/>
    <w:rsid w:val="00A5751B"/>
    <w:rsid w:val="00A578A4"/>
    <w:rsid w:val="00A57A29"/>
    <w:rsid w:val="00A60616"/>
    <w:rsid w:val="00A6180D"/>
    <w:rsid w:val="00A6255E"/>
    <w:rsid w:val="00A63437"/>
    <w:rsid w:val="00A637A9"/>
    <w:rsid w:val="00A63C9A"/>
    <w:rsid w:val="00A64496"/>
    <w:rsid w:val="00A64641"/>
    <w:rsid w:val="00A646E1"/>
    <w:rsid w:val="00A648D8"/>
    <w:rsid w:val="00A65A55"/>
    <w:rsid w:val="00A65B5C"/>
    <w:rsid w:val="00A65CD9"/>
    <w:rsid w:val="00A66BAE"/>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65DA"/>
    <w:rsid w:val="00A91483"/>
    <w:rsid w:val="00A915D2"/>
    <w:rsid w:val="00A92611"/>
    <w:rsid w:val="00A933EA"/>
    <w:rsid w:val="00A934E0"/>
    <w:rsid w:val="00A9447D"/>
    <w:rsid w:val="00A94866"/>
    <w:rsid w:val="00A9641C"/>
    <w:rsid w:val="00A96630"/>
    <w:rsid w:val="00A96928"/>
    <w:rsid w:val="00A97192"/>
    <w:rsid w:val="00A97317"/>
    <w:rsid w:val="00A97EF0"/>
    <w:rsid w:val="00AA1198"/>
    <w:rsid w:val="00AA2718"/>
    <w:rsid w:val="00AA29DF"/>
    <w:rsid w:val="00AA362E"/>
    <w:rsid w:val="00AA52E1"/>
    <w:rsid w:val="00AA62D6"/>
    <w:rsid w:val="00AA66DF"/>
    <w:rsid w:val="00AA6796"/>
    <w:rsid w:val="00AA76C0"/>
    <w:rsid w:val="00AA78B2"/>
    <w:rsid w:val="00AA7C0D"/>
    <w:rsid w:val="00AA7DD1"/>
    <w:rsid w:val="00AB1754"/>
    <w:rsid w:val="00AB2DB9"/>
    <w:rsid w:val="00AB2E78"/>
    <w:rsid w:val="00AB3B35"/>
    <w:rsid w:val="00AB5541"/>
    <w:rsid w:val="00AB5657"/>
    <w:rsid w:val="00AB7273"/>
    <w:rsid w:val="00AB7367"/>
    <w:rsid w:val="00AB76FF"/>
    <w:rsid w:val="00AB7730"/>
    <w:rsid w:val="00AB7814"/>
    <w:rsid w:val="00AC086D"/>
    <w:rsid w:val="00AC1757"/>
    <w:rsid w:val="00AC2788"/>
    <w:rsid w:val="00AC2A50"/>
    <w:rsid w:val="00AC32A3"/>
    <w:rsid w:val="00AC6CCC"/>
    <w:rsid w:val="00AC6F14"/>
    <w:rsid w:val="00AC7575"/>
    <w:rsid w:val="00AC76B8"/>
    <w:rsid w:val="00AC7C29"/>
    <w:rsid w:val="00AD07B2"/>
    <w:rsid w:val="00AD0911"/>
    <w:rsid w:val="00AD0F22"/>
    <w:rsid w:val="00AD16FA"/>
    <w:rsid w:val="00AD1B88"/>
    <w:rsid w:val="00AD3648"/>
    <w:rsid w:val="00AD3951"/>
    <w:rsid w:val="00AD3DCD"/>
    <w:rsid w:val="00AD4055"/>
    <w:rsid w:val="00AD5069"/>
    <w:rsid w:val="00AD51F7"/>
    <w:rsid w:val="00AD56F4"/>
    <w:rsid w:val="00AD5DD1"/>
    <w:rsid w:val="00AD7D83"/>
    <w:rsid w:val="00AE0A41"/>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2AFD"/>
    <w:rsid w:val="00AF42F9"/>
    <w:rsid w:val="00AF4506"/>
    <w:rsid w:val="00AF5733"/>
    <w:rsid w:val="00AF5CF4"/>
    <w:rsid w:val="00AF6074"/>
    <w:rsid w:val="00AF62E6"/>
    <w:rsid w:val="00AF6844"/>
    <w:rsid w:val="00AF700B"/>
    <w:rsid w:val="00AF76C1"/>
    <w:rsid w:val="00AF7FB3"/>
    <w:rsid w:val="00B004F2"/>
    <w:rsid w:val="00B00C12"/>
    <w:rsid w:val="00B00CFD"/>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221"/>
    <w:rsid w:val="00B2231A"/>
    <w:rsid w:val="00B22D0D"/>
    <w:rsid w:val="00B24214"/>
    <w:rsid w:val="00B2459A"/>
    <w:rsid w:val="00B252D4"/>
    <w:rsid w:val="00B260ED"/>
    <w:rsid w:val="00B27D89"/>
    <w:rsid w:val="00B3055F"/>
    <w:rsid w:val="00B3068F"/>
    <w:rsid w:val="00B30AC8"/>
    <w:rsid w:val="00B31305"/>
    <w:rsid w:val="00B3287D"/>
    <w:rsid w:val="00B329DC"/>
    <w:rsid w:val="00B33394"/>
    <w:rsid w:val="00B338A8"/>
    <w:rsid w:val="00B33EAC"/>
    <w:rsid w:val="00B34FE6"/>
    <w:rsid w:val="00B3551C"/>
    <w:rsid w:val="00B359A7"/>
    <w:rsid w:val="00B35FC1"/>
    <w:rsid w:val="00B3699E"/>
    <w:rsid w:val="00B4035E"/>
    <w:rsid w:val="00B411DB"/>
    <w:rsid w:val="00B413C6"/>
    <w:rsid w:val="00B415E6"/>
    <w:rsid w:val="00B41CE5"/>
    <w:rsid w:val="00B44322"/>
    <w:rsid w:val="00B45CE0"/>
    <w:rsid w:val="00B4692D"/>
    <w:rsid w:val="00B4694C"/>
    <w:rsid w:val="00B4698A"/>
    <w:rsid w:val="00B47C05"/>
    <w:rsid w:val="00B50760"/>
    <w:rsid w:val="00B5221E"/>
    <w:rsid w:val="00B522AC"/>
    <w:rsid w:val="00B5429E"/>
    <w:rsid w:val="00B54C37"/>
    <w:rsid w:val="00B54F4C"/>
    <w:rsid w:val="00B5521E"/>
    <w:rsid w:val="00B55A65"/>
    <w:rsid w:val="00B56D81"/>
    <w:rsid w:val="00B600AE"/>
    <w:rsid w:val="00B606C9"/>
    <w:rsid w:val="00B609D8"/>
    <w:rsid w:val="00B60AFA"/>
    <w:rsid w:val="00B60CB8"/>
    <w:rsid w:val="00B62973"/>
    <w:rsid w:val="00B62CA7"/>
    <w:rsid w:val="00B62D48"/>
    <w:rsid w:val="00B6522C"/>
    <w:rsid w:val="00B667B5"/>
    <w:rsid w:val="00B712C7"/>
    <w:rsid w:val="00B71986"/>
    <w:rsid w:val="00B71B06"/>
    <w:rsid w:val="00B72BAC"/>
    <w:rsid w:val="00B741D0"/>
    <w:rsid w:val="00B7494D"/>
    <w:rsid w:val="00B7560A"/>
    <w:rsid w:val="00B75AF1"/>
    <w:rsid w:val="00B7632D"/>
    <w:rsid w:val="00B76501"/>
    <w:rsid w:val="00B765A1"/>
    <w:rsid w:val="00B76FA2"/>
    <w:rsid w:val="00B772DE"/>
    <w:rsid w:val="00B81E4A"/>
    <w:rsid w:val="00B83109"/>
    <w:rsid w:val="00B835F8"/>
    <w:rsid w:val="00B83AF3"/>
    <w:rsid w:val="00B83B26"/>
    <w:rsid w:val="00B84615"/>
    <w:rsid w:val="00B8671F"/>
    <w:rsid w:val="00B87FE9"/>
    <w:rsid w:val="00B9137D"/>
    <w:rsid w:val="00B914C4"/>
    <w:rsid w:val="00B91FB8"/>
    <w:rsid w:val="00B9241A"/>
    <w:rsid w:val="00B937E7"/>
    <w:rsid w:val="00B93A46"/>
    <w:rsid w:val="00B946B2"/>
    <w:rsid w:val="00B94C4C"/>
    <w:rsid w:val="00B95A24"/>
    <w:rsid w:val="00B96077"/>
    <w:rsid w:val="00B9652B"/>
    <w:rsid w:val="00B970B0"/>
    <w:rsid w:val="00B97D87"/>
    <w:rsid w:val="00BA0693"/>
    <w:rsid w:val="00BA080B"/>
    <w:rsid w:val="00BA0A4F"/>
    <w:rsid w:val="00BA0F66"/>
    <w:rsid w:val="00BA1C8E"/>
    <w:rsid w:val="00BA1D8F"/>
    <w:rsid w:val="00BA25BF"/>
    <w:rsid w:val="00BA31F7"/>
    <w:rsid w:val="00BA341F"/>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B79"/>
    <w:rsid w:val="00BB75EE"/>
    <w:rsid w:val="00BC0EC9"/>
    <w:rsid w:val="00BC1CD4"/>
    <w:rsid w:val="00BC22EF"/>
    <w:rsid w:val="00BC28D5"/>
    <w:rsid w:val="00BC2E44"/>
    <w:rsid w:val="00BC3440"/>
    <w:rsid w:val="00BC3DF9"/>
    <w:rsid w:val="00BC3EEA"/>
    <w:rsid w:val="00BC403A"/>
    <w:rsid w:val="00BC6CD6"/>
    <w:rsid w:val="00BC7052"/>
    <w:rsid w:val="00BC759E"/>
    <w:rsid w:val="00BC7D32"/>
    <w:rsid w:val="00BC7E5D"/>
    <w:rsid w:val="00BD00CF"/>
    <w:rsid w:val="00BD080B"/>
    <w:rsid w:val="00BD730F"/>
    <w:rsid w:val="00BE1858"/>
    <w:rsid w:val="00BE2657"/>
    <w:rsid w:val="00BE3040"/>
    <w:rsid w:val="00BE3B73"/>
    <w:rsid w:val="00BE3C0E"/>
    <w:rsid w:val="00BE3D75"/>
    <w:rsid w:val="00BE501C"/>
    <w:rsid w:val="00BE598F"/>
    <w:rsid w:val="00BE7430"/>
    <w:rsid w:val="00BE7C72"/>
    <w:rsid w:val="00BF08AE"/>
    <w:rsid w:val="00BF1959"/>
    <w:rsid w:val="00BF22F5"/>
    <w:rsid w:val="00BF3FB6"/>
    <w:rsid w:val="00BF4594"/>
    <w:rsid w:val="00BF5AEB"/>
    <w:rsid w:val="00BF6BED"/>
    <w:rsid w:val="00BF6C92"/>
    <w:rsid w:val="00BF780E"/>
    <w:rsid w:val="00C00163"/>
    <w:rsid w:val="00C00F86"/>
    <w:rsid w:val="00C01740"/>
    <w:rsid w:val="00C02B55"/>
    <w:rsid w:val="00C04FFE"/>
    <w:rsid w:val="00C0599A"/>
    <w:rsid w:val="00C060AA"/>
    <w:rsid w:val="00C06CA3"/>
    <w:rsid w:val="00C075EF"/>
    <w:rsid w:val="00C07985"/>
    <w:rsid w:val="00C07B07"/>
    <w:rsid w:val="00C114E1"/>
    <w:rsid w:val="00C11848"/>
    <w:rsid w:val="00C11B4C"/>
    <w:rsid w:val="00C122CF"/>
    <w:rsid w:val="00C1268D"/>
    <w:rsid w:val="00C13065"/>
    <w:rsid w:val="00C137BA"/>
    <w:rsid w:val="00C13AA7"/>
    <w:rsid w:val="00C13B8B"/>
    <w:rsid w:val="00C13D69"/>
    <w:rsid w:val="00C1441F"/>
    <w:rsid w:val="00C1458E"/>
    <w:rsid w:val="00C147E1"/>
    <w:rsid w:val="00C150A5"/>
    <w:rsid w:val="00C158E9"/>
    <w:rsid w:val="00C160A1"/>
    <w:rsid w:val="00C16987"/>
    <w:rsid w:val="00C16D04"/>
    <w:rsid w:val="00C179C4"/>
    <w:rsid w:val="00C20A77"/>
    <w:rsid w:val="00C20E68"/>
    <w:rsid w:val="00C21A30"/>
    <w:rsid w:val="00C224F9"/>
    <w:rsid w:val="00C23DFD"/>
    <w:rsid w:val="00C2470D"/>
    <w:rsid w:val="00C25F71"/>
    <w:rsid w:val="00C25FC8"/>
    <w:rsid w:val="00C26588"/>
    <w:rsid w:val="00C265EA"/>
    <w:rsid w:val="00C275EC"/>
    <w:rsid w:val="00C3061F"/>
    <w:rsid w:val="00C30E96"/>
    <w:rsid w:val="00C31457"/>
    <w:rsid w:val="00C32030"/>
    <w:rsid w:val="00C327B5"/>
    <w:rsid w:val="00C32E53"/>
    <w:rsid w:val="00C338F5"/>
    <w:rsid w:val="00C35066"/>
    <w:rsid w:val="00C357D8"/>
    <w:rsid w:val="00C373EA"/>
    <w:rsid w:val="00C37E50"/>
    <w:rsid w:val="00C40C51"/>
    <w:rsid w:val="00C42A0E"/>
    <w:rsid w:val="00C42D3D"/>
    <w:rsid w:val="00C43718"/>
    <w:rsid w:val="00C43B3C"/>
    <w:rsid w:val="00C45C3B"/>
    <w:rsid w:val="00C468E9"/>
    <w:rsid w:val="00C474AE"/>
    <w:rsid w:val="00C47CE7"/>
    <w:rsid w:val="00C515B6"/>
    <w:rsid w:val="00C52086"/>
    <w:rsid w:val="00C5308B"/>
    <w:rsid w:val="00C544C8"/>
    <w:rsid w:val="00C56765"/>
    <w:rsid w:val="00C57816"/>
    <w:rsid w:val="00C60BD2"/>
    <w:rsid w:val="00C61071"/>
    <w:rsid w:val="00C616C9"/>
    <w:rsid w:val="00C61989"/>
    <w:rsid w:val="00C619A2"/>
    <w:rsid w:val="00C62047"/>
    <w:rsid w:val="00C62355"/>
    <w:rsid w:val="00C6399F"/>
    <w:rsid w:val="00C643C7"/>
    <w:rsid w:val="00C64A65"/>
    <w:rsid w:val="00C65174"/>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859"/>
    <w:rsid w:val="00C77938"/>
    <w:rsid w:val="00C7799C"/>
    <w:rsid w:val="00C8106D"/>
    <w:rsid w:val="00C81C45"/>
    <w:rsid w:val="00C83859"/>
    <w:rsid w:val="00C83FE2"/>
    <w:rsid w:val="00C84434"/>
    <w:rsid w:val="00C8502B"/>
    <w:rsid w:val="00C85777"/>
    <w:rsid w:val="00C85F99"/>
    <w:rsid w:val="00C86519"/>
    <w:rsid w:val="00C87E49"/>
    <w:rsid w:val="00C905A0"/>
    <w:rsid w:val="00C906F5"/>
    <w:rsid w:val="00C90917"/>
    <w:rsid w:val="00C90E94"/>
    <w:rsid w:val="00C91381"/>
    <w:rsid w:val="00C91D8B"/>
    <w:rsid w:val="00C92016"/>
    <w:rsid w:val="00C93240"/>
    <w:rsid w:val="00C93FB2"/>
    <w:rsid w:val="00C94445"/>
    <w:rsid w:val="00C948BF"/>
    <w:rsid w:val="00C94A83"/>
    <w:rsid w:val="00C94B9F"/>
    <w:rsid w:val="00C955E6"/>
    <w:rsid w:val="00C95B05"/>
    <w:rsid w:val="00C96406"/>
    <w:rsid w:val="00C970BE"/>
    <w:rsid w:val="00C970C8"/>
    <w:rsid w:val="00CA02E5"/>
    <w:rsid w:val="00CA2310"/>
    <w:rsid w:val="00CA47CB"/>
    <w:rsid w:val="00CA5166"/>
    <w:rsid w:val="00CA6F48"/>
    <w:rsid w:val="00CA72DB"/>
    <w:rsid w:val="00CB17EE"/>
    <w:rsid w:val="00CB1BFC"/>
    <w:rsid w:val="00CB1C73"/>
    <w:rsid w:val="00CB21ED"/>
    <w:rsid w:val="00CB2BC5"/>
    <w:rsid w:val="00CB3E24"/>
    <w:rsid w:val="00CB46BF"/>
    <w:rsid w:val="00CB5C1D"/>
    <w:rsid w:val="00CB5CA0"/>
    <w:rsid w:val="00CB5FF7"/>
    <w:rsid w:val="00CB607B"/>
    <w:rsid w:val="00CB6B3C"/>
    <w:rsid w:val="00CB70A1"/>
    <w:rsid w:val="00CB748D"/>
    <w:rsid w:val="00CC045F"/>
    <w:rsid w:val="00CC0E46"/>
    <w:rsid w:val="00CC1E27"/>
    <w:rsid w:val="00CC3925"/>
    <w:rsid w:val="00CC45EE"/>
    <w:rsid w:val="00CC4DE2"/>
    <w:rsid w:val="00CC4E78"/>
    <w:rsid w:val="00CC4EEC"/>
    <w:rsid w:val="00CC67E2"/>
    <w:rsid w:val="00CC7C6B"/>
    <w:rsid w:val="00CD03A8"/>
    <w:rsid w:val="00CD03AD"/>
    <w:rsid w:val="00CD2536"/>
    <w:rsid w:val="00CD29C8"/>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70C2"/>
    <w:rsid w:val="00CE7939"/>
    <w:rsid w:val="00CF06D5"/>
    <w:rsid w:val="00CF1D58"/>
    <w:rsid w:val="00CF2677"/>
    <w:rsid w:val="00CF2CB6"/>
    <w:rsid w:val="00CF628B"/>
    <w:rsid w:val="00CF63E5"/>
    <w:rsid w:val="00CF66FF"/>
    <w:rsid w:val="00CF705D"/>
    <w:rsid w:val="00CF72BC"/>
    <w:rsid w:val="00CF7B33"/>
    <w:rsid w:val="00CF7F24"/>
    <w:rsid w:val="00D021AA"/>
    <w:rsid w:val="00D0274C"/>
    <w:rsid w:val="00D0281A"/>
    <w:rsid w:val="00D029A4"/>
    <w:rsid w:val="00D02EFA"/>
    <w:rsid w:val="00D03C4F"/>
    <w:rsid w:val="00D03CCF"/>
    <w:rsid w:val="00D04642"/>
    <w:rsid w:val="00D05375"/>
    <w:rsid w:val="00D05666"/>
    <w:rsid w:val="00D06398"/>
    <w:rsid w:val="00D06B01"/>
    <w:rsid w:val="00D10723"/>
    <w:rsid w:val="00D10FA6"/>
    <w:rsid w:val="00D11917"/>
    <w:rsid w:val="00D12D28"/>
    <w:rsid w:val="00D1581F"/>
    <w:rsid w:val="00D159D2"/>
    <w:rsid w:val="00D1609F"/>
    <w:rsid w:val="00D20B5F"/>
    <w:rsid w:val="00D20D4A"/>
    <w:rsid w:val="00D22226"/>
    <w:rsid w:val="00D23159"/>
    <w:rsid w:val="00D232F1"/>
    <w:rsid w:val="00D23AB3"/>
    <w:rsid w:val="00D25782"/>
    <w:rsid w:val="00D30BBA"/>
    <w:rsid w:val="00D324CF"/>
    <w:rsid w:val="00D325C1"/>
    <w:rsid w:val="00D331C2"/>
    <w:rsid w:val="00D335A6"/>
    <w:rsid w:val="00D354EB"/>
    <w:rsid w:val="00D35650"/>
    <w:rsid w:val="00D37664"/>
    <w:rsid w:val="00D37CE8"/>
    <w:rsid w:val="00D37D95"/>
    <w:rsid w:val="00D4077A"/>
    <w:rsid w:val="00D4094C"/>
    <w:rsid w:val="00D41091"/>
    <w:rsid w:val="00D41480"/>
    <w:rsid w:val="00D41BC8"/>
    <w:rsid w:val="00D41D77"/>
    <w:rsid w:val="00D42637"/>
    <w:rsid w:val="00D43195"/>
    <w:rsid w:val="00D434C3"/>
    <w:rsid w:val="00D44938"/>
    <w:rsid w:val="00D449A3"/>
    <w:rsid w:val="00D45631"/>
    <w:rsid w:val="00D456B0"/>
    <w:rsid w:val="00D4630D"/>
    <w:rsid w:val="00D46495"/>
    <w:rsid w:val="00D4785E"/>
    <w:rsid w:val="00D5020B"/>
    <w:rsid w:val="00D50832"/>
    <w:rsid w:val="00D526C8"/>
    <w:rsid w:val="00D53BF4"/>
    <w:rsid w:val="00D545EB"/>
    <w:rsid w:val="00D551E2"/>
    <w:rsid w:val="00D56B13"/>
    <w:rsid w:val="00D5779B"/>
    <w:rsid w:val="00D60217"/>
    <w:rsid w:val="00D60271"/>
    <w:rsid w:val="00D60623"/>
    <w:rsid w:val="00D60B14"/>
    <w:rsid w:val="00D60E01"/>
    <w:rsid w:val="00D611AB"/>
    <w:rsid w:val="00D62793"/>
    <w:rsid w:val="00D62F84"/>
    <w:rsid w:val="00D6407C"/>
    <w:rsid w:val="00D66347"/>
    <w:rsid w:val="00D6652F"/>
    <w:rsid w:val="00D66697"/>
    <w:rsid w:val="00D66A43"/>
    <w:rsid w:val="00D66F4C"/>
    <w:rsid w:val="00D67710"/>
    <w:rsid w:val="00D70555"/>
    <w:rsid w:val="00D7155A"/>
    <w:rsid w:val="00D734C6"/>
    <w:rsid w:val="00D73765"/>
    <w:rsid w:val="00D7377C"/>
    <w:rsid w:val="00D74236"/>
    <w:rsid w:val="00D75062"/>
    <w:rsid w:val="00D76EB3"/>
    <w:rsid w:val="00D77C78"/>
    <w:rsid w:val="00D80374"/>
    <w:rsid w:val="00D80CDF"/>
    <w:rsid w:val="00D8178E"/>
    <w:rsid w:val="00D83945"/>
    <w:rsid w:val="00D8413C"/>
    <w:rsid w:val="00D84542"/>
    <w:rsid w:val="00D85A57"/>
    <w:rsid w:val="00D8625D"/>
    <w:rsid w:val="00D86A7B"/>
    <w:rsid w:val="00D86B96"/>
    <w:rsid w:val="00D90C01"/>
    <w:rsid w:val="00D91242"/>
    <w:rsid w:val="00D91789"/>
    <w:rsid w:val="00D93AC0"/>
    <w:rsid w:val="00D94650"/>
    <w:rsid w:val="00D94A6A"/>
    <w:rsid w:val="00D95547"/>
    <w:rsid w:val="00D95679"/>
    <w:rsid w:val="00D96083"/>
    <w:rsid w:val="00D9669E"/>
    <w:rsid w:val="00DA01C6"/>
    <w:rsid w:val="00DA05AB"/>
    <w:rsid w:val="00DA06FB"/>
    <w:rsid w:val="00DA0BE3"/>
    <w:rsid w:val="00DA1942"/>
    <w:rsid w:val="00DA22F0"/>
    <w:rsid w:val="00DA2AB9"/>
    <w:rsid w:val="00DA438D"/>
    <w:rsid w:val="00DA4BA8"/>
    <w:rsid w:val="00DA62B5"/>
    <w:rsid w:val="00DA758B"/>
    <w:rsid w:val="00DA75F7"/>
    <w:rsid w:val="00DA7F69"/>
    <w:rsid w:val="00DB0568"/>
    <w:rsid w:val="00DB0683"/>
    <w:rsid w:val="00DB2857"/>
    <w:rsid w:val="00DB374C"/>
    <w:rsid w:val="00DB4B5C"/>
    <w:rsid w:val="00DB4CE3"/>
    <w:rsid w:val="00DB6D53"/>
    <w:rsid w:val="00DB6F4E"/>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DA"/>
    <w:rsid w:val="00DD2736"/>
    <w:rsid w:val="00DD2A10"/>
    <w:rsid w:val="00DD39A8"/>
    <w:rsid w:val="00DD596D"/>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0E67"/>
    <w:rsid w:val="00DF144A"/>
    <w:rsid w:val="00DF1869"/>
    <w:rsid w:val="00DF28BA"/>
    <w:rsid w:val="00DF3708"/>
    <w:rsid w:val="00DF508E"/>
    <w:rsid w:val="00DF5705"/>
    <w:rsid w:val="00DF58E2"/>
    <w:rsid w:val="00DF690E"/>
    <w:rsid w:val="00DF6C8C"/>
    <w:rsid w:val="00DF75AC"/>
    <w:rsid w:val="00DF7D38"/>
    <w:rsid w:val="00DF7FC3"/>
    <w:rsid w:val="00E00AE4"/>
    <w:rsid w:val="00E00F1E"/>
    <w:rsid w:val="00E0152E"/>
    <w:rsid w:val="00E01599"/>
    <w:rsid w:val="00E0288C"/>
    <w:rsid w:val="00E02E5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B5E"/>
    <w:rsid w:val="00E2520F"/>
    <w:rsid w:val="00E2534F"/>
    <w:rsid w:val="00E25A55"/>
    <w:rsid w:val="00E25CFD"/>
    <w:rsid w:val="00E25D98"/>
    <w:rsid w:val="00E2694C"/>
    <w:rsid w:val="00E270AB"/>
    <w:rsid w:val="00E319CA"/>
    <w:rsid w:val="00E32664"/>
    <w:rsid w:val="00E33261"/>
    <w:rsid w:val="00E345D2"/>
    <w:rsid w:val="00E36FB9"/>
    <w:rsid w:val="00E375BF"/>
    <w:rsid w:val="00E3782C"/>
    <w:rsid w:val="00E37A96"/>
    <w:rsid w:val="00E423E5"/>
    <w:rsid w:val="00E42587"/>
    <w:rsid w:val="00E42A6B"/>
    <w:rsid w:val="00E42B7C"/>
    <w:rsid w:val="00E448B7"/>
    <w:rsid w:val="00E50D81"/>
    <w:rsid w:val="00E50F51"/>
    <w:rsid w:val="00E50F94"/>
    <w:rsid w:val="00E52B67"/>
    <w:rsid w:val="00E52FFF"/>
    <w:rsid w:val="00E5422B"/>
    <w:rsid w:val="00E54BE2"/>
    <w:rsid w:val="00E55E1A"/>
    <w:rsid w:val="00E562A4"/>
    <w:rsid w:val="00E56BA8"/>
    <w:rsid w:val="00E6008D"/>
    <w:rsid w:val="00E6084D"/>
    <w:rsid w:val="00E60B06"/>
    <w:rsid w:val="00E60B5F"/>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72813"/>
    <w:rsid w:val="00E72969"/>
    <w:rsid w:val="00E729B9"/>
    <w:rsid w:val="00E750BD"/>
    <w:rsid w:val="00E76292"/>
    <w:rsid w:val="00E76434"/>
    <w:rsid w:val="00E764CC"/>
    <w:rsid w:val="00E77D11"/>
    <w:rsid w:val="00E81200"/>
    <w:rsid w:val="00E81834"/>
    <w:rsid w:val="00E81CD8"/>
    <w:rsid w:val="00E83154"/>
    <w:rsid w:val="00E83222"/>
    <w:rsid w:val="00E83AB7"/>
    <w:rsid w:val="00E8432A"/>
    <w:rsid w:val="00E844F3"/>
    <w:rsid w:val="00E85C0D"/>
    <w:rsid w:val="00E85E8B"/>
    <w:rsid w:val="00E86183"/>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4970"/>
    <w:rsid w:val="00EA56A1"/>
    <w:rsid w:val="00EA6573"/>
    <w:rsid w:val="00EA6E8F"/>
    <w:rsid w:val="00EB22BB"/>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1F5"/>
    <w:rsid w:val="00F02806"/>
    <w:rsid w:val="00F028E6"/>
    <w:rsid w:val="00F02C2E"/>
    <w:rsid w:val="00F0480A"/>
    <w:rsid w:val="00F05F84"/>
    <w:rsid w:val="00F06EE8"/>
    <w:rsid w:val="00F10EB1"/>
    <w:rsid w:val="00F1174E"/>
    <w:rsid w:val="00F12315"/>
    <w:rsid w:val="00F126A8"/>
    <w:rsid w:val="00F135B6"/>
    <w:rsid w:val="00F13DE7"/>
    <w:rsid w:val="00F145F0"/>
    <w:rsid w:val="00F15857"/>
    <w:rsid w:val="00F166A2"/>
    <w:rsid w:val="00F170D1"/>
    <w:rsid w:val="00F20189"/>
    <w:rsid w:val="00F20241"/>
    <w:rsid w:val="00F211FE"/>
    <w:rsid w:val="00F229DE"/>
    <w:rsid w:val="00F2421D"/>
    <w:rsid w:val="00F24E84"/>
    <w:rsid w:val="00F25241"/>
    <w:rsid w:val="00F30868"/>
    <w:rsid w:val="00F31B00"/>
    <w:rsid w:val="00F33516"/>
    <w:rsid w:val="00F33852"/>
    <w:rsid w:val="00F3406D"/>
    <w:rsid w:val="00F34532"/>
    <w:rsid w:val="00F346E3"/>
    <w:rsid w:val="00F34725"/>
    <w:rsid w:val="00F34FC3"/>
    <w:rsid w:val="00F3565B"/>
    <w:rsid w:val="00F368F7"/>
    <w:rsid w:val="00F3702D"/>
    <w:rsid w:val="00F37882"/>
    <w:rsid w:val="00F40BD7"/>
    <w:rsid w:val="00F40E95"/>
    <w:rsid w:val="00F41BF7"/>
    <w:rsid w:val="00F429B7"/>
    <w:rsid w:val="00F42BC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3E06"/>
    <w:rsid w:val="00F54219"/>
    <w:rsid w:val="00F55531"/>
    <w:rsid w:val="00F560B4"/>
    <w:rsid w:val="00F56281"/>
    <w:rsid w:val="00F56594"/>
    <w:rsid w:val="00F5729B"/>
    <w:rsid w:val="00F57665"/>
    <w:rsid w:val="00F57868"/>
    <w:rsid w:val="00F57EFB"/>
    <w:rsid w:val="00F61A15"/>
    <w:rsid w:val="00F6347F"/>
    <w:rsid w:val="00F638A8"/>
    <w:rsid w:val="00F63DF6"/>
    <w:rsid w:val="00F644F1"/>
    <w:rsid w:val="00F64822"/>
    <w:rsid w:val="00F65227"/>
    <w:rsid w:val="00F65FF2"/>
    <w:rsid w:val="00F6698E"/>
    <w:rsid w:val="00F67417"/>
    <w:rsid w:val="00F67D4A"/>
    <w:rsid w:val="00F67F2E"/>
    <w:rsid w:val="00F7215F"/>
    <w:rsid w:val="00F75592"/>
    <w:rsid w:val="00F7599F"/>
    <w:rsid w:val="00F75F91"/>
    <w:rsid w:val="00F7680D"/>
    <w:rsid w:val="00F7725C"/>
    <w:rsid w:val="00F8069F"/>
    <w:rsid w:val="00F8071C"/>
    <w:rsid w:val="00F8162F"/>
    <w:rsid w:val="00F81F56"/>
    <w:rsid w:val="00F83398"/>
    <w:rsid w:val="00F84093"/>
    <w:rsid w:val="00F85285"/>
    <w:rsid w:val="00F86F43"/>
    <w:rsid w:val="00F87DF1"/>
    <w:rsid w:val="00F929B7"/>
    <w:rsid w:val="00F9327D"/>
    <w:rsid w:val="00F94D71"/>
    <w:rsid w:val="00F952BE"/>
    <w:rsid w:val="00F953B3"/>
    <w:rsid w:val="00F9543A"/>
    <w:rsid w:val="00F9566B"/>
    <w:rsid w:val="00F9576C"/>
    <w:rsid w:val="00F96714"/>
    <w:rsid w:val="00FA144D"/>
    <w:rsid w:val="00FA1E64"/>
    <w:rsid w:val="00FA259C"/>
    <w:rsid w:val="00FA3022"/>
    <w:rsid w:val="00FA36EB"/>
    <w:rsid w:val="00FA487F"/>
    <w:rsid w:val="00FA5250"/>
    <w:rsid w:val="00FA56CE"/>
    <w:rsid w:val="00FA7142"/>
    <w:rsid w:val="00FB0339"/>
    <w:rsid w:val="00FB0B59"/>
    <w:rsid w:val="00FB10F0"/>
    <w:rsid w:val="00FB1FBE"/>
    <w:rsid w:val="00FB275B"/>
    <w:rsid w:val="00FB2EAD"/>
    <w:rsid w:val="00FB31A7"/>
    <w:rsid w:val="00FB3981"/>
    <w:rsid w:val="00FB3D71"/>
    <w:rsid w:val="00FB3D84"/>
    <w:rsid w:val="00FB458B"/>
    <w:rsid w:val="00FB5D95"/>
    <w:rsid w:val="00FB66D2"/>
    <w:rsid w:val="00FB7BCA"/>
    <w:rsid w:val="00FC1D88"/>
    <w:rsid w:val="00FC2982"/>
    <w:rsid w:val="00FC30FB"/>
    <w:rsid w:val="00FC331A"/>
    <w:rsid w:val="00FC46D9"/>
    <w:rsid w:val="00FC5CAE"/>
    <w:rsid w:val="00FC5EA5"/>
    <w:rsid w:val="00FC674E"/>
    <w:rsid w:val="00FC7524"/>
    <w:rsid w:val="00FD003B"/>
    <w:rsid w:val="00FD003C"/>
    <w:rsid w:val="00FD0527"/>
    <w:rsid w:val="00FD1A28"/>
    <w:rsid w:val="00FD1E9A"/>
    <w:rsid w:val="00FD2A30"/>
    <w:rsid w:val="00FD34DC"/>
    <w:rsid w:val="00FD4DFD"/>
    <w:rsid w:val="00FD6FC4"/>
    <w:rsid w:val="00FE0385"/>
    <w:rsid w:val="00FE1B67"/>
    <w:rsid w:val="00FE252E"/>
    <w:rsid w:val="00FE32A1"/>
    <w:rsid w:val="00FE3508"/>
    <w:rsid w:val="00FE3C00"/>
    <w:rsid w:val="00FE3D1F"/>
    <w:rsid w:val="00FE3D7C"/>
    <w:rsid w:val="00FE4654"/>
    <w:rsid w:val="00FE5735"/>
    <w:rsid w:val="00FE6588"/>
    <w:rsid w:val="00FE6998"/>
    <w:rsid w:val="00FE7908"/>
    <w:rsid w:val="00FF0187"/>
    <w:rsid w:val="00FF0550"/>
    <w:rsid w:val="00FF0594"/>
    <w:rsid w:val="00FF05F7"/>
    <w:rsid w:val="00FF116E"/>
    <w:rsid w:val="00FF16C4"/>
    <w:rsid w:val="00FF203A"/>
    <w:rsid w:val="00FF3486"/>
    <w:rsid w:val="00FF3518"/>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95212E9-FC61-489D-A5D6-F291ADB3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31D"/>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9"/>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uiPriority w:val="39"/>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semiHidden/>
    <w:locked/>
    <w:rsid w:val="001A775C"/>
    <w:rPr>
      <w:rFonts w:ascii="Arial" w:hAnsi="Arial"/>
      <w:snapToGrid w:val="0"/>
      <w:lang w:val="sv-SE" w:eastAsia="en-US" w:bidi="ar-SA"/>
    </w:rPr>
  </w:style>
  <w:style w:type="character" w:customStyle="1" w:styleId="Heading2Char1">
    <w:name w:val="Heading 2 Char1"/>
    <w:aliases w:val="Title Header2 Char1"/>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pPr>
      <w:numPr>
        <w:numId w:val="5"/>
      </w:numPr>
    </w:pPr>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17"/>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17"/>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17"/>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17"/>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8"/>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27"/>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28"/>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table" w:customStyle="1" w:styleId="Lentelstinklelis11">
    <w:name w:val="Lentelės tinklelis11"/>
    <w:basedOn w:val="prastojilentel"/>
    <w:next w:val="Lentelstinklelis"/>
    <w:uiPriority w:val="39"/>
    <w:rsid w:val="006530DE"/>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2">
    <w:name w:val="Diagrama Diagrama2"/>
    <w:basedOn w:val="prastasis"/>
    <w:rsid w:val="00DD596D"/>
    <w:pPr>
      <w:spacing w:line="240" w:lineRule="exact"/>
    </w:pPr>
    <w:rPr>
      <w:rFonts w:ascii="Tahoma" w:eastAsia="Times New Roman" w:hAnsi="Tahoma" w:cs="Times New Roman"/>
      <w:sz w:val="20"/>
      <w:szCs w:val="20"/>
      <w:lang w:val="en-US" w:eastAsia="en-US"/>
    </w:rPr>
  </w:style>
  <w:style w:type="table" w:customStyle="1" w:styleId="TableGrid11">
    <w:name w:val="Table Grid11"/>
    <w:basedOn w:val="prastojilentel"/>
    <w:next w:val="Lentelstinklelis"/>
    <w:uiPriority w:val="39"/>
    <w:rsid w:val="00802829"/>
    <w:pPr>
      <w:spacing w:after="0" w:line="240" w:lineRule="auto"/>
      <w:jc w:val="both"/>
    </w:pPr>
    <w:rPr>
      <w:rFonts w:eastAsia="Calibri"/>
      <w:sz w:val="22"/>
      <w:szCs w:val="20"/>
      <w:lang w:val="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A01C6"/>
    <w:pPr>
      <w:spacing w:after="0" w:line="240" w:lineRule="auto"/>
    </w:pPr>
    <w:rPr>
      <w:rFonts w:ascii="Times New Roman" w:eastAsia="Times New Roman" w:hAnsi="Times New Roman" w:cs="Times New Roman"/>
      <w:sz w:val="20"/>
      <w:szCs w:val="20"/>
      <w:lang w:val="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0409B"/>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character" w:customStyle="1" w:styleId="DefaultParagraphFont11">
    <w:name w:val="Default Paragraph Font11"/>
    <w:uiPriority w:val="6"/>
    <w:rsid w:val="00B329DC"/>
  </w:style>
  <w:style w:type="character" w:styleId="Neapdorotaspaminjimas">
    <w:name w:val="Unresolved Mention"/>
    <w:basedOn w:val="Numatytasispastraiposriftas"/>
    <w:uiPriority w:val="99"/>
    <w:semiHidden/>
    <w:unhideWhenUsed/>
    <w:rsid w:val="006E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48142745">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4499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942733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369276">
      <w:bodyDiv w:val="1"/>
      <w:marLeft w:val="0"/>
      <w:marRight w:val="0"/>
      <w:marTop w:val="0"/>
      <w:marBottom w:val="0"/>
      <w:divBdr>
        <w:top w:val="none" w:sz="0" w:space="0" w:color="auto"/>
        <w:left w:val="none" w:sz="0" w:space="0" w:color="auto"/>
        <w:bottom w:val="none" w:sz="0" w:space="0" w:color="auto"/>
        <w:right w:val="none" w:sz="0" w:space="0" w:color="auto"/>
      </w:divBdr>
    </w:div>
    <w:div w:id="20864919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viganauskas@subaru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5300-DF75-41BF-8363-E5AFCA26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24863</Words>
  <Characters>14173</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„STS transporto priemonių įsigijimas (I etapas)“ atviro konkurso sąlygos</vt:lpstr>
      <vt:lpstr>Viešojo pirkimo „STS transporto priemonių įsigijimas (I etapas)“ atviro konkurso sąlygos</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„STS transporto priemonių įsigijimas (I etapas)“ atviro konkurso sąlygos</dc:title>
  <dc:creator>Mindaugas Laurynaitis</dc:creator>
  <cp:lastModifiedBy>Žibėnas Gintautas</cp:lastModifiedBy>
  <cp:revision>5</cp:revision>
  <dcterms:created xsi:type="dcterms:W3CDTF">2023-09-13T08:39:00Z</dcterms:created>
  <dcterms:modified xsi:type="dcterms:W3CDTF">2023-09-13T11:45:00Z</dcterms:modified>
</cp:coreProperties>
</file>