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A501A" w14:textId="77777777" w:rsidR="000F7350" w:rsidRDefault="002B0376">
      <w:pPr>
        <w:jc w:val="center"/>
        <w:rPr>
          <w:rFonts w:ascii="Times New Roman" w:hAnsi="Times New Roman" w:cs="Times New Roman"/>
          <w:b/>
          <w:szCs w:val="24"/>
          <w:lang w:val="lt-LT"/>
        </w:rPr>
      </w:pPr>
      <w:r>
        <w:rPr>
          <w:rFonts w:ascii="Times New Roman" w:hAnsi="Times New Roman" w:cs="Times New Roman"/>
          <w:b/>
          <w:szCs w:val="24"/>
          <w:lang w:val="lt-LT"/>
        </w:rPr>
        <w:t>Papildomas susitarimas Nr.1</w:t>
      </w:r>
    </w:p>
    <w:p w14:paraId="64DA501B" w14:textId="77777777" w:rsidR="000F7350" w:rsidRDefault="002B0376">
      <w:pPr>
        <w:jc w:val="center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b/>
          <w:szCs w:val="24"/>
          <w:lang w:val="lt-LT"/>
        </w:rPr>
        <w:t>prie 2021-09-16 d.</w:t>
      </w:r>
      <w:r>
        <w:rPr>
          <w:rFonts w:ascii="Times New Roman" w:hAnsi="Times New Roman" w:cs="Times New Roman"/>
          <w:b/>
          <w:color w:val="FF0000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Cs w:val="24"/>
          <w:lang w:val="lt-LT"/>
        </w:rPr>
        <w:t>sutarties Nr. CPO179744/ST-125</w:t>
      </w:r>
    </w:p>
    <w:p w14:paraId="64DA501C" w14:textId="77777777" w:rsidR="000F7350" w:rsidRDefault="000F7350">
      <w:pPr>
        <w:rPr>
          <w:rFonts w:ascii="Times New Roman" w:hAnsi="Times New Roman" w:cs="Times New Roman"/>
          <w:szCs w:val="24"/>
          <w:lang w:val="lt-LT"/>
        </w:rPr>
      </w:pPr>
    </w:p>
    <w:p w14:paraId="64DA501D" w14:textId="77777777" w:rsidR="000F7350" w:rsidRDefault="002B0376">
      <w:pPr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>Vilnius,</w:t>
      </w:r>
    </w:p>
    <w:p w14:paraId="64DA501E" w14:textId="77777777" w:rsidR="000F7350" w:rsidRDefault="002B0376">
      <w:pPr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>2023-09-</w:t>
      </w:r>
    </w:p>
    <w:p w14:paraId="64DA501F" w14:textId="77777777" w:rsidR="000F7350" w:rsidRDefault="000F7350">
      <w:pPr>
        <w:jc w:val="both"/>
        <w:rPr>
          <w:rFonts w:ascii="Times New Roman" w:hAnsi="Times New Roman" w:cs="Times New Roman"/>
          <w:szCs w:val="24"/>
          <w:lang w:val="lt-LT"/>
        </w:rPr>
      </w:pPr>
    </w:p>
    <w:p w14:paraId="64DA5020" w14:textId="77777777" w:rsidR="000F7350" w:rsidRDefault="002B0376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b/>
          <w:caps/>
          <w:szCs w:val="24"/>
          <w:lang w:val="lt-LT"/>
        </w:rPr>
        <w:t>UAB „Viada LT”</w:t>
      </w:r>
      <w:r>
        <w:rPr>
          <w:rFonts w:ascii="Times New Roman" w:hAnsi="Times New Roman" w:cs="Times New Roman"/>
          <w:szCs w:val="24"/>
          <w:lang w:val="lt-LT"/>
        </w:rPr>
        <w:t xml:space="preserve">, toliau sutartyje vadinama Bendrove, atstovaujama mažmeninės prekybos direktoriaus Vytauto Bacevičiaus veikiančio pagal 2022-01-19 </w:t>
      </w:r>
      <w:r>
        <w:rPr>
          <w:rFonts w:ascii="Times New Roman" w:hAnsi="Times New Roman" w:cs="Times New Roman"/>
          <w:szCs w:val="24"/>
          <w:lang w:val="lt-LT"/>
        </w:rPr>
        <w:t>įmonės įgaliojimą</w:t>
      </w:r>
      <w:r>
        <w:rPr>
          <w:rFonts w:ascii="Times New Roman" w:hAnsi="Times New Roman" w:cs="Times New Roman"/>
          <w:b/>
          <w:bCs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Cs w:val="24"/>
          <w:lang w:val="lt-LT"/>
        </w:rPr>
        <w:t xml:space="preserve">ir </w:t>
      </w:r>
      <w:r>
        <w:rPr>
          <w:rFonts w:ascii="Times New Roman" w:eastAsia="Calibri" w:hAnsi="Times New Roman" w:cs="Times New Roman"/>
          <w:b/>
          <w:szCs w:val="24"/>
          <w:lang w:val="lt-LT" w:eastAsia="lt-LT"/>
        </w:rPr>
        <w:t>Lietuvos probacijos tarnyba</w:t>
      </w:r>
      <w:r>
        <w:rPr>
          <w:rFonts w:ascii="Times New Roman" w:eastAsia="Calibri" w:hAnsi="Times New Roman" w:cs="Times New Roman"/>
          <w:szCs w:val="24"/>
          <w:lang w:val="lt-LT" w:eastAsia="lt-LT"/>
        </w:rPr>
        <w:t>, įstaigos kodas 304834984</w:t>
      </w:r>
      <w:r>
        <w:rPr>
          <w:rFonts w:ascii="Times New Roman" w:hAnsi="Times New Roman" w:cs="Times New Roman"/>
          <w:b/>
          <w:bCs/>
          <w:szCs w:val="24"/>
          <w:lang w:val="lt-LT"/>
        </w:rPr>
        <w:t xml:space="preserve">, </w:t>
      </w:r>
      <w:r>
        <w:rPr>
          <w:rFonts w:ascii="Times New Roman" w:hAnsi="Times New Roman" w:cs="Times New Roman"/>
          <w:szCs w:val="24"/>
          <w:lang w:val="lt-LT"/>
        </w:rPr>
        <w:t xml:space="preserve">toliau sutartyje – Klientas, atstovaujama Veiklos stebėsenos ir kontrolės skyriaus viršininko, atliekančio direktoriaus funkcijas Rolando Ruslano Jakučionio, veikiančio (-ios) pagal įstaigos nuostatus, Šalys pagal </w:t>
      </w:r>
      <w:bookmarkStart w:id="0" w:name="_Hlk145336746"/>
      <w:r>
        <w:rPr>
          <w:rFonts w:ascii="Times New Roman" w:hAnsi="Times New Roman" w:cs="Times New Roman"/>
          <w:b/>
          <w:szCs w:val="24"/>
          <w:lang w:val="lt-LT"/>
        </w:rPr>
        <w:t>2021-09-16 d.</w:t>
      </w:r>
      <w:bookmarkEnd w:id="0"/>
      <w:r>
        <w:rPr>
          <w:rFonts w:ascii="Times New Roman" w:hAnsi="Times New Roman" w:cs="Times New Roman"/>
          <w:szCs w:val="24"/>
          <w:lang w:val="lt-LT"/>
        </w:rPr>
        <w:t xml:space="preserve"> sutarties Nr. </w:t>
      </w:r>
      <w:bookmarkStart w:id="1" w:name="_Hlk145336763"/>
      <w:r>
        <w:rPr>
          <w:rFonts w:ascii="Times New Roman" w:hAnsi="Times New Roman" w:cs="Times New Roman"/>
          <w:b/>
          <w:szCs w:val="24"/>
          <w:lang w:val="lt-LT"/>
        </w:rPr>
        <w:t>CPO179744/ST-125</w:t>
      </w:r>
      <w:bookmarkEnd w:id="1"/>
      <w:r>
        <w:rPr>
          <w:rFonts w:ascii="Times New Roman" w:hAnsi="Times New Roman" w:cs="Times New Roman"/>
          <w:szCs w:val="24"/>
          <w:lang w:val="lt-LT"/>
        </w:rPr>
        <w:t xml:space="preserve"> sąlygų </w:t>
      </w:r>
      <w:r>
        <w:rPr>
          <w:rFonts w:ascii="Times New Roman" w:hAnsi="Times New Roman" w:cs="Times New Roman"/>
          <w:szCs w:val="24"/>
          <w:lang w:val="en-US"/>
        </w:rPr>
        <w:t>10.3</w:t>
      </w:r>
      <w:r>
        <w:rPr>
          <w:rFonts w:ascii="Times New Roman" w:hAnsi="Times New Roman" w:cs="Times New Roman"/>
          <w:szCs w:val="24"/>
          <w:lang w:val="lt-LT"/>
        </w:rPr>
        <w:t xml:space="preserve"> punktą susitarė pratęsti aukščiau minimos sutarties galiojimą iki </w:t>
      </w:r>
      <w:r>
        <w:rPr>
          <w:rFonts w:ascii="Times New Roman" w:hAnsi="Times New Roman" w:cs="Times New Roman"/>
          <w:b/>
          <w:szCs w:val="24"/>
          <w:lang w:val="lt-LT"/>
        </w:rPr>
        <w:t>2024-09-16 d.</w:t>
      </w:r>
      <w:r>
        <w:rPr>
          <w:rFonts w:ascii="Times New Roman" w:hAnsi="Times New Roman" w:cs="Times New Roman"/>
          <w:szCs w:val="24"/>
          <w:lang w:val="lt-LT"/>
        </w:rPr>
        <w:t xml:space="preserve">  nekeičiant kitų sutarties sąlygų.</w:t>
      </w:r>
    </w:p>
    <w:p w14:paraId="64DA5021" w14:textId="77777777" w:rsidR="000F7350" w:rsidRDefault="000F7350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</w:p>
    <w:p w14:paraId="64DA5022" w14:textId="77777777" w:rsidR="000F7350" w:rsidRDefault="002B0376">
      <w:pPr>
        <w:pStyle w:val="Sraopastraipa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KITOS NUOSTATOS</w:t>
      </w:r>
    </w:p>
    <w:p w14:paraId="64DA5023" w14:textId="77777777" w:rsidR="000F7350" w:rsidRDefault="002B0376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 xml:space="preserve"> Šis susitarimas yra neatskiriama </w:t>
      </w:r>
      <w:r>
        <w:rPr>
          <w:rFonts w:ascii="Times New Roman" w:hAnsi="Times New Roman" w:cs="Times New Roman"/>
          <w:bCs/>
          <w:szCs w:val="24"/>
          <w:lang w:val="lt-LT"/>
        </w:rPr>
        <w:t>2021-09-16 d. sutarties Nr. CPO179744/ST-125</w:t>
      </w:r>
      <w:r>
        <w:rPr>
          <w:rFonts w:ascii="Times New Roman" w:hAnsi="Times New Roman" w:cs="Times New Roman"/>
          <w:b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Cs w:val="24"/>
          <w:lang w:val="lt-LT"/>
        </w:rPr>
        <w:t>d</w:t>
      </w:r>
      <w:r>
        <w:rPr>
          <w:rFonts w:ascii="Times New Roman" w:hAnsi="Times New Roman" w:cs="Times New Roman"/>
          <w:szCs w:val="24"/>
          <w:lang w:val="lt-LT"/>
        </w:rPr>
        <w:t>alis.</w:t>
      </w:r>
    </w:p>
    <w:p w14:paraId="64DA5024" w14:textId="77777777" w:rsidR="000F7350" w:rsidRDefault="002B0376">
      <w:pPr>
        <w:ind w:firstLine="426"/>
        <w:jc w:val="both"/>
        <w:rPr>
          <w:rFonts w:ascii="Times New Roman" w:hAnsi="Times New Roman" w:cs="Times New Roman"/>
          <w:szCs w:val="24"/>
          <w:lang w:val="lt-LT"/>
        </w:rPr>
      </w:pPr>
      <w:r>
        <w:rPr>
          <w:rFonts w:ascii="Times New Roman" w:hAnsi="Times New Roman" w:cs="Times New Roman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Cs w:val="24"/>
          <w:lang w:val="lt-LT"/>
        </w:rPr>
        <w:tab/>
      </w:r>
    </w:p>
    <w:p w14:paraId="64DA5025" w14:textId="77777777" w:rsidR="000F7350" w:rsidRDefault="002B0376">
      <w:pPr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Kitos Sutarties sąlygos, nepaminėtos šiame Susitarime, lieka nepakeistos ir tebegalioja.</w:t>
      </w:r>
    </w:p>
    <w:p w14:paraId="64DA5026" w14:textId="77777777" w:rsidR="000F7350" w:rsidRDefault="002B0376">
      <w:pPr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Šis susitarimas sudarytas dviem vienodą juridinę galią turinčiais egzemplioriais, po vieną </w:t>
      </w:r>
      <w:r>
        <w:rPr>
          <w:rFonts w:ascii="Times New Roman" w:hAnsi="Times New Roman" w:cs="Times New Roman"/>
          <w:szCs w:val="24"/>
        </w:rPr>
        <w:t>kiekvienai  Susitarimo šaliai.</w:t>
      </w:r>
    </w:p>
    <w:tbl>
      <w:tblPr>
        <w:tblW w:w="10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8"/>
        <w:gridCol w:w="241"/>
        <w:gridCol w:w="221"/>
        <w:gridCol w:w="95"/>
        <w:gridCol w:w="4484"/>
        <w:gridCol w:w="187"/>
      </w:tblGrid>
      <w:tr w:rsidR="000F7350" w14:paraId="64DA502A" w14:textId="77777777">
        <w:trPr>
          <w:trHeight w:val="151"/>
        </w:trPr>
        <w:tc>
          <w:tcPr>
            <w:tcW w:w="5387" w:type="dxa"/>
            <w:gridSpan w:val="2"/>
          </w:tcPr>
          <w:p w14:paraId="64DA5027" w14:textId="77777777" w:rsidR="000F7350" w:rsidRDefault="000F7350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  <w:lang w:val="lt-LT"/>
              </w:rPr>
            </w:pPr>
          </w:p>
        </w:tc>
        <w:tc>
          <w:tcPr>
            <w:tcW w:w="222" w:type="dxa"/>
          </w:tcPr>
          <w:p w14:paraId="64DA5028" w14:textId="77777777" w:rsidR="000F7350" w:rsidRDefault="000F7350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  <w:lang w:val="lt-LT"/>
              </w:rPr>
            </w:pPr>
          </w:p>
        </w:tc>
        <w:tc>
          <w:tcPr>
            <w:tcW w:w="4739" w:type="dxa"/>
            <w:gridSpan w:val="3"/>
          </w:tcPr>
          <w:p w14:paraId="64DA5029" w14:textId="77777777" w:rsidR="000F7350" w:rsidRDefault="000F7350">
            <w:pPr>
              <w:snapToGrid w:val="0"/>
              <w:rPr>
                <w:rFonts w:ascii="Times New Roman" w:hAnsi="Times New Roman" w:cs="Times New Roman"/>
                <w:color w:val="000000"/>
                <w:szCs w:val="24"/>
                <w:lang w:val="lt-LT"/>
              </w:rPr>
            </w:pPr>
          </w:p>
        </w:tc>
      </w:tr>
      <w:tr w:rsidR="000F7350" w14:paraId="64DA502F" w14:textId="77777777">
        <w:trPr>
          <w:trHeight w:hRule="exact" w:val="572"/>
        </w:trPr>
        <w:tc>
          <w:tcPr>
            <w:tcW w:w="5111" w:type="dxa"/>
          </w:tcPr>
          <w:p w14:paraId="64DA502B" w14:textId="77777777" w:rsidR="000F7350" w:rsidRDefault="002B0376">
            <w:pPr>
              <w:spacing w:after="120"/>
            </w:pPr>
            <w:r>
              <w:rPr>
                <w:rFonts w:ascii="Times New Roman" w:hAnsi="Times New Roman" w:cs="Times New Roman"/>
                <w:b/>
                <w:szCs w:val="24"/>
                <w:lang w:val="lt-LT"/>
              </w:rPr>
              <w:t xml:space="preserve">                KLIENTAS</w:t>
            </w:r>
          </w:p>
        </w:tc>
        <w:tc>
          <w:tcPr>
            <w:tcW w:w="559" w:type="dxa"/>
            <w:gridSpan w:val="3"/>
          </w:tcPr>
          <w:p w14:paraId="64DA502C" w14:textId="77777777" w:rsidR="000F7350" w:rsidRDefault="000F7350">
            <w:pPr>
              <w:snapToGrid w:val="0"/>
              <w:spacing w:after="120"/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</w:p>
        </w:tc>
        <w:tc>
          <w:tcPr>
            <w:tcW w:w="4686" w:type="dxa"/>
            <w:gridSpan w:val="2"/>
          </w:tcPr>
          <w:p w14:paraId="64DA502D" w14:textId="77777777" w:rsidR="000F7350" w:rsidRDefault="002B0376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lt-LT"/>
              </w:rPr>
              <w:t>BENDROVĖ</w:t>
            </w:r>
          </w:p>
          <w:p w14:paraId="64DA502E" w14:textId="77777777" w:rsidR="000F7350" w:rsidRDefault="000F7350">
            <w:pPr>
              <w:rPr>
                <w:rFonts w:ascii="Times New Roman" w:hAnsi="Times New Roman" w:cs="Times New Roman"/>
                <w:b/>
                <w:szCs w:val="24"/>
                <w:lang w:val="lt-LT"/>
              </w:rPr>
            </w:pPr>
          </w:p>
        </w:tc>
      </w:tr>
      <w:tr w:rsidR="000F7350" w14:paraId="64DA5054" w14:textId="77777777">
        <w:trPr>
          <w:trHeight w:val="4519"/>
        </w:trPr>
        <w:tc>
          <w:tcPr>
            <w:tcW w:w="5145" w:type="dxa"/>
            <w:tcMar>
              <w:left w:w="108" w:type="dxa"/>
              <w:right w:w="108" w:type="dxa"/>
            </w:tcMar>
          </w:tcPr>
          <w:p w14:paraId="64DA5030" w14:textId="77777777" w:rsidR="000F7350" w:rsidRDefault="002B0376">
            <w:pPr>
              <w:tabs>
                <w:tab w:val="left" w:pos="5387"/>
              </w:tabs>
              <w:rPr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  <w:lang w:val="lt-LT" w:eastAsia="lt-LT"/>
              </w:rPr>
              <w:t>Lietuvos probacijos tarnyba</w:t>
            </w:r>
            <w:r>
              <w:rPr>
                <w:b/>
                <w:bCs/>
              </w:rPr>
              <w:t xml:space="preserve">  </w:t>
            </w:r>
          </w:p>
          <w:p w14:paraId="64DA5031" w14:textId="77777777" w:rsidR="000F7350" w:rsidRDefault="002B0376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lt-LT" w:eastAsia="lt-LT"/>
              </w:rPr>
              <w:t>Įstaigos kodas 304834984</w:t>
            </w:r>
          </w:p>
          <w:p w14:paraId="64DA5032" w14:textId="77777777" w:rsidR="000F7350" w:rsidRDefault="002B0376">
            <w:pPr>
              <w:tabs>
                <w:tab w:val="left" w:pos="5387"/>
              </w:tabs>
            </w:pPr>
            <w:r>
              <w:rPr>
                <w:rFonts w:ascii="Times New Roman" w:eastAsia="Calibri" w:hAnsi="Times New Roman" w:cs="Times New Roman"/>
                <w:szCs w:val="24"/>
                <w:lang w:val="lt-LT" w:eastAsia="lt-LT"/>
              </w:rPr>
              <w:t>Kalvarijų g. 129-302, LT-08221 Vilnius</w:t>
            </w:r>
            <w:r>
              <w:rPr>
                <w:bCs/>
                <w:sz w:val="22"/>
                <w:szCs w:val="22"/>
                <w:lang w:val="de-DE"/>
              </w:rPr>
              <w:t xml:space="preserve"> </w:t>
            </w:r>
          </w:p>
          <w:p w14:paraId="64DA5033" w14:textId="77777777" w:rsidR="000F7350" w:rsidRDefault="002B0376">
            <w:pPr>
              <w:tabs>
                <w:tab w:val="left" w:pos="5387"/>
              </w:tabs>
              <w:rPr>
                <w:bCs/>
                <w:sz w:val="22"/>
                <w:szCs w:val="22"/>
                <w:lang w:val="de-DE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lt-LT" w:eastAsia="lt-LT"/>
              </w:rPr>
              <w:t>Tel. (8 602) 11 222</w:t>
            </w:r>
          </w:p>
          <w:p w14:paraId="64DA5034" w14:textId="77777777" w:rsidR="000F7350" w:rsidRDefault="002B0376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lt-LT" w:eastAsia="lt-LT"/>
              </w:rPr>
              <w:t xml:space="preserve">El. p. </w:t>
            </w:r>
            <w:hyperlink r:id="rId5">
              <w:r>
                <w:rPr>
                  <w:rStyle w:val="Hyperlink"/>
                  <w:rFonts w:ascii="Times New Roman" w:eastAsia="Calibri" w:hAnsi="Times New Roman" w:cs="Times New Roman"/>
                  <w:szCs w:val="24"/>
                  <w:lang w:val="lt-LT" w:eastAsia="lt-LT"/>
                </w:rPr>
                <w:t>probacija</w:t>
              </w:r>
              <w:r>
                <w:rPr>
                  <w:rStyle w:val="Hyperlink"/>
                  <w:rFonts w:ascii="Times New Roman" w:eastAsia="Calibri" w:hAnsi="Times New Roman" w:cs="Times New Roman"/>
                  <w:szCs w:val="24"/>
                  <w:lang w:val="en-US" w:eastAsia="lt-LT"/>
                </w:rPr>
                <w:t>@probacija.lt</w:t>
              </w:r>
            </w:hyperlink>
          </w:p>
          <w:p w14:paraId="64DA5035" w14:textId="77777777" w:rsidR="000F7350" w:rsidRDefault="002B0376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2060"/>
                <w:lang w:val="lt-LT"/>
              </w:rPr>
              <w:t>Lietuvos Respublikos finansų ministerija</w:t>
            </w:r>
          </w:p>
          <w:p w14:paraId="64DA5036" w14:textId="77777777" w:rsidR="000F7350" w:rsidRDefault="002B0376">
            <w:pPr>
              <w:rPr>
                <w:rFonts w:ascii="Times New Roman" w:eastAsia="Calibri" w:hAnsi="Times New Roman" w:cs="Times New Roman"/>
                <w:i/>
                <w:iCs/>
                <w:color w:val="002060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2060"/>
                <w:szCs w:val="24"/>
                <w:lang w:val="lt-LT"/>
              </w:rPr>
              <w:t>A.s. LT75 4040 0636 1000 0359</w:t>
            </w:r>
          </w:p>
          <w:p w14:paraId="64DA5037" w14:textId="77777777" w:rsidR="000F7350" w:rsidRDefault="000F7350">
            <w:pPr>
              <w:tabs>
                <w:tab w:val="left" w:pos="5387"/>
              </w:tabs>
              <w:rPr>
                <w:rFonts w:ascii="Times New Roman" w:eastAsia="Calibri" w:hAnsi="Times New Roman" w:cs="Times New Roman"/>
                <w:bCs/>
                <w:i/>
                <w:iCs/>
                <w:color w:val="002060"/>
                <w:sz w:val="22"/>
                <w:szCs w:val="22"/>
                <w:lang w:val="lt-LT"/>
              </w:rPr>
            </w:pPr>
          </w:p>
          <w:p w14:paraId="64DA5038" w14:textId="77777777" w:rsidR="000F7350" w:rsidRDefault="000F7350">
            <w:pPr>
              <w:tabs>
                <w:tab w:val="left" w:pos="5387"/>
              </w:tabs>
              <w:rPr>
                <w:bCs/>
                <w:sz w:val="22"/>
                <w:szCs w:val="22"/>
                <w:lang w:val="lt-LT"/>
              </w:rPr>
            </w:pPr>
          </w:p>
          <w:p w14:paraId="64DA5039" w14:textId="77777777" w:rsidR="000F7350" w:rsidRDefault="000F7350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64DA503A" w14:textId="77777777" w:rsidR="000F7350" w:rsidRDefault="000F7350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64DA503B" w14:textId="77777777" w:rsidR="000F7350" w:rsidRDefault="002B0376">
            <w:pPr>
              <w:tabs>
                <w:tab w:val="left" w:pos="5387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Veiklos stebėsenos ir kontrolės skyriaus viršininkas</w:t>
            </w:r>
          </w:p>
          <w:p w14:paraId="64DA503C" w14:textId="77777777" w:rsidR="000F7350" w:rsidRDefault="002B0376">
            <w:pPr>
              <w:tabs>
                <w:tab w:val="left" w:pos="5387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atliekantis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direktoriaus funkcijas</w:t>
            </w:r>
          </w:p>
          <w:p w14:paraId="64DA503D" w14:textId="77777777" w:rsidR="000F7350" w:rsidRDefault="002B0376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Rolandas Ruslanas Jakučionis</w:t>
            </w:r>
          </w:p>
          <w:p w14:paraId="64DA503E" w14:textId="77777777" w:rsidR="000F7350" w:rsidRDefault="000F7350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64DA503F" w14:textId="77777777" w:rsidR="000F7350" w:rsidRDefault="000F7350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  <w:p w14:paraId="64DA5040" w14:textId="77777777" w:rsidR="000F7350" w:rsidRDefault="000F7350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  <w:p w14:paraId="64DA5041" w14:textId="77777777" w:rsidR="000F7350" w:rsidRDefault="002B0376">
            <w:pPr>
              <w:tabs>
                <w:tab w:val="left" w:pos="5387"/>
              </w:tabs>
            </w:pPr>
            <w:r>
              <w:rPr>
                <w:rFonts w:eastAsia="TimesLT;Times New Roman"/>
                <w:bCs/>
                <w:sz w:val="22"/>
                <w:szCs w:val="22"/>
              </w:rPr>
              <w:t xml:space="preserve">                </w:t>
            </w:r>
            <w:r>
              <w:rPr>
                <w:bCs/>
                <w:sz w:val="22"/>
                <w:szCs w:val="22"/>
              </w:rPr>
              <w:t xml:space="preserve">A.V.                                 </w:t>
            </w:r>
          </w:p>
        </w:tc>
        <w:tc>
          <w:tcPr>
            <w:tcW w:w="5058" w:type="dxa"/>
            <w:gridSpan w:val="4"/>
            <w:tcMar>
              <w:left w:w="108" w:type="dxa"/>
              <w:right w:w="108" w:type="dxa"/>
            </w:tcMar>
          </w:tcPr>
          <w:p w14:paraId="64DA5042" w14:textId="77777777" w:rsidR="000F7350" w:rsidRDefault="002B0376">
            <w:pPr>
              <w:pStyle w:val="Heading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UAB “Viada LT“</w:t>
            </w:r>
          </w:p>
          <w:p w14:paraId="64DA5043" w14:textId="77777777" w:rsidR="000F7350" w:rsidRDefault="002B0376">
            <w:pPr>
              <w:tabs>
                <w:tab w:val="left" w:pos="538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Ožiarūčių g.1A, Avižieniai, Vilniaus r.</w:t>
            </w:r>
          </w:p>
          <w:p w14:paraId="64DA5044" w14:textId="77777777" w:rsidR="000F7350" w:rsidRDefault="002B0376">
            <w:pPr>
              <w:tabs>
                <w:tab w:val="left" w:pos="538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Įmonės kodas 178715423</w:t>
            </w:r>
          </w:p>
          <w:p w14:paraId="64DA5045" w14:textId="77777777" w:rsidR="000F7350" w:rsidRDefault="002B0376">
            <w:pPr>
              <w:tabs>
                <w:tab w:val="left" w:pos="538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PVM mok. kodas LT787154219</w:t>
            </w:r>
          </w:p>
          <w:p w14:paraId="64DA5046" w14:textId="77777777" w:rsidR="000F7350" w:rsidRDefault="002B0376">
            <w:pPr>
              <w:tabs>
                <w:tab w:val="left" w:pos="538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A/s: </w:t>
            </w:r>
            <w:r>
              <w:rPr>
                <w:bCs/>
                <w:szCs w:val="24"/>
              </w:rPr>
              <w:t>LT817300010002550571</w:t>
            </w:r>
          </w:p>
          <w:p w14:paraId="64DA5047" w14:textId="77777777" w:rsidR="000F7350" w:rsidRDefault="002B0376">
            <w:pPr>
              <w:tabs>
                <w:tab w:val="left" w:pos="5387"/>
              </w:tabs>
            </w:pPr>
            <w:r>
              <w:rPr>
                <w:bCs/>
                <w:szCs w:val="24"/>
              </w:rPr>
              <w:t>AB „Swedbank“ bankas</w:t>
            </w:r>
          </w:p>
          <w:p w14:paraId="64DA5048" w14:textId="77777777" w:rsidR="000F7350" w:rsidRDefault="002B0376">
            <w:pPr>
              <w:tabs>
                <w:tab w:val="left" w:pos="5387"/>
              </w:tabs>
            </w:pPr>
            <w:r>
              <w:rPr>
                <w:bCs/>
                <w:szCs w:val="24"/>
              </w:rPr>
              <w:t>tel. 8 5 2348470</w:t>
            </w:r>
          </w:p>
          <w:p w14:paraId="64DA5049" w14:textId="77777777" w:rsidR="000F7350" w:rsidRDefault="002B0376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>
              <w:rPr>
                <w:bCs/>
                <w:szCs w:val="24"/>
              </w:rPr>
              <w:t xml:space="preserve">el.p. </w:t>
            </w:r>
            <w:hyperlink r:id="rId6">
              <w:r>
                <w:rPr>
                  <w:rStyle w:val="Hyperlink"/>
                  <w:bCs/>
                  <w:szCs w:val="24"/>
                </w:rPr>
                <w:t>info@viada.lt</w:t>
              </w:r>
            </w:hyperlink>
            <w:r>
              <w:rPr>
                <w:bCs/>
                <w:szCs w:val="24"/>
              </w:rPr>
              <w:t xml:space="preserve"> </w:t>
            </w:r>
          </w:p>
          <w:p w14:paraId="64DA504A" w14:textId="77777777" w:rsidR="000F7350" w:rsidRDefault="000F7350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64DA504B" w14:textId="77777777" w:rsidR="000F7350" w:rsidRDefault="000F7350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64DA504C" w14:textId="77777777" w:rsidR="000F7350" w:rsidRDefault="002B0376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Mažmeninės prekybos direktorius</w:t>
            </w:r>
          </w:p>
          <w:p w14:paraId="64DA504D" w14:textId="77777777" w:rsidR="000F7350" w:rsidRDefault="002B0376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Vytautas Bacevičius</w:t>
            </w:r>
          </w:p>
          <w:p w14:paraId="64DA504E" w14:textId="77777777" w:rsidR="000F7350" w:rsidRDefault="000F7350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64DA504F" w14:textId="77777777" w:rsidR="000F7350" w:rsidRDefault="000F7350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64DA5050" w14:textId="77777777" w:rsidR="000F7350" w:rsidRDefault="000F7350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64DA5051" w14:textId="77777777" w:rsidR="000F7350" w:rsidRDefault="000F7350">
            <w:pPr>
              <w:tabs>
                <w:tab w:val="left" w:pos="5387"/>
              </w:tabs>
              <w:rPr>
                <w:bCs/>
                <w:sz w:val="22"/>
                <w:szCs w:val="22"/>
              </w:rPr>
            </w:pPr>
          </w:p>
          <w:p w14:paraId="64DA5052" w14:textId="77777777" w:rsidR="000F7350" w:rsidRDefault="002B0376">
            <w:pPr>
              <w:tabs>
                <w:tab w:val="left" w:pos="5387"/>
              </w:tabs>
            </w:pPr>
            <w:r>
              <w:rPr>
                <w:rFonts w:eastAsia="TimesLT;Times New Roman"/>
                <w:bCs/>
                <w:sz w:val="22"/>
                <w:szCs w:val="22"/>
              </w:rPr>
              <w:t xml:space="preserve">              </w:t>
            </w:r>
            <w:r>
              <w:rPr>
                <w:bCs/>
                <w:sz w:val="22"/>
                <w:szCs w:val="22"/>
              </w:rPr>
              <w:t>A.V.</w:t>
            </w:r>
          </w:p>
        </w:tc>
        <w:tc>
          <w:tcPr>
            <w:tcW w:w="153" w:type="dxa"/>
          </w:tcPr>
          <w:p w14:paraId="64DA5053" w14:textId="77777777" w:rsidR="000F7350" w:rsidRDefault="000F7350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14:paraId="64DA5055" w14:textId="77777777" w:rsidR="000F7350" w:rsidRDefault="000F7350">
      <w:pPr>
        <w:rPr>
          <w:szCs w:val="24"/>
        </w:rPr>
      </w:pPr>
      <w:bookmarkStart w:id="2" w:name="_Hlk19275073"/>
      <w:bookmarkEnd w:id="2"/>
    </w:p>
    <w:sectPr w:rsidR="000F7350">
      <w:pgSz w:w="11906" w:h="16838"/>
      <w:pgMar w:top="851" w:right="567" w:bottom="1134" w:left="1134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F7B5D"/>
    <w:multiLevelType w:val="multilevel"/>
    <w:tmpl w:val="E4ECD8D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C95321"/>
    <w:multiLevelType w:val="multilevel"/>
    <w:tmpl w:val="B1E076DE"/>
    <w:lvl w:ilvl="0">
      <w:start w:val="1"/>
      <w:numFmt w:val="decimal"/>
      <w:pStyle w:val="PagrindinistekstasTimesNew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456145748">
    <w:abstractNumId w:val="0"/>
  </w:num>
  <w:num w:numId="2" w16cid:durableId="133136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50"/>
    <w:rsid w:val="000F7350"/>
    <w:rsid w:val="002B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501A"/>
  <w15:docId w15:val="{CBB60D18-5E21-4867-9FAE-6D43A33F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LT;Times New Roman" w:eastAsia="Times New Roman" w:hAnsi="TimesLT;Times New Roman" w:cs="TimesLT;Times New Roman"/>
      <w:szCs w:val="20"/>
      <w:lang w:val="en-GB" w:bidi="ar-SA"/>
    </w:rPr>
  </w:style>
  <w:style w:type="paragraph" w:styleId="Heading1">
    <w:name w:val="heading 1"/>
    <w:basedOn w:val="BodyText"/>
    <w:next w:val="Normal"/>
    <w:uiPriority w:val="9"/>
    <w:qFormat/>
    <w:pPr>
      <w:keepNext/>
      <w:numPr>
        <w:numId w:val="1"/>
      </w:numPr>
      <w:spacing w:before="120"/>
      <w:outlineLvl w:val="0"/>
    </w:pPr>
    <w:rPr>
      <w:caps/>
      <w:kern w:val="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120"/>
      <w:ind w:right="-1"/>
      <w:jc w:val="both"/>
      <w:outlineLvl w:val="1"/>
    </w:pPr>
    <w:rPr>
      <w:rFonts w:ascii="Times New Roman" w:hAnsi="Times New Roman" w:cs="Times New Roman"/>
      <w:b/>
      <w:sz w:val="16"/>
      <w:lang w:val="lt-LT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caps/>
      <w:lang w:val="lt-LT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tabs>
        <w:tab w:val="right" w:leader="dot" w:pos="9072"/>
      </w:tabs>
      <w:spacing w:before="60"/>
      <w:jc w:val="center"/>
      <w:outlineLvl w:val="4"/>
    </w:pPr>
    <w:rPr>
      <w:rFonts w:ascii="Times New Roman" w:hAnsi="Times New Roman" w:cs="Times New Roman"/>
      <w:b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12z0">
    <w:name w:val="WW8Num12z0"/>
    <w:qFormat/>
    <w:rPr>
      <w:u w:val="none"/>
    </w:rPr>
  </w:style>
  <w:style w:type="character" w:customStyle="1" w:styleId="Numatytasispastraiposriftas">
    <w:name w:val="Numatytasis pastraipos šriftas"/>
    <w:qFormat/>
  </w:style>
  <w:style w:type="character" w:styleId="PageNumber">
    <w:name w:val="page number"/>
    <w:basedOn w:val="Numatytasispastraiposriftas"/>
  </w:style>
  <w:style w:type="character" w:customStyle="1" w:styleId="Komentaronuoroda">
    <w:name w:val="Komentaro nuoroda"/>
    <w:qFormat/>
    <w:rPr>
      <w:sz w:val="16"/>
      <w:szCs w:val="16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4Diagrama">
    <w:name w:val="Antraštė 4 Diagrama"/>
    <w:qFormat/>
    <w:rPr>
      <w:b/>
      <w:caps/>
      <w:sz w:val="24"/>
    </w:rPr>
  </w:style>
  <w:style w:type="character" w:customStyle="1" w:styleId="PoratDiagrama">
    <w:name w:val="Poraštė Diagrama"/>
    <w:qFormat/>
    <w:rPr>
      <w:rFonts w:ascii="TimesLT;Times New Roman" w:hAnsi="TimesLT;Times New Roman" w:cs="TimesLT;Times New Roman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customStyle="1" w:styleId="PagrindiniotekstotraukaDiagrama">
    <w:name w:val="Pagrindinio teksto įtrauka Diagrama"/>
    <w:qFormat/>
    <w:rPr>
      <w:sz w:val="22"/>
      <w:lang w:val="en-GB"/>
    </w:rPr>
  </w:style>
  <w:style w:type="character" w:customStyle="1" w:styleId="KomentarotekstasDiagrama">
    <w:name w:val="Komentaro tekstas Diagrama"/>
    <w:qFormat/>
    <w:rPr>
      <w:rFonts w:ascii="TimesLT;Times New Roman" w:hAnsi="TimesLT;Times New Roman" w:cs="TimesLT;Times New Roman"/>
      <w:lang w:val="en-GB"/>
    </w:rPr>
  </w:style>
  <w:style w:type="paragraph" w:customStyle="1" w:styleId="Heading">
    <w:name w:val="Heading"/>
    <w:basedOn w:val="Normal"/>
    <w:next w:val="BodyText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sz w:val="20"/>
    </w:rPr>
  </w:style>
  <w:style w:type="paragraph" w:styleId="List">
    <w:name w:val="List"/>
    <w:basedOn w:val="BodyText"/>
    <w:pPr>
      <w:ind w:left="283" w:hanging="283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okumentostruktra">
    <w:name w:val="Dokumento struktūra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Tekstoblokas">
    <w:name w:val="Teksto blokas"/>
    <w:basedOn w:val="Normal"/>
    <w:qFormat/>
    <w:pPr>
      <w:spacing w:after="120"/>
      <w:ind w:left="1440" w:right="1440"/>
    </w:pPr>
  </w:style>
  <w:style w:type="paragraph" w:customStyle="1" w:styleId="Sraas2">
    <w:name w:val="Sąrašas 2"/>
    <w:basedOn w:val="Normal"/>
    <w:qFormat/>
    <w:pPr>
      <w:ind w:left="566" w:hanging="283"/>
    </w:pPr>
  </w:style>
  <w:style w:type="paragraph" w:styleId="Subtitle">
    <w:name w:val="Subtitle"/>
    <w:basedOn w:val="Normal"/>
    <w:next w:val="BodyText"/>
    <w:uiPriority w:val="11"/>
    <w:qFormat/>
    <w:pPr>
      <w:spacing w:after="60"/>
      <w:jc w:val="center"/>
    </w:pPr>
    <w:rPr>
      <w:rFonts w:ascii="Arial" w:hAnsi="Arial" w:cs="Arial"/>
    </w:rPr>
  </w:style>
  <w:style w:type="paragraph" w:customStyle="1" w:styleId="Pagrindinistekstas2">
    <w:name w:val="Pagrindinis tekstas 2"/>
    <w:basedOn w:val="Normal"/>
    <w:qFormat/>
    <w:pPr>
      <w:jc w:val="both"/>
    </w:pPr>
    <w:rPr>
      <w:rFonts w:ascii="Times New Roman" w:hAnsi="Times New Roman" w:cs="Times New Roman"/>
      <w:lang w:val="lt-LT"/>
    </w:rPr>
  </w:style>
  <w:style w:type="paragraph" w:customStyle="1" w:styleId="PagrindinistekstasTimesNewRoman">
    <w:name w:val="Pagrindinis tekstas + Times New Roman"/>
    <w:basedOn w:val="Footer"/>
    <w:qFormat/>
    <w:pPr>
      <w:keepNext/>
      <w:keepLines/>
      <w:numPr>
        <w:numId w:val="2"/>
      </w:numPr>
      <w:tabs>
        <w:tab w:val="clear" w:pos="4320"/>
        <w:tab w:val="clear" w:pos="8640"/>
      </w:tabs>
      <w:spacing w:before="60"/>
      <w:jc w:val="both"/>
    </w:pPr>
    <w:rPr>
      <w:rFonts w:ascii="Times New Roman" w:hAnsi="Times New Roman" w:cs="Times New Roman"/>
      <w:sz w:val="16"/>
      <w:szCs w:val="16"/>
      <w:lang w:val="lt-LT"/>
    </w:rPr>
  </w:style>
  <w:style w:type="paragraph" w:customStyle="1" w:styleId="Debesliotekstas">
    <w:name w:val="Debesėlio tekstas"/>
    <w:basedOn w:val="Normal"/>
    <w:qFormat/>
    <w:rPr>
      <w:rFonts w:ascii="Tahoma" w:hAnsi="Tahoma" w:cs="Tahoma"/>
      <w:sz w:val="16"/>
      <w:szCs w:val="16"/>
    </w:rPr>
  </w:style>
  <w:style w:type="paragraph" w:customStyle="1" w:styleId="Komentarotekstas">
    <w:name w:val="Komentaro tekstas"/>
    <w:basedOn w:val="Normal"/>
    <w:qFormat/>
    <w:rPr>
      <w:sz w:val="20"/>
    </w:rPr>
  </w:style>
  <w:style w:type="paragraph" w:customStyle="1" w:styleId="Komentarotema">
    <w:name w:val="Komentaro tema"/>
    <w:basedOn w:val="Komentarotekstas"/>
    <w:next w:val="Komentarotekstas"/>
    <w:qFormat/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  <w:rPr>
      <w:rFonts w:ascii="Times New Roman" w:hAnsi="Times New Roman" w:cs="Times New Roman"/>
      <w:sz w:val="22"/>
    </w:rPr>
  </w:style>
  <w:style w:type="paragraph" w:customStyle="1" w:styleId="Sraopastraipa">
    <w:name w:val="Sąrašo pastraipa"/>
    <w:basedOn w:val="Normal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  <w:lang w:val="lt-LT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iada.lt" TargetMode="External"/><Relationship Id="rId5" Type="http://schemas.openxmlformats.org/officeDocument/2006/relationships/hyperlink" Target="mailto:probacija@probacij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660</Characters>
  <Application>Microsoft Office Word</Application>
  <DocSecurity>4</DocSecurity>
  <Lines>5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Akcinė bendrovė “Mažeikių autotransporto ūkis”</dc:title>
  <dc:subject/>
  <dc:creator>Arturas Raila</dc:creator>
  <cp:keywords/>
  <dc:description/>
  <cp:lastModifiedBy>Jovita Dilienė</cp:lastModifiedBy>
  <cp:revision>2</cp:revision>
  <cp:lastPrinted>2017-01-10T08:17:00Z</cp:lastPrinted>
  <dcterms:created xsi:type="dcterms:W3CDTF">2023-09-21T11:04:00Z</dcterms:created>
  <dcterms:modified xsi:type="dcterms:W3CDTF">2023-09-21T11:04:00Z</dcterms:modified>
  <dc:language>lt-LT</dc:language>
</cp:coreProperties>
</file>