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7BF" w:rsidRPr="00DD31AD" w:rsidRDefault="00BF47BF" w:rsidP="000F3CA4">
      <w:pPr>
        <w:spacing w:after="0" w:line="240" w:lineRule="auto"/>
        <w:ind w:firstLine="567"/>
        <w:jc w:val="right"/>
        <w:rPr>
          <w:rFonts w:ascii="Times New Roman" w:hAnsi="Times New Roman" w:cs="Times New Roman"/>
          <w:sz w:val="24"/>
          <w:szCs w:val="24"/>
        </w:rPr>
      </w:pPr>
    </w:p>
    <w:p w:rsidR="00B337A6" w:rsidRPr="00DD31AD" w:rsidRDefault="007622AB" w:rsidP="00D6632A">
      <w:pPr>
        <w:spacing w:after="0" w:line="240" w:lineRule="auto"/>
        <w:ind w:right="1132" w:firstLine="567"/>
        <w:jc w:val="center"/>
        <w:rPr>
          <w:rFonts w:ascii="Times New Roman" w:hAnsi="Times New Roman" w:cs="Times New Roman"/>
          <w:b/>
          <w:sz w:val="24"/>
          <w:szCs w:val="24"/>
        </w:rPr>
      </w:pPr>
      <w:r w:rsidRPr="007622AB">
        <w:rPr>
          <w:rFonts w:ascii="Times New Roman" w:hAnsi="Times New Roman" w:cs="Times New Roman"/>
          <w:b/>
          <w:sz w:val="24"/>
          <w:szCs w:val="24"/>
        </w:rPr>
        <w:t>SAVIVALDYBĖS ERDVINIŲ DUOMENŲ RINKINIO TVARKYMO PASLAUGŲ SUTARTIS NR.</w:t>
      </w:r>
      <w:r w:rsidR="00FB24D2" w:rsidRPr="00FB24D2">
        <w:rPr>
          <w:rFonts w:ascii="Times New Roman" w:hAnsi="Times New Roman" w:cs="Times New Roman"/>
          <w:b/>
          <w:sz w:val="24"/>
          <w:szCs w:val="24"/>
        </w:rPr>
        <w:t xml:space="preserve"> (9.27MR)D1-237</w:t>
      </w:r>
    </w:p>
    <w:p w:rsidR="00B337A6" w:rsidRPr="00DD31AD" w:rsidRDefault="00B337A6" w:rsidP="000F3CA4">
      <w:pPr>
        <w:spacing w:after="0" w:line="240" w:lineRule="auto"/>
        <w:ind w:firstLine="567"/>
        <w:jc w:val="center"/>
        <w:rPr>
          <w:rFonts w:ascii="Times New Roman" w:hAnsi="Times New Roman" w:cs="Times New Roman"/>
          <w:sz w:val="24"/>
          <w:szCs w:val="24"/>
          <w:u w:val="single"/>
        </w:rPr>
      </w:pPr>
    </w:p>
    <w:p w:rsidR="00B337A6" w:rsidRPr="00DD31AD" w:rsidRDefault="003D25A8" w:rsidP="000F3CA4">
      <w:pPr>
        <w:spacing w:after="0" w:line="240" w:lineRule="auto"/>
        <w:ind w:firstLine="567"/>
        <w:jc w:val="center"/>
        <w:rPr>
          <w:rFonts w:ascii="Times New Roman" w:hAnsi="Times New Roman" w:cs="Times New Roman"/>
          <w:sz w:val="24"/>
          <w:szCs w:val="24"/>
        </w:rPr>
      </w:pPr>
      <w:r w:rsidRPr="007622AB">
        <w:rPr>
          <w:rFonts w:ascii="Times New Roman" w:hAnsi="Times New Roman" w:cs="Times New Roman"/>
          <w:sz w:val="24"/>
          <w:szCs w:val="24"/>
        </w:rPr>
        <w:t>202</w:t>
      </w:r>
      <w:r>
        <w:rPr>
          <w:rFonts w:ascii="Times New Roman" w:hAnsi="Times New Roman" w:cs="Times New Roman"/>
          <w:sz w:val="24"/>
          <w:szCs w:val="24"/>
        </w:rPr>
        <w:t>2</w:t>
      </w:r>
      <w:r w:rsidRPr="007622AB">
        <w:rPr>
          <w:rFonts w:ascii="Times New Roman" w:hAnsi="Times New Roman" w:cs="Times New Roman"/>
          <w:sz w:val="24"/>
          <w:szCs w:val="24"/>
        </w:rPr>
        <w:t xml:space="preserve">  </w:t>
      </w:r>
      <w:r w:rsidR="007622AB" w:rsidRPr="007622AB">
        <w:rPr>
          <w:rFonts w:ascii="Times New Roman" w:hAnsi="Times New Roman" w:cs="Times New Roman"/>
          <w:sz w:val="24"/>
          <w:szCs w:val="24"/>
        </w:rPr>
        <w:t xml:space="preserve">m.  </w:t>
      </w:r>
      <w:r w:rsidR="00FB24D2">
        <w:rPr>
          <w:rFonts w:ascii="Times New Roman" w:hAnsi="Times New Roman" w:cs="Times New Roman"/>
          <w:sz w:val="24"/>
          <w:szCs w:val="24"/>
        </w:rPr>
        <w:t>kov</w:t>
      </w:r>
      <w:r w:rsidR="00FB24D2" w:rsidRPr="007622AB">
        <w:rPr>
          <w:rFonts w:ascii="Times New Roman" w:hAnsi="Times New Roman" w:cs="Times New Roman"/>
          <w:sz w:val="24"/>
          <w:szCs w:val="24"/>
        </w:rPr>
        <w:t xml:space="preserve">o </w:t>
      </w:r>
      <w:r w:rsidR="00FB24D2">
        <w:rPr>
          <w:rFonts w:ascii="Times New Roman" w:hAnsi="Times New Roman" w:cs="Times New Roman"/>
          <w:sz w:val="24"/>
          <w:szCs w:val="24"/>
        </w:rPr>
        <w:t>22</w:t>
      </w:r>
      <w:r w:rsidR="00FB24D2" w:rsidRPr="007622AB">
        <w:rPr>
          <w:rFonts w:ascii="Times New Roman" w:hAnsi="Times New Roman" w:cs="Times New Roman"/>
          <w:sz w:val="24"/>
          <w:szCs w:val="24"/>
        </w:rPr>
        <w:t xml:space="preserve"> </w:t>
      </w:r>
      <w:r w:rsidR="007622AB" w:rsidRPr="007622AB">
        <w:rPr>
          <w:rFonts w:ascii="Times New Roman" w:hAnsi="Times New Roman" w:cs="Times New Roman"/>
          <w:sz w:val="24"/>
          <w:szCs w:val="24"/>
        </w:rPr>
        <w:t>d.</w:t>
      </w:r>
    </w:p>
    <w:p w:rsidR="00BF47BF" w:rsidRPr="00DD31AD" w:rsidRDefault="007622AB" w:rsidP="000F3CA4">
      <w:pPr>
        <w:suppressAutoHyphens/>
        <w:spacing w:after="0" w:line="240" w:lineRule="auto"/>
        <w:ind w:firstLine="567"/>
        <w:jc w:val="center"/>
        <w:rPr>
          <w:rFonts w:ascii="Times New Roman" w:hAnsi="Times New Roman" w:cs="Times New Roman"/>
          <w:sz w:val="24"/>
          <w:szCs w:val="24"/>
        </w:rPr>
      </w:pPr>
      <w:r w:rsidRPr="007622AB">
        <w:rPr>
          <w:rFonts w:ascii="Times New Roman" w:hAnsi="Times New Roman" w:cs="Times New Roman"/>
          <w:sz w:val="24"/>
          <w:szCs w:val="24"/>
        </w:rPr>
        <w:t>Prienai</w:t>
      </w:r>
    </w:p>
    <w:p w:rsidR="00BF47BF" w:rsidRPr="00DD31AD" w:rsidRDefault="00BF47BF" w:rsidP="00D6632A">
      <w:pPr>
        <w:spacing w:after="0" w:line="240" w:lineRule="auto"/>
        <w:ind w:right="565" w:firstLine="567"/>
        <w:jc w:val="both"/>
        <w:rPr>
          <w:rFonts w:ascii="Times New Roman" w:hAnsi="Times New Roman" w:cs="Times New Roman"/>
          <w:sz w:val="24"/>
          <w:szCs w:val="24"/>
        </w:rPr>
      </w:pPr>
    </w:p>
    <w:p w:rsidR="004726BF" w:rsidRPr="00DD31AD" w:rsidRDefault="007622AB" w:rsidP="00D6632A">
      <w:pPr>
        <w:spacing w:after="0" w:line="240" w:lineRule="auto"/>
        <w:ind w:right="565" w:firstLine="567"/>
        <w:jc w:val="both"/>
        <w:rPr>
          <w:rFonts w:ascii="Times New Roman" w:hAnsi="Times New Roman" w:cs="Times New Roman"/>
          <w:sz w:val="24"/>
          <w:szCs w:val="24"/>
        </w:rPr>
      </w:pPr>
      <w:r w:rsidRPr="007622AB">
        <w:rPr>
          <w:rFonts w:ascii="Times New Roman" w:eastAsia="Times New Roman" w:hAnsi="Times New Roman" w:cs="Times New Roman"/>
          <w:sz w:val="24"/>
          <w:szCs w:val="24"/>
        </w:rPr>
        <w:t>Prienų rajono savivaldybės administracija</w:t>
      </w:r>
      <w:r w:rsidRPr="007622AB">
        <w:rPr>
          <w:rFonts w:ascii="Times New Roman" w:hAnsi="Times New Roman" w:cs="Times New Roman"/>
          <w:sz w:val="24"/>
          <w:szCs w:val="24"/>
        </w:rPr>
        <w:t>, juridinio asmens kodas 288742590, registruota LR juridinių asmenų registre adresu Laisvės a. 12, LT-59126 Prienai</w:t>
      </w:r>
      <w:r w:rsidRPr="007622AB">
        <w:rPr>
          <w:rFonts w:ascii="Times New Roman" w:eastAsia="Times New Roman" w:hAnsi="Times New Roman" w:cs="Times New Roman"/>
          <w:sz w:val="24"/>
          <w:szCs w:val="24"/>
        </w:rPr>
        <w:t xml:space="preserve"> atstovaujama administracijos direktorės Jūratės Zailskienės, veikiančios pagal administracijos veiklos nuostatus</w:t>
      </w:r>
      <w:r w:rsidRPr="007622AB">
        <w:rPr>
          <w:rFonts w:ascii="Times New Roman" w:hAnsi="Times New Roman" w:cs="Times New Roman"/>
          <w:sz w:val="24"/>
          <w:szCs w:val="24"/>
        </w:rPr>
        <w:t xml:space="preserve"> (toliau vadinama Perkančioji organizacija), </w:t>
      </w:r>
    </w:p>
    <w:p w:rsidR="004726BF" w:rsidRPr="00DD31AD" w:rsidRDefault="004726BF" w:rsidP="00D6632A">
      <w:pPr>
        <w:spacing w:after="0" w:line="240" w:lineRule="auto"/>
        <w:ind w:right="565" w:firstLine="567"/>
        <w:jc w:val="both"/>
        <w:rPr>
          <w:rFonts w:ascii="Times New Roman" w:hAnsi="Times New Roman" w:cs="Times New Roman"/>
          <w:sz w:val="24"/>
          <w:szCs w:val="24"/>
        </w:rPr>
      </w:pPr>
    </w:p>
    <w:p w:rsidR="00BF47BF" w:rsidRPr="00DD31AD" w:rsidRDefault="007622AB" w:rsidP="00D6632A">
      <w:pPr>
        <w:spacing w:after="0" w:line="240" w:lineRule="auto"/>
        <w:ind w:right="565"/>
        <w:jc w:val="both"/>
        <w:rPr>
          <w:rFonts w:ascii="Times New Roman" w:hAnsi="Times New Roman" w:cs="Times New Roman"/>
          <w:sz w:val="24"/>
          <w:szCs w:val="24"/>
        </w:rPr>
      </w:pPr>
      <w:r w:rsidRPr="007622AB">
        <w:rPr>
          <w:rFonts w:ascii="Times New Roman" w:hAnsi="Times New Roman" w:cs="Times New Roman"/>
          <w:sz w:val="24"/>
          <w:szCs w:val="24"/>
        </w:rPr>
        <w:t xml:space="preserve">ir </w:t>
      </w:r>
      <w:r w:rsidR="00C53AE9">
        <w:rPr>
          <w:rFonts w:ascii="Times New Roman" w:hAnsi="Times New Roman" w:cs="Times New Roman"/>
          <w:sz w:val="24"/>
          <w:szCs w:val="24"/>
        </w:rPr>
        <w:t xml:space="preserve"> UAB „Aplinkos inžinerija“, juridinio asmens kodas 300593710, registruota LR Juridinių asmenų registre adresu Architektų g. 15-45, LT-04112 Vilnius, atstovaujama direktoriaus </w:t>
      </w:r>
      <w:proofErr w:type="spellStart"/>
      <w:r w:rsidR="00C53AE9">
        <w:rPr>
          <w:rFonts w:ascii="Times New Roman" w:hAnsi="Times New Roman" w:cs="Times New Roman"/>
          <w:sz w:val="24"/>
          <w:szCs w:val="24"/>
        </w:rPr>
        <w:t>Orlando</w:t>
      </w:r>
      <w:proofErr w:type="spellEnd"/>
      <w:r w:rsidR="00C53AE9">
        <w:rPr>
          <w:rFonts w:ascii="Times New Roman" w:hAnsi="Times New Roman" w:cs="Times New Roman"/>
          <w:sz w:val="24"/>
          <w:szCs w:val="24"/>
        </w:rPr>
        <w:t xml:space="preserve"> </w:t>
      </w:r>
      <w:proofErr w:type="spellStart"/>
      <w:r w:rsidR="00C53AE9">
        <w:rPr>
          <w:rFonts w:ascii="Times New Roman" w:hAnsi="Times New Roman" w:cs="Times New Roman"/>
          <w:sz w:val="24"/>
          <w:szCs w:val="24"/>
        </w:rPr>
        <w:t>Pupalaigio</w:t>
      </w:r>
      <w:proofErr w:type="spellEnd"/>
      <w:r w:rsidR="00C53AE9">
        <w:rPr>
          <w:rFonts w:ascii="Times New Roman" w:hAnsi="Times New Roman" w:cs="Times New Roman"/>
          <w:sz w:val="24"/>
          <w:szCs w:val="24"/>
        </w:rPr>
        <w:t xml:space="preserve">, veikiančio </w:t>
      </w:r>
      <w:r w:rsidR="000D7113">
        <w:rPr>
          <w:rFonts w:ascii="Times New Roman" w:hAnsi="Times New Roman" w:cs="Times New Roman"/>
          <w:sz w:val="24"/>
          <w:szCs w:val="24"/>
        </w:rPr>
        <w:t>pa</w:t>
      </w:r>
      <w:r w:rsidR="00C53AE9">
        <w:rPr>
          <w:rFonts w:ascii="Times New Roman" w:hAnsi="Times New Roman" w:cs="Times New Roman"/>
          <w:sz w:val="24"/>
          <w:szCs w:val="24"/>
        </w:rPr>
        <w:t>gal įmonės įstatus (toliau vadinama Paslaugos teikėju)</w:t>
      </w:r>
      <w:r w:rsidRPr="007622AB">
        <w:rPr>
          <w:rFonts w:ascii="Times New Roman" w:hAnsi="Times New Roman" w:cs="Times New Roman"/>
          <w:sz w:val="24"/>
          <w:szCs w:val="24"/>
        </w:rPr>
        <w:t>,</w:t>
      </w:r>
      <w:r w:rsidR="000D7113">
        <w:rPr>
          <w:rFonts w:ascii="Times New Roman" w:hAnsi="Times New Roman" w:cs="Times New Roman"/>
          <w:sz w:val="24"/>
          <w:szCs w:val="24"/>
        </w:rPr>
        <w:t xml:space="preserve"> </w:t>
      </w:r>
      <w:r w:rsidRPr="007622AB">
        <w:rPr>
          <w:rFonts w:ascii="Times New Roman" w:hAnsi="Times New Roman" w:cs="Times New Roman"/>
          <w:sz w:val="24"/>
          <w:szCs w:val="24"/>
        </w:rPr>
        <w:t>toliau kartu vadinamos Šalimis, sudarė šią sutartį (toliau – Sutartis):</w:t>
      </w:r>
    </w:p>
    <w:p w:rsidR="00BF47BF" w:rsidRPr="00DD31AD" w:rsidRDefault="00BF47BF" w:rsidP="00D6632A">
      <w:pPr>
        <w:spacing w:after="0" w:line="240" w:lineRule="auto"/>
        <w:ind w:right="565" w:firstLine="567"/>
        <w:jc w:val="both"/>
        <w:rPr>
          <w:rFonts w:ascii="Times New Roman" w:hAnsi="Times New Roman" w:cs="Times New Roman"/>
          <w:sz w:val="24"/>
          <w:szCs w:val="24"/>
          <w:highlight w:val="yellow"/>
        </w:rPr>
      </w:pPr>
    </w:p>
    <w:p w:rsidR="00BF47BF" w:rsidRPr="00DD31AD" w:rsidRDefault="007622AB" w:rsidP="00D6632A">
      <w:pPr>
        <w:spacing w:after="0" w:line="240" w:lineRule="auto"/>
        <w:ind w:left="3180" w:right="565" w:firstLine="567"/>
        <w:rPr>
          <w:rFonts w:ascii="Times New Roman" w:hAnsi="Times New Roman" w:cs="Times New Roman"/>
          <w:b/>
          <w:sz w:val="24"/>
          <w:szCs w:val="24"/>
        </w:rPr>
      </w:pPr>
      <w:r w:rsidRPr="007622AB">
        <w:rPr>
          <w:rFonts w:ascii="Times New Roman" w:hAnsi="Times New Roman" w:cs="Times New Roman"/>
          <w:b/>
          <w:sz w:val="24"/>
          <w:szCs w:val="24"/>
        </w:rPr>
        <w:t>I. SUTARTIES OBJEKTAS</w:t>
      </w:r>
    </w:p>
    <w:p w:rsidR="00BF47BF" w:rsidRPr="00DD31AD" w:rsidRDefault="00BF47BF" w:rsidP="00D6632A">
      <w:pPr>
        <w:spacing w:after="0" w:line="240" w:lineRule="auto"/>
        <w:ind w:left="3538" w:right="565" w:firstLine="567"/>
        <w:rPr>
          <w:rFonts w:ascii="Times New Roman" w:hAnsi="Times New Roman" w:cs="Times New Roman"/>
          <w:b/>
          <w:sz w:val="24"/>
          <w:szCs w:val="24"/>
          <w:highlight w:val="yellow"/>
        </w:rPr>
      </w:pPr>
    </w:p>
    <w:p w:rsidR="00B337A6" w:rsidRPr="00DD31AD" w:rsidRDefault="007622AB" w:rsidP="00D6632A">
      <w:pPr>
        <w:spacing w:after="0" w:line="240" w:lineRule="auto"/>
        <w:ind w:right="565" w:firstLine="567"/>
        <w:jc w:val="both"/>
        <w:rPr>
          <w:rFonts w:ascii="Times New Roman" w:hAnsi="Times New Roman" w:cs="Times New Roman"/>
          <w:sz w:val="24"/>
          <w:szCs w:val="24"/>
        </w:rPr>
      </w:pPr>
      <w:r w:rsidRPr="007622AB">
        <w:rPr>
          <w:rFonts w:ascii="Times New Roman" w:hAnsi="Times New Roman" w:cs="Times New Roman"/>
          <w:sz w:val="24"/>
          <w:szCs w:val="24"/>
        </w:rPr>
        <w:t xml:space="preserve">1.1. Sutarties objektas yra Savivaldybės erdvinių duomenų rinkinio (SEDR) tvarkymo paslaugos (toliau – Paslaugos). </w:t>
      </w:r>
    </w:p>
    <w:p w:rsidR="00B337A6" w:rsidRPr="00DD31AD" w:rsidRDefault="007622AB" w:rsidP="00D6632A">
      <w:pPr>
        <w:spacing w:after="0" w:line="240" w:lineRule="auto"/>
        <w:ind w:right="565" w:firstLine="567"/>
        <w:jc w:val="both"/>
        <w:rPr>
          <w:rFonts w:ascii="Times New Roman" w:hAnsi="Times New Roman" w:cs="Times New Roman"/>
          <w:sz w:val="24"/>
          <w:szCs w:val="24"/>
          <w:lang w:eastAsia="ar-SA"/>
        </w:rPr>
      </w:pPr>
      <w:r w:rsidRPr="007622AB">
        <w:rPr>
          <w:rFonts w:ascii="Times New Roman" w:hAnsi="Times New Roman" w:cs="Times New Roman"/>
          <w:sz w:val="24"/>
          <w:szCs w:val="24"/>
        </w:rPr>
        <w:t xml:space="preserve">1.2. Paslaugos turi būti atliktos </w:t>
      </w:r>
      <w:r w:rsidRPr="007622AB">
        <w:rPr>
          <w:rFonts w:ascii="Times New Roman" w:hAnsi="Times New Roman" w:cs="Times New Roman"/>
          <w:sz w:val="24"/>
          <w:szCs w:val="24"/>
          <w:lang w:eastAsia="ar-SA"/>
        </w:rPr>
        <w:t>vadovaujantis technine specifikacija (Pirkimo sąlygų 2 priedas) ir teisės aktų, reglamentuojančių Paslaugų atlikimą, reikalavimais.</w:t>
      </w:r>
    </w:p>
    <w:p w:rsidR="00BF47BF" w:rsidRPr="00DD31AD" w:rsidRDefault="00BF47BF" w:rsidP="00D6632A">
      <w:pPr>
        <w:spacing w:after="0" w:line="240" w:lineRule="auto"/>
        <w:ind w:right="565" w:firstLine="567"/>
        <w:jc w:val="both"/>
        <w:rPr>
          <w:rFonts w:ascii="Times New Roman" w:hAnsi="Times New Roman" w:cs="Times New Roman"/>
          <w:sz w:val="24"/>
          <w:szCs w:val="24"/>
        </w:rPr>
      </w:pPr>
    </w:p>
    <w:p w:rsidR="00BF47BF" w:rsidRPr="00DD31AD" w:rsidRDefault="007622AB" w:rsidP="00D6632A">
      <w:pPr>
        <w:spacing w:after="0" w:line="240" w:lineRule="auto"/>
        <w:ind w:right="565" w:firstLine="567"/>
        <w:jc w:val="center"/>
        <w:rPr>
          <w:rFonts w:ascii="Times New Roman" w:hAnsi="Times New Roman" w:cs="Times New Roman"/>
          <w:sz w:val="24"/>
          <w:szCs w:val="24"/>
        </w:rPr>
      </w:pPr>
      <w:r w:rsidRPr="007622AB">
        <w:rPr>
          <w:rFonts w:ascii="Times New Roman" w:hAnsi="Times New Roman" w:cs="Times New Roman"/>
          <w:b/>
          <w:sz w:val="24"/>
          <w:szCs w:val="24"/>
        </w:rPr>
        <w:t>II. SUTARTIES GALIOJIMAS, KAINA IR ATSISKAITYMO TVARKA</w:t>
      </w:r>
    </w:p>
    <w:p w:rsidR="00BF47BF" w:rsidRPr="00DD31AD" w:rsidRDefault="00BF47BF" w:rsidP="00D6632A">
      <w:pPr>
        <w:spacing w:after="0" w:line="240" w:lineRule="auto"/>
        <w:ind w:left="3538" w:right="565" w:firstLine="567"/>
        <w:rPr>
          <w:rFonts w:ascii="Times New Roman" w:hAnsi="Times New Roman" w:cs="Times New Roman"/>
          <w:sz w:val="24"/>
          <w:szCs w:val="24"/>
        </w:rPr>
      </w:pPr>
    </w:p>
    <w:p w:rsidR="0074443E" w:rsidRPr="00DD31AD" w:rsidRDefault="007622AB" w:rsidP="00D6632A">
      <w:pPr>
        <w:spacing w:after="0" w:line="240" w:lineRule="auto"/>
        <w:ind w:right="565" w:firstLine="567"/>
        <w:jc w:val="both"/>
        <w:rPr>
          <w:rFonts w:ascii="Times New Roman" w:hAnsi="Times New Roman" w:cs="Times New Roman"/>
          <w:color w:val="FF0000"/>
          <w:sz w:val="24"/>
          <w:szCs w:val="24"/>
        </w:rPr>
      </w:pPr>
      <w:r w:rsidRPr="007622AB">
        <w:rPr>
          <w:rFonts w:ascii="Times New Roman" w:eastAsia="MS Mincho" w:hAnsi="Times New Roman" w:cs="Times New Roman"/>
          <w:sz w:val="24"/>
          <w:szCs w:val="24"/>
        </w:rPr>
        <w:t>2.1.</w:t>
      </w:r>
      <w:r w:rsidRPr="007622AB">
        <w:rPr>
          <w:rFonts w:ascii="Times New Roman" w:hAnsi="Times New Roman" w:cs="Times New Roman"/>
          <w:sz w:val="24"/>
          <w:szCs w:val="24"/>
        </w:rPr>
        <w:t xml:space="preserve">Sutartis įsigalioja nuo jos pasirašymo </w:t>
      </w:r>
      <w:r w:rsidRPr="007622AB">
        <w:rPr>
          <w:rFonts w:ascii="Times New Roman" w:hAnsi="Times New Roman" w:cs="Times New Roman"/>
          <w:color w:val="000000"/>
          <w:sz w:val="24"/>
          <w:szCs w:val="24"/>
        </w:rPr>
        <w:t>dienos ir galioja iki visiško įsipareigojimų pagal šią Sutartį įvykdymo.</w:t>
      </w:r>
    </w:p>
    <w:p w:rsidR="0074443E" w:rsidRPr="00DD31AD" w:rsidRDefault="007622AB" w:rsidP="00D6632A">
      <w:pPr>
        <w:spacing w:after="0" w:line="240" w:lineRule="auto"/>
        <w:ind w:right="565" w:firstLine="567"/>
        <w:jc w:val="both"/>
        <w:rPr>
          <w:rFonts w:ascii="Times New Roman" w:hAnsi="Times New Roman" w:cs="Times New Roman"/>
          <w:sz w:val="24"/>
          <w:szCs w:val="24"/>
        </w:rPr>
      </w:pPr>
      <w:r w:rsidRPr="007622AB">
        <w:rPr>
          <w:rFonts w:ascii="Times New Roman" w:hAnsi="Times New Roman" w:cs="Times New Roman"/>
          <w:sz w:val="24"/>
          <w:szCs w:val="24"/>
        </w:rPr>
        <w:t xml:space="preserve">2.2. Paslaugų teikimo terminas – </w:t>
      </w:r>
      <w:r w:rsidR="00FC337C">
        <w:rPr>
          <w:rFonts w:ascii="Times New Roman" w:hAnsi="Times New Roman" w:cs="Times New Roman"/>
          <w:sz w:val="24"/>
          <w:szCs w:val="24"/>
        </w:rPr>
        <w:t xml:space="preserve">nuo sutarties pasirašymo iki </w:t>
      </w:r>
      <w:r w:rsidR="00FC337C" w:rsidRPr="007622AB">
        <w:rPr>
          <w:rFonts w:ascii="Times New Roman" w:hAnsi="Times New Roman" w:cs="Times New Roman"/>
          <w:sz w:val="24"/>
          <w:szCs w:val="24"/>
        </w:rPr>
        <w:t>202</w:t>
      </w:r>
      <w:r w:rsidR="00FC337C">
        <w:rPr>
          <w:rFonts w:ascii="Times New Roman" w:hAnsi="Times New Roman" w:cs="Times New Roman"/>
          <w:sz w:val="24"/>
          <w:szCs w:val="24"/>
        </w:rPr>
        <w:t>2</w:t>
      </w:r>
      <w:r w:rsidRPr="007622AB">
        <w:rPr>
          <w:rFonts w:ascii="Times New Roman" w:hAnsi="Times New Roman" w:cs="Times New Roman"/>
          <w:sz w:val="24"/>
          <w:szCs w:val="24"/>
        </w:rPr>
        <w:t>-12-31.</w:t>
      </w:r>
    </w:p>
    <w:p w:rsidR="00D44D5A" w:rsidRDefault="007622AB" w:rsidP="00D6632A">
      <w:pPr>
        <w:widowControl w:val="0"/>
        <w:spacing w:after="0" w:line="240" w:lineRule="auto"/>
        <w:ind w:right="565" w:firstLine="567"/>
        <w:jc w:val="both"/>
        <w:rPr>
          <w:rFonts w:ascii="Times New Roman" w:hAnsi="Times New Roman" w:cs="Times New Roman"/>
          <w:sz w:val="24"/>
          <w:szCs w:val="24"/>
        </w:rPr>
      </w:pPr>
      <w:r w:rsidRPr="007622AB">
        <w:rPr>
          <w:rFonts w:ascii="Times New Roman" w:hAnsi="Times New Roman" w:cs="Times New Roman"/>
          <w:sz w:val="24"/>
          <w:szCs w:val="24"/>
        </w:rPr>
        <w:t xml:space="preserve">2.3. Sutarties kainos apskaičiavimo būdas: fiksuotų įkainių. </w:t>
      </w:r>
    </w:p>
    <w:p w:rsidR="009E300C" w:rsidRPr="00DD31AD" w:rsidRDefault="007622AB" w:rsidP="00D6632A">
      <w:pPr>
        <w:widowControl w:val="0"/>
        <w:spacing w:after="0" w:line="240" w:lineRule="auto"/>
        <w:ind w:right="565" w:firstLine="567"/>
        <w:jc w:val="both"/>
        <w:rPr>
          <w:rFonts w:ascii="Times New Roman" w:hAnsi="Times New Roman" w:cs="Times New Roman"/>
          <w:color w:val="000000"/>
          <w:sz w:val="24"/>
          <w:szCs w:val="24"/>
        </w:rPr>
      </w:pPr>
      <w:r w:rsidRPr="007622AB">
        <w:rPr>
          <w:rFonts w:ascii="Times New Roman" w:hAnsi="Times New Roman" w:cs="Times New Roman"/>
          <w:color w:val="000000"/>
          <w:sz w:val="24"/>
          <w:szCs w:val="24"/>
        </w:rPr>
        <w:t>Sutarties įkainiai:</w:t>
      </w:r>
    </w:p>
    <w:tbl>
      <w:tblPr>
        <w:tblW w:w="893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709"/>
        <w:gridCol w:w="4678"/>
        <w:gridCol w:w="3544"/>
      </w:tblGrid>
      <w:tr w:rsidR="00A03832" w:rsidRPr="00DD31AD" w:rsidTr="00A03832">
        <w:trPr>
          <w:trHeight w:val="843"/>
        </w:trPr>
        <w:tc>
          <w:tcPr>
            <w:tcW w:w="709" w:type="dxa"/>
            <w:tcBorders>
              <w:top w:val="single" w:sz="4" w:space="0" w:color="auto"/>
              <w:left w:val="single" w:sz="4" w:space="0" w:color="auto"/>
              <w:bottom w:val="single" w:sz="4" w:space="0" w:color="auto"/>
              <w:right w:val="single" w:sz="4" w:space="0" w:color="auto"/>
            </w:tcBorders>
            <w:vAlign w:val="center"/>
          </w:tcPr>
          <w:p w:rsidR="00A03832" w:rsidRPr="00DD31AD" w:rsidRDefault="00A03832" w:rsidP="00D6632A">
            <w:pPr>
              <w:tabs>
                <w:tab w:val="left" w:pos="0"/>
              </w:tabs>
              <w:spacing w:after="0" w:line="240" w:lineRule="auto"/>
              <w:ind w:left="34" w:hanging="34"/>
              <w:rPr>
                <w:rFonts w:ascii="Times New Roman" w:hAnsi="Times New Roman" w:cs="Times New Roman"/>
                <w:sz w:val="24"/>
                <w:szCs w:val="24"/>
              </w:rPr>
            </w:pPr>
            <w:r w:rsidRPr="007622AB">
              <w:rPr>
                <w:rFonts w:ascii="Times New Roman" w:hAnsi="Times New Roman" w:cs="Times New Roman"/>
                <w:sz w:val="24"/>
                <w:szCs w:val="24"/>
              </w:rPr>
              <w:t>Eil. Nr.</w:t>
            </w:r>
          </w:p>
        </w:tc>
        <w:tc>
          <w:tcPr>
            <w:tcW w:w="4678" w:type="dxa"/>
            <w:tcBorders>
              <w:top w:val="single" w:sz="4" w:space="0" w:color="auto"/>
              <w:left w:val="single" w:sz="4" w:space="0" w:color="auto"/>
              <w:bottom w:val="single" w:sz="4" w:space="0" w:color="auto"/>
              <w:right w:val="single" w:sz="4" w:space="0" w:color="auto"/>
            </w:tcBorders>
            <w:vAlign w:val="center"/>
          </w:tcPr>
          <w:p w:rsidR="00A03832" w:rsidRPr="00DD31AD" w:rsidRDefault="00A03832" w:rsidP="00D6632A">
            <w:pPr>
              <w:spacing w:after="0" w:line="240" w:lineRule="auto"/>
              <w:ind w:right="565"/>
              <w:jc w:val="center"/>
              <w:rPr>
                <w:rFonts w:ascii="Times New Roman" w:hAnsi="Times New Roman" w:cs="Times New Roman"/>
                <w:sz w:val="24"/>
                <w:szCs w:val="24"/>
              </w:rPr>
            </w:pPr>
            <w:r w:rsidRPr="007622AB">
              <w:rPr>
                <w:rFonts w:ascii="Times New Roman" w:hAnsi="Times New Roman" w:cs="Times New Roman"/>
                <w:sz w:val="24"/>
                <w:szCs w:val="24"/>
              </w:rPr>
              <w:t>Pirkimo objekto pavadinimas</w:t>
            </w:r>
          </w:p>
        </w:tc>
        <w:tc>
          <w:tcPr>
            <w:tcW w:w="3544" w:type="dxa"/>
            <w:tcBorders>
              <w:top w:val="single" w:sz="4" w:space="0" w:color="auto"/>
              <w:left w:val="single" w:sz="4" w:space="0" w:color="auto"/>
              <w:bottom w:val="single" w:sz="4" w:space="0" w:color="auto"/>
              <w:right w:val="single" w:sz="4" w:space="0" w:color="auto"/>
            </w:tcBorders>
          </w:tcPr>
          <w:p w:rsidR="00A03832" w:rsidRPr="00DD31AD" w:rsidRDefault="00A03832" w:rsidP="006F027B">
            <w:pPr>
              <w:spacing w:after="0" w:line="240" w:lineRule="auto"/>
              <w:jc w:val="center"/>
              <w:rPr>
                <w:rFonts w:ascii="Times New Roman" w:hAnsi="Times New Roman" w:cs="Times New Roman"/>
                <w:sz w:val="24"/>
                <w:szCs w:val="24"/>
              </w:rPr>
            </w:pPr>
            <w:r w:rsidRPr="007622AB">
              <w:rPr>
                <w:rFonts w:ascii="Times New Roman" w:hAnsi="Times New Roman" w:cs="Times New Roman"/>
                <w:sz w:val="24"/>
                <w:szCs w:val="24"/>
              </w:rPr>
              <w:t xml:space="preserve">Vieneto įkainis </w:t>
            </w:r>
            <w:proofErr w:type="spellStart"/>
            <w:r w:rsidRPr="007622AB">
              <w:rPr>
                <w:rFonts w:ascii="Times New Roman" w:hAnsi="Times New Roman" w:cs="Times New Roman"/>
                <w:sz w:val="24"/>
                <w:szCs w:val="24"/>
              </w:rPr>
              <w:t>Eur</w:t>
            </w:r>
            <w:proofErr w:type="spellEnd"/>
            <w:r>
              <w:rPr>
                <w:rFonts w:ascii="Times New Roman" w:hAnsi="Times New Roman" w:cs="Times New Roman"/>
                <w:sz w:val="24"/>
                <w:szCs w:val="24"/>
              </w:rPr>
              <w:t xml:space="preserve"> </w:t>
            </w:r>
            <w:r w:rsidRPr="007622AB">
              <w:rPr>
                <w:rFonts w:ascii="Times New Roman" w:hAnsi="Times New Roman" w:cs="Times New Roman"/>
                <w:sz w:val="24"/>
                <w:szCs w:val="24"/>
              </w:rPr>
              <w:t>(be PVM)</w:t>
            </w:r>
          </w:p>
        </w:tc>
      </w:tr>
      <w:tr w:rsidR="00A03832" w:rsidRPr="00DD31AD" w:rsidTr="00A03832">
        <w:trPr>
          <w:trHeight w:val="233"/>
        </w:trPr>
        <w:tc>
          <w:tcPr>
            <w:tcW w:w="709" w:type="dxa"/>
            <w:tcBorders>
              <w:top w:val="single" w:sz="4" w:space="0" w:color="auto"/>
              <w:left w:val="single" w:sz="4" w:space="0" w:color="auto"/>
              <w:bottom w:val="single" w:sz="4" w:space="0" w:color="auto"/>
              <w:right w:val="single" w:sz="4" w:space="0" w:color="auto"/>
            </w:tcBorders>
          </w:tcPr>
          <w:p w:rsidR="00A03832" w:rsidRPr="00DD31AD" w:rsidRDefault="00A03832" w:rsidP="00D6632A">
            <w:pPr>
              <w:tabs>
                <w:tab w:val="left" w:pos="1735"/>
              </w:tabs>
              <w:spacing w:after="0" w:line="240" w:lineRule="auto"/>
              <w:ind w:right="34" w:firstLine="34"/>
              <w:rPr>
                <w:rFonts w:ascii="Times New Roman" w:hAnsi="Times New Roman" w:cs="Times New Roman"/>
                <w:sz w:val="24"/>
                <w:szCs w:val="24"/>
              </w:rPr>
            </w:pPr>
            <w:r w:rsidRPr="007622AB">
              <w:rPr>
                <w:rFonts w:ascii="Times New Roman" w:hAnsi="Times New Roman" w:cs="Times New Roman"/>
                <w:sz w:val="24"/>
                <w:szCs w:val="24"/>
              </w:rPr>
              <w:t>1</w:t>
            </w:r>
            <w:r>
              <w:rPr>
                <w:rFonts w:ascii="Times New Roman" w:hAnsi="Times New Roman" w:cs="Times New Roman"/>
                <w:sz w:val="24"/>
                <w:szCs w:val="24"/>
              </w:rPr>
              <w:t>.</w:t>
            </w:r>
          </w:p>
        </w:tc>
        <w:tc>
          <w:tcPr>
            <w:tcW w:w="4678" w:type="dxa"/>
            <w:tcBorders>
              <w:top w:val="single" w:sz="4" w:space="0" w:color="auto"/>
              <w:left w:val="single" w:sz="4" w:space="0" w:color="auto"/>
              <w:bottom w:val="single" w:sz="4" w:space="0" w:color="auto"/>
              <w:right w:val="single" w:sz="4" w:space="0" w:color="auto"/>
            </w:tcBorders>
          </w:tcPr>
          <w:p w:rsidR="00A03832" w:rsidRPr="00DD31AD" w:rsidRDefault="00A03832" w:rsidP="00D6632A">
            <w:pPr>
              <w:spacing w:after="0" w:line="240" w:lineRule="auto"/>
              <w:ind w:right="565"/>
              <w:rPr>
                <w:rFonts w:ascii="Times New Roman" w:eastAsia="Calibri" w:hAnsi="Times New Roman" w:cs="Times New Roman"/>
                <w:bCs/>
                <w:sz w:val="24"/>
                <w:szCs w:val="24"/>
              </w:rPr>
            </w:pPr>
            <w:r w:rsidRPr="007622AB">
              <w:rPr>
                <w:rFonts w:ascii="Times New Roman" w:eastAsia="Calibri" w:hAnsi="Times New Roman" w:cs="Times New Roman"/>
                <w:bCs/>
                <w:sz w:val="24"/>
                <w:szCs w:val="24"/>
              </w:rPr>
              <w:t>Topografinio plano objektų integravimas į SEDR</w:t>
            </w:r>
          </w:p>
        </w:tc>
        <w:tc>
          <w:tcPr>
            <w:tcW w:w="3544" w:type="dxa"/>
            <w:tcBorders>
              <w:top w:val="single" w:sz="4" w:space="0" w:color="auto"/>
              <w:left w:val="single" w:sz="4" w:space="0" w:color="auto"/>
              <w:bottom w:val="single" w:sz="4" w:space="0" w:color="auto"/>
              <w:right w:val="single" w:sz="4" w:space="0" w:color="auto"/>
            </w:tcBorders>
          </w:tcPr>
          <w:p w:rsidR="00A03832" w:rsidRPr="000D7113" w:rsidRDefault="00A03832" w:rsidP="006F027B">
            <w:pPr>
              <w:spacing w:after="0" w:line="240" w:lineRule="auto"/>
              <w:ind w:right="565"/>
              <w:jc w:val="center"/>
              <w:rPr>
                <w:rFonts w:ascii="Times New Roman" w:hAnsi="Times New Roman" w:cs="Times New Roman"/>
                <w:sz w:val="24"/>
                <w:szCs w:val="24"/>
              </w:rPr>
            </w:pPr>
            <w:r w:rsidRPr="000D7113">
              <w:rPr>
                <w:rFonts w:ascii="Times New Roman" w:hAnsi="Times New Roman" w:cs="Times New Roman"/>
                <w:sz w:val="24"/>
                <w:szCs w:val="24"/>
              </w:rPr>
              <w:t>7,90</w:t>
            </w:r>
          </w:p>
        </w:tc>
      </w:tr>
      <w:tr w:rsidR="00A03832" w:rsidRPr="00DD31AD" w:rsidTr="00A03832">
        <w:trPr>
          <w:trHeight w:val="233"/>
        </w:trPr>
        <w:tc>
          <w:tcPr>
            <w:tcW w:w="709" w:type="dxa"/>
            <w:tcBorders>
              <w:top w:val="single" w:sz="4" w:space="0" w:color="auto"/>
              <w:left w:val="single" w:sz="4" w:space="0" w:color="auto"/>
              <w:bottom w:val="single" w:sz="4" w:space="0" w:color="auto"/>
              <w:right w:val="single" w:sz="4" w:space="0" w:color="auto"/>
            </w:tcBorders>
          </w:tcPr>
          <w:p w:rsidR="00A03832" w:rsidRPr="00DD31AD" w:rsidRDefault="00A03529" w:rsidP="00A03529">
            <w:pPr>
              <w:spacing w:after="0" w:line="240" w:lineRule="auto"/>
              <w:ind w:right="565"/>
              <w:rPr>
                <w:rFonts w:ascii="Times New Roman" w:hAnsi="Times New Roman" w:cs="Times New Roman"/>
                <w:sz w:val="24"/>
                <w:szCs w:val="24"/>
              </w:rPr>
            </w:pPr>
            <w:r>
              <w:rPr>
                <w:rFonts w:ascii="Times New Roman" w:hAnsi="Times New Roman" w:cs="Times New Roman"/>
                <w:sz w:val="24"/>
                <w:szCs w:val="24"/>
              </w:rPr>
              <w:t>2</w:t>
            </w:r>
          </w:p>
        </w:tc>
        <w:tc>
          <w:tcPr>
            <w:tcW w:w="4678" w:type="dxa"/>
            <w:tcBorders>
              <w:top w:val="single" w:sz="4" w:space="0" w:color="auto"/>
              <w:left w:val="single" w:sz="4" w:space="0" w:color="auto"/>
              <w:bottom w:val="single" w:sz="4" w:space="0" w:color="auto"/>
              <w:right w:val="single" w:sz="4" w:space="0" w:color="auto"/>
            </w:tcBorders>
          </w:tcPr>
          <w:p w:rsidR="00A03832" w:rsidRPr="00DD31AD" w:rsidRDefault="00A03832" w:rsidP="00D34C07">
            <w:pPr>
              <w:spacing w:after="0" w:line="240" w:lineRule="auto"/>
              <w:ind w:right="565"/>
              <w:rPr>
                <w:rFonts w:ascii="Times New Roman" w:eastAsia="Calibri" w:hAnsi="Times New Roman" w:cs="Times New Roman"/>
                <w:bCs/>
                <w:sz w:val="24"/>
                <w:szCs w:val="24"/>
              </w:rPr>
            </w:pPr>
            <w:r w:rsidRPr="007622AB">
              <w:rPr>
                <w:rFonts w:ascii="Times New Roman" w:eastAsia="Calibri" w:hAnsi="Times New Roman" w:cs="Times New Roman"/>
                <w:bCs/>
                <w:sz w:val="24"/>
                <w:szCs w:val="24"/>
              </w:rPr>
              <w:t>Inžinerinio tinklo plano objektų integravimas į SEDR</w:t>
            </w:r>
          </w:p>
        </w:tc>
        <w:tc>
          <w:tcPr>
            <w:tcW w:w="3544" w:type="dxa"/>
            <w:tcBorders>
              <w:top w:val="single" w:sz="4" w:space="0" w:color="auto"/>
              <w:left w:val="single" w:sz="4" w:space="0" w:color="auto"/>
              <w:bottom w:val="single" w:sz="4" w:space="0" w:color="auto"/>
              <w:right w:val="single" w:sz="4" w:space="0" w:color="auto"/>
            </w:tcBorders>
          </w:tcPr>
          <w:p w:rsidR="00A03832" w:rsidRPr="000D7113" w:rsidRDefault="00A03832" w:rsidP="006F027B">
            <w:pPr>
              <w:spacing w:after="0" w:line="240" w:lineRule="auto"/>
              <w:ind w:right="565"/>
              <w:jc w:val="center"/>
              <w:rPr>
                <w:rFonts w:ascii="Times New Roman" w:hAnsi="Times New Roman" w:cs="Times New Roman"/>
                <w:sz w:val="24"/>
                <w:szCs w:val="24"/>
              </w:rPr>
            </w:pPr>
            <w:r w:rsidRPr="000D7113">
              <w:rPr>
                <w:rFonts w:ascii="Times New Roman" w:hAnsi="Times New Roman" w:cs="Times New Roman"/>
                <w:sz w:val="24"/>
                <w:szCs w:val="24"/>
              </w:rPr>
              <w:t>0,07</w:t>
            </w:r>
          </w:p>
        </w:tc>
      </w:tr>
    </w:tbl>
    <w:p w:rsidR="00BF47BF" w:rsidRPr="000D7113" w:rsidRDefault="00A03832" w:rsidP="00D6632A">
      <w:pPr>
        <w:shd w:val="clear" w:color="auto" w:fill="FFFFFF"/>
        <w:tabs>
          <w:tab w:val="num" w:pos="0"/>
          <w:tab w:val="left" w:pos="1276"/>
        </w:tabs>
        <w:spacing w:after="0" w:line="240" w:lineRule="auto"/>
        <w:ind w:right="565" w:firstLine="567"/>
        <w:jc w:val="both"/>
        <w:rPr>
          <w:rFonts w:ascii="Times New Roman" w:eastAsia="MS Mincho" w:hAnsi="Times New Roman" w:cs="Times New Roman"/>
          <w:b/>
          <w:sz w:val="24"/>
          <w:szCs w:val="24"/>
        </w:rPr>
      </w:pPr>
      <w:r w:rsidRPr="000D7113">
        <w:rPr>
          <w:rFonts w:ascii="Times New Roman" w:eastAsia="MS Mincho" w:hAnsi="Times New Roman" w:cs="Times New Roman"/>
          <w:b/>
          <w:sz w:val="24"/>
          <w:szCs w:val="24"/>
        </w:rPr>
        <w:t>PVM apskaičiuojamas Lietuvos Respublikos teisės aktų nustatyta tvarka.</w:t>
      </w:r>
    </w:p>
    <w:p w:rsidR="00A03832" w:rsidRPr="000D7113" w:rsidRDefault="00A03832" w:rsidP="00D6632A">
      <w:pPr>
        <w:shd w:val="clear" w:color="auto" w:fill="FFFFFF"/>
        <w:tabs>
          <w:tab w:val="num" w:pos="0"/>
          <w:tab w:val="left" w:pos="1276"/>
        </w:tabs>
        <w:spacing w:after="0" w:line="240" w:lineRule="auto"/>
        <w:ind w:right="565" w:firstLine="567"/>
        <w:jc w:val="both"/>
        <w:rPr>
          <w:rFonts w:ascii="Times New Roman" w:eastAsia="MS Mincho" w:hAnsi="Times New Roman" w:cs="Times New Roman"/>
          <w:b/>
          <w:sz w:val="24"/>
          <w:szCs w:val="24"/>
        </w:rPr>
      </w:pPr>
      <w:r w:rsidRPr="000D7113">
        <w:rPr>
          <w:rFonts w:ascii="Times New Roman" w:eastAsia="MS Mincho" w:hAnsi="Times New Roman" w:cs="Times New Roman"/>
          <w:b/>
          <w:sz w:val="24"/>
          <w:szCs w:val="24"/>
        </w:rPr>
        <w:t>Preliminari sutarties vertė</w:t>
      </w:r>
      <w:r w:rsidR="000D7113">
        <w:rPr>
          <w:rFonts w:ascii="Times New Roman" w:eastAsia="MS Mincho" w:hAnsi="Times New Roman" w:cs="Times New Roman"/>
          <w:b/>
          <w:sz w:val="24"/>
          <w:szCs w:val="24"/>
        </w:rPr>
        <w:t xml:space="preserve"> (su PVM)</w:t>
      </w:r>
      <w:r w:rsidRPr="000D7113">
        <w:rPr>
          <w:rFonts w:ascii="Times New Roman" w:eastAsia="MS Mincho" w:hAnsi="Times New Roman" w:cs="Times New Roman"/>
          <w:b/>
          <w:sz w:val="24"/>
          <w:szCs w:val="24"/>
        </w:rPr>
        <w:t xml:space="preserve"> 10536 </w:t>
      </w:r>
      <w:proofErr w:type="spellStart"/>
      <w:r w:rsidRPr="000D7113">
        <w:rPr>
          <w:rFonts w:ascii="Times New Roman" w:eastAsia="MS Mincho" w:hAnsi="Times New Roman" w:cs="Times New Roman"/>
          <w:b/>
          <w:sz w:val="24"/>
          <w:szCs w:val="24"/>
        </w:rPr>
        <w:t>Eur</w:t>
      </w:r>
      <w:proofErr w:type="spellEnd"/>
      <w:r w:rsidRPr="000D7113">
        <w:rPr>
          <w:rFonts w:ascii="Times New Roman" w:eastAsia="MS Mincho" w:hAnsi="Times New Roman" w:cs="Times New Roman"/>
          <w:b/>
          <w:sz w:val="24"/>
          <w:szCs w:val="24"/>
        </w:rPr>
        <w:t xml:space="preserve"> (dešimt tūkstančių penki šimtai trisdešim</w:t>
      </w:r>
      <w:r w:rsidR="000D7113" w:rsidRPr="000D7113">
        <w:rPr>
          <w:rFonts w:ascii="Times New Roman" w:eastAsia="MS Mincho" w:hAnsi="Times New Roman" w:cs="Times New Roman"/>
          <w:b/>
          <w:sz w:val="24"/>
          <w:szCs w:val="24"/>
        </w:rPr>
        <w:t>t</w:t>
      </w:r>
      <w:r w:rsidRPr="000D7113">
        <w:rPr>
          <w:rFonts w:ascii="Times New Roman" w:eastAsia="MS Mincho" w:hAnsi="Times New Roman" w:cs="Times New Roman"/>
          <w:b/>
          <w:sz w:val="24"/>
          <w:szCs w:val="24"/>
        </w:rPr>
        <w:t xml:space="preserve"> šeši </w:t>
      </w:r>
      <w:r w:rsidR="000D7113" w:rsidRPr="000D7113">
        <w:rPr>
          <w:rFonts w:ascii="Times New Roman" w:eastAsia="MS Mincho" w:hAnsi="Times New Roman" w:cs="Times New Roman"/>
          <w:b/>
          <w:sz w:val="24"/>
          <w:szCs w:val="24"/>
        </w:rPr>
        <w:t>eurai</w:t>
      </w:r>
      <w:r w:rsidR="000D7113">
        <w:rPr>
          <w:rFonts w:ascii="Times New Roman" w:eastAsia="MS Mincho" w:hAnsi="Times New Roman" w:cs="Times New Roman"/>
          <w:b/>
          <w:sz w:val="24"/>
          <w:szCs w:val="24"/>
        </w:rPr>
        <w:t xml:space="preserve"> </w:t>
      </w:r>
      <w:r w:rsidR="000D7113" w:rsidRPr="000D7113">
        <w:rPr>
          <w:rFonts w:ascii="Times New Roman" w:eastAsia="MS Mincho" w:hAnsi="Times New Roman" w:cs="Times New Roman"/>
          <w:b/>
          <w:sz w:val="24"/>
          <w:szCs w:val="24"/>
        </w:rPr>
        <w:t>00 cnt.</w:t>
      </w:r>
    </w:p>
    <w:p w:rsidR="00BD795A" w:rsidRPr="00DD31AD" w:rsidRDefault="007622AB" w:rsidP="00D6632A">
      <w:pPr>
        <w:shd w:val="clear" w:color="auto" w:fill="FFFFFF"/>
        <w:tabs>
          <w:tab w:val="num" w:pos="0"/>
          <w:tab w:val="left" w:pos="1276"/>
        </w:tabs>
        <w:spacing w:after="0" w:line="240" w:lineRule="auto"/>
        <w:ind w:right="565" w:firstLine="567"/>
        <w:jc w:val="both"/>
        <w:rPr>
          <w:rFonts w:ascii="Times New Roman" w:hAnsi="Times New Roman" w:cs="Times New Roman"/>
          <w:sz w:val="24"/>
          <w:szCs w:val="24"/>
        </w:rPr>
      </w:pPr>
      <w:r w:rsidRPr="009D7C60">
        <w:rPr>
          <w:rFonts w:ascii="Times New Roman" w:eastAsia="MS Mincho" w:hAnsi="Times New Roman" w:cs="Times New Roman"/>
          <w:sz w:val="24"/>
          <w:szCs w:val="24"/>
        </w:rPr>
        <w:t xml:space="preserve">2.4. </w:t>
      </w:r>
      <w:r w:rsidRPr="009D7C60">
        <w:rPr>
          <w:rFonts w:ascii="Times New Roman" w:hAnsi="Times New Roman" w:cs="Times New Roman"/>
          <w:sz w:val="24"/>
          <w:szCs w:val="24"/>
        </w:rPr>
        <w:t xml:space="preserve">Į preliminarų kiekį taip pat įskaičiuojamas </w:t>
      </w:r>
      <w:r w:rsidR="00806B5A" w:rsidRPr="009D7C60">
        <w:rPr>
          <w:rFonts w:ascii="Times New Roman" w:hAnsi="Times New Roman" w:cs="Times New Roman"/>
          <w:sz w:val="24"/>
          <w:szCs w:val="24"/>
        </w:rPr>
        <w:t xml:space="preserve">stambaus mastelio topografinių planų ir inžinerinių tinklų planų derinimo topografijos ir inžinerinės infrastruktūros informacinėje sistemoje (toliau – TIIIS) </w:t>
      </w:r>
      <w:r w:rsidRPr="009D7C60">
        <w:rPr>
          <w:rFonts w:ascii="Times New Roman" w:hAnsi="Times New Roman" w:cs="Times New Roman"/>
          <w:sz w:val="24"/>
          <w:szCs w:val="24"/>
        </w:rPr>
        <w:t xml:space="preserve"> </w:t>
      </w:r>
      <w:r w:rsidR="00D44D5A" w:rsidRPr="009D7C60">
        <w:rPr>
          <w:rFonts w:ascii="Times New Roman" w:hAnsi="Times New Roman" w:cs="Times New Roman"/>
          <w:sz w:val="24"/>
          <w:szCs w:val="24"/>
        </w:rPr>
        <w:t>suderintų</w:t>
      </w:r>
      <w:r w:rsidR="00D44D5A" w:rsidRPr="007622AB">
        <w:rPr>
          <w:rFonts w:ascii="Times New Roman" w:hAnsi="Times New Roman" w:cs="Times New Roman"/>
          <w:sz w:val="24"/>
          <w:szCs w:val="24"/>
        </w:rPr>
        <w:t xml:space="preserve"> </w:t>
      </w:r>
      <w:r w:rsidRPr="007622AB">
        <w:rPr>
          <w:rFonts w:ascii="Times New Roman" w:hAnsi="Times New Roman" w:cs="Times New Roman"/>
          <w:sz w:val="24"/>
          <w:szCs w:val="24"/>
        </w:rPr>
        <w:t xml:space="preserve">nuo </w:t>
      </w:r>
      <w:r w:rsidR="003D25A8" w:rsidRPr="007622AB">
        <w:rPr>
          <w:rFonts w:ascii="Times New Roman" w:hAnsi="Times New Roman" w:cs="Times New Roman"/>
          <w:sz w:val="24"/>
          <w:szCs w:val="24"/>
        </w:rPr>
        <w:t>202</w:t>
      </w:r>
      <w:r w:rsidR="003D25A8">
        <w:rPr>
          <w:rFonts w:ascii="Times New Roman" w:hAnsi="Times New Roman" w:cs="Times New Roman"/>
          <w:sz w:val="24"/>
          <w:szCs w:val="24"/>
        </w:rPr>
        <w:t>1</w:t>
      </w:r>
      <w:r w:rsidRPr="007622AB">
        <w:rPr>
          <w:rFonts w:ascii="Times New Roman" w:hAnsi="Times New Roman" w:cs="Times New Roman"/>
          <w:sz w:val="24"/>
          <w:szCs w:val="24"/>
        </w:rPr>
        <w:t>-12-31 įkėlimas į SEDR;</w:t>
      </w:r>
    </w:p>
    <w:p w:rsidR="009E300C" w:rsidRPr="00DD31AD" w:rsidRDefault="007622AB" w:rsidP="00D6632A">
      <w:pPr>
        <w:shd w:val="clear" w:color="auto" w:fill="FFFFFF"/>
        <w:tabs>
          <w:tab w:val="num" w:pos="0"/>
          <w:tab w:val="left" w:pos="1276"/>
        </w:tabs>
        <w:spacing w:after="0" w:line="240" w:lineRule="auto"/>
        <w:ind w:right="565" w:firstLine="567"/>
        <w:jc w:val="both"/>
        <w:rPr>
          <w:rFonts w:ascii="Times New Roman" w:eastAsia="MS Mincho" w:hAnsi="Times New Roman" w:cs="Times New Roman"/>
          <w:sz w:val="24"/>
          <w:szCs w:val="24"/>
        </w:rPr>
      </w:pPr>
      <w:r w:rsidRPr="007622AB">
        <w:rPr>
          <w:rFonts w:ascii="Times New Roman" w:hAnsi="Times New Roman" w:cs="Times New Roman"/>
          <w:sz w:val="24"/>
          <w:szCs w:val="24"/>
        </w:rPr>
        <w:t xml:space="preserve">2.5. Sutarties 2 punkte nustatyti preliminarūs paslaugų kiekiai sutarties vykdymo laikotarpiu gali kisti (mažėti). Sutarties vykdymo metu bus apmokama už faktiškai atliktas paslaugas </w:t>
      </w:r>
      <w:r w:rsidRPr="007622AB">
        <w:rPr>
          <w:rFonts w:ascii="Times New Roman" w:hAnsi="Times New Roman" w:cs="Times New Roman"/>
          <w:color w:val="000000"/>
          <w:sz w:val="24"/>
          <w:szCs w:val="24"/>
        </w:rPr>
        <w:t>(kol bus išnaudojami lėšų ar kiekių kriterijai)</w:t>
      </w:r>
      <w:r w:rsidRPr="007622AB">
        <w:rPr>
          <w:rFonts w:ascii="Times New Roman" w:hAnsi="Times New Roman" w:cs="Times New Roman"/>
          <w:sz w:val="24"/>
          <w:szCs w:val="24"/>
        </w:rPr>
        <w:t>.</w:t>
      </w:r>
    </w:p>
    <w:p w:rsidR="00BF47BF" w:rsidRPr="00DD31AD" w:rsidRDefault="007622AB" w:rsidP="00D6632A">
      <w:pPr>
        <w:shd w:val="clear" w:color="auto" w:fill="FFFFFF"/>
        <w:tabs>
          <w:tab w:val="num" w:pos="0"/>
          <w:tab w:val="left" w:pos="1276"/>
        </w:tabs>
        <w:spacing w:after="0" w:line="240" w:lineRule="auto"/>
        <w:ind w:right="565" w:firstLine="567"/>
        <w:jc w:val="both"/>
        <w:rPr>
          <w:rFonts w:ascii="Times New Roman" w:eastAsia="MS Mincho" w:hAnsi="Times New Roman" w:cs="Times New Roman"/>
          <w:sz w:val="24"/>
          <w:szCs w:val="24"/>
        </w:rPr>
      </w:pPr>
      <w:r w:rsidRPr="007622AB">
        <w:rPr>
          <w:rFonts w:ascii="Times New Roman" w:eastAsia="MS Mincho" w:hAnsi="Times New Roman" w:cs="Times New Roman"/>
          <w:sz w:val="24"/>
          <w:szCs w:val="24"/>
        </w:rPr>
        <w:t xml:space="preserve">2.6. </w:t>
      </w:r>
      <w:r w:rsidRPr="007622AB">
        <w:rPr>
          <w:rFonts w:ascii="Times New Roman" w:hAnsi="Times New Roman" w:cs="Times New Roman"/>
          <w:sz w:val="24"/>
          <w:szCs w:val="24"/>
        </w:rPr>
        <w:t>Paslaugos tiekėjas į Paslaugų įkainius privalo įskaičiuoti visas su Paslaugų teikimu susijusias išlaidas, įskaitant visas su dokumentų, kurių reikalauja Perkančioji organizacija, rengimu ir pateikimu susijusias išlaidas.</w:t>
      </w:r>
    </w:p>
    <w:p w:rsidR="00BF47BF" w:rsidRPr="00DD31AD" w:rsidRDefault="007622AB" w:rsidP="00D6632A">
      <w:pPr>
        <w:shd w:val="clear" w:color="auto" w:fill="FFFFFF"/>
        <w:spacing w:after="0" w:line="240" w:lineRule="auto"/>
        <w:ind w:right="565" w:firstLine="567"/>
        <w:jc w:val="both"/>
        <w:rPr>
          <w:rFonts w:ascii="Times New Roman" w:hAnsi="Times New Roman" w:cs="Times New Roman"/>
          <w:sz w:val="24"/>
          <w:szCs w:val="24"/>
        </w:rPr>
      </w:pPr>
      <w:r w:rsidRPr="007622AB">
        <w:rPr>
          <w:rFonts w:ascii="Times New Roman" w:eastAsia="MS Mincho" w:hAnsi="Times New Roman" w:cs="Times New Roman"/>
          <w:sz w:val="24"/>
          <w:szCs w:val="24"/>
        </w:rPr>
        <w:t>2.7.</w:t>
      </w:r>
      <w:r w:rsidR="00734F8F">
        <w:rPr>
          <w:rFonts w:ascii="Times New Roman" w:eastAsia="MS Mincho" w:hAnsi="Times New Roman" w:cs="Times New Roman"/>
          <w:sz w:val="24"/>
          <w:szCs w:val="24"/>
        </w:rPr>
        <w:t xml:space="preserve"> </w:t>
      </w:r>
      <w:r w:rsidRPr="007622AB">
        <w:rPr>
          <w:rFonts w:ascii="Times New Roman" w:hAnsi="Times New Roman" w:cs="Times New Roman"/>
          <w:sz w:val="24"/>
          <w:szCs w:val="24"/>
        </w:rPr>
        <w:t xml:space="preserve">Kai tam tikra reikšmė yra skirtinga tarp nurodytų skaičiais ir žodžiais, vadovaujamasi žodine reikšme. Visi mokėjimai ir atsiskaitymai pagal sutartį vykdomi Lietuvos Respublikos nacionaline valiuta – eurais. </w:t>
      </w:r>
    </w:p>
    <w:p w:rsidR="009E300C" w:rsidRPr="00DD31AD" w:rsidRDefault="007622AB" w:rsidP="00D6632A">
      <w:pPr>
        <w:spacing w:after="0" w:line="240" w:lineRule="auto"/>
        <w:ind w:right="565" w:firstLine="567"/>
        <w:jc w:val="both"/>
        <w:rPr>
          <w:rFonts w:ascii="Times New Roman" w:hAnsi="Times New Roman" w:cs="Times New Roman"/>
          <w:color w:val="000000"/>
          <w:sz w:val="24"/>
          <w:szCs w:val="24"/>
        </w:rPr>
      </w:pPr>
      <w:r w:rsidRPr="007622AB">
        <w:rPr>
          <w:rFonts w:ascii="Times New Roman" w:hAnsi="Times New Roman" w:cs="Times New Roman"/>
          <w:sz w:val="24"/>
          <w:szCs w:val="24"/>
        </w:rPr>
        <w:t xml:space="preserve">2.8. </w:t>
      </w:r>
      <w:r w:rsidRPr="007622AB">
        <w:rPr>
          <w:rFonts w:ascii="Times New Roman" w:hAnsi="Times New Roman" w:cs="Times New Roman"/>
          <w:color w:val="000000"/>
          <w:sz w:val="24"/>
          <w:szCs w:val="24"/>
        </w:rPr>
        <w:t xml:space="preserve">Sutartyje numatyti Paslaugų įkainiai negali būti keičiami visą Sutarties galiojimo laikotarpį, išskyrus atvejus, jei Sutarties galiojimo laikotarpiu Lietuvos Respublikos įstatymų ir kitų teisės aktų nustatyta tvarka pakeičiamas pridėtinės vertės mokestis. Nauji </w:t>
      </w:r>
      <w:r w:rsidRPr="007622AB">
        <w:rPr>
          <w:rFonts w:ascii="Times New Roman" w:hAnsi="Times New Roman" w:cs="Times New Roman"/>
          <w:color w:val="000000"/>
          <w:sz w:val="24"/>
          <w:szCs w:val="24"/>
        </w:rPr>
        <w:lastRenderedPageBreak/>
        <w:t>įkainiai pradedami taikyti nuo pakeisto pridėtinės vertės mokesčio dydžio patvirtinimo ir paskelbimo teisės aktų nustatyta tvarka dienos. Įkainis be pridėtinės vertės mokesčio nesikeičia, keičiasi tik pridėtinės vertės mokesčio dydis</w:t>
      </w:r>
      <w:r w:rsidR="00194670">
        <w:rPr>
          <w:rFonts w:ascii="Times New Roman" w:hAnsi="Times New Roman" w:cs="Times New Roman"/>
          <w:color w:val="000000"/>
          <w:sz w:val="24"/>
          <w:szCs w:val="24"/>
        </w:rPr>
        <w:t>.</w:t>
      </w:r>
    </w:p>
    <w:p w:rsidR="00BF47BF" w:rsidRPr="00DD31AD" w:rsidRDefault="007622AB" w:rsidP="00D6632A">
      <w:pPr>
        <w:spacing w:after="0" w:line="240" w:lineRule="auto"/>
        <w:ind w:right="565" w:firstLine="567"/>
        <w:jc w:val="both"/>
        <w:rPr>
          <w:rFonts w:ascii="Times New Roman" w:hAnsi="Times New Roman" w:cs="Times New Roman"/>
          <w:sz w:val="24"/>
          <w:szCs w:val="24"/>
        </w:rPr>
      </w:pPr>
      <w:r w:rsidRPr="007622AB">
        <w:rPr>
          <w:rFonts w:ascii="Times New Roman" w:hAnsi="Times New Roman" w:cs="Times New Roman"/>
          <w:sz w:val="24"/>
          <w:szCs w:val="24"/>
        </w:rPr>
        <w:t>2.9</w:t>
      </w:r>
      <w:r w:rsidRPr="007622AB">
        <w:rPr>
          <w:rFonts w:ascii="Times New Roman" w:hAnsi="Times New Roman" w:cs="Times New Roman"/>
          <w:sz w:val="24"/>
          <w:szCs w:val="24"/>
          <w:lang w:eastAsia="lt-LT"/>
        </w:rPr>
        <w:t xml:space="preserve">. </w:t>
      </w:r>
      <w:r w:rsidRPr="007622AB">
        <w:rPr>
          <w:rFonts w:ascii="Times New Roman" w:hAnsi="Times New Roman" w:cs="Times New Roman"/>
          <w:sz w:val="24"/>
          <w:szCs w:val="24"/>
        </w:rPr>
        <w:t xml:space="preserve">Perkančioji organizacija už faktiškai suteiktas paslaugas apmoka pagal gautus atsiskaitymo dokumentus (paslaugų perdavimo – priėmimo aktas ir sąskaita – faktūra) per 30 kalendorinių dienų po šių dokumentų gavimo dienos. Paslaugų tiekėjas sąskaitas-faktūras privalo pateikti naudodamas informacinę sistemą „E-sąskaita“. </w:t>
      </w:r>
    </w:p>
    <w:p w:rsidR="00BF47BF" w:rsidRPr="00DD31AD" w:rsidRDefault="00BF47BF" w:rsidP="00D6632A">
      <w:pPr>
        <w:autoSpaceDE w:val="0"/>
        <w:autoSpaceDN w:val="0"/>
        <w:adjustRightInd w:val="0"/>
        <w:spacing w:after="0" w:line="240" w:lineRule="auto"/>
        <w:ind w:right="565" w:firstLine="567"/>
        <w:jc w:val="both"/>
        <w:rPr>
          <w:rFonts w:ascii="Times New Roman" w:hAnsi="Times New Roman" w:cs="Times New Roman"/>
          <w:sz w:val="24"/>
          <w:szCs w:val="24"/>
        </w:rPr>
      </w:pPr>
    </w:p>
    <w:p w:rsidR="003A6006" w:rsidRPr="00DD31AD" w:rsidRDefault="007622AB" w:rsidP="00D6632A">
      <w:pPr>
        <w:spacing w:after="0" w:line="240" w:lineRule="auto"/>
        <w:ind w:right="565" w:firstLine="567"/>
        <w:jc w:val="center"/>
        <w:rPr>
          <w:rFonts w:ascii="Times New Roman" w:hAnsi="Times New Roman" w:cs="Times New Roman"/>
          <w:b/>
          <w:sz w:val="24"/>
          <w:szCs w:val="24"/>
        </w:rPr>
      </w:pPr>
      <w:r w:rsidRPr="007622AB">
        <w:rPr>
          <w:rFonts w:ascii="Times New Roman" w:hAnsi="Times New Roman" w:cs="Times New Roman"/>
          <w:b/>
          <w:bCs/>
          <w:spacing w:val="-1"/>
          <w:sz w:val="24"/>
          <w:szCs w:val="24"/>
        </w:rPr>
        <w:t>III. SUTARTIES PAKEITIMO IR NUTRAUKIMO SĄLYGOS</w:t>
      </w:r>
    </w:p>
    <w:p w:rsidR="003A6006" w:rsidRPr="00DD31AD" w:rsidRDefault="003A6006" w:rsidP="00D6632A">
      <w:pPr>
        <w:spacing w:after="0" w:line="240" w:lineRule="auto"/>
        <w:ind w:right="565"/>
        <w:jc w:val="both"/>
        <w:rPr>
          <w:rFonts w:ascii="Times New Roman" w:hAnsi="Times New Roman" w:cs="Times New Roman"/>
          <w:sz w:val="24"/>
          <w:szCs w:val="24"/>
        </w:rPr>
      </w:pPr>
    </w:p>
    <w:p w:rsidR="003A6006" w:rsidRPr="00DD31AD" w:rsidRDefault="007622AB" w:rsidP="00D6632A">
      <w:pPr>
        <w:pStyle w:val="Pagrindinistekstas1"/>
        <w:ind w:right="565" w:firstLine="567"/>
        <w:rPr>
          <w:rFonts w:ascii="Times New Roman" w:hAnsi="Times New Roman"/>
          <w:sz w:val="24"/>
          <w:szCs w:val="24"/>
          <w:lang w:val="lt-LT"/>
        </w:rPr>
      </w:pPr>
      <w:r w:rsidRPr="007622AB">
        <w:rPr>
          <w:rFonts w:ascii="Times New Roman" w:hAnsi="Times New Roman"/>
          <w:sz w:val="24"/>
          <w:szCs w:val="24"/>
          <w:lang w:val="lt-LT"/>
        </w:rPr>
        <w:t>3.1. Sutartis gali būti nutraukta raštišku Šalių susitarimu arba vienos iš Šalių valia.</w:t>
      </w:r>
    </w:p>
    <w:p w:rsidR="003A6006" w:rsidRPr="00DD31AD" w:rsidRDefault="007622AB" w:rsidP="00D6632A">
      <w:pPr>
        <w:pStyle w:val="Pagrindinistekstas1"/>
        <w:ind w:right="565" w:firstLine="567"/>
        <w:rPr>
          <w:rFonts w:ascii="Times New Roman" w:hAnsi="Times New Roman"/>
          <w:sz w:val="24"/>
          <w:szCs w:val="24"/>
          <w:lang w:val="lt-LT"/>
        </w:rPr>
      </w:pPr>
      <w:r w:rsidRPr="007622AB">
        <w:rPr>
          <w:rFonts w:ascii="Times New Roman" w:hAnsi="Times New Roman"/>
          <w:sz w:val="24"/>
          <w:szCs w:val="24"/>
          <w:lang w:val="lt-LT"/>
        </w:rPr>
        <w:t>3.2. Perkančioji organizacija turi teisę vienašališkai nutraukti šią Sutartį prieš terminą šiais atvejais:</w:t>
      </w:r>
    </w:p>
    <w:p w:rsidR="003A6006" w:rsidRPr="00DD31AD" w:rsidRDefault="007622AB" w:rsidP="00D6632A">
      <w:pPr>
        <w:pStyle w:val="Pagrindinistekstas1"/>
        <w:ind w:right="565" w:firstLine="709"/>
        <w:rPr>
          <w:rFonts w:ascii="Times New Roman" w:hAnsi="Times New Roman"/>
          <w:sz w:val="24"/>
          <w:szCs w:val="24"/>
          <w:lang w:val="lt-LT"/>
        </w:rPr>
      </w:pPr>
      <w:r w:rsidRPr="007622AB">
        <w:rPr>
          <w:rFonts w:ascii="Times New Roman" w:hAnsi="Times New Roman"/>
          <w:sz w:val="24"/>
          <w:szCs w:val="24"/>
          <w:lang w:val="lt-LT"/>
        </w:rPr>
        <w:t>3.2.1. kai Paslaugų tiekėjas bankrutuoja arba yra likviduojamas, sustabdo ūkinę veiklą arba įstatymuose ir kituose teisės aktuose numatyta tvarka susidaro analogiška situacija;</w:t>
      </w:r>
    </w:p>
    <w:p w:rsidR="003A6006" w:rsidRPr="00DD31AD" w:rsidRDefault="007622AB" w:rsidP="00D6632A">
      <w:pPr>
        <w:pStyle w:val="Pagrindinistekstas1"/>
        <w:ind w:right="565" w:firstLine="709"/>
        <w:rPr>
          <w:rFonts w:ascii="Times New Roman" w:hAnsi="Times New Roman"/>
          <w:sz w:val="24"/>
          <w:szCs w:val="24"/>
          <w:lang w:val="lt-LT"/>
        </w:rPr>
      </w:pPr>
      <w:r w:rsidRPr="007622AB">
        <w:rPr>
          <w:rFonts w:ascii="Times New Roman" w:hAnsi="Times New Roman"/>
          <w:sz w:val="24"/>
          <w:szCs w:val="24"/>
          <w:lang w:val="lt-LT"/>
        </w:rPr>
        <w:t>3.2.2. kai keičiasi Paslaugos tiekėjo organizacinė struktūra – juridinis statusas, pobūdis ar valdymo struktūra ir tai gali turėti įtakos tinkamam Sutarties įvykdymui;</w:t>
      </w:r>
    </w:p>
    <w:p w:rsidR="003A6006" w:rsidRPr="00DD31AD" w:rsidRDefault="007622AB" w:rsidP="00D6632A">
      <w:pPr>
        <w:pStyle w:val="Pagrindinistekstas1"/>
        <w:ind w:right="565" w:firstLine="709"/>
        <w:rPr>
          <w:rFonts w:ascii="Times New Roman" w:hAnsi="Times New Roman"/>
          <w:sz w:val="24"/>
          <w:szCs w:val="24"/>
          <w:lang w:val="lt-LT"/>
        </w:rPr>
      </w:pPr>
      <w:r w:rsidRPr="007622AB">
        <w:rPr>
          <w:rFonts w:ascii="Times New Roman" w:hAnsi="Times New Roman"/>
          <w:sz w:val="24"/>
          <w:szCs w:val="24"/>
          <w:lang w:val="lt-LT"/>
        </w:rPr>
        <w:t>3.2.3. kai Paslaugų tiekėjas įsiteisėjusiu kompetentingos institucijos ar teismo sprendimu yra pripažintas kaltu dėl profesinio pažeidimo;</w:t>
      </w:r>
    </w:p>
    <w:p w:rsidR="003A6006" w:rsidRPr="00DD31AD" w:rsidRDefault="007622AB" w:rsidP="00D6632A">
      <w:pPr>
        <w:pStyle w:val="Pagrindinistekstas1"/>
        <w:ind w:right="565" w:firstLine="709"/>
        <w:rPr>
          <w:rFonts w:ascii="Times New Roman" w:hAnsi="Times New Roman"/>
          <w:sz w:val="24"/>
          <w:szCs w:val="24"/>
          <w:lang w:val="lt-LT"/>
        </w:rPr>
      </w:pPr>
      <w:r w:rsidRPr="007622AB">
        <w:rPr>
          <w:rFonts w:ascii="Times New Roman" w:hAnsi="Times New Roman"/>
          <w:sz w:val="24"/>
          <w:szCs w:val="24"/>
          <w:lang w:val="lt-LT"/>
        </w:rPr>
        <w:t>3.2.4. kai Paslaugų tiekėjas įsiteisėjusiu teismo sprendimu pripažintas kaltu dėl sukčiavimo, korupcijos, pinigų plovimo, dalyvavimo nusikalstamoje organizacijoje;</w:t>
      </w:r>
    </w:p>
    <w:p w:rsidR="003A6006" w:rsidRPr="00DD31AD" w:rsidRDefault="007622AB" w:rsidP="00D6632A">
      <w:pPr>
        <w:pStyle w:val="Pagrindinistekstas1"/>
        <w:ind w:right="565" w:firstLine="709"/>
        <w:rPr>
          <w:rFonts w:ascii="Times New Roman" w:hAnsi="Times New Roman"/>
          <w:sz w:val="24"/>
          <w:szCs w:val="24"/>
          <w:lang w:val="lt-LT"/>
        </w:rPr>
      </w:pPr>
      <w:r w:rsidRPr="007622AB">
        <w:rPr>
          <w:rFonts w:ascii="Times New Roman" w:hAnsi="Times New Roman"/>
          <w:sz w:val="24"/>
          <w:szCs w:val="24"/>
          <w:lang w:val="lt-LT"/>
        </w:rPr>
        <w:t>3.2.5. kai Paslaugų tiekėjas sudaro subtiekimo sutartį be Perkančiosios organizacijos sutikimo;</w:t>
      </w:r>
    </w:p>
    <w:p w:rsidR="003A6006" w:rsidRPr="00DD31AD" w:rsidRDefault="007622AB" w:rsidP="00D6632A">
      <w:pPr>
        <w:pStyle w:val="Pagrindinistekstas1"/>
        <w:ind w:right="565" w:firstLine="709"/>
        <w:rPr>
          <w:rFonts w:ascii="Times New Roman" w:hAnsi="Times New Roman"/>
          <w:sz w:val="24"/>
          <w:szCs w:val="24"/>
          <w:lang w:val="lt-LT"/>
        </w:rPr>
      </w:pPr>
      <w:r w:rsidRPr="007622AB">
        <w:rPr>
          <w:rFonts w:ascii="Times New Roman" w:hAnsi="Times New Roman"/>
          <w:sz w:val="24"/>
          <w:szCs w:val="24"/>
          <w:lang w:val="lt-LT"/>
        </w:rPr>
        <w:t>3.2.6. kai Paslaugų tiekėjas nesilaiko Sutarties įvykdymo terminų;</w:t>
      </w:r>
    </w:p>
    <w:p w:rsidR="003A6006" w:rsidRPr="00DD31AD" w:rsidRDefault="007622AB" w:rsidP="00D6632A">
      <w:pPr>
        <w:pStyle w:val="Pagrindinistekstas1"/>
        <w:ind w:right="565" w:firstLine="709"/>
        <w:rPr>
          <w:rFonts w:ascii="Times New Roman" w:hAnsi="Times New Roman"/>
          <w:sz w:val="24"/>
          <w:szCs w:val="24"/>
          <w:lang w:val="lt-LT"/>
        </w:rPr>
      </w:pPr>
      <w:r w:rsidRPr="007622AB">
        <w:rPr>
          <w:rFonts w:ascii="Times New Roman" w:hAnsi="Times New Roman"/>
          <w:sz w:val="24"/>
          <w:szCs w:val="24"/>
          <w:lang w:val="lt-LT"/>
        </w:rPr>
        <w:t>3.2.7. kai Paslaugų tiekėjas nevykdo kitų savo sutartinių įsipareigojimų ir tai yra esminis Sutarties pažeidimas;</w:t>
      </w:r>
    </w:p>
    <w:p w:rsidR="003A6006" w:rsidRPr="00DD31AD" w:rsidRDefault="007622AB" w:rsidP="00D6632A">
      <w:pPr>
        <w:pStyle w:val="Pagrindinistekstas1"/>
        <w:ind w:right="565" w:firstLine="709"/>
        <w:rPr>
          <w:rFonts w:ascii="Times New Roman" w:hAnsi="Times New Roman"/>
          <w:sz w:val="24"/>
          <w:szCs w:val="24"/>
          <w:lang w:val="lt-LT"/>
        </w:rPr>
      </w:pPr>
      <w:r w:rsidRPr="007622AB">
        <w:rPr>
          <w:rFonts w:ascii="Times New Roman" w:hAnsi="Times New Roman"/>
          <w:sz w:val="24"/>
          <w:szCs w:val="24"/>
          <w:lang w:val="lt-LT"/>
        </w:rPr>
        <w:t>3.2.8. dėl kitokio pobūdžio neveiksnumo, trukdančio vykdyti Sutartį.</w:t>
      </w:r>
    </w:p>
    <w:p w:rsidR="003A6006" w:rsidRPr="00DD31AD" w:rsidRDefault="007622AB" w:rsidP="00D6632A">
      <w:pPr>
        <w:pStyle w:val="Pagrindinistekstas1"/>
        <w:ind w:right="565" w:firstLine="567"/>
        <w:rPr>
          <w:rFonts w:ascii="Times New Roman" w:hAnsi="Times New Roman"/>
          <w:sz w:val="24"/>
          <w:szCs w:val="24"/>
          <w:lang w:val="lt-LT"/>
        </w:rPr>
      </w:pPr>
      <w:r w:rsidRPr="007622AB">
        <w:rPr>
          <w:rFonts w:ascii="Times New Roman" w:hAnsi="Times New Roman"/>
          <w:sz w:val="24"/>
          <w:szCs w:val="24"/>
          <w:lang w:val="lt-LT"/>
        </w:rPr>
        <w:t>3.3. Perkančioji organizacija turi teisę vienašališkai nutraukti Sutartį, nesilaikydama Sutarties sąlygų 3.5 punkte nustatytų terminų:</w:t>
      </w:r>
    </w:p>
    <w:p w:rsidR="003A6006" w:rsidRPr="00DD31AD" w:rsidRDefault="007622AB" w:rsidP="00D6632A">
      <w:pPr>
        <w:pStyle w:val="Pagrindinistekstas1"/>
        <w:ind w:right="565" w:firstLine="709"/>
        <w:rPr>
          <w:rFonts w:ascii="Times New Roman" w:hAnsi="Times New Roman"/>
          <w:sz w:val="24"/>
          <w:szCs w:val="24"/>
          <w:lang w:val="lt-LT"/>
        </w:rPr>
      </w:pPr>
      <w:r w:rsidRPr="007622AB">
        <w:rPr>
          <w:rFonts w:ascii="Times New Roman" w:hAnsi="Times New Roman"/>
          <w:sz w:val="24"/>
          <w:szCs w:val="24"/>
          <w:lang w:val="lt-LT"/>
        </w:rPr>
        <w:t>3.3.1. kai Sutarties įvykdymo užtikrinimą išdavęs subjektas (garantas, laiduotojas) negali įvykdyti savo įsipareigojimų ir Paslaugų tiekėjas, Perkančiajai organizacijai raštu pareikalavus, per 10 (dešimt) dienų nepateikė naujo Sutarties įvykdymo užtikrinimo tokiomis pačiomis sąlygomis kaip ir ankstesnysis;</w:t>
      </w:r>
    </w:p>
    <w:p w:rsidR="003A6006" w:rsidRPr="00DD31AD" w:rsidRDefault="007622AB" w:rsidP="00D6632A">
      <w:pPr>
        <w:pStyle w:val="Pagrindinistekstas1"/>
        <w:ind w:right="565" w:firstLine="709"/>
        <w:rPr>
          <w:rFonts w:ascii="Times New Roman" w:hAnsi="Times New Roman"/>
          <w:sz w:val="24"/>
          <w:szCs w:val="24"/>
          <w:lang w:val="lt-LT"/>
        </w:rPr>
      </w:pPr>
      <w:r w:rsidRPr="007622AB">
        <w:rPr>
          <w:rFonts w:ascii="Times New Roman" w:hAnsi="Times New Roman"/>
          <w:sz w:val="24"/>
          <w:szCs w:val="24"/>
          <w:lang w:val="lt-LT"/>
        </w:rPr>
        <w:t>3.3.2. kai apskaičiuoti delspinigiai viršija Sutarties sąlygose nurodytą Sutarties vertę.</w:t>
      </w:r>
    </w:p>
    <w:p w:rsidR="003A6006" w:rsidRPr="00DD31AD" w:rsidRDefault="007622AB" w:rsidP="00D6632A">
      <w:pPr>
        <w:pStyle w:val="Pagrindinistekstas1"/>
        <w:ind w:right="565" w:firstLine="567"/>
        <w:rPr>
          <w:rFonts w:ascii="Times New Roman" w:hAnsi="Times New Roman"/>
          <w:sz w:val="24"/>
          <w:szCs w:val="24"/>
          <w:lang w:val="lt-LT"/>
        </w:rPr>
      </w:pPr>
      <w:r w:rsidRPr="007622AB">
        <w:rPr>
          <w:rFonts w:ascii="Times New Roman" w:hAnsi="Times New Roman"/>
          <w:sz w:val="24"/>
          <w:szCs w:val="24"/>
          <w:lang w:val="lt-LT"/>
        </w:rPr>
        <w:t>3.4. Paslaugų tiekėjas turi teisę vienašališkai nutraukti šią Sutartį prieš terminą šiais atvejais:</w:t>
      </w:r>
    </w:p>
    <w:p w:rsidR="003A6006" w:rsidRPr="00DD31AD" w:rsidRDefault="007622AB" w:rsidP="00D6632A">
      <w:pPr>
        <w:pStyle w:val="Pagrindinistekstas1"/>
        <w:ind w:right="565" w:firstLine="567"/>
        <w:rPr>
          <w:rFonts w:ascii="Times New Roman" w:hAnsi="Times New Roman"/>
          <w:sz w:val="24"/>
          <w:szCs w:val="24"/>
          <w:lang w:val="lt-LT"/>
        </w:rPr>
      </w:pPr>
      <w:r w:rsidRPr="007622AB">
        <w:rPr>
          <w:rFonts w:ascii="Times New Roman" w:hAnsi="Times New Roman"/>
          <w:sz w:val="24"/>
          <w:szCs w:val="24"/>
          <w:lang w:val="lt-LT"/>
        </w:rPr>
        <w:t>3.4.1. kai Perkančioji organizacija nevykdo ar netinkamai vykdo savo sutartinius įsipareigojimus ir toks nevykdymas ar netinkamas vykdymas yra esminis Sutarties sąlygų pažeidimas – dėl atitinkamos Sutarties dalies, kurią pažeidžia Perkančioji organizacija;</w:t>
      </w:r>
    </w:p>
    <w:p w:rsidR="003A6006" w:rsidRPr="00DD31AD" w:rsidRDefault="007622AB" w:rsidP="00D6632A">
      <w:pPr>
        <w:pStyle w:val="Pagrindinistekstas1"/>
        <w:ind w:right="565" w:firstLine="567"/>
        <w:rPr>
          <w:rFonts w:ascii="Times New Roman" w:hAnsi="Times New Roman"/>
          <w:sz w:val="24"/>
          <w:szCs w:val="24"/>
          <w:lang w:val="lt-LT"/>
        </w:rPr>
      </w:pPr>
      <w:r w:rsidRPr="007622AB">
        <w:rPr>
          <w:rFonts w:ascii="Times New Roman" w:hAnsi="Times New Roman"/>
          <w:sz w:val="24"/>
          <w:szCs w:val="24"/>
          <w:lang w:val="lt-LT"/>
        </w:rPr>
        <w:t>3.4.2. kai Perkančioji organizacija bankrutuoja arba yra likviduojam, sustabdo ūkinę veiklą arba įstatymuose ir kituose teisės aktuose numatyta tvarka susidaro analogiška situacija;</w:t>
      </w:r>
    </w:p>
    <w:p w:rsidR="003A6006" w:rsidRPr="00DD31AD" w:rsidRDefault="007622AB" w:rsidP="00D6632A">
      <w:pPr>
        <w:pStyle w:val="Pagrindinistekstas1"/>
        <w:ind w:right="565" w:firstLine="567"/>
        <w:rPr>
          <w:rFonts w:ascii="Times New Roman" w:hAnsi="Times New Roman"/>
          <w:sz w:val="24"/>
          <w:szCs w:val="24"/>
          <w:lang w:val="lt-LT"/>
        </w:rPr>
      </w:pPr>
      <w:r w:rsidRPr="007622AB">
        <w:rPr>
          <w:rFonts w:ascii="Times New Roman" w:hAnsi="Times New Roman"/>
          <w:sz w:val="24"/>
          <w:szCs w:val="24"/>
          <w:lang w:val="lt-LT"/>
        </w:rPr>
        <w:t>3.5. 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rsidR="003A6006" w:rsidRPr="00DD31AD" w:rsidRDefault="007622AB" w:rsidP="00D6632A">
      <w:pPr>
        <w:pStyle w:val="Pagrindinistekstas1"/>
        <w:ind w:right="565" w:firstLine="567"/>
        <w:rPr>
          <w:rFonts w:ascii="Times New Roman" w:hAnsi="Times New Roman"/>
          <w:sz w:val="24"/>
          <w:szCs w:val="24"/>
          <w:lang w:val="lt-LT"/>
        </w:rPr>
      </w:pPr>
      <w:r w:rsidRPr="007622AB">
        <w:rPr>
          <w:rFonts w:ascii="Times New Roman" w:hAnsi="Times New Roman"/>
          <w:sz w:val="24"/>
          <w:szCs w:val="24"/>
          <w:lang w:val="lt-LT"/>
        </w:rPr>
        <w:t>3.6. Nutraukiant Sutartį, Perkančioji organizacija, dalyvaujant Paslaugų tiekėjui ar jo atstovams, inventorizuoja pristatytas Prekes, atliktus darbus ir pristatytas bei nepanaudotas medžiagas ir parengia jų aprašą. Taip pat parengiama ataskaita apie Sutarties nutraukimo dieną esančią Paslaugos tiekėjo skolą Perkančiajai organizacijai ir Perkančiosios organizacijos skolą Paslaugų tiekėjui.</w:t>
      </w:r>
    </w:p>
    <w:p w:rsidR="003A6006" w:rsidRPr="00DD31AD" w:rsidRDefault="007622AB" w:rsidP="00D6632A">
      <w:pPr>
        <w:pStyle w:val="Pagrindinistekstas1"/>
        <w:ind w:right="565" w:firstLine="567"/>
        <w:rPr>
          <w:rFonts w:ascii="Times New Roman" w:hAnsi="Times New Roman"/>
          <w:sz w:val="24"/>
          <w:szCs w:val="24"/>
          <w:lang w:val="lt-LT"/>
        </w:rPr>
      </w:pPr>
      <w:r w:rsidRPr="007622AB">
        <w:rPr>
          <w:rFonts w:ascii="Times New Roman" w:hAnsi="Times New Roman"/>
          <w:sz w:val="24"/>
          <w:szCs w:val="24"/>
          <w:lang w:val="lt-LT"/>
        </w:rPr>
        <w:t>3.7. Sutarties nuostatos jos galiojimo metu gali būti keičiamos Viešųjų pirkimų įstatymo 89 straipsnyje nustatyta tvarka.</w:t>
      </w:r>
    </w:p>
    <w:p w:rsidR="00F25AC6" w:rsidRPr="00DD31AD" w:rsidRDefault="00F25AC6" w:rsidP="00D6632A">
      <w:pPr>
        <w:pStyle w:val="Pagrindinistekstas1"/>
        <w:ind w:right="565" w:firstLine="567"/>
        <w:rPr>
          <w:rFonts w:ascii="Times New Roman" w:hAnsi="Times New Roman"/>
          <w:sz w:val="24"/>
          <w:szCs w:val="24"/>
          <w:lang w:val="lt-LT"/>
        </w:rPr>
      </w:pPr>
    </w:p>
    <w:p w:rsidR="00F77AFA" w:rsidRPr="00DD31AD" w:rsidRDefault="007622AB" w:rsidP="00D6632A">
      <w:pPr>
        <w:spacing w:after="0" w:line="240" w:lineRule="auto"/>
        <w:ind w:right="565" w:firstLine="567"/>
        <w:jc w:val="center"/>
        <w:rPr>
          <w:rFonts w:ascii="Times New Roman" w:hAnsi="Times New Roman" w:cs="Times New Roman"/>
          <w:b/>
          <w:sz w:val="24"/>
          <w:szCs w:val="24"/>
        </w:rPr>
      </w:pPr>
      <w:r w:rsidRPr="007622AB">
        <w:rPr>
          <w:rFonts w:ascii="Times New Roman" w:hAnsi="Times New Roman" w:cs="Times New Roman"/>
          <w:b/>
          <w:sz w:val="24"/>
          <w:szCs w:val="24"/>
        </w:rPr>
        <w:t xml:space="preserve">IV. SUBTIEKIMAS </w:t>
      </w:r>
    </w:p>
    <w:p w:rsidR="00F77AFA" w:rsidRPr="00DD31AD" w:rsidRDefault="00F77AFA" w:rsidP="00D6632A">
      <w:pPr>
        <w:spacing w:after="0" w:line="240" w:lineRule="auto"/>
        <w:ind w:right="565" w:firstLine="567"/>
        <w:jc w:val="center"/>
        <w:rPr>
          <w:rFonts w:ascii="Times New Roman" w:hAnsi="Times New Roman" w:cs="Times New Roman"/>
          <w:sz w:val="24"/>
          <w:szCs w:val="24"/>
        </w:rPr>
      </w:pPr>
    </w:p>
    <w:p w:rsidR="004726BF" w:rsidRPr="00DD31AD" w:rsidRDefault="007622AB" w:rsidP="00D6632A">
      <w:pPr>
        <w:spacing w:after="0" w:line="240" w:lineRule="auto"/>
        <w:ind w:right="565" w:firstLine="567"/>
        <w:jc w:val="both"/>
        <w:rPr>
          <w:rFonts w:ascii="Times New Roman" w:hAnsi="Times New Roman" w:cs="Times New Roman"/>
          <w:sz w:val="24"/>
          <w:szCs w:val="24"/>
        </w:rPr>
      </w:pPr>
      <w:r w:rsidRPr="007622AB">
        <w:rPr>
          <w:rFonts w:ascii="Times New Roman" w:hAnsi="Times New Roman" w:cs="Times New Roman"/>
          <w:sz w:val="24"/>
          <w:szCs w:val="24"/>
        </w:rPr>
        <w:t xml:space="preserve">4.1. Jei Paslaugų tiekėjas dalį savo įsipareigojimų perduoda subtiekėjams, Paslaugų tiekėjas yra atsakingas už subtiekėjo, jo įgaliotų atstovų ir darbuotojų veiksmus arba neveikimą taip, kaip atsakytų už savo paties veiksmus ar neveikimą. </w:t>
      </w:r>
    </w:p>
    <w:p w:rsidR="00310BB5" w:rsidRPr="00DD31AD" w:rsidRDefault="007622AB" w:rsidP="00D6632A">
      <w:pPr>
        <w:spacing w:after="0" w:line="240" w:lineRule="auto"/>
        <w:ind w:right="565" w:firstLine="567"/>
        <w:jc w:val="both"/>
        <w:rPr>
          <w:rFonts w:ascii="Times New Roman" w:hAnsi="Times New Roman" w:cs="Times New Roman"/>
          <w:sz w:val="24"/>
          <w:szCs w:val="24"/>
        </w:rPr>
      </w:pPr>
      <w:r w:rsidRPr="007622AB">
        <w:rPr>
          <w:rFonts w:ascii="Times New Roman" w:hAnsi="Times New Roman" w:cs="Times New Roman"/>
          <w:sz w:val="24"/>
          <w:szCs w:val="24"/>
        </w:rPr>
        <w:t xml:space="preserve">4.2. </w:t>
      </w:r>
      <w:r w:rsidRPr="007622AB">
        <w:rPr>
          <w:rFonts w:ascii="Times New Roman" w:hAnsi="Times New Roman" w:cs="Times New Roman"/>
          <w:sz w:val="24"/>
          <w:szCs w:val="24"/>
          <w:lang w:eastAsia="lt-LT"/>
        </w:rPr>
        <w:t xml:space="preserve">Sudarius​​ Sutartį, tačiau ne vėliau negu Sutartis pradedama vykdyti, Paslaugos tiekėjas įsipareigoja </w:t>
      </w:r>
      <w:r w:rsidRPr="007622AB">
        <w:rPr>
          <w:rFonts w:ascii="Times New Roman" w:hAnsi="Times New Roman" w:cs="Times New Roman"/>
          <w:sz w:val="24"/>
          <w:szCs w:val="24"/>
        </w:rPr>
        <w:t>Perkančiajai organizacijai</w:t>
      </w:r>
      <w:r w:rsidRPr="007622AB">
        <w:rPr>
          <w:rFonts w:ascii="Times New Roman" w:hAnsi="Times New Roman" w:cs="Times New Roman"/>
          <w:sz w:val="24"/>
          <w:szCs w:val="24"/>
          <w:lang w:eastAsia="lt-LT"/>
        </w:rPr>
        <w:t xml:space="preserve"> pranešti tuo metu žinomų subtiekėjų pavadinimus, kontaktinius duomenis ir jų atstovus. </w:t>
      </w:r>
      <w:r w:rsidRPr="007622AB">
        <w:rPr>
          <w:rFonts w:ascii="Times New Roman" w:hAnsi="Times New Roman" w:cs="Times New Roman"/>
          <w:sz w:val="24"/>
          <w:szCs w:val="24"/>
        </w:rPr>
        <w:t>Perkančioji organizacija</w:t>
      </w:r>
      <w:r w:rsidRPr="007622AB">
        <w:rPr>
          <w:rFonts w:ascii="Times New Roman" w:hAnsi="Times New Roman" w:cs="Times New Roman"/>
          <w:sz w:val="24"/>
          <w:szCs w:val="24"/>
          <w:lang w:eastAsia="lt-LT"/>
        </w:rPr>
        <w:t xml:space="preserve"> taip pat reikalauja, kad Paslaugos tiekėjas informuotų apie minėtos informacijos pasikeitimus visu Sutarties vykdymo metu, taip pat apie naujus subtiekėjus, kuriuos jis ketina pasitelkti vėliau.​​ </w:t>
      </w:r>
    </w:p>
    <w:p w:rsidR="00310BB5" w:rsidRPr="00DD31AD" w:rsidRDefault="007622AB" w:rsidP="00D6632A">
      <w:pPr>
        <w:spacing w:after="0" w:line="240" w:lineRule="auto"/>
        <w:ind w:right="565" w:firstLine="567"/>
        <w:jc w:val="both"/>
        <w:rPr>
          <w:rFonts w:ascii="Times New Roman" w:hAnsi="Times New Roman" w:cs="Times New Roman"/>
          <w:sz w:val="24"/>
          <w:szCs w:val="24"/>
          <w:lang w:eastAsia="lt-LT"/>
        </w:rPr>
      </w:pPr>
      <w:r w:rsidRPr="007622AB">
        <w:rPr>
          <w:rFonts w:ascii="Times New Roman" w:hAnsi="Times New Roman" w:cs="Times New Roman"/>
          <w:sz w:val="24"/>
          <w:szCs w:val="24"/>
          <w:lang w:eastAsia="lt-LT"/>
        </w:rPr>
        <w:t xml:space="preserve">4.3. Paslaugos tiekėjas gali keisti Sutarties priede​​ nurodytus subtiekėjus tik prieš tai raštu pranešęs </w:t>
      </w:r>
      <w:r w:rsidRPr="007622AB">
        <w:rPr>
          <w:rFonts w:ascii="Times New Roman" w:hAnsi="Times New Roman" w:cs="Times New Roman"/>
          <w:sz w:val="24"/>
          <w:szCs w:val="24"/>
        </w:rPr>
        <w:t xml:space="preserve">Perkančiajai organizacijai </w:t>
      </w:r>
      <w:r w:rsidRPr="007622AB">
        <w:rPr>
          <w:rFonts w:ascii="Times New Roman" w:hAnsi="Times New Roman" w:cs="Times New Roman"/>
          <w:sz w:val="24"/>
          <w:szCs w:val="24"/>
          <w:lang w:eastAsia="lt-LT"/>
        </w:rPr>
        <w:t>apie tokio keitimo būtinybę​​ ir gavęs jo raštišką sutikimą.​​ </w:t>
      </w:r>
    </w:p>
    <w:p w:rsidR="00310BB5" w:rsidRPr="00DD31AD" w:rsidRDefault="007622AB" w:rsidP="00D6632A">
      <w:pPr>
        <w:spacing w:after="0" w:line="240" w:lineRule="auto"/>
        <w:ind w:right="565" w:firstLine="567"/>
        <w:jc w:val="both"/>
        <w:rPr>
          <w:rFonts w:ascii="Times New Roman" w:hAnsi="Times New Roman" w:cs="Times New Roman"/>
          <w:sz w:val="24"/>
          <w:szCs w:val="24"/>
          <w:lang w:eastAsia="lt-LT"/>
        </w:rPr>
      </w:pPr>
      <w:r w:rsidRPr="007622AB">
        <w:rPr>
          <w:rFonts w:ascii="Times New Roman" w:hAnsi="Times New Roman" w:cs="Times New Roman"/>
          <w:sz w:val="24"/>
          <w:szCs w:val="24"/>
          <w:lang w:eastAsia="lt-LT"/>
        </w:rPr>
        <w:t>4.4. Paslaugos tiekėjas Sutarties vykdymo metu gali inicijuoti subtiekėjo, numatyto Sutarties priede, pakeitimą, nurodydamas tokio keitimo motyvus.</w:t>
      </w:r>
    </w:p>
    <w:p w:rsidR="00D04723" w:rsidRPr="00DD31AD" w:rsidRDefault="007622AB" w:rsidP="00D6632A">
      <w:pPr>
        <w:spacing w:after="0" w:line="240" w:lineRule="auto"/>
        <w:ind w:right="565" w:firstLine="567"/>
        <w:jc w:val="both"/>
        <w:rPr>
          <w:rFonts w:ascii="Times New Roman" w:hAnsi="Times New Roman" w:cs="Times New Roman"/>
          <w:sz w:val="24"/>
          <w:szCs w:val="24"/>
          <w:lang w:eastAsia="lt-LT"/>
        </w:rPr>
      </w:pPr>
      <w:r w:rsidRPr="007622AB">
        <w:rPr>
          <w:rFonts w:ascii="Times New Roman" w:hAnsi="Times New Roman" w:cs="Times New Roman"/>
          <w:sz w:val="24"/>
          <w:szCs w:val="24"/>
          <w:lang w:eastAsia="lt-LT"/>
        </w:rPr>
        <w:t>4.5. Jei​​ subtiekėjui Pirkimo dokumentuose buvo keliami kvalifikaciniai reikalavimai arba subtiekėjas buvo pasitelktas pagrindžiant Paslaugos tiekėjo pasiūlymo atitikimą Pirkimo dokumentuose nustatytiems kvalifikaciniams reikalavimams, keičiamas​</w:t>
      </w:r>
      <w:r w:rsidR="00C6042E">
        <w:rPr>
          <w:rFonts w:ascii="Times New Roman" w:hAnsi="Times New Roman" w:cs="Times New Roman"/>
          <w:sz w:val="24"/>
          <w:szCs w:val="24"/>
          <w:lang w:eastAsia="lt-LT"/>
        </w:rPr>
        <w:t xml:space="preserve"> </w:t>
      </w:r>
      <w:proofErr w:type="spellStart"/>
      <w:r w:rsidRPr="007622AB">
        <w:rPr>
          <w:rFonts w:ascii="Times New Roman" w:hAnsi="Times New Roman" w:cs="Times New Roman"/>
          <w:sz w:val="24"/>
          <w:szCs w:val="24"/>
          <w:lang w:eastAsia="lt-LT"/>
        </w:rPr>
        <w:t>subtiekėjas</w:t>
      </w:r>
      <w:proofErr w:type="spellEnd"/>
      <w:r w:rsidRPr="007622AB">
        <w:rPr>
          <w:rFonts w:ascii="Times New Roman" w:hAnsi="Times New Roman" w:cs="Times New Roman"/>
          <w:sz w:val="24"/>
          <w:szCs w:val="24"/>
          <w:lang w:eastAsia="lt-LT"/>
        </w:rPr>
        <w:t xml:space="preserve"> turi atitikti atitinkamus Pirkimo dokumentuose nustatytus kvalifikacinius reikalavimus ir neturi būti Viešųjų pirkimų įstatyme numatytų pašalinimo pagrindų. Tokiu atveju, jeigu subtiekėjo padėtis atitinka bent vieną ​​pagal Viešųjų pirkimų įstatymo 46 straipsnyje nustatytą pašalinimo pagrindą, </w:t>
      </w:r>
      <w:r w:rsidRPr="007622AB">
        <w:rPr>
          <w:rFonts w:ascii="Times New Roman" w:hAnsi="Times New Roman" w:cs="Times New Roman"/>
          <w:sz w:val="24"/>
          <w:szCs w:val="24"/>
        </w:rPr>
        <w:t>Perkančioji organizacija</w:t>
      </w:r>
      <w:r w:rsidRPr="007622AB">
        <w:rPr>
          <w:rFonts w:ascii="Times New Roman" w:hAnsi="Times New Roman" w:cs="Times New Roman"/>
          <w:sz w:val="24"/>
          <w:szCs w:val="24"/>
          <w:lang w:eastAsia="lt-LT"/>
        </w:rPr>
        <w:t xml:space="preserve"> reikalauja, kad Paslaugos tiekėjas​​ per </w:t>
      </w:r>
      <w:r w:rsidRPr="007622AB">
        <w:rPr>
          <w:rFonts w:ascii="Times New Roman" w:hAnsi="Times New Roman" w:cs="Times New Roman"/>
          <w:sz w:val="24"/>
          <w:szCs w:val="24"/>
        </w:rPr>
        <w:t>Perkančiosios organizacijos</w:t>
      </w:r>
      <w:r w:rsidRPr="007622AB">
        <w:rPr>
          <w:rFonts w:ascii="Times New Roman" w:hAnsi="Times New Roman" w:cs="Times New Roman"/>
          <w:sz w:val="24"/>
          <w:szCs w:val="24"/>
          <w:lang w:eastAsia="lt-LT"/>
        </w:rPr>
        <w:t xml:space="preserve"> nustatytą terminą pakeistų minėtą</w:t>
      </w:r>
      <w:r w:rsidR="00DD31AD">
        <w:rPr>
          <w:rFonts w:ascii="Times New Roman" w:hAnsi="Times New Roman" w:cs="Times New Roman"/>
          <w:sz w:val="24"/>
          <w:szCs w:val="24"/>
          <w:lang w:eastAsia="lt-LT"/>
        </w:rPr>
        <w:t xml:space="preserve"> </w:t>
      </w:r>
      <w:proofErr w:type="spellStart"/>
      <w:r w:rsidR="00D04723" w:rsidRPr="00DD31AD">
        <w:rPr>
          <w:rFonts w:ascii="Times New Roman" w:hAnsi="Times New Roman" w:cs="Times New Roman"/>
          <w:sz w:val="24"/>
          <w:szCs w:val="24"/>
          <w:lang w:eastAsia="lt-LT"/>
        </w:rPr>
        <w:t>subtiekėją</w:t>
      </w:r>
      <w:proofErr w:type="spellEnd"/>
      <w:r w:rsidR="00D04723" w:rsidRPr="00DD31AD">
        <w:rPr>
          <w:rFonts w:ascii="Times New Roman" w:hAnsi="Times New Roman" w:cs="Times New Roman"/>
          <w:sz w:val="24"/>
          <w:szCs w:val="24"/>
          <w:lang w:eastAsia="lt-LT"/>
        </w:rPr>
        <w:t xml:space="preserve"> reikalavimus atitinkančiu subtiekėju.</w:t>
      </w:r>
    </w:p>
    <w:p w:rsidR="00BF47BF" w:rsidRPr="00DD31AD" w:rsidRDefault="00AD57FC" w:rsidP="00D6632A">
      <w:pPr>
        <w:spacing w:after="0" w:line="240" w:lineRule="auto"/>
        <w:ind w:right="565" w:firstLine="567"/>
        <w:jc w:val="both"/>
        <w:rPr>
          <w:rFonts w:ascii="Times New Roman" w:hAnsi="Times New Roman" w:cs="Times New Roman"/>
          <w:sz w:val="24"/>
          <w:szCs w:val="24"/>
          <w:lang w:eastAsia="lt-LT"/>
        </w:rPr>
      </w:pPr>
      <w:r w:rsidRPr="00DD31AD">
        <w:rPr>
          <w:rFonts w:ascii="Times New Roman" w:hAnsi="Times New Roman" w:cs="Times New Roman"/>
          <w:sz w:val="24"/>
          <w:szCs w:val="24"/>
          <w:lang w:eastAsia="lt-LT"/>
        </w:rPr>
        <w:t>4.</w:t>
      </w:r>
      <w:r w:rsidR="004726BF" w:rsidRPr="00DD31AD">
        <w:rPr>
          <w:rFonts w:ascii="Times New Roman" w:hAnsi="Times New Roman" w:cs="Times New Roman"/>
          <w:sz w:val="24"/>
          <w:szCs w:val="24"/>
          <w:lang w:eastAsia="lt-LT"/>
        </w:rPr>
        <w:t>6</w:t>
      </w:r>
      <w:r w:rsidR="00531279" w:rsidRPr="00DD31AD">
        <w:rPr>
          <w:rFonts w:ascii="Times New Roman" w:hAnsi="Times New Roman" w:cs="Times New Roman"/>
          <w:sz w:val="24"/>
          <w:szCs w:val="24"/>
          <w:lang w:eastAsia="lt-LT"/>
        </w:rPr>
        <w:t xml:space="preserve">. </w:t>
      </w:r>
      <w:r w:rsidR="00F905B9" w:rsidRPr="00DD31AD">
        <w:rPr>
          <w:rFonts w:ascii="Times New Roman" w:hAnsi="Times New Roman" w:cs="Times New Roman"/>
          <w:sz w:val="24"/>
          <w:szCs w:val="24"/>
        </w:rPr>
        <w:t>Perkančiajai organizacijai</w:t>
      </w:r>
      <w:r w:rsidR="00531279" w:rsidRPr="00DD31AD">
        <w:rPr>
          <w:rFonts w:ascii="Times New Roman" w:hAnsi="Times New Roman" w:cs="Times New Roman"/>
          <w:sz w:val="24"/>
          <w:szCs w:val="24"/>
          <w:lang w:eastAsia="lt-LT"/>
        </w:rPr>
        <w:t xml:space="preserve"> sutikus su subtiekėjo pakeitimu</w:t>
      </w:r>
      <w:r w:rsidR="00265CCD" w:rsidRPr="00DD31AD">
        <w:rPr>
          <w:rFonts w:ascii="Times New Roman" w:hAnsi="Times New Roman" w:cs="Times New Roman"/>
          <w:sz w:val="24"/>
          <w:szCs w:val="24"/>
          <w:lang w:eastAsia="lt-LT"/>
        </w:rPr>
        <w:t xml:space="preserve">, </w:t>
      </w:r>
      <w:r w:rsidR="00F905B9" w:rsidRPr="00DD31AD">
        <w:rPr>
          <w:rFonts w:ascii="Times New Roman" w:hAnsi="Times New Roman" w:cs="Times New Roman"/>
          <w:sz w:val="24"/>
          <w:szCs w:val="24"/>
        </w:rPr>
        <w:t>Perkančioji organizacija</w:t>
      </w:r>
      <w:r w:rsidR="00265CCD" w:rsidRPr="00DD31AD">
        <w:rPr>
          <w:rFonts w:ascii="Times New Roman" w:hAnsi="Times New Roman" w:cs="Times New Roman"/>
          <w:sz w:val="24"/>
          <w:szCs w:val="24"/>
          <w:lang w:eastAsia="lt-LT"/>
        </w:rPr>
        <w:t xml:space="preserve"> kartu su Paslaugos t</w:t>
      </w:r>
      <w:r w:rsidR="00531279" w:rsidRPr="00DD31AD">
        <w:rPr>
          <w:rFonts w:ascii="Times New Roman" w:hAnsi="Times New Roman" w:cs="Times New Roman"/>
          <w:sz w:val="24"/>
          <w:szCs w:val="24"/>
          <w:lang w:eastAsia="lt-LT"/>
        </w:rPr>
        <w:t>i</w:t>
      </w:r>
      <w:r w:rsidR="00265CCD" w:rsidRPr="00DD31AD">
        <w:rPr>
          <w:rFonts w:ascii="Times New Roman" w:hAnsi="Times New Roman" w:cs="Times New Roman"/>
          <w:sz w:val="24"/>
          <w:szCs w:val="24"/>
          <w:lang w:eastAsia="lt-LT"/>
        </w:rPr>
        <w:t>e</w:t>
      </w:r>
      <w:r w:rsidR="00531279" w:rsidRPr="00DD31AD">
        <w:rPr>
          <w:rFonts w:ascii="Times New Roman" w:hAnsi="Times New Roman" w:cs="Times New Roman"/>
          <w:sz w:val="24"/>
          <w:szCs w:val="24"/>
          <w:lang w:eastAsia="lt-LT"/>
        </w:rPr>
        <w:t>kėju raštu sudaro susitarimą dėl subtiekėjo pakeitimo, kurį pasirašo​​ Šalys. Šis susitarimas yra neatskiriama Sutarties dalis.</w:t>
      </w:r>
    </w:p>
    <w:p w:rsidR="004726BF" w:rsidRPr="00DD31AD" w:rsidRDefault="004726BF" w:rsidP="00D6632A">
      <w:pPr>
        <w:spacing w:after="0" w:line="240" w:lineRule="auto"/>
        <w:ind w:right="565" w:firstLine="567"/>
        <w:jc w:val="both"/>
        <w:rPr>
          <w:rFonts w:ascii="Times New Roman" w:hAnsi="Times New Roman" w:cs="Times New Roman"/>
          <w:sz w:val="24"/>
          <w:szCs w:val="24"/>
          <w:lang w:eastAsia="lt-LT"/>
        </w:rPr>
      </w:pPr>
    </w:p>
    <w:p w:rsidR="004726BF" w:rsidRPr="00DD31AD" w:rsidRDefault="004726BF" w:rsidP="00D6632A">
      <w:pPr>
        <w:keepNext/>
        <w:spacing w:after="0" w:line="240" w:lineRule="auto"/>
        <w:ind w:right="565" w:firstLine="567"/>
        <w:jc w:val="center"/>
        <w:outlineLvl w:val="0"/>
        <w:rPr>
          <w:rFonts w:ascii="Times New Roman" w:hAnsi="Times New Roman" w:cs="Times New Roman"/>
          <w:b/>
          <w:sz w:val="24"/>
          <w:szCs w:val="24"/>
        </w:rPr>
      </w:pPr>
      <w:r w:rsidRPr="00DD31AD">
        <w:rPr>
          <w:rFonts w:ascii="Times New Roman" w:hAnsi="Times New Roman" w:cs="Times New Roman"/>
          <w:b/>
          <w:sz w:val="24"/>
          <w:szCs w:val="24"/>
        </w:rPr>
        <w:t>V. SUSIRAŠINĖJIMAS</w:t>
      </w:r>
    </w:p>
    <w:p w:rsidR="00346635" w:rsidRPr="00DD31AD" w:rsidRDefault="00346635" w:rsidP="00D6632A">
      <w:pPr>
        <w:keepNext/>
        <w:spacing w:after="0" w:line="240" w:lineRule="auto"/>
        <w:ind w:right="565" w:firstLine="567"/>
        <w:jc w:val="center"/>
        <w:outlineLvl w:val="0"/>
        <w:rPr>
          <w:rFonts w:ascii="Times New Roman" w:hAnsi="Times New Roman" w:cs="Times New Roman"/>
          <w:b/>
          <w:sz w:val="24"/>
          <w:szCs w:val="24"/>
        </w:rPr>
      </w:pPr>
    </w:p>
    <w:p w:rsidR="004726BF" w:rsidRPr="000D7113" w:rsidRDefault="00F905B9" w:rsidP="00D6632A">
      <w:pPr>
        <w:pStyle w:val="BodyText"/>
        <w:spacing w:after="0" w:line="240" w:lineRule="auto"/>
        <w:ind w:right="565" w:firstLine="567"/>
        <w:jc w:val="both"/>
        <w:rPr>
          <w:color w:val="auto"/>
        </w:rPr>
      </w:pPr>
      <w:r w:rsidRPr="00DD31AD">
        <w:t>5.</w:t>
      </w:r>
      <w:r w:rsidR="004726BF" w:rsidRPr="00DD31AD">
        <w:t xml:space="preserve">1. Sutarties Šalys susirašinėja lietuvių kalba. Visi pranešimai, sutikimai ir kitas susižinojimas, kuriuos Šalis gali pateikti pagal šią Sutartį, bus laikomi galiojančiais ir įteiktais </w:t>
      </w:r>
      <w:r w:rsidR="004726BF" w:rsidRPr="000D7113">
        <w:rPr>
          <w:color w:val="auto"/>
        </w:rPr>
        <w:t>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rsidR="004726BF" w:rsidRPr="000D7113" w:rsidRDefault="004726BF" w:rsidP="00D6632A">
      <w:pPr>
        <w:pStyle w:val="BodyText"/>
        <w:spacing w:after="0" w:line="240" w:lineRule="auto"/>
        <w:ind w:right="565" w:firstLine="567"/>
        <w:jc w:val="both"/>
        <w:rPr>
          <w:color w:val="auto"/>
        </w:rPr>
      </w:pPr>
    </w:p>
    <w:tbl>
      <w:tblPr>
        <w:tblpPr w:leftFromText="180" w:rightFromText="180" w:vertAnchor="text" w:tblpY="1"/>
        <w:tblOverlap w:val="never"/>
        <w:tblW w:w="877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3427"/>
        <w:gridCol w:w="3260"/>
      </w:tblGrid>
      <w:tr w:rsidR="004726BF" w:rsidRPr="000D7113" w:rsidTr="00A7462E">
        <w:tc>
          <w:tcPr>
            <w:tcW w:w="2088" w:type="dxa"/>
          </w:tcPr>
          <w:p w:rsidR="004726BF" w:rsidRPr="000D7113" w:rsidRDefault="004726BF" w:rsidP="00A7462E">
            <w:pPr>
              <w:spacing w:after="0" w:line="240" w:lineRule="auto"/>
              <w:ind w:right="565" w:firstLine="567"/>
              <w:jc w:val="both"/>
              <w:rPr>
                <w:rFonts w:ascii="Times New Roman" w:hAnsi="Times New Roman" w:cs="Times New Roman"/>
                <w:b/>
                <w:sz w:val="24"/>
                <w:szCs w:val="24"/>
              </w:rPr>
            </w:pPr>
          </w:p>
        </w:tc>
        <w:tc>
          <w:tcPr>
            <w:tcW w:w="3427" w:type="dxa"/>
          </w:tcPr>
          <w:p w:rsidR="004726BF" w:rsidRPr="000D7113" w:rsidRDefault="004726BF" w:rsidP="00A7462E">
            <w:pPr>
              <w:tabs>
                <w:tab w:val="left" w:pos="3460"/>
              </w:tabs>
              <w:spacing w:after="0" w:line="240" w:lineRule="auto"/>
              <w:rPr>
                <w:rFonts w:ascii="Times New Roman" w:hAnsi="Times New Roman" w:cs="Times New Roman"/>
                <w:b/>
                <w:sz w:val="24"/>
                <w:szCs w:val="24"/>
              </w:rPr>
            </w:pPr>
            <w:r w:rsidRPr="000D7113">
              <w:rPr>
                <w:rFonts w:ascii="Times New Roman" w:hAnsi="Times New Roman" w:cs="Times New Roman"/>
                <w:b/>
                <w:sz w:val="24"/>
                <w:szCs w:val="24"/>
              </w:rPr>
              <w:t>Perkančioji organizacija</w:t>
            </w:r>
          </w:p>
        </w:tc>
        <w:tc>
          <w:tcPr>
            <w:tcW w:w="3260" w:type="dxa"/>
          </w:tcPr>
          <w:p w:rsidR="004726BF" w:rsidRPr="000D7113" w:rsidRDefault="00265CCD" w:rsidP="00A7462E">
            <w:pPr>
              <w:tabs>
                <w:tab w:val="left" w:pos="3460"/>
              </w:tabs>
              <w:spacing w:after="0" w:line="240" w:lineRule="auto"/>
              <w:rPr>
                <w:rFonts w:ascii="Times New Roman" w:hAnsi="Times New Roman" w:cs="Times New Roman"/>
                <w:b/>
                <w:sz w:val="24"/>
                <w:szCs w:val="24"/>
              </w:rPr>
            </w:pPr>
            <w:r w:rsidRPr="000D7113">
              <w:rPr>
                <w:rFonts w:ascii="Times New Roman" w:hAnsi="Times New Roman" w:cs="Times New Roman"/>
                <w:b/>
                <w:sz w:val="24"/>
                <w:szCs w:val="24"/>
              </w:rPr>
              <w:t>Paslaugų tiekėjas</w:t>
            </w:r>
          </w:p>
        </w:tc>
      </w:tr>
      <w:tr w:rsidR="004726BF" w:rsidRPr="000D7113" w:rsidTr="00A7462E">
        <w:tc>
          <w:tcPr>
            <w:tcW w:w="2088" w:type="dxa"/>
          </w:tcPr>
          <w:p w:rsidR="004726BF" w:rsidRPr="000D7113" w:rsidRDefault="004726BF" w:rsidP="00A7462E">
            <w:pPr>
              <w:spacing w:after="0" w:line="240" w:lineRule="auto"/>
              <w:ind w:right="565"/>
              <w:jc w:val="both"/>
              <w:rPr>
                <w:rFonts w:ascii="Times New Roman" w:hAnsi="Times New Roman" w:cs="Times New Roman"/>
                <w:sz w:val="24"/>
                <w:szCs w:val="24"/>
              </w:rPr>
            </w:pPr>
            <w:r w:rsidRPr="000D7113">
              <w:rPr>
                <w:rFonts w:ascii="Times New Roman" w:hAnsi="Times New Roman" w:cs="Times New Roman"/>
                <w:sz w:val="24"/>
                <w:szCs w:val="24"/>
              </w:rPr>
              <w:t>Vardas, pavardė</w:t>
            </w:r>
          </w:p>
        </w:tc>
        <w:tc>
          <w:tcPr>
            <w:tcW w:w="3427" w:type="dxa"/>
          </w:tcPr>
          <w:p w:rsidR="004726BF" w:rsidRPr="000D7113" w:rsidRDefault="00066FA8" w:rsidP="00A7462E">
            <w:pPr>
              <w:spacing w:after="0" w:line="240" w:lineRule="auto"/>
              <w:ind w:right="565"/>
              <w:rPr>
                <w:rFonts w:ascii="Times New Roman" w:hAnsi="Times New Roman" w:cs="Times New Roman"/>
                <w:sz w:val="24"/>
                <w:szCs w:val="24"/>
              </w:rPr>
            </w:pPr>
            <w:r w:rsidRPr="000D7113">
              <w:rPr>
                <w:rFonts w:ascii="Times New Roman" w:hAnsi="Times New Roman" w:cs="Times New Roman"/>
                <w:sz w:val="24"/>
                <w:szCs w:val="24"/>
              </w:rPr>
              <w:t>Rima Sodaitienė</w:t>
            </w:r>
          </w:p>
        </w:tc>
        <w:tc>
          <w:tcPr>
            <w:tcW w:w="3260" w:type="dxa"/>
          </w:tcPr>
          <w:p w:rsidR="004726BF" w:rsidRPr="000D7113" w:rsidRDefault="00043D71" w:rsidP="00A7462E">
            <w:pPr>
              <w:spacing w:after="0" w:line="240" w:lineRule="auto"/>
              <w:jc w:val="both"/>
              <w:rPr>
                <w:rFonts w:ascii="Times New Roman" w:hAnsi="Times New Roman" w:cs="Times New Roman"/>
                <w:sz w:val="24"/>
                <w:szCs w:val="24"/>
              </w:rPr>
            </w:pPr>
            <w:r w:rsidRPr="000D7113">
              <w:rPr>
                <w:rFonts w:ascii="Times New Roman" w:hAnsi="Times New Roman" w:cs="Times New Roman"/>
                <w:sz w:val="24"/>
                <w:szCs w:val="24"/>
              </w:rPr>
              <w:t>Orlandas Pupalaigis</w:t>
            </w:r>
          </w:p>
        </w:tc>
      </w:tr>
      <w:tr w:rsidR="004726BF" w:rsidRPr="000D7113" w:rsidTr="00A7462E">
        <w:tc>
          <w:tcPr>
            <w:tcW w:w="2088" w:type="dxa"/>
          </w:tcPr>
          <w:p w:rsidR="004726BF" w:rsidRPr="000D7113" w:rsidRDefault="004726BF" w:rsidP="00A7462E">
            <w:pPr>
              <w:spacing w:after="0" w:line="240" w:lineRule="auto"/>
              <w:ind w:firstLine="20"/>
              <w:jc w:val="both"/>
              <w:rPr>
                <w:rFonts w:ascii="Times New Roman" w:hAnsi="Times New Roman" w:cs="Times New Roman"/>
                <w:sz w:val="24"/>
                <w:szCs w:val="24"/>
              </w:rPr>
            </w:pPr>
            <w:r w:rsidRPr="000D7113">
              <w:rPr>
                <w:rFonts w:ascii="Times New Roman" w:hAnsi="Times New Roman" w:cs="Times New Roman"/>
                <w:sz w:val="24"/>
                <w:szCs w:val="24"/>
              </w:rPr>
              <w:t>Adresas</w:t>
            </w:r>
          </w:p>
        </w:tc>
        <w:tc>
          <w:tcPr>
            <w:tcW w:w="3427" w:type="dxa"/>
          </w:tcPr>
          <w:p w:rsidR="004726BF" w:rsidRPr="000D7113" w:rsidRDefault="004726BF" w:rsidP="00A7462E">
            <w:pPr>
              <w:spacing w:after="0" w:line="240" w:lineRule="auto"/>
              <w:ind w:right="565"/>
              <w:rPr>
                <w:rFonts w:ascii="Times New Roman" w:hAnsi="Times New Roman" w:cs="Times New Roman"/>
                <w:sz w:val="24"/>
                <w:szCs w:val="24"/>
              </w:rPr>
            </w:pPr>
            <w:r w:rsidRPr="000D7113">
              <w:rPr>
                <w:rFonts w:ascii="Times New Roman" w:hAnsi="Times New Roman" w:cs="Times New Roman"/>
                <w:sz w:val="24"/>
                <w:szCs w:val="24"/>
              </w:rPr>
              <w:t>Laisvės a. 12, LT-59126 Prienai</w:t>
            </w:r>
          </w:p>
        </w:tc>
        <w:tc>
          <w:tcPr>
            <w:tcW w:w="3260" w:type="dxa"/>
          </w:tcPr>
          <w:p w:rsidR="004726BF" w:rsidRPr="000D7113" w:rsidRDefault="00043D71" w:rsidP="00043D71">
            <w:pPr>
              <w:spacing w:after="0" w:line="240" w:lineRule="auto"/>
              <w:ind w:right="565"/>
              <w:jc w:val="both"/>
              <w:rPr>
                <w:rFonts w:ascii="Times New Roman" w:hAnsi="Times New Roman" w:cs="Times New Roman"/>
                <w:sz w:val="24"/>
                <w:szCs w:val="24"/>
              </w:rPr>
            </w:pPr>
            <w:r w:rsidRPr="000D7113">
              <w:rPr>
                <w:rFonts w:ascii="Times New Roman" w:hAnsi="Times New Roman" w:cs="Times New Roman"/>
                <w:sz w:val="24"/>
                <w:szCs w:val="24"/>
              </w:rPr>
              <w:t>Verkių g. 30B, LT-08221 Vilnius</w:t>
            </w:r>
          </w:p>
        </w:tc>
      </w:tr>
      <w:tr w:rsidR="004726BF" w:rsidRPr="000D7113" w:rsidTr="00A7462E">
        <w:tc>
          <w:tcPr>
            <w:tcW w:w="2088" w:type="dxa"/>
          </w:tcPr>
          <w:p w:rsidR="004726BF" w:rsidRPr="000D7113" w:rsidRDefault="004726BF" w:rsidP="00A7462E">
            <w:pPr>
              <w:tabs>
                <w:tab w:val="left" w:pos="0"/>
                <w:tab w:val="left" w:pos="1872"/>
              </w:tabs>
              <w:spacing w:after="0" w:line="240" w:lineRule="auto"/>
              <w:ind w:right="9" w:firstLine="20"/>
              <w:jc w:val="both"/>
              <w:rPr>
                <w:rFonts w:ascii="Times New Roman" w:hAnsi="Times New Roman" w:cs="Times New Roman"/>
                <w:sz w:val="24"/>
                <w:szCs w:val="24"/>
              </w:rPr>
            </w:pPr>
            <w:r w:rsidRPr="000D7113">
              <w:rPr>
                <w:rFonts w:ascii="Times New Roman" w:hAnsi="Times New Roman" w:cs="Times New Roman"/>
                <w:sz w:val="24"/>
                <w:szCs w:val="24"/>
              </w:rPr>
              <w:t>Telefonas</w:t>
            </w:r>
          </w:p>
        </w:tc>
        <w:tc>
          <w:tcPr>
            <w:tcW w:w="3427" w:type="dxa"/>
          </w:tcPr>
          <w:p w:rsidR="004726BF" w:rsidRPr="000D7113" w:rsidRDefault="004726BF" w:rsidP="00A7462E">
            <w:pPr>
              <w:spacing w:after="0" w:line="240" w:lineRule="auto"/>
              <w:ind w:right="565"/>
              <w:rPr>
                <w:rFonts w:ascii="Times New Roman" w:hAnsi="Times New Roman" w:cs="Times New Roman"/>
                <w:sz w:val="24"/>
                <w:szCs w:val="24"/>
                <w:lang w:val="pl-PL"/>
              </w:rPr>
            </w:pPr>
            <w:r w:rsidRPr="000D7113">
              <w:rPr>
                <w:rFonts w:ascii="Times New Roman" w:hAnsi="Times New Roman" w:cs="Times New Roman"/>
                <w:sz w:val="24"/>
                <w:szCs w:val="24"/>
                <w:lang w:val="pl-PL"/>
              </w:rPr>
              <w:t xml:space="preserve">(8 319) </w:t>
            </w:r>
            <w:r w:rsidR="00066FA8" w:rsidRPr="000D7113">
              <w:rPr>
                <w:rFonts w:ascii="Times New Roman" w:hAnsi="Times New Roman" w:cs="Times New Roman"/>
                <w:sz w:val="24"/>
                <w:szCs w:val="24"/>
                <w:lang w:val="pl-PL"/>
              </w:rPr>
              <w:t>61146</w:t>
            </w:r>
          </w:p>
        </w:tc>
        <w:tc>
          <w:tcPr>
            <w:tcW w:w="3260" w:type="dxa"/>
          </w:tcPr>
          <w:p w:rsidR="004726BF" w:rsidRPr="000D7113" w:rsidRDefault="00043D71" w:rsidP="00A7462E">
            <w:pPr>
              <w:spacing w:after="0" w:line="240" w:lineRule="auto"/>
              <w:rPr>
                <w:rFonts w:ascii="Times New Roman" w:hAnsi="Times New Roman" w:cs="Times New Roman"/>
                <w:sz w:val="24"/>
                <w:szCs w:val="24"/>
              </w:rPr>
            </w:pPr>
            <w:r w:rsidRPr="000D7113">
              <w:rPr>
                <w:rFonts w:ascii="Times New Roman" w:hAnsi="Times New Roman" w:cs="Times New Roman"/>
                <w:sz w:val="24"/>
                <w:szCs w:val="24"/>
              </w:rPr>
              <w:t>+370</w:t>
            </w:r>
            <w:r w:rsidR="00D25B94">
              <w:rPr>
                <w:rFonts w:ascii="Times New Roman" w:hAnsi="Times New Roman" w:cs="Times New Roman"/>
                <w:sz w:val="24"/>
                <w:szCs w:val="24"/>
              </w:rPr>
              <w:t> </w:t>
            </w:r>
            <w:r w:rsidRPr="000D7113">
              <w:rPr>
                <w:rFonts w:ascii="Times New Roman" w:hAnsi="Times New Roman" w:cs="Times New Roman"/>
                <w:sz w:val="24"/>
                <w:szCs w:val="24"/>
              </w:rPr>
              <w:t>652</w:t>
            </w:r>
            <w:r w:rsidR="00D25B94">
              <w:rPr>
                <w:rFonts w:ascii="Times New Roman" w:hAnsi="Times New Roman" w:cs="Times New Roman"/>
                <w:sz w:val="24"/>
                <w:szCs w:val="24"/>
              </w:rPr>
              <w:t xml:space="preserve"> </w:t>
            </w:r>
            <w:r w:rsidRPr="000D7113">
              <w:rPr>
                <w:rFonts w:ascii="Times New Roman" w:hAnsi="Times New Roman" w:cs="Times New Roman"/>
                <w:sz w:val="24"/>
                <w:szCs w:val="24"/>
              </w:rPr>
              <w:t>54478</w:t>
            </w:r>
          </w:p>
        </w:tc>
      </w:tr>
      <w:tr w:rsidR="004726BF" w:rsidRPr="000D7113" w:rsidTr="00A7462E">
        <w:tc>
          <w:tcPr>
            <w:tcW w:w="2088" w:type="dxa"/>
          </w:tcPr>
          <w:p w:rsidR="004726BF" w:rsidRPr="000D7113" w:rsidRDefault="004726BF" w:rsidP="00A7462E">
            <w:pPr>
              <w:spacing w:after="0" w:line="240" w:lineRule="auto"/>
              <w:ind w:firstLine="20"/>
              <w:jc w:val="both"/>
              <w:rPr>
                <w:rFonts w:ascii="Times New Roman" w:hAnsi="Times New Roman" w:cs="Times New Roman"/>
                <w:sz w:val="24"/>
                <w:szCs w:val="24"/>
              </w:rPr>
            </w:pPr>
            <w:r w:rsidRPr="000D7113">
              <w:rPr>
                <w:rFonts w:ascii="Times New Roman" w:hAnsi="Times New Roman" w:cs="Times New Roman"/>
                <w:sz w:val="24"/>
                <w:szCs w:val="24"/>
              </w:rPr>
              <w:t>El. paštas</w:t>
            </w:r>
          </w:p>
        </w:tc>
        <w:tc>
          <w:tcPr>
            <w:tcW w:w="3427" w:type="dxa"/>
          </w:tcPr>
          <w:p w:rsidR="004726BF" w:rsidRPr="000D7113" w:rsidRDefault="00066FA8" w:rsidP="00A7462E">
            <w:pPr>
              <w:spacing w:after="0" w:line="240" w:lineRule="auto"/>
              <w:rPr>
                <w:rFonts w:ascii="Times New Roman" w:hAnsi="Times New Roman" w:cs="Times New Roman"/>
                <w:sz w:val="24"/>
                <w:szCs w:val="24"/>
              </w:rPr>
            </w:pPr>
            <w:r w:rsidRPr="000D7113">
              <w:rPr>
                <w:rFonts w:ascii="Times New Roman" w:hAnsi="Times New Roman" w:cs="Times New Roman"/>
                <w:sz w:val="24"/>
                <w:szCs w:val="24"/>
              </w:rPr>
              <w:t>rima.sodaitiene</w:t>
            </w:r>
            <w:r w:rsidR="00787B53" w:rsidRPr="000D7113">
              <w:rPr>
                <w:rFonts w:ascii="Times New Roman" w:hAnsi="Times New Roman" w:cs="Times New Roman"/>
                <w:sz w:val="24"/>
                <w:szCs w:val="24"/>
              </w:rPr>
              <w:t>@prienai.lt</w:t>
            </w:r>
          </w:p>
        </w:tc>
        <w:tc>
          <w:tcPr>
            <w:tcW w:w="3260" w:type="dxa"/>
          </w:tcPr>
          <w:p w:rsidR="004726BF" w:rsidRPr="000D7113" w:rsidRDefault="00043D71" w:rsidP="00A7462E">
            <w:pPr>
              <w:tabs>
                <w:tab w:val="left" w:pos="2288"/>
              </w:tabs>
              <w:spacing w:after="0" w:line="240" w:lineRule="auto"/>
              <w:ind w:firstLine="29"/>
              <w:jc w:val="both"/>
              <w:rPr>
                <w:rFonts w:ascii="Times New Roman" w:hAnsi="Times New Roman" w:cs="Times New Roman"/>
                <w:sz w:val="24"/>
                <w:szCs w:val="24"/>
                <w:lang w:val="en-US"/>
              </w:rPr>
            </w:pPr>
            <w:r w:rsidRPr="000D7113">
              <w:rPr>
                <w:rFonts w:ascii="Times New Roman" w:hAnsi="Times New Roman" w:cs="Times New Roman"/>
                <w:sz w:val="24"/>
                <w:szCs w:val="24"/>
              </w:rPr>
              <w:t>opupalaigis@apin.lt</w:t>
            </w:r>
          </w:p>
        </w:tc>
      </w:tr>
    </w:tbl>
    <w:p w:rsidR="004726BF" w:rsidRPr="000D7113" w:rsidRDefault="00A7462E" w:rsidP="00D6632A">
      <w:pPr>
        <w:pStyle w:val="BodyText"/>
        <w:spacing w:after="0" w:line="240" w:lineRule="auto"/>
        <w:ind w:right="565" w:firstLine="567"/>
        <w:jc w:val="both"/>
        <w:rPr>
          <w:color w:val="auto"/>
        </w:rPr>
      </w:pPr>
      <w:r w:rsidRPr="000D7113">
        <w:rPr>
          <w:color w:val="auto"/>
        </w:rPr>
        <w:br w:type="textWrapping" w:clear="all"/>
      </w:r>
    </w:p>
    <w:p w:rsidR="004726BF" w:rsidRPr="000D7113" w:rsidRDefault="00F905B9" w:rsidP="00D6632A">
      <w:pPr>
        <w:pStyle w:val="BodyText"/>
        <w:spacing w:after="0" w:line="240" w:lineRule="auto"/>
        <w:ind w:right="565" w:firstLine="567"/>
        <w:jc w:val="both"/>
        <w:rPr>
          <w:color w:val="auto"/>
        </w:rPr>
      </w:pPr>
      <w:r w:rsidRPr="000D7113">
        <w:rPr>
          <w:color w:val="auto"/>
        </w:rPr>
        <w:t>5.</w:t>
      </w:r>
      <w:r w:rsidR="004726BF" w:rsidRPr="000D7113">
        <w:rPr>
          <w:color w:val="auto"/>
        </w:rPr>
        <w:t>2.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4726BF" w:rsidRPr="000D7113" w:rsidRDefault="004726BF" w:rsidP="00D6632A">
      <w:pPr>
        <w:spacing w:after="0" w:line="240" w:lineRule="auto"/>
        <w:ind w:right="565" w:firstLine="567"/>
        <w:jc w:val="both"/>
        <w:rPr>
          <w:rFonts w:ascii="Times New Roman" w:hAnsi="Times New Roman" w:cs="Times New Roman"/>
          <w:sz w:val="24"/>
          <w:szCs w:val="24"/>
          <w:lang w:eastAsia="lt-LT"/>
        </w:rPr>
      </w:pPr>
    </w:p>
    <w:p w:rsidR="004726BF" w:rsidRPr="000D7113" w:rsidRDefault="00F905B9" w:rsidP="00D6632A">
      <w:pPr>
        <w:spacing w:after="0" w:line="240" w:lineRule="auto"/>
        <w:ind w:right="565" w:firstLine="567"/>
        <w:jc w:val="center"/>
        <w:rPr>
          <w:rFonts w:ascii="Times New Roman" w:hAnsi="Times New Roman" w:cs="Times New Roman"/>
          <w:b/>
          <w:sz w:val="24"/>
          <w:szCs w:val="24"/>
        </w:rPr>
      </w:pPr>
      <w:r w:rsidRPr="000D7113">
        <w:rPr>
          <w:rFonts w:ascii="Times New Roman" w:hAnsi="Times New Roman" w:cs="Times New Roman"/>
          <w:b/>
          <w:sz w:val="24"/>
          <w:szCs w:val="24"/>
        </w:rPr>
        <w:t>V</w:t>
      </w:r>
      <w:r w:rsidR="004726BF" w:rsidRPr="000D7113">
        <w:rPr>
          <w:rFonts w:ascii="Times New Roman" w:hAnsi="Times New Roman" w:cs="Times New Roman"/>
          <w:b/>
          <w:sz w:val="24"/>
          <w:szCs w:val="24"/>
        </w:rPr>
        <w:t xml:space="preserve">I. </w:t>
      </w:r>
      <w:r w:rsidR="00265CCD" w:rsidRPr="000D7113">
        <w:rPr>
          <w:rFonts w:ascii="Times New Roman" w:hAnsi="Times New Roman" w:cs="Times New Roman"/>
          <w:b/>
          <w:sz w:val="24"/>
          <w:szCs w:val="24"/>
        </w:rPr>
        <w:t>PERKANČIOSIOS ORGANIZACIJOS</w:t>
      </w:r>
      <w:r w:rsidR="004726BF" w:rsidRPr="000D7113">
        <w:rPr>
          <w:rFonts w:ascii="Times New Roman" w:hAnsi="Times New Roman" w:cs="Times New Roman"/>
          <w:b/>
          <w:sz w:val="24"/>
          <w:szCs w:val="24"/>
        </w:rPr>
        <w:t xml:space="preserve"> ĮSIPAREIGOJIMAI</w:t>
      </w:r>
    </w:p>
    <w:p w:rsidR="004726BF" w:rsidRPr="000D7113" w:rsidRDefault="004726BF" w:rsidP="00D6632A">
      <w:pPr>
        <w:spacing w:after="0" w:line="240" w:lineRule="auto"/>
        <w:ind w:right="565" w:firstLine="567"/>
        <w:jc w:val="center"/>
        <w:rPr>
          <w:rFonts w:ascii="Times New Roman" w:hAnsi="Times New Roman" w:cs="Times New Roman"/>
          <w:b/>
          <w:sz w:val="24"/>
          <w:szCs w:val="24"/>
        </w:rPr>
      </w:pPr>
    </w:p>
    <w:p w:rsidR="004726BF" w:rsidRPr="000D7113" w:rsidRDefault="00F905B9" w:rsidP="00D6632A">
      <w:pPr>
        <w:spacing w:after="0" w:line="240" w:lineRule="auto"/>
        <w:ind w:right="565" w:firstLine="567"/>
        <w:jc w:val="both"/>
        <w:rPr>
          <w:rFonts w:ascii="Times New Roman" w:hAnsi="Times New Roman" w:cs="Times New Roman"/>
          <w:sz w:val="24"/>
          <w:szCs w:val="24"/>
        </w:rPr>
      </w:pPr>
      <w:r w:rsidRPr="000D7113">
        <w:rPr>
          <w:rFonts w:ascii="Times New Roman" w:hAnsi="Times New Roman" w:cs="Times New Roman"/>
          <w:sz w:val="24"/>
          <w:szCs w:val="24"/>
        </w:rPr>
        <w:t>6.1</w:t>
      </w:r>
      <w:r w:rsidR="004726BF" w:rsidRPr="000D7113">
        <w:rPr>
          <w:rFonts w:ascii="Times New Roman" w:hAnsi="Times New Roman" w:cs="Times New Roman"/>
          <w:sz w:val="24"/>
          <w:szCs w:val="24"/>
        </w:rPr>
        <w:t xml:space="preserve">. </w:t>
      </w:r>
      <w:r w:rsidR="00265CCD" w:rsidRPr="000D7113">
        <w:rPr>
          <w:rFonts w:ascii="Times New Roman" w:hAnsi="Times New Roman" w:cs="Times New Roman"/>
          <w:sz w:val="24"/>
          <w:szCs w:val="24"/>
        </w:rPr>
        <w:t>Perkančioji organizacija</w:t>
      </w:r>
      <w:r w:rsidR="004726BF" w:rsidRPr="000D7113">
        <w:rPr>
          <w:rFonts w:ascii="Times New Roman" w:hAnsi="Times New Roman" w:cs="Times New Roman"/>
          <w:sz w:val="24"/>
          <w:szCs w:val="24"/>
        </w:rPr>
        <w:t xml:space="preserve"> įsipareigoja:</w:t>
      </w:r>
    </w:p>
    <w:p w:rsidR="004726BF" w:rsidRPr="000D7113" w:rsidRDefault="00F905B9" w:rsidP="00D6632A">
      <w:pPr>
        <w:spacing w:after="0" w:line="240" w:lineRule="auto"/>
        <w:ind w:right="565" w:firstLine="851"/>
        <w:jc w:val="both"/>
        <w:rPr>
          <w:rFonts w:ascii="Times New Roman" w:hAnsi="Times New Roman" w:cs="Times New Roman"/>
          <w:sz w:val="24"/>
          <w:szCs w:val="24"/>
        </w:rPr>
      </w:pPr>
      <w:r w:rsidRPr="000D7113">
        <w:rPr>
          <w:rFonts w:ascii="Times New Roman" w:hAnsi="Times New Roman" w:cs="Times New Roman"/>
          <w:sz w:val="24"/>
          <w:szCs w:val="24"/>
        </w:rPr>
        <w:lastRenderedPageBreak/>
        <w:t>6.1</w:t>
      </w:r>
      <w:r w:rsidR="00265CCD" w:rsidRPr="000D7113">
        <w:rPr>
          <w:rFonts w:ascii="Times New Roman" w:hAnsi="Times New Roman" w:cs="Times New Roman"/>
          <w:sz w:val="24"/>
          <w:szCs w:val="24"/>
        </w:rPr>
        <w:t>.1. apmokėti Paslaugų t</w:t>
      </w:r>
      <w:r w:rsidR="004726BF" w:rsidRPr="000D7113">
        <w:rPr>
          <w:rFonts w:ascii="Times New Roman" w:hAnsi="Times New Roman" w:cs="Times New Roman"/>
          <w:sz w:val="24"/>
          <w:szCs w:val="24"/>
        </w:rPr>
        <w:t>i</w:t>
      </w:r>
      <w:r w:rsidR="00265CCD" w:rsidRPr="000D7113">
        <w:rPr>
          <w:rFonts w:ascii="Times New Roman" w:hAnsi="Times New Roman" w:cs="Times New Roman"/>
          <w:sz w:val="24"/>
          <w:szCs w:val="24"/>
        </w:rPr>
        <w:t>e</w:t>
      </w:r>
      <w:r w:rsidR="004726BF" w:rsidRPr="000D7113">
        <w:rPr>
          <w:rFonts w:ascii="Times New Roman" w:hAnsi="Times New Roman" w:cs="Times New Roman"/>
          <w:sz w:val="24"/>
          <w:szCs w:val="24"/>
        </w:rPr>
        <w:t>kėjui už tinkamai ir laiku suteiktas Paslaugas šioje Sutartyje numatytomis sąlygomis ir terminais;</w:t>
      </w:r>
    </w:p>
    <w:p w:rsidR="004726BF" w:rsidRPr="000D7113" w:rsidRDefault="00F905B9" w:rsidP="00D6632A">
      <w:pPr>
        <w:pStyle w:val="Pagrindinistekstas1"/>
        <w:ind w:right="565" w:firstLine="851"/>
        <w:rPr>
          <w:rFonts w:ascii="Times New Roman" w:hAnsi="Times New Roman"/>
          <w:sz w:val="24"/>
          <w:szCs w:val="24"/>
          <w:lang w:val="lt-LT"/>
        </w:rPr>
      </w:pPr>
      <w:r w:rsidRPr="000D7113">
        <w:rPr>
          <w:rFonts w:ascii="Times New Roman" w:hAnsi="Times New Roman"/>
          <w:sz w:val="24"/>
          <w:szCs w:val="24"/>
          <w:lang w:val="lt-LT"/>
        </w:rPr>
        <w:t>6.1.2</w:t>
      </w:r>
      <w:r w:rsidR="004726BF" w:rsidRPr="000D7113">
        <w:rPr>
          <w:rFonts w:ascii="Times New Roman" w:hAnsi="Times New Roman"/>
          <w:sz w:val="24"/>
          <w:szCs w:val="24"/>
          <w:lang w:val="lt-LT"/>
        </w:rPr>
        <w:t>.</w:t>
      </w:r>
      <w:r w:rsidR="00AA3892" w:rsidRPr="000D7113">
        <w:rPr>
          <w:rFonts w:ascii="Times New Roman" w:hAnsi="Times New Roman"/>
          <w:sz w:val="24"/>
          <w:szCs w:val="24"/>
          <w:lang w:val="lt-LT"/>
        </w:rPr>
        <w:t xml:space="preserve"> </w:t>
      </w:r>
      <w:r w:rsidR="00265CCD" w:rsidRPr="000D7113">
        <w:rPr>
          <w:rFonts w:ascii="Times New Roman" w:hAnsi="Times New Roman"/>
          <w:sz w:val="24"/>
          <w:szCs w:val="24"/>
          <w:lang w:val="lt-LT"/>
        </w:rPr>
        <w:t>Paslaugų tiekėjui</w:t>
      </w:r>
      <w:r w:rsidR="004726BF" w:rsidRPr="000D7113">
        <w:rPr>
          <w:rFonts w:ascii="Times New Roman" w:hAnsi="Times New Roman"/>
          <w:sz w:val="24"/>
          <w:szCs w:val="24"/>
          <w:lang w:val="lt-LT"/>
        </w:rPr>
        <w:t xml:space="preserve"> sudaryti visas sąlygas, suteikti informaciją ar dokumentus, būtinus Paslaugoms teikti.</w:t>
      </w:r>
    </w:p>
    <w:p w:rsidR="004726BF" w:rsidRPr="000D7113" w:rsidRDefault="00F905B9" w:rsidP="00D6632A">
      <w:pPr>
        <w:pStyle w:val="Pagrindinistekstas1"/>
        <w:ind w:right="565" w:firstLine="567"/>
        <w:rPr>
          <w:rFonts w:ascii="Times New Roman" w:hAnsi="Times New Roman"/>
          <w:sz w:val="24"/>
          <w:szCs w:val="24"/>
          <w:lang w:val="lt-LT"/>
        </w:rPr>
      </w:pPr>
      <w:r w:rsidRPr="000D7113">
        <w:rPr>
          <w:rFonts w:ascii="Times New Roman" w:hAnsi="Times New Roman"/>
          <w:sz w:val="24"/>
          <w:szCs w:val="24"/>
          <w:lang w:val="lt-LT"/>
        </w:rPr>
        <w:t>6.2</w:t>
      </w:r>
      <w:r w:rsidR="004726BF" w:rsidRPr="000D7113">
        <w:rPr>
          <w:rFonts w:ascii="Times New Roman" w:hAnsi="Times New Roman"/>
          <w:sz w:val="24"/>
          <w:szCs w:val="24"/>
          <w:lang w:val="lt-LT"/>
        </w:rPr>
        <w:t>.</w:t>
      </w:r>
      <w:r w:rsidR="00265CCD" w:rsidRPr="000D7113">
        <w:rPr>
          <w:rFonts w:ascii="Times New Roman" w:hAnsi="Times New Roman"/>
          <w:sz w:val="24"/>
          <w:szCs w:val="24"/>
          <w:lang w:val="lt-LT"/>
        </w:rPr>
        <w:t>Perkančioji organizacija</w:t>
      </w:r>
      <w:r w:rsidR="004726BF" w:rsidRPr="000D7113">
        <w:rPr>
          <w:rFonts w:ascii="Times New Roman" w:hAnsi="Times New Roman"/>
          <w:sz w:val="24"/>
          <w:szCs w:val="24"/>
          <w:lang w:val="lt-LT"/>
        </w:rPr>
        <w:t xml:space="preserve"> turi visas šios Sutarties bei Lietuvos Respublikoje galiojančių teisės aktų numatytas teises.</w:t>
      </w:r>
    </w:p>
    <w:p w:rsidR="004726BF" w:rsidRPr="000D7113" w:rsidRDefault="004726BF" w:rsidP="00D6632A">
      <w:pPr>
        <w:spacing w:after="0" w:line="240" w:lineRule="auto"/>
        <w:ind w:right="565" w:firstLine="567"/>
        <w:jc w:val="both"/>
        <w:rPr>
          <w:rFonts w:ascii="Times New Roman" w:hAnsi="Times New Roman" w:cs="Times New Roman"/>
          <w:sz w:val="24"/>
          <w:szCs w:val="24"/>
          <w:highlight w:val="yellow"/>
        </w:rPr>
      </w:pPr>
    </w:p>
    <w:p w:rsidR="004726BF" w:rsidRPr="000D7113" w:rsidRDefault="00265CCD" w:rsidP="00D6632A">
      <w:pPr>
        <w:spacing w:after="0" w:line="240" w:lineRule="auto"/>
        <w:ind w:right="565" w:firstLine="567"/>
        <w:jc w:val="center"/>
        <w:rPr>
          <w:rFonts w:ascii="Times New Roman" w:hAnsi="Times New Roman" w:cs="Times New Roman"/>
          <w:b/>
          <w:sz w:val="24"/>
          <w:szCs w:val="24"/>
        </w:rPr>
      </w:pPr>
      <w:r w:rsidRPr="000D7113">
        <w:rPr>
          <w:rFonts w:ascii="Times New Roman" w:hAnsi="Times New Roman" w:cs="Times New Roman"/>
          <w:b/>
          <w:sz w:val="24"/>
          <w:szCs w:val="24"/>
        </w:rPr>
        <w:t>V</w:t>
      </w:r>
      <w:r w:rsidR="00F905B9" w:rsidRPr="000D7113">
        <w:rPr>
          <w:rFonts w:ascii="Times New Roman" w:hAnsi="Times New Roman" w:cs="Times New Roman"/>
          <w:b/>
          <w:sz w:val="24"/>
          <w:szCs w:val="24"/>
        </w:rPr>
        <w:t>II</w:t>
      </w:r>
      <w:r w:rsidRPr="000D7113">
        <w:rPr>
          <w:rFonts w:ascii="Times New Roman" w:hAnsi="Times New Roman" w:cs="Times New Roman"/>
          <w:b/>
          <w:sz w:val="24"/>
          <w:szCs w:val="24"/>
        </w:rPr>
        <w:t>. PASLAUGOS T</w:t>
      </w:r>
      <w:r w:rsidR="004726BF" w:rsidRPr="000D7113">
        <w:rPr>
          <w:rFonts w:ascii="Times New Roman" w:hAnsi="Times New Roman" w:cs="Times New Roman"/>
          <w:b/>
          <w:sz w:val="24"/>
          <w:szCs w:val="24"/>
        </w:rPr>
        <w:t>I</w:t>
      </w:r>
      <w:r w:rsidRPr="000D7113">
        <w:rPr>
          <w:rFonts w:ascii="Times New Roman" w:hAnsi="Times New Roman" w:cs="Times New Roman"/>
          <w:b/>
          <w:sz w:val="24"/>
          <w:szCs w:val="24"/>
        </w:rPr>
        <w:t>E</w:t>
      </w:r>
      <w:r w:rsidR="004726BF" w:rsidRPr="000D7113">
        <w:rPr>
          <w:rFonts w:ascii="Times New Roman" w:hAnsi="Times New Roman" w:cs="Times New Roman"/>
          <w:b/>
          <w:sz w:val="24"/>
          <w:szCs w:val="24"/>
        </w:rPr>
        <w:t>KĖJO ĮSIPAREIGOJIMAI</w:t>
      </w:r>
    </w:p>
    <w:p w:rsidR="004726BF" w:rsidRPr="000D7113" w:rsidRDefault="004726BF" w:rsidP="00D6632A">
      <w:pPr>
        <w:spacing w:after="0" w:line="240" w:lineRule="auto"/>
        <w:ind w:right="565" w:firstLine="567"/>
        <w:jc w:val="center"/>
        <w:rPr>
          <w:rFonts w:ascii="Times New Roman" w:hAnsi="Times New Roman" w:cs="Times New Roman"/>
          <w:b/>
          <w:sz w:val="24"/>
          <w:szCs w:val="24"/>
        </w:rPr>
      </w:pPr>
    </w:p>
    <w:p w:rsidR="004726BF" w:rsidRPr="000D7113" w:rsidRDefault="00F905B9" w:rsidP="00D6632A">
      <w:pPr>
        <w:spacing w:after="0" w:line="240" w:lineRule="auto"/>
        <w:ind w:right="565" w:firstLine="567"/>
        <w:jc w:val="both"/>
        <w:rPr>
          <w:rFonts w:ascii="Times New Roman" w:hAnsi="Times New Roman" w:cs="Times New Roman"/>
          <w:sz w:val="24"/>
          <w:szCs w:val="24"/>
        </w:rPr>
      </w:pPr>
      <w:r w:rsidRPr="000D7113">
        <w:rPr>
          <w:rFonts w:ascii="Times New Roman" w:hAnsi="Times New Roman" w:cs="Times New Roman"/>
          <w:sz w:val="24"/>
          <w:szCs w:val="24"/>
        </w:rPr>
        <w:t>7.1</w:t>
      </w:r>
      <w:r w:rsidR="00265CCD" w:rsidRPr="000D7113">
        <w:rPr>
          <w:rFonts w:ascii="Times New Roman" w:hAnsi="Times New Roman" w:cs="Times New Roman"/>
          <w:sz w:val="24"/>
          <w:szCs w:val="24"/>
        </w:rPr>
        <w:t>. Paslaugų t</w:t>
      </w:r>
      <w:r w:rsidR="004726BF" w:rsidRPr="000D7113">
        <w:rPr>
          <w:rFonts w:ascii="Times New Roman" w:hAnsi="Times New Roman" w:cs="Times New Roman"/>
          <w:sz w:val="24"/>
          <w:szCs w:val="24"/>
        </w:rPr>
        <w:t>i</w:t>
      </w:r>
      <w:r w:rsidR="00265CCD" w:rsidRPr="000D7113">
        <w:rPr>
          <w:rFonts w:ascii="Times New Roman" w:hAnsi="Times New Roman" w:cs="Times New Roman"/>
          <w:sz w:val="24"/>
          <w:szCs w:val="24"/>
        </w:rPr>
        <w:t>e</w:t>
      </w:r>
      <w:r w:rsidR="004726BF" w:rsidRPr="000D7113">
        <w:rPr>
          <w:rFonts w:ascii="Times New Roman" w:hAnsi="Times New Roman" w:cs="Times New Roman"/>
          <w:sz w:val="24"/>
          <w:szCs w:val="24"/>
        </w:rPr>
        <w:t>kėjas įsipareigoja</w:t>
      </w:r>
      <w:r w:rsidRPr="000D7113">
        <w:rPr>
          <w:rFonts w:ascii="Times New Roman" w:hAnsi="Times New Roman" w:cs="Times New Roman"/>
          <w:sz w:val="24"/>
          <w:szCs w:val="24"/>
        </w:rPr>
        <w:t>:</w:t>
      </w:r>
    </w:p>
    <w:p w:rsidR="004726BF" w:rsidRPr="000D7113" w:rsidRDefault="00F905B9" w:rsidP="00D6632A">
      <w:pPr>
        <w:spacing w:after="0" w:line="240" w:lineRule="auto"/>
        <w:ind w:right="565" w:firstLine="709"/>
        <w:jc w:val="both"/>
        <w:rPr>
          <w:rFonts w:ascii="Times New Roman" w:hAnsi="Times New Roman" w:cs="Times New Roman"/>
          <w:sz w:val="24"/>
          <w:szCs w:val="24"/>
        </w:rPr>
      </w:pPr>
      <w:r w:rsidRPr="000D7113">
        <w:rPr>
          <w:rFonts w:ascii="Times New Roman" w:hAnsi="Times New Roman" w:cs="Times New Roman"/>
          <w:sz w:val="24"/>
          <w:szCs w:val="24"/>
        </w:rPr>
        <w:t>7.1</w:t>
      </w:r>
      <w:r w:rsidR="004726BF" w:rsidRPr="000D7113">
        <w:rPr>
          <w:rFonts w:ascii="Times New Roman" w:hAnsi="Times New Roman" w:cs="Times New Roman"/>
          <w:sz w:val="24"/>
          <w:szCs w:val="24"/>
        </w:rPr>
        <w:t xml:space="preserve">.1. teikti Paslaugas </w:t>
      </w:r>
      <w:r w:rsidR="00265CCD" w:rsidRPr="000D7113">
        <w:rPr>
          <w:rFonts w:ascii="Times New Roman" w:hAnsi="Times New Roman" w:cs="Times New Roman"/>
          <w:sz w:val="24"/>
          <w:szCs w:val="24"/>
        </w:rPr>
        <w:t>Perkančiajai organizacijai</w:t>
      </w:r>
      <w:r w:rsidR="004726BF" w:rsidRPr="000D7113">
        <w:rPr>
          <w:rFonts w:ascii="Times New Roman" w:hAnsi="Times New Roman" w:cs="Times New Roman"/>
          <w:sz w:val="24"/>
          <w:szCs w:val="24"/>
        </w:rPr>
        <w:t xml:space="preserve"> pagal Sutartį ir </w:t>
      </w:r>
      <w:r w:rsidR="00265CCD" w:rsidRPr="000D7113">
        <w:rPr>
          <w:rFonts w:ascii="Times New Roman" w:hAnsi="Times New Roman" w:cs="Times New Roman"/>
          <w:sz w:val="24"/>
          <w:szCs w:val="24"/>
        </w:rPr>
        <w:t>Perkančiosios organizacijos</w:t>
      </w:r>
      <w:r w:rsidR="004726BF" w:rsidRPr="000D7113">
        <w:rPr>
          <w:rFonts w:ascii="Times New Roman" w:hAnsi="Times New Roman" w:cs="Times New Roman"/>
          <w:sz w:val="24"/>
          <w:szCs w:val="24"/>
        </w:rPr>
        <w:t xml:space="preserve"> pateiktus užsakymus už Paslaugų kainą</w:t>
      </w:r>
      <w:r w:rsidR="00254949" w:rsidRPr="000D7113">
        <w:rPr>
          <w:rFonts w:ascii="Times New Roman" w:hAnsi="Times New Roman" w:cs="Times New Roman"/>
          <w:sz w:val="24"/>
          <w:szCs w:val="24"/>
        </w:rPr>
        <w:t>;</w:t>
      </w:r>
    </w:p>
    <w:p w:rsidR="004726BF" w:rsidRPr="000D7113" w:rsidRDefault="00F905B9" w:rsidP="00D6632A">
      <w:pPr>
        <w:pStyle w:val="body2"/>
        <w:spacing w:before="0" w:after="0"/>
        <w:ind w:right="565" w:firstLine="709"/>
        <w:jc w:val="both"/>
      </w:pPr>
      <w:r w:rsidRPr="000D7113">
        <w:t>7.1</w:t>
      </w:r>
      <w:r w:rsidR="00265CCD" w:rsidRPr="000D7113">
        <w:t xml:space="preserve">.2. </w:t>
      </w:r>
      <w:r w:rsidR="0035414B" w:rsidRPr="000D7113">
        <w:t>laikytis</w:t>
      </w:r>
      <w:r w:rsidR="004726BF" w:rsidRPr="000D7113">
        <w:t xml:space="preserve"> visų galiojančių įstatymų ir kitų teisės aktų nuostatų ir užtikrina, kad darbuotojai jų laikytųsi. Paslaugos ti</w:t>
      </w:r>
      <w:r w:rsidR="00265CCD" w:rsidRPr="000D7113">
        <w:t>e</w:t>
      </w:r>
      <w:r w:rsidR="004726BF" w:rsidRPr="000D7113">
        <w:t xml:space="preserve">kėjas garantuoja </w:t>
      </w:r>
      <w:r w:rsidRPr="000D7113">
        <w:t>Perkančiajai organizacijai</w:t>
      </w:r>
      <w:r w:rsidR="004726BF" w:rsidRPr="000D7113">
        <w:t xml:space="preserve"> nuostolių​​ </w:t>
      </w:r>
      <w:r w:rsidR="004726BF" w:rsidRPr="000D7113">
        <w:rPr>
          <w:rStyle w:val="t218"/>
        </w:rPr>
        <w:t>atlyginim</w:t>
      </w:r>
      <w:r w:rsidR="004726BF" w:rsidRPr="000D7113">
        <w:t>ą, jei Paslaugos ti</w:t>
      </w:r>
      <w:r w:rsidR="00265CCD" w:rsidRPr="000D7113">
        <w:t>e</w:t>
      </w:r>
      <w:r w:rsidR="004726BF" w:rsidRPr="000D7113">
        <w:t>kė</w:t>
      </w:r>
      <w:r w:rsidR="004726BF" w:rsidRPr="000D7113">
        <w:rPr>
          <w:rStyle w:val="t219"/>
        </w:rPr>
        <w:t>jas, jo ar j</w:t>
      </w:r>
      <w:r w:rsidR="004726BF" w:rsidRPr="000D7113">
        <w:t>o darbuotojai nesilaikytų minėtųjų įstatymų ir kitų teisės aktų ir dė</w:t>
      </w:r>
      <w:r w:rsidR="004726BF" w:rsidRPr="000D7113">
        <w:rPr>
          <w:rStyle w:val="t220"/>
        </w:rPr>
        <w:t>l to b</w:t>
      </w:r>
      <w:r w:rsidR="004726BF" w:rsidRPr="000D7113">
        <w:t>ūtų pateikti kokie nors reikalavimai ar pradėti procesiniai veiksmai</w:t>
      </w:r>
      <w:r w:rsidR="00254949" w:rsidRPr="000D7113">
        <w:t>;</w:t>
      </w:r>
    </w:p>
    <w:p w:rsidR="004726BF" w:rsidRPr="000D7113" w:rsidRDefault="00F905B9" w:rsidP="00D6632A">
      <w:pPr>
        <w:spacing w:after="0" w:line="240" w:lineRule="auto"/>
        <w:ind w:right="565" w:firstLine="709"/>
        <w:jc w:val="both"/>
        <w:rPr>
          <w:rFonts w:ascii="Times New Roman" w:hAnsi="Times New Roman" w:cs="Times New Roman"/>
          <w:sz w:val="24"/>
          <w:szCs w:val="24"/>
        </w:rPr>
      </w:pPr>
      <w:r w:rsidRPr="000D7113">
        <w:rPr>
          <w:rFonts w:ascii="Times New Roman" w:hAnsi="Times New Roman" w:cs="Times New Roman"/>
          <w:sz w:val="24"/>
          <w:szCs w:val="24"/>
        </w:rPr>
        <w:t>7.1.3</w:t>
      </w:r>
      <w:r w:rsidR="004726BF" w:rsidRPr="000D7113">
        <w:rPr>
          <w:rFonts w:ascii="Times New Roman" w:hAnsi="Times New Roman" w:cs="Times New Roman"/>
          <w:sz w:val="24"/>
          <w:szCs w:val="24"/>
        </w:rPr>
        <w:t xml:space="preserve">. </w:t>
      </w:r>
      <w:r w:rsidR="0035414B" w:rsidRPr="000D7113">
        <w:rPr>
          <w:rFonts w:ascii="Times New Roman" w:hAnsi="Times New Roman" w:cs="Times New Roman"/>
          <w:sz w:val="24"/>
          <w:szCs w:val="24"/>
        </w:rPr>
        <w:t>t</w:t>
      </w:r>
      <w:r w:rsidR="004726BF" w:rsidRPr="000D7113">
        <w:rPr>
          <w:rFonts w:ascii="Times New Roman" w:hAnsi="Times New Roman" w:cs="Times New Roman"/>
          <w:sz w:val="24"/>
          <w:szCs w:val="24"/>
        </w:rPr>
        <w:t>urėti visus leidimus, reikalingus paslaugai teikti</w:t>
      </w:r>
      <w:r w:rsidR="00254949" w:rsidRPr="000D7113">
        <w:rPr>
          <w:rFonts w:ascii="Times New Roman" w:hAnsi="Times New Roman" w:cs="Times New Roman"/>
          <w:sz w:val="24"/>
          <w:szCs w:val="24"/>
        </w:rPr>
        <w:t>;</w:t>
      </w:r>
    </w:p>
    <w:p w:rsidR="004726BF" w:rsidRPr="000D7113" w:rsidRDefault="00F905B9" w:rsidP="00D6632A">
      <w:pPr>
        <w:pStyle w:val="Pagrindinistekstas10"/>
        <w:ind w:right="565" w:firstLine="709"/>
        <w:rPr>
          <w:rFonts w:ascii="Times New Roman" w:hAnsi="Times New Roman"/>
          <w:sz w:val="24"/>
          <w:szCs w:val="24"/>
          <w:lang w:val="lt-LT"/>
        </w:rPr>
      </w:pPr>
      <w:r w:rsidRPr="000D7113">
        <w:rPr>
          <w:rFonts w:ascii="Times New Roman" w:hAnsi="Times New Roman"/>
          <w:sz w:val="24"/>
          <w:szCs w:val="24"/>
          <w:lang w:val="lt-LT"/>
        </w:rPr>
        <w:t>7.1.4.</w:t>
      </w:r>
      <w:r w:rsidR="004726BF" w:rsidRPr="000D7113">
        <w:rPr>
          <w:rFonts w:ascii="Times New Roman" w:hAnsi="Times New Roman"/>
          <w:sz w:val="24"/>
          <w:szCs w:val="24"/>
          <w:lang w:val="lt-LT"/>
        </w:rPr>
        <w:t xml:space="preserve"> užtikrinti, kad Sutarties sudarymo momentu ir visą jos ga</w:t>
      </w:r>
      <w:r w:rsidR="00265CCD" w:rsidRPr="000D7113">
        <w:rPr>
          <w:rFonts w:ascii="Times New Roman" w:hAnsi="Times New Roman"/>
          <w:sz w:val="24"/>
          <w:szCs w:val="24"/>
          <w:lang w:val="lt-LT"/>
        </w:rPr>
        <w:t>liojimo laikotarpį Paslaugos tie</w:t>
      </w:r>
      <w:r w:rsidR="004726BF" w:rsidRPr="000D7113">
        <w:rPr>
          <w:rFonts w:ascii="Times New Roman" w:hAnsi="Times New Roman"/>
          <w:sz w:val="24"/>
          <w:szCs w:val="24"/>
          <w:lang w:val="lt-LT"/>
        </w:rPr>
        <w:t xml:space="preserve">kėjo darbuotojai turėtų reikiamą kvalifikaciją, </w:t>
      </w:r>
      <w:r w:rsidR="00AA3892" w:rsidRPr="000D7113">
        <w:rPr>
          <w:rFonts w:ascii="Times New Roman" w:hAnsi="Times New Roman"/>
          <w:sz w:val="24"/>
          <w:szCs w:val="24"/>
          <w:lang w:val="lt-LT"/>
        </w:rPr>
        <w:t xml:space="preserve">reikalingą </w:t>
      </w:r>
      <w:r w:rsidR="004726BF" w:rsidRPr="000D7113">
        <w:rPr>
          <w:rFonts w:ascii="Times New Roman" w:hAnsi="Times New Roman"/>
          <w:sz w:val="24"/>
          <w:szCs w:val="24"/>
          <w:lang w:val="lt-LT"/>
        </w:rPr>
        <w:t>norint teikti Paslaugas</w:t>
      </w:r>
      <w:r w:rsidR="00254949" w:rsidRPr="000D7113">
        <w:rPr>
          <w:rFonts w:ascii="Times New Roman" w:hAnsi="Times New Roman"/>
          <w:sz w:val="24"/>
          <w:szCs w:val="24"/>
          <w:lang w:val="lt-LT"/>
        </w:rPr>
        <w:t>.</w:t>
      </w:r>
    </w:p>
    <w:p w:rsidR="004726BF" w:rsidRPr="000D7113" w:rsidRDefault="00F905B9" w:rsidP="00D6632A">
      <w:pPr>
        <w:pStyle w:val="Pagrindinistekstas10"/>
        <w:ind w:right="565" w:firstLine="567"/>
        <w:rPr>
          <w:rFonts w:ascii="Times New Roman" w:hAnsi="Times New Roman"/>
          <w:sz w:val="24"/>
          <w:szCs w:val="24"/>
          <w:lang w:val="lt-LT"/>
        </w:rPr>
      </w:pPr>
      <w:r w:rsidRPr="000D7113">
        <w:rPr>
          <w:rFonts w:ascii="Times New Roman" w:hAnsi="Times New Roman"/>
          <w:sz w:val="24"/>
          <w:szCs w:val="24"/>
          <w:lang w:val="lt-LT"/>
        </w:rPr>
        <w:t>7.2</w:t>
      </w:r>
      <w:r w:rsidR="004726BF" w:rsidRPr="000D7113">
        <w:rPr>
          <w:rFonts w:ascii="Times New Roman" w:hAnsi="Times New Roman"/>
          <w:sz w:val="24"/>
          <w:szCs w:val="24"/>
          <w:lang w:val="lt-LT"/>
        </w:rPr>
        <w:t xml:space="preserve">. </w:t>
      </w:r>
      <w:r w:rsidR="004726BF" w:rsidRPr="000D7113">
        <w:rPr>
          <w:rStyle w:val="t231"/>
          <w:rFonts w:ascii="Times New Roman" w:hAnsi="Times New Roman"/>
          <w:sz w:val="24"/>
          <w:szCs w:val="24"/>
          <w:lang w:val="lt-LT"/>
        </w:rPr>
        <w:t>Paslaugos</w:t>
      </w:r>
      <w:r w:rsidR="004726BF" w:rsidRPr="000D7113">
        <w:rPr>
          <w:rFonts w:ascii="Times New Roman" w:hAnsi="Times New Roman"/>
          <w:sz w:val="24"/>
          <w:szCs w:val="24"/>
          <w:lang w:val="lt-LT"/>
        </w:rPr>
        <w:t xml:space="preserve"> ti</w:t>
      </w:r>
      <w:r w:rsidR="00265CCD" w:rsidRPr="000D7113">
        <w:rPr>
          <w:rFonts w:ascii="Times New Roman" w:hAnsi="Times New Roman"/>
          <w:sz w:val="24"/>
          <w:szCs w:val="24"/>
          <w:lang w:val="lt-LT"/>
        </w:rPr>
        <w:t>e</w:t>
      </w:r>
      <w:r w:rsidR="004726BF" w:rsidRPr="000D7113">
        <w:rPr>
          <w:rFonts w:ascii="Times New Roman" w:hAnsi="Times New Roman"/>
          <w:sz w:val="24"/>
          <w:szCs w:val="24"/>
          <w:lang w:val="lt-LT"/>
        </w:rPr>
        <w:t xml:space="preserve">kėjas </w:t>
      </w:r>
      <w:r w:rsidRPr="000D7113">
        <w:rPr>
          <w:rFonts w:ascii="Times New Roman" w:hAnsi="Times New Roman"/>
          <w:sz w:val="24"/>
          <w:szCs w:val="24"/>
          <w:lang w:val="lt-LT"/>
        </w:rPr>
        <w:t xml:space="preserve">turi </w:t>
      </w:r>
      <w:r w:rsidR="004726BF" w:rsidRPr="000D7113">
        <w:rPr>
          <w:rFonts w:ascii="Times New Roman" w:hAnsi="Times New Roman"/>
          <w:sz w:val="24"/>
          <w:szCs w:val="24"/>
          <w:lang w:val="lt-LT"/>
        </w:rPr>
        <w:t xml:space="preserve">per 5 (penkias) darbo dienas nuo </w:t>
      </w:r>
      <w:r w:rsidRPr="000D7113">
        <w:rPr>
          <w:rFonts w:ascii="Times New Roman" w:hAnsi="Times New Roman"/>
          <w:sz w:val="24"/>
          <w:szCs w:val="24"/>
          <w:lang w:val="lt-LT"/>
        </w:rPr>
        <w:t>Perkančiosios organizacijos</w:t>
      </w:r>
      <w:r w:rsidR="004726BF" w:rsidRPr="000D7113">
        <w:rPr>
          <w:rFonts w:ascii="Times New Roman" w:hAnsi="Times New Roman"/>
          <w:sz w:val="24"/>
          <w:szCs w:val="24"/>
          <w:lang w:val="lt-LT"/>
        </w:rPr>
        <w:t xml:space="preserve"> raštu pateikto prašymo gavimo dienos pateikti išsamią Paslaugos teikimo ataskaitą, nurodant, kokios </w:t>
      </w:r>
      <w:r w:rsidR="00AA3892" w:rsidRPr="000D7113">
        <w:rPr>
          <w:rFonts w:ascii="Times New Roman" w:hAnsi="Times New Roman"/>
          <w:sz w:val="24"/>
          <w:szCs w:val="24"/>
          <w:lang w:val="lt-LT"/>
        </w:rPr>
        <w:t xml:space="preserve">Paslaugos </w:t>
      </w:r>
      <w:r w:rsidR="004726BF" w:rsidRPr="000D7113">
        <w:rPr>
          <w:rFonts w:ascii="Times New Roman" w:hAnsi="Times New Roman"/>
          <w:sz w:val="24"/>
          <w:szCs w:val="24"/>
          <w:lang w:val="lt-LT"/>
        </w:rPr>
        <w:t>buvo suteiktos, išskiriant konkrečias Paslaugos kainos sudėtines dalis bei pateikiant papildomą su Paslaugos teikimu susijusią informaciją apie patirtas išlaidas ir t.t.</w:t>
      </w:r>
    </w:p>
    <w:p w:rsidR="004726BF" w:rsidRPr="000D7113" w:rsidRDefault="0035414B" w:rsidP="00D6632A">
      <w:pPr>
        <w:pStyle w:val="Pagrindinistekstas1"/>
        <w:ind w:right="565" w:firstLine="567"/>
        <w:rPr>
          <w:rFonts w:ascii="Times New Roman" w:hAnsi="Times New Roman"/>
          <w:sz w:val="24"/>
          <w:szCs w:val="24"/>
          <w:lang w:val="lt-LT"/>
        </w:rPr>
      </w:pPr>
      <w:r w:rsidRPr="000D7113">
        <w:rPr>
          <w:rFonts w:ascii="Times New Roman" w:hAnsi="Times New Roman"/>
          <w:sz w:val="24"/>
          <w:szCs w:val="24"/>
          <w:lang w:val="lt-LT"/>
        </w:rPr>
        <w:t>7.3</w:t>
      </w:r>
      <w:r w:rsidR="004726BF" w:rsidRPr="000D7113">
        <w:rPr>
          <w:rFonts w:ascii="Times New Roman" w:hAnsi="Times New Roman"/>
          <w:sz w:val="24"/>
          <w:szCs w:val="24"/>
          <w:lang w:val="lt-LT"/>
        </w:rPr>
        <w:t xml:space="preserve">. </w:t>
      </w:r>
      <w:r w:rsidRPr="000D7113">
        <w:rPr>
          <w:rStyle w:val="t231"/>
          <w:rFonts w:ascii="Times New Roman" w:hAnsi="Times New Roman"/>
          <w:sz w:val="24"/>
          <w:szCs w:val="24"/>
          <w:lang w:val="lt-LT"/>
        </w:rPr>
        <w:t>Paslaugos</w:t>
      </w:r>
      <w:r w:rsidRPr="000D7113">
        <w:rPr>
          <w:rFonts w:ascii="Times New Roman" w:hAnsi="Times New Roman"/>
          <w:sz w:val="24"/>
          <w:szCs w:val="24"/>
          <w:lang w:val="lt-LT"/>
        </w:rPr>
        <w:t xml:space="preserve"> tiekėjas turi </w:t>
      </w:r>
      <w:r w:rsidR="004726BF" w:rsidRPr="000D7113">
        <w:rPr>
          <w:rFonts w:ascii="Times New Roman" w:hAnsi="Times New Roman"/>
          <w:sz w:val="24"/>
          <w:szCs w:val="24"/>
          <w:lang w:val="lt-LT"/>
        </w:rPr>
        <w:t xml:space="preserve">nedelsdamas raštu informuoti </w:t>
      </w:r>
      <w:r w:rsidR="00265CCD" w:rsidRPr="000D7113">
        <w:rPr>
          <w:rFonts w:ascii="Times New Roman" w:hAnsi="Times New Roman"/>
          <w:sz w:val="24"/>
          <w:szCs w:val="24"/>
          <w:lang w:val="lt-LT"/>
        </w:rPr>
        <w:t>Perkančiąją organizaciją</w:t>
      </w:r>
      <w:r w:rsidR="004726BF" w:rsidRPr="000D7113">
        <w:rPr>
          <w:rFonts w:ascii="Times New Roman" w:hAnsi="Times New Roman"/>
          <w:sz w:val="24"/>
          <w:szCs w:val="24"/>
          <w:lang w:val="lt-LT"/>
        </w:rPr>
        <w:t xml:space="preserve"> apie bet kurias aplinkybes, kurios trukdo ar gali sutrukdyti </w:t>
      </w:r>
      <w:r w:rsidR="00265CCD" w:rsidRPr="000D7113">
        <w:rPr>
          <w:rFonts w:ascii="Times New Roman" w:hAnsi="Times New Roman"/>
          <w:sz w:val="24"/>
          <w:szCs w:val="24"/>
          <w:lang w:val="lt-LT"/>
        </w:rPr>
        <w:t>Paslaugų tiekėjui</w:t>
      </w:r>
      <w:r w:rsidR="004726BF" w:rsidRPr="000D7113">
        <w:rPr>
          <w:rFonts w:ascii="Times New Roman" w:hAnsi="Times New Roman"/>
          <w:sz w:val="24"/>
          <w:szCs w:val="24"/>
          <w:lang w:val="lt-LT"/>
        </w:rPr>
        <w:t xml:space="preserve"> užbaigti Paslaugų teikimą nustatytais terminais</w:t>
      </w:r>
      <w:r w:rsidRPr="000D7113">
        <w:rPr>
          <w:rFonts w:ascii="Times New Roman" w:hAnsi="Times New Roman"/>
          <w:sz w:val="24"/>
          <w:szCs w:val="24"/>
          <w:lang w:val="lt-LT"/>
        </w:rPr>
        <w:t>.</w:t>
      </w:r>
    </w:p>
    <w:p w:rsidR="004726BF" w:rsidRPr="000D7113" w:rsidRDefault="0035414B" w:rsidP="00D6632A">
      <w:pPr>
        <w:spacing w:after="0" w:line="240" w:lineRule="auto"/>
        <w:ind w:right="565" w:firstLine="567"/>
        <w:jc w:val="both"/>
        <w:rPr>
          <w:rFonts w:ascii="Times New Roman" w:hAnsi="Times New Roman" w:cs="Times New Roman"/>
          <w:sz w:val="24"/>
          <w:szCs w:val="24"/>
        </w:rPr>
      </w:pPr>
      <w:r w:rsidRPr="000D7113">
        <w:rPr>
          <w:rFonts w:ascii="Times New Roman" w:hAnsi="Times New Roman" w:cs="Times New Roman"/>
          <w:sz w:val="24"/>
          <w:szCs w:val="24"/>
        </w:rPr>
        <w:t>7.4</w:t>
      </w:r>
      <w:r w:rsidR="004726BF" w:rsidRPr="000D7113">
        <w:rPr>
          <w:rFonts w:ascii="Times New Roman" w:hAnsi="Times New Roman" w:cs="Times New Roman"/>
          <w:sz w:val="24"/>
          <w:szCs w:val="24"/>
        </w:rPr>
        <w:t xml:space="preserve">. </w:t>
      </w:r>
      <w:r w:rsidR="004726BF" w:rsidRPr="000D7113">
        <w:rPr>
          <w:rStyle w:val="t231"/>
          <w:rFonts w:ascii="Times New Roman" w:hAnsi="Times New Roman" w:cs="Times New Roman"/>
          <w:sz w:val="24"/>
          <w:szCs w:val="24"/>
        </w:rPr>
        <w:t>Kai Paslaugos</w:t>
      </w:r>
      <w:r w:rsidR="004726BF" w:rsidRPr="000D7113">
        <w:rPr>
          <w:rFonts w:ascii="Times New Roman" w:hAnsi="Times New Roman" w:cs="Times New Roman"/>
          <w:sz w:val="24"/>
          <w:szCs w:val="24"/>
        </w:rPr>
        <w:t xml:space="preserve"> ti</w:t>
      </w:r>
      <w:r w:rsidR="00265CCD" w:rsidRPr="000D7113">
        <w:rPr>
          <w:rFonts w:ascii="Times New Roman" w:hAnsi="Times New Roman" w:cs="Times New Roman"/>
          <w:sz w:val="24"/>
          <w:szCs w:val="24"/>
        </w:rPr>
        <w:t>e</w:t>
      </w:r>
      <w:r w:rsidR="004726BF" w:rsidRPr="000D7113">
        <w:rPr>
          <w:rFonts w:ascii="Times New Roman" w:hAnsi="Times New Roman" w:cs="Times New Roman"/>
          <w:sz w:val="24"/>
          <w:szCs w:val="24"/>
        </w:rPr>
        <w:t xml:space="preserve">kėjas nevykdo ar netinkamai vykdo savo sutartines prievoles, jis turi, </w:t>
      </w:r>
      <w:r w:rsidR="00F905B9" w:rsidRPr="000D7113">
        <w:rPr>
          <w:rFonts w:ascii="Times New Roman" w:hAnsi="Times New Roman" w:cs="Times New Roman"/>
          <w:sz w:val="24"/>
          <w:szCs w:val="24"/>
        </w:rPr>
        <w:t>Perkančiajai organizacijai</w:t>
      </w:r>
      <w:r w:rsidR="004726BF" w:rsidRPr="000D7113">
        <w:rPr>
          <w:rFonts w:ascii="Times New Roman" w:hAnsi="Times New Roman" w:cs="Times New Roman"/>
          <w:sz w:val="24"/>
          <w:szCs w:val="24"/>
        </w:rPr>
        <w:t xml:space="preserve"> pareikalavus, savo sąskaita ištaisyti bet kokius trūkumus, susijusius su paslaugos teikimu.</w:t>
      </w:r>
    </w:p>
    <w:p w:rsidR="004726BF" w:rsidRPr="000D7113" w:rsidRDefault="0035414B" w:rsidP="00D6632A">
      <w:pPr>
        <w:spacing w:after="0" w:line="240" w:lineRule="auto"/>
        <w:ind w:right="565" w:firstLine="567"/>
        <w:jc w:val="both"/>
        <w:rPr>
          <w:rFonts w:ascii="Times New Roman" w:hAnsi="Times New Roman" w:cs="Times New Roman"/>
          <w:sz w:val="24"/>
          <w:szCs w:val="24"/>
        </w:rPr>
      </w:pPr>
      <w:r w:rsidRPr="000D7113">
        <w:rPr>
          <w:rFonts w:ascii="Times New Roman" w:hAnsi="Times New Roman" w:cs="Times New Roman"/>
          <w:sz w:val="24"/>
          <w:szCs w:val="24"/>
        </w:rPr>
        <w:t>7.5</w:t>
      </w:r>
      <w:r w:rsidR="00265CCD" w:rsidRPr="000D7113">
        <w:rPr>
          <w:rFonts w:ascii="Times New Roman" w:hAnsi="Times New Roman" w:cs="Times New Roman"/>
          <w:sz w:val="24"/>
          <w:szCs w:val="24"/>
        </w:rPr>
        <w:t>. Paslaugos t</w:t>
      </w:r>
      <w:r w:rsidR="004726BF" w:rsidRPr="000D7113">
        <w:rPr>
          <w:rFonts w:ascii="Times New Roman" w:hAnsi="Times New Roman" w:cs="Times New Roman"/>
          <w:sz w:val="24"/>
          <w:szCs w:val="24"/>
        </w:rPr>
        <w:t>i</w:t>
      </w:r>
      <w:r w:rsidR="00265CCD" w:rsidRPr="000D7113">
        <w:rPr>
          <w:rFonts w:ascii="Times New Roman" w:hAnsi="Times New Roman" w:cs="Times New Roman"/>
          <w:sz w:val="24"/>
          <w:szCs w:val="24"/>
        </w:rPr>
        <w:t>e</w:t>
      </w:r>
      <w:r w:rsidR="004726BF" w:rsidRPr="000D7113">
        <w:rPr>
          <w:rFonts w:ascii="Times New Roman" w:hAnsi="Times New Roman" w:cs="Times New Roman"/>
          <w:sz w:val="24"/>
          <w:szCs w:val="24"/>
        </w:rPr>
        <w:t>kėjas visus dokumentus ir informaciją</w:t>
      </w:r>
      <w:r w:rsidR="004726BF" w:rsidRPr="000D7113">
        <w:rPr>
          <w:rStyle w:val="t224"/>
          <w:rFonts w:ascii="Times New Roman" w:hAnsi="Times New Roman" w:cs="Times New Roman"/>
          <w:sz w:val="24"/>
          <w:szCs w:val="24"/>
        </w:rPr>
        <w:t>, gaut</w:t>
      </w:r>
      <w:r w:rsidR="004726BF" w:rsidRPr="000D7113">
        <w:rPr>
          <w:rFonts w:ascii="Times New Roman" w:hAnsi="Times New Roman" w:cs="Times New Roman"/>
          <w:sz w:val="24"/>
          <w:szCs w:val="24"/>
        </w:rPr>
        <w:t>ą​​ </w:t>
      </w:r>
      <w:r w:rsidR="004726BF" w:rsidRPr="000D7113">
        <w:rPr>
          <w:rStyle w:val="t225"/>
          <w:rFonts w:ascii="Times New Roman" w:hAnsi="Times New Roman" w:cs="Times New Roman"/>
          <w:sz w:val="24"/>
          <w:szCs w:val="24"/>
        </w:rPr>
        <w:t>pagal Sutart</w:t>
      </w:r>
      <w:r w:rsidR="004726BF" w:rsidRPr="000D7113">
        <w:rPr>
          <w:rFonts w:ascii="Times New Roman" w:hAnsi="Times New Roman" w:cs="Times New Roman"/>
          <w:sz w:val="24"/>
          <w:szCs w:val="24"/>
        </w:rPr>
        <w:t>į</w:t>
      </w:r>
      <w:r w:rsidR="004726BF" w:rsidRPr="000D7113">
        <w:rPr>
          <w:rStyle w:val="t226"/>
          <w:rFonts w:ascii="Times New Roman" w:hAnsi="Times New Roman" w:cs="Times New Roman"/>
          <w:sz w:val="24"/>
          <w:szCs w:val="24"/>
        </w:rPr>
        <w:t>, laiko konfidencialia ir be i</w:t>
      </w:r>
      <w:r w:rsidR="004726BF" w:rsidRPr="000D7113">
        <w:rPr>
          <w:rFonts w:ascii="Times New Roman" w:hAnsi="Times New Roman" w:cs="Times New Roman"/>
          <w:sz w:val="24"/>
          <w:szCs w:val="24"/>
        </w:rPr>
        <w:t xml:space="preserve">šankstinio raštiško </w:t>
      </w:r>
      <w:r w:rsidR="00F905B9" w:rsidRPr="000D7113">
        <w:rPr>
          <w:rFonts w:ascii="Times New Roman" w:hAnsi="Times New Roman" w:cs="Times New Roman"/>
          <w:sz w:val="24"/>
          <w:szCs w:val="24"/>
        </w:rPr>
        <w:t>Perkančiosios organizacijos</w:t>
      </w:r>
      <w:r w:rsidR="004726BF" w:rsidRPr="000D7113">
        <w:rPr>
          <w:rFonts w:ascii="Times New Roman" w:hAnsi="Times New Roman" w:cs="Times New Roman"/>
          <w:sz w:val="24"/>
          <w:szCs w:val="24"/>
        </w:rPr>
        <w:t>​​ leidimo neskelbia ir neatskleidžia jokių Sutarties nuostatų, išskyrus atvejus, kai tai būtina vykdant Sutartį.</w:t>
      </w:r>
    </w:p>
    <w:p w:rsidR="004726BF" w:rsidRPr="000D7113" w:rsidRDefault="0035414B" w:rsidP="00D6632A">
      <w:pPr>
        <w:spacing w:after="0" w:line="240" w:lineRule="auto"/>
        <w:ind w:right="565" w:firstLine="567"/>
        <w:jc w:val="both"/>
        <w:rPr>
          <w:rFonts w:ascii="Times New Roman" w:hAnsi="Times New Roman" w:cs="Times New Roman"/>
          <w:sz w:val="24"/>
          <w:szCs w:val="24"/>
        </w:rPr>
      </w:pPr>
      <w:r w:rsidRPr="000D7113">
        <w:rPr>
          <w:rFonts w:ascii="Times New Roman" w:hAnsi="Times New Roman" w:cs="Times New Roman"/>
          <w:sz w:val="24"/>
          <w:szCs w:val="24"/>
        </w:rPr>
        <w:t>7.6</w:t>
      </w:r>
      <w:r w:rsidR="004726BF" w:rsidRPr="000D7113">
        <w:rPr>
          <w:rFonts w:ascii="Times New Roman" w:hAnsi="Times New Roman" w:cs="Times New Roman"/>
          <w:sz w:val="24"/>
          <w:szCs w:val="24"/>
        </w:rPr>
        <w:t xml:space="preserve">. </w:t>
      </w:r>
      <w:r w:rsidR="00F905B9" w:rsidRPr="000D7113">
        <w:rPr>
          <w:rFonts w:ascii="Times New Roman" w:hAnsi="Times New Roman" w:cs="Times New Roman"/>
          <w:sz w:val="24"/>
          <w:szCs w:val="24"/>
        </w:rPr>
        <w:t>Perkančiajai organizacijai</w:t>
      </w:r>
      <w:r w:rsidR="004726BF" w:rsidRPr="000D7113">
        <w:rPr>
          <w:rFonts w:ascii="Times New Roman" w:hAnsi="Times New Roman" w:cs="Times New Roman"/>
          <w:sz w:val="24"/>
          <w:szCs w:val="24"/>
        </w:rPr>
        <w:t xml:space="preserve"> raštu paprašius grąžinti visus iš </w:t>
      </w:r>
      <w:r w:rsidR="00F905B9" w:rsidRPr="000D7113">
        <w:rPr>
          <w:rFonts w:ascii="Times New Roman" w:hAnsi="Times New Roman" w:cs="Times New Roman"/>
          <w:sz w:val="24"/>
          <w:szCs w:val="24"/>
        </w:rPr>
        <w:t>Perkančiosios organizacijos</w:t>
      </w:r>
      <w:r w:rsidR="004726BF" w:rsidRPr="000D7113">
        <w:rPr>
          <w:rFonts w:ascii="Times New Roman" w:hAnsi="Times New Roman" w:cs="Times New Roman"/>
          <w:sz w:val="24"/>
          <w:szCs w:val="24"/>
        </w:rPr>
        <w:t xml:space="preserve"> gautus, Sutarčiai vykdyti reikalingus dokumentus</w:t>
      </w:r>
      <w:r w:rsidR="00254949" w:rsidRPr="000D7113">
        <w:rPr>
          <w:rFonts w:ascii="Times New Roman" w:hAnsi="Times New Roman" w:cs="Times New Roman"/>
          <w:sz w:val="24"/>
          <w:szCs w:val="24"/>
        </w:rPr>
        <w:t>.</w:t>
      </w:r>
    </w:p>
    <w:p w:rsidR="004726BF" w:rsidRPr="000D7113" w:rsidRDefault="0035414B" w:rsidP="00D6632A">
      <w:pPr>
        <w:spacing w:after="0" w:line="240" w:lineRule="auto"/>
        <w:ind w:right="565" w:firstLine="567"/>
        <w:jc w:val="both"/>
        <w:rPr>
          <w:rFonts w:ascii="Times New Roman" w:hAnsi="Times New Roman" w:cs="Times New Roman"/>
          <w:sz w:val="24"/>
          <w:szCs w:val="24"/>
        </w:rPr>
      </w:pPr>
      <w:r w:rsidRPr="000D7113">
        <w:rPr>
          <w:rFonts w:ascii="Times New Roman" w:hAnsi="Times New Roman" w:cs="Times New Roman"/>
          <w:sz w:val="24"/>
          <w:szCs w:val="24"/>
        </w:rPr>
        <w:t>7.7</w:t>
      </w:r>
      <w:r w:rsidR="004726BF" w:rsidRPr="000D7113">
        <w:rPr>
          <w:rFonts w:ascii="Times New Roman" w:hAnsi="Times New Roman" w:cs="Times New Roman"/>
          <w:sz w:val="24"/>
          <w:szCs w:val="24"/>
        </w:rPr>
        <w:t xml:space="preserve">. </w:t>
      </w:r>
      <w:r w:rsidR="00254949" w:rsidRPr="000D7113">
        <w:rPr>
          <w:rFonts w:ascii="Times New Roman" w:hAnsi="Times New Roman" w:cs="Times New Roman"/>
          <w:sz w:val="24"/>
          <w:szCs w:val="24"/>
        </w:rPr>
        <w:t>N</w:t>
      </w:r>
      <w:r w:rsidR="004726BF" w:rsidRPr="000D7113">
        <w:rPr>
          <w:rFonts w:ascii="Times New Roman" w:hAnsi="Times New Roman" w:cs="Times New Roman"/>
          <w:sz w:val="24"/>
          <w:szCs w:val="24"/>
        </w:rPr>
        <w:t xml:space="preserve">enaudoti </w:t>
      </w:r>
      <w:r w:rsidR="00265CCD" w:rsidRPr="000D7113">
        <w:rPr>
          <w:rFonts w:ascii="Times New Roman" w:hAnsi="Times New Roman" w:cs="Times New Roman"/>
          <w:sz w:val="24"/>
          <w:szCs w:val="24"/>
        </w:rPr>
        <w:t>Perkančiosios organizacijos</w:t>
      </w:r>
      <w:r w:rsidR="004726BF" w:rsidRPr="000D7113">
        <w:rPr>
          <w:rFonts w:ascii="Times New Roman" w:hAnsi="Times New Roman" w:cs="Times New Roman"/>
          <w:sz w:val="24"/>
          <w:szCs w:val="24"/>
        </w:rPr>
        <w:t xml:space="preserve"> Paslaugų ženklų ar pavadinimo jokioje reklamoje, leidiniuose ar kitur be išankstinio raštiško </w:t>
      </w:r>
      <w:r w:rsidR="00265CCD" w:rsidRPr="000D7113">
        <w:rPr>
          <w:rFonts w:ascii="Times New Roman" w:hAnsi="Times New Roman" w:cs="Times New Roman"/>
          <w:sz w:val="24"/>
          <w:szCs w:val="24"/>
        </w:rPr>
        <w:t>Perkančiosios organizacijos</w:t>
      </w:r>
      <w:r w:rsidR="004726BF" w:rsidRPr="000D7113">
        <w:rPr>
          <w:rFonts w:ascii="Times New Roman" w:hAnsi="Times New Roman" w:cs="Times New Roman"/>
          <w:sz w:val="24"/>
          <w:szCs w:val="24"/>
        </w:rPr>
        <w:t xml:space="preserve"> sutikimo</w:t>
      </w:r>
      <w:r w:rsidR="00254949" w:rsidRPr="000D7113">
        <w:rPr>
          <w:rFonts w:ascii="Times New Roman" w:hAnsi="Times New Roman" w:cs="Times New Roman"/>
          <w:sz w:val="24"/>
          <w:szCs w:val="24"/>
        </w:rPr>
        <w:t>.</w:t>
      </w:r>
    </w:p>
    <w:p w:rsidR="004726BF" w:rsidRPr="000D7113" w:rsidRDefault="0035414B" w:rsidP="00D6632A">
      <w:pPr>
        <w:spacing w:after="0" w:line="240" w:lineRule="auto"/>
        <w:ind w:right="565" w:firstLine="567"/>
        <w:jc w:val="both"/>
        <w:rPr>
          <w:rFonts w:ascii="Times New Roman" w:hAnsi="Times New Roman" w:cs="Times New Roman"/>
          <w:sz w:val="24"/>
          <w:szCs w:val="24"/>
        </w:rPr>
      </w:pPr>
      <w:r w:rsidRPr="000D7113">
        <w:rPr>
          <w:rFonts w:ascii="Times New Roman" w:hAnsi="Times New Roman" w:cs="Times New Roman"/>
          <w:sz w:val="24"/>
          <w:szCs w:val="24"/>
        </w:rPr>
        <w:t>7.8</w:t>
      </w:r>
      <w:r w:rsidR="004726BF" w:rsidRPr="000D7113">
        <w:rPr>
          <w:rFonts w:ascii="Times New Roman" w:hAnsi="Times New Roman" w:cs="Times New Roman"/>
          <w:sz w:val="24"/>
          <w:szCs w:val="24"/>
        </w:rPr>
        <w:t>.</w:t>
      </w:r>
      <w:r w:rsidR="00254949" w:rsidRPr="000D7113">
        <w:rPr>
          <w:rFonts w:ascii="Times New Roman" w:hAnsi="Times New Roman" w:cs="Times New Roman"/>
          <w:sz w:val="24"/>
          <w:szCs w:val="24"/>
        </w:rPr>
        <w:t xml:space="preserve"> P</w:t>
      </w:r>
      <w:r w:rsidR="004726BF" w:rsidRPr="000D7113">
        <w:rPr>
          <w:rFonts w:ascii="Times New Roman" w:hAnsi="Times New Roman" w:cs="Times New Roman"/>
          <w:sz w:val="24"/>
          <w:szCs w:val="24"/>
        </w:rPr>
        <w:t>o Paslaugų suteikimo nedelsdamas perleisti nuosavybės teisę į Paslaugų teikimo rezultatą, jeigu toks sukuriamas</w:t>
      </w:r>
      <w:r w:rsidR="00921B4F" w:rsidRPr="000D7113">
        <w:rPr>
          <w:rFonts w:ascii="Times New Roman" w:hAnsi="Times New Roman" w:cs="Times New Roman"/>
          <w:sz w:val="24"/>
          <w:szCs w:val="24"/>
        </w:rPr>
        <w:t>.</w:t>
      </w:r>
    </w:p>
    <w:p w:rsidR="004726BF" w:rsidRPr="000D7113" w:rsidRDefault="004726BF" w:rsidP="00D6632A">
      <w:pPr>
        <w:spacing w:after="0" w:line="240" w:lineRule="auto"/>
        <w:ind w:right="565" w:firstLine="567"/>
        <w:jc w:val="center"/>
        <w:rPr>
          <w:rFonts w:ascii="Times New Roman" w:hAnsi="Times New Roman" w:cs="Times New Roman"/>
          <w:b/>
          <w:sz w:val="24"/>
          <w:szCs w:val="24"/>
        </w:rPr>
      </w:pPr>
    </w:p>
    <w:p w:rsidR="00BF47BF" w:rsidRPr="000D7113" w:rsidRDefault="00BF47BF" w:rsidP="00D6632A">
      <w:pPr>
        <w:spacing w:after="0" w:line="240" w:lineRule="auto"/>
        <w:ind w:right="565" w:firstLine="567"/>
        <w:jc w:val="center"/>
        <w:rPr>
          <w:rFonts w:ascii="Times New Roman" w:hAnsi="Times New Roman" w:cs="Times New Roman"/>
          <w:b/>
          <w:sz w:val="24"/>
          <w:szCs w:val="24"/>
        </w:rPr>
      </w:pPr>
      <w:r w:rsidRPr="000D7113">
        <w:rPr>
          <w:rFonts w:ascii="Times New Roman" w:hAnsi="Times New Roman" w:cs="Times New Roman"/>
          <w:b/>
          <w:sz w:val="24"/>
          <w:szCs w:val="24"/>
        </w:rPr>
        <w:t>V</w:t>
      </w:r>
      <w:r w:rsidR="0035414B" w:rsidRPr="000D7113">
        <w:rPr>
          <w:rFonts w:ascii="Times New Roman" w:hAnsi="Times New Roman" w:cs="Times New Roman"/>
          <w:b/>
          <w:sz w:val="24"/>
          <w:szCs w:val="24"/>
        </w:rPr>
        <w:t>III</w:t>
      </w:r>
      <w:r w:rsidRPr="000D7113">
        <w:rPr>
          <w:rFonts w:ascii="Times New Roman" w:hAnsi="Times New Roman" w:cs="Times New Roman"/>
          <w:b/>
          <w:sz w:val="24"/>
          <w:szCs w:val="24"/>
        </w:rPr>
        <w:t>.  ŠALIŲ ATSAKOMYBĖ</w:t>
      </w:r>
    </w:p>
    <w:p w:rsidR="00BF47BF" w:rsidRPr="000D7113" w:rsidRDefault="00BF47BF" w:rsidP="00D6632A">
      <w:pPr>
        <w:spacing w:after="0" w:line="240" w:lineRule="auto"/>
        <w:ind w:left="1980" w:right="565" w:firstLine="567"/>
        <w:rPr>
          <w:rFonts w:ascii="Times New Roman" w:hAnsi="Times New Roman" w:cs="Times New Roman"/>
          <w:b/>
          <w:sz w:val="24"/>
          <w:szCs w:val="24"/>
        </w:rPr>
      </w:pPr>
    </w:p>
    <w:p w:rsidR="0011413C" w:rsidRPr="000D7113" w:rsidRDefault="0035414B" w:rsidP="00D6632A">
      <w:pPr>
        <w:pStyle w:val="BodyText"/>
        <w:spacing w:after="0" w:line="240" w:lineRule="auto"/>
        <w:ind w:right="565" w:firstLine="567"/>
        <w:jc w:val="both"/>
        <w:rPr>
          <w:color w:val="auto"/>
        </w:rPr>
      </w:pPr>
      <w:r w:rsidRPr="000D7113">
        <w:rPr>
          <w:color w:val="auto"/>
        </w:rPr>
        <w:t>8.1</w:t>
      </w:r>
      <w:r w:rsidR="004726BF" w:rsidRPr="000D7113">
        <w:rPr>
          <w:color w:val="auto"/>
        </w:rPr>
        <w:t>.</w:t>
      </w:r>
      <w:r w:rsidR="00734F8F" w:rsidRPr="000D7113">
        <w:rPr>
          <w:color w:val="auto"/>
        </w:rPr>
        <w:t xml:space="preserve"> </w:t>
      </w:r>
      <w:r w:rsidR="0011413C" w:rsidRPr="000D7113">
        <w:rPr>
          <w:color w:val="auto"/>
        </w:rPr>
        <w:t>Neatlikus apmokėjimo nu</w:t>
      </w:r>
      <w:r w:rsidR="00265CCD" w:rsidRPr="000D7113">
        <w:rPr>
          <w:color w:val="auto"/>
        </w:rPr>
        <w:t xml:space="preserve">statytais terminais, </w:t>
      </w:r>
      <w:r w:rsidR="00AA3892" w:rsidRPr="000D7113">
        <w:rPr>
          <w:color w:val="auto"/>
        </w:rPr>
        <w:t xml:space="preserve">Paslaugos </w:t>
      </w:r>
      <w:r w:rsidR="00265CCD" w:rsidRPr="000D7113">
        <w:rPr>
          <w:color w:val="auto"/>
        </w:rPr>
        <w:t>t</w:t>
      </w:r>
      <w:r w:rsidR="0011413C" w:rsidRPr="000D7113">
        <w:rPr>
          <w:color w:val="auto"/>
        </w:rPr>
        <w:t>i</w:t>
      </w:r>
      <w:r w:rsidR="00265CCD" w:rsidRPr="000D7113">
        <w:rPr>
          <w:color w:val="auto"/>
        </w:rPr>
        <w:t>e</w:t>
      </w:r>
      <w:r w:rsidR="0011413C" w:rsidRPr="000D7113">
        <w:rPr>
          <w:color w:val="auto"/>
        </w:rPr>
        <w:t xml:space="preserve">kėjo pareikalavimu </w:t>
      </w:r>
      <w:r w:rsidR="00E31055" w:rsidRPr="000D7113">
        <w:rPr>
          <w:color w:val="auto"/>
        </w:rPr>
        <w:t>Perkančioji organizacija</w:t>
      </w:r>
      <w:r w:rsidR="00265CCD" w:rsidRPr="000D7113">
        <w:rPr>
          <w:color w:val="auto"/>
        </w:rPr>
        <w:t xml:space="preserve"> privalo sumokėti Paslaugos t</w:t>
      </w:r>
      <w:r w:rsidR="0011413C" w:rsidRPr="000D7113">
        <w:rPr>
          <w:color w:val="auto"/>
        </w:rPr>
        <w:t>i</w:t>
      </w:r>
      <w:r w:rsidR="00265CCD" w:rsidRPr="000D7113">
        <w:rPr>
          <w:color w:val="auto"/>
        </w:rPr>
        <w:t>e</w:t>
      </w:r>
      <w:r w:rsidR="0011413C" w:rsidRPr="000D7113">
        <w:rPr>
          <w:color w:val="auto"/>
        </w:rPr>
        <w:t xml:space="preserve">kėjui už kiekvieną uždelstą dieną, </w:t>
      </w:r>
      <w:r w:rsidR="0011413C" w:rsidRPr="000D7113">
        <w:rPr>
          <w:i/>
          <w:color w:val="auto"/>
        </w:rPr>
        <w:t>0,02 %</w:t>
      </w:r>
      <w:r w:rsidR="0011413C" w:rsidRPr="000D7113">
        <w:rPr>
          <w:color w:val="auto"/>
        </w:rPr>
        <w:t>, delspinigių nuo laiku neapmokėtos sumos.</w:t>
      </w:r>
    </w:p>
    <w:p w:rsidR="002C29CE" w:rsidRPr="000D7113" w:rsidRDefault="0035414B" w:rsidP="00D6632A">
      <w:pPr>
        <w:spacing w:after="0" w:line="240" w:lineRule="auto"/>
        <w:ind w:right="565" w:firstLine="567"/>
        <w:jc w:val="both"/>
        <w:rPr>
          <w:rFonts w:ascii="Times New Roman" w:hAnsi="Times New Roman" w:cs="Times New Roman"/>
          <w:sz w:val="24"/>
          <w:szCs w:val="24"/>
        </w:rPr>
      </w:pPr>
      <w:r w:rsidRPr="000D7113">
        <w:rPr>
          <w:rFonts w:ascii="Times New Roman" w:hAnsi="Times New Roman" w:cs="Times New Roman"/>
          <w:sz w:val="24"/>
          <w:szCs w:val="24"/>
        </w:rPr>
        <w:t>8.2</w:t>
      </w:r>
      <w:r w:rsidR="00BF47BF" w:rsidRPr="000D7113">
        <w:rPr>
          <w:rFonts w:ascii="Times New Roman" w:hAnsi="Times New Roman" w:cs="Times New Roman"/>
          <w:sz w:val="24"/>
          <w:szCs w:val="24"/>
        </w:rPr>
        <w:t>.</w:t>
      </w:r>
      <w:r w:rsidR="002C29CE" w:rsidRPr="000D7113">
        <w:rPr>
          <w:rFonts w:ascii="Times New Roman" w:hAnsi="Times New Roman" w:cs="Times New Roman"/>
          <w:sz w:val="24"/>
          <w:szCs w:val="24"/>
        </w:rPr>
        <w:t xml:space="preserve"> Jei </w:t>
      </w:r>
      <w:r w:rsidR="00265CCD" w:rsidRPr="000D7113">
        <w:rPr>
          <w:rFonts w:ascii="Times New Roman" w:hAnsi="Times New Roman" w:cs="Times New Roman"/>
          <w:sz w:val="24"/>
          <w:szCs w:val="24"/>
        </w:rPr>
        <w:t>Paslaugų tiekėjas</w:t>
      </w:r>
      <w:r w:rsidR="002C29CE" w:rsidRPr="000D7113">
        <w:rPr>
          <w:rFonts w:ascii="Times New Roman" w:hAnsi="Times New Roman" w:cs="Times New Roman"/>
          <w:sz w:val="24"/>
          <w:szCs w:val="24"/>
        </w:rPr>
        <w:t xml:space="preserve"> dėl savo kaltės neatlieka Paslaugų nustatytu terminu, </w:t>
      </w:r>
      <w:r w:rsidR="00265CCD" w:rsidRPr="000D7113">
        <w:rPr>
          <w:rFonts w:ascii="Times New Roman" w:hAnsi="Times New Roman" w:cs="Times New Roman"/>
          <w:sz w:val="24"/>
          <w:szCs w:val="24"/>
        </w:rPr>
        <w:t>Perkančioji organizacija</w:t>
      </w:r>
      <w:r w:rsidR="002C29CE" w:rsidRPr="000D7113">
        <w:rPr>
          <w:rFonts w:ascii="Times New Roman" w:hAnsi="Times New Roman" w:cs="Times New Roman"/>
          <w:sz w:val="24"/>
          <w:szCs w:val="24"/>
        </w:rPr>
        <w:t xml:space="preserve"> turi teisę be oficialaus įspėjimo ir nesumažindamas kitų savo teisių gynimo būdų pradėti skaičiuoti </w:t>
      </w:r>
      <w:r w:rsidR="002C29CE" w:rsidRPr="000D7113">
        <w:rPr>
          <w:rFonts w:ascii="Times New Roman" w:hAnsi="Times New Roman" w:cs="Times New Roman"/>
          <w:i/>
          <w:sz w:val="24"/>
          <w:szCs w:val="24"/>
        </w:rPr>
        <w:t>0,02 %</w:t>
      </w:r>
      <w:r w:rsidR="002C29CE" w:rsidRPr="000D7113">
        <w:rPr>
          <w:rFonts w:ascii="Times New Roman" w:hAnsi="Times New Roman" w:cs="Times New Roman"/>
          <w:sz w:val="24"/>
          <w:szCs w:val="24"/>
        </w:rPr>
        <w:t xml:space="preserve"> dydžio delspinigius nuo laiku neatliktų Paslaugų kainos už kiekvieną termino praleidimo dieną, neviršijant bendros Sutarties kainos.</w:t>
      </w:r>
    </w:p>
    <w:p w:rsidR="003404C1" w:rsidRPr="000D7113" w:rsidRDefault="0035414B" w:rsidP="00D6632A">
      <w:pPr>
        <w:spacing w:after="0" w:line="240" w:lineRule="auto"/>
        <w:ind w:right="565" w:firstLine="567"/>
        <w:jc w:val="both"/>
        <w:rPr>
          <w:rFonts w:ascii="Times New Roman" w:hAnsi="Times New Roman" w:cs="Times New Roman"/>
          <w:sz w:val="24"/>
          <w:szCs w:val="24"/>
        </w:rPr>
      </w:pPr>
      <w:r w:rsidRPr="000D7113">
        <w:rPr>
          <w:rFonts w:ascii="Times New Roman" w:hAnsi="Times New Roman" w:cs="Times New Roman"/>
          <w:sz w:val="24"/>
          <w:szCs w:val="24"/>
        </w:rPr>
        <w:t>8.3.</w:t>
      </w:r>
      <w:r w:rsidR="003404C1" w:rsidRPr="000D7113">
        <w:rPr>
          <w:rFonts w:ascii="Times New Roman" w:hAnsi="Times New Roman" w:cs="Times New Roman"/>
          <w:sz w:val="24"/>
          <w:szCs w:val="24"/>
        </w:rPr>
        <w:t xml:space="preserve"> Jei apskaičiuoti delspinigiai viršija </w:t>
      </w:r>
      <w:r w:rsidR="003404C1" w:rsidRPr="000D7113">
        <w:rPr>
          <w:rFonts w:ascii="Times New Roman" w:hAnsi="Times New Roman" w:cs="Times New Roman"/>
          <w:i/>
          <w:sz w:val="24"/>
          <w:szCs w:val="24"/>
        </w:rPr>
        <w:t xml:space="preserve">10% </w:t>
      </w:r>
      <w:r w:rsidR="003404C1" w:rsidRPr="000D7113">
        <w:rPr>
          <w:rFonts w:ascii="Times New Roman" w:hAnsi="Times New Roman" w:cs="Times New Roman"/>
          <w:sz w:val="24"/>
          <w:szCs w:val="24"/>
        </w:rPr>
        <w:t>bendros Sutarties</w:t>
      </w:r>
      <w:r w:rsidR="00A7462E" w:rsidRPr="000D7113">
        <w:rPr>
          <w:rFonts w:ascii="Times New Roman" w:hAnsi="Times New Roman" w:cs="Times New Roman"/>
          <w:sz w:val="24"/>
          <w:szCs w:val="24"/>
        </w:rPr>
        <w:t xml:space="preserve"> </w:t>
      </w:r>
      <w:r w:rsidR="003404C1" w:rsidRPr="000D7113">
        <w:rPr>
          <w:rFonts w:ascii="Times New Roman" w:hAnsi="Times New Roman" w:cs="Times New Roman"/>
          <w:sz w:val="24"/>
          <w:szCs w:val="24"/>
        </w:rPr>
        <w:t xml:space="preserve">kainos, </w:t>
      </w:r>
      <w:r w:rsidR="00265CCD" w:rsidRPr="000D7113">
        <w:rPr>
          <w:rFonts w:ascii="Times New Roman" w:hAnsi="Times New Roman" w:cs="Times New Roman"/>
          <w:sz w:val="24"/>
          <w:szCs w:val="24"/>
        </w:rPr>
        <w:t>Perkančioji organizacija</w:t>
      </w:r>
      <w:r w:rsidR="003404C1" w:rsidRPr="000D7113">
        <w:rPr>
          <w:rFonts w:ascii="Times New Roman" w:hAnsi="Times New Roman" w:cs="Times New Roman"/>
          <w:sz w:val="24"/>
          <w:szCs w:val="24"/>
        </w:rPr>
        <w:t xml:space="preserve"> gali, prieš tai raštu įspėjęs </w:t>
      </w:r>
      <w:r w:rsidR="00E31055" w:rsidRPr="000D7113">
        <w:rPr>
          <w:rFonts w:ascii="Times New Roman" w:hAnsi="Times New Roman" w:cs="Times New Roman"/>
          <w:sz w:val="24"/>
          <w:szCs w:val="24"/>
        </w:rPr>
        <w:t>Paslaugų t</w:t>
      </w:r>
      <w:r w:rsidR="003404C1" w:rsidRPr="000D7113">
        <w:rPr>
          <w:rFonts w:ascii="Times New Roman" w:hAnsi="Times New Roman" w:cs="Times New Roman"/>
          <w:sz w:val="24"/>
          <w:szCs w:val="24"/>
        </w:rPr>
        <w:t>iekėją:</w:t>
      </w:r>
    </w:p>
    <w:p w:rsidR="003404C1" w:rsidRPr="000D7113" w:rsidRDefault="0035414B" w:rsidP="00D6632A">
      <w:pPr>
        <w:spacing w:after="0" w:line="240" w:lineRule="auto"/>
        <w:ind w:right="565" w:firstLine="709"/>
        <w:jc w:val="both"/>
        <w:rPr>
          <w:rFonts w:ascii="Times New Roman" w:hAnsi="Times New Roman" w:cs="Times New Roman"/>
          <w:sz w:val="24"/>
          <w:szCs w:val="24"/>
        </w:rPr>
      </w:pPr>
      <w:r w:rsidRPr="000D7113">
        <w:rPr>
          <w:rFonts w:ascii="Times New Roman" w:hAnsi="Times New Roman" w:cs="Times New Roman"/>
          <w:sz w:val="24"/>
          <w:szCs w:val="24"/>
        </w:rPr>
        <w:t>8.3</w:t>
      </w:r>
      <w:r w:rsidR="003404C1" w:rsidRPr="000D7113">
        <w:rPr>
          <w:rFonts w:ascii="Times New Roman" w:hAnsi="Times New Roman" w:cs="Times New Roman"/>
          <w:sz w:val="24"/>
          <w:szCs w:val="24"/>
        </w:rPr>
        <w:t xml:space="preserve">.1. išskaičiuoti delspinigių sumą iš </w:t>
      </w:r>
      <w:r w:rsidR="00265CCD" w:rsidRPr="000D7113">
        <w:rPr>
          <w:rFonts w:ascii="Times New Roman" w:hAnsi="Times New Roman" w:cs="Times New Roman"/>
          <w:sz w:val="24"/>
          <w:szCs w:val="24"/>
        </w:rPr>
        <w:t>Paslaugų tiekėjui</w:t>
      </w:r>
      <w:r w:rsidR="003404C1" w:rsidRPr="000D7113">
        <w:rPr>
          <w:rFonts w:ascii="Times New Roman" w:hAnsi="Times New Roman" w:cs="Times New Roman"/>
          <w:sz w:val="24"/>
          <w:szCs w:val="24"/>
        </w:rPr>
        <w:t xml:space="preserve"> mokėtinų sumų;</w:t>
      </w:r>
    </w:p>
    <w:p w:rsidR="003404C1" w:rsidRPr="000D7113" w:rsidRDefault="0035414B" w:rsidP="00D6632A">
      <w:pPr>
        <w:spacing w:after="0" w:line="240" w:lineRule="auto"/>
        <w:ind w:right="565" w:firstLine="709"/>
        <w:jc w:val="both"/>
        <w:rPr>
          <w:rFonts w:ascii="Times New Roman" w:hAnsi="Times New Roman" w:cs="Times New Roman"/>
          <w:sz w:val="24"/>
          <w:szCs w:val="24"/>
        </w:rPr>
      </w:pPr>
      <w:r w:rsidRPr="000D7113">
        <w:rPr>
          <w:rFonts w:ascii="Times New Roman" w:hAnsi="Times New Roman" w:cs="Times New Roman"/>
          <w:sz w:val="24"/>
          <w:szCs w:val="24"/>
        </w:rPr>
        <w:t>8.3</w:t>
      </w:r>
      <w:r w:rsidR="003404C1" w:rsidRPr="000D7113">
        <w:rPr>
          <w:rFonts w:ascii="Times New Roman" w:hAnsi="Times New Roman" w:cs="Times New Roman"/>
          <w:sz w:val="24"/>
          <w:szCs w:val="24"/>
        </w:rPr>
        <w:t>.2. nutraukti Sutartį.</w:t>
      </w:r>
    </w:p>
    <w:p w:rsidR="00251300" w:rsidRPr="000D7113" w:rsidRDefault="0035414B" w:rsidP="00D6632A">
      <w:pPr>
        <w:spacing w:after="0" w:line="240" w:lineRule="auto"/>
        <w:ind w:right="565" w:firstLine="567"/>
        <w:jc w:val="both"/>
        <w:rPr>
          <w:rFonts w:ascii="Times New Roman" w:hAnsi="Times New Roman" w:cs="Times New Roman"/>
          <w:sz w:val="24"/>
          <w:szCs w:val="24"/>
        </w:rPr>
      </w:pPr>
      <w:r w:rsidRPr="000D7113">
        <w:rPr>
          <w:rFonts w:ascii="Times New Roman" w:hAnsi="Times New Roman" w:cs="Times New Roman"/>
          <w:sz w:val="24"/>
          <w:szCs w:val="24"/>
        </w:rPr>
        <w:lastRenderedPageBreak/>
        <w:t>8.4</w:t>
      </w:r>
      <w:r w:rsidR="00251300" w:rsidRPr="000D7113">
        <w:rPr>
          <w:rFonts w:ascii="Times New Roman" w:hAnsi="Times New Roman" w:cs="Times New Roman"/>
          <w:sz w:val="24"/>
          <w:szCs w:val="24"/>
        </w:rPr>
        <w:t>. Paslaugų t</w:t>
      </w:r>
      <w:r w:rsidR="00E31055" w:rsidRPr="000D7113">
        <w:rPr>
          <w:rFonts w:ascii="Times New Roman" w:hAnsi="Times New Roman" w:cs="Times New Roman"/>
          <w:sz w:val="24"/>
          <w:szCs w:val="24"/>
        </w:rPr>
        <w:t>ie</w:t>
      </w:r>
      <w:r w:rsidR="00251300" w:rsidRPr="000D7113">
        <w:rPr>
          <w:rFonts w:ascii="Times New Roman" w:hAnsi="Times New Roman" w:cs="Times New Roman"/>
          <w:sz w:val="24"/>
          <w:szCs w:val="24"/>
        </w:rPr>
        <w:t xml:space="preserve">kėjui nekokybiškai suteikus paslaugas pagal Sutarties 1 punkto nustatytus reikalavimus, </w:t>
      </w:r>
      <w:r w:rsidR="00E31055" w:rsidRPr="000D7113">
        <w:rPr>
          <w:rFonts w:ascii="Times New Roman" w:hAnsi="Times New Roman" w:cs="Times New Roman"/>
          <w:sz w:val="24"/>
          <w:szCs w:val="24"/>
        </w:rPr>
        <w:t>Perkančioji organizacija</w:t>
      </w:r>
      <w:r w:rsidR="00251300" w:rsidRPr="000D7113">
        <w:rPr>
          <w:rFonts w:ascii="Times New Roman" w:hAnsi="Times New Roman" w:cs="Times New Roman"/>
          <w:sz w:val="24"/>
          <w:szCs w:val="24"/>
        </w:rPr>
        <w:t xml:space="preserve"> skaičiuoja Paslaugų t</w:t>
      </w:r>
      <w:r w:rsidR="00E31055" w:rsidRPr="000D7113">
        <w:rPr>
          <w:rFonts w:ascii="Times New Roman" w:hAnsi="Times New Roman" w:cs="Times New Roman"/>
          <w:sz w:val="24"/>
          <w:szCs w:val="24"/>
        </w:rPr>
        <w:t>ie</w:t>
      </w:r>
      <w:r w:rsidR="00251300" w:rsidRPr="000D7113">
        <w:rPr>
          <w:rFonts w:ascii="Times New Roman" w:hAnsi="Times New Roman" w:cs="Times New Roman"/>
          <w:sz w:val="24"/>
          <w:szCs w:val="24"/>
        </w:rPr>
        <w:t>kėjui 30,00 (trisdešimt) Eur baudą už kiekvieną atvejį, bei ją išskaičiuoja iš Paslaugų t</w:t>
      </w:r>
      <w:r w:rsidR="00E31055" w:rsidRPr="000D7113">
        <w:rPr>
          <w:rFonts w:ascii="Times New Roman" w:hAnsi="Times New Roman" w:cs="Times New Roman"/>
          <w:sz w:val="24"/>
          <w:szCs w:val="24"/>
        </w:rPr>
        <w:t>ie</w:t>
      </w:r>
      <w:r w:rsidR="00251300" w:rsidRPr="000D7113">
        <w:rPr>
          <w:rFonts w:ascii="Times New Roman" w:hAnsi="Times New Roman" w:cs="Times New Roman"/>
          <w:sz w:val="24"/>
          <w:szCs w:val="24"/>
        </w:rPr>
        <w:t>kėjui atliekamų mokėjimų. Bauda skiriama surašant pažeidimo aktą, kuris surašomas dalyvaujant Paslaugų t</w:t>
      </w:r>
      <w:r w:rsidR="00E31055" w:rsidRPr="000D7113">
        <w:rPr>
          <w:rFonts w:ascii="Times New Roman" w:hAnsi="Times New Roman" w:cs="Times New Roman"/>
          <w:sz w:val="24"/>
          <w:szCs w:val="24"/>
        </w:rPr>
        <w:t>ie</w:t>
      </w:r>
      <w:r w:rsidR="00251300" w:rsidRPr="000D7113">
        <w:rPr>
          <w:rFonts w:ascii="Times New Roman" w:hAnsi="Times New Roman" w:cs="Times New Roman"/>
          <w:sz w:val="24"/>
          <w:szCs w:val="24"/>
        </w:rPr>
        <w:t>kėjo atstovui. Paslaugų t</w:t>
      </w:r>
      <w:r w:rsidR="00E31055" w:rsidRPr="000D7113">
        <w:rPr>
          <w:rFonts w:ascii="Times New Roman" w:hAnsi="Times New Roman" w:cs="Times New Roman"/>
          <w:sz w:val="24"/>
          <w:szCs w:val="24"/>
        </w:rPr>
        <w:t>ie</w:t>
      </w:r>
      <w:r w:rsidR="00251300" w:rsidRPr="000D7113">
        <w:rPr>
          <w:rFonts w:ascii="Times New Roman" w:hAnsi="Times New Roman" w:cs="Times New Roman"/>
          <w:sz w:val="24"/>
          <w:szCs w:val="24"/>
        </w:rPr>
        <w:t>kėjo atstovui atsisakius dalyvauti ar neatvykus (protingais terminais) suderintu laiku, aktas surašomas jam nedalyvaujant. Trūkumais ir pažeidimais laikoma paslaugų nekokybiškas ar visiškas neatlikimas, terminų nesilaikymas. Bauda skiriama už kiekvieną nekokybiškai pateiktą paraišką</w:t>
      </w:r>
    </w:p>
    <w:p w:rsidR="00251300" w:rsidRPr="000D7113" w:rsidRDefault="0035414B" w:rsidP="00D6632A">
      <w:pPr>
        <w:spacing w:after="0" w:line="240" w:lineRule="auto"/>
        <w:ind w:right="565" w:firstLine="567"/>
        <w:jc w:val="both"/>
        <w:rPr>
          <w:rFonts w:ascii="Times New Roman" w:hAnsi="Times New Roman" w:cs="Times New Roman"/>
          <w:sz w:val="24"/>
          <w:szCs w:val="24"/>
        </w:rPr>
      </w:pPr>
      <w:r w:rsidRPr="000D7113">
        <w:rPr>
          <w:rFonts w:ascii="Times New Roman" w:hAnsi="Times New Roman" w:cs="Times New Roman"/>
          <w:sz w:val="24"/>
          <w:szCs w:val="24"/>
        </w:rPr>
        <w:t>8.5</w:t>
      </w:r>
      <w:r w:rsidR="00251300" w:rsidRPr="000D7113">
        <w:rPr>
          <w:rFonts w:ascii="Times New Roman" w:hAnsi="Times New Roman" w:cs="Times New Roman"/>
          <w:sz w:val="24"/>
          <w:szCs w:val="24"/>
        </w:rPr>
        <w:t>. Paslaugų t</w:t>
      </w:r>
      <w:r w:rsidR="00E31055" w:rsidRPr="000D7113">
        <w:rPr>
          <w:rFonts w:ascii="Times New Roman" w:hAnsi="Times New Roman" w:cs="Times New Roman"/>
          <w:sz w:val="24"/>
          <w:szCs w:val="24"/>
        </w:rPr>
        <w:t>ie</w:t>
      </w:r>
      <w:r w:rsidR="00251300" w:rsidRPr="000D7113">
        <w:rPr>
          <w:rFonts w:ascii="Times New Roman" w:hAnsi="Times New Roman" w:cs="Times New Roman"/>
          <w:sz w:val="24"/>
          <w:szCs w:val="24"/>
        </w:rPr>
        <w:t xml:space="preserve">kėjui nutraukus sutartį ne dėl </w:t>
      </w:r>
      <w:r w:rsidR="00E31055" w:rsidRPr="000D7113">
        <w:rPr>
          <w:rFonts w:ascii="Times New Roman" w:hAnsi="Times New Roman" w:cs="Times New Roman"/>
          <w:sz w:val="24"/>
          <w:szCs w:val="24"/>
        </w:rPr>
        <w:t>Perkančiosios organizacijos</w:t>
      </w:r>
      <w:r w:rsidR="00251300" w:rsidRPr="000D7113">
        <w:rPr>
          <w:rFonts w:ascii="Times New Roman" w:hAnsi="Times New Roman" w:cs="Times New Roman"/>
          <w:sz w:val="24"/>
          <w:szCs w:val="24"/>
        </w:rPr>
        <w:t xml:space="preserve"> kaltės, Paslaugų t</w:t>
      </w:r>
      <w:r w:rsidR="00E31055" w:rsidRPr="000D7113">
        <w:rPr>
          <w:rFonts w:ascii="Times New Roman" w:hAnsi="Times New Roman" w:cs="Times New Roman"/>
          <w:sz w:val="24"/>
          <w:szCs w:val="24"/>
        </w:rPr>
        <w:t>ie</w:t>
      </w:r>
      <w:r w:rsidR="00251300" w:rsidRPr="000D7113">
        <w:rPr>
          <w:rFonts w:ascii="Times New Roman" w:hAnsi="Times New Roman" w:cs="Times New Roman"/>
          <w:sz w:val="24"/>
          <w:szCs w:val="24"/>
        </w:rPr>
        <w:t xml:space="preserve">kėjas atlygina </w:t>
      </w:r>
      <w:r w:rsidR="00E31055" w:rsidRPr="000D7113">
        <w:rPr>
          <w:rFonts w:ascii="Times New Roman" w:hAnsi="Times New Roman" w:cs="Times New Roman"/>
          <w:sz w:val="24"/>
          <w:szCs w:val="24"/>
        </w:rPr>
        <w:t>Perkančiosios organizacijos</w:t>
      </w:r>
      <w:r w:rsidR="00251300" w:rsidRPr="000D7113">
        <w:rPr>
          <w:rFonts w:ascii="Times New Roman" w:hAnsi="Times New Roman" w:cs="Times New Roman"/>
          <w:sz w:val="24"/>
          <w:szCs w:val="24"/>
        </w:rPr>
        <w:t xml:space="preserve"> patirtus nuostolius, susijusius su sutarties nutraukimu, ir sumoka </w:t>
      </w:r>
      <w:r w:rsidR="00E31055" w:rsidRPr="000D7113">
        <w:rPr>
          <w:rFonts w:ascii="Times New Roman" w:hAnsi="Times New Roman" w:cs="Times New Roman"/>
          <w:sz w:val="24"/>
          <w:szCs w:val="24"/>
        </w:rPr>
        <w:t>Perkančiosios organizacijos</w:t>
      </w:r>
      <w:r w:rsidR="00251300" w:rsidRPr="000D7113">
        <w:rPr>
          <w:rFonts w:ascii="Times New Roman" w:hAnsi="Times New Roman" w:cs="Times New Roman"/>
          <w:sz w:val="24"/>
          <w:szCs w:val="24"/>
        </w:rPr>
        <w:t xml:space="preserve"> 1000,00 (vien</w:t>
      </w:r>
      <w:r w:rsidR="008F36FE" w:rsidRPr="000D7113">
        <w:rPr>
          <w:rFonts w:ascii="Times New Roman" w:hAnsi="Times New Roman" w:cs="Times New Roman"/>
          <w:sz w:val="24"/>
          <w:szCs w:val="24"/>
        </w:rPr>
        <w:t>o</w:t>
      </w:r>
      <w:r w:rsidR="00251300" w:rsidRPr="000D7113">
        <w:rPr>
          <w:rFonts w:ascii="Times New Roman" w:hAnsi="Times New Roman" w:cs="Times New Roman"/>
          <w:sz w:val="24"/>
          <w:szCs w:val="24"/>
        </w:rPr>
        <w:t xml:space="preserve"> tūkstan</w:t>
      </w:r>
      <w:r w:rsidR="008F36FE" w:rsidRPr="000D7113">
        <w:rPr>
          <w:rFonts w:ascii="Times New Roman" w:hAnsi="Times New Roman" w:cs="Times New Roman"/>
          <w:sz w:val="24"/>
          <w:szCs w:val="24"/>
        </w:rPr>
        <w:t>čio</w:t>
      </w:r>
      <w:r w:rsidR="00251300" w:rsidRPr="000D7113">
        <w:rPr>
          <w:rFonts w:ascii="Times New Roman" w:hAnsi="Times New Roman" w:cs="Times New Roman"/>
          <w:sz w:val="24"/>
          <w:szCs w:val="24"/>
        </w:rPr>
        <w:t>) eurų dydžio baudą.</w:t>
      </w:r>
    </w:p>
    <w:p w:rsidR="00FB0C9B" w:rsidRPr="000D7113" w:rsidRDefault="0035414B" w:rsidP="00D6632A">
      <w:pPr>
        <w:spacing w:after="0" w:line="240" w:lineRule="auto"/>
        <w:ind w:right="565" w:firstLine="567"/>
        <w:jc w:val="both"/>
        <w:rPr>
          <w:rFonts w:ascii="Times New Roman" w:hAnsi="Times New Roman" w:cs="Times New Roman"/>
          <w:sz w:val="24"/>
          <w:szCs w:val="24"/>
        </w:rPr>
      </w:pPr>
      <w:r w:rsidRPr="000D7113">
        <w:rPr>
          <w:rFonts w:ascii="Times New Roman" w:hAnsi="Times New Roman" w:cs="Times New Roman"/>
          <w:sz w:val="24"/>
          <w:szCs w:val="24"/>
        </w:rPr>
        <w:t>8.6</w:t>
      </w:r>
      <w:r w:rsidR="00FB0C9B" w:rsidRPr="000D7113">
        <w:rPr>
          <w:rFonts w:ascii="Times New Roman" w:hAnsi="Times New Roman" w:cs="Times New Roman"/>
          <w:sz w:val="24"/>
          <w:szCs w:val="24"/>
        </w:rPr>
        <w:t>. Bet kokių sankcijų pagal šią sutartį taikymas neatleidžia Šalių nuo įsipareigojimų vykdymo ir/arba pareigos pašalinti pažeidimus bei atlyginti dėl jų Perkančiosios organizacijos patirtus nuostolius.</w:t>
      </w:r>
    </w:p>
    <w:p w:rsidR="00943B75" w:rsidRPr="000D7113" w:rsidRDefault="00943B75" w:rsidP="00D6632A">
      <w:pPr>
        <w:spacing w:after="0" w:line="240" w:lineRule="auto"/>
        <w:ind w:right="565" w:firstLine="567"/>
        <w:jc w:val="both"/>
        <w:rPr>
          <w:rFonts w:ascii="Times New Roman" w:hAnsi="Times New Roman" w:cs="Times New Roman"/>
          <w:sz w:val="24"/>
          <w:szCs w:val="24"/>
          <w:highlight w:val="yellow"/>
        </w:rPr>
      </w:pPr>
    </w:p>
    <w:p w:rsidR="009D1BB9" w:rsidRPr="000D7113" w:rsidRDefault="0035414B" w:rsidP="00D6632A">
      <w:pPr>
        <w:pStyle w:val="Statja"/>
        <w:spacing w:before="0"/>
        <w:ind w:left="0" w:right="565" w:firstLine="567"/>
        <w:jc w:val="center"/>
        <w:rPr>
          <w:rFonts w:ascii="Times New Roman" w:hAnsi="Times New Roman"/>
          <w:i/>
          <w:iCs/>
          <w:sz w:val="24"/>
          <w:szCs w:val="24"/>
          <w:lang w:val="lt-LT"/>
        </w:rPr>
      </w:pPr>
      <w:r w:rsidRPr="000D7113">
        <w:rPr>
          <w:rFonts w:ascii="Times New Roman" w:hAnsi="Times New Roman"/>
          <w:sz w:val="24"/>
          <w:szCs w:val="24"/>
          <w:lang w:val="lt-LT"/>
        </w:rPr>
        <w:t>IX</w:t>
      </w:r>
      <w:r w:rsidR="009D1BB9" w:rsidRPr="000D7113">
        <w:rPr>
          <w:rFonts w:ascii="Times New Roman" w:hAnsi="Times New Roman"/>
          <w:sz w:val="24"/>
          <w:szCs w:val="24"/>
          <w:lang w:val="lt-LT"/>
        </w:rPr>
        <w:t xml:space="preserve">. NENUGALIMOS JĖGOS APLINKYBĖS </w:t>
      </w:r>
      <w:r w:rsidR="009D1BB9" w:rsidRPr="000D7113">
        <w:rPr>
          <w:rFonts w:ascii="Times New Roman" w:hAnsi="Times New Roman"/>
          <w:i/>
          <w:iCs/>
          <w:sz w:val="24"/>
          <w:szCs w:val="24"/>
          <w:lang w:val="lt-LT"/>
        </w:rPr>
        <w:t>(FORCE MAJEURE)</w:t>
      </w:r>
    </w:p>
    <w:p w:rsidR="009D1BB9" w:rsidRPr="000D7113" w:rsidRDefault="009D1BB9" w:rsidP="00D6632A">
      <w:pPr>
        <w:pStyle w:val="Statja"/>
        <w:spacing w:before="0"/>
        <w:ind w:left="0" w:right="565" w:firstLine="567"/>
        <w:jc w:val="center"/>
        <w:rPr>
          <w:rFonts w:ascii="Times New Roman" w:hAnsi="Times New Roman"/>
          <w:sz w:val="24"/>
          <w:szCs w:val="24"/>
          <w:lang w:val="lt-LT"/>
        </w:rPr>
      </w:pPr>
    </w:p>
    <w:p w:rsidR="009D1BB9" w:rsidRPr="000D7113" w:rsidRDefault="0035414B" w:rsidP="00D6632A">
      <w:pPr>
        <w:pStyle w:val="Pagrindinistekstas1"/>
        <w:ind w:right="565" w:firstLine="567"/>
        <w:rPr>
          <w:rFonts w:ascii="Times New Roman" w:hAnsi="Times New Roman"/>
          <w:sz w:val="24"/>
          <w:szCs w:val="24"/>
          <w:lang w:val="lt-LT"/>
        </w:rPr>
      </w:pPr>
      <w:r w:rsidRPr="000D7113">
        <w:rPr>
          <w:rFonts w:ascii="Times New Roman" w:hAnsi="Times New Roman"/>
          <w:sz w:val="24"/>
          <w:szCs w:val="24"/>
          <w:lang w:val="lt-LT"/>
        </w:rPr>
        <w:t>9.1</w:t>
      </w:r>
      <w:r w:rsidR="009D1BB9" w:rsidRPr="000D7113">
        <w:rPr>
          <w:rFonts w:ascii="Times New Roman" w:hAnsi="Times New Roman"/>
          <w:sz w:val="24"/>
          <w:szCs w:val="24"/>
          <w:lang w:val="lt-LT"/>
        </w:rPr>
        <w:t xml:space="preserve">.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9D1BB9" w:rsidRPr="000D7113">
        <w:rPr>
          <w:rFonts w:ascii="Times New Roman" w:hAnsi="Times New Roman"/>
          <w:i/>
          <w:iCs/>
          <w:sz w:val="24"/>
          <w:szCs w:val="24"/>
          <w:lang w:val="lt-LT"/>
        </w:rPr>
        <w:t>(force majeure)</w:t>
      </w:r>
      <w:r w:rsidR="009D1BB9" w:rsidRPr="000D7113">
        <w:rPr>
          <w:rFonts w:ascii="Times New Roman" w:hAnsi="Times New Roman"/>
          <w:sz w:val="24"/>
          <w:szCs w:val="24"/>
          <w:lang w:val="lt-LT"/>
        </w:rPr>
        <w:t xml:space="preserve"> aplinkybėms taisyklėse, patvirtintose Lietuvos Respublikos Vyriausybės </w:t>
      </w:r>
      <w:smartTag w:uri="urn:schemas-microsoft-com:office:smarttags" w:element="metricconverter">
        <w:smartTagPr>
          <w:attr w:name="ProductID" w:val="1996ﾠm"/>
        </w:smartTagPr>
        <w:r w:rsidR="009D1BB9" w:rsidRPr="000D7113">
          <w:rPr>
            <w:rFonts w:ascii="Times New Roman" w:hAnsi="Times New Roman"/>
            <w:sz w:val="24"/>
            <w:szCs w:val="24"/>
            <w:lang w:val="lt-LT"/>
          </w:rPr>
          <w:t>1996 m</w:t>
        </w:r>
      </w:smartTag>
      <w:r w:rsidR="009D1BB9" w:rsidRPr="000D7113">
        <w:rPr>
          <w:rFonts w:ascii="Times New Roman" w:hAnsi="Times New Roman"/>
          <w:sz w:val="24"/>
          <w:szCs w:val="24"/>
          <w:lang w:val="lt-LT"/>
        </w:rPr>
        <w:t xml:space="preserve">. liepos 15 d. nutarimu Nr. 840. Nustatydamos nenugalimos jėgos aplinkybes Šalys vadovaujasi Lietuvos Respublikos Vyriausybės 1997 kovo 13 d. nutarimu Nr. 222 „Dėl nenugalimos jėgos </w:t>
      </w:r>
      <w:r w:rsidR="009D1BB9" w:rsidRPr="000D7113">
        <w:rPr>
          <w:rFonts w:ascii="Times New Roman" w:hAnsi="Times New Roman"/>
          <w:i/>
          <w:iCs/>
          <w:sz w:val="24"/>
          <w:szCs w:val="24"/>
          <w:lang w:val="lt-LT"/>
        </w:rPr>
        <w:t>(force majeure)</w:t>
      </w:r>
      <w:r w:rsidR="009D1BB9" w:rsidRPr="000D7113">
        <w:rPr>
          <w:rFonts w:ascii="Times New Roman" w:hAnsi="Times New Roman"/>
          <w:sz w:val="24"/>
          <w:szCs w:val="24"/>
          <w:lang w:val="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9D1BB9" w:rsidRPr="000D7113" w:rsidRDefault="0035414B" w:rsidP="00D6632A">
      <w:pPr>
        <w:pStyle w:val="Pagrindinistekstas1"/>
        <w:ind w:right="565" w:firstLine="567"/>
        <w:rPr>
          <w:rFonts w:ascii="Times New Roman" w:hAnsi="Times New Roman"/>
          <w:sz w:val="24"/>
          <w:szCs w:val="24"/>
          <w:lang w:val="lt-LT"/>
        </w:rPr>
      </w:pPr>
      <w:r w:rsidRPr="000D7113">
        <w:rPr>
          <w:rFonts w:ascii="Times New Roman" w:hAnsi="Times New Roman"/>
          <w:sz w:val="24"/>
          <w:szCs w:val="24"/>
          <w:lang w:val="lt-LT"/>
        </w:rPr>
        <w:t>9.2</w:t>
      </w:r>
      <w:r w:rsidR="009D1BB9" w:rsidRPr="000D7113">
        <w:rPr>
          <w:rFonts w:ascii="Times New Roman" w:hAnsi="Times New Roman"/>
          <w:sz w:val="24"/>
          <w:szCs w:val="24"/>
          <w:lang w:val="lt-LT"/>
        </w:rPr>
        <w:t>.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9D1BB9" w:rsidRPr="000D7113" w:rsidRDefault="0035414B" w:rsidP="00D6632A">
      <w:pPr>
        <w:pStyle w:val="Pagrindinistekstas1"/>
        <w:ind w:right="565" w:firstLine="567"/>
        <w:rPr>
          <w:rFonts w:ascii="Times New Roman" w:hAnsi="Times New Roman"/>
          <w:sz w:val="24"/>
          <w:szCs w:val="24"/>
          <w:lang w:val="lt-LT"/>
        </w:rPr>
      </w:pPr>
      <w:r w:rsidRPr="000D7113">
        <w:rPr>
          <w:rFonts w:ascii="Times New Roman" w:hAnsi="Times New Roman"/>
          <w:sz w:val="24"/>
          <w:szCs w:val="24"/>
          <w:lang w:val="lt-LT"/>
        </w:rPr>
        <w:t>9.3</w:t>
      </w:r>
      <w:r w:rsidR="009D1BB9" w:rsidRPr="000D7113">
        <w:rPr>
          <w:rFonts w:ascii="Times New Roman" w:hAnsi="Times New Roman"/>
          <w:sz w:val="24"/>
          <w:szCs w:val="24"/>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4726BF" w:rsidRPr="000D7113" w:rsidRDefault="004726BF" w:rsidP="00D6632A">
      <w:pPr>
        <w:pStyle w:val="Statja"/>
        <w:spacing w:before="0"/>
        <w:ind w:left="0" w:right="565" w:firstLine="567"/>
        <w:jc w:val="center"/>
        <w:rPr>
          <w:rFonts w:ascii="Times New Roman" w:hAnsi="Times New Roman"/>
          <w:sz w:val="24"/>
          <w:szCs w:val="24"/>
          <w:lang w:val="lt-LT"/>
        </w:rPr>
      </w:pPr>
    </w:p>
    <w:p w:rsidR="005A6FA1" w:rsidRPr="000D7113" w:rsidRDefault="0035414B" w:rsidP="00D6632A">
      <w:pPr>
        <w:pStyle w:val="Statja"/>
        <w:spacing w:before="0"/>
        <w:ind w:left="0" w:right="565" w:firstLine="567"/>
        <w:jc w:val="center"/>
        <w:rPr>
          <w:rFonts w:ascii="Times New Roman" w:hAnsi="Times New Roman"/>
          <w:sz w:val="24"/>
          <w:szCs w:val="24"/>
          <w:lang w:val="lt-LT"/>
        </w:rPr>
      </w:pPr>
      <w:r w:rsidRPr="000D7113">
        <w:rPr>
          <w:rFonts w:ascii="Times New Roman" w:hAnsi="Times New Roman"/>
          <w:sz w:val="24"/>
          <w:szCs w:val="24"/>
          <w:lang w:val="lt-LT"/>
        </w:rPr>
        <w:t>X</w:t>
      </w:r>
      <w:r w:rsidR="005A6FA1" w:rsidRPr="000D7113">
        <w:rPr>
          <w:rFonts w:ascii="Times New Roman" w:hAnsi="Times New Roman"/>
          <w:sz w:val="24"/>
          <w:szCs w:val="24"/>
          <w:lang w:val="lt-LT"/>
        </w:rPr>
        <w:t>. GINČŲ NAGRINĖJIMO TVARKA</w:t>
      </w:r>
    </w:p>
    <w:p w:rsidR="005A6FA1" w:rsidRPr="000D7113" w:rsidRDefault="005A6FA1" w:rsidP="00D6632A">
      <w:pPr>
        <w:pStyle w:val="Statja"/>
        <w:spacing w:before="0"/>
        <w:ind w:left="0" w:right="565" w:firstLine="567"/>
        <w:jc w:val="center"/>
        <w:rPr>
          <w:rFonts w:ascii="Times New Roman" w:hAnsi="Times New Roman"/>
          <w:sz w:val="24"/>
          <w:szCs w:val="24"/>
          <w:lang w:val="lt-LT"/>
        </w:rPr>
      </w:pPr>
    </w:p>
    <w:p w:rsidR="005A6FA1" w:rsidRPr="000D7113" w:rsidRDefault="0035414B" w:rsidP="00D6632A">
      <w:pPr>
        <w:pStyle w:val="Pagrindinistekstas1"/>
        <w:ind w:right="565" w:firstLine="567"/>
        <w:rPr>
          <w:rFonts w:ascii="Times New Roman" w:hAnsi="Times New Roman"/>
          <w:sz w:val="24"/>
          <w:szCs w:val="24"/>
          <w:lang w:val="lt-LT"/>
        </w:rPr>
      </w:pPr>
      <w:r w:rsidRPr="000D7113">
        <w:rPr>
          <w:rFonts w:ascii="Times New Roman" w:hAnsi="Times New Roman"/>
          <w:sz w:val="24"/>
          <w:szCs w:val="24"/>
          <w:lang w:val="lt-LT"/>
        </w:rPr>
        <w:t>10.1</w:t>
      </w:r>
      <w:r w:rsidR="005A6FA1" w:rsidRPr="000D7113">
        <w:rPr>
          <w:rFonts w:ascii="Times New Roman" w:hAnsi="Times New Roman"/>
          <w:sz w:val="24"/>
          <w:szCs w:val="24"/>
          <w:lang w:val="lt-LT"/>
        </w:rPr>
        <w:t>. Šiai Sutarčiai ir visoms iš šios Sutarties atsirandančioms teisėms ir pareigoms taikomi Lietuvos Respublikos įstatymai bei kiti norminiai teisės aktai. Sutartis sudaryta ir turi būti aiškinama pagal Lietuvos Respublikos teisę.</w:t>
      </w:r>
    </w:p>
    <w:p w:rsidR="005A6FA1" w:rsidRPr="000D7113" w:rsidRDefault="0035414B" w:rsidP="00D6632A">
      <w:pPr>
        <w:pStyle w:val="Pagrindinistekstas1"/>
        <w:ind w:right="565" w:firstLine="567"/>
        <w:rPr>
          <w:rFonts w:ascii="Times New Roman" w:hAnsi="Times New Roman"/>
          <w:sz w:val="24"/>
          <w:szCs w:val="24"/>
          <w:lang w:val="lt-LT"/>
        </w:rPr>
      </w:pPr>
      <w:r w:rsidRPr="000D7113">
        <w:rPr>
          <w:rFonts w:ascii="Times New Roman" w:hAnsi="Times New Roman"/>
          <w:sz w:val="24"/>
          <w:szCs w:val="24"/>
          <w:lang w:val="lt-LT"/>
        </w:rPr>
        <w:t>10.2</w:t>
      </w:r>
      <w:r w:rsidR="005A6FA1" w:rsidRPr="000D7113">
        <w:rPr>
          <w:rFonts w:ascii="Times New Roman" w:hAnsi="Times New Roman"/>
          <w:sz w:val="24"/>
          <w:szCs w:val="24"/>
          <w:lang w:val="lt-LT"/>
        </w:rPr>
        <w:t>.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BF47BF" w:rsidRPr="000D7113" w:rsidRDefault="00BF47BF" w:rsidP="00D6632A">
      <w:pPr>
        <w:spacing w:after="0" w:line="240" w:lineRule="auto"/>
        <w:ind w:right="565" w:firstLine="567"/>
        <w:jc w:val="both"/>
        <w:rPr>
          <w:rFonts w:ascii="Times New Roman" w:hAnsi="Times New Roman" w:cs="Times New Roman"/>
          <w:sz w:val="24"/>
          <w:szCs w:val="24"/>
          <w:highlight w:val="yellow"/>
          <w:lang w:eastAsia="lt-LT"/>
        </w:rPr>
      </w:pPr>
    </w:p>
    <w:p w:rsidR="00BF47BF" w:rsidRPr="000D7113" w:rsidRDefault="0035414B" w:rsidP="00D6632A">
      <w:pPr>
        <w:spacing w:after="0" w:line="240" w:lineRule="auto"/>
        <w:ind w:right="565" w:firstLine="567"/>
        <w:jc w:val="center"/>
        <w:rPr>
          <w:rFonts w:ascii="Times New Roman" w:hAnsi="Times New Roman" w:cs="Times New Roman"/>
          <w:b/>
          <w:sz w:val="24"/>
          <w:szCs w:val="24"/>
        </w:rPr>
      </w:pPr>
      <w:r w:rsidRPr="000D7113">
        <w:rPr>
          <w:rFonts w:ascii="Times New Roman" w:hAnsi="Times New Roman" w:cs="Times New Roman"/>
          <w:b/>
          <w:sz w:val="24"/>
          <w:szCs w:val="24"/>
        </w:rPr>
        <w:t>XI</w:t>
      </w:r>
      <w:r w:rsidR="00BF47BF" w:rsidRPr="000D7113">
        <w:rPr>
          <w:rFonts w:ascii="Times New Roman" w:hAnsi="Times New Roman" w:cs="Times New Roman"/>
          <w:b/>
          <w:sz w:val="24"/>
          <w:szCs w:val="24"/>
        </w:rPr>
        <w:t>. BAIGIAMOSIOS NUOSTATOS</w:t>
      </w:r>
    </w:p>
    <w:p w:rsidR="00BF47BF" w:rsidRPr="000D7113" w:rsidRDefault="00BF47BF" w:rsidP="00D6632A">
      <w:pPr>
        <w:spacing w:after="0" w:line="240" w:lineRule="auto"/>
        <w:ind w:right="565" w:firstLine="567"/>
        <w:jc w:val="center"/>
        <w:rPr>
          <w:rFonts w:ascii="Times New Roman" w:hAnsi="Times New Roman" w:cs="Times New Roman"/>
          <w:sz w:val="24"/>
          <w:szCs w:val="24"/>
          <w:lang w:eastAsia="lt-LT"/>
        </w:rPr>
      </w:pPr>
    </w:p>
    <w:p w:rsidR="00BF47BF" w:rsidRPr="000D7113" w:rsidRDefault="00B74821" w:rsidP="00D6632A">
      <w:pPr>
        <w:spacing w:after="0" w:line="240" w:lineRule="auto"/>
        <w:ind w:right="565" w:firstLine="567"/>
        <w:jc w:val="both"/>
        <w:rPr>
          <w:rFonts w:ascii="Times New Roman" w:hAnsi="Times New Roman" w:cs="Times New Roman"/>
          <w:sz w:val="24"/>
          <w:szCs w:val="24"/>
        </w:rPr>
      </w:pPr>
      <w:r w:rsidRPr="000D7113">
        <w:rPr>
          <w:rFonts w:ascii="Times New Roman" w:hAnsi="Times New Roman" w:cs="Times New Roman"/>
          <w:sz w:val="24"/>
          <w:szCs w:val="24"/>
        </w:rPr>
        <w:t>11.1</w:t>
      </w:r>
      <w:r w:rsidR="00BF47BF" w:rsidRPr="000D7113">
        <w:rPr>
          <w:rFonts w:ascii="Times New Roman" w:hAnsi="Times New Roman" w:cs="Times New Roman"/>
          <w:sz w:val="24"/>
          <w:szCs w:val="24"/>
        </w:rPr>
        <w:t xml:space="preserve">. Vykdydamos šią sutartį, </w:t>
      </w:r>
      <w:r w:rsidR="00443C0D" w:rsidRPr="000D7113">
        <w:rPr>
          <w:rFonts w:ascii="Times New Roman" w:hAnsi="Times New Roman" w:cs="Times New Roman"/>
          <w:sz w:val="24"/>
          <w:szCs w:val="24"/>
        </w:rPr>
        <w:t>Š</w:t>
      </w:r>
      <w:r w:rsidR="00BF47BF" w:rsidRPr="000D7113">
        <w:rPr>
          <w:rFonts w:ascii="Times New Roman" w:hAnsi="Times New Roman" w:cs="Times New Roman"/>
          <w:sz w:val="24"/>
          <w:szCs w:val="24"/>
        </w:rPr>
        <w:t xml:space="preserve">alys vadovaujasi Viešųjų pirkimų įstatymu ir kitais teisės aktais, reglamentuojančiais viešuosius pirkimus, </w:t>
      </w:r>
      <w:r w:rsidR="00561F18" w:rsidRPr="000D7113">
        <w:rPr>
          <w:rFonts w:ascii="Times New Roman" w:hAnsi="Times New Roman" w:cs="Times New Roman"/>
          <w:sz w:val="24"/>
          <w:szCs w:val="24"/>
        </w:rPr>
        <w:t>pirkimo</w:t>
      </w:r>
      <w:r w:rsidR="00BF47BF" w:rsidRPr="000D7113">
        <w:rPr>
          <w:rFonts w:ascii="Times New Roman" w:hAnsi="Times New Roman" w:cs="Times New Roman"/>
          <w:sz w:val="24"/>
          <w:szCs w:val="24"/>
        </w:rPr>
        <w:t xml:space="preserve"> dokumentacija, šios sutarties sąlygomis, kitais teisės aktais, kurie susiję su teikiama paslauga.</w:t>
      </w:r>
    </w:p>
    <w:p w:rsidR="00BF47BF" w:rsidRPr="000D7113" w:rsidRDefault="00B74821" w:rsidP="00D6632A">
      <w:pPr>
        <w:spacing w:after="0" w:line="240" w:lineRule="auto"/>
        <w:ind w:right="565" w:firstLine="567"/>
        <w:jc w:val="both"/>
        <w:rPr>
          <w:rFonts w:ascii="Times New Roman" w:hAnsi="Times New Roman" w:cs="Times New Roman"/>
          <w:sz w:val="24"/>
          <w:szCs w:val="24"/>
        </w:rPr>
      </w:pPr>
      <w:r w:rsidRPr="000D7113">
        <w:rPr>
          <w:rFonts w:ascii="Times New Roman" w:hAnsi="Times New Roman" w:cs="Times New Roman"/>
          <w:sz w:val="24"/>
          <w:szCs w:val="24"/>
        </w:rPr>
        <w:t>11.2</w:t>
      </w:r>
      <w:r w:rsidR="00BF47BF" w:rsidRPr="000D7113">
        <w:rPr>
          <w:rFonts w:ascii="Times New Roman" w:hAnsi="Times New Roman" w:cs="Times New Roman"/>
          <w:sz w:val="24"/>
          <w:szCs w:val="24"/>
        </w:rPr>
        <w:t xml:space="preserve">. </w:t>
      </w:r>
      <w:r w:rsidR="0073192F" w:rsidRPr="000D7113">
        <w:rPr>
          <w:rFonts w:ascii="Times New Roman" w:hAnsi="Times New Roman" w:cs="Times New Roman"/>
          <w:sz w:val="24"/>
          <w:szCs w:val="24"/>
        </w:rPr>
        <w:t>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w:t>
      </w:r>
      <w:r w:rsidR="00CF7A23" w:rsidRPr="000D7113">
        <w:rPr>
          <w:rFonts w:ascii="Times New Roman" w:hAnsi="Times New Roman" w:cs="Times New Roman"/>
          <w:sz w:val="24"/>
          <w:szCs w:val="24"/>
        </w:rPr>
        <w:t xml:space="preserve"> </w:t>
      </w:r>
      <w:r w:rsidR="0073192F" w:rsidRPr="000D7113">
        <w:rPr>
          <w:rFonts w:ascii="Times New Roman" w:hAnsi="Times New Roman" w:cs="Times New Roman"/>
          <w:sz w:val="24"/>
          <w:szCs w:val="24"/>
        </w:rPr>
        <w:t>dalis.</w:t>
      </w:r>
    </w:p>
    <w:p w:rsidR="00443C0D" w:rsidRPr="000D7113" w:rsidRDefault="00B74821" w:rsidP="00D6632A">
      <w:pPr>
        <w:spacing w:after="0" w:line="240" w:lineRule="auto"/>
        <w:ind w:right="565" w:firstLine="567"/>
        <w:jc w:val="both"/>
        <w:rPr>
          <w:rFonts w:ascii="Times New Roman" w:hAnsi="Times New Roman" w:cs="Times New Roman"/>
          <w:sz w:val="24"/>
          <w:szCs w:val="24"/>
        </w:rPr>
      </w:pPr>
      <w:r w:rsidRPr="000D7113">
        <w:rPr>
          <w:rFonts w:ascii="Times New Roman" w:hAnsi="Times New Roman" w:cs="Times New Roman"/>
          <w:sz w:val="24"/>
          <w:szCs w:val="24"/>
        </w:rPr>
        <w:t>11.3</w:t>
      </w:r>
      <w:r w:rsidR="00443C0D" w:rsidRPr="000D7113">
        <w:rPr>
          <w:rFonts w:ascii="Times New Roman" w:hAnsi="Times New Roman" w:cs="Times New Roman"/>
          <w:sz w:val="24"/>
          <w:szCs w:val="24"/>
        </w:rPr>
        <w:t>. Perkančiosios organizacijos atsakingi asmenys:</w:t>
      </w:r>
    </w:p>
    <w:p w:rsidR="00443C0D" w:rsidRPr="000D7113" w:rsidRDefault="00B74821" w:rsidP="00D6632A">
      <w:pPr>
        <w:spacing w:after="0" w:line="240" w:lineRule="auto"/>
        <w:ind w:right="565" w:firstLine="851"/>
        <w:jc w:val="both"/>
        <w:rPr>
          <w:rFonts w:ascii="Times New Roman" w:hAnsi="Times New Roman" w:cs="Times New Roman"/>
          <w:sz w:val="24"/>
          <w:szCs w:val="24"/>
        </w:rPr>
      </w:pPr>
      <w:r w:rsidRPr="000D7113">
        <w:rPr>
          <w:rFonts w:ascii="Times New Roman" w:hAnsi="Times New Roman" w:cs="Times New Roman"/>
          <w:sz w:val="24"/>
          <w:szCs w:val="24"/>
        </w:rPr>
        <w:t>11.3</w:t>
      </w:r>
      <w:r w:rsidR="00443C0D" w:rsidRPr="000D7113">
        <w:rPr>
          <w:rFonts w:ascii="Times New Roman" w:hAnsi="Times New Roman" w:cs="Times New Roman"/>
          <w:sz w:val="24"/>
          <w:szCs w:val="24"/>
        </w:rPr>
        <w:t xml:space="preserve">.1. už sutarties vykdymą ir sutarties pakeitimų paskelbimą – Architektūros ir urbanistikos skyriaus vyriausioji specialistė </w:t>
      </w:r>
      <w:r w:rsidR="000F2868" w:rsidRPr="000D7113">
        <w:rPr>
          <w:rFonts w:ascii="Times New Roman" w:hAnsi="Times New Roman" w:cs="Times New Roman"/>
          <w:sz w:val="24"/>
          <w:szCs w:val="24"/>
        </w:rPr>
        <w:t>Rima Sodaitienė</w:t>
      </w:r>
      <w:r w:rsidR="00443C0D" w:rsidRPr="000D7113">
        <w:rPr>
          <w:rFonts w:ascii="Times New Roman" w:hAnsi="Times New Roman" w:cs="Times New Roman"/>
          <w:sz w:val="24"/>
          <w:szCs w:val="24"/>
        </w:rPr>
        <w:t>;</w:t>
      </w:r>
    </w:p>
    <w:p w:rsidR="008A0841" w:rsidRPr="000D7113" w:rsidRDefault="008A0841" w:rsidP="00D6632A">
      <w:pPr>
        <w:spacing w:after="0" w:line="240" w:lineRule="auto"/>
        <w:ind w:right="565" w:firstLine="851"/>
        <w:jc w:val="both"/>
        <w:rPr>
          <w:rFonts w:ascii="Times New Roman" w:hAnsi="Times New Roman" w:cs="Times New Roman"/>
          <w:sz w:val="24"/>
          <w:szCs w:val="24"/>
        </w:rPr>
      </w:pPr>
      <w:r w:rsidRPr="000D7113">
        <w:rPr>
          <w:rFonts w:ascii="Times New Roman" w:hAnsi="Times New Roman" w:cs="Times New Roman"/>
          <w:sz w:val="24"/>
          <w:szCs w:val="24"/>
        </w:rPr>
        <w:t xml:space="preserve">11.3.2. už topografinių planų ir inžinerinių tinklų planų derinimą </w:t>
      </w:r>
      <w:r w:rsidR="00806B5A" w:rsidRPr="000D7113">
        <w:rPr>
          <w:rFonts w:ascii="Times New Roman" w:hAnsi="Times New Roman" w:cs="Times New Roman"/>
          <w:sz w:val="24"/>
          <w:szCs w:val="24"/>
        </w:rPr>
        <w:t>TIIIS</w:t>
      </w:r>
      <w:r w:rsidR="001C3DAB" w:rsidRPr="000D7113">
        <w:rPr>
          <w:rFonts w:ascii="Times New Roman" w:hAnsi="Times New Roman" w:cs="Times New Roman"/>
          <w:sz w:val="24"/>
          <w:szCs w:val="24"/>
        </w:rPr>
        <w:t>, informacijos teikimą</w:t>
      </w:r>
      <w:r w:rsidRPr="000D7113">
        <w:rPr>
          <w:rFonts w:ascii="Times New Roman" w:hAnsi="Times New Roman" w:cs="Times New Roman"/>
          <w:sz w:val="24"/>
          <w:szCs w:val="24"/>
        </w:rPr>
        <w:t xml:space="preserve"> – Architektūros ir urbanistikos skyriaus </w:t>
      </w:r>
      <w:r w:rsidR="00BD795A" w:rsidRPr="000D7113">
        <w:rPr>
          <w:rFonts w:ascii="Times New Roman" w:hAnsi="Times New Roman" w:cs="Times New Roman"/>
          <w:sz w:val="24"/>
          <w:szCs w:val="24"/>
        </w:rPr>
        <w:t>vyriausioji specialistė Aušra Žiurauskaitė</w:t>
      </w:r>
      <w:r w:rsidRPr="000D7113">
        <w:rPr>
          <w:rFonts w:ascii="Times New Roman" w:hAnsi="Times New Roman" w:cs="Times New Roman"/>
          <w:sz w:val="24"/>
          <w:szCs w:val="24"/>
        </w:rPr>
        <w:t>;</w:t>
      </w:r>
    </w:p>
    <w:p w:rsidR="00734F8F" w:rsidRPr="0029384E" w:rsidRDefault="00B74821" w:rsidP="00D6632A">
      <w:pPr>
        <w:spacing w:after="0" w:line="240" w:lineRule="auto"/>
        <w:ind w:right="565" w:firstLine="567"/>
        <w:jc w:val="both"/>
        <w:rPr>
          <w:rFonts w:ascii="Times New Roman" w:hAnsi="Times New Roman" w:cs="Times New Roman"/>
          <w:color w:val="FF0000"/>
          <w:sz w:val="24"/>
          <w:szCs w:val="24"/>
          <w:lang w:val="en-US"/>
        </w:rPr>
      </w:pPr>
      <w:r w:rsidRPr="000D7113">
        <w:rPr>
          <w:rFonts w:ascii="Times New Roman" w:hAnsi="Times New Roman" w:cs="Times New Roman"/>
          <w:sz w:val="24"/>
          <w:szCs w:val="24"/>
        </w:rPr>
        <w:t>11.4</w:t>
      </w:r>
      <w:r w:rsidR="00443C0D" w:rsidRPr="000D7113">
        <w:rPr>
          <w:rFonts w:ascii="Times New Roman" w:hAnsi="Times New Roman" w:cs="Times New Roman"/>
          <w:sz w:val="24"/>
          <w:szCs w:val="24"/>
        </w:rPr>
        <w:t xml:space="preserve">. Paslaugų tiekėjo atsakingas asmuo už sutarties vykdymą </w:t>
      </w:r>
      <w:r w:rsidR="009530FC" w:rsidRPr="000D7113">
        <w:rPr>
          <w:rFonts w:ascii="Times New Roman" w:hAnsi="Times New Roman" w:cs="Times New Roman"/>
          <w:sz w:val="24"/>
          <w:szCs w:val="24"/>
        </w:rPr>
        <w:t>–</w:t>
      </w:r>
      <w:r w:rsidR="00A7462E" w:rsidRPr="000D7113">
        <w:rPr>
          <w:rFonts w:ascii="Times New Roman" w:hAnsi="Times New Roman" w:cs="Times New Roman"/>
          <w:sz w:val="24"/>
          <w:szCs w:val="24"/>
        </w:rPr>
        <w:t xml:space="preserve"> </w:t>
      </w:r>
      <w:r w:rsidR="0029384E">
        <w:rPr>
          <w:rFonts w:ascii="Times New Roman" w:hAnsi="Times New Roman" w:cs="Times New Roman"/>
          <w:sz w:val="24"/>
          <w:szCs w:val="24"/>
        </w:rPr>
        <w:t>Kristina Bartkienė, tel. 864825895, projektai@apin.lt</w:t>
      </w:r>
    </w:p>
    <w:p w:rsidR="00BF47BF" w:rsidRPr="000D7113" w:rsidRDefault="00B74821" w:rsidP="00D6632A">
      <w:pPr>
        <w:spacing w:after="0" w:line="240" w:lineRule="auto"/>
        <w:ind w:right="565" w:firstLine="567"/>
        <w:jc w:val="both"/>
        <w:rPr>
          <w:rFonts w:ascii="Times New Roman" w:hAnsi="Times New Roman" w:cs="Times New Roman"/>
          <w:sz w:val="24"/>
          <w:szCs w:val="24"/>
        </w:rPr>
      </w:pPr>
      <w:r w:rsidRPr="000D7113">
        <w:rPr>
          <w:rFonts w:ascii="Times New Roman" w:hAnsi="Times New Roman" w:cs="Times New Roman"/>
          <w:sz w:val="24"/>
          <w:szCs w:val="24"/>
        </w:rPr>
        <w:t>11.5</w:t>
      </w:r>
      <w:r w:rsidR="00BF47BF" w:rsidRPr="000D7113">
        <w:rPr>
          <w:rFonts w:ascii="Times New Roman" w:hAnsi="Times New Roman" w:cs="Times New Roman"/>
          <w:sz w:val="24"/>
          <w:szCs w:val="24"/>
        </w:rPr>
        <w:t>. Šalys susitaria ir supranta, kad ši Sutartis yra nekonfidenciali ir gali būti skelbiama viešai, kaip tai numatyta Viešųjų pirkimų įstatyme.</w:t>
      </w:r>
    </w:p>
    <w:p w:rsidR="0073192F" w:rsidRPr="000D7113" w:rsidRDefault="00B74821" w:rsidP="00D6632A">
      <w:pPr>
        <w:pStyle w:val="Pagrindinistekstas2"/>
        <w:ind w:right="565" w:firstLine="567"/>
        <w:rPr>
          <w:rFonts w:ascii="Times New Roman" w:hAnsi="Times New Roman"/>
          <w:sz w:val="24"/>
          <w:szCs w:val="24"/>
          <w:lang w:val="lt-LT"/>
        </w:rPr>
      </w:pPr>
      <w:r w:rsidRPr="000D7113">
        <w:rPr>
          <w:rFonts w:ascii="Times New Roman" w:hAnsi="Times New Roman"/>
          <w:sz w:val="24"/>
          <w:szCs w:val="24"/>
          <w:lang w:val="lt-LT"/>
        </w:rPr>
        <w:t>11.6</w:t>
      </w:r>
      <w:r w:rsidR="00BF47BF" w:rsidRPr="000D7113">
        <w:rPr>
          <w:rFonts w:ascii="Times New Roman" w:hAnsi="Times New Roman"/>
          <w:sz w:val="24"/>
          <w:szCs w:val="24"/>
          <w:lang w:val="lt-LT"/>
        </w:rPr>
        <w:t xml:space="preserve">. </w:t>
      </w:r>
      <w:r w:rsidR="0073192F" w:rsidRPr="000D7113">
        <w:rPr>
          <w:rFonts w:ascii="Times New Roman" w:hAnsi="Times New Roman"/>
          <w:sz w:val="24"/>
          <w:szCs w:val="24"/>
          <w:lang w:val="lt-LT"/>
        </w:rPr>
        <w:t>Visus kitus klausimus, kurie neaptarti Sutartyje, reguliuoja Lietuvos Respublikos teisės aktai.</w:t>
      </w:r>
    </w:p>
    <w:p w:rsidR="008C7C1A" w:rsidRPr="000D7113" w:rsidRDefault="00B74821" w:rsidP="00D6632A">
      <w:pPr>
        <w:spacing w:after="0" w:line="240" w:lineRule="auto"/>
        <w:ind w:right="565" w:firstLine="567"/>
        <w:jc w:val="both"/>
        <w:rPr>
          <w:rFonts w:ascii="Times New Roman" w:hAnsi="Times New Roman" w:cs="Times New Roman"/>
          <w:sz w:val="24"/>
          <w:szCs w:val="24"/>
        </w:rPr>
      </w:pPr>
      <w:r w:rsidRPr="000D7113">
        <w:rPr>
          <w:rFonts w:ascii="Times New Roman" w:hAnsi="Times New Roman" w:cs="Times New Roman"/>
          <w:sz w:val="24"/>
          <w:szCs w:val="24"/>
        </w:rPr>
        <w:t>11.7</w:t>
      </w:r>
      <w:r w:rsidR="008C7C1A" w:rsidRPr="000D7113">
        <w:rPr>
          <w:rFonts w:ascii="Times New Roman" w:hAnsi="Times New Roman" w:cs="Times New Roman"/>
          <w:sz w:val="24"/>
          <w:szCs w:val="24"/>
        </w:rPr>
        <w:t>. Sutartis sudaryta dviem vienodą juridinę galią turinčiais egzemplioriais, p</w:t>
      </w:r>
      <w:r w:rsidR="00265CCD" w:rsidRPr="000D7113">
        <w:rPr>
          <w:rFonts w:ascii="Times New Roman" w:hAnsi="Times New Roman" w:cs="Times New Roman"/>
          <w:sz w:val="24"/>
          <w:szCs w:val="24"/>
        </w:rPr>
        <w:t>o vieną Užsakovui ir Paslaugų t</w:t>
      </w:r>
      <w:r w:rsidR="008C7C1A" w:rsidRPr="000D7113">
        <w:rPr>
          <w:rFonts w:ascii="Times New Roman" w:hAnsi="Times New Roman" w:cs="Times New Roman"/>
          <w:sz w:val="24"/>
          <w:szCs w:val="24"/>
        </w:rPr>
        <w:t>i</w:t>
      </w:r>
      <w:r w:rsidR="00265CCD" w:rsidRPr="000D7113">
        <w:rPr>
          <w:rFonts w:ascii="Times New Roman" w:hAnsi="Times New Roman" w:cs="Times New Roman"/>
          <w:sz w:val="24"/>
          <w:szCs w:val="24"/>
        </w:rPr>
        <w:t>e</w:t>
      </w:r>
      <w:r w:rsidR="008C7C1A" w:rsidRPr="000D7113">
        <w:rPr>
          <w:rFonts w:ascii="Times New Roman" w:hAnsi="Times New Roman" w:cs="Times New Roman"/>
          <w:sz w:val="24"/>
          <w:szCs w:val="24"/>
        </w:rPr>
        <w:t>kėjui.</w:t>
      </w:r>
    </w:p>
    <w:p w:rsidR="00BF47BF" w:rsidRPr="000D7113" w:rsidRDefault="00B74821" w:rsidP="00D6632A">
      <w:pPr>
        <w:suppressAutoHyphens/>
        <w:spacing w:after="0" w:line="240" w:lineRule="auto"/>
        <w:ind w:right="565" w:firstLine="567"/>
        <w:jc w:val="both"/>
        <w:rPr>
          <w:rFonts w:ascii="Times New Roman" w:hAnsi="Times New Roman" w:cs="Times New Roman"/>
          <w:sz w:val="24"/>
          <w:szCs w:val="24"/>
        </w:rPr>
      </w:pPr>
      <w:r w:rsidRPr="000D7113">
        <w:rPr>
          <w:rFonts w:ascii="Times New Roman" w:hAnsi="Times New Roman" w:cs="Times New Roman"/>
          <w:sz w:val="24"/>
          <w:szCs w:val="24"/>
          <w:lang w:eastAsia="ar-SA"/>
        </w:rPr>
        <w:t>11.8</w:t>
      </w:r>
      <w:r w:rsidR="0073192F" w:rsidRPr="000D7113">
        <w:rPr>
          <w:rFonts w:ascii="Times New Roman" w:hAnsi="Times New Roman" w:cs="Times New Roman"/>
          <w:sz w:val="24"/>
          <w:szCs w:val="24"/>
          <w:lang w:eastAsia="ar-SA"/>
        </w:rPr>
        <w:t xml:space="preserve">. </w:t>
      </w:r>
      <w:r w:rsidR="00BF47BF" w:rsidRPr="000D7113">
        <w:rPr>
          <w:rFonts w:ascii="Times New Roman" w:hAnsi="Times New Roman" w:cs="Times New Roman"/>
          <w:sz w:val="24"/>
          <w:szCs w:val="24"/>
        </w:rPr>
        <w:t>Šalių rekvizitai:</w:t>
      </w:r>
    </w:p>
    <w:p w:rsidR="00BF47BF" w:rsidRPr="000D7113" w:rsidRDefault="00BF47BF" w:rsidP="00D6632A">
      <w:pPr>
        <w:spacing w:after="0" w:line="240" w:lineRule="auto"/>
        <w:ind w:right="565" w:firstLine="567"/>
        <w:jc w:val="both"/>
        <w:rPr>
          <w:rFonts w:ascii="Times New Roman" w:hAnsi="Times New Roman" w:cs="Times New Roman"/>
          <w:sz w:val="24"/>
          <w:szCs w:val="24"/>
          <w:highlight w:val="yellow"/>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1"/>
        <w:gridCol w:w="4509"/>
      </w:tblGrid>
      <w:tr w:rsidR="00BF47BF" w:rsidRPr="000D7113" w:rsidTr="00D25B94">
        <w:trPr>
          <w:jc w:val="center"/>
        </w:trPr>
        <w:tc>
          <w:tcPr>
            <w:tcW w:w="4911" w:type="dxa"/>
          </w:tcPr>
          <w:p w:rsidR="00F25AC6" w:rsidRPr="000D7113" w:rsidRDefault="00F25AC6" w:rsidP="00D6632A">
            <w:pPr>
              <w:ind w:right="565"/>
              <w:rPr>
                <w:rFonts w:ascii="Times New Roman" w:hAnsi="Times New Roman"/>
                <w:b/>
                <w:sz w:val="24"/>
                <w:szCs w:val="24"/>
              </w:rPr>
            </w:pPr>
          </w:p>
          <w:p w:rsidR="00F25AC6" w:rsidRPr="000D7113" w:rsidRDefault="00F25AC6" w:rsidP="00D6632A">
            <w:pPr>
              <w:ind w:right="565"/>
              <w:rPr>
                <w:rFonts w:ascii="Times New Roman" w:hAnsi="Times New Roman"/>
                <w:b/>
                <w:sz w:val="24"/>
                <w:szCs w:val="24"/>
              </w:rPr>
            </w:pPr>
            <w:r w:rsidRPr="000D7113">
              <w:rPr>
                <w:rFonts w:ascii="Times New Roman" w:hAnsi="Times New Roman"/>
                <w:b/>
                <w:sz w:val="24"/>
                <w:szCs w:val="24"/>
              </w:rPr>
              <w:t xml:space="preserve">PERKANČIOJI ORGANIZACIJA: </w:t>
            </w:r>
          </w:p>
          <w:p w:rsidR="00F25AC6" w:rsidRPr="00A03529" w:rsidRDefault="00F25AC6" w:rsidP="00D6632A">
            <w:pPr>
              <w:ind w:right="565"/>
              <w:rPr>
                <w:rFonts w:ascii="Times New Roman" w:hAnsi="Times New Roman"/>
                <w:b/>
                <w:sz w:val="24"/>
                <w:szCs w:val="24"/>
              </w:rPr>
            </w:pPr>
            <w:r w:rsidRPr="00A03529">
              <w:rPr>
                <w:rFonts w:ascii="Times New Roman" w:hAnsi="Times New Roman"/>
                <w:b/>
                <w:sz w:val="24"/>
                <w:szCs w:val="24"/>
              </w:rPr>
              <w:t>Prienų rajono savivaldybės administracija</w:t>
            </w:r>
          </w:p>
          <w:p w:rsidR="00446F6D" w:rsidRPr="000D7113" w:rsidRDefault="00446F6D" w:rsidP="00D6632A">
            <w:pPr>
              <w:ind w:right="565"/>
              <w:rPr>
                <w:rFonts w:ascii="Times New Roman" w:hAnsi="Times New Roman"/>
                <w:sz w:val="24"/>
                <w:szCs w:val="24"/>
              </w:rPr>
            </w:pPr>
          </w:p>
          <w:p w:rsidR="00D25B94" w:rsidRPr="000D7113" w:rsidRDefault="00D25B94" w:rsidP="00D25B94">
            <w:pPr>
              <w:ind w:right="565"/>
              <w:rPr>
                <w:rFonts w:ascii="Times New Roman" w:hAnsi="Times New Roman"/>
                <w:sz w:val="24"/>
                <w:szCs w:val="24"/>
              </w:rPr>
            </w:pPr>
            <w:r>
              <w:rPr>
                <w:rFonts w:ascii="Times New Roman" w:hAnsi="Times New Roman"/>
                <w:sz w:val="24"/>
                <w:szCs w:val="24"/>
              </w:rPr>
              <w:t>Laisvės a. 12, LT-59126 Prienai</w:t>
            </w:r>
          </w:p>
          <w:p w:rsidR="00F25AC6" w:rsidRPr="000D7113" w:rsidRDefault="00F25AC6" w:rsidP="00D6632A">
            <w:pPr>
              <w:ind w:right="565"/>
              <w:rPr>
                <w:rFonts w:ascii="Times New Roman" w:hAnsi="Times New Roman"/>
                <w:sz w:val="24"/>
                <w:szCs w:val="24"/>
              </w:rPr>
            </w:pPr>
            <w:r w:rsidRPr="000D7113">
              <w:rPr>
                <w:rFonts w:ascii="Times New Roman" w:hAnsi="Times New Roman"/>
                <w:sz w:val="24"/>
                <w:szCs w:val="24"/>
              </w:rPr>
              <w:t>Įstaigos kodas 288742590</w:t>
            </w:r>
          </w:p>
          <w:p w:rsidR="00F25AC6" w:rsidRPr="000D7113" w:rsidRDefault="00D25B94" w:rsidP="00D6632A">
            <w:pPr>
              <w:ind w:right="565"/>
              <w:rPr>
                <w:rFonts w:ascii="Times New Roman" w:hAnsi="Times New Roman"/>
                <w:sz w:val="24"/>
                <w:szCs w:val="24"/>
              </w:rPr>
            </w:pPr>
            <w:proofErr w:type="spellStart"/>
            <w:r>
              <w:rPr>
                <w:rFonts w:ascii="Times New Roman" w:hAnsi="Times New Roman"/>
                <w:sz w:val="24"/>
                <w:szCs w:val="24"/>
              </w:rPr>
              <w:t>Ats</w:t>
            </w:r>
            <w:proofErr w:type="spellEnd"/>
            <w:r>
              <w:rPr>
                <w:rFonts w:ascii="Times New Roman" w:hAnsi="Times New Roman"/>
                <w:sz w:val="24"/>
                <w:szCs w:val="24"/>
              </w:rPr>
              <w:t xml:space="preserve">. sąsk. Nr. </w:t>
            </w:r>
            <w:r w:rsidR="00F25AC6" w:rsidRPr="000D7113">
              <w:rPr>
                <w:rFonts w:ascii="Times New Roman" w:hAnsi="Times New Roman"/>
                <w:sz w:val="24"/>
                <w:szCs w:val="24"/>
              </w:rPr>
              <w:t>LT08 7300 0100 7693 5559</w:t>
            </w:r>
          </w:p>
          <w:p w:rsidR="00F25AC6" w:rsidRPr="000D7113" w:rsidRDefault="00D25B94" w:rsidP="00D6632A">
            <w:pPr>
              <w:ind w:right="565"/>
              <w:rPr>
                <w:rFonts w:ascii="Times New Roman" w:hAnsi="Times New Roman"/>
                <w:sz w:val="24"/>
                <w:szCs w:val="24"/>
              </w:rPr>
            </w:pPr>
            <w:r>
              <w:rPr>
                <w:rFonts w:ascii="Times New Roman" w:hAnsi="Times New Roman"/>
                <w:sz w:val="24"/>
                <w:szCs w:val="24"/>
              </w:rPr>
              <w:t>„</w:t>
            </w:r>
            <w:proofErr w:type="spellStart"/>
            <w:r w:rsidR="00F25AC6" w:rsidRPr="000D7113">
              <w:rPr>
                <w:rFonts w:ascii="Times New Roman" w:hAnsi="Times New Roman"/>
                <w:sz w:val="24"/>
                <w:szCs w:val="24"/>
              </w:rPr>
              <w:t>Swedbank</w:t>
            </w:r>
            <w:proofErr w:type="spellEnd"/>
            <w:r w:rsidR="00F25AC6" w:rsidRPr="000D7113">
              <w:rPr>
                <w:rFonts w:ascii="Times New Roman" w:hAnsi="Times New Roman"/>
                <w:sz w:val="24"/>
                <w:szCs w:val="24"/>
              </w:rPr>
              <w:t>“</w:t>
            </w:r>
            <w:r w:rsidRPr="000D7113">
              <w:rPr>
                <w:rFonts w:ascii="Times New Roman" w:hAnsi="Times New Roman"/>
                <w:sz w:val="24"/>
                <w:szCs w:val="24"/>
              </w:rPr>
              <w:t xml:space="preserve"> AB</w:t>
            </w:r>
          </w:p>
          <w:p w:rsidR="00F25AC6" w:rsidRDefault="00F25AC6" w:rsidP="00D6632A">
            <w:pPr>
              <w:ind w:right="565"/>
              <w:rPr>
                <w:rFonts w:ascii="Times New Roman" w:hAnsi="Times New Roman"/>
                <w:sz w:val="24"/>
                <w:szCs w:val="24"/>
              </w:rPr>
            </w:pPr>
            <w:r w:rsidRPr="000D7113">
              <w:rPr>
                <w:rFonts w:ascii="Times New Roman" w:hAnsi="Times New Roman"/>
                <w:sz w:val="24"/>
                <w:szCs w:val="24"/>
              </w:rPr>
              <w:t>Banko kodas: 73000;</w:t>
            </w:r>
          </w:p>
          <w:p w:rsidR="00D25B94" w:rsidRPr="000D7113" w:rsidRDefault="00D25B94" w:rsidP="00D6632A">
            <w:pPr>
              <w:ind w:right="565"/>
              <w:rPr>
                <w:rFonts w:ascii="Times New Roman" w:hAnsi="Times New Roman"/>
                <w:sz w:val="24"/>
                <w:szCs w:val="24"/>
              </w:rPr>
            </w:pPr>
            <w:r>
              <w:rPr>
                <w:rFonts w:ascii="Times New Roman" w:hAnsi="Times New Roman"/>
                <w:sz w:val="24"/>
                <w:szCs w:val="24"/>
              </w:rPr>
              <w:t xml:space="preserve">El. paštas: </w:t>
            </w:r>
            <w:proofErr w:type="spellStart"/>
            <w:r>
              <w:rPr>
                <w:rFonts w:ascii="Times New Roman" w:hAnsi="Times New Roman"/>
                <w:sz w:val="24"/>
                <w:szCs w:val="24"/>
              </w:rPr>
              <w:t>savivaldybė@prienai.lt</w:t>
            </w:r>
            <w:proofErr w:type="spellEnd"/>
          </w:p>
          <w:p w:rsidR="00D25B94" w:rsidRDefault="00D25B94" w:rsidP="00D6632A">
            <w:pPr>
              <w:ind w:left="34" w:right="565" w:hanging="34"/>
              <w:jc w:val="both"/>
              <w:rPr>
                <w:rFonts w:ascii="Times New Roman" w:eastAsia="Times New Roman" w:hAnsi="Times New Roman"/>
                <w:sz w:val="24"/>
                <w:szCs w:val="24"/>
              </w:rPr>
            </w:pPr>
          </w:p>
          <w:p w:rsidR="000D7113" w:rsidRPr="000D7113" w:rsidRDefault="00BF47BF" w:rsidP="00D6632A">
            <w:pPr>
              <w:ind w:left="34" w:right="565" w:hanging="34"/>
              <w:jc w:val="both"/>
              <w:rPr>
                <w:rFonts w:ascii="Times New Roman" w:eastAsia="Times New Roman" w:hAnsi="Times New Roman"/>
                <w:sz w:val="24"/>
                <w:szCs w:val="24"/>
              </w:rPr>
            </w:pPr>
            <w:r w:rsidRPr="000D7113">
              <w:rPr>
                <w:rFonts w:ascii="Times New Roman" w:eastAsia="Times New Roman" w:hAnsi="Times New Roman"/>
                <w:sz w:val="24"/>
                <w:szCs w:val="24"/>
              </w:rPr>
              <w:t xml:space="preserve">Administracijos </w:t>
            </w:r>
            <w:r w:rsidR="000D7113" w:rsidRPr="000D7113">
              <w:rPr>
                <w:rFonts w:ascii="Times New Roman" w:eastAsia="Times New Roman" w:hAnsi="Times New Roman"/>
                <w:sz w:val="24"/>
                <w:szCs w:val="24"/>
              </w:rPr>
              <w:t>direktorė</w:t>
            </w:r>
          </w:p>
          <w:p w:rsidR="00F25AC6" w:rsidRPr="000D7113" w:rsidRDefault="000D7113" w:rsidP="00D25B94">
            <w:pPr>
              <w:ind w:right="565"/>
              <w:jc w:val="both"/>
              <w:rPr>
                <w:rFonts w:ascii="Times New Roman" w:eastAsia="Times New Roman" w:hAnsi="Times New Roman"/>
                <w:sz w:val="24"/>
                <w:szCs w:val="24"/>
              </w:rPr>
            </w:pPr>
            <w:r w:rsidRPr="000D7113">
              <w:rPr>
                <w:rFonts w:ascii="Times New Roman" w:eastAsia="Times New Roman" w:hAnsi="Times New Roman"/>
                <w:sz w:val="24"/>
                <w:szCs w:val="24"/>
              </w:rPr>
              <w:t xml:space="preserve">Jūratė </w:t>
            </w:r>
            <w:proofErr w:type="spellStart"/>
            <w:r w:rsidRPr="000D7113">
              <w:rPr>
                <w:rFonts w:ascii="Times New Roman" w:eastAsia="Times New Roman" w:hAnsi="Times New Roman"/>
                <w:sz w:val="24"/>
                <w:szCs w:val="24"/>
              </w:rPr>
              <w:t>Zailskienė</w:t>
            </w:r>
            <w:proofErr w:type="spellEnd"/>
            <w:r w:rsidRPr="000D7113">
              <w:rPr>
                <w:rFonts w:ascii="Times New Roman" w:eastAsia="Times New Roman" w:hAnsi="Times New Roman"/>
                <w:sz w:val="24"/>
                <w:szCs w:val="24"/>
              </w:rPr>
              <w:t xml:space="preserve">   </w:t>
            </w:r>
          </w:p>
          <w:p w:rsidR="00F25AC6" w:rsidRPr="000D7113" w:rsidRDefault="00F25AC6" w:rsidP="00D6632A">
            <w:pPr>
              <w:ind w:left="34" w:right="565" w:firstLine="567"/>
              <w:jc w:val="both"/>
              <w:rPr>
                <w:rFonts w:ascii="Times New Roman" w:eastAsia="Times New Roman" w:hAnsi="Times New Roman"/>
                <w:sz w:val="24"/>
                <w:szCs w:val="24"/>
              </w:rPr>
            </w:pPr>
          </w:p>
          <w:p w:rsidR="00F25AC6" w:rsidRPr="000D7113" w:rsidRDefault="00F25AC6" w:rsidP="00D6632A">
            <w:pPr>
              <w:ind w:left="34" w:right="565" w:firstLine="567"/>
              <w:jc w:val="both"/>
              <w:rPr>
                <w:rFonts w:ascii="Times New Roman" w:eastAsia="Times New Roman" w:hAnsi="Times New Roman"/>
                <w:sz w:val="24"/>
                <w:szCs w:val="24"/>
              </w:rPr>
            </w:pPr>
          </w:p>
          <w:p w:rsidR="00F25AC6" w:rsidRPr="000D7113" w:rsidRDefault="00F25AC6" w:rsidP="00D6632A">
            <w:pPr>
              <w:ind w:left="34" w:right="565" w:firstLine="567"/>
              <w:jc w:val="both"/>
              <w:rPr>
                <w:rFonts w:ascii="Times New Roman" w:eastAsia="Times New Roman" w:hAnsi="Times New Roman"/>
                <w:sz w:val="24"/>
                <w:szCs w:val="24"/>
              </w:rPr>
            </w:pPr>
          </w:p>
          <w:p w:rsidR="00BF47BF" w:rsidRPr="000D7113" w:rsidRDefault="00BF47BF" w:rsidP="00D6632A">
            <w:pPr>
              <w:ind w:left="34" w:right="565" w:firstLine="567"/>
              <w:jc w:val="both"/>
              <w:rPr>
                <w:rFonts w:ascii="Times New Roman" w:eastAsia="Times New Roman" w:hAnsi="Times New Roman"/>
                <w:sz w:val="24"/>
                <w:szCs w:val="24"/>
              </w:rPr>
            </w:pPr>
          </w:p>
          <w:p w:rsidR="00BF47BF" w:rsidRPr="000D7113" w:rsidRDefault="00BF47BF" w:rsidP="00D6632A">
            <w:pPr>
              <w:ind w:left="34" w:right="565" w:hanging="2"/>
              <w:jc w:val="both"/>
              <w:rPr>
                <w:rFonts w:ascii="Times New Roman" w:eastAsia="Times New Roman" w:hAnsi="Times New Roman"/>
                <w:sz w:val="24"/>
                <w:szCs w:val="24"/>
              </w:rPr>
            </w:pPr>
          </w:p>
        </w:tc>
        <w:tc>
          <w:tcPr>
            <w:tcW w:w="4509" w:type="dxa"/>
          </w:tcPr>
          <w:p w:rsidR="00F25AC6" w:rsidRPr="000D7113" w:rsidRDefault="00F25AC6" w:rsidP="00D6632A">
            <w:pPr>
              <w:ind w:right="565"/>
              <w:rPr>
                <w:rFonts w:ascii="Times New Roman" w:hAnsi="Times New Roman"/>
                <w:sz w:val="24"/>
                <w:szCs w:val="24"/>
              </w:rPr>
            </w:pPr>
          </w:p>
          <w:p w:rsidR="00BF47BF" w:rsidRPr="000D7113" w:rsidRDefault="00BF47BF" w:rsidP="00D6632A">
            <w:pPr>
              <w:ind w:right="565"/>
              <w:rPr>
                <w:rFonts w:ascii="Times New Roman" w:hAnsi="Times New Roman"/>
                <w:b/>
                <w:sz w:val="24"/>
                <w:szCs w:val="24"/>
              </w:rPr>
            </w:pPr>
            <w:r w:rsidRPr="000D7113">
              <w:rPr>
                <w:rFonts w:ascii="Times New Roman" w:hAnsi="Times New Roman"/>
                <w:b/>
                <w:sz w:val="24"/>
                <w:szCs w:val="24"/>
              </w:rPr>
              <w:t>PASLAUGŲ TI</w:t>
            </w:r>
            <w:r w:rsidR="00265CCD" w:rsidRPr="000D7113">
              <w:rPr>
                <w:rFonts w:ascii="Times New Roman" w:hAnsi="Times New Roman"/>
                <w:b/>
                <w:sz w:val="24"/>
                <w:szCs w:val="24"/>
              </w:rPr>
              <w:t>E</w:t>
            </w:r>
            <w:r w:rsidRPr="000D7113">
              <w:rPr>
                <w:rFonts w:ascii="Times New Roman" w:hAnsi="Times New Roman"/>
                <w:b/>
                <w:sz w:val="24"/>
                <w:szCs w:val="24"/>
              </w:rPr>
              <w:t>KĖJAS</w:t>
            </w:r>
          </w:p>
          <w:p w:rsidR="005647D1" w:rsidRPr="00A03529" w:rsidRDefault="00043D71">
            <w:pPr>
              <w:tabs>
                <w:tab w:val="left" w:pos="327"/>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heme="minorBidi"/>
                <w:b/>
                <w:sz w:val="24"/>
                <w:szCs w:val="24"/>
              </w:rPr>
            </w:pPr>
            <w:r w:rsidRPr="00A03529">
              <w:rPr>
                <w:rFonts w:ascii="Times New Roman" w:hAnsi="Times New Roman"/>
                <w:b/>
                <w:sz w:val="24"/>
                <w:szCs w:val="24"/>
              </w:rPr>
              <w:t>UAB „Aplinkos inžinerija“</w:t>
            </w:r>
          </w:p>
          <w:p w:rsidR="005647D1" w:rsidRPr="000D7113" w:rsidRDefault="005647D1">
            <w:pPr>
              <w:tabs>
                <w:tab w:val="left" w:pos="327"/>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heme="minorBidi"/>
                <w:sz w:val="24"/>
                <w:szCs w:val="24"/>
              </w:rPr>
            </w:pPr>
          </w:p>
          <w:p w:rsidR="005647D1" w:rsidRPr="000D7113" w:rsidRDefault="00D25B94" w:rsidP="00D25B94">
            <w:pPr>
              <w:tabs>
                <w:tab w:val="left" w:pos="327"/>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HAnsi" w:hAnsi="Times New Roman" w:cstheme="minorBidi"/>
                <w:sz w:val="24"/>
                <w:szCs w:val="24"/>
              </w:rPr>
            </w:pPr>
            <w:r w:rsidRPr="000D7113">
              <w:rPr>
                <w:rFonts w:ascii="Times New Roman" w:hAnsi="Times New Roman"/>
                <w:sz w:val="24"/>
                <w:szCs w:val="24"/>
              </w:rPr>
              <w:t xml:space="preserve">Architektų g. 15-45, LT-04112 Vilnius </w:t>
            </w:r>
            <w:r w:rsidR="00043D71" w:rsidRPr="000D7113">
              <w:rPr>
                <w:rFonts w:ascii="Times New Roman" w:hAnsi="Times New Roman"/>
                <w:sz w:val="24"/>
                <w:szCs w:val="24"/>
              </w:rPr>
              <w:t>Įmonės kodas 300593710</w:t>
            </w:r>
          </w:p>
          <w:p w:rsidR="005647D1" w:rsidRPr="000D7113" w:rsidRDefault="00D25B94">
            <w:pPr>
              <w:tabs>
                <w:tab w:val="left" w:pos="327"/>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heme="minorBidi"/>
                <w:sz w:val="24"/>
                <w:szCs w:val="24"/>
              </w:rPr>
            </w:pPr>
            <w:proofErr w:type="spellStart"/>
            <w:r>
              <w:rPr>
                <w:rFonts w:ascii="Times New Roman" w:hAnsi="Times New Roman"/>
                <w:sz w:val="24"/>
                <w:szCs w:val="24"/>
              </w:rPr>
              <w:t>Ats</w:t>
            </w:r>
            <w:proofErr w:type="spellEnd"/>
            <w:r>
              <w:rPr>
                <w:rFonts w:ascii="Times New Roman" w:hAnsi="Times New Roman"/>
                <w:sz w:val="24"/>
                <w:szCs w:val="24"/>
              </w:rPr>
              <w:t xml:space="preserve">. sąsk. Nr. </w:t>
            </w:r>
            <w:r w:rsidR="00105BB2" w:rsidRPr="000D7113">
              <w:rPr>
                <w:rFonts w:ascii="Times New Roman" w:hAnsi="Times New Roman"/>
                <w:sz w:val="24"/>
                <w:szCs w:val="24"/>
              </w:rPr>
              <w:t>LT37 7300 0100 9632 1457</w:t>
            </w:r>
          </w:p>
          <w:p w:rsidR="005647D1" w:rsidRPr="000D7113" w:rsidRDefault="00105BB2">
            <w:pPr>
              <w:tabs>
                <w:tab w:val="left" w:pos="327"/>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heme="minorBidi"/>
                <w:sz w:val="24"/>
                <w:szCs w:val="24"/>
              </w:rPr>
            </w:pPr>
            <w:r w:rsidRPr="000D7113">
              <w:rPr>
                <w:rFonts w:ascii="Times New Roman" w:hAnsi="Times New Roman"/>
                <w:sz w:val="24"/>
                <w:szCs w:val="24"/>
              </w:rPr>
              <w:t>„</w:t>
            </w:r>
            <w:proofErr w:type="spellStart"/>
            <w:r w:rsidRPr="000D7113">
              <w:rPr>
                <w:rFonts w:ascii="Times New Roman" w:hAnsi="Times New Roman"/>
                <w:sz w:val="24"/>
                <w:szCs w:val="24"/>
              </w:rPr>
              <w:t>Swedbank</w:t>
            </w:r>
            <w:proofErr w:type="spellEnd"/>
            <w:r w:rsidRPr="000D7113">
              <w:rPr>
                <w:rFonts w:ascii="Times New Roman" w:hAnsi="Times New Roman"/>
                <w:sz w:val="24"/>
                <w:szCs w:val="24"/>
              </w:rPr>
              <w:t>“</w:t>
            </w:r>
            <w:r w:rsidR="00D25B94" w:rsidRPr="000D7113">
              <w:rPr>
                <w:rFonts w:ascii="Times New Roman" w:hAnsi="Times New Roman"/>
                <w:sz w:val="24"/>
                <w:szCs w:val="24"/>
              </w:rPr>
              <w:t xml:space="preserve"> AB</w:t>
            </w:r>
          </w:p>
          <w:p w:rsidR="005647D1" w:rsidRDefault="00105BB2">
            <w:pPr>
              <w:tabs>
                <w:tab w:val="left" w:pos="327"/>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0D7113">
              <w:rPr>
                <w:rFonts w:ascii="Times New Roman" w:hAnsi="Times New Roman"/>
                <w:sz w:val="24"/>
                <w:szCs w:val="24"/>
              </w:rPr>
              <w:t>Banko kodas 73000</w:t>
            </w:r>
          </w:p>
          <w:p w:rsidR="00D25B94" w:rsidRPr="000D7113" w:rsidRDefault="00D25B94">
            <w:pPr>
              <w:tabs>
                <w:tab w:val="left" w:pos="327"/>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heme="minorBidi"/>
                <w:sz w:val="24"/>
                <w:szCs w:val="24"/>
              </w:rPr>
            </w:pPr>
            <w:r>
              <w:rPr>
                <w:rFonts w:ascii="Times New Roman" w:hAnsi="Times New Roman"/>
                <w:sz w:val="24"/>
                <w:szCs w:val="24"/>
              </w:rPr>
              <w:t>El. paštas: info@apin.lt</w:t>
            </w:r>
          </w:p>
          <w:p w:rsidR="00D25B94" w:rsidRDefault="00D25B94">
            <w:pPr>
              <w:tabs>
                <w:tab w:val="left" w:pos="327"/>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D25B94" w:rsidRDefault="00D25B94">
            <w:pPr>
              <w:tabs>
                <w:tab w:val="left" w:pos="327"/>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5647D1" w:rsidRPr="000D7113" w:rsidRDefault="00105BB2">
            <w:pPr>
              <w:tabs>
                <w:tab w:val="left" w:pos="327"/>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heme="minorBidi"/>
                <w:sz w:val="24"/>
                <w:szCs w:val="24"/>
              </w:rPr>
            </w:pPr>
            <w:r w:rsidRPr="000D7113">
              <w:rPr>
                <w:rFonts w:ascii="Times New Roman" w:hAnsi="Times New Roman"/>
                <w:sz w:val="24"/>
                <w:szCs w:val="24"/>
              </w:rPr>
              <w:t xml:space="preserve">Direktorius </w:t>
            </w:r>
          </w:p>
          <w:p w:rsidR="00F518F7" w:rsidRPr="000D7113" w:rsidRDefault="00105BB2" w:rsidP="004B0E86">
            <w:pPr>
              <w:tabs>
                <w:tab w:val="left" w:pos="327"/>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ind w:right="565"/>
              <w:rPr>
                <w:rFonts w:ascii="Times New Roman" w:hAnsi="Times New Roman"/>
                <w:sz w:val="24"/>
                <w:szCs w:val="24"/>
              </w:rPr>
            </w:pPr>
            <w:r w:rsidRPr="000D7113">
              <w:rPr>
                <w:rFonts w:ascii="Times New Roman" w:hAnsi="Times New Roman"/>
                <w:sz w:val="24"/>
                <w:szCs w:val="24"/>
              </w:rPr>
              <w:t>Orlandas Pupalaigis</w:t>
            </w:r>
            <w:bookmarkStart w:id="0" w:name="_GoBack"/>
            <w:bookmarkEnd w:id="0"/>
          </w:p>
        </w:tc>
      </w:tr>
    </w:tbl>
    <w:p w:rsidR="00614F7B" w:rsidRPr="00DD31AD" w:rsidRDefault="00F25AC6" w:rsidP="00D6632A">
      <w:pPr>
        <w:spacing w:after="0" w:line="240" w:lineRule="auto"/>
        <w:ind w:right="565" w:firstLine="567"/>
        <w:jc w:val="center"/>
        <w:rPr>
          <w:rFonts w:ascii="Times New Roman" w:hAnsi="Times New Roman" w:cs="Times New Roman"/>
          <w:sz w:val="24"/>
          <w:szCs w:val="24"/>
        </w:rPr>
      </w:pPr>
      <w:r w:rsidRPr="00DD31AD">
        <w:rPr>
          <w:rFonts w:ascii="Times New Roman" w:hAnsi="Times New Roman" w:cs="Times New Roman"/>
          <w:sz w:val="24"/>
          <w:szCs w:val="24"/>
        </w:rPr>
        <w:t>______________________</w:t>
      </w:r>
    </w:p>
    <w:sectPr w:rsidR="00614F7B" w:rsidRPr="00DD31AD" w:rsidSect="009D7C60">
      <w:pgSz w:w="11906" w:h="16838"/>
      <w:pgMar w:top="567" w:right="851" w:bottom="709"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C65B43"/>
    <w:multiLevelType w:val="hybridMultilevel"/>
    <w:tmpl w:val="D690CEC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te Antanaviciute">
    <w15:presenceInfo w15:providerId="AD" w15:userId="S-1-5-21-3923139109-3916168402-1748074421-193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1296"/>
  <w:hyphenationZone w:val="396"/>
  <w:characterSpacingControl w:val="doNotCompress"/>
  <w:compat/>
  <w:rsids>
    <w:rsidRoot w:val="00BF47BF"/>
    <w:rsid w:val="00043D71"/>
    <w:rsid w:val="00066FA8"/>
    <w:rsid w:val="000B196D"/>
    <w:rsid w:val="000C05BC"/>
    <w:rsid w:val="000C661A"/>
    <w:rsid w:val="000D7113"/>
    <w:rsid w:val="000F2868"/>
    <w:rsid w:val="000F3CA4"/>
    <w:rsid w:val="001010D5"/>
    <w:rsid w:val="00105BB2"/>
    <w:rsid w:val="0011413C"/>
    <w:rsid w:val="00115A32"/>
    <w:rsid w:val="00125BC7"/>
    <w:rsid w:val="00136BCD"/>
    <w:rsid w:val="00153131"/>
    <w:rsid w:val="00160222"/>
    <w:rsid w:val="00165219"/>
    <w:rsid w:val="00174FDC"/>
    <w:rsid w:val="0018431C"/>
    <w:rsid w:val="00194670"/>
    <w:rsid w:val="001A7412"/>
    <w:rsid w:val="001C3DAB"/>
    <w:rsid w:val="001D774A"/>
    <w:rsid w:val="00205F89"/>
    <w:rsid w:val="002063E1"/>
    <w:rsid w:val="002335E8"/>
    <w:rsid w:val="00234914"/>
    <w:rsid w:val="00251300"/>
    <w:rsid w:val="00254949"/>
    <w:rsid w:val="00265CCD"/>
    <w:rsid w:val="0029384E"/>
    <w:rsid w:val="002A596C"/>
    <w:rsid w:val="002C29CE"/>
    <w:rsid w:val="002D04FB"/>
    <w:rsid w:val="00304A80"/>
    <w:rsid w:val="00310BB5"/>
    <w:rsid w:val="00330EBD"/>
    <w:rsid w:val="003404C1"/>
    <w:rsid w:val="00346635"/>
    <w:rsid w:val="0035414B"/>
    <w:rsid w:val="00394B95"/>
    <w:rsid w:val="003A6006"/>
    <w:rsid w:val="003D25A8"/>
    <w:rsid w:val="003E71EC"/>
    <w:rsid w:val="003F6073"/>
    <w:rsid w:val="00414DE3"/>
    <w:rsid w:val="00443C0D"/>
    <w:rsid w:val="00446F6D"/>
    <w:rsid w:val="004633B5"/>
    <w:rsid w:val="004726BF"/>
    <w:rsid w:val="004926F4"/>
    <w:rsid w:val="004B0E86"/>
    <w:rsid w:val="004B6C13"/>
    <w:rsid w:val="004B6E9A"/>
    <w:rsid w:val="004B7A61"/>
    <w:rsid w:val="004D6318"/>
    <w:rsid w:val="005233E6"/>
    <w:rsid w:val="00525793"/>
    <w:rsid w:val="00531279"/>
    <w:rsid w:val="0055296F"/>
    <w:rsid w:val="00561F18"/>
    <w:rsid w:val="005647D1"/>
    <w:rsid w:val="005A3450"/>
    <w:rsid w:val="005A6FA1"/>
    <w:rsid w:val="005B7476"/>
    <w:rsid w:val="005D0E8A"/>
    <w:rsid w:val="005E0015"/>
    <w:rsid w:val="005F7AB5"/>
    <w:rsid w:val="00614F7B"/>
    <w:rsid w:val="0062606C"/>
    <w:rsid w:val="00631321"/>
    <w:rsid w:val="00634D4B"/>
    <w:rsid w:val="006738AA"/>
    <w:rsid w:val="00686B06"/>
    <w:rsid w:val="006A2D2F"/>
    <w:rsid w:val="006E0865"/>
    <w:rsid w:val="006E37B6"/>
    <w:rsid w:val="006E7BA5"/>
    <w:rsid w:val="006F027B"/>
    <w:rsid w:val="0070081B"/>
    <w:rsid w:val="0073192F"/>
    <w:rsid w:val="00734F8F"/>
    <w:rsid w:val="0073684A"/>
    <w:rsid w:val="0074443E"/>
    <w:rsid w:val="00747B18"/>
    <w:rsid w:val="007540E2"/>
    <w:rsid w:val="007559E1"/>
    <w:rsid w:val="007622AB"/>
    <w:rsid w:val="00767ADA"/>
    <w:rsid w:val="007713FD"/>
    <w:rsid w:val="00780253"/>
    <w:rsid w:val="00787B53"/>
    <w:rsid w:val="007931C3"/>
    <w:rsid w:val="007A40C6"/>
    <w:rsid w:val="007B1A74"/>
    <w:rsid w:val="007C5B7E"/>
    <w:rsid w:val="007E49C1"/>
    <w:rsid w:val="007F5C98"/>
    <w:rsid w:val="0080437D"/>
    <w:rsid w:val="00806B5A"/>
    <w:rsid w:val="00827D21"/>
    <w:rsid w:val="00842210"/>
    <w:rsid w:val="00855C4A"/>
    <w:rsid w:val="008572C2"/>
    <w:rsid w:val="008A0841"/>
    <w:rsid w:val="008A2DC7"/>
    <w:rsid w:val="008B385B"/>
    <w:rsid w:val="008B6206"/>
    <w:rsid w:val="008C7C1A"/>
    <w:rsid w:val="008F36FE"/>
    <w:rsid w:val="008F4094"/>
    <w:rsid w:val="00921B4F"/>
    <w:rsid w:val="00924C01"/>
    <w:rsid w:val="00926B58"/>
    <w:rsid w:val="00935FC2"/>
    <w:rsid w:val="00943B75"/>
    <w:rsid w:val="00952114"/>
    <w:rsid w:val="009530FC"/>
    <w:rsid w:val="0095514E"/>
    <w:rsid w:val="00965A28"/>
    <w:rsid w:val="0097670E"/>
    <w:rsid w:val="009960C1"/>
    <w:rsid w:val="009D1BB9"/>
    <w:rsid w:val="009D7C60"/>
    <w:rsid w:val="009E300C"/>
    <w:rsid w:val="009E521E"/>
    <w:rsid w:val="009E74AE"/>
    <w:rsid w:val="00A03529"/>
    <w:rsid w:val="00A03832"/>
    <w:rsid w:val="00A248CD"/>
    <w:rsid w:val="00A7462E"/>
    <w:rsid w:val="00AA3892"/>
    <w:rsid w:val="00AA77D2"/>
    <w:rsid w:val="00AB5ABC"/>
    <w:rsid w:val="00AB61CD"/>
    <w:rsid w:val="00AD57FC"/>
    <w:rsid w:val="00B04302"/>
    <w:rsid w:val="00B150AC"/>
    <w:rsid w:val="00B227C8"/>
    <w:rsid w:val="00B26C63"/>
    <w:rsid w:val="00B337A6"/>
    <w:rsid w:val="00B74821"/>
    <w:rsid w:val="00B80F32"/>
    <w:rsid w:val="00B82769"/>
    <w:rsid w:val="00B91CC3"/>
    <w:rsid w:val="00B94D69"/>
    <w:rsid w:val="00BA6FC9"/>
    <w:rsid w:val="00BD795A"/>
    <w:rsid w:val="00BF47BF"/>
    <w:rsid w:val="00C056DD"/>
    <w:rsid w:val="00C21ACE"/>
    <w:rsid w:val="00C27F83"/>
    <w:rsid w:val="00C3590C"/>
    <w:rsid w:val="00C40DD9"/>
    <w:rsid w:val="00C417D9"/>
    <w:rsid w:val="00C53AE9"/>
    <w:rsid w:val="00C6042E"/>
    <w:rsid w:val="00C97476"/>
    <w:rsid w:val="00CA78FC"/>
    <w:rsid w:val="00CB2E21"/>
    <w:rsid w:val="00CB66EE"/>
    <w:rsid w:val="00CB7E0F"/>
    <w:rsid w:val="00CC6BE9"/>
    <w:rsid w:val="00CF2E6A"/>
    <w:rsid w:val="00CF6431"/>
    <w:rsid w:val="00CF7A23"/>
    <w:rsid w:val="00D00297"/>
    <w:rsid w:val="00D04723"/>
    <w:rsid w:val="00D20739"/>
    <w:rsid w:val="00D25637"/>
    <w:rsid w:val="00D25B94"/>
    <w:rsid w:val="00D34C07"/>
    <w:rsid w:val="00D44AE0"/>
    <w:rsid w:val="00D44D5A"/>
    <w:rsid w:val="00D47F88"/>
    <w:rsid w:val="00D6632A"/>
    <w:rsid w:val="00D7745F"/>
    <w:rsid w:val="00DD31AD"/>
    <w:rsid w:val="00DE6749"/>
    <w:rsid w:val="00DF29BD"/>
    <w:rsid w:val="00E2308F"/>
    <w:rsid w:val="00E31055"/>
    <w:rsid w:val="00E3564B"/>
    <w:rsid w:val="00E4737E"/>
    <w:rsid w:val="00E53218"/>
    <w:rsid w:val="00E6192E"/>
    <w:rsid w:val="00E65FB1"/>
    <w:rsid w:val="00E84878"/>
    <w:rsid w:val="00E92021"/>
    <w:rsid w:val="00F05082"/>
    <w:rsid w:val="00F06543"/>
    <w:rsid w:val="00F11C61"/>
    <w:rsid w:val="00F25AC6"/>
    <w:rsid w:val="00F25D06"/>
    <w:rsid w:val="00F4045D"/>
    <w:rsid w:val="00F518F7"/>
    <w:rsid w:val="00F57D2F"/>
    <w:rsid w:val="00F77AFA"/>
    <w:rsid w:val="00F905B9"/>
    <w:rsid w:val="00FB0C9B"/>
    <w:rsid w:val="00FB24D2"/>
    <w:rsid w:val="00FC337C"/>
    <w:rsid w:val="00FE701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7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ekstas">
    <w:name w:val="A Tekstas"/>
    <w:basedOn w:val="Normal"/>
    <w:rsid w:val="00BF47BF"/>
    <w:pPr>
      <w:spacing w:after="0" w:line="240" w:lineRule="auto"/>
      <w:ind w:firstLine="720"/>
      <w:jc w:val="both"/>
    </w:pPr>
    <w:rPr>
      <w:rFonts w:ascii="Times New Roman" w:eastAsia="Times New Roman" w:hAnsi="Times New Roman" w:cs="Times New Roman"/>
      <w:sz w:val="24"/>
      <w:szCs w:val="24"/>
      <w:lang w:eastAsia="lt-LT"/>
    </w:rPr>
  </w:style>
  <w:style w:type="table" w:styleId="TableGrid">
    <w:name w:val="Table Grid"/>
    <w:basedOn w:val="TableNormal"/>
    <w:uiPriority w:val="39"/>
    <w:rsid w:val="00BF47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943B75"/>
    <w:pPr>
      <w:spacing w:after="140" w:line="288" w:lineRule="auto"/>
    </w:pPr>
    <w:rPr>
      <w:rFonts w:ascii="Times New Roman" w:eastAsia="Arial Unicode MS" w:hAnsi="Times New Roman" w:cs="Times New Roman"/>
      <w:color w:val="00000A"/>
      <w:sz w:val="24"/>
      <w:szCs w:val="24"/>
    </w:rPr>
  </w:style>
  <w:style w:type="character" w:customStyle="1" w:styleId="BodyTextChar">
    <w:name w:val="Body Text Char"/>
    <w:basedOn w:val="DefaultParagraphFont"/>
    <w:link w:val="BodyText"/>
    <w:rsid w:val="00943B75"/>
    <w:rPr>
      <w:rFonts w:ascii="Times New Roman" w:eastAsia="Arial Unicode MS" w:hAnsi="Times New Roman" w:cs="Times New Roman"/>
      <w:color w:val="00000A"/>
      <w:sz w:val="24"/>
      <w:szCs w:val="24"/>
    </w:rPr>
  </w:style>
  <w:style w:type="paragraph" w:customStyle="1" w:styleId="Pagrindinistekstas1">
    <w:name w:val="Pagrindinis tekstas1"/>
    <w:rsid w:val="00631321"/>
    <w:pPr>
      <w:snapToGrid w:val="0"/>
      <w:spacing w:after="0" w:line="240" w:lineRule="auto"/>
      <w:ind w:firstLine="312"/>
      <w:jc w:val="both"/>
    </w:pPr>
    <w:rPr>
      <w:rFonts w:ascii="TimesLT" w:eastAsia="MS Mincho" w:hAnsi="TimesLT" w:cs="Times New Roman"/>
      <w:sz w:val="20"/>
      <w:szCs w:val="20"/>
      <w:lang w:val="en-US"/>
    </w:rPr>
  </w:style>
  <w:style w:type="paragraph" w:customStyle="1" w:styleId="body2">
    <w:name w:val="body2"/>
    <w:basedOn w:val="Normal"/>
    <w:rsid w:val="00631321"/>
    <w:pPr>
      <w:spacing w:before="204" w:after="204" w:line="240" w:lineRule="auto"/>
    </w:pPr>
    <w:rPr>
      <w:rFonts w:ascii="Times New Roman" w:eastAsia="Times New Roman" w:hAnsi="Times New Roman" w:cs="Times New Roman"/>
      <w:sz w:val="24"/>
      <w:szCs w:val="24"/>
      <w:lang w:eastAsia="lt-LT"/>
    </w:rPr>
  </w:style>
  <w:style w:type="character" w:customStyle="1" w:styleId="t218">
    <w:name w:val="t218"/>
    <w:basedOn w:val="DefaultParagraphFont"/>
    <w:rsid w:val="00631321"/>
  </w:style>
  <w:style w:type="character" w:customStyle="1" w:styleId="t219">
    <w:name w:val="t219"/>
    <w:basedOn w:val="DefaultParagraphFont"/>
    <w:rsid w:val="00631321"/>
  </w:style>
  <w:style w:type="character" w:customStyle="1" w:styleId="t220">
    <w:name w:val="t220"/>
    <w:basedOn w:val="DefaultParagraphFont"/>
    <w:rsid w:val="00631321"/>
  </w:style>
  <w:style w:type="paragraph" w:customStyle="1" w:styleId="Pagrindinistekstas10">
    <w:name w:val="Pagrindinis tekstas1"/>
    <w:link w:val="Bodytext0"/>
    <w:rsid w:val="00F77A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0">
    <w:name w:val="Body text_"/>
    <w:link w:val="Pagrindinistekstas10"/>
    <w:rsid w:val="00F77AFA"/>
    <w:rPr>
      <w:rFonts w:ascii="TimesLT" w:eastAsia="Times New Roman" w:hAnsi="TimesLT" w:cs="Times New Roman"/>
      <w:sz w:val="20"/>
      <w:szCs w:val="20"/>
      <w:lang w:val="en-US"/>
    </w:rPr>
  </w:style>
  <w:style w:type="character" w:customStyle="1" w:styleId="t231">
    <w:name w:val="t231"/>
    <w:basedOn w:val="DefaultParagraphFont"/>
    <w:rsid w:val="00F77AFA"/>
  </w:style>
  <w:style w:type="character" w:customStyle="1" w:styleId="t224">
    <w:name w:val="t224"/>
    <w:basedOn w:val="DefaultParagraphFont"/>
    <w:rsid w:val="00F77AFA"/>
  </w:style>
  <w:style w:type="character" w:customStyle="1" w:styleId="t225">
    <w:name w:val="t225"/>
    <w:basedOn w:val="DefaultParagraphFont"/>
    <w:rsid w:val="00F77AFA"/>
  </w:style>
  <w:style w:type="character" w:customStyle="1" w:styleId="t226">
    <w:name w:val="t226"/>
    <w:basedOn w:val="DefaultParagraphFont"/>
    <w:rsid w:val="00F77AFA"/>
  </w:style>
  <w:style w:type="character" w:customStyle="1" w:styleId="t227">
    <w:name w:val="t227"/>
    <w:basedOn w:val="DefaultParagraphFont"/>
    <w:rsid w:val="00F77AFA"/>
  </w:style>
  <w:style w:type="paragraph" w:customStyle="1" w:styleId="Statja">
    <w:name w:val="Statja"/>
    <w:basedOn w:val="Normal"/>
    <w:rsid w:val="009D1BB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rPr>
  </w:style>
  <w:style w:type="paragraph" w:customStyle="1" w:styleId="Pagrindinistekstas2">
    <w:name w:val="Pagrindinis tekstas2"/>
    <w:rsid w:val="00686B06"/>
    <w:pPr>
      <w:snapToGrid w:val="0"/>
      <w:spacing w:after="0" w:line="240" w:lineRule="auto"/>
      <w:ind w:firstLine="312"/>
      <w:jc w:val="both"/>
    </w:pPr>
    <w:rPr>
      <w:rFonts w:ascii="TimesLT" w:eastAsia="MS Mincho" w:hAnsi="TimesLT" w:cs="Times New Roman"/>
      <w:sz w:val="20"/>
      <w:szCs w:val="20"/>
      <w:lang w:val="en-US"/>
    </w:rPr>
  </w:style>
  <w:style w:type="paragraph" w:styleId="ListParagraph">
    <w:name w:val="List Paragraph"/>
    <w:basedOn w:val="Normal"/>
    <w:uiPriority w:val="34"/>
    <w:qFormat/>
    <w:rsid w:val="004726BF"/>
    <w:pPr>
      <w:ind w:left="720"/>
      <w:contextualSpacing/>
    </w:pPr>
  </w:style>
  <w:style w:type="paragraph" w:styleId="BalloonText">
    <w:name w:val="Balloon Text"/>
    <w:basedOn w:val="Normal"/>
    <w:link w:val="BalloonTextChar"/>
    <w:uiPriority w:val="99"/>
    <w:semiHidden/>
    <w:unhideWhenUsed/>
    <w:rsid w:val="00446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F6D"/>
    <w:rPr>
      <w:rFonts w:ascii="Tahoma" w:hAnsi="Tahoma" w:cs="Tahoma"/>
      <w:sz w:val="16"/>
      <w:szCs w:val="16"/>
    </w:rPr>
  </w:style>
  <w:style w:type="paragraph" w:styleId="Revision">
    <w:name w:val="Revision"/>
    <w:hidden/>
    <w:uiPriority w:val="99"/>
    <w:semiHidden/>
    <w:rsid w:val="00A0383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F47B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Tekstas">
    <w:name w:val="A Tekstas"/>
    <w:basedOn w:val="prastasis"/>
    <w:rsid w:val="00BF47BF"/>
    <w:pPr>
      <w:spacing w:after="0" w:line="240" w:lineRule="auto"/>
      <w:ind w:firstLine="720"/>
      <w:jc w:val="both"/>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BF47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943B75"/>
    <w:pPr>
      <w:spacing w:after="140" w:line="288" w:lineRule="auto"/>
    </w:pPr>
    <w:rPr>
      <w:rFonts w:ascii="Times New Roman" w:eastAsia="Arial Unicode MS" w:hAnsi="Times New Roman" w:cs="Times New Roman"/>
      <w:color w:val="00000A"/>
      <w:sz w:val="24"/>
      <w:szCs w:val="24"/>
    </w:rPr>
  </w:style>
  <w:style w:type="character" w:customStyle="1" w:styleId="PagrindinistekstasDiagrama">
    <w:name w:val="Pagrindinis tekstas Diagrama"/>
    <w:basedOn w:val="Numatytasispastraiposriftas"/>
    <w:link w:val="Pagrindinistekstas"/>
    <w:rsid w:val="00943B75"/>
    <w:rPr>
      <w:rFonts w:ascii="Times New Roman" w:eastAsia="Arial Unicode MS" w:hAnsi="Times New Roman" w:cs="Times New Roman"/>
      <w:color w:val="00000A"/>
      <w:sz w:val="24"/>
      <w:szCs w:val="24"/>
    </w:rPr>
  </w:style>
  <w:style w:type="paragraph" w:customStyle="1" w:styleId="Pagrindinistekstas1">
    <w:name w:val="Pagrindinis tekstas1"/>
    <w:rsid w:val="00631321"/>
    <w:pPr>
      <w:snapToGrid w:val="0"/>
      <w:spacing w:after="0" w:line="240" w:lineRule="auto"/>
      <w:ind w:firstLine="312"/>
      <w:jc w:val="both"/>
    </w:pPr>
    <w:rPr>
      <w:rFonts w:ascii="TimesLT" w:eastAsia="MS Mincho" w:hAnsi="TimesLT" w:cs="Times New Roman"/>
      <w:sz w:val="20"/>
      <w:szCs w:val="20"/>
      <w:lang w:val="en-US"/>
    </w:rPr>
  </w:style>
  <w:style w:type="paragraph" w:customStyle="1" w:styleId="body2">
    <w:name w:val="body2"/>
    <w:basedOn w:val="prastasis"/>
    <w:rsid w:val="00631321"/>
    <w:pPr>
      <w:spacing w:before="204" w:after="204" w:line="240" w:lineRule="auto"/>
    </w:pPr>
    <w:rPr>
      <w:rFonts w:ascii="Times New Roman" w:eastAsia="Times New Roman" w:hAnsi="Times New Roman" w:cs="Times New Roman"/>
      <w:sz w:val="24"/>
      <w:szCs w:val="24"/>
      <w:lang w:eastAsia="lt-LT"/>
    </w:rPr>
  </w:style>
  <w:style w:type="character" w:customStyle="1" w:styleId="t218">
    <w:name w:val="t218"/>
    <w:basedOn w:val="Numatytasispastraiposriftas"/>
    <w:rsid w:val="00631321"/>
  </w:style>
  <w:style w:type="character" w:customStyle="1" w:styleId="t219">
    <w:name w:val="t219"/>
    <w:basedOn w:val="Numatytasispastraiposriftas"/>
    <w:rsid w:val="00631321"/>
  </w:style>
  <w:style w:type="character" w:customStyle="1" w:styleId="t220">
    <w:name w:val="t220"/>
    <w:basedOn w:val="Numatytasispastraiposriftas"/>
    <w:rsid w:val="00631321"/>
  </w:style>
  <w:style w:type="paragraph" w:customStyle="1" w:styleId="Pagrindinistekstas10">
    <w:name w:val="Pagrindinis tekstas1"/>
    <w:link w:val="Bodytext"/>
    <w:rsid w:val="00F77A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
    <w:name w:val="Body text_"/>
    <w:link w:val="Pagrindinistekstas10"/>
    <w:rsid w:val="00F77AFA"/>
    <w:rPr>
      <w:rFonts w:ascii="TimesLT" w:eastAsia="Times New Roman" w:hAnsi="TimesLT" w:cs="Times New Roman"/>
      <w:sz w:val="20"/>
      <w:szCs w:val="20"/>
      <w:lang w:val="en-US"/>
    </w:rPr>
  </w:style>
  <w:style w:type="character" w:customStyle="1" w:styleId="t231">
    <w:name w:val="t231"/>
    <w:basedOn w:val="Numatytasispastraiposriftas"/>
    <w:rsid w:val="00F77AFA"/>
  </w:style>
  <w:style w:type="character" w:customStyle="1" w:styleId="t224">
    <w:name w:val="t224"/>
    <w:basedOn w:val="Numatytasispastraiposriftas"/>
    <w:rsid w:val="00F77AFA"/>
  </w:style>
  <w:style w:type="character" w:customStyle="1" w:styleId="t225">
    <w:name w:val="t225"/>
    <w:basedOn w:val="Numatytasispastraiposriftas"/>
    <w:rsid w:val="00F77AFA"/>
  </w:style>
  <w:style w:type="character" w:customStyle="1" w:styleId="t226">
    <w:name w:val="t226"/>
    <w:basedOn w:val="Numatytasispastraiposriftas"/>
    <w:rsid w:val="00F77AFA"/>
  </w:style>
  <w:style w:type="character" w:customStyle="1" w:styleId="t227">
    <w:name w:val="t227"/>
    <w:basedOn w:val="Numatytasispastraiposriftas"/>
    <w:rsid w:val="00F77AFA"/>
  </w:style>
  <w:style w:type="paragraph" w:customStyle="1" w:styleId="Statja">
    <w:name w:val="Statja"/>
    <w:basedOn w:val="prastasis"/>
    <w:rsid w:val="009D1BB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rPr>
  </w:style>
  <w:style w:type="paragraph" w:customStyle="1" w:styleId="Pagrindinistekstas2">
    <w:name w:val="Pagrindinis tekstas2"/>
    <w:rsid w:val="00686B06"/>
    <w:pPr>
      <w:snapToGrid w:val="0"/>
      <w:spacing w:after="0" w:line="240" w:lineRule="auto"/>
      <w:ind w:firstLine="312"/>
      <w:jc w:val="both"/>
    </w:pPr>
    <w:rPr>
      <w:rFonts w:ascii="TimesLT" w:eastAsia="MS Mincho" w:hAnsi="TimesLT" w:cs="Times New Roman"/>
      <w:sz w:val="20"/>
      <w:szCs w:val="20"/>
      <w:lang w:val="en-US"/>
    </w:rPr>
  </w:style>
  <w:style w:type="paragraph" w:styleId="Sraopastraipa">
    <w:name w:val="List Paragraph"/>
    <w:basedOn w:val="prastasis"/>
    <w:uiPriority w:val="34"/>
    <w:qFormat/>
    <w:rsid w:val="004726BF"/>
    <w:pPr>
      <w:ind w:left="720"/>
      <w:contextualSpacing/>
    </w:pPr>
  </w:style>
  <w:style w:type="paragraph" w:styleId="Debesliotekstas">
    <w:name w:val="Balloon Text"/>
    <w:basedOn w:val="prastasis"/>
    <w:link w:val="DebesliotekstasDiagrama"/>
    <w:uiPriority w:val="99"/>
    <w:semiHidden/>
    <w:unhideWhenUsed/>
    <w:rsid w:val="00446F6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46F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C9D74-3F1A-422A-A768-5C3376E67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12523</Words>
  <Characters>7139</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Vygandas Kastanauskas</dc:creator>
  <cp:lastModifiedBy>RimaS</cp:lastModifiedBy>
  <cp:revision>2</cp:revision>
  <cp:lastPrinted>2022-03-22T12:56:00Z</cp:lastPrinted>
  <dcterms:created xsi:type="dcterms:W3CDTF">2022-03-22T14:22:00Z</dcterms:created>
  <dcterms:modified xsi:type="dcterms:W3CDTF">2022-03-22T14:22:00Z</dcterms:modified>
</cp:coreProperties>
</file>