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502E4" w14:textId="77777777" w:rsidR="00E878D9" w:rsidRPr="008819FC" w:rsidRDefault="00000000" w:rsidP="004D2D55">
      <w:pPr>
        <w:jc w:val="left"/>
        <w:rPr>
          <w:b/>
        </w:rPr>
      </w:pPr>
      <w:bookmarkStart w:id="0" w:name="_Toc410996044"/>
      <w:r>
        <w:t xml:space="preserve">                                                                  </w:t>
      </w:r>
      <w:r w:rsidRPr="008819FC">
        <w:rPr>
          <w:b/>
        </w:rPr>
        <w:t>PATVIRTINTA</w:t>
      </w:r>
      <w:bookmarkEnd w:id="0"/>
    </w:p>
    <w:p w14:paraId="5FBCE999" w14:textId="77777777" w:rsidR="00E878D9" w:rsidRPr="0025664E" w:rsidRDefault="00000000" w:rsidP="00E878D9">
      <w:pPr>
        <w:pStyle w:val="Betarp"/>
        <w:spacing w:line="360" w:lineRule="auto"/>
        <w:ind w:left="4678"/>
        <w:jc w:val="both"/>
        <w:rPr>
          <w:lang w:val="lt-LT"/>
        </w:rPr>
      </w:pPr>
      <w:r>
        <w:rPr>
          <w:bCs/>
          <w:spacing w:val="-2"/>
          <w:lang w:val="lt-LT"/>
        </w:rPr>
        <w:t>Jonavos rajono</w:t>
      </w:r>
      <w:r w:rsidRPr="0025664E">
        <w:rPr>
          <w:spacing w:val="-1"/>
          <w:lang w:val="lt-LT"/>
        </w:rPr>
        <w:t xml:space="preserve"> savivaldybės tarybos</w:t>
      </w:r>
    </w:p>
    <w:p w14:paraId="6D5A8DB0" w14:textId="77777777" w:rsidR="00E878D9" w:rsidRPr="0025664E" w:rsidRDefault="00000000" w:rsidP="00E878D9">
      <w:pPr>
        <w:pStyle w:val="Betarp"/>
        <w:spacing w:line="360" w:lineRule="auto"/>
        <w:ind w:left="4678"/>
        <w:jc w:val="both"/>
        <w:rPr>
          <w:spacing w:val="-2"/>
          <w:lang w:val="lt-LT"/>
        </w:rPr>
      </w:pPr>
      <w:r w:rsidRPr="0025664E">
        <w:rPr>
          <w:lang w:val="lt-LT"/>
        </w:rPr>
        <w:t>20</w:t>
      </w:r>
      <w:r w:rsidR="009D6432">
        <w:rPr>
          <w:lang w:val="lt-LT"/>
        </w:rPr>
        <w:t>20</w:t>
      </w:r>
      <w:r w:rsidRPr="0025664E">
        <w:rPr>
          <w:lang w:val="lt-LT"/>
        </w:rPr>
        <w:t xml:space="preserve"> m. </w:t>
      </w:r>
      <w:r w:rsidR="009D6432">
        <w:rPr>
          <w:lang w:val="lt-LT"/>
        </w:rPr>
        <w:t>lapkričio 26</w:t>
      </w:r>
      <w:r w:rsidRPr="0025664E">
        <w:rPr>
          <w:spacing w:val="-2"/>
          <w:lang w:val="lt-LT"/>
        </w:rPr>
        <w:t xml:space="preserve"> d. sprendimu </w:t>
      </w:r>
    </w:p>
    <w:p w14:paraId="45FA837C" w14:textId="77777777" w:rsidR="00E878D9" w:rsidRPr="0025664E" w:rsidRDefault="00000000" w:rsidP="00E878D9">
      <w:pPr>
        <w:pStyle w:val="Betarp"/>
        <w:spacing w:line="360" w:lineRule="auto"/>
        <w:ind w:left="4678"/>
        <w:jc w:val="both"/>
        <w:rPr>
          <w:spacing w:val="-2"/>
          <w:lang w:val="lt-LT"/>
        </w:rPr>
      </w:pPr>
      <w:r w:rsidRPr="0025664E">
        <w:rPr>
          <w:spacing w:val="-2"/>
          <w:lang w:val="lt-LT"/>
        </w:rPr>
        <w:t xml:space="preserve">Nr. </w:t>
      </w:r>
      <w:r w:rsidR="00F46081" w:rsidRPr="00F46081">
        <w:rPr>
          <w:spacing w:val="-2"/>
          <w:lang w:val="lt-LT"/>
        </w:rPr>
        <w:t>1TS-199</w:t>
      </w:r>
    </w:p>
    <w:p w14:paraId="36931147" w14:textId="77777777" w:rsidR="001E58B9" w:rsidRDefault="001E58B9" w:rsidP="006C21DD">
      <w:pPr>
        <w:pStyle w:val="Betarp"/>
        <w:spacing w:line="360" w:lineRule="auto"/>
        <w:jc w:val="center"/>
        <w:rPr>
          <w:lang w:val="lt-LT"/>
        </w:rPr>
      </w:pPr>
    </w:p>
    <w:p w14:paraId="430A937B" w14:textId="77777777" w:rsidR="00E878D9" w:rsidRPr="0025664E" w:rsidRDefault="00000000" w:rsidP="006C21DD">
      <w:pPr>
        <w:pStyle w:val="Betarp"/>
        <w:spacing w:line="360" w:lineRule="auto"/>
        <w:jc w:val="center"/>
        <w:rPr>
          <w:lang w:val="lt-LT"/>
        </w:rPr>
      </w:pPr>
      <w:r>
        <w:rPr>
          <w:noProof/>
          <w:lang w:val="lt-LT" w:eastAsia="lt-LT"/>
        </w:rPr>
        <w:drawing>
          <wp:inline distT="0" distB="0" distL="0" distR="0" wp14:anchorId="04F257D0" wp14:editId="601F7EAF">
            <wp:extent cx="640080" cy="822960"/>
            <wp:effectExtent l="0" t="0" r="7620" b="0"/>
            <wp:docPr id="27" name="Picture 27" descr="jon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jonav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0080" cy="822960"/>
                    </a:xfrm>
                    <a:prstGeom prst="rect">
                      <a:avLst/>
                    </a:prstGeom>
                    <a:noFill/>
                    <a:ln>
                      <a:noFill/>
                    </a:ln>
                  </pic:spPr>
                </pic:pic>
              </a:graphicData>
            </a:graphic>
          </wp:inline>
        </w:drawing>
      </w:r>
    </w:p>
    <w:p w14:paraId="07C8A27D" w14:textId="77777777" w:rsidR="006C21DD" w:rsidRDefault="00000000" w:rsidP="006C21DD">
      <w:pPr>
        <w:pStyle w:val="Betarp"/>
        <w:spacing w:line="360" w:lineRule="auto"/>
        <w:jc w:val="center"/>
        <w:rPr>
          <w:spacing w:val="-1"/>
          <w:lang w:val="lt-LT"/>
        </w:rPr>
      </w:pPr>
      <w:r>
        <w:rPr>
          <w:spacing w:val="-1"/>
          <w:lang w:val="lt-LT"/>
        </w:rPr>
        <w:t>JONAVOS RAJONO</w:t>
      </w:r>
      <w:r w:rsidR="00CC1962" w:rsidRPr="0025664E">
        <w:rPr>
          <w:spacing w:val="-1"/>
          <w:lang w:val="lt-LT"/>
        </w:rPr>
        <w:t xml:space="preserve"> </w:t>
      </w:r>
      <w:r w:rsidRPr="0025664E">
        <w:rPr>
          <w:spacing w:val="-1"/>
          <w:lang w:val="lt-LT"/>
        </w:rPr>
        <w:t>SAVIVALDYBĖS ADMINISTRACIJA</w:t>
      </w:r>
    </w:p>
    <w:p w14:paraId="370E4FDB" w14:textId="77777777" w:rsidR="001A6FDE" w:rsidRDefault="001A6FDE" w:rsidP="006C21DD">
      <w:pPr>
        <w:pStyle w:val="Betarp"/>
        <w:spacing w:line="360" w:lineRule="auto"/>
        <w:jc w:val="center"/>
        <w:rPr>
          <w:spacing w:val="-1"/>
          <w:lang w:val="lt-LT"/>
        </w:rPr>
      </w:pPr>
    </w:p>
    <w:p w14:paraId="3B1A521C" w14:textId="77777777" w:rsidR="001A6FDE" w:rsidRPr="0025664E" w:rsidRDefault="001A6FDE" w:rsidP="006C21DD">
      <w:pPr>
        <w:pStyle w:val="Betarp"/>
        <w:spacing w:line="360" w:lineRule="auto"/>
        <w:jc w:val="center"/>
        <w:rPr>
          <w:lang w:val="lt-LT"/>
        </w:rPr>
      </w:pPr>
    </w:p>
    <w:p w14:paraId="7BCCD5EF" w14:textId="77777777" w:rsidR="006C21DD" w:rsidRPr="0025664E" w:rsidRDefault="00000000" w:rsidP="006C21DD">
      <w:pPr>
        <w:pStyle w:val="Betarp"/>
        <w:spacing w:line="360" w:lineRule="auto"/>
        <w:jc w:val="center"/>
        <w:rPr>
          <w:lang w:val="lt-LT"/>
        </w:rPr>
      </w:pPr>
      <w:r>
        <w:rPr>
          <w:b/>
          <w:spacing w:val="-1"/>
          <w:lang w:val="lt-LT"/>
        </w:rPr>
        <w:t>JONAVOS RAJONO</w:t>
      </w:r>
      <w:r w:rsidR="00E07C23" w:rsidRPr="0025664E">
        <w:rPr>
          <w:b/>
          <w:bCs/>
          <w:spacing w:val="-2"/>
          <w:lang w:val="lt-LT"/>
        </w:rPr>
        <w:t xml:space="preserve"> </w:t>
      </w:r>
      <w:r w:rsidRPr="0025664E">
        <w:rPr>
          <w:b/>
          <w:bCs/>
          <w:spacing w:val="-2"/>
          <w:lang w:val="lt-LT"/>
        </w:rPr>
        <w:t>SAVIVALDYBĖS</w:t>
      </w:r>
    </w:p>
    <w:p w14:paraId="7C3822E3" w14:textId="77777777" w:rsidR="006C21DD" w:rsidRDefault="00000000" w:rsidP="006C21DD">
      <w:pPr>
        <w:pStyle w:val="Betarp"/>
        <w:spacing w:line="360" w:lineRule="auto"/>
        <w:jc w:val="center"/>
        <w:rPr>
          <w:b/>
          <w:bCs/>
          <w:lang w:val="lt-LT"/>
        </w:rPr>
      </w:pPr>
      <w:r w:rsidRPr="008D6CA0">
        <w:rPr>
          <w:b/>
          <w:bCs/>
          <w:lang w:val="lt-LT"/>
        </w:rPr>
        <w:t>APLINKOS MONITORINGO</w:t>
      </w:r>
    </w:p>
    <w:p w14:paraId="109F626B" w14:textId="77777777" w:rsidR="006C21DD" w:rsidRPr="0025664E" w:rsidRDefault="00000000" w:rsidP="006C21DD">
      <w:pPr>
        <w:pStyle w:val="Betarp"/>
        <w:spacing w:line="360" w:lineRule="auto"/>
        <w:jc w:val="center"/>
        <w:rPr>
          <w:lang w:val="lt-LT"/>
        </w:rPr>
      </w:pPr>
      <w:r w:rsidRPr="0025664E">
        <w:rPr>
          <w:b/>
          <w:bCs/>
          <w:lang w:val="lt-LT"/>
        </w:rPr>
        <w:t>20</w:t>
      </w:r>
      <w:r w:rsidR="00C7030E">
        <w:rPr>
          <w:b/>
          <w:bCs/>
          <w:lang w:val="lt-LT"/>
        </w:rPr>
        <w:t>21</w:t>
      </w:r>
      <w:r w:rsidRPr="0025664E">
        <w:rPr>
          <w:b/>
          <w:bCs/>
          <w:lang w:val="lt-LT"/>
        </w:rPr>
        <w:t>–20</w:t>
      </w:r>
      <w:r w:rsidR="001E58B9">
        <w:rPr>
          <w:b/>
          <w:bCs/>
          <w:lang w:val="lt-LT"/>
        </w:rPr>
        <w:t>2</w:t>
      </w:r>
      <w:r w:rsidR="00C7030E">
        <w:rPr>
          <w:b/>
          <w:bCs/>
          <w:lang w:val="lt-LT"/>
        </w:rPr>
        <w:t>6</w:t>
      </w:r>
      <w:r w:rsidRPr="0025664E">
        <w:rPr>
          <w:b/>
          <w:bCs/>
          <w:lang w:val="lt-LT"/>
        </w:rPr>
        <w:t xml:space="preserve"> METŲ PROGRAMA</w:t>
      </w:r>
    </w:p>
    <w:p w14:paraId="4D8F5167" w14:textId="77777777" w:rsidR="006C21DD" w:rsidRPr="0025664E" w:rsidRDefault="006C21DD" w:rsidP="006C21DD">
      <w:pPr>
        <w:pStyle w:val="Betarp"/>
        <w:spacing w:line="360" w:lineRule="auto"/>
        <w:jc w:val="both"/>
        <w:rPr>
          <w:b/>
          <w:bCs/>
          <w:spacing w:val="-2"/>
          <w:lang w:val="lt-LT"/>
        </w:rPr>
      </w:pPr>
    </w:p>
    <w:p w14:paraId="0E32AE8B" w14:textId="77777777" w:rsidR="006C21DD" w:rsidRPr="008D6CA0" w:rsidRDefault="006C21DD" w:rsidP="006C21DD">
      <w:pPr>
        <w:pStyle w:val="Betarp"/>
        <w:spacing w:line="360" w:lineRule="auto"/>
        <w:jc w:val="both"/>
        <w:rPr>
          <w:b/>
          <w:bCs/>
          <w:color w:val="FFFFFF" w:themeColor="background1"/>
          <w:spacing w:val="-2"/>
          <w:lang w:val="lt-LT"/>
        </w:rPr>
      </w:pPr>
    </w:p>
    <w:p w14:paraId="495EC0F8" w14:textId="77777777" w:rsidR="006C21DD" w:rsidRPr="00E162F0" w:rsidRDefault="00000000" w:rsidP="006C21DD">
      <w:pPr>
        <w:pStyle w:val="Betarp"/>
        <w:spacing w:line="360" w:lineRule="auto"/>
        <w:ind w:left="4678"/>
        <w:jc w:val="both"/>
        <w:rPr>
          <w:lang w:val="lt-LT"/>
        </w:rPr>
      </w:pPr>
      <w:r w:rsidRPr="00E162F0">
        <w:rPr>
          <w:b/>
          <w:bCs/>
          <w:spacing w:val="-2"/>
          <w:lang w:val="lt-LT"/>
        </w:rPr>
        <w:t xml:space="preserve">PARENGĖ </w:t>
      </w:r>
      <w:r w:rsidRPr="00E162F0">
        <w:rPr>
          <w:lang w:val="lt-LT"/>
        </w:rPr>
        <w:tab/>
      </w:r>
    </w:p>
    <w:p w14:paraId="531DC5F4" w14:textId="77777777" w:rsidR="002312AC" w:rsidRDefault="00000000" w:rsidP="006C21DD">
      <w:pPr>
        <w:pStyle w:val="Betarp"/>
        <w:spacing w:line="360" w:lineRule="auto"/>
        <w:ind w:left="4678"/>
        <w:jc w:val="both"/>
        <w:rPr>
          <w:spacing w:val="-2"/>
          <w:lang w:val="lt-LT"/>
        </w:rPr>
      </w:pPr>
      <w:r>
        <w:rPr>
          <w:spacing w:val="-2"/>
          <w:lang w:val="lt-LT"/>
        </w:rPr>
        <w:t>Vilniaus Gedimino technikos universiteto</w:t>
      </w:r>
    </w:p>
    <w:p w14:paraId="38401601" w14:textId="77777777" w:rsidR="002312AC" w:rsidRDefault="00000000" w:rsidP="006C21DD">
      <w:pPr>
        <w:pStyle w:val="Betarp"/>
        <w:spacing w:line="360" w:lineRule="auto"/>
        <w:ind w:left="4678"/>
        <w:jc w:val="both"/>
        <w:rPr>
          <w:spacing w:val="-2"/>
          <w:lang w:val="lt-LT"/>
        </w:rPr>
      </w:pPr>
      <w:r>
        <w:rPr>
          <w:spacing w:val="-2"/>
          <w:lang w:val="lt-LT"/>
        </w:rPr>
        <w:t>Aplinkos apsaugos institutas</w:t>
      </w:r>
    </w:p>
    <w:p w14:paraId="0D990194" w14:textId="77777777" w:rsidR="006C21DD" w:rsidRPr="00E162F0" w:rsidRDefault="00000000" w:rsidP="00367A1B">
      <w:pPr>
        <w:pStyle w:val="Betarp"/>
        <w:spacing w:before="240" w:line="360" w:lineRule="auto"/>
        <w:ind w:left="4678"/>
        <w:jc w:val="both"/>
        <w:rPr>
          <w:lang w:val="lt-LT"/>
        </w:rPr>
      </w:pPr>
      <w:r>
        <w:rPr>
          <w:rFonts w:ascii="Arial" w:hAnsi="Arial" w:cs="Arial"/>
          <w:noProof/>
          <w:lang w:val="lt-LT" w:eastAsia="lt-LT"/>
        </w:rPr>
        <w:drawing>
          <wp:anchor distT="0" distB="0" distL="114300" distR="114300" simplePos="0" relativeHeight="251660288" behindDoc="1" locked="0" layoutInCell="1" allowOverlap="1" wp14:anchorId="334BDB4A" wp14:editId="002865F3">
            <wp:simplePos x="0" y="0"/>
            <wp:positionH relativeFrom="page">
              <wp:align>right</wp:align>
            </wp:positionH>
            <wp:positionV relativeFrom="page">
              <wp:posOffset>6612941</wp:posOffset>
            </wp:positionV>
            <wp:extent cx="7565670" cy="407705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ablon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5670" cy="4077055"/>
                    </a:xfrm>
                    <a:prstGeom prst="rect">
                      <a:avLst/>
                    </a:prstGeom>
                  </pic:spPr>
                </pic:pic>
              </a:graphicData>
            </a:graphic>
          </wp:anchor>
        </w:drawing>
      </w:r>
    </w:p>
    <w:p w14:paraId="41DE3CBE" w14:textId="77777777" w:rsidR="006C21DD" w:rsidRPr="00E162F0" w:rsidRDefault="00000000" w:rsidP="006C21DD">
      <w:pPr>
        <w:pStyle w:val="Betarp"/>
        <w:spacing w:line="360" w:lineRule="auto"/>
        <w:ind w:left="4678"/>
        <w:jc w:val="both"/>
        <w:rPr>
          <w:lang w:val="lt-LT"/>
        </w:rPr>
      </w:pPr>
      <w:r w:rsidRPr="00E162F0">
        <w:rPr>
          <w:b/>
          <w:bCs/>
          <w:spacing w:val="-2"/>
          <w:lang w:val="lt-LT"/>
        </w:rPr>
        <w:t xml:space="preserve">SUDERINTA </w:t>
      </w:r>
      <w:r w:rsidRPr="00E162F0">
        <w:rPr>
          <w:lang w:val="lt-LT"/>
        </w:rPr>
        <w:tab/>
      </w:r>
    </w:p>
    <w:p w14:paraId="05CD24C9" w14:textId="77777777" w:rsidR="002312AC" w:rsidRDefault="00000000" w:rsidP="006C21DD">
      <w:pPr>
        <w:pStyle w:val="Betarp"/>
        <w:spacing w:line="360" w:lineRule="auto"/>
        <w:ind w:left="4678"/>
        <w:jc w:val="both"/>
        <w:rPr>
          <w:spacing w:val="-1"/>
          <w:lang w:val="lt-LT"/>
        </w:rPr>
      </w:pPr>
      <w:r>
        <w:rPr>
          <w:spacing w:val="-1"/>
          <w:lang w:val="lt-LT"/>
        </w:rPr>
        <w:t>A</w:t>
      </w:r>
      <w:r w:rsidR="00E162F0" w:rsidRPr="0025664E">
        <w:rPr>
          <w:spacing w:val="-1"/>
          <w:lang w:val="lt-LT"/>
        </w:rPr>
        <w:t xml:space="preserve">plinkos apsaugos </w:t>
      </w:r>
      <w:r w:rsidR="00D54FE4">
        <w:rPr>
          <w:spacing w:val="-1"/>
          <w:lang w:val="lt-LT"/>
        </w:rPr>
        <w:t>agentūra</w:t>
      </w:r>
    </w:p>
    <w:p w14:paraId="2A08EBBE" w14:textId="77777777" w:rsidR="00F9081C" w:rsidRPr="00E162F0" w:rsidRDefault="00000000" w:rsidP="00F9081C">
      <w:pPr>
        <w:pStyle w:val="Betarp"/>
        <w:spacing w:line="360" w:lineRule="auto"/>
        <w:ind w:left="4678"/>
        <w:jc w:val="both"/>
        <w:rPr>
          <w:spacing w:val="-2"/>
          <w:lang w:val="lt-LT"/>
        </w:rPr>
      </w:pPr>
      <w:r w:rsidRPr="00E162F0">
        <w:rPr>
          <w:spacing w:val="-2"/>
          <w:lang w:val="lt-LT"/>
        </w:rPr>
        <w:t>20</w:t>
      </w:r>
      <w:r w:rsidR="003804F4">
        <w:rPr>
          <w:spacing w:val="-2"/>
          <w:lang w:val="lt-LT"/>
        </w:rPr>
        <w:t>20</w:t>
      </w:r>
      <w:r w:rsidRPr="00E162F0">
        <w:rPr>
          <w:spacing w:val="-2"/>
          <w:lang w:val="lt-LT"/>
        </w:rPr>
        <w:t xml:space="preserve"> m. </w:t>
      </w:r>
      <w:r w:rsidR="00654251">
        <w:rPr>
          <w:spacing w:val="-2"/>
          <w:lang w:val="lt-LT"/>
        </w:rPr>
        <w:t>spalio 2</w:t>
      </w:r>
      <w:r w:rsidR="003804F4">
        <w:rPr>
          <w:spacing w:val="-2"/>
          <w:lang w:val="lt-LT"/>
        </w:rPr>
        <w:t xml:space="preserve"> </w:t>
      </w:r>
      <w:r w:rsidR="003804F4" w:rsidRPr="00E162F0">
        <w:rPr>
          <w:spacing w:val="-2"/>
          <w:lang w:val="lt-LT"/>
        </w:rPr>
        <w:t>d.</w:t>
      </w:r>
    </w:p>
    <w:p w14:paraId="33489EC2" w14:textId="77777777" w:rsidR="00367A1B" w:rsidRDefault="00367A1B" w:rsidP="00367A1B">
      <w:pPr>
        <w:pStyle w:val="Betarp"/>
        <w:spacing w:line="360" w:lineRule="auto"/>
        <w:ind w:left="4678"/>
        <w:jc w:val="both"/>
        <w:rPr>
          <w:spacing w:val="-1"/>
          <w:lang w:val="lt-LT"/>
        </w:rPr>
      </w:pPr>
    </w:p>
    <w:p w14:paraId="03FF3DF0" w14:textId="77777777" w:rsidR="00367A1B" w:rsidRDefault="00000000" w:rsidP="00367A1B">
      <w:pPr>
        <w:pStyle w:val="Betarp"/>
        <w:spacing w:line="360" w:lineRule="auto"/>
        <w:ind w:left="4678"/>
        <w:jc w:val="both"/>
        <w:rPr>
          <w:spacing w:val="-1"/>
          <w:lang w:val="lt-LT"/>
        </w:rPr>
      </w:pPr>
      <w:r>
        <w:rPr>
          <w:spacing w:val="-1"/>
          <w:lang w:val="lt-LT"/>
        </w:rPr>
        <w:t>Lietuvos geologijos tarnyba</w:t>
      </w:r>
    </w:p>
    <w:p w14:paraId="71F7E246" w14:textId="77777777" w:rsidR="00367A1B" w:rsidRPr="00E162F0" w:rsidRDefault="00000000" w:rsidP="00367A1B">
      <w:pPr>
        <w:pStyle w:val="Betarp"/>
        <w:spacing w:line="360" w:lineRule="auto"/>
        <w:ind w:left="4678"/>
        <w:jc w:val="both"/>
        <w:rPr>
          <w:spacing w:val="-2"/>
          <w:lang w:val="lt-LT"/>
        </w:rPr>
      </w:pPr>
      <w:r w:rsidRPr="00E162F0">
        <w:rPr>
          <w:spacing w:val="-2"/>
          <w:lang w:val="lt-LT"/>
        </w:rPr>
        <w:t>20</w:t>
      </w:r>
      <w:r>
        <w:rPr>
          <w:spacing w:val="-2"/>
          <w:lang w:val="lt-LT"/>
        </w:rPr>
        <w:t>20</w:t>
      </w:r>
      <w:r w:rsidRPr="00E162F0">
        <w:rPr>
          <w:spacing w:val="-2"/>
          <w:lang w:val="lt-LT"/>
        </w:rPr>
        <w:t xml:space="preserve"> m. </w:t>
      </w:r>
      <w:r w:rsidR="00654251">
        <w:rPr>
          <w:spacing w:val="-2"/>
          <w:lang w:val="lt-LT"/>
        </w:rPr>
        <w:t>rugsėjo 30</w:t>
      </w:r>
      <w:r>
        <w:rPr>
          <w:spacing w:val="-2"/>
          <w:lang w:val="lt-LT"/>
        </w:rPr>
        <w:t xml:space="preserve"> </w:t>
      </w:r>
      <w:r w:rsidRPr="00E162F0">
        <w:rPr>
          <w:spacing w:val="-2"/>
          <w:lang w:val="lt-LT"/>
        </w:rPr>
        <w:t>d.</w:t>
      </w:r>
    </w:p>
    <w:p w14:paraId="4DB07936" w14:textId="77777777" w:rsidR="006C21DD" w:rsidRDefault="006C21DD" w:rsidP="006C21DD">
      <w:pPr>
        <w:pStyle w:val="Betarp"/>
        <w:spacing w:line="360" w:lineRule="auto"/>
        <w:ind w:left="4678"/>
        <w:jc w:val="both"/>
        <w:rPr>
          <w:b/>
          <w:bCs/>
          <w:spacing w:val="-2"/>
          <w:lang w:val="lt-LT"/>
        </w:rPr>
      </w:pPr>
    </w:p>
    <w:p w14:paraId="0626E81C" w14:textId="77777777" w:rsidR="00716735" w:rsidRDefault="00000000" w:rsidP="00716735">
      <w:pPr>
        <w:pStyle w:val="Betarp"/>
        <w:spacing w:line="276" w:lineRule="auto"/>
        <w:ind w:left="4678"/>
        <w:jc w:val="both"/>
        <w:rPr>
          <w:spacing w:val="-1"/>
          <w:lang w:val="lt-LT"/>
        </w:rPr>
      </w:pPr>
      <w:r>
        <w:rPr>
          <w:spacing w:val="-1"/>
          <w:lang w:val="lt-LT"/>
        </w:rPr>
        <w:t>Valstybinė saugomų teritorijų tarnyba</w:t>
      </w:r>
      <w:r w:rsidR="00552CB5">
        <w:rPr>
          <w:spacing w:val="-1"/>
          <w:lang w:val="lt-LT"/>
        </w:rPr>
        <w:t>:</w:t>
      </w:r>
    </w:p>
    <w:p w14:paraId="1DA32555" w14:textId="77777777" w:rsidR="009C2741" w:rsidRDefault="00000000" w:rsidP="009C2741">
      <w:pPr>
        <w:pStyle w:val="Betarp"/>
        <w:ind w:left="4678"/>
        <w:jc w:val="both"/>
        <w:rPr>
          <w:spacing w:val="-2"/>
          <w:lang w:val="lt-LT"/>
        </w:rPr>
      </w:pPr>
      <w:r>
        <w:rPr>
          <w:spacing w:val="-2"/>
          <w:lang w:val="lt-LT"/>
        </w:rPr>
        <w:t>Neries regioninio parko direkcija 2020-10-02</w:t>
      </w:r>
    </w:p>
    <w:p w14:paraId="16DBF956" w14:textId="77777777" w:rsidR="00552C4C" w:rsidRDefault="00000000" w:rsidP="00552C4C">
      <w:pPr>
        <w:pStyle w:val="Betarp"/>
        <w:ind w:left="4678"/>
        <w:jc w:val="both"/>
        <w:rPr>
          <w:spacing w:val="-2"/>
          <w:lang w:val="lt-LT"/>
        </w:rPr>
      </w:pPr>
      <w:r>
        <w:rPr>
          <w:spacing w:val="-2"/>
          <w:lang w:val="lt-LT"/>
        </w:rPr>
        <w:t xml:space="preserve">Krekenavos regioninio parko direkcija </w:t>
      </w:r>
      <w:r w:rsidRPr="00E162F0">
        <w:rPr>
          <w:spacing w:val="-2"/>
          <w:lang w:val="lt-LT"/>
        </w:rPr>
        <w:t>20</w:t>
      </w:r>
      <w:r>
        <w:rPr>
          <w:spacing w:val="-2"/>
          <w:lang w:val="lt-LT"/>
        </w:rPr>
        <w:t>20-</w:t>
      </w:r>
      <w:r w:rsidR="009D6432">
        <w:rPr>
          <w:spacing w:val="-2"/>
          <w:lang w:val="lt-LT"/>
        </w:rPr>
        <w:t>10</w:t>
      </w:r>
      <w:r>
        <w:rPr>
          <w:spacing w:val="-2"/>
          <w:lang w:val="lt-LT"/>
        </w:rPr>
        <w:t>-</w:t>
      </w:r>
      <w:r w:rsidR="009D6432">
        <w:rPr>
          <w:spacing w:val="-2"/>
          <w:lang w:val="lt-LT"/>
        </w:rPr>
        <w:t>08</w:t>
      </w:r>
    </w:p>
    <w:p w14:paraId="0FF90859" w14:textId="77777777" w:rsidR="00552C4C" w:rsidRDefault="00000000" w:rsidP="00552C4C">
      <w:pPr>
        <w:pStyle w:val="Betarp"/>
        <w:ind w:left="4678"/>
        <w:jc w:val="both"/>
        <w:rPr>
          <w:b/>
          <w:bCs/>
          <w:spacing w:val="-2"/>
          <w:lang w:val="lt-LT"/>
        </w:rPr>
      </w:pPr>
      <w:r>
        <w:rPr>
          <w:spacing w:val="-2"/>
          <w:lang w:val="lt-LT"/>
        </w:rPr>
        <w:t>Kauno marių r</w:t>
      </w:r>
      <w:r w:rsidR="009D6432">
        <w:rPr>
          <w:spacing w:val="-2"/>
          <w:lang w:val="lt-LT"/>
        </w:rPr>
        <w:t>egioninio parko direkcija 2020-10</w:t>
      </w:r>
      <w:r>
        <w:rPr>
          <w:spacing w:val="-2"/>
          <w:lang w:val="lt-LT"/>
        </w:rPr>
        <w:t>-</w:t>
      </w:r>
      <w:r w:rsidR="009D6432">
        <w:rPr>
          <w:spacing w:val="-2"/>
          <w:lang w:val="lt-LT"/>
        </w:rPr>
        <w:t>14</w:t>
      </w:r>
    </w:p>
    <w:p w14:paraId="5FC20955" w14:textId="77777777" w:rsidR="006C21DD" w:rsidRPr="00E162F0" w:rsidRDefault="006C21DD" w:rsidP="006C21DD">
      <w:pPr>
        <w:pStyle w:val="Betarp"/>
        <w:spacing w:line="360" w:lineRule="auto"/>
        <w:jc w:val="both"/>
        <w:rPr>
          <w:spacing w:val="-2"/>
          <w:lang w:val="lt-LT"/>
        </w:rPr>
      </w:pPr>
    </w:p>
    <w:p w14:paraId="31ECFB44" w14:textId="77777777" w:rsidR="002312AC" w:rsidRDefault="002312AC" w:rsidP="006C21DD">
      <w:pPr>
        <w:pStyle w:val="Betarp"/>
        <w:spacing w:line="360" w:lineRule="auto"/>
        <w:jc w:val="both"/>
        <w:rPr>
          <w:spacing w:val="-2"/>
          <w:lang w:val="lt-LT"/>
        </w:rPr>
      </w:pPr>
    </w:p>
    <w:p w14:paraId="6B701D11" w14:textId="77777777" w:rsidR="005603A7" w:rsidRPr="00E162F0" w:rsidRDefault="005603A7" w:rsidP="006C21DD">
      <w:pPr>
        <w:pStyle w:val="Betarp"/>
        <w:spacing w:line="360" w:lineRule="auto"/>
        <w:jc w:val="both"/>
        <w:rPr>
          <w:spacing w:val="-2"/>
          <w:lang w:val="lt-LT"/>
        </w:rPr>
      </w:pPr>
    </w:p>
    <w:p w14:paraId="47180C50" w14:textId="77777777" w:rsidR="00615770" w:rsidRDefault="00000000" w:rsidP="004574DA">
      <w:pPr>
        <w:pStyle w:val="Betarp"/>
        <w:spacing w:line="360" w:lineRule="auto"/>
        <w:jc w:val="center"/>
        <w:rPr>
          <w:b/>
          <w:bCs/>
          <w:spacing w:val="-2"/>
          <w:lang w:val="lt-LT"/>
        </w:rPr>
        <w:sectPr w:rsidR="00615770" w:rsidSect="00CC5E85">
          <w:headerReference w:type="default" r:id="rId10"/>
          <w:footerReference w:type="default" r:id="rId11"/>
          <w:pgSz w:w="11906" w:h="16838" w:code="9"/>
          <w:pgMar w:top="1134" w:right="567" w:bottom="1134" w:left="1701" w:header="284" w:footer="284" w:gutter="0"/>
          <w:cols w:space="720"/>
          <w:titlePg/>
          <w:docGrid w:linePitch="360"/>
        </w:sectPr>
      </w:pPr>
      <w:r>
        <w:rPr>
          <w:b/>
          <w:bCs/>
          <w:spacing w:val="-2"/>
          <w:lang w:val="lt-LT"/>
        </w:rPr>
        <w:t>Vilnius</w:t>
      </w:r>
      <w:r w:rsidR="006C21DD" w:rsidRPr="00E162F0">
        <w:rPr>
          <w:b/>
          <w:bCs/>
          <w:spacing w:val="-2"/>
          <w:lang w:val="lt-LT"/>
        </w:rPr>
        <w:t>, 20</w:t>
      </w:r>
      <w:r w:rsidR="003804F4">
        <w:rPr>
          <w:b/>
          <w:bCs/>
          <w:spacing w:val="-2"/>
          <w:lang w:val="lt-LT"/>
        </w:rPr>
        <w:t>20</w:t>
      </w:r>
    </w:p>
    <w:p w14:paraId="009D2BB6" w14:textId="77777777" w:rsidR="009D7D21" w:rsidRPr="00F9081C" w:rsidRDefault="009D7D21">
      <w:pPr>
        <w:spacing w:after="200" w:line="276" w:lineRule="auto"/>
        <w:ind w:firstLine="0"/>
        <w:jc w:val="left"/>
        <w:rPr>
          <w:rFonts w:eastAsia="Times New Roman" w:cs="Times New Roman"/>
          <w:b/>
          <w:bCs/>
          <w:spacing w:val="-2"/>
          <w:szCs w:val="24"/>
          <w:lang w:eastAsia="ar-SA"/>
        </w:rPr>
      </w:pPr>
    </w:p>
    <w:p w14:paraId="28A2A602" w14:textId="77777777" w:rsidR="00D74A53" w:rsidRPr="00AE54EC" w:rsidRDefault="00000000" w:rsidP="00D74A53">
      <w:pPr>
        <w:rPr>
          <w:rFonts w:ascii="Arial" w:hAnsi="Arial" w:cs="Arial"/>
          <w:b/>
          <w:caps/>
          <w:color w:val="003A6C"/>
        </w:rPr>
      </w:pPr>
      <w:r w:rsidRPr="00AE54EC">
        <w:rPr>
          <w:rFonts w:ascii="Arial" w:hAnsi="Arial" w:cs="Arial"/>
          <w:b/>
          <w:caps/>
          <w:color w:val="003A6C"/>
        </w:rPr>
        <w:t>Vykdytojas</w:t>
      </w:r>
    </w:p>
    <w:p w14:paraId="02C759BF" w14:textId="77777777" w:rsidR="00D74A53" w:rsidRPr="00AE54EC" w:rsidRDefault="00000000" w:rsidP="00D74A53">
      <w:pPr>
        <w:spacing w:line="240" w:lineRule="auto"/>
        <w:rPr>
          <w:rFonts w:ascii="Arial" w:hAnsi="Arial" w:cs="Arial"/>
          <w:color w:val="003A6C"/>
        </w:rPr>
      </w:pPr>
      <w:r w:rsidRPr="00AE54EC">
        <w:rPr>
          <w:rFonts w:ascii="Arial" w:hAnsi="Arial" w:cs="Arial"/>
          <w:color w:val="003A6C"/>
        </w:rPr>
        <w:t>Vilniaus Gedimino technikos universitetas</w:t>
      </w:r>
    </w:p>
    <w:p w14:paraId="34CAAA26" w14:textId="77777777" w:rsidR="00D74A53" w:rsidRPr="00AE54EC" w:rsidRDefault="00000000" w:rsidP="00D74A53">
      <w:pPr>
        <w:spacing w:line="240" w:lineRule="auto"/>
        <w:rPr>
          <w:rFonts w:ascii="Arial" w:hAnsi="Arial" w:cs="Arial"/>
          <w:color w:val="003A6C"/>
        </w:rPr>
      </w:pPr>
      <w:r w:rsidRPr="00AE54EC">
        <w:rPr>
          <w:rFonts w:ascii="Arial" w:hAnsi="Arial" w:cs="Arial"/>
          <w:color w:val="003A6C"/>
        </w:rPr>
        <w:t>Aplinkos apsaugos institutas</w:t>
      </w:r>
    </w:p>
    <w:p w14:paraId="5DEE4703" w14:textId="77777777" w:rsidR="00D74A53" w:rsidRPr="00AE54EC" w:rsidRDefault="00000000" w:rsidP="00D74A53">
      <w:pPr>
        <w:spacing w:line="240" w:lineRule="auto"/>
        <w:rPr>
          <w:rFonts w:ascii="Arial" w:hAnsi="Arial" w:cs="Arial"/>
          <w:color w:val="003A6C"/>
        </w:rPr>
      </w:pPr>
      <w:r w:rsidRPr="00AE54EC">
        <w:rPr>
          <w:rFonts w:ascii="Arial" w:hAnsi="Arial" w:cs="Arial"/>
          <w:color w:val="003A6C"/>
        </w:rPr>
        <w:t>Įmonės kodas: 111950243</w:t>
      </w:r>
    </w:p>
    <w:p w14:paraId="19273710" w14:textId="77777777" w:rsidR="00D74A53" w:rsidRPr="00AE54EC" w:rsidRDefault="00000000" w:rsidP="00D74A53">
      <w:pPr>
        <w:spacing w:line="240" w:lineRule="auto"/>
        <w:rPr>
          <w:rFonts w:ascii="Arial" w:hAnsi="Arial" w:cs="Arial"/>
          <w:color w:val="003A6C"/>
        </w:rPr>
      </w:pPr>
      <w:r w:rsidRPr="00AE54EC">
        <w:rPr>
          <w:rFonts w:ascii="Arial" w:hAnsi="Arial" w:cs="Arial"/>
          <w:color w:val="003A6C"/>
        </w:rPr>
        <w:t>Adresas: Saulėtekio al. 11, LT-10223 Vilnius</w:t>
      </w:r>
    </w:p>
    <w:p w14:paraId="10783170" w14:textId="77777777" w:rsidR="00D74A53" w:rsidRPr="00AE54EC" w:rsidRDefault="00000000" w:rsidP="00D74A53">
      <w:pPr>
        <w:spacing w:line="240" w:lineRule="auto"/>
        <w:rPr>
          <w:rFonts w:ascii="Arial" w:hAnsi="Arial" w:cs="Arial"/>
          <w:color w:val="003A6C"/>
        </w:rPr>
      </w:pPr>
      <w:r w:rsidRPr="00AE54EC">
        <w:rPr>
          <w:rFonts w:ascii="Arial" w:hAnsi="Arial" w:cs="Arial"/>
          <w:color w:val="003A6C"/>
        </w:rPr>
        <w:t>Tel./faksas: (8 5) 274 47 26</w:t>
      </w:r>
    </w:p>
    <w:p w14:paraId="6E0D5A3F" w14:textId="77777777" w:rsidR="00D74A53" w:rsidRPr="00AE54EC" w:rsidRDefault="00D74A53" w:rsidP="00D74A53">
      <w:pPr>
        <w:spacing w:line="240" w:lineRule="auto"/>
        <w:rPr>
          <w:rFonts w:ascii="Arial" w:hAnsi="Arial" w:cs="Arial"/>
        </w:rPr>
      </w:pPr>
    </w:p>
    <w:p w14:paraId="114C0472" w14:textId="77777777" w:rsidR="00D74A53" w:rsidRPr="00AE54EC" w:rsidRDefault="00D74A53" w:rsidP="00D74A53">
      <w:pPr>
        <w:rPr>
          <w:rFonts w:ascii="Arial" w:hAnsi="Arial" w:cs="Arial"/>
        </w:rPr>
      </w:pPr>
    </w:p>
    <w:p w14:paraId="2C535013" w14:textId="77777777" w:rsidR="00D74A53" w:rsidRPr="00AE54EC" w:rsidRDefault="00D74A53" w:rsidP="00D74A53">
      <w:pPr>
        <w:rPr>
          <w:rFonts w:ascii="Arial" w:hAnsi="Arial" w:cs="Arial"/>
        </w:rPr>
      </w:pPr>
    </w:p>
    <w:p w14:paraId="1333A765" w14:textId="77777777" w:rsidR="00D74A53" w:rsidRDefault="00000000" w:rsidP="00D74A53">
      <w:pPr>
        <w:pStyle w:val="Pagrindinistekstas3"/>
        <w:overflowPunct w:val="0"/>
        <w:autoSpaceDE w:val="0"/>
        <w:autoSpaceDN w:val="0"/>
        <w:adjustRightInd w:val="0"/>
        <w:spacing w:after="0"/>
        <w:jc w:val="center"/>
        <w:textAlignment w:val="baseline"/>
        <w:rPr>
          <w:rFonts w:ascii="Arial" w:hAnsi="Arial" w:cs="Arial"/>
          <w:b/>
          <w:sz w:val="22"/>
          <w:szCs w:val="22"/>
        </w:rPr>
      </w:pPr>
      <w:r w:rsidRPr="00AE54EC">
        <w:rPr>
          <w:rFonts w:ascii="Arial" w:hAnsi="Arial" w:cs="Arial"/>
          <w:b/>
          <w:color w:val="003A6C"/>
          <w:sz w:val="22"/>
          <w:szCs w:val="22"/>
        </w:rPr>
        <w:t>RENGĖJŲ SĄRAŠAS</w:t>
      </w:r>
    </w:p>
    <w:p w14:paraId="3FA993E6" w14:textId="77777777" w:rsidR="00D74A53" w:rsidRPr="00AE54EC" w:rsidRDefault="00D74A53" w:rsidP="00D74A53">
      <w:pPr>
        <w:pStyle w:val="Pagrindinistekstas3"/>
        <w:overflowPunct w:val="0"/>
        <w:autoSpaceDE w:val="0"/>
        <w:autoSpaceDN w:val="0"/>
        <w:adjustRightInd w:val="0"/>
        <w:spacing w:after="0"/>
        <w:jc w:val="center"/>
        <w:textAlignment w:val="baseline"/>
        <w:rPr>
          <w:rFonts w:ascii="Arial" w:hAnsi="Arial" w:cs="Arial"/>
          <w:b/>
          <w:sz w:val="22"/>
          <w:szCs w:val="22"/>
        </w:rPr>
      </w:pPr>
    </w:p>
    <w:tbl>
      <w:tblPr>
        <w:tblW w:w="5000" w:type="pct"/>
        <w:tblBorders>
          <w:insideH w:val="single" w:sz="4" w:space="0" w:color="auto"/>
          <w:insideV w:val="single" w:sz="4" w:space="0" w:color="auto"/>
        </w:tblBorders>
        <w:tblLook w:val="01E0" w:firstRow="1" w:lastRow="1" w:firstColumn="1" w:lastColumn="1" w:noHBand="0" w:noVBand="0"/>
      </w:tblPr>
      <w:tblGrid>
        <w:gridCol w:w="5505"/>
        <w:gridCol w:w="4694"/>
      </w:tblGrid>
      <w:tr w:rsidR="00F55E2C" w14:paraId="345DAC22" w14:textId="77777777" w:rsidTr="00D60912">
        <w:trPr>
          <w:trHeight w:val="850"/>
        </w:trPr>
        <w:tc>
          <w:tcPr>
            <w:tcW w:w="2699" w:type="pct"/>
            <w:tcBorders>
              <w:top w:val="single" w:sz="4" w:space="0" w:color="auto"/>
              <w:bottom w:val="single" w:sz="4" w:space="0" w:color="auto"/>
              <w:right w:val="single" w:sz="4" w:space="0" w:color="FFFFFF" w:themeColor="background1"/>
            </w:tcBorders>
            <w:shd w:val="clear" w:color="auto" w:fill="003A6C"/>
            <w:vAlign w:val="center"/>
          </w:tcPr>
          <w:p w14:paraId="679BBFF6" w14:textId="77777777" w:rsidR="00D60912" w:rsidRPr="001C365D" w:rsidRDefault="00000000" w:rsidP="00D74A53">
            <w:pPr>
              <w:pStyle w:val="Pagrindinistekstas3"/>
              <w:overflowPunct w:val="0"/>
              <w:autoSpaceDE w:val="0"/>
              <w:autoSpaceDN w:val="0"/>
              <w:adjustRightInd w:val="0"/>
              <w:spacing w:after="0" w:line="240" w:lineRule="auto"/>
              <w:ind w:right="-108" w:firstLine="0"/>
              <w:jc w:val="center"/>
              <w:textAlignment w:val="baseline"/>
              <w:rPr>
                <w:rFonts w:ascii="Arial" w:hAnsi="Arial" w:cs="Arial"/>
                <w:sz w:val="22"/>
                <w:szCs w:val="22"/>
              </w:rPr>
            </w:pPr>
            <w:r w:rsidRPr="001C365D">
              <w:rPr>
                <w:rFonts w:ascii="Arial" w:hAnsi="Arial" w:cs="Arial"/>
                <w:sz w:val="22"/>
                <w:szCs w:val="22"/>
              </w:rPr>
              <w:t>Organizacija, pareigos</w:t>
            </w:r>
          </w:p>
        </w:tc>
        <w:tc>
          <w:tcPr>
            <w:tcW w:w="230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3A6C"/>
            <w:vAlign w:val="center"/>
          </w:tcPr>
          <w:p w14:paraId="5D201F4D" w14:textId="77777777" w:rsidR="00D60912" w:rsidRPr="001C365D" w:rsidRDefault="00000000" w:rsidP="00D74A53">
            <w:pPr>
              <w:pStyle w:val="Pagrindinistekstas3"/>
              <w:overflowPunct w:val="0"/>
              <w:autoSpaceDE w:val="0"/>
              <w:autoSpaceDN w:val="0"/>
              <w:adjustRightInd w:val="0"/>
              <w:spacing w:after="0" w:line="240" w:lineRule="auto"/>
              <w:ind w:right="-112" w:firstLine="0"/>
              <w:jc w:val="center"/>
              <w:textAlignment w:val="baseline"/>
              <w:rPr>
                <w:rFonts w:ascii="Arial" w:hAnsi="Arial" w:cs="Arial"/>
                <w:sz w:val="22"/>
                <w:szCs w:val="22"/>
              </w:rPr>
            </w:pPr>
            <w:r w:rsidRPr="001C365D">
              <w:rPr>
                <w:rFonts w:ascii="Arial" w:hAnsi="Arial" w:cs="Arial"/>
                <w:sz w:val="22"/>
                <w:szCs w:val="22"/>
              </w:rPr>
              <w:t>Vardas, pavardė</w:t>
            </w:r>
          </w:p>
        </w:tc>
      </w:tr>
      <w:tr w:rsidR="00F55E2C" w14:paraId="2782E9B6" w14:textId="77777777" w:rsidTr="003804F4">
        <w:trPr>
          <w:trHeight w:val="850"/>
        </w:trPr>
        <w:tc>
          <w:tcPr>
            <w:tcW w:w="2699" w:type="pct"/>
            <w:tcBorders>
              <w:top w:val="single" w:sz="4" w:space="0" w:color="auto"/>
              <w:bottom w:val="single" w:sz="4" w:space="0" w:color="auto"/>
              <w:right w:val="single" w:sz="4" w:space="0" w:color="003A6C"/>
            </w:tcBorders>
            <w:vAlign w:val="center"/>
          </w:tcPr>
          <w:p w14:paraId="08A1620E" w14:textId="77777777" w:rsidR="00D60912" w:rsidRDefault="00000000" w:rsidP="00D74A53">
            <w:pPr>
              <w:pStyle w:val="Pagrindinistekstas3"/>
              <w:overflowPunct w:val="0"/>
              <w:autoSpaceDE w:val="0"/>
              <w:autoSpaceDN w:val="0"/>
              <w:adjustRightInd w:val="0"/>
              <w:spacing w:after="0"/>
              <w:ind w:right="-108" w:firstLine="0"/>
              <w:textAlignment w:val="baseline"/>
              <w:rPr>
                <w:rFonts w:ascii="Arial" w:hAnsi="Arial" w:cs="Arial"/>
                <w:sz w:val="22"/>
                <w:szCs w:val="22"/>
              </w:rPr>
            </w:pPr>
            <w:r w:rsidRPr="00AE54EC">
              <w:rPr>
                <w:rFonts w:ascii="Arial" w:hAnsi="Arial" w:cs="Arial"/>
                <w:sz w:val="22"/>
                <w:szCs w:val="22"/>
              </w:rPr>
              <w:t>VGTU Aplinkos ap</w:t>
            </w:r>
            <w:r>
              <w:rPr>
                <w:rFonts w:ascii="Arial" w:hAnsi="Arial" w:cs="Arial"/>
                <w:sz w:val="22"/>
                <w:szCs w:val="22"/>
              </w:rPr>
              <w:t xml:space="preserve">saugos institutas, </w:t>
            </w:r>
          </w:p>
          <w:p w14:paraId="323B746D" w14:textId="77777777" w:rsidR="00D60912" w:rsidRPr="00AE54EC" w:rsidRDefault="00000000" w:rsidP="00D74A53">
            <w:pPr>
              <w:pStyle w:val="Pagrindinistekstas3"/>
              <w:overflowPunct w:val="0"/>
              <w:autoSpaceDE w:val="0"/>
              <w:autoSpaceDN w:val="0"/>
              <w:adjustRightInd w:val="0"/>
              <w:spacing w:after="0"/>
              <w:ind w:right="-108" w:firstLine="0"/>
              <w:textAlignment w:val="baseline"/>
              <w:rPr>
                <w:rFonts w:ascii="Arial" w:hAnsi="Arial" w:cs="Arial"/>
                <w:sz w:val="22"/>
                <w:szCs w:val="22"/>
              </w:rPr>
            </w:pPr>
            <w:r>
              <w:rPr>
                <w:rFonts w:ascii="Arial" w:hAnsi="Arial" w:cs="Arial"/>
                <w:sz w:val="22"/>
                <w:szCs w:val="22"/>
              </w:rPr>
              <w:t>Darbo vadovė</w:t>
            </w:r>
          </w:p>
        </w:tc>
        <w:tc>
          <w:tcPr>
            <w:tcW w:w="2301" w:type="pct"/>
            <w:tcBorders>
              <w:top w:val="single" w:sz="4" w:space="0" w:color="auto"/>
              <w:left w:val="single" w:sz="4" w:space="0" w:color="003A6C"/>
              <w:bottom w:val="single" w:sz="4" w:space="0" w:color="auto"/>
              <w:right w:val="single" w:sz="4" w:space="0" w:color="003A6C"/>
            </w:tcBorders>
            <w:vAlign w:val="center"/>
          </w:tcPr>
          <w:p w14:paraId="2DEE3C0F" w14:textId="77777777" w:rsidR="00D60912" w:rsidRPr="00AE54EC" w:rsidRDefault="00000000" w:rsidP="00D74A53">
            <w:pPr>
              <w:pStyle w:val="Pagrindinistekstas3"/>
              <w:overflowPunct w:val="0"/>
              <w:autoSpaceDE w:val="0"/>
              <w:autoSpaceDN w:val="0"/>
              <w:adjustRightInd w:val="0"/>
              <w:spacing w:after="0" w:line="240" w:lineRule="auto"/>
              <w:ind w:right="-112" w:firstLine="0"/>
              <w:jc w:val="center"/>
              <w:textAlignment w:val="baseline"/>
              <w:rPr>
                <w:rFonts w:ascii="Arial" w:hAnsi="Arial" w:cs="Arial"/>
                <w:sz w:val="22"/>
                <w:szCs w:val="22"/>
              </w:rPr>
            </w:pPr>
            <w:r>
              <w:rPr>
                <w:rFonts w:ascii="Arial" w:hAnsi="Arial" w:cs="Arial"/>
                <w:sz w:val="22"/>
                <w:szCs w:val="22"/>
              </w:rPr>
              <w:t xml:space="preserve">doc. </w:t>
            </w:r>
            <w:r w:rsidRPr="00D74A53">
              <w:rPr>
                <w:rFonts w:ascii="Arial" w:hAnsi="Arial" w:cs="Arial"/>
                <w:sz w:val="22"/>
                <w:szCs w:val="22"/>
              </w:rPr>
              <w:t>dr. Jolita Bradulienė</w:t>
            </w:r>
          </w:p>
        </w:tc>
      </w:tr>
    </w:tbl>
    <w:p w14:paraId="644CB1EC" w14:textId="77777777" w:rsidR="00D74A53" w:rsidRPr="00AE54EC" w:rsidRDefault="00D74A53" w:rsidP="00D74A53">
      <w:pPr>
        <w:rPr>
          <w:rFonts w:ascii="Arial" w:hAnsi="Arial" w:cs="Arial"/>
        </w:rPr>
      </w:pPr>
    </w:p>
    <w:p w14:paraId="6D529D86" w14:textId="77777777" w:rsidR="002312AC" w:rsidRDefault="002312AC" w:rsidP="006C21DD">
      <w:pPr>
        <w:pStyle w:val="Betarp"/>
        <w:spacing w:line="360" w:lineRule="auto"/>
        <w:jc w:val="center"/>
        <w:rPr>
          <w:b/>
          <w:bCs/>
          <w:spacing w:val="-1"/>
          <w:lang w:val="lt-LT"/>
        </w:rPr>
      </w:pPr>
    </w:p>
    <w:p w14:paraId="15720203" w14:textId="77777777" w:rsidR="009D7D21" w:rsidRDefault="00000000">
      <w:pPr>
        <w:spacing w:after="200" w:line="276" w:lineRule="auto"/>
        <w:ind w:firstLine="0"/>
        <w:jc w:val="left"/>
        <w:rPr>
          <w:rFonts w:eastAsia="Times New Roman" w:cs="Times New Roman"/>
          <w:b/>
          <w:bCs/>
          <w:spacing w:val="-1"/>
          <w:szCs w:val="24"/>
          <w:lang w:eastAsia="ar-SA"/>
        </w:rPr>
      </w:pPr>
      <w:r>
        <w:rPr>
          <w:rFonts w:ascii="Arial" w:hAnsi="Arial" w:cs="Arial"/>
          <w:noProof/>
          <w:lang w:eastAsia="lt-LT"/>
        </w:rPr>
        <w:drawing>
          <wp:anchor distT="0" distB="0" distL="114300" distR="114300" simplePos="0" relativeHeight="251661312" behindDoc="1" locked="0" layoutInCell="1" allowOverlap="1" wp14:anchorId="28DBDA5E" wp14:editId="15551FBE">
            <wp:simplePos x="0" y="0"/>
            <wp:positionH relativeFrom="page">
              <wp:align>right</wp:align>
            </wp:positionH>
            <wp:positionV relativeFrom="page">
              <wp:align>bottom</wp:align>
            </wp:positionV>
            <wp:extent cx="7543800" cy="406527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Sablon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800" cy="4065270"/>
                    </a:xfrm>
                    <a:prstGeom prst="rect">
                      <a:avLst/>
                    </a:prstGeom>
                  </pic:spPr>
                </pic:pic>
              </a:graphicData>
            </a:graphic>
          </wp:anchor>
        </w:drawing>
      </w:r>
      <w:r>
        <w:rPr>
          <w:b/>
          <w:bCs/>
          <w:spacing w:val="-1"/>
        </w:rPr>
        <w:br w:type="page"/>
      </w:r>
    </w:p>
    <w:p w14:paraId="51C3E8F5" w14:textId="77777777" w:rsidR="006C21DD" w:rsidRPr="00955FCF" w:rsidRDefault="00000000" w:rsidP="006C21DD">
      <w:pPr>
        <w:pStyle w:val="Betarp"/>
        <w:spacing w:line="360" w:lineRule="auto"/>
        <w:jc w:val="center"/>
        <w:rPr>
          <w:b/>
          <w:bCs/>
          <w:color w:val="0070C0"/>
          <w:spacing w:val="-1"/>
          <w:sz w:val="28"/>
          <w:lang w:val="lt-LT"/>
        </w:rPr>
      </w:pPr>
      <w:r w:rsidRPr="00EC237A">
        <w:rPr>
          <w:b/>
          <w:bCs/>
          <w:color w:val="0070C0"/>
          <w:spacing w:val="-1"/>
          <w:sz w:val="28"/>
          <w:lang w:val="lt-LT"/>
        </w:rPr>
        <w:lastRenderedPageBreak/>
        <w:t>TURINYS</w:t>
      </w:r>
    </w:p>
    <w:sdt>
      <w:sdtPr>
        <w:rPr>
          <w:color w:val="0070C0"/>
        </w:rPr>
        <w:id w:val="2046477670"/>
        <w:docPartObj>
          <w:docPartGallery w:val="Table of Contents"/>
          <w:docPartUnique/>
        </w:docPartObj>
      </w:sdtPr>
      <w:sdtEndPr>
        <w:rPr>
          <w:noProof/>
        </w:rPr>
      </w:sdtEndPr>
      <w:sdtContent>
        <w:p w14:paraId="63CCDDDC" w14:textId="77777777" w:rsidR="007A73B1" w:rsidRPr="00955FCF" w:rsidRDefault="007A73B1" w:rsidP="00890222">
          <w:pPr>
            <w:ind w:left="737" w:firstLine="0"/>
            <w:rPr>
              <w:color w:val="0070C0"/>
            </w:rPr>
          </w:pPr>
        </w:p>
        <w:p w14:paraId="45683F7A" w14:textId="77777777" w:rsidR="00E17AFF" w:rsidRDefault="00000000">
          <w:pPr>
            <w:pStyle w:val="Turinys1"/>
            <w:rPr>
              <w:rFonts w:asciiTheme="minorHAnsi" w:eastAsiaTheme="minorEastAsia" w:hAnsiTheme="minorHAnsi"/>
              <w:noProof/>
              <w:sz w:val="22"/>
              <w:lang w:eastAsia="lt-LT"/>
            </w:rPr>
          </w:pPr>
          <w:r w:rsidRPr="00334F0A">
            <w:rPr>
              <w:color w:val="0070C0"/>
            </w:rPr>
            <w:fldChar w:fldCharType="begin"/>
          </w:r>
          <w:r w:rsidR="007A73B1" w:rsidRPr="00334F0A">
            <w:rPr>
              <w:color w:val="0070C0"/>
            </w:rPr>
            <w:instrText xml:space="preserve"> TOC \o "1-3" \h \z \u </w:instrText>
          </w:r>
          <w:r w:rsidRPr="00334F0A">
            <w:rPr>
              <w:color w:val="0070C0"/>
            </w:rPr>
            <w:fldChar w:fldCharType="separate"/>
          </w:r>
          <w:hyperlink w:anchor="_Toc48321456" w:history="1">
            <w:r w:rsidRPr="00196AD4">
              <w:rPr>
                <w:rStyle w:val="Hipersaitas"/>
                <w:noProof/>
              </w:rPr>
              <w:t>ĮVADAS</w:t>
            </w:r>
            <w:r>
              <w:rPr>
                <w:noProof/>
                <w:webHidden/>
              </w:rPr>
              <w:tab/>
            </w:r>
            <w:r>
              <w:rPr>
                <w:noProof/>
                <w:webHidden/>
              </w:rPr>
              <w:fldChar w:fldCharType="begin"/>
            </w:r>
            <w:r>
              <w:rPr>
                <w:noProof/>
                <w:webHidden/>
              </w:rPr>
              <w:instrText xml:space="preserve"> PAGEREF _Toc48321456 \h </w:instrText>
            </w:r>
            <w:r>
              <w:rPr>
                <w:noProof/>
                <w:webHidden/>
              </w:rPr>
            </w:r>
            <w:r>
              <w:rPr>
                <w:noProof/>
                <w:webHidden/>
              </w:rPr>
              <w:fldChar w:fldCharType="separate"/>
            </w:r>
            <w:r w:rsidR="00FF1346">
              <w:rPr>
                <w:noProof/>
                <w:webHidden/>
              </w:rPr>
              <w:t>5</w:t>
            </w:r>
            <w:r>
              <w:rPr>
                <w:noProof/>
                <w:webHidden/>
              </w:rPr>
              <w:fldChar w:fldCharType="end"/>
            </w:r>
          </w:hyperlink>
        </w:p>
        <w:p w14:paraId="4B57FD24" w14:textId="77777777" w:rsidR="00E17AFF" w:rsidRDefault="00000000">
          <w:pPr>
            <w:pStyle w:val="Turinys1"/>
            <w:rPr>
              <w:rFonts w:asciiTheme="minorHAnsi" w:eastAsiaTheme="minorEastAsia" w:hAnsiTheme="minorHAnsi"/>
              <w:noProof/>
              <w:sz w:val="22"/>
              <w:lang w:eastAsia="lt-LT"/>
            </w:rPr>
          </w:pPr>
          <w:hyperlink w:anchor="_Toc48321457" w:history="1">
            <w:r w:rsidRPr="00196AD4">
              <w:rPr>
                <w:rStyle w:val="Hipersaitas"/>
                <w:noProof/>
              </w:rPr>
              <w:t>1. BENDRA INFORMACIJA APIE TERITORIJĄ, KURIAI RENGIAMA PROGRAMA</w:t>
            </w:r>
            <w:r>
              <w:rPr>
                <w:noProof/>
                <w:webHidden/>
              </w:rPr>
              <w:tab/>
            </w:r>
            <w:r>
              <w:rPr>
                <w:noProof/>
                <w:webHidden/>
              </w:rPr>
              <w:fldChar w:fldCharType="begin"/>
            </w:r>
            <w:r>
              <w:rPr>
                <w:noProof/>
                <w:webHidden/>
              </w:rPr>
              <w:instrText xml:space="preserve"> PAGEREF _Toc48321457 \h </w:instrText>
            </w:r>
            <w:r>
              <w:rPr>
                <w:noProof/>
                <w:webHidden/>
              </w:rPr>
            </w:r>
            <w:r>
              <w:rPr>
                <w:noProof/>
                <w:webHidden/>
              </w:rPr>
              <w:fldChar w:fldCharType="separate"/>
            </w:r>
            <w:r w:rsidR="00FF1346">
              <w:rPr>
                <w:noProof/>
                <w:webHidden/>
              </w:rPr>
              <w:t>6</w:t>
            </w:r>
            <w:r>
              <w:rPr>
                <w:noProof/>
                <w:webHidden/>
              </w:rPr>
              <w:fldChar w:fldCharType="end"/>
            </w:r>
          </w:hyperlink>
        </w:p>
        <w:p w14:paraId="09973568" w14:textId="77777777" w:rsidR="00E17AFF" w:rsidRDefault="00000000">
          <w:pPr>
            <w:pStyle w:val="Turinys1"/>
            <w:rPr>
              <w:rFonts w:asciiTheme="minorHAnsi" w:eastAsiaTheme="minorEastAsia" w:hAnsiTheme="minorHAnsi"/>
              <w:noProof/>
              <w:sz w:val="22"/>
              <w:lang w:eastAsia="lt-LT"/>
            </w:rPr>
          </w:pPr>
          <w:hyperlink w:anchor="_Toc48321458" w:history="1">
            <w:r w:rsidRPr="00196AD4">
              <w:rPr>
                <w:rStyle w:val="Hipersaitas"/>
                <w:noProof/>
              </w:rPr>
              <w:t>2. PROGRAMOS TIKSLAS IR UŽDAVINIAI</w:t>
            </w:r>
            <w:r>
              <w:rPr>
                <w:noProof/>
                <w:webHidden/>
              </w:rPr>
              <w:tab/>
            </w:r>
            <w:r>
              <w:rPr>
                <w:noProof/>
                <w:webHidden/>
              </w:rPr>
              <w:fldChar w:fldCharType="begin"/>
            </w:r>
            <w:r>
              <w:rPr>
                <w:noProof/>
                <w:webHidden/>
              </w:rPr>
              <w:instrText xml:space="preserve"> PAGEREF _Toc48321458 \h </w:instrText>
            </w:r>
            <w:r>
              <w:rPr>
                <w:noProof/>
                <w:webHidden/>
              </w:rPr>
            </w:r>
            <w:r>
              <w:rPr>
                <w:noProof/>
                <w:webHidden/>
              </w:rPr>
              <w:fldChar w:fldCharType="separate"/>
            </w:r>
            <w:r w:rsidR="00FF1346">
              <w:rPr>
                <w:noProof/>
                <w:webHidden/>
              </w:rPr>
              <w:t>11</w:t>
            </w:r>
            <w:r>
              <w:rPr>
                <w:noProof/>
                <w:webHidden/>
              </w:rPr>
              <w:fldChar w:fldCharType="end"/>
            </w:r>
          </w:hyperlink>
        </w:p>
        <w:p w14:paraId="08E89CC5" w14:textId="77777777" w:rsidR="00E17AFF" w:rsidRDefault="00000000">
          <w:pPr>
            <w:pStyle w:val="Turinys1"/>
            <w:rPr>
              <w:rFonts w:asciiTheme="minorHAnsi" w:eastAsiaTheme="minorEastAsia" w:hAnsiTheme="minorHAnsi"/>
              <w:noProof/>
              <w:sz w:val="22"/>
              <w:lang w:eastAsia="lt-LT"/>
            </w:rPr>
          </w:pPr>
          <w:hyperlink w:anchor="_Toc48321459" w:history="1">
            <w:r w:rsidRPr="00196AD4">
              <w:rPr>
                <w:rStyle w:val="Hipersaitas"/>
                <w:noProof/>
              </w:rPr>
              <w:t>3. APLINKOS MONITORINGO PROGRAMOS STRUKTŪRA</w:t>
            </w:r>
            <w:r>
              <w:rPr>
                <w:noProof/>
                <w:webHidden/>
              </w:rPr>
              <w:tab/>
            </w:r>
            <w:r>
              <w:rPr>
                <w:noProof/>
                <w:webHidden/>
              </w:rPr>
              <w:fldChar w:fldCharType="begin"/>
            </w:r>
            <w:r>
              <w:rPr>
                <w:noProof/>
                <w:webHidden/>
              </w:rPr>
              <w:instrText xml:space="preserve"> PAGEREF _Toc48321459 \h </w:instrText>
            </w:r>
            <w:r>
              <w:rPr>
                <w:noProof/>
                <w:webHidden/>
              </w:rPr>
            </w:r>
            <w:r>
              <w:rPr>
                <w:noProof/>
                <w:webHidden/>
              </w:rPr>
              <w:fldChar w:fldCharType="separate"/>
            </w:r>
            <w:r w:rsidR="00FF1346">
              <w:rPr>
                <w:noProof/>
                <w:webHidden/>
              </w:rPr>
              <w:t>12</w:t>
            </w:r>
            <w:r>
              <w:rPr>
                <w:noProof/>
                <w:webHidden/>
              </w:rPr>
              <w:fldChar w:fldCharType="end"/>
            </w:r>
          </w:hyperlink>
        </w:p>
        <w:p w14:paraId="5ED2D7B4" w14:textId="77777777" w:rsidR="00E17AFF" w:rsidRDefault="00000000">
          <w:pPr>
            <w:pStyle w:val="Turinys1"/>
            <w:rPr>
              <w:rFonts w:asciiTheme="minorHAnsi" w:eastAsiaTheme="minorEastAsia" w:hAnsiTheme="minorHAnsi"/>
              <w:noProof/>
              <w:sz w:val="22"/>
              <w:lang w:eastAsia="lt-LT"/>
            </w:rPr>
          </w:pPr>
          <w:hyperlink w:anchor="_Toc48321460" w:history="1">
            <w:r w:rsidRPr="00196AD4">
              <w:rPr>
                <w:rStyle w:val="Hipersaitas"/>
                <w:noProof/>
              </w:rPr>
              <w:t>4. APLINKOS ORO MONITORINGAS</w:t>
            </w:r>
            <w:r>
              <w:rPr>
                <w:noProof/>
                <w:webHidden/>
              </w:rPr>
              <w:tab/>
            </w:r>
            <w:r>
              <w:rPr>
                <w:noProof/>
                <w:webHidden/>
              </w:rPr>
              <w:fldChar w:fldCharType="begin"/>
            </w:r>
            <w:r>
              <w:rPr>
                <w:noProof/>
                <w:webHidden/>
              </w:rPr>
              <w:instrText xml:space="preserve"> PAGEREF _Toc48321460 \h </w:instrText>
            </w:r>
            <w:r>
              <w:rPr>
                <w:noProof/>
                <w:webHidden/>
              </w:rPr>
            </w:r>
            <w:r>
              <w:rPr>
                <w:noProof/>
                <w:webHidden/>
              </w:rPr>
              <w:fldChar w:fldCharType="separate"/>
            </w:r>
            <w:r w:rsidR="00FF1346">
              <w:rPr>
                <w:noProof/>
                <w:webHidden/>
              </w:rPr>
              <w:t>13</w:t>
            </w:r>
            <w:r>
              <w:rPr>
                <w:noProof/>
                <w:webHidden/>
              </w:rPr>
              <w:fldChar w:fldCharType="end"/>
            </w:r>
          </w:hyperlink>
        </w:p>
        <w:p w14:paraId="59A9FFB0" w14:textId="77777777" w:rsidR="00E17AFF" w:rsidRDefault="00000000">
          <w:pPr>
            <w:pStyle w:val="Turinys2"/>
            <w:rPr>
              <w:rFonts w:asciiTheme="minorHAnsi" w:eastAsiaTheme="minorEastAsia" w:hAnsiTheme="minorHAnsi"/>
              <w:noProof/>
              <w:sz w:val="22"/>
              <w:lang w:eastAsia="lt-LT"/>
            </w:rPr>
          </w:pPr>
          <w:hyperlink w:anchor="_Toc48321461" w:history="1">
            <w:r w:rsidRPr="00196AD4">
              <w:rPr>
                <w:rStyle w:val="Hipersaitas"/>
                <w:noProof/>
              </w:rPr>
              <w:t>4.1. Aplinkos oro monitoringo tikslas ir uždaviniai</w:t>
            </w:r>
            <w:r>
              <w:rPr>
                <w:noProof/>
                <w:webHidden/>
              </w:rPr>
              <w:tab/>
            </w:r>
            <w:r>
              <w:rPr>
                <w:noProof/>
                <w:webHidden/>
              </w:rPr>
              <w:fldChar w:fldCharType="begin"/>
            </w:r>
            <w:r>
              <w:rPr>
                <w:noProof/>
                <w:webHidden/>
              </w:rPr>
              <w:instrText xml:space="preserve"> PAGEREF _Toc48321461 \h </w:instrText>
            </w:r>
            <w:r>
              <w:rPr>
                <w:noProof/>
                <w:webHidden/>
              </w:rPr>
            </w:r>
            <w:r>
              <w:rPr>
                <w:noProof/>
                <w:webHidden/>
              </w:rPr>
              <w:fldChar w:fldCharType="separate"/>
            </w:r>
            <w:r w:rsidR="00FF1346">
              <w:rPr>
                <w:noProof/>
                <w:webHidden/>
              </w:rPr>
              <w:t>13</w:t>
            </w:r>
            <w:r>
              <w:rPr>
                <w:noProof/>
                <w:webHidden/>
              </w:rPr>
              <w:fldChar w:fldCharType="end"/>
            </w:r>
          </w:hyperlink>
        </w:p>
        <w:p w14:paraId="69C2E0F8" w14:textId="77777777" w:rsidR="00E17AFF" w:rsidRDefault="00000000">
          <w:pPr>
            <w:pStyle w:val="Turinys2"/>
            <w:rPr>
              <w:rFonts w:asciiTheme="minorHAnsi" w:eastAsiaTheme="minorEastAsia" w:hAnsiTheme="minorHAnsi"/>
              <w:noProof/>
              <w:sz w:val="22"/>
              <w:lang w:eastAsia="lt-LT"/>
            </w:rPr>
          </w:pPr>
          <w:hyperlink w:anchor="_Toc48321462" w:history="1">
            <w:r w:rsidRPr="00196AD4">
              <w:rPr>
                <w:rStyle w:val="Hipersaitas"/>
                <w:noProof/>
              </w:rPr>
              <w:t>4.2. Esamos būklės analizė ir monitoringo poreikio pagrindimas</w:t>
            </w:r>
            <w:r>
              <w:rPr>
                <w:noProof/>
                <w:webHidden/>
              </w:rPr>
              <w:tab/>
            </w:r>
            <w:r>
              <w:rPr>
                <w:noProof/>
                <w:webHidden/>
              </w:rPr>
              <w:fldChar w:fldCharType="begin"/>
            </w:r>
            <w:r>
              <w:rPr>
                <w:noProof/>
                <w:webHidden/>
              </w:rPr>
              <w:instrText xml:space="preserve"> PAGEREF _Toc48321462 \h </w:instrText>
            </w:r>
            <w:r>
              <w:rPr>
                <w:noProof/>
                <w:webHidden/>
              </w:rPr>
            </w:r>
            <w:r>
              <w:rPr>
                <w:noProof/>
                <w:webHidden/>
              </w:rPr>
              <w:fldChar w:fldCharType="separate"/>
            </w:r>
            <w:r w:rsidR="00FF1346">
              <w:rPr>
                <w:noProof/>
                <w:webHidden/>
              </w:rPr>
              <w:t>13</w:t>
            </w:r>
            <w:r>
              <w:rPr>
                <w:noProof/>
                <w:webHidden/>
              </w:rPr>
              <w:fldChar w:fldCharType="end"/>
            </w:r>
          </w:hyperlink>
        </w:p>
        <w:p w14:paraId="743D88B8" w14:textId="77777777" w:rsidR="00E17AFF" w:rsidRDefault="00000000">
          <w:pPr>
            <w:pStyle w:val="Turinys3"/>
            <w:rPr>
              <w:rFonts w:asciiTheme="minorHAnsi" w:eastAsiaTheme="minorEastAsia" w:hAnsiTheme="minorHAnsi"/>
              <w:noProof/>
              <w:sz w:val="22"/>
              <w:lang w:eastAsia="lt-LT"/>
            </w:rPr>
          </w:pPr>
          <w:hyperlink w:anchor="_Toc48321463" w:history="1">
            <w:r w:rsidRPr="00196AD4">
              <w:rPr>
                <w:rStyle w:val="Hipersaitas"/>
                <w:noProof/>
              </w:rPr>
              <w:t>4.2.1. Stacionarūs taršos šaltiniai</w:t>
            </w:r>
            <w:r>
              <w:rPr>
                <w:noProof/>
                <w:webHidden/>
              </w:rPr>
              <w:tab/>
            </w:r>
            <w:r>
              <w:rPr>
                <w:noProof/>
                <w:webHidden/>
              </w:rPr>
              <w:fldChar w:fldCharType="begin"/>
            </w:r>
            <w:r>
              <w:rPr>
                <w:noProof/>
                <w:webHidden/>
              </w:rPr>
              <w:instrText xml:space="preserve"> PAGEREF _Toc48321463 \h </w:instrText>
            </w:r>
            <w:r>
              <w:rPr>
                <w:noProof/>
                <w:webHidden/>
              </w:rPr>
            </w:r>
            <w:r>
              <w:rPr>
                <w:noProof/>
                <w:webHidden/>
              </w:rPr>
              <w:fldChar w:fldCharType="separate"/>
            </w:r>
            <w:r w:rsidR="00FF1346">
              <w:rPr>
                <w:noProof/>
                <w:webHidden/>
              </w:rPr>
              <w:t>13</w:t>
            </w:r>
            <w:r>
              <w:rPr>
                <w:noProof/>
                <w:webHidden/>
              </w:rPr>
              <w:fldChar w:fldCharType="end"/>
            </w:r>
          </w:hyperlink>
        </w:p>
        <w:p w14:paraId="77B2F9FE" w14:textId="77777777" w:rsidR="00E17AFF" w:rsidRDefault="00000000">
          <w:pPr>
            <w:pStyle w:val="Turinys3"/>
            <w:rPr>
              <w:rFonts w:asciiTheme="minorHAnsi" w:eastAsiaTheme="minorEastAsia" w:hAnsiTheme="minorHAnsi"/>
              <w:noProof/>
              <w:sz w:val="22"/>
              <w:lang w:eastAsia="lt-LT"/>
            </w:rPr>
          </w:pPr>
          <w:hyperlink w:anchor="_Toc48321464" w:history="1">
            <w:r w:rsidRPr="00196AD4">
              <w:rPr>
                <w:rStyle w:val="Hipersaitas"/>
                <w:noProof/>
              </w:rPr>
              <w:t>4.2.2. Mobilioji tarša</w:t>
            </w:r>
            <w:r>
              <w:rPr>
                <w:noProof/>
                <w:webHidden/>
              </w:rPr>
              <w:tab/>
            </w:r>
            <w:r>
              <w:rPr>
                <w:noProof/>
                <w:webHidden/>
              </w:rPr>
              <w:fldChar w:fldCharType="begin"/>
            </w:r>
            <w:r>
              <w:rPr>
                <w:noProof/>
                <w:webHidden/>
              </w:rPr>
              <w:instrText xml:space="preserve"> PAGEREF _Toc48321464 \h </w:instrText>
            </w:r>
            <w:r>
              <w:rPr>
                <w:noProof/>
                <w:webHidden/>
              </w:rPr>
            </w:r>
            <w:r>
              <w:rPr>
                <w:noProof/>
                <w:webHidden/>
              </w:rPr>
              <w:fldChar w:fldCharType="separate"/>
            </w:r>
            <w:r w:rsidR="00FF1346">
              <w:rPr>
                <w:noProof/>
                <w:webHidden/>
              </w:rPr>
              <w:t>16</w:t>
            </w:r>
            <w:r>
              <w:rPr>
                <w:noProof/>
                <w:webHidden/>
              </w:rPr>
              <w:fldChar w:fldCharType="end"/>
            </w:r>
          </w:hyperlink>
        </w:p>
        <w:p w14:paraId="282D8EEB" w14:textId="77777777" w:rsidR="00E17AFF" w:rsidRDefault="00000000">
          <w:pPr>
            <w:pStyle w:val="Turinys3"/>
            <w:rPr>
              <w:rFonts w:asciiTheme="minorHAnsi" w:eastAsiaTheme="minorEastAsia" w:hAnsiTheme="minorHAnsi"/>
              <w:noProof/>
              <w:sz w:val="22"/>
              <w:lang w:eastAsia="lt-LT"/>
            </w:rPr>
          </w:pPr>
          <w:hyperlink w:anchor="_Toc48321465" w:history="1">
            <w:r w:rsidRPr="00196AD4">
              <w:rPr>
                <w:rStyle w:val="Hipersaitas"/>
                <w:noProof/>
              </w:rPr>
              <w:t>4.2.3. Oro kokybė Jonavos rajono savivaldybės teritorijoje</w:t>
            </w:r>
            <w:r>
              <w:rPr>
                <w:noProof/>
                <w:webHidden/>
              </w:rPr>
              <w:tab/>
            </w:r>
            <w:r>
              <w:rPr>
                <w:noProof/>
                <w:webHidden/>
              </w:rPr>
              <w:fldChar w:fldCharType="begin"/>
            </w:r>
            <w:r>
              <w:rPr>
                <w:noProof/>
                <w:webHidden/>
              </w:rPr>
              <w:instrText xml:space="preserve"> PAGEREF _Toc48321465 \h </w:instrText>
            </w:r>
            <w:r>
              <w:rPr>
                <w:noProof/>
                <w:webHidden/>
              </w:rPr>
            </w:r>
            <w:r>
              <w:rPr>
                <w:noProof/>
                <w:webHidden/>
              </w:rPr>
              <w:fldChar w:fldCharType="separate"/>
            </w:r>
            <w:r w:rsidR="00FF1346">
              <w:rPr>
                <w:noProof/>
                <w:webHidden/>
              </w:rPr>
              <w:t>20</w:t>
            </w:r>
            <w:r>
              <w:rPr>
                <w:noProof/>
                <w:webHidden/>
              </w:rPr>
              <w:fldChar w:fldCharType="end"/>
            </w:r>
          </w:hyperlink>
        </w:p>
        <w:p w14:paraId="76D09AC5" w14:textId="77777777" w:rsidR="00E17AFF" w:rsidRDefault="00000000">
          <w:pPr>
            <w:pStyle w:val="Turinys2"/>
            <w:rPr>
              <w:rFonts w:asciiTheme="minorHAnsi" w:eastAsiaTheme="minorEastAsia" w:hAnsiTheme="minorHAnsi"/>
              <w:noProof/>
              <w:sz w:val="22"/>
              <w:lang w:eastAsia="lt-LT"/>
            </w:rPr>
          </w:pPr>
          <w:hyperlink w:anchor="_Toc48321466" w:history="1">
            <w:r w:rsidRPr="00196AD4">
              <w:rPr>
                <w:rStyle w:val="Hipersaitas"/>
                <w:noProof/>
              </w:rPr>
              <w:t>4.3. Stebimi parametrai</w:t>
            </w:r>
            <w:r>
              <w:rPr>
                <w:noProof/>
                <w:webHidden/>
              </w:rPr>
              <w:tab/>
            </w:r>
            <w:r>
              <w:rPr>
                <w:noProof/>
                <w:webHidden/>
              </w:rPr>
              <w:fldChar w:fldCharType="begin"/>
            </w:r>
            <w:r>
              <w:rPr>
                <w:noProof/>
                <w:webHidden/>
              </w:rPr>
              <w:instrText xml:space="preserve"> PAGEREF _Toc48321466 \h </w:instrText>
            </w:r>
            <w:r>
              <w:rPr>
                <w:noProof/>
                <w:webHidden/>
              </w:rPr>
            </w:r>
            <w:r>
              <w:rPr>
                <w:noProof/>
                <w:webHidden/>
              </w:rPr>
              <w:fldChar w:fldCharType="separate"/>
            </w:r>
            <w:r w:rsidR="00FF1346">
              <w:rPr>
                <w:noProof/>
                <w:webHidden/>
              </w:rPr>
              <w:t>23</w:t>
            </w:r>
            <w:r>
              <w:rPr>
                <w:noProof/>
                <w:webHidden/>
              </w:rPr>
              <w:fldChar w:fldCharType="end"/>
            </w:r>
          </w:hyperlink>
        </w:p>
        <w:p w14:paraId="3BCE69C2" w14:textId="77777777" w:rsidR="00E17AFF" w:rsidRDefault="00000000">
          <w:pPr>
            <w:pStyle w:val="Turinys2"/>
            <w:rPr>
              <w:rFonts w:asciiTheme="minorHAnsi" w:eastAsiaTheme="minorEastAsia" w:hAnsiTheme="minorHAnsi"/>
              <w:noProof/>
              <w:sz w:val="22"/>
              <w:lang w:eastAsia="lt-LT"/>
            </w:rPr>
          </w:pPr>
          <w:hyperlink w:anchor="_Toc48321467" w:history="1">
            <w:r w:rsidRPr="00196AD4">
              <w:rPr>
                <w:rStyle w:val="Hipersaitas"/>
                <w:noProof/>
              </w:rPr>
              <w:t>4.4. Stebėjimų periodiškumas</w:t>
            </w:r>
            <w:r>
              <w:rPr>
                <w:noProof/>
                <w:webHidden/>
              </w:rPr>
              <w:tab/>
            </w:r>
            <w:r>
              <w:rPr>
                <w:noProof/>
                <w:webHidden/>
              </w:rPr>
              <w:fldChar w:fldCharType="begin"/>
            </w:r>
            <w:r>
              <w:rPr>
                <w:noProof/>
                <w:webHidden/>
              </w:rPr>
              <w:instrText xml:space="preserve"> PAGEREF _Toc48321467 \h </w:instrText>
            </w:r>
            <w:r>
              <w:rPr>
                <w:noProof/>
                <w:webHidden/>
              </w:rPr>
            </w:r>
            <w:r>
              <w:rPr>
                <w:noProof/>
                <w:webHidden/>
              </w:rPr>
              <w:fldChar w:fldCharType="separate"/>
            </w:r>
            <w:r w:rsidR="00FF1346">
              <w:rPr>
                <w:noProof/>
                <w:webHidden/>
              </w:rPr>
              <w:t>23</w:t>
            </w:r>
            <w:r>
              <w:rPr>
                <w:noProof/>
                <w:webHidden/>
              </w:rPr>
              <w:fldChar w:fldCharType="end"/>
            </w:r>
          </w:hyperlink>
        </w:p>
        <w:p w14:paraId="78BC0A6B" w14:textId="77777777" w:rsidR="00E17AFF" w:rsidRDefault="00000000">
          <w:pPr>
            <w:pStyle w:val="Turinys2"/>
            <w:rPr>
              <w:rFonts w:asciiTheme="minorHAnsi" w:eastAsiaTheme="minorEastAsia" w:hAnsiTheme="minorHAnsi"/>
              <w:noProof/>
              <w:sz w:val="22"/>
              <w:lang w:eastAsia="lt-LT"/>
            </w:rPr>
          </w:pPr>
          <w:hyperlink w:anchor="_Toc48321468" w:history="1">
            <w:r w:rsidRPr="00196AD4">
              <w:rPr>
                <w:rStyle w:val="Hipersaitas"/>
                <w:noProof/>
              </w:rPr>
              <w:t>4.5. Monitoringo vietų parinkimo principai ir pagrindimas</w:t>
            </w:r>
            <w:r>
              <w:rPr>
                <w:noProof/>
                <w:webHidden/>
              </w:rPr>
              <w:tab/>
            </w:r>
            <w:r>
              <w:rPr>
                <w:noProof/>
                <w:webHidden/>
              </w:rPr>
              <w:fldChar w:fldCharType="begin"/>
            </w:r>
            <w:r>
              <w:rPr>
                <w:noProof/>
                <w:webHidden/>
              </w:rPr>
              <w:instrText xml:space="preserve"> PAGEREF _Toc48321468 \h </w:instrText>
            </w:r>
            <w:r>
              <w:rPr>
                <w:noProof/>
                <w:webHidden/>
              </w:rPr>
            </w:r>
            <w:r>
              <w:rPr>
                <w:noProof/>
                <w:webHidden/>
              </w:rPr>
              <w:fldChar w:fldCharType="separate"/>
            </w:r>
            <w:r w:rsidR="00FF1346">
              <w:rPr>
                <w:noProof/>
                <w:webHidden/>
              </w:rPr>
              <w:t>24</w:t>
            </w:r>
            <w:r>
              <w:rPr>
                <w:noProof/>
                <w:webHidden/>
              </w:rPr>
              <w:fldChar w:fldCharType="end"/>
            </w:r>
          </w:hyperlink>
        </w:p>
        <w:p w14:paraId="60E8ADFE" w14:textId="77777777" w:rsidR="00E17AFF" w:rsidRDefault="00000000">
          <w:pPr>
            <w:pStyle w:val="Turinys2"/>
            <w:rPr>
              <w:rFonts w:asciiTheme="minorHAnsi" w:eastAsiaTheme="minorEastAsia" w:hAnsiTheme="minorHAnsi"/>
              <w:noProof/>
              <w:sz w:val="22"/>
              <w:lang w:eastAsia="lt-LT"/>
            </w:rPr>
          </w:pPr>
          <w:hyperlink w:anchor="_Toc48321469" w:history="1">
            <w:r w:rsidRPr="00196AD4">
              <w:rPr>
                <w:rStyle w:val="Hipersaitas"/>
                <w:noProof/>
              </w:rPr>
              <w:t>4.6. Metodai ir procedūros</w:t>
            </w:r>
            <w:r>
              <w:rPr>
                <w:noProof/>
                <w:webHidden/>
              </w:rPr>
              <w:tab/>
            </w:r>
            <w:r>
              <w:rPr>
                <w:noProof/>
                <w:webHidden/>
              </w:rPr>
              <w:fldChar w:fldCharType="begin"/>
            </w:r>
            <w:r>
              <w:rPr>
                <w:noProof/>
                <w:webHidden/>
              </w:rPr>
              <w:instrText xml:space="preserve"> PAGEREF _Toc48321469 \h </w:instrText>
            </w:r>
            <w:r>
              <w:rPr>
                <w:noProof/>
                <w:webHidden/>
              </w:rPr>
            </w:r>
            <w:r>
              <w:rPr>
                <w:noProof/>
                <w:webHidden/>
              </w:rPr>
              <w:fldChar w:fldCharType="separate"/>
            </w:r>
            <w:r w:rsidR="00FF1346">
              <w:rPr>
                <w:noProof/>
                <w:webHidden/>
              </w:rPr>
              <w:t>27</w:t>
            </w:r>
            <w:r>
              <w:rPr>
                <w:noProof/>
                <w:webHidden/>
              </w:rPr>
              <w:fldChar w:fldCharType="end"/>
            </w:r>
          </w:hyperlink>
        </w:p>
        <w:p w14:paraId="5967E4AE" w14:textId="77777777" w:rsidR="00E17AFF" w:rsidRDefault="00000000">
          <w:pPr>
            <w:pStyle w:val="Turinys2"/>
            <w:rPr>
              <w:rFonts w:asciiTheme="minorHAnsi" w:eastAsiaTheme="minorEastAsia" w:hAnsiTheme="minorHAnsi"/>
              <w:noProof/>
              <w:sz w:val="22"/>
              <w:lang w:eastAsia="lt-LT"/>
            </w:rPr>
          </w:pPr>
          <w:hyperlink w:anchor="_Toc48321470" w:history="1">
            <w:r w:rsidRPr="00196AD4">
              <w:rPr>
                <w:rStyle w:val="Hipersaitas"/>
                <w:noProof/>
              </w:rPr>
              <w:t>4.7. Aplinkos oro monitoringo rezultatų vertinimo kriterijai</w:t>
            </w:r>
            <w:r>
              <w:rPr>
                <w:noProof/>
                <w:webHidden/>
              </w:rPr>
              <w:tab/>
            </w:r>
            <w:r>
              <w:rPr>
                <w:noProof/>
                <w:webHidden/>
              </w:rPr>
              <w:fldChar w:fldCharType="begin"/>
            </w:r>
            <w:r>
              <w:rPr>
                <w:noProof/>
                <w:webHidden/>
              </w:rPr>
              <w:instrText xml:space="preserve"> PAGEREF _Toc48321470 \h </w:instrText>
            </w:r>
            <w:r>
              <w:rPr>
                <w:noProof/>
                <w:webHidden/>
              </w:rPr>
            </w:r>
            <w:r>
              <w:rPr>
                <w:noProof/>
                <w:webHidden/>
              </w:rPr>
              <w:fldChar w:fldCharType="separate"/>
            </w:r>
            <w:r w:rsidR="00FF1346">
              <w:rPr>
                <w:noProof/>
                <w:webHidden/>
              </w:rPr>
              <w:t>28</w:t>
            </w:r>
            <w:r>
              <w:rPr>
                <w:noProof/>
                <w:webHidden/>
              </w:rPr>
              <w:fldChar w:fldCharType="end"/>
            </w:r>
          </w:hyperlink>
        </w:p>
        <w:p w14:paraId="01BCC746" w14:textId="77777777" w:rsidR="00E17AFF" w:rsidRDefault="00000000">
          <w:pPr>
            <w:pStyle w:val="Turinys1"/>
            <w:rPr>
              <w:rFonts w:asciiTheme="minorHAnsi" w:eastAsiaTheme="minorEastAsia" w:hAnsiTheme="minorHAnsi"/>
              <w:noProof/>
              <w:sz w:val="22"/>
              <w:lang w:eastAsia="lt-LT"/>
            </w:rPr>
          </w:pPr>
          <w:hyperlink w:anchor="_Toc48321471" w:history="1">
            <w:r w:rsidRPr="00196AD4">
              <w:rPr>
                <w:rStyle w:val="Hipersaitas"/>
                <w:noProof/>
              </w:rPr>
              <w:t>5. VANDENS KOKYBĖS MONITORINGAS</w:t>
            </w:r>
            <w:r>
              <w:rPr>
                <w:noProof/>
                <w:webHidden/>
              </w:rPr>
              <w:tab/>
            </w:r>
            <w:r>
              <w:rPr>
                <w:noProof/>
                <w:webHidden/>
              </w:rPr>
              <w:fldChar w:fldCharType="begin"/>
            </w:r>
            <w:r>
              <w:rPr>
                <w:noProof/>
                <w:webHidden/>
              </w:rPr>
              <w:instrText xml:space="preserve"> PAGEREF _Toc48321471 \h </w:instrText>
            </w:r>
            <w:r>
              <w:rPr>
                <w:noProof/>
                <w:webHidden/>
              </w:rPr>
            </w:r>
            <w:r>
              <w:rPr>
                <w:noProof/>
                <w:webHidden/>
              </w:rPr>
              <w:fldChar w:fldCharType="separate"/>
            </w:r>
            <w:r w:rsidR="00FF1346">
              <w:rPr>
                <w:noProof/>
                <w:webHidden/>
              </w:rPr>
              <w:t>30</w:t>
            </w:r>
            <w:r>
              <w:rPr>
                <w:noProof/>
                <w:webHidden/>
              </w:rPr>
              <w:fldChar w:fldCharType="end"/>
            </w:r>
          </w:hyperlink>
        </w:p>
        <w:p w14:paraId="423576A9" w14:textId="77777777" w:rsidR="00E17AFF" w:rsidRDefault="00000000">
          <w:pPr>
            <w:pStyle w:val="Turinys2"/>
            <w:rPr>
              <w:rFonts w:asciiTheme="minorHAnsi" w:eastAsiaTheme="minorEastAsia" w:hAnsiTheme="minorHAnsi"/>
              <w:noProof/>
              <w:sz w:val="22"/>
              <w:lang w:eastAsia="lt-LT"/>
            </w:rPr>
          </w:pPr>
          <w:hyperlink w:anchor="_Toc48321472" w:history="1">
            <w:r w:rsidRPr="00196AD4">
              <w:rPr>
                <w:rStyle w:val="Hipersaitas"/>
                <w:noProof/>
              </w:rPr>
              <w:t>5.1. Paviršinių vandens telkinių monitoringas</w:t>
            </w:r>
            <w:r>
              <w:rPr>
                <w:noProof/>
                <w:webHidden/>
              </w:rPr>
              <w:tab/>
            </w:r>
            <w:r>
              <w:rPr>
                <w:noProof/>
                <w:webHidden/>
              </w:rPr>
              <w:fldChar w:fldCharType="begin"/>
            </w:r>
            <w:r>
              <w:rPr>
                <w:noProof/>
                <w:webHidden/>
              </w:rPr>
              <w:instrText xml:space="preserve"> PAGEREF _Toc48321472 \h </w:instrText>
            </w:r>
            <w:r>
              <w:rPr>
                <w:noProof/>
                <w:webHidden/>
              </w:rPr>
            </w:r>
            <w:r>
              <w:rPr>
                <w:noProof/>
                <w:webHidden/>
              </w:rPr>
              <w:fldChar w:fldCharType="separate"/>
            </w:r>
            <w:r w:rsidR="00FF1346">
              <w:rPr>
                <w:noProof/>
                <w:webHidden/>
              </w:rPr>
              <w:t>30</w:t>
            </w:r>
            <w:r>
              <w:rPr>
                <w:noProof/>
                <w:webHidden/>
              </w:rPr>
              <w:fldChar w:fldCharType="end"/>
            </w:r>
          </w:hyperlink>
        </w:p>
        <w:p w14:paraId="18160E03" w14:textId="77777777" w:rsidR="00E17AFF" w:rsidRDefault="00000000">
          <w:pPr>
            <w:pStyle w:val="Turinys3"/>
            <w:rPr>
              <w:rFonts w:asciiTheme="minorHAnsi" w:eastAsiaTheme="minorEastAsia" w:hAnsiTheme="minorHAnsi"/>
              <w:noProof/>
              <w:sz w:val="22"/>
              <w:lang w:eastAsia="lt-LT"/>
            </w:rPr>
          </w:pPr>
          <w:hyperlink w:anchor="_Toc48321473" w:history="1">
            <w:r w:rsidRPr="00196AD4">
              <w:rPr>
                <w:rStyle w:val="Hipersaitas"/>
                <w:noProof/>
              </w:rPr>
              <w:t>5.1.1. Paviršinių vandens telkinių monitoringo tikslas ir uždaviniai</w:t>
            </w:r>
            <w:r>
              <w:rPr>
                <w:noProof/>
                <w:webHidden/>
              </w:rPr>
              <w:tab/>
            </w:r>
            <w:r>
              <w:rPr>
                <w:noProof/>
                <w:webHidden/>
              </w:rPr>
              <w:fldChar w:fldCharType="begin"/>
            </w:r>
            <w:r>
              <w:rPr>
                <w:noProof/>
                <w:webHidden/>
              </w:rPr>
              <w:instrText xml:space="preserve"> PAGEREF _Toc48321473 \h </w:instrText>
            </w:r>
            <w:r>
              <w:rPr>
                <w:noProof/>
                <w:webHidden/>
              </w:rPr>
            </w:r>
            <w:r>
              <w:rPr>
                <w:noProof/>
                <w:webHidden/>
              </w:rPr>
              <w:fldChar w:fldCharType="separate"/>
            </w:r>
            <w:r w:rsidR="00FF1346">
              <w:rPr>
                <w:noProof/>
                <w:webHidden/>
              </w:rPr>
              <w:t>30</w:t>
            </w:r>
            <w:r>
              <w:rPr>
                <w:noProof/>
                <w:webHidden/>
              </w:rPr>
              <w:fldChar w:fldCharType="end"/>
            </w:r>
          </w:hyperlink>
        </w:p>
        <w:p w14:paraId="212440B0" w14:textId="77777777" w:rsidR="00E17AFF" w:rsidRDefault="00000000">
          <w:pPr>
            <w:pStyle w:val="Turinys3"/>
            <w:rPr>
              <w:rFonts w:asciiTheme="minorHAnsi" w:eastAsiaTheme="minorEastAsia" w:hAnsiTheme="minorHAnsi"/>
              <w:noProof/>
              <w:sz w:val="22"/>
              <w:lang w:eastAsia="lt-LT"/>
            </w:rPr>
          </w:pPr>
          <w:hyperlink w:anchor="_Toc48321474" w:history="1">
            <w:r w:rsidRPr="00196AD4">
              <w:rPr>
                <w:rStyle w:val="Hipersaitas"/>
                <w:noProof/>
              </w:rPr>
              <w:t>5.1.2. Esamos būklės analizė ir monitoringo poreikio pagrindimas</w:t>
            </w:r>
            <w:r>
              <w:rPr>
                <w:noProof/>
                <w:webHidden/>
              </w:rPr>
              <w:tab/>
            </w:r>
            <w:r>
              <w:rPr>
                <w:noProof/>
                <w:webHidden/>
              </w:rPr>
              <w:fldChar w:fldCharType="begin"/>
            </w:r>
            <w:r>
              <w:rPr>
                <w:noProof/>
                <w:webHidden/>
              </w:rPr>
              <w:instrText xml:space="preserve"> PAGEREF _Toc48321474 \h </w:instrText>
            </w:r>
            <w:r>
              <w:rPr>
                <w:noProof/>
                <w:webHidden/>
              </w:rPr>
            </w:r>
            <w:r>
              <w:rPr>
                <w:noProof/>
                <w:webHidden/>
              </w:rPr>
              <w:fldChar w:fldCharType="separate"/>
            </w:r>
            <w:r w:rsidR="00FF1346">
              <w:rPr>
                <w:noProof/>
                <w:webHidden/>
              </w:rPr>
              <w:t>30</w:t>
            </w:r>
            <w:r>
              <w:rPr>
                <w:noProof/>
                <w:webHidden/>
              </w:rPr>
              <w:fldChar w:fldCharType="end"/>
            </w:r>
          </w:hyperlink>
        </w:p>
        <w:p w14:paraId="06D2713D" w14:textId="77777777" w:rsidR="00E17AFF" w:rsidRDefault="00000000">
          <w:pPr>
            <w:pStyle w:val="Turinys3"/>
            <w:rPr>
              <w:rFonts w:asciiTheme="minorHAnsi" w:eastAsiaTheme="minorEastAsia" w:hAnsiTheme="minorHAnsi"/>
              <w:noProof/>
              <w:sz w:val="22"/>
              <w:lang w:eastAsia="lt-LT"/>
            </w:rPr>
          </w:pPr>
          <w:hyperlink w:anchor="_Toc48321475" w:history="1">
            <w:r w:rsidRPr="00196AD4">
              <w:rPr>
                <w:rStyle w:val="Hipersaitas"/>
                <w:noProof/>
              </w:rPr>
              <w:t>5.1.3. Stebimi parametrai</w:t>
            </w:r>
            <w:r>
              <w:rPr>
                <w:noProof/>
                <w:webHidden/>
              </w:rPr>
              <w:tab/>
            </w:r>
            <w:r>
              <w:rPr>
                <w:noProof/>
                <w:webHidden/>
              </w:rPr>
              <w:fldChar w:fldCharType="begin"/>
            </w:r>
            <w:r>
              <w:rPr>
                <w:noProof/>
                <w:webHidden/>
              </w:rPr>
              <w:instrText xml:space="preserve"> PAGEREF _Toc48321475 \h </w:instrText>
            </w:r>
            <w:r>
              <w:rPr>
                <w:noProof/>
                <w:webHidden/>
              </w:rPr>
            </w:r>
            <w:r>
              <w:rPr>
                <w:noProof/>
                <w:webHidden/>
              </w:rPr>
              <w:fldChar w:fldCharType="separate"/>
            </w:r>
            <w:r w:rsidR="00FF1346">
              <w:rPr>
                <w:noProof/>
                <w:webHidden/>
              </w:rPr>
              <w:t>34</w:t>
            </w:r>
            <w:r>
              <w:rPr>
                <w:noProof/>
                <w:webHidden/>
              </w:rPr>
              <w:fldChar w:fldCharType="end"/>
            </w:r>
          </w:hyperlink>
        </w:p>
        <w:p w14:paraId="524EE7B5" w14:textId="77777777" w:rsidR="00E17AFF" w:rsidRDefault="00000000">
          <w:pPr>
            <w:pStyle w:val="Turinys3"/>
            <w:rPr>
              <w:rFonts w:asciiTheme="minorHAnsi" w:eastAsiaTheme="minorEastAsia" w:hAnsiTheme="minorHAnsi"/>
              <w:noProof/>
              <w:sz w:val="22"/>
              <w:lang w:eastAsia="lt-LT"/>
            </w:rPr>
          </w:pPr>
          <w:hyperlink w:anchor="_Toc48321476" w:history="1">
            <w:r w:rsidRPr="00196AD4">
              <w:rPr>
                <w:rStyle w:val="Hipersaitas"/>
                <w:noProof/>
              </w:rPr>
              <w:t>5.1.4. Stebėjimų periodiškumas</w:t>
            </w:r>
            <w:r>
              <w:rPr>
                <w:noProof/>
                <w:webHidden/>
              </w:rPr>
              <w:tab/>
            </w:r>
            <w:r>
              <w:rPr>
                <w:noProof/>
                <w:webHidden/>
              </w:rPr>
              <w:fldChar w:fldCharType="begin"/>
            </w:r>
            <w:r>
              <w:rPr>
                <w:noProof/>
                <w:webHidden/>
              </w:rPr>
              <w:instrText xml:space="preserve"> PAGEREF _Toc48321476 \h </w:instrText>
            </w:r>
            <w:r>
              <w:rPr>
                <w:noProof/>
                <w:webHidden/>
              </w:rPr>
            </w:r>
            <w:r>
              <w:rPr>
                <w:noProof/>
                <w:webHidden/>
              </w:rPr>
              <w:fldChar w:fldCharType="separate"/>
            </w:r>
            <w:r w:rsidR="00FF1346">
              <w:rPr>
                <w:noProof/>
                <w:webHidden/>
              </w:rPr>
              <w:t>34</w:t>
            </w:r>
            <w:r>
              <w:rPr>
                <w:noProof/>
                <w:webHidden/>
              </w:rPr>
              <w:fldChar w:fldCharType="end"/>
            </w:r>
          </w:hyperlink>
        </w:p>
        <w:p w14:paraId="381BED96" w14:textId="77777777" w:rsidR="00E17AFF" w:rsidRDefault="00000000">
          <w:pPr>
            <w:pStyle w:val="Turinys3"/>
            <w:rPr>
              <w:rFonts w:asciiTheme="minorHAnsi" w:eastAsiaTheme="minorEastAsia" w:hAnsiTheme="minorHAnsi"/>
              <w:noProof/>
              <w:sz w:val="22"/>
              <w:lang w:eastAsia="lt-LT"/>
            </w:rPr>
          </w:pPr>
          <w:hyperlink w:anchor="_Toc48321477" w:history="1">
            <w:r w:rsidRPr="00196AD4">
              <w:rPr>
                <w:rStyle w:val="Hipersaitas"/>
                <w:noProof/>
              </w:rPr>
              <w:t>5.1.5. Monitoringo vietų parinkimo principai ir išdėstymas</w:t>
            </w:r>
            <w:r>
              <w:rPr>
                <w:noProof/>
                <w:webHidden/>
              </w:rPr>
              <w:tab/>
            </w:r>
            <w:r>
              <w:rPr>
                <w:noProof/>
                <w:webHidden/>
              </w:rPr>
              <w:fldChar w:fldCharType="begin"/>
            </w:r>
            <w:r>
              <w:rPr>
                <w:noProof/>
                <w:webHidden/>
              </w:rPr>
              <w:instrText xml:space="preserve"> PAGEREF _Toc48321477 \h </w:instrText>
            </w:r>
            <w:r>
              <w:rPr>
                <w:noProof/>
                <w:webHidden/>
              </w:rPr>
            </w:r>
            <w:r>
              <w:rPr>
                <w:noProof/>
                <w:webHidden/>
              </w:rPr>
              <w:fldChar w:fldCharType="separate"/>
            </w:r>
            <w:r w:rsidR="00FF1346">
              <w:rPr>
                <w:noProof/>
                <w:webHidden/>
              </w:rPr>
              <w:t>35</w:t>
            </w:r>
            <w:r>
              <w:rPr>
                <w:noProof/>
                <w:webHidden/>
              </w:rPr>
              <w:fldChar w:fldCharType="end"/>
            </w:r>
          </w:hyperlink>
        </w:p>
        <w:p w14:paraId="22765D60" w14:textId="77777777" w:rsidR="00E17AFF" w:rsidRDefault="00000000">
          <w:pPr>
            <w:pStyle w:val="Turinys3"/>
            <w:rPr>
              <w:rFonts w:asciiTheme="minorHAnsi" w:eastAsiaTheme="minorEastAsia" w:hAnsiTheme="minorHAnsi"/>
              <w:noProof/>
              <w:sz w:val="22"/>
              <w:lang w:eastAsia="lt-LT"/>
            </w:rPr>
          </w:pPr>
          <w:hyperlink w:anchor="_Toc48321478" w:history="1">
            <w:r w:rsidRPr="00196AD4">
              <w:rPr>
                <w:rStyle w:val="Hipersaitas"/>
                <w:noProof/>
              </w:rPr>
              <w:t>5.1.6. Metodai ir procedūros</w:t>
            </w:r>
            <w:r>
              <w:rPr>
                <w:noProof/>
                <w:webHidden/>
              </w:rPr>
              <w:tab/>
            </w:r>
            <w:r>
              <w:rPr>
                <w:noProof/>
                <w:webHidden/>
              </w:rPr>
              <w:fldChar w:fldCharType="begin"/>
            </w:r>
            <w:r>
              <w:rPr>
                <w:noProof/>
                <w:webHidden/>
              </w:rPr>
              <w:instrText xml:space="preserve"> PAGEREF _Toc48321478 \h </w:instrText>
            </w:r>
            <w:r>
              <w:rPr>
                <w:noProof/>
                <w:webHidden/>
              </w:rPr>
            </w:r>
            <w:r>
              <w:rPr>
                <w:noProof/>
                <w:webHidden/>
              </w:rPr>
              <w:fldChar w:fldCharType="separate"/>
            </w:r>
            <w:r w:rsidR="00FF1346">
              <w:rPr>
                <w:noProof/>
                <w:webHidden/>
              </w:rPr>
              <w:t>36</w:t>
            </w:r>
            <w:r>
              <w:rPr>
                <w:noProof/>
                <w:webHidden/>
              </w:rPr>
              <w:fldChar w:fldCharType="end"/>
            </w:r>
          </w:hyperlink>
        </w:p>
        <w:p w14:paraId="31E8E319" w14:textId="77777777" w:rsidR="00E17AFF" w:rsidRDefault="00000000">
          <w:pPr>
            <w:pStyle w:val="Turinys3"/>
            <w:rPr>
              <w:rFonts w:asciiTheme="minorHAnsi" w:eastAsiaTheme="minorEastAsia" w:hAnsiTheme="minorHAnsi"/>
              <w:noProof/>
              <w:sz w:val="22"/>
              <w:lang w:eastAsia="lt-LT"/>
            </w:rPr>
          </w:pPr>
          <w:hyperlink w:anchor="_Toc48321479" w:history="1">
            <w:r w:rsidRPr="00196AD4">
              <w:rPr>
                <w:rStyle w:val="Hipersaitas"/>
                <w:noProof/>
              </w:rPr>
              <w:t>5.1.7. Paviršinių vandens telkinių monitoringo rezultatų vertinimo kriterijai</w:t>
            </w:r>
            <w:r>
              <w:rPr>
                <w:noProof/>
                <w:webHidden/>
              </w:rPr>
              <w:tab/>
            </w:r>
            <w:r>
              <w:rPr>
                <w:noProof/>
                <w:webHidden/>
              </w:rPr>
              <w:fldChar w:fldCharType="begin"/>
            </w:r>
            <w:r>
              <w:rPr>
                <w:noProof/>
                <w:webHidden/>
              </w:rPr>
              <w:instrText xml:space="preserve"> PAGEREF _Toc48321479 \h </w:instrText>
            </w:r>
            <w:r>
              <w:rPr>
                <w:noProof/>
                <w:webHidden/>
              </w:rPr>
            </w:r>
            <w:r>
              <w:rPr>
                <w:noProof/>
                <w:webHidden/>
              </w:rPr>
              <w:fldChar w:fldCharType="separate"/>
            </w:r>
            <w:r w:rsidR="00FF1346">
              <w:rPr>
                <w:noProof/>
                <w:webHidden/>
              </w:rPr>
              <w:t>37</w:t>
            </w:r>
            <w:r>
              <w:rPr>
                <w:noProof/>
                <w:webHidden/>
              </w:rPr>
              <w:fldChar w:fldCharType="end"/>
            </w:r>
          </w:hyperlink>
        </w:p>
        <w:p w14:paraId="4E5D0AE6" w14:textId="77777777" w:rsidR="00E17AFF" w:rsidRDefault="00000000">
          <w:pPr>
            <w:pStyle w:val="Turinys2"/>
            <w:rPr>
              <w:rFonts w:asciiTheme="minorHAnsi" w:eastAsiaTheme="minorEastAsia" w:hAnsiTheme="minorHAnsi"/>
              <w:noProof/>
              <w:sz w:val="22"/>
              <w:lang w:eastAsia="lt-LT"/>
            </w:rPr>
          </w:pPr>
          <w:hyperlink w:anchor="_Toc48321480" w:history="1">
            <w:r w:rsidRPr="00196AD4">
              <w:rPr>
                <w:rStyle w:val="Hipersaitas"/>
                <w:noProof/>
              </w:rPr>
              <w:t>5.2. Požeminio vandens monitoringas</w:t>
            </w:r>
            <w:r>
              <w:rPr>
                <w:noProof/>
                <w:webHidden/>
              </w:rPr>
              <w:tab/>
            </w:r>
            <w:r>
              <w:rPr>
                <w:noProof/>
                <w:webHidden/>
              </w:rPr>
              <w:fldChar w:fldCharType="begin"/>
            </w:r>
            <w:r>
              <w:rPr>
                <w:noProof/>
                <w:webHidden/>
              </w:rPr>
              <w:instrText xml:space="preserve"> PAGEREF _Toc48321480 \h </w:instrText>
            </w:r>
            <w:r>
              <w:rPr>
                <w:noProof/>
                <w:webHidden/>
              </w:rPr>
            </w:r>
            <w:r>
              <w:rPr>
                <w:noProof/>
                <w:webHidden/>
              </w:rPr>
              <w:fldChar w:fldCharType="separate"/>
            </w:r>
            <w:r w:rsidR="00FF1346">
              <w:rPr>
                <w:noProof/>
                <w:webHidden/>
              </w:rPr>
              <w:t>38</w:t>
            </w:r>
            <w:r>
              <w:rPr>
                <w:noProof/>
                <w:webHidden/>
              </w:rPr>
              <w:fldChar w:fldCharType="end"/>
            </w:r>
          </w:hyperlink>
        </w:p>
        <w:p w14:paraId="62780B12" w14:textId="77777777" w:rsidR="00E17AFF" w:rsidRDefault="00000000">
          <w:pPr>
            <w:pStyle w:val="Turinys3"/>
            <w:rPr>
              <w:rFonts w:asciiTheme="minorHAnsi" w:eastAsiaTheme="minorEastAsia" w:hAnsiTheme="minorHAnsi"/>
              <w:noProof/>
              <w:sz w:val="22"/>
              <w:lang w:eastAsia="lt-LT"/>
            </w:rPr>
          </w:pPr>
          <w:hyperlink w:anchor="_Toc48321481" w:history="1">
            <w:r w:rsidRPr="00196AD4">
              <w:rPr>
                <w:rStyle w:val="Hipersaitas"/>
                <w:noProof/>
              </w:rPr>
              <w:t>5.2.1. Požeminio vandens monitoringo tikslas ir uždaviniai</w:t>
            </w:r>
            <w:r>
              <w:rPr>
                <w:noProof/>
                <w:webHidden/>
              </w:rPr>
              <w:tab/>
            </w:r>
            <w:r>
              <w:rPr>
                <w:noProof/>
                <w:webHidden/>
              </w:rPr>
              <w:fldChar w:fldCharType="begin"/>
            </w:r>
            <w:r>
              <w:rPr>
                <w:noProof/>
                <w:webHidden/>
              </w:rPr>
              <w:instrText xml:space="preserve"> PAGEREF _Toc48321481 \h </w:instrText>
            </w:r>
            <w:r>
              <w:rPr>
                <w:noProof/>
                <w:webHidden/>
              </w:rPr>
            </w:r>
            <w:r>
              <w:rPr>
                <w:noProof/>
                <w:webHidden/>
              </w:rPr>
              <w:fldChar w:fldCharType="separate"/>
            </w:r>
            <w:r w:rsidR="00FF1346">
              <w:rPr>
                <w:noProof/>
                <w:webHidden/>
              </w:rPr>
              <w:t>38</w:t>
            </w:r>
            <w:r>
              <w:rPr>
                <w:noProof/>
                <w:webHidden/>
              </w:rPr>
              <w:fldChar w:fldCharType="end"/>
            </w:r>
          </w:hyperlink>
        </w:p>
        <w:p w14:paraId="324D927F" w14:textId="77777777" w:rsidR="00E17AFF" w:rsidRDefault="00000000">
          <w:pPr>
            <w:pStyle w:val="Turinys3"/>
            <w:rPr>
              <w:rFonts w:asciiTheme="minorHAnsi" w:eastAsiaTheme="minorEastAsia" w:hAnsiTheme="minorHAnsi"/>
              <w:noProof/>
              <w:sz w:val="22"/>
              <w:lang w:eastAsia="lt-LT"/>
            </w:rPr>
          </w:pPr>
          <w:hyperlink w:anchor="_Toc48321482" w:history="1">
            <w:r w:rsidRPr="00196AD4">
              <w:rPr>
                <w:rStyle w:val="Hipersaitas"/>
                <w:noProof/>
              </w:rPr>
              <w:t>5.2.2. Esamos būklės analizė ir monitoringo poreikio pagrindimas</w:t>
            </w:r>
            <w:r>
              <w:rPr>
                <w:noProof/>
                <w:webHidden/>
              </w:rPr>
              <w:tab/>
            </w:r>
            <w:r>
              <w:rPr>
                <w:noProof/>
                <w:webHidden/>
              </w:rPr>
              <w:fldChar w:fldCharType="begin"/>
            </w:r>
            <w:r>
              <w:rPr>
                <w:noProof/>
                <w:webHidden/>
              </w:rPr>
              <w:instrText xml:space="preserve"> PAGEREF _Toc48321482 \h </w:instrText>
            </w:r>
            <w:r>
              <w:rPr>
                <w:noProof/>
                <w:webHidden/>
              </w:rPr>
            </w:r>
            <w:r>
              <w:rPr>
                <w:noProof/>
                <w:webHidden/>
              </w:rPr>
              <w:fldChar w:fldCharType="separate"/>
            </w:r>
            <w:r w:rsidR="00FF1346">
              <w:rPr>
                <w:noProof/>
                <w:webHidden/>
              </w:rPr>
              <w:t>38</w:t>
            </w:r>
            <w:r>
              <w:rPr>
                <w:noProof/>
                <w:webHidden/>
              </w:rPr>
              <w:fldChar w:fldCharType="end"/>
            </w:r>
          </w:hyperlink>
        </w:p>
        <w:p w14:paraId="64F9ED9F" w14:textId="77777777" w:rsidR="00E17AFF" w:rsidRDefault="00000000">
          <w:pPr>
            <w:pStyle w:val="Turinys1"/>
            <w:rPr>
              <w:rFonts w:asciiTheme="minorHAnsi" w:eastAsiaTheme="minorEastAsia" w:hAnsiTheme="minorHAnsi"/>
              <w:noProof/>
              <w:sz w:val="22"/>
              <w:lang w:eastAsia="lt-LT"/>
            </w:rPr>
          </w:pPr>
          <w:hyperlink w:anchor="_Toc48321483" w:history="1">
            <w:r w:rsidRPr="00196AD4">
              <w:rPr>
                <w:rStyle w:val="Hipersaitas"/>
                <w:noProof/>
              </w:rPr>
              <w:t>6. DIRVOŽEMIO MONITORINGAS</w:t>
            </w:r>
            <w:r>
              <w:rPr>
                <w:noProof/>
                <w:webHidden/>
              </w:rPr>
              <w:tab/>
            </w:r>
            <w:r>
              <w:rPr>
                <w:noProof/>
                <w:webHidden/>
              </w:rPr>
              <w:fldChar w:fldCharType="begin"/>
            </w:r>
            <w:r>
              <w:rPr>
                <w:noProof/>
                <w:webHidden/>
              </w:rPr>
              <w:instrText xml:space="preserve"> PAGEREF _Toc48321483 \h </w:instrText>
            </w:r>
            <w:r>
              <w:rPr>
                <w:noProof/>
                <w:webHidden/>
              </w:rPr>
            </w:r>
            <w:r>
              <w:rPr>
                <w:noProof/>
                <w:webHidden/>
              </w:rPr>
              <w:fldChar w:fldCharType="separate"/>
            </w:r>
            <w:r w:rsidR="00FF1346">
              <w:rPr>
                <w:noProof/>
                <w:webHidden/>
              </w:rPr>
              <w:t>44</w:t>
            </w:r>
            <w:r>
              <w:rPr>
                <w:noProof/>
                <w:webHidden/>
              </w:rPr>
              <w:fldChar w:fldCharType="end"/>
            </w:r>
          </w:hyperlink>
        </w:p>
        <w:p w14:paraId="631DE4A5" w14:textId="77777777" w:rsidR="00E17AFF" w:rsidRDefault="00000000">
          <w:pPr>
            <w:pStyle w:val="Turinys2"/>
            <w:rPr>
              <w:rFonts w:asciiTheme="minorHAnsi" w:eastAsiaTheme="minorEastAsia" w:hAnsiTheme="minorHAnsi"/>
              <w:noProof/>
              <w:sz w:val="22"/>
              <w:lang w:eastAsia="lt-LT"/>
            </w:rPr>
          </w:pPr>
          <w:hyperlink w:anchor="_Toc48321484" w:history="1">
            <w:r w:rsidRPr="00196AD4">
              <w:rPr>
                <w:rStyle w:val="Hipersaitas"/>
                <w:noProof/>
              </w:rPr>
              <w:t>6.1 Dirvožemio monitoringo tikslas ir uždaviniai</w:t>
            </w:r>
            <w:r>
              <w:rPr>
                <w:noProof/>
                <w:webHidden/>
              </w:rPr>
              <w:tab/>
            </w:r>
            <w:r>
              <w:rPr>
                <w:noProof/>
                <w:webHidden/>
              </w:rPr>
              <w:fldChar w:fldCharType="begin"/>
            </w:r>
            <w:r>
              <w:rPr>
                <w:noProof/>
                <w:webHidden/>
              </w:rPr>
              <w:instrText xml:space="preserve"> PAGEREF _Toc48321484 \h </w:instrText>
            </w:r>
            <w:r>
              <w:rPr>
                <w:noProof/>
                <w:webHidden/>
              </w:rPr>
            </w:r>
            <w:r>
              <w:rPr>
                <w:noProof/>
                <w:webHidden/>
              </w:rPr>
              <w:fldChar w:fldCharType="separate"/>
            </w:r>
            <w:r w:rsidR="00FF1346">
              <w:rPr>
                <w:noProof/>
                <w:webHidden/>
              </w:rPr>
              <w:t>44</w:t>
            </w:r>
            <w:r>
              <w:rPr>
                <w:noProof/>
                <w:webHidden/>
              </w:rPr>
              <w:fldChar w:fldCharType="end"/>
            </w:r>
          </w:hyperlink>
        </w:p>
        <w:p w14:paraId="0CD97FC3" w14:textId="77777777" w:rsidR="00E17AFF" w:rsidRDefault="00000000">
          <w:pPr>
            <w:pStyle w:val="Turinys2"/>
            <w:rPr>
              <w:rFonts w:asciiTheme="minorHAnsi" w:eastAsiaTheme="minorEastAsia" w:hAnsiTheme="minorHAnsi"/>
              <w:noProof/>
              <w:sz w:val="22"/>
              <w:lang w:eastAsia="lt-LT"/>
            </w:rPr>
          </w:pPr>
          <w:hyperlink w:anchor="_Toc48321485" w:history="1">
            <w:r w:rsidRPr="00196AD4">
              <w:rPr>
                <w:rStyle w:val="Hipersaitas"/>
                <w:noProof/>
              </w:rPr>
              <w:t>6.2 Esamos būklės analizė ir monitoringo poreikio pagrindimas</w:t>
            </w:r>
            <w:r>
              <w:rPr>
                <w:noProof/>
                <w:webHidden/>
              </w:rPr>
              <w:tab/>
            </w:r>
            <w:r>
              <w:rPr>
                <w:noProof/>
                <w:webHidden/>
              </w:rPr>
              <w:fldChar w:fldCharType="begin"/>
            </w:r>
            <w:r>
              <w:rPr>
                <w:noProof/>
                <w:webHidden/>
              </w:rPr>
              <w:instrText xml:space="preserve"> PAGEREF _Toc48321485 \h </w:instrText>
            </w:r>
            <w:r>
              <w:rPr>
                <w:noProof/>
                <w:webHidden/>
              </w:rPr>
            </w:r>
            <w:r>
              <w:rPr>
                <w:noProof/>
                <w:webHidden/>
              </w:rPr>
              <w:fldChar w:fldCharType="separate"/>
            </w:r>
            <w:r w:rsidR="00FF1346">
              <w:rPr>
                <w:noProof/>
                <w:webHidden/>
              </w:rPr>
              <w:t>44</w:t>
            </w:r>
            <w:r>
              <w:rPr>
                <w:noProof/>
                <w:webHidden/>
              </w:rPr>
              <w:fldChar w:fldCharType="end"/>
            </w:r>
          </w:hyperlink>
        </w:p>
        <w:p w14:paraId="0F070BF2" w14:textId="77777777" w:rsidR="00E17AFF" w:rsidRDefault="00000000">
          <w:pPr>
            <w:pStyle w:val="Turinys2"/>
            <w:rPr>
              <w:rFonts w:asciiTheme="minorHAnsi" w:eastAsiaTheme="minorEastAsia" w:hAnsiTheme="minorHAnsi"/>
              <w:noProof/>
              <w:sz w:val="22"/>
              <w:lang w:eastAsia="lt-LT"/>
            </w:rPr>
          </w:pPr>
          <w:hyperlink w:anchor="_Toc48321486" w:history="1">
            <w:r w:rsidRPr="00196AD4">
              <w:rPr>
                <w:rStyle w:val="Hipersaitas"/>
                <w:noProof/>
              </w:rPr>
              <w:t>6.3 Stebimi parametrai</w:t>
            </w:r>
            <w:r>
              <w:rPr>
                <w:noProof/>
                <w:webHidden/>
              </w:rPr>
              <w:tab/>
            </w:r>
            <w:r>
              <w:rPr>
                <w:noProof/>
                <w:webHidden/>
              </w:rPr>
              <w:fldChar w:fldCharType="begin"/>
            </w:r>
            <w:r>
              <w:rPr>
                <w:noProof/>
                <w:webHidden/>
              </w:rPr>
              <w:instrText xml:space="preserve"> PAGEREF _Toc48321486 \h </w:instrText>
            </w:r>
            <w:r>
              <w:rPr>
                <w:noProof/>
                <w:webHidden/>
              </w:rPr>
            </w:r>
            <w:r>
              <w:rPr>
                <w:noProof/>
                <w:webHidden/>
              </w:rPr>
              <w:fldChar w:fldCharType="separate"/>
            </w:r>
            <w:r w:rsidR="00FF1346">
              <w:rPr>
                <w:noProof/>
                <w:webHidden/>
              </w:rPr>
              <w:t>46</w:t>
            </w:r>
            <w:r>
              <w:rPr>
                <w:noProof/>
                <w:webHidden/>
              </w:rPr>
              <w:fldChar w:fldCharType="end"/>
            </w:r>
          </w:hyperlink>
        </w:p>
        <w:p w14:paraId="1C620DEB" w14:textId="77777777" w:rsidR="00E17AFF" w:rsidRDefault="00000000">
          <w:pPr>
            <w:pStyle w:val="Turinys2"/>
            <w:rPr>
              <w:rFonts w:asciiTheme="minorHAnsi" w:eastAsiaTheme="minorEastAsia" w:hAnsiTheme="minorHAnsi"/>
              <w:noProof/>
              <w:sz w:val="22"/>
              <w:lang w:eastAsia="lt-LT"/>
            </w:rPr>
          </w:pPr>
          <w:hyperlink w:anchor="_Toc48321487" w:history="1">
            <w:r w:rsidRPr="00196AD4">
              <w:rPr>
                <w:rStyle w:val="Hipersaitas"/>
                <w:noProof/>
              </w:rPr>
              <w:t>6.4 Stebėjimų periodiškumas</w:t>
            </w:r>
            <w:r>
              <w:rPr>
                <w:noProof/>
                <w:webHidden/>
              </w:rPr>
              <w:tab/>
            </w:r>
            <w:r>
              <w:rPr>
                <w:noProof/>
                <w:webHidden/>
              </w:rPr>
              <w:fldChar w:fldCharType="begin"/>
            </w:r>
            <w:r>
              <w:rPr>
                <w:noProof/>
                <w:webHidden/>
              </w:rPr>
              <w:instrText xml:space="preserve"> PAGEREF _Toc48321487 \h </w:instrText>
            </w:r>
            <w:r>
              <w:rPr>
                <w:noProof/>
                <w:webHidden/>
              </w:rPr>
            </w:r>
            <w:r>
              <w:rPr>
                <w:noProof/>
                <w:webHidden/>
              </w:rPr>
              <w:fldChar w:fldCharType="separate"/>
            </w:r>
            <w:r w:rsidR="00FF1346">
              <w:rPr>
                <w:noProof/>
                <w:webHidden/>
              </w:rPr>
              <w:t>46</w:t>
            </w:r>
            <w:r>
              <w:rPr>
                <w:noProof/>
                <w:webHidden/>
              </w:rPr>
              <w:fldChar w:fldCharType="end"/>
            </w:r>
          </w:hyperlink>
        </w:p>
        <w:p w14:paraId="78BCC363" w14:textId="77777777" w:rsidR="00E17AFF" w:rsidRDefault="00000000">
          <w:pPr>
            <w:pStyle w:val="Turinys2"/>
            <w:rPr>
              <w:rFonts w:asciiTheme="minorHAnsi" w:eastAsiaTheme="minorEastAsia" w:hAnsiTheme="minorHAnsi"/>
              <w:noProof/>
              <w:sz w:val="22"/>
              <w:lang w:eastAsia="lt-LT"/>
            </w:rPr>
          </w:pPr>
          <w:hyperlink w:anchor="_Toc48321488" w:history="1">
            <w:r w:rsidRPr="00196AD4">
              <w:rPr>
                <w:rStyle w:val="Hipersaitas"/>
                <w:noProof/>
              </w:rPr>
              <w:t>6.5 Monitoringo vietų parinkimo principai ir pagrindimas</w:t>
            </w:r>
            <w:r>
              <w:rPr>
                <w:noProof/>
                <w:webHidden/>
              </w:rPr>
              <w:tab/>
            </w:r>
            <w:r>
              <w:rPr>
                <w:noProof/>
                <w:webHidden/>
              </w:rPr>
              <w:fldChar w:fldCharType="begin"/>
            </w:r>
            <w:r>
              <w:rPr>
                <w:noProof/>
                <w:webHidden/>
              </w:rPr>
              <w:instrText xml:space="preserve"> PAGEREF _Toc48321488 \h </w:instrText>
            </w:r>
            <w:r>
              <w:rPr>
                <w:noProof/>
                <w:webHidden/>
              </w:rPr>
            </w:r>
            <w:r>
              <w:rPr>
                <w:noProof/>
                <w:webHidden/>
              </w:rPr>
              <w:fldChar w:fldCharType="separate"/>
            </w:r>
            <w:r w:rsidR="00FF1346">
              <w:rPr>
                <w:noProof/>
                <w:webHidden/>
              </w:rPr>
              <w:t>46</w:t>
            </w:r>
            <w:r>
              <w:rPr>
                <w:noProof/>
                <w:webHidden/>
              </w:rPr>
              <w:fldChar w:fldCharType="end"/>
            </w:r>
          </w:hyperlink>
        </w:p>
        <w:p w14:paraId="7CA0B70E" w14:textId="77777777" w:rsidR="00E17AFF" w:rsidRDefault="00000000">
          <w:pPr>
            <w:pStyle w:val="Turinys2"/>
            <w:rPr>
              <w:rFonts w:asciiTheme="minorHAnsi" w:eastAsiaTheme="minorEastAsia" w:hAnsiTheme="minorHAnsi"/>
              <w:noProof/>
              <w:sz w:val="22"/>
              <w:lang w:eastAsia="lt-LT"/>
            </w:rPr>
          </w:pPr>
          <w:hyperlink w:anchor="_Toc48321489" w:history="1">
            <w:r w:rsidRPr="00196AD4">
              <w:rPr>
                <w:rStyle w:val="Hipersaitas"/>
                <w:noProof/>
              </w:rPr>
              <w:t>6.6 Metodai ir procedūros</w:t>
            </w:r>
            <w:r>
              <w:rPr>
                <w:noProof/>
                <w:webHidden/>
              </w:rPr>
              <w:tab/>
            </w:r>
            <w:r>
              <w:rPr>
                <w:noProof/>
                <w:webHidden/>
              </w:rPr>
              <w:fldChar w:fldCharType="begin"/>
            </w:r>
            <w:r>
              <w:rPr>
                <w:noProof/>
                <w:webHidden/>
              </w:rPr>
              <w:instrText xml:space="preserve"> PAGEREF _Toc48321489 \h </w:instrText>
            </w:r>
            <w:r>
              <w:rPr>
                <w:noProof/>
                <w:webHidden/>
              </w:rPr>
            </w:r>
            <w:r>
              <w:rPr>
                <w:noProof/>
                <w:webHidden/>
              </w:rPr>
              <w:fldChar w:fldCharType="separate"/>
            </w:r>
            <w:r w:rsidR="00FF1346">
              <w:rPr>
                <w:noProof/>
                <w:webHidden/>
              </w:rPr>
              <w:t>48</w:t>
            </w:r>
            <w:r>
              <w:rPr>
                <w:noProof/>
                <w:webHidden/>
              </w:rPr>
              <w:fldChar w:fldCharType="end"/>
            </w:r>
          </w:hyperlink>
        </w:p>
        <w:p w14:paraId="3C9B8B4C" w14:textId="77777777" w:rsidR="00E17AFF" w:rsidRDefault="00000000">
          <w:pPr>
            <w:pStyle w:val="Turinys2"/>
            <w:rPr>
              <w:rFonts w:asciiTheme="minorHAnsi" w:eastAsiaTheme="minorEastAsia" w:hAnsiTheme="minorHAnsi"/>
              <w:noProof/>
              <w:sz w:val="22"/>
              <w:lang w:eastAsia="lt-LT"/>
            </w:rPr>
          </w:pPr>
          <w:hyperlink w:anchor="_Toc48321490" w:history="1">
            <w:r w:rsidRPr="00196AD4">
              <w:rPr>
                <w:rStyle w:val="Hipersaitas"/>
                <w:noProof/>
              </w:rPr>
              <w:t>6.7 Dirvožemio monitoringo rezultatų vertinimo kriterijai</w:t>
            </w:r>
            <w:r>
              <w:rPr>
                <w:noProof/>
                <w:webHidden/>
              </w:rPr>
              <w:tab/>
            </w:r>
            <w:r>
              <w:rPr>
                <w:noProof/>
                <w:webHidden/>
              </w:rPr>
              <w:fldChar w:fldCharType="begin"/>
            </w:r>
            <w:r>
              <w:rPr>
                <w:noProof/>
                <w:webHidden/>
              </w:rPr>
              <w:instrText xml:space="preserve"> PAGEREF _Toc48321490 \h </w:instrText>
            </w:r>
            <w:r>
              <w:rPr>
                <w:noProof/>
                <w:webHidden/>
              </w:rPr>
            </w:r>
            <w:r>
              <w:rPr>
                <w:noProof/>
                <w:webHidden/>
              </w:rPr>
              <w:fldChar w:fldCharType="separate"/>
            </w:r>
            <w:r w:rsidR="00FF1346">
              <w:rPr>
                <w:noProof/>
                <w:webHidden/>
              </w:rPr>
              <w:t>49</w:t>
            </w:r>
            <w:r>
              <w:rPr>
                <w:noProof/>
                <w:webHidden/>
              </w:rPr>
              <w:fldChar w:fldCharType="end"/>
            </w:r>
          </w:hyperlink>
        </w:p>
        <w:p w14:paraId="363BBC26" w14:textId="77777777" w:rsidR="00E17AFF" w:rsidRDefault="00000000">
          <w:pPr>
            <w:pStyle w:val="Turinys1"/>
            <w:rPr>
              <w:rFonts w:asciiTheme="minorHAnsi" w:eastAsiaTheme="minorEastAsia" w:hAnsiTheme="minorHAnsi"/>
              <w:noProof/>
              <w:sz w:val="22"/>
              <w:lang w:eastAsia="lt-LT"/>
            </w:rPr>
          </w:pPr>
          <w:hyperlink w:anchor="_Toc48321491" w:history="1">
            <w:r w:rsidRPr="00196AD4">
              <w:rPr>
                <w:rStyle w:val="Hipersaitas"/>
                <w:noProof/>
              </w:rPr>
              <w:t>7. GYVOSIOS GAMTOS MONITORINGAS</w:t>
            </w:r>
            <w:r>
              <w:rPr>
                <w:noProof/>
                <w:webHidden/>
              </w:rPr>
              <w:tab/>
            </w:r>
            <w:r>
              <w:rPr>
                <w:noProof/>
                <w:webHidden/>
              </w:rPr>
              <w:fldChar w:fldCharType="begin"/>
            </w:r>
            <w:r>
              <w:rPr>
                <w:noProof/>
                <w:webHidden/>
              </w:rPr>
              <w:instrText xml:space="preserve"> PAGEREF _Toc48321491 \h </w:instrText>
            </w:r>
            <w:r>
              <w:rPr>
                <w:noProof/>
                <w:webHidden/>
              </w:rPr>
            </w:r>
            <w:r>
              <w:rPr>
                <w:noProof/>
                <w:webHidden/>
              </w:rPr>
              <w:fldChar w:fldCharType="separate"/>
            </w:r>
            <w:r w:rsidR="00FF1346">
              <w:rPr>
                <w:noProof/>
                <w:webHidden/>
              </w:rPr>
              <w:t>50</w:t>
            </w:r>
            <w:r>
              <w:rPr>
                <w:noProof/>
                <w:webHidden/>
              </w:rPr>
              <w:fldChar w:fldCharType="end"/>
            </w:r>
          </w:hyperlink>
        </w:p>
        <w:p w14:paraId="2CADD9F8" w14:textId="77777777" w:rsidR="00E17AFF" w:rsidRDefault="00000000">
          <w:pPr>
            <w:pStyle w:val="Turinys2"/>
            <w:rPr>
              <w:rFonts w:asciiTheme="minorHAnsi" w:eastAsiaTheme="minorEastAsia" w:hAnsiTheme="minorHAnsi"/>
              <w:noProof/>
              <w:sz w:val="22"/>
              <w:lang w:eastAsia="lt-LT"/>
            </w:rPr>
          </w:pPr>
          <w:hyperlink w:anchor="_Toc48321492" w:history="1">
            <w:r w:rsidRPr="00196AD4">
              <w:rPr>
                <w:rStyle w:val="Hipersaitas"/>
                <w:noProof/>
              </w:rPr>
              <w:t>7.1. Gyvosios gamtos monitoringo tikslas ir uždaviniai</w:t>
            </w:r>
            <w:r>
              <w:rPr>
                <w:noProof/>
                <w:webHidden/>
              </w:rPr>
              <w:tab/>
            </w:r>
            <w:r>
              <w:rPr>
                <w:noProof/>
                <w:webHidden/>
              </w:rPr>
              <w:fldChar w:fldCharType="begin"/>
            </w:r>
            <w:r>
              <w:rPr>
                <w:noProof/>
                <w:webHidden/>
              </w:rPr>
              <w:instrText xml:space="preserve"> PAGEREF _Toc48321492 \h </w:instrText>
            </w:r>
            <w:r>
              <w:rPr>
                <w:noProof/>
                <w:webHidden/>
              </w:rPr>
            </w:r>
            <w:r>
              <w:rPr>
                <w:noProof/>
                <w:webHidden/>
              </w:rPr>
              <w:fldChar w:fldCharType="separate"/>
            </w:r>
            <w:r w:rsidR="00FF1346">
              <w:rPr>
                <w:noProof/>
                <w:webHidden/>
              </w:rPr>
              <w:t>50</w:t>
            </w:r>
            <w:r>
              <w:rPr>
                <w:noProof/>
                <w:webHidden/>
              </w:rPr>
              <w:fldChar w:fldCharType="end"/>
            </w:r>
          </w:hyperlink>
        </w:p>
        <w:p w14:paraId="248FC29B" w14:textId="77777777" w:rsidR="00E17AFF" w:rsidRDefault="00000000">
          <w:pPr>
            <w:pStyle w:val="Turinys2"/>
            <w:rPr>
              <w:rFonts w:asciiTheme="minorHAnsi" w:eastAsiaTheme="minorEastAsia" w:hAnsiTheme="minorHAnsi"/>
              <w:noProof/>
              <w:sz w:val="22"/>
              <w:lang w:eastAsia="lt-LT"/>
            </w:rPr>
          </w:pPr>
          <w:hyperlink w:anchor="_Toc48321493" w:history="1">
            <w:r w:rsidRPr="00196AD4">
              <w:rPr>
                <w:rStyle w:val="Hipersaitas"/>
                <w:noProof/>
              </w:rPr>
              <w:t>7.2. Esamos būklės analizė ir monitoringo poreikio pagrindimas</w:t>
            </w:r>
            <w:r>
              <w:rPr>
                <w:noProof/>
                <w:webHidden/>
              </w:rPr>
              <w:tab/>
            </w:r>
            <w:r>
              <w:rPr>
                <w:noProof/>
                <w:webHidden/>
              </w:rPr>
              <w:fldChar w:fldCharType="begin"/>
            </w:r>
            <w:r>
              <w:rPr>
                <w:noProof/>
                <w:webHidden/>
              </w:rPr>
              <w:instrText xml:space="preserve"> PAGEREF _Toc48321493 \h </w:instrText>
            </w:r>
            <w:r>
              <w:rPr>
                <w:noProof/>
                <w:webHidden/>
              </w:rPr>
            </w:r>
            <w:r>
              <w:rPr>
                <w:noProof/>
                <w:webHidden/>
              </w:rPr>
              <w:fldChar w:fldCharType="separate"/>
            </w:r>
            <w:r w:rsidR="00FF1346">
              <w:rPr>
                <w:noProof/>
                <w:webHidden/>
              </w:rPr>
              <w:t>50</w:t>
            </w:r>
            <w:r>
              <w:rPr>
                <w:noProof/>
                <w:webHidden/>
              </w:rPr>
              <w:fldChar w:fldCharType="end"/>
            </w:r>
          </w:hyperlink>
        </w:p>
        <w:p w14:paraId="3A298109" w14:textId="77777777" w:rsidR="00E17AFF" w:rsidRDefault="00000000">
          <w:pPr>
            <w:pStyle w:val="Turinys1"/>
            <w:rPr>
              <w:rFonts w:asciiTheme="minorHAnsi" w:eastAsiaTheme="minorEastAsia" w:hAnsiTheme="minorHAnsi"/>
              <w:noProof/>
              <w:sz w:val="22"/>
              <w:lang w:eastAsia="lt-LT"/>
            </w:rPr>
          </w:pPr>
          <w:hyperlink w:anchor="_Toc48321494" w:history="1">
            <w:r w:rsidRPr="00196AD4">
              <w:rPr>
                <w:rStyle w:val="Hipersaitas"/>
                <w:noProof/>
              </w:rPr>
              <w:t>8. KRAŠTOVAIZDŽIO MONITORINGAS</w:t>
            </w:r>
            <w:r>
              <w:rPr>
                <w:noProof/>
                <w:webHidden/>
              </w:rPr>
              <w:tab/>
            </w:r>
            <w:r>
              <w:rPr>
                <w:noProof/>
                <w:webHidden/>
              </w:rPr>
              <w:fldChar w:fldCharType="begin"/>
            </w:r>
            <w:r>
              <w:rPr>
                <w:noProof/>
                <w:webHidden/>
              </w:rPr>
              <w:instrText xml:space="preserve"> PAGEREF _Toc48321494 \h </w:instrText>
            </w:r>
            <w:r>
              <w:rPr>
                <w:noProof/>
                <w:webHidden/>
              </w:rPr>
            </w:r>
            <w:r>
              <w:rPr>
                <w:noProof/>
                <w:webHidden/>
              </w:rPr>
              <w:fldChar w:fldCharType="separate"/>
            </w:r>
            <w:r w:rsidR="00FF1346">
              <w:rPr>
                <w:noProof/>
                <w:webHidden/>
              </w:rPr>
              <w:t>56</w:t>
            </w:r>
            <w:r>
              <w:rPr>
                <w:noProof/>
                <w:webHidden/>
              </w:rPr>
              <w:fldChar w:fldCharType="end"/>
            </w:r>
          </w:hyperlink>
        </w:p>
        <w:p w14:paraId="6548101B" w14:textId="77777777" w:rsidR="00E17AFF" w:rsidRDefault="00000000">
          <w:pPr>
            <w:pStyle w:val="Turinys2"/>
            <w:rPr>
              <w:rFonts w:asciiTheme="minorHAnsi" w:eastAsiaTheme="minorEastAsia" w:hAnsiTheme="minorHAnsi"/>
              <w:noProof/>
              <w:sz w:val="22"/>
              <w:lang w:eastAsia="lt-LT"/>
            </w:rPr>
          </w:pPr>
          <w:hyperlink w:anchor="_Toc48321495" w:history="1">
            <w:r w:rsidRPr="00196AD4">
              <w:rPr>
                <w:rStyle w:val="Hipersaitas"/>
                <w:noProof/>
              </w:rPr>
              <w:t>8.1. Kraštovaizdžio monitoringo tikslas ir uždaviniai</w:t>
            </w:r>
            <w:r>
              <w:rPr>
                <w:noProof/>
                <w:webHidden/>
              </w:rPr>
              <w:tab/>
            </w:r>
            <w:r>
              <w:rPr>
                <w:noProof/>
                <w:webHidden/>
              </w:rPr>
              <w:fldChar w:fldCharType="begin"/>
            </w:r>
            <w:r>
              <w:rPr>
                <w:noProof/>
                <w:webHidden/>
              </w:rPr>
              <w:instrText xml:space="preserve"> PAGEREF _Toc48321495 \h </w:instrText>
            </w:r>
            <w:r>
              <w:rPr>
                <w:noProof/>
                <w:webHidden/>
              </w:rPr>
            </w:r>
            <w:r>
              <w:rPr>
                <w:noProof/>
                <w:webHidden/>
              </w:rPr>
              <w:fldChar w:fldCharType="separate"/>
            </w:r>
            <w:r w:rsidR="00FF1346">
              <w:rPr>
                <w:noProof/>
                <w:webHidden/>
              </w:rPr>
              <w:t>56</w:t>
            </w:r>
            <w:r>
              <w:rPr>
                <w:noProof/>
                <w:webHidden/>
              </w:rPr>
              <w:fldChar w:fldCharType="end"/>
            </w:r>
          </w:hyperlink>
        </w:p>
        <w:p w14:paraId="189ED3D9" w14:textId="77777777" w:rsidR="00E17AFF" w:rsidRDefault="00000000">
          <w:pPr>
            <w:pStyle w:val="Turinys2"/>
            <w:rPr>
              <w:rFonts w:asciiTheme="minorHAnsi" w:eastAsiaTheme="minorEastAsia" w:hAnsiTheme="minorHAnsi"/>
              <w:noProof/>
              <w:sz w:val="22"/>
              <w:lang w:eastAsia="lt-LT"/>
            </w:rPr>
          </w:pPr>
          <w:hyperlink w:anchor="_Toc48321496" w:history="1">
            <w:r w:rsidRPr="00196AD4">
              <w:rPr>
                <w:rStyle w:val="Hipersaitas"/>
                <w:noProof/>
              </w:rPr>
              <w:t>8.2. Esamos būklės analizė ir monitoringo poreikio pagrindimas</w:t>
            </w:r>
            <w:r>
              <w:rPr>
                <w:noProof/>
                <w:webHidden/>
              </w:rPr>
              <w:tab/>
            </w:r>
            <w:r>
              <w:rPr>
                <w:noProof/>
                <w:webHidden/>
              </w:rPr>
              <w:fldChar w:fldCharType="begin"/>
            </w:r>
            <w:r>
              <w:rPr>
                <w:noProof/>
                <w:webHidden/>
              </w:rPr>
              <w:instrText xml:space="preserve"> PAGEREF _Toc48321496 \h </w:instrText>
            </w:r>
            <w:r>
              <w:rPr>
                <w:noProof/>
                <w:webHidden/>
              </w:rPr>
            </w:r>
            <w:r>
              <w:rPr>
                <w:noProof/>
                <w:webHidden/>
              </w:rPr>
              <w:fldChar w:fldCharType="separate"/>
            </w:r>
            <w:r w:rsidR="00FF1346">
              <w:rPr>
                <w:noProof/>
                <w:webHidden/>
              </w:rPr>
              <w:t>56</w:t>
            </w:r>
            <w:r>
              <w:rPr>
                <w:noProof/>
                <w:webHidden/>
              </w:rPr>
              <w:fldChar w:fldCharType="end"/>
            </w:r>
          </w:hyperlink>
        </w:p>
        <w:p w14:paraId="2031DEDC" w14:textId="77777777" w:rsidR="00E17AFF" w:rsidRDefault="00000000">
          <w:pPr>
            <w:pStyle w:val="Turinys1"/>
            <w:rPr>
              <w:rFonts w:asciiTheme="minorHAnsi" w:eastAsiaTheme="minorEastAsia" w:hAnsiTheme="minorHAnsi"/>
              <w:noProof/>
              <w:sz w:val="22"/>
              <w:lang w:eastAsia="lt-LT"/>
            </w:rPr>
          </w:pPr>
          <w:hyperlink w:anchor="_Toc48321497" w:history="1">
            <w:r w:rsidRPr="00196AD4">
              <w:rPr>
                <w:rStyle w:val="Hipersaitas"/>
                <w:noProof/>
              </w:rPr>
              <w:t>9. DUOMENŲ IR ATASKAITŲ TEIKIMO FORMA, TERMINAI, GAVĖJAI</w:t>
            </w:r>
            <w:r>
              <w:rPr>
                <w:noProof/>
                <w:webHidden/>
              </w:rPr>
              <w:tab/>
            </w:r>
            <w:r>
              <w:rPr>
                <w:noProof/>
                <w:webHidden/>
              </w:rPr>
              <w:fldChar w:fldCharType="begin"/>
            </w:r>
            <w:r>
              <w:rPr>
                <w:noProof/>
                <w:webHidden/>
              </w:rPr>
              <w:instrText xml:space="preserve"> PAGEREF _Toc48321497 \h </w:instrText>
            </w:r>
            <w:r>
              <w:rPr>
                <w:noProof/>
                <w:webHidden/>
              </w:rPr>
            </w:r>
            <w:r>
              <w:rPr>
                <w:noProof/>
                <w:webHidden/>
              </w:rPr>
              <w:fldChar w:fldCharType="separate"/>
            </w:r>
            <w:r w:rsidR="00FF1346">
              <w:rPr>
                <w:noProof/>
                <w:webHidden/>
              </w:rPr>
              <w:t>60</w:t>
            </w:r>
            <w:r>
              <w:rPr>
                <w:noProof/>
                <w:webHidden/>
              </w:rPr>
              <w:fldChar w:fldCharType="end"/>
            </w:r>
          </w:hyperlink>
        </w:p>
        <w:p w14:paraId="343F6C26" w14:textId="77777777" w:rsidR="00E17AFF" w:rsidRDefault="00000000">
          <w:pPr>
            <w:pStyle w:val="Turinys1"/>
            <w:rPr>
              <w:rFonts w:asciiTheme="minorHAnsi" w:eastAsiaTheme="minorEastAsia" w:hAnsiTheme="minorHAnsi"/>
              <w:noProof/>
              <w:sz w:val="22"/>
              <w:lang w:eastAsia="lt-LT"/>
            </w:rPr>
          </w:pPr>
          <w:hyperlink w:anchor="_Toc48321498" w:history="1">
            <w:r w:rsidRPr="00196AD4">
              <w:rPr>
                <w:rStyle w:val="Hipersaitas"/>
                <w:noProof/>
              </w:rPr>
              <w:t>10. APLINKOS MONITORINGO PROGRAMOS ĮGYVENDINIMO GRAFIKAS</w:t>
            </w:r>
            <w:r>
              <w:rPr>
                <w:noProof/>
                <w:webHidden/>
              </w:rPr>
              <w:tab/>
            </w:r>
            <w:r>
              <w:rPr>
                <w:noProof/>
                <w:webHidden/>
              </w:rPr>
              <w:fldChar w:fldCharType="begin"/>
            </w:r>
            <w:r>
              <w:rPr>
                <w:noProof/>
                <w:webHidden/>
              </w:rPr>
              <w:instrText xml:space="preserve"> PAGEREF _Toc48321498 \h </w:instrText>
            </w:r>
            <w:r>
              <w:rPr>
                <w:noProof/>
                <w:webHidden/>
              </w:rPr>
            </w:r>
            <w:r>
              <w:rPr>
                <w:noProof/>
                <w:webHidden/>
              </w:rPr>
              <w:fldChar w:fldCharType="separate"/>
            </w:r>
            <w:r w:rsidR="00FF1346">
              <w:rPr>
                <w:noProof/>
                <w:webHidden/>
              </w:rPr>
              <w:t>61</w:t>
            </w:r>
            <w:r>
              <w:rPr>
                <w:noProof/>
                <w:webHidden/>
              </w:rPr>
              <w:fldChar w:fldCharType="end"/>
            </w:r>
          </w:hyperlink>
        </w:p>
        <w:p w14:paraId="0024B990" w14:textId="77777777" w:rsidR="00E17AFF" w:rsidRDefault="00000000">
          <w:pPr>
            <w:pStyle w:val="Turinys1"/>
            <w:rPr>
              <w:rFonts w:asciiTheme="minorHAnsi" w:eastAsiaTheme="minorEastAsia" w:hAnsiTheme="minorHAnsi"/>
              <w:noProof/>
              <w:sz w:val="22"/>
              <w:lang w:eastAsia="lt-LT"/>
            </w:rPr>
          </w:pPr>
          <w:hyperlink w:anchor="_Toc48321499" w:history="1">
            <w:r w:rsidRPr="00196AD4">
              <w:rPr>
                <w:rStyle w:val="Hipersaitas"/>
                <w:noProof/>
              </w:rPr>
              <w:t>11. PRELIMINARUS BIUDŽETO LĖŠŲ POREIKIS 2020–2025 METAMS</w:t>
            </w:r>
            <w:r>
              <w:rPr>
                <w:noProof/>
                <w:webHidden/>
              </w:rPr>
              <w:tab/>
            </w:r>
            <w:r>
              <w:rPr>
                <w:noProof/>
                <w:webHidden/>
              </w:rPr>
              <w:fldChar w:fldCharType="begin"/>
            </w:r>
            <w:r>
              <w:rPr>
                <w:noProof/>
                <w:webHidden/>
              </w:rPr>
              <w:instrText xml:space="preserve"> PAGEREF _Toc48321499 \h </w:instrText>
            </w:r>
            <w:r>
              <w:rPr>
                <w:noProof/>
                <w:webHidden/>
              </w:rPr>
            </w:r>
            <w:r>
              <w:rPr>
                <w:noProof/>
                <w:webHidden/>
              </w:rPr>
              <w:fldChar w:fldCharType="separate"/>
            </w:r>
            <w:r w:rsidR="00FF1346">
              <w:rPr>
                <w:noProof/>
                <w:webHidden/>
              </w:rPr>
              <w:t>62</w:t>
            </w:r>
            <w:r>
              <w:rPr>
                <w:noProof/>
                <w:webHidden/>
              </w:rPr>
              <w:fldChar w:fldCharType="end"/>
            </w:r>
          </w:hyperlink>
        </w:p>
        <w:p w14:paraId="1BEF6EEE" w14:textId="77777777" w:rsidR="00E17AFF" w:rsidRDefault="00000000">
          <w:pPr>
            <w:pStyle w:val="Turinys1"/>
            <w:rPr>
              <w:rFonts w:asciiTheme="minorHAnsi" w:eastAsiaTheme="minorEastAsia" w:hAnsiTheme="minorHAnsi"/>
              <w:noProof/>
              <w:sz w:val="22"/>
              <w:lang w:eastAsia="lt-LT"/>
            </w:rPr>
          </w:pPr>
          <w:hyperlink w:anchor="_Toc48321500" w:history="1">
            <w:r w:rsidRPr="00196AD4">
              <w:rPr>
                <w:rStyle w:val="Hipersaitas"/>
                <w:noProof/>
              </w:rPr>
              <w:t>LITERATŪRA</w:t>
            </w:r>
            <w:r>
              <w:rPr>
                <w:noProof/>
                <w:webHidden/>
              </w:rPr>
              <w:tab/>
            </w:r>
            <w:r>
              <w:rPr>
                <w:noProof/>
                <w:webHidden/>
              </w:rPr>
              <w:fldChar w:fldCharType="begin"/>
            </w:r>
            <w:r>
              <w:rPr>
                <w:noProof/>
                <w:webHidden/>
              </w:rPr>
              <w:instrText xml:space="preserve"> PAGEREF _Toc48321500 \h </w:instrText>
            </w:r>
            <w:r>
              <w:rPr>
                <w:noProof/>
                <w:webHidden/>
              </w:rPr>
            </w:r>
            <w:r>
              <w:rPr>
                <w:noProof/>
                <w:webHidden/>
              </w:rPr>
              <w:fldChar w:fldCharType="separate"/>
            </w:r>
            <w:r w:rsidR="00FF1346">
              <w:rPr>
                <w:noProof/>
                <w:webHidden/>
              </w:rPr>
              <w:t>63</w:t>
            </w:r>
            <w:r>
              <w:rPr>
                <w:noProof/>
                <w:webHidden/>
              </w:rPr>
              <w:fldChar w:fldCharType="end"/>
            </w:r>
          </w:hyperlink>
        </w:p>
        <w:p w14:paraId="4B7F5AFB" w14:textId="77777777" w:rsidR="007A73B1" w:rsidRDefault="00000000" w:rsidP="00890222">
          <w:pPr>
            <w:ind w:firstLine="0"/>
          </w:pPr>
          <w:r w:rsidRPr="00334F0A">
            <w:rPr>
              <w:b/>
              <w:bCs/>
              <w:noProof/>
              <w:color w:val="0070C0"/>
            </w:rPr>
            <w:fldChar w:fldCharType="end"/>
          </w:r>
        </w:p>
      </w:sdtContent>
    </w:sdt>
    <w:p w14:paraId="6FD23216" w14:textId="77777777" w:rsidR="00866A63" w:rsidRDefault="00000000" w:rsidP="00BE5BF8">
      <w:pPr>
        <w:pStyle w:val="Antrat1"/>
      </w:pPr>
      <w:r w:rsidRPr="0025664E">
        <w:br w:type="page"/>
      </w:r>
      <w:bookmarkStart w:id="1" w:name="_Toc48321456"/>
      <w:r w:rsidRPr="00BE5BF8">
        <w:lastRenderedPageBreak/>
        <w:t>ĮVADAS</w:t>
      </w:r>
      <w:bookmarkEnd w:id="1"/>
    </w:p>
    <w:p w14:paraId="6DD86D33" w14:textId="77777777" w:rsidR="00BE5BF8" w:rsidRDefault="00BE5BF8" w:rsidP="00BE5BF8"/>
    <w:p w14:paraId="22E23D6F" w14:textId="77777777" w:rsidR="005C542E" w:rsidRDefault="00000000" w:rsidP="00334F0A">
      <w:r w:rsidRPr="005C542E">
        <w:t>Lietuvos Respublikos aplinkos monitoringo įstatymas, patvirtintas Lietuvos Respublikos prezidento 1997 m. lapkričio 20 d. įsakymu Nr. VIII-529 „Lietuvos Respublikos aplinkos monitoringo įstatymas“</w:t>
      </w:r>
      <w:r>
        <w:t>,</w:t>
      </w:r>
      <w:r w:rsidRPr="005C542E">
        <w:t xml:space="preserve"> nustatė monitoringo organizacinę struktūrą, kurioje įteisinti trys aplinkos monitoringo lygiai – valstybinis, savivaldybių ir ūkio subjektų aplinkos monitoringai. </w:t>
      </w:r>
    </w:p>
    <w:p w14:paraId="5C5B8132" w14:textId="77777777" w:rsidR="005C542E" w:rsidRDefault="00000000" w:rsidP="005C542E">
      <w:r>
        <w:t xml:space="preserve">Savivaldybių aplinkos monitoringo vykdymo tvarką reglamentuojantys nuostatai – „Bendrieji savivaldybių aplinkos monitoringo nuostatai“, patvirtinti Lietuvos Respublikos aplinkos ministro 2004 m. rugpjūčio 16 d. įsakymu Nr. D1-436 „Dėl bendrųjų savivaldybių aplinkos monitoringo nuostatų patvirtinimo“. Juose nustatyta savivaldybių aplinkos monitoringo vykdymo, monitoringo programų rengimo ir derinimo, duomenų kaupimo, saugojimo ir teikimo fiziniams bei juridiniams asmenims tvarka. </w:t>
      </w:r>
    </w:p>
    <w:p w14:paraId="3D784C02" w14:textId="77777777" w:rsidR="005C542E" w:rsidRDefault="00000000" w:rsidP="005C542E">
      <w:pPr>
        <w:ind w:firstLine="567"/>
      </w:pPr>
      <w:r>
        <w:t>Savivaldybės aplinkos monitoringą pagal specialiai paruoštas programas privalo vykdyti pagal Lietuvos Respublikos aplinkos monitoringo įstatymą, patvirtintą Lietuvos Respublikos prezidento 1997</w:t>
      </w:r>
      <w:r w:rsidR="00107290">
        <w:t> </w:t>
      </w:r>
      <w:r>
        <w:t>m. lapkričio 20 d. įsakymu Nr. VIII-529 „Lietuvos Respublikos aplinkos monitoringo įstatymas“. Pagrindinis specifinis savivaldybių monitoringo bruožas, lyginant jį su valstybiniu, yra tas, kad vykdant savivaldybių lygmens monitoringą, siekiamas detalesnis teritorijos ištyrimas. Savivaldybių aplinkos monitoringas – aplinkos monitoringo sistemos dalis, apimanti savivaldybių lygiu joms priskirtose teritorijose vykdomus sistemingus gamtinės aplinkos bei jos komponentų būklės ir jų tarpusavio sąveikos stebėjimus, antropogeninio poveikio aplinkai vertinimą ir prognozes.</w:t>
      </w:r>
    </w:p>
    <w:p w14:paraId="4B08B155" w14:textId="77777777" w:rsidR="00101FBC" w:rsidRDefault="00000000" w:rsidP="00652703">
      <w:pPr>
        <w:ind w:firstLine="567"/>
      </w:pPr>
      <w:r>
        <w:t>Jonavos rajono</w:t>
      </w:r>
      <w:r w:rsidR="00F44A2C">
        <w:t xml:space="preserve"> </w:t>
      </w:r>
      <w:r>
        <w:t xml:space="preserve">savivaldybės aplinkos monitoringo programa rengiama </w:t>
      </w:r>
      <w:r w:rsidR="00F44A2C">
        <w:t>6</w:t>
      </w:r>
      <w:r w:rsidRPr="009F29B4">
        <w:t xml:space="preserve"> metų</w:t>
      </w:r>
      <w:r>
        <w:t xml:space="preserve"> </w:t>
      </w:r>
      <w:r w:rsidR="00113E89">
        <w:t>(20</w:t>
      </w:r>
      <w:r w:rsidR="00F44A2C">
        <w:t>2</w:t>
      </w:r>
      <w:r>
        <w:t>1</w:t>
      </w:r>
      <w:r w:rsidR="00113E89">
        <w:t>–20</w:t>
      </w:r>
      <w:r w:rsidR="008F0447">
        <w:t>2</w:t>
      </w:r>
      <w:r>
        <w:t>6</w:t>
      </w:r>
      <w:r w:rsidR="00113E89">
        <w:t xml:space="preserve"> m.) laikotarpiui, atsižvelgiant į </w:t>
      </w:r>
      <w:r>
        <w:t>Jonavos rajono</w:t>
      </w:r>
      <w:r w:rsidR="00113E89" w:rsidRPr="002B0DCF">
        <w:t xml:space="preserve"> </w:t>
      </w:r>
      <w:r w:rsidR="00113E89" w:rsidRPr="00AA01BC">
        <w:t xml:space="preserve">bendrojo plano sprendinius, </w:t>
      </w:r>
      <w:r w:rsidR="005A6339" w:rsidRPr="00AA01BC">
        <w:t>vykdytų monitoringų rezultatus</w:t>
      </w:r>
      <w:r w:rsidR="005A6339">
        <w:t xml:space="preserve">, </w:t>
      </w:r>
      <w:r>
        <w:t>Jonavos rajono</w:t>
      </w:r>
      <w:r w:rsidR="00113E89">
        <w:t xml:space="preserve"> savivaldybės administracijos pasiūlymus bei galiojančius teisės aktus.</w:t>
      </w:r>
    </w:p>
    <w:p w14:paraId="2787E418" w14:textId="77777777" w:rsidR="00B95F71" w:rsidRDefault="00000000" w:rsidP="00F44A2C">
      <w:pPr>
        <w:ind w:firstLine="567"/>
      </w:pPr>
      <w:r w:rsidRPr="00221723">
        <w:t xml:space="preserve">Programos rengimą organizavo </w:t>
      </w:r>
      <w:r w:rsidR="001472E3">
        <w:t>Jonavos rajono</w:t>
      </w:r>
      <w:r w:rsidR="002C44A7">
        <w:t xml:space="preserve"> savivaldybės administracijos </w:t>
      </w:r>
      <w:r w:rsidR="009F367D" w:rsidRPr="009F367D">
        <w:t xml:space="preserve">Turto ir aplinkos apsaugos </w:t>
      </w:r>
      <w:r w:rsidR="00CC1962" w:rsidRPr="00CC1962">
        <w:t>skyrius</w:t>
      </w:r>
      <w:r w:rsidRPr="00BF6555">
        <w:t>.</w:t>
      </w:r>
    </w:p>
    <w:p w14:paraId="23463ADF" w14:textId="77777777" w:rsidR="00221723" w:rsidRDefault="00221723" w:rsidP="00652703"/>
    <w:p w14:paraId="584D41CB" w14:textId="77777777" w:rsidR="00113E89" w:rsidRDefault="00000000" w:rsidP="00652703">
      <w:pPr>
        <w:spacing w:after="200"/>
        <w:ind w:firstLine="0"/>
        <w:jc w:val="left"/>
        <w:rPr>
          <w:rFonts w:ascii="Times New Roman Bold" w:eastAsia="Times New Roman" w:hAnsi="Times New Roman Bold" w:cs="Times New Roman"/>
          <w:b/>
          <w:bCs/>
          <w:caps/>
          <w:sz w:val="28"/>
          <w:szCs w:val="20"/>
        </w:rPr>
      </w:pPr>
      <w:r>
        <w:br w:type="page"/>
      </w:r>
    </w:p>
    <w:p w14:paraId="26E1FF36" w14:textId="77777777" w:rsidR="00BE5BF8" w:rsidRDefault="00000000" w:rsidP="00BE5BF8">
      <w:pPr>
        <w:pStyle w:val="Antrat1"/>
      </w:pPr>
      <w:bookmarkStart w:id="2" w:name="_Toc48321457"/>
      <w:r>
        <w:lastRenderedPageBreak/>
        <w:t>1</w:t>
      </w:r>
      <w:r w:rsidR="00866A63" w:rsidRPr="00866A63">
        <w:t>.</w:t>
      </w:r>
      <w:r w:rsidR="004574DA">
        <w:t xml:space="preserve"> </w:t>
      </w:r>
      <w:r w:rsidR="00866A63" w:rsidRPr="00866A63">
        <w:t>BENDRA INFORMACIJA APIE TERITORIJĄ, KURIAI RENGIAMA PROGRAMA</w:t>
      </w:r>
      <w:bookmarkEnd w:id="2"/>
    </w:p>
    <w:p w14:paraId="470874C3" w14:textId="77777777" w:rsidR="00A77D87" w:rsidRPr="00A77D87" w:rsidRDefault="00A77D87" w:rsidP="00A77D87"/>
    <w:p w14:paraId="2A7434E2" w14:textId="77777777" w:rsidR="00CD5FC1" w:rsidRDefault="00000000" w:rsidP="00314E64">
      <w:pPr>
        <w:autoSpaceDE w:val="0"/>
        <w:autoSpaceDN w:val="0"/>
        <w:adjustRightInd w:val="0"/>
        <w:ind w:firstLine="397"/>
        <w:rPr>
          <w:rFonts w:eastAsia="TimesNewRomanPS-BoldMT"/>
          <w:color w:val="000000" w:themeColor="text1"/>
          <w:spacing w:val="-4"/>
        </w:rPr>
      </w:pPr>
      <w:r w:rsidRPr="002F1D1E">
        <w:rPr>
          <w:rFonts w:eastAsia="TimesNewRomanPS-BoldMT"/>
          <w:b/>
          <w:bCs/>
          <w:i/>
          <w:iCs/>
          <w:spacing w:val="-4"/>
        </w:rPr>
        <w:t>Bendrieji duomenys.</w:t>
      </w:r>
      <w:r w:rsidRPr="002F1D1E">
        <w:rPr>
          <w:rFonts w:eastAsia="TimesNewRomanPS-BoldMT"/>
          <w:bCs/>
          <w:iCs/>
          <w:spacing w:val="-4"/>
        </w:rPr>
        <w:t xml:space="preserve"> </w:t>
      </w:r>
      <w:r w:rsidR="00ED7E32">
        <w:rPr>
          <w:rFonts w:eastAsia="TimesNewRomanPS-BoldMT"/>
          <w:spacing w:val="-4"/>
        </w:rPr>
        <w:t>Jonavos rajono</w:t>
      </w:r>
      <w:r w:rsidRPr="002F1D1E">
        <w:rPr>
          <w:rFonts w:eastAsia="TimesNewRomanPS-BoldMT"/>
          <w:spacing w:val="-4"/>
        </w:rPr>
        <w:t xml:space="preserve"> savivaldybė (1.1 pav.) yra </w:t>
      </w:r>
      <w:r w:rsidRPr="00B61032">
        <w:rPr>
          <w:rFonts w:eastAsia="TimesNewRomanPS-BoldMT"/>
          <w:spacing w:val="-4"/>
        </w:rPr>
        <w:t xml:space="preserve">Lietuvos </w:t>
      </w:r>
      <w:r w:rsidR="003453BA">
        <w:rPr>
          <w:rFonts w:eastAsia="TimesNewRomanPS-BoldMT"/>
          <w:color w:val="000000" w:themeColor="text1"/>
          <w:spacing w:val="-4"/>
        </w:rPr>
        <w:t>centrinėje</w:t>
      </w:r>
      <w:r w:rsidR="004249FF" w:rsidRPr="00B61032">
        <w:rPr>
          <w:rFonts w:eastAsia="TimesNewRomanPS-BoldMT"/>
          <w:color w:val="000000" w:themeColor="text1"/>
          <w:spacing w:val="-4"/>
        </w:rPr>
        <w:t xml:space="preserve"> dalyje, </w:t>
      </w:r>
      <w:r w:rsidR="003453BA">
        <w:rPr>
          <w:rFonts w:eastAsia="TimesNewRomanPS-BoldMT"/>
          <w:color w:val="000000" w:themeColor="text1"/>
          <w:spacing w:val="-4"/>
        </w:rPr>
        <w:t>Kauno</w:t>
      </w:r>
      <w:r w:rsidR="002F1D1E" w:rsidRPr="00B61032">
        <w:rPr>
          <w:rFonts w:eastAsia="TimesNewRomanPS-BoldMT"/>
          <w:color w:val="000000" w:themeColor="text1"/>
          <w:spacing w:val="-4"/>
        </w:rPr>
        <w:t xml:space="preserve"> apskrityje.</w:t>
      </w:r>
      <w:r w:rsidR="002F1D1E" w:rsidRPr="00B61032">
        <w:t xml:space="preserve"> </w:t>
      </w:r>
      <w:r w:rsidR="002F1D1E" w:rsidRPr="007B5307">
        <w:rPr>
          <w:rFonts w:eastAsia="TimesNewRomanPS-BoldMT"/>
          <w:color w:val="000000" w:themeColor="text1"/>
          <w:spacing w:val="-4"/>
        </w:rPr>
        <w:t>Šiaurė</w:t>
      </w:r>
      <w:r w:rsidR="003453BA">
        <w:rPr>
          <w:rFonts w:eastAsia="TimesNewRomanPS-BoldMT"/>
          <w:color w:val="000000" w:themeColor="text1"/>
          <w:spacing w:val="-4"/>
        </w:rPr>
        <w:t>s rytuose</w:t>
      </w:r>
      <w:r w:rsidR="002F1D1E" w:rsidRPr="007B5307">
        <w:rPr>
          <w:rFonts w:eastAsia="TimesNewRomanPS-BoldMT"/>
          <w:color w:val="000000" w:themeColor="text1"/>
          <w:spacing w:val="-4"/>
        </w:rPr>
        <w:t xml:space="preserve"> </w:t>
      </w:r>
      <w:r w:rsidR="003453BA">
        <w:rPr>
          <w:rFonts w:eastAsia="TimesNewRomanPS-BoldMT"/>
          <w:color w:val="000000" w:themeColor="text1"/>
          <w:spacing w:val="-4"/>
        </w:rPr>
        <w:t>Jonavos rajono</w:t>
      </w:r>
      <w:r w:rsidR="007B5307" w:rsidRPr="007B5307">
        <w:rPr>
          <w:rFonts w:eastAsia="TimesNewRomanPS-BoldMT"/>
          <w:color w:val="000000" w:themeColor="text1"/>
          <w:spacing w:val="-4"/>
        </w:rPr>
        <w:t xml:space="preserve"> savivaldybė</w:t>
      </w:r>
      <w:r w:rsidR="002F1D1E" w:rsidRPr="007B5307">
        <w:rPr>
          <w:rFonts w:eastAsia="TimesNewRomanPS-BoldMT"/>
          <w:color w:val="000000" w:themeColor="text1"/>
          <w:spacing w:val="-4"/>
        </w:rPr>
        <w:t xml:space="preserve"> ribojasi su </w:t>
      </w:r>
      <w:r w:rsidR="003453BA">
        <w:rPr>
          <w:rFonts w:eastAsia="TimesNewRomanPS-BoldMT"/>
          <w:color w:val="000000" w:themeColor="text1"/>
          <w:spacing w:val="-4"/>
        </w:rPr>
        <w:t>Ukmergės</w:t>
      </w:r>
      <w:r w:rsidR="002F1D1E" w:rsidRPr="007B5307">
        <w:rPr>
          <w:rFonts w:eastAsia="TimesNewRomanPS-BoldMT"/>
          <w:color w:val="000000" w:themeColor="text1"/>
          <w:spacing w:val="-4"/>
        </w:rPr>
        <w:t xml:space="preserve">, rytuose – su </w:t>
      </w:r>
      <w:r w:rsidR="003453BA">
        <w:rPr>
          <w:rFonts w:eastAsia="TimesNewRomanPS-BoldMT"/>
          <w:color w:val="000000" w:themeColor="text1"/>
          <w:spacing w:val="-4"/>
        </w:rPr>
        <w:t>Širvintų</w:t>
      </w:r>
      <w:r w:rsidR="002F1D1E" w:rsidRPr="007B5307">
        <w:rPr>
          <w:rFonts w:eastAsia="TimesNewRomanPS-BoldMT"/>
          <w:color w:val="000000" w:themeColor="text1"/>
          <w:spacing w:val="-4"/>
        </w:rPr>
        <w:t xml:space="preserve">, </w:t>
      </w:r>
      <w:r w:rsidR="007B5307" w:rsidRPr="007B5307">
        <w:rPr>
          <w:rFonts w:eastAsia="TimesNewRomanPS-BoldMT"/>
          <w:color w:val="000000" w:themeColor="text1"/>
          <w:spacing w:val="-4"/>
        </w:rPr>
        <w:t xml:space="preserve">pietuose – su </w:t>
      </w:r>
      <w:r w:rsidR="003453BA">
        <w:rPr>
          <w:rFonts w:eastAsia="TimesNewRomanPS-BoldMT"/>
          <w:color w:val="000000" w:themeColor="text1"/>
          <w:spacing w:val="-4"/>
        </w:rPr>
        <w:t>Kaišiadorių</w:t>
      </w:r>
      <w:r w:rsidR="007B5307" w:rsidRPr="007B5307">
        <w:rPr>
          <w:rFonts w:eastAsia="TimesNewRomanPS-BoldMT"/>
          <w:color w:val="000000" w:themeColor="text1"/>
          <w:spacing w:val="-4"/>
        </w:rPr>
        <w:t xml:space="preserve">, </w:t>
      </w:r>
      <w:r w:rsidR="002F1D1E" w:rsidRPr="007B5307">
        <w:rPr>
          <w:rFonts w:eastAsia="TimesNewRomanPS-BoldMT"/>
          <w:color w:val="000000" w:themeColor="text1"/>
          <w:spacing w:val="-4"/>
        </w:rPr>
        <w:t xml:space="preserve">vakaruose – su </w:t>
      </w:r>
      <w:r w:rsidR="003453BA">
        <w:rPr>
          <w:rFonts w:eastAsia="TimesNewRomanPS-BoldMT"/>
          <w:color w:val="000000" w:themeColor="text1"/>
          <w:spacing w:val="-4"/>
        </w:rPr>
        <w:t>Kauno, šiaurės vakaruose – su Kėdainių</w:t>
      </w:r>
      <w:r w:rsidR="002F1D1E" w:rsidRPr="007B5307">
        <w:rPr>
          <w:rFonts w:eastAsia="TimesNewRomanPS-BoldMT"/>
          <w:color w:val="000000" w:themeColor="text1"/>
          <w:spacing w:val="-4"/>
        </w:rPr>
        <w:t xml:space="preserve"> rajonais. </w:t>
      </w:r>
      <w:r w:rsidR="00EE219A" w:rsidRPr="00EE219A">
        <w:rPr>
          <w:rFonts w:eastAsia="TimesNewRomanPS-BoldMT"/>
          <w:color w:val="000000" w:themeColor="text1"/>
          <w:spacing w:val="-4"/>
        </w:rPr>
        <w:t xml:space="preserve">Savivaldybės centras – </w:t>
      </w:r>
      <w:r w:rsidR="003453BA">
        <w:rPr>
          <w:rFonts w:eastAsia="TimesNewRomanPS-BoldMT"/>
          <w:color w:val="000000" w:themeColor="text1"/>
          <w:spacing w:val="-4"/>
        </w:rPr>
        <w:t>Jonavos</w:t>
      </w:r>
      <w:r w:rsidR="00EE219A" w:rsidRPr="00EE219A">
        <w:rPr>
          <w:rFonts w:eastAsia="TimesNewRomanPS-BoldMT"/>
          <w:color w:val="000000" w:themeColor="text1"/>
          <w:spacing w:val="-4"/>
        </w:rPr>
        <w:t xml:space="preserve"> miestas, </w:t>
      </w:r>
      <w:r w:rsidR="003453BA" w:rsidRPr="003453BA">
        <w:rPr>
          <w:rFonts w:eastAsia="TimesNewRomanPS-BoldMT"/>
          <w:color w:val="000000" w:themeColor="text1"/>
          <w:spacing w:val="-4"/>
        </w:rPr>
        <w:t>įsikūręs Neries pakrantėje, kuriai būdingas raiškus reljefas</w:t>
      </w:r>
      <w:r w:rsidR="00EE219A" w:rsidRPr="00EE219A">
        <w:rPr>
          <w:rFonts w:eastAsia="TimesNewRomanPS-BoldMT"/>
          <w:color w:val="000000" w:themeColor="text1"/>
          <w:spacing w:val="-4"/>
        </w:rPr>
        <w:t xml:space="preserve">. Atstumas </w:t>
      </w:r>
      <w:r w:rsidR="0060214F">
        <w:rPr>
          <w:rFonts w:eastAsia="TimesNewRomanPS-BoldMT"/>
          <w:color w:val="000000" w:themeColor="text1"/>
          <w:spacing w:val="-4"/>
        </w:rPr>
        <w:t xml:space="preserve">keliais </w:t>
      </w:r>
      <w:r w:rsidR="00EE219A" w:rsidRPr="00EE219A">
        <w:rPr>
          <w:rFonts w:eastAsia="TimesNewRomanPS-BoldMT"/>
          <w:color w:val="000000" w:themeColor="text1"/>
          <w:spacing w:val="-4"/>
        </w:rPr>
        <w:t xml:space="preserve">nuo </w:t>
      </w:r>
      <w:r w:rsidR="003453BA">
        <w:rPr>
          <w:rFonts w:eastAsia="TimesNewRomanPS-BoldMT"/>
          <w:color w:val="000000" w:themeColor="text1"/>
          <w:spacing w:val="-4"/>
        </w:rPr>
        <w:t>Jonavos</w:t>
      </w:r>
      <w:r w:rsidR="00EE219A" w:rsidRPr="00EE219A">
        <w:rPr>
          <w:rFonts w:eastAsia="TimesNewRomanPS-BoldMT"/>
          <w:color w:val="000000" w:themeColor="text1"/>
          <w:spacing w:val="-4"/>
        </w:rPr>
        <w:t xml:space="preserve"> iki Vilniaus – </w:t>
      </w:r>
      <w:r w:rsidR="0060214F">
        <w:rPr>
          <w:rFonts w:eastAsia="TimesNewRomanPS-BoldMT"/>
          <w:color w:val="000000" w:themeColor="text1"/>
          <w:spacing w:val="-4"/>
        </w:rPr>
        <w:t xml:space="preserve">apie 92 </w:t>
      </w:r>
      <w:r w:rsidR="00EE219A" w:rsidRPr="00EE219A">
        <w:rPr>
          <w:rFonts w:eastAsia="TimesNewRomanPS-BoldMT"/>
          <w:color w:val="000000" w:themeColor="text1"/>
          <w:spacing w:val="-4"/>
        </w:rPr>
        <w:t xml:space="preserve">km, </w:t>
      </w:r>
      <w:r w:rsidR="0060214F">
        <w:rPr>
          <w:rFonts w:eastAsia="TimesNewRomanPS-BoldMT"/>
          <w:color w:val="000000" w:themeColor="text1"/>
          <w:spacing w:val="-4"/>
        </w:rPr>
        <w:t xml:space="preserve">iki Kauno – apie 35 km, </w:t>
      </w:r>
      <w:r w:rsidR="00EE219A" w:rsidRPr="00EE219A">
        <w:rPr>
          <w:rFonts w:eastAsia="TimesNewRomanPS-BoldMT"/>
          <w:color w:val="000000" w:themeColor="text1"/>
          <w:spacing w:val="-4"/>
        </w:rPr>
        <w:t xml:space="preserve">iki Klaipėdos – </w:t>
      </w:r>
      <w:r w:rsidR="0060214F">
        <w:rPr>
          <w:rFonts w:eastAsia="TimesNewRomanPS-BoldMT"/>
          <w:color w:val="000000" w:themeColor="text1"/>
          <w:spacing w:val="-4"/>
        </w:rPr>
        <w:t>apie 240</w:t>
      </w:r>
      <w:r w:rsidR="003404D9">
        <w:rPr>
          <w:rFonts w:eastAsia="TimesNewRomanPS-BoldMT"/>
          <w:color w:val="000000" w:themeColor="text1"/>
          <w:spacing w:val="-4"/>
        </w:rPr>
        <w:t xml:space="preserve"> km</w:t>
      </w:r>
      <w:r w:rsidR="00EE219A" w:rsidRPr="00EE219A">
        <w:rPr>
          <w:rFonts w:eastAsia="TimesNewRomanPS-BoldMT"/>
          <w:color w:val="000000" w:themeColor="text1"/>
          <w:spacing w:val="-4"/>
        </w:rPr>
        <w:t>.</w:t>
      </w:r>
      <w:r w:rsidR="002F1D1E" w:rsidRPr="00EE219A">
        <w:rPr>
          <w:rFonts w:eastAsia="TimesNewRomanPS-BoldMT"/>
          <w:color w:val="000000" w:themeColor="text1"/>
          <w:spacing w:val="-4"/>
        </w:rPr>
        <w:t xml:space="preserve"> </w:t>
      </w:r>
      <w:r w:rsidR="003404D9">
        <w:rPr>
          <w:rFonts w:eastAsia="TimesNewRomanPS-BoldMT"/>
          <w:color w:val="000000" w:themeColor="text1"/>
          <w:spacing w:val="-4"/>
        </w:rPr>
        <w:t>Jonavos rajono</w:t>
      </w:r>
      <w:r w:rsidR="00314E64" w:rsidRPr="00F37BB9">
        <w:rPr>
          <w:rFonts w:eastAsia="TimesNewRomanPS-BoldMT"/>
          <w:color w:val="000000" w:themeColor="text1"/>
          <w:spacing w:val="-4"/>
        </w:rPr>
        <w:t xml:space="preserve"> savivaldybėje gyvena apie </w:t>
      </w:r>
      <w:r w:rsidR="00630B84">
        <w:rPr>
          <w:rFonts w:eastAsia="TimesNewRomanPS-BoldMT"/>
          <w:color w:val="000000" w:themeColor="text1"/>
          <w:spacing w:val="-4"/>
        </w:rPr>
        <w:t>40,9</w:t>
      </w:r>
      <w:r w:rsidR="00314E64" w:rsidRPr="00F37BB9">
        <w:rPr>
          <w:rFonts w:eastAsia="TimesNewRomanPS-BoldMT"/>
          <w:color w:val="000000" w:themeColor="text1"/>
          <w:spacing w:val="-4"/>
        </w:rPr>
        <w:t xml:space="preserve"> tūkst. nuolatinių gyventojų (Lietuvos statistikos departamento duomenys pagal </w:t>
      </w:r>
      <w:r w:rsidR="00314E64" w:rsidRPr="00630B84">
        <w:rPr>
          <w:rFonts w:eastAsia="TimesNewRomanPS-BoldMT"/>
          <w:color w:val="000000" w:themeColor="text1"/>
          <w:spacing w:val="-4"/>
        </w:rPr>
        <w:t>20</w:t>
      </w:r>
      <w:r w:rsidR="00630B84">
        <w:rPr>
          <w:rFonts w:eastAsia="TimesNewRomanPS-BoldMT"/>
          <w:color w:val="000000" w:themeColor="text1"/>
          <w:spacing w:val="-4"/>
        </w:rPr>
        <w:t>20</w:t>
      </w:r>
      <w:r w:rsidR="00314E64" w:rsidRPr="00F37BB9">
        <w:rPr>
          <w:rFonts w:eastAsia="TimesNewRomanPS-BoldMT"/>
          <w:color w:val="000000" w:themeColor="text1"/>
          <w:spacing w:val="-4"/>
        </w:rPr>
        <w:t xml:space="preserve"> m. liepos 1 d. nuolatinių gyventojų skaičių). </w:t>
      </w:r>
      <w:bookmarkStart w:id="3" w:name="_Hlk49414843"/>
      <w:r w:rsidR="00F52F57">
        <w:rPr>
          <w:rFonts w:eastAsia="TimesNewRomanPS-BoldMT"/>
          <w:color w:val="000000" w:themeColor="text1"/>
          <w:spacing w:val="-4"/>
        </w:rPr>
        <w:t>Jonavos rajono</w:t>
      </w:r>
      <w:r w:rsidR="00314E64" w:rsidRPr="00876704">
        <w:rPr>
          <w:rFonts w:eastAsia="TimesNewRomanPS-BoldMT"/>
          <w:color w:val="000000" w:themeColor="text1"/>
          <w:spacing w:val="-4"/>
        </w:rPr>
        <w:t xml:space="preserve"> savivaldybės plotas yra </w:t>
      </w:r>
      <w:r w:rsidR="00F52F57">
        <w:rPr>
          <w:rFonts w:eastAsia="TimesNewRomanPS-BoldMT"/>
          <w:color w:val="000000" w:themeColor="text1"/>
          <w:spacing w:val="-4"/>
        </w:rPr>
        <w:t>944</w:t>
      </w:r>
      <w:r w:rsidR="00314E64" w:rsidRPr="00876704">
        <w:rPr>
          <w:rFonts w:eastAsia="TimesNewRomanPS-BoldMT"/>
          <w:color w:val="000000" w:themeColor="text1"/>
          <w:spacing w:val="-4"/>
        </w:rPr>
        <w:t xml:space="preserve"> km</w:t>
      </w:r>
      <w:r w:rsidR="00314E64" w:rsidRPr="00876704">
        <w:rPr>
          <w:rFonts w:eastAsia="TimesNewRomanPS-BoldMT"/>
          <w:color w:val="000000" w:themeColor="text1"/>
          <w:spacing w:val="-4"/>
          <w:vertAlign w:val="superscript"/>
        </w:rPr>
        <w:t>2</w:t>
      </w:r>
      <w:r w:rsidR="00314E64" w:rsidRPr="00876704">
        <w:rPr>
          <w:rFonts w:eastAsia="TimesNewRomanPS-BoldMT"/>
          <w:color w:val="000000" w:themeColor="text1"/>
          <w:spacing w:val="-4"/>
        </w:rPr>
        <w:t xml:space="preserve">, </w:t>
      </w:r>
      <w:r w:rsidR="000D2FCA" w:rsidRPr="000D2FCA">
        <w:rPr>
          <w:rFonts w:eastAsia="TimesNewRomanPS-BoldMT"/>
          <w:color w:val="000000" w:themeColor="text1"/>
          <w:spacing w:val="-4"/>
        </w:rPr>
        <w:t xml:space="preserve">iš jų 45,66 </w:t>
      </w:r>
      <w:r w:rsidR="000D2FCA">
        <w:rPr>
          <w:rFonts w:eastAsia="TimesNewRomanPS-BoldMT" w:cs="Times New Roman"/>
          <w:color w:val="000000" w:themeColor="text1"/>
          <w:spacing w:val="-4"/>
        </w:rPr>
        <w:t>%</w:t>
      </w:r>
      <w:r w:rsidR="000D2FCA" w:rsidRPr="000D2FCA">
        <w:rPr>
          <w:rFonts w:eastAsia="TimesNewRomanPS-BoldMT"/>
          <w:color w:val="000000" w:themeColor="text1"/>
          <w:spacing w:val="-4"/>
        </w:rPr>
        <w:t xml:space="preserve"> užima žemdirbystės plotai, </w:t>
      </w:r>
      <w:r w:rsidR="00CB0701">
        <w:rPr>
          <w:rFonts w:eastAsia="TimesNewRomanPS-BoldMT"/>
          <w:color w:val="000000" w:themeColor="text1"/>
          <w:spacing w:val="-4"/>
        </w:rPr>
        <w:t>41,3</w:t>
      </w:r>
      <w:r w:rsidR="000D2FCA" w:rsidRPr="000D2FCA">
        <w:rPr>
          <w:rFonts w:eastAsia="TimesNewRomanPS-BoldMT"/>
          <w:color w:val="000000" w:themeColor="text1"/>
          <w:spacing w:val="-4"/>
        </w:rPr>
        <w:t xml:space="preserve"> </w:t>
      </w:r>
      <w:r w:rsidR="00C253A5">
        <w:rPr>
          <w:rFonts w:eastAsia="TimesNewRomanPS-BoldMT" w:cs="Times New Roman"/>
          <w:color w:val="000000" w:themeColor="text1"/>
          <w:spacing w:val="-4"/>
        </w:rPr>
        <w:t>% –</w:t>
      </w:r>
      <w:r w:rsidR="000D2FCA" w:rsidRPr="000D2FCA">
        <w:rPr>
          <w:rFonts w:eastAsia="TimesNewRomanPS-BoldMT"/>
          <w:color w:val="000000" w:themeColor="text1"/>
          <w:spacing w:val="-4"/>
        </w:rPr>
        <w:t xml:space="preserve"> miškai, 4,98 </w:t>
      </w:r>
      <w:r w:rsidR="00C253A5">
        <w:rPr>
          <w:rFonts w:eastAsia="TimesNewRomanPS-BoldMT" w:cs="Times New Roman"/>
          <w:color w:val="000000" w:themeColor="text1"/>
          <w:spacing w:val="-4"/>
        </w:rPr>
        <w:t>% –</w:t>
      </w:r>
      <w:r w:rsidR="000D2FCA" w:rsidRPr="000D2FCA">
        <w:rPr>
          <w:rFonts w:eastAsia="TimesNewRomanPS-BoldMT"/>
          <w:color w:val="000000" w:themeColor="text1"/>
          <w:spacing w:val="-4"/>
        </w:rPr>
        <w:t xml:space="preserve"> miestai ir gyvenvietės, 2,9 </w:t>
      </w:r>
      <w:r w:rsidR="00C253A5">
        <w:rPr>
          <w:rFonts w:eastAsia="TimesNewRomanPS-BoldMT" w:cs="Times New Roman"/>
          <w:color w:val="000000" w:themeColor="text1"/>
          <w:spacing w:val="-4"/>
        </w:rPr>
        <w:t>% –</w:t>
      </w:r>
      <w:r w:rsidR="000D2FCA" w:rsidRPr="000D2FCA">
        <w:rPr>
          <w:rFonts w:eastAsia="TimesNewRomanPS-BoldMT"/>
          <w:color w:val="000000" w:themeColor="text1"/>
          <w:spacing w:val="-4"/>
        </w:rPr>
        <w:t xml:space="preserve"> pramonės įmonės ir keliai, 2,22</w:t>
      </w:r>
      <w:r w:rsidR="00C253A5">
        <w:rPr>
          <w:rFonts w:eastAsia="TimesNewRomanPS-BoldMT"/>
          <w:color w:val="000000" w:themeColor="text1"/>
          <w:spacing w:val="-4"/>
        </w:rPr>
        <w:t> </w:t>
      </w:r>
      <w:r w:rsidR="00C253A5">
        <w:rPr>
          <w:rFonts w:eastAsia="TimesNewRomanPS-BoldMT" w:cs="Times New Roman"/>
          <w:color w:val="000000" w:themeColor="text1"/>
          <w:spacing w:val="-4"/>
        </w:rPr>
        <w:t>%</w:t>
      </w:r>
      <w:r w:rsidR="000D2FCA" w:rsidRPr="000D2FCA">
        <w:rPr>
          <w:rFonts w:eastAsia="TimesNewRomanPS-BoldMT"/>
          <w:color w:val="000000" w:themeColor="text1"/>
          <w:spacing w:val="-4"/>
        </w:rPr>
        <w:t xml:space="preserve"> </w:t>
      </w:r>
      <w:r w:rsidR="00C253A5">
        <w:rPr>
          <w:rFonts w:eastAsia="TimesNewRomanPS-BoldMT"/>
          <w:color w:val="000000" w:themeColor="text1"/>
          <w:spacing w:val="-4"/>
        </w:rPr>
        <w:t xml:space="preserve">– </w:t>
      </w:r>
      <w:r w:rsidR="000D2FCA" w:rsidRPr="000D2FCA">
        <w:rPr>
          <w:rFonts w:eastAsia="TimesNewRomanPS-BoldMT"/>
          <w:color w:val="000000" w:themeColor="text1"/>
          <w:spacing w:val="-4"/>
        </w:rPr>
        <w:t xml:space="preserve">vandenys, 6,57 </w:t>
      </w:r>
      <w:r w:rsidR="00C253A5">
        <w:rPr>
          <w:rFonts w:eastAsia="TimesNewRomanPS-BoldMT" w:cs="Times New Roman"/>
          <w:color w:val="000000" w:themeColor="text1"/>
          <w:spacing w:val="-4"/>
        </w:rPr>
        <w:t>% –</w:t>
      </w:r>
      <w:r w:rsidR="000D2FCA" w:rsidRPr="000D2FCA">
        <w:rPr>
          <w:rFonts w:eastAsia="TimesNewRomanPS-BoldMT"/>
          <w:color w:val="000000" w:themeColor="text1"/>
          <w:spacing w:val="-4"/>
        </w:rPr>
        <w:t xml:space="preserve"> kitos paskirties plotai.</w:t>
      </w:r>
      <w:r w:rsidR="00C253A5">
        <w:rPr>
          <w:rFonts w:eastAsia="TimesNewRomanPS-BoldMT"/>
          <w:color w:val="000000" w:themeColor="text1"/>
          <w:spacing w:val="-4"/>
        </w:rPr>
        <w:t xml:space="preserve"> </w:t>
      </w:r>
      <w:bookmarkEnd w:id="3"/>
      <w:r w:rsidR="00542D27" w:rsidRPr="006A0794">
        <w:rPr>
          <w:rFonts w:eastAsia="TimesNewRomanPS-BoldMT"/>
          <w:color w:val="000000" w:themeColor="text1"/>
          <w:spacing w:val="-4"/>
        </w:rPr>
        <w:t xml:space="preserve">Tai yra </w:t>
      </w:r>
      <w:r w:rsidR="006A0794" w:rsidRPr="006A0794">
        <w:rPr>
          <w:rFonts w:eastAsia="TimesNewRomanPS-BoldMT"/>
          <w:color w:val="000000" w:themeColor="text1"/>
          <w:spacing w:val="-4"/>
        </w:rPr>
        <w:t>keturiasdešimt</w:t>
      </w:r>
      <w:r w:rsidR="003368F9">
        <w:rPr>
          <w:rFonts w:eastAsia="TimesNewRomanPS-BoldMT"/>
          <w:color w:val="000000" w:themeColor="text1"/>
          <w:spacing w:val="-4"/>
        </w:rPr>
        <w:t>as</w:t>
      </w:r>
      <w:r w:rsidR="006A0794" w:rsidRPr="006A0794">
        <w:rPr>
          <w:rFonts w:eastAsia="TimesNewRomanPS-BoldMT"/>
          <w:color w:val="000000" w:themeColor="text1"/>
          <w:spacing w:val="-4"/>
        </w:rPr>
        <w:t xml:space="preserve"> </w:t>
      </w:r>
      <w:r w:rsidR="00542D27" w:rsidRPr="006A0794">
        <w:rPr>
          <w:rFonts w:eastAsia="TimesNewRomanPS-BoldMT"/>
          <w:color w:val="000000" w:themeColor="text1"/>
          <w:spacing w:val="-4"/>
        </w:rPr>
        <w:t>pagal dydį rajonas Lietuvoje.</w:t>
      </w:r>
    </w:p>
    <w:p w14:paraId="471D85FD" w14:textId="77777777" w:rsidR="002F1D1E" w:rsidRDefault="00000000" w:rsidP="002F1D1E">
      <w:pPr>
        <w:ind w:firstLine="0"/>
        <w:jc w:val="center"/>
      </w:pPr>
      <w:r>
        <w:rPr>
          <w:b/>
          <w:noProof/>
          <w:lang w:eastAsia="lt-LT"/>
        </w:rPr>
        <mc:AlternateContent>
          <mc:Choice Requires="wps">
            <w:drawing>
              <wp:anchor distT="0" distB="0" distL="114300" distR="114300" simplePos="0" relativeHeight="251664384" behindDoc="0" locked="0" layoutInCell="1" allowOverlap="1" wp14:anchorId="7DAF8AD8" wp14:editId="526E83F8">
                <wp:simplePos x="0" y="0"/>
                <wp:positionH relativeFrom="column">
                  <wp:posOffset>2136139</wp:posOffset>
                </wp:positionH>
                <wp:positionV relativeFrom="paragraph">
                  <wp:posOffset>1891665</wp:posOffset>
                </wp:positionV>
                <wp:extent cx="1438275" cy="252730"/>
                <wp:effectExtent l="0" t="76200" r="66675" b="33020"/>
                <wp:wrapNone/>
                <wp:docPr id="83" name="Straight Arrow Connector 11"/>
                <wp:cNvGraphicFramePr/>
                <a:graphic xmlns:a="http://schemas.openxmlformats.org/drawingml/2006/main">
                  <a:graphicData uri="http://schemas.microsoft.com/office/word/2010/wordprocessingShape">
                    <wps:wsp>
                      <wps:cNvCnPr/>
                      <wps:spPr>
                        <a:xfrm flipV="1">
                          <a:off x="0" y="0"/>
                          <a:ext cx="1438275" cy="2527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5" type="#_x0000_t32" style="width:113.25pt;height:19.9pt;margin-top:148.95pt;margin-left:168.2pt;flip:y;mso-height-percent:0;mso-height-relative:page;mso-width-percent:0;mso-width-relative:page;mso-wrap-distance-bottom:0;mso-wrap-distance-left:9pt;mso-wrap-distance-right:9pt;mso-wrap-distance-top:0;mso-wrap-style:square;position:absolute;visibility:visible;z-index:251665408" strokecolor="black">
                <v:stroke endarrow="open"/>
              </v:shape>
            </w:pict>
          </mc:Fallback>
        </mc:AlternateContent>
      </w:r>
      <w:r w:rsidR="00DC4C07">
        <w:rPr>
          <w:b/>
          <w:noProof/>
          <w:lang w:eastAsia="lt-LT"/>
        </w:rPr>
        <mc:AlternateContent>
          <mc:Choice Requires="wps">
            <w:drawing>
              <wp:anchor distT="0" distB="0" distL="114300" distR="114300" simplePos="0" relativeHeight="251662336" behindDoc="0" locked="0" layoutInCell="1" allowOverlap="1" wp14:anchorId="74C9928A" wp14:editId="7407A2FA">
                <wp:simplePos x="0" y="0"/>
                <wp:positionH relativeFrom="column">
                  <wp:posOffset>922655</wp:posOffset>
                </wp:positionH>
                <wp:positionV relativeFrom="paragraph">
                  <wp:posOffset>2019300</wp:posOffset>
                </wp:positionV>
                <wp:extent cx="1226185" cy="187909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879092"/>
                        </a:xfrm>
                        <a:prstGeom prst="rect">
                          <a:avLst/>
                        </a:prstGeom>
                        <a:solidFill>
                          <a:srgbClr val="FFFFFF"/>
                        </a:solidFill>
                        <a:ln w="9525">
                          <a:solidFill>
                            <a:srgbClr val="000000"/>
                          </a:solidFill>
                          <a:miter lim="800000"/>
                          <a:headEnd/>
                          <a:tailEnd/>
                        </a:ln>
                      </wps:spPr>
                      <wps:txbx>
                        <w:txbxContent>
                          <w:p w14:paraId="20AA2486" w14:textId="77777777" w:rsidR="00E26AF6" w:rsidRPr="00130F92" w:rsidRDefault="00000000" w:rsidP="003368F9">
                            <w:pPr>
                              <w:ind w:firstLine="0"/>
                              <w:jc w:val="center"/>
                              <w:rPr>
                                <w:sz w:val="20"/>
                              </w:rPr>
                            </w:pPr>
                            <w:r>
                              <w:rPr>
                                <w:sz w:val="20"/>
                              </w:rPr>
                              <w:t>Jonavos rajono savivaldybė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96.55pt;height:42.45pt;margin-top:159pt;margin-left:72.65pt;mso-height-percent:200;mso-height-relative:margin;mso-width-percent:0;mso-width-relative:margin;mso-wrap-distance-bottom:0;mso-wrap-distance-left:9pt;mso-wrap-distance-right:9pt;mso-wrap-distance-top:0;mso-wrap-style:square;position:absolute;v-text-anchor:top;visibility:visible;z-index:251663360">
                <v:textbox style="mso-fit-shape-to-text:t">
                  <w:txbxContent>
                    <w:p w:rsidR="00E26AF6" w:rsidRPr="00130F92" w:rsidP="003368F9" w14:paraId="0EEA4CCE" w14:textId="2E4F5002">
                      <w:pPr>
                        <w:ind w:firstLine="0"/>
                        <w:jc w:val="center"/>
                        <w:rPr>
                          <w:sz w:val="20"/>
                        </w:rPr>
                      </w:pPr>
                      <w:r>
                        <w:rPr>
                          <w:sz w:val="20"/>
                        </w:rPr>
                        <w:t>Jonavos rajono savivaldybė</w:t>
                      </w:r>
                    </w:p>
                  </w:txbxContent>
                </v:textbox>
              </v:shape>
            </w:pict>
          </mc:Fallback>
        </mc:AlternateContent>
      </w:r>
      <w:r w:rsidRPr="003368F9">
        <w:t xml:space="preserve"> </w:t>
      </w:r>
      <w:r>
        <w:rPr>
          <w:noProof/>
          <w:lang w:eastAsia="lt-LT"/>
        </w:rPr>
        <w:drawing>
          <wp:inline distT="0" distB="0" distL="0" distR="0" wp14:anchorId="640451EB" wp14:editId="14C7A361">
            <wp:extent cx="4341432" cy="3505200"/>
            <wp:effectExtent l="0" t="0" r="2540" b="0"/>
            <wp:docPr id="41" name="Picture 41" descr="Žemė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Žemėlapi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70648" cy="3528788"/>
                    </a:xfrm>
                    <a:prstGeom prst="rect">
                      <a:avLst/>
                    </a:prstGeom>
                    <a:noFill/>
                    <a:ln>
                      <a:noFill/>
                    </a:ln>
                  </pic:spPr>
                </pic:pic>
              </a:graphicData>
            </a:graphic>
          </wp:inline>
        </w:drawing>
      </w:r>
    </w:p>
    <w:p w14:paraId="52AA041D" w14:textId="77777777" w:rsidR="00CD5FC1" w:rsidRDefault="00000000" w:rsidP="003368F9">
      <w:pPr>
        <w:pStyle w:val="paveikslupavadinimai"/>
        <w:spacing w:line="360" w:lineRule="auto"/>
      </w:pPr>
      <w:r>
        <w:rPr>
          <w:b/>
        </w:rPr>
        <w:t>1.</w:t>
      </w:r>
      <w:r w:rsidRPr="0052649C">
        <w:rPr>
          <w:b/>
        </w:rPr>
        <w:t>1 pav.</w:t>
      </w:r>
      <w:r>
        <w:t xml:space="preserve"> </w:t>
      </w:r>
      <w:r w:rsidR="003368F9">
        <w:t>Jonavos rajonas</w:t>
      </w:r>
      <w:r>
        <w:t xml:space="preserve"> Lietuvos geografiniu požiūriu</w:t>
      </w:r>
    </w:p>
    <w:p w14:paraId="5F6CB821" w14:textId="77777777" w:rsidR="00FF6818" w:rsidRDefault="00FF6818" w:rsidP="00FF6818">
      <w:pPr>
        <w:autoSpaceDE w:val="0"/>
        <w:autoSpaceDN w:val="0"/>
        <w:adjustRightInd w:val="0"/>
        <w:ind w:firstLine="397"/>
        <w:rPr>
          <w:rFonts w:eastAsia="TimesNewRomanPS-BoldMT"/>
          <w:spacing w:val="-4"/>
        </w:rPr>
      </w:pPr>
    </w:p>
    <w:p w14:paraId="68E0C3E5" w14:textId="77777777" w:rsidR="00605273" w:rsidRDefault="00000000" w:rsidP="00CC3947">
      <w:pPr>
        <w:autoSpaceDE w:val="0"/>
        <w:autoSpaceDN w:val="0"/>
        <w:adjustRightInd w:val="0"/>
        <w:ind w:firstLine="397"/>
      </w:pPr>
      <w:r>
        <w:rPr>
          <w:rFonts w:eastAsia="TimesNewRomanPS-BoldMT"/>
          <w:spacing w:val="-4"/>
        </w:rPr>
        <w:t>Jonavos rajono</w:t>
      </w:r>
      <w:r w:rsidR="00542D27">
        <w:rPr>
          <w:rFonts w:eastAsia="TimesNewRomanPS-BoldMT"/>
          <w:spacing w:val="-4"/>
        </w:rPr>
        <w:t xml:space="preserve"> savivaldybės teritorijoje</w:t>
      </w:r>
      <w:r w:rsidRPr="00605273">
        <w:t xml:space="preserve"> </w:t>
      </w:r>
      <w:r>
        <w:t>yra 1 miestas (Jonava</w:t>
      </w:r>
      <w:r w:rsidR="0083347B">
        <w:t xml:space="preserve">), </w:t>
      </w:r>
      <w:r>
        <w:t>3</w:t>
      </w:r>
      <w:r w:rsidR="0083347B">
        <w:t xml:space="preserve"> miesteliai </w:t>
      </w:r>
      <w:r w:rsidR="00F01994">
        <w:t>(</w:t>
      </w:r>
      <w:r>
        <w:t>Panoteriai, Rukla, Žeimiai</w:t>
      </w:r>
      <w:r w:rsidR="00F01994">
        <w:t>) ir 27</w:t>
      </w:r>
      <w:r>
        <w:t>7</w:t>
      </w:r>
      <w:r w:rsidR="00F01994">
        <w:t xml:space="preserve"> kaimai. </w:t>
      </w:r>
      <w:r>
        <w:t xml:space="preserve">Savivaldybės centras Jonava yra įsikūręs </w:t>
      </w:r>
      <w:r w:rsidR="00247A7D">
        <w:t xml:space="preserve">dešiniajame </w:t>
      </w:r>
      <w:r w:rsidR="00C33148">
        <w:t>Neries krante</w:t>
      </w:r>
      <w:r w:rsidR="00F01994">
        <w:t>.</w:t>
      </w:r>
      <w:r w:rsidR="00CC3947">
        <w:t xml:space="preserve"> </w:t>
      </w:r>
      <w:r w:rsidR="00C33148">
        <w:t>Jonavos rajono</w:t>
      </w:r>
      <w:r>
        <w:t xml:space="preserve"> savivaldybės teritorijoje yra </w:t>
      </w:r>
      <w:r w:rsidR="00C33148">
        <w:t>9</w:t>
      </w:r>
      <w:r>
        <w:t xml:space="preserve"> seniūnijos (skliausteliuose – seniūno būstinė) (</w:t>
      </w:r>
      <w:r w:rsidR="003B3169">
        <w:t>1</w:t>
      </w:r>
      <w:r>
        <w:t>.2 pav.):</w:t>
      </w:r>
    </w:p>
    <w:p w14:paraId="11C81657" w14:textId="77777777" w:rsidR="00605273" w:rsidRDefault="00000000" w:rsidP="00605273">
      <w:pPr>
        <w:ind w:firstLine="993"/>
      </w:pPr>
      <w:r>
        <w:t>•</w:t>
      </w:r>
      <w:r>
        <w:tab/>
      </w:r>
      <w:r w:rsidR="00C33148" w:rsidRPr="00C33148">
        <w:t xml:space="preserve">Bukonių </w:t>
      </w:r>
      <w:r>
        <w:t>seniūnija (</w:t>
      </w:r>
      <w:r w:rsidR="00C33148" w:rsidRPr="00C33148">
        <w:t>Bukonys</w:t>
      </w:r>
      <w:r>
        <w:t>),</w:t>
      </w:r>
    </w:p>
    <w:p w14:paraId="440DBB88" w14:textId="77777777" w:rsidR="00605273" w:rsidRDefault="00000000" w:rsidP="00605273">
      <w:pPr>
        <w:ind w:firstLine="993"/>
      </w:pPr>
      <w:r>
        <w:t>•</w:t>
      </w:r>
      <w:r>
        <w:tab/>
      </w:r>
      <w:r w:rsidR="00C33148" w:rsidRPr="00C33148">
        <w:t xml:space="preserve">Jonavos miesto </w:t>
      </w:r>
      <w:r>
        <w:t>seniūnija (</w:t>
      </w:r>
      <w:r w:rsidR="00C33148" w:rsidRPr="00C33148">
        <w:t>Jonava</w:t>
      </w:r>
      <w:r>
        <w:t>),</w:t>
      </w:r>
    </w:p>
    <w:p w14:paraId="5DE02586" w14:textId="77777777" w:rsidR="00605273" w:rsidRPr="00605273" w:rsidRDefault="00000000" w:rsidP="00605273">
      <w:pPr>
        <w:ind w:firstLine="993"/>
      </w:pPr>
      <w:r w:rsidRPr="00605273">
        <w:t>•</w:t>
      </w:r>
      <w:r w:rsidRPr="00605273">
        <w:tab/>
      </w:r>
      <w:r w:rsidR="00C33148" w:rsidRPr="00C33148">
        <w:t xml:space="preserve">Kulvos </w:t>
      </w:r>
      <w:r w:rsidRPr="00605273">
        <w:t>seniūnija (</w:t>
      </w:r>
      <w:r w:rsidR="00C33148" w:rsidRPr="00C33148">
        <w:t>Kulva</w:t>
      </w:r>
      <w:r w:rsidRPr="00605273">
        <w:t>),</w:t>
      </w:r>
    </w:p>
    <w:p w14:paraId="7B0C6CB4" w14:textId="77777777" w:rsidR="00605273" w:rsidRPr="00605273" w:rsidRDefault="00000000" w:rsidP="00605273">
      <w:pPr>
        <w:ind w:firstLine="993"/>
      </w:pPr>
      <w:r w:rsidRPr="00605273">
        <w:t>•</w:t>
      </w:r>
      <w:r w:rsidRPr="00605273">
        <w:tab/>
      </w:r>
      <w:r w:rsidR="00C33148" w:rsidRPr="00C33148">
        <w:t xml:space="preserve">Ruklos </w:t>
      </w:r>
      <w:r w:rsidRPr="00605273">
        <w:t>seniūnija (</w:t>
      </w:r>
      <w:r w:rsidR="00C33148" w:rsidRPr="00C33148">
        <w:t>Rukla</w:t>
      </w:r>
      <w:r w:rsidRPr="00605273">
        <w:t>),</w:t>
      </w:r>
    </w:p>
    <w:p w14:paraId="26B32C3B" w14:textId="77777777" w:rsidR="00605273" w:rsidRDefault="00000000" w:rsidP="00605273">
      <w:pPr>
        <w:ind w:firstLine="993"/>
      </w:pPr>
      <w:r w:rsidRPr="00605273">
        <w:lastRenderedPageBreak/>
        <w:t>•</w:t>
      </w:r>
      <w:r w:rsidRPr="00605273">
        <w:tab/>
      </w:r>
      <w:r w:rsidR="00C33148" w:rsidRPr="00C33148">
        <w:t xml:space="preserve">Šilų </w:t>
      </w:r>
      <w:r w:rsidRPr="00605273">
        <w:t>seniūnija (</w:t>
      </w:r>
      <w:r w:rsidR="00C33148" w:rsidRPr="00C33148">
        <w:t>Šilai</w:t>
      </w:r>
      <w:r w:rsidRPr="00605273">
        <w:t>),</w:t>
      </w:r>
    </w:p>
    <w:p w14:paraId="42B48A35" w14:textId="77777777" w:rsidR="00104DD5" w:rsidRDefault="00000000" w:rsidP="00104DD5">
      <w:pPr>
        <w:ind w:firstLine="993"/>
      </w:pPr>
      <w:r>
        <w:t>•</w:t>
      </w:r>
      <w:r>
        <w:tab/>
        <w:t>Šveicarijos</w:t>
      </w:r>
      <w:r w:rsidRPr="00C33148">
        <w:t xml:space="preserve"> </w:t>
      </w:r>
      <w:r>
        <w:t>seniūnija (</w:t>
      </w:r>
      <w:r w:rsidRPr="00C33148">
        <w:t>Šveicarija</w:t>
      </w:r>
      <w:r>
        <w:t>),</w:t>
      </w:r>
    </w:p>
    <w:p w14:paraId="2326E4A1" w14:textId="77777777" w:rsidR="00C33148" w:rsidRDefault="00000000" w:rsidP="00605273">
      <w:pPr>
        <w:ind w:firstLine="993"/>
      </w:pPr>
      <w:r w:rsidRPr="00605273">
        <w:t>•</w:t>
      </w:r>
      <w:r w:rsidRPr="00605273">
        <w:tab/>
      </w:r>
      <w:r w:rsidRPr="00C33148">
        <w:rPr>
          <w:rFonts w:eastAsia="TimesNewRomanPS-BoldMT"/>
          <w:spacing w:val="-4"/>
        </w:rPr>
        <w:t>Upninkų seniūnija (Upninkai)</w:t>
      </w:r>
      <w:r>
        <w:rPr>
          <w:rFonts w:eastAsia="TimesNewRomanPS-BoldMT"/>
          <w:spacing w:val="-4"/>
        </w:rPr>
        <w:t>,</w:t>
      </w:r>
    </w:p>
    <w:p w14:paraId="261DB202" w14:textId="77777777" w:rsidR="00F37C44" w:rsidRDefault="00000000" w:rsidP="00605273">
      <w:pPr>
        <w:ind w:firstLine="993"/>
      </w:pPr>
      <w:r w:rsidRPr="00605273">
        <w:t>•</w:t>
      </w:r>
      <w:r w:rsidRPr="00605273">
        <w:tab/>
      </w:r>
      <w:r w:rsidRPr="00C33148">
        <w:rPr>
          <w:rFonts w:eastAsia="TimesNewRomanPS-BoldMT"/>
          <w:spacing w:val="-4"/>
        </w:rPr>
        <w:t>Užusalių seniūnija (Užusaliai)</w:t>
      </w:r>
      <w:r>
        <w:rPr>
          <w:rFonts w:eastAsia="TimesNewRomanPS-BoldMT"/>
          <w:spacing w:val="-4"/>
        </w:rPr>
        <w:t>,</w:t>
      </w:r>
    </w:p>
    <w:p w14:paraId="5C42AF12" w14:textId="77777777" w:rsidR="00F37C44" w:rsidRPr="00605273" w:rsidRDefault="00000000" w:rsidP="00605273">
      <w:pPr>
        <w:ind w:firstLine="993"/>
      </w:pPr>
      <w:r w:rsidRPr="00605273">
        <w:t>•</w:t>
      </w:r>
      <w:r w:rsidRPr="00605273">
        <w:tab/>
      </w:r>
      <w:r w:rsidRPr="00C33148">
        <w:rPr>
          <w:rFonts w:eastAsia="TimesNewRomanPS-BoldMT"/>
          <w:spacing w:val="-4"/>
        </w:rPr>
        <w:t>Žeimių seniūnija (Žeimiai)</w:t>
      </w:r>
      <w:r>
        <w:rPr>
          <w:rFonts w:eastAsia="TimesNewRomanPS-BoldMT"/>
          <w:spacing w:val="-4"/>
        </w:rPr>
        <w:t>.</w:t>
      </w:r>
    </w:p>
    <w:p w14:paraId="05433629" w14:textId="77777777" w:rsidR="00C33148" w:rsidRDefault="00C33148" w:rsidP="00FF6818">
      <w:pPr>
        <w:autoSpaceDE w:val="0"/>
        <w:autoSpaceDN w:val="0"/>
        <w:adjustRightInd w:val="0"/>
        <w:ind w:firstLine="397"/>
        <w:rPr>
          <w:rFonts w:eastAsia="TimesNewRomanPS-BoldMT"/>
          <w:spacing w:val="-4"/>
        </w:rPr>
      </w:pPr>
    </w:p>
    <w:p w14:paraId="7E817697" w14:textId="77777777" w:rsidR="00605273" w:rsidRDefault="00000000" w:rsidP="001F38E8">
      <w:pPr>
        <w:autoSpaceDE w:val="0"/>
        <w:autoSpaceDN w:val="0"/>
        <w:adjustRightInd w:val="0"/>
        <w:ind w:firstLine="0"/>
        <w:jc w:val="center"/>
        <w:rPr>
          <w:rFonts w:eastAsia="TimesNewRomanPS-BoldMT"/>
          <w:spacing w:val="-4"/>
        </w:rPr>
      </w:pPr>
      <w:r w:rsidRPr="00D817EE">
        <w:rPr>
          <w:noProof/>
          <w:lang w:eastAsia="lt-LT"/>
        </w:rPr>
        <w:drawing>
          <wp:inline distT="0" distB="0" distL="0" distR="0" wp14:anchorId="49D36F25" wp14:editId="4F5BAD0A">
            <wp:extent cx="3615069" cy="332306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3"/>
                    <a:stretch>
                      <a:fillRect/>
                    </a:stretch>
                  </pic:blipFill>
                  <pic:spPr>
                    <a:xfrm>
                      <a:off x="0" y="0"/>
                      <a:ext cx="3623724" cy="3331016"/>
                    </a:xfrm>
                    <a:prstGeom prst="rect">
                      <a:avLst/>
                    </a:prstGeom>
                  </pic:spPr>
                </pic:pic>
              </a:graphicData>
            </a:graphic>
          </wp:inline>
        </w:drawing>
      </w:r>
    </w:p>
    <w:p w14:paraId="47AF8BCC" w14:textId="77777777" w:rsidR="001F38E8" w:rsidRDefault="00000000" w:rsidP="00F37C44">
      <w:pPr>
        <w:pStyle w:val="paveikslupavadinimai"/>
        <w:spacing w:line="360" w:lineRule="auto"/>
      </w:pPr>
      <w:r>
        <w:rPr>
          <w:b/>
        </w:rPr>
        <w:t>1.2</w:t>
      </w:r>
      <w:r w:rsidRPr="0052649C">
        <w:rPr>
          <w:b/>
        </w:rPr>
        <w:t xml:space="preserve"> pav.</w:t>
      </w:r>
      <w:r>
        <w:t xml:space="preserve"> </w:t>
      </w:r>
      <w:r w:rsidR="00F37C44">
        <w:t>Jonavos rajono</w:t>
      </w:r>
      <w:r w:rsidR="00CC3947">
        <w:t xml:space="preserve"> savivaldybę</w:t>
      </w:r>
      <w:r>
        <w:t xml:space="preserve"> sudarančios seniūnijos</w:t>
      </w:r>
    </w:p>
    <w:p w14:paraId="3492DE36" w14:textId="77777777" w:rsidR="001F38E8" w:rsidRDefault="001F38E8" w:rsidP="001F38E8">
      <w:pPr>
        <w:autoSpaceDE w:val="0"/>
        <w:autoSpaceDN w:val="0"/>
        <w:adjustRightInd w:val="0"/>
        <w:ind w:firstLine="0"/>
        <w:jc w:val="center"/>
        <w:rPr>
          <w:rFonts w:eastAsia="TimesNewRomanPS-BoldMT"/>
          <w:spacing w:val="-4"/>
        </w:rPr>
      </w:pPr>
    </w:p>
    <w:p w14:paraId="016393F0" w14:textId="77777777" w:rsidR="001F38E8" w:rsidRDefault="00000000" w:rsidP="001F38E8">
      <w:pPr>
        <w:ind w:firstLine="426"/>
        <w:rPr>
          <w:szCs w:val="24"/>
        </w:rPr>
      </w:pPr>
      <w:r w:rsidRPr="0059508D">
        <w:rPr>
          <w:szCs w:val="24"/>
        </w:rPr>
        <w:t xml:space="preserve">Pagal seniūnijų plotą didžiausia yra </w:t>
      </w:r>
      <w:r w:rsidR="00D817EE" w:rsidRPr="0059508D">
        <w:rPr>
          <w:szCs w:val="24"/>
        </w:rPr>
        <w:t>Upninkų</w:t>
      </w:r>
      <w:r w:rsidRPr="0059508D">
        <w:rPr>
          <w:szCs w:val="24"/>
        </w:rPr>
        <w:t xml:space="preserve"> seniūnija (</w:t>
      </w:r>
      <w:r w:rsidR="00D817EE" w:rsidRPr="0059508D">
        <w:rPr>
          <w:szCs w:val="24"/>
        </w:rPr>
        <w:t>173</w:t>
      </w:r>
      <w:r w:rsidRPr="0059508D">
        <w:rPr>
          <w:szCs w:val="24"/>
        </w:rPr>
        <w:t xml:space="preserve"> km</w:t>
      </w:r>
      <w:r w:rsidRPr="0059508D">
        <w:rPr>
          <w:szCs w:val="24"/>
          <w:vertAlign w:val="superscript"/>
        </w:rPr>
        <w:t>2</w:t>
      </w:r>
      <w:r w:rsidRPr="0059508D">
        <w:rPr>
          <w:szCs w:val="24"/>
        </w:rPr>
        <w:t xml:space="preserve">), mažiausia – </w:t>
      </w:r>
      <w:r w:rsidR="00D817EE" w:rsidRPr="0059508D">
        <w:rPr>
          <w:szCs w:val="24"/>
        </w:rPr>
        <w:t>Jonavos miesto</w:t>
      </w:r>
      <w:r w:rsidRPr="0059508D">
        <w:rPr>
          <w:szCs w:val="24"/>
        </w:rPr>
        <w:t xml:space="preserve"> seniūnija (</w:t>
      </w:r>
      <w:r w:rsidR="00D817EE" w:rsidRPr="0059508D">
        <w:rPr>
          <w:szCs w:val="24"/>
        </w:rPr>
        <w:t>10,64</w:t>
      </w:r>
      <w:r w:rsidRPr="0059508D">
        <w:rPr>
          <w:szCs w:val="24"/>
        </w:rPr>
        <w:t xml:space="preserve"> km</w:t>
      </w:r>
      <w:r w:rsidRPr="0059508D">
        <w:rPr>
          <w:szCs w:val="24"/>
          <w:vertAlign w:val="superscript"/>
        </w:rPr>
        <w:t>2</w:t>
      </w:r>
      <w:r w:rsidRPr="0059508D">
        <w:rPr>
          <w:szCs w:val="24"/>
        </w:rPr>
        <w:t xml:space="preserve">). Pagal gyventojų skaičių didžiausia yra </w:t>
      </w:r>
      <w:r w:rsidR="0059508D" w:rsidRPr="0059508D">
        <w:rPr>
          <w:szCs w:val="24"/>
        </w:rPr>
        <w:t>Jonavos miesto</w:t>
      </w:r>
      <w:r w:rsidRPr="0059508D">
        <w:rPr>
          <w:szCs w:val="24"/>
        </w:rPr>
        <w:t xml:space="preserve"> seniūnija (</w:t>
      </w:r>
      <w:r w:rsidR="0059508D" w:rsidRPr="0059508D">
        <w:rPr>
          <w:szCs w:val="24"/>
        </w:rPr>
        <w:t>28,3</w:t>
      </w:r>
      <w:r w:rsidR="000D7699" w:rsidRPr="0059508D">
        <w:rPr>
          <w:szCs w:val="24"/>
        </w:rPr>
        <w:t xml:space="preserve"> tūkst.</w:t>
      </w:r>
      <w:r w:rsidRPr="0059508D">
        <w:rPr>
          <w:szCs w:val="24"/>
        </w:rPr>
        <w:t xml:space="preserve"> gyventoj</w:t>
      </w:r>
      <w:r w:rsidR="000D7699" w:rsidRPr="0059508D">
        <w:rPr>
          <w:szCs w:val="24"/>
        </w:rPr>
        <w:t>ų</w:t>
      </w:r>
      <w:r w:rsidRPr="0059508D">
        <w:rPr>
          <w:szCs w:val="24"/>
        </w:rPr>
        <w:t xml:space="preserve">), mažiausia – </w:t>
      </w:r>
      <w:r w:rsidR="0059508D" w:rsidRPr="0059508D">
        <w:rPr>
          <w:szCs w:val="24"/>
        </w:rPr>
        <w:t>Upninkų</w:t>
      </w:r>
      <w:r w:rsidRPr="0059508D">
        <w:rPr>
          <w:szCs w:val="24"/>
        </w:rPr>
        <w:t xml:space="preserve"> seniūnija (</w:t>
      </w:r>
      <w:r w:rsidR="0059508D" w:rsidRPr="0059508D">
        <w:rPr>
          <w:szCs w:val="24"/>
        </w:rPr>
        <w:t>700</w:t>
      </w:r>
      <w:r w:rsidR="000D7699" w:rsidRPr="0059508D">
        <w:rPr>
          <w:szCs w:val="24"/>
        </w:rPr>
        <w:t xml:space="preserve"> gyventojų) </w:t>
      </w:r>
      <w:r w:rsidRPr="0059508D">
        <w:rPr>
          <w:szCs w:val="24"/>
        </w:rPr>
        <w:t>(</w:t>
      </w:r>
      <w:r w:rsidR="0059508D" w:rsidRPr="0059508D">
        <w:rPr>
          <w:szCs w:val="24"/>
        </w:rPr>
        <w:t>Jonavos rajono savivaldybė 2020</w:t>
      </w:r>
      <w:r w:rsidRPr="0059508D">
        <w:rPr>
          <w:szCs w:val="24"/>
        </w:rPr>
        <w:t>).</w:t>
      </w:r>
    </w:p>
    <w:p w14:paraId="642F1B41" w14:textId="77777777" w:rsidR="001F38E8" w:rsidRDefault="00000000" w:rsidP="001F38E8">
      <w:pPr>
        <w:ind w:firstLine="426"/>
        <w:rPr>
          <w:szCs w:val="24"/>
        </w:rPr>
      </w:pPr>
      <w:r>
        <w:rPr>
          <w:szCs w:val="24"/>
        </w:rPr>
        <w:t xml:space="preserve">Visose </w:t>
      </w:r>
      <w:r w:rsidR="0059508D">
        <w:rPr>
          <w:szCs w:val="24"/>
        </w:rPr>
        <w:t>Jonavos rajono</w:t>
      </w:r>
      <w:r>
        <w:rPr>
          <w:szCs w:val="24"/>
        </w:rPr>
        <w:t xml:space="preserve"> savivaldybės seniūnijose veiklą vykdo kaimo bendruomenės. Seniūnijose ugdymo paslaugas teikia ugdymo įstaigos, kultūros paslaugas – kultūros centrai ar jų filialai, viešosios bibliotekos filialai, keliose seniūnijose veikia muziejai. Beveik visose seniūnijose paslaugas teikia sveikatos priežiūros įstaigos ar medicinos punktai (</w:t>
      </w:r>
      <w:r w:rsidR="0059508D" w:rsidRPr="0059508D">
        <w:rPr>
          <w:szCs w:val="24"/>
        </w:rPr>
        <w:t>Jonavos rajono savivaldybė 2020</w:t>
      </w:r>
      <w:r>
        <w:rPr>
          <w:szCs w:val="24"/>
        </w:rPr>
        <w:t>).</w:t>
      </w:r>
    </w:p>
    <w:p w14:paraId="7E3567E0" w14:textId="77777777" w:rsidR="0037444E" w:rsidRDefault="00000000" w:rsidP="002F3B66">
      <w:pPr>
        <w:autoSpaceDE w:val="0"/>
        <w:autoSpaceDN w:val="0"/>
        <w:adjustRightInd w:val="0"/>
        <w:ind w:firstLine="397"/>
      </w:pPr>
      <w:r w:rsidRPr="006700E4">
        <w:rPr>
          <w:rFonts w:eastAsia="TimesNewRomanPS-BoldMT"/>
          <w:b/>
          <w:i/>
          <w:spacing w:val="-4"/>
        </w:rPr>
        <w:t xml:space="preserve">Istorija. </w:t>
      </w:r>
      <w:r w:rsidR="006700E4" w:rsidRPr="006700E4">
        <w:t>Jonavos miestelis pradėjo formuotis XVII a. iš greta esančio Skarulių dvaro.</w:t>
      </w:r>
      <w:r w:rsidR="006700E4">
        <w:t xml:space="preserve"> </w:t>
      </w:r>
      <w:r w:rsidR="006700E4" w:rsidRPr="006700E4">
        <w:t>1950</w:t>
      </w:r>
      <w:r>
        <w:t xml:space="preserve"> m. birželio 20 d.</w:t>
      </w:r>
      <w:r w:rsidR="006700E4" w:rsidRPr="006700E4">
        <w:t xml:space="preserve"> iš panaikintos Kauno apskrities 14 apylinkių, panaikintos Kėdainių apskrities 8 apylinkių, panaikintos Širvintų apskrities 1 apylinkės ir panaikintos Ukmergės apskrities 4 apylinkių buvo sudarytas Jonavos rajonas. Plotas buvo 598 km</w:t>
      </w:r>
      <w:r w:rsidR="006700E4" w:rsidRPr="006700E4">
        <w:rPr>
          <w:vertAlign w:val="superscript"/>
        </w:rPr>
        <w:t>2</w:t>
      </w:r>
      <w:r w:rsidR="006700E4" w:rsidRPr="006700E4">
        <w:t xml:space="preserve">. </w:t>
      </w:r>
    </w:p>
    <w:p w14:paraId="61DEEAD1" w14:textId="77777777" w:rsidR="006700E4" w:rsidRDefault="00000000" w:rsidP="002F3B66">
      <w:pPr>
        <w:autoSpaceDE w:val="0"/>
        <w:autoSpaceDN w:val="0"/>
        <w:adjustRightInd w:val="0"/>
        <w:ind w:firstLine="397"/>
      </w:pPr>
      <w:r w:rsidRPr="006700E4">
        <w:t>1995</w:t>
      </w:r>
      <w:r>
        <w:t xml:space="preserve"> m.</w:t>
      </w:r>
      <w:r w:rsidRPr="006700E4">
        <w:t xml:space="preserve"> vietoj Jonavos rajono įsteigta Jonavos rajono savivaldybė.</w:t>
      </w:r>
      <w:r w:rsidR="0037444E">
        <w:t xml:space="preserve"> </w:t>
      </w:r>
      <w:r w:rsidR="0037444E" w:rsidRPr="0037444E">
        <w:t>2009 m. spalio 22 d. savivaldybės tarybos sprendimu Nr. 1 TS-291 sudarytos 48 seniūnaitijos</w:t>
      </w:r>
      <w:r w:rsidR="008752EB">
        <w:t>.</w:t>
      </w:r>
    </w:p>
    <w:p w14:paraId="3FE34A3D" w14:textId="77777777" w:rsidR="00FF6818" w:rsidRDefault="00000000" w:rsidP="00FF6818">
      <w:pPr>
        <w:autoSpaceDE w:val="0"/>
        <w:autoSpaceDN w:val="0"/>
        <w:adjustRightInd w:val="0"/>
        <w:ind w:firstLine="397"/>
        <w:rPr>
          <w:rFonts w:eastAsia="TimesNewRomanPS-BoldMT"/>
          <w:spacing w:val="-4"/>
        </w:rPr>
      </w:pPr>
      <w:r w:rsidRPr="00ED46E7">
        <w:rPr>
          <w:rFonts w:eastAsia="TimesNewRomanPS-BoldMT"/>
          <w:b/>
          <w:i/>
          <w:spacing w:val="-4"/>
        </w:rPr>
        <w:lastRenderedPageBreak/>
        <w:t>Gyventojų skaičius.</w:t>
      </w:r>
      <w:r w:rsidRPr="00ED46E7">
        <w:rPr>
          <w:rFonts w:eastAsia="TimesNewRomanPS-BoldMT"/>
          <w:b/>
          <w:spacing w:val="-4"/>
        </w:rPr>
        <w:t xml:space="preserve"> </w:t>
      </w:r>
      <w:r w:rsidRPr="00ED46E7">
        <w:rPr>
          <w:rFonts w:eastAsia="TimesNewRomanPS-BoldMT"/>
          <w:spacing w:val="-4"/>
        </w:rPr>
        <w:t>Statistikos departamento duomenimis, 201</w:t>
      </w:r>
      <w:r w:rsidR="003B3169">
        <w:rPr>
          <w:rFonts w:eastAsia="TimesNewRomanPS-BoldMT"/>
          <w:spacing w:val="-4"/>
        </w:rPr>
        <w:t>8</w:t>
      </w:r>
      <w:r w:rsidRPr="00ED46E7">
        <w:rPr>
          <w:rFonts w:eastAsia="TimesNewRomanPS-BoldMT"/>
          <w:spacing w:val="-4"/>
        </w:rPr>
        <w:t xml:space="preserve"> m. </w:t>
      </w:r>
      <w:r w:rsidR="00581178">
        <w:rPr>
          <w:rFonts w:eastAsia="TimesNewRomanPS-BoldMT"/>
          <w:spacing w:val="-4"/>
        </w:rPr>
        <w:t>Jonavos rajono</w:t>
      </w:r>
      <w:r w:rsidR="00AA01BC" w:rsidRPr="00ED46E7">
        <w:rPr>
          <w:rFonts w:eastAsia="TimesNewRomanPS-BoldMT"/>
          <w:spacing w:val="-4"/>
        </w:rPr>
        <w:t xml:space="preserve"> savivaldybėje buvo </w:t>
      </w:r>
      <w:r w:rsidR="00BE22AF">
        <w:rPr>
          <w:rFonts w:eastAsia="TimesNewRomanPS-BoldMT" w:cs="Times New Roman"/>
          <w:spacing w:val="-4"/>
        </w:rPr>
        <w:t>41 796</w:t>
      </w:r>
      <w:r w:rsidR="008C03A2">
        <w:rPr>
          <w:rFonts w:eastAsia="TimesNewRomanPS-BoldMT" w:cs="Times New Roman"/>
          <w:spacing w:val="-4"/>
        </w:rPr>
        <w:t> </w:t>
      </w:r>
      <w:r w:rsidRPr="00ED46E7">
        <w:rPr>
          <w:rFonts w:eastAsia="TimesNewRomanPS-BoldMT"/>
          <w:spacing w:val="-4"/>
        </w:rPr>
        <w:t>g</w:t>
      </w:r>
      <w:r w:rsidR="00ED46E7">
        <w:rPr>
          <w:rFonts w:eastAsia="TimesNewRomanPS-BoldMT"/>
          <w:spacing w:val="-4"/>
        </w:rPr>
        <w:t>yventoj</w:t>
      </w:r>
      <w:r w:rsidR="00BE22AF">
        <w:rPr>
          <w:rFonts w:eastAsia="TimesNewRomanPS-BoldMT"/>
          <w:spacing w:val="-4"/>
        </w:rPr>
        <w:t>ai</w:t>
      </w:r>
      <w:r w:rsidR="00ED46E7">
        <w:rPr>
          <w:rFonts w:eastAsia="TimesNewRomanPS-BoldMT"/>
          <w:spacing w:val="-4"/>
        </w:rPr>
        <w:t xml:space="preserve"> (</w:t>
      </w:r>
      <w:r w:rsidR="00AA01BC" w:rsidRPr="00ED46E7">
        <w:rPr>
          <w:rFonts w:eastAsia="TimesNewRomanPS-BoldMT"/>
          <w:spacing w:val="-4"/>
        </w:rPr>
        <w:t>miest</w:t>
      </w:r>
      <w:r w:rsidR="00ED46E7">
        <w:rPr>
          <w:rFonts w:eastAsia="TimesNewRomanPS-BoldMT"/>
          <w:spacing w:val="-4"/>
        </w:rPr>
        <w:t>uose</w:t>
      </w:r>
      <w:r w:rsidR="00AA01BC" w:rsidRPr="00ED46E7">
        <w:rPr>
          <w:rFonts w:eastAsia="TimesNewRomanPS-BoldMT"/>
          <w:spacing w:val="-4"/>
        </w:rPr>
        <w:t xml:space="preserve"> – </w:t>
      </w:r>
      <w:r w:rsidR="00BE22AF">
        <w:rPr>
          <w:rFonts w:eastAsia="TimesNewRomanPS-BoldMT" w:cs="Times New Roman"/>
          <w:spacing w:val="-4"/>
        </w:rPr>
        <w:t>26 853</w:t>
      </w:r>
      <w:r w:rsidR="008C03A2">
        <w:rPr>
          <w:rFonts w:eastAsia="TimesNewRomanPS-BoldMT" w:cs="Times New Roman"/>
          <w:spacing w:val="-4"/>
        </w:rPr>
        <w:t> </w:t>
      </w:r>
      <w:r w:rsidRPr="00ED46E7">
        <w:rPr>
          <w:rFonts w:eastAsia="TimesNewRomanPS-BoldMT"/>
          <w:spacing w:val="-4"/>
        </w:rPr>
        <w:t>gyventoj</w:t>
      </w:r>
      <w:r w:rsidR="00ED46E7">
        <w:rPr>
          <w:rFonts w:eastAsia="TimesNewRomanPS-BoldMT"/>
          <w:spacing w:val="-4"/>
        </w:rPr>
        <w:t>a</w:t>
      </w:r>
      <w:r w:rsidR="008C03A2">
        <w:rPr>
          <w:rFonts w:eastAsia="TimesNewRomanPS-BoldMT"/>
          <w:spacing w:val="-4"/>
        </w:rPr>
        <w:t>i</w:t>
      </w:r>
      <w:r w:rsidRPr="00ED46E7">
        <w:rPr>
          <w:rFonts w:eastAsia="TimesNewRomanPS-BoldMT"/>
          <w:spacing w:val="-4"/>
        </w:rPr>
        <w:t xml:space="preserve">, kaimuose – </w:t>
      </w:r>
      <w:r w:rsidR="00BE22AF">
        <w:rPr>
          <w:rFonts w:eastAsia="TimesNewRomanPS-BoldMT" w:cs="Times New Roman"/>
          <w:spacing w:val="-4"/>
        </w:rPr>
        <w:t>14 943</w:t>
      </w:r>
      <w:r w:rsidR="008C03A2">
        <w:rPr>
          <w:rFonts w:eastAsia="TimesNewRomanPS-BoldMT" w:cs="Times New Roman"/>
          <w:spacing w:val="-4"/>
        </w:rPr>
        <w:t xml:space="preserve"> </w:t>
      </w:r>
      <w:r w:rsidRPr="00ED46E7">
        <w:rPr>
          <w:rFonts w:eastAsia="TimesNewRomanPS-BoldMT"/>
          <w:spacing w:val="-4"/>
        </w:rPr>
        <w:t>gyventojai). 201</w:t>
      </w:r>
      <w:r w:rsidR="003B3169">
        <w:rPr>
          <w:rFonts w:eastAsia="TimesNewRomanPS-BoldMT"/>
          <w:spacing w:val="-4"/>
        </w:rPr>
        <w:t>9</w:t>
      </w:r>
      <w:r w:rsidRPr="00ED46E7">
        <w:rPr>
          <w:rFonts w:eastAsia="TimesNewRomanPS-BoldMT"/>
          <w:spacing w:val="-4"/>
        </w:rPr>
        <w:t xml:space="preserve"> m. </w:t>
      </w:r>
      <w:r w:rsidR="00581178">
        <w:rPr>
          <w:rFonts w:eastAsia="TimesNewRomanPS-BoldMT"/>
          <w:spacing w:val="-4"/>
        </w:rPr>
        <w:t>Jonavos rajono</w:t>
      </w:r>
      <w:r w:rsidR="00AA01BC" w:rsidRPr="00ED46E7">
        <w:rPr>
          <w:rFonts w:eastAsia="TimesNewRomanPS-BoldMT"/>
          <w:spacing w:val="-4"/>
        </w:rPr>
        <w:t xml:space="preserve"> savivaldybėje buvo </w:t>
      </w:r>
      <w:r w:rsidR="00BE22AF">
        <w:rPr>
          <w:rFonts w:eastAsia="TimesNewRomanPS-BoldMT" w:cs="Times New Roman"/>
          <w:spacing w:val="-4"/>
        </w:rPr>
        <w:t>41 3</w:t>
      </w:r>
      <w:r w:rsidR="00E72E67">
        <w:rPr>
          <w:rFonts w:eastAsia="TimesNewRomanPS-BoldMT" w:cs="Times New Roman"/>
          <w:spacing w:val="-4"/>
        </w:rPr>
        <w:t>49</w:t>
      </w:r>
      <w:r w:rsidR="008C03A2">
        <w:rPr>
          <w:rFonts w:eastAsia="TimesNewRomanPS-BoldMT" w:cs="Times New Roman"/>
          <w:spacing w:val="-4"/>
        </w:rPr>
        <w:t> </w:t>
      </w:r>
      <w:r w:rsidRPr="00ED46E7">
        <w:rPr>
          <w:rFonts w:eastAsia="TimesNewRomanPS-BoldMT"/>
          <w:spacing w:val="-4"/>
        </w:rPr>
        <w:t>gyventoja</w:t>
      </w:r>
      <w:r w:rsidR="00E72E67">
        <w:rPr>
          <w:rFonts w:eastAsia="TimesNewRomanPS-BoldMT"/>
          <w:spacing w:val="-4"/>
        </w:rPr>
        <w:t>i</w:t>
      </w:r>
      <w:r w:rsidRPr="00ED46E7">
        <w:rPr>
          <w:rFonts w:eastAsia="TimesNewRomanPS-BoldMT"/>
          <w:spacing w:val="-4"/>
        </w:rPr>
        <w:t xml:space="preserve"> (miest</w:t>
      </w:r>
      <w:r w:rsidR="00ED46E7">
        <w:rPr>
          <w:rFonts w:eastAsia="TimesNewRomanPS-BoldMT"/>
          <w:spacing w:val="-4"/>
        </w:rPr>
        <w:t>uose</w:t>
      </w:r>
      <w:r w:rsidRPr="00ED46E7">
        <w:rPr>
          <w:rFonts w:eastAsia="TimesNewRomanPS-BoldMT"/>
          <w:spacing w:val="-4"/>
        </w:rPr>
        <w:t xml:space="preserve"> –</w:t>
      </w:r>
      <w:r w:rsidR="00AA01BC" w:rsidRPr="00ED46E7">
        <w:rPr>
          <w:rFonts w:eastAsia="TimesNewRomanPS-BoldMT"/>
          <w:spacing w:val="-4"/>
        </w:rPr>
        <w:t xml:space="preserve"> </w:t>
      </w:r>
      <w:r w:rsidR="00BE22AF">
        <w:rPr>
          <w:rFonts w:eastAsia="TimesNewRomanPS-BoldMT" w:cs="Times New Roman"/>
          <w:spacing w:val="-4"/>
        </w:rPr>
        <w:t>26 5</w:t>
      </w:r>
      <w:r w:rsidR="00E72E67">
        <w:rPr>
          <w:rFonts w:eastAsia="TimesNewRomanPS-BoldMT" w:cs="Times New Roman"/>
          <w:spacing w:val="-4"/>
        </w:rPr>
        <w:t>60</w:t>
      </w:r>
      <w:r w:rsidR="008C03A2">
        <w:rPr>
          <w:rFonts w:eastAsia="TimesNewRomanPS-BoldMT" w:cs="Times New Roman"/>
          <w:spacing w:val="-4"/>
        </w:rPr>
        <w:t xml:space="preserve"> </w:t>
      </w:r>
      <w:r w:rsidRPr="00ED46E7">
        <w:rPr>
          <w:rFonts w:eastAsia="TimesNewRomanPS-BoldMT"/>
          <w:spacing w:val="-4"/>
        </w:rPr>
        <w:t>gyventoj</w:t>
      </w:r>
      <w:r w:rsidR="00E72E67">
        <w:rPr>
          <w:rFonts w:eastAsia="TimesNewRomanPS-BoldMT"/>
          <w:spacing w:val="-4"/>
        </w:rPr>
        <w:t>ų</w:t>
      </w:r>
      <w:r w:rsidR="00ED46E7">
        <w:rPr>
          <w:rFonts w:eastAsia="TimesNewRomanPS-BoldMT"/>
          <w:spacing w:val="-4"/>
        </w:rPr>
        <w:t xml:space="preserve">, </w:t>
      </w:r>
      <w:r w:rsidRPr="00ED46E7">
        <w:rPr>
          <w:rFonts w:eastAsia="TimesNewRomanPS-BoldMT"/>
          <w:spacing w:val="-4"/>
        </w:rPr>
        <w:t xml:space="preserve">kaimuose – </w:t>
      </w:r>
      <w:r w:rsidR="00BE22AF">
        <w:rPr>
          <w:rFonts w:eastAsia="TimesNewRomanPS-BoldMT" w:cs="Times New Roman"/>
          <w:spacing w:val="-4"/>
        </w:rPr>
        <w:t>14 7</w:t>
      </w:r>
      <w:r w:rsidR="00E72E67">
        <w:rPr>
          <w:rFonts w:eastAsia="TimesNewRomanPS-BoldMT" w:cs="Times New Roman"/>
          <w:spacing w:val="-4"/>
        </w:rPr>
        <w:t>8</w:t>
      </w:r>
      <w:r w:rsidR="00BE22AF">
        <w:rPr>
          <w:rFonts w:eastAsia="TimesNewRomanPS-BoldMT" w:cs="Times New Roman"/>
          <w:spacing w:val="-4"/>
        </w:rPr>
        <w:t>9</w:t>
      </w:r>
      <w:r w:rsidR="007F67AE" w:rsidRPr="00ED46E7">
        <w:rPr>
          <w:rFonts w:eastAsia="TimesNewRomanPS-BoldMT"/>
          <w:spacing w:val="-4"/>
        </w:rPr>
        <w:t> </w:t>
      </w:r>
      <w:r w:rsidRPr="00ED46E7">
        <w:rPr>
          <w:rFonts w:eastAsia="TimesNewRomanPS-BoldMT"/>
          <w:spacing w:val="-4"/>
        </w:rPr>
        <w:t>gyventoj</w:t>
      </w:r>
      <w:r w:rsidR="00BE22AF">
        <w:rPr>
          <w:rFonts w:eastAsia="TimesNewRomanPS-BoldMT"/>
          <w:spacing w:val="-4"/>
        </w:rPr>
        <w:t>ai</w:t>
      </w:r>
      <w:r w:rsidRPr="00ED46E7">
        <w:rPr>
          <w:rFonts w:eastAsia="TimesNewRomanPS-BoldMT"/>
          <w:spacing w:val="-4"/>
        </w:rPr>
        <w:t>)</w:t>
      </w:r>
      <w:r w:rsidR="00BE22AF">
        <w:rPr>
          <w:rFonts w:eastAsia="TimesNewRomanPS-BoldMT"/>
          <w:spacing w:val="-4"/>
        </w:rPr>
        <w:t xml:space="preserve">. </w:t>
      </w:r>
      <w:r w:rsidR="00BE22AF" w:rsidRPr="00ED46E7">
        <w:rPr>
          <w:rFonts w:eastAsia="TimesNewRomanPS-BoldMT"/>
          <w:spacing w:val="-4"/>
        </w:rPr>
        <w:t>20</w:t>
      </w:r>
      <w:r w:rsidR="00BE22AF">
        <w:rPr>
          <w:rFonts w:eastAsia="TimesNewRomanPS-BoldMT"/>
          <w:spacing w:val="-4"/>
        </w:rPr>
        <w:t>20</w:t>
      </w:r>
      <w:r w:rsidR="00BE22AF" w:rsidRPr="00ED46E7">
        <w:rPr>
          <w:rFonts w:eastAsia="TimesNewRomanPS-BoldMT"/>
          <w:spacing w:val="-4"/>
        </w:rPr>
        <w:t xml:space="preserve"> m. </w:t>
      </w:r>
      <w:r w:rsidR="00BE22AF">
        <w:rPr>
          <w:rFonts w:eastAsia="TimesNewRomanPS-BoldMT"/>
          <w:spacing w:val="-4"/>
        </w:rPr>
        <w:t>Jonavos rajono</w:t>
      </w:r>
      <w:r w:rsidR="00BE22AF" w:rsidRPr="00ED46E7">
        <w:rPr>
          <w:rFonts w:eastAsia="TimesNewRomanPS-BoldMT"/>
          <w:spacing w:val="-4"/>
        </w:rPr>
        <w:t xml:space="preserve"> savivaldybėje buvo </w:t>
      </w:r>
      <w:r w:rsidR="00E17B1F">
        <w:rPr>
          <w:rFonts w:eastAsia="TimesNewRomanPS-BoldMT"/>
          <w:spacing w:val="-4"/>
        </w:rPr>
        <w:t>40 936</w:t>
      </w:r>
      <w:r w:rsidR="00BE22AF">
        <w:rPr>
          <w:rFonts w:eastAsia="TimesNewRomanPS-BoldMT" w:cs="Times New Roman"/>
          <w:spacing w:val="-4"/>
        </w:rPr>
        <w:t> </w:t>
      </w:r>
      <w:r w:rsidR="00BE22AF" w:rsidRPr="00ED46E7">
        <w:rPr>
          <w:rFonts w:eastAsia="TimesNewRomanPS-BoldMT"/>
          <w:spacing w:val="-4"/>
        </w:rPr>
        <w:t>gyventoja</w:t>
      </w:r>
      <w:r w:rsidR="00BE22AF">
        <w:rPr>
          <w:rFonts w:eastAsia="TimesNewRomanPS-BoldMT"/>
          <w:spacing w:val="-4"/>
        </w:rPr>
        <w:t>i</w:t>
      </w:r>
      <w:r w:rsidR="00BE22AF" w:rsidRPr="00ED46E7">
        <w:rPr>
          <w:rFonts w:eastAsia="TimesNewRomanPS-BoldMT"/>
          <w:spacing w:val="-4"/>
        </w:rPr>
        <w:t xml:space="preserve"> (miest</w:t>
      </w:r>
      <w:r w:rsidR="00BE22AF">
        <w:rPr>
          <w:rFonts w:eastAsia="TimesNewRomanPS-BoldMT"/>
          <w:spacing w:val="-4"/>
        </w:rPr>
        <w:t>uose</w:t>
      </w:r>
      <w:r w:rsidR="00BE22AF" w:rsidRPr="00ED46E7">
        <w:rPr>
          <w:rFonts w:eastAsia="TimesNewRomanPS-BoldMT"/>
          <w:spacing w:val="-4"/>
        </w:rPr>
        <w:t xml:space="preserve"> – </w:t>
      </w:r>
      <w:r w:rsidR="00E17B1F">
        <w:rPr>
          <w:rFonts w:eastAsia="TimesNewRomanPS-BoldMT"/>
          <w:spacing w:val="-4"/>
        </w:rPr>
        <w:t>26 282</w:t>
      </w:r>
      <w:r w:rsidR="00BE22AF">
        <w:rPr>
          <w:rFonts w:eastAsia="TimesNewRomanPS-BoldMT" w:cs="Times New Roman"/>
          <w:spacing w:val="-4"/>
        </w:rPr>
        <w:t xml:space="preserve"> </w:t>
      </w:r>
      <w:r w:rsidR="00BE22AF" w:rsidRPr="00ED46E7">
        <w:rPr>
          <w:rFonts w:eastAsia="TimesNewRomanPS-BoldMT"/>
          <w:spacing w:val="-4"/>
        </w:rPr>
        <w:t>gyventoj</w:t>
      </w:r>
      <w:r w:rsidR="00BE22AF">
        <w:rPr>
          <w:rFonts w:eastAsia="TimesNewRomanPS-BoldMT"/>
          <w:spacing w:val="-4"/>
        </w:rPr>
        <w:t xml:space="preserve">ai, </w:t>
      </w:r>
      <w:r w:rsidR="00BE22AF" w:rsidRPr="00ED46E7">
        <w:rPr>
          <w:rFonts w:eastAsia="TimesNewRomanPS-BoldMT"/>
          <w:spacing w:val="-4"/>
        </w:rPr>
        <w:t xml:space="preserve">kaimuose – </w:t>
      </w:r>
      <w:r w:rsidR="00E17B1F">
        <w:rPr>
          <w:rFonts w:eastAsia="TimesNewRomanPS-BoldMT"/>
          <w:spacing w:val="-4"/>
        </w:rPr>
        <w:t>14 654</w:t>
      </w:r>
      <w:r w:rsidR="00BE22AF" w:rsidRPr="00ED46E7">
        <w:rPr>
          <w:rFonts w:eastAsia="TimesNewRomanPS-BoldMT"/>
          <w:spacing w:val="-4"/>
        </w:rPr>
        <w:t> gyventoj</w:t>
      </w:r>
      <w:r w:rsidR="00BE22AF">
        <w:rPr>
          <w:rFonts w:eastAsia="TimesNewRomanPS-BoldMT"/>
          <w:spacing w:val="-4"/>
        </w:rPr>
        <w:t>ų</w:t>
      </w:r>
      <w:r w:rsidR="00BE22AF" w:rsidRPr="00ED46E7">
        <w:rPr>
          <w:rFonts w:eastAsia="TimesNewRomanPS-BoldMT"/>
          <w:spacing w:val="-4"/>
        </w:rPr>
        <w:t xml:space="preserve">) </w:t>
      </w:r>
      <w:r w:rsidRPr="00ED46E7">
        <w:rPr>
          <w:rFonts w:eastAsia="TimesNewRomanPS-BoldMT"/>
          <w:spacing w:val="-4"/>
        </w:rPr>
        <w:t>(1.1</w:t>
      </w:r>
      <w:r w:rsidR="00BE22AF">
        <w:rPr>
          <w:rFonts w:eastAsia="TimesNewRomanPS-BoldMT"/>
          <w:spacing w:val="-4"/>
        </w:rPr>
        <w:t> </w:t>
      </w:r>
      <w:r w:rsidRPr="00ED46E7">
        <w:rPr>
          <w:rFonts w:eastAsia="TimesNewRomanPS-BoldMT"/>
          <w:spacing w:val="-4"/>
        </w:rPr>
        <w:t xml:space="preserve"> lentelė).</w:t>
      </w:r>
    </w:p>
    <w:p w14:paraId="0DA3D8BC" w14:textId="77777777" w:rsidR="002F04DD" w:rsidRDefault="002F04DD" w:rsidP="00FF6818">
      <w:pPr>
        <w:autoSpaceDE w:val="0"/>
        <w:autoSpaceDN w:val="0"/>
        <w:adjustRightInd w:val="0"/>
        <w:ind w:firstLine="397"/>
        <w:rPr>
          <w:rFonts w:eastAsia="TimesNewRomanPS-BoldMT"/>
          <w:spacing w:val="-4"/>
        </w:rPr>
      </w:pPr>
    </w:p>
    <w:p w14:paraId="61BE5E37" w14:textId="77777777" w:rsidR="00FF6818" w:rsidRPr="001F38E8" w:rsidRDefault="00000000" w:rsidP="00830A12">
      <w:pPr>
        <w:pStyle w:val="lentelspavadinimas"/>
      </w:pPr>
      <w:r w:rsidRPr="001F38E8">
        <w:rPr>
          <w:b/>
        </w:rPr>
        <w:t>1.1 lentelė.</w:t>
      </w:r>
      <w:r w:rsidRPr="001F38E8">
        <w:t xml:space="preserve"> Gyventojų skaičiaus kitimas </w:t>
      </w:r>
      <w:r w:rsidR="00581178">
        <w:t>Jonavos rajono</w:t>
      </w:r>
      <w:r w:rsidRPr="001F38E8">
        <w:t xml:space="preserve"> savivaldybėje 20</w:t>
      </w:r>
      <w:r w:rsidR="00E72E67">
        <w:t>1</w:t>
      </w:r>
      <w:r w:rsidR="001F38E8" w:rsidRPr="001F38E8">
        <w:t>0</w:t>
      </w:r>
      <w:r w:rsidRPr="001F38E8">
        <w:t>–20</w:t>
      </w:r>
      <w:r w:rsidR="00E72E67">
        <w:t>20</w:t>
      </w:r>
      <w:r w:rsidRPr="001F38E8">
        <w:t xml:space="preserve"> m.</w:t>
      </w:r>
      <w:r w:rsidR="000A0294">
        <w:t xml:space="preserve"> liepos 1 d.</w:t>
      </w:r>
      <w:r w:rsidRPr="001F38E8">
        <w:t xml:space="preserve"> (Lietuvos statistikos departamento duomenys)</w:t>
      </w:r>
    </w:p>
    <w:tbl>
      <w:tblPr>
        <w:tblStyle w:val="Lentelstinklelis"/>
        <w:tblW w:w="5000" w:type="pct"/>
        <w:tblLook w:val="04A0" w:firstRow="1" w:lastRow="0" w:firstColumn="1" w:lastColumn="0" w:noHBand="0" w:noVBand="1"/>
      </w:tblPr>
      <w:tblGrid>
        <w:gridCol w:w="1427"/>
        <w:gridCol w:w="797"/>
        <w:gridCol w:w="797"/>
        <w:gridCol w:w="797"/>
        <w:gridCol w:w="797"/>
        <w:gridCol w:w="797"/>
        <w:gridCol w:w="797"/>
        <w:gridCol w:w="797"/>
        <w:gridCol w:w="797"/>
        <w:gridCol w:w="797"/>
        <w:gridCol w:w="797"/>
        <w:gridCol w:w="797"/>
      </w:tblGrid>
      <w:tr w:rsidR="00F55E2C" w14:paraId="54672C2A" w14:textId="77777777" w:rsidTr="004F5F47">
        <w:trPr>
          <w:trHeight w:val="621"/>
        </w:trPr>
        <w:tc>
          <w:tcPr>
            <w:tcW w:w="700" w:type="pct"/>
            <w:tcBorders>
              <w:tl2br w:val="single" w:sz="4" w:space="0" w:color="auto"/>
            </w:tcBorders>
            <w:vAlign w:val="center"/>
          </w:tcPr>
          <w:p w14:paraId="5F314D7A" w14:textId="77777777" w:rsidR="00E72E67" w:rsidRPr="001F38E8" w:rsidRDefault="00000000" w:rsidP="00E72E67">
            <w:pPr>
              <w:autoSpaceDE w:val="0"/>
              <w:autoSpaceDN w:val="0"/>
              <w:adjustRightInd w:val="0"/>
              <w:ind w:firstLine="0"/>
              <w:jc w:val="right"/>
              <w:rPr>
                <w:rFonts w:eastAsia="TimesNewRomanPS-BoldMT" w:cs="Times New Roman"/>
                <w:b/>
                <w:spacing w:val="-4"/>
              </w:rPr>
            </w:pPr>
            <w:r w:rsidRPr="001F38E8">
              <w:rPr>
                <w:rFonts w:eastAsia="TimesNewRomanPS-BoldMT" w:cs="Times New Roman"/>
                <w:b/>
                <w:spacing w:val="-4"/>
              </w:rPr>
              <w:t>Metai</w:t>
            </w:r>
          </w:p>
          <w:p w14:paraId="017637F0" w14:textId="77777777" w:rsidR="00E72E67" w:rsidRPr="001F38E8" w:rsidRDefault="00000000" w:rsidP="00E72E67">
            <w:pPr>
              <w:autoSpaceDE w:val="0"/>
              <w:autoSpaceDN w:val="0"/>
              <w:adjustRightInd w:val="0"/>
              <w:spacing w:line="240" w:lineRule="auto"/>
              <w:ind w:firstLine="0"/>
              <w:jc w:val="left"/>
              <w:rPr>
                <w:rFonts w:eastAsia="TimesNewRomanPS-BoldMT" w:cs="Times New Roman"/>
                <w:b/>
                <w:spacing w:val="-4"/>
              </w:rPr>
            </w:pPr>
            <w:r w:rsidRPr="001F38E8">
              <w:rPr>
                <w:rFonts w:eastAsia="TimesNewRomanPS-BoldMT" w:cs="Times New Roman"/>
                <w:b/>
                <w:spacing w:val="-4"/>
              </w:rPr>
              <w:t>Teritorija</w:t>
            </w:r>
          </w:p>
        </w:tc>
        <w:tc>
          <w:tcPr>
            <w:tcW w:w="391" w:type="pct"/>
            <w:vAlign w:val="center"/>
          </w:tcPr>
          <w:p w14:paraId="2F4C93E8"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2010</w:t>
            </w:r>
          </w:p>
        </w:tc>
        <w:tc>
          <w:tcPr>
            <w:tcW w:w="391" w:type="pct"/>
            <w:vAlign w:val="center"/>
          </w:tcPr>
          <w:p w14:paraId="27D2FB15"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2011</w:t>
            </w:r>
          </w:p>
        </w:tc>
        <w:tc>
          <w:tcPr>
            <w:tcW w:w="391" w:type="pct"/>
            <w:vAlign w:val="center"/>
          </w:tcPr>
          <w:p w14:paraId="63F724C3"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2012</w:t>
            </w:r>
          </w:p>
        </w:tc>
        <w:tc>
          <w:tcPr>
            <w:tcW w:w="391" w:type="pct"/>
            <w:vAlign w:val="center"/>
          </w:tcPr>
          <w:p w14:paraId="1B4A4404"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2013</w:t>
            </w:r>
          </w:p>
        </w:tc>
        <w:tc>
          <w:tcPr>
            <w:tcW w:w="391" w:type="pct"/>
            <w:vAlign w:val="center"/>
          </w:tcPr>
          <w:p w14:paraId="0B20104B"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2014</w:t>
            </w:r>
          </w:p>
        </w:tc>
        <w:tc>
          <w:tcPr>
            <w:tcW w:w="391" w:type="pct"/>
            <w:vAlign w:val="center"/>
          </w:tcPr>
          <w:p w14:paraId="681DC19E"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2015</w:t>
            </w:r>
          </w:p>
        </w:tc>
        <w:tc>
          <w:tcPr>
            <w:tcW w:w="391" w:type="pct"/>
            <w:vAlign w:val="center"/>
          </w:tcPr>
          <w:p w14:paraId="5899C953"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2016</w:t>
            </w:r>
          </w:p>
        </w:tc>
        <w:tc>
          <w:tcPr>
            <w:tcW w:w="391" w:type="pct"/>
            <w:vAlign w:val="center"/>
          </w:tcPr>
          <w:p w14:paraId="1ECD69D1"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2017</w:t>
            </w:r>
          </w:p>
        </w:tc>
        <w:tc>
          <w:tcPr>
            <w:tcW w:w="391" w:type="pct"/>
            <w:vAlign w:val="center"/>
          </w:tcPr>
          <w:p w14:paraId="496149A5"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2018</w:t>
            </w:r>
          </w:p>
        </w:tc>
        <w:tc>
          <w:tcPr>
            <w:tcW w:w="391" w:type="pct"/>
            <w:vAlign w:val="center"/>
          </w:tcPr>
          <w:p w14:paraId="34532D29"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Pr>
                <w:rFonts w:eastAsia="TimesNewRomanPS-BoldMT" w:cs="Times New Roman"/>
                <w:b/>
                <w:spacing w:val="-4"/>
              </w:rPr>
              <w:t>2019</w:t>
            </w:r>
          </w:p>
        </w:tc>
        <w:tc>
          <w:tcPr>
            <w:tcW w:w="391" w:type="pct"/>
            <w:vAlign w:val="center"/>
          </w:tcPr>
          <w:p w14:paraId="75F85F26" w14:textId="77777777" w:rsidR="00E72E67" w:rsidRPr="001F38E8" w:rsidRDefault="00000000" w:rsidP="00E72E67">
            <w:pPr>
              <w:autoSpaceDE w:val="0"/>
              <w:autoSpaceDN w:val="0"/>
              <w:adjustRightInd w:val="0"/>
              <w:spacing w:line="240" w:lineRule="auto"/>
              <w:ind w:firstLine="0"/>
              <w:jc w:val="center"/>
              <w:rPr>
                <w:rFonts w:eastAsia="TimesNewRomanPS-BoldMT" w:cs="Times New Roman"/>
                <w:b/>
                <w:spacing w:val="-4"/>
              </w:rPr>
            </w:pPr>
            <w:r>
              <w:rPr>
                <w:rFonts w:eastAsia="TimesNewRomanPS-BoldMT" w:cs="Times New Roman"/>
                <w:b/>
                <w:spacing w:val="-4"/>
              </w:rPr>
              <w:t>2020</w:t>
            </w:r>
          </w:p>
        </w:tc>
      </w:tr>
      <w:tr w:rsidR="00F55E2C" w14:paraId="31BDD854" w14:textId="77777777" w:rsidTr="004F5F47">
        <w:tc>
          <w:tcPr>
            <w:tcW w:w="700" w:type="pct"/>
            <w:vAlign w:val="center"/>
          </w:tcPr>
          <w:p w14:paraId="15162EBD" w14:textId="77777777" w:rsidR="00E72E67" w:rsidRPr="001F38E8" w:rsidRDefault="00000000" w:rsidP="00E72E67">
            <w:pPr>
              <w:autoSpaceDE w:val="0"/>
              <w:autoSpaceDN w:val="0"/>
              <w:adjustRightInd w:val="0"/>
              <w:ind w:firstLine="0"/>
              <w:jc w:val="center"/>
              <w:rPr>
                <w:rFonts w:eastAsia="TimesNewRomanPS-BoldMT" w:cs="Times New Roman"/>
                <w:spacing w:val="-4"/>
              </w:rPr>
            </w:pPr>
            <w:r w:rsidRPr="001F38E8">
              <w:rPr>
                <w:rFonts w:eastAsia="TimesNewRomanPS-BoldMT" w:cs="Times New Roman"/>
                <w:spacing w:val="-4"/>
              </w:rPr>
              <w:t>Miestas</w:t>
            </w:r>
          </w:p>
        </w:tc>
        <w:tc>
          <w:tcPr>
            <w:tcW w:w="391" w:type="pct"/>
            <w:vAlign w:val="center"/>
          </w:tcPr>
          <w:p w14:paraId="0F0BB638"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33683</w:t>
            </w:r>
          </w:p>
        </w:tc>
        <w:tc>
          <w:tcPr>
            <w:tcW w:w="391" w:type="pct"/>
            <w:vAlign w:val="center"/>
          </w:tcPr>
          <w:p w14:paraId="4F5A469A"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30496</w:t>
            </w:r>
          </w:p>
        </w:tc>
        <w:tc>
          <w:tcPr>
            <w:tcW w:w="391" w:type="pct"/>
            <w:vAlign w:val="center"/>
          </w:tcPr>
          <w:p w14:paraId="55536DFE"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29979</w:t>
            </w:r>
          </w:p>
        </w:tc>
        <w:tc>
          <w:tcPr>
            <w:tcW w:w="391" w:type="pct"/>
            <w:vAlign w:val="center"/>
          </w:tcPr>
          <w:p w14:paraId="7CAF8043"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29525</w:t>
            </w:r>
          </w:p>
        </w:tc>
        <w:tc>
          <w:tcPr>
            <w:tcW w:w="391" w:type="pct"/>
            <w:vAlign w:val="center"/>
          </w:tcPr>
          <w:p w14:paraId="73D8861E"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29176</w:t>
            </w:r>
          </w:p>
        </w:tc>
        <w:tc>
          <w:tcPr>
            <w:tcW w:w="391" w:type="pct"/>
            <w:vAlign w:val="center"/>
          </w:tcPr>
          <w:p w14:paraId="549E2FCC"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28742</w:t>
            </w:r>
          </w:p>
        </w:tc>
        <w:tc>
          <w:tcPr>
            <w:tcW w:w="391" w:type="pct"/>
            <w:vAlign w:val="center"/>
          </w:tcPr>
          <w:p w14:paraId="539C8B89"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28287</w:t>
            </w:r>
          </w:p>
        </w:tc>
        <w:tc>
          <w:tcPr>
            <w:tcW w:w="391" w:type="pct"/>
            <w:vAlign w:val="center"/>
          </w:tcPr>
          <w:p w14:paraId="37A1EC39"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27378</w:t>
            </w:r>
          </w:p>
        </w:tc>
        <w:tc>
          <w:tcPr>
            <w:tcW w:w="391" w:type="pct"/>
            <w:vAlign w:val="center"/>
          </w:tcPr>
          <w:p w14:paraId="59F01E4C"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26853</w:t>
            </w:r>
          </w:p>
        </w:tc>
        <w:tc>
          <w:tcPr>
            <w:tcW w:w="391" w:type="pct"/>
            <w:vAlign w:val="center"/>
          </w:tcPr>
          <w:p w14:paraId="6BC73069"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26560</w:t>
            </w:r>
          </w:p>
        </w:tc>
        <w:tc>
          <w:tcPr>
            <w:tcW w:w="391" w:type="pct"/>
            <w:vAlign w:val="center"/>
          </w:tcPr>
          <w:p w14:paraId="53990E13"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26282</w:t>
            </w:r>
          </w:p>
        </w:tc>
      </w:tr>
      <w:tr w:rsidR="00F55E2C" w14:paraId="609B7E22" w14:textId="77777777" w:rsidTr="004F5F47">
        <w:tc>
          <w:tcPr>
            <w:tcW w:w="700" w:type="pct"/>
            <w:vAlign w:val="center"/>
          </w:tcPr>
          <w:p w14:paraId="5B20D7CB" w14:textId="77777777" w:rsidR="00E72E67" w:rsidRPr="001F38E8" w:rsidRDefault="00000000" w:rsidP="00E72E67">
            <w:pPr>
              <w:autoSpaceDE w:val="0"/>
              <w:autoSpaceDN w:val="0"/>
              <w:adjustRightInd w:val="0"/>
              <w:ind w:firstLine="0"/>
              <w:jc w:val="center"/>
              <w:rPr>
                <w:rFonts w:eastAsia="TimesNewRomanPS-BoldMT" w:cs="Times New Roman"/>
                <w:spacing w:val="-4"/>
              </w:rPr>
            </w:pPr>
            <w:r w:rsidRPr="001F38E8">
              <w:rPr>
                <w:rFonts w:eastAsia="TimesNewRomanPS-BoldMT" w:cs="Times New Roman"/>
                <w:spacing w:val="-4"/>
              </w:rPr>
              <w:t>Kaimas</w:t>
            </w:r>
          </w:p>
        </w:tc>
        <w:tc>
          <w:tcPr>
            <w:tcW w:w="391" w:type="pct"/>
            <w:vAlign w:val="center"/>
          </w:tcPr>
          <w:p w14:paraId="16037950"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17182</w:t>
            </w:r>
          </w:p>
        </w:tc>
        <w:tc>
          <w:tcPr>
            <w:tcW w:w="391" w:type="pct"/>
            <w:vAlign w:val="center"/>
          </w:tcPr>
          <w:p w14:paraId="1E51C17D"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15676</w:t>
            </w:r>
          </w:p>
        </w:tc>
        <w:tc>
          <w:tcPr>
            <w:tcW w:w="391" w:type="pct"/>
            <w:vAlign w:val="center"/>
          </w:tcPr>
          <w:p w14:paraId="4178A091"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15413</w:t>
            </w:r>
          </w:p>
        </w:tc>
        <w:tc>
          <w:tcPr>
            <w:tcW w:w="391" w:type="pct"/>
            <w:vAlign w:val="center"/>
          </w:tcPr>
          <w:p w14:paraId="4BB4B171"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15223</w:t>
            </w:r>
          </w:p>
        </w:tc>
        <w:tc>
          <w:tcPr>
            <w:tcW w:w="391" w:type="pct"/>
            <w:vAlign w:val="center"/>
          </w:tcPr>
          <w:p w14:paraId="6E0822ED"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14926</w:t>
            </w:r>
          </w:p>
        </w:tc>
        <w:tc>
          <w:tcPr>
            <w:tcW w:w="391" w:type="pct"/>
            <w:vAlign w:val="center"/>
          </w:tcPr>
          <w:p w14:paraId="4930C6FF"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14719</w:t>
            </w:r>
          </w:p>
        </w:tc>
        <w:tc>
          <w:tcPr>
            <w:tcW w:w="391" w:type="pct"/>
            <w:vAlign w:val="center"/>
          </w:tcPr>
          <w:p w14:paraId="6F4F09DD"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14647</w:t>
            </w:r>
          </w:p>
        </w:tc>
        <w:tc>
          <w:tcPr>
            <w:tcW w:w="391" w:type="pct"/>
            <w:vAlign w:val="center"/>
          </w:tcPr>
          <w:p w14:paraId="463A4C56"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14829</w:t>
            </w:r>
          </w:p>
        </w:tc>
        <w:tc>
          <w:tcPr>
            <w:tcW w:w="391" w:type="pct"/>
            <w:vAlign w:val="center"/>
          </w:tcPr>
          <w:p w14:paraId="458F4C32"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14943</w:t>
            </w:r>
          </w:p>
        </w:tc>
        <w:tc>
          <w:tcPr>
            <w:tcW w:w="391" w:type="pct"/>
            <w:vAlign w:val="center"/>
          </w:tcPr>
          <w:p w14:paraId="256AE28C"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14789</w:t>
            </w:r>
          </w:p>
        </w:tc>
        <w:tc>
          <w:tcPr>
            <w:tcW w:w="391" w:type="pct"/>
            <w:vAlign w:val="center"/>
          </w:tcPr>
          <w:p w14:paraId="1081DA2C"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14654</w:t>
            </w:r>
          </w:p>
        </w:tc>
      </w:tr>
      <w:tr w:rsidR="00F55E2C" w14:paraId="5B548832" w14:textId="77777777" w:rsidTr="004F5F47">
        <w:tc>
          <w:tcPr>
            <w:tcW w:w="700" w:type="pct"/>
            <w:vAlign w:val="center"/>
          </w:tcPr>
          <w:p w14:paraId="4842C860" w14:textId="77777777" w:rsidR="00E72E67" w:rsidRPr="001F38E8" w:rsidRDefault="00000000" w:rsidP="00E72E67">
            <w:pPr>
              <w:autoSpaceDE w:val="0"/>
              <w:autoSpaceDN w:val="0"/>
              <w:adjustRightInd w:val="0"/>
              <w:ind w:firstLine="0"/>
              <w:jc w:val="center"/>
              <w:rPr>
                <w:rFonts w:eastAsia="TimesNewRomanPS-BoldMT" w:cs="Times New Roman"/>
                <w:b/>
                <w:i/>
                <w:spacing w:val="-4"/>
              </w:rPr>
            </w:pPr>
            <w:r w:rsidRPr="001F38E8">
              <w:rPr>
                <w:rFonts w:eastAsia="TimesNewRomanPS-BoldMT" w:cs="Times New Roman"/>
                <w:b/>
                <w:i/>
                <w:spacing w:val="-4"/>
              </w:rPr>
              <w:t>Iš viso</w:t>
            </w:r>
          </w:p>
        </w:tc>
        <w:tc>
          <w:tcPr>
            <w:tcW w:w="391" w:type="pct"/>
            <w:vAlign w:val="center"/>
          </w:tcPr>
          <w:p w14:paraId="450DE58A"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50865</w:t>
            </w:r>
          </w:p>
        </w:tc>
        <w:tc>
          <w:tcPr>
            <w:tcW w:w="391" w:type="pct"/>
            <w:vAlign w:val="center"/>
          </w:tcPr>
          <w:p w14:paraId="412BB0BB"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46172</w:t>
            </w:r>
          </w:p>
        </w:tc>
        <w:tc>
          <w:tcPr>
            <w:tcW w:w="391" w:type="pct"/>
            <w:vAlign w:val="center"/>
          </w:tcPr>
          <w:p w14:paraId="4427C85B"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45392</w:t>
            </w:r>
          </w:p>
        </w:tc>
        <w:tc>
          <w:tcPr>
            <w:tcW w:w="391" w:type="pct"/>
            <w:vAlign w:val="center"/>
          </w:tcPr>
          <w:p w14:paraId="453E1D68"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44748</w:t>
            </w:r>
          </w:p>
        </w:tc>
        <w:tc>
          <w:tcPr>
            <w:tcW w:w="391" w:type="pct"/>
            <w:vAlign w:val="center"/>
          </w:tcPr>
          <w:p w14:paraId="7AFAEA28"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44102</w:t>
            </w:r>
          </w:p>
        </w:tc>
        <w:tc>
          <w:tcPr>
            <w:tcW w:w="391" w:type="pct"/>
            <w:vAlign w:val="center"/>
          </w:tcPr>
          <w:p w14:paraId="06F5F666"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43461</w:t>
            </w:r>
          </w:p>
        </w:tc>
        <w:tc>
          <w:tcPr>
            <w:tcW w:w="391" w:type="pct"/>
            <w:vAlign w:val="center"/>
          </w:tcPr>
          <w:p w14:paraId="24FA4FE5"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42934</w:t>
            </w:r>
          </w:p>
        </w:tc>
        <w:tc>
          <w:tcPr>
            <w:tcW w:w="391" w:type="pct"/>
            <w:vAlign w:val="center"/>
          </w:tcPr>
          <w:p w14:paraId="31D7B772"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42207</w:t>
            </w:r>
          </w:p>
        </w:tc>
        <w:tc>
          <w:tcPr>
            <w:tcW w:w="391" w:type="pct"/>
            <w:vAlign w:val="center"/>
          </w:tcPr>
          <w:p w14:paraId="3BA54D2E"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41796</w:t>
            </w:r>
          </w:p>
        </w:tc>
        <w:tc>
          <w:tcPr>
            <w:tcW w:w="391" w:type="pct"/>
            <w:vAlign w:val="center"/>
          </w:tcPr>
          <w:p w14:paraId="4F8EC377"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41349</w:t>
            </w:r>
          </w:p>
        </w:tc>
        <w:tc>
          <w:tcPr>
            <w:tcW w:w="391" w:type="pct"/>
            <w:vAlign w:val="center"/>
          </w:tcPr>
          <w:p w14:paraId="32ED7955" w14:textId="77777777" w:rsidR="00E72E67" w:rsidRPr="001F38E8" w:rsidRDefault="00000000" w:rsidP="00E72E67">
            <w:pPr>
              <w:autoSpaceDE w:val="0"/>
              <w:autoSpaceDN w:val="0"/>
              <w:adjustRightInd w:val="0"/>
              <w:ind w:firstLine="0"/>
              <w:jc w:val="center"/>
              <w:rPr>
                <w:rFonts w:eastAsia="TimesNewRomanPS-BoldMT" w:cs="Times New Roman"/>
                <w:spacing w:val="-4"/>
              </w:rPr>
            </w:pPr>
            <w:r>
              <w:rPr>
                <w:rFonts w:eastAsia="TimesNewRomanPS-BoldMT" w:cs="Times New Roman"/>
                <w:spacing w:val="-4"/>
              </w:rPr>
              <w:t>40936</w:t>
            </w:r>
          </w:p>
        </w:tc>
      </w:tr>
    </w:tbl>
    <w:p w14:paraId="54F9C998" w14:textId="77777777" w:rsidR="00FF6818" w:rsidRDefault="00FF6818" w:rsidP="00FF6818">
      <w:pPr>
        <w:autoSpaceDE w:val="0"/>
        <w:autoSpaceDN w:val="0"/>
        <w:adjustRightInd w:val="0"/>
        <w:ind w:firstLine="0"/>
        <w:rPr>
          <w:rFonts w:eastAsia="TimesNewRomanPS-BoldMT"/>
          <w:spacing w:val="-4"/>
          <w:highlight w:val="yellow"/>
        </w:rPr>
      </w:pPr>
    </w:p>
    <w:p w14:paraId="0DB7A77C" w14:textId="77777777" w:rsidR="00BD31E1" w:rsidRPr="002F1D1E" w:rsidRDefault="00000000" w:rsidP="00BD31E1">
      <w:pPr>
        <w:autoSpaceDE w:val="0"/>
        <w:autoSpaceDN w:val="0"/>
        <w:adjustRightInd w:val="0"/>
        <w:ind w:firstLine="397"/>
        <w:rPr>
          <w:rFonts w:eastAsia="TimesNewRomanPS-BoldMT"/>
          <w:color w:val="000000" w:themeColor="text1"/>
          <w:spacing w:val="-4"/>
        </w:rPr>
      </w:pPr>
      <w:r>
        <w:rPr>
          <w:rFonts w:eastAsia="TimesNewRomanPS-BoldMT"/>
          <w:color w:val="000000" w:themeColor="text1"/>
          <w:spacing w:val="-4"/>
        </w:rPr>
        <w:t>Jonavos rajono</w:t>
      </w:r>
      <w:r w:rsidR="005B790C">
        <w:rPr>
          <w:rFonts w:eastAsia="TimesNewRomanPS-BoldMT"/>
          <w:color w:val="000000" w:themeColor="text1"/>
          <w:spacing w:val="-4"/>
        </w:rPr>
        <w:t xml:space="preserve"> savivaldybė</w:t>
      </w:r>
      <w:r>
        <w:rPr>
          <w:rFonts w:eastAsia="TimesNewRomanPS-BoldMT"/>
          <w:color w:val="000000" w:themeColor="text1"/>
          <w:spacing w:val="-4"/>
        </w:rPr>
        <w:t>s</w:t>
      </w:r>
      <w:r w:rsidRPr="002F1D1E">
        <w:rPr>
          <w:rFonts w:eastAsia="TimesNewRomanPS-BoldMT"/>
          <w:color w:val="000000" w:themeColor="text1"/>
          <w:spacing w:val="-4"/>
        </w:rPr>
        <w:t xml:space="preserve"> 1 km</w:t>
      </w:r>
      <w:r>
        <w:rPr>
          <w:rFonts w:eastAsia="TimesNewRomanPS-BoldMT"/>
          <w:color w:val="000000" w:themeColor="text1"/>
          <w:spacing w:val="-4"/>
          <w:vertAlign w:val="superscript"/>
        </w:rPr>
        <w:t>2</w:t>
      </w:r>
      <w:r w:rsidRPr="002F1D1E">
        <w:rPr>
          <w:rFonts w:eastAsia="TimesNewRomanPS-BoldMT"/>
          <w:color w:val="000000" w:themeColor="text1"/>
          <w:spacing w:val="-4"/>
        </w:rPr>
        <w:t xml:space="preserve"> tenka </w:t>
      </w:r>
      <w:r>
        <w:rPr>
          <w:rFonts w:eastAsia="TimesNewRomanPS-BoldMT"/>
          <w:color w:val="000000" w:themeColor="text1"/>
          <w:spacing w:val="-4"/>
        </w:rPr>
        <w:t>43,6</w:t>
      </w:r>
      <w:r w:rsidR="005B790C">
        <w:rPr>
          <w:rFonts w:eastAsia="TimesNewRomanPS-BoldMT"/>
          <w:color w:val="000000" w:themeColor="text1"/>
          <w:spacing w:val="-4"/>
        </w:rPr>
        <w:t> </w:t>
      </w:r>
      <w:r w:rsidRPr="002F1D1E">
        <w:rPr>
          <w:rFonts w:eastAsia="TimesNewRomanPS-BoldMT"/>
          <w:color w:val="000000" w:themeColor="text1"/>
          <w:spacing w:val="-4"/>
        </w:rPr>
        <w:t xml:space="preserve">žmonės (Lietuvoje – </w:t>
      </w:r>
      <w:r w:rsidR="005B790C">
        <w:rPr>
          <w:rFonts w:eastAsia="TimesNewRomanPS-BoldMT"/>
          <w:color w:val="000000" w:themeColor="text1"/>
          <w:spacing w:val="-4"/>
        </w:rPr>
        <w:t>42,8</w:t>
      </w:r>
      <w:r w:rsidRPr="002F1D1E">
        <w:rPr>
          <w:rFonts w:eastAsia="TimesNewRomanPS-BoldMT"/>
          <w:color w:val="000000" w:themeColor="text1"/>
          <w:spacing w:val="-4"/>
        </w:rPr>
        <w:t>)</w:t>
      </w:r>
      <w:r w:rsidR="005B790C">
        <w:rPr>
          <w:rFonts w:eastAsia="TimesNewRomanPS-BoldMT"/>
          <w:color w:val="000000" w:themeColor="text1"/>
          <w:spacing w:val="-4"/>
        </w:rPr>
        <w:t xml:space="preserve"> (20</w:t>
      </w:r>
      <w:r>
        <w:rPr>
          <w:rFonts w:eastAsia="TimesNewRomanPS-BoldMT"/>
          <w:color w:val="000000" w:themeColor="text1"/>
          <w:spacing w:val="-4"/>
        </w:rPr>
        <w:t>20</w:t>
      </w:r>
      <w:r w:rsidR="005B790C">
        <w:rPr>
          <w:rFonts w:eastAsia="TimesNewRomanPS-BoldMT"/>
          <w:color w:val="000000" w:themeColor="text1"/>
          <w:spacing w:val="-4"/>
        </w:rPr>
        <w:t xml:space="preserve"> m. duomenimis)</w:t>
      </w:r>
      <w:r w:rsidRPr="002F1D1E">
        <w:rPr>
          <w:rFonts w:eastAsia="TimesNewRomanPS-BoldMT"/>
          <w:color w:val="000000" w:themeColor="text1"/>
          <w:spacing w:val="-4"/>
        </w:rPr>
        <w:t>.</w:t>
      </w:r>
    </w:p>
    <w:p w14:paraId="59A0FCAA" w14:textId="77777777" w:rsidR="002F1D1E" w:rsidRPr="00733129" w:rsidRDefault="00000000" w:rsidP="00733129">
      <w:pPr>
        <w:autoSpaceDE w:val="0"/>
        <w:autoSpaceDN w:val="0"/>
        <w:adjustRightInd w:val="0"/>
        <w:ind w:firstLine="397"/>
        <w:rPr>
          <w:rFonts w:eastAsia="TimesNewRomanPS-BoldMT"/>
          <w:highlight w:val="yellow"/>
        </w:rPr>
      </w:pPr>
      <w:r w:rsidRPr="00733129">
        <w:rPr>
          <w:rFonts w:eastAsia="TimesNewRomanPS-BoldMT"/>
          <w:b/>
          <w:i/>
        </w:rPr>
        <w:t>Susisiekimo sistema.</w:t>
      </w:r>
      <w:r w:rsidRPr="00733129">
        <w:rPr>
          <w:rFonts w:eastAsia="TimesNewRomanPS-BoldMT"/>
        </w:rPr>
        <w:t xml:space="preserve"> </w:t>
      </w:r>
      <w:r w:rsidR="00733129" w:rsidRPr="00733129">
        <w:rPr>
          <w:rFonts w:eastAsia="TimesNewRomanPS-BoldMT"/>
        </w:rPr>
        <w:t>Jonavos rajono savivaldybę kerta tarptautinė magistralė Kaunas-Daugpilis, užtikrinanti puikų susisiekimą su tarptautiniais transporto koridoriais Klaipėda-Kaunas-Vilnius- Minskas-Maskva (Kijevas) bei Via Baltica (Berlynas-Varšuva-Kaunas-Ryga-Talinas (Helsinkis)) ir automagistrale Vilnius-Panevėžys-Šiauliai-Palanga. Nuo šių transporto magistralių Jonavos miestas tėra nutolęs vidutiniškai 30</w:t>
      </w:r>
      <w:r w:rsidR="00733129">
        <w:rPr>
          <w:rFonts w:eastAsia="TimesNewRomanPS-BoldMT"/>
        </w:rPr>
        <w:t>–</w:t>
      </w:r>
      <w:r w:rsidR="00733129" w:rsidRPr="00733129">
        <w:rPr>
          <w:rFonts w:eastAsia="TimesNewRomanPS-BoldMT"/>
        </w:rPr>
        <w:t>40 kilometrų atstumu. Iš krašto kelių, kertančių savivaldybę, svarbiausias – Šiauliai-Kėdainiai-Jonava-Elektrėnai</w:t>
      </w:r>
      <w:r w:rsidR="00C31E1B">
        <w:rPr>
          <w:rFonts w:eastAsia="TimesNewRomanPS-BoldMT"/>
        </w:rPr>
        <w:t xml:space="preserve">. </w:t>
      </w:r>
      <w:r w:rsidR="00C31E1B" w:rsidRPr="00C31E1B">
        <w:rPr>
          <w:rFonts w:eastAsia="TimesNewRomanPS-BoldMT"/>
        </w:rPr>
        <w:t>Jonavoje susikerta geležinkelio magistralės i</w:t>
      </w:r>
      <w:r w:rsidR="00C31E1B">
        <w:rPr>
          <w:rFonts w:eastAsia="TimesNewRomanPS-BoldMT"/>
        </w:rPr>
        <w:t>š Vilniaus, Kauno ir Klaipėdos</w:t>
      </w:r>
      <w:r w:rsidR="00733129">
        <w:rPr>
          <w:rFonts w:eastAsia="TimesNewRomanPS-BoldMT"/>
        </w:rPr>
        <w:t xml:space="preserve"> (Jonavos rajono savivaldybė 2020, Jonavos rajono savivaldybės oro kokybės...</w:t>
      </w:r>
      <w:r w:rsidR="008874D9">
        <w:rPr>
          <w:rFonts w:eastAsia="TimesNewRomanPS-BoldMT"/>
        </w:rPr>
        <w:t xml:space="preserve"> </w:t>
      </w:r>
      <w:r w:rsidR="00733129">
        <w:rPr>
          <w:rFonts w:eastAsia="TimesNewRomanPS-BoldMT"/>
        </w:rPr>
        <w:t>2016)</w:t>
      </w:r>
      <w:r w:rsidR="00733129" w:rsidRPr="00733129">
        <w:rPr>
          <w:rFonts w:eastAsia="TimesNewRomanPS-BoldMT"/>
        </w:rPr>
        <w:t>.</w:t>
      </w:r>
    </w:p>
    <w:p w14:paraId="1009DD94" w14:textId="77777777" w:rsidR="009F4ADC" w:rsidRPr="00BD31E1" w:rsidRDefault="00000000" w:rsidP="00CD5FC1">
      <w:pPr>
        <w:autoSpaceDE w:val="0"/>
        <w:autoSpaceDN w:val="0"/>
        <w:adjustRightInd w:val="0"/>
        <w:ind w:firstLine="397"/>
        <w:rPr>
          <w:rFonts w:eastAsia="TimesNewRomanPS-BoldMT"/>
        </w:rPr>
      </w:pPr>
      <w:r>
        <w:rPr>
          <w:rFonts w:eastAsia="TimesNewRomanPS-BoldMT"/>
        </w:rPr>
        <w:t>Jonavos rajono</w:t>
      </w:r>
      <w:r w:rsidR="00A9501B" w:rsidRPr="00E66C48">
        <w:rPr>
          <w:rFonts w:eastAsia="TimesNewRomanPS-BoldMT"/>
        </w:rPr>
        <w:t xml:space="preserve"> savivaldybės teritorijoje yra valstybinės ir vietinės reikšmės keliai, </w:t>
      </w:r>
      <w:r w:rsidR="00271A4D" w:rsidRPr="00E66C48">
        <w:rPr>
          <w:rFonts w:eastAsia="TimesNewRomanPS-BoldMT"/>
        </w:rPr>
        <w:t xml:space="preserve">E kategorijos </w:t>
      </w:r>
      <w:r w:rsidR="00E66C48" w:rsidRPr="00E66C48">
        <w:rPr>
          <w:rFonts w:eastAsia="TimesNewRomanPS-BoldMT"/>
        </w:rPr>
        <w:t>(E</w:t>
      </w:r>
      <w:r w:rsidR="00407AE5">
        <w:rPr>
          <w:rFonts w:eastAsia="TimesNewRomanPS-BoldMT"/>
        </w:rPr>
        <w:t>262</w:t>
      </w:r>
      <w:r w:rsidR="00E66C48" w:rsidRPr="00E66C48">
        <w:rPr>
          <w:rFonts w:eastAsia="TimesNewRomanPS-BoldMT"/>
        </w:rPr>
        <w:t xml:space="preserve">) </w:t>
      </w:r>
      <w:r w:rsidR="00271A4D" w:rsidRPr="00E66C48">
        <w:rPr>
          <w:rFonts w:eastAsia="TimesNewRomanPS-BoldMT"/>
        </w:rPr>
        <w:t>ir automagistralė (A</w:t>
      </w:r>
      <w:r w:rsidR="00030632">
        <w:rPr>
          <w:rFonts w:eastAsia="TimesNewRomanPS-BoldMT"/>
        </w:rPr>
        <w:t>6</w:t>
      </w:r>
      <w:r w:rsidR="00271A4D" w:rsidRPr="00E66C48">
        <w:rPr>
          <w:rFonts w:eastAsia="TimesNewRomanPS-BoldMT"/>
        </w:rPr>
        <w:t>)</w:t>
      </w:r>
      <w:r w:rsidR="00A9501B" w:rsidRPr="00E66C48">
        <w:rPr>
          <w:rFonts w:eastAsia="TimesNewRomanPS-BoldMT"/>
        </w:rPr>
        <w:t xml:space="preserve">. Kelių ilgis </w:t>
      </w:r>
      <w:r w:rsidR="00407AE5">
        <w:rPr>
          <w:rFonts w:eastAsia="TimesNewRomanPS-BoldMT"/>
        </w:rPr>
        <w:t>Jonavos rajono</w:t>
      </w:r>
      <w:r w:rsidR="00A9501B" w:rsidRPr="00E66C48">
        <w:rPr>
          <w:rFonts w:eastAsia="TimesNewRomanPS-BoldMT"/>
        </w:rPr>
        <w:t xml:space="preserve"> savivaldybėje 201</w:t>
      </w:r>
      <w:r w:rsidR="00E66C48" w:rsidRPr="00E66C48">
        <w:rPr>
          <w:rFonts w:eastAsia="TimesNewRomanPS-BoldMT"/>
        </w:rPr>
        <w:t>6</w:t>
      </w:r>
      <w:r w:rsidR="00A9501B" w:rsidRPr="00E66C48">
        <w:rPr>
          <w:rFonts w:eastAsia="TimesNewRomanPS-BoldMT"/>
        </w:rPr>
        <w:t xml:space="preserve"> m. duomenimis buvo </w:t>
      </w:r>
      <w:r w:rsidR="00407AE5">
        <w:rPr>
          <w:rFonts w:eastAsia="TimesNewRomanPS-BoldMT"/>
        </w:rPr>
        <w:t>1284</w:t>
      </w:r>
      <w:r w:rsidR="00BD31E1" w:rsidRPr="00E66C48">
        <w:rPr>
          <w:rFonts w:eastAsia="TimesNewRomanPS-BoldMT"/>
        </w:rPr>
        <w:t xml:space="preserve"> km,</w:t>
      </w:r>
      <w:r w:rsidR="00A9501B" w:rsidRPr="00E66C48">
        <w:rPr>
          <w:rFonts w:eastAsia="TimesNewRomanPS-BoldMT"/>
        </w:rPr>
        <w:t xml:space="preserve"> 201</w:t>
      </w:r>
      <w:r w:rsidR="00E66C48" w:rsidRPr="00E66C48">
        <w:rPr>
          <w:rFonts w:eastAsia="TimesNewRomanPS-BoldMT"/>
        </w:rPr>
        <w:t>7</w:t>
      </w:r>
      <w:r w:rsidR="00BD31E1" w:rsidRPr="00E66C48">
        <w:rPr>
          <w:rFonts w:eastAsia="TimesNewRomanPS-BoldMT"/>
        </w:rPr>
        <w:t> </w:t>
      </w:r>
      <w:r w:rsidR="00A9501B" w:rsidRPr="00E66C48">
        <w:rPr>
          <w:rFonts w:eastAsia="TimesNewRomanPS-BoldMT"/>
        </w:rPr>
        <w:t xml:space="preserve"> m.</w:t>
      </w:r>
      <w:r w:rsidR="00BD31E1" w:rsidRPr="00E66C48">
        <w:rPr>
          <w:rFonts w:eastAsia="TimesNewRomanPS-BoldMT"/>
        </w:rPr>
        <w:t xml:space="preserve"> – </w:t>
      </w:r>
      <w:r w:rsidR="00407AE5">
        <w:rPr>
          <w:rFonts w:eastAsia="TimesNewRomanPS-BoldMT"/>
        </w:rPr>
        <w:t>1326</w:t>
      </w:r>
      <w:r w:rsidR="00BD31E1" w:rsidRPr="00E66C48">
        <w:rPr>
          <w:rFonts w:eastAsia="TimesNewRomanPS-BoldMT"/>
        </w:rPr>
        <w:t xml:space="preserve"> km, </w:t>
      </w:r>
      <w:r w:rsidR="00A9501B" w:rsidRPr="00E66C48">
        <w:rPr>
          <w:rFonts w:eastAsia="TimesNewRomanPS-BoldMT"/>
        </w:rPr>
        <w:t>201</w:t>
      </w:r>
      <w:r w:rsidR="00E66C48" w:rsidRPr="00E66C48">
        <w:rPr>
          <w:rFonts w:eastAsia="TimesNewRomanPS-BoldMT"/>
        </w:rPr>
        <w:t>8</w:t>
      </w:r>
      <w:r w:rsidR="00A9501B" w:rsidRPr="00E66C48">
        <w:rPr>
          <w:rFonts w:eastAsia="TimesNewRomanPS-BoldMT"/>
        </w:rPr>
        <w:t xml:space="preserve"> m. – </w:t>
      </w:r>
      <w:r w:rsidR="00407AE5">
        <w:rPr>
          <w:rFonts w:eastAsia="TimesNewRomanPS-BoldMT"/>
        </w:rPr>
        <w:t>1296</w:t>
      </w:r>
      <w:r w:rsidR="00A9501B" w:rsidRPr="00E66C48">
        <w:rPr>
          <w:rFonts w:eastAsia="TimesNewRomanPS-BoldMT"/>
        </w:rPr>
        <w:t xml:space="preserve"> km</w:t>
      </w:r>
      <w:r w:rsidR="001A02B2">
        <w:rPr>
          <w:rFonts w:eastAsia="TimesNewRomanPS-BoldMT"/>
        </w:rPr>
        <w:t>, 2019 m. – 1264 km</w:t>
      </w:r>
      <w:r w:rsidR="00A9501B" w:rsidRPr="00E66C48">
        <w:rPr>
          <w:rFonts w:eastAsia="TimesNewRomanPS-BoldMT"/>
        </w:rPr>
        <w:t>. Valstybinės reikšmės kelių ilgis 201</w:t>
      </w:r>
      <w:r w:rsidR="001A02B2">
        <w:rPr>
          <w:rFonts w:eastAsia="TimesNewRomanPS-BoldMT"/>
        </w:rPr>
        <w:t>9</w:t>
      </w:r>
      <w:r w:rsidR="00A9501B" w:rsidRPr="00E66C48">
        <w:rPr>
          <w:rFonts w:eastAsia="TimesNewRomanPS-BoldMT"/>
        </w:rPr>
        <w:t xml:space="preserve"> m. buvo </w:t>
      </w:r>
      <w:r w:rsidR="00407AE5">
        <w:rPr>
          <w:rFonts w:eastAsia="TimesNewRomanPS-BoldMT"/>
        </w:rPr>
        <w:t>285</w:t>
      </w:r>
      <w:r w:rsidR="00A9501B" w:rsidRPr="00E66C48">
        <w:rPr>
          <w:rFonts w:eastAsia="TimesNewRomanPS-BoldMT"/>
        </w:rPr>
        <w:t xml:space="preserve"> km, o vietinės reikšmės – </w:t>
      </w:r>
      <w:r w:rsidR="001A02B2">
        <w:rPr>
          <w:rFonts w:eastAsia="TimesNewRomanPS-BoldMT"/>
        </w:rPr>
        <w:t>979</w:t>
      </w:r>
      <w:r w:rsidR="00A9501B" w:rsidRPr="00E66C48">
        <w:rPr>
          <w:rFonts w:eastAsia="TimesNewRomanPS-BoldMT"/>
        </w:rPr>
        <w:t xml:space="preserve"> km.</w:t>
      </w:r>
    </w:p>
    <w:p w14:paraId="658625BE" w14:textId="77777777" w:rsidR="003D13BE" w:rsidRPr="00BD31E1" w:rsidRDefault="00000000" w:rsidP="00CD5FC1">
      <w:pPr>
        <w:autoSpaceDE w:val="0"/>
        <w:autoSpaceDN w:val="0"/>
        <w:adjustRightInd w:val="0"/>
        <w:ind w:firstLine="397"/>
        <w:rPr>
          <w:rFonts w:eastAsia="TimesNewRomanPS-BoldMT"/>
        </w:rPr>
      </w:pPr>
      <w:r w:rsidRPr="002A18B8">
        <w:rPr>
          <w:rFonts w:eastAsia="TimesNewRomanPS-BoldMT"/>
        </w:rPr>
        <w:t>201</w:t>
      </w:r>
      <w:r w:rsidR="001A02B2">
        <w:rPr>
          <w:rFonts w:eastAsia="TimesNewRomanPS-BoldMT"/>
        </w:rPr>
        <w:t>9</w:t>
      </w:r>
      <w:r w:rsidRPr="002A18B8">
        <w:rPr>
          <w:rFonts w:eastAsia="TimesNewRomanPS-BoldMT"/>
        </w:rPr>
        <w:t xml:space="preserve"> m. </w:t>
      </w:r>
      <w:r w:rsidR="002A18B8" w:rsidRPr="002A18B8">
        <w:rPr>
          <w:rFonts w:eastAsia="TimesNewRomanPS-BoldMT"/>
        </w:rPr>
        <w:t>Lietuvos s</w:t>
      </w:r>
      <w:r w:rsidRPr="002A18B8">
        <w:rPr>
          <w:rFonts w:eastAsia="TimesNewRomanPS-BoldMT"/>
        </w:rPr>
        <w:t>tatistikos departamento duomenimis</w:t>
      </w:r>
      <w:r w:rsidR="003319FD" w:rsidRPr="002A18B8">
        <w:rPr>
          <w:rFonts w:eastAsia="TimesNewRomanPS-BoldMT"/>
        </w:rPr>
        <w:t xml:space="preserve">, kelių su danga ilgis buvo </w:t>
      </w:r>
      <w:r w:rsidR="001A02B2">
        <w:rPr>
          <w:rFonts w:eastAsia="TimesNewRomanPS-BoldMT"/>
        </w:rPr>
        <w:t>1178</w:t>
      </w:r>
      <w:r w:rsidRPr="002A18B8">
        <w:rPr>
          <w:rFonts w:eastAsia="TimesNewRomanPS-BoldMT"/>
        </w:rPr>
        <w:t xml:space="preserve"> km, iš jų valstybinės reikšmės – </w:t>
      </w:r>
      <w:r w:rsidR="00941F77">
        <w:rPr>
          <w:rFonts w:eastAsia="TimesNewRomanPS-BoldMT"/>
        </w:rPr>
        <w:t>285</w:t>
      </w:r>
      <w:r w:rsidRPr="002A18B8">
        <w:rPr>
          <w:rFonts w:eastAsia="TimesNewRomanPS-BoldMT"/>
        </w:rPr>
        <w:t xml:space="preserve"> km, vietinės reikšmės – </w:t>
      </w:r>
      <w:r w:rsidR="001A02B2">
        <w:rPr>
          <w:rFonts w:eastAsia="TimesNewRomanPS-BoldMT"/>
        </w:rPr>
        <w:t>893</w:t>
      </w:r>
      <w:r w:rsidRPr="002A18B8">
        <w:rPr>
          <w:rFonts w:eastAsia="TimesNewRomanPS-BoldMT"/>
        </w:rPr>
        <w:t xml:space="preserve"> km. Kelių su patobulinta da</w:t>
      </w:r>
      <w:r w:rsidR="00BD31E1" w:rsidRPr="002A18B8">
        <w:rPr>
          <w:rFonts w:eastAsia="TimesNewRomanPS-BoldMT"/>
        </w:rPr>
        <w:t>nga bendras ilgis 201</w:t>
      </w:r>
      <w:r w:rsidR="001A02B2">
        <w:rPr>
          <w:rFonts w:eastAsia="TimesNewRomanPS-BoldMT"/>
        </w:rPr>
        <w:t>9</w:t>
      </w:r>
      <w:r w:rsidR="00941F77">
        <w:rPr>
          <w:rFonts w:eastAsia="TimesNewRomanPS-BoldMT"/>
        </w:rPr>
        <w:t> </w:t>
      </w:r>
      <w:r w:rsidR="00BD31E1" w:rsidRPr="002A18B8">
        <w:rPr>
          <w:rFonts w:eastAsia="TimesNewRomanPS-BoldMT"/>
        </w:rPr>
        <w:t xml:space="preserve">m. buvo </w:t>
      </w:r>
      <w:r w:rsidR="001A02B2">
        <w:rPr>
          <w:rFonts w:eastAsia="TimesNewRomanPS-BoldMT"/>
        </w:rPr>
        <w:t>418</w:t>
      </w:r>
      <w:r w:rsidRPr="002A18B8">
        <w:rPr>
          <w:rFonts w:eastAsia="TimesNewRomanPS-BoldMT"/>
        </w:rPr>
        <w:t xml:space="preserve"> km, iš jų valstybinės reikšmės – </w:t>
      </w:r>
      <w:r w:rsidR="001A02B2">
        <w:rPr>
          <w:rFonts w:eastAsia="TimesNewRomanPS-BoldMT"/>
        </w:rPr>
        <w:t>237</w:t>
      </w:r>
      <w:r w:rsidRPr="002A18B8">
        <w:rPr>
          <w:rFonts w:eastAsia="TimesNewRomanPS-BoldMT"/>
        </w:rPr>
        <w:t xml:space="preserve"> km, vietinės reikšmės – </w:t>
      </w:r>
      <w:r w:rsidR="001A02B2">
        <w:rPr>
          <w:rFonts w:eastAsia="TimesNewRomanPS-BoldMT"/>
        </w:rPr>
        <w:t>181</w:t>
      </w:r>
      <w:r w:rsidRPr="002A18B8">
        <w:rPr>
          <w:rFonts w:eastAsia="TimesNewRomanPS-BoldMT"/>
        </w:rPr>
        <w:t xml:space="preserve"> km. Žvyro kelių bendras ilgis 201</w:t>
      </w:r>
      <w:r w:rsidR="001A02B2">
        <w:rPr>
          <w:rFonts w:eastAsia="TimesNewRomanPS-BoldMT"/>
        </w:rPr>
        <w:t>9</w:t>
      </w:r>
      <w:r w:rsidR="00BD31E1" w:rsidRPr="002A18B8">
        <w:rPr>
          <w:rFonts w:eastAsia="TimesNewRomanPS-BoldMT"/>
        </w:rPr>
        <w:t> </w:t>
      </w:r>
      <w:r w:rsidRPr="002A18B8">
        <w:rPr>
          <w:rFonts w:eastAsia="TimesNewRomanPS-BoldMT"/>
        </w:rPr>
        <w:t xml:space="preserve">m. buvo </w:t>
      </w:r>
      <w:r w:rsidR="001A02B2">
        <w:rPr>
          <w:rFonts w:eastAsia="TimesNewRomanPS-BoldMT"/>
        </w:rPr>
        <w:t>760</w:t>
      </w:r>
      <w:r w:rsidRPr="002A18B8">
        <w:rPr>
          <w:rFonts w:eastAsia="TimesNewRomanPS-BoldMT"/>
        </w:rPr>
        <w:t xml:space="preserve"> km, iš jų valstybinės reikšmės – </w:t>
      </w:r>
      <w:r w:rsidR="001A02B2">
        <w:rPr>
          <w:rFonts w:eastAsia="TimesNewRomanPS-BoldMT"/>
        </w:rPr>
        <w:t>48</w:t>
      </w:r>
      <w:r w:rsidRPr="002A18B8">
        <w:rPr>
          <w:rFonts w:eastAsia="TimesNewRomanPS-BoldMT"/>
        </w:rPr>
        <w:t xml:space="preserve"> km, vietinės reikšmės – </w:t>
      </w:r>
      <w:r w:rsidR="001A02B2">
        <w:rPr>
          <w:rFonts w:eastAsia="TimesNewRomanPS-BoldMT"/>
        </w:rPr>
        <w:t>712</w:t>
      </w:r>
      <w:r w:rsidRPr="002A18B8">
        <w:rPr>
          <w:rFonts w:eastAsia="TimesNewRomanPS-BoldMT"/>
        </w:rPr>
        <w:t xml:space="preserve"> km. Grunto kelių bendras ilgis 201</w:t>
      </w:r>
      <w:r w:rsidR="001A02B2">
        <w:rPr>
          <w:rFonts w:eastAsia="TimesNewRomanPS-BoldMT"/>
        </w:rPr>
        <w:t>9</w:t>
      </w:r>
      <w:r w:rsidRPr="002A18B8">
        <w:rPr>
          <w:rFonts w:eastAsia="TimesNewRomanPS-BoldMT"/>
        </w:rPr>
        <w:t xml:space="preserve"> m. buvo </w:t>
      </w:r>
      <w:r w:rsidR="001A02B2">
        <w:rPr>
          <w:rFonts w:eastAsia="TimesNewRomanPS-BoldMT"/>
        </w:rPr>
        <w:t>86</w:t>
      </w:r>
      <w:r w:rsidRPr="002A18B8">
        <w:rPr>
          <w:rFonts w:eastAsia="TimesNewRomanPS-BoldMT"/>
        </w:rPr>
        <w:t xml:space="preserve"> km, iš jų valstybinės reikšmės – 0 km, vietinės reikšmės – </w:t>
      </w:r>
      <w:r w:rsidR="001A02B2">
        <w:rPr>
          <w:rFonts w:eastAsia="TimesNewRomanPS-BoldMT"/>
        </w:rPr>
        <w:t>86</w:t>
      </w:r>
      <w:r w:rsidRPr="002A18B8">
        <w:rPr>
          <w:rFonts w:eastAsia="TimesNewRomanPS-BoldMT"/>
        </w:rPr>
        <w:t xml:space="preserve"> km.</w:t>
      </w:r>
    </w:p>
    <w:p w14:paraId="6662E5F4" w14:textId="77777777" w:rsidR="00782686" w:rsidRPr="00ED4FF0" w:rsidRDefault="00000000" w:rsidP="009E65A3">
      <w:pPr>
        <w:autoSpaceDE w:val="0"/>
        <w:autoSpaceDN w:val="0"/>
        <w:adjustRightInd w:val="0"/>
        <w:ind w:firstLine="397"/>
        <w:rPr>
          <w:rFonts w:eastAsia="TimesNewRomanPS-BoldMT"/>
        </w:rPr>
      </w:pPr>
      <w:r w:rsidRPr="00F64A43">
        <w:rPr>
          <w:rFonts w:eastAsia="TimesNewRomanPS-BoldMT"/>
          <w:b/>
          <w:i/>
        </w:rPr>
        <w:t>Reljefas.</w:t>
      </w:r>
      <w:r w:rsidR="00ED4FF0" w:rsidRPr="00F64A43">
        <w:rPr>
          <w:rFonts w:eastAsia="TimesNewRomanPS-BoldMT"/>
        </w:rPr>
        <w:t xml:space="preserve"> </w:t>
      </w:r>
      <w:r w:rsidR="008105C2">
        <w:rPr>
          <w:rFonts w:eastAsia="TimesNewRomanPS-BoldMT"/>
        </w:rPr>
        <w:t>Jonavos rajono</w:t>
      </w:r>
      <w:r w:rsidR="00115C37" w:rsidRPr="00F64A43">
        <w:rPr>
          <w:rFonts w:eastAsia="TimesNewRomanPS-BoldMT"/>
        </w:rPr>
        <w:t xml:space="preserve"> savivaldybė</w:t>
      </w:r>
      <w:r w:rsidR="008105C2">
        <w:rPr>
          <w:rFonts w:eastAsia="TimesNewRomanPS-BoldMT"/>
        </w:rPr>
        <w:t xml:space="preserve"> yra</w:t>
      </w:r>
      <w:r w:rsidR="00115C37" w:rsidRPr="00F64A43">
        <w:rPr>
          <w:rFonts w:eastAsia="TimesNewRomanPS-BoldMT"/>
        </w:rPr>
        <w:t xml:space="preserve"> </w:t>
      </w:r>
      <w:r w:rsidR="008105C2" w:rsidRPr="008105C2">
        <w:rPr>
          <w:rFonts w:eastAsia="TimesNewRomanPS-BoldMT"/>
        </w:rPr>
        <w:t>Vidurio žemumoje, kuri savivaldybės ribose žemėja iš šiaurės rytų į pietvakarius nuo 113 m (netoli Bukonių) iki 28 m (prie Neries). Į šiaurę nuo Neries ir Šventosios upių yra Vilkijos kalvagūbris, į pietus – Neries žemupio žemuma</w:t>
      </w:r>
      <w:r w:rsidR="00485A4B">
        <w:rPr>
          <w:rFonts w:eastAsia="TimesNewRomanPS-BoldMT"/>
        </w:rPr>
        <w:t xml:space="preserve"> </w:t>
      </w:r>
      <w:r w:rsidR="00115C37">
        <w:rPr>
          <w:rFonts w:eastAsia="TimesNewRomanPS-BoldMT"/>
        </w:rPr>
        <w:t>(Visuotinė lietuvių enciklopedija 2020)</w:t>
      </w:r>
      <w:r w:rsidR="009C5CEA">
        <w:rPr>
          <w:rFonts w:eastAsia="TimesNewRomanPS-BoldMT"/>
        </w:rPr>
        <w:t>.</w:t>
      </w:r>
      <w:r w:rsidR="00644109" w:rsidRPr="00644109">
        <w:t xml:space="preserve"> </w:t>
      </w:r>
      <w:r w:rsidR="00644109" w:rsidRPr="00644109">
        <w:rPr>
          <w:rFonts w:eastAsia="TimesNewRomanPS-BoldMT"/>
        </w:rPr>
        <w:t xml:space="preserve">Didelė rajono dalis priskiriama Neries žemupio plynaukštei, o šiaurinė-vakarinė dalis </w:t>
      </w:r>
      <w:r w:rsidR="00644109">
        <w:rPr>
          <w:rFonts w:eastAsia="TimesNewRomanPS-BoldMT"/>
        </w:rPr>
        <w:t xml:space="preserve">– </w:t>
      </w:r>
      <w:r w:rsidR="00644109" w:rsidRPr="00644109">
        <w:rPr>
          <w:rFonts w:eastAsia="TimesNewRomanPS-BoldMT"/>
        </w:rPr>
        <w:t xml:space="preserve">Nevėžio lygumai. </w:t>
      </w:r>
      <w:r w:rsidR="00644109" w:rsidRPr="00644109">
        <w:rPr>
          <w:rFonts w:eastAsia="TimesNewRomanPS-BoldMT"/>
        </w:rPr>
        <w:lastRenderedPageBreak/>
        <w:t xml:space="preserve">Aukščiausia vieta </w:t>
      </w:r>
      <w:r w:rsidR="00644109">
        <w:rPr>
          <w:rFonts w:eastAsia="TimesNewRomanPS-BoldMT"/>
        </w:rPr>
        <w:t>savivaldybės vieta yra</w:t>
      </w:r>
      <w:r w:rsidR="00644109" w:rsidRPr="00644109">
        <w:rPr>
          <w:rFonts w:eastAsia="TimesNewRomanPS-BoldMT"/>
        </w:rPr>
        <w:t xml:space="preserve"> Kulvos ozo gūbrys, žemiausia – Neries ir Šventosios upių slėnis</w:t>
      </w:r>
      <w:r w:rsidR="00715641">
        <w:rPr>
          <w:rFonts w:eastAsia="TimesNewRomanPS-BoldMT"/>
        </w:rPr>
        <w:t xml:space="preserve"> (Jonavos rajono savivaldybės oro kokybės...</w:t>
      </w:r>
      <w:r w:rsidR="008874D9">
        <w:rPr>
          <w:rFonts w:eastAsia="TimesNewRomanPS-BoldMT"/>
        </w:rPr>
        <w:t xml:space="preserve"> </w:t>
      </w:r>
      <w:r w:rsidR="00715641">
        <w:rPr>
          <w:rFonts w:eastAsia="TimesNewRomanPS-BoldMT"/>
        </w:rPr>
        <w:t>2016)</w:t>
      </w:r>
      <w:r w:rsidR="00644109" w:rsidRPr="00644109">
        <w:rPr>
          <w:rFonts w:eastAsia="TimesNewRomanPS-BoldMT"/>
        </w:rPr>
        <w:t>.</w:t>
      </w:r>
    </w:p>
    <w:p w14:paraId="7B1CAC1C" w14:textId="77777777" w:rsidR="00124939" w:rsidRDefault="00000000" w:rsidP="00ED4FF0">
      <w:pPr>
        <w:autoSpaceDE w:val="0"/>
        <w:autoSpaceDN w:val="0"/>
        <w:adjustRightInd w:val="0"/>
        <w:ind w:firstLine="397"/>
        <w:rPr>
          <w:rFonts w:eastAsia="TimesNewRomanPS-BoldMT"/>
        </w:rPr>
      </w:pPr>
      <w:r w:rsidRPr="006377C2">
        <w:rPr>
          <w:rFonts w:eastAsia="TimesNewRomanPS-BoldMT"/>
          <w:b/>
          <w:i/>
        </w:rPr>
        <w:t>V</w:t>
      </w:r>
      <w:r w:rsidR="00FE2583" w:rsidRPr="006377C2">
        <w:rPr>
          <w:rFonts w:eastAsia="TimesNewRomanPS-BoldMT"/>
          <w:b/>
          <w:i/>
        </w:rPr>
        <w:t>andenys.</w:t>
      </w:r>
      <w:r w:rsidR="00FE2583" w:rsidRPr="006377C2">
        <w:t xml:space="preserve"> </w:t>
      </w:r>
      <w:r w:rsidR="00972508">
        <w:t xml:space="preserve">Jonavos rajono savivaldybėje </w:t>
      </w:r>
      <w:r w:rsidR="00972508" w:rsidRPr="00972508">
        <w:t xml:space="preserve">2,22 </w:t>
      </w:r>
      <w:r w:rsidR="00972508">
        <w:rPr>
          <w:rFonts w:cs="Times New Roman"/>
        </w:rPr>
        <w:t>%</w:t>
      </w:r>
      <w:r w:rsidR="00972508">
        <w:t xml:space="preserve"> ploto užima </w:t>
      </w:r>
      <w:r w:rsidR="00972508" w:rsidRPr="00972508">
        <w:t>vandenys</w:t>
      </w:r>
      <w:r w:rsidR="00972508">
        <w:t xml:space="preserve">. </w:t>
      </w:r>
      <w:r w:rsidRPr="00972508">
        <w:t>P</w:t>
      </w:r>
      <w:r w:rsidRPr="006377C2">
        <w:rPr>
          <w:rFonts w:eastAsia="TimesNewRomanPS-BoldMT"/>
        </w:rPr>
        <w:t xml:space="preserve">er savivaldybę teka </w:t>
      </w:r>
      <w:r w:rsidR="006377C2" w:rsidRPr="006377C2">
        <w:rPr>
          <w:rFonts w:eastAsia="TimesNewRomanPS-BoldMT"/>
        </w:rPr>
        <w:t>Neries ir Šventosios žemupiai, rytiniu pakraščiu – Širvinta, šia</w:t>
      </w:r>
      <w:r w:rsidR="0010136B">
        <w:rPr>
          <w:rFonts w:eastAsia="TimesNewRomanPS-BoldMT"/>
        </w:rPr>
        <w:t>urės vakaruose – Lankesa, Lokys, yra</w:t>
      </w:r>
      <w:r w:rsidR="006377C2" w:rsidRPr="006377C2">
        <w:rPr>
          <w:rFonts w:eastAsia="TimesNewRomanPS-BoldMT"/>
        </w:rPr>
        <w:t xml:space="preserve"> </w:t>
      </w:r>
      <w:r w:rsidR="00327B28">
        <w:rPr>
          <w:rFonts w:eastAsia="TimesNewRomanPS-BoldMT"/>
        </w:rPr>
        <w:t>10 ežerų (Žeimelis</w:t>
      </w:r>
      <w:r w:rsidR="0010136B">
        <w:rPr>
          <w:rFonts w:eastAsia="TimesNewRomanPS-BoldMT"/>
        </w:rPr>
        <w:t xml:space="preserve"> (plotas 9,6 ha)</w:t>
      </w:r>
      <w:r w:rsidR="006377C2" w:rsidRPr="006377C2">
        <w:rPr>
          <w:rFonts w:eastAsia="TimesNewRomanPS-BoldMT"/>
        </w:rPr>
        <w:t>, Ilgajis</w:t>
      </w:r>
      <w:r w:rsidR="00A30A01">
        <w:rPr>
          <w:rFonts w:eastAsia="TimesNewRomanPS-BoldMT"/>
        </w:rPr>
        <w:t xml:space="preserve"> (plotas 4,4 ha)</w:t>
      </w:r>
      <w:r w:rsidR="006377C2" w:rsidRPr="006377C2">
        <w:rPr>
          <w:rFonts w:eastAsia="TimesNewRomanPS-BoldMT"/>
        </w:rPr>
        <w:t>, Baltas</w:t>
      </w:r>
      <w:r w:rsidR="00327B28">
        <w:rPr>
          <w:rFonts w:eastAsia="TimesNewRomanPS-BoldMT"/>
        </w:rPr>
        <w:t xml:space="preserve"> (plotas 3 ha)</w:t>
      </w:r>
      <w:r w:rsidR="006377C2" w:rsidRPr="006377C2">
        <w:rPr>
          <w:rFonts w:eastAsia="TimesNewRomanPS-BoldMT"/>
        </w:rPr>
        <w:t>,</w:t>
      </w:r>
      <w:r w:rsidR="00327B28">
        <w:rPr>
          <w:rFonts w:eastAsia="TimesNewRomanPS-BoldMT"/>
        </w:rPr>
        <w:t xml:space="preserve"> Bevardis (plotas 1,3 ha), Biržulių (plotas 1,8 ha), Žeimys (plotas </w:t>
      </w:r>
      <w:r w:rsidR="00713486">
        <w:rPr>
          <w:rFonts w:eastAsia="TimesNewRomanPS-BoldMT"/>
        </w:rPr>
        <w:t>2,8 ha),</w:t>
      </w:r>
      <w:r w:rsidR="006377C2" w:rsidRPr="006377C2">
        <w:rPr>
          <w:rFonts w:eastAsia="TimesNewRomanPS-BoldMT"/>
        </w:rPr>
        <w:t xml:space="preserve"> Juodas</w:t>
      </w:r>
      <w:r w:rsidR="00713486">
        <w:rPr>
          <w:rFonts w:eastAsia="TimesNewRomanPS-BoldMT"/>
        </w:rPr>
        <w:t xml:space="preserve"> (plotas 0,9 ha)</w:t>
      </w:r>
      <w:r w:rsidR="006377C2" w:rsidRPr="006377C2">
        <w:rPr>
          <w:rFonts w:eastAsia="TimesNewRomanPS-BoldMT"/>
        </w:rPr>
        <w:t xml:space="preserve"> ir kiti), </w:t>
      </w:r>
      <w:r w:rsidR="00713486">
        <w:rPr>
          <w:rFonts w:eastAsia="TimesNewRomanPS-BoldMT"/>
        </w:rPr>
        <w:t>12</w:t>
      </w:r>
      <w:r w:rsidR="006377C2" w:rsidRPr="006377C2">
        <w:rPr>
          <w:rFonts w:eastAsia="TimesNewRomanPS-BoldMT"/>
        </w:rPr>
        <w:t xml:space="preserve"> tvenkini</w:t>
      </w:r>
      <w:r w:rsidR="00713486">
        <w:rPr>
          <w:rFonts w:eastAsia="TimesNewRomanPS-BoldMT"/>
        </w:rPr>
        <w:t>ų (Beržų (plotas 26 ha), Jonavos (bendras plotas 17 ha), Zatyšių karjeras (plotas 31 ha), Užusalių (plotas 28,8 ha), Kuigalių (plotas 4,5 ha), Lokio (plotas 3,6 ha) ir kiti)</w:t>
      </w:r>
      <w:r w:rsidR="006377C2" w:rsidRPr="006377C2">
        <w:rPr>
          <w:rFonts w:eastAsia="TimesNewRomanPS-BoldMT"/>
        </w:rPr>
        <w:t xml:space="preserve"> </w:t>
      </w:r>
      <w:r w:rsidR="00F4771F" w:rsidRPr="00E82594">
        <w:rPr>
          <w:rFonts w:eastAsia="TimesNewRomanPS-BoldMT"/>
        </w:rPr>
        <w:t>(</w:t>
      </w:r>
      <w:r w:rsidR="00E82594">
        <w:rPr>
          <w:rFonts w:eastAsia="TimesNewRomanPS-BoldMT"/>
        </w:rPr>
        <w:t xml:space="preserve">Jonavos rajono savivaldybė 2020, </w:t>
      </w:r>
      <w:r w:rsidR="00F4771F" w:rsidRPr="00E82594">
        <w:rPr>
          <w:rFonts w:eastAsia="TimesNewRomanPS-BoldMT"/>
        </w:rPr>
        <w:t>Visuotinė lietuvių enciklopedija 2020</w:t>
      </w:r>
      <w:r w:rsidR="00743A46" w:rsidRPr="00E82594">
        <w:rPr>
          <w:rFonts w:eastAsia="TimesNewRomanPS-BoldMT"/>
        </w:rPr>
        <w:t xml:space="preserve">, </w:t>
      </w:r>
      <w:r w:rsidR="00DA2369">
        <w:rPr>
          <w:rFonts w:eastAsia="TimesNewRomanPS-BoldMT"/>
        </w:rPr>
        <w:t>Jonavos rajono savivaldybės oro kokybės...</w:t>
      </w:r>
      <w:r w:rsidR="008874D9">
        <w:rPr>
          <w:rFonts w:eastAsia="TimesNewRomanPS-BoldMT"/>
        </w:rPr>
        <w:t xml:space="preserve"> </w:t>
      </w:r>
      <w:r w:rsidR="00DA2369">
        <w:rPr>
          <w:rFonts w:eastAsia="TimesNewRomanPS-BoldMT"/>
        </w:rPr>
        <w:t xml:space="preserve">2016, </w:t>
      </w:r>
      <w:r w:rsidR="00DA2369" w:rsidRPr="00306DB2">
        <w:t>Jonavos rajono savivaldybės sektorinė</w:t>
      </w:r>
      <w:r w:rsidR="00DA2369">
        <w:t>... 2015</w:t>
      </w:r>
      <w:r w:rsidR="005F10A4">
        <w:t>,</w:t>
      </w:r>
      <w:r w:rsidR="00DA2369">
        <w:t xml:space="preserve"> Jonavos rajono savivaldybės socialinės... 2015, </w:t>
      </w:r>
      <w:r w:rsidR="00743A46" w:rsidRPr="00E82594">
        <w:rPr>
          <w:rFonts w:eastAsia="TimesNewRomanPS-BoldMT"/>
        </w:rPr>
        <w:t>Vandens telkiniai 2009</w:t>
      </w:r>
      <w:r w:rsidR="00F4771F" w:rsidRPr="00E82594">
        <w:rPr>
          <w:rFonts w:eastAsia="TimesNewRomanPS-BoldMT"/>
        </w:rPr>
        <w:t>).</w:t>
      </w:r>
    </w:p>
    <w:p w14:paraId="1603B2A6" w14:textId="77777777" w:rsidR="00461832" w:rsidRPr="00ED4FF0" w:rsidRDefault="00000000" w:rsidP="00461832">
      <w:pPr>
        <w:autoSpaceDE w:val="0"/>
        <w:autoSpaceDN w:val="0"/>
        <w:adjustRightInd w:val="0"/>
        <w:ind w:firstLine="397"/>
        <w:rPr>
          <w:rFonts w:eastAsia="TimesNewRomanPS-BoldMT"/>
        </w:rPr>
      </w:pPr>
      <w:r w:rsidRPr="00ED4FF0">
        <w:rPr>
          <w:rFonts w:eastAsia="TimesNewRomanPS-BoldMT"/>
        </w:rPr>
        <w:t>Gruntiniai vandenys slūgso 3–</w:t>
      </w:r>
      <w:r w:rsidR="00B21894">
        <w:rPr>
          <w:rFonts w:eastAsia="TimesNewRomanPS-BoldMT"/>
        </w:rPr>
        <w:t>7</w:t>
      </w:r>
      <w:r w:rsidRPr="00ED4FF0">
        <w:rPr>
          <w:rFonts w:eastAsia="TimesNewRomanPS-BoldMT"/>
        </w:rPr>
        <w:t xml:space="preserve"> m gylyje.</w:t>
      </w:r>
    </w:p>
    <w:p w14:paraId="26E9432D" w14:textId="77777777" w:rsidR="00F64975" w:rsidRPr="00DC7C5D" w:rsidRDefault="00000000" w:rsidP="00B362E4">
      <w:pPr>
        <w:autoSpaceDE w:val="0"/>
        <w:autoSpaceDN w:val="0"/>
        <w:adjustRightInd w:val="0"/>
        <w:ind w:firstLine="397"/>
        <w:rPr>
          <w:rFonts w:cs="Times New Roman"/>
          <w:szCs w:val="24"/>
          <w:shd w:val="clear" w:color="auto" w:fill="FFFFFF"/>
        </w:rPr>
      </w:pPr>
      <w:r w:rsidRPr="00DC7C5D">
        <w:rPr>
          <w:rFonts w:cs="Times New Roman"/>
          <w:b/>
          <w:i/>
          <w:szCs w:val="24"/>
          <w:shd w:val="clear" w:color="auto" w:fill="FFFFFF"/>
        </w:rPr>
        <w:t>Dirvožemiai.</w:t>
      </w:r>
      <w:r w:rsidRPr="00DC7C5D">
        <w:rPr>
          <w:rFonts w:cs="Times New Roman"/>
          <w:szCs w:val="24"/>
          <w:shd w:val="clear" w:color="auto" w:fill="FFFFFF"/>
        </w:rPr>
        <w:t xml:space="preserve"> </w:t>
      </w:r>
      <w:r w:rsidR="00DC7C5D" w:rsidRPr="00DC7C5D">
        <w:rPr>
          <w:rFonts w:cs="Times New Roman"/>
          <w:szCs w:val="24"/>
          <w:shd w:val="clear" w:color="auto" w:fill="FFFFFF"/>
        </w:rPr>
        <w:t>Jonavos rajono</w:t>
      </w:r>
      <w:r w:rsidR="00402FC4" w:rsidRPr="00DC7C5D">
        <w:rPr>
          <w:rFonts w:cs="Times New Roman"/>
          <w:szCs w:val="24"/>
          <w:shd w:val="clear" w:color="auto" w:fill="FFFFFF"/>
        </w:rPr>
        <w:t xml:space="preserve"> savivaldybės teritorijoje d</w:t>
      </w:r>
      <w:r w:rsidRPr="00DC7C5D">
        <w:rPr>
          <w:rFonts w:cs="Times New Roman"/>
          <w:szCs w:val="24"/>
          <w:shd w:val="clear" w:color="auto" w:fill="FFFFFF"/>
        </w:rPr>
        <w:t xml:space="preserve">irvožemiai </w:t>
      </w:r>
      <w:r w:rsidR="00DC7C5D" w:rsidRPr="00DC7C5D">
        <w:rPr>
          <w:rFonts w:cs="Times New Roman"/>
          <w:szCs w:val="24"/>
          <w:shd w:val="clear" w:color="auto" w:fill="FFFFFF"/>
        </w:rPr>
        <w:t>daugiausia jauražemiai ir išplautžemiai (vyrauja šiaurinėje ir vidurinėje dalyje), pietvakariuose yra palvažemių, šlynžemių (prie Didžiojo Raisto durpyno), šiaurės vakaruose – rudžemių, šiaurės rytuose (Pageležių raisto, Aklojo ežer</w:t>
      </w:r>
      <w:r w:rsidR="00DC7C5D">
        <w:rPr>
          <w:rFonts w:cs="Times New Roman"/>
          <w:szCs w:val="24"/>
          <w:shd w:val="clear" w:color="auto" w:fill="FFFFFF"/>
        </w:rPr>
        <w:t>o, Ilgajo durpynai) – durpžemių,</w:t>
      </w:r>
      <w:r w:rsidR="00DC7C5D" w:rsidRPr="00DC7C5D">
        <w:rPr>
          <w:rFonts w:cs="Times New Roman"/>
          <w:szCs w:val="24"/>
          <w:shd w:val="clear" w:color="auto" w:fill="FFFFFF"/>
        </w:rPr>
        <w:t xml:space="preserve"> upių slėniuose – smėlžemiai</w:t>
      </w:r>
      <w:r w:rsidR="00DC7C5D">
        <w:rPr>
          <w:rFonts w:cs="Times New Roman"/>
          <w:szCs w:val="24"/>
          <w:shd w:val="clear" w:color="auto" w:fill="FFFFFF"/>
        </w:rPr>
        <w:t xml:space="preserve"> (Visuotinė lietuvių enciklopedija 2020)</w:t>
      </w:r>
      <w:r w:rsidR="00DC7C5D" w:rsidRPr="00DC7C5D">
        <w:rPr>
          <w:rFonts w:cs="Times New Roman"/>
          <w:szCs w:val="24"/>
          <w:shd w:val="clear" w:color="auto" w:fill="FFFFFF"/>
        </w:rPr>
        <w:t>. Taip pat gausu lengvų ir</w:t>
      </w:r>
      <w:r w:rsidR="00402FC4" w:rsidRPr="00DC7C5D">
        <w:rPr>
          <w:rFonts w:cs="Times New Roman"/>
          <w:szCs w:val="24"/>
          <w:shd w:val="clear" w:color="auto" w:fill="FFFFFF"/>
        </w:rPr>
        <w:t xml:space="preserve"> vidutinių priemolių (1.3 pav.).</w:t>
      </w:r>
      <w:r w:rsidR="00642089" w:rsidRPr="00DC7C5D">
        <w:rPr>
          <w:rFonts w:cs="Times New Roman"/>
          <w:szCs w:val="24"/>
          <w:shd w:val="clear" w:color="auto" w:fill="FFFFFF"/>
        </w:rPr>
        <w:t xml:space="preserve"> </w:t>
      </w:r>
      <w:r w:rsidR="002411DC" w:rsidRPr="002411DC">
        <w:rPr>
          <w:rFonts w:cs="Times New Roman"/>
          <w:szCs w:val="24"/>
          <w:shd w:val="clear" w:color="auto" w:fill="FFFFFF"/>
        </w:rPr>
        <w:t xml:space="preserve">VĮ „Valstybės žemės fondas“ duomenimis, </w:t>
      </w:r>
      <w:r w:rsidR="002411DC">
        <w:rPr>
          <w:rFonts w:cs="Times New Roman"/>
          <w:szCs w:val="24"/>
          <w:shd w:val="clear" w:color="auto" w:fill="FFFFFF"/>
        </w:rPr>
        <w:t>Jonavos</w:t>
      </w:r>
      <w:r w:rsidR="002411DC" w:rsidRPr="002411DC">
        <w:rPr>
          <w:rFonts w:cs="Times New Roman"/>
          <w:szCs w:val="24"/>
          <w:shd w:val="clear" w:color="auto" w:fill="FFFFFF"/>
        </w:rPr>
        <w:t xml:space="preserve"> rajono savivaldybės žemės ūkio naudmenų našumo balas yra 2</w:t>
      </w:r>
      <w:r w:rsidR="002411DC">
        <w:rPr>
          <w:rFonts w:cs="Times New Roman"/>
          <w:szCs w:val="24"/>
          <w:shd w:val="clear" w:color="auto" w:fill="FFFFFF"/>
        </w:rPr>
        <w:t>9–58</w:t>
      </w:r>
      <w:r w:rsidR="002411DC" w:rsidRPr="002411DC">
        <w:rPr>
          <w:rFonts w:cs="Times New Roman"/>
          <w:szCs w:val="24"/>
          <w:shd w:val="clear" w:color="auto" w:fill="FFFFFF"/>
        </w:rPr>
        <w:t>. Taigi, dirvožemiai našūs ir tinkami įvairioms kultūroms auginti.</w:t>
      </w:r>
    </w:p>
    <w:p w14:paraId="5DC2EA04" w14:textId="77777777" w:rsidR="003E01AB" w:rsidRPr="00F44A2C" w:rsidRDefault="003E01AB" w:rsidP="00B362E4">
      <w:pPr>
        <w:autoSpaceDE w:val="0"/>
        <w:autoSpaceDN w:val="0"/>
        <w:adjustRightInd w:val="0"/>
        <w:ind w:firstLine="397"/>
        <w:rPr>
          <w:rFonts w:cs="Times New Roman"/>
          <w:szCs w:val="24"/>
          <w:highlight w:val="yellow"/>
          <w:shd w:val="clear" w:color="auto" w:fill="FFFFFF"/>
        </w:rPr>
      </w:pPr>
    </w:p>
    <w:p w14:paraId="19987F09" w14:textId="77777777" w:rsidR="003E01AB" w:rsidRPr="00F44A2C" w:rsidRDefault="00000000" w:rsidP="00D86E70">
      <w:pPr>
        <w:autoSpaceDE w:val="0"/>
        <w:autoSpaceDN w:val="0"/>
        <w:adjustRightInd w:val="0"/>
        <w:ind w:firstLine="397"/>
        <w:jc w:val="center"/>
        <w:rPr>
          <w:rFonts w:cs="Times New Roman"/>
          <w:szCs w:val="24"/>
          <w:highlight w:val="yellow"/>
          <w:shd w:val="clear" w:color="auto" w:fill="FFFFFF"/>
        </w:rPr>
      </w:pPr>
      <w:r w:rsidRPr="00D73576">
        <w:rPr>
          <w:noProof/>
          <w:lang w:eastAsia="lt-LT"/>
        </w:rPr>
        <w:drawing>
          <wp:inline distT="0" distB="0" distL="0" distR="0" wp14:anchorId="0B0A473B" wp14:editId="245B59CF">
            <wp:extent cx="4076700" cy="3230913"/>
            <wp:effectExtent l="0" t="0" r="0" b="7620"/>
            <wp:docPr id="23" name="Picture 23" descr="dirvd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dirvderl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38293" cy="3279727"/>
                    </a:xfrm>
                    <a:prstGeom prst="rect">
                      <a:avLst/>
                    </a:prstGeom>
                    <a:noFill/>
                    <a:ln>
                      <a:noFill/>
                    </a:ln>
                  </pic:spPr>
                </pic:pic>
              </a:graphicData>
            </a:graphic>
          </wp:inline>
        </w:drawing>
      </w:r>
    </w:p>
    <w:p w14:paraId="0A4E3F1C" w14:textId="77777777" w:rsidR="00D86E70" w:rsidRPr="00F27311" w:rsidRDefault="00000000" w:rsidP="00D86E70">
      <w:pPr>
        <w:pStyle w:val="paveikslupavadinimai"/>
        <w:rPr>
          <w:shd w:val="clear" w:color="auto" w:fill="FFFFFF"/>
        </w:rPr>
      </w:pPr>
      <w:r w:rsidRPr="00F27311">
        <w:rPr>
          <w:b/>
          <w:shd w:val="clear" w:color="auto" w:fill="FFFFFF"/>
        </w:rPr>
        <w:t>1.</w:t>
      </w:r>
      <w:r w:rsidR="00F27311">
        <w:rPr>
          <w:b/>
          <w:shd w:val="clear" w:color="auto" w:fill="FFFFFF"/>
        </w:rPr>
        <w:t>3</w:t>
      </w:r>
      <w:r w:rsidRPr="00F27311">
        <w:rPr>
          <w:b/>
          <w:shd w:val="clear" w:color="auto" w:fill="FFFFFF"/>
        </w:rPr>
        <w:t xml:space="preserve"> pav.</w:t>
      </w:r>
      <w:r w:rsidRPr="00F27311">
        <w:rPr>
          <w:shd w:val="clear" w:color="auto" w:fill="FFFFFF"/>
        </w:rPr>
        <w:t xml:space="preserve"> Vyraujantys dirvožemio tipai Lietuvoje</w:t>
      </w:r>
    </w:p>
    <w:p w14:paraId="76D7C98B" w14:textId="77777777" w:rsidR="00ED4FF0" w:rsidRPr="002411DC" w:rsidRDefault="00ED4FF0" w:rsidP="00F27311">
      <w:pPr>
        <w:autoSpaceDE w:val="0"/>
        <w:autoSpaceDN w:val="0"/>
        <w:adjustRightInd w:val="0"/>
        <w:ind w:firstLine="0"/>
        <w:rPr>
          <w:rFonts w:cs="Times New Roman"/>
          <w:szCs w:val="24"/>
          <w:highlight w:val="yellow"/>
          <w:shd w:val="clear" w:color="auto" w:fill="FFFFFF"/>
        </w:rPr>
      </w:pPr>
    </w:p>
    <w:p w14:paraId="4F5BD86D" w14:textId="77777777" w:rsidR="002411DC" w:rsidRPr="00F27311" w:rsidRDefault="00000000" w:rsidP="002411DC">
      <w:pPr>
        <w:autoSpaceDE w:val="0"/>
        <w:autoSpaceDN w:val="0"/>
        <w:adjustRightInd w:val="0"/>
        <w:ind w:firstLine="397"/>
        <w:rPr>
          <w:rFonts w:cs="Times New Roman"/>
          <w:szCs w:val="24"/>
          <w:shd w:val="clear" w:color="auto" w:fill="FFFFFF"/>
        </w:rPr>
      </w:pPr>
      <w:r w:rsidRPr="00AC1C6C">
        <w:rPr>
          <w:rFonts w:cs="Times New Roman"/>
          <w:szCs w:val="24"/>
          <w:shd w:val="clear" w:color="auto" w:fill="FFFFFF"/>
        </w:rPr>
        <w:t>Naudingųjų iškasenų žemėlapis pateikiamas 1.4 paveiksle (Lietuvos geologijos tarnybos duomenimis).</w:t>
      </w:r>
    </w:p>
    <w:p w14:paraId="118A9C0D" w14:textId="77777777" w:rsidR="002411DC" w:rsidRPr="002411DC" w:rsidRDefault="002411DC" w:rsidP="00F27311">
      <w:pPr>
        <w:autoSpaceDE w:val="0"/>
        <w:autoSpaceDN w:val="0"/>
        <w:adjustRightInd w:val="0"/>
        <w:ind w:firstLine="0"/>
        <w:rPr>
          <w:rFonts w:cs="Times New Roman"/>
          <w:szCs w:val="24"/>
          <w:highlight w:val="yellow"/>
          <w:shd w:val="clear" w:color="auto" w:fill="FFFFFF"/>
        </w:rPr>
      </w:pPr>
    </w:p>
    <w:p w14:paraId="0D915905" w14:textId="77777777" w:rsidR="00FA661F" w:rsidRDefault="00000000" w:rsidP="00F27311">
      <w:pPr>
        <w:autoSpaceDE w:val="0"/>
        <w:autoSpaceDN w:val="0"/>
        <w:adjustRightInd w:val="0"/>
        <w:ind w:firstLine="0"/>
        <w:rPr>
          <w:rFonts w:cs="Times New Roman"/>
          <w:b/>
          <w:i/>
          <w:szCs w:val="24"/>
          <w:highlight w:val="yellow"/>
          <w:shd w:val="clear" w:color="auto" w:fill="FFFFFF"/>
        </w:rPr>
      </w:pPr>
      <w:r>
        <w:rPr>
          <w:rFonts w:cs="Times New Roman"/>
          <w:b/>
          <w:i/>
          <w:noProof/>
          <w:szCs w:val="24"/>
          <w:lang w:eastAsia="lt-LT"/>
        </w:rPr>
        <w:lastRenderedPageBreak/>
        <mc:AlternateContent>
          <mc:Choice Requires="wps">
            <w:drawing>
              <wp:anchor distT="0" distB="0" distL="114300" distR="114300" simplePos="0" relativeHeight="251736064" behindDoc="0" locked="0" layoutInCell="1" allowOverlap="1" wp14:anchorId="5F911697" wp14:editId="5C1C8821">
                <wp:simplePos x="0" y="0"/>
                <wp:positionH relativeFrom="column">
                  <wp:posOffset>2208753</wp:posOffset>
                </wp:positionH>
                <wp:positionV relativeFrom="paragraph">
                  <wp:posOffset>788579</wp:posOffset>
                </wp:positionV>
                <wp:extent cx="23750" cy="112816"/>
                <wp:effectExtent l="0" t="0" r="14605" b="20955"/>
                <wp:wrapNone/>
                <wp:docPr id="244" name="Freeform 244"/>
                <wp:cNvGraphicFramePr/>
                <a:graphic xmlns:a="http://schemas.openxmlformats.org/drawingml/2006/main">
                  <a:graphicData uri="http://schemas.microsoft.com/office/word/2010/wordprocessingShape">
                    <wps:wsp>
                      <wps:cNvSpPr/>
                      <wps:spPr>
                        <a:xfrm>
                          <a:off x="0" y="0"/>
                          <a:ext cx="23750" cy="112816"/>
                        </a:xfrm>
                        <a:custGeom>
                          <a:avLst/>
                          <a:gdLst>
                            <a:gd name="connsiteX0" fmla="*/ 23750 w 23750"/>
                            <a:gd name="connsiteY0" fmla="*/ 112816 h 112816"/>
                            <a:gd name="connsiteX1" fmla="*/ 0 w 23750"/>
                            <a:gd name="connsiteY1" fmla="*/ 0 h 112816"/>
                          </a:gdLst>
                          <a:ahLst/>
                          <a:cxnLst>
                            <a:cxn ang="0">
                              <a:pos x="connsiteX0" y="connsiteY0"/>
                            </a:cxn>
                            <a:cxn ang="0">
                              <a:pos x="connsiteX1" y="connsiteY1"/>
                            </a:cxn>
                          </a:cxnLst>
                          <a:rect l="l" t="t" r="r" b="b"/>
                          <a:pathLst>
                            <a:path w="23750" h="112816">
                              <a:moveTo>
                                <a:pt x="23750" y="112816"/>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244" o:spid="_x0000_s1027" style="width:1.85pt;height:8.9pt;margin-top:62.1pt;margin-left:173.9pt;mso-wrap-distance-bottom:0;mso-wrap-distance-left:9pt;mso-wrap-distance-right:9pt;mso-wrap-distance-top:0;mso-wrap-style:square;position:absolute;v-text-anchor:middle;visibility:visible;z-index:251737088" coordsize="23750,112816" path="m23750,112816l,e" filled="f" strokecolor="#243f60" strokeweight="2pt">
                <v:path arrowok="t" o:connecttype="custom" o:connectlocs="23750,112816;0,0" o:connectangles="0,0"/>
              </v:shape>
            </w:pict>
          </mc:Fallback>
        </mc:AlternateContent>
      </w:r>
      <w:r>
        <w:rPr>
          <w:rFonts w:cs="Times New Roman"/>
          <w:b/>
          <w:i/>
          <w:noProof/>
          <w:szCs w:val="24"/>
          <w:lang w:eastAsia="lt-LT"/>
        </w:rPr>
        <mc:AlternateContent>
          <mc:Choice Requires="wps">
            <w:drawing>
              <wp:anchor distT="0" distB="0" distL="114300" distR="114300" simplePos="0" relativeHeight="251734016" behindDoc="0" locked="0" layoutInCell="1" allowOverlap="1" wp14:anchorId="4D9F3BB2" wp14:editId="70C1F01B">
                <wp:simplePos x="0" y="0"/>
                <wp:positionH relativeFrom="column">
                  <wp:posOffset>1067767</wp:posOffset>
                </wp:positionH>
                <wp:positionV relativeFrom="paragraph">
                  <wp:posOffset>892204</wp:posOffset>
                </wp:positionV>
                <wp:extent cx="1841630" cy="3411781"/>
                <wp:effectExtent l="0" t="0" r="25400" b="17780"/>
                <wp:wrapNone/>
                <wp:docPr id="243" name="Freeform 243"/>
                <wp:cNvGraphicFramePr/>
                <a:graphic xmlns:a="http://schemas.openxmlformats.org/drawingml/2006/main">
                  <a:graphicData uri="http://schemas.microsoft.com/office/word/2010/wordprocessingShape">
                    <wps:wsp>
                      <wps:cNvSpPr/>
                      <wps:spPr>
                        <a:xfrm>
                          <a:off x="0" y="0"/>
                          <a:ext cx="1841630" cy="3411781"/>
                        </a:xfrm>
                        <a:custGeom>
                          <a:avLst/>
                          <a:gdLst>
                            <a:gd name="connsiteX0" fmla="*/ 1841630 w 1841630"/>
                            <a:gd name="connsiteY0" fmla="*/ 3132401 h 3411781"/>
                            <a:gd name="connsiteX1" fmla="*/ 1675375 w 1841630"/>
                            <a:gd name="connsiteY1" fmla="*/ 3209591 h 3411781"/>
                            <a:gd name="connsiteX2" fmla="*/ 1485370 w 1841630"/>
                            <a:gd name="connsiteY2" fmla="*/ 3292718 h 3411781"/>
                            <a:gd name="connsiteX3" fmla="*/ 1301303 w 1841630"/>
                            <a:gd name="connsiteY3" fmla="*/ 3381783 h 3411781"/>
                            <a:gd name="connsiteX4" fmla="*/ 1277552 w 1841630"/>
                            <a:gd name="connsiteY4" fmla="*/ 3268967 h 3411781"/>
                            <a:gd name="connsiteX5" fmla="*/ 1200362 w 1841630"/>
                            <a:gd name="connsiteY5" fmla="*/ 3179903 h 3411781"/>
                            <a:gd name="connsiteX6" fmla="*/ 1146923 w 1841630"/>
                            <a:gd name="connsiteY6" fmla="*/ 3233342 h 3411781"/>
                            <a:gd name="connsiteX7" fmla="*/ 1146923 w 1841630"/>
                            <a:gd name="connsiteY7" fmla="*/ 3292718 h 3411781"/>
                            <a:gd name="connsiteX8" fmla="*/ 1111297 w 1841630"/>
                            <a:gd name="connsiteY8" fmla="*/ 3304593 h 3411781"/>
                            <a:gd name="connsiteX9" fmla="*/ 1087547 w 1841630"/>
                            <a:gd name="connsiteY9" fmla="*/ 3251155 h 3411781"/>
                            <a:gd name="connsiteX10" fmla="*/ 933167 w 1841630"/>
                            <a:gd name="connsiteY10" fmla="*/ 3334282 h 3411781"/>
                            <a:gd name="connsiteX11" fmla="*/ 772851 w 1841630"/>
                            <a:gd name="connsiteY11" fmla="*/ 3411471 h 3411781"/>
                            <a:gd name="connsiteX12" fmla="*/ 636284 w 1841630"/>
                            <a:gd name="connsiteY12" fmla="*/ 3304593 h 3411781"/>
                            <a:gd name="connsiteX13" fmla="*/ 588783 w 1841630"/>
                            <a:gd name="connsiteY13" fmla="*/ 3328344 h 3411781"/>
                            <a:gd name="connsiteX14" fmla="*/ 701599 w 1841630"/>
                            <a:gd name="connsiteY14" fmla="*/ 3102713 h 3411781"/>
                            <a:gd name="connsiteX15" fmla="*/ 612534 w 1841630"/>
                            <a:gd name="connsiteY15" fmla="*/ 3132401 h 3411781"/>
                            <a:gd name="connsiteX16" fmla="*/ 713474 w 1841630"/>
                            <a:gd name="connsiteY16" fmla="*/ 3025523 h 3411781"/>
                            <a:gd name="connsiteX17" fmla="*/ 660035 w 1841630"/>
                            <a:gd name="connsiteY17" fmla="*/ 2966147 h 3411781"/>
                            <a:gd name="connsiteX18" fmla="*/ 576908 w 1841630"/>
                            <a:gd name="connsiteY18" fmla="*/ 2983960 h 3411781"/>
                            <a:gd name="connsiteX19" fmla="*/ 428466 w 1841630"/>
                            <a:gd name="connsiteY19" fmla="*/ 2942396 h 3411781"/>
                            <a:gd name="connsiteX20" fmla="*/ 458154 w 1841630"/>
                            <a:gd name="connsiteY20" fmla="*/ 2906770 h 3411781"/>
                            <a:gd name="connsiteX21" fmla="*/ 523469 w 1841630"/>
                            <a:gd name="connsiteY21" fmla="*/ 2793955 h 3411781"/>
                            <a:gd name="connsiteX22" fmla="*/ 541282 w 1841630"/>
                            <a:gd name="connsiteY22" fmla="*/ 2621762 h 3411781"/>
                            <a:gd name="connsiteX23" fmla="*/ 582845 w 1841630"/>
                            <a:gd name="connsiteY23" fmla="*/ 2639575 h 3411781"/>
                            <a:gd name="connsiteX24" fmla="*/ 565032 w 1841630"/>
                            <a:gd name="connsiteY24" fmla="*/ 2550510 h 3411781"/>
                            <a:gd name="connsiteX25" fmla="*/ 470030 w 1841630"/>
                            <a:gd name="connsiteY25" fmla="*/ 2514884 h 3411781"/>
                            <a:gd name="connsiteX26" fmla="*/ 369090 w 1841630"/>
                            <a:gd name="connsiteY26" fmla="*/ 2449570 h 3411781"/>
                            <a:gd name="connsiteX27" fmla="*/ 303775 w 1841630"/>
                            <a:gd name="connsiteY27" fmla="*/ 2467383 h 3411781"/>
                            <a:gd name="connsiteX28" fmla="*/ 321588 w 1841630"/>
                            <a:gd name="connsiteY28" fmla="*/ 2253627 h 3411781"/>
                            <a:gd name="connsiteX29" fmla="*/ 375027 w 1841630"/>
                            <a:gd name="connsiteY29" fmla="*/ 2259565 h 3411781"/>
                            <a:gd name="connsiteX30" fmla="*/ 422529 w 1841630"/>
                            <a:gd name="connsiteY30" fmla="*/ 2235814 h 3411781"/>
                            <a:gd name="connsiteX31" fmla="*/ 422529 w 1841630"/>
                            <a:gd name="connsiteY31" fmla="*/ 2212064 h 3411781"/>
                            <a:gd name="connsiteX32" fmla="*/ 499718 w 1841630"/>
                            <a:gd name="connsiteY32" fmla="*/ 2158625 h 3411781"/>
                            <a:gd name="connsiteX33" fmla="*/ 523469 w 1841630"/>
                            <a:gd name="connsiteY33" fmla="*/ 2188313 h 3411781"/>
                            <a:gd name="connsiteX34" fmla="*/ 547219 w 1841630"/>
                            <a:gd name="connsiteY34" fmla="*/ 2170500 h 3411781"/>
                            <a:gd name="connsiteX35" fmla="*/ 410653 w 1841630"/>
                            <a:gd name="connsiteY35" fmla="*/ 2057684 h 3411781"/>
                            <a:gd name="connsiteX36" fmla="*/ 315651 w 1841630"/>
                            <a:gd name="connsiteY36" fmla="*/ 1998308 h 3411781"/>
                            <a:gd name="connsiteX37" fmla="*/ 285962 w 1841630"/>
                            <a:gd name="connsiteY37" fmla="*/ 1980495 h 3411781"/>
                            <a:gd name="connsiteX38" fmla="*/ 386903 w 1841630"/>
                            <a:gd name="connsiteY38" fmla="*/ 1879555 h 3411781"/>
                            <a:gd name="connsiteX39" fmla="*/ 428466 w 1841630"/>
                            <a:gd name="connsiteY39" fmla="*/ 1760801 h 3411781"/>
                            <a:gd name="connsiteX40" fmla="*/ 458154 w 1841630"/>
                            <a:gd name="connsiteY40" fmla="*/ 1677674 h 3411781"/>
                            <a:gd name="connsiteX41" fmla="*/ 434404 w 1841630"/>
                            <a:gd name="connsiteY41" fmla="*/ 1642048 h 3411781"/>
                            <a:gd name="connsiteX42" fmla="*/ 464092 w 1841630"/>
                            <a:gd name="connsiteY42" fmla="*/ 1600484 h 3411781"/>
                            <a:gd name="connsiteX43" fmla="*/ 375027 w 1841630"/>
                            <a:gd name="connsiteY43" fmla="*/ 1570796 h 3411781"/>
                            <a:gd name="connsiteX44" fmla="*/ 315651 w 1841630"/>
                            <a:gd name="connsiteY44" fmla="*/ 1582671 h 3411781"/>
                            <a:gd name="connsiteX45" fmla="*/ 256274 w 1841630"/>
                            <a:gd name="connsiteY45" fmla="*/ 1600484 h 3411781"/>
                            <a:gd name="connsiteX46" fmla="*/ 250336 w 1841630"/>
                            <a:gd name="connsiteY46" fmla="*/ 1517357 h 3411781"/>
                            <a:gd name="connsiteX47" fmla="*/ 196897 w 1841630"/>
                            <a:gd name="connsiteY47" fmla="*/ 1511419 h 3411781"/>
                            <a:gd name="connsiteX48" fmla="*/ 155334 w 1841630"/>
                            <a:gd name="connsiteY48" fmla="*/ 1547045 h 3411781"/>
                            <a:gd name="connsiteX49" fmla="*/ 143458 w 1841630"/>
                            <a:gd name="connsiteY49" fmla="*/ 1576734 h 3411781"/>
                            <a:gd name="connsiteX50" fmla="*/ 101895 w 1841630"/>
                            <a:gd name="connsiteY50" fmla="*/ 1612360 h 3411781"/>
                            <a:gd name="connsiteX51" fmla="*/ 66269 w 1841630"/>
                            <a:gd name="connsiteY51" fmla="*/ 1642048 h 3411781"/>
                            <a:gd name="connsiteX52" fmla="*/ 12830 w 1841630"/>
                            <a:gd name="connsiteY52" fmla="*/ 1570796 h 3411781"/>
                            <a:gd name="connsiteX53" fmla="*/ 954 w 1841630"/>
                            <a:gd name="connsiteY53" fmla="*/ 1505482 h 3411781"/>
                            <a:gd name="connsiteX54" fmla="*/ 30643 w 1841630"/>
                            <a:gd name="connsiteY54" fmla="*/ 1463918 h 3411781"/>
                            <a:gd name="connsiteX55" fmla="*/ 78144 w 1841630"/>
                            <a:gd name="connsiteY55" fmla="*/ 1351103 h 3411781"/>
                            <a:gd name="connsiteX56" fmla="*/ 125645 w 1841630"/>
                            <a:gd name="connsiteY56" fmla="*/ 1339227 h 3411781"/>
                            <a:gd name="connsiteX57" fmla="*/ 131583 w 1841630"/>
                            <a:gd name="connsiteY57" fmla="*/ 1291726 h 3411781"/>
                            <a:gd name="connsiteX58" fmla="*/ 84082 w 1841630"/>
                            <a:gd name="connsiteY58" fmla="*/ 1285788 h 3411781"/>
                            <a:gd name="connsiteX59" fmla="*/ 101895 w 1841630"/>
                            <a:gd name="connsiteY59" fmla="*/ 1184848 h 3411781"/>
                            <a:gd name="connsiteX60" fmla="*/ 238461 w 1841630"/>
                            <a:gd name="connsiteY60" fmla="*/ 1131409 h 3411781"/>
                            <a:gd name="connsiteX61" fmla="*/ 262212 w 1841630"/>
                            <a:gd name="connsiteY61" fmla="*/ 1107658 h 3411781"/>
                            <a:gd name="connsiteX62" fmla="*/ 208773 w 1841630"/>
                            <a:gd name="connsiteY62" fmla="*/ 911716 h 3411781"/>
                            <a:gd name="connsiteX63" fmla="*/ 380965 w 1841630"/>
                            <a:gd name="connsiteY63" fmla="*/ 769212 h 3411781"/>
                            <a:gd name="connsiteX64" fmla="*/ 446279 w 1841630"/>
                            <a:gd name="connsiteY64" fmla="*/ 697960 h 3411781"/>
                            <a:gd name="connsiteX65" fmla="*/ 559095 w 1841630"/>
                            <a:gd name="connsiteY65" fmla="*/ 620770 h 3411781"/>
                            <a:gd name="connsiteX66" fmla="*/ 618471 w 1841630"/>
                            <a:gd name="connsiteY66" fmla="*/ 638583 h 3411781"/>
                            <a:gd name="connsiteX67" fmla="*/ 689723 w 1841630"/>
                            <a:gd name="connsiteY67" fmla="*/ 620770 h 3411781"/>
                            <a:gd name="connsiteX68" fmla="*/ 731287 w 1841630"/>
                            <a:gd name="connsiteY68" fmla="*/ 620770 h 3411781"/>
                            <a:gd name="connsiteX69" fmla="*/ 826290 w 1841630"/>
                            <a:gd name="connsiteY69" fmla="*/ 549518 h 3411781"/>
                            <a:gd name="connsiteX70" fmla="*/ 861916 w 1841630"/>
                            <a:gd name="connsiteY70" fmla="*/ 442640 h 3411781"/>
                            <a:gd name="connsiteX71" fmla="*/ 879729 w 1841630"/>
                            <a:gd name="connsiteY71" fmla="*/ 300136 h 3411781"/>
                            <a:gd name="connsiteX72" fmla="*/ 897542 w 1841630"/>
                            <a:gd name="connsiteY72" fmla="*/ 222947 h 3411781"/>
                            <a:gd name="connsiteX73" fmla="*/ 956918 w 1841630"/>
                            <a:gd name="connsiteY73" fmla="*/ 217009 h 3411781"/>
                            <a:gd name="connsiteX74" fmla="*/ 962856 w 1841630"/>
                            <a:gd name="connsiteY74" fmla="*/ 169508 h 3411781"/>
                            <a:gd name="connsiteX75" fmla="*/ 1022232 w 1841630"/>
                            <a:gd name="connsiteY75" fmla="*/ 211071 h 3411781"/>
                            <a:gd name="connsiteX76" fmla="*/ 1063796 w 1841630"/>
                            <a:gd name="connsiteY76" fmla="*/ 199196 h 3411781"/>
                            <a:gd name="connsiteX77" fmla="*/ 998482 w 1841630"/>
                            <a:gd name="connsiteY77" fmla="*/ 139819 h 3411781"/>
                            <a:gd name="connsiteX78" fmla="*/ 1022232 w 1841630"/>
                            <a:gd name="connsiteY78" fmla="*/ 68567 h 3411781"/>
                            <a:gd name="connsiteX79" fmla="*/ 1093484 w 1841630"/>
                            <a:gd name="connsiteY79" fmla="*/ 3253 h 3411781"/>
                            <a:gd name="connsiteX80" fmla="*/ 1170674 w 1841630"/>
                            <a:gd name="connsiteY80" fmla="*/ 9191 h 3411781"/>
                            <a:gd name="connsiteX81" fmla="*/ 1152861 w 1841630"/>
                            <a:gd name="connsiteY81" fmla="*/ 9191 h 3411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1841630" h="3411781">
                              <a:moveTo>
                                <a:pt x="1841630" y="3132401"/>
                              </a:moveTo>
                              <a:lnTo>
                                <a:pt x="1675375" y="3209591"/>
                              </a:lnTo>
                              <a:cubicBezTo>
                                <a:pt x="1615998" y="3236310"/>
                                <a:pt x="1547715" y="3264019"/>
                                <a:pt x="1485370" y="3292718"/>
                              </a:cubicBezTo>
                              <a:cubicBezTo>
                                <a:pt x="1423025" y="3321417"/>
                                <a:pt x="1335939" y="3385741"/>
                                <a:pt x="1301303" y="3381783"/>
                              </a:cubicBezTo>
                              <a:cubicBezTo>
                                <a:pt x="1266667" y="3377825"/>
                                <a:pt x="1294375" y="3302614"/>
                                <a:pt x="1277552" y="3268967"/>
                              </a:cubicBezTo>
                              <a:cubicBezTo>
                                <a:pt x="1260729" y="3235320"/>
                                <a:pt x="1222133" y="3185841"/>
                                <a:pt x="1200362" y="3179903"/>
                              </a:cubicBezTo>
                              <a:cubicBezTo>
                                <a:pt x="1178590" y="3173966"/>
                                <a:pt x="1155829" y="3214540"/>
                                <a:pt x="1146923" y="3233342"/>
                              </a:cubicBezTo>
                              <a:cubicBezTo>
                                <a:pt x="1138016" y="3252145"/>
                                <a:pt x="1152861" y="3280843"/>
                                <a:pt x="1146923" y="3292718"/>
                              </a:cubicBezTo>
                              <a:cubicBezTo>
                                <a:pt x="1140985" y="3304593"/>
                                <a:pt x="1121193" y="3311520"/>
                                <a:pt x="1111297" y="3304593"/>
                              </a:cubicBezTo>
                              <a:cubicBezTo>
                                <a:pt x="1101401" y="3297666"/>
                                <a:pt x="1117235" y="3246207"/>
                                <a:pt x="1087547" y="3251155"/>
                              </a:cubicBezTo>
                              <a:cubicBezTo>
                                <a:pt x="1057859" y="3256103"/>
                                <a:pt x="985616" y="3307563"/>
                                <a:pt x="933167" y="3334282"/>
                              </a:cubicBezTo>
                              <a:cubicBezTo>
                                <a:pt x="880718" y="3361001"/>
                                <a:pt x="822331" y="3416419"/>
                                <a:pt x="772851" y="3411471"/>
                              </a:cubicBezTo>
                              <a:cubicBezTo>
                                <a:pt x="723371" y="3406523"/>
                                <a:pt x="666962" y="3318447"/>
                                <a:pt x="636284" y="3304593"/>
                              </a:cubicBezTo>
                              <a:cubicBezTo>
                                <a:pt x="605606" y="3290739"/>
                                <a:pt x="577897" y="3361991"/>
                                <a:pt x="588783" y="3328344"/>
                              </a:cubicBezTo>
                              <a:cubicBezTo>
                                <a:pt x="599669" y="3294697"/>
                                <a:pt x="697641" y="3135370"/>
                                <a:pt x="701599" y="3102713"/>
                              </a:cubicBezTo>
                              <a:cubicBezTo>
                                <a:pt x="705557" y="3070056"/>
                                <a:pt x="610555" y="3145266"/>
                                <a:pt x="612534" y="3132401"/>
                              </a:cubicBezTo>
                              <a:cubicBezTo>
                                <a:pt x="614513" y="3119536"/>
                                <a:pt x="705557" y="3053232"/>
                                <a:pt x="713474" y="3025523"/>
                              </a:cubicBezTo>
                              <a:cubicBezTo>
                                <a:pt x="721391" y="2997814"/>
                                <a:pt x="682796" y="2973074"/>
                                <a:pt x="660035" y="2966147"/>
                              </a:cubicBezTo>
                              <a:cubicBezTo>
                                <a:pt x="637274" y="2959220"/>
                                <a:pt x="615503" y="2987918"/>
                                <a:pt x="576908" y="2983960"/>
                              </a:cubicBezTo>
                              <a:cubicBezTo>
                                <a:pt x="538313" y="2980002"/>
                                <a:pt x="448258" y="2955261"/>
                                <a:pt x="428466" y="2942396"/>
                              </a:cubicBezTo>
                              <a:cubicBezTo>
                                <a:pt x="408674" y="2929531"/>
                                <a:pt x="442320" y="2931510"/>
                                <a:pt x="458154" y="2906770"/>
                              </a:cubicBezTo>
                              <a:cubicBezTo>
                                <a:pt x="473988" y="2882030"/>
                                <a:pt x="509614" y="2841456"/>
                                <a:pt x="523469" y="2793955"/>
                              </a:cubicBezTo>
                              <a:cubicBezTo>
                                <a:pt x="537324" y="2746454"/>
                                <a:pt x="531386" y="2647492"/>
                                <a:pt x="541282" y="2621762"/>
                              </a:cubicBezTo>
                              <a:cubicBezTo>
                                <a:pt x="551178" y="2596032"/>
                                <a:pt x="578887" y="2651450"/>
                                <a:pt x="582845" y="2639575"/>
                              </a:cubicBezTo>
                              <a:cubicBezTo>
                                <a:pt x="586803" y="2627700"/>
                                <a:pt x="583834" y="2571292"/>
                                <a:pt x="565032" y="2550510"/>
                              </a:cubicBezTo>
                              <a:cubicBezTo>
                                <a:pt x="546230" y="2529728"/>
                                <a:pt x="502687" y="2531707"/>
                                <a:pt x="470030" y="2514884"/>
                              </a:cubicBezTo>
                              <a:cubicBezTo>
                                <a:pt x="437373" y="2498061"/>
                                <a:pt x="396799" y="2457487"/>
                                <a:pt x="369090" y="2449570"/>
                              </a:cubicBezTo>
                              <a:cubicBezTo>
                                <a:pt x="341381" y="2441653"/>
                                <a:pt x="311692" y="2500040"/>
                                <a:pt x="303775" y="2467383"/>
                              </a:cubicBezTo>
                              <a:cubicBezTo>
                                <a:pt x="295858" y="2434726"/>
                                <a:pt x="309713" y="2288263"/>
                                <a:pt x="321588" y="2253627"/>
                              </a:cubicBezTo>
                              <a:cubicBezTo>
                                <a:pt x="333463" y="2218991"/>
                                <a:pt x="358204" y="2262534"/>
                                <a:pt x="375027" y="2259565"/>
                              </a:cubicBezTo>
                              <a:cubicBezTo>
                                <a:pt x="391850" y="2256596"/>
                                <a:pt x="422529" y="2235814"/>
                                <a:pt x="422529" y="2235814"/>
                              </a:cubicBezTo>
                              <a:cubicBezTo>
                                <a:pt x="430446" y="2227897"/>
                                <a:pt x="409664" y="2224929"/>
                                <a:pt x="422529" y="2212064"/>
                              </a:cubicBezTo>
                              <a:cubicBezTo>
                                <a:pt x="435394" y="2199199"/>
                                <a:pt x="482895" y="2162583"/>
                                <a:pt x="499718" y="2158625"/>
                              </a:cubicBezTo>
                              <a:cubicBezTo>
                                <a:pt x="516541" y="2154667"/>
                                <a:pt x="523469" y="2188313"/>
                                <a:pt x="523469" y="2188313"/>
                              </a:cubicBezTo>
                              <a:cubicBezTo>
                                <a:pt x="531386" y="2190292"/>
                                <a:pt x="566022" y="2192271"/>
                                <a:pt x="547219" y="2170500"/>
                              </a:cubicBezTo>
                              <a:cubicBezTo>
                                <a:pt x="528416" y="2148729"/>
                                <a:pt x="449248" y="2086383"/>
                                <a:pt x="410653" y="2057684"/>
                              </a:cubicBezTo>
                              <a:cubicBezTo>
                                <a:pt x="372058" y="2028985"/>
                                <a:pt x="336433" y="2011173"/>
                                <a:pt x="315651" y="1998308"/>
                              </a:cubicBezTo>
                              <a:cubicBezTo>
                                <a:pt x="294869" y="1985443"/>
                                <a:pt x="274087" y="2000287"/>
                                <a:pt x="285962" y="1980495"/>
                              </a:cubicBezTo>
                              <a:cubicBezTo>
                                <a:pt x="297837" y="1960703"/>
                                <a:pt x="363152" y="1916171"/>
                                <a:pt x="386903" y="1879555"/>
                              </a:cubicBezTo>
                              <a:cubicBezTo>
                                <a:pt x="410654" y="1842939"/>
                                <a:pt x="416591" y="1794448"/>
                                <a:pt x="428466" y="1760801"/>
                              </a:cubicBezTo>
                              <a:cubicBezTo>
                                <a:pt x="440341" y="1727154"/>
                                <a:pt x="457164" y="1697466"/>
                                <a:pt x="458154" y="1677674"/>
                              </a:cubicBezTo>
                              <a:cubicBezTo>
                                <a:pt x="459144" y="1657882"/>
                                <a:pt x="433414" y="1654913"/>
                                <a:pt x="434404" y="1642048"/>
                              </a:cubicBezTo>
                              <a:cubicBezTo>
                                <a:pt x="435394" y="1629183"/>
                                <a:pt x="473988" y="1612359"/>
                                <a:pt x="464092" y="1600484"/>
                              </a:cubicBezTo>
                              <a:cubicBezTo>
                                <a:pt x="454196" y="1588609"/>
                                <a:pt x="399767" y="1573765"/>
                                <a:pt x="375027" y="1570796"/>
                              </a:cubicBezTo>
                              <a:cubicBezTo>
                                <a:pt x="350287" y="1567827"/>
                                <a:pt x="335443" y="1577723"/>
                                <a:pt x="315651" y="1582671"/>
                              </a:cubicBezTo>
                              <a:cubicBezTo>
                                <a:pt x="295859" y="1587619"/>
                                <a:pt x="267160" y="1611370"/>
                                <a:pt x="256274" y="1600484"/>
                              </a:cubicBezTo>
                              <a:cubicBezTo>
                                <a:pt x="245388" y="1589598"/>
                                <a:pt x="260232" y="1532201"/>
                                <a:pt x="250336" y="1517357"/>
                              </a:cubicBezTo>
                              <a:cubicBezTo>
                                <a:pt x="240440" y="1502513"/>
                                <a:pt x="212731" y="1506471"/>
                                <a:pt x="196897" y="1511419"/>
                              </a:cubicBezTo>
                              <a:cubicBezTo>
                                <a:pt x="181063" y="1516367"/>
                                <a:pt x="164240" y="1536159"/>
                                <a:pt x="155334" y="1547045"/>
                              </a:cubicBezTo>
                              <a:cubicBezTo>
                                <a:pt x="146428" y="1557931"/>
                                <a:pt x="152364" y="1565848"/>
                                <a:pt x="143458" y="1576734"/>
                              </a:cubicBezTo>
                              <a:cubicBezTo>
                                <a:pt x="134552" y="1587620"/>
                                <a:pt x="114760" y="1601474"/>
                                <a:pt x="101895" y="1612360"/>
                              </a:cubicBezTo>
                              <a:cubicBezTo>
                                <a:pt x="89030" y="1623246"/>
                                <a:pt x="81113" y="1648975"/>
                                <a:pt x="66269" y="1642048"/>
                              </a:cubicBezTo>
                              <a:cubicBezTo>
                                <a:pt x="51425" y="1635121"/>
                                <a:pt x="23716" y="1593557"/>
                                <a:pt x="12830" y="1570796"/>
                              </a:cubicBezTo>
                              <a:cubicBezTo>
                                <a:pt x="1944" y="1548035"/>
                                <a:pt x="-2015" y="1523295"/>
                                <a:pt x="954" y="1505482"/>
                              </a:cubicBezTo>
                              <a:cubicBezTo>
                                <a:pt x="3923" y="1487669"/>
                                <a:pt x="17778" y="1489648"/>
                                <a:pt x="30643" y="1463918"/>
                              </a:cubicBezTo>
                              <a:cubicBezTo>
                                <a:pt x="43508" y="1438188"/>
                                <a:pt x="62310" y="1371885"/>
                                <a:pt x="78144" y="1351103"/>
                              </a:cubicBezTo>
                              <a:cubicBezTo>
                                <a:pt x="93978" y="1330321"/>
                                <a:pt x="116738" y="1349123"/>
                                <a:pt x="125645" y="1339227"/>
                              </a:cubicBezTo>
                              <a:cubicBezTo>
                                <a:pt x="134551" y="1329331"/>
                                <a:pt x="138510" y="1300632"/>
                                <a:pt x="131583" y="1291726"/>
                              </a:cubicBezTo>
                              <a:cubicBezTo>
                                <a:pt x="124656" y="1282819"/>
                                <a:pt x="89030" y="1303601"/>
                                <a:pt x="84082" y="1285788"/>
                              </a:cubicBezTo>
                              <a:cubicBezTo>
                                <a:pt x="79134" y="1267975"/>
                                <a:pt x="76165" y="1210578"/>
                                <a:pt x="101895" y="1184848"/>
                              </a:cubicBezTo>
                              <a:cubicBezTo>
                                <a:pt x="127625" y="1159118"/>
                                <a:pt x="238461" y="1131409"/>
                                <a:pt x="238461" y="1131409"/>
                              </a:cubicBezTo>
                              <a:cubicBezTo>
                                <a:pt x="265180" y="1118544"/>
                                <a:pt x="267160" y="1144274"/>
                                <a:pt x="262212" y="1107658"/>
                              </a:cubicBezTo>
                              <a:cubicBezTo>
                                <a:pt x="257264" y="1071042"/>
                                <a:pt x="188981" y="968124"/>
                                <a:pt x="208773" y="911716"/>
                              </a:cubicBezTo>
                              <a:cubicBezTo>
                                <a:pt x="228565" y="855308"/>
                                <a:pt x="341381" y="804838"/>
                                <a:pt x="380965" y="769212"/>
                              </a:cubicBezTo>
                              <a:cubicBezTo>
                                <a:pt x="420549" y="733586"/>
                                <a:pt x="416591" y="722700"/>
                                <a:pt x="446279" y="697960"/>
                              </a:cubicBezTo>
                              <a:cubicBezTo>
                                <a:pt x="475967" y="673220"/>
                                <a:pt x="530396" y="630666"/>
                                <a:pt x="559095" y="620770"/>
                              </a:cubicBezTo>
                              <a:cubicBezTo>
                                <a:pt x="587794" y="610874"/>
                                <a:pt x="596700" y="638583"/>
                                <a:pt x="618471" y="638583"/>
                              </a:cubicBezTo>
                              <a:cubicBezTo>
                                <a:pt x="640242" y="638583"/>
                                <a:pt x="670920" y="623739"/>
                                <a:pt x="689723" y="620770"/>
                              </a:cubicBezTo>
                              <a:cubicBezTo>
                                <a:pt x="708526" y="617801"/>
                                <a:pt x="708526" y="632645"/>
                                <a:pt x="731287" y="620770"/>
                              </a:cubicBezTo>
                              <a:cubicBezTo>
                                <a:pt x="754048" y="608895"/>
                                <a:pt x="804519" y="579206"/>
                                <a:pt x="826290" y="549518"/>
                              </a:cubicBezTo>
                              <a:cubicBezTo>
                                <a:pt x="848061" y="519830"/>
                                <a:pt x="853010" y="484204"/>
                                <a:pt x="861916" y="442640"/>
                              </a:cubicBezTo>
                              <a:cubicBezTo>
                                <a:pt x="870822" y="401076"/>
                                <a:pt x="873791" y="336751"/>
                                <a:pt x="879729" y="300136"/>
                              </a:cubicBezTo>
                              <a:cubicBezTo>
                                <a:pt x="885667" y="263521"/>
                                <a:pt x="884677" y="236801"/>
                                <a:pt x="897542" y="222947"/>
                              </a:cubicBezTo>
                              <a:cubicBezTo>
                                <a:pt x="910407" y="209092"/>
                                <a:pt x="946032" y="225915"/>
                                <a:pt x="956918" y="217009"/>
                              </a:cubicBezTo>
                              <a:cubicBezTo>
                                <a:pt x="967804" y="208103"/>
                                <a:pt x="951970" y="170498"/>
                                <a:pt x="962856" y="169508"/>
                              </a:cubicBezTo>
                              <a:cubicBezTo>
                                <a:pt x="973742" y="168518"/>
                                <a:pt x="1005409" y="206123"/>
                                <a:pt x="1022232" y="211071"/>
                              </a:cubicBezTo>
                              <a:cubicBezTo>
                                <a:pt x="1039055" y="216019"/>
                                <a:pt x="1067754" y="211071"/>
                                <a:pt x="1063796" y="199196"/>
                              </a:cubicBezTo>
                              <a:cubicBezTo>
                                <a:pt x="1059838" y="187321"/>
                                <a:pt x="1005409" y="161590"/>
                                <a:pt x="998482" y="139819"/>
                              </a:cubicBezTo>
                              <a:cubicBezTo>
                                <a:pt x="991555" y="118047"/>
                                <a:pt x="1006398" y="91328"/>
                                <a:pt x="1022232" y="68567"/>
                              </a:cubicBezTo>
                              <a:cubicBezTo>
                                <a:pt x="1038066" y="45806"/>
                                <a:pt x="1068744" y="13149"/>
                                <a:pt x="1093484" y="3253"/>
                              </a:cubicBezTo>
                              <a:cubicBezTo>
                                <a:pt x="1118224" y="-6643"/>
                                <a:pt x="1170674" y="9191"/>
                                <a:pt x="1170674" y="9191"/>
                              </a:cubicBezTo>
                              <a:cubicBezTo>
                                <a:pt x="1180570" y="10181"/>
                                <a:pt x="1166715" y="9686"/>
                                <a:pt x="1152861" y="919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243" o:spid="_x0000_s1028" style="width:145pt;height:268.65pt;margin-top:70.25pt;margin-left:84.1pt;mso-wrap-distance-bottom:0;mso-wrap-distance-left:9pt;mso-wrap-distance-right:9pt;mso-wrap-distance-top:0;mso-wrap-style:square;position:absolute;v-text-anchor:middle;visibility:visible;z-index:251735040" coordsize="1841630,3411781" path="m1841630,3132401l1675375,3209591c1615998,3236310,1547715,3264019,1485370,3292718c1423025,3321417,1335939,3385741,1301303,3381783c1266667,3377825,1294375,3302614,1277552,3268967c1260729,3235320,1222133,3185841,1200362,3179903c1178590,3173966,1155829,3214540,1146923,3233342c1138016,3252145,1152861,3280843,1146923,3292718c1140985,3304593,1121193,3311520,1111297,3304593c1101401,3297666,1117235,3246207,1087547,3251155c1057859,3256103,985616,3307563,933167,3334282c880718,3361001,822331,3416419,772851,3411471c723371,3406523,666962,3318447,636284,3304593c605606,3290739,577897,3361991,588783,3328344c599669,3294697,697641,3135370,701599,3102713c705557,3070056,610555,3145266,612534,3132401c614513,3119536,705557,3053232,713474,3025523c721391,2997814,682796,2973074,660035,2966147c637274,2959220,615503,2987918,576908,2983960c538313,2980002,448258,2955261,428466,2942396c408674,2929531,442320,2931510,458154,2906770c473988,2882030,509614,2841456,523469,2793955c537324,2746454,531386,2647492,541282,2621762c551178,2596032,578887,2651450,582845,2639575c586803,2627700,583834,2571292,565032,2550510c546230,2529728,502687,2531707,470030,2514884c437373,2498061,396799,2457487,369090,2449570c341381,2441653,311692,2500040,303775,2467383c295858,2434726,309713,2288263,321588,2253627c333463,2218991,358204,2262534,375027,2259565c391850,2256596,422529,2235814,422529,2235814c430446,2227897,409664,2224929,422529,2212064c435394,2199199,482895,2162583,499718,2158625c516541,2154667,523469,2188313,523469,2188313c531386,2190292,566022,2192271,547219,2170500c528416,2148729,449248,2086383,410653,2057684c372058,2028985,336433,2011173,315651,1998308c294869,1985443,274087,2000287,285962,1980495c297837,1960703,363152,1916171,386903,1879555c410654,1842939,416591,1794448,428466,1760801c440341,1727154,457164,1697466,458154,1677674c459144,1657882,433414,1654913,434404,1642048c435394,1629183,473988,1612359,464092,1600484c454196,1588609,399767,1573765,375027,1570796c350287,1567827,335443,1577723,315651,1582671c295859,1587619,267160,1611370,256274,1600484c245388,1589598,260232,1532201,250336,1517357c240440,1502513,212731,1506471,196897,1511419c181063,1516367,164240,1536159,155334,1547045c146428,1557931,152364,1565848,143458,1576734c134552,1587620,114760,1601474,101895,1612360c89030,1623246,81113,1648975,66269,1642048c51425,1635121,23716,1593557,12830,1570796,1944,1548035,-2015,1523295,954,1505482c3923,1487669,17778,1489648,30643,1463918c43508,1438188,62310,1371885,78144,1351103c93978,1330321,116738,1349123,125645,1339227c134551,1329331,138510,1300632,131583,1291726c124656,1282819,89030,1303601,84082,1285788c79134,1267975,76165,1210578,101895,1184848c127625,1159118,238461,1131409,238461,1131409c265180,1118544,267160,1144274,262212,1107658,257264,1071042,188981,968124,208773,911716,228565,855308,341381,804838,380965,769212c420549,733586,416591,722700,446279,697960c475967,673220,530396,630666,559095,620770c587794,610874,596700,638583,618471,638583c640242,638583,670920,623739,689723,620770c708526,617801,708526,632645,731287,620770c754048,608895,804519,579206,826290,549518c848061,519830,853010,484204,861916,442640c870822,401076,873791,336751,879729,300136c885667,263521,884677,236801,897542,222947c910407,209092,946032,225915,956918,217009c967804,208103,951970,170498,962856,169508c973742,168518,1005409,206123,1022232,211071c1039055,216019,1067754,211071,1063796,199196c1059838,187321,1005409,161590,998482,139819c991555,118047,1006398,91328,1022232,68567c1038066,45806,1068744,13149,1093484,3253c1118224,-6643,1170674,9191,1170674,9191c1180570,10181,1166715,9686,1152861,9191e" filled="f" strokecolor="#243f60" strokeweight="2pt">
                <v:path arrowok="t" o:connecttype="custom" o:connectlocs="1841630,3132401;1675375,3209591;1485370,3292718;1301303,3381783;1277552,3268967;1200362,3179903;1146923,3233342;1146923,3292718;1111297,3304593;1087547,3251155;933167,3334282;772851,3411471;636284,3304593;588783,3328344;701599,3102713;612534,3132401;713474,3025523;660035,2966147;576908,2983960;428466,2942396;458154,2906770;523469,2793955;541282,2621762;582845,2639575;565032,2550510;470030,2514884;369090,2449570;303775,2467383;321588,2253627;375027,2259565;422529,2235814;422529,2212064;499718,2158625;523469,2188313;547219,2170500;410653,2057684;315651,1998308;285962,1980495;386903,1879555;428466,1760801;458154,1677674;434404,1642048;464092,1600484;375027,1570796;315651,1582671;256274,1600484;250336,1517357;196897,1511419;155334,1547045;143458,1576734;101895,1612360;66269,1642048;12830,1570796;954,1505482;30643,1463918;78144,1351103;125645,1339227;131583,1291726;84082,1285788;101895,1184848;238461,1131409;262212,1107658;208773,911716;380965,769212;446279,697960;559095,620770;618471,638583;689723,620770;731287,620770;826290,549518;861916,442640;879729,300136;897542,222947;956918,217009;962856,169508;1022232,211071;1063796,199196;998482,139819;1022232,68567;1093484,3253;1170674,9191;1152861,9191" o:connectangles="0,0,0,0,0,0,0,0,0,0,0,0,0,0,0,0,0,0,0,0,0,0,0,0,0,0,0,0,0,0,0,0,0,0,0,0,0,0,0,0,0,0,0,0,0,0,0,0,0,0,0,0,0,0,0,0,0,0,0,0,0,0,0,0,0,0,0,0,0,0,0,0,0,0,0,0,0,0,0,0,0,0"/>
              </v:shape>
            </w:pict>
          </mc:Fallback>
        </mc:AlternateContent>
      </w:r>
      <w:r w:rsidR="0064172F">
        <w:rPr>
          <w:rFonts w:cs="Times New Roman"/>
          <w:b/>
          <w:i/>
          <w:noProof/>
          <w:szCs w:val="24"/>
          <w:lang w:eastAsia="lt-LT"/>
        </w:rPr>
        <mc:AlternateContent>
          <mc:Choice Requires="wps">
            <w:drawing>
              <wp:anchor distT="0" distB="0" distL="114300" distR="114300" simplePos="0" relativeHeight="251731968" behindDoc="0" locked="0" layoutInCell="1" allowOverlap="1" wp14:anchorId="5B2530D8" wp14:editId="3CCFC42E">
                <wp:simplePos x="0" y="0"/>
                <wp:positionH relativeFrom="column">
                  <wp:posOffset>2221865</wp:posOffset>
                </wp:positionH>
                <wp:positionV relativeFrom="paragraph">
                  <wp:posOffset>500602</wp:posOffset>
                </wp:positionV>
                <wp:extent cx="2692438" cy="3524663"/>
                <wp:effectExtent l="0" t="0" r="12700" b="19050"/>
                <wp:wrapNone/>
                <wp:docPr id="242" name="Freeform 242"/>
                <wp:cNvGraphicFramePr/>
                <a:graphic xmlns:a="http://schemas.openxmlformats.org/drawingml/2006/main">
                  <a:graphicData uri="http://schemas.microsoft.com/office/word/2010/wordprocessingShape">
                    <wps:wsp>
                      <wps:cNvSpPr/>
                      <wps:spPr>
                        <a:xfrm>
                          <a:off x="0" y="0"/>
                          <a:ext cx="2692438" cy="3524663"/>
                        </a:xfrm>
                        <a:custGeom>
                          <a:avLst/>
                          <a:gdLst>
                            <a:gd name="connsiteX0" fmla="*/ 0 w 2692438"/>
                            <a:gd name="connsiteY0" fmla="*/ 305213 h 3524663"/>
                            <a:gd name="connsiteX1" fmla="*/ 101600 w 2692438"/>
                            <a:gd name="connsiteY1" fmla="*/ 324263 h 3524663"/>
                            <a:gd name="connsiteX2" fmla="*/ 171450 w 2692438"/>
                            <a:gd name="connsiteY2" fmla="*/ 286163 h 3524663"/>
                            <a:gd name="connsiteX3" fmla="*/ 292100 w 2692438"/>
                            <a:gd name="connsiteY3" fmla="*/ 305213 h 3524663"/>
                            <a:gd name="connsiteX4" fmla="*/ 355600 w 2692438"/>
                            <a:gd name="connsiteY4" fmla="*/ 336963 h 3524663"/>
                            <a:gd name="connsiteX5" fmla="*/ 463550 w 2692438"/>
                            <a:gd name="connsiteY5" fmla="*/ 279813 h 3524663"/>
                            <a:gd name="connsiteX6" fmla="*/ 590550 w 2692438"/>
                            <a:gd name="connsiteY6" fmla="*/ 279813 h 3524663"/>
                            <a:gd name="connsiteX7" fmla="*/ 609600 w 2692438"/>
                            <a:gd name="connsiteY7" fmla="*/ 248063 h 3524663"/>
                            <a:gd name="connsiteX8" fmla="*/ 660400 w 2692438"/>
                            <a:gd name="connsiteY8" fmla="*/ 273463 h 3524663"/>
                            <a:gd name="connsiteX9" fmla="*/ 704850 w 2692438"/>
                            <a:gd name="connsiteY9" fmla="*/ 203613 h 3524663"/>
                            <a:gd name="connsiteX10" fmla="*/ 787400 w 2692438"/>
                            <a:gd name="connsiteY10" fmla="*/ 178213 h 3524663"/>
                            <a:gd name="connsiteX11" fmla="*/ 800100 w 2692438"/>
                            <a:gd name="connsiteY11" fmla="*/ 159163 h 3524663"/>
                            <a:gd name="connsiteX12" fmla="*/ 889000 w 2692438"/>
                            <a:gd name="connsiteY12" fmla="*/ 127413 h 3524663"/>
                            <a:gd name="connsiteX13" fmla="*/ 977900 w 2692438"/>
                            <a:gd name="connsiteY13" fmla="*/ 38513 h 3524663"/>
                            <a:gd name="connsiteX14" fmla="*/ 1003300 w 2692438"/>
                            <a:gd name="connsiteY14" fmla="*/ 413 h 3524663"/>
                            <a:gd name="connsiteX15" fmla="*/ 1111250 w 2692438"/>
                            <a:gd name="connsiteY15" fmla="*/ 25813 h 3524663"/>
                            <a:gd name="connsiteX16" fmla="*/ 1130300 w 2692438"/>
                            <a:gd name="connsiteY16" fmla="*/ 413 h 3524663"/>
                            <a:gd name="connsiteX17" fmla="*/ 1238250 w 2692438"/>
                            <a:gd name="connsiteY17" fmla="*/ 51213 h 3524663"/>
                            <a:gd name="connsiteX18" fmla="*/ 1289050 w 2692438"/>
                            <a:gd name="connsiteY18" fmla="*/ 70263 h 3524663"/>
                            <a:gd name="connsiteX19" fmla="*/ 1314450 w 2692438"/>
                            <a:gd name="connsiteY19" fmla="*/ 102013 h 3524663"/>
                            <a:gd name="connsiteX20" fmla="*/ 1276350 w 2692438"/>
                            <a:gd name="connsiteY20" fmla="*/ 121063 h 3524663"/>
                            <a:gd name="connsiteX21" fmla="*/ 1314450 w 2692438"/>
                            <a:gd name="connsiteY21" fmla="*/ 197263 h 3524663"/>
                            <a:gd name="connsiteX22" fmla="*/ 1352550 w 2692438"/>
                            <a:gd name="connsiteY22" fmla="*/ 222663 h 3524663"/>
                            <a:gd name="connsiteX23" fmla="*/ 1333500 w 2692438"/>
                            <a:gd name="connsiteY23" fmla="*/ 254413 h 3524663"/>
                            <a:gd name="connsiteX24" fmla="*/ 1314450 w 2692438"/>
                            <a:gd name="connsiteY24" fmla="*/ 362363 h 3524663"/>
                            <a:gd name="connsiteX25" fmla="*/ 1339850 w 2692438"/>
                            <a:gd name="connsiteY25" fmla="*/ 381413 h 3524663"/>
                            <a:gd name="connsiteX26" fmla="*/ 1257300 w 2692438"/>
                            <a:gd name="connsiteY26" fmla="*/ 641763 h 3524663"/>
                            <a:gd name="connsiteX27" fmla="*/ 1301750 w 2692438"/>
                            <a:gd name="connsiteY27" fmla="*/ 667163 h 3524663"/>
                            <a:gd name="connsiteX28" fmla="*/ 1339850 w 2692438"/>
                            <a:gd name="connsiteY28" fmla="*/ 711613 h 3524663"/>
                            <a:gd name="connsiteX29" fmla="*/ 1428750 w 2692438"/>
                            <a:gd name="connsiteY29" fmla="*/ 711613 h 3524663"/>
                            <a:gd name="connsiteX30" fmla="*/ 1447800 w 2692438"/>
                            <a:gd name="connsiteY30" fmla="*/ 660813 h 3524663"/>
                            <a:gd name="connsiteX31" fmla="*/ 1543050 w 2692438"/>
                            <a:gd name="connsiteY31" fmla="*/ 686213 h 3524663"/>
                            <a:gd name="connsiteX32" fmla="*/ 1644650 w 2692438"/>
                            <a:gd name="connsiteY32" fmla="*/ 737013 h 3524663"/>
                            <a:gd name="connsiteX33" fmla="*/ 1733550 w 2692438"/>
                            <a:gd name="connsiteY33" fmla="*/ 737013 h 3524663"/>
                            <a:gd name="connsiteX34" fmla="*/ 1809750 w 2692438"/>
                            <a:gd name="connsiteY34" fmla="*/ 794163 h 3524663"/>
                            <a:gd name="connsiteX35" fmla="*/ 1670050 w 2692438"/>
                            <a:gd name="connsiteY35" fmla="*/ 1010063 h 3524663"/>
                            <a:gd name="connsiteX36" fmla="*/ 1676400 w 2692438"/>
                            <a:gd name="connsiteY36" fmla="*/ 1054513 h 3524663"/>
                            <a:gd name="connsiteX37" fmla="*/ 1701800 w 2692438"/>
                            <a:gd name="connsiteY37" fmla="*/ 1067213 h 3524663"/>
                            <a:gd name="connsiteX38" fmla="*/ 1739900 w 2692438"/>
                            <a:gd name="connsiteY38" fmla="*/ 1086263 h 3524663"/>
                            <a:gd name="connsiteX39" fmla="*/ 1714500 w 2692438"/>
                            <a:gd name="connsiteY39" fmla="*/ 1137063 h 3524663"/>
                            <a:gd name="connsiteX40" fmla="*/ 1708150 w 2692438"/>
                            <a:gd name="connsiteY40" fmla="*/ 1194213 h 3524663"/>
                            <a:gd name="connsiteX41" fmla="*/ 1739900 w 2692438"/>
                            <a:gd name="connsiteY41" fmla="*/ 1238663 h 3524663"/>
                            <a:gd name="connsiteX42" fmla="*/ 1778000 w 2692438"/>
                            <a:gd name="connsiteY42" fmla="*/ 1289463 h 3524663"/>
                            <a:gd name="connsiteX43" fmla="*/ 1809750 w 2692438"/>
                            <a:gd name="connsiteY43" fmla="*/ 1422813 h 3524663"/>
                            <a:gd name="connsiteX44" fmla="*/ 1847850 w 2692438"/>
                            <a:gd name="connsiteY44" fmla="*/ 1479963 h 3524663"/>
                            <a:gd name="connsiteX45" fmla="*/ 1930400 w 2692438"/>
                            <a:gd name="connsiteY45" fmla="*/ 1486313 h 3524663"/>
                            <a:gd name="connsiteX46" fmla="*/ 1987550 w 2692438"/>
                            <a:gd name="connsiteY46" fmla="*/ 1467263 h 3524663"/>
                            <a:gd name="connsiteX47" fmla="*/ 2038350 w 2692438"/>
                            <a:gd name="connsiteY47" fmla="*/ 1486313 h 3524663"/>
                            <a:gd name="connsiteX48" fmla="*/ 2012950 w 2692438"/>
                            <a:gd name="connsiteY48" fmla="*/ 1543463 h 3524663"/>
                            <a:gd name="connsiteX49" fmla="*/ 1974850 w 2692438"/>
                            <a:gd name="connsiteY49" fmla="*/ 1613313 h 3524663"/>
                            <a:gd name="connsiteX50" fmla="*/ 1917700 w 2692438"/>
                            <a:gd name="connsiteY50" fmla="*/ 1632363 h 3524663"/>
                            <a:gd name="connsiteX51" fmla="*/ 1917700 w 2692438"/>
                            <a:gd name="connsiteY51" fmla="*/ 1664113 h 3524663"/>
                            <a:gd name="connsiteX52" fmla="*/ 1949450 w 2692438"/>
                            <a:gd name="connsiteY52" fmla="*/ 1733963 h 3524663"/>
                            <a:gd name="connsiteX53" fmla="*/ 2000250 w 2692438"/>
                            <a:gd name="connsiteY53" fmla="*/ 1746663 h 3524663"/>
                            <a:gd name="connsiteX54" fmla="*/ 2032000 w 2692438"/>
                            <a:gd name="connsiteY54" fmla="*/ 1765713 h 3524663"/>
                            <a:gd name="connsiteX55" fmla="*/ 2044700 w 2692438"/>
                            <a:gd name="connsiteY55" fmla="*/ 1810163 h 3524663"/>
                            <a:gd name="connsiteX56" fmla="*/ 2076450 w 2692438"/>
                            <a:gd name="connsiteY56" fmla="*/ 1797463 h 3524663"/>
                            <a:gd name="connsiteX57" fmla="*/ 2101850 w 2692438"/>
                            <a:gd name="connsiteY57" fmla="*/ 1810163 h 3524663"/>
                            <a:gd name="connsiteX58" fmla="*/ 2082800 w 2692438"/>
                            <a:gd name="connsiteY58" fmla="*/ 1867313 h 3524663"/>
                            <a:gd name="connsiteX59" fmla="*/ 2133600 w 2692438"/>
                            <a:gd name="connsiteY59" fmla="*/ 1924463 h 3524663"/>
                            <a:gd name="connsiteX60" fmla="*/ 2146300 w 2692438"/>
                            <a:gd name="connsiteY60" fmla="*/ 1968913 h 3524663"/>
                            <a:gd name="connsiteX61" fmla="*/ 2146300 w 2692438"/>
                            <a:gd name="connsiteY61" fmla="*/ 2007013 h 3524663"/>
                            <a:gd name="connsiteX62" fmla="*/ 2190750 w 2692438"/>
                            <a:gd name="connsiteY62" fmla="*/ 1962563 h 3524663"/>
                            <a:gd name="connsiteX63" fmla="*/ 2235200 w 2692438"/>
                            <a:gd name="connsiteY63" fmla="*/ 1956213 h 3524663"/>
                            <a:gd name="connsiteX64" fmla="*/ 2235200 w 2692438"/>
                            <a:gd name="connsiteY64" fmla="*/ 1930813 h 3524663"/>
                            <a:gd name="connsiteX65" fmla="*/ 2273300 w 2692438"/>
                            <a:gd name="connsiteY65" fmla="*/ 1943513 h 3524663"/>
                            <a:gd name="connsiteX66" fmla="*/ 2317750 w 2692438"/>
                            <a:gd name="connsiteY66" fmla="*/ 1937163 h 3524663"/>
                            <a:gd name="connsiteX67" fmla="*/ 2279650 w 2692438"/>
                            <a:gd name="connsiteY67" fmla="*/ 1975263 h 3524663"/>
                            <a:gd name="connsiteX68" fmla="*/ 2279650 w 2692438"/>
                            <a:gd name="connsiteY68" fmla="*/ 2019713 h 3524663"/>
                            <a:gd name="connsiteX69" fmla="*/ 2311400 w 2692438"/>
                            <a:gd name="connsiteY69" fmla="*/ 2032413 h 3524663"/>
                            <a:gd name="connsiteX70" fmla="*/ 2286000 w 2692438"/>
                            <a:gd name="connsiteY70" fmla="*/ 2038763 h 3524663"/>
                            <a:gd name="connsiteX71" fmla="*/ 2330450 w 2692438"/>
                            <a:gd name="connsiteY71" fmla="*/ 2076863 h 3524663"/>
                            <a:gd name="connsiteX72" fmla="*/ 2292350 w 2692438"/>
                            <a:gd name="connsiteY72" fmla="*/ 2114963 h 3524663"/>
                            <a:gd name="connsiteX73" fmla="*/ 2336800 w 2692438"/>
                            <a:gd name="connsiteY73" fmla="*/ 2153063 h 3524663"/>
                            <a:gd name="connsiteX74" fmla="*/ 2368550 w 2692438"/>
                            <a:gd name="connsiteY74" fmla="*/ 2197513 h 3524663"/>
                            <a:gd name="connsiteX75" fmla="*/ 2317750 w 2692438"/>
                            <a:gd name="connsiteY75" fmla="*/ 2267363 h 3524663"/>
                            <a:gd name="connsiteX76" fmla="*/ 2381250 w 2692438"/>
                            <a:gd name="connsiteY76" fmla="*/ 2254663 h 3524663"/>
                            <a:gd name="connsiteX77" fmla="*/ 2362200 w 2692438"/>
                            <a:gd name="connsiteY77" fmla="*/ 2330863 h 3524663"/>
                            <a:gd name="connsiteX78" fmla="*/ 2419350 w 2692438"/>
                            <a:gd name="connsiteY78" fmla="*/ 2324513 h 3524663"/>
                            <a:gd name="connsiteX79" fmla="*/ 2419350 w 2692438"/>
                            <a:gd name="connsiteY79" fmla="*/ 2343563 h 3524663"/>
                            <a:gd name="connsiteX80" fmla="*/ 2470150 w 2692438"/>
                            <a:gd name="connsiteY80" fmla="*/ 2356263 h 3524663"/>
                            <a:gd name="connsiteX81" fmla="*/ 2514600 w 2692438"/>
                            <a:gd name="connsiteY81" fmla="*/ 2343563 h 3524663"/>
                            <a:gd name="connsiteX82" fmla="*/ 2552700 w 2692438"/>
                            <a:gd name="connsiteY82" fmla="*/ 2432463 h 3524663"/>
                            <a:gd name="connsiteX83" fmla="*/ 2609850 w 2692438"/>
                            <a:gd name="connsiteY83" fmla="*/ 2457863 h 3524663"/>
                            <a:gd name="connsiteX84" fmla="*/ 2609850 w 2692438"/>
                            <a:gd name="connsiteY84" fmla="*/ 2476913 h 3524663"/>
                            <a:gd name="connsiteX85" fmla="*/ 2609850 w 2692438"/>
                            <a:gd name="connsiteY85" fmla="*/ 2527713 h 3524663"/>
                            <a:gd name="connsiteX86" fmla="*/ 2590800 w 2692438"/>
                            <a:gd name="connsiteY86" fmla="*/ 2534063 h 3524663"/>
                            <a:gd name="connsiteX87" fmla="*/ 2603500 w 2692438"/>
                            <a:gd name="connsiteY87" fmla="*/ 2591213 h 3524663"/>
                            <a:gd name="connsiteX88" fmla="*/ 2654300 w 2692438"/>
                            <a:gd name="connsiteY88" fmla="*/ 2578513 h 3524663"/>
                            <a:gd name="connsiteX89" fmla="*/ 2692400 w 2692438"/>
                            <a:gd name="connsiteY89" fmla="*/ 2597563 h 3524663"/>
                            <a:gd name="connsiteX90" fmla="*/ 2660650 w 2692438"/>
                            <a:gd name="connsiteY90" fmla="*/ 2629313 h 3524663"/>
                            <a:gd name="connsiteX91" fmla="*/ 2622550 w 2692438"/>
                            <a:gd name="connsiteY91" fmla="*/ 2661063 h 3524663"/>
                            <a:gd name="connsiteX92" fmla="*/ 2565400 w 2692438"/>
                            <a:gd name="connsiteY92" fmla="*/ 2661063 h 3524663"/>
                            <a:gd name="connsiteX93" fmla="*/ 2540000 w 2692438"/>
                            <a:gd name="connsiteY93" fmla="*/ 2680113 h 3524663"/>
                            <a:gd name="connsiteX94" fmla="*/ 2514600 w 2692438"/>
                            <a:gd name="connsiteY94" fmla="*/ 2711863 h 3524663"/>
                            <a:gd name="connsiteX95" fmla="*/ 2546350 w 2692438"/>
                            <a:gd name="connsiteY95" fmla="*/ 2730913 h 3524663"/>
                            <a:gd name="connsiteX96" fmla="*/ 2559050 w 2692438"/>
                            <a:gd name="connsiteY96" fmla="*/ 2762663 h 3524663"/>
                            <a:gd name="connsiteX97" fmla="*/ 2520950 w 2692438"/>
                            <a:gd name="connsiteY97" fmla="*/ 2807113 h 3524663"/>
                            <a:gd name="connsiteX98" fmla="*/ 2470150 w 2692438"/>
                            <a:gd name="connsiteY98" fmla="*/ 2807113 h 3524663"/>
                            <a:gd name="connsiteX99" fmla="*/ 2406650 w 2692438"/>
                            <a:gd name="connsiteY99" fmla="*/ 2826163 h 3524663"/>
                            <a:gd name="connsiteX100" fmla="*/ 2349500 w 2692438"/>
                            <a:gd name="connsiteY100" fmla="*/ 2845213 h 3524663"/>
                            <a:gd name="connsiteX101" fmla="*/ 2355850 w 2692438"/>
                            <a:gd name="connsiteY101" fmla="*/ 2902363 h 3524663"/>
                            <a:gd name="connsiteX102" fmla="*/ 2343150 w 2692438"/>
                            <a:gd name="connsiteY102" fmla="*/ 2991263 h 3524663"/>
                            <a:gd name="connsiteX103" fmla="*/ 2241550 w 2692438"/>
                            <a:gd name="connsiteY103" fmla="*/ 3054763 h 3524663"/>
                            <a:gd name="connsiteX104" fmla="*/ 2171700 w 2692438"/>
                            <a:gd name="connsiteY104" fmla="*/ 3092863 h 3524663"/>
                            <a:gd name="connsiteX105" fmla="*/ 2171700 w 2692438"/>
                            <a:gd name="connsiteY105" fmla="*/ 3156363 h 3524663"/>
                            <a:gd name="connsiteX106" fmla="*/ 2139950 w 2692438"/>
                            <a:gd name="connsiteY106" fmla="*/ 3257963 h 3524663"/>
                            <a:gd name="connsiteX107" fmla="*/ 2063750 w 2692438"/>
                            <a:gd name="connsiteY107" fmla="*/ 3137313 h 3524663"/>
                            <a:gd name="connsiteX108" fmla="*/ 2000250 w 2692438"/>
                            <a:gd name="connsiteY108" fmla="*/ 3061113 h 3524663"/>
                            <a:gd name="connsiteX109" fmla="*/ 1949450 w 2692438"/>
                            <a:gd name="connsiteY109" fmla="*/ 2991263 h 3524663"/>
                            <a:gd name="connsiteX110" fmla="*/ 1822450 w 2692438"/>
                            <a:gd name="connsiteY110" fmla="*/ 3023013 h 3524663"/>
                            <a:gd name="connsiteX111" fmla="*/ 1765300 w 2692438"/>
                            <a:gd name="connsiteY111" fmla="*/ 2997613 h 3524663"/>
                            <a:gd name="connsiteX112" fmla="*/ 1752600 w 2692438"/>
                            <a:gd name="connsiteY112" fmla="*/ 3010313 h 3524663"/>
                            <a:gd name="connsiteX113" fmla="*/ 1714500 w 2692438"/>
                            <a:gd name="connsiteY113" fmla="*/ 2972213 h 3524663"/>
                            <a:gd name="connsiteX114" fmla="*/ 1663700 w 2692438"/>
                            <a:gd name="connsiteY114" fmla="*/ 2972213 h 3524663"/>
                            <a:gd name="connsiteX115" fmla="*/ 1600200 w 2692438"/>
                            <a:gd name="connsiteY115" fmla="*/ 2978563 h 3524663"/>
                            <a:gd name="connsiteX116" fmla="*/ 1543050 w 2692438"/>
                            <a:gd name="connsiteY116" fmla="*/ 2908713 h 3524663"/>
                            <a:gd name="connsiteX117" fmla="*/ 1498600 w 2692438"/>
                            <a:gd name="connsiteY117" fmla="*/ 2889663 h 3524663"/>
                            <a:gd name="connsiteX118" fmla="*/ 1492250 w 2692438"/>
                            <a:gd name="connsiteY118" fmla="*/ 2965863 h 3524663"/>
                            <a:gd name="connsiteX119" fmla="*/ 1397000 w 2692438"/>
                            <a:gd name="connsiteY119" fmla="*/ 3035713 h 3524663"/>
                            <a:gd name="connsiteX120" fmla="*/ 1409700 w 2692438"/>
                            <a:gd name="connsiteY120" fmla="*/ 3054763 h 3524663"/>
                            <a:gd name="connsiteX121" fmla="*/ 1390650 w 2692438"/>
                            <a:gd name="connsiteY121" fmla="*/ 3111913 h 3524663"/>
                            <a:gd name="connsiteX122" fmla="*/ 1397000 w 2692438"/>
                            <a:gd name="connsiteY122" fmla="*/ 3150013 h 3524663"/>
                            <a:gd name="connsiteX123" fmla="*/ 1409700 w 2692438"/>
                            <a:gd name="connsiteY123" fmla="*/ 3207163 h 3524663"/>
                            <a:gd name="connsiteX124" fmla="*/ 1466850 w 2692438"/>
                            <a:gd name="connsiteY124" fmla="*/ 3251613 h 3524663"/>
                            <a:gd name="connsiteX125" fmla="*/ 1435100 w 2692438"/>
                            <a:gd name="connsiteY125" fmla="*/ 3321463 h 3524663"/>
                            <a:gd name="connsiteX126" fmla="*/ 1447800 w 2692438"/>
                            <a:gd name="connsiteY126" fmla="*/ 3340513 h 3524663"/>
                            <a:gd name="connsiteX127" fmla="*/ 1390650 w 2692438"/>
                            <a:gd name="connsiteY127" fmla="*/ 3296063 h 3524663"/>
                            <a:gd name="connsiteX128" fmla="*/ 1289050 w 2692438"/>
                            <a:gd name="connsiteY128" fmla="*/ 3346863 h 3524663"/>
                            <a:gd name="connsiteX129" fmla="*/ 1219200 w 2692438"/>
                            <a:gd name="connsiteY129" fmla="*/ 3384963 h 3524663"/>
                            <a:gd name="connsiteX130" fmla="*/ 971550 w 2692438"/>
                            <a:gd name="connsiteY130" fmla="*/ 3429413 h 3524663"/>
                            <a:gd name="connsiteX131" fmla="*/ 781050 w 2692438"/>
                            <a:gd name="connsiteY131" fmla="*/ 3473863 h 3524663"/>
                            <a:gd name="connsiteX132" fmla="*/ 749300 w 2692438"/>
                            <a:gd name="connsiteY132" fmla="*/ 3480213 h 3524663"/>
                            <a:gd name="connsiteX133" fmla="*/ 711200 w 2692438"/>
                            <a:gd name="connsiteY133" fmla="*/ 3480213 h 3524663"/>
                            <a:gd name="connsiteX134" fmla="*/ 685800 w 2692438"/>
                            <a:gd name="connsiteY134" fmla="*/ 3524663 h 3524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Lst>
                          <a:rect l="l" t="t" r="r" b="b"/>
                          <a:pathLst>
                            <a:path w="2692438" h="3524663">
                              <a:moveTo>
                                <a:pt x="0" y="305213"/>
                              </a:moveTo>
                              <a:cubicBezTo>
                                <a:pt x="36512" y="316325"/>
                                <a:pt x="73025" y="327438"/>
                                <a:pt x="101600" y="324263"/>
                              </a:cubicBezTo>
                              <a:cubicBezTo>
                                <a:pt x="130175" y="321088"/>
                                <a:pt x="139700" y="289338"/>
                                <a:pt x="171450" y="286163"/>
                              </a:cubicBezTo>
                              <a:cubicBezTo>
                                <a:pt x="203200" y="282988"/>
                                <a:pt x="261408" y="296746"/>
                                <a:pt x="292100" y="305213"/>
                              </a:cubicBezTo>
                              <a:cubicBezTo>
                                <a:pt x="322792" y="313680"/>
                                <a:pt x="327025" y="341196"/>
                                <a:pt x="355600" y="336963"/>
                              </a:cubicBezTo>
                              <a:cubicBezTo>
                                <a:pt x="384175" y="332730"/>
                                <a:pt x="424392" y="289338"/>
                                <a:pt x="463550" y="279813"/>
                              </a:cubicBezTo>
                              <a:cubicBezTo>
                                <a:pt x="502708" y="270288"/>
                                <a:pt x="566208" y="285105"/>
                                <a:pt x="590550" y="279813"/>
                              </a:cubicBezTo>
                              <a:cubicBezTo>
                                <a:pt x="614892" y="274521"/>
                                <a:pt x="597958" y="249121"/>
                                <a:pt x="609600" y="248063"/>
                              </a:cubicBezTo>
                              <a:cubicBezTo>
                                <a:pt x="621242" y="247005"/>
                                <a:pt x="644525" y="280871"/>
                                <a:pt x="660400" y="273463"/>
                              </a:cubicBezTo>
                              <a:cubicBezTo>
                                <a:pt x="676275" y="266055"/>
                                <a:pt x="683683" y="219488"/>
                                <a:pt x="704850" y="203613"/>
                              </a:cubicBezTo>
                              <a:cubicBezTo>
                                <a:pt x="726017" y="187738"/>
                                <a:pt x="787400" y="178213"/>
                                <a:pt x="787400" y="178213"/>
                              </a:cubicBezTo>
                              <a:cubicBezTo>
                                <a:pt x="803275" y="170805"/>
                                <a:pt x="783167" y="167630"/>
                                <a:pt x="800100" y="159163"/>
                              </a:cubicBezTo>
                              <a:cubicBezTo>
                                <a:pt x="817033" y="150696"/>
                                <a:pt x="859367" y="147521"/>
                                <a:pt x="889000" y="127413"/>
                              </a:cubicBezTo>
                              <a:cubicBezTo>
                                <a:pt x="918633" y="107305"/>
                                <a:pt x="958850" y="59679"/>
                                <a:pt x="977900" y="38513"/>
                              </a:cubicBezTo>
                              <a:cubicBezTo>
                                <a:pt x="996950" y="17347"/>
                                <a:pt x="981075" y="2530"/>
                                <a:pt x="1003300" y="413"/>
                              </a:cubicBezTo>
                              <a:cubicBezTo>
                                <a:pt x="1025525" y="-1704"/>
                                <a:pt x="1111250" y="25813"/>
                                <a:pt x="1111250" y="25813"/>
                              </a:cubicBezTo>
                              <a:cubicBezTo>
                                <a:pt x="1132417" y="25813"/>
                                <a:pt x="1109133" y="-3820"/>
                                <a:pt x="1130300" y="413"/>
                              </a:cubicBezTo>
                              <a:cubicBezTo>
                                <a:pt x="1151467" y="4646"/>
                                <a:pt x="1211792" y="39571"/>
                                <a:pt x="1238250" y="51213"/>
                              </a:cubicBezTo>
                              <a:cubicBezTo>
                                <a:pt x="1264708" y="62855"/>
                                <a:pt x="1276350" y="61796"/>
                                <a:pt x="1289050" y="70263"/>
                              </a:cubicBezTo>
                              <a:cubicBezTo>
                                <a:pt x="1301750" y="78730"/>
                                <a:pt x="1316567" y="93546"/>
                                <a:pt x="1314450" y="102013"/>
                              </a:cubicBezTo>
                              <a:cubicBezTo>
                                <a:pt x="1312333" y="110480"/>
                                <a:pt x="1276350" y="105188"/>
                                <a:pt x="1276350" y="121063"/>
                              </a:cubicBezTo>
                              <a:cubicBezTo>
                                <a:pt x="1276350" y="136938"/>
                                <a:pt x="1301750" y="180330"/>
                                <a:pt x="1314450" y="197263"/>
                              </a:cubicBezTo>
                              <a:cubicBezTo>
                                <a:pt x="1327150" y="214196"/>
                                <a:pt x="1349375" y="213138"/>
                                <a:pt x="1352550" y="222663"/>
                              </a:cubicBezTo>
                              <a:cubicBezTo>
                                <a:pt x="1355725" y="232188"/>
                                <a:pt x="1339850" y="231130"/>
                                <a:pt x="1333500" y="254413"/>
                              </a:cubicBezTo>
                              <a:cubicBezTo>
                                <a:pt x="1327150" y="277696"/>
                                <a:pt x="1314450" y="362363"/>
                                <a:pt x="1314450" y="362363"/>
                              </a:cubicBezTo>
                              <a:cubicBezTo>
                                <a:pt x="1315508" y="383530"/>
                                <a:pt x="1349375" y="334846"/>
                                <a:pt x="1339850" y="381413"/>
                              </a:cubicBezTo>
                              <a:cubicBezTo>
                                <a:pt x="1330325" y="427980"/>
                                <a:pt x="1263650" y="594138"/>
                                <a:pt x="1257300" y="641763"/>
                              </a:cubicBezTo>
                              <a:cubicBezTo>
                                <a:pt x="1250950" y="689388"/>
                                <a:pt x="1287992" y="655521"/>
                                <a:pt x="1301750" y="667163"/>
                              </a:cubicBezTo>
                              <a:cubicBezTo>
                                <a:pt x="1315508" y="678805"/>
                                <a:pt x="1318683" y="704205"/>
                                <a:pt x="1339850" y="711613"/>
                              </a:cubicBezTo>
                              <a:cubicBezTo>
                                <a:pt x="1361017" y="719021"/>
                                <a:pt x="1410758" y="720080"/>
                                <a:pt x="1428750" y="711613"/>
                              </a:cubicBezTo>
                              <a:cubicBezTo>
                                <a:pt x="1446742" y="703146"/>
                                <a:pt x="1428750" y="665046"/>
                                <a:pt x="1447800" y="660813"/>
                              </a:cubicBezTo>
                              <a:cubicBezTo>
                                <a:pt x="1466850" y="656580"/>
                                <a:pt x="1510242" y="673513"/>
                                <a:pt x="1543050" y="686213"/>
                              </a:cubicBezTo>
                              <a:cubicBezTo>
                                <a:pt x="1575858" y="698913"/>
                                <a:pt x="1612900" y="728546"/>
                                <a:pt x="1644650" y="737013"/>
                              </a:cubicBezTo>
                              <a:cubicBezTo>
                                <a:pt x="1676400" y="745480"/>
                                <a:pt x="1706033" y="727488"/>
                                <a:pt x="1733550" y="737013"/>
                              </a:cubicBezTo>
                              <a:cubicBezTo>
                                <a:pt x="1761067" y="746538"/>
                                <a:pt x="1820333" y="748655"/>
                                <a:pt x="1809750" y="794163"/>
                              </a:cubicBezTo>
                              <a:cubicBezTo>
                                <a:pt x="1799167" y="839671"/>
                                <a:pt x="1692275" y="966671"/>
                                <a:pt x="1670050" y="1010063"/>
                              </a:cubicBezTo>
                              <a:cubicBezTo>
                                <a:pt x="1647825" y="1053455"/>
                                <a:pt x="1676400" y="1054513"/>
                                <a:pt x="1676400" y="1054513"/>
                              </a:cubicBezTo>
                              <a:cubicBezTo>
                                <a:pt x="1681692" y="1064038"/>
                                <a:pt x="1701800" y="1067213"/>
                                <a:pt x="1701800" y="1067213"/>
                              </a:cubicBezTo>
                              <a:cubicBezTo>
                                <a:pt x="1712383" y="1072505"/>
                                <a:pt x="1737783" y="1074621"/>
                                <a:pt x="1739900" y="1086263"/>
                              </a:cubicBezTo>
                              <a:cubicBezTo>
                                <a:pt x="1742017" y="1097905"/>
                                <a:pt x="1719792" y="1119071"/>
                                <a:pt x="1714500" y="1137063"/>
                              </a:cubicBezTo>
                              <a:cubicBezTo>
                                <a:pt x="1709208" y="1155055"/>
                                <a:pt x="1703917" y="1177280"/>
                                <a:pt x="1708150" y="1194213"/>
                              </a:cubicBezTo>
                              <a:cubicBezTo>
                                <a:pt x="1712383" y="1211146"/>
                                <a:pt x="1728258" y="1222788"/>
                                <a:pt x="1739900" y="1238663"/>
                              </a:cubicBezTo>
                              <a:cubicBezTo>
                                <a:pt x="1751542" y="1254538"/>
                                <a:pt x="1766358" y="1258771"/>
                                <a:pt x="1778000" y="1289463"/>
                              </a:cubicBezTo>
                              <a:cubicBezTo>
                                <a:pt x="1789642" y="1320155"/>
                                <a:pt x="1798108" y="1391063"/>
                                <a:pt x="1809750" y="1422813"/>
                              </a:cubicBezTo>
                              <a:cubicBezTo>
                                <a:pt x="1821392" y="1454563"/>
                                <a:pt x="1827742" y="1469380"/>
                                <a:pt x="1847850" y="1479963"/>
                              </a:cubicBezTo>
                              <a:cubicBezTo>
                                <a:pt x="1867958" y="1490546"/>
                                <a:pt x="1907117" y="1488430"/>
                                <a:pt x="1930400" y="1486313"/>
                              </a:cubicBezTo>
                              <a:cubicBezTo>
                                <a:pt x="1953683" y="1484196"/>
                                <a:pt x="1969558" y="1467263"/>
                                <a:pt x="1987550" y="1467263"/>
                              </a:cubicBezTo>
                              <a:cubicBezTo>
                                <a:pt x="2005542" y="1467263"/>
                                <a:pt x="2034117" y="1473613"/>
                                <a:pt x="2038350" y="1486313"/>
                              </a:cubicBezTo>
                              <a:cubicBezTo>
                                <a:pt x="2042583" y="1499013"/>
                                <a:pt x="2023533" y="1522296"/>
                                <a:pt x="2012950" y="1543463"/>
                              </a:cubicBezTo>
                              <a:cubicBezTo>
                                <a:pt x="2002367" y="1564630"/>
                                <a:pt x="1990725" y="1598496"/>
                                <a:pt x="1974850" y="1613313"/>
                              </a:cubicBezTo>
                              <a:cubicBezTo>
                                <a:pt x="1958975" y="1628130"/>
                                <a:pt x="1927225" y="1623896"/>
                                <a:pt x="1917700" y="1632363"/>
                              </a:cubicBezTo>
                              <a:cubicBezTo>
                                <a:pt x="1908175" y="1640830"/>
                                <a:pt x="1912408" y="1647180"/>
                                <a:pt x="1917700" y="1664113"/>
                              </a:cubicBezTo>
                              <a:cubicBezTo>
                                <a:pt x="1922992" y="1681046"/>
                                <a:pt x="1935692" y="1720205"/>
                                <a:pt x="1949450" y="1733963"/>
                              </a:cubicBezTo>
                              <a:cubicBezTo>
                                <a:pt x="1963208" y="1747721"/>
                                <a:pt x="1986492" y="1741371"/>
                                <a:pt x="2000250" y="1746663"/>
                              </a:cubicBezTo>
                              <a:cubicBezTo>
                                <a:pt x="2014008" y="1751955"/>
                                <a:pt x="2024592" y="1755130"/>
                                <a:pt x="2032000" y="1765713"/>
                              </a:cubicBezTo>
                              <a:cubicBezTo>
                                <a:pt x="2039408" y="1776296"/>
                                <a:pt x="2037292" y="1804871"/>
                                <a:pt x="2044700" y="1810163"/>
                              </a:cubicBezTo>
                              <a:cubicBezTo>
                                <a:pt x="2052108" y="1815455"/>
                                <a:pt x="2076450" y="1797463"/>
                                <a:pt x="2076450" y="1797463"/>
                              </a:cubicBezTo>
                              <a:cubicBezTo>
                                <a:pt x="2085975" y="1797463"/>
                                <a:pt x="2100792" y="1798521"/>
                                <a:pt x="2101850" y="1810163"/>
                              </a:cubicBezTo>
                              <a:cubicBezTo>
                                <a:pt x="2102908" y="1821805"/>
                                <a:pt x="2077508" y="1848263"/>
                                <a:pt x="2082800" y="1867313"/>
                              </a:cubicBezTo>
                              <a:cubicBezTo>
                                <a:pt x="2088092" y="1886363"/>
                                <a:pt x="2123017" y="1907530"/>
                                <a:pt x="2133600" y="1924463"/>
                              </a:cubicBezTo>
                              <a:cubicBezTo>
                                <a:pt x="2144183" y="1941396"/>
                                <a:pt x="2144183" y="1955155"/>
                                <a:pt x="2146300" y="1968913"/>
                              </a:cubicBezTo>
                              <a:cubicBezTo>
                                <a:pt x="2148417" y="1982671"/>
                                <a:pt x="2138892" y="2008071"/>
                                <a:pt x="2146300" y="2007013"/>
                              </a:cubicBezTo>
                              <a:cubicBezTo>
                                <a:pt x="2153708" y="2005955"/>
                                <a:pt x="2175933" y="1971030"/>
                                <a:pt x="2190750" y="1962563"/>
                              </a:cubicBezTo>
                              <a:cubicBezTo>
                                <a:pt x="2205567" y="1954096"/>
                                <a:pt x="2235200" y="1956213"/>
                                <a:pt x="2235200" y="1956213"/>
                              </a:cubicBezTo>
                              <a:cubicBezTo>
                                <a:pt x="2242608" y="1950921"/>
                                <a:pt x="2228850" y="1932930"/>
                                <a:pt x="2235200" y="1930813"/>
                              </a:cubicBezTo>
                              <a:cubicBezTo>
                                <a:pt x="2241550" y="1928696"/>
                                <a:pt x="2259542" y="1942455"/>
                                <a:pt x="2273300" y="1943513"/>
                              </a:cubicBezTo>
                              <a:cubicBezTo>
                                <a:pt x="2287058" y="1944571"/>
                                <a:pt x="2316692" y="1931872"/>
                                <a:pt x="2317750" y="1937163"/>
                              </a:cubicBezTo>
                              <a:cubicBezTo>
                                <a:pt x="2318808" y="1942454"/>
                                <a:pt x="2286000" y="1961505"/>
                                <a:pt x="2279650" y="1975263"/>
                              </a:cubicBezTo>
                              <a:cubicBezTo>
                                <a:pt x="2273300" y="1989021"/>
                                <a:pt x="2274358" y="2010188"/>
                                <a:pt x="2279650" y="2019713"/>
                              </a:cubicBezTo>
                              <a:cubicBezTo>
                                <a:pt x="2284942" y="2029238"/>
                                <a:pt x="2311400" y="2032413"/>
                                <a:pt x="2311400" y="2032413"/>
                              </a:cubicBezTo>
                              <a:cubicBezTo>
                                <a:pt x="2312458" y="2035588"/>
                                <a:pt x="2282825" y="2031355"/>
                                <a:pt x="2286000" y="2038763"/>
                              </a:cubicBezTo>
                              <a:cubicBezTo>
                                <a:pt x="2289175" y="2046171"/>
                                <a:pt x="2329392" y="2064163"/>
                                <a:pt x="2330450" y="2076863"/>
                              </a:cubicBezTo>
                              <a:cubicBezTo>
                                <a:pt x="2331508" y="2089563"/>
                                <a:pt x="2291292" y="2102263"/>
                                <a:pt x="2292350" y="2114963"/>
                              </a:cubicBezTo>
                              <a:cubicBezTo>
                                <a:pt x="2293408" y="2127663"/>
                                <a:pt x="2324100" y="2139305"/>
                                <a:pt x="2336800" y="2153063"/>
                              </a:cubicBezTo>
                              <a:cubicBezTo>
                                <a:pt x="2349500" y="2166821"/>
                                <a:pt x="2371725" y="2178463"/>
                                <a:pt x="2368550" y="2197513"/>
                              </a:cubicBezTo>
                              <a:cubicBezTo>
                                <a:pt x="2365375" y="2216563"/>
                                <a:pt x="2315633" y="2257838"/>
                                <a:pt x="2317750" y="2267363"/>
                              </a:cubicBezTo>
                              <a:cubicBezTo>
                                <a:pt x="2319867" y="2276888"/>
                                <a:pt x="2373842" y="2244080"/>
                                <a:pt x="2381250" y="2254663"/>
                              </a:cubicBezTo>
                              <a:cubicBezTo>
                                <a:pt x="2388658" y="2265246"/>
                                <a:pt x="2355850" y="2319221"/>
                                <a:pt x="2362200" y="2330863"/>
                              </a:cubicBezTo>
                              <a:cubicBezTo>
                                <a:pt x="2368550" y="2342505"/>
                                <a:pt x="2419350" y="2324513"/>
                                <a:pt x="2419350" y="2324513"/>
                              </a:cubicBezTo>
                              <a:cubicBezTo>
                                <a:pt x="2428875" y="2326630"/>
                                <a:pt x="2410883" y="2338271"/>
                                <a:pt x="2419350" y="2343563"/>
                              </a:cubicBezTo>
                              <a:cubicBezTo>
                                <a:pt x="2427817" y="2348855"/>
                                <a:pt x="2454275" y="2356263"/>
                                <a:pt x="2470150" y="2356263"/>
                              </a:cubicBezTo>
                              <a:cubicBezTo>
                                <a:pt x="2486025" y="2356263"/>
                                <a:pt x="2500842" y="2330863"/>
                                <a:pt x="2514600" y="2343563"/>
                              </a:cubicBezTo>
                              <a:cubicBezTo>
                                <a:pt x="2528358" y="2356263"/>
                                <a:pt x="2536825" y="2413413"/>
                                <a:pt x="2552700" y="2432463"/>
                              </a:cubicBezTo>
                              <a:cubicBezTo>
                                <a:pt x="2568575" y="2451513"/>
                                <a:pt x="2609850" y="2457863"/>
                                <a:pt x="2609850" y="2457863"/>
                              </a:cubicBezTo>
                              <a:cubicBezTo>
                                <a:pt x="2619375" y="2465271"/>
                                <a:pt x="2609850" y="2476913"/>
                                <a:pt x="2609850" y="2476913"/>
                              </a:cubicBezTo>
                              <a:lnTo>
                                <a:pt x="2609850" y="2527713"/>
                              </a:lnTo>
                              <a:cubicBezTo>
                                <a:pt x="2606675" y="2537238"/>
                                <a:pt x="2591858" y="2523480"/>
                                <a:pt x="2590800" y="2534063"/>
                              </a:cubicBezTo>
                              <a:cubicBezTo>
                                <a:pt x="2589742" y="2544646"/>
                                <a:pt x="2592917" y="2583805"/>
                                <a:pt x="2603500" y="2591213"/>
                              </a:cubicBezTo>
                              <a:cubicBezTo>
                                <a:pt x="2614083" y="2598621"/>
                                <a:pt x="2639483" y="2577455"/>
                                <a:pt x="2654300" y="2578513"/>
                              </a:cubicBezTo>
                              <a:cubicBezTo>
                                <a:pt x="2669117" y="2579571"/>
                                <a:pt x="2691342" y="2589096"/>
                                <a:pt x="2692400" y="2597563"/>
                              </a:cubicBezTo>
                              <a:cubicBezTo>
                                <a:pt x="2693458" y="2606030"/>
                                <a:pt x="2672292" y="2618730"/>
                                <a:pt x="2660650" y="2629313"/>
                              </a:cubicBezTo>
                              <a:cubicBezTo>
                                <a:pt x="2649008" y="2639896"/>
                                <a:pt x="2638425" y="2655771"/>
                                <a:pt x="2622550" y="2661063"/>
                              </a:cubicBezTo>
                              <a:cubicBezTo>
                                <a:pt x="2606675" y="2666355"/>
                                <a:pt x="2565400" y="2661063"/>
                                <a:pt x="2565400" y="2661063"/>
                              </a:cubicBezTo>
                              <a:cubicBezTo>
                                <a:pt x="2551642" y="2664238"/>
                                <a:pt x="2548467" y="2671646"/>
                                <a:pt x="2540000" y="2680113"/>
                              </a:cubicBezTo>
                              <a:cubicBezTo>
                                <a:pt x="2531533" y="2688580"/>
                                <a:pt x="2513542" y="2703396"/>
                                <a:pt x="2514600" y="2711863"/>
                              </a:cubicBezTo>
                              <a:cubicBezTo>
                                <a:pt x="2515658" y="2720330"/>
                                <a:pt x="2538942" y="2722446"/>
                                <a:pt x="2546350" y="2730913"/>
                              </a:cubicBezTo>
                              <a:cubicBezTo>
                                <a:pt x="2553758" y="2739380"/>
                                <a:pt x="2563283" y="2749963"/>
                                <a:pt x="2559050" y="2762663"/>
                              </a:cubicBezTo>
                              <a:cubicBezTo>
                                <a:pt x="2554817" y="2775363"/>
                                <a:pt x="2535767" y="2799705"/>
                                <a:pt x="2520950" y="2807113"/>
                              </a:cubicBezTo>
                              <a:cubicBezTo>
                                <a:pt x="2506133" y="2814521"/>
                                <a:pt x="2489200" y="2803938"/>
                                <a:pt x="2470150" y="2807113"/>
                              </a:cubicBezTo>
                              <a:cubicBezTo>
                                <a:pt x="2451100" y="2810288"/>
                                <a:pt x="2426758" y="2819813"/>
                                <a:pt x="2406650" y="2826163"/>
                              </a:cubicBezTo>
                              <a:cubicBezTo>
                                <a:pt x="2386542" y="2832513"/>
                                <a:pt x="2357967" y="2832513"/>
                                <a:pt x="2349500" y="2845213"/>
                              </a:cubicBezTo>
                              <a:cubicBezTo>
                                <a:pt x="2341033" y="2857913"/>
                                <a:pt x="2356908" y="2878021"/>
                                <a:pt x="2355850" y="2902363"/>
                              </a:cubicBezTo>
                              <a:cubicBezTo>
                                <a:pt x="2354792" y="2926705"/>
                                <a:pt x="2362200" y="2965863"/>
                                <a:pt x="2343150" y="2991263"/>
                              </a:cubicBezTo>
                              <a:cubicBezTo>
                                <a:pt x="2324100" y="3016663"/>
                                <a:pt x="2270125" y="3037830"/>
                                <a:pt x="2241550" y="3054763"/>
                              </a:cubicBezTo>
                              <a:cubicBezTo>
                                <a:pt x="2212975" y="3071696"/>
                                <a:pt x="2183342" y="3075930"/>
                                <a:pt x="2171700" y="3092863"/>
                              </a:cubicBezTo>
                              <a:cubicBezTo>
                                <a:pt x="2160058" y="3109796"/>
                                <a:pt x="2176992" y="3128846"/>
                                <a:pt x="2171700" y="3156363"/>
                              </a:cubicBezTo>
                              <a:cubicBezTo>
                                <a:pt x="2166408" y="3183880"/>
                                <a:pt x="2157942" y="3261138"/>
                                <a:pt x="2139950" y="3257963"/>
                              </a:cubicBezTo>
                              <a:cubicBezTo>
                                <a:pt x="2121958" y="3254788"/>
                                <a:pt x="2087033" y="3170121"/>
                                <a:pt x="2063750" y="3137313"/>
                              </a:cubicBezTo>
                              <a:cubicBezTo>
                                <a:pt x="2040467" y="3104505"/>
                                <a:pt x="2019300" y="3085455"/>
                                <a:pt x="2000250" y="3061113"/>
                              </a:cubicBezTo>
                              <a:cubicBezTo>
                                <a:pt x="1981200" y="3036771"/>
                                <a:pt x="1979083" y="2997613"/>
                                <a:pt x="1949450" y="2991263"/>
                              </a:cubicBezTo>
                              <a:cubicBezTo>
                                <a:pt x="1919817" y="2984913"/>
                                <a:pt x="1853142" y="3021955"/>
                                <a:pt x="1822450" y="3023013"/>
                              </a:cubicBezTo>
                              <a:cubicBezTo>
                                <a:pt x="1791758" y="3024071"/>
                                <a:pt x="1776942" y="2999730"/>
                                <a:pt x="1765300" y="2997613"/>
                              </a:cubicBezTo>
                              <a:cubicBezTo>
                                <a:pt x="1753658" y="2995496"/>
                                <a:pt x="1761067" y="3014546"/>
                                <a:pt x="1752600" y="3010313"/>
                              </a:cubicBezTo>
                              <a:cubicBezTo>
                                <a:pt x="1744133" y="3006080"/>
                                <a:pt x="1729317" y="2978563"/>
                                <a:pt x="1714500" y="2972213"/>
                              </a:cubicBezTo>
                              <a:cubicBezTo>
                                <a:pt x="1699683" y="2965863"/>
                                <a:pt x="1682750" y="2971155"/>
                                <a:pt x="1663700" y="2972213"/>
                              </a:cubicBezTo>
                              <a:cubicBezTo>
                                <a:pt x="1644650" y="2973271"/>
                                <a:pt x="1620308" y="2989146"/>
                                <a:pt x="1600200" y="2978563"/>
                              </a:cubicBezTo>
                              <a:cubicBezTo>
                                <a:pt x="1580092" y="2967980"/>
                                <a:pt x="1559983" y="2923530"/>
                                <a:pt x="1543050" y="2908713"/>
                              </a:cubicBezTo>
                              <a:cubicBezTo>
                                <a:pt x="1526117" y="2893896"/>
                                <a:pt x="1507067" y="2880138"/>
                                <a:pt x="1498600" y="2889663"/>
                              </a:cubicBezTo>
                              <a:cubicBezTo>
                                <a:pt x="1490133" y="2899188"/>
                                <a:pt x="1509183" y="2941521"/>
                                <a:pt x="1492250" y="2965863"/>
                              </a:cubicBezTo>
                              <a:cubicBezTo>
                                <a:pt x="1475317" y="2990205"/>
                                <a:pt x="1410758" y="3020896"/>
                                <a:pt x="1397000" y="3035713"/>
                              </a:cubicBezTo>
                              <a:cubicBezTo>
                                <a:pt x="1383242" y="3050530"/>
                                <a:pt x="1410758" y="3042063"/>
                                <a:pt x="1409700" y="3054763"/>
                              </a:cubicBezTo>
                              <a:cubicBezTo>
                                <a:pt x="1408642" y="3067463"/>
                                <a:pt x="1392767" y="3096038"/>
                                <a:pt x="1390650" y="3111913"/>
                              </a:cubicBezTo>
                              <a:cubicBezTo>
                                <a:pt x="1388533" y="3127788"/>
                                <a:pt x="1393825" y="3134138"/>
                                <a:pt x="1397000" y="3150013"/>
                              </a:cubicBezTo>
                              <a:cubicBezTo>
                                <a:pt x="1400175" y="3165888"/>
                                <a:pt x="1398058" y="3190230"/>
                                <a:pt x="1409700" y="3207163"/>
                              </a:cubicBezTo>
                              <a:cubicBezTo>
                                <a:pt x="1421342" y="3224096"/>
                                <a:pt x="1462617" y="3232563"/>
                                <a:pt x="1466850" y="3251613"/>
                              </a:cubicBezTo>
                              <a:cubicBezTo>
                                <a:pt x="1471083" y="3270663"/>
                                <a:pt x="1435100" y="3321463"/>
                                <a:pt x="1435100" y="3321463"/>
                              </a:cubicBezTo>
                              <a:cubicBezTo>
                                <a:pt x="1431925" y="3336280"/>
                                <a:pt x="1455208" y="3344746"/>
                                <a:pt x="1447800" y="3340513"/>
                              </a:cubicBezTo>
                              <a:cubicBezTo>
                                <a:pt x="1440392" y="3336280"/>
                                <a:pt x="1417108" y="3295005"/>
                                <a:pt x="1390650" y="3296063"/>
                              </a:cubicBezTo>
                              <a:cubicBezTo>
                                <a:pt x="1364192" y="3297121"/>
                                <a:pt x="1317625" y="3332046"/>
                                <a:pt x="1289050" y="3346863"/>
                              </a:cubicBezTo>
                              <a:cubicBezTo>
                                <a:pt x="1260475" y="3361680"/>
                                <a:pt x="1272117" y="3371205"/>
                                <a:pt x="1219200" y="3384963"/>
                              </a:cubicBezTo>
                              <a:cubicBezTo>
                                <a:pt x="1166283" y="3398721"/>
                                <a:pt x="1044575" y="3414596"/>
                                <a:pt x="971550" y="3429413"/>
                              </a:cubicBezTo>
                              <a:cubicBezTo>
                                <a:pt x="898525" y="3444230"/>
                                <a:pt x="818092" y="3465396"/>
                                <a:pt x="781050" y="3473863"/>
                              </a:cubicBezTo>
                              <a:cubicBezTo>
                                <a:pt x="744008" y="3482330"/>
                                <a:pt x="760942" y="3479155"/>
                                <a:pt x="749300" y="3480213"/>
                              </a:cubicBezTo>
                              <a:cubicBezTo>
                                <a:pt x="737658" y="3481271"/>
                                <a:pt x="721783" y="3472805"/>
                                <a:pt x="711200" y="3480213"/>
                              </a:cubicBezTo>
                              <a:cubicBezTo>
                                <a:pt x="700617" y="3487621"/>
                                <a:pt x="693208" y="3506142"/>
                                <a:pt x="685800" y="352466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242" o:spid="_x0000_s1029" style="width:212pt;height:277.55pt;margin-top:39.4pt;margin-left:174.95pt;mso-wrap-distance-bottom:0;mso-wrap-distance-left:9pt;mso-wrap-distance-right:9pt;mso-wrap-distance-top:0;mso-wrap-style:square;position:absolute;v-text-anchor:middle;visibility:visible;z-index:251732992" coordsize="2692438,3524663" path="m,305213c36512,316325,73025,327438,101600,324263c130175,321088,139700,289338,171450,286163c203200,282988,261408,296746,292100,305213c322792,313680,327025,341196,355600,336963c384175,332730,424392,289338,463550,279813c502708,270288,566208,285105,590550,279813c614892,274521,597958,249121,609600,248063c621242,247005,644525,280871,660400,273463c676275,266055,683683,219488,704850,203613c726017,187738,787400,178213,787400,178213c803275,170805,783167,167630,800100,159163c817033,150696,859367,147521,889000,127413c918633,107305,958850,59679,977900,38513c996950,17347,981075,2530,1003300,413c1025525,-1704,1111250,25813,1111250,25813c1132417,25813,1109133,-3820,1130300,413c1151467,4646,1211792,39571,1238250,51213c1264708,62855,1276350,61796,1289050,70263c1301750,78730,1316567,93546,1314450,102013c1312333,110480,1276350,105188,1276350,121063c1276350,136938,1301750,180330,1314450,197263c1327150,214196,1349375,213138,1352550,222663c1355725,232188,1339850,231130,1333500,254413c1327150,277696,1314450,362363,1314450,362363c1315508,383530,1349375,334846,1339850,381413c1330325,427980,1263650,594138,1257300,641763c1250950,689388,1287992,655521,1301750,667163c1315508,678805,1318683,704205,1339850,711613c1361017,719021,1410758,720080,1428750,711613c1446742,703146,1428750,665046,1447800,660813c1466850,656580,1510242,673513,1543050,686213c1575858,698913,1612900,728546,1644650,737013c1676400,745480,1706033,727488,1733550,737013c1761067,746538,1820333,748655,1809750,794163c1799167,839671,1692275,966671,1670050,1010063c1647825,1053455,1676400,1054513,1676400,1054513c1681692,1064038,1701800,1067213,1701800,1067213c1712383,1072505,1737783,1074621,1739900,1086263c1742017,1097905,1719792,1119071,1714500,1137063c1709208,1155055,1703917,1177280,1708150,1194213c1712383,1211146,1728258,1222788,1739900,1238663c1751542,1254538,1766358,1258771,1778000,1289463c1789642,1320155,1798108,1391063,1809750,1422813c1821392,1454563,1827742,1469380,1847850,1479963c1867958,1490546,1907117,1488430,1930400,1486313c1953683,1484196,1969558,1467263,1987550,1467263c2005542,1467263,2034117,1473613,2038350,1486313c2042583,1499013,2023533,1522296,2012950,1543463c2002367,1564630,1990725,1598496,1974850,1613313c1958975,1628130,1927225,1623896,1917700,1632363c1908175,1640830,1912408,1647180,1917700,1664113c1922992,1681046,1935692,1720205,1949450,1733963c1963208,1747721,1986492,1741371,2000250,1746663c2014008,1751955,2024592,1755130,2032000,1765713c2039408,1776296,2037292,1804871,2044700,1810163c2052108,1815455,2076450,1797463,2076450,1797463c2085975,1797463,2100792,1798521,2101850,1810163c2102908,1821805,2077508,1848263,2082800,1867313c2088092,1886363,2123017,1907530,2133600,1924463c2144183,1941396,2144183,1955155,2146300,1968913c2148417,1982671,2138892,2008071,2146300,2007013c2153708,2005955,2175933,1971030,2190750,1962563c2205567,1954096,2235200,1956213,2235200,1956213c2242608,1950921,2228850,1932930,2235200,1930813c2241550,1928696,2259542,1942455,2273300,1943513c2287058,1944571,2316692,1931872,2317750,1937163c2318808,1942454,2286000,1961505,2279650,1975263c2273300,1989021,2274358,2010188,2279650,2019713c2284942,2029238,2311400,2032413,2311400,2032413c2312458,2035588,2282825,2031355,2286000,2038763c2289175,2046171,2329392,2064163,2330450,2076863c2331508,2089563,2291292,2102263,2292350,2114963c2293408,2127663,2324100,2139305,2336800,2153063c2349500,2166821,2371725,2178463,2368550,2197513c2365375,2216563,2315633,2257838,2317750,2267363c2319867,2276888,2373842,2244080,2381250,2254663c2388658,2265246,2355850,2319221,2362200,2330863c2368550,2342505,2419350,2324513,2419350,2324513c2428875,2326630,2410883,2338271,2419350,2343563c2427817,2348855,2454275,2356263,2470150,2356263c2486025,2356263,2500842,2330863,2514600,2343563c2528358,2356263,2536825,2413413,2552700,2432463c2568575,2451513,2609850,2457863,2609850,2457863c2619375,2465271,2609850,2476913,2609850,2476913l2609850,2527713c2606675,2537238,2591858,2523480,2590800,2534063c2589742,2544646,2592917,2583805,2603500,2591213c2614083,2598621,2639483,2577455,2654300,2578513c2669117,2579571,2691342,2589096,2692400,2597563c2693458,2606030,2672292,2618730,2660650,2629313c2649008,2639896,2638425,2655771,2622550,2661063c2606675,2666355,2565400,2661063,2565400,2661063c2551642,2664238,2548467,2671646,2540000,2680113c2531533,2688580,2513542,2703396,2514600,2711863c2515658,2720330,2538942,2722446,2546350,2730913c2553758,2739380,2563283,2749963,2559050,2762663c2554817,2775363,2535767,2799705,2520950,2807113c2506133,2814521,2489200,2803938,2470150,2807113c2451100,2810288,2426758,2819813,2406650,2826163c2386542,2832513,2357967,2832513,2349500,2845213c2341033,2857913,2356908,2878021,2355850,2902363c2354792,2926705,2362200,2965863,2343150,2991263c2324100,3016663,2270125,3037830,2241550,3054763c2212975,3071696,2183342,3075930,2171700,3092863c2160058,3109796,2176992,3128846,2171700,3156363c2166408,3183880,2157942,3261138,2139950,3257963c2121958,3254788,2087033,3170121,2063750,3137313c2040467,3104505,2019300,3085455,2000250,3061113c1981200,3036771,1979083,2997613,1949450,2991263c1919817,2984913,1853142,3021955,1822450,3023013c1791758,3024071,1776942,2999730,1765300,2997613c1753658,2995496,1761067,3014546,1752600,3010313c1744133,3006080,1729317,2978563,1714500,2972213c1699683,2965863,1682750,2971155,1663700,2972213c1644650,2973271,1620308,2989146,1600200,2978563c1580092,2967980,1559983,2923530,1543050,2908713c1526117,2893896,1507067,2880138,1498600,2889663c1490133,2899188,1509183,2941521,1492250,2965863c1475317,2990205,1410758,3020896,1397000,3035713c1383242,3050530,1410758,3042063,1409700,3054763c1408642,3067463,1392767,3096038,1390650,3111913c1388533,3127788,1393825,3134138,1397000,3150013c1400175,3165888,1398058,3190230,1409700,3207163c1421342,3224096,1462617,3232563,1466850,3251613c1471083,3270663,1435100,3321463,1435100,3321463c1431925,3336280,1455208,3344746,1447800,3340513c1440392,3336280,1417108,3295005,1390650,3296063c1364192,3297121,1317625,3332046,1289050,3346863c1260475,3361680,1272117,3371205,1219200,3384963c1166283,3398721,1044575,3414596,971550,3429413c898525,3444230,818092,3465396,781050,3473863c744008,3482330,760942,3479155,749300,3480213c737658,3481271,721783,3472805,711200,3480213c700617,3487621,693208,3506142,685800,3524663e" filled="f" strokecolor="#243f60" strokeweight="2pt">
                <v:path arrowok="t" o:connecttype="custom" o:connectlocs="0,305213;101600,324263;171450,286163;292100,305213;355600,336963;463550,279813;590550,279813;609600,248063;660400,273463;704850,203613;787400,178213;800100,159163;889000,127413;977900,38513;1003300,413;1111250,25813;1130300,413;1238250,51213;1289050,70263;1314450,102013;1276350,121063;1314450,197263;1352550,222663;1333500,254413;1314450,362363;1339850,381413;1257300,641763;1301750,667163;1339850,711613;1428750,711613;1447800,660813;1543050,686213;1644650,737013;1733550,737013;1809750,794163;1670050,1010063;1676400,1054513;1701800,1067213;1739900,1086263;1714500,1137063;1708150,1194213;1739900,1238663;1778000,1289463;1809750,1422813;1847850,1479963;1930400,1486313;1987550,1467263;2038350,1486313;2012950,1543463;1974850,1613313;1917700,1632363;1917700,1664113;1949450,1733963;2000250,1746663;2032000,1765713;2044700,1810163;2076450,1797463;2101850,1810163;2082800,1867313;2133600,1924463;2146300,1968913;2146300,2007013;2190750,1962563;2235200,1956213;2235200,1930813;2273300,1943513;2317750,1937163;2279650,1975263;2279650,2019713;2311400,2032413;2286000,2038763;2330450,2076863;2292350,2114963;2336800,2153063;2368550,2197513;2317750,2267363;2381250,2254663;2362200,2330863;2419350,2324513;2419350,2343563;2470150,2356263;2514600,2343563;2552700,2432463;2609850,2457863;2609850,2476913;2609850,2527713;2590800,2534063;2603500,2591213;2654300,2578513;2692400,2597563;2660650,2629313;2622550,2661063;2565400,2661063;2540000,2680113;2514600,2711863;2546350,2730913;2559050,2762663;2520950,2807113;2470150,2807113;2406650,2826163;2349500,2845213;2355850,2902363;2343150,2991263;2241550,3054763;2171700,3092863;2171700,3156363;2139950,3257963;2063750,3137313;2000250,3061113;1949450,2991263;1822450,3023013;1765300,2997613;1752600,3010313;1714500,2972213;1663700,2972213;1600200,2978563;1543050,2908713;1498600,2889663;1492250,2965863;1397000,3035713;1409700,3054763;1390650,3111913;1397000,3150013;1409700,3207163;1466850,3251613;1435100,3321463;1447800,3340513;1390650,3296063;1289050,3346863;1219200,3384963;971550,3429413;781050,3473863;749300,3480213;711200,3480213;685800,3524663" o:connectangles="0,0,0,0,0,0,0,0,0,0,0,0,0,0,0,0,0,0,0,0,0,0,0,0,0,0,0,0,0,0,0,0,0,0,0,0,0,0,0,0,0,0,0,0,0,0,0,0,0,0,0,0,0,0,0,0,0,0,0,0,0,0,0,0,0,0,0,0,0,0,0,0,0,0,0,0,0,0,0,0,0,0,0,0,0,0,0,0,0,0,0,0,0,0,0,0,0,0,0,0,0,0,0,0,0,0,0,0,0,0,0,0,0,0,0,0,0,0,0,0,0,0,0,0,0,0,0,0,0,0,0,0,0,0,0"/>
              </v:shape>
            </w:pict>
          </mc:Fallback>
        </mc:AlternateContent>
      </w:r>
      <w:r w:rsidR="00DC4C07">
        <w:rPr>
          <w:rFonts w:cs="Times New Roman"/>
          <w:b/>
          <w:i/>
          <w:noProof/>
          <w:szCs w:val="24"/>
          <w:lang w:eastAsia="lt-LT"/>
        </w:rPr>
        <mc:AlternateContent>
          <mc:Choice Requires="wps">
            <w:drawing>
              <wp:anchor distT="0" distB="0" distL="114300" distR="114300" simplePos="0" relativeHeight="251721728" behindDoc="0" locked="0" layoutInCell="1" allowOverlap="1" wp14:anchorId="09A60044" wp14:editId="4064E53A">
                <wp:simplePos x="0" y="0"/>
                <wp:positionH relativeFrom="column">
                  <wp:posOffset>1415415</wp:posOffset>
                </wp:positionH>
                <wp:positionV relativeFrom="paragraph">
                  <wp:posOffset>266065</wp:posOffset>
                </wp:positionV>
                <wp:extent cx="99695" cy="269240"/>
                <wp:effectExtent l="22225" t="15875" r="20955" b="19685"/>
                <wp:wrapNone/>
                <wp:docPr id="82" name="Freeform 147"/>
                <wp:cNvGraphicFramePr/>
                <a:graphic xmlns:a="http://schemas.openxmlformats.org/drawingml/2006/main">
                  <a:graphicData uri="http://schemas.microsoft.com/office/word/2010/wordprocessingShape">
                    <wps:wsp>
                      <wps:cNvSpPr/>
                      <wps:spPr bwMode="auto">
                        <a:xfrm>
                          <a:off x="0" y="0"/>
                          <a:ext cx="99695" cy="269240"/>
                        </a:xfrm>
                        <a:custGeom>
                          <a:avLst/>
                          <a:gdLst>
                            <a:gd name="T0" fmla="*/ 0 w 157"/>
                            <a:gd name="T1" fmla="*/ 424 h 424"/>
                            <a:gd name="T2" fmla="*/ 135 w 157"/>
                            <a:gd name="T3" fmla="*/ 291 h 424"/>
                            <a:gd name="T4" fmla="*/ 135 w 157"/>
                            <a:gd name="T5" fmla="*/ 0 h 424"/>
                          </a:gdLst>
                          <a:ahLst/>
                          <a:cxnLst>
                            <a:cxn ang="0">
                              <a:pos x="T0" y="T1"/>
                            </a:cxn>
                            <a:cxn ang="0">
                              <a:pos x="T2" y="T3"/>
                            </a:cxn>
                            <a:cxn ang="0">
                              <a:pos x="T4" y="T5"/>
                            </a:cxn>
                          </a:cxnLst>
                          <a:rect l="0" t="0" r="r" b="b"/>
                          <a:pathLst>
                            <a:path w="157" h="424">
                              <a:moveTo>
                                <a:pt x="0" y="424"/>
                              </a:moveTo>
                              <a:cubicBezTo>
                                <a:pt x="56" y="393"/>
                                <a:pt x="113" y="362"/>
                                <a:pt x="135" y="291"/>
                              </a:cubicBezTo>
                              <a:cubicBezTo>
                                <a:pt x="157" y="220"/>
                                <a:pt x="146" y="110"/>
                                <a:pt x="135" y="0"/>
                              </a:cubicBezTo>
                            </a:path>
                          </a:pathLst>
                        </a:custGeom>
                        <a:noFill/>
                        <a:ln w="28575">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47" o:spid="_x0000_s1030" style="width:7.85pt;height:21.2pt;margin-top:20.95pt;margin-left:111.45pt;mso-height-percent:0;mso-height-relative:page;mso-width-percent:0;mso-width-relative:page;mso-wrap-distance-bottom:0;mso-wrap-distance-left:9pt;mso-wrap-distance-right:9pt;mso-wrap-distance-top:0;mso-wrap-style:square;position:absolute;v-text-anchor:top;visibility:visible;z-index:251722752" coordsize="157,424" path="m,424c56,393,113,362,135,291,157,220,146,110,135,e" filled="f" strokecolor="#1f497d" strokeweight="2.25pt">
                <v:path arrowok="t" o:connecttype="custom" o:connectlocs="0,269240;85725,184785;85725,0" o:connectangles="0,0,0"/>
              </v:shape>
            </w:pict>
          </mc:Fallback>
        </mc:AlternateContent>
      </w:r>
      <w:r w:rsidR="00DC4C07">
        <w:rPr>
          <w:rFonts w:cs="Times New Roman"/>
          <w:b/>
          <w:i/>
          <w:noProof/>
          <w:szCs w:val="24"/>
          <w:lang w:eastAsia="lt-LT"/>
        </w:rPr>
        <mc:AlternateContent>
          <mc:Choice Requires="wps">
            <w:drawing>
              <wp:anchor distT="0" distB="0" distL="114300" distR="114300" simplePos="0" relativeHeight="251719680" behindDoc="0" locked="0" layoutInCell="1" allowOverlap="1" wp14:anchorId="79BAC892" wp14:editId="0DAD7577">
                <wp:simplePos x="0" y="0"/>
                <wp:positionH relativeFrom="column">
                  <wp:posOffset>3719830</wp:posOffset>
                </wp:positionH>
                <wp:positionV relativeFrom="paragraph">
                  <wp:posOffset>1132840</wp:posOffset>
                </wp:positionV>
                <wp:extent cx="43815" cy="28575"/>
                <wp:effectExtent l="21590" t="15875" r="20320" b="22225"/>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 cy="28575"/>
                        </a:xfrm>
                        <a:prstGeom prst="straightConnector1">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31" type="#_x0000_t32" style="width:3.45pt;height:2.25pt;margin-top:89.2pt;margin-left:292.9pt;flip:x y;mso-height-percent:0;mso-height-relative:page;mso-width-percent:0;mso-width-relative:page;mso-wrap-distance-bottom:0;mso-wrap-distance-left:9pt;mso-wrap-distance-right:9pt;mso-wrap-distance-top:0;mso-wrap-style:square;position:absolute;visibility:visible;z-index:251720704" strokecolor="#1f497d" strokeweight="2.25pt"/>
            </w:pict>
          </mc:Fallback>
        </mc:AlternateContent>
      </w:r>
      <w:r w:rsidR="00AC1C6C" w:rsidRPr="00DA4F22">
        <w:rPr>
          <w:noProof/>
          <w:lang w:eastAsia="lt-LT"/>
        </w:rPr>
        <w:drawing>
          <wp:inline distT="0" distB="0" distL="0" distR="0" wp14:anchorId="52800369" wp14:editId="140FC14B">
            <wp:extent cx="6480000" cy="466269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5"/>
                    <a:srcRect t="1102"/>
                    <a:stretch>
                      <a:fillRect/>
                    </a:stretch>
                  </pic:blipFill>
                  <pic:spPr bwMode="auto">
                    <a:xfrm>
                      <a:off x="0" y="0"/>
                      <a:ext cx="6480000" cy="4662692"/>
                    </a:xfrm>
                    <a:prstGeom prst="rect">
                      <a:avLst/>
                    </a:prstGeom>
                    <a:ln>
                      <a:noFill/>
                    </a:ln>
                    <a:extLst>
                      <a:ext uri="{53640926-AAD7-44D8-BBD7-CCE9431645EC}">
                        <a14:shadowObscured xmlns:a14="http://schemas.microsoft.com/office/drawing/2010/main"/>
                      </a:ext>
                    </a:extLst>
                  </pic:spPr>
                </pic:pic>
              </a:graphicData>
            </a:graphic>
          </wp:inline>
        </w:drawing>
      </w:r>
    </w:p>
    <w:p w14:paraId="1C10D46F" w14:textId="77777777" w:rsidR="00D73576" w:rsidRPr="00F27311" w:rsidRDefault="00000000" w:rsidP="00AC1C6C">
      <w:pPr>
        <w:pStyle w:val="paveikslupavadinimai"/>
        <w:spacing w:line="360" w:lineRule="auto"/>
        <w:rPr>
          <w:shd w:val="clear" w:color="auto" w:fill="FFFFFF"/>
        </w:rPr>
      </w:pPr>
      <w:r w:rsidRPr="00F27311">
        <w:rPr>
          <w:b/>
          <w:shd w:val="clear" w:color="auto" w:fill="FFFFFF"/>
        </w:rPr>
        <w:t>1.</w:t>
      </w:r>
      <w:r>
        <w:rPr>
          <w:b/>
          <w:shd w:val="clear" w:color="auto" w:fill="FFFFFF"/>
        </w:rPr>
        <w:t>4</w:t>
      </w:r>
      <w:r w:rsidRPr="00F27311">
        <w:rPr>
          <w:b/>
          <w:shd w:val="clear" w:color="auto" w:fill="FFFFFF"/>
        </w:rPr>
        <w:t xml:space="preserve"> pav.</w:t>
      </w:r>
      <w:r w:rsidRPr="00F27311">
        <w:rPr>
          <w:shd w:val="clear" w:color="auto" w:fill="FFFFFF"/>
        </w:rPr>
        <w:t xml:space="preserve"> </w:t>
      </w:r>
      <w:r>
        <w:rPr>
          <w:shd w:val="clear" w:color="auto" w:fill="FFFFFF"/>
        </w:rPr>
        <w:t xml:space="preserve">Naudingųjų iškasenų telkiniai </w:t>
      </w:r>
      <w:r w:rsidR="00AC1C6C">
        <w:rPr>
          <w:shd w:val="clear" w:color="auto" w:fill="FFFFFF"/>
        </w:rPr>
        <w:t>Jonavos rajono</w:t>
      </w:r>
      <w:r>
        <w:rPr>
          <w:shd w:val="clear" w:color="auto" w:fill="FFFFFF"/>
        </w:rPr>
        <w:t xml:space="preserve"> savivaldybėje (Lietuvos geologijos tarnyba)</w:t>
      </w:r>
    </w:p>
    <w:p w14:paraId="4CB261F7" w14:textId="77777777" w:rsidR="00093B0B" w:rsidRDefault="00093B0B" w:rsidP="00C21CFA">
      <w:pPr>
        <w:autoSpaceDE w:val="0"/>
        <w:autoSpaceDN w:val="0"/>
        <w:adjustRightInd w:val="0"/>
        <w:ind w:firstLine="397"/>
        <w:rPr>
          <w:rFonts w:cs="Times New Roman"/>
          <w:szCs w:val="24"/>
          <w:shd w:val="clear" w:color="auto" w:fill="FFFFFF"/>
        </w:rPr>
      </w:pPr>
    </w:p>
    <w:p w14:paraId="7265310C" w14:textId="77777777" w:rsidR="00D73576" w:rsidRDefault="00000000" w:rsidP="00C21CFA">
      <w:pPr>
        <w:autoSpaceDE w:val="0"/>
        <w:autoSpaceDN w:val="0"/>
        <w:adjustRightInd w:val="0"/>
        <w:ind w:firstLine="397"/>
        <w:rPr>
          <w:rFonts w:cs="Times New Roman"/>
          <w:szCs w:val="24"/>
          <w:shd w:val="clear" w:color="auto" w:fill="FFFFFF"/>
        </w:rPr>
      </w:pPr>
      <w:r w:rsidRPr="009D661A">
        <w:rPr>
          <w:rFonts w:cs="Times New Roman"/>
          <w:szCs w:val="24"/>
          <w:shd w:val="clear" w:color="auto" w:fill="FFFFFF"/>
        </w:rPr>
        <w:t xml:space="preserve">Jonavos rajono savivaldybės teritorijoje </w:t>
      </w:r>
      <w:r w:rsidR="00FA661F" w:rsidRPr="009D661A">
        <w:rPr>
          <w:rFonts w:cs="Times New Roman"/>
          <w:szCs w:val="24"/>
          <w:shd w:val="clear" w:color="auto" w:fill="FFFFFF"/>
        </w:rPr>
        <w:t xml:space="preserve">svarbiausios naudingosios iškasenos – </w:t>
      </w:r>
      <w:r w:rsidR="009D661A" w:rsidRPr="009D661A">
        <w:rPr>
          <w:rFonts w:cs="Times New Roman"/>
          <w:szCs w:val="24"/>
          <w:shd w:val="clear" w:color="auto" w:fill="FFFFFF"/>
        </w:rPr>
        <w:t>žvyras, smėlis,</w:t>
      </w:r>
      <w:r w:rsidR="00FA661F" w:rsidRPr="009D661A">
        <w:rPr>
          <w:rFonts w:cs="Times New Roman"/>
          <w:szCs w:val="24"/>
          <w:shd w:val="clear" w:color="auto" w:fill="FFFFFF"/>
        </w:rPr>
        <w:t xml:space="preserve"> durpės.</w:t>
      </w:r>
    </w:p>
    <w:p w14:paraId="2F177DEA" w14:textId="77777777" w:rsidR="009D661A" w:rsidRDefault="00000000" w:rsidP="004619C4">
      <w:pPr>
        <w:autoSpaceDE w:val="0"/>
        <w:autoSpaceDN w:val="0"/>
        <w:adjustRightInd w:val="0"/>
        <w:ind w:firstLine="397"/>
        <w:rPr>
          <w:rFonts w:cs="Times New Roman"/>
          <w:szCs w:val="24"/>
          <w:shd w:val="clear" w:color="auto" w:fill="FFFFFF"/>
        </w:rPr>
      </w:pPr>
      <w:r w:rsidRPr="005B7E0F">
        <w:rPr>
          <w:rFonts w:cs="Times New Roman"/>
          <w:b/>
          <w:i/>
          <w:szCs w:val="24"/>
          <w:shd w:val="clear" w:color="auto" w:fill="FFFFFF"/>
        </w:rPr>
        <w:t>Miškai.</w:t>
      </w:r>
      <w:r w:rsidRPr="005B7E0F">
        <w:rPr>
          <w:rFonts w:cs="Times New Roman"/>
          <w:szCs w:val="24"/>
          <w:shd w:val="clear" w:color="auto" w:fill="FFFFFF"/>
        </w:rPr>
        <w:t xml:space="preserve"> Jonavos rajono</w:t>
      </w:r>
      <w:r w:rsidR="004619C4" w:rsidRPr="005B7E0F">
        <w:rPr>
          <w:rFonts w:cs="Times New Roman"/>
          <w:szCs w:val="24"/>
          <w:shd w:val="clear" w:color="auto" w:fill="FFFFFF"/>
        </w:rPr>
        <w:t xml:space="preserve"> savivaldybėje didžiausi miškai –</w:t>
      </w:r>
      <w:r w:rsidR="005B7E0F">
        <w:rPr>
          <w:rFonts w:cs="Times New Roman"/>
          <w:szCs w:val="24"/>
          <w:shd w:val="clear" w:color="auto" w:fill="FFFFFF"/>
        </w:rPr>
        <w:t xml:space="preserve"> </w:t>
      </w:r>
      <w:r w:rsidR="008D5736" w:rsidRPr="005B7E0F">
        <w:rPr>
          <w:rFonts w:cs="Times New Roman"/>
          <w:szCs w:val="24"/>
          <w:shd w:val="clear" w:color="auto" w:fill="FFFFFF"/>
        </w:rPr>
        <w:t>Gaižiūnų</w:t>
      </w:r>
      <w:r w:rsidR="004F5F47" w:rsidRPr="005B7E0F">
        <w:rPr>
          <w:rFonts w:cs="Times New Roman"/>
          <w:szCs w:val="24"/>
          <w:shd w:val="clear" w:color="auto" w:fill="FFFFFF"/>
        </w:rPr>
        <w:t xml:space="preserve"> (plotas 30500 ha)</w:t>
      </w:r>
      <w:r w:rsidR="008D5736" w:rsidRPr="005B7E0F">
        <w:rPr>
          <w:rFonts w:cs="Times New Roman"/>
          <w:szCs w:val="24"/>
          <w:shd w:val="clear" w:color="auto" w:fill="FFFFFF"/>
        </w:rPr>
        <w:t xml:space="preserve">, </w:t>
      </w:r>
      <w:r w:rsidRPr="005B7E0F">
        <w:rPr>
          <w:rFonts w:cs="Times New Roman"/>
          <w:szCs w:val="24"/>
          <w:shd w:val="clear" w:color="auto" w:fill="FFFFFF"/>
        </w:rPr>
        <w:t>Pageležių</w:t>
      </w:r>
      <w:r w:rsidR="005B7E0F">
        <w:rPr>
          <w:rFonts w:cs="Times New Roman"/>
          <w:szCs w:val="24"/>
          <w:shd w:val="clear" w:color="auto" w:fill="FFFFFF"/>
        </w:rPr>
        <w:t>-Bareišių</w:t>
      </w:r>
      <w:r w:rsidR="005B7E0F" w:rsidRPr="005B7E0F">
        <w:rPr>
          <w:rFonts w:cs="Times New Roman"/>
          <w:szCs w:val="24"/>
          <w:shd w:val="clear" w:color="auto" w:fill="FFFFFF"/>
        </w:rPr>
        <w:t xml:space="preserve"> (plotas 7200 ha)</w:t>
      </w:r>
      <w:r w:rsidRPr="005B7E0F">
        <w:rPr>
          <w:rFonts w:cs="Times New Roman"/>
          <w:szCs w:val="24"/>
          <w:shd w:val="clear" w:color="auto" w:fill="FFFFFF"/>
        </w:rPr>
        <w:t>, Upninkų–Santakos</w:t>
      </w:r>
      <w:r w:rsidR="005B7E0F" w:rsidRPr="005B7E0F">
        <w:rPr>
          <w:rFonts w:cs="Times New Roman"/>
          <w:szCs w:val="24"/>
          <w:shd w:val="clear" w:color="auto" w:fill="FFFFFF"/>
        </w:rPr>
        <w:t xml:space="preserve"> (plotas 7400 ha)</w:t>
      </w:r>
      <w:r w:rsidRPr="005B7E0F">
        <w:rPr>
          <w:rFonts w:cs="Times New Roman"/>
          <w:szCs w:val="24"/>
          <w:shd w:val="clear" w:color="auto" w:fill="FFFFFF"/>
        </w:rPr>
        <w:t>. Vyrauja pušynai ir mišrieji miškai (Visuotinė lietuvių enciklopedija 2020).</w:t>
      </w:r>
    </w:p>
    <w:p w14:paraId="33464ADB" w14:textId="77777777" w:rsidR="009D661A" w:rsidRDefault="00000000" w:rsidP="004619C4">
      <w:pPr>
        <w:autoSpaceDE w:val="0"/>
        <w:autoSpaceDN w:val="0"/>
        <w:adjustRightInd w:val="0"/>
        <w:ind w:firstLine="397"/>
        <w:rPr>
          <w:rFonts w:cs="Times New Roman"/>
          <w:szCs w:val="24"/>
          <w:shd w:val="clear" w:color="auto" w:fill="FFFFFF"/>
        </w:rPr>
      </w:pPr>
      <w:r w:rsidRPr="008E5DC4">
        <w:rPr>
          <w:rFonts w:cs="Times New Roman"/>
          <w:szCs w:val="24"/>
          <w:shd w:val="clear" w:color="auto" w:fill="FFFFFF"/>
        </w:rPr>
        <w:t>Gaiži</w:t>
      </w:r>
      <w:r>
        <w:rPr>
          <w:rFonts w:cs="Times New Roman"/>
          <w:szCs w:val="24"/>
          <w:shd w:val="clear" w:color="auto" w:fill="FFFFFF"/>
        </w:rPr>
        <w:t>ū</w:t>
      </w:r>
      <w:r w:rsidRPr="008E5DC4">
        <w:rPr>
          <w:rFonts w:cs="Times New Roman"/>
          <w:szCs w:val="24"/>
          <w:shd w:val="clear" w:color="auto" w:fill="FFFFFF"/>
        </w:rPr>
        <w:t>nų</w:t>
      </w:r>
      <w:r w:rsidR="008752EB">
        <w:rPr>
          <w:rFonts w:cs="Times New Roman"/>
          <w:szCs w:val="24"/>
          <w:shd w:val="clear" w:color="auto" w:fill="FFFFFF"/>
        </w:rPr>
        <w:t>–</w:t>
      </w:r>
      <w:r w:rsidRPr="008E5DC4">
        <w:rPr>
          <w:rFonts w:cs="Times New Roman"/>
          <w:szCs w:val="24"/>
          <w:shd w:val="clear" w:color="auto" w:fill="FFFFFF"/>
        </w:rPr>
        <w:t>Ru</w:t>
      </w:r>
      <w:r>
        <w:rPr>
          <w:rFonts w:cs="Times New Roman"/>
          <w:szCs w:val="24"/>
          <w:shd w:val="clear" w:color="auto" w:fill="FFFFFF"/>
        </w:rPr>
        <w:t>m</w:t>
      </w:r>
      <w:r w:rsidRPr="008E5DC4">
        <w:rPr>
          <w:rFonts w:cs="Times New Roman" w:hint="eastAsia"/>
          <w:szCs w:val="24"/>
          <w:shd w:val="clear" w:color="auto" w:fill="FFFFFF"/>
        </w:rPr>
        <w:t>š</w:t>
      </w:r>
      <w:r>
        <w:rPr>
          <w:rFonts w:cs="Times New Roman"/>
          <w:szCs w:val="24"/>
          <w:shd w:val="clear" w:color="auto" w:fill="FFFFFF"/>
        </w:rPr>
        <w:t>iškių miškuose gausu pušynų</w:t>
      </w:r>
      <w:r w:rsidRPr="008E5DC4">
        <w:rPr>
          <w:rFonts w:cs="Times New Roman"/>
          <w:szCs w:val="24"/>
          <w:shd w:val="clear" w:color="auto" w:fill="FFFFFF"/>
        </w:rPr>
        <w:t xml:space="preserve">, beržynų, eglynų, </w:t>
      </w:r>
      <w:r>
        <w:rPr>
          <w:rFonts w:cs="Times New Roman"/>
          <w:szCs w:val="24"/>
          <w:shd w:val="clear" w:color="auto" w:fill="FFFFFF"/>
        </w:rPr>
        <w:t xml:space="preserve">taip pat yra </w:t>
      </w:r>
      <w:r w:rsidRPr="008E5DC4">
        <w:rPr>
          <w:rFonts w:cs="Times New Roman"/>
          <w:szCs w:val="24"/>
          <w:shd w:val="clear" w:color="auto" w:fill="FFFFFF"/>
        </w:rPr>
        <w:t>juodalksnynų, drebulynų, ąžuolynų, uosynų ir baltalksnynų</w:t>
      </w:r>
      <w:r>
        <w:rPr>
          <w:rFonts w:cs="Times New Roman"/>
          <w:szCs w:val="24"/>
          <w:shd w:val="clear" w:color="auto" w:fill="FFFFFF"/>
        </w:rPr>
        <w:t xml:space="preserve">. </w:t>
      </w:r>
      <w:r w:rsidRPr="008E5DC4">
        <w:rPr>
          <w:rFonts w:cs="Times New Roman"/>
          <w:szCs w:val="24"/>
          <w:shd w:val="clear" w:color="auto" w:fill="FFFFFF"/>
        </w:rPr>
        <w:t>Miškuose nemažai briedžių, stirnų, šernų, nuolat gyvena vilkai. Yra saugomų gyvūnų bei augalų. Pušynuose gausiai auga uoginiai ir vaistiniai augalai</w:t>
      </w:r>
      <w:r>
        <w:rPr>
          <w:rFonts w:cs="Times New Roman"/>
          <w:szCs w:val="24"/>
          <w:shd w:val="clear" w:color="auto" w:fill="FFFFFF"/>
        </w:rPr>
        <w:t xml:space="preserve"> </w:t>
      </w:r>
      <w:r w:rsidRPr="004619C4">
        <w:rPr>
          <w:rFonts w:cs="Times New Roman"/>
          <w:szCs w:val="24"/>
          <w:shd w:val="clear" w:color="auto" w:fill="FFFFFF"/>
        </w:rPr>
        <w:t>(Visuotinė lietuvių enciklopedija 2020</w:t>
      </w:r>
      <w:r>
        <w:rPr>
          <w:rFonts w:cs="Times New Roman"/>
          <w:szCs w:val="24"/>
          <w:shd w:val="clear" w:color="auto" w:fill="FFFFFF"/>
        </w:rPr>
        <w:t>)</w:t>
      </w:r>
      <w:r w:rsidRPr="008E5DC4">
        <w:rPr>
          <w:rFonts w:cs="Times New Roman"/>
          <w:szCs w:val="24"/>
          <w:shd w:val="clear" w:color="auto" w:fill="FFFFFF"/>
        </w:rPr>
        <w:t>.</w:t>
      </w:r>
    </w:p>
    <w:p w14:paraId="2AB28D06" w14:textId="77777777" w:rsidR="005B7E0F" w:rsidRDefault="00000000" w:rsidP="004619C4">
      <w:pPr>
        <w:autoSpaceDE w:val="0"/>
        <w:autoSpaceDN w:val="0"/>
        <w:adjustRightInd w:val="0"/>
        <w:ind w:firstLine="397"/>
        <w:rPr>
          <w:rFonts w:cs="Times New Roman"/>
          <w:szCs w:val="24"/>
          <w:shd w:val="clear" w:color="auto" w:fill="FFFFFF"/>
        </w:rPr>
      </w:pPr>
      <w:r w:rsidRPr="00257919">
        <w:rPr>
          <w:rFonts w:cs="Times New Roman"/>
          <w:szCs w:val="24"/>
          <w:shd w:val="clear" w:color="auto" w:fill="FFFFFF"/>
        </w:rPr>
        <w:t>Pageležių</w:t>
      </w:r>
      <w:r w:rsidR="008752EB">
        <w:rPr>
          <w:rFonts w:cs="Times New Roman"/>
          <w:szCs w:val="24"/>
          <w:shd w:val="clear" w:color="auto" w:fill="FFFFFF"/>
        </w:rPr>
        <w:t>–</w:t>
      </w:r>
      <w:r w:rsidRPr="00257919">
        <w:rPr>
          <w:rFonts w:cs="Times New Roman"/>
          <w:szCs w:val="24"/>
          <w:shd w:val="clear" w:color="auto" w:fill="FFFFFF"/>
        </w:rPr>
        <w:t xml:space="preserve">Bareišių </w:t>
      </w:r>
      <w:r>
        <w:rPr>
          <w:rFonts w:cs="Times New Roman"/>
          <w:szCs w:val="24"/>
          <w:shd w:val="clear" w:color="auto" w:fill="FFFFFF"/>
        </w:rPr>
        <w:t>miškų masyve vyrauja pušynai</w:t>
      </w:r>
      <w:r w:rsidRPr="00257919">
        <w:rPr>
          <w:rFonts w:cs="Times New Roman"/>
          <w:szCs w:val="24"/>
          <w:shd w:val="clear" w:color="auto" w:fill="FFFFFF"/>
        </w:rPr>
        <w:t>, beržyn</w:t>
      </w:r>
      <w:r>
        <w:rPr>
          <w:rFonts w:cs="Times New Roman"/>
          <w:szCs w:val="24"/>
          <w:shd w:val="clear" w:color="auto" w:fill="FFFFFF"/>
        </w:rPr>
        <w:t>ai,</w:t>
      </w:r>
      <w:r w:rsidRPr="00257919">
        <w:rPr>
          <w:rFonts w:cs="Times New Roman"/>
          <w:szCs w:val="24"/>
          <w:shd w:val="clear" w:color="auto" w:fill="FFFFFF"/>
        </w:rPr>
        <w:t xml:space="preserve"> eglyn</w:t>
      </w:r>
      <w:r>
        <w:rPr>
          <w:rFonts w:cs="Times New Roman"/>
          <w:szCs w:val="24"/>
          <w:shd w:val="clear" w:color="auto" w:fill="FFFFFF"/>
        </w:rPr>
        <w:t>ai</w:t>
      </w:r>
      <w:r w:rsidRPr="00257919">
        <w:rPr>
          <w:rFonts w:cs="Times New Roman"/>
          <w:szCs w:val="24"/>
          <w:shd w:val="clear" w:color="auto" w:fill="FFFFFF"/>
        </w:rPr>
        <w:t>, juodalksnyn</w:t>
      </w:r>
      <w:r>
        <w:rPr>
          <w:rFonts w:cs="Times New Roman"/>
          <w:szCs w:val="24"/>
          <w:shd w:val="clear" w:color="auto" w:fill="FFFFFF"/>
        </w:rPr>
        <w:t>ai</w:t>
      </w:r>
      <w:r w:rsidRPr="00257919">
        <w:rPr>
          <w:rFonts w:cs="Times New Roman"/>
          <w:szCs w:val="24"/>
          <w:shd w:val="clear" w:color="auto" w:fill="FFFFFF"/>
        </w:rPr>
        <w:t>, drebulyn</w:t>
      </w:r>
      <w:r>
        <w:rPr>
          <w:rFonts w:cs="Times New Roman"/>
          <w:szCs w:val="24"/>
          <w:shd w:val="clear" w:color="auto" w:fill="FFFFFF"/>
        </w:rPr>
        <w:t>ai</w:t>
      </w:r>
      <w:r w:rsidRPr="00257919">
        <w:rPr>
          <w:rFonts w:cs="Times New Roman"/>
          <w:szCs w:val="24"/>
          <w:shd w:val="clear" w:color="auto" w:fill="FFFFFF"/>
        </w:rPr>
        <w:t>, baltalksnyn</w:t>
      </w:r>
      <w:r>
        <w:rPr>
          <w:rFonts w:cs="Times New Roman"/>
          <w:szCs w:val="24"/>
          <w:shd w:val="clear" w:color="auto" w:fill="FFFFFF"/>
        </w:rPr>
        <w:t>ai</w:t>
      </w:r>
      <w:r w:rsidRPr="00257919">
        <w:rPr>
          <w:rFonts w:cs="Times New Roman"/>
          <w:szCs w:val="24"/>
          <w:shd w:val="clear" w:color="auto" w:fill="FFFFFF"/>
        </w:rPr>
        <w:t>.</w:t>
      </w:r>
      <w:r w:rsidRPr="00257919">
        <w:t xml:space="preserve"> </w:t>
      </w:r>
      <w:r w:rsidRPr="00257919">
        <w:rPr>
          <w:rFonts w:cs="Times New Roman"/>
          <w:szCs w:val="24"/>
          <w:shd w:val="clear" w:color="auto" w:fill="FFFFFF"/>
        </w:rPr>
        <w:t xml:space="preserve">Masyvo pietinėje dalyje prie Šventosios–Upininkų </w:t>
      </w:r>
      <w:r>
        <w:rPr>
          <w:rFonts w:cs="Times New Roman"/>
          <w:szCs w:val="24"/>
          <w:shd w:val="clear" w:color="auto" w:fill="FFFFFF"/>
        </w:rPr>
        <w:t xml:space="preserve">yra </w:t>
      </w:r>
      <w:r w:rsidRPr="00257919">
        <w:rPr>
          <w:rFonts w:cs="Times New Roman"/>
          <w:szCs w:val="24"/>
          <w:shd w:val="clear" w:color="auto" w:fill="FFFFFF"/>
        </w:rPr>
        <w:t>botaninis draustinis. Masyve yra kultūros paveldo objektų (Lokėnėlių ir Dubių piliakalniai), į Lietuvos raudonąją knygą įrašytų paukščių (mažųjų erelių rėksnių, juodųjų gandrų)</w:t>
      </w:r>
      <w:r w:rsidR="008E5DC4">
        <w:rPr>
          <w:rFonts w:cs="Times New Roman"/>
          <w:szCs w:val="24"/>
          <w:shd w:val="clear" w:color="auto" w:fill="FFFFFF"/>
        </w:rPr>
        <w:t xml:space="preserve"> </w:t>
      </w:r>
      <w:r w:rsidR="008E5DC4" w:rsidRPr="004619C4">
        <w:rPr>
          <w:rFonts w:cs="Times New Roman"/>
          <w:szCs w:val="24"/>
          <w:shd w:val="clear" w:color="auto" w:fill="FFFFFF"/>
        </w:rPr>
        <w:t>(Visuotinė lietuvių enciklopedija 2020</w:t>
      </w:r>
      <w:r w:rsidR="008E5DC4">
        <w:rPr>
          <w:rFonts w:cs="Times New Roman"/>
          <w:szCs w:val="24"/>
          <w:shd w:val="clear" w:color="auto" w:fill="FFFFFF"/>
        </w:rPr>
        <w:t>)</w:t>
      </w:r>
      <w:r w:rsidRPr="00257919">
        <w:rPr>
          <w:rFonts w:cs="Times New Roman"/>
          <w:szCs w:val="24"/>
          <w:shd w:val="clear" w:color="auto" w:fill="FFFFFF"/>
        </w:rPr>
        <w:t>.</w:t>
      </w:r>
    </w:p>
    <w:p w14:paraId="1ED8F460" w14:textId="77777777" w:rsidR="005B7E0F" w:rsidRPr="008E5DC4" w:rsidRDefault="00000000" w:rsidP="008E5DC4">
      <w:pPr>
        <w:autoSpaceDE w:val="0"/>
        <w:autoSpaceDN w:val="0"/>
        <w:adjustRightInd w:val="0"/>
        <w:ind w:firstLine="397"/>
        <w:rPr>
          <w:rFonts w:cs="Times New Roman"/>
          <w:szCs w:val="24"/>
          <w:shd w:val="clear" w:color="auto" w:fill="FFFFFF"/>
        </w:rPr>
      </w:pPr>
      <w:r w:rsidRPr="008E5DC4">
        <w:rPr>
          <w:rFonts w:cs="Times New Roman"/>
          <w:szCs w:val="24"/>
          <w:shd w:val="clear" w:color="auto" w:fill="FFFFFF"/>
        </w:rPr>
        <w:t>Upninkų–Santakos</w:t>
      </w:r>
      <w:r>
        <w:rPr>
          <w:rFonts w:cs="Times New Roman"/>
          <w:szCs w:val="24"/>
          <w:shd w:val="clear" w:color="auto" w:fill="FFFFFF"/>
        </w:rPr>
        <w:t xml:space="preserve"> miškuose yra </w:t>
      </w:r>
      <w:r w:rsidR="000C6930">
        <w:rPr>
          <w:rFonts w:cs="Times New Roman"/>
          <w:szCs w:val="24"/>
          <w:shd w:val="clear" w:color="auto" w:fill="FFFFFF"/>
        </w:rPr>
        <w:t>p</w:t>
      </w:r>
      <w:r w:rsidRPr="008E5DC4">
        <w:rPr>
          <w:rFonts w:cs="Times New Roman"/>
          <w:szCs w:val="24"/>
          <w:shd w:val="clear" w:color="auto" w:fill="FFFFFF"/>
        </w:rPr>
        <w:t>ušynų</w:t>
      </w:r>
      <w:r w:rsidR="000C6930">
        <w:rPr>
          <w:rFonts w:cs="Times New Roman"/>
          <w:szCs w:val="24"/>
          <w:shd w:val="clear" w:color="auto" w:fill="FFFFFF"/>
        </w:rPr>
        <w:t>, eglynų,</w:t>
      </w:r>
      <w:r w:rsidRPr="008E5DC4">
        <w:rPr>
          <w:rFonts w:cs="Times New Roman"/>
          <w:szCs w:val="24"/>
          <w:shd w:val="clear" w:color="auto" w:fill="FFFFFF"/>
        </w:rPr>
        <w:t xml:space="preserve"> beržynų</w:t>
      </w:r>
      <w:r w:rsidR="000C6930">
        <w:rPr>
          <w:rFonts w:cs="Times New Roman"/>
          <w:szCs w:val="24"/>
          <w:shd w:val="clear" w:color="auto" w:fill="FFFFFF"/>
        </w:rPr>
        <w:t>, drebulynų</w:t>
      </w:r>
      <w:r w:rsidRPr="008E5DC4">
        <w:rPr>
          <w:rFonts w:cs="Times New Roman"/>
          <w:szCs w:val="24"/>
          <w:shd w:val="clear" w:color="auto" w:fill="FFFFFF"/>
        </w:rPr>
        <w:t>, juodalksnynų, ąžuolynų</w:t>
      </w:r>
      <w:r w:rsidR="000C6930">
        <w:rPr>
          <w:rFonts w:cs="Times New Roman"/>
          <w:szCs w:val="24"/>
          <w:shd w:val="clear" w:color="auto" w:fill="FFFFFF"/>
        </w:rPr>
        <w:t>,</w:t>
      </w:r>
      <w:r w:rsidRPr="008E5DC4">
        <w:rPr>
          <w:rFonts w:cs="Times New Roman"/>
          <w:szCs w:val="24"/>
          <w:shd w:val="clear" w:color="auto" w:fill="FFFFFF"/>
        </w:rPr>
        <w:t xml:space="preserve"> baltalksnynų</w:t>
      </w:r>
      <w:r w:rsidR="000C6930">
        <w:rPr>
          <w:rFonts w:cs="Times New Roman"/>
          <w:szCs w:val="24"/>
          <w:shd w:val="clear" w:color="auto" w:fill="FFFFFF"/>
        </w:rPr>
        <w:t>,</w:t>
      </w:r>
      <w:r w:rsidRPr="008E5DC4">
        <w:rPr>
          <w:rFonts w:cs="Times New Roman"/>
          <w:szCs w:val="24"/>
          <w:shd w:val="clear" w:color="auto" w:fill="FFFFFF"/>
        </w:rPr>
        <w:t xml:space="preserve"> kitų lapuočių</w:t>
      </w:r>
      <w:r w:rsidR="000C6930">
        <w:rPr>
          <w:rFonts w:cs="Times New Roman"/>
          <w:szCs w:val="24"/>
          <w:shd w:val="clear" w:color="auto" w:fill="FFFFFF"/>
        </w:rPr>
        <w:t xml:space="preserve"> </w:t>
      </w:r>
      <w:r w:rsidR="000C6930" w:rsidRPr="004619C4">
        <w:rPr>
          <w:rFonts w:cs="Times New Roman"/>
          <w:szCs w:val="24"/>
          <w:shd w:val="clear" w:color="auto" w:fill="FFFFFF"/>
        </w:rPr>
        <w:t>(Visuotinė lietuvių enciklopedija 2020</w:t>
      </w:r>
      <w:r w:rsidR="000C6930">
        <w:rPr>
          <w:rFonts w:cs="Times New Roman"/>
          <w:szCs w:val="24"/>
          <w:shd w:val="clear" w:color="auto" w:fill="FFFFFF"/>
        </w:rPr>
        <w:t>)</w:t>
      </w:r>
      <w:r w:rsidR="000C6930" w:rsidRPr="00257919">
        <w:rPr>
          <w:rFonts w:cs="Times New Roman"/>
          <w:szCs w:val="24"/>
          <w:shd w:val="clear" w:color="auto" w:fill="FFFFFF"/>
        </w:rPr>
        <w:t>.</w:t>
      </w:r>
    </w:p>
    <w:p w14:paraId="0423CE83" w14:textId="77777777" w:rsidR="00782686" w:rsidRDefault="00000000" w:rsidP="00C21CFA">
      <w:pPr>
        <w:autoSpaceDE w:val="0"/>
        <w:autoSpaceDN w:val="0"/>
        <w:adjustRightInd w:val="0"/>
        <w:ind w:firstLine="397"/>
        <w:rPr>
          <w:rFonts w:eastAsia="TimesNewRomanPS-BoldMT"/>
        </w:rPr>
      </w:pPr>
      <w:r w:rsidRPr="0007753E">
        <w:rPr>
          <w:rFonts w:eastAsia="TimesNewRomanPS-BoldMT"/>
        </w:rPr>
        <w:lastRenderedPageBreak/>
        <w:t>Valstybinės miškų tarnybos duomenimis, m</w:t>
      </w:r>
      <w:r w:rsidR="005C3DC6" w:rsidRPr="0007753E">
        <w:rPr>
          <w:rFonts w:eastAsia="TimesNewRomanPS-BoldMT"/>
        </w:rPr>
        <w:t xml:space="preserve">iškingumas savivaldybėje </w:t>
      </w:r>
      <w:r w:rsidR="00080BD3" w:rsidRPr="0007753E">
        <w:rPr>
          <w:rFonts w:eastAsia="TimesNewRomanPS-BoldMT"/>
        </w:rPr>
        <w:t xml:space="preserve">2014 m. buvo </w:t>
      </w:r>
      <w:r w:rsidR="00033DC4" w:rsidRPr="0007753E">
        <w:rPr>
          <w:rFonts w:eastAsia="TimesNewRomanPS-BoldMT"/>
        </w:rPr>
        <w:t>41,8</w:t>
      </w:r>
      <w:r w:rsidR="006B0CA9" w:rsidRPr="0007753E">
        <w:rPr>
          <w:rFonts w:eastAsia="TimesNewRomanPS-BoldMT"/>
        </w:rPr>
        <w:t> </w:t>
      </w:r>
      <w:r w:rsidR="005C3DC6" w:rsidRPr="0007753E">
        <w:rPr>
          <w:rFonts w:eastAsia="TimesNewRomanPS-BoldMT"/>
        </w:rPr>
        <w:t>%</w:t>
      </w:r>
      <w:r w:rsidRPr="0007753E">
        <w:rPr>
          <w:rFonts w:eastAsia="TimesNewRomanPS-BoldMT"/>
        </w:rPr>
        <w:t>, o 201</w:t>
      </w:r>
      <w:r w:rsidR="00CF5224" w:rsidRPr="0007753E">
        <w:rPr>
          <w:rFonts w:eastAsia="TimesNewRomanPS-BoldMT"/>
        </w:rPr>
        <w:t>8 </w:t>
      </w:r>
      <w:r w:rsidRPr="0007753E">
        <w:rPr>
          <w:rFonts w:eastAsia="TimesNewRomanPS-BoldMT"/>
        </w:rPr>
        <w:t xml:space="preserve">m. – </w:t>
      </w:r>
      <w:r w:rsidR="00033DC4" w:rsidRPr="0007753E">
        <w:rPr>
          <w:rFonts w:eastAsia="TimesNewRomanPS-BoldMT"/>
        </w:rPr>
        <w:t>41</w:t>
      </w:r>
      <w:r w:rsidR="00CF5224" w:rsidRPr="0007753E">
        <w:rPr>
          <w:rFonts w:eastAsia="TimesNewRomanPS-BoldMT"/>
        </w:rPr>
        <w:t>,3</w:t>
      </w:r>
      <w:r w:rsidRPr="0007753E">
        <w:rPr>
          <w:rFonts w:eastAsia="TimesNewRomanPS-BoldMT"/>
        </w:rPr>
        <w:t xml:space="preserve"> %.</w:t>
      </w:r>
      <w:r w:rsidR="005C3DC6" w:rsidRPr="0007753E">
        <w:rPr>
          <w:rFonts w:eastAsia="TimesNewRomanPS-BoldMT"/>
        </w:rPr>
        <w:t xml:space="preserve"> </w:t>
      </w:r>
      <w:r w:rsidR="00033DC4" w:rsidRPr="0007753E">
        <w:rPr>
          <w:rFonts w:eastAsia="TimesNewRomanPS-BoldMT"/>
        </w:rPr>
        <w:t>Jonavos rajono</w:t>
      </w:r>
      <w:r w:rsidR="00080BD3" w:rsidRPr="0007753E">
        <w:rPr>
          <w:rFonts w:eastAsia="TimesNewRomanPS-BoldMT"/>
        </w:rPr>
        <w:t xml:space="preserve"> </w:t>
      </w:r>
      <w:r w:rsidR="00B75DF4" w:rsidRPr="0007753E">
        <w:rPr>
          <w:rFonts w:eastAsia="TimesNewRomanPS-BoldMT"/>
        </w:rPr>
        <w:t xml:space="preserve">savivaldybėje esančius valstybinius miškus prižiūri VĮ Valstybinių miškų urėdijos </w:t>
      </w:r>
      <w:r w:rsidR="0007753E" w:rsidRPr="0007753E">
        <w:rPr>
          <w:rFonts w:eastAsia="TimesNewRomanPS-BoldMT"/>
        </w:rPr>
        <w:t>Dubravos</w:t>
      </w:r>
      <w:r w:rsidR="00B75DF4" w:rsidRPr="0007753E">
        <w:rPr>
          <w:rFonts w:eastAsia="TimesNewRomanPS-BoldMT"/>
        </w:rPr>
        <w:t xml:space="preserve"> regioninio padalinio </w:t>
      </w:r>
      <w:r w:rsidR="0007753E" w:rsidRPr="0007753E">
        <w:rPr>
          <w:rFonts w:eastAsia="TimesNewRomanPS-BoldMT"/>
        </w:rPr>
        <w:t>Gaižiūnų, Girelės, Pageležių, Svilonių, Upninkų, Užusalių</w:t>
      </w:r>
      <w:r w:rsidR="00911AE7" w:rsidRPr="0007753E">
        <w:rPr>
          <w:rFonts w:eastAsia="TimesNewRomanPS-BoldMT"/>
        </w:rPr>
        <w:t xml:space="preserve"> </w:t>
      </w:r>
      <w:r w:rsidR="00080BD3" w:rsidRPr="0007753E">
        <w:rPr>
          <w:rFonts w:eastAsia="TimesNewRomanPS-BoldMT"/>
        </w:rPr>
        <w:t>girininkijos</w:t>
      </w:r>
      <w:r w:rsidR="00716735">
        <w:rPr>
          <w:rFonts w:eastAsia="TimesNewRomanPS-BoldMT"/>
        </w:rPr>
        <w:t xml:space="preserve"> bei Radviliškio </w:t>
      </w:r>
      <w:r w:rsidR="002B6F2E">
        <w:rPr>
          <w:rFonts w:eastAsia="TimesNewRomanPS-BoldMT"/>
        </w:rPr>
        <w:t>regioninio padalinio Lančiūnavos ir Kėdainių girininkijos</w:t>
      </w:r>
      <w:r w:rsidR="005C3DC6" w:rsidRPr="0007753E">
        <w:rPr>
          <w:rFonts w:eastAsia="TimesNewRomanPS-BoldMT"/>
        </w:rPr>
        <w:t>.</w:t>
      </w:r>
    </w:p>
    <w:p w14:paraId="6CB61D93" w14:textId="77777777" w:rsidR="00A204D5" w:rsidRDefault="00000000" w:rsidP="00350554">
      <w:pPr>
        <w:autoSpaceDE w:val="0"/>
        <w:autoSpaceDN w:val="0"/>
        <w:adjustRightInd w:val="0"/>
        <w:ind w:firstLine="397"/>
        <w:rPr>
          <w:rFonts w:eastAsia="Times New Roman" w:cs="Times New Roman"/>
          <w:szCs w:val="24"/>
          <w:lang w:eastAsia="lt-LT"/>
        </w:rPr>
      </w:pPr>
      <w:r w:rsidRPr="00712075">
        <w:rPr>
          <w:rFonts w:eastAsia="TimesNewRomanPS-BoldMT"/>
          <w:b/>
          <w:i/>
        </w:rPr>
        <w:t xml:space="preserve">Saugomos teritorijos. </w:t>
      </w:r>
      <w:r w:rsidR="0007753E">
        <w:rPr>
          <w:rFonts w:eastAsia="Times New Roman" w:cs="Times New Roman"/>
          <w:szCs w:val="24"/>
          <w:lang w:eastAsia="lt-LT"/>
        </w:rPr>
        <w:t>Jonavos rajono</w:t>
      </w:r>
      <w:r>
        <w:rPr>
          <w:rFonts w:eastAsia="Times New Roman" w:cs="Times New Roman"/>
          <w:szCs w:val="24"/>
          <w:lang w:eastAsia="lt-LT"/>
        </w:rPr>
        <w:t xml:space="preserve"> savivaldybės teritorijoje</w:t>
      </w:r>
      <w:r w:rsidR="00712075" w:rsidRPr="00712075">
        <w:rPr>
          <w:rFonts w:eastAsia="Times New Roman" w:cs="Times New Roman"/>
          <w:szCs w:val="24"/>
          <w:lang w:eastAsia="lt-LT"/>
        </w:rPr>
        <w:t xml:space="preserve"> įsteigti </w:t>
      </w:r>
      <w:r>
        <w:rPr>
          <w:rFonts w:eastAsia="Times New Roman" w:cs="Times New Roman"/>
          <w:szCs w:val="24"/>
          <w:lang w:eastAsia="lt-LT"/>
        </w:rPr>
        <w:t>1</w:t>
      </w:r>
      <w:r w:rsidR="00350554">
        <w:rPr>
          <w:rFonts w:eastAsia="Times New Roman" w:cs="Times New Roman"/>
          <w:szCs w:val="24"/>
          <w:lang w:eastAsia="lt-LT"/>
        </w:rPr>
        <w:t>4</w:t>
      </w:r>
      <w:r>
        <w:rPr>
          <w:rFonts w:eastAsia="Times New Roman" w:cs="Times New Roman"/>
          <w:szCs w:val="24"/>
          <w:lang w:eastAsia="lt-LT"/>
        </w:rPr>
        <w:t xml:space="preserve"> draustinių (</w:t>
      </w:r>
      <w:r w:rsidR="00350554">
        <w:rPr>
          <w:rFonts w:eastAsia="Times New Roman" w:cs="Times New Roman"/>
          <w:szCs w:val="24"/>
          <w:lang w:eastAsia="lt-LT"/>
        </w:rPr>
        <w:t>1 geomorfologinis,</w:t>
      </w:r>
      <w:r w:rsidR="008752EB">
        <w:rPr>
          <w:rFonts w:eastAsia="Times New Roman" w:cs="Times New Roman"/>
          <w:szCs w:val="24"/>
          <w:lang w:eastAsia="lt-LT"/>
        </w:rPr>
        <w:t xml:space="preserve"> </w:t>
      </w:r>
      <w:r w:rsidR="00350554">
        <w:rPr>
          <w:rFonts w:eastAsia="Times New Roman" w:cs="Times New Roman"/>
          <w:szCs w:val="24"/>
          <w:lang w:eastAsia="lt-LT"/>
        </w:rPr>
        <w:t>1 hidrografinis, 4</w:t>
      </w:r>
      <w:r>
        <w:rPr>
          <w:rFonts w:eastAsia="Times New Roman" w:cs="Times New Roman"/>
          <w:szCs w:val="24"/>
          <w:lang w:eastAsia="lt-LT"/>
        </w:rPr>
        <w:t xml:space="preserve"> botaniniai,</w:t>
      </w:r>
      <w:r w:rsidR="00350554">
        <w:rPr>
          <w:rFonts w:eastAsia="Times New Roman" w:cs="Times New Roman"/>
          <w:szCs w:val="24"/>
          <w:lang w:eastAsia="lt-LT"/>
        </w:rPr>
        <w:t xml:space="preserve"> 1 zoologinis</w:t>
      </w:r>
      <w:r w:rsidR="008752EB">
        <w:rPr>
          <w:rFonts w:eastAsia="Times New Roman" w:cs="Times New Roman"/>
          <w:szCs w:val="24"/>
          <w:lang w:eastAsia="lt-LT"/>
        </w:rPr>
        <w:t xml:space="preserve"> (</w:t>
      </w:r>
      <w:r w:rsidR="00350554">
        <w:rPr>
          <w:rFonts w:eastAsia="Times New Roman" w:cs="Times New Roman"/>
          <w:szCs w:val="24"/>
          <w:lang w:eastAsia="lt-LT"/>
        </w:rPr>
        <w:t>ichtiologinis</w:t>
      </w:r>
      <w:r w:rsidR="008752EB">
        <w:rPr>
          <w:rFonts w:eastAsia="Times New Roman" w:cs="Times New Roman"/>
          <w:szCs w:val="24"/>
          <w:lang w:eastAsia="lt-LT"/>
        </w:rPr>
        <w:t>)</w:t>
      </w:r>
      <w:r w:rsidR="00350554">
        <w:rPr>
          <w:rFonts w:eastAsia="Times New Roman" w:cs="Times New Roman"/>
          <w:szCs w:val="24"/>
          <w:lang w:eastAsia="lt-LT"/>
        </w:rPr>
        <w:t>, 1</w:t>
      </w:r>
      <w:r>
        <w:rPr>
          <w:rFonts w:eastAsia="Times New Roman" w:cs="Times New Roman"/>
          <w:szCs w:val="24"/>
          <w:lang w:eastAsia="lt-LT"/>
        </w:rPr>
        <w:t xml:space="preserve"> botanini</w:t>
      </w:r>
      <w:r w:rsidR="00350554">
        <w:rPr>
          <w:rFonts w:eastAsia="Times New Roman" w:cs="Times New Roman"/>
          <w:szCs w:val="24"/>
          <w:lang w:eastAsia="lt-LT"/>
        </w:rPr>
        <w:t>s</w:t>
      </w:r>
      <w:r>
        <w:rPr>
          <w:rFonts w:eastAsia="Times New Roman" w:cs="Times New Roman"/>
          <w:szCs w:val="24"/>
          <w:lang w:eastAsia="lt-LT"/>
        </w:rPr>
        <w:t>-zoologini</w:t>
      </w:r>
      <w:r w:rsidR="00350554">
        <w:rPr>
          <w:rFonts w:eastAsia="Times New Roman" w:cs="Times New Roman"/>
          <w:szCs w:val="24"/>
          <w:lang w:eastAsia="lt-LT"/>
        </w:rPr>
        <w:t>s</w:t>
      </w:r>
      <w:r>
        <w:rPr>
          <w:rFonts w:eastAsia="Times New Roman" w:cs="Times New Roman"/>
          <w:szCs w:val="24"/>
          <w:lang w:eastAsia="lt-LT"/>
        </w:rPr>
        <w:t xml:space="preserve">, </w:t>
      </w:r>
      <w:r w:rsidR="00350554">
        <w:rPr>
          <w:rFonts w:eastAsia="Times New Roman" w:cs="Times New Roman"/>
          <w:szCs w:val="24"/>
          <w:lang w:eastAsia="lt-LT"/>
        </w:rPr>
        <w:t>3</w:t>
      </w:r>
      <w:r w:rsidR="00991159">
        <w:rPr>
          <w:rFonts w:eastAsia="Times New Roman" w:cs="Times New Roman"/>
          <w:szCs w:val="24"/>
          <w:lang w:eastAsia="lt-LT"/>
        </w:rPr>
        <w:t> </w:t>
      </w:r>
      <w:r>
        <w:rPr>
          <w:rFonts w:eastAsia="Times New Roman" w:cs="Times New Roman"/>
          <w:szCs w:val="24"/>
          <w:lang w:eastAsia="lt-LT"/>
        </w:rPr>
        <w:t>genetini</w:t>
      </w:r>
      <w:r w:rsidR="00350554">
        <w:rPr>
          <w:rFonts w:eastAsia="Times New Roman" w:cs="Times New Roman"/>
          <w:szCs w:val="24"/>
          <w:lang w:eastAsia="lt-LT"/>
        </w:rPr>
        <w:t>ai, 1 telmologinis, 2 kraštovaizdžio</w:t>
      </w:r>
      <w:r>
        <w:rPr>
          <w:rFonts w:eastAsia="Times New Roman" w:cs="Times New Roman"/>
          <w:szCs w:val="24"/>
          <w:lang w:eastAsia="lt-LT"/>
        </w:rPr>
        <w:t xml:space="preserve">), </w:t>
      </w:r>
      <w:r w:rsidR="00350554">
        <w:rPr>
          <w:rFonts w:eastAsia="Times New Roman" w:cs="Times New Roman"/>
          <w:szCs w:val="24"/>
          <w:lang w:eastAsia="lt-LT"/>
        </w:rPr>
        <w:t>2</w:t>
      </w:r>
      <w:r>
        <w:rPr>
          <w:rFonts w:eastAsia="Times New Roman" w:cs="Times New Roman"/>
          <w:szCs w:val="24"/>
          <w:lang w:eastAsia="lt-LT"/>
        </w:rPr>
        <w:t xml:space="preserve"> biosfer</w:t>
      </w:r>
      <w:r w:rsidR="00350554">
        <w:rPr>
          <w:rFonts w:eastAsia="Times New Roman" w:cs="Times New Roman"/>
          <w:szCs w:val="24"/>
          <w:lang w:eastAsia="lt-LT"/>
        </w:rPr>
        <w:t xml:space="preserve">iniai poligonai, 15 </w:t>
      </w:r>
      <w:r w:rsidR="008752EB">
        <w:rPr>
          <w:rFonts w:eastAsia="Times New Roman" w:cs="Times New Roman"/>
          <w:szCs w:val="24"/>
          <w:lang w:eastAsia="lt-LT"/>
        </w:rPr>
        <w:t>„</w:t>
      </w:r>
      <w:r w:rsidR="00350554">
        <w:rPr>
          <w:rFonts w:eastAsia="Times New Roman" w:cs="Times New Roman"/>
          <w:szCs w:val="24"/>
          <w:lang w:eastAsia="lt-LT"/>
        </w:rPr>
        <w:t>Natura 2000</w:t>
      </w:r>
      <w:r w:rsidR="008752EB">
        <w:rPr>
          <w:rFonts w:eastAsia="Times New Roman" w:cs="Times New Roman"/>
          <w:szCs w:val="24"/>
          <w:lang w:eastAsia="lt-LT"/>
        </w:rPr>
        <w:t>“</w:t>
      </w:r>
      <w:r w:rsidR="00350554">
        <w:rPr>
          <w:rFonts w:eastAsia="Times New Roman" w:cs="Times New Roman"/>
          <w:szCs w:val="24"/>
          <w:lang w:eastAsia="lt-LT"/>
        </w:rPr>
        <w:t xml:space="preserve"> teritorijų (13</w:t>
      </w:r>
      <w:r w:rsidR="00C90EC3">
        <w:rPr>
          <w:rFonts w:eastAsia="Times New Roman" w:cs="Times New Roman"/>
          <w:szCs w:val="24"/>
          <w:lang w:eastAsia="lt-LT"/>
        </w:rPr>
        <w:t> </w:t>
      </w:r>
      <w:r w:rsidR="00350554">
        <w:rPr>
          <w:rFonts w:eastAsia="Times New Roman" w:cs="Times New Roman"/>
          <w:szCs w:val="24"/>
          <w:lang w:eastAsia="lt-LT"/>
        </w:rPr>
        <w:t xml:space="preserve"> buveinių apsaugai svarbių ir 2 paukščių apsaugai svarbių)</w:t>
      </w:r>
      <w:r w:rsidR="00377189">
        <w:rPr>
          <w:rFonts w:eastAsia="Times New Roman" w:cs="Times New Roman"/>
          <w:szCs w:val="24"/>
          <w:lang w:eastAsia="lt-LT"/>
        </w:rPr>
        <w:t xml:space="preserve"> (Lietuvos Respublikos saugomų... 2020)</w:t>
      </w:r>
      <w:r>
        <w:rPr>
          <w:rFonts w:eastAsia="Times New Roman" w:cs="Times New Roman"/>
          <w:szCs w:val="24"/>
          <w:lang w:eastAsia="lt-LT"/>
        </w:rPr>
        <w:t xml:space="preserve">. </w:t>
      </w:r>
    </w:p>
    <w:p w14:paraId="21999421" w14:textId="77777777" w:rsidR="00A93A18" w:rsidRDefault="00000000" w:rsidP="00A93A18">
      <w:pPr>
        <w:autoSpaceDE w:val="0"/>
        <w:autoSpaceDN w:val="0"/>
        <w:adjustRightInd w:val="0"/>
        <w:ind w:firstLine="397"/>
      </w:pPr>
      <w:r w:rsidRPr="0016195C">
        <w:rPr>
          <w:rFonts w:eastAsia="Times New Roman" w:cs="Times New Roman"/>
          <w:b/>
          <w:i/>
          <w:szCs w:val="24"/>
          <w:lang w:eastAsia="lt-LT"/>
        </w:rPr>
        <w:t>Klimatas.</w:t>
      </w:r>
      <w:r w:rsidRPr="0016195C">
        <w:t xml:space="preserve"> Pagrindiniai klimatą apibūdinantys meteorologiniai dydžiai yra vidutinė metinė temperatūra, krituliai, vyraujantys vėjai bei saulės spindėjimo trukmė. Lietuvos hidrometeorologijos tarnybos duomenimis, vidutinė metinė oro temperatūra </w:t>
      </w:r>
      <w:r w:rsidR="009662B7">
        <w:t>Jonavos rajono</w:t>
      </w:r>
      <w:r w:rsidRPr="0016195C">
        <w:t xml:space="preserve"> savivaldybėje yra apie </w:t>
      </w:r>
      <w:r w:rsidR="0016195C">
        <w:t>7,0–7,5</w:t>
      </w:r>
      <w:r w:rsidRPr="0016195C">
        <w:t xml:space="preserve"> </w:t>
      </w:r>
      <w:r w:rsidRPr="0016195C">
        <w:rPr>
          <w:vertAlign w:val="superscript"/>
        </w:rPr>
        <w:t>o</w:t>
      </w:r>
      <w:r w:rsidRPr="0016195C">
        <w:t>C, vidutinis metinis kritulių kiekis – 6</w:t>
      </w:r>
      <w:r w:rsidR="008C5124">
        <w:t>0</w:t>
      </w:r>
      <w:r w:rsidR="0016195C">
        <w:t>0–</w:t>
      </w:r>
      <w:r w:rsidR="008C5124">
        <w:t>6</w:t>
      </w:r>
      <w:r w:rsidRPr="0016195C">
        <w:t xml:space="preserve">50 mm, vidutinis metinis vėjo greitis – </w:t>
      </w:r>
      <w:r w:rsidR="008C5124">
        <w:t>3</w:t>
      </w:r>
      <w:r w:rsidRPr="0016195C">
        <w:t>,</w:t>
      </w:r>
      <w:r w:rsidR="00A729D6">
        <w:t>5</w:t>
      </w:r>
      <w:r w:rsidRPr="0016195C">
        <w:t>–</w:t>
      </w:r>
      <w:r w:rsidR="00A729D6">
        <w:t>4</w:t>
      </w:r>
      <w:r w:rsidRPr="0016195C">
        <w:t>,</w:t>
      </w:r>
      <w:r w:rsidR="00A729D6">
        <w:t>0</w:t>
      </w:r>
      <w:r w:rsidRPr="0016195C">
        <w:t xml:space="preserve"> m/s, vidutinė metinė saulės spindėjimo trukmė – 1</w:t>
      </w:r>
      <w:r w:rsidR="0016195C">
        <w:t>8</w:t>
      </w:r>
      <w:r w:rsidR="008C5124">
        <w:t>0</w:t>
      </w:r>
      <w:r w:rsidRPr="0016195C">
        <w:t>0–1</w:t>
      </w:r>
      <w:r w:rsidR="0016195C">
        <w:t>9</w:t>
      </w:r>
      <w:r w:rsidR="008C5124">
        <w:t>0</w:t>
      </w:r>
      <w:r w:rsidRPr="0016195C">
        <w:t>0 val.</w:t>
      </w:r>
      <w:r w:rsidR="009449F8">
        <w:t xml:space="preserve"> Vyraujantys vėjai Jonavos rajone – pietvakarių, vakarų, </w:t>
      </w:r>
      <w:r w:rsidR="00195529">
        <w:t>šiaurės vakarų</w:t>
      </w:r>
      <w:r w:rsidR="009449F8">
        <w:t>.</w:t>
      </w:r>
    </w:p>
    <w:p w14:paraId="1BD4760E" w14:textId="77777777" w:rsidR="00093B0B" w:rsidRPr="00A93A18" w:rsidRDefault="00093B0B" w:rsidP="00A93A18">
      <w:pPr>
        <w:autoSpaceDE w:val="0"/>
        <w:autoSpaceDN w:val="0"/>
        <w:adjustRightInd w:val="0"/>
        <w:ind w:firstLine="397"/>
      </w:pPr>
    </w:p>
    <w:p w14:paraId="40C1B62D" w14:textId="77777777" w:rsidR="00BE5BF8" w:rsidRDefault="00000000" w:rsidP="00BE5BF8">
      <w:pPr>
        <w:pStyle w:val="Antrat1"/>
      </w:pPr>
      <w:bookmarkStart w:id="4" w:name="_Toc48321458"/>
      <w:r>
        <w:t>2</w:t>
      </w:r>
      <w:bookmarkStart w:id="5" w:name="_Hlk49414937"/>
      <w:r w:rsidR="00866A63" w:rsidRPr="00866A63">
        <w:t>.</w:t>
      </w:r>
      <w:r w:rsidR="004574DA">
        <w:t xml:space="preserve"> </w:t>
      </w:r>
      <w:r w:rsidR="00866A63" w:rsidRPr="00866A63">
        <w:t>PROGRAMOS TIKSLAS IR UŽDAVINIAI</w:t>
      </w:r>
      <w:bookmarkEnd w:id="4"/>
    </w:p>
    <w:p w14:paraId="6276B3F0" w14:textId="77777777" w:rsidR="00652703" w:rsidRDefault="00652703" w:rsidP="00652703">
      <w:pPr>
        <w:ind w:firstLine="567"/>
        <w:rPr>
          <w:rFonts w:cs="Times New Roman"/>
          <w:i/>
          <w:iCs/>
          <w:szCs w:val="24"/>
        </w:rPr>
      </w:pPr>
    </w:p>
    <w:p w14:paraId="7EE1E4FC" w14:textId="77777777" w:rsidR="00EA4D21" w:rsidRPr="00EA4D21" w:rsidRDefault="00000000" w:rsidP="00652703">
      <w:pPr>
        <w:ind w:firstLine="567"/>
        <w:rPr>
          <w:rFonts w:cs="Times New Roman"/>
          <w:iCs/>
          <w:szCs w:val="24"/>
        </w:rPr>
      </w:pPr>
      <w:r>
        <w:rPr>
          <w:rFonts w:cs="Times New Roman"/>
          <w:iCs/>
          <w:szCs w:val="24"/>
        </w:rPr>
        <w:t>Jonavos rajono</w:t>
      </w:r>
      <w:r w:rsidR="00677105">
        <w:rPr>
          <w:rFonts w:cs="Times New Roman"/>
          <w:iCs/>
          <w:szCs w:val="24"/>
        </w:rPr>
        <w:t xml:space="preserve"> </w:t>
      </w:r>
      <w:r w:rsidRPr="00EA4D21">
        <w:rPr>
          <w:rFonts w:cs="Times New Roman"/>
          <w:iCs/>
          <w:szCs w:val="24"/>
        </w:rPr>
        <w:t xml:space="preserve">savivaldybės aplinkos monitoringo programos pagrindiniai tikslai atitinka </w:t>
      </w:r>
      <w:r w:rsidR="00542629">
        <w:rPr>
          <w:rFonts w:cs="Times New Roman"/>
          <w:iCs/>
          <w:szCs w:val="24"/>
        </w:rPr>
        <w:t xml:space="preserve">Bendruosius savivaldybių aplinkos monitoringo nuostatų, patvirtintų </w:t>
      </w:r>
      <w:r w:rsidR="00542629" w:rsidRPr="00EA4D21">
        <w:rPr>
          <w:rFonts w:cs="Times New Roman"/>
          <w:iCs/>
          <w:szCs w:val="24"/>
        </w:rPr>
        <w:t>Lietuvos Respublikos a</w:t>
      </w:r>
      <w:r w:rsidR="00542629">
        <w:rPr>
          <w:rFonts w:cs="Times New Roman"/>
          <w:iCs/>
          <w:szCs w:val="24"/>
        </w:rPr>
        <w:t xml:space="preserve">plinkos ministro </w:t>
      </w:r>
      <w:r w:rsidR="00542629" w:rsidRPr="006F413F">
        <w:rPr>
          <w:rFonts w:cs="Times New Roman"/>
          <w:iCs/>
          <w:szCs w:val="24"/>
        </w:rPr>
        <w:t>2004 m. rugpjūčio 16 d. įsakym</w:t>
      </w:r>
      <w:r w:rsidR="00542629">
        <w:rPr>
          <w:rFonts w:cs="Times New Roman"/>
          <w:iCs/>
          <w:szCs w:val="24"/>
        </w:rPr>
        <w:t>u</w:t>
      </w:r>
      <w:r w:rsidR="00542629" w:rsidRPr="006F413F">
        <w:rPr>
          <w:rFonts w:cs="Times New Roman"/>
          <w:iCs/>
          <w:szCs w:val="24"/>
        </w:rPr>
        <w:t xml:space="preserve"> Nr. D1-436 „Dėl bendrųjų savivaldybių aplinkos monitoringo nuostatų patvirtinimo“ tikslus</w:t>
      </w:r>
      <w:r w:rsidRPr="006F413F">
        <w:rPr>
          <w:rFonts w:cs="Times New Roman"/>
          <w:iCs/>
          <w:szCs w:val="24"/>
        </w:rPr>
        <w:t>.</w:t>
      </w:r>
    </w:p>
    <w:p w14:paraId="3B1A9FD8" w14:textId="77777777" w:rsidR="00221723" w:rsidRPr="00CA015B" w:rsidRDefault="00000000" w:rsidP="00652703">
      <w:pPr>
        <w:ind w:firstLine="567"/>
        <w:rPr>
          <w:rFonts w:cs="Times New Roman"/>
          <w:szCs w:val="24"/>
        </w:rPr>
      </w:pPr>
      <w:r>
        <w:rPr>
          <w:rFonts w:cs="Times New Roman"/>
          <w:i/>
          <w:iCs/>
          <w:szCs w:val="24"/>
        </w:rPr>
        <w:t>M</w:t>
      </w:r>
      <w:r w:rsidRPr="00CA015B">
        <w:rPr>
          <w:rFonts w:cs="Times New Roman"/>
          <w:i/>
          <w:iCs/>
          <w:szCs w:val="24"/>
        </w:rPr>
        <w:t xml:space="preserve">onitoringo tikslas </w:t>
      </w:r>
      <w:r>
        <w:rPr>
          <w:rFonts w:cs="Times New Roman"/>
          <w:i/>
          <w:iCs/>
          <w:szCs w:val="24"/>
        </w:rPr>
        <w:t>–</w:t>
      </w:r>
      <w:r w:rsidR="004574DA">
        <w:rPr>
          <w:rFonts w:cs="Times New Roman"/>
          <w:i/>
          <w:iCs/>
          <w:szCs w:val="24"/>
        </w:rPr>
        <w:t xml:space="preserve"> </w:t>
      </w:r>
      <w:r w:rsidRPr="00CA015B">
        <w:rPr>
          <w:rFonts w:cs="Times New Roman"/>
          <w:szCs w:val="24"/>
        </w:rPr>
        <w:t xml:space="preserve">valdyti </w:t>
      </w:r>
      <w:r w:rsidR="005C5EBF">
        <w:rPr>
          <w:rFonts w:cs="Times New Roman"/>
          <w:szCs w:val="24"/>
        </w:rPr>
        <w:t>Jonavos rajono</w:t>
      </w:r>
      <w:r>
        <w:rPr>
          <w:rFonts w:cs="Times New Roman"/>
          <w:szCs w:val="24"/>
        </w:rPr>
        <w:t xml:space="preserve"> </w:t>
      </w:r>
      <w:r w:rsidRPr="00CA015B">
        <w:rPr>
          <w:rFonts w:cs="Times New Roman"/>
          <w:szCs w:val="24"/>
        </w:rPr>
        <w:t xml:space="preserve">savivaldybės teritorijoje aplinkos kokybę, kad atlikus stebėjimus būtų gauta išsamesnė, negu gaunama valstybinio aplinkos monitoringo metu, informacija apie savivaldybių teritorijų gamtinės aplinkos būklę, kuria remiantis būtų galima </w:t>
      </w:r>
      <w:r w:rsidRPr="00CA015B">
        <w:rPr>
          <w:rFonts w:cs="Times New Roman"/>
          <w:spacing w:val="-1"/>
          <w:szCs w:val="24"/>
        </w:rPr>
        <w:t xml:space="preserve">vertinti ir prognozuoti aplinkos pokyčius bei galimas pasekmes, rengti atitinkamas rekomendacijas, </w:t>
      </w:r>
      <w:r w:rsidRPr="00CA015B">
        <w:rPr>
          <w:rFonts w:cs="Times New Roman"/>
          <w:szCs w:val="24"/>
        </w:rPr>
        <w:t xml:space="preserve">planuoti ir įgyvendinti </w:t>
      </w:r>
      <w:r w:rsidR="00236897">
        <w:rPr>
          <w:rFonts w:cs="Times New Roman"/>
          <w:szCs w:val="24"/>
        </w:rPr>
        <w:t xml:space="preserve">aplinkosaugos priemones, </w:t>
      </w:r>
      <w:r w:rsidRPr="00CA015B">
        <w:rPr>
          <w:rFonts w:cs="Times New Roman"/>
          <w:szCs w:val="24"/>
        </w:rPr>
        <w:t>teikti informaciją specialistams bei visuomenei.</w:t>
      </w:r>
    </w:p>
    <w:p w14:paraId="0772E489" w14:textId="77777777" w:rsidR="00221723" w:rsidRDefault="00000000" w:rsidP="00652703">
      <w:pPr>
        <w:ind w:firstLine="567"/>
      </w:pPr>
      <w:r>
        <w:t xml:space="preserve">Galiojantys įstatymai apibrėžia </w:t>
      </w:r>
      <w:r w:rsidRPr="00221723">
        <w:rPr>
          <w:i/>
        </w:rPr>
        <w:t>monitoringo uždavinius</w:t>
      </w:r>
      <w:r>
        <w:t>:</w:t>
      </w:r>
    </w:p>
    <w:p w14:paraId="5DB5FEAF" w14:textId="77777777" w:rsidR="00221723" w:rsidRDefault="00000000" w:rsidP="00652703">
      <w:pPr>
        <w:ind w:firstLine="567"/>
      </w:pPr>
      <w:r>
        <w:t>1) Nuolat ir sistemingai stebėti gamtinės aplinkos ir jos elementų būklę:</w:t>
      </w:r>
    </w:p>
    <w:p w14:paraId="29F87224" w14:textId="77777777" w:rsidR="00542FC5" w:rsidRDefault="00000000" w:rsidP="00542FC5">
      <w:pPr>
        <w:ind w:firstLine="567"/>
      </w:pPr>
      <w:r>
        <w:t>•</w:t>
      </w:r>
      <w:r>
        <w:tab/>
        <w:t xml:space="preserve">nustatyti pramonės, energetikos įmonių bei transporto įtaką aplinkos </w:t>
      </w:r>
      <w:r w:rsidRPr="0069453F">
        <w:t>oro būklei</w:t>
      </w:r>
      <w:r>
        <w:t xml:space="preserve"> </w:t>
      </w:r>
      <w:r w:rsidR="005C5EBF">
        <w:t>Jonavos rajono</w:t>
      </w:r>
      <w:r>
        <w:t xml:space="preserve"> savivaldybėje;</w:t>
      </w:r>
    </w:p>
    <w:p w14:paraId="3B3F9E81" w14:textId="77777777" w:rsidR="00542FC5" w:rsidRDefault="00000000" w:rsidP="00542FC5">
      <w:pPr>
        <w:ind w:firstLine="567"/>
      </w:pPr>
      <w:r>
        <w:t>•</w:t>
      </w:r>
      <w:r>
        <w:tab/>
        <w:t>nustatyti miestų, kaimų, gyvenviečių ir žemės ūkio gamybos antropogeninį poveikį vandens telkiniams.</w:t>
      </w:r>
    </w:p>
    <w:p w14:paraId="12B08306" w14:textId="77777777" w:rsidR="00221723" w:rsidRDefault="00000000" w:rsidP="00542FC5">
      <w:pPr>
        <w:ind w:firstLine="567"/>
      </w:pPr>
      <w:r>
        <w:t xml:space="preserve">2) Sisteminti, vertinti ir prognozuoti </w:t>
      </w:r>
      <w:r w:rsidR="005C5EBF">
        <w:t>Jonavos rajono</w:t>
      </w:r>
      <w:r>
        <w:t xml:space="preserve"> savivaldybės gamtinėje aplinkoje vykstančius savaiminius ir dėl antropogeninio poveikio atsirandančius pokyčius, gamtinės aplinkos kitimo tendencijas ir galimas pasekmes.</w:t>
      </w:r>
    </w:p>
    <w:p w14:paraId="189F2D96" w14:textId="77777777" w:rsidR="00221723" w:rsidRDefault="00000000" w:rsidP="00652703">
      <w:pPr>
        <w:ind w:firstLine="567"/>
      </w:pPr>
      <w:r>
        <w:lastRenderedPageBreak/>
        <w:t>3) Kaupti, analizuoti ir teikti valstybinėms institucijoms ir visuomenei informaciją apie gamtinės aplinkos būklę, reikalingą darniam vystymuisi užtikrinti, teritorijų planavimo, socialinės raidos sprendimams priimti, mokslo ir kitoms reikmėms.</w:t>
      </w:r>
    </w:p>
    <w:p w14:paraId="2DA49402" w14:textId="77777777" w:rsidR="00221723" w:rsidRDefault="00000000" w:rsidP="00652703">
      <w:pPr>
        <w:ind w:firstLine="567"/>
      </w:pPr>
      <w:r>
        <w:t>4) Analizuoti ir vertinti vykdomų aplinkosaugos priemonių veiksmingumą.</w:t>
      </w:r>
    </w:p>
    <w:p w14:paraId="1DCED344" w14:textId="77777777" w:rsidR="00221723" w:rsidRPr="009A4558" w:rsidRDefault="00000000" w:rsidP="001445BD">
      <w:pPr>
        <w:ind w:firstLine="567"/>
      </w:pPr>
      <w:r>
        <w:t>Jonavos rajono</w:t>
      </w:r>
      <w:r w:rsidR="00F34051" w:rsidRPr="00E66668">
        <w:t xml:space="preserve"> savivaldybės aplinkos monitoringo programa yra viena iš priemonių įgyvendinti </w:t>
      </w:r>
      <w:r>
        <w:t>Jonavos rajono</w:t>
      </w:r>
      <w:r w:rsidR="00542FC5" w:rsidRPr="00A624DA">
        <w:t xml:space="preserve"> aplinkos oro kokybės val</w:t>
      </w:r>
      <w:r w:rsidR="00907823" w:rsidRPr="00A624DA">
        <w:t>dymo programą</w:t>
      </w:r>
      <w:r w:rsidR="00F34051" w:rsidRPr="00E66668">
        <w:t>.</w:t>
      </w:r>
    </w:p>
    <w:bookmarkEnd w:id="5"/>
    <w:p w14:paraId="228B9692" w14:textId="77777777" w:rsidR="000843FD" w:rsidRDefault="000843FD" w:rsidP="00BE5BF8"/>
    <w:p w14:paraId="601C21B9" w14:textId="77777777" w:rsidR="00CC222F" w:rsidRDefault="00000000" w:rsidP="00BE5BF8">
      <w:pPr>
        <w:pStyle w:val="Antrat1"/>
      </w:pPr>
      <w:bookmarkStart w:id="6" w:name="_Toc48321459"/>
      <w:r>
        <w:t xml:space="preserve">3. </w:t>
      </w:r>
      <w:r w:rsidR="00E66668">
        <w:t>APLINKOS MONITORINGO PROGRAMOS STRUKTŪRA</w:t>
      </w:r>
      <w:bookmarkEnd w:id="6"/>
    </w:p>
    <w:p w14:paraId="3246A95F" w14:textId="77777777" w:rsidR="00E65905" w:rsidRPr="00E65905" w:rsidRDefault="00E65905" w:rsidP="00E65905"/>
    <w:p w14:paraId="5BDC8251" w14:textId="77777777" w:rsidR="00CC222F" w:rsidRPr="001445BD" w:rsidRDefault="00000000" w:rsidP="00955FCF">
      <w:pPr>
        <w:ind w:firstLine="567"/>
      </w:pPr>
      <w:r>
        <w:t>Jonavos rajono</w:t>
      </w:r>
      <w:r w:rsidR="009B672B">
        <w:t xml:space="preserve"> </w:t>
      </w:r>
      <w:r w:rsidRPr="001445BD">
        <w:t>savivaldybės aplinkos monitoringo programa susideda iš atskirų tarpusavyje susijusių dalių. Pagrindinės monitoringo programos dalys skirtos svarbiausių aplinkos komponentų stebėjimams.</w:t>
      </w:r>
    </w:p>
    <w:p w14:paraId="35805157" w14:textId="77777777" w:rsidR="00CC222F" w:rsidRPr="001445BD" w:rsidRDefault="00000000" w:rsidP="00955FCF">
      <w:pPr>
        <w:ind w:firstLine="567"/>
      </w:pPr>
      <w:r>
        <w:t>A</w:t>
      </w:r>
      <w:r w:rsidRPr="00604F29">
        <w:t xml:space="preserve">tsižvelgiant į esamą situaciją </w:t>
      </w:r>
      <w:r w:rsidR="005C5EBF">
        <w:t>Jonavos rajono</w:t>
      </w:r>
      <w:r>
        <w:t xml:space="preserve"> </w:t>
      </w:r>
      <w:r w:rsidRPr="00604F29">
        <w:t>savivaldybėje</w:t>
      </w:r>
      <w:r w:rsidR="00780100">
        <w:t>,</w:t>
      </w:r>
      <w:r w:rsidRPr="00604F29">
        <w:t xml:space="preserve"> </w:t>
      </w:r>
      <w:r w:rsidR="005C5EBF">
        <w:t>Jonavos rajono</w:t>
      </w:r>
      <w:r w:rsidRPr="001445BD">
        <w:t xml:space="preserve"> savivaldybės aplinkos </w:t>
      </w:r>
      <w:r w:rsidR="00780100">
        <w:t>monitoringo</w:t>
      </w:r>
      <w:r w:rsidRPr="001445BD">
        <w:t xml:space="preserve"> programoje 20</w:t>
      </w:r>
      <w:r w:rsidR="00F44A2C">
        <w:t>2</w:t>
      </w:r>
      <w:r w:rsidR="005C5EBF">
        <w:t>1</w:t>
      </w:r>
      <w:r w:rsidR="00E65905">
        <w:t>–</w:t>
      </w:r>
      <w:r w:rsidRPr="001445BD">
        <w:t>20</w:t>
      </w:r>
      <w:r w:rsidR="0089441A" w:rsidRPr="001445BD">
        <w:t>2</w:t>
      </w:r>
      <w:r w:rsidR="005C5EBF">
        <w:t>6</w:t>
      </w:r>
      <w:r w:rsidRPr="001445BD">
        <w:t xml:space="preserve"> metams numatoma tokių aplinkos komponentų stebėsena:</w:t>
      </w:r>
    </w:p>
    <w:p w14:paraId="16BD505F" w14:textId="77777777" w:rsidR="00CC222F" w:rsidRPr="001445BD" w:rsidRDefault="00000000" w:rsidP="00EB673C">
      <w:pPr>
        <w:ind w:firstLine="1134"/>
      </w:pPr>
      <w:r w:rsidRPr="001445BD">
        <w:t>•</w:t>
      </w:r>
      <w:r w:rsidRPr="001445BD">
        <w:tab/>
        <w:t>aplinkos oro;</w:t>
      </w:r>
    </w:p>
    <w:p w14:paraId="77C11736" w14:textId="77777777" w:rsidR="00CC222F" w:rsidRDefault="00000000" w:rsidP="00EB673C">
      <w:pPr>
        <w:ind w:firstLine="1134"/>
      </w:pPr>
      <w:r w:rsidRPr="001445BD">
        <w:t>•</w:t>
      </w:r>
      <w:r w:rsidRPr="001445BD">
        <w:tab/>
        <w:t>vandens</w:t>
      </w:r>
      <w:r w:rsidR="00D60E5A">
        <w:t xml:space="preserve"> (</w:t>
      </w:r>
      <w:r w:rsidR="00833A85">
        <w:t>paviršinio</w:t>
      </w:r>
      <w:r w:rsidR="00D60E5A">
        <w:t>)</w:t>
      </w:r>
      <w:r w:rsidR="00F9081C">
        <w:t>;</w:t>
      </w:r>
    </w:p>
    <w:p w14:paraId="45A4767E" w14:textId="77777777" w:rsidR="00453E60" w:rsidRDefault="00000000" w:rsidP="00EB673C">
      <w:pPr>
        <w:ind w:firstLine="1134"/>
      </w:pPr>
      <w:r w:rsidRPr="001445BD">
        <w:t>•</w:t>
      </w:r>
      <w:r w:rsidRPr="001445BD">
        <w:tab/>
      </w:r>
      <w:r w:rsidR="00F44A2C">
        <w:t>dirvožemio</w:t>
      </w:r>
      <w:r w:rsidR="005C5EBF">
        <w:t>.</w:t>
      </w:r>
    </w:p>
    <w:p w14:paraId="51628DA0" w14:textId="77777777" w:rsidR="00CC222F" w:rsidRDefault="00000000" w:rsidP="00955FCF">
      <w:pPr>
        <w:ind w:firstLine="567"/>
      </w:pPr>
      <w:r w:rsidRPr="001445BD">
        <w:t>Esant poreikiui gali būti atliekami ir papildomi apli</w:t>
      </w:r>
      <w:r w:rsidR="007B074C">
        <w:t>nkos tyrimai, nenumatyti šioje P</w:t>
      </w:r>
      <w:r w:rsidRPr="001445BD">
        <w:t>rogramoje.</w:t>
      </w:r>
    </w:p>
    <w:p w14:paraId="4CE00266" w14:textId="77777777" w:rsidR="00CC222F" w:rsidRPr="00CC222F" w:rsidRDefault="00CC222F" w:rsidP="00CC222F"/>
    <w:p w14:paraId="48C8E3A3" w14:textId="77777777" w:rsidR="00EB673C" w:rsidRDefault="00000000">
      <w:pPr>
        <w:spacing w:after="200" w:line="276" w:lineRule="auto"/>
        <w:ind w:firstLine="0"/>
        <w:jc w:val="left"/>
        <w:rPr>
          <w:rFonts w:ascii="Times New Roman Bold" w:eastAsia="Times New Roman" w:hAnsi="Times New Roman Bold" w:cs="Times New Roman"/>
          <w:b/>
          <w:bCs/>
          <w:caps/>
          <w:sz w:val="28"/>
          <w:szCs w:val="20"/>
        </w:rPr>
      </w:pPr>
      <w:r>
        <w:br w:type="page"/>
      </w:r>
    </w:p>
    <w:p w14:paraId="5DD1C339" w14:textId="77777777" w:rsidR="00BE5BF8" w:rsidRDefault="00000000" w:rsidP="00BE5BF8">
      <w:pPr>
        <w:pStyle w:val="Antrat1"/>
      </w:pPr>
      <w:bookmarkStart w:id="7" w:name="_Toc48321460"/>
      <w:r>
        <w:lastRenderedPageBreak/>
        <w:t>4</w:t>
      </w:r>
      <w:r w:rsidR="00866A63" w:rsidRPr="00866A63">
        <w:t>.</w:t>
      </w:r>
      <w:r w:rsidR="004574DA">
        <w:t xml:space="preserve"> </w:t>
      </w:r>
      <w:r w:rsidR="00866A63" w:rsidRPr="00866A63">
        <w:t>APLINKOS ORO MONITORINGAS</w:t>
      </w:r>
      <w:bookmarkEnd w:id="7"/>
    </w:p>
    <w:p w14:paraId="533B47D5" w14:textId="77777777" w:rsidR="0028601D" w:rsidRDefault="00000000" w:rsidP="0028601D">
      <w:pPr>
        <w:pStyle w:val="Antrat2"/>
      </w:pPr>
      <w:bookmarkStart w:id="8" w:name="_Toc48321461"/>
      <w:r>
        <w:t>4</w:t>
      </w:r>
      <w:r w:rsidRPr="00866A63">
        <w:t>.</w:t>
      </w:r>
      <w:r>
        <w:t>1</w:t>
      </w:r>
      <w:r w:rsidRPr="00866A63">
        <w:t>.</w:t>
      </w:r>
      <w:r>
        <w:t xml:space="preserve"> </w:t>
      </w:r>
      <w:bookmarkStart w:id="9" w:name="_Hlk49414972"/>
      <w:r w:rsidRPr="00866A63">
        <w:t>Aplinkos oro monitoringo tikslas ir uždaviniai</w:t>
      </w:r>
      <w:bookmarkEnd w:id="8"/>
    </w:p>
    <w:p w14:paraId="243FA653" w14:textId="77777777" w:rsidR="0028601D" w:rsidRDefault="0028601D" w:rsidP="0028601D">
      <w:pPr>
        <w:rPr>
          <w:i/>
        </w:rPr>
      </w:pPr>
    </w:p>
    <w:p w14:paraId="38DC7FDD" w14:textId="77777777" w:rsidR="0028601D" w:rsidRDefault="00000000" w:rsidP="00955FCF">
      <w:pPr>
        <w:ind w:firstLine="567"/>
      </w:pPr>
      <w:r w:rsidRPr="00F6699E">
        <w:rPr>
          <w:i/>
        </w:rPr>
        <w:t>Oro monitoringo tikslas</w:t>
      </w:r>
      <w:r>
        <w:t xml:space="preserve"> – gauti ir teikti sistemingą matavimais ar kitais metodais pagrįstą informaciją, skirtą optimaliam aplinkos oro kokybės reguliavimui užtikrinti, apie koncentracijų ore pokyčius laiko ir erdvės atžvilgiu.</w:t>
      </w:r>
    </w:p>
    <w:p w14:paraId="7E222696" w14:textId="77777777" w:rsidR="0028601D" w:rsidRDefault="00000000" w:rsidP="00955FCF">
      <w:pPr>
        <w:ind w:firstLine="567"/>
      </w:pPr>
      <w:r w:rsidRPr="00F6699E">
        <w:rPr>
          <w:i/>
        </w:rPr>
        <w:t>Pagrindiniai uždaviniai</w:t>
      </w:r>
      <w:r>
        <w:t>:</w:t>
      </w:r>
    </w:p>
    <w:p w14:paraId="7F2F3882" w14:textId="77777777" w:rsidR="0028601D" w:rsidRDefault="00000000" w:rsidP="0028601D">
      <w:pPr>
        <w:ind w:firstLine="993"/>
      </w:pPr>
      <w:r>
        <w:t>•</w:t>
      </w:r>
      <w:r>
        <w:tab/>
        <w:t>kaupti ir pateikti patikimą informaciją apie aplinkos oro užterštumo lygį;</w:t>
      </w:r>
    </w:p>
    <w:p w14:paraId="5197C258" w14:textId="77777777" w:rsidR="0028601D" w:rsidRDefault="00000000" w:rsidP="0028601D">
      <w:pPr>
        <w:ind w:firstLine="993"/>
      </w:pPr>
      <w:r w:rsidRPr="00596C33">
        <w:t>•</w:t>
      </w:r>
      <w:r w:rsidRPr="00596C33">
        <w:tab/>
        <w:t>vertinti taršos pernašų iš kitų šalių įtaką;</w:t>
      </w:r>
    </w:p>
    <w:p w14:paraId="46079232" w14:textId="77777777" w:rsidR="0028601D" w:rsidRDefault="00000000" w:rsidP="0028601D">
      <w:pPr>
        <w:ind w:firstLine="993"/>
      </w:pPr>
      <w:r>
        <w:t>•</w:t>
      </w:r>
      <w:r>
        <w:tab/>
        <w:t>nustatyti aplinkos oro kokybės pokyčių priežastis;</w:t>
      </w:r>
    </w:p>
    <w:p w14:paraId="2B80550B" w14:textId="77777777" w:rsidR="0028601D" w:rsidRDefault="00000000" w:rsidP="0028601D">
      <w:pPr>
        <w:ind w:firstLine="993"/>
      </w:pPr>
      <w:r>
        <w:t>•</w:t>
      </w:r>
      <w:r>
        <w:tab/>
        <w:t xml:space="preserve">vertinti aplinkos oro kokybę </w:t>
      </w:r>
      <w:r w:rsidR="005040D9">
        <w:t>Jonavos rajono</w:t>
      </w:r>
      <w:r>
        <w:t xml:space="preserve"> savivaldybės teritorijoje.</w:t>
      </w:r>
    </w:p>
    <w:bookmarkEnd w:id="9"/>
    <w:p w14:paraId="754B4868" w14:textId="77777777" w:rsidR="0028601D" w:rsidRPr="00BE5BF8" w:rsidRDefault="0028601D" w:rsidP="0028601D"/>
    <w:p w14:paraId="6425AD93" w14:textId="77777777" w:rsidR="00866A63" w:rsidRDefault="00000000" w:rsidP="00BE5BF8">
      <w:pPr>
        <w:pStyle w:val="Antrat2"/>
      </w:pPr>
      <w:bookmarkStart w:id="10" w:name="_Toc48321462"/>
      <w:r>
        <w:t>4</w:t>
      </w:r>
      <w:r w:rsidR="00754ED4">
        <w:t>.</w:t>
      </w:r>
      <w:r w:rsidR="0028601D">
        <w:t>2</w:t>
      </w:r>
      <w:r w:rsidRPr="00866A63">
        <w:t>.</w:t>
      </w:r>
      <w:r w:rsidR="004574DA">
        <w:t xml:space="preserve"> </w:t>
      </w:r>
      <w:r w:rsidRPr="00866A63">
        <w:t>Esamos būklės analizė ir monitoringo poreikio pagrindimas</w:t>
      </w:r>
      <w:bookmarkEnd w:id="10"/>
    </w:p>
    <w:p w14:paraId="1480BA8B" w14:textId="77777777" w:rsidR="00A77D87" w:rsidRDefault="00A77D87" w:rsidP="00A77D87"/>
    <w:p w14:paraId="29812DAE" w14:textId="77777777" w:rsidR="00920FEE" w:rsidRPr="00920FEE" w:rsidRDefault="00000000" w:rsidP="00955FCF">
      <w:pPr>
        <w:ind w:firstLine="567"/>
        <w:rPr>
          <w:rFonts w:cs="Times New Roman"/>
        </w:rPr>
      </w:pPr>
      <w:r w:rsidRPr="00920FEE">
        <w:rPr>
          <w:rFonts w:cs="Times New Roman"/>
        </w:rPr>
        <w:t xml:space="preserve">Iš taršos šaltinių į orą patenkančios įvairios cheminės medžiagos sukelia tiesioginį ar netiesioginį neigiamą poveikį gyvajai gamtai bei žmogui. Pagrindiniai oro teršalų emisijos į atmosferą šaltiniai yra transportas, energetika ir pramonė. </w:t>
      </w:r>
    </w:p>
    <w:p w14:paraId="5BC2351D" w14:textId="77777777" w:rsidR="00920FEE" w:rsidRDefault="00000000" w:rsidP="00955FCF">
      <w:pPr>
        <w:ind w:firstLine="567"/>
        <w:rPr>
          <w:rFonts w:cs="Times New Roman"/>
        </w:rPr>
      </w:pPr>
      <w:r w:rsidRPr="00920FEE">
        <w:rPr>
          <w:rFonts w:cs="Times New Roman"/>
        </w:rPr>
        <w:t>Miestuose oro užterštumui didžiausią įtaką turi mobilių šaltinių (kelių transporto) bei stacionarių taršos šaltinių į atmosferą išmetami teršalai. Oro užterštumas antropogeninės kilmės teršalais priklauso ne tik nuo išmetimų dydžio, bet ir nuo to, ar jie kaupsis išmetimo vietose, ar bus išsklaidyti didesnėje erdvėje. Todėl oro kokybei didelę įtaką turi meteorologinės sąlygos, teršiančių medžiagų sklaidos dinamiškumas, taršos šaltinių pobūdis, bendra foninė būklė.</w:t>
      </w:r>
    </w:p>
    <w:p w14:paraId="447C8F9F" w14:textId="77777777" w:rsidR="00102B2F" w:rsidRDefault="00102B2F" w:rsidP="00920FEE">
      <w:pPr>
        <w:ind w:firstLine="720"/>
        <w:rPr>
          <w:rFonts w:cs="Times New Roman"/>
        </w:rPr>
      </w:pPr>
    </w:p>
    <w:p w14:paraId="799EAACA" w14:textId="77777777" w:rsidR="009256A3" w:rsidRDefault="00000000" w:rsidP="00102B2F">
      <w:pPr>
        <w:pStyle w:val="Antrat3"/>
      </w:pPr>
      <w:bookmarkStart w:id="11" w:name="_Toc48321463"/>
      <w:r>
        <w:t>4.2.1. Stacionarūs taršos šaltiniai</w:t>
      </w:r>
      <w:bookmarkEnd w:id="11"/>
    </w:p>
    <w:p w14:paraId="570AF407" w14:textId="77777777" w:rsidR="009256A3" w:rsidRDefault="009256A3" w:rsidP="00920FEE">
      <w:pPr>
        <w:ind w:firstLine="720"/>
        <w:rPr>
          <w:rFonts w:cs="Times New Roman"/>
        </w:rPr>
      </w:pPr>
    </w:p>
    <w:p w14:paraId="5A409911" w14:textId="77777777" w:rsidR="00C043EB" w:rsidRPr="00EF03D4" w:rsidRDefault="00000000" w:rsidP="00955FCF">
      <w:pPr>
        <w:ind w:firstLine="567"/>
        <w:rPr>
          <w:rFonts w:cs="Times New Roman"/>
          <w:highlight w:val="yellow"/>
        </w:rPr>
      </w:pPr>
      <w:r>
        <w:rPr>
          <w:rFonts w:cs="Times New Roman"/>
        </w:rPr>
        <w:t>Lietuvos s</w:t>
      </w:r>
      <w:r w:rsidRPr="00C043EB">
        <w:rPr>
          <w:rFonts w:cs="Times New Roman"/>
        </w:rPr>
        <w:t xml:space="preserve">tatistikos departamento duomenimis </w:t>
      </w:r>
      <w:r w:rsidR="00F178CE">
        <w:rPr>
          <w:rFonts w:cs="Times New Roman"/>
        </w:rPr>
        <w:t>p</w:t>
      </w:r>
      <w:r w:rsidR="00F178CE" w:rsidRPr="00F178CE">
        <w:rPr>
          <w:rFonts w:cs="Times New Roman"/>
        </w:rPr>
        <w:t xml:space="preserve">agal ekonomines veiklos </w:t>
      </w:r>
      <w:r w:rsidR="00F178CE" w:rsidRPr="00A93A18">
        <w:rPr>
          <w:rFonts w:cs="Times New Roman"/>
        </w:rPr>
        <w:t>rūšis 20</w:t>
      </w:r>
      <w:r w:rsidR="006C2C8B">
        <w:rPr>
          <w:rFonts w:cs="Times New Roman"/>
        </w:rPr>
        <w:t>20</w:t>
      </w:r>
      <w:r w:rsidR="00F178CE" w:rsidRPr="00A93A18">
        <w:rPr>
          <w:rFonts w:cs="Times New Roman"/>
        </w:rPr>
        <w:t xml:space="preserve"> metų pradžioje </w:t>
      </w:r>
      <w:r w:rsidR="001D175F">
        <w:rPr>
          <w:rFonts w:cs="Times New Roman"/>
        </w:rPr>
        <w:t>Jonavos rajono</w:t>
      </w:r>
      <w:r w:rsidR="00F178CE" w:rsidRPr="00A93A18">
        <w:rPr>
          <w:rFonts w:cs="Times New Roman"/>
        </w:rPr>
        <w:t xml:space="preserve"> savivaldybėje buvo įregistruoti </w:t>
      </w:r>
      <w:r w:rsidR="001D175F">
        <w:rPr>
          <w:rFonts w:cs="Times New Roman"/>
        </w:rPr>
        <w:t>1971</w:t>
      </w:r>
      <w:r w:rsidR="00F178CE" w:rsidRPr="00A93A18">
        <w:rPr>
          <w:rFonts w:cs="Times New Roman"/>
        </w:rPr>
        <w:t xml:space="preserve"> ūkio subjekt</w:t>
      </w:r>
      <w:r w:rsidR="00A93A18">
        <w:rPr>
          <w:rFonts w:cs="Times New Roman"/>
        </w:rPr>
        <w:t>a</w:t>
      </w:r>
      <w:r w:rsidR="001D175F">
        <w:rPr>
          <w:rFonts w:cs="Times New Roman"/>
        </w:rPr>
        <w:t>s</w:t>
      </w:r>
      <w:r w:rsidR="00F178CE" w:rsidRPr="00A93A18">
        <w:rPr>
          <w:rFonts w:cs="Times New Roman"/>
        </w:rPr>
        <w:t xml:space="preserve">, iš jų tik </w:t>
      </w:r>
      <w:r w:rsidR="001D175F">
        <w:rPr>
          <w:rFonts w:cs="Times New Roman"/>
        </w:rPr>
        <w:t>890</w:t>
      </w:r>
      <w:r w:rsidR="00F178CE" w:rsidRPr="00A93A18">
        <w:rPr>
          <w:rFonts w:cs="Times New Roman"/>
        </w:rPr>
        <w:t xml:space="preserve"> veikian</w:t>
      </w:r>
      <w:r w:rsidR="001D175F">
        <w:rPr>
          <w:rFonts w:cs="Times New Roman"/>
        </w:rPr>
        <w:t>čių</w:t>
      </w:r>
      <w:r w:rsidR="00F178CE" w:rsidRPr="00A93A18">
        <w:rPr>
          <w:rFonts w:cs="Times New Roman"/>
        </w:rPr>
        <w:t xml:space="preserve"> (4.1 lentelė).</w:t>
      </w:r>
      <w:r w:rsidRPr="00A93A18">
        <w:rPr>
          <w:rFonts w:cs="Times New Roman"/>
        </w:rPr>
        <w:t xml:space="preserve"> </w:t>
      </w:r>
    </w:p>
    <w:p w14:paraId="7B3D09EC" w14:textId="77777777" w:rsidR="00F178CE" w:rsidRPr="00EF03D4" w:rsidRDefault="00F178CE" w:rsidP="00F178CE">
      <w:pPr>
        <w:ind w:firstLine="0"/>
        <w:jc w:val="center"/>
        <w:rPr>
          <w:rFonts w:cs="Times New Roman"/>
          <w:highlight w:val="yellow"/>
        </w:rPr>
      </w:pPr>
    </w:p>
    <w:p w14:paraId="6FB2A063" w14:textId="77777777" w:rsidR="00F178CE" w:rsidRPr="00A93A18" w:rsidRDefault="00000000" w:rsidP="00F178CE">
      <w:pPr>
        <w:spacing w:line="276" w:lineRule="auto"/>
        <w:ind w:firstLine="0"/>
        <w:rPr>
          <w:rFonts w:cs="Times New Roman"/>
          <w:sz w:val="22"/>
        </w:rPr>
      </w:pPr>
      <w:r w:rsidRPr="00A93A18">
        <w:rPr>
          <w:rFonts w:cs="Times New Roman"/>
          <w:b/>
          <w:sz w:val="22"/>
        </w:rPr>
        <w:t>4.1 lentelė.</w:t>
      </w:r>
      <w:r w:rsidRPr="00A93A18">
        <w:rPr>
          <w:rFonts w:cs="Times New Roman"/>
          <w:sz w:val="22"/>
        </w:rPr>
        <w:t xml:space="preserve"> Įregistruotų ir veikiančių ūkio subjektų skaičius metų pradžioje 201</w:t>
      </w:r>
      <w:r w:rsidR="00A93A18">
        <w:rPr>
          <w:rFonts w:cs="Times New Roman"/>
          <w:sz w:val="22"/>
        </w:rPr>
        <w:t>4</w:t>
      </w:r>
      <w:r w:rsidRPr="00A93A18">
        <w:rPr>
          <w:rFonts w:cs="Times New Roman"/>
          <w:sz w:val="22"/>
        </w:rPr>
        <w:t>–20</w:t>
      </w:r>
      <w:r w:rsidR="006C2C8B">
        <w:rPr>
          <w:rFonts w:cs="Times New Roman"/>
          <w:sz w:val="22"/>
        </w:rPr>
        <w:t>20</w:t>
      </w:r>
      <w:r w:rsidRPr="00A93A18">
        <w:rPr>
          <w:rFonts w:cs="Times New Roman"/>
          <w:sz w:val="22"/>
        </w:rPr>
        <w:t xml:space="preserve"> m. laikotarpiu </w:t>
      </w:r>
      <w:r w:rsidR="001D175F">
        <w:rPr>
          <w:rFonts w:cs="Times New Roman"/>
          <w:sz w:val="22"/>
        </w:rPr>
        <w:t>Jonavos rajono</w:t>
      </w:r>
      <w:r w:rsidRPr="00A93A18">
        <w:rPr>
          <w:rFonts w:cs="Times New Roman"/>
          <w:sz w:val="22"/>
        </w:rPr>
        <w:t xml:space="preserve"> savivaldybėje (Lietuvos statistikos departamento duomenys) </w:t>
      </w:r>
    </w:p>
    <w:tbl>
      <w:tblPr>
        <w:tblStyle w:val="Lentelstinklelis"/>
        <w:tblW w:w="5000" w:type="pct"/>
        <w:tblLook w:val="04A0" w:firstRow="1" w:lastRow="0" w:firstColumn="1" w:lastColumn="0" w:noHBand="0" w:noVBand="1"/>
      </w:tblPr>
      <w:tblGrid>
        <w:gridCol w:w="4956"/>
        <w:gridCol w:w="710"/>
        <w:gridCol w:w="850"/>
        <w:gridCol w:w="850"/>
        <w:gridCol w:w="710"/>
        <w:gridCol w:w="707"/>
        <w:gridCol w:w="710"/>
        <w:gridCol w:w="701"/>
      </w:tblGrid>
      <w:tr w:rsidR="00F55E2C" w14:paraId="0DA1CE6C" w14:textId="77777777" w:rsidTr="0089444F">
        <w:tc>
          <w:tcPr>
            <w:tcW w:w="2431" w:type="pct"/>
            <w:vAlign w:val="bottom"/>
          </w:tcPr>
          <w:p w14:paraId="32BFE755" w14:textId="77777777" w:rsidR="006C2C8B" w:rsidRPr="00A93A18" w:rsidRDefault="006C2C8B" w:rsidP="006E55A9">
            <w:pPr>
              <w:spacing w:line="240" w:lineRule="auto"/>
              <w:ind w:firstLine="0"/>
              <w:jc w:val="left"/>
              <w:rPr>
                <w:rFonts w:cs="Times New Roman"/>
              </w:rPr>
            </w:pPr>
          </w:p>
        </w:tc>
        <w:tc>
          <w:tcPr>
            <w:tcW w:w="348" w:type="pct"/>
          </w:tcPr>
          <w:p w14:paraId="071A7AFA" w14:textId="77777777" w:rsidR="006C2C8B" w:rsidRPr="00A93A18" w:rsidRDefault="00000000" w:rsidP="006E55A9">
            <w:pPr>
              <w:spacing w:line="240" w:lineRule="auto"/>
              <w:ind w:firstLine="0"/>
              <w:jc w:val="center"/>
              <w:rPr>
                <w:rFonts w:cs="Times New Roman"/>
                <w:b/>
              </w:rPr>
            </w:pPr>
            <w:r>
              <w:rPr>
                <w:rFonts w:cs="Times New Roman"/>
                <w:b/>
              </w:rPr>
              <w:t>2014</w:t>
            </w:r>
          </w:p>
        </w:tc>
        <w:tc>
          <w:tcPr>
            <w:tcW w:w="417" w:type="pct"/>
          </w:tcPr>
          <w:p w14:paraId="1DEC8D28" w14:textId="77777777" w:rsidR="006C2C8B" w:rsidRPr="00A93A18" w:rsidRDefault="00000000" w:rsidP="00A93A18">
            <w:pPr>
              <w:spacing w:line="240" w:lineRule="auto"/>
              <w:ind w:firstLine="0"/>
              <w:jc w:val="center"/>
              <w:rPr>
                <w:rFonts w:cs="Times New Roman"/>
                <w:b/>
              </w:rPr>
            </w:pPr>
            <w:r w:rsidRPr="00A93A18">
              <w:rPr>
                <w:rFonts w:cs="Times New Roman"/>
                <w:b/>
              </w:rPr>
              <w:t>201</w:t>
            </w:r>
            <w:r>
              <w:rPr>
                <w:rFonts w:cs="Times New Roman"/>
                <w:b/>
              </w:rPr>
              <w:t>5</w:t>
            </w:r>
          </w:p>
        </w:tc>
        <w:tc>
          <w:tcPr>
            <w:tcW w:w="417" w:type="pct"/>
          </w:tcPr>
          <w:p w14:paraId="16F00430" w14:textId="77777777" w:rsidR="006C2C8B" w:rsidRPr="00A93A18" w:rsidRDefault="00000000" w:rsidP="00A93A18">
            <w:pPr>
              <w:spacing w:line="240" w:lineRule="auto"/>
              <w:ind w:firstLine="0"/>
              <w:jc w:val="center"/>
              <w:rPr>
                <w:rFonts w:cs="Times New Roman"/>
                <w:b/>
              </w:rPr>
            </w:pPr>
            <w:r w:rsidRPr="00A93A18">
              <w:rPr>
                <w:rFonts w:cs="Times New Roman"/>
                <w:b/>
              </w:rPr>
              <w:t>201</w:t>
            </w:r>
            <w:r>
              <w:rPr>
                <w:rFonts w:cs="Times New Roman"/>
                <w:b/>
              </w:rPr>
              <w:t>6</w:t>
            </w:r>
          </w:p>
        </w:tc>
        <w:tc>
          <w:tcPr>
            <w:tcW w:w="348" w:type="pct"/>
          </w:tcPr>
          <w:p w14:paraId="10DD51F3" w14:textId="77777777" w:rsidR="006C2C8B" w:rsidRPr="00A93A18" w:rsidRDefault="00000000" w:rsidP="00A93A18">
            <w:pPr>
              <w:spacing w:line="240" w:lineRule="auto"/>
              <w:ind w:firstLine="0"/>
              <w:jc w:val="center"/>
              <w:rPr>
                <w:rFonts w:cs="Times New Roman"/>
                <w:b/>
              </w:rPr>
            </w:pPr>
            <w:r w:rsidRPr="00A93A18">
              <w:rPr>
                <w:rFonts w:cs="Times New Roman"/>
                <w:b/>
              </w:rPr>
              <w:t>201</w:t>
            </w:r>
            <w:r>
              <w:rPr>
                <w:rFonts w:cs="Times New Roman"/>
                <w:b/>
              </w:rPr>
              <w:t>7</w:t>
            </w:r>
          </w:p>
        </w:tc>
        <w:tc>
          <w:tcPr>
            <w:tcW w:w="347" w:type="pct"/>
          </w:tcPr>
          <w:p w14:paraId="159D86B6" w14:textId="77777777" w:rsidR="006C2C8B" w:rsidRPr="00A93A18" w:rsidRDefault="00000000" w:rsidP="00A93A18">
            <w:pPr>
              <w:spacing w:line="240" w:lineRule="auto"/>
              <w:ind w:firstLine="0"/>
              <w:jc w:val="center"/>
              <w:rPr>
                <w:rFonts w:cs="Times New Roman"/>
                <w:b/>
              </w:rPr>
            </w:pPr>
            <w:r w:rsidRPr="00A93A18">
              <w:rPr>
                <w:rFonts w:cs="Times New Roman"/>
                <w:b/>
              </w:rPr>
              <w:t>201</w:t>
            </w:r>
            <w:r>
              <w:rPr>
                <w:rFonts w:cs="Times New Roman"/>
                <w:b/>
              </w:rPr>
              <w:t>8</w:t>
            </w:r>
          </w:p>
        </w:tc>
        <w:tc>
          <w:tcPr>
            <w:tcW w:w="348" w:type="pct"/>
          </w:tcPr>
          <w:p w14:paraId="5745A6C5" w14:textId="77777777" w:rsidR="006C2C8B" w:rsidRPr="00A93A18" w:rsidRDefault="00000000" w:rsidP="00A93A18">
            <w:pPr>
              <w:spacing w:line="240" w:lineRule="auto"/>
              <w:ind w:firstLine="0"/>
              <w:jc w:val="center"/>
              <w:rPr>
                <w:rFonts w:cs="Times New Roman"/>
                <w:b/>
              </w:rPr>
            </w:pPr>
            <w:r w:rsidRPr="00A93A18">
              <w:rPr>
                <w:rFonts w:cs="Times New Roman"/>
                <w:b/>
              </w:rPr>
              <w:t>201</w:t>
            </w:r>
            <w:r>
              <w:rPr>
                <w:rFonts w:cs="Times New Roman"/>
                <w:b/>
              </w:rPr>
              <w:t>9</w:t>
            </w:r>
          </w:p>
        </w:tc>
        <w:tc>
          <w:tcPr>
            <w:tcW w:w="344" w:type="pct"/>
          </w:tcPr>
          <w:p w14:paraId="261BA551" w14:textId="77777777" w:rsidR="006C2C8B" w:rsidRPr="00A93A18" w:rsidRDefault="00000000" w:rsidP="00A93A18">
            <w:pPr>
              <w:spacing w:line="240" w:lineRule="auto"/>
              <w:ind w:firstLine="0"/>
              <w:jc w:val="center"/>
              <w:rPr>
                <w:rFonts w:cs="Times New Roman"/>
                <w:b/>
              </w:rPr>
            </w:pPr>
            <w:r>
              <w:rPr>
                <w:rFonts w:cs="Times New Roman"/>
                <w:b/>
              </w:rPr>
              <w:t>2020</w:t>
            </w:r>
          </w:p>
        </w:tc>
      </w:tr>
      <w:tr w:rsidR="00F55E2C" w14:paraId="07AD95D5" w14:textId="77777777" w:rsidTr="0089444F">
        <w:tc>
          <w:tcPr>
            <w:tcW w:w="2431" w:type="pct"/>
            <w:vAlign w:val="bottom"/>
          </w:tcPr>
          <w:p w14:paraId="1378CF57" w14:textId="77777777" w:rsidR="006C2C8B" w:rsidRPr="00A93A18" w:rsidRDefault="00000000" w:rsidP="00EB673C">
            <w:pPr>
              <w:spacing w:line="240" w:lineRule="auto"/>
              <w:ind w:firstLine="0"/>
              <w:rPr>
                <w:rFonts w:cs="Times New Roman"/>
                <w:color w:val="000000"/>
              </w:rPr>
            </w:pPr>
            <w:r w:rsidRPr="00A93A18">
              <w:rPr>
                <w:rFonts w:cs="Times New Roman"/>
                <w:color w:val="000000"/>
              </w:rPr>
              <w:t>Įregistruoti ūkio subjektai metų pradžioje, vnt.</w:t>
            </w:r>
          </w:p>
        </w:tc>
        <w:tc>
          <w:tcPr>
            <w:tcW w:w="348" w:type="pct"/>
          </w:tcPr>
          <w:p w14:paraId="1CB708BC" w14:textId="77777777" w:rsidR="006C2C8B" w:rsidRPr="00A93A18" w:rsidRDefault="00000000" w:rsidP="006E55A9">
            <w:pPr>
              <w:spacing w:line="240" w:lineRule="auto"/>
              <w:ind w:firstLine="0"/>
              <w:jc w:val="center"/>
              <w:rPr>
                <w:rFonts w:cs="Times New Roman"/>
                <w:color w:val="000000"/>
              </w:rPr>
            </w:pPr>
            <w:r>
              <w:rPr>
                <w:rFonts w:cs="Times New Roman"/>
                <w:color w:val="000000"/>
              </w:rPr>
              <w:t>1813</w:t>
            </w:r>
          </w:p>
        </w:tc>
        <w:tc>
          <w:tcPr>
            <w:tcW w:w="417" w:type="pct"/>
            <w:vAlign w:val="center"/>
          </w:tcPr>
          <w:p w14:paraId="34D6DCC1" w14:textId="77777777" w:rsidR="006C2C8B" w:rsidRPr="00A93A18" w:rsidRDefault="00000000" w:rsidP="006E55A9">
            <w:pPr>
              <w:spacing w:line="240" w:lineRule="auto"/>
              <w:ind w:firstLine="0"/>
              <w:jc w:val="center"/>
              <w:rPr>
                <w:rFonts w:cs="Times New Roman"/>
                <w:color w:val="000000"/>
              </w:rPr>
            </w:pPr>
            <w:r>
              <w:rPr>
                <w:rFonts w:cs="Times New Roman"/>
                <w:color w:val="000000"/>
              </w:rPr>
              <w:t>1869</w:t>
            </w:r>
          </w:p>
        </w:tc>
        <w:tc>
          <w:tcPr>
            <w:tcW w:w="417" w:type="pct"/>
            <w:vAlign w:val="center"/>
          </w:tcPr>
          <w:p w14:paraId="31DFA464" w14:textId="77777777" w:rsidR="006C2C8B" w:rsidRPr="00A93A18" w:rsidRDefault="00000000" w:rsidP="006E55A9">
            <w:pPr>
              <w:spacing w:line="240" w:lineRule="auto"/>
              <w:ind w:firstLine="0"/>
              <w:jc w:val="center"/>
              <w:rPr>
                <w:rFonts w:cs="Times New Roman"/>
                <w:color w:val="000000"/>
              </w:rPr>
            </w:pPr>
            <w:r>
              <w:rPr>
                <w:rFonts w:cs="Times New Roman"/>
                <w:color w:val="000000"/>
              </w:rPr>
              <w:t>1862</w:t>
            </w:r>
          </w:p>
        </w:tc>
        <w:tc>
          <w:tcPr>
            <w:tcW w:w="348" w:type="pct"/>
            <w:vAlign w:val="center"/>
          </w:tcPr>
          <w:p w14:paraId="6BB266B8" w14:textId="77777777" w:rsidR="006C2C8B" w:rsidRPr="00A93A18" w:rsidRDefault="00000000" w:rsidP="006E55A9">
            <w:pPr>
              <w:spacing w:line="240" w:lineRule="auto"/>
              <w:ind w:firstLine="0"/>
              <w:jc w:val="center"/>
              <w:rPr>
                <w:rFonts w:cs="Times New Roman"/>
                <w:color w:val="000000"/>
              </w:rPr>
            </w:pPr>
            <w:r>
              <w:rPr>
                <w:rFonts w:cs="Times New Roman"/>
                <w:color w:val="000000"/>
              </w:rPr>
              <w:t>1809</w:t>
            </w:r>
          </w:p>
        </w:tc>
        <w:tc>
          <w:tcPr>
            <w:tcW w:w="347" w:type="pct"/>
            <w:vAlign w:val="center"/>
          </w:tcPr>
          <w:p w14:paraId="361B8B3E" w14:textId="77777777" w:rsidR="006C2C8B" w:rsidRPr="00A93A18" w:rsidRDefault="00000000" w:rsidP="006E55A9">
            <w:pPr>
              <w:spacing w:line="240" w:lineRule="auto"/>
              <w:ind w:firstLine="0"/>
              <w:jc w:val="center"/>
              <w:rPr>
                <w:rFonts w:cs="Times New Roman"/>
                <w:color w:val="000000"/>
              </w:rPr>
            </w:pPr>
            <w:r>
              <w:rPr>
                <w:rFonts w:cs="Times New Roman"/>
                <w:color w:val="000000"/>
              </w:rPr>
              <w:t>1856</w:t>
            </w:r>
          </w:p>
        </w:tc>
        <w:tc>
          <w:tcPr>
            <w:tcW w:w="348" w:type="pct"/>
            <w:vAlign w:val="center"/>
          </w:tcPr>
          <w:p w14:paraId="59B9A0AA" w14:textId="77777777" w:rsidR="006C2C8B" w:rsidRPr="00A93A18" w:rsidRDefault="00000000" w:rsidP="006E55A9">
            <w:pPr>
              <w:spacing w:line="240" w:lineRule="auto"/>
              <w:ind w:firstLine="0"/>
              <w:jc w:val="center"/>
              <w:rPr>
                <w:rFonts w:cs="Times New Roman"/>
                <w:color w:val="000000"/>
              </w:rPr>
            </w:pPr>
            <w:r>
              <w:rPr>
                <w:rFonts w:cs="Times New Roman"/>
                <w:color w:val="000000"/>
              </w:rPr>
              <w:t>1889</w:t>
            </w:r>
          </w:p>
        </w:tc>
        <w:tc>
          <w:tcPr>
            <w:tcW w:w="344" w:type="pct"/>
          </w:tcPr>
          <w:p w14:paraId="41557D1D" w14:textId="77777777" w:rsidR="006C2C8B" w:rsidRDefault="00000000" w:rsidP="006E55A9">
            <w:pPr>
              <w:spacing w:line="240" w:lineRule="auto"/>
              <w:ind w:firstLine="0"/>
              <w:jc w:val="center"/>
              <w:rPr>
                <w:rFonts w:cs="Times New Roman"/>
                <w:color w:val="000000"/>
              </w:rPr>
            </w:pPr>
            <w:r>
              <w:rPr>
                <w:rFonts w:cs="Times New Roman"/>
                <w:color w:val="000000"/>
              </w:rPr>
              <w:t>1971</w:t>
            </w:r>
          </w:p>
        </w:tc>
      </w:tr>
      <w:tr w:rsidR="00F55E2C" w14:paraId="5125FD68" w14:textId="77777777" w:rsidTr="0089444F">
        <w:tc>
          <w:tcPr>
            <w:tcW w:w="2431" w:type="pct"/>
            <w:vAlign w:val="bottom"/>
          </w:tcPr>
          <w:p w14:paraId="2959CD1E" w14:textId="77777777" w:rsidR="006C2C8B" w:rsidRPr="00A93A18" w:rsidRDefault="00000000" w:rsidP="006E55A9">
            <w:pPr>
              <w:spacing w:line="240" w:lineRule="auto"/>
              <w:ind w:firstLine="0"/>
              <w:jc w:val="left"/>
              <w:rPr>
                <w:rFonts w:cs="Times New Roman"/>
                <w:color w:val="000000"/>
              </w:rPr>
            </w:pPr>
            <w:r w:rsidRPr="00A93A18">
              <w:rPr>
                <w:rFonts w:cs="Times New Roman"/>
                <w:color w:val="000000"/>
              </w:rPr>
              <w:t>Veikiantys ūkio subjektai metų pradžioje, vnt.</w:t>
            </w:r>
          </w:p>
        </w:tc>
        <w:tc>
          <w:tcPr>
            <w:tcW w:w="348" w:type="pct"/>
          </w:tcPr>
          <w:p w14:paraId="751ECF56" w14:textId="77777777" w:rsidR="006C2C8B" w:rsidRPr="00A93A18" w:rsidRDefault="00000000" w:rsidP="006E55A9">
            <w:pPr>
              <w:spacing w:line="240" w:lineRule="auto"/>
              <w:ind w:firstLine="0"/>
              <w:jc w:val="center"/>
              <w:rPr>
                <w:rFonts w:cs="Times New Roman"/>
                <w:color w:val="000000"/>
              </w:rPr>
            </w:pPr>
            <w:r>
              <w:rPr>
                <w:rFonts w:cs="Times New Roman"/>
                <w:color w:val="000000"/>
              </w:rPr>
              <w:t>791</w:t>
            </w:r>
          </w:p>
        </w:tc>
        <w:tc>
          <w:tcPr>
            <w:tcW w:w="417" w:type="pct"/>
            <w:vAlign w:val="center"/>
          </w:tcPr>
          <w:p w14:paraId="3A051579" w14:textId="77777777" w:rsidR="006C2C8B" w:rsidRPr="00A93A18" w:rsidRDefault="00000000" w:rsidP="006E55A9">
            <w:pPr>
              <w:spacing w:line="240" w:lineRule="auto"/>
              <w:ind w:firstLine="0"/>
              <w:jc w:val="center"/>
              <w:rPr>
                <w:rFonts w:cs="Times New Roman"/>
                <w:color w:val="000000"/>
              </w:rPr>
            </w:pPr>
            <w:r>
              <w:rPr>
                <w:rFonts w:cs="Times New Roman"/>
                <w:color w:val="000000"/>
              </w:rPr>
              <w:t>759</w:t>
            </w:r>
          </w:p>
        </w:tc>
        <w:tc>
          <w:tcPr>
            <w:tcW w:w="417" w:type="pct"/>
            <w:vAlign w:val="center"/>
          </w:tcPr>
          <w:p w14:paraId="701586EA" w14:textId="77777777" w:rsidR="006C2C8B" w:rsidRPr="00A93A18" w:rsidRDefault="00000000" w:rsidP="006E55A9">
            <w:pPr>
              <w:spacing w:line="240" w:lineRule="auto"/>
              <w:ind w:firstLine="0"/>
              <w:jc w:val="center"/>
              <w:rPr>
                <w:rFonts w:cs="Times New Roman"/>
                <w:color w:val="000000"/>
              </w:rPr>
            </w:pPr>
            <w:r>
              <w:rPr>
                <w:rFonts w:cs="Times New Roman"/>
                <w:color w:val="000000"/>
              </w:rPr>
              <w:t>803</w:t>
            </w:r>
          </w:p>
        </w:tc>
        <w:tc>
          <w:tcPr>
            <w:tcW w:w="348" w:type="pct"/>
            <w:vAlign w:val="center"/>
          </w:tcPr>
          <w:p w14:paraId="04E5B58C" w14:textId="77777777" w:rsidR="006C2C8B" w:rsidRPr="00A93A18" w:rsidRDefault="00000000" w:rsidP="006E55A9">
            <w:pPr>
              <w:spacing w:line="240" w:lineRule="auto"/>
              <w:ind w:firstLine="0"/>
              <w:jc w:val="center"/>
              <w:rPr>
                <w:rFonts w:cs="Times New Roman"/>
                <w:color w:val="000000"/>
              </w:rPr>
            </w:pPr>
            <w:r>
              <w:rPr>
                <w:rFonts w:cs="Times New Roman"/>
                <w:color w:val="000000"/>
              </w:rPr>
              <w:t>885</w:t>
            </w:r>
          </w:p>
        </w:tc>
        <w:tc>
          <w:tcPr>
            <w:tcW w:w="347" w:type="pct"/>
            <w:vAlign w:val="center"/>
          </w:tcPr>
          <w:p w14:paraId="7B727D1E" w14:textId="77777777" w:rsidR="006C2C8B" w:rsidRPr="00A93A18" w:rsidRDefault="00000000" w:rsidP="006E55A9">
            <w:pPr>
              <w:spacing w:line="240" w:lineRule="auto"/>
              <w:ind w:firstLine="0"/>
              <w:jc w:val="center"/>
              <w:rPr>
                <w:rFonts w:cs="Times New Roman"/>
                <w:color w:val="000000"/>
              </w:rPr>
            </w:pPr>
            <w:r>
              <w:rPr>
                <w:rFonts w:cs="Times New Roman"/>
                <w:color w:val="000000"/>
              </w:rPr>
              <w:t>924</w:t>
            </w:r>
          </w:p>
        </w:tc>
        <w:tc>
          <w:tcPr>
            <w:tcW w:w="348" w:type="pct"/>
            <w:vAlign w:val="center"/>
          </w:tcPr>
          <w:p w14:paraId="7236F01E" w14:textId="77777777" w:rsidR="006C2C8B" w:rsidRPr="00FC0FD1" w:rsidRDefault="00000000" w:rsidP="006E55A9">
            <w:pPr>
              <w:spacing w:line="240" w:lineRule="auto"/>
              <w:ind w:firstLine="0"/>
              <w:jc w:val="center"/>
              <w:rPr>
                <w:rFonts w:cs="Times New Roman"/>
                <w:color w:val="000000"/>
              </w:rPr>
            </w:pPr>
            <w:r>
              <w:rPr>
                <w:rFonts w:cs="Times New Roman"/>
                <w:color w:val="000000"/>
              </w:rPr>
              <w:t>901</w:t>
            </w:r>
          </w:p>
        </w:tc>
        <w:tc>
          <w:tcPr>
            <w:tcW w:w="344" w:type="pct"/>
          </w:tcPr>
          <w:p w14:paraId="40A6916E" w14:textId="77777777" w:rsidR="006C2C8B" w:rsidRDefault="00000000" w:rsidP="006E55A9">
            <w:pPr>
              <w:spacing w:line="240" w:lineRule="auto"/>
              <w:ind w:firstLine="0"/>
              <w:jc w:val="center"/>
              <w:rPr>
                <w:rFonts w:cs="Times New Roman"/>
                <w:color w:val="000000"/>
              </w:rPr>
            </w:pPr>
            <w:r>
              <w:rPr>
                <w:rFonts w:cs="Times New Roman"/>
                <w:color w:val="000000"/>
              </w:rPr>
              <w:t>890</w:t>
            </w:r>
          </w:p>
        </w:tc>
      </w:tr>
    </w:tbl>
    <w:p w14:paraId="39774D75" w14:textId="77777777" w:rsidR="00F52F57" w:rsidRDefault="00F52F57" w:rsidP="00920FEE">
      <w:pPr>
        <w:ind w:firstLine="720"/>
        <w:rPr>
          <w:rFonts w:cs="Times New Roman"/>
        </w:rPr>
      </w:pPr>
    </w:p>
    <w:p w14:paraId="30E350B4" w14:textId="77777777" w:rsidR="00F178CE" w:rsidRDefault="00000000" w:rsidP="00955FCF">
      <w:pPr>
        <w:ind w:firstLine="567"/>
        <w:rPr>
          <w:rFonts w:cs="Times New Roman"/>
        </w:rPr>
      </w:pPr>
      <w:r>
        <w:rPr>
          <w:rFonts w:cs="Times New Roman"/>
        </w:rPr>
        <w:t>Jonavos rajono</w:t>
      </w:r>
      <w:r w:rsidR="00D021C4" w:rsidRPr="00D021C4">
        <w:rPr>
          <w:rFonts w:cs="Times New Roman"/>
        </w:rPr>
        <w:t xml:space="preserve"> savivaldybėje į aplinką iš stacionarių taršos šaltinių įvairius teršalus išmeta energetikos, pramonės ir ūkio objektai, taip pat individualūs gyvenamieji namai. Individualių gyvenamųjų namų išmetamų teršalų ypač padaugėja šaltuoju metų laiku, intensyviai kūrenant katilus ir esant </w:t>
      </w:r>
      <w:r w:rsidR="00D021C4" w:rsidRPr="00D021C4">
        <w:rPr>
          <w:rFonts w:cs="Times New Roman"/>
        </w:rPr>
        <w:lastRenderedPageBreak/>
        <w:t>nepalankioms taršos sklaidai meteorologinėms sąlygoms, be to, taršos padidėjimas priklauso ir nuo naudojamo kuro rūšies, jo kokybės, o kartais ir dėl kūrenamų atliekų.</w:t>
      </w:r>
    </w:p>
    <w:p w14:paraId="1B9BE302" w14:textId="77777777" w:rsidR="003D7B91" w:rsidRPr="009A7A95" w:rsidRDefault="00000000" w:rsidP="00955FCF">
      <w:pPr>
        <w:ind w:firstLine="567"/>
        <w:rPr>
          <w:rFonts w:cs="Times New Roman"/>
        </w:rPr>
      </w:pPr>
      <w:r>
        <w:rPr>
          <w:rFonts w:cs="Times New Roman"/>
        </w:rPr>
        <w:t>Jonavos rajono</w:t>
      </w:r>
      <w:r w:rsidR="009F069F">
        <w:rPr>
          <w:rFonts w:cs="Times New Roman"/>
        </w:rPr>
        <w:t xml:space="preserve"> savivaldybėje</w:t>
      </w:r>
      <w:r w:rsidR="00B13D13" w:rsidRPr="00B13D13">
        <w:rPr>
          <w:rFonts w:cs="Times New Roman"/>
        </w:rPr>
        <w:t xml:space="preserve"> esančios įmonės turi vykdyti aplinkos oro monitoringą. </w:t>
      </w:r>
      <w:r w:rsidR="00A47955">
        <w:rPr>
          <w:rFonts w:cs="Times New Roman"/>
        </w:rPr>
        <w:t>Aplinkos a</w:t>
      </w:r>
      <w:r w:rsidR="00B13D13" w:rsidRPr="009A7A95">
        <w:rPr>
          <w:rFonts w:cs="Times New Roman"/>
        </w:rPr>
        <w:t xml:space="preserve">psaugos </w:t>
      </w:r>
      <w:r w:rsidR="008E4BB8" w:rsidRPr="009A7A95">
        <w:rPr>
          <w:rFonts w:cs="Times New Roman"/>
        </w:rPr>
        <w:t>agentūros</w:t>
      </w:r>
      <w:r w:rsidR="00B13D13" w:rsidRPr="009A7A95">
        <w:rPr>
          <w:rFonts w:cs="Times New Roman"/>
        </w:rPr>
        <w:t xml:space="preserve"> duomenimis, </w:t>
      </w:r>
      <w:r w:rsidR="00167857">
        <w:rPr>
          <w:rFonts w:cs="Times New Roman"/>
        </w:rPr>
        <w:t xml:space="preserve">galiojančius </w:t>
      </w:r>
      <w:r w:rsidR="008E4BB8" w:rsidRPr="009A7A95">
        <w:rPr>
          <w:rFonts w:cs="Times New Roman"/>
        </w:rPr>
        <w:t>TIPK / taršos leidimus</w:t>
      </w:r>
      <w:r w:rsidR="00066569">
        <w:rPr>
          <w:rFonts w:cs="Times New Roman"/>
        </w:rPr>
        <w:t xml:space="preserve"> (TL)</w:t>
      </w:r>
      <w:r w:rsidR="008E4BB8" w:rsidRPr="009A7A95">
        <w:rPr>
          <w:rFonts w:cs="Times New Roman"/>
        </w:rPr>
        <w:t xml:space="preserve"> turi </w:t>
      </w:r>
      <w:r>
        <w:rPr>
          <w:rFonts w:cs="Times New Roman"/>
        </w:rPr>
        <w:t>13</w:t>
      </w:r>
      <w:r w:rsidR="004E1641" w:rsidRPr="009A7A95">
        <w:rPr>
          <w:rFonts w:cs="Times New Roman"/>
        </w:rPr>
        <w:t xml:space="preserve"> </w:t>
      </w:r>
      <w:r w:rsidR="00303D33" w:rsidRPr="009A7A95">
        <w:rPr>
          <w:rFonts w:cs="Times New Roman"/>
        </w:rPr>
        <w:t>įmon</w:t>
      </w:r>
      <w:r w:rsidR="00FA2860">
        <w:rPr>
          <w:rFonts w:cs="Times New Roman"/>
        </w:rPr>
        <w:t>ių</w:t>
      </w:r>
      <w:r w:rsidR="008E4BB8" w:rsidRPr="009A7A95">
        <w:rPr>
          <w:rFonts w:cs="Times New Roman"/>
        </w:rPr>
        <w:t>,</w:t>
      </w:r>
      <w:r w:rsidR="00CC62FC">
        <w:rPr>
          <w:rFonts w:cs="Times New Roman"/>
        </w:rPr>
        <w:t xml:space="preserve"> turinč</w:t>
      </w:r>
      <w:r w:rsidR="00FA2860">
        <w:rPr>
          <w:rFonts w:cs="Times New Roman"/>
        </w:rPr>
        <w:t>ių</w:t>
      </w:r>
      <w:r w:rsidR="00303D33" w:rsidRPr="009A7A95">
        <w:rPr>
          <w:rFonts w:cs="Times New Roman"/>
        </w:rPr>
        <w:t xml:space="preserve"> stacionarius oro taršos šaltinius ir</w:t>
      </w:r>
      <w:r w:rsidR="008E4BB8" w:rsidRPr="009A7A95">
        <w:rPr>
          <w:rFonts w:cs="Times New Roman"/>
        </w:rPr>
        <w:t xml:space="preserve"> savo veiklą vykdanči</w:t>
      </w:r>
      <w:r w:rsidR="00303D33" w:rsidRPr="009A7A95">
        <w:rPr>
          <w:rFonts w:cs="Times New Roman"/>
        </w:rPr>
        <w:t>os</w:t>
      </w:r>
      <w:r w:rsidR="008E4BB8" w:rsidRPr="009A7A95">
        <w:rPr>
          <w:rFonts w:cs="Times New Roman"/>
        </w:rPr>
        <w:t xml:space="preserve"> </w:t>
      </w:r>
      <w:r w:rsidR="00F655D6">
        <w:rPr>
          <w:rFonts w:cs="Times New Roman"/>
        </w:rPr>
        <w:t>Jonavos rajono</w:t>
      </w:r>
      <w:r w:rsidR="008E4BB8" w:rsidRPr="009A7A95">
        <w:rPr>
          <w:rFonts w:cs="Times New Roman"/>
        </w:rPr>
        <w:t xml:space="preserve"> savivaldybėje</w:t>
      </w:r>
      <w:r w:rsidR="00B13D13" w:rsidRPr="009A7A95">
        <w:rPr>
          <w:rFonts w:cs="Times New Roman"/>
        </w:rPr>
        <w:t xml:space="preserve"> (4.2</w:t>
      </w:r>
      <w:r w:rsidR="00E132E1" w:rsidRPr="009A7A95">
        <w:rPr>
          <w:rFonts w:cs="Times New Roman"/>
        </w:rPr>
        <w:t> </w:t>
      </w:r>
      <w:r w:rsidR="00B13D13" w:rsidRPr="009A7A95">
        <w:rPr>
          <w:rFonts w:cs="Times New Roman"/>
        </w:rPr>
        <w:t>lentelė).</w:t>
      </w:r>
    </w:p>
    <w:p w14:paraId="4660807E" w14:textId="77777777" w:rsidR="00AA6AFF" w:rsidRPr="002C5301" w:rsidRDefault="00AA6AFF" w:rsidP="00AA6AFF">
      <w:pPr>
        <w:spacing w:line="276" w:lineRule="auto"/>
        <w:ind w:firstLine="0"/>
        <w:rPr>
          <w:rStyle w:val="Hipersaitas"/>
          <w:color w:val="auto"/>
          <w:u w:val="none"/>
        </w:rPr>
      </w:pPr>
    </w:p>
    <w:p w14:paraId="7F2E4786" w14:textId="77777777" w:rsidR="008E4BB8" w:rsidRPr="009A7A95" w:rsidRDefault="00000000" w:rsidP="00AA6AFF">
      <w:pPr>
        <w:spacing w:line="276" w:lineRule="auto"/>
        <w:ind w:firstLine="0"/>
        <w:rPr>
          <w:rFonts w:cs="Times New Roman"/>
          <w:sz w:val="22"/>
        </w:rPr>
      </w:pPr>
      <w:r w:rsidRPr="009A7A95">
        <w:rPr>
          <w:rFonts w:cs="Times New Roman"/>
          <w:b/>
          <w:sz w:val="22"/>
        </w:rPr>
        <w:t>4.2 lentelė.</w:t>
      </w:r>
      <w:r w:rsidRPr="009A7A95">
        <w:rPr>
          <w:rFonts w:cs="Times New Roman"/>
          <w:sz w:val="22"/>
        </w:rPr>
        <w:t xml:space="preserve"> Informacija apie </w:t>
      </w:r>
      <w:r w:rsidR="00F655D6">
        <w:rPr>
          <w:rFonts w:cs="Times New Roman"/>
          <w:sz w:val="22"/>
        </w:rPr>
        <w:t>Jonavos rajono</w:t>
      </w:r>
      <w:r w:rsidRPr="009A7A95">
        <w:rPr>
          <w:rFonts w:cs="Times New Roman"/>
          <w:sz w:val="22"/>
        </w:rPr>
        <w:t xml:space="preserve"> savivaldybės teritorijoje esančius objektus, turinčius stacionarius oro taršos šaltinius, kuriems išduoti TIPK</w:t>
      </w:r>
      <w:r w:rsidR="00921BE4" w:rsidRPr="009A7A95">
        <w:rPr>
          <w:rFonts w:cs="Times New Roman"/>
          <w:sz w:val="22"/>
        </w:rPr>
        <w:t xml:space="preserve"> </w:t>
      </w:r>
      <w:r w:rsidRPr="009A7A95">
        <w:rPr>
          <w:rFonts w:cs="Times New Roman"/>
          <w:sz w:val="22"/>
        </w:rPr>
        <w:t>/</w:t>
      </w:r>
      <w:r w:rsidR="00921BE4" w:rsidRPr="009A7A95">
        <w:rPr>
          <w:rFonts w:cs="Times New Roman"/>
          <w:sz w:val="22"/>
        </w:rPr>
        <w:t xml:space="preserve"> </w:t>
      </w:r>
      <w:r w:rsidRPr="009A7A95">
        <w:rPr>
          <w:rFonts w:cs="Times New Roman"/>
          <w:sz w:val="22"/>
        </w:rPr>
        <w:t>taršos leidimai (aplinkos apsaugos agentūros duomenys)</w:t>
      </w:r>
    </w:p>
    <w:tbl>
      <w:tblPr>
        <w:tblStyle w:val="TableGrid1"/>
        <w:tblW w:w="5000" w:type="pct"/>
        <w:tblLook w:val="04A0" w:firstRow="1" w:lastRow="0" w:firstColumn="1" w:lastColumn="0" w:noHBand="0" w:noVBand="1"/>
      </w:tblPr>
      <w:tblGrid>
        <w:gridCol w:w="571"/>
        <w:gridCol w:w="4675"/>
        <w:gridCol w:w="2834"/>
        <w:gridCol w:w="2114"/>
      </w:tblGrid>
      <w:tr w:rsidR="00F55E2C" w14:paraId="6B764FC0" w14:textId="77777777" w:rsidTr="003404FC">
        <w:trPr>
          <w:tblHeader/>
        </w:trPr>
        <w:tc>
          <w:tcPr>
            <w:tcW w:w="280" w:type="pct"/>
            <w:vAlign w:val="center"/>
          </w:tcPr>
          <w:p w14:paraId="2D7AD325" w14:textId="77777777" w:rsidR="003404FC" w:rsidRPr="00066569" w:rsidRDefault="00000000" w:rsidP="00AA3132">
            <w:pPr>
              <w:spacing w:line="240" w:lineRule="auto"/>
              <w:ind w:right="-103" w:firstLine="0"/>
              <w:jc w:val="center"/>
              <w:rPr>
                <w:b/>
              </w:rPr>
            </w:pPr>
            <w:r w:rsidRPr="00066569">
              <w:rPr>
                <w:b/>
              </w:rPr>
              <w:t>Eil. Nr.</w:t>
            </w:r>
          </w:p>
        </w:tc>
        <w:tc>
          <w:tcPr>
            <w:tcW w:w="2293" w:type="pct"/>
            <w:vAlign w:val="center"/>
          </w:tcPr>
          <w:p w14:paraId="5C0308D5" w14:textId="77777777" w:rsidR="003404FC" w:rsidRPr="00066569" w:rsidRDefault="00000000" w:rsidP="00921BE4">
            <w:pPr>
              <w:spacing w:line="240" w:lineRule="auto"/>
              <w:ind w:firstLine="0"/>
              <w:jc w:val="center"/>
              <w:rPr>
                <w:b/>
              </w:rPr>
            </w:pPr>
            <w:r w:rsidRPr="00066569">
              <w:rPr>
                <w:b/>
              </w:rPr>
              <w:t>Įmonės</w:t>
            </w:r>
            <w:r>
              <w:rPr>
                <w:b/>
              </w:rPr>
              <w:t xml:space="preserve"> </w:t>
            </w:r>
            <w:r w:rsidRPr="00066569">
              <w:rPr>
                <w:b/>
              </w:rPr>
              <w:t>/ objekto pavadinimas</w:t>
            </w:r>
          </w:p>
        </w:tc>
        <w:tc>
          <w:tcPr>
            <w:tcW w:w="1390" w:type="pct"/>
            <w:vAlign w:val="center"/>
          </w:tcPr>
          <w:p w14:paraId="7B76BDC6" w14:textId="77777777" w:rsidR="003404FC" w:rsidRPr="00066569" w:rsidRDefault="00000000" w:rsidP="00921BE4">
            <w:pPr>
              <w:spacing w:line="240" w:lineRule="auto"/>
              <w:ind w:firstLine="0"/>
              <w:jc w:val="center"/>
              <w:rPr>
                <w:b/>
              </w:rPr>
            </w:pPr>
            <w:r w:rsidRPr="00066569">
              <w:rPr>
                <w:b/>
              </w:rPr>
              <w:t>Adresas</w:t>
            </w:r>
          </w:p>
        </w:tc>
        <w:tc>
          <w:tcPr>
            <w:tcW w:w="1037" w:type="pct"/>
            <w:vAlign w:val="center"/>
          </w:tcPr>
          <w:p w14:paraId="155B5270" w14:textId="77777777" w:rsidR="003404FC" w:rsidRPr="00066569" w:rsidRDefault="00000000" w:rsidP="00066569">
            <w:pPr>
              <w:spacing w:line="240" w:lineRule="auto"/>
              <w:ind w:firstLine="0"/>
              <w:jc w:val="center"/>
              <w:rPr>
                <w:b/>
              </w:rPr>
            </w:pPr>
            <w:r>
              <w:rPr>
                <w:b/>
              </w:rPr>
              <w:t>TIPK / TL išdavimo data</w:t>
            </w:r>
          </w:p>
        </w:tc>
      </w:tr>
      <w:tr w:rsidR="00F55E2C" w14:paraId="56099801" w14:textId="77777777" w:rsidTr="003404FC">
        <w:trPr>
          <w:trHeight w:val="420"/>
        </w:trPr>
        <w:tc>
          <w:tcPr>
            <w:tcW w:w="5000" w:type="pct"/>
            <w:gridSpan w:val="4"/>
            <w:vAlign w:val="center"/>
          </w:tcPr>
          <w:p w14:paraId="34DE7A61" w14:textId="77777777" w:rsidR="003404FC" w:rsidRPr="00897F45" w:rsidRDefault="00000000" w:rsidP="00897F45">
            <w:pPr>
              <w:spacing w:line="240" w:lineRule="auto"/>
              <w:ind w:firstLine="0"/>
              <w:jc w:val="center"/>
              <w:rPr>
                <w:b/>
                <w:lang w:eastAsia="lt-LT"/>
              </w:rPr>
            </w:pPr>
            <w:r>
              <w:rPr>
                <w:b/>
                <w:lang w:eastAsia="lt-LT"/>
              </w:rPr>
              <w:t>TIPK LEIDIMAI</w:t>
            </w:r>
          </w:p>
        </w:tc>
      </w:tr>
      <w:tr w:rsidR="00F55E2C" w14:paraId="11EDE0D3" w14:textId="77777777" w:rsidTr="003404FC">
        <w:trPr>
          <w:trHeight w:val="420"/>
        </w:trPr>
        <w:tc>
          <w:tcPr>
            <w:tcW w:w="280" w:type="pct"/>
          </w:tcPr>
          <w:p w14:paraId="4919441E" w14:textId="77777777" w:rsidR="003404FC" w:rsidRPr="00066569" w:rsidRDefault="003404FC" w:rsidP="003404FC">
            <w:pPr>
              <w:numPr>
                <w:ilvl w:val="0"/>
                <w:numId w:val="13"/>
              </w:numPr>
              <w:tabs>
                <w:tab w:val="left" w:pos="360"/>
              </w:tabs>
              <w:spacing w:line="240" w:lineRule="auto"/>
              <w:ind w:left="0" w:right="-103" w:firstLine="0"/>
              <w:jc w:val="center"/>
            </w:pPr>
          </w:p>
        </w:tc>
        <w:tc>
          <w:tcPr>
            <w:tcW w:w="2293" w:type="pct"/>
          </w:tcPr>
          <w:p w14:paraId="6956FFFF" w14:textId="77777777" w:rsidR="003404FC" w:rsidRDefault="00000000" w:rsidP="003404FC">
            <w:pPr>
              <w:spacing w:line="240" w:lineRule="auto"/>
              <w:ind w:left="35" w:right="-108" w:firstLine="0"/>
              <w:jc w:val="left"/>
              <w:rPr>
                <w:lang w:eastAsia="lt-LT"/>
              </w:rPr>
            </w:pPr>
            <w:r w:rsidRPr="00897F45">
              <w:rPr>
                <w:lang w:eastAsia="lt-LT"/>
              </w:rPr>
              <w:t xml:space="preserve">AB </w:t>
            </w:r>
            <w:r>
              <w:rPr>
                <w:lang w:eastAsia="lt-LT"/>
              </w:rPr>
              <w:t>„ACHEMA“</w:t>
            </w:r>
          </w:p>
        </w:tc>
        <w:tc>
          <w:tcPr>
            <w:tcW w:w="1390" w:type="pct"/>
            <w:vAlign w:val="center"/>
          </w:tcPr>
          <w:p w14:paraId="49A7D651" w14:textId="77777777" w:rsidR="003404FC" w:rsidRPr="00066569" w:rsidRDefault="00000000" w:rsidP="006A0C46">
            <w:pPr>
              <w:spacing w:line="240" w:lineRule="auto"/>
              <w:ind w:firstLine="0"/>
              <w:jc w:val="center"/>
              <w:rPr>
                <w:lang w:eastAsia="lt-LT"/>
              </w:rPr>
            </w:pPr>
            <w:r w:rsidRPr="006A0C46">
              <w:rPr>
                <w:lang w:eastAsia="lt-LT"/>
              </w:rPr>
              <w:t>Jonalaukio k., Ruklos sen. Jonavos r.</w:t>
            </w:r>
          </w:p>
        </w:tc>
        <w:tc>
          <w:tcPr>
            <w:tcW w:w="1037" w:type="pct"/>
          </w:tcPr>
          <w:p w14:paraId="46D5C4DB" w14:textId="77777777" w:rsidR="003404FC" w:rsidRDefault="00000000" w:rsidP="003404FC">
            <w:pPr>
              <w:spacing w:line="240" w:lineRule="auto"/>
              <w:ind w:firstLine="0"/>
              <w:jc w:val="left"/>
              <w:rPr>
                <w:lang w:eastAsia="lt-LT"/>
              </w:rPr>
            </w:pPr>
            <w:r>
              <w:rPr>
                <w:lang w:eastAsia="lt-LT"/>
              </w:rPr>
              <w:t>2004-12-28</w:t>
            </w:r>
          </w:p>
        </w:tc>
      </w:tr>
      <w:tr w:rsidR="00F55E2C" w14:paraId="438DA5A8" w14:textId="77777777" w:rsidTr="003404FC">
        <w:trPr>
          <w:trHeight w:val="420"/>
        </w:trPr>
        <w:tc>
          <w:tcPr>
            <w:tcW w:w="280" w:type="pct"/>
          </w:tcPr>
          <w:p w14:paraId="6DD6BB44" w14:textId="77777777" w:rsidR="003404FC" w:rsidRPr="00066569" w:rsidRDefault="003404FC" w:rsidP="003404FC">
            <w:pPr>
              <w:numPr>
                <w:ilvl w:val="0"/>
                <w:numId w:val="13"/>
              </w:numPr>
              <w:tabs>
                <w:tab w:val="left" w:pos="360"/>
              </w:tabs>
              <w:spacing w:line="240" w:lineRule="auto"/>
              <w:ind w:left="0" w:right="-103" w:firstLine="0"/>
              <w:jc w:val="center"/>
            </w:pPr>
          </w:p>
        </w:tc>
        <w:tc>
          <w:tcPr>
            <w:tcW w:w="2293" w:type="pct"/>
          </w:tcPr>
          <w:p w14:paraId="61DB1DE1" w14:textId="77777777" w:rsidR="003404FC" w:rsidRPr="00897F45" w:rsidRDefault="00000000" w:rsidP="003404FC">
            <w:pPr>
              <w:spacing w:line="240" w:lineRule="auto"/>
              <w:ind w:left="35" w:right="-108" w:firstLine="0"/>
              <w:jc w:val="left"/>
              <w:rPr>
                <w:lang w:eastAsia="lt-LT"/>
              </w:rPr>
            </w:pPr>
            <w:r>
              <w:rPr>
                <w:lang w:eastAsia="lt-LT"/>
              </w:rPr>
              <w:t>AB „Beržų kompleksas“</w:t>
            </w:r>
          </w:p>
        </w:tc>
        <w:tc>
          <w:tcPr>
            <w:tcW w:w="1390" w:type="pct"/>
            <w:vAlign w:val="center"/>
          </w:tcPr>
          <w:p w14:paraId="2E163C72" w14:textId="77777777" w:rsidR="003404FC" w:rsidRPr="00066569" w:rsidRDefault="00000000" w:rsidP="006A0C46">
            <w:pPr>
              <w:spacing w:line="240" w:lineRule="auto"/>
              <w:ind w:firstLine="0"/>
              <w:jc w:val="center"/>
              <w:rPr>
                <w:lang w:eastAsia="lt-LT"/>
              </w:rPr>
            </w:pPr>
            <w:r w:rsidRPr="006A0C46">
              <w:rPr>
                <w:lang w:eastAsia="lt-LT"/>
              </w:rPr>
              <w:t>Šilų k.</w:t>
            </w:r>
            <w:r>
              <w:rPr>
                <w:lang w:eastAsia="lt-LT"/>
              </w:rPr>
              <w:t>,</w:t>
            </w:r>
            <w:r w:rsidRPr="006A0C46">
              <w:rPr>
                <w:lang w:eastAsia="lt-LT"/>
              </w:rPr>
              <w:t xml:space="preserve"> Šilų sen.</w:t>
            </w:r>
            <w:r>
              <w:rPr>
                <w:lang w:eastAsia="lt-LT"/>
              </w:rPr>
              <w:t>,</w:t>
            </w:r>
            <w:r w:rsidRPr="006A0C46">
              <w:rPr>
                <w:lang w:eastAsia="lt-LT"/>
              </w:rPr>
              <w:t xml:space="preserve"> Jonavos</w:t>
            </w:r>
            <w:r>
              <w:rPr>
                <w:lang w:eastAsia="lt-LT"/>
              </w:rPr>
              <w:t> </w:t>
            </w:r>
            <w:r w:rsidRPr="006A0C46">
              <w:rPr>
                <w:lang w:eastAsia="lt-LT"/>
              </w:rPr>
              <w:t>r.</w:t>
            </w:r>
          </w:p>
        </w:tc>
        <w:tc>
          <w:tcPr>
            <w:tcW w:w="1037" w:type="pct"/>
          </w:tcPr>
          <w:p w14:paraId="2619B6FC" w14:textId="77777777" w:rsidR="003404FC" w:rsidRDefault="00000000" w:rsidP="003404FC">
            <w:pPr>
              <w:spacing w:line="240" w:lineRule="auto"/>
              <w:ind w:firstLine="0"/>
              <w:jc w:val="left"/>
              <w:rPr>
                <w:lang w:eastAsia="lt-LT"/>
              </w:rPr>
            </w:pPr>
            <w:r>
              <w:rPr>
                <w:lang w:eastAsia="lt-LT"/>
              </w:rPr>
              <w:t>2006-12-29</w:t>
            </w:r>
          </w:p>
        </w:tc>
      </w:tr>
      <w:tr w:rsidR="00F55E2C" w14:paraId="3DD8181F" w14:textId="77777777" w:rsidTr="003404FC">
        <w:trPr>
          <w:trHeight w:val="420"/>
        </w:trPr>
        <w:tc>
          <w:tcPr>
            <w:tcW w:w="280" w:type="pct"/>
          </w:tcPr>
          <w:p w14:paraId="2C18FC25" w14:textId="77777777" w:rsidR="003404FC" w:rsidRPr="00066569" w:rsidRDefault="003404FC" w:rsidP="003404FC">
            <w:pPr>
              <w:numPr>
                <w:ilvl w:val="0"/>
                <w:numId w:val="13"/>
              </w:numPr>
              <w:tabs>
                <w:tab w:val="left" w:pos="360"/>
              </w:tabs>
              <w:spacing w:line="240" w:lineRule="auto"/>
              <w:ind w:left="0" w:right="-103" w:firstLine="0"/>
              <w:jc w:val="center"/>
            </w:pPr>
          </w:p>
        </w:tc>
        <w:tc>
          <w:tcPr>
            <w:tcW w:w="2293" w:type="pct"/>
          </w:tcPr>
          <w:p w14:paraId="558DD050" w14:textId="77777777" w:rsidR="003404FC" w:rsidRDefault="00000000" w:rsidP="003404FC">
            <w:pPr>
              <w:spacing w:line="240" w:lineRule="auto"/>
              <w:ind w:left="35" w:right="-108" w:firstLine="0"/>
              <w:jc w:val="left"/>
              <w:rPr>
                <w:lang w:eastAsia="lt-LT"/>
              </w:rPr>
            </w:pPr>
            <w:r w:rsidRPr="00897F45">
              <w:rPr>
                <w:lang w:eastAsia="lt-LT"/>
              </w:rPr>
              <w:t>Pauliukų ŽŪB</w:t>
            </w:r>
          </w:p>
          <w:p w14:paraId="3C7D61BB" w14:textId="77777777" w:rsidR="003404FC" w:rsidRDefault="00000000" w:rsidP="003404FC">
            <w:pPr>
              <w:spacing w:line="240" w:lineRule="auto"/>
              <w:ind w:left="35" w:right="-108" w:firstLine="0"/>
              <w:jc w:val="left"/>
              <w:rPr>
                <w:lang w:eastAsia="lt-LT"/>
              </w:rPr>
            </w:pPr>
            <w:r w:rsidRPr="00897F45">
              <w:rPr>
                <w:lang w:eastAsia="lt-LT"/>
              </w:rPr>
              <w:t>Pauliukų ŽŪB kiaulių ferma</w:t>
            </w:r>
          </w:p>
        </w:tc>
        <w:tc>
          <w:tcPr>
            <w:tcW w:w="1390" w:type="pct"/>
            <w:vAlign w:val="center"/>
          </w:tcPr>
          <w:p w14:paraId="311B2684" w14:textId="77777777" w:rsidR="003404FC" w:rsidRPr="00066569" w:rsidRDefault="00000000" w:rsidP="00B2446A">
            <w:pPr>
              <w:spacing w:line="240" w:lineRule="auto"/>
              <w:ind w:firstLine="0"/>
              <w:jc w:val="center"/>
              <w:rPr>
                <w:lang w:eastAsia="lt-LT"/>
              </w:rPr>
            </w:pPr>
            <w:r w:rsidRPr="006A0C46">
              <w:rPr>
                <w:lang w:eastAsia="lt-LT"/>
              </w:rPr>
              <w:t>Juškonių k.</w:t>
            </w:r>
            <w:r w:rsidR="00B2446A">
              <w:rPr>
                <w:lang w:eastAsia="lt-LT"/>
              </w:rPr>
              <w:t>,</w:t>
            </w:r>
            <w:r w:rsidRPr="006A0C46">
              <w:rPr>
                <w:lang w:eastAsia="lt-LT"/>
              </w:rPr>
              <w:t xml:space="preserve"> </w:t>
            </w:r>
            <w:r w:rsidR="00B2446A">
              <w:rPr>
                <w:lang w:eastAsia="lt-LT"/>
              </w:rPr>
              <w:t>Ž</w:t>
            </w:r>
            <w:r w:rsidRPr="006A0C46">
              <w:rPr>
                <w:lang w:eastAsia="lt-LT"/>
              </w:rPr>
              <w:t>eimių sen.</w:t>
            </w:r>
            <w:r w:rsidR="00B2446A">
              <w:rPr>
                <w:lang w:eastAsia="lt-LT"/>
              </w:rPr>
              <w:t>,</w:t>
            </w:r>
            <w:r w:rsidRPr="006A0C46">
              <w:rPr>
                <w:lang w:eastAsia="lt-LT"/>
              </w:rPr>
              <w:t xml:space="preserve"> </w:t>
            </w:r>
            <w:r w:rsidR="00B2446A">
              <w:rPr>
                <w:lang w:eastAsia="lt-LT"/>
              </w:rPr>
              <w:t>J</w:t>
            </w:r>
            <w:r w:rsidRPr="006A0C46">
              <w:rPr>
                <w:lang w:eastAsia="lt-LT"/>
              </w:rPr>
              <w:t>onavos r.</w:t>
            </w:r>
          </w:p>
        </w:tc>
        <w:tc>
          <w:tcPr>
            <w:tcW w:w="1037" w:type="pct"/>
          </w:tcPr>
          <w:p w14:paraId="79A158C9" w14:textId="77777777" w:rsidR="003404FC" w:rsidRDefault="00000000" w:rsidP="003404FC">
            <w:pPr>
              <w:spacing w:line="240" w:lineRule="auto"/>
              <w:ind w:firstLine="0"/>
              <w:jc w:val="left"/>
              <w:rPr>
                <w:lang w:eastAsia="lt-LT"/>
              </w:rPr>
            </w:pPr>
            <w:r>
              <w:rPr>
                <w:lang w:eastAsia="lt-LT"/>
              </w:rPr>
              <w:t>2007-10-31</w:t>
            </w:r>
          </w:p>
        </w:tc>
      </w:tr>
      <w:tr w:rsidR="00F55E2C" w14:paraId="7CA14B04" w14:textId="77777777" w:rsidTr="003404FC">
        <w:trPr>
          <w:trHeight w:val="420"/>
        </w:trPr>
        <w:tc>
          <w:tcPr>
            <w:tcW w:w="280" w:type="pct"/>
          </w:tcPr>
          <w:p w14:paraId="262235E7" w14:textId="77777777" w:rsidR="003404FC" w:rsidRPr="00066569" w:rsidRDefault="003404FC" w:rsidP="003404FC">
            <w:pPr>
              <w:numPr>
                <w:ilvl w:val="0"/>
                <w:numId w:val="13"/>
              </w:numPr>
              <w:tabs>
                <w:tab w:val="left" w:pos="360"/>
              </w:tabs>
              <w:spacing w:line="240" w:lineRule="auto"/>
              <w:ind w:left="0" w:right="-103" w:firstLine="0"/>
              <w:jc w:val="center"/>
            </w:pPr>
          </w:p>
        </w:tc>
        <w:tc>
          <w:tcPr>
            <w:tcW w:w="2293" w:type="pct"/>
          </w:tcPr>
          <w:p w14:paraId="097AB431" w14:textId="77777777" w:rsidR="003404FC" w:rsidRDefault="00000000" w:rsidP="003404FC">
            <w:pPr>
              <w:spacing w:line="240" w:lineRule="auto"/>
              <w:ind w:left="35" w:right="-108" w:firstLine="0"/>
              <w:jc w:val="left"/>
              <w:rPr>
                <w:lang w:eastAsia="lt-LT"/>
              </w:rPr>
            </w:pPr>
            <w:r>
              <w:rPr>
                <w:lang w:eastAsia="lt-LT"/>
              </w:rPr>
              <w:t>UAB „Agrochema“</w:t>
            </w:r>
          </w:p>
        </w:tc>
        <w:tc>
          <w:tcPr>
            <w:tcW w:w="1390" w:type="pct"/>
            <w:vAlign w:val="center"/>
          </w:tcPr>
          <w:p w14:paraId="435F640A" w14:textId="77777777" w:rsidR="003404FC" w:rsidRPr="00066569" w:rsidRDefault="00000000" w:rsidP="003404FC">
            <w:pPr>
              <w:spacing w:line="240" w:lineRule="auto"/>
              <w:ind w:firstLine="0"/>
              <w:jc w:val="center"/>
              <w:rPr>
                <w:lang w:eastAsia="lt-LT"/>
              </w:rPr>
            </w:pPr>
            <w:r w:rsidRPr="006A0C46">
              <w:rPr>
                <w:lang w:eastAsia="lt-LT"/>
              </w:rPr>
              <w:t>Jonalaukio k., Ruklos sen. Jonavos r.</w:t>
            </w:r>
          </w:p>
        </w:tc>
        <w:tc>
          <w:tcPr>
            <w:tcW w:w="1037" w:type="pct"/>
          </w:tcPr>
          <w:p w14:paraId="3D8D9BDD" w14:textId="77777777" w:rsidR="003404FC" w:rsidRDefault="00000000" w:rsidP="003404FC">
            <w:pPr>
              <w:spacing w:line="240" w:lineRule="auto"/>
              <w:ind w:firstLine="0"/>
              <w:jc w:val="left"/>
              <w:rPr>
                <w:lang w:eastAsia="lt-LT"/>
              </w:rPr>
            </w:pPr>
            <w:r>
              <w:rPr>
                <w:lang w:eastAsia="lt-LT"/>
              </w:rPr>
              <w:t>2007-11-05</w:t>
            </w:r>
          </w:p>
        </w:tc>
      </w:tr>
      <w:tr w:rsidR="00F55E2C" w14:paraId="6204852B" w14:textId="77777777" w:rsidTr="003404FC">
        <w:trPr>
          <w:trHeight w:val="420"/>
        </w:trPr>
        <w:tc>
          <w:tcPr>
            <w:tcW w:w="280" w:type="pct"/>
          </w:tcPr>
          <w:p w14:paraId="52C7E192"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59258776" w14:textId="77777777" w:rsidR="00C10BB1" w:rsidRDefault="00000000" w:rsidP="00C10BB1">
            <w:pPr>
              <w:spacing w:line="240" w:lineRule="auto"/>
              <w:ind w:left="35" w:right="-108" w:firstLine="0"/>
              <w:jc w:val="left"/>
              <w:rPr>
                <w:lang w:eastAsia="lt-LT"/>
              </w:rPr>
            </w:pPr>
            <w:r>
              <w:rPr>
                <w:lang w:eastAsia="lt-LT"/>
              </w:rPr>
              <w:t>UAB „Naftos atliekų perdirbimo centras“ (UAB „NAPC“)</w:t>
            </w:r>
          </w:p>
        </w:tc>
        <w:tc>
          <w:tcPr>
            <w:tcW w:w="1390" w:type="pct"/>
            <w:vAlign w:val="center"/>
          </w:tcPr>
          <w:p w14:paraId="0FCAA983" w14:textId="77777777" w:rsidR="00C10BB1" w:rsidRPr="00066569" w:rsidRDefault="00000000" w:rsidP="00C10BB1">
            <w:pPr>
              <w:spacing w:line="240" w:lineRule="auto"/>
              <w:ind w:firstLine="0"/>
              <w:jc w:val="center"/>
              <w:rPr>
                <w:lang w:eastAsia="lt-LT"/>
              </w:rPr>
            </w:pPr>
            <w:r w:rsidRPr="00A03D57">
              <w:rPr>
                <w:lang w:eastAsia="lt-LT"/>
              </w:rPr>
              <w:t>Ruklos g. 16A, Jonava</w:t>
            </w:r>
          </w:p>
        </w:tc>
        <w:tc>
          <w:tcPr>
            <w:tcW w:w="1037" w:type="pct"/>
          </w:tcPr>
          <w:p w14:paraId="6CD5D2CA" w14:textId="77777777" w:rsidR="00C10BB1" w:rsidRDefault="00000000" w:rsidP="00C10BB1">
            <w:pPr>
              <w:spacing w:line="240" w:lineRule="auto"/>
              <w:ind w:firstLine="0"/>
              <w:jc w:val="left"/>
              <w:rPr>
                <w:lang w:eastAsia="lt-LT"/>
              </w:rPr>
            </w:pPr>
            <w:r>
              <w:rPr>
                <w:lang w:eastAsia="lt-LT"/>
              </w:rPr>
              <w:t>2011-07-22</w:t>
            </w:r>
          </w:p>
        </w:tc>
      </w:tr>
      <w:tr w:rsidR="00F55E2C" w14:paraId="3F98986D" w14:textId="77777777" w:rsidTr="003404FC">
        <w:trPr>
          <w:trHeight w:val="420"/>
        </w:trPr>
        <w:tc>
          <w:tcPr>
            <w:tcW w:w="280" w:type="pct"/>
          </w:tcPr>
          <w:p w14:paraId="6275B123"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581988D8" w14:textId="77777777" w:rsidR="00C10BB1" w:rsidRDefault="00000000" w:rsidP="00C10BB1">
            <w:pPr>
              <w:spacing w:line="240" w:lineRule="auto"/>
              <w:ind w:left="35" w:right="-108" w:firstLine="0"/>
              <w:jc w:val="left"/>
              <w:rPr>
                <w:lang w:eastAsia="lt-LT"/>
              </w:rPr>
            </w:pPr>
            <w:r>
              <w:rPr>
                <w:lang w:eastAsia="lt-LT"/>
              </w:rPr>
              <w:t>VšĮ „Grunto valymo</w:t>
            </w:r>
            <w:r w:rsidR="00D3199D">
              <w:rPr>
                <w:lang w:eastAsia="lt-LT"/>
              </w:rPr>
              <w:t xml:space="preserve"> </w:t>
            </w:r>
            <w:r>
              <w:rPr>
                <w:lang w:eastAsia="lt-LT"/>
              </w:rPr>
              <w:t>technologijos“</w:t>
            </w:r>
          </w:p>
          <w:p w14:paraId="66A3AD58" w14:textId="77777777" w:rsidR="00C10BB1" w:rsidRDefault="00000000" w:rsidP="00C10BB1">
            <w:pPr>
              <w:spacing w:line="240" w:lineRule="auto"/>
              <w:ind w:left="35" w:right="-108" w:firstLine="0"/>
              <w:jc w:val="left"/>
              <w:rPr>
                <w:lang w:eastAsia="lt-LT"/>
              </w:rPr>
            </w:pPr>
            <w:r>
              <w:rPr>
                <w:lang w:eastAsia="lt-LT"/>
              </w:rPr>
              <w:t>Jonavos naftos produktais užteršto grunto, dumblo ir vandens biologinio valymo įrenginys</w:t>
            </w:r>
          </w:p>
        </w:tc>
        <w:tc>
          <w:tcPr>
            <w:tcW w:w="1390" w:type="pct"/>
            <w:vAlign w:val="center"/>
          </w:tcPr>
          <w:p w14:paraId="303DF1DF" w14:textId="77777777" w:rsidR="00C10BB1" w:rsidRPr="00066569" w:rsidRDefault="00000000" w:rsidP="00A03D57">
            <w:pPr>
              <w:spacing w:line="240" w:lineRule="auto"/>
              <w:ind w:firstLine="0"/>
              <w:jc w:val="center"/>
              <w:rPr>
                <w:lang w:eastAsia="lt-LT"/>
              </w:rPr>
            </w:pPr>
            <w:r w:rsidRPr="00A03D57">
              <w:rPr>
                <w:lang w:eastAsia="lt-LT"/>
              </w:rPr>
              <w:t>Daigučių k.1, Kulvos sen., Jonavos r.</w:t>
            </w:r>
          </w:p>
        </w:tc>
        <w:tc>
          <w:tcPr>
            <w:tcW w:w="1037" w:type="pct"/>
          </w:tcPr>
          <w:p w14:paraId="5374B6E0" w14:textId="77777777" w:rsidR="00C10BB1" w:rsidRDefault="00000000" w:rsidP="00C10BB1">
            <w:pPr>
              <w:spacing w:line="240" w:lineRule="auto"/>
              <w:ind w:firstLine="0"/>
              <w:jc w:val="left"/>
              <w:rPr>
                <w:lang w:eastAsia="lt-LT"/>
              </w:rPr>
            </w:pPr>
            <w:r>
              <w:rPr>
                <w:lang w:eastAsia="lt-LT"/>
              </w:rPr>
              <w:t>2016-09-30</w:t>
            </w:r>
          </w:p>
        </w:tc>
      </w:tr>
      <w:tr w:rsidR="00F55E2C" w14:paraId="46C4DBDD" w14:textId="77777777" w:rsidTr="003404FC">
        <w:trPr>
          <w:trHeight w:val="420"/>
        </w:trPr>
        <w:tc>
          <w:tcPr>
            <w:tcW w:w="5000" w:type="pct"/>
            <w:gridSpan w:val="4"/>
            <w:vAlign w:val="center"/>
          </w:tcPr>
          <w:p w14:paraId="5C1C5A66" w14:textId="77777777" w:rsidR="00C10BB1" w:rsidRPr="00897F45" w:rsidRDefault="00000000" w:rsidP="00C10BB1">
            <w:pPr>
              <w:spacing w:line="240" w:lineRule="auto"/>
              <w:ind w:firstLine="0"/>
              <w:jc w:val="center"/>
              <w:rPr>
                <w:b/>
                <w:lang w:eastAsia="lt-LT"/>
              </w:rPr>
            </w:pPr>
            <w:r>
              <w:rPr>
                <w:b/>
                <w:lang w:eastAsia="lt-LT"/>
              </w:rPr>
              <w:t>TARŠOS LEIDIMAI (TL)</w:t>
            </w:r>
          </w:p>
        </w:tc>
      </w:tr>
      <w:tr w:rsidR="00F55E2C" w14:paraId="4F88B0F9" w14:textId="77777777" w:rsidTr="003404FC">
        <w:trPr>
          <w:trHeight w:val="420"/>
        </w:trPr>
        <w:tc>
          <w:tcPr>
            <w:tcW w:w="280" w:type="pct"/>
          </w:tcPr>
          <w:p w14:paraId="09337AD7"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16FC3D82" w14:textId="77777777" w:rsidR="00C10BB1" w:rsidRDefault="00000000" w:rsidP="00C10BB1">
            <w:pPr>
              <w:spacing w:line="240" w:lineRule="auto"/>
              <w:ind w:left="35" w:right="-108" w:firstLine="0"/>
              <w:jc w:val="left"/>
              <w:rPr>
                <w:lang w:eastAsia="lt-LT"/>
              </w:rPr>
            </w:pPr>
            <w:r w:rsidRPr="00F377DE">
              <w:rPr>
                <w:lang w:eastAsia="lt-LT"/>
              </w:rPr>
              <w:t>UAB „Plankmara“</w:t>
            </w:r>
          </w:p>
          <w:p w14:paraId="65D06EEE" w14:textId="77777777" w:rsidR="00C10BB1" w:rsidRDefault="00000000" w:rsidP="00C10BB1">
            <w:pPr>
              <w:spacing w:line="240" w:lineRule="auto"/>
              <w:ind w:left="35" w:right="-108" w:firstLine="0"/>
              <w:jc w:val="left"/>
              <w:rPr>
                <w:lang w:eastAsia="lt-LT"/>
              </w:rPr>
            </w:pPr>
            <w:r w:rsidRPr="00F377DE">
              <w:rPr>
                <w:lang w:eastAsia="lt-LT"/>
              </w:rPr>
              <w:t>Biokuro katilinė</w:t>
            </w:r>
          </w:p>
        </w:tc>
        <w:tc>
          <w:tcPr>
            <w:tcW w:w="1390" w:type="pct"/>
            <w:vAlign w:val="center"/>
          </w:tcPr>
          <w:p w14:paraId="083C7DFA" w14:textId="77777777" w:rsidR="00C10BB1" w:rsidRPr="00066569" w:rsidRDefault="00000000" w:rsidP="00C10BB1">
            <w:pPr>
              <w:spacing w:line="240" w:lineRule="auto"/>
              <w:ind w:firstLine="0"/>
              <w:jc w:val="center"/>
              <w:rPr>
                <w:lang w:eastAsia="lt-LT"/>
              </w:rPr>
            </w:pPr>
            <w:r>
              <w:rPr>
                <w:lang w:eastAsia="lt-LT"/>
              </w:rPr>
              <w:t>Taikos g. 78, Užusalių k., Užusalių sen., Jonavos r.</w:t>
            </w:r>
          </w:p>
        </w:tc>
        <w:tc>
          <w:tcPr>
            <w:tcW w:w="1037" w:type="pct"/>
          </w:tcPr>
          <w:p w14:paraId="13B98750" w14:textId="77777777" w:rsidR="00C10BB1" w:rsidRDefault="00000000" w:rsidP="00C10BB1">
            <w:pPr>
              <w:spacing w:line="240" w:lineRule="auto"/>
              <w:ind w:firstLine="0"/>
              <w:jc w:val="left"/>
              <w:rPr>
                <w:lang w:eastAsia="lt-LT"/>
              </w:rPr>
            </w:pPr>
            <w:r>
              <w:rPr>
                <w:lang w:eastAsia="lt-LT"/>
              </w:rPr>
              <w:t>2006-10-27</w:t>
            </w:r>
          </w:p>
        </w:tc>
      </w:tr>
      <w:tr w:rsidR="00F55E2C" w14:paraId="0A24121C" w14:textId="77777777" w:rsidTr="003404FC">
        <w:trPr>
          <w:trHeight w:val="420"/>
        </w:trPr>
        <w:tc>
          <w:tcPr>
            <w:tcW w:w="280" w:type="pct"/>
          </w:tcPr>
          <w:p w14:paraId="49FA210A"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1BD25BA5" w14:textId="77777777" w:rsidR="00C10BB1" w:rsidRPr="00F377DE" w:rsidRDefault="00000000" w:rsidP="00C10BB1">
            <w:pPr>
              <w:spacing w:line="240" w:lineRule="auto"/>
              <w:ind w:left="35" w:right="-108" w:firstLine="0"/>
              <w:jc w:val="left"/>
              <w:rPr>
                <w:lang w:eastAsia="lt-LT"/>
              </w:rPr>
            </w:pPr>
            <w:r w:rsidRPr="00F377DE">
              <w:rPr>
                <w:lang w:eastAsia="lt-LT"/>
              </w:rPr>
              <w:t>UAB „A grupė“</w:t>
            </w:r>
          </w:p>
        </w:tc>
        <w:tc>
          <w:tcPr>
            <w:tcW w:w="1390" w:type="pct"/>
            <w:vAlign w:val="center"/>
          </w:tcPr>
          <w:p w14:paraId="701288B4" w14:textId="77777777" w:rsidR="00C10BB1" w:rsidRPr="00066569" w:rsidRDefault="00000000" w:rsidP="00B361C0">
            <w:pPr>
              <w:spacing w:line="240" w:lineRule="auto"/>
              <w:ind w:firstLine="0"/>
              <w:jc w:val="center"/>
              <w:rPr>
                <w:lang w:eastAsia="lt-LT"/>
              </w:rPr>
            </w:pPr>
            <w:r w:rsidRPr="00B361C0">
              <w:rPr>
                <w:lang w:eastAsia="lt-LT"/>
              </w:rPr>
              <w:t>Ruklos g. 14, Jonava</w:t>
            </w:r>
          </w:p>
        </w:tc>
        <w:tc>
          <w:tcPr>
            <w:tcW w:w="1037" w:type="pct"/>
          </w:tcPr>
          <w:p w14:paraId="12135156" w14:textId="77777777" w:rsidR="00C10BB1" w:rsidRDefault="00000000" w:rsidP="00C10BB1">
            <w:pPr>
              <w:spacing w:line="240" w:lineRule="auto"/>
              <w:ind w:firstLine="0"/>
              <w:jc w:val="left"/>
              <w:rPr>
                <w:lang w:eastAsia="lt-LT"/>
              </w:rPr>
            </w:pPr>
            <w:r>
              <w:rPr>
                <w:lang w:eastAsia="lt-LT"/>
              </w:rPr>
              <w:t>2007-01-02</w:t>
            </w:r>
          </w:p>
        </w:tc>
      </w:tr>
      <w:tr w:rsidR="00F55E2C" w14:paraId="3F30B463" w14:textId="77777777" w:rsidTr="003404FC">
        <w:trPr>
          <w:trHeight w:val="420"/>
        </w:trPr>
        <w:tc>
          <w:tcPr>
            <w:tcW w:w="280" w:type="pct"/>
          </w:tcPr>
          <w:p w14:paraId="24D762B0"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75F1BB59" w14:textId="77777777" w:rsidR="00C10BB1" w:rsidRPr="00F377DE" w:rsidRDefault="00000000" w:rsidP="00C10BB1">
            <w:pPr>
              <w:spacing w:line="240" w:lineRule="auto"/>
              <w:ind w:left="35" w:right="-108" w:firstLine="0"/>
              <w:jc w:val="left"/>
              <w:rPr>
                <w:lang w:eastAsia="lt-LT"/>
              </w:rPr>
            </w:pPr>
            <w:r>
              <w:rPr>
                <w:lang w:eastAsia="lt-LT"/>
              </w:rPr>
              <w:t>Lietuvos kariuomenės Logistikos valdybų Įgulų aptarnavimo tarnyba Ruklos įgulos aptarnavimo centras</w:t>
            </w:r>
          </w:p>
        </w:tc>
        <w:tc>
          <w:tcPr>
            <w:tcW w:w="1390" w:type="pct"/>
            <w:vAlign w:val="center"/>
          </w:tcPr>
          <w:p w14:paraId="55AD3520" w14:textId="77777777" w:rsidR="00C10BB1" w:rsidRPr="00066569" w:rsidRDefault="00000000" w:rsidP="00973D37">
            <w:pPr>
              <w:spacing w:line="240" w:lineRule="auto"/>
              <w:ind w:firstLine="0"/>
              <w:jc w:val="center"/>
              <w:rPr>
                <w:lang w:eastAsia="lt-LT"/>
              </w:rPr>
            </w:pPr>
            <w:r>
              <w:rPr>
                <w:lang w:eastAsia="lt-LT"/>
              </w:rPr>
              <w:t>Karaliaus Mindaugo g. 11</w:t>
            </w:r>
            <w:r w:rsidRPr="00973D37">
              <w:rPr>
                <w:lang w:eastAsia="lt-LT"/>
              </w:rPr>
              <w:t>, Ruklos mstl., Jonavos r.</w:t>
            </w:r>
          </w:p>
        </w:tc>
        <w:tc>
          <w:tcPr>
            <w:tcW w:w="1037" w:type="pct"/>
          </w:tcPr>
          <w:p w14:paraId="70DBE6C3" w14:textId="77777777" w:rsidR="00C10BB1" w:rsidRDefault="00000000" w:rsidP="00C10BB1">
            <w:pPr>
              <w:spacing w:line="240" w:lineRule="auto"/>
              <w:ind w:firstLine="0"/>
              <w:jc w:val="left"/>
              <w:rPr>
                <w:lang w:eastAsia="lt-LT"/>
              </w:rPr>
            </w:pPr>
            <w:r>
              <w:rPr>
                <w:lang w:eastAsia="lt-LT"/>
              </w:rPr>
              <w:t>2007-01-02</w:t>
            </w:r>
          </w:p>
        </w:tc>
      </w:tr>
      <w:tr w:rsidR="00F55E2C" w14:paraId="6DEA7190" w14:textId="77777777" w:rsidTr="003404FC">
        <w:trPr>
          <w:trHeight w:val="420"/>
        </w:trPr>
        <w:tc>
          <w:tcPr>
            <w:tcW w:w="280" w:type="pct"/>
          </w:tcPr>
          <w:p w14:paraId="4A850305"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6BD1B479" w14:textId="77777777" w:rsidR="00C10BB1" w:rsidRDefault="00000000" w:rsidP="00C10BB1">
            <w:pPr>
              <w:spacing w:line="240" w:lineRule="auto"/>
              <w:ind w:left="35" w:right="-108" w:firstLine="0"/>
              <w:jc w:val="left"/>
              <w:rPr>
                <w:lang w:eastAsia="lt-LT"/>
              </w:rPr>
            </w:pPr>
            <w:r>
              <w:rPr>
                <w:lang w:eastAsia="lt-LT"/>
              </w:rPr>
              <w:t>UAB „Jonavos šilumos tinklai“</w:t>
            </w:r>
          </w:p>
          <w:p w14:paraId="6705881B" w14:textId="77777777" w:rsidR="00C10BB1" w:rsidRDefault="00000000" w:rsidP="00C10BB1">
            <w:pPr>
              <w:spacing w:line="240" w:lineRule="auto"/>
              <w:ind w:left="35" w:right="-108" w:firstLine="0"/>
              <w:jc w:val="left"/>
              <w:rPr>
                <w:lang w:eastAsia="lt-LT"/>
              </w:rPr>
            </w:pPr>
            <w:r w:rsidRPr="00F377DE">
              <w:rPr>
                <w:lang w:eastAsia="lt-LT"/>
              </w:rPr>
              <w:t>Jonavos RK</w:t>
            </w:r>
          </w:p>
        </w:tc>
        <w:tc>
          <w:tcPr>
            <w:tcW w:w="1390" w:type="pct"/>
            <w:vAlign w:val="center"/>
          </w:tcPr>
          <w:p w14:paraId="5A436147" w14:textId="77777777" w:rsidR="00C10BB1" w:rsidRPr="00066569" w:rsidRDefault="00000000" w:rsidP="00C10BB1">
            <w:pPr>
              <w:spacing w:line="240" w:lineRule="auto"/>
              <w:ind w:firstLine="0"/>
              <w:jc w:val="center"/>
              <w:rPr>
                <w:lang w:eastAsia="lt-LT"/>
              </w:rPr>
            </w:pPr>
            <w:r>
              <w:rPr>
                <w:lang w:eastAsia="lt-LT"/>
              </w:rPr>
              <w:t>Klaipėdos g. 8, Jonava</w:t>
            </w:r>
          </w:p>
        </w:tc>
        <w:tc>
          <w:tcPr>
            <w:tcW w:w="1037" w:type="pct"/>
          </w:tcPr>
          <w:p w14:paraId="65F7C917" w14:textId="77777777" w:rsidR="00C10BB1" w:rsidRDefault="00000000" w:rsidP="00C10BB1">
            <w:pPr>
              <w:spacing w:line="240" w:lineRule="auto"/>
              <w:ind w:firstLine="0"/>
              <w:jc w:val="left"/>
              <w:rPr>
                <w:lang w:eastAsia="lt-LT"/>
              </w:rPr>
            </w:pPr>
            <w:r>
              <w:rPr>
                <w:lang w:eastAsia="lt-LT"/>
              </w:rPr>
              <w:t>2007-10-30</w:t>
            </w:r>
          </w:p>
        </w:tc>
      </w:tr>
      <w:tr w:rsidR="00F55E2C" w14:paraId="10ED8798" w14:textId="77777777" w:rsidTr="003404FC">
        <w:trPr>
          <w:trHeight w:val="420"/>
        </w:trPr>
        <w:tc>
          <w:tcPr>
            <w:tcW w:w="280" w:type="pct"/>
          </w:tcPr>
          <w:p w14:paraId="561384F7"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45E0E80C" w14:textId="77777777" w:rsidR="00C10BB1" w:rsidRDefault="00000000" w:rsidP="00C10BB1">
            <w:pPr>
              <w:spacing w:line="240" w:lineRule="auto"/>
              <w:ind w:left="35" w:right="-108" w:firstLine="0"/>
              <w:jc w:val="left"/>
              <w:rPr>
                <w:lang w:eastAsia="lt-LT"/>
              </w:rPr>
            </w:pPr>
            <w:r>
              <w:rPr>
                <w:lang w:eastAsia="lt-LT"/>
              </w:rPr>
              <w:t>UAB „Jonavos šilumos tinklai“</w:t>
            </w:r>
          </w:p>
          <w:p w14:paraId="6032F8E9" w14:textId="77777777" w:rsidR="00C10BB1" w:rsidRDefault="00000000" w:rsidP="00C10BB1">
            <w:pPr>
              <w:spacing w:line="240" w:lineRule="auto"/>
              <w:ind w:left="35" w:right="-108" w:firstLine="0"/>
              <w:jc w:val="left"/>
              <w:rPr>
                <w:lang w:eastAsia="lt-LT"/>
              </w:rPr>
            </w:pPr>
            <w:r w:rsidRPr="00F377DE">
              <w:rPr>
                <w:lang w:eastAsia="lt-LT"/>
              </w:rPr>
              <w:t>Girelės katilinė</w:t>
            </w:r>
          </w:p>
        </w:tc>
        <w:tc>
          <w:tcPr>
            <w:tcW w:w="1390" w:type="pct"/>
            <w:vAlign w:val="center"/>
          </w:tcPr>
          <w:p w14:paraId="1E83F9B5" w14:textId="77777777" w:rsidR="00C10BB1" w:rsidRPr="00066569" w:rsidRDefault="00000000" w:rsidP="00C10BB1">
            <w:pPr>
              <w:spacing w:line="240" w:lineRule="auto"/>
              <w:ind w:firstLine="0"/>
              <w:jc w:val="center"/>
              <w:rPr>
                <w:lang w:eastAsia="lt-LT"/>
              </w:rPr>
            </w:pPr>
            <w:r w:rsidRPr="00010364">
              <w:rPr>
                <w:lang w:eastAsia="lt-LT"/>
              </w:rPr>
              <w:t>Ukm</w:t>
            </w:r>
            <w:r>
              <w:rPr>
                <w:lang w:eastAsia="lt-LT"/>
              </w:rPr>
              <w:t>ergės g. 11, Jonava</w:t>
            </w:r>
          </w:p>
        </w:tc>
        <w:tc>
          <w:tcPr>
            <w:tcW w:w="1037" w:type="pct"/>
          </w:tcPr>
          <w:p w14:paraId="480F6048" w14:textId="77777777" w:rsidR="00C10BB1" w:rsidRDefault="00000000" w:rsidP="00C10BB1">
            <w:pPr>
              <w:spacing w:line="240" w:lineRule="auto"/>
              <w:ind w:firstLine="0"/>
              <w:jc w:val="left"/>
              <w:rPr>
                <w:lang w:eastAsia="lt-LT"/>
              </w:rPr>
            </w:pPr>
            <w:r>
              <w:rPr>
                <w:lang w:eastAsia="lt-LT"/>
              </w:rPr>
              <w:t>2008-01-02</w:t>
            </w:r>
          </w:p>
        </w:tc>
      </w:tr>
      <w:tr w:rsidR="00F55E2C" w14:paraId="7FACF796" w14:textId="77777777" w:rsidTr="003404FC">
        <w:trPr>
          <w:trHeight w:val="420"/>
        </w:trPr>
        <w:tc>
          <w:tcPr>
            <w:tcW w:w="280" w:type="pct"/>
          </w:tcPr>
          <w:p w14:paraId="0377991B"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1E394DD8" w14:textId="77777777" w:rsidR="00C10BB1" w:rsidRDefault="00000000" w:rsidP="00C10BB1">
            <w:pPr>
              <w:spacing w:line="240" w:lineRule="auto"/>
              <w:ind w:left="35" w:right="-108" w:firstLine="0"/>
              <w:jc w:val="left"/>
              <w:rPr>
                <w:lang w:eastAsia="lt-LT"/>
              </w:rPr>
            </w:pPr>
            <w:r w:rsidRPr="00F377DE">
              <w:rPr>
                <w:lang w:eastAsia="lt-LT"/>
              </w:rPr>
              <w:t xml:space="preserve">AB </w:t>
            </w:r>
            <w:r>
              <w:rPr>
                <w:lang w:eastAsia="lt-LT"/>
              </w:rPr>
              <w:t>„</w:t>
            </w:r>
            <w:r w:rsidRPr="00F377DE">
              <w:rPr>
                <w:lang w:eastAsia="lt-LT"/>
              </w:rPr>
              <w:t>Jonavos grūdai“</w:t>
            </w:r>
          </w:p>
        </w:tc>
        <w:tc>
          <w:tcPr>
            <w:tcW w:w="1390" w:type="pct"/>
            <w:vAlign w:val="center"/>
          </w:tcPr>
          <w:p w14:paraId="176C1151" w14:textId="77777777" w:rsidR="00C10BB1" w:rsidRPr="00066569" w:rsidRDefault="00000000" w:rsidP="00C10BB1">
            <w:pPr>
              <w:spacing w:line="240" w:lineRule="auto"/>
              <w:ind w:firstLine="0"/>
              <w:jc w:val="center"/>
              <w:rPr>
                <w:lang w:eastAsia="lt-LT"/>
              </w:rPr>
            </w:pPr>
            <w:r w:rsidRPr="00010364">
              <w:rPr>
                <w:lang w:eastAsia="lt-LT"/>
              </w:rPr>
              <w:t>Darbininkų g. 21, Jonava</w:t>
            </w:r>
          </w:p>
        </w:tc>
        <w:tc>
          <w:tcPr>
            <w:tcW w:w="1037" w:type="pct"/>
          </w:tcPr>
          <w:p w14:paraId="27E10C98" w14:textId="77777777" w:rsidR="00C10BB1" w:rsidRDefault="00000000" w:rsidP="00C10BB1">
            <w:pPr>
              <w:spacing w:line="240" w:lineRule="auto"/>
              <w:ind w:firstLine="0"/>
              <w:jc w:val="left"/>
              <w:rPr>
                <w:lang w:eastAsia="lt-LT"/>
              </w:rPr>
            </w:pPr>
            <w:r>
              <w:rPr>
                <w:lang w:eastAsia="lt-LT"/>
              </w:rPr>
              <w:t>2008-01-27</w:t>
            </w:r>
          </w:p>
        </w:tc>
      </w:tr>
      <w:tr w:rsidR="00F55E2C" w14:paraId="0BD4FACF" w14:textId="77777777" w:rsidTr="003404FC">
        <w:trPr>
          <w:trHeight w:val="420"/>
        </w:trPr>
        <w:tc>
          <w:tcPr>
            <w:tcW w:w="280" w:type="pct"/>
          </w:tcPr>
          <w:p w14:paraId="29A32390"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72981EB4" w14:textId="77777777" w:rsidR="00C10BB1" w:rsidRDefault="00000000" w:rsidP="00C10BB1">
            <w:pPr>
              <w:spacing w:line="240" w:lineRule="auto"/>
              <w:ind w:left="35" w:right="-108" w:firstLine="0"/>
              <w:jc w:val="left"/>
              <w:rPr>
                <w:lang w:eastAsia="lt-LT"/>
              </w:rPr>
            </w:pPr>
            <w:r w:rsidRPr="00F377DE">
              <w:rPr>
                <w:lang w:eastAsia="lt-LT"/>
              </w:rPr>
              <w:t>UAB „JUMPS“</w:t>
            </w:r>
          </w:p>
          <w:p w14:paraId="50DEE5F6" w14:textId="77777777" w:rsidR="00C10BB1" w:rsidRDefault="00000000" w:rsidP="00C10BB1">
            <w:pPr>
              <w:spacing w:line="240" w:lineRule="auto"/>
              <w:ind w:left="35" w:right="-108" w:firstLine="0"/>
              <w:jc w:val="left"/>
              <w:rPr>
                <w:lang w:eastAsia="lt-LT"/>
              </w:rPr>
            </w:pPr>
            <w:r>
              <w:rPr>
                <w:lang w:eastAsia="lt-LT"/>
              </w:rPr>
              <w:t>Dyzelinų naftos frakcijų perdirbimo įrenginys</w:t>
            </w:r>
          </w:p>
        </w:tc>
        <w:tc>
          <w:tcPr>
            <w:tcW w:w="1390" w:type="pct"/>
            <w:vAlign w:val="center"/>
          </w:tcPr>
          <w:p w14:paraId="1228F0E7" w14:textId="77777777" w:rsidR="00C10BB1" w:rsidRPr="00066569" w:rsidRDefault="00000000" w:rsidP="00C10BB1">
            <w:pPr>
              <w:spacing w:line="240" w:lineRule="auto"/>
              <w:ind w:firstLine="0"/>
              <w:jc w:val="center"/>
              <w:rPr>
                <w:lang w:eastAsia="lt-LT"/>
              </w:rPr>
            </w:pPr>
            <w:r>
              <w:rPr>
                <w:lang w:eastAsia="lt-LT"/>
              </w:rPr>
              <w:t>Ruklos g. 16A, Jonava</w:t>
            </w:r>
          </w:p>
        </w:tc>
        <w:tc>
          <w:tcPr>
            <w:tcW w:w="1037" w:type="pct"/>
          </w:tcPr>
          <w:p w14:paraId="47AE7BEC" w14:textId="77777777" w:rsidR="00C10BB1" w:rsidRDefault="00000000" w:rsidP="00C10BB1">
            <w:pPr>
              <w:spacing w:line="240" w:lineRule="auto"/>
              <w:ind w:firstLine="0"/>
              <w:jc w:val="left"/>
              <w:rPr>
                <w:lang w:eastAsia="lt-LT"/>
              </w:rPr>
            </w:pPr>
            <w:r>
              <w:rPr>
                <w:lang w:eastAsia="lt-LT"/>
              </w:rPr>
              <w:t>2018-02-23</w:t>
            </w:r>
          </w:p>
        </w:tc>
      </w:tr>
      <w:tr w:rsidR="00F55E2C" w14:paraId="0328CBC6" w14:textId="77777777" w:rsidTr="003404FC">
        <w:trPr>
          <w:trHeight w:val="420"/>
        </w:trPr>
        <w:tc>
          <w:tcPr>
            <w:tcW w:w="5000" w:type="pct"/>
            <w:gridSpan w:val="4"/>
            <w:vAlign w:val="center"/>
          </w:tcPr>
          <w:p w14:paraId="04A68429" w14:textId="77777777" w:rsidR="00C10BB1" w:rsidRPr="00897F45" w:rsidRDefault="00000000" w:rsidP="00C10BB1">
            <w:pPr>
              <w:spacing w:line="240" w:lineRule="auto"/>
              <w:ind w:firstLine="0"/>
              <w:jc w:val="center"/>
              <w:rPr>
                <w:b/>
                <w:lang w:eastAsia="lt-LT"/>
              </w:rPr>
            </w:pPr>
            <w:r>
              <w:rPr>
                <w:b/>
                <w:lang w:eastAsia="lt-LT"/>
              </w:rPr>
              <w:t>2015–2020 metais panaikinti TIPK ar TL</w:t>
            </w:r>
          </w:p>
        </w:tc>
      </w:tr>
      <w:tr w:rsidR="00F55E2C" w14:paraId="343F2119" w14:textId="77777777" w:rsidTr="003404FC">
        <w:trPr>
          <w:trHeight w:val="420"/>
        </w:trPr>
        <w:tc>
          <w:tcPr>
            <w:tcW w:w="280" w:type="pct"/>
          </w:tcPr>
          <w:p w14:paraId="4F1E2B38"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536CD757" w14:textId="77777777" w:rsidR="00C10BB1" w:rsidRDefault="00000000" w:rsidP="00C10BB1">
            <w:pPr>
              <w:spacing w:line="240" w:lineRule="auto"/>
              <w:ind w:left="35" w:right="-108" w:firstLine="0"/>
              <w:jc w:val="left"/>
              <w:rPr>
                <w:lang w:eastAsia="lt-LT"/>
              </w:rPr>
            </w:pPr>
            <w:r w:rsidRPr="003404FC">
              <w:rPr>
                <w:lang w:eastAsia="lt-LT"/>
              </w:rPr>
              <w:t>UAB „Metoil“</w:t>
            </w:r>
          </w:p>
          <w:p w14:paraId="118E06D7" w14:textId="77777777" w:rsidR="00C10BB1" w:rsidRPr="00F377DE" w:rsidRDefault="00000000" w:rsidP="00C10BB1">
            <w:pPr>
              <w:spacing w:line="240" w:lineRule="auto"/>
              <w:ind w:left="35" w:right="-108" w:firstLine="0"/>
              <w:jc w:val="left"/>
              <w:rPr>
                <w:lang w:eastAsia="lt-LT"/>
              </w:rPr>
            </w:pPr>
            <w:r>
              <w:rPr>
                <w:lang w:eastAsia="lt-LT"/>
              </w:rPr>
              <w:t>Kalnėnų naftos produktų terminalas</w:t>
            </w:r>
          </w:p>
        </w:tc>
        <w:tc>
          <w:tcPr>
            <w:tcW w:w="1390" w:type="pct"/>
            <w:vAlign w:val="center"/>
          </w:tcPr>
          <w:p w14:paraId="10A91E9B" w14:textId="77777777" w:rsidR="00C10BB1" w:rsidRPr="00066569" w:rsidRDefault="00000000" w:rsidP="00C10BB1">
            <w:pPr>
              <w:spacing w:line="240" w:lineRule="auto"/>
              <w:ind w:firstLine="0"/>
              <w:jc w:val="center"/>
              <w:rPr>
                <w:lang w:eastAsia="lt-LT"/>
              </w:rPr>
            </w:pPr>
            <w:r w:rsidRPr="00010364">
              <w:rPr>
                <w:lang w:eastAsia="lt-LT"/>
              </w:rPr>
              <w:t>Kalnėnų k., Užusalių sen., Jonavos r.</w:t>
            </w:r>
          </w:p>
        </w:tc>
        <w:tc>
          <w:tcPr>
            <w:tcW w:w="1037" w:type="pct"/>
          </w:tcPr>
          <w:p w14:paraId="4307D223" w14:textId="77777777" w:rsidR="00C10BB1" w:rsidRDefault="00000000" w:rsidP="00C10BB1">
            <w:pPr>
              <w:spacing w:line="240" w:lineRule="auto"/>
              <w:ind w:firstLine="0"/>
              <w:jc w:val="left"/>
              <w:rPr>
                <w:lang w:eastAsia="lt-LT"/>
              </w:rPr>
            </w:pPr>
            <w:r>
              <w:rPr>
                <w:lang w:eastAsia="lt-LT"/>
              </w:rPr>
              <w:t xml:space="preserve">2006-07-11. Panaikinta </w:t>
            </w:r>
          </w:p>
          <w:p w14:paraId="1E155A8A" w14:textId="77777777" w:rsidR="00C10BB1" w:rsidRDefault="00000000" w:rsidP="00C10BB1">
            <w:pPr>
              <w:spacing w:line="240" w:lineRule="auto"/>
              <w:ind w:firstLine="0"/>
              <w:jc w:val="left"/>
              <w:rPr>
                <w:lang w:eastAsia="lt-LT"/>
              </w:rPr>
            </w:pPr>
            <w:r>
              <w:rPr>
                <w:lang w:eastAsia="lt-LT"/>
              </w:rPr>
              <w:t>2015-12-31</w:t>
            </w:r>
          </w:p>
        </w:tc>
      </w:tr>
      <w:tr w:rsidR="00F55E2C" w14:paraId="31D05ABB" w14:textId="77777777" w:rsidTr="003404FC">
        <w:trPr>
          <w:trHeight w:val="420"/>
        </w:trPr>
        <w:tc>
          <w:tcPr>
            <w:tcW w:w="280" w:type="pct"/>
          </w:tcPr>
          <w:p w14:paraId="74E58210" w14:textId="77777777" w:rsidR="00C10BB1" w:rsidRPr="00066569" w:rsidRDefault="00C10BB1" w:rsidP="00C10BB1">
            <w:pPr>
              <w:numPr>
                <w:ilvl w:val="0"/>
                <w:numId w:val="13"/>
              </w:numPr>
              <w:tabs>
                <w:tab w:val="left" w:pos="360"/>
              </w:tabs>
              <w:spacing w:line="240" w:lineRule="auto"/>
              <w:ind w:left="0" w:right="-103" w:firstLine="0"/>
              <w:jc w:val="center"/>
            </w:pPr>
          </w:p>
        </w:tc>
        <w:tc>
          <w:tcPr>
            <w:tcW w:w="2293" w:type="pct"/>
          </w:tcPr>
          <w:p w14:paraId="23BB92AE" w14:textId="77777777" w:rsidR="00C10BB1" w:rsidRPr="00F377DE" w:rsidRDefault="00000000" w:rsidP="00C10BB1">
            <w:pPr>
              <w:spacing w:line="240" w:lineRule="auto"/>
              <w:ind w:left="35" w:right="-108" w:firstLine="0"/>
              <w:jc w:val="left"/>
              <w:rPr>
                <w:lang w:eastAsia="lt-LT"/>
              </w:rPr>
            </w:pPr>
            <w:r w:rsidRPr="003404FC">
              <w:rPr>
                <w:lang w:eastAsia="lt-LT"/>
              </w:rPr>
              <w:t>UAB „Amunetė“</w:t>
            </w:r>
          </w:p>
        </w:tc>
        <w:tc>
          <w:tcPr>
            <w:tcW w:w="1390" w:type="pct"/>
            <w:vAlign w:val="center"/>
          </w:tcPr>
          <w:p w14:paraId="6DF6E238" w14:textId="77777777" w:rsidR="00C10BB1" w:rsidRPr="00066569" w:rsidRDefault="00000000" w:rsidP="00C10BB1">
            <w:pPr>
              <w:spacing w:line="240" w:lineRule="auto"/>
              <w:ind w:firstLine="0"/>
              <w:jc w:val="center"/>
              <w:rPr>
                <w:lang w:eastAsia="lt-LT"/>
              </w:rPr>
            </w:pPr>
            <w:r w:rsidRPr="00010364">
              <w:rPr>
                <w:lang w:eastAsia="lt-LT"/>
              </w:rPr>
              <w:t>Miško g. 1, Jonava</w:t>
            </w:r>
          </w:p>
        </w:tc>
        <w:tc>
          <w:tcPr>
            <w:tcW w:w="1037" w:type="pct"/>
          </w:tcPr>
          <w:p w14:paraId="33516359" w14:textId="77777777" w:rsidR="00C10BB1" w:rsidRDefault="00000000" w:rsidP="00C10BB1">
            <w:pPr>
              <w:spacing w:line="240" w:lineRule="auto"/>
              <w:ind w:firstLine="0"/>
              <w:jc w:val="left"/>
              <w:rPr>
                <w:lang w:eastAsia="lt-LT"/>
              </w:rPr>
            </w:pPr>
            <w:r>
              <w:rPr>
                <w:lang w:eastAsia="lt-LT"/>
              </w:rPr>
              <w:t>2007-01-02.</w:t>
            </w:r>
          </w:p>
          <w:p w14:paraId="545D217A" w14:textId="77777777" w:rsidR="00C10BB1" w:rsidRDefault="00000000" w:rsidP="00C10BB1">
            <w:pPr>
              <w:spacing w:line="240" w:lineRule="auto"/>
              <w:ind w:firstLine="0"/>
              <w:jc w:val="left"/>
              <w:rPr>
                <w:lang w:eastAsia="lt-LT"/>
              </w:rPr>
            </w:pPr>
            <w:r>
              <w:rPr>
                <w:lang w:eastAsia="lt-LT"/>
              </w:rPr>
              <w:t>Panaikinta</w:t>
            </w:r>
          </w:p>
          <w:p w14:paraId="13DA1E7D" w14:textId="77777777" w:rsidR="00C10BB1" w:rsidRDefault="00000000" w:rsidP="00C10BB1">
            <w:pPr>
              <w:spacing w:line="240" w:lineRule="auto"/>
              <w:ind w:firstLine="0"/>
              <w:jc w:val="left"/>
              <w:rPr>
                <w:lang w:eastAsia="lt-LT"/>
              </w:rPr>
            </w:pPr>
            <w:r>
              <w:rPr>
                <w:lang w:eastAsia="lt-LT"/>
              </w:rPr>
              <w:t>2019-12-19</w:t>
            </w:r>
          </w:p>
        </w:tc>
      </w:tr>
    </w:tbl>
    <w:p w14:paraId="2135900D" w14:textId="77777777" w:rsidR="00D708B7" w:rsidRDefault="00D708B7" w:rsidP="008F671D">
      <w:pPr>
        <w:autoSpaceDE w:val="0"/>
        <w:autoSpaceDN w:val="0"/>
        <w:adjustRightInd w:val="0"/>
        <w:ind w:firstLine="567"/>
        <w:rPr>
          <w:spacing w:val="-4"/>
        </w:rPr>
      </w:pPr>
    </w:p>
    <w:p w14:paraId="1EE40D94" w14:textId="77777777" w:rsidR="00EA128B" w:rsidRDefault="00000000" w:rsidP="008F671D">
      <w:pPr>
        <w:autoSpaceDE w:val="0"/>
        <w:autoSpaceDN w:val="0"/>
        <w:adjustRightInd w:val="0"/>
        <w:ind w:firstLine="567"/>
        <w:rPr>
          <w:spacing w:val="-4"/>
        </w:rPr>
      </w:pPr>
      <w:r w:rsidRPr="00124B4F">
        <w:rPr>
          <w:spacing w:val="-4"/>
        </w:rPr>
        <w:lastRenderedPageBreak/>
        <w:t>Aplinkos oro tarša iš stacionarių taršos šaltinių 201</w:t>
      </w:r>
      <w:r w:rsidR="00CE5AE8" w:rsidRPr="00124B4F">
        <w:rPr>
          <w:spacing w:val="-4"/>
        </w:rPr>
        <w:t>4</w:t>
      </w:r>
      <w:r w:rsidRPr="00124B4F">
        <w:rPr>
          <w:spacing w:val="-4"/>
        </w:rPr>
        <w:t>–</w:t>
      </w:r>
      <w:r w:rsidR="00F13E5F" w:rsidRPr="00124B4F">
        <w:rPr>
          <w:spacing w:val="-4"/>
        </w:rPr>
        <w:t>201</w:t>
      </w:r>
      <w:r w:rsidR="00124B4F" w:rsidRPr="00124B4F">
        <w:rPr>
          <w:spacing w:val="-4"/>
        </w:rPr>
        <w:t>9</w:t>
      </w:r>
      <w:r w:rsidR="00F13E5F" w:rsidRPr="00124B4F">
        <w:rPr>
          <w:spacing w:val="-4"/>
        </w:rPr>
        <w:t xml:space="preserve"> </w:t>
      </w:r>
      <w:r w:rsidRPr="00124B4F">
        <w:rPr>
          <w:spacing w:val="-4"/>
        </w:rPr>
        <w:t xml:space="preserve">m. laikotarpyje </w:t>
      </w:r>
      <w:r w:rsidR="00F655D6" w:rsidRPr="00124B4F">
        <w:rPr>
          <w:spacing w:val="-4"/>
        </w:rPr>
        <w:t>Jonavos rajono</w:t>
      </w:r>
      <w:r w:rsidR="00060CBC" w:rsidRPr="00124B4F">
        <w:rPr>
          <w:spacing w:val="-4"/>
        </w:rPr>
        <w:t xml:space="preserve"> savivaldybėje</w:t>
      </w:r>
      <w:r w:rsidRPr="00124B4F">
        <w:rPr>
          <w:spacing w:val="-4"/>
        </w:rPr>
        <w:t xml:space="preserve"> </w:t>
      </w:r>
      <w:r w:rsidR="00124B4F" w:rsidRPr="00124B4F">
        <w:rPr>
          <w:spacing w:val="-4"/>
        </w:rPr>
        <w:t xml:space="preserve">tai </w:t>
      </w:r>
      <w:r w:rsidR="00515FF0" w:rsidRPr="00124B4F">
        <w:rPr>
          <w:spacing w:val="-4"/>
        </w:rPr>
        <w:t>mažėjo</w:t>
      </w:r>
      <w:r w:rsidR="0054594E" w:rsidRPr="00124B4F">
        <w:rPr>
          <w:spacing w:val="-4"/>
        </w:rPr>
        <w:t xml:space="preserve">, </w:t>
      </w:r>
      <w:r w:rsidR="00124B4F" w:rsidRPr="00124B4F">
        <w:rPr>
          <w:spacing w:val="-4"/>
        </w:rPr>
        <w:t>tai didėjo</w:t>
      </w:r>
      <w:r w:rsidR="00FA2860" w:rsidRPr="00124B4F">
        <w:rPr>
          <w:spacing w:val="-4"/>
        </w:rPr>
        <w:t>.</w:t>
      </w:r>
      <w:r w:rsidRPr="00124B4F">
        <w:rPr>
          <w:spacing w:val="-4"/>
        </w:rPr>
        <w:t xml:space="preserve"> </w:t>
      </w:r>
      <w:r w:rsidR="00124B4F" w:rsidRPr="00124B4F">
        <w:rPr>
          <w:spacing w:val="-4"/>
        </w:rPr>
        <w:t xml:space="preserve">Šiuo laikotarpiu mažiausias išmestų teršalų kiekis buvo 2016 m., o didžiausias – 2019 m. </w:t>
      </w:r>
      <w:r w:rsidRPr="00124B4F">
        <w:rPr>
          <w:spacing w:val="-4"/>
        </w:rPr>
        <w:t>Išmetimai 201</w:t>
      </w:r>
      <w:r w:rsidR="00124B4F" w:rsidRPr="00124B4F">
        <w:rPr>
          <w:spacing w:val="-4"/>
        </w:rPr>
        <w:t>9</w:t>
      </w:r>
      <w:r w:rsidRPr="00124B4F">
        <w:rPr>
          <w:spacing w:val="-4"/>
        </w:rPr>
        <w:t xml:space="preserve"> m., lyginant su 201</w:t>
      </w:r>
      <w:r w:rsidR="00124B4F" w:rsidRPr="00124B4F">
        <w:rPr>
          <w:spacing w:val="-4"/>
        </w:rPr>
        <w:t>6</w:t>
      </w:r>
      <w:r w:rsidRPr="00124B4F">
        <w:rPr>
          <w:spacing w:val="-4"/>
        </w:rPr>
        <w:t xml:space="preserve"> m., </w:t>
      </w:r>
      <w:r w:rsidR="00494A90" w:rsidRPr="00124B4F">
        <w:rPr>
          <w:spacing w:val="-4"/>
        </w:rPr>
        <w:t>padidėjo 1</w:t>
      </w:r>
      <w:r w:rsidR="00124B4F" w:rsidRPr="00124B4F">
        <w:rPr>
          <w:spacing w:val="-4"/>
        </w:rPr>
        <w:t>6</w:t>
      </w:r>
      <w:r w:rsidRPr="00124B4F">
        <w:rPr>
          <w:spacing w:val="-4"/>
        </w:rPr>
        <w:t xml:space="preserve"> %</w:t>
      </w:r>
      <w:r w:rsidR="0054594E" w:rsidRPr="00124B4F">
        <w:rPr>
          <w:spacing w:val="-4"/>
        </w:rPr>
        <w:t xml:space="preserve"> </w:t>
      </w:r>
      <w:r w:rsidRPr="00124B4F">
        <w:rPr>
          <w:spacing w:val="-4"/>
        </w:rPr>
        <w:t>(4.1</w:t>
      </w:r>
      <w:r w:rsidR="008D39AD" w:rsidRPr="00124B4F">
        <w:rPr>
          <w:spacing w:val="-4"/>
        </w:rPr>
        <w:t> </w:t>
      </w:r>
      <w:r w:rsidRPr="00124B4F">
        <w:rPr>
          <w:spacing w:val="-4"/>
        </w:rPr>
        <w:t>pav.).</w:t>
      </w:r>
    </w:p>
    <w:p w14:paraId="2DE9ABDA" w14:textId="77777777" w:rsidR="00124ADC" w:rsidRPr="00EF03D4" w:rsidRDefault="00124ADC" w:rsidP="008F671D">
      <w:pPr>
        <w:autoSpaceDE w:val="0"/>
        <w:autoSpaceDN w:val="0"/>
        <w:adjustRightInd w:val="0"/>
        <w:ind w:firstLine="567"/>
        <w:rPr>
          <w:spacing w:val="-4"/>
          <w:sz w:val="20"/>
          <w:highlight w:val="yellow"/>
        </w:rPr>
      </w:pPr>
    </w:p>
    <w:p w14:paraId="78728FCD" w14:textId="77777777" w:rsidR="00794893" w:rsidRPr="00CE5AE8" w:rsidRDefault="00000000" w:rsidP="00794893">
      <w:pPr>
        <w:autoSpaceDE w:val="0"/>
        <w:autoSpaceDN w:val="0"/>
        <w:adjustRightInd w:val="0"/>
        <w:ind w:firstLine="397"/>
        <w:jc w:val="center"/>
        <w:rPr>
          <w:spacing w:val="-4"/>
        </w:rPr>
      </w:pPr>
      <w:r w:rsidRPr="00E059F4">
        <w:rPr>
          <w:noProof/>
          <w:lang w:eastAsia="lt-LT"/>
        </w:rPr>
        <w:drawing>
          <wp:inline distT="0" distB="0" distL="0" distR="0" wp14:anchorId="3B770E2C" wp14:editId="6167831A">
            <wp:extent cx="4593265" cy="2881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97370" cy="2884200"/>
                    </a:xfrm>
                    <a:prstGeom prst="rect">
                      <a:avLst/>
                    </a:prstGeom>
                    <a:noFill/>
                    <a:ln>
                      <a:noFill/>
                    </a:ln>
                  </pic:spPr>
                </pic:pic>
              </a:graphicData>
            </a:graphic>
          </wp:inline>
        </w:drawing>
      </w:r>
    </w:p>
    <w:p w14:paraId="5E03A1DC" w14:textId="77777777" w:rsidR="0052192A" w:rsidRPr="00CE5AE8" w:rsidRDefault="00000000" w:rsidP="0052192A">
      <w:pPr>
        <w:pStyle w:val="paveikslupavadinimai"/>
      </w:pPr>
      <w:r w:rsidRPr="00494A90">
        <w:rPr>
          <w:b/>
        </w:rPr>
        <w:t xml:space="preserve">4.1 pav. </w:t>
      </w:r>
      <w:r w:rsidRPr="00494A90">
        <w:t xml:space="preserve">Bendras išmestų teršalų kiekis (t/m) </w:t>
      </w:r>
      <w:r w:rsidR="00E059F4">
        <w:t>Jonavos rajono</w:t>
      </w:r>
      <w:r w:rsidR="00CE5AE8" w:rsidRPr="00494A90">
        <w:t xml:space="preserve"> savivaldybėje</w:t>
      </w:r>
      <w:r w:rsidRPr="00494A90">
        <w:t xml:space="preserve"> 201</w:t>
      </w:r>
      <w:r w:rsidR="00CE5AE8" w:rsidRPr="00494A90">
        <w:t>4</w:t>
      </w:r>
      <w:r w:rsidRPr="00494A90">
        <w:t>–201</w:t>
      </w:r>
      <w:r w:rsidR="00124B4F">
        <w:t>9</w:t>
      </w:r>
      <w:r w:rsidRPr="00494A90">
        <w:t xml:space="preserve"> m. </w:t>
      </w:r>
      <w:r w:rsidR="00F9081C" w:rsidRPr="00494A90">
        <w:br/>
      </w:r>
      <w:r w:rsidRPr="00494A90">
        <w:t>(</w:t>
      </w:r>
      <w:r w:rsidR="00F9081C" w:rsidRPr="00494A90">
        <w:t xml:space="preserve">Lietuvos </w:t>
      </w:r>
      <w:r w:rsidRPr="00494A90">
        <w:t>statistikos departamento duomenys)</w:t>
      </w:r>
    </w:p>
    <w:p w14:paraId="4C654E76" w14:textId="77777777" w:rsidR="008D39AD" w:rsidRDefault="008D39AD" w:rsidP="00E132E1">
      <w:pPr>
        <w:autoSpaceDE w:val="0"/>
        <w:autoSpaceDN w:val="0"/>
        <w:adjustRightInd w:val="0"/>
        <w:ind w:firstLine="567"/>
      </w:pPr>
    </w:p>
    <w:p w14:paraId="657FE107" w14:textId="77777777" w:rsidR="00E132E1" w:rsidRPr="00CE5AE8" w:rsidRDefault="00000000" w:rsidP="00E132E1">
      <w:pPr>
        <w:autoSpaceDE w:val="0"/>
        <w:autoSpaceDN w:val="0"/>
        <w:adjustRightInd w:val="0"/>
        <w:ind w:firstLine="567"/>
      </w:pPr>
      <w:r w:rsidRPr="00CE5AE8">
        <w:t>Teršalų (kietųjų medžiagų, sieros dioksido</w:t>
      </w:r>
      <w:r w:rsidR="00F73E96" w:rsidRPr="00CE5AE8">
        <w:t>,</w:t>
      </w:r>
      <w:r w:rsidRPr="00CE5AE8">
        <w:t xml:space="preserve"> azoto oksidų</w:t>
      </w:r>
      <w:r w:rsidR="00F73E96" w:rsidRPr="00CE5AE8">
        <w:t>, anglies monoksidų ir lakiųjų organinių junginių</w:t>
      </w:r>
      <w:r w:rsidRPr="00CE5AE8">
        <w:t xml:space="preserve">) kiekiai, išmetami į atmosferą iš stacionarių taršos šaltinių </w:t>
      </w:r>
      <w:r w:rsidR="00124B4F">
        <w:t>Jonavos rajono</w:t>
      </w:r>
      <w:r w:rsidR="00CE5AE8">
        <w:t xml:space="preserve"> </w:t>
      </w:r>
      <w:r w:rsidRPr="00CE5AE8">
        <w:t>savivaldybėje, pateikt</w:t>
      </w:r>
      <w:r w:rsidR="0054594E">
        <w:t>i</w:t>
      </w:r>
      <w:r w:rsidRPr="00CE5AE8">
        <w:t xml:space="preserve"> 4.2</w:t>
      </w:r>
      <w:r w:rsidR="00CE5AE8">
        <w:t> </w:t>
      </w:r>
      <w:r w:rsidRPr="00CE5AE8">
        <w:t>paveiksle.</w:t>
      </w:r>
      <w:r w:rsidR="00CC3DFF" w:rsidRPr="00CC3DFF">
        <w:rPr>
          <w:noProof/>
          <w:lang w:eastAsia="lt-LT"/>
        </w:rPr>
        <w:t xml:space="preserve"> </w:t>
      </w:r>
    </w:p>
    <w:p w14:paraId="75E8B36A" w14:textId="77777777" w:rsidR="00AF7C22" w:rsidRPr="00CE5AE8" w:rsidRDefault="00AF7C22" w:rsidP="00E132E1">
      <w:pPr>
        <w:autoSpaceDE w:val="0"/>
        <w:autoSpaceDN w:val="0"/>
        <w:adjustRightInd w:val="0"/>
        <w:ind w:firstLine="567"/>
        <w:rPr>
          <w:spacing w:val="-4"/>
        </w:rPr>
      </w:pPr>
    </w:p>
    <w:p w14:paraId="7B37DC98" w14:textId="77777777" w:rsidR="00F73E96" w:rsidRPr="00CE5AE8" w:rsidRDefault="00000000" w:rsidP="006F39ED">
      <w:pPr>
        <w:autoSpaceDE w:val="0"/>
        <w:autoSpaceDN w:val="0"/>
        <w:adjustRightInd w:val="0"/>
        <w:ind w:firstLine="0"/>
        <w:jc w:val="center"/>
        <w:rPr>
          <w:rStyle w:val="Grietas"/>
          <w:rFonts w:ascii="Arial" w:hAnsi="Arial" w:cs="Arial"/>
          <w:sz w:val="17"/>
          <w:szCs w:val="17"/>
        </w:rPr>
      </w:pPr>
      <w:r w:rsidRPr="00025519">
        <w:rPr>
          <w:noProof/>
          <w:lang w:eastAsia="lt-LT"/>
        </w:rPr>
        <w:drawing>
          <wp:inline distT="0" distB="0" distL="0" distR="0" wp14:anchorId="5B1D6378" wp14:editId="117DE96F">
            <wp:extent cx="4484607" cy="313660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97047" cy="3145305"/>
                    </a:xfrm>
                    <a:prstGeom prst="rect">
                      <a:avLst/>
                    </a:prstGeom>
                    <a:noFill/>
                    <a:ln>
                      <a:noFill/>
                    </a:ln>
                  </pic:spPr>
                </pic:pic>
              </a:graphicData>
            </a:graphic>
          </wp:inline>
        </w:drawing>
      </w:r>
    </w:p>
    <w:p w14:paraId="2916B36C" w14:textId="77777777" w:rsidR="00E132E1" w:rsidRPr="00CE5AE8" w:rsidRDefault="00000000" w:rsidP="007D5042">
      <w:pPr>
        <w:pStyle w:val="paveikslupavadinimai"/>
      </w:pPr>
      <w:r w:rsidRPr="00CE5AE8">
        <w:rPr>
          <w:b/>
        </w:rPr>
        <w:t>4.2 pav.</w:t>
      </w:r>
      <w:r w:rsidRPr="00CE5AE8">
        <w:t xml:space="preserve"> Kietųjų medžiagų, sieros dioksido</w:t>
      </w:r>
      <w:r w:rsidR="00F73E96" w:rsidRPr="00CE5AE8">
        <w:t>,</w:t>
      </w:r>
      <w:r w:rsidRPr="00CE5AE8">
        <w:t xml:space="preserve"> azoto oksidų</w:t>
      </w:r>
      <w:r w:rsidR="00F73E96" w:rsidRPr="00CE5AE8">
        <w:t>, anglies monoksidų ir lakiųjų organinių junginių</w:t>
      </w:r>
      <w:r w:rsidRPr="00CE5AE8">
        <w:t xml:space="preserve"> kiekiai (t/m.), išmetami į atmosferą iš stacionarių taršos šaltinių </w:t>
      </w:r>
      <w:r w:rsidR="00FF53AE">
        <w:t>Jonavos rajono</w:t>
      </w:r>
      <w:r w:rsidRPr="00CE5AE8">
        <w:t xml:space="preserve"> savivaldybėje </w:t>
      </w:r>
      <w:r w:rsidR="00F9081C">
        <w:br/>
      </w:r>
      <w:r w:rsidRPr="00CE5AE8">
        <w:t>(</w:t>
      </w:r>
      <w:r w:rsidR="00F9081C">
        <w:t xml:space="preserve">Lietuvos </w:t>
      </w:r>
      <w:r w:rsidRPr="00CE5AE8">
        <w:t>statistikos departamento duomenys)</w:t>
      </w:r>
    </w:p>
    <w:p w14:paraId="66EE07FB" w14:textId="77777777" w:rsidR="008F671D" w:rsidRDefault="00000000" w:rsidP="00E132E1">
      <w:pPr>
        <w:autoSpaceDE w:val="0"/>
        <w:autoSpaceDN w:val="0"/>
        <w:adjustRightInd w:val="0"/>
        <w:ind w:firstLine="567"/>
      </w:pPr>
      <w:r>
        <w:lastRenderedPageBreak/>
        <w:t xml:space="preserve">Visų teršalų, išskyrus </w:t>
      </w:r>
      <w:r w:rsidR="00BC2F71">
        <w:t>sieros oksido ir lakiųjų organinių junginių</w:t>
      </w:r>
      <w:r>
        <w:t>, kiekiai 201</w:t>
      </w:r>
      <w:r w:rsidR="00BC2F71">
        <w:t>4–2019</w:t>
      </w:r>
      <w:r>
        <w:t xml:space="preserve"> m. </w:t>
      </w:r>
      <w:r w:rsidR="00BC2F71">
        <w:t xml:space="preserve">laikotarpyje kito netendencingai (tai </w:t>
      </w:r>
      <w:r>
        <w:t>mažėjo</w:t>
      </w:r>
      <w:r w:rsidR="00BC2F71">
        <w:t>, tai didėjo)</w:t>
      </w:r>
      <w:r>
        <w:t xml:space="preserve">, </w:t>
      </w:r>
      <w:r w:rsidR="00BC2F71">
        <w:t xml:space="preserve">tačiau 2019 m. teršalų kiekiai, lyginantsu </w:t>
      </w:r>
      <w:r w:rsidR="00B57B6C">
        <w:t>2</w:t>
      </w:r>
      <w:r w:rsidR="00BC2F71">
        <w:t>014 m.</w:t>
      </w:r>
      <w:r w:rsidR="00B57B6C">
        <w:t xml:space="preserve"> </w:t>
      </w:r>
      <w:r w:rsidR="00BC2F71">
        <w:t xml:space="preserve">kiekiais, buvo didesni. </w:t>
      </w:r>
      <w:r w:rsidR="00EB4509">
        <w:t xml:space="preserve">Sieros dioksido kiekiai kasmet </w:t>
      </w:r>
      <w:r w:rsidR="00254A4F">
        <w:t>iki 2018 m. mažėjo, o 2019 m. padidėjo</w:t>
      </w:r>
      <w:r w:rsidR="00EB4509">
        <w:t xml:space="preserve">. </w:t>
      </w:r>
      <w:r w:rsidR="00254A4F">
        <w:t>Lakiųjų organinių junginių</w:t>
      </w:r>
      <w:r w:rsidR="00EB4509">
        <w:t xml:space="preserve"> kiekis </w:t>
      </w:r>
      <w:r w:rsidR="00254A4F">
        <w:t xml:space="preserve">kasmet didėja, </w:t>
      </w:r>
      <w:r w:rsidR="00EB4509">
        <w:t>201</w:t>
      </w:r>
      <w:r w:rsidR="00254A4F">
        <w:t>9</w:t>
      </w:r>
      <w:r w:rsidR="00EB4509">
        <w:t xml:space="preserve"> m.</w:t>
      </w:r>
      <w:r w:rsidR="00254A4F">
        <w:t xml:space="preserve"> kiekis, lyginant su 2014 m. kiekiu, padidėjo nuo 1,8 t/m iki 111,3</w:t>
      </w:r>
      <w:r w:rsidR="00B57B6C">
        <w:t> </w:t>
      </w:r>
      <w:r w:rsidR="00254A4F">
        <w:t>t/m</w:t>
      </w:r>
      <w:r w:rsidR="00EB4509">
        <w:t>.</w:t>
      </w:r>
    </w:p>
    <w:p w14:paraId="54B5088A" w14:textId="77777777" w:rsidR="00B13D13" w:rsidRDefault="00000000" w:rsidP="00B770C8">
      <w:pPr>
        <w:ind w:firstLine="567"/>
      </w:pPr>
      <w:r>
        <w:t>Jonavos rajono</w:t>
      </w:r>
      <w:r w:rsidR="00A606EE" w:rsidRPr="00B770C8">
        <w:t xml:space="preserve"> savivaldybės</w:t>
      </w:r>
      <w:r w:rsidR="00614C1A">
        <w:t xml:space="preserve"> strateginiame plėtros plane iki 2027 m.</w:t>
      </w:r>
      <w:r w:rsidR="008F01ED">
        <w:t xml:space="preserve"> </w:t>
      </w:r>
      <w:r w:rsidR="00A606EE" w:rsidRPr="00B770C8">
        <w:t>statyti stambių pramonės įmonių, kurios galėtų ženkliai prisidėti prie oro taršos, nenumatoma.</w:t>
      </w:r>
    </w:p>
    <w:p w14:paraId="4015869A" w14:textId="77777777" w:rsidR="002A2ADA" w:rsidRDefault="002A2ADA" w:rsidP="00B770C8">
      <w:pPr>
        <w:ind w:firstLine="567"/>
      </w:pPr>
    </w:p>
    <w:p w14:paraId="14D98E13" w14:textId="77777777" w:rsidR="00E300CB" w:rsidRDefault="00000000" w:rsidP="00E300CB">
      <w:pPr>
        <w:pStyle w:val="Antrat3"/>
      </w:pPr>
      <w:bookmarkStart w:id="12" w:name="_Toc399319080"/>
      <w:bookmarkStart w:id="13" w:name="_Toc48321464"/>
      <w:r w:rsidRPr="00866A63">
        <w:t>4.2.2.</w:t>
      </w:r>
      <w:r>
        <w:t xml:space="preserve"> </w:t>
      </w:r>
      <w:r w:rsidRPr="00E300CB">
        <w:t>Mobilioji</w:t>
      </w:r>
      <w:r w:rsidRPr="00866A63">
        <w:t xml:space="preserve"> tarša</w:t>
      </w:r>
      <w:bookmarkEnd w:id="12"/>
      <w:bookmarkEnd w:id="13"/>
    </w:p>
    <w:p w14:paraId="792C375B" w14:textId="77777777" w:rsidR="00F178CE" w:rsidRDefault="00F178CE" w:rsidP="00920FEE">
      <w:pPr>
        <w:ind w:firstLine="720"/>
        <w:rPr>
          <w:rFonts w:cs="Times New Roman"/>
        </w:rPr>
      </w:pPr>
    </w:p>
    <w:p w14:paraId="305490B3" w14:textId="77777777" w:rsidR="00E300CB" w:rsidRDefault="00000000" w:rsidP="00E300CB">
      <w:pPr>
        <w:autoSpaceDE w:val="0"/>
        <w:autoSpaceDN w:val="0"/>
        <w:adjustRightInd w:val="0"/>
        <w:ind w:firstLine="567"/>
      </w:pPr>
      <w:r>
        <w:t>Jonavos rajono</w:t>
      </w:r>
      <w:r w:rsidRPr="000434D7">
        <w:t xml:space="preserve"> savivaldybėje</w:t>
      </w:r>
      <w:r>
        <w:t xml:space="preserve"> automobilių transportas yra vienas iš pagrindinių teršalų emisijos į atmosferą šaltinių. </w:t>
      </w:r>
    </w:p>
    <w:p w14:paraId="373FF992" w14:textId="77777777" w:rsidR="0071235B" w:rsidRDefault="00000000" w:rsidP="002A2ADA">
      <w:pPr>
        <w:autoSpaceDE w:val="0"/>
        <w:autoSpaceDN w:val="0"/>
        <w:adjustRightInd w:val="0"/>
        <w:ind w:firstLine="567"/>
        <w:rPr>
          <w:rFonts w:eastAsia="TimesNewRomanPS-BoldMT"/>
        </w:rPr>
      </w:pPr>
      <w:r>
        <w:rPr>
          <w:rFonts w:eastAsia="TimesNewRomanPS-BoldMT"/>
        </w:rPr>
        <w:t>Jonavos rajono</w:t>
      </w:r>
      <w:r w:rsidR="002A2ADA" w:rsidRPr="00A9501B">
        <w:rPr>
          <w:rFonts w:eastAsia="TimesNewRomanPS-BoldMT"/>
        </w:rPr>
        <w:t xml:space="preserve"> </w:t>
      </w:r>
      <w:r w:rsidR="002A2ADA">
        <w:rPr>
          <w:rFonts w:eastAsia="TimesNewRomanPS-BoldMT"/>
        </w:rPr>
        <w:t>savivaldybės teritorij</w:t>
      </w:r>
      <w:r w:rsidR="00323E46">
        <w:rPr>
          <w:rFonts w:eastAsia="TimesNewRomanPS-BoldMT"/>
        </w:rPr>
        <w:t>ą kerta</w:t>
      </w:r>
      <w:r w:rsidR="002A2ADA">
        <w:rPr>
          <w:rFonts w:eastAsia="TimesNewRomanPS-BoldMT"/>
        </w:rPr>
        <w:t xml:space="preserve"> </w:t>
      </w:r>
      <w:r>
        <w:t>europinė</w:t>
      </w:r>
      <w:r w:rsidR="00323E46">
        <w:t xml:space="preserve"> magistralė</w:t>
      </w:r>
      <w:r w:rsidR="00323E46" w:rsidRPr="00BA4F6B">
        <w:t xml:space="preserve"> </w:t>
      </w:r>
      <w:r w:rsidR="00F11910" w:rsidRPr="00F11910">
        <w:t>E</w:t>
      </w:r>
      <w:r>
        <w:t>262</w:t>
      </w:r>
      <w:r w:rsidR="00F11910" w:rsidRPr="00F11910">
        <w:t xml:space="preserve"> (</w:t>
      </w:r>
      <w:r>
        <w:t>Kaunas–Utena–Daugpilis–Rezeknė–Ostravas</w:t>
      </w:r>
      <w:r w:rsidR="00F11910" w:rsidRPr="00F11910">
        <w:t>)</w:t>
      </w:r>
      <w:r w:rsidR="00323E46">
        <w:t>,</w:t>
      </w:r>
      <w:r>
        <w:t xml:space="preserve"> magistralinis</w:t>
      </w:r>
      <w:r w:rsidR="00323E46">
        <w:t xml:space="preserve"> kelia</w:t>
      </w:r>
      <w:r>
        <w:t>s</w:t>
      </w:r>
      <w:r w:rsidR="00323E46">
        <w:t xml:space="preserve"> </w:t>
      </w:r>
      <w:r>
        <w:rPr>
          <w:rFonts w:eastAsia="TimesNewRomanPS-BoldMT"/>
        </w:rPr>
        <w:t>A6</w:t>
      </w:r>
      <w:r w:rsidRPr="0071235B">
        <w:rPr>
          <w:rFonts w:eastAsia="TimesNewRomanPS-BoldMT"/>
        </w:rPr>
        <w:t xml:space="preserve"> </w:t>
      </w:r>
      <w:r w:rsidR="00F11910">
        <w:rPr>
          <w:rFonts w:eastAsia="TimesNewRomanPS-BoldMT"/>
        </w:rPr>
        <w:t>(</w:t>
      </w:r>
      <w:r>
        <w:rPr>
          <w:rFonts w:eastAsia="TimesNewRomanPS-BoldMT"/>
        </w:rPr>
        <w:t>Kaunas–Zarasai</w:t>
      </w:r>
      <w:r w:rsidRPr="0071235B">
        <w:rPr>
          <w:rFonts w:eastAsia="TimesNewRomanPS-BoldMT"/>
        </w:rPr>
        <w:t>–</w:t>
      </w:r>
      <w:r>
        <w:rPr>
          <w:rFonts w:eastAsia="TimesNewRomanPS-BoldMT"/>
        </w:rPr>
        <w:t>Daugpilis</w:t>
      </w:r>
      <w:r w:rsidR="00F11910">
        <w:rPr>
          <w:rFonts w:eastAsia="TimesNewRomanPS-BoldMT"/>
        </w:rPr>
        <w:t>).</w:t>
      </w:r>
    </w:p>
    <w:p w14:paraId="2C562803" w14:textId="77777777" w:rsidR="0011437E" w:rsidRDefault="00000000" w:rsidP="002A2ADA">
      <w:pPr>
        <w:autoSpaceDE w:val="0"/>
        <w:autoSpaceDN w:val="0"/>
        <w:adjustRightInd w:val="0"/>
        <w:ind w:firstLine="567"/>
        <w:rPr>
          <w:rFonts w:eastAsia="TimesNewRomanPS-BoldMT"/>
        </w:rPr>
      </w:pPr>
      <w:r>
        <w:rPr>
          <w:rFonts w:eastAsia="TimesNewRomanPS-BoldMT"/>
        </w:rPr>
        <w:t>Jonavos rajono</w:t>
      </w:r>
      <w:r w:rsidR="00323E46" w:rsidRPr="00A9501B">
        <w:rPr>
          <w:rFonts w:eastAsia="TimesNewRomanPS-BoldMT"/>
        </w:rPr>
        <w:t xml:space="preserve"> </w:t>
      </w:r>
      <w:r w:rsidR="00323E46">
        <w:rPr>
          <w:rFonts w:eastAsia="TimesNewRomanPS-BoldMT"/>
        </w:rPr>
        <w:t xml:space="preserve">savivaldybės teritorijoje </w:t>
      </w:r>
      <w:r w:rsidR="002A2ADA">
        <w:rPr>
          <w:rFonts w:eastAsia="TimesNewRomanPS-BoldMT"/>
        </w:rPr>
        <w:t xml:space="preserve">yra valstybinės </w:t>
      </w:r>
      <w:r w:rsidR="00323E46">
        <w:rPr>
          <w:rFonts w:eastAsia="TimesNewRomanPS-BoldMT"/>
        </w:rPr>
        <w:t>ir vietinės reikšmės keliai</w:t>
      </w:r>
      <w:r w:rsidR="002A2ADA" w:rsidRPr="0016195C">
        <w:rPr>
          <w:rFonts w:eastAsia="TimesNewRomanPS-BoldMT"/>
        </w:rPr>
        <w:t xml:space="preserve">. </w:t>
      </w:r>
      <w:r w:rsidR="002A2ADA" w:rsidRPr="0011437E">
        <w:rPr>
          <w:rFonts w:eastAsia="TimesNewRomanPS-BoldMT"/>
        </w:rPr>
        <w:t xml:space="preserve">Savivaldybės teritoriją kerta </w:t>
      </w:r>
      <w:r>
        <w:rPr>
          <w:rFonts w:eastAsia="TimesNewRomanPS-BoldMT"/>
        </w:rPr>
        <w:t>krašto keliai:</w:t>
      </w:r>
    </w:p>
    <w:p w14:paraId="0049C9FE" w14:textId="77777777" w:rsidR="0011437E" w:rsidRPr="00251AF1" w:rsidRDefault="00000000" w:rsidP="00251AF1">
      <w:pPr>
        <w:pStyle w:val="Sraopastraipa"/>
        <w:numPr>
          <w:ilvl w:val="0"/>
          <w:numId w:val="14"/>
        </w:numPr>
        <w:autoSpaceDE w:val="0"/>
        <w:autoSpaceDN w:val="0"/>
        <w:adjustRightInd w:val="0"/>
        <w:spacing w:line="360" w:lineRule="auto"/>
        <w:rPr>
          <w:rFonts w:eastAsia="TimesNewRomanPS-BoldMT"/>
          <w:sz w:val="24"/>
        </w:rPr>
      </w:pPr>
      <w:r w:rsidRPr="00251AF1">
        <w:rPr>
          <w:rFonts w:eastAsia="TimesNewRomanPS-BoldMT"/>
          <w:sz w:val="24"/>
        </w:rPr>
        <w:t xml:space="preserve">Nr. </w:t>
      </w:r>
      <w:r w:rsidR="00115022">
        <w:rPr>
          <w:rFonts w:eastAsia="TimesNewRomanPS-BoldMT"/>
          <w:sz w:val="24"/>
        </w:rPr>
        <w:t>143</w:t>
      </w:r>
      <w:r w:rsidRPr="00251AF1">
        <w:rPr>
          <w:rFonts w:eastAsia="TimesNewRomanPS-BoldMT"/>
          <w:sz w:val="24"/>
        </w:rPr>
        <w:t xml:space="preserve"> </w:t>
      </w:r>
      <w:r w:rsidR="00115022">
        <w:rPr>
          <w:sz w:val="24"/>
        </w:rPr>
        <w:t>Jonava–Žasliai–Kalniniai–Mijaugonys</w:t>
      </w:r>
      <w:r w:rsidRPr="00251AF1">
        <w:rPr>
          <w:rFonts w:eastAsia="TimesNewRomanPS-BoldMT"/>
          <w:sz w:val="24"/>
        </w:rPr>
        <w:t>,</w:t>
      </w:r>
    </w:p>
    <w:p w14:paraId="29D6D304" w14:textId="77777777" w:rsidR="0011437E" w:rsidRPr="00251AF1" w:rsidRDefault="00000000" w:rsidP="00251AF1">
      <w:pPr>
        <w:pStyle w:val="Sraopastraipa"/>
        <w:numPr>
          <w:ilvl w:val="0"/>
          <w:numId w:val="14"/>
        </w:numPr>
        <w:autoSpaceDE w:val="0"/>
        <w:autoSpaceDN w:val="0"/>
        <w:adjustRightInd w:val="0"/>
        <w:spacing w:line="360" w:lineRule="auto"/>
        <w:rPr>
          <w:rFonts w:eastAsia="TimesNewRomanPS-BoldMT"/>
          <w:sz w:val="24"/>
        </w:rPr>
      </w:pPr>
      <w:r w:rsidRPr="003E1653">
        <w:rPr>
          <w:rFonts w:eastAsia="TimesNewRomanPS-BoldMT"/>
          <w:sz w:val="24"/>
        </w:rPr>
        <w:t xml:space="preserve">Nr. </w:t>
      </w:r>
      <w:r w:rsidR="003E1653" w:rsidRPr="003E1653">
        <w:rPr>
          <w:rFonts w:eastAsia="TimesNewRomanPS-BoldMT"/>
          <w:sz w:val="24"/>
        </w:rPr>
        <w:t>1</w:t>
      </w:r>
      <w:r w:rsidR="00115022">
        <w:rPr>
          <w:rFonts w:eastAsia="TimesNewRomanPS-BoldMT"/>
          <w:sz w:val="24"/>
        </w:rPr>
        <w:t>44</w:t>
      </w:r>
      <w:r w:rsidRPr="003E1653">
        <w:rPr>
          <w:rFonts w:eastAsia="TimesNewRomanPS-BoldMT"/>
          <w:sz w:val="24"/>
        </w:rPr>
        <w:t xml:space="preserve"> </w:t>
      </w:r>
      <w:r w:rsidR="00115022">
        <w:rPr>
          <w:rFonts w:eastAsia="TimesNewRomanPS-BoldMT"/>
          <w:sz w:val="24"/>
        </w:rPr>
        <w:t>Jonava–Kėdainiai–Šeduva</w:t>
      </w:r>
      <w:r w:rsidR="00DE4BBE" w:rsidRPr="00251AF1">
        <w:rPr>
          <w:rFonts w:eastAsia="TimesNewRomanPS-BoldMT"/>
          <w:sz w:val="24"/>
        </w:rPr>
        <w:t>,</w:t>
      </w:r>
    </w:p>
    <w:p w14:paraId="316A0DB5" w14:textId="77777777" w:rsidR="0011437E" w:rsidRPr="00251AF1" w:rsidRDefault="00000000" w:rsidP="00251AF1">
      <w:pPr>
        <w:pStyle w:val="Sraopastraipa"/>
        <w:numPr>
          <w:ilvl w:val="0"/>
          <w:numId w:val="14"/>
        </w:numPr>
        <w:autoSpaceDE w:val="0"/>
        <w:autoSpaceDN w:val="0"/>
        <w:adjustRightInd w:val="0"/>
        <w:spacing w:line="360" w:lineRule="auto"/>
        <w:rPr>
          <w:rFonts w:eastAsia="TimesNewRomanPS-BoldMT"/>
          <w:sz w:val="24"/>
        </w:rPr>
      </w:pPr>
      <w:r w:rsidRPr="00251AF1">
        <w:rPr>
          <w:rFonts w:eastAsia="TimesNewRomanPS-BoldMT"/>
          <w:sz w:val="24"/>
        </w:rPr>
        <w:t>Nr. 1</w:t>
      </w:r>
      <w:r w:rsidR="00115022">
        <w:rPr>
          <w:rFonts w:eastAsia="TimesNewRomanPS-BoldMT"/>
          <w:sz w:val="24"/>
        </w:rPr>
        <w:t>45</w:t>
      </w:r>
      <w:r w:rsidRPr="00251AF1">
        <w:rPr>
          <w:rFonts w:eastAsia="TimesNewRomanPS-BoldMT"/>
          <w:sz w:val="24"/>
        </w:rPr>
        <w:t xml:space="preserve"> </w:t>
      </w:r>
      <w:r w:rsidR="00115022">
        <w:rPr>
          <w:rFonts w:eastAsia="TimesNewRomanPS-BoldMT"/>
          <w:sz w:val="24"/>
        </w:rPr>
        <w:t>Kėdainiai–Šėta–Ukmergė</w:t>
      </w:r>
      <w:r w:rsidRPr="00251AF1">
        <w:rPr>
          <w:rFonts w:eastAsia="TimesNewRomanPS-BoldMT"/>
          <w:sz w:val="24"/>
        </w:rPr>
        <w:t>,</w:t>
      </w:r>
    </w:p>
    <w:p w14:paraId="4C9CA508" w14:textId="77777777" w:rsidR="0011437E" w:rsidRPr="00251AF1" w:rsidRDefault="00000000" w:rsidP="00251AF1">
      <w:pPr>
        <w:pStyle w:val="Sraopastraipa"/>
        <w:numPr>
          <w:ilvl w:val="0"/>
          <w:numId w:val="14"/>
        </w:numPr>
        <w:autoSpaceDE w:val="0"/>
        <w:autoSpaceDN w:val="0"/>
        <w:adjustRightInd w:val="0"/>
        <w:spacing w:line="360" w:lineRule="auto"/>
        <w:rPr>
          <w:rFonts w:eastAsia="TimesNewRomanPS-BoldMT"/>
          <w:sz w:val="24"/>
        </w:rPr>
      </w:pPr>
      <w:r w:rsidRPr="00251AF1">
        <w:rPr>
          <w:rFonts w:eastAsia="TimesNewRomanPS-BoldMT"/>
          <w:sz w:val="24"/>
        </w:rPr>
        <w:t xml:space="preserve">Nr. </w:t>
      </w:r>
      <w:r w:rsidR="003E1653">
        <w:rPr>
          <w:rFonts w:eastAsia="TimesNewRomanPS-BoldMT"/>
          <w:sz w:val="24"/>
        </w:rPr>
        <w:t>2</w:t>
      </w:r>
      <w:r w:rsidR="00115022">
        <w:rPr>
          <w:rFonts w:eastAsia="TimesNewRomanPS-BoldMT"/>
          <w:sz w:val="24"/>
        </w:rPr>
        <w:t>24</w:t>
      </w:r>
      <w:r w:rsidRPr="00251AF1">
        <w:rPr>
          <w:rFonts w:eastAsia="TimesNewRomanPS-BoldMT"/>
          <w:sz w:val="24"/>
        </w:rPr>
        <w:t xml:space="preserve"> </w:t>
      </w:r>
      <w:r w:rsidR="00115022">
        <w:rPr>
          <w:rFonts w:eastAsia="TimesNewRomanPS-BoldMT"/>
          <w:sz w:val="24"/>
        </w:rPr>
        <w:t>Jonava–Liepiai–Pasraučiai</w:t>
      </w:r>
      <w:r w:rsidRPr="00251AF1">
        <w:rPr>
          <w:rFonts w:eastAsia="TimesNewRomanPS-BoldMT"/>
          <w:sz w:val="24"/>
        </w:rPr>
        <w:t>,</w:t>
      </w:r>
    </w:p>
    <w:p w14:paraId="3073FA4D" w14:textId="77777777" w:rsidR="0011437E" w:rsidRPr="00251AF1" w:rsidRDefault="00000000" w:rsidP="00251AF1">
      <w:pPr>
        <w:pStyle w:val="Sraopastraipa"/>
        <w:numPr>
          <w:ilvl w:val="0"/>
          <w:numId w:val="14"/>
        </w:numPr>
        <w:autoSpaceDE w:val="0"/>
        <w:autoSpaceDN w:val="0"/>
        <w:adjustRightInd w:val="0"/>
        <w:spacing w:line="360" w:lineRule="auto"/>
        <w:rPr>
          <w:rFonts w:eastAsia="TimesNewRomanPS-BoldMT"/>
          <w:sz w:val="24"/>
        </w:rPr>
      </w:pPr>
      <w:r w:rsidRPr="00251AF1">
        <w:rPr>
          <w:rFonts w:eastAsia="TimesNewRomanPS-BoldMT"/>
          <w:sz w:val="24"/>
        </w:rPr>
        <w:t xml:space="preserve">Nr. </w:t>
      </w:r>
      <w:r w:rsidR="003E1653">
        <w:rPr>
          <w:rFonts w:eastAsia="TimesNewRomanPS-BoldMT"/>
          <w:sz w:val="24"/>
        </w:rPr>
        <w:t>23</w:t>
      </w:r>
      <w:r w:rsidR="00115022">
        <w:rPr>
          <w:rFonts w:eastAsia="TimesNewRomanPS-BoldMT"/>
          <w:sz w:val="24"/>
        </w:rPr>
        <w:t>2</w:t>
      </w:r>
      <w:r w:rsidRPr="00251AF1">
        <w:rPr>
          <w:rFonts w:eastAsia="TimesNewRomanPS-BoldMT"/>
          <w:sz w:val="24"/>
        </w:rPr>
        <w:t xml:space="preserve"> </w:t>
      </w:r>
      <w:r w:rsidR="00115022">
        <w:rPr>
          <w:rFonts w:eastAsia="TimesNewRomanPS-BoldMT"/>
          <w:sz w:val="24"/>
        </w:rPr>
        <w:t>Vi</w:t>
      </w:r>
      <w:r w:rsidR="00B61554">
        <w:rPr>
          <w:rFonts w:eastAsia="TimesNewRomanPS-BoldMT"/>
          <w:sz w:val="24"/>
        </w:rPr>
        <w:t>l</w:t>
      </w:r>
      <w:r w:rsidR="00115022">
        <w:rPr>
          <w:rFonts w:eastAsia="TimesNewRomanPS-BoldMT"/>
          <w:sz w:val="24"/>
        </w:rPr>
        <w:t>ijampolė–Žeimiai–Šėta</w:t>
      </w:r>
      <w:r w:rsidR="003E1653">
        <w:rPr>
          <w:rFonts w:eastAsia="TimesNewRomanPS-BoldMT"/>
          <w:sz w:val="24"/>
        </w:rPr>
        <w:t>.</w:t>
      </w:r>
    </w:p>
    <w:p w14:paraId="6C562001" w14:textId="77777777" w:rsidR="009A68D5" w:rsidRPr="00D70C2A" w:rsidRDefault="00000000" w:rsidP="002A2ADA">
      <w:pPr>
        <w:autoSpaceDE w:val="0"/>
        <w:autoSpaceDN w:val="0"/>
        <w:adjustRightInd w:val="0"/>
        <w:ind w:firstLine="567"/>
        <w:rPr>
          <w:rFonts w:eastAsia="TimesNewRomanPS-BoldMT"/>
        </w:rPr>
      </w:pPr>
      <w:r w:rsidRPr="00251AF1">
        <w:rPr>
          <w:rFonts w:eastAsia="TimesNewRomanPS-BoldMT"/>
        </w:rPr>
        <w:t>Visų rajoninių kelių trasų pirmieji du numeriai suteikti pagal rajonų savivaldybes</w:t>
      </w:r>
      <w:r>
        <w:rPr>
          <w:rFonts w:eastAsia="TimesNewRomanPS-BoldMT"/>
        </w:rPr>
        <w:t>.</w:t>
      </w:r>
      <w:r w:rsidRPr="00251AF1">
        <w:rPr>
          <w:rFonts w:eastAsia="TimesNewRomanPS-BoldMT"/>
        </w:rPr>
        <w:t xml:space="preserve"> </w:t>
      </w:r>
      <w:r w:rsidR="004159FA">
        <w:rPr>
          <w:rFonts w:eastAsia="TimesNewRomanPS-BoldMT"/>
        </w:rPr>
        <w:t xml:space="preserve">Jonavos rajono </w:t>
      </w:r>
      <w:r w:rsidR="00751D09">
        <w:rPr>
          <w:rFonts w:eastAsia="TimesNewRomanPS-BoldMT"/>
        </w:rPr>
        <w:t>savivaldyb</w:t>
      </w:r>
      <w:r w:rsidR="004159FA">
        <w:rPr>
          <w:rFonts w:eastAsia="TimesNewRomanPS-BoldMT"/>
        </w:rPr>
        <w:t>ės</w:t>
      </w:r>
      <w:r w:rsidR="00751D09">
        <w:rPr>
          <w:rFonts w:eastAsia="TimesNewRomanPS-BoldMT"/>
        </w:rPr>
        <w:t xml:space="preserve"> rajoniniai keliai žymimi </w:t>
      </w:r>
      <w:r w:rsidR="004159FA">
        <w:rPr>
          <w:rFonts w:eastAsia="TimesNewRomanPS-BoldMT"/>
        </w:rPr>
        <w:t>15</w:t>
      </w:r>
      <w:r w:rsidR="00D60E5A">
        <w:rPr>
          <w:rFonts w:eastAsia="TimesNewRomanPS-BoldMT"/>
        </w:rPr>
        <w:t>**</w:t>
      </w:r>
      <w:r>
        <w:rPr>
          <w:rFonts w:eastAsia="TimesNewRomanPS-BoldMT"/>
        </w:rPr>
        <w:t xml:space="preserve"> </w:t>
      </w:r>
      <w:r w:rsidR="004159FA">
        <w:rPr>
          <w:rFonts w:eastAsia="TimesNewRomanPS-BoldMT"/>
        </w:rPr>
        <w:t>numeriu</w:t>
      </w:r>
      <w:r>
        <w:rPr>
          <w:rFonts w:eastAsia="TimesNewRomanPS-BoldMT"/>
        </w:rPr>
        <w:t>. Iš jų galima paminėti šiuos</w:t>
      </w:r>
      <w:r w:rsidR="00751D09">
        <w:rPr>
          <w:rFonts w:eastAsia="TimesNewRomanPS-BoldMT"/>
        </w:rPr>
        <w:t xml:space="preserve"> </w:t>
      </w:r>
      <w:r w:rsidR="004159FA">
        <w:rPr>
          <w:rFonts w:eastAsia="TimesNewRomanPS-BoldMT"/>
        </w:rPr>
        <w:t>Jonavos rajono</w:t>
      </w:r>
      <w:r w:rsidR="00751D09">
        <w:rPr>
          <w:rFonts w:eastAsia="TimesNewRomanPS-BoldMT"/>
        </w:rPr>
        <w:t xml:space="preserve"> </w:t>
      </w:r>
      <w:r w:rsidR="00751D09" w:rsidRPr="00D70C2A">
        <w:rPr>
          <w:rFonts w:eastAsia="TimesNewRomanPS-BoldMT"/>
        </w:rPr>
        <w:t>savivaldybėje</w:t>
      </w:r>
      <w:r w:rsidRPr="00D70C2A">
        <w:rPr>
          <w:rFonts w:eastAsia="TimesNewRomanPS-BoldMT"/>
        </w:rPr>
        <w:t xml:space="preserve"> (jų ilgis Lietuvoje didesnis nei </w:t>
      </w:r>
      <w:r w:rsidR="00586868" w:rsidRPr="00D70C2A">
        <w:rPr>
          <w:rFonts w:eastAsia="TimesNewRomanPS-BoldMT"/>
        </w:rPr>
        <w:t>7</w:t>
      </w:r>
      <w:r w:rsidRPr="00D70C2A">
        <w:rPr>
          <w:rFonts w:eastAsia="TimesNewRomanPS-BoldMT"/>
        </w:rPr>
        <w:t xml:space="preserve"> km):</w:t>
      </w:r>
    </w:p>
    <w:p w14:paraId="3F16C3DE" w14:textId="77777777" w:rsidR="009A68D5" w:rsidRPr="00D70C2A" w:rsidRDefault="00000000" w:rsidP="00671647">
      <w:pPr>
        <w:pStyle w:val="Sraopastraipa"/>
        <w:numPr>
          <w:ilvl w:val="0"/>
          <w:numId w:val="15"/>
        </w:numPr>
        <w:autoSpaceDE w:val="0"/>
        <w:autoSpaceDN w:val="0"/>
        <w:adjustRightInd w:val="0"/>
        <w:spacing w:line="360" w:lineRule="auto"/>
        <w:rPr>
          <w:rFonts w:eastAsia="TimesNewRomanPS-BoldMT"/>
          <w:sz w:val="24"/>
        </w:rPr>
      </w:pPr>
      <w:r w:rsidRPr="00D70C2A">
        <w:rPr>
          <w:rFonts w:eastAsia="TimesNewRomanPS-BoldMT"/>
          <w:sz w:val="24"/>
        </w:rPr>
        <w:t xml:space="preserve">Nr. </w:t>
      </w:r>
      <w:r w:rsidR="00671647" w:rsidRPr="00D70C2A">
        <w:rPr>
          <w:rFonts w:eastAsia="TimesNewRomanPS-BoldMT"/>
          <w:sz w:val="24"/>
        </w:rPr>
        <w:t>1502</w:t>
      </w:r>
      <w:r w:rsidRPr="00D70C2A">
        <w:rPr>
          <w:rFonts w:eastAsia="TimesNewRomanPS-BoldMT"/>
          <w:sz w:val="24"/>
        </w:rPr>
        <w:t xml:space="preserve"> </w:t>
      </w:r>
      <w:r w:rsidR="00671647" w:rsidRPr="00D70C2A">
        <w:rPr>
          <w:rFonts w:eastAsia="TimesNewRomanPS-BoldMT"/>
          <w:sz w:val="24"/>
        </w:rPr>
        <w:t>Bukonys–Upninkai–Keižonys</w:t>
      </w:r>
      <w:r w:rsidRPr="00D70C2A">
        <w:rPr>
          <w:rFonts w:eastAsia="TimesNewRomanPS-BoldMT"/>
          <w:sz w:val="24"/>
        </w:rPr>
        <w:t>,</w:t>
      </w:r>
    </w:p>
    <w:p w14:paraId="6764FF14" w14:textId="77777777" w:rsidR="009A68D5" w:rsidRPr="00D70C2A" w:rsidRDefault="00000000" w:rsidP="00D70C2A">
      <w:pPr>
        <w:pStyle w:val="Sraopastraipa"/>
        <w:numPr>
          <w:ilvl w:val="0"/>
          <w:numId w:val="15"/>
        </w:numPr>
        <w:autoSpaceDE w:val="0"/>
        <w:autoSpaceDN w:val="0"/>
        <w:adjustRightInd w:val="0"/>
        <w:spacing w:line="360" w:lineRule="auto"/>
        <w:rPr>
          <w:rFonts w:eastAsia="TimesNewRomanPS-BoldMT"/>
          <w:sz w:val="24"/>
        </w:rPr>
      </w:pPr>
      <w:r w:rsidRPr="00D70C2A">
        <w:rPr>
          <w:rFonts w:eastAsia="TimesNewRomanPS-BoldMT"/>
          <w:sz w:val="24"/>
        </w:rPr>
        <w:t xml:space="preserve">Nr. </w:t>
      </w:r>
      <w:r w:rsidR="00671647" w:rsidRPr="00D70C2A">
        <w:rPr>
          <w:rFonts w:eastAsia="TimesNewRomanPS-BoldMT"/>
          <w:sz w:val="24"/>
        </w:rPr>
        <w:t>1504</w:t>
      </w:r>
      <w:r w:rsidRPr="00D70C2A">
        <w:rPr>
          <w:rFonts w:eastAsia="TimesNewRomanPS-BoldMT"/>
          <w:sz w:val="24"/>
        </w:rPr>
        <w:t xml:space="preserve"> </w:t>
      </w:r>
      <w:r w:rsidR="00D70C2A" w:rsidRPr="00D70C2A">
        <w:rPr>
          <w:rFonts w:eastAsia="TimesNewRomanPS-BoldMT"/>
          <w:sz w:val="24"/>
        </w:rPr>
        <w:t>Išorai–Užusaliai–Būdos III</w:t>
      </w:r>
      <w:r w:rsidRPr="00D70C2A">
        <w:rPr>
          <w:rFonts w:eastAsia="TimesNewRomanPS-BoldMT"/>
          <w:sz w:val="24"/>
        </w:rPr>
        <w:t>,</w:t>
      </w:r>
    </w:p>
    <w:p w14:paraId="289A7D88" w14:textId="77777777" w:rsidR="009A68D5" w:rsidRPr="00D70C2A" w:rsidRDefault="00000000" w:rsidP="00D70C2A">
      <w:pPr>
        <w:pStyle w:val="Sraopastraipa"/>
        <w:numPr>
          <w:ilvl w:val="0"/>
          <w:numId w:val="15"/>
        </w:numPr>
        <w:spacing w:line="360" w:lineRule="auto"/>
        <w:rPr>
          <w:rFonts w:eastAsia="TimesNewRomanPS-BoldMT"/>
          <w:sz w:val="24"/>
        </w:rPr>
      </w:pPr>
      <w:r w:rsidRPr="00D70C2A">
        <w:rPr>
          <w:rFonts w:eastAsia="TimesNewRomanPS-BoldMT"/>
          <w:sz w:val="24"/>
        </w:rPr>
        <w:t xml:space="preserve">Nr. </w:t>
      </w:r>
      <w:r w:rsidR="00671647" w:rsidRPr="00D70C2A">
        <w:rPr>
          <w:rFonts w:eastAsia="TimesNewRomanPS-BoldMT"/>
          <w:sz w:val="24"/>
        </w:rPr>
        <w:t>1505</w:t>
      </w:r>
      <w:r w:rsidR="00007F5B" w:rsidRPr="00D70C2A">
        <w:rPr>
          <w:rFonts w:eastAsia="TimesNewRomanPS-BoldMT"/>
          <w:sz w:val="24"/>
        </w:rPr>
        <w:t xml:space="preserve"> </w:t>
      </w:r>
      <w:r w:rsidR="00D70C2A" w:rsidRPr="00D70C2A">
        <w:rPr>
          <w:rFonts w:eastAsia="TimesNewRomanPS-BoldMT"/>
          <w:sz w:val="24"/>
        </w:rPr>
        <w:t>Jonava–Čičinai–Smičkiai</w:t>
      </w:r>
      <w:r w:rsidR="00007F5B" w:rsidRPr="00D70C2A">
        <w:rPr>
          <w:rFonts w:eastAsia="TimesNewRomanPS-BoldMT"/>
          <w:sz w:val="24"/>
        </w:rPr>
        <w:t>,</w:t>
      </w:r>
    </w:p>
    <w:p w14:paraId="49CE8706" w14:textId="77777777" w:rsidR="00007F5B" w:rsidRPr="00D70C2A" w:rsidRDefault="00000000" w:rsidP="00D70C2A">
      <w:pPr>
        <w:pStyle w:val="Sraopastraipa"/>
        <w:numPr>
          <w:ilvl w:val="0"/>
          <w:numId w:val="15"/>
        </w:numPr>
        <w:spacing w:line="360" w:lineRule="auto"/>
        <w:rPr>
          <w:rFonts w:eastAsia="TimesNewRomanPS-BoldMT"/>
          <w:sz w:val="24"/>
        </w:rPr>
      </w:pPr>
      <w:r w:rsidRPr="00D70C2A">
        <w:rPr>
          <w:rFonts w:eastAsia="TimesNewRomanPS-BoldMT"/>
          <w:sz w:val="24"/>
        </w:rPr>
        <w:t xml:space="preserve">Nr. </w:t>
      </w:r>
      <w:r w:rsidR="00671647" w:rsidRPr="00D70C2A">
        <w:rPr>
          <w:rFonts w:eastAsia="TimesNewRomanPS-BoldMT"/>
          <w:sz w:val="24"/>
        </w:rPr>
        <w:t>1506</w:t>
      </w:r>
      <w:r w:rsidRPr="00D70C2A">
        <w:rPr>
          <w:rFonts w:eastAsia="TimesNewRomanPS-BoldMT"/>
          <w:sz w:val="24"/>
        </w:rPr>
        <w:t xml:space="preserve"> </w:t>
      </w:r>
      <w:r w:rsidR="00D70C2A" w:rsidRPr="00D70C2A">
        <w:rPr>
          <w:rFonts w:eastAsia="TimesNewRomanPS-BoldMT"/>
          <w:sz w:val="24"/>
        </w:rPr>
        <w:t>Satkūnai–Panoteriai–Jasudai</w:t>
      </w:r>
      <w:r w:rsidRPr="00D70C2A">
        <w:rPr>
          <w:rFonts w:eastAsia="TimesNewRomanPS-BoldMT"/>
          <w:sz w:val="24"/>
        </w:rPr>
        <w:t>,</w:t>
      </w:r>
    </w:p>
    <w:p w14:paraId="131EC900" w14:textId="77777777" w:rsidR="00671647" w:rsidRPr="00D70C2A" w:rsidRDefault="00000000" w:rsidP="00D70C2A">
      <w:pPr>
        <w:pStyle w:val="Sraopastraipa"/>
        <w:numPr>
          <w:ilvl w:val="0"/>
          <w:numId w:val="15"/>
        </w:numPr>
        <w:spacing w:line="360" w:lineRule="auto"/>
        <w:rPr>
          <w:rFonts w:eastAsia="TimesNewRomanPS-BoldMT"/>
          <w:sz w:val="24"/>
        </w:rPr>
      </w:pPr>
      <w:r w:rsidRPr="00D70C2A">
        <w:rPr>
          <w:rFonts w:eastAsia="TimesNewRomanPS-BoldMT"/>
          <w:sz w:val="24"/>
        </w:rPr>
        <w:t xml:space="preserve">Nr. 1507 </w:t>
      </w:r>
      <w:r w:rsidR="00D70C2A" w:rsidRPr="00D70C2A">
        <w:rPr>
          <w:rFonts w:eastAsia="TimesNewRomanPS-BoldMT"/>
          <w:sz w:val="24"/>
        </w:rPr>
        <w:t>Gudžioniai–Šilai–Markutiškiai,</w:t>
      </w:r>
    </w:p>
    <w:p w14:paraId="1F11B3FB" w14:textId="77777777" w:rsidR="00671647" w:rsidRPr="00D70C2A" w:rsidRDefault="00000000" w:rsidP="00D70C2A">
      <w:pPr>
        <w:pStyle w:val="Sraopastraipa"/>
        <w:numPr>
          <w:ilvl w:val="0"/>
          <w:numId w:val="15"/>
        </w:numPr>
        <w:spacing w:line="360" w:lineRule="auto"/>
        <w:rPr>
          <w:rFonts w:eastAsia="TimesNewRomanPS-BoldMT"/>
          <w:sz w:val="24"/>
        </w:rPr>
      </w:pPr>
      <w:r w:rsidRPr="00D70C2A">
        <w:rPr>
          <w:rFonts w:eastAsia="TimesNewRomanPS-BoldMT"/>
          <w:sz w:val="24"/>
        </w:rPr>
        <w:t xml:space="preserve">Nr. 1510 </w:t>
      </w:r>
      <w:r w:rsidR="00D70C2A" w:rsidRPr="00D70C2A">
        <w:rPr>
          <w:rFonts w:eastAsia="TimesNewRomanPS-BoldMT"/>
          <w:sz w:val="24"/>
        </w:rPr>
        <w:t>Juljanava–Barsukinė–Skrynės</w:t>
      </w:r>
      <w:r w:rsidRPr="00D70C2A">
        <w:rPr>
          <w:rFonts w:eastAsia="TimesNewRomanPS-BoldMT"/>
          <w:sz w:val="24"/>
        </w:rPr>
        <w:t>,</w:t>
      </w:r>
    </w:p>
    <w:p w14:paraId="053279C1" w14:textId="77777777" w:rsidR="00671647" w:rsidRPr="00D70C2A" w:rsidRDefault="00000000" w:rsidP="00D70C2A">
      <w:pPr>
        <w:pStyle w:val="Sraopastraipa"/>
        <w:numPr>
          <w:ilvl w:val="0"/>
          <w:numId w:val="15"/>
        </w:numPr>
        <w:spacing w:line="360" w:lineRule="auto"/>
        <w:rPr>
          <w:rFonts w:eastAsia="TimesNewRomanPS-BoldMT"/>
          <w:sz w:val="24"/>
        </w:rPr>
      </w:pPr>
      <w:r w:rsidRPr="00D70C2A">
        <w:rPr>
          <w:rFonts w:eastAsia="TimesNewRomanPS-BoldMT"/>
          <w:sz w:val="24"/>
        </w:rPr>
        <w:t xml:space="preserve">Nr. 1511 </w:t>
      </w:r>
      <w:r w:rsidR="00D70C2A" w:rsidRPr="00D70C2A">
        <w:rPr>
          <w:rFonts w:eastAsia="TimesNewRomanPS-BoldMT"/>
          <w:sz w:val="24"/>
        </w:rPr>
        <w:t>Martyniškis–Naujasodis–Liepkalnis</w:t>
      </w:r>
      <w:r w:rsidRPr="00D70C2A">
        <w:rPr>
          <w:rFonts w:eastAsia="TimesNewRomanPS-BoldMT"/>
          <w:sz w:val="24"/>
        </w:rPr>
        <w:t>,</w:t>
      </w:r>
    </w:p>
    <w:p w14:paraId="7C75A538" w14:textId="77777777" w:rsidR="00007F5B" w:rsidRPr="00D70C2A" w:rsidRDefault="00000000" w:rsidP="00D70C2A">
      <w:pPr>
        <w:pStyle w:val="Sraopastraipa"/>
        <w:numPr>
          <w:ilvl w:val="0"/>
          <w:numId w:val="15"/>
        </w:numPr>
        <w:spacing w:line="360" w:lineRule="auto"/>
        <w:rPr>
          <w:rFonts w:eastAsia="TimesNewRomanPS-BoldMT"/>
          <w:sz w:val="24"/>
        </w:rPr>
      </w:pPr>
      <w:r w:rsidRPr="00D70C2A">
        <w:rPr>
          <w:rFonts w:eastAsia="TimesNewRomanPS-BoldMT"/>
          <w:sz w:val="24"/>
        </w:rPr>
        <w:t xml:space="preserve">Nr. 1515 </w:t>
      </w:r>
      <w:r w:rsidR="00D70C2A" w:rsidRPr="00D70C2A">
        <w:rPr>
          <w:rFonts w:eastAsia="TimesNewRomanPS-BoldMT"/>
          <w:sz w:val="24"/>
        </w:rPr>
        <w:t>Panoteriai–Milagainiai–Narauninkiškiai</w:t>
      </w:r>
      <w:r w:rsidR="00813074" w:rsidRPr="00D70C2A">
        <w:rPr>
          <w:rFonts w:eastAsia="TimesNewRomanPS-BoldMT"/>
          <w:sz w:val="24"/>
        </w:rPr>
        <w:t>.</w:t>
      </w:r>
    </w:p>
    <w:p w14:paraId="485059D1" w14:textId="77777777" w:rsidR="00605E08" w:rsidRDefault="00605E08" w:rsidP="00E300CB">
      <w:pPr>
        <w:autoSpaceDE w:val="0"/>
        <w:autoSpaceDN w:val="0"/>
        <w:adjustRightInd w:val="0"/>
        <w:ind w:firstLine="567"/>
        <w:rPr>
          <w:rFonts w:eastAsia="TimesNewRomanPS-BoldMT"/>
        </w:rPr>
      </w:pPr>
    </w:p>
    <w:p w14:paraId="4D928629" w14:textId="77777777" w:rsidR="00800AC7" w:rsidRPr="00DE4BBE" w:rsidRDefault="00000000" w:rsidP="00E300CB">
      <w:pPr>
        <w:autoSpaceDE w:val="0"/>
        <w:autoSpaceDN w:val="0"/>
        <w:adjustRightInd w:val="0"/>
        <w:ind w:firstLine="567"/>
        <w:rPr>
          <w:rFonts w:eastAsia="TimesNewRomanPS-BoldMT"/>
        </w:rPr>
      </w:pPr>
      <w:r w:rsidRPr="003D6E27">
        <w:rPr>
          <w:rFonts w:eastAsia="TimesNewRomanPS-BoldMT"/>
        </w:rPr>
        <w:t xml:space="preserve">Bendras automobilių kelių ilgis Lietuvoje ir </w:t>
      </w:r>
      <w:r w:rsidR="00D70C2A">
        <w:rPr>
          <w:rFonts w:eastAsia="TimesNewRomanPS-BoldMT"/>
        </w:rPr>
        <w:t>Jonavos rajono</w:t>
      </w:r>
      <w:r w:rsidR="00DE4BBE" w:rsidRPr="003D6E27">
        <w:rPr>
          <w:rFonts w:eastAsia="TimesNewRomanPS-BoldMT"/>
        </w:rPr>
        <w:t xml:space="preserve"> </w:t>
      </w:r>
      <w:r w:rsidRPr="003D6E27">
        <w:rPr>
          <w:rFonts w:eastAsia="TimesNewRomanPS-BoldMT"/>
        </w:rPr>
        <w:t xml:space="preserve">savivaldybėje pateiktas </w:t>
      </w:r>
      <w:r w:rsidR="00EA6A14" w:rsidRPr="003D6E27">
        <w:rPr>
          <w:rFonts w:eastAsia="TimesNewRomanPS-BoldMT"/>
        </w:rPr>
        <w:t>4.3 lentelė</w:t>
      </w:r>
      <w:r w:rsidRPr="003D6E27">
        <w:rPr>
          <w:rFonts w:eastAsia="TimesNewRomanPS-BoldMT"/>
        </w:rPr>
        <w:t>je, o individualių lengvųjų automobilių skaičius – 4.4 lentelėje</w:t>
      </w:r>
      <w:r w:rsidR="00EA6A14" w:rsidRPr="003D6E27">
        <w:rPr>
          <w:rFonts w:eastAsia="TimesNewRomanPS-BoldMT"/>
        </w:rPr>
        <w:t>.</w:t>
      </w:r>
    </w:p>
    <w:p w14:paraId="0931A791" w14:textId="77777777" w:rsidR="00EA6A14" w:rsidRPr="00DE4BBE" w:rsidRDefault="00000000" w:rsidP="00EA6A14">
      <w:pPr>
        <w:pStyle w:val="lentelspavadinimas"/>
      </w:pPr>
      <w:r w:rsidRPr="00DE4BBE">
        <w:rPr>
          <w:b/>
        </w:rPr>
        <w:lastRenderedPageBreak/>
        <w:t>4.3 lentelė.</w:t>
      </w:r>
      <w:r w:rsidRPr="00DE4BBE">
        <w:t xml:space="preserve"> </w:t>
      </w:r>
      <w:bookmarkStart w:id="14" w:name="_Hlk49416270"/>
      <w:r w:rsidRPr="00DE4BBE">
        <w:t xml:space="preserve">Automobilių kelių ilgis metų pabaigoje </w:t>
      </w:r>
      <w:bookmarkEnd w:id="14"/>
      <w:r w:rsidRPr="00DE4BBE">
        <w:t>(km) (Lietuvos statistikos departamento duomenys)</w:t>
      </w:r>
    </w:p>
    <w:tbl>
      <w:tblPr>
        <w:tblStyle w:val="Lentelstinklelis"/>
        <w:tblW w:w="5001" w:type="pct"/>
        <w:tblLook w:val="04A0" w:firstRow="1" w:lastRow="0" w:firstColumn="1" w:lastColumn="0" w:noHBand="0" w:noVBand="1"/>
      </w:tblPr>
      <w:tblGrid>
        <w:gridCol w:w="3016"/>
        <w:gridCol w:w="1436"/>
        <w:gridCol w:w="1436"/>
        <w:gridCol w:w="1436"/>
        <w:gridCol w:w="1436"/>
        <w:gridCol w:w="1436"/>
      </w:tblGrid>
      <w:tr w:rsidR="00F55E2C" w14:paraId="2E17C123" w14:textId="77777777" w:rsidTr="004E4F05">
        <w:tc>
          <w:tcPr>
            <w:tcW w:w="1479" w:type="pct"/>
          </w:tcPr>
          <w:p w14:paraId="50F622E4" w14:textId="77777777" w:rsidR="004E4F05" w:rsidRPr="00DE4BBE" w:rsidRDefault="00000000" w:rsidP="004E4F05">
            <w:pPr>
              <w:pStyle w:val="lentelspavadinimas"/>
              <w:jc w:val="center"/>
              <w:rPr>
                <w:b/>
              </w:rPr>
            </w:pPr>
            <w:r w:rsidRPr="00DE4BBE">
              <w:rPr>
                <w:b/>
              </w:rPr>
              <w:t>Vietovė</w:t>
            </w:r>
          </w:p>
        </w:tc>
        <w:tc>
          <w:tcPr>
            <w:tcW w:w="704" w:type="pct"/>
            <w:vAlign w:val="center"/>
          </w:tcPr>
          <w:p w14:paraId="0DA56E08" w14:textId="77777777" w:rsidR="004E4F05" w:rsidRPr="00DE4BBE" w:rsidRDefault="00000000" w:rsidP="004E4F05">
            <w:pPr>
              <w:pStyle w:val="lentelspavadinimas"/>
              <w:jc w:val="center"/>
              <w:rPr>
                <w:b/>
              </w:rPr>
            </w:pPr>
            <w:r w:rsidRPr="00DE4BBE">
              <w:rPr>
                <w:b/>
              </w:rPr>
              <w:t>201</w:t>
            </w:r>
            <w:r>
              <w:rPr>
                <w:b/>
              </w:rPr>
              <w:t>5</w:t>
            </w:r>
            <w:r w:rsidRPr="00DE4BBE">
              <w:rPr>
                <w:b/>
              </w:rPr>
              <w:t xml:space="preserve"> m.</w:t>
            </w:r>
          </w:p>
        </w:tc>
        <w:tc>
          <w:tcPr>
            <w:tcW w:w="704" w:type="pct"/>
            <w:vAlign w:val="center"/>
          </w:tcPr>
          <w:p w14:paraId="1E7ADD49" w14:textId="77777777" w:rsidR="004E4F05" w:rsidRPr="00DE4BBE" w:rsidRDefault="00000000" w:rsidP="004E4F05">
            <w:pPr>
              <w:pStyle w:val="lentelspavadinimas"/>
              <w:jc w:val="center"/>
              <w:rPr>
                <w:b/>
              </w:rPr>
            </w:pPr>
            <w:r w:rsidRPr="00DE4BBE">
              <w:rPr>
                <w:b/>
              </w:rPr>
              <w:t>201</w:t>
            </w:r>
            <w:r>
              <w:rPr>
                <w:b/>
              </w:rPr>
              <w:t>6</w:t>
            </w:r>
            <w:r w:rsidRPr="00DE4BBE">
              <w:rPr>
                <w:b/>
              </w:rPr>
              <w:t xml:space="preserve"> m.</w:t>
            </w:r>
          </w:p>
        </w:tc>
        <w:tc>
          <w:tcPr>
            <w:tcW w:w="704" w:type="pct"/>
            <w:vAlign w:val="center"/>
          </w:tcPr>
          <w:p w14:paraId="6A87EBB8" w14:textId="77777777" w:rsidR="004E4F05" w:rsidRPr="00DE4BBE" w:rsidRDefault="00000000" w:rsidP="004E4F05">
            <w:pPr>
              <w:pStyle w:val="lentelspavadinimas"/>
              <w:jc w:val="center"/>
              <w:rPr>
                <w:b/>
              </w:rPr>
            </w:pPr>
            <w:r w:rsidRPr="00DE4BBE">
              <w:rPr>
                <w:b/>
              </w:rPr>
              <w:t>201</w:t>
            </w:r>
            <w:r>
              <w:rPr>
                <w:b/>
              </w:rPr>
              <w:t>7</w:t>
            </w:r>
            <w:r w:rsidRPr="00DE4BBE">
              <w:rPr>
                <w:b/>
              </w:rPr>
              <w:t xml:space="preserve"> m.</w:t>
            </w:r>
          </w:p>
        </w:tc>
        <w:tc>
          <w:tcPr>
            <w:tcW w:w="704" w:type="pct"/>
            <w:vAlign w:val="center"/>
          </w:tcPr>
          <w:p w14:paraId="7B6AE681" w14:textId="77777777" w:rsidR="004E4F05" w:rsidRPr="00DE4BBE" w:rsidRDefault="00000000" w:rsidP="004E4F05">
            <w:pPr>
              <w:pStyle w:val="lentelspavadinimas"/>
              <w:jc w:val="center"/>
              <w:rPr>
                <w:b/>
              </w:rPr>
            </w:pPr>
            <w:r>
              <w:rPr>
                <w:b/>
              </w:rPr>
              <w:t>2018 m.</w:t>
            </w:r>
          </w:p>
        </w:tc>
        <w:tc>
          <w:tcPr>
            <w:tcW w:w="704" w:type="pct"/>
            <w:vAlign w:val="center"/>
          </w:tcPr>
          <w:p w14:paraId="4F19DBF2" w14:textId="77777777" w:rsidR="004E4F05" w:rsidRPr="00DE4BBE" w:rsidRDefault="00000000" w:rsidP="004E4F05">
            <w:pPr>
              <w:pStyle w:val="lentelspavadinimas"/>
              <w:jc w:val="center"/>
              <w:rPr>
                <w:b/>
              </w:rPr>
            </w:pPr>
            <w:r>
              <w:rPr>
                <w:b/>
              </w:rPr>
              <w:t>2019 m.</w:t>
            </w:r>
          </w:p>
        </w:tc>
      </w:tr>
      <w:tr w:rsidR="00F55E2C" w14:paraId="7A58A352" w14:textId="77777777" w:rsidTr="004E4F05">
        <w:tc>
          <w:tcPr>
            <w:tcW w:w="1479" w:type="pct"/>
          </w:tcPr>
          <w:p w14:paraId="6059169B" w14:textId="77777777" w:rsidR="004E4F05" w:rsidRPr="00DE4BBE" w:rsidRDefault="00000000" w:rsidP="004E4F05">
            <w:pPr>
              <w:pStyle w:val="lentelspavadinimas"/>
            </w:pPr>
            <w:r w:rsidRPr="00DE4BBE">
              <w:t>Lietuvos Respublika</w:t>
            </w:r>
          </w:p>
        </w:tc>
        <w:tc>
          <w:tcPr>
            <w:tcW w:w="704" w:type="pct"/>
            <w:vAlign w:val="center"/>
          </w:tcPr>
          <w:p w14:paraId="54C52FAB" w14:textId="77777777" w:rsidR="004E4F05" w:rsidRPr="00DE4BBE" w:rsidRDefault="00000000" w:rsidP="004E4F05">
            <w:pPr>
              <w:pStyle w:val="lentelspavadinimas"/>
              <w:jc w:val="center"/>
            </w:pPr>
            <w:r>
              <w:t>84933</w:t>
            </w:r>
          </w:p>
        </w:tc>
        <w:tc>
          <w:tcPr>
            <w:tcW w:w="704" w:type="pct"/>
            <w:vAlign w:val="center"/>
          </w:tcPr>
          <w:p w14:paraId="2BC29A86" w14:textId="77777777" w:rsidR="004E4F05" w:rsidRPr="00DE4BBE" w:rsidRDefault="00000000" w:rsidP="004E4F05">
            <w:pPr>
              <w:pStyle w:val="lentelspavadinimas"/>
              <w:jc w:val="center"/>
            </w:pPr>
            <w:r>
              <w:t>84495</w:t>
            </w:r>
          </w:p>
        </w:tc>
        <w:tc>
          <w:tcPr>
            <w:tcW w:w="704" w:type="pct"/>
            <w:vAlign w:val="center"/>
          </w:tcPr>
          <w:p w14:paraId="63AED3A1" w14:textId="77777777" w:rsidR="004E4F05" w:rsidRPr="00DE4BBE" w:rsidRDefault="00000000" w:rsidP="004E4F05">
            <w:pPr>
              <w:pStyle w:val="lentelspavadinimas"/>
              <w:jc w:val="center"/>
            </w:pPr>
            <w:r>
              <w:t>84317</w:t>
            </w:r>
          </w:p>
        </w:tc>
        <w:tc>
          <w:tcPr>
            <w:tcW w:w="704" w:type="pct"/>
            <w:vAlign w:val="center"/>
          </w:tcPr>
          <w:p w14:paraId="44F9B63B" w14:textId="77777777" w:rsidR="004E4F05" w:rsidRPr="00DE4BBE" w:rsidRDefault="00000000" w:rsidP="004E4F05">
            <w:pPr>
              <w:pStyle w:val="lentelspavadinimas"/>
              <w:jc w:val="center"/>
            </w:pPr>
            <w:r>
              <w:t>85572</w:t>
            </w:r>
          </w:p>
        </w:tc>
        <w:tc>
          <w:tcPr>
            <w:tcW w:w="704" w:type="pct"/>
            <w:vAlign w:val="center"/>
          </w:tcPr>
          <w:p w14:paraId="3AD0E11B" w14:textId="77777777" w:rsidR="004E4F05" w:rsidRPr="00DE4BBE" w:rsidRDefault="00000000" w:rsidP="004E4F05">
            <w:pPr>
              <w:pStyle w:val="lentelspavadinimas"/>
              <w:jc w:val="center"/>
            </w:pPr>
            <w:r>
              <w:t>85086</w:t>
            </w:r>
          </w:p>
        </w:tc>
      </w:tr>
      <w:tr w:rsidR="00F55E2C" w14:paraId="00A08022" w14:textId="77777777" w:rsidTr="004E4F05">
        <w:tc>
          <w:tcPr>
            <w:tcW w:w="1479" w:type="pct"/>
          </w:tcPr>
          <w:p w14:paraId="357E6AD0" w14:textId="77777777" w:rsidR="004E4F05" w:rsidRPr="00DE4BBE" w:rsidRDefault="00000000" w:rsidP="004E4F05">
            <w:pPr>
              <w:pStyle w:val="lentelspavadinimas"/>
            </w:pPr>
            <w:r>
              <w:t>Jonavos rajono</w:t>
            </w:r>
            <w:r w:rsidRPr="00DE4BBE">
              <w:t xml:space="preserve"> savivaldybė</w:t>
            </w:r>
          </w:p>
        </w:tc>
        <w:tc>
          <w:tcPr>
            <w:tcW w:w="704" w:type="pct"/>
            <w:vAlign w:val="center"/>
          </w:tcPr>
          <w:p w14:paraId="4DD4884D" w14:textId="77777777" w:rsidR="004E4F05" w:rsidRPr="00DE4BBE" w:rsidRDefault="00000000" w:rsidP="004E4F05">
            <w:pPr>
              <w:pStyle w:val="lentelspavadinimas"/>
              <w:jc w:val="center"/>
            </w:pPr>
            <w:r>
              <w:t>1287</w:t>
            </w:r>
          </w:p>
        </w:tc>
        <w:tc>
          <w:tcPr>
            <w:tcW w:w="704" w:type="pct"/>
            <w:vAlign w:val="center"/>
          </w:tcPr>
          <w:p w14:paraId="6D7DCA89" w14:textId="77777777" w:rsidR="004E4F05" w:rsidRPr="00DE4BBE" w:rsidRDefault="00000000" w:rsidP="004E4F05">
            <w:pPr>
              <w:pStyle w:val="lentelspavadinimas"/>
              <w:jc w:val="center"/>
            </w:pPr>
            <w:r>
              <w:t>1284</w:t>
            </w:r>
          </w:p>
        </w:tc>
        <w:tc>
          <w:tcPr>
            <w:tcW w:w="704" w:type="pct"/>
            <w:vAlign w:val="center"/>
          </w:tcPr>
          <w:p w14:paraId="0DCFDE70" w14:textId="77777777" w:rsidR="004E4F05" w:rsidRPr="00DE4BBE" w:rsidRDefault="00000000" w:rsidP="004E4F05">
            <w:pPr>
              <w:pStyle w:val="lentelspavadinimas"/>
              <w:jc w:val="center"/>
            </w:pPr>
            <w:r>
              <w:t>1326</w:t>
            </w:r>
          </w:p>
        </w:tc>
        <w:tc>
          <w:tcPr>
            <w:tcW w:w="704" w:type="pct"/>
            <w:vAlign w:val="center"/>
          </w:tcPr>
          <w:p w14:paraId="7A951B1E" w14:textId="77777777" w:rsidR="004E4F05" w:rsidRPr="00DE4BBE" w:rsidRDefault="00000000" w:rsidP="004E4F05">
            <w:pPr>
              <w:pStyle w:val="lentelspavadinimas"/>
              <w:jc w:val="center"/>
            </w:pPr>
            <w:r>
              <w:t>1296</w:t>
            </w:r>
          </w:p>
        </w:tc>
        <w:tc>
          <w:tcPr>
            <w:tcW w:w="704" w:type="pct"/>
            <w:vAlign w:val="center"/>
          </w:tcPr>
          <w:p w14:paraId="453E4316" w14:textId="77777777" w:rsidR="004E4F05" w:rsidRPr="00DE4BBE" w:rsidRDefault="00000000" w:rsidP="004E4F05">
            <w:pPr>
              <w:pStyle w:val="lentelspavadinimas"/>
              <w:jc w:val="center"/>
            </w:pPr>
            <w:r>
              <w:t>1264</w:t>
            </w:r>
          </w:p>
        </w:tc>
      </w:tr>
    </w:tbl>
    <w:p w14:paraId="2860435D" w14:textId="77777777" w:rsidR="00EA6A14" w:rsidRPr="00EF03D4" w:rsidRDefault="00EA6A14" w:rsidP="00D33991">
      <w:pPr>
        <w:rPr>
          <w:highlight w:val="yellow"/>
        </w:rPr>
      </w:pPr>
    </w:p>
    <w:p w14:paraId="1005044E" w14:textId="77777777" w:rsidR="00EA6A14" w:rsidRPr="00DD0179" w:rsidRDefault="00000000" w:rsidP="00EA6A14">
      <w:pPr>
        <w:pStyle w:val="lentelspavadinimas"/>
      </w:pPr>
      <w:r w:rsidRPr="00DD0179">
        <w:rPr>
          <w:b/>
        </w:rPr>
        <w:t>4.4 lentelė.</w:t>
      </w:r>
      <w:r w:rsidRPr="00DD0179">
        <w:t xml:space="preserve"> Individualių lengvųjų automobilių skaičius metų pabaigoje, vnt. (Lietuvos statistikos departamento duomenys)</w:t>
      </w:r>
    </w:p>
    <w:tbl>
      <w:tblPr>
        <w:tblStyle w:val="Lentelstinklelis"/>
        <w:tblW w:w="5001" w:type="pct"/>
        <w:tblLook w:val="04A0" w:firstRow="1" w:lastRow="0" w:firstColumn="1" w:lastColumn="0" w:noHBand="0" w:noVBand="1"/>
      </w:tblPr>
      <w:tblGrid>
        <w:gridCol w:w="3016"/>
        <w:gridCol w:w="1436"/>
        <w:gridCol w:w="1436"/>
        <w:gridCol w:w="1436"/>
        <w:gridCol w:w="1436"/>
        <w:gridCol w:w="1436"/>
      </w:tblGrid>
      <w:tr w:rsidR="00F55E2C" w14:paraId="6592F534" w14:textId="77777777" w:rsidTr="004E4F05">
        <w:tc>
          <w:tcPr>
            <w:tcW w:w="1479" w:type="pct"/>
          </w:tcPr>
          <w:p w14:paraId="2B82E82F" w14:textId="77777777" w:rsidR="004E4F05" w:rsidRPr="00DD0179" w:rsidRDefault="00000000" w:rsidP="004E4F05">
            <w:pPr>
              <w:pStyle w:val="lentelspavadinimas"/>
              <w:jc w:val="center"/>
              <w:rPr>
                <w:b/>
              </w:rPr>
            </w:pPr>
            <w:r w:rsidRPr="00DD0179">
              <w:rPr>
                <w:b/>
              </w:rPr>
              <w:t>Vietovė</w:t>
            </w:r>
          </w:p>
        </w:tc>
        <w:tc>
          <w:tcPr>
            <w:tcW w:w="704" w:type="pct"/>
            <w:vAlign w:val="center"/>
          </w:tcPr>
          <w:p w14:paraId="58122BFA" w14:textId="77777777" w:rsidR="004E4F05" w:rsidRPr="00DD0179" w:rsidRDefault="00000000" w:rsidP="004E4F05">
            <w:pPr>
              <w:pStyle w:val="lentelspavadinimas"/>
              <w:jc w:val="center"/>
              <w:rPr>
                <w:b/>
              </w:rPr>
            </w:pPr>
            <w:r w:rsidRPr="00DD0179">
              <w:rPr>
                <w:b/>
              </w:rPr>
              <w:t>201</w:t>
            </w:r>
            <w:r>
              <w:rPr>
                <w:b/>
              </w:rPr>
              <w:t>5</w:t>
            </w:r>
            <w:r w:rsidRPr="00DD0179">
              <w:rPr>
                <w:b/>
              </w:rPr>
              <w:t xml:space="preserve"> m.</w:t>
            </w:r>
          </w:p>
        </w:tc>
        <w:tc>
          <w:tcPr>
            <w:tcW w:w="704" w:type="pct"/>
            <w:vAlign w:val="center"/>
          </w:tcPr>
          <w:p w14:paraId="4C2DF04C" w14:textId="77777777" w:rsidR="004E4F05" w:rsidRPr="00DD0179" w:rsidRDefault="00000000" w:rsidP="004E4F05">
            <w:pPr>
              <w:pStyle w:val="lentelspavadinimas"/>
              <w:jc w:val="center"/>
              <w:rPr>
                <w:b/>
              </w:rPr>
            </w:pPr>
            <w:r w:rsidRPr="00DD0179">
              <w:rPr>
                <w:b/>
              </w:rPr>
              <w:t>201</w:t>
            </w:r>
            <w:r>
              <w:rPr>
                <w:b/>
              </w:rPr>
              <w:t>6</w:t>
            </w:r>
            <w:r w:rsidRPr="00DD0179">
              <w:rPr>
                <w:b/>
              </w:rPr>
              <w:t xml:space="preserve"> m.</w:t>
            </w:r>
          </w:p>
        </w:tc>
        <w:tc>
          <w:tcPr>
            <w:tcW w:w="704" w:type="pct"/>
            <w:vAlign w:val="center"/>
          </w:tcPr>
          <w:p w14:paraId="196866EF" w14:textId="77777777" w:rsidR="004E4F05" w:rsidRPr="00DD0179" w:rsidRDefault="00000000" w:rsidP="004E4F05">
            <w:pPr>
              <w:pStyle w:val="lentelspavadinimas"/>
              <w:jc w:val="center"/>
              <w:rPr>
                <w:b/>
              </w:rPr>
            </w:pPr>
            <w:r w:rsidRPr="00DD0179">
              <w:rPr>
                <w:b/>
              </w:rPr>
              <w:t>201</w:t>
            </w:r>
            <w:r>
              <w:rPr>
                <w:b/>
              </w:rPr>
              <w:t>7</w:t>
            </w:r>
            <w:r w:rsidRPr="00DD0179">
              <w:rPr>
                <w:b/>
              </w:rPr>
              <w:t xml:space="preserve"> m.</w:t>
            </w:r>
          </w:p>
        </w:tc>
        <w:tc>
          <w:tcPr>
            <w:tcW w:w="704" w:type="pct"/>
            <w:vAlign w:val="center"/>
          </w:tcPr>
          <w:p w14:paraId="554191B3" w14:textId="77777777" w:rsidR="004E4F05" w:rsidRPr="00DD0179" w:rsidRDefault="00000000" w:rsidP="004E4F05">
            <w:pPr>
              <w:pStyle w:val="lentelspavadinimas"/>
              <w:jc w:val="center"/>
              <w:rPr>
                <w:b/>
              </w:rPr>
            </w:pPr>
            <w:r>
              <w:rPr>
                <w:b/>
              </w:rPr>
              <w:t>2018 m.</w:t>
            </w:r>
          </w:p>
        </w:tc>
        <w:tc>
          <w:tcPr>
            <w:tcW w:w="704" w:type="pct"/>
            <w:vAlign w:val="center"/>
          </w:tcPr>
          <w:p w14:paraId="4F7F66AE" w14:textId="77777777" w:rsidR="004E4F05" w:rsidRPr="00DD0179" w:rsidRDefault="00000000" w:rsidP="004E4F05">
            <w:pPr>
              <w:pStyle w:val="lentelspavadinimas"/>
              <w:jc w:val="center"/>
              <w:rPr>
                <w:b/>
              </w:rPr>
            </w:pPr>
            <w:r>
              <w:rPr>
                <w:b/>
              </w:rPr>
              <w:t>2019 m.</w:t>
            </w:r>
          </w:p>
        </w:tc>
      </w:tr>
      <w:tr w:rsidR="00F55E2C" w14:paraId="47311878" w14:textId="77777777" w:rsidTr="004E4F05">
        <w:tc>
          <w:tcPr>
            <w:tcW w:w="1479" w:type="pct"/>
          </w:tcPr>
          <w:p w14:paraId="51D5BD7B" w14:textId="77777777" w:rsidR="004E4F05" w:rsidRPr="00DD0179" w:rsidRDefault="00000000" w:rsidP="004E4F05">
            <w:pPr>
              <w:pStyle w:val="lentelspavadinimas"/>
            </w:pPr>
            <w:r w:rsidRPr="00DD0179">
              <w:t>Lietuvos Respublika</w:t>
            </w:r>
          </w:p>
        </w:tc>
        <w:tc>
          <w:tcPr>
            <w:tcW w:w="704" w:type="pct"/>
            <w:vAlign w:val="center"/>
          </w:tcPr>
          <w:p w14:paraId="0FD2FF9D" w14:textId="77777777" w:rsidR="004E4F05" w:rsidRPr="00DD0179" w:rsidRDefault="00000000" w:rsidP="004E4F05">
            <w:pPr>
              <w:pStyle w:val="lentelspavadinimas"/>
              <w:jc w:val="center"/>
            </w:pPr>
            <w:r>
              <w:t>1112167</w:t>
            </w:r>
          </w:p>
        </w:tc>
        <w:tc>
          <w:tcPr>
            <w:tcW w:w="704" w:type="pct"/>
            <w:vAlign w:val="center"/>
          </w:tcPr>
          <w:p w14:paraId="2CA4DB0A" w14:textId="77777777" w:rsidR="004E4F05" w:rsidRPr="00DD0179" w:rsidRDefault="00000000" w:rsidP="004E4F05">
            <w:pPr>
              <w:pStyle w:val="lentelspavadinimas"/>
              <w:jc w:val="center"/>
            </w:pPr>
            <w:r>
              <w:t>1145301</w:t>
            </w:r>
          </w:p>
        </w:tc>
        <w:tc>
          <w:tcPr>
            <w:tcW w:w="704" w:type="pct"/>
            <w:vAlign w:val="center"/>
          </w:tcPr>
          <w:p w14:paraId="4B73E087" w14:textId="77777777" w:rsidR="004E4F05" w:rsidRPr="00DD0179" w:rsidRDefault="00000000" w:rsidP="004E4F05">
            <w:pPr>
              <w:pStyle w:val="lentelspavadinimas"/>
              <w:jc w:val="center"/>
            </w:pPr>
            <w:r>
              <w:t>1175340</w:t>
            </w:r>
          </w:p>
        </w:tc>
        <w:tc>
          <w:tcPr>
            <w:tcW w:w="704" w:type="pct"/>
            <w:vAlign w:val="center"/>
          </w:tcPr>
          <w:p w14:paraId="37798957" w14:textId="77777777" w:rsidR="004E4F05" w:rsidRPr="00DD0179" w:rsidRDefault="00000000" w:rsidP="004E4F05">
            <w:pPr>
              <w:pStyle w:val="lentelspavadinimas"/>
              <w:jc w:val="center"/>
            </w:pPr>
            <w:r>
              <w:t>1227903</w:t>
            </w:r>
          </w:p>
        </w:tc>
        <w:tc>
          <w:tcPr>
            <w:tcW w:w="704" w:type="pct"/>
            <w:vAlign w:val="center"/>
          </w:tcPr>
          <w:p w14:paraId="4C969078" w14:textId="77777777" w:rsidR="004E4F05" w:rsidRPr="00DD0179" w:rsidRDefault="00000000" w:rsidP="004E4F05">
            <w:pPr>
              <w:pStyle w:val="lentelspavadinimas"/>
              <w:jc w:val="center"/>
            </w:pPr>
            <w:r>
              <w:t>1302385</w:t>
            </w:r>
          </w:p>
        </w:tc>
      </w:tr>
      <w:tr w:rsidR="00F55E2C" w14:paraId="7CFA7898" w14:textId="77777777" w:rsidTr="004E4F05">
        <w:tc>
          <w:tcPr>
            <w:tcW w:w="1479" w:type="pct"/>
          </w:tcPr>
          <w:p w14:paraId="41849B5F" w14:textId="77777777" w:rsidR="004E4F05" w:rsidRPr="00DD0179" w:rsidRDefault="00000000" w:rsidP="004E4F05">
            <w:pPr>
              <w:pStyle w:val="lentelspavadinimas"/>
            </w:pPr>
            <w:r>
              <w:t>Jonavos rajono</w:t>
            </w:r>
            <w:r w:rsidRPr="00DD0179">
              <w:t xml:space="preserve"> savivaldybė</w:t>
            </w:r>
          </w:p>
        </w:tc>
        <w:tc>
          <w:tcPr>
            <w:tcW w:w="704" w:type="pct"/>
            <w:vAlign w:val="center"/>
          </w:tcPr>
          <w:p w14:paraId="174954F2" w14:textId="77777777" w:rsidR="004E4F05" w:rsidRPr="00DD0179" w:rsidRDefault="00000000" w:rsidP="004E4F05">
            <w:pPr>
              <w:pStyle w:val="lentelspavadinimas"/>
              <w:jc w:val="center"/>
            </w:pPr>
            <w:r>
              <w:t>15690</w:t>
            </w:r>
          </w:p>
        </w:tc>
        <w:tc>
          <w:tcPr>
            <w:tcW w:w="704" w:type="pct"/>
            <w:vAlign w:val="center"/>
          </w:tcPr>
          <w:p w14:paraId="734C7BB0" w14:textId="77777777" w:rsidR="004E4F05" w:rsidRPr="00DD0179" w:rsidRDefault="00000000" w:rsidP="004E4F05">
            <w:pPr>
              <w:pStyle w:val="lentelspavadinimas"/>
              <w:jc w:val="center"/>
            </w:pPr>
            <w:r>
              <w:t>16176</w:t>
            </w:r>
          </w:p>
        </w:tc>
        <w:tc>
          <w:tcPr>
            <w:tcW w:w="704" w:type="pct"/>
            <w:vAlign w:val="center"/>
          </w:tcPr>
          <w:p w14:paraId="5831FC7B" w14:textId="77777777" w:rsidR="004E4F05" w:rsidRPr="00DD0179" w:rsidRDefault="00000000" w:rsidP="004E4F05">
            <w:pPr>
              <w:pStyle w:val="lentelspavadinimas"/>
              <w:jc w:val="center"/>
            </w:pPr>
            <w:r>
              <w:t>16573</w:t>
            </w:r>
          </w:p>
        </w:tc>
        <w:tc>
          <w:tcPr>
            <w:tcW w:w="704" w:type="pct"/>
            <w:vAlign w:val="center"/>
          </w:tcPr>
          <w:p w14:paraId="10AFEA1B" w14:textId="77777777" w:rsidR="004E4F05" w:rsidRPr="00DD0179" w:rsidRDefault="00000000" w:rsidP="004E4F05">
            <w:pPr>
              <w:pStyle w:val="lentelspavadinimas"/>
              <w:jc w:val="center"/>
            </w:pPr>
            <w:r>
              <w:t>17431</w:t>
            </w:r>
          </w:p>
        </w:tc>
        <w:tc>
          <w:tcPr>
            <w:tcW w:w="704" w:type="pct"/>
            <w:vAlign w:val="center"/>
          </w:tcPr>
          <w:p w14:paraId="47B4C51B" w14:textId="77777777" w:rsidR="004E4F05" w:rsidRPr="00DD0179" w:rsidRDefault="00000000" w:rsidP="004E4F05">
            <w:pPr>
              <w:pStyle w:val="lentelspavadinimas"/>
              <w:jc w:val="center"/>
            </w:pPr>
            <w:r>
              <w:t>18669</w:t>
            </w:r>
          </w:p>
        </w:tc>
      </w:tr>
    </w:tbl>
    <w:p w14:paraId="2FF14C9E" w14:textId="77777777" w:rsidR="000F680B" w:rsidRPr="00EA6A14" w:rsidRDefault="000F680B" w:rsidP="00D33991"/>
    <w:p w14:paraId="5715045E" w14:textId="77777777" w:rsidR="00E300CB" w:rsidRPr="001D6F8D" w:rsidRDefault="00000000" w:rsidP="00E300CB">
      <w:pPr>
        <w:autoSpaceDE w:val="0"/>
        <w:autoSpaceDN w:val="0"/>
        <w:adjustRightInd w:val="0"/>
        <w:ind w:firstLine="567"/>
      </w:pPr>
      <w:r w:rsidRPr="001D6F8D">
        <w:t>Transporto priemonių išmetami į atmosferą teršalai yra – tai anglies monoksidas, azoto dioksidas, sieros dioksidas, kietosios dalelės, benzenas, formaldehidas, policikliniai angliavandeniliai ir kt. Transporto tarša priklauso nuo transporto priemonės eksploatacijos trukmės, naudojamo kuro rūšies, važiavimo sąlygų. Benziną naudojančios transporto priemonės išskiria daugiau anglies monoksido ir angliavandenilių, o dyzeliniu kuru varomos priemonės išskiria daugiau suodžių. Be to, esant šaltam varikliui, išsiskiria didesnės taršalų koncentracijos, nei varikliui įšilus (</w:t>
      </w:r>
      <w:r w:rsidR="00DD0179" w:rsidRPr="00DD0179">
        <w:t>Priežastys lemiančio</w:t>
      </w:r>
      <w:r w:rsidR="00DD0179">
        <w:t>s automobilių taršos susidarymą,</w:t>
      </w:r>
      <w:r w:rsidR="00DD0179" w:rsidRPr="00DD0179">
        <w:t xml:space="preserve"> 2008</w:t>
      </w:r>
      <w:r w:rsidRPr="001D6F8D">
        <w:t>).</w:t>
      </w:r>
    </w:p>
    <w:p w14:paraId="5C55621D" w14:textId="77777777" w:rsidR="00E300CB" w:rsidRPr="001D6F8D" w:rsidRDefault="00000000" w:rsidP="00E300CB">
      <w:pPr>
        <w:autoSpaceDE w:val="0"/>
        <w:autoSpaceDN w:val="0"/>
        <w:adjustRightInd w:val="0"/>
        <w:ind w:firstLine="567"/>
        <w:rPr>
          <w:spacing w:val="-4"/>
        </w:rPr>
      </w:pPr>
      <w:r w:rsidRPr="001D6F8D">
        <w:rPr>
          <w:spacing w:val="-4"/>
        </w:rPr>
        <w:t xml:space="preserve">Teršalai į aplinkos orą iš automobilių patenka iš trijų pagrindinių šaltinių: išmetamojo automobilio vamzdžio, pro kurį į aplinką pašalinamos degimo produktų liekanos (65 % visų automobilio išmestų teršalų); variklio karterio (20 %); angliavandeniliams garuojant iš karbiuratoriaus (9 %) bei degalų bako (6 %). </w:t>
      </w:r>
    </w:p>
    <w:p w14:paraId="52A1D5D0" w14:textId="77777777" w:rsidR="00E300CB" w:rsidRPr="00D22036" w:rsidRDefault="00000000" w:rsidP="00E300CB">
      <w:pPr>
        <w:autoSpaceDE w:val="0"/>
        <w:autoSpaceDN w:val="0"/>
        <w:adjustRightInd w:val="0"/>
        <w:ind w:firstLine="567"/>
      </w:pPr>
      <w:r w:rsidRPr="00D22036">
        <w:t>Automobilių vidaus degimo variklių išmetamose dujose nustatoma daugiau kaip du šimtai įvairių cheminių junginių, kurių dauguma kenkia žmogaus sveikatai ir visų gyvųjų organizmų vystymuisi, sukelia metalo koroziją, ardo statybines medžiagas ir kt. Degant kurui, į aplinką išsiskiria anglies monoksidas (80</w:t>
      </w:r>
      <w:r>
        <w:t> </w:t>
      </w:r>
      <w:r w:rsidRPr="00D22036">
        <w:t>%), angliavandeniliai (15 %), azoto oksidas (5 %), nedideli kiekiai švino, benzpireno ir kitų nuodingų medžiagų (Baltrėnas ir kt. 2008).</w:t>
      </w:r>
    </w:p>
    <w:p w14:paraId="25948041" w14:textId="77777777" w:rsidR="00E300CB" w:rsidRPr="00D22036" w:rsidRDefault="00000000" w:rsidP="00E300CB">
      <w:pPr>
        <w:autoSpaceDE w:val="0"/>
        <w:autoSpaceDN w:val="0"/>
        <w:adjustRightInd w:val="0"/>
        <w:ind w:firstLine="567"/>
      </w:pPr>
      <w:r w:rsidRPr="00D22036">
        <w:t>Dulkės susidaro dylant automobilių padangoms. Nustatyta, kad per metus vienam automobiliui susidaro iki 1,6 kg teršalų. Taip pat į aplinką teršalai išsiskiria dylant stabdžių kaladėlėms ir sankabai bei trinties metu įvairiuose automobilio mazguose (Priežastys lemiančios automobilių... 2008).</w:t>
      </w:r>
    </w:p>
    <w:p w14:paraId="4D090279" w14:textId="77777777" w:rsidR="00E300CB" w:rsidRDefault="00000000" w:rsidP="00E300CB">
      <w:pPr>
        <w:autoSpaceDE w:val="0"/>
        <w:autoSpaceDN w:val="0"/>
        <w:adjustRightInd w:val="0"/>
        <w:ind w:firstLine="567"/>
      </w:pPr>
      <w:r w:rsidRPr="00D22036">
        <w:t>Žalingų vidaus degimo variklių išskiriamų medžiagų kiekis ir jų toksiškumas priklauso nuo automobilio variklio techninės būklės, darbo režimo, kuro rūšies, kelio važiuojamosios dalies dangos. Nesureguliuota degimo sistema ne tik mažina variklio darbingumą, bet ir neleidžia visiškai sudegti kurui. Daugiausiai teršalų į aplinkos orą išsiskiria automobiliui pradedant važiuoti, stabdant ir lėtai važiuojant. Nustatyta, kad pradėjus automobiliui judėti iš vietos teršalų išsiskiria 50 kartų daugiau nei važiuojant vidutiniu greičiu. Galima teigti, jog didžiausia tarša susidaro prie sankryžų ir automobilių kamščiuose. Daugiausiai teršalų išsiskiria, kai automobilis juda iki 30 km/h greičiu. Jei greitis yra padidinamas iki 90</w:t>
      </w:r>
      <w:r w:rsidR="00C94CE6">
        <w:t> </w:t>
      </w:r>
      <w:r w:rsidRPr="00D22036">
        <w:t>km/h, sunaudojama mažiau kuro ir kartu išskiriama mažiau teršiančių medžiagų. Pavojingiausi taršos židiniai miestuose yra gatvių sankryžos (Priežastys lemiančios automobilių... 2008).</w:t>
      </w:r>
    </w:p>
    <w:p w14:paraId="6DB0B305" w14:textId="77777777" w:rsidR="0051665D" w:rsidRPr="00C138C4" w:rsidRDefault="00000000" w:rsidP="0051665D">
      <w:pPr>
        <w:ind w:firstLine="567"/>
        <w:rPr>
          <w:rFonts w:cs="Times New Roman"/>
        </w:rPr>
      </w:pPr>
      <w:r w:rsidRPr="00C138C4">
        <w:rPr>
          <w:rFonts w:cs="Times New Roman"/>
        </w:rPr>
        <w:t xml:space="preserve">Bendras </w:t>
      </w:r>
      <w:r w:rsidR="001E55DD">
        <w:rPr>
          <w:rFonts w:cs="Times New Roman"/>
        </w:rPr>
        <w:t>Jonavos rajono</w:t>
      </w:r>
      <w:r w:rsidRPr="00C138C4">
        <w:rPr>
          <w:rFonts w:cs="Times New Roman"/>
        </w:rPr>
        <w:t xml:space="preserve"> savivaldybės kelių </w:t>
      </w:r>
      <w:r w:rsidR="00963E67" w:rsidRPr="00C138C4">
        <w:rPr>
          <w:rFonts w:cs="Times New Roman"/>
        </w:rPr>
        <w:t>ilgis</w:t>
      </w:r>
      <w:r w:rsidRPr="00C138C4">
        <w:rPr>
          <w:rFonts w:cs="Times New Roman"/>
        </w:rPr>
        <w:t xml:space="preserve"> – </w:t>
      </w:r>
      <w:r w:rsidR="001E55DD">
        <w:rPr>
          <w:rFonts w:cs="Times New Roman"/>
        </w:rPr>
        <w:t>1264</w:t>
      </w:r>
      <w:r w:rsidRPr="00C138C4">
        <w:rPr>
          <w:rFonts w:cs="Times New Roman"/>
        </w:rPr>
        <w:t xml:space="preserve"> kilometr</w:t>
      </w:r>
      <w:r w:rsidR="00A331E0">
        <w:rPr>
          <w:rFonts w:cs="Times New Roman"/>
        </w:rPr>
        <w:t>ų</w:t>
      </w:r>
      <w:r w:rsidR="00695113">
        <w:rPr>
          <w:rFonts w:cs="Times New Roman"/>
        </w:rPr>
        <w:t xml:space="preserve">. </w:t>
      </w:r>
      <w:r>
        <w:rPr>
          <w:rFonts w:cs="Times New Roman"/>
        </w:rPr>
        <w:t>Didžiausias vidutinis paros eismo intensyvumas, 201</w:t>
      </w:r>
      <w:r w:rsidR="001E55DD">
        <w:rPr>
          <w:rFonts w:cs="Times New Roman"/>
        </w:rPr>
        <w:t>9</w:t>
      </w:r>
      <w:r>
        <w:rPr>
          <w:rFonts w:cs="Times New Roman"/>
        </w:rPr>
        <w:t xml:space="preserve"> m. duomenimis, </w:t>
      </w:r>
      <w:r w:rsidRPr="00D55C02">
        <w:rPr>
          <w:rFonts w:cs="Times New Roman"/>
        </w:rPr>
        <w:t>magistraliniame kelyje A</w:t>
      </w:r>
      <w:r w:rsidR="00D55C02" w:rsidRPr="00D55C02">
        <w:rPr>
          <w:rFonts w:cs="Times New Roman"/>
        </w:rPr>
        <w:t>6</w:t>
      </w:r>
      <w:r w:rsidRPr="00D55C02">
        <w:rPr>
          <w:rFonts w:cs="Times New Roman"/>
        </w:rPr>
        <w:t xml:space="preserve"> (</w:t>
      </w:r>
      <w:r w:rsidR="00A331E0" w:rsidRPr="00D55C02">
        <w:rPr>
          <w:rFonts w:cs="Times New Roman"/>
        </w:rPr>
        <w:t>Kaunas–</w:t>
      </w:r>
      <w:r w:rsidR="00D55C02" w:rsidRPr="00D55C02">
        <w:rPr>
          <w:rFonts w:cs="Times New Roman"/>
        </w:rPr>
        <w:t>Zarasai</w:t>
      </w:r>
      <w:r w:rsidR="00A331E0" w:rsidRPr="00D55C02">
        <w:rPr>
          <w:rFonts w:cs="Times New Roman"/>
        </w:rPr>
        <w:t>–</w:t>
      </w:r>
      <w:r w:rsidR="00D55C02" w:rsidRPr="00D55C02">
        <w:rPr>
          <w:rFonts w:cs="Times New Roman"/>
        </w:rPr>
        <w:t>Daugpilis</w:t>
      </w:r>
      <w:r w:rsidRPr="00D55C02">
        <w:rPr>
          <w:rFonts w:cs="Times New Roman"/>
        </w:rPr>
        <w:t>)</w:t>
      </w:r>
      <w:r>
        <w:rPr>
          <w:rFonts w:cs="Times New Roman"/>
        </w:rPr>
        <w:t xml:space="preserve"> buvo </w:t>
      </w:r>
      <w:r w:rsidR="00D55C02">
        <w:rPr>
          <w:rFonts w:cs="Times New Roman"/>
        </w:rPr>
        <w:t>7855–</w:t>
      </w:r>
      <w:r w:rsidR="00D55C02">
        <w:rPr>
          <w:rFonts w:cs="Times New Roman"/>
        </w:rPr>
        <w:lastRenderedPageBreak/>
        <w:t>15354</w:t>
      </w:r>
      <w:r>
        <w:rPr>
          <w:rFonts w:cs="Times New Roman"/>
        </w:rPr>
        <w:t xml:space="preserve"> aut./parą, </w:t>
      </w:r>
      <w:r w:rsidR="00963E67">
        <w:rPr>
          <w:rFonts w:cs="Times New Roman"/>
        </w:rPr>
        <w:t>krašto</w:t>
      </w:r>
      <w:r>
        <w:rPr>
          <w:rFonts w:cs="Times New Roman"/>
        </w:rPr>
        <w:t xml:space="preserve"> kelyje </w:t>
      </w:r>
      <w:r w:rsidRPr="00DC13D3">
        <w:rPr>
          <w:rFonts w:cs="Times New Roman"/>
        </w:rPr>
        <w:t xml:space="preserve">Nr. </w:t>
      </w:r>
      <w:r w:rsidR="00D55C02">
        <w:rPr>
          <w:rFonts w:cs="Times New Roman"/>
        </w:rPr>
        <w:t>224</w:t>
      </w:r>
      <w:r w:rsidRPr="00DC13D3">
        <w:rPr>
          <w:rFonts w:cs="Times New Roman"/>
        </w:rPr>
        <w:t xml:space="preserve"> </w:t>
      </w:r>
      <w:r>
        <w:rPr>
          <w:rFonts w:cs="Times New Roman"/>
        </w:rPr>
        <w:t>(</w:t>
      </w:r>
      <w:r w:rsidR="00D643C6" w:rsidRPr="00D643C6">
        <w:rPr>
          <w:rFonts w:eastAsia="TimesNewRomanPS-BoldMT"/>
        </w:rPr>
        <w:t>Jonava–Liep</w:t>
      </w:r>
      <w:r w:rsidR="002C488E">
        <w:rPr>
          <w:rFonts w:eastAsia="TimesNewRomanPS-BoldMT"/>
        </w:rPr>
        <w:t>i</w:t>
      </w:r>
      <w:r w:rsidR="00D643C6" w:rsidRPr="00D643C6">
        <w:rPr>
          <w:rFonts w:eastAsia="TimesNewRomanPS-BoldMT"/>
        </w:rPr>
        <w:t>ai–Pasraučiai</w:t>
      </w:r>
      <w:r>
        <w:rPr>
          <w:rFonts w:cs="Times New Roman"/>
        </w:rPr>
        <w:t xml:space="preserve">) buvo </w:t>
      </w:r>
      <w:r w:rsidR="00D55C02">
        <w:rPr>
          <w:rFonts w:cs="Times New Roman"/>
        </w:rPr>
        <w:t>895</w:t>
      </w:r>
      <w:r>
        <w:rPr>
          <w:rFonts w:cs="Times New Roman"/>
        </w:rPr>
        <w:t xml:space="preserve"> aut./parą</w:t>
      </w:r>
      <w:r w:rsidR="00D643C6">
        <w:rPr>
          <w:rFonts w:cs="Times New Roman"/>
        </w:rPr>
        <w:t xml:space="preserve">, krašto kelyje </w:t>
      </w:r>
      <w:r w:rsidR="00D643C6" w:rsidRPr="00DC13D3">
        <w:rPr>
          <w:rFonts w:cs="Times New Roman"/>
        </w:rPr>
        <w:t>Nr.</w:t>
      </w:r>
      <w:r w:rsidR="002C488E">
        <w:rPr>
          <w:rFonts w:cs="Times New Roman"/>
        </w:rPr>
        <w:t> </w:t>
      </w:r>
      <w:r w:rsidR="00D643C6">
        <w:rPr>
          <w:rFonts w:cs="Times New Roman"/>
        </w:rPr>
        <w:t>232</w:t>
      </w:r>
      <w:r w:rsidR="00D643C6" w:rsidRPr="00DC13D3">
        <w:rPr>
          <w:rFonts w:cs="Times New Roman"/>
        </w:rPr>
        <w:t xml:space="preserve"> </w:t>
      </w:r>
      <w:r w:rsidR="00D643C6">
        <w:rPr>
          <w:rFonts w:cs="Times New Roman"/>
        </w:rPr>
        <w:t>(</w:t>
      </w:r>
      <w:r w:rsidR="00D643C6">
        <w:rPr>
          <w:rFonts w:eastAsia="TimesNewRomanPS-BoldMT"/>
        </w:rPr>
        <w:t>Vijijampolė–Žeimiai–Šėta</w:t>
      </w:r>
      <w:r w:rsidR="00D643C6">
        <w:rPr>
          <w:rFonts w:cs="Times New Roman"/>
        </w:rPr>
        <w:t>) buvo 3740 aut./parą</w:t>
      </w:r>
      <w:r w:rsidRPr="00C138C4">
        <w:rPr>
          <w:rFonts w:cs="Times New Roman"/>
        </w:rPr>
        <w:t xml:space="preserve"> (4.3 pav.)</w:t>
      </w:r>
      <w:r>
        <w:rPr>
          <w:rFonts w:cs="Times New Roman"/>
        </w:rPr>
        <w:t xml:space="preserve"> (Lietuvos automobilių kelių... 2020)</w:t>
      </w:r>
      <w:r w:rsidRPr="00C138C4">
        <w:rPr>
          <w:rFonts w:cs="Times New Roman"/>
        </w:rPr>
        <w:t>.</w:t>
      </w:r>
      <w:r>
        <w:rPr>
          <w:rFonts w:cs="Times New Roman"/>
        </w:rPr>
        <w:t xml:space="preserve"> </w:t>
      </w:r>
      <w:r w:rsidR="00D643C6">
        <w:rPr>
          <w:rFonts w:cs="Times New Roman"/>
        </w:rPr>
        <w:t>Jonavos</w:t>
      </w:r>
      <w:r>
        <w:rPr>
          <w:rFonts w:cs="Times New Roman"/>
        </w:rPr>
        <w:t xml:space="preserve"> mieste vidutinis metinis paros eismo intensyvumas</w:t>
      </w:r>
      <w:r w:rsidR="00ED5B5C">
        <w:rPr>
          <w:rFonts w:cs="Times New Roman"/>
        </w:rPr>
        <w:t xml:space="preserve"> (VMPEI)</w:t>
      </w:r>
      <w:r>
        <w:rPr>
          <w:rFonts w:cs="Times New Roman"/>
        </w:rPr>
        <w:t xml:space="preserve"> didžiausias </w:t>
      </w:r>
      <w:r w:rsidR="00ED5B5C">
        <w:rPr>
          <w:rFonts w:cs="Times New Roman"/>
        </w:rPr>
        <w:t>Jonavos mieste J. Ralio</w:t>
      </w:r>
      <w:r w:rsidR="00546296">
        <w:rPr>
          <w:rFonts w:cs="Times New Roman"/>
        </w:rPr>
        <w:t> </w:t>
      </w:r>
      <w:r w:rsidR="00ED5B5C">
        <w:rPr>
          <w:rFonts w:cs="Times New Roman"/>
        </w:rPr>
        <w:t xml:space="preserve">g. (krašto kelias Nr. 144 Jonava–Kėdainiai–Šeduva) </w:t>
      </w:r>
      <w:r w:rsidR="00546296">
        <w:rPr>
          <w:rFonts w:cs="Times New Roman"/>
        </w:rPr>
        <w:t>(iki 20603</w:t>
      </w:r>
      <w:r w:rsidR="00ED5B5C">
        <w:rPr>
          <w:rFonts w:cs="Times New Roman"/>
        </w:rPr>
        <w:t xml:space="preserve"> aut./</w:t>
      </w:r>
      <w:r w:rsidR="00546296">
        <w:rPr>
          <w:rFonts w:cs="Times New Roman"/>
        </w:rPr>
        <w:t>parą</w:t>
      </w:r>
      <w:r w:rsidR="002C488E">
        <w:rPr>
          <w:rFonts w:cs="Times New Roman"/>
        </w:rPr>
        <w:t xml:space="preserve"> </w:t>
      </w:r>
      <w:r w:rsidR="00546296" w:rsidRPr="00546296">
        <w:rPr>
          <w:rFonts w:cs="Times New Roman"/>
        </w:rPr>
        <w:t>(Jonavos miesto darnaus judumo... 201</w:t>
      </w:r>
      <w:r w:rsidR="00546296">
        <w:rPr>
          <w:rFonts w:cs="Times New Roman"/>
        </w:rPr>
        <w:t>9</w:t>
      </w:r>
      <w:r w:rsidR="00546296" w:rsidRPr="00546296">
        <w:rPr>
          <w:rFonts w:cs="Times New Roman"/>
        </w:rPr>
        <w:t>)</w:t>
      </w:r>
      <w:r w:rsidR="00546296">
        <w:rPr>
          <w:rFonts w:cs="Times New Roman"/>
        </w:rPr>
        <w:t xml:space="preserve">. </w:t>
      </w:r>
      <w:r w:rsidR="002C488E">
        <w:rPr>
          <w:rFonts w:cs="Times New Roman"/>
        </w:rPr>
        <w:t>Krašto</w:t>
      </w:r>
      <w:r w:rsidR="00ED5B5C">
        <w:rPr>
          <w:rFonts w:cs="Times New Roman"/>
        </w:rPr>
        <w:t xml:space="preserve"> keli</w:t>
      </w:r>
      <w:r w:rsidR="002C488E">
        <w:rPr>
          <w:rFonts w:cs="Times New Roman"/>
        </w:rPr>
        <w:t>o</w:t>
      </w:r>
      <w:r w:rsidR="00ED5B5C">
        <w:rPr>
          <w:rFonts w:cs="Times New Roman"/>
        </w:rPr>
        <w:t xml:space="preserve"> Nr. </w:t>
      </w:r>
      <w:r w:rsidR="002C488E">
        <w:rPr>
          <w:rFonts w:cs="Times New Roman"/>
        </w:rPr>
        <w:t>143 Jonava–</w:t>
      </w:r>
      <w:r w:rsidR="00AF33AA">
        <w:rPr>
          <w:rFonts w:cs="Times New Roman"/>
        </w:rPr>
        <w:t>Žasliai–</w:t>
      </w:r>
      <w:r w:rsidR="00AF33AA" w:rsidRPr="00AF33AA">
        <w:t xml:space="preserve"> </w:t>
      </w:r>
      <w:r w:rsidR="00AF33AA">
        <w:t>Kalniniai–Mijaugonys</w:t>
      </w:r>
      <w:r w:rsidR="002C488E">
        <w:rPr>
          <w:rFonts w:cs="Times New Roman"/>
        </w:rPr>
        <w:t xml:space="preserve">) – </w:t>
      </w:r>
      <w:r w:rsidR="00AF33AA">
        <w:rPr>
          <w:rFonts w:cs="Times New Roman"/>
        </w:rPr>
        <w:t>atkarpoje nuo Jonavos miesto iki Ruklos miestelio VMPEI siekia 1343–3832</w:t>
      </w:r>
      <w:r w:rsidR="002C488E">
        <w:rPr>
          <w:rFonts w:cs="Times New Roman"/>
        </w:rPr>
        <w:t xml:space="preserve"> aut./parą</w:t>
      </w:r>
      <w:r w:rsidR="00AF33AA">
        <w:rPr>
          <w:rFonts w:cs="Times New Roman"/>
        </w:rPr>
        <w:t>.</w:t>
      </w:r>
    </w:p>
    <w:p w14:paraId="2ED0C991" w14:textId="77777777" w:rsidR="0051665D" w:rsidRPr="00C138C4" w:rsidRDefault="0051665D" w:rsidP="00A14BE1">
      <w:pPr>
        <w:ind w:firstLine="567"/>
        <w:rPr>
          <w:rFonts w:cs="Times New Roman"/>
        </w:rPr>
      </w:pPr>
    </w:p>
    <w:p w14:paraId="1AD1982B" w14:textId="77777777" w:rsidR="006E55A9" w:rsidRPr="00EF03D4" w:rsidRDefault="00000000" w:rsidP="00695113">
      <w:pPr>
        <w:spacing w:line="240" w:lineRule="auto"/>
        <w:ind w:firstLine="0"/>
        <w:jc w:val="center"/>
        <w:rPr>
          <w:rFonts w:cs="Times New Roman"/>
          <w:highlight w:val="yellow"/>
        </w:rPr>
      </w:pPr>
      <w:r w:rsidRPr="00606337">
        <w:rPr>
          <w:noProof/>
          <w:lang w:eastAsia="lt-LT"/>
        </w:rPr>
        <w:t xml:space="preserve"> </w:t>
      </w:r>
      <w:r w:rsidRPr="00606337">
        <w:rPr>
          <w:rFonts w:cs="Times New Roman"/>
          <w:noProof/>
          <w:lang w:eastAsia="lt-LT"/>
        </w:rPr>
        <w:drawing>
          <wp:inline distT="0" distB="0" distL="0" distR="0" wp14:anchorId="2670FDF3" wp14:editId="57CB16B6">
            <wp:extent cx="2743200" cy="1935891"/>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8"/>
                    <a:stretch>
                      <a:fillRect/>
                    </a:stretch>
                  </pic:blipFill>
                  <pic:spPr>
                    <a:xfrm>
                      <a:off x="0" y="0"/>
                      <a:ext cx="2762460" cy="1949483"/>
                    </a:xfrm>
                    <a:prstGeom prst="rect">
                      <a:avLst/>
                    </a:prstGeom>
                  </pic:spPr>
                </pic:pic>
              </a:graphicData>
            </a:graphic>
          </wp:inline>
        </w:drawing>
      </w:r>
    </w:p>
    <w:p w14:paraId="75C770F3" w14:textId="77777777" w:rsidR="006E55A9" w:rsidRPr="00C138C4" w:rsidRDefault="00000000" w:rsidP="006E55A9">
      <w:pPr>
        <w:pStyle w:val="paveikslupavadinimai"/>
      </w:pPr>
      <w:r w:rsidRPr="00695113">
        <w:rPr>
          <w:b/>
        </w:rPr>
        <w:t>4.3 pav.</w:t>
      </w:r>
      <w:r w:rsidRPr="00695113">
        <w:t xml:space="preserve"> </w:t>
      </w:r>
      <w:r w:rsidR="00D55C02">
        <w:t>Jonavos rajono</w:t>
      </w:r>
      <w:r w:rsidR="00445A5A">
        <w:t xml:space="preserve"> savivaldybės teritorijoje</w:t>
      </w:r>
      <w:r w:rsidR="00445A5A" w:rsidRPr="00402DE2">
        <w:t xml:space="preserve"> vidutinis paros eismo intensyvumas 201</w:t>
      </w:r>
      <w:r w:rsidR="00D55C02">
        <w:t>9</w:t>
      </w:r>
      <w:r w:rsidR="00445A5A" w:rsidRPr="00402DE2">
        <w:t xml:space="preserve"> m. </w:t>
      </w:r>
      <w:r w:rsidR="00445A5A">
        <w:br/>
      </w:r>
      <w:r w:rsidR="00445A5A" w:rsidRPr="00402DE2">
        <w:t>(Lietuvos automobilių kelių... 2020)</w:t>
      </w:r>
    </w:p>
    <w:p w14:paraId="7F45177B" w14:textId="77777777" w:rsidR="006E55A9" w:rsidRPr="00EF03D4" w:rsidRDefault="006E55A9" w:rsidP="005C667A">
      <w:pPr>
        <w:rPr>
          <w:highlight w:val="yellow"/>
        </w:rPr>
      </w:pPr>
    </w:p>
    <w:p w14:paraId="18A2B79B" w14:textId="77777777" w:rsidR="007F509A" w:rsidRPr="00C138C4" w:rsidRDefault="00000000" w:rsidP="00A14BE1">
      <w:pPr>
        <w:ind w:firstLine="567"/>
        <w:rPr>
          <w:rFonts w:eastAsia="TimesNewRomanPS-BoldMT"/>
        </w:rPr>
      </w:pPr>
      <w:r w:rsidRPr="00C138C4">
        <w:rPr>
          <w:rFonts w:eastAsia="TimesNewRomanPS-BoldMT"/>
        </w:rPr>
        <w:t xml:space="preserve">Valstybinės reikšmės kelių ilgis </w:t>
      </w:r>
      <w:r w:rsidR="00A267BA">
        <w:rPr>
          <w:rFonts w:eastAsia="TimesNewRomanPS-BoldMT"/>
        </w:rPr>
        <w:t>Jonavos rajono</w:t>
      </w:r>
      <w:r w:rsidR="005E4CC2">
        <w:rPr>
          <w:rFonts w:eastAsia="TimesNewRomanPS-BoldMT"/>
        </w:rPr>
        <w:t xml:space="preserve"> </w:t>
      </w:r>
      <w:r w:rsidRPr="00C138C4">
        <w:rPr>
          <w:rFonts w:eastAsia="TimesNewRomanPS-BoldMT"/>
        </w:rPr>
        <w:t>savivaldybėje 20</w:t>
      </w:r>
      <w:r w:rsidR="00C138C4">
        <w:rPr>
          <w:rFonts w:eastAsia="TimesNewRomanPS-BoldMT"/>
        </w:rPr>
        <w:t>1</w:t>
      </w:r>
      <w:r w:rsidR="00A267BA">
        <w:rPr>
          <w:rFonts w:eastAsia="TimesNewRomanPS-BoldMT"/>
        </w:rPr>
        <w:t>9</w:t>
      </w:r>
      <w:r w:rsidRPr="00C138C4">
        <w:rPr>
          <w:rFonts w:eastAsia="TimesNewRomanPS-BoldMT"/>
        </w:rPr>
        <w:t xml:space="preserve"> m. pabaigoje, statistikos departamento duomenimis, sudarė </w:t>
      </w:r>
      <w:r w:rsidR="00A267BA">
        <w:rPr>
          <w:rFonts w:eastAsia="TimesNewRomanPS-BoldMT"/>
        </w:rPr>
        <w:t>285</w:t>
      </w:r>
      <w:r w:rsidRPr="00C138C4">
        <w:rPr>
          <w:rFonts w:eastAsia="TimesNewRomanPS-BoldMT"/>
        </w:rPr>
        <w:t xml:space="preserve"> km, iš jų su danga – </w:t>
      </w:r>
      <w:r w:rsidR="00A267BA">
        <w:rPr>
          <w:rFonts w:eastAsia="TimesNewRomanPS-BoldMT"/>
        </w:rPr>
        <w:t>285</w:t>
      </w:r>
      <w:r w:rsidRPr="00C138C4">
        <w:rPr>
          <w:rFonts w:eastAsia="TimesNewRomanPS-BoldMT"/>
        </w:rPr>
        <w:t xml:space="preserve"> km, su patobulinta danga – </w:t>
      </w:r>
      <w:r w:rsidR="005E4CC2">
        <w:rPr>
          <w:rFonts w:eastAsia="TimesNewRomanPS-BoldMT"/>
        </w:rPr>
        <w:t>23</w:t>
      </w:r>
      <w:r w:rsidR="00A267BA">
        <w:rPr>
          <w:rFonts w:eastAsia="TimesNewRomanPS-BoldMT"/>
        </w:rPr>
        <w:t>7</w:t>
      </w:r>
      <w:r w:rsidRPr="00C138C4">
        <w:rPr>
          <w:rFonts w:eastAsia="TimesNewRomanPS-BoldMT"/>
        </w:rPr>
        <w:t xml:space="preserve"> km</w:t>
      </w:r>
      <w:r w:rsidR="00640850">
        <w:rPr>
          <w:rFonts w:eastAsia="TimesNewRomanPS-BoldMT"/>
        </w:rPr>
        <w:t xml:space="preserve">, žvyro keliai – </w:t>
      </w:r>
      <w:r w:rsidR="00A267BA">
        <w:rPr>
          <w:rFonts w:eastAsia="TimesNewRomanPS-BoldMT"/>
        </w:rPr>
        <w:t>48</w:t>
      </w:r>
      <w:r w:rsidR="00640850">
        <w:rPr>
          <w:rFonts w:eastAsia="TimesNewRomanPS-BoldMT"/>
        </w:rPr>
        <w:t xml:space="preserve"> km</w:t>
      </w:r>
      <w:r w:rsidRPr="00C138C4">
        <w:rPr>
          <w:rFonts w:eastAsia="TimesNewRomanPS-BoldMT"/>
        </w:rPr>
        <w:t>. Vietinės reikšmės kelių ilgis (201</w:t>
      </w:r>
      <w:r w:rsidR="00A267BA">
        <w:rPr>
          <w:rFonts w:eastAsia="TimesNewRomanPS-BoldMT"/>
        </w:rPr>
        <w:t>9</w:t>
      </w:r>
      <w:r w:rsidRPr="00C138C4">
        <w:rPr>
          <w:rFonts w:eastAsia="TimesNewRomanPS-BoldMT"/>
        </w:rPr>
        <w:t xml:space="preserve"> m. pabaigoje) iš viso buvo </w:t>
      </w:r>
      <w:r w:rsidR="00A267BA">
        <w:rPr>
          <w:rFonts w:eastAsia="TimesNewRomanPS-BoldMT"/>
        </w:rPr>
        <w:t>979</w:t>
      </w:r>
      <w:r w:rsidRPr="00C138C4">
        <w:rPr>
          <w:rFonts w:eastAsia="TimesNewRomanPS-BoldMT"/>
        </w:rPr>
        <w:t xml:space="preserve"> km, su danga – </w:t>
      </w:r>
      <w:r w:rsidR="00A267BA">
        <w:rPr>
          <w:rFonts w:eastAsia="TimesNewRomanPS-BoldMT"/>
        </w:rPr>
        <w:t>893</w:t>
      </w:r>
      <w:r w:rsidR="00640850">
        <w:rPr>
          <w:rFonts w:eastAsia="TimesNewRomanPS-BoldMT"/>
        </w:rPr>
        <w:t> </w:t>
      </w:r>
      <w:r w:rsidRPr="00C138C4">
        <w:rPr>
          <w:rFonts w:eastAsia="TimesNewRomanPS-BoldMT"/>
        </w:rPr>
        <w:t xml:space="preserve">km, su patobulinta danga – </w:t>
      </w:r>
      <w:r w:rsidR="00A267BA">
        <w:rPr>
          <w:rFonts w:eastAsia="TimesNewRomanPS-BoldMT"/>
        </w:rPr>
        <w:t>181</w:t>
      </w:r>
      <w:r w:rsidR="00C138C4">
        <w:rPr>
          <w:rFonts w:eastAsia="TimesNewRomanPS-BoldMT"/>
        </w:rPr>
        <w:t> </w:t>
      </w:r>
      <w:r w:rsidRPr="00C138C4">
        <w:rPr>
          <w:rFonts w:eastAsia="TimesNewRomanPS-BoldMT"/>
        </w:rPr>
        <w:t xml:space="preserve">km, žvyro kelių ilgis – </w:t>
      </w:r>
      <w:r w:rsidR="00A267BA">
        <w:rPr>
          <w:rFonts w:eastAsia="TimesNewRomanPS-BoldMT"/>
        </w:rPr>
        <w:t>712</w:t>
      </w:r>
      <w:r w:rsidRPr="00C138C4">
        <w:rPr>
          <w:rFonts w:eastAsia="TimesNewRomanPS-BoldMT"/>
        </w:rPr>
        <w:t xml:space="preserve"> km, grunto kelių ilgis – </w:t>
      </w:r>
      <w:r w:rsidR="00A267BA">
        <w:rPr>
          <w:rFonts w:eastAsia="TimesNewRomanPS-BoldMT"/>
        </w:rPr>
        <w:t>86</w:t>
      </w:r>
      <w:r w:rsidR="00C138C4">
        <w:rPr>
          <w:rFonts w:eastAsia="TimesNewRomanPS-BoldMT"/>
        </w:rPr>
        <w:t xml:space="preserve"> km.</w:t>
      </w:r>
    </w:p>
    <w:p w14:paraId="356A7AC5" w14:textId="77777777" w:rsidR="005419E8" w:rsidRDefault="00000000" w:rsidP="005419E8">
      <w:pPr>
        <w:ind w:firstLine="567"/>
      </w:pPr>
      <w:r w:rsidRPr="00A5419A">
        <w:t>201</w:t>
      </w:r>
      <w:r w:rsidR="00927E83">
        <w:t>5</w:t>
      </w:r>
      <w:r w:rsidR="0018300F" w:rsidRPr="00A5419A">
        <w:t xml:space="preserve"> m. duomenimis</w:t>
      </w:r>
      <w:r>
        <w:t>,</w:t>
      </w:r>
      <w:r w:rsidR="0018300F" w:rsidRPr="00A5419A">
        <w:t xml:space="preserve"> Lietuvoje 1000</w:t>
      </w:r>
      <w:r w:rsidR="00927E83">
        <w:t>-iui</w:t>
      </w:r>
      <w:r w:rsidR="0018300F" w:rsidRPr="00A5419A">
        <w:t xml:space="preserve"> gyventojų teko </w:t>
      </w:r>
      <w:r w:rsidR="00927E83">
        <w:t>385</w:t>
      </w:r>
      <w:r w:rsidR="0018300F" w:rsidRPr="00A5419A">
        <w:t xml:space="preserve"> individualūs lengvieji automobiliai, </w:t>
      </w:r>
      <w:r w:rsidR="00A267BA">
        <w:t>Jonavos rajono</w:t>
      </w:r>
      <w:r w:rsidR="0018300F" w:rsidRPr="00A5419A">
        <w:t xml:space="preserve"> savivaldybėje automatizacijos lygis siekė </w:t>
      </w:r>
      <w:r w:rsidR="00927E83">
        <w:t>363</w:t>
      </w:r>
      <w:r w:rsidR="0016125F" w:rsidRPr="00A5419A">
        <w:t xml:space="preserve"> </w:t>
      </w:r>
      <w:r w:rsidR="0018300F" w:rsidRPr="00A5419A">
        <w:t xml:space="preserve">automobiliai 1000-iui gyventojų. </w:t>
      </w:r>
      <w:r w:rsidRPr="00807A0A">
        <w:t>201</w:t>
      </w:r>
      <w:r w:rsidR="00927E83">
        <w:t>9</w:t>
      </w:r>
      <w:r w:rsidRPr="00807A0A">
        <w:t> metais automobilių skaičius 10</w:t>
      </w:r>
      <w:r>
        <w:t>0</w:t>
      </w:r>
      <w:r w:rsidRPr="00807A0A">
        <w:t xml:space="preserve">0-iui gyventojų </w:t>
      </w:r>
      <w:r w:rsidR="00927E83">
        <w:t>Jonavos rajono</w:t>
      </w:r>
      <w:r>
        <w:t xml:space="preserve"> savivaldybėje</w:t>
      </w:r>
      <w:r w:rsidRPr="00807A0A">
        <w:t>, lyginant su 201</w:t>
      </w:r>
      <w:r w:rsidR="00927E83">
        <w:t>5</w:t>
      </w:r>
      <w:r w:rsidRPr="00807A0A">
        <w:t xml:space="preserve"> m., padidėjo </w:t>
      </w:r>
      <w:r w:rsidR="00927E83">
        <w:t>25 </w:t>
      </w:r>
      <w:r w:rsidRPr="00807A0A">
        <w:t>% (4.4 pav.).</w:t>
      </w:r>
      <w:r w:rsidRPr="00A5419A">
        <w:t xml:space="preserve"> </w:t>
      </w:r>
    </w:p>
    <w:p w14:paraId="50F499A7" w14:textId="77777777" w:rsidR="0018300F" w:rsidRPr="00A5419A" w:rsidRDefault="00000000" w:rsidP="00EA128B">
      <w:pPr>
        <w:spacing w:line="240" w:lineRule="auto"/>
        <w:ind w:firstLine="0"/>
        <w:jc w:val="center"/>
      </w:pPr>
      <w:r w:rsidRPr="00927E83">
        <w:rPr>
          <w:noProof/>
          <w:lang w:eastAsia="lt-LT"/>
        </w:rPr>
        <w:drawing>
          <wp:inline distT="0" distB="0" distL="0" distR="0" wp14:anchorId="2533303E" wp14:editId="37CE721F">
            <wp:extent cx="3581400" cy="250443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19385" cy="2531000"/>
                    </a:xfrm>
                    <a:prstGeom prst="rect">
                      <a:avLst/>
                    </a:prstGeom>
                    <a:noFill/>
                    <a:ln>
                      <a:noFill/>
                    </a:ln>
                  </pic:spPr>
                </pic:pic>
              </a:graphicData>
            </a:graphic>
          </wp:inline>
        </w:drawing>
      </w:r>
    </w:p>
    <w:p w14:paraId="52B77D73" w14:textId="77777777" w:rsidR="0018300F" w:rsidRPr="00A5419A" w:rsidRDefault="00000000" w:rsidP="0018300F">
      <w:pPr>
        <w:spacing w:line="276" w:lineRule="auto"/>
        <w:ind w:firstLine="0"/>
        <w:jc w:val="center"/>
        <w:rPr>
          <w:sz w:val="22"/>
        </w:rPr>
      </w:pPr>
      <w:r w:rsidRPr="00A5419A">
        <w:rPr>
          <w:b/>
          <w:sz w:val="22"/>
        </w:rPr>
        <w:t>4.</w:t>
      </w:r>
      <w:r w:rsidR="005C667A" w:rsidRPr="00A5419A">
        <w:rPr>
          <w:b/>
          <w:sz w:val="22"/>
        </w:rPr>
        <w:t>4</w:t>
      </w:r>
      <w:r w:rsidRPr="00A5419A">
        <w:rPr>
          <w:b/>
          <w:sz w:val="22"/>
        </w:rPr>
        <w:t xml:space="preserve"> pav.</w:t>
      </w:r>
      <w:r w:rsidRPr="00A5419A">
        <w:rPr>
          <w:sz w:val="22"/>
        </w:rPr>
        <w:t xml:space="preserve"> Individualių lengvųjų automobilių skaičiaus, tenkančio 1000</w:t>
      </w:r>
      <w:r w:rsidR="00DA0110">
        <w:rPr>
          <w:sz w:val="22"/>
        </w:rPr>
        <w:t>-iui</w:t>
      </w:r>
      <w:r w:rsidRPr="00A5419A">
        <w:rPr>
          <w:sz w:val="22"/>
        </w:rPr>
        <w:t xml:space="preserve"> gyventojų</w:t>
      </w:r>
      <w:r w:rsidR="001D7B2F" w:rsidRPr="00A5419A">
        <w:rPr>
          <w:sz w:val="22"/>
        </w:rPr>
        <w:t>,</w:t>
      </w:r>
      <w:r w:rsidRPr="00A5419A">
        <w:rPr>
          <w:sz w:val="22"/>
        </w:rPr>
        <w:t xml:space="preserve"> kaita 20</w:t>
      </w:r>
      <w:r w:rsidR="00A14BE1">
        <w:rPr>
          <w:sz w:val="22"/>
        </w:rPr>
        <w:t>1</w:t>
      </w:r>
      <w:r w:rsidR="00DA0110">
        <w:rPr>
          <w:sz w:val="22"/>
        </w:rPr>
        <w:t>5</w:t>
      </w:r>
      <w:r w:rsidRPr="00A5419A">
        <w:rPr>
          <w:sz w:val="22"/>
        </w:rPr>
        <w:t>–201</w:t>
      </w:r>
      <w:r w:rsidR="00DA0110">
        <w:rPr>
          <w:sz w:val="22"/>
        </w:rPr>
        <w:t>9</w:t>
      </w:r>
      <w:r w:rsidRPr="00A5419A">
        <w:rPr>
          <w:sz w:val="22"/>
        </w:rPr>
        <w:t xml:space="preserve"> metais </w:t>
      </w:r>
      <w:r w:rsidR="00F9081C">
        <w:rPr>
          <w:sz w:val="22"/>
        </w:rPr>
        <w:br/>
      </w:r>
      <w:r w:rsidRPr="00A5419A">
        <w:rPr>
          <w:rFonts w:cs="Times New Roman"/>
          <w:sz w:val="22"/>
        </w:rPr>
        <w:t>(Lietuvos statistikos departamento duomenys)</w:t>
      </w:r>
    </w:p>
    <w:p w14:paraId="64548030" w14:textId="77777777" w:rsidR="00E2721C" w:rsidRDefault="00000000" w:rsidP="00E2721C">
      <w:pPr>
        <w:ind w:firstLine="567"/>
      </w:pPr>
      <w:r>
        <w:lastRenderedPageBreak/>
        <w:t>S</w:t>
      </w:r>
      <w:r w:rsidRPr="00A14BE1">
        <w:t>tatistiniai duomenys rodo, kad transporto srautai auga, todėl tikėtina, kad augs ir ateityje, vis didesnę įtaką oro kokybei daro automobilių išmetamosios dujos.</w:t>
      </w:r>
    </w:p>
    <w:p w14:paraId="18C6A25B" w14:textId="77777777" w:rsidR="00EA16B5" w:rsidRDefault="00000000" w:rsidP="00E2721C">
      <w:pPr>
        <w:ind w:firstLine="567"/>
        <w:rPr>
          <w:rFonts w:cs="Times New Roman"/>
        </w:rPr>
      </w:pPr>
      <w:r w:rsidRPr="00DA0110">
        <w:t xml:space="preserve">Jonavos rajono savivaldybės teritoriją </w:t>
      </w:r>
      <w:r w:rsidR="00E2721C">
        <w:t>kerta</w:t>
      </w:r>
      <w:r w:rsidRPr="00DA0110">
        <w:t xml:space="preserve"> </w:t>
      </w:r>
      <w:r>
        <w:t xml:space="preserve">3 </w:t>
      </w:r>
      <w:r w:rsidRPr="00DA0110">
        <w:t xml:space="preserve">geležinkelio </w:t>
      </w:r>
      <w:r>
        <w:t>linijos:</w:t>
      </w:r>
      <w:r w:rsidRPr="00DA0110">
        <w:t xml:space="preserve"> Vilnius–Šiauliai–Klaipėda, Vilnius–Šiauliai, Kaunas–Šiauliai. Per Jonavos rajoną drieksis svarbi europinė geležinkelio linija „Rail Baltica“, kurios planuojama statybų pabaiga – 2026 m.</w:t>
      </w:r>
      <w:r w:rsidR="0080651A">
        <w:t xml:space="preserve"> (Jonavos rajono savivaldybės strateginis... 2016).</w:t>
      </w:r>
      <w:r w:rsidRPr="00EA16B5">
        <w:rPr>
          <w:rFonts w:cs="Times New Roman"/>
        </w:rPr>
        <w:t xml:space="preserve"> </w:t>
      </w:r>
    </w:p>
    <w:p w14:paraId="174F4CA3" w14:textId="77777777" w:rsidR="001F44BA" w:rsidRDefault="00000000" w:rsidP="001F44BA">
      <w:pPr>
        <w:ind w:firstLine="567"/>
      </w:pPr>
      <w:r>
        <w:t>Jonavos</w:t>
      </w:r>
      <w:r w:rsidRPr="004036D8">
        <w:t xml:space="preserve"> geležinkelio stotyje vykdomas</w:t>
      </w:r>
      <w:r>
        <w:t xml:space="preserve"> vagonų varymas, k</w:t>
      </w:r>
      <w:r w:rsidRPr="004036D8">
        <w:t>rovinių pakrovimas/iškrovimas ir kiti darbai</w:t>
      </w:r>
      <w:r w:rsidR="00361FD8">
        <w:t>. Gaižiūnų geležinkelio stotyje sandėliuojamos siuntos atvirose aikštelėse, vykdoma pakrova – iškrova kroviniams, kurie nebijo atmosferos poveikio</w:t>
      </w:r>
      <w:r w:rsidRPr="004036D8">
        <w:t xml:space="preserve"> (</w:t>
      </w:r>
      <w:r w:rsidR="00361FD8" w:rsidRPr="00361FD8">
        <w:t>AB „Lietuvos geležinkeliai“</w:t>
      </w:r>
      <w:r w:rsidRPr="00361FD8">
        <w:t>)</w:t>
      </w:r>
      <w:r w:rsidRPr="004036D8">
        <w:t>.</w:t>
      </w:r>
    </w:p>
    <w:p w14:paraId="583BB8F1" w14:textId="77777777" w:rsidR="005C667A" w:rsidRDefault="00000000" w:rsidP="00A14BE1">
      <w:pPr>
        <w:ind w:firstLine="567"/>
      </w:pPr>
      <w:r>
        <w:t>Jonavos rajono</w:t>
      </w:r>
      <w:r w:rsidRPr="007C3AB2">
        <w:t xml:space="preserve"> savivaldybės teritorijoje </w:t>
      </w:r>
      <w:r w:rsidRPr="00605E08">
        <w:t>neplanuojama tiesti naujų geležinkelio atšakų, naikinti esamų ir eks</w:t>
      </w:r>
      <w:r w:rsidR="00352212">
        <w:t>ploatuojamų geležinkelių linijų</w:t>
      </w:r>
      <w:r w:rsidR="00495590">
        <w:t>. Europinė geležinkelio linija „Rail Baltica“ planuojama užbaigti 2026 m.</w:t>
      </w:r>
      <w:r w:rsidR="00352212">
        <w:t xml:space="preserve"> (</w:t>
      </w:r>
      <w:r w:rsidR="00495590">
        <w:t>Jonavos rajono savivaldybės strateginis... 2016</w:t>
      </w:r>
      <w:r w:rsidR="00352212">
        <w:t>).</w:t>
      </w:r>
    </w:p>
    <w:p w14:paraId="0632EA71" w14:textId="77777777" w:rsidR="00605E08" w:rsidRDefault="00000000" w:rsidP="00605E08">
      <w:pPr>
        <w:autoSpaceDE w:val="0"/>
        <w:autoSpaceDN w:val="0"/>
        <w:adjustRightInd w:val="0"/>
        <w:ind w:firstLine="567"/>
        <w:rPr>
          <w:rFonts w:eastAsia="TimesNewRomanPS-BoldMT"/>
        </w:rPr>
      </w:pPr>
      <w:r w:rsidRPr="003D6E27">
        <w:rPr>
          <w:rFonts w:eastAsia="TimesNewRomanPS-BoldMT"/>
        </w:rPr>
        <w:t xml:space="preserve">Bendras </w:t>
      </w:r>
      <w:r>
        <w:rPr>
          <w:rFonts w:eastAsia="TimesNewRomanPS-BoldMT"/>
        </w:rPr>
        <w:t>dviračių</w:t>
      </w:r>
      <w:r w:rsidRPr="003D6E27">
        <w:rPr>
          <w:rFonts w:eastAsia="TimesNewRomanPS-BoldMT"/>
        </w:rPr>
        <w:t xml:space="preserve"> </w:t>
      </w:r>
      <w:r>
        <w:rPr>
          <w:rFonts w:eastAsia="TimesNewRomanPS-BoldMT"/>
        </w:rPr>
        <w:t>tak</w:t>
      </w:r>
      <w:r w:rsidRPr="003D6E27">
        <w:rPr>
          <w:rFonts w:eastAsia="TimesNewRomanPS-BoldMT"/>
        </w:rPr>
        <w:t xml:space="preserve">ų ilgis Lietuvoje ir </w:t>
      </w:r>
      <w:r w:rsidR="00201961">
        <w:rPr>
          <w:rFonts w:eastAsia="TimesNewRomanPS-BoldMT"/>
        </w:rPr>
        <w:t>Jonavos rajono</w:t>
      </w:r>
      <w:r w:rsidRPr="003D6E27">
        <w:rPr>
          <w:rFonts w:eastAsia="TimesNewRomanPS-BoldMT"/>
        </w:rPr>
        <w:t xml:space="preserve"> savivaldybėje pateiktas </w:t>
      </w:r>
      <w:r>
        <w:rPr>
          <w:rFonts w:eastAsia="TimesNewRomanPS-BoldMT"/>
        </w:rPr>
        <w:t>4.5</w:t>
      </w:r>
      <w:r w:rsidRPr="003D6E27">
        <w:rPr>
          <w:rFonts w:eastAsia="TimesNewRomanPS-BoldMT"/>
        </w:rPr>
        <w:t xml:space="preserve"> lentelė</w:t>
      </w:r>
      <w:r>
        <w:rPr>
          <w:rFonts w:eastAsia="TimesNewRomanPS-BoldMT"/>
        </w:rPr>
        <w:t>je.</w:t>
      </w:r>
    </w:p>
    <w:p w14:paraId="6A58B250" w14:textId="77777777" w:rsidR="00605E08" w:rsidRDefault="00605E08" w:rsidP="00A14BE1">
      <w:pPr>
        <w:ind w:firstLine="567"/>
      </w:pPr>
    </w:p>
    <w:p w14:paraId="67BD88EB" w14:textId="77777777" w:rsidR="00640850" w:rsidRPr="00DE4BBE" w:rsidRDefault="00000000" w:rsidP="00640850">
      <w:pPr>
        <w:pStyle w:val="lentelspavadinimas"/>
      </w:pPr>
      <w:r w:rsidRPr="00DE4BBE">
        <w:rPr>
          <w:b/>
        </w:rPr>
        <w:t>4.</w:t>
      </w:r>
      <w:r w:rsidR="00605E08">
        <w:rPr>
          <w:b/>
        </w:rPr>
        <w:t>5</w:t>
      </w:r>
      <w:r w:rsidRPr="00DE4BBE">
        <w:rPr>
          <w:b/>
        </w:rPr>
        <w:t xml:space="preserve"> lentelė.</w:t>
      </w:r>
      <w:r w:rsidRPr="00DE4BBE">
        <w:t xml:space="preserve"> </w:t>
      </w:r>
      <w:r>
        <w:t>Dviračių</w:t>
      </w:r>
      <w:r w:rsidRPr="00DE4BBE">
        <w:t xml:space="preserve"> </w:t>
      </w:r>
      <w:r>
        <w:t>tak</w:t>
      </w:r>
      <w:r w:rsidRPr="00DE4BBE">
        <w:t>ų ilgis metų pabaigoje (km) (Lietuvos statistikos departamento duomenys)</w:t>
      </w:r>
    </w:p>
    <w:tbl>
      <w:tblPr>
        <w:tblStyle w:val="Lentelstinklelis"/>
        <w:tblW w:w="5001" w:type="pct"/>
        <w:tblLook w:val="04A0" w:firstRow="1" w:lastRow="0" w:firstColumn="1" w:lastColumn="0" w:noHBand="0" w:noVBand="1"/>
      </w:tblPr>
      <w:tblGrid>
        <w:gridCol w:w="3016"/>
        <w:gridCol w:w="1436"/>
        <w:gridCol w:w="1436"/>
        <w:gridCol w:w="1436"/>
        <w:gridCol w:w="1436"/>
        <w:gridCol w:w="1436"/>
      </w:tblGrid>
      <w:tr w:rsidR="00F55E2C" w14:paraId="2C9CA055" w14:textId="77777777" w:rsidTr="00A27C1D">
        <w:tc>
          <w:tcPr>
            <w:tcW w:w="1479" w:type="pct"/>
          </w:tcPr>
          <w:p w14:paraId="6D3A81C0" w14:textId="77777777" w:rsidR="00A27C1D" w:rsidRPr="00DE4BBE" w:rsidRDefault="00000000" w:rsidP="00A27C1D">
            <w:pPr>
              <w:pStyle w:val="lentelspavadinimas"/>
              <w:jc w:val="center"/>
              <w:rPr>
                <w:b/>
              </w:rPr>
            </w:pPr>
            <w:r w:rsidRPr="00DE4BBE">
              <w:rPr>
                <w:b/>
              </w:rPr>
              <w:t>Vietovė</w:t>
            </w:r>
          </w:p>
        </w:tc>
        <w:tc>
          <w:tcPr>
            <w:tcW w:w="704" w:type="pct"/>
            <w:vAlign w:val="center"/>
          </w:tcPr>
          <w:p w14:paraId="78908F8B" w14:textId="77777777" w:rsidR="00A27C1D" w:rsidRPr="00DE4BBE" w:rsidRDefault="00000000" w:rsidP="00A27C1D">
            <w:pPr>
              <w:pStyle w:val="lentelspavadinimas"/>
              <w:jc w:val="center"/>
              <w:rPr>
                <w:b/>
              </w:rPr>
            </w:pPr>
            <w:r w:rsidRPr="00DE4BBE">
              <w:rPr>
                <w:b/>
              </w:rPr>
              <w:t>201</w:t>
            </w:r>
            <w:r>
              <w:rPr>
                <w:b/>
              </w:rPr>
              <w:t>5</w:t>
            </w:r>
            <w:r w:rsidRPr="00DE4BBE">
              <w:rPr>
                <w:b/>
              </w:rPr>
              <w:t xml:space="preserve"> m.</w:t>
            </w:r>
          </w:p>
        </w:tc>
        <w:tc>
          <w:tcPr>
            <w:tcW w:w="704" w:type="pct"/>
            <w:vAlign w:val="center"/>
          </w:tcPr>
          <w:p w14:paraId="5CDFBDCE" w14:textId="77777777" w:rsidR="00A27C1D" w:rsidRPr="00DE4BBE" w:rsidRDefault="00000000" w:rsidP="00A27C1D">
            <w:pPr>
              <w:pStyle w:val="lentelspavadinimas"/>
              <w:jc w:val="center"/>
              <w:rPr>
                <w:b/>
              </w:rPr>
            </w:pPr>
            <w:r w:rsidRPr="00DE4BBE">
              <w:rPr>
                <w:b/>
              </w:rPr>
              <w:t>201</w:t>
            </w:r>
            <w:r>
              <w:rPr>
                <w:b/>
              </w:rPr>
              <w:t>6</w:t>
            </w:r>
            <w:r w:rsidRPr="00DE4BBE">
              <w:rPr>
                <w:b/>
              </w:rPr>
              <w:t xml:space="preserve"> m.</w:t>
            </w:r>
          </w:p>
        </w:tc>
        <w:tc>
          <w:tcPr>
            <w:tcW w:w="704" w:type="pct"/>
            <w:vAlign w:val="center"/>
          </w:tcPr>
          <w:p w14:paraId="0E8180D9" w14:textId="77777777" w:rsidR="00A27C1D" w:rsidRPr="00DE4BBE" w:rsidRDefault="00000000" w:rsidP="00A27C1D">
            <w:pPr>
              <w:pStyle w:val="lentelspavadinimas"/>
              <w:jc w:val="center"/>
              <w:rPr>
                <w:b/>
              </w:rPr>
            </w:pPr>
            <w:r w:rsidRPr="00DE4BBE">
              <w:rPr>
                <w:b/>
              </w:rPr>
              <w:t>201</w:t>
            </w:r>
            <w:r>
              <w:rPr>
                <w:b/>
              </w:rPr>
              <w:t>7</w:t>
            </w:r>
            <w:r w:rsidRPr="00DE4BBE">
              <w:rPr>
                <w:b/>
              </w:rPr>
              <w:t xml:space="preserve"> m.</w:t>
            </w:r>
          </w:p>
        </w:tc>
        <w:tc>
          <w:tcPr>
            <w:tcW w:w="704" w:type="pct"/>
            <w:vAlign w:val="center"/>
          </w:tcPr>
          <w:p w14:paraId="1938C5B9" w14:textId="77777777" w:rsidR="00A27C1D" w:rsidRPr="00DE4BBE" w:rsidRDefault="00000000" w:rsidP="00A27C1D">
            <w:pPr>
              <w:pStyle w:val="lentelspavadinimas"/>
              <w:jc w:val="center"/>
              <w:rPr>
                <w:b/>
              </w:rPr>
            </w:pPr>
            <w:r>
              <w:rPr>
                <w:b/>
              </w:rPr>
              <w:t>2018 m.</w:t>
            </w:r>
          </w:p>
        </w:tc>
        <w:tc>
          <w:tcPr>
            <w:tcW w:w="704" w:type="pct"/>
            <w:vAlign w:val="center"/>
          </w:tcPr>
          <w:p w14:paraId="32060939" w14:textId="77777777" w:rsidR="00A27C1D" w:rsidRPr="00DE4BBE" w:rsidRDefault="00000000" w:rsidP="00A27C1D">
            <w:pPr>
              <w:pStyle w:val="lentelspavadinimas"/>
              <w:jc w:val="center"/>
              <w:rPr>
                <w:b/>
              </w:rPr>
            </w:pPr>
            <w:r>
              <w:rPr>
                <w:b/>
              </w:rPr>
              <w:t>2019 m.</w:t>
            </w:r>
          </w:p>
        </w:tc>
      </w:tr>
      <w:tr w:rsidR="00F55E2C" w14:paraId="7C971437" w14:textId="77777777" w:rsidTr="00EA16B5">
        <w:tc>
          <w:tcPr>
            <w:tcW w:w="1479" w:type="pct"/>
          </w:tcPr>
          <w:p w14:paraId="0FBFA171" w14:textId="77777777" w:rsidR="00A27C1D" w:rsidRPr="00DE4BBE" w:rsidRDefault="00000000" w:rsidP="00A27C1D">
            <w:pPr>
              <w:pStyle w:val="lentelspavadinimas"/>
            </w:pPr>
            <w:r w:rsidRPr="00DE4BBE">
              <w:t>Lietuvos Respublika</w:t>
            </w:r>
          </w:p>
        </w:tc>
        <w:tc>
          <w:tcPr>
            <w:tcW w:w="704" w:type="pct"/>
            <w:vAlign w:val="center"/>
          </w:tcPr>
          <w:p w14:paraId="45A1273E" w14:textId="77777777" w:rsidR="00A27C1D" w:rsidRPr="00DE4BBE" w:rsidRDefault="00000000" w:rsidP="00A27C1D">
            <w:pPr>
              <w:pStyle w:val="lentelspavadinimas"/>
              <w:jc w:val="center"/>
            </w:pPr>
            <w:r>
              <w:t>1001,0</w:t>
            </w:r>
          </w:p>
        </w:tc>
        <w:tc>
          <w:tcPr>
            <w:tcW w:w="704" w:type="pct"/>
            <w:vAlign w:val="center"/>
          </w:tcPr>
          <w:p w14:paraId="526B6265" w14:textId="77777777" w:rsidR="00A27C1D" w:rsidRPr="00DE4BBE" w:rsidRDefault="00000000" w:rsidP="00A27C1D">
            <w:pPr>
              <w:pStyle w:val="lentelspavadinimas"/>
              <w:jc w:val="center"/>
            </w:pPr>
            <w:r>
              <w:t>1042,1</w:t>
            </w:r>
          </w:p>
        </w:tc>
        <w:tc>
          <w:tcPr>
            <w:tcW w:w="704" w:type="pct"/>
            <w:vAlign w:val="center"/>
          </w:tcPr>
          <w:p w14:paraId="7CAA939B" w14:textId="77777777" w:rsidR="00A27C1D" w:rsidRPr="00DE4BBE" w:rsidRDefault="00000000" w:rsidP="00A27C1D">
            <w:pPr>
              <w:pStyle w:val="lentelspavadinimas"/>
              <w:jc w:val="center"/>
            </w:pPr>
            <w:r>
              <w:t>1064,7</w:t>
            </w:r>
          </w:p>
        </w:tc>
        <w:tc>
          <w:tcPr>
            <w:tcW w:w="704" w:type="pct"/>
            <w:vAlign w:val="center"/>
          </w:tcPr>
          <w:p w14:paraId="36ED961F" w14:textId="77777777" w:rsidR="00A27C1D" w:rsidRPr="00DE4BBE" w:rsidRDefault="00000000" w:rsidP="00EA16B5">
            <w:pPr>
              <w:pStyle w:val="lentelspavadinimas"/>
              <w:jc w:val="center"/>
            </w:pPr>
            <w:r>
              <w:t>1282</w:t>
            </w:r>
            <w:r w:rsidR="00EA16B5">
              <w:t>,0</w:t>
            </w:r>
          </w:p>
        </w:tc>
        <w:tc>
          <w:tcPr>
            <w:tcW w:w="704" w:type="pct"/>
            <w:shd w:val="clear" w:color="auto" w:fill="auto"/>
            <w:vAlign w:val="center"/>
          </w:tcPr>
          <w:p w14:paraId="53A503FE" w14:textId="77777777" w:rsidR="00A27C1D" w:rsidRPr="00DE4BBE" w:rsidRDefault="00000000" w:rsidP="00A27C1D">
            <w:pPr>
              <w:pStyle w:val="lentelspavadinimas"/>
              <w:jc w:val="center"/>
            </w:pPr>
            <w:r>
              <w:t>1332,6</w:t>
            </w:r>
          </w:p>
        </w:tc>
      </w:tr>
      <w:tr w:rsidR="00F55E2C" w14:paraId="6C2EBA15" w14:textId="77777777" w:rsidTr="00A27C1D">
        <w:tc>
          <w:tcPr>
            <w:tcW w:w="1479" w:type="pct"/>
          </w:tcPr>
          <w:p w14:paraId="4AEF863B" w14:textId="77777777" w:rsidR="00A27C1D" w:rsidRPr="00DE4BBE" w:rsidRDefault="00000000" w:rsidP="00A27C1D">
            <w:pPr>
              <w:pStyle w:val="lentelspavadinimas"/>
            </w:pPr>
            <w:r>
              <w:t>Jonsvos rajono</w:t>
            </w:r>
            <w:r w:rsidRPr="00DE4BBE">
              <w:t xml:space="preserve"> savivaldybė</w:t>
            </w:r>
          </w:p>
        </w:tc>
        <w:tc>
          <w:tcPr>
            <w:tcW w:w="704" w:type="pct"/>
            <w:vAlign w:val="center"/>
          </w:tcPr>
          <w:p w14:paraId="61FD4FD6" w14:textId="77777777" w:rsidR="00A27C1D" w:rsidRPr="00DE4BBE" w:rsidRDefault="00000000" w:rsidP="00A27C1D">
            <w:pPr>
              <w:pStyle w:val="lentelspavadinimas"/>
              <w:jc w:val="center"/>
            </w:pPr>
            <w:r>
              <w:t>11,0</w:t>
            </w:r>
          </w:p>
        </w:tc>
        <w:tc>
          <w:tcPr>
            <w:tcW w:w="704" w:type="pct"/>
            <w:vAlign w:val="center"/>
          </w:tcPr>
          <w:p w14:paraId="4DECACBE" w14:textId="77777777" w:rsidR="00A27C1D" w:rsidRPr="00DE4BBE" w:rsidRDefault="00000000" w:rsidP="00A27C1D">
            <w:pPr>
              <w:pStyle w:val="lentelspavadinimas"/>
              <w:jc w:val="center"/>
            </w:pPr>
            <w:r>
              <w:t>11,0</w:t>
            </w:r>
          </w:p>
        </w:tc>
        <w:tc>
          <w:tcPr>
            <w:tcW w:w="704" w:type="pct"/>
            <w:vAlign w:val="center"/>
          </w:tcPr>
          <w:p w14:paraId="0BABD35D" w14:textId="77777777" w:rsidR="00A27C1D" w:rsidRPr="00DE4BBE" w:rsidRDefault="00000000" w:rsidP="00A27C1D">
            <w:pPr>
              <w:pStyle w:val="lentelspavadinimas"/>
              <w:jc w:val="center"/>
            </w:pPr>
            <w:r>
              <w:t>11,0</w:t>
            </w:r>
          </w:p>
        </w:tc>
        <w:tc>
          <w:tcPr>
            <w:tcW w:w="704" w:type="pct"/>
            <w:vAlign w:val="center"/>
          </w:tcPr>
          <w:p w14:paraId="59D83E32" w14:textId="77777777" w:rsidR="00A27C1D" w:rsidRPr="00DE4BBE" w:rsidRDefault="00000000" w:rsidP="00A27C1D">
            <w:pPr>
              <w:pStyle w:val="lentelspavadinimas"/>
              <w:jc w:val="center"/>
            </w:pPr>
            <w:r>
              <w:t>88,3</w:t>
            </w:r>
          </w:p>
        </w:tc>
        <w:tc>
          <w:tcPr>
            <w:tcW w:w="704" w:type="pct"/>
            <w:vAlign w:val="center"/>
          </w:tcPr>
          <w:p w14:paraId="57D6F2D5" w14:textId="77777777" w:rsidR="00A27C1D" w:rsidRPr="00DE4BBE" w:rsidRDefault="00000000" w:rsidP="00A27C1D">
            <w:pPr>
              <w:pStyle w:val="lentelspavadinimas"/>
              <w:jc w:val="center"/>
            </w:pPr>
            <w:r>
              <w:t>88,3</w:t>
            </w:r>
          </w:p>
        </w:tc>
      </w:tr>
    </w:tbl>
    <w:p w14:paraId="57A59643" w14:textId="77777777" w:rsidR="00640850" w:rsidRDefault="00640850" w:rsidP="00640850">
      <w:pPr>
        <w:rPr>
          <w:highlight w:val="yellow"/>
        </w:rPr>
      </w:pPr>
    </w:p>
    <w:p w14:paraId="06827211" w14:textId="77777777" w:rsidR="009C4C97" w:rsidRPr="009C4C97" w:rsidRDefault="00000000" w:rsidP="00303551">
      <w:pPr>
        <w:ind w:firstLine="567"/>
      </w:pPr>
      <w:r w:rsidRPr="00EA16B5">
        <w:t xml:space="preserve">Dviračių takų schema </w:t>
      </w:r>
      <w:r w:rsidR="00EA16B5" w:rsidRPr="00EA16B5">
        <w:t>Jonavos rajono</w:t>
      </w:r>
      <w:r w:rsidRPr="00EA16B5">
        <w:t xml:space="preserve"> savivaldybės teritorijoje pateikta 4.5 paveiksle.</w:t>
      </w:r>
    </w:p>
    <w:p w14:paraId="555EB4F7" w14:textId="77777777" w:rsidR="00956169" w:rsidRDefault="00956169" w:rsidP="00640850">
      <w:pPr>
        <w:rPr>
          <w:highlight w:val="yellow"/>
        </w:rPr>
      </w:pPr>
    </w:p>
    <w:p w14:paraId="2D5149D0" w14:textId="77777777" w:rsidR="00956169" w:rsidRDefault="00000000" w:rsidP="00CE0266">
      <w:pPr>
        <w:ind w:firstLine="0"/>
        <w:jc w:val="center"/>
        <w:rPr>
          <w:highlight w:val="yellow"/>
        </w:rPr>
      </w:pPr>
      <w:r w:rsidRPr="008D6E03">
        <w:rPr>
          <w:noProof/>
          <w:lang w:eastAsia="lt-LT"/>
        </w:rPr>
        <w:drawing>
          <wp:inline distT="0" distB="0" distL="0" distR="0" wp14:anchorId="05FCE090" wp14:editId="513FAADC">
            <wp:extent cx="5539408" cy="4175185"/>
            <wp:effectExtent l="0" t="0" r="444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
                    <pic:cNvPicPr/>
                  </pic:nvPicPr>
                  <pic:blipFill>
                    <a:blip r:embed="rId20"/>
                    <a:stretch>
                      <a:fillRect/>
                    </a:stretch>
                  </pic:blipFill>
                  <pic:spPr>
                    <a:xfrm>
                      <a:off x="0" y="0"/>
                      <a:ext cx="5598350" cy="4219611"/>
                    </a:xfrm>
                    <a:prstGeom prst="rect">
                      <a:avLst/>
                    </a:prstGeom>
                  </pic:spPr>
                </pic:pic>
              </a:graphicData>
            </a:graphic>
          </wp:inline>
        </w:drawing>
      </w:r>
    </w:p>
    <w:p w14:paraId="2289817D" w14:textId="77777777" w:rsidR="00956169" w:rsidRPr="009C4C97" w:rsidRDefault="00000000" w:rsidP="009C4C97">
      <w:pPr>
        <w:pStyle w:val="paveikslupavadinimai"/>
      </w:pPr>
      <w:r w:rsidRPr="009C4C97">
        <w:rPr>
          <w:b/>
        </w:rPr>
        <w:t>4.5 pav.</w:t>
      </w:r>
      <w:r w:rsidRPr="009C4C97">
        <w:t xml:space="preserve"> Dviračių takų </w:t>
      </w:r>
      <w:r w:rsidR="00963E67" w:rsidRPr="009C4C97">
        <w:t>schema</w:t>
      </w:r>
      <w:r w:rsidRPr="009C4C97">
        <w:t xml:space="preserve"> </w:t>
      </w:r>
      <w:r w:rsidR="00EA16B5">
        <w:t>Jonavos rajono</w:t>
      </w:r>
      <w:r w:rsidRPr="009C4C97">
        <w:t xml:space="preserve"> savivaldybės teritorijoje</w:t>
      </w:r>
    </w:p>
    <w:p w14:paraId="1039527C" w14:textId="77777777" w:rsidR="007F509A" w:rsidRDefault="00000000" w:rsidP="00643C71">
      <w:pPr>
        <w:ind w:firstLine="567"/>
      </w:pPr>
      <w:r>
        <w:lastRenderedPageBreak/>
        <w:t>Jonavos rajono</w:t>
      </w:r>
      <w:r w:rsidR="007C3AB2" w:rsidRPr="007C3AB2">
        <w:t xml:space="preserve"> savivaldybės</w:t>
      </w:r>
      <w:r w:rsidR="00871F2A" w:rsidRPr="007C3AB2">
        <w:t xml:space="preserve"> išorės ir vidaus pagrindine susisiekimo rūšimi ir ateityje išliks automobilių transportas, todėl automobilių keliai ir gatvės yra svarbiausia susisiekimo infrastruktūros dalis. </w:t>
      </w:r>
      <w:r>
        <w:t>Jonavos rajono</w:t>
      </w:r>
      <w:r w:rsidR="007C3AB2" w:rsidRPr="007C3AB2">
        <w:t xml:space="preserve"> savivaldybės</w:t>
      </w:r>
      <w:r w:rsidR="00871F2A" w:rsidRPr="007C3AB2">
        <w:t xml:space="preserve"> istoriniai-kultūriniai bei gamtiniai-rekreaciniai aplinkos ištekliai ir ateityje bus svarbiausi veiksniai</w:t>
      </w:r>
      <w:r w:rsidR="007C3AB2" w:rsidRPr="007C3AB2">
        <w:t>,</w:t>
      </w:r>
      <w:r w:rsidR="00871F2A" w:rsidRPr="007C3AB2">
        <w:t xml:space="preserve"> pritraukiant turistų srautus, vystant rekreacinę infrastruktūrą. Dėl šios priežasties labai svarbu išsaugoti patrauklią ir sveiką aplinką, darniai plėtojant transporto bei pėsčiųjų susisiekimo infrastruktūrą.</w:t>
      </w:r>
    </w:p>
    <w:p w14:paraId="021E09C3" w14:textId="77777777" w:rsidR="00A06563" w:rsidRDefault="00A06563" w:rsidP="006E55A9">
      <w:pPr>
        <w:ind w:firstLine="0"/>
        <w:rPr>
          <w:rFonts w:cs="Times New Roman"/>
        </w:rPr>
      </w:pPr>
    </w:p>
    <w:p w14:paraId="55691F7B" w14:textId="77777777" w:rsidR="005C667A" w:rsidRDefault="00000000" w:rsidP="00710F06">
      <w:pPr>
        <w:pStyle w:val="Antrat3"/>
      </w:pPr>
      <w:bookmarkStart w:id="15" w:name="_Toc48321465"/>
      <w:r>
        <w:t xml:space="preserve">4.2.3. Oro kokybė </w:t>
      </w:r>
      <w:r w:rsidR="00BE08E7">
        <w:t>Jonavos rajono</w:t>
      </w:r>
      <w:r>
        <w:t xml:space="preserve"> savivaldybės teritorijoje</w:t>
      </w:r>
      <w:bookmarkEnd w:id="15"/>
    </w:p>
    <w:p w14:paraId="3CE9A0E1" w14:textId="77777777" w:rsidR="00BB0C89" w:rsidRDefault="00BB0C89" w:rsidP="00BB0C89"/>
    <w:p w14:paraId="69CDB77F" w14:textId="77777777" w:rsidR="00096BFC" w:rsidRDefault="00000000" w:rsidP="004A0317">
      <w:pPr>
        <w:tabs>
          <w:tab w:val="left" w:pos="731"/>
        </w:tabs>
        <w:ind w:firstLine="567"/>
        <w:rPr>
          <w:szCs w:val="24"/>
        </w:rPr>
      </w:pPr>
      <w:r>
        <w:rPr>
          <w:szCs w:val="24"/>
        </w:rPr>
        <w:t>V</w:t>
      </w:r>
      <w:r w:rsidRPr="00D76FC6">
        <w:rPr>
          <w:szCs w:val="24"/>
        </w:rPr>
        <w:t xml:space="preserve">alstybinio aplinkos oro monitoringo </w:t>
      </w:r>
      <w:r>
        <w:rPr>
          <w:szCs w:val="24"/>
        </w:rPr>
        <w:t xml:space="preserve">tinklą </w:t>
      </w:r>
      <w:r w:rsidRPr="00D76FC6">
        <w:rPr>
          <w:szCs w:val="24"/>
        </w:rPr>
        <w:t>sudaro</w:t>
      </w:r>
      <w:r>
        <w:rPr>
          <w:szCs w:val="24"/>
        </w:rPr>
        <w:t xml:space="preserve"> </w:t>
      </w:r>
      <w:r w:rsidRPr="004A0317">
        <w:rPr>
          <w:szCs w:val="24"/>
        </w:rPr>
        <w:t>17</w:t>
      </w:r>
      <w:r>
        <w:rPr>
          <w:szCs w:val="24"/>
        </w:rPr>
        <w:t> </w:t>
      </w:r>
      <w:r w:rsidRPr="004A0317">
        <w:rPr>
          <w:szCs w:val="24"/>
        </w:rPr>
        <w:t>automatinių oro kokybės tyrimų stočių – 14</w:t>
      </w:r>
      <w:r w:rsidR="00630E1F">
        <w:rPr>
          <w:szCs w:val="24"/>
        </w:rPr>
        <w:t> </w:t>
      </w:r>
      <w:r w:rsidRPr="004A0317">
        <w:rPr>
          <w:szCs w:val="24"/>
        </w:rPr>
        <w:t>jų</w:t>
      </w:r>
      <w:r>
        <w:rPr>
          <w:szCs w:val="24"/>
        </w:rPr>
        <w:t xml:space="preserve"> </w:t>
      </w:r>
      <w:r w:rsidRPr="004A0317">
        <w:rPr>
          <w:szCs w:val="24"/>
        </w:rPr>
        <w:t>įrengtos didžiuosiuose šalies miestuose ir pramonės centruose, o dar 3 kaimo vietovėse.</w:t>
      </w:r>
      <w:r w:rsidRPr="00D76FC6">
        <w:rPr>
          <w:szCs w:val="24"/>
        </w:rPr>
        <w:t xml:space="preserve"> Aplinkos oro kokybės tyrimai difuziniais ėmikliais yra vienas iš būdų įvertinti oro kokybę tose teritorijose, kuriose neatliekami nuolatiniai matavimai. Teritorijose, kur užterštumo lygis didesnis nei ES patvirtintos viršutinės vertinimo ribos, yra privalomi nuolatiniai oro kokybės tyrimai. Modeliavimas arba indikatoriniai matavimai gali būti naudojami ten, kur užterštumo lygis yra mažesnis už žemutines vertinimo ribas. Vertinant oro kokybę, kai matuojamas didžiausias oro užterštumo lygis yra tarp viršutinės ir žemutinės vertinimo ribų, matavimai yra būtini, tačiau jų gali būti mažiau, o matavimų duomenis galima papildyti informacija iš kitų šaltinių.</w:t>
      </w:r>
    </w:p>
    <w:p w14:paraId="14056239" w14:textId="77777777" w:rsidR="00A47955" w:rsidRDefault="00000000" w:rsidP="00A47955">
      <w:pPr>
        <w:ind w:firstLine="567"/>
        <w:rPr>
          <w:rFonts w:eastAsia="TimesNewRomanPSMT"/>
          <w:lang w:eastAsia="en-GB"/>
        </w:rPr>
      </w:pPr>
      <w:r>
        <w:rPr>
          <w:rFonts w:eastAsia="TimesNewRomanPSMT"/>
          <w:lang w:eastAsia="en-GB"/>
        </w:rPr>
        <w:t>Jonavos</w:t>
      </w:r>
      <w:r w:rsidRPr="00657318">
        <w:rPr>
          <w:rFonts w:eastAsia="TimesNewRomanPSMT"/>
          <w:lang w:eastAsia="en-GB"/>
        </w:rPr>
        <w:t xml:space="preserve"> rajono savivaldybės teritorijoje (</w:t>
      </w:r>
      <w:r w:rsidR="004F6BD7">
        <w:rPr>
          <w:rFonts w:eastAsia="TimesNewRomanPSMT"/>
          <w:lang w:eastAsia="en-GB"/>
        </w:rPr>
        <w:t>Jonavoje</w:t>
      </w:r>
      <w:r w:rsidRPr="00657318">
        <w:rPr>
          <w:rFonts w:eastAsia="TimesNewRomanPSMT"/>
          <w:lang w:eastAsia="en-GB"/>
        </w:rPr>
        <w:t>) yra stacionari oro kokybės tyrimo stotelė, kurioje nustatomi teršalai: kietosios dalelės (KD</w:t>
      </w:r>
      <w:r w:rsidR="00F80215">
        <w:rPr>
          <w:rFonts w:eastAsia="TimesNewRomanPSMT"/>
          <w:vertAlign w:val="subscript"/>
          <w:lang w:eastAsia="en-GB"/>
        </w:rPr>
        <w:t>10</w:t>
      </w:r>
      <w:r w:rsidRPr="00657318">
        <w:rPr>
          <w:rFonts w:eastAsia="TimesNewRomanPSMT"/>
          <w:lang w:eastAsia="en-GB"/>
        </w:rPr>
        <w:t>)</w:t>
      </w:r>
      <w:r w:rsidR="00F80215">
        <w:rPr>
          <w:rFonts w:eastAsia="TimesNewRomanPSMT"/>
          <w:lang w:eastAsia="en-GB"/>
        </w:rPr>
        <w:t>, azoto dioksidas (NO</w:t>
      </w:r>
      <w:r w:rsidR="00F80215">
        <w:rPr>
          <w:rFonts w:eastAsia="TimesNewRomanPSMT"/>
          <w:vertAlign w:val="subscript"/>
          <w:lang w:eastAsia="en-GB"/>
        </w:rPr>
        <w:t>2</w:t>
      </w:r>
      <w:r w:rsidR="00F80215">
        <w:rPr>
          <w:rFonts w:eastAsia="TimesNewRomanPSMT"/>
          <w:lang w:eastAsia="en-GB"/>
        </w:rPr>
        <w:t>)</w:t>
      </w:r>
      <w:r w:rsidRPr="00657318">
        <w:rPr>
          <w:rFonts w:eastAsia="TimesNewRomanPSMT"/>
          <w:lang w:eastAsia="en-GB"/>
        </w:rPr>
        <w:t xml:space="preserve"> ir ozonas (O</w:t>
      </w:r>
      <w:r w:rsidRPr="00657318">
        <w:rPr>
          <w:rFonts w:eastAsia="TimesNewRomanPSMT"/>
          <w:vertAlign w:val="subscript"/>
          <w:lang w:eastAsia="en-GB"/>
        </w:rPr>
        <w:t>3</w:t>
      </w:r>
      <w:r w:rsidRPr="00657318">
        <w:rPr>
          <w:rFonts w:eastAsia="TimesNewRomanPSMT"/>
          <w:lang w:eastAsia="en-GB"/>
        </w:rPr>
        <w:t>). Automatinėse oro kokybės tyrimų stotyse nepertraukiamai matuotos koncentracijos teršalų, kurių vertinimą reglamentuoja ES direktyvos ir Lietuvos Respublikos teisės aktai, o 2015–2019 m. oro kokybės tyrimo rezultatai pateikti 4.6 lentelėje.</w:t>
      </w:r>
    </w:p>
    <w:p w14:paraId="2D95EB71" w14:textId="77777777" w:rsidR="00A47955" w:rsidRPr="00657318" w:rsidRDefault="00A47955" w:rsidP="002202AF">
      <w:pPr>
        <w:spacing w:line="240" w:lineRule="auto"/>
        <w:ind w:firstLine="567"/>
        <w:rPr>
          <w:rFonts w:eastAsia="TimesNewRomanPSMT"/>
          <w:lang w:eastAsia="en-GB"/>
        </w:rPr>
      </w:pPr>
    </w:p>
    <w:p w14:paraId="6B761382" w14:textId="77777777" w:rsidR="00A47955" w:rsidRDefault="00000000" w:rsidP="00A47955">
      <w:pPr>
        <w:pStyle w:val="lentelspavadinimas"/>
      </w:pPr>
      <w:r w:rsidRPr="002202AF">
        <w:rPr>
          <w:b/>
        </w:rPr>
        <w:t>4.6 lentelė.</w:t>
      </w:r>
      <w:r w:rsidRPr="002202AF">
        <w:t xml:space="preserve"> Stacionarios stotelės „</w:t>
      </w:r>
      <w:r w:rsidR="00F80215" w:rsidRPr="002202AF">
        <w:t>Jonava</w:t>
      </w:r>
      <w:r w:rsidRPr="002202AF">
        <w:t xml:space="preserve">“, esančios </w:t>
      </w:r>
      <w:r w:rsidR="00F80215" w:rsidRPr="002202AF">
        <w:t>Jonavos</w:t>
      </w:r>
      <w:r w:rsidRPr="002202AF">
        <w:t xml:space="preserve"> rajono savivaldybės teritorijoje, oro kokybės tyrimų duomenys 2015–2019 m. (Aplinkos apsaugos agentūros duomenys)</w:t>
      </w:r>
    </w:p>
    <w:tbl>
      <w:tblPr>
        <w:tblStyle w:val="Lentelstinklelis"/>
        <w:tblW w:w="5000" w:type="pct"/>
        <w:tblLook w:val="04A0" w:firstRow="1" w:lastRow="0" w:firstColumn="1" w:lastColumn="0" w:noHBand="0" w:noVBand="1"/>
      </w:tblPr>
      <w:tblGrid>
        <w:gridCol w:w="1473"/>
        <w:gridCol w:w="1076"/>
        <w:gridCol w:w="966"/>
        <w:gridCol w:w="928"/>
        <w:gridCol w:w="742"/>
        <w:gridCol w:w="907"/>
        <w:gridCol w:w="850"/>
        <w:gridCol w:w="850"/>
        <w:gridCol w:w="734"/>
        <w:gridCol w:w="683"/>
        <w:gridCol w:w="985"/>
      </w:tblGrid>
      <w:tr w:rsidR="00F55E2C" w14:paraId="37FC8605" w14:textId="77777777" w:rsidTr="004F6BD7">
        <w:trPr>
          <w:trHeight w:val="247"/>
        </w:trPr>
        <w:tc>
          <w:tcPr>
            <w:tcW w:w="722" w:type="pct"/>
            <w:vMerge w:val="restart"/>
            <w:tcBorders>
              <w:tl2br w:val="single" w:sz="4" w:space="0" w:color="auto"/>
            </w:tcBorders>
          </w:tcPr>
          <w:p w14:paraId="2BD74AAE" w14:textId="77777777" w:rsidR="004F6BD7" w:rsidRPr="00843BEB" w:rsidRDefault="00000000" w:rsidP="003D2B08">
            <w:pPr>
              <w:pStyle w:val="lentelspavadinimas"/>
              <w:jc w:val="right"/>
              <w:rPr>
                <w:b/>
                <w:sz w:val="20"/>
              </w:rPr>
            </w:pPr>
            <w:r w:rsidRPr="00843BEB">
              <w:rPr>
                <w:b/>
                <w:sz w:val="20"/>
              </w:rPr>
              <w:t>Teršalas</w:t>
            </w:r>
          </w:p>
          <w:p w14:paraId="7D58B0C7" w14:textId="77777777" w:rsidR="004F6BD7" w:rsidRPr="00843BEB" w:rsidRDefault="00000000" w:rsidP="003D2B08">
            <w:pPr>
              <w:pStyle w:val="lentelspavadinimas"/>
              <w:rPr>
                <w:b/>
                <w:sz w:val="20"/>
              </w:rPr>
            </w:pPr>
            <w:r w:rsidRPr="00843BEB">
              <w:rPr>
                <w:b/>
                <w:sz w:val="20"/>
              </w:rPr>
              <w:t>Metai</w:t>
            </w:r>
          </w:p>
        </w:tc>
        <w:tc>
          <w:tcPr>
            <w:tcW w:w="1457" w:type="pct"/>
            <w:gridSpan w:val="3"/>
            <w:vAlign w:val="center"/>
          </w:tcPr>
          <w:p w14:paraId="4E82ABA4" w14:textId="77777777" w:rsidR="004F6BD7" w:rsidRPr="00843BEB" w:rsidRDefault="00000000" w:rsidP="003D2B08">
            <w:pPr>
              <w:pStyle w:val="lentelspavadinimas"/>
              <w:jc w:val="center"/>
              <w:rPr>
                <w:b/>
                <w:sz w:val="20"/>
              </w:rPr>
            </w:pPr>
            <w:r w:rsidRPr="00843BEB">
              <w:rPr>
                <w:b/>
                <w:sz w:val="20"/>
              </w:rPr>
              <w:t>KD</w:t>
            </w:r>
            <w:r w:rsidRPr="00843BEB">
              <w:rPr>
                <w:b/>
                <w:sz w:val="20"/>
                <w:vertAlign w:val="subscript"/>
              </w:rPr>
              <w:t>10</w:t>
            </w:r>
            <w:r w:rsidRPr="00843BEB">
              <w:rPr>
                <w:b/>
                <w:sz w:val="20"/>
              </w:rPr>
              <w:t xml:space="preserve">, </w:t>
            </w:r>
            <w:r w:rsidRPr="00843BEB">
              <w:rPr>
                <w:rFonts w:cs="Times New Roman"/>
                <w:b/>
                <w:sz w:val="20"/>
              </w:rPr>
              <w:t>µ</w:t>
            </w:r>
            <w:r w:rsidRPr="00843BEB">
              <w:rPr>
                <w:b/>
                <w:sz w:val="20"/>
              </w:rPr>
              <w:t>g/m</w:t>
            </w:r>
            <w:r w:rsidRPr="00843BEB">
              <w:rPr>
                <w:b/>
                <w:sz w:val="20"/>
                <w:vertAlign w:val="superscript"/>
              </w:rPr>
              <w:t>3</w:t>
            </w:r>
          </w:p>
        </w:tc>
        <w:tc>
          <w:tcPr>
            <w:tcW w:w="1226" w:type="pct"/>
            <w:gridSpan w:val="3"/>
          </w:tcPr>
          <w:p w14:paraId="05FF9B68" w14:textId="77777777" w:rsidR="004F6BD7" w:rsidRPr="00843BEB" w:rsidRDefault="00000000" w:rsidP="003D2B08">
            <w:pPr>
              <w:pStyle w:val="lentelspavadinimas"/>
              <w:jc w:val="center"/>
              <w:rPr>
                <w:b/>
                <w:sz w:val="20"/>
              </w:rPr>
            </w:pPr>
            <w:r w:rsidRPr="00843BEB">
              <w:rPr>
                <w:b/>
                <w:sz w:val="20"/>
              </w:rPr>
              <w:t>NO</w:t>
            </w:r>
            <w:r w:rsidRPr="00843BEB">
              <w:rPr>
                <w:b/>
                <w:sz w:val="20"/>
                <w:vertAlign w:val="subscript"/>
              </w:rPr>
              <w:t>2</w:t>
            </w:r>
            <w:r w:rsidRPr="00843BEB">
              <w:rPr>
                <w:b/>
                <w:sz w:val="20"/>
              </w:rPr>
              <w:t>,</w:t>
            </w:r>
            <w:r w:rsidRPr="00843BEB">
              <w:rPr>
                <w:rFonts w:cs="Times New Roman"/>
                <w:b/>
                <w:sz w:val="20"/>
              </w:rPr>
              <w:t xml:space="preserve"> µ</w:t>
            </w:r>
            <w:r w:rsidRPr="00843BEB">
              <w:rPr>
                <w:b/>
                <w:sz w:val="20"/>
              </w:rPr>
              <w:t>g/m</w:t>
            </w:r>
            <w:r w:rsidRPr="00843BEB">
              <w:rPr>
                <w:b/>
                <w:sz w:val="20"/>
                <w:vertAlign w:val="superscript"/>
              </w:rPr>
              <w:t>3</w:t>
            </w:r>
          </w:p>
        </w:tc>
        <w:tc>
          <w:tcPr>
            <w:tcW w:w="1595" w:type="pct"/>
            <w:gridSpan w:val="4"/>
          </w:tcPr>
          <w:p w14:paraId="39F99CAE" w14:textId="77777777" w:rsidR="004F6BD7" w:rsidRPr="00843BEB" w:rsidRDefault="00000000" w:rsidP="003D2B08">
            <w:pPr>
              <w:pStyle w:val="lentelspavadinimas"/>
              <w:jc w:val="center"/>
              <w:rPr>
                <w:b/>
                <w:sz w:val="20"/>
              </w:rPr>
            </w:pPr>
            <w:r w:rsidRPr="00843BEB">
              <w:rPr>
                <w:b/>
                <w:sz w:val="20"/>
              </w:rPr>
              <w:t>O</w:t>
            </w:r>
            <w:r w:rsidRPr="00843BEB">
              <w:rPr>
                <w:b/>
                <w:sz w:val="20"/>
                <w:vertAlign w:val="subscript"/>
              </w:rPr>
              <w:t>3</w:t>
            </w:r>
            <w:r w:rsidRPr="00843BEB">
              <w:rPr>
                <w:b/>
                <w:sz w:val="20"/>
              </w:rPr>
              <w:t xml:space="preserve">, </w:t>
            </w:r>
            <w:r w:rsidRPr="00843BEB">
              <w:rPr>
                <w:rFonts w:cs="Times New Roman"/>
                <w:b/>
                <w:sz w:val="20"/>
              </w:rPr>
              <w:t>µ</w:t>
            </w:r>
            <w:r w:rsidRPr="00843BEB">
              <w:rPr>
                <w:b/>
                <w:sz w:val="20"/>
              </w:rPr>
              <w:t>g/m</w:t>
            </w:r>
            <w:r w:rsidRPr="00843BEB">
              <w:rPr>
                <w:b/>
                <w:sz w:val="20"/>
                <w:vertAlign w:val="superscript"/>
              </w:rPr>
              <w:t>3</w:t>
            </w:r>
          </w:p>
        </w:tc>
      </w:tr>
      <w:tr w:rsidR="00F55E2C" w14:paraId="5C415751" w14:textId="77777777" w:rsidTr="004F6BD7">
        <w:trPr>
          <w:trHeight w:val="265"/>
        </w:trPr>
        <w:tc>
          <w:tcPr>
            <w:tcW w:w="722" w:type="pct"/>
            <w:vMerge/>
            <w:tcBorders>
              <w:tl2br w:val="single" w:sz="4" w:space="0" w:color="auto"/>
            </w:tcBorders>
          </w:tcPr>
          <w:p w14:paraId="6DAE3A3E" w14:textId="77777777" w:rsidR="004F6BD7" w:rsidRPr="00843BEB" w:rsidRDefault="004F6BD7" w:rsidP="003D2B08">
            <w:pPr>
              <w:pStyle w:val="lentelspavadinimas"/>
              <w:jc w:val="right"/>
              <w:rPr>
                <w:b/>
                <w:sz w:val="20"/>
              </w:rPr>
            </w:pPr>
          </w:p>
        </w:tc>
        <w:tc>
          <w:tcPr>
            <w:tcW w:w="528" w:type="pct"/>
            <w:vAlign w:val="center"/>
          </w:tcPr>
          <w:p w14:paraId="4FFD40DA" w14:textId="77777777" w:rsidR="004F6BD7" w:rsidRPr="00843BEB" w:rsidRDefault="00000000" w:rsidP="003D2B08">
            <w:pPr>
              <w:pStyle w:val="lentelspavadinimas"/>
              <w:jc w:val="center"/>
              <w:rPr>
                <w:b/>
                <w:sz w:val="20"/>
                <w:vertAlign w:val="subscript"/>
              </w:rPr>
            </w:pPr>
            <w:r w:rsidRPr="00843BEB">
              <w:rPr>
                <w:b/>
                <w:sz w:val="20"/>
              </w:rPr>
              <w:t>C</w:t>
            </w:r>
            <w:r w:rsidRPr="00843BEB">
              <w:rPr>
                <w:b/>
                <w:sz w:val="20"/>
                <w:vertAlign w:val="subscript"/>
              </w:rPr>
              <w:t>vid</w:t>
            </w:r>
          </w:p>
        </w:tc>
        <w:tc>
          <w:tcPr>
            <w:tcW w:w="474" w:type="pct"/>
          </w:tcPr>
          <w:p w14:paraId="41ADCD6D" w14:textId="77777777" w:rsidR="004F6BD7" w:rsidRPr="00843BEB" w:rsidRDefault="00000000" w:rsidP="003D2B08">
            <w:pPr>
              <w:pStyle w:val="lentelspavadinimas"/>
              <w:jc w:val="center"/>
              <w:rPr>
                <w:b/>
                <w:sz w:val="20"/>
              </w:rPr>
            </w:pPr>
            <w:r w:rsidRPr="00843BEB">
              <w:rPr>
                <w:b/>
                <w:sz w:val="20"/>
              </w:rPr>
              <w:t>C</w:t>
            </w:r>
            <w:r w:rsidRPr="00843BEB">
              <w:rPr>
                <w:b/>
                <w:sz w:val="20"/>
                <w:vertAlign w:val="subscript"/>
              </w:rPr>
              <w:t>max 24 h</w:t>
            </w:r>
          </w:p>
        </w:tc>
        <w:tc>
          <w:tcPr>
            <w:tcW w:w="455" w:type="pct"/>
          </w:tcPr>
          <w:p w14:paraId="43AEAD75" w14:textId="77777777" w:rsidR="004F6BD7" w:rsidRPr="00843BEB" w:rsidRDefault="00000000" w:rsidP="003D2B08">
            <w:pPr>
              <w:pStyle w:val="lentelspavadinimas"/>
              <w:jc w:val="center"/>
              <w:rPr>
                <w:b/>
                <w:sz w:val="20"/>
              </w:rPr>
            </w:pPr>
            <w:r w:rsidRPr="00843BEB">
              <w:rPr>
                <w:b/>
                <w:sz w:val="20"/>
              </w:rPr>
              <w:t>P</w:t>
            </w:r>
          </w:p>
        </w:tc>
        <w:tc>
          <w:tcPr>
            <w:tcW w:w="364" w:type="pct"/>
            <w:vAlign w:val="center"/>
          </w:tcPr>
          <w:p w14:paraId="1F4139B2" w14:textId="77777777" w:rsidR="004F6BD7" w:rsidRPr="00843BEB" w:rsidRDefault="00000000" w:rsidP="003D2B08">
            <w:pPr>
              <w:pStyle w:val="lentelspavadinimas"/>
              <w:jc w:val="center"/>
              <w:rPr>
                <w:b/>
                <w:sz w:val="20"/>
                <w:vertAlign w:val="subscript"/>
              </w:rPr>
            </w:pPr>
            <w:r w:rsidRPr="00843BEB">
              <w:rPr>
                <w:b/>
                <w:sz w:val="20"/>
              </w:rPr>
              <w:t>C</w:t>
            </w:r>
            <w:r w:rsidRPr="00843BEB">
              <w:rPr>
                <w:b/>
                <w:sz w:val="20"/>
                <w:vertAlign w:val="subscript"/>
              </w:rPr>
              <w:t>vid</w:t>
            </w:r>
          </w:p>
        </w:tc>
        <w:tc>
          <w:tcPr>
            <w:tcW w:w="445" w:type="pct"/>
          </w:tcPr>
          <w:p w14:paraId="244F337D" w14:textId="77777777" w:rsidR="004F6BD7" w:rsidRPr="00843BEB" w:rsidRDefault="00000000" w:rsidP="003D2B08">
            <w:pPr>
              <w:pStyle w:val="lentelspavadinimas"/>
              <w:jc w:val="center"/>
              <w:rPr>
                <w:b/>
                <w:sz w:val="20"/>
              </w:rPr>
            </w:pPr>
            <w:r w:rsidRPr="00843BEB">
              <w:rPr>
                <w:b/>
                <w:sz w:val="20"/>
              </w:rPr>
              <w:t>C</w:t>
            </w:r>
            <w:r>
              <w:rPr>
                <w:b/>
                <w:sz w:val="20"/>
                <w:vertAlign w:val="subscript"/>
              </w:rPr>
              <w:t>max 1 </w:t>
            </w:r>
            <w:r w:rsidRPr="00843BEB">
              <w:rPr>
                <w:b/>
                <w:sz w:val="20"/>
                <w:vertAlign w:val="subscript"/>
              </w:rPr>
              <w:t>h</w:t>
            </w:r>
          </w:p>
        </w:tc>
        <w:tc>
          <w:tcPr>
            <w:tcW w:w="417" w:type="pct"/>
          </w:tcPr>
          <w:p w14:paraId="0D770360" w14:textId="77777777" w:rsidR="004F6BD7" w:rsidRPr="00843BEB" w:rsidRDefault="00000000" w:rsidP="003D2B08">
            <w:pPr>
              <w:pStyle w:val="lentelspavadinimas"/>
              <w:jc w:val="center"/>
              <w:rPr>
                <w:b/>
                <w:sz w:val="20"/>
              </w:rPr>
            </w:pPr>
            <w:r w:rsidRPr="00843BEB">
              <w:rPr>
                <w:b/>
                <w:sz w:val="20"/>
              </w:rPr>
              <w:t>V</w:t>
            </w:r>
          </w:p>
        </w:tc>
        <w:tc>
          <w:tcPr>
            <w:tcW w:w="417" w:type="pct"/>
          </w:tcPr>
          <w:p w14:paraId="29C93FDC" w14:textId="77777777" w:rsidR="004F6BD7" w:rsidRPr="00843BEB" w:rsidRDefault="00000000" w:rsidP="003D2B08">
            <w:pPr>
              <w:pStyle w:val="lentelspavadinimas"/>
              <w:jc w:val="center"/>
              <w:rPr>
                <w:b/>
                <w:sz w:val="20"/>
              </w:rPr>
            </w:pPr>
            <w:r w:rsidRPr="00843BEB">
              <w:rPr>
                <w:b/>
                <w:sz w:val="20"/>
              </w:rPr>
              <w:t>C</w:t>
            </w:r>
            <w:r>
              <w:rPr>
                <w:b/>
                <w:sz w:val="20"/>
                <w:vertAlign w:val="subscript"/>
              </w:rPr>
              <w:t>max 8 </w:t>
            </w:r>
            <w:r w:rsidRPr="00843BEB">
              <w:rPr>
                <w:b/>
                <w:sz w:val="20"/>
                <w:vertAlign w:val="subscript"/>
              </w:rPr>
              <w:t>h</w:t>
            </w:r>
          </w:p>
        </w:tc>
        <w:tc>
          <w:tcPr>
            <w:tcW w:w="360" w:type="pct"/>
          </w:tcPr>
          <w:p w14:paraId="28A3A76D" w14:textId="77777777" w:rsidR="004F6BD7" w:rsidRPr="00843BEB" w:rsidRDefault="00000000" w:rsidP="003D2B08">
            <w:pPr>
              <w:pStyle w:val="lentelspavadinimas"/>
              <w:jc w:val="center"/>
              <w:rPr>
                <w:b/>
                <w:sz w:val="20"/>
                <w:vertAlign w:val="subscript"/>
              </w:rPr>
            </w:pPr>
            <w:r w:rsidRPr="00843BEB">
              <w:rPr>
                <w:b/>
                <w:sz w:val="20"/>
              </w:rPr>
              <w:t>P</w:t>
            </w:r>
            <w:r w:rsidRPr="00843BEB">
              <w:rPr>
                <w:b/>
                <w:sz w:val="20"/>
                <w:vertAlign w:val="subscript"/>
              </w:rPr>
              <w:t>1</w:t>
            </w:r>
          </w:p>
        </w:tc>
        <w:tc>
          <w:tcPr>
            <w:tcW w:w="335" w:type="pct"/>
          </w:tcPr>
          <w:p w14:paraId="295AC589" w14:textId="77777777" w:rsidR="004F6BD7" w:rsidRPr="00843BEB" w:rsidRDefault="00000000" w:rsidP="003D2B08">
            <w:pPr>
              <w:pStyle w:val="lentelspavadinimas"/>
              <w:jc w:val="center"/>
              <w:rPr>
                <w:b/>
                <w:sz w:val="20"/>
                <w:vertAlign w:val="subscript"/>
              </w:rPr>
            </w:pPr>
            <w:r w:rsidRPr="00843BEB">
              <w:rPr>
                <w:b/>
                <w:sz w:val="20"/>
              </w:rPr>
              <w:t>P</w:t>
            </w:r>
            <w:r w:rsidRPr="00843BEB">
              <w:rPr>
                <w:b/>
                <w:sz w:val="20"/>
                <w:vertAlign w:val="subscript"/>
              </w:rPr>
              <w:t>2</w:t>
            </w:r>
          </w:p>
        </w:tc>
        <w:tc>
          <w:tcPr>
            <w:tcW w:w="483" w:type="pct"/>
          </w:tcPr>
          <w:p w14:paraId="1A58D072" w14:textId="77777777" w:rsidR="004F6BD7" w:rsidRPr="00843BEB" w:rsidRDefault="00000000" w:rsidP="003D2B08">
            <w:pPr>
              <w:pStyle w:val="lentelspavadinimas"/>
              <w:jc w:val="center"/>
              <w:rPr>
                <w:b/>
                <w:sz w:val="20"/>
              </w:rPr>
            </w:pPr>
            <w:r w:rsidRPr="00843BEB">
              <w:rPr>
                <w:b/>
                <w:sz w:val="20"/>
              </w:rPr>
              <w:t>C</w:t>
            </w:r>
            <w:r w:rsidRPr="00843BEB">
              <w:rPr>
                <w:b/>
                <w:sz w:val="20"/>
                <w:vertAlign w:val="subscript"/>
              </w:rPr>
              <w:t>max 1 h</w:t>
            </w:r>
          </w:p>
        </w:tc>
      </w:tr>
      <w:tr w:rsidR="00F55E2C" w14:paraId="721EAEBC" w14:textId="77777777" w:rsidTr="004F6BD7">
        <w:tc>
          <w:tcPr>
            <w:tcW w:w="722" w:type="pct"/>
          </w:tcPr>
          <w:p w14:paraId="51BF9737" w14:textId="77777777" w:rsidR="004F6BD7" w:rsidRPr="00843BEB" w:rsidRDefault="00000000" w:rsidP="003D2B08">
            <w:pPr>
              <w:pStyle w:val="lentelspavadinimas"/>
              <w:jc w:val="center"/>
              <w:rPr>
                <w:sz w:val="20"/>
              </w:rPr>
            </w:pPr>
            <w:r>
              <w:rPr>
                <w:sz w:val="20"/>
              </w:rPr>
              <w:t>2015</w:t>
            </w:r>
          </w:p>
        </w:tc>
        <w:tc>
          <w:tcPr>
            <w:tcW w:w="528" w:type="pct"/>
            <w:vAlign w:val="center"/>
          </w:tcPr>
          <w:p w14:paraId="3E18FC30" w14:textId="77777777" w:rsidR="004F6BD7" w:rsidRPr="00843BEB" w:rsidRDefault="00000000" w:rsidP="003D2B08">
            <w:pPr>
              <w:pStyle w:val="lentelspavadinimas"/>
              <w:jc w:val="center"/>
              <w:rPr>
                <w:sz w:val="20"/>
              </w:rPr>
            </w:pPr>
            <w:r>
              <w:rPr>
                <w:sz w:val="20"/>
              </w:rPr>
              <w:t>20</w:t>
            </w:r>
          </w:p>
        </w:tc>
        <w:tc>
          <w:tcPr>
            <w:tcW w:w="474" w:type="pct"/>
          </w:tcPr>
          <w:p w14:paraId="5F8F83CB" w14:textId="77777777" w:rsidR="004F6BD7" w:rsidRPr="00843BEB" w:rsidRDefault="00000000" w:rsidP="003D2B08">
            <w:pPr>
              <w:pStyle w:val="lentelspavadinimas"/>
              <w:jc w:val="center"/>
              <w:rPr>
                <w:color w:val="FF0000"/>
                <w:sz w:val="20"/>
              </w:rPr>
            </w:pPr>
            <w:r>
              <w:rPr>
                <w:color w:val="FF0000"/>
                <w:sz w:val="20"/>
              </w:rPr>
              <w:t>70</w:t>
            </w:r>
          </w:p>
        </w:tc>
        <w:tc>
          <w:tcPr>
            <w:tcW w:w="455" w:type="pct"/>
          </w:tcPr>
          <w:p w14:paraId="1FBFF218" w14:textId="77777777" w:rsidR="004F6BD7" w:rsidRPr="00843BEB" w:rsidRDefault="00000000" w:rsidP="003D2B08">
            <w:pPr>
              <w:pStyle w:val="lentelspavadinimas"/>
              <w:jc w:val="center"/>
              <w:rPr>
                <w:sz w:val="20"/>
              </w:rPr>
            </w:pPr>
            <w:r>
              <w:rPr>
                <w:sz w:val="20"/>
              </w:rPr>
              <w:t>6</w:t>
            </w:r>
          </w:p>
        </w:tc>
        <w:tc>
          <w:tcPr>
            <w:tcW w:w="364" w:type="pct"/>
          </w:tcPr>
          <w:p w14:paraId="21B7330D" w14:textId="77777777" w:rsidR="004F6BD7" w:rsidRPr="00843BEB" w:rsidRDefault="00000000" w:rsidP="003D2B08">
            <w:pPr>
              <w:pStyle w:val="lentelspavadinimas"/>
              <w:jc w:val="center"/>
              <w:rPr>
                <w:sz w:val="20"/>
              </w:rPr>
            </w:pPr>
            <w:r>
              <w:rPr>
                <w:sz w:val="20"/>
              </w:rPr>
              <w:t>11</w:t>
            </w:r>
          </w:p>
        </w:tc>
        <w:tc>
          <w:tcPr>
            <w:tcW w:w="445" w:type="pct"/>
          </w:tcPr>
          <w:p w14:paraId="0C2E3345" w14:textId="77777777" w:rsidR="004F6BD7" w:rsidRPr="00843BEB" w:rsidRDefault="00000000" w:rsidP="003D2B08">
            <w:pPr>
              <w:pStyle w:val="lentelspavadinimas"/>
              <w:jc w:val="center"/>
              <w:rPr>
                <w:sz w:val="20"/>
              </w:rPr>
            </w:pPr>
            <w:r>
              <w:rPr>
                <w:sz w:val="20"/>
              </w:rPr>
              <w:t>87</w:t>
            </w:r>
          </w:p>
        </w:tc>
        <w:tc>
          <w:tcPr>
            <w:tcW w:w="417" w:type="pct"/>
          </w:tcPr>
          <w:p w14:paraId="6371A4B9" w14:textId="77777777" w:rsidR="004F6BD7" w:rsidRPr="00843BEB" w:rsidRDefault="00000000" w:rsidP="003D2B08">
            <w:pPr>
              <w:pStyle w:val="lentelspavadinimas"/>
              <w:jc w:val="center"/>
              <w:rPr>
                <w:sz w:val="20"/>
              </w:rPr>
            </w:pPr>
            <w:r>
              <w:rPr>
                <w:sz w:val="20"/>
              </w:rPr>
              <w:t>0</w:t>
            </w:r>
          </w:p>
        </w:tc>
        <w:tc>
          <w:tcPr>
            <w:tcW w:w="417" w:type="pct"/>
          </w:tcPr>
          <w:p w14:paraId="19C93210" w14:textId="77777777" w:rsidR="004F6BD7" w:rsidRPr="00843BEB" w:rsidRDefault="00000000" w:rsidP="003D2B08">
            <w:pPr>
              <w:pStyle w:val="lentelspavadinimas"/>
              <w:jc w:val="center"/>
              <w:rPr>
                <w:sz w:val="20"/>
              </w:rPr>
            </w:pPr>
            <w:r w:rsidRPr="000F63CD">
              <w:rPr>
                <w:color w:val="FF0000"/>
                <w:sz w:val="20"/>
              </w:rPr>
              <w:t>121</w:t>
            </w:r>
          </w:p>
        </w:tc>
        <w:tc>
          <w:tcPr>
            <w:tcW w:w="360" w:type="pct"/>
          </w:tcPr>
          <w:p w14:paraId="56925605" w14:textId="77777777" w:rsidR="004F6BD7" w:rsidRPr="00843BEB" w:rsidRDefault="00000000" w:rsidP="003D2B08">
            <w:pPr>
              <w:pStyle w:val="lentelspavadinimas"/>
              <w:jc w:val="center"/>
              <w:rPr>
                <w:sz w:val="20"/>
              </w:rPr>
            </w:pPr>
            <w:r>
              <w:rPr>
                <w:sz w:val="20"/>
              </w:rPr>
              <w:t>1</w:t>
            </w:r>
          </w:p>
        </w:tc>
        <w:tc>
          <w:tcPr>
            <w:tcW w:w="335" w:type="pct"/>
            <w:vAlign w:val="center"/>
          </w:tcPr>
          <w:p w14:paraId="46FADF39" w14:textId="77777777" w:rsidR="004F6BD7" w:rsidRPr="00843BEB" w:rsidRDefault="00000000" w:rsidP="003D2B08">
            <w:pPr>
              <w:pStyle w:val="lentelspavadinimas"/>
              <w:jc w:val="center"/>
              <w:rPr>
                <w:sz w:val="20"/>
              </w:rPr>
            </w:pPr>
            <w:r>
              <w:rPr>
                <w:sz w:val="20"/>
              </w:rPr>
              <w:t>2</w:t>
            </w:r>
          </w:p>
        </w:tc>
        <w:tc>
          <w:tcPr>
            <w:tcW w:w="483" w:type="pct"/>
            <w:vAlign w:val="center"/>
          </w:tcPr>
          <w:p w14:paraId="21526CA5" w14:textId="77777777" w:rsidR="004F6BD7" w:rsidRPr="00843BEB" w:rsidRDefault="00000000" w:rsidP="003D2B08">
            <w:pPr>
              <w:pStyle w:val="lentelspavadinimas"/>
              <w:jc w:val="center"/>
              <w:rPr>
                <w:sz w:val="20"/>
              </w:rPr>
            </w:pPr>
            <w:r>
              <w:rPr>
                <w:sz w:val="20"/>
              </w:rPr>
              <w:t>129</w:t>
            </w:r>
          </w:p>
        </w:tc>
      </w:tr>
      <w:tr w:rsidR="00F55E2C" w14:paraId="6A03F61B" w14:textId="77777777" w:rsidTr="004F6BD7">
        <w:tc>
          <w:tcPr>
            <w:tcW w:w="722" w:type="pct"/>
          </w:tcPr>
          <w:p w14:paraId="1E22565D" w14:textId="77777777" w:rsidR="004F6BD7" w:rsidRPr="00843BEB" w:rsidRDefault="00000000" w:rsidP="003D2B08">
            <w:pPr>
              <w:pStyle w:val="lentelspavadinimas"/>
              <w:jc w:val="center"/>
              <w:rPr>
                <w:sz w:val="20"/>
              </w:rPr>
            </w:pPr>
            <w:r>
              <w:rPr>
                <w:sz w:val="20"/>
              </w:rPr>
              <w:t>2016</w:t>
            </w:r>
          </w:p>
        </w:tc>
        <w:tc>
          <w:tcPr>
            <w:tcW w:w="528" w:type="pct"/>
            <w:vAlign w:val="center"/>
          </w:tcPr>
          <w:p w14:paraId="2657EF33" w14:textId="77777777" w:rsidR="004F6BD7" w:rsidRPr="00843BEB" w:rsidRDefault="00000000" w:rsidP="003D2B08">
            <w:pPr>
              <w:pStyle w:val="lentelspavadinimas"/>
              <w:jc w:val="center"/>
              <w:rPr>
                <w:sz w:val="20"/>
              </w:rPr>
            </w:pPr>
            <w:r>
              <w:rPr>
                <w:sz w:val="20"/>
              </w:rPr>
              <w:t>17</w:t>
            </w:r>
          </w:p>
        </w:tc>
        <w:tc>
          <w:tcPr>
            <w:tcW w:w="474" w:type="pct"/>
          </w:tcPr>
          <w:p w14:paraId="168040F6" w14:textId="77777777" w:rsidR="004F6BD7" w:rsidRPr="00843BEB" w:rsidRDefault="00000000" w:rsidP="003D2B08">
            <w:pPr>
              <w:pStyle w:val="lentelspavadinimas"/>
              <w:jc w:val="center"/>
              <w:rPr>
                <w:color w:val="FF0000"/>
                <w:sz w:val="20"/>
              </w:rPr>
            </w:pPr>
            <w:r>
              <w:rPr>
                <w:color w:val="FF0000"/>
                <w:sz w:val="20"/>
              </w:rPr>
              <w:t>89</w:t>
            </w:r>
          </w:p>
        </w:tc>
        <w:tc>
          <w:tcPr>
            <w:tcW w:w="455" w:type="pct"/>
          </w:tcPr>
          <w:p w14:paraId="5148D124" w14:textId="77777777" w:rsidR="004F6BD7" w:rsidRPr="00843BEB" w:rsidRDefault="00000000" w:rsidP="003D2B08">
            <w:pPr>
              <w:pStyle w:val="lentelspavadinimas"/>
              <w:jc w:val="center"/>
              <w:rPr>
                <w:sz w:val="20"/>
              </w:rPr>
            </w:pPr>
            <w:r>
              <w:rPr>
                <w:sz w:val="20"/>
              </w:rPr>
              <w:t>6</w:t>
            </w:r>
          </w:p>
        </w:tc>
        <w:tc>
          <w:tcPr>
            <w:tcW w:w="364" w:type="pct"/>
          </w:tcPr>
          <w:p w14:paraId="718C3F9F" w14:textId="77777777" w:rsidR="004F6BD7" w:rsidRPr="00843BEB" w:rsidRDefault="00000000" w:rsidP="003D2B08">
            <w:pPr>
              <w:pStyle w:val="lentelspavadinimas"/>
              <w:jc w:val="center"/>
              <w:rPr>
                <w:sz w:val="20"/>
              </w:rPr>
            </w:pPr>
            <w:r>
              <w:rPr>
                <w:sz w:val="20"/>
              </w:rPr>
              <w:t>11</w:t>
            </w:r>
          </w:p>
        </w:tc>
        <w:tc>
          <w:tcPr>
            <w:tcW w:w="445" w:type="pct"/>
          </w:tcPr>
          <w:p w14:paraId="2C71A608" w14:textId="77777777" w:rsidR="004F6BD7" w:rsidRPr="00843BEB" w:rsidRDefault="00000000" w:rsidP="003D2B08">
            <w:pPr>
              <w:pStyle w:val="lentelspavadinimas"/>
              <w:jc w:val="center"/>
              <w:rPr>
                <w:sz w:val="20"/>
              </w:rPr>
            </w:pPr>
            <w:r>
              <w:rPr>
                <w:sz w:val="20"/>
              </w:rPr>
              <w:t>90</w:t>
            </w:r>
          </w:p>
        </w:tc>
        <w:tc>
          <w:tcPr>
            <w:tcW w:w="417" w:type="pct"/>
          </w:tcPr>
          <w:p w14:paraId="1EFB50B5" w14:textId="77777777" w:rsidR="004F6BD7" w:rsidRPr="00843BEB" w:rsidRDefault="00000000" w:rsidP="003D2B08">
            <w:pPr>
              <w:pStyle w:val="lentelspavadinimas"/>
              <w:jc w:val="center"/>
              <w:rPr>
                <w:sz w:val="20"/>
              </w:rPr>
            </w:pPr>
            <w:r>
              <w:rPr>
                <w:sz w:val="20"/>
              </w:rPr>
              <w:t>0</w:t>
            </w:r>
          </w:p>
        </w:tc>
        <w:tc>
          <w:tcPr>
            <w:tcW w:w="417" w:type="pct"/>
          </w:tcPr>
          <w:p w14:paraId="2A53F464" w14:textId="77777777" w:rsidR="004F6BD7" w:rsidRPr="00843BEB" w:rsidRDefault="00000000" w:rsidP="003D2B08">
            <w:pPr>
              <w:pStyle w:val="lentelspavadinimas"/>
              <w:jc w:val="center"/>
              <w:rPr>
                <w:sz w:val="20"/>
              </w:rPr>
            </w:pPr>
            <w:r>
              <w:rPr>
                <w:sz w:val="20"/>
              </w:rPr>
              <w:t>114</w:t>
            </w:r>
          </w:p>
        </w:tc>
        <w:tc>
          <w:tcPr>
            <w:tcW w:w="360" w:type="pct"/>
          </w:tcPr>
          <w:p w14:paraId="71D3627D" w14:textId="77777777" w:rsidR="004F6BD7" w:rsidRPr="00843BEB" w:rsidRDefault="00000000" w:rsidP="003D2B08">
            <w:pPr>
              <w:pStyle w:val="lentelspavadinimas"/>
              <w:jc w:val="center"/>
              <w:rPr>
                <w:sz w:val="20"/>
              </w:rPr>
            </w:pPr>
            <w:r>
              <w:rPr>
                <w:sz w:val="20"/>
              </w:rPr>
              <w:t>0</w:t>
            </w:r>
          </w:p>
        </w:tc>
        <w:tc>
          <w:tcPr>
            <w:tcW w:w="335" w:type="pct"/>
            <w:vAlign w:val="center"/>
          </w:tcPr>
          <w:p w14:paraId="55763E29" w14:textId="77777777" w:rsidR="004F6BD7" w:rsidRPr="00843BEB" w:rsidRDefault="00000000" w:rsidP="003D2B08">
            <w:pPr>
              <w:pStyle w:val="lentelspavadinimas"/>
              <w:jc w:val="center"/>
              <w:rPr>
                <w:sz w:val="20"/>
              </w:rPr>
            </w:pPr>
            <w:r>
              <w:rPr>
                <w:sz w:val="20"/>
              </w:rPr>
              <w:t>2</w:t>
            </w:r>
          </w:p>
        </w:tc>
        <w:tc>
          <w:tcPr>
            <w:tcW w:w="483" w:type="pct"/>
            <w:vAlign w:val="center"/>
          </w:tcPr>
          <w:p w14:paraId="343B8256" w14:textId="77777777" w:rsidR="004F6BD7" w:rsidRPr="00843BEB" w:rsidRDefault="00000000" w:rsidP="003D2B08">
            <w:pPr>
              <w:pStyle w:val="lentelspavadinimas"/>
              <w:jc w:val="center"/>
              <w:rPr>
                <w:sz w:val="20"/>
              </w:rPr>
            </w:pPr>
            <w:r>
              <w:rPr>
                <w:sz w:val="20"/>
              </w:rPr>
              <w:t>125</w:t>
            </w:r>
          </w:p>
        </w:tc>
      </w:tr>
      <w:tr w:rsidR="00F55E2C" w14:paraId="1141A55B" w14:textId="77777777" w:rsidTr="004F6BD7">
        <w:tc>
          <w:tcPr>
            <w:tcW w:w="722" w:type="pct"/>
          </w:tcPr>
          <w:p w14:paraId="350553FC" w14:textId="77777777" w:rsidR="004F6BD7" w:rsidRPr="00843BEB" w:rsidRDefault="00000000" w:rsidP="003D2B08">
            <w:pPr>
              <w:pStyle w:val="lentelspavadinimas"/>
              <w:jc w:val="center"/>
              <w:rPr>
                <w:sz w:val="20"/>
              </w:rPr>
            </w:pPr>
            <w:r>
              <w:rPr>
                <w:sz w:val="20"/>
              </w:rPr>
              <w:t>2017</w:t>
            </w:r>
          </w:p>
        </w:tc>
        <w:tc>
          <w:tcPr>
            <w:tcW w:w="528" w:type="pct"/>
            <w:vAlign w:val="center"/>
          </w:tcPr>
          <w:p w14:paraId="2873ACC9" w14:textId="77777777" w:rsidR="004F6BD7" w:rsidRPr="00843BEB" w:rsidRDefault="00000000" w:rsidP="003D2B08">
            <w:pPr>
              <w:pStyle w:val="lentelspavadinimas"/>
              <w:jc w:val="center"/>
              <w:rPr>
                <w:sz w:val="20"/>
              </w:rPr>
            </w:pPr>
            <w:r>
              <w:rPr>
                <w:sz w:val="20"/>
              </w:rPr>
              <w:t>11</w:t>
            </w:r>
          </w:p>
        </w:tc>
        <w:tc>
          <w:tcPr>
            <w:tcW w:w="474" w:type="pct"/>
          </w:tcPr>
          <w:p w14:paraId="78B8645F" w14:textId="77777777" w:rsidR="004F6BD7" w:rsidRPr="000F63CD" w:rsidRDefault="00000000" w:rsidP="003D2B08">
            <w:pPr>
              <w:pStyle w:val="lentelspavadinimas"/>
              <w:jc w:val="center"/>
              <w:rPr>
                <w:sz w:val="20"/>
              </w:rPr>
            </w:pPr>
            <w:r w:rsidRPr="000F63CD">
              <w:rPr>
                <w:sz w:val="20"/>
              </w:rPr>
              <w:t>47</w:t>
            </w:r>
          </w:p>
        </w:tc>
        <w:tc>
          <w:tcPr>
            <w:tcW w:w="455" w:type="pct"/>
          </w:tcPr>
          <w:p w14:paraId="54EF8A0B" w14:textId="77777777" w:rsidR="004F6BD7" w:rsidRPr="00843BEB" w:rsidRDefault="00000000" w:rsidP="003D2B08">
            <w:pPr>
              <w:pStyle w:val="lentelspavadinimas"/>
              <w:jc w:val="center"/>
              <w:rPr>
                <w:sz w:val="20"/>
              </w:rPr>
            </w:pPr>
            <w:r>
              <w:rPr>
                <w:sz w:val="20"/>
              </w:rPr>
              <w:t>0</w:t>
            </w:r>
          </w:p>
        </w:tc>
        <w:tc>
          <w:tcPr>
            <w:tcW w:w="364" w:type="pct"/>
          </w:tcPr>
          <w:p w14:paraId="048FB9D1" w14:textId="77777777" w:rsidR="004F6BD7" w:rsidRPr="00843BEB" w:rsidRDefault="00000000" w:rsidP="003D2B08">
            <w:pPr>
              <w:pStyle w:val="lentelspavadinimas"/>
              <w:jc w:val="center"/>
              <w:rPr>
                <w:sz w:val="20"/>
              </w:rPr>
            </w:pPr>
            <w:r>
              <w:rPr>
                <w:sz w:val="20"/>
              </w:rPr>
              <w:t>8</w:t>
            </w:r>
          </w:p>
        </w:tc>
        <w:tc>
          <w:tcPr>
            <w:tcW w:w="445" w:type="pct"/>
          </w:tcPr>
          <w:p w14:paraId="18D83708" w14:textId="77777777" w:rsidR="004F6BD7" w:rsidRPr="00843BEB" w:rsidRDefault="00000000" w:rsidP="003D2B08">
            <w:pPr>
              <w:pStyle w:val="lentelspavadinimas"/>
              <w:jc w:val="center"/>
              <w:rPr>
                <w:sz w:val="20"/>
              </w:rPr>
            </w:pPr>
            <w:r>
              <w:rPr>
                <w:sz w:val="20"/>
              </w:rPr>
              <w:t>70</w:t>
            </w:r>
          </w:p>
        </w:tc>
        <w:tc>
          <w:tcPr>
            <w:tcW w:w="417" w:type="pct"/>
          </w:tcPr>
          <w:p w14:paraId="39C3F8E9" w14:textId="77777777" w:rsidR="004F6BD7" w:rsidRPr="00843BEB" w:rsidRDefault="00000000" w:rsidP="003D2B08">
            <w:pPr>
              <w:pStyle w:val="lentelspavadinimas"/>
              <w:jc w:val="center"/>
              <w:rPr>
                <w:sz w:val="20"/>
              </w:rPr>
            </w:pPr>
            <w:r>
              <w:rPr>
                <w:sz w:val="20"/>
              </w:rPr>
              <w:t>0</w:t>
            </w:r>
          </w:p>
        </w:tc>
        <w:tc>
          <w:tcPr>
            <w:tcW w:w="417" w:type="pct"/>
          </w:tcPr>
          <w:p w14:paraId="2E30D5AB" w14:textId="77777777" w:rsidR="004F6BD7" w:rsidRPr="00261131" w:rsidRDefault="00000000" w:rsidP="003D2B08">
            <w:pPr>
              <w:pStyle w:val="lentelspavadinimas"/>
              <w:jc w:val="center"/>
              <w:rPr>
                <w:sz w:val="20"/>
              </w:rPr>
            </w:pPr>
            <w:r>
              <w:rPr>
                <w:sz w:val="20"/>
              </w:rPr>
              <w:t>103</w:t>
            </w:r>
          </w:p>
        </w:tc>
        <w:tc>
          <w:tcPr>
            <w:tcW w:w="360" w:type="pct"/>
          </w:tcPr>
          <w:p w14:paraId="2281BE7D" w14:textId="77777777" w:rsidR="004F6BD7" w:rsidRPr="00843BEB" w:rsidRDefault="00000000" w:rsidP="003D2B08">
            <w:pPr>
              <w:pStyle w:val="lentelspavadinimas"/>
              <w:jc w:val="center"/>
              <w:rPr>
                <w:sz w:val="20"/>
              </w:rPr>
            </w:pPr>
            <w:r>
              <w:rPr>
                <w:sz w:val="20"/>
              </w:rPr>
              <w:t>0</w:t>
            </w:r>
          </w:p>
        </w:tc>
        <w:tc>
          <w:tcPr>
            <w:tcW w:w="335" w:type="pct"/>
            <w:vAlign w:val="center"/>
          </w:tcPr>
          <w:p w14:paraId="6675922E" w14:textId="77777777" w:rsidR="004F6BD7" w:rsidRPr="00843BEB" w:rsidRDefault="00000000" w:rsidP="003D2B08">
            <w:pPr>
              <w:pStyle w:val="lentelspavadinimas"/>
              <w:jc w:val="center"/>
              <w:rPr>
                <w:sz w:val="20"/>
              </w:rPr>
            </w:pPr>
            <w:r>
              <w:rPr>
                <w:sz w:val="20"/>
              </w:rPr>
              <w:t>0</w:t>
            </w:r>
          </w:p>
        </w:tc>
        <w:tc>
          <w:tcPr>
            <w:tcW w:w="483" w:type="pct"/>
            <w:vAlign w:val="center"/>
          </w:tcPr>
          <w:p w14:paraId="4775E792" w14:textId="77777777" w:rsidR="004F6BD7" w:rsidRPr="00843BEB" w:rsidRDefault="00000000" w:rsidP="003D2B08">
            <w:pPr>
              <w:pStyle w:val="lentelspavadinimas"/>
              <w:jc w:val="center"/>
              <w:rPr>
                <w:sz w:val="20"/>
              </w:rPr>
            </w:pPr>
            <w:r>
              <w:rPr>
                <w:sz w:val="20"/>
              </w:rPr>
              <w:t>115</w:t>
            </w:r>
          </w:p>
        </w:tc>
      </w:tr>
      <w:tr w:rsidR="00F55E2C" w14:paraId="2715B3C9" w14:textId="77777777" w:rsidTr="004F6BD7">
        <w:tc>
          <w:tcPr>
            <w:tcW w:w="722" w:type="pct"/>
          </w:tcPr>
          <w:p w14:paraId="1E715B51" w14:textId="77777777" w:rsidR="004F6BD7" w:rsidRPr="00843BEB" w:rsidRDefault="00000000" w:rsidP="003D2B08">
            <w:pPr>
              <w:pStyle w:val="lentelspavadinimas"/>
              <w:jc w:val="center"/>
              <w:rPr>
                <w:sz w:val="20"/>
              </w:rPr>
            </w:pPr>
            <w:r>
              <w:rPr>
                <w:sz w:val="20"/>
              </w:rPr>
              <w:t>2018</w:t>
            </w:r>
          </w:p>
        </w:tc>
        <w:tc>
          <w:tcPr>
            <w:tcW w:w="528" w:type="pct"/>
            <w:vAlign w:val="center"/>
          </w:tcPr>
          <w:p w14:paraId="7DC9024C" w14:textId="77777777" w:rsidR="004F6BD7" w:rsidRPr="00843BEB" w:rsidRDefault="00000000" w:rsidP="003D2B08">
            <w:pPr>
              <w:pStyle w:val="lentelspavadinimas"/>
              <w:jc w:val="center"/>
              <w:rPr>
                <w:sz w:val="20"/>
              </w:rPr>
            </w:pPr>
            <w:r>
              <w:rPr>
                <w:sz w:val="20"/>
              </w:rPr>
              <w:t>13</w:t>
            </w:r>
          </w:p>
        </w:tc>
        <w:tc>
          <w:tcPr>
            <w:tcW w:w="474" w:type="pct"/>
          </w:tcPr>
          <w:p w14:paraId="236A0F94" w14:textId="77777777" w:rsidR="004F6BD7" w:rsidRPr="000F63CD" w:rsidRDefault="00000000" w:rsidP="003D2B08">
            <w:pPr>
              <w:pStyle w:val="lentelspavadinimas"/>
              <w:jc w:val="center"/>
              <w:rPr>
                <w:sz w:val="20"/>
              </w:rPr>
            </w:pPr>
            <w:r w:rsidRPr="000F63CD">
              <w:rPr>
                <w:sz w:val="20"/>
              </w:rPr>
              <w:t>46</w:t>
            </w:r>
          </w:p>
        </w:tc>
        <w:tc>
          <w:tcPr>
            <w:tcW w:w="455" w:type="pct"/>
          </w:tcPr>
          <w:p w14:paraId="36E45EE2" w14:textId="77777777" w:rsidR="004F6BD7" w:rsidRPr="00843BEB" w:rsidRDefault="00000000" w:rsidP="003D2B08">
            <w:pPr>
              <w:pStyle w:val="lentelspavadinimas"/>
              <w:jc w:val="center"/>
              <w:rPr>
                <w:sz w:val="20"/>
              </w:rPr>
            </w:pPr>
            <w:r>
              <w:rPr>
                <w:sz w:val="20"/>
              </w:rPr>
              <w:t>0</w:t>
            </w:r>
          </w:p>
        </w:tc>
        <w:tc>
          <w:tcPr>
            <w:tcW w:w="364" w:type="pct"/>
          </w:tcPr>
          <w:p w14:paraId="7218CDD4" w14:textId="77777777" w:rsidR="004F6BD7" w:rsidRPr="00843BEB" w:rsidRDefault="00000000" w:rsidP="003D2B08">
            <w:pPr>
              <w:pStyle w:val="lentelspavadinimas"/>
              <w:jc w:val="center"/>
              <w:rPr>
                <w:sz w:val="20"/>
              </w:rPr>
            </w:pPr>
            <w:r>
              <w:rPr>
                <w:sz w:val="20"/>
              </w:rPr>
              <w:t>10</w:t>
            </w:r>
          </w:p>
        </w:tc>
        <w:tc>
          <w:tcPr>
            <w:tcW w:w="445" w:type="pct"/>
          </w:tcPr>
          <w:p w14:paraId="3C9D3407" w14:textId="77777777" w:rsidR="004F6BD7" w:rsidRPr="00843BEB" w:rsidRDefault="00000000" w:rsidP="003D2B08">
            <w:pPr>
              <w:pStyle w:val="lentelspavadinimas"/>
              <w:jc w:val="center"/>
              <w:rPr>
                <w:sz w:val="20"/>
              </w:rPr>
            </w:pPr>
            <w:r>
              <w:rPr>
                <w:sz w:val="20"/>
              </w:rPr>
              <w:t>91</w:t>
            </w:r>
          </w:p>
        </w:tc>
        <w:tc>
          <w:tcPr>
            <w:tcW w:w="417" w:type="pct"/>
          </w:tcPr>
          <w:p w14:paraId="75E1CDAD" w14:textId="77777777" w:rsidR="004F6BD7" w:rsidRPr="00843BEB" w:rsidRDefault="00000000" w:rsidP="003D2B08">
            <w:pPr>
              <w:pStyle w:val="lentelspavadinimas"/>
              <w:jc w:val="center"/>
              <w:rPr>
                <w:sz w:val="20"/>
              </w:rPr>
            </w:pPr>
            <w:r>
              <w:rPr>
                <w:sz w:val="20"/>
              </w:rPr>
              <w:t>0</w:t>
            </w:r>
          </w:p>
        </w:tc>
        <w:tc>
          <w:tcPr>
            <w:tcW w:w="417" w:type="pct"/>
          </w:tcPr>
          <w:p w14:paraId="729C5D95" w14:textId="77777777" w:rsidR="004F6BD7" w:rsidRPr="001D0317" w:rsidRDefault="00000000" w:rsidP="003D2B08">
            <w:pPr>
              <w:pStyle w:val="lentelspavadinimas"/>
              <w:jc w:val="center"/>
              <w:rPr>
                <w:sz w:val="20"/>
              </w:rPr>
            </w:pPr>
            <w:r>
              <w:rPr>
                <w:sz w:val="20"/>
              </w:rPr>
              <w:t>131</w:t>
            </w:r>
          </w:p>
        </w:tc>
        <w:tc>
          <w:tcPr>
            <w:tcW w:w="360" w:type="pct"/>
          </w:tcPr>
          <w:p w14:paraId="73BF0128" w14:textId="77777777" w:rsidR="004F6BD7" w:rsidRPr="00843BEB" w:rsidRDefault="00000000" w:rsidP="003D2B08">
            <w:pPr>
              <w:pStyle w:val="lentelspavadinimas"/>
              <w:jc w:val="center"/>
              <w:rPr>
                <w:sz w:val="20"/>
              </w:rPr>
            </w:pPr>
            <w:r>
              <w:rPr>
                <w:sz w:val="20"/>
              </w:rPr>
              <w:t>3</w:t>
            </w:r>
          </w:p>
        </w:tc>
        <w:tc>
          <w:tcPr>
            <w:tcW w:w="335" w:type="pct"/>
            <w:vAlign w:val="center"/>
          </w:tcPr>
          <w:p w14:paraId="019C4842" w14:textId="77777777" w:rsidR="004F6BD7" w:rsidRPr="00843BEB" w:rsidRDefault="00000000" w:rsidP="003D2B08">
            <w:pPr>
              <w:pStyle w:val="lentelspavadinimas"/>
              <w:jc w:val="center"/>
              <w:rPr>
                <w:sz w:val="20"/>
              </w:rPr>
            </w:pPr>
            <w:r>
              <w:rPr>
                <w:sz w:val="20"/>
              </w:rPr>
              <w:t>1</w:t>
            </w:r>
          </w:p>
        </w:tc>
        <w:tc>
          <w:tcPr>
            <w:tcW w:w="483" w:type="pct"/>
            <w:vAlign w:val="center"/>
          </w:tcPr>
          <w:p w14:paraId="638CAEAB" w14:textId="77777777" w:rsidR="004F6BD7" w:rsidRPr="00843BEB" w:rsidRDefault="00000000" w:rsidP="003D2B08">
            <w:pPr>
              <w:pStyle w:val="lentelspavadinimas"/>
              <w:jc w:val="center"/>
              <w:rPr>
                <w:sz w:val="20"/>
              </w:rPr>
            </w:pPr>
            <w:r>
              <w:rPr>
                <w:sz w:val="20"/>
              </w:rPr>
              <w:t>137</w:t>
            </w:r>
          </w:p>
        </w:tc>
      </w:tr>
      <w:tr w:rsidR="00F55E2C" w14:paraId="4AE4084B" w14:textId="77777777" w:rsidTr="004F6BD7">
        <w:tc>
          <w:tcPr>
            <w:tcW w:w="722" w:type="pct"/>
          </w:tcPr>
          <w:p w14:paraId="069EE6E9" w14:textId="77777777" w:rsidR="004F6BD7" w:rsidRPr="00843BEB" w:rsidRDefault="00000000" w:rsidP="003D2B08">
            <w:pPr>
              <w:pStyle w:val="lentelspavadinimas"/>
              <w:jc w:val="center"/>
              <w:rPr>
                <w:sz w:val="20"/>
              </w:rPr>
            </w:pPr>
            <w:r>
              <w:rPr>
                <w:sz w:val="20"/>
              </w:rPr>
              <w:t>2019</w:t>
            </w:r>
          </w:p>
        </w:tc>
        <w:tc>
          <w:tcPr>
            <w:tcW w:w="528" w:type="pct"/>
            <w:vAlign w:val="center"/>
          </w:tcPr>
          <w:p w14:paraId="190D37A9" w14:textId="77777777" w:rsidR="004F6BD7" w:rsidRPr="00843BEB" w:rsidRDefault="00000000" w:rsidP="003D2B08">
            <w:pPr>
              <w:pStyle w:val="lentelspavadinimas"/>
              <w:jc w:val="center"/>
              <w:rPr>
                <w:sz w:val="20"/>
              </w:rPr>
            </w:pPr>
            <w:r>
              <w:rPr>
                <w:sz w:val="20"/>
              </w:rPr>
              <w:t>15</w:t>
            </w:r>
          </w:p>
        </w:tc>
        <w:tc>
          <w:tcPr>
            <w:tcW w:w="474" w:type="pct"/>
          </w:tcPr>
          <w:p w14:paraId="2B1D1F05" w14:textId="77777777" w:rsidR="004F6BD7" w:rsidRPr="00843BEB" w:rsidRDefault="00000000" w:rsidP="003D2B08">
            <w:pPr>
              <w:pStyle w:val="lentelspavadinimas"/>
              <w:jc w:val="center"/>
              <w:rPr>
                <w:color w:val="FF0000"/>
                <w:sz w:val="20"/>
              </w:rPr>
            </w:pPr>
            <w:r>
              <w:rPr>
                <w:color w:val="FF0000"/>
                <w:sz w:val="20"/>
              </w:rPr>
              <w:t>71</w:t>
            </w:r>
          </w:p>
        </w:tc>
        <w:tc>
          <w:tcPr>
            <w:tcW w:w="455" w:type="pct"/>
          </w:tcPr>
          <w:p w14:paraId="173BC761" w14:textId="77777777" w:rsidR="004F6BD7" w:rsidRPr="00843BEB" w:rsidRDefault="00000000" w:rsidP="003D2B08">
            <w:pPr>
              <w:pStyle w:val="lentelspavadinimas"/>
              <w:jc w:val="center"/>
              <w:rPr>
                <w:sz w:val="20"/>
              </w:rPr>
            </w:pPr>
            <w:r>
              <w:rPr>
                <w:sz w:val="20"/>
              </w:rPr>
              <w:t>4</w:t>
            </w:r>
          </w:p>
        </w:tc>
        <w:tc>
          <w:tcPr>
            <w:tcW w:w="364" w:type="pct"/>
          </w:tcPr>
          <w:p w14:paraId="6B5C8F6E" w14:textId="77777777" w:rsidR="004F6BD7" w:rsidRPr="00843BEB" w:rsidRDefault="00000000" w:rsidP="003D2B08">
            <w:pPr>
              <w:pStyle w:val="lentelspavadinimas"/>
              <w:jc w:val="center"/>
              <w:rPr>
                <w:sz w:val="20"/>
              </w:rPr>
            </w:pPr>
            <w:r>
              <w:rPr>
                <w:sz w:val="20"/>
              </w:rPr>
              <w:t>10</w:t>
            </w:r>
          </w:p>
        </w:tc>
        <w:tc>
          <w:tcPr>
            <w:tcW w:w="445" w:type="pct"/>
          </w:tcPr>
          <w:p w14:paraId="58F75BD5" w14:textId="77777777" w:rsidR="004F6BD7" w:rsidRPr="00843BEB" w:rsidRDefault="00000000" w:rsidP="003D2B08">
            <w:pPr>
              <w:pStyle w:val="lentelspavadinimas"/>
              <w:jc w:val="center"/>
              <w:rPr>
                <w:sz w:val="20"/>
              </w:rPr>
            </w:pPr>
            <w:r>
              <w:rPr>
                <w:sz w:val="20"/>
              </w:rPr>
              <w:t>73</w:t>
            </w:r>
          </w:p>
        </w:tc>
        <w:tc>
          <w:tcPr>
            <w:tcW w:w="417" w:type="pct"/>
          </w:tcPr>
          <w:p w14:paraId="248AD15F" w14:textId="77777777" w:rsidR="004F6BD7" w:rsidRPr="00843BEB" w:rsidRDefault="00000000" w:rsidP="003D2B08">
            <w:pPr>
              <w:pStyle w:val="lentelspavadinimas"/>
              <w:jc w:val="center"/>
              <w:rPr>
                <w:sz w:val="20"/>
              </w:rPr>
            </w:pPr>
            <w:r>
              <w:rPr>
                <w:sz w:val="20"/>
              </w:rPr>
              <w:t>0</w:t>
            </w:r>
          </w:p>
        </w:tc>
        <w:tc>
          <w:tcPr>
            <w:tcW w:w="417" w:type="pct"/>
          </w:tcPr>
          <w:p w14:paraId="7C8EFEED" w14:textId="77777777" w:rsidR="004F6BD7" w:rsidRPr="001D0317" w:rsidRDefault="00000000" w:rsidP="003D2B08">
            <w:pPr>
              <w:pStyle w:val="lentelspavadinimas"/>
              <w:jc w:val="center"/>
              <w:rPr>
                <w:sz w:val="20"/>
              </w:rPr>
            </w:pPr>
            <w:r w:rsidRPr="002E34F9">
              <w:rPr>
                <w:color w:val="FF0000"/>
                <w:sz w:val="20"/>
              </w:rPr>
              <w:t>130</w:t>
            </w:r>
          </w:p>
        </w:tc>
        <w:tc>
          <w:tcPr>
            <w:tcW w:w="360" w:type="pct"/>
          </w:tcPr>
          <w:p w14:paraId="14D6CD00" w14:textId="77777777" w:rsidR="004F6BD7" w:rsidRPr="00843BEB" w:rsidRDefault="00000000" w:rsidP="003D2B08">
            <w:pPr>
              <w:pStyle w:val="lentelspavadinimas"/>
              <w:jc w:val="center"/>
              <w:rPr>
                <w:sz w:val="20"/>
              </w:rPr>
            </w:pPr>
            <w:r>
              <w:rPr>
                <w:sz w:val="20"/>
              </w:rPr>
              <w:t>3</w:t>
            </w:r>
          </w:p>
        </w:tc>
        <w:tc>
          <w:tcPr>
            <w:tcW w:w="335" w:type="pct"/>
            <w:vAlign w:val="center"/>
          </w:tcPr>
          <w:p w14:paraId="0F833911" w14:textId="77777777" w:rsidR="004F6BD7" w:rsidRPr="00843BEB" w:rsidRDefault="00000000" w:rsidP="003D2B08">
            <w:pPr>
              <w:pStyle w:val="lentelspavadinimas"/>
              <w:jc w:val="center"/>
              <w:rPr>
                <w:sz w:val="20"/>
              </w:rPr>
            </w:pPr>
            <w:r>
              <w:rPr>
                <w:sz w:val="20"/>
              </w:rPr>
              <w:t>2</w:t>
            </w:r>
          </w:p>
        </w:tc>
        <w:tc>
          <w:tcPr>
            <w:tcW w:w="483" w:type="pct"/>
            <w:vAlign w:val="center"/>
          </w:tcPr>
          <w:p w14:paraId="38310044" w14:textId="77777777" w:rsidR="004F6BD7" w:rsidRPr="00843BEB" w:rsidRDefault="00000000" w:rsidP="003D2B08">
            <w:pPr>
              <w:pStyle w:val="lentelspavadinimas"/>
              <w:jc w:val="center"/>
              <w:rPr>
                <w:sz w:val="20"/>
              </w:rPr>
            </w:pPr>
            <w:r>
              <w:rPr>
                <w:sz w:val="20"/>
              </w:rPr>
              <w:t>141</w:t>
            </w:r>
          </w:p>
        </w:tc>
      </w:tr>
      <w:tr w:rsidR="00F55E2C" w14:paraId="271E0A4B" w14:textId="77777777" w:rsidTr="004F6BD7">
        <w:tc>
          <w:tcPr>
            <w:tcW w:w="5000" w:type="pct"/>
            <w:gridSpan w:val="11"/>
          </w:tcPr>
          <w:p w14:paraId="291F0C0D" w14:textId="77777777" w:rsidR="004F6BD7" w:rsidRDefault="00000000" w:rsidP="004F6BD7">
            <w:pPr>
              <w:pStyle w:val="lentelspavadinimas"/>
              <w:jc w:val="center"/>
              <w:rPr>
                <w:sz w:val="20"/>
              </w:rPr>
            </w:pPr>
            <w:r w:rsidRPr="00843BEB">
              <w:rPr>
                <w:i/>
                <w:sz w:val="20"/>
              </w:rPr>
              <w:t>Normos, ribinės vertės, informavimo bei pavojaus slenksčiai, nustatyti žmonių sveikatos apsaugai</w:t>
            </w:r>
          </w:p>
        </w:tc>
      </w:tr>
      <w:tr w:rsidR="00F55E2C" w14:paraId="7A23B3C3" w14:textId="77777777" w:rsidTr="004F6BD7">
        <w:tc>
          <w:tcPr>
            <w:tcW w:w="722" w:type="pct"/>
          </w:tcPr>
          <w:p w14:paraId="467DA23B" w14:textId="77777777" w:rsidR="004F6BD7" w:rsidRPr="00843BEB" w:rsidRDefault="004F6BD7" w:rsidP="004F6BD7">
            <w:pPr>
              <w:pStyle w:val="lentelspavadinimas"/>
              <w:rPr>
                <w:sz w:val="20"/>
              </w:rPr>
            </w:pPr>
          </w:p>
        </w:tc>
        <w:tc>
          <w:tcPr>
            <w:tcW w:w="528" w:type="pct"/>
            <w:vAlign w:val="center"/>
          </w:tcPr>
          <w:p w14:paraId="5CC59A1B" w14:textId="77777777" w:rsidR="004F6BD7" w:rsidRPr="00843BEB" w:rsidRDefault="00000000" w:rsidP="004F6BD7">
            <w:pPr>
              <w:pStyle w:val="lentelspavadinimas"/>
              <w:jc w:val="center"/>
              <w:rPr>
                <w:sz w:val="20"/>
              </w:rPr>
            </w:pPr>
            <w:r w:rsidRPr="00843BEB">
              <w:rPr>
                <w:sz w:val="20"/>
              </w:rPr>
              <w:t>40</w:t>
            </w:r>
          </w:p>
        </w:tc>
        <w:tc>
          <w:tcPr>
            <w:tcW w:w="474" w:type="pct"/>
          </w:tcPr>
          <w:p w14:paraId="23B5F47F" w14:textId="77777777" w:rsidR="004F6BD7" w:rsidRPr="00843BEB" w:rsidRDefault="00000000" w:rsidP="004F6BD7">
            <w:pPr>
              <w:pStyle w:val="lentelspavadinimas"/>
              <w:jc w:val="center"/>
              <w:rPr>
                <w:sz w:val="20"/>
              </w:rPr>
            </w:pPr>
            <w:r w:rsidRPr="00843BEB">
              <w:rPr>
                <w:sz w:val="20"/>
              </w:rPr>
              <w:t>50</w:t>
            </w:r>
          </w:p>
        </w:tc>
        <w:tc>
          <w:tcPr>
            <w:tcW w:w="455" w:type="pct"/>
          </w:tcPr>
          <w:p w14:paraId="16717B30" w14:textId="77777777" w:rsidR="004F6BD7" w:rsidRPr="00843BEB" w:rsidRDefault="00000000" w:rsidP="004F6BD7">
            <w:pPr>
              <w:pStyle w:val="lentelspavadinimas"/>
              <w:jc w:val="center"/>
              <w:rPr>
                <w:sz w:val="20"/>
              </w:rPr>
            </w:pPr>
            <w:r w:rsidRPr="00843BEB">
              <w:rPr>
                <w:sz w:val="20"/>
              </w:rPr>
              <w:t>35 d.</w:t>
            </w:r>
          </w:p>
        </w:tc>
        <w:tc>
          <w:tcPr>
            <w:tcW w:w="364" w:type="pct"/>
          </w:tcPr>
          <w:p w14:paraId="1A8FAC1E" w14:textId="77777777" w:rsidR="002E34F9" w:rsidRPr="00843BEB" w:rsidRDefault="00000000" w:rsidP="000F63CD">
            <w:pPr>
              <w:pStyle w:val="lentelspavadinimas"/>
              <w:jc w:val="center"/>
              <w:rPr>
                <w:sz w:val="20"/>
              </w:rPr>
            </w:pPr>
            <w:r w:rsidRPr="00843BEB">
              <w:rPr>
                <w:sz w:val="20"/>
              </w:rPr>
              <w:t>40</w:t>
            </w:r>
          </w:p>
        </w:tc>
        <w:tc>
          <w:tcPr>
            <w:tcW w:w="445" w:type="pct"/>
          </w:tcPr>
          <w:p w14:paraId="14CABFE9" w14:textId="77777777" w:rsidR="004F6BD7" w:rsidRPr="00843BEB" w:rsidRDefault="00000000" w:rsidP="004F6BD7">
            <w:pPr>
              <w:pStyle w:val="lentelspavadinimas"/>
              <w:jc w:val="center"/>
              <w:rPr>
                <w:sz w:val="20"/>
              </w:rPr>
            </w:pPr>
            <w:r w:rsidRPr="00843BEB">
              <w:rPr>
                <w:sz w:val="20"/>
              </w:rPr>
              <w:t>200</w:t>
            </w:r>
          </w:p>
        </w:tc>
        <w:tc>
          <w:tcPr>
            <w:tcW w:w="417" w:type="pct"/>
          </w:tcPr>
          <w:p w14:paraId="41310C49" w14:textId="77777777" w:rsidR="004F6BD7" w:rsidRPr="00843BEB" w:rsidRDefault="00000000" w:rsidP="004F6BD7">
            <w:pPr>
              <w:pStyle w:val="lentelspavadinimas"/>
              <w:jc w:val="center"/>
              <w:rPr>
                <w:sz w:val="20"/>
              </w:rPr>
            </w:pPr>
            <w:r w:rsidRPr="00843BEB">
              <w:rPr>
                <w:sz w:val="20"/>
              </w:rPr>
              <w:t>18</w:t>
            </w:r>
          </w:p>
        </w:tc>
        <w:tc>
          <w:tcPr>
            <w:tcW w:w="417" w:type="pct"/>
          </w:tcPr>
          <w:p w14:paraId="11B120AB" w14:textId="77777777" w:rsidR="004F6BD7" w:rsidRPr="001D0317" w:rsidRDefault="00000000" w:rsidP="004F6BD7">
            <w:pPr>
              <w:pStyle w:val="lentelspavadinimas"/>
              <w:jc w:val="center"/>
              <w:rPr>
                <w:sz w:val="20"/>
              </w:rPr>
            </w:pPr>
            <w:r w:rsidRPr="00843BEB">
              <w:rPr>
                <w:sz w:val="20"/>
              </w:rPr>
              <w:t>120</w:t>
            </w:r>
            <w:r w:rsidRPr="001D0317">
              <w:rPr>
                <w:sz w:val="20"/>
                <w:vertAlign w:val="superscript"/>
              </w:rPr>
              <w:t>1)</w:t>
            </w:r>
          </w:p>
        </w:tc>
        <w:tc>
          <w:tcPr>
            <w:tcW w:w="360" w:type="pct"/>
          </w:tcPr>
          <w:p w14:paraId="533EF2EC" w14:textId="77777777" w:rsidR="004F6BD7" w:rsidRPr="00843BEB" w:rsidRDefault="00000000" w:rsidP="004F6BD7">
            <w:pPr>
              <w:pStyle w:val="lentelspavadinimas"/>
              <w:jc w:val="center"/>
              <w:rPr>
                <w:sz w:val="20"/>
              </w:rPr>
            </w:pPr>
            <w:r w:rsidRPr="00843BEB">
              <w:rPr>
                <w:sz w:val="20"/>
              </w:rPr>
              <w:t>–</w:t>
            </w:r>
          </w:p>
        </w:tc>
        <w:tc>
          <w:tcPr>
            <w:tcW w:w="335" w:type="pct"/>
            <w:vAlign w:val="center"/>
          </w:tcPr>
          <w:p w14:paraId="30FA276B" w14:textId="77777777" w:rsidR="004F6BD7" w:rsidRPr="00843BEB" w:rsidRDefault="00000000" w:rsidP="004F6BD7">
            <w:pPr>
              <w:pStyle w:val="lentelspavadinimas"/>
              <w:jc w:val="center"/>
              <w:rPr>
                <w:sz w:val="20"/>
              </w:rPr>
            </w:pPr>
            <w:r w:rsidRPr="00843BEB">
              <w:rPr>
                <w:sz w:val="20"/>
              </w:rPr>
              <w:t>25</w:t>
            </w:r>
          </w:p>
        </w:tc>
        <w:tc>
          <w:tcPr>
            <w:tcW w:w="483" w:type="pct"/>
            <w:vAlign w:val="center"/>
          </w:tcPr>
          <w:p w14:paraId="07C70BFE" w14:textId="77777777" w:rsidR="004F6BD7" w:rsidRPr="00843BEB" w:rsidRDefault="00000000" w:rsidP="004F6BD7">
            <w:pPr>
              <w:pStyle w:val="lentelspavadinimas"/>
              <w:ind w:left="-113" w:right="-111"/>
              <w:jc w:val="center"/>
              <w:rPr>
                <w:sz w:val="20"/>
              </w:rPr>
            </w:pPr>
            <w:r w:rsidRPr="00843BEB">
              <w:rPr>
                <w:sz w:val="20"/>
              </w:rPr>
              <w:t>180/240</w:t>
            </w:r>
          </w:p>
        </w:tc>
      </w:tr>
    </w:tbl>
    <w:p w14:paraId="46B42B49" w14:textId="77777777" w:rsidR="00A47955" w:rsidRPr="00657318" w:rsidRDefault="00000000" w:rsidP="00A47955">
      <w:pPr>
        <w:spacing w:line="240" w:lineRule="auto"/>
        <w:ind w:left="284" w:hanging="284"/>
        <w:rPr>
          <w:sz w:val="22"/>
          <w:szCs w:val="20"/>
        </w:rPr>
      </w:pPr>
      <w:r w:rsidRPr="00657318">
        <w:rPr>
          <w:b/>
          <w:sz w:val="22"/>
          <w:szCs w:val="20"/>
        </w:rPr>
        <w:t>C</w:t>
      </w:r>
      <w:r w:rsidRPr="00657318">
        <w:rPr>
          <w:b/>
          <w:sz w:val="22"/>
          <w:szCs w:val="20"/>
          <w:vertAlign w:val="subscript"/>
        </w:rPr>
        <w:t>vid</w:t>
      </w:r>
      <w:r w:rsidRPr="00657318">
        <w:rPr>
          <w:sz w:val="22"/>
          <w:szCs w:val="20"/>
        </w:rPr>
        <w:t xml:space="preserve"> – vidutinė metinė koncentracija; </w:t>
      </w:r>
      <w:r w:rsidR="004F6BD7" w:rsidRPr="00721F9B">
        <w:rPr>
          <w:b/>
          <w:sz w:val="22"/>
        </w:rPr>
        <w:t>C</w:t>
      </w:r>
      <w:r w:rsidR="004F6BD7" w:rsidRPr="00721F9B">
        <w:rPr>
          <w:b/>
          <w:sz w:val="22"/>
          <w:vertAlign w:val="subscript"/>
        </w:rPr>
        <w:t>max 24 h</w:t>
      </w:r>
      <w:r w:rsidR="004F6BD7" w:rsidRPr="00721F9B">
        <w:rPr>
          <w:sz w:val="22"/>
        </w:rPr>
        <w:t xml:space="preserve"> – didžiausia paros koncentracija; </w:t>
      </w:r>
      <w:r w:rsidRPr="00657318">
        <w:rPr>
          <w:b/>
          <w:sz w:val="22"/>
          <w:szCs w:val="20"/>
        </w:rPr>
        <w:t>C</w:t>
      </w:r>
      <w:r w:rsidRPr="00657318">
        <w:rPr>
          <w:b/>
          <w:sz w:val="22"/>
          <w:szCs w:val="20"/>
          <w:vertAlign w:val="subscript"/>
        </w:rPr>
        <w:t>max 1 h</w:t>
      </w:r>
      <w:r w:rsidRPr="00657318">
        <w:rPr>
          <w:sz w:val="22"/>
          <w:szCs w:val="20"/>
        </w:rPr>
        <w:t xml:space="preserve"> – didžiausia 1 val. koncentracija; </w:t>
      </w:r>
      <w:r w:rsidRPr="00657318">
        <w:rPr>
          <w:b/>
          <w:sz w:val="22"/>
          <w:szCs w:val="20"/>
        </w:rPr>
        <w:t>C</w:t>
      </w:r>
      <w:r w:rsidRPr="00657318">
        <w:rPr>
          <w:b/>
          <w:sz w:val="22"/>
          <w:szCs w:val="20"/>
          <w:vertAlign w:val="subscript"/>
        </w:rPr>
        <w:t>max 8 h</w:t>
      </w:r>
      <w:r w:rsidRPr="00657318">
        <w:rPr>
          <w:sz w:val="22"/>
          <w:szCs w:val="20"/>
        </w:rPr>
        <w:t xml:space="preserve"> – didžiausia 8 val. periodo koncentracija, apskaičiuota slenkančio vidurkio būdu </w:t>
      </w:r>
      <w:r w:rsidRPr="002202AF">
        <w:rPr>
          <w:sz w:val="22"/>
          <w:szCs w:val="20"/>
        </w:rPr>
        <w:t>pagal „Aplinkos oro užterštumo sieros dioksidu, azoto dioksidu, azoto oksidais, benzenu, anglies monoksidu, švinu, kietosiomis dalelėmis ir ozonu normų“ 4 priedo ir 8 priedo 3 dalies reikalavimus;</w:t>
      </w:r>
    </w:p>
    <w:p w14:paraId="08ED7BA5" w14:textId="77777777" w:rsidR="00A47955" w:rsidRPr="00657318" w:rsidRDefault="00000000" w:rsidP="00A47955">
      <w:pPr>
        <w:spacing w:line="240" w:lineRule="auto"/>
        <w:ind w:left="284" w:hanging="284"/>
        <w:rPr>
          <w:sz w:val="22"/>
          <w:szCs w:val="20"/>
        </w:rPr>
      </w:pPr>
      <w:r w:rsidRPr="00657318">
        <w:rPr>
          <w:b/>
          <w:sz w:val="22"/>
          <w:szCs w:val="20"/>
        </w:rPr>
        <w:t>120</w:t>
      </w:r>
      <w:r w:rsidRPr="00657318">
        <w:rPr>
          <w:b/>
          <w:sz w:val="22"/>
          <w:szCs w:val="20"/>
          <w:vertAlign w:val="superscript"/>
        </w:rPr>
        <w:t>1)</w:t>
      </w:r>
      <w:r w:rsidRPr="00657318">
        <w:rPr>
          <w:sz w:val="22"/>
          <w:szCs w:val="20"/>
        </w:rPr>
        <w:t xml:space="preserve"> – ozono siektina vertė neturi būti viršyta daugiau kaip 25 dienas per metus, imant trijų metų vidurkį.</w:t>
      </w:r>
    </w:p>
    <w:p w14:paraId="19AD208A" w14:textId="77777777" w:rsidR="002E34F9" w:rsidRPr="00721F9B" w:rsidRDefault="00000000" w:rsidP="002E34F9">
      <w:pPr>
        <w:spacing w:line="240" w:lineRule="auto"/>
        <w:ind w:left="284" w:hanging="284"/>
        <w:rPr>
          <w:sz w:val="22"/>
        </w:rPr>
      </w:pPr>
      <w:r w:rsidRPr="00721F9B">
        <w:rPr>
          <w:b/>
          <w:sz w:val="22"/>
        </w:rPr>
        <w:t>P</w:t>
      </w:r>
      <w:r w:rsidRPr="00721F9B">
        <w:rPr>
          <w:sz w:val="22"/>
        </w:rPr>
        <w:t xml:space="preserve"> – parų skaičius, kai buvo viršyta paros ribinė vertė (50 μg/m</w:t>
      </w:r>
      <w:r w:rsidRPr="00721F9B">
        <w:rPr>
          <w:sz w:val="22"/>
          <w:vertAlign w:val="superscript"/>
        </w:rPr>
        <w:t>3</w:t>
      </w:r>
      <w:r w:rsidRPr="00721F9B">
        <w:rPr>
          <w:sz w:val="22"/>
        </w:rPr>
        <w:t>);</w:t>
      </w:r>
      <w:r w:rsidR="002202AF">
        <w:rPr>
          <w:sz w:val="22"/>
        </w:rPr>
        <w:t xml:space="preserve"> </w:t>
      </w:r>
      <w:r w:rsidR="00A47955" w:rsidRPr="00657318">
        <w:rPr>
          <w:b/>
          <w:sz w:val="22"/>
          <w:szCs w:val="20"/>
        </w:rPr>
        <w:t>P</w:t>
      </w:r>
      <w:r w:rsidR="00A47955" w:rsidRPr="00657318">
        <w:rPr>
          <w:b/>
          <w:sz w:val="22"/>
          <w:szCs w:val="20"/>
          <w:vertAlign w:val="subscript"/>
        </w:rPr>
        <w:t>1</w:t>
      </w:r>
      <w:r w:rsidR="00A47955" w:rsidRPr="00657318">
        <w:rPr>
          <w:sz w:val="22"/>
          <w:szCs w:val="20"/>
        </w:rPr>
        <w:t xml:space="preserve"> – parų skaičius, kai buvo viršyta 8 val. ozono siektina vertė;</w:t>
      </w:r>
      <w:r w:rsidR="002202AF">
        <w:rPr>
          <w:sz w:val="22"/>
          <w:szCs w:val="20"/>
        </w:rPr>
        <w:t xml:space="preserve"> </w:t>
      </w:r>
      <w:r w:rsidR="00A47955" w:rsidRPr="00657318">
        <w:rPr>
          <w:b/>
          <w:sz w:val="22"/>
          <w:szCs w:val="20"/>
        </w:rPr>
        <w:t>P</w:t>
      </w:r>
      <w:r w:rsidR="00A47955" w:rsidRPr="00657318">
        <w:rPr>
          <w:b/>
          <w:sz w:val="22"/>
          <w:szCs w:val="20"/>
          <w:vertAlign w:val="subscript"/>
        </w:rPr>
        <w:t>2</w:t>
      </w:r>
      <w:r w:rsidR="00A47955" w:rsidRPr="00657318">
        <w:rPr>
          <w:sz w:val="22"/>
          <w:szCs w:val="20"/>
        </w:rPr>
        <w:t xml:space="preserve"> – vidutinis metinis parų skaičius, kai buvo viršyta 8 val. ozono siektina vertė, paskutinių trejų metų laikotarpiu;</w:t>
      </w:r>
      <w:r w:rsidR="002202AF">
        <w:rPr>
          <w:sz w:val="22"/>
          <w:szCs w:val="20"/>
        </w:rPr>
        <w:t xml:space="preserve"> </w:t>
      </w:r>
      <w:r w:rsidRPr="00721F9B">
        <w:rPr>
          <w:b/>
          <w:sz w:val="22"/>
        </w:rPr>
        <w:t>V</w:t>
      </w:r>
      <w:r w:rsidRPr="00721F9B">
        <w:rPr>
          <w:sz w:val="22"/>
        </w:rPr>
        <w:t xml:space="preserve"> – valandų skaičius, kai buvo viršyta 1 val. ribinė vertė (200 μg/m</w:t>
      </w:r>
      <w:r w:rsidRPr="00721F9B">
        <w:rPr>
          <w:sz w:val="22"/>
          <w:vertAlign w:val="superscript"/>
        </w:rPr>
        <w:t>3</w:t>
      </w:r>
      <w:r w:rsidRPr="00721F9B">
        <w:rPr>
          <w:sz w:val="22"/>
        </w:rPr>
        <w:t>).</w:t>
      </w:r>
    </w:p>
    <w:p w14:paraId="21C61F6F" w14:textId="77777777" w:rsidR="00E91637" w:rsidRDefault="00000000" w:rsidP="00EE47A0">
      <w:pPr>
        <w:autoSpaceDE w:val="0"/>
        <w:autoSpaceDN w:val="0"/>
        <w:adjustRightInd w:val="0"/>
        <w:ind w:firstLine="567"/>
        <w:rPr>
          <w:rFonts w:eastAsia="TimesNewRomanPSMT"/>
          <w:lang w:eastAsia="en-GB"/>
        </w:rPr>
      </w:pPr>
      <w:r w:rsidRPr="00A33AF3">
        <w:rPr>
          <w:rFonts w:eastAsia="TimesNewRomanPSMT"/>
          <w:lang w:eastAsia="en-GB"/>
        </w:rPr>
        <w:lastRenderedPageBreak/>
        <w:t>Oro užterštumas labiausiai priklauso nuo meteorologinių sąlygų, teršalų emisijos apimčių, miesto infrastruktūros.</w:t>
      </w:r>
      <w:r w:rsidRPr="00A33AF3">
        <w:t xml:space="preserve"> </w:t>
      </w:r>
      <w:r>
        <w:rPr>
          <w:rFonts w:eastAsia="TimesNewRomanPSMT"/>
          <w:lang w:eastAsia="en-GB"/>
        </w:rPr>
        <w:t>Mieste</w:t>
      </w:r>
      <w:r w:rsidRPr="00A33AF3">
        <w:rPr>
          <w:rFonts w:eastAsia="TimesNewRomanPSMT"/>
          <w:lang w:eastAsia="en-GB"/>
        </w:rPr>
        <w:t xml:space="preserve">, kur intensyvus transporto eismas ir daug stacionarių taršos šaltinių, susidaro palankios sąlygos teršalams kauptis, kai orus ilgesnį laikotarpį lemia aukšto slėgio laukas </w:t>
      </w:r>
      <w:r>
        <w:rPr>
          <w:rFonts w:eastAsia="TimesNewRomanPSMT"/>
          <w:lang w:eastAsia="en-GB"/>
        </w:rPr>
        <w:t>–</w:t>
      </w:r>
      <w:r w:rsidRPr="00A33AF3">
        <w:rPr>
          <w:rFonts w:eastAsia="TimesNewRomanPSMT"/>
          <w:lang w:eastAsia="en-GB"/>
        </w:rPr>
        <w:t xml:space="preserve"> anticiklonas</w:t>
      </w:r>
      <w:r>
        <w:rPr>
          <w:rFonts w:eastAsia="TimesNewRomanPSMT"/>
          <w:lang w:eastAsia="en-GB"/>
        </w:rPr>
        <w:t>,</w:t>
      </w:r>
      <w:r w:rsidRPr="00A33AF3">
        <w:rPr>
          <w:rFonts w:eastAsia="TimesNewRomanPSMT"/>
          <w:lang w:eastAsia="en-GB"/>
        </w:rPr>
        <w:t xml:space="preserve"> tuomet vyrauja ramūs, be vėjo ir kritulių orai, dėl to sumažėja vertikalusis oro sluoksnis maišydamasis ir susidaro sąlygos teršalams kauptis pažemio sluoksnyje.</w:t>
      </w:r>
      <w:r>
        <w:rPr>
          <w:rFonts w:eastAsia="TimesNewRomanPSMT"/>
          <w:lang w:eastAsia="en-GB"/>
        </w:rPr>
        <w:t xml:space="preserve"> </w:t>
      </w:r>
      <w:r w:rsidRPr="00A33AF3">
        <w:rPr>
          <w:rFonts w:eastAsia="TimesNewRomanPSMT"/>
          <w:lang w:eastAsia="en-GB"/>
        </w:rPr>
        <w:t xml:space="preserve">Esant palankioms </w:t>
      </w:r>
      <w:r>
        <w:rPr>
          <w:rFonts w:eastAsia="TimesNewRomanPSMT"/>
          <w:lang w:eastAsia="en-GB"/>
        </w:rPr>
        <w:t>teršalų sklaidai oro sąlygoms (</w:t>
      </w:r>
      <w:r w:rsidRPr="00A33AF3">
        <w:rPr>
          <w:rFonts w:eastAsia="TimesNewRomanPSMT"/>
          <w:lang w:eastAsia="en-GB"/>
        </w:rPr>
        <w:t>smarkus vėjas ir krituliai), į orą patekę teršalai išsklaidomi, išplaunami ar nusodinami. Žinoma</w:t>
      </w:r>
      <w:r>
        <w:rPr>
          <w:rFonts w:eastAsia="TimesNewRomanPSMT"/>
          <w:lang w:eastAsia="en-GB"/>
        </w:rPr>
        <w:t>,</w:t>
      </w:r>
      <w:r w:rsidRPr="00A33AF3">
        <w:rPr>
          <w:rFonts w:eastAsia="TimesNewRomanPSMT"/>
          <w:lang w:eastAsia="en-GB"/>
        </w:rPr>
        <w:t xml:space="preserve"> reikia įvertinti ir transporto įtaką, nes oro tarš</w:t>
      </w:r>
      <w:r>
        <w:rPr>
          <w:rFonts w:eastAsia="TimesNewRomanPSMT"/>
          <w:lang w:eastAsia="en-GB"/>
        </w:rPr>
        <w:t>ai</w:t>
      </w:r>
      <w:r w:rsidRPr="00A33AF3">
        <w:rPr>
          <w:rFonts w:eastAsia="TimesNewRomanPSMT"/>
          <w:lang w:eastAsia="en-GB"/>
        </w:rPr>
        <w:t xml:space="preserve"> įtako</w:t>
      </w:r>
      <w:r>
        <w:rPr>
          <w:rFonts w:eastAsia="TimesNewRomanPSMT"/>
          <w:lang w:eastAsia="en-GB"/>
        </w:rPr>
        <w:t>s turi</w:t>
      </w:r>
      <w:r w:rsidRPr="00A33AF3">
        <w:rPr>
          <w:rFonts w:eastAsia="TimesNewRomanPSMT"/>
          <w:lang w:eastAsia="en-GB"/>
        </w:rPr>
        <w:t xml:space="preserve"> tiek transportas, tiek stacionarių taršos šaltinių išmetimai.</w:t>
      </w:r>
    </w:p>
    <w:p w14:paraId="48B09BDF" w14:textId="77777777" w:rsidR="00C337DE" w:rsidRDefault="00000000" w:rsidP="00DC1EB3">
      <w:pPr>
        <w:tabs>
          <w:tab w:val="left" w:pos="731"/>
        </w:tabs>
        <w:ind w:firstLine="567"/>
        <w:rPr>
          <w:spacing w:val="-2"/>
          <w:szCs w:val="24"/>
        </w:rPr>
      </w:pPr>
      <w:r w:rsidRPr="006F0A6F">
        <w:rPr>
          <w:spacing w:val="-2"/>
          <w:szCs w:val="24"/>
        </w:rPr>
        <w:t>Aplinkos oro kokybės vertinimui 2010–2011 metais Lietuvoje sieros dioksido, azoto dioksido, benzeno koncentracijų tyrimai buvo atlikti 375 skirtingose miestų ir gyvenviečių dalyse tam, kad rezultatai kuo objektyviau reprezentuotų transporto, pramonės įtaką, apibūdintų užterštumo lygį gyvenamuosiuose mikrorajonuose ir miestų centruose –</w:t>
      </w:r>
      <w:r w:rsidRPr="006F0A6F">
        <w:rPr>
          <w:color w:val="FF0000"/>
          <w:spacing w:val="-2"/>
          <w:szCs w:val="24"/>
        </w:rPr>
        <w:t xml:space="preserve"> </w:t>
      </w:r>
      <w:r w:rsidRPr="006F0A6F">
        <w:rPr>
          <w:spacing w:val="-2"/>
          <w:szCs w:val="24"/>
        </w:rPr>
        <w:t>dažnai ir gausiai žmonių lankomose arba miestų foninėse vietose. Difuziniai ėmikliai buvo eksponuoti skirtingais sezonais: 2010 metų rudenį ir 2011 metų žiemos, pavasario ir vasaros metu. Matavimų trukmė – aštuoni periodai po dvi savaites (Lietuvos oro kokybės... 2012).</w:t>
      </w:r>
      <w:r w:rsidR="00A56672">
        <w:rPr>
          <w:spacing w:val="-2"/>
          <w:szCs w:val="24"/>
        </w:rPr>
        <w:t xml:space="preserve"> </w:t>
      </w:r>
      <w:r w:rsidR="002202AF">
        <w:rPr>
          <w:spacing w:val="-2"/>
          <w:szCs w:val="24"/>
        </w:rPr>
        <w:t>Analogiškas tyrimas Lietuvoje buvo atliktas 2019 m. (Oro taršos lygio... 2020).</w:t>
      </w:r>
    </w:p>
    <w:p w14:paraId="3A589CD8" w14:textId="77777777" w:rsidR="00096BFC" w:rsidRDefault="00000000" w:rsidP="00DC1EB3">
      <w:pPr>
        <w:tabs>
          <w:tab w:val="left" w:pos="731"/>
        </w:tabs>
        <w:ind w:firstLine="567"/>
        <w:rPr>
          <w:spacing w:val="-2"/>
          <w:szCs w:val="24"/>
        </w:rPr>
      </w:pPr>
      <w:r w:rsidRPr="00D14122">
        <w:rPr>
          <w:spacing w:val="-2"/>
          <w:szCs w:val="24"/>
        </w:rPr>
        <w:t xml:space="preserve">2010–2011 m. atliekamo tyrimo metu </w:t>
      </w:r>
      <w:r w:rsidR="00817A65" w:rsidRPr="00D14122">
        <w:rPr>
          <w:spacing w:val="-2"/>
          <w:szCs w:val="24"/>
        </w:rPr>
        <w:t>Jonavos rajono</w:t>
      </w:r>
      <w:r w:rsidRPr="00D14122">
        <w:rPr>
          <w:spacing w:val="-2"/>
          <w:szCs w:val="24"/>
        </w:rPr>
        <w:t xml:space="preserve"> savivaldybės teritorijoje buvo parinkto</w:t>
      </w:r>
      <w:r w:rsidR="00A22102" w:rsidRPr="00D14122">
        <w:rPr>
          <w:spacing w:val="-2"/>
          <w:szCs w:val="24"/>
        </w:rPr>
        <w:t>s</w:t>
      </w:r>
      <w:r w:rsidRPr="00D14122">
        <w:rPr>
          <w:spacing w:val="-2"/>
          <w:szCs w:val="24"/>
        </w:rPr>
        <w:t xml:space="preserve"> </w:t>
      </w:r>
      <w:r w:rsidR="00817A65" w:rsidRPr="00D14122">
        <w:rPr>
          <w:spacing w:val="-2"/>
          <w:szCs w:val="24"/>
        </w:rPr>
        <w:t>3</w:t>
      </w:r>
      <w:r w:rsidRPr="00D14122">
        <w:rPr>
          <w:spacing w:val="-2"/>
          <w:szCs w:val="24"/>
        </w:rPr>
        <w:t xml:space="preserve"> vietos, </w:t>
      </w:r>
      <w:r w:rsidR="00817A65" w:rsidRPr="00D14122">
        <w:rPr>
          <w:spacing w:val="-2"/>
          <w:szCs w:val="24"/>
        </w:rPr>
        <w:t xml:space="preserve">o 2019 m. – 2 vietos, </w:t>
      </w:r>
      <w:r w:rsidRPr="00D14122">
        <w:rPr>
          <w:spacing w:val="-2"/>
          <w:szCs w:val="24"/>
        </w:rPr>
        <w:t>kuriose buvo tirti tokie teršalai: sieros dioksidas (SO</w:t>
      </w:r>
      <w:r w:rsidRPr="00D14122">
        <w:rPr>
          <w:spacing w:val="-2"/>
          <w:szCs w:val="24"/>
          <w:vertAlign w:val="subscript"/>
        </w:rPr>
        <w:t>2</w:t>
      </w:r>
      <w:r w:rsidRPr="00D14122">
        <w:rPr>
          <w:spacing w:val="-2"/>
          <w:szCs w:val="24"/>
        </w:rPr>
        <w:t>), azoto dioksidas (NO</w:t>
      </w:r>
      <w:r w:rsidRPr="00D14122">
        <w:rPr>
          <w:spacing w:val="-2"/>
          <w:szCs w:val="24"/>
          <w:vertAlign w:val="subscript"/>
        </w:rPr>
        <w:t>2</w:t>
      </w:r>
      <w:r w:rsidRPr="00D14122">
        <w:rPr>
          <w:spacing w:val="-2"/>
          <w:szCs w:val="24"/>
        </w:rPr>
        <w:t>) ir benzenas. Tyrimo vietos ir gauti rezultatai pateikti 4.</w:t>
      </w:r>
      <w:r w:rsidR="00EE47A0" w:rsidRPr="00D14122">
        <w:rPr>
          <w:spacing w:val="-2"/>
          <w:szCs w:val="24"/>
        </w:rPr>
        <w:t>7</w:t>
      </w:r>
      <w:r w:rsidRPr="00D14122">
        <w:rPr>
          <w:spacing w:val="-2"/>
          <w:szCs w:val="24"/>
        </w:rPr>
        <w:t xml:space="preserve"> lentelėje.</w:t>
      </w:r>
    </w:p>
    <w:p w14:paraId="7485D458" w14:textId="77777777" w:rsidR="00800AC7" w:rsidRDefault="00800AC7" w:rsidP="00096BFC">
      <w:pPr>
        <w:tabs>
          <w:tab w:val="left" w:pos="731"/>
        </w:tabs>
        <w:rPr>
          <w:spacing w:val="-2"/>
          <w:szCs w:val="24"/>
        </w:rPr>
      </w:pPr>
    </w:p>
    <w:p w14:paraId="4D3037EB" w14:textId="77777777" w:rsidR="00C337DE" w:rsidRDefault="00000000" w:rsidP="00C337DE">
      <w:pPr>
        <w:pStyle w:val="lentelspavadinimas"/>
      </w:pPr>
      <w:r w:rsidRPr="00EE47A0">
        <w:rPr>
          <w:b/>
        </w:rPr>
        <w:t>4.</w:t>
      </w:r>
      <w:r w:rsidR="00EE47A0" w:rsidRPr="00EE47A0">
        <w:rPr>
          <w:b/>
        </w:rPr>
        <w:t>7</w:t>
      </w:r>
      <w:r w:rsidRPr="00EE47A0">
        <w:rPr>
          <w:b/>
        </w:rPr>
        <w:t xml:space="preserve"> lentelė. </w:t>
      </w:r>
      <w:r>
        <w:t xml:space="preserve">2010–2011 m. </w:t>
      </w:r>
      <w:r w:rsidR="009A003D">
        <w:t xml:space="preserve">ir 2019 m. </w:t>
      </w:r>
      <w:r>
        <w:t xml:space="preserve">aplinkos oro monitoringo tyrimo vietos ir rezultatai </w:t>
      </w:r>
      <w:r w:rsidR="009A003D">
        <w:t>Jonavos rajono</w:t>
      </w:r>
      <w:r>
        <w:t xml:space="preserve"> savivaldybės teritorijoje (Lietuvos oro kokybės... 2012</w:t>
      </w:r>
      <w:r w:rsidR="00826395">
        <w:t>; Oro taršos lygio... 2020</w:t>
      </w:r>
      <w:r>
        <w:t>)</w:t>
      </w:r>
    </w:p>
    <w:tbl>
      <w:tblPr>
        <w:tblStyle w:val="Lentelstinklelis"/>
        <w:tblW w:w="0" w:type="auto"/>
        <w:tblLook w:val="04A0" w:firstRow="1" w:lastRow="0" w:firstColumn="1" w:lastColumn="0" w:noHBand="0" w:noVBand="1"/>
      </w:tblPr>
      <w:tblGrid>
        <w:gridCol w:w="3520"/>
        <w:gridCol w:w="2728"/>
        <w:gridCol w:w="1273"/>
        <w:gridCol w:w="1273"/>
        <w:gridCol w:w="1400"/>
      </w:tblGrid>
      <w:tr w:rsidR="00F55E2C" w14:paraId="13E2FB46" w14:textId="77777777" w:rsidTr="0046503F">
        <w:tc>
          <w:tcPr>
            <w:tcW w:w="3520" w:type="dxa"/>
            <w:vMerge w:val="restart"/>
            <w:vAlign w:val="center"/>
          </w:tcPr>
          <w:p w14:paraId="4DDE0744" w14:textId="77777777" w:rsidR="00C337DE" w:rsidRPr="00C81374" w:rsidRDefault="00000000" w:rsidP="00C81374">
            <w:pPr>
              <w:pStyle w:val="Lenteles"/>
              <w:jc w:val="center"/>
              <w:rPr>
                <w:b/>
              </w:rPr>
            </w:pPr>
            <w:r w:rsidRPr="00C81374">
              <w:rPr>
                <w:b/>
              </w:rPr>
              <w:t>Tyrimo vieta</w:t>
            </w:r>
          </w:p>
        </w:tc>
        <w:tc>
          <w:tcPr>
            <w:tcW w:w="2728" w:type="dxa"/>
            <w:vMerge w:val="restart"/>
            <w:vAlign w:val="center"/>
          </w:tcPr>
          <w:p w14:paraId="59C98DD3" w14:textId="77777777" w:rsidR="00C337DE" w:rsidRPr="00C81374" w:rsidRDefault="00000000" w:rsidP="00C81374">
            <w:pPr>
              <w:pStyle w:val="Lenteles"/>
              <w:jc w:val="center"/>
              <w:rPr>
                <w:b/>
              </w:rPr>
            </w:pPr>
            <w:r w:rsidRPr="00C81374">
              <w:rPr>
                <w:b/>
              </w:rPr>
              <w:t>Koordinatės LKS-94 sistemoje (X; Y)</w:t>
            </w:r>
          </w:p>
        </w:tc>
        <w:tc>
          <w:tcPr>
            <w:tcW w:w="3946" w:type="dxa"/>
            <w:gridSpan w:val="3"/>
            <w:vAlign w:val="center"/>
          </w:tcPr>
          <w:p w14:paraId="2452B47E" w14:textId="77777777" w:rsidR="00C337DE" w:rsidRPr="00C81374" w:rsidRDefault="00000000" w:rsidP="00C81374">
            <w:pPr>
              <w:pStyle w:val="Lenteles"/>
              <w:jc w:val="center"/>
              <w:rPr>
                <w:b/>
              </w:rPr>
            </w:pPr>
            <w:r w:rsidRPr="00C81374">
              <w:rPr>
                <w:b/>
              </w:rPr>
              <w:t>Teršalų reikšmės, µg/m</w:t>
            </w:r>
            <w:r w:rsidRPr="00C81374">
              <w:rPr>
                <w:b/>
                <w:vertAlign w:val="superscript"/>
              </w:rPr>
              <w:t>3</w:t>
            </w:r>
          </w:p>
        </w:tc>
      </w:tr>
      <w:tr w:rsidR="00F55E2C" w14:paraId="204A1D00" w14:textId="77777777" w:rsidTr="0046503F">
        <w:trPr>
          <w:trHeight w:val="814"/>
        </w:trPr>
        <w:tc>
          <w:tcPr>
            <w:tcW w:w="3520" w:type="dxa"/>
            <w:vMerge/>
            <w:vAlign w:val="center"/>
          </w:tcPr>
          <w:p w14:paraId="05CE7A6F" w14:textId="77777777" w:rsidR="00C337DE" w:rsidRPr="00C81374" w:rsidRDefault="00C337DE" w:rsidP="00C81374">
            <w:pPr>
              <w:pStyle w:val="Lenteles"/>
              <w:jc w:val="center"/>
              <w:rPr>
                <w:b/>
              </w:rPr>
            </w:pPr>
          </w:p>
        </w:tc>
        <w:tc>
          <w:tcPr>
            <w:tcW w:w="2728" w:type="dxa"/>
            <w:vMerge/>
            <w:vAlign w:val="center"/>
          </w:tcPr>
          <w:p w14:paraId="5D3BAB2C" w14:textId="77777777" w:rsidR="00C337DE" w:rsidRPr="00C81374" w:rsidRDefault="00C337DE" w:rsidP="00C81374">
            <w:pPr>
              <w:pStyle w:val="Lenteles"/>
              <w:jc w:val="center"/>
              <w:rPr>
                <w:b/>
              </w:rPr>
            </w:pPr>
          </w:p>
        </w:tc>
        <w:tc>
          <w:tcPr>
            <w:tcW w:w="1273" w:type="dxa"/>
            <w:vAlign w:val="center"/>
          </w:tcPr>
          <w:p w14:paraId="55228F53" w14:textId="77777777" w:rsidR="00C337DE" w:rsidRDefault="00000000" w:rsidP="00C81374">
            <w:pPr>
              <w:pStyle w:val="Lenteles"/>
              <w:jc w:val="center"/>
              <w:rPr>
                <w:b/>
              </w:rPr>
            </w:pPr>
            <w:r w:rsidRPr="00C81374">
              <w:rPr>
                <w:b/>
              </w:rPr>
              <w:t>SO</w:t>
            </w:r>
            <w:r w:rsidRPr="00C81374">
              <w:rPr>
                <w:b/>
                <w:vertAlign w:val="subscript"/>
              </w:rPr>
              <w:t>2</w:t>
            </w:r>
          </w:p>
          <w:p w14:paraId="29E142EA" w14:textId="77777777" w:rsidR="00F559AF" w:rsidRDefault="00000000" w:rsidP="00C81374">
            <w:pPr>
              <w:pStyle w:val="Lenteles"/>
              <w:jc w:val="center"/>
              <w:rPr>
                <w:sz w:val="18"/>
                <w:u w:val="single"/>
              </w:rPr>
            </w:pPr>
            <w:r w:rsidRPr="00F559AF">
              <w:rPr>
                <w:sz w:val="18"/>
                <w:u w:val="single"/>
              </w:rPr>
              <w:t>2010/2011 m.</w:t>
            </w:r>
          </w:p>
          <w:p w14:paraId="41D0C3BB" w14:textId="77777777" w:rsidR="0046503F" w:rsidRPr="0046503F" w:rsidRDefault="00000000" w:rsidP="00F559AF">
            <w:pPr>
              <w:pStyle w:val="Lenteles"/>
              <w:jc w:val="center"/>
              <w:rPr>
                <w:b/>
              </w:rPr>
            </w:pPr>
            <w:r>
              <w:rPr>
                <w:sz w:val="18"/>
              </w:rPr>
              <w:t>2019 m.</w:t>
            </w:r>
          </w:p>
        </w:tc>
        <w:tc>
          <w:tcPr>
            <w:tcW w:w="1273" w:type="dxa"/>
            <w:vAlign w:val="center"/>
          </w:tcPr>
          <w:p w14:paraId="00F1A3AC" w14:textId="77777777" w:rsidR="00C337DE" w:rsidRDefault="00000000" w:rsidP="00C81374">
            <w:pPr>
              <w:pStyle w:val="Lenteles"/>
              <w:jc w:val="center"/>
              <w:rPr>
                <w:b/>
                <w:vertAlign w:val="subscript"/>
              </w:rPr>
            </w:pPr>
            <w:r w:rsidRPr="00C81374">
              <w:rPr>
                <w:b/>
              </w:rPr>
              <w:t>NO</w:t>
            </w:r>
            <w:r w:rsidRPr="00C81374">
              <w:rPr>
                <w:b/>
                <w:vertAlign w:val="subscript"/>
              </w:rPr>
              <w:t>2</w:t>
            </w:r>
          </w:p>
          <w:p w14:paraId="51209C94" w14:textId="77777777" w:rsidR="00F559AF" w:rsidRDefault="00000000" w:rsidP="00F559AF">
            <w:pPr>
              <w:pStyle w:val="Lenteles"/>
              <w:jc w:val="center"/>
              <w:rPr>
                <w:sz w:val="18"/>
                <w:u w:val="single"/>
              </w:rPr>
            </w:pPr>
            <w:r w:rsidRPr="00F559AF">
              <w:rPr>
                <w:sz w:val="18"/>
                <w:u w:val="single"/>
              </w:rPr>
              <w:t>2010/2011 m.</w:t>
            </w:r>
          </w:p>
          <w:p w14:paraId="6B23C237" w14:textId="77777777" w:rsidR="0046503F" w:rsidRPr="00C81374" w:rsidRDefault="00000000" w:rsidP="00F559AF">
            <w:pPr>
              <w:pStyle w:val="Lenteles"/>
              <w:jc w:val="center"/>
              <w:rPr>
                <w:b/>
                <w:vertAlign w:val="subscript"/>
              </w:rPr>
            </w:pPr>
            <w:r>
              <w:rPr>
                <w:sz w:val="18"/>
              </w:rPr>
              <w:t>2019 m.</w:t>
            </w:r>
          </w:p>
        </w:tc>
        <w:tc>
          <w:tcPr>
            <w:tcW w:w="1400" w:type="dxa"/>
            <w:vAlign w:val="center"/>
          </w:tcPr>
          <w:p w14:paraId="55DEA53A" w14:textId="77777777" w:rsidR="00C337DE" w:rsidRDefault="00000000" w:rsidP="00C81374">
            <w:pPr>
              <w:pStyle w:val="Lenteles"/>
              <w:jc w:val="center"/>
              <w:rPr>
                <w:b/>
              </w:rPr>
            </w:pPr>
            <w:r w:rsidRPr="00C81374">
              <w:rPr>
                <w:b/>
              </w:rPr>
              <w:t>Benzenas</w:t>
            </w:r>
          </w:p>
          <w:p w14:paraId="5975759D" w14:textId="77777777" w:rsidR="00F559AF" w:rsidRDefault="00000000" w:rsidP="00F559AF">
            <w:pPr>
              <w:pStyle w:val="Lenteles"/>
              <w:jc w:val="center"/>
              <w:rPr>
                <w:sz w:val="18"/>
                <w:u w:val="single"/>
              </w:rPr>
            </w:pPr>
            <w:r w:rsidRPr="00F559AF">
              <w:rPr>
                <w:sz w:val="18"/>
                <w:u w:val="single"/>
              </w:rPr>
              <w:t>2010/2011 m.</w:t>
            </w:r>
          </w:p>
          <w:p w14:paraId="0A2DF62F" w14:textId="77777777" w:rsidR="0046503F" w:rsidRPr="00C81374" w:rsidRDefault="00000000" w:rsidP="00F559AF">
            <w:pPr>
              <w:pStyle w:val="Lenteles"/>
              <w:jc w:val="center"/>
              <w:rPr>
                <w:b/>
              </w:rPr>
            </w:pPr>
            <w:r>
              <w:rPr>
                <w:sz w:val="18"/>
              </w:rPr>
              <w:t>2019 m.</w:t>
            </w:r>
          </w:p>
        </w:tc>
      </w:tr>
      <w:tr w:rsidR="00F55E2C" w14:paraId="5337C873" w14:textId="77777777" w:rsidTr="0046503F">
        <w:tc>
          <w:tcPr>
            <w:tcW w:w="3520" w:type="dxa"/>
          </w:tcPr>
          <w:p w14:paraId="56475E1E" w14:textId="77777777" w:rsidR="00C337DE" w:rsidRDefault="00000000" w:rsidP="0045338E">
            <w:pPr>
              <w:pStyle w:val="Lenteles"/>
            </w:pPr>
            <w:r w:rsidRPr="0045338E">
              <w:t xml:space="preserve">J. Ralio g. J. Basanavičiaus g. </w:t>
            </w:r>
            <w:r>
              <w:t>Žeimių g. ž</w:t>
            </w:r>
            <w:r w:rsidRPr="0045338E">
              <w:t>iedas</w:t>
            </w:r>
            <w:r>
              <w:t>, Jonava</w:t>
            </w:r>
          </w:p>
        </w:tc>
        <w:tc>
          <w:tcPr>
            <w:tcW w:w="2728" w:type="dxa"/>
          </w:tcPr>
          <w:p w14:paraId="0AF28BEE" w14:textId="77777777" w:rsidR="00C337DE" w:rsidRDefault="00000000" w:rsidP="00C337DE">
            <w:pPr>
              <w:pStyle w:val="Lenteles"/>
            </w:pPr>
            <w:r>
              <w:t>517876; 6104155</w:t>
            </w:r>
          </w:p>
        </w:tc>
        <w:tc>
          <w:tcPr>
            <w:tcW w:w="1273" w:type="dxa"/>
            <w:vAlign w:val="center"/>
          </w:tcPr>
          <w:p w14:paraId="15EED393" w14:textId="77777777" w:rsidR="00F559AF" w:rsidRDefault="00000000" w:rsidP="0046503F">
            <w:pPr>
              <w:pStyle w:val="Lenteles"/>
              <w:jc w:val="center"/>
              <w:rPr>
                <w:u w:val="single"/>
              </w:rPr>
            </w:pPr>
            <w:r>
              <w:rPr>
                <w:u w:val="single"/>
              </w:rPr>
              <w:t>0,3–1,8</w:t>
            </w:r>
          </w:p>
          <w:p w14:paraId="06376507" w14:textId="77777777" w:rsidR="00C337DE" w:rsidRPr="00715651" w:rsidRDefault="00000000" w:rsidP="00F559AF">
            <w:pPr>
              <w:pStyle w:val="Lenteles"/>
              <w:jc w:val="center"/>
              <w:rPr>
                <w:highlight w:val="yellow"/>
              </w:rPr>
            </w:pPr>
            <w:r>
              <w:t>–</w:t>
            </w:r>
          </w:p>
        </w:tc>
        <w:tc>
          <w:tcPr>
            <w:tcW w:w="1273" w:type="dxa"/>
            <w:vAlign w:val="center"/>
          </w:tcPr>
          <w:p w14:paraId="162B80FB" w14:textId="77777777" w:rsidR="00F559AF" w:rsidRDefault="00000000" w:rsidP="00F559AF">
            <w:pPr>
              <w:pStyle w:val="Lenteles"/>
              <w:jc w:val="center"/>
              <w:rPr>
                <w:u w:val="single"/>
              </w:rPr>
            </w:pPr>
            <w:r>
              <w:rPr>
                <w:u w:val="single"/>
              </w:rPr>
              <w:t>23,0–32,3</w:t>
            </w:r>
          </w:p>
          <w:p w14:paraId="1DFFE2F2" w14:textId="77777777" w:rsidR="00C337DE" w:rsidRPr="0045338E" w:rsidRDefault="00000000" w:rsidP="00F559AF">
            <w:pPr>
              <w:pStyle w:val="Lenteles"/>
              <w:jc w:val="center"/>
              <w:rPr>
                <w:highlight w:val="yellow"/>
              </w:rPr>
            </w:pPr>
            <w:r>
              <w:t>–</w:t>
            </w:r>
          </w:p>
        </w:tc>
        <w:tc>
          <w:tcPr>
            <w:tcW w:w="1400" w:type="dxa"/>
            <w:vAlign w:val="center"/>
          </w:tcPr>
          <w:p w14:paraId="7CB21582" w14:textId="77777777" w:rsidR="00F559AF" w:rsidRDefault="00000000" w:rsidP="00F559AF">
            <w:pPr>
              <w:pStyle w:val="Lenteles"/>
              <w:jc w:val="center"/>
              <w:rPr>
                <w:u w:val="single"/>
              </w:rPr>
            </w:pPr>
            <w:r>
              <w:rPr>
                <w:u w:val="single"/>
              </w:rPr>
              <w:t>0,96–2,92</w:t>
            </w:r>
          </w:p>
          <w:p w14:paraId="56F013E3" w14:textId="77777777" w:rsidR="00C337DE" w:rsidRPr="0045338E" w:rsidRDefault="00000000" w:rsidP="00F559AF">
            <w:pPr>
              <w:pStyle w:val="Lenteles"/>
              <w:jc w:val="center"/>
              <w:rPr>
                <w:highlight w:val="yellow"/>
              </w:rPr>
            </w:pPr>
            <w:r>
              <w:t>–</w:t>
            </w:r>
          </w:p>
        </w:tc>
      </w:tr>
      <w:tr w:rsidR="00F55E2C" w14:paraId="226F4779" w14:textId="77777777" w:rsidTr="0046503F">
        <w:tc>
          <w:tcPr>
            <w:tcW w:w="3520" w:type="dxa"/>
          </w:tcPr>
          <w:p w14:paraId="1E11CD94" w14:textId="77777777" w:rsidR="00C337DE" w:rsidRDefault="00000000" w:rsidP="0014688D">
            <w:pPr>
              <w:pStyle w:val="Lenteles"/>
            </w:pPr>
            <w:r w:rsidRPr="0014688D">
              <w:t>Pramonės g. netoli Skarulių ba</w:t>
            </w:r>
            <w:r>
              <w:t>ž</w:t>
            </w:r>
            <w:r w:rsidRPr="0014688D">
              <w:t>nyčios</w:t>
            </w:r>
            <w:r w:rsidR="00E674E0">
              <w:t>, Jonava</w:t>
            </w:r>
          </w:p>
        </w:tc>
        <w:tc>
          <w:tcPr>
            <w:tcW w:w="2728" w:type="dxa"/>
          </w:tcPr>
          <w:p w14:paraId="2C086C87" w14:textId="77777777" w:rsidR="00C337DE" w:rsidRDefault="00000000" w:rsidP="00C337DE">
            <w:pPr>
              <w:pStyle w:val="Lenteles"/>
            </w:pPr>
            <w:r>
              <w:t>520066; 6104559</w:t>
            </w:r>
          </w:p>
        </w:tc>
        <w:tc>
          <w:tcPr>
            <w:tcW w:w="1273" w:type="dxa"/>
            <w:vAlign w:val="center"/>
          </w:tcPr>
          <w:p w14:paraId="5A382EA3" w14:textId="77777777" w:rsidR="00F559AF" w:rsidRDefault="00000000" w:rsidP="00F559AF">
            <w:pPr>
              <w:pStyle w:val="Lenteles"/>
              <w:jc w:val="center"/>
              <w:rPr>
                <w:u w:val="single"/>
              </w:rPr>
            </w:pPr>
            <w:r>
              <w:rPr>
                <w:u w:val="single"/>
              </w:rPr>
              <w:t>0,15–1,9</w:t>
            </w:r>
          </w:p>
          <w:p w14:paraId="38621AE0" w14:textId="77777777" w:rsidR="00C337DE" w:rsidRPr="0045338E" w:rsidRDefault="00000000" w:rsidP="00F559AF">
            <w:pPr>
              <w:pStyle w:val="Lenteles"/>
              <w:jc w:val="center"/>
              <w:rPr>
                <w:highlight w:val="yellow"/>
              </w:rPr>
            </w:pPr>
            <w:r>
              <w:t>0,4–2,4</w:t>
            </w:r>
          </w:p>
        </w:tc>
        <w:tc>
          <w:tcPr>
            <w:tcW w:w="1273" w:type="dxa"/>
            <w:vAlign w:val="center"/>
          </w:tcPr>
          <w:p w14:paraId="26ADE04A" w14:textId="77777777" w:rsidR="00F559AF" w:rsidRDefault="00000000" w:rsidP="00F559AF">
            <w:pPr>
              <w:pStyle w:val="Lenteles"/>
              <w:jc w:val="center"/>
              <w:rPr>
                <w:u w:val="single"/>
              </w:rPr>
            </w:pPr>
            <w:r>
              <w:rPr>
                <w:u w:val="single"/>
              </w:rPr>
              <w:t>6,4–14,0</w:t>
            </w:r>
          </w:p>
          <w:p w14:paraId="77823359" w14:textId="77777777" w:rsidR="00C337DE" w:rsidRPr="0045338E" w:rsidRDefault="00000000" w:rsidP="00F559AF">
            <w:pPr>
              <w:pStyle w:val="Lenteles"/>
              <w:jc w:val="center"/>
              <w:rPr>
                <w:highlight w:val="yellow"/>
              </w:rPr>
            </w:pPr>
            <w:r>
              <w:t>3,1–6,9</w:t>
            </w:r>
          </w:p>
        </w:tc>
        <w:tc>
          <w:tcPr>
            <w:tcW w:w="1400" w:type="dxa"/>
            <w:vAlign w:val="center"/>
          </w:tcPr>
          <w:p w14:paraId="58F8CD93" w14:textId="77777777" w:rsidR="00F559AF" w:rsidRDefault="00000000" w:rsidP="00F559AF">
            <w:pPr>
              <w:pStyle w:val="Lenteles"/>
              <w:jc w:val="center"/>
              <w:rPr>
                <w:u w:val="single"/>
              </w:rPr>
            </w:pPr>
            <w:r>
              <w:rPr>
                <w:u w:val="single"/>
              </w:rPr>
              <w:t>0,47–2,47</w:t>
            </w:r>
          </w:p>
          <w:p w14:paraId="5BF35E23" w14:textId="77777777" w:rsidR="00C337DE" w:rsidRPr="0045338E" w:rsidRDefault="00000000" w:rsidP="00F559AF">
            <w:pPr>
              <w:pStyle w:val="Lenteles"/>
              <w:jc w:val="center"/>
              <w:rPr>
                <w:highlight w:val="yellow"/>
              </w:rPr>
            </w:pPr>
            <w:r>
              <w:t>0,3–1,4</w:t>
            </w:r>
          </w:p>
        </w:tc>
      </w:tr>
      <w:tr w:rsidR="00F55E2C" w14:paraId="72A68CC9" w14:textId="77777777" w:rsidTr="0046503F">
        <w:tc>
          <w:tcPr>
            <w:tcW w:w="3520" w:type="dxa"/>
          </w:tcPr>
          <w:p w14:paraId="2215AFDF" w14:textId="77777777" w:rsidR="00C337DE" w:rsidRDefault="00000000" w:rsidP="00E674E0">
            <w:pPr>
              <w:pStyle w:val="Lenteles"/>
            </w:pPr>
            <w:r w:rsidRPr="00E674E0">
              <w:t>Prie Jonavos tv. Poliklinika rajono</w:t>
            </w:r>
            <w:r>
              <w:t>, Jonava</w:t>
            </w:r>
          </w:p>
        </w:tc>
        <w:tc>
          <w:tcPr>
            <w:tcW w:w="2728" w:type="dxa"/>
          </w:tcPr>
          <w:p w14:paraId="3508B95B" w14:textId="77777777" w:rsidR="00C337DE" w:rsidRDefault="00000000" w:rsidP="00C337DE">
            <w:pPr>
              <w:pStyle w:val="Lenteles"/>
            </w:pPr>
            <w:r>
              <w:t>518192; 6104083</w:t>
            </w:r>
          </w:p>
        </w:tc>
        <w:tc>
          <w:tcPr>
            <w:tcW w:w="1273" w:type="dxa"/>
            <w:vAlign w:val="center"/>
          </w:tcPr>
          <w:p w14:paraId="2ABBAC81" w14:textId="77777777" w:rsidR="00F559AF" w:rsidRDefault="00000000" w:rsidP="00F559AF">
            <w:pPr>
              <w:pStyle w:val="Lenteles"/>
              <w:jc w:val="center"/>
              <w:rPr>
                <w:u w:val="single"/>
              </w:rPr>
            </w:pPr>
            <w:r>
              <w:rPr>
                <w:u w:val="single"/>
              </w:rPr>
              <w:t>0,15–4,5</w:t>
            </w:r>
          </w:p>
          <w:p w14:paraId="7CD59F89" w14:textId="77777777" w:rsidR="00C337DE" w:rsidRPr="0045338E" w:rsidRDefault="00000000" w:rsidP="00F559AF">
            <w:pPr>
              <w:pStyle w:val="Lenteles"/>
              <w:jc w:val="center"/>
              <w:rPr>
                <w:highlight w:val="yellow"/>
              </w:rPr>
            </w:pPr>
            <w:r>
              <w:t>0,0–1,7</w:t>
            </w:r>
          </w:p>
        </w:tc>
        <w:tc>
          <w:tcPr>
            <w:tcW w:w="1273" w:type="dxa"/>
            <w:vAlign w:val="center"/>
          </w:tcPr>
          <w:p w14:paraId="2A564055" w14:textId="77777777" w:rsidR="00F559AF" w:rsidRDefault="00000000" w:rsidP="00F559AF">
            <w:pPr>
              <w:pStyle w:val="Lenteles"/>
              <w:jc w:val="center"/>
              <w:rPr>
                <w:u w:val="single"/>
              </w:rPr>
            </w:pPr>
            <w:r>
              <w:rPr>
                <w:u w:val="single"/>
              </w:rPr>
              <w:t>5,7–13,2</w:t>
            </w:r>
          </w:p>
          <w:p w14:paraId="49EED691" w14:textId="77777777" w:rsidR="00C337DE" w:rsidRPr="0045338E" w:rsidRDefault="00000000" w:rsidP="00F559AF">
            <w:pPr>
              <w:pStyle w:val="Lenteles"/>
              <w:jc w:val="center"/>
              <w:rPr>
                <w:highlight w:val="yellow"/>
              </w:rPr>
            </w:pPr>
            <w:r>
              <w:t>2,7–8,8</w:t>
            </w:r>
          </w:p>
        </w:tc>
        <w:tc>
          <w:tcPr>
            <w:tcW w:w="1400" w:type="dxa"/>
            <w:vAlign w:val="center"/>
          </w:tcPr>
          <w:p w14:paraId="6AAA62C6" w14:textId="77777777" w:rsidR="00F559AF" w:rsidRDefault="00000000" w:rsidP="00F559AF">
            <w:pPr>
              <w:pStyle w:val="Lenteles"/>
              <w:jc w:val="center"/>
              <w:rPr>
                <w:u w:val="single"/>
              </w:rPr>
            </w:pPr>
            <w:r>
              <w:rPr>
                <w:u w:val="single"/>
              </w:rPr>
              <w:t>0,38–2,43</w:t>
            </w:r>
          </w:p>
          <w:p w14:paraId="259C2790" w14:textId="77777777" w:rsidR="00C337DE" w:rsidRPr="0045338E" w:rsidRDefault="00000000" w:rsidP="00F559AF">
            <w:pPr>
              <w:pStyle w:val="Lenteles"/>
              <w:jc w:val="center"/>
              <w:rPr>
                <w:highlight w:val="yellow"/>
              </w:rPr>
            </w:pPr>
            <w:r>
              <w:t>0,2–1,7</w:t>
            </w:r>
          </w:p>
        </w:tc>
      </w:tr>
    </w:tbl>
    <w:p w14:paraId="7A73F42D" w14:textId="77777777" w:rsidR="00303551" w:rsidRDefault="00303551" w:rsidP="00F43338">
      <w:pPr>
        <w:ind w:firstLine="567"/>
      </w:pPr>
    </w:p>
    <w:p w14:paraId="4D6B579C" w14:textId="77777777" w:rsidR="004A205E" w:rsidRDefault="00000000" w:rsidP="0045069C">
      <w:pPr>
        <w:ind w:firstLine="567"/>
      </w:pPr>
      <w:r>
        <w:t>Jonavos rajono</w:t>
      </w:r>
      <w:r w:rsidRPr="004A205E">
        <w:t xml:space="preserve"> savivaldybės aplinkos monitoringo program</w:t>
      </w:r>
      <w:r>
        <w:t>a</w:t>
      </w:r>
      <w:r w:rsidRPr="004A205E">
        <w:t xml:space="preserve"> 201</w:t>
      </w:r>
      <w:r>
        <w:t>7–2022</w:t>
      </w:r>
      <w:r w:rsidRPr="004A205E">
        <w:t xml:space="preserve"> metams</w:t>
      </w:r>
      <w:r>
        <w:t xml:space="preserve"> buvo 2016-12-22 patvirtinta Jonavos rajono savivaldybės tarybos</w:t>
      </w:r>
      <w:r w:rsidR="00FA4AA8">
        <w:t xml:space="preserve">, tačiau dėl dubliavimosi su </w:t>
      </w:r>
      <w:r w:rsidR="00FA4AA8" w:rsidRPr="00FA4AA8">
        <w:t>Jonavos rajono savivaldybės 2017</w:t>
      </w:r>
      <w:r w:rsidR="00A91539">
        <w:t>–</w:t>
      </w:r>
      <w:r w:rsidR="00FA4AA8" w:rsidRPr="00FA4AA8">
        <w:t>2021 m. aplinkos oro kokybės valdymo programa</w:t>
      </w:r>
      <w:r w:rsidR="00A91539">
        <w:t xml:space="preserve"> buvo atšaukta</w:t>
      </w:r>
      <w:r>
        <w:t xml:space="preserve">. </w:t>
      </w:r>
      <w:r w:rsidR="0045069C">
        <w:t xml:space="preserve">Pagal </w:t>
      </w:r>
      <w:r w:rsidR="00A91539">
        <w:t>atšauktą</w:t>
      </w:r>
      <w:r w:rsidR="0045069C">
        <w:t xml:space="preserve"> Programą buvo </w:t>
      </w:r>
      <w:r w:rsidR="0045069C" w:rsidRPr="0045069C">
        <w:t xml:space="preserve">numatyta įvertinti aplinkos oro teršalų </w:t>
      </w:r>
      <w:r w:rsidR="0045069C">
        <w:t>(</w:t>
      </w:r>
      <w:r w:rsidR="0045069C" w:rsidRPr="0045069C">
        <w:t>sieros dioksido (SO</w:t>
      </w:r>
      <w:r w:rsidR="0045069C" w:rsidRPr="0045069C">
        <w:rPr>
          <w:vertAlign w:val="subscript"/>
        </w:rPr>
        <w:t>2</w:t>
      </w:r>
      <w:r w:rsidR="0045069C" w:rsidRPr="0045069C">
        <w:t>), azoto dioksido (NO</w:t>
      </w:r>
      <w:r w:rsidR="0045069C" w:rsidRPr="0045069C">
        <w:rPr>
          <w:vertAlign w:val="subscript"/>
        </w:rPr>
        <w:t>2</w:t>
      </w:r>
      <w:r w:rsidR="0045069C" w:rsidRPr="0045069C">
        <w:t xml:space="preserve">) ir </w:t>
      </w:r>
      <w:r w:rsidR="000B748C">
        <w:t>kietųjų dalelių</w:t>
      </w:r>
      <w:r w:rsidR="0045069C" w:rsidRPr="0045069C">
        <w:t xml:space="preserve"> (</w:t>
      </w:r>
      <w:r w:rsidR="000B748C">
        <w:t>KD</w:t>
      </w:r>
      <w:r w:rsidR="000B748C">
        <w:rPr>
          <w:vertAlign w:val="subscript"/>
        </w:rPr>
        <w:t>10</w:t>
      </w:r>
      <w:r w:rsidR="0045069C" w:rsidRPr="0045069C">
        <w:t>)</w:t>
      </w:r>
      <w:r w:rsidR="0045069C">
        <w:t>) vidutines</w:t>
      </w:r>
      <w:r w:rsidR="0045069C" w:rsidRPr="0045069C">
        <w:t xml:space="preserve"> koncentracij</w:t>
      </w:r>
      <w:r w:rsidR="0045069C">
        <w:t>as</w:t>
      </w:r>
      <w:r w:rsidR="0045069C" w:rsidRPr="0045069C">
        <w:t xml:space="preserve"> aplinkos ore</w:t>
      </w:r>
      <w:r w:rsidR="0045069C">
        <w:t xml:space="preserve"> </w:t>
      </w:r>
      <w:r w:rsidR="000B748C">
        <w:t>15-oje</w:t>
      </w:r>
      <w:r w:rsidR="0045069C">
        <w:t xml:space="preserve"> </w:t>
      </w:r>
      <w:r w:rsidR="000B748C">
        <w:t>Jonavos rajono teritorijos vietų</w:t>
      </w:r>
      <w:r w:rsidR="0045069C" w:rsidRPr="0045069C">
        <w:t>.</w:t>
      </w:r>
    </w:p>
    <w:p w14:paraId="2A0CDFDA" w14:textId="77777777" w:rsidR="00CD470F" w:rsidRDefault="00000000" w:rsidP="00A91539">
      <w:pPr>
        <w:ind w:firstLine="567"/>
      </w:pPr>
      <w:r>
        <w:t xml:space="preserve">Rengiant </w:t>
      </w:r>
      <w:r w:rsidRPr="00FA4AA8">
        <w:t>Jonavos rajono savivaldybės 2017</w:t>
      </w:r>
      <w:r>
        <w:t>–</w:t>
      </w:r>
      <w:r w:rsidRPr="00FA4AA8">
        <w:t>2021 m. aplin</w:t>
      </w:r>
      <w:r>
        <w:t xml:space="preserve">kos oro kokybės valdymo programą, buvo atlikti </w:t>
      </w:r>
      <w:r w:rsidR="004D5784">
        <w:t xml:space="preserve">2016 m. </w:t>
      </w:r>
      <w:r w:rsidR="004D5784" w:rsidRPr="004D5784">
        <w:t>tyrimai mobiliąja laboratorija</w:t>
      </w:r>
      <w:r w:rsidR="004D5784">
        <w:t xml:space="preserve">, nustatant </w:t>
      </w:r>
      <w:r w:rsidRPr="0045069C">
        <w:t>sieros dioksido (SO</w:t>
      </w:r>
      <w:r w:rsidRPr="0045069C">
        <w:rPr>
          <w:vertAlign w:val="subscript"/>
        </w:rPr>
        <w:t>2</w:t>
      </w:r>
      <w:r w:rsidRPr="0045069C">
        <w:t>), azoto dioksid</w:t>
      </w:r>
      <w:r>
        <w:t>ų</w:t>
      </w:r>
      <w:r w:rsidRPr="0045069C">
        <w:t xml:space="preserve"> (NO</w:t>
      </w:r>
      <w:r>
        <w:rPr>
          <w:vertAlign w:val="subscript"/>
        </w:rPr>
        <w:t>x</w:t>
      </w:r>
      <w:r w:rsidRPr="0045069C">
        <w:t>)</w:t>
      </w:r>
      <w:r>
        <w:t>, ozono (O</w:t>
      </w:r>
      <w:r>
        <w:rPr>
          <w:vertAlign w:val="subscript"/>
        </w:rPr>
        <w:t>3</w:t>
      </w:r>
      <w:r>
        <w:t>), anglies monoksido (CO),</w:t>
      </w:r>
      <w:r w:rsidRPr="0045069C">
        <w:t xml:space="preserve"> </w:t>
      </w:r>
      <w:r>
        <w:t>kietųjų dalelių</w:t>
      </w:r>
      <w:r w:rsidRPr="0045069C">
        <w:t xml:space="preserve"> (</w:t>
      </w:r>
      <w:r>
        <w:t>KD</w:t>
      </w:r>
      <w:r>
        <w:rPr>
          <w:vertAlign w:val="subscript"/>
        </w:rPr>
        <w:t>10</w:t>
      </w:r>
      <w:r w:rsidRPr="0045069C">
        <w:t>)</w:t>
      </w:r>
      <w:r>
        <w:t>) ir lakiųjų organinių junginių (LOJ) vidutines</w:t>
      </w:r>
      <w:r w:rsidRPr="0045069C">
        <w:t xml:space="preserve"> </w:t>
      </w:r>
      <w:r w:rsidRPr="0045069C">
        <w:lastRenderedPageBreak/>
        <w:t>koncentracij</w:t>
      </w:r>
      <w:r>
        <w:t>as</w:t>
      </w:r>
      <w:r w:rsidRPr="0045069C">
        <w:t xml:space="preserve"> aplinkos ore</w:t>
      </w:r>
      <w:r>
        <w:t xml:space="preserve"> 17-oje tyrimų vietų. Atliktų tyrimų metu n</w:t>
      </w:r>
      <w:r w:rsidRPr="00C24DF7">
        <w:rPr>
          <w:spacing w:val="-2"/>
        </w:rPr>
        <w:t>ormos, ribinės vertės, informavimo bei pavojaus slenksčiai, nustatyti žmonių sveikatos apsaugai</w:t>
      </w:r>
      <w:r>
        <w:rPr>
          <w:spacing w:val="-2"/>
        </w:rPr>
        <w:t xml:space="preserve"> nė karto nebuvo viršyti. KD ir LOJ (benzeno, tolueno, etilbenzeno, m-, p-, o-ksilenų) kiekiai žiemos sezono metu daugelyje vietų buvo didesni nei vasaros sezonu, CO, O</w:t>
      </w:r>
      <w:r>
        <w:rPr>
          <w:spacing w:val="-2"/>
          <w:vertAlign w:val="subscript"/>
        </w:rPr>
        <w:t>3</w:t>
      </w:r>
      <w:r>
        <w:rPr>
          <w:spacing w:val="-2"/>
        </w:rPr>
        <w:t>, SO</w:t>
      </w:r>
      <w:r>
        <w:rPr>
          <w:spacing w:val="-2"/>
          <w:vertAlign w:val="subscript"/>
        </w:rPr>
        <w:t>2</w:t>
      </w:r>
      <w:r>
        <w:rPr>
          <w:spacing w:val="-2"/>
        </w:rPr>
        <w:t>, NO</w:t>
      </w:r>
      <w:r>
        <w:rPr>
          <w:spacing w:val="-2"/>
          <w:vertAlign w:val="subscript"/>
        </w:rPr>
        <w:t>x</w:t>
      </w:r>
      <w:r>
        <w:rPr>
          <w:spacing w:val="-2"/>
        </w:rPr>
        <w:t xml:space="preserve"> kiekiai didesni vasarą (</w:t>
      </w:r>
      <w:r w:rsidR="008B6CE0">
        <w:rPr>
          <w:spacing w:val="-2"/>
        </w:rPr>
        <w:t>Jonavos rajono savivaldybės oro... 2016)</w:t>
      </w:r>
      <w:r>
        <w:rPr>
          <w:spacing w:val="-2"/>
        </w:rPr>
        <w:t>.</w:t>
      </w:r>
    </w:p>
    <w:p w14:paraId="4AF4826A" w14:textId="77777777" w:rsidR="00A91539" w:rsidRPr="009F4C45" w:rsidRDefault="00000000" w:rsidP="0045069C">
      <w:pPr>
        <w:ind w:firstLine="567"/>
      </w:pPr>
      <w:r>
        <w:t xml:space="preserve">2020 m. birželio mėn. Aplinkos apsaugos Agentūros mobili tyrimų laboratorija atliko tyrimus Šilų kaime ir Ruklos miestelyje. Buvo </w:t>
      </w:r>
      <w:r w:rsidRPr="00DF6DDF">
        <w:t xml:space="preserve">tirtos kietųjų dalelių </w:t>
      </w:r>
      <w:r>
        <w:t>(</w:t>
      </w:r>
      <w:r w:rsidRPr="00DF6DDF">
        <w:t>KD</w:t>
      </w:r>
      <w:r w:rsidRPr="00DF6DDF">
        <w:rPr>
          <w:vertAlign w:val="subscript"/>
        </w:rPr>
        <w:t>10</w:t>
      </w:r>
      <w:r w:rsidRPr="00DF6DDF">
        <w:t xml:space="preserve"> ir KD</w:t>
      </w:r>
      <w:r w:rsidRPr="00DF6DDF">
        <w:rPr>
          <w:vertAlign w:val="subscript"/>
        </w:rPr>
        <w:t>2,5</w:t>
      </w:r>
      <w:r>
        <w:t>)</w:t>
      </w:r>
      <w:r w:rsidRPr="00DF6DDF">
        <w:t xml:space="preserve">, anglies monoksido </w:t>
      </w:r>
      <w:r w:rsidR="00CB5EF6">
        <w:t>(</w:t>
      </w:r>
      <w:r w:rsidRPr="00DF6DDF">
        <w:t>CO</w:t>
      </w:r>
      <w:r w:rsidR="00CB5EF6">
        <w:t>)</w:t>
      </w:r>
      <w:r w:rsidRPr="00DF6DDF">
        <w:t xml:space="preserve">, azoto dioksido </w:t>
      </w:r>
      <w:r w:rsidR="00CB5EF6">
        <w:t>(</w:t>
      </w:r>
      <w:r w:rsidRPr="00DF6DDF">
        <w:t>NO</w:t>
      </w:r>
      <w:r w:rsidRPr="00CB5EF6">
        <w:rPr>
          <w:vertAlign w:val="subscript"/>
        </w:rPr>
        <w:t>2</w:t>
      </w:r>
      <w:r w:rsidR="00CB5EF6">
        <w:t>)</w:t>
      </w:r>
      <w:r w:rsidRPr="00DF6DDF">
        <w:t xml:space="preserve">, sieros dioksido </w:t>
      </w:r>
      <w:r w:rsidR="00CB5EF6">
        <w:t>(</w:t>
      </w:r>
      <w:r w:rsidRPr="00DF6DDF">
        <w:t>SO</w:t>
      </w:r>
      <w:r w:rsidRPr="00CB5EF6">
        <w:rPr>
          <w:vertAlign w:val="subscript"/>
        </w:rPr>
        <w:t>2</w:t>
      </w:r>
      <w:r w:rsidR="00CB5EF6">
        <w:t>)</w:t>
      </w:r>
      <w:r w:rsidRPr="00DF6DDF">
        <w:t>, ozono (O</w:t>
      </w:r>
      <w:r w:rsidRPr="00CB5EF6">
        <w:rPr>
          <w:vertAlign w:val="subscript"/>
        </w:rPr>
        <w:t>3</w:t>
      </w:r>
      <w:r w:rsidRPr="00DF6DDF">
        <w:t>), benzeno koncentracijos aplinkos ore.</w:t>
      </w:r>
      <w:r w:rsidR="00CB5EF6" w:rsidRPr="00CB5EF6">
        <w:t xml:space="preserve"> </w:t>
      </w:r>
      <w:r w:rsidR="00CB5EF6">
        <w:t>Tyrimų metu nustatyta, kad k</w:t>
      </w:r>
      <w:r w:rsidR="00CB5EF6" w:rsidRPr="00CB5EF6">
        <w:t>ai kuriomis dienomis KD</w:t>
      </w:r>
      <w:r w:rsidR="00CB5EF6" w:rsidRPr="00CB5EF6">
        <w:rPr>
          <w:vertAlign w:val="subscript"/>
        </w:rPr>
        <w:t>10</w:t>
      </w:r>
      <w:r w:rsidR="00CB5EF6" w:rsidRPr="00CB5EF6">
        <w:t xml:space="preserve"> vertės kaime yra netgi didesnės nei mieste</w:t>
      </w:r>
      <w:r w:rsidR="00CB5EF6">
        <w:t xml:space="preserve"> (pagal oro kokybės tyrimo stotelės duomenis Jonavos mieste)</w:t>
      </w:r>
      <w:r w:rsidR="00CB5EF6" w:rsidRPr="00CB5EF6">
        <w:t>. Šie duomenys rodo apie galimus papildomus taršos šaltinius kaimo vietovėje, pvz., kaip pakeltoji tarša, kuomet kietosios dalelės pakeliamos dėl nešvarių šalikėlių, išdžiūvusių paviršių, statybviečių, kelio remonto darbų, transporto ir pan. Tuo tarpu dėl didesnio eismo intensyvumo, Jonavos mieste NO</w:t>
      </w:r>
      <w:r w:rsidR="00CB5EF6">
        <w:rPr>
          <w:vertAlign w:val="subscript"/>
        </w:rPr>
        <w:t>2</w:t>
      </w:r>
      <w:r w:rsidR="00CB5EF6" w:rsidRPr="00CB5EF6">
        <w:t xml:space="preserve"> koncentracijos didesnės nei Šiluose</w:t>
      </w:r>
      <w:r w:rsidR="00EC1B49">
        <w:t xml:space="preserve"> ir Rukloje</w:t>
      </w:r>
      <w:r w:rsidR="00CB5EF6" w:rsidRPr="00CB5EF6">
        <w:t>.</w:t>
      </w:r>
      <w:r w:rsidR="00F47C8D" w:rsidRPr="00F47C8D">
        <w:t xml:space="preserve"> Daugelio kitų teršalų koncentracijos abejose tyrimų vietose</w:t>
      </w:r>
      <w:r w:rsidR="00F47C8D">
        <w:t xml:space="preserve"> (Šilų k. ir Ruklos mstl.)</w:t>
      </w:r>
      <w:r w:rsidR="00F47C8D" w:rsidRPr="00F47C8D">
        <w:t xml:space="preserve"> buvo žemos ir labai žemos bei neviršijo ribinių verčių. Per visą tyrimų laikotarpį nustatytas 1 oro užterštumo normos viršijimas – Rukloje birželio 27 d. maksimali 8</w:t>
      </w:r>
      <w:r w:rsidR="00F47C8D">
        <w:t> </w:t>
      </w:r>
      <w:r w:rsidR="00F47C8D" w:rsidRPr="00F47C8D">
        <w:t>val. ozono koncentracija siekė 125 µg/m³ ir viršijo siektiną vertę (120 µg/m³). Aplinkos ore esantis ozonas (O</w:t>
      </w:r>
      <w:r w:rsidR="00F47C8D" w:rsidRPr="00F47C8D">
        <w:rPr>
          <w:vertAlign w:val="subscript"/>
        </w:rPr>
        <w:t>3</w:t>
      </w:r>
      <w:r w:rsidR="00F47C8D" w:rsidRPr="00F47C8D">
        <w:t>) neišmetamas tiesiogiai į atmosferą, bet fotocheminių reakcijų metu, veikiant saulės šviesai ir šilumai, susiformuoja iš kitų junginių (pirmtakų) – daugiausia azoto oksidų, lakiųjų organinių junginių, anglies monoksido ir metano. Didžiausia šio teršalo koncentracija stebima ne pramonės rajonuose ar prie intensyvaus eismo gatvių, kur į aplinkos orą patenka daugiausia teršalų, o atokiau nuo taršos šaltinių esančiose miestų vietose ir kaimo vietovėse</w:t>
      </w:r>
      <w:r w:rsidR="009F4C45">
        <w:t xml:space="preserve"> (Aplinkos apsaugos agentūros ir Jonavos rajono savivaldybės </w:t>
      </w:r>
      <w:r w:rsidR="009F6D1F">
        <w:t>informacija)</w:t>
      </w:r>
      <w:r w:rsidR="00F47C8D" w:rsidRPr="00F47C8D">
        <w:t>.</w:t>
      </w:r>
    </w:p>
    <w:p w14:paraId="213BFCA5" w14:textId="77777777" w:rsidR="00C93119" w:rsidRPr="00DB2B46" w:rsidRDefault="00000000" w:rsidP="00DB2B46">
      <w:pPr>
        <w:autoSpaceDE w:val="0"/>
        <w:autoSpaceDN w:val="0"/>
        <w:adjustRightInd w:val="0"/>
        <w:ind w:firstLine="567"/>
        <w:rPr>
          <w:rFonts w:eastAsia="TimesNewRomanPSMT"/>
          <w:color w:val="000000"/>
          <w:szCs w:val="24"/>
          <w:highlight w:val="yellow"/>
          <w:lang w:eastAsia="en-GB"/>
        </w:rPr>
      </w:pPr>
      <w:r w:rsidRPr="00DB2B46">
        <w:rPr>
          <w:rFonts w:eastAsia="TimesNewRomanPSMT"/>
          <w:color w:val="000000"/>
          <w:szCs w:val="24"/>
          <w:lang w:eastAsia="en-GB"/>
        </w:rPr>
        <w:t>Oro užterštumas antropogeninės kilmės teršalais priklauso ne tik nuo išmetimų dydžio, bet ir nuo to, ar teršalai kaupsis išmetimo vietose, ar bus išsklaidyti didesnėje erdvėje. Todėl oro kokybei didel</w:t>
      </w:r>
      <w:r>
        <w:rPr>
          <w:rFonts w:eastAsia="TimesNewRomanPSMT"/>
          <w:color w:val="000000"/>
          <w:szCs w:val="24"/>
          <w:lang w:eastAsia="en-GB"/>
        </w:rPr>
        <w:t>ę</w:t>
      </w:r>
      <w:r w:rsidRPr="00DB2B46">
        <w:rPr>
          <w:rFonts w:eastAsia="TimesNewRomanPSMT"/>
          <w:color w:val="000000"/>
          <w:szCs w:val="24"/>
          <w:lang w:eastAsia="en-GB"/>
        </w:rPr>
        <w:t xml:space="preserve"> įtaką turi meteorologinės sąlygos, teršiančių medžiagų dinamiškumas, taršos šaltini</w:t>
      </w:r>
      <w:r w:rsidR="00CF6CE7">
        <w:rPr>
          <w:rFonts w:eastAsia="TimesNewRomanPSMT"/>
          <w:color w:val="000000"/>
          <w:szCs w:val="24"/>
          <w:lang w:eastAsia="en-GB"/>
        </w:rPr>
        <w:t>ų pobūdis, bendra foninė būklė.</w:t>
      </w:r>
    </w:p>
    <w:p w14:paraId="1557FB25" w14:textId="77777777" w:rsidR="006213DF" w:rsidRPr="00652F80" w:rsidRDefault="00000000" w:rsidP="00F43338">
      <w:pPr>
        <w:ind w:firstLine="567"/>
        <w:rPr>
          <w:spacing w:val="-2"/>
        </w:rPr>
      </w:pPr>
      <w:r w:rsidRPr="00F43338">
        <w:rPr>
          <w:spacing w:val="-2"/>
        </w:rPr>
        <w:t xml:space="preserve">Tam, kad būtų įgyvendinti aplinkos oro kokybei keliami reikalavimai ir uždaviniai, savivaldybei reikalinga detali informacija apie aplinkos oro kokybę ir taršą, kuri leistų parengti ir įgyvendinti </w:t>
      </w:r>
      <w:r w:rsidR="00B56BAC">
        <w:rPr>
          <w:spacing w:val="-2"/>
        </w:rPr>
        <w:t>Jonavos rajono</w:t>
      </w:r>
      <w:r w:rsidR="00F43338">
        <w:rPr>
          <w:spacing w:val="-2"/>
        </w:rPr>
        <w:t xml:space="preserve"> savivaldybės</w:t>
      </w:r>
      <w:r w:rsidRPr="00F43338">
        <w:rPr>
          <w:spacing w:val="-2"/>
        </w:rPr>
        <w:t xml:space="preserve"> </w:t>
      </w:r>
      <w:r w:rsidRPr="009A7CDD">
        <w:rPr>
          <w:spacing w:val="-2"/>
        </w:rPr>
        <w:t>oro kokybės valdymo programą</w:t>
      </w:r>
      <w:r w:rsidRPr="00F43338">
        <w:rPr>
          <w:spacing w:val="-2"/>
        </w:rPr>
        <w:t xml:space="preserve">. </w:t>
      </w:r>
      <w:r w:rsidR="0074094B" w:rsidRPr="00F43338">
        <w:rPr>
          <w:spacing w:val="-2"/>
        </w:rPr>
        <w:t xml:space="preserve">Pagrindinis oro teršalų emisijos į atmosferą šaltinis, kaip ir daugumoje Lietuvos miestų, yra autotransportas. Tikėtina, kad daugiau tokios taršos tenka autotransportą koncentruojantiems tranzitiniams intensyvaus eismo keliams ir jų aplinkai. </w:t>
      </w:r>
      <w:r w:rsidRPr="00F43338">
        <w:rPr>
          <w:spacing w:val="-2"/>
        </w:rPr>
        <w:t xml:space="preserve">Tyrimai difuziniais ėmikliais </w:t>
      </w:r>
      <w:r w:rsidR="00F43338">
        <w:rPr>
          <w:spacing w:val="-2"/>
        </w:rPr>
        <w:t xml:space="preserve">ar kitais reglamentuotais metodais </w:t>
      </w:r>
      <w:r w:rsidRPr="00F43338">
        <w:rPr>
          <w:spacing w:val="-2"/>
        </w:rPr>
        <w:t xml:space="preserve">leistų detaliau įvertinti teršalų koncentracijų erdvinį pasiskirstymą </w:t>
      </w:r>
      <w:r w:rsidR="00B56BAC">
        <w:rPr>
          <w:spacing w:val="-2"/>
        </w:rPr>
        <w:t>Jonavos rajono</w:t>
      </w:r>
      <w:r w:rsidR="00CF6CE7">
        <w:rPr>
          <w:spacing w:val="-2"/>
        </w:rPr>
        <w:t xml:space="preserve"> </w:t>
      </w:r>
      <w:r w:rsidRPr="00F43338">
        <w:rPr>
          <w:spacing w:val="-2"/>
        </w:rPr>
        <w:t>savivaldybės teritorijoje.</w:t>
      </w:r>
    </w:p>
    <w:p w14:paraId="6B4A6C91" w14:textId="77777777" w:rsidR="00A51F52" w:rsidRDefault="00A51F52" w:rsidP="005F2B37"/>
    <w:p w14:paraId="2133E45F" w14:textId="77777777" w:rsidR="003A3C94" w:rsidRDefault="003A3C94" w:rsidP="005F2B37"/>
    <w:p w14:paraId="5ECCE75A" w14:textId="77777777" w:rsidR="00182D59" w:rsidRDefault="00000000" w:rsidP="00182D59">
      <w:pPr>
        <w:pStyle w:val="Antrat2"/>
      </w:pPr>
      <w:bookmarkStart w:id="16" w:name="_Toc399319082"/>
      <w:bookmarkStart w:id="17" w:name="_Toc48321466"/>
      <w:r w:rsidRPr="00F43338">
        <w:lastRenderedPageBreak/>
        <w:t>4.3. Stebimi parametrai</w:t>
      </w:r>
      <w:bookmarkEnd w:id="16"/>
      <w:bookmarkEnd w:id="17"/>
    </w:p>
    <w:p w14:paraId="75D4558A" w14:textId="77777777" w:rsidR="00182D59" w:rsidRDefault="00182D59" w:rsidP="005F2B37"/>
    <w:p w14:paraId="6DE273E9" w14:textId="77777777" w:rsidR="001624EC" w:rsidRDefault="00000000" w:rsidP="001624EC">
      <w:pPr>
        <w:autoSpaceDE w:val="0"/>
        <w:autoSpaceDN w:val="0"/>
        <w:adjustRightInd w:val="0"/>
        <w:ind w:firstLine="567"/>
      </w:pPr>
      <w:r w:rsidRPr="008D77AD">
        <w:t>Remiantis Aplinkos oro užterštumo sieros dioksidu, azoto dioksidu, azoto oksidais, benzenu, anglies monoksidu, švinu, kietosiomis dalelėmis ir ozonu normomis, patvirtintomis Lietuvos Respublikos aplinkos ministro ir Lietuvos Respublikos sveikatos apsaugos ministro 2001 m. gruodžio 11 d. įsakymu Nr. 591/640 „Dėl Aplinkos oro užterštumo sieros dioksidu, azoto dioksidu, azoto oksidais, benzenu, anglies monoksidu, švinu, kietosiomis dalelėmis ir ozonu normų patvirtinimo“, bei teršalų, kurių kiekis aplinkos ore ribojamas pagal Europos Sąjungos kriterijus, sąrašo ir teršalų, kurių kiekis aplinkos ore ribojamas pagal nacionalinius kriterijus, sąrašo ir ribin</w:t>
      </w:r>
      <w:r w:rsidR="0089150C" w:rsidRPr="008D77AD">
        <w:t>ėmis</w:t>
      </w:r>
      <w:r w:rsidRPr="008D77AD">
        <w:t xml:space="preserve"> aplinkos oro užterštumo vertėmis, patvirtintomis Lietuvos Respublikos aplinkos ministro ir Lietuvos Respublikos sveikatos apsaugos ministro 2000 m. spalio 30 d. įsakymu Nr.</w:t>
      </w:r>
      <w:r w:rsidR="005F2B37" w:rsidRPr="008D77AD">
        <w:t> </w:t>
      </w:r>
      <w:r w:rsidRPr="008D77AD">
        <w:t>471/582 „Dėl teršalų, kurių kiekis aplinkos ore ribojamas pagal Europos Sąjungos kriterijus, sąrašo ir teršalų, kurių kiekis aplinkos ore ribojamas pagal nacionalinius kriterijus, sąrašo ir ribinių aplinkos oro užterštumo verčių patvirtinimo“, yra nurodyti teršalai, kurių ribinė vertė, leistinas nukrypimo dydis ir pavojaus slenkstis turi būti nustatomi pirmiausia: sieros dioksidas, azoto dioksidas, kietosios dalelės, švinas, ozonas, o taip pat benzenas, anglies monoksidas, policikliniai aromatiniai angliavandeniliai, kadmis, arsenas, nikelis ir gyvsidabris.</w:t>
      </w:r>
    </w:p>
    <w:p w14:paraId="23859753" w14:textId="77777777" w:rsidR="00182D59" w:rsidRPr="00625EBA" w:rsidRDefault="00000000" w:rsidP="00F43338">
      <w:pPr>
        <w:autoSpaceDE w:val="0"/>
        <w:autoSpaceDN w:val="0"/>
        <w:adjustRightInd w:val="0"/>
        <w:ind w:firstLine="567"/>
      </w:pPr>
      <w:r w:rsidRPr="00863051">
        <w:t>Išanalizav</w:t>
      </w:r>
      <w:r w:rsidR="00832BD5">
        <w:t>us</w:t>
      </w:r>
      <w:r w:rsidRPr="00863051">
        <w:t xml:space="preserve"> į aplinkos orą išmetamų teršalų iš stacionarių ir mobilių taršos šaltinių turimus duomenis </w:t>
      </w:r>
      <w:r w:rsidR="008D77AD">
        <w:t>Jonavos rajono</w:t>
      </w:r>
      <w:r w:rsidR="005F2B37">
        <w:t xml:space="preserve"> </w:t>
      </w:r>
      <w:r w:rsidRPr="00863051">
        <w:t xml:space="preserve">savivaldybės teritorijoje, vykdomų </w:t>
      </w:r>
      <w:r w:rsidR="00E57F9B">
        <w:t>monitoringų</w:t>
      </w:r>
      <w:r w:rsidRPr="00863051">
        <w:t xml:space="preserve"> rezultatus bei remiantis nurodytais teisės aktais</w:t>
      </w:r>
      <w:r w:rsidR="004C6400">
        <w:t xml:space="preserve">, rekomenduojama </w:t>
      </w:r>
      <w:r w:rsidR="008D77AD">
        <w:t xml:space="preserve">Jonavos rajono </w:t>
      </w:r>
      <w:r w:rsidRPr="00863051">
        <w:t>savivaldybės aplinko</w:t>
      </w:r>
      <w:r w:rsidR="004C6400">
        <w:t>s ore</w:t>
      </w:r>
      <w:r w:rsidRPr="00863051">
        <w:t xml:space="preserve"> </w:t>
      </w:r>
      <w:r w:rsidR="007C5F9C">
        <w:t xml:space="preserve">visose tyrimų vietose </w:t>
      </w:r>
      <w:r w:rsidRPr="00863051">
        <w:t xml:space="preserve">tirti šiuos parametrus: </w:t>
      </w:r>
      <w:r w:rsidRPr="00FE0848">
        <w:rPr>
          <w:b/>
        </w:rPr>
        <w:t>sieros dioksidą</w:t>
      </w:r>
      <w:r w:rsidRPr="00863051">
        <w:t xml:space="preserve"> (SO</w:t>
      </w:r>
      <w:r w:rsidRPr="00863051">
        <w:rPr>
          <w:vertAlign w:val="subscript"/>
        </w:rPr>
        <w:t>2</w:t>
      </w:r>
      <w:r w:rsidRPr="00863051">
        <w:t xml:space="preserve">), </w:t>
      </w:r>
      <w:r w:rsidRPr="00FE0848">
        <w:rPr>
          <w:b/>
        </w:rPr>
        <w:t>azoto dioksidą</w:t>
      </w:r>
      <w:r w:rsidRPr="00863051">
        <w:t xml:space="preserve"> (NO</w:t>
      </w:r>
      <w:r w:rsidRPr="00863051">
        <w:rPr>
          <w:vertAlign w:val="subscript"/>
        </w:rPr>
        <w:t>2</w:t>
      </w:r>
      <w:r>
        <w:t>)</w:t>
      </w:r>
      <w:r w:rsidR="004C6400">
        <w:t>,</w:t>
      </w:r>
      <w:r>
        <w:t xml:space="preserve"> </w:t>
      </w:r>
      <w:r w:rsidRPr="00FE0848">
        <w:rPr>
          <w:b/>
        </w:rPr>
        <w:t>lakiuosius organinius junginius</w:t>
      </w:r>
      <w:r w:rsidRPr="00863051">
        <w:t xml:space="preserve"> (LOJ) (</w:t>
      </w:r>
      <w:r w:rsidRPr="00863051">
        <w:rPr>
          <w:bCs/>
        </w:rPr>
        <w:t>benzenas, toluenas, etilbenzenas ir orta-, meta-, paraksilenas (BTEX)</w:t>
      </w:r>
      <w:r>
        <w:t>)</w:t>
      </w:r>
      <w:r w:rsidR="00F43338">
        <w:t>,</w:t>
      </w:r>
      <w:r w:rsidR="004C6400">
        <w:t xml:space="preserve"> </w:t>
      </w:r>
      <w:r w:rsidR="004C6400">
        <w:rPr>
          <w:b/>
        </w:rPr>
        <w:t xml:space="preserve">kietąsias daleles </w:t>
      </w:r>
      <w:r w:rsidR="004C6400" w:rsidRPr="00AA6F2F">
        <w:t>(KD</w:t>
      </w:r>
      <w:r w:rsidR="004C6400" w:rsidRPr="00AA6F2F">
        <w:rPr>
          <w:vertAlign w:val="subscript"/>
        </w:rPr>
        <w:t>10</w:t>
      </w:r>
      <w:r w:rsidR="004C6400" w:rsidRPr="00AA6F2F">
        <w:t>)</w:t>
      </w:r>
      <w:r w:rsidR="00F43338">
        <w:t xml:space="preserve"> ir </w:t>
      </w:r>
      <w:r w:rsidR="00F43338">
        <w:rPr>
          <w:b/>
        </w:rPr>
        <w:t>anglies monoksidą</w:t>
      </w:r>
      <w:r w:rsidR="00F43338">
        <w:t xml:space="preserve"> (CO)</w:t>
      </w:r>
      <w:r>
        <w:t>.</w:t>
      </w:r>
      <w:r w:rsidR="00625EBA">
        <w:t xml:space="preserve"> Siekiant įvertinti intensyvaus eismo gatvės  ir pramonės įtaką oro kokybei, dviejose vietose rekomenduojama papildomai tirti ir </w:t>
      </w:r>
      <w:r w:rsidR="00625EBA" w:rsidRPr="00625EBA">
        <w:rPr>
          <w:b/>
        </w:rPr>
        <w:t>KD</w:t>
      </w:r>
      <w:r w:rsidR="00625EBA" w:rsidRPr="00625EBA">
        <w:rPr>
          <w:b/>
          <w:vertAlign w:val="subscript"/>
        </w:rPr>
        <w:t>2,5</w:t>
      </w:r>
      <w:r w:rsidR="00625EBA">
        <w:t>.</w:t>
      </w:r>
    </w:p>
    <w:p w14:paraId="570B115C" w14:textId="77777777" w:rsidR="00F43338" w:rsidRDefault="00000000" w:rsidP="005F2B37">
      <w:pPr>
        <w:ind w:firstLine="567"/>
      </w:pPr>
      <w:r>
        <w:t>Oro teršalų nustatymo metu matuojami (arba registruojami iš Hidrometeorologinių stočių) aplinkos meteorologiniai parametrai: aplinkos oro temperatūra (°C), vėjo kryptis, vėjo greitis (m/s), drėgnis (%), slėgis (Pa).</w:t>
      </w:r>
    </w:p>
    <w:p w14:paraId="5EA5D7D4" w14:textId="77777777" w:rsidR="005127ED" w:rsidRDefault="005127ED" w:rsidP="005F2B37">
      <w:pPr>
        <w:ind w:firstLine="567"/>
      </w:pPr>
    </w:p>
    <w:p w14:paraId="1B55BEF4" w14:textId="77777777" w:rsidR="002E5C03" w:rsidRDefault="00000000" w:rsidP="002E5C03">
      <w:pPr>
        <w:pStyle w:val="Antrat2"/>
      </w:pPr>
      <w:bookmarkStart w:id="18" w:name="_Toc399319083"/>
      <w:bookmarkStart w:id="19" w:name="_Toc48321467"/>
      <w:bookmarkStart w:id="20" w:name="_Hlk49418206"/>
      <w:r w:rsidRPr="00866A63">
        <w:t>4.4.</w:t>
      </w:r>
      <w:r>
        <w:t xml:space="preserve"> </w:t>
      </w:r>
      <w:r w:rsidRPr="00866A63">
        <w:t>Stebėjimų periodiškumas</w:t>
      </w:r>
      <w:bookmarkEnd w:id="18"/>
      <w:bookmarkEnd w:id="19"/>
    </w:p>
    <w:p w14:paraId="438B4F70" w14:textId="77777777" w:rsidR="004C6400" w:rsidRDefault="004C6400" w:rsidP="00542629"/>
    <w:p w14:paraId="52734963" w14:textId="77777777" w:rsidR="002E5C03" w:rsidRDefault="00000000" w:rsidP="00F43338">
      <w:pPr>
        <w:ind w:firstLine="567"/>
      </w:pPr>
      <w:r w:rsidRPr="00FF405B">
        <w:t xml:space="preserve">Vadovaujantis </w:t>
      </w:r>
      <w:r w:rsidR="00236CF9">
        <w:t xml:space="preserve">Aplinkos </w:t>
      </w:r>
      <w:r>
        <w:t>oro kokybės vertinimo tvark</w:t>
      </w:r>
      <w:r w:rsidR="00236CF9">
        <w:t>os aprašo</w:t>
      </w:r>
      <w:r>
        <w:t>, patvirtint</w:t>
      </w:r>
      <w:r w:rsidR="00236CF9">
        <w:t>o</w:t>
      </w:r>
      <w:r>
        <w:t xml:space="preserve"> </w:t>
      </w:r>
      <w:r w:rsidRPr="004C30B0">
        <w:t>Lietuvos Respublikos</w:t>
      </w:r>
      <w:r>
        <w:t xml:space="preserve"> </w:t>
      </w:r>
      <w:r w:rsidR="00236CF9">
        <w:t>a</w:t>
      </w:r>
      <w:r>
        <w:t xml:space="preserve">plinkos ministro 2001 m. gruodžio 12 d. įsakymu Nr. 596 </w:t>
      </w:r>
      <w:r w:rsidRPr="00FF405B">
        <w:t>„Dėl aplinkos oro kokybės vertinimo</w:t>
      </w:r>
      <w:r>
        <w:t xml:space="preserve"> tvarkos aprašo patvirtinimo</w:t>
      </w:r>
      <w:r w:rsidRPr="00FF405B">
        <w:t>“</w:t>
      </w:r>
      <w:r w:rsidR="00236CF9">
        <w:t xml:space="preserve"> (toliau – Tvarkos aprašas)</w:t>
      </w:r>
      <w:r w:rsidRPr="00FF405B">
        <w:t xml:space="preserve">, orientacinius (indikatorinius) oro kokybės tyrimus galima atlikti vykdant matavimus, tolygiai juos paskirsčius per metus taip, kad matavimų trukmė </w:t>
      </w:r>
      <w:r>
        <w:t>sudarytų ne maž</w:t>
      </w:r>
      <w:r w:rsidRPr="00FF405B">
        <w:t>iau 14</w:t>
      </w:r>
      <w:r>
        <w:t> </w:t>
      </w:r>
      <w:r w:rsidRPr="00FF405B">
        <w:t xml:space="preserve">% metų laiko. Tam tikslui tinka </w:t>
      </w:r>
      <w:r>
        <w:t>difuzinių ėmiklių</w:t>
      </w:r>
      <w:r w:rsidRPr="00FF405B">
        <w:t xml:space="preserve"> panaudojimas ypač, kai reikia įvertinti integruotą teršalo koncentracijos lygį per ilgesnį laiko periodą.</w:t>
      </w:r>
    </w:p>
    <w:p w14:paraId="2BD342AB" w14:textId="77777777" w:rsidR="002E5C03" w:rsidRDefault="00000000" w:rsidP="00F43338">
      <w:pPr>
        <w:autoSpaceDE w:val="0"/>
        <w:autoSpaceDN w:val="0"/>
        <w:adjustRightInd w:val="0"/>
        <w:ind w:firstLine="567"/>
      </w:pPr>
      <w:bookmarkStart w:id="21" w:name="_Hlk49418240"/>
      <w:bookmarkEnd w:id="20"/>
      <w:r w:rsidRPr="00863051">
        <w:lastRenderedPageBreak/>
        <w:t>SO</w:t>
      </w:r>
      <w:r w:rsidRPr="00863051">
        <w:rPr>
          <w:vertAlign w:val="subscript"/>
        </w:rPr>
        <w:t>2</w:t>
      </w:r>
      <w:r w:rsidRPr="00863051">
        <w:t>, NO</w:t>
      </w:r>
      <w:r w:rsidRPr="00863051">
        <w:rPr>
          <w:vertAlign w:val="subscript"/>
        </w:rPr>
        <w:t>2</w:t>
      </w:r>
      <w:r>
        <w:t>, LOJ</w:t>
      </w:r>
      <w:r w:rsidR="008C0A56">
        <w:t>, KD</w:t>
      </w:r>
      <w:r w:rsidR="008C0A56">
        <w:rPr>
          <w:vertAlign w:val="subscript"/>
        </w:rPr>
        <w:t>10</w:t>
      </w:r>
      <w:r w:rsidR="00A06E4C">
        <w:t>,</w:t>
      </w:r>
      <w:r w:rsidR="000C7647">
        <w:t xml:space="preserve"> KD</w:t>
      </w:r>
      <w:r w:rsidR="000C7647">
        <w:rPr>
          <w:vertAlign w:val="subscript"/>
        </w:rPr>
        <w:t>2,5</w:t>
      </w:r>
      <w:r w:rsidR="000C7647">
        <w:t>,</w:t>
      </w:r>
      <w:r w:rsidR="00A06E4C">
        <w:t xml:space="preserve"> CO</w:t>
      </w:r>
      <w:r w:rsidRPr="00863051">
        <w:t xml:space="preserve"> teršalų matavimai </w:t>
      </w:r>
      <w:r w:rsidRPr="00863051">
        <w:rPr>
          <w:i/>
        </w:rPr>
        <w:t>Monitoringo programos</w:t>
      </w:r>
      <w:r w:rsidRPr="00863051">
        <w:t xml:space="preserve"> vykdymo metu, atliekami keturis kartus per metus, siekiant įvertinti sezoniškumo įtaką</w:t>
      </w:r>
      <w:r>
        <w:t>.</w:t>
      </w:r>
    </w:p>
    <w:p w14:paraId="62B15C95" w14:textId="77777777" w:rsidR="008C0A56" w:rsidRDefault="00000000" w:rsidP="000F1309">
      <w:pPr>
        <w:autoSpaceDE w:val="0"/>
        <w:autoSpaceDN w:val="0"/>
        <w:adjustRightInd w:val="0"/>
        <w:ind w:firstLine="567"/>
      </w:pPr>
      <w:r w:rsidRPr="009E2337">
        <w:rPr>
          <w:i/>
        </w:rPr>
        <w:t>Matavimų trukmė</w:t>
      </w:r>
      <w:r>
        <w:t xml:space="preserve">: </w:t>
      </w:r>
    </w:p>
    <w:p w14:paraId="49399E63" w14:textId="77777777" w:rsidR="008C0A56" w:rsidRPr="00792492" w:rsidRDefault="00000000" w:rsidP="0040018C">
      <w:pPr>
        <w:pStyle w:val="Sraopastraipa"/>
        <w:numPr>
          <w:ilvl w:val="0"/>
          <w:numId w:val="3"/>
        </w:numPr>
        <w:autoSpaceDE w:val="0"/>
        <w:autoSpaceDN w:val="0"/>
        <w:adjustRightInd w:val="0"/>
        <w:spacing w:line="360" w:lineRule="auto"/>
        <w:ind w:left="1418" w:hanging="284"/>
        <w:rPr>
          <w:iCs/>
          <w:sz w:val="24"/>
          <w:szCs w:val="24"/>
        </w:rPr>
      </w:pPr>
      <w:r w:rsidRPr="00792492">
        <w:rPr>
          <w:sz w:val="24"/>
          <w:szCs w:val="24"/>
        </w:rPr>
        <w:t>SO</w:t>
      </w:r>
      <w:r w:rsidRPr="00792492">
        <w:rPr>
          <w:sz w:val="24"/>
          <w:szCs w:val="24"/>
          <w:vertAlign w:val="subscript"/>
        </w:rPr>
        <w:t>2</w:t>
      </w:r>
      <w:r w:rsidRPr="00792492">
        <w:rPr>
          <w:sz w:val="24"/>
          <w:szCs w:val="24"/>
        </w:rPr>
        <w:t>, NO</w:t>
      </w:r>
      <w:r w:rsidRPr="00792492">
        <w:rPr>
          <w:sz w:val="24"/>
          <w:szCs w:val="24"/>
          <w:vertAlign w:val="subscript"/>
        </w:rPr>
        <w:t>2</w:t>
      </w:r>
      <w:r w:rsidRPr="00792492">
        <w:rPr>
          <w:sz w:val="24"/>
          <w:szCs w:val="24"/>
        </w:rPr>
        <w:t xml:space="preserve">, </w:t>
      </w:r>
      <w:r>
        <w:rPr>
          <w:sz w:val="24"/>
          <w:szCs w:val="24"/>
        </w:rPr>
        <w:t>LOJ</w:t>
      </w:r>
      <w:r w:rsidRPr="00792492">
        <w:rPr>
          <w:sz w:val="24"/>
          <w:szCs w:val="24"/>
          <w:vertAlign w:val="subscript"/>
        </w:rPr>
        <w:t xml:space="preserve"> </w:t>
      </w:r>
      <w:r w:rsidRPr="00792492">
        <w:rPr>
          <w:iCs/>
          <w:sz w:val="24"/>
          <w:szCs w:val="24"/>
        </w:rPr>
        <w:t xml:space="preserve">difuzinių ėmiklių </w:t>
      </w:r>
      <w:r w:rsidRPr="00792492">
        <w:rPr>
          <w:sz w:val="24"/>
          <w:szCs w:val="24"/>
        </w:rPr>
        <w:t xml:space="preserve">metodu </w:t>
      </w:r>
      <w:r w:rsidRPr="00792492">
        <w:rPr>
          <w:iCs/>
          <w:sz w:val="24"/>
          <w:szCs w:val="24"/>
        </w:rPr>
        <w:t>oro monitoringo vykdymo metu eksponuojami keturis kartus per metus, vieną kartą per sezoną, dviejų savaičių periodu;</w:t>
      </w:r>
    </w:p>
    <w:p w14:paraId="427E2923" w14:textId="77777777" w:rsidR="00F97296" w:rsidRDefault="00000000" w:rsidP="00F97296">
      <w:pPr>
        <w:numPr>
          <w:ilvl w:val="0"/>
          <w:numId w:val="3"/>
        </w:numPr>
        <w:autoSpaceDE w:val="0"/>
        <w:autoSpaceDN w:val="0"/>
        <w:adjustRightInd w:val="0"/>
        <w:ind w:left="1418" w:hanging="284"/>
      </w:pPr>
      <w:r w:rsidRPr="00392E24">
        <w:t>KD</w:t>
      </w:r>
      <w:r w:rsidRPr="00392E24">
        <w:rPr>
          <w:vertAlign w:val="subscript"/>
        </w:rPr>
        <w:t>10</w:t>
      </w:r>
      <w:r w:rsidRPr="00392E24">
        <w:t xml:space="preserve">, </w:t>
      </w:r>
      <w:r w:rsidR="000C7647">
        <w:t>KD</w:t>
      </w:r>
      <w:r w:rsidR="000C7647">
        <w:rPr>
          <w:vertAlign w:val="subscript"/>
        </w:rPr>
        <w:t>2,5</w:t>
      </w:r>
      <w:r w:rsidR="000C7647">
        <w:t>,</w:t>
      </w:r>
      <w:r w:rsidR="002C2A92">
        <w:t xml:space="preserve"> </w:t>
      </w:r>
      <w:r w:rsidRPr="00392E24">
        <w:t>taikant gravimetrinį metodą</w:t>
      </w:r>
      <w:r w:rsidRPr="001A41BA">
        <w:t xml:space="preserve">, </w:t>
      </w:r>
      <w:r w:rsidRPr="00A06E4C">
        <w:t>matuojamos</w:t>
      </w:r>
      <w:r w:rsidRPr="00392E24">
        <w:t xml:space="preserve"> </w:t>
      </w:r>
      <w:r w:rsidRPr="00392E24">
        <w:rPr>
          <w:iCs/>
        </w:rPr>
        <w:t>keturis kartus per metus (vieną kartą per sezoną)</w:t>
      </w:r>
      <w:r w:rsidRPr="00F97296">
        <w:rPr>
          <w:iCs/>
        </w:rPr>
        <w:t xml:space="preserve"> </w:t>
      </w:r>
      <w:r>
        <w:rPr>
          <w:iCs/>
        </w:rPr>
        <w:t>v</w:t>
      </w:r>
      <w:r w:rsidRPr="0040018C">
        <w:rPr>
          <w:iCs/>
        </w:rPr>
        <w:t>ien</w:t>
      </w:r>
      <w:r>
        <w:rPr>
          <w:iCs/>
        </w:rPr>
        <w:t>u</w:t>
      </w:r>
      <w:r w:rsidRPr="0040018C">
        <w:rPr>
          <w:iCs/>
        </w:rPr>
        <w:t xml:space="preserve"> atsitiktini</w:t>
      </w:r>
      <w:r>
        <w:rPr>
          <w:iCs/>
        </w:rPr>
        <w:t>u</w:t>
      </w:r>
      <w:r w:rsidRPr="0040018C">
        <w:rPr>
          <w:iCs/>
        </w:rPr>
        <w:t xml:space="preserve"> </w:t>
      </w:r>
      <w:r>
        <w:rPr>
          <w:iCs/>
        </w:rPr>
        <w:t>24 valandų matavimu</w:t>
      </w:r>
      <w:r w:rsidRPr="0040018C">
        <w:rPr>
          <w:iCs/>
        </w:rPr>
        <w:t xml:space="preserve"> per savaitę</w:t>
      </w:r>
      <w:r>
        <w:rPr>
          <w:iCs/>
        </w:rPr>
        <w:t>;</w:t>
      </w:r>
    </w:p>
    <w:p w14:paraId="7CFCF023" w14:textId="77777777" w:rsidR="008C0A56" w:rsidRPr="005127ED" w:rsidRDefault="00000000" w:rsidP="0040018C">
      <w:pPr>
        <w:numPr>
          <w:ilvl w:val="0"/>
          <w:numId w:val="3"/>
        </w:numPr>
        <w:autoSpaceDE w:val="0"/>
        <w:autoSpaceDN w:val="0"/>
        <w:adjustRightInd w:val="0"/>
        <w:ind w:left="1418" w:hanging="284"/>
      </w:pPr>
      <w:r>
        <w:t>CO</w:t>
      </w:r>
      <w:r w:rsidR="000F1309">
        <w:t>, taikant nesdispersinės infraraudonosios spektroskopijos metodą,</w:t>
      </w:r>
      <w:r>
        <w:t xml:space="preserve"> </w:t>
      </w:r>
      <w:r w:rsidR="00F97296" w:rsidRPr="00A06E4C">
        <w:t>matuojam</w:t>
      </w:r>
      <w:r w:rsidR="00F97296">
        <w:t>a</w:t>
      </w:r>
      <w:r w:rsidR="00F97296" w:rsidRPr="00A06E4C">
        <w:t>s</w:t>
      </w:r>
      <w:r w:rsidR="00F97296" w:rsidRPr="00392E24">
        <w:t xml:space="preserve"> </w:t>
      </w:r>
      <w:r w:rsidRPr="00392E24">
        <w:rPr>
          <w:iCs/>
        </w:rPr>
        <w:t xml:space="preserve">keturis kartus per metus (vieną kartą per sezoną) </w:t>
      </w:r>
      <w:r>
        <w:rPr>
          <w:iCs/>
        </w:rPr>
        <w:t>8</w:t>
      </w:r>
      <w:r w:rsidR="001A41BA">
        <w:rPr>
          <w:iCs/>
        </w:rPr>
        <w:t> </w:t>
      </w:r>
      <w:r>
        <w:rPr>
          <w:iCs/>
        </w:rPr>
        <w:t>valandų periodu kiekviename matavimų taške.</w:t>
      </w:r>
    </w:p>
    <w:bookmarkEnd w:id="21"/>
    <w:p w14:paraId="0E957969" w14:textId="77777777" w:rsidR="005127ED" w:rsidRPr="00392E24" w:rsidRDefault="005127ED" w:rsidP="005127ED">
      <w:pPr>
        <w:autoSpaceDE w:val="0"/>
        <w:autoSpaceDN w:val="0"/>
        <w:adjustRightInd w:val="0"/>
      </w:pPr>
    </w:p>
    <w:p w14:paraId="175F6D04" w14:textId="77777777" w:rsidR="00EC2AF9" w:rsidRDefault="00000000" w:rsidP="00EC2AF9">
      <w:pPr>
        <w:pStyle w:val="Antrat2"/>
      </w:pPr>
      <w:bookmarkStart w:id="22" w:name="_Toc399319084"/>
      <w:bookmarkStart w:id="23" w:name="_Toc48321468"/>
      <w:r w:rsidRPr="00CC3486">
        <w:t xml:space="preserve">4.5. </w:t>
      </w:r>
      <w:bookmarkStart w:id="24" w:name="_Hlk49418274"/>
      <w:r w:rsidRPr="00CC3486">
        <w:t>Monitoringo vietų parinkimo principai ir pagrindimas</w:t>
      </w:r>
      <w:bookmarkEnd w:id="22"/>
      <w:bookmarkEnd w:id="23"/>
      <w:bookmarkEnd w:id="24"/>
    </w:p>
    <w:p w14:paraId="42E5EAF3" w14:textId="77777777" w:rsidR="00EC2AF9" w:rsidRPr="007C5F9C" w:rsidRDefault="00EC2AF9" w:rsidP="000F1309">
      <w:pPr>
        <w:rPr>
          <w:szCs w:val="24"/>
        </w:rPr>
      </w:pPr>
    </w:p>
    <w:p w14:paraId="09734479" w14:textId="77777777" w:rsidR="00EC2AF9" w:rsidRDefault="00000000" w:rsidP="000F1309">
      <w:pPr>
        <w:autoSpaceDE w:val="0"/>
        <w:autoSpaceDN w:val="0"/>
        <w:adjustRightInd w:val="0"/>
        <w:ind w:firstLine="567"/>
      </w:pPr>
      <w:r>
        <w:t>Bendru atveju difuziniai ėmikliai teritorijoje išdėstomi pagal šiuos kriterijus:</w:t>
      </w:r>
    </w:p>
    <w:p w14:paraId="2616816B" w14:textId="77777777" w:rsidR="00EC2AF9" w:rsidRPr="00EC2AF9" w:rsidRDefault="00000000" w:rsidP="005D7CF5">
      <w:pPr>
        <w:pStyle w:val="Sraopastraipa"/>
        <w:numPr>
          <w:ilvl w:val="1"/>
          <w:numId w:val="2"/>
        </w:numPr>
        <w:autoSpaceDE w:val="0"/>
        <w:autoSpaceDN w:val="0"/>
        <w:adjustRightInd w:val="0"/>
        <w:spacing w:line="360" w:lineRule="auto"/>
        <w:ind w:left="1418"/>
        <w:rPr>
          <w:sz w:val="24"/>
        </w:rPr>
      </w:pPr>
      <w:r w:rsidRPr="00EC2AF9">
        <w:rPr>
          <w:sz w:val="24"/>
        </w:rPr>
        <w:t>labiausiai užterštos miesto vietos (t.</w:t>
      </w:r>
      <w:r>
        <w:rPr>
          <w:sz w:val="24"/>
        </w:rPr>
        <w:t xml:space="preserve"> </w:t>
      </w:r>
      <w:r w:rsidRPr="00EC2AF9">
        <w:rPr>
          <w:sz w:val="24"/>
        </w:rPr>
        <w:t>y. gatvių sankryžos, pasižyminčios didžiausiu autotransporto eismo intensyvumu);</w:t>
      </w:r>
    </w:p>
    <w:p w14:paraId="486FA6D5" w14:textId="77777777" w:rsidR="00EC2AF9" w:rsidRPr="00EC2AF9" w:rsidRDefault="00000000" w:rsidP="005D7CF5">
      <w:pPr>
        <w:pStyle w:val="Sraopastraipa"/>
        <w:numPr>
          <w:ilvl w:val="1"/>
          <w:numId w:val="2"/>
        </w:numPr>
        <w:autoSpaceDE w:val="0"/>
        <w:autoSpaceDN w:val="0"/>
        <w:adjustRightInd w:val="0"/>
        <w:spacing w:line="360" w:lineRule="auto"/>
        <w:ind w:left="1418"/>
        <w:rPr>
          <w:sz w:val="24"/>
        </w:rPr>
      </w:pPr>
      <w:r w:rsidRPr="00EC2AF9">
        <w:rPr>
          <w:sz w:val="24"/>
        </w:rPr>
        <w:t>tankiai apgyvendinti miesto rajonai;</w:t>
      </w:r>
    </w:p>
    <w:p w14:paraId="7E6025B9" w14:textId="77777777" w:rsidR="00EC2AF9" w:rsidRPr="00EC2AF9" w:rsidRDefault="00000000" w:rsidP="005D7CF5">
      <w:pPr>
        <w:pStyle w:val="Sraopastraipa"/>
        <w:numPr>
          <w:ilvl w:val="1"/>
          <w:numId w:val="2"/>
        </w:numPr>
        <w:autoSpaceDE w:val="0"/>
        <w:autoSpaceDN w:val="0"/>
        <w:adjustRightInd w:val="0"/>
        <w:spacing w:line="360" w:lineRule="auto"/>
        <w:ind w:left="1418"/>
        <w:rPr>
          <w:sz w:val="24"/>
        </w:rPr>
      </w:pPr>
      <w:r w:rsidRPr="00EC2AF9">
        <w:rPr>
          <w:sz w:val="24"/>
        </w:rPr>
        <w:t>dažnai žmonių lankomos ir</w:t>
      </w:r>
      <w:r w:rsidR="000F1309">
        <w:rPr>
          <w:sz w:val="24"/>
        </w:rPr>
        <w:t xml:space="preserve"> </w:t>
      </w:r>
      <w:r w:rsidRPr="00EC2AF9">
        <w:rPr>
          <w:sz w:val="24"/>
        </w:rPr>
        <w:t>/</w:t>
      </w:r>
      <w:r w:rsidR="000F1309">
        <w:rPr>
          <w:sz w:val="24"/>
        </w:rPr>
        <w:t xml:space="preserve"> </w:t>
      </w:r>
      <w:r w:rsidRPr="00EC2AF9">
        <w:rPr>
          <w:sz w:val="24"/>
        </w:rPr>
        <w:t>arba santykinai švarios (rekreacinės) miesto teritorijos;</w:t>
      </w:r>
    </w:p>
    <w:p w14:paraId="49941D12" w14:textId="77777777" w:rsidR="00EC2AF9" w:rsidRPr="00EC2AF9" w:rsidRDefault="00000000" w:rsidP="005D7CF5">
      <w:pPr>
        <w:pStyle w:val="Sraopastraipa"/>
        <w:numPr>
          <w:ilvl w:val="1"/>
          <w:numId w:val="2"/>
        </w:numPr>
        <w:autoSpaceDE w:val="0"/>
        <w:autoSpaceDN w:val="0"/>
        <w:adjustRightInd w:val="0"/>
        <w:spacing w:line="360" w:lineRule="auto"/>
        <w:ind w:left="1418"/>
        <w:rPr>
          <w:sz w:val="24"/>
        </w:rPr>
      </w:pPr>
      <w:r w:rsidRPr="00EC2AF9">
        <w:rPr>
          <w:sz w:val="24"/>
        </w:rPr>
        <w:t>būdingos vietos modeliams sertifikuoti;</w:t>
      </w:r>
    </w:p>
    <w:p w14:paraId="522C26E9" w14:textId="77777777" w:rsidR="00EC2AF9" w:rsidRPr="00EC2AF9" w:rsidRDefault="00000000" w:rsidP="005D7CF5">
      <w:pPr>
        <w:pStyle w:val="Sraopastraipa"/>
        <w:numPr>
          <w:ilvl w:val="1"/>
          <w:numId w:val="2"/>
        </w:numPr>
        <w:autoSpaceDE w:val="0"/>
        <w:autoSpaceDN w:val="0"/>
        <w:adjustRightInd w:val="0"/>
        <w:spacing w:line="360" w:lineRule="auto"/>
        <w:ind w:left="1418"/>
        <w:rPr>
          <w:sz w:val="24"/>
        </w:rPr>
      </w:pPr>
      <w:r w:rsidRPr="00EC2AF9">
        <w:rPr>
          <w:sz w:val="24"/>
        </w:rPr>
        <w:t>stacionariųjų oro kokybės matavimo stočių aplinka;</w:t>
      </w:r>
    </w:p>
    <w:p w14:paraId="02DD9DA7" w14:textId="77777777" w:rsidR="00EC2AF9" w:rsidRPr="00EC2AF9" w:rsidRDefault="00000000" w:rsidP="005D7CF5">
      <w:pPr>
        <w:pStyle w:val="Sraopastraipa"/>
        <w:numPr>
          <w:ilvl w:val="1"/>
          <w:numId w:val="2"/>
        </w:numPr>
        <w:autoSpaceDE w:val="0"/>
        <w:autoSpaceDN w:val="0"/>
        <w:adjustRightInd w:val="0"/>
        <w:spacing w:line="360" w:lineRule="auto"/>
        <w:ind w:left="1418"/>
        <w:rPr>
          <w:sz w:val="24"/>
        </w:rPr>
      </w:pPr>
      <w:r w:rsidRPr="00EC2AF9">
        <w:rPr>
          <w:sz w:val="24"/>
        </w:rPr>
        <w:t>užmiesčio teritorija skirtingomis kryptimis nuo miesto.</w:t>
      </w:r>
    </w:p>
    <w:p w14:paraId="0AF5BD74" w14:textId="77777777" w:rsidR="00CC3486" w:rsidRDefault="00000000" w:rsidP="000F1309">
      <w:pPr>
        <w:autoSpaceDE w:val="0"/>
        <w:autoSpaceDN w:val="0"/>
        <w:adjustRightInd w:val="0"/>
        <w:ind w:firstLine="567"/>
      </w:pPr>
      <w:r>
        <w:t xml:space="preserve">Pagal </w:t>
      </w:r>
      <w:r w:rsidR="00236CF9">
        <w:t>Tvarkos aprašo</w:t>
      </w:r>
      <w:r w:rsidR="00542629">
        <w:t xml:space="preserve"> </w:t>
      </w:r>
      <w:r>
        <w:t>nuostatas:</w:t>
      </w:r>
    </w:p>
    <w:p w14:paraId="1071BDF3" w14:textId="77777777" w:rsidR="008908E3" w:rsidRDefault="00000000" w:rsidP="008908E3">
      <w:pPr>
        <w:pStyle w:val="Sraopastraipa"/>
        <w:numPr>
          <w:ilvl w:val="0"/>
          <w:numId w:val="4"/>
        </w:numPr>
        <w:autoSpaceDE w:val="0"/>
        <w:autoSpaceDN w:val="0"/>
        <w:adjustRightInd w:val="0"/>
        <w:spacing w:line="360" w:lineRule="auto"/>
        <w:rPr>
          <w:sz w:val="24"/>
        </w:rPr>
      </w:pPr>
      <w:r w:rsidRPr="008908E3">
        <w:rPr>
          <w:sz w:val="24"/>
        </w:rPr>
        <w:t>neturi būti jokių kliūčių oro srautui patekti į ėminių ėmiklio įsiurbiamąją angą (srautas turi būti laisvas ne mažiau kaip 270° skliaute arba 180° – matuojant šalia eile išrikiuotų statinių), ėminių ėmiklis paprastai turi būti už keleto metrų nuo pastato, balkono, medžio ir kitų kliūčių ir bent 0,5 m atstumu iki artimiausio pastato, kai tiriama oro kokybė šalia eile išrikiuotų statinių;</w:t>
      </w:r>
    </w:p>
    <w:p w14:paraId="7690BD3A" w14:textId="77777777" w:rsidR="007C5F9C" w:rsidRDefault="00000000" w:rsidP="007C5F9C">
      <w:pPr>
        <w:pStyle w:val="Sraopastraipa"/>
        <w:numPr>
          <w:ilvl w:val="0"/>
          <w:numId w:val="4"/>
        </w:numPr>
        <w:autoSpaceDE w:val="0"/>
        <w:autoSpaceDN w:val="0"/>
        <w:adjustRightInd w:val="0"/>
        <w:spacing w:line="360" w:lineRule="auto"/>
        <w:rPr>
          <w:sz w:val="24"/>
        </w:rPr>
      </w:pPr>
      <w:r w:rsidRPr="007C5F9C">
        <w:rPr>
          <w:sz w:val="24"/>
        </w:rPr>
        <w:t xml:space="preserve">ėminių ėmiklio įsiurbiamoji anga paprastai įrengiama 1,5 m (kvėpavimo zona) – 4 </w:t>
      </w:r>
      <w:r>
        <w:rPr>
          <w:sz w:val="24"/>
        </w:rPr>
        <w:t>m aukštyje nuo žemės paviršiaus;</w:t>
      </w:r>
    </w:p>
    <w:p w14:paraId="29B8403D" w14:textId="77777777" w:rsidR="007C5F9C" w:rsidRDefault="00000000" w:rsidP="007C5F9C">
      <w:pPr>
        <w:pStyle w:val="Sraopastraipa"/>
        <w:numPr>
          <w:ilvl w:val="0"/>
          <w:numId w:val="4"/>
        </w:numPr>
        <w:autoSpaceDE w:val="0"/>
        <w:autoSpaceDN w:val="0"/>
        <w:adjustRightInd w:val="0"/>
        <w:spacing w:line="360" w:lineRule="auto"/>
        <w:rPr>
          <w:sz w:val="24"/>
        </w:rPr>
      </w:pPr>
      <w:r w:rsidRPr="007C5F9C">
        <w:rPr>
          <w:sz w:val="24"/>
        </w:rPr>
        <w:t>ėminių ėmiklio įsiurbiamoji anga neturėtų būti prie pat taršos šaltinio, kad į ją tiesiogiai nepatektų vien išmetamieji teršalai, dar nesusimaišę su aplinkos oru;</w:t>
      </w:r>
    </w:p>
    <w:p w14:paraId="1C851E15" w14:textId="77777777" w:rsidR="007C5F9C" w:rsidRPr="007C5F9C" w:rsidRDefault="00000000" w:rsidP="007C5F9C">
      <w:pPr>
        <w:pStyle w:val="Sraopastraipa"/>
        <w:numPr>
          <w:ilvl w:val="0"/>
          <w:numId w:val="4"/>
        </w:numPr>
        <w:autoSpaceDE w:val="0"/>
        <w:autoSpaceDN w:val="0"/>
        <w:adjustRightInd w:val="0"/>
        <w:spacing w:line="360" w:lineRule="auto"/>
        <w:rPr>
          <w:sz w:val="24"/>
        </w:rPr>
      </w:pPr>
      <w:r w:rsidRPr="007C5F9C">
        <w:rPr>
          <w:sz w:val="24"/>
        </w:rPr>
        <w:t>ėminių ėmiklio išmetamoji anga turėtų būti tokioje padėtyje, kad iš jos išmestas oras nepatektų į ėminių ėmiklio įsiurbiamąją angą;</w:t>
      </w:r>
    </w:p>
    <w:p w14:paraId="39DFCEC4" w14:textId="77777777" w:rsidR="00EC2AF9" w:rsidRPr="001624EC" w:rsidRDefault="00000000" w:rsidP="007C5F9C">
      <w:pPr>
        <w:pStyle w:val="Sraopastraipa"/>
        <w:numPr>
          <w:ilvl w:val="0"/>
          <w:numId w:val="4"/>
        </w:numPr>
        <w:autoSpaceDE w:val="0"/>
        <w:autoSpaceDN w:val="0"/>
        <w:adjustRightInd w:val="0"/>
        <w:spacing w:line="360" w:lineRule="auto"/>
        <w:ind w:left="1418" w:hanging="284"/>
        <w:rPr>
          <w:sz w:val="24"/>
        </w:rPr>
      </w:pPr>
      <w:r w:rsidRPr="001624EC">
        <w:rPr>
          <w:sz w:val="24"/>
        </w:rPr>
        <w:t>matuojant bet kurį teršalą transporto poveikiui įvertinti, ėminių ėmikliai įrengiami bent 25</w:t>
      </w:r>
      <w:r w:rsidR="001A41BA">
        <w:rPr>
          <w:sz w:val="24"/>
        </w:rPr>
        <w:t> </w:t>
      </w:r>
      <w:r w:rsidRPr="001624EC">
        <w:rPr>
          <w:sz w:val="24"/>
        </w:rPr>
        <w:t xml:space="preserve">m atstumu nuo didelių sankryžų ribos ir ne didesniu kaip 10 m atstumu nuo važiuojamosios dalies krašto. „Didelė sankryža“ – tokia sankryža, kurioje netolygus transporto priemonių </w:t>
      </w:r>
      <w:r w:rsidRPr="001624EC">
        <w:rPr>
          <w:sz w:val="24"/>
        </w:rPr>
        <w:lastRenderedPageBreak/>
        <w:t>judėjimas ir išmetamas skirtingas teršalų kiekis (sustojama ir vėl pradedama važiuoti) negu kitose kelio vietose</w:t>
      </w:r>
      <w:r w:rsidR="008908E3">
        <w:rPr>
          <w:sz w:val="24"/>
        </w:rPr>
        <w:t>.</w:t>
      </w:r>
    </w:p>
    <w:p w14:paraId="5A0C0573" w14:textId="77777777" w:rsidR="003A3C94" w:rsidRDefault="003A3C94" w:rsidP="003A3C94">
      <w:pPr>
        <w:ind w:firstLine="567"/>
      </w:pPr>
    </w:p>
    <w:p w14:paraId="1A39FB39" w14:textId="77777777" w:rsidR="00CC3486" w:rsidRPr="00CC3486" w:rsidRDefault="00000000" w:rsidP="003A3C94">
      <w:pPr>
        <w:ind w:firstLine="567"/>
      </w:pPr>
      <w:r>
        <w:t xml:space="preserve">Taip pat rekomenduojama, kad </w:t>
      </w:r>
      <w:r w:rsidRPr="008908E3">
        <w:t>matuojant azoto dioksidą ir anglies monoksidą, įsiurbimo angos būt</w:t>
      </w:r>
      <w:r>
        <w:t>ų</w:t>
      </w:r>
      <w:r w:rsidRPr="008908E3">
        <w:t xml:space="preserve"> ne daugiau kaip 5 m atstumu nuo kelkraščio</w:t>
      </w:r>
      <w:r>
        <w:t xml:space="preserve">, o </w:t>
      </w:r>
      <w:r w:rsidRPr="00E15F94">
        <w:t>matuojant kietąsias daleles ir benzeną, įsiurbimo angos turėtų būti išdėstytos taip, kad būtų galima apibūdinti oro kokybę užstatytoje vietovėje.</w:t>
      </w:r>
    </w:p>
    <w:p w14:paraId="3D678982" w14:textId="77777777" w:rsidR="00C1287A" w:rsidRDefault="00000000" w:rsidP="001624EC">
      <w:pPr>
        <w:autoSpaceDE w:val="0"/>
        <w:autoSpaceDN w:val="0"/>
        <w:adjustRightInd w:val="0"/>
        <w:ind w:firstLine="567"/>
        <w:rPr>
          <w:spacing w:val="-4"/>
        </w:rPr>
      </w:pPr>
      <w:bookmarkStart w:id="25" w:name="_Hlk49418413"/>
      <w:r w:rsidRPr="006D3E9A">
        <w:rPr>
          <w:spacing w:val="-4"/>
        </w:rPr>
        <w:t xml:space="preserve">Oro užterštumo tyrimus </w:t>
      </w:r>
      <w:r w:rsidR="008D77AD">
        <w:t xml:space="preserve">Jonavos rajono </w:t>
      </w:r>
      <w:r w:rsidRPr="006D3E9A">
        <w:rPr>
          <w:spacing w:val="-4"/>
        </w:rPr>
        <w:t xml:space="preserve">savivaldybės teritorijoje numatoma atlikti </w:t>
      </w:r>
      <w:r w:rsidR="00730A33">
        <w:rPr>
          <w:spacing w:val="-4"/>
        </w:rPr>
        <w:t>5</w:t>
      </w:r>
      <w:r w:rsidR="007D7E41" w:rsidRPr="009E5E91">
        <w:rPr>
          <w:spacing w:val="-4"/>
        </w:rPr>
        <w:t>-</w:t>
      </w:r>
      <w:r w:rsidR="00D260A7" w:rsidRPr="009E5E91">
        <w:rPr>
          <w:spacing w:val="-4"/>
        </w:rPr>
        <w:t>o</w:t>
      </w:r>
      <w:r w:rsidR="00730A33">
        <w:rPr>
          <w:spacing w:val="-4"/>
        </w:rPr>
        <w:t>s</w:t>
      </w:r>
      <w:r w:rsidRPr="009E5E91">
        <w:rPr>
          <w:spacing w:val="-4"/>
        </w:rPr>
        <w:t>e</w:t>
      </w:r>
      <w:r w:rsidRPr="006D3E9A">
        <w:rPr>
          <w:spacing w:val="-4"/>
        </w:rPr>
        <w:t xml:space="preserve"> matavim</w:t>
      </w:r>
      <w:r w:rsidR="00E249AE" w:rsidRPr="006D3E9A">
        <w:rPr>
          <w:spacing w:val="-4"/>
        </w:rPr>
        <w:t>o</w:t>
      </w:r>
      <w:r w:rsidRPr="006D3E9A">
        <w:rPr>
          <w:spacing w:val="-4"/>
        </w:rPr>
        <w:t xml:space="preserve"> vie</w:t>
      </w:r>
      <w:r w:rsidR="00730A33">
        <w:rPr>
          <w:spacing w:val="-4"/>
        </w:rPr>
        <w:t>tose</w:t>
      </w:r>
      <w:r w:rsidRPr="006D3E9A">
        <w:rPr>
          <w:spacing w:val="-4"/>
        </w:rPr>
        <w:t>.</w:t>
      </w:r>
      <w:r w:rsidR="00403B01">
        <w:rPr>
          <w:spacing w:val="-4"/>
        </w:rPr>
        <w:t xml:space="preserve"> </w:t>
      </w:r>
      <w:r w:rsidRPr="006D3E9A">
        <w:rPr>
          <w:spacing w:val="-4"/>
        </w:rPr>
        <w:t>Siūlomos</w:t>
      </w:r>
      <w:r w:rsidR="00403B01">
        <w:rPr>
          <w:spacing w:val="-4"/>
        </w:rPr>
        <w:t xml:space="preserve"> </w:t>
      </w:r>
      <w:r w:rsidRPr="006D3E9A">
        <w:rPr>
          <w:spacing w:val="-4"/>
        </w:rPr>
        <w:t>oro</w:t>
      </w:r>
      <w:r w:rsidR="00403B01">
        <w:rPr>
          <w:spacing w:val="-4"/>
        </w:rPr>
        <w:t xml:space="preserve"> </w:t>
      </w:r>
      <w:r w:rsidRPr="006D3E9A">
        <w:rPr>
          <w:spacing w:val="-4"/>
        </w:rPr>
        <w:t>užterštumo</w:t>
      </w:r>
      <w:r w:rsidR="00403B01">
        <w:rPr>
          <w:spacing w:val="-4"/>
        </w:rPr>
        <w:t xml:space="preserve"> </w:t>
      </w:r>
      <w:r w:rsidRPr="006D3E9A">
        <w:rPr>
          <w:spacing w:val="-4"/>
        </w:rPr>
        <w:t>tyrimo</w:t>
      </w:r>
      <w:r w:rsidR="00403B01">
        <w:rPr>
          <w:spacing w:val="-4"/>
        </w:rPr>
        <w:t xml:space="preserve"> </w:t>
      </w:r>
      <w:r w:rsidRPr="006D3E9A">
        <w:rPr>
          <w:spacing w:val="-4"/>
        </w:rPr>
        <w:t>vietos</w:t>
      </w:r>
      <w:r w:rsidR="00403B01">
        <w:rPr>
          <w:spacing w:val="-4"/>
        </w:rPr>
        <w:t xml:space="preserve"> </w:t>
      </w:r>
      <w:r w:rsidR="008D77AD">
        <w:t xml:space="preserve">Jonavos rajono </w:t>
      </w:r>
      <w:r w:rsidR="000F1309">
        <w:rPr>
          <w:spacing w:val="-4"/>
        </w:rPr>
        <w:t>savivaldybėje</w:t>
      </w:r>
      <w:r w:rsidR="00403B01">
        <w:rPr>
          <w:spacing w:val="-4"/>
        </w:rPr>
        <w:t xml:space="preserve"> (mieste ir rajone) </w:t>
      </w:r>
      <w:r w:rsidRPr="006D3E9A">
        <w:rPr>
          <w:spacing w:val="-4"/>
        </w:rPr>
        <w:t>pateikiamos</w:t>
      </w:r>
      <w:r w:rsidR="00403B01">
        <w:rPr>
          <w:spacing w:val="-4"/>
        </w:rPr>
        <w:t xml:space="preserve"> </w:t>
      </w:r>
      <w:r w:rsidRPr="006D3E9A">
        <w:rPr>
          <w:spacing w:val="-4"/>
        </w:rPr>
        <w:t>4</w:t>
      </w:r>
      <w:r w:rsidRPr="000F1309">
        <w:rPr>
          <w:spacing w:val="-4"/>
        </w:rPr>
        <w:t>.</w:t>
      </w:r>
      <w:r w:rsidR="001A41BA">
        <w:rPr>
          <w:spacing w:val="-4"/>
        </w:rPr>
        <w:t>6</w:t>
      </w:r>
      <w:r w:rsidR="00403B01">
        <w:rPr>
          <w:spacing w:val="-4"/>
        </w:rPr>
        <w:t> ir 4.</w:t>
      </w:r>
      <w:r w:rsidR="001A41BA">
        <w:rPr>
          <w:spacing w:val="-4"/>
        </w:rPr>
        <w:t>7</w:t>
      </w:r>
      <w:r w:rsidR="006D3E9A" w:rsidRPr="000F1309">
        <w:rPr>
          <w:spacing w:val="-4"/>
        </w:rPr>
        <w:t> </w:t>
      </w:r>
      <w:r w:rsidR="000F1309">
        <w:rPr>
          <w:spacing w:val="-4"/>
        </w:rPr>
        <w:t>paveiksl</w:t>
      </w:r>
      <w:r w:rsidR="00403B01">
        <w:rPr>
          <w:spacing w:val="-4"/>
        </w:rPr>
        <w:t>uose</w:t>
      </w:r>
      <w:r w:rsidRPr="006D3E9A">
        <w:rPr>
          <w:spacing w:val="-4"/>
        </w:rPr>
        <w:t>.</w:t>
      </w:r>
    </w:p>
    <w:p w14:paraId="481304DC" w14:textId="77777777" w:rsidR="00EF55CF" w:rsidRPr="007C5F9C" w:rsidRDefault="00EF55CF" w:rsidP="001624EC">
      <w:pPr>
        <w:autoSpaceDE w:val="0"/>
        <w:autoSpaceDN w:val="0"/>
        <w:adjustRightInd w:val="0"/>
        <w:ind w:firstLine="567"/>
        <w:rPr>
          <w:szCs w:val="24"/>
        </w:rPr>
      </w:pPr>
    </w:p>
    <w:p w14:paraId="1CAE5473" w14:textId="77777777" w:rsidR="006E75F9" w:rsidRDefault="00000000" w:rsidP="00323822">
      <w:pPr>
        <w:pStyle w:val="paveikslupavadinimai"/>
        <w:spacing w:line="360" w:lineRule="auto"/>
        <w:rPr>
          <w:sz w:val="24"/>
        </w:rPr>
      </w:pPr>
      <w:r>
        <w:rPr>
          <w:noProof/>
          <w:sz w:val="24"/>
          <w:lang w:eastAsia="lt-LT"/>
        </w:rPr>
        <mc:AlternateContent>
          <mc:Choice Requires="wps">
            <w:drawing>
              <wp:anchor distT="45720" distB="45720" distL="114300" distR="114300" simplePos="0" relativeHeight="251680768" behindDoc="0" locked="0" layoutInCell="1" allowOverlap="1" wp14:anchorId="128A9CC1" wp14:editId="6AAC61FE">
                <wp:simplePos x="0" y="0"/>
                <wp:positionH relativeFrom="column">
                  <wp:posOffset>1677345</wp:posOffset>
                </wp:positionH>
                <wp:positionV relativeFrom="paragraph">
                  <wp:posOffset>872734</wp:posOffset>
                </wp:positionV>
                <wp:extent cx="1086540" cy="421005"/>
                <wp:effectExtent l="0" t="0" r="18415" b="171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540" cy="421005"/>
                        </a:xfrm>
                        <a:prstGeom prst="rect">
                          <a:avLst/>
                        </a:prstGeom>
                        <a:solidFill>
                          <a:srgbClr val="FFFFFF"/>
                        </a:solidFill>
                        <a:ln w="9525">
                          <a:solidFill>
                            <a:srgbClr val="000000"/>
                          </a:solidFill>
                          <a:miter lim="800000"/>
                          <a:headEnd/>
                          <a:tailEnd/>
                        </a:ln>
                      </wps:spPr>
                      <wps:txbx>
                        <w:txbxContent>
                          <w:p w14:paraId="72965389" w14:textId="77777777" w:rsidR="00E26AF6" w:rsidRPr="003E4A60" w:rsidRDefault="00000000" w:rsidP="00403B01">
                            <w:pPr>
                              <w:spacing w:line="240" w:lineRule="auto"/>
                              <w:ind w:firstLine="0"/>
                              <w:jc w:val="center"/>
                              <w:rPr>
                                <w:b/>
                                <w:sz w:val="14"/>
                              </w:rPr>
                            </w:pPr>
                            <w:r w:rsidRPr="003E4A60">
                              <w:rPr>
                                <w:b/>
                                <w:sz w:val="14"/>
                              </w:rPr>
                              <w:t xml:space="preserve">Nr. </w:t>
                            </w:r>
                            <w:r>
                              <w:rPr>
                                <w:b/>
                                <w:sz w:val="14"/>
                              </w:rPr>
                              <w:t>3*</w:t>
                            </w:r>
                          </w:p>
                          <w:p w14:paraId="0C0FA6F5" w14:textId="77777777" w:rsidR="00E26AF6" w:rsidRPr="003E4A60" w:rsidRDefault="00000000" w:rsidP="006D3C76">
                            <w:pPr>
                              <w:spacing w:line="240" w:lineRule="auto"/>
                              <w:ind w:left="-142" w:right="-120" w:firstLine="0"/>
                              <w:jc w:val="center"/>
                              <w:rPr>
                                <w:sz w:val="14"/>
                              </w:rPr>
                            </w:pPr>
                            <w:r w:rsidRPr="006D3C76">
                              <w:rPr>
                                <w:sz w:val="14"/>
                              </w:rPr>
                              <w:t>Lietavos g. ties pėsčiųjų tiltu</w:t>
                            </w:r>
                            <w:r>
                              <w:rPr>
                                <w:sz w:val="14"/>
                              </w:rPr>
                              <w:t xml:space="preserve"> </w:t>
                            </w:r>
                            <w:r w:rsidRPr="006D3C76">
                              <w:rPr>
                                <w:sz w:val="14"/>
                              </w:rPr>
                              <w:t>per geležinkelį į Topolių 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85.55pt;height:33.15pt;margin-top:68.7pt;margin-left:132.05pt;mso-height-percent:0;mso-height-relative:margin;mso-width-percent:0;mso-width-relative:margin;mso-wrap-distance-bottom:3.6pt;mso-wrap-distance-left:9pt;mso-wrap-distance-right:9pt;mso-wrap-distance-top:3.6pt;mso-wrap-style:square;position:absolute;v-text-anchor:top;visibility:visible;z-index:251681792">
                <v:textbox>
                  <w:txbxContent>
                    <w:p w:rsidR="00E26AF6" w:rsidRPr="003E4A60" w:rsidP="00403B01" w14:paraId="0EEA4CD1" w14:textId="2E9D667F">
                      <w:pPr>
                        <w:spacing w:line="240" w:lineRule="auto"/>
                        <w:ind w:firstLine="0"/>
                        <w:jc w:val="center"/>
                        <w:rPr>
                          <w:b/>
                          <w:sz w:val="14"/>
                        </w:rPr>
                      </w:pPr>
                      <w:r w:rsidRPr="003E4A60">
                        <w:rPr>
                          <w:b/>
                          <w:sz w:val="14"/>
                        </w:rPr>
                        <w:t xml:space="preserve">Nr. </w:t>
                      </w:r>
                      <w:r>
                        <w:rPr>
                          <w:b/>
                          <w:sz w:val="14"/>
                        </w:rPr>
                        <w:t>3*</w:t>
                      </w:r>
                    </w:p>
                    <w:p w:rsidR="00E26AF6" w:rsidRPr="003E4A60" w:rsidP="006D3C76" w14:paraId="0EEA4CD2" w14:textId="624C6232">
                      <w:pPr>
                        <w:spacing w:line="240" w:lineRule="auto"/>
                        <w:ind w:left="-142" w:right="-120" w:firstLine="0"/>
                        <w:jc w:val="center"/>
                        <w:rPr>
                          <w:sz w:val="14"/>
                        </w:rPr>
                      </w:pPr>
                      <w:r w:rsidRPr="006D3C76">
                        <w:rPr>
                          <w:sz w:val="14"/>
                        </w:rPr>
                        <w:t>Lietavos</w:t>
                      </w:r>
                      <w:r w:rsidRPr="006D3C76">
                        <w:rPr>
                          <w:sz w:val="14"/>
                        </w:rPr>
                        <w:t xml:space="preserve"> g. ties pėsčiųjų tiltu</w:t>
                      </w:r>
                      <w:r>
                        <w:rPr>
                          <w:sz w:val="14"/>
                        </w:rPr>
                        <w:t xml:space="preserve"> </w:t>
                      </w:r>
                      <w:r w:rsidRPr="006D3C76">
                        <w:rPr>
                          <w:sz w:val="14"/>
                        </w:rPr>
                        <w:t xml:space="preserve">per geležinkelį į </w:t>
                      </w:r>
                      <w:r w:rsidRPr="006D3C76">
                        <w:rPr>
                          <w:sz w:val="14"/>
                        </w:rPr>
                        <w:t>Topolių</w:t>
                      </w:r>
                      <w:r w:rsidRPr="006D3C76">
                        <w:rPr>
                          <w:sz w:val="14"/>
                        </w:rPr>
                        <w:t xml:space="preserve"> g.</w:t>
                      </w:r>
                    </w:p>
                  </w:txbxContent>
                </v:textbox>
              </v:shape>
            </w:pict>
          </mc:Fallback>
        </mc:AlternateContent>
      </w:r>
      <w:r>
        <w:rPr>
          <w:noProof/>
          <w:sz w:val="24"/>
          <w:lang w:eastAsia="lt-LT"/>
        </w:rPr>
        <mc:AlternateContent>
          <mc:Choice Requires="wps">
            <w:drawing>
              <wp:anchor distT="0" distB="0" distL="114300" distR="114300" simplePos="0" relativeHeight="251678720" behindDoc="0" locked="0" layoutInCell="1" allowOverlap="1" wp14:anchorId="72382ADB" wp14:editId="6FD10EBD">
                <wp:simplePos x="0" y="0"/>
                <wp:positionH relativeFrom="column">
                  <wp:posOffset>2888581</wp:posOffset>
                </wp:positionH>
                <wp:positionV relativeFrom="paragraph">
                  <wp:posOffset>1645751</wp:posOffset>
                </wp:positionV>
                <wp:extent cx="57150" cy="47625"/>
                <wp:effectExtent l="0" t="0" r="0" b="9525"/>
                <wp:wrapNone/>
                <wp:docPr id="22" name="Flowchart: Connector 22"/>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33" type="#_x0000_t120" style="width:4.5pt;height:3.75pt;margin-top:129.6pt;margin-left:227.45pt;mso-height-percent:0;mso-height-relative:page;mso-width-percent:0;mso-width-relative:page;mso-wrap-distance-bottom:0;mso-wrap-distance-left:9pt;mso-wrap-distance-right:9pt;mso-wrap-distance-top:0;mso-wrap-style:square;position:absolute;v-text-anchor:middle;visibility:visible;z-index:251679744" fillcolor="#c0504d" strokecolor="#622423" strokeweight="2pt">
                <v:path arrowok="t"/>
              </v:shape>
            </w:pict>
          </mc:Fallback>
        </mc:AlternateContent>
      </w:r>
      <w:r>
        <w:rPr>
          <w:noProof/>
          <w:sz w:val="24"/>
          <w:lang w:eastAsia="lt-LT"/>
        </w:rPr>
        <mc:AlternateContent>
          <mc:Choice Requires="wps">
            <w:drawing>
              <wp:anchor distT="0" distB="0" distL="114300" distR="114300" simplePos="0" relativeHeight="251682816" behindDoc="0" locked="0" layoutInCell="1" allowOverlap="1" wp14:anchorId="422F5A2D" wp14:editId="2DA35162">
                <wp:simplePos x="0" y="0"/>
                <wp:positionH relativeFrom="column">
                  <wp:posOffset>2580691</wp:posOffset>
                </wp:positionH>
                <wp:positionV relativeFrom="paragraph">
                  <wp:posOffset>1291742</wp:posOffset>
                </wp:positionV>
                <wp:extent cx="307590" cy="391927"/>
                <wp:effectExtent l="0" t="0" r="35560" b="27305"/>
                <wp:wrapNone/>
                <wp:docPr id="26" name="Straight Connector 26"/>
                <wp:cNvGraphicFramePr/>
                <a:graphic xmlns:a="http://schemas.openxmlformats.org/drawingml/2006/main">
                  <a:graphicData uri="http://schemas.microsoft.com/office/word/2010/wordprocessingShape">
                    <wps:wsp>
                      <wps:cNvCnPr/>
                      <wps:spPr>
                        <a:xfrm>
                          <a:off x="0" y="0"/>
                          <a:ext cx="307590" cy="3919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34" style="mso-height-percent:0;mso-height-relative:margin;mso-width-percent:0;mso-width-relative:margin;mso-wrap-distance-bottom:0;mso-wrap-distance-left:9pt;mso-wrap-distance-right:9pt;mso-wrap-distance-top:0;mso-wrap-style:square;position:absolute;visibility:visible;z-index:251683840" from="203.2pt,101.7pt" to="227.4pt,132.55pt" strokecolor="black"/>
            </w:pict>
          </mc:Fallback>
        </mc:AlternateContent>
      </w:r>
      <w:r w:rsidR="00886B31">
        <w:rPr>
          <w:noProof/>
          <w:sz w:val="24"/>
          <w:lang w:eastAsia="lt-LT"/>
        </w:rPr>
        <mc:AlternateContent>
          <mc:Choice Requires="wps">
            <w:drawing>
              <wp:anchor distT="45720" distB="45720" distL="114300" distR="114300" simplePos="0" relativeHeight="251674624" behindDoc="0" locked="0" layoutInCell="1" allowOverlap="1" wp14:anchorId="6D75D8B1" wp14:editId="5D06F210">
                <wp:simplePos x="0" y="0"/>
                <wp:positionH relativeFrom="column">
                  <wp:posOffset>809581</wp:posOffset>
                </wp:positionH>
                <wp:positionV relativeFrom="paragraph">
                  <wp:posOffset>2685115</wp:posOffset>
                </wp:positionV>
                <wp:extent cx="1010309" cy="1867027"/>
                <wp:effectExtent l="0" t="0" r="18415" b="120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309" cy="1867027"/>
                        </a:xfrm>
                        <a:prstGeom prst="rect">
                          <a:avLst/>
                        </a:prstGeom>
                        <a:solidFill>
                          <a:srgbClr val="FFFFFF"/>
                        </a:solidFill>
                        <a:ln w="9525">
                          <a:solidFill>
                            <a:srgbClr val="000000"/>
                          </a:solidFill>
                          <a:miter lim="800000"/>
                          <a:headEnd/>
                          <a:tailEnd/>
                        </a:ln>
                      </wps:spPr>
                      <wps:txbx>
                        <w:txbxContent>
                          <w:p w14:paraId="33AB8114" w14:textId="77777777" w:rsidR="00E26AF6" w:rsidRPr="003E4A60" w:rsidRDefault="00000000" w:rsidP="00403B01">
                            <w:pPr>
                              <w:spacing w:line="240" w:lineRule="auto"/>
                              <w:ind w:firstLine="0"/>
                              <w:jc w:val="center"/>
                              <w:rPr>
                                <w:b/>
                                <w:sz w:val="14"/>
                              </w:rPr>
                            </w:pPr>
                            <w:r w:rsidRPr="003E4A60">
                              <w:rPr>
                                <w:b/>
                                <w:sz w:val="14"/>
                              </w:rPr>
                              <w:t xml:space="preserve">Nr. </w:t>
                            </w:r>
                            <w:r>
                              <w:rPr>
                                <w:b/>
                                <w:sz w:val="14"/>
                              </w:rPr>
                              <w:t>2*</w:t>
                            </w:r>
                          </w:p>
                          <w:p w14:paraId="5583A8C4" w14:textId="77777777" w:rsidR="00E26AF6" w:rsidRPr="003E4A60" w:rsidRDefault="00000000" w:rsidP="00403B01">
                            <w:pPr>
                              <w:spacing w:line="240" w:lineRule="auto"/>
                              <w:ind w:left="-142" w:right="-120" w:firstLine="0"/>
                              <w:jc w:val="center"/>
                              <w:rPr>
                                <w:sz w:val="14"/>
                              </w:rPr>
                            </w:pPr>
                            <w:r>
                              <w:rPr>
                                <w:sz w:val="14"/>
                              </w:rPr>
                              <w:t>Kauno g. ir Veterinarijos g. sankryža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width:79.55pt;height:32.1pt;margin-top:211.45pt;margin-left:63.75pt;mso-height-percent:200;mso-height-relative:margin;mso-width-percent:0;mso-width-relative:margin;mso-wrap-distance-bottom:3.6pt;mso-wrap-distance-left:9pt;mso-wrap-distance-right:9pt;mso-wrap-distance-top:3.6pt;mso-wrap-style:square;position:absolute;v-text-anchor:top;visibility:visible;z-index:251675648">
                <v:textbox style="mso-fit-shape-to-text:t">
                  <w:txbxContent>
                    <w:p w:rsidR="00E26AF6" w:rsidRPr="003E4A60" w:rsidP="00403B01" w14:paraId="0EEA4CD3" w14:textId="2D00200A">
                      <w:pPr>
                        <w:spacing w:line="240" w:lineRule="auto"/>
                        <w:ind w:firstLine="0"/>
                        <w:jc w:val="center"/>
                        <w:rPr>
                          <w:b/>
                          <w:sz w:val="14"/>
                        </w:rPr>
                      </w:pPr>
                      <w:r w:rsidRPr="003E4A60">
                        <w:rPr>
                          <w:b/>
                          <w:sz w:val="14"/>
                        </w:rPr>
                        <w:t xml:space="preserve">Nr. </w:t>
                      </w:r>
                      <w:r>
                        <w:rPr>
                          <w:b/>
                          <w:sz w:val="14"/>
                        </w:rPr>
                        <w:t>2*</w:t>
                      </w:r>
                    </w:p>
                    <w:p w:rsidR="00E26AF6" w:rsidRPr="003E4A60" w:rsidP="00403B01" w14:paraId="0EEA4CD4" w14:textId="211B28D5">
                      <w:pPr>
                        <w:spacing w:line="240" w:lineRule="auto"/>
                        <w:ind w:left="-142" w:right="-120" w:firstLine="0"/>
                        <w:jc w:val="center"/>
                        <w:rPr>
                          <w:sz w:val="14"/>
                        </w:rPr>
                      </w:pPr>
                      <w:r>
                        <w:rPr>
                          <w:sz w:val="14"/>
                        </w:rPr>
                        <w:t>Kauno g. ir Veterinarijos g. sankryža</w:t>
                      </w:r>
                    </w:p>
                  </w:txbxContent>
                </v:textbox>
              </v:shape>
            </w:pict>
          </mc:Fallback>
        </mc:AlternateContent>
      </w:r>
      <w:r w:rsidR="00886B31">
        <w:rPr>
          <w:noProof/>
          <w:sz w:val="24"/>
          <w:lang w:eastAsia="lt-LT"/>
        </w:rPr>
        <mc:AlternateContent>
          <mc:Choice Requires="wps">
            <w:drawing>
              <wp:anchor distT="0" distB="0" distL="114300" distR="114300" simplePos="0" relativeHeight="251676672" behindDoc="0" locked="0" layoutInCell="1" allowOverlap="1" wp14:anchorId="6E814213" wp14:editId="6FD0D32D">
                <wp:simplePos x="0" y="0"/>
                <wp:positionH relativeFrom="column">
                  <wp:posOffset>1812925</wp:posOffset>
                </wp:positionH>
                <wp:positionV relativeFrom="paragraph">
                  <wp:posOffset>2762250</wp:posOffset>
                </wp:positionV>
                <wp:extent cx="252730" cy="41275"/>
                <wp:effectExtent l="0" t="0" r="33020" b="34925"/>
                <wp:wrapNone/>
                <wp:docPr id="21" name="Straight Connector 21"/>
                <wp:cNvGraphicFramePr/>
                <a:graphic xmlns:a="http://schemas.openxmlformats.org/drawingml/2006/main">
                  <a:graphicData uri="http://schemas.microsoft.com/office/word/2010/wordprocessingShape">
                    <wps:wsp>
                      <wps:cNvCnPr/>
                      <wps:spPr>
                        <a:xfrm flipV="1">
                          <a:off x="0" y="0"/>
                          <a:ext cx="252730" cy="41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36" style="flip:y;mso-height-percent:0;mso-height-relative:margin;mso-width-percent:0;mso-width-relative:margin;mso-wrap-distance-bottom:0;mso-wrap-distance-left:9pt;mso-wrap-distance-right:9pt;mso-wrap-distance-top:0;mso-wrap-style:square;position:absolute;visibility:visible;z-index:251677696" from="142.75pt,217.5pt" to="162.65pt,220.75pt" strokecolor="black"/>
            </w:pict>
          </mc:Fallback>
        </mc:AlternateContent>
      </w:r>
      <w:r w:rsidR="00886B31">
        <w:rPr>
          <w:noProof/>
          <w:sz w:val="24"/>
          <w:lang w:eastAsia="lt-LT"/>
        </w:rPr>
        <mc:AlternateContent>
          <mc:Choice Requires="wps">
            <w:drawing>
              <wp:anchor distT="0" distB="0" distL="114300" distR="114300" simplePos="0" relativeHeight="251672576" behindDoc="0" locked="0" layoutInCell="1" allowOverlap="1" wp14:anchorId="3942645A" wp14:editId="4310A60A">
                <wp:simplePos x="0" y="0"/>
                <wp:positionH relativeFrom="column">
                  <wp:posOffset>2047602</wp:posOffset>
                </wp:positionH>
                <wp:positionV relativeFrom="paragraph">
                  <wp:posOffset>2762387</wp:posOffset>
                </wp:positionV>
                <wp:extent cx="57150" cy="47625"/>
                <wp:effectExtent l="0" t="0" r="0" b="9525"/>
                <wp:wrapNone/>
                <wp:docPr id="19" name="Flowchart: Connector 19"/>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19" o:spid="_x0000_s1037" type="#_x0000_t120" style="width:4.5pt;height:3.75pt;margin-top:217.5pt;margin-left:161.25pt;mso-height-percent:0;mso-height-relative:page;mso-width-percent:0;mso-width-relative:page;mso-wrap-distance-bottom:0;mso-wrap-distance-left:9pt;mso-wrap-distance-right:9pt;mso-wrap-distance-top:0;mso-wrap-style:square;position:absolute;v-text-anchor:middle;visibility:visible;z-index:251673600" fillcolor="#c0504d" strokecolor="#622423" strokeweight="2pt">
                <v:path arrowok="t"/>
              </v:shape>
            </w:pict>
          </mc:Fallback>
        </mc:AlternateContent>
      </w:r>
      <w:r w:rsidR="006E75F9">
        <w:rPr>
          <w:noProof/>
          <w:sz w:val="24"/>
          <w:lang w:eastAsia="lt-LT"/>
        </w:rPr>
        <mc:AlternateContent>
          <mc:Choice Requires="wps">
            <w:drawing>
              <wp:anchor distT="45720" distB="45720" distL="114300" distR="114300" simplePos="0" relativeHeight="251668480" behindDoc="0" locked="0" layoutInCell="1" allowOverlap="1" wp14:anchorId="70BEA333" wp14:editId="5C87C600">
                <wp:simplePos x="0" y="0"/>
                <wp:positionH relativeFrom="column">
                  <wp:posOffset>4414520</wp:posOffset>
                </wp:positionH>
                <wp:positionV relativeFrom="paragraph">
                  <wp:posOffset>1285240</wp:posOffset>
                </wp:positionV>
                <wp:extent cx="848995" cy="424180"/>
                <wp:effectExtent l="0" t="0" r="2730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24180"/>
                        </a:xfrm>
                        <a:prstGeom prst="rect">
                          <a:avLst/>
                        </a:prstGeom>
                        <a:solidFill>
                          <a:srgbClr val="FFFFFF"/>
                        </a:solidFill>
                        <a:ln w="9525">
                          <a:solidFill>
                            <a:srgbClr val="000000"/>
                          </a:solidFill>
                          <a:miter lim="800000"/>
                          <a:headEnd/>
                          <a:tailEnd/>
                        </a:ln>
                      </wps:spPr>
                      <wps:txbx>
                        <w:txbxContent>
                          <w:p w14:paraId="6FDFD688" w14:textId="77777777" w:rsidR="00E26AF6" w:rsidRPr="003E4A60" w:rsidRDefault="00000000" w:rsidP="00403B01">
                            <w:pPr>
                              <w:spacing w:line="240" w:lineRule="auto"/>
                              <w:ind w:firstLine="0"/>
                              <w:jc w:val="center"/>
                              <w:rPr>
                                <w:b/>
                                <w:sz w:val="14"/>
                              </w:rPr>
                            </w:pPr>
                            <w:r w:rsidRPr="003E4A60">
                              <w:rPr>
                                <w:b/>
                                <w:sz w:val="14"/>
                              </w:rPr>
                              <w:t xml:space="preserve">Nr. </w:t>
                            </w:r>
                            <w:r>
                              <w:rPr>
                                <w:b/>
                                <w:sz w:val="14"/>
                              </w:rPr>
                              <w:t>1</w:t>
                            </w:r>
                          </w:p>
                          <w:p w14:paraId="79361E08" w14:textId="77777777" w:rsidR="00E26AF6" w:rsidRPr="003E4A60" w:rsidRDefault="00000000" w:rsidP="00403B01">
                            <w:pPr>
                              <w:spacing w:line="240" w:lineRule="auto"/>
                              <w:ind w:left="-142" w:right="-120" w:firstLine="0"/>
                              <w:jc w:val="center"/>
                              <w:rPr>
                                <w:sz w:val="14"/>
                              </w:rPr>
                            </w:pPr>
                            <w:r>
                              <w:rPr>
                                <w:sz w:val="14"/>
                              </w:rPr>
                              <w:t>Ruklos</w:t>
                            </w:r>
                            <w:r w:rsidRPr="00322C71">
                              <w:rPr>
                                <w:sz w:val="14"/>
                              </w:rPr>
                              <w:t xml:space="preserve"> g. ir </w:t>
                            </w:r>
                            <w:r>
                              <w:rPr>
                                <w:sz w:val="14"/>
                              </w:rPr>
                              <w:t>Skarulių </w:t>
                            </w:r>
                            <w:r w:rsidRPr="00322C71">
                              <w:rPr>
                                <w:sz w:val="14"/>
                              </w:rPr>
                              <w:t>g. sankryža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66.85pt;height:33.4pt;margin-top:101.2pt;margin-left:347.6pt;mso-height-percent:0;mso-height-relative:margin;mso-width-percent:0;mso-width-relative:margin;mso-wrap-distance-bottom:3.6pt;mso-wrap-distance-left:9pt;mso-wrap-distance-right:9pt;mso-wrap-distance-top:3.6pt;mso-wrap-style:square;position:absolute;v-text-anchor:top;visibility:visible;z-index:251669504">
                <v:textbox>
                  <w:txbxContent>
                    <w:p w:rsidR="00E26AF6" w:rsidRPr="003E4A60" w:rsidP="00403B01" w14:paraId="0EEA4CCF" w14:textId="70D7C809">
                      <w:pPr>
                        <w:spacing w:line="240" w:lineRule="auto"/>
                        <w:ind w:firstLine="0"/>
                        <w:jc w:val="center"/>
                        <w:rPr>
                          <w:b/>
                          <w:sz w:val="14"/>
                        </w:rPr>
                      </w:pPr>
                      <w:r w:rsidRPr="003E4A60">
                        <w:rPr>
                          <w:b/>
                          <w:sz w:val="14"/>
                        </w:rPr>
                        <w:t xml:space="preserve">Nr. </w:t>
                      </w:r>
                      <w:r>
                        <w:rPr>
                          <w:b/>
                          <w:sz w:val="14"/>
                        </w:rPr>
                        <w:t>1</w:t>
                      </w:r>
                    </w:p>
                    <w:p w:rsidR="00E26AF6" w:rsidRPr="003E4A60" w:rsidP="00403B01" w14:paraId="0EEA4CD0" w14:textId="0CA87712">
                      <w:pPr>
                        <w:spacing w:line="240" w:lineRule="auto"/>
                        <w:ind w:left="-142" w:right="-120" w:firstLine="0"/>
                        <w:jc w:val="center"/>
                        <w:rPr>
                          <w:sz w:val="14"/>
                        </w:rPr>
                      </w:pPr>
                      <w:r>
                        <w:rPr>
                          <w:sz w:val="14"/>
                        </w:rPr>
                        <w:t>Ruklos</w:t>
                      </w:r>
                      <w:r w:rsidRPr="00322C71">
                        <w:rPr>
                          <w:sz w:val="14"/>
                        </w:rPr>
                        <w:t xml:space="preserve"> g. ir </w:t>
                      </w:r>
                      <w:r>
                        <w:rPr>
                          <w:sz w:val="14"/>
                        </w:rPr>
                        <w:t>Skarulių </w:t>
                      </w:r>
                      <w:r w:rsidRPr="00322C71">
                        <w:rPr>
                          <w:sz w:val="14"/>
                        </w:rPr>
                        <w:t>g. sankryža</w:t>
                      </w:r>
                    </w:p>
                  </w:txbxContent>
                </v:textbox>
              </v:shape>
            </w:pict>
          </mc:Fallback>
        </mc:AlternateContent>
      </w:r>
      <w:r w:rsidR="006E75F9">
        <w:rPr>
          <w:noProof/>
          <w:sz w:val="24"/>
          <w:lang w:eastAsia="lt-LT"/>
        </w:rPr>
        <mc:AlternateContent>
          <mc:Choice Requires="wps">
            <w:drawing>
              <wp:anchor distT="0" distB="0" distL="114300" distR="114300" simplePos="0" relativeHeight="251670528" behindDoc="0" locked="0" layoutInCell="1" allowOverlap="1" wp14:anchorId="5FC3CC2F" wp14:editId="757D0D46">
                <wp:simplePos x="0" y="0"/>
                <wp:positionH relativeFrom="column">
                  <wp:posOffset>4474845</wp:posOffset>
                </wp:positionH>
                <wp:positionV relativeFrom="paragraph">
                  <wp:posOffset>1711325</wp:posOffset>
                </wp:positionV>
                <wp:extent cx="77470" cy="295910"/>
                <wp:effectExtent l="0" t="0" r="17780" b="8890"/>
                <wp:wrapNone/>
                <wp:docPr id="18" name="Straight Connector 18"/>
                <wp:cNvGraphicFramePr/>
                <a:graphic xmlns:a="http://schemas.openxmlformats.org/drawingml/2006/main">
                  <a:graphicData uri="http://schemas.microsoft.com/office/word/2010/wordprocessingShape">
                    <wps:wsp>
                      <wps:cNvCnPr/>
                      <wps:spPr>
                        <a:xfrm flipH="1">
                          <a:off x="0" y="0"/>
                          <a:ext cx="77470" cy="295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9" style="flip:x;mso-height-percent:0;mso-height-relative:margin;mso-width-percent:0;mso-width-relative:margin;mso-wrap-distance-bottom:0;mso-wrap-distance-left:9pt;mso-wrap-distance-right:9pt;mso-wrap-distance-top:0;mso-wrap-style:square;position:absolute;visibility:visible;z-index:251671552" from="352.35pt,134.75pt" to="358.45pt,158.05pt" strokecolor="black"/>
            </w:pict>
          </mc:Fallback>
        </mc:AlternateContent>
      </w:r>
      <w:r w:rsidR="006E75F9">
        <w:rPr>
          <w:noProof/>
          <w:sz w:val="24"/>
          <w:lang w:eastAsia="lt-LT"/>
        </w:rPr>
        <mc:AlternateContent>
          <mc:Choice Requires="wps">
            <w:drawing>
              <wp:anchor distT="0" distB="0" distL="114300" distR="114300" simplePos="0" relativeHeight="251666432" behindDoc="0" locked="0" layoutInCell="1" allowOverlap="1" wp14:anchorId="59732D57" wp14:editId="329F46A3">
                <wp:simplePos x="0" y="0"/>
                <wp:positionH relativeFrom="column">
                  <wp:posOffset>4459077</wp:posOffset>
                </wp:positionH>
                <wp:positionV relativeFrom="paragraph">
                  <wp:posOffset>2007663</wp:posOffset>
                </wp:positionV>
                <wp:extent cx="57150" cy="47625"/>
                <wp:effectExtent l="0" t="0" r="0" b="9525"/>
                <wp:wrapNone/>
                <wp:docPr id="4" name="Flowchart: Connector 16"/>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16" o:spid="_x0000_s1040" type="#_x0000_t120" style="width:4.5pt;height:3.75pt;margin-top:158.1pt;margin-left:351.1pt;mso-height-percent:0;mso-height-relative:page;mso-width-percent:0;mso-width-relative:page;mso-wrap-distance-bottom:0;mso-wrap-distance-left:9pt;mso-wrap-distance-right:9pt;mso-wrap-distance-top:0;mso-wrap-style:square;position:absolute;v-text-anchor:middle;visibility:visible;z-index:251667456" fillcolor="#c0504d" strokecolor="#622423" strokeweight="2pt">
                <v:path arrowok="t"/>
              </v:shape>
            </w:pict>
          </mc:Fallback>
        </mc:AlternateContent>
      </w:r>
      <w:r w:rsidR="006E75F9" w:rsidRPr="006E75F9">
        <w:rPr>
          <w:noProof/>
          <w:sz w:val="24"/>
          <w:lang w:eastAsia="lt-LT"/>
        </w:rPr>
        <w:drawing>
          <wp:inline distT="0" distB="0" distL="0" distR="0" wp14:anchorId="2365A180" wp14:editId="0CF16D84">
            <wp:extent cx="6479540" cy="36544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1"/>
                    <a:stretch>
                      <a:fillRect/>
                    </a:stretch>
                  </pic:blipFill>
                  <pic:spPr>
                    <a:xfrm>
                      <a:off x="0" y="0"/>
                      <a:ext cx="6479540" cy="3654425"/>
                    </a:xfrm>
                    <a:prstGeom prst="rect">
                      <a:avLst/>
                    </a:prstGeom>
                  </pic:spPr>
                </pic:pic>
              </a:graphicData>
            </a:graphic>
          </wp:inline>
        </w:drawing>
      </w:r>
    </w:p>
    <w:p w14:paraId="66EA8229" w14:textId="77777777" w:rsidR="00347C0A" w:rsidRDefault="00000000" w:rsidP="00347C0A">
      <w:pPr>
        <w:pStyle w:val="paveikslupavadinimai"/>
      </w:pPr>
      <w:r w:rsidRPr="00664119">
        <w:rPr>
          <w:b/>
        </w:rPr>
        <w:t>4.</w:t>
      </w:r>
      <w:r w:rsidR="001A41BA">
        <w:rPr>
          <w:b/>
        </w:rPr>
        <w:t>6</w:t>
      </w:r>
      <w:r w:rsidRPr="00664119">
        <w:rPr>
          <w:b/>
        </w:rPr>
        <w:t xml:space="preserve"> pav.</w:t>
      </w:r>
      <w:r>
        <w:t xml:space="preserve"> Oro užterštumo tyrimo vietos </w:t>
      </w:r>
      <w:r w:rsidR="008D77AD" w:rsidRPr="008D77AD">
        <w:t xml:space="preserve">Jonavos </w:t>
      </w:r>
      <w:r w:rsidR="00403B01">
        <w:t>mieste</w:t>
      </w:r>
    </w:p>
    <w:p w14:paraId="4D905C8C" w14:textId="77777777" w:rsidR="00E96682" w:rsidRPr="003A3C94" w:rsidRDefault="00E96682" w:rsidP="003A3C94">
      <w:pPr>
        <w:pStyle w:val="paveikslupavadinimai"/>
        <w:spacing w:line="360" w:lineRule="auto"/>
        <w:rPr>
          <w:sz w:val="24"/>
        </w:rPr>
      </w:pPr>
    </w:p>
    <w:p w14:paraId="363B5827" w14:textId="77777777" w:rsidR="00E96682" w:rsidRDefault="00000000" w:rsidP="00E96682">
      <w:pPr>
        <w:ind w:firstLine="0"/>
        <w:jc w:val="center"/>
      </w:pPr>
      <w:r>
        <w:rPr>
          <w:noProof/>
          <w:lang w:eastAsia="lt-LT"/>
        </w:rPr>
        <w:lastRenderedPageBreak/>
        <mc:AlternateContent>
          <mc:Choice Requires="wps">
            <w:drawing>
              <wp:anchor distT="45720" distB="45720" distL="114300" distR="114300" simplePos="0" relativeHeight="251746304" behindDoc="0" locked="0" layoutInCell="1" allowOverlap="1" wp14:anchorId="25031568" wp14:editId="0258EFF5">
                <wp:simplePos x="0" y="0"/>
                <wp:positionH relativeFrom="column">
                  <wp:posOffset>2259966</wp:posOffset>
                </wp:positionH>
                <wp:positionV relativeFrom="paragraph">
                  <wp:posOffset>3209290</wp:posOffset>
                </wp:positionV>
                <wp:extent cx="681990" cy="1860042"/>
                <wp:effectExtent l="0" t="0" r="2286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60042"/>
                        </a:xfrm>
                        <a:prstGeom prst="rect">
                          <a:avLst/>
                        </a:prstGeom>
                        <a:solidFill>
                          <a:srgbClr val="FFFFFF"/>
                        </a:solidFill>
                        <a:ln w="9525">
                          <a:solidFill>
                            <a:srgbClr val="000000"/>
                          </a:solidFill>
                          <a:miter lim="800000"/>
                          <a:headEnd/>
                          <a:tailEnd/>
                        </a:ln>
                      </wps:spPr>
                      <wps:txbx>
                        <w:txbxContent>
                          <w:p w14:paraId="0C4C9A79" w14:textId="77777777" w:rsidR="00E26AF6" w:rsidRPr="003E4A60" w:rsidRDefault="00000000" w:rsidP="00E96682">
                            <w:pPr>
                              <w:spacing w:line="240" w:lineRule="auto"/>
                              <w:ind w:firstLine="0"/>
                              <w:jc w:val="center"/>
                              <w:rPr>
                                <w:b/>
                                <w:sz w:val="14"/>
                              </w:rPr>
                            </w:pPr>
                            <w:r w:rsidRPr="003E4A60">
                              <w:rPr>
                                <w:b/>
                                <w:sz w:val="14"/>
                              </w:rPr>
                              <w:t>N</w:t>
                            </w:r>
                            <w:r>
                              <w:rPr>
                                <w:b/>
                                <w:sz w:val="14"/>
                              </w:rPr>
                              <w:t>r. 1, 2*, 3*</w:t>
                            </w:r>
                          </w:p>
                          <w:p w14:paraId="71CED90A" w14:textId="77777777" w:rsidR="00E26AF6" w:rsidRPr="003E4A60" w:rsidRDefault="00000000" w:rsidP="00E96682">
                            <w:pPr>
                              <w:spacing w:line="240" w:lineRule="auto"/>
                              <w:ind w:left="-142" w:right="-120" w:firstLine="0"/>
                              <w:jc w:val="center"/>
                              <w:rPr>
                                <w:sz w:val="14"/>
                              </w:rPr>
                            </w:pPr>
                            <w:r>
                              <w:rPr>
                                <w:sz w:val="14"/>
                              </w:rPr>
                              <w:t>Jonava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width:53.7pt;height:24.05pt;margin-top:252.7pt;margin-left:177.95pt;mso-height-percent:200;mso-height-relative:margin;mso-width-percent:0;mso-width-relative:margin;mso-wrap-distance-bottom:3.6pt;mso-wrap-distance-left:9pt;mso-wrap-distance-right:9pt;mso-wrap-distance-top:3.6pt;mso-wrap-style:square;position:absolute;v-text-anchor:top;visibility:visible;z-index:251747328">
                <v:textbox style="mso-fit-shape-to-text:t">
                  <w:txbxContent>
                    <w:p w:rsidR="00E26AF6" w:rsidRPr="003E4A60" w:rsidP="00E96682" w14:paraId="586E5EBE" w14:textId="6D5F6C0B">
                      <w:pPr>
                        <w:spacing w:line="240" w:lineRule="auto"/>
                        <w:ind w:firstLine="0"/>
                        <w:jc w:val="center"/>
                        <w:rPr>
                          <w:b/>
                          <w:sz w:val="14"/>
                        </w:rPr>
                      </w:pPr>
                      <w:r w:rsidRPr="003E4A60">
                        <w:rPr>
                          <w:b/>
                          <w:sz w:val="14"/>
                        </w:rPr>
                        <w:t>N</w:t>
                      </w:r>
                      <w:r>
                        <w:rPr>
                          <w:b/>
                          <w:sz w:val="14"/>
                        </w:rPr>
                        <w:t>r. 1, 2*, 3*</w:t>
                      </w:r>
                    </w:p>
                    <w:p w:rsidR="00E26AF6" w:rsidRPr="003E4A60" w:rsidP="00E96682" w14:paraId="1D358980" w14:textId="305E1FC5">
                      <w:pPr>
                        <w:spacing w:line="240" w:lineRule="auto"/>
                        <w:ind w:left="-142" w:right="-120" w:firstLine="0"/>
                        <w:jc w:val="center"/>
                        <w:rPr>
                          <w:sz w:val="14"/>
                        </w:rPr>
                      </w:pPr>
                      <w:r>
                        <w:rPr>
                          <w:sz w:val="14"/>
                        </w:rPr>
                        <w:t>Jonava</w:t>
                      </w:r>
                    </w:p>
                  </w:txbxContent>
                </v:textbox>
              </v:shape>
            </w:pict>
          </mc:Fallback>
        </mc:AlternateContent>
      </w:r>
      <w:r w:rsidR="007B24C1">
        <w:rPr>
          <w:noProof/>
          <w:lang w:eastAsia="lt-LT"/>
        </w:rPr>
        <mc:AlternateContent>
          <mc:Choice Requires="wps">
            <w:drawing>
              <wp:anchor distT="0" distB="0" distL="114300" distR="114300" simplePos="0" relativeHeight="251748352" behindDoc="0" locked="0" layoutInCell="1" allowOverlap="1" wp14:anchorId="28FA2DD2" wp14:editId="20BCA464">
                <wp:simplePos x="0" y="0"/>
                <wp:positionH relativeFrom="column">
                  <wp:posOffset>2895105</wp:posOffset>
                </wp:positionH>
                <wp:positionV relativeFrom="paragraph">
                  <wp:posOffset>3098685</wp:posOffset>
                </wp:positionV>
                <wp:extent cx="251062" cy="112497"/>
                <wp:effectExtent l="0" t="0" r="34925" b="20955"/>
                <wp:wrapNone/>
                <wp:docPr id="309" name="Straight Connector 309"/>
                <wp:cNvGraphicFramePr/>
                <a:graphic xmlns:a="http://schemas.openxmlformats.org/drawingml/2006/main">
                  <a:graphicData uri="http://schemas.microsoft.com/office/word/2010/wordprocessingShape">
                    <wps:wsp>
                      <wps:cNvCnPr/>
                      <wps:spPr>
                        <a:xfrm flipV="1">
                          <a:off x="0" y="0"/>
                          <a:ext cx="251062" cy="1124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9" o:spid="_x0000_s1042" style="flip:y;mso-height-percent:0;mso-height-relative:page;mso-width-percent:0;mso-width-relative:page;mso-wrap-distance-bottom:0;mso-wrap-distance-left:9pt;mso-wrap-distance-right:9pt;mso-wrap-distance-top:0;mso-wrap-style:square;position:absolute;visibility:visible;z-index:251749376" from="227.95pt,244pt" to="247.7pt,252.85pt" strokecolor="black"/>
            </w:pict>
          </mc:Fallback>
        </mc:AlternateContent>
      </w:r>
      <w:r w:rsidR="00701A10">
        <w:rPr>
          <w:noProof/>
          <w:lang w:eastAsia="lt-LT"/>
        </w:rPr>
        <mc:AlternateContent>
          <mc:Choice Requires="wps">
            <w:drawing>
              <wp:anchor distT="45720" distB="45720" distL="114300" distR="114300" simplePos="0" relativeHeight="251752448" behindDoc="0" locked="0" layoutInCell="1" allowOverlap="1" wp14:anchorId="7FFB454D" wp14:editId="659E84EB">
                <wp:simplePos x="0" y="0"/>
                <wp:positionH relativeFrom="column">
                  <wp:posOffset>4187626</wp:posOffset>
                </wp:positionH>
                <wp:positionV relativeFrom="paragraph">
                  <wp:posOffset>2913925</wp:posOffset>
                </wp:positionV>
                <wp:extent cx="433079" cy="1860042"/>
                <wp:effectExtent l="0" t="0" r="24130"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9" cy="1860042"/>
                        </a:xfrm>
                        <a:prstGeom prst="rect">
                          <a:avLst/>
                        </a:prstGeom>
                        <a:solidFill>
                          <a:srgbClr val="FFFFFF"/>
                        </a:solidFill>
                        <a:ln w="9525">
                          <a:solidFill>
                            <a:srgbClr val="000000"/>
                          </a:solidFill>
                          <a:miter lim="800000"/>
                          <a:headEnd/>
                          <a:tailEnd/>
                        </a:ln>
                      </wps:spPr>
                      <wps:txbx>
                        <w:txbxContent>
                          <w:p w14:paraId="0BE04A69" w14:textId="77777777" w:rsidR="00E26AF6" w:rsidRPr="003E4A60" w:rsidRDefault="00000000" w:rsidP="00E96682">
                            <w:pPr>
                              <w:spacing w:line="240" w:lineRule="auto"/>
                              <w:ind w:firstLine="0"/>
                              <w:jc w:val="center"/>
                              <w:rPr>
                                <w:b/>
                                <w:sz w:val="14"/>
                              </w:rPr>
                            </w:pPr>
                            <w:r w:rsidRPr="003E4A60">
                              <w:rPr>
                                <w:b/>
                                <w:sz w:val="14"/>
                              </w:rPr>
                              <w:t xml:space="preserve">Nr. </w:t>
                            </w:r>
                            <w:r>
                              <w:rPr>
                                <w:b/>
                                <w:sz w:val="14"/>
                              </w:rPr>
                              <w:t>5</w:t>
                            </w:r>
                          </w:p>
                          <w:p w14:paraId="3693584A" w14:textId="77777777" w:rsidR="00E26AF6" w:rsidRPr="003E4A60" w:rsidRDefault="00000000" w:rsidP="00E96682">
                            <w:pPr>
                              <w:spacing w:line="240" w:lineRule="auto"/>
                              <w:ind w:left="-142" w:right="-120" w:firstLine="0"/>
                              <w:jc w:val="center"/>
                              <w:rPr>
                                <w:sz w:val="14"/>
                              </w:rPr>
                            </w:pPr>
                            <w:r>
                              <w:rPr>
                                <w:sz w:val="14"/>
                              </w:rPr>
                              <w:t>Rukla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width:34.1pt;height:24.05pt;margin-top:229.45pt;margin-left:329.75pt;mso-height-percent:200;mso-height-relative:margin;mso-width-percent:0;mso-width-relative:margin;mso-wrap-distance-bottom:3.6pt;mso-wrap-distance-left:9pt;mso-wrap-distance-right:9pt;mso-wrap-distance-top:3.6pt;mso-wrap-style:square;position:absolute;v-text-anchor:top;visibility:visible;z-index:251753472">
                <v:textbox style="mso-fit-shape-to-text:t">
                  <w:txbxContent>
                    <w:p w:rsidR="00E26AF6" w:rsidRPr="003E4A60" w:rsidP="00E96682" w14:paraId="377FB025" w14:textId="0D77122C">
                      <w:pPr>
                        <w:spacing w:line="240" w:lineRule="auto"/>
                        <w:ind w:firstLine="0"/>
                        <w:jc w:val="center"/>
                        <w:rPr>
                          <w:b/>
                          <w:sz w:val="14"/>
                        </w:rPr>
                      </w:pPr>
                      <w:r w:rsidRPr="003E4A60">
                        <w:rPr>
                          <w:b/>
                          <w:sz w:val="14"/>
                        </w:rPr>
                        <w:t xml:space="preserve">Nr. </w:t>
                      </w:r>
                      <w:r>
                        <w:rPr>
                          <w:b/>
                          <w:sz w:val="14"/>
                        </w:rPr>
                        <w:t>5</w:t>
                      </w:r>
                    </w:p>
                    <w:p w:rsidR="00E26AF6" w:rsidRPr="003E4A60" w:rsidP="00E96682" w14:paraId="38955E6C" w14:textId="2B985407">
                      <w:pPr>
                        <w:spacing w:line="240" w:lineRule="auto"/>
                        <w:ind w:left="-142" w:right="-120" w:firstLine="0"/>
                        <w:jc w:val="center"/>
                        <w:rPr>
                          <w:sz w:val="14"/>
                        </w:rPr>
                      </w:pPr>
                      <w:r>
                        <w:rPr>
                          <w:sz w:val="14"/>
                        </w:rPr>
                        <w:t>Rukla</w:t>
                      </w:r>
                    </w:p>
                  </w:txbxContent>
                </v:textbox>
              </v:shape>
            </w:pict>
          </mc:Fallback>
        </mc:AlternateContent>
      </w:r>
      <w:r w:rsidR="00701A10">
        <w:rPr>
          <w:noProof/>
          <w:lang w:eastAsia="lt-LT"/>
        </w:rPr>
        <mc:AlternateContent>
          <mc:Choice Requires="wps">
            <w:drawing>
              <wp:anchor distT="45720" distB="45720" distL="114300" distR="114300" simplePos="0" relativeHeight="251740160" behindDoc="0" locked="0" layoutInCell="1" allowOverlap="1" wp14:anchorId="0D5E2595" wp14:editId="6FD4826B">
                <wp:simplePos x="0" y="0"/>
                <wp:positionH relativeFrom="column">
                  <wp:posOffset>3216889</wp:posOffset>
                </wp:positionH>
                <wp:positionV relativeFrom="paragraph">
                  <wp:posOffset>1899851</wp:posOffset>
                </wp:positionV>
                <wp:extent cx="398768" cy="1860042"/>
                <wp:effectExtent l="0" t="0" r="2095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68" cy="1860042"/>
                        </a:xfrm>
                        <a:prstGeom prst="rect">
                          <a:avLst/>
                        </a:prstGeom>
                        <a:solidFill>
                          <a:srgbClr val="FFFFFF"/>
                        </a:solidFill>
                        <a:ln w="9525">
                          <a:solidFill>
                            <a:srgbClr val="000000"/>
                          </a:solidFill>
                          <a:miter lim="800000"/>
                          <a:headEnd/>
                          <a:tailEnd/>
                        </a:ln>
                      </wps:spPr>
                      <wps:txbx>
                        <w:txbxContent>
                          <w:p w14:paraId="49DDD5FB" w14:textId="77777777" w:rsidR="00E26AF6" w:rsidRPr="003E4A60" w:rsidRDefault="00000000" w:rsidP="00E96682">
                            <w:pPr>
                              <w:spacing w:line="240" w:lineRule="auto"/>
                              <w:ind w:firstLine="0"/>
                              <w:jc w:val="center"/>
                              <w:rPr>
                                <w:b/>
                                <w:sz w:val="14"/>
                              </w:rPr>
                            </w:pPr>
                            <w:r w:rsidRPr="003E4A60">
                              <w:rPr>
                                <w:b/>
                                <w:sz w:val="14"/>
                              </w:rPr>
                              <w:t>N</w:t>
                            </w:r>
                            <w:r>
                              <w:rPr>
                                <w:b/>
                                <w:sz w:val="14"/>
                              </w:rPr>
                              <w:t>r. 4</w:t>
                            </w:r>
                          </w:p>
                          <w:p w14:paraId="5E66EDC0" w14:textId="77777777" w:rsidR="00E26AF6" w:rsidRPr="00322C71" w:rsidRDefault="00000000" w:rsidP="00E96682">
                            <w:pPr>
                              <w:spacing w:line="240" w:lineRule="auto"/>
                              <w:ind w:left="-142" w:right="-120" w:firstLine="0"/>
                              <w:jc w:val="center"/>
                              <w:rPr>
                                <w:sz w:val="14"/>
                              </w:rPr>
                            </w:pPr>
                            <w:r>
                              <w:rPr>
                                <w:sz w:val="14"/>
                              </w:rPr>
                              <w:t>Šilai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width:31.4pt;height:24.05pt;margin-top:149.6pt;margin-left:253.3pt;mso-height-percent:200;mso-height-relative:margin;mso-width-percent:0;mso-width-relative:margin;mso-wrap-distance-bottom:3.6pt;mso-wrap-distance-left:9pt;mso-wrap-distance-right:9pt;mso-wrap-distance-top:3.6pt;mso-wrap-style:square;position:absolute;v-text-anchor:top;visibility:visible;z-index:251741184">
                <v:textbox style="mso-fit-shape-to-text:t">
                  <w:txbxContent>
                    <w:p w:rsidR="00E26AF6" w:rsidRPr="003E4A60" w:rsidP="00E96682" w14:paraId="55542D0D" w14:textId="635A9043">
                      <w:pPr>
                        <w:spacing w:line="240" w:lineRule="auto"/>
                        <w:ind w:firstLine="0"/>
                        <w:jc w:val="center"/>
                        <w:rPr>
                          <w:b/>
                          <w:sz w:val="14"/>
                        </w:rPr>
                      </w:pPr>
                      <w:r w:rsidRPr="003E4A60">
                        <w:rPr>
                          <w:b/>
                          <w:sz w:val="14"/>
                        </w:rPr>
                        <w:t>N</w:t>
                      </w:r>
                      <w:r>
                        <w:rPr>
                          <w:b/>
                          <w:sz w:val="14"/>
                        </w:rPr>
                        <w:t>r. 4</w:t>
                      </w:r>
                    </w:p>
                    <w:p w:rsidR="00E26AF6" w:rsidRPr="00322C71" w:rsidP="00E96682" w14:paraId="19512112" w14:textId="49236E11">
                      <w:pPr>
                        <w:spacing w:line="240" w:lineRule="auto"/>
                        <w:ind w:left="-142" w:right="-120" w:firstLine="0"/>
                        <w:jc w:val="center"/>
                        <w:rPr>
                          <w:sz w:val="14"/>
                        </w:rPr>
                      </w:pPr>
                      <w:r>
                        <w:rPr>
                          <w:sz w:val="14"/>
                        </w:rPr>
                        <w:t>Šilai</w:t>
                      </w:r>
                    </w:p>
                  </w:txbxContent>
                </v:textbox>
              </v:shape>
            </w:pict>
          </mc:Fallback>
        </mc:AlternateContent>
      </w:r>
      <w:r w:rsidR="00701A10">
        <w:rPr>
          <w:noProof/>
          <w:lang w:eastAsia="lt-LT"/>
        </w:rPr>
        <mc:AlternateContent>
          <mc:Choice Requires="wps">
            <w:drawing>
              <wp:anchor distT="0" distB="0" distL="114300" distR="114300" simplePos="0" relativeHeight="251754496" behindDoc="0" locked="0" layoutInCell="1" allowOverlap="1" wp14:anchorId="469C330A" wp14:editId="715EDD52">
                <wp:simplePos x="0" y="0"/>
                <wp:positionH relativeFrom="column">
                  <wp:posOffset>4042834</wp:posOffset>
                </wp:positionH>
                <wp:positionV relativeFrom="paragraph">
                  <wp:posOffset>3218698</wp:posOffset>
                </wp:positionV>
                <wp:extent cx="401101" cy="82001"/>
                <wp:effectExtent l="0" t="0" r="18415" b="32385"/>
                <wp:wrapNone/>
                <wp:docPr id="33" name="Straight Connector 33"/>
                <wp:cNvGraphicFramePr/>
                <a:graphic xmlns:a="http://schemas.openxmlformats.org/drawingml/2006/main">
                  <a:graphicData uri="http://schemas.microsoft.com/office/word/2010/wordprocessingShape">
                    <wps:wsp>
                      <wps:cNvCnPr/>
                      <wps:spPr>
                        <a:xfrm flipH="1">
                          <a:off x="0" y="0"/>
                          <a:ext cx="401101" cy="820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45" style="flip:x;mso-height-percent:0;mso-height-relative:margin;mso-width-percent:0;mso-width-relative:margin;mso-wrap-distance-bottom:0;mso-wrap-distance-left:9pt;mso-wrap-distance-right:9pt;mso-wrap-distance-top:0;mso-wrap-style:square;position:absolute;visibility:visible;z-index:251755520" from="318.35pt,253.45pt" to="349.95pt,259.9pt" strokecolor="black"/>
            </w:pict>
          </mc:Fallback>
        </mc:AlternateContent>
      </w:r>
      <w:r w:rsidR="00206124">
        <w:rPr>
          <w:noProof/>
          <w:lang w:eastAsia="lt-LT"/>
        </w:rPr>
        <mc:AlternateContent>
          <mc:Choice Requires="wps">
            <w:drawing>
              <wp:anchor distT="0" distB="0" distL="114300" distR="114300" simplePos="0" relativeHeight="251742208" behindDoc="0" locked="0" layoutInCell="1" allowOverlap="1" wp14:anchorId="5F5D990F" wp14:editId="24C5C179">
                <wp:simplePos x="0" y="0"/>
                <wp:positionH relativeFrom="column">
                  <wp:posOffset>3522345</wp:posOffset>
                </wp:positionH>
                <wp:positionV relativeFrom="paragraph">
                  <wp:posOffset>2202815</wp:posOffset>
                </wp:positionV>
                <wp:extent cx="147955" cy="266700"/>
                <wp:effectExtent l="0" t="0" r="23495" b="19050"/>
                <wp:wrapNone/>
                <wp:docPr id="298" name="Straight Connector 298"/>
                <wp:cNvGraphicFramePr/>
                <a:graphic xmlns:a="http://schemas.openxmlformats.org/drawingml/2006/main">
                  <a:graphicData uri="http://schemas.microsoft.com/office/word/2010/wordprocessingShape">
                    <wps:wsp>
                      <wps:cNvCnPr/>
                      <wps:spPr>
                        <a:xfrm>
                          <a:off x="0" y="0"/>
                          <a:ext cx="147955"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 o:spid="_x0000_s1046" style="mso-height-percent:0;mso-height-relative:margin;mso-width-percent:0;mso-width-relative:margin;mso-wrap-distance-bottom:0;mso-wrap-distance-left:9pt;mso-wrap-distance-right:9pt;mso-wrap-distance-top:0;mso-wrap-style:square;position:absolute;visibility:visible;z-index:251743232" from="277.35pt,173.45pt" to="289pt,194.45pt" strokecolor="black"/>
            </w:pict>
          </mc:Fallback>
        </mc:AlternateContent>
      </w:r>
      <w:r w:rsidR="00206124">
        <w:rPr>
          <w:noProof/>
          <w:lang w:eastAsia="lt-LT"/>
        </w:rPr>
        <mc:AlternateContent>
          <mc:Choice Requires="wps">
            <w:drawing>
              <wp:anchor distT="0" distB="0" distL="114300" distR="114300" simplePos="0" relativeHeight="251738112" behindDoc="0" locked="0" layoutInCell="1" allowOverlap="1" wp14:anchorId="519BFD72" wp14:editId="6856EAFC">
                <wp:simplePos x="0" y="0"/>
                <wp:positionH relativeFrom="column">
                  <wp:posOffset>3661470</wp:posOffset>
                </wp:positionH>
                <wp:positionV relativeFrom="paragraph">
                  <wp:posOffset>2435668</wp:posOffset>
                </wp:positionV>
                <wp:extent cx="57150" cy="47625"/>
                <wp:effectExtent l="0" t="0" r="19050" b="28575"/>
                <wp:wrapNone/>
                <wp:docPr id="296" name="Flowchart: Connector 296"/>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296" o:spid="_x0000_s1047" type="#_x0000_t120" style="width:4.5pt;height:3.75pt;margin-top:191.8pt;margin-left:288.3pt;mso-height-percent:0;mso-height-relative:page;mso-width-percent:0;mso-width-relative:page;mso-wrap-distance-bottom:0;mso-wrap-distance-left:9pt;mso-wrap-distance-right:9pt;mso-wrap-distance-top:0;mso-wrap-style:square;position:absolute;v-text-anchor:middle;visibility:visible;z-index:251739136" fillcolor="#c0504d" strokecolor="#622423" strokeweight="2pt">
                <v:path arrowok="t"/>
              </v:shape>
            </w:pict>
          </mc:Fallback>
        </mc:AlternateContent>
      </w:r>
      <w:r w:rsidR="00206124">
        <w:rPr>
          <w:noProof/>
          <w:lang w:eastAsia="lt-LT"/>
        </w:rPr>
        <mc:AlternateContent>
          <mc:Choice Requires="wps">
            <w:drawing>
              <wp:anchor distT="0" distB="0" distL="114300" distR="114300" simplePos="0" relativeHeight="251750400" behindDoc="0" locked="0" layoutInCell="1" allowOverlap="1" wp14:anchorId="6981A6F4" wp14:editId="2DEEBD94">
                <wp:simplePos x="0" y="0"/>
                <wp:positionH relativeFrom="column">
                  <wp:posOffset>4025900</wp:posOffset>
                </wp:positionH>
                <wp:positionV relativeFrom="paragraph">
                  <wp:posOffset>3275965</wp:posOffset>
                </wp:positionV>
                <wp:extent cx="57150" cy="47625"/>
                <wp:effectExtent l="0" t="0" r="19050" b="28575"/>
                <wp:wrapNone/>
                <wp:docPr id="31" name="Flowchart: Connector 31"/>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31" o:spid="_x0000_s1048" type="#_x0000_t120" style="width:4.5pt;height:3.75pt;margin-top:257.95pt;margin-left:317pt;mso-height-percent:0;mso-height-relative:page;mso-width-percent:0;mso-width-relative:page;mso-wrap-distance-bottom:0;mso-wrap-distance-left:9pt;mso-wrap-distance-right:9pt;mso-wrap-distance-top:0;mso-wrap-style:square;position:absolute;v-text-anchor:middle;visibility:visible;z-index:251751424" fillcolor="#c0504d" strokecolor="#622423" strokeweight="2pt">
                <v:path arrowok="t"/>
              </v:shape>
            </w:pict>
          </mc:Fallback>
        </mc:AlternateContent>
      </w:r>
      <w:r w:rsidR="00F258EF">
        <w:rPr>
          <w:noProof/>
          <w:lang w:eastAsia="lt-LT"/>
        </w:rPr>
        <mc:AlternateContent>
          <mc:Choice Requires="wps">
            <w:drawing>
              <wp:anchor distT="0" distB="0" distL="114300" distR="114300" simplePos="0" relativeHeight="251744256" behindDoc="0" locked="0" layoutInCell="1" allowOverlap="1" wp14:anchorId="3AEB8F90" wp14:editId="79EF5503">
                <wp:simplePos x="0" y="0"/>
                <wp:positionH relativeFrom="column">
                  <wp:posOffset>3147060</wp:posOffset>
                </wp:positionH>
                <wp:positionV relativeFrom="paragraph">
                  <wp:posOffset>3067685</wp:posOffset>
                </wp:positionV>
                <wp:extent cx="57150" cy="47625"/>
                <wp:effectExtent l="0" t="0" r="19050" b="28575"/>
                <wp:wrapNone/>
                <wp:docPr id="306" name="Flowchart: Connector 306"/>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306" o:spid="_x0000_s1049" type="#_x0000_t120" style="width:4.5pt;height:3.75pt;margin-top:241.55pt;margin-left:247.8pt;mso-height-percent:0;mso-height-relative:page;mso-width-percent:0;mso-width-relative:page;mso-wrap-distance-bottom:0;mso-wrap-distance-left:9pt;mso-wrap-distance-right:9pt;mso-wrap-distance-top:0;mso-wrap-style:square;position:absolute;v-text-anchor:middle;visibility:visible;z-index:251745280" fillcolor="#c0504d" strokecolor="#622423" strokeweight="2pt">
                <v:path arrowok="t"/>
              </v:shape>
            </w:pict>
          </mc:Fallback>
        </mc:AlternateContent>
      </w:r>
      <w:r w:rsidR="00E96682" w:rsidRPr="00FD79C9">
        <w:rPr>
          <w:noProof/>
          <w:lang w:eastAsia="lt-LT"/>
        </w:rPr>
        <w:drawing>
          <wp:inline distT="0" distB="0" distL="0" distR="0" wp14:anchorId="6D9D3BCA" wp14:editId="440B9D35">
            <wp:extent cx="6480000" cy="494515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2"/>
                    <a:stretch>
                      <a:fillRect/>
                    </a:stretch>
                  </pic:blipFill>
                  <pic:spPr>
                    <a:xfrm>
                      <a:off x="0" y="0"/>
                      <a:ext cx="6480000" cy="4945154"/>
                    </a:xfrm>
                    <a:prstGeom prst="rect">
                      <a:avLst/>
                    </a:prstGeom>
                  </pic:spPr>
                </pic:pic>
              </a:graphicData>
            </a:graphic>
          </wp:inline>
        </w:drawing>
      </w:r>
    </w:p>
    <w:p w14:paraId="1DB19C39" w14:textId="77777777" w:rsidR="00E96682" w:rsidRDefault="00000000" w:rsidP="00E96682">
      <w:pPr>
        <w:pStyle w:val="paveikslupavadinimai"/>
      </w:pPr>
      <w:r w:rsidRPr="00664119">
        <w:rPr>
          <w:b/>
        </w:rPr>
        <w:t>4.</w:t>
      </w:r>
      <w:r>
        <w:rPr>
          <w:b/>
        </w:rPr>
        <w:t>7</w:t>
      </w:r>
      <w:r w:rsidRPr="00664119">
        <w:rPr>
          <w:b/>
        </w:rPr>
        <w:t xml:space="preserve"> pav.</w:t>
      </w:r>
      <w:r>
        <w:t xml:space="preserve"> Oro užterštumo tyrimo vietos </w:t>
      </w:r>
      <w:r w:rsidR="003A3C94">
        <w:t>Jonavos rajono</w:t>
      </w:r>
      <w:r>
        <w:t xml:space="preserve"> savivaldybės teritorijoje</w:t>
      </w:r>
    </w:p>
    <w:p w14:paraId="41C2F832" w14:textId="77777777" w:rsidR="00800AC7" w:rsidRDefault="00800AC7" w:rsidP="00800AC7">
      <w:pPr>
        <w:ind w:firstLine="567"/>
      </w:pPr>
    </w:p>
    <w:p w14:paraId="6FB8668F" w14:textId="77777777" w:rsidR="00800AC7" w:rsidRDefault="00000000" w:rsidP="00800AC7">
      <w:pPr>
        <w:ind w:firstLine="567"/>
      </w:pPr>
      <w:r>
        <w:t>Jonavos rajono</w:t>
      </w:r>
      <w:r w:rsidRPr="00A75D99">
        <w:t xml:space="preserve"> savivaldybės teritorijoje oro užterštumo tyrimų vietos pateikiamos </w:t>
      </w:r>
      <w:r>
        <w:t>4</w:t>
      </w:r>
      <w:r w:rsidRPr="00A75D99">
        <w:t>.</w:t>
      </w:r>
      <w:r>
        <w:t>8</w:t>
      </w:r>
      <w:r w:rsidRPr="00A75D99">
        <w:t> lentelėje.</w:t>
      </w:r>
      <w:r>
        <w:t xml:space="preserve"> Tyrimo vietos bus įrengtos bent 25 m atstumu nuo nurodytų sankryžų. </w:t>
      </w:r>
    </w:p>
    <w:p w14:paraId="10437855" w14:textId="77777777" w:rsidR="00800AC7" w:rsidRPr="00C841BE" w:rsidRDefault="00800AC7" w:rsidP="00800AC7"/>
    <w:p w14:paraId="076C1C70" w14:textId="77777777" w:rsidR="00800AC7" w:rsidRDefault="00000000" w:rsidP="00800AC7">
      <w:pPr>
        <w:pStyle w:val="lentelspavadinimas"/>
      </w:pPr>
      <w:r>
        <w:rPr>
          <w:b/>
        </w:rPr>
        <w:t>4</w:t>
      </w:r>
      <w:r w:rsidRPr="00A75D99">
        <w:rPr>
          <w:b/>
        </w:rPr>
        <w:t>.</w:t>
      </w:r>
      <w:r>
        <w:rPr>
          <w:b/>
        </w:rPr>
        <w:t>8</w:t>
      </w:r>
      <w:r w:rsidRPr="00EC18A2">
        <w:rPr>
          <w:b/>
        </w:rPr>
        <w:t xml:space="preserve"> lentelė</w:t>
      </w:r>
      <w:r>
        <w:rPr>
          <w:b/>
        </w:rPr>
        <w:t xml:space="preserve">. </w:t>
      </w:r>
      <w:r w:rsidR="003A3C94">
        <w:t>Jonavos rajono</w:t>
      </w:r>
      <w:r>
        <w:t xml:space="preserve"> savivaldybės aplinkos oro kokybės matavimų vietos 202</w:t>
      </w:r>
      <w:r w:rsidR="003A3C94">
        <w:t>1</w:t>
      </w:r>
      <w:r>
        <w:t>–202</w:t>
      </w:r>
      <w:r w:rsidR="003A3C94">
        <w:t>6</w:t>
      </w:r>
      <w:r>
        <w:t xml:space="preserve"> metų monitoringo metu (vietovės pavadinimas, pobūdis ir koordinatės)</w:t>
      </w:r>
    </w:p>
    <w:tbl>
      <w:tblPr>
        <w:tblStyle w:val="Lentelstinklelis"/>
        <w:tblW w:w="4859" w:type="pct"/>
        <w:jc w:val="center"/>
        <w:tblLook w:val="00A0" w:firstRow="1" w:lastRow="0" w:firstColumn="1" w:lastColumn="0" w:noHBand="0" w:noVBand="0"/>
      </w:tblPr>
      <w:tblGrid>
        <w:gridCol w:w="1046"/>
        <w:gridCol w:w="3769"/>
        <w:gridCol w:w="2978"/>
        <w:gridCol w:w="2114"/>
      </w:tblGrid>
      <w:tr w:rsidR="00F55E2C" w14:paraId="266A9041" w14:textId="77777777" w:rsidTr="00D31AE2">
        <w:trPr>
          <w:tblHeader/>
          <w:jc w:val="center"/>
        </w:trPr>
        <w:tc>
          <w:tcPr>
            <w:tcW w:w="528" w:type="pct"/>
            <w:hideMark/>
          </w:tcPr>
          <w:p w14:paraId="598BBA12" w14:textId="77777777" w:rsidR="00800AC7" w:rsidRPr="006B7977" w:rsidRDefault="00000000" w:rsidP="00D31AE2">
            <w:pPr>
              <w:pStyle w:val="Lenteles"/>
              <w:jc w:val="center"/>
              <w:rPr>
                <w:b/>
              </w:rPr>
            </w:pPr>
            <w:r w:rsidRPr="006B7977">
              <w:rPr>
                <w:b/>
              </w:rPr>
              <w:t>Vietos žymuo 4.</w:t>
            </w:r>
            <w:r>
              <w:rPr>
                <w:b/>
              </w:rPr>
              <w:t xml:space="preserve">6 ir 4.7 </w:t>
            </w:r>
            <w:r w:rsidRPr="006B7977">
              <w:rPr>
                <w:b/>
              </w:rPr>
              <w:t>pav.</w:t>
            </w:r>
          </w:p>
        </w:tc>
        <w:tc>
          <w:tcPr>
            <w:tcW w:w="1902" w:type="pct"/>
            <w:vAlign w:val="center"/>
            <w:hideMark/>
          </w:tcPr>
          <w:p w14:paraId="606E2605" w14:textId="77777777" w:rsidR="00800AC7" w:rsidRPr="006B7977" w:rsidRDefault="00000000" w:rsidP="00D31AE2">
            <w:pPr>
              <w:pStyle w:val="Lenteles"/>
              <w:jc w:val="center"/>
              <w:rPr>
                <w:b/>
              </w:rPr>
            </w:pPr>
            <w:r w:rsidRPr="006B7977">
              <w:rPr>
                <w:b/>
              </w:rPr>
              <w:t>Oro kokybės matavimų vietovės pavadinimas ir adresas</w:t>
            </w:r>
          </w:p>
        </w:tc>
        <w:tc>
          <w:tcPr>
            <w:tcW w:w="1503" w:type="pct"/>
            <w:vAlign w:val="center"/>
            <w:hideMark/>
          </w:tcPr>
          <w:p w14:paraId="7CB573B7" w14:textId="77777777" w:rsidR="00800AC7" w:rsidRPr="006B7977" w:rsidRDefault="00000000" w:rsidP="00D31AE2">
            <w:pPr>
              <w:pStyle w:val="Lenteles"/>
              <w:jc w:val="center"/>
              <w:rPr>
                <w:b/>
              </w:rPr>
            </w:pPr>
            <w:r w:rsidRPr="006B7977">
              <w:rPr>
                <w:b/>
              </w:rPr>
              <w:t>Vietovės aprašymas</w:t>
            </w:r>
            <w:r>
              <w:rPr>
                <w:b/>
              </w:rPr>
              <w:t xml:space="preserve"> </w:t>
            </w:r>
            <w:r w:rsidRPr="006B7977">
              <w:rPr>
                <w:b/>
              </w:rPr>
              <w:t>/</w:t>
            </w:r>
            <w:r>
              <w:rPr>
                <w:b/>
              </w:rPr>
              <w:t xml:space="preserve"> </w:t>
            </w:r>
            <w:r w:rsidRPr="006B7977">
              <w:rPr>
                <w:b/>
              </w:rPr>
              <w:t>taršos pobūdis</w:t>
            </w:r>
          </w:p>
        </w:tc>
        <w:tc>
          <w:tcPr>
            <w:tcW w:w="1067" w:type="pct"/>
            <w:vAlign w:val="center"/>
            <w:hideMark/>
          </w:tcPr>
          <w:p w14:paraId="582534E1" w14:textId="77777777" w:rsidR="00800AC7" w:rsidRPr="006B7977" w:rsidRDefault="00000000" w:rsidP="00D31AE2">
            <w:pPr>
              <w:pStyle w:val="Lenteles"/>
              <w:jc w:val="center"/>
              <w:rPr>
                <w:b/>
              </w:rPr>
            </w:pPr>
            <w:r w:rsidRPr="006B7977">
              <w:rPr>
                <w:b/>
              </w:rPr>
              <w:t>Koordinatės</w:t>
            </w:r>
            <w:r>
              <w:rPr>
                <w:b/>
              </w:rPr>
              <w:t xml:space="preserve"> (LKS)</w:t>
            </w:r>
          </w:p>
        </w:tc>
      </w:tr>
      <w:tr w:rsidR="00F55E2C" w14:paraId="3AC0F72C" w14:textId="77777777" w:rsidTr="00D31AE2">
        <w:trPr>
          <w:jc w:val="center"/>
        </w:trPr>
        <w:tc>
          <w:tcPr>
            <w:tcW w:w="528" w:type="pct"/>
          </w:tcPr>
          <w:p w14:paraId="612CD265" w14:textId="77777777" w:rsidR="00527D1D" w:rsidRPr="00C42447" w:rsidRDefault="00000000" w:rsidP="00527D1D">
            <w:pPr>
              <w:pStyle w:val="Lenteles"/>
              <w:jc w:val="center"/>
            </w:pPr>
            <w:r>
              <w:t>1.</w:t>
            </w:r>
          </w:p>
        </w:tc>
        <w:tc>
          <w:tcPr>
            <w:tcW w:w="1902" w:type="pct"/>
          </w:tcPr>
          <w:p w14:paraId="0F906328" w14:textId="77777777" w:rsidR="00527D1D" w:rsidRPr="00527D1D" w:rsidRDefault="00000000" w:rsidP="00C10D29">
            <w:pPr>
              <w:pStyle w:val="Lenteles"/>
            </w:pPr>
            <w:r>
              <w:t xml:space="preserve">Ties Ruklos g. (krašto kelio </w:t>
            </w:r>
            <w:r>
              <w:rPr>
                <w:i/>
              </w:rPr>
              <w:t>Jonava–Žasliai–Kalniniai–Mijaugonys</w:t>
            </w:r>
            <w:r>
              <w:t xml:space="preserve"> (Nr.</w:t>
            </w:r>
            <w:r w:rsidR="00C10D29">
              <w:t> </w:t>
            </w:r>
            <w:r>
              <w:t>143)</w:t>
            </w:r>
            <w:r w:rsidR="00454261">
              <w:t>)</w:t>
            </w:r>
            <w:r>
              <w:t xml:space="preserve"> ir Skarulių g. sankryža, Jonava</w:t>
            </w:r>
          </w:p>
        </w:tc>
        <w:tc>
          <w:tcPr>
            <w:tcW w:w="1503" w:type="pct"/>
          </w:tcPr>
          <w:p w14:paraId="3138AFAD" w14:textId="77777777" w:rsidR="00527D1D" w:rsidRPr="00527D1D" w:rsidRDefault="00000000" w:rsidP="00527D1D">
            <w:pPr>
              <w:pStyle w:val="Lenteles"/>
            </w:pPr>
            <w:r>
              <w:t>Pramoninė dalis.</w:t>
            </w:r>
          </w:p>
          <w:p w14:paraId="66B857E3" w14:textId="77777777" w:rsidR="00527D1D" w:rsidRPr="00950C83" w:rsidRDefault="00000000" w:rsidP="00527D1D">
            <w:pPr>
              <w:pStyle w:val="Lenteles"/>
              <w:rPr>
                <w:i/>
              </w:rPr>
            </w:pPr>
            <w:r w:rsidRPr="00950C83">
              <w:rPr>
                <w:i/>
              </w:rPr>
              <w:t>Transporto tarša.</w:t>
            </w:r>
          </w:p>
          <w:p w14:paraId="491089B7" w14:textId="77777777" w:rsidR="00527D1D" w:rsidRPr="00C42447" w:rsidRDefault="00000000" w:rsidP="00CF702F">
            <w:pPr>
              <w:pStyle w:val="Lenteles"/>
              <w:rPr>
                <w:i/>
              </w:rPr>
            </w:pPr>
            <w:r>
              <w:rPr>
                <w:i/>
              </w:rPr>
              <w:t>AB „Achema“</w:t>
            </w:r>
            <w:r w:rsidRPr="00950C83">
              <w:rPr>
                <w:i/>
              </w:rPr>
              <w:t xml:space="preserve"> įtaka.</w:t>
            </w:r>
          </w:p>
        </w:tc>
        <w:tc>
          <w:tcPr>
            <w:tcW w:w="1067" w:type="pct"/>
          </w:tcPr>
          <w:p w14:paraId="1A7FFAB0" w14:textId="77777777" w:rsidR="00527D1D" w:rsidRPr="00C42447" w:rsidRDefault="00000000" w:rsidP="00527D1D">
            <w:pPr>
              <w:pStyle w:val="Lenteles"/>
              <w:jc w:val="center"/>
              <w:rPr>
                <w:color w:val="000000"/>
                <w:shd w:val="clear" w:color="auto" w:fill="FFFFFF"/>
              </w:rPr>
            </w:pPr>
            <w:r w:rsidRPr="00527D1D">
              <w:rPr>
                <w:color w:val="000000"/>
                <w:shd w:val="clear" w:color="auto" w:fill="FFFFFF"/>
              </w:rPr>
              <w:t>520198, 6104794</w:t>
            </w:r>
          </w:p>
        </w:tc>
      </w:tr>
      <w:tr w:rsidR="00F55E2C" w14:paraId="3D577434" w14:textId="77777777" w:rsidTr="00D31AE2">
        <w:trPr>
          <w:jc w:val="center"/>
        </w:trPr>
        <w:tc>
          <w:tcPr>
            <w:tcW w:w="528" w:type="pct"/>
          </w:tcPr>
          <w:p w14:paraId="17D72688" w14:textId="77777777" w:rsidR="00886B31" w:rsidRPr="00C42447" w:rsidRDefault="00000000" w:rsidP="00886B31">
            <w:pPr>
              <w:pStyle w:val="Lenteles"/>
              <w:jc w:val="center"/>
            </w:pPr>
            <w:r>
              <w:t>2</w:t>
            </w:r>
            <w:r w:rsidR="0040018C">
              <w:t>*</w:t>
            </w:r>
            <w:r>
              <w:t>.</w:t>
            </w:r>
          </w:p>
        </w:tc>
        <w:tc>
          <w:tcPr>
            <w:tcW w:w="1902" w:type="pct"/>
          </w:tcPr>
          <w:p w14:paraId="33EDF730" w14:textId="77777777" w:rsidR="00886B31" w:rsidRPr="00C42447" w:rsidRDefault="00000000" w:rsidP="00886B31">
            <w:pPr>
              <w:pStyle w:val="Lenteles"/>
            </w:pPr>
            <w:r>
              <w:t xml:space="preserve">Ties </w:t>
            </w:r>
            <w:r w:rsidRPr="00886B31">
              <w:t>Kauno g. ir Veterinarijos g. sankryža, Jonava</w:t>
            </w:r>
            <w:r>
              <w:t xml:space="preserve"> </w:t>
            </w:r>
          </w:p>
        </w:tc>
        <w:tc>
          <w:tcPr>
            <w:tcW w:w="1503" w:type="pct"/>
          </w:tcPr>
          <w:p w14:paraId="4B30C6BA" w14:textId="77777777" w:rsidR="00886B31" w:rsidRPr="000D612A" w:rsidRDefault="00000000" w:rsidP="00886B31">
            <w:pPr>
              <w:pStyle w:val="Lenteles"/>
            </w:pPr>
            <w:r w:rsidRPr="000D612A">
              <w:t>Gyvenamųjų namų kvartalas.</w:t>
            </w:r>
          </w:p>
          <w:p w14:paraId="2944A2B1" w14:textId="77777777" w:rsidR="00886B31" w:rsidRPr="008109C1" w:rsidRDefault="00000000" w:rsidP="00886B31">
            <w:pPr>
              <w:pStyle w:val="Lenteles"/>
              <w:rPr>
                <w:i/>
                <w:szCs w:val="22"/>
              </w:rPr>
            </w:pPr>
            <w:r w:rsidRPr="00C42447">
              <w:rPr>
                <w:i/>
              </w:rPr>
              <w:t>Transporto tarša</w:t>
            </w:r>
            <w:r w:rsidR="00D9101B">
              <w:rPr>
                <w:i/>
              </w:rPr>
              <w:t>.</w:t>
            </w:r>
          </w:p>
        </w:tc>
        <w:tc>
          <w:tcPr>
            <w:tcW w:w="1067" w:type="pct"/>
          </w:tcPr>
          <w:p w14:paraId="492220F7" w14:textId="77777777" w:rsidR="00886B31" w:rsidRPr="00C42447" w:rsidRDefault="00000000" w:rsidP="00886B31">
            <w:pPr>
              <w:pStyle w:val="Lenteles"/>
              <w:jc w:val="center"/>
              <w:rPr>
                <w:color w:val="000000"/>
                <w:shd w:val="clear" w:color="auto" w:fill="FFFFFF"/>
              </w:rPr>
            </w:pPr>
            <w:r w:rsidRPr="00886B31">
              <w:rPr>
                <w:color w:val="000000"/>
                <w:shd w:val="clear" w:color="auto" w:fill="FFFFFF"/>
              </w:rPr>
              <w:t>516671, 6103676</w:t>
            </w:r>
          </w:p>
        </w:tc>
      </w:tr>
      <w:tr w:rsidR="00F55E2C" w14:paraId="663618FE" w14:textId="77777777" w:rsidTr="00D31AE2">
        <w:trPr>
          <w:jc w:val="center"/>
        </w:trPr>
        <w:tc>
          <w:tcPr>
            <w:tcW w:w="528" w:type="pct"/>
          </w:tcPr>
          <w:p w14:paraId="5F11CBE0" w14:textId="77777777" w:rsidR="003D731D" w:rsidRPr="00C42447" w:rsidRDefault="00000000" w:rsidP="003D731D">
            <w:pPr>
              <w:pStyle w:val="Lenteles"/>
              <w:jc w:val="center"/>
            </w:pPr>
            <w:r>
              <w:t>3</w:t>
            </w:r>
            <w:r w:rsidR="0040018C">
              <w:t>*</w:t>
            </w:r>
            <w:r>
              <w:t>.</w:t>
            </w:r>
          </w:p>
        </w:tc>
        <w:tc>
          <w:tcPr>
            <w:tcW w:w="1902" w:type="pct"/>
          </w:tcPr>
          <w:p w14:paraId="48C73A2C" w14:textId="77777777" w:rsidR="003D731D" w:rsidRPr="003D731D" w:rsidRDefault="00000000" w:rsidP="00886B31">
            <w:pPr>
              <w:pStyle w:val="Lenteles"/>
            </w:pPr>
            <w:r w:rsidRPr="00886B31">
              <w:t>Lietavos g. ties pėsčiųjų tiltu per g</w:t>
            </w:r>
            <w:r>
              <w:t>eležinkelį į Topolių g., Jonava</w:t>
            </w:r>
          </w:p>
        </w:tc>
        <w:tc>
          <w:tcPr>
            <w:tcW w:w="1503" w:type="pct"/>
          </w:tcPr>
          <w:p w14:paraId="1E0F961C" w14:textId="77777777" w:rsidR="00D9101B" w:rsidRDefault="00000000" w:rsidP="003D731D">
            <w:pPr>
              <w:pStyle w:val="Lenteles"/>
            </w:pPr>
            <w:r>
              <w:t>Pramoninė dalis.</w:t>
            </w:r>
          </w:p>
          <w:p w14:paraId="56FE67C5" w14:textId="77777777" w:rsidR="003D731D" w:rsidRPr="000D612A" w:rsidRDefault="00000000" w:rsidP="003D731D">
            <w:pPr>
              <w:pStyle w:val="Lenteles"/>
            </w:pPr>
            <w:r w:rsidRPr="000D612A">
              <w:t>Gyvenamųjų namų kvartalas.</w:t>
            </w:r>
          </w:p>
          <w:p w14:paraId="78DFC1DC" w14:textId="77777777" w:rsidR="003D731D" w:rsidRPr="00C42447" w:rsidRDefault="00000000" w:rsidP="003D731D">
            <w:pPr>
              <w:pStyle w:val="Lenteles"/>
              <w:rPr>
                <w:i/>
              </w:rPr>
            </w:pPr>
            <w:r w:rsidRPr="00C42447">
              <w:rPr>
                <w:i/>
              </w:rPr>
              <w:t>Transporto tarša</w:t>
            </w:r>
            <w:r w:rsidR="00D9101B">
              <w:rPr>
                <w:i/>
              </w:rPr>
              <w:t>.</w:t>
            </w:r>
          </w:p>
        </w:tc>
        <w:tc>
          <w:tcPr>
            <w:tcW w:w="1067" w:type="pct"/>
          </w:tcPr>
          <w:p w14:paraId="3B1D1832" w14:textId="77777777" w:rsidR="003D731D" w:rsidRPr="00C42447" w:rsidRDefault="00000000" w:rsidP="003D731D">
            <w:pPr>
              <w:pStyle w:val="Lenteles"/>
              <w:jc w:val="center"/>
              <w:rPr>
                <w:color w:val="000000"/>
                <w:shd w:val="clear" w:color="auto" w:fill="FFFFFF"/>
              </w:rPr>
            </w:pPr>
            <w:r w:rsidRPr="00886B31">
              <w:rPr>
                <w:color w:val="000000"/>
                <w:shd w:val="clear" w:color="auto" w:fill="FFFFFF"/>
              </w:rPr>
              <w:t>517943, 6105216</w:t>
            </w:r>
          </w:p>
        </w:tc>
      </w:tr>
      <w:tr w:rsidR="00F55E2C" w14:paraId="4428DB43" w14:textId="77777777" w:rsidTr="00D31AE2">
        <w:trPr>
          <w:jc w:val="center"/>
        </w:trPr>
        <w:tc>
          <w:tcPr>
            <w:tcW w:w="528" w:type="pct"/>
          </w:tcPr>
          <w:p w14:paraId="4469B884" w14:textId="77777777" w:rsidR="00071D7E" w:rsidRDefault="00000000" w:rsidP="00071D7E">
            <w:pPr>
              <w:pStyle w:val="Lenteles"/>
              <w:jc w:val="center"/>
            </w:pPr>
            <w:r>
              <w:t>4.</w:t>
            </w:r>
          </w:p>
        </w:tc>
        <w:tc>
          <w:tcPr>
            <w:tcW w:w="1902" w:type="pct"/>
          </w:tcPr>
          <w:p w14:paraId="26D87D8A" w14:textId="77777777" w:rsidR="00071D7E" w:rsidRDefault="00000000" w:rsidP="00071D7E">
            <w:pPr>
              <w:pStyle w:val="Lenteles"/>
            </w:pPr>
            <w:r w:rsidRPr="00950C83">
              <w:t xml:space="preserve">Ties Pašilių g. ir Piliakalnių g. sankryža, </w:t>
            </w:r>
            <w:r>
              <w:t>Šilų k.</w:t>
            </w:r>
          </w:p>
        </w:tc>
        <w:tc>
          <w:tcPr>
            <w:tcW w:w="1503" w:type="pct"/>
          </w:tcPr>
          <w:p w14:paraId="5A54EBF3" w14:textId="77777777" w:rsidR="00071D7E" w:rsidRPr="000D612A" w:rsidRDefault="00000000" w:rsidP="00071D7E">
            <w:pPr>
              <w:pStyle w:val="Lenteles"/>
            </w:pPr>
            <w:r w:rsidRPr="000D612A">
              <w:t>Gyvenam</w:t>
            </w:r>
            <w:r>
              <w:t>oji vietovė</w:t>
            </w:r>
            <w:r w:rsidRPr="000D612A">
              <w:t>.</w:t>
            </w:r>
          </w:p>
          <w:p w14:paraId="06ECBACC" w14:textId="77777777" w:rsidR="00071D7E" w:rsidRDefault="00000000" w:rsidP="00071D7E">
            <w:pPr>
              <w:pStyle w:val="Lenteles"/>
              <w:rPr>
                <w:i/>
              </w:rPr>
            </w:pPr>
            <w:r w:rsidRPr="00C42447">
              <w:rPr>
                <w:i/>
              </w:rPr>
              <w:t>Transporto tarša</w:t>
            </w:r>
            <w:r w:rsidR="00D9101B">
              <w:rPr>
                <w:i/>
              </w:rPr>
              <w:t>.</w:t>
            </w:r>
          </w:p>
          <w:p w14:paraId="42C6DEB4" w14:textId="77777777" w:rsidR="00D9101B" w:rsidRPr="000D612A" w:rsidRDefault="00000000" w:rsidP="00071D7E">
            <w:pPr>
              <w:pStyle w:val="Lenteles"/>
            </w:pPr>
            <w:r>
              <w:rPr>
                <w:i/>
              </w:rPr>
              <w:t>AB „Achema“</w:t>
            </w:r>
            <w:r w:rsidRPr="00950C83">
              <w:rPr>
                <w:i/>
              </w:rPr>
              <w:t xml:space="preserve"> įtaka.</w:t>
            </w:r>
          </w:p>
        </w:tc>
        <w:tc>
          <w:tcPr>
            <w:tcW w:w="1067" w:type="pct"/>
          </w:tcPr>
          <w:p w14:paraId="625A7AE0" w14:textId="77777777" w:rsidR="00071D7E" w:rsidRPr="00883BB9" w:rsidRDefault="00000000" w:rsidP="00071D7E">
            <w:pPr>
              <w:pStyle w:val="Lenteles"/>
              <w:jc w:val="center"/>
              <w:rPr>
                <w:color w:val="000000"/>
                <w:shd w:val="clear" w:color="auto" w:fill="FFFFFF"/>
              </w:rPr>
            </w:pPr>
            <w:r w:rsidRPr="00715A95">
              <w:rPr>
                <w:color w:val="000000"/>
                <w:shd w:val="clear" w:color="auto" w:fill="FFFFFF"/>
              </w:rPr>
              <w:t>520947, 6109706</w:t>
            </w:r>
          </w:p>
        </w:tc>
      </w:tr>
      <w:tr w:rsidR="00F55E2C" w14:paraId="0EFE18B2" w14:textId="77777777" w:rsidTr="00D31AE2">
        <w:trPr>
          <w:jc w:val="center"/>
        </w:trPr>
        <w:tc>
          <w:tcPr>
            <w:tcW w:w="528" w:type="pct"/>
          </w:tcPr>
          <w:p w14:paraId="6E7064CA" w14:textId="77777777" w:rsidR="00BE3439" w:rsidRDefault="00000000" w:rsidP="00BE3439">
            <w:pPr>
              <w:pStyle w:val="Lenteles"/>
              <w:jc w:val="center"/>
            </w:pPr>
            <w:r>
              <w:lastRenderedPageBreak/>
              <w:t>5.</w:t>
            </w:r>
          </w:p>
        </w:tc>
        <w:tc>
          <w:tcPr>
            <w:tcW w:w="1902" w:type="pct"/>
          </w:tcPr>
          <w:p w14:paraId="68D79636" w14:textId="77777777" w:rsidR="00BE3439" w:rsidRDefault="00000000" w:rsidP="00BE3439">
            <w:pPr>
              <w:pStyle w:val="Lenteles"/>
            </w:pPr>
            <w:r w:rsidRPr="00950C83">
              <w:t xml:space="preserve">Ties Karaliaus Mindaugo g. ir Ruklio g. sankryža, </w:t>
            </w:r>
            <w:r>
              <w:t>Ruklos mstl.</w:t>
            </w:r>
          </w:p>
        </w:tc>
        <w:tc>
          <w:tcPr>
            <w:tcW w:w="1503" w:type="pct"/>
          </w:tcPr>
          <w:p w14:paraId="31AA8722" w14:textId="77777777" w:rsidR="00BE3439" w:rsidRPr="000D612A" w:rsidRDefault="00000000" w:rsidP="00BE3439">
            <w:pPr>
              <w:pStyle w:val="Lenteles"/>
            </w:pPr>
            <w:r w:rsidRPr="000D612A">
              <w:t>Gyvenam</w:t>
            </w:r>
            <w:r>
              <w:t>oji vietovė</w:t>
            </w:r>
            <w:r w:rsidRPr="000D612A">
              <w:t>.</w:t>
            </w:r>
          </w:p>
          <w:p w14:paraId="760F044E" w14:textId="77777777" w:rsidR="00BE3439" w:rsidRDefault="00000000" w:rsidP="00BE3439">
            <w:pPr>
              <w:pStyle w:val="Lenteles"/>
              <w:rPr>
                <w:i/>
              </w:rPr>
            </w:pPr>
            <w:r w:rsidRPr="00C42447">
              <w:rPr>
                <w:i/>
              </w:rPr>
              <w:t>Transporto tarša</w:t>
            </w:r>
            <w:r w:rsidR="00D9101B">
              <w:rPr>
                <w:i/>
              </w:rPr>
              <w:t>.</w:t>
            </w:r>
          </w:p>
          <w:p w14:paraId="39252630" w14:textId="77777777" w:rsidR="00D9101B" w:rsidRPr="000D612A" w:rsidRDefault="00000000" w:rsidP="00BE3439">
            <w:pPr>
              <w:pStyle w:val="Lenteles"/>
            </w:pPr>
            <w:r>
              <w:rPr>
                <w:i/>
              </w:rPr>
              <w:t>AB „Achema“</w:t>
            </w:r>
            <w:r w:rsidRPr="00950C83">
              <w:rPr>
                <w:i/>
              </w:rPr>
              <w:t xml:space="preserve"> įtaka.</w:t>
            </w:r>
          </w:p>
        </w:tc>
        <w:tc>
          <w:tcPr>
            <w:tcW w:w="1067" w:type="pct"/>
          </w:tcPr>
          <w:p w14:paraId="6136D108" w14:textId="77777777" w:rsidR="00BE3439" w:rsidRPr="00883BB9" w:rsidRDefault="00000000" w:rsidP="00BE3439">
            <w:pPr>
              <w:pStyle w:val="Lenteles"/>
              <w:jc w:val="center"/>
              <w:rPr>
                <w:color w:val="000000"/>
                <w:shd w:val="clear" w:color="auto" w:fill="FFFFFF"/>
              </w:rPr>
            </w:pPr>
            <w:r w:rsidRPr="00BE3439">
              <w:rPr>
                <w:color w:val="000000"/>
                <w:shd w:val="clear" w:color="auto" w:fill="FFFFFF"/>
              </w:rPr>
              <w:t>523931, 6101904</w:t>
            </w:r>
          </w:p>
        </w:tc>
      </w:tr>
    </w:tbl>
    <w:p w14:paraId="450610A6" w14:textId="77777777" w:rsidR="0040018C" w:rsidRPr="004B6615" w:rsidRDefault="00000000" w:rsidP="0040018C">
      <w:pPr>
        <w:autoSpaceDE w:val="0"/>
        <w:autoSpaceDN w:val="0"/>
        <w:adjustRightInd w:val="0"/>
        <w:spacing w:line="240" w:lineRule="auto"/>
        <w:ind w:firstLine="680"/>
        <w:rPr>
          <w:i/>
          <w:sz w:val="22"/>
        </w:rPr>
      </w:pPr>
      <w:r>
        <w:rPr>
          <w:i/>
          <w:sz w:val="22"/>
        </w:rPr>
        <w:t>* – šioje vietoje papildomai tiriama ir KD</w:t>
      </w:r>
      <w:r w:rsidRPr="00B64796">
        <w:rPr>
          <w:i/>
          <w:sz w:val="22"/>
          <w:vertAlign w:val="subscript"/>
        </w:rPr>
        <w:t>2,5</w:t>
      </w:r>
    </w:p>
    <w:p w14:paraId="14B97BAF" w14:textId="77777777" w:rsidR="0040018C" w:rsidRDefault="0040018C" w:rsidP="001C7D15">
      <w:pPr>
        <w:autoSpaceDE w:val="0"/>
        <w:autoSpaceDN w:val="0"/>
        <w:adjustRightInd w:val="0"/>
        <w:ind w:firstLine="567"/>
      </w:pPr>
    </w:p>
    <w:p w14:paraId="2ACAB813" w14:textId="77777777" w:rsidR="00531B98" w:rsidRDefault="00000000" w:rsidP="001C7D15">
      <w:pPr>
        <w:autoSpaceDE w:val="0"/>
        <w:autoSpaceDN w:val="0"/>
        <w:adjustRightInd w:val="0"/>
        <w:ind w:firstLine="567"/>
      </w:pPr>
      <w:r w:rsidRPr="00863051">
        <w:t xml:space="preserve">Matavimo vietos </w:t>
      </w:r>
      <w:r w:rsidR="00516CA4">
        <w:t>Jonavos rajono</w:t>
      </w:r>
      <w:r w:rsidRPr="00863051">
        <w:t xml:space="preserve"> savivaldybėje</w:t>
      </w:r>
      <w:r>
        <w:t xml:space="preserve"> parinktos</w:t>
      </w:r>
      <w:r w:rsidRPr="00863051">
        <w:t xml:space="preserve"> </w:t>
      </w:r>
      <w:r>
        <w:t>skirtingose vietovėse</w:t>
      </w:r>
      <w:r w:rsidRPr="0076622A">
        <w:t xml:space="preserve"> </w:t>
      </w:r>
      <w:r>
        <w:t>siekiant</w:t>
      </w:r>
      <w:r w:rsidRPr="0076622A">
        <w:t>, kad rezultatai kuo objektyviau reprezentuotų transport</w:t>
      </w:r>
      <w:r>
        <w:t>o, pramonės įtaką, apibūdintų už</w:t>
      </w:r>
      <w:r w:rsidRPr="0076622A">
        <w:t>terštumo lygį gyvenamuosiuose mikroraj</w:t>
      </w:r>
      <w:r>
        <w:t>onuose ir miestų centruose – dažnai ir gausiai ž</w:t>
      </w:r>
      <w:r w:rsidRPr="0076622A">
        <w:t>moni</w:t>
      </w:r>
      <w:r>
        <w:t xml:space="preserve">ų lankomose vietose arba </w:t>
      </w:r>
      <w:r w:rsidRPr="0076622A">
        <w:t>foninėse vietose.</w:t>
      </w:r>
    </w:p>
    <w:bookmarkEnd w:id="25"/>
    <w:p w14:paraId="3E048007" w14:textId="77777777" w:rsidR="00857FBA" w:rsidRDefault="00857FBA" w:rsidP="001C7D15">
      <w:pPr>
        <w:autoSpaceDE w:val="0"/>
        <w:autoSpaceDN w:val="0"/>
        <w:adjustRightInd w:val="0"/>
        <w:ind w:firstLine="567"/>
      </w:pPr>
    </w:p>
    <w:p w14:paraId="4DB05F30" w14:textId="77777777" w:rsidR="00866A63" w:rsidRDefault="00000000" w:rsidP="00BE5BF8">
      <w:pPr>
        <w:pStyle w:val="Antrat2"/>
      </w:pPr>
      <w:bookmarkStart w:id="26" w:name="_Toc48321469"/>
      <w:r>
        <w:t>4</w:t>
      </w:r>
      <w:r w:rsidR="000D4A1B">
        <w:t>.</w:t>
      </w:r>
      <w:r w:rsidR="00FC29D6">
        <w:t>6</w:t>
      </w:r>
      <w:r w:rsidRPr="00866A63">
        <w:t>.</w:t>
      </w:r>
      <w:r w:rsidR="00EB7177">
        <w:t xml:space="preserve"> </w:t>
      </w:r>
      <w:r w:rsidRPr="00866A63">
        <w:t>Metodai ir procedūros</w:t>
      </w:r>
      <w:bookmarkEnd w:id="26"/>
    </w:p>
    <w:p w14:paraId="02409BB1" w14:textId="77777777" w:rsidR="00512F40" w:rsidRDefault="00512F40" w:rsidP="00512F40">
      <w:pPr>
        <w:autoSpaceDE w:val="0"/>
        <w:autoSpaceDN w:val="0"/>
        <w:adjustRightInd w:val="0"/>
        <w:ind w:firstLine="680"/>
      </w:pPr>
    </w:p>
    <w:p w14:paraId="03A19452" w14:textId="77777777" w:rsidR="00512F40" w:rsidRDefault="00000000" w:rsidP="001C7D15">
      <w:pPr>
        <w:autoSpaceDE w:val="0"/>
        <w:autoSpaceDN w:val="0"/>
        <w:adjustRightInd w:val="0"/>
        <w:ind w:firstLine="567"/>
      </w:pPr>
      <w:r w:rsidRPr="00863051">
        <w:t xml:space="preserve">Oro kokybės vertinimui </w:t>
      </w:r>
      <w:r w:rsidR="00372E94">
        <w:t>Jonavos rajono</w:t>
      </w:r>
      <w:r w:rsidRPr="00863051">
        <w:t xml:space="preserve"> savivaldybėje sieros dioksidą (SO</w:t>
      </w:r>
      <w:r w:rsidRPr="00863051">
        <w:rPr>
          <w:vertAlign w:val="subscript"/>
        </w:rPr>
        <w:t>2</w:t>
      </w:r>
      <w:r w:rsidRPr="00863051">
        <w:t>), azoto dioksidą (NO</w:t>
      </w:r>
      <w:r w:rsidRPr="00863051">
        <w:rPr>
          <w:vertAlign w:val="subscript"/>
        </w:rPr>
        <w:t>2</w:t>
      </w:r>
      <w:r w:rsidRPr="00863051">
        <w:t xml:space="preserve">) bei </w:t>
      </w:r>
      <w:r w:rsidR="00FC29D6">
        <w:t>lakiuosius organinius junginius</w:t>
      </w:r>
      <w:r w:rsidR="00604C4F">
        <w:t xml:space="preserve"> (</w:t>
      </w:r>
      <w:r w:rsidR="00FC29D6">
        <w:t>LOJ</w:t>
      </w:r>
      <w:r w:rsidR="00604C4F">
        <w:t>)</w:t>
      </w:r>
      <w:r w:rsidR="00FC29D6" w:rsidRPr="00FC29D6">
        <w:t xml:space="preserve"> (benzen</w:t>
      </w:r>
      <w:r w:rsidR="00857FBA">
        <w:t>ą</w:t>
      </w:r>
      <w:r w:rsidR="00FC29D6" w:rsidRPr="00FC29D6">
        <w:t>, toluen</w:t>
      </w:r>
      <w:r w:rsidR="00857FBA">
        <w:t>ą</w:t>
      </w:r>
      <w:r w:rsidR="00FC29D6" w:rsidRPr="00FC29D6">
        <w:t>, etilbenzen</w:t>
      </w:r>
      <w:r w:rsidR="00857FBA">
        <w:t>ą</w:t>
      </w:r>
      <w:r w:rsidR="00FC29D6" w:rsidRPr="00FC29D6">
        <w:t xml:space="preserve"> ir orta-, meta-, paraksilen</w:t>
      </w:r>
      <w:r w:rsidR="00857FBA">
        <w:t>ą</w:t>
      </w:r>
      <w:r w:rsidR="00FC29D6" w:rsidRPr="00FC29D6">
        <w:t xml:space="preserve"> (BTEX))</w:t>
      </w:r>
      <w:r w:rsidRPr="00863051">
        <w:t xml:space="preserve"> rekomenduojama nustatyti</w:t>
      </w:r>
      <w:r w:rsidR="00D71D79">
        <w:t xml:space="preserve"> pasyviuo</w:t>
      </w:r>
      <w:r>
        <w:t>j</w:t>
      </w:r>
      <w:r w:rsidR="00D71D79">
        <w:t>u</w:t>
      </w:r>
      <w:r>
        <w:t xml:space="preserve"> metodu </w:t>
      </w:r>
      <w:r w:rsidRPr="00863051">
        <w:t>(difuzini</w:t>
      </w:r>
      <w:r>
        <w:t>ais ėmikliais</w:t>
      </w:r>
      <w:r w:rsidR="00D10FA3">
        <w:t>), kietąsias daleles – gravimetriniu metodu</w:t>
      </w:r>
      <w:r w:rsidR="001C7D15">
        <w:t>, anglies monoksidą – nesdispersinės infraraudonosios spektroskopijos metodu</w:t>
      </w:r>
      <w:r w:rsidR="00D10FA3">
        <w:t>.</w:t>
      </w:r>
    </w:p>
    <w:p w14:paraId="68C3B80C" w14:textId="77777777" w:rsidR="00FF405B" w:rsidRPr="00CC3869" w:rsidRDefault="00000000" w:rsidP="00FF405B">
      <w:pPr>
        <w:ind w:firstLine="567"/>
      </w:pPr>
      <w:r w:rsidRPr="00CC3869">
        <w:t>Siekiant, kad būtų užtikrinta oro tyrimų kokybė ir rezultatų palyginamumas</w:t>
      </w:r>
      <w:r w:rsidR="001C7D15">
        <w:t>,</w:t>
      </w:r>
      <w:r w:rsidRPr="00CC3869">
        <w:t xml:space="preserve"> oro kokybės tyrimai privalo atitikti </w:t>
      </w:r>
      <w:r>
        <w:t>difuzinių ėmiklių</w:t>
      </w:r>
      <w:r w:rsidR="00207140">
        <w:t xml:space="preserve"> </w:t>
      </w:r>
      <w:r w:rsidR="00E9641B">
        <w:t xml:space="preserve">metodui </w:t>
      </w:r>
      <w:r w:rsidRPr="00CC3869">
        <w:t>taikomus reikalavimus, nurodytus teisės aktuose ir standartuose:</w:t>
      </w:r>
    </w:p>
    <w:p w14:paraId="3778A647" w14:textId="77777777" w:rsidR="00512F40" w:rsidRPr="00863051" w:rsidRDefault="00000000" w:rsidP="00FC29D6">
      <w:pPr>
        <w:autoSpaceDE w:val="0"/>
        <w:autoSpaceDN w:val="0"/>
        <w:adjustRightInd w:val="0"/>
        <w:ind w:firstLine="993"/>
      </w:pPr>
      <w:r w:rsidRPr="002E5C3F">
        <w:t>a) Lietuvos standartas LST EN 13528</w:t>
      </w:r>
      <w:r w:rsidR="00E62BDE" w:rsidRPr="002E5C3F">
        <w:t>–</w:t>
      </w:r>
      <w:r w:rsidRPr="002E5C3F">
        <w:t>1</w:t>
      </w:r>
      <w:r w:rsidR="00094569" w:rsidRPr="002E5C3F">
        <w:t>:2003</w:t>
      </w:r>
      <w:r w:rsidRPr="002E5C3F">
        <w:t xml:space="preserve"> „Aplinkos oro kokybė. Difuziniai ėmikliai dujų ir garų koncentracijoms nustatyti. Reikalavimai ir bandymo metodai. 1 dalis. Bendrieji reikalavimai“;</w:t>
      </w:r>
    </w:p>
    <w:p w14:paraId="2A8FBB00" w14:textId="77777777" w:rsidR="00512F40" w:rsidRPr="00863051" w:rsidRDefault="00000000" w:rsidP="00FC29D6">
      <w:pPr>
        <w:autoSpaceDE w:val="0"/>
        <w:autoSpaceDN w:val="0"/>
        <w:adjustRightInd w:val="0"/>
        <w:ind w:firstLine="993"/>
      </w:pPr>
      <w:r w:rsidRPr="00863051">
        <w:t>b) Lietuvos standartas LST EN 13528</w:t>
      </w:r>
      <w:r w:rsidR="00E62BDE">
        <w:t>–</w:t>
      </w:r>
      <w:r w:rsidRPr="00863051">
        <w:t>2</w:t>
      </w:r>
      <w:r w:rsidR="00094569">
        <w:t>:2003</w:t>
      </w:r>
      <w:r w:rsidRPr="00863051">
        <w:t xml:space="preserve"> „Aplinkos oro kokybė. Difuziniai ėmikliai dujų ir garų koncentracijoms nustatyti. Reikalavimai ir bandymo metodai 2 dalis. Specialieji reikalavimai ir bandymo metodai“;</w:t>
      </w:r>
    </w:p>
    <w:p w14:paraId="6705B43B" w14:textId="77777777" w:rsidR="00BE5BF8" w:rsidRDefault="00000000" w:rsidP="00FC29D6">
      <w:pPr>
        <w:ind w:firstLine="993"/>
      </w:pPr>
      <w:r w:rsidRPr="00863051">
        <w:t>c) Lietuvos standartas LST EN 13528</w:t>
      </w:r>
      <w:r w:rsidR="00E62BDE">
        <w:t>–</w:t>
      </w:r>
      <w:r w:rsidRPr="00863051">
        <w:t>3</w:t>
      </w:r>
      <w:r w:rsidR="00094569">
        <w:t>:2004</w:t>
      </w:r>
      <w:r w:rsidRPr="00863051">
        <w:t xml:space="preserve"> „Aplinkos oro kokybė. Difuziniai ėmikliai dujų ir garų koncentracijoms nustatyti. Reikalavimai ir bandymo metodai 3 dalis. Parinkimo, naudojimo ir priežiūros vadovas“</w:t>
      </w:r>
      <w:r w:rsidR="00F62570">
        <w:t>;</w:t>
      </w:r>
    </w:p>
    <w:p w14:paraId="60E03557" w14:textId="77777777" w:rsidR="0086188B" w:rsidRDefault="00000000" w:rsidP="0086188B">
      <w:pPr>
        <w:ind w:firstLine="993"/>
      </w:pPr>
      <w:r w:rsidRPr="001D4CA7">
        <w:t xml:space="preserve">d) </w:t>
      </w:r>
      <w:r w:rsidRPr="001D4CA7">
        <w:rPr>
          <w:color w:val="000000"/>
        </w:rPr>
        <w:t>Lietuvos standartas</w:t>
      </w:r>
      <w:r w:rsidRPr="001D4CA7">
        <w:t xml:space="preserve"> LST ISO 7996:1999 „Aplinkos oras. Azoto oksidų masės koncentracijos nustatymas. Chemiliuminescencinis metodas“;</w:t>
      </w:r>
    </w:p>
    <w:p w14:paraId="146B38C1" w14:textId="77777777" w:rsidR="00DA513C" w:rsidRDefault="00000000" w:rsidP="00DA513C">
      <w:pPr>
        <w:ind w:firstLine="993"/>
      </w:pPr>
      <w:r w:rsidRPr="002E5C3F">
        <w:t xml:space="preserve">e) </w:t>
      </w:r>
      <w:r w:rsidRPr="002E5C3F">
        <w:rPr>
          <w:color w:val="000000"/>
        </w:rPr>
        <w:t>Lietuvos standartas</w:t>
      </w:r>
      <w:r w:rsidRPr="002E5C3F">
        <w:t xml:space="preserve"> </w:t>
      </w:r>
      <w:r w:rsidRPr="002E5C3F">
        <w:rPr>
          <w:color w:val="000000"/>
        </w:rPr>
        <w:t>LST EN 14212:2012 „Aplinkos oras. Standartinis sieros dioksido koncentracijos matavimo metodas, taikant ultravioletinę fluorescenciją“;</w:t>
      </w:r>
    </w:p>
    <w:p w14:paraId="706CF809" w14:textId="77777777" w:rsidR="00095EAE" w:rsidRDefault="00000000" w:rsidP="00FC29D6">
      <w:pPr>
        <w:ind w:firstLine="993"/>
        <w:rPr>
          <w:color w:val="000000"/>
        </w:rPr>
      </w:pPr>
      <w:r w:rsidRPr="001D4CA7">
        <w:rPr>
          <w:color w:val="000000"/>
        </w:rPr>
        <w:t xml:space="preserve">f) Lietuvos standartas LST ISO 10473:2001. </w:t>
      </w:r>
      <w:r w:rsidR="00DB3135" w:rsidRPr="001D4CA7">
        <w:rPr>
          <w:color w:val="000000"/>
        </w:rPr>
        <w:t>„</w:t>
      </w:r>
      <w:r w:rsidRPr="001D4CA7">
        <w:rPr>
          <w:color w:val="000000"/>
        </w:rPr>
        <w:t>Aplinkos oras. Kietųjų dalelių masės nustatymas ant filtro. Beta spinduliuotės absorbcijos metodas</w:t>
      </w:r>
      <w:r w:rsidR="00DB3135" w:rsidRPr="001D4CA7">
        <w:rPr>
          <w:color w:val="000000"/>
        </w:rPr>
        <w:t>“;</w:t>
      </w:r>
    </w:p>
    <w:p w14:paraId="1F746CC1" w14:textId="77777777" w:rsidR="008E7C52" w:rsidRDefault="00000000" w:rsidP="008E7C52">
      <w:pPr>
        <w:ind w:firstLine="993"/>
        <w:rPr>
          <w:color w:val="000000"/>
        </w:rPr>
      </w:pPr>
      <w:r w:rsidRPr="002E5C3F">
        <w:rPr>
          <w:color w:val="000000"/>
        </w:rPr>
        <w:t>g) Lietuvos standartas</w:t>
      </w:r>
      <w:r w:rsidRPr="002E5C3F">
        <w:t xml:space="preserve"> </w:t>
      </w:r>
      <w:r w:rsidRPr="002E5C3F">
        <w:rPr>
          <w:color w:val="000000"/>
        </w:rPr>
        <w:t>LST EN 12341:20</w:t>
      </w:r>
      <w:r w:rsidR="00622F36" w:rsidRPr="002E5C3F">
        <w:rPr>
          <w:color w:val="000000"/>
        </w:rPr>
        <w:t>14</w:t>
      </w:r>
      <w:r w:rsidRPr="002E5C3F">
        <w:rPr>
          <w:color w:val="000000"/>
        </w:rPr>
        <w:t xml:space="preserve"> „</w:t>
      </w:r>
      <w:r w:rsidR="00622F36" w:rsidRPr="002E5C3F">
        <w:rPr>
          <w:color w:val="000000"/>
        </w:rPr>
        <w:t>Aplinkos oras. Standartinis gravimetrinis matavimo metodas tvyrančių kietųjų dalelių KD10 arba KD2,5 masės koncentracijai nustatyti</w:t>
      </w:r>
      <w:r w:rsidRPr="002E5C3F">
        <w:rPr>
          <w:color w:val="000000"/>
        </w:rPr>
        <w:t>“;</w:t>
      </w:r>
    </w:p>
    <w:p w14:paraId="507CE8C7" w14:textId="77777777" w:rsidR="00DB3135" w:rsidRDefault="00000000" w:rsidP="00FC29D6">
      <w:pPr>
        <w:ind w:firstLine="993"/>
        <w:rPr>
          <w:color w:val="000000"/>
        </w:rPr>
      </w:pPr>
      <w:r w:rsidRPr="002E5C3F">
        <w:rPr>
          <w:color w:val="000000"/>
        </w:rPr>
        <w:lastRenderedPageBreak/>
        <w:t>h) LAND 26</w:t>
      </w:r>
      <w:r w:rsidR="00E62BDE" w:rsidRPr="002E5C3F">
        <w:t>–</w:t>
      </w:r>
      <w:r w:rsidRPr="002E5C3F">
        <w:rPr>
          <w:color w:val="000000"/>
        </w:rPr>
        <w:t>98/M</w:t>
      </w:r>
      <w:r w:rsidR="00E62BDE" w:rsidRPr="002E5C3F">
        <w:t>–</w:t>
      </w:r>
      <w:r w:rsidRPr="002E5C3F">
        <w:rPr>
          <w:color w:val="000000"/>
        </w:rPr>
        <w:t xml:space="preserve">06 </w:t>
      </w:r>
      <w:r w:rsidR="00FC29D6" w:rsidRPr="002E5C3F">
        <w:rPr>
          <w:color w:val="000000"/>
        </w:rPr>
        <w:t>„</w:t>
      </w:r>
      <w:r w:rsidRPr="002E5C3F">
        <w:rPr>
          <w:color w:val="000000"/>
        </w:rPr>
        <w:t>Aplinkos oras. Dulkių (kietųjų dalelių) koncentracijos nustatymas. Svorio metodas</w:t>
      </w:r>
      <w:r w:rsidR="00FC29D6" w:rsidRPr="002E5C3F">
        <w:rPr>
          <w:color w:val="000000"/>
        </w:rPr>
        <w:t>“</w:t>
      </w:r>
      <w:r w:rsidR="00F51F84" w:rsidRPr="002E5C3F">
        <w:rPr>
          <w:color w:val="000000"/>
        </w:rPr>
        <w:t>;</w:t>
      </w:r>
    </w:p>
    <w:p w14:paraId="62FAEAC4" w14:textId="77777777" w:rsidR="00F51F84" w:rsidRDefault="00000000" w:rsidP="00FC29D6">
      <w:pPr>
        <w:ind w:firstLine="993"/>
        <w:rPr>
          <w:color w:val="000000"/>
        </w:rPr>
      </w:pPr>
      <w:r w:rsidRPr="001D4CA7">
        <w:rPr>
          <w:color w:val="000000"/>
        </w:rPr>
        <w:t>i) LST ISO 4224:2001 „Aplinkos oras. Anglies monoksido nustatymas. Nedispersinis infraraudonosios spektroskopijos metodas“;</w:t>
      </w:r>
    </w:p>
    <w:p w14:paraId="4F0D3E30" w14:textId="77777777" w:rsidR="00F51F84" w:rsidRDefault="00000000" w:rsidP="00FC29D6">
      <w:pPr>
        <w:ind w:firstLine="993"/>
        <w:rPr>
          <w:color w:val="000000"/>
        </w:rPr>
      </w:pPr>
      <w:r w:rsidRPr="001D4CA7">
        <w:rPr>
          <w:color w:val="000000"/>
        </w:rPr>
        <w:t xml:space="preserve">j) </w:t>
      </w:r>
      <w:r w:rsidR="00E9491A" w:rsidRPr="001D4CA7">
        <w:rPr>
          <w:color w:val="000000"/>
        </w:rPr>
        <w:t>LST EN 14626:2012 „Aplinkos oras. Standartinis anglies monoksido koncentracijos matavimo metodas, taikant nedispersinę infraraudonąją spektroskopiją</w:t>
      </w:r>
      <w:r w:rsidR="001A41BA" w:rsidRPr="001D4CA7">
        <w:rPr>
          <w:color w:val="000000"/>
        </w:rPr>
        <w:t>“.</w:t>
      </w:r>
    </w:p>
    <w:p w14:paraId="4A17A13C" w14:textId="77777777" w:rsidR="00355E4A" w:rsidRDefault="00000000" w:rsidP="00BE604D">
      <w:pPr>
        <w:ind w:firstLine="567"/>
      </w:pPr>
      <w:r>
        <w:t>Difuziniai ėmikliai pasirinktose vietose tvirtinami prie gatvių apšvietimo stulpų, 3,5 m aukštyje.</w:t>
      </w:r>
      <w:r w:rsidR="00604C4F">
        <w:t xml:space="preserve"> </w:t>
      </w:r>
      <w:r w:rsidR="006C7436">
        <w:t xml:space="preserve">Siekiant užtikrinti duomenų patikimumą, kiekvienoje oro kokybės tyrimų vietoje </w:t>
      </w:r>
      <w:r w:rsidR="00BE604D">
        <w:t xml:space="preserve">rekomenduojama </w:t>
      </w:r>
      <w:r w:rsidR="006C7436">
        <w:t>eksponuo</w:t>
      </w:r>
      <w:r w:rsidR="00BE604D">
        <w:t>ti</w:t>
      </w:r>
      <w:r w:rsidR="006C7436">
        <w:t xml:space="preserve"> po 2</w:t>
      </w:r>
      <w:r w:rsidR="00FC29D6">
        <w:t> </w:t>
      </w:r>
      <w:r w:rsidR="006C7436">
        <w:t>kiekvien</w:t>
      </w:r>
      <w:r w:rsidR="00FD7CED">
        <w:t>am</w:t>
      </w:r>
      <w:r w:rsidR="006C7436">
        <w:t xml:space="preserve"> teršal</w:t>
      </w:r>
      <w:r w:rsidR="00FD7CED">
        <w:t>ui</w:t>
      </w:r>
      <w:r w:rsidR="006C7436">
        <w:t xml:space="preserve"> nustaty</w:t>
      </w:r>
      <w:r w:rsidR="00FD7CED">
        <w:t>t</w:t>
      </w:r>
      <w:r w:rsidR="006C7436">
        <w:t>i skirtų difuzinių ėmiklių</w:t>
      </w:r>
      <w:r w:rsidR="00FD7CED">
        <w:t xml:space="preserve"> vienetus</w:t>
      </w:r>
      <w:r w:rsidR="006C7436">
        <w:t xml:space="preserve">. </w:t>
      </w:r>
      <w:r>
        <w:t>Teršalų</w:t>
      </w:r>
      <w:r w:rsidR="000F455C">
        <w:t>,</w:t>
      </w:r>
      <w:r>
        <w:t xml:space="preserve"> susikaupusių difuziniuose ėmikliuose, koncentracijos nustatomos sertifikuotoje laboratorijoje.</w:t>
      </w:r>
    </w:p>
    <w:p w14:paraId="079166EC" w14:textId="77777777" w:rsidR="00512F40" w:rsidRDefault="00000000" w:rsidP="00BE604D">
      <w:pPr>
        <w:ind w:firstLine="567"/>
      </w:pPr>
      <w:r>
        <w:t xml:space="preserve">Rengiant informacines ataskaitas apie oro kokybę, o baigiamojoje ataskaitoje vertinant oro kokybės kaitą monitoringo laikotarpiu, būtina įvertinti ir meteorologinius parametrus: oro temperatūrą, drėgmę, slėgį, vėjo kryptį ir greitį. </w:t>
      </w:r>
    </w:p>
    <w:p w14:paraId="70262354" w14:textId="77777777" w:rsidR="00AD298E" w:rsidRDefault="00000000" w:rsidP="00BE604D">
      <w:pPr>
        <w:ind w:firstLine="567"/>
      </w:pPr>
      <w:r>
        <w:t>Vykdant programą galima naudoti ir kitus tyrimo metodus, kuriuos taikant gaunami lygiaverčiai nurodytam metodui rezultatai.</w:t>
      </w:r>
    </w:p>
    <w:p w14:paraId="0226452E" w14:textId="77777777" w:rsidR="00A96861" w:rsidRDefault="00000000" w:rsidP="0026250C">
      <w:pPr>
        <w:ind w:firstLine="567"/>
        <w:rPr>
          <w:szCs w:val="24"/>
        </w:rPr>
      </w:pPr>
      <w:r>
        <w:t xml:space="preserve">Teršalai </w:t>
      </w:r>
      <w:r w:rsidRPr="00A96861">
        <w:t>nustatomi taikant šiam tikslui skirtus standartizuotus analizės metodus laboratorijose</w:t>
      </w:r>
      <w:r w:rsidR="0026250C">
        <w:t xml:space="preserve">. Laboratorijos, atliekančios taršos šaltinių išmetamų į aplinką teršalų ir teršalų aplinkos elementuose (ore, vandenyje, dirvožemyje) matavimus ir tyrimus, </w:t>
      </w:r>
      <w:r w:rsidR="00CE0F62">
        <w:t>imančios mėginius laboratoriniams tyrimams atlikti,</w:t>
      </w:r>
      <w:r w:rsidR="00CE0F62" w:rsidRPr="00362484">
        <w:t xml:space="preserve"> </w:t>
      </w:r>
      <w:r w:rsidR="0026250C">
        <w:t xml:space="preserve">turi turėti leidimus šiems matavimams ir tyrimams atlikti </w:t>
      </w:r>
      <w:r w:rsidR="00CE0F62">
        <w:t>bei leidimus imti ėminius (išskyrus požeminio vandens) minėtiems laboratoriniams tyrimams atlikti</w:t>
      </w:r>
      <w:r w:rsidR="00CE0F62" w:rsidRPr="00362484">
        <w:t xml:space="preserve"> </w:t>
      </w:r>
      <w:r w:rsidR="0026250C">
        <w:t>arba būti akredituotos teisės aktų nustatyta tvarka</w:t>
      </w:r>
      <w:r w:rsidR="0026250C" w:rsidRPr="00A96861">
        <w:t xml:space="preserve"> </w:t>
      </w:r>
      <w:r w:rsidR="0026250C">
        <w:rPr>
          <w:szCs w:val="24"/>
        </w:rPr>
        <w:t>(</w:t>
      </w:r>
      <w:r w:rsidR="00032E99" w:rsidRPr="00DC6476">
        <w:rPr>
          <w:szCs w:val="24"/>
        </w:rPr>
        <w:t xml:space="preserve">šiems elementams: </w:t>
      </w:r>
      <w:r w:rsidR="00032E99" w:rsidRPr="009A7CDD">
        <w:rPr>
          <w:szCs w:val="24"/>
        </w:rPr>
        <w:t xml:space="preserve">sieros dioksidui, azoto dioksidui, </w:t>
      </w:r>
      <w:r w:rsidR="00963E67" w:rsidRPr="009A7CDD">
        <w:rPr>
          <w:szCs w:val="24"/>
        </w:rPr>
        <w:t>lakiesiems</w:t>
      </w:r>
      <w:r w:rsidR="00032E99" w:rsidRPr="009A7CDD">
        <w:rPr>
          <w:szCs w:val="24"/>
        </w:rPr>
        <w:t xml:space="preserve"> organiniams junginiams, kietosioms dalelėm</w:t>
      </w:r>
      <w:r w:rsidR="00AE454C" w:rsidRPr="009A7CDD">
        <w:rPr>
          <w:szCs w:val="24"/>
        </w:rPr>
        <w:t>s</w:t>
      </w:r>
      <w:r w:rsidR="000C7647">
        <w:rPr>
          <w:szCs w:val="24"/>
        </w:rPr>
        <w:t xml:space="preserve"> (KD</w:t>
      </w:r>
      <w:r w:rsidR="000C7647">
        <w:rPr>
          <w:szCs w:val="24"/>
          <w:vertAlign w:val="subscript"/>
        </w:rPr>
        <w:t>10</w:t>
      </w:r>
      <w:r w:rsidR="000C7647">
        <w:rPr>
          <w:szCs w:val="24"/>
        </w:rPr>
        <w:t>, KD</w:t>
      </w:r>
      <w:r w:rsidR="000C7647">
        <w:rPr>
          <w:szCs w:val="24"/>
          <w:vertAlign w:val="subscript"/>
        </w:rPr>
        <w:t>2,5</w:t>
      </w:r>
      <w:r w:rsidR="000C7647">
        <w:rPr>
          <w:szCs w:val="24"/>
        </w:rPr>
        <w:t>)</w:t>
      </w:r>
      <w:r w:rsidR="00AE454C" w:rsidRPr="009A7CDD">
        <w:rPr>
          <w:szCs w:val="24"/>
        </w:rPr>
        <w:t>, anglies monoksidui</w:t>
      </w:r>
      <w:r w:rsidR="0026250C">
        <w:rPr>
          <w:szCs w:val="24"/>
        </w:rPr>
        <w:t>)</w:t>
      </w:r>
      <w:r w:rsidR="00032E99">
        <w:rPr>
          <w:szCs w:val="24"/>
        </w:rPr>
        <w:t>.</w:t>
      </w:r>
    </w:p>
    <w:p w14:paraId="1138AC56" w14:textId="77777777" w:rsidR="00BE604D" w:rsidRDefault="00BE604D" w:rsidP="007B5F56">
      <w:pPr>
        <w:ind w:firstLine="567"/>
      </w:pPr>
    </w:p>
    <w:p w14:paraId="463822AE" w14:textId="77777777" w:rsidR="00866A63" w:rsidRDefault="00000000" w:rsidP="00BE5BF8">
      <w:pPr>
        <w:pStyle w:val="Antrat2"/>
      </w:pPr>
      <w:bookmarkStart w:id="27" w:name="_Toc48321470"/>
      <w:r>
        <w:t>4</w:t>
      </w:r>
      <w:r w:rsidRPr="00866A63">
        <w:t>.</w:t>
      </w:r>
      <w:r w:rsidR="00841D0A">
        <w:t>7</w:t>
      </w:r>
      <w:r w:rsidRPr="00866A63">
        <w:t>.</w:t>
      </w:r>
      <w:r w:rsidR="00841D0A">
        <w:t xml:space="preserve"> Aplinkos o</w:t>
      </w:r>
      <w:r w:rsidRPr="00866A63">
        <w:t>ro monitoringo rezultatų vertinimo kriterijai</w:t>
      </w:r>
      <w:bookmarkEnd w:id="27"/>
    </w:p>
    <w:p w14:paraId="729749F8" w14:textId="77777777" w:rsidR="005678DA" w:rsidRDefault="005678DA" w:rsidP="005678DA">
      <w:pPr>
        <w:autoSpaceDE w:val="0"/>
        <w:autoSpaceDN w:val="0"/>
        <w:adjustRightInd w:val="0"/>
        <w:ind w:firstLine="680"/>
      </w:pPr>
    </w:p>
    <w:p w14:paraId="30FDAA5A" w14:textId="77777777" w:rsidR="005678DA" w:rsidRPr="00863051" w:rsidRDefault="00000000" w:rsidP="009A7CDD">
      <w:pPr>
        <w:autoSpaceDE w:val="0"/>
        <w:autoSpaceDN w:val="0"/>
        <w:adjustRightInd w:val="0"/>
        <w:ind w:firstLine="567"/>
      </w:pPr>
      <w:r w:rsidRPr="00863051">
        <w:t>Atliekant oro kokybės tyrimus ir vertinant aplinkos oro kokybę, turi būti laikomasi teisės aktų ir ES direktyvų:</w:t>
      </w:r>
    </w:p>
    <w:p w14:paraId="0E7D10E5" w14:textId="77777777" w:rsidR="005678DA" w:rsidRPr="00863051" w:rsidRDefault="00000000" w:rsidP="00BE604D">
      <w:pPr>
        <w:numPr>
          <w:ilvl w:val="0"/>
          <w:numId w:val="1"/>
        </w:numPr>
      </w:pPr>
      <w:r w:rsidRPr="00CC3869">
        <w:rPr>
          <w:shd w:val="clear" w:color="auto" w:fill="FFFFFF"/>
        </w:rPr>
        <w:t>20</w:t>
      </w:r>
      <w:r w:rsidR="003A0A33">
        <w:rPr>
          <w:shd w:val="clear" w:color="auto" w:fill="FFFFFF"/>
        </w:rPr>
        <w:t>0</w:t>
      </w:r>
      <w:r w:rsidRPr="00CC3869">
        <w:rPr>
          <w:shd w:val="clear" w:color="auto" w:fill="FFFFFF"/>
        </w:rPr>
        <w:t xml:space="preserve">1 m. </w:t>
      </w:r>
      <w:r w:rsidR="003A0A33">
        <w:rPr>
          <w:shd w:val="clear" w:color="auto" w:fill="FFFFFF"/>
        </w:rPr>
        <w:t>gruodžio</w:t>
      </w:r>
      <w:r w:rsidRPr="00CC3869">
        <w:rPr>
          <w:shd w:val="clear" w:color="auto" w:fill="FFFFFF"/>
        </w:rPr>
        <w:t xml:space="preserve"> </w:t>
      </w:r>
      <w:r w:rsidR="003A0A33">
        <w:rPr>
          <w:shd w:val="clear" w:color="auto" w:fill="FFFFFF"/>
        </w:rPr>
        <w:t>12</w:t>
      </w:r>
      <w:r w:rsidRPr="00CC3869">
        <w:rPr>
          <w:shd w:val="clear" w:color="auto" w:fill="FFFFFF"/>
        </w:rPr>
        <w:t xml:space="preserve"> d. </w:t>
      </w:r>
      <w:r w:rsidR="004F6500" w:rsidRPr="00CC3869">
        <w:rPr>
          <w:shd w:val="clear" w:color="auto" w:fill="FFFFFF"/>
        </w:rPr>
        <w:t>L</w:t>
      </w:r>
      <w:r w:rsidR="004F6500">
        <w:rPr>
          <w:shd w:val="clear" w:color="auto" w:fill="FFFFFF"/>
        </w:rPr>
        <w:t xml:space="preserve">ietuvos </w:t>
      </w:r>
      <w:r w:rsidR="004F6500" w:rsidRPr="00CC3869">
        <w:rPr>
          <w:shd w:val="clear" w:color="auto" w:fill="FFFFFF"/>
        </w:rPr>
        <w:t>R</w:t>
      </w:r>
      <w:r w:rsidR="004F6500">
        <w:rPr>
          <w:shd w:val="clear" w:color="auto" w:fill="FFFFFF"/>
        </w:rPr>
        <w:t>espublikos</w:t>
      </w:r>
      <w:r w:rsidR="004F6500" w:rsidRPr="00CC3869">
        <w:rPr>
          <w:shd w:val="clear" w:color="auto" w:fill="FFFFFF"/>
        </w:rPr>
        <w:t xml:space="preserve"> </w:t>
      </w:r>
      <w:r w:rsidR="004F6500">
        <w:rPr>
          <w:shd w:val="clear" w:color="auto" w:fill="FFFFFF"/>
        </w:rPr>
        <w:t>a</w:t>
      </w:r>
      <w:r w:rsidR="004F6500" w:rsidRPr="00CC3869">
        <w:rPr>
          <w:shd w:val="clear" w:color="auto" w:fill="FFFFFF"/>
        </w:rPr>
        <w:t xml:space="preserve">plinkos ministro </w:t>
      </w:r>
      <w:r w:rsidRPr="00CC3869">
        <w:rPr>
          <w:shd w:val="clear" w:color="auto" w:fill="FFFFFF"/>
        </w:rPr>
        <w:t xml:space="preserve">įsakymas Nr. </w:t>
      </w:r>
      <w:r w:rsidR="003A0A33">
        <w:rPr>
          <w:color w:val="000000"/>
        </w:rPr>
        <w:t xml:space="preserve">596 </w:t>
      </w:r>
      <w:r w:rsidRPr="00863051">
        <w:t xml:space="preserve">„Dėl aplinkos oro kokybės </w:t>
      </w:r>
      <w:r w:rsidR="00542629" w:rsidRPr="00863051">
        <w:t>vertinimo</w:t>
      </w:r>
      <w:r w:rsidR="00542629">
        <w:t xml:space="preserve"> tvarkos aprašo patvirtinimo</w:t>
      </w:r>
      <w:r w:rsidR="00542629" w:rsidRPr="00863051">
        <w:t>“;</w:t>
      </w:r>
    </w:p>
    <w:p w14:paraId="6EFDDEA1" w14:textId="77777777" w:rsidR="009C6AA4" w:rsidRPr="00CB0DA1" w:rsidRDefault="00000000" w:rsidP="005D7CF5">
      <w:pPr>
        <w:numPr>
          <w:ilvl w:val="0"/>
          <w:numId w:val="1"/>
        </w:numPr>
      </w:pPr>
      <w:r w:rsidRPr="00CB0DA1">
        <w:t>2000 m. spalio 30 d. Lietuvos Respublikos aplinkos ministro ir Lietuvos Respublikos sveikatos apsaugos ministro įsakymas Nr. 471/582 „Dėl teršalų, kurių kiekis aplinkos ore ribojamas pagal Europos Sąjungos kriterijus, sąrašo ir teršalų, kurių kiekis aplinkos ore ribojamas pagal nacionalinius kriterijus, sąrašo ir ribinių aplinkos oro užterštumo verčių patvirtinimo“;</w:t>
      </w:r>
    </w:p>
    <w:p w14:paraId="1C52C498" w14:textId="77777777" w:rsidR="009C6AA4" w:rsidRPr="00CB0DA1" w:rsidRDefault="00000000" w:rsidP="005D7CF5">
      <w:pPr>
        <w:numPr>
          <w:ilvl w:val="0"/>
          <w:numId w:val="1"/>
        </w:numPr>
      </w:pPr>
      <w:r w:rsidRPr="00CB0DA1">
        <w:t xml:space="preserve">2001 m. gruodžio 11 d. Lietuvos Respublikos aplinkos ministro ir Lietuvos Respublikos sveikatos apsaugos ministro įsakymas Nr. 591/640 „Dėl Aplinkos oro užterštumo sieros dioksidu, azoto </w:t>
      </w:r>
      <w:r w:rsidRPr="00CB0DA1">
        <w:lastRenderedPageBreak/>
        <w:t>dioksidu, azoto oksidais, benzenu, anglies monoksidu, švinu, kietosiomis dalelėmis ir ozonu normų patvirtinimo“;</w:t>
      </w:r>
    </w:p>
    <w:p w14:paraId="2E4CC9AC" w14:textId="77777777" w:rsidR="005678DA" w:rsidRDefault="00000000" w:rsidP="005D7CF5">
      <w:pPr>
        <w:numPr>
          <w:ilvl w:val="0"/>
          <w:numId w:val="1"/>
        </w:numPr>
      </w:pPr>
      <w:r w:rsidRPr="00863051">
        <w:t>2008 m. gegužės 21 d. Europos Parlamento ir Tarybos direktyvos 2008/50/EB dėl aplinkos oro kokybės ir švaresnio oro</w:t>
      </w:r>
      <w:r>
        <w:t xml:space="preserve"> Europoje (OL 2008 L 152, p.</w:t>
      </w:r>
      <w:r w:rsidR="009C6AA4">
        <w:t xml:space="preserve"> 1);</w:t>
      </w:r>
    </w:p>
    <w:p w14:paraId="52E185C7" w14:textId="77777777" w:rsidR="001A41BA" w:rsidRDefault="00000000" w:rsidP="005D60B0">
      <w:pPr>
        <w:ind w:firstLine="567"/>
      </w:pPr>
      <w:r w:rsidRPr="00CB0DA1">
        <w:t xml:space="preserve">Atliekant oro kokybės vertinimą siūloma </w:t>
      </w:r>
      <w:r w:rsidR="00480504" w:rsidRPr="00CB0DA1">
        <w:t>sieros dioksido</w:t>
      </w:r>
      <w:r w:rsidR="000A713B">
        <w:t>, anglies monoksido</w:t>
      </w:r>
      <w:r w:rsidRPr="00CB0DA1">
        <w:t xml:space="preserve"> </w:t>
      </w:r>
      <w:r w:rsidR="00D754F2" w:rsidRPr="00CB0DA1">
        <w:t xml:space="preserve">ir kietųjų dalelių </w:t>
      </w:r>
      <w:r w:rsidRPr="00CB0DA1">
        <w:t xml:space="preserve">koncentraciją vertinti kaip orientacinio pobūdžio informaciją. </w:t>
      </w:r>
      <w:r w:rsidR="00CB0DA1" w:rsidRPr="00CB0DA1">
        <w:t>Iš matavimo rezultatų paskaičiuotas vidutines metines azoto dioksido ir benzeno koncentracijas siūloma palyginti su Lietuvos ir Europos Sąjungos teisės aktuose šių teršalų koncentracijų vertinimui numatytomis metinėmis ribinėmis vertėmis</w:t>
      </w:r>
      <w:r w:rsidRPr="00CB0DA1">
        <w:t>.</w:t>
      </w:r>
    </w:p>
    <w:p w14:paraId="30D60946" w14:textId="77777777" w:rsidR="00CE0F62" w:rsidRPr="0075163D" w:rsidRDefault="00000000" w:rsidP="00CE0F62">
      <w:pPr>
        <w:ind w:firstLine="567"/>
      </w:pPr>
      <w:r>
        <w:t>Metinė kietųjų dalelių KD</w:t>
      </w:r>
      <w:r>
        <w:rPr>
          <w:vertAlign w:val="subscript"/>
        </w:rPr>
        <w:t>2,5</w:t>
      </w:r>
      <w:r>
        <w:t xml:space="preserve"> koncentracija turi būti lyginama su ribine verte, kuri nuo 2020-01-01 yra 20 </w:t>
      </w:r>
      <w:r>
        <w:rPr>
          <w:rFonts w:cs="Times New Roman"/>
        </w:rPr>
        <w:t>µ</w:t>
      </w:r>
      <w:r>
        <w:t>g/m</w:t>
      </w:r>
      <w:r>
        <w:rPr>
          <w:vertAlign w:val="superscript"/>
        </w:rPr>
        <w:t>3</w:t>
      </w:r>
      <w:r>
        <w:t>.</w:t>
      </w:r>
    </w:p>
    <w:p w14:paraId="1E2E7E13" w14:textId="77777777" w:rsidR="0018393F" w:rsidRDefault="00000000" w:rsidP="005D60B0">
      <w:pPr>
        <w:ind w:firstLine="567"/>
      </w:pPr>
      <w:r w:rsidRPr="0018393F">
        <w:t>Sieros dioksido, azoto dioksido</w:t>
      </w:r>
      <w:r>
        <w:t>,</w:t>
      </w:r>
      <w:r w:rsidRPr="0018393F">
        <w:t xml:space="preserve"> </w:t>
      </w:r>
      <w:r>
        <w:t>benzeno, anglies monoksido</w:t>
      </w:r>
      <w:r w:rsidRPr="0018393F">
        <w:t xml:space="preserve"> ir kietųjų dalelių (KD</w:t>
      </w:r>
      <w:r w:rsidRPr="0018393F">
        <w:rPr>
          <w:vertAlign w:val="subscript"/>
        </w:rPr>
        <w:t>10</w:t>
      </w:r>
      <w:r w:rsidR="00516CA4">
        <w:t>, KD</w:t>
      </w:r>
      <w:r w:rsidR="00516CA4">
        <w:rPr>
          <w:vertAlign w:val="subscript"/>
        </w:rPr>
        <w:t>2,5</w:t>
      </w:r>
      <w:r w:rsidRPr="0018393F">
        <w:t>) vertinimui taikomos viršutinė ir žemutinė vertinimo ribos, nustatytos 2001 m. gruodžio 12 d. Lietuvos Respublikos aplinkos ministro įsakym</w:t>
      </w:r>
      <w:r>
        <w:t>e</w:t>
      </w:r>
      <w:r w:rsidRPr="0018393F">
        <w:t xml:space="preserve"> Nr. 596 „Dėl aplinkos oro kokybės vertinimo tvarkos aprašo patvirtinimo“ aprašo 2 priedo I skyriuje.</w:t>
      </w:r>
    </w:p>
    <w:p w14:paraId="78A768DA" w14:textId="77777777" w:rsidR="003D0B03" w:rsidRDefault="00000000" w:rsidP="005D60B0">
      <w:pPr>
        <w:ind w:firstLine="567"/>
        <w:rPr>
          <w:rFonts w:ascii="Times New Roman Bold" w:eastAsia="Times New Roman" w:hAnsi="Times New Roman Bold" w:cs="Times New Roman"/>
          <w:b/>
          <w:bCs/>
          <w:caps/>
          <w:sz w:val="28"/>
          <w:szCs w:val="20"/>
        </w:rPr>
      </w:pPr>
      <w:r>
        <w:br w:type="page"/>
      </w:r>
    </w:p>
    <w:p w14:paraId="496E7E1D" w14:textId="77777777" w:rsidR="00F352F6" w:rsidRDefault="00000000" w:rsidP="00F352F6">
      <w:pPr>
        <w:pStyle w:val="Antrat1"/>
      </w:pPr>
      <w:bookmarkStart w:id="28" w:name="_Toc48321471"/>
      <w:r w:rsidRPr="00857943">
        <w:lastRenderedPageBreak/>
        <w:t xml:space="preserve">5. </w:t>
      </w:r>
      <w:r w:rsidR="001445BD" w:rsidRPr="00857943">
        <w:t>VANDENS KOKYBĖS</w:t>
      </w:r>
      <w:r w:rsidR="00572A86" w:rsidRPr="00857943">
        <w:t xml:space="preserve"> </w:t>
      </w:r>
      <w:r w:rsidRPr="00857943">
        <w:t>MONITORINGAS</w:t>
      </w:r>
      <w:bookmarkEnd w:id="28"/>
    </w:p>
    <w:p w14:paraId="2EE8EF62" w14:textId="77777777" w:rsidR="00572A86" w:rsidRDefault="00000000" w:rsidP="00572A86">
      <w:pPr>
        <w:pStyle w:val="Antrat2"/>
      </w:pPr>
      <w:bookmarkStart w:id="29" w:name="_Toc48321472"/>
      <w:r>
        <w:t>5.1</w:t>
      </w:r>
      <w:r w:rsidRPr="00866A63">
        <w:t>.</w:t>
      </w:r>
      <w:r>
        <w:t xml:space="preserve"> </w:t>
      </w:r>
      <w:r w:rsidR="00E41958">
        <w:t>Paviršinių</w:t>
      </w:r>
      <w:r>
        <w:t xml:space="preserve"> vandens </w:t>
      </w:r>
      <w:r w:rsidR="00E41958">
        <w:t xml:space="preserve">telkinių </w:t>
      </w:r>
      <w:r>
        <w:t>monitoringas</w:t>
      </w:r>
      <w:bookmarkEnd w:id="29"/>
    </w:p>
    <w:p w14:paraId="39345C11" w14:textId="77777777" w:rsidR="00AF516C" w:rsidRPr="00AF516C" w:rsidRDefault="00000000" w:rsidP="00AF516C">
      <w:pPr>
        <w:pStyle w:val="Antrat3"/>
      </w:pPr>
      <w:bookmarkStart w:id="30" w:name="_Toc48321473"/>
      <w:bookmarkStart w:id="31" w:name="_Hlk49419199"/>
      <w:r>
        <w:t>5.1.1. Paviršinių vandens telkinių monitoringo tikslas ir uždaviniai</w:t>
      </w:r>
      <w:bookmarkEnd w:id="30"/>
    </w:p>
    <w:p w14:paraId="28BCCD5F" w14:textId="77777777" w:rsidR="00E41958" w:rsidRDefault="00E41958" w:rsidP="00E41958"/>
    <w:p w14:paraId="6E1F7D24" w14:textId="77777777" w:rsidR="00F42BBB" w:rsidRPr="000434D7" w:rsidRDefault="00000000" w:rsidP="00F42BBB">
      <w:pPr>
        <w:widowControl w:val="0"/>
        <w:autoSpaceDE w:val="0"/>
        <w:autoSpaceDN w:val="0"/>
        <w:adjustRightInd w:val="0"/>
        <w:ind w:firstLine="567"/>
      </w:pPr>
      <w:r w:rsidRPr="000434D7">
        <w:rPr>
          <w:i/>
          <w:iCs/>
        </w:rPr>
        <w:t>Svarbiau</w:t>
      </w:r>
      <w:r w:rsidRPr="000434D7">
        <w:rPr>
          <w:i/>
          <w:iCs/>
          <w:spacing w:val="-5"/>
        </w:rPr>
        <w:t>s</w:t>
      </w:r>
      <w:r w:rsidRPr="000434D7">
        <w:rPr>
          <w:i/>
          <w:iCs/>
        </w:rPr>
        <w:t>ias</w:t>
      </w:r>
      <w:r w:rsidRPr="000434D7">
        <w:rPr>
          <w:i/>
          <w:iCs/>
          <w:spacing w:val="8"/>
        </w:rPr>
        <w:t xml:space="preserve"> </w:t>
      </w:r>
      <w:r w:rsidRPr="000434D7">
        <w:rPr>
          <w:i/>
          <w:iCs/>
        </w:rPr>
        <w:t>paviršinio</w:t>
      </w:r>
      <w:r w:rsidRPr="000434D7">
        <w:rPr>
          <w:i/>
          <w:iCs/>
          <w:spacing w:val="8"/>
        </w:rPr>
        <w:t xml:space="preserve"> </w:t>
      </w:r>
      <w:r w:rsidRPr="000434D7">
        <w:rPr>
          <w:i/>
          <w:iCs/>
        </w:rPr>
        <w:t>vandens</w:t>
      </w:r>
      <w:r w:rsidRPr="000434D7">
        <w:rPr>
          <w:i/>
          <w:iCs/>
          <w:spacing w:val="5"/>
        </w:rPr>
        <w:t xml:space="preserve"> </w:t>
      </w:r>
      <w:r w:rsidRPr="000434D7">
        <w:rPr>
          <w:i/>
          <w:iCs/>
        </w:rPr>
        <w:t>monit</w:t>
      </w:r>
      <w:r w:rsidRPr="000434D7">
        <w:rPr>
          <w:i/>
          <w:iCs/>
          <w:spacing w:val="5"/>
        </w:rPr>
        <w:t>o</w:t>
      </w:r>
      <w:r w:rsidRPr="000434D7">
        <w:rPr>
          <w:i/>
          <w:iCs/>
        </w:rPr>
        <w:t>ringo</w:t>
      </w:r>
      <w:r w:rsidRPr="000434D7">
        <w:rPr>
          <w:i/>
          <w:iCs/>
          <w:spacing w:val="8"/>
        </w:rPr>
        <w:t xml:space="preserve"> </w:t>
      </w:r>
      <w:r w:rsidRPr="000434D7">
        <w:rPr>
          <w:i/>
          <w:iCs/>
        </w:rPr>
        <w:t>tik</w:t>
      </w:r>
      <w:r w:rsidRPr="000434D7">
        <w:rPr>
          <w:i/>
          <w:iCs/>
          <w:spacing w:val="-5"/>
        </w:rPr>
        <w:t>s</w:t>
      </w:r>
      <w:r w:rsidRPr="000434D7">
        <w:rPr>
          <w:i/>
          <w:iCs/>
          <w:spacing w:val="5"/>
        </w:rPr>
        <w:t>l</w:t>
      </w:r>
      <w:r w:rsidRPr="000434D7">
        <w:rPr>
          <w:i/>
          <w:iCs/>
        </w:rPr>
        <w:t>as</w:t>
      </w:r>
      <w:r w:rsidRPr="000434D7">
        <w:rPr>
          <w:i/>
          <w:iCs/>
          <w:spacing w:val="5"/>
        </w:rPr>
        <w:t xml:space="preserve"> </w:t>
      </w:r>
      <w:r w:rsidRPr="000434D7">
        <w:t>–</w:t>
      </w:r>
      <w:r w:rsidRPr="000434D7">
        <w:rPr>
          <w:spacing w:val="10"/>
        </w:rPr>
        <w:t xml:space="preserve"> </w:t>
      </w:r>
      <w:r w:rsidRPr="000434D7">
        <w:t>per</w:t>
      </w:r>
      <w:r w:rsidRPr="000434D7">
        <w:rPr>
          <w:spacing w:val="-6"/>
        </w:rPr>
        <w:t>i</w:t>
      </w:r>
      <w:r w:rsidRPr="000434D7">
        <w:rPr>
          <w:spacing w:val="5"/>
        </w:rPr>
        <w:t>od</w:t>
      </w:r>
      <w:r w:rsidRPr="000434D7">
        <w:rPr>
          <w:spacing w:val="-4"/>
        </w:rPr>
        <w:t>i</w:t>
      </w:r>
      <w:r w:rsidRPr="000434D7">
        <w:t>škai</w:t>
      </w:r>
      <w:r w:rsidRPr="000434D7">
        <w:rPr>
          <w:spacing w:val="10"/>
        </w:rPr>
        <w:t xml:space="preserve"> </w:t>
      </w:r>
      <w:r w:rsidRPr="000434D7">
        <w:t>v</w:t>
      </w:r>
      <w:r w:rsidRPr="000434D7">
        <w:rPr>
          <w:spacing w:val="-5"/>
        </w:rPr>
        <w:t>y</w:t>
      </w:r>
      <w:r w:rsidRPr="000434D7">
        <w:t>k</w:t>
      </w:r>
      <w:r w:rsidRPr="000434D7">
        <w:rPr>
          <w:spacing w:val="5"/>
        </w:rPr>
        <w:t>d</w:t>
      </w:r>
      <w:r w:rsidRPr="000434D7">
        <w:rPr>
          <w:spacing w:val="-10"/>
        </w:rPr>
        <w:t>y</w:t>
      </w:r>
      <w:r w:rsidRPr="000434D7">
        <w:rPr>
          <w:spacing w:val="10"/>
        </w:rPr>
        <w:t>t</w:t>
      </w:r>
      <w:r w:rsidRPr="000434D7">
        <w:t>i</w:t>
      </w:r>
      <w:r w:rsidRPr="000434D7">
        <w:rPr>
          <w:spacing w:val="10"/>
        </w:rPr>
        <w:t xml:space="preserve"> </w:t>
      </w:r>
      <w:r w:rsidRPr="000434D7">
        <w:rPr>
          <w:spacing w:val="-7"/>
        </w:rPr>
        <w:t>v</w:t>
      </w:r>
      <w:r w:rsidRPr="000434D7">
        <w:rPr>
          <w:spacing w:val="4"/>
        </w:rPr>
        <w:t>a</w:t>
      </w:r>
      <w:r w:rsidRPr="000434D7">
        <w:rPr>
          <w:spacing w:val="-5"/>
        </w:rPr>
        <w:t>n</w:t>
      </w:r>
      <w:r w:rsidRPr="000434D7">
        <w:t>d</w:t>
      </w:r>
      <w:r w:rsidRPr="000434D7">
        <w:rPr>
          <w:spacing w:val="4"/>
        </w:rPr>
        <w:t>e</w:t>
      </w:r>
      <w:r w:rsidRPr="000434D7">
        <w:t>ns</w:t>
      </w:r>
      <w:r w:rsidRPr="000434D7">
        <w:rPr>
          <w:spacing w:val="5"/>
        </w:rPr>
        <w:t xml:space="preserve"> </w:t>
      </w:r>
      <w:r w:rsidRPr="000434D7">
        <w:t>k</w:t>
      </w:r>
      <w:r w:rsidRPr="000434D7">
        <w:rPr>
          <w:spacing w:val="5"/>
        </w:rPr>
        <w:t>ok</w:t>
      </w:r>
      <w:r w:rsidRPr="000434D7">
        <w:rPr>
          <w:spacing w:val="-5"/>
        </w:rPr>
        <w:t>y</w:t>
      </w:r>
      <w:r w:rsidRPr="000434D7">
        <w:rPr>
          <w:spacing w:val="-3"/>
        </w:rPr>
        <w:t>b</w:t>
      </w:r>
      <w:r w:rsidRPr="000434D7">
        <w:rPr>
          <w:spacing w:val="4"/>
        </w:rPr>
        <w:t>ė</w:t>
      </w:r>
      <w:r w:rsidRPr="000434D7">
        <w:t xml:space="preserve">s </w:t>
      </w:r>
      <w:r w:rsidRPr="000434D7">
        <w:rPr>
          <w:spacing w:val="7"/>
        </w:rPr>
        <w:t>t</w:t>
      </w:r>
      <w:r w:rsidRPr="000434D7">
        <w:rPr>
          <w:spacing w:val="-10"/>
        </w:rPr>
        <w:t>y</w:t>
      </w:r>
      <w:r w:rsidRPr="000434D7">
        <w:rPr>
          <w:spacing w:val="6"/>
        </w:rPr>
        <w:t>r</w:t>
      </w:r>
      <w:r w:rsidRPr="000434D7">
        <w:t>i</w:t>
      </w:r>
      <w:r w:rsidRPr="000434D7">
        <w:rPr>
          <w:spacing w:val="-4"/>
        </w:rPr>
        <w:t>m</w:t>
      </w:r>
      <w:r w:rsidRPr="000434D7">
        <w:t>u</w:t>
      </w:r>
      <w:r w:rsidRPr="000434D7">
        <w:rPr>
          <w:spacing w:val="-4"/>
        </w:rPr>
        <w:t>s</w:t>
      </w:r>
      <w:r w:rsidRPr="000434D7">
        <w:t xml:space="preserve">, </w:t>
      </w:r>
      <w:r w:rsidRPr="000434D7">
        <w:rPr>
          <w:spacing w:val="-4"/>
        </w:rPr>
        <w:t>l</w:t>
      </w:r>
      <w:r w:rsidRPr="000434D7">
        <w:rPr>
          <w:spacing w:val="4"/>
        </w:rPr>
        <w:t>a</w:t>
      </w:r>
      <w:r w:rsidRPr="000434D7">
        <w:rPr>
          <w:spacing w:val="-4"/>
        </w:rPr>
        <w:t>i</w:t>
      </w:r>
      <w:r w:rsidRPr="000434D7">
        <w:t xml:space="preserve">ku </w:t>
      </w:r>
      <w:r w:rsidRPr="000434D7">
        <w:rPr>
          <w:spacing w:val="-4"/>
        </w:rPr>
        <w:t>i</w:t>
      </w:r>
      <w:r w:rsidRPr="000434D7">
        <w:rPr>
          <w:spacing w:val="2"/>
        </w:rPr>
        <w:t>šs</w:t>
      </w:r>
      <w:r w:rsidRPr="000434D7">
        <w:rPr>
          <w:spacing w:val="-4"/>
        </w:rPr>
        <w:t>i</w:t>
      </w:r>
      <w:r w:rsidRPr="000434D7">
        <w:rPr>
          <w:spacing w:val="4"/>
        </w:rPr>
        <w:t>a</w:t>
      </w:r>
      <w:r w:rsidRPr="000434D7">
        <w:rPr>
          <w:spacing w:val="-4"/>
        </w:rPr>
        <w:t>i</w:t>
      </w:r>
      <w:r w:rsidRPr="000434D7">
        <w:rPr>
          <w:spacing w:val="2"/>
        </w:rPr>
        <w:t>š</w:t>
      </w:r>
      <w:r w:rsidRPr="000434D7">
        <w:rPr>
          <w:spacing w:val="5"/>
        </w:rPr>
        <w:t>k</w:t>
      </w:r>
      <w:r w:rsidRPr="000434D7">
        <w:rPr>
          <w:spacing w:val="-4"/>
        </w:rPr>
        <w:t>in</w:t>
      </w:r>
      <w:r w:rsidRPr="000434D7">
        <w:rPr>
          <w:spacing w:val="9"/>
        </w:rPr>
        <w:t>t</w:t>
      </w:r>
      <w:r w:rsidRPr="000434D7">
        <w:t xml:space="preserve">i </w:t>
      </w:r>
      <w:r w:rsidRPr="000434D7">
        <w:rPr>
          <w:spacing w:val="-4"/>
        </w:rPr>
        <w:t>g</w:t>
      </w:r>
      <w:r w:rsidRPr="000434D7">
        <w:rPr>
          <w:spacing w:val="7"/>
        </w:rPr>
        <w:t>a</w:t>
      </w:r>
      <w:r w:rsidRPr="000434D7">
        <w:t>l</w:t>
      </w:r>
      <w:r w:rsidRPr="000434D7">
        <w:rPr>
          <w:spacing w:val="-4"/>
        </w:rPr>
        <w:t>im</w:t>
      </w:r>
      <w:r w:rsidRPr="000434D7">
        <w:rPr>
          <w:spacing w:val="5"/>
        </w:rPr>
        <w:t>u</w:t>
      </w:r>
      <w:r w:rsidRPr="000434D7">
        <w:t xml:space="preserve">s </w:t>
      </w:r>
      <w:r w:rsidRPr="000434D7">
        <w:rPr>
          <w:spacing w:val="6"/>
        </w:rPr>
        <w:t>t</w:t>
      </w:r>
      <w:r w:rsidRPr="000434D7">
        <w:rPr>
          <w:spacing w:val="-4"/>
        </w:rPr>
        <w:t>a</w:t>
      </w:r>
      <w:r w:rsidRPr="000434D7">
        <w:rPr>
          <w:spacing w:val="5"/>
        </w:rPr>
        <w:t>r</w:t>
      </w:r>
      <w:r w:rsidRPr="000434D7">
        <w:rPr>
          <w:spacing w:val="-4"/>
        </w:rPr>
        <w:t>š</w:t>
      </w:r>
      <w:r w:rsidRPr="000434D7">
        <w:rPr>
          <w:spacing w:val="7"/>
        </w:rPr>
        <w:t>o</w:t>
      </w:r>
      <w:r w:rsidRPr="000434D7">
        <w:t xml:space="preserve">s </w:t>
      </w:r>
      <w:r w:rsidRPr="000434D7">
        <w:rPr>
          <w:spacing w:val="-2"/>
        </w:rPr>
        <w:t>š</w:t>
      </w:r>
      <w:r w:rsidRPr="000434D7">
        <w:rPr>
          <w:spacing w:val="4"/>
        </w:rPr>
        <w:t>a</w:t>
      </w:r>
      <w:r w:rsidRPr="000434D7">
        <w:rPr>
          <w:spacing w:val="-9"/>
        </w:rPr>
        <w:t>l</w:t>
      </w:r>
      <w:r w:rsidRPr="000434D7">
        <w:rPr>
          <w:spacing w:val="10"/>
        </w:rPr>
        <w:t>t</w:t>
      </w:r>
      <w:r w:rsidRPr="000434D7">
        <w:rPr>
          <w:spacing w:val="-5"/>
        </w:rPr>
        <w:t>i</w:t>
      </w:r>
      <w:r w:rsidRPr="000434D7">
        <w:t>n</w:t>
      </w:r>
      <w:r w:rsidRPr="000434D7">
        <w:rPr>
          <w:spacing w:val="-5"/>
        </w:rPr>
        <w:t>i</w:t>
      </w:r>
      <w:r w:rsidRPr="000434D7">
        <w:rPr>
          <w:spacing w:val="5"/>
        </w:rPr>
        <w:t>u</w:t>
      </w:r>
      <w:r w:rsidRPr="000434D7">
        <w:t>s</w:t>
      </w:r>
      <w:r w:rsidRPr="000434D7">
        <w:rPr>
          <w:spacing w:val="5"/>
        </w:rPr>
        <w:t xml:space="preserve"> </w:t>
      </w:r>
      <w:r w:rsidRPr="000434D7">
        <w:rPr>
          <w:spacing w:val="-9"/>
        </w:rPr>
        <w:t>i</w:t>
      </w:r>
      <w:r w:rsidRPr="000434D7">
        <w:t>r</w:t>
      </w:r>
      <w:r w:rsidRPr="000434D7">
        <w:rPr>
          <w:spacing w:val="11"/>
        </w:rPr>
        <w:t xml:space="preserve"> </w:t>
      </w:r>
      <w:r w:rsidRPr="000434D7">
        <w:rPr>
          <w:spacing w:val="-4"/>
        </w:rPr>
        <w:t>į</w:t>
      </w:r>
      <w:r w:rsidRPr="000434D7">
        <w:rPr>
          <w:spacing w:val="-2"/>
        </w:rPr>
        <w:t>s</w:t>
      </w:r>
      <w:r w:rsidRPr="000434D7">
        <w:t>p</w:t>
      </w:r>
      <w:r w:rsidRPr="000434D7">
        <w:rPr>
          <w:spacing w:val="-1"/>
        </w:rPr>
        <w:t>ė</w:t>
      </w:r>
      <w:r w:rsidRPr="000434D7">
        <w:rPr>
          <w:spacing w:val="5"/>
        </w:rPr>
        <w:t>t</w:t>
      </w:r>
      <w:r w:rsidRPr="000434D7">
        <w:t>i</w:t>
      </w:r>
      <w:r w:rsidRPr="000434D7">
        <w:rPr>
          <w:spacing w:val="-5"/>
        </w:rPr>
        <w:t xml:space="preserve"> </w:t>
      </w:r>
      <w:r w:rsidRPr="000434D7">
        <w:rPr>
          <w:spacing w:val="-3"/>
        </w:rPr>
        <w:t>a</w:t>
      </w:r>
      <w:r w:rsidRPr="000434D7">
        <w:rPr>
          <w:spacing w:val="5"/>
        </w:rPr>
        <w:t>p</w:t>
      </w:r>
      <w:r w:rsidRPr="000434D7">
        <w:rPr>
          <w:spacing w:val="-5"/>
        </w:rPr>
        <w:t>i</w:t>
      </w:r>
      <w:r w:rsidRPr="000434D7">
        <w:t>e</w:t>
      </w:r>
      <w:r w:rsidRPr="000434D7">
        <w:rPr>
          <w:spacing w:val="1"/>
        </w:rPr>
        <w:t xml:space="preserve"> </w:t>
      </w:r>
      <w:r w:rsidRPr="000434D7">
        <w:rPr>
          <w:spacing w:val="5"/>
        </w:rPr>
        <w:t>t</w:t>
      </w:r>
      <w:r w:rsidRPr="000434D7">
        <w:rPr>
          <w:spacing w:val="4"/>
        </w:rPr>
        <w:t>a</w:t>
      </w:r>
      <w:r w:rsidRPr="000434D7">
        <w:t>i</w:t>
      </w:r>
      <w:r w:rsidRPr="000434D7">
        <w:rPr>
          <w:spacing w:val="-5"/>
        </w:rPr>
        <w:t xml:space="preserve"> </w:t>
      </w:r>
      <w:r w:rsidRPr="000434D7">
        <w:rPr>
          <w:spacing w:val="3"/>
        </w:rPr>
        <w:t>g</w:t>
      </w:r>
      <w:r w:rsidRPr="000434D7">
        <w:rPr>
          <w:spacing w:val="-5"/>
        </w:rPr>
        <w:t>yv</w:t>
      </w:r>
      <w:r w:rsidRPr="000434D7">
        <w:rPr>
          <w:spacing w:val="4"/>
        </w:rPr>
        <w:t>e</w:t>
      </w:r>
      <w:r w:rsidRPr="000434D7">
        <w:rPr>
          <w:spacing w:val="-5"/>
        </w:rPr>
        <w:t>n</w:t>
      </w:r>
      <w:r w:rsidRPr="000434D7">
        <w:rPr>
          <w:spacing w:val="5"/>
        </w:rPr>
        <w:t>to</w:t>
      </w:r>
      <w:r w:rsidRPr="000434D7">
        <w:rPr>
          <w:spacing w:val="-9"/>
        </w:rPr>
        <w:t>j</w:t>
      </w:r>
      <w:r w:rsidRPr="000434D7">
        <w:rPr>
          <w:spacing w:val="5"/>
        </w:rPr>
        <w:t>u</w:t>
      </w:r>
      <w:r w:rsidRPr="000434D7">
        <w:rPr>
          <w:spacing w:val="-2"/>
        </w:rPr>
        <w:t>s</w:t>
      </w:r>
      <w:r w:rsidRPr="000434D7">
        <w:t>.</w:t>
      </w:r>
    </w:p>
    <w:p w14:paraId="4910C0CB" w14:textId="77777777" w:rsidR="00F42BBB" w:rsidRPr="000434D7" w:rsidRDefault="00000000" w:rsidP="00F42BBB">
      <w:pPr>
        <w:autoSpaceDE w:val="0"/>
        <w:autoSpaceDN w:val="0"/>
        <w:adjustRightInd w:val="0"/>
        <w:ind w:firstLine="567"/>
        <w:rPr>
          <w:i/>
          <w:iCs/>
        </w:rPr>
      </w:pPr>
      <w:r w:rsidRPr="000434D7">
        <w:rPr>
          <w:i/>
          <w:iCs/>
        </w:rPr>
        <w:t>Svarbiausi uždaviniai:</w:t>
      </w:r>
    </w:p>
    <w:p w14:paraId="22C1092F" w14:textId="77777777" w:rsidR="00F42BBB" w:rsidRPr="000434D7" w:rsidRDefault="00000000" w:rsidP="00F42BBB">
      <w:pPr>
        <w:numPr>
          <w:ilvl w:val="0"/>
          <w:numId w:val="5"/>
        </w:numPr>
        <w:autoSpaceDE w:val="0"/>
        <w:autoSpaceDN w:val="0"/>
        <w:adjustRightInd w:val="0"/>
      </w:pPr>
      <w:r>
        <w:t>n</w:t>
      </w:r>
      <w:r w:rsidRPr="000434D7">
        <w:t xml:space="preserve">umatytose vietose atlikti paviršinio vandens </w:t>
      </w:r>
      <w:r w:rsidR="006E7483">
        <w:t>kokybės</w:t>
      </w:r>
      <w:r w:rsidR="006E7483" w:rsidRPr="000434D7">
        <w:t xml:space="preserve"> </w:t>
      </w:r>
      <w:r w:rsidRPr="000434D7">
        <w:t>tyrimus;</w:t>
      </w:r>
    </w:p>
    <w:p w14:paraId="628A16F4" w14:textId="77777777" w:rsidR="00F42BBB" w:rsidRPr="000434D7" w:rsidRDefault="00000000" w:rsidP="00F42BBB">
      <w:pPr>
        <w:numPr>
          <w:ilvl w:val="0"/>
          <w:numId w:val="5"/>
        </w:numPr>
        <w:autoSpaceDE w:val="0"/>
        <w:autoSpaceDN w:val="0"/>
        <w:adjustRightInd w:val="0"/>
      </w:pPr>
      <w:r>
        <w:t>s</w:t>
      </w:r>
      <w:r w:rsidRPr="000434D7">
        <w:t>avalaikiai išsiaiškinti cheminės taršos šaltinius;</w:t>
      </w:r>
    </w:p>
    <w:p w14:paraId="669F8866" w14:textId="77777777" w:rsidR="00F42BBB" w:rsidRPr="000434D7" w:rsidRDefault="00000000" w:rsidP="00F42BBB">
      <w:pPr>
        <w:numPr>
          <w:ilvl w:val="0"/>
          <w:numId w:val="5"/>
        </w:numPr>
        <w:autoSpaceDE w:val="0"/>
        <w:autoSpaceDN w:val="0"/>
        <w:adjustRightInd w:val="0"/>
      </w:pPr>
      <w:r>
        <w:t>i</w:t>
      </w:r>
      <w:r w:rsidRPr="000434D7">
        <w:t xml:space="preserve">nformuoti visuomenę apie atvirų </w:t>
      </w:r>
      <w:r>
        <w:t>vandens telkinių vandens kokybę.</w:t>
      </w:r>
    </w:p>
    <w:bookmarkEnd w:id="31"/>
    <w:p w14:paraId="11409144" w14:textId="77777777" w:rsidR="00923AF7" w:rsidRDefault="00923AF7" w:rsidP="00E41958"/>
    <w:p w14:paraId="751199DE" w14:textId="77777777" w:rsidR="00923AF7" w:rsidRDefault="00000000" w:rsidP="00923AF7">
      <w:pPr>
        <w:pStyle w:val="Antrat3"/>
      </w:pPr>
      <w:bookmarkStart w:id="32" w:name="_Toc48321474"/>
      <w:r>
        <w:t>5.1.2. Esamos būklės analizė ir monitoringo poreikio pagrindimas</w:t>
      </w:r>
      <w:bookmarkEnd w:id="32"/>
    </w:p>
    <w:p w14:paraId="3F48D462" w14:textId="77777777" w:rsidR="00923AF7" w:rsidRPr="00E41958" w:rsidRDefault="00923AF7" w:rsidP="00E41958"/>
    <w:p w14:paraId="68087B75" w14:textId="77777777" w:rsidR="00170F35" w:rsidRPr="00863051" w:rsidRDefault="00000000" w:rsidP="00122213">
      <w:pPr>
        <w:pStyle w:val="body"/>
        <w:spacing w:line="360" w:lineRule="auto"/>
        <w:rPr>
          <w:sz w:val="24"/>
        </w:rPr>
      </w:pPr>
      <w:r w:rsidRPr="00863051">
        <w:rPr>
          <w:sz w:val="24"/>
        </w:rPr>
        <w:t>Paviršinių vandenų kokybė priklauso nuo teršalų, patenkančių į vandens telkinius kiekių ir savybių bei pačių vandens telkinių ypatybių. Tarp pagrindinių vandens te</w:t>
      </w:r>
      <w:r w:rsidR="00F34777">
        <w:rPr>
          <w:sz w:val="24"/>
        </w:rPr>
        <w:t>lkinių teršėjų yra namų ūkiai</w:t>
      </w:r>
      <w:r w:rsidRPr="00863051">
        <w:rPr>
          <w:sz w:val="24"/>
        </w:rPr>
        <w:t>, pramonė ir žemės ūkis. Gyventojų ir pramonės išleidžiami nutekami</w:t>
      </w:r>
      <w:r w:rsidR="00480504">
        <w:rPr>
          <w:sz w:val="24"/>
        </w:rPr>
        <w:t xml:space="preserve">eji vandenys priskiriami </w:t>
      </w:r>
      <w:r w:rsidR="00BB1624">
        <w:rPr>
          <w:sz w:val="24"/>
        </w:rPr>
        <w:t>sutelkta</w:t>
      </w:r>
      <w:r w:rsidR="00EA33B2">
        <w:rPr>
          <w:sz w:val="24"/>
        </w:rPr>
        <w:t>jai taršai</w:t>
      </w:r>
      <w:r w:rsidRPr="00863051">
        <w:rPr>
          <w:sz w:val="24"/>
        </w:rPr>
        <w:t xml:space="preserve">, o tarša iš žemės ūkio vadinama pasklidąja, tuo nurodant skirtingą sklaidos pobūdį. </w:t>
      </w:r>
    </w:p>
    <w:p w14:paraId="287518C3" w14:textId="77777777" w:rsidR="00170F35" w:rsidRPr="00863051" w:rsidRDefault="00000000" w:rsidP="00122213">
      <w:pPr>
        <w:pStyle w:val="body"/>
        <w:spacing w:line="360" w:lineRule="auto"/>
        <w:rPr>
          <w:sz w:val="24"/>
        </w:rPr>
      </w:pPr>
      <w:bookmarkStart w:id="33" w:name="_Hlk49430843"/>
      <w:r w:rsidRPr="00122213">
        <w:rPr>
          <w:sz w:val="24"/>
          <w:szCs w:val="24"/>
        </w:rPr>
        <w:t xml:space="preserve">Viena aktualiausių </w:t>
      </w:r>
      <w:r w:rsidR="00DF342D">
        <w:rPr>
          <w:sz w:val="24"/>
          <w:szCs w:val="24"/>
        </w:rPr>
        <w:t>Jonavos rajono</w:t>
      </w:r>
      <w:r w:rsidR="00122213" w:rsidRPr="00122213">
        <w:rPr>
          <w:sz w:val="24"/>
          <w:szCs w:val="24"/>
        </w:rPr>
        <w:t xml:space="preserve"> savivaldybės</w:t>
      </w:r>
      <w:r w:rsidRPr="00122213">
        <w:rPr>
          <w:sz w:val="24"/>
          <w:szCs w:val="24"/>
        </w:rPr>
        <w:t xml:space="preserve"> paviršinių vandenų</w:t>
      </w:r>
      <w:r w:rsidRPr="00863051">
        <w:rPr>
          <w:sz w:val="24"/>
          <w:szCs w:val="24"/>
        </w:rPr>
        <w:t xml:space="preserve"> kokybės problemų, kaip ir visoje šalyje, yra jų užterštumas biogeninėmis ir organinėmis medžiagomis. Pagrindiniai vandens taršos biogeninėmis medžiagomis šaltiniai yra pasklidoji tarša iš žemės ūkio teritorijų, ypač azoto ir fosforo trąšų naudojimas</w:t>
      </w:r>
      <w:r w:rsidR="00BB1624">
        <w:rPr>
          <w:sz w:val="24"/>
          <w:szCs w:val="24"/>
        </w:rPr>
        <w:t>,</w:t>
      </w:r>
      <w:r w:rsidRPr="00863051">
        <w:rPr>
          <w:sz w:val="24"/>
          <w:szCs w:val="24"/>
        </w:rPr>
        <w:t xml:space="preserve"> bei ūkio buities ir gamybinės nuotekos</w:t>
      </w:r>
      <w:r w:rsidR="00122213">
        <w:rPr>
          <w:sz w:val="24"/>
          <w:szCs w:val="24"/>
        </w:rPr>
        <w:t>,</w:t>
      </w:r>
      <w:r w:rsidRPr="00863051">
        <w:rPr>
          <w:sz w:val="24"/>
          <w:szCs w:val="24"/>
        </w:rPr>
        <w:t xml:space="preserve"> su kuriomis į vandens telkinius patenka tūkstančiai tonų teršalų.</w:t>
      </w:r>
      <w:r w:rsidRPr="00863051">
        <w:t xml:space="preserve"> </w:t>
      </w:r>
    </w:p>
    <w:bookmarkEnd w:id="33"/>
    <w:p w14:paraId="2F43C1D7" w14:textId="77777777" w:rsidR="00170F35" w:rsidRDefault="00000000" w:rsidP="00122213">
      <w:pPr>
        <w:ind w:firstLine="567"/>
      </w:pPr>
      <w:r w:rsidRPr="009578A6">
        <w:t>Paviršinio vandens telkinio būklė vertinama pagal ekologinę būklę (dirbtinių ir labai pakeistų vandens telkinių – ekologinį potencialą) ir pagal cheminę būklę. Vandens telkinio būklė nustatoma pagal prastesnę iš jų, klasifikuojant į dvi klases: gerą arba neatitinkančią geros būklės.</w:t>
      </w:r>
    </w:p>
    <w:p w14:paraId="55701624" w14:textId="77777777" w:rsidR="009578A6" w:rsidRPr="009578A6" w:rsidRDefault="00000000" w:rsidP="00122213">
      <w:pPr>
        <w:ind w:firstLine="567"/>
      </w:pPr>
      <w:r w:rsidRPr="009578A6">
        <w:t>Paviršinių vandens telkinių ekologinė būklė vertinama pagal fizikinių-cheminių, hidromorfologinių ir biologinių kokybės elementų rodiklius. Ekologinė būklė skirstoma į penkias klases – labai gerą, gerą, vidutinę, blogą ir labai blogą.</w:t>
      </w:r>
    </w:p>
    <w:p w14:paraId="480E5665" w14:textId="77777777" w:rsidR="007E05E1" w:rsidRPr="007E05E1" w:rsidRDefault="00000000" w:rsidP="007E05E1">
      <w:pPr>
        <w:ind w:firstLine="567"/>
      </w:pPr>
      <w:r w:rsidRPr="007E05E1">
        <w:t>Upių ekologinės būklės fizikinių-cheminių kokybės elementų vertinimo rodikliai yra nitratų azotas (NO</w:t>
      </w:r>
      <w:r w:rsidRPr="007E05E1">
        <w:rPr>
          <w:vertAlign w:val="subscript"/>
        </w:rPr>
        <w:t>3</w:t>
      </w:r>
      <w:r w:rsidRPr="007E05E1">
        <w:t>-N), amonio azotas (NH</w:t>
      </w:r>
      <w:r w:rsidRPr="007E05E1">
        <w:rPr>
          <w:vertAlign w:val="subscript"/>
        </w:rPr>
        <w:t>4</w:t>
      </w:r>
      <w:r w:rsidRPr="007E05E1">
        <w:t>-N), bendras azotas (N</w:t>
      </w:r>
      <w:r w:rsidRPr="007E05E1">
        <w:rPr>
          <w:vertAlign w:val="subscript"/>
        </w:rPr>
        <w:t>b</w:t>
      </w:r>
      <w:r w:rsidRPr="007E05E1">
        <w:t>), fosfatų fosforas (PO</w:t>
      </w:r>
      <w:r w:rsidRPr="007E05E1">
        <w:rPr>
          <w:vertAlign w:val="subscript"/>
        </w:rPr>
        <w:t>4</w:t>
      </w:r>
      <w:r w:rsidRPr="007E05E1">
        <w:t>-P), bendras fosforas (P</w:t>
      </w:r>
      <w:r w:rsidRPr="007E05E1">
        <w:rPr>
          <w:vertAlign w:val="subscript"/>
        </w:rPr>
        <w:t>b</w:t>
      </w:r>
      <w:r w:rsidRPr="007E05E1">
        <w:t>), biocheminis deguonies suvartojimas per 7 paras (BDS</w:t>
      </w:r>
      <w:r w:rsidRPr="007E05E1">
        <w:rPr>
          <w:vertAlign w:val="subscript"/>
        </w:rPr>
        <w:t>7</w:t>
      </w:r>
      <w:r w:rsidRPr="007E05E1">
        <w:t>) ir ištirpusio deguonies kiekis vandenyje (O</w:t>
      </w:r>
      <w:r w:rsidRPr="007E05E1">
        <w:rPr>
          <w:vertAlign w:val="subscript"/>
        </w:rPr>
        <w:t>2</w:t>
      </w:r>
      <w:r w:rsidRPr="007E05E1">
        <w:t xml:space="preserve">). </w:t>
      </w:r>
    </w:p>
    <w:p w14:paraId="69152912" w14:textId="77777777" w:rsidR="007E05E1" w:rsidRPr="007E05E1" w:rsidRDefault="00000000" w:rsidP="007E05E1">
      <w:pPr>
        <w:ind w:firstLine="567"/>
      </w:pPr>
      <w:r w:rsidRPr="007E05E1">
        <w:t>Ežerų ekologinės būklės vertinimo pagal fizikinį-cheminį kokybės elementą rodikliai – biocheminis deguonies suvartojimas per 7 paras (BDS</w:t>
      </w:r>
      <w:r w:rsidRPr="007E05E1">
        <w:rPr>
          <w:vertAlign w:val="subscript"/>
        </w:rPr>
        <w:t>7</w:t>
      </w:r>
      <w:r w:rsidRPr="007E05E1">
        <w:t>), bendras azotas (N</w:t>
      </w:r>
      <w:r w:rsidRPr="007E05E1">
        <w:rPr>
          <w:vertAlign w:val="subscript"/>
        </w:rPr>
        <w:t>b</w:t>
      </w:r>
      <w:r w:rsidRPr="007E05E1">
        <w:t>) ir bendras fosforas (P</w:t>
      </w:r>
      <w:r w:rsidRPr="007E05E1">
        <w:rPr>
          <w:vertAlign w:val="subscript"/>
        </w:rPr>
        <w:t>b</w:t>
      </w:r>
      <w:r w:rsidRPr="007E05E1">
        <w:t>).</w:t>
      </w:r>
    </w:p>
    <w:p w14:paraId="6BD58335" w14:textId="77777777" w:rsidR="007E05E1" w:rsidRDefault="00000000" w:rsidP="007E05E1">
      <w:pPr>
        <w:ind w:firstLine="567"/>
      </w:pPr>
      <w:r w:rsidRPr="007E05E1">
        <w:t>Vertinant upių ir ežerų būklę, be minėtų fizikinių-cheminių kokybės elementų rodiklių, yra vertinami ir biologinius bei hidromorfologinius kokybės elementus apibūdinantys rodikliai.</w:t>
      </w:r>
    </w:p>
    <w:p w14:paraId="79178921" w14:textId="77777777" w:rsidR="007E05E1" w:rsidRDefault="00000000" w:rsidP="007E05E1">
      <w:pPr>
        <w:autoSpaceDE w:val="0"/>
        <w:autoSpaceDN w:val="0"/>
        <w:adjustRightInd w:val="0"/>
        <w:ind w:firstLine="567"/>
      </w:pPr>
      <w:bookmarkStart w:id="34" w:name="_Hlk49431170"/>
      <w:r w:rsidRPr="007E05E1">
        <w:lastRenderedPageBreak/>
        <w:t>Paviršinių vandens telkinių būklės vertinimą reglamentuoja Paviršinių vandens telkinių būklės nustatymo metodika, patvirtinta Lietuvos Respublikos aplinkos ministro 2007 m. balandžio 12</w:t>
      </w:r>
      <w:r w:rsidR="00857943">
        <w:t xml:space="preserve"> </w:t>
      </w:r>
      <w:r w:rsidRPr="007E05E1">
        <w:t xml:space="preserve">d. įsakymu Nr. D1-210 „Dėl Paviršinių vandens telkinių būklės nustatymo metodikos patvirtinimo“. Vertinimas pagal Paviršinių vandens telkinių būklės nustatymo metodiką yra kompleksinis, apimantis ne tik fizikinių-cheminių kokybės elementų (maistingųjų ir organinių medžiagų, prisotinimo </w:t>
      </w:r>
      <w:r w:rsidR="00963E67" w:rsidRPr="007E05E1">
        <w:t>deguonimi</w:t>
      </w:r>
      <w:r w:rsidRPr="007E05E1">
        <w:t>, vandens skaidrumo, specifinių teršalų) rodiklius ir biologinių kokybės elementų (vandens floros, fitoplanktono, bestuburių, žuvų) rodiklius, bet ir hidromorfologinių kokybės elementų (hidrologinio režimo, upės vientisumo, morfologinių sąlygų) rodiklius, o taip pat pavojingas medžiagas. Paviršinių vandens telkinių būklės vertinimas pagrįstas ilgo laikotarpio, t. y. upių baseinų rajonų valdymo plano laikotarpio (6 metų periodo) tyrimų įvertinimu. Kasmet gali būti vertinama ne paviršinio vandens telkinio būklė, o vandens kokybė pagal atskirus kokybės elementų rodiklius.</w:t>
      </w:r>
    </w:p>
    <w:bookmarkEnd w:id="34"/>
    <w:p w14:paraId="16F4A104" w14:textId="77777777" w:rsidR="00C258ED" w:rsidRDefault="00000000" w:rsidP="007E05E1">
      <w:pPr>
        <w:autoSpaceDE w:val="0"/>
        <w:autoSpaceDN w:val="0"/>
        <w:adjustRightInd w:val="0"/>
        <w:ind w:firstLine="567"/>
      </w:pPr>
      <w:r w:rsidRPr="000434D7">
        <w:t xml:space="preserve">Nuolat didėjanti žmogaus veiklos įtaka aplinkai ir griežtėjantys tarptautiniai apsaugos reikalavimai verčia tobulinti gamtos ir žmogaus veiklos sąveikos valdymo mechanizmą. Viena svarbiausių aplinkosauginių problemų Lietuvoje yra paviršinių vandenų kokybė. Svarbu kontroliuoti </w:t>
      </w:r>
      <w:r w:rsidR="00331A8D">
        <w:t>sutelktosios</w:t>
      </w:r>
      <w:r w:rsidR="00331A8D" w:rsidRPr="000434D7">
        <w:t xml:space="preserve"> </w:t>
      </w:r>
      <w:r w:rsidRPr="000434D7">
        <w:t xml:space="preserve">taršos šaltinius; prognozuoti </w:t>
      </w:r>
      <w:r w:rsidR="00331A8D">
        <w:t>sutelktosios</w:t>
      </w:r>
      <w:r w:rsidR="00331A8D" w:rsidRPr="000434D7">
        <w:t xml:space="preserve"> </w:t>
      </w:r>
      <w:r w:rsidRPr="000434D7">
        <w:t xml:space="preserve">taršos šaltinių poveikį paviršinių vandenų kokybei. </w:t>
      </w:r>
      <w:r w:rsidR="00331A8D">
        <w:t>Sutelktosios</w:t>
      </w:r>
      <w:r w:rsidR="00331A8D" w:rsidRPr="000434D7">
        <w:t xml:space="preserve"> </w:t>
      </w:r>
      <w:r w:rsidRPr="000434D7">
        <w:t xml:space="preserve">taršos šaltiniai yra miesto, gyvenviečių arba pramonės įmonių nuotekos. </w:t>
      </w:r>
      <w:r w:rsidR="0032446C" w:rsidRPr="00657318">
        <w:t>Miesto nuotekų surinkimą ir valymą reglamentuoja</w:t>
      </w:r>
      <w:r w:rsidR="0032446C">
        <w:t xml:space="preserve"> 1991 m. gegužės 21 d. Tarybos Direktyva </w:t>
      </w:r>
      <w:r w:rsidR="0032446C" w:rsidRPr="00657318">
        <w:t>91/271/EEC</w:t>
      </w:r>
      <w:r w:rsidR="0032446C">
        <w:t xml:space="preserve"> dėl miesto nuotekų valymo</w:t>
      </w:r>
      <w:r w:rsidR="0032446C" w:rsidRPr="00657318">
        <w:t xml:space="preserve"> (</w:t>
      </w:r>
      <w:r w:rsidR="0032446C" w:rsidRPr="00657318">
        <w:rPr>
          <w:i/>
        </w:rPr>
        <w:t>Council Directive</w:t>
      </w:r>
      <w:r w:rsidR="0032446C" w:rsidRPr="00657318">
        <w:t xml:space="preserve"> 91/271 </w:t>
      </w:r>
      <w:r w:rsidR="0032446C" w:rsidRPr="00657318">
        <w:rPr>
          <w:i/>
        </w:rPr>
        <w:t>of</w:t>
      </w:r>
      <w:r w:rsidR="0032446C" w:rsidRPr="00657318">
        <w:t xml:space="preserve"> 21 </w:t>
      </w:r>
      <w:r w:rsidR="0032446C" w:rsidRPr="00657318">
        <w:rPr>
          <w:i/>
        </w:rPr>
        <w:t>May</w:t>
      </w:r>
      <w:r w:rsidR="0032446C" w:rsidRPr="00657318">
        <w:t xml:space="preserve"> 1991 </w:t>
      </w:r>
      <w:r w:rsidR="0032446C" w:rsidRPr="00657318">
        <w:rPr>
          <w:i/>
        </w:rPr>
        <w:t>concerning urban waste water treatment</w:t>
      </w:r>
      <w:r w:rsidR="0032446C" w:rsidRPr="00657318">
        <w:t>), kurios reikalavimai</w:t>
      </w:r>
      <w:r w:rsidR="0032446C">
        <w:t xml:space="preserve"> perkelti</w:t>
      </w:r>
      <w:r w:rsidR="0032446C" w:rsidRPr="00657318">
        <w:t xml:space="preserve"> į nacionalin</w:t>
      </w:r>
      <w:r w:rsidR="0032446C">
        <w:t>ius</w:t>
      </w:r>
      <w:r w:rsidR="0032446C" w:rsidRPr="00657318">
        <w:t xml:space="preserve"> teis</w:t>
      </w:r>
      <w:r w:rsidR="0032446C">
        <w:t xml:space="preserve">ės aktus – Nuotekų tvarkymo reglamentą, patvirtintą Lietuvos Respublikos aplinkos ministro 2006 m. gegužės 17 d. įsakymu Nr. D1-236 „Dėl Nuotekų tvarkymo reglamento patvirtinimo“, Paviršinių nuotekų tvarkymo reglamentą, patvirtintą </w:t>
      </w:r>
      <w:r w:rsidR="0032446C" w:rsidRPr="00657318">
        <w:t xml:space="preserve">Lietuvos Respublikos </w:t>
      </w:r>
      <w:r w:rsidR="0032446C">
        <w:t>a</w:t>
      </w:r>
      <w:r w:rsidR="0032446C" w:rsidRPr="00657318">
        <w:t xml:space="preserve">plinkos ministro </w:t>
      </w:r>
      <w:r w:rsidR="0032446C">
        <w:t xml:space="preserve">2007 m. balandžio 2 d. </w:t>
      </w:r>
      <w:r w:rsidR="0032446C" w:rsidRPr="00657318">
        <w:t xml:space="preserve">įsakymu Nr.  D1-193 „Dėl </w:t>
      </w:r>
      <w:r w:rsidR="0032446C">
        <w:t>P</w:t>
      </w:r>
      <w:r w:rsidR="0032446C" w:rsidRPr="00657318">
        <w:t>aviršinių nuotekų tvarkymo reglamento patvirtinimo“.</w:t>
      </w:r>
      <w:r w:rsidRPr="000434D7">
        <w:t xml:space="preserve"> </w:t>
      </w:r>
    </w:p>
    <w:p w14:paraId="41D1CAD4" w14:textId="77777777" w:rsidR="007E05E1" w:rsidRPr="000434D7" w:rsidRDefault="00000000" w:rsidP="007E05E1">
      <w:pPr>
        <w:autoSpaceDE w:val="0"/>
        <w:autoSpaceDN w:val="0"/>
        <w:adjustRightInd w:val="0"/>
        <w:ind w:firstLine="567"/>
      </w:pPr>
      <w:r w:rsidRPr="007E05E1">
        <w:t>Paviršinių vandens telkinių vandens kokybė gali būti vertinama pagal vandens kokybės rodiklių ribines vertes, nustatytas Paviršinių vandens telkinių, kuriuose gali veistis gėlavandenės žuvys, apsaugos reikalavimų apraše, patvirtintame Lietuvos Respublikos aplinkos ministro 2005</w:t>
      </w:r>
      <w:r w:rsidR="00C74A72">
        <w:t xml:space="preserve"> m</w:t>
      </w:r>
      <w:r w:rsidRPr="007E05E1">
        <w:t xml:space="preserve">. </w:t>
      </w:r>
      <w:r w:rsidR="00C74A72">
        <w:t>g</w:t>
      </w:r>
      <w:r w:rsidRPr="007E05E1">
        <w:t xml:space="preserve">ruodžio 21 d. įsakymu Nr. D1-633 „Dėl Paviršinių vandens telkinių, kuriuose gali gyventi ir veistis gėlavandenės žuvys, apsaugos reikalavimų aprašo patvirtinimo“. Šiame </w:t>
      </w:r>
      <w:r w:rsidR="000A713B">
        <w:t>apraše</w:t>
      </w:r>
      <w:r w:rsidRPr="007E05E1">
        <w:t xml:space="preserve"> aptarti paviršinių vandenų bei </w:t>
      </w:r>
      <w:r w:rsidR="00331A8D">
        <w:t>sutelktosios</w:t>
      </w:r>
      <w:r w:rsidR="00331A8D" w:rsidRPr="007E05E1">
        <w:t xml:space="preserve"> </w:t>
      </w:r>
      <w:r w:rsidRPr="007E05E1">
        <w:t>taršos šaltinių cheminiai parametrai ir pateikiamos rekomendacijos dėl paviršinių vandenų klasifikavimo į „lašišinių“ ir „karpinių“ vandenų kategorijas. „Lašišiniai“ vandenys – tai telkiniai, kurių vandens fizikiniai ir cheminiai parametrai užtikrina sėkmingą pačių jautriausių vandens kokybei lašišinių žuvų (lašišų, šlakų, kiršlių) egzistenciją ir reprodukciją. „Karpiniams“ vandenims priskiriami telkiniai, kurių fizikiniai ir cheminiai parametrai neatitinka lašišinių žuvų poreikių, tačiau užtikrina mažiau jautrių karpinių žuvų (taip pat lydekų, ungurių) sėkmingą egzistenciją ir reprodukciją (Sakalauskienė ir kt. 2002).</w:t>
      </w:r>
    </w:p>
    <w:p w14:paraId="285EFF95" w14:textId="77777777" w:rsidR="00DD05FB" w:rsidRDefault="00000000" w:rsidP="00566E33">
      <w:pPr>
        <w:autoSpaceDE w:val="0"/>
        <w:autoSpaceDN w:val="0"/>
        <w:adjustRightInd w:val="0"/>
        <w:ind w:firstLine="567"/>
      </w:pPr>
      <w:r>
        <w:t>Jonavos rajono</w:t>
      </w:r>
      <w:r w:rsidR="00566E33" w:rsidRPr="000D2E8A">
        <w:t xml:space="preserve"> savivaldybės apylinkėse tekančios upės</w:t>
      </w:r>
      <w:r w:rsidR="000D2E8A" w:rsidRPr="000D2E8A">
        <w:t xml:space="preserve"> ir esantys ežerai bei tvenkiniai</w:t>
      </w:r>
      <w:r w:rsidR="00566E33" w:rsidRPr="000D2E8A">
        <w:t xml:space="preserve"> priklauso </w:t>
      </w:r>
      <w:r w:rsidRPr="00D00AC5">
        <w:t>Nemuno</w:t>
      </w:r>
      <w:r w:rsidR="006E5214" w:rsidRPr="00D00AC5">
        <w:t xml:space="preserve"> upės baseinui</w:t>
      </w:r>
      <w:r w:rsidR="00E10A0B" w:rsidRPr="00D00AC5">
        <w:t xml:space="preserve">, </w:t>
      </w:r>
      <w:r w:rsidR="00D00AC5" w:rsidRPr="00D00AC5">
        <w:t xml:space="preserve">Neries mažųjų intakų (48,2 </w:t>
      </w:r>
      <w:r w:rsidR="00D00AC5" w:rsidRPr="00D00AC5">
        <w:rPr>
          <w:rFonts w:cs="Times New Roman"/>
        </w:rPr>
        <w:t>%</w:t>
      </w:r>
      <w:r w:rsidR="00D00AC5" w:rsidRPr="00D00AC5">
        <w:t xml:space="preserve">) ir Šventosios (13 </w:t>
      </w:r>
      <w:r w:rsidR="00D00AC5" w:rsidRPr="00D00AC5">
        <w:rPr>
          <w:rFonts w:cs="Times New Roman"/>
        </w:rPr>
        <w:t>%</w:t>
      </w:r>
      <w:r w:rsidR="00D00AC5" w:rsidRPr="00D00AC5">
        <w:t>)</w:t>
      </w:r>
      <w:r w:rsidR="00E10A0B" w:rsidRPr="00D00AC5">
        <w:t xml:space="preserve"> pabaseini</w:t>
      </w:r>
      <w:r w:rsidR="00D00AC5">
        <w:t>ams</w:t>
      </w:r>
      <w:r w:rsidR="006E5214" w:rsidRPr="000D2E8A">
        <w:t>.</w:t>
      </w:r>
      <w:r w:rsidR="00735EFC" w:rsidRPr="000D2E8A">
        <w:t xml:space="preserve"> </w:t>
      </w:r>
    </w:p>
    <w:p w14:paraId="5F7FC56D" w14:textId="77777777" w:rsidR="00DD05FB" w:rsidRDefault="00000000" w:rsidP="00566E33">
      <w:pPr>
        <w:autoSpaceDE w:val="0"/>
        <w:autoSpaceDN w:val="0"/>
        <w:adjustRightInd w:val="0"/>
        <w:ind w:firstLine="567"/>
      </w:pPr>
      <w:r w:rsidRPr="0080172B">
        <w:lastRenderedPageBreak/>
        <w:t xml:space="preserve">Per savivaldybę teka </w:t>
      </w:r>
      <w:r w:rsidR="0080172B" w:rsidRPr="0080172B">
        <w:t>Neries ir Šventosios žemupiai, rytiniu pakraščiu – Širvinta, šiau</w:t>
      </w:r>
      <w:r w:rsidR="0080172B">
        <w:t xml:space="preserve">rės vakaruose – Lankesa, Lokys, yra </w:t>
      </w:r>
      <w:r w:rsidR="0080172B" w:rsidRPr="0080172B">
        <w:t xml:space="preserve">10 ežerų (Žeimelių, Ilgajis, Baltas, Juodas ir kiti), </w:t>
      </w:r>
      <w:r w:rsidR="0080172B">
        <w:t>12</w:t>
      </w:r>
      <w:r w:rsidR="0080172B" w:rsidRPr="0080172B">
        <w:t xml:space="preserve"> tvenkini</w:t>
      </w:r>
      <w:r w:rsidR="0080172B">
        <w:t>ų</w:t>
      </w:r>
      <w:r w:rsidR="0080172B" w:rsidRPr="0080172B">
        <w:t>.</w:t>
      </w:r>
    </w:p>
    <w:p w14:paraId="43C5DFAF" w14:textId="77777777" w:rsidR="00FC303E" w:rsidRDefault="00000000" w:rsidP="00620937">
      <w:pPr>
        <w:ind w:firstLine="567"/>
      </w:pPr>
      <w:bookmarkStart w:id="35" w:name="_Hlk49431685"/>
      <w:r w:rsidRPr="00EE6D88">
        <w:t xml:space="preserve">Paviršinių vandens telkinių kokybė </w:t>
      </w:r>
      <w:r w:rsidR="0080172B" w:rsidRPr="00EE6D88">
        <w:t>Jonavos rajono</w:t>
      </w:r>
      <w:r w:rsidRPr="00EE6D88">
        <w:t xml:space="preserve"> savivaldybės teritorijoje tirta </w:t>
      </w:r>
      <w:r w:rsidR="000A713B" w:rsidRPr="00EE6D88">
        <w:t>U</w:t>
      </w:r>
      <w:r w:rsidRPr="00EE6D88">
        <w:t>pių</w:t>
      </w:r>
      <w:r w:rsidR="000A713B" w:rsidRPr="00EE6D88">
        <w:t>,</w:t>
      </w:r>
      <w:r w:rsidR="00ED777E" w:rsidRPr="00EE6D88">
        <w:t xml:space="preserve"> ežerų ir tvenkinių </w:t>
      </w:r>
      <w:r w:rsidR="000A713B" w:rsidRPr="00EE6D88">
        <w:t xml:space="preserve">valstybinio </w:t>
      </w:r>
      <w:r w:rsidRPr="00EE6D88">
        <w:t>monitoringo metu (ežerų</w:t>
      </w:r>
      <w:r w:rsidR="00EE6D88" w:rsidRPr="00EE6D88">
        <w:t xml:space="preserve"> ir tvenkinių</w:t>
      </w:r>
      <w:r w:rsidRPr="00EE6D88">
        <w:t xml:space="preserve">, esančių </w:t>
      </w:r>
      <w:r w:rsidR="00EE6D88" w:rsidRPr="00EE6D88">
        <w:t>Jonavos rajono</w:t>
      </w:r>
      <w:r w:rsidRPr="00EE6D88">
        <w:t xml:space="preserve"> savivaldybės teritorijoje, valstybinis monitoringas nevykdytas</w:t>
      </w:r>
      <w:r w:rsidR="007E12BC" w:rsidRPr="00EE6D88">
        <w:t xml:space="preserve"> nagrinėjamu laikotarpiu, t. y. 2016–201</w:t>
      </w:r>
      <w:r w:rsidR="00ED777E" w:rsidRPr="00EE6D88">
        <w:t>9</w:t>
      </w:r>
      <w:r w:rsidR="007E12BC" w:rsidRPr="00EE6D88">
        <w:t xml:space="preserve"> m.</w:t>
      </w:r>
      <w:r w:rsidRPr="00EE6D88">
        <w:t xml:space="preserve">). Tirtos </w:t>
      </w:r>
      <w:r w:rsidR="00ED777E" w:rsidRPr="00EE6D88">
        <w:t>paviršinio vandens telkinių</w:t>
      </w:r>
      <w:r w:rsidRPr="00EE6D88">
        <w:t xml:space="preserve"> vietos 201</w:t>
      </w:r>
      <w:r w:rsidR="00E44AE4" w:rsidRPr="00EE6D88">
        <w:t>6</w:t>
      </w:r>
      <w:r w:rsidR="00887149" w:rsidRPr="00EE6D88">
        <w:t>–</w:t>
      </w:r>
      <w:r w:rsidRPr="00EE6D88">
        <w:t>201</w:t>
      </w:r>
      <w:r w:rsidR="00ED777E" w:rsidRPr="00EE6D88">
        <w:t>9</w:t>
      </w:r>
      <w:r w:rsidRPr="00EE6D88">
        <w:t xml:space="preserve"> m. </w:t>
      </w:r>
      <w:r w:rsidR="00E44AE4" w:rsidRPr="00EE6D88">
        <w:t>ir</w:t>
      </w:r>
      <w:r w:rsidRPr="00EE6D88">
        <w:t xml:space="preserve"> gauti duomenys pateikiami 5.1 lentelėje.</w:t>
      </w:r>
    </w:p>
    <w:bookmarkEnd w:id="35"/>
    <w:p w14:paraId="1923046F" w14:textId="77777777" w:rsidR="007E05E1" w:rsidRDefault="007E05E1" w:rsidP="00620937">
      <w:pPr>
        <w:ind w:firstLine="567"/>
      </w:pPr>
    </w:p>
    <w:p w14:paraId="6F6DD137" w14:textId="77777777" w:rsidR="00FC303E" w:rsidRDefault="00000000" w:rsidP="00FC303E">
      <w:pPr>
        <w:pStyle w:val="lentelspavadinimas"/>
      </w:pPr>
      <w:r w:rsidRPr="00464A31">
        <w:rPr>
          <w:b/>
        </w:rPr>
        <w:t>5.1 lentelė.</w:t>
      </w:r>
      <w:r>
        <w:t xml:space="preserve"> </w:t>
      </w:r>
      <w:r w:rsidR="00CF3F2E">
        <w:t>U</w:t>
      </w:r>
      <w:r w:rsidRPr="00464A31">
        <w:t>pių</w:t>
      </w:r>
      <w:r w:rsidR="00CF3F2E">
        <w:t>,</w:t>
      </w:r>
      <w:r w:rsidR="00ED777E">
        <w:t xml:space="preserve"> ežerų ir tvenkinių</w:t>
      </w:r>
      <w:r w:rsidR="00CF3F2E">
        <w:t xml:space="preserve"> valstybinio</w:t>
      </w:r>
      <w:r w:rsidR="00ED777E">
        <w:t xml:space="preserve"> </w:t>
      </w:r>
      <w:r w:rsidRPr="00464A31">
        <w:t>monitoringo</w:t>
      </w:r>
      <w:r w:rsidR="009D6872">
        <w:t>, vykdyto</w:t>
      </w:r>
      <w:r w:rsidRPr="00464A31">
        <w:t xml:space="preserve"> </w:t>
      </w:r>
      <w:r w:rsidR="0080172B">
        <w:t>Jonavos rajono</w:t>
      </w:r>
      <w:r w:rsidRPr="00464A31">
        <w:t xml:space="preserve"> savivaldybėje 201</w:t>
      </w:r>
      <w:r w:rsidR="00E44AE4">
        <w:t>6–201</w:t>
      </w:r>
      <w:r w:rsidR="00ED777E">
        <w:t>9</w:t>
      </w:r>
      <w:r w:rsidRPr="00464A31">
        <w:t xml:space="preserve"> m.</w:t>
      </w:r>
      <w:r>
        <w:t xml:space="preserve"> rezultatai </w:t>
      </w:r>
      <w:r w:rsidR="009D6872">
        <w:rPr>
          <w:rFonts w:eastAsia="Times New Roman"/>
          <w:u w:val="single"/>
        </w:rPr>
        <w:t>(vidutinės metų vertės ir įvertinimas pagal ekologinės būklės klases)</w:t>
      </w:r>
      <w:r w:rsidR="009D6872">
        <w:t xml:space="preserve"> </w:t>
      </w:r>
      <w:r>
        <w:t>(Aplinkos apsaugos agentūros duomenys)</w:t>
      </w:r>
    </w:p>
    <w:tbl>
      <w:tblPr>
        <w:tblStyle w:val="Lentelstinklelis"/>
        <w:tblW w:w="0" w:type="auto"/>
        <w:tblLook w:val="04A0" w:firstRow="1" w:lastRow="0" w:firstColumn="1" w:lastColumn="0" w:noHBand="0" w:noVBand="1"/>
      </w:tblPr>
      <w:tblGrid>
        <w:gridCol w:w="1695"/>
        <w:gridCol w:w="716"/>
        <w:gridCol w:w="1128"/>
        <w:gridCol w:w="1418"/>
        <w:gridCol w:w="1275"/>
        <w:gridCol w:w="1276"/>
        <w:gridCol w:w="1276"/>
        <w:gridCol w:w="1410"/>
      </w:tblGrid>
      <w:tr w:rsidR="00F55E2C" w14:paraId="20CB2D22" w14:textId="77777777" w:rsidTr="00D440D7">
        <w:tc>
          <w:tcPr>
            <w:tcW w:w="1695" w:type="dxa"/>
            <w:tcBorders>
              <w:bottom w:val="single" w:sz="4" w:space="0" w:color="auto"/>
            </w:tcBorders>
            <w:vAlign w:val="center"/>
          </w:tcPr>
          <w:p w14:paraId="63002257" w14:textId="77777777" w:rsidR="007F5ADA" w:rsidRDefault="00000000" w:rsidP="00EC50A8">
            <w:pPr>
              <w:pStyle w:val="lentelspavadinimas"/>
              <w:jc w:val="center"/>
            </w:pPr>
            <w:r w:rsidRPr="00275E41">
              <w:rPr>
                <w:b/>
                <w:sz w:val="20"/>
              </w:rPr>
              <w:t>Monitoringo vieta</w:t>
            </w:r>
          </w:p>
        </w:tc>
        <w:tc>
          <w:tcPr>
            <w:tcW w:w="716" w:type="dxa"/>
            <w:vAlign w:val="center"/>
          </w:tcPr>
          <w:p w14:paraId="17324B16" w14:textId="77777777" w:rsidR="007F5ADA" w:rsidRDefault="00000000" w:rsidP="00EC50A8">
            <w:pPr>
              <w:pStyle w:val="lentelspavadinimas"/>
              <w:jc w:val="center"/>
            </w:pPr>
            <w:r w:rsidRPr="00275E41">
              <w:rPr>
                <w:b/>
                <w:sz w:val="20"/>
              </w:rPr>
              <w:t>Metai</w:t>
            </w:r>
          </w:p>
        </w:tc>
        <w:tc>
          <w:tcPr>
            <w:tcW w:w="1128" w:type="dxa"/>
            <w:vAlign w:val="center"/>
          </w:tcPr>
          <w:p w14:paraId="7F77388C" w14:textId="77777777" w:rsidR="007F5ADA" w:rsidRDefault="00000000" w:rsidP="00CE0F62">
            <w:pPr>
              <w:pStyle w:val="lentelspavadinimas"/>
              <w:jc w:val="center"/>
            </w:pPr>
            <w:r w:rsidRPr="00275E41">
              <w:rPr>
                <w:b/>
                <w:sz w:val="20"/>
              </w:rPr>
              <w:t>BDS</w:t>
            </w:r>
            <w:r w:rsidRPr="00275E41">
              <w:rPr>
                <w:b/>
                <w:sz w:val="20"/>
                <w:vertAlign w:val="subscript"/>
              </w:rPr>
              <w:t>7</w:t>
            </w:r>
            <w:r w:rsidRPr="00275E41">
              <w:rPr>
                <w:b/>
                <w:sz w:val="20"/>
              </w:rPr>
              <w:t xml:space="preserve"> mgO</w:t>
            </w:r>
            <w:r w:rsidRPr="00275E41">
              <w:rPr>
                <w:b/>
                <w:sz w:val="20"/>
                <w:vertAlign w:val="subscript"/>
              </w:rPr>
              <w:t>2</w:t>
            </w:r>
            <w:r w:rsidRPr="00275E41">
              <w:rPr>
                <w:b/>
                <w:sz w:val="20"/>
              </w:rPr>
              <w:t>/l</w:t>
            </w:r>
          </w:p>
        </w:tc>
        <w:tc>
          <w:tcPr>
            <w:tcW w:w="1418" w:type="dxa"/>
            <w:vAlign w:val="center"/>
          </w:tcPr>
          <w:p w14:paraId="1BC13D7C" w14:textId="77777777" w:rsidR="007F5ADA" w:rsidRDefault="00000000" w:rsidP="00CE0F62">
            <w:pPr>
              <w:pStyle w:val="lentelspavadinimas"/>
              <w:jc w:val="center"/>
            </w:pPr>
            <w:r w:rsidRPr="00275E41">
              <w:rPr>
                <w:b/>
                <w:sz w:val="20"/>
              </w:rPr>
              <w:t>Amonio azotas mgN/l</w:t>
            </w:r>
          </w:p>
        </w:tc>
        <w:tc>
          <w:tcPr>
            <w:tcW w:w="1275" w:type="dxa"/>
            <w:vAlign w:val="center"/>
          </w:tcPr>
          <w:p w14:paraId="5F6083CE" w14:textId="77777777" w:rsidR="007F5ADA" w:rsidRDefault="00000000" w:rsidP="00CE0F62">
            <w:pPr>
              <w:pStyle w:val="lentelspavadinimas"/>
              <w:ind w:left="-109" w:right="-114"/>
              <w:jc w:val="center"/>
            </w:pPr>
            <w:r w:rsidRPr="00275E41">
              <w:rPr>
                <w:b/>
                <w:sz w:val="20"/>
              </w:rPr>
              <w:t>Nitratų azotas mgN/l</w:t>
            </w:r>
          </w:p>
        </w:tc>
        <w:tc>
          <w:tcPr>
            <w:tcW w:w="1276" w:type="dxa"/>
            <w:vAlign w:val="center"/>
          </w:tcPr>
          <w:p w14:paraId="14AD53CD" w14:textId="77777777" w:rsidR="007F5ADA" w:rsidRDefault="00000000" w:rsidP="00CE0F62">
            <w:pPr>
              <w:pStyle w:val="lentelspavadinimas"/>
              <w:ind w:left="-111" w:right="-105"/>
              <w:jc w:val="center"/>
            </w:pPr>
            <w:r w:rsidRPr="00275E41">
              <w:rPr>
                <w:b/>
                <w:sz w:val="20"/>
              </w:rPr>
              <w:t>Fosfat</w:t>
            </w:r>
            <w:r w:rsidR="00CF3F2E">
              <w:rPr>
                <w:b/>
                <w:sz w:val="20"/>
              </w:rPr>
              <w:t>ų fosforas</w:t>
            </w:r>
            <w:r w:rsidRPr="00275E41">
              <w:rPr>
                <w:b/>
                <w:sz w:val="20"/>
              </w:rPr>
              <w:t xml:space="preserve"> mgP/l</w:t>
            </w:r>
          </w:p>
        </w:tc>
        <w:tc>
          <w:tcPr>
            <w:tcW w:w="1276" w:type="dxa"/>
            <w:vAlign w:val="center"/>
          </w:tcPr>
          <w:p w14:paraId="58748A68" w14:textId="77777777" w:rsidR="007F5ADA" w:rsidRDefault="00000000" w:rsidP="00CE0F62">
            <w:pPr>
              <w:pStyle w:val="lentelspavadinimas"/>
              <w:jc w:val="center"/>
            </w:pPr>
            <w:r w:rsidRPr="00275E41">
              <w:rPr>
                <w:b/>
                <w:sz w:val="20"/>
              </w:rPr>
              <w:t>Bendras azotas mg/l</w:t>
            </w:r>
          </w:p>
        </w:tc>
        <w:tc>
          <w:tcPr>
            <w:tcW w:w="1410" w:type="dxa"/>
            <w:vAlign w:val="center"/>
          </w:tcPr>
          <w:p w14:paraId="09EE94B2" w14:textId="77777777" w:rsidR="007F5ADA" w:rsidRDefault="00000000" w:rsidP="00CE0F62">
            <w:pPr>
              <w:pStyle w:val="lentelspavadinimas"/>
              <w:jc w:val="center"/>
            </w:pPr>
            <w:r w:rsidRPr="00275E41">
              <w:rPr>
                <w:b/>
                <w:sz w:val="20"/>
              </w:rPr>
              <w:t>Bendras fosforas mg/l</w:t>
            </w:r>
          </w:p>
        </w:tc>
      </w:tr>
      <w:tr w:rsidR="00F55E2C" w14:paraId="4A58334E" w14:textId="77777777" w:rsidTr="00D440D7">
        <w:tc>
          <w:tcPr>
            <w:tcW w:w="1695" w:type="dxa"/>
            <w:tcBorders>
              <w:bottom w:val="nil"/>
            </w:tcBorders>
          </w:tcPr>
          <w:p w14:paraId="2D8F3B3B" w14:textId="77777777" w:rsidR="007F5ADA" w:rsidRPr="00D260A7" w:rsidRDefault="00000000" w:rsidP="00D260A7">
            <w:pPr>
              <w:pStyle w:val="lentelspavadinimas"/>
            </w:pPr>
            <w:r w:rsidRPr="00D260A7">
              <w:t xml:space="preserve">Šventoji ties </w:t>
            </w:r>
          </w:p>
        </w:tc>
        <w:tc>
          <w:tcPr>
            <w:tcW w:w="716" w:type="dxa"/>
          </w:tcPr>
          <w:p w14:paraId="6AE02404" w14:textId="77777777" w:rsidR="007F5ADA" w:rsidRDefault="00000000" w:rsidP="00FC303E">
            <w:pPr>
              <w:pStyle w:val="lentelspavadinimas"/>
            </w:pPr>
            <w:r>
              <w:t>2016</w:t>
            </w:r>
          </w:p>
        </w:tc>
        <w:tc>
          <w:tcPr>
            <w:tcW w:w="1128" w:type="dxa"/>
          </w:tcPr>
          <w:p w14:paraId="33D2A8A3" w14:textId="77777777" w:rsidR="007F5ADA" w:rsidRDefault="00000000" w:rsidP="00FC303E">
            <w:pPr>
              <w:pStyle w:val="lentelspavadinimas"/>
            </w:pPr>
            <w:r>
              <w:t>2,23</w:t>
            </w:r>
            <w:r w:rsidR="00CE0F62">
              <w:t xml:space="preserve"> LG</w:t>
            </w:r>
          </w:p>
        </w:tc>
        <w:tc>
          <w:tcPr>
            <w:tcW w:w="1418" w:type="dxa"/>
          </w:tcPr>
          <w:p w14:paraId="339C405E" w14:textId="77777777" w:rsidR="007F5ADA" w:rsidRDefault="00000000" w:rsidP="00FC303E">
            <w:pPr>
              <w:pStyle w:val="lentelspavadinimas"/>
            </w:pPr>
            <w:r>
              <w:t>0,037</w:t>
            </w:r>
            <w:r w:rsidR="00CE0F62">
              <w:t xml:space="preserve"> LG</w:t>
            </w:r>
          </w:p>
        </w:tc>
        <w:tc>
          <w:tcPr>
            <w:tcW w:w="1275" w:type="dxa"/>
          </w:tcPr>
          <w:p w14:paraId="0C5E371C" w14:textId="77777777" w:rsidR="007F5ADA" w:rsidRDefault="00000000" w:rsidP="00FC303E">
            <w:pPr>
              <w:pStyle w:val="lentelspavadinimas"/>
            </w:pPr>
            <w:r>
              <w:t>1,398</w:t>
            </w:r>
            <w:r w:rsidR="00CE0F62">
              <w:t xml:space="preserve"> G</w:t>
            </w:r>
          </w:p>
        </w:tc>
        <w:tc>
          <w:tcPr>
            <w:tcW w:w="1276" w:type="dxa"/>
          </w:tcPr>
          <w:p w14:paraId="1574E24D" w14:textId="77777777" w:rsidR="007F5ADA" w:rsidRDefault="00000000" w:rsidP="00FC303E">
            <w:pPr>
              <w:pStyle w:val="lentelspavadinimas"/>
            </w:pPr>
            <w:r>
              <w:t>0,030</w:t>
            </w:r>
            <w:r w:rsidR="00CE0F62">
              <w:t xml:space="preserve"> LG</w:t>
            </w:r>
          </w:p>
        </w:tc>
        <w:tc>
          <w:tcPr>
            <w:tcW w:w="1276" w:type="dxa"/>
          </w:tcPr>
          <w:p w14:paraId="401A4F22" w14:textId="77777777" w:rsidR="007F5ADA" w:rsidRDefault="00000000" w:rsidP="00FC303E">
            <w:pPr>
              <w:pStyle w:val="lentelspavadinimas"/>
            </w:pPr>
            <w:r>
              <w:t>2,114</w:t>
            </w:r>
            <w:r w:rsidR="00CE0F62">
              <w:t xml:space="preserve"> G</w:t>
            </w:r>
          </w:p>
        </w:tc>
        <w:tc>
          <w:tcPr>
            <w:tcW w:w="1410" w:type="dxa"/>
          </w:tcPr>
          <w:p w14:paraId="4C5A96CE" w14:textId="77777777" w:rsidR="007F5ADA" w:rsidRDefault="00000000" w:rsidP="00FC303E">
            <w:pPr>
              <w:pStyle w:val="lentelspavadinimas"/>
            </w:pPr>
            <w:r>
              <w:t>0,065</w:t>
            </w:r>
            <w:r w:rsidR="001D12E0">
              <w:t xml:space="preserve"> LG</w:t>
            </w:r>
          </w:p>
        </w:tc>
      </w:tr>
      <w:tr w:rsidR="00F55E2C" w14:paraId="6E33CDC1" w14:textId="77777777" w:rsidTr="00D440D7">
        <w:tc>
          <w:tcPr>
            <w:tcW w:w="1695" w:type="dxa"/>
            <w:tcBorders>
              <w:top w:val="nil"/>
              <w:bottom w:val="nil"/>
            </w:tcBorders>
          </w:tcPr>
          <w:p w14:paraId="34B50257" w14:textId="77777777" w:rsidR="007F5ADA" w:rsidRPr="00D260A7" w:rsidRDefault="00000000" w:rsidP="00FC303E">
            <w:pPr>
              <w:pStyle w:val="lentelspavadinimas"/>
            </w:pPr>
            <w:r w:rsidRPr="00D260A7">
              <w:t>keliu Nr. 1502</w:t>
            </w:r>
          </w:p>
        </w:tc>
        <w:tc>
          <w:tcPr>
            <w:tcW w:w="716" w:type="dxa"/>
          </w:tcPr>
          <w:p w14:paraId="1F2796A1" w14:textId="77777777" w:rsidR="007F5ADA" w:rsidRDefault="00000000" w:rsidP="00FC303E">
            <w:pPr>
              <w:pStyle w:val="lentelspavadinimas"/>
            </w:pPr>
            <w:r>
              <w:t>2017</w:t>
            </w:r>
          </w:p>
        </w:tc>
        <w:tc>
          <w:tcPr>
            <w:tcW w:w="1128" w:type="dxa"/>
          </w:tcPr>
          <w:p w14:paraId="4CCA5BDB" w14:textId="77777777" w:rsidR="007F5ADA" w:rsidRDefault="00000000" w:rsidP="00FC303E">
            <w:pPr>
              <w:pStyle w:val="lentelspavadinimas"/>
            </w:pPr>
            <w:r>
              <w:t>2,08</w:t>
            </w:r>
            <w:r w:rsidR="00CE0F62">
              <w:t xml:space="preserve"> LG</w:t>
            </w:r>
          </w:p>
        </w:tc>
        <w:tc>
          <w:tcPr>
            <w:tcW w:w="1418" w:type="dxa"/>
          </w:tcPr>
          <w:p w14:paraId="0A32B156" w14:textId="77777777" w:rsidR="007F5ADA" w:rsidRDefault="00000000" w:rsidP="00FC303E">
            <w:pPr>
              <w:pStyle w:val="lentelspavadinimas"/>
            </w:pPr>
            <w:r>
              <w:t>0,037</w:t>
            </w:r>
            <w:r w:rsidR="00CE0F62">
              <w:t xml:space="preserve"> LG</w:t>
            </w:r>
          </w:p>
        </w:tc>
        <w:tc>
          <w:tcPr>
            <w:tcW w:w="1275" w:type="dxa"/>
          </w:tcPr>
          <w:p w14:paraId="55C9DC60" w14:textId="77777777" w:rsidR="007F5ADA" w:rsidRDefault="00000000" w:rsidP="00FC303E">
            <w:pPr>
              <w:pStyle w:val="lentelspavadinimas"/>
            </w:pPr>
            <w:r>
              <w:t>1,508</w:t>
            </w:r>
            <w:r w:rsidR="00CE0F62">
              <w:t xml:space="preserve"> G</w:t>
            </w:r>
          </w:p>
        </w:tc>
        <w:tc>
          <w:tcPr>
            <w:tcW w:w="1276" w:type="dxa"/>
          </w:tcPr>
          <w:p w14:paraId="3C182831" w14:textId="77777777" w:rsidR="007F5ADA" w:rsidRDefault="00000000" w:rsidP="00FC303E">
            <w:pPr>
              <w:pStyle w:val="lentelspavadinimas"/>
            </w:pPr>
            <w:r>
              <w:t>0,036</w:t>
            </w:r>
            <w:r w:rsidR="00CE0F62">
              <w:t xml:space="preserve"> LG</w:t>
            </w:r>
          </w:p>
        </w:tc>
        <w:tc>
          <w:tcPr>
            <w:tcW w:w="1276" w:type="dxa"/>
          </w:tcPr>
          <w:p w14:paraId="05CAA710" w14:textId="77777777" w:rsidR="007F5ADA" w:rsidRDefault="00000000" w:rsidP="00FC303E">
            <w:pPr>
              <w:pStyle w:val="lentelspavadinimas"/>
            </w:pPr>
            <w:r>
              <w:t>2,047</w:t>
            </w:r>
            <w:r w:rsidR="00CE0F62">
              <w:t xml:space="preserve"> G</w:t>
            </w:r>
          </w:p>
        </w:tc>
        <w:tc>
          <w:tcPr>
            <w:tcW w:w="1410" w:type="dxa"/>
          </w:tcPr>
          <w:p w14:paraId="4A77BA53" w14:textId="77777777" w:rsidR="007F5ADA" w:rsidRDefault="00000000" w:rsidP="00FC303E">
            <w:pPr>
              <w:pStyle w:val="lentelspavadinimas"/>
            </w:pPr>
            <w:r>
              <w:t>0,079</w:t>
            </w:r>
            <w:r w:rsidR="001D12E0">
              <w:t xml:space="preserve"> LG</w:t>
            </w:r>
          </w:p>
        </w:tc>
      </w:tr>
      <w:tr w:rsidR="00F55E2C" w14:paraId="2B5D8D1D" w14:textId="77777777" w:rsidTr="00D440D7">
        <w:tc>
          <w:tcPr>
            <w:tcW w:w="1695" w:type="dxa"/>
            <w:tcBorders>
              <w:top w:val="nil"/>
              <w:bottom w:val="nil"/>
            </w:tcBorders>
          </w:tcPr>
          <w:p w14:paraId="54694984" w14:textId="77777777" w:rsidR="008604D2" w:rsidRPr="00D260A7" w:rsidRDefault="008604D2" w:rsidP="00FC303E">
            <w:pPr>
              <w:pStyle w:val="lentelspavadinimas"/>
            </w:pPr>
          </w:p>
        </w:tc>
        <w:tc>
          <w:tcPr>
            <w:tcW w:w="716" w:type="dxa"/>
          </w:tcPr>
          <w:p w14:paraId="66363613" w14:textId="77777777" w:rsidR="008604D2" w:rsidRDefault="00000000" w:rsidP="00FC303E">
            <w:pPr>
              <w:pStyle w:val="lentelspavadinimas"/>
            </w:pPr>
            <w:r>
              <w:t>2018</w:t>
            </w:r>
          </w:p>
        </w:tc>
        <w:tc>
          <w:tcPr>
            <w:tcW w:w="1128" w:type="dxa"/>
          </w:tcPr>
          <w:p w14:paraId="48C57109" w14:textId="77777777" w:rsidR="008604D2" w:rsidRDefault="00000000" w:rsidP="00FC303E">
            <w:pPr>
              <w:pStyle w:val="lentelspavadinimas"/>
            </w:pPr>
            <w:r>
              <w:t>2,08</w:t>
            </w:r>
            <w:r w:rsidR="00CE0F62">
              <w:t xml:space="preserve"> LG</w:t>
            </w:r>
          </w:p>
        </w:tc>
        <w:tc>
          <w:tcPr>
            <w:tcW w:w="1418" w:type="dxa"/>
          </w:tcPr>
          <w:p w14:paraId="598E42F4" w14:textId="77777777" w:rsidR="008604D2" w:rsidRDefault="00000000" w:rsidP="00FC303E">
            <w:pPr>
              <w:pStyle w:val="lentelspavadinimas"/>
            </w:pPr>
            <w:r>
              <w:t>0,047</w:t>
            </w:r>
            <w:r w:rsidR="00CE0F62">
              <w:t xml:space="preserve"> LG</w:t>
            </w:r>
          </w:p>
        </w:tc>
        <w:tc>
          <w:tcPr>
            <w:tcW w:w="1275" w:type="dxa"/>
          </w:tcPr>
          <w:p w14:paraId="41AB7EEE" w14:textId="77777777" w:rsidR="008604D2" w:rsidRDefault="00000000" w:rsidP="00FC303E">
            <w:pPr>
              <w:pStyle w:val="lentelspavadinimas"/>
            </w:pPr>
            <w:r>
              <w:t>0,584</w:t>
            </w:r>
            <w:r w:rsidR="00CE0F62">
              <w:t xml:space="preserve"> LG</w:t>
            </w:r>
          </w:p>
        </w:tc>
        <w:tc>
          <w:tcPr>
            <w:tcW w:w="1276" w:type="dxa"/>
          </w:tcPr>
          <w:p w14:paraId="6B3146B3" w14:textId="77777777" w:rsidR="008604D2" w:rsidRDefault="00000000" w:rsidP="00FC303E">
            <w:pPr>
              <w:pStyle w:val="lentelspavadinimas"/>
            </w:pPr>
            <w:r>
              <w:t>0,024</w:t>
            </w:r>
            <w:r w:rsidR="00CE0F62">
              <w:t xml:space="preserve"> LG</w:t>
            </w:r>
          </w:p>
        </w:tc>
        <w:tc>
          <w:tcPr>
            <w:tcW w:w="1276" w:type="dxa"/>
          </w:tcPr>
          <w:p w14:paraId="5C7243DA" w14:textId="77777777" w:rsidR="008604D2" w:rsidRDefault="00000000" w:rsidP="00FC303E">
            <w:pPr>
              <w:pStyle w:val="lentelspavadinimas"/>
            </w:pPr>
            <w:r>
              <w:t>0,976</w:t>
            </w:r>
            <w:r w:rsidR="00CE0F62">
              <w:t xml:space="preserve"> LG</w:t>
            </w:r>
          </w:p>
        </w:tc>
        <w:tc>
          <w:tcPr>
            <w:tcW w:w="1410" w:type="dxa"/>
          </w:tcPr>
          <w:p w14:paraId="26A1E1BB" w14:textId="77777777" w:rsidR="008604D2" w:rsidRDefault="00000000" w:rsidP="00FC303E">
            <w:pPr>
              <w:pStyle w:val="lentelspavadinimas"/>
            </w:pPr>
            <w:r>
              <w:t>0,051</w:t>
            </w:r>
            <w:r w:rsidR="001D12E0">
              <w:t xml:space="preserve"> LG</w:t>
            </w:r>
          </w:p>
        </w:tc>
      </w:tr>
      <w:tr w:rsidR="00F55E2C" w14:paraId="107981FF" w14:textId="77777777" w:rsidTr="00D440D7">
        <w:tc>
          <w:tcPr>
            <w:tcW w:w="1695" w:type="dxa"/>
            <w:tcBorders>
              <w:top w:val="nil"/>
              <w:bottom w:val="single" w:sz="4" w:space="0" w:color="auto"/>
            </w:tcBorders>
          </w:tcPr>
          <w:p w14:paraId="3EFB64A2" w14:textId="77777777" w:rsidR="00AF6D2D" w:rsidRPr="00D260A7" w:rsidRDefault="00AF6D2D" w:rsidP="00FC303E">
            <w:pPr>
              <w:pStyle w:val="lentelspavadinimas"/>
            </w:pPr>
          </w:p>
        </w:tc>
        <w:tc>
          <w:tcPr>
            <w:tcW w:w="716" w:type="dxa"/>
          </w:tcPr>
          <w:p w14:paraId="4D505F30" w14:textId="77777777" w:rsidR="00AF6D2D" w:rsidRDefault="00000000" w:rsidP="00FC303E">
            <w:pPr>
              <w:pStyle w:val="lentelspavadinimas"/>
            </w:pPr>
            <w:r>
              <w:t>2019</w:t>
            </w:r>
          </w:p>
        </w:tc>
        <w:tc>
          <w:tcPr>
            <w:tcW w:w="1128" w:type="dxa"/>
          </w:tcPr>
          <w:p w14:paraId="1F608117" w14:textId="77777777" w:rsidR="00AF6D2D" w:rsidRDefault="00000000" w:rsidP="00FC303E">
            <w:pPr>
              <w:pStyle w:val="lentelspavadinimas"/>
            </w:pPr>
            <w:r>
              <w:t>2,2</w:t>
            </w:r>
            <w:r w:rsidR="00CE0F62">
              <w:t xml:space="preserve"> LG</w:t>
            </w:r>
          </w:p>
        </w:tc>
        <w:tc>
          <w:tcPr>
            <w:tcW w:w="1418" w:type="dxa"/>
          </w:tcPr>
          <w:p w14:paraId="5445223A" w14:textId="77777777" w:rsidR="00AF6D2D" w:rsidRDefault="00000000" w:rsidP="00FC303E">
            <w:pPr>
              <w:pStyle w:val="lentelspavadinimas"/>
            </w:pPr>
            <w:r>
              <w:t>0,039</w:t>
            </w:r>
            <w:r w:rsidR="00CE0F62">
              <w:t xml:space="preserve"> LG</w:t>
            </w:r>
          </w:p>
        </w:tc>
        <w:tc>
          <w:tcPr>
            <w:tcW w:w="1275" w:type="dxa"/>
          </w:tcPr>
          <w:p w14:paraId="7B3EE0DC" w14:textId="77777777" w:rsidR="00AF6D2D" w:rsidRDefault="00000000" w:rsidP="00FC303E">
            <w:pPr>
              <w:pStyle w:val="lentelspavadinimas"/>
            </w:pPr>
            <w:r>
              <w:t>0,951</w:t>
            </w:r>
            <w:r w:rsidR="00CE0F62">
              <w:t xml:space="preserve"> LG</w:t>
            </w:r>
          </w:p>
        </w:tc>
        <w:tc>
          <w:tcPr>
            <w:tcW w:w="1276" w:type="dxa"/>
          </w:tcPr>
          <w:p w14:paraId="3645574D" w14:textId="77777777" w:rsidR="00783888" w:rsidRDefault="00000000" w:rsidP="00FC303E">
            <w:pPr>
              <w:pStyle w:val="lentelspavadinimas"/>
            </w:pPr>
            <w:r>
              <w:t>0,025</w:t>
            </w:r>
            <w:r w:rsidR="00CE0F62">
              <w:t xml:space="preserve"> LG </w:t>
            </w:r>
          </w:p>
        </w:tc>
        <w:tc>
          <w:tcPr>
            <w:tcW w:w="1276" w:type="dxa"/>
          </w:tcPr>
          <w:p w14:paraId="1D32F6B9" w14:textId="77777777" w:rsidR="00AF6D2D" w:rsidRDefault="00000000" w:rsidP="00FC303E">
            <w:pPr>
              <w:pStyle w:val="lentelspavadinimas"/>
            </w:pPr>
            <w:r>
              <w:t>1,216</w:t>
            </w:r>
            <w:r w:rsidR="00CE0F62">
              <w:t xml:space="preserve"> LG</w:t>
            </w:r>
          </w:p>
        </w:tc>
        <w:tc>
          <w:tcPr>
            <w:tcW w:w="1410" w:type="dxa"/>
          </w:tcPr>
          <w:p w14:paraId="472FD134" w14:textId="77777777" w:rsidR="00AF6D2D" w:rsidRDefault="00000000" w:rsidP="00FC303E">
            <w:pPr>
              <w:pStyle w:val="lentelspavadinimas"/>
            </w:pPr>
            <w:r>
              <w:t>0,057</w:t>
            </w:r>
            <w:r w:rsidR="001D12E0">
              <w:t xml:space="preserve"> LG</w:t>
            </w:r>
          </w:p>
        </w:tc>
      </w:tr>
      <w:tr w:rsidR="00F55E2C" w14:paraId="40C94F09" w14:textId="77777777" w:rsidTr="00D440D7">
        <w:tc>
          <w:tcPr>
            <w:tcW w:w="1695" w:type="dxa"/>
            <w:tcBorders>
              <w:top w:val="single" w:sz="4" w:space="0" w:color="auto"/>
              <w:bottom w:val="nil"/>
            </w:tcBorders>
          </w:tcPr>
          <w:p w14:paraId="207CDFC4" w14:textId="77777777" w:rsidR="00ED777E" w:rsidRPr="00D260A7" w:rsidRDefault="00000000" w:rsidP="00AF6D2D">
            <w:pPr>
              <w:pStyle w:val="lentelspavadinimas"/>
            </w:pPr>
            <w:r w:rsidRPr="00D260A7">
              <w:t xml:space="preserve">Lokys ties </w:t>
            </w:r>
          </w:p>
        </w:tc>
        <w:tc>
          <w:tcPr>
            <w:tcW w:w="716" w:type="dxa"/>
          </w:tcPr>
          <w:p w14:paraId="71A12AA8" w14:textId="77777777" w:rsidR="00ED777E" w:rsidRDefault="00000000" w:rsidP="00257B3E">
            <w:pPr>
              <w:pStyle w:val="lentelspavadinimas"/>
            </w:pPr>
            <w:r>
              <w:t>2016</w:t>
            </w:r>
          </w:p>
        </w:tc>
        <w:tc>
          <w:tcPr>
            <w:tcW w:w="1128" w:type="dxa"/>
          </w:tcPr>
          <w:p w14:paraId="4EEE61AC" w14:textId="77777777" w:rsidR="00ED777E" w:rsidRDefault="00000000" w:rsidP="00ED777E">
            <w:pPr>
              <w:pStyle w:val="lentelspavadinimas"/>
            </w:pPr>
            <w:r>
              <w:t>1,98</w:t>
            </w:r>
            <w:r w:rsidR="00CE0F62">
              <w:t xml:space="preserve"> LG</w:t>
            </w:r>
          </w:p>
        </w:tc>
        <w:tc>
          <w:tcPr>
            <w:tcW w:w="1418" w:type="dxa"/>
          </w:tcPr>
          <w:p w14:paraId="2A25DA07" w14:textId="77777777" w:rsidR="00ED777E" w:rsidRDefault="00000000" w:rsidP="00ED777E">
            <w:pPr>
              <w:pStyle w:val="lentelspavadinimas"/>
            </w:pPr>
            <w:r>
              <w:t>0,043</w:t>
            </w:r>
            <w:r w:rsidR="00CE0F62">
              <w:t xml:space="preserve"> LG</w:t>
            </w:r>
          </w:p>
        </w:tc>
        <w:tc>
          <w:tcPr>
            <w:tcW w:w="1275" w:type="dxa"/>
          </w:tcPr>
          <w:p w14:paraId="092A1085" w14:textId="77777777" w:rsidR="00ED777E" w:rsidRPr="002B5F68" w:rsidRDefault="00000000" w:rsidP="00ED777E">
            <w:pPr>
              <w:pStyle w:val="lentelspavadinimas"/>
              <w:rPr>
                <w:color w:val="FF0000"/>
              </w:rPr>
            </w:pPr>
            <w:r w:rsidRPr="002B5F68">
              <w:rPr>
                <w:color w:val="FF0000"/>
              </w:rPr>
              <w:t>3,175</w:t>
            </w:r>
            <w:r w:rsidR="00CE0F62">
              <w:rPr>
                <w:color w:val="FF0000"/>
              </w:rPr>
              <w:t xml:space="preserve"> V</w:t>
            </w:r>
          </w:p>
        </w:tc>
        <w:tc>
          <w:tcPr>
            <w:tcW w:w="1276" w:type="dxa"/>
          </w:tcPr>
          <w:p w14:paraId="2DC866DB" w14:textId="77777777" w:rsidR="00ED777E" w:rsidRDefault="00000000" w:rsidP="00ED777E">
            <w:pPr>
              <w:pStyle w:val="lentelspavadinimas"/>
            </w:pPr>
            <w:r>
              <w:t>0,030</w:t>
            </w:r>
            <w:r w:rsidR="00CE0F62">
              <w:t xml:space="preserve"> LG</w:t>
            </w:r>
          </w:p>
        </w:tc>
        <w:tc>
          <w:tcPr>
            <w:tcW w:w="1276" w:type="dxa"/>
          </w:tcPr>
          <w:p w14:paraId="7C1E9D4C" w14:textId="77777777" w:rsidR="00ED777E" w:rsidRPr="002B5F68" w:rsidRDefault="00000000" w:rsidP="00ED777E">
            <w:pPr>
              <w:pStyle w:val="lentelspavadinimas"/>
              <w:rPr>
                <w:color w:val="FF0000"/>
              </w:rPr>
            </w:pPr>
            <w:r w:rsidRPr="002B5F68">
              <w:rPr>
                <w:color w:val="FF0000"/>
              </w:rPr>
              <w:t>6,900</w:t>
            </w:r>
            <w:r w:rsidR="00CE0F62">
              <w:rPr>
                <w:color w:val="FF0000"/>
              </w:rPr>
              <w:t xml:space="preserve"> B</w:t>
            </w:r>
          </w:p>
        </w:tc>
        <w:tc>
          <w:tcPr>
            <w:tcW w:w="1410" w:type="dxa"/>
          </w:tcPr>
          <w:p w14:paraId="3D856039" w14:textId="77777777" w:rsidR="00ED777E" w:rsidRDefault="00000000" w:rsidP="00ED777E">
            <w:pPr>
              <w:pStyle w:val="lentelspavadinimas"/>
            </w:pPr>
            <w:r>
              <w:t>0,076</w:t>
            </w:r>
            <w:r w:rsidR="001D12E0">
              <w:t xml:space="preserve"> LG</w:t>
            </w:r>
          </w:p>
        </w:tc>
      </w:tr>
      <w:tr w:rsidR="00F55E2C" w14:paraId="744FD695" w14:textId="77777777" w:rsidTr="00D440D7">
        <w:tc>
          <w:tcPr>
            <w:tcW w:w="1695" w:type="dxa"/>
            <w:tcBorders>
              <w:top w:val="nil"/>
              <w:bottom w:val="single" w:sz="4" w:space="0" w:color="auto"/>
            </w:tcBorders>
          </w:tcPr>
          <w:p w14:paraId="05E9EE6E" w14:textId="77777777" w:rsidR="00AF6D2D" w:rsidRPr="00D260A7" w:rsidRDefault="00000000" w:rsidP="00ED777E">
            <w:pPr>
              <w:pStyle w:val="lentelspavadinimas"/>
            </w:pPr>
            <w:r w:rsidRPr="00D260A7">
              <w:t>Markutiškiais</w:t>
            </w:r>
          </w:p>
        </w:tc>
        <w:tc>
          <w:tcPr>
            <w:tcW w:w="716" w:type="dxa"/>
          </w:tcPr>
          <w:p w14:paraId="7A6CA37C" w14:textId="77777777" w:rsidR="00AF6D2D" w:rsidRDefault="00000000" w:rsidP="00257B3E">
            <w:pPr>
              <w:pStyle w:val="lentelspavadinimas"/>
            </w:pPr>
            <w:r>
              <w:t>2019</w:t>
            </w:r>
          </w:p>
        </w:tc>
        <w:tc>
          <w:tcPr>
            <w:tcW w:w="1128" w:type="dxa"/>
          </w:tcPr>
          <w:p w14:paraId="34C8CEB9" w14:textId="77777777" w:rsidR="00AF6D2D" w:rsidRDefault="00000000" w:rsidP="00ED777E">
            <w:pPr>
              <w:pStyle w:val="lentelspavadinimas"/>
            </w:pPr>
            <w:r>
              <w:t>2,9</w:t>
            </w:r>
            <w:r w:rsidR="00CE0F62">
              <w:t xml:space="preserve"> G</w:t>
            </w:r>
          </w:p>
        </w:tc>
        <w:tc>
          <w:tcPr>
            <w:tcW w:w="1418" w:type="dxa"/>
          </w:tcPr>
          <w:p w14:paraId="16AF60A8" w14:textId="77777777" w:rsidR="00AF6D2D" w:rsidRDefault="00000000" w:rsidP="00ED777E">
            <w:pPr>
              <w:pStyle w:val="lentelspavadinimas"/>
            </w:pPr>
            <w:r>
              <w:t>0,033</w:t>
            </w:r>
            <w:r w:rsidR="00CE0F62">
              <w:t xml:space="preserve"> LG</w:t>
            </w:r>
          </w:p>
        </w:tc>
        <w:tc>
          <w:tcPr>
            <w:tcW w:w="1275" w:type="dxa"/>
          </w:tcPr>
          <w:p w14:paraId="611BD184" w14:textId="77777777" w:rsidR="00AF6D2D" w:rsidRPr="002B5F68" w:rsidRDefault="00000000" w:rsidP="00ED777E">
            <w:pPr>
              <w:pStyle w:val="lentelspavadinimas"/>
              <w:rPr>
                <w:color w:val="FF0000"/>
              </w:rPr>
            </w:pPr>
            <w:r>
              <w:rPr>
                <w:color w:val="FF0000"/>
              </w:rPr>
              <w:t>2,765</w:t>
            </w:r>
            <w:r w:rsidR="00CE0F62">
              <w:rPr>
                <w:color w:val="FF0000"/>
              </w:rPr>
              <w:t xml:space="preserve"> V</w:t>
            </w:r>
          </w:p>
        </w:tc>
        <w:tc>
          <w:tcPr>
            <w:tcW w:w="1276" w:type="dxa"/>
          </w:tcPr>
          <w:p w14:paraId="03418F8C" w14:textId="77777777" w:rsidR="00AF6D2D" w:rsidRDefault="00000000" w:rsidP="00ED777E">
            <w:pPr>
              <w:pStyle w:val="lentelspavadinimas"/>
            </w:pPr>
            <w:r>
              <w:t>0,021</w:t>
            </w:r>
            <w:r w:rsidR="00CE0F62">
              <w:t xml:space="preserve"> LG</w:t>
            </w:r>
          </w:p>
        </w:tc>
        <w:tc>
          <w:tcPr>
            <w:tcW w:w="1276" w:type="dxa"/>
          </w:tcPr>
          <w:p w14:paraId="052C9221" w14:textId="77777777" w:rsidR="00AF6D2D" w:rsidRPr="002B5F68" w:rsidRDefault="00000000" w:rsidP="00ED777E">
            <w:pPr>
              <w:pStyle w:val="lentelspavadinimas"/>
              <w:rPr>
                <w:color w:val="FF0000"/>
              </w:rPr>
            </w:pPr>
            <w:r>
              <w:rPr>
                <w:color w:val="FF0000"/>
              </w:rPr>
              <w:t>3,925</w:t>
            </w:r>
            <w:r w:rsidR="00CE0F62">
              <w:rPr>
                <w:color w:val="FF0000"/>
              </w:rPr>
              <w:t xml:space="preserve"> V</w:t>
            </w:r>
          </w:p>
        </w:tc>
        <w:tc>
          <w:tcPr>
            <w:tcW w:w="1410" w:type="dxa"/>
          </w:tcPr>
          <w:p w14:paraId="19EEAC2C" w14:textId="77777777" w:rsidR="00AF6D2D" w:rsidRDefault="00000000" w:rsidP="00ED777E">
            <w:pPr>
              <w:pStyle w:val="lentelspavadinimas"/>
            </w:pPr>
            <w:r>
              <w:t>0,053</w:t>
            </w:r>
            <w:r w:rsidR="001D12E0">
              <w:t xml:space="preserve"> LG</w:t>
            </w:r>
          </w:p>
        </w:tc>
      </w:tr>
      <w:tr w:rsidR="00F55E2C" w14:paraId="72A9C7E0" w14:textId="77777777" w:rsidTr="00D440D7">
        <w:tc>
          <w:tcPr>
            <w:tcW w:w="1695" w:type="dxa"/>
            <w:tcBorders>
              <w:bottom w:val="nil"/>
            </w:tcBorders>
          </w:tcPr>
          <w:p w14:paraId="35E81571" w14:textId="77777777" w:rsidR="00ED777E" w:rsidRPr="00D260A7" w:rsidRDefault="00000000" w:rsidP="00ED777E">
            <w:pPr>
              <w:pStyle w:val="lentelspavadinimas"/>
            </w:pPr>
            <w:r w:rsidRPr="00D260A7">
              <w:t>Šešuva žemiau Zelvos intako</w:t>
            </w:r>
          </w:p>
        </w:tc>
        <w:tc>
          <w:tcPr>
            <w:tcW w:w="716" w:type="dxa"/>
          </w:tcPr>
          <w:p w14:paraId="238B634C" w14:textId="77777777" w:rsidR="00ED777E" w:rsidRDefault="00000000" w:rsidP="00ED777E">
            <w:pPr>
              <w:pStyle w:val="lentelspavadinimas"/>
            </w:pPr>
            <w:r>
              <w:t>2017</w:t>
            </w:r>
          </w:p>
        </w:tc>
        <w:tc>
          <w:tcPr>
            <w:tcW w:w="1128" w:type="dxa"/>
          </w:tcPr>
          <w:p w14:paraId="356D2CE2" w14:textId="77777777" w:rsidR="00ED777E" w:rsidRPr="002B5F68" w:rsidRDefault="00000000" w:rsidP="00ED777E">
            <w:pPr>
              <w:pStyle w:val="lentelspavadinimas"/>
              <w:rPr>
                <w:color w:val="FF0000"/>
              </w:rPr>
            </w:pPr>
            <w:r w:rsidRPr="002B5F68">
              <w:rPr>
                <w:color w:val="FF0000"/>
              </w:rPr>
              <w:t>3,38</w:t>
            </w:r>
            <w:r w:rsidR="00CE0F62">
              <w:rPr>
                <w:color w:val="FF0000"/>
              </w:rPr>
              <w:t xml:space="preserve"> V</w:t>
            </w:r>
          </w:p>
        </w:tc>
        <w:tc>
          <w:tcPr>
            <w:tcW w:w="1418" w:type="dxa"/>
          </w:tcPr>
          <w:p w14:paraId="385F9E83" w14:textId="77777777" w:rsidR="00ED777E" w:rsidRDefault="00000000" w:rsidP="00ED777E">
            <w:pPr>
              <w:pStyle w:val="lentelspavadinimas"/>
            </w:pPr>
            <w:r>
              <w:t>0,063</w:t>
            </w:r>
            <w:r w:rsidR="00CE0F62">
              <w:t xml:space="preserve"> LG</w:t>
            </w:r>
          </w:p>
        </w:tc>
        <w:tc>
          <w:tcPr>
            <w:tcW w:w="1275" w:type="dxa"/>
          </w:tcPr>
          <w:p w14:paraId="4750DB36" w14:textId="77777777" w:rsidR="00ED777E" w:rsidRDefault="00000000" w:rsidP="00ED777E">
            <w:pPr>
              <w:pStyle w:val="lentelspavadinimas"/>
            </w:pPr>
            <w:r>
              <w:t>1,248</w:t>
            </w:r>
            <w:r w:rsidR="00CE0F62">
              <w:t xml:space="preserve"> LG</w:t>
            </w:r>
          </w:p>
        </w:tc>
        <w:tc>
          <w:tcPr>
            <w:tcW w:w="1276" w:type="dxa"/>
          </w:tcPr>
          <w:p w14:paraId="03F6755F" w14:textId="77777777" w:rsidR="00ED777E" w:rsidRDefault="00000000" w:rsidP="00ED777E">
            <w:pPr>
              <w:pStyle w:val="lentelspavadinimas"/>
            </w:pPr>
            <w:r>
              <w:t>0,045</w:t>
            </w:r>
            <w:r w:rsidR="00CE0F62">
              <w:t xml:space="preserve"> LG</w:t>
            </w:r>
          </w:p>
        </w:tc>
        <w:tc>
          <w:tcPr>
            <w:tcW w:w="1276" w:type="dxa"/>
          </w:tcPr>
          <w:p w14:paraId="21016D51" w14:textId="77777777" w:rsidR="00ED777E" w:rsidRDefault="00000000" w:rsidP="00ED777E">
            <w:pPr>
              <w:pStyle w:val="lentelspavadinimas"/>
            </w:pPr>
            <w:r>
              <w:t>2,625</w:t>
            </w:r>
            <w:r w:rsidR="00CE0F62">
              <w:t xml:space="preserve"> G</w:t>
            </w:r>
          </w:p>
        </w:tc>
        <w:tc>
          <w:tcPr>
            <w:tcW w:w="1410" w:type="dxa"/>
          </w:tcPr>
          <w:p w14:paraId="4ECB91EB" w14:textId="77777777" w:rsidR="00ED777E" w:rsidRDefault="00000000" w:rsidP="00ED777E">
            <w:pPr>
              <w:pStyle w:val="lentelspavadinimas"/>
            </w:pPr>
            <w:r>
              <w:t>0,099</w:t>
            </w:r>
            <w:r w:rsidR="001D12E0">
              <w:t xml:space="preserve"> LG</w:t>
            </w:r>
          </w:p>
        </w:tc>
      </w:tr>
      <w:tr w:rsidR="00F55E2C" w14:paraId="26A8BB73" w14:textId="77777777" w:rsidTr="00D440D7">
        <w:tc>
          <w:tcPr>
            <w:tcW w:w="1695" w:type="dxa"/>
            <w:tcBorders>
              <w:top w:val="single" w:sz="4" w:space="0" w:color="auto"/>
              <w:bottom w:val="single" w:sz="4" w:space="0" w:color="auto"/>
            </w:tcBorders>
          </w:tcPr>
          <w:p w14:paraId="7665BE9A" w14:textId="77777777" w:rsidR="00ED777E" w:rsidRPr="00D260A7" w:rsidRDefault="00000000" w:rsidP="00ED777E">
            <w:pPr>
              <w:pStyle w:val="lentelspavadinimas"/>
            </w:pPr>
            <w:r w:rsidRPr="00D260A7">
              <w:t>Šešuva ties Kalnėnais</w:t>
            </w:r>
          </w:p>
        </w:tc>
        <w:tc>
          <w:tcPr>
            <w:tcW w:w="716" w:type="dxa"/>
          </w:tcPr>
          <w:p w14:paraId="384E1F3E" w14:textId="77777777" w:rsidR="00ED777E" w:rsidRDefault="00000000" w:rsidP="00ED777E">
            <w:pPr>
              <w:pStyle w:val="lentelspavadinimas"/>
            </w:pPr>
            <w:r>
              <w:t>2017</w:t>
            </w:r>
          </w:p>
        </w:tc>
        <w:tc>
          <w:tcPr>
            <w:tcW w:w="1128" w:type="dxa"/>
          </w:tcPr>
          <w:p w14:paraId="28116CC2" w14:textId="77777777" w:rsidR="00ED777E" w:rsidRDefault="00000000" w:rsidP="00ED777E">
            <w:pPr>
              <w:pStyle w:val="lentelspavadinimas"/>
            </w:pPr>
            <w:r>
              <w:t>2,65</w:t>
            </w:r>
            <w:r w:rsidR="00CE0F62">
              <w:t xml:space="preserve"> G</w:t>
            </w:r>
          </w:p>
        </w:tc>
        <w:tc>
          <w:tcPr>
            <w:tcW w:w="1418" w:type="dxa"/>
          </w:tcPr>
          <w:p w14:paraId="3F862325" w14:textId="77777777" w:rsidR="00ED777E" w:rsidRDefault="00000000" w:rsidP="00ED777E">
            <w:pPr>
              <w:pStyle w:val="lentelspavadinimas"/>
            </w:pPr>
            <w:r>
              <w:t>0,083</w:t>
            </w:r>
            <w:r w:rsidR="00CE0F62">
              <w:t xml:space="preserve"> LG</w:t>
            </w:r>
          </w:p>
        </w:tc>
        <w:tc>
          <w:tcPr>
            <w:tcW w:w="1275" w:type="dxa"/>
          </w:tcPr>
          <w:p w14:paraId="17FF2606" w14:textId="77777777" w:rsidR="00ED777E" w:rsidRDefault="00000000" w:rsidP="00ED777E">
            <w:pPr>
              <w:pStyle w:val="lentelspavadinimas"/>
            </w:pPr>
            <w:r>
              <w:t>1,153</w:t>
            </w:r>
            <w:r w:rsidR="00CE0F62">
              <w:t xml:space="preserve"> LG</w:t>
            </w:r>
          </w:p>
        </w:tc>
        <w:tc>
          <w:tcPr>
            <w:tcW w:w="1276" w:type="dxa"/>
          </w:tcPr>
          <w:p w14:paraId="32627704" w14:textId="77777777" w:rsidR="00ED777E" w:rsidRDefault="00000000" w:rsidP="00ED777E">
            <w:pPr>
              <w:pStyle w:val="lentelspavadinimas"/>
            </w:pPr>
            <w:r>
              <w:t>0,036</w:t>
            </w:r>
            <w:r w:rsidR="00CE0F62">
              <w:t xml:space="preserve"> LG</w:t>
            </w:r>
          </w:p>
        </w:tc>
        <w:tc>
          <w:tcPr>
            <w:tcW w:w="1276" w:type="dxa"/>
          </w:tcPr>
          <w:p w14:paraId="067CAF32" w14:textId="77777777" w:rsidR="00ED777E" w:rsidRDefault="00000000" w:rsidP="00ED777E">
            <w:pPr>
              <w:pStyle w:val="lentelspavadinimas"/>
            </w:pPr>
            <w:r>
              <w:t>2,400</w:t>
            </w:r>
            <w:r w:rsidR="00CE0F62">
              <w:t xml:space="preserve"> G</w:t>
            </w:r>
          </w:p>
        </w:tc>
        <w:tc>
          <w:tcPr>
            <w:tcW w:w="1410" w:type="dxa"/>
          </w:tcPr>
          <w:p w14:paraId="7859C35D" w14:textId="77777777" w:rsidR="00ED777E" w:rsidRDefault="00000000" w:rsidP="00ED777E">
            <w:pPr>
              <w:pStyle w:val="lentelspavadinimas"/>
            </w:pPr>
            <w:r>
              <w:t>0,087</w:t>
            </w:r>
            <w:r w:rsidR="001D12E0">
              <w:t xml:space="preserve"> LG</w:t>
            </w:r>
          </w:p>
        </w:tc>
      </w:tr>
      <w:tr w:rsidR="00F55E2C" w14:paraId="6A709AF1" w14:textId="77777777" w:rsidTr="00D440D7">
        <w:tc>
          <w:tcPr>
            <w:tcW w:w="1695" w:type="dxa"/>
            <w:tcBorders>
              <w:top w:val="single" w:sz="4" w:space="0" w:color="auto"/>
              <w:bottom w:val="single" w:sz="4" w:space="0" w:color="auto"/>
            </w:tcBorders>
          </w:tcPr>
          <w:p w14:paraId="322BFD93" w14:textId="77777777" w:rsidR="00ED777E" w:rsidRPr="00D260A7" w:rsidRDefault="00000000" w:rsidP="00ED777E">
            <w:pPr>
              <w:pStyle w:val="lentelspavadinimas"/>
            </w:pPr>
            <w:r w:rsidRPr="00D260A7">
              <w:t>Lomena ties keliu Nr. 143</w:t>
            </w:r>
          </w:p>
        </w:tc>
        <w:tc>
          <w:tcPr>
            <w:tcW w:w="716" w:type="dxa"/>
          </w:tcPr>
          <w:p w14:paraId="5CABBF3A" w14:textId="77777777" w:rsidR="00ED777E" w:rsidRDefault="00000000" w:rsidP="00ED777E">
            <w:pPr>
              <w:pStyle w:val="lentelspavadinimas"/>
            </w:pPr>
            <w:r>
              <w:t>2018</w:t>
            </w:r>
          </w:p>
        </w:tc>
        <w:tc>
          <w:tcPr>
            <w:tcW w:w="1128" w:type="dxa"/>
          </w:tcPr>
          <w:p w14:paraId="43D3F135" w14:textId="77777777" w:rsidR="00ED777E" w:rsidRDefault="00000000" w:rsidP="00ED777E">
            <w:pPr>
              <w:pStyle w:val="lentelspavadinimas"/>
            </w:pPr>
            <w:r>
              <w:t>2,30</w:t>
            </w:r>
            <w:r w:rsidR="00CE0F62">
              <w:t xml:space="preserve"> G</w:t>
            </w:r>
          </w:p>
        </w:tc>
        <w:tc>
          <w:tcPr>
            <w:tcW w:w="1418" w:type="dxa"/>
          </w:tcPr>
          <w:p w14:paraId="34D94FA1" w14:textId="77777777" w:rsidR="00ED777E" w:rsidRDefault="00000000" w:rsidP="00ED777E">
            <w:pPr>
              <w:pStyle w:val="lentelspavadinimas"/>
            </w:pPr>
            <w:r>
              <w:t>0,042</w:t>
            </w:r>
            <w:r w:rsidR="00CE0F62">
              <w:t xml:space="preserve"> LG</w:t>
            </w:r>
          </w:p>
        </w:tc>
        <w:tc>
          <w:tcPr>
            <w:tcW w:w="1275" w:type="dxa"/>
          </w:tcPr>
          <w:p w14:paraId="0FD09102" w14:textId="77777777" w:rsidR="00ED777E" w:rsidRDefault="00000000" w:rsidP="00ED777E">
            <w:pPr>
              <w:pStyle w:val="lentelspavadinimas"/>
            </w:pPr>
            <w:r>
              <w:t>1,185</w:t>
            </w:r>
            <w:r w:rsidR="00CE0F62">
              <w:t xml:space="preserve"> LG</w:t>
            </w:r>
          </w:p>
        </w:tc>
        <w:tc>
          <w:tcPr>
            <w:tcW w:w="1276" w:type="dxa"/>
          </w:tcPr>
          <w:p w14:paraId="4F57B212" w14:textId="77777777" w:rsidR="00ED777E" w:rsidRDefault="00000000" w:rsidP="00ED777E">
            <w:pPr>
              <w:pStyle w:val="lentelspavadinimas"/>
            </w:pPr>
            <w:r>
              <w:t>0,087</w:t>
            </w:r>
            <w:r w:rsidR="00CE0F62">
              <w:t xml:space="preserve"> G</w:t>
            </w:r>
          </w:p>
        </w:tc>
        <w:tc>
          <w:tcPr>
            <w:tcW w:w="1276" w:type="dxa"/>
          </w:tcPr>
          <w:p w14:paraId="72574D27" w14:textId="77777777" w:rsidR="00ED777E" w:rsidRDefault="00000000" w:rsidP="00ED777E">
            <w:pPr>
              <w:pStyle w:val="lentelspavadinimas"/>
            </w:pPr>
            <w:r>
              <w:t>1,700</w:t>
            </w:r>
            <w:r w:rsidR="00CE0F62">
              <w:t xml:space="preserve"> LG</w:t>
            </w:r>
          </w:p>
        </w:tc>
        <w:tc>
          <w:tcPr>
            <w:tcW w:w="1410" w:type="dxa"/>
          </w:tcPr>
          <w:p w14:paraId="1A37D199" w14:textId="77777777" w:rsidR="00ED777E" w:rsidRPr="00DD0AA3" w:rsidRDefault="00000000" w:rsidP="00ED777E">
            <w:pPr>
              <w:pStyle w:val="lentelspavadinimas"/>
              <w:rPr>
                <w:lang w:val="en-US"/>
              </w:rPr>
            </w:pPr>
            <w:r>
              <w:rPr>
                <w:lang w:val="en-US"/>
              </w:rPr>
              <w:t>0,130</w:t>
            </w:r>
            <w:r w:rsidR="001D12E0">
              <w:rPr>
                <w:lang w:val="en-US"/>
              </w:rPr>
              <w:t xml:space="preserve"> G</w:t>
            </w:r>
          </w:p>
        </w:tc>
      </w:tr>
      <w:tr w:rsidR="00F55E2C" w14:paraId="1070F456" w14:textId="77777777" w:rsidTr="00D440D7">
        <w:tc>
          <w:tcPr>
            <w:tcW w:w="1695" w:type="dxa"/>
            <w:tcBorders>
              <w:top w:val="single" w:sz="4" w:space="0" w:color="auto"/>
              <w:bottom w:val="single" w:sz="4" w:space="0" w:color="auto"/>
            </w:tcBorders>
          </w:tcPr>
          <w:p w14:paraId="7CF510E0" w14:textId="77777777" w:rsidR="00ED777E" w:rsidRPr="00D260A7" w:rsidRDefault="00000000" w:rsidP="00ED777E">
            <w:pPr>
              <w:pStyle w:val="lentelspavadinimas"/>
            </w:pPr>
            <w:r w:rsidRPr="00D260A7">
              <w:t>Barupė aukščiau Kuigalių</w:t>
            </w:r>
          </w:p>
        </w:tc>
        <w:tc>
          <w:tcPr>
            <w:tcW w:w="716" w:type="dxa"/>
          </w:tcPr>
          <w:p w14:paraId="60954ED8" w14:textId="77777777" w:rsidR="00ED777E" w:rsidRDefault="00000000" w:rsidP="00ED777E">
            <w:pPr>
              <w:pStyle w:val="lentelspavadinimas"/>
            </w:pPr>
            <w:r>
              <w:t>2018</w:t>
            </w:r>
          </w:p>
        </w:tc>
        <w:tc>
          <w:tcPr>
            <w:tcW w:w="1128" w:type="dxa"/>
          </w:tcPr>
          <w:p w14:paraId="5AFE9CD8" w14:textId="77777777" w:rsidR="00ED777E" w:rsidRDefault="00000000" w:rsidP="00ED777E">
            <w:pPr>
              <w:pStyle w:val="lentelspavadinimas"/>
            </w:pPr>
            <w:r>
              <w:t>2,60</w:t>
            </w:r>
            <w:r w:rsidR="00CE0F62">
              <w:t xml:space="preserve"> G</w:t>
            </w:r>
          </w:p>
        </w:tc>
        <w:tc>
          <w:tcPr>
            <w:tcW w:w="1418" w:type="dxa"/>
          </w:tcPr>
          <w:p w14:paraId="74D3E547" w14:textId="77777777" w:rsidR="00ED777E" w:rsidRDefault="00000000" w:rsidP="00ED777E">
            <w:pPr>
              <w:pStyle w:val="lentelspavadinimas"/>
            </w:pPr>
            <w:r>
              <w:t>0,046</w:t>
            </w:r>
            <w:r w:rsidR="00CE0F62">
              <w:t xml:space="preserve"> LG</w:t>
            </w:r>
          </w:p>
        </w:tc>
        <w:tc>
          <w:tcPr>
            <w:tcW w:w="1275" w:type="dxa"/>
          </w:tcPr>
          <w:p w14:paraId="000FDAB2" w14:textId="77777777" w:rsidR="00ED777E" w:rsidRPr="008604D2" w:rsidRDefault="00000000" w:rsidP="00ED777E">
            <w:pPr>
              <w:pStyle w:val="lentelspavadinimas"/>
              <w:rPr>
                <w:color w:val="FF0000"/>
              </w:rPr>
            </w:pPr>
            <w:r w:rsidRPr="008604D2">
              <w:rPr>
                <w:color w:val="FF0000"/>
              </w:rPr>
              <w:t>2,350</w:t>
            </w:r>
            <w:r w:rsidR="00CE0F62">
              <w:rPr>
                <w:color w:val="FF0000"/>
              </w:rPr>
              <w:t xml:space="preserve"> V</w:t>
            </w:r>
          </w:p>
        </w:tc>
        <w:tc>
          <w:tcPr>
            <w:tcW w:w="1276" w:type="dxa"/>
          </w:tcPr>
          <w:p w14:paraId="7B45828D" w14:textId="77777777" w:rsidR="00ED777E" w:rsidRDefault="00000000" w:rsidP="00ED777E">
            <w:pPr>
              <w:pStyle w:val="lentelspavadinimas"/>
            </w:pPr>
            <w:r>
              <w:t>0,041</w:t>
            </w:r>
            <w:r w:rsidR="00CE0F62">
              <w:t xml:space="preserve"> LG</w:t>
            </w:r>
          </w:p>
        </w:tc>
        <w:tc>
          <w:tcPr>
            <w:tcW w:w="1276" w:type="dxa"/>
          </w:tcPr>
          <w:p w14:paraId="34AE5BA7" w14:textId="77777777" w:rsidR="00ED777E" w:rsidRPr="008604D2" w:rsidRDefault="00000000" w:rsidP="00ED777E">
            <w:pPr>
              <w:pStyle w:val="lentelspavadinimas"/>
              <w:rPr>
                <w:color w:val="FF0000"/>
              </w:rPr>
            </w:pPr>
            <w:r w:rsidRPr="008604D2">
              <w:rPr>
                <w:color w:val="FF0000"/>
              </w:rPr>
              <w:t>3,928</w:t>
            </w:r>
            <w:r w:rsidR="00CE0F62">
              <w:rPr>
                <w:color w:val="FF0000"/>
              </w:rPr>
              <w:t xml:space="preserve"> V</w:t>
            </w:r>
          </w:p>
        </w:tc>
        <w:tc>
          <w:tcPr>
            <w:tcW w:w="1410" w:type="dxa"/>
          </w:tcPr>
          <w:p w14:paraId="1FFEE3AC" w14:textId="77777777" w:rsidR="00ED777E" w:rsidRDefault="00000000" w:rsidP="00ED777E">
            <w:pPr>
              <w:pStyle w:val="lentelspavadinimas"/>
            </w:pPr>
            <w:r>
              <w:t>0,065</w:t>
            </w:r>
            <w:r w:rsidR="001D12E0">
              <w:t xml:space="preserve"> LG</w:t>
            </w:r>
          </w:p>
        </w:tc>
      </w:tr>
    </w:tbl>
    <w:p w14:paraId="585A3938" w14:textId="77777777" w:rsidR="009D6872" w:rsidRDefault="00000000" w:rsidP="00F57C7F">
      <w:pPr>
        <w:spacing w:line="240" w:lineRule="auto"/>
        <w:ind w:firstLine="0"/>
        <w:rPr>
          <w:sz w:val="22"/>
        </w:rPr>
      </w:pPr>
      <w:r>
        <w:rPr>
          <w:sz w:val="22"/>
        </w:rPr>
        <w:t>Lentelėje r</w:t>
      </w:r>
      <w:r w:rsidR="00F57C7F">
        <w:rPr>
          <w:sz w:val="22"/>
        </w:rPr>
        <w:t xml:space="preserve">audonai pažymėtos </w:t>
      </w:r>
      <w:r w:rsidRPr="00F43A4A">
        <w:rPr>
          <w:sz w:val="22"/>
        </w:rPr>
        <w:t xml:space="preserve">upių, ežerų ir tvenkinių ekologinės būklės vertinimo rodiklių (parametrų) </w:t>
      </w:r>
      <w:r w:rsidR="00F57C7F">
        <w:rPr>
          <w:sz w:val="22"/>
        </w:rPr>
        <w:t xml:space="preserve">vertės, kurios neatitinka geros ekologinės būklės </w:t>
      </w:r>
      <w:r w:rsidRPr="00F43A4A">
        <w:rPr>
          <w:sz w:val="22"/>
        </w:rPr>
        <w:t>vertinimo kriterijų, nustatytų. Paviršinių vandens telkinių būklės vertinimo metodikoje, patvirtintoje Lietuvos Respublikos aplinkos ministro 2007 m. balandžio 12 d. įsakymu Nr. D1-210 „Dėl Paviršinių vandens telkinių būklės nu</w:t>
      </w:r>
      <w:r>
        <w:rPr>
          <w:sz w:val="22"/>
        </w:rPr>
        <w:t>statymo metodikos patvirtinimo“</w:t>
      </w:r>
      <w:r w:rsidR="001D12E0">
        <w:rPr>
          <w:sz w:val="22"/>
        </w:rPr>
        <w:t>.</w:t>
      </w:r>
    </w:p>
    <w:p w14:paraId="1851F91B" w14:textId="77777777" w:rsidR="00F57C7F" w:rsidRPr="006D1ED6" w:rsidRDefault="00000000" w:rsidP="00F57C7F">
      <w:pPr>
        <w:spacing w:line="240" w:lineRule="auto"/>
        <w:ind w:firstLine="0"/>
        <w:rPr>
          <w:sz w:val="22"/>
        </w:rPr>
      </w:pPr>
      <w:r>
        <w:rPr>
          <w:sz w:val="22"/>
        </w:rPr>
        <w:t xml:space="preserve">Lentelėje </w:t>
      </w:r>
      <w:r w:rsidRPr="00F43A4A">
        <w:rPr>
          <w:sz w:val="22"/>
        </w:rPr>
        <w:t>naudojami trumpiniai, apibūdinantys</w:t>
      </w:r>
      <w:r>
        <w:rPr>
          <w:sz w:val="22"/>
        </w:rPr>
        <w:t xml:space="preserve"> ekologinę būklę:</w:t>
      </w:r>
      <w:r w:rsidR="001D12E0">
        <w:rPr>
          <w:sz w:val="22"/>
        </w:rPr>
        <w:t xml:space="preserve"> LG – labai gera, G – gera, V – vidutinė, B – bloga, LB – labai bloga</w:t>
      </w:r>
    </w:p>
    <w:p w14:paraId="1BCE3988" w14:textId="77777777" w:rsidR="00CF3F2E" w:rsidRDefault="00CF3F2E" w:rsidP="008C69A7">
      <w:pPr>
        <w:ind w:firstLine="567"/>
      </w:pPr>
    </w:p>
    <w:p w14:paraId="5181DD23" w14:textId="77777777" w:rsidR="006360C4" w:rsidRDefault="00000000" w:rsidP="008C69A7">
      <w:pPr>
        <w:ind w:firstLine="567"/>
      </w:pPr>
      <w:r w:rsidRPr="000434D7">
        <w:t xml:space="preserve">Nors sutelktosios taršos šaltiniai daro žymią įtaką vandens aplinkai, tačiau didelė dalis teršalų, ypač azoto junginių, į upelius ir upes patenka iš pasklidųjų taršos šaltinių. Būtent dėl to, kad nėra žinomi konkretūs taršą sukeliantys šaltiniai bei taršos mastas, pasklidąją taršą žymiai sunkiau įvertinti bei kontroliuoti nei sutelktąją. </w:t>
      </w:r>
      <w:bookmarkStart w:id="36" w:name="_Hlk49431660"/>
      <w:r w:rsidRPr="000434D7">
        <w:t>Pagrindiniai pasklidosios taršos šaltiniai yra žemės ūkio veikla</w:t>
      </w:r>
      <w:r w:rsidR="00CB5B3C">
        <w:t xml:space="preserve">. </w:t>
      </w:r>
      <w:r w:rsidRPr="00A5521D">
        <w:t>Gyvulių m</w:t>
      </w:r>
      <w:r>
        <w:t>ė</w:t>
      </w:r>
      <w:r w:rsidRPr="00A5521D">
        <w:t>šlo ir</w:t>
      </w:r>
      <w:r>
        <w:t xml:space="preserve"> </w:t>
      </w:r>
      <w:r w:rsidRPr="00A5521D">
        <w:t>mineralinių trąšų naudojimas didina azoto ir nitratų azoto koncentraciją up</w:t>
      </w:r>
      <w:r>
        <w:t>ė</w:t>
      </w:r>
      <w:r w:rsidRPr="00A5521D">
        <w:t>se.</w:t>
      </w:r>
      <w:bookmarkEnd w:id="36"/>
    </w:p>
    <w:p w14:paraId="7E0D7388" w14:textId="77777777" w:rsidR="00481A32" w:rsidRDefault="00000000" w:rsidP="00481A32">
      <w:pPr>
        <w:ind w:firstLine="567"/>
      </w:pPr>
      <w:r w:rsidRPr="00B56794">
        <w:t xml:space="preserve">Lietuvos statistikos departamento duomenimis, </w:t>
      </w:r>
      <w:r w:rsidR="005C0EFD" w:rsidRPr="00B56794">
        <w:t>Jonavos</w:t>
      </w:r>
      <w:r w:rsidRPr="00B56794">
        <w:t xml:space="preserve"> rajono savivaldybės teritorijoje ūkio, buities ir gamybos nuotekų, išleidžiamų į paviršinius vandenis, kiekis 2014 m. buvo </w:t>
      </w:r>
      <w:r w:rsidR="005C0EFD" w:rsidRPr="00B56794">
        <w:t>7832,5</w:t>
      </w:r>
      <w:r w:rsidRPr="00B56794">
        <w:t xml:space="preserve"> tūkst. m</w:t>
      </w:r>
      <w:r w:rsidRPr="00B56794">
        <w:rPr>
          <w:vertAlign w:val="superscript"/>
        </w:rPr>
        <w:t>3</w:t>
      </w:r>
      <w:r w:rsidRPr="00B56794">
        <w:t xml:space="preserve">, o 2018 m. – </w:t>
      </w:r>
      <w:r w:rsidR="005C0EFD" w:rsidRPr="00B56794">
        <w:t>10445,3</w:t>
      </w:r>
      <w:r w:rsidRPr="00B56794">
        <w:t xml:space="preserve"> tūkst. m</w:t>
      </w:r>
      <w:r w:rsidRPr="00B56794">
        <w:rPr>
          <w:vertAlign w:val="superscript"/>
        </w:rPr>
        <w:t>3</w:t>
      </w:r>
      <w:r w:rsidRPr="00B56794">
        <w:t xml:space="preserve">. Nuotekų, išvalytų iki normos, kiekis 2014 m. buvo </w:t>
      </w:r>
      <w:r w:rsidR="005C0EFD" w:rsidRPr="00B56794">
        <w:t>2639,7</w:t>
      </w:r>
      <w:r w:rsidRPr="00B56794">
        <w:t xml:space="preserve"> tūkst. m</w:t>
      </w:r>
      <w:r w:rsidRPr="00B56794">
        <w:rPr>
          <w:vertAlign w:val="superscript"/>
        </w:rPr>
        <w:t>3</w:t>
      </w:r>
      <w:r w:rsidR="005C0EFD" w:rsidRPr="00B56794">
        <w:t>, o 2018 m. – 3078,7 </w:t>
      </w:r>
      <w:r w:rsidRPr="00B56794">
        <w:t>tūkst. m</w:t>
      </w:r>
      <w:r w:rsidRPr="00B56794">
        <w:rPr>
          <w:vertAlign w:val="superscript"/>
        </w:rPr>
        <w:t>3</w:t>
      </w:r>
      <w:r w:rsidRPr="00B56794">
        <w:t xml:space="preserve">. Nepakankamai išvalytų nuotekų, išleistų į paviršinius vandenis, kiekis 2014 m. </w:t>
      </w:r>
      <w:r w:rsidR="00B06839">
        <w:t>ne</w:t>
      </w:r>
      <w:r w:rsidRPr="00B06839">
        <w:t>buvo</w:t>
      </w:r>
      <w:r w:rsidRPr="00B56794">
        <w:rPr>
          <w:strike/>
        </w:rPr>
        <w:t xml:space="preserve"> </w:t>
      </w:r>
      <w:r w:rsidR="005C0EFD" w:rsidRPr="00B56794">
        <w:t>nustatytas</w:t>
      </w:r>
      <w:r w:rsidRPr="00B56794">
        <w:t xml:space="preserve">, o 2018 m. – </w:t>
      </w:r>
      <w:r w:rsidR="005C0EFD" w:rsidRPr="00B56794">
        <w:t>0,5</w:t>
      </w:r>
      <w:r w:rsidRPr="00B56794">
        <w:t xml:space="preserve"> tūkst. m</w:t>
      </w:r>
      <w:r w:rsidRPr="00B56794">
        <w:rPr>
          <w:vertAlign w:val="superscript"/>
        </w:rPr>
        <w:t>3</w:t>
      </w:r>
      <w:r w:rsidRPr="00B56794">
        <w:t>.</w:t>
      </w:r>
      <w:r>
        <w:t xml:space="preserve"> </w:t>
      </w:r>
    </w:p>
    <w:p w14:paraId="65163738" w14:textId="77777777" w:rsidR="00351420" w:rsidRDefault="00000000" w:rsidP="00531AC7">
      <w:pPr>
        <w:ind w:firstLine="567"/>
      </w:pPr>
      <w:r w:rsidRPr="00A62EF7">
        <w:t>UAB „</w:t>
      </w:r>
      <w:r w:rsidR="005C0EFD">
        <w:t>Jonavos</w:t>
      </w:r>
      <w:r w:rsidRPr="00A62EF7">
        <w:t xml:space="preserve"> vandenys“ 201</w:t>
      </w:r>
      <w:r>
        <w:t>9</w:t>
      </w:r>
      <w:r w:rsidRPr="00A62EF7">
        <w:t xml:space="preserve"> m. eksploatavo </w:t>
      </w:r>
      <w:r w:rsidRPr="00351420">
        <w:t>198,1 km savitakinių bei spaudiminių nuotekų tinklų.</w:t>
      </w:r>
      <w:r>
        <w:t xml:space="preserve"> </w:t>
      </w:r>
      <w:r w:rsidRPr="00351420">
        <w:t xml:space="preserve">Surinktos buitinės nuotekos valomos nuotekų valymo įrenginiuose, o išvalytos išleidžiamos į gamtinę </w:t>
      </w:r>
      <w:r w:rsidRPr="00351420">
        <w:lastRenderedPageBreak/>
        <w:t xml:space="preserve">aplinką. </w:t>
      </w:r>
      <w:r w:rsidRPr="00B56794">
        <w:t>UAB „Jonavos vandenys“ eksploatuoja 16 nuotekų valymo įrenginių: Jonavos m., Ruklos, Šveicarijos, Žeimių, Kuigalių, Juškonių, Šilų, Panoterių, Upninkų, Kulvos, Čičinų, Batėgalos, Užusalių, Išorų-Kalnėnų, Bukonių ir Liepių gyvenvietėse</w:t>
      </w:r>
      <w:r w:rsidRPr="00B06839">
        <w:t>.</w:t>
      </w:r>
      <w:r>
        <w:t xml:space="preserve"> Keletas valyklų</w:t>
      </w:r>
      <w:r w:rsidRPr="00351420">
        <w:t xml:space="preserve"> reikala</w:t>
      </w:r>
      <w:r>
        <w:t>utų rimtos rekonstrukcijos, nes tai sovietinių laikų palikimas ir jos</w:t>
      </w:r>
      <w:r w:rsidRPr="00351420">
        <w:t xml:space="preserve"> tiek fiziškai, tiek morališkai yra atgyvenusios. 2019 metais surinkta ir išvalyta 2</w:t>
      </w:r>
      <w:r>
        <w:t> </w:t>
      </w:r>
      <w:r w:rsidRPr="00351420">
        <w:t>931</w:t>
      </w:r>
      <w:r>
        <w:t> </w:t>
      </w:r>
      <w:r w:rsidRPr="00351420">
        <w:t>813 m</w:t>
      </w:r>
      <w:r w:rsidRPr="00351420">
        <w:rPr>
          <w:vertAlign w:val="superscript"/>
        </w:rPr>
        <w:t>3</w:t>
      </w:r>
      <w:r w:rsidRPr="00351420">
        <w:t xml:space="preserve"> nuotekų. </w:t>
      </w:r>
      <w:r w:rsidR="00727642">
        <w:t>B</w:t>
      </w:r>
      <w:r w:rsidR="00727642" w:rsidRPr="00727642">
        <w:t>eveik visos nuotekos valomos biologinio valymo įrenginiuose</w:t>
      </w:r>
      <w:r w:rsidR="00727642">
        <w:t xml:space="preserve">. </w:t>
      </w:r>
      <w:r w:rsidR="009C577F">
        <w:t xml:space="preserve"> </w:t>
      </w:r>
      <w:r w:rsidRPr="00351420">
        <w:t>Tik intensyvios priežiūros ir remontų dėka nuotekų valymo įrenginiuose išvalytos ir į gamtinę aplinką išleidžiamos nuotekos neviršija nustatytų vidutinių metinių normatyvų ištekančiam vandeniui. 2019 m. pagal BDS</w:t>
      </w:r>
      <w:r w:rsidRPr="00351420">
        <w:rPr>
          <w:vertAlign w:val="subscript"/>
        </w:rPr>
        <w:t>7</w:t>
      </w:r>
      <w:r w:rsidRPr="00351420">
        <w:t xml:space="preserve"> sudarė 98 </w:t>
      </w:r>
      <w:r>
        <w:rPr>
          <w:rFonts w:cs="Times New Roman"/>
        </w:rPr>
        <w:t>%</w:t>
      </w:r>
      <w:r w:rsidRPr="00351420">
        <w:t xml:space="preserve">, pagal bendrą fosforą 91 </w:t>
      </w:r>
      <w:r>
        <w:rPr>
          <w:rFonts w:cs="Times New Roman"/>
        </w:rPr>
        <w:t>%</w:t>
      </w:r>
      <w:r>
        <w:t xml:space="preserve"> </w:t>
      </w:r>
      <w:r w:rsidRPr="00351420">
        <w:t xml:space="preserve">ir pagal bendrą azotą 88 </w:t>
      </w:r>
      <w:r>
        <w:rPr>
          <w:rFonts w:cs="Times New Roman"/>
        </w:rPr>
        <w:t>%</w:t>
      </w:r>
      <w:r w:rsidRPr="00351420">
        <w:t>. Nuotekų valymo įrenginiuose susidaręs nuotekų dumblas yra išvežamas į dumblo kompostavimo aikštelę Gineikių k. 2019 metais į kompostavimo aikštelę išvežta 5986 t dumblo, kuris perdirbtas į kompostą</w:t>
      </w:r>
      <w:r w:rsidR="000F0047">
        <w:t xml:space="preserve"> (UAB „Jonavos vandenys“ duomenys)</w:t>
      </w:r>
      <w:r w:rsidRPr="00351420">
        <w:t>.</w:t>
      </w:r>
    </w:p>
    <w:p w14:paraId="20514147" w14:textId="77777777" w:rsidR="00351420" w:rsidRDefault="00000000" w:rsidP="007E68D5">
      <w:pPr>
        <w:ind w:firstLine="567"/>
      </w:pPr>
      <w:r>
        <w:t>UAB „Jonavos vandenys“ įpareigota savivaldybės teritorijoje vykdyti paviršinių nuotekų tvarkymą. Paviršinių nuotekų tvarkymas vykdomas Jonavos miesto teritorijoje, tačiau ne visi paviršinių (lietaus) nuotekų tinklai Jonavos mieste yra teisiškai įregistruoti. Šiuo metu Jonavos rajono savivaldybė inventorizuoja paviršinių (lietaus) nuotekų tinklus, kurie vėliau bus perduoti į UAB „Jonavos vandenys“ balansą. Jonavos miesto paviršinių (lietaus) nuotekų tvarkymo infrastruktūra yra išvystyta pakankamai plačiai. Pagal 2016 m. gruodžio 22 d. patvirtintą Jonavos miesto paviršinių (lietaus) nuotekų tvarkymo infrastruktūros plėtros specialųjį planą Jonavos mieste yra paklota apie 119 km lietaus nuotekų tinklų. Jonavos miestas suskirstytas į 26 baseinus, visus baseinus eksploatuoja UAB „Jonavos vandenys“ išskyrus vieną baseiną, kurį eksploatuoja UAB „Jonavos hidrotechnika“. 2019 m. pabaigoje pastatyti dveji paviršinių (lietaus) nuotekų valymo įrenginiai Panerių g. bei Taurostos g. Paviršinių (lietaus) nuotekų valymų įrenginiuose yra kontroliuojami šie atitekančių ir išleidžiamų teršalų parametrai: BDS</w:t>
      </w:r>
      <w:r w:rsidRPr="007E68D5">
        <w:rPr>
          <w:vertAlign w:val="subscript"/>
        </w:rPr>
        <w:t>7</w:t>
      </w:r>
      <w:r>
        <w:t>, SM, naftos produktai</w:t>
      </w:r>
      <w:r w:rsidR="00275060">
        <w:t xml:space="preserve"> (UAB „Jonavos vandenys“ duomenys)</w:t>
      </w:r>
      <w:r>
        <w:t>.</w:t>
      </w:r>
    </w:p>
    <w:p w14:paraId="684203C7" w14:textId="77777777" w:rsidR="00903D56" w:rsidRDefault="00000000" w:rsidP="008E7C3A">
      <w:pPr>
        <w:ind w:firstLine="567"/>
      </w:pPr>
      <w:r w:rsidRPr="000434D7">
        <w:t>Pagrindiniai paviršinių vandens telkinių kokybės parametrai: deguonies sotis (ištirp</w:t>
      </w:r>
      <w:r w:rsidR="002D19F7">
        <w:t>usio</w:t>
      </w:r>
      <w:r w:rsidRPr="000434D7">
        <w:t xml:space="preserve"> deguoni</w:t>
      </w:r>
      <w:r w:rsidR="002D19F7">
        <w:t>e</w:t>
      </w:r>
      <w:r w:rsidRPr="000434D7">
        <w:t>s</w:t>
      </w:r>
      <w:r w:rsidR="002D19F7">
        <w:t xml:space="preserve"> kiekis vandenyje</w:t>
      </w:r>
      <w:r w:rsidRPr="000434D7">
        <w:t>), pH, suspenduotos (skendinčios) medžiagos</w:t>
      </w:r>
      <w:r w:rsidR="007821C0">
        <w:t>,</w:t>
      </w:r>
      <w:r w:rsidRPr="000434D7">
        <w:t xml:space="preserve"> biocheminis deguonies suvartojimas</w:t>
      </w:r>
      <w:r w:rsidR="002D19F7">
        <w:t xml:space="preserve"> per 7 paras</w:t>
      </w:r>
      <w:r w:rsidRPr="000434D7">
        <w:t xml:space="preserve"> (BDS</w:t>
      </w:r>
      <w:r w:rsidRPr="000434D7">
        <w:rPr>
          <w:vertAlign w:val="subscript"/>
        </w:rPr>
        <w:t>7</w:t>
      </w:r>
      <w:r w:rsidRPr="000434D7">
        <w:t>), fosfat</w:t>
      </w:r>
      <w:r w:rsidR="002D19F7">
        <w:t>ų fosforas</w:t>
      </w:r>
      <w:r w:rsidRPr="000434D7">
        <w:t>, nitrat</w:t>
      </w:r>
      <w:r w:rsidR="002D19F7">
        <w:t>ų azotas</w:t>
      </w:r>
      <w:r w:rsidRPr="000434D7">
        <w:t>, nitrit</w:t>
      </w:r>
      <w:r w:rsidR="002D19F7">
        <w:t>ų azotas</w:t>
      </w:r>
      <w:r w:rsidRPr="000434D7">
        <w:t>, amoni</w:t>
      </w:r>
      <w:r w:rsidR="002D19F7">
        <w:t>o azotas</w:t>
      </w:r>
      <w:r w:rsidRPr="000434D7">
        <w:t>, bendr</w:t>
      </w:r>
      <w:r w:rsidR="006353B7">
        <w:t>as fosforas, bendras azotas</w:t>
      </w:r>
      <w:r w:rsidRPr="000434D7">
        <w:t>.</w:t>
      </w:r>
    </w:p>
    <w:p w14:paraId="4797D1F8" w14:textId="77777777" w:rsidR="00066D61" w:rsidRDefault="00000000" w:rsidP="008E7C3A">
      <w:pPr>
        <w:ind w:firstLine="567"/>
      </w:pPr>
      <w:r>
        <w:t xml:space="preserve">2014 m. buvo baigtas projektas „Užusalių tvenkinio ant Šešuvos upelio išvalymas ir sutvarkymas“ iš </w:t>
      </w:r>
      <w:r w:rsidRPr="00DB3FFD">
        <w:rPr>
          <w:szCs w:val="24"/>
        </w:rPr>
        <w:t>Europos regioninės plėtros fondo finansuojamų Sanglaudos skatinimo veiksmų programos „Vietinė ir urbanistinė plėtra, kultūros paveldo ir gamtos išsaugojimas bei pritaikymas turizmo plėtrai“ priemonės VP3-1.4-AM-04-R „Vandens telkinių būklės gerinimas“.</w:t>
      </w:r>
      <w:r>
        <w:rPr>
          <w:szCs w:val="24"/>
        </w:rPr>
        <w:t xml:space="preserve"> 5 m. po projekto pabaigos </w:t>
      </w:r>
      <w:r w:rsidR="00F4768B">
        <w:rPr>
          <w:szCs w:val="24"/>
        </w:rPr>
        <w:t>buvo atliekami bendro azoto ir bendro fosforo tyrimai. Tarša nebuvo nustatyta.</w:t>
      </w:r>
    </w:p>
    <w:p w14:paraId="265EE76B" w14:textId="77777777" w:rsidR="005B5872" w:rsidRPr="00A81C91" w:rsidRDefault="00000000" w:rsidP="005170C0">
      <w:pPr>
        <w:ind w:firstLine="567"/>
      </w:pPr>
      <w:r>
        <w:t xml:space="preserve">Pagal patvirtintą ir po metų atšauktą </w:t>
      </w:r>
      <w:r w:rsidR="00D315D7">
        <w:t>Jonavos rajono</w:t>
      </w:r>
      <w:r w:rsidRPr="004A205E">
        <w:t xml:space="preserve"> savivaldybės aplinkos monitoringo program</w:t>
      </w:r>
      <w:r>
        <w:t>ą</w:t>
      </w:r>
      <w:r w:rsidRPr="004A205E">
        <w:t xml:space="preserve"> 201</w:t>
      </w:r>
      <w:r w:rsidR="00D315D7">
        <w:t>7</w:t>
      </w:r>
      <w:r>
        <w:t>–</w:t>
      </w:r>
      <w:r w:rsidRPr="004A205E">
        <w:t>20</w:t>
      </w:r>
      <w:r w:rsidR="00D315D7">
        <w:t>22</w:t>
      </w:r>
      <w:r w:rsidRPr="004A205E">
        <w:t xml:space="preserve"> metams</w:t>
      </w:r>
      <w:r>
        <w:t xml:space="preserve"> buvo </w:t>
      </w:r>
      <w:r w:rsidRPr="0045069C">
        <w:t xml:space="preserve">numatyta įvertinti </w:t>
      </w:r>
      <w:r w:rsidR="00D315D7">
        <w:t>paviršinio vandens kokybę 12-oje vietų</w:t>
      </w:r>
      <w:r>
        <w:t>.</w:t>
      </w:r>
      <w:r w:rsidR="005434ED">
        <w:t xml:space="preserve"> </w:t>
      </w:r>
      <w:r>
        <w:t>2017 m. buvo atlikti 12-os tvenkinių tyrimai gegužės, liepos, rugpjūčio</w:t>
      </w:r>
      <w:r w:rsidR="005170C0">
        <w:t xml:space="preserve"> ir spalio mėnesiais, vandenyje nustatant bendrą azotą, </w:t>
      </w:r>
      <w:r w:rsidR="005170C0">
        <w:lastRenderedPageBreak/>
        <w:t>bendrą fosforą, fitoplanktoną ir chlorofilą „a“</w:t>
      </w:r>
      <w:r w:rsidR="005E35C1">
        <w:t>. Pagal vidutines metines vertes</w:t>
      </w:r>
      <w:r w:rsidR="005170C0">
        <w:t xml:space="preserve"> </w:t>
      </w:r>
      <w:r w:rsidR="006F0B47">
        <w:t xml:space="preserve">pagal </w:t>
      </w:r>
      <w:r w:rsidR="005E35C1">
        <w:t>N</w:t>
      </w:r>
      <w:r w:rsidR="005E35C1">
        <w:rPr>
          <w:vertAlign w:val="subscript"/>
        </w:rPr>
        <w:t>b</w:t>
      </w:r>
      <w:r w:rsidR="005E35C1">
        <w:t xml:space="preserve"> ir P</w:t>
      </w:r>
      <w:r w:rsidR="005E35C1">
        <w:rPr>
          <w:vertAlign w:val="subscript"/>
        </w:rPr>
        <w:t>b</w:t>
      </w:r>
      <w:r w:rsidR="005E35C1">
        <w:t xml:space="preserve"> labai geram ekologinio potencialo vandens telkiniui priskirti Zatyšių karjero tvenkinys ir Žeimių tvenkinys</w:t>
      </w:r>
      <w:r w:rsidR="006F0B47">
        <w:t xml:space="preserve">, pagal chlorofilo a rodiklio vertę – Taurostos, Markutiškio tvenkiniai, Panoterių prūdas. Pagal fitoplanktono gausumo ir biomasės kaitą tirtuose tvenkiniuose </w:t>
      </w:r>
      <w:r w:rsidR="006F0B47" w:rsidRPr="006F0B47">
        <w:t>tiriamuoju laikotarpiu buvo nustatytas silpnas arba vidutinis žydėjimas</w:t>
      </w:r>
      <w:r w:rsidR="000F01F4">
        <w:t xml:space="preserve"> </w:t>
      </w:r>
      <w:r w:rsidR="005170C0">
        <w:t>(Jonavos rajono savivaldybės paviršinio</w:t>
      </w:r>
      <w:r w:rsidR="00AA3C32">
        <w:t>... 2017</w:t>
      </w:r>
      <w:r w:rsidR="005170C0">
        <w:t>).</w:t>
      </w:r>
    </w:p>
    <w:p w14:paraId="21E0C2EC" w14:textId="77777777" w:rsidR="008A65A5" w:rsidRDefault="00000000" w:rsidP="00641827">
      <w:pPr>
        <w:ind w:firstLine="567"/>
      </w:pPr>
      <w:r w:rsidRPr="00196174">
        <w:t xml:space="preserve">Tam, kad būtų įgyvendinti paviršinių vandens telkinių kokybei keliami reikalavimai ir uždaviniai, savivaldybei reikalinga detali informacija apie paviršinių vandens telkinių kokybę ir taršą. Paviršinių vandens telkinių tyrimai leistų detaliau įvertinti paviršinių vandens telkinių kokybę </w:t>
      </w:r>
      <w:r w:rsidR="00196174">
        <w:t>Jonavos rajono</w:t>
      </w:r>
      <w:r w:rsidRPr="00196174">
        <w:t xml:space="preserve"> savivaldybės teritorijoje.</w:t>
      </w:r>
    </w:p>
    <w:p w14:paraId="46A2A369" w14:textId="77777777" w:rsidR="008A65A5" w:rsidRDefault="008A65A5" w:rsidP="007B5F56"/>
    <w:p w14:paraId="6863DE84" w14:textId="77777777" w:rsidR="0070075A" w:rsidRDefault="00000000" w:rsidP="00723D66">
      <w:pPr>
        <w:pStyle w:val="Antrat3"/>
      </w:pPr>
      <w:bookmarkStart w:id="37" w:name="_Toc48321475"/>
      <w:r>
        <w:t>5.1.3. Stebimi parametrai</w:t>
      </w:r>
      <w:bookmarkEnd w:id="37"/>
    </w:p>
    <w:p w14:paraId="5A5C52F5" w14:textId="77777777" w:rsidR="00723D66" w:rsidRDefault="00723D66" w:rsidP="005434ED"/>
    <w:p w14:paraId="22E75527" w14:textId="77777777" w:rsidR="009776E2" w:rsidRDefault="00000000" w:rsidP="00E04E47">
      <w:pPr>
        <w:ind w:firstLine="567"/>
      </w:pPr>
      <w:r w:rsidRPr="00E21619">
        <w:t xml:space="preserve">Išanalizavus paviršinių vandens telkinių kokybės turimus duomenis </w:t>
      </w:r>
      <w:r w:rsidR="00E21619">
        <w:t>Jonavos rajono</w:t>
      </w:r>
      <w:r w:rsidRPr="00E21619">
        <w:t xml:space="preserve"> savivaldybės teritorijoje bei remiantis nurodytais teisės aktais, rekomenduojama </w:t>
      </w:r>
      <w:r w:rsidR="00E21619">
        <w:t>Jonavos rajono</w:t>
      </w:r>
      <w:r w:rsidRPr="00E21619">
        <w:t xml:space="preserve"> savivaldybės paviršiniuose vandens telkiniuose tirti šiuos parametrus:</w:t>
      </w:r>
      <w:r w:rsidR="00E21619">
        <w:t xml:space="preserve"> </w:t>
      </w:r>
    </w:p>
    <w:p w14:paraId="1FBA6BF9" w14:textId="77777777" w:rsidR="00832BD5" w:rsidRDefault="00000000" w:rsidP="00D440D7">
      <w:pPr>
        <w:pStyle w:val="Sraopastraipa"/>
        <w:numPr>
          <w:ilvl w:val="0"/>
          <w:numId w:val="6"/>
        </w:numPr>
        <w:spacing w:line="360" w:lineRule="auto"/>
        <w:ind w:left="993" w:hanging="284"/>
        <w:rPr>
          <w:sz w:val="24"/>
        </w:rPr>
      </w:pPr>
      <w:r w:rsidRPr="009776E2">
        <w:rPr>
          <w:sz w:val="24"/>
        </w:rPr>
        <w:t xml:space="preserve">upėse: </w:t>
      </w:r>
      <w:r w:rsidRPr="009776E2">
        <w:rPr>
          <w:b/>
          <w:sz w:val="24"/>
        </w:rPr>
        <w:t>temperatūrą</w:t>
      </w:r>
      <w:r w:rsidRPr="009776E2">
        <w:rPr>
          <w:sz w:val="24"/>
        </w:rPr>
        <w:t xml:space="preserve"> (</w:t>
      </w:r>
      <w:r w:rsidRPr="009776E2">
        <w:rPr>
          <w:sz w:val="24"/>
          <w:vertAlign w:val="superscript"/>
        </w:rPr>
        <w:t>o</w:t>
      </w:r>
      <w:r w:rsidRPr="009776E2">
        <w:rPr>
          <w:sz w:val="24"/>
        </w:rPr>
        <w:t xml:space="preserve">C), </w:t>
      </w:r>
      <w:r w:rsidRPr="009776E2">
        <w:rPr>
          <w:b/>
          <w:sz w:val="24"/>
        </w:rPr>
        <w:t>ištirpusio deguonies kiekį</w:t>
      </w:r>
      <w:r w:rsidR="00352774">
        <w:rPr>
          <w:b/>
          <w:sz w:val="24"/>
        </w:rPr>
        <w:t xml:space="preserve"> vandenyje</w:t>
      </w:r>
      <w:r w:rsidRPr="009776E2">
        <w:rPr>
          <w:sz w:val="24"/>
        </w:rPr>
        <w:t xml:space="preserve"> (mg/l O</w:t>
      </w:r>
      <w:r w:rsidRPr="009776E2">
        <w:rPr>
          <w:sz w:val="24"/>
          <w:vertAlign w:val="subscript"/>
        </w:rPr>
        <w:t>2</w:t>
      </w:r>
      <w:r w:rsidRPr="009776E2">
        <w:rPr>
          <w:sz w:val="24"/>
        </w:rPr>
        <w:t xml:space="preserve">); </w:t>
      </w:r>
      <w:r w:rsidRPr="009776E2">
        <w:rPr>
          <w:b/>
          <w:sz w:val="24"/>
        </w:rPr>
        <w:t xml:space="preserve">suspenduotas </w:t>
      </w:r>
      <w:r w:rsidR="00352774">
        <w:rPr>
          <w:b/>
          <w:sz w:val="24"/>
        </w:rPr>
        <w:t xml:space="preserve">(skendinčias) </w:t>
      </w:r>
      <w:r w:rsidRPr="009776E2">
        <w:rPr>
          <w:b/>
          <w:sz w:val="24"/>
        </w:rPr>
        <w:t>medžiag</w:t>
      </w:r>
      <w:r w:rsidR="003D3461" w:rsidRPr="009776E2">
        <w:rPr>
          <w:b/>
          <w:sz w:val="24"/>
        </w:rPr>
        <w:t>a</w:t>
      </w:r>
      <w:r w:rsidRPr="009776E2">
        <w:rPr>
          <w:b/>
          <w:sz w:val="24"/>
        </w:rPr>
        <w:t>s</w:t>
      </w:r>
      <w:r w:rsidRPr="009776E2">
        <w:rPr>
          <w:sz w:val="24"/>
        </w:rPr>
        <w:t xml:space="preserve"> (mg/l);</w:t>
      </w:r>
      <w:r w:rsidR="003D3461" w:rsidRPr="009776E2">
        <w:rPr>
          <w:sz w:val="24"/>
        </w:rPr>
        <w:t xml:space="preserve"> </w:t>
      </w:r>
      <w:r w:rsidR="003D3461" w:rsidRPr="009776E2">
        <w:rPr>
          <w:b/>
          <w:sz w:val="24"/>
        </w:rPr>
        <w:t>biocheminio deguonies suvartojimą</w:t>
      </w:r>
      <w:r w:rsidR="00352774">
        <w:rPr>
          <w:b/>
          <w:sz w:val="24"/>
        </w:rPr>
        <w:t xml:space="preserve"> per 7 paras</w:t>
      </w:r>
      <w:r w:rsidR="003D3461" w:rsidRPr="009776E2">
        <w:rPr>
          <w:b/>
          <w:sz w:val="24"/>
        </w:rPr>
        <w:t xml:space="preserve"> </w:t>
      </w:r>
      <w:r w:rsidRPr="009776E2">
        <w:rPr>
          <w:b/>
          <w:sz w:val="24"/>
        </w:rPr>
        <w:t>BDS</w:t>
      </w:r>
      <w:r w:rsidRPr="009776E2">
        <w:rPr>
          <w:b/>
          <w:sz w:val="24"/>
          <w:vertAlign w:val="subscript"/>
        </w:rPr>
        <w:t>7</w:t>
      </w:r>
      <w:r w:rsidRPr="009776E2">
        <w:rPr>
          <w:sz w:val="24"/>
        </w:rPr>
        <w:t xml:space="preserve"> (mg/l</w:t>
      </w:r>
      <w:r w:rsidR="00352774">
        <w:rPr>
          <w:sz w:val="24"/>
        </w:rPr>
        <w:t> </w:t>
      </w:r>
      <w:r w:rsidRPr="009776E2">
        <w:rPr>
          <w:sz w:val="24"/>
        </w:rPr>
        <w:t>O</w:t>
      </w:r>
      <w:r w:rsidRPr="009776E2">
        <w:rPr>
          <w:sz w:val="24"/>
          <w:vertAlign w:val="subscript"/>
        </w:rPr>
        <w:t>2</w:t>
      </w:r>
      <w:r w:rsidRPr="009776E2">
        <w:rPr>
          <w:sz w:val="24"/>
        </w:rPr>
        <w:t>);</w:t>
      </w:r>
      <w:r w:rsidR="003D3461" w:rsidRPr="009776E2">
        <w:rPr>
          <w:sz w:val="24"/>
        </w:rPr>
        <w:t xml:space="preserve"> </w:t>
      </w:r>
      <w:r w:rsidR="00C3599E" w:rsidRPr="009776E2">
        <w:rPr>
          <w:b/>
          <w:sz w:val="24"/>
        </w:rPr>
        <w:t>fosfat</w:t>
      </w:r>
      <w:r w:rsidR="00C3599E">
        <w:rPr>
          <w:b/>
          <w:sz w:val="24"/>
        </w:rPr>
        <w:t>ų fosforą (PO</w:t>
      </w:r>
      <w:r w:rsidR="00C3599E">
        <w:rPr>
          <w:b/>
          <w:sz w:val="24"/>
          <w:vertAlign w:val="subscript"/>
        </w:rPr>
        <w:t>4</w:t>
      </w:r>
      <w:r w:rsidR="00C3599E">
        <w:rPr>
          <w:b/>
          <w:sz w:val="24"/>
        </w:rPr>
        <w:t>-P)</w:t>
      </w:r>
      <w:r w:rsidR="00C3599E" w:rsidRPr="009776E2">
        <w:rPr>
          <w:b/>
          <w:sz w:val="24"/>
        </w:rPr>
        <w:t xml:space="preserve"> </w:t>
      </w:r>
      <w:r w:rsidRPr="009776E2">
        <w:rPr>
          <w:sz w:val="24"/>
        </w:rPr>
        <w:t>(mg/l P);</w:t>
      </w:r>
      <w:r w:rsidR="003D3461" w:rsidRPr="009776E2">
        <w:rPr>
          <w:sz w:val="24"/>
        </w:rPr>
        <w:t xml:space="preserve"> </w:t>
      </w:r>
      <w:r w:rsidR="00C3599E" w:rsidRPr="009776E2">
        <w:rPr>
          <w:b/>
          <w:sz w:val="24"/>
        </w:rPr>
        <w:t>nitrit</w:t>
      </w:r>
      <w:r w:rsidR="00C3599E">
        <w:rPr>
          <w:b/>
          <w:sz w:val="24"/>
        </w:rPr>
        <w:t>ų azotą (NO</w:t>
      </w:r>
      <w:r w:rsidR="00C3599E">
        <w:rPr>
          <w:b/>
          <w:sz w:val="24"/>
          <w:vertAlign w:val="subscript"/>
        </w:rPr>
        <w:t>2</w:t>
      </w:r>
      <w:r w:rsidR="00C3599E">
        <w:rPr>
          <w:b/>
          <w:sz w:val="24"/>
        </w:rPr>
        <w:t>-N)</w:t>
      </w:r>
      <w:r w:rsidRPr="009776E2">
        <w:rPr>
          <w:sz w:val="24"/>
        </w:rPr>
        <w:t xml:space="preserve"> (mgl/l N);</w:t>
      </w:r>
      <w:r w:rsidR="003D3461" w:rsidRPr="009776E2">
        <w:rPr>
          <w:sz w:val="24"/>
        </w:rPr>
        <w:t xml:space="preserve"> </w:t>
      </w:r>
      <w:r w:rsidR="003D3461" w:rsidRPr="009776E2">
        <w:rPr>
          <w:b/>
          <w:sz w:val="24"/>
        </w:rPr>
        <w:t>n</w:t>
      </w:r>
      <w:r w:rsidRPr="009776E2">
        <w:rPr>
          <w:b/>
          <w:sz w:val="24"/>
        </w:rPr>
        <w:t>itrat</w:t>
      </w:r>
      <w:r w:rsidR="003D3461" w:rsidRPr="009776E2">
        <w:rPr>
          <w:b/>
          <w:sz w:val="24"/>
        </w:rPr>
        <w:t xml:space="preserve">ų </w:t>
      </w:r>
      <w:r w:rsidR="00C3599E">
        <w:rPr>
          <w:b/>
          <w:sz w:val="24"/>
        </w:rPr>
        <w:t>azotą (NO</w:t>
      </w:r>
      <w:r w:rsidR="00C3599E">
        <w:rPr>
          <w:b/>
          <w:sz w:val="24"/>
          <w:vertAlign w:val="subscript"/>
        </w:rPr>
        <w:t>3</w:t>
      </w:r>
      <w:r w:rsidR="00C3599E">
        <w:rPr>
          <w:b/>
          <w:sz w:val="24"/>
        </w:rPr>
        <w:t>-N)</w:t>
      </w:r>
      <w:r w:rsidR="00C3599E" w:rsidRPr="009776E2">
        <w:rPr>
          <w:sz w:val="24"/>
        </w:rPr>
        <w:t xml:space="preserve"> </w:t>
      </w:r>
      <w:r w:rsidRPr="009776E2">
        <w:rPr>
          <w:sz w:val="24"/>
        </w:rPr>
        <w:t>(mg/l N);</w:t>
      </w:r>
      <w:r w:rsidR="003D3461" w:rsidRPr="009776E2">
        <w:rPr>
          <w:sz w:val="24"/>
        </w:rPr>
        <w:t xml:space="preserve"> </w:t>
      </w:r>
      <w:r w:rsidR="003D3461" w:rsidRPr="009776E2">
        <w:rPr>
          <w:b/>
          <w:sz w:val="24"/>
        </w:rPr>
        <w:t>a</w:t>
      </w:r>
      <w:r w:rsidRPr="009776E2">
        <w:rPr>
          <w:b/>
          <w:sz w:val="24"/>
        </w:rPr>
        <w:t xml:space="preserve">monio </w:t>
      </w:r>
      <w:r w:rsidR="00C3599E">
        <w:rPr>
          <w:b/>
          <w:sz w:val="24"/>
        </w:rPr>
        <w:t>azotą (NH</w:t>
      </w:r>
      <w:r w:rsidR="00C3599E">
        <w:rPr>
          <w:b/>
          <w:sz w:val="24"/>
          <w:vertAlign w:val="subscript"/>
        </w:rPr>
        <w:t>4</w:t>
      </w:r>
      <w:r w:rsidR="00C3599E">
        <w:rPr>
          <w:b/>
          <w:sz w:val="24"/>
        </w:rPr>
        <w:t>-N)</w:t>
      </w:r>
      <w:r w:rsidR="00C3599E" w:rsidRPr="009776E2">
        <w:rPr>
          <w:sz w:val="24"/>
        </w:rPr>
        <w:t xml:space="preserve"> </w:t>
      </w:r>
      <w:r w:rsidR="003D3461" w:rsidRPr="009776E2">
        <w:rPr>
          <w:sz w:val="24"/>
        </w:rPr>
        <w:t>(mg/l</w:t>
      </w:r>
      <w:r w:rsidR="00195529">
        <w:rPr>
          <w:sz w:val="24"/>
        </w:rPr>
        <w:t> </w:t>
      </w:r>
      <w:r w:rsidR="003D3461" w:rsidRPr="009776E2">
        <w:rPr>
          <w:sz w:val="24"/>
        </w:rPr>
        <w:t>N</w:t>
      </w:r>
      <w:r w:rsidRPr="009776E2">
        <w:rPr>
          <w:sz w:val="24"/>
        </w:rPr>
        <w:t>);</w:t>
      </w:r>
      <w:r w:rsidR="003D3461" w:rsidRPr="009776E2">
        <w:rPr>
          <w:sz w:val="24"/>
        </w:rPr>
        <w:t xml:space="preserve"> </w:t>
      </w:r>
      <w:r w:rsidR="003D3461" w:rsidRPr="009776E2">
        <w:rPr>
          <w:b/>
          <w:sz w:val="24"/>
        </w:rPr>
        <w:t>bendro fosforo kiekį</w:t>
      </w:r>
      <w:r w:rsidRPr="009776E2">
        <w:rPr>
          <w:b/>
          <w:sz w:val="24"/>
        </w:rPr>
        <w:t xml:space="preserve"> P</w:t>
      </w:r>
      <w:r w:rsidRPr="009776E2">
        <w:rPr>
          <w:b/>
          <w:sz w:val="24"/>
          <w:vertAlign w:val="subscript"/>
        </w:rPr>
        <w:t>bendras</w:t>
      </w:r>
      <w:r w:rsidRPr="009776E2">
        <w:rPr>
          <w:sz w:val="24"/>
          <w:vertAlign w:val="subscript"/>
        </w:rPr>
        <w:t xml:space="preserve"> </w:t>
      </w:r>
      <w:r w:rsidR="003D3461" w:rsidRPr="009776E2">
        <w:rPr>
          <w:sz w:val="24"/>
        </w:rPr>
        <w:t xml:space="preserve">(mg/l P) ir </w:t>
      </w:r>
      <w:r w:rsidR="003D3461" w:rsidRPr="009776E2">
        <w:rPr>
          <w:b/>
          <w:sz w:val="24"/>
        </w:rPr>
        <w:t>bendro azoto kiekį</w:t>
      </w:r>
      <w:r w:rsidRPr="009776E2">
        <w:rPr>
          <w:b/>
          <w:sz w:val="24"/>
        </w:rPr>
        <w:t xml:space="preserve"> N</w:t>
      </w:r>
      <w:r w:rsidRPr="009776E2">
        <w:rPr>
          <w:b/>
          <w:sz w:val="24"/>
          <w:vertAlign w:val="subscript"/>
        </w:rPr>
        <w:t>bendras</w:t>
      </w:r>
      <w:r>
        <w:rPr>
          <w:sz w:val="24"/>
        </w:rPr>
        <w:t xml:space="preserve"> (mg/l N);</w:t>
      </w:r>
    </w:p>
    <w:p w14:paraId="4DCCE8C7" w14:textId="77777777" w:rsidR="009776E2" w:rsidRPr="009776E2" w:rsidRDefault="00000000" w:rsidP="00D440D7">
      <w:pPr>
        <w:pStyle w:val="Sraopastraipa"/>
        <w:numPr>
          <w:ilvl w:val="0"/>
          <w:numId w:val="6"/>
        </w:numPr>
        <w:spacing w:line="360" w:lineRule="auto"/>
        <w:ind w:left="993" w:hanging="284"/>
        <w:rPr>
          <w:sz w:val="24"/>
        </w:rPr>
      </w:pPr>
      <w:r>
        <w:rPr>
          <w:sz w:val="24"/>
        </w:rPr>
        <w:t>ežeruose</w:t>
      </w:r>
      <w:r w:rsidR="00204CB3">
        <w:rPr>
          <w:sz w:val="24"/>
        </w:rPr>
        <w:t xml:space="preserve"> ir tvenkiniuose</w:t>
      </w:r>
      <w:r w:rsidRPr="009776E2">
        <w:rPr>
          <w:sz w:val="24"/>
        </w:rPr>
        <w:t xml:space="preserve">: </w:t>
      </w:r>
      <w:r w:rsidRPr="009776E2">
        <w:rPr>
          <w:b/>
          <w:sz w:val="24"/>
        </w:rPr>
        <w:t>temperatūrą</w:t>
      </w:r>
      <w:r w:rsidRPr="009776E2">
        <w:rPr>
          <w:sz w:val="24"/>
        </w:rPr>
        <w:t xml:space="preserve"> (</w:t>
      </w:r>
      <w:r w:rsidRPr="009776E2">
        <w:rPr>
          <w:sz w:val="24"/>
          <w:vertAlign w:val="superscript"/>
        </w:rPr>
        <w:t>o</w:t>
      </w:r>
      <w:r w:rsidRPr="009776E2">
        <w:rPr>
          <w:sz w:val="24"/>
        </w:rPr>
        <w:t xml:space="preserve">C), </w:t>
      </w:r>
      <w:r w:rsidR="00576948" w:rsidRPr="009776E2">
        <w:rPr>
          <w:b/>
          <w:sz w:val="24"/>
        </w:rPr>
        <w:t>biocheminio deguonies suvartojimą</w:t>
      </w:r>
      <w:r w:rsidR="00352774">
        <w:rPr>
          <w:b/>
          <w:sz w:val="24"/>
        </w:rPr>
        <w:t xml:space="preserve"> per 7 paras</w:t>
      </w:r>
      <w:r w:rsidR="00576948" w:rsidRPr="009776E2">
        <w:rPr>
          <w:b/>
          <w:sz w:val="24"/>
        </w:rPr>
        <w:t xml:space="preserve"> BDS</w:t>
      </w:r>
      <w:r w:rsidR="00576948" w:rsidRPr="009776E2">
        <w:rPr>
          <w:b/>
          <w:sz w:val="24"/>
          <w:vertAlign w:val="subscript"/>
        </w:rPr>
        <w:t>7</w:t>
      </w:r>
      <w:r w:rsidR="00576948" w:rsidRPr="009776E2">
        <w:rPr>
          <w:sz w:val="24"/>
        </w:rPr>
        <w:t xml:space="preserve"> (mg/l</w:t>
      </w:r>
      <w:r w:rsidR="00204CB3">
        <w:rPr>
          <w:sz w:val="24"/>
        </w:rPr>
        <w:t> </w:t>
      </w:r>
      <w:r w:rsidR="00576948" w:rsidRPr="009776E2">
        <w:rPr>
          <w:sz w:val="24"/>
        </w:rPr>
        <w:t>O</w:t>
      </w:r>
      <w:r w:rsidR="00576948" w:rsidRPr="009776E2">
        <w:rPr>
          <w:sz w:val="24"/>
          <w:vertAlign w:val="subscript"/>
        </w:rPr>
        <w:t>2</w:t>
      </w:r>
      <w:r w:rsidR="00576948" w:rsidRPr="009776E2">
        <w:rPr>
          <w:sz w:val="24"/>
        </w:rPr>
        <w:t xml:space="preserve">); </w:t>
      </w:r>
      <w:r w:rsidRPr="009776E2">
        <w:rPr>
          <w:b/>
          <w:sz w:val="24"/>
        </w:rPr>
        <w:t>bendro fosforo kiekį P</w:t>
      </w:r>
      <w:r w:rsidRPr="009776E2">
        <w:rPr>
          <w:b/>
          <w:sz w:val="24"/>
          <w:vertAlign w:val="subscript"/>
        </w:rPr>
        <w:t>bendras</w:t>
      </w:r>
      <w:r w:rsidRPr="009776E2">
        <w:rPr>
          <w:sz w:val="24"/>
          <w:vertAlign w:val="subscript"/>
        </w:rPr>
        <w:t xml:space="preserve"> </w:t>
      </w:r>
      <w:r w:rsidRPr="009776E2">
        <w:rPr>
          <w:sz w:val="24"/>
        </w:rPr>
        <w:t xml:space="preserve">(mg/l P) ir </w:t>
      </w:r>
      <w:r w:rsidRPr="009776E2">
        <w:rPr>
          <w:b/>
          <w:sz w:val="24"/>
        </w:rPr>
        <w:t>bendro azoto kiekį N</w:t>
      </w:r>
      <w:r w:rsidRPr="009776E2">
        <w:rPr>
          <w:b/>
          <w:sz w:val="24"/>
          <w:vertAlign w:val="subscript"/>
        </w:rPr>
        <w:t>bendras</w:t>
      </w:r>
      <w:r w:rsidRPr="009776E2">
        <w:rPr>
          <w:sz w:val="24"/>
        </w:rPr>
        <w:t xml:space="preserve"> (mg/l N).</w:t>
      </w:r>
    </w:p>
    <w:p w14:paraId="490AF269" w14:textId="77777777" w:rsidR="00832BD5" w:rsidRDefault="00000000" w:rsidP="00E04E47">
      <w:pPr>
        <w:ind w:firstLine="567"/>
      </w:pPr>
      <w:r>
        <w:t>Paviršinių vandens telkinių mėginių ėmimo metu matuojami (arba registruojami iš Hidrometeorologinių stočių) aplinkos meteorologiniai parametrai: aplinkos oro temperatūra (°C).</w:t>
      </w:r>
    </w:p>
    <w:p w14:paraId="440270FF" w14:textId="77777777" w:rsidR="00A6005E" w:rsidRDefault="00A6005E" w:rsidP="007B5F56">
      <w:pPr>
        <w:ind w:firstLine="567"/>
      </w:pPr>
    </w:p>
    <w:p w14:paraId="2CB5D216" w14:textId="77777777" w:rsidR="003D0B03" w:rsidRDefault="00000000" w:rsidP="003D0B03">
      <w:pPr>
        <w:pStyle w:val="Antrat3"/>
      </w:pPr>
      <w:bookmarkStart w:id="38" w:name="_Toc48321476"/>
      <w:bookmarkStart w:id="39" w:name="_Hlk49432178"/>
      <w:r>
        <w:t>5.1.4. Stebėjimų periodiškumas</w:t>
      </w:r>
      <w:bookmarkEnd w:id="38"/>
    </w:p>
    <w:p w14:paraId="56495B99" w14:textId="77777777" w:rsidR="003D0B03" w:rsidRDefault="003D0B03" w:rsidP="00E21619"/>
    <w:p w14:paraId="574BF2F8" w14:textId="77777777" w:rsidR="003D0B03" w:rsidRPr="004C49C0" w:rsidRDefault="00000000" w:rsidP="00DD094C">
      <w:pPr>
        <w:ind w:firstLine="567"/>
        <w:rPr>
          <w:spacing w:val="-4"/>
        </w:rPr>
      </w:pPr>
      <w:r w:rsidRPr="004C49C0">
        <w:rPr>
          <w:spacing w:val="-4"/>
        </w:rPr>
        <w:t xml:space="preserve">Paviršinių vandens telkinių vandens kokybės tyrimai </w:t>
      </w:r>
      <w:r w:rsidR="008D3806">
        <w:rPr>
          <w:spacing w:val="-4"/>
        </w:rPr>
        <w:t xml:space="preserve">upėse </w:t>
      </w:r>
      <w:r w:rsidRPr="004C49C0">
        <w:rPr>
          <w:spacing w:val="-4"/>
        </w:rPr>
        <w:t>nurodytose vietose atliekami 4 kartus per metus</w:t>
      </w:r>
      <w:r w:rsidR="007E05E1">
        <w:rPr>
          <w:spacing w:val="-4"/>
        </w:rPr>
        <w:t xml:space="preserve"> </w:t>
      </w:r>
      <w:r w:rsidR="007E05E1" w:rsidRPr="007E05E1">
        <w:rPr>
          <w:spacing w:val="-4"/>
        </w:rPr>
        <w:t>(1</w:t>
      </w:r>
      <w:r w:rsidR="007E05E1">
        <w:rPr>
          <w:spacing w:val="-4"/>
        </w:rPr>
        <w:t> </w:t>
      </w:r>
      <w:r w:rsidR="007E05E1" w:rsidRPr="007E05E1">
        <w:rPr>
          <w:spacing w:val="-4"/>
        </w:rPr>
        <w:t>kartą per sezoną)</w:t>
      </w:r>
      <w:r w:rsidRPr="004C49C0">
        <w:rPr>
          <w:spacing w:val="-4"/>
        </w:rPr>
        <w:t xml:space="preserve">. </w:t>
      </w:r>
      <w:r w:rsidR="008D3806" w:rsidRPr="002D11BE">
        <w:rPr>
          <w:spacing w:val="-4"/>
        </w:rPr>
        <w:t>Paviršinių vandens telkinių vandens kokybės tyrimai ežeruose ir tvenkiniuose nurodytose vietose atliekami 4 kartus per metus šiltuoju metų periodu (balandžio mėn. II pusėje–gegužės mėn., liepos mėn. II pusėje, rugpjūčio mėn. II pusėje, rugsėjo mėn. II pusėje–spalio mėn. I pusėje).</w:t>
      </w:r>
    </w:p>
    <w:bookmarkEnd w:id="39"/>
    <w:p w14:paraId="17B4EDA3" w14:textId="77777777" w:rsidR="00E15878" w:rsidRDefault="00E15878" w:rsidP="005434ED">
      <w:pPr>
        <w:spacing w:line="240" w:lineRule="auto"/>
      </w:pPr>
    </w:p>
    <w:p w14:paraId="130D3C04" w14:textId="77777777" w:rsidR="00C049E9" w:rsidRDefault="00C049E9" w:rsidP="005434ED">
      <w:pPr>
        <w:spacing w:line="240" w:lineRule="auto"/>
      </w:pPr>
    </w:p>
    <w:p w14:paraId="7DC428F6" w14:textId="77777777" w:rsidR="00C049E9" w:rsidRDefault="00C049E9" w:rsidP="005434ED">
      <w:pPr>
        <w:spacing w:line="240" w:lineRule="auto"/>
      </w:pPr>
    </w:p>
    <w:p w14:paraId="69645874" w14:textId="77777777" w:rsidR="00C049E9" w:rsidRDefault="00C049E9" w:rsidP="005434ED">
      <w:pPr>
        <w:spacing w:line="240" w:lineRule="auto"/>
      </w:pPr>
    </w:p>
    <w:p w14:paraId="49A25A58" w14:textId="77777777" w:rsidR="00C049E9" w:rsidRDefault="00C049E9" w:rsidP="005434ED">
      <w:pPr>
        <w:spacing w:line="240" w:lineRule="auto"/>
      </w:pPr>
    </w:p>
    <w:p w14:paraId="7470B3A3" w14:textId="77777777" w:rsidR="00E15878" w:rsidRDefault="00000000" w:rsidP="00E15878">
      <w:pPr>
        <w:pStyle w:val="Antrat3"/>
      </w:pPr>
      <w:bookmarkStart w:id="40" w:name="_Toc48321477"/>
      <w:r w:rsidRPr="00DD094C">
        <w:lastRenderedPageBreak/>
        <w:t>5.1.5. Monitoringo vietų parinkimo principai ir išdėstymas</w:t>
      </w:r>
      <w:bookmarkEnd w:id="40"/>
    </w:p>
    <w:p w14:paraId="22A873F8" w14:textId="77777777" w:rsidR="00E15878" w:rsidRDefault="00E15878" w:rsidP="005434ED"/>
    <w:p w14:paraId="3375BF65" w14:textId="77777777" w:rsidR="001C761B" w:rsidRDefault="00000000" w:rsidP="00DD094C">
      <w:pPr>
        <w:ind w:firstLine="567"/>
      </w:pPr>
      <w:r>
        <w:t>S</w:t>
      </w:r>
      <w:r w:rsidRPr="000434D7">
        <w:t>utelktos</w:t>
      </w:r>
      <w:r>
        <w:t>ios</w:t>
      </w:r>
      <w:r w:rsidRPr="000434D7">
        <w:t xml:space="preserve"> taršos vertinimui </w:t>
      </w:r>
      <w:r w:rsidR="00053C5C">
        <w:t>upėje</w:t>
      </w:r>
      <w:r>
        <w:t xml:space="preserve"> </w:t>
      </w:r>
      <w:r w:rsidRPr="000434D7">
        <w:t xml:space="preserve">parinktos matavimo vietos </w:t>
      </w:r>
      <w:r w:rsidR="00053C5C">
        <w:t xml:space="preserve">greta </w:t>
      </w:r>
      <w:r w:rsidR="00542DE2">
        <w:t>prieš ir už miestų bei gyvenviečių</w:t>
      </w:r>
      <w:r>
        <w:t xml:space="preserve">, </w:t>
      </w:r>
      <w:r w:rsidRPr="000434D7">
        <w:t xml:space="preserve">kad būtų galima vertinti </w:t>
      </w:r>
      <w:r w:rsidR="00DD094C">
        <w:t>jų</w:t>
      </w:r>
      <w:r w:rsidRPr="000434D7">
        <w:t xml:space="preserve"> taršos mastą ir daromą poveikį paviršini</w:t>
      </w:r>
      <w:r w:rsidR="00B02863">
        <w:t>ams</w:t>
      </w:r>
      <w:r w:rsidRPr="000434D7">
        <w:t xml:space="preserve"> vandens telkiniams.</w:t>
      </w:r>
      <w:r>
        <w:t xml:space="preserve"> </w:t>
      </w:r>
      <w:r w:rsidR="00053C5C">
        <w:t>Ežerų</w:t>
      </w:r>
      <w:r>
        <w:t xml:space="preserve"> </w:t>
      </w:r>
      <w:r w:rsidR="00542DE2">
        <w:t xml:space="preserve">ir tvenkinių </w:t>
      </w:r>
      <w:r>
        <w:t>kokybės nustatymui matavimo vietos parinktos arčiau didesnių gyvenviečių</w:t>
      </w:r>
      <w:r w:rsidR="003D06F9">
        <w:t>.</w:t>
      </w:r>
    </w:p>
    <w:p w14:paraId="473C586A" w14:textId="77777777" w:rsidR="003D06F9" w:rsidRDefault="00000000" w:rsidP="00B01262">
      <w:pPr>
        <w:autoSpaceDE w:val="0"/>
        <w:autoSpaceDN w:val="0"/>
        <w:adjustRightInd w:val="0"/>
        <w:ind w:firstLine="567"/>
        <w:rPr>
          <w:noProof/>
          <w:lang w:eastAsia="lt-LT"/>
        </w:rPr>
      </w:pPr>
      <w:bookmarkStart w:id="41" w:name="_Hlk49432214"/>
      <w:r>
        <w:t>Paviršinių vandens telkinių</w:t>
      </w:r>
      <w:r w:rsidRPr="00863051">
        <w:t xml:space="preserve"> </w:t>
      </w:r>
      <w:r>
        <w:t xml:space="preserve">kokybės </w:t>
      </w:r>
      <w:r w:rsidRPr="00863051">
        <w:t xml:space="preserve">tyrimus </w:t>
      </w:r>
      <w:r w:rsidR="001D210F">
        <w:t>Jonavos rajono</w:t>
      </w:r>
      <w:r w:rsidRPr="00863051">
        <w:t xml:space="preserve"> savivaldybės</w:t>
      </w:r>
      <w:r>
        <w:t xml:space="preserve"> teritorijoje numatoma atlikti </w:t>
      </w:r>
      <w:r w:rsidR="00962404" w:rsidRPr="009E5E91">
        <w:t>4</w:t>
      </w:r>
      <w:r w:rsidR="00701268" w:rsidRPr="009E5E91">
        <w:t>-o</w:t>
      </w:r>
      <w:r w:rsidR="00730A33">
        <w:t>s</w:t>
      </w:r>
      <w:r w:rsidR="00701268" w:rsidRPr="009E5E91">
        <w:t>e</w:t>
      </w:r>
      <w:r w:rsidR="00911DF8" w:rsidRPr="00955FCF">
        <w:t xml:space="preserve"> matavimo</w:t>
      </w:r>
      <w:r w:rsidRPr="00955FCF">
        <w:t xml:space="preserve"> viet</w:t>
      </w:r>
      <w:r w:rsidR="00730A33">
        <w:t>ose</w:t>
      </w:r>
      <w:r w:rsidR="00911DF8" w:rsidRPr="00955FCF">
        <w:t xml:space="preserve">: </w:t>
      </w:r>
      <w:r w:rsidR="00730A33">
        <w:t>1</w:t>
      </w:r>
      <w:r w:rsidR="00542DE2" w:rsidRPr="00962404">
        <w:t xml:space="preserve"> tvenkin</w:t>
      </w:r>
      <w:r w:rsidR="00730A33">
        <w:t>yje</w:t>
      </w:r>
      <w:r w:rsidR="00911DF8" w:rsidRPr="00962404">
        <w:t xml:space="preserve"> </w:t>
      </w:r>
      <w:r w:rsidR="00CD256D">
        <w:t>ir Neries</w:t>
      </w:r>
      <w:r w:rsidR="00D677A3">
        <w:t xml:space="preserve"> upės</w:t>
      </w:r>
      <w:r w:rsidR="00D47C94" w:rsidRPr="00CD256D">
        <w:t xml:space="preserve"> </w:t>
      </w:r>
      <w:r w:rsidR="00D677A3">
        <w:t>3</w:t>
      </w:r>
      <w:r w:rsidR="00D47C94" w:rsidRPr="00CD256D">
        <w:t xml:space="preserve"> atkarpose</w:t>
      </w:r>
      <w:r w:rsidRPr="00863051">
        <w:t xml:space="preserve">. </w:t>
      </w:r>
      <w:r>
        <w:t>Siūlomos paviršinių vandens telkinių</w:t>
      </w:r>
      <w:r w:rsidRPr="00863051">
        <w:t xml:space="preserve"> </w:t>
      </w:r>
      <w:r>
        <w:t xml:space="preserve">kokybės tyrimo vietos </w:t>
      </w:r>
      <w:r w:rsidR="001D210F">
        <w:t>Jonavos rajono</w:t>
      </w:r>
      <w:r w:rsidR="00DD094C">
        <w:t xml:space="preserve"> savivaldybės teritorijoje pateikiamos 5.1</w:t>
      </w:r>
      <w:r>
        <w:t> paveiksle.</w:t>
      </w:r>
      <w:r w:rsidR="005036E7" w:rsidRPr="005036E7">
        <w:rPr>
          <w:noProof/>
          <w:lang w:eastAsia="lt-LT"/>
        </w:rPr>
        <w:t xml:space="preserve"> </w:t>
      </w:r>
    </w:p>
    <w:p w14:paraId="7118A25D" w14:textId="77777777" w:rsidR="001D210F" w:rsidRDefault="001D210F" w:rsidP="00B01262">
      <w:pPr>
        <w:autoSpaceDE w:val="0"/>
        <w:autoSpaceDN w:val="0"/>
        <w:adjustRightInd w:val="0"/>
        <w:ind w:firstLine="567"/>
        <w:rPr>
          <w:noProof/>
          <w:lang w:eastAsia="lt-LT"/>
        </w:rPr>
      </w:pPr>
    </w:p>
    <w:p w14:paraId="5919AB0A" w14:textId="77777777" w:rsidR="003D06F9" w:rsidRDefault="00000000" w:rsidP="003D06F9">
      <w:pPr>
        <w:ind w:firstLine="0"/>
        <w:jc w:val="center"/>
      </w:pPr>
      <w:r>
        <w:rPr>
          <w:noProof/>
          <w:sz w:val="18"/>
          <w:lang w:eastAsia="lt-LT"/>
        </w:rPr>
        <mc:AlternateContent>
          <mc:Choice Requires="wps">
            <w:drawing>
              <wp:anchor distT="0" distB="0" distL="114300" distR="114300" simplePos="0" relativeHeight="251693056" behindDoc="0" locked="0" layoutInCell="1" allowOverlap="1" wp14:anchorId="0C9AD898" wp14:editId="2B73E6A2">
                <wp:simplePos x="0" y="0"/>
                <wp:positionH relativeFrom="column">
                  <wp:posOffset>3442239</wp:posOffset>
                </wp:positionH>
                <wp:positionV relativeFrom="paragraph">
                  <wp:posOffset>2318860</wp:posOffset>
                </wp:positionV>
                <wp:extent cx="82339" cy="273020"/>
                <wp:effectExtent l="0" t="0" r="32385" b="32385"/>
                <wp:wrapNone/>
                <wp:docPr id="290" name="Straight Connector 290"/>
                <wp:cNvGraphicFramePr/>
                <a:graphic xmlns:a="http://schemas.openxmlformats.org/drawingml/2006/main">
                  <a:graphicData uri="http://schemas.microsoft.com/office/word/2010/wordprocessingShape">
                    <wps:wsp>
                      <wps:cNvCnPr/>
                      <wps:spPr>
                        <a:xfrm>
                          <a:off x="0" y="0"/>
                          <a:ext cx="82339" cy="273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50" style="mso-height-percent:0;mso-height-relative:margin;mso-width-percent:0;mso-width-relative:margin;mso-wrap-distance-bottom:0;mso-wrap-distance-left:9pt;mso-wrap-distance-right:9pt;mso-wrap-distance-top:0;mso-wrap-style:square;position:absolute;visibility:visible;z-index:251694080" from="271.05pt,182.6pt" to="277.55pt,204.1pt" strokecolor="black"/>
            </w:pict>
          </mc:Fallback>
        </mc:AlternateContent>
      </w:r>
      <w:r>
        <w:rPr>
          <w:noProof/>
          <w:sz w:val="18"/>
          <w:lang w:eastAsia="lt-LT"/>
        </w:rPr>
        <mc:AlternateContent>
          <mc:Choice Requires="wps">
            <w:drawing>
              <wp:anchor distT="45720" distB="45720" distL="114300" distR="114300" simplePos="0" relativeHeight="251727872" behindDoc="0" locked="0" layoutInCell="1" allowOverlap="1" wp14:anchorId="18639D29" wp14:editId="4090EC3C">
                <wp:simplePos x="0" y="0"/>
                <wp:positionH relativeFrom="column">
                  <wp:posOffset>3165187</wp:posOffset>
                </wp:positionH>
                <wp:positionV relativeFrom="paragraph">
                  <wp:posOffset>2014990</wp:posOffset>
                </wp:positionV>
                <wp:extent cx="457200" cy="1860042"/>
                <wp:effectExtent l="0" t="0" r="19050" b="1905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60042"/>
                        </a:xfrm>
                        <a:prstGeom prst="rect">
                          <a:avLst/>
                        </a:prstGeom>
                        <a:solidFill>
                          <a:srgbClr val="FFFFFF"/>
                        </a:solidFill>
                        <a:ln w="9525">
                          <a:solidFill>
                            <a:srgbClr val="000000"/>
                          </a:solidFill>
                          <a:miter lim="800000"/>
                          <a:headEnd/>
                          <a:tailEnd/>
                        </a:ln>
                      </wps:spPr>
                      <wps:txbx>
                        <w:txbxContent>
                          <w:p w14:paraId="184E8BE1" w14:textId="77777777" w:rsidR="00E26AF6" w:rsidRPr="003E4A60" w:rsidRDefault="00000000" w:rsidP="00766345">
                            <w:pPr>
                              <w:spacing w:line="240" w:lineRule="auto"/>
                              <w:ind w:firstLine="0"/>
                              <w:jc w:val="center"/>
                              <w:rPr>
                                <w:b/>
                                <w:sz w:val="14"/>
                              </w:rPr>
                            </w:pPr>
                            <w:r>
                              <w:rPr>
                                <w:b/>
                                <w:sz w:val="14"/>
                              </w:rPr>
                              <w:t>Nr. 4</w:t>
                            </w:r>
                          </w:p>
                          <w:p w14:paraId="1858FE86" w14:textId="77777777" w:rsidR="00E26AF6" w:rsidRPr="003E4A60" w:rsidRDefault="00000000" w:rsidP="00766345">
                            <w:pPr>
                              <w:spacing w:line="240" w:lineRule="auto"/>
                              <w:ind w:left="-142" w:right="-120" w:firstLine="0"/>
                              <w:jc w:val="center"/>
                              <w:rPr>
                                <w:sz w:val="14"/>
                              </w:rPr>
                            </w:pPr>
                            <w:r>
                              <w:rPr>
                                <w:sz w:val="14"/>
                              </w:rPr>
                              <w:t>Beržų 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width:36pt;height:24.05pt;margin-top:158.65pt;margin-left:249.25pt;mso-height-percent:200;mso-height-relative:margin;mso-width-percent:0;mso-width-relative:margin;mso-wrap-distance-bottom:3.6pt;mso-wrap-distance-left:9pt;mso-wrap-distance-right:9pt;mso-wrap-distance-top:3.6pt;mso-wrap-style:square;position:absolute;v-text-anchor:top;visibility:visible;z-index:251728896">
                <v:textbox style="mso-fit-shape-to-text:t">
                  <w:txbxContent>
                    <w:p w:rsidR="00E26AF6" w:rsidRPr="003E4A60" w:rsidP="00766345" w14:paraId="7F693653" w14:textId="3FB58807">
                      <w:pPr>
                        <w:spacing w:line="240" w:lineRule="auto"/>
                        <w:ind w:firstLine="0"/>
                        <w:jc w:val="center"/>
                        <w:rPr>
                          <w:b/>
                          <w:sz w:val="14"/>
                        </w:rPr>
                      </w:pPr>
                      <w:r>
                        <w:rPr>
                          <w:b/>
                          <w:sz w:val="14"/>
                        </w:rPr>
                        <w:t>Nr. 4</w:t>
                      </w:r>
                    </w:p>
                    <w:p w:rsidR="00E26AF6" w:rsidRPr="003E4A60" w:rsidP="00766345" w14:paraId="02561D58" w14:textId="3EA8DB1F">
                      <w:pPr>
                        <w:spacing w:line="240" w:lineRule="auto"/>
                        <w:ind w:left="-142" w:right="-120" w:firstLine="0"/>
                        <w:jc w:val="center"/>
                        <w:rPr>
                          <w:sz w:val="14"/>
                        </w:rPr>
                      </w:pPr>
                      <w:r>
                        <w:rPr>
                          <w:sz w:val="14"/>
                        </w:rPr>
                        <w:t xml:space="preserve">Beržų </w:t>
                      </w:r>
                      <w:r>
                        <w:rPr>
                          <w:sz w:val="14"/>
                        </w:rPr>
                        <w:t>tv</w:t>
                      </w:r>
                      <w:r>
                        <w:rPr>
                          <w:sz w:val="14"/>
                        </w:rPr>
                        <w:t>.</w:t>
                      </w:r>
                    </w:p>
                  </w:txbxContent>
                </v:textbox>
              </v:shape>
            </w:pict>
          </mc:Fallback>
        </mc:AlternateContent>
      </w:r>
      <w:r>
        <w:rPr>
          <w:noProof/>
          <w:sz w:val="18"/>
          <w:lang w:eastAsia="lt-LT"/>
        </w:rPr>
        <mc:AlternateContent>
          <mc:Choice Requires="wps">
            <w:drawing>
              <wp:anchor distT="0" distB="0" distL="114300" distR="114300" simplePos="0" relativeHeight="251691008" behindDoc="0" locked="0" layoutInCell="1" allowOverlap="1" wp14:anchorId="12C3986F" wp14:editId="74BB9D9B">
                <wp:simplePos x="0" y="0"/>
                <wp:positionH relativeFrom="column">
                  <wp:posOffset>3504481</wp:posOffset>
                </wp:positionH>
                <wp:positionV relativeFrom="paragraph">
                  <wp:posOffset>2583180</wp:posOffset>
                </wp:positionV>
                <wp:extent cx="57150" cy="47625"/>
                <wp:effectExtent l="0" t="0" r="19050" b="28575"/>
                <wp:wrapNone/>
                <wp:docPr id="288" name="Flowchart: Connector 288"/>
                <wp:cNvGraphicFramePr/>
                <a:graphic xmlns:a="http://schemas.openxmlformats.org/drawingml/2006/main">
                  <a:graphicData uri="http://schemas.microsoft.com/office/word/2010/wordprocessingShape">
                    <wps:wsp>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288" o:spid="_x0000_s1052" type="#_x0000_t120" style="width:4.5pt;height:3.75pt;margin-top:203.4pt;margin-left:275.95pt;mso-height-percent:0;mso-height-relative:page;mso-width-percent:0;mso-width-relative:page;mso-wrap-distance-bottom:0;mso-wrap-distance-left:9pt;mso-wrap-distance-right:9pt;mso-wrap-distance-top:0;mso-wrap-style:square;position:absolute;v-text-anchor:middle;visibility:visible;z-index:251692032" fillcolor="#548dd4" strokecolor="#17365d" strokeweight="2pt">
                <v:path arrowok="t"/>
              </v:shape>
            </w:pict>
          </mc:Fallback>
        </mc:AlternateContent>
      </w:r>
      <w:r w:rsidR="00CC771E">
        <w:rPr>
          <w:noProof/>
          <w:sz w:val="18"/>
          <w:lang w:eastAsia="lt-LT"/>
        </w:rPr>
        <mc:AlternateContent>
          <mc:Choice Requires="wps">
            <w:drawing>
              <wp:anchor distT="45720" distB="45720" distL="114300" distR="114300" simplePos="0" relativeHeight="251686912" behindDoc="0" locked="0" layoutInCell="1" allowOverlap="1" wp14:anchorId="5C9A47DB" wp14:editId="25C382D6">
                <wp:simplePos x="0" y="0"/>
                <wp:positionH relativeFrom="column">
                  <wp:posOffset>1148080</wp:posOffset>
                </wp:positionH>
                <wp:positionV relativeFrom="paragraph">
                  <wp:posOffset>3551555</wp:posOffset>
                </wp:positionV>
                <wp:extent cx="392430" cy="1860042"/>
                <wp:effectExtent l="0" t="0" r="26670"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860042"/>
                        </a:xfrm>
                        <a:prstGeom prst="rect">
                          <a:avLst/>
                        </a:prstGeom>
                        <a:solidFill>
                          <a:srgbClr val="FFFFFF"/>
                        </a:solidFill>
                        <a:ln w="9525">
                          <a:solidFill>
                            <a:srgbClr val="000000"/>
                          </a:solidFill>
                          <a:miter lim="800000"/>
                          <a:headEnd/>
                          <a:tailEnd/>
                        </a:ln>
                      </wps:spPr>
                      <wps:txbx>
                        <w:txbxContent>
                          <w:p w14:paraId="2722256E" w14:textId="77777777" w:rsidR="00E26AF6" w:rsidRPr="003E4A60" w:rsidRDefault="00000000" w:rsidP="00DB61B0">
                            <w:pPr>
                              <w:spacing w:line="240" w:lineRule="auto"/>
                              <w:ind w:firstLine="0"/>
                              <w:jc w:val="center"/>
                              <w:rPr>
                                <w:b/>
                                <w:sz w:val="14"/>
                              </w:rPr>
                            </w:pPr>
                            <w:r w:rsidRPr="00331AF6">
                              <w:rPr>
                                <w:b/>
                                <w:sz w:val="14"/>
                              </w:rPr>
                              <w:t xml:space="preserve">Nr. </w:t>
                            </w:r>
                            <w:r>
                              <w:rPr>
                                <w:b/>
                                <w:sz w:val="14"/>
                              </w:rPr>
                              <w:t>3</w:t>
                            </w:r>
                          </w:p>
                          <w:p w14:paraId="6402AD9F" w14:textId="77777777" w:rsidR="00E26AF6" w:rsidRPr="003E4A60" w:rsidRDefault="00000000" w:rsidP="00DB61B0">
                            <w:pPr>
                              <w:spacing w:line="240" w:lineRule="auto"/>
                              <w:ind w:left="-142" w:right="-120" w:firstLine="0"/>
                              <w:jc w:val="center"/>
                              <w:rPr>
                                <w:sz w:val="14"/>
                              </w:rPr>
                            </w:pPr>
                            <w:r>
                              <w:rPr>
                                <w:sz w:val="14"/>
                              </w:rPr>
                              <w:t>Neris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width:30.9pt;height:24.05pt;margin-top:279.65pt;margin-left:90.4pt;mso-height-percent:200;mso-height-relative:margin;mso-width-percent:0;mso-width-relative:margin;mso-wrap-distance-bottom:3.6pt;mso-wrap-distance-left:9pt;mso-wrap-distance-right:9pt;mso-wrap-distance-top:3.6pt;mso-wrap-style:square;position:absolute;v-text-anchor:top;visibility:visible;z-index:251687936">
                <v:textbox style="mso-fit-shape-to-text:t">
                  <w:txbxContent>
                    <w:p w:rsidR="00E26AF6" w:rsidRPr="003E4A60" w:rsidP="00DB61B0" w14:paraId="0EEA4D01" w14:textId="74C1FA1C">
                      <w:pPr>
                        <w:spacing w:line="240" w:lineRule="auto"/>
                        <w:ind w:firstLine="0"/>
                        <w:jc w:val="center"/>
                        <w:rPr>
                          <w:b/>
                          <w:sz w:val="14"/>
                        </w:rPr>
                      </w:pPr>
                      <w:r w:rsidRPr="00331AF6">
                        <w:rPr>
                          <w:b/>
                          <w:sz w:val="14"/>
                        </w:rPr>
                        <w:t xml:space="preserve">Nr. </w:t>
                      </w:r>
                      <w:r>
                        <w:rPr>
                          <w:b/>
                          <w:sz w:val="14"/>
                        </w:rPr>
                        <w:t>3</w:t>
                      </w:r>
                    </w:p>
                    <w:p w:rsidR="00E26AF6" w:rsidRPr="003E4A60" w:rsidP="00DB61B0" w14:paraId="0EEA4D02" w14:textId="5E78AA7E">
                      <w:pPr>
                        <w:spacing w:line="240" w:lineRule="auto"/>
                        <w:ind w:left="-142" w:right="-120" w:firstLine="0"/>
                        <w:jc w:val="center"/>
                        <w:rPr>
                          <w:sz w:val="14"/>
                        </w:rPr>
                      </w:pPr>
                      <w:r>
                        <w:rPr>
                          <w:sz w:val="14"/>
                        </w:rPr>
                        <w:t>Neris</w:t>
                      </w:r>
                    </w:p>
                  </w:txbxContent>
                </v:textbox>
              </v:shape>
            </w:pict>
          </mc:Fallback>
        </mc:AlternateContent>
      </w:r>
      <w:r w:rsidR="00CC771E">
        <w:rPr>
          <w:noProof/>
          <w:sz w:val="18"/>
          <w:lang w:eastAsia="lt-LT"/>
        </w:rPr>
        <mc:AlternateContent>
          <mc:Choice Requires="wps">
            <w:drawing>
              <wp:anchor distT="0" distB="0" distL="114300" distR="114300" simplePos="0" relativeHeight="251688960" behindDoc="0" locked="0" layoutInCell="1" allowOverlap="1" wp14:anchorId="587F2342" wp14:editId="20787AD0">
                <wp:simplePos x="0" y="0"/>
                <wp:positionH relativeFrom="column">
                  <wp:posOffset>1538605</wp:posOffset>
                </wp:positionH>
                <wp:positionV relativeFrom="paragraph">
                  <wp:posOffset>3620770</wp:posOffset>
                </wp:positionV>
                <wp:extent cx="379730" cy="97790"/>
                <wp:effectExtent l="0" t="0" r="20320" b="35560"/>
                <wp:wrapNone/>
                <wp:docPr id="54" name="Straight Connector 54"/>
                <wp:cNvGraphicFramePr/>
                <a:graphic xmlns:a="http://schemas.openxmlformats.org/drawingml/2006/main">
                  <a:graphicData uri="http://schemas.microsoft.com/office/word/2010/wordprocessingShape">
                    <wps:wsp>
                      <wps:cNvCnPr/>
                      <wps:spPr>
                        <a:xfrm flipV="1">
                          <a:off x="0" y="0"/>
                          <a:ext cx="379730" cy="97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54" style="flip:y;mso-height-percent:0;mso-height-relative:margin;mso-width-percent:0;mso-width-relative:margin;mso-wrap-distance-bottom:0;mso-wrap-distance-left:9pt;mso-wrap-distance-right:9pt;mso-wrap-distance-top:0;mso-wrap-style:square;position:absolute;visibility:visible;z-index:251689984" from="121.15pt,285.1pt" to="151.05pt,292.8pt" strokecolor="black"/>
            </w:pict>
          </mc:Fallback>
        </mc:AlternateContent>
      </w:r>
      <w:r w:rsidR="00CC771E">
        <w:rPr>
          <w:noProof/>
          <w:sz w:val="18"/>
          <w:lang w:eastAsia="lt-LT"/>
        </w:rPr>
        <mc:AlternateContent>
          <mc:Choice Requires="wps">
            <w:drawing>
              <wp:anchor distT="0" distB="0" distL="114300" distR="114300" simplePos="0" relativeHeight="251684864" behindDoc="0" locked="0" layoutInCell="1" allowOverlap="1" wp14:anchorId="490C3D40" wp14:editId="7596A939">
                <wp:simplePos x="0" y="0"/>
                <wp:positionH relativeFrom="column">
                  <wp:posOffset>1918970</wp:posOffset>
                </wp:positionH>
                <wp:positionV relativeFrom="paragraph">
                  <wp:posOffset>3600450</wp:posOffset>
                </wp:positionV>
                <wp:extent cx="57150" cy="47625"/>
                <wp:effectExtent l="0" t="0" r="0" b="9525"/>
                <wp:wrapNone/>
                <wp:docPr id="52" name="Flowchart: Connector 52"/>
                <wp:cNvGraphicFramePr/>
                <a:graphic xmlns:a="http://schemas.openxmlformats.org/drawingml/2006/main">
                  <a:graphicData uri="http://schemas.microsoft.com/office/word/2010/wordprocessingShape">
                    <wps:wsp>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52" o:spid="_x0000_s1055" type="#_x0000_t120" style="width:4.5pt;height:3.75pt;margin-top:283.5pt;margin-left:151.1pt;mso-height-percent:0;mso-height-relative:page;mso-width-percent:0;mso-width-relative:page;mso-wrap-distance-bottom:0;mso-wrap-distance-left:9pt;mso-wrap-distance-right:9pt;mso-wrap-distance-top:0;mso-wrap-style:square;position:absolute;v-text-anchor:middle;visibility:visible;z-index:251685888" fillcolor="#548dd4" strokecolor="#17365d" strokeweight="2pt">
                <v:path arrowok="t"/>
              </v:shape>
            </w:pict>
          </mc:Fallback>
        </mc:AlternateContent>
      </w:r>
      <w:r w:rsidR="000C29DA" w:rsidRPr="00C93C20">
        <w:rPr>
          <w:noProof/>
          <w:lang w:eastAsia="lt-LT"/>
        </w:rPr>
        <mc:AlternateContent>
          <mc:Choice Requires="wps">
            <w:drawing>
              <wp:anchor distT="0" distB="0" distL="114300" distR="114300" simplePos="0" relativeHeight="251725824" behindDoc="0" locked="0" layoutInCell="1" allowOverlap="1" wp14:anchorId="2FE6DBE8" wp14:editId="468F11D9">
                <wp:simplePos x="0" y="0"/>
                <wp:positionH relativeFrom="column">
                  <wp:posOffset>3386455</wp:posOffset>
                </wp:positionH>
                <wp:positionV relativeFrom="paragraph">
                  <wp:posOffset>2894330</wp:posOffset>
                </wp:positionV>
                <wp:extent cx="464820" cy="266700"/>
                <wp:effectExtent l="0" t="0" r="30480" b="19050"/>
                <wp:wrapNone/>
                <wp:docPr id="116" name="Straight Connector 116"/>
                <wp:cNvGraphicFramePr/>
                <a:graphic xmlns:a="http://schemas.openxmlformats.org/drawingml/2006/main">
                  <a:graphicData uri="http://schemas.microsoft.com/office/word/2010/wordprocessingShape">
                    <wps:wsp>
                      <wps:cNvCnPr/>
                      <wps:spPr>
                        <a:xfrm flipH="1" flipV="1">
                          <a:off x="0" y="0"/>
                          <a:ext cx="46482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6" o:spid="_x0000_s1056" style="flip:x y;mso-height-percent:0;mso-height-relative:margin;mso-width-percent:0;mso-width-relative:margin;mso-wrap-distance-bottom:0;mso-wrap-distance-left:9pt;mso-wrap-distance-right:9pt;mso-wrap-distance-top:0;mso-wrap-style:square;position:absolute;visibility:visible;z-index:251726848" from="266.65pt,227.9pt" to="303.25pt,248.9pt" strokecolor="black"/>
            </w:pict>
          </mc:Fallback>
        </mc:AlternateContent>
      </w:r>
      <w:r w:rsidR="000C29DA">
        <w:rPr>
          <w:noProof/>
          <w:lang w:eastAsia="lt-LT"/>
        </w:rPr>
        <mc:AlternateContent>
          <mc:Choice Requires="wps">
            <w:drawing>
              <wp:anchor distT="45720" distB="45720" distL="114300" distR="114300" simplePos="0" relativeHeight="251658240" behindDoc="0" locked="0" layoutInCell="1" allowOverlap="1" wp14:anchorId="79AC7F01" wp14:editId="69914D03">
                <wp:simplePos x="0" y="0"/>
                <wp:positionH relativeFrom="column">
                  <wp:posOffset>3599815</wp:posOffset>
                </wp:positionH>
                <wp:positionV relativeFrom="paragraph">
                  <wp:posOffset>3162300</wp:posOffset>
                </wp:positionV>
                <wp:extent cx="396875" cy="1860042"/>
                <wp:effectExtent l="0" t="0" r="22225"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860042"/>
                        </a:xfrm>
                        <a:prstGeom prst="rect">
                          <a:avLst/>
                        </a:prstGeom>
                        <a:solidFill>
                          <a:srgbClr val="FFFFFF"/>
                        </a:solidFill>
                        <a:ln w="9525">
                          <a:solidFill>
                            <a:srgbClr val="000000"/>
                          </a:solidFill>
                          <a:miter lim="800000"/>
                          <a:headEnd/>
                          <a:tailEnd/>
                        </a:ln>
                      </wps:spPr>
                      <wps:txbx>
                        <w:txbxContent>
                          <w:p w14:paraId="00500192" w14:textId="77777777" w:rsidR="00E26AF6" w:rsidRPr="003E4A60" w:rsidRDefault="00000000" w:rsidP="003D06F9">
                            <w:pPr>
                              <w:spacing w:line="240" w:lineRule="auto"/>
                              <w:ind w:firstLine="0"/>
                              <w:jc w:val="center"/>
                              <w:rPr>
                                <w:b/>
                                <w:sz w:val="14"/>
                              </w:rPr>
                            </w:pPr>
                            <w:r w:rsidRPr="003E4A60">
                              <w:rPr>
                                <w:b/>
                                <w:sz w:val="14"/>
                              </w:rPr>
                              <w:t>N</w:t>
                            </w:r>
                            <w:r>
                              <w:rPr>
                                <w:b/>
                                <w:sz w:val="14"/>
                              </w:rPr>
                              <w:t xml:space="preserve">r. </w:t>
                            </w:r>
                            <w:r w:rsidRPr="009E5E91">
                              <w:rPr>
                                <w:b/>
                                <w:sz w:val="14"/>
                              </w:rPr>
                              <w:t>2</w:t>
                            </w:r>
                          </w:p>
                          <w:p w14:paraId="1859017A" w14:textId="77777777" w:rsidR="00E26AF6" w:rsidRPr="003E4A60" w:rsidRDefault="00000000" w:rsidP="003D06F9">
                            <w:pPr>
                              <w:spacing w:line="240" w:lineRule="auto"/>
                              <w:ind w:left="-142" w:right="-120" w:firstLine="0"/>
                              <w:jc w:val="center"/>
                              <w:rPr>
                                <w:sz w:val="14"/>
                              </w:rPr>
                            </w:pPr>
                            <w:r>
                              <w:rPr>
                                <w:sz w:val="14"/>
                              </w:rPr>
                              <w:t>Neris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width:31.25pt;height:24.05pt;margin-top:249pt;margin-left:283.45pt;mso-height-percent:200;mso-height-relative:margin;mso-width-percent:0;mso-width-relative:margin;mso-wrap-distance-bottom:3.6pt;mso-wrap-distance-left:9pt;mso-wrap-distance-right:9pt;mso-wrap-distance-top:3.6pt;mso-wrap-style:square;position:absolute;v-text-anchor:top;visibility:visible;z-index:251659264">
                <v:textbox style="mso-fit-shape-to-text:t">
                  <w:txbxContent>
                    <w:p w:rsidR="00E26AF6" w:rsidRPr="003E4A60" w:rsidP="003D06F9" w14:paraId="0EEA4D09" w14:textId="4B265084">
                      <w:pPr>
                        <w:spacing w:line="240" w:lineRule="auto"/>
                        <w:ind w:firstLine="0"/>
                        <w:jc w:val="center"/>
                        <w:rPr>
                          <w:b/>
                          <w:sz w:val="14"/>
                        </w:rPr>
                      </w:pPr>
                      <w:r w:rsidRPr="003E4A60">
                        <w:rPr>
                          <w:b/>
                          <w:sz w:val="14"/>
                        </w:rPr>
                        <w:t>N</w:t>
                      </w:r>
                      <w:r>
                        <w:rPr>
                          <w:b/>
                          <w:sz w:val="14"/>
                        </w:rPr>
                        <w:t xml:space="preserve">r. </w:t>
                      </w:r>
                      <w:r w:rsidRPr="009E5E91">
                        <w:rPr>
                          <w:b/>
                          <w:sz w:val="14"/>
                        </w:rPr>
                        <w:t>2</w:t>
                      </w:r>
                    </w:p>
                    <w:p w:rsidR="00E26AF6" w:rsidRPr="003E4A60" w:rsidP="003D06F9" w14:paraId="0EEA4D0A" w14:textId="702E3358">
                      <w:pPr>
                        <w:spacing w:line="240" w:lineRule="auto"/>
                        <w:ind w:left="-142" w:right="-120" w:firstLine="0"/>
                        <w:jc w:val="center"/>
                        <w:rPr>
                          <w:sz w:val="14"/>
                        </w:rPr>
                      </w:pPr>
                      <w:r>
                        <w:rPr>
                          <w:sz w:val="14"/>
                        </w:rPr>
                        <w:t>Neris</w:t>
                      </w:r>
                    </w:p>
                  </w:txbxContent>
                </v:textbox>
              </v:shape>
            </w:pict>
          </mc:Fallback>
        </mc:AlternateContent>
      </w:r>
      <w:r w:rsidR="000C29DA" w:rsidRPr="00C93C20">
        <w:rPr>
          <w:noProof/>
          <w:lang w:eastAsia="lt-LT"/>
        </w:rPr>
        <mc:AlternateContent>
          <mc:Choice Requires="wps">
            <w:drawing>
              <wp:anchor distT="0" distB="0" distL="114300" distR="114300" simplePos="0" relativeHeight="251723776" behindDoc="0" locked="0" layoutInCell="1" allowOverlap="1" wp14:anchorId="06444B7A" wp14:editId="05104391">
                <wp:simplePos x="0" y="0"/>
                <wp:positionH relativeFrom="column">
                  <wp:posOffset>3389630</wp:posOffset>
                </wp:positionH>
                <wp:positionV relativeFrom="paragraph">
                  <wp:posOffset>2867660</wp:posOffset>
                </wp:positionV>
                <wp:extent cx="57150" cy="47625"/>
                <wp:effectExtent l="0" t="0" r="0" b="9525"/>
                <wp:wrapNone/>
                <wp:docPr id="115" name="Flowchart: Connector 115"/>
                <wp:cNvGraphicFramePr/>
                <a:graphic xmlns:a="http://schemas.openxmlformats.org/drawingml/2006/main">
                  <a:graphicData uri="http://schemas.microsoft.com/office/word/2010/wordprocessingShape">
                    <wps:wsp>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115" o:spid="_x0000_s1058" type="#_x0000_t120" style="width:4.5pt;height:3.75pt;margin-top:225.8pt;margin-left:266.9pt;mso-height-percent:0;mso-height-relative:page;mso-width-percent:0;mso-width-relative:page;mso-wrap-distance-bottom:0;mso-wrap-distance-left:9pt;mso-wrap-distance-right:9pt;mso-wrap-distance-top:0;mso-wrap-style:square;position:absolute;v-text-anchor:middle;visibility:visible;z-index:251724800" fillcolor="#548dd4" strokecolor="#17365d" strokeweight="2pt">
                <v:path arrowok="t"/>
              </v:shape>
            </w:pict>
          </mc:Fallback>
        </mc:AlternateContent>
      </w:r>
      <w:r w:rsidR="00066E24">
        <w:rPr>
          <w:noProof/>
          <w:sz w:val="18"/>
          <w:lang w:eastAsia="lt-LT"/>
        </w:rPr>
        <mc:AlternateContent>
          <mc:Choice Requires="wps">
            <w:drawing>
              <wp:anchor distT="0" distB="0" distL="114300" distR="114300" simplePos="0" relativeHeight="251699200" behindDoc="0" locked="0" layoutInCell="1" allowOverlap="1" wp14:anchorId="5BFCC6A6" wp14:editId="0B5DB842">
                <wp:simplePos x="0" y="0"/>
                <wp:positionH relativeFrom="column">
                  <wp:posOffset>4314753</wp:posOffset>
                </wp:positionH>
                <wp:positionV relativeFrom="paragraph">
                  <wp:posOffset>3356517</wp:posOffset>
                </wp:positionV>
                <wp:extent cx="127529" cy="0"/>
                <wp:effectExtent l="0" t="0" r="25400" b="19050"/>
                <wp:wrapNone/>
                <wp:docPr id="302" name="Straight Connector 302"/>
                <wp:cNvGraphicFramePr/>
                <a:graphic xmlns:a="http://schemas.openxmlformats.org/drawingml/2006/main">
                  <a:graphicData uri="http://schemas.microsoft.com/office/word/2010/wordprocessingShape">
                    <wps:wsp>
                      <wps:cNvCnPr/>
                      <wps:spPr>
                        <a:xfrm flipH="1">
                          <a:off x="0" y="0"/>
                          <a:ext cx="1275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59" style="flip:x;mso-height-percent:0;mso-height-relative:margin;mso-width-percent:0;mso-width-relative:margin;mso-wrap-distance-bottom:0;mso-wrap-distance-left:9pt;mso-wrap-distance-right:9pt;mso-wrap-distance-top:0;mso-wrap-style:square;position:absolute;visibility:visible;z-index:251700224" from="339.75pt,264.3pt" to="349.8pt,264.3pt" strokecolor="black"/>
            </w:pict>
          </mc:Fallback>
        </mc:AlternateContent>
      </w:r>
      <w:r w:rsidR="00066E24">
        <w:rPr>
          <w:noProof/>
          <w:sz w:val="18"/>
          <w:lang w:eastAsia="lt-LT"/>
        </w:rPr>
        <mc:AlternateContent>
          <mc:Choice Requires="wps">
            <w:drawing>
              <wp:anchor distT="45720" distB="45720" distL="114300" distR="114300" simplePos="0" relativeHeight="251697152" behindDoc="0" locked="0" layoutInCell="1" allowOverlap="1" wp14:anchorId="2572694F" wp14:editId="313ED16B">
                <wp:simplePos x="0" y="0"/>
                <wp:positionH relativeFrom="column">
                  <wp:posOffset>4441901</wp:posOffset>
                </wp:positionH>
                <wp:positionV relativeFrom="paragraph">
                  <wp:posOffset>3197860</wp:posOffset>
                </wp:positionV>
                <wp:extent cx="393065" cy="1860042"/>
                <wp:effectExtent l="0" t="0" r="2603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860042"/>
                        </a:xfrm>
                        <a:prstGeom prst="rect">
                          <a:avLst/>
                        </a:prstGeom>
                        <a:solidFill>
                          <a:srgbClr val="FFFFFF"/>
                        </a:solidFill>
                        <a:ln w="9525">
                          <a:solidFill>
                            <a:srgbClr val="000000"/>
                          </a:solidFill>
                          <a:miter lim="800000"/>
                          <a:headEnd/>
                          <a:tailEnd/>
                        </a:ln>
                      </wps:spPr>
                      <wps:txbx>
                        <w:txbxContent>
                          <w:p w14:paraId="240ACA98" w14:textId="77777777" w:rsidR="00E26AF6" w:rsidRPr="003E4A60" w:rsidRDefault="00000000" w:rsidP="00DB61B0">
                            <w:pPr>
                              <w:spacing w:line="240" w:lineRule="auto"/>
                              <w:ind w:firstLine="0"/>
                              <w:jc w:val="center"/>
                              <w:rPr>
                                <w:b/>
                                <w:sz w:val="14"/>
                              </w:rPr>
                            </w:pPr>
                            <w:r w:rsidRPr="00E523A4">
                              <w:rPr>
                                <w:b/>
                                <w:sz w:val="14"/>
                              </w:rPr>
                              <w:t xml:space="preserve">Nr. </w:t>
                            </w:r>
                            <w:r w:rsidRPr="009E5E91">
                              <w:rPr>
                                <w:b/>
                                <w:sz w:val="14"/>
                              </w:rPr>
                              <w:t>1</w:t>
                            </w:r>
                          </w:p>
                          <w:p w14:paraId="4D0AFD96" w14:textId="77777777" w:rsidR="00E26AF6" w:rsidRPr="003E4A60" w:rsidRDefault="00000000" w:rsidP="00DB61B0">
                            <w:pPr>
                              <w:spacing w:line="240" w:lineRule="auto"/>
                              <w:ind w:left="-142" w:right="-120" w:firstLine="0"/>
                              <w:jc w:val="center"/>
                              <w:rPr>
                                <w:sz w:val="14"/>
                              </w:rPr>
                            </w:pPr>
                            <w:r>
                              <w:rPr>
                                <w:sz w:val="14"/>
                              </w:rPr>
                              <w:t>Neris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width:30.95pt;height:24.05pt;margin-top:251.8pt;margin-left:349.75pt;mso-height-percent:200;mso-height-relative:margin;mso-width-percent:0;mso-width-relative:margin;mso-wrap-distance-bottom:3.6pt;mso-wrap-distance-left:9pt;mso-wrap-distance-right:9pt;mso-wrap-distance-top:3.6pt;mso-wrap-style:square;position:absolute;v-text-anchor:top;visibility:visible;z-index:251698176">
                <v:textbox style="mso-fit-shape-to-text:t">
                  <w:txbxContent>
                    <w:p w:rsidR="00E26AF6" w:rsidRPr="003E4A60" w:rsidP="00DB61B0" w14:paraId="0EEA4CFB" w14:textId="5F6B8C55">
                      <w:pPr>
                        <w:spacing w:line="240" w:lineRule="auto"/>
                        <w:ind w:firstLine="0"/>
                        <w:jc w:val="center"/>
                        <w:rPr>
                          <w:b/>
                          <w:sz w:val="14"/>
                        </w:rPr>
                      </w:pPr>
                      <w:r w:rsidRPr="00E523A4">
                        <w:rPr>
                          <w:b/>
                          <w:sz w:val="14"/>
                        </w:rPr>
                        <w:t xml:space="preserve">Nr. </w:t>
                      </w:r>
                      <w:r w:rsidRPr="009E5E91">
                        <w:rPr>
                          <w:b/>
                          <w:sz w:val="14"/>
                        </w:rPr>
                        <w:t>1</w:t>
                      </w:r>
                    </w:p>
                    <w:p w:rsidR="00E26AF6" w:rsidRPr="003E4A60" w:rsidP="00DB61B0" w14:paraId="0EEA4CFC" w14:textId="7D1E4A71">
                      <w:pPr>
                        <w:spacing w:line="240" w:lineRule="auto"/>
                        <w:ind w:left="-142" w:right="-120" w:firstLine="0"/>
                        <w:jc w:val="center"/>
                        <w:rPr>
                          <w:sz w:val="14"/>
                        </w:rPr>
                      </w:pPr>
                      <w:r>
                        <w:rPr>
                          <w:sz w:val="14"/>
                        </w:rPr>
                        <w:t>Neris</w:t>
                      </w:r>
                    </w:p>
                  </w:txbxContent>
                </v:textbox>
              </v:shape>
            </w:pict>
          </mc:Fallback>
        </mc:AlternateContent>
      </w:r>
      <w:r w:rsidR="00066E24">
        <w:rPr>
          <w:noProof/>
          <w:sz w:val="18"/>
          <w:lang w:eastAsia="lt-LT"/>
        </w:rPr>
        <mc:AlternateContent>
          <mc:Choice Requires="wps">
            <w:drawing>
              <wp:anchor distT="0" distB="0" distL="114300" distR="114300" simplePos="0" relativeHeight="251695104" behindDoc="0" locked="0" layoutInCell="1" allowOverlap="1" wp14:anchorId="51F4C7EB" wp14:editId="36A6583D">
                <wp:simplePos x="0" y="0"/>
                <wp:positionH relativeFrom="column">
                  <wp:posOffset>4283075</wp:posOffset>
                </wp:positionH>
                <wp:positionV relativeFrom="paragraph">
                  <wp:posOffset>3345815</wp:posOffset>
                </wp:positionV>
                <wp:extent cx="57150" cy="47625"/>
                <wp:effectExtent l="0" t="0" r="0" b="9525"/>
                <wp:wrapNone/>
                <wp:docPr id="300" name="Flowchart: Connector 300"/>
                <wp:cNvGraphicFramePr/>
                <a:graphic xmlns:a="http://schemas.openxmlformats.org/drawingml/2006/main">
                  <a:graphicData uri="http://schemas.microsoft.com/office/word/2010/wordprocessingShape">
                    <wps:wsp>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300" o:spid="_x0000_s1061" type="#_x0000_t120" style="width:4.5pt;height:3.75pt;margin-top:263.45pt;margin-left:337.25pt;mso-height-percent:0;mso-height-relative:page;mso-width-percent:0;mso-width-relative:page;mso-wrap-distance-bottom:0;mso-wrap-distance-left:9pt;mso-wrap-distance-right:9pt;mso-wrap-distance-top:0;mso-wrap-style:square;position:absolute;v-text-anchor:middle;visibility:visible;z-index:251696128" fillcolor="#548dd4" strokecolor="#17365d" strokeweight="2pt">
                <v:path arrowok="t"/>
              </v:shape>
            </w:pict>
          </mc:Fallback>
        </mc:AlternateContent>
      </w:r>
      <w:r w:rsidR="00D260A7" w:rsidRPr="00FD79C9">
        <w:rPr>
          <w:noProof/>
          <w:lang w:eastAsia="lt-LT"/>
        </w:rPr>
        <w:drawing>
          <wp:inline distT="0" distB="0" distL="0" distR="0" wp14:anchorId="2693FC25" wp14:editId="163CE512">
            <wp:extent cx="6480000" cy="4945154"/>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22"/>
                    <a:stretch>
                      <a:fillRect/>
                    </a:stretch>
                  </pic:blipFill>
                  <pic:spPr>
                    <a:xfrm>
                      <a:off x="0" y="0"/>
                      <a:ext cx="6480000" cy="4945154"/>
                    </a:xfrm>
                    <a:prstGeom prst="rect">
                      <a:avLst/>
                    </a:prstGeom>
                  </pic:spPr>
                </pic:pic>
              </a:graphicData>
            </a:graphic>
          </wp:inline>
        </w:drawing>
      </w:r>
    </w:p>
    <w:p w14:paraId="48C39625" w14:textId="77777777" w:rsidR="003D06F9" w:rsidRDefault="00000000" w:rsidP="003D06F9">
      <w:pPr>
        <w:pStyle w:val="paveikslupavadinimai"/>
      </w:pPr>
      <w:r>
        <w:rPr>
          <w:b/>
        </w:rPr>
        <w:t>5</w:t>
      </w:r>
      <w:r w:rsidRPr="00664119">
        <w:rPr>
          <w:b/>
        </w:rPr>
        <w:t>.</w:t>
      </w:r>
      <w:r w:rsidR="00DD094C">
        <w:rPr>
          <w:b/>
        </w:rPr>
        <w:t>1</w:t>
      </w:r>
      <w:r w:rsidRPr="00664119">
        <w:rPr>
          <w:b/>
        </w:rPr>
        <w:t xml:space="preserve"> pav.</w:t>
      </w:r>
      <w:r>
        <w:t xml:space="preserve"> </w:t>
      </w:r>
      <w:r w:rsidRPr="003D06F9">
        <w:t>Paviršinių vandens telkinių kokybės</w:t>
      </w:r>
      <w:r w:rsidR="00890340">
        <w:t xml:space="preserve"> </w:t>
      </w:r>
      <w:r>
        <w:t xml:space="preserve">tyrimo vietos </w:t>
      </w:r>
      <w:r w:rsidR="00D260A7">
        <w:t>Jonavos rajono</w:t>
      </w:r>
      <w:r w:rsidR="00DD094C">
        <w:t xml:space="preserve"> savivaldybėje</w:t>
      </w:r>
    </w:p>
    <w:p w14:paraId="1263D86B" w14:textId="77777777" w:rsidR="00C35421" w:rsidRDefault="00C35421" w:rsidP="00DD094C">
      <w:pPr>
        <w:ind w:firstLine="567"/>
      </w:pPr>
    </w:p>
    <w:p w14:paraId="1B724595" w14:textId="77777777" w:rsidR="003D06F9" w:rsidRDefault="00000000" w:rsidP="00DD094C">
      <w:pPr>
        <w:ind w:firstLine="567"/>
      </w:pPr>
      <w:r>
        <w:t>Jonavos rajono</w:t>
      </w:r>
      <w:r w:rsidRPr="00A75D99">
        <w:t xml:space="preserve"> savivaldybės teritorijoje </w:t>
      </w:r>
      <w:r>
        <w:t>p</w:t>
      </w:r>
      <w:r w:rsidRPr="003D06F9">
        <w:t xml:space="preserve">aviršinių vandens telkinių kokybės </w:t>
      </w:r>
      <w:r w:rsidRPr="00A75D99">
        <w:t xml:space="preserve">tyrimų vietos pateikiamos </w:t>
      </w:r>
      <w:r>
        <w:t>5</w:t>
      </w:r>
      <w:r w:rsidRPr="00A75D99">
        <w:t>.</w:t>
      </w:r>
      <w:r w:rsidR="008402D9">
        <w:t>2</w:t>
      </w:r>
      <w:r w:rsidRPr="00A75D99">
        <w:t> lentelėje.</w:t>
      </w:r>
      <w:r>
        <w:t xml:space="preserve"> </w:t>
      </w:r>
    </w:p>
    <w:p w14:paraId="09E42E43" w14:textId="77777777" w:rsidR="00DD094C" w:rsidRDefault="00DD094C" w:rsidP="005E14D6">
      <w:pPr>
        <w:spacing w:line="240" w:lineRule="auto"/>
      </w:pPr>
    </w:p>
    <w:p w14:paraId="11CF7E9C" w14:textId="77777777" w:rsidR="00C049E9" w:rsidRDefault="00C049E9" w:rsidP="005E14D6">
      <w:pPr>
        <w:spacing w:line="240" w:lineRule="auto"/>
      </w:pPr>
    </w:p>
    <w:p w14:paraId="6038D7F9" w14:textId="77777777" w:rsidR="00C049E9" w:rsidRDefault="00C049E9" w:rsidP="005E14D6">
      <w:pPr>
        <w:spacing w:line="240" w:lineRule="auto"/>
      </w:pPr>
    </w:p>
    <w:p w14:paraId="7FC25939" w14:textId="77777777" w:rsidR="00C049E9" w:rsidRDefault="00C049E9" w:rsidP="005E14D6">
      <w:pPr>
        <w:spacing w:line="240" w:lineRule="auto"/>
      </w:pPr>
    </w:p>
    <w:p w14:paraId="5DE5E3E1" w14:textId="77777777" w:rsidR="003D06F9" w:rsidRDefault="00000000" w:rsidP="003D06F9">
      <w:pPr>
        <w:pStyle w:val="lentelspavadinimas"/>
      </w:pPr>
      <w:r>
        <w:rPr>
          <w:b/>
        </w:rPr>
        <w:lastRenderedPageBreak/>
        <w:t>5</w:t>
      </w:r>
      <w:r w:rsidRPr="00A75D99">
        <w:rPr>
          <w:b/>
        </w:rPr>
        <w:t>.</w:t>
      </w:r>
      <w:r w:rsidR="008402D9">
        <w:rPr>
          <w:b/>
        </w:rPr>
        <w:t>2</w:t>
      </w:r>
      <w:r w:rsidRPr="00EC18A2">
        <w:rPr>
          <w:b/>
        </w:rPr>
        <w:t xml:space="preserve"> lentelė</w:t>
      </w:r>
      <w:r>
        <w:rPr>
          <w:b/>
        </w:rPr>
        <w:t xml:space="preserve">. </w:t>
      </w:r>
      <w:r w:rsidR="00D260A7">
        <w:t>Jonavos rajono</w:t>
      </w:r>
      <w:r w:rsidR="00DD094C">
        <w:t xml:space="preserve"> savivaldybės</w:t>
      </w:r>
      <w:r>
        <w:t xml:space="preserve"> p</w:t>
      </w:r>
      <w:r w:rsidRPr="003D06F9">
        <w:t xml:space="preserve">aviršinių vandens telkinių kokybės </w:t>
      </w:r>
      <w:r>
        <w:t>matavimų vietos 20</w:t>
      </w:r>
      <w:r w:rsidR="00C1456D">
        <w:t>2</w:t>
      </w:r>
      <w:r w:rsidR="00D260A7">
        <w:t>1</w:t>
      </w:r>
      <w:r>
        <w:t>–202</w:t>
      </w:r>
      <w:r w:rsidR="00D260A7">
        <w:t>6</w:t>
      </w:r>
      <w:r>
        <w:t xml:space="preserve"> metų monitoringo</w:t>
      </w:r>
      <w:r w:rsidR="00CF2D93">
        <w:t xml:space="preserve"> metu (vietovė</w:t>
      </w:r>
      <w:r>
        <w:t xml:space="preserve">, </w:t>
      </w:r>
      <w:r w:rsidR="00CF2D93">
        <w:t xml:space="preserve">taršos </w:t>
      </w:r>
      <w:r>
        <w:t>pobūdis ir koordinatės)</w:t>
      </w:r>
    </w:p>
    <w:tbl>
      <w:tblPr>
        <w:tblStyle w:val="Lentelstinklelis"/>
        <w:tblW w:w="4859" w:type="pct"/>
        <w:jc w:val="center"/>
        <w:tblLook w:val="00A0" w:firstRow="1" w:lastRow="0" w:firstColumn="1" w:lastColumn="0" w:noHBand="0" w:noVBand="0"/>
      </w:tblPr>
      <w:tblGrid>
        <w:gridCol w:w="1303"/>
        <w:gridCol w:w="4078"/>
        <w:gridCol w:w="2695"/>
        <w:gridCol w:w="1831"/>
      </w:tblGrid>
      <w:tr w:rsidR="00F55E2C" w14:paraId="722535C0" w14:textId="77777777" w:rsidTr="00C35421">
        <w:trPr>
          <w:tblHeader/>
          <w:jc w:val="center"/>
        </w:trPr>
        <w:tc>
          <w:tcPr>
            <w:tcW w:w="658" w:type="pct"/>
            <w:hideMark/>
          </w:tcPr>
          <w:p w14:paraId="57641876" w14:textId="77777777" w:rsidR="003D06F9" w:rsidRPr="006B7977" w:rsidRDefault="00000000" w:rsidP="00DD094C">
            <w:pPr>
              <w:pStyle w:val="Lenteles"/>
              <w:jc w:val="center"/>
              <w:rPr>
                <w:b/>
              </w:rPr>
            </w:pPr>
            <w:r w:rsidRPr="006B7977">
              <w:rPr>
                <w:b/>
              </w:rPr>
              <w:t xml:space="preserve">Vietos žymuo </w:t>
            </w:r>
            <w:r w:rsidR="00CF2D93">
              <w:rPr>
                <w:b/>
              </w:rPr>
              <w:t>5.</w:t>
            </w:r>
            <w:r w:rsidR="00DD094C">
              <w:rPr>
                <w:b/>
              </w:rPr>
              <w:t>1 </w:t>
            </w:r>
            <w:r w:rsidRPr="006B7977">
              <w:rPr>
                <w:b/>
              </w:rPr>
              <w:t>pav.</w:t>
            </w:r>
          </w:p>
        </w:tc>
        <w:tc>
          <w:tcPr>
            <w:tcW w:w="2058" w:type="pct"/>
            <w:vAlign w:val="center"/>
            <w:hideMark/>
          </w:tcPr>
          <w:p w14:paraId="360B4C05" w14:textId="77777777" w:rsidR="003D06F9" w:rsidRPr="006B7977" w:rsidRDefault="00000000" w:rsidP="00CF2D93">
            <w:pPr>
              <w:pStyle w:val="Lenteles"/>
              <w:jc w:val="center"/>
              <w:rPr>
                <w:b/>
              </w:rPr>
            </w:pPr>
            <w:r>
              <w:rPr>
                <w:b/>
              </w:rPr>
              <w:t>Paviršinio vandens kokybės matavimų vietovės pavadinimas</w:t>
            </w:r>
          </w:p>
        </w:tc>
        <w:tc>
          <w:tcPr>
            <w:tcW w:w="1360" w:type="pct"/>
            <w:vAlign w:val="center"/>
            <w:hideMark/>
          </w:tcPr>
          <w:p w14:paraId="6A703DE5" w14:textId="77777777" w:rsidR="003D06F9" w:rsidRPr="006B7977" w:rsidRDefault="00000000" w:rsidP="003D7317">
            <w:pPr>
              <w:pStyle w:val="Lenteles"/>
              <w:jc w:val="center"/>
              <w:rPr>
                <w:b/>
              </w:rPr>
            </w:pPr>
            <w:r>
              <w:rPr>
                <w:b/>
              </w:rPr>
              <w:t>T</w:t>
            </w:r>
            <w:r w:rsidRPr="006B7977">
              <w:rPr>
                <w:b/>
              </w:rPr>
              <w:t>aršos pobūdis</w:t>
            </w:r>
          </w:p>
        </w:tc>
        <w:tc>
          <w:tcPr>
            <w:tcW w:w="924" w:type="pct"/>
            <w:vAlign w:val="center"/>
            <w:hideMark/>
          </w:tcPr>
          <w:p w14:paraId="6F03717A" w14:textId="77777777" w:rsidR="003D06F9" w:rsidRPr="006B7977" w:rsidRDefault="00000000" w:rsidP="003D7317">
            <w:pPr>
              <w:pStyle w:val="Lenteles"/>
              <w:jc w:val="center"/>
              <w:rPr>
                <w:b/>
              </w:rPr>
            </w:pPr>
            <w:r w:rsidRPr="006B7977">
              <w:rPr>
                <w:b/>
              </w:rPr>
              <w:t>Koordinatės</w:t>
            </w:r>
            <w:r>
              <w:rPr>
                <w:b/>
              </w:rPr>
              <w:t xml:space="preserve"> (LKS)</w:t>
            </w:r>
          </w:p>
        </w:tc>
      </w:tr>
      <w:tr w:rsidR="00F55E2C" w14:paraId="3C5CE160" w14:textId="77777777" w:rsidTr="00C35421">
        <w:trPr>
          <w:jc w:val="center"/>
        </w:trPr>
        <w:tc>
          <w:tcPr>
            <w:tcW w:w="658" w:type="pct"/>
          </w:tcPr>
          <w:p w14:paraId="188BFE43" w14:textId="77777777" w:rsidR="00F62B74" w:rsidRPr="00C42447" w:rsidRDefault="00000000" w:rsidP="00F62B74">
            <w:pPr>
              <w:pStyle w:val="Lenteles"/>
              <w:jc w:val="center"/>
            </w:pPr>
            <w:r>
              <w:t>1.</w:t>
            </w:r>
          </w:p>
        </w:tc>
        <w:tc>
          <w:tcPr>
            <w:tcW w:w="2058" w:type="pct"/>
          </w:tcPr>
          <w:p w14:paraId="4DA61F64" w14:textId="77777777" w:rsidR="00F62B74" w:rsidRPr="00ED308D" w:rsidRDefault="00000000" w:rsidP="00F62B74">
            <w:pPr>
              <w:pStyle w:val="Lenteles"/>
            </w:pPr>
            <w:r>
              <w:t>Neris Kranto g. gale, Ruklos k.</w:t>
            </w:r>
          </w:p>
        </w:tc>
        <w:tc>
          <w:tcPr>
            <w:tcW w:w="1360" w:type="pct"/>
          </w:tcPr>
          <w:p w14:paraId="790F0B01" w14:textId="77777777" w:rsidR="00F62B74" w:rsidRPr="00ED308D" w:rsidRDefault="00000000" w:rsidP="00F62B74">
            <w:pPr>
              <w:pStyle w:val="Lenteles"/>
            </w:pPr>
            <w:r>
              <w:t>Kaimo tarša.</w:t>
            </w:r>
          </w:p>
        </w:tc>
        <w:tc>
          <w:tcPr>
            <w:tcW w:w="924" w:type="pct"/>
          </w:tcPr>
          <w:p w14:paraId="512610BC" w14:textId="77777777" w:rsidR="00F62B74" w:rsidRPr="00ED308D" w:rsidRDefault="00000000" w:rsidP="00F62B74">
            <w:pPr>
              <w:pStyle w:val="Lenteles"/>
              <w:jc w:val="center"/>
              <w:rPr>
                <w:color w:val="000000"/>
                <w:shd w:val="clear" w:color="auto" w:fill="FFFFFF"/>
              </w:rPr>
            </w:pPr>
            <w:r>
              <w:rPr>
                <w:color w:val="000000"/>
                <w:shd w:val="clear" w:color="auto" w:fill="FFFFFF"/>
              </w:rPr>
              <w:t>527779, 6101816</w:t>
            </w:r>
          </w:p>
        </w:tc>
      </w:tr>
      <w:tr w:rsidR="00F55E2C" w14:paraId="1B51DDBF" w14:textId="77777777" w:rsidTr="00C35421">
        <w:trPr>
          <w:jc w:val="center"/>
        </w:trPr>
        <w:tc>
          <w:tcPr>
            <w:tcW w:w="658" w:type="pct"/>
          </w:tcPr>
          <w:p w14:paraId="523EFAFD" w14:textId="77777777" w:rsidR="00F62B74" w:rsidRDefault="00000000" w:rsidP="00F62B74">
            <w:pPr>
              <w:pStyle w:val="Lenteles"/>
              <w:jc w:val="center"/>
            </w:pPr>
            <w:r>
              <w:t>2.</w:t>
            </w:r>
          </w:p>
        </w:tc>
        <w:tc>
          <w:tcPr>
            <w:tcW w:w="2058" w:type="pct"/>
          </w:tcPr>
          <w:p w14:paraId="552F90F4" w14:textId="77777777" w:rsidR="00F62B74" w:rsidRPr="000C29DA" w:rsidRDefault="00000000" w:rsidP="000C29DA">
            <w:pPr>
              <w:pStyle w:val="Lenteles"/>
            </w:pPr>
            <w:r>
              <w:t xml:space="preserve">Neris ties magistraliniu keliu A6 </w:t>
            </w:r>
            <w:r>
              <w:rPr>
                <w:i/>
              </w:rPr>
              <w:t>Kaunas–Zarasai–Daugpilis</w:t>
            </w:r>
            <w:r>
              <w:t>, Laukagalių k.</w:t>
            </w:r>
          </w:p>
        </w:tc>
        <w:tc>
          <w:tcPr>
            <w:tcW w:w="1360" w:type="pct"/>
          </w:tcPr>
          <w:p w14:paraId="1CD8C0B3" w14:textId="77777777" w:rsidR="00945AF4" w:rsidRDefault="00000000" w:rsidP="00F62B74">
            <w:pPr>
              <w:pStyle w:val="Lenteles"/>
            </w:pPr>
            <w:r>
              <w:t>AB Achema poveikis.</w:t>
            </w:r>
          </w:p>
          <w:p w14:paraId="4265679F" w14:textId="77777777" w:rsidR="00F62B74" w:rsidRDefault="00000000" w:rsidP="00F62B74">
            <w:pPr>
              <w:pStyle w:val="Lenteles"/>
            </w:pPr>
            <w:r>
              <w:t>Kaimų tarša.</w:t>
            </w:r>
          </w:p>
          <w:p w14:paraId="47451B5F" w14:textId="77777777" w:rsidR="000C29DA" w:rsidRDefault="00000000" w:rsidP="00F62B74">
            <w:pPr>
              <w:pStyle w:val="Lenteles"/>
            </w:pPr>
            <w:r>
              <w:t>Tarša nuo kelio.</w:t>
            </w:r>
          </w:p>
        </w:tc>
        <w:tc>
          <w:tcPr>
            <w:tcW w:w="924" w:type="pct"/>
          </w:tcPr>
          <w:p w14:paraId="4137F8D5" w14:textId="77777777" w:rsidR="00F62B74" w:rsidRPr="001F6DF0" w:rsidRDefault="00000000" w:rsidP="00F62B74">
            <w:pPr>
              <w:pStyle w:val="Lenteles"/>
              <w:jc w:val="center"/>
              <w:rPr>
                <w:color w:val="000000"/>
                <w:shd w:val="clear" w:color="auto" w:fill="FFFFFF"/>
              </w:rPr>
            </w:pPr>
            <w:r>
              <w:rPr>
                <w:color w:val="000000"/>
                <w:shd w:val="clear" w:color="auto" w:fill="FFFFFF"/>
              </w:rPr>
              <w:t>520121, 6105818</w:t>
            </w:r>
          </w:p>
        </w:tc>
      </w:tr>
      <w:tr w:rsidR="00F55E2C" w14:paraId="5576B631" w14:textId="77777777" w:rsidTr="00C35421">
        <w:trPr>
          <w:jc w:val="center"/>
        </w:trPr>
        <w:tc>
          <w:tcPr>
            <w:tcW w:w="658" w:type="pct"/>
          </w:tcPr>
          <w:p w14:paraId="2EB49E1D" w14:textId="77777777" w:rsidR="00CC771E" w:rsidRDefault="00000000" w:rsidP="00CC771E">
            <w:pPr>
              <w:pStyle w:val="Lenteles"/>
              <w:jc w:val="center"/>
            </w:pPr>
            <w:r>
              <w:t>3.</w:t>
            </w:r>
          </w:p>
        </w:tc>
        <w:tc>
          <w:tcPr>
            <w:tcW w:w="2058" w:type="pct"/>
          </w:tcPr>
          <w:p w14:paraId="62227B13" w14:textId="77777777" w:rsidR="00CC771E" w:rsidRDefault="00000000" w:rsidP="00CC771E">
            <w:pPr>
              <w:pStyle w:val="Lenteles"/>
            </w:pPr>
            <w:r>
              <w:t>Neris ties Panerio g. ir Pakrantės g. sankryža, Mykoliškių k.</w:t>
            </w:r>
          </w:p>
        </w:tc>
        <w:tc>
          <w:tcPr>
            <w:tcW w:w="1360" w:type="pct"/>
          </w:tcPr>
          <w:p w14:paraId="5FD87F1D" w14:textId="77777777" w:rsidR="00CC771E" w:rsidRDefault="00000000" w:rsidP="00CC771E">
            <w:pPr>
              <w:pStyle w:val="Lenteles"/>
            </w:pPr>
            <w:r>
              <w:t>Kaimo tarša.</w:t>
            </w:r>
          </w:p>
        </w:tc>
        <w:tc>
          <w:tcPr>
            <w:tcW w:w="924" w:type="pct"/>
          </w:tcPr>
          <w:p w14:paraId="0F915501" w14:textId="77777777" w:rsidR="00CC771E" w:rsidRDefault="00000000" w:rsidP="00CC771E">
            <w:pPr>
              <w:pStyle w:val="Lenteles"/>
              <w:jc w:val="center"/>
              <w:rPr>
                <w:color w:val="000000"/>
                <w:shd w:val="clear" w:color="auto" w:fill="FFFFFF"/>
              </w:rPr>
            </w:pPr>
            <w:r>
              <w:rPr>
                <w:color w:val="000000"/>
                <w:shd w:val="clear" w:color="auto" w:fill="FFFFFF"/>
              </w:rPr>
              <w:t>507425, 6099241</w:t>
            </w:r>
          </w:p>
        </w:tc>
      </w:tr>
      <w:tr w:rsidR="00F55E2C" w14:paraId="33A858F5" w14:textId="77777777" w:rsidTr="00C35421">
        <w:trPr>
          <w:jc w:val="center"/>
        </w:trPr>
        <w:tc>
          <w:tcPr>
            <w:tcW w:w="658" w:type="pct"/>
          </w:tcPr>
          <w:p w14:paraId="463863CC" w14:textId="77777777" w:rsidR="00F57360" w:rsidRDefault="00000000" w:rsidP="00F57360">
            <w:pPr>
              <w:pStyle w:val="Lenteles"/>
              <w:jc w:val="center"/>
            </w:pPr>
            <w:r>
              <w:t>4.</w:t>
            </w:r>
          </w:p>
        </w:tc>
        <w:tc>
          <w:tcPr>
            <w:tcW w:w="2058" w:type="pct"/>
          </w:tcPr>
          <w:p w14:paraId="7C595575" w14:textId="77777777" w:rsidR="00F57360" w:rsidRDefault="00000000" w:rsidP="00F57360">
            <w:pPr>
              <w:pStyle w:val="Lenteles"/>
            </w:pPr>
            <w:r>
              <w:t xml:space="preserve">Beržų tvenkinys, Beržų k. </w:t>
            </w:r>
          </w:p>
        </w:tc>
        <w:tc>
          <w:tcPr>
            <w:tcW w:w="1360" w:type="pct"/>
          </w:tcPr>
          <w:p w14:paraId="0A306D3B" w14:textId="77777777" w:rsidR="00F57360" w:rsidRDefault="00000000" w:rsidP="00F57360">
            <w:pPr>
              <w:pStyle w:val="Lenteles"/>
            </w:pPr>
            <w:r>
              <w:t>Kaimo tarša.</w:t>
            </w:r>
          </w:p>
          <w:p w14:paraId="7EDB307E" w14:textId="77777777" w:rsidR="00F57360" w:rsidRDefault="00000000" w:rsidP="00F57360">
            <w:pPr>
              <w:pStyle w:val="Lenteles"/>
            </w:pPr>
            <w:r>
              <w:t>Tarša nuo dirbamų laukų.</w:t>
            </w:r>
          </w:p>
          <w:p w14:paraId="39E05D97" w14:textId="77777777" w:rsidR="00F57360" w:rsidRDefault="00000000" w:rsidP="00F57360">
            <w:pPr>
              <w:pStyle w:val="Lenteles"/>
            </w:pPr>
            <w:r>
              <w:t>Tarša nuo kelio.</w:t>
            </w:r>
          </w:p>
        </w:tc>
        <w:tc>
          <w:tcPr>
            <w:tcW w:w="924" w:type="pct"/>
          </w:tcPr>
          <w:p w14:paraId="6F734198" w14:textId="77777777" w:rsidR="00F57360" w:rsidRDefault="00000000" w:rsidP="00F57360">
            <w:pPr>
              <w:pStyle w:val="Lenteles"/>
              <w:jc w:val="center"/>
              <w:rPr>
                <w:color w:val="000000"/>
                <w:shd w:val="clear" w:color="auto" w:fill="FFFFFF"/>
              </w:rPr>
            </w:pPr>
            <w:r w:rsidRPr="00F57360">
              <w:rPr>
                <w:color w:val="000000"/>
                <w:shd w:val="clear" w:color="auto" w:fill="FFFFFF"/>
              </w:rPr>
              <w:t>521025, 6108086</w:t>
            </w:r>
          </w:p>
        </w:tc>
      </w:tr>
    </w:tbl>
    <w:p w14:paraId="5C6988D7" w14:textId="77777777" w:rsidR="00AB63C0" w:rsidRDefault="00AB63C0" w:rsidP="000607C9"/>
    <w:p w14:paraId="57B39824" w14:textId="77777777" w:rsidR="003D06F9" w:rsidRDefault="00000000" w:rsidP="00B84FBE">
      <w:pPr>
        <w:ind w:firstLine="567"/>
      </w:pPr>
      <w:r w:rsidRPr="00863051">
        <w:t xml:space="preserve">Matavimo vietos </w:t>
      </w:r>
      <w:r w:rsidR="009B69D3">
        <w:t>Jonavos rajono</w:t>
      </w:r>
      <w:r w:rsidRPr="00863051">
        <w:t xml:space="preserve"> savivaldybėje</w:t>
      </w:r>
      <w:r>
        <w:t xml:space="preserve"> parinktos</w:t>
      </w:r>
      <w:r w:rsidRPr="00863051">
        <w:t xml:space="preserve"> </w:t>
      </w:r>
      <w:r>
        <w:t>skirtingose vietovėse</w:t>
      </w:r>
      <w:r w:rsidRPr="0076622A">
        <w:t xml:space="preserve"> </w:t>
      </w:r>
      <w:r>
        <w:t>siekiant</w:t>
      </w:r>
      <w:r w:rsidRPr="0076622A">
        <w:t xml:space="preserve">, kad rezultatai kuo objektyviau reprezentuotų </w:t>
      </w:r>
      <w:r w:rsidR="00C02073">
        <w:t>gyvenviečių taršą</w:t>
      </w:r>
      <w:r>
        <w:t>, apibūdintų už</w:t>
      </w:r>
      <w:r w:rsidR="00C02073">
        <w:t xml:space="preserve">terštumo lygį gyvenamuosiuose </w:t>
      </w:r>
      <w:r w:rsidRPr="0076622A">
        <w:t>raj</w:t>
      </w:r>
      <w:r w:rsidR="00955FCF">
        <w:t>onuose</w:t>
      </w:r>
      <w:r w:rsidRPr="0076622A">
        <w:t>.</w:t>
      </w:r>
    </w:p>
    <w:bookmarkEnd w:id="41"/>
    <w:p w14:paraId="1FE07678" w14:textId="77777777" w:rsidR="00D31B50" w:rsidRDefault="00D31B50" w:rsidP="001C761B"/>
    <w:p w14:paraId="012DA7D3" w14:textId="77777777" w:rsidR="004135E8" w:rsidRDefault="00000000" w:rsidP="004D2D55">
      <w:pPr>
        <w:pStyle w:val="Antrat3"/>
      </w:pPr>
      <w:bookmarkStart w:id="42" w:name="_Toc48321478"/>
      <w:r>
        <w:t>5</w:t>
      </w:r>
      <w:r w:rsidRPr="00866A63">
        <w:t>.</w:t>
      </w:r>
      <w:r w:rsidR="005C391C">
        <w:t>1</w:t>
      </w:r>
      <w:r w:rsidR="00572A86">
        <w:t>.</w:t>
      </w:r>
      <w:r w:rsidR="005C391C">
        <w:t>6</w:t>
      </w:r>
      <w:r w:rsidRPr="00866A63">
        <w:t>.</w:t>
      </w:r>
      <w:r>
        <w:t xml:space="preserve"> </w:t>
      </w:r>
      <w:r w:rsidRPr="00866A63">
        <w:t>Metodai ir procedūros</w:t>
      </w:r>
      <w:bookmarkEnd w:id="42"/>
    </w:p>
    <w:p w14:paraId="4F8BEF0A" w14:textId="77777777" w:rsidR="00DA546E" w:rsidRPr="00DA546E" w:rsidRDefault="00DA546E" w:rsidP="00DA546E"/>
    <w:p w14:paraId="465E44F9" w14:textId="77777777" w:rsidR="0055741F" w:rsidRDefault="00000000" w:rsidP="00AB63C0">
      <w:pPr>
        <w:ind w:firstLine="567"/>
      </w:pPr>
      <w:r w:rsidRPr="00CC3869">
        <w:t xml:space="preserve">Siekiant, kad būtų užtikrinta </w:t>
      </w:r>
      <w:r>
        <w:t>vandens</w:t>
      </w:r>
      <w:r w:rsidRPr="00CC3869">
        <w:t xml:space="preserve"> tyrimų kokybė ir rezultatų palyginamumas</w:t>
      </w:r>
      <w:r>
        <w:t xml:space="preserve">, tyrimai privalo būti atlikti pagal galiojančius </w:t>
      </w:r>
      <w:r w:rsidRPr="00CC3869">
        <w:t>reikalavimus, nurodytus teisės aktuose ir standartuose:</w:t>
      </w:r>
    </w:p>
    <w:p w14:paraId="2988F0CE" w14:textId="77777777" w:rsidR="000607C9" w:rsidRPr="004C60EE" w:rsidRDefault="00000000" w:rsidP="007F0278">
      <w:pPr>
        <w:widowControl w:val="0"/>
        <w:numPr>
          <w:ilvl w:val="0"/>
          <w:numId w:val="7"/>
        </w:numPr>
        <w:tabs>
          <w:tab w:val="clear" w:pos="953"/>
          <w:tab w:val="num" w:pos="851"/>
        </w:tabs>
        <w:autoSpaceDE w:val="0"/>
        <w:autoSpaceDN w:val="0"/>
        <w:adjustRightInd w:val="0"/>
        <w:ind w:left="567" w:right="215" w:hanging="141"/>
      </w:pPr>
      <w:r w:rsidRPr="004C60EE">
        <w:t>LST</w:t>
      </w:r>
      <w:r w:rsidRPr="004C60EE">
        <w:rPr>
          <w:spacing w:val="2"/>
        </w:rPr>
        <w:t xml:space="preserve"> </w:t>
      </w:r>
      <w:r w:rsidRPr="004C60EE">
        <w:t>EN</w:t>
      </w:r>
      <w:r w:rsidRPr="004C60EE">
        <w:rPr>
          <w:spacing w:val="2"/>
        </w:rPr>
        <w:t xml:space="preserve"> </w:t>
      </w:r>
      <w:r w:rsidRPr="004C60EE">
        <w:t>ISO</w:t>
      </w:r>
      <w:r w:rsidRPr="004C60EE">
        <w:rPr>
          <w:spacing w:val="2"/>
        </w:rPr>
        <w:t xml:space="preserve"> </w:t>
      </w:r>
      <w:r w:rsidRPr="004C60EE">
        <w:t>5667-1:2007.</w:t>
      </w:r>
      <w:r w:rsidRPr="004C60EE">
        <w:rPr>
          <w:spacing w:val="6"/>
        </w:rPr>
        <w:t xml:space="preserve"> </w:t>
      </w:r>
      <w:r w:rsidRPr="004C60EE">
        <w:t>Va</w:t>
      </w:r>
      <w:r w:rsidRPr="004C60EE">
        <w:rPr>
          <w:spacing w:val="-6"/>
        </w:rPr>
        <w:t>n</w:t>
      </w:r>
      <w:r w:rsidRPr="004C60EE">
        <w:t>dens</w:t>
      </w:r>
      <w:r w:rsidRPr="004C60EE">
        <w:rPr>
          <w:spacing w:val="2"/>
        </w:rPr>
        <w:t xml:space="preserve"> </w:t>
      </w:r>
      <w:r w:rsidRPr="004C60EE">
        <w:t>koky</w:t>
      </w:r>
      <w:r w:rsidRPr="004C60EE">
        <w:rPr>
          <w:spacing w:val="-7"/>
        </w:rPr>
        <w:t>b</w:t>
      </w:r>
      <w:r w:rsidRPr="004C60EE">
        <w:rPr>
          <w:spacing w:val="-1"/>
        </w:rPr>
        <w:t>ė</w:t>
      </w:r>
      <w:r w:rsidRPr="004C60EE">
        <w:t>.</w:t>
      </w:r>
      <w:r w:rsidRPr="004C60EE">
        <w:rPr>
          <w:spacing w:val="2"/>
        </w:rPr>
        <w:t xml:space="preserve"> </w:t>
      </w:r>
      <w:r w:rsidRPr="004C60EE">
        <w:rPr>
          <w:spacing w:val="1"/>
        </w:rPr>
        <w:t>M</w:t>
      </w:r>
      <w:r w:rsidRPr="004C60EE">
        <w:rPr>
          <w:spacing w:val="-1"/>
        </w:rPr>
        <w:t>ė</w:t>
      </w:r>
      <w:r w:rsidRPr="004C60EE">
        <w:rPr>
          <w:spacing w:val="5"/>
        </w:rPr>
        <w:t>g</w:t>
      </w:r>
      <w:r w:rsidRPr="004C60EE">
        <w:rPr>
          <w:spacing w:val="-4"/>
        </w:rPr>
        <w:t>i</w:t>
      </w:r>
      <w:r w:rsidRPr="004C60EE">
        <w:t>n</w:t>
      </w:r>
      <w:r w:rsidRPr="004C60EE">
        <w:rPr>
          <w:spacing w:val="-4"/>
        </w:rPr>
        <w:t>i</w:t>
      </w:r>
      <w:r w:rsidRPr="004C60EE">
        <w:t xml:space="preserve">ų </w:t>
      </w:r>
      <w:r w:rsidRPr="004C60EE">
        <w:rPr>
          <w:spacing w:val="6"/>
        </w:rPr>
        <w:t>ė</w:t>
      </w:r>
      <w:r w:rsidRPr="004C60EE">
        <w:t>mim</w:t>
      </w:r>
      <w:r w:rsidRPr="004C60EE">
        <w:rPr>
          <w:spacing w:val="-4"/>
        </w:rPr>
        <w:t>a</w:t>
      </w:r>
      <w:r w:rsidRPr="004C60EE">
        <w:t>s.</w:t>
      </w:r>
      <w:r w:rsidRPr="004C60EE">
        <w:rPr>
          <w:spacing w:val="2"/>
        </w:rPr>
        <w:t xml:space="preserve"> </w:t>
      </w:r>
      <w:r w:rsidRPr="004C60EE">
        <w:t>1</w:t>
      </w:r>
      <w:r w:rsidRPr="004C60EE">
        <w:rPr>
          <w:spacing w:val="2"/>
        </w:rPr>
        <w:t xml:space="preserve"> </w:t>
      </w:r>
      <w:r w:rsidRPr="004C60EE">
        <w:t>d</w:t>
      </w:r>
      <w:r w:rsidRPr="004C60EE">
        <w:rPr>
          <w:spacing w:val="5"/>
        </w:rPr>
        <w:t>a</w:t>
      </w:r>
      <w:r w:rsidRPr="004C60EE">
        <w:rPr>
          <w:spacing w:val="-4"/>
        </w:rPr>
        <w:t>li</w:t>
      </w:r>
      <w:r w:rsidRPr="004C60EE">
        <w:t>s.</w:t>
      </w:r>
      <w:r w:rsidRPr="004C60EE">
        <w:rPr>
          <w:spacing w:val="2"/>
        </w:rPr>
        <w:t xml:space="preserve"> </w:t>
      </w:r>
      <w:r w:rsidRPr="004C60EE">
        <w:rPr>
          <w:spacing w:val="-1"/>
        </w:rPr>
        <w:t>Mė</w:t>
      </w:r>
      <w:r w:rsidRPr="004C60EE">
        <w:rPr>
          <w:spacing w:val="5"/>
        </w:rPr>
        <w:t>g</w:t>
      </w:r>
      <w:r w:rsidRPr="004C60EE">
        <w:rPr>
          <w:spacing w:val="-4"/>
        </w:rPr>
        <w:t>i</w:t>
      </w:r>
      <w:r w:rsidRPr="004C60EE">
        <w:rPr>
          <w:spacing w:val="5"/>
        </w:rPr>
        <w:t>n</w:t>
      </w:r>
      <w:r w:rsidRPr="004C60EE">
        <w:rPr>
          <w:spacing w:val="-4"/>
        </w:rPr>
        <w:t>i</w:t>
      </w:r>
      <w:r w:rsidRPr="004C60EE">
        <w:t xml:space="preserve">ų </w:t>
      </w:r>
      <w:r w:rsidRPr="004C60EE">
        <w:rPr>
          <w:spacing w:val="6"/>
        </w:rPr>
        <w:t>ė</w:t>
      </w:r>
      <w:r w:rsidRPr="004C60EE">
        <w:rPr>
          <w:spacing w:val="-4"/>
        </w:rPr>
        <w:t>m</w:t>
      </w:r>
      <w:r w:rsidRPr="004C60EE">
        <w:t>i</w:t>
      </w:r>
      <w:r w:rsidRPr="004C60EE">
        <w:rPr>
          <w:spacing w:val="-9"/>
        </w:rPr>
        <w:t>m</w:t>
      </w:r>
      <w:r w:rsidRPr="004C60EE">
        <w:t>o pr</w:t>
      </w:r>
      <w:r w:rsidRPr="004C60EE">
        <w:rPr>
          <w:spacing w:val="6"/>
        </w:rPr>
        <w:t>o</w:t>
      </w:r>
      <w:r w:rsidRPr="004C60EE">
        <w:rPr>
          <w:spacing w:val="-5"/>
        </w:rPr>
        <w:t>g</w:t>
      </w:r>
      <w:r w:rsidRPr="004C60EE">
        <w:t>ra</w:t>
      </w:r>
      <w:r w:rsidRPr="004C60EE">
        <w:rPr>
          <w:spacing w:val="-8"/>
        </w:rPr>
        <w:t>m</w:t>
      </w:r>
      <w:r w:rsidRPr="004C60EE">
        <w:t>ų</w:t>
      </w:r>
      <w:r w:rsidRPr="004C60EE">
        <w:rPr>
          <w:spacing w:val="4"/>
        </w:rPr>
        <w:t xml:space="preserve"> </w:t>
      </w:r>
      <w:r w:rsidRPr="004C60EE">
        <w:rPr>
          <w:spacing w:val="-6"/>
        </w:rPr>
        <w:t>i</w:t>
      </w:r>
      <w:r w:rsidRPr="004C60EE">
        <w:t>r</w:t>
      </w:r>
      <w:r w:rsidRPr="004C60EE">
        <w:rPr>
          <w:spacing w:val="9"/>
        </w:rPr>
        <w:t xml:space="preserve"> </w:t>
      </w:r>
      <w:r w:rsidRPr="004C60EE">
        <w:rPr>
          <w:spacing w:val="-4"/>
        </w:rPr>
        <w:t>b</w:t>
      </w:r>
      <w:r w:rsidRPr="004C60EE">
        <w:t>ūdų</w:t>
      </w:r>
      <w:r w:rsidRPr="004C60EE">
        <w:rPr>
          <w:spacing w:val="4"/>
        </w:rPr>
        <w:t xml:space="preserve"> </w:t>
      </w:r>
      <w:r w:rsidRPr="004C60EE">
        <w:rPr>
          <w:spacing w:val="-4"/>
        </w:rPr>
        <w:t>s</w:t>
      </w:r>
      <w:r w:rsidRPr="004C60EE">
        <w:t>uda</w:t>
      </w:r>
      <w:r w:rsidRPr="004C60EE">
        <w:rPr>
          <w:spacing w:val="5"/>
        </w:rPr>
        <w:t>r</w:t>
      </w:r>
      <w:r w:rsidRPr="004C60EE">
        <w:t>y</w:t>
      </w:r>
      <w:r w:rsidRPr="004C60EE">
        <w:rPr>
          <w:spacing w:val="-9"/>
        </w:rPr>
        <w:t>m</w:t>
      </w:r>
      <w:r w:rsidRPr="004C60EE">
        <w:t>o</w:t>
      </w:r>
      <w:r w:rsidRPr="004C60EE">
        <w:rPr>
          <w:spacing w:val="4"/>
        </w:rPr>
        <w:t xml:space="preserve"> </w:t>
      </w:r>
      <w:r w:rsidRPr="004C60EE">
        <w:t>nur</w:t>
      </w:r>
      <w:r w:rsidRPr="004C60EE">
        <w:rPr>
          <w:spacing w:val="5"/>
        </w:rPr>
        <w:t>od</w:t>
      </w:r>
      <w:r w:rsidRPr="004C60EE">
        <w:rPr>
          <w:spacing w:val="-5"/>
        </w:rPr>
        <w:t>y</w:t>
      </w:r>
      <w:r w:rsidRPr="004C60EE">
        <w:rPr>
          <w:spacing w:val="-4"/>
        </w:rPr>
        <w:t>m</w:t>
      </w:r>
      <w:r w:rsidRPr="004C60EE">
        <w:rPr>
          <w:spacing w:val="4"/>
        </w:rPr>
        <w:t>a</w:t>
      </w:r>
      <w:r w:rsidRPr="004C60EE">
        <w:t>i</w:t>
      </w:r>
      <w:r w:rsidRPr="004C60EE">
        <w:rPr>
          <w:spacing w:val="-7"/>
        </w:rPr>
        <w:t xml:space="preserve"> </w:t>
      </w:r>
      <w:r w:rsidRPr="004C60EE">
        <w:t>(I</w:t>
      </w:r>
      <w:r w:rsidRPr="004C60EE">
        <w:rPr>
          <w:spacing w:val="4"/>
        </w:rPr>
        <w:t>S</w:t>
      </w:r>
      <w:r w:rsidRPr="004C60EE">
        <w:t>O</w:t>
      </w:r>
      <w:r w:rsidRPr="004C60EE">
        <w:rPr>
          <w:spacing w:val="4"/>
        </w:rPr>
        <w:t xml:space="preserve"> </w:t>
      </w:r>
      <w:r w:rsidRPr="004C60EE">
        <w:t>5667-1:2006).</w:t>
      </w:r>
    </w:p>
    <w:p w14:paraId="058ADB57" w14:textId="77777777" w:rsidR="000607C9" w:rsidRPr="004C60EE" w:rsidRDefault="00000000" w:rsidP="007F0278">
      <w:pPr>
        <w:widowControl w:val="0"/>
        <w:numPr>
          <w:ilvl w:val="0"/>
          <w:numId w:val="7"/>
        </w:numPr>
        <w:tabs>
          <w:tab w:val="clear" w:pos="953"/>
          <w:tab w:val="num" w:pos="851"/>
          <w:tab w:val="num" w:pos="1134"/>
        </w:tabs>
        <w:autoSpaceDE w:val="0"/>
        <w:autoSpaceDN w:val="0"/>
        <w:adjustRightInd w:val="0"/>
        <w:ind w:left="567" w:right="178" w:hanging="141"/>
      </w:pPr>
      <w:r w:rsidRPr="004C60EE">
        <w:t>LST</w:t>
      </w:r>
      <w:r w:rsidRPr="004C60EE">
        <w:rPr>
          <w:spacing w:val="26"/>
        </w:rPr>
        <w:t xml:space="preserve"> </w:t>
      </w:r>
      <w:r w:rsidRPr="004C60EE">
        <w:t>EN</w:t>
      </w:r>
      <w:r w:rsidRPr="004C60EE">
        <w:rPr>
          <w:spacing w:val="26"/>
        </w:rPr>
        <w:t xml:space="preserve"> </w:t>
      </w:r>
      <w:r w:rsidRPr="004C60EE">
        <w:rPr>
          <w:spacing w:val="4"/>
        </w:rPr>
        <w:t>I</w:t>
      </w:r>
      <w:r w:rsidRPr="004C60EE">
        <w:t>SO</w:t>
      </w:r>
      <w:r w:rsidRPr="004C60EE">
        <w:rPr>
          <w:spacing w:val="26"/>
        </w:rPr>
        <w:t xml:space="preserve"> </w:t>
      </w:r>
      <w:r w:rsidRPr="004C60EE">
        <w:t>5667-3:20</w:t>
      </w:r>
      <w:r w:rsidR="00FC3DB8">
        <w:t>1</w:t>
      </w:r>
      <w:r w:rsidR="007E5719">
        <w:t>8</w:t>
      </w:r>
      <w:r w:rsidRPr="004C60EE">
        <w:t>.</w:t>
      </w:r>
      <w:r w:rsidRPr="004C60EE">
        <w:rPr>
          <w:spacing w:val="31"/>
        </w:rPr>
        <w:t xml:space="preserve"> </w:t>
      </w:r>
      <w:r w:rsidRPr="004C60EE">
        <w:t>Va</w:t>
      </w:r>
      <w:r w:rsidRPr="004C60EE">
        <w:rPr>
          <w:spacing w:val="-6"/>
        </w:rPr>
        <w:t>n</w:t>
      </w:r>
      <w:r w:rsidRPr="004C60EE">
        <w:t>d</w:t>
      </w:r>
      <w:r w:rsidRPr="004C60EE">
        <w:rPr>
          <w:spacing w:val="4"/>
        </w:rPr>
        <w:t>e</w:t>
      </w:r>
      <w:r w:rsidRPr="004C60EE">
        <w:rPr>
          <w:spacing w:val="-5"/>
        </w:rPr>
        <w:t>n</w:t>
      </w:r>
      <w:r w:rsidRPr="004C60EE">
        <w:t>s</w:t>
      </w:r>
      <w:r w:rsidRPr="004C60EE">
        <w:rPr>
          <w:spacing w:val="26"/>
        </w:rPr>
        <w:t xml:space="preserve"> </w:t>
      </w:r>
      <w:r w:rsidRPr="004C60EE">
        <w:t>k</w:t>
      </w:r>
      <w:r w:rsidRPr="004C60EE">
        <w:rPr>
          <w:spacing w:val="7"/>
        </w:rPr>
        <w:t>o</w:t>
      </w:r>
      <w:r w:rsidRPr="004C60EE">
        <w:rPr>
          <w:spacing w:val="5"/>
        </w:rPr>
        <w:t>k</w:t>
      </w:r>
      <w:r w:rsidRPr="004C60EE">
        <w:rPr>
          <w:spacing w:val="-5"/>
        </w:rPr>
        <w:t>y</w:t>
      </w:r>
      <w:r w:rsidRPr="004C60EE">
        <w:rPr>
          <w:spacing w:val="-4"/>
        </w:rPr>
        <w:t>b</w:t>
      </w:r>
      <w:r w:rsidRPr="004C60EE">
        <w:rPr>
          <w:spacing w:val="-1"/>
        </w:rPr>
        <w:t>ė</w:t>
      </w:r>
      <w:r w:rsidRPr="004C60EE">
        <w:t>.</w:t>
      </w:r>
      <w:r w:rsidRPr="004C60EE">
        <w:rPr>
          <w:spacing w:val="26"/>
        </w:rPr>
        <w:t xml:space="preserve"> </w:t>
      </w:r>
      <w:r w:rsidRPr="004C60EE">
        <w:rPr>
          <w:spacing w:val="5"/>
        </w:rPr>
        <w:t>M</w:t>
      </w:r>
      <w:r w:rsidRPr="004C60EE">
        <w:rPr>
          <w:spacing w:val="-1"/>
        </w:rPr>
        <w:t>ė</w:t>
      </w:r>
      <w:r w:rsidRPr="004C60EE">
        <w:rPr>
          <w:spacing w:val="5"/>
        </w:rPr>
        <w:t>g</w:t>
      </w:r>
      <w:r w:rsidRPr="004C60EE">
        <w:rPr>
          <w:spacing w:val="-4"/>
        </w:rPr>
        <w:t>i</w:t>
      </w:r>
      <w:r w:rsidRPr="004C60EE">
        <w:t>n</w:t>
      </w:r>
      <w:r w:rsidRPr="004C60EE">
        <w:rPr>
          <w:spacing w:val="-4"/>
        </w:rPr>
        <w:t>i</w:t>
      </w:r>
      <w:r w:rsidRPr="004C60EE">
        <w:t>ų</w:t>
      </w:r>
      <w:r w:rsidRPr="004C60EE">
        <w:rPr>
          <w:spacing w:val="26"/>
        </w:rPr>
        <w:t xml:space="preserve"> </w:t>
      </w:r>
      <w:r w:rsidRPr="004C60EE">
        <w:rPr>
          <w:spacing w:val="4"/>
        </w:rPr>
        <w:t>ė</w:t>
      </w:r>
      <w:r w:rsidRPr="004C60EE">
        <w:t>mimas.</w:t>
      </w:r>
      <w:r w:rsidRPr="004C60EE">
        <w:rPr>
          <w:spacing w:val="26"/>
        </w:rPr>
        <w:t xml:space="preserve"> </w:t>
      </w:r>
      <w:r w:rsidRPr="004C60EE">
        <w:t>3</w:t>
      </w:r>
      <w:r w:rsidRPr="004C60EE">
        <w:rPr>
          <w:spacing w:val="26"/>
        </w:rPr>
        <w:t xml:space="preserve"> </w:t>
      </w:r>
      <w:r w:rsidRPr="004C60EE">
        <w:t>d</w:t>
      </w:r>
      <w:r w:rsidRPr="004C60EE">
        <w:rPr>
          <w:spacing w:val="4"/>
        </w:rPr>
        <w:t>a</w:t>
      </w:r>
      <w:r w:rsidRPr="004C60EE">
        <w:t>l</w:t>
      </w:r>
      <w:r w:rsidRPr="004C60EE">
        <w:rPr>
          <w:spacing w:val="-4"/>
        </w:rPr>
        <w:t>i</w:t>
      </w:r>
      <w:r w:rsidRPr="004C60EE">
        <w:t>s.</w:t>
      </w:r>
      <w:r w:rsidRPr="004C60EE">
        <w:rPr>
          <w:spacing w:val="26"/>
        </w:rPr>
        <w:t xml:space="preserve"> </w:t>
      </w:r>
      <w:r w:rsidR="00FC3DB8" w:rsidRPr="00FC3DB8">
        <w:t>Vandens mėginių konservavimas ir tvarkymas (ISO 5667-3:201</w:t>
      </w:r>
      <w:r w:rsidR="007E5719">
        <w:t>8</w:t>
      </w:r>
      <w:r w:rsidR="00FC3DB8" w:rsidRPr="00FC3DB8">
        <w:t>)</w:t>
      </w:r>
      <w:r w:rsidR="00FC3DB8">
        <w:t>.</w:t>
      </w:r>
    </w:p>
    <w:p w14:paraId="3B0D5D8A" w14:textId="77777777" w:rsidR="000607C9" w:rsidRPr="00EE0F38" w:rsidRDefault="00000000" w:rsidP="00CA4FE4">
      <w:pPr>
        <w:widowControl w:val="0"/>
        <w:numPr>
          <w:ilvl w:val="0"/>
          <w:numId w:val="7"/>
        </w:numPr>
        <w:tabs>
          <w:tab w:val="clear" w:pos="953"/>
          <w:tab w:val="num" w:pos="851"/>
        </w:tabs>
        <w:autoSpaceDE w:val="0"/>
        <w:autoSpaceDN w:val="0"/>
        <w:adjustRightInd w:val="0"/>
        <w:ind w:left="567" w:right="420" w:hanging="141"/>
      </w:pPr>
      <w:r>
        <w:t>LST</w:t>
      </w:r>
      <w:r w:rsidR="00CA4FE4">
        <w:t xml:space="preserve"> EN</w:t>
      </w:r>
      <w:r>
        <w:t xml:space="preserve"> </w:t>
      </w:r>
      <w:r w:rsidRPr="00EE0F38">
        <w:t>ISO</w:t>
      </w:r>
      <w:r w:rsidRPr="00EE0F38">
        <w:rPr>
          <w:spacing w:val="7"/>
        </w:rPr>
        <w:t xml:space="preserve"> </w:t>
      </w:r>
      <w:r w:rsidRPr="00EE0F38">
        <w:t>5667</w:t>
      </w:r>
      <w:r w:rsidRPr="00EE0F38">
        <w:rPr>
          <w:spacing w:val="4"/>
        </w:rPr>
        <w:t>-</w:t>
      </w:r>
      <w:r w:rsidRPr="00EE0F38">
        <w:t>6:20</w:t>
      </w:r>
      <w:r>
        <w:t>1</w:t>
      </w:r>
      <w:r w:rsidR="00CA4FE4">
        <w:t>7</w:t>
      </w:r>
      <w:r w:rsidRPr="00EE0F38">
        <w:t>.</w:t>
      </w:r>
      <w:r w:rsidRPr="00EE0F38">
        <w:rPr>
          <w:spacing w:val="7"/>
        </w:rPr>
        <w:t xml:space="preserve"> </w:t>
      </w:r>
      <w:r w:rsidR="00CA4FE4" w:rsidRPr="00CA4FE4">
        <w:t>Vandens kokybė. Mėginių ėmimas. 6 dalis. Mėginių ėmimo iš upių ir upelių nurodymai (ISO 5667</w:t>
      </w:r>
      <w:r w:rsidR="00CA4FE4" w:rsidRPr="00CA4FE4">
        <w:rPr>
          <w:rFonts w:ascii="Cambria Math" w:hAnsi="Cambria Math" w:cs="Cambria Math"/>
        </w:rPr>
        <w:t>‐</w:t>
      </w:r>
      <w:r w:rsidR="00CA4FE4" w:rsidRPr="00CA4FE4">
        <w:t>6:2014)</w:t>
      </w:r>
      <w:r w:rsidRPr="00EE0F38">
        <w:rPr>
          <w:spacing w:val="-2"/>
        </w:rPr>
        <w:t>.</w:t>
      </w:r>
    </w:p>
    <w:p w14:paraId="0ACA552C" w14:textId="77777777" w:rsidR="00EE0F38" w:rsidRPr="009B69D3" w:rsidRDefault="00000000" w:rsidP="007F0278">
      <w:pPr>
        <w:widowControl w:val="0"/>
        <w:numPr>
          <w:ilvl w:val="0"/>
          <w:numId w:val="7"/>
        </w:numPr>
        <w:tabs>
          <w:tab w:val="num" w:pos="851"/>
        </w:tabs>
        <w:autoSpaceDE w:val="0"/>
        <w:autoSpaceDN w:val="0"/>
        <w:adjustRightInd w:val="0"/>
        <w:ind w:left="567" w:right="420" w:hanging="141"/>
      </w:pPr>
      <w:r w:rsidRPr="009B69D3">
        <w:t>Unifikuoti nuotekų ir paviršinių vandenų kokybės tyrimų metodai. 1 dalis. Cheminiai analizės metodai. Vilnius. 1994.</w:t>
      </w:r>
    </w:p>
    <w:p w14:paraId="0F322AE4" w14:textId="77777777" w:rsidR="000607C9" w:rsidRPr="004C60EE" w:rsidRDefault="00000000" w:rsidP="007F0278">
      <w:pPr>
        <w:widowControl w:val="0"/>
        <w:numPr>
          <w:ilvl w:val="0"/>
          <w:numId w:val="7"/>
        </w:numPr>
        <w:tabs>
          <w:tab w:val="num" w:pos="851"/>
        </w:tabs>
        <w:autoSpaceDE w:val="0"/>
        <w:autoSpaceDN w:val="0"/>
        <w:adjustRightInd w:val="0"/>
        <w:ind w:left="567" w:right="177" w:hanging="141"/>
      </w:pPr>
      <w:r w:rsidRPr="004C60EE">
        <w:t>LST</w:t>
      </w:r>
      <w:r w:rsidRPr="004C60EE">
        <w:rPr>
          <w:spacing w:val="27"/>
        </w:rPr>
        <w:t xml:space="preserve"> </w:t>
      </w:r>
      <w:r w:rsidRPr="004C60EE">
        <w:t>EN</w:t>
      </w:r>
      <w:r w:rsidR="00EE0F38">
        <w:t xml:space="preserve"> ISO</w:t>
      </w:r>
      <w:r w:rsidRPr="004C60EE">
        <w:rPr>
          <w:spacing w:val="27"/>
        </w:rPr>
        <w:t xml:space="preserve"> </w:t>
      </w:r>
      <w:r w:rsidR="00EE0F38">
        <w:t>5814:2012</w:t>
      </w:r>
      <w:r w:rsidRPr="004C60EE">
        <w:t>.</w:t>
      </w:r>
      <w:r w:rsidRPr="004C60EE">
        <w:rPr>
          <w:spacing w:val="27"/>
        </w:rPr>
        <w:t xml:space="preserve"> </w:t>
      </w:r>
      <w:r w:rsidR="00EE0F38" w:rsidRPr="00EE0F38">
        <w:t>Vandens kokybė. Ištirpusio deguonies nustatymas. Elektrocheminio zondo metodas (ISO 5814:2012)</w:t>
      </w:r>
      <w:r w:rsidRPr="004C60EE">
        <w:t>.</w:t>
      </w:r>
    </w:p>
    <w:p w14:paraId="12A41F42" w14:textId="77777777" w:rsidR="000607C9" w:rsidRPr="009B69D3" w:rsidRDefault="00000000" w:rsidP="007F0278">
      <w:pPr>
        <w:widowControl w:val="0"/>
        <w:numPr>
          <w:ilvl w:val="0"/>
          <w:numId w:val="7"/>
        </w:numPr>
        <w:tabs>
          <w:tab w:val="clear" w:pos="953"/>
          <w:tab w:val="num" w:pos="851"/>
        </w:tabs>
        <w:autoSpaceDE w:val="0"/>
        <w:autoSpaceDN w:val="0"/>
        <w:adjustRightInd w:val="0"/>
        <w:ind w:left="567" w:right="183" w:hanging="141"/>
      </w:pPr>
      <w:hyperlink r:id="rId23" w:history="1">
        <w:r w:rsidRPr="009B69D3">
          <w:t>LST</w:t>
        </w:r>
        <w:r w:rsidRPr="009B69D3">
          <w:rPr>
            <w:spacing w:val="9"/>
          </w:rPr>
          <w:t xml:space="preserve"> </w:t>
        </w:r>
        <w:r w:rsidRPr="009B69D3">
          <w:t>EN</w:t>
        </w:r>
        <w:r w:rsidRPr="009B69D3">
          <w:rPr>
            <w:spacing w:val="9"/>
          </w:rPr>
          <w:t xml:space="preserve"> </w:t>
        </w:r>
        <w:r w:rsidRPr="009B69D3">
          <w:t>872:2005.</w:t>
        </w:r>
        <w:r w:rsidRPr="009B69D3">
          <w:rPr>
            <w:spacing w:val="9"/>
          </w:rPr>
          <w:t xml:space="preserve"> </w:t>
        </w:r>
        <w:r w:rsidRPr="009B69D3">
          <w:t>Va</w:t>
        </w:r>
      </w:hyperlink>
      <w:r w:rsidRPr="009B69D3">
        <w:rPr>
          <w:spacing w:val="-6"/>
        </w:rPr>
        <w:t>n</w:t>
      </w:r>
      <w:r w:rsidRPr="009B69D3">
        <w:t>dens</w:t>
      </w:r>
      <w:r w:rsidRPr="009B69D3">
        <w:rPr>
          <w:spacing w:val="4"/>
        </w:rPr>
        <w:t xml:space="preserve"> </w:t>
      </w:r>
      <w:r w:rsidRPr="009B69D3">
        <w:t>k</w:t>
      </w:r>
      <w:r w:rsidRPr="009B69D3">
        <w:rPr>
          <w:spacing w:val="5"/>
        </w:rPr>
        <w:t>ok</w:t>
      </w:r>
      <w:r w:rsidRPr="009B69D3">
        <w:rPr>
          <w:spacing w:val="-5"/>
        </w:rPr>
        <w:t>y</w:t>
      </w:r>
      <w:r w:rsidRPr="009B69D3">
        <w:rPr>
          <w:spacing w:val="-4"/>
        </w:rPr>
        <w:t>b</w:t>
      </w:r>
      <w:r w:rsidRPr="009B69D3">
        <w:rPr>
          <w:spacing w:val="-1"/>
        </w:rPr>
        <w:t>ė</w:t>
      </w:r>
      <w:r w:rsidRPr="009B69D3">
        <w:t>.</w:t>
      </w:r>
      <w:r w:rsidRPr="009B69D3">
        <w:rPr>
          <w:spacing w:val="9"/>
        </w:rPr>
        <w:t xml:space="preserve"> </w:t>
      </w:r>
      <w:r w:rsidRPr="009B69D3">
        <w:t>Suspenduo</w:t>
      </w:r>
      <w:r w:rsidRPr="009B69D3">
        <w:rPr>
          <w:spacing w:val="9"/>
        </w:rPr>
        <w:t>t</w:t>
      </w:r>
      <w:r w:rsidRPr="009B69D3">
        <w:t>ų</w:t>
      </w:r>
      <w:r w:rsidRPr="009B69D3">
        <w:rPr>
          <w:spacing w:val="4"/>
        </w:rPr>
        <w:t xml:space="preserve"> </w:t>
      </w:r>
      <w:r w:rsidRPr="009B69D3">
        <w:rPr>
          <w:spacing w:val="-6"/>
        </w:rPr>
        <w:t>m</w:t>
      </w:r>
      <w:r w:rsidRPr="009B69D3">
        <w:t>edžia</w:t>
      </w:r>
      <w:r w:rsidRPr="009B69D3">
        <w:rPr>
          <w:spacing w:val="-2"/>
        </w:rPr>
        <w:t>g</w:t>
      </w:r>
      <w:r w:rsidRPr="009B69D3">
        <w:t>ų</w:t>
      </w:r>
      <w:r w:rsidRPr="009B69D3">
        <w:rPr>
          <w:spacing w:val="9"/>
        </w:rPr>
        <w:t xml:space="preserve"> </w:t>
      </w:r>
      <w:r w:rsidRPr="009B69D3">
        <w:t>nus</w:t>
      </w:r>
      <w:r w:rsidRPr="009B69D3">
        <w:rPr>
          <w:spacing w:val="6"/>
        </w:rPr>
        <w:t>t</w:t>
      </w:r>
      <w:r w:rsidRPr="009B69D3">
        <w:t>a</w:t>
      </w:r>
      <w:r w:rsidRPr="009B69D3">
        <w:rPr>
          <w:spacing w:val="4"/>
        </w:rPr>
        <w:t>t</w:t>
      </w:r>
      <w:r w:rsidRPr="009B69D3">
        <w:rPr>
          <w:spacing w:val="-5"/>
        </w:rPr>
        <w:t>y</w:t>
      </w:r>
      <w:r w:rsidRPr="009B69D3">
        <w:rPr>
          <w:spacing w:val="-4"/>
        </w:rPr>
        <w:t>m</w:t>
      </w:r>
      <w:r w:rsidRPr="009B69D3">
        <w:t>as.</w:t>
      </w:r>
      <w:r w:rsidRPr="009B69D3">
        <w:rPr>
          <w:spacing w:val="9"/>
        </w:rPr>
        <w:t xml:space="preserve"> </w:t>
      </w:r>
      <w:r w:rsidRPr="009B69D3">
        <w:t>Ko</w:t>
      </w:r>
      <w:r w:rsidRPr="009B69D3">
        <w:rPr>
          <w:spacing w:val="4"/>
        </w:rPr>
        <w:t>š</w:t>
      </w:r>
      <w:r w:rsidRPr="009B69D3">
        <w:rPr>
          <w:spacing w:val="-4"/>
        </w:rPr>
        <w:t>i</w:t>
      </w:r>
      <w:r w:rsidRPr="009B69D3">
        <w:rPr>
          <w:spacing w:val="-9"/>
        </w:rPr>
        <w:t>m</w:t>
      </w:r>
      <w:r w:rsidRPr="009B69D3">
        <w:t>o</w:t>
      </w:r>
      <w:r w:rsidRPr="009B69D3">
        <w:rPr>
          <w:spacing w:val="9"/>
        </w:rPr>
        <w:t xml:space="preserve"> </w:t>
      </w:r>
      <w:r w:rsidRPr="009B69D3">
        <w:t>p</w:t>
      </w:r>
      <w:r w:rsidRPr="009B69D3">
        <w:rPr>
          <w:spacing w:val="5"/>
        </w:rPr>
        <w:t>r</w:t>
      </w:r>
      <w:r w:rsidRPr="009B69D3">
        <w:t>o</w:t>
      </w:r>
      <w:r w:rsidRPr="009B69D3">
        <w:rPr>
          <w:spacing w:val="9"/>
        </w:rPr>
        <w:t xml:space="preserve"> </w:t>
      </w:r>
      <w:r w:rsidRPr="009B69D3">
        <w:t>s</w:t>
      </w:r>
      <w:r w:rsidRPr="009B69D3">
        <w:rPr>
          <w:spacing w:val="6"/>
        </w:rPr>
        <w:t>t</w:t>
      </w:r>
      <w:r w:rsidRPr="009B69D3">
        <w:rPr>
          <w:spacing w:val="-9"/>
        </w:rPr>
        <w:t>i</w:t>
      </w:r>
      <w:r w:rsidRPr="009B69D3">
        <w:rPr>
          <w:spacing w:val="5"/>
        </w:rPr>
        <w:t>k</w:t>
      </w:r>
      <w:r w:rsidRPr="009B69D3">
        <w:rPr>
          <w:spacing w:val="-9"/>
        </w:rPr>
        <w:t>l</w:t>
      </w:r>
      <w:r w:rsidRPr="009B69D3">
        <w:t xml:space="preserve">o </w:t>
      </w:r>
      <w:r w:rsidRPr="009B69D3">
        <w:rPr>
          <w:spacing w:val="5"/>
        </w:rPr>
        <w:t>p</w:t>
      </w:r>
      <w:r w:rsidRPr="009B69D3">
        <w:rPr>
          <w:spacing w:val="-9"/>
        </w:rPr>
        <w:t>l</w:t>
      </w:r>
      <w:r w:rsidRPr="009B69D3">
        <w:t>u</w:t>
      </w:r>
      <w:r w:rsidRPr="009B69D3">
        <w:rPr>
          <w:spacing w:val="5"/>
        </w:rPr>
        <w:t>o</w:t>
      </w:r>
      <w:r w:rsidRPr="009B69D3">
        <w:t>što</w:t>
      </w:r>
      <w:r w:rsidRPr="009B69D3">
        <w:rPr>
          <w:spacing w:val="5"/>
        </w:rPr>
        <w:t xml:space="preserve"> </w:t>
      </w:r>
      <w:r w:rsidRPr="009B69D3">
        <w:rPr>
          <w:spacing w:val="-4"/>
        </w:rPr>
        <w:t>k</w:t>
      </w:r>
      <w:r w:rsidRPr="009B69D3">
        <w:rPr>
          <w:spacing w:val="5"/>
        </w:rPr>
        <w:t>o</w:t>
      </w:r>
      <w:r w:rsidRPr="009B69D3">
        <w:rPr>
          <w:spacing w:val="-7"/>
        </w:rPr>
        <w:t>š</w:t>
      </w:r>
      <w:r w:rsidRPr="009B69D3">
        <w:rPr>
          <w:spacing w:val="5"/>
        </w:rPr>
        <w:t>t</w:t>
      </w:r>
      <w:r w:rsidRPr="009B69D3">
        <w:t>u</w:t>
      </w:r>
      <w:r w:rsidRPr="009B69D3">
        <w:rPr>
          <w:spacing w:val="-4"/>
        </w:rPr>
        <w:t>v</w:t>
      </w:r>
      <w:r w:rsidRPr="009B69D3">
        <w:t>ą</w:t>
      </w:r>
      <w:r w:rsidRPr="009B69D3">
        <w:rPr>
          <w:spacing w:val="4"/>
        </w:rPr>
        <w:t xml:space="preserve"> </w:t>
      </w:r>
      <w:r w:rsidRPr="009B69D3">
        <w:rPr>
          <w:spacing w:val="-7"/>
        </w:rPr>
        <w:t>m</w:t>
      </w:r>
      <w:r w:rsidRPr="009B69D3">
        <w:t>e</w:t>
      </w:r>
      <w:r w:rsidRPr="009B69D3">
        <w:rPr>
          <w:spacing w:val="4"/>
        </w:rPr>
        <w:t>t</w:t>
      </w:r>
      <w:r w:rsidRPr="009B69D3">
        <w:rPr>
          <w:spacing w:val="5"/>
        </w:rPr>
        <w:t>o</w:t>
      </w:r>
      <w:r w:rsidRPr="009B69D3">
        <w:t>das.</w:t>
      </w:r>
    </w:p>
    <w:p w14:paraId="3D4FE3D2" w14:textId="77777777" w:rsidR="00F26241" w:rsidRPr="009B69D3" w:rsidRDefault="00000000" w:rsidP="00F26241">
      <w:pPr>
        <w:widowControl w:val="0"/>
        <w:numPr>
          <w:ilvl w:val="0"/>
          <w:numId w:val="7"/>
        </w:numPr>
        <w:autoSpaceDE w:val="0"/>
        <w:autoSpaceDN w:val="0"/>
        <w:adjustRightInd w:val="0"/>
        <w:ind w:left="567" w:right="175" w:hanging="141"/>
      </w:pPr>
      <w:r w:rsidRPr="009B69D3">
        <w:t>LAND 46-2007. Vandens kokybė. Skendinčių medžiagų nustatymas. Košimo pro stiklo pluošto koštuvą metodas.</w:t>
      </w:r>
    </w:p>
    <w:p w14:paraId="3CE3B5A6" w14:textId="77777777" w:rsidR="000607C9" w:rsidRPr="004C60EE" w:rsidRDefault="00000000" w:rsidP="00F26241">
      <w:pPr>
        <w:widowControl w:val="0"/>
        <w:numPr>
          <w:ilvl w:val="0"/>
          <w:numId w:val="7"/>
        </w:numPr>
        <w:autoSpaceDE w:val="0"/>
        <w:autoSpaceDN w:val="0"/>
        <w:adjustRightInd w:val="0"/>
        <w:ind w:left="567" w:right="175" w:hanging="141"/>
      </w:pPr>
      <w:r w:rsidRPr="004C60EE">
        <w:t>LST</w:t>
      </w:r>
      <w:r w:rsidRPr="00F26241">
        <w:rPr>
          <w:spacing w:val="36"/>
        </w:rPr>
        <w:t xml:space="preserve"> </w:t>
      </w:r>
      <w:r w:rsidRPr="004C60EE">
        <w:t>EN</w:t>
      </w:r>
      <w:r w:rsidRPr="00F26241">
        <w:rPr>
          <w:spacing w:val="36"/>
        </w:rPr>
        <w:t xml:space="preserve"> </w:t>
      </w:r>
      <w:r w:rsidR="00F26241" w:rsidRPr="00F26241">
        <w:rPr>
          <w:rFonts w:eastAsia="Calibri" w:cs="Arial"/>
        </w:rPr>
        <w:t>ISO 5815-1:2019. Vandens kokybė. Biocheminio deguonies suvartojimo per n parų (BDSn) nustatymas. 1 dalis. Skiedimo ir sėjimo, pridėjus aliltiokarbamido, metodas (ISO 5815-1:2019)</w:t>
      </w:r>
      <w:r w:rsidRPr="004C60EE">
        <w:t>.</w:t>
      </w:r>
    </w:p>
    <w:p w14:paraId="06BC6A4A" w14:textId="77777777" w:rsidR="000607C9" w:rsidRPr="007F0278" w:rsidRDefault="00000000" w:rsidP="007F0278">
      <w:pPr>
        <w:widowControl w:val="0"/>
        <w:numPr>
          <w:ilvl w:val="0"/>
          <w:numId w:val="7"/>
        </w:numPr>
        <w:tabs>
          <w:tab w:val="clear" w:pos="953"/>
          <w:tab w:val="num" w:pos="851"/>
        </w:tabs>
        <w:autoSpaceDE w:val="0"/>
        <w:autoSpaceDN w:val="0"/>
        <w:adjustRightInd w:val="0"/>
        <w:ind w:left="567" w:right="175" w:hanging="141"/>
        <w:rPr>
          <w:spacing w:val="-2"/>
        </w:rPr>
      </w:pPr>
      <w:r w:rsidRPr="007F0278">
        <w:rPr>
          <w:spacing w:val="-2"/>
        </w:rPr>
        <w:t>LST EN 1899-2:2000. Vandens kokybė. Biocheminio deguonies suvartojimo per n parų (BDS&lt;(Index)n&gt;) nustatymas. 2 dalis. Neskiestų mėginių metodas (ISO 5815:1989, modifikuotas).</w:t>
      </w:r>
    </w:p>
    <w:p w14:paraId="05464937" w14:textId="77777777" w:rsidR="00EE0F38" w:rsidRDefault="00000000" w:rsidP="007F0278">
      <w:pPr>
        <w:widowControl w:val="0"/>
        <w:numPr>
          <w:ilvl w:val="0"/>
          <w:numId w:val="7"/>
        </w:numPr>
        <w:tabs>
          <w:tab w:val="clear" w:pos="953"/>
          <w:tab w:val="num" w:pos="851"/>
        </w:tabs>
        <w:autoSpaceDE w:val="0"/>
        <w:autoSpaceDN w:val="0"/>
        <w:adjustRightInd w:val="0"/>
        <w:ind w:left="567" w:right="70" w:hanging="141"/>
      </w:pPr>
      <w:r w:rsidRPr="004C60EE">
        <w:lastRenderedPageBreak/>
        <w:t>LST</w:t>
      </w:r>
      <w:r w:rsidRPr="004C60EE">
        <w:rPr>
          <w:spacing w:val="22"/>
        </w:rPr>
        <w:t xml:space="preserve"> </w:t>
      </w:r>
      <w:r w:rsidRPr="004C60EE">
        <w:t>EN</w:t>
      </w:r>
      <w:r w:rsidRPr="004C60EE">
        <w:rPr>
          <w:spacing w:val="21"/>
        </w:rPr>
        <w:t xml:space="preserve"> </w:t>
      </w:r>
      <w:r w:rsidRPr="004C60EE">
        <w:rPr>
          <w:spacing w:val="4"/>
        </w:rPr>
        <w:t>I</w:t>
      </w:r>
      <w:r w:rsidRPr="004C60EE">
        <w:t>SO</w:t>
      </w:r>
      <w:r w:rsidRPr="004C60EE">
        <w:rPr>
          <w:spacing w:val="27"/>
        </w:rPr>
        <w:t xml:space="preserve"> </w:t>
      </w:r>
      <w:r w:rsidRPr="004C60EE">
        <w:t>6878:2004.</w:t>
      </w:r>
      <w:r w:rsidRPr="004C60EE">
        <w:rPr>
          <w:spacing w:val="26"/>
        </w:rPr>
        <w:t xml:space="preserve"> </w:t>
      </w:r>
      <w:r w:rsidRPr="004C60EE">
        <w:t>Va</w:t>
      </w:r>
      <w:r w:rsidRPr="004C60EE">
        <w:rPr>
          <w:spacing w:val="-6"/>
        </w:rPr>
        <w:t>n</w:t>
      </w:r>
      <w:r w:rsidRPr="004C60EE">
        <w:t>dens</w:t>
      </w:r>
      <w:r w:rsidRPr="004C60EE">
        <w:rPr>
          <w:spacing w:val="21"/>
        </w:rPr>
        <w:t xml:space="preserve"> </w:t>
      </w:r>
      <w:r w:rsidRPr="004C60EE">
        <w:t>koky</w:t>
      </w:r>
      <w:r w:rsidRPr="004C60EE">
        <w:rPr>
          <w:spacing w:val="-1"/>
        </w:rPr>
        <w:t>bė</w:t>
      </w:r>
      <w:r w:rsidRPr="004C60EE">
        <w:t>.</w:t>
      </w:r>
      <w:r w:rsidRPr="004C60EE">
        <w:rPr>
          <w:spacing w:val="21"/>
        </w:rPr>
        <w:t xml:space="preserve"> </w:t>
      </w:r>
      <w:r w:rsidRPr="004C60EE">
        <w:t>F</w:t>
      </w:r>
      <w:r w:rsidRPr="004C60EE">
        <w:rPr>
          <w:spacing w:val="3"/>
        </w:rPr>
        <w:t>o</w:t>
      </w:r>
      <w:r w:rsidRPr="004C60EE">
        <w:t>sf</w:t>
      </w:r>
      <w:r w:rsidRPr="004C60EE">
        <w:rPr>
          <w:spacing w:val="5"/>
        </w:rPr>
        <w:t>o</w:t>
      </w:r>
      <w:r w:rsidRPr="004C60EE">
        <w:t>ro</w:t>
      </w:r>
      <w:r w:rsidRPr="004C60EE">
        <w:rPr>
          <w:spacing w:val="21"/>
        </w:rPr>
        <w:t xml:space="preserve"> </w:t>
      </w:r>
      <w:r w:rsidRPr="004C60EE">
        <w:rPr>
          <w:spacing w:val="-8"/>
        </w:rPr>
        <w:t>n</w:t>
      </w:r>
      <w:r w:rsidRPr="004C60EE">
        <w:t>us</w:t>
      </w:r>
      <w:r w:rsidRPr="004C60EE">
        <w:rPr>
          <w:spacing w:val="3"/>
        </w:rPr>
        <w:t>t</w:t>
      </w:r>
      <w:r w:rsidRPr="004C60EE">
        <w:t>a</w:t>
      </w:r>
      <w:r w:rsidRPr="004C60EE">
        <w:rPr>
          <w:spacing w:val="4"/>
        </w:rPr>
        <w:t>t</w:t>
      </w:r>
      <w:r w:rsidRPr="004C60EE">
        <w:rPr>
          <w:spacing w:val="-5"/>
        </w:rPr>
        <w:t>y</w:t>
      </w:r>
      <w:r w:rsidRPr="004C60EE">
        <w:rPr>
          <w:spacing w:val="-4"/>
        </w:rPr>
        <w:t>m</w:t>
      </w:r>
      <w:r w:rsidRPr="004C60EE">
        <w:t>as.</w:t>
      </w:r>
      <w:r w:rsidRPr="004C60EE">
        <w:rPr>
          <w:spacing w:val="21"/>
        </w:rPr>
        <w:t xml:space="preserve"> </w:t>
      </w:r>
      <w:r w:rsidRPr="004C60EE">
        <w:t>Spek</w:t>
      </w:r>
      <w:r w:rsidRPr="004C60EE">
        <w:rPr>
          <w:spacing w:val="6"/>
        </w:rPr>
        <w:t>t</w:t>
      </w:r>
      <w:r w:rsidRPr="004C60EE">
        <w:t>ro</w:t>
      </w:r>
      <w:r w:rsidRPr="004C60EE">
        <w:rPr>
          <w:spacing w:val="-7"/>
        </w:rPr>
        <w:t>m</w:t>
      </w:r>
      <w:r w:rsidRPr="004C60EE">
        <w:t>e</w:t>
      </w:r>
      <w:r w:rsidRPr="004C60EE">
        <w:rPr>
          <w:spacing w:val="4"/>
        </w:rPr>
        <w:t>t</w:t>
      </w:r>
      <w:r w:rsidRPr="004C60EE">
        <w:rPr>
          <w:spacing w:val="6"/>
        </w:rPr>
        <w:t>r</w:t>
      </w:r>
      <w:r w:rsidRPr="004C60EE">
        <w:rPr>
          <w:spacing w:val="-4"/>
        </w:rPr>
        <w:t>i</w:t>
      </w:r>
      <w:r w:rsidRPr="004C60EE">
        <w:t>n</w:t>
      </w:r>
      <w:r w:rsidRPr="004C60EE">
        <w:rPr>
          <w:spacing w:val="-4"/>
        </w:rPr>
        <w:t>i</w:t>
      </w:r>
      <w:r w:rsidRPr="004C60EE">
        <w:t>s</w:t>
      </w:r>
      <w:r w:rsidRPr="004C60EE">
        <w:rPr>
          <w:spacing w:val="21"/>
        </w:rPr>
        <w:t xml:space="preserve"> </w:t>
      </w:r>
      <w:r w:rsidRPr="004C60EE">
        <w:t>met</w:t>
      </w:r>
      <w:r w:rsidRPr="004C60EE">
        <w:rPr>
          <w:spacing w:val="8"/>
        </w:rPr>
        <w:t>o</w:t>
      </w:r>
      <w:r w:rsidRPr="004C60EE">
        <w:t xml:space="preserve">das, </w:t>
      </w:r>
      <w:r w:rsidRPr="004C60EE">
        <w:rPr>
          <w:spacing w:val="-5"/>
        </w:rPr>
        <w:t>v</w:t>
      </w:r>
      <w:r w:rsidRPr="004C60EE">
        <w:t>ar</w:t>
      </w:r>
      <w:r w:rsidRPr="004C60EE">
        <w:rPr>
          <w:spacing w:val="7"/>
        </w:rPr>
        <w:t>t</w:t>
      </w:r>
      <w:r w:rsidRPr="004C60EE">
        <w:rPr>
          <w:spacing w:val="5"/>
        </w:rPr>
        <w:t>o</w:t>
      </w:r>
      <w:r w:rsidRPr="004C60EE">
        <w:rPr>
          <w:spacing w:val="-9"/>
        </w:rPr>
        <w:t>j</w:t>
      </w:r>
      <w:r w:rsidRPr="004C60EE">
        <w:rPr>
          <w:spacing w:val="4"/>
        </w:rPr>
        <w:t>a</w:t>
      </w:r>
      <w:r w:rsidRPr="004C60EE">
        <w:rPr>
          <w:spacing w:val="-5"/>
        </w:rPr>
        <w:t>n</w:t>
      </w:r>
      <w:r w:rsidRPr="004C60EE">
        <w:t>t</w:t>
      </w:r>
      <w:r w:rsidRPr="004C60EE">
        <w:rPr>
          <w:spacing w:val="7"/>
        </w:rPr>
        <w:t xml:space="preserve"> </w:t>
      </w:r>
      <w:r w:rsidRPr="004C60EE">
        <w:t>a</w:t>
      </w:r>
      <w:r w:rsidRPr="004C60EE">
        <w:rPr>
          <w:spacing w:val="-10"/>
        </w:rPr>
        <w:t>m</w:t>
      </w:r>
      <w:r w:rsidRPr="004C60EE">
        <w:rPr>
          <w:spacing w:val="5"/>
        </w:rPr>
        <w:t>o</w:t>
      </w:r>
      <w:r w:rsidRPr="004C60EE">
        <w:t>n</w:t>
      </w:r>
      <w:r w:rsidRPr="004C60EE">
        <w:rPr>
          <w:spacing w:val="-9"/>
        </w:rPr>
        <w:t>i</w:t>
      </w:r>
      <w:r w:rsidRPr="004C60EE">
        <w:t>o</w:t>
      </w:r>
      <w:r w:rsidRPr="004C60EE">
        <w:rPr>
          <w:spacing w:val="12"/>
        </w:rPr>
        <w:t xml:space="preserve"> </w:t>
      </w:r>
      <w:r w:rsidRPr="004C60EE">
        <w:rPr>
          <w:spacing w:val="-9"/>
        </w:rPr>
        <w:t>m</w:t>
      </w:r>
      <w:r w:rsidRPr="004C60EE">
        <w:rPr>
          <w:spacing w:val="9"/>
        </w:rPr>
        <w:t>o</w:t>
      </w:r>
      <w:r w:rsidRPr="004C60EE">
        <w:rPr>
          <w:spacing w:val="-4"/>
        </w:rPr>
        <w:t>li</w:t>
      </w:r>
      <w:r w:rsidRPr="004C60EE">
        <w:t>bda</w:t>
      </w:r>
      <w:r w:rsidRPr="004C60EE">
        <w:rPr>
          <w:spacing w:val="7"/>
        </w:rPr>
        <w:t>t</w:t>
      </w:r>
      <w:r w:rsidRPr="004C60EE">
        <w:t>ą</w:t>
      </w:r>
      <w:r w:rsidRPr="004C60EE">
        <w:rPr>
          <w:spacing w:val="3"/>
        </w:rPr>
        <w:t xml:space="preserve"> </w:t>
      </w:r>
      <w:r w:rsidRPr="004C60EE">
        <w:t>(I</w:t>
      </w:r>
      <w:r w:rsidRPr="004C60EE">
        <w:rPr>
          <w:spacing w:val="4"/>
        </w:rPr>
        <w:t>S</w:t>
      </w:r>
      <w:r w:rsidRPr="004C60EE">
        <w:t>O</w:t>
      </w:r>
      <w:r w:rsidRPr="004C60EE">
        <w:rPr>
          <w:spacing w:val="3"/>
        </w:rPr>
        <w:t xml:space="preserve"> </w:t>
      </w:r>
      <w:r w:rsidRPr="004C60EE">
        <w:t>6878:2004).</w:t>
      </w:r>
    </w:p>
    <w:p w14:paraId="74737C86" w14:textId="77777777" w:rsidR="00B007F6" w:rsidRDefault="00000000" w:rsidP="00A80988">
      <w:pPr>
        <w:widowControl w:val="0"/>
        <w:numPr>
          <w:ilvl w:val="0"/>
          <w:numId w:val="7"/>
        </w:numPr>
        <w:autoSpaceDE w:val="0"/>
        <w:autoSpaceDN w:val="0"/>
        <w:adjustRightInd w:val="0"/>
        <w:ind w:left="567" w:right="175" w:hanging="141"/>
      </w:pPr>
      <w:r w:rsidRPr="00B007F6">
        <w:t>LAND 58-2003. Vandens kokybė. Fosforo nustatymas. Spektrometrinis metodas, vartojant amonio molibdatą</w:t>
      </w:r>
      <w:r>
        <w:t>.</w:t>
      </w:r>
    </w:p>
    <w:p w14:paraId="0D7D0DB4" w14:textId="77777777" w:rsidR="00EE0F38" w:rsidRDefault="00000000" w:rsidP="00A80988">
      <w:pPr>
        <w:widowControl w:val="0"/>
        <w:numPr>
          <w:ilvl w:val="0"/>
          <w:numId w:val="7"/>
        </w:numPr>
        <w:autoSpaceDE w:val="0"/>
        <w:autoSpaceDN w:val="0"/>
        <w:adjustRightInd w:val="0"/>
        <w:ind w:left="567" w:right="175" w:hanging="141"/>
      </w:pPr>
      <w:r>
        <w:t xml:space="preserve">LST EN 26777:1999. </w:t>
      </w:r>
      <w:r w:rsidRPr="00EE0F38">
        <w:t>Vandens kokybė. Nitrito kiekio nustatymas. Molekulinės absorbcijos spektrometrinis metodas (ISO 6777:1984)</w:t>
      </w:r>
      <w:r>
        <w:t>.</w:t>
      </w:r>
    </w:p>
    <w:p w14:paraId="118370F5" w14:textId="77777777" w:rsidR="00EE0F38" w:rsidRDefault="00000000" w:rsidP="007F0278">
      <w:pPr>
        <w:widowControl w:val="0"/>
        <w:numPr>
          <w:ilvl w:val="0"/>
          <w:numId w:val="7"/>
        </w:numPr>
        <w:tabs>
          <w:tab w:val="num" w:pos="851"/>
        </w:tabs>
        <w:autoSpaceDE w:val="0"/>
        <w:autoSpaceDN w:val="0"/>
        <w:adjustRightInd w:val="0"/>
        <w:ind w:left="567" w:right="75" w:hanging="141"/>
      </w:pPr>
      <w:r w:rsidRPr="004C60EE">
        <w:t>LA</w:t>
      </w:r>
      <w:r w:rsidRPr="000607C9">
        <w:rPr>
          <w:spacing w:val="-4"/>
        </w:rPr>
        <w:t>N</w:t>
      </w:r>
      <w:r w:rsidRPr="004C60EE">
        <w:t>D 39-2000. Va</w:t>
      </w:r>
      <w:r w:rsidRPr="000607C9">
        <w:rPr>
          <w:spacing w:val="-4"/>
        </w:rPr>
        <w:t>n</w:t>
      </w:r>
      <w:r w:rsidRPr="004C60EE">
        <w:t>d</w:t>
      </w:r>
      <w:r w:rsidRPr="000607C9">
        <w:rPr>
          <w:spacing w:val="4"/>
        </w:rPr>
        <w:t>e</w:t>
      </w:r>
      <w:r w:rsidRPr="004C60EE">
        <w:t>ns</w:t>
      </w:r>
      <w:r w:rsidRPr="000607C9">
        <w:rPr>
          <w:spacing w:val="20"/>
        </w:rPr>
        <w:t xml:space="preserve"> </w:t>
      </w:r>
      <w:r w:rsidRPr="004C60EE">
        <w:t>ko</w:t>
      </w:r>
      <w:r w:rsidRPr="000607C9">
        <w:rPr>
          <w:spacing w:val="7"/>
        </w:rPr>
        <w:t>k</w:t>
      </w:r>
      <w:r w:rsidRPr="000607C9">
        <w:rPr>
          <w:spacing w:val="-5"/>
        </w:rPr>
        <w:t>y</w:t>
      </w:r>
      <w:r w:rsidRPr="000607C9">
        <w:rPr>
          <w:spacing w:val="-4"/>
        </w:rPr>
        <w:t>b</w:t>
      </w:r>
      <w:r w:rsidRPr="000607C9">
        <w:rPr>
          <w:spacing w:val="-1"/>
        </w:rPr>
        <w:t>ė</w:t>
      </w:r>
      <w:r w:rsidRPr="004C60EE">
        <w:t xml:space="preserve">. </w:t>
      </w:r>
      <w:r w:rsidRPr="000607C9">
        <w:rPr>
          <w:spacing w:val="6"/>
        </w:rPr>
        <w:t>N</w:t>
      </w:r>
      <w:r w:rsidRPr="000607C9">
        <w:rPr>
          <w:spacing w:val="-9"/>
        </w:rPr>
        <w:t>i</w:t>
      </w:r>
      <w:r w:rsidRPr="000607C9">
        <w:rPr>
          <w:spacing w:val="5"/>
        </w:rPr>
        <w:t>t</w:t>
      </w:r>
      <w:r w:rsidRPr="000607C9">
        <w:rPr>
          <w:spacing w:val="6"/>
        </w:rPr>
        <w:t>r</w:t>
      </w:r>
      <w:r w:rsidRPr="000607C9">
        <w:rPr>
          <w:spacing w:val="-9"/>
        </w:rPr>
        <w:t>i</w:t>
      </w:r>
      <w:r w:rsidRPr="000607C9">
        <w:rPr>
          <w:spacing w:val="5"/>
        </w:rPr>
        <w:t>t</w:t>
      </w:r>
      <w:r w:rsidRPr="004C60EE">
        <w:t>o</w:t>
      </w:r>
      <w:r w:rsidRPr="000607C9">
        <w:rPr>
          <w:spacing w:val="24"/>
        </w:rPr>
        <w:t xml:space="preserve"> </w:t>
      </w:r>
      <w:r w:rsidRPr="004C60EE">
        <w:t>k</w:t>
      </w:r>
      <w:r w:rsidRPr="000607C9">
        <w:rPr>
          <w:spacing w:val="-9"/>
        </w:rPr>
        <w:t>i</w:t>
      </w:r>
      <w:r w:rsidRPr="004C60EE">
        <w:t>e</w:t>
      </w:r>
      <w:r w:rsidRPr="000607C9">
        <w:rPr>
          <w:spacing w:val="4"/>
        </w:rPr>
        <w:t>k</w:t>
      </w:r>
      <w:r w:rsidRPr="000607C9">
        <w:rPr>
          <w:spacing w:val="-9"/>
        </w:rPr>
        <w:t>i</w:t>
      </w:r>
      <w:r w:rsidRPr="004C60EE">
        <w:t>o</w:t>
      </w:r>
      <w:r w:rsidRPr="000607C9">
        <w:rPr>
          <w:spacing w:val="28"/>
        </w:rPr>
        <w:t xml:space="preserve"> </w:t>
      </w:r>
      <w:r w:rsidRPr="000607C9">
        <w:rPr>
          <w:spacing w:val="-5"/>
        </w:rPr>
        <w:t>n</w:t>
      </w:r>
      <w:r w:rsidRPr="004C60EE">
        <w:t>usta</w:t>
      </w:r>
      <w:r w:rsidRPr="000607C9">
        <w:rPr>
          <w:spacing w:val="7"/>
        </w:rPr>
        <w:t>t</w:t>
      </w:r>
      <w:r w:rsidRPr="000607C9">
        <w:rPr>
          <w:spacing w:val="-5"/>
        </w:rPr>
        <w:t>y</w:t>
      </w:r>
      <w:r w:rsidRPr="000607C9">
        <w:rPr>
          <w:spacing w:val="-4"/>
        </w:rPr>
        <w:t>m</w:t>
      </w:r>
      <w:r w:rsidRPr="000607C9">
        <w:rPr>
          <w:spacing w:val="4"/>
        </w:rPr>
        <w:t>a</w:t>
      </w:r>
      <w:r w:rsidRPr="004C60EE">
        <w:t>s. M</w:t>
      </w:r>
      <w:r w:rsidRPr="000607C9">
        <w:rPr>
          <w:spacing w:val="7"/>
        </w:rPr>
        <w:t>o</w:t>
      </w:r>
      <w:r w:rsidRPr="000607C9">
        <w:rPr>
          <w:spacing w:val="-9"/>
        </w:rPr>
        <w:t>l</w:t>
      </w:r>
      <w:r w:rsidRPr="004C60EE">
        <w:t>ek</w:t>
      </w:r>
      <w:r w:rsidRPr="000607C9">
        <w:rPr>
          <w:spacing w:val="4"/>
        </w:rPr>
        <w:t>u</w:t>
      </w:r>
      <w:r w:rsidRPr="004C60EE">
        <w:t>l</w:t>
      </w:r>
      <w:r w:rsidRPr="000607C9">
        <w:rPr>
          <w:spacing w:val="-4"/>
        </w:rPr>
        <w:t>i</w:t>
      </w:r>
      <w:r w:rsidRPr="000607C9">
        <w:rPr>
          <w:spacing w:val="3"/>
        </w:rPr>
        <w:t>n</w:t>
      </w:r>
      <w:r w:rsidRPr="000607C9">
        <w:rPr>
          <w:spacing w:val="-1"/>
        </w:rPr>
        <w:t>ė</w:t>
      </w:r>
      <w:r w:rsidRPr="004C60EE">
        <w:t>s abs</w:t>
      </w:r>
      <w:r w:rsidRPr="000607C9">
        <w:rPr>
          <w:spacing w:val="3"/>
        </w:rPr>
        <w:t>o</w:t>
      </w:r>
      <w:r w:rsidRPr="004C60EE">
        <w:t>rbci</w:t>
      </w:r>
      <w:r w:rsidRPr="000607C9">
        <w:rPr>
          <w:spacing w:val="-13"/>
        </w:rPr>
        <w:t>j</w:t>
      </w:r>
      <w:r w:rsidRPr="000607C9">
        <w:rPr>
          <w:spacing w:val="9"/>
        </w:rPr>
        <w:t>o</w:t>
      </w:r>
      <w:r w:rsidRPr="004C60EE">
        <w:t>s spektr</w:t>
      </w:r>
      <w:r w:rsidRPr="000607C9">
        <w:rPr>
          <w:spacing w:val="4"/>
        </w:rPr>
        <w:t>o</w:t>
      </w:r>
      <w:r w:rsidRPr="000607C9">
        <w:rPr>
          <w:spacing w:val="-9"/>
        </w:rPr>
        <w:t>m</w:t>
      </w:r>
      <w:r w:rsidRPr="004C60EE">
        <w:t>e</w:t>
      </w:r>
      <w:r w:rsidRPr="000607C9">
        <w:rPr>
          <w:spacing w:val="4"/>
        </w:rPr>
        <w:t>t</w:t>
      </w:r>
      <w:r w:rsidRPr="000607C9">
        <w:rPr>
          <w:spacing w:val="6"/>
        </w:rPr>
        <w:t>r</w:t>
      </w:r>
      <w:r w:rsidRPr="000607C9">
        <w:rPr>
          <w:spacing w:val="-4"/>
        </w:rPr>
        <w:t>i</w:t>
      </w:r>
      <w:r w:rsidRPr="004C60EE">
        <w:t>n</w:t>
      </w:r>
      <w:r w:rsidRPr="000607C9">
        <w:rPr>
          <w:spacing w:val="-4"/>
        </w:rPr>
        <w:t>i</w:t>
      </w:r>
      <w:r w:rsidRPr="004C60EE">
        <w:t>s</w:t>
      </w:r>
      <w:r w:rsidRPr="000607C9">
        <w:rPr>
          <w:spacing w:val="7"/>
        </w:rPr>
        <w:t xml:space="preserve"> </w:t>
      </w:r>
      <w:r w:rsidRPr="000607C9">
        <w:rPr>
          <w:spacing w:val="-6"/>
        </w:rPr>
        <w:t>m</w:t>
      </w:r>
      <w:r w:rsidRPr="004C60EE">
        <w:t>et</w:t>
      </w:r>
      <w:r w:rsidRPr="000607C9">
        <w:rPr>
          <w:spacing w:val="4"/>
        </w:rPr>
        <w:t>o</w:t>
      </w:r>
      <w:r w:rsidRPr="004C60EE">
        <w:t>das.</w:t>
      </w:r>
    </w:p>
    <w:p w14:paraId="7A91342D" w14:textId="77777777" w:rsidR="00EE0F38" w:rsidRDefault="00000000" w:rsidP="007F0278">
      <w:pPr>
        <w:widowControl w:val="0"/>
        <w:numPr>
          <w:ilvl w:val="0"/>
          <w:numId w:val="7"/>
        </w:numPr>
        <w:tabs>
          <w:tab w:val="num" w:pos="851"/>
        </w:tabs>
        <w:autoSpaceDE w:val="0"/>
        <w:autoSpaceDN w:val="0"/>
        <w:adjustRightInd w:val="0"/>
        <w:ind w:left="567" w:right="175" w:hanging="141"/>
      </w:pPr>
      <w:r>
        <w:t xml:space="preserve">LST ISO 7890-3:1998. </w:t>
      </w:r>
      <w:r w:rsidRPr="00EE0F38">
        <w:t>Vandens kokybė. Nitratų kiekio nustatymas. 3 dalis. Spektrometrinis metodas, vartojant sulfosalicilo rūgštį</w:t>
      </w:r>
      <w:r>
        <w:t>.</w:t>
      </w:r>
    </w:p>
    <w:p w14:paraId="2F8BA5FF" w14:textId="77777777" w:rsidR="00B007F6" w:rsidRDefault="00000000" w:rsidP="00A80988">
      <w:pPr>
        <w:widowControl w:val="0"/>
        <w:numPr>
          <w:ilvl w:val="0"/>
          <w:numId w:val="7"/>
        </w:numPr>
        <w:autoSpaceDE w:val="0"/>
        <w:autoSpaceDN w:val="0"/>
        <w:adjustRightInd w:val="0"/>
        <w:ind w:left="567" w:right="175" w:hanging="141"/>
      </w:pPr>
      <w:r w:rsidRPr="00B007F6">
        <w:t>LAND 65-2005. Vandens kokybė. Nitratų kiekio nustatymas. Spektrometrinis. metodas, vartojant sulfosalicilio rūgštį</w:t>
      </w:r>
      <w:r>
        <w:t>.</w:t>
      </w:r>
    </w:p>
    <w:p w14:paraId="1B6C0706" w14:textId="77777777" w:rsidR="000607C9" w:rsidRDefault="00000000" w:rsidP="00A80988">
      <w:pPr>
        <w:widowControl w:val="0"/>
        <w:numPr>
          <w:ilvl w:val="0"/>
          <w:numId w:val="7"/>
        </w:numPr>
        <w:autoSpaceDE w:val="0"/>
        <w:autoSpaceDN w:val="0"/>
        <w:adjustRightInd w:val="0"/>
        <w:ind w:left="567" w:right="175" w:hanging="141"/>
      </w:pPr>
      <w:r w:rsidRPr="004C60EE">
        <w:t>LST EN</w:t>
      </w:r>
      <w:r w:rsidRPr="00B007F6">
        <w:rPr>
          <w:spacing w:val="19"/>
        </w:rPr>
        <w:t xml:space="preserve"> </w:t>
      </w:r>
      <w:r w:rsidRPr="004C60EE">
        <w:t>ISO 1339</w:t>
      </w:r>
      <w:r w:rsidRPr="00B007F6">
        <w:rPr>
          <w:spacing w:val="-5"/>
        </w:rPr>
        <w:t>5</w:t>
      </w:r>
      <w:r w:rsidR="00BE35B7" w:rsidRPr="00B007F6">
        <w:rPr>
          <w:spacing w:val="-5"/>
        </w:rPr>
        <w:t>:</w:t>
      </w:r>
      <w:r w:rsidRPr="004C60EE">
        <w:t>2000. Va</w:t>
      </w:r>
      <w:r w:rsidRPr="00B007F6">
        <w:rPr>
          <w:spacing w:val="-7"/>
        </w:rPr>
        <w:t>n</w:t>
      </w:r>
      <w:r w:rsidRPr="004C60EE">
        <w:t>d</w:t>
      </w:r>
      <w:r w:rsidRPr="00B007F6">
        <w:rPr>
          <w:spacing w:val="4"/>
        </w:rPr>
        <w:t>e</w:t>
      </w:r>
      <w:r w:rsidRPr="00B007F6">
        <w:rPr>
          <w:spacing w:val="-5"/>
        </w:rPr>
        <w:t>n</w:t>
      </w:r>
      <w:r w:rsidRPr="004C60EE">
        <w:t>s</w:t>
      </w:r>
      <w:r w:rsidRPr="00B007F6">
        <w:rPr>
          <w:spacing w:val="19"/>
        </w:rPr>
        <w:t xml:space="preserve"> </w:t>
      </w:r>
      <w:r w:rsidRPr="004C60EE">
        <w:t>ko</w:t>
      </w:r>
      <w:r w:rsidRPr="00B007F6">
        <w:rPr>
          <w:spacing w:val="7"/>
        </w:rPr>
        <w:t>k</w:t>
      </w:r>
      <w:r w:rsidRPr="00B007F6">
        <w:rPr>
          <w:spacing w:val="-5"/>
        </w:rPr>
        <w:t>y</w:t>
      </w:r>
      <w:r w:rsidRPr="00B007F6">
        <w:rPr>
          <w:spacing w:val="-4"/>
        </w:rPr>
        <w:t>b</w:t>
      </w:r>
      <w:r w:rsidRPr="00B007F6">
        <w:rPr>
          <w:spacing w:val="-1"/>
        </w:rPr>
        <w:t>ė</w:t>
      </w:r>
      <w:r w:rsidRPr="004C60EE">
        <w:t xml:space="preserve">. </w:t>
      </w:r>
      <w:r w:rsidRPr="00B007F6">
        <w:rPr>
          <w:spacing w:val="6"/>
        </w:rPr>
        <w:t>N</w:t>
      </w:r>
      <w:r w:rsidRPr="00B007F6">
        <w:rPr>
          <w:spacing w:val="-9"/>
        </w:rPr>
        <w:t>i</w:t>
      </w:r>
      <w:r w:rsidRPr="00B007F6">
        <w:rPr>
          <w:spacing w:val="5"/>
        </w:rPr>
        <w:t>t</w:t>
      </w:r>
      <w:r w:rsidRPr="004C60EE">
        <w:t>r</w:t>
      </w:r>
      <w:r w:rsidRPr="00B007F6">
        <w:rPr>
          <w:spacing w:val="-7"/>
        </w:rPr>
        <w:t>i</w:t>
      </w:r>
      <w:r w:rsidRPr="00B007F6">
        <w:rPr>
          <w:spacing w:val="6"/>
        </w:rPr>
        <w:t>t</w:t>
      </w:r>
      <w:r w:rsidRPr="004C60EE">
        <w:t>ų azoto,</w:t>
      </w:r>
      <w:r w:rsidRPr="00B007F6">
        <w:rPr>
          <w:spacing w:val="19"/>
        </w:rPr>
        <w:t xml:space="preserve"> </w:t>
      </w:r>
      <w:r w:rsidRPr="004C60EE">
        <w:t>n</w:t>
      </w:r>
      <w:r w:rsidRPr="00B007F6">
        <w:rPr>
          <w:spacing w:val="-8"/>
        </w:rPr>
        <w:t>i</w:t>
      </w:r>
      <w:r w:rsidRPr="00B007F6">
        <w:rPr>
          <w:spacing w:val="5"/>
        </w:rPr>
        <w:t>t</w:t>
      </w:r>
      <w:r w:rsidRPr="004C60EE">
        <w:t>ra</w:t>
      </w:r>
      <w:r w:rsidRPr="00B007F6">
        <w:rPr>
          <w:spacing w:val="6"/>
        </w:rPr>
        <w:t>t</w:t>
      </w:r>
      <w:r w:rsidRPr="004C60EE">
        <w:t>ų azoto</w:t>
      </w:r>
      <w:r w:rsidRPr="00B007F6">
        <w:rPr>
          <w:spacing w:val="19"/>
        </w:rPr>
        <w:t xml:space="preserve"> </w:t>
      </w:r>
      <w:r w:rsidRPr="00B007F6">
        <w:rPr>
          <w:spacing w:val="-11"/>
        </w:rPr>
        <w:t>i</w:t>
      </w:r>
      <w:r w:rsidRPr="004C60EE">
        <w:t>r</w:t>
      </w:r>
      <w:r w:rsidRPr="00B007F6">
        <w:rPr>
          <w:spacing w:val="25"/>
        </w:rPr>
        <w:t xml:space="preserve"> </w:t>
      </w:r>
      <w:r w:rsidRPr="00B007F6">
        <w:rPr>
          <w:spacing w:val="-9"/>
        </w:rPr>
        <w:t>j</w:t>
      </w:r>
      <w:r w:rsidRPr="004C60EE">
        <w:t>ų su</w:t>
      </w:r>
      <w:r w:rsidRPr="00B007F6">
        <w:rPr>
          <w:spacing w:val="-6"/>
        </w:rPr>
        <w:t>m</w:t>
      </w:r>
      <w:r w:rsidRPr="00B007F6">
        <w:rPr>
          <w:spacing w:val="9"/>
        </w:rPr>
        <w:t>o</w:t>
      </w:r>
      <w:r w:rsidRPr="004C60EE">
        <w:t>s a</w:t>
      </w:r>
      <w:r w:rsidRPr="00B007F6">
        <w:rPr>
          <w:spacing w:val="-6"/>
        </w:rPr>
        <w:t>n</w:t>
      </w:r>
      <w:r w:rsidRPr="00B007F6">
        <w:rPr>
          <w:spacing w:val="4"/>
        </w:rPr>
        <w:t>a</w:t>
      </w:r>
      <w:r w:rsidRPr="004C60EE">
        <w:t>l</w:t>
      </w:r>
      <w:r w:rsidRPr="00B007F6">
        <w:rPr>
          <w:spacing w:val="-4"/>
        </w:rPr>
        <w:t>i</w:t>
      </w:r>
      <w:r w:rsidRPr="004C60EE">
        <w:t>zu</w:t>
      </w:r>
      <w:r w:rsidRPr="00B007F6">
        <w:rPr>
          <w:spacing w:val="8"/>
        </w:rPr>
        <w:t>o</w:t>
      </w:r>
      <w:r w:rsidRPr="00B007F6">
        <w:rPr>
          <w:spacing w:val="-9"/>
        </w:rPr>
        <w:t>j</w:t>
      </w:r>
      <w:r w:rsidRPr="00B007F6">
        <w:rPr>
          <w:spacing w:val="4"/>
        </w:rPr>
        <w:t>a</w:t>
      </w:r>
      <w:r w:rsidRPr="00B007F6">
        <w:rPr>
          <w:spacing w:val="-5"/>
        </w:rPr>
        <w:t>n</w:t>
      </w:r>
      <w:r w:rsidRPr="004C60EE">
        <w:t>t</w:t>
      </w:r>
      <w:r w:rsidRPr="00B007F6">
        <w:rPr>
          <w:spacing w:val="7"/>
        </w:rPr>
        <w:t xml:space="preserve"> </w:t>
      </w:r>
      <w:r w:rsidRPr="004C60EE">
        <w:t>srau</w:t>
      </w:r>
      <w:r w:rsidRPr="00B007F6">
        <w:rPr>
          <w:spacing w:val="5"/>
        </w:rPr>
        <w:t>t</w:t>
      </w:r>
      <w:r w:rsidRPr="004C60EE">
        <w:t>ą</w:t>
      </w:r>
      <w:r w:rsidRPr="00B007F6">
        <w:rPr>
          <w:spacing w:val="-3"/>
        </w:rPr>
        <w:t xml:space="preserve"> </w:t>
      </w:r>
      <w:r w:rsidRPr="004C60EE">
        <w:t>(CFA</w:t>
      </w:r>
      <w:r w:rsidRPr="00B007F6">
        <w:rPr>
          <w:spacing w:val="3"/>
        </w:rPr>
        <w:t xml:space="preserve"> </w:t>
      </w:r>
      <w:r w:rsidRPr="00B007F6">
        <w:rPr>
          <w:spacing w:val="-9"/>
        </w:rPr>
        <w:t>i</w:t>
      </w:r>
      <w:r w:rsidRPr="004C60EE">
        <w:t>r</w:t>
      </w:r>
      <w:r w:rsidRPr="00B007F6">
        <w:rPr>
          <w:spacing w:val="3"/>
        </w:rPr>
        <w:t xml:space="preserve"> </w:t>
      </w:r>
      <w:r w:rsidRPr="004C60EE">
        <w:t>F</w:t>
      </w:r>
      <w:r w:rsidRPr="00B007F6">
        <w:rPr>
          <w:spacing w:val="4"/>
        </w:rPr>
        <w:t>I</w:t>
      </w:r>
      <w:r w:rsidRPr="00B007F6">
        <w:rPr>
          <w:spacing w:val="-5"/>
        </w:rPr>
        <w:t>A</w:t>
      </w:r>
      <w:r w:rsidRPr="004C60EE">
        <w:t>)</w:t>
      </w:r>
      <w:r w:rsidRPr="00B007F6">
        <w:rPr>
          <w:spacing w:val="3"/>
        </w:rPr>
        <w:t xml:space="preserve"> </w:t>
      </w:r>
      <w:r w:rsidRPr="00B007F6">
        <w:rPr>
          <w:spacing w:val="-4"/>
        </w:rPr>
        <w:t>n</w:t>
      </w:r>
      <w:r w:rsidRPr="004C60EE">
        <w:t>usta</w:t>
      </w:r>
      <w:r w:rsidRPr="00B007F6">
        <w:rPr>
          <w:spacing w:val="7"/>
        </w:rPr>
        <w:t>t</w:t>
      </w:r>
      <w:r w:rsidRPr="00B007F6">
        <w:rPr>
          <w:spacing w:val="-5"/>
        </w:rPr>
        <w:t>y</w:t>
      </w:r>
      <w:r w:rsidRPr="00B007F6">
        <w:rPr>
          <w:spacing w:val="-4"/>
        </w:rPr>
        <w:t>m</w:t>
      </w:r>
      <w:r w:rsidRPr="00B007F6">
        <w:rPr>
          <w:spacing w:val="4"/>
        </w:rPr>
        <w:t>a</w:t>
      </w:r>
      <w:r w:rsidRPr="004C60EE">
        <w:t>s</w:t>
      </w:r>
      <w:r w:rsidRPr="00B007F6">
        <w:rPr>
          <w:spacing w:val="3"/>
        </w:rPr>
        <w:t xml:space="preserve"> </w:t>
      </w:r>
      <w:r w:rsidRPr="00B007F6">
        <w:rPr>
          <w:spacing w:val="-7"/>
        </w:rPr>
        <w:t>i</w:t>
      </w:r>
      <w:r w:rsidRPr="004C60EE">
        <w:t>r</w:t>
      </w:r>
      <w:r w:rsidRPr="00B007F6">
        <w:rPr>
          <w:spacing w:val="3"/>
        </w:rPr>
        <w:t xml:space="preserve"> </w:t>
      </w:r>
      <w:r w:rsidRPr="004C60EE">
        <w:t>spek</w:t>
      </w:r>
      <w:r w:rsidRPr="00B007F6">
        <w:rPr>
          <w:spacing w:val="8"/>
        </w:rPr>
        <w:t>t</w:t>
      </w:r>
      <w:r w:rsidRPr="004C60EE">
        <w:t>ro</w:t>
      </w:r>
      <w:r w:rsidRPr="00B007F6">
        <w:rPr>
          <w:spacing w:val="-7"/>
        </w:rPr>
        <w:t>m</w:t>
      </w:r>
      <w:r w:rsidRPr="004C60EE">
        <w:t>e</w:t>
      </w:r>
      <w:r w:rsidRPr="00B007F6">
        <w:rPr>
          <w:spacing w:val="4"/>
        </w:rPr>
        <w:t>t</w:t>
      </w:r>
      <w:r w:rsidRPr="004C60EE">
        <w:t>rin</w:t>
      </w:r>
      <w:r w:rsidRPr="00B007F6">
        <w:rPr>
          <w:spacing w:val="-7"/>
        </w:rPr>
        <w:t>i</w:t>
      </w:r>
      <w:r w:rsidRPr="004C60EE">
        <w:t>s</w:t>
      </w:r>
      <w:r w:rsidRPr="00B007F6">
        <w:rPr>
          <w:spacing w:val="3"/>
        </w:rPr>
        <w:t xml:space="preserve"> </w:t>
      </w:r>
      <w:r w:rsidRPr="00B007F6">
        <w:rPr>
          <w:spacing w:val="-4"/>
        </w:rPr>
        <w:t>a</w:t>
      </w:r>
      <w:r w:rsidRPr="004C60EE">
        <w:t>p</w:t>
      </w:r>
      <w:r w:rsidRPr="00B007F6">
        <w:rPr>
          <w:spacing w:val="10"/>
        </w:rPr>
        <w:t>t</w:t>
      </w:r>
      <w:r w:rsidRPr="00B007F6">
        <w:rPr>
          <w:spacing w:val="-9"/>
        </w:rPr>
        <w:t>i</w:t>
      </w:r>
      <w:r w:rsidRPr="00B007F6">
        <w:rPr>
          <w:spacing w:val="5"/>
        </w:rPr>
        <w:t>k</w:t>
      </w:r>
      <w:r w:rsidRPr="004C60EE">
        <w:t>i</w:t>
      </w:r>
      <w:r w:rsidRPr="00B007F6">
        <w:rPr>
          <w:spacing w:val="-4"/>
        </w:rPr>
        <w:t>m</w:t>
      </w:r>
      <w:r w:rsidRPr="004C60EE">
        <w:t>as</w:t>
      </w:r>
      <w:r w:rsidRPr="00B007F6">
        <w:rPr>
          <w:spacing w:val="-1"/>
        </w:rPr>
        <w:t xml:space="preserve"> </w:t>
      </w:r>
      <w:r w:rsidRPr="004C60EE">
        <w:t>(I</w:t>
      </w:r>
      <w:r w:rsidRPr="00B007F6">
        <w:rPr>
          <w:spacing w:val="4"/>
        </w:rPr>
        <w:t>S</w:t>
      </w:r>
      <w:r w:rsidRPr="004C60EE">
        <w:t>O</w:t>
      </w:r>
      <w:r w:rsidRPr="00B007F6">
        <w:rPr>
          <w:spacing w:val="3"/>
        </w:rPr>
        <w:t xml:space="preserve"> </w:t>
      </w:r>
      <w:r w:rsidRPr="004C60EE">
        <w:t>13395:1996</w:t>
      </w:r>
      <w:r w:rsidRPr="00B007F6">
        <w:rPr>
          <w:spacing w:val="-4"/>
        </w:rPr>
        <w:t>)</w:t>
      </w:r>
      <w:r w:rsidRPr="004C60EE">
        <w:t>.</w:t>
      </w:r>
    </w:p>
    <w:p w14:paraId="1A562D6D" w14:textId="77777777" w:rsidR="00EE0F38" w:rsidRDefault="00000000" w:rsidP="007F0278">
      <w:pPr>
        <w:widowControl w:val="0"/>
        <w:numPr>
          <w:ilvl w:val="0"/>
          <w:numId w:val="7"/>
        </w:numPr>
        <w:tabs>
          <w:tab w:val="num" w:pos="851"/>
        </w:tabs>
        <w:autoSpaceDE w:val="0"/>
        <w:autoSpaceDN w:val="0"/>
        <w:adjustRightInd w:val="0"/>
        <w:ind w:left="567" w:right="175" w:hanging="141"/>
      </w:pPr>
      <w:r>
        <w:t xml:space="preserve">LST ISO 7150-1:1998. </w:t>
      </w:r>
      <w:r w:rsidRPr="00EE0F38">
        <w:t>Vandens kokybė. Amonio kiekio nustatymas. 1 dalis. Rankinis spektrometrinis metodas</w:t>
      </w:r>
      <w:r>
        <w:t>.</w:t>
      </w:r>
    </w:p>
    <w:p w14:paraId="77196392" w14:textId="77777777" w:rsidR="00EE0F38" w:rsidRDefault="00000000" w:rsidP="007F0278">
      <w:pPr>
        <w:widowControl w:val="0"/>
        <w:numPr>
          <w:ilvl w:val="0"/>
          <w:numId w:val="7"/>
        </w:numPr>
        <w:tabs>
          <w:tab w:val="num" w:pos="851"/>
        </w:tabs>
        <w:autoSpaceDE w:val="0"/>
        <w:autoSpaceDN w:val="0"/>
        <w:adjustRightInd w:val="0"/>
        <w:ind w:left="567" w:right="75" w:hanging="141"/>
      </w:pPr>
      <w:r w:rsidRPr="004C60EE">
        <w:t>LA</w:t>
      </w:r>
      <w:r w:rsidRPr="000607C9">
        <w:rPr>
          <w:spacing w:val="-4"/>
        </w:rPr>
        <w:t>N</w:t>
      </w:r>
      <w:r w:rsidRPr="004C60EE">
        <w:t>D</w:t>
      </w:r>
      <w:r w:rsidRPr="000607C9">
        <w:rPr>
          <w:spacing w:val="47"/>
        </w:rPr>
        <w:t xml:space="preserve"> </w:t>
      </w:r>
      <w:r w:rsidRPr="004C60EE">
        <w:t>38-2000.</w:t>
      </w:r>
      <w:r w:rsidRPr="000607C9">
        <w:rPr>
          <w:spacing w:val="47"/>
        </w:rPr>
        <w:t xml:space="preserve"> </w:t>
      </w:r>
      <w:r w:rsidRPr="004C60EE">
        <w:t>Va</w:t>
      </w:r>
      <w:r w:rsidRPr="000607C9">
        <w:rPr>
          <w:spacing w:val="-6"/>
        </w:rPr>
        <w:t>n</w:t>
      </w:r>
      <w:r w:rsidRPr="004C60EE">
        <w:t>d</w:t>
      </w:r>
      <w:r w:rsidRPr="000607C9">
        <w:rPr>
          <w:spacing w:val="4"/>
        </w:rPr>
        <w:t>e</w:t>
      </w:r>
      <w:r w:rsidRPr="000607C9">
        <w:rPr>
          <w:spacing w:val="-5"/>
        </w:rPr>
        <w:t>n</w:t>
      </w:r>
      <w:r w:rsidRPr="004C60EE">
        <w:t>s</w:t>
      </w:r>
      <w:r w:rsidRPr="000607C9">
        <w:rPr>
          <w:spacing w:val="43"/>
        </w:rPr>
        <w:t xml:space="preserve"> </w:t>
      </w:r>
      <w:r w:rsidRPr="004C60EE">
        <w:t>k</w:t>
      </w:r>
      <w:r w:rsidRPr="000607C9">
        <w:rPr>
          <w:spacing w:val="5"/>
        </w:rPr>
        <w:t>ok</w:t>
      </w:r>
      <w:r w:rsidRPr="000607C9">
        <w:rPr>
          <w:spacing w:val="-5"/>
        </w:rPr>
        <w:t>y</w:t>
      </w:r>
      <w:r w:rsidRPr="000607C9">
        <w:rPr>
          <w:spacing w:val="-4"/>
        </w:rPr>
        <w:t>b</w:t>
      </w:r>
      <w:r w:rsidRPr="000607C9">
        <w:rPr>
          <w:spacing w:val="-1"/>
        </w:rPr>
        <w:t>ė</w:t>
      </w:r>
      <w:r w:rsidRPr="004C60EE">
        <w:t>.</w:t>
      </w:r>
      <w:r w:rsidRPr="000607C9">
        <w:rPr>
          <w:spacing w:val="2"/>
        </w:rPr>
        <w:t xml:space="preserve"> </w:t>
      </w:r>
      <w:r w:rsidRPr="004C60EE">
        <w:t>A</w:t>
      </w:r>
      <w:r w:rsidRPr="000607C9">
        <w:rPr>
          <w:spacing w:val="-10"/>
        </w:rPr>
        <w:t>m</w:t>
      </w:r>
      <w:r w:rsidRPr="000607C9">
        <w:rPr>
          <w:spacing w:val="9"/>
        </w:rPr>
        <w:t>o</w:t>
      </w:r>
      <w:r w:rsidRPr="004C60EE">
        <w:t>n</w:t>
      </w:r>
      <w:r w:rsidRPr="000607C9">
        <w:rPr>
          <w:spacing w:val="-9"/>
        </w:rPr>
        <w:t>i</w:t>
      </w:r>
      <w:r w:rsidRPr="004C60EE">
        <w:t>o</w:t>
      </w:r>
      <w:r w:rsidRPr="000607C9">
        <w:rPr>
          <w:spacing w:val="47"/>
        </w:rPr>
        <w:t xml:space="preserve"> </w:t>
      </w:r>
      <w:r w:rsidRPr="000607C9">
        <w:rPr>
          <w:spacing w:val="8"/>
        </w:rPr>
        <w:t>k</w:t>
      </w:r>
      <w:r w:rsidRPr="000607C9">
        <w:rPr>
          <w:spacing w:val="-9"/>
        </w:rPr>
        <w:t>i</w:t>
      </w:r>
      <w:r w:rsidRPr="004C60EE">
        <w:t>e</w:t>
      </w:r>
      <w:r w:rsidRPr="000607C9">
        <w:rPr>
          <w:spacing w:val="4"/>
        </w:rPr>
        <w:t>k</w:t>
      </w:r>
      <w:r w:rsidRPr="000607C9">
        <w:rPr>
          <w:spacing w:val="-9"/>
        </w:rPr>
        <w:t>i</w:t>
      </w:r>
      <w:r w:rsidRPr="004C60EE">
        <w:t xml:space="preserve">o </w:t>
      </w:r>
      <w:r w:rsidRPr="000607C9">
        <w:rPr>
          <w:spacing w:val="-5"/>
        </w:rPr>
        <w:t>n</w:t>
      </w:r>
      <w:r w:rsidRPr="004C60EE">
        <w:t>usta</w:t>
      </w:r>
      <w:r w:rsidRPr="000607C9">
        <w:rPr>
          <w:spacing w:val="7"/>
        </w:rPr>
        <w:t>t</w:t>
      </w:r>
      <w:r w:rsidRPr="000607C9">
        <w:rPr>
          <w:spacing w:val="-5"/>
        </w:rPr>
        <w:t>y</w:t>
      </w:r>
      <w:r w:rsidRPr="000607C9">
        <w:rPr>
          <w:spacing w:val="-4"/>
        </w:rPr>
        <w:t>m</w:t>
      </w:r>
      <w:r w:rsidRPr="000607C9">
        <w:rPr>
          <w:spacing w:val="4"/>
        </w:rPr>
        <w:t>a</w:t>
      </w:r>
      <w:r w:rsidRPr="004C60EE">
        <w:t>s.</w:t>
      </w:r>
      <w:r w:rsidRPr="000607C9">
        <w:rPr>
          <w:spacing w:val="47"/>
        </w:rPr>
        <w:t xml:space="preserve"> </w:t>
      </w:r>
      <w:r w:rsidRPr="004C60EE">
        <w:t>R</w:t>
      </w:r>
      <w:r w:rsidRPr="000607C9">
        <w:rPr>
          <w:spacing w:val="-4"/>
        </w:rPr>
        <w:t>a</w:t>
      </w:r>
      <w:r w:rsidRPr="000607C9">
        <w:rPr>
          <w:spacing w:val="-5"/>
        </w:rPr>
        <w:t>n</w:t>
      </w:r>
      <w:r w:rsidRPr="000607C9">
        <w:rPr>
          <w:spacing w:val="5"/>
        </w:rPr>
        <w:t>k</w:t>
      </w:r>
      <w:r w:rsidRPr="000607C9">
        <w:rPr>
          <w:spacing w:val="-4"/>
        </w:rPr>
        <w:t>i</w:t>
      </w:r>
      <w:r w:rsidRPr="000607C9">
        <w:rPr>
          <w:spacing w:val="5"/>
        </w:rPr>
        <w:t>n</w:t>
      </w:r>
      <w:r w:rsidRPr="000607C9">
        <w:rPr>
          <w:spacing w:val="-4"/>
        </w:rPr>
        <w:t>i</w:t>
      </w:r>
      <w:r w:rsidRPr="004C60EE">
        <w:t>s</w:t>
      </w:r>
      <w:r w:rsidRPr="000607C9">
        <w:rPr>
          <w:spacing w:val="47"/>
        </w:rPr>
        <w:t xml:space="preserve"> </w:t>
      </w:r>
      <w:r w:rsidRPr="004C60EE">
        <w:t>spekt</w:t>
      </w:r>
      <w:r w:rsidRPr="000607C9">
        <w:rPr>
          <w:spacing w:val="4"/>
        </w:rPr>
        <w:t>r</w:t>
      </w:r>
      <w:r w:rsidRPr="000607C9">
        <w:rPr>
          <w:spacing w:val="5"/>
        </w:rPr>
        <w:t>o</w:t>
      </w:r>
      <w:r w:rsidRPr="000607C9">
        <w:rPr>
          <w:spacing w:val="-9"/>
        </w:rPr>
        <w:t>m</w:t>
      </w:r>
      <w:r w:rsidRPr="004C60EE">
        <w:t>e</w:t>
      </w:r>
      <w:r w:rsidRPr="000607C9">
        <w:rPr>
          <w:spacing w:val="4"/>
        </w:rPr>
        <w:t>t</w:t>
      </w:r>
      <w:r w:rsidRPr="004C60EE">
        <w:t xml:space="preserve">rinis </w:t>
      </w:r>
      <w:r w:rsidRPr="000607C9">
        <w:rPr>
          <w:spacing w:val="-1"/>
        </w:rPr>
        <w:t>me</w:t>
      </w:r>
      <w:r w:rsidRPr="000607C9">
        <w:rPr>
          <w:spacing w:val="3"/>
        </w:rPr>
        <w:t>t</w:t>
      </w:r>
      <w:r w:rsidRPr="000607C9">
        <w:rPr>
          <w:spacing w:val="5"/>
        </w:rPr>
        <w:t>o</w:t>
      </w:r>
      <w:r w:rsidRPr="000607C9">
        <w:rPr>
          <w:spacing w:val="-1"/>
        </w:rPr>
        <w:t>das.</w:t>
      </w:r>
    </w:p>
    <w:p w14:paraId="240DC1FD" w14:textId="77777777" w:rsidR="000607C9" w:rsidRPr="004C60EE" w:rsidRDefault="00000000" w:rsidP="007F0278">
      <w:pPr>
        <w:widowControl w:val="0"/>
        <w:numPr>
          <w:ilvl w:val="0"/>
          <w:numId w:val="7"/>
        </w:numPr>
        <w:tabs>
          <w:tab w:val="num" w:pos="851"/>
        </w:tabs>
        <w:autoSpaceDE w:val="0"/>
        <w:autoSpaceDN w:val="0"/>
        <w:adjustRightInd w:val="0"/>
        <w:ind w:left="567" w:right="82" w:hanging="141"/>
      </w:pPr>
      <w:r w:rsidRPr="004C60EE">
        <w:t xml:space="preserve">LST EN </w:t>
      </w:r>
      <w:r w:rsidRPr="004C60EE">
        <w:rPr>
          <w:spacing w:val="4"/>
        </w:rPr>
        <w:t>I</w:t>
      </w:r>
      <w:r w:rsidRPr="004C60EE">
        <w:t>SO</w:t>
      </w:r>
      <w:r w:rsidRPr="004C60EE">
        <w:rPr>
          <w:spacing w:val="5"/>
        </w:rPr>
        <w:t xml:space="preserve"> </w:t>
      </w:r>
      <w:r w:rsidRPr="004C60EE">
        <w:t>11905-1:2000. Va</w:t>
      </w:r>
      <w:r w:rsidRPr="004C60EE">
        <w:rPr>
          <w:spacing w:val="-6"/>
        </w:rPr>
        <w:t>n</w:t>
      </w:r>
      <w:r w:rsidRPr="004C60EE">
        <w:t>d</w:t>
      </w:r>
      <w:r w:rsidRPr="004C60EE">
        <w:rPr>
          <w:spacing w:val="4"/>
        </w:rPr>
        <w:t>e</w:t>
      </w:r>
      <w:r w:rsidRPr="004C60EE">
        <w:rPr>
          <w:spacing w:val="-5"/>
        </w:rPr>
        <w:t>n</w:t>
      </w:r>
      <w:r w:rsidRPr="004C60EE">
        <w:t>s</w:t>
      </w:r>
      <w:r w:rsidRPr="004C60EE">
        <w:rPr>
          <w:spacing w:val="5"/>
        </w:rPr>
        <w:t xml:space="preserve"> </w:t>
      </w:r>
      <w:r w:rsidRPr="004C60EE">
        <w:t>ko</w:t>
      </w:r>
      <w:r w:rsidRPr="004C60EE">
        <w:rPr>
          <w:spacing w:val="7"/>
        </w:rPr>
        <w:t>k</w:t>
      </w:r>
      <w:r w:rsidRPr="004C60EE">
        <w:rPr>
          <w:spacing w:val="-5"/>
        </w:rPr>
        <w:t>y</w:t>
      </w:r>
      <w:r w:rsidRPr="004C60EE">
        <w:rPr>
          <w:spacing w:val="1"/>
        </w:rPr>
        <w:t>b</w:t>
      </w:r>
      <w:r w:rsidRPr="004C60EE">
        <w:rPr>
          <w:spacing w:val="-1"/>
        </w:rPr>
        <w:t>ė</w:t>
      </w:r>
      <w:r w:rsidRPr="004C60EE">
        <w:t>. A</w:t>
      </w:r>
      <w:r w:rsidRPr="004C60EE">
        <w:rPr>
          <w:spacing w:val="-4"/>
        </w:rPr>
        <w:t>z</w:t>
      </w:r>
      <w:r w:rsidRPr="004C60EE">
        <w:rPr>
          <w:spacing w:val="5"/>
        </w:rPr>
        <w:t>o</w:t>
      </w:r>
      <w:r w:rsidRPr="004C60EE">
        <w:t>to</w:t>
      </w:r>
      <w:r w:rsidRPr="004C60EE">
        <w:rPr>
          <w:spacing w:val="10"/>
        </w:rPr>
        <w:t xml:space="preserve"> </w:t>
      </w:r>
      <w:r w:rsidRPr="004C60EE">
        <w:rPr>
          <w:spacing w:val="-5"/>
        </w:rPr>
        <w:t>n</w:t>
      </w:r>
      <w:r w:rsidRPr="004C60EE">
        <w:t>usta</w:t>
      </w:r>
      <w:r w:rsidRPr="004C60EE">
        <w:rPr>
          <w:spacing w:val="7"/>
        </w:rPr>
        <w:t>t</w:t>
      </w:r>
      <w:r w:rsidRPr="004C60EE">
        <w:rPr>
          <w:spacing w:val="-5"/>
        </w:rPr>
        <w:t>y</w:t>
      </w:r>
      <w:r w:rsidRPr="004C60EE">
        <w:rPr>
          <w:spacing w:val="-4"/>
        </w:rPr>
        <w:t>m</w:t>
      </w:r>
      <w:r w:rsidRPr="004C60EE">
        <w:t>as. 1</w:t>
      </w:r>
      <w:r w:rsidRPr="004C60EE">
        <w:rPr>
          <w:spacing w:val="5"/>
        </w:rPr>
        <w:t xml:space="preserve"> </w:t>
      </w:r>
      <w:r w:rsidRPr="004C60EE">
        <w:t>da</w:t>
      </w:r>
      <w:r w:rsidRPr="004C60EE">
        <w:rPr>
          <w:spacing w:val="3"/>
        </w:rPr>
        <w:t>l</w:t>
      </w:r>
      <w:r w:rsidRPr="004C60EE">
        <w:rPr>
          <w:spacing w:val="-4"/>
        </w:rPr>
        <w:t>i</w:t>
      </w:r>
      <w:r w:rsidRPr="004C60EE">
        <w:t>s.</w:t>
      </w:r>
      <w:r w:rsidRPr="004C60EE">
        <w:rPr>
          <w:spacing w:val="5"/>
        </w:rPr>
        <w:t xml:space="preserve"> </w:t>
      </w:r>
      <w:r w:rsidRPr="004C60EE">
        <w:t>Oksida</w:t>
      </w:r>
      <w:r w:rsidRPr="004C60EE">
        <w:rPr>
          <w:spacing w:val="6"/>
        </w:rPr>
        <w:t>c</w:t>
      </w:r>
      <w:r w:rsidRPr="004C60EE">
        <w:rPr>
          <w:spacing w:val="-4"/>
        </w:rPr>
        <w:t>i</w:t>
      </w:r>
      <w:r w:rsidRPr="004C60EE">
        <w:t>n</w:t>
      </w:r>
      <w:r w:rsidRPr="004C60EE">
        <w:rPr>
          <w:spacing w:val="-4"/>
        </w:rPr>
        <w:t>i</w:t>
      </w:r>
      <w:r w:rsidRPr="004C60EE">
        <w:t>o min</w:t>
      </w:r>
      <w:r w:rsidRPr="004C60EE">
        <w:rPr>
          <w:spacing w:val="-4"/>
        </w:rPr>
        <w:t>e</w:t>
      </w:r>
      <w:r w:rsidRPr="004C60EE">
        <w:t>r</w:t>
      </w:r>
      <w:r w:rsidRPr="004C60EE">
        <w:rPr>
          <w:spacing w:val="6"/>
        </w:rPr>
        <w:t>a</w:t>
      </w:r>
      <w:r w:rsidRPr="004C60EE">
        <w:t>lini</w:t>
      </w:r>
      <w:r w:rsidRPr="004C60EE">
        <w:rPr>
          <w:spacing w:val="-11"/>
        </w:rPr>
        <w:t>m</w:t>
      </w:r>
      <w:r w:rsidRPr="004C60EE">
        <w:t>o</w:t>
      </w:r>
      <w:r w:rsidRPr="004C60EE">
        <w:rPr>
          <w:spacing w:val="7"/>
        </w:rPr>
        <w:t xml:space="preserve"> </w:t>
      </w:r>
      <w:r w:rsidRPr="004C60EE">
        <w:t>per</w:t>
      </w:r>
      <w:r w:rsidRPr="004C60EE">
        <w:rPr>
          <w:spacing w:val="6"/>
        </w:rPr>
        <w:t>o</w:t>
      </w:r>
      <w:r w:rsidRPr="004C60EE">
        <w:t>ksod</w:t>
      </w:r>
      <w:r w:rsidRPr="004C60EE">
        <w:rPr>
          <w:spacing w:val="-5"/>
        </w:rPr>
        <w:t>i</w:t>
      </w:r>
      <w:r w:rsidRPr="004C60EE">
        <w:t>su</w:t>
      </w:r>
      <w:r w:rsidRPr="004C60EE">
        <w:rPr>
          <w:spacing w:val="3"/>
        </w:rPr>
        <w:t>l</w:t>
      </w:r>
      <w:r w:rsidRPr="004C60EE">
        <w:t>f</w:t>
      </w:r>
      <w:r w:rsidRPr="004C60EE">
        <w:rPr>
          <w:spacing w:val="-4"/>
        </w:rPr>
        <w:t>a</w:t>
      </w:r>
      <w:r w:rsidRPr="004C60EE">
        <w:rPr>
          <w:spacing w:val="5"/>
        </w:rPr>
        <w:t>t</w:t>
      </w:r>
      <w:r w:rsidRPr="004C60EE">
        <w:t>u</w:t>
      </w:r>
      <w:r w:rsidRPr="004C60EE">
        <w:rPr>
          <w:spacing w:val="1"/>
        </w:rPr>
        <w:t xml:space="preserve"> </w:t>
      </w:r>
      <w:r w:rsidRPr="004C60EE">
        <w:t>met</w:t>
      </w:r>
      <w:r w:rsidRPr="004C60EE">
        <w:rPr>
          <w:spacing w:val="7"/>
        </w:rPr>
        <w:t>o</w:t>
      </w:r>
      <w:r w:rsidRPr="004C60EE">
        <w:t>das</w:t>
      </w:r>
      <w:r w:rsidRPr="004C60EE">
        <w:rPr>
          <w:spacing w:val="-5"/>
        </w:rPr>
        <w:t xml:space="preserve"> </w:t>
      </w:r>
      <w:r w:rsidRPr="004C60EE">
        <w:t>(</w:t>
      </w:r>
      <w:r w:rsidRPr="004C60EE">
        <w:rPr>
          <w:spacing w:val="3"/>
        </w:rPr>
        <w:t>I</w:t>
      </w:r>
      <w:r w:rsidRPr="004C60EE">
        <w:t>SO</w:t>
      </w:r>
      <w:r w:rsidRPr="004C60EE">
        <w:rPr>
          <w:spacing w:val="1"/>
        </w:rPr>
        <w:t xml:space="preserve"> </w:t>
      </w:r>
      <w:r w:rsidRPr="004C60EE">
        <w:t>119</w:t>
      </w:r>
      <w:r w:rsidRPr="004C60EE">
        <w:rPr>
          <w:spacing w:val="-7"/>
        </w:rPr>
        <w:t>0</w:t>
      </w:r>
      <w:r w:rsidRPr="004C60EE">
        <w:t>5-1:19</w:t>
      </w:r>
      <w:r w:rsidRPr="004C60EE">
        <w:rPr>
          <w:spacing w:val="3"/>
        </w:rPr>
        <w:t>9</w:t>
      </w:r>
      <w:r w:rsidRPr="004C60EE">
        <w:t>7).</w:t>
      </w:r>
    </w:p>
    <w:p w14:paraId="3ED7DAC1" w14:textId="77777777" w:rsidR="00AD298E" w:rsidRDefault="00000000" w:rsidP="00C92ABC">
      <w:pPr>
        <w:ind w:firstLine="567"/>
      </w:pPr>
      <w:r w:rsidRPr="00AD298E">
        <w:t>Vykdant programą galima naudoti ir kitus tyrimo metodus, kuriuos taikant gaunami lygiaverčiai nurodytam metodui rezultatai.</w:t>
      </w:r>
    </w:p>
    <w:p w14:paraId="79F001C4" w14:textId="77777777" w:rsidR="00A96861" w:rsidRDefault="00000000" w:rsidP="00911A25">
      <w:pPr>
        <w:ind w:firstLine="567"/>
      </w:pPr>
      <w:r>
        <w:t xml:space="preserve">Teršalai </w:t>
      </w:r>
      <w:r w:rsidRPr="00A96861">
        <w:t>nustatomi taikant šiam tikslui skirtus standartizuotus analizės metodus laboratorijose</w:t>
      </w:r>
      <w:r w:rsidR="0026250C">
        <w:t>.</w:t>
      </w:r>
      <w:r w:rsidR="0026250C" w:rsidRPr="0026250C">
        <w:t xml:space="preserve"> </w:t>
      </w:r>
      <w:r w:rsidR="0026250C">
        <w:t xml:space="preserve">Laboratorijos, atliekančios taršos šaltinių išmetamų į aplinką teršalų ir teršalų aplinkos elementuose (ore, vandenyje, dirvožemyje) matavimus ir tyrimus, </w:t>
      </w:r>
      <w:r w:rsidR="00352774">
        <w:t xml:space="preserve">imančios mėginius laboratoriniams tyrimams atlikti, </w:t>
      </w:r>
      <w:r w:rsidR="0026250C">
        <w:t xml:space="preserve">turi turėti leidimus šiems matavimams ir tyrimams atlikti </w:t>
      </w:r>
      <w:r w:rsidR="00352774">
        <w:t xml:space="preserve">bei leidimus imti ėminius (išskyrus požeminio vandens) minėtiems laboratoriniams tyrimams atlikti </w:t>
      </w:r>
      <w:r w:rsidR="0026250C">
        <w:t>arba būti akredituotos teisės aktų nustatyta tvarka</w:t>
      </w:r>
      <w:r w:rsidR="0026250C" w:rsidRPr="00A96861">
        <w:t xml:space="preserve"> </w:t>
      </w:r>
      <w:r w:rsidR="0026250C">
        <w:rPr>
          <w:szCs w:val="24"/>
        </w:rPr>
        <w:t>(</w:t>
      </w:r>
      <w:r w:rsidR="007F0278" w:rsidRPr="00DC6476">
        <w:rPr>
          <w:szCs w:val="24"/>
        </w:rPr>
        <w:t xml:space="preserve">šiems elementams: </w:t>
      </w:r>
      <w:r w:rsidR="007F0278" w:rsidRPr="00955FCF">
        <w:rPr>
          <w:szCs w:val="24"/>
        </w:rPr>
        <w:t>ištirpusio deguonies kiekiui</w:t>
      </w:r>
      <w:r w:rsidR="00352774">
        <w:rPr>
          <w:szCs w:val="24"/>
        </w:rPr>
        <w:t xml:space="preserve"> vandenyje</w:t>
      </w:r>
      <w:r w:rsidR="007F0278" w:rsidRPr="00955FCF">
        <w:rPr>
          <w:szCs w:val="24"/>
        </w:rPr>
        <w:t>, suspenduotoms</w:t>
      </w:r>
      <w:r w:rsidR="00352774">
        <w:rPr>
          <w:szCs w:val="24"/>
        </w:rPr>
        <w:t xml:space="preserve"> (skendinčioms)</w:t>
      </w:r>
      <w:r w:rsidR="007F0278" w:rsidRPr="00955FCF">
        <w:rPr>
          <w:szCs w:val="24"/>
        </w:rPr>
        <w:t xml:space="preserve"> medžiagoms, biocheminio deguonies suvartojimui, </w:t>
      </w:r>
      <w:r w:rsidR="00C3599E" w:rsidRPr="00955FCF">
        <w:rPr>
          <w:szCs w:val="24"/>
        </w:rPr>
        <w:t>fosfat</w:t>
      </w:r>
      <w:r w:rsidR="00C3599E">
        <w:rPr>
          <w:szCs w:val="24"/>
        </w:rPr>
        <w:t>ų</w:t>
      </w:r>
      <w:r w:rsidR="00C3599E" w:rsidRPr="00955FCF">
        <w:rPr>
          <w:szCs w:val="24"/>
        </w:rPr>
        <w:t xml:space="preserve"> </w:t>
      </w:r>
      <w:r w:rsidR="00C3599E">
        <w:rPr>
          <w:szCs w:val="24"/>
        </w:rPr>
        <w:t>fosforui</w:t>
      </w:r>
      <w:r w:rsidR="007F0278" w:rsidRPr="00955FCF">
        <w:rPr>
          <w:szCs w:val="24"/>
        </w:rPr>
        <w:t xml:space="preserve">, </w:t>
      </w:r>
      <w:r w:rsidR="00C3599E" w:rsidRPr="00955FCF">
        <w:rPr>
          <w:szCs w:val="24"/>
        </w:rPr>
        <w:t>nitrit</w:t>
      </w:r>
      <w:r w:rsidR="00C3599E">
        <w:rPr>
          <w:szCs w:val="24"/>
        </w:rPr>
        <w:t>ų</w:t>
      </w:r>
      <w:r w:rsidR="00C3599E" w:rsidRPr="00955FCF">
        <w:rPr>
          <w:szCs w:val="24"/>
        </w:rPr>
        <w:t xml:space="preserve"> </w:t>
      </w:r>
      <w:r w:rsidR="001007BB">
        <w:rPr>
          <w:szCs w:val="24"/>
        </w:rPr>
        <w:t>azotui</w:t>
      </w:r>
      <w:r w:rsidR="007F0278" w:rsidRPr="00955FCF">
        <w:rPr>
          <w:szCs w:val="24"/>
        </w:rPr>
        <w:t xml:space="preserve">, nitratų </w:t>
      </w:r>
      <w:r w:rsidR="001007BB">
        <w:rPr>
          <w:szCs w:val="24"/>
        </w:rPr>
        <w:t>azotui</w:t>
      </w:r>
      <w:r w:rsidR="007F0278" w:rsidRPr="00955FCF">
        <w:rPr>
          <w:szCs w:val="24"/>
        </w:rPr>
        <w:t xml:space="preserve">, amonio </w:t>
      </w:r>
      <w:r w:rsidR="001007BB">
        <w:rPr>
          <w:szCs w:val="24"/>
        </w:rPr>
        <w:t>azotui</w:t>
      </w:r>
      <w:r w:rsidR="007F0278" w:rsidRPr="00955FCF">
        <w:rPr>
          <w:szCs w:val="24"/>
        </w:rPr>
        <w:t>, bendro fosforo kiekiui, bendro azoto kiekiui</w:t>
      </w:r>
      <w:r w:rsidR="0026250C">
        <w:rPr>
          <w:szCs w:val="24"/>
        </w:rPr>
        <w:t>)</w:t>
      </w:r>
      <w:r w:rsidR="007F0278" w:rsidRPr="00955FCF">
        <w:rPr>
          <w:szCs w:val="24"/>
        </w:rPr>
        <w:t>.</w:t>
      </w:r>
    </w:p>
    <w:p w14:paraId="0780AC60" w14:textId="77777777" w:rsidR="000607C9" w:rsidRPr="00FD6B91" w:rsidRDefault="000607C9" w:rsidP="0055741F">
      <w:pPr>
        <w:ind w:firstLine="567"/>
      </w:pPr>
    </w:p>
    <w:p w14:paraId="6E618F34" w14:textId="77777777" w:rsidR="004135E8" w:rsidRDefault="00000000" w:rsidP="004D2D55">
      <w:pPr>
        <w:pStyle w:val="Antrat3"/>
      </w:pPr>
      <w:bookmarkStart w:id="43" w:name="_Toc48321479"/>
      <w:r>
        <w:t>5</w:t>
      </w:r>
      <w:r w:rsidRPr="00866A63">
        <w:t>.</w:t>
      </w:r>
      <w:r w:rsidR="006D6F93">
        <w:t>1</w:t>
      </w:r>
      <w:r w:rsidR="00572A86">
        <w:t>.</w:t>
      </w:r>
      <w:r w:rsidR="006D6F93">
        <w:t>7</w:t>
      </w:r>
      <w:r w:rsidRPr="00866A63">
        <w:t>.</w:t>
      </w:r>
      <w:r>
        <w:t xml:space="preserve"> </w:t>
      </w:r>
      <w:r w:rsidR="006D6F93">
        <w:t>Paviršinių vandens telkinių monitoringo r</w:t>
      </w:r>
      <w:r w:rsidRPr="00866A63">
        <w:t>ezultatų vertinimo kriterijai</w:t>
      </w:r>
      <w:bookmarkEnd w:id="43"/>
    </w:p>
    <w:p w14:paraId="2FBF9DCD" w14:textId="77777777" w:rsidR="00DA546E" w:rsidRPr="00A604D9" w:rsidRDefault="00DA546E" w:rsidP="00DA546E">
      <w:pPr>
        <w:rPr>
          <w:sz w:val="22"/>
        </w:rPr>
      </w:pPr>
    </w:p>
    <w:p w14:paraId="65158821" w14:textId="77777777" w:rsidR="00C43641" w:rsidRDefault="00000000" w:rsidP="00C92ABC">
      <w:pPr>
        <w:ind w:firstLine="567"/>
      </w:pPr>
      <w:r w:rsidRPr="009D0FB6">
        <w:t>Vandens telkinių kokybė vertinama pagal jos atitikimą DLK, nustatytomis</w:t>
      </w:r>
      <w:r>
        <w:t>:</w:t>
      </w:r>
    </w:p>
    <w:p w14:paraId="06143ED8" w14:textId="77777777" w:rsidR="00C43641" w:rsidRPr="00C92ABC" w:rsidRDefault="00000000" w:rsidP="009D0FB6">
      <w:r w:rsidRPr="006A1C88">
        <w:lastRenderedPageBreak/>
        <w:t>1.</w:t>
      </w:r>
      <w:r w:rsidR="00CC4989" w:rsidRPr="006A1C88">
        <w:t xml:space="preserve"> </w:t>
      </w:r>
      <w:r w:rsidR="00CC4989" w:rsidRPr="006A1C88">
        <w:rPr>
          <w:spacing w:val="-2"/>
        </w:rPr>
        <w:t>Nuotekų tvarkymo reglamente, patvirtintame Lietuvos Respublikos aplinkos ministro</w:t>
      </w:r>
      <w:r w:rsidRPr="006A1C88">
        <w:t xml:space="preserve"> </w:t>
      </w:r>
      <w:r w:rsidR="009D0FB6" w:rsidRPr="006A1C88">
        <w:t>20</w:t>
      </w:r>
      <w:r w:rsidR="0053733A" w:rsidRPr="006A1C88">
        <w:t>06</w:t>
      </w:r>
      <w:r w:rsidR="009D0FB6" w:rsidRPr="006A1C88">
        <w:t> </w:t>
      </w:r>
      <w:r w:rsidR="0053733A" w:rsidRPr="006A1C88">
        <w:t>m. gegužės</w:t>
      </w:r>
      <w:r w:rsidR="009D0FB6" w:rsidRPr="006A1C88">
        <w:t xml:space="preserve"> 1</w:t>
      </w:r>
      <w:r w:rsidR="0053733A" w:rsidRPr="006A1C88">
        <w:t>7</w:t>
      </w:r>
      <w:r w:rsidR="009D0FB6" w:rsidRPr="006A1C88">
        <w:t xml:space="preserve"> d. įsakymu Nr. D1-</w:t>
      </w:r>
      <w:r w:rsidR="0053733A" w:rsidRPr="006A1C88">
        <w:t>236</w:t>
      </w:r>
      <w:r w:rsidR="009D0FB6" w:rsidRPr="006A1C88">
        <w:t xml:space="preserve"> „Dėl nuotekų tvarkymo reglamento patvirtinimo“</w:t>
      </w:r>
      <w:r w:rsidRPr="006A1C88">
        <w:t>;</w:t>
      </w:r>
    </w:p>
    <w:p w14:paraId="51BBAAAD" w14:textId="77777777" w:rsidR="00572A86" w:rsidRPr="007F0278" w:rsidRDefault="00000000" w:rsidP="009D0FB6">
      <w:pPr>
        <w:rPr>
          <w:spacing w:val="-4"/>
        </w:rPr>
      </w:pPr>
      <w:r w:rsidRPr="007F0278">
        <w:rPr>
          <w:spacing w:val="-4"/>
        </w:rPr>
        <w:t>2.</w:t>
      </w:r>
      <w:r w:rsidR="009D0FB6" w:rsidRPr="007F0278">
        <w:rPr>
          <w:spacing w:val="-4"/>
        </w:rPr>
        <w:t xml:space="preserve"> </w:t>
      </w:r>
      <w:r w:rsidR="00CC4989">
        <w:rPr>
          <w:spacing w:val="-2"/>
        </w:rPr>
        <w:t>Paviršinių vandens telkinių, kuriuose gali gyventi ir veistis gėlavandenės žuvys, apsaugos reikalavimų apraše, patvirtintame Lietuvos Respublikos</w:t>
      </w:r>
      <w:r w:rsidR="00CC4989" w:rsidRPr="00275E41">
        <w:rPr>
          <w:spacing w:val="-2"/>
        </w:rPr>
        <w:t xml:space="preserve"> aplinkos ministro</w:t>
      </w:r>
      <w:r w:rsidR="00CC4989" w:rsidRPr="007F0278">
        <w:rPr>
          <w:spacing w:val="-4"/>
        </w:rPr>
        <w:t xml:space="preserve"> </w:t>
      </w:r>
      <w:r w:rsidR="009D0FB6" w:rsidRPr="007F0278">
        <w:rPr>
          <w:spacing w:val="-4"/>
        </w:rPr>
        <w:t>20</w:t>
      </w:r>
      <w:r w:rsidR="0053733A">
        <w:rPr>
          <w:spacing w:val="-4"/>
        </w:rPr>
        <w:t>05</w:t>
      </w:r>
      <w:r w:rsidR="009D0FB6" w:rsidRPr="007F0278">
        <w:rPr>
          <w:spacing w:val="-4"/>
        </w:rPr>
        <w:t xml:space="preserve"> m. </w:t>
      </w:r>
      <w:r w:rsidR="0053733A">
        <w:rPr>
          <w:spacing w:val="-4"/>
        </w:rPr>
        <w:t>gruodžio</w:t>
      </w:r>
      <w:r w:rsidR="009D0FB6" w:rsidRPr="007F0278">
        <w:rPr>
          <w:spacing w:val="-4"/>
        </w:rPr>
        <w:t xml:space="preserve"> </w:t>
      </w:r>
      <w:r w:rsidR="0053733A">
        <w:rPr>
          <w:spacing w:val="-4"/>
        </w:rPr>
        <w:t>2</w:t>
      </w:r>
      <w:r w:rsidR="009D0FB6" w:rsidRPr="007F0278">
        <w:rPr>
          <w:spacing w:val="-4"/>
        </w:rPr>
        <w:t>1 d</w:t>
      </w:r>
      <w:r w:rsidR="0053733A">
        <w:rPr>
          <w:spacing w:val="-4"/>
        </w:rPr>
        <w:t>.</w:t>
      </w:r>
      <w:r w:rsidR="009D0FB6" w:rsidRPr="007F0278">
        <w:rPr>
          <w:spacing w:val="-4"/>
        </w:rPr>
        <w:t xml:space="preserve"> įsakymu Nr. D1-</w:t>
      </w:r>
      <w:r w:rsidR="0053733A">
        <w:rPr>
          <w:spacing w:val="-4"/>
        </w:rPr>
        <w:t>633</w:t>
      </w:r>
      <w:r w:rsidR="009D0FB6" w:rsidRPr="007F0278">
        <w:rPr>
          <w:spacing w:val="-4"/>
        </w:rPr>
        <w:t xml:space="preserve"> „Dėl paviršinių vandens telkinių, kuriuose gali gyventi ir veistis gėlavandenės žuvys, apsaugos reikalavimų aprašo patvirtinimo“.</w:t>
      </w:r>
    </w:p>
    <w:p w14:paraId="278F9042" w14:textId="77777777" w:rsidR="000A14F1" w:rsidRDefault="00000000" w:rsidP="00572A86">
      <w:r w:rsidRPr="007E05E1">
        <w:t>Upių ir ežerų ekologinė būklė (dirbtinių ir labai pakeistų vandens telkinių ekologinis potencialas) yra vertinama pagal Paviršinių vandens telkinių būklės nustatymo metodiką, patvirtintą Lietuvos Respublikos aplinkos ministro 2007 m. balandžio 12 d. įsakymu Nr. D1-210 „Dėl Paviršinių vandens telkinių būklės nustatymo metodikos patvirtinimo“.</w:t>
      </w:r>
    </w:p>
    <w:p w14:paraId="499DEC8C" w14:textId="77777777" w:rsidR="00CC4989" w:rsidRPr="00A604D9" w:rsidRDefault="00CC4989" w:rsidP="00572A86">
      <w:pPr>
        <w:rPr>
          <w:sz w:val="22"/>
        </w:rPr>
      </w:pPr>
    </w:p>
    <w:p w14:paraId="4A889605" w14:textId="77777777" w:rsidR="00DD0883" w:rsidRDefault="00000000" w:rsidP="005770BA">
      <w:pPr>
        <w:pStyle w:val="Antrat2"/>
      </w:pPr>
      <w:bookmarkStart w:id="44" w:name="_Toc48321480"/>
      <w:r>
        <w:t>5.2. Požeminio vandens monitoringas</w:t>
      </w:r>
      <w:bookmarkEnd w:id="44"/>
    </w:p>
    <w:p w14:paraId="74F00B84" w14:textId="77777777" w:rsidR="00DD0883" w:rsidRDefault="00000000" w:rsidP="00BC3D1A">
      <w:pPr>
        <w:pStyle w:val="Antrat3"/>
      </w:pPr>
      <w:bookmarkStart w:id="45" w:name="_Toc48321481"/>
      <w:r>
        <w:t>5.2.1. Požeminio vandens monitoringo tikslas ir uždaviniai</w:t>
      </w:r>
      <w:bookmarkEnd w:id="45"/>
    </w:p>
    <w:p w14:paraId="37F6AEA8" w14:textId="77777777" w:rsidR="005770BA" w:rsidRPr="00FD6B91" w:rsidRDefault="005770BA" w:rsidP="005770BA"/>
    <w:p w14:paraId="0D97257F" w14:textId="77777777" w:rsidR="00183BF5" w:rsidRPr="000434D7" w:rsidRDefault="00000000" w:rsidP="00183BF5">
      <w:pPr>
        <w:widowControl w:val="0"/>
        <w:autoSpaceDE w:val="0"/>
        <w:autoSpaceDN w:val="0"/>
        <w:adjustRightInd w:val="0"/>
        <w:ind w:firstLine="567"/>
      </w:pPr>
      <w:r w:rsidRPr="000434D7">
        <w:rPr>
          <w:i/>
          <w:iCs/>
        </w:rPr>
        <w:t>Svarbiau</w:t>
      </w:r>
      <w:r w:rsidRPr="000434D7">
        <w:rPr>
          <w:i/>
          <w:iCs/>
          <w:spacing w:val="-5"/>
        </w:rPr>
        <w:t>s</w:t>
      </w:r>
      <w:r w:rsidRPr="000434D7">
        <w:rPr>
          <w:i/>
          <w:iCs/>
        </w:rPr>
        <w:t>ias</w:t>
      </w:r>
      <w:r w:rsidRPr="000434D7">
        <w:rPr>
          <w:i/>
          <w:iCs/>
          <w:spacing w:val="8"/>
        </w:rPr>
        <w:t xml:space="preserve"> </w:t>
      </w:r>
      <w:r>
        <w:rPr>
          <w:i/>
          <w:iCs/>
        </w:rPr>
        <w:t>požeminio</w:t>
      </w:r>
      <w:r w:rsidRPr="000434D7">
        <w:rPr>
          <w:i/>
          <w:iCs/>
          <w:spacing w:val="8"/>
        </w:rPr>
        <w:t xml:space="preserve"> </w:t>
      </w:r>
      <w:r w:rsidRPr="000434D7">
        <w:rPr>
          <w:i/>
          <w:iCs/>
        </w:rPr>
        <w:t>vandens</w:t>
      </w:r>
      <w:r w:rsidRPr="000434D7">
        <w:rPr>
          <w:i/>
          <w:iCs/>
          <w:spacing w:val="5"/>
        </w:rPr>
        <w:t xml:space="preserve"> </w:t>
      </w:r>
      <w:r w:rsidRPr="000434D7">
        <w:rPr>
          <w:i/>
          <w:iCs/>
        </w:rPr>
        <w:t>monit</w:t>
      </w:r>
      <w:r w:rsidRPr="000434D7">
        <w:rPr>
          <w:i/>
          <w:iCs/>
          <w:spacing w:val="5"/>
        </w:rPr>
        <w:t>o</w:t>
      </w:r>
      <w:r w:rsidRPr="000434D7">
        <w:rPr>
          <w:i/>
          <w:iCs/>
        </w:rPr>
        <w:t>ringo</w:t>
      </w:r>
      <w:r w:rsidRPr="000434D7">
        <w:rPr>
          <w:i/>
          <w:iCs/>
          <w:spacing w:val="8"/>
        </w:rPr>
        <w:t xml:space="preserve"> </w:t>
      </w:r>
      <w:r w:rsidRPr="000434D7">
        <w:rPr>
          <w:i/>
          <w:iCs/>
        </w:rPr>
        <w:t>tik</w:t>
      </w:r>
      <w:r w:rsidRPr="000434D7">
        <w:rPr>
          <w:i/>
          <w:iCs/>
          <w:spacing w:val="-5"/>
        </w:rPr>
        <w:t>s</w:t>
      </w:r>
      <w:r w:rsidRPr="000434D7">
        <w:rPr>
          <w:i/>
          <w:iCs/>
          <w:spacing w:val="5"/>
        </w:rPr>
        <w:t>l</w:t>
      </w:r>
      <w:r w:rsidRPr="000434D7">
        <w:rPr>
          <w:i/>
          <w:iCs/>
        </w:rPr>
        <w:t>as</w:t>
      </w:r>
      <w:r w:rsidRPr="000434D7">
        <w:rPr>
          <w:i/>
          <w:iCs/>
          <w:spacing w:val="5"/>
        </w:rPr>
        <w:t xml:space="preserve"> </w:t>
      </w:r>
      <w:r w:rsidRPr="000434D7">
        <w:t>–</w:t>
      </w:r>
      <w:r w:rsidR="002B1C04">
        <w:t xml:space="preserve"> </w:t>
      </w:r>
      <w:r w:rsidRPr="000434D7">
        <w:t>v</w:t>
      </w:r>
      <w:r w:rsidRPr="000434D7">
        <w:rPr>
          <w:spacing w:val="-5"/>
        </w:rPr>
        <w:t>y</w:t>
      </w:r>
      <w:r w:rsidRPr="000434D7">
        <w:t>k</w:t>
      </w:r>
      <w:r w:rsidRPr="000434D7">
        <w:rPr>
          <w:spacing w:val="5"/>
        </w:rPr>
        <w:t>d</w:t>
      </w:r>
      <w:r w:rsidRPr="000434D7">
        <w:rPr>
          <w:spacing w:val="-10"/>
        </w:rPr>
        <w:t>y</w:t>
      </w:r>
      <w:r w:rsidRPr="000434D7">
        <w:rPr>
          <w:spacing w:val="10"/>
        </w:rPr>
        <w:t>t</w:t>
      </w:r>
      <w:r w:rsidRPr="000434D7">
        <w:t>i</w:t>
      </w:r>
      <w:r w:rsidRPr="000434D7">
        <w:rPr>
          <w:spacing w:val="10"/>
        </w:rPr>
        <w:t xml:space="preserve"> </w:t>
      </w:r>
      <w:r w:rsidRPr="000434D7">
        <w:rPr>
          <w:spacing w:val="-7"/>
        </w:rPr>
        <w:t>v</w:t>
      </w:r>
      <w:r w:rsidRPr="000434D7">
        <w:rPr>
          <w:spacing w:val="4"/>
        </w:rPr>
        <w:t>a</w:t>
      </w:r>
      <w:r w:rsidRPr="000434D7">
        <w:rPr>
          <w:spacing w:val="-5"/>
        </w:rPr>
        <w:t>n</w:t>
      </w:r>
      <w:r w:rsidRPr="000434D7">
        <w:t>d</w:t>
      </w:r>
      <w:r w:rsidRPr="000434D7">
        <w:rPr>
          <w:spacing w:val="4"/>
        </w:rPr>
        <w:t>e</w:t>
      </w:r>
      <w:r w:rsidRPr="000434D7">
        <w:t>ns</w:t>
      </w:r>
      <w:r w:rsidRPr="000434D7">
        <w:rPr>
          <w:spacing w:val="5"/>
        </w:rPr>
        <w:t xml:space="preserve"> </w:t>
      </w:r>
      <w:r w:rsidRPr="000434D7">
        <w:t>k</w:t>
      </w:r>
      <w:r w:rsidRPr="000434D7">
        <w:rPr>
          <w:spacing w:val="5"/>
        </w:rPr>
        <w:t>ok</w:t>
      </w:r>
      <w:r w:rsidRPr="000434D7">
        <w:rPr>
          <w:spacing w:val="-5"/>
        </w:rPr>
        <w:t>y</w:t>
      </w:r>
      <w:r w:rsidRPr="000434D7">
        <w:rPr>
          <w:spacing w:val="-3"/>
        </w:rPr>
        <w:t>b</w:t>
      </w:r>
      <w:r w:rsidRPr="000434D7">
        <w:rPr>
          <w:spacing w:val="4"/>
        </w:rPr>
        <w:t>ė</w:t>
      </w:r>
      <w:r w:rsidRPr="000434D7">
        <w:t xml:space="preserve">s </w:t>
      </w:r>
      <w:r w:rsidRPr="000434D7">
        <w:rPr>
          <w:spacing w:val="7"/>
        </w:rPr>
        <w:t>t</w:t>
      </w:r>
      <w:r w:rsidRPr="000434D7">
        <w:rPr>
          <w:spacing w:val="-10"/>
        </w:rPr>
        <w:t>y</w:t>
      </w:r>
      <w:r w:rsidRPr="000434D7">
        <w:rPr>
          <w:spacing w:val="6"/>
        </w:rPr>
        <w:t>r</w:t>
      </w:r>
      <w:r w:rsidRPr="000434D7">
        <w:t>i</w:t>
      </w:r>
      <w:r w:rsidRPr="000434D7">
        <w:rPr>
          <w:spacing w:val="-4"/>
        </w:rPr>
        <w:t>m</w:t>
      </w:r>
      <w:r w:rsidRPr="000434D7">
        <w:t>u</w:t>
      </w:r>
      <w:r w:rsidRPr="000434D7">
        <w:rPr>
          <w:spacing w:val="-4"/>
        </w:rPr>
        <w:t>s</w:t>
      </w:r>
      <w:r w:rsidRPr="000434D7">
        <w:t xml:space="preserve">, </w:t>
      </w:r>
      <w:r w:rsidRPr="000434D7">
        <w:rPr>
          <w:spacing w:val="-4"/>
        </w:rPr>
        <w:t>l</w:t>
      </w:r>
      <w:r w:rsidRPr="000434D7">
        <w:rPr>
          <w:spacing w:val="4"/>
        </w:rPr>
        <w:t>a</w:t>
      </w:r>
      <w:r w:rsidRPr="000434D7">
        <w:rPr>
          <w:spacing w:val="-4"/>
        </w:rPr>
        <w:t>i</w:t>
      </w:r>
      <w:r w:rsidRPr="000434D7">
        <w:t xml:space="preserve">ku </w:t>
      </w:r>
      <w:r w:rsidRPr="000434D7">
        <w:rPr>
          <w:spacing w:val="-4"/>
        </w:rPr>
        <w:t>i</w:t>
      </w:r>
      <w:r w:rsidRPr="000434D7">
        <w:rPr>
          <w:spacing w:val="2"/>
        </w:rPr>
        <w:t>šs</w:t>
      </w:r>
      <w:r w:rsidRPr="000434D7">
        <w:rPr>
          <w:spacing w:val="-4"/>
        </w:rPr>
        <w:t>i</w:t>
      </w:r>
      <w:r w:rsidRPr="000434D7">
        <w:rPr>
          <w:spacing w:val="4"/>
        </w:rPr>
        <w:t>a</w:t>
      </w:r>
      <w:r w:rsidRPr="000434D7">
        <w:rPr>
          <w:spacing w:val="-4"/>
        </w:rPr>
        <w:t>i</w:t>
      </w:r>
      <w:r w:rsidRPr="000434D7">
        <w:rPr>
          <w:spacing w:val="2"/>
        </w:rPr>
        <w:t>š</w:t>
      </w:r>
      <w:r w:rsidRPr="000434D7">
        <w:rPr>
          <w:spacing w:val="5"/>
        </w:rPr>
        <w:t>k</w:t>
      </w:r>
      <w:r w:rsidRPr="000434D7">
        <w:rPr>
          <w:spacing w:val="-4"/>
        </w:rPr>
        <w:t>in</w:t>
      </w:r>
      <w:r w:rsidRPr="000434D7">
        <w:rPr>
          <w:spacing w:val="9"/>
        </w:rPr>
        <w:t>t</w:t>
      </w:r>
      <w:r w:rsidRPr="000434D7">
        <w:t xml:space="preserve">i </w:t>
      </w:r>
      <w:r w:rsidRPr="000434D7">
        <w:rPr>
          <w:spacing w:val="-4"/>
        </w:rPr>
        <w:t>g</w:t>
      </w:r>
      <w:r w:rsidRPr="000434D7">
        <w:rPr>
          <w:spacing w:val="7"/>
        </w:rPr>
        <w:t>a</w:t>
      </w:r>
      <w:r w:rsidRPr="000434D7">
        <w:t>l</w:t>
      </w:r>
      <w:r w:rsidRPr="000434D7">
        <w:rPr>
          <w:spacing w:val="-4"/>
        </w:rPr>
        <w:t>im</w:t>
      </w:r>
      <w:r w:rsidRPr="000434D7">
        <w:rPr>
          <w:spacing w:val="5"/>
        </w:rPr>
        <w:t>u</w:t>
      </w:r>
      <w:r w:rsidRPr="000434D7">
        <w:t xml:space="preserve">s </w:t>
      </w:r>
      <w:r w:rsidRPr="000434D7">
        <w:rPr>
          <w:spacing w:val="6"/>
        </w:rPr>
        <w:t>t</w:t>
      </w:r>
      <w:r w:rsidRPr="000434D7">
        <w:rPr>
          <w:spacing w:val="-4"/>
        </w:rPr>
        <w:t>a</w:t>
      </w:r>
      <w:r w:rsidRPr="000434D7">
        <w:rPr>
          <w:spacing w:val="5"/>
        </w:rPr>
        <w:t>r</w:t>
      </w:r>
      <w:r w:rsidRPr="000434D7">
        <w:rPr>
          <w:spacing w:val="-4"/>
        </w:rPr>
        <w:t>š</w:t>
      </w:r>
      <w:r w:rsidRPr="000434D7">
        <w:rPr>
          <w:spacing w:val="7"/>
        </w:rPr>
        <w:t>o</w:t>
      </w:r>
      <w:r w:rsidRPr="000434D7">
        <w:t xml:space="preserve">s </w:t>
      </w:r>
      <w:r w:rsidRPr="000434D7">
        <w:rPr>
          <w:spacing w:val="-2"/>
        </w:rPr>
        <w:t>š</w:t>
      </w:r>
      <w:r w:rsidRPr="000434D7">
        <w:rPr>
          <w:spacing w:val="4"/>
        </w:rPr>
        <w:t>a</w:t>
      </w:r>
      <w:r w:rsidRPr="000434D7">
        <w:rPr>
          <w:spacing w:val="-9"/>
        </w:rPr>
        <w:t>l</w:t>
      </w:r>
      <w:r w:rsidRPr="000434D7">
        <w:rPr>
          <w:spacing w:val="10"/>
        </w:rPr>
        <w:t>t</w:t>
      </w:r>
      <w:r w:rsidRPr="000434D7">
        <w:rPr>
          <w:spacing w:val="-5"/>
        </w:rPr>
        <w:t>i</w:t>
      </w:r>
      <w:r w:rsidRPr="000434D7">
        <w:t>n</w:t>
      </w:r>
      <w:r w:rsidRPr="000434D7">
        <w:rPr>
          <w:spacing w:val="-5"/>
        </w:rPr>
        <w:t>i</w:t>
      </w:r>
      <w:r w:rsidRPr="000434D7">
        <w:rPr>
          <w:spacing w:val="5"/>
        </w:rPr>
        <w:t>u</w:t>
      </w:r>
      <w:r w:rsidRPr="000434D7">
        <w:t>s</w:t>
      </w:r>
      <w:r w:rsidRPr="000434D7">
        <w:rPr>
          <w:spacing w:val="5"/>
        </w:rPr>
        <w:t xml:space="preserve"> </w:t>
      </w:r>
      <w:r w:rsidRPr="000434D7">
        <w:rPr>
          <w:spacing w:val="-9"/>
        </w:rPr>
        <w:t>i</w:t>
      </w:r>
      <w:r w:rsidRPr="000434D7">
        <w:t>r</w:t>
      </w:r>
      <w:r w:rsidRPr="000434D7">
        <w:rPr>
          <w:spacing w:val="11"/>
        </w:rPr>
        <w:t xml:space="preserve"> </w:t>
      </w:r>
      <w:r w:rsidRPr="000434D7">
        <w:rPr>
          <w:spacing w:val="-4"/>
        </w:rPr>
        <w:t>į</w:t>
      </w:r>
      <w:r w:rsidRPr="000434D7">
        <w:rPr>
          <w:spacing w:val="-2"/>
        </w:rPr>
        <w:t>s</w:t>
      </w:r>
      <w:r w:rsidRPr="000434D7">
        <w:t>p</w:t>
      </w:r>
      <w:r w:rsidRPr="000434D7">
        <w:rPr>
          <w:spacing w:val="-1"/>
        </w:rPr>
        <w:t>ė</w:t>
      </w:r>
      <w:r w:rsidRPr="000434D7">
        <w:rPr>
          <w:spacing w:val="5"/>
        </w:rPr>
        <w:t>t</w:t>
      </w:r>
      <w:r w:rsidRPr="000434D7">
        <w:t>i</w:t>
      </w:r>
      <w:r w:rsidRPr="000434D7">
        <w:rPr>
          <w:spacing w:val="-5"/>
        </w:rPr>
        <w:t xml:space="preserve"> </w:t>
      </w:r>
      <w:r w:rsidRPr="000434D7">
        <w:rPr>
          <w:spacing w:val="-3"/>
        </w:rPr>
        <w:t>a</w:t>
      </w:r>
      <w:r w:rsidRPr="000434D7">
        <w:rPr>
          <w:spacing w:val="5"/>
        </w:rPr>
        <w:t>p</w:t>
      </w:r>
      <w:r w:rsidRPr="000434D7">
        <w:rPr>
          <w:spacing w:val="-5"/>
        </w:rPr>
        <w:t>i</w:t>
      </w:r>
      <w:r w:rsidRPr="000434D7">
        <w:t>e</w:t>
      </w:r>
      <w:r w:rsidRPr="000434D7">
        <w:rPr>
          <w:spacing w:val="1"/>
        </w:rPr>
        <w:t xml:space="preserve"> </w:t>
      </w:r>
      <w:r w:rsidRPr="000434D7">
        <w:rPr>
          <w:spacing w:val="5"/>
        </w:rPr>
        <w:t>t</w:t>
      </w:r>
      <w:r w:rsidRPr="000434D7">
        <w:rPr>
          <w:spacing w:val="4"/>
        </w:rPr>
        <w:t>a</w:t>
      </w:r>
      <w:r w:rsidRPr="000434D7">
        <w:t>i</w:t>
      </w:r>
      <w:r w:rsidRPr="000434D7">
        <w:rPr>
          <w:spacing w:val="-5"/>
        </w:rPr>
        <w:t xml:space="preserve"> </w:t>
      </w:r>
      <w:r w:rsidRPr="000434D7">
        <w:rPr>
          <w:spacing w:val="3"/>
        </w:rPr>
        <w:t>g</w:t>
      </w:r>
      <w:r w:rsidRPr="000434D7">
        <w:rPr>
          <w:spacing w:val="-5"/>
        </w:rPr>
        <w:t>yv</w:t>
      </w:r>
      <w:r w:rsidRPr="000434D7">
        <w:rPr>
          <w:spacing w:val="4"/>
        </w:rPr>
        <w:t>e</w:t>
      </w:r>
      <w:r w:rsidRPr="000434D7">
        <w:rPr>
          <w:spacing w:val="-5"/>
        </w:rPr>
        <w:t>n</w:t>
      </w:r>
      <w:r w:rsidRPr="000434D7">
        <w:rPr>
          <w:spacing w:val="5"/>
        </w:rPr>
        <w:t>to</w:t>
      </w:r>
      <w:r w:rsidRPr="000434D7">
        <w:rPr>
          <w:spacing w:val="-9"/>
        </w:rPr>
        <w:t>j</w:t>
      </w:r>
      <w:r w:rsidRPr="000434D7">
        <w:rPr>
          <w:spacing w:val="5"/>
        </w:rPr>
        <w:t>u</w:t>
      </w:r>
      <w:r w:rsidRPr="000434D7">
        <w:rPr>
          <w:spacing w:val="-2"/>
        </w:rPr>
        <w:t>s</w:t>
      </w:r>
      <w:r w:rsidRPr="000434D7">
        <w:t>.</w:t>
      </w:r>
    </w:p>
    <w:p w14:paraId="7A863108" w14:textId="77777777" w:rsidR="00183BF5" w:rsidRPr="000434D7" w:rsidRDefault="00000000" w:rsidP="00183BF5">
      <w:pPr>
        <w:autoSpaceDE w:val="0"/>
        <w:autoSpaceDN w:val="0"/>
        <w:adjustRightInd w:val="0"/>
        <w:ind w:firstLine="567"/>
        <w:rPr>
          <w:i/>
          <w:iCs/>
        </w:rPr>
      </w:pPr>
      <w:r w:rsidRPr="000434D7">
        <w:rPr>
          <w:i/>
          <w:iCs/>
        </w:rPr>
        <w:t>Svarbiausi uždaviniai:</w:t>
      </w:r>
    </w:p>
    <w:p w14:paraId="0913ED15" w14:textId="77777777" w:rsidR="002B1C04" w:rsidRDefault="00000000" w:rsidP="00183BF5">
      <w:pPr>
        <w:numPr>
          <w:ilvl w:val="0"/>
          <w:numId w:val="5"/>
        </w:numPr>
        <w:autoSpaceDE w:val="0"/>
        <w:autoSpaceDN w:val="0"/>
        <w:adjustRightInd w:val="0"/>
      </w:pPr>
      <w:r w:rsidRPr="002B1C04">
        <w:t>nustatyti ūkio subjektų poveikį gamtinei aplinkai</w:t>
      </w:r>
      <w:r>
        <w:t>;</w:t>
      </w:r>
    </w:p>
    <w:p w14:paraId="5C7AE4C4" w14:textId="77777777" w:rsidR="002B1C04" w:rsidRDefault="00000000" w:rsidP="00183BF5">
      <w:pPr>
        <w:numPr>
          <w:ilvl w:val="0"/>
          <w:numId w:val="5"/>
        </w:numPr>
        <w:autoSpaceDE w:val="0"/>
        <w:autoSpaceDN w:val="0"/>
        <w:adjustRightInd w:val="0"/>
      </w:pPr>
      <w:r w:rsidRPr="002B1C04">
        <w:t>prognozuoti poveikio mastus ir padarinius</w:t>
      </w:r>
      <w:r>
        <w:t>;</w:t>
      </w:r>
    </w:p>
    <w:p w14:paraId="71A71E7F" w14:textId="77777777" w:rsidR="002B1C04" w:rsidRDefault="00000000" w:rsidP="002B1C04">
      <w:pPr>
        <w:numPr>
          <w:ilvl w:val="0"/>
          <w:numId w:val="5"/>
        </w:numPr>
        <w:autoSpaceDE w:val="0"/>
        <w:autoSpaceDN w:val="0"/>
        <w:adjustRightInd w:val="0"/>
      </w:pPr>
      <w:r w:rsidRPr="002B1C04">
        <w:t>užtikrinti ūkio subjektų keliamos taršos, ar kito neigiamo poveikio, mažinimą</w:t>
      </w:r>
      <w:r>
        <w:t>.</w:t>
      </w:r>
    </w:p>
    <w:p w14:paraId="3349F289" w14:textId="77777777" w:rsidR="00F325AB" w:rsidRDefault="00F325AB" w:rsidP="00E23147"/>
    <w:p w14:paraId="36EA4A1C" w14:textId="77777777" w:rsidR="00183BF5" w:rsidRDefault="00000000" w:rsidP="00183BF5">
      <w:pPr>
        <w:pStyle w:val="Antrat3"/>
      </w:pPr>
      <w:bookmarkStart w:id="46" w:name="_Toc48321482"/>
      <w:r>
        <w:t>5.2.2. Esamos būklės analizė ir monitoringo poreikio pagrindimas</w:t>
      </w:r>
      <w:bookmarkEnd w:id="46"/>
    </w:p>
    <w:p w14:paraId="5529F3EE" w14:textId="77777777" w:rsidR="00183BF5" w:rsidRDefault="00183BF5" w:rsidP="00183BF5"/>
    <w:p w14:paraId="457FD08C" w14:textId="77777777" w:rsidR="00183BF5" w:rsidRDefault="00000000" w:rsidP="00C92ABC">
      <w:pPr>
        <w:ind w:firstLine="567"/>
      </w:pPr>
      <w:r>
        <w:t>Lietuvoje viešam geriamojo vandens tiekimui išimtinai naudojamas požeminis vanduo. Šalyje yra palankios klimatinės ir gamtinės gėlo požeminio vandens formavimosi sąlygos. Gėlas požeminis vanduo yra susikaupęs įvairaus amžiaus ir litologinės sudėties vandeninguosiuose sluoksniuose. Gėlo požeminio vandens zonos storis kinta nuo 200–400 m Baltijos ir Žemaičių aukštumų rajone iki 50–150 m Nemuno žemumoje</w:t>
      </w:r>
      <w:r w:rsidR="00865487">
        <w:t xml:space="preserve">. Gyvenamajame sektoriuje vidutiniškai suvartojama apie 34 </w:t>
      </w:r>
      <w:r w:rsidR="00865487" w:rsidRPr="00865487">
        <w:t>%</w:t>
      </w:r>
      <w:r w:rsidR="00865487">
        <w:t xml:space="preserve"> viso išgaunamo požeminio vandens, gamybos poreikiams (pramonėje ir žemės ūkyje) – 28 %, nuostoliams tenka 27 %</w:t>
      </w:r>
      <w:r>
        <w:t xml:space="preserve"> (</w:t>
      </w:r>
      <w:r w:rsidR="005227F5" w:rsidRPr="00A7666C">
        <w:t>Arustienė ir Kriukaitė, 2011</w:t>
      </w:r>
      <w:r>
        <w:t>).</w:t>
      </w:r>
    </w:p>
    <w:p w14:paraId="53705197" w14:textId="77777777" w:rsidR="00C31681" w:rsidRDefault="00000000" w:rsidP="00C92ABC">
      <w:pPr>
        <w:ind w:firstLine="567"/>
      </w:pPr>
      <w:r>
        <w:t>Požeminis vanduo yra ne tik geriamojo vandens šaltinis. Gruntinis vanduo maitina upes ir ežerus, nuo vandens slūgsojimo gylio ir jo kaitos priklauso paviršinės ekosistemos. Požeminis vanduo skatina šiuolaikinių geologinių procesų vyksmą – pelkių, šlapžemių ir nuošliaužų susidarymą, sufozijos ir karsto (smegduobių) reiškinių formavimąsi.</w:t>
      </w:r>
    </w:p>
    <w:p w14:paraId="16F6F9AE" w14:textId="77777777" w:rsidR="00A7666C" w:rsidRDefault="00000000" w:rsidP="00C92ABC">
      <w:pPr>
        <w:ind w:firstLine="567"/>
      </w:pPr>
      <w:r w:rsidRPr="00151486">
        <w:lastRenderedPageBreak/>
        <w:t>Lietuvos sąlygomis svarbiausias gėlo požeminio vandens išteklių susidarymo šaltinis natūraliomis eksploatacijos sąlygomis yra krituliai, kurie patenka į gruntinį vandeningąjį sluoksnį, o iš jo infiltruodamiesi – į spūdinius vandeninguosius sluoksnius. Gruntinio vandens infiltracinės mitybos krituliais dydį lemia fizinės-geografinės ir geologinės-hidrogeologinės regiono sąlygos. Lietuva yra drėgmės pertekliaus klimatinėje zonoje (Arustienė ir Kriukaitė, 2011).</w:t>
      </w:r>
    </w:p>
    <w:p w14:paraId="1BD54A4D" w14:textId="77777777" w:rsidR="005E7410" w:rsidRDefault="00000000" w:rsidP="00F738A1">
      <w:pPr>
        <w:ind w:firstLine="567"/>
      </w:pPr>
      <w:r>
        <w:t>Požeminio vandens slūgsojimo gylis yra svarbus išteklių būklės indikatorius. Regioniniai požeminio vandens lygio stebėjimai vykdomi valstybinio monitoringo tinkle. Hidrocheminių tyrimų 201</w:t>
      </w:r>
      <w:r w:rsidR="008F0CC7">
        <w:t>5</w:t>
      </w:r>
      <w:r w:rsidR="008402D9">
        <w:t>–20</w:t>
      </w:r>
      <w:r w:rsidR="008F0CC7">
        <w:t>20</w:t>
      </w:r>
      <w:r>
        <w:t xml:space="preserve"> m. </w:t>
      </w:r>
      <w:r w:rsidR="008402D9">
        <w:t xml:space="preserve">apibendrinti </w:t>
      </w:r>
      <w:r>
        <w:t>duomenys pateikti 5.3 lentelėje.</w:t>
      </w:r>
    </w:p>
    <w:p w14:paraId="60902764" w14:textId="77777777" w:rsidR="005E7410" w:rsidRDefault="005E7410" w:rsidP="005E7410"/>
    <w:p w14:paraId="154402BE" w14:textId="77777777" w:rsidR="005E7410" w:rsidRDefault="00000000" w:rsidP="005E7410">
      <w:pPr>
        <w:pStyle w:val="lentelspavadinimas"/>
      </w:pPr>
      <w:r w:rsidRPr="00C434EF">
        <w:rPr>
          <w:b/>
        </w:rPr>
        <w:t>5.3 lentelė.</w:t>
      </w:r>
      <w:r>
        <w:t xml:space="preserve"> Valstybinio požeminio vandens monitoringo </w:t>
      </w:r>
      <w:r w:rsidR="006A1C88">
        <w:t>Jonavos rajono</w:t>
      </w:r>
      <w:r>
        <w:t xml:space="preserve"> savivaldybės teritorijoje hidrocheminių tyrimų duomenys, 20</w:t>
      </w:r>
      <w:r w:rsidR="008F0CC7">
        <w:t>20</w:t>
      </w:r>
      <w:r>
        <w:t xml:space="preserve"> m. (Lietuvos geologijos tarnyba)</w:t>
      </w:r>
    </w:p>
    <w:tbl>
      <w:tblPr>
        <w:tblStyle w:val="Lentelstinklelis"/>
        <w:tblW w:w="5000" w:type="pct"/>
        <w:tblLook w:val="04A0" w:firstRow="1" w:lastRow="0" w:firstColumn="1" w:lastColumn="0" w:noHBand="0" w:noVBand="1"/>
      </w:tblPr>
      <w:tblGrid>
        <w:gridCol w:w="1521"/>
        <w:gridCol w:w="1980"/>
        <w:gridCol w:w="893"/>
        <w:gridCol w:w="686"/>
        <w:gridCol w:w="830"/>
        <w:gridCol w:w="973"/>
        <w:gridCol w:w="791"/>
        <w:gridCol w:w="854"/>
        <w:gridCol w:w="845"/>
        <w:gridCol w:w="821"/>
      </w:tblGrid>
      <w:tr w:rsidR="00F55E2C" w14:paraId="661722F9" w14:textId="77777777" w:rsidTr="005A41E3">
        <w:tc>
          <w:tcPr>
            <w:tcW w:w="747" w:type="pct"/>
          </w:tcPr>
          <w:p w14:paraId="6D29FD93" w14:textId="77777777" w:rsidR="00E605DE" w:rsidRPr="008F0CC7" w:rsidRDefault="00000000" w:rsidP="008402D9">
            <w:pPr>
              <w:pStyle w:val="Lenteles"/>
              <w:rPr>
                <w:b/>
              </w:rPr>
            </w:pPr>
            <w:r w:rsidRPr="008F0CC7">
              <w:rPr>
                <w:b/>
              </w:rPr>
              <w:t>Monitoringo postas</w:t>
            </w:r>
          </w:p>
        </w:tc>
        <w:tc>
          <w:tcPr>
            <w:tcW w:w="972" w:type="pct"/>
          </w:tcPr>
          <w:p w14:paraId="7EF1E656" w14:textId="77777777" w:rsidR="00E605DE" w:rsidRPr="008F0CC7" w:rsidRDefault="00000000" w:rsidP="008402D9">
            <w:pPr>
              <w:pStyle w:val="Lenteles"/>
              <w:ind w:right="-108"/>
              <w:rPr>
                <w:b/>
              </w:rPr>
            </w:pPr>
            <w:r w:rsidRPr="008F0CC7">
              <w:rPr>
                <w:b/>
              </w:rPr>
              <w:t>Bendras kietumas, mg-ekv/l</w:t>
            </w:r>
          </w:p>
        </w:tc>
        <w:tc>
          <w:tcPr>
            <w:tcW w:w="439" w:type="pct"/>
          </w:tcPr>
          <w:p w14:paraId="211E6DDA" w14:textId="77777777" w:rsidR="00E605DE" w:rsidRPr="008F0CC7" w:rsidRDefault="00000000" w:rsidP="002C0D4A">
            <w:pPr>
              <w:pStyle w:val="Lenteles"/>
              <w:rPr>
                <w:b/>
                <w:vertAlign w:val="superscript"/>
              </w:rPr>
            </w:pPr>
            <w:r w:rsidRPr="008F0CC7">
              <w:rPr>
                <w:b/>
              </w:rPr>
              <w:t>Cl</w:t>
            </w:r>
            <w:r w:rsidRPr="008F0CC7">
              <w:rPr>
                <w:b/>
                <w:vertAlign w:val="superscript"/>
              </w:rPr>
              <w:t>–</w:t>
            </w:r>
          </w:p>
        </w:tc>
        <w:tc>
          <w:tcPr>
            <w:tcW w:w="329" w:type="pct"/>
          </w:tcPr>
          <w:p w14:paraId="2768FA5F" w14:textId="77777777" w:rsidR="00E605DE" w:rsidRPr="008F0CC7" w:rsidRDefault="00000000" w:rsidP="000016F8">
            <w:pPr>
              <w:pStyle w:val="Lenteles"/>
              <w:rPr>
                <w:b/>
                <w:vertAlign w:val="superscript"/>
              </w:rPr>
            </w:pPr>
            <w:r>
              <w:rPr>
                <w:b/>
              </w:rPr>
              <w:t>NO</w:t>
            </w:r>
            <w:r>
              <w:rPr>
                <w:b/>
                <w:vertAlign w:val="subscript"/>
              </w:rPr>
              <w:t>2</w:t>
            </w:r>
            <w:r w:rsidRPr="008F0CC7">
              <w:rPr>
                <w:b/>
                <w:vertAlign w:val="superscript"/>
              </w:rPr>
              <w:t>–</w:t>
            </w:r>
          </w:p>
        </w:tc>
        <w:tc>
          <w:tcPr>
            <w:tcW w:w="408" w:type="pct"/>
          </w:tcPr>
          <w:p w14:paraId="0159CE81" w14:textId="77777777" w:rsidR="00E605DE" w:rsidRPr="008F0CC7" w:rsidRDefault="00000000" w:rsidP="000016F8">
            <w:pPr>
              <w:pStyle w:val="Lenteles"/>
              <w:rPr>
                <w:b/>
                <w:vertAlign w:val="superscript"/>
              </w:rPr>
            </w:pPr>
            <w:r>
              <w:rPr>
                <w:b/>
              </w:rPr>
              <w:t>NO</w:t>
            </w:r>
            <w:r>
              <w:rPr>
                <w:b/>
                <w:vertAlign w:val="subscript"/>
              </w:rPr>
              <w:t>3</w:t>
            </w:r>
            <w:r w:rsidRPr="008F0CC7">
              <w:rPr>
                <w:b/>
                <w:vertAlign w:val="superscript"/>
              </w:rPr>
              <w:t>–</w:t>
            </w:r>
          </w:p>
        </w:tc>
        <w:tc>
          <w:tcPr>
            <w:tcW w:w="478" w:type="pct"/>
          </w:tcPr>
          <w:p w14:paraId="6D53E2FB" w14:textId="77777777" w:rsidR="00E605DE" w:rsidRPr="008F0CC7" w:rsidRDefault="00000000" w:rsidP="002C0D4A">
            <w:pPr>
              <w:pStyle w:val="Lenteles"/>
              <w:rPr>
                <w:b/>
                <w:vertAlign w:val="superscript"/>
              </w:rPr>
            </w:pPr>
            <w:r w:rsidRPr="008F0CC7">
              <w:rPr>
                <w:b/>
              </w:rPr>
              <w:t>Na</w:t>
            </w:r>
            <w:r w:rsidRPr="008F0CC7">
              <w:rPr>
                <w:b/>
                <w:vertAlign w:val="superscript"/>
              </w:rPr>
              <w:t>+</w:t>
            </w:r>
          </w:p>
        </w:tc>
        <w:tc>
          <w:tcPr>
            <w:tcW w:w="389" w:type="pct"/>
          </w:tcPr>
          <w:p w14:paraId="4637B943" w14:textId="77777777" w:rsidR="00E605DE" w:rsidRPr="008F0CC7" w:rsidRDefault="00000000" w:rsidP="002C0D4A">
            <w:pPr>
              <w:pStyle w:val="Lenteles"/>
              <w:rPr>
                <w:b/>
              </w:rPr>
            </w:pPr>
            <w:r w:rsidRPr="008F0CC7">
              <w:rPr>
                <w:b/>
              </w:rPr>
              <w:t>K</w:t>
            </w:r>
            <w:r w:rsidRPr="008F0CC7">
              <w:rPr>
                <w:b/>
                <w:vertAlign w:val="superscript"/>
              </w:rPr>
              <w:t>+</w:t>
            </w:r>
          </w:p>
        </w:tc>
        <w:tc>
          <w:tcPr>
            <w:tcW w:w="420" w:type="pct"/>
          </w:tcPr>
          <w:p w14:paraId="62CB0AF1" w14:textId="77777777" w:rsidR="00E605DE" w:rsidRPr="008F0CC7" w:rsidRDefault="00000000" w:rsidP="002C0D4A">
            <w:pPr>
              <w:pStyle w:val="Lenteles"/>
              <w:rPr>
                <w:b/>
              </w:rPr>
            </w:pPr>
            <w:r w:rsidRPr="008F0CC7">
              <w:rPr>
                <w:b/>
              </w:rPr>
              <w:t>Ca</w:t>
            </w:r>
            <w:r w:rsidRPr="008F0CC7">
              <w:rPr>
                <w:b/>
                <w:vertAlign w:val="superscript"/>
              </w:rPr>
              <w:t>2+</w:t>
            </w:r>
          </w:p>
        </w:tc>
        <w:tc>
          <w:tcPr>
            <w:tcW w:w="415" w:type="pct"/>
          </w:tcPr>
          <w:p w14:paraId="226FA3F5" w14:textId="77777777" w:rsidR="00E605DE" w:rsidRPr="008F0CC7" w:rsidRDefault="00000000" w:rsidP="002C0D4A">
            <w:pPr>
              <w:pStyle w:val="Lenteles"/>
              <w:rPr>
                <w:b/>
              </w:rPr>
            </w:pPr>
            <w:r w:rsidRPr="008F0CC7">
              <w:rPr>
                <w:b/>
              </w:rPr>
              <w:t>Mg</w:t>
            </w:r>
            <w:r w:rsidRPr="008F0CC7">
              <w:rPr>
                <w:b/>
                <w:vertAlign w:val="superscript"/>
              </w:rPr>
              <w:t>2+</w:t>
            </w:r>
          </w:p>
        </w:tc>
        <w:tc>
          <w:tcPr>
            <w:tcW w:w="403" w:type="pct"/>
          </w:tcPr>
          <w:p w14:paraId="2FF1B0C4" w14:textId="77777777" w:rsidR="00E605DE" w:rsidRPr="008F0CC7" w:rsidRDefault="00000000" w:rsidP="000016F8">
            <w:pPr>
              <w:pStyle w:val="Lenteles"/>
              <w:rPr>
                <w:b/>
                <w:vertAlign w:val="superscript"/>
              </w:rPr>
            </w:pPr>
            <w:r>
              <w:rPr>
                <w:b/>
              </w:rPr>
              <w:t>NH</w:t>
            </w:r>
            <w:r>
              <w:rPr>
                <w:b/>
                <w:vertAlign w:val="subscript"/>
              </w:rPr>
              <w:t>4</w:t>
            </w:r>
            <w:r>
              <w:rPr>
                <w:b/>
                <w:vertAlign w:val="superscript"/>
              </w:rPr>
              <w:t>+</w:t>
            </w:r>
          </w:p>
        </w:tc>
      </w:tr>
      <w:tr w:rsidR="00F55E2C" w14:paraId="0FD9E83F" w14:textId="77777777" w:rsidTr="005A41E3">
        <w:tc>
          <w:tcPr>
            <w:tcW w:w="747" w:type="pct"/>
          </w:tcPr>
          <w:p w14:paraId="20A58725" w14:textId="77777777" w:rsidR="006A1C88" w:rsidRPr="006A1C88" w:rsidRDefault="00000000" w:rsidP="006A1C88">
            <w:pPr>
              <w:pStyle w:val="Lenteles"/>
            </w:pPr>
            <w:r w:rsidRPr="006A1C88">
              <w:t>Jonavos m.</w:t>
            </w:r>
          </w:p>
        </w:tc>
        <w:tc>
          <w:tcPr>
            <w:tcW w:w="972" w:type="pct"/>
          </w:tcPr>
          <w:p w14:paraId="093E645F" w14:textId="77777777" w:rsidR="006A1C88" w:rsidRPr="006A1C88" w:rsidRDefault="00000000" w:rsidP="006A1C88">
            <w:pPr>
              <w:pStyle w:val="Lenteles"/>
            </w:pPr>
            <w:r w:rsidRPr="006A1C88">
              <w:t>6,37</w:t>
            </w:r>
          </w:p>
        </w:tc>
        <w:tc>
          <w:tcPr>
            <w:tcW w:w="439" w:type="pct"/>
          </w:tcPr>
          <w:p w14:paraId="399D4064" w14:textId="77777777" w:rsidR="006A1C88" w:rsidRPr="006A1C88" w:rsidRDefault="00000000" w:rsidP="006A1C88">
            <w:pPr>
              <w:pStyle w:val="Lenteles"/>
              <w:rPr>
                <w:sz w:val="20"/>
              </w:rPr>
            </w:pPr>
            <w:r w:rsidRPr="006A1C88">
              <w:rPr>
                <w:sz w:val="20"/>
              </w:rPr>
              <w:t>6,54</w:t>
            </w:r>
          </w:p>
        </w:tc>
        <w:tc>
          <w:tcPr>
            <w:tcW w:w="329" w:type="pct"/>
          </w:tcPr>
          <w:p w14:paraId="60BC18CA" w14:textId="77777777" w:rsidR="006A1C88" w:rsidRPr="006A1C88" w:rsidRDefault="00000000" w:rsidP="006A1C88">
            <w:pPr>
              <w:pStyle w:val="Lenteles"/>
              <w:rPr>
                <w:sz w:val="20"/>
              </w:rPr>
            </w:pPr>
            <w:r w:rsidRPr="006A1C88">
              <w:rPr>
                <w:sz w:val="20"/>
              </w:rPr>
              <w:t>0,02</w:t>
            </w:r>
          </w:p>
        </w:tc>
        <w:tc>
          <w:tcPr>
            <w:tcW w:w="408" w:type="pct"/>
          </w:tcPr>
          <w:p w14:paraId="2B0FDCC5" w14:textId="77777777" w:rsidR="006A1C88" w:rsidRPr="006A1C88" w:rsidRDefault="00000000" w:rsidP="006A1C88">
            <w:pPr>
              <w:pStyle w:val="Lenteles"/>
              <w:rPr>
                <w:sz w:val="20"/>
              </w:rPr>
            </w:pPr>
            <w:r w:rsidRPr="006A1C88">
              <w:rPr>
                <w:sz w:val="20"/>
              </w:rPr>
              <w:t>3,04</w:t>
            </w:r>
          </w:p>
        </w:tc>
        <w:tc>
          <w:tcPr>
            <w:tcW w:w="478" w:type="pct"/>
          </w:tcPr>
          <w:p w14:paraId="1A952DD0" w14:textId="77777777" w:rsidR="006A1C88" w:rsidRPr="006A1C88" w:rsidRDefault="00000000" w:rsidP="006A1C88">
            <w:pPr>
              <w:pStyle w:val="Lenteles"/>
              <w:rPr>
                <w:sz w:val="20"/>
              </w:rPr>
            </w:pPr>
            <w:r w:rsidRPr="006A1C88">
              <w:rPr>
                <w:sz w:val="20"/>
              </w:rPr>
              <w:t>9,45</w:t>
            </w:r>
          </w:p>
        </w:tc>
        <w:tc>
          <w:tcPr>
            <w:tcW w:w="389" w:type="pct"/>
          </w:tcPr>
          <w:p w14:paraId="680B3989" w14:textId="77777777" w:rsidR="006A1C88" w:rsidRPr="006A1C88" w:rsidRDefault="00000000" w:rsidP="006A1C88">
            <w:pPr>
              <w:pStyle w:val="Lenteles"/>
              <w:rPr>
                <w:sz w:val="20"/>
              </w:rPr>
            </w:pPr>
            <w:r w:rsidRPr="006A1C88">
              <w:rPr>
                <w:sz w:val="20"/>
              </w:rPr>
              <w:t>7,52</w:t>
            </w:r>
          </w:p>
        </w:tc>
        <w:tc>
          <w:tcPr>
            <w:tcW w:w="420" w:type="pct"/>
          </w:tcPr>
          <w:p w14:paraId="11AB26B9" w14:textId="77777777" w:rsidR="006A1C88" w:rsidRPr="006A1C88" w:rsidRDefault="00000000" w:rsidP="006A1C88">
            <w:pPr>
              <w:pStyle w:val="Lenteles"/>
              <w:rPr>
                <w:sz w:val="20"/>
              </w:rPr>
            </w:pPr>
            <w:r w:rsidRPr="006A1C88">
              <w:rPr>
                <w:sz w:val="20"/>
              </w:rPr>
              <w:t>79,31</w:t>
            </w:r>
          </w:p>
        </w:tc>
        <w:tc>
          <w:tcPr>
            <w:tcW w:w="415" w:type="pct"/>
          </w:tcPr>
          <w:p w14:paraId="6DF93489" w14:textId="77777777" w:rsidR="006A1C88" w:rsidRPr="006A1C88" w:rsidRDefault="00000000" w:rsidP="006A1C88">
            <w:pPr>
              <w:pStyle w:val="Lenteles"/>
              <w:rPr>
                <w:sz w:val="20"/>
              </w:rPr>
            </w:pPr>
            <w:r w:rsidRPr="006A1C88">
              <w:rPr>
                <w:sz w:val="20"/>
              </w:rPr>
              <w:t>29,27</w:t>
            </w:r>
          </w:p>
        </w:tc>
        <w:tc>
          <w:tcPr>
            <w:tcW w:w="403" w:type="pct"/>
          </w:tcPr>
          <w:p w14:paraId="0C6167DB" w14:textId="77777777" w:rsidR="006A1C88" w:rsidRPr="006A1C88" w:rsidRDefault="00000000" w:rsidP="006A1C88">
            <w:pPr>
              <w:pStyle w:val="Lenteles"/>
              <w:rPr>
                <w:sz w:val="20"/>
              </w:rPr>
            </w:pPr>
            <w:r w:rsidRPr="006A1C88">
              <w:rPr>
                <w:sz w:val="20"/>
              </w:rPr>
              <w:t>0,16</w:t>
            </w:r>
          </w:p>
        </w:tc>
      </w:tr>
      <w:tr w:rsidR="00F55E2C" w14:paraId="2AD61C78" w14:textId="77777777" w:rsidTr="005A41E3">
        <w:tc>
          <w:tcPr>
            <w:tcW w:w="747" w:type="pct"/>
          </w:tcPr>
          <w:p w14:paraId="35AF6864" w14:textId="77777777" w:rsidR="006A1C88" w:rsidRPr="006A1C88" w:rsidRDefault="00000000" w:rsidP="006A1C88">
            <w:pPr>
              <w:pStyle w:val="Lenteles"/>
            </w:pPr>
            <w:r w:rsidRPr="006A1C88">
              <w:t>Saleninkų k.</w:t>
            </w:r>
            <w:r>
              <w:t xml:space="preserve">, </w:t>
            </w:r>
            <w:r w:rsidRPr="006A1C88">
              <w:t xml:space="preserve">Upninkų sen., Jonavos r. </w:t>
            </w:r>
            <w:r>
              <w:t>sav.</w:t>
            </w:r>
          </w:p>
        </w:tc>
        <w:tc>
          <w:tcPr>
            <w:tcW w:w="972" w:type="pct"/>
          </w:tcPr>
          <w:p w14:paraId="2544A450" w14:textId="77777777" w:rsidR="006A1C88" w:rsidRPr="006A1C88" w:rsidRDefault="00000000" w:rsidP="006A1C88">
            <w:pPr>
              <w:pStyle w:val="Lenteles"/>
            </w:pPr>
            <w:r w:rsidRPr="006A1C88">
              <w:t>5,38</w:t>
            </w:r>
          </w:p>
        </w:tc>
        <w:tc>
          <w:tcPr>
            <w:tcW w:w="439" w:type="pct"/>
          </w:tcPr>
          <w:p w14:paraId="55605EB0" w14:textId="77777777" w:rsidR="006A1C88" w:rsidRPr="006A1C88" w:rsidRDefault="00000000" w:rsidP="006A1C88">
            <w:pPr>
              <w:pStyle w:val="Lenteles"/>
              <w:rPr>
                <w:sz w:val="20"/>
              </w:rPr>
            </w:pPr>
            <w:r w:rsidRPr="006A1C88">
              <w:rPr>
                <w:sz w:val="20"/>
              </w:rPr>
              <w:t>7,27</w:t>
            </w:r>
          </w:p>
        </w:tc>
        <w:tc>
          <w:tcPr>
            <w:tcW w:w="329" w:type="pct"/>
          </w:tcPr>
          <w:p w14:paraId="6D1D66AB" w14:textId="77777777" w:rsidR="006A1C88" w:rsidRPr="006A1C88" w:rsidRDefault="00000000" w:rsidP="006A1C88">
            <w:pPr>
              <w:pStyle w:val="Lenteles"/>
              <w:rPr>
                <w:sz w:val="20"/>
              </w:rPr>
            </w:pPr>
            <w:r w:rsidRPr="006A1C88">
              <w:rPr>
                <w:sz w:val="20"/>
              </w:rPr>
              <w:t>0,02</w:t>
            </w:r>
          </w:p>
        </w:tc>
        <w:tc>
          <w:tcPr>
            <w:tcW w:w="408" w:type="pct"/>
          </w:tcPr>
          <w:p w14:paraId="1BF89B12" w14:textId="77777777" w:rsidR="006A1C88" w:rsidRPr="006A1C88" w:rsidRDefault="00000000" w:rsidP="006A1C88">
            <w:pPr>
              <w:pStyle w:val="Lenteles"/>
              <w:rPr>
                <w:sz w:val="20"/>
              </w:rPr>
            </w:pPr>
            <w:r w:rsidRPr="006A1C88">
              <w:rPr>
                <w:sz w:val="20"/>
              </w:rPr>
              <w:t>0,72</w:t>
            </w:r>
          </w:p>
        </w:tc>
        <w:tc>
          <w:tcPr>
            <w:tcW w:w="478" w:type="pct"/>
          </w:tcPr>
          <w:p w14:paraId="2B61B936" w14:textId="77777777" w:rsidR="006A1C88" w:rsidRPr="006A1C88" w:rsidRDefault="00000000" w:rsidP="006A1C88">
            <w:pPr>
              <w:pStyle w:val="Lenteles"/>
              <w:rPr>
                <w:sz w:val="20"/>
              </w:rPr>
            </w:pPr>
            <w:r w:rsidRPr="006A1C88">
              <w:rPr>
                <w:sz w:val="20"/>
              </w:rPr>
              <w:t>9,27</w:t>
            </w:r>
          </w:p>
        </w:tc>
        <w:tc>
          <w:tcPr>
            <w:tcW w:w="389" w:type="pct"/>
          </w:tcPr>
          <w:p w14:paraId="5F0B24E2" w14:textId="77777777" w:rsidR="006A1C88" w:rsidRPr="006A1C88" w:rsidRDefault="00000000" w:rsidP="006A1C88">
            <w:pPr>
              <w:pStyle w:val="Lenteles"/>
              <w:rPr>
                <w:sz w:val="20"/>
              </w:rPr>
            </w:pPr>
            <w:r w:rsidRPr="006A1C88">
              <w:rPr>
                <w:sz w:val="20"/>
              </w:rPr>
              <w:t>7,07</w:t>
            </w:r>
          </w:p>
        </w:tc>
        <w:tc>
          <w:tcPr>
            <w:tcW w:w="420" w:type="pct"/>
          </w:tcPr>
          <w:p w14:paraId="4992CAE4" w14:textId="77777777" w:rsidR="006A1C88" w:rsidRPr="006A1C88" w:rsidRDefault="00000000" w:rsidP="006A1C88">
            <w:pPr>
              <w:pStyle w:val="Lenteles"/>
              <w:rPr>
                <w:sz w:val="20"/>
              </w:rPr>
            </w:pPr>
            <w:r w:rsidRPr="006A1C88">
              <w:rPr>
                <w:sz w:val="20"/>
              </w:rPr>
              <w:t>71,13</w:t>
            </w:r>
          </w:p>
        </w:tc>
        <w:tc>
          <w:tcPr>
            <w:tcW w:w="415" w:type="pct"/>
          </w:tcPr>
          <w:p w14:paraId="1F7E7009" w14:textId="77777777" w:rsidR="006A1C88" w:rsidRPr="006A1C88" w:rsidRDefault="00000000" w:rsidP="006A1C88">
            <w:pPr>
              <w:pStyle w:val="Lenteles"/>
              <w:rPr>
                <w:sz w:val="20"/>
              </w:rPr>
            </w:pPr>
            <w:r w:rsidRPr="006A1C88">
              <w:rPr>
                <w:sz w:val="20"/>
              </w:rPr>
              <w:t>27,78</w:t>
            </w:r>
          </w:p>
        </w:tc>
        <w:tc>
          <w:tcPr>
            <w:tcW w:w="403" w:type="pct"/>
          </w:tcPr>
          <w:p w14:paraId="509CCFA0" w14:textId="77777777" w:rsidR="006A1C88" w:rsidRPr="006A1C88" w:rsidRDefault="00000000" w:rsidP="006A1C88">
            <w:pPr>
              <w:pStyle w:val="Lenteles"/>
              <w:rPr>
                <w:sz w:val="20"/>
              </w:rPr>
            </w:pPr>
            <w:r w:rsidRPr="006A1C88">
              <w:rPr>
                <w:sz w:val="20"/>
              </w:rPr>
              <w:t>0,14</w:t>
            </w:r>
          </w:p>
        </w:tc>
      </w:tr>
    </w:tbl>
    <w:p w14:paraId="730EFE48" w14:textId="77777777" w:rsidR="005E7410" w:rsidRDefault="005E7410" w:rsidP="005E7410"/>
    <w:p w14:paraId="213E166E" w14:textId="77777777" w:rsidR="004C7E8F" w:rsidRDefault="00000000" w:rsidP="00710B2F">
      <w:pPr>
        <w:ind w:firstLine="567"/>
      </w:pPr>
      <w:r>
        <w:t>Valstybinio požeminio vandens monitoringo posta</w:t>
      </w:r>
      <w:r w:rsidR="00710B2F">
        <w:t>i</w:t>
      </w:r>
      <w:r w:rsidR="007433AD">
        <w:t xml:space="preserve"> priklauso </w:t>
      </w:r>
      <w:r w:rsidR="00710B2F">
        <w:t>viršutinio devono Šventosios–vidurinio devono Upninkų (D</w:t>
      </w:r>
      <w:r w:rsidR="00710B2F" w:rsidRPr="00710B2F">
        <w:rPr>
          <w:vertAlign w:val="subscript"/>
        </w:rPr>
        <w:t>3-2</w:t>
      </w:r>
      <w:r w:rsidR="00710B2F">
        <w:t>šv-up) vandeningiesiems sluoksniams</w:t>
      </w:r>
      <w:r w:rsidR="005B4D34">
        <w:t xml:space="preserve"> (Lietuvos požeminio vandens monitoringas 2005–2010, 2011–2015).</w:t>
      </w:r>
    </w:p>
    <w:p w14:paraId="65EF409E" w14:textId="77777777" w:rsidR="00A7666C" w:rsidRDefault="00000000" w:rsidP="00F23A5E">
      <w:pPr>
        <w:ind w:firstLine="567"/>
      </w:pPr>
      <w:r w:rsidRPr="00F367D1">
        <w:t xml:space="preserve">Lietuvos geologijos tarnybos duomenimis, </w:t>
      </w:r>
      <w:r w:rsidR="00E62BEB">
        <w:t>Jonavos rajono</w:t>
      </w:r>
      <w:r w:rsidR="00F367D1" w:rsidRPr="00F367D1">
        <w:t xml:space="preserve"> savivaldybėje</w:t>
      </w:r>
      <w:r w:rsidRPr="00F367D1">
        <w:t xml:space="preserve"> išgaunama vidutiniškai </w:t>
      </w:r>
      <w:r w:rsidR="00E605DE" w:rsidRPr="00F367D1">
        <w:t>požeminio vandens</w:t>
      </w:r>
      <w:r w:rsidR="00E605DE">
        <w:t xml:space="preserve">: </w:t>
      </w:r>
      <w:r w:rsidR="00E62BEB">
        <w:t>27,89 </w:t>
      </w:r>
      <w:r w:rsidRPr="00F367D1">
        <w:t>tūkst.</w:t>
      </w:r>
      <w:r w:rsidR="006A6D22" w:rsidRPr="00F367D1">
        <w:t> </w:t>
      </w:r>
      <w:r w:rsidR="00012344" w:rsidRPr="00F367D1">
        <w:t>m</w:t>
      </w:r>
      <w:r w:rsidRPr="00F367D1">
        <w:rPr>
          <w:vertAlign w:val="superscript"/>
        </w:rPr>
        <w:t>3</w:t>
      </w:r>
      <w:r w:rsidRPr="00F367D1">
        <w:t>/d</w:t>
      </w:r>
      <w:r w:rsidR="00E605DE">
        <w:t xml:space="preserve"> geriamojo gėlo vandens, 0,0</w:t>
      </w:r>
      <w:r w:rsidR="00A950A4">
        <w:t>0</w:t>
      </w:r>
      <w:r w:rsidR="00E605DE">
        <w:t xml:space="preserve"> </w:t>
      </w:r>
      <w:r w:rsidR="00E605DE" w:rsidRPr="00F367D1">
        <w:t>tūkst. m</w:t>
      </w:r>
      <w:r w:rsidR="00E605DE" w:rsidRPr="00F367D1">
        <w:rPr>
          <w:vertAlign w:val="superscript"/>
        </w:rPr>
        <w:t>3</w:t>
      </w:r>
      <w:r w:rsidR="00E605DE" w:rsidRPr="00F367D1">
        <w:t>/d</w:t>
      </w:r>
      <w:r w:rsidR="00E605DE">
        <w:t xml:space="preserve"> mineralinio vandens, </w:t>
      </w:r>
      <w:r w:rsidR="00E62BEB">
        <w:t>0</w:t>
      </w:r>
      <w:r w:rsidR="00A950A4" w:rsidRPr="00A950A4">
        <w:t>,</w:t>
      </w:r>
      <w:r w:rsidR="00E62BEB">
        <w:t>00</w:t>
      </w:r>
      <w:r w:rsidR="00A950A4">
        <w:t> </w:t>
      </w:r>
      <w:r w:rsidR="00E605DE" w:rsidRPr="00F367D1">
        <w:t>tūkst. m</w:t>
      </w:r>
      <w:r w:rsidR="00E605DE" w:rsidRPr="00F367D1">
        <w:rPr>
          <w:vertAlign w:val="superscript"/>
        </w:rPr>
        <w:t>3</w:t>
      </w:r>
      <w:r w:rsidR="00E605DE" w:rsidRPr="00F367D1">
        <w:t>/d</w:t>
      </w:r>
      <w:r w:rsidR="00E605DE">
        <w:t xml:space="preserve"> gamybinio vandens</w:t>
      </w:r>
      <w:r w:rsidRPr="00F367D1">
        <w:t>.</w:t>
      </w:r>
    </w:p>
    <w:p w14:paraId="268ED241" w14:textId="77777777" w:rsidR="00E62BEB" w:rsidRPr="00E62BEB" w:rsidRDefault="00000000" w:rsidP="00E62BEB">
      <w:pPr>
        <w:ind w:firstLine="567"/>
      </w:pPr>
      <w:r w:rsidRPr="00E62BEB">
        <w:t>Jonavos rajono savivaldybės gyventojams geriamąjį vandenį tiekia ir jo kokybe rūpinasi UAB „Jonavos vandenys“. Bendrovė geriamuoju vandeniu aprūpina Jonavos miesto bei Jonavos rajono gyvenviečių, kuriose eksploatuoja vandenvietes, gyventojus. Vandentiekiu tiekiamo geriamojo vandens kokybę kontroliuoja atestuota UAB „Jonavos vandenys“ geriamojo vandens laboratorija. Geriamojo vandens kokybę prižiūri Jonavos valstybinė maisto ir veterinarijos tarnyba (UAB „Jonavos vandenys“ 2020).</w:t>
      </w:r>
    </w:p>
    <w:p w14:paraId="5024CDD2" w14:textId="77777777" w:rsidR="00E62BEB" w:rsidRPr="00E62BEB" w:rsidRDefault="00000000" w:rsidP="00E62BEB">
      <w:pPr>
        <w:ind w:firstLine="567"/>
      </w:pPr>
      <w:r w:rsidRPr="00E62BEB">
        <w:t>UAB „Jonavos vandenys” eksploatuoja 31 vandenvietę. Didžiausia vandenvietė Pabartoniu kaime, kuri aprūpina visus Jonavos miesto gyventojus. Kitos vandenvietės yra Jonavos rajono ribose: Ruklos, Šveicarijos, Žeimių, Kuigalių, Martyniškių, Mimalių, Mitėniškių, Juškonių, Naujasodžio, Aklojo ežero, Milagainių, Šilų, Praulių, Panoterių, Upninkų, Kunigiškių, Kulvos, Čičinų, Batėgalos, Ručiūnų, Preišiogalėlės, Užusalių, Kalnėnų, Išorų, Bukonių, Liepių, Vaivadiškių, Mimainių, Biržulių, Gaižiūnų gyvenvietėse. Šiose vandenvietėse yra 88 gręžiniai, iš kurių 52 eksploatuojami.</w:t>
      </w:r>
    </w:p>
    <w:p w14:paraId="2EF8D2B2" w14:textId="77777777" w:rsidR="00E62BEB" w:rsidRPr="00E62BEB" w:rsidRDefault="00000000" w:rsidP="00E62BEB">
      <w:pPr>
        <w:ind w:firstLine="567"/>
      </w:pPr>
      <w:bookmarkStart w:id="47" w:name="_Hlk49432898"/>
      <w:r w:rsidRPr="00E62BEB">
        <w:t xml:space="preserve">Išgautas požeminis vanduo yra valomas 27 vandens gerinimo įrenginiuose: Jonavos mieste, Ruklos, Šveicarijos, Žeimių, Kuigalių, Mimalių, Juškonių, Naujasodžio, Šilų, Praulių, Panoterių, Milagainių, </w:t>
      </w:r>
      <w:r w:rsidRPr="00E62BEB">
        <w:lastRenderedPageBreak/>
        <w:t>Upninkų, Kulvos, Čičinų, Batėgalos, Ručiūnų, Preišiogalėlės, Užusalių, Kalnėnų, Išorų, Bukonių, Liepių, Vaivaidškių, Mimainių, Aklojo ežero, Kunigiškių gyvenvietėse.</w:t>
      </w:r>
      <w:r w:rsidR="00B06839" w:rsidRPr="00B06839">
        <w:t xml:space="preserve"> Nuo 2020 m. </w:t>
      </w:r>
      <w:r w:rsidR="00B06839">
        <w:t xml:space="preserve">išgautas požeminis vanduo </w:t>
      </w:r>
      <w:r w:rsidR="00B06839" w:rsidRPr="00B06839">
        <w:t>valomas ir Martyniškio gyvenvietėje</w:t>
      </w:r>
      <w:r w:rsidR="00B06839">
        <w:t>.</w:t>
      </w:r>
    </w:p>
    <w:bookmarkEnd w:id="47"/>
    <w:p w14:paraId="1AB7D59A" w14:textId="77777777" w:rsidR="00E62BEB" w:rsidRDefault="00000000" w:rsidP="00E62BEB">
      <w:pPr>
        <w:ind w:firstLine="567"/>
      </w:pPr>
      <w:r w:rsidRPr="00E62BEB">
        <w:t>Išgautas ir išvalytas geriamasis vanduo tiekiamas vandentiekio tinklais. Įmonė 2019 metais eksploatavo 227,9 km geriamojo vandens tinklų. 2019 m. vidutinis Jonavos rajono savivaldybėje suvartojamo geriamojo vandens kiekis 2,1 m</w:t>
      </w:r>
      <w:r w:rsidRPr="00E62BEB">
        <w:rPr>
          <w:vertAlign w:val="superscript"/>
        </w:rPr>
        <w:t>3</w:t>
      </w:r>
      <w:r w:rsidRPr="00E62BEB">
        <w:t xml:space="preserve"> gyventojui per mėnesį (UAB „Jonavos vandenys“ 2020).</w:t>
      </w:r>
    </w:p>
    <w:p w14:paraId="198A2DBE" w14:textId="77777777" w:rsidR="00E13BB7" w:rsidRDefault="00000000" w:rsidP="00E62BEB">
      <w:pPr>
        <w:ind w:firstLine="567"/>
      </w:pPr>
      <w:r>
        <w:t xml:space="preserve">Jonavos rajono savivaldybės teritorijoje yra 111 potencialių taršos židinių, kurių poveikį požeminiam vandeniui stebi Lietuvos geologijos tarnyba. </w:t>
      </w:r>
      <w:r w:rsidR="000E48B8">
        <w:t>Lietuvos geologijos tarnybos duomenimis, y</w:t>
      </w:r>
      <w:r>
        <w:t>patingai didelis pavojus požeminiam vandeniui nusta</w:t>
      </w:r>
      <w:r w:rsidR="000E48B8">
        <w:t>t</w:t>
      </w:r>
      <w:r>
        <w:t>ytas šiuose objektuose:</w:t>
      </w:r>
    </w:p>
    <w:p w14:paraId="65099FB9" w14:textId="77777777" w:rsidR="00E13BB7" w:rsidRDefault="00000000" w:rsidP="00E13BB7">
      <w:pPr>
        <w:pStyle w:val="Sraopastraipa"/>
        <w:numPr>
          <w:ilvl w:val="0"/>
          <w:numId w:val="18"/>
        </w:numPr>
        <w:spacing w:line="360" w:lineRule="auto"/>
        <w:rPr>
          <w:sz w:val="24"/>
        </w:rPr>
      </w:pPr>
      <w:r>
        <w:rPr>
          <w:sz w:val="24"/>
        </w:rPr>
        <w:t>degalinė</w:t>
      </w:r>
      <w:r w:rsidRPr="00E13BB7">
        <w:rPr>
          <w:sz w:val="24"/>
        </w:rPr>
        <w:t>, veikianti, Jonalaukio k., Ruklos sen., Jonavos r. sav.;</w:t>
      </w:r>
    </w:p>
    <w:p w14:paraId="3D4163E9" w14:textId="77777777" w:rsidR="00E13BB7" w:rsidRDefault="00000000" w:rsidP="00E13BB7">
      <w:pPr>
        <w:pStyle w:val="Sraopastraipa"/>
        <w:numPr>
          <w:ilvl w:val="0"/>
          <w:numId w:val="18"/>
        </w:numPr>
        <w:spacing w:line="360" w:lineRule="auto"/>
        <w:rPr>
          <w:sz w:val="24"/>
        </w:rPr>
      </w:pPr>
      <w:r>
        <w:rPr>
          <w:sz w:val="24"/>
        </w:rPr>
        <w:t>degalinė</w:t>
      </w:r>
      <w:r w:rsidRPr="00E13BB7">
        <w:rPr>
          <w:sz w:val="24"/>
        </w:rPr>
        <w:t xml:space="preserve">, veikianti, </w:t>
      </w:r>
      <w:r>
        <w:rPr>
          <w:sz w:val="24"/>
        </w:rPr>
        <w:t>Gudžionių</w:t>
      </w:r>
      <w:r w:rsidRPr="00E13BB7">
        <w:rPr>
          <w:sz w:val="24"/>
        </w:rPr>
        <w:t xml:space="preserve"> k., </w:t>
      </w:r>
      <w:r>
        <w:rPr>
          <w:sz w:val="24"/>
        </w:rPr>
        <w:t>Šilų</w:t>
      </w:r>
      <w:r w:rsidRPr="00E13BB7">
        <w:rPr>
          <w:sz w:val="24"/>
        </w:rPr>
        <w:t xml:space="preserve"> sen., Jonavos r. sav.;</w:t>
      </w:r>
    </w:p>
    <w:p w14:paraId="10A2A41C" w14:textId="77777777" w:rsidR="00E13BB7" w:rsidRDefault="00000000" w:rsidP="00E13BB7">
      <w:pPr>
        <w:pStyle w:val="Sraopastraipa"/>
        <w:numPr>
          <w:ilvl w:val="0"/>
          <w:numId w:val="18"/>
        </w:numPr>
        <w:spacing w:line="360" w:lineRule="auto"/>
        <w:rPr>
          <w:sz w:val="24"/>
        </w:rPr>
      </w:pPr>
      <w:r>
        <w:rPr>
          <w:sz w:val="24"/>
        </w:rPr>
        <w:t>degalinė</w:t>
      </w:r>
      <w:r w:rsidRPr="00E13BB7">
        <w:rPr>
          <w:sz w:val="24"/>
        </w:rPr>
        <w:t xml:space="preserve">, veikianti, </w:t>
      </w:r>
      <w:r>
        <w:rPr>
          <w:sz w:val="24"/>
        </w:rPr>
        <w:t>Spanėnų</w:t>
      </w:r>
      <w:r w:rsidRPr="00E13BB7">
        <w:rPr>
          <w:sz w:val="24"/>
        </w:rPr>
        <w:t xml:space="preserve"> k., </w:t>
      </w:r>
      <w:r>
        <w:rPr>
          <w:sz w:val="24"/>
        </w:rPr>
        <w:t>Šveicarijos</w:t>
      </w:r>
      <w:r w:rsidRPr="00E13BB7">
        <w:rPr>
          <w:sz w:val="24"/>
        </w:rPr>
        <w:t xml:space="preserve"> sen., Jonavos r. sav.;</w:t>
      </w:r>
    </w:p>
    <w:p w14:paraId="4A7E7E11" w14:textId="77777777" w:rsidR="000E48B8" w:rsidRDefault="00000000" w:rsidP="00E13BB7">
      <w:pPr>
        <w:pStyle w:val="Sraopastraipa"/>
        <w:numPr>
          <w:ilvl w:val="0"/>
          <w:numId w:val="18"/>
        </w:numPr>
        <w:spacing w:line="360" w:lineRule="auto"/>
        <w:rPr>
          <w:sz w:val="24"/>
        </w:rPr>
      </w:pPr>
      <w:r>
        <w:rPr>
          <w:sz w:val="24"/>
        </w:rPr>
        <w:t xml:space="preserve">gamybos cechas, veikiantis, </w:t>
      </w:r>
      <w:r w:rsidRPr="00E13BB7">
        <w:rPr>
          <w:sz w:val="24"/>
        </w:rPr>
        <w:t>Jonalaukio k., Ruklos sen., Jonavos r. sav.;</w:t>
      </w:r>
    </w:p>
    <w:p w14:paraId="71B73F58" w14:textId="77777777" w:rsidR="000E48B8" w:rsidRDefault="00000000" w:rsidP="00E13BB7">
      <w:pPr>
        <w:pStyle w:val="Sraopastraipa"/>
        <w:numPr>
          <w:ilvl w:val="0"/>
          <w:numId w:val="18"/>
        </w:numPr>
        <w:spacing w:line="360" w:lineRule="auto"/>
        <w:rPr>
          <w:sz w:val="24"/>
        </w:rPr>
      </w:pPr>
      <w:r>
        <w:rPr>
          <w:sz w:val="24"/>
        </w:rPr>
        <w:t>naftos bazė, neveikianti, Batėgalos k., Kulvos sen., Jonavos r. sav.;</w:t>
      </w:r>
    </w:p>
    <w:p w14:paraId="1E0605C3" w14:textId="77777777" w:rsidR="000E48B8" w:rsidRDefault="00000000" w:rsidP="00E13BB7">
      <w:pPr>
        <w:pStyle w:val="Sraopastraipa"/>
        <w:numPr>
          <w:ilvl w:val="0"/>
          <w:numId w:val="18"/>
        </w:numPr>
        <w:spacing w:line="360" w:lineRule="auto"/>
        <w:rPr>
          <w:sz w:val="24"/>
        </w:rPr>
      </w:pPr>
      <w:r>
        <w:rPr>
          <w:sz w:val="24"/>
        </w:rPr>
        <w:t>naftos bazė, sugriauta, Čičinų k., Kulvos sen., Jonavos r. sav.;</w:t>
      </w:r>
    </w:p>
    <w:p w14:paraId="6817C7CE" w14:textId="77777777" w:rsidR="000E48B8" w:rsidRDefault="00000000" w:rsidP="00E13BB7">
      <w:pPr>
        <w:pStyle w:val="Sraopastraipa"/>
        <w:numPr>
          <w:ilvl w:val="0"/>
          <w:numId w:val="18"/>
        </w:numPr>
        <w:spacing w:line="360" w:lineRule="auto"/>
        <w:rPr>
          <w:sz w:val="24"/>
        </w:rPr>
      </w:pPr>
      <w:r>
        <w:rPr>
          <w:sz w:val="24"/>
        </w:rPr>
        <w:t>naftos bazė, neveikianti, Venecijos k., Ruklos sen., Jonavos r. sav.;</w:t>
      </w:r>
    </w:p>
    <w:p w14:paraId="73590BFD" w14:textId="77777777" w:rsidR="000E48B8" w:rsidRDefault="00000000" w:rsidP="00E13BB7">
      <w:pPr>
        <w:pStyle w:val="Sraopastraipa"/>
        <w:numPr>
          <w:ilvl w:val="0"/>
          <w:numId w:val="18"/>
        </w:numPr>
        <w:spacing w:line="360" w:lineRule="auto"/>
        <w:rPr>
          <w:sz w:val="24"/>
        </w:rPr>
      </w:pPr>
      <w:r>
        <w:rPr>
          <w:sz w:val="24"/>
        </w:rPr>
        <w:t>naftos bazė, neveikianti, Užusalių k., Užusalių sen., Jonavos r. sav.;</w:t>
      </w:r>
    </w:p>
    <w:p w14:paraId="3A2DE72A" w14:textId="77777777" w:rsidR="000E48B8" w:rsidRDefault="00000000" w:rsidP="00E13BB7">
      <w:pPr>
        <w:pStyle w:val="Sraopastraipa"/>
        <w:numPr>
          <w:ilvl w:val="0"/>
          <w:numId w:val="18"/>
        </w:numPr>
        <w:spacing w:line="360" w:lineRule="auto"/>
        <w:rPr>
          <w:sz w:val="24"/>
        </w:rPr>
      </w:pPr>
      <w:r>
        <w:rPr>
          <w:sz w:val="24"/>
        </w:rPr>
        <w:t>plovykla, neveikianti, Ruklos mstl., Ruklos sen., Jonavos r. sav.;</w:t>
      </w:r>
    </w:p>
    <w:p w14:paraId="0E0A12A6" w14:textId="77777777" w:rsidR="000E48B8" w:rsidRPr="000E48B8" w:rsidRDefault="00000000" w:rsidP="000E48B8">
      <w:pPr>
        <w:pStyle w:val="Sraopastraipa"/>
        <w:numPr>
          <w:ilvl w:val="0"/>
          <w:numId w:val="18"/>
        </w:numPr>
        <w:spacing w:line="360" w:lineRule="auto"/>
        <w:rPr>
          <w:sz w:val="24"/>
        </w:rPr>
      </w:pPr>
      <w:r>
        <w:rPr>
          <w:sz w:val="24"/>
        </w:rPr>
        <w:t>sąvartynas, rekultyvuotas, Jonalaukio k., Ruklos sen., Jonavos r. sav.</w:t>
      </w:r>
    </w:p>
    <w:p w14:paraId="337A1C5C" w14:textId="77777777" w:rsidR="00E33382" w:rsidRDefault="00000000" w:rsidP="00F23A5E">
      <w:pPr>
        <w:ind w:firstLine="567"/>
      </w:pPr>
      <w:r>
        <w:t>Ūkio subjektų poveikio požeminiam vandeniui monitoringas vykdomas siekiant stebėti, vertinti bei prognozuoti ūkinės veiklos daromą poveikį gamtinės aplinkos kokybei tam, kad galima būtų užtikrinti jų sukeliamos taršos ar kito neigiamo poveikio mažinimą. Požeminio vandens monitoringas yra privalomas:</w:t>
      </w:r>
    </w:p>
    <w:p w14:paraId="6E9EB5C8" w14:textId="77777777" w:rsidR="00E33382" w:rsidRPr="00E33382" w:rsidRDefault="00000000" w:rsidP="00E33382">
      <w:pPr>
        <w:pStyle w:val="Sraopastraipa"/>
        <w:numPr>
          <w:ilvl w:val="0"/>
          <w:numId w:val="8"/>
        </w:numPr>
        <w:spacing w:line="360" w:lineRule="auto"/>
        <w:rPr>
          <w:sz w:val="24"/>
        </w:rPr>
      </w:pPr>
      <w:r w:rsidRPr="00E33382">
        <w:rPr>
          <w:sz w:val="24"/>
        </w:rPr>
        <w:t>požeminio vandens vartotojams (vandenvietėms, imančioms daugiau kaip 100 m</w:t>
      </w:r>
      <w:r w:rsidRPr="00E33382">
        <w:rPr>
          <w:sz w:val="24"/>
          <w:vertAlign w:val="superscript"/>
        </w:rPr>
        <w:t>3</w:t>
      </w:r>
      <w:r w:rsidRPr="00E33382">
        <w:rPr>
          <w:sz w:val="24"/>
        </w:rPr>
        <w:t>/d) ir</w:t>
      </w:r>
    </w:p>
    <w:p w14:paraId="59B0BAFB" w14:textId="77777777" w:rsidR="00E33382" w:rsidRPr="00E33382" w:rsidRDefault="00000000" w:rsidP="00E33382">
      <w:pPr>
        <w:pStyle w:val="Sraopastraipa"/>
        <w:numPr>
          <w:ilvl w:val="0"/>
          <w:numId w:val="8"/>
        </w:numPr>
        <w:spacing w:line="360" w:lineRule="auto"/>
        <w:rPr>
          <w:sz w:val="24"/>
        </w:rPr>
      </w:pPr>
      <w:r w:rsidRPr="00E33382">
        <w:rPr>
          <w:sz w:val="24"/>
        </w:rPr>
        <w:t>ūkinės veiklos vykdytojams, kurie patenka į potencialių teršėjų sąrašą.</w:t>
      </w:r>
    </w:p>
    <w:p w14:paraId="6C021CCD" w14:textId="77777777" w:rsidR="00E33382" w:rsidRPr="007C342C" w:rsidRDefault="00000000" w:rsidP="00F23A5E">
      <w:pPr>
        <w:ind w:firstLine="567"/>
      </w:pPr>
      <w:r w:rsidRPr="007C342C">
        <w:t>Požeminio vandens monitoringas vykdomas pagal kiekvienam ūkio subjektui 3–5 metų laikotarpiui paruoštą individualią monitoringo programą, kurią raštu derina Lietuvos geologijos tarnyba (LGT) ir regionų aplinkos apsaugos departamentai.</w:t>
      </w:r>
    </w:p>
    <w:p w14:paraId="2817DAB6" w14:textId="77777777" w:rsidR="00D678F4" w:rsidRDefault="00000000" w:rsidP="00F23A5E">
      <w:pPr>
        <w:ind w:firstLine="567"/>
      </w:pPr>
      <w:r w:rsidRPr="00114144">
        <w:t xml:space="preserve">Lietuvos geologijos tarnybos duomenimis, ūkio subjektų požeminio vandens monitoringą </w:t>
      </w:r>
      <w:r w:rsidR="00E62BEB">
        <w:t>Jonavos rajono</w:t>
      </w:r>
      <w:r w:rsidRPr="00114144">
        <w:t xml:space="preserve"> savivaldybėje turi vykdyti šios įmonės</w:t>
      </w:r>
      <w:r w:rsidR="00114144" w:rsidRPr="00114144">
        <w:t>, kurios 20</w:t>
      </w:r>
      <w:r w:rsidR="005819BE">
        <w:t>20</w:t>
      </w:r>
      <w:r w:rsidR="00114144" w:rsidRPr="00114144">
        <w:t xml:space="preserve"> m. turi galiojančias ūkio subjektų monitoringo programas</w:t>
      </w:r>
      <w:r w:rsidRPr="00114144">
        <w:t xml:space="preserve"> (5.2 pav.):</w:t>
      </w:r>
    </w:p>
    <w:p w14:paraId="362E43DF" w14:textId="77777777" w:rsidR="00B73AB6" w:rsidRDefault="00000000" w:rsidP="00B73AB6">
      <w:pPr>
        <w:ind w:firstLine="567"/>
      </w:pPr>
      <w:r>
        <w:t xml:space="preserve">1. </w:t>
      </w:r>
      <w:r w:rsidRPr="00005309">
        <w:t xml:space="preserve">UAB „BALTIC PETROLEUM“ (buv. </w:t>
      </w:r>
      <w:r>
        <w:t>AB „</w:t>
      </w:r>
      <w:r w:rsidRPr="00005309">
        <w:t>Lietuvos kuras</w:t>
      </w:r>
      <w:r>
        <w:t>“</w:t>
      </w:r>
      <w:r w:rsidRPr="00005309">
        <w:t xml:space="preserve"> Nr.</w:t>
      </w:r>
      <w:r>
        <w:t xml:space="preserve"> 2</w:t>
      </w:r>
      <w:r w:rsidRPr="00005309">
        <w:t xml:space="preserve">) (degalinė, </w:t>
      </w:r>
      <w:r>
        <w:t>Gudžionių k., Šilų sen., Jonavos r. sav.</w:t>
      </w:r>
      <w:r w:rsidRPr="00005309">
        <w:t>, monitoringo programa 201</w:t>
      </w:r>
      <w:r>
        <w:t>6–2020</w:t>
      </w:r>
      <w:r w:rsidRPr="00005309">
        <w:t xml:space="preserve"> m.);</w:t>
      </w:r>
    </w:p>
    <w:p w14:paraId="27EE8DFE" w14:textId="77777777" w:rsidR="00B73AB6" w:rsidRDefault="00000000" w:rsidP="00B73AB6">
      <w:pPr>
        <w:ind w:firstLine="567"/>
      </w:pPr>
      <w:r>
        <w:t>2. UAB „BALTIC PETROLEUM“</w:t>
      </w:r>
      <w:r w:rsidRPr="00005309">
        <w:t xml:space="preserve"> (degalinė, </w:t>
      </w:r>
      <w:r>
        <w:t>Žemaitės g. 1, Jonava</w:t>
      </w:r>
      <w:r w:rsidRPr="00005309">
        <w:t>, monitoringo programa 201</w:t>
      </w:r>
      <w:r>
        <w:t>7–2021</w:t>
      </w:r>
      <w:r w:rsidRPr="00005309">
        <w:t xml:space="preserve"> m.);</w:t>
      </w:r>
    </w:p>
    <w:p w14:paraId="05CA03CC" w14:textId="77777777" w:rsidR="00742E8B" w:rsidRDefault="00000000" w:rsidP="00742E8B">
      <w:pPr>
        <w:ind w:firstLine="567"/>
      </w:pPr>
      <w:r>
        <w:lastRenderedPageBreak/>
        <w:t>3. UAB „Circle K Lietuva“ (degalinė Cirkle K Jonava, Vasario 16-osios g. 33, Jonava, monitoringo programa 2017–2021 m.);</w:t>
      </w:r>
    </w:p>
    <w:p w14:paraId="32005744" w14:textId="77777777" w:rsidR="00170B5E" w:rsidRDefault="00000000" w:rsidP="00170B5E">
      <w:pPr>
        <w:ind w:firstLine="567"/>
      </w:pPr>
      <w:r>
        <w:t xml:space="preserve">4. </w:t>
      </w:r>
      <w:r w:rsidRPr="00005309">
        <w:t xml:space="preserve">UAB „BALTIC PETROLEUM“ (buv. </w:t>
      </w:r>
      <w:r>
        <w:t>AB „</w:t>
      </w:r>
      <w:r w:rsidRPr="00005309">
        <w:t>Lietuvos kuras</w:t>
      </w:r>
      <w:r>
        <w:t>“</w:t>
      </w:r>
      <w:r w:rsidRPr="00005309">
        <w:t xml:space="preserve"> Nr.</w:t>
      </w:r>
      <w:r>
        <w:t xml:space="preserve"> 124</w:t>
      </w:r>
      <w:r w:rsidRPr="00005309">
        <w:t xml:space="preserve">) (degalinė, </w:t>
      </w:r>
      <w:r>
        <w:t>Plento g. 46, Spanėnų k., Šveicarijos sen., Jonavos r. sav.</w:t>
      </w:r>
      <w:r w:rsidRPr="00005309">
        <w:t>, monitoringo programa 201</w:t>
      </w:r>
      <w:r>
        <w:t>7–2021</w:t>
      </w:r>
      <w:r w:rsidRPr="00005309">
        <w:t xml:space="preserve"> m.);</w:t>
      </w:r>
    </w:p>
    <w:p w14:paraId="5220A158" w14:textId="77777777" w:rsidR="00EE6505" w:rsidRDefault="00000000" w:rsidP="00EE6505">
      <w:pPr>
        <w:ind w:firstLine="567"/>
      </w:pPr>
      <w:r>
        <w:t xml:space="preserve">5. </w:t>
      </w:r>
      <w:r w:rsidRPr="006301B9">
        <w:t xml:space="preserve">UAB </w:t>
      </w:r>
      <w:r>
        <w:t>„</w:t>
      </w:r>
      <w:r w:rsidRPr="006301B9">
        <w:t>Viada LT</w:t>
      </w:r>
      <w:r>
        <w:t>“ (buv. „Lukoil Baltija“) (degalinė, Darbininkų g. 4D, Jonava, monitoringo programa 2017–2021 m.);</w:t>
      </w:r>
    </w:p>
    <w:p w14:paraId="48DA9E69" w14:textId="77777777" w:rsidR="00742E8B" w:rsidRDefault="00000000" w:rsidP="00B73AB6">
      <w:pPr>
        <w:ind w:firstLine="567"/>
      </w:pPr>
      <w:r>
        <w:t>6. Lietuvos kariuomenės Logistikos valdybos Įgulų aptarnavimo tarnyba (Lietuvos Kariuomenės degalinės Nr. 1 ir Nr. 2, Karaliaus Mindaugo g. 11, Ruklos mstl., Ruklos sen., Jonavos r. sav., monitoringo programa 2019–2023 m.);</w:t>
      </w:r>
    </w:p>
    <w:p w14:paraId="05FBFC23" w14:textId="77777777" w:rsidR="00807E42" w:rsidRDefault="00000000" w:rsidP="00807E42">
      <w:pPr>
        <w:ind w:firstLine="567"/>
      </w:pPr>
      <w:r>
        <w:t>7. Lietuvos kariuomenės Logistikos valdybos Įgulų aptarnavimo tarnyba (Ruklos įgulos aptarnavimo centro degalų užpylimo aikštelė, Ruklos mstl., Ruklos sen., Jonavos r. sav., monitoringo programa 2019–2023 m.);</w:t>
      </w:r>
    </w:p>
    <w:p w14:paraId="2F0483F6" w14:textId="77777777" w:rsidR="00470BD2" w:rsidRDefault="00000000" w:rsidP="00B73AB6">
      <w:pPr>
        <w:ind w:firstLine="567"/>
      </w:pPr>
      <w:r>
        <w:t>8</w:t>
      </w:r>
      <w:r w:rsidR="006E1ADD">
        <w:t>. UAB „AVE-MATROX“ (naftos objektas, Pramonės g. 38, Jonava, monitoringo programa 2019–2023 m.);</w:t>
      </w:r>
    </w:p>
    <w:p w14:paraId="5B474583" w14:textId="77777777" w:rsidR="006E1ADD" w:rsidRDefault="00000000" w:rsidP="00B73AB6">
      <w:pPr>
        <w:ind w:firstLine="567"/>
      </w:pPr>
      <w:r>
        <w:t>9. AB „Achema“ (sąvartynas, Jonalaukio k., Ruklos sen., Jonavos r. sav., monitoringo programa 2019–2023 m.);</w:t>
      </w:r>
    </w:p>
    <w:p w14:paraId="5842A7ED" w14:textId="77777777" w:rsidR="00807E42" w:rsidRDefault="00000000" w:rsidP="00B73AB6">
      <w:pPr>
        <w:ind w:firstLine="567"/>
      </w:pPr>
      <w:r>
        <w:t xml:space="preserve">10. </w:t>
      </w:r>
      <w:r w:rsidR="009D39A9">
        <w:t>VŠĮ Kauno regiono atliekų tvarkymo centras (sąvartynas, Jonalaukio k., Ruklos sen., Jonavos r. sav., monitoringo programa 2019–2023 m.);</w:t>
      </w:r>
    </w:p>
    <w:p w14:paraId="10311A2C" w14:textId="77777777" w:rsidR="009D39A9" w:rsidRDefault="00000000" w:rsidP="00B73AB6">
      <w:pPr>
        <w:ind w:firstLine="567"/>
      </w:pPr>
      <w:r>
        <w:t>11. VĮ „Grunto valymo technologijos“ (naftos objektas, grunto valymo aikštelė, Daigučių k. 1, Kulvos sen., Jonavos r. sav., monitoringo programa 2020–2024 m.);</w:t>
      </w:r>
    </w:p>
    <w:p w14:paraId="46C5D31D" w14:textId="77777777" w:rsidR="00127E1A" w:rsidRDefault="00000000" w:rsidP="00B73AB6">
      <w:pPr>
        <w:ind w:firstLine="567"/>
      </w:pPr>
      <w:r>
        <w:t>12. UAB „Beržų kompleksas“ (kiaulininkystės kompleksas, Šilų k., Šilų sen., Jonavos r. sav., monitoringo programa 2019–2023 m.);</w:t>
      </w:r>
    </w:p>
    <w:p w14:paraId="2E40E42A" w14:textId="77777777" w:rsidR="00127E1A" w:rsidRDefault="00000000" w:rsidP="00B73AB6">
      <w:pPr>
        <w:ind w:firstLine="567"/>
      </w:pPr>
      <w:r>
        <w:t>13. UAB „NAPC“ (naftos perdirbimo centras, Ruklos g. 16A, Jonava, monitoringo programa 2019–2023 m.).</w:t>
      </w:r>
    </w:p>
    <w:p w14:paraId="0A7DF6ED" w14:textId="77777777" w:rsidR="00B73AB6" w:rsidRDefault="00B73AB6" w:rsidP="00B73AB6">
      <w:pPr>
        <w:ind w:firstLine="567"/>
      </w:pPr>
    </w:p>
    <w:p w14:paraId="1D76A982" w14:textId="77777777" w:rsidR="00034D3E" w:rsidRDefault="00000000" w:rsidP="00EB14E9">
      <w:pPr>
        <w:ind w:firstLine="0"/>
      </w:pPr>
      <w:r>
        <w:rPr>
          <w:noProof/>
          <w:lang w:eastAsia="lt-LT"/>
        </w:rPr>
        <w:lastRenderedPageBreak/>
        <w:drawing>
          <wp:inline distT="0" distB="0" distL="0" distR="0" wp14:anchorId="392C9DE9" wp14:editId="7FB2BA39">
            <wp:extent cx="6480000" cy="4050000"/>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4"/>
                    <pic:cNvPicPr/>
                  </pic:nvPicPr>
                  <pic:blipFill>
                    <a:blip r:embed="rId24"/>
                    <a:stretch>
                      <a:fillRect/>
                    </a:stretch>
                  </pic:blipFill>
                  <pic:spPr>
                    <a:xfrm>
                      <a:off x="0" y="0"/>
                      <a:ext cx="6480000" cy="4050000"/>
                    </a:xfrm>
                    <a:prstGeom prst="rect">
                      <a:avLst/>
                    </a:prstGeom>
                  </pic:spPr>
                </pic:pic>
              </a:graphicData>
            </a:graphic>
          </wp:inline>
        </w:drawing>
      </w:r>
    </w:p>
    <w:p w14:paraId="6C5197AC" w14:textId="77777777" w:rsidR="007C342C" w:rsidRPr="007C342C" w:rsidRDefault="00000000" w:rsidP="007C342C">
      <w:pPr>
        <w:pStyle w:val="paveikslupavadinimai"/>
      </w:pPr>
      <w:r>
        <w:rPr>
          <w:b/>
        </w:rPr>
        <w:t>5.2 pav.</w:t>
      </w:r>
      <w:r>
        <w:t xml:space="preserve"> Ūkio subjektų požeminio vandens monitoringo vietos </w:t>
      </w:r>
      <w:r w:rsidR="003D02E3">
        <w:t>Jonavos rajono</w:t>
      </w:r>
      <w:r>
        <w:t xml:space="preserve"> savivaldybės teritorijoje </w:t>
      </w:r>
      <w:r w:rsidR="00F9081C">
        <w:br/>
      </w:r>
      <w:r>
        <w:t>(Lietuvos geologijos tarnyba)</w:t>
      </w:r>
    </w:p>
    <w:p w14:paraId="11348B36" w14:textId="77777777" w:rsidR="007C342C" w:rsidRDefault="007C342C" w:rsidP="00A7666C"/>
    <w:p w14:paraId="27CD557C" w14:textId="77777777" w:rsidR="00464BEB" w:rsidRDefault="00000000" w:rsidP="00464BEB">
      <w:pPr>
        <w:ind w:firstLine="567"/>
      </w:pPr>
      <w:r>
        <w:t>Remiantis 2017 m. atlikto požeminio vandens tyrimų apibendrinimo už 2014–2016 m. duomenimis, požeminis (gruntinis) vanduo ūkio subjektų teritorijose yra teršiamas medžiagomis, kurių pagrindą sudaro azotas ir jo junginiai. Nitratų koncentracija gruntiniame vandenyje yra padidėjusi visų ūkio subjektų teritorijų srityse (ypač prie gyvulininkystės kompleksų ir pačiame Jonavos mieste). Viršutiniame požeminio vandens sluoksnyje nėra didelės taršos specifinėmis ir toksinėmis medžiagomis (naftos produktai aptikti Lietuvos kariuomenės logistikos valdybos įgulų aptarnavimo tarnybos Ruklos įgulos aptarnavimo centro degalinėse, V</w:t>
      </w:r>
      <w:r w:rsidR="00E26AF6">
        <w:t>š</w:t>
      </w:r>
      <w:r>
        <w:t>Į „Grunto valymo technologijos“ užteršto grunto regeneravimo aikštelės teritorijoje, UAB „Oil co“ naftos produktų terminalo teritorijoje). Tarša sunkiaisiais metalais nustatyta AB „Achema“ sąvartyno teritorijoje (viršijamos nikelio, vanadžio, kobalto koncentracijos) (Jonavos rajono savivaldybės dirvožemio... 2017).</w:t>
      </w:r>
    </w:p>
    <w:p w14:paraId="0B5538BD" w14:textId="77777777" w:rsidR="00464BEB" w:rsidRDefault="00000000" w:rsidP="00464BEB">
      <w:pPr>
        <w:ind w:firstLine="567"/>
      </w:pPr>
      <w:r>
        <w:t>2014–2015 m. buvo tirta šachtinių šulinių, kurių vanduo naudojamas maisto gamybai, vandens kokybė. Buvo nustatomi nitritų ir nitratų kiekiai. 2014 m. iš 14 tirtų šulinių tarša nitratais nustatyta viename mėginyje Širvių k., Bukonių sen. 2015 m. iš 11 tirtų šulinių tarša nitratais nustatyta viename mėginyje Marinaukos k., Dumsių sen. Šachtinių šulinių vandens kokybės tyrimai atliekami nacionalinio visuomenės sveikatos centro iniciatyva (Jonavos rajono savivaldybės dirvožemio... 2017).</w:t>
      </w:r>
    </w:p>
    <w:p w14:paraId="5F6E5119" w14:textId="77777777" w:rsidR="003D02E3" w:rsidRDefault="00000000" w:rsidP="000B3223">
      <w:pPr>
        <w:ind w:firstLine="567"/>
      </w:pPr>
      <w:r w:rsidRPr="003D02E3">
        <w:t xml:space="preserve">Už centralizuotai tiekiamo geriamo vandens kokybę atsako geriamojo vandens tiekėjai (UAB „Jonavos vandenys“), o asmenys, apsirūpinantys geriamuoju vandeniu individualiai, už geriamojo vandens </w:t>
      </w:r>
      <w:r w:rsidRPr="003D02E3">
        <w:lastRenderedPageBreak/>
        <w:t>saugą ir kokybę atsako patys. Šachtinių šulinių vandens kokybė nuolat kinta ir priklauso nuo aplinkos. Teršalai į šulinius patenka iš laukų, daržų, tvartų, lauko tualetų. Vienas iš tokios veiklos padarinių – azoto junginiai gruntiniame vandenyje: nitratai ir nitritai. Norėdami įsitikinti, ar vartojamas šachtinių šulinių vanduo yra saugus, žmonės turėtų bent 1 kartą metuose atlikti geriamojo vandens tyrimus. UAB „Jonavos vandenys“ geriamojo vandens laboratorija kontroliuoja Jonavos miesto ir rajono geriamojo vandens kokybę, taip pat teikia paslaugas asmenims, norintiems išsitirti savo šachtinių šulinių ir gręžinių vandens kokybę (numatytomis datomis skirtingų gyvenviečių gyventojams tyrimai atliekami nemokamai) (UAB „Jonavos vandenys“ 2020).</w:t>
      </w:r>
    </w:p>
    <w:p w14:paraId="262A0CE4" w14:textId="77777777" w:rsidR="00280F11" w:rsidRDefault="00000000" w:rsidP="000E48B8">
      <w:pPr>
        <w:ind w:firstLine="567"/>
      </w:pPr>
      <w:r>
        <w:t>Jonavos rajono</w:t>
      </w:r>
      <w:r w:rsidR="0008036D">
        <w:t xml:space="preserve"> savivaldybės</w:t>
      </w:r>
      <w:r w:rsidR="00E8684A" w:rsidRPr="002B55C8">
        <w:t xml:space="preserve"> teritorijoje ūkio subjektai atlieka požeminio vandens monitoringą</w:t>
      </w:r>
      <w:r w:rsidR="004C4425">
        <w:t>, o geriamojo vandens kokybe rūpinasi UAB „</w:t>
      </w:r>
      <w:r>
        <w:t>Jonavos</w:t>
      </w:r>
      <w:r w:rsidR="004C4425">
        <w:t xml:space="preserve"> vandenys“</w:t>
      </w:r>
      <w:r w:rsidR="00E8684A" w:rsidRPr="002B55C8">
        <w:t>. Vykdomo požeminio</w:t>
      </w:r>
      <w:r w:rsidR="00263B30" w:rsidRPr="002B55C8">
        <w:t xml:space="preserve"> </w:t>
      </w:r>
      <w:r w:rsidR="00E8684A" w:rsidRPr="002B55C8">
        <w:t xml:space="preserve">vandens telkinių monitoringo tinklas pilnai tenkina savivaldybės poreikius, todėl šioje Programos dalyje </w:t>
      </w:r>
      <w:r w:rsidR="00263B30" w:rsidRPr="002B55C8">
        <w:t>ne</w:t>
      </w:r>
      <w:r w:rsidR="00E8684A" w:rsidRPr="002B55C8">
        <w:t xml:space="preserve">numatyta vykdyti </w:t>
      </w:r>
      <w:r w:rsidR="00263B30" w:rsidRPr="002B55C8">
        <w:t>papildomų požeminio</w:t>
      </w:r>
      <w:r w:rsidR="00E8684A" w:rsidRPr="002B55C8">
        <w:t xml:space="preserve"> vandens kokybės </w:t>
      </w:r>
      <w:r w:rsidR="00263B30" w:rsidRPr="002B55C8">
        <w:t>tyrimų</w:t>
      </w:r>
      <w:r w:rsidR="00E8684A" w:rsidRPr="002B55C8">
        <w:t>.</w:t>
      </w:r>
      <w:r>
        <w:br w:type="page"/>
      </w:r>
    </w:p>
    <w:p w14:paraId="363D5461" w14:textId="77777777" w:rsidR="00280F11" w:rsidRDefault="00000000" w:rsidP="00C17D68">
      <w:pPr>
        <w:pStyle w:val="Antrat1"/>
      </w:pPr>
      <w:bookmarkStart w:id="48" w:name="_Toc48321483"/>
      <w:r>
        <w:lastRenderedPageBreak/>
        <w:t xml:space="preserve">6. </w:t>
      </w:r>
      <w:r w:rsidR="00B705A3">
        <w:t>D</w:t>
      </w:r>
      <w:r>
        <w:t>irvožemio monitoringas</w:t>
      </w:r>
      <w:bookmarkEnd w:id="48"/>
    </w:p>
    <w:p w14:paraId="69DAE700" w14:textId="77777777" w:rsidR="00280F11" w:rsidRDefault="00000000" w:rsidP="00C17D68">
      <w:pPr>
        <w:pStyle w:val="Antrat2"/>
      </w:pPr>
      <w:bookmarkStart w:id="49" w:name="_Toc48321484"/>
      <w:bookmarkStart w:id="50" w:name="_Hlk49435464"/>
      <w:r>
        <w:t>6.1 Dirvožemio monitoringo tikslas ir uždaviniai</w:t>
      </w:r>
      <w:bookmarkEnd w:id="49"/>
    </w:p>
    <w:p w14:paraId="0DDCDC12" w14:textId="77777777" w:rsidR="0008036D" w:rsidRDefault="0008036D" w:rsidP="0008036D">
      <w:pPr>
        <w:rPr>
          <w:i/>
        </w:rPr>
      </w:pPr>
    </w:p>
    <w:p w14:paraId="6CF355AF" w14:textId="77777777" w:rsidR="0008036D" w:rsidRDefault="00000000" w:rsidP="0008036D">
      <w:pPr>
        <w:ind w:firstLine="567"/>
      </w:pPr>
      <w:r w:rsidRPr="00D90E62">
        <w:rPr>
          <w:i/>
        </w:rPr>
        <w:t xml:space="preserve">Pagrindinis </w:t>
      </w:r>
      <w:r>
        <w:rPr>
          <w:i/>
        </w:rPr>
        <w:t xml:space="preserve">dirvožemio </w:t>
      </w:r>
      <w:r w:rsidRPr="00D90E62">
        <w:rPr>
          <w:i/>
        </w:rPr>
        <w:t>monitoringo tikslas</w:t>
      </w:r>
      <w:r w:rsidRPr="00D90E62">
        <w:t xml:space="preserve"> – ištirti dirvožemio cheminių rodiklių pokyčius, juos</w:t>
      </w:r>
      <w:r>
        <w:t xml:space="preserve"> </w:t>
      </w:r>
      <w:r w:rsidRPr="00D90E62">
        <w:t>prognozuoti ir teikti informaciją, reikalingą priimant ūkinius ir kitus svarbius rajono bendruomenei</w:t>
      </w:r>
      <w:r>
        <w:t xml:space="preserve"> </w:t>
      </w:r>
      <w:r w:rsidRPr="00D90E62">
        <w:t>sprendimus.</w:t>
      </w:r>
    </w:p>
    <w:p w14:paraId="4E2B0ECA" w14:textId="77777777" w:rsidR="0008036D" w:rsidRPr="00D90E62" w:rsidRDefault="00000000" w:rsidP="0008036D">
      <w:pPr>
        <w:ind w:firstLine="567"/>
      </w:pPr>
      <w:r w:rsidRPr="00082A21">
        <w:rPr>
          <w:i/>
        </w:rPr>
        <w:t>Pagrindiniai uždaviniai</w:t>
      </w:r>
      <w:r w:rsidRPr="00D90E62">
        <w:t>:</w:t>
      </w:r>
    </w:p>
    <w:p w14:paraId="64E32ABB" w14:textId="77777777" w:rsidR="0008036D" w:rsidRPr="00D90E62" w:rsidRDefault="00000000" w:rsidP="0008036D">
      <w:pPr>
        <w:numPr>
          <w:ilvl w:val="0"/>
          <w:numId w:val="9"/>
        </w:numPr>
        <w:tabs>
          <w:tab w:val="clear" w:pos="1117"/>
          <w:tab w:val="num" w:pos="1276"/>
        </w:tabs>
        <w:ind w:left="1276" w:hanging="283"/>
      </w:pPr>
      <w:r>
        <w:t>p</w:t>
      </w:r>
      <w:r w:rsidRPr="00D90E62">
        <w:t>arinktose vietose periodiškai rinkti ėminius dirvožemio cheminės sudėties tyrimams</w:t>
      </w:r>
      <w:r w:rsidR="00E26AF6">
        <w:t>;</w:t>
      </w:r>
    </w:p>
    <w:p w14:paraId="79EB2F7B" w14:textId="77777777" w:rsidR="0008036D" w:rsidRPr="00D90E62" w:rsidRDefault="00000000" w:rsidP="0008036D">
      <w:pPr>
        <w:numPr>
          <w:ilvl w:val="0"/>
          <w:numId w:val="9"/>
        </w:numPr>
        <w:tabs>
          <w:tab w:val="clear" w:pos="1117"/>
          <w:tab w:val="num" w:pos="1276"/>
        </w:tabs>
        <w:ind w:left="1276" w:hanging="283"/>
      </w:pPr>
      <w:r>
        <w:t>s</w:t>
      </w:r>
      <w:r w:rsidRPr="00D90E62">
        <w:t>urinktuose mėginiuose nu</w:t>
      </w:r>
      <w:r w:rsidR="00E26AF6">
        <w:t>statyti sunkiųjų metalų kiekius;</w:t>
      </w:r>
    </w:p>
    <w:p w14:paraId="4E8982EF" w14:textId="77777777" w:rsidR="0008036D" w:rsidRPr="00D90E62" w:rsidRDefault="00000000" w:rsidP="0008036D">
      <w:pPr>
        <w:numPr>
          <w:ilvl w:val="0"/>
          <w:numId w:val="9"/>
        </w:numPr>
        <w:tabs>
          <w:tab w:val="clear" w:pos="1117"/>
          <w:tab w:val="num" w:pos="1276"/>
        </w:tabs>
        <w:ind w:left="1276" w:hanging="283"/>
      </w:pPr>
      <w:r>
        <w:t>t</w:t>
      </w:r>
      <w:r w:rsidRPr="00D90E62">
        <w:t>eikti žinias apie stebimų objektų užterštumą sunkiaisiais metalais.</w:t>
      </w:r>
    </w:p>
    <w:bookmarkEnd w:id="50"/>
    <w:p w14:paraId="0C70F168" w14:textId="77777777" w:rsidR="00C17D68" w:rsidRPr="00C519D2" w:rsidRDefault="00C17D68" w:rsidP="00C17D68">
      <w:pPr>
        <w:ind w:firstLine="567"/>
      </w:pPr>
    </w:p>
    <w:p w14:paraId="63E9C971" w14:textId="77777777" w:rsidR="00280F11" w:rsidRDefault="00000000" w:rsidP="00C17D68">
      <w:pPr>
        <w:pStyle w:val="Antrat2"/>
      </w:pPr>
      <w:bookmarkStart w:id="51" w:name="_Toc48321485"/>
      <w:r>
        <w:t>6.2 Esamos būklės analizė ir monitoringo poreikio pagrindimas</w:t>
      </w:r>
      <w:bookmarkEnd w:id="51"/>
    </w:p>
    <w:p w14:paraId="1AE1E9C4" w14:textId="77777777" w:rsidR="0008036D" w:rsidRPr="00C519D2" w:rsidRDefault="0008036D" w:rsidP="0008036D">
      <w:pPr>
        <w:ind w:firstLine="567"/>
      </w:pPr>
    </w:p>
    <w:p w14:paraId="67D1C563" w14:textId="77777777" w:rsidR="003C22D4" w:rsidRDefault="00000000" w:rsidP="0008036D">
      <w:pPr>
        <w:ind w:firstLine="567"/>
        <w:rPr>
          <w:highlight w:val="yellow"/>
        </w:rPr>
      </w:pPr>
      <w:r w:rsidRPr="003C22D4">
        <w:t>Svarbūs gyvenamosios gamtinės aplinkos komponentai yra dirvožemis (gruntas), žiemą – sniegas ir vandens baseinų (upių, upelių, ežerų, tvenkinių) dugno nuosėdos. Gamtosauginiu požiūriu dirvožemis yra s</w:t>
      </w:r>
      <w:r>
        <w:t>varbi teršalus deponuojanti ir</w:t>
      </w:r>
      <w:r w:rsidRPr="003C22D4">
        <w:t xml:space="preserve"> tranzitinė terpė. Dirvožemio viršutiniame sluoksnyje (žiemą – sniege) kaupiasi per atmosferą ir kitais keliais pernešama tarša, nuo jo elementai-teršalai nuplaunami į paviršinio vandens baseinus, kur vėl kaupiasi jų dugno nuosėdose, su lietaus ir sniego tirpsmo vandeniu infiltruojasi į gilesnius grunto horizontus ir užteršia šachtinių šulinių vandenį bei juose besikaupiantį dumblą. Be to, dirvožemio (grunto) dulkės yra antrinis atmosferos taršos šaltinis.</w:t>
      </w:r>
    </w:p>
    <w:p w14:paraId="758E6837" w14:textId="77777777" w:rsidR="000E486B" w:rsidRDefault="00000000" w:rsidP="00FB7F9F">
      <w:pPr>
        <w:ind w:firstLine="567"/>
      </w:pPr>
      <w:r>
        <w:t>Jonavos rajono</w:t>
      </w:r>
      <w:r w:rsidR="00917D07" w:rsidRPr="000E486B">
        <w:t xml:space="preserve"> savivaldybės teritorijoje </w:t>
      </w:r>
      <w:r>
        <w:t>didžiaus</w:t>
      </w:r>
      <w:r w:rsidR="000569F8">
        <w:t>ią dalį užima</w:t>
      </w:r>
      <w:r w:rsidR="00FB7F9F" w:rsidRPr="00FB7F9F">
        <w:t xml:space="preserve"> </w:t>
      </w:r>
      <w:r w:rsidR="00FB7F9F">
        <w:t xml:space="preserve">automorfiniai ir glėjiškieji išplautžemiai. </w:t>
      </w:r>
      <w:r w:rsidRPr="00FB7F9F">
        <w:t xml:space="preserve">Pagal granuliometrinę sudėtį </w:t>
      </w:r>
      <w:r w:rsidR="00FB7F9F" w:rsidRPr="00FB7F9F">
        <w:t>Jonavos rajono</w:t>
      </w:r>
      <w:r w:rsidRPr="00FB7F9F">
        <w:t xml:space="preserve"> savivaldybėje vyrauja </w:t>
      </w:r>
      <w:r w:rsidR="00FB7F9F" w:rsidRPr="00FB7F9F">
        <w:t>priesmėliai</w:t>
      </w:r>
      <w:r w:rsidRPr="00FB7F9F">
        <w:t xml:space="preserve"> (4</w:t>
      </w:r>
      <w:r w:rsidR="00FB7F9F" w:rsidRPr="00FB7F9F">
        <w:t>0</w:t>
      </w:r>
      <w:r w:rsidRPr="00FB7F9F">
        <w:t>,</w:t>
      </w:r>
      <w:r w:rsidR="00FB7F9F" w:rsidRPr="00FB7F9F">
        <w:t>8</w:t>
      </w:r>
      <w:r w:rsidRPr="00FB7F9F">
        <w:t>–</w:t>
      </w:r>
      <w:r w:rsidR="00FB7F9F" w:rsidRPr="00FB7F9F">
        <w:t>49</w:t>
      </w:r>
      <w:r w:rsidRPr="00FB7F9F">
        <w:t>,</w:t>
      </w:r>
      <w:r w:rsidR="00FB7F9F" w:rsidRPr="00FB7F9F">
        <w:t>4 </w:t>
      </w:r>
      <w:r w:rsidRPr="00FB7F9F">
        <w:t xml:space="preserve">%), </w:t>
      </w:r>
      <w:r w:rsidR="00FB7F9F" w:rsidRPr="00FB7F9F">
        <w:t>smėliai sudaro apie 21,6</w:t>
      </w:r>
      <w:r w:rsidRPr="00FB7F9F">
        <w:t xml:space="preserve"> %</w:t>
      </w:r>
      <w:r w:rsidR="003262B7" w:rsidRPr="00FB7F9F">
        <w:t xml:space="preserve"> (Ilgamečiai dirvožemio agrocheminių... 201</w:t>
      </w:r>
      <w:r w:rsidR="00A4123B" w:rsidRPr="00FB7F9F">
        <w:t>7</w:t>
      </w:r>
      <w:r w:rsidR="003262B7" w:rsidRPr="00FB7F9F">
        <w:t>)</w:t>
      </w:r>
      <w:r w:rsidRPr="00FB7F9F">
        <w:t>.</w:t>
      </w:r>
    </w:p>
    <w:p w14:paraId="7340EC7B" w14:textId="77777777" w:rsidR="0008036D" w:rsidRPr="004E23E7" w:rsidRDefault="00000000" w:rsidP="0008036D">
      <w:pPr>
        <w:ind w:firstLine="567"/>
      </w:pPr>
      <w:r>
        <w:t>Jonavos rajono</w:t>
      </w:r>
      <w:r w:rsidRPr="004E23E7">
        <w:t xml:space="preserve"> savivaldybės teritorijoje nemaža žemės ūkio naudmenų (ariamų žemių,</w:t>
      </w:r>
      <w:r>
        <w:t xml:space="preserve"> </w:t>
      </w:r>
      <w:r w:rsidRPr="004E23E7">
        <w:t xml:space="preserve">kultūrinių pievų ir ganyklų). </w:t>
      </w:r>
      <w:r w:rsidR="00917D07">
        <w:t>Lietuvos statistikos departamento duomenimis (</w:t>
      </w:r>
      <w:r w:rsidR="00917D07" w:rsidRPr="001C7F78">
        <w:t>201</w:t>
      </w:r>
      <w:r w:rsidR="001C7F78" w:rsidRPr="001C7F78">
        <w:t>0</w:t>
      </w:r>
      <w:r w:rsidR="00917D07">
        <w:t xml:space="preserve"> m. surašymo metu)</w:t>
      </w:r>
      <w:r w:rsidR="00917D07" w:rsidRPr="004E23E7">
        <w:t xml:space="preserve"> </w:t>
      </w:r>
      <w:r w:rsidR="00917D07">
        <w:t>b</w:t>
      </w:r>
      <w:r w:rsidRPr="004E23E7">
        <w:t xml:space="preserve">endras žemės plotas </w:t>
      </w:r>
      <w:r w:rsidR="00B54CFE" w:rsidRPr="00B54CFE">
        <w:t>38</w:t>
      </w:r>
      <w:r w:rsidR="00B54CFE">
        <w:t>,</w:t>
      </w:r>
      <w:r w:rsidR="00B54CFE" w:rsidRPr="00B54CFE">
        <w:t>363</w:t>
      </w:r>
      <w:r w:rsidR="00B54CFE">
        <w:t xml:space="preserve"> </w:t>
      </w:r>
      <w:r w:rsidRPr="004E23E7">
        <w:t xml:space="preserve">tūkst. ha, </w:t>
      </w:r>
      <w:r w:rsidR="00917D07">
        <w:t xml:space="preserve">naudojamų </w:t>
      </w:r>
      <w:r w:rsidRPr="004E23E7">
        <w:t>žemės ūkio naudmenų</w:t>
      </w:r>
      <w:r>
        <w:t xml:space="preserve"> </w:t>
      </w:r>
      <w:r w:rsidR="00B54CFE" w:rsidRPr="00B54CFE">
        <w:t>32</w:t>
      </w:r>
      <w:r w:rsidR="00B54CFE">
        <w:t>,</w:t>
      </w:r>
      <w:r w:rsidR="00B54CFE" w:rsidRPr="00B54CFE">
        <w:t>029</w:t>
      </w:r>
      <w:r w:rsidR="00B54CFE">
        <w:t xml:space="preserve"> </w:t>
      </w:r>
      <w:r w:rsidRPr="004E23E7">
        <w:t>tūkst. ha</w:t>
      </w:r>
      <w:r w:rsidR="00917D07">
        <w:t xml:space="preserve">, nenaudojamų – </w:t>
      </w:r>
      <w:r w:rsidR="00B54CFE">
        <w:t>148</w:t>
      </w:r>
      <w:r w:rsidR="00917D07">
        <w:t xml:space="preserve"> ha</w:t>
      </w:r>
      <w:r w:rsidRPr="004E23E7">
        <w:t xml:space="preserve">. </w:t>
      </w:r>
    </w:p>
    <w:p w14:paraId="1CBD171B" w14:textId="77777777" w:rsidR="0008036D" w:rsidRPr="004E23E7" w:rsidRDefault="00000000" w:rsidP="0008036D">
      <w:pPr>
        <w:ind w:firstLine="567"/>
      </w:pPr>
      <w:r w:rsidRPr="004E23E7">
        <w:t>Paviršinio dirvožemio ar grunto sluoksnio stebėsena tikslinga dėl daugelio priežasčių.</w:t>
      </w:r>
      <w:r>
        <w:t xml:space="preserve"> </w:t>
      </w:r>
      <w:r w:rsidRPr="004E23E7">
        <w:t>Daugiausia į</w:t>
      </w:r>
      <w:r>
        <w:t xml:space="preserve"> </w:t>
      </w:r>
      <w:r w:rsidRPr="004E23E7">
        <w:t>aplinką patenkančių cheminių elementų kaupiasi dirvožemyje ir vandens baseinų</w:t>
      </w:r>
      <w:r>
        <w:t xml:space="preserve"> </w:t>
      </w:r>
      <w:r w:rsidRPr="004E23E7">
        <w:t>dugno nuosėdose. Dirvožemis yra laikomas ir teršalus kaupiančia, ir pernašos terpe. Ne tik</w:t>
      </w:r>
      <w:r>
        <w:t xml:space="preserve"> </w:t>
      </w:r>
      <w:r w:rsidRPr="004E23E7">
        <w:t>dirvožemis, bet ir vandenys teršiami per drenažą (tręšiamos dirvos, netaisyklingai sandėliuojamas</w:t>
      </w:r>
      <w:r>
        <w:t xml:space="preserve"> </w:t>
      </w:r>
      <w:r w:rsidRPr="004E23E7">
        <w:t>mėšlas, srutos), ši tarša sudaro ~70</w:t>
      </w:r>
      <w:r>
        <w:t> </w:t>
      </w:r>
      <w:r w:rsidRPr="004E23E7">
        <w:t>% visų teršalų. Dirvožemio viršutiniame sluoksnyje kaupiasi ir</w:t>
      </w:r>
      <w:r>
        <w:t xml:space="preserve"> </w:t>
      </w:r>
      <w:r w:rsidRPr="004E23E7">
        <w:t>atmosfera, ir kitais keliais patenkanti tarša, nuo jo elementai – teršalai nuplaunami į paviršinio</w:t>
      </w:r>
      <w:r>
        <w:t xml:space="preserve"> </w:t>
      </w:r>
      <w:r w:rsidRPr="004E23E7">
        <w:t>vandens baseinus, kur vėl kaupiasi upių ir ežerų dugno nuosėdose, su lietaus ir sniego tirpsmo</w:t>
      </w:r>
      <w:r>
        <w:t xml:space="preserve"> </w:t>
      </w:r>
      <w:r w:rsidRPr="004E23E7">
        <w:t>vandeniu infiltruojasi į gilesnius grunto horizontus ir užteršia šachtinių šulinių vandenį bei dugno</w:t>
      </w:r>
      <w:r>
        <w:t xml:space="preserve"> </w:t>
      </w:r>
      <w:r w:rsidRPr="004E23E7">
        <w:t>nuosėdas (dumblą). Iš užteršto dirvožemio ir plikų dangų ar grunto teršalai išpustomi į pažemio oro</w:t>
      </w:r>
      <w:r>
        <w:t xml:space="preserve"> </w:t>
      </w:r>
      <w:r w:rsidRPr="004E23E7">
        <w:t>sluoksnį ir kaupiasi augmenijoje.</w:t>
      </w:r>
    </w:p>
    <w:p w14:paraId="1D2C3A5B" w14:textId="77777777" w:rsidR="0008036D" w:rsidRDefault="00000000" w:rsidP="00706F15">
      <w:pPr>
        <w:ind w:firstLine="567"/>
      </w:pPr>
      <w:r w:rsidRPr="004E23E7">
        <w:lastRenderedPageBreak/>
        <w:t>Pagrindinę urbanizuotų ir pramoninių dirvožemių, taip pat sąvartynų ir gretimų jiems</w:t>
      </w:r>
      <w:r>
        <w:t xml:space="preserve"> </w:t>
      </w:r>
      <w:r w:rsidRPr="004E23E7">
        <w:t>teritorijų taršos dalį lemia sunkieji metalai ir kiti toksiniai cheminiai elementai bei naftos produktai.</w:t>
      </w:r>
      <w:r>
        <w:t xml:space="preserve"> </w:t>
      </w:r>
      <w:r w:rsidRPr="004E23E7">
        <w:t>Į dirvožemį patenka daug įvairių teršalų: pavojingų atliekų, kurios dažnai nėra tinkamai tvarkomos,</w:t>
      </w:r>
      <w:r>
        <w:t xml:space="preserve"> </w:t>
      </w:r>
      <w:r w:rsidRPr="004E23E7">
        <w:t>pavojingų cheminių medžiagų, kurios patekusios į orą anksčiau ar vėliau nusėda ant žemės arba</w:t>
      </w:r>
      <w:r>
        <w:t xml:space="preserve"> </w:t>
      </w:r>
      <w:r w:rsidRPr="004E23E7">
        <w:t>išsilieja įvairių nelaimingų atsitikimų metu, sunkieji metalai (Cd, Pb, Cr, Cu).</w:t>
      </w:r>
    </w:p>
    <w:p w14:paraId="44C77CD7" w14:textId="77777777" w:rsidR="003D02E3" w:rsidRDefault="00000000" w:rsidP="00E13BB7">
      <w:pPr>
        <w:ind w:firstLine="567"/>
      </w:pPr>
      <w:r>
        <w:t>Lietuvos geo</w:t>
      </w:r>
      <w:r w:rsidR="00E13BB7">
        <w:t xml:space="preserve">logijos tarnybos duomenimis, 2020 </w:t>
      </w:r>
      <w:r>
        <w:t xml:space="preserve">m. </w:t>
      </w:r>
      <w:r w:rsidR="00E13BB7">
        <w:t>liepos</w:t>
      </w:r>
      <w:r>
        <w:t xml:space="preserve"> mėn. Jonavos rajono savivaldybėje iš viso buvo 11</w:t>
      </w:r>
      <w:r w:rsidR="00E13BB7">
        <w:t>1</w:t>
      </w:r>
      <w:r>
        <w:t xml:space="preserve"> potencialių taršos židinių, </w:t>
      </w:r>
      <w:r w:rsidR="000E48B8">
        <w:t>kurių poveikį dirvožemiui-gruntui stebi Lietuvos geologijos tarnyba</w:t>
      </w:r>
      <w:r>
        <w:t>.</w:t>
      </w:r>
    </w:p>
    <w:p w14:paraId="340D1E65" w14:textId="77777777" w:rsidR="003D02E3" w:rsidRDefault="00000000" w:rsidP="00E13BB7">
      <w:pPr>
        <w:ind w:firstLine="567"/>
      </w:pPr>
      <w:r>
        <w:t>Potencialūs taršos židiniai pagal šaltinio tipus 2019 m. pradžioje Jonavos rajono savivaldybėje pasiskirstė taip: gyvulininkystės objektai – 4; pramonės, energetikos, transporto ir paslaugų objektai – 39; teršiančių medžiagų avarinių išsipylimų vietos – 0; teršiančių medžiagų kaupimo ir regeneravimo objektai – 67 (</w:t>
      </w:r>
      <w:r w:rsidRPr="00D20523">
        <w:t>Jonavos rajono savivaldybės strateginis</w:t>
      </w:r>
      <w:r>
        <w:t>... 2016</w:t>
      </w:r>
      <w:r w:rsidRPr="00D20523">
        <w:t>)</w:t>
      </w:r>
      <w:r>
        <w:t>.</w:t>
      </w:r>
    </w:p>
    <w:p w14:paraId="7653DDCF" w14:textId="77777777" w:rsidR="003D02E3" w:rsidRPr="00CF277B" w:rsidRDefault="00000000" w:rsidP="00E13BB7">
      <w:pPr>
        <w:tabs>
          <w:tab w:val="left" w:pos="2535"/>
        </w:tabs>
        <w:ind w:firstLine="567"/>
      </w:pPr>
      <w:r w:rsidRPr="00CF277B">
        <w:t xml:space="preserve">Iš visų </w:t>
      </w:r>
      <w:r w:rsidRPr="00CF277B">
        <w:rPr>
          <w:u w:val="single"/>
        </w:rPr>
        <w:t>veikiančių potencialių taršos židinių</w:t>
      </w:r>
      <w:r w:rsidRPr="00CF277B">
        <w:t xml:space="preserve"> (63) yra 1 galvijų ferma, 3 kiaulidės, 6 degalinės, 8</w:t>
      </w:r>
      <w:r w:rsidR="00D64485">
        <w:t> </w:t>
      </w:r>
      <w:r w:rsidRPr="00CF277B">
        <w:t>gamybos cechai, 3 katilinės, 5 naftos bazės, 1 skerdykla, 6 technikos kiemai, 2 automobilių demontavimo aikštelės, 1 laistymo laukas, 16 sandėlių, 3 saugojimo aikštelės, 1 užteršto grunto regeneravimo aikštelė, 7</w:t>
      </w:r>
      <w:r w:rsidR="00D64485">
        <w:t> </w:t>
      </w:r>
      <w:r w:rsidRPr="00CF277B">
        <w:t>valymo įrenginiai.</w:t>
      </w:r>
      <w:r w:rsidR="00E13BB7">
        <w:t xml:space="preserve"> Iš jų </w:t>
      </w:r>
      <w:r w:rsidR="00104FB4">
        <w:t>nė vienas objektas ypatingai didelio poveikio dirvožemiui-gruntui nesukelia.</w:t>
      </w:r>
    </w:p>
    <w:p w14:paraId="0A71353B" w14:textId="77777777" w:rsidR="003D02E3" w:rsidRPr="00CF277B" w:rsidRDefault="00000000" w:rsidP="00E13BB7">
      <w:pPr>
        <w:tabs>
          <w:tab w:val="left" w:pos="2535"/>
        </w:tabs>
        <w:ind w:firstLine="567"/>
      </w:pPr>
      <w:r w:rsidRPr="00CF277B">
        <w:t xml:space="preserve">Iš visų </w:t>
      </w:r>
      <w:r w:rsidRPr="00CF277B">
        <w:rPr>
          <w:u w:val="single"/>
        </w:rPr>
        <w:t>sugriautų potencialių taršos židinių</w:t>
      </w:r>
      <w:r w:rsidRPr="00CF277B">
        <w:t xml:space="preserve"> (6) yra 1 karinė teritorija, 2 naftos bazės, 3 sandėliai.</w:t>
      </w:r>
      <w:r w:rsidR="009313C9">
        <w:t xml:space="preserve"> Iš jų ypatingai didelį pavojų dirvožemiui-gruntui sukelia naftos bazė Čiči</w:t>
      </w:r>
      <w:r w:rsidR="0050212D">
        <w:t>n</w:t>
      </w:r>
      <w:r w:rsidR="009313C9">
        <w:t>ų k., Kulvos sen., ir sandėlis Barsukinės k., Žeimių sen.</w:t>
      </w:r>
    </w:p>
    <w:p w14:paraId="3413C29F" w14:textId="77777777" w:rsidR="003D02E3" w:rsidRPr="00CF277B" w:rsidRDefault="00000000" w:rsidP="00E13BB7">
      <w:pPr>
        <w:tabs>
          <w:tab w:val="left" w:pos="2535"/>
        </w:tabs>
        <w:ind w:firstLine="567"/>
      </w:pPr>
      <w:r w:rsidRPr="00CF277B">
        <w:t xml:space="preserve">Iš visų </w:t>
      </w:r>
      <w:r w:rsidRPr="00CF277B">
        <w:rPr>
          <w:u w:val="single"/>
        </w:rPr>
        <w:t>neveikiančių potencialių taršos židinių</w:t>
      </w:r>
      <w:r w:rsidRPr="00CF277B">
        <w:t xml:space="preserve"> (21) yra 3 naftos bazės, 1 plovykla, 11 juodligės židinių, 3 sandėliai, 2 sąvartynai, 1 užteršto grunto regeneravimo aikštelė.</w:t>
      </w:r>
      <w:r w:rsidR="0072077E">
        <w:t xml:space="preserve"> Iš jų ypatingai didelį pavojų dirvožemiui-gruntui sukelia naftos bazė Užusalių k., Užusalių sen.</w:t>
      </w:r>
    </w:p>
    <w:p w14:paraId="751E0B5A" w14:textId="77777777" w:rsidR="003D02E3" w:rsidRPr="00CF277B" w:rsidRDefault="00000000" w:rsidP="00E13BB7">
      <w:pPr>
        <w:tabs>
          <w:tab w:val="left" w:pos="2535"/>
        </w:tabs>
        <w:ind w:firstLine="567"/>
      </w:pPr>
      <w:r w:rsidRPr="00CF277B">
        <w:t xml:space="preserve">Iš visų </w:t>
      </w:r>
      <w:r w:rsidRPr="00CF277B">
        <w:rPr>
          <w:u w:val="single"/>
        </w:rPr>
        <w:t>rekultivuotų potencialių taršos židinių</w:t>
      </w:r>
      <w:r w:rsidRPr="00CF277B">
        <w:t xml:space="preserve"> yra 9 sąvartynai.</w:t>
      </w:r>
      <w:r w:rsidR="0072077E">
        <w:t xml:space="preserve"> Iš jų ypatingai didelį pavojų dirvožemiui-gruntui sukelia sąvartynas Jonalaukio k., Ruklos sen.</w:t>
      </w:r>
    </w:p>
    <w:p w14:paraId="1CA66160" w14:textId="77777777" w:rsidR="003D02E3" w:rsidRDefault="00000000" w:rsidP="00E13BB7">
      <w:pPr>
        <w:tabs>
          <w:tab w:val="left" w:pos="2535"/>
        </w:tabs>
        <w:ind w:firstLine="567"/>
      </w:pPr>
      <w:r w:rsidRPr="00CF277B">
        <w:t xml:space="preserve">Iš visų </w:t>
      </w:r>
      <w:r w:rsidRPr="00CF277B">
        <w:rPr>
          <w:u w:val="single"/>
        </w:rPr>
        <w:t>rekonstruotų potencialių taršos židinių</w:t>
      </w:r>
      <w:r w:rsidRPr="00CF277B">
        <w:t xml:space="preserve"> (11) yra 1 asfaltbetonio bazė, 1 naftos bazė, 1 technikos kiemas, 8 valymo įrenginiai.</w:t>
      </w:r>
      <w:r w:rsidR="0072077E">
        <w:t xml:space="preserve"> Iš jų nė vienas objektas ypatingai didelio poveikio dirvožemiui-gruntui nesukelia.</w:t>
      </w:r>
    </w:p>
    <w:p w14:paraId="35F26615" w14:textId="77777777" w:rsidR="000018DB" w:rsidRDefault="00000000" w:rsidP="00E13BB7">
      <w:pPr>
        <w:ind w:firstLine="567"/>
      </w:pPr>
      <w:r>
        <w:t>Jonavos rajono</w:t>
      </w:r>
      <w:r w:rsidRPr="008E403F">
        <w:t xml:space="preserve"> savivaldybės teritorijoje </w:t>
      </w:r>
      <w:r w:rsidR="0047066E">
        <w:t xml:space="preserve">be ūkio subjektų </w:t>
      </w:r>
      <w:r w:rsidR="00E35F8F">
        <w:t xml:space="preserve">vykdomos dirvožemio-grunto stebėsenos </w:t>
      </w:r>
      <w:r w:rsidRPr="008E403F">
        <w:t>dirvožemio monitoringas</w:t>
      </w:r>
      <w:r w:rsidR="0047066E">
        <w:t xml:space="preserve"> nebuvo </w:t>
      </w:r>
      <w:r w:rsidR="0047066E" w:rsidRPr="008E403F">
        <w:t>vykdytas</w:t>
      </w:r>
      <w:r w:rsidRPr="008E403F">
        <w:t>.</w:t>
      </w:r>
    </w:p>
    <w:p w14:paraId="2F431509" w14:textId="77777777" w:rsidR="0008036D" w:rsidRDefault="00000000" w:rsidP="00E13BB7">
      <w:pPr>
        <w:ind w:firstLine="567"/>
      </w:pPr>
      <w:r>
        <w:t>Tam, kad būtų įgyvendinti dirvožemio monitoringo keliami reikalavimai ir uždaviniai, savivaldybei reikalinga detali informacija apie dirvožemio taršą.</w:t>
      </w:r>
      <w:r w:rsidRPr="00DE1825">
        <w:t xml:space="preserve"> </w:t>
      </w:r>
      <w:r>
        <w:t xml:space="preserve">Dirvožemio mėginių tyrimai leistų detaliau įvertinti dirvožemio taršą </w:t>
      </w:r>
      <w:r w:rsidR="00442FFC">
        <w:t>Jonavos rajono</w:t>
      </w:r>
      <w:r>
        <w:t xml:space="preserve"> savivaldybės teritorijoje.</w:t>
      </w:r>
    </w:p>
    <w:p w14:paraId="3B8AD934" w14:textId="77777777" w:rsidR="00C17D68" w:rsidRDefault="00C17D68" w:rsidP="00C17D68">
      <w:pPr>
        <w:ind w:firstLine="567"/>
      </w:pPr>
    </w:p>
    <w:p w14:paraId="58BB7F0C" w14:textId="77777777" w:rsidR="00C049E9" w:rsidRDefault="00C049E9" w:rsidP="00C17D68">
      <w:pPr>
        <w:ind w:firstLine="567"/>
      </w:pPr>
    </w:p>
    <w:p w14:paraId="2C05E36D" w14:textId="77777777" w:rsidR="00C049E9" w:rsidRDefault="00C049E9" w:rsidP="00C17D68">
      <w:pPr>
        <w:ind w:firstLine="567"/>
      </w:pPr>
    </w:p>
    <w:p w14:paraId="78F28DEF" w14:textId="77777777" w:rsidR="00280F11" w:rsidRDefault="00000000" w:rsidP="00C17D68">
      <w:pPr>
        <w:pStyle w:val="Antrat2"/>
      </w:pPr>
      <w:bookmarkStart w:id="52" w:name="_Toc48321486"/>
      <w:r>
        <w:lastRenderedPageBreak/>
        <w:t>6.3 Stebimi parametrai</w:t>
      </w:r>
      <w:bookmarkEnd w:id="52"/>
    </w:p>
    <w:p w14:paraId="0C3BF2A7" w14:textId="77777777" w:rsidR="00C17D68" w:rsidRPr="00C519D2" w:rsidRDefault="00C17D68" w:rsidP="00C17D68">
      <w:pPr>
        <w:ind w:firstLine="567"/>
      </w:pPr>
    </w:p>
    <w:p w14:paraId="72D8A8A3" w14:textId="77777777" w:rsidR="001D1FF2" w:rsidRDefault="00000000" w:rsidP="001D1FF2">
      <w:pPr>
        <w:ind w:firstLine="567"/>
      </w:pPr>
      <w:r>
        <w:t xml:space="preserve">Rekomenduojama </w:t>
      </w:r>
      <w:r w:rsidR="00442FFC">
        <w:t>Jonavos rajono</w:t>
      </w:r>
      <w:r w:rsidRPr="00863051">
        <w:t xml:space="preserve"> savivaldybės </w:t>
      </w:r>
      <w:r>
        <w:t xml:space="preserve">teritorijoje imamų dirvožemių mėginiuose </w:t>
      </w:r>
      <w:r w:rsidRPr="00863051">
        <w:t>tirti ši</w:t>
      </w:r>
      <w:r w:rsidR="005D630E">
        <w:t>ų</w:t>
      </w:r>
      <w:r w:rsidRPr="00863051">
        <w:t xml:space="preserve"> </w:t>
      </w:r>
      <w:r>
        <w:t>sunkiųjų metalų koncentracijas (mg/kg)</w:t>
      </w:r>
      <w:r w:rsidRPr="00863051">
        <w:t>:</w:t>
      </w:r>
      <w:r w:rsidRPr="00DE1825">
        <w:t xml:space="preserve"> </w:t>
      </w:r>
      <w:r w:rsidRPr="00425C26">
        <w:rPr>
          <w:b/>
        </w:rPr>
        <w:t>chromo</w:t>
      </w:r>
      <w:r w:rsidRPr="00DE1825">
        <w:t xml:space="preserve"> Cr, </w:t>
      </w:r>
      <w:r w:rsidRPr="00425C26">
        <w:rPr>
          <w:b/>
        </w:rPr>
        <w:t>vario</w:t>
      </w:r>
      <w:r w:rsidRPr="00DE1825">
        <w:t xml:space="preserve"> Cu, </w:t>
      </w:r>
      <w:r w:rsidRPr="00425C26">
        <w:rPr>
          <w:b/>
        </w:rPr>
        <w:t>nikelio</w:t>
      </w:r>
      <w:r w:rsidRPr="00DE1825">
        <w:t xml:space="preserve"> Ni, </w:t>
      </w:r>
      <w:r w:rsidRPr="00425C26">
        <w:rPr>
          <w:b/>
        </w:rPr>
        <w:t>švino</w:t>
      </w:r>
      <w:r w:rsidRPr="00DE1825">
        <w:t xml:space="preserve"> Pb, </w:t>
      </w:r>
      <w:r w:rsidRPr="00425C26">
        <w:rPr>
          <w:b/>
        </w:rPr>
        <w:t>cinko</w:t>
      </w:r>
      <w:r w:rsidRPr="00DE1825">
        <w:t xml:space="preserve"> Zn</w:t>
      </w:r>
      <w:r>
        <w:t xml:space="preserve">, </w:t>
      </w:r>
      <w:r w:rsidR="002A36C9">
        <w:rPr>
          <w:b/>
        </w:rPr>
        <w:t xml:space="preserve">mangano </w:t>
      </w:r>
      <w:r>
        <w:t>(Mn)</w:t>
      </w:r>
      <w:r w:rsidRPr="00DE1825">
        <w:t>.</w:t>
      </w:r>
      <w:r w:rsidR="00B478EB" w:rsidRPr="00B478EB">
        <w:t xml:space="preserve"> Papildomai rekomenduojama įvertinti galimą taršą naftos produktais ir tirti </w:t>
      </w:r>
      <w:r w:rsidR="00B478EB" w:rsidRPr="00B478EB">
        <w:rPr>
          <w:b/>
        </w:rPr>
        <w:t>naftos produktų indeksą (angliavandenilių C10-C40 sumą)</w:t>
      </w:r>
      <w:r w:rsidR="00B478EB">
        <w:t xml:space="preserve">, dirvožemio </w:t>
      </w:r>
      <w:r w:rsidR="00B478EB" w:rsidRPr="00B478EB">
        <w:rPr>
          <w:b/>
        </w:rPr>
        <w:t>pH</w:t>
      </w:r>
      <w:r w:rsidR="00B478EB">
        <w:t xml:space="preserve"> ir </w:t>
      </w:r>
      <w:r w:rsidR="00996817" w:rsidRPr="008F1F29">
        <w:rPr>
          <w:b/>
        </w:rPr>
        <w:t>mineralinio</w:t>
      </w:r>
      <w:r w:rsidR="00996817">
        <w:t xml:space="preserve"> </w:t>
      </w:r>
      <w:r w:rsidR="00B478EB" w:rsidRPr="00B478EB">
        <w:rPr>
          <w:b/>
        </w:rPr>
        <w:t xml:space="preserve">azoto </w:t>
      </w:r>
      <w:r w:rsidR="00996817" w:rsidRPr="00B23563">
        <w:t>(NH</w:t>
      </w:r>
      <w:r w:rsidR="00996817" w:rsidRPr="00B23563">
        <w:rPr>
          <w:vertAlign w:val="subscript"/>
        </w:rPr>
        <w:t>4</w:t>
      </w:r>
      <w:r w:rsidR="00996817" w:rsidRPr="00B23563">
        <w:t>-N ir NO</w:t>
      </w:r>
      <w:r w:rsidR="00996817" w:rsidRPr="00B23563">
        <w:rPr>
          <w:vertAlign w:val="subscript"/>
        </w:rPr>
        <w:t>3</w:t>
      </w:r>
      <w:r w:rsidR="00996817" w:rsidRPr="00B23563">
        <w:t>-N)</w:t>
      </w:r>
      <w:r w:rsidR="00996817">
        <w:rPr>
          <w:b/>
        </w:rPr>
        <w:t xml:space="preserve"> kiekius</w:t>
      </w:r>
      <w:r w:rsidR="00B478EB">
        <w:t xml:space="preserve">. </w:t>
      </w:r>
    </w:p>
    <w:p w14:paraId="7CCA695A" w14:textId="77777777" w:rsidR="00D7379B" w:rsidRPr="00C519D2" w:rsidRDefault="00D7379B" w:rsidP="00C049E9">
      <w:pPr>
        <w:ind w:firstLine="567"/>
        <w:rPr>
          <w:sz w:val="22"/>
        </w:rPr>
      </w:pPr>
      <w:bookmarkStart w:id="53" w:name="_Hlk49436786"/>
    </w:p>
    <w:p w14:paraId="7C389083" w14:textId="77777777" w:rsidR="00280F11" w:rsidRDefault="00000000" w:rsidP="00C17D68">
      <w:pPr>
        <w:pStyle w:val="Antrat2"/>
      </w:pPr>
      <w:bookmarkStart w:id="54" w:name="_Toc48321487"/>
      <w:r>
        <w:t>6.4 Stebėjimų periodiškumas</w:t>
      </w:r>
      <w:bookmarkEnd w:id="54"/>
    </w:p>
    <w:p w14:paraId="210CE44F" w14:textId="77777777" w:rsidR="00C17D68" w:rsidRPr="00C519D2" w:rsidRDefault="00C17D68" w:rsidP="0033441C">
      <w:pPr>
        <w:ind w:firstLine="567"/>
        <w:rPr>
          <w:sz w:val="22"/>
        </w:rPr>
      </w:pPr>
    </w:p>
    <w:p w14:paraId="069F61C6" w14:textId="77777777" w:rsidR="0033441C" w:rsidRDefault="00000000" w:rsidP="0033441C">
      <w:pPr>
        <w:ind w:firstLine="567"/>
      </w:pPr>
      <w:r>
        <w:t xml:space="preserve">Dirvožemio mėginių tyrimai atliekami numatytose vietose </w:t>
      </w:r>
      <w:r w:rsidR="00442FFC">
        <w:t>du</w:t>
      </w:r>
      <w:r>
        <w:t xml:space="preserve"> kart</w:t>
      </w:r>
      <w:r w:rsidR="0050212D">
        <w:t>us</w:t>
      </w:r>
      <w:r>
        <w:t xml:space="preserve"> per aplinkos monitoringo programos vykdymo laikotarpį. Dirvožemio mėginius tyrimams rekomenduojama imti pavasario sezonu, nutirpus sniegui ir pasibaigus įšalui monitoringo programos vykdymo </w:t>
      </w:r>
      <w:r w:rsidR="00442FFC">
        <w:t>antraisiais ir penktaisiais metais (t. y. 2022 m. ir 2025</w:t>
      </w:r>
      <w:r w:rsidR="0050212D">
        <w:t xml:space="preserve"> m.</w:t>
      </w:r>
      <w:r w:rsidR="00442FFC">
        <w:t>)</w:t>
      </w:r>
      <w:r>
        <w:t>.</w:t>
      </w:r>
    </w:p>
    <w:bookmarkEnd w:id="53"/>
    <w:p w14:paraId="2B76AFD0" w14:textId="77777777" w:rsidR="0033441C" w:rsidRPr="00C519D2" w:rsidRDefault="0033441C" w:rsidP="00C17D68">
      <w:pPr>
        <w:ind w:firstLine="567"/>
        <w:rPr>
          <w:sz w:val="22"/>
        </w:rPr>
      </w:pPr>
    </w:p>
    <w:p w14:paraId="034391F6" w14:textId="77777777" w:rsidR="00280F11" w:rsidRDefault="00000000" w:rsidP="00C17D68">
      <w:pPr>
        <w:pStyle w:val="Antrat2"/>
      </w:pPr>
      <w:bookmarkStart w:id="55" w:name="_Toc48321488"/>
      <w:bookmarkStart w:id="56" w:name="_Hlk49437118"/>
      <w:r>
        <w:t>6.5 Monitoringo vietų parinkimo principai ir pagrindimas</w:t>
      </w:r>
      <w:bookmarkEnd w:id="55"/>
    </w:p>
    <w:p w14:paraId="52434436" w14:textId="77777777" w:rsidR="00C17D68" w:rsidRPr="00C519D2" w:rsidRDefault="00C17D68" w:rsidP="00C17D68">
      <w:pPr>
        <w:ind w:firstLine="567"/>
        <w:rPr>
          <w:sz w:val="22"/>
        </w:rPr>
      </w:pPr>
    </w:p>
    <w:p w14:paraId="799CAE26" w14:textId="77777777" w:rsidR="0033441C" w:rsidRDefault="00000000" w:rsidP="0033441C">
      <w:pPr>
        <w:ind w:firstLine="567"/>
      </w:pPr>
      <w:r>
        <w:t>Dirvožemio</w:t>
      </w:r>
      <w:r w:rsidRPr="000434D7">
        <w:t xml:space="preserve"> taršos vertinimui</w:t>
      </w:r>
      <w:r>
        <w:t xml:space="preserve"> dirvožemio mėginių</w:t>
      </w:r>
      <w:r w:rsidRPr="000434D7">
        <w:t xml:space="preserve"> </w:t>
      </w:r>
      <w:r w:rsidRPr="00D90E62">
        <w:t xml:space="preserve">tyrimus numatyta vykdyti </w:t>
      </w:r>
      <w:r w:rsidR="00442FFC">
        <w:t>Jonavos rajono</w:t>
      </w:r>
      <w:r w:rsidRPr="00D90E62">
        <w:t xml:space="preserve"> savivaldybės vietose </w:t>
      </w:r>
      <w:r>
        <w:t xml:space="preserve">prie </w:t>
      </w:r>
      <w:r w:rsidRPr="00D90E62">
        <w:t>potencialiai pavojingų taršos šaltinių (katilinių, geležinkelio) ir aplink juos esančiose teritorijose, šalia mokyklų, darželių,</w:t>
      </w:r>
      <w:r>
        <w:t xml:space="preserve"> gyvenamųjų namų aplinkoje.</w:t>
      </w:r>
    </w:p>
    <w:p w14:paraId="0AD1D32E" w14:textId="77777777" w:rsidR="0033441C" w:rsidRDefault="00000000" w:rsidP="00027825">
      <w:pPr>
        <w:ind w:firstLine="567"/>
      </w:pPr>
      <w:r w:rsidRPr="0000026D">
        <w:t xml:space="preserve">Dirvožemio užterštumo </w:t>
      </w:r>
      <w:r w:rsidRPr="00863051">
        <w:t xml:space="preserve">tyrimus </w:t>
      </w:r>
      <w:r w:rsidR="00034D3E">
        <w:t>Jonavos rajono</w:t>
      </w:r>
      <w:r w:rsidRPr="00863051">
        <w:t xml:space="preserve"> savivaldybės</w:t>
      </w:r>
      <w:r>
        <w:t xml:space="preserve"> teritorijoje numatoma atlikti </w:t>
      </w:r>
      <w:r w:rsidR="00BE48E2">
        <w:t>3</w:t>
      </w:r>
      <w:r w:rsidR="009116E7">
        <w:t>-</w:t>
      </w:r>
      <w:r w:rsidR="009422D6">
        <w:t>os</w:t>
      </w:r>
      <w:r>
        <w:t xml:space="preserve">e </w:t>
      </w:r>
      <w:r w:rsidR="009422D6">
        <w:t>tyrimų</w:t>
      </w:r>
      <w:r>
        <w:t xml:space="preserve"> viet</w:t>
      </w:r>
      <w:r w:rsidR="009422D6">
        <w:t>ose</w:t>
      </w:r>
      <w:r w:rsidRPr="00863051">
        <w:t xml:space="preserve">. </w:t>
      </w:r>
      <w:r>
        <w:t>Siūlomos d</w:t>
      </w:r>
      <w:r w:rsidRPr="0000026D">
        <w:t xml:space="preserve">irvožemio užterštumo </w:t>
      </w:r>
      <w:r>
        <w:t xml:space="preserve">tyrimo vietos </w:t>
      </w:r>
      <w:r w:rsidR="008B30E9">
        <w:t>Jonavos</w:t>
      </w:r>
      <w:r>
        <w:t xml:space="preserve"> mieste ir rajone pateikiamos 6.1</w:t>
      </w:r>
      <w:r w:rsidR="00027825">
        <w:t> </w:t>
      </w:r>
      <w:r>
        <w:t>ir 6.2 paveiksluose.</w:t>
      </w:r>
    </w:p>
    <w:bookmarkEnd w:id="56"/>
    <w:p w14:paraId="2E9F4A6D" w14:textId="77777777" w:rsidR="0033441C" w:rsidRDefault="0033441C" w:rsidP="0033441C"/>
    <w:p w14:paraId="2FF712B6" w14:textId="77777777" w:rsidR="0033441C" w:rsidRDefault="00000000" w:rsidP="0033441C">
      <w:pPr>
        <w:ind w:firstLine="0"/>
        <w:jc w:val="center"/>
      </w:pPr>
      <w:r>
        <w:rPr>
          <w:b/>
          <w:noProof/>
          <w:lang w:eastAsia="lt-LT"/>
        </w:rPr>
        <w:lastRenderedPageBreak/>
        <mc:AlternateContent>
          <mc:Choice Requires="wps">
            <w:drawing>
              <wp:anchor distT="0" distB="0" distL="114300" distR="114300" simplePos="0" relativeHeight="251760640" behindDoc="0" locked="0" layoutInCell="1" allowOverlap="1" wp14:anchorId="069F20F6" wp14:editId="21C02169">
                <wp:simplePos x="0" y="0"/>
                <wp:positionH relativeFrom="column">
                  <wp:posOffset>1562766</wp:posOffset>
                </wp:positionH>
                <wp:positionV relativeFrom="paragraph">
                  <wp:posOffset>2801702</wp:posOffset>
                </wp:positionV>
                <wp:extent cx="391285" cy="44878"/>
                <wp:effectExtent l="0" t="0" r="27940" b="31750"/>
                <wp:wrapNone/>
                <wp:docPr id="231" name="Straight Connector 231"/>
                <wp:cNvGraphicFramePr/>
                <a:graphic xmlns:a="http://schemas.openxmlformats.org/drawingml/2006/main">
                  <a:graphicData uri="http://schemas.microsoft.com/office/word/2010/wordprocessingShape">
                    <wps:wsp>
                      <wps:cNvCnPr/>
                      <wps:spPr>
                        <a:xfrm>
                          <a:off x="0" y="0"/>
                          <a:ext cx="391285" cy="44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1" o:spid="_x0000_s1062" style="mso-height-percent:0;mso-height-relative:page;mso-width-percent:0;mso-width-relative:page;mso-wrap-distance-bottom:0;mso-wrap-distance-left:9pt;mso-wrap-distance-right:9pt;mso-wrap-distance-top:0;mso-wrap-style:square;position:absolute;visibility:visible;z-index:251761664" from="123.05pt,220.6pt" to="153.85pt,224.15pt" strokecolor="black"/>
            </w:pict>
          </mc:Fallback>
        </mc:AlternateContent>
      </w:r>
      <w:r>
        <w:rPr>
          <w:b/>
          <w:noProof/>
          <w:lang w:eastAsia="lt-LT"/>
        </w:rPr>
        <mc:AlternateContent>
          <mc:Choice Requires="wps">
            <w:drawing>
              <wp:anchor distT="45720" distB="45720" distL="114300" distR="114300" simplePos="0" relativeHeight="251758592" behindDoc="0" locked="0" layoutInCell="1" allowOverlap="1" wp14:anchorId="62CE7AC8" wp14:editId="264928FE">
                <wp:simplePos x="0" y="0"/>
                <wp:positionH relativeFrom="column">
                  <wp:posOffset>645943</wp:posOffset>
                </wp:positionH>
                <wp:positionV relativeFrom="paragraph">
                  <wp:posOffset>2555801</wp:posOffset>
                </wp:positionV>
                <wp:extent cx="919480" cy="1867027"/>
                <wp:effectExtent l="0" t="0" r="13970" b="1206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867027"/>
                        </a:xfrm>
                        <a:prstGeom prst="rect">
                          <a:avLst/>
                        </a:prstGeom>
                        <a:solidFill>
                          <a:srgbClr val="FFFFFF"/>
                        </a:solidFill>
                        <a:ln w="9525">
                          <a:solidFill>
                            <a:srgbClr val="000000"/>
                          </a:solidFill>
                          <a:miter lim="800000"/>
                          <a:headEnd/>
                          <a:tailEnd/>
                        </a:ln>
                      </wps:spPr>
                      <wps:txbx>
                        <w:txbxContent>
                          <w:p w14:paraId="15D8D4A3" w14:textId="77777777" w:rsidR="00E26AF6" w:rsidRPr="003E4A60" w:rsidRDefault="00000000" w:rsidP="0033441C">
                            <w:pPr>
                              <w:spacing w:line="240" w:lineRule="auto"/>
                              <w:ind w:firstLine="0"/>
                              <w:jc w:val="center"/>
                              <w:rPr>
                                <w:b/>
                                <w:sz w:val="14"/>
                              </w:rPr>
                            </w:pPr>
                            <w:r w:rsidRPr="003E4A60">
                              <w:rPr>
                                <w:b/>
                                <w:sz w:val="14"/>
                              </w:rPr>
                              <w:t xml:space="preserve">Nr. </w:t>
                            </w:r>
                            <w:r>
                              <w:rPr>
                                <w:b/>
                                <w:sz w:val="14"/>
                              </w:rPr>
                              <w:t>3</w:t>
                            </w:r>
                          </w:p>
                          <w:p w14:paraId="3A622418" w14:textId="77777777" w:rsidR="00E26AF6" w:rsidRPr="003E4A60" w:rsidRDefault="00000000" w:rsidP="00BA5C03">
                            <w:pPr>
                              <w:spacing w:line="240" w:lineRule="auto"/>
                              <w:ind w:left="-142" w:right="-120" w:firstLine="0"/>
                              <w:jc w:val="center"/>
                              <w:rPr>
                                <w:sz w:val="14"/>
                              </w:rPr>
                            </w:pPr>
                            <w:r>
                              <w:rPr>
                                <w:sz w:val="14"/>
                              </w:rPr>
                              <w:t>Kauno</w:t>
                            </w:r>
                            <w:r w:rsidRPr="00322C71">
                              <w:rPr>
                                <w:sz w:val="14"/>
                              </w:rPr>
                              <w:t xml:space="preserve"> g. ir </w:t>
                            </w:r>
                            <w:r>
                              <w:rPr>
                                <w:sz w:val="14"/>
                              </w:rPr>
                              <w:t>Kranto </w:t>
                            </w:r>
                            <w:r w:rsidRPr="00322C71">
                              <w:rPr>
                                <w:sz w:val="14"/>
                              </w:rPr>
                              <w:t>g. sankryža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width:72.4pt;height:32.1pt;margin-top:201.25pt;margin-left:50.85pt;mso-height-percent:200;mso-height-relative:margin;mso-width-percent:0;mso-width-relative:margin;mso-wrap-distance-bottom:3.6pt;mso-wrap-distance-left:9pt;mso-wrap-distance-right:9pt;mso-wrap-distance-top:3.6pt;mso-wrap-style:square;position:absolute;v-text-anchor:top;visibility:visible;z-index:251759616">
                <v:textbox style="mso-fit-shape-to-text:t">
                  <w:txbxContent>
                    <w:p w:rsidR="00E26AF6" w:rsidRPr="003E4A60" w:rsidP="0033441C" w14:paraId="4F6070AD" w14:textId="1F16B505">
                      <w:pPr>
                        <w:spacing w:line="240" w:lineRule="auto"/>
                        <w:ind w:firstLine="0"/>
                        <w:jc w:val="center"/>
                        <w:rPr>
                          <w:b/>
                          <w:sz w:val="14"/>
                        </w:rPr>
                      </w:pPr>
                      <w:r w:rsidRPr="003E4A60">
                        <w:rPr>
                          <w:b/>
                          <w:sz w:val="14"/>
                        </w:rPr>
                        <w:t xml:space="preserve">Nr. </w:t>
                      </w:r>
                      <w:r>
                        <w:rPr>
                          <w:b/>
                          <w:sz w:val="14"/>
                        </w:rPr>
                        <w:t>3</w:t>
                      </w:r>
                    </w:p>
                    <w:p w:rsidR="00E26AF6" w:rsidRPr="003E4A60" w:rsidP="00BA5C03" w14:paraId="41CF867F" w14:textId="41B4A28B">
                      <w:pPr>
                        <w:spacing w:line="240" w:lineRule="auto"/>
                        <w:ind w:left="-142" w:right="-120" w:firstLine="0"/>
                        <w:jc w:val="center"/>
                        <w:rPr>
                          <w:sz w:val="14"/>
                        </w:rPr>
                      </w:pPr>
                      <w:r>
                        <w:rPr>
                          <w:sz w:val="14"/>
                        </w:rPr>
                        <w:t>Kauno</w:t>
                      </w:r>
                      <w:r w:rsidRPr="00322C71">
                        <w:rPr>
                          <w:sz w:val="14"/>
                        </w:rPr>
                        <w:t xml:space="preserve"> g. ir </w:t>
                      </w:r>
                      <w:r>
                        <w:rPr>
                          <w:sz w:val="14"/>
                        </w:rPr>
                        <w:t>Kranto </w:t>
                      </w:r>
                      <w:r w:rsidRPr="00322C71">
                        <w:rPr>
                          <w:sz w:val="14"/>
                        </w:rPr>
                        <w:t>g. sankryža</w:t>
                      </w:r>
                    </w:p>
                  </w:txbxContent>
                </v:textbox>
              </v:shape>
            </w:pict>
          </mc:Fallback>
        </mc:AlternateContent>
      </w:r>
      <w:r>
        <w:rPr>
          <w:noProof/>
          <w:lang w:eastAsia="lt-LT"/>
        </w:rPr>
        <mc:AlternateContent>
          <mc:Choice Requires="wps">
            <w:drawing>
              <wp:anchor distT="0" distB="0" distL="114300" distR="114300" simplePos="0" relativeHeight="251756544" behindDoc="0" locked="0" layoutInCell="1" allowOverlap="1" wp14:anchorId="5FB6660C" wp14:editId="7375C907">
                <wp:simplePos x="0" y="0"/>
                <wp:positionH relativeFrom="column">
                  <wp:posOffset>1956310</wp:posOffset>
                </wp:positionH>
                <wp:positionV relativeFrom="paragraph">
                  <wp:posOffset>2815267</wp:posOffset>
                </wp:positionV>
                <wp:extent cx="57150" cy="47625"/>
                <wp:effectExtent l="0" t="0" r="0" b="9525"/>
                <wp:wrapNone/>
                <wp:docPr id="229" name="Flowchart: Connector 229"/>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229" o:spid="_x0000_s1064" type="#_x0000_t120" style="width:4.5pt;height:3.75pt;margin-top:221.65pt;margin-left:154.05pt;mso-height-percent:0;mso-height-relative:page;mso-width-percent:0;mso-width-relative:page;mso-wrap-distance-bottom:0;mso-wrap-distance-left:9pt;mso-wrap-distance-right:9pt;mso-wrap-distance-top:0;mso-wrap-style:square;position:absolute;v-text-anchor:middle;visibility:visible;z-index:251757568" fillcolor="#f79646" strokecolor="#974706" strokeweight="2pt">
                <v:path arrowok="t"/>
              </v:shape>
            </w:pict>
          </mc:Fallback>
        </mc:AlternateContent>
      </w:r>
      <w:r w:rsidR="0068252D">
        <w:rPr>
          <w:noProof/>
          <w:lang w:eastAsia="lt-LT"/>
        </w:rPr>
        <mc:AlternateContent>
          <mc:Choice Requires="wps">
            <w:drawing>
              <wp:anchor distT="0" distB="0" distL="114300" distR="114300" simplePos="0" relativeHeight="251711488" behindDoc="0" locked="0" layoutInCell="1" allowOverlap="1" wp14:anchorId="08ADF640" wp14:editId="14CCAD86">
                <wp:simplePos x="0" y="0"/>
                <wp:positionH relativeFrom="column">
                  <wp:posOffset>2922200</wp:posOffset>
                </wp:positionH>
                <wp:positionV relativeFrom="paragraph">
                  <wp:posOffset>741840</wp:posOffset>
                </wp:positionV>
                <wp:extent cx="294688" cy="286463"/>
                <wp:effectExtent l="0" t="0" r="29210" b="37465"/>
                <wp:wrapNone/>
                <wp:docPr id="373" name="Straight Connector 373"/>
                <wp:cNvGraphicFramePr/>
                <a:graphic xmlns:a="http://schemas.openxmlformats.org/drawingml/2006/main">
                  <a:graphicData uri="http://schemas.microsoft.com/office/word/2010/wordprocessingShape">
                    <wps:wsp>
                      <wps:cNvCnPr/>
                      <wps:spPr>
                        <a:xfrm flipH="1">
                          <a:off x="0" y="0"/>
                          <a:ext cx="294688" cy="2864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3" o:spid="_x0000_s1065" style="flip:x;mso-height-percent:0;mso-height-relative:margin;mso-width-percent:0;mso-width-relative:margin;mso-wrap-distance-bottom:0;mso-wrap-distance-left:9pt;mso-wrap-distance-right:9pt;mso-wrap-distance-top:0;mso-wrap-style:square;position:absolute;visibility:visible;z-index:251712512" from="230.1pt,58.4pt" to="253.3pt,80.95pt" strokecolor="black"/>
            </w:pict>
          </mc:Fallback>
        </mc:AlternateContent>
      </w:r>
      <w:r w:rsidR="0068252D">
        <w:rPr>
          <w:noProof/>
          <w:lang w:eastAsia="lt-LT"/>
        </w:rPr>
        <mc:AlternateContent>
          <mc:Choice Requires="wps">
            <w:drawing>
              <wp:anchor distT="45720" distB="45720" distL="114300" distR="114300" simplePos="0" relativeHeight="251709440" behindDoc="0" locked="0" layoutInCell="1" allowOverlap="1" wp14:anchorId="0B29B0F8" wp14:editId="5976D1EA">
                <wp:simplePos x="0" y="0"/>
                <wp:positionH relativeFrom="column">
                  <wp:posOffset>3209964</wp:posOffset>
                </wp:positionH>
                <wp:positionV relativeFrom="paragraph">
                  <wp:posOffset>508578</wp:posOffset>
                </wp:positionV>
                <wp:extent cx="838200" cy="1879092"/>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79092"/>
                        </a:xfrm>
                        <a:prstGeom prst="rect">
                          <a:avLst/>
                        </a:prstGeom>
                        <a:solidFill>
                          <a:srgbClr val="FFFFFF"/>
                        </a:solidFill>
                        <a:ln w="9525">
                          <a:solidFill>
                            <a:srgbClr val="000000"/>
                          </a:solidFill>
                          <a:miter lim="800000"/>
                          <a:headEnd/>
                          <a:tailEnd/>
                        </a:ln>
                      </wps:spPr>
                      <wps:txbx>
                        <w:txbxContent>
                          <w:p w14:paraId="04D5B9BA" w14:textId="77777777" w:rsidR="00E26AF6" w:rsidRPr="003E4A60" w:rsidRDefault="00000000" w:rsidP="0033441C">
                            <w:pPr>
                              <w:spacing w:line="240" w:lineRule="auto"/>
                              <w:ind w:firstLine="0"/>
                              <w:jc w:val="center"/>
                              <w:rPr>
                                <w:b/>
                                <w:sz w:val="14"/>
                              </w:rPr>
                            </w:pPr>
                            <w:r w:rsidRPr="003E4A60">
                              <w:rPr>
                                <w:b/>
                                <w:sz w:val="14"/>
                              </w:rPr>
                              <w:t>N</w:t>
                            </w:r>
                            <w:r>
                              <w:rPr>
                                <w:b/>
                                <w:sz w:val="14"/>
                              </w:rPr>
                              <w:t xml:space="preserve">r. </w:t>
                            </w:r>
                            <w:r w:rsidRPr="00F50CA1">
                              <w:rPr>
                                <w:b/>
                                <w:sz w:val="14"/>
                              </w:rPr>
                              <w:t>2</w:t>
                            </w:r>
                          </w:p>
                          <w:p w14:paraId="1642B970" w14:textId="77777777" w:rsidR="00E26AF6" w:rsidRPr="003E4A60" w:rsidRDefault="00000000" w:rsidP="0033441C">
                            <w:pPr>
                              <w:spacing w:line="240" w:lineRule="auto"/>
                              <w:ind w:left="-142" w:right="-120" w:firstLine="0"/>
                              <w:jc w:val="center"/>
                              <w:rPr>
                                <w:sz w:val="14"/>
                              </w:rPr>
                            </w:pPr>
                            <w:r>
                              <w:rPr>
                                <w:sz w:val="14"/>
                              </w:rPr>
                              <w:t>Darbininkų</w:t>
                            </w:r>
                            <w:r w:rsidRPr="003E4A60">
                              <w:rPr>
                                <w:sz w:val="14"/>
                              </w:rPr>
                              <w:t xml:space="preserve"> g.</w:t>
                            </w:r>
                            <w:r>
                              <w:rPr>
                                <w:sz w:val="14"/>
                              </w:rPr>
                              <w:t xml:space="preserve"> ir Ukmergės g. sankryža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width:66pt;height:24.05pt;margin-top:40.05pt;margin-left:252.75pt;mso-height-percent:200;mso-height-relative:margin;mso-width-percent:0;mso-width-relative:margin;mso-wrap-distance-bottom:3.6pt;mso-wrap-distance-left:9pt;mso-wrap-distance-right:9pt;mso-wrap-distance-top:3.6pt;mso-wrap-style:square;position:absolute;v-text-anchor:top;visibility:visible;z-index:251710464">
                <v:textbox style="mso-fit-shape-to-text:t">
                  <w:txbxContent>
                    <w:p w:rsidR="00E26AF6" w:rsidRPr="003E4A60" w:rsidP="0033441C" w14:paraId="0EEA4D11" w14:textId="5B5AB7A1">
                      <w:pPr>
                        <w:spacing w:line="240" w:lineRule="auto"/>
                        <w:ind w:firstLine="0"/>
                        <w:jc w:val="center"/>
                        <w:rPr>
                          <w:b/>
                          <w:sz w:val="14"/>
                        </w:rPr>
                      </w:pPr>
                      <w:r w:rsidRPr="003E4A60">
                        <w:rPr>
                          <w:b/>
                          <w:sz w:val="14"/>
                        </w:rPr>
                        <w:t>N</w:t>
                      </w:r>
                      <w:r>
                        <w:rPr>
                          <w:b/>
                          <w:sz w:val="14"/>
                        </w:rPr>
                        <w:t xml:space="preserve">r. </w:t>
                      </w:r>
                      <w:r w:rsidRPr="00F50CA1">
                        <w:rPr>
                          <w:b/>
                          <w:sz w:val="14"/>
                        </w:rPr>
                        <w:t>2</w:t>
                      </w:r>
                    </w:p>
                    <w:p w:rsidR="00E26AF6" w:rsidRPr="003E4A60" w:rsidP="0033441C" w14:paraId="0EEA4D12" w14:textId="3F6AD087">
                      <w:pPr>
                        <w:spacing w:line="240" w:lineRule="auto"/>
                        <w:ind w:left="-142" w:right="-120" w:firstLine="0"/>
                        <w:jc w:val="center"/>
                        <w:rPr>
                          <w:sz w:val="14"/>
                        </w:rPr>
                      </w:pPr>
                      <w:r>
                        <w:rPr>
                          <w:sz w:val="14"/>
                        </w:rPr>
                        <w:t>Darbininkų</w:t>
                      </w:r>
                      <w:r w:rsidRPr="003E4A60">
                        <w:rPr>
                          <w:sz w:val="14"/>
                        </w:rPr>
                        <w:t xml:space="preserve"> g.</w:t>
                      </w:r>
                      <w:r>
                        <w:rPr>
                          <w:sz w:val="14"/>
                        </w:rPr>
                        <w:t xml:space="preserve"> ir Ukmergės g. sankryža</w:t>
                      </w:r>
                    </w:p>
                  </w:txbxContent>
                </v:textbox>
              </v:shape>
            </w:pict>
          </mc:Fallback>
        </mc:AlternateContent>
      </w:r>
      <w:r w:rsidR="0068252D">
        <w:rPr>
          <w:noProof/>
          <w:lang w:eastAsia="lt-LT"/>
        </w:rPr>
        <mc:AlternateContent>
          <mc:Choice Requires="wps">
            <w:drawing>
              <wp:anchor distT="0" distB="0" distL="114300" distR="114300" simplePos="0" relativeHeight="251707392" behindDoc="0" locked="0" layoutInCell="1" allowOverlap="1" wp14:anchorId="3E5FE436" wp14:editId="7FC2BC29">
                <wp:simplePos x="0" y="0"/>
                <wp:positionH relativeFrom="column">
                  <wp:posOffset>2910840</wp:posOffset>
                </wp:positionH>
                <wp:positionV relativeFrom="paragraph">
                  <wp:posOffset>1028065</wp:posOffset>
                </wp:positionV>
                <wp:extent cx="57150" cy="47625"/>
                <wp:effectExtent l="0" t="0" r="0" b="9525"/>
                <wp:wrapNone/>
                <wp:docPr id="374" name="Flowchart: Connector 374"/>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374" o:spid="_x0000_s1067" type="#_x0000_t120" style="width:4.5pt;height:3.75pt;margin-top:80.95pt;margin-left:229.2pt;mso-height-percent:0;mso-height-relative:page;mso-width-percent:0;mso-width-relative:page;mso-wrap-distance-bottom:0;mso-wrap-distance-left:9pt;mso-wrap-distance-right:9pt;mso-wrap-distance-top:0;mso-wrap-style:square;position:absolute;v-text-anchor:middle;visibility:visible;z-index:251708416" fillcolor="#f79646" strokecolor="#974706" strokeweight="2pt">
                <v:path arrowok="t"/>
              </v:shape>
            </w:pict>
          </mc:Fallback>
        </mc:AlternateContent>
      </w:r>
      <w:r w:rsidR="00BA5C03">
        <w:rPr>
          <w:b/>
          <w:noProof/>
          <w:lang w:eastAsia="lt-LT"/>
        </w:rPr>
        <mc:AlternateContent>
          <mc:Choice Requires="wps">
            <w:drawing>
              <wp:anchor distT="45720" distB="45720" distL="114300" distR="114300" simplePos="0" relativeHeight="251703296" behindDoc="0" locked="0" layoutInCell="1" allowOverlap="1" wp14:anchorId="6CB97B36" wp14:editId="22B8AC72">
                <wp:simplePos x="0" y="0"/>
                <wp:positionH relativeFrom="column">
                  <wp:posOffset>3487420</wp:posOffset>
                </wp:positionH>
                <wp:positionV relativeFrom="paragraph">
                  <wp:posOffset>2245890</wp:posOffset>
                </wp:positionV>
                <wp:extent cx="920006" cy="1867027"/>
                <wp:effectExtent l="0" t="0" r="13970" b="1206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006" cy="1867027"/>
                        </a:xfrm>
                        <a:prstGeom prst="rect">
                          <a:avLst/>
                        </a:prstGeom>
                        <a:solidFill>
                          <a:srgbClr val="FFFFFF"/>
                        </a:solidFill>
                        <a:ln w="9525">
                          <a:solidFill>
                            <a:srgbClr val="000000"/>
                          </a:solidFill>
                          <a:miter lim="800000"/>
                          <a:headEnd/>
                          <a:tailEnd/>
                        </a:ln>
                      </wps:spPr>
                      <wps:txbx>
                        <w:txbxContent>
                          <w:p w14:paraId="1B45D19E" w14:textId="77777777" w:rsidR="00E26AF6" w:rsidRPr="003E4A60" w:rsidRDefault="00000000" w:rsidP="0033441C">
                            <w:pPr>
                              <w:spacing w:line="240" w:lineRule="auto"/>
                              <w:ind w:firstLine="0"/>
                              <w:jc w:val="center"/>
                              <w:rPr>
                                <w:b/>
                                <w:sz w:val="14"/>
                              </w:rPr>
                            </w:pPr>
                            <w:r w:rsidRPr="003E4A60">
                              <w:rPr>
                                <w:b/>
                                <w:sz w:val="14"/>
                              </w:rPr>
                              <w:t xml:space="preserve">Nr. </w:t>
                            </w:r>
                            <w:r w:rsidRPr="00F50CA1">
                              <w:rPr>
                                <w:b/>
                                <w:sz w:val="14"/>
                              </w:rPr>
                              <w:t>1</w:t>
                            </w:r>
                          </w:p>
                          <w:p w14:paraId="60876C4B" w14:textId="77777777" w:rsidR="00E26AF6" w:rsidRPr="003E4A60" w:rsidRDefault="00000000" w:rsidP="00BA5C03">
                            <w:pPr>
                              <w:spacing w:line="240" w:lineRule="auto"/>
                              <w:ind w:left="-142" w:right="-120" w:firstLine="0"/>
                              <w:jc w:val="center"/>
                              <w:rPr>
                                <w:sz w:val="14"/>
                              </w:rPr>
                            </w:pPr>
                            <w:r>
                              <w:rPr>
                                <w:sz w:val="14"/>
                              </w:rPr>
                              <w:t>Ruklos</w:t>
                            </w:r>
                            <w:r w:rsidRPr="00322C71">
                              <w:rPr>
                                <w:sz w:val="14"/>
                              </w:rPr>
                              <w:t xml:space="preserve"> g. ir </w:t>
                            </w:r>
                            <w:r>
                              <w:rPr>
                                <w:sz w:val="14"/>
                              </w:rPr>
                              <w:t>Skarulių </w:t>
                            </w:r>
                            <w:r w:rsidRPr="00322C71">
                              <w:rPr>
                                <w:sz w:val="14"/>
                              </w:rPr>
                              <w:t>g. sankryža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width:72.45pt;height:32.1pt;margin-top:176.85pt;margin-left:274.6pt;mso-height-percent:200;mso-height-relative:margin;mso-width-percent:0;mso-width-relative:margin;mso-wrap-distance-bottom:3.6pt;mso-wrap-distance-left:9pt;mso-wrap-distance-right:9pt;mso-wrap-distance-top:3.6pt;mso-wrap-style:square;position:absolute;v-text-anchor:top;visibility:visible;z-index:251704320">
                <v:textbox style="mso-fit-shape-to-text:t">
                  <w:txbxContent>
                    <w:p w:rsidR="00E26AF6" w:rsidRPr="003E4A60" w:rsidP="0033441C" w14:paraId="0EEA4D13" w14:textId="4775E033">
                      <w:pPr>
                        <w:spacing w:line="240" w:lineRule="auto"/>
                        <w:ind w:firstLine="0"/>
                        <w:jc w:val="center"/>
                        <w:rPr>
                          <w:b/>
                          <w:sz w:val="14"/>
                        </w:rPr>
                      </w:pPr>
                      <w:r w:rsidRPr="003E4A60">
                        <w:rPr>
                          <w:b/>
                          <w:sz w:val="14"/>
                        </w:rPr>
                        <w:t xml:space="preserve">Nr. </w:t>
                      </w:r>
                      <w:r w:rsidRPr="00F50CA1">
                        <w:rPr>
                          <w:b/>
                          <w:sz w:val="14"/>
                        </w:rPr>
                        <w:t>1</w:t>
                      </w:r>
                    </w:p>
                    <w:p w:rsidR="00E26AF6" w:rsidRPr="003E4A60" w:rsidP="00BA5C03" w14:paraId="0EEA4D14" w14:textId="6074ED3A">
                      <w:pPr>
                        <w:spacing w:line="240" w:lineRule="auto"/>
                        <w:ind w:left="-142" w:right="-120" w:firstLine="0"/>
                        <w:jc w:val="center"/>
                        <w:rPr>
                          <w:sz w:val="14"/>
                        </w:rPr>
                      </w:pPr>
                      <w:r>
                        <w:rPr>
                          <w:sz w:val="14"/>
                        </w:rPr>
                        <w:t>Ruklos</w:t>
                      </w:r>
                      <w:r w:rsidRPr="00322C71">
                        <w:rPr>
                          <w:sz w:val="14"/>
                        </w:rPr>
                        <w:t xml:space="preserve"> g. ir </w:t>
                      </w:r>
                      <w:r>
                        <w:rPr>
                          <w:sz w:val="14"/>
                        </w:rPr>
                        <w:t>Skarulių </w:t>
                      </w:r>
                      <w:r w:rsidRPr="00322C71">
                        <w:rPr>
                          <w:sz w:val="14"/>
                        </w:rPr>
                        <w:t>g. sankryža</w:t>
                      </w:r>
                    </w:p>
                  </w:txbxContent>
                </v:textbox>
              </v:shape>
            </w:pict>
          </mc:Fallback>
        </mc:AlternateContent>
      </w:r>
      <w:r w:rsidR="00BA5C03">
        <w:rPr>
          <w:b/>
          <w:noProof/>
          <w:lang w:eastAsia="lt-LT"/>
        </w:rPr>
        <mc:AlternateContent>
          <mc:Choice Requires="wps">
            <w:drawing>
              <wp:anchor distT="0" distB="0" distL="114300" distR="114300" simplePos="0" relativeHeight="251705344" behindDoc="0" locked="0" layoutInCell="1" allowOverlap="1" wp14:anchorId="21BC6590" wp14:editId="5390F81D">
                <wp:simplePos x="0" y="0"/>
                <wp:positionH relativeFrom="column">
                  <wp:posOffset>4235450</wp:posOffset>
                </wp:positionH>
                <wp:positionV relativeFrom="paragraph">
                  <wp:posOffset>2011680</wp:posOffset>
                </wp:positionV>
                <wp:extent cx="233680" cy="238125"/>
                <wp:effectExtent l="0" t="0" r="13970" b="9525"/>
                <wp:wrapNone/>
                <wp:docPr id="376" name="Straight Connector 376"/>
                <wp:cNvGraphicFramePr/>
                <a:graphic xmlns:a="http://schemas.openxmlformats.org/drawingml/2006/main">
                  <a:graphicData uri="http://schemas.microsoft.com/office/word/2010/wordprocessingShape">
                    <wps:wsp>
                      <wps:cNvCnPr/>
                      <wps:spPr>
                        <a:xfrm flipV="1">
                          <a:off x="0" y="0"/>
                          <a:ext cx="23368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6" o:spid="_x0000_s1069" style="flip:y;mso-height-percent:0;mso-height-relative:page;mso-width-percent:0;mso-width-relative:page;mso-wrap-distance-bottom:0;mso-wrap-distance-left:9pt;mso-wrap-distance-right:9pt;mso-wrap-distance-top:0;mso-wrap-style:square;position:absolute;visibility:visible;z-index:251706368" from="333.5pt,158.4pt" to="351.9pt,177.15pt" strokecolor="black"/>
            </w:pict>
          </mc:Fallback>
        </mc:AlternateContent>
      </w:r>
      <w:r w:rsidR="00BA5C03">
        <w:rPr>
          <w:noProof/>
          <w:lang w:eastAsia="lt-LT"/>
        </w:rPr>
        <mc:AlternateContent>
          <mc:Choice Requires="wps">
            <w:drawing>
              <wp:anchor distT="0" distB="0" distL="114300" distR="114300" simplePos="0" relativeHeight="251701248" behindDoc="0" locked="0" layoutInCell="1" allowOverlap="1" wp14:anchorId="7B8B5037" wp14:editId="2A914C76">
                <wp:simplePos x="0" y="0"/>
                <wp:positionH relativeFrom="column">
                  <wp:posOffset>4469130</wp:posOffset>
                </wp:positionH>
                <wp:positionV relativeFrom="paragraph">
                  <wp:posOffset>1978660</wp:posOffset>
                </wp:positionV>
                <wp:extent cx="57150" cy="47625"/>
                <wp:effectExtent l="0" t="0" r="0" b="9525"/>
                <wp:wrapNone/>
                <wp:docPr id="378" name="Flowchart: Connector 378"/>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378" o:spid="_x0000_s1070" type="#_x0000_t120" style="width:4.5pt;height:3.75pt;margin-top:155.8pt;margin-left:351.9pt;mso-height-percent:0;mso-height-relative:page;mso-width-percent:0;mso-width-relative:page;mso-wrap-distance-bottom:0;mso-wrap-distance-left:9pt;mso-wrap-distance-right:9pt;mso-wrap-distance-top:0;mso-wrap-style:square;position:absolute;v-text-anchor:middle;visibility:visible;z-index:251702272" fillcolor="#f79646" strokecolor="#974706" strokeweight="2pt">
                <v:path arrowok="t"/>
              </v:shape>
            </w:pict>
          </mc:Fallback>
        </mc:AlternateContent>
      </w:r>
      <w:r w:rsidR="00034D3E">
        <w:rPr>
          <w:noProof/>
          <w:lang w:eastAsia="lt-LT"/>
        </w:rPr>
        <w:drawing>
          <wp:inline distT="0" distB="0" distL="0" distR="0" wp14:anchorId="232F15B9" wp14:editId="60611F4A">
            <wp:extent cx="6480000" cy="365469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pic:nvPicPr>
                  <pic:blipFill>
                    <a:blip r:embed="rId21"/>
                    <a:stretch>
                      <a:fillRect/>
                    </a:stretch>
                  </pic:blipFill>
                  <pic:spPr>
                    <a:xfrm>
                      <a:off x="0" y="0"/>
                      <a:ext cx="6480000" cy="3654692"/>
                    </a:xfrm>
                    <a:prstGeom prst="rect">
                      <a:avLst/>
                    </a:prstGeom>
                  </pic:spPr>
                </pic:pic>
              </a:graphicData>
            </a:graphic>
          </wp:inline>
        </w:drawing>
      </w:r>
    </w:p>
    <w:p w14:paraId="3495A529" w14:textId="77777777" w:rsidR="0033441C" w:rsidRDefault="00000000" w:rsidP="0033441C">
      <w:pPr>
        <w:pStyle w:val="paveikslupavadinimai"/>
      </w:pPr>
      <w:r>
        <w:rPr>
          <w:b/>
        </w:rPr>
        <w:t>6</w:t>
      </w:r>
      <w:r w:rsidRPr="00664119">
        <w:rPr>
          <w:b/>
        </w:rPr>
        <w:t>.</w:t>
      </w:r>
      <w:r>
        <w:rPr>
          <w:b/>
        </w:rPr>
        <w:t>1</w:t>
      </w:r>
      <w:r w:rsidRPr="00664119">
        <w:rPr>
          <w:b/>
        </w:rPr>
        <w:t xml:space="preserve"> pav.</w:t>
      </w:r>
      <w:r>
        <w:t xml:space="preserve"> Dirvožemio užterštumo tyrimo vietos </w:t>
      </w:r>
      <w:r w:rsidR="00034D3E">
        <w:t>Jonavos</w:t>
      </w:r>
      <w:r>
        <w:t xml:space="preserve"> mieste</w:t>
      </w:r>
    </w:p>
    <w:p w14:paraId="6BEDF5F3" w14:textId="77777777" w:rsidR="001A5528" w:rsidRPr="006A3D7D" w:rsidRDefault="001A5528" w:rsidP="006A3D7D">
      <w:pPr>
        <w:pStyle w:val="paveikslupavadinimai"/>
        <w:rPr>
          <w:sz w:val="24"/>
        </w:rPr>
      </w:pPr>
    </w:p>
    <w:p w14:paraId="2301663D" w14:textId="77777777" w:rsidR="0033441C" w:rsidRDefault="00000000" w:rsidP="0033441C">
      <w:pPr>
        <w:ind w:firstLine="0"/>
        <w:jc w:val="center"/>
      </w:pPr>
      <w:r>
        <w:rPr>
          <w:noProof/>
          <w:lang w:eastAsia="lt-LT"/>
        </w:rPr>
        <mc:AlternateContent>
          <mc:Choice Requires="wps">
            <w:drawing>
              <wp:anchor distT="45720" distB="45720" distL="114300" distR="114300" simplePos="0" relativeHeight="251715584" behindDoc="0" locked="0" layoutInCell="1" allowOverlap="1" wp14:anchorId="08FA45DC" wp14:editId="0456B296">
                <wp:simplePos x="0" y="0"/>
                <wp:positionH relativeFrom="column">
                  <wp:posOffset>3077946</wp:posOffset>
                </wp:positionH>
                <wp:positionV relativeFrom="paragraph">
                  <wp:posOffset>3225239</wp:posOffset>
                </wp:positionV>
                <wp:extent cx="580507" cy="1860042"/>
                <wp:effectExtent l="0" t="0" r="10160" b="1905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07" cy="1860042"/>
                        </a:xfrm>
                        <a:prstGeom prst="rect">
                          <a:avLst/>
                        </a:prstGeom>
                        <a:solidFill>
                          <a:srgbClr val="FFFFFF"/>
                        </a:solidFill>
                        <a:ln w="9525">
                          <a:solidFill>
                            <a:srgbClr val="000000"/>
                          </a:solidFill>
                          <a:miter lim="800000"/>
                          <a:headEnd/>
                          <a:tailEnd/>
                        </a:ln>
                      </wps:spPr>
                      <wps:txbx>
                        <w:txbxContent>
                          <w:p w14:paraId="625B015B" w14:textId="77777777" w:rsidR="00E26AF6" w:rsidRPr="003E4A60" w:rsidRDefault="00000000" w:rsidP="0033441C">
                            <w:pPr>
                              <w:spacing w:line="240" w:lineRule="auto"/>
                              <w:ind w:firstLine="0"/>
                              <w:jc w:val="center"/>
                              <w:rPr>
                                <w:b/>
                                <w:sz w:val="14"/>
                              </w:rPr>
                            </w:pPr>
                            <w:r w:rsidRPr="003E4A60">
                              <w:rPr>
                                <w:b/>
                                <w:sz w:val="14"/>
                              </w:rPr>
                              <w:t xml:space="preserve">Nr. </w:t>
                            </w:r>
                            <w:r w:rsidRPr="00F50CA1">
                              <w:rPr>
                                <w:b/>
                                <w:sz w:val="14"/>
                              </w:rPr>
                              <w:t>1, 2</w:t>
                            </w:r>
                            <w:r>
                              <w:rPr>
                                <w:b/>
                                <w:sz w:val="14"/>
                              </w:rPr>
                              <w:t>, 3</w:t>
                            </w:r>
                          </w:p>
                          <w:p w14:paraId="584FF34C" w14:textId="77777777" w:rsidR="00E26AF6" w:rsidRPr="003E4A60" w:rsidRDefault="00000000" w:rsidP="0033441C">
                            <w:pPr>
                              <w:spacing w:line="240" w:lineRule="auto"/>
                              <w:ind w:left="-142" w:right="-120" w:firstLine="0"/>
                              <w:jc w:val="center"/>
                              <w:rPr>
                                <w:sz w:val="14"/>
                              </w:rPr>
                            </w:pPr>
                            <w:r>
                              <w:rPr>
                                <w:sz w:val="14"/>
                              </w:rPr>
                              <w:t>Jonava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width:45.7pt;height:24.05pt;margin-top:253.95pt;margin-left:242.35pt;mso-height-percent:200;mso-height-relative:margin;mso-width-percent:0;mso-width-relative:margin;mso-wrap-distance-bottom:3.6pt;mso-wrap-distance-left:9pt;mso-wrap-distance-right:9pt;mso-wrap-distance-top:3.6pt;mso-wrap-style:square;position:absolute;v-text-anchor:top;visibility:visible;z-index:251716608">
                <v:textbox style="mso-fit-shape-to-text:t">
                  <w:txbxContent>
                    <w:p w:rsidR="00E26AF6" w:rsidRPr="003E4A60" w:rsidP="0033441C" w14:paraId="0EEA4D23" w14:textId="788ECB52">
                      <w:pPr>
                        <w:spacing w:line="240" w:lineRule="auto"/>
                        <w:ind w:firstLine="0"/>
                        <w:jc w:val="center"/>
                        <w:rPr>
                          <w:b/>
                          <w:sz w:val="14"/>
                        </w:rPr>
                      </w:pPr>
                      <w:r w:rsidRPr="003E4A60">
                        <w:rPr>
                          <w:b/>
                          <w:sz w:val="14"/>
                        </w:rPr>
                        <w:t xml:space="preserve">Nr. </w:t>
                      </w:r>
                      <w:r w:rsidRPr="00F50CA1">
                        <w:rPr>
                          <w:b/>
                          <w:sz w:val="14"/>
                        </w:rPr>
                        <w:t>1, 2</w:t>
                      </w:r>
                      <w:r>
                        <w:rPr>
                          <w:b/>
                          <w:sz w:val="14"/>
                        </w:rPr>
                        <w:t>, 3</w:t>
                      </w:r>
                    </w:p>
                    <w:p w:rsidR="00E26AF6" w:rsidRPr="003E4A60" w:rsidP="0033441C" w14:paraId="0EEA4D24" w14:textId="11327CBC">
                      <w:pPr>
                        <w:spacing w:line="240" w:lineRule="auto"/>
                        <w:ind w:left="-142" w:right="-120" w:firstLine="0"/>
                        <w:jc w:val="center"/>
                        <w:rPr>
                          <w:sz w:val="14"/>
                        </w:rPr>
                      </w:pPr>
                      <w:r>
                        <w:rPr>
                          <w:sz w:val="14"/>
                        </w:rPr>
                        <w:t>Jonava</w:t>
                      </w:r>
                    </w:p>
                  </w:txbxContent>
                </v:textbox>
              </v:shape>
            </w:pict>
          </mc:Fallback>
        </mc:AlternateContent>
      </w:r>
      <w:r w:rsidR="0098611E">
        <w:rPr>
          <w:noProof/>
          <w:lang w:eastAsia="lt-LT"/>
        </w:rPr>
        <mc:AlternateContent>
          <mc:Choice Requires="wps">
            <w:drawing>
              <wp:anchor distT="0" distB="0" distL="114300" distR="114300" simplePos="0" relativeHeight="251713536" behindDoc="0" locked="0" layoutInCell="1" allowOverlap="1" wp14:anchorId="0D0DD7AC" wp14:editId="67179748">
                <wp:simplePos x="0" y="0"/>
                <wp:positionH relativeFrom="column">
                  <wp:posOffset>3145790</wp:posOffset>
                </wp:positionH>
                <wp:positionV relativeFrom="paragraph">
                  <wp:posOffset>3081020</wp:posOffset>
                </wp:positionV>
                <wp:extent cx="57150" cy="47625"/>
                <wp:effectExtent l="0" t="0" r="0" b="9525"/>
                <wp:wrapNone/>
                <wp:docPr id="384" name="Flowchart: Connector 384"/>
                <wp:cNvGraphicFramePr/>
                <a:graphic xmlns:a="http://schemas.openxmlformats.org/drawingml/2006/main">
                  <a:graphicData uri="http://schemas.microsoft.com/office/word/2010/wordprocessingShape">
                    <wps:wsp>
                      <wps:cNvSpPr/>
                      <wps:spPr>
                        <a:xfrm>
                          <a:off x="0" y="0"/>
                          <a:ext cx="57150" cy="476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lowchart: Connector 384" o:spid="_x0000_s1072" type="#_x0000_t120" style="width:4.5pt;height:3.75pt;margin-top:242.6pt;margin-left:247.7pt;mso-height-percent:0;mso-height-relative:page;mso-width-percent:0;mso-width-relative:page;mso-wrap-distance-bottom:0;mso-wrap-distance-left:9pt;mso-wrap-distance-right:9pt;mso-wrap-distance-top:0;mso-wrap-style:square;position:absolute;v-text-anchor:middle;visibility:visible;z-index:251714560" fillcolor="#f79646" strokecolor="#974706" strokeweight="2pt">
                <v:path arrowok="t"/>
              </v:shape>
            </w:pict>
          </mc:Fallback>
        </mc:AlternateContent>
      </w:r>
      <w:r w:rsidR="0098611E">
        <w:rPr>
          <w:noProof/>
          <w:lang w:eastAsia="lt-LT"/>
        </w:rPr>
        <mc:AlternateContent>
          <mc:Choice Requires="wps">
            <w:drawing>
              <wp:anchor distT="0" distB="0" distL="114300" distR="114300" simplePos="0" relativeHeight="251717632" behindDoc="0" locked="0" layoutInCell="1" allowOverlap="1" wp14:anchorId="0F138F09" wp14:editId="7C62F2A1">
                <wp:simplePos x="0" y="0"/>
                <wp:positionH relativeFrom="column">
                  <wp:posOffset>3189256</wp:posOffset>
                </wp:positionH>
                <wp:positionV relativeFrom="paragraph">
                  <wp:posOffset>3108448</wp:posOffset>
                </wp:positionV>
                <wp:extent cx="175895" cy="121285"/>
                <wp:effectExtent l="0" t="0" r="14605" b="12065"/>
                <wp:wrapNone/>
                <wp:docPr id="382" name="Straight Connector 382"/>
                <wp:cNvGraphicFramePr/>
                <a:graphic xmlns:a="http://schemas.openxmlformats.org/drawingml/2006/main">
                  <a:graphicData uri="http://schemas.microsoft.com/office/word/2010/wordprocessingShape">
                    <wps:wsp>
                      <wps:cNvCnPr/>
                      <wps:spPr>
                        <a:xfrm flipH="1" flipV="1">
                          <a:off x="0" y="0"/>
                          <a:ext cx="175895" cy="121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2" o:spid="_x0000_s1073" style="flip:x y;mso-height-percent:0;mso-height-relative:margin;mso-width-percent:0;mso-width-relative:margin;mso-wrap-distance-bottom:0;mso-wrap-distance-left:9pt;mso-wrap-distance-right:9pt;mso-wrap-distance-top:0;mso-wrap-style:square;position:absolute;visibility:visible;z-index:251718656" from="251.1pt,244.75pt" to="264.95pt,254.3pt" strokecolor="black"/>
            </w:pict>
          </mc:Fallback>
        </mc:AlternateContent>
      </w:r>
      <w:r w:rsidR="00034D3E">
        <w:rPr>
          <w:noProof/>
          <w:lang w:eastAsia="lt-LT"/>
        </w:rPr>
        <w:drawing>
          <wp:inline distT="0" distB="0" distL="0" distR="0" wp14:anchorId="7B030AB0" wp14:editId="3EBDFA0C">
            <wp:extent cx="6480000" cy="4945153"/>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6"/>
                    <pic:cNvPicPr/>
                  </pic:nvPicPr>
                  <pic:blipFill>
                    <a:blip r:embed="rId22"/>
                    <a:stretch>
                      <a:fillRect/>
                    </a:stretch>
                  </pic:blipFill>
                  <pic:spPr>
                    <a:xfrm>
                      <a:off x="0" y="0"/>
                      <a:ext cx="6480000" cy="4945153"/>
                    </a:xfrm>
                    <a:prstGeom prst="rect">
                      <a:avLst/>
                    </a:prstGeom>
                  </pic:spPr>
                </pic:pic>
              </a:graphicData>
            </a:graphic>
          </wp:inline>
        </w:drawing>
      </w:r>
    </w:p>
    <w:p w14:paraId="07BBE87D" w14:textId="77777777" w:rsidR="0033441C" w:rsidRDefault="00000000" w:rsidP="0033441C">
      <w:pPr>
        <w:pStyle w:val="paveikslupavadinimai"/>
      </w:pPr>
      <w:r>
        <w:rPr>
          <w:b/>
        </w:rPr>
        <w:t>6</w:t>
      </w:r>
      <w:r w:rsidRPr="00664119">
        <w:rPr>
          <w:b/>
        </w:rPr>
        <w:t>.</w:t>
      </w:r>
      <w:r>
        <w:rPr>
          <w:b/>
        </w:rPr>
        <w:t>2</w:t>
      </w:r>
      <w:r w:rsidRPr="00664119">
        <w:rPr>
          <w:b/>
        </w:rPr>
        <w:t xml:space="preserve"> pav.</w:t>
      </w:r>
      <w:r>
        <w:t xml:space="preserve"> Dirvožemio užterštumo tyrimo vietos </w:t>
      </w:r>
      <w:r w:rsidR="00034D3E">
        <w:t>Jonavos rajono</w:t>
      </w:r>
      <w:r w:rsidR="00844CAA">
        <w:t xml:space="preserve"> savivaldybės teritorijoje</w:t>
      </w:r>
    </w:p>
    <w:p w14:paraId="4ED2AAF9" w14:textId="77777777" w:rsidR="0033441C" w:rsidRDefault="00000000" w:rsidP="0033441C">
      <w:r>
        <w:lastRenderedPageBreak/>
        <w:t>Jonavos rajono</w:t>
      </w:r>
      <w:r w:rsidRPr="00A75D99">
        <w:t xml:space="preserve"> savivaldybės teritorijoje </w:t>
      </w:r>
      <w:r>
        <w:t>dirvožemio</w:t>
      </w:r>
      <w:r w:rsidRPr="003D06F9">
        <w:t xml:space="preserve"> </w:t>
      </w:r>
      <w:r w:rsidRPr="00A75D99">
        <w:t xml:space="preserve">tyrimų vietos pateikiamos </w:t>
      </w:r>
      <w:r>
        <w:t>6</w:t>
      </w:r>
      <w:r w:rsidRPr="00A75D99">
        <w:t>.</w:t>
      </w:r>
      <w:r>
        <w:t>1</w:t>
      </w:r>
      <w:r w:rsidRPr="00A75D99">
        <w:t> lentelėje.</w:t>
      </w:r>
      <w:r>
        <w:t xml:space="preserve"> </w:t>
      </w:r>
    </w:p>
    <w:p w14:paraId="02F5E8B4" w14:textId="77777777" w:rsidR="00027825" w:rsidRDefault="00027825" w:rsidP="0033441C"/>
    <w:p w14:paraId="2EECF77D" w14:textId="77777777" w:rsidR="0033441C" w:rsidRDefault="00000000" w:rsidP="0033441C">
      <w:pPr>
        <w:pStyle w:val="lentelspavadinimas"/>
      </w:pPr>
      <w:bookmarkStart w:id="57" w:name="_Hlk49437171"/>
      <w:r w:rsidRPr="009422D6">
        <w:rPr>
          <w:b/>
        </w:rPr>
        <w:t xml:space="preserve">6.1 lentelė. </w:t>
      </w:r>
      <w:r w:rsidR="00034D3E">
        <w:t>Jonavos rajono</w:t>
      </w:r>
      <w:r w:rsidRPr="009422D6">
        <w:t xml:space="preserve"> </w:t>
      </w:r>
      <w:r w:rsidR="005D630E">
        <w:t xml:space="preserve">savivaldybės </w:t>
      </w:r>
      <w:r w:rsidRPr="009422D6">
        <w:t>dirvožemio užtaršos matavimų vietos 20</w:t>
      </w:r>
      <w:r w:rsidR="00027825" w:rsidRPr="009422D6">
        <w:t>2</w:t>
      </w:r>
      <w:r w:rsidR="00034D3E">
        <w:t>1</w:t>
      </w:r>
      <w:r w:rsidRPr="009422D6">
        <w:t>–202</w:t>
      </w:r>
      <w:r w:rsidR="00034D3E">
        <w:t>6</w:t>
      </w:r>
      <w:r w:rsidRPr="009422D6">
        <w:t xml:space="preserve"> metų monitoringo metu (vietovė, vietovės pobūdis ir koordinatės)</w:t>
      </w:r>
    </w:p>
    <w:tbl>
      <w:tblPr>
        <w:tblStyle w:val="Lentelstinklelis"/>
        <w:tblW w:w="4859" w:type="pct"/>
        <w:jc w:val="center"/>
        <w:tblLook w:val="00A0" w:firstRow="1" w:lastRow="0" w:firstColumn="1" w:lastColumn="0" w:noHBand="0" w:noVBand="0"/>
      </w:tblPr>
      <w:tblGrid>
        <w:gridCol w:w="1046"/>
        <w:gridCol w:w="3769"/>
        <w:gridCol w:w="2978"/>
        <w:gridCol w:w="2114"/>
      </w:tblGrid>
      <w:tr w:rsidR="00F55E2C" w14:paraId="79F10280" w14:textId="77777777" w:rsidTr="0025502F">
        <w:trPr>
          <w:tblHeader/>
          <w:jc w:val="center"/>
        </w:trPr>
        <w:tc>
          <w:tcPr>
            <w:tcW w:w="528" w:type="pct"/>
            <w:hideMark/>
          </w:tcPr>
          <w:p w14:paraId="53DF55CC" w14:textId="77777777" w:rsidR="0033441C" w:rsidRPr="006B7977" w:rsidRDefault="00000000" w:rsidP="009116E7">
            <w:pPr>
              <w:pStyle w:val="Lenteles"/>
              <w:jc w:val="center"/>
              <w:rPr>
                <w:b/>
              </w:rPr>
            </w:pPr>
            <w:r w:rsidRPr="006B7977">
              <w:rPr>
                <w:b/>
              </w:rPr>
              <w:t xml:space="preserve">Vietos žymuo </w:t>
            </w:r>
            <w:r>
              <w:rPr>
                <w:b/>
              </w:rPr>
              <w:t>6.1 ir 6.2</w:t>
            </w:r>
            <w:r w:rsidRPr="006B7977">
              <w:rPr>
                <w:b/>
              </w:rPr>
              <w:t xml:space="preserve"> pav.</w:t>
            </w:r>
          </w:p>
        </w:tc>
        <w:tc>
          <w:tcPr>
            <w:tcW w:w="1902" w:type="pct"/>
            <w:vAlign w:val="center"/>
            <w:hideMark/>
          </w:tcPr>
          <w:p w14:paraId="39EB465B" w14:textId="77777777" w:rsidR="0033441C" w:rsidRPr="006B7977" w:rsidRDefault="00000000" w:rsidP="009116E7">
            <w:pPr>
              <w:pStyle w:val="Lenteles"/>
              <w:jc w:val="center"/>
              <w:rPr>
                <w:b/>
              </w:rPr>
            </w:pPr>
            <w:r>
              <w:rPr>
                <w:b/>
              </w:rPr>
              <w:t>Dirvožemio užtaršos matavimų vietovės pavadinimas</w:t>
            </w:r>
          </w:p>
        </w:tc>
        <w:tc>
          <w:tcPr>
            <w:tcW w:w="1503" w:type="pct"/>
            <w:vAlign w:val="center"/>
            <w:hideMark/>
          </w:tcPr>
          <w:p w14:paraId="11F6E355" w14:textId="77777777" w:rsidR="0033441C" w:rsidRPr="006B7977" w:rsidRDefault="00000000" w:rsidP="009116E7">
            <w:pPr>
              <w:pStyle w:val="Lenteles"/>
              <w:jc w:val="center"/>
              <w:rPr>
                <w:b/>
              </w:rPr>
            </w:pPr>
            <w:r>
              <w:rPr>
                <w:b/>
              </w:rPr>
              <w:t>Vietovės</w:t>
            </w:r>
            <w:r w:rsidRPr="006B7977">
              <w:rPr>
                <w:b/>
              </w:rPr>
              <w:t xml:space="preserve"> pobūdis</w:t>
            </w:r>
          </w:p>
        </w:tc>
        <w:tc>
          <w:tcPr>
            <w:tcW w:w="1067" w:type="pct"/>
            <w:vAlign w:val="center"/>
            <w:hideMark/>
          </w:tcPr>
          <w:p w14:paraId="477BF84A" w14:textId="77777777" w:rsidR="0033441C" w:rsidRPr="006B7977" w:rsidRDefault="00000000" w:rsidP="009116E7">
            <w:pPr>
              <w:pStyle w:val="Lenteles"/>
              <w:jc w:val="center"/>
              <w:rPr>
                <w:b/>
              </w:rPr>
            </w:pPr>
            <w:r w:rsidRPr="006B7977">
              <w:rPr>
                <w:b/>
              </w:rPr>
              <w:t>Koordinatės</w:t>
            </w:r>
            <w:r>
              <w:rPr>
                <w:b/>
              </w:rPr>
              <w:t xml:space="preserve"> (LKS)</w:t>
            </w:r>
          </w:p>
        </w:tc>
      </w:tr>
      <w:tr w:rsidR="00F55E2C" w14:paraId="2C382DDF" w14:textId="77777777" w:rsidTr="0025502F">
        <w:trPr>
          <w:jc w:val="center"/>
        </w:trPr>
        <w:tc>
          <w:tcPr>
            <w:tcW w:w="528" w:type="pct"/>
          </w:tcPr>
          <w:p w14:paraId="2DF9DD9D" w14:textId="77777777" w:rsidR="00BA5C03" w:rsidRPr="00C42447" w:rsidRDefault="00000000" w:rsidP="00BA5C03">
            <w:pPr>
              <w:pStyle w:val="Lenteles"/>
              <w:jc w:val="center"/>
            </w:pPr>
            <w:r>
              <w:t>1.</w:t>
            </w:r>
          </w:p>
        </w:tc>
        <w:tc>
          <w:tcPr>
            <w:tcW w:w="1902" w:type="pct"/>
          </w:tcPr>
          <w:p w14:paraId="65B7A647" w14:textId="77777777" w:rsidR="00BA5C03" w:rsidRPr="00C42447" w:rsidRDefault="00000000" w:rsidP="00BA5C03">
            <w:pPr>
              <w:pStyle w:val="Lenteles"/>
            </w:pPr>
            <w:r>
              <w:t xml:space="preserve">Ties Ruklos g. (krašto kelio </w:t>
            </w:r>
            <w:r>
              <w:rPr>
                <w:i/>
              </w:rPr>
              <w:t>Jonava–Žasliai–Kalniniai–Mijaugonys</w:t>
            </w:r>
            <w:r>
              <w:t xml:space="preserve"> (Nr. 143)) ir Skarulių g. sankryža, Jonava</w:t>
            </w:r>
          </w:p>
        </w:tc>
        <w:tc>
          <w:tcPr>
            <w:tcW w:w="1503" w:type="pct"/>
          </w:tcPr>
          <w:p w14:paraId="5172CE41" w14:textId="77777777" w:rsidR="00BA5C03" w:rsidRPr="00527D1D" w:rsidRDefault="00000000" w:rsidP="00BA5C03">
            <w:pPr>
              <w:pStyle w:val="Lenteles"/>
            </w:pPr>
            <w:r>
              <w:t>Pramoninė dalis.</w:t>
            </w:r>
          </w:p>
          <w:p w14:paraId="3C5F72FF" w14:textId="77777777" w:rsidR="00BA5C03" w:rsidRPr="00950C83" w:rsidRDefault="00000000" w:rsidP="00BA5C03">
            <w:pPr>
              <w:pStyle w:val="Lenteles"/>
              <w:rPr>
                <w:i/>
              </w:rPr>
            </w:pPr>
            <w:r w:rsidRPr="00950C83">
              <w:rPr>
                <w:i/>
              </w:rPr>
              <w:t>Transporto tarša.</w:t>
            </w:r>
          </w:p>
          <w:p w14:paraId="34CB833E" w14:textId="77777777" w:rsidR="00BA5C03" w:rsidRPr="009E0B98" w:rsidRDefault="00000000" w:rsidP="00BA5C03">
            <w:pPr>
              <w:pStyle w:val="Lenteles"/>
            </w:pPr>
            <w:r>
              <w:rPr>
                <w:i/>
              </w:rPr>
              <w:t>AB „Achema“</w:t>
            </w:r>
            <w:r w:rsidRPr="00950C83">
              <w:rPr>
                <w:i/>
              </w:rPr>
              <w:t xml:space="preserve"> įtaka.</w:t>
            </w:r>
          </w:p>
        </w:tc>
        <w:tc>
          <w:tcPr>
            <w:tcW w:w="1067" w:type="pct"/>
          </w:tcPr>
          <w:p w14:paraId="7E76BCDC" w14:textId="77777777" w:rsidR="00BA5C03" w:rsidRPr="00C42447" w:rsidRDefault="00000000" w:rsidP="00BA5C03">
            <w:pPr>
              <w:pStyle w:val="Lenteles"/>
              <w:jc w:val="center"/>
              <w:rPr>
                <w:color w:val="000000"/>
                <w:shd w:val="clear" w:color="auto" w:fill="FFFFFF"/>
              </w:rPr>
            </w:pPr>
            <w:r w:rsidRPr="00BA5C03">
              <w:rPr>
                <w:color w:val="000000"/>
                <w:shd w:val="clear" w:color="auto" w:fill="FFFFFF"/>
              </w:rPr>
              <w:t>520207, 6104805</w:t>
            </w:r>
          </w:p>
        </w:tc>
      </w:tr>
      <w:tr w:rsidR="00F55E2C" w14:paraId="0B43A2BA" w14:textId="77777777" w:rsidTr="0025502F">
        <w:trPr>
          <w:jc w:val="center"/>
        </w:trPr>
        <w:tc>
          <w:tcPr>
            <w:tcW w:w="528" w:type="pct"/>
          </w:tcPr>
          <w:p w14:paraId="024497DC" w14:textId="77777777" w:rsidR="00BA5C03" w:rsidRDefault="00000000" w:rsidP="00BA5C03">
            <w:pPr>
              <w:pStyle w:val="Lenteles"/>
              <w:jc w:val="center"/>
            </w:pPr>
            <w:r>
              <w:t>2.</w:t>
            </w:r>
          </w:p>
        </w:tc>
        <w:tc>
          <w:tcPr>
            <w:tcW w:w="1902" w:type="pct"/>
          </w:tcPr>
          <w:p w14:paraId="1C829037" w14:textId="77777777" w:rsidR="00BA5C03" w:rsidRDefault="00000000" w:rsidP="00BA5C03">
            <w:pPr>
              <w:pStyle w:val="Lenteles"/>
            </w:pPr>
            <w:r>
              <w:t xml:space="preserve">Ties Darbininkų g. </w:t>
            </w:r>
            <w:r w:rsidR="0098611E">
              <w:t xml:space="preserve">(krašto kelio </w:t>
            </w:r>
            <w:r w:rsidR="0098611E" w:rsidRPr="0098611E">
              <w:rPr>
                <w:i/>
              </w:rPr>
              <w:t>Jonava–Liepiai–Pasraučiai</w:t>
            </w:r>
            <w:r w:rsidR="0098611E">
              <w:t xml:space="preserve"> (Nr. 224)) ir Ukmergės g. sankryža, Jonava</w:t>
            </w:r>
          </w:p>
        </w:tc>
        <w:tc>
          <w:tcPr>
            <w:tcW w:w="1503" w:type="pct"/>
          </w:tcPr>
          <w:p w14:paraId="57E357C9" w14:textId="77777777" w:rsidR="00BA5C03" w:rsidRDefault="00000000" w:rsidP="00BA5C03">
            <w:pPr>
              <w:pStyle w:val="Lenteles"/>
            </w:pPr>
            <w:r>
              <w:t>Pramoninė dalis.</w:t>
            </w:r>
          </w:p>
          <w:p w14:paraId="47ABA7A4" w14:textId="77777777" w:rsidR="00161574" w:rsidRDefault="00000000" w:rsidP="00BA5C03">
            <w:pPr>
              <w:pStyle w:val="Lenteles"/>
            </w:pPr>
            <w:r>
              <w:t>Geležinkelis.</w:t>
            </w:r>
          </w:p>
          <w:p w14:paraId="1F4B0E74" w14:textId="77777777" w:rsidR="00161574" w:rsidRPr="00950C83" w:rsidRDefault="00000000" w:rsidP="00161574">
            <w:pPr>
              <w:pStyle w:val="Lenteles"/>
              <w:rPr>
                <w:i/>
              </w:rPr>
            </w:pPr>
            <w:r w:rsidRPr="00950C83">
              <w:rPr>
                <w:i/>
              </w:rPr>
              <w:t>Transporto tarša.</w:t>
            </w:r>
          </w:p>
          <w:p w14:paraId="1D7643BF" w14:textId="77777777" w:rsidR="00161574" w:rsidRPr="000D612A" w:rsidRDefault="00000000" w:rsidP="00161574">
            <w:pPr>
              <w:pStyle w:val="Lenteles"/>
            </w:pPr>
            <w:r w:rsidRPr="00161574">
              <w:rPr>
                <w:i/>
              </w:rPr>
              <w:t>UAB „Jonavos šilumos tinklai“</w:t>
            </w:r>
            <w:r>
              <w:rPr>
                <w:i/>
              </w:rPr>
              <w:t xml:space="preserve"> </w:t>
            </w:r>
            <w:r w:rsidRPr="00161574">
              <w:rPr>
                <w:i/>
              </w:rPr>
              <w:t xml:space="preserve">Girelės katilinė </w:t>
            </w:r>
            <w:r w:rsidRPr="00950C83">
              <w:rPr>
                <w:i/>
              </w:rPr>
              <w:t>įtaka.</w:t>
            </w:r>
          </w:p>
        </w:tc>
        <w:tc>
          <w:tcPr>
            <w:tcW w:w="1067" w:type="pct"/>
          </w:tcPr>
          <w:p w14:paraId="5D11B46D" w14:textId="77777777" w:rsidR="00BA5C03" w:rsidRPr="00FB6D11" w:rsidRDefault="00000000" w:rsidP="00BA5C03">
            <w:pPr>
              <w:pStyle w:val="Lenteles"/>
              <w:jc w:val="center"/>
              <w:rPr>
                <w:color w:val="000000"/>
                <w:shd w:val="clear" w:color="auto" w:fill="FFFFFF"/>
              </w:rPr>
            </w:pPr>
            <w:r w:rsidRPr="0068252D">
              <w:rPr>
                <w:color w:val="000000"/>
                <w:shd w:val="clear" w:color="auto" w:fill="FFFFFF"/>
              </w:rPr>
              <w:t>517888, 6106235</w:t>
            </w:r>
          </w:p>
        </w:tc>
      </w:tr>
      <w:tr w:rsidR="00F55E2C" w14:paraId="1AF08DD8" w14:textId="77777777" w:rsidTr="0025502F">
        <w:trPr>
          <w:jc w:val="center"/>
        </w:trPr>
        <w:tc>
          <w:tcPr>
            <w:tcW w:w="528" w:type="pct"/>
          </w:tcPr>
          <w:p w14:paraId="3CC666FA" w14:textId="77777777" w:rsidR="00F50CA1" w:rsidRDefault="00000000" w:rsidP="00F50CA1">
            <w:pPr>
              <w:pStyle w:val="Lenteles"/>
              <w:jc w:val="center"/>
            </w:pPr>
            <w:r>
              <w:t>3.</w:t>
            </w:r>
          </w:p>
        </w:tc>
        <w:tc>
          <w:tcPr>
            <w:tcW w:w="1902" w:type="pct"/>
          </w:tcPr>
          <w:p w14:paraId="22696182" w14:textId="77777777" w:rsidR="00F50CA1" w:rsidRDefault="00000000" w:rsidP="00BE48E2">
            <w:pPr>
              <w:pStyle w:val="Lenteles"/>
            </w:pPr>
            <w:r w:rsidRPr="00F50CA1">
              <w:t>Ties Kauno g.</w:t>
            </w:r>
            <w:r w:rsidR="00BE48E2">
              <w:t xml:space="preserve"> (rajoninio kelio </w:t>
            </w:r>
            <w:r w:rsidR="00BE48E2" w:rsidRPr="00BE48E2">
              <w:rPr>
                <w:i/>
              </w:rPr>
              <w:t>Vandžiogala–Preišiogalėlė–Jonava</w:t>
            </w:r>
            <w:r w:rsidR="00BE48E2">
              <w:t xml:space="preserve"> (Nr. 1915))</w:t>
            </w:r>
            <w:r w:rsidRPr="00F50CA1">
              <w:t xml:space="preserve"> ir Kranto g. sankryža, Jonava</w:t>
            </w:r>
          </w:p>
        </w:tc>
        <w:tc>
          <w:tcPr>
            <w:tcW w:w="1503" w:type="pct"/>
          </w:tcPr>
          <w:p w14:paraId="3FCE8627" w14:textId="77777777" w:rsidR="00F50CA1" w:rsidRPr="000D612A" w:rsidRDefault="00000000" w:rsidP="00F50CA1">
            <w:pPr>
              <w:pStyle w:val="Lenteles"/>
            </w:pPr>
            <w:r>
              <w:t>Gyvenamieji namai</w:t>
            </w:r>
            <w:r w:rsidRPr="000D612A">
              <w:t>.</w:t>
            </w:r>
          </w:p>
          <w:p w14:paraId="70FD5C68" w14:textId="77777777" w:rsidR="00F50CA1" w:rsidRDefault="00000000" w:rsidP="00F50CA1">
            <w:pPr>
              <w:pStyle w:val="Lenteles"/>
            </w:pPr>
            <w:r w:rsidRPr="00C42447">
              <w:rPr>
                <w:i/>
              </w:rPr>
              <w:t>Transporto tarša</w:t>
            </w:r>
            <w:r>
              <w:rPr>
                <w:i/>
              </w:rPr>
              <w:t>.</w:t>
            </w:r>
          </w:p>
        </w:tc>
        <w:tc>
          <w:tcPr>
            <w:tcW w:w="1067" w:type="pct"/>
          </w:tcPr>
          <w:p w14:paraId="42CF049B" w14:textId="77777777" w:rsidR="00F50CA1" w:rsidRPr="0068252D" w:rsidRDefault="00000000" w:rsidP="00F50CA1">
            <w:pPr>
              <w:pStyle w:val="Lenteles"/>
              <w:jc w:val="center"/>
              <w:rPr>
                <w:color w:val="000000"/>
                <w:shd w:val="clear" w:color="auto" w:fill="FFFFFF"/>
              </w:rPr>
            </w:pPr>
            <w:r w:rsidRPr="00F50CA1">
              <w:rPr>
                <w:color w:val="000000"/>
                <w:shd w:val="clear" w:color="auto" w:fill="FFFFFF"/>
              </w:rPr>
              <w:t>516492, 6103606</w:t>
            </w:r>
          </w:p>
        </w:tc>
      </w:tr>
      <w:bookmarkEnd w:id="57"/>
    </w:tbl>
    <w:p w14:paraId="197E61A7" w14:textId="77777777" w:rsidR="0033441C" w:rsidRPr="00890222" w:rsidRDefault="0033441C" w:rsidP="0033441C">
      <w:pPr>
        <w:ind w:left="737" w:firstLine="0"/>
      </w:pPr>
    </w:p>
    <w:p w14:paraId="2074F067" w14:textId="77777777" w:rsidR="0033441C" w:rsidRDefault="00000000" w:rsidP="00390D80">
      <w:pPr>
        <w:ind w:firstLine="567"/>
      </w:pPr>
      <w:r w:rsidRPr="00723FB4">
        <w:t xml:space="preserve">Matavimo vietos </w:t>
      </w:r>
      <w:r w:rsidR="00723FB4" w:rsidRPr="00723FB4">
        <w:t>Jonavos rajono</w:t>
      </w:r>
      <w:r w:rsidRPr="00723FB4">
        <w:t xml:space="preserve"> savivaldybėje parinktos skirtingose </w:t>
      </w:r>
      <w:r w:rsidR="00723FB4" w:rsidRPr="00723FB4">
        <w:t>Jonavos</w:t>
      </w:r>
      <w:r w:rsidR="00390D80" w:rsidRPr="00723FB4">
        <w:t xml:space="preserve"> </w:t>
      </w:r>
      <w:r w:rsidRPr="00723FB4">
        <w:t>miesto vietovėse siekiant, kad rezultatai kuo objektyviau reprezentuotų transporto, pramonės įtaką, apibūdintų užterštumo lygį gyvenamuosiuose mikrorajonuose</w:t>
      </w:r>
      <w:r w:rsidR="00BE48E2">
        <w:t xml:space="preserve"> </w:t>
      </w:r>
      <w:r w:rsidRPr="00723FB4">
        <w:t>– dažnai ir gausiai žmonių lankomose vietose.</w:t>
      </w:r>
    </w:p>
    <w:p w14:paraId="413763C1" w14:textId="77777777" w:rsidR="0033441C" w:rsidRPr="00C17D68" w:rsidRDefault="0033441C" w:rsidP="00C17D68">
      <w:pPr>
        <w:ind w:firstLine="567"/>
      </w:pPr>
    </w:p>
    <w:p w14:paraId="04FAAFC5" w14:textId="77777777" w:rsidR="00280F11" w:rsidRDefault="00000000" w:rsidP="00C17D68">
      <w:pPr>
        <w:pStyle w:val="Antrat2"/>
      </w:pPr>
      <w:bookmarkStart w:id="58" w:name="_Toc48321489"/>
      <w:r>
        <w:t>6.6 Metodai ir procedūros</w:t>
      </w:r>
      <w:bookmarkEnd w:id="58"/>
    </w:p>
    <w:p w14:paraId="2035C513" w14:textId="77777777" w:rsidR="00C17D68" w:rsidRDefault="00C17D68" w:rsidP="00C17D68">
      <w:pPr>
        <w:ind w:firstLine="567"/>
      </w:pPr>
    </w:p>
    <w:p w14:paraId="49D63FB2" w14:textId="77777777" w:rsidR="00390D80" w:rsidRDefault="00000000" w:rsidP="00390D80">
      <w:pPr>
        <w:ind w:firstLine="567"/>
      </w:pPr>
      <w:r w:rsidRPr="00DA4F0B">
        <w:t>Siekiant, kad būtų užtikrinta dirvožemio mėginių tyrimų kokybė ir rezultatų palyginamumas, tyrimai privalo būti atlikti pagal galiojančius reikalavimus, nurodytus teisės aktuose ir standartuose:</w:t>
      </w:r>
    </w:p>
    <w:p w14:paraId="3B5668AE" w14:textId="77777777" w:rsidR="008F4CE8" w:rsidRDefault="00000000" w:rsidP="008F4CE8">
      <w:pPr>
        <w:widowControl w:val="0"/>
        <w:numPr>
          <w:ilvl w:val="0"/>
          <w:numId w:val="10"/>
        </w:numPr>
        <w:tabs>
          <w:tab w:val="num" w:pos="1276"/>
        </w:tabs>
        <w:autoSpaceDE w:val="0"/>
        <w:autoSpaceDN w:val="0"/>
        <w:adjustRightInd w:val="0"/>
        <w:ind w:right="178"/>
      </w:pPr>
      <w:r w:rsidRPr="008F4CE8">
        <w:t>ISO 18400-101:2017</w:t>
      </w:r>
      <w:r>
        <w:t xml:space="preserve">. </w:t>
      </w:r>
      <w:r w:rsidRPr="008F4CE8">
        <w:t xml:space="preserve">Soil quality </w:t>
      </w:r>
      <w:r w:rsidR="00910814">
        <w:t>–</w:t>
      </w:r>
      <w:r w:rsidRPr="008F4CE8">
        <w:t xml:space="preserve"> Sampling Framework for the preparation and application of a sampling plan</w:t>
      </w:r>
      <w:r w:rsidR="00910814">
        <w:t>.</w:t>
      </w:r>
    </w:p>
    <w:p w14:paraId="7CFAACF4" w14:textId="77777777" w:rsidR="00910814" w:rsidRPr="005A7692" w:rsidRDefault="00000000" w:rsidP="00910814">
      <w:pPr>
        <w:widowControl w:val="0"/>
        <w:numPr>
          <w:ilvl w:val="0"/>
          <w:numId w:val="10"/>
        </w:numPr>
        <w:tabs>
          <w:tab w:val="num" w:pos="1276"/>
        </w:tabs>
        <w:autoSpaceDE w:val="0"/>
        <w:autoSpaceDN w:val="0"/>
        <w:adjustRightInd w:val="0"/>
        <w:ind w:right="178"/>
      </w:pPr>
      <w:r w:rsidRPr="005A7692">
        <w:t>ISO 18400-103:2017. Soil quality – Sampling Safety.</w:t>
      </w:r>
    </w:p>
    <w:p w14:paraId="37CA135D" w14:textId="77777777" w:rsidR="00910814" w:rsidRDefault="00000000" w:rsidP="00910814">
      <w:pPr>
        <w:widowControl w:val="0"/>
        <w:numPr>
          <w:ilvl w:val="0"/>
          <w:numId w:val="10"/>
        </w:numPr>
        <w:tabs>
          <w:tab w:val="num" w:pos="1276"/>
        </w:tabs>
        <w:autoSpaceDE w:val="0"/>
        <w:autoSpaceDN w:val="0"/>
        <w:adjustRightInd w:val="0"/>
        <w:ind w:right="178"/>
      </w:pPr>
      <w:r w:rsidRPr="00910814">
        <w:t>ISO 18400-104:2018</w:t>
      </w:r>
      <w:r>
        <w:t xml:space="preserve">. </w:t>
      </w:r>
      <w:r w:rsidRPr="00910814">
        <w:t xml:space="preserve">Soil quality </w:t>
      </w:r>
      <w:r>
        <w:t>–</w:t>
      </w:r>
      <w:r w:rsidRPr="00910814">
        <w:t xml:space="preserve"> Sampling Strategies</w:t>
      </w:r>
      <w:r>
        <w:t>.</w:t>
      </w:r>
    </w:p>
    <w:p w14:paraId="5E55A10A" w14:textId="77777777" w:rsidR="00910814" w:rsidRDefault="00000000" w:rsidP="00910814">
      <w:pPr>
        <w:widowControl w:val="0"/>
        <w:numPr>
          <w:ilvl w:val="0"/>
          <w:numId w:val="10"/>
        </w:numPr>
        <w:tabs>
          <w:tab w:val="num" w:pos="1276"/>
        </w:tabs>
        <w:autoSpaceDE w:val="0"/>
        <w:autoSpaceDN w:val="0"/>
        <w:adjustRightInd w:val="0"/>
        <w:ind w:right="178"/>
      </w:pPr>
      <w:r w:rsidRPr="00910814">
        <w:t>ISO 18400-107:2017</w:t>
      </w:r>
      <w:r>
        <w:t xml:space="preserve">. </w:t>
      </w:r>
      <w:r w:rsidRPr="00910814">
        <w:t xml:space="preserve">Soil quality </w:t>
      </w:r>
      <w:r>
        <w:t xml:space="preserve">– </w:t>
      </w:r>
      <w:r w:rsidRPr="00910814">
        <w:t>Sampling Recording and reporting</w:t>
      </w:r>
      <w:r>
        <w:t>.</w:t>
      </w:r>
    </w:p>
    <w:p w14:paraId="160FD6B3" w14:textId="77777777" w:rsidR="00910814" w:rsidRDefault="00000000" w:rsidP="00910814">
      <w:pPr>
        <w:widowControl w:val="0"/>
        <w:numPr>
          <w:ilvl w:val="0"/>
          <w:numId w:val="10"/>
        </w:numPr>
        <w:tabs>
          <w:tab w:val="num" w:pos="1276"/>
        </w:tabs>
        <w:autoSpaceDE w:val="0"/>
        <w:autoSpaceDN w:val="0"/>
        <w:adjustRightInd w:val="0"/>
        <w:ind w:right="178"/>
      </w:pPr>
      <w:r w:rsidRPr="00910814">
        <w:t>ISO 18400-202:2018</w:t>
      </w:r>
      <w:r>
        <w:t xml:space="preserve">. </w:t>
      </w:r>
      <w:r w:rsidRPr="00910814">
        <w:t xml:space="preserve">Soil quality </w:t>
      </w:r>
      <w:r>
        <w:t>–</w:t>
      </w:r>
      <w:r w:rsidRPr="00910814">
        <w:t xml:space="preserve"> Sampling Preliminary investigations</w:t>
      </w:r>
      <w:r>
        <w:t>.</w:t>
      </w:r>
    </w:p>
    <w:p w14:paraId="78AC513D" w14:textId="77777777" w:rsidR="00910814" w:rsidRDefault="00000000" w:rsidP="00910814">
      <w:pPr>
        <w:widowControl w:val="0"/>
        <w:numPr>
          <w:ilvl w:val="0"/>
          <w:numId w:val="10"/>
        </w:numPr>
        <w:tabs>
          <w:tab w:val="num" w:pos="1276"/>
        </w:tabs>
        <w:autoSpaceDE w:val="0"/>
        <w:autoSpaceDN w:val="0"/>
        <w:adjustRightInd w:val="0"/>
        <w:ind w:right="178"/>
      </w:pPr>
      <w:r w:rsidRPr="00910814">
        <w:t>ISO 18400-203:2018</w:t>
      </w:r>
      <w:r>
        <w:t xml:space="preserve">. </w:t>
      </w:r>
      <w:r w:rsidRPr="00910814">
        <w:t xml:space="preserve">Soil quality </w:t>
      </w:r>
      <w:r>
        <w:t>–</w:t>
      </w:r>
      <w:r w:rsidRPr="00910814">
        <w:t xml:space="preserve"> Sampling Investigation of potentially contaminated sites</w:t>
      </w:r>
      <w:r>
        <w:t>.</w:t>
      </w:r>
    </w:p>
    <w:p w14:paraId="05B5848E" w14:textId="77777777" w:rsidR="00390D80" w:rsidRDefault="00000000" w:rsidP="005E0854">
      <w:pPr>
        <w:widowControl w:val="0"/>
        <w:numPr>
          <w:ilvl w:val="0"/>
          <w:numId w:val="10"/>
        </w:numPr>
        <w:tabs>
          <w:tab w:val="num" w:pos="1276"/>
        </w:tabs>
        <w:autoSpaceDE w:val="0"/>
        <w:autoSpaceDN w:val="0"/>
        <w:adjustRightInd w:val="0"/>
        <w:ind w:right="178"/>
      </w:pPr>
      <w:r w:rsidRPr="00002A4B">
        <w:t>LST EN ISO 15175:201</w:t>
      </w:r>
      <w:r w:rsidR="005E0854">
        <w:t>9</w:t>
      </w:r>
      <w:r>
        <w:t xml:space="preserve">. </w:t>
      </w:r>
      <w:r w:rsidR="005E0854" w:rsidRPr="005E0854">
        <w:t>Dirvožemio kokybė. Užteršto dirvožemio apibūdinimas, susijęs su požeminio vandens apsauga (ISO 15175:2018)</w:t>
      </w:r>
      <w:r>
        <w:t>.</w:t>
      </w:r>
    </w:p>
    <w:p w14:paraId="1FAAE493" w14:textId="77777777" w:rsidR="00390D80" w:rsidRDefault="00000000" w:rsidP="0018505B">
      <w:pPr>
        <w:widowControl w:val="0"/>
        <w:numPr>
          <w:ilvl w:val="0"/>
          <w:numId w:val="10"/>
        </w:numPr>
        <w:tabs>
          <w:tab w:val="num" w:pos="1276"/>
        </w:tabs>
        <w:autoSpaceDE w:val="0"/>
        <w:autoSpaceDN w:val="0"/>
        <w:adjustRightInd w:val="0"/>
        <w:ind w:right="178"/>
      </w:pPr>
      <w:r w:rsidRPr="0018505B">
        <w:t xml:space="preserve">LST ISO 11047:2004. </w:t>
      </w:r>
      <w:r w:rsidR="0018505B" w:rsidRPr="0018505B">
        <w:t>Dirvožemio kokybė. Kadmio, chromo, kobalto, vario, švino, mangano, nikelio ir cinko nustatymas ekstrahuojant dirvožemį karališkuoju vandeniu. Liepsnos ir elektroterminės atominės absorbcijos spektrometriniai metodai (tpt ISO 11047:1998)</w:t>
      </w:r>
      <w:r w:rsidRPr="0018505B">
        <w:t>.</w:t>
      </w:r>
    </w:p>
    <w:p w14:paraId="7A0F9C96" w14:textId="77777777" w:rsidR="0099151C" w:rsidRDefault="00000000" w:rsidP="0018505B">
      <w:pPr>
        <w:widowControl w:val="0"/>
        <w:numPr>
          <w:ilvl w:val="0"/>
          <w:numId w:val="10"/>
        </w:numPr>
        <w:tabs>
          <w:tab w:val="num" w:pos="1276"/>
        </w:tabs>
        <w:autoSpaceDE w:val="0"/>
        <w:autoSpaceDN w:val="0"/>
        <w:adjustRightInd w:val="0"/>
        <w:ind w:right="178"/>
      </w:pPr>
      <w:r w:rsidRPr="004A4E45">
        <w:t xml:space="preserve">ISO 16703:2004. Soil quality — Determination of content of hydrocarbon in the range C10 to </w:t>
      </w:r>
      <w:r w:rsidRPr="004A4E45">
        <w:lastRenderedPageBreak/>
        <w:t>C40 by gas chromatography.</w:t>
      </w:r>
    </w:p>
    <w:p w14:paraId="43F727BE" w14:textId="77777777" w:rsidR="009A41C1" w:rsidRDefault="00000000" w:rsidP="009A41C1">
      <w:pPr>
        <w:widowControl w:val="0"/>
        <w:numPr>
          <w:ilvl w:val="0"/>
          <w:numId w:val="10"/>
        </w:numPr>
        <w:tabs>
          <w:tab w:val="num" w:pos="1276"/>
        </w:tabs>
        <w:autoSpaceDE w:val="0"/>
        <w:autoSpaceDN w:val="0"/>
        <w:adjustRightInd w:val="0"/>
        <w:ind w:right="178"/>
      </w:pPr>
      <w:r w:rsidRPr="009A41C1">
        <w:t>LST ISO 10390:2005</w:t>
      </w:r>
      <w:r>
        <w:t xml:space="preserve">. </w:t>
      </w:r>
      <w:r w:rsidRPr="009A41C1">
        <w:t>Dirvožemio kokybė. pH nustatymas (tpt ISO 10390:2005)</w:t>
      </w:r>
      <w:r>
        <w:t>.</w:t>
      </w:r>
    </w:p>
    <w:p w14:paraId="7BBC8A99" w14:textId="77777777" w:rsidR="00724764" w:rsidRDefault="00000000" w:rsidP="00724764">
      <w:pPr>
        <w:widowControl w:val="0"/>
        <w:numPr>
          <w:ilvl w:val="0"/>
          <w:numId w:val="10"/>
        </w:numPr>
        <w:tabs>
          <w:tab w:val="num" w:pos="1276"/>
        </w:tabs>
        <w:autoSpaceDE w:val="0"/>
        <w:autoSpaceDN w:val="0"/>
        <w:adjustRightInd w:val="0"/>
        <w:ind w:right="178"/>
      </w:pPr>
      <w:r w:rsidRPr="00724764">
        <w:t>ISO 14255:1998</w:t>
      </w:r>
      <w:r>
        <w:t xml:space="preserve">. </w:t>
      </w:r>
      <w:r w:rsidRPr="00724764">
        <w:t>Soil quality -- Determination of nitrate nitrogen, ammonium nitrogen and total soluble nitrogen in air-dry soils using calcium chloride solution as extractant</w:t>
      </w:r>
      <w:r>
        <w:t>.</w:t>
      </w:r>
    </w:p>
    <w:p w14:paraId="0B1E02FA" w14:textId="77777777" w:rsidR="004D51F7" w:rsidRDefault="00000000" w:rsidP="0029621D">
      <w:pPr>
        <w:ind w:firstLine="567"/>
      </w:pPr>
      <w:r>
        <w:t>Programos vykdymo metu sunkiųjų metalų vertes rekomenduojama nurodyti visuminiams kiekiams (</w:t>
      </w:r>
      <w:r w:rsidRPr="004D51F7">
        <w:rPr>
          <w:i/>
        </w:rPr>
        <w:t>real total</w:t>
      </w:r>
      <w:r>
        <w:t>).</w:t>
      </w:r>
      <w:r w:rsidR="0029621D" w:rsidRPr="0029621D">
        <w:t xml:space="preserve"> </w:t>
      </w:r>
      <w:r w:rsidR="0029621D">
        <w:t>Visuminiai sunkiųjų metalų kiekiai gali būti nustatomi naudojant induktyviai susietos plazmos optinės emisijos spektrometriją (ICP-OES), indukcinę plazmos spektrometriją / masių spektrometriją (ICP-MS) arba rentgeno fluorescencijos spektrometriją ar atominės absorbcijos spektrofotometriją.</w:t>
      </w:r>
    </w:p>
    <w:p w14:paraId="1964D9CF" w14:textId="77777777" w:rsidR="00390D80" w:rsidRDefault="00000000" w:rsidP="0018505B">
      <w:pPr>
        <w:ind w:firstLine="567"/>
      </w:pPr>
      <w:r w:rsidRPr="00AD298E">
        <w:t>Vykdant programą galima naudoti ir kitus tyrimo metodus, kuriuos taikant gaunami lygiaverčiai nurodytam metodui rezultatai.</w:t>
      </w:r>
    </w:p>
    <w:p w14:paraId="4D049B63" w14:textId="77777777" w:rsidR="00390D80" w:rsidRPr="00A319D7" w:rsidRDefault="00000000" w:rsidP="0018505B">
      <w:pPr>
        <w:ind w:firstLine="567"/>
      </w:pPr>
      <w:r w:rsidRPr="00A319D7">
        <w:t>Sunkieji metalai</w:t>
      </w:r>
      <w:r w:rsidR="002047AD">
        <w:t>,</w:t>
      </w:r>
      <w:r w:rsidRPr="00A319D7">
        <w:t xml:space="preserve"> </w:t>
      </w:r>
      <w:r w:rsidR="002047AD">
        <w:t xml:space="preserve">pH, mineralinio azoto kiekiai </w:t>
      </w:r>
      <w:r w:rsidR="00AD198B">
        <w:t xml:space="preserve">ir naftos produktai </w:t>
      </w:r>
      <w:r w:rsidRPr="00A319D7">
        <w:t>nustatomi taikant šiam tikslui skirtus standartizuotus analizės metodus laboratorijose</w:t>
      </w:r>
      <w:r w:rsidR="0026250C">
        <w:t xml:space="preserve">. Laboratorijos, atliekančios taršos šaltinių išmetamų į aplinką teršalų ir teršalų aplinkos elementuose (ore, vandenyje, dirvožemyje) matavimus ir tyrimus, </w:t>
      </w:r>
      <w:r w:rsidR="00AD198B">
        <w:t>imančios mėginius laboratoriniams tyrimams atlikti,</w:t>
      </w:r>
      <w:r w:rsidR="00AD198B" w:rsidRPr="00362484">
        <w:t xml:space="preserve"> </w:t>
      </w:r>
      <w:r w:rsidR="0026250C">
        <w:t xml:space="preserve">turi turėti leidimus šiems matavimams ir tyrimams atlikti </w:t>
      </w:r>
      <w:r w:rsidR="00AD198B">
        <w:t xml:space="preserve">bei leidimus imti ėminius (išskyrus požeminio vandens) minėtiems laboratoriniams tyrimams atlikti </w:t>
      </w:r>
      <w:r w:rsidR="0026250C">
        <w:t>arba būti akredituotos teisės aktų nustatyta tvarka</w:t>
      </w:r>
      <w:r w:rsidR="0026250C" w:rsidRPr="00A319D7">
        <w:t xml:space="preserve"> </w:t>
      </w:r>
      <w:r w:rsidR="0026250C">
        <w:rPr>
          <w:szCs w:val="24"/>
        </w:rPr>
        <w:t>(</w:t>
      </w:r>
      <w:r w:rsidRPr="00A319D7">
        <w:rPr>
          <w:szCs w:val="24"/>
        </w:rPr>
        <w:t>šiems elementams: chromui, variui, nikeliui, švinui, cinkui</w:t>
      </w:r>
      <w:r w:rsidR="001A5528" w:rsidRPr="00A319D7">
        <w:rPr>
          <w:szCs w:val="24"/>
        </w:rPr>
        <w:t>, manganui</w:t>
      </w:r>
      <w:r w:rsidR="001B306E">
        <w:rPr>
          <w:szCs w:val="24"/>
        </w:rPr>
        <w:t>,</w:t>
      </w:r>
      <w:r w:rsidR="002047AD">
        <w:rPr>
          <w:szCs w:val="24"/>
        </w:rPr>
        <w:t xml:space="preserve"> pH, mineralinio azoto </w:t>
      </w:r>
      <w:r w:rsidR="008106E3">
        <w:rPr>
          <w:szCs w:val="24"/>
        </w:rPr>
        <w:t>(</w:t>
      </w:r>
      <w:r w:rsidR="008106E3" w:rsidRPr="008106E3">
        <w:rPr>
          <w:szCs w:val="24"/>
        </w:rPr>
        <w:t>NH</w:t>
      </w:r>
      <w:r w:rsidR="008106E3" w:rsidRPr="008106E3">
        <w:rPr>
          <w:szCs w:val="24"/>
          <w:vertAlign w:val="subscript"/>
        </w:rPr>
        <w:t>4</w:t>
      </w:r>
      <w:r w:rsidR="008106E3">
        <w:rPr>
          <w:szCs w:val="24"/>
        </w:rPr>
        <w:t>-N ir NO</w:t>
      </w:r>
      <w:r w:rsidR="008106E3" w:rsidRPr="008106E3">
        <w:rPr>
          <w:szCs w:val="24"/>
          <w:vertAlign w:val="subscript"/>
        </w:rPr>
        <w:t>3</w:t>
      </w:r>
      <w:r w:rsidR="008106E3">
        <w:rPr>
          <w:szCs w:val="24"/>
        </w:rPr>
        <w:t xml:space="preserve">-N) </w:t>
      </w:r>
      <w:r w:rsidR="002047AD" w:rsidRPr="008106E3">
        <w:rPr>
          <w:szCs w:val="24"/>
        </w:rPr>
        <w:t>kiekiams</w:t>
      </w:r>
      <w:r w:rsidR="002047AD">
        <w:rPr>
          <w:szCs w:val="24"/>
        </w:rPr>
        <w:t>,</w:t>
      </w:r>
      <w:r w:rsidR="001B306E">
        <w:rPr>
          <w:szCs w:val="24"/>
        </w:rPr>
        <w:t xml:space="preserve"> </w:t>
      </w:r>
      <w:r w:rsidR="001B306E" w:rsidRPr="0092267D">
        <w:t>naftos produktų indeks</w:t>
      </w:r>
      <w:r w:rsidR="001B306E">
        <w:t>ui</w:t>
      </w:r>
      <w:r w:rsidR="001B306E" w:rsidRPr="0092267D">
        <w:t xml:space="preserve"> (angliavandenilių C10-C40 sum</w:t>
      </w:r>
      <w:r w:rsidR="001B306E">
        <w:t>ai</w:t>
      </w:r>
      <w:r w:rsidR="001B306E" w:rsidRPr="0092267D">
        <w:t>)</w:t>
      </w:r>
      <w:r w:rsidR="0026250C">
        <w:rPr>
          <w:szCs w:val="24"/>
        </w:rPr>
        <w:t>)</w:t>
      </w:r>
      <w:r w:rsidRPr="00A319D7">
        <w:rPr>
          <w:szCs w:val="24"/>
        </w:rPr>
        <w:t>.</w:t>
      </w:r>
    </w:p>
    <w:p w14:paraId="44C9FFDA" w14:textId="77777777" w:rsidR="00390D80" w:rsidRPr="00C17D68" w:rsidRDefault="00390D80" w:rsidP="00C17D68">
      <w:pPr>
        <w:ind w:firstLine="567"/>
      </w:pPr>
    </w:p>
    <w:p w14:paraId="146934B3" w14:textId="77777777" w:rsidR="00280F11" w:rsidRDefault="00000000" w:rsidP="00C17D68">
      <w:pPr>
        <w:pStyle w:val="Antrat2"/>
      </w:pPr>
      <w:bookmarkStart w:id="59" w:name="_Toc48321490"/>
      <w:r>
        <w:t xml:space="preserve">6.7 Dirvožemio monitoringo </w:t>
      </w:r>
      <w:r w:rsidR="00B705A3">
        <w:t>rezultatų vertinimo kriterijai</w:t>
      </w:r>
      <w:bookmarkEnd w:id="59"/>
    </w:p>
    <w:p w14:paraId="23177D16" w14:textId="77777777" w:rsidR="00C17D68" w:rsidRDefault="00C17D68" w:rsidP="00C17D68">
      <w:pPr>
        <w:ind w:firstLine="567"/>
      </w:pPr>
    </w:p>
    <w:p w14:paraId="57268876" w14:textId="77777777" w:rsidR="008F4CE8" w:rsidRDefault="00000000" w:rsidP="00381F27">
      <w:pPr>
        <w:ind w:firstLine="567"/>
      </w:pPr>
      <w:r>
        <w:t>G</w:t>
      </w:r>
      <w:r w:rsidRPr="00FD2545">
        <w:t xml:space="preserve">yvenamųjų ir rekreacinių teritorijų bei žemės ūkiui naudojamam dirvožemiui įvertinti tyrimų rezultatai lyginami su foniniais sunkiųjų metalų kiekiais </w:t>
      </w:r>
      <w:r>
        <w:t xml:space="preserve">ir </w:t>
      </w:r>
      <w:r w:rsidR="0018505B">
        <w:t>ribinėmis vertėmis</w:t>
      </w:r>
      <w:r w:rsidRPr="00FD2545">
        <w:t xml:space="preserve"> iš higienos norm</w:t>
      </w:r>
      <w:r>
        <w:t>os</w:t>
      </w:r>
      <w:r w:rsidRPr="00FD2545">
        <w:t xml:space="preserve"> „</w:t>
      </w:r>
      <w:r w:rsidR="0018505B">
        <w:t>P</w:t>
      </w:r>
      <w:r w:rsidR="0018505B" w:rsidRPr="0018505B">
        <w:t>avojingųjų cheminių medžiagų ribinės vertės dirvožemyje</w:t>
      </w:r>
      <w:r w:rsidRPr="00FD2545">
        <w:t>“ (HN 60:20</w:t>
      </w:r>
      <w:r w:rsidR="0018505B">
        <w:t>15</w:t>
      </w:r>
      <w:r w:rsidRPr="00FD2545">
        <w:t xml:space="preserve">). </w:t>
      </w:r>
      <w:r w:rsidR="00381F27">
        <w:t xml:space="preserve">Įvairios paskirties teritorijose </w:t>
      </w:r>
      <w:r w:rsidR="00381F27" w:rsidRPr="00723FB4">
        <w:rPr>
          <w:rFonts w:cs="Times New Roman"/>
          <w:szCs w:val="24"/>
        </w:rPr>
        <w:t>dirvožemio rezultatų vertinimo kriterijai</w:t>
      </w:r>
      <w:r w:rsidR="00381F27">
        <w:t xml:space="preserve"> yra nurodyti Cheminėmis medžiagomis užterštų teritorijų tvarkymo aplinkos apsaugos reikalavimuose, patvirtintuose 2008 m. balandžio 30 d. Aplinkos ministro įsakymu Nr. D1-230</w:t>
      </w:r>
      <w:r w:rsidR="0050212D">
        <w:t xml:space="preserve"> </w:t>
      </w:r>
      <w:r w:rsidR="0050212D" w:rsidRPr="006D1EB2">
        <w:rPr>
          <w:szCs w:val="24"/>
        </w:rPr>
        <w:t>„Dėl cheminėmis medžiagomis užterštų teritorijų tvarkymo aplinkos apsaugos reikalavimų patvirtinimo“</w:t>
      </w:r>
      <w:r w:rsidR="00381F27">
        <w:t>.</w:t>
      </w:r>
    </w:p>
    <w:p w14:paraId="7C4DFE0A" w14:textId="77777777" w:rsidR="008F4CE8" w:rsidRDefault="00000000" w:rsidP="00C17D68">
      <w:pPr>
        <w:ind w:firstLine="567"/>
      </w:pPr>
      <w:r w:rsidRPr="00C24524">
        <w:t>Identifikuojant kelių ir geležinkelio transporto taršą, ją vertinti reiktų vadovaujantis LAND 9-2009.</w:t>
      </w:r>
    </w:p>
    <w:p w14:paraId="5717CA68" w14:textId="77777777" w:rsidR="00C24524" w:rsidRPr="00C17D68" w:rsidRDefault="00000000" w:rsidP="00C17D68">
      <w:pPr>
        <w:ind w:firstLine="567"/>
      </w:pPr>
      <w:r>
        <w:t>Dirvožemio pH ir azoto junginiai dirvožemyje nėra limituojami, tačiau atspindėtų UAB „Achemos“ poveikį dirvožemiui.</w:t>
      </w:r>
    </w:p>
    <w:p w14:paraId="46BCCC86" w14:textId="77777777" w:rsidR="008F4CE8" w:rsidRDefault="00000000">
      <w:pPr>
        <w:spacing w:after="200" w:line="276" w:lineRule="auto"/>
        <w:ind w:firstLine="0"/>
        <w:jc w:val="left"/>
        <w:rPr>
          <w:rFonts w:ascii="Times New Roman Bold" w:eastAsia="Times New Roman" w:hAnsi="Times New Roman Bold" w:cs="Times New Roman"/>
          <w:b/>
          <w:bCs/>
          <w:caps/>
          <w:color w:val="0070C0"/>
          <w:sz w:val="28"/>
          <w:szCs w:val="20"/>
        </w:rPr>
      </w:pPr>
      <w:r>
        <w:br w:type="page"/>
      </w:r>
    </w:p>
    <w:p w14:paraId="53FF1B3A" w14:textId="77777777" w:rsidR="004135E8" w:rsidRDefault="00000000" w:rsidP="004135E8">
      <w:pPr>
        <w:pStyle w:val="Antrat1"/>
      </w:pPr>
      <w:bookmarkStart w:id="60" w:name="_Toc48321491"/>
      <w:r>
        <w:lastRenderedPageBreak/>
        <w:t>7</w:t>
      </w:r>
      <w:r w:rsidRPr="00866A63">
        <w:t>.</w:t>
      </w:r>
      <w:r>
        <w:t xml:space="preserve"> </w:t>
      </w:r>
      <w:r w:rsidR="00C17D68">
        <w:t>gyvosios gamtos</w:t>
      </w:r>
      <w:r w:rsidRPr="00866A63">
        <w:t xml:space="preserve"> MONITORINGAS</w:t>
      </w:r>
      <w:bookmarkEnd w:id="60"/>
    </w:p>
    <w:p w14:paraId="7CC46525" w14:textId="77777777" w:rsidR="00736BDB" w:rsidRDefault="00000000" w:rsidP="00736BDB">
      <w:pPr>
        <w:pStyle w:val="Antrat2"/>
      </w:pPr>
      <w:bookmarkStart w:id="61" w:name="_Toc48321492"/>
      <w:bookmarkStart w:id="62" w:name="_Hlk49437508"/>
      <w:r>
        <w:t>7</w:t>
      </w:r>
      <w:r w:rsidRPr="00866A63">
        <w:t>.</w:t>
      </w:r>
      <w:r>
        <w:t>1</w:t>
      </w:r>
      <w:r w:rsidRPr="00866A63">
        <w:t>.</w:t>
      </w:r>
      <w:r>
        <w:t xml:space="preserve"> </w:t>
      </w:r>
      <w:r w:rsidR="00C17D68">
        <w:t>Gyvosios gamtos</w:t>
      </w:r>
      <w:r w:rsidRPr="00866A63">
        <w:t xml:space="preserve"> monitoringo tikslas ir uždaviniai</w:t>
      </w:r>
      <w:bookmarkEnd w:id="61"/>
    </w:p>
    <w:bookmarkEnd w:id="62"/>
    <w:p w14:paraId="15693DEC" w14:textId="77777777" w:rsidR="00736BDB" w:rsidRDefault="00736BDB" w:rsidP="00C17D68">
      <w:pPr>
        <w:ind w:firstLine="567"/>
      </w:pPr>
    </w:p>
    <w:p w14:paraId="0179356B" w14:textId="77777777" w:rsidR="00695B65" w:rsidRDefault="00000000" w:rsidP="00695B65">
      <w:pPr>
        <w:widowControl w:val="0"/>
        <w:autoSpaceDE w:val="0"/>
        <w:autoSpaceDN w:val="0"/>
        <w:adjustRightInd w:val="0"/>
        <w:ind w:firstLine="567"/>
      </w:pPr>
      <w:r w:rsidRPr="00037DD3">
        <w:rPr>
          <w:i/>
          <w:iCs/>
        </w:rPr>
        <w:t>Svarbiau</w:t>
      </w:r>
      <w:r w:rsidRPr="00037DD3">
        <w:rPr>
          <w:i/>
          <w:iCs/>
          <w:spacing w:val="-5"/>
        </w:rPr>
        <w:t>s</w:t>
      </w:r>
      <w:r w:rsidRPr="00037DD3">
        <w:rPr>
          <w:i/>
          <w:iCs/>
        </w:rPr>
        <w:t>ias</w:t>
      </w:r>
      <w:r w:rsidRPr="00037DD3">
        <w:rPr>
          <w:i/>
          <w:iCs/>
          <w:spacing w:val="8"/>
        </w:rPr>
        <w:t xml:space="preserve"> </w:t>
      </w:r>
      <w:r w:rsidRPr="00037DD3">
        <w:rPr>
          <w:i/>
          <w:iCs/>
        </w:rPr>
        <w:t>gyvosios gamtos būklės monit</w:t>
      </w:r>
      <w:r w:rsidRPr="00037DD3">
        <w:rPr>
          <w:i/>
          <w:iCs/>
          <w:spacing w:val="5"/>
        </w:rPr>
        <w:t>o</w:t>
      </w:r>
      <w:r w:rsidRPr="00037DD3">
        <w:rPr>
          <w:i/>
          <w:iCs/>
        </w:rPr>
        <w:t>ringo</w:t>
      </w:r>
      <w:r w:rsidRPr="00037DD3">
        <w:rPr>
          <w:i/>
          <w:iCs/>
          <w:spacing w:val="8"/>
        </w:rPr>
        <w:t xml:space="preserve"> </w:t>
      </w:r>
      <w:r w:rsidRPr="00037DD3">
        <w:rPr>
          <w:i/>
          <w:iCs/>
        </w:rPr>
        <w:t>tik</w:t>
      </w:r>
      <w:r w:rsidRPr="00037DD3">
        <w:rPr>
          <w:i/>
          <w:iCs/>
          <w:spacing w:val="-5"/>
        </w:rPr>
        <w:t>s</w:t>
      </w:r>
      <w:r w:rsidRPr="00037DD3">
        <w:rPr>
          <w:i/>
          <w:iCs/>
          <w:spacing w:val="5"/>
        </w:rPr>
        <w:t>l</w:t>
      </w:r>
      <w:r w:rsidRPr="00037DD3">
        <w:rPr>
          <w:i/>
          <w:iCs/>
        </w:rPr>
        <w:t>as</w:t>
      </w:r>
      <w:r w:rsidRPr="00037DD3">
        <w:rPr>
          <w:i/>
          <w:iCs/>
          <w:spacing w:val="5"/>
        </w:rPr>
        <w:t xml:space="preserve"> </w:t>
      </w:r>
      <w:r w:rsidRPr="00037DD3">
        <w:t>– stebėti ir įvertinti natūralios bei antropogeniškai sąlygotos gyvūnijos rūšinės įvairovės, gausumo bei produktyvumo ir augalijos kaitų pagrindines tendencijas, rūšių ir bendrijų įvairovės pokyčius, parengti pokyčių prognozę.</w:t>
      </w:r>
      <w:r w:rsidRPr="00BF522A">
        <w:t xml:space="preserve"> </w:t>
      </w:r>
    </w:p>
    <w:p w14:paraId="22030391" w14:textId="77777777" w:rsidR="00695B65" w:rsidRPr="000434D7" w:rsidRDefault="00000000" w:rsidP="00695B65">
      <w:pPr>
        <w:autoSpaceDE w:val="0"/>
        <w:autoSpaceDN w:val="0"/>
        <w:adjustRightInd w:val="0"/>
        <w:ind w:firstLine="567"/>
        <w:rPr>
          <w:i/>
          <w:iCs/>
        </w:rPr>
      </w:pPr>
      <w:r w:rsidRPr="000434D7">
        <w:rPr>
          <w:i/>
          <w:iCs/>
        </w:rPr>
        <w:t>Svarbiausi uždaviniai:</w:t>
      </w:r>
    </w:p>
    <w:p w14:paraId="68ACA645" w14:textId="77777777" w:rsidR="00695B65" w:rsidRDefault="00000000" w:rsidP="00695B65">
      <w:pPr>
        <w:numPr>
          <w:ilvl w:val="0"/>
          <w:numId w:val="5"/>
        </w:numPr>
        <w:tabs>
          <w:tab w:val="clear" w:pos="1117"/>
          <w:tab w:val="num" w:pos="1134"/>
        </w:tabs>
        <w:autoSpaceDE w:val="0"/>
        <w:autoSpaceDN w:val="0"/>
        <w:adjustRightInd w:val="0"/>
        <w:ind w:left="1134" w:hanging="377"/>
      </w:pPr>
      <w:r>
        <w:t>g</w:t>
      </w:r>
      <w:r w:rsidRPr="00FB40FF">
        <w:t>auti informaciją apie gyvūnų rūšių populiacijų būklę, ypač apie rūšis, kurioms reikalinga nuolatinė ar sezoninė apsauga;</w:t>
      </w:r>
    </w:p>
    <w:p w14:paraId="42738D2E" w14:textId="77777777" w:rsidR="00695B65" w:rsidRDefault="00000000" w:rsidP="00695B65">
      <w:pPr>
        <w:numPr>
          <w:ilvl w:val="0"/>
          <w:numId w:val="11"/>
        </w:numPr>
        <w:tabs>
          <w:tab w:val="num" w:pos="1134"/>
        </w:tabs>
        <w:autoSpaceDE w:val="0"/>
        <w:autoSpaceDN w:val="0"/>
        <w:adjustRightInd w:val="0"/>
        <w:ind w:left="1134" w:hanging="377"/>
      </w:pPr>
      <w:r w:rsidRPr="00FB40FF">
        <w:t xml:space="preserve">gauti informaciją apie </w:t>
      </w:r>
      <w:r w:rsidRPr="00863051">
        <w:t>intensyviai naudojamas ir ekonominę vertę turinčias gyvūnų rūšis; indikatorines rūšis bei invazines rūšis</w:t>
      </w:r>
      <w:r>
        <w:t>;</w:t>
      </w:r>
    </w:p>
    <w:p w14:paraId="65FBF347" w14:textId="77777777" w:rsidR="00695B65" w:rsidRPr="00863051" w:rsidRDefault="00000000" w:rsidP="00695B65">
      <w:pPr>
        <w:numPr>
          <w:ilvl w:val="0"/>
          <w:numId w:val="11"/>
        </w:numPr>
        <w:tabs>
          <w:tab w:val="num" w:pos="1134"/>
        </w:tabs>
        <w:autoSpaceDE w:val="0"/>
        <w:autoSpaceDN w:val="0"/>
        <w:adjustRightInd w:val="0"/>
        <w:ind w:left="1134" w:hanging="377"/>
      </w:pPr>
      <w:r>
        <w:t>p</w:t>
      </w:r>
      <w:r w:rsidRPr="00863051">
        <w:t>arengti segetalinės (laukų), miškų, pievų, pelkių ir vandens augalijos monitoringo schemas;</w:t>
      </w:r>
    </w:p>
    <w:p w14:paraId="0DB0D545" w14:textId="77777777" w:rsidR="00695B65" w:rsidRPr="00863051" w:rsidRDefault="00000000" w:rsidP="00695B65">
      <w:pPr>
        <w:numPr>
          <w:ilvl w:val="0"/>
          <w:numId w:val="11"/>
        </w:numPr>
        <w:tabs>
          <w:tab w:val="num" w:pos="1134"/>
        </w:tabs>
        <w:ind w:left="1134" w:hanging="377"/>
      </w:pPr>
      <w:r>
        <w:t>p</w:t>
      </w:r>
      <w:r w:rsidRPr="00863051">
        <w:t>arengti retųjų, nykstančiųjų ir invazinių augalų rūšių monitoringo schemas;</w:t>
      </w:r>
    </w:p>
    <w:p w14:paraId="53F26FD0" w14:textId="77777777" w:rsidR="00695B65" w:rsidRPr="00863051" w:rsidRDefault="00000000" w:rsidP="00695B65">
      <w:pPr>
        <w:numPr>
          <w:ilvl w:val="0"/>
          <w:numId w:val="11"/>
        </w:numPr>
        <w:tabs>
          <w:tab w:val="num" w:pos="1134"/>
        </w:tabs>
        <w:ind w:left="1134" w:hanging="377"/>
      </w:pPr>
      <w:r>
        <w:t>a</w:t>
      </w:r>
      <w:r w:rsidRPr="00863051">
        <w:t>tlikti natūrinius darbus parenkant stacionarias augalijos monitoringo aikšteles;</w:t>
      </w:r>
    </w:p>
    <w:p w14:paraId="16B85DCD" w14:textId="77777777" w:rsidR="00695B65" w:rsidRPr="00863051" w:rsidRDefault="00000000" w:rsidP="00695B65">
      <w:pPr>
        <w:numPr>
          <w:ilvl w:val="0"/>
          <w:numId w:val="11"/>
        </w:numPr>
        <w:tabs>
          <w:tab w:val="num" w:pos="1134"/>
        </w:tabs>
        <w:ind w:left="1134" w:hanging="377"/>
      </w:pPr>
      <w:r>
        <w:t>a</w:t>
      </w:r>
      <w:r w:rsidRPr="00863051">
        <w:t>tlikti pirminius augalų rūšių ir bendrijų tyrimus, įvertinant rūšių įvairovę ir nustatant kiekybinius parametrus;</w:t>
      </w:r>
    </w:p>
    <w:p w14:paraId="39F32FC7" w14:textId="77777777" w:rsidR="00695B65" w:rsidRPr="00863051" w:rsidRDefault="00000000" w:rsidP="00695B65">
      <w:pPr>
        <w:numPr>
          <w:ilvl w:val="0"/>
          <w:numId w:val="11"/>
        </w:numPr>
        <w:tabs>
          <w:tab w:val="num" w:pos="1134"/>
        </w:tabs>
        <w:ind w:left="1134" w:hanging="377"/>
      </w:pPr>
      <w:r>
        <w:t>p</w:t>
      </w:r>
      <w:r w:rsidRPr="00863051">
        <w:t xml:space="preserve">ateikti tyrimų rezultatus kaupimui duomenų bazėse ir atlikti surinktos medžiagos analizę. </w:t>
      </w:r>
    </w:p>
    <w:p w14:paraId="417CC8DF" w14:textId="77777777" w:rsidR="00373C34" w:rsidRPr="00373C34" w:rsidRDefault="00373C34" w:rsidP="00C17D68">
      <w:pPr>
        <w:ind w:firstLine="567"/>
      </w:pPr>
    </w:p>
    <w:p w14:paraId="6B32FC35" w14:textId="77777777" w:rsidR="004135E8" w:rsidRDefault="00000000" w:rsidP="004135E8">
      <w:pPr>
        <w:pStyle w:val="Antrat2"/>
      </w:pPr>
      <w:bookmarkStart w:id="63" w:name="_Toc48321493"/>
      <w:r>
        <w:t>7.</w:t>
      </w:r>
      <w:r w:rsidR="00736BDB">
        <w:t>2</w:t>
      </w:r>
      <w:r w:rsidRPr="00866A63">
        <w:t>.</w:t>
      </w:r>
      <w:r>
        <w:t xml:space="preserve"> </w:t>
      </w:r>
      <w:r w:rsidRPr="00866A63">
        <w:t>Esamos būklės analizė ir monitoringo poreikio pagrindimas</w:t>
      </w:r>
      <w:bookmarkEnd w:id="63"/>
    </w:p>
    <w:p w14:paraId="1E027E5C" w14:textId="77777777" w:rsidR="00C17D68" w:rsidRDefault="00C17D68" w:rsidP="00C17D68">
      <w:pPr>
        <w:ind w:firstLine="567"/>
      </w:pPr>
    </w:p>
    <w:p w14:paraId="60B641B2" w14:textId="77777777" w:rsidR="0064345C" w:rsidRDefault="00000000" w:rsidP="00E701EB">
      <w:pPr>
        <w:ind w:firstLine="567"/>
      </w:pPr>
      <w:r w:rsidRPr="00862949">
        <w:t>Biologinės įvairovės išsaugojimas – vienas iš svarbiausių uždavinių, siekiant darnaus visuomenės vyst</w:t>
      </w:r>
      <w:r w:rsidR="00746D93">
        <w:t>y</w:t>
      </w:r>
      <w:r w:rsidRPr="00862949">
        <w:t>mosi.</w:t>
      </w:r>
      <w:r>
        <w:t xml:space="preserve"> </w:t>
      </w:r>
      <w:r w:rsidRPr="006E6345">
        <w:t>Didžiąją Valstybinės aplinkos monitoringo programos priemonių, skirtų gyvosios gamtos būklės vertinimui, dalį sudaro stebėjimai, skirti Europos Bendrijai svarbių rūšių, buveinių ir paukščių migracijos susitelkimo vietų būklės vertinimui. Tai turi užtikrinti, kad būtų sukaupta informacija, kuri sudarys sąlygas nustatyti jautriausias Europos biologinės įvairovės sritis ir užkirsti kelią jos nykimui</w:t>
      </w:r>
      <w:r>
        <w:t xml:space="preserve"> (Gyvosios gamtos monitoringas 20</w:t>
      </w:r>
      <w:r w:rsidR="001B2759">
        <w:t>20</w:t>
      </w:r>
      <w:r>
        <w:t>)</w:t>
      </w:r>
      <w:r w:rsidRPr="006E6345">
        <w:t>.</w:t>
      </w:r>
    </w:p>
    <w:p w14:paraId="4B03454C" w14:textId="77777777" w:rsidR="0064345C" w:rsidRDefault="00000000" w:rsidP="00E701EB">
      <w:pPr>
        <w:ind w:firstLine="567"/>
      </w:pPr>
      <w:r>
        <w:t>Jonavos rajono</w:t>
      </w:r>
      <w:r w:rsidR="001E77A5">
        <w:t xml:space="preserve"> savivaldybės teritorijoje nacionalinių ir regioninių parkų nėra.</w:t>
      </w:r>
    </w:p>
    <w:p w14:paraId="57864335" w14:textId="77777777" w:rsidR="00AE326F" w:rsidRDefault="00000000" w:rsidP="001E77A5">
      <w:pPr>
        <w:ind w:firstLine="567"/>
      </w:pPr>
      <w:r w:rsidRPr="00CB1BD7">
        <w:t xml:space="preserve">1997 m. gruodžio 29 d. Lietuvos Respublikos Vyriausybės nutarimu Nr. 1486 „Dėl naujų draustinių įsteigimo ir draustinių sąrašų patvirtinimo“ </w:t>
      </w:r>
      <w:r w:rsidR="00CB1BD7" w:rsidRPr="00CB1BD7">
        <w:t>Jonavos rajono</w:t>
      </w:r>
      <w:r w:rsidR="00581FB0" w:rsidRPr="00CB1BD7">
        <w:t xml:space="preserve"> savivaldybėje</w:t>
      </w:r>
      <w:r w:rsidRPr="00CB1BD7">
        <w:t xml:space="preserve"> įsteigti </w:t>
      </w:r>
      <w:r w:rsidR="00E03A8A">
        <w:t>septyni</w:t>
      </w:r>
      <w:r w:rsidRPr="00CB1BD7">
        <w:t xml:space="preserve"> valstybiniai draustiniai: </w:t>
      </w:r>
      <w:r w:rsidR="00CB1BD7">
        <w:t>Kulvos</w:t>
      </w:r>
      <w:r w:rsidR="00581FB0" w:rsidRPr="00CB1BD7">
        <w:t xml:space="preserve"> geomorfologinis (</w:t>
      </w:r>
      <w:r w:rsidR="00E26AF6">
        <w:t>800,56</w:t>
      </w:r>
      <w:r w:rsidR="00581FB0" w:rsidRPr="00CB1BD7">
        <w:t xml:space="preserve"> ha),</w:t>
      </w:r>
      <w:r w:rsidR="00CB1BD7">
        <w:t xml:space="preserve"> Lietavos hidrografinis (</w:t>
      </w:r>
      <w:r w:rsidR="00E26AF6">
        <w:t>137,24</w:t>
      </w:r>
      <w:r w:rsidR="00CB1BD7">
        <w:t xml:space="preserve"> ha),</w:t>
      </w:r>
      <w:r w:rsidR="00581FB0" w:rsidRPr="00CB1BD7">
        <w:t xml:space="preserve"> </w:t>
      </w:r>
      <w:r>
        <w:t>Upninkų botaninis (</w:t>
      </w:r>
      <w:r w:rsidR="00E26AF6">
        <w:t>105,53</w:t>
      </w:r>
      <w:r>
        <w:t xml:space="preserve"> ha), Šventosios zoologinis (ichtiologinis) (1061,9</w:t>
      </w:r>
      <w:r w:rsidR="00E26AF6">
        <w:t>4</w:t>
      </w:r>
      <w:r>
        <w:t xml:space="preserve"> ha, priklauso ir Anykščių bei Ukmergės r.),</w:t>
      </w:r>
      <w:r w:rsidR="00C25854">
        <w:t xml:space="preserve"> Paąžuolynė</w:t>
      </w:r>
      <w:r w:rsidR="00E26AF6">
        <w:t>s botaninis-zoologinis (75</w:t>
      </w:r>
      <w:r w:rsidR="00C25854">
        <w:t>,</w:t>
      </w:r>
      <w:r w:rsidR="00E26AF6">
        <w:t>80</w:t>
      </w:r>
      <w:r w:rsidR="00C25854">
        <w:t xml:space="preserve"> ha),</w:t>
      </w:r>
      <w:r w:rsidR="005E2A2C">
        <w:t xml:space="preserve"> Lomenos kraštovaizdžio (</w:t>
      </w:r>
      <w:r w:rsidR="00E26AF6">
        <w:t>540,13</w:t>
      </w:r>
      <w:r w:rsidR="005E2A2C">
        <w:t xml:space="preserve"> ha, priklauso ir Kaišiadorių r.),</w:t>
      </w:r>
      <w:r w:rsidR="007948A5">
        <w:t xml:space="preserve"> Širvintos kraštovaizdžio (1058,</w:t>
      </w:r>
      <w:r w:rsidR="00E26AF6">
        <w:t>65</w:t>
      </w:r>
      <w:r w:rsidR="007948A5">
        <w:t xml:space="preserve"> ha, priklauso ir Širvintų, Ukmergės r.)</w:t>
      </w:r>
      <w:r w:rsidR="00E03A8A">
        <w:t xml:space="preserve">. </w:t>
      </w:r>
    </w:p>
    <w:p w14:paraId="54CD36D9" w14:textId="77777777" w:rsidR="001E77A5" w:rsidRDefault="00000000" w:rsidP="001E77A5">
      <w:pPr>
        <w:ind w:firstLine="567"/>
      </w:pPr>
      <w:r w:rsidRPr="00CB1BD7">
        <w:t>Saugomų teritorijų tinklas pavaizduotas 7.1 paveiksle.</w:t>
      </w:r>
    </w:p>
    <w:p w14:paraId="5FBE0091" w14:textId="77777777" w:rsidR="0064345C" w:rsidRDefault="0064345C" w:rsidP="00E701EB">
      <w:pPr>
        <w:ind w:firstLine="567"/>
      </w:pPr>
    </w:p>
    <w:p w14:paraId="17289D6F" w14:textId="77777777" w:rsidR="00E03A8A" w:rsidRDefault="00000000" w:rsidP="00B976D9">
      <w:pPr>
        <w:spacing w:line="240" w:lineRule="auto"/>
        <w:ind w:firstLine="0"/>
      </w:pPr>
      <w:r>
        <w:rPr>
          <w:noProof/>
          <w:lang w:eastAsia="lt-LT"/>
        </w:rPr>
        <w:lastRenderedPageBreak/>
        <w:drawing>
          <wp:anchor distT="0" distB="0" distL="114300" distR="114300" simplePos="0" relativeHeight="251730944" behindDoc="0" locked="0" layoutInCell="1" allowOverlap="1" wp14:anchorId="192E7ECB" wp14:editId="27C302D2">
            <wp:simplePos x="0" y="0"/>
            <wp:positionH relativeFrom="column">
              <wp:posOffset>110490</wp:posOffset>
            </wp:positionH>
            <wp:positionV relativeFrom="paragraph">
              <wp:posOffset>3314065</wp:posOffset>
            </wp:positionV>
            <wp:extent cx="1685925" cy="244475"/>
            <wp:effectExtent l="0" t="0" r="9525" b="317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25">
                      <a:extLst>
                        <a:ext uri="{28A0092B-C50C-407E-A947-70E740481C1C}">
                          <a14:useLocalDpi xmlns:a14="http://schemas.microsoft.com/office/drawing/2010/main" val="0"/>
                        </a:ext>
                      </a:extLst>
                    </a:blip>
                    <a:srcRect l="75511" t="27074" r="11198" b="69839"/>
                    <a:stretch>
                      <a:fillRect/>
                    </a:stretch>
                  </pic:blipFill>
                  <pic:spPr bwMode="auto">
                    <a:xfrm>
                      <a:off x="0" y="0"/>
                      <a:ext cx="1685925" cy="2444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lt-LT"/>
        </w:rPr>
        <w:drawing>
          <wp:anchor distT="0" distB="0" distL="114300" distR="114300" simplePos="0" relativeHeight="251729920" behindDoc="0" locked="0" layoutInCell="1" allowOverlap="1" wp14:anchorId="7F4FFA4B" wp14:editId="3A41FE71">
            <wp:simplePos x="0" y="0"/>
            <wp:positionH relativeFrom="column">
              <wp:posOffset>109855</wp:posOffset>
            </wp:positionH>
            <wp:positionV relativeFrom="paragraph">
              <wp:posOffset>3022600</wp:posOffset>
            </wp:positionV>
            <wp:extent cx="1619250" cy="3238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19250" cy="3238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lt-LT"/>
        </w:rPr>
        <w:drawing>
          <wp:inline distT="0" distB="0" distL="0" distR="0" wp14:anchorId="10CAFDCF" wp14:editId="5677AFFC">
            <wp:extent cx="6480000" cy="3984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rcRect t="9408" r="21354" b="4616"/>
                    <a:stretch>
                      <a:fillRect/>
                    </a:stretch>
                  </pic:blipFill>
                  <pic:spPr bwMode="auto">
                    <a:xfrm>
                      <a:off x="0" y="0"/>
                      <a:ext cx="6480000" cy="3984897"/>
                    </a:xfrm>
                    <a:prstGeom prst="rect">
                      <a:avLst/>
                    </a:prstGeom>
                    <a:ln>
                      <a:noFill/>
                    </a:ln>
                    <a:extLst>
                      <a:ext uri="{53640926-AAD7-44D8-BBD7-CCE9431645EC}">
                        <a14:shadowObscured xmlns:a14="http://schemas.microsoft.com/office/drawing/2010/main"/>
                      </a:ext>
                    </a:extLst>
                  </pic:spPr>
                </pic:pic>
              </a:graphicData>
            </a:graphic>
          </wp:inline>
        </w:drawing>
      </w:r>
    </w:p>
    <w:p w14:paraId="0C2C6E3D" w14:textId="77777777" w:rsidR="007E41DD" w:rsidRPr="005E14CF" w:rsidRDefault="00000000" w:rsidP="00B976D9">
      <w:pPr>
        <w:pStyle w:val="paveikslupavadinimai"/>
        <w:spacing w:line="360" w:lineRule="auto"/>
      </w:pPr>
      <w:r>
        <w:rPr>
          <w:b/>
        </w:rPr>
        <w:t xml:space="preserve">7.1 pav. </w:t>
      </w:r>
      <w:r>
        <w:t xml:space="preserve">Saugomų teritorijų tinklas </w:t>
      </w:r>
      <w:r w:rsidR="00E03A8A">
        <w:t>Jonavos rajono</w:t>
      </w:r>
      <w:r>
        <w:t xml:space="preserve"> savivaldybėje</w:t>
      </w:r>
    </w:p>
    <w:p w14:paraId="1F8DD581" w14:textId="77777777" w:rsidR="0064345C" w:rsidRDefault="0064345C" w:rsidP="00B17B7F">
      <w:pPr>
        <w:spacing w:line="240" w:lineRule="auto"/>
        <w:ind w:firstLine="567"/>
      </w:pPr>
    </w:p>
    <w:p w14:paraId="1F448A4F" w14:textId="77777777" w:rsidR="0064345C" w:rsidRDefault="00000000" w:rsidP="00E701EB">
      <w:pPr>
        <w:ind w:firstLine="567"/>
      </w:pPr>
      <w:r>
        <w:t>Kulvos</w:t>
      </w:r>
      <w:r w:rsidR="00892D5F">
        <w:t xml:space="preserve"> geomorfologinio draustinio steigimo tikslas yra išsaugoti </w:t>
      </w:r>
      <w:r w:rsidRPr="00CB1BD7">
        <w:t>raišk</w:t>
      </w:r>
      <w:r>
        <w:t>ų</w:t>
      </w:r>
      <w:r w:rsidRPr="00CB1BD7">
        <w:t xml:space="preserve"> moreninio gūbrio bei Neries upės erozinio paslėnio reljef</w:t>
      </w:r>
      <w:r>
        <w:t>ą</w:t>
      </w:r>
      <w:r w:rsidR="00892D5F">
        <w:t>.</w:t>
      </w:r>
    </w:p>
    <w:p w14:paraId="237AC760" w14:textId="77777777" w:rsidR="00CB1BD7" w:rsidRDefault="00000000" w:rsidP="00CB1BD7">
      <w:pPr>
        <w:ind w:firstLine="567"/>
      </w:pPr>
      <w:r w:rsidRPr="00CB1BD7">
        <w:t>Lietavos hidrografin</w:t>
      </w:r>
      <w:r>
        <w:t>io</w:t>
      </w:r>
      <w:r w:rsidRPr="00CB1BD7">
        <w:t xml:space="preserve"> </w:t>
      </w:r>
      <w:r>
        <w:t xml:space="preserve">draustinio steigimo tikslas yra išsaugoti </w:t>
      </w:r>
      <w:r w:rsidRPr="00CB1BD7">
        <w:t>natūrali</w:t>
      </w:r>
      <w:r>
        <w:t>ą Lietavos upelio atkarpą.</w:t>
      </w:r>
    </w:p>
    <w:p w14:paraId="383F7D13" w14:textId="77777777" w:rsidR="00AE326F" w:rsidRDefault="00000000" w:rsidP="00AE326F">
      <w:pPr>
        <w:ind w:firstLine="567"/>
      </w:pPr>
      <w:r>
        <w:t>Upninkų botaninio draustinio steigimo tikslas yra išsaugoti</w:t>
      </w:r>
      <w:r w:rsidRPr="00AE326F">
        <w:t xml:space="preserve"> </w:t>
      </w:r>
      <w:r>
        <w:t>retų rūšių augalų augaviete</w:t>
      </w:r>
      <w:r w:rsidRPr="00AE326F">
        <w:t>s</w:t>
      </w:r>
      <w:r>
        <w:t>.</w:t>
      </w:r>
    </w:p>
    <w:p w14:paraId="76AE1B83" w14:textId="77777777" w:rsidR="00AE326F" w:rsidRDefault="00000000" w:rsidP="00AE326F">
      <w:pPr>
        <w:ind w:firstLine="567"/>
      </w:pPr>
      <w:r>
        <w:t xml:space="preserve">Šventosios zoologinio (ichtiologinio) draustinio steigimo tikslas yra išsaugoti </w:t>
      </w:r>
      <w:r w:rsidRPr="00AE326F">
        <w:t>lašišų, šlakių, upėtakių ir žiobrių nerštaviet</w:t>
      </w:r>
      <w:r>
        <w:t>e</w:t>
      </w:r>
      <w:r w:rsidRPr="00AE326F">
        <w:t>s</w:t>
      </w:r>
      <w:r w:rsidR="00B30212">
        <w:t>.</w:t>
      </w:r>
      <w:r w:rsidR="00B30212" w:rsidRPr="00B30212">
        <w:t xml:space="preserve"> Europos Bendrijos svarbos rūšys:</w:t>
      </w:r>
      <w:r w:rsidRPr="00AE326F">
        <w:t xml:space="preserve"> pleištinė skėtė, upinė nėgė, mažoji nėgė, Baltijos lašiša, kartuolė, paprastasis kirtiklis, paprastasis kūjagalvis, ūdra</w:t>
      </w:r>
      <w:r w:rsidR="00B30212">
        <w:t>.</w:t>
      </w:r>
      <w:r w:rsidRPr="00AE326F">
        <w:t xml:space="preserve"> Europos Bendrijos svarbos natūralios buvein</w:t>
      </w:r>
      <w:r w:rsidR="00B30212">
        <w:t>ė</w:t>
      </w:r>
      <w:r w:rsidRPr="00AE326F">
        <w:t>s: stepinės pievos, eutrofiniai aukštieji žolynai, aliuvinės pievos, šienaujamos mezofitų pievos, plačialapių ir mišrūs miškai, žolių turtingi eglynai, griovų ir šlaitų miškai, aliuviniai miškai, paupių guobynai</w:t>
      </w:r>
      <w:r>
        <w:t>.</w:t>
      </w:r>
    </w:p>
    <w:p w14:paraId="10627A16" w14:textId="77777777" w:rsidR="00C25854" w:rsidRDefault="00000000" w:rsidP="00C25854">
      <w:pPr>
        <w:ind w:firstLine="567"/>
      </w:pPr>
      <w:r>
        <w:t>Paąžuolynės botaninio-zoologinio draustinio steigimo tikslas yra išsaugoti</w:t>
      </w:r>
      <w:r w:rsidRPr="00C25854">
        <w:t xml:space="preserve"> saugom</w:t>
      </w:r>
      <w:r>
        <w:t>a</w:t>
      </w:r>
      <w:r w:rsidRPr="00C25854">
        <w:t>s rūš</w:t>
      </w:r>
      <w:r>
        <w:t>i</w:t>
      </w:r>
      <w:r w:rsidRPr="00C25854">
        <w:t>s: šarvuot</w:t>
      </w:r>
      <w:r w:rsidR="00B30212">
        <w:t>ąsias</w:t>
      </w:r>
      <w:r w:rsidRPr="00C25854">
        <w:t xml:space="preserve"> skėt</w:t>
      </w:r>
      <w:r w:rsidR="00B30212">
        <w:t>e</w:t>
      </w:r>
      <w:r w:rsidRPr="00C25854">
        <w:t>s (</w:t>
      </w:r>
      <w:r w:rsidRPr="00C25854">
        <w:rPr>
          <w:i/>
        </w:rPr>
        <w:t>Leucorrhinia pectoralis</w:t>
      </w:r>
      <w:r w:rsidRPr="00C25854">
        <w:t>), skiauterėt</w:t>
      </w:r>
      <w:r w:rsidR="00B30212">
        <w:t>uosius</w:t>
      </w:r>
      <w:r w:rsidRPr="00C25854">
        <w:t xml:space="preserve"> triton</w:t>
      </w:r>
      <w:r w:rsidR="00B30212">
        <w:t>us</w:t>
      </w:r>
      <w:r w:rsidRPr="00C25854">
        <w:t xml:space="preserve"> (</w:t>
      </w:r>
      <w:r w:rsidRPr="00C25854">
        <w:rPr>
          <w:i/>
        </w:rPr>
        <w:t>Triturus cristatus</w:t>
      </w:r>
      <w:r w:rsidRPr="00C25854">
        <w:t>)</w:t>
      </w:r>
      <w:r>
        <w:t>.</w:t>
      </w:r>
    </w:p>
    <w:p w14:paraId="2CF25D75" w14:textId="77777777" w:rsidR="005E2A2C" w:rsidRDefault="00000000" w:rsidP="005E2A2C">
      <w:pPr>
        <w:ind w:firstLine="567"/>
      </w:pPr>
      <w:r>
        <w:t>Lomenos kraštovaizdžio</w:t>
      </w:r>
      <w:r w:rsidRPr="005E2A2C">
        <w:t xml:space="preserve"> </w:t>
      </w:r>
      <w:r>
        <w:t>draustinio steigimo tikslas yra išsaugoti</w:t>
      </w:r>
      <w:r w:rsidRPr="005E2A2C">
        <w:t xml:space="preserve"> gil</w:t>
      </w:r>
      <w:r>
        <w:t>ų</w:t>
      </w:r>
      <w:r w:rsidRPr="005E2A2C">
        <w:t xml:space="preserve"> vaizding</w:t>
      </w:r>
      <w:r>
        <w:t>ą Lomenos slėnį</w:t>
      </w:r>
      <w:r w:rsidRPr="005E2A2C">
        <w:t xml:space="preserve"> su riedulių atodangomis, senvagėmis, šaltiniais, šlapi</w:t>
      </w:r>
      <w:r>
        <w:t>us</w:t>
      </w:r>
      <w:r w:rsidRPr="005E2A2C">
        <w:t xml:space="preserve"> baltalksnyn</w:t>
      </w:r>
      <w:r>
        <w:t>us</w:t>
      </w:r>
      <w:r w:rsidRPr="005E2A2C">
        <w:t xml:space="preserve"> bei piev</w:t>
      </w:r>
      <w:r>
        <w:t>a</w:t>
      </w:r>
      <w:r w:rsidRPr="005E2A2C">
        <w:t>s su gausia augalija ir gyvūnija</w:t>
      </w:r>
      <w:r>
        <w:t>.</w:t>
      </w:r>
    </w:p>
    <w:p w14:paraId="68F82592" w14:textId="77777777" w:rsidR="007948A5" w:rsidRPr="00CB1BD7" w:rsidRDefault="00000000" w:rsidP="007948A5">
      <w:pPr>
        <w:ind w:firstLine="567"/>
      </w:pPr>
      <w:r>
        <w:t>Širvintos kraštovaizdžio</w:t>
      </w:r>
      <w:r w:rsidRPr="007948A5">
        <w:t xml:space="preserve"> </w:t>
      </w:r>
      <w:r>
        <w:t xml:space="preserve">draustinio steigimo tikslas yra išsaugoti </w:t>
      </w:r>
      <w:r w:rsidRPr="007948A5">
        <w:t>Širvintos upės slėnio kraštovaizd</w:t>
      </w:r>
      <w:r>
        <w:t>į</w:t>
      </w:r>
      <w:r w:rsidRPr="007948A5">
        <w:t xml:space="preserve"> su raiškiomis erozinėmis formomis, žiobrių nerštaviet</w:t>
      </w:r>
      <w:r>
        <w:t>e</w:t>
      </w:r>
      <w:r w:rsidRPr="007948A5">
        <w:t>s</w:t>
      </w:r>
      <w:r w:rsidR="00195205">
        <w:t>.</w:t>
      </w:r>
      <w:r w:rsidRPr="007948A5">
        <w:t xml:space="preserve"> </w:t>
      </w:r>
      <w:r w:rsidR="00195205" w:rsidRPr="00195205">
        <w:t xml:space="preserve">Europos Bendrijos svarbos </w:t>
      </w:r>
      <w:r w:rsidRPr="007948A5">
        <w:t>rūš</w:t>
      </w:r>
      <w:r w:rsidR="00195205">
        <w:t>y</w:t>
      </w:r>
      <w:r w:rsidRPr="007948A5">
        <w:t>s: auksaspalvis kirtiklis (</w:t>
      </w:r>
      <w:r w:rsidRPr="007948A5">
        <w:rPr>
          <w:i/>
        </w:rPr>
        <w:t>Sabanejewia baltica</w:t>
      </w:r>
      <w:r w:rsidRPr="007948A5">
        <w:t>), kartuolė (</w:t>
      </w:r>
      <w:r w:rsidRPr="007948A5">
        <w:rPr>
          <w:i/>
        </w:rPr>
        <w:t>Rhodeus sericeus</w:t>
      </w:r>
      <w:r w:rsidRPr="007948A5">
        <w:t>), paprastasis kirtiklis (</w:t>
      </w:r>
      <w:r w:rsidRPr="007948A5">
        <w:rPr>
          <w:i/>
        </w:rPr>
        <w:t>Cobitis taenia</w:t>
      </w:r>
      <w:r w:rsidRPr="007948A5">
        <w:t>), upinė nėgė (</w:t>
      </w:r>
      <w:r w:rsidRPr="007948A5">
        <w:rPr>
          <w:i/>
        </w:rPr>
        <w:t>Lampetra fluviatilis</w:t>
      </w:r>
      <w:r w:rsidRPr="007948A5">
        <w:t xml:space="preserve">), Europos Bendrijos svarbos </w:t>
      </w:r>
      <w:r w:rsidR="00195205">
        <w:t xml:space="preserve">natūralios būveinės: </w:t>
      </w:r>
      <w:r w:rsidRPr="007948A5">
        <w:t>upių sraunum</w:t>
      </w:r>
      <w:r w:rsidR="00195205">
        <w:t>os</w:t>
      </w:r>
      <w:r w:rsidRPr="007948A5">
        <w:t xml:space="preserve"> su kurklių bendrijomis</w:t>
      </w:r>
      <w:r w:rsidR="00192B13">
        <w:t>.</w:t>
      </w:r>
    </w:p>
    <w:p w14:paraId="12C64A9A" w14:textId="77777777" w:rsidR="00AF7931" w:rsidRDefault="00000000" w:rsidP="00E701EB">
      <w:pPr>
        <w:ind w:firstLine="567"/>
      </w:pPr>
      <w:r w:rsidRPr="00AC0CB1">
        <w:lastRenderedPageBreak/>
        <w:t xml:space="preserve">Valstybinės saugomų teritorijų tarnybos prie Aplinkos ministerijos duomenimis, </w:t>
      </w:r>
      <w:r w:rsidR="00E03A8A">
        <w:t>Jonavos rajono</w:t>
      </w:r>
      <w:r w:rsidRPr="00AC0CB1">
        <w:t xml:space="preserve"> savivaldybės teritorijoje yra </w:t>
      </w:r>
      <w:r w:rsidR="00150C29">
        <w:t>14</w:t>
      </w:r>
      <w:r w:rsidRPr="00150C29">
        <w:t xml:space="preserve"> draustini</w:t>
      </w:r>
      <w:r w:rsidR="00150C29" w:rsidRPr="00150C29">
        <w:t>ų</w:t>
      </w:r>
      <w:r w:rsidRPr="00150C29">
        <w:t xml:space="preserve">, </w:t>
      </w:r>
      <w:r w:rsidR="00150C29">
        <w:t>2</w:t>
      </w:r>
      <w:r w:rsidR="006C4CAC" w:rsidRPr="00150C29">
        <w:t xml:space="preserve"> biosferos poligona</w:t>
      </w:r>
      <w:r w:rsidR="00150C29" w:rsidRPr="00150C29">
        <w:t>i</w:t>
      </w:r>
      <w:r w:rsidRPr="00150C29">
        <w:t xml:space="preserve">, </w:t>
      </w:r>
      <w:r w:rsidR="00150C29" w:rsidRPr="00150C29">
        <w:t>15</w:t>
      </w:r>
      <w:r w:rsidR="004E64C9" w:rsidRPr="00150C29">
        <w:t> </w:t>
      </w:r>
      <w:r w:rsidR="00B17B7F">
        <w:t>„</w:t>
      </w:r>
      <w:r w:rsidRPr="00150C29">
        <w:t>N</w:t>
      </w:r>
      <w:r w:rsidR="00B17B7F">
        <w:t>atura</w:t>
      </w:r>
      <w:r w:rsidRPr="00150C29">
        <w:t xml:space="preserve"> 2000</w:t>
      </w:r>
      <w:r w:rsidR="00B17B7F">
        <w:t>“</w:t>
      </w:r>
      <w:r w:rsidRPr="00150C29">
        <w:t xml:space="preserve"> tinklo teritorijos</w:t>
      </w:r>
      <w:r w:rsidRPr="00AC0CB1">
        <w:t xml:space="preserve">. Saugomų teritorijų bendri plotai ir plotai </w:t>
      </w:r>
      <w:r w:rsidR="00E03A8A">
        <w:t>Jonavos rajono</w:t>
      </w:r>
      <w:r w:rsidRPr="00AC0CB1">
        <w:t xml:space="preserve"> savivaldybės teritorijoje pateikti 7.1</w:t>
      </w:r>
      <w:r>
        <w:t> </w:t>
      </w:r>
      <w:r w:rsidRPr="00AC0CB1">
        <w:t>lentelėje.</w:t>
      </w:r>
    </w:p>
    <w:p w14:paraId="5C28B363" w14:textId="77777777" w:rsidR="00AF7931" w:rsidRDefault="00AF7931" w:rsidP="00E701EB">
      <w:pPr>
        <w:ind w:firstLine="567"/>
      </w:pPr>
    </w:p>
    <w:p w14:paraId="2076B4B5" w14:textId="77777777" w:rsidR="005F6DCE" w:rsidRDefault="00000000" w:rsidP="005F6DCE">
      <w:pPr>
        <w:pStyle w:val="lentelspavadinimas"/>
      </w:pPr>
      <w:r>
        <w:rPr>
          <w:b/>
        </w:rPr>
        <w:t>7</w:t>
      </w:r>
      <w:r w:rsidRPr="00A75D99">
        <w:rPr>
          <w:b/>
        </w:rPr>
        <w:t>.</w:t>
      </w:r>
      <w:r>
        <w:rPr>
          <w:b/>
        </w:rPr>
        <w:t>1</w:t>
      </w:r>
      <w:r w:rsidRPr="00EC18A2">
        <w:rPr>
          <w:b/>
        </w:rPr>
        <w:t xml:space="preserve"> lentelė</w:t>
      </w:r>
      <w:r>
        <w:rPr>
          <w:b/>
        </w:rPr>
        <w:t xml:space="preserve">. </w:t>
      </w:r>
      <w:r w:rsidR="00E03A8A">
        <w:t>Jonavos rajono</w:t>
      </w:r>
      <w:r>
        <w:t xml:space="preserve"> savivaldybės teritorijoje esančios saugomos teritorijos (Valstybinė saugomų teritorijų tarnyba prie Aplinkos ministerijos 2020, Lietuvos Respublikos saugomų teritorijų valstybės kadastro statistinė ataskaita 2020)</w:t>
      </w:r>
    </w:p>
    <w:tbl>
      <w:tblPr>
        <w:tblStyle w:val="Lentelstinklelis"/>
        <w:tblpPr w:leftFromText="180" w:rightFromText="180" w:vertAnchor="text" w:tblpY="1"/>
        <w:tblOverlap w:val="never"/>
        <w:tblW w:w="4859" w:type="pct"/>
        <w:tblLook w:val="00A0" w:firstRow="1" w:lastRow="0" w:firstColumn="1" w:lastColumn="0" w:noHBand="0" w:noVBand="0"/>
      </w:tblPr>
      <w:tblGrid>
        <w:gridCol w:w="991"/>
        <w:gridCol w:w="4817"/>
        <w:gridCol w:w="1276"/>
        <w:gridCol w:w="2823"/>
      </w:tblGrid>
      <w:tr w:rsidR="00F55E2C" w14:paraId="3C572856" w14:textId="77777777" w:rsidTr="00033736">
        <w:trPr>
          <w:tblHeader/>
        </w:trPr>
        <w:tc>
          <w:tcPr>
            <w:tcW w:w="500" w:type="pct"/>
          </w:tcPr>
          <w:p w14:paraId="04FF5222" w14:textId="77777777" w:rsidR="005F6DCE" w:rsidRPr="00F64B16" w:rsidRDefault="00000000" w:rsidP="003B5943">
            <w:pPr>
              <w:pStyle w:val="Lenteles"/>
              <w:jc w:val="center"/>
              <w:rPr>
                <w:b/>
                <w:sz w:val="21"/>
                <w:szCs w:val="21"/>
              </w:rPr>
            </w:pPr>
            <w:r w:rsidRPr="00F64B16">
              <w:rPr>
                <w:b/>
                <w:sz w:val="21"/>
                <w:szCs w:val="21"/>
              </w:rPr>
              <w:t>Eil. Nr.</w:t>
            </w:r>
          </w:p>
        </w:tc>
        <w:tc>
          <w:tcPr>
            <w:tcW w:w="2431" w:type="pct"/>
            <w:vAlign w:val="center"/>
          </w:tcPr>
          <w:p w14:paraId="51FE95AD" w14:textId="77777777" w:rsidR="005F6DCE" w:rsidRPr="00F64B16" w:rsidRDefault="00000000" w:rsidP="003B5943">
            <w:pPr>
              <w:pStyle w:val="Lenteles"/>
              <w:jc w:val="center"/>
              <w:rPr>
                <w:b/>
                <w:sz w:val="21"/>
                <w:szCs w:val="21"/>
              </w:rPr>
            </w:pPr>
            <w:r w:rsidRPr="00F64B16">
              <w:rPr>
                <w:b/>
                <w:sz w:val="21"/>
                <w:szCs w:val="21"/>
              </w:rPr>
              <w:t>Pavadinimas</w:t>
            </w:r>
          </w:p>
        </w:tc>
        <w:tc>
          <w:tcPr>
            <w:tcW w:w="644" w:type="pct"/>
            <w:vAlign w:val="center"/>
          </w:tcPr>
          <w:p w14:paraId="2EC0F7F3" w14:textId="77777777" w:rsidR="005F6DCE" w:rsidRPr="00F64B16" w:rsidRDefault="00000000" w:rsidP="003B5943">
            <w:pPr>
              <w:pStyle w:val="Lenteles"/>
              <w:jc w:val="center"/>
              <w:rPr>
                <w:b/>
                <w:sz w:val="21"/>
                <w:szCs w:val="21"/>
              </w:rPr>
            </w:pPr>
            <w:r w:rsidRPr="00F64B16">
              <w:rPr>
                <w:b/>
                <w:sz w:val="21"/>
                <w:szCs w:val="21"/>
              </w:rPr>
              <w:t>Plotas, ha</w:t>
            </w:r>
          </w:p>
        </w:tc>
        <w:tc>
          <w:tcPr>
            <w:tcW w:w="1425" w:type="pct"/>
            <w:vAlign w:val="center"/>
          </w:tcPr>
          <w:p w14:paraId="3BF4E08C" w14:textId="77777777" w:rsidR="005F6DCE" w:rsidRPr="00F64B16" w:rsidRDefault="00000000" w:rsidP="00423B5A">
            <w:pPr>
              <w:pStyle w:val="Lenteles"/>
              <w:jc w:val="center"/>
              <w:rPr>
                <w:b/>
                <w:sz w:val="21"/>
                <w:szCs w:val="21"/>
              </w:rPr>
            </w:pPr>
            <w:r w:rsidRPr="00F64B16">
              <w:rPr>
                <w:b/>
                <w:sz w:val="21"/>
                <w:szCs w:val="21"/>
              </w:rPr>
              <w:t xml:space="preserve">Plotas </w:t>
            </w:r>
            <w:r w:rsidR="00423B5A">
              <w:rPr>
                <w:b/>
                <w:sz w:val="21"/>
                <w:szCs w:val="21"/>
              </w:rPr>
              <w:t>Jonavos rajono</w:t>
            </w:r>
            <w:r w:rsidRPr="00F64B16">
              <w:rPr>
                <w:b/>
                <w:sz w:val="21"/>
                <w:szCs w:val="21"/>
              </w:rPr>
              <w:t xml:space="preserve"> sav., ha</w:t>
            </w:r>
          </w:p>
        </w:tc>
      </w:tr>
      <w:tr w:rsidR="00F55E2C" w14:paraId="555FD475" w14:textId="77777777" w:rsidTr="003B5943">
        <w:tc>
          <w:tcPr>
            <w:tcW w:w="5000" w:type="pct"/>
            <w:gridSpan w:val="4"/>
          </w:tcPr>
          <w:p w14:paraId="76B33E09" w14:textId="77777777" w:rsidR="005F6DCE" w:rsidRPr="00F64B16" w:rsidRDefault="00000000" w:rsidP="003B5943">
            <w:pPr>
              <w:pStyle w:val="Lenteles"/>
              <w:jc w:val="center"/>
              <w:rPr>
                <w:b/>
                <w:i/>
                <w:color w:val="000000"/>
                <w:sz w:val="21"/>
                <w:szCs w:val="21"/>
                <w:shd w:val="clear" w:color="auto" w:fill="FFFFFF"/>
              </w:rPr>
            </w:pPr>
            <w:r w:rsidRPr="00F64B16">
              <w:rPr>
                <w:b/>
                <w:i/>
                <w:color w:val="000000"/>
                <w:sz w:val="21"/>
                <w:szCs w:val="21"/>
                <w:shd w:val="clear" w:color="auto" w:fill="FFFFFF"/>
              </w:rPr>
              <w:t>Draustiniai</w:t>
            </w:r>
          </w:p>
        </w:tc>
      </w:tr>
      <w:tr w:rsidR="00F55E2C" w14:paraId="6BEF89F3" w14:textId="77777777" w:rsidTr="003B5943">
        <w:tc>
          <w:tcPr>
            <w:tcW w:w="5000" w:type="pct"/>
            <w:gridSpan w:val="4"/>
          </w:tcPr>
          <w:p w14:paraId="586669A3" w14:textId="77777777" w:rsidR="005F6DCE" w:rsidRPr="00F64B16" w:rsidRDefault="00000000" w:rsidP="003B5943">
            <w:pPr>
              <w:pStyle w:val="Lenteles"/>
              <w:jc w:val="center"/>
              <w:rPr>
                <w:i/>
                <w:color w:val="000000"/>
                <w:sz w:val="21"/>
                <w:szCs w:val="21"/>
                <w:shd w:val="clear" w:color="auto" w:fill="FFFFFF"/>
              </w:rPr>
            </w:pPr>
            <w:r w:rsidRPr="00B872B5">
              <w:rPr>
                <w:i/>
                <w:color w:val="000000"/>
                <w:sz w:val="21"/>
                <w:szCs w:val="21"/>
                <w:shd w:val="clear" w:color="auto" w:fill="FFFFFF"/>
              </w:rPr>
              <w:t>Geomorfologinis</w:t>
            </w:r>
          </w:p>
        </w:tc>
      </w:tr>
      <w:tr w:rsidR="00F55E2C" w14:paraId="778FDDD6" w14:textId="77777777" w:rsidTr="00033736">
        <w:tc>
          <w:tcPr>
            <w:tcW w:w="500" w:type="pct"/>
          </w:tcPr>
          <w:p w14:paraId="5F8C1328" w14:textId="77777777" w:rsidR="005F6DCE" w:rsidRPr="00F64B16" w:rsidRDefault="00000000" w:rsidP="003B5943">
            <w:pPr>
              <w:pStyle w:val="Lenteles"/>
              <w:jc w:val="center"/>
              <w:rPr>
                <w:sz w:val="21"/>
                <w:szCs w:val="21"/>
              </w:rPr>
            </w:pPr>
            <w:r w:rsidRPr="00F64B16">
              <w:rPr>
                <w:sz w:val="21"/>
                <w:szCs w:val="21"/>
              </w:rPr>
              <w:t>1.</w:t>
            </w:r>
          </w:p>
        </w:tc>
        <w:tc>
          <w:tcPr>
            <w:tcW w:w="2431" w:type="pct"/>
          </w:tcPr>
          <w:p w14:paraId="1BC7C451" w14:textId="77777777" w:rsidR="005F6DCE" w:rsidRPr="00F64B16" w:rsidRDefault="00000000" w:rsidP="003B5943">
            <w:pPr>
              <w:pStyle w:val="Lenteles"/>
              <w:rPr>
                <w:sz w:val="21"/>
                <w:szCs w:val="21"/>
              </w:rPr>
            </w:pPr>
            <w:r>
              <w:rPr>
                <w:sz w:val="21"/>
                <w:szCs w:val="21"/>
              </w:rPr>
              <w:t>Kulvos</w:t>
            </w:r>
            <w:r w:rsidR="00C66B5C">
              <w:rPr>
                <w:sz w:val="21"/>
                <w:szCs w:val="21"/>
              </w:rPr>
              <w:t xml:space="preserve"> </w:t>
            </w:r>
            <w:r>
              <w:rPr>
                <w:sz w:val="21"/>
                <w:szCs w:val="21"/>
              </w:rPr>
              <w:t>g</w:t>
            </w:r>
            <w:r w:rsidRPr="00B872B5">
              <w:rPr>
                <w:sz w:val="21"/>
                <w:szCs w:val="21"/>
              </w:rPr>
              <w:t>eomorfologinis</w:t>
            </w:r>
            <w:r>
              <w:rPr>
                <w:sz w:val="21"/>
                <w:szCs w:val="21"/>
              </w:rPr>
              <w:t xml:space="preserve"> </w:t>
            </w:r>
            <w:r w:rsidRPr="00F64B16">
              <w:rPr>
                <w:sz w:val="21"/>
                <w:szCs w:val="21"/>
              </w:rPr>
              <w:t>draustinis</w:t>
            </w:r>
          </w:p>
        </w:tc>
        <w:tc>
          <w:tcPr>
            <w:tcW w:w="644" w:type="pct"/>
          </w:tcPr>
          <w:p w14:paraId="59C328A6" w14:textId="77777777" w:rsidR="005F6DCE" w:rsidRPr="00F64B16" w:rsidRDefault="00000000" w:rsidP="003B5943">
            <w:pPr>
              <w:pStyle w:val="Lenteles"/>
              <w:rPr>
                <w:sz w:val="21"/>
                <w:szCs w:val="21"/>
              </w:rPr>
            </w:pPr>
            <w:r>
              <w:rPr>
                <w:sz w:val="21"/>
                <w:szCs w:val="21"/>
              </w:rPr>
              <w:t>800,</w:t>
            </w:r>
            <w:r w:rsidR="00E26AF6">
              <w:rPr>
                <w:sz w:val="21"/>
                <w:szCs w:val="21"/>
              </w:rPr>
              <w:t>5</w:t>
            </w:r>
            <w:r>
              <w:rPr>
                <w:sz w:val="21"/>
                <w:szCs w:val="21"/>
              </w:rPr>
              <w:t>6</w:t>
            </w:r>
          </w:p>
        </w:tc>
        <w:tc>
          <w:tcPr>
            <w:tcW w:w="1425" w:type="pct"/>
          </w:tcPr>
          <w:p w14:paraId="2EFB3E40" w14:textId="77777777" w:rsidR="005F6DCE" w:rsidRPr="00F64B16" w:rsidRDefault="00000000" w:rsidP="003B5943">
            <w:pPr>
              <w:pStyle w:val="Lenteles"/>
              <w:jc w:val="center"/>
              <w:rPr>
                <w:color w:val="000000"/>
                <w:sz w:val="21"/>
                <w:szCs w:val="21"/>
                <w:shd w:val="clear" w:color="auto" w:fill="FFFFFF"/>
              </w:rPr>
            </w:pPr>
            <w:r>
              <w:rPr>
                <w:color w:val="000000"/>
                <w:sz w:val="21"/>
                <w:szCs w:val="21"/>
                <w:shd w:val="clear" w:color="auto" w:fill="FFFFFF"/>
              </w:rPr>
              <w:t>800,</w:t>
            </w:r>
            <w:r w:rsidR="00E26AF6">
              <w:rPr>
                <w:color w:val="000000"/>
                <w:sz w:val="21"/>
                <w:szCs w:val="21"/>
                <w:shd w:val="clear" w:color="auto" w:fill="FFFFFF"/>
              </w:rPr>
              <w:t>5</w:t>
            </w:r>
            <w:r>
              <w:rPr>
                <w:color w:val="000000"/>
                <w:sz w:val="21"/>
                <w:szCs w:val="21"/>
                <w:shd w:val="clear" w:color="auto" w:fill="FFFFFF"/>
              </w:rPr>
              <w:t>6</w:t>
            </w:r>
          </w:p>
        </w:tc>
      </w:tr>
      <w:tr w:rsidR="00F55E2C" w14:paraId="21C123DB" w14:textId="77777777" w:rsidTr="003B5943">
        <w:tc>
          <w:tcPr>
            <w:tcW w:w="5000" w:type="pct"/>
            <w:gridSpan w:val="4"/>
          </w:tcPr>
          <w:p w14:paraId="653E4A9C" w14:textId="77777777" w:rsidR="003B5943" w:rsidRDefault="00000000" w:rsidP="003B5943">
            <w:pPr>
              <w:pStyle w:val="Lenteles"/>
              <w:jc w:val="center"/>
              <w:rPr>
                <w:color w:val="000000"/>
                <w:sz w:val="21"/>
                <w:szCs w:val="21"/>
                <w:shd w:val="clear" w:color="auto" w:fill="FFFFFF"/>
              </w:rPr>
            </w:pPr>
            <w:r w:rsidRPr="00B872B5">
              <w:rPr>
                <w:i/>
                <w:color w:val="000000"/>
                <w:sz w:val="21"/>
                <w:szCs w:val="21"/>
                <w:shd w:val="clear" w:color="auto" w:fill="FFFFFF"/>
              </w:rPr>
              <w:t>Hidrografinis</w:t>
            </w:r>
          </w:p>
        </w:tc>
      </w:tr>
      <w:tr w:rsidR="00F55E2C" w14:paraId="4948EADB" w14:textId="77777777" w:rsidTr="00033736">
        <w:tc>
          <w:tcPr>
            <w:tcW w:w="500" w:type="pct"/>
          </w:tcPr>
          <w:p w14:paraId="09895297" w14:textId="77777777" w:rsidR="003B5943" w:rsidRPr="00F64B16" w:rsidRDefault="00000000" w:rsidP="003B5943">
            <w:pPr>
              <w:pStyle w:val="Lenteles"/>
              <w:jc w:val="center"/>
              <w:rPr>
                <w:sz w:val="21"/>
                <w:szCs w:val="21"/>
              </w:rPr>
            </w:pPr>
            <w:r>
              <w:rPr>
                <w:sz w:val="21"/>
                <w:szCs w:val="21"/>
              </w:rPr>
              <w:t>2.</w:t>
            </w:r>
          </w:p>
        </w:tc>
        <w:tc>
          <w:tcPr>
            <w:tcW w:w="2431" w:type="pct"/>
          </w:tcPr>
          <w:p w14:paraId="74323003" w14:textId="77777777" w:rsidR="003B5943" w:rsidRDefault="00000000" w:rsidP="00B872B5">
            <w:pPr>
              <w:pStyle w:val="Lenteles"/>
              <w:rPr>
                <w:sz w:val="21"/>
                <w:szCs w:val="21"/>
              </w:rPr>
            </w:pPr>
            <w:r>
              <w:rPr>
                <w:sz w:val="21"/>
                <w:szCs w:val="21"/>
              </w:rPr>
              <w:t>Lietavos h</w:t>
            </w:r>
            <w:r w:rsidRPr="00B872B5">
              <w:rPr>
                <w:sz w:val="21"/>
                <w:szCs w:val="21"/>
              </w:rPr>
              <w:t>idrografinis</w:t>
            </w:r>
            <w:r>
              <w:rPr>
                <w:sz w:val="21"/>
                <w:szCs w:val="21"/>
              </w:rPr>
              <w:t xml:space="preserve"> </w:t>
            </w:r>
            <w:r w:rsidR="000569F8">
              <w:rPr>
                <w:sz w:val="21"/>
                <w:szCs w:val="21"/>
              </w:rPr>
              <w:t>draustinis</w:t>
            </w:r>
          </w:p>
        </w:tc>
        <w:tc>
          <w:tcPr>
            <w:tcW w:w="644" w:type="pct"/>
          </w:tcPr>
          <w:p w14:paraId="4468D608" w14:textId="77777777" w:rsidR="003B5943" w:rsidRDefault="00000000" w:rsidP="00E26AF6">
            <w:pPr>
              <w:pStyle w:val="Lenteles"/>
              <w:rPr>
                <w:sz w:val="21"/>
                <w:szCs w:val="21"/>
              </w:rPr>
            </w:pPr>
            <w:r>
              <w:rPr>
                <w:sz w:val="21"/>
                <w:szCs w:val="21"/>
              </w:rPr>
              <w:t>137,24</w:t>
            </w:r>
          </w:p>
        </w:tc>
        <w:tc>
          <w:tcPr>
            <w:tcW w:w="1425" w:type="pct"/>
          </w:tcPr>
          <w:p w14:paraId="04E7BCF6" w14:textId="77777777" w:rsidR="003B5943" w:rsidRDefault="00000000" w:rsidP="00E26AF6">
            <w:pPr>
              <w:pStyle w:val="Lenteles"/>
              <w:jc w:val="center"/>
              <w:rPr>
                <w:color w:val="000000"/>
                <w:sz w:val="21"/>
                <w:szCs w:val="21"/>
                <w:shd w:val="clear" w:color="auto" w:fill="FFFFFF"/>
              </w:rPr>
            </w:pPr>
            <w:r>
              <w:rPr>
                <w:color w:val="000000"/>
                <w:sz w:val="21"/>
                <w:szCs w:val="21"/>
                <w:shd w:val="clear" w:color="auto" w:fill="FFFFFF"/>
              </w:rPr>
              <w:t>137,24</w:t>
            </w:r>
          </w:p>
        </w:tc>
      </w:tr>
      <w:tr w:rsidR="00F55E2C" w14:paraId="35ACC406" w14:textId="77777777" w:rsidTr="00B872B5">
        <w:tc>
          <w:tcPr>
            <w:tcW w:w="5000" w:type="pct"/>
            <w:gridSpan w:val="4"/>
          </w:tcPr>
          <w:p w14:paraId="0D66A3F6" w14:textId="77777777" w:rsidR="00B872B5" w:rsidRDefault="00000000" w:rsidP="003B5943">
            <w:pPr>
              <w:pStyle w:val="Lenteles"/>
              <w:jc w:val="center"/>
              <w:rPr>
                <w:color w:val="000000"/>
                <w:sz w:val="21"/>
                <w:szCs w:val="21"/>
                <w:shd w:val="clear" w:color="auto" w:fill="FFFFFF"/>
              </w:rPr>
            </w:pPr>
            <w:r w:rsidRPr="00B872B5">
              <w:rPr>
                <w:i/>
                <w:color w:val="000000"/>
                <w:sz w:val="21"/>
                <w:szCs w:val="21"/>
                <w:shd w:val="clear" w:color="auto" w:fill="FFFFFF"/>
              </w:rPr>
              <w:t>Botaninis</w:t>
            </w:r>
          </w:p>
        </w:tc>
      </w:tr>
      <w:tr w:rsidR="00F55E2C" w14:paraId="318443BF" w14:textId="77777777" w:rsidTr="00033736">
        <w:tc>
          <w:tcPr>
            <w:tcW w:w="500" w:type="pct"/>
          </w:tcPr>
          <w:p w14:paraId="3FE8E1BD" w14:textId="77777777" w:rsidR="00B872B5" w:rsidRDefault="00000000" w:rsidP="00B872B5">
            <w:pPr>
              <w:pStyle w:val="Lenteles"/>
              <w:jc w:val="center"/>
              <w:rPr>
                <w:sz w:val="21"/>
                <w:szCs w:val="21"/>
              </w:rPr>
            </w:pPr>
            <w:r>
              <w:rPr>
                <w:sz w:val="21"/>
                <w:szCs w:val="21"/>
              </w:rPr>
              <w:t>3.</w:t>
            </w:r>
          </w:p>
        </w:tc>
        <w:tc>
          <w:tcPr>
            <w:tcW w:w="2431" w:type="pct"/>
          </w:tcPr>
          <w:p w14:paraId="6428D50B" w14:textId="77777777" w:rsidR="00B872B5" w:rsidRDefault="00000000" w:rsidP="00B872B5">
            <w:pPr>
              <w:pStyle w:val="Lenteles"/>
              <w:rPr>
                <w:sz w:val="21"/>
                <w:szCs w:val="21"/>
              </w:rPr>
            </w:pPr>
            <w:r>
              <w:rPr>
                <w:sz w:val="21"/>
                <w:szCs w:val="21"/>
              </w:rPr>
              <w:t>Lankesos b</w:t>
            </w:r>
            <w:r w:rsidRPr="00B872B5">
              <w:rPr>
                <w:sz w:val="21"/>
                <w:szCs w:val="21"/>
              </w:rPr>
              <w:t>otaninis</w:t>
            </w:r>
            <w:r>
              <w:rPr>
                <w:sz w:val="21"/>
                <w:szCs w:val="21"/>
              </w:rPr>
              <w:t xml:space="preserve"> draustinis</w:t>
            </w:r>
          </w:p>
        </w:tc>
        <w:tc>
          <w:tcPr>
            <w:tcW w:w="644" w:type="pct"/>
          </w:tcPr>
          <w:p w14:paraId="0D81E87B" w14:textId="77777777" w:rsidR="00B872B5" w:rsidRDefault="00000000" w:rsidP="00B872B5">
            <w:pPr>
              <w:pStyle w:val="Lenteles"/>
              <w:rPr>
                <w:sz w:val="21"/>
                <w:szCs w:val="21"/>
              </w:rPr>
            </w:pPr>
            <w:r>
              <w:rPr>
                <w:sz w:val="21"/>
                <w:szCs w:val="21"/>
              </w:rPr>
              <w:t>47,399</w:t>
            </w:r>
          </w:p>
        </w:tc>
        <w:tc>
          <w:tcPr>
            <w:tcW w:w="1425" w:type="pct"/>
          </w:tcPr>
          <w:p w14:paraId="4BC07639" w14:textId="77777777" w:rsidR="00B872B5" w:rsidRDefault="00000000" w:rsidP="00B872B5">
            <w:pPr>
              <w:pStyle w:val="Lenteles"/>
              <w:jc w:val="center"/>
              <w:rPr>
                <w:color w:val="000000"/>
                <w:sz w:val="21"/>
                <w:szCs w:val="21"/>
                <w:shd w:val="clear" w:color="auto" w:fill="FFFFFF"/>
              </w:rPr>
            </w:pPr>
            <w:r>
              <w:rPr>
                <w:color w:val="000000"/>
                <w:sz w:val="21"/>
                <w:szCs w:val="21"/>
                <w:shd w:val="clear" w:color="auto" w:fill="FFFFFF"/>
              </w:rPr>
              <w:t>21,266</w:t>
            </w:r>
          </w:p>
        </w:tc>
      </w:tr>
      <w:tr w:rsidR="00F55E2C" w14:paraId="23388F1F" w14:textId="77777777" w:rsidTr="00033736">
        <w:tc>
          <w:tcPr>
            <w:tcW w:w="500" w:type="pct"/>
          </w:tcPr>
          <w:p w14:paraId="3A27C476" w14:textId="77777777" w:rsidR="00B872B5" w:rsidRPr="00F64B16" w:rsidRDefault="00000000" w:rsidP="00B872B5">
            <w:pPr>
              <w:pStyle w:val="Lenteles"/>
              <w:jc w:val="center"/>
              <w:rPr>
                <w:sz w:val="21"/>
                <w:szCs w:val="21"/>
              </w:rPr>
            </w:pPr>
            <w:r>
              <w:rPr>
                <w:sz w:val="21"/>
                <w:szCs w:val="21"/>
              </w:rPr>
              <w:t>4.</w:t>
            </w:r>
          </w:p>
        </w:tc>
        <w:tc>
          <w:tcPr>
            <w:tcW w:w="2431" w:type="pct"/>
          </w:tcPr>
          <w:p w14:paraId="22A8C70C" w14:textId="77777777" w:rsidR="00B872B5" w:rsidRPr="003B5943" w:rsidRDefault="00000000" w:rsidP="00B872B5">
            <w:pPr>
              <w:pStyle w:val="Lenteles"/>
              <w:rPr>
                <w:sz w:val="21"/>
                <w:szCs w:val="21"/>
              </w:rPr>
            </w:pPr>
            <w:r>
              <w:rPr>
                <w:sz w:val="21"/>
                <w:szCs w:val="21"/>
              </w:rPr>
              <w:t>Upninkų botaninis draustinis</w:t>
            </w:r>
          </w:p>
        </w:tc>
        <w:tc>
          <w:tcPr>
            <w:tcW w:w="644" w:type="pct"/>
          </w:tcPr>
          <w:p w14:paraId="3FE8EB94" w14:textId="77777777" w:rsidR="00B872B5" w:rsidRDefault="00000000" w:rsidP="00E26AF6">
            <w:pPr>
              <w:pStyle w:val="Lenteles"/>
              <w:rPr>
                <w:sz w:val="21"/>
                <w:szCs w:val="21"/>
              </w:rPr>
            </w:pPr>
            <w:r>
              <w:rPr>
                <w:sz w:val="21"/>
                <w:szCs w:val="21"/>
              </w:rPr>
              <w:t>105,5</w:t>
            </w:r>
            <w:r w:rsidR="00E26AF6">
              <w:rPr>
                <w:sz w:val="21"/>
                <w:szCs w:val="21"/>
              </w:rPr>
              <w:t>3</w:t>
            </w:r>
          </w:p>
        </w:tc>
        <w:tc>
          <w:tcPr>
            <w:tcW w:w="1425" w:type="pct"/>
          </w:tcPr>
          <w:p w14:paraId="65A26CE6" w14:textId="77777777" w:rsidR="00B872B5" w:rsidRDefault="00000000" w:rsidP="00E26AF6">
            <w:pPr>
              <w:pStyle w:val="Lenteles"/>
              <w:jc w:val="center"/>
              <w:rPr>
                <w:color w:val="000000"/>
                <w:sz w:val="21"/>
                <w:szCs w:val="21"/>
                <w:shd w:val="clear" w:color="auto" w:fill="FFFFFF"/>
              </w:rPr>
            </w:pPr>
            <w:r>
              <w:rPr>
                <w:color w:val="000000"/>
                <w:sz w:val="21"/>
                <w:szCs w:val="21"/>
                <w:shd w:val="clear" w:color="auto" w:fill="FFFFFF"/>
              </w:rPr>
              <w:t>105,5</w:t>
            </w:r>
            <w:r w:rsidR="00E26AF6">
              <w:rPr>
                <w:color w:val="000000"/>
                <w:sz w:val="21"/>
                <w:szCs w:val="21"/>
                <w:shd w:val="clear" w:color="auto" w:fill="FFFFFF"/>
              </w:rPr>
              <w:t>3</w:t>
            </w:r>
          </w:p>
        </w:tc>
      </w:tr>
      <w:tr w:rsidR="00F55E2C" w14:paraId="41630A5B" w14:textId="77777777" w:rsidTr="00033736">
        <w:tc>
          <w:tcPr>
            <w:tcW w:w="500" w:type="pct"/>
          </w:tcPr>
          <w:p w14:paraId="4BD74A63" w14:textId="77777777" w:rsidR="00B872B5" w:rsidRPr="00F64B16" w:rsidRDefault="00000000" w:rsidP="00B872B5">
            <w:pPr>
              <w:pStyle w:val="Lenteles"/>
              <w:jc w:val="center"/>
              <w:rPr>
                <w:sz w:val="21"/>
                <w:szCs w:val="21"/>
              </w:rPr>
            </w:pPr>
            <w:r>
              <w:rPr>
                <w:sz w:val="21"/>
                <w:szCs w:val="21"/>
              </w:rPr>
              <w:t>5.</w:t>
            </w:r>
          </w:p>
        </w:tc>
        <w:tc>
          <w:tcPr>
            <w:tcW w:w="2431" w:type="pct"/>
          </w:tcPr>
          <w:p w14:paraId="1D4DA5AA" w14:textId="77777777" w:rsidR="00B872B5" w:rsidRDefault="00000000" w:rsidP="00B872B5">
            <w:pPr>
              <w:pStyle w:val="Lenteles"/>
              <w:rPr>
                <w:sz w:val="21"/>
                <w:szCs w:val="21"/>
              </w:rPr>
            </w:pPr>
            <w:r>
              <w:rPr>
                <w:sz w:val="21"/>
                <w:szCs w:val="21"/>
              </w:rPr>
              <w:t>Šešuvos botaninis draustinis</w:t>
            </w:r>
          </w:p>
        </w:tc>
        <w:tc>
          <w:tcPr>
            <w:tcW w:w="644" w:type="pct"/>
          </w:tcPr>
          <w:p w14:paraId="46D91B3D" w14:textId="77777777" w:rsidR="00B872B5" w:rsidRDefault="00000000" w:rsidP="00B872B5">
            <w:pPr>
              <w:pStyle w:val="Lenteles"/>
              <w:rPr>
                <w:sz w:val="21"/>
                <w:szCs w:val="21"/>
              </w:rPr>
            </w:pPr>
            <w:r>
              <w:rPr>
                <w:sz w:val="21"/>
                <w:szCs w:val="21"/>
              </w:rPr>
              <w:t>150,963</w:t>
            </w:r>
          </w:p>
        </w:tc>
        <w:tc>
          <w:tcPr>
            <w:tcW w:w="1425" w:type="pct"/>
          </w:tcPr>
          <w:p w14:paraId="11F6BAA5" w14:textId="77777777" w:rsidR="00B872B5" w:rsidRDefault="00000000" w:rsidP="00B872B5">
            <w:pPr>
              <w:pStyle w:val="Lenteles"/>
              <w:jc w:val="center"/>
              <w:rPr>
                <w:color w:val="000000"/>
                <w:sz w:val="21"/>
                <w:szCs w:val="21"/>
                <w:shd w:val="clear" w:color="auto" w:fill="FFFFFF"/>
              </w:rPr>
            </w:pPr>
            <w:r>
              <w:rPr>
                <w:color w:val="000000"/>
                <w:sz w:val="21"/>
                <w:szCs w:val="21"/>
                <w:shd w:val="clear" w:color="auto" w:fill="FFFFFF"/>
              </w:rPr>
              <w:t>0</w:t>
            </w:r>
          </w:p>
        </w:tc>
      </w:tr>
      <w:tr w:rsidR="00F55E2C" w14:paraId="29A12768" w14:textId="77777777" w:rsidTr="00033736">
        <w:tc>
          <w:tcPr>
            <w:tcW w:w="500" w:type="pct"/>
          </w:tcPr>
          <w:p w14:paraId="0F912AAA" w14:textId="77777777" w:rsidR="00B872B5" w:rsidRDefault="00000000" w:rsidP="00B872B5">
            <w:pPr>
              <w:pStyle w:val="Lenteles"/>
              <w:jc w:val="center"/>
              <w:rPr>
                <w:sz w:val="21"/>
                <w:szCs w:val="21"/>
              </w:rPr>
            </w:pPr>
            <w:r>
              <w:rPr>
                <w:sz w:val="21"/>
                <w:szCs w:val="21"/>
              </w:rPr>
              <w:t>6.</w:t>
            </w:r>
          </w:p>
        </w:tc>
        <w:tc>
          <w:tcPr>
            <w:tcW w:w="2431" w:type="pct"/>
          </w:tcPr>
          <w:p w14:paraId="4F1E7AEC" w14:textId="77777777" w:rsidR="00B872B5" w:rsidRDefault="00000000" w:rsidP="00B872B5">
            <w:pPr>
              <w:pStyle w:val="Lenteles"/>
              <w:rPr>
                <w:sz w:val="21"/>
                <w:szCs w:val="21"/>
              </w:rPr>
            </w:pPr>
            <w:r>
              <w:rPr>
                <w:sz w:val="21"/>
                <w:szCs w:val="21"/>
              </w:rPr>
              <w:t>Šėtos botaninis draustinis</w:t>
            </w:r>
          </w:p>
        </w:tc>
        <w:tc>
          <w:tcPr>
            <w:tcW w:w="644" w:type="pct"/>
          </w:tcPr>
          <w:p w14:paraId="5F5E8E4B" w14:textId="77777777" w:rsidR="00B872B5" w:rsidRDefault="00000000" w:rsidP="00B872B5">
            <w:pPr>
              <w:pStyle w:val="Lenteles"/>
              <w:rPr>
                <w:sz w:val="21"/>
                <w:szCs w:val="21"/>
              </w:rPr>
            </w:pPr>
            <w:r>
              <w:rPr>
                <w:sz w:val="21"/>
                <w:szCs w:val="21"/>
              </w:rPr>
              <w:t>193,075</w:t>
            </w:r>
          </w:p>
        </w:tc>
        <w:tc>
          <w:tcPr>
            <w:tcW w:w="1425" w:type="pct"/>
          </w:tcPr>
          <w:p w14:paraId="4985B5ED" w14:textId="77777777" w:rsidR="00B872B5" w:rsidRDefault="00000000" w:rsidP="00B872B5">
            <w:pPr>
              <w:pStyle w:val="Lenteles"/>
              <w:jc w:val="center"/>
              <w:rPr>
                <w:color w:val="000000"/>
                <w:sz w:val="21"/>
                <w:szCs w:val="21"/>
                <w:shd w:val="clear" w:color="auto" w:fill="FFFFFF"/>
              </w:rPr>
            </w:pPr>
            <w:r>
              <w:rPr>
                <w:color w:val="000000"/>
                <w:sz w:val="21"/>
                <w:szCs w:val="21"/>
                <w:shd w:val="clear" w:color="auto" w:fill="FFFFFF"/>
              </w:rPr>
              <w:t>0,192</w:t>
            </w:r>
          </w:p>
        </w:tc>
      </w:tr>
      <w:tr w:rsidR="00F55E2C" w14:paraId="6B51C4F4" w14:textId="77777777" w:rsidTr="00B872B5">
        <w:tc>
          <w:tcPr>
            <w:tcW w:w="5000" w:type="pct"/>
            <w:gridSpan w:val="4"/>
          </w:tcPr>
          <w:p w14:paraId="2671803F" w14:textId="77777777" w:rsidR="00B872B5" w:rsidRDefault="00000000" w:rsidP="00B872B5">
            <w:pPr>
              <w:pStyle w:val="Lenteles"/>
              <w:jc w:val="center"/>
              <w:rPr>
                <w:color w:val="000000"/>
                <w:sz w:val="21"/>
                <w:szCs w:val="21"/>
                <w:shd w:val="clear" w:color="auto" w:fill="FFFFFF"/>
              </w:rPr>
            </w:pPr>
            <w:r w:rsidRPr="00B872B5">
              <w:rPr>
                <w:i/>
                <w:color w:val="000000"/>
                <w:sz w:val="21"/>
                <w:szCs w:val="21"/>
                <w:shd w:val="clear" w:color="auto" w:fill="FFFFFF"/>
              </w:rPr>
              <w:t>Zoologinis-ichtiologinis</w:t>
            </w:r>
          </w:p>
        </w:tc>
      </w:tr>
      <w:tr w:rsidR="00F55E2C" w14:paraId="09EB6B9C" w14:textId="77777777" w:rsidTr="00033736">
        <w:tc>
          <w:tcPr>
            <w:tcW w:w="500" w:type="pct"/>
          </w:tcPr>
          <w:p w14:paraId="3AFDBD33" w14:textId="77777777" w:rsidR="00B872B5" w:rsidRDefault="00000000" w:rsidP="00B872B5">
            <w:pPr>
              <w:pStyle w:val="Lenteles"/>
              <w:jc w:val="center"/>
              <w:rPr>
                <w:sz w:val="21"/>
                <w:szCs w:val="21"/>
              </w:rPr>
            </w:pPr>
            <w:r>
              <w:rPr>
                <w:sz w:val="21"/>
                <w:szCs w:val="21"/>
              </w:rPr>
              <w:t>7.</w:t>
            </w:r>
          </w:p>
        </w:tc>
        <w:tc>
          <w:tcPr>
            <w:tcW w:w="2431" w:type="pct"/>
          </w:tcPr>
          <w:p w14:paraId="33503168" w14:textId="77777777" w:rsidR="00B872B5" w:rsidRDefault="00000000" w:rsidP="00B872B5">
            <w:pPr>
              <w:pStyle w:val="Lenteles"/>
              <w:rPr>
                <w:sz w:val="21"/>
                <w:szCs w:val="21"/>
              </w:rPr>
            </w:pPr>
            <w:r>
              <w:rPr>
                <w:sz w:val="21"/>
                <w:szCs w:val="21"/>
              </w:rPr>
              <w:t xml:space="preserve">Šventosios </w:t>
            </w:r>
            <w:r w:rsidRPr="00B872B5">
              <w:rPr>
                <w:sz w:val="21"/>
                <w:szCs w:val="21"/>
              </w:rPr>
              <w:t>ichtiologinis</w:t>
            </w:r>
            <w:r>
              <w:rPr>
                <w:sz w:val="21"/>
                <w:szCs w:val="21"/>
              </w:rPr>
              <w:t xml:space="preserve"> draustinis</w:t>
            </w:r>
          </w:p>
        </w:tc>
        <w:tc>
          <w:tcPr>
            <w:tcW w:w="644" w:type="pct"/>
          </w:tcPr>
          <w:p w14:paraId="2684417E" w14:textId="77777777" w:rsidR="00B872B5" w:rsidRDefault="00000000" w:rsidP="00E26AF6">
            <w:pPr>
              <w:pStyle w:val="Lenteles"/>
              <w:rPr>
                <w:sz w:val="21"/>
                <w:szCs w:val="21"/>
              </w:rPr>
            </w:pPr>
            <w:r>
              <w:rPr>
                <w:sz w:val="21"/>
                <w:szCs w:val="21"/>
              </w:rPr>
              <w:t>1061,94</w:t>
            </w:r>
          </w:p>
        </w:tc>
        <w:tc>
          <w:tcPr>
            <w:tcW w:w="1425" w:type="pct"/>
          </w:tcPr>
          <w:p w14:paraId="3AD14907" w14:textId="77777777" w:rsidR="00B872B5" w:rsidRDefault="00000000" w:rsidP="00B872B5">
            <w:pPr>
              <w:pStyle w:val="Lenteles"/>
              <w:jc w:val="center"/>
              <w:rPr>
                <w:color w:val="000000"/>
                <w:sz w:val="21"/>
                <w:szCs w:val="21"/>
                <w:shd w:val="clear" w:color="auto" w:fill="FFFFFF"/>
              </w:rPr>
            </w:pPr>
            <w:r>
              <w:rPr>
                <w:color w:val="000000"/>
                <w:sz w:val="21"/>
                <w:szCs w:val="21"/>
                <w:shd w:val="clear" w:color="auto" w:fill="FFFFFF"/>
              </w:rPr>
              <w:t>258,876</w:t>
            </w:r>
          </w:p>
        </w:tc>
      </w:tr>
      <w:tr w:rsidR="00F55E2C" w14:paraId="40E4747E" w14:textId="77777777" w:rsidTr="003B5943">
        <w:tc>
          <w:tcPr>
            <w:tcW w:w="5000" w:type="pct"/>
            <w:gridSpan w:val="4"/>
          </w:tcPr>
          <w:p w14:paraId="278BFFE3" w14:textId="77777777" w:rsidR="00B872B5" w:rsidRPr="00F64B16" w:rsidRDefault="00000000" w:rsidP="00B872B5">
            <w:pPr>
              <w:pStyle w:val="Lenteles"/>
              <w:jc w:val="center"/>
              <w:rPr>
                <w:i/>
                <w:color w:val="000000"/>
                <w:sz w:val="21"/>
                <w:szCs w:val="21"/>
                <w:shd w:val="clear" w:color="auto" w:fill="FFFFFF"/>
              </w:rPr>
            </w:pPr>
            <w:r w:rsidRPr="00F64B16">
              <w:rPr>
                <w:i/>
                <w:color w:val="000000"/>
                <w:sz w:val="21"/>
                <w:szCs w:val="21"/>
                <w:shd w:val="clear" w:color="auto" w:fill="FFFFFF"/>
              </w:rPr>
              <w:t>Botaninis-zoologinis</w:t>
            </w:r>
          </w:p>
        </w:tc>
      </w:tr>
      <w:tr w:rsidR="00F55E2C" w14:paraId="14924138" w14:textId="77777777" w:rsidTr="00033736">
        <w:tc>
          <w:tcPr>
            <w:tcW w:w="500" w:type="pct"/>
          </w:tcPr>
          <w:p w14:paraId="1755D520" w14:textId="77777777" w:rsidR="00B872B5" w:rsidRPr="00F64B16" w:rsidRDefault="00000000" w:rsidP="00B872B5">
            <w:pPr>
              <w:pStyle w:val="Lenteles"/>
              <w:jc w:val="center"/>
              <w:rPr>
                <w:sz w:val="21"/>
                <w:szCs w:val="21"/>
              </w:rPr>
            </w:pPr>
            <w:r>
              <w:rPr>
                <w:sz w:val="21"/>
                <w:szCs w:val="21"/>
              </w:rPr>
              <w:t>8.</w:t>
            </w:r>
          </w:p>
        </w:tc>
        <w:tc>
          <w:tcPr>
            <w:tcW w:w="2431" w:type="pct"/>
          </w:tcPr>
          <w:p w14:paraId="52DDEDD0" w14:textId="77777777" w:rsidR="00B872B5" w:rsidRPr="00F64B16" w:rsidRDefault="00000000" w:rsidP="00B872B5">
            <w:pPr>
              <w:pStyle w:val="Lenteles"/>
              <w:rPr>
                <w:sz w:val="21"/>
                <w:szCs w:val="21"/>
              </w:rPr>
            </w:pPr>
            <w:r>
              <w:rPr>
                <w:sz w:val="21"/>
                <w:szCs w:val="21"/>
              </w:rPr>
              <w:t>Paąžuolynės</w:t>
            </w:r>
            <w:r w:rsidRPr="00F64B16">
              <w:rPr>
                <w:sz w:val="21"/>
                <w:szCs w:val="21"/>
              </w:rPr>
              <w:t xml:space="preserve"> botaninis-zoologinis draustinis</w:t>
            </w:r>
          </w:p>
        </w:tc>
        <w:tc>
          <w:tcPr>
            <w:tcW w:w="644" w:type="pct"/>
          </w:tcPr>
          <w:p w14:paraId="26F91F74" w14:textId="77777777" w:rsidR="00B872B5" w:rsidRPr="00F64B16" w:rsidRDefault="00000000" w:rsidP="00B30212">
            <w:pPr>
              <w:pStyle w:val="Lenteles"/>
              <w:rPr>
                <w:sz w:val="21"/>
                <w:szCs w:val="21"/>
              </w:rPr>
            </w:pPr>
            <w:r>
              <w:rPr>
                <w:sz w:val="21"/>
                <w:szCs w:val="21"/>
              </w:rPr>
              <w:t>75,</w:t>
            </w:r>
            <w:r w:rsidR="00B30212">
              <w:rPr>
                <w:sz w:val="21"/>
                <w:szCs w:val="21"/>
              </w:rPr>
              <w:t>80</w:t>
            </w:r>
          </w:p>
        </w:tc>
        <w:tc>
          <w:tcPr>
            <w:tcW w:w="1425" w:type="pct"/>
          </w:tcPr>
          <w:p w14:paraId="3E386548" w14:textId="77777777" w:rsidR="00B872B5" w:rsidRPr="00F64B16" w:rsidRDefault="00000000" w:rsidP="00B30212">
            <w:pPr>
              <w:pStyle w:val="Lenteles"/>
              <w:jc w:val="center"/>
              <w:rPr>
                <w:color w:val="000000"/>
                <w:sz w:val="21"/>
                <w:szCs w:val="21"/>
                <w:shd w:val="clear" w:color="auto" w:fill="FFFFFF"/>
              </w:rPr>
            </w:pPr>
            <w:r>
              <w:rPr>
                <w:color w:val="000000"/>
                <w:sz w:val="21"/>
                <w:szCs w:val="21"/>
                <w:shd w:val="clear" w:color="auto" w:fill="FFFFFF"/>
              </w:rPr>
              <w:t>75,</w:t>
            </w:r>
            <w:r w:rsidR="00B30212">
              <w:rPr>
                <w:color w:val="000000"/>
                <w:sz w:val="21"/>
                <w:szCs w:val="21"/>
                <w:shd w:val="clear" w:color="auto" w:fill="FFFFFF"/>
              </w:rPr>
              <w:t>80</w:t>
            </w:r>
          </w:p>
        </w:tc>
      </w:tr>
      <w:tr w:rsidR="00F55E2C" w14:paraId="321D58F4" w14:textId="77777777" w:rsidTr="003B5943">
        <w:tc>
          <w:tcPr>
            <w:tcW w:w="5000" w:type="pct"/>
            <w:gridSpan w:val="4"/>
          </w:tcPr>
          <w:p w14:paraId="49DCAE73" w14:textId="77777777" w:rsidR="00B872B5" w:rsidRPr="00F64B16" w:rsidRDefault="00000000" w:rsidP="00B872B5">
            <w:pPr>
              <w:pStyle w:val="Lenteles"/>
              <w:jc w:val="center"/>
              <w:rPr>
                <w:i/>
                <w:color w:val="000000"/>
                <w:sz w:val="21"/>
                <w:szCs w:val="21"/>
                <w:shd w:val="clear" w:color="auto" w:fill="FFFFFF"/>
              </w:rPr>
            </w:pPr>
            <w:r>
              <w:rPr>
                <w:i/>
                <w:color w:val="000000"/>
                <w:sz w:val="21"/>
                <w:szCs w:val="21"/>
                <w:shd w:val="clear" w:color="auto" w:fill="FFFFFF"/>
              </w:rPr>
              <w:t>Genetinis</w:t>
            </w:r>
          </w:p>
        </w:tc>
      </w:tr>
      <w:tr w:rsidR="00F55E2C" w14:paraId="2087435E" w14:textId="77777777" w:rsidTr="00033736">
        <w:tc>
          <w:tcPr>
            <w:tcW w:w="500" w:type="pct"/>
          </w:tcPr>
          <w:p w14:paraId="2AEA670D" w14:textId="77777777" w:rsidR="00B872B5" w:rsidRPr="00F64B16" w:rsidRDefault="00000000" w:rsidP="00B872B5">
            <w:pPr>
              <w:pStyle w:val="Lenteles"/>
              <w:jc w:val="center"/>
              <w:rPr>
                <w:sz w:val="21"/>
                <w:szCs w:val="21"/>
              </w:rPr>
            </w:pPr>
            <w:r>
              <w:rPr>
                <w:sz w:val="21"/>
                <w:szCs w:val="21"/>
              </w:rPr>
              <w:t>9.</w:t>
            </w:r>
          </w:p>
        </w:tc>
        <w:tc>
          <w:tcPr>
            <w:tcW w:w="2431" w:type="pct"/>
          </w:tcPr>
          <w:p w14:paraId="7D803277" w14:textId="77777777" w:rsidR="00B872B5" w:rsidRPr="00F64B16" w:rsidRDefault="00000000" w:rsidP="00150C29">
            <w:pPr>
              <w:pStyle w:val="Lenteles"/>
              <w:rPr>
                <w:sz w:val="21"/>
                <w:szCs w:val="21"/>
              </w:rPr>
            </w:pPr>
            <w:r w:rsidRPr="00150C29">
              <w:rPr>
                <w:sz w:val="21"/>
                <w:szCs w:val="21"/>
              </w:rPr>
              <w:t xml:space="preserve">Didelio miško </w:t>
            </w:r>
            <w:r>
              <w:rPr>
                <w:sz w:val="21"/>
                <w:szCs w:val="21"/>
              </w:rPr>
              <w:t>ą</w:t>
            </w:r>
            <w:r w:rsidRPr="00150C29">
              <w:rPr>
                <w:sz w:val="21"/>
                <w:szCs w:val="21"/>
              </w:rPr>
              <w:t xml:space="preserve">žuolo </w:t>
            </w:r>
            <w:r>
              <w:rPr>
                <w:sz w:val="21"/>
                <w:szCs w:val="21"/>
              </w:rPr>
              <w:t>genetinis</w:t>
            </w:r>
            <w:r w:rsidRPr="00F64B16">
              <w:rPr>
                <w:sz w:val="21"/>
                <w:szCs w:val="21"/>
              </w:rPr>
              <w:t xml:space="preserve"> draustinis</w:t>
            </w:r>
          </w:p>
        </w:tc>
        <w:tc>
          <w:tcPr>
            <w:tcW w:w="644" w:type="pct"/>
          </w:tcPr>
          <w:p w14:paraId="3A1CE9C7" w14:textId="77777777" w:rsidR="00B872B5" w:rsidRPr="00F64B16" w:rsidRDefault="00000000" w:rsidP="00B872B5">
            <w:pPr>
              <w:pStyle w:val="Lenteles"/>
              <w:rPr>
                <w:sz w:val="21"/>
                <w:szCs w:val="21"/>
              </w:rPr>
            </w:pPr>
            <w:r>
              <w:rPr>
                <w:sz w:val="21"/>
                <w:szCs w:val="21"/>
              </w:rPr>
              <w:t>9,576</w:t>
            </w:r>
          </w:p>
        </w:tc>
        <w:tc>
          <w:tcPr>
            <w:tcW w:w="1425" w:type="pct"/>
          </w:tcPr>
          <w:p w14:paraId="02415C86" w14:textId="77777777" w:rsidR="00B872B5" w:rsidRPr="00F64B16" w:rsidRDefault="00000000" w:rsidP="00B872B5">
            <w:pPr>
              <w:pStyle w:val="Lenteles"/>
              <w:jc w:val="center"/>
              <w:rPr>
                <w:color w:val="000000"/>
                <w:sz w:val="21"/>
                <w:szCs w:val="21"/>
                <w:shd w:val="clear" w:color="auto" w:fill="FFFFFF"/>
              </w:rPr>
            </w:pPr>
            <w:r>
              <w:rPr>
                <w:color w:val="000000"/>
                <w:sz w:val="21"/>
                <w:szCs w:val="21"/>
                <w:shd w:val="clear" w:color="auto" w:fill="FFFFFF"/>
              </w:rPr>
              <w:t>9,576</w:t>
            </w:r>
          </w:p>
        </w:tc>
      </w:tr>
      <w:tr w:rsidR="00F55E2C" w14:paraId="3FC7C176" w14:textId="77777777" w:rsidTr="00033736">
        <w:tc>
          <w:tcPr>
            <w:tcW w:w="500" w:type="pct"/>
          </w:tcPr>
          <w:p w14:paraId="003039F5" w14:textId="77777777" w:rsidR="00150C29" w:rsidRDefault="00000000" w:rsidP="00B872B5">
            <w:pPr>
              <w:pStyle w:val="Lenteles"/>
              <w:jc w:val="center"/>
              <w:rPr>
                <w:sz w:val="21"/>
                <w:szCs w:val="21"/>
              </w:rPr>
            </w:pPr>
            <w:r>
              <w:rPr>
                <w:sz w:val="21"/>
                <w:szCs w:val="21"/>
              </w:rPr>
              <w:t>10.</w:t>
            </w:r>
          </w:p>
        </w:tc>
        <w:tc>
          <w:tcPr>
            <w:tcW w:w="2431" w:type="pct"/>
          </w:tcPr>
          <w:p w14:paraId="552C1716" w14:textId="77777777" w:rsidR="00150C29" w:rsidRDefault="00000000" w:rsidP="00150C29">
            <w:pPr>
              <w:pStyle w:val="Lenteles"/>
              <w:rPr>
                <w:sz w:val="21"/>
                <w:szCs w:val="21"/>
              </w:rPr>
            </w:pPr>
            <w:r>
              <w:rPr>
                <w:sz w:val="21"/>
                <w:szCs w:val="21"/>
              </w:rPr>
              <w:t>Kačėnų</w:t>
            </w:r>
            <w:r w:rsidRPr="00150C29">
              <w:rPr>
                <w:sz w:val="21"/>
                <w:szCs w:val="21"/>
              </w:rPr>
              <w:t xml:space="preserve"> miško </w:t>
            </w:r>
            <w:r>
              <w:rPr>
                <w:sz w:val="21"/>
                <w:szCs w:val="21"/>
              </w:rPr>
              <w:t>ą</w:t>
            </w:r>
            <w:r w:rsidRPr="00150C29">
              <w:rPr>
                <w:sz w:val="21"/>
                <w:szCs w:val="21"/>
              </w:rPr>
              <w:t>žuolo genetinis draustinis</w:t>
            </w:r>
          </w:p>
        </w:tc>
        <w:tc>
          <w:tcPr>
            <w:tcW w:w="644" w:type="pct"/>
          </w:tcPr>
          <w:p w14:paraId="177E91D8" w14:textId="77777777" w:rsidR="00150C29" w:rsidRPr="00F64B16" w:rsidRDefault="00000000" w:rsidP="00B872B5">
            <w:pPr>
              <w:pStyle w:val="Lenteles"/>
              <w:rPr>
                <w:sz w:val="21"/>
                <w:szCs w:val="21"/>
              </w:rPr>
            </w:pPr>
            <w:r>
              <w:rPr>
                <w:sz w:val="21"/>
                <w:szCs w:val="21"/>
              </w:rPr>
              <w:t>8,694</w:t>
            </w:r>
          </w:p>
        </w:tc>
        <w:tc>
          <w:tcPr>
            <w:tcW w:w="1425" w:type="pct"/>
          </w:tcPr>
          <w:p w14:paraId="6DADCE14" w14:textId="77777777" w:rsidR="00150C29" w:rsidRPr="00F64B16" w:rsidRDefault="00000000" w:rsidP="00B872B5">
            <w:pPr>
              <w:pStyle w:val="Lenteles"/>
              <w:jc w:val="center"/>
              <w:rPr>
                <w:color w:val="000000"/>
                <w:sz w:val="21"/>
                <w:szCs w:val="21"/>
                <w:shd w:val="clear" w:color="auto" w:fill="FFFFFF"/>
              </w:rPr>
            </w:pPr>
            <w:r>
              <w:rPr>
                <w:color w:val="000000"/>
                <w:sz w:val="21"/>
                <w:szCs w:val="21"/>
                <w:shd w:val="clear" w:color="auto" w:fill="FFFFFF"/>
              </w:rPr>
              <w:t>8,694</w:t>
            </w:r>
          </w:p>
        </w:tc>
      </w:tr>
      <w:tr w:rsidR="00F55E2C" w14:paraId="1395C0DD" w14:textId="77777777" w:rsidTr="00033736">
        <w:tc>
          <w:tcPr>
            <w:tcW w:w="500" w:type="pct"/>
          </w:tcPr>
          <w:p w14:paraId="6D55B0CB" w14:textId="77777777" w:rsidR="00150C29" w:rsidRDefault="00000000" w:rsidP="00B872B5">
            <w:pPr>
              <w:pStyle w:val="Lenteles"/>
              <w:jc w:val="center"/>
              <w:rPr>
                <w:sz w:val="21"/>
                <w:szCs w:val="21"/>
              </w:rPr>
            </w:pPr>
            <w:r>
              <w:rPr>
                <w:sz w:val="21"/>
                <w:szCs w:val="21"/>
              </w:rPr>
              <w:t>11.</w:t>
            </w:r>
          </w:p>
        </w:tc>
        <w:tc>
          <w:tcPr>
            <w:tcW w:w="2431" w:type="pct"/>
          </w:tcPr>
          <w:p w14:paraId="0B6C4F4A" w14:textId="77777777" w:rsidR="00150C29" w:rsidRDefault="00000000" w:rsidP="00150C29">
            <w:pPr>
              <w:pStyle w:val="Lenteles"/>
              <w:rPr>
                <w:sz w:val="21"/>
                <w:szCs w:val="21"/>
              </w:rPr>
            </w:pPr>
            <w:r w:rsidRPr="00150C29">
              <w:rPr>
                <w:sz w:val="21"/>
                <w:szCs w:val="21"/>
              </w:rPr>
              <w:t>Žeimeli</w:t>
            </w:r>
            <w:r>
              <w:rPr>
                <w:sz w:val="21"/>
                <w:szCs w:val="21"/>
              </w:rPr>
              <w:t>ų</w:t>
            </w:r>
            <w:r w:rsidRPr="00150C29">
              <w:rPr>
                <w:sz w:val="21"/>
                <w:szCs w:val="21"/>
              </w:rPr>
              <w:t xml:space="preserve"> miško </w:t>
            </w:r>
            <w:r>
              <w:rPr>
                <w:sz w:val="21"/>
                <w:szCs w:val="21"/>
              </w:rPr>
              <w:t>ą</w:t>
            </w:r>
            <w:r w:rsidRPr="00150C29">
              <w:rPr>
                <w:sz w:val="21"/>
                <w:szCs w:val="21"/>
              </w:rPr>
              <w:t>žuolo genetinis draustinis</w:t>
            </w:r>
          </w:p>
        </w:tc>
        <w:tc>
          <w:tcPr>
            <w:tcW w:w="644" w:type="pct"/>
          </w:tcPr>
          <w:p w14:paraId="552A80F4" w14:textId="77777777" w:rsidR="00150C29" w:rsidRPr="00F64B16" w:rsidRDefault="00000000" w:rsidP="00B872B5">
            <w:pPr>
              <w:pStyle w:val="Lenteles"/>
              <w:rPr>
                <w:sz w:val="21"/>
                <w:szCs w:val="21"/>
              </w:rPr>
            </w:pPr>
            <w:r>
              <w:rPr>
                <w:sz w:val="21"/>
                <w:szCs w:val="21"/>
              </w:rPr>
              <w:t>15,275</w:t>
            </w:r>
          </w:p>
        </w:tc>
        <w:tc>
          <w:tcPr>
            <w:tcW w:w="1425" w:type="pct"/>
          </w:tcPr>
          <w:p w14:paraId="5AA1FDE3" w14:textId="77777777" w:rsidR="00150C29" w:rsidRPr="00F64B16" w:rsidRDefault="00000000" w:rsidP="00B872B5">
            <w:pPr>
              <w:pStyle w:val="Lenteles"/>
              <w:jc w:val="center"/>
              <w:rPr>
                <w:color w:val="000000"/>
                <w:sz w:val="21"/>
                <w:szCs w:val="21"/>
                <w:shd w:val="clear" w:color="auto" w:fill="FFFFFF"/>
              </w:rPr>
            </w:pPr>
            <w:r>
              <w:rPr>
                <w:color w:val="000000"/>
                <w:sz w:val="21"/>
                <w:szCs w:val="21"/>
                <w:shd w:val="clear" w:color="auto" w:fill="FFFFFF"/>
              </w:rPr>
              <w:t>0,012</w:t>
            </w:r>
          </w:p>
        </w:tc>
      </w:tr>
      <w:tr w:rsidR="00F55E2C" w14:paraId="781D0C84" w14:textId="77777777" w:rsidTr="00150C29">
        <w:tc>
          <w:tcPr>
            <w:tcW w:w="5000" w:type="pct"/>
            <w:gridSpan w:val="4"/>
          </w:tcPr>
          <w:p w14:paraId="73149821" w14:textId="77777777" w:rsidR="00150C29" w:rsidRDefault="00000000" w:rsidP="00B872B5">
            <w:pPr>
              <w:pStyle w:val="Lenteles"/>
              <w:jc w:val="center"/>
              <w:rPr>
                <w:color w:val="000000"/>
                <w:sz w:val="21"/>
                <w:szCs w:val="21"/>
                <w:shd w:val="clear" w:color="auto" w:fill="FFFFFF"/>
              </w:rPr>
            </w:pPr>
            <w:r w:rsidRPr="00150C29">
              <w:rPr>
                <w:i/>
                <w:color w:val="000000"/>
                <w:sz w:val="21"/>
                <w:szCs w:val="21"/>
                <w:shd w:val="clear" w:color="auto" w:fill="FFFFFF"/>
              </w:rPr>
              <w:t>Telmologinis</w:t>
            </w:r>
          </w:p>
        </w:tc>
      </w:tr>
      <w:tr w:rsidR="00F55E2C" w14:paraId="2563A8FE" w14:textId="77777777" w:rsidTr="00033736">
        <w:tc>
          <w:tcPr>
            <w:tcW w:w="500" w:type="pct"/>
          </w:tcPr>
          <w:p w14:paraId="0D761EC4" w14:textId="77777777" w:rsidR="00150C29" w:rsidRDefault="00000000" w:rsidP="00B872B5">
            <w:pPr>
              <w:pStyle w:val="Lenteles"/>
              <w:jc w:val="center"/>
              <w:rPr>
                <w:sz w:val="21"/>
                <w:szCs w:val="21"/>
              </w:rPr>
            </w:pPr>
            <w:r>
              <w:rPr>
                <w:sz w:val="21"/>
                <w:szCs w:val="21"/>
              </w:rPr>
              <w:t>12.</w:t>
            </w:r>
          </w:p>
        </w:tc>
        <w:tc>
          <w:tcPr>
            <w:tcW w:w="2431" w:type="pct"/>
          </w:tcPr>
          <w:p w14:paraId="0786ED98" w14:textId="77777777" w:rsidR="00150C29" w:rsidRPr="00150C29" w:rsidRDefault="00000000" w:rsidP="00150C29">
            <w:pPr>
              <w:pStyle w:val="Lenteles"/>
              <w:rPr>
                <w:sz w:val="21"/>
                <w:szCs w:val="21"/>
              </w:rPr>
            </w:pPr>
            <w:r w:rsidRPr="00150C29">
              <w:rPr>
                <w:sz w:val="21"/>
                <w:szCs w:val="21"/>
              </w:rPr>
              <w:t>Palarais</w:t>
            </w:r>
            <w:r>
              <w:rPr>
                <w:sz w:val="21"/>
                <w:szCs w:val="21"/>
              </w:rPr>
              <w:t>č</w:t>
            </w:r>
            <w:r w:rsidRPr="00150C29">
              <w:rPr>
                <w:sz w:val="21"/>
                <w:szCs w:val="21"/>
              </w:rPr>
              <w:t>io telmologinis draustinis</w:t>
            </w:r>
          </w:p>
        </w:tc>
        <w:tc>
          <w:tcPr>
            <w:tcW w:w="644" w:type="pct"/>
          </w:tcPr>
          <w:p w14:paraId="5E559005" w14:textId="77777777" w:rsidR="00150C29" w:rsidRDefault="00000000" w:rsidP="00B872B5">
            <w:pPr>
              <w:pStyle w:val="Lenteles"/>
              <w:rPr>
                <w:sz w:val="21"/>
                <w:szCs w:val="21"/>
              </w:rPr>
            </w:pPr>
            <w:r>
              <w:rPr>
                <w:sz w:val="21"/>
                <w:szCs w:val="21"/>
              </w:rPr>
              <w:t>346,459</w:t>
            </w:r>
          </w:p>
        </w:tc>
        <w:tc>
          <w:tcPr>
            <w:tcW w:w="1425" w:type="pct"/>
          </w:tcPr>
          <w:p w14:paraId="13830BAD" w14:textId="77777777" w:rsidR="00150C29" w:rsidRDefault="00000000" w:rsidP="00B872B5">
            <w:pPr>
              <w:pStyle w:val="Lenteles"/>
              <w:jc w:val="center"/>
              <w:rPr>
                <w:color w:val="000000"/>
                <w:sz w:val="21"/>
                <w:szCs w:val="21"/>
                <w:shd w:val="clear" w:color="auto" w:fill="FFFFFF"/>
              </w:rPr>
            </w:pPr>
            <w:r>
              <w:rPr>
                <w:color w:val="000000"/>
                <w:sz w:val="21"/>
                <w:szCs w:val="21"/>
                <w:shd w:val="clear" w:color="auto" w:fill="FFFFFF"/>
              </w:rPr>
              <w:t>0,186</w:t>
            </w:r>
          </w:p>
        </w:tc>
      </w:tr>
      <w:tr w:rsidR="00F55E2C" w14:paraId="4D1547F0" w14:textId="77777777" w:rsidTr="00150C29">
        <w:tc>
          <w:tcPr>
            <w:tcW w:w="5000" w:type="pct"/>
            <w:gridSpan w:val="4"/>
          </w:tcPr>
          <w:p w14:paraId="7B56D423" w14:textId="77777777" w:rsidR="00150C29" w:rsidRDefault="00000000" w:rsidP="00B872B5">
            <w:pPr>
              <w:pStyle w:val="Lenteles"/>
              <w:jc w:val="center"/>
              <w:rPr>
                <w:color w:val="000000"/>
                <w:sz w:val="21"/>
                <w:szCs w:val="21"/>
                <w:shd w:val="clear" w:color="auto" w:fill="FFFFFF"/>
              </w:rPr>
            </w:pPr>
            <w:r w:rsidRPr="00150C29">
              <w:rPr>
                <w:i/>
                <w:color w:val="000000"/>
                <w:sz w:val="21"/>
                <w:szCs w:val="21"/>
                <w:shd w:val="clear" w:color="auto" w:fill="FFFFFF"/>
              </w:rPr>
              <w:t>Kraštovaizdžio</w:t>
            </w:r>
          </w:p>
        </w:tc>
      </w:tr>
      <w:tr w:rsidR="00F55E2C" w14:paraId="7DF18DE6" w14:textId="77777777" w:rsidTr="00033736">
        <w:tc>
          <w:tcPr>
            <w:tcW w:w="500" w:type="pct"/>
          </w:tcPr>
          <w:p w14:paraId="44759A87" w14:textId="77777777" w:rsidR="00150C29" w:rsidRDefault="00000000" w:rsidP="00B872B5">
            <w:pPr>
              <w:pStyle w:val="Lenteles"/>
              <w:jc w:val="center"/>
              <w:rPr>
                <w:sz w:val="21"/>
                <w:szCs w:val="21"/>
              </w:rPr>
            </w:pPr>
            <w:r>
              <w:rPr>
                <w:sz w:val="21"/>
                <w:szCs w:val="21"/>
              </w:rPr>
              <w:t>13.</w:t>
            </w:r>
          </w:p>
        </w:tc>
        <w:tc>
          <w:tcPr>
            <w:tcW w:w="2431" w:type="pct"/>
          </w:tcPr>
          <w:p w14:paraId="6EB60CCC" w14:textId="77777777" w:rsidR="00150C29" w:rsidRPr="00150C29" w:rsidRDefault="00000000" w:rsidP="00150C29">
            <w:pPr>
              <w:pStyle w:val="Lenteles"/>
              <w:rPr>
                <w:sz w:val="21"/>
                <w:szCs w:val="21"/>
              </w:rPr>
            </w:pPr>
            <w:r w:rsidRPr="00150C29">
              <w:rPr>
                <w:sz w:val="21"/>
                <w:szCs w:val="21"/>
              </w:rPr>
              <w:t>Lomenos kraštovaizdžio draustinis</w:t>
            </w:r>
          </w:p>
        </w:tc>
        <w:tc>
          <w:tcPr>
            <w:tcW w:w="644" w:type="pct"/>
          </w:tcPr>
          <w:p w14:paraId="5915F38E" w14:textId="77777777" w:rsidR="00150C29" w:rsidRDefault="00000000" w:rsidP="00B872B5">
            <w:pPr>
              <w:pStyle w:val="Lenteles"/>
              <w:rPr>
                <w:sz w:val="21"/>
                <w:szCs w:val="21"/>
              </w:rPr>
            </w:pPr>
            <w:r>
              <w:rPr>
                <w:sz w:val="21"/>
                <w:szCs w:val="21"/>
              </w:rPr>
              <w:t>540,13</w:t>
            </w:r>
          </w:p>
        </w:tc>
        <w:tc>
          <w:tcPr>
            <w:tcW w:w="1425" w:type="pct"/>
          </w:tcPr>
          <w:p w14:paraId="3A2D7BC2" w14:textId="77777777" w:rsidR="00150C29" w:rsidRDefault="00000000" w:rsidP="00B872B5">
            <w:pPr>
              <w:pStyle w:val="Lenteles"/>
              <w:jc w:val="center"/>
              <w:rPr>
                <w:color w:val="000000"/>
                <w:sz w:val="21"/>
                <w:szCs w:val="21"/>
                <w:shd w:val="clear" w:color="auto" w:fill="FFFFFF"/>
              </w:rPr>
            </w:pPr>
            <w:r>
              <w:rPr>
                <w:color w:val="000000"/>
                <w:sz w:val="21"/>
                <w:szCs w:val="21"/>
                <w:shd w:val="clear" w:color="auto" w:fill="FFFFFF"/>
              </w:rPr>
              <w:t>271,335</w:t>
            </w:r>
          </w:p>
        </w:tc>
      </w:tr>
      <w:tr w:rsidR="00F55E2C" w14:paraId="69F782AF" w14:textId="77777777" w:rsidTr="00033736">
        <w:tc>
          <w:tcPr>
            <w:tcW w:w="500" w:type="pct"/>
          </w:tcPr>
          <w:p w14:paraId="36DDBB3F" w14:textId="77777777" w:rsidR="00150C29" w:rsidRDefault="00000000" w:rsidP="00B872B5">
            <w:pPr>
              <w:pStyle w:val="Lenteles"/>
              <w:jc w:val="center"/>
              <w:rPr>
                <w:sz w:val="21"/>
                <w:szCs w:val="21"/>
              </w:rPr>
            </w:pPr>
            <w:r>
              <w:rPr>
                <w:sz w:val="21"/>
                <w:szCs w:val="21"/>
              </w:rPr>
              <w:t>14.</w:t>
            </w:r>
          </w:p>
        </w:tc>
        <w:tc>
          <w:tcPr>
            <w:tcW w:w="2431" w:type="pct"/>
          </w:tcPr>
          <w:p w14:paraId="7365421D" w14:textId="77777777" w:rsidR="00150C29" w:rsidRPr="00150C29" w:rsidRDefault="00000000" w:rsidP="00150C29">
            <w:pPr>
              <w:pStyle w:val="Lenteles"/>
              <w:rPr>
                <w:sz w:val="21"/>
                <w:szCs w:val="21"/>
              </w:rPr>
            </w:pPr>
            <w:r w:rsidRPr="00150C29">
              <w:rPr>
                <w:sz w:val="21"/>
                <w:szCs w:val="21"/>
              </w:rPr>
              <w:t>Širvintos kraštovaizdžio draustinis</w:t>
            </w:r>
          </w:p>
        </w:tc>
        <w:tc>
          <w:tcPr>
            <w:tcW w:w="644" w:type="pct"/>
          </w:tcPr>
          <w:p w14:paraId="0EA657C3" w14:textId="77777777" w:rsidR="00150C29" w:rsidRDefault="00000000" w:rsidP="00B30212">
            <w:pPr>
              <w:pStyle w:val="Lenteles"/>
              <w:rPr>
                <w:sz w:val="21"/>
                <w:szCs w:val="21"/>
              </w:rPr>
            </w:pPr>
            <w:r>
              <w:rPr>
                <w:sz w:val="21"/>
                <w:szCs w:val="21"/>
              </w:rPr>
              <w:t>1058,6</w:t>
            </w:r>
            <w:r w:rsidR="00B30212">
              <w:rPr>
                <w:sz w:val="21"/>
                <w:szCs w:val="21"/>
              </w:rPr>
              <w:t>5</w:t>
            </w:r>
          </w:p>
        </w:tc>
        <w:tc>
          <w:tcPr>
            <w:tcW w:w="1425" w:type="pct"/>
          </w:tcPr>
          <w:p w14:paraId="1E8185D2" w14:textId="77777777" w:rsidR="00150C29" w:rsidRDefault="00000000" w:rsidP="00B872B5">
            <w:pPr>
              <w:pStyle w:val="Lenteles"/>
              <w:jc w:val="center"/>
              <w:rPr>
                <w:color w:val="000000"/>
                <w:sz w:val="21"/>
                <w:szCs w:val="21"/>
                <w:shd w:val="clear" w:color="auto" w:fill="FFFFFF"/>
              </w:rPr>
            </w:pPr>
            <w:r>
              <w:rPr>
                <w:color w:val="000000"/>
                <w:sz w:val="21"/>
                <w:szCs w:val="21"/>
                <w:shd w:val="clear" w:color="auto" w:fill="FFFFFF"/>
              </w:rPr>
              <w:t>371,152</w:t>
            </w:r>
          </w:p>
        </w:tc>
      </w:tr>
      <w:tr w:rsidR="00F55E2C" w14:paraId="3238E421" w14:textId="77777777" w:rsidTr="003B5943">
        <w:tc>
          <w:tcPr>
            <w:tcW w:w="5000" w:type="pct"/>
            <w:gridSpan w:val="4"/>
          </w:tcPr>
          <w:p w14:paraId="575D52A8" w14:textId="77777777" w:rsidR="00B872B5" w:rsidRPr="006C4CAC" w:rsidRDefault="00000000" w:rsidP="00B872B5">
            <w:pPr>
              <w:pStyle w:val="Lenteles"/>
              <w:jc w:val="center"/>
              <w:rPr>
                <w:b/>
                <w:color w:val="000000"/>
                <w:sz w:val="21"/>
                <w:szCs w:val="21"/>
                <w:shd w:val="clear" w:color="auto" w:fill="FFFFFF"/>
              </w:rPr>
            </w:pPr>
            <w:r w:rsidRPr="006C4CAC">
              <w:rPr>
                <w:b/>
                <w:i/>
                <w:color w:val="000000"/>
                <w:sz w:val="21"/>
                <w:szCs w:val="21"/>
                <w:shd w:val="clear" w:color="auto" w:fill="FFFFFF"/>
              </w:rPr>
              <w:t>Biosferiniai</w:t>
            </w:r>
            <w:r>
              <w:rPr>
                <w:b/>
                <w:color w:val="000000"/>
                <w:sz w:val="21"/>
                <w:szCs w:val="21"/>
                <w:shd w:val="clear" w:color="auto" w:fill="FFFFFF"/>
              </w:rPr>
              <w:t xml:space="preserve"> </w:t>
            </w:r>
            <w:r w:rsidRPr="006C4CAC">
              <w:rPr>
                <w:b/>
                <w:i/>
                <w:color w:val="000000"/>
                <w:sz w:val="21"/>
                <w:szCs w:val="21"/>
                <w:shd w:val="clear" w:color="auto" w:fill="FFFFFF"/>
              </w:rPr>
              <w:t>poligonai</w:t>
            </w:r>
          </w:p>
        </w:tc>
      </w:tr>
      <w:tr w:rsidR="00F55E2C" w14:paraId="5A944268" w14:textId="77777777" w:rsidTr="00033736">
        <w:tc>
          <w:tcPr>
            <w:tcW w:w="500" w:type="pct"/>
          </w:tcPr>
          <w:p w14:paraId="4B948B72" w14:textId="77777777" w:rsidR="00B872B5" w:rsidRPr="00F64B16" w:rsidRDefault="00000000" w:rsidP="00B872B5">
            <w:pPr>
              <w:pStyle w:val="Lenteles"/>
              <w:jc w:val="center"/>
              <w:rPr>
                <w:sz w:val="21"/>
                <w:szCs w:val="21"/>
              </w:rPr>
            </w:pPr>
            <w:r>
              <w:rPr>
                <w:sz w:val="21"/>
                <w:szCs w:val="21"/>
              </w:rPr>
              <w:t>1</w:t>
            </w:r>
            <w:r w:rsidRPr="00F64B16">
              <w:rPr>
                <w:sz w:val="21"/>
                <w:szCs w:val="21"/>
              </w:rPr>
              <w:t>.</w:t>
            </w:r>
          </w:p>
        </w:tc>
        <w:tc>
          <w:tcPr>
            <w:tcW w:w="2431" w:type="pct"/>
          </w:tcPr>
          <w:p w14:paraId="1CB67CDE" w14:textId="77777777" w:rsidR="00B872B5" w:rsidRPr="00F64B16" w:rsidRDefault="00000000" w:rsidP="00150C29">
            <w:pPr>
              <w:pStyle w:val="Lenteles"/>
              <w:rPr>
                <w:sz w:val="21"/>
                <w:szCs w:val="21"/>
              </w:rPr>
            </w:pPr>
            <w:r>
              <w:rPr>
                <w:sz w:val="21"/>
                <w:szCs w:val="21"/>
              </w:rPr>
              <w:t>Bū</w:t>
            </w:r>
            <w:r w:rsidRPr="00150C29">
              <w:rPr>
                <w:sz w:val="21"/>
                <w:szCs w:val="21"/>
              </w:rPr>
              <w:t>dos-Pravieniški</w:t>
            </w:r>
            <w:r>
              <w:rPr>
                <w:sz w:val="21"/>
                <w:szCs w:val="21"/>
              </w:rPr>
              <w:t>ų</w:t>
            </w:r>
            <w:r w:rsidRPr="00150C29">
              <w:rPr>
                <w:sz w:val="21"/>
                <w:szCs w:val="21"/>
              </w:rPr>
              <w:t xml:space="preserve"> mišk</w:t>
            </w:r>
            <w:r>
              <w:rPr>
                <w:sz w:val="21"/>
                <w:szCs w:val="21"/>
              </w:rPr>
              <w:t>ų</w:t>
            </w:r>
            <w:r w:rsidRPr="00150C29">
              <w:rPr>
                <w:sz w:val="21"/>
                <w:szCs w:val="21"/>
              </w:rPr>
              <w:t xml:space="preserve"> </w:t>
            </w:r>
            <w:r>
              <w:rPr>
                <w:sz w:val="21"/>
                <w:szCs w:val="21"/>
              </w:rPr>
              <w:t>biosferos poligonas</w:t>
            </w:r>
          </w:p>
        </w:tc>
        <w:tc>
          <w:tcPr>
            <w:tcW w:w="644" w:type="pct"/>
          </w:tcPr>
          <w:p w14:paraId="1FE10C12" w14:textId="77777777" w:rsidR="00B872B5" w:rsidRPr="00F64B16" w:rsidRDefault="00000000" w:rsidP="00B872B5">
            <w:pPr>
              <w:pStyle w:val="Lenteles"/>
              <w:rPr>
                <w:sz w:val="21"/>
                <w:szCs w:val="21"/>
              </w:rPr>
            </w:pPr>
            <w:r>
              <w:rPr>
                <w:sz w:val="21"/>
                <w:szCs w:val="21"/>
              </w:rPr>
              <w:t>5173,192</w:t>
            </w:r>
          </w:p>
        </w:tc>
        <w:tc>
          <w:tcPr>
            <w:tcW w:w="1425" w:type="pct"/>
          </w:tcPr>
          <w:p w14:paraId="1798C397" w14:textId="77777777" w:rsidR="00B872B5" w:rsidRPr="00F64B16" w:rsidRDefault="00000000" w:rsidP="00B872B5">
            <w:pPr>
              <w:pStyle w:val="Lenteles"/>
              <w:jc w:val="center"/>
              <w:rPr>
                <w:color w:val="000000"/>
                <w:sz w:val="21"/>
                <w:szCs w:val="21"/>
                <w:shd w:val="clear" w:color="auto" w:fill="FFFFFF"/>
              </w:rPr>
            </w:pPr>
            <w:r>
              <w:rPr>
                <w:color w:val="000000"/>
                <w:sz w:val="21"/>
                <w:szCs w:val="21"/>
                <w:shd w:val="clear" w:color="auto" w:fill="FFFFFF"/>
              </w:rPr>
              <w:t>3,31</w:t>
            </w:r>
          </w:p>
        </w:tc>
      </w:tr>
      <w:tr w:rsidR="00F55E2C" w14:paraId="2C2914E0" w14:textId="77777777" w:rsidTr="00033736">
        <w:tc>
          <w:tcPr>
            <w:tcW w:w="500" w:type="pct"/>
          </w:tcPr>
          <w:p w14:paraId="04C485B9" w14:textId="77777777" w:rsidR="00150C29" w:rsidRDefault="00000000" w:rsidP="00B872B5">
            <w:pPr>
              <w:pStyle w:val="Lenteles"/>
              <w:jc w:val="center"/>
              <w:rPr>
                <w:sz w:val="21"/>
                <w:szCs w:val="21"/>
              </w:rPr>
            </w:pPr>
            <w:r>
              <w:rPr>
                <w:sz w:val="21"/>
                <w:szCs w:val="21"/>
              </w:rPr>
              <w:t>2.</w:t>
            </w:r>
          </w:p>
        </w:tc>
        <w:tc>
          <w:tcPr>
            <w:tcW w:w="2431" w:type="pct"/>
          </w:tcPr>
          <w:p w14:paraId="024AB9F1" w14:textId="77777777" w:rsidR="00150C29" w:rsidRDefault="00000000" w:rsidP="00B872B5">
            <w:pPr>
              <w:pStyle w:val="Lenteles"/>
              <w:rPr>
                <w:sz w:val="21"/>
                <w:szCs w:val="21"/>
              </w:rPr>
            </w:pPr>
            <w:r>
              <w:rPr>
                <w:sz w:val="21"/>
                <w:szCs w:val="21"/>
              </w:rPr>
              <w:t>Labū</w:t>
            </w:r>
            <w:r w:rsidRPr="00150C29">
              <w:rPr>
                <w:sz w:val="21"/>
                <w:szCs w:val="21"/>
              </w:rPr>
              <w:t>navos miško biosferos poligonas</w:t>
            </w:r>
          </w:p>
        </w:tc>
        <w:tc>
          <w:tcPr>
            <w:tcW w:w="644" w:type="pct"/>
          </w:tcPr>
          <w:p w14:paraId="07CBFAB7" w14:textId="77777777" w:rsidR="00150C29" w:rsidRPr="00F64B16" w:rsidRDefault="00000000" w:rsidP="00B872B5">
            <w:pPr>
              <w:pStyle w:val="Lenteles"/>
              <w:rPr>
                <w:sz w:val="21"/>
                <w:szCs w:val="21"/>
              </w:rPr>
            </w:pPr>
            <w:r>
              <w:rPr>
                <w:sz w:val="21"/>
                <w:szCs w:val="21"/>
              </w:rPr>
              <w:t>3978,01</w:t>
            </w:r>
          </w:p>
        </w:tc>
        <w:tc>
          <w:tcPr>
            <w:tcW w:w="1425" w:type="pct"/>
          </w:tcPr>
          <w:p w14:paraId="375DFFBF" w14:textId="77777777" w:rsidR="00150C29" w:rsidRPr="00F64B16" w:rsidRDefault="00000000" w:rsidP="00B872B5">
            <w:pPr>
              <w:pStyle w:val="Lenteles"/>
              <w:jc w:val="center"/>
              <w:rPr>
                <w:color w:val="000000"/>
                <w:sz w:val="21"/>
                <w:szCs w:val="21"/>
                <w:shd w:val="clear" w:color="auto" w:fill="FFFFFF"/>
              </w:rPr>
            </w:pPr>
            <w:r>
              <w:rPr>
                <w:color w:val="000000"/>
                <w:sz w:val="21"/>
                <w:szCs w:val="21"/>
                <w:shd w:val="clear" w:color="auto" w:fill="FFFFFF"/>
              </w:rPr>
              <w:t>428,472</w:t>
            </w:r>
          </w:p>
        </w:tc>
      </w:tr>
      <w:tr w:rsidR="00F55E2C" w14:paraId="487A1DF1" w14:textId="77777777" w:rsidTr="003B5943">
        <w:tc>
          <w:tcPr>
            <w:tcW w:w="5000" w:type="pct"/>
            <w:gridSpan w:val="4"/>
          </w:tcPr>
          <w:p w14:paraId="3F129F68" w14:textId="77777777" w:rsidR="00B872B5" w:rsidRPr="00F64B16" w:rsidRDefault="00000000" w:rsidP="00B872B5">
            <w:pPr>
              <w:pStyle w:val="Lenteles"/>
              <w:jc w:val="center"/>
              <w:rPr>
                <w:b/>
                <w:i/>
                <w:color w:val="000000"/>
                <w:sz w:val="21"/>
                <w:szCs w:val="21"/>
                <w:shd w:val="clear" w:color="auto" w:fill="FFFFFF"/>
              </w:rPr>
            </w:pPr>
            <w:r w:rsidRPr="00F64B16">
              <w:rPr>
                <w:b/>
                <w:i/>
                <w:color w:val="000000"/>
                <w:sz w:val="21"/>
                <w:szCs w:val="21"/>
                <w:shd w:val="clear" w:color="auto" w:fill="FFFFFF"/>
              </w:rPr>
              <w:t>Natura 2000 teritorijos</w:t>
            </w:r>
          </w:p>
        </w:tc>
      </w:tr>
      <w:tr w:rsidR="00F55E2C" w14:paraId="70DC84E3" w14:textId="77777777" w:rsidTr="003B5943">
        <w:tc>
          <w:tcPr>
            <w:tcW w:w="5000" w:type="pct"/>
            <w:gridSpan w:val="4"/>
          </w:tcPr>
          <w:p w14:paraId="0FDB7321" w14:textId="77777777" w:rsidR="00B872B5" w:rsidRPr="00F64B16" w:rsidRDefault="00000000" w:rsidP="00B872B5">
            <w:pPr>
              <w:pStyle w:val="Lenteles"/>
              <w:jc w:val="center"/>
              <w:rPr>
                <w:i/>
                <w:color w:val="000000"/>
                <w:sz w:val="21"/>
                <w:szCs w:val="21"/>
                <w:shd w:val="clear" w:color="auto" w:fill="FFFFFF"/>
              </w:rPr>
            </w:pPr>
            <w:r w:rsidRPr="00F64B16">
              <w:rPr>
                <w:i/>
                <w:color w:val="000000"/>
                <w:sz w:val="21"/>
                <w:szCs w:val="21"/>
                <w:shd w:val="clear" w:color="auto" w:fill="FFFFFF"/>
              </w:rPr>
              <w:t>Buveinių apsaugai svarbios teritorijos</w:t>
            </w:r>
          </w:p>
        </w:tc>
      </w:tr>
      <w:tr w:rsidR="00F55E2C" w14:paraId="5B2EF6BF" w14:textId="77777777" w:rsidTr="00033736">
        <w:tc>
          <w:tcPr>
            <w:tcW w:w="500" w:type="pct"/>
          </w:tcPr>
          <w:p w14:paraId="56E2F8BE" w14:textId="77777777" w:rsidR="00B872B5" w:rsidRPr="00F64B16" w:rsidRDefault="00000000" w:rsidP="00B872B5">
            <w:pPr>
              <w:pStyle w:val="Lenteles"/>
              <w:jc w:val="center"/>
              <w:rPr>
                <w:sz w:val="21"/>
                <w:szCs w:val="21"/>
              </w:rPr>
            </w:pPr>
            <w:r w:rsidRPr="00F64B16">
              <w:rPr>
                <w:sz w:val="21"/>
                <w:szCs w:val="21"/>
              </w:rPr>
              <w:t>1.</w:t>
            </w:r>
          </w:p>
        </w:tc>
        <w:tc>
          <w:tcPr>
            <w:tcW w:w="2431" w:type="pct"/>
          </w:tcPr>
          <w:p w14:paraId="5C6D69AA" w14:textId="77777777" w:rsidR="00B872B5" w:rsidRPr="00F64B16" w:rsidRDefault="00000000" w:rsidP="000A2AB2">
            <w:pPr>
              <w:pStyle w:val="Lenteles"/>
              <w:rPr>
                <w:sz w:val="21"/>
                <w:szCs w:val="21"/>
              </w:rPr>
            </w:pPr>
            <w:r>
              <w:rPr>
                <w:sz w:val="21"/>
                <w:szCs w:val="21"/>
              </w:rPr>
              <w:t>Bū</w:t>
            </w:r>
            <w:r w:rsidRPr="000A2AB2">
              <w:rPr>
                <w:sz w:val="21"/>
                <w:szCs w:val="21"/>
              </w:rPr>
              <w:t>dos ir Pravieniški</w:t>
            </w:r>
            <w:r>
              <w:rPr>
                <w:sz w:val="21"/>
                <w:szCs w:val="21"/>
              </w:rPr>
              <w:t>ų</w:t>
            </w:r>
            <w:r w:rsidRPr="000A2AB2">
              <w:rPr>
                <w:sz w:val="21"/>
                <w:szCs w:val="21"/>
              </w:rPr>
              <w:t xml:space="preserve"> miškai</w:t>
            </w:r>
          </w:p>
        </w:tc>
        <w:tc>
          <w:tcPr>
            <w:tcW w:w="644" w:type="pct"/>
          </w:tcPr>
          <w:p w14:paraId="6C7B7406" w14:textId="77777777" w:rsidR="00B872B5" w:rsidRPr="00F64B16" w:rsidRDefault="00000000" w:rsidP="00B872B5">
            <w:pPr>
              <w:pStyle w:val="Lenteles"/>
              <w:rPr>
                <w:sz w:val="21"/>
                <w:szCs w:val="21"/>
              </w:rPr>
            </w:pPr>
            <w:r>
              <w:rPr>
                <w:sz w:val="21"/>
                <w:szCs w:val="21"/>
              </w:rPr>
              <w:t>4256,058</w:t>
            </w:r>
          </w:p>
        </w:tc>
        <w:tc>
          <w:tcPr>
            <w:tcW w:w="1425" w:type="pct"/>
          </w:tcPr>
          <w:p w14:paraId="571EFF24" w14:textId="77777777" w:rsidR="00B872B5" w:rsidRPr="00F64B16" w:rsidRDefault="00000000" w:rsidP="00B872B5">
            <w:pPr>
              <w:pStyle w:val="Lenteles"/>
              <w:jc w:val="center"/>
              <w:rPr>
                <w:color w:val="000000"/>
                <w:sz w:val="21"/>
                <w:szCs w:val="21"/>
                <w:shd w:val="clear" w:color="auto" w:fill="FFFFFF"/>
              </w:rPr>
            </w:pPr>
            <w:r>
              <w:rPr>
                <w:color w:val="000000"/>
                <w:sz w:val="21"/>
                <w:szCs w:val="21"/>
                <w:shd w:val="clear" w:color="auto" w:fill="FFFFFF"/>
              </w:rPr>
              <w:t>17,598</w:t>
            </w:r>
          </w:p>
        </w:tc>
      </w:tr>
      <w:tr w:rsidR="00F55E2C" w14:paraId="0D78174C" w14:textId="77777777" w:rsidTr="00033736">
        <w:tc>
          <w:tcPr>
            <w:tcW w:w="500" w:type="pct"/>
          </w:tcPr>
          <w:p w14:paraId="33BCE217" w14:textId="77777777" w:rsidR="00B872B5" w:rsidRPr="00F64B16" w:rsidRDefault="00000000" w:rsidP="00B872B5">
            <w:pPr>
              <w:pStyle w:val="Lenteles"/>
              <w:jc w:val="center"/>
              <w:rPr>
                <w:sz w:val="21"/>
                <w:szCs w:val="21"/>
              </w:rPr>
            </w:pPr>
            <w:r w:rsidRPr="00F64B16">
              <w:rPr>
                <w:sz w:val="21"/>
                <w:szCs w:val="21"/>
              </w:rPr>
              <w:t>2.</w:t>
            </w:r>
          </w:p>
        </w:tc>
        <w:tc>
          <w:tcPr>
            <w:tcW w:w="2431" w:type="pct"/>
          </w:tcPr>
          <w:p w14:paraId="703A6AFD" w14:textId="77777777" w:rsidR="00B872B5" w:rsidRPr="00F64B16" w:rsidRDefault="00000000" w:rsidP="00B872B5">
            <w:pPr>
              <w:pStyle w:val="Lenteles"/>
              <w:rPr>
                <w:sz w:val="21"/>
                <w:szCs w:val="21"/>
              </w:rPr>
            </w:pPr>
            <w:r w:rsidRPr="000A2AB2">
              <w:rPr>
                <w:sz w:val="21"/>
                <w:szCs w:val="21"/>
              </w:rPr>
              <w:t>Didelis miškas</w:t>
            </w:r>
          </w:p>
        </w:tc>
        <w:tc>
          <w:tcPr>
            <w:tcW w:w="644" w:type="pct"/>
          </w:tcPr>
          <w:p w14:paraId="0C275590" w14:textId="77777777" w:rsidR="00B872B5" w:rsidRPr="00F64B16" w:rsidRDefault="00000000" w:rsidP="00B872B5">
            <w:pPr>
              <w:pStyle w:val="Lenteles"/>
              <w:rPr>
                <w:sz w:val="21"/>
                <w:szCs w:val="21"/>
              </w:rPr>
            </w:pPr>
            <w:r>
              <w:rPr>
                <w:sz w:val="21"/>
                <w:szCs w:val="21"/>
              </w:rPr>
              <w:t>9,576</w:t>
            </w:r>
          </w:p>
        </w:tc>
        <w:tc>
          <w:tcPr>
            <w:tcW w:w="1425" w:type="pct"/>
          </w:tcPr>
          <w:p w14:paraId="5C0A2D48" w14:textId="77777777" w:rsidR="00B872B5" w:rsidRPr="00F64B16" w:rsidRDefault="00000000" w:rsidP="00B872B5">
            <w:pPr>
              <w:pStyle w:val="Lenteles"/>
              <w:jc w:val="center"/>
              <w:rPr>
                <w:color w:val="000000"/>
                <w:sz w:val="21"/>
                <w:szCs w:val="21"/>
                <w:shd w:val="clear" w:color="auto" w:fill="FFFFFF"/>
              </w:rPr>
            </w:pPr>
            <w:r>
              <w:rPr>
                <w:color w:val="000000"/>
                <w:sz w:val="21"/>
                <w:szCs w:val="21"/>
                <w:shd w:val="clear" w:color="auto" w:fill="FFFFFF"/>
              </w:rPr>
              <w:t>9,576</w:t>
            </w:r>
          </w:p>
        </w:tc>
      </w:tr>
      <w:tr w:rsidR="00F55E2C" w14:paraId="6BC70D1C" w14:textId="77777777" w:rsidTr="00033736">
        <w:tc>
          <w:tcPr>
            <w:tcW w:w="500" w:type="pct"/>
          </w:tcPr>
          <w:p w14:paraId="532286EA" w14:textId="77777777" w:rsidR="000A2AB2" w:rsidRPr="00F64B16" w:rsidRDefault="00000000" w:rsidP="000A2AB2">
            <w:pPr>
              <w:pStyle w:val="Lenteles"/>
              <w:jc w:val="center"/>
              <w:rPr>
                <w:sz w:val="21"/>
                <w:szCs w:val="21"/>
              </w:rPr>
            </w:pPr>
            <w:r>
              <w:rPr>
                <w:sz w:val="21"/>
                <w:szCs w:val="21"/>
              </w:rPr>
              <w:t>3</w:t>
            </w:r>
            <w:r w:rsidRPr="00F64B16">
              <w:rPr>
                <w:sz w:val="21"/>
                <w:szCs w:val="21"/>
              </w:rPr>
              <w:t>.</w:t>
            </w:r>
          </w:p>
        </w:tc>
        <w:tc>
          <w:tcPr>
            <w:tcW w:w="2431" w:type="pct"/>
          </w:tcPr>
          <w:p w14:paraId="6E9EA3B5" w14:textId="77777777" w:rsidR="000A2AB2" w:rsidRDefault="00000000" w:rsidP="000A2AB2">
            <w:pPr>
              <w:pStyle w:val="Lenteles"/>
              <w:rPr>
                <w:sz w:val="21"/>
                <w:szCs w:val="21"/>
              </w:rPr>
            </w:pPr>
            <w:r w:rsidRPr="000A2AB2">
              <w:rPr>
                <w:sz w:val="21"/>
                <w:szCs w:val="21"/>
              </w:rPr>
              <w:t>Gaiži</w:t>
            </w:r>
            <w:r>
              <w:rPr>
                <w:sz w:val="21"/>
                <w:szCs w:val="21"/>
              </w:rPr>
              <w:t>ū</w:t>
            </w:r>
            <w:r w:rsidRPr="000A2AB2">
              <w:rPr>
                <w:sz w:val="21"/>
                <w:szCs w:val="21"/>
              </w:rPr>
              <w:t>nai</w:t>
            </w:r>
          </w:p>
        </w:tc>
        <w:tc>
          <w:tcPr>
            <w:tcW w:w="644" w:type="pct"/>
          </w:tcPr>
          <w:p w14:paraId="56FB5BC0" w14:textId="77777777" w:rsidR="000A2AB2" w:rsidRPr="00F64B16" w:rsidRDefault="00000000" w:rsidP="000A2AB2">
            <w:pPr>
              <w:pStyle w:val="Lenteles"/>
              <w:rPr>
                <w:sz w:val="21"/>
                <w:szCs w:val="21"/>
              </w:rPr>
            </w:pPr>
            <w:r>
              <w:rPr>
                <w:sz w:val="21"/>
                <w:szCs w:val="21"/>
              </w:rPr>
              <w:t>529,928</w:t>
            </w:r>
          </w:p>
        </w:tc>
        <w:tc>
          <w:tcPr>
            <w:tcW w:w="1425" w:type="pct"/>
          </w:tcPr>
          <w:p w14:paraId="03FBBE7A"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529,928</w:t>
            </w:r>
          </w:p>
        </w:tc>
      </w:tr>
      <w:tr w:rsidR="00F55E2C" w14:paraId="063035F1" w14:textId="77777777" w:rsidTr="00033736">
        <w:tc>
          <w:tcPr>
            <w:tcW w:w="500" w:type="pct"/>
          </w:tcPr>
          <w:p w14:paraId="4E4ECD41" w14:textId="77777777" w:rsidR="000A2AB2" w:rsidRPr="00F64B16" w:rsidRDefault="00000000" w:rsidP="000A2AB2">
            <w:pPr>
              <w:pStyle w:val="Lenteles"/>
              <w:jc w:val="center"/>
              <w:rPr>
                <w:sz w:val="21"/>
                <w:szCs w:val="21"/>
              </w:rPr>
            </w:pPr>
            <w:r>
              <w:rPr>
                <w:sz w:val="21"/>
                <w:szCs w:val="21"/>
              </w:rPr>
              <w:t>4</w:t>
            </w:r>
            <w:r w:rsidRPr="00F64B16">
              <w:rPr>
                <w:sz w:val="21"/>
                <w:szCs w:val="21"/>
              </w:rPr>
              <w:t>.</w:t>
            </w:r>
          </w:p>
        </w:tc>
        <w:tc>
          <w:tcPr>
            <w:tcW w:w="2431" w:type="pct"/>
          </w:tcPr>
          <w:p w14:paraId="4025079C" w14:textId="77777777" w:rsidR="000A2AB2" w:rsidRDefault="00000000" w:rsidP="000A2AB2">
            <w:pPr>
              <w:pStyle w:val="Lenteles"/>
              <w:rPr>
                <w:sz w:val="21"/>
                <w:szCs w:val="21"/>
              </w:rPr>
            </w:pPr>
            <w:r w:rsidRPr="000A2AB2">
              <w:rPr>
                <w:sz w:val="21"/>
                <w:szCs w:val="21"/>
              </w:rPr>
              <w:t>Geln</w:t>
            </w:r>
            <w:r>
              <w:rPr>
                <w:sz w:val="21"/>
                <w:szCs w:val="21"/>
              </w:rPr>
              <w:t>ų</w:t>
            </w:r>
            <w:r w:rsidRPr="000A2AB2">
              <w:rPr>
                <w:sz w:val="21"/>
                <w:szCs w:val="21"/>
              </w:rPr>
              <w:t xml:space="preserve"> miškas</w:t>
            </w:r>
          </w:p>
        </w:tc>
        <w:tc>
          <w:tcPr>
            <w:tcW w:w="644" w:type="pct"/>
          </w:tcPr>
          <w:p w14:paraId="67A1D312" w14:textId="77777777" w:rsidR="000A2AB2" w:rsidRPr="00F64B16" w:rsidRDefault="00000000" w:rsidP="000A2AB2">
            <w:pPr>
              <w:pStyle w:val="Lenteles"/>
              <w:rPr>
                <w:sz w:val="21"/>
                <w:szCs w:val="21"/>
              </w:rPr>
            </w:pPr>
            <w:r>
              <w:rPr>
                <w:sz w:val="21"/>
                <w:szCs w:val="21"/>
              </w:rPr>
              <w:t>234,13</w:t>
            </w:r>
          </w:p>
        </w:tc>
        <w:tc>
          <w:tcPr>
            <w:tcW w:w="1425" w:type="pct"/>
          </w:tcPr>
          <w:p w14:paraId="462B4CDB"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0,208</w:t>
            </w:r>
          </w:p>
        </w:tc>
      </w:tr>
      <w:tr w:rsidR="00F55E2C" w14:paraId="18308989" w14:textId="77777777" w:rsidTr="00033736">
        <w:tc>
          <w:tcPr>
            <w:tcW w:w="500" w:type="pct"/>
          </w:tcPr>
          <w:p w14:paraId="029223DD" w14:textId="77777777" w:rsidR="000A2AB2" w:rsidRPr="00F64B16" w:rsidRDefault="00000000" w:rsidP="000A2AB2">
            <w:pPr>
              <w:pStyle w:val="Lenteles"/>
              <w:jc w:val="center"/>
              <w:rPr>
                <w:sz w:val="21"/>
                <w:szCs w:val="21"/>
              </w:rPr>
            </w:pPr>
            <w:r>
              <w:rPr>
                <w:sz w:val="21"/>
                <w:szCs w:val="21"/>
              </w:rPr>
              <w:t>5.</w:t>
            </w:r>
          </w:p>
        </w:tc>
        <w:tc>
          <w:tcPr>
            <w:tcW w:w="2431" w:type="pct"/>
          </w:tcPr>
          <w:p w14:paraId="3B768970" w14:textId="77777777" w:rsidR="000A2AB2" w:rsidRDefault="00000000" w:rsidP="000A2AB2">
            <w:pPr>
              <w:pStyle w:val="Lenteles"/>
              <w:rPr>
                <w:sz w:val="21"/>
                <w:szCs w:val="21"/>
              </w:rPr>
            </w:pPr>
            <w:r w:rsidRPr="000A2AB2">
              <w:rPr>
                <w:sz w:val="21"/>
                <w:szCs w:val="21"/>
              </w:rPr>
              <w:t>Glauši</w:t>
            </w:r>
            <w:r>
              <w:rPr>
                <w:sz w:val="21"/>
                <w:szCs w:val="21"/>
              </w:rPr>
              <w:t>ų</w:t>
            </w:r>
            <w:r w:rsidRPr="000A2AB2">
              <w:rPr>
                <w:sz w:val="21"/>
                <w:szCs w:val="21"/>
              </w:rPr>
              <w:t xml:space="preserve"> kaimo apylink</w:t>
            </w:r>
            <w:r>
              <w:rPr>
                <w:sz w:val="21"/>
                <w:szCs w:val="21"/>
              </w:rPr>
              <w:t>ė</w:t>
            </w:r>
            <w:r w:rsidRPr="000A2AB2">
              <w:rPr>
                <w:sz w:val="21"/>
                <w:szCs w:val="21"/>
              </w:rPr>
              <w:t>s</w:t>
            </w:r>
          </w:p>
        </w:tc>
        <w:tc>
          <w:tcPr>
            <w:tcW w:w="644" w:type="pct"/>
          </w:tcPr>
          <w:p w14:paraId="4D835159" w14:textId="77777777" w:rsidR="000A2AB2" w:rsidRPr="00F64B16" w:rsidRDefault="00000000" w:rsidP="000A2AB2">
            <w:pPr>
              <w:pStyle w:val="Lenteles"/>
              <w:rPr>
                <w:sz w:val="21"/>
                <w:szCs w:val="21"/>
              </w:rPr>
            </w:pPr>
            <w:r>
              <w:rPr>
                <w:sz w:val="21"/>
                <w:szCs w:val="21"/>
              </w:rPr>
              <w:t>193,075</w:t>
            </w:r>
          </w:p>
        </w:tc>
        <w:tc>
          <w:tcPr>
            <w:tcW w:w="1425" w:type="pct"/>
          </w:tcPr>
          <w:p w14:paraId="41D4B500"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0,192</w:t>
            </w:r>
          </w:p>
        </w:tc>
      </w:tr>
      <w:tr w:rsidR="00F55E2C" w14:paraId="74EFB287" w14:textId="77777777" w:rsidTr="00033736">
        <w:tc>
          <w:tcPr>
            <w:tcW w:w="500" w:type="pct"/>
          </w:tcPr>
          <w:p w14:paraId="1918F9A7" w14:textId="77777777" w:rsidR="000A2AB2" w:rsidRPr="00F64B16" w:rsidRDefault="00000000" w:rsidP="000A2AB2">
            <w:pPr>
              <w:pStyle w:val="Lenteles"/>
              <w:jc w:val="center"/>
              <w:rPr>
                <w:sz w:val="21"/>
                <w:szCs w:val="21"/>
              </w:rPr>
            </w:pPr>
            <w:r>
              <w:rPr>
                <w:sz w:val="21"/>
                <w:szCs w:val="21"/>
              </w:rPr>
              <w:t>6.</w:t>
            </w:r>
          </w:p>
        </w:tc>
        <w:tc>
          <w:tcPr>
            <w:tcW w:w="2431" w:type="pct"/>
          </w:tcPr>
          <w:p w14:paraId="6E2E4DF0" w14:textId="77777777" w:rsidR="000A2AB2" w:rsidRDefault="00000000" w:rsidP="000A2AB2">
            <w:pPr>
              <w:pStyle w:val="Lenteles"/>
              <w:rPr>
                <w:sz w:val="21"/>
                <w:szCs w:val="21"/>
              </w:rPr>
            </w:pPr>
            <w:r>
              <w:rPr>
                <w:sz w:val="21"/>
                <w:szCs w:val="21"/>
              </w:rPr>
              <w:t>Lomena ir Verkstinė</w:t>
            </w:r>
          </w:p>
        </w:tc>
        <w:tc>
          <w:tcPr>
            <w:tcW w:w="644" w:type="pct"/>
          </w:tcPr>
          <w:p w14:paraId="0170DAF7" w14:textId="77777777" w:rsidR="000A2AB2" w:rsidRPr="00F64B16" w:rsidRDefault="00000000" w:rsidP="000A2AB2">
            <w:pPr>
              <w:pStyle w:val="Lenteles"/>
              <w:rPr>
                <w:sz w:val="21"/>
                <w:szCs w:val="21"/>
              </w:rPr>
            </w:pPr>
            <w:r>
              <w:rPr>
                <w:sz w:val="21"/>
                <w:szCs w:val="21"/>
              </w:rPr>
              <w:t>540,13</w:t>
            </w:r>
          </w:p>
        </w:tc>
        <w:tc>
          <w:tcPr>
            <w:tcW w:w="1425" w:type="pct"/>
          </w:tcPr>
          <w:p w14:paraId="618CE30F"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271,335</w:t>
            </w:r>
          </w:p>
        </w:tc>
      </w:tr>
      <w:tr w:rsidR="00F55E2C" w14:paraId="1E1AC908" w14:textId="77777777" w:rsidTr="00033736">
        <w:tc>
          <w:tcPr>
            <w:tcW w:w="500" w:type="pct"/>
          </w:tcPr>
          <w:p w14:paraId="2AA0E8EB" w14:textId="77777777" w:rsidR="000A2AB2" w:rsidRPr="00F64B16" w:rsidRDefault="00000000" w:rsidP="000A2AB2">
            <w:pPr>
              <w:pStyle w:val="Lenteles"/>
              <w:jc w:val="center"/>
              <w:rPr>
                <w:sz w:val="21"/>
                <w:szCs w:val="21"/>
              </w:rPr>
            </w:pPr>
            <w:r>
              <w:rPr>
                <w:sz w:val="21"/>
                <w:szCs w:val="21"/>
              </w:rPr>
              <w:t>7.</w:t>
            </w:r>
          </w:p>
        </w:tc>
        <w:tc>
          <w:tcPr>
            <w:tcW w:w="2431" w:type="pct"/>
          </w:tcPr>
          <w:p w14:paraId="7A144D38" w14:textId="77777777" w:rsidR="000A2AB2" w:rsidRDefault="00000000" w:rsidP="000A2AB2">
            <w:pPr>
              <w:pStyle w:val="Lenteles"/>
              <w:rPr>
                <w:sz w:val="21"/>
                <w:szCs w:val="21"/>
              </w:rPr>
            </w:pPr>
            <w:r>
              <w:rPr>
                <w:sz w:val="21"/>
                <w:szCs w:val="21"/>
              </w:rPr>
              <w:t>Neries upė</w:t>
            </w:r>
          </w:p>
        </w:tc>
        <w:tc>
          <w:tcPr>
            <w:tcW w:w="644" w:type="pct"/>
          </w:tcPr>
          <w:p w14:paraId="77E352FA" w14:textId="77777777" w:rsidR="000A2AB2" w:rsidRPr="00F64B16" w:rsidRDefault="00000000" w:rsidP="000A2AB2">
            <w:pPr>
              <w:pStyle w:val="Lenteles"/>
              <w:rPr>
                <w:sz w:val="21"/>
                <w:szCs w:val="21"/>
              </w:rPr>
            </w:pPr>
            <w:r>
              <w:rPr>
                <w:sz w:val="21"/>
                <w:szCs w:val="21"/>
              </w:rPr>
              <w:t>2455,734</w:t>
            </w:r>
          </w:p>
        </w:tc>
        <w:tc>
          <w:tcPr>
            <w:tcW w:w="1425" w:type="pct"/>
          </w:tcPr>
          <w:p w14:paraId="66F347EA"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512,187</w:t>
            </w:r>
          </w:p>
        </w:tc>
      </w:tr>
      <w:tr w:rsidR="00F55E2C" w14:paraId="726292F2" w14:textId="77777777" w:rsidTr="00033736">
        <w:tc>
          <w:tcPr>
            <w:tcW w:w="500" w:type="pct"/>
          </w:tcPr>
          <w:p w14:paraId="049EF667" w14:textId="77777777" w:rsidR="000A2AB2" w:rsidRPr="00F64B16" w:rsidRDefault="00000000" w:rsidP="000A2AB2">
            <w:pPr>
              <w:pStyle w:val="Lenteles"/>
              <w:jc w:val="center"/>
              <w:rPr>
                <w:sz w:val="21"/>
                <w:szCs w:val="21"/>
              </w:rPr>
            </w:pPr>
            <w:r>
              <w:rPr>
                <w:sz w:val="21"/>
                <w:szCs w:val="21"/>
              </w:rPr>
              <w:t>8.</w:t>
            </w:r>
          </w:p>
        </w:tc>
        <w:tc>
          <w:tcPr>
            <w:tcW w:w="2431" w:type="pct"/>
          </w:tcPr>
          <w:p w14:paraId="615F6D43" w14:textId="77777777" w:rsidR="000A2AB2" w:rsidRDefault="00000000" w:rsidP="000A2AB2">
            <w:pPr>
              <w:pStyle w:val="Lenteles"/>
              <w:rPr>
                <w:sz w:val="21"/>
                <w:szCs w:val="21"/>
              </w:rPr>
            </w:pPr>
            <w:r w:rsidRPr="000A2AB2">
              <w:rPr>
                <w:sz w:val="21"/>
                <w:szCs w:val="21"/>
              </w:rPr>
              <w:t>Palaraistis</w:t>
            </w:r>
          </w:p>
        </w:tc>
        <w:tc>
          <w:tcPr>
            <w:tcW w:w="644" w:type="pct"/>
          </w:tcPr>
          <w:p w14:paraId="24EF84C0" w14:textId="77777777" w:rsidR="000A2AB2" w:rsidRPr="00F64B16" w:rsidRDefault="00000000" w:rsidP="000A2AB2">
            <w:pPr>
              <w:pStyle w:val="Lenteles"/>
              <w:rPr>
                <w:sz w:val="21"/>
                <w:szCs w:val="21"/>
              </w:rPr>
            </w:pPr>
            <w:r>
              <w:rPr>
                <w:sz w:val="21"/>
                <w:szCs w:val="21"/>
              </w:rPr>
              <w:t>346,459</w:t>
            </w:r>
          </w:p>
        </w:tc>
        <w:tc>
          <w:tcPr>
            <w:tcW w:w="1425" w:type="pct"/>
          </w:tcPr>
          <w:p w14:paraId="13C47253"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0,186</w:t>
            </w:r>
          </w:p>
        </w:tc>
      </w:tr>
      <w:tr w:rsidR="00F55E2C" w14:paraId="5EB22D9D" w14:textId="77777777" w:rsidTr="00033736">
        <w:tc>
          <w:tcPr>
            <w:tcW w:w="500" w:type="pct"/>
          </w:tcPr>
          <w:p w14:paraId="4AAC41FA" w14:textId="77777777" w:rsidR="000A2AB2" w:rsidRPr="00F64B16" w:rsidRDefault="00000000" w:rsidP="000A2AB2">
            <w:pPr>
              <w:pStyle w:val="Lenteles"/>
              <w:jc w:val="center"/>
              <w:rPr>
                <w:sz w:val="21"/>
                <w:szCs w:val="21"/>
              </w:rPr>
            </w:pPr>
            <w:r>
              <w:rPr>
                <w:sz w:val="21"/>
                <w:szCs w:val="21"/>
              </w:rPr>
              <w:t>9.</w:t>
            </w:r>
          </w:p>
        </w:tc>
        <w:tc>
          <w:tcPr>
            <w:tcW w:w="2431" w:type="pct"/>
          </w:tcPr>
          <w:p w14:paraId="4D6BFB98" w14:textId="77777777" w:rsidR="000A2AB2" w:rsidRDefault="00000000" w:rsidP="000A2AB2">
            <w:pPr>
              <w:pStyle w:val="Lenteles"/>
              <w:rPr>
                <w:sz w:val="21"/>
                <w:szCs w:val="21"/>
              </w:rPr>
            </w:pPr>
            <w:r w:rsidRPr="000A2AB2">
              <w:rPr>
                <w:sz w:val="21"/>
                <w:szCs w:val="21"/>
              </w:rPr>
              <w:t>Pa</w:t>
            </w:r>
            <w:r>
              <w:rPr>
                <w:sz w:val="21"/>
                <w:szCs w:val="21"/>
              </w:rPr>
              <w:t>ą</w:t>
            </w:r>
            <w:r w:rsidRPr="000A2AB2">
              <w:rPr>
                <w:sz w:val="21"/>
                <w:szCs w:val="21"/>
              </w:rPr>
              <w:t>žuolyn</w:t>
            </w:r>
            <w:r>
              <w:rPr>
                <w:sz w:val="21"/>
                <w:szCs w:val="21"/>
              </w:rPr>
              <w:t>ė</w:t>
            </w:r>
            <w:r w:rsidRPr="000A2AB2">
              <w:rPr>
                <w:sz w:val="21"/>
                <w:szCs w:val="21"/>
              </w:rPr>
              <w:t>s durpynas</w:t>
            </w:r>
          </w:p>
        </w:tc>
        <w:tc>
          <w:tcPr>
            <w:tcW w:w="644" w:type="pct"/>
          </w:tcPr>
          <w:p w14:paraId="429FE603" w14:textId="77777777" w:rsidR="000A2AB2" w:rsidRPr="00F64B16" w:rsidRDefault="00000000" w:rsidP="000A2AB2">
            <w:pPr>
              <w:pStyle w:val="Lenteles"/>
              <w:rPr>
                <w:sz w:val="21"/>
                <w:szCs w:val="21"/>
              </w:rPr>
            </w:pPr>
            <w:r>
              <w:rPr>
                <w:sz w:val="21"/>
                <w:szCs w:val="21"/>
              </w:rPr>
              <w:t>75,797</w:t>
            </w:r>
          </w:p>
        </w:tc>
        <w:tc>
          <w:tcPr>
            <w:tcW w:w="1425" w:type="pct"/>
          </w:tcPr>
          <w:p w14:paraId="0B47DB3B"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75,797</w:t>
            </w:r>
          </w:p>
        </w:tc>
      </w:tr>
      <w:tr w:rsidR="00F55E2C" w14:paraId="79B1CA41" w14:textId="77777777" w:rsidTr="00033736">
        <w:tc>
          <w:tcPr>
            <w:tcW w:w="500" w:type="pct"/>
          </w:tcPr>
          <w:p w14:paraId="748CCF4D" w14:textId="77777777" w:rsidR="000A2AB2" w:rsidRPr="00F64B16" w:rsidRDefault="00000000" w:rsidP="000A2AB2">
            <w:pPr>
              <w:pStyle w:val="Lenteles"/>
              <w:jc w:val="center"/>
              <w:rPr>
                <w:sz w:val="21"/>
                <w:szCs w:val="21"/>
              </w:rPr>
            </w:pPr>
            <w:r>
              <w:rPr>
                <w:sz w:val="21"/>
                <w:szCs w:val="21"/>
              </w:rPr>
              <w:t>10.</w:t>
            </w:r>
          </w:p>
        </w:tc>
        <w:tc>
          <w:tcPr>
            <w:tcW w:w="2431" w:type="pct"/>
          </w:tcPr>
          <w:p w14:paraId="58F9B30F" w14:textId="77777777" w:rsidR="000A2AB2" w:rsidRDefault="00000000" w:rsidP="000A2AB2">
            <w:pPr>
              <w:pStyle w:val="Lenteles"/>
              <w:rPr>
                <w:sz w:val="21"/>
                <w:szCs w:val="21"/>
              </w:rPr>
            </w:pPr>
            <w:r w:rsidRPr="000A2AB2">
              <w:rPr>
                <w:sz w:val="21"/>
                <w:szCs w:val="21"/>
              </w:rPr>
              <w:t>Šilo miškas</w:t>
            </w:r>
          </w:p>
        </w:tc>
        <w:tc>
          <w:tcPr>
            <w:tcW w:w="644" w:type="pct"/>
          </w:tcPr>
          <w:p w14:paraId="7E572A7A" w14:textId="77777777" w:rsidR="000A2AB2" w:rsidRPr="00F64B16" w:rsidRDefault="00000000" w:rsidP="000A2AB2">
            <w:pPr>
              <w:pStyle w:val="Lenteles"/>
              <w:rPr>
                <w:sz w:val="21"/>
                <w:szCs w:val="21"/>
              </w:rPr>
            </w:pPr>
            <w:r>
              <w:rPr>
                <w:sz w:val="21"/>
                <w:szCs w:val="21"/>
              </w:rPr>
              <w:t>195,393</w:t>
            </w:r>
          </w:p>
        </w:tc>
        <w:tc>
          <w:tcPr>
            <w:tcW w:w="1425" w:type="pct"/>
          </w:tcPr>
          <w:p w14:paraId="710576F7"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195,393</w:t>
            </w:r>
          </w:p>
        </w:tc>
      </w:tr>
      <w:tr w:rsidR="00F55E2C" w14:paraId="141A347B" w14:textId="77777777" w:rsidTr="00033736">
        <w:tc>
          <w:tcPr>
            <w:tcW w:w="500" w:type="pct"/>
          </w:tcPr>
          <w:p w14:paraId="34A90870" w14:textId="77777777" w:rsidR="000A2AB2" w:rsidRPr="00F64B16" w:rsidRDefault="00000000" w:rsidP="000A2AB2">
            <w:pPr>
              <w:pStyle w:val="Lenteles"/>
              <w:jc w:val="center"/>
              <w:rPr>
                <w:sz w:val="21"/>
                <w:szCs w:val="21"/>
              </w:rPr>
            </w:pPr>
            <w:r>
              <w:rPr>
                <w:sz w:val="21"/>
                <w:szCs w:val="21"/>
              </w:rPr>
              <w:t>11.</w:t>
            </w:r>
          </w:p>
        </w:tc>
        <w:tc>
          <w:tcPr>
            <w:tcW w:w="2431" w:type="pct"/>
          </w:tcPr>
          <w:p w14:paraId="53B58F05" w14:textId="77777777" w:rsidR="000A2AB2" w:rsidRDefault="00000000" w:rsidP="000A2AB2">
            <w:pPr>
              <w:pStyle w:val="Lenteles"/>
              <w:rPr>
                <w:sz w:val="21"/>
                <w:szCs w:val="21"/>
              </w:rPr>
            </w:pPr>
            <w:r w:rsidRPr="000A2AB2">
              <w:rPr>
                <w:sz w:val="21"/>
                <w:szCs w:val="21"/>
              </w:rPr>
              <w:t>Širvintos up</w:t>
            </w:r>
            <w:r>
              <w:rPr>
                <w:sz w:val="21"/>
                <w:szCs w:val="21"/>
              </w:rPr>
              <w:t>ė</w:t>
            </w:r>
            <w:r w:rsidRPr="000A2AB2">
              <w:rPr>
                <w:sz w:val="21"/>
                <w:szCs w:val="21"/>
              </w:rPr>
              <w:t xml:space="preserve"> ir jos sl</w:t>
            </w:r>
            <w:r>
              <w:rPr>
                <w:sz w:val="21"/>
                <w:szCs w:val="21"/>
              </w:rPr>
              <w:t>ė</w:t>
            </w:r>
            <w:r w:rsidRPr="000A2AB2">
              <w:rPr>
                <w:sz w:val="21"/>
                <w:szCs w:val="21"/>
              </w:rPr>
              <w:t>niai</w:t>
            </w:r>
          </w:p>
        </w:tc>
        <w:tc>
          <w:tcPr>
            <w:tcW w:w="644" w:type="pct"/>
          </w:tcPr>
          <w:p w14:paraId="773CA6F4" w14:textId="77777777" w:rsidR="000A2AB2" w:rsidRPr="00F64B16" w:rsidRDefault="00000000" w:rsidP="000A2AB2">
            <w:pPr>
              <w:pStyle w:val="Lenteles"/>
              <w:rPr>
                <w:sz w:val="21"/>
                <w:szCs w:val="21"/>
              </w:rPr>
            </w:pPr>
            <w:r>
              <w:rPr>
                <w:sz w:val="21"/>
                <w:szCs w:val="21"/>
              </w:rPr>
              <w:t>1029,834</w:t>
            </w:r>
          </w:p>
        </w:tc>
        <w:tc>
          <w:tcPr>
            <w:tcW w:w="1425" w:type="pct"/>
          </w:tcPr>
          <w:p w14:paraId="6CDDCD4F"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356,607</w:t>
            </w:r>
          </w:p>
        </w:tc>
      </w:tr>
      <w:tr w:rsidR="00F55E2C" w14:paraId="46D4D87A" w14:textId="77777777" w:rsidTr="00033736">
        <w:tc>
          <w:tcPr>
            <w:tcW w:w="500" w:type="pct"/>
          </w:tcPr>
          <w:p w14:paraId="4C5C11FF" w14:textId="77777777" w:rsidR="000A2AB2" w:rsidRPr="00F64B16" w:rsidRDefault="00000000" w:rsidP="000A2AB2">
            <w:pPr>
              <w:pStyle w:val="Lenteles"/>
              <w:jc w:val="center"/>
              <w:rPr>
                <w:sz w:val="21"/>
                <w:szCs w:val="21"/>
              </w:rPr>
            </w:pPr>
            <w:r>
              <w:rPr>
                <w:sz w:val="21"/>
                <w:szCs w:val="21"/>
              </w:rPr>
              <w:t>12.</w:t>
            </w:r>
          </w:p>
        </w:tc>
        <w:tc>
          <w:tcPr>
            <w:tcW w:w="2431" w:type="pct"/>
          </w:tcPr>
          <w:p w14:paraId="032B5023" w14:textId="77777777" w:rsidR="000A2AB2" w:rsidRDefault="00000000" w:rsidP="000A2AB2">
            <w:pPr>
              <w:pStyle w:val="Lenteles"/>
              <w:rPr>
                <w:sz w:val="21"/>
                <w:szCs w:val="21"/>
              </w:rPr>
            </w:pPr>
            <w:r w:rsidRPr="000A2AB2">
              <w:rPr>
                <w:sz w:val="21"/>
                <w:szCs w:val="21"/>
              </w:rPr>
              <w:t>Šventosios up</w:t>
            </w:r>
            <w:r>
              <w:rPr>
                <w:sz w:val="21"/>
                <w:szCs w:val="21"/>
              </w:rPr>
              <w:t>ė</w:t>
            </w:r>
            <w:r w:rsidRPr="000A2AB2">
              <w:rPr>
                <w:sz w:val="21"/>
                <w:szCs w:val="21"/>
              </w:rPr>
              <w:t xml:space="preserve"> žemiau Andrioniškio</w:t>
            </w:r>
          </w:p>
        </w:tc>
        <w:tc>
          <w:tcPr>
            <w:tcW w:w="644" w:type="pct"/>
          </w:tcPr>
          <w:p w14:paraId="2FAE02CB" w14:textId="77777777" w:rsidR="000A2AB2" w:rsidRPr="00F64B16" w:rsidRDefault="00000000" w:rsidP="000A2AB2">
            <w:pPr>
              <w:pStyle w:val="Lenteles"/>
              <w:rPr>
                <w:sz w:val="21"/>
                <w:szCs w:val="21"/>
              </w:rPr>
            </w:pPr>
            <w:r>
              <w:rPr>
                <w:sz w:val="21"/>
                <w:szCs w:val="21"/>
              </w:rPr>
              <w:t>1627,975</w:t>
            </w:r>
          </w:p>
        </w:tc>
        <w:tc>
          <w:tcPr>
            <w:tcW w:w="1425" w:type="pct"/>
          </w:tcPr>
          <w:p w14:paraId="41ADE271"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274,599</w:t>
            </w:r>
          </w:p>
        </w:tc>
      </w:tr>
      <w:tr w:rsidR="00F55E2C" w14:paraId="6F12D1D0" w14:textId="77777777" w:rsidTr="00033736">
        <w:tc>
          <w:tcPr>
            <w:tcW w:w="500" w:type="pct"/>
          </w:tcPr>
          <w:p w14:paraId="6E818879" w14:textId="77777777" w:rsidR="000A2AB2" w:rsidRPr="00F64B16" w:rsidRDefault="00000000" w:rsidP="000A2AB2">
            <w:pPr>
              <w:pStyle w:val="Lenteles"/>
              <w:jc w:val="center"/>
              <w:rPr>
                <w:sz w:val="21"/>
                <w:szCs w:val="21"/>
              </w:rPr>
            </w:pPr>
            <w:r>
              <w:rPr>
                <w:sz w:val="21"/>
                <w:szCs w:val="21"/>
              </w:rPr>
              <w:t>13.</w:t>
            </w:r>
          </w:p>
        </w:tc>
        <w:tc>
          <w:tcPr>
            <w:tcW w:w="2431" w:type="pct"/>
          </w:tcPr>
          <w:p w14:paraId="7A5D8716" w14:textId="77777777" w:rsidR="000A2AB2" w:rsidRDefault="00000000" w:rsidP="000A2AB2">
            <w:pPr>
              <w:pStyle w:val="Lenteles"/>
              <w:rPr>
                <w:sz w:val="21"/>
                <w:szCs w:val="21"/>
              </w:rPr>
            </w:pPr>
            <w:r>
              <w:rPr>
                <w:sz w:val="21"/>
                <w:szCs w:val="21"/>
              </w:rPr>
              <w:t>Šventosios upė</w:t>
            </w:r>
            <w:r w:rsidRPr="000A2AB2">
              <w:rPr>
                <w:sz w:val="21"/>
                <w:szCs w:val="21"/>
              </w:rPr>
              <w:t>s sl</w:t>
            </w:r>
            <w:r>
              <w:rPr>
                <w:sz w:val="21"/>
                <w:szCs w:val="21"/>
              </w:rPr>
              <w:t>ė</w:t>
            </w:r>
            <w:r w:rsidRPr="000A2AB2">
              <w:rPr>
                <w:sz w:val="21"/>
                <w:szCs w:val="21"/>
              </w:rPr>
              <w:t>nis ties Upninkais</w:t>
            </w:r>
          </w:p>
        </w:tc>
        <w:tc>
          <w:tcPr>
            <w:tcW w:w="644" w:type="pct"/>
          </w:tcPr>
          <w:p w14:paraId="71143E04" w14:textId="77777777" w:rsidR="000A2AB2" w:rsidRPr="00F64B16" w:rsidRDefault="00000000" w:rsidP="000A2AB2">
            <w:pPr>
              <w:pStyle w:val="Lenteles"/>
              <w:rPr>
                <w:sz w:val="21"/>
                <w:szCs w:val="21"/>
              </w:rPr>
            </w:pPr>
            <w:r>
              <w:rPr>
                <w:sz w:val="21"/>
                <w:szCs w:val="21"/>
              </w:rPr>
              <w:t>105,527</w:t>
            </w:r>
          </w:p>
        </w:tc>
        <w:tc>
          <w:tcPr>
            <w:tcW w:w="1425" w:type="pct"/>
          </w:tcPr>
          <w:p w14:paraId="309C165E"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105,527</w:t>
            </w:r>
          </w:p>
        </w:tc>
      </w:tr>
      <w:tr w:rsidR="00F55E2C" w14:paraId="0EBCAAC8" w14:textId="77777777" w:rsidTr="003B5943">
        <w:tc>
          <w:tcPr>
            <w:tcW w:w="5000" w:type="pct"/>
            <w:gridSpan w:val="4"/>
          </w:tcPr>
          <w:p w14:paraId="40080535" w14:textId="77777777" w:rsidR="000A2AB2" w:rsidRPr="00F64B16" w:rsidRDefault="00000000" w:rsidP="000A2AB2">
            <w:pPr>
              <w:pStyle w:val="Lenteles"/>
              <w:jc w:val="center"/>
              <w:rPr>
                <w:i/>
                <w:color w:val="000000"/>
                <w:sz w:val="21"/>
                <w:szCs w:val="21"/>
                <w:shd w:val="clear" w:color="auto" w:fill="FFFFFF"/>
              </w:rPr>
            </w:pPr>
            <w:r w:rsidRPr="00F64B16">
              <w:rPr>
                <w:i/>
                <w:color w:val="000000"/>
                <w:sz w:val="21"/>
                <w:szCs w:val="21"/>
                <w:shd w:val="clear" w:color="auto" w:fill="FFFFFF"/>
              </w:rPr>
              <w:t>Paukščių apsaugai svarbios teritorijos</w:t>
            </w:r>
          </w:p>
        </w:tc>
      </w:tr>
      <w:tr w:rsidR="00F55E2C" w14:paraId="117BD1C8" w14:textId="77777777" w:rsidTr="00033736">
        <w:tc>
          <w:tcPr>
            <w:tcW w:w="500" w:type="pct"/>
          </w:tcPr>
          <w:p w14:paraId="76F07D0A" w14:textId="77777777" w:rsidR="000A2AB2" w:rsidRPr="00F64B16" w:rsidRDefault="00000000" w:rsidP="000A2AB2">
            <w:pPr>
              <w:pStyle w:val="Lenteles"/>
              <w:jc w:val="center"/>
              <w:rPr>
                <w:sz w:val="21"/>
                <w:szCs w:val="21"/>
              </w:rPr>
            </w:pPr>
            <w:r>
              <w:rPr>
                <w:sz w:val="21"/>
                <w:szCs w:val="21"/>
              </w:rPr>
              <w:t>14.</w:t>
            </w:r>
          </w:p>
        </w:tc>
        <w:tc>
          <w:tcPr>
            <w:tcW w:w="2431" w:type="pct"/>
          </w:tcPr>
          <w:p w14:paraId="02F9E64B" w14:textId="77777777" w:rsidR="000A2AB2" w:rsidRPr="00F64B16" w:rsidRDefault="00000000" w:rsidP="000A2AB2">
            <w:pPr>
              <w:pStyle w:val="Lenteles"/>
              <w:rPr>
                <w:sz w:val="21"/>
                <w:szCs w:val="21"/>
              </w:rPr>
            </w:pPr>
            <w:r>
              <w:rPr>
                <w:sz w:val="21"/>
                <w:szCs w:val="21"/>
              </w:rPr>
              <w:t>Bū</w:t>
            </w:r>
            <w:r w:rsidRPr="000A2AB2">
              <w:rPr>
                <w:sz w:val="21"/>
                <w:szCs w:val="21"/>
              </w:rPr>
              <w:t>dos-Pravieniški</w:t>
            </w:r>
            <w:r>
              <w:rPr>
                <w:sz w:val="21"/>
                <w:szCs w:val="21"/>
              </w:rPr>
              <w:t>ų</w:t>
            </w:r>
            <w:r w:rsidRPr="000A2AB2">
              <w:rPr>
                <w:sz w:val="21"/>
                <w:szCs w:val="21"/>
              </w:rPr>
              <w:t xml:space="preserve"> miškai</w:t>
            </w:r>
          </w:p>
        </w:tc>
        <w:tc>
          <w:tcPr>
            <w:tcW w:w="644" w:type="pct"/>
          </w:tcPr>
          <w:p w14:paraId="48046FE3" w14:textId="77777777" w:rsidR="000A2AB2" w:rsidRPr="00F64B16" w:rsidRDefault="00000000" w:rsidP="000A2AB2">
            <w:pPr>
              <w:pStyle w:val="Lenteles"/>
              <w:rPr>
                <w:sz w:val="21"/>
                <w:szCs w:val="21"/>
              </w:rPr>
            </w:pPr>
            <w:r>
              <w:rPr>
                <w:sz w:val="21"/>
                <w:szCs w:val="21"/>
              </w:rPr>
              <w:t>5137,192</w:t>
            </w:r>
          </w:p>
        </w:tc>
        <w:tc>
          <w:tcPr>
            <w:tcW w:w="1425" w:type="pct"/>
          </w:tcPr>
          <w:p w14:paraId="6D452A7C"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3,31</w:t>
            </w:r>
          </w:p>
        </w:tc>
      </w:tr>
      <w:tr w:rsidR="00F55E2C" w14:paraId="74ADD5D2" w14:textId="77777777" w:rsidTr="00033736">
        <w:tc>
          <w:tcPr>
            <w:tcW w:w="500" w:type="pct"/>
          </w:tcPr>
          <w:p w14:paraId="562BAD83" w14:textId="77777777" w:rsidR="000A2AB2" w:rsidRPr="00F64B16" w:rsidRDefault="00000000" w:rsidP="000A2AB2">
            <w:pPr>
              <w:pStyle w:val="Lenteles"/>
              <w:jc w:val="center"/>
              <w:rPr>
                <w:sz w:val="21"/>
                <w:szCs w:val="21"/>
              </w:rPr>
            </w:pPr>
            <w:r>
              <w:rPr>
                <w:sz w:val="21"/>
                <w:szCs w:val="21"/>
              </w:rPr>
              <w:t>15.</w:t>
            </w:r>
          </w:p>
        </w:tc>
        <w:tc>
          <w:tcPr>
            <w:tcW w:w="2431" w:type="pct"/>
          </w:tcPr>
          <w:p w14:paraId="64AC5BD8" w14:textId="77777777" w:rsidR="000A2AB2" w:rsidRPr="00F64B16" w:rsidRDefault="00000000" w:rsidP="000A2AB2">
            <w:pPr>
              <w:pStyle w:val="Lenteles"/>
              <w:rPr>
                <w:sz w:val="21"/>
                <w:szCs w:val="21"/>
              </w:rPr>
            </w:pPr>
            <w:r w:rsidRPr="000A2AB2">
              <w:rPr>
                <w:sz w:val="21"/>
                <w:szCs w:val="21"/>
              </w:rPr>
              <w:t>Lab</w:t>
            </w:r>
            <w:r>
              <w:rPr>
                <w:sz w:val="21"/>
                <w:szCs w:val="21"/>
              </w:rPr>
              <w:t>ū</w:t>
            </w:r>
            <w:r w:rsidRPr="000A2AB2">
              <w:rPr>
                <w:sz w:val="21"/>
                <w:szCs w:val="21"/>
              </w:rPr>
              <w:t>navos miškas</w:t>
            </w:r>
          </w:p>
        </w:tc>
        <w:tc>
          <w:tcPr>
            <w:tcW w:w="644" w:type="pct"/>
          </w:tcPr>
          <w:p w14:paraId="434C64D4" w14:textId="77777777" w:rsidR="000A2AB2" w:rsidRPr="00F64B16" w:rsidRDefault="00000000" w:rsidP="000A2AB2">
            <w:pPr>
              <w:pStyle w:val="Lenteles"/>
              <w:rPr>
                <w:sz w:val="21"/>
                <w:szCs w:val="21"/>
              </w:rPr>
            </w:pPr>
            <w:r>
              <w:rPr>
                <w:sz w:val="21"/>
                <w:szCs w:val="21"/>
              </w:rPr>
              <w:t>3978,01</w:t>
            </w:r>
          </w:p>
        </w:tc>
        <w:tc>
          <w:tcPr>
            <w:tcW w:w="1425" w:type="pct"/>
          </w:tcPr>
          <w:p w14:paraId="64C5006A" w14:textId="77777777" w:rsidR="000A2AB2" w:rsidRPr="00F64B16" w:rsidRDefault="00000000" w:rsidP="000A2AB2">
            <w:pPr>
              <w:pStyle w:val="Lenteles"/>
              <w:jc w:val="center"/>
              <w:rPr>
                <w:color w:val="000000"/>
                <w:sz w:val="21"/>
                <w:szCs w:val="21"/>
                <w:shd w:val="clear" w:color="auto" w:fill="FFFFFF"/>
              </w:rPr>
            </w:pPr>
            <w:r>
              <w:rPr>
                <w:color w:val="000000"/>
                <w:sz w:val="21"/>
                <w:szCs w:val="21"/>
                <w:shd w:val="clear" w:color="auto" w:fill="FFFFFF"/>
              </w:rPr>
              <w:t>428,472</w:t>
            </w:r>
          </w:p>
        </w:tc>
      </w:tr>
    </w:tbl>
    <w:p w14:paraId="4BF0C808" w14:textId="77777777" w:rsidR="00E03A8A" w:rsidRDefault="00E03A8A" w:rsidP="001B2759">
      <w:pPr>
        <w:ind w:firstLine="567"/>
      </w:pPr>
    </w:p>
    <w:p w14:paraId="6F36C6BA" w14:textId="77777777" w:rsidR="001B2759" w:rsidRDefault="00000000" w:rsidP="001B2759">
      <w:pPr>
        <w:ind w:firstLine="567"/>
      </w:pPr>
      <w:r>
        <w:lastRenderedPageBreak/>
        <w:t xml:space="preserve">Valstybinio aplinkos monitoringo dalis yra Paukščių direktyvos ir Buveinių direktyvos rūšių </w:t>
      </w:r>
      <w:r w:rsidR="00B17B7F">
        <w:t>stebėsena</w:t>
      </w:r>
      <w:r>
        <w:t xml:space="preserve">. </w:t>
      </w:r>
      <w:r w:rsidR="00B17B7F">
        <w:t>Ji</w:t>
      </w:r>
      <w:r>
        <w:t xml:space="preserve"> vykdom</w:t>
      </w:r>
      <w:r w:rsidR="00B17B7F">
        <w:t>a</w:t>
      </w:r>
      <w:r>
        <w:t xml:space="preserve"> daugelyje Lietuvos saugomų teritorijų. Kiekviena paukščių, kitų gyvūnų ir augalų rūšis turi savo stebėjimo vietas (taškus, maršrutus ir plotus) (Gyvosios gamtos monitoringas 2020). Monitoringo apimtys </w:t>
      </w:r>
      <w:r w:rsidR="00024E75">
        <w:t>Jonavos rajono</w:t>
      </w:r>
      <w:r>
        <w:t xml:space="preserve"> savivaldybės teritorijoje pateikiamos 7.2 paveiksle.</w:t>
      </w:r>
    </w:p>
    <w:p w14:paraId="2372B606" w14:textId="77777777" w:rsidR="001B2759" w:rsidRDefault="001B2759" w:rsidP="001B2759">
      <w:pPr>
        <w:ind w:firstLine="567"/>
      </w:pPr>
    </w:p>
    <w:p w14:paraId="02BDBFC0" w14:textId="77777777" w:rsidR="001B2759" w:rsidRDefault="00000000" w:rsidP="001B2759">
      <w:pPr>
        <w:ind w:firstLine="0"/>
      </w:pPr>
      <w:r>
        <w:rPr>
          <w:noProof/>
          <w:lang w:eastAsia="lt-LT"/>
        </w:rPr>
        <w:drawing>
          <wp:inline distT="0" distB="0" distL="0" distR="0" wp14:anchorId="48A742D1" wp14:editId="53BB37D2">
            <wp:extent cx="6480000" cy="4057200"/>
            <wp:effectExtent l="0" t="0" r="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5"/>
                    <pic:cNvPicPr/>
                  </pic:nvPicPr>
                  <pic:blipFill>
                    <a:blip r:embed="rId28"/>
                    <a:stretch>
                      <a:fillRect/>
                    </a:stretch>
                  </pic:blipFill>
                  <pic:spPr>
                    <a:xfrm>
                      <a:off x="0" y="0"/>
                      <a:ext cx="6480000" cy="4057200"/>
                    </a:xfrm>
                    <a:prstGeom prst="rect">
                      <a:avLst/>
                    </a:prstGeom>
                  </pic:spPr>
                </pic:pic>
              </a:graphicData>
            </a:graphic>
          </wp:inline>
        </w:drawing>
      </w:r>
      <w:r>
        <w:rPr>
          <w:noProof/>
          <w:lang w:eastAsia="lt-LT"/>
        </w:rPr>
        <w:t xml:space="preserve"> </w:t>
      </w:r>
    </w:p>
    <w:p w14:paraId="4471EBBC" w14:textId="77777777" w:rsidR="001B2759" w:rsidRPr="003E7BCF" w:rsidRDefault="00000000" w:rsidP="001B2759">
      <w:pPr>
        <w:pStyle w:val="paveikslupavadinimai"/>
        <w:spacing w:line="360" w:lineRule="auto"/>
        <w:rPr>
          <w:spacing w:val="-2"/>
        </w:rPr>
      </w:pPr>
      <w:r w:rsidRPr="003E7BCF">
        <w:rPr>
          <w:b/>
          <w:spacing w:val="-2"/>
        </w:rPr>
        <w:t xml:space="preserve">7.2 pav. </w:t>
      </w:r>
      <w:r w:rsidRPr="003E7BCF">
        <w:rPr>
          <w:spacing w:val="-2"/>
        </w:rPr>
        <w:t xml:space="preserve">Gyvosios gamtos monitoringo tinklas </w:t>
      </w:r>
      <w:r w:rsidR="00024E75">
        <w:rPr>
          <w:spacing w:val="-2"/>
        </w:rPr>
        <w:t>Jonavos rajono</w:t>
      </w:r>
      <w:r w:rsidRPr="003E7BCF">
        <w:rPr>
          <w:spacing w:val="-2"/>
        </w:rPr>
        <w:t xml:space="preserve"> savivaldybėje (</w:t>
      </w:r>
      <w:r w:rsidR="003E7BCF" w:rsidRPr="003E7BCF">
        <w:rPr>
          <w:spacing w:val="-2"/>
        </w:rPr>
        <w:t>Valstybinės saugomų teritorijų tarnyba)</w:t>
      </w:r>
    </w:p>
    <w:p w14:paraId="616D73F9" w14:textId="77777777" w:rsidR="001B2759" w:rsidRDefault="001B2759" w:rsidP="001B2759">
      <w:pPr>
        <w:ind w:firstLine="0"/>
      </w:pPr>
    </w:p>
    <w:p w14:paraId="3F06FEC9" w14:textId="77777777" w:rsidR="005F6DCE" w:rsidRDefault="00000000" w:rsidP="001B2759">
      <w:pPr>
        <w:ind w:firstLine="567"/>
      </w:pPr>
      <w:r w:rsidRPr="00F8356C">
        <w:t xml:space="preserve">Rūšių monitoringas periodiškai vykdomas kiekvienai rūšiai individualiai. Yra rūšys, kurios apskaitomos kasmet, kitos kas antri metai, kas trys, kas penki. Jei apskaita nepavyko (blogi, netinkami metai, oro sąlygos ir kt.) ji kartojama </w:t>
      </w:r>
      <w:r w:rsidR="00B17B7F">
        <w:t>kitais</w:t>
      </w:r>
      <w:r w:rsidRPr="00F8356C">
        <w:t xml:space="preserve"> metais. Pagal priskirtas saugomas teritorijas, apskaitą vykdo saugomų teritorijų specialistai </w:t>
      </w:r>
      <w:r w:rsidR="007D3AC0" w:rsidRPr="00F8356C">
        <w:t>–</w:t>
      </w:r>
      <w:r w:rsidRPr="00F8356C">
        <w:t xml:space="preserve"> ekologai, biologai.</w:t>
      </w:r>
    </w:p>
    <w:p w14:paraId="0A692B02" w14:textId="77777777" w:rsidR="00F8356C" w:rsidRDefault="00000000" w:rsidP="00F8356C">
      <w:pPr>
        <w:ind w:firstLine="567"/>
        <w:rPr>
          <w:rFonts w:eastAsia="Calibri" w:cs="Times New Roman"/>
        </w:rPr>
      </w:pPr>
      <w:r>
        <w:rPr>
          <w:rFonts w:eastAsia="Calibri" w:cs="Times New Roman"/>
        </w:rPr>
        <w:t>Kauno marių regioninio parko direkcija vykdo šias stebėsenas:</w:t>
      </w:r>
    </w:p>
    <w:p w14:paraId="7FA391DD" w14:textId="77777777" w:rsidR="00F8356C" w:rsidRDefault="00000000" w:rsidP="00F8356C">
      <w:pPr>
        <w:numPr>
          <w:ilvl w:val="0"/>
          <w:numId w:val="19"/>
        </w:numPr>
        <w:contextualSpacing/>
        <w:rPr>
          <w:rFonts w:eastAsia="Calibri" w:cs="Times New Roman"/>
        </w:rPr>
      </w:pPr>
      <w:r>
        <w:rPr>
          <w:rFonts w:eastAsia="Calibri" w:cs="Times New Roman"/>
        </w:rPr>
        <w:t>Baltamargė šaškytė (</w:t>
      </w:r>
      <w:r>
        <w:rPr>
          <w:rFonts w:eastAsia="Calibri" w:cs="Times New Roman"/>
          <w:i/>
        </w:rPr>
        <w:t>Euphydryas maturna</w:t>
      </w:r>
      <w:r>
        <w:rPr>
          <w:rFonts w:eastAsia="Calibri" w:cs="Times New Roman"/>
        </w:rPr>
        <w:t>) – kas 3 m. (2021 m., 2024 m.), Būdos-Pravieniškių miškuose, Labūnavos miške;</w:t>
      </w:r>
    </w:p>
    <w:p w14:paraId="411FB695" w14:textId="77777777" w:rsidR="00F8356C" w:rsidRDefault="00000000" w:rsidP="00F8356C">
      <w:pPr>
        <w:numPr>
          <w:ilvl w:val="0"/>
          <w:numId w:val="19"/>
        </w:numPr>
        <w:contextualSpacing/>
        <w:rPr>
          <w:rFonts w:eastAsia="Calibri" w:cs="Times New Roman"/>
        </w:rPr>
      </w:pPr>
      <w:r>
        <w:rPr>
          <w:rFonts w:eastAsia="Calibri" w:cs="Times New Roman"/>
        </w:rPr>
        <w:t>Baltnugaris genys (</w:t>
      </w:r>
      <w:r>
        <w:rPr>
          <w:rFonts w:eastAsia="Calibri" w:cs="Times New Roman"/>
          <w:i/>
        </w:rPr>
        <w:t>Dendrocopos leucotos</w:t>
      </w:r>
      <w:r>
        <w:rPr>
          <w:rFonts w:eastAsia="Calibri" w:cs="Times New Roman"/>
        </w:rPr>
        <w:t>) – kas 3 m. (2019 m., 2022 m.), Būdos-Pravieniškių miškuose;</w:t>
      </w:r>
    </w:p>
    <w:p w14:paraId="78AC5029" w14:textId="77777777" w:rsidR="00F8356C" w:rsidRDefault="00000000" w:rsidP="00F8356C">
      <w:pPr>
        <w:numPr>
          <w:ilvl w:val="0"/>
          <w:numId w:val="19"/>
        </w:numPr>
        <w:contextualSpacing/>
        <w:rPr>
          <w:rFonts w:eastAsia="Calibri" w:cs="Times New Roman"/>
        </w:rPr>
      </w:pPr>
      <w:r>
        <w:rPr>
          <w:rFonts w:eastAsia="Calibri" w:cs="Times New Roman"/>
        </w:rPr>
        <w:t>Didysis auksinukas (</w:t>
      </w:r>
      <w:r>
        <w:rPr>
          <w:rFonts w:eastAsia="Calibri" w:cs="Times New Roman"/>
          <w:i/>
        </w:rPr>
        <w:t>Lycaena dispar</w:t>
      </w:r>
      <w:r>
        <w:rPr>
          <w:rFonts w:eastAsia="Calibri" w:cs="Times New Roman"/>
        </w:rPr>
        <w:t>) – kas 3 m. (2020 m., 2023 m.), Būdos-Pravieniškių miškuose, Labūnavos miške;</w:t>
      </w:r>
    </w:p>
    <w:p w14:paraId="058C3387" w14:textId="77777777" w:rsidR="00F8356C" w:rsidRDefault="00000000" w:rsidP="00F8356C">
      <w:pPr>
        <w:numPr>
          <w:ilvl w:val="0"/>
          <w:numId w:val="19"/>
        </w:numPr>
        <w:contextualSpacing/>
        <w:rPr>
          <w:rFonts w:eastAsia="Calibri" w:cs="Times New Roman"/>
        </w:rPr>
      </w:pPr>
      <w:r>
        <w:rPr>
          <w:rFonts w:eastAsia="Calibri" w:cs="Times New Roman"/>
        </w:rPr>
        <w:t>Jerubė (</w:t>
      </w:r>
      <w:r>
        <w:rPr>
          <w:rFonts w:eastAsia="Calibri" w:cs="Times New Roman"/>
          <w:i/>
        </w:rPr>
        <w:t>Bonasa bonasia</w:t>
      </w:r>
      <w:r>
        <w:rPr>
          <w:rFonts w:eastAsia="Calibri" w:cs="Times New Roman"/>
        </w:rPr>
        <w:t>) – kas 3 m. (2019 m., 2022 m.), Būdos-Pravieniškių miškuose;</w:t>
      </w:r>
    </w:p>
    <w:p w14:paraId="6EA1749E" w14:textId="77777777" w:rsidR="00F8356C" w:rsidRDefault="00000000" w:rsidP="00F8356C">
      <w:pPr>
        <w:numPr>
          <w:ilvl w:val="0"/>
          <w:numId w:val="19"/>
        </w:numPr>
        <w:contextualSpacing/>
        <w:rPr>
          <w:rFonts w:eastAsia="Calibri" w:cs="Times New Roman"/>
        </w:rPr>
      </w:pPr>
      <w:r>
        <w:rPr>
          <w:rFonts w:eastAsia="Calibri" w:cs="Times New Roman"/>
        </w:rPr>
        <w:lastRenderedPageBreak/>
        <w:t>Juodoji meleta (</w:t>
      </w:r>
      <w:r>
        <w:rPr>
          <w:rFonts w:eastAsia="Calibri" w:cs="Times New Roman"/>
          <w:i/>
        </w:rPr>
        <w:t>Dryocopus martius</w:t>
      </w:r>
      <w:r>
        <w:rPr>
          <w:rFonts w:eastAsia="Calibri" w:cs="Times New Roman"/>
        </w:rPr>
        <w:t>) – kas 3 m. (2019 m., 2022 m.), Būdos-Pravieniškių miškuose;</w:t>
      </w:r>
    </w:p>
    <w:p w14:paraId="4303C28A" w14:textId="77777777" w:rsidR="00F8356C" w:rsidRDefault="00000000" w:rsidP="00F8356C">
      <w:pPr>
        <w:numPr>
          <w:ilvl w:val="0"/>
          <w:numId w:val="19"/>
        </w:numPr>
        <w:contextualSpacing/>
        <w:rPr>
          <w:rFonts w:eastAsia="Calibri" w:cs="Times New Roman"/>
        </w:rPr>
      </w:pPr>
      <w:r>
        <w:rPr>
          <w:rFonts w:eastAsia="Calibri" w:cs="Times New Roman"/>
        </w:rPr>
        <w:t>Mažasis erelis rėksnys (</w:t>
      </w:r>
      <w:r>
        <w:rPr>
          <w:rFonts w:eastAsia="Calibri" w:cs="Times New Roman"/>
          <w:i/>
        </w:rPr>
        <w:t>Aquila pomarina</w:t>
      </w:r>
      <w:r>
        <w:rPr>
          <w:rFonts w:eastAsia="Calibri" w:cs="Times New Roman"/>
        </w:rPr>
        <w:t>) – 2 m. vykdo, 2 m. pertrauka (2018 m., 2019 m., 2022 m., 2023 m.), Labūnavos miške;</w:t>
      </w:r>
    </w:p>
    <w:p w14:paraId="024B0CC4" w14:textId="77777777" w:rsidR="00F8356C" w:rsidRDefault="00000000" w:rsidP="00F8356C">
      <w:pPr>
        <w:pStyle w:val="Sraopastraipa"/>
        <w:numPr>
          <w:ilvl w:val="0"/>
          <w:numId w:val="19"/>
        </w:numPr>
        <w:spacing w:line="360" w:lineRule="auto"/>
        <w:rPr>
          <w:sz w:val="24"/>
        </w:rPr>
      </w:pPr>
      <w:r>
        <w:rPr>
          <w:sz w:val="24"/>
        </w:rPr>
        <w:t>Pleištinė skėtė (</w:t>
      </w:r>
      <w:r>
        <w:rPr>
          <w:i/>
          <w:sz w:val="24"/>
        </w:rPr>
        <w:t>Ophiogomphus cecilia</w:t>
      </w:r>
      <w:r>
        <w:rPr>
          <w:sz w:val="24"/>
        </w:rPr>
        <w:t>) – kas 4 m. (2019 m., 2023 m.), Neries upėje;</w:t>
      </w:r>
    </w:p>
    <w:p w14:paraId="14356C82" w14:textId="77777777" w:rsidR="00F8356C" w:rsidRDefault="00000000" w:rsidP="00F8356C">
      <w:pPr>
        <w:numPr>
          <w:ilvl w:val="0"/>
          <w:numId w:val="19"/>
        </w:numPr>
        <w:contextualSpacing/>
        <w:rPr>
          <w:rFonts w:eastAsia="Calibri" w:cs="Times New Roman"/>
        </w:rPr>
      </w:pPr>
      <w:r>
        <w:rPr>
          <w:rFonts w:eastAsia="Calibri" w:cs="Times New Roman"/>
        </w:rPr>
        <w:t>Tripirštis genys (</w:t>
      </w:r>
      <w:r>
        <w:rPr>
          <w:rFonts w:eastAsia="Calibri" w:cs="Times New Roman"/>
          <w:i/>
        </w:rPr>
        <w:t>Picoides tridactylus</w:t>
      </w:r>
      <w:r>
        <w:rPr>
          <w:rFonts w:eastAsia="Calibri" w:cs="Times New Roman"/>
        </w:rPr>
        <w:t>) – kas 3 m. (2019 m., 2022 m.), Būdos-Pravieniškių miškuose;</w:t>
      </w:r>
    </w:p>
    <w:p w14:paraId="60907EA2" w14:textId="77777777" w:rsidR="00F8356C" w:rsidRDefault="00000000" w:rsidP="00F8356C">
      <w:pPr>
        <w:numPr>
          <w:ilvl w:val="0"/>
          <w:numId w:val="19"/>
        </w:numPr>
        <w:contextualSpacing/>
        <w:rPr>
          <w:rFonts w:eastAsia="Calibri" w:cs="Times New Roman"/>
        </w:rPr>
      </w:pPr>
      <w:r>
        <w:rPr>
          <w:rFonts w:eastAsia="Calibri" w:cs="Times New Roman"/>
        </w:rPr>
        <w:t>Vapsvaėdis (</w:t>
      </w:r>
      <w:r>
        <w:rPr>
          <w:rFonts w:eastAsia="Calibri" w:cs="Times New Roman"/>
          <w:i/>
        </w:rPr>
        <w:t>Pernis apivorus</w:t>
      </w:r>
      <w:r>
        <w:rPr>
          <w:rFonts w:eastAsia="Calibri" w:cs="Times New Roman"/>
        </w:rPr>
        <w:t>) – 2 m. vykdo, 2 m. pertrauka (2018 m., 2019 m., 2022 m., 2023 m.), Būdos-Pravieniškių miškuose;</w:t>
      </w:r>
    </w:p>
    <w:p w14:paraId="225701AB" w14:textId="77777777" w:rsidR="00F8356C" w:rsidRDefault="00000000" w:rsidP="00F8356C">
      <w:pPr>
        <w:numPr>
          <w:ilvl w:val="0"/>
          <w:numId w:val="19"/>
        </w:numPr>
        <w:contextualSpacing/>
        <w:rPr>
          <w:rFonts w:eastAsia="Calibri" w:cs="Times New Roman"/>
        </w:rPr>
      </w:pPr>
      <w:r>
        <w:rPr>
          <w:rFonts w:eastAsia="Calibri" w:cs="Times New Roman"/>
        </w:rPr>
        <w:t>Vidutinis margasis genys (</w:t>
      </w:r>
      <w:r>
        <w:rPr>
          <w:rFonts w:eastAsia="Calibri" w:cs="Times New Roman"/>
          <w:i/>
        </w:rPr>
        <w:t>Dendrocopos medius</w:t>
      </w:r>
      <w:r>
        <w:rPr>
          <w:rFonts w:eastAsia="Calibri" w:cs="Times New Roman"/>
        </w:rPr>
        <w:t>) – kas 3 m. (2019 m., 2022 m.), Būdos-Pravieniškių miškuose;</w:t>
      </w:r>
    </w:p>
    <w:p w14:paraId="7EE7B769" w14:textId="77777777" w:rsidR="00F8356C" w:rsidRPr="00F8356C" w:rsidRDefault="00000000" w:rsidP="00D14E98">
      <w:pPr>
        <w:numPr>
          <w:ilvl w:val="0"/>
          <w:numId w:val="19"/>
        </w:numPr>
        <w:contextualSpacing/>
        <w:rPr>
          <w:rFonts w:asciiTheme="minorHAnsi" w:hAnsiTheme="minorHAnsi"/>
          <w:sz w:val="22"/>
        </w:rPr>
      </w:pPr>
      <w:r w:rsidRPr="00F8356C">
        <w:rPr>
          <w:rFonts w:eastAsia="Calibri" w:cs="Times New Roman"/>
        </w:rPr>
        <w:t>Žvirblinė pelėda (</w:t>
      </w:r>
      <w:r w:rsidRPr="00F8356C">
        <w:rPr>
          <w:rFonts w:eastAsia="Calibri" w:cs="Times New Roman"/>
          <w:i/>
        </w:rPr>
        <w:t>Glaucidium passerinum</w:t>
      </w:r>
      <w:r w:rsidRPr="00F8356C">
        <w:rPr>
          <w:rFonts w:eastAsia="Calibri" w:cs="Times New Roman"/>
        </w:rPr>
        <w:t>) – kas 3 m. (2021 m., 2024 m.), Būdos-Pravieniškių miškuose.</w:t>
      </w:r>
    </w:p>
    <w:p w14:paraId="1A74437D" w14:textId="77777777" w:rsidR="00F8356C" w:rsidRDefault="00000000" w:rsidP="00F8356C">
      <w:pPr>
        <w:ind w:firstLine="567"/>
        <w:rPr>
          <w:rFonts w:eastAsia="Calibri" w:cs="Times New Roman"/>
        </w:rPr>
      </w:pPr>
      <w:r>
        <w:rPr>
          <w:rFonts w:eastAsia="Calibri" w:cs="Times New Roman"/>
        </w:rPr>
        <w:t>Neries regininio parko direkcija vykdo šias stebėsenas:</w:t>
      </w:r>
    </w:p>
    <w:p w14:paraId="794DCE20" w14:textId="77777777" w:rsidR="00F8356C" w:rsidRDefault="00000000" w:rsidP="00F8356C">
      <w:pPr>
        <w:numPr>
          <w:ilvl w:val="0"/>
          <w:numId w:val="19"/>
        </w:numPr>
        <w:contextualSpacing/>
        <w:rPr>
          <w:rFonts w:eastAsia="Calibri" w:cs="Times New Roman"/>
        </w:rPr>
      </w:pPr>
      <w:r>
        <w:rPr>
          <w:rFonts w:eastAsia="Calibri" w:cs="Times New Roman"/>
        </w:rPr>
        <w:t>Pleištinė skėtė (</w:t>
      </w:r>
      <w:r>
        <w:rPr>
          <w:rFonts w:eastAsia="Calibri" w:cs="Times New Roman"/>
          <w:i/>
        </w:rPr>
        <w:t>Ophiogomphus cecilia</w:t>
      </w:r>
      <w:r>
        <w:rPr>
          <w:rFonts w:eastAsia="Calibri" w:cs="Times New Roman"/>
        </w:rPr>
        <w:t>) – kas 4 m. (2019 m., 2023 m.), Neries upėje, Šventosios upėje žemiau Andrioniškio;</w:t>
      </w:r>
    </w:p>
    <w:p w14:paraId="38E998E9" w14:textId="77777777" w:rsidR="00F8356C" w:rsidRDefault="00000000" w:rsidP="00F8356C">
      <w:pPr>
        <w:numPr>
          <w:ilvl w:val="0"/>
          <w:numId w:val="19"/>
        </w:numPr>
        <w:contextualSpacing/>
        <w:rPr>
          <w:rFonts w:eastAsia="Calibri" w:cs="Times New Roman"/>
        </w:rPr>
      </w:pPr>
      <w:r>
        <w:rPr>
          <w:rFonts w:eastAsia="Calibri" w:cs="Times New Roman"/>
        </w:rPr>
        <w:t>Skiauterėtasis tritonas (</w:t>
      </w:r>
      <w:r>
        <w:rPr>
          <w:rFonts w:eastAsia="Calibri" w:cs="Times New Roman"/>
          <w:i/>
        </w:rPr>
        <w:t>Triturus cristatus</w:t>
      </w:r>
      <w:r>
        <w:rPr>
          <w:rFonts w:eastAsia="Calibri" w:cs="Times New Roman"/>
        </w:rPr>
        <w:t>) – kas 3 m. (2019 m., 2022 m.), Paąžuolynės durpyne;</w:t>
      </w:r>
    </w:p>
    <w:p w14:paraId="749C0313" w14:textId="77777777" w:rsidR="00F8356C" w:rsidRDefault="00000000" w:rsidP="00F8356C">
      <w:pPr>
        <w:numPr>
          <w:ilvl w:val="0"/>
          <w:numId w:val="19"/>
        </w:numPr>
        <w:contextualSpacing/>
        <w:rPr>
          <w:rFonts w:eastAsia="Calibri" w:cs="Times New Roman"/>
        </w:rPr>
      </w:pPr>
      <w:r>
        <w:rPr>
          <w:rFonts w:eastAsia="Calibri" w:cs="Times New Roman"/>
        </w:rPr>
        <w:t>Šarvuotoji skėtė (</w:t>
      </w:r>
      <w:r>
        <w:rPr>
          <w:rFonts w:eastAsia="Calibri" w:cs="Times New Roman"/>
          <w:i/>
        </w:rPr>
        <w:t>Leucorrhinia pectoralis</w:t>
      </w:r>
      <w:r>
        <w:rPr>
          <w:rFonts w:eastAsia="Calibri" w:cs="Times New Roman"/>
        </w:rPr>
        <w:t>) – kas 6 m. (202 m.), Paąžuolynės durpyne.</w:t>
      </w:r>
    </w:p>
    <w:p w14:paraId="202EE757" w14:textId="77777777" w:rsidR="00CA26B6" w:rsidRDefault="00000000" w:rsidP="00CA26B6">
      <w:pPr>
        <w:ind w:firstLine="567"/>
      </w:pPr>
      <w:r>
        <w:t>Lietuvos Respublikos saugomų teritorijų valstybės kadastro duomenimis Jonavos rajono savivaldybėje yra šie saugomi:</w:t>
      </w:r>
    </w:p>
    <w:p w14:paraId="426DBCC3" w14:textId="77777777" w:rsidR="00CA26B6" w:rsidRPr="00D87986" w:rsidRDefault="00000000" w:rsidP="00CA26B6">
      <w:pPr>
        <w:pStyle w:val="Sraopastraipa"/>
        <w:numPr>
          <w:ilvl w:val="0"/>
          <w:numId w:val="20"/>
        </w:numPr>
        <w:tabs>
          <w:tab w:val="left" w:pos="993"/>
        </w:tabs>
        <w:spacing w:line="360" w:lineRule="auto"/>
        <w:ind w:left="1276" w:hanging="720"/>
        <w:rPr>
          <w:sz w:val="24"/>
          <w:u w:val="single"/>
        </w:rPr>
      </w:pPr>
      <w:r w:rsidRPr="00D87986">
        <w:rPr>
          <w:sz w:val="24"/>
          <w:u w:val="single"/>
        </w:rPr>
        <w:t>botaniniai objektai:</w:t>
      </w:r>
    </w:p>
    <w:p w14:paraId="06EF5B9C" w14:textId="77777777" w:rsidR="00CA26B6" w:rsidRDefault="00000000" w:rsidP="00CA26B6">
      <w:pPr>
        <w:pStyle w:val="Sraopastraipa"/>
        <w:numPr>
          <w:ilvl w:val="0"/>
          <w:numId w:val="16"/>
        </w:numPr>
        <w:spacing w:line="360" w:lineRule="auto"/>
        <w:rPr>
          <w:sz w:val="24"/>
        </w:rPr>
      </w:pPr>
      <w:r w:rsidRPr="00CA26B6">
        <w:rPr>
          <w:sz w:val="24"/>
        </w:rPr>
        <w:t xml:space="preserve">Šilo miško </w:t>
      </w:r>
      <w:r>
        <w:rPr>
          <w:sz w:val="24"/>
        </w:rPr>
        <w:t>ą</w:t>
      </w:r>
      <w:r w:rsidRPr="00CA26B6">
        <w:rPr>
          <w:sz w:val="24"/>
        </w:rPr>
        <w:t xml:space="preserve">žuolas </w:t>
      </w:r>
      <w:r>
        <w:rPr>
          <w:sz w:val="24"/>
        </w:rPr>
        <w:t>(</w:t>
      </w:r>
      <w:r w:rsidRPr="00CA26B6">
        <w:rPr>
          <w:sz w:val="24"/>
        </w:rPr>
        <w:t xml:space="preserve">apimtis </w:t>
      </w:r>
      <w:r>
        <w:rPr>
          <w:sz w:val="24"/>
        </w:rPr>
        <w:t>4,25 m, aukštis 3</w:t>
      </w:r>
      <w:r w:rsidRPr="00CA26B6">
        <w:rPr>
          <w:sz w:val="24"/>
        </w:rPr>
        <w:t>1 m</w:t>
      </w:r>
      <w:r>
        <w:rPr>
          <w:sz w:val="24"/>
        </w:rPr>
        <w:t>);</w:t>
      </w:r>
    </w:p>
    <w:p w14:paraId="279A3030" w14:textId="77777777" w:rsidR="00CA26B6" w:rsidRDefault="00000000" w:rsidP="00CA26B6">
      <w:pPr>
        <w:pStyle w:val="Sraopastraipa"/>
        <w:numPr>
          <w:ilvl w:val="0"/>
          <w:numId w:val="16"/>
        </w:numPr>
        <w:spacing w:line="360" w:lineRule="auto"/>
        <w:rPr>
          <w:sz w:val="24"/>
        </w:rPr>
      </w:pPr>
      <w:r w:rsidRPr="00CA26B6">
        <w:rPr>
          <w:sz w:val="24"/>
        </w:rPr>
        <w:t>Upnink</w:t>
      </w:r>
      <w:r>
        <w:rPr>
          <w:sz w:val="24"/>
        </w:rPr>
        <w:t>ų</w:t>
      </w:r>
      <w:r w:rsidRPr="00CA26B6">
        <w:rPr>
          <w:sz w:val="24"/>
        </w:rPr>
        <w:t xml:space="preserve"> liepos </w:t>
      </w:r>
      <w:r>
        <w:rPr>
          <w:sz w:val="24"/>
        </w:rPr>
        <w:t>(2 vnt., apimtis 4,05 m, aukštis 27</w:t>
      </w:r>
      <w:r w:rsidRPr="00CA26B6">
        <w:rPr>
          <w:sz w:val="24"/>
        </w:rPr>
        <w:t xml:space="preserve"> m);</w:t>
      </w:r>
    </w:p>
    <w:p w14:paraId="613763F9" w14:textId="77777777" w:rsidR="00CA26B6" w:rsidRDefault="00000000" w:rsidP="00CA26B6">
      <w:pPr>
        <w:pStyle w:val="Sraopastraipa"/>
        <w:numPr>
          <w:ilvl w:val="0"/>
          <w:numId w:val="16"/>
        </w:numPr>
        <w:spacing w:line="360" w:lineRule="auto"/>
        <w:rPr>
          <w:sz w:val="24"/>
        </w:rPr>
      </w:pPr>
      <w:r w:rsidRPr="00CA26B6">
        <w:rPr>
          <w:sz w:val="24"/>
        </w:rPr>
        <w:t>Vaini</w:t>
      </w:r>
      <w:r>
        <w:rPr>
          <w:sz w:val="24"/>
        </w:rPr>
        <w:t>ų</w:t>
      </w:r>
      <w:r w:rsidRPr="00CA26B6">
        <w:rPr>
          <w:sz w:val="24"/>
        </w:rPr>
        <w:t xml:space="preserve"> tuopa</w:t>
      </w:r>
      <w:r>
        <w:rPr>
          <w:sz w:val="24"/>
        </w:rPr>
        <w:t xml:space="preserve"> (</w:t>
      </w:r>
      <w:r w:rsidRPr="00CA26B6">
        <w:rPr>
          <w:sz w:val="24"/>
        </w:rPr>
        <w:t xml:space="preserve">apimtis </w:t>
      </w:r>
      <w:r>
        <w:rPr>
          <w:sz w:val="24"/>
        </w:rPr>
        <w:t>6,85 m, aukštis 35,5</w:t>
      </w:r>
      <w:r w:rsidRPr="00CA26B6">
        <w:rPr>
          <w:sz w:val="24"/>
        </w:rPr>
        <w:t xml:space="preserve"> m</w:t>
      </w:r>
      <w:r>
        <w:rPr>
          <w:sz w:val="24"/>
        </w:rPr>
        <w:t>);</w:t>
      </w:r>
    </w:p>
    <w:p w14:paraId="25032CB0" w14:textId="77777777" w:rsidR="00CA26B6" w:rsidRPr="00D87986" w:rsidRDefault="00000000" w:rsidP="00CA26B6">
      <w:pPr>
        <w:pStyle w:val="Sraopastraipa"/>
        <w:numPr>
          <w:ilvl w:val="0"/>
          <w:numId w:val="16"/>
        </w:numPr>
        <w:tabs>
          <w:tab w:val="left" w:pos="993"/>
        </w:tabs>
        <w:spacing w:line="360" w:lineRule="auto"/>
        <w:ind w:hanging="720"/>
        <w:rPr>
          <w:sz w:val="24"/>
          <w:u w:val="single"/>
        </w:rPr>
      </w:pPr>
      <w:r>
        <w:rPr>
          <w:sz w:val="24"/>
          <w:u w:val="single"/>
        </w:rPr>
        <w:t>geologiniai</w:t>
      </w:r>
      <w:r w:rsidRPr="00D87986">
        <w:rPr>
          <w:sz w:val="24"/>
          <w:u w:val="single"/>
        </w:rPr>
        <w:t xml:space="preserve"> objektai:</w:t>
      </w:r>
    </w:p>
    <w:p w14:paraId="05D61EA1" w14:textId="77777777" w:rsidR="00CA26B6" w:rsidRDefault="00000000" w:rsidP="00CA26B6">
      <w:pPr>
        <w:pStyle w:val="Sraopastraipa"/>
        <w:numPr>
          <w:ilvl w:val="0"/>
          <w:numId w:val="16"/>
        </w:numPr>
        <w:spacing w:line="360" w:lineRule="auto"/>
        <w:rPr>
          <w:sz w:val="24"/>
        </w:rPr>
      </w:pPr>
      <w:r>
        <w:rPr>
          <w:sz w:val="24"/>
        </w:rPr>
        <w:t>Žinė</w:t>
      </w:r>
      <w:r w:rsidRPr="00CA26B6">
        <w:rPr>
          <w:sz w:val="24"/>
        </w:rPr>
        <w:t>n</w:t>
      </w:r>
      <w:r>
        <w:rPr>
          <w:sz w:val="24"/>
        </w:rPr>
        <w:t>ų</w:t>
      </w:r>
      <w:r w:rsidRPr="00CA26B6">
        <w:rPr>
          <w:sz w:val="24"/>
        </w:rPr>
        <w:t xml:space="preserve"> atodanga </w:t>
      </w:r>
      <w:r>
        <w:rPr>
          <w:sz w:val="24"/>
        </w:rPr>
        <w:t>(aukštis 24,6 m, ilgis 130 m, plotis 0 m,</w:t>
      </w:r>
      <w:r w:rsidRPr="00CA26B6">
        <w:rPr>
          <w:sz w:val="24"/>
        </w:rPr>
        <w:t xml:space="preserve"> </w:t>
      </w:r>
      <w:r>
        <w:rPr>
          <w:sz w:val="24"/>
        </w:rPr>
        <w:t>plotas 0,84 m</w:t>
      </w:r>
      <w:r>
        <w:rPr>
          <w:sz w:val="24"/>
          <w:vertAlign w:val="superscript"/>
        </w:rPr>
        <w:t>2</w:t>
      </w:r>
      <w:r>
        <w:rPr>
          <w:sz w:val="24"/>
        </w:rPr>
        <w:t>);</w:t>
      </w:r>
    </w:p>
    <w:p w14:paraId="0261ACEE" w14:textId="77777777" w:rsidR="00CA26B6" w:rsidRDefault="00000000" w:rsidP="00CA26B6">
      <w:pPr>
        <w:pStyle w:val="Sraopastraipa"/>
        <w:numPr>
          <w:ilvl w:val="0"/>
          <w:numId w:val="16"/>
        </w:numPr>
        <w:spacing w:line="360" w:lineRule="auto"/>
        <w:rPr>
          <w:sz w:val="24"/>
        </w:rPr>
      </w:pPr>
      <w:r>
        <w:rPr>
          <w:sz w:val="24"/>
        </w:rPr>
        <w:t>Mykoliškių akmuo (perimetras 14,4 m, aukštis 3,04 m, ilgis 5,35 m, plotis 4,3 m);</w:t>
      </w:r>
    </w:p>
    <w:p w14:paraId="7833E0E7" w14:textId="77777777" w:rsidR="00CA26B6" w:rsidRDefault="00000000" w:rsidP="00CA26B6">
      <w:pPr>
        <w:pStyle w:val="Sraopastraipa"/>
        <w:numPr>
          <w:ilvl w:val="0"/>
          <w:numId w:val="16"/>
        </w:numPr>
        <w:spacing w:line="360" w:lineRule="auto"/>
        <w:rPr>
          <w:sz w:val="24"/>
        </w:rPr>
      </w:pPr>
      <w:r>
        <w:rPr>
          <w:sz w:val="24"/>
        </w:rPr>
        <w:t>Normainių akmuo (perimetras 10,6 m, aukštis 1,7 m, ilgis 4,65 m, plotis 3,05 m).</w:t>
      </w:r>
    </w:p>
    <w:p w14:paraId="7947F1D5" w14:textId="77777777" w:rsidR="00CA26B6" w:rsidRDefault="00000000" w:rsidP="00E701EB">
      <w:pPr>
        <w:ind w:firstLine="567"/>
      </w:pPr>
      <w:r>
        <w:t>Kauno marių regioninio parko direkcija 2019 m. atliko gyvosios gamtos monitoringą 742 taškuose</w:t>
      </w:r>
      <w:r w:rsidR="00897786">
        <w:t>, 2018 m. – 300 taškuose, 2017 m. – 111 taškuose</w:t>
      </w:r>
      <w:r w:rsidR="00574450">
        <w:t>, 2016 m. – 694 taškuose</w:t>
      </w:r>
      <w:r w:rsidR="007A2078">
        <w:t>, 2015 m. – 212 taškuose</w:t>
      </w:r>
      <w:r w:rsidR="00B17B7F">
        <w:t xml:space="preserve"> (pastaba: </w:t>
      </w:r>
      <w:r w:rsidR="00B17B7F">
        <w:rPr>
          <w:rFonts w:ascii="Liberation Serif" w:hAnsi="Liberation Serif"/>
        </w:rPr>
        <w:t>tai visi direkcijos monitoringo taškai, esantys ne tik Jonavos rajono, bet ir Kauno miesto, Kauno rajono, Kaišiadorių rajono, Kėdainių rajono savivaldybių teritorijose</w:t>
      </w:r>
      <w:r w:rsidR="00B17B7F">
        <w:t>)</w:t>
      </w:r>
      <w:r w:rsidR="007A2078">
        <w:t>.</w:t>
      </w:r>
    </w:p>
    <w:p w14:paraId="58156925" w14:textId="77777777" w:rsidR="005664C2" w:rsidRDefault="00000000" w:rsidP="005664C2">
      <w:pPr>
        <w:ind w:firstLine="567"/>
      </w:pPr>
      <w:r>
        <w:t xml:space="preserve">Neries regioninio parko direkcija 2019 m. atliko gyvosios gamtos monitoringą 92 taškuose, 2018 m. – </w:t>
      </w:r>
      <w:r w:rsidR="004A2A8D">
        <w:t>41</w:t>
      </w:r>
      <w:r>
        <w:t xml:space="preserve"> taške, 2017 m. – </w:t>
      </w:r>
      <w:r w:rsidR="001373D2">
        <w:t>49</w:t>
      </w:r>
      <w:r>
        <w:t xml:space="preserve"> taškuose, 2016 m. – </w:t>
      </w:r>
      <w:r w:rsidR="00A02E70">
        <w:t>133</w:t>
      </w:r>
      <w:r>
        <w:t xml:space="preserve"> taškuose, 2015 m. – </w:t>
      </w:r>
      <w:r w:rsidR="00A02E70">
        <w:t>31</w:t>
      </w:r>
      <w:r>
        <w:t xml:space="preserve"> taške.</w:t>
      </w:r>
    </w:p>
    <w:p w14:paraId="486F9884" w14:textId="77777777" w:rsidR="00432175" w:rsidRDefault="00000000" w:rsidP="00432175">
      <w:bookmarkStart w:id="64" w:name="_Hlk49437533"/>
      <w:r>
        <w:lastRenderedPageBreak/>
        <w:t xml:space="preserve">Išanalizavus vykdytų ir vykdomų programų tyrimų </w:t>
      </w:r>
      <w:r w:rsidR="00722F9F">
        <w:t>apimtis</w:t>
      </w:r>
      <w:r>
        <w:t xml:space="preserve">, matyti, kad </w:t>
      </w:r>
      <w:r w:rsidR="00FA59EB">
        <w:t>Jonavos rajono</w:t>
      </w:r>
      <w:r>
        <w:t xml:space="preserve"> savivaldybės teritorijoje vykdomų </w:t>
      </w:r>
      <w:r w:rsidR="00722F9F">
        <w:t>gyvosios gamtos stebėsenos</w:t>
      </w:r>
      <w:r>
        <w:t xml:space="preserve"> apimtys yra pakankamos, todėl </w:t>
      </w:r>
      <w:r w:rsidRPr="00554257">
        <w:t>šioje Programos dalyje nenumatyta vykdyti papildomų</w:t>
      </w:r>
      <w:r>
        <w:t xml:space="preserve"> gyvosios gamtos tyrimų.</w:t>
      </w:r>
    </w:p>
    <w:bookmarkEnd w:id="64"/>
    <w:p w14:paraId="7C3AE541" w14:textId="77777777" w:rsidR="00217846" w:rsidRDefault="00217846" w:rsidP="00E701EB">
      <w:pPr>
        <w:ind w:firstLine="0"/>
      </w:pPr>
    </w:p>
    <w:p w14:paraId="7A79DEA1" w14:textId="77777777" w:rsidR="000D61AD" w:rsidRDefault="00000000">
      <w:pPr>
        <w:spacing w:after="200" w:line="276" w:lineRule="auto"/>
        <w:ind w:firstLine="0"/>
        <w:jc w:val="left"/>
      </w:pPr>
      <w:r>
        <w:br w:type="page"/>
      </w:r>
    </w:p>
    <w:p w14:paraId="305EB59C" w14:textId="77777777" w:rsidR="003E541B" w:rsidRDefault="00000000" w:rsidP="000D61AD">
      <w:pPr>
        <w:pStyle w:val="Antrat1"/>
      </w:pPr>
      <w:bookmarkStart w:id="65" w:name="_Toc48321494"/>
      <w:r>
        <w:lastRenderedPageBreak/>
        <w:t>8. Kraštovaizdžio monitoringas</w:t>
      </w:r>
      <w:bookmarkEnd w:id="65"/>
    </w:p>
    <w:p w14:paraId="3C69E389" w14:textId="77777777" w:rsidR="00386448" w:rsidRDefault="00000000" w:rsidP="00386448">
      <w:pPr>
        <w:pStyle w:val="Antrat2"/>
      </w:pPr>
      <w:bookmarkStart w:id="66" w:name="_Toc33003427"/>
      <w:bookmarkStart w:id="67" w:name="_Toc48321495"/>
      <w:bookmarkStart w:id="68" w:name="_Hlk49437553"/>
      <w:r w:rsidRPr="002C6B0C">
        <w:t xml:space="preserve">8.1. </w:t>
      </w:r>
      <w:r>
        <w:t>Kraštovaizdžio</w:t>
      </w:r>
      <w:r w:rsidRPr="002C6B0C">
        <w:t xml:space="preserve"> monitoringo tikslas ir uždaviniai</w:t>
      </w:r>
      <w:bookmarkEnd w:id="66"/>
      <w:bookmarkEnd w:id="67"/>
    </w:p>
    <w:bookmarkEnd w:id="68"/>
    <w:p w14:paraId="454ACBA5" w14:textId="77777777" w:rsidR="00AC0CB1" w:rsidRDefault="00AC0CB1">
      <w:pPr>
        <w:spacing w:after="200" w:line="276" w:lineRule="auto"/>
        <w:ind w:firstLine="0"/>
        <w:jc w:val="left"/>
      </w:pPr>
    </w:p>
    <w:p w14:paraId="617360B7" w14:textId="77777777" w:rsidR="00730550" w:rsidRDefault="00000000" w:rsidP="00CC7ED1">
      <w:pPr>
        <w:widowControl w:val="0"/>
        <w:autoSpaceDE w:val="0"/>
        <w:autoSpaceDN w:val="0"/>
        <w:adjustRightInd w:val="0"/>
        <w:ind w:firstLine="567"/>
      </w:pPr>
      <w:bookmarkStart w:id="69" w:name="_Hlk49437579"/>
      <w:r w:rsidRPr="0064345C">
        <w:rPr>
          <w:i/>
          <w:iCs/>
        </w:rPr>
        <w:t>Svarbiau</w:t>
      </w:r>
      <w:r w:rsidRPr="0064345C">
        <w:rPr>
          <w:i/>
          <w:iCs/>
          <w:spacing w:val="-5"/>
        </w:rPr>
        <w:t>s</w:t>
      </w:r>
      <w:r w:rsidRPr="0064345C">
        <w:rPr>
          <w:i/>
          <w:iCs/>
        </w:rPr>
        <w:t>ias</w:t>
      </w:r>
      <w:r w:rsidRPr="0064345C">
        <w:rPr>
          <w:i/>
          <w:iCs/>
          <w:spacing w:val="8"/>
        </w:rPr>
        <w:t xml:space="preserve"> </w:t>
      </w:r>
      <w:r>
        <w:rPr>
          <w:i/>
          <w:iCs/>
        </w:rPr>
        <w:t>kraštovaizdžio</w:t>
      </w:r>
      <w:r w:rsidRPr="0064345C">
        <w:rPr>
          <w:i/>
          <w:iCs/>
        </w:rPr>
        <w:t xml:space="preserve"> monit</w:t>
      </w:r>
      <w:r w:rsidRPr="0064345C">
        <w:rPr>
          <w:i/>
          <w:iCs/>
          <w:spacing w:val="5"/>
        </w:rPr>
        <w:t>o</w:t>
      </w:r>
      <w:r w:rsidRPr="0064345C">
        <w:rPr>
          <w:i/>
          <w:iCs/>
        </w:rPr>
        <w:t>ringo</w:t>
      </w:r>
      <w:r w:rsidRPr="0064345C">
        <w:rPr>
          <w:i/>
          <w:iCs/>
          <w:spacing w:val="8"/>
        </w:rPr>
        <w:t xml:space="preserve"> </w:t>
      </w:r>
      <w:r w:rsidRPr="0064345C">
        <w:rPr>
          <w:i/>
          <w:iCs/>
        </w:rPr>
        <w:t>tik</w:t>
      </w:r>
      <w:r w:rsidRPr="0064345C">
        <w:rPr>
          <w:i/>
          <w:iCs/>
          <w:spacing w:val="-5"/>
        </w:rPr>
        <w:t>s</w:t>
      </w:r>
      <w:r w:rsidRPr="0064345C">
        <w:rPr>
          <w:i/>
          <w:iCs/>
          <w:spacing w:val="5"/>
        </w:rPr>
        <w:t>l</w:t>
      </w:r>
      <w:r w:rsidRPr="0064345C">
        <w:rPr>
          <w:i/>
          <w:iCs/>
        </w:rPr>
        <w:t>as</w:t>
      </w:r>
      <w:r w:rsidRPr="0064345C">
        <w:rPr>
          <w:i/>
          <w:iCs/>
          <w:spacing w:val="5"/>
        </w:rPr>
        <w:t xml:space="preserve"> </w:t>
      </w:r>
      <w:r w:rsidRPr="0064345C">
        <w:t xml:space="preserve">– </w:t>
      </w:r>
      <w:r w:rsidR="00CC7ED1">
        <w:t>nustatyti žemės dangos klasių pokyčius, analizuoti jų teritorinį pasiskirstymą ir nustatyti kraštovaizdžio poliarizacijos laipsnį</w:t>
      </w:r>
      <w:r w:rsidRPr="0064345C">
        <w:t>.</w:t>
      </w:r>
      <w:r w:rsidRPr="00BF522A">
        <w:t xml:space="preserve"> </w:t>
      </w:r>
    </w:p>
    <w:p w14:paraId="22523C47" w14:textId="77777777" w:rsidR="00730550" w:rsidRPr="000434D7" w:rsidRDefault="00000000" w:rsidP="00730550">
      <w:pPr>
        <w:autoSpaceDE w:val="0"/>
        <w:autoSpaceDN w:val="0"/>
        <w:adjustRightInd w:val="0"/>
        <w:ind w:firstLine="567"/>
        <w:rPr>
          <w:i/>
          <w:iCs/>
        </w:rPr>
      </w:pPr>
      <w:r w:rsidRPr="000434D7">
        <w:rPr>
          <w:i/>
          <w:iCs/>
        </w:rPr>
        <w:t>Svarbiausi uždaviniai:</w:t>
      </w:r>
    </w:p>
    <w:p w14:paraId="47DF2391" w14:textId="77777777" w:rsidR="0062487E" w:rsidRDefault="00000000" w:rsidP="00F22A2C">
      <w:pPr>
        <w:numPr>
          <w:ilvl w:val="0"/>
          <w:numId w:val="11"/>
        </w:numPr>
        <w:tabs>
          <w:tab w:val="num" w:pos="1134"/>
        </w:tabs>
        <w:autoSpaceDE w:val="0"/>
        <w:autoSpaceDN w:val="0"/>
        <w:adjustRightInd w:val="0"/>
        <w:ind w:firstLine="0"/>
      </w:pPr>
      <w:r w:rsidRPr="0062487E">
        <w:t>atlikti kraštovaizdžio struktūros pokyčių vietos lygiu monitoringą</w:t>
      </w:r>
      <w:r w:rsidR="00730550" w:rsidRPr="00FB40FF">
        <w:t>;</w:t>
      </w:r>
    </w:p>
    <w:p w14:paraId="56645F38" w14:textId="77777777" w:rsidR="007D6C80" w:rsidRDefault="00000000" w:rsidP="00F22A2C">
      <w:pPr>
        <w:numPr>
          <w:ilvl w:val="0"/>
          <w:numId w:val="11"/>
        </w:numPr>
        <w:tabs>
          <w:tab w:val="num" w:pos="1134"/>
        </w:tabs>
        <w:autoSpaceDE w:val="0"/>
        <w:autoSpaceDN w:val="0"/>
        <w:adjustRightInd w:val="0"/>
        <w:ind w:firstLine="0"/>
      </w:pPr>
      <w:r>
        <w:t>s</w:t>
      </w:r>
      <w:r w:rsidRPr="007D6C80">
        <w:t>tebėti ir vertinti piliakalnių ir rekreacinių teritorijų būklę ir rekreacinę digresiją</w:t>
      </w:r>
      <w:r>
        <w:t>;</w:t>
      </w:r>
    </w:p>
    <w:p w14:paraId="63A5D69C" w14:textId="77777777" w:rsidR="007D6C80" w:rsidRDefault="00000000" w:rsidP="00F22A2C">
      <w:pPr>
        <w:numPr>
          <w:ilvl w:val="0"/>
          <w:numId w:val="11"/>
        </w:numPr>
        <w:tabs>
          <w:tab w:val="num" w:pos="1134"/>
        </w:tabs>
        <w:autoSpaceDE w:val="0"/>
        <w:autoSpaceDN w:val="0"/>
        <w:adjustRightInd w:val="0"/>
        <w:ind w:firstLine="0"/>
      </w:pPr>
      <w:r>
        <w:t>p</w:t>
      </w:r>
      <w:r w:rsidRPr="007D6C80">
        <w:t>eriodiškai atlikti piliakalnių ir rekreacinių teritorijų kraštovaizdžio erdvių fotofiksaciją</w:t>
      </w:r>
      <w:r>
        <w:t>;</w:t>
      </w:r>
    </w:p>
    <w:p w14:paraId="6C2714C2" w14:textId="77777777" w:rsidR="007D6C80" w:rsidRDefault="00000000" w:rsidP="00F22A2C">
      <w:pPr>
        <w:numPr>
          <w:ilvl w:val="0"/>
          <w:numId w:val="11"/>
        </w:numPr>
        <w:tabs>
          <w:tab w:val="num" w:pos="1134"/>
        </w:tabs>
        <w:autoSpaceDE w:val="0"/>
        <w:autoSpaceDN w:val="0"/>
        <w:adjustRightInd w:val="0"/>
        <w:ind w:firstLine="0"/>
      </w:pPr>
      <w:r>
        <w:t>i</w:t>
      </w:r>
      <w:r w:rsidRPr="007D6C80">
        <w:t>nformuoti visuomenę apie stebimų teritorijų būklę</w:t>
      </w:r>
      <w:r>
        <w:t>.</w:t>
      </w:r>
    </w:p>
    <w:bookmarkEnd w:id="69"/>
    <w:p w14:paraId="32543A82" w14:textId="77777777" w:rsidR="00730550" w:rsidRDefault="00730550">
      <w:pPr>
        <w:spacing w:after="200" w:line="276" w:lineRule="auto"/>
        <w:ind w:firstLine="0"/>
        <w:jc w:val="left"/>
      </w:pPr>
    </w:p>
    <w:p w14:paraId="64555395" w14:textId="77777777" w:rsidR="00386448" w:rsidRPr="002C6B0C" w:rsidRDefault="00000000" w:rsidP="00386448">
      <w:pPr>
        <w:pStyle w:val="Antrat2"/>
      </w:pPr>
      <w:bookmarkStart w:id="70" w:name="_Toc33003428"/>
      <w:bookmarkStart w:id="71" w:name="_Toc48321496"/>
      <w:r w:rsidRPr="002C6B0C">
        <w:t>8.2. Esamos būklės analizė ir monitoringo poreikio pagrindimas</w:t>
      </w:r>
      <w:bookmarkEnd w:id="70"/>
      <w:bookmarkEnd w:id="71"/>
    </w:p>
    <w:p w14:paraId="38746A79" w14:textId="77777777" w:rsidR="00AC0CB1" w:rsidRDefault="00AC0CB1">
      <w:pPr>
        <w:spacing w:after="200" w:line="276" w:lineRule="auto"/>
        <w:ind w:firstLine="0"/>
        <w:jc w:val="left"/>
      </w:pPr>
      <w:bookmarkStart w:id="72" w:name="_Hlk49437979"/>
    </w:p>
    <w:p w14:paraId="65257AA6" w14:textId="77777777" w:rsidR="00F22A2C" w:rsidRDefault="00000000" w:rsidP="00475751">
      <w:r>
        <w:t>Europos kraštovaizdžio konvencijoje</w:t>
      </w:r>
      <w:r w:rsidR="00F3125D">
        <w:t xml:space="preserve"> (2000-10-20, Florencija)</w:t>
      </w:r>
      <w:r>
        <w:t>, Lietuvos Respublikos kraštovaizdžio politikos krypčių apraše,</w:t>
      </w:r>
      <w:r w:rsidR="00170A17">
        <w:t xml:space="preserve"> patvirtintame 2004 m. gruodžio 1 d. Lietuvos Respublikos Vyriausybės nutarimu Nr. </w:t>
      </w:r>
      <w:r w:rsidR="00170A17" w:rsidRPr="00170A17">
        <w:t>1526 „Dėl Lietuvos Respublikos kraštovaizdžio politikos krypčių aprašo patvirtinimo“</w:t>
      </w:r>
      <w:r w:rsidR="00170A17">
        <w:t>,</w:t>
      </w:r>
      <w:r>
        <w:t xml:space="preserve"> Lietuvos Respublikos kraštovaizdžio politikos įgyvendinimo priemonėse, patvirtintose Lietuvos Respublikos Vyriausybės 2005</w:t>
      </w:r>
      <w:r w:rsidR="00D11327">
        <w:t> </w:t>
      </w:r>
      <w:r>
        <w:t>m. rugpjūčio 22 d. nutarimu Nr. 909 „Dėl Lietuvos Respublikos kraštovaizdžio politikos įgyvendinimo priemonių patvirtinimo“, akcentuojama būtinybė vykdyti kraštovaizdžio būklės pokyčių stebėseną. Šios stebėsenos rezultatai sudaro pagrindą formuoti kraštovaizdžio informacines duomenų bazes, rengti specializuotas finansines programas, steigti ir naudoti fondus, užtikrinti teisinį bei institucinį kraštovaizdžio apsaugos ir tvarkymo reglamentavimą.</w:t>
      </w:r>
      <w:r w:rsidR="00475751" w:rsidRPr="00475751">
        <w:t xml:space="preserve"> </w:t>
      </w:r>
      <w:r w:rsidR="00475751">
        <w:t>Atsakomybę ir konkrečius Europos kraštovaizdžio konvencijos, integruotos į Lietuvos Respublikos teisės aktus, vykdymo uždavinius pasidalijo Aplinkos, Kultūros, Žemės ūkio ministerijos ir joms pavaldžios įstaigos, Etninės kultūros globos taryba, saugomų teritorijų direkcijos, apskričių ir savivaldybių administracijos.</w:t>
      </w:r>
    </w:p>
    <w:p w14:paraId="69DF1236" w14:textId="77777777" w:rsidR="00AF6E31" w:rsidRDefault="00000000" w:rsidP="00AF7640">
      <w:bookmarkStart w:id="73" w:name="_Hlk49438031"/>
      <w:bookmarkEnd w:id="72"/>
      <w:r>
        <w:t>2006 m. aplinkos ministro įsakymu patvirtintos Kraštovaizdžio specialiųjų planų rengimo taisyklės, kurios reglamentavo kraštovaizdžių planų rengimą, derinimą, tvirtinimą bei keitimą, sureguliavo planavimo proceso dalyvių tarpusavio santykius.</w:t>
      </w:r>
      <w:bookmarkEnd w:id="73"/>
      <w:r>
        <w:t xml:space="preserve"> Įteisinti nacionalinio, regioninio, rajoninio ir vietinio lygmens planai. Planavimo metodikos esmė yra Lietuvos Respublikos žemės įstatymo numatytų pagrindinių tikslinių žemės naudojimo paskirčių ribose išskirti kraštovaizdžio tvarkymo zonas: </w:t>
      </w:r>
    </w:p>
    <w:p w14:paraId="2DCA8EA4" w14:textId="77777777" w:rsidR="00AF6E31" w:rsidRDefault="00000000" w:rsidP="00AF7640">
      <w:r>
        <w:t xml:space="preserve">1) tikslinių paskirčių (miškų, žemės, vandens ūkio bei gyvenamosios teritorijos) teritorijos; </w:t>
      </w:r>
    </w:p>
    <w:p w14:paraId="4ECEE811" w14:textId="77777777" w:rsidR="00AF7640" w:rsidRDefault="00000000" w:rsidP="00AF7640">
      <w:r>
        <w:t>2) konservacinių, rekreacinių, edukacinių naudmenų teritorijų grupes</w:t>
      </w:r>
      <w:r w:rsidR="00AF6E31">
        <w:t xml:space="preserve"> (Europos kraštovaizdžio konvencija 2012).</w:t>
      </w:r>
    </w:p>
    <w:p w14:paraId="72A9C0BE" w14:textId="77777777" w:rsidR="00003153" w:rsidRDefault="00000000" w:rsidP="00D11327">
      <w:r>
        <w:lastRenderedPageBreak/>
        <w:t>2018 m. spalio 18 d. Lietuvos Respublikos nutarime Nr. 996 „D</w:t>
      </w:r>
      <w:r w:rsidRPr="00F15C8E">
        <w:t>ėl valstybinės aplinkos monitoringo 2018–2023 metų programos patvirtinimo</w:t>
      </w:r>
      <w:r>
        <w:t>“ teigiama, kad v</w:t>
      </w:r>
      <w:r w:rsidR="00D11327">
        <w:t>alstybinėje aplinkos monitoringo 2011–2017 m. programoje buvo tęsiamas sistemingas kraštovaizdžio struktūros pokyčių stebėjimas, įteisintas 2005–2010</w:t>
      </w:r>
      <w:r>
        <w:t> </w:t>
      </w:r>
      <w:r w:rsidR="00D11327">
        <w:t>m. programoje. 2011–2017 m. kraštovaizdžio būklė stebėta analizuojant kraštovaizdžio struktūros pokyčius nacionaliniu, regioniniu ir vietos lygiu (100 probleminių kraštovaizdžio arealų). Ši stebėsena padeda geriau suvokti skirtingo pobūdžio kraštovaizdžiuose vykstančius procesus ir priimti pagrįstus sprendimus dėl Lietuvos teritorijos kraštovaizdžio struktūros gerinimo ir jos stabilizavimo strateginio, teritorinio planavimo procese. Detaliau (numatyti specifiniai parametrai) kraštovaizdžio būklė ir jo kaita analizuota Baltijos jūros krantų teritorijose, karstiniame regione, seismiškai aktyviose zonose ir valstybiniuose parkuose. Šiuo metu vykdomo monitoringo duomenys yra kaupiami nuo 1994 m</w:t>
      </w:r>
      <w:r>
        <w:t>.,</w:t>
      </w:r>
      <w:r w:rsidR="00D11327">
        <w:t xml:space="preserve"> todėl juos būtina ir toliau kaupti </w:t>
      </w:r>
      <w:r>
        <w:t>bei</w:t>
      </w:r>
      <w:r w:rsidR="00D11327">
        <w:t xml:space="preserve"> analizuoti. Žemės drebėjimai yra susiję su žemės plutos geologine sandara ir tektoninių lūžių aktyvumu, kurį lemia tektoninės jėgos (įtempiai). Net tektoniškai stabiliuose regionuose žemės pluta yra veikiama vertikalių ir horizontalių tektoninių įtempių. Priklausomai nuo jų dydžio skirtingi regionai pasižymi skirtingu seisminiu aktyvumu. Didžioji dalis (apie 90 </w:t>
      </w:r>
      <w:r>
        <w:t>%</w:t>
      </w:r>
      <w:r w:rsidR="00D11327">
        <w:t>) deformacijų yra susijusios su tektoniniais lūžiais, kurių tinklas yra nustatytas ir Lietuvos teritorijoje. Pagal turimus istorinius ir instrumentinių seisminių stebėjimų duomenis nuo 1616 iki 2018 m. Baltijos regione ir gretimoje Baltarusijos teritorijoje nustatyta apie 40 žemės drebėjimų, kurių intensyvumas įvykių epicentruose siekė V-VII balus (MSK-64 skalė). Lietuvos teritorijoje patikimai nėra užregistruotas nei vienas vietinis žemės drebėj</w:t>
      </w:r>
      <w:r>
        <w:t>imas.</w:t>
      </w:r>
      <w:r w:rsidR="00D11327">
        <w:t xml:space="preserve"> </w:t>
      </w:r>
    </w:p>
    <w:p w14:paraId="755440CA" w14:textId="77777777" w:rsidR="00D11327" w:rsidRDefault="00000000" w:rsidP="00D11327">
      <w:r>
        <w:t>Valstybinių parkų kraštovaizdžio monitoringo duomenys svarbūs siekiant valdyti gamtinio kraštovaizdžio nykimą, jo degradavimą. Tokia sistema leidžia kraštovaizdžio struktūros kaitos regioninius ypatumus vertinti skirtinguose žemėvaizdžiuose, atskiruose kraštovaizdžio tipuose, atsižvelgiant į teritorijų ekologinį jautrumą, teisės aktų nustatytą apsaugos ir tvarkymo režimą, aktualias aplinkosaugos problemas.</w:t>
      </w:r>
    </w:p>
    <w:p w14:paraId="3C468AAE" w14:textId="77777777" w:rsidR="00D11327" w:rsidRDefault="00000000" w:rsidP="00D11327">
      <w:r>
        <w:t xml:space="preserve">Vykdant Valstybinę aplinkos monitoringo 2011–2017 m. programą, nacionaliniu ir regioniniu lygiu kraštovaizdžio struktūros pokyčiai stebėti vykdant projektą „Lietuvos CORINE žemės danga –2012“. Tai Europos aplinkos agentūros koordinuojamas ir finansuojamas projektas, Lietuvoje pradėtas vykdyti nuo 2000 m. Tokia duomenų bazė yra kuriama ir kas penkeri metai atnaujinama visoms ES šalims bei šalims-kandidatėms. Bendrai Lietuvoje žemės dangos tyrimai vyksta nuo 1995 m. „Lietuvos CORINE žemės danga 2012“ projekto metu atnaujinta 2006 m. Corine Land Cover (CLC) duomenų bazė, sukurta 2012 m. CORINE žemės dangos duomenų bazė, 2006–2012 m. žemės dangos pokyčių duomenų bazė, patikslinti ir pakoreguoti tematiniai duomenų bazių sluoksniai. Vertinant kraštovaizdžio vietos lygiu pokyčius, 2015 m. atliktas kraštovaizdžio struktūros pokyčių probleminiuose arealuose vertinimas vietos lygiu, kurio metu palyginta 2005–2006 m. ortofoto vaizdų situacija su 2012–2013 m. ortofotomedžiaga, įvertinti kraštovaizdžio struktūros pokyčiai vietos lygiu 100 probleminių arealų, pateiktos išvados apie kraštovaizdžio būklę, vykstančių pokyčių pasekmes geosistemų stabilumui, pasiūlytos rekomendacijos </w:t>
      </w:r>
      <w:r>
        <w:lastRenderedPageBreak/>
        <w:t>kraštovaizdžio būklės valdymui. Šio vertinimo metu naudoti naujausi moksliniai tyrimai, Valstybės įmonės Valstybės žemės fondas, Lietuvos Corine Žemės dangos projekto duomenys. Vietos lygio kraštovaizdžio stebėjimas parodė, kad 2005–2013 m. laikotarpyje vyko intensyvūs žemės dangos pokyčiai, sudarę 14,9</w:t>
      </w:r>
      <w:r w:rsidR="005874FF">
        <w:t> </w:t>
      </w:r>
      <w:r w:rsidR="005874FF" w:rsidRPr="005874FF">
        <w:t>%</w:t>
      </w:r>
      <w:r>
        <w:t xml:space="preserve"> bendro stebėto ploto. Santykinai didžiausi pokyčiai fiksuoti smėlingųjų lygumų kraštovaizdyje (22 </w:t>
      </w:r>
      <w:r w:rsidR="005874FF" w:rsidRPr="005874FF">
        <w:t>%</w:t>
      </w:r>
      <w:r>
        <w:t xml:space="preserve"> viso stebimo ploto) ir moreninių kalvynų kraštovaizdyje (19,7 </w:t>
      </w:r>
      <w:r w:rsidR="005874FF" w:rsidRPr="005874FF">
        <w:t>%</w:t>
      </w:r>
      <w:r>
        <w:t xml:space="preserve"> viso stebimo ploto). Dažniausias ir didžiausius plotus užimantis virsmas – žemės ūkio naudmenų virtimas krūmuotomis pievomis (15,94 </w:t>
      </w:r>
      <w:r w:rsidR="005874FF" w:rsidRPr="005874FF">
        <w:t>%</w:t>
      </w:r>
      <w:r>
        <w:t xml:space="preserve"> viso pokyčio ploto). Tai rodo labai ryškų kraštovaizdžio renatūralizacijos procesą. Kita vertus, stipriai pasireiškia miškų kirtimo fazę išgyvenę žemės dangos virsmai, bendrai sudarantys net 17,39 </w:t>
      </w:r>
      <w:r w:rsidR="005874FF" w:rsidRPr="005874FF">
        <w:t>%</w:t>
      </w:r>
      <w:r>
        <w:t xml:space="preserve"> visų pokyčių ploto. Per stebėtą laikotarpį dėl padidėjusio krūmuotų pievų, jaunuolynų, kirtimų plotų ir žemės ūkio naudmenų žemės dangos tipų ir jų vidutinio dydžio sumažėjimo šalyje stebimas kraštovaizdžio susiskaidymo padidėjimas 28,4 </w:t>
      </w:r>
      <w:r w:rsidR="005874FF" w:rsidRPr="005874FF">
        <w:t>%</w:t>
      </w:r>
      <w:r>
        <w:t>. Tuo pačiu stebimas kraštovaizdžio kontrastingumo (poliarizacijos) didėjimas – formuojasi raiškios tiek gamtinės, tiek antropogeninės teritorijos, dėl ko mažėja ekotoninių pereinamųjų zonų tarp kontrastingų kraštovaizdžio tipų. Ekotoninės zonos svarbios kraštovaizdžio ir biologinės įvairovės palaikymui.</w:t>
      </w:r>
    </w:p>
    <w:p w14:paraId="79431471" w14:textId="77777777" w:rsidR="00D11327" w:rsidRDefault="00000000" w:rsidP="00D11327">
      <w:r>
        <w:t>Valstybinėje Aplinkos monitoringo 2018–2023 metų programoje išlaikoma 2011–2017 m. nustatyta esminė kraštovaizdžio monitoringo sistema: kraštovaizdžio struktūros pokyčiai per žemės dangos klasių teritorinio pasiskirstymo kaitą fiksuojami ir analizuojami, kraštovaizdžio poliarizacijos laipsnis nustatomas nacionaliniu, regionų ir vietos lygiu, specifiniai parametrai numatyti pajūrio juostos, karstinio regiono ir saugomų teritorijų bei Lietuvos teritorijos seismologiniam monitoringui. Nacionalinio ir regioninio sluoksnio duomenys bus gaunami remiantis Žemės dangos (CORINE LandCover) programos duomenimis, kosminiais vaizdais. Duomenų analizei bus naudojami naujausi moksliniai tyrimai, statistiniai ir geoinformaciniai duomenys. Vietos lygiu bus stebima ir vertinama žemės naudmenų ir žemėvaldos kaita, kraštovaizdžio poliarizacijos ir antropogenizacijos laipsnis, geodinaminiai ir dirvožemio geocheminiai procesai, etnoarchitektūriniai pokyčiai, kraštovaizdžio pažeidimai ir kiti pokyčiai.</w:t>
      </w:r>
    </w:p>
    <w:p w14:paraId="1D742E16" w14:textId="77777777" w:rsidR="0012505F" w:rsidRDefault="00000000" w:rsidP="00D11327">
      <w:bookmarkStart w:id="74" w:name="_Hlk49438375"/>
      <w:r>
        <w:t xml:space="preserve">Kiekvienais metais Lietuvos Respublikos aplinkos ministras patvirtina </w:t>
      </w:r>
      <w:r w:rsidRPr="00D70DDD">
        <w:t xml:space="preserve">valstybinių parkų kraštovaizdžio monitoringo </w:t>
      </w:r>
      <w:r>
        <w:t xml:space="preserve">planą kitiems metams. </w:t>
      </w:r>
      <w:bookmarkEnd w:id="74"/>
      <w:r>
        <w:t xml:space="preserve">Plane yra numatoma, kad stebimi: </w:t>
      </w:r>
    </w:p>
    <w:p w14:paraId="0D18BF5D" w14:textId="77777777" w:rsidR="0012505F" w:rsidRPr="0012505F" w:rsidRDefault="00000000" w:rsidP="0012505F">
      <w:pPr>
        <w:pStyle w:val="Sraopastraipa"/>
        <w:numPr>
          <w:ilvl w:val="0"/>
          <w:numId w:val="17"/>
        </w:numPr>
        <w:spacing w:line="360" w:lineRule="auto"/>
        <w:rPr>
          <w:sz w:val="24"/>
        </w:rPr>
      </w:pPr>
      <w:r w:rsidRPr="0012505F">
        <w:rPr>
          <w:sz w:val="24"/>
        </w:rPr>
        <w:t>pagrindiniai kraštovaizdžio kaitos parametrai:</w:t>
      </w:r>
    </w:p>
    <w:p w14:paraId="0971FD33" w14:textId="77777777" w:rsidR="0012505F" w:rsidRDefault="00000000" w:rsidP="0012505F">
      <w:r>
        <w:t xml:space="preserve">- </w:t>
      </w:r>
      <w:r w:rsidR="006765C7">
        <w:t>b</w:t>
      </w:r>
      <w:r>
        <w:t>ūdingą ir unikalų valstybinio parko kraštovaizdį reprezentuojantys etalonai – panoramos, atsiveriančios iš regyklų (</w:t>
      </w:r>
      <w:r w:rsidR="006765C7">
        <w:t>k</w:t>
      </w:r>
      <w:r w:rsidRPr="0012505F">
        <w:t>raštovaizdžio erdvių fotofiksacija</w:t>
      </w:r>
      <w:r>
        <w:t xml:space="preserve">), ne rečiau nei </w:t>
      </w:r>
      <w:r w:rsidRPr="0012505F">
        <w:t>1 kartą per metus</w:t>
      </w:r>
      <w:r>
        <w:t>;</w:t>
      </w:r>
    </w:p>
    <w:p w14:paraId="750B39A8" w14:textId="77777777" w:rsidR="0012505F" w:rsidRDefault="00000000" w:rsidP="0012505F">
      <w:r>
        <w:t xml:space="preserve">- </w:t>
      </w:r>
      <w:r w:rsidR="006765C7">
        <w:t>k</w:t>
      </w:r>
      <w:r>
        <w:t>raštovaizdžio ir biologinės įvairovės apsaugai svarbių atvirų erdvių tvarkymas (Valstybinio parko kraštovaizdžio ir biologinės įvairovės apsaugai svarbių atvirų erdvių tvarkymo darbų apimtys, atliekant kraštovaizdžio erdvių fotofiksaciją), Valstybinio parko tvarkomose teritorijose prieš ir po tvarkymo darbus einamaisiais metais;</w:t>
      </w:r>
    </w:p>
    <w:p w14:paraId="4AAFE1B5" w14:textId="77777777" w:rsidR="0012505F" w:rsidRPr="0012505F" w:rsidRDefault="00000000" w:rsidP="0012505F">
      <w:pPr>
        <w:pStyle w:val="Sraopastraipa"/>
        <w:numPr>
          <w:ilvl w:val="0"/>
          <w:numId w:val="17"/>
        </w:numPr>
        <w:spacing w:line="360" w:lineRule="auto"/>
        <w:rPr>
          <w:sz w:val="24"/>
        </w:rPr>
      </w:pPr>
      <w:r>
        <w:rPr>
          <w:sz w:val="24"/>
        </w:rPr>
        <w:t>papildomi</w:t>
      </w:r>
      <w:r w:rsidRPr="0012505F">
        <w:rPr>
          <w:sz w:val="24"/>
        </w:rPr>
        <w:t xml:space="preserve"> kraštovaizdžio kaitos parametrai:</w:t>
      </w:r>
    </w:p>
    <w:p w14:paraId="5872CA5F" w14:textId="77777777" w:rsidR="0012505F" w:rsidRDefault="00000000" w:rsidP="006765C7">
      <w:r>
        <w:t>- g</w:t>
      </w:r>
      <w:r w:rsidRPr="006765C7">
        <w:t>amtos paveldo objektai</w:t>
      </w:r>
      <w:r>
        <w:t xml:space="preserve"> (gamtos paveldo objektų skaičius vienetais ir jų būklės vertinimas (gera, vidutinė, bloga)), n</w:t>
      </w:r>
      <w:r w:rsidRPr="006765C7">
        <w:t>e rečiau kaip 1 kartą per metus</w:t>
      </w:r>
      <w:r>
        <w:t>;</w:t>
      </w:r>
    </w:p>
    <w:p w14:paraId="46CA94C0" w14:textId="77777777" w:rsidR="006765C7" w:rsidRDefault="00000000" w:rsidP="006765C7">
      <w:r>
        <w:lastRenderedPageBreak/>
        <w:t>- lankytojų poveikis ekologiniu požiūriu jautriose ir rekreacinio potencialo valstybinių parkų dalyse (r</w:t>
      </w:r>
      <w:r w:rsidRPr="006765C7">
        <w:t>ekreacinės digresijos laipsnis</w:t>
      </w:r>
      <w:r>
        <w:t>), ne rečiau kaip 1 kartą pasirinktose vietose;</w:t>
      </w:r>
    </w:p>
    <w:p w14:paraId="64B9555A" w14:textId="77777777" w:rsidR="006765C7" w:rsidRDefault="00000000" w:rsidP="00D27843">
      <w:r>
        <w:t xml:space="preserve">- </w:t>
      </w:r>
      <w:r w:rsidR="00D27843">
        <w:t>g</w:t>
      </w:r>
      <w:r w:rsidR="00D27843" w:rsidRPr="00D27843">
        <w:t>amtos stichijos paveiktos dalys</w:t>
      </w:r>
      <w:r w:rsidR="00D27843">
        <w:t xml:space="preserve"> (gamtos stichijos paveiktų teritorijų skaičius vienetais ir plotas (ha)), p</w:t>
      </w:r>
      <w:r w:rsidR="00D27843" w:rsidRPr="00D27843">
        <w:t>rireikus</w:t>
      </w:r>
      <w:r w:rsidR="00D27843">
        <w:t>.</w:t>
      </w:r>
    </w:p>
    <w:p w14:paraId="350C421A" w14:textId="77777777" w:rsidR="00FF4EC7" w:rsidRDefault="00000000" w:rsidP="00205583">
      <w:r>
        <w:t>Jonavos rajono</w:t>
      </w:r>
      <w:r w:rsidR="00626F4E">
        <w:t xml:space="preserve"> savivaldybės teritorijoje kraštovaizdžio monitoringas vykd</w:t>
      </w:r>
      <w:r>
        <w:t>omas Kauno marių ir Neries regioniniuose parkuose.</w:t>
      </w:r>
    </w:p>
    <w:p w14:paraId="3250A235" w14:textId="77777777" w:rsidR="00FA59EB" w:rsidRDefault="00000000" w:rsidP="00FA59EB">
      <w:pPr>
        <w:ind w:firstLine="567"/>
      </w:pPr>
      <w:r>
        <w:t xml:space="preserve">Kauno marių regioninio parko direkcija 2019 m. atliko </w:t>
      </w:r>
      <w:r w:rsidR="00205583">
        <w:t>kraštovaizdžio</w:t>
      </w:r>
      <w:r>
        <w:t xml:space="preserve"> monitoringą </w:t>
      </w:r>
      <w:r w:rsidR="00205583">
        <w:t>31</w:t>
      </w:r>
      <w:r>
        <w:t xml:space="preserve"> taške, 2018 m. – </w:t>
      </w:r>
      <w:r w:rsidR="00205583">
        <w:t>144</w:t>
      </w:r>
      <w:r>
        <w:t xml:space="preserve"> taškuose, 2017 m. – </w:t>
      </w:r>
      <w:r w:rsidR="00205583">
        <w:t>98</w:t>
      </w:r>
      <w:r>
        <w:t xml:space="preserve"> taškuose, 2016 m. – </w:t>
      </w:r>
      <w:r w:rsidR="00205583">
        <w:t>125</w:t>
      </w:r>
      <w:r>
        <w:t xml:space="preserve"> taškuose, 2015 m. – </w:t>
      </w:r>
      <w:r w:rsidR="00205583">
        <w:t>105</w:t>
      </w:r>
      <w:r>
        <w:t xml:space="preserve"> taškuose</w:t>
      </w:r>
      <w:r w:rsidR="00B17B7F">
        <w:t xml:space="preserve"> (pastaba: </w:t>
      </w:r>
      <w:r w:rsidR="00B17B7F">
        <w:rPr>
          <w:rFonts w:ascii="Liberation Serif" w:hAnsi="Liberation Serif"/>
        </w:rPr>
        <w:t>tai visi direkcijos monitoringo taškai, esantys ne tik Jonavos rajono, bet ir Kauno miesto, Kauno rajono, Kaišiadorių rajono, Kėdainių rajono savivaldybių teritorijose</w:t>
      </w:r>
      <w:r w:rsidR="00B17B7F">
        <w:t>)</w:t>
      </w:r>
      <w:r>
        <w:t>.</w:t>
      </w:r>
    </w:p>
    <w:p w14:paraId="5A6B9F06" w14:textId="77777777" w:rsidR="00FA59EB" w:rsidRDefault="00000000" w:rsidP="00FA59EB">
      <w:pPr>
        <w:ind w:firstLine="567"/>
      </w:pPr>
      <w:r>
        <w:t xml:space="preserve">Neries regioninio parko direkcija 2019 m. atliko </w:t>
      </w:r>
      <w:r w:rsidR="00205583">
        <w:t>kraštovaizdžio</w:t>
      </w:r>
      <w:r>
        <w:t xml:space="preserve"> monitoringą </w:t>
      </w:r>
      <w:r w:rsidR="00205583">
        <w:t>31</w:t>
      </w:r>
      <w:r>
        <w:t xml:space="preserve"> taške, 2018 m. – </w:t>
      </w:r>
      <w:r w:rsidR="00205583">
        <w:t>96 </w:t>
      </w:r>
      <w:r>
        <w:t>tašk</w:t>
      </w:r>
      <w:r w:rsidR="00205583">
        <w:t>uos</w:t>
      </w:r>
      <w:r>
        <w:t xml:space="preserve">e, 2017 m. – </w:t>
      </w:r>
      <w:r w:rsidR="00205583">
        <w:t>96</w:t>
      </w:r>
      <w:r>
        <w:t xml:space="preserve"> taškuose, 2016 m. – </w:t>
      </w:r>
      <w:r w:rsidR="00205583">
        <w:t>95</w:t>
      </w:r>
      <w:r>
        <w:t xml:space="preserve"> taškuose, 2015 m. – </w:t>
      </w:r>
      <w:r w:rsidR="00205583">
        <w:t>93</w:t>
      </w:r>
      <w:r>
        <w:t xml:space="preserve"> tašk</w:t>
      </w:r>
      <w:r w:rsidR="00205583">
        <w:t>uos</w:t>
      </w:r>
      <w:r>
        <w:t>e.</w:t>
      </w:r>
    </w:p>
    <w:p w14:paraId="6DC085DD" w14:textId="77777777" w:rsidR="00AC0CB1" w:rsidRDefault="00000000" w:rsidP="00D77DAA">
      <w:pPr>
        <w:ind w:firstLine="567"/>
      </w:pPr>
      <w:bookmarkStart w:id="75" w:name="_Hlk49438455"/>
      <w:r>
        <w:t xml:space="preserve">Išanalizavus vykdytų ir vykdomų programų tyrimų apimtis, matyti, kad </w:t>
      </w:r>
      <w:r w:rsidR="00D77DAA">
        <w:t>Jonavos rajono</w:t>
      </w:r>
      <w:r>
        <w:t xml:space="preserve"> savivaldybės teritorijoje vykdomų kraštovaizdžio stebėsenos apimtys yra pakankamos, todėl </w:t>
      </w:r>
      <w:r w:rsidRPr="00554257">
        <w:t>šioje Programos dalyje nenumatyta vykdyti papildomų</w:t>
      </w:r>
      <w:r>
        <w:t xml:space="preserve"> kraštovaizdžio tyrimų.</w:t>
      </w:r>
    </w:p>
    <w:bookmarkEnd w:id="75"/>
    <w:p w14:paraId="0DDC6394" w14:textId="77777777" w:rsidR="00AC0CB1" w:rsidRDefault="00AC0CB1">
      <w:pPr>
        <w:spacing w:after="200" w:line="276" w:lineRule="auto"/>
        <w:ind w:firstLine="0"/>
        <w:jc w:val="left"/>
      </w:pPr>
    </w:p>
    <w:p w14:paraId="5AE4D4A5" w14:textId="77777777" w:rsidR="000D61AD" w:rsidRDefault="00000000">
      <w:pPr>
        <w:spacing w:after="200" w:line="276" w:lineRule="auto"/>
        <w:ind w:firstLine="0"/>
        <w:jc w:val="left"/>
      </w:pPr>
      <w:r>
        <w:br w:type="page"/>
      </w:r>
    </w:p>
    <w:p w14:paraId="17BE9A68" w14:textId="77777777" w:rsidR="004135E8" w:rsidRDefault="00000000" w:rsidP="004135E8">
      <w:pPr>
        <w:pStyle w:val="Antrat1"/>
      </w:pPr>
      <w:bookmarkStart w:id="76" w:name="_Toc48321497"/>
      <w:r>
        <w:lastRenderedPageBreak/>
        <w:t>9</w:t>
      </w:r>
      <w:r w:rsidRPr="00866A63">
        <w:t>.</w:t>
      </w:r>
      <w:r>
        <w:t xml:space="preserve"> </w:t>
      </w:r>
      <w:r w:rsidR="00087B40">
        <w:t>DUOMENŲ IR ATA</w:t>
      </w:r>
      <w:r w:rsidR="00804DA8">
        <w:t>S</w:t>
      </w:r>
      <w:r w:rsidR="00087B40">
        <w:t>KAI</w:t>
      </w:r>
      <w:r w:rsidR="00295A50">
        <w:t>TŲ TEIKIMO FORMA, TERMINAI, GAVĖ</w:t>
      </w:r>
      <w:r w:rsidR="00087B40">
        <w:t>JAI</w:t>
      </w:r>
      <w:bookmarkEnd w:id="76"/>
      <w:r w:rsidR="00087B40">
        <w:t xml:space="preserve"> </w:t>
      </w:r>
    </w:p>
    <w:p w14:paraId="063640CE" w14:textId="77777777" w:rsidR="00445928" w:rsidRDefault="00445928" w:rsidP="004135E8"/>
    <w:p w14:paraId="6A60DB13" w14:textId="77777777" w:rsidR="004135E8" w:rsidRDefault="00000000" w:rsidP="0006068C">
      <w:pPr>
        <w:ind w:firstLine="567"/>
      </w:pPr>
      <w:r>
        <w:t>Aplinkos monitoringo atliktų tyrimų duomenys ir ataskaita pateikiama rašytine ir elektronine forma. Tarpinės ataskaitos teikiamos iki ateinančio pusmečio pirmojo mėnesio 15 d., metinė ataskaita – iki ateinančių metų sausio 15 d.</w:t>
      </w:r>
    </w:p>
    <w:p w14:paraId="20C1699B" w14:textId="77777777" w:rsidR="00736BDB" w:rsidRDefault="00000000" w:rsidP="0006068C">
      <w:pPr>
        <w:ind w:firstLine="567"/>
      </w:pPr>
      <w:r>
        <w:t xml:space="preserve">Aplinkos monitoringo duomenų ir ataskaitų gavėjai – </w:t>
      </w:r>
      <w:r w:rsidR="00693697">
        <w:t>Jonavos rajono</w:t>
      </w:r>
      <w:r w:rsidRPr="00221723">
        <w:t xml:space="preserve"> savivaldybės administracij</w:t>
      </w:r>
      <w:r w:rsidR="003A4882">
        <w:t>a.</w:t>
      </w:r>
    </w:p>
    <w:p w14:paraId="36FD22E5" w14:textId="77777777" w:rsidR="008A2953" w:rsidRDefault="00000000" w:rsidP="0006068C">
      <w:pPr>
        <w:ind w:firstLine="567"/>
      </w:pPr>
      <w:r w:rsidRPr="0006068C">
        <w:t>Metinės ir galutinė ataskaitos pateikiamos ir Aplinkos apsaugos agentūrai (AAA).</w:t>
      </w:r>
    </w:p>
    <w:p w14:paraId="28307EE3" w14:textId="77777777" w:rsidR="001B1168" w:rsidRDefault="00000000" w:rsidP="0006068C">
      <w:pPr>
        <w:ind w:firstLine="567"/>
      </w:pPr>
      <w:r>
        <w:t xml:space="preserve">Aplinkos apsaugos agentūrai aplinkos oro ir paviršinio vandens savivaldybės aplinkos monitoringo duomenys teikiami naudojant informacinę sistemą „Aplinkos informacijos valdymo integruota kompiuterinė sistema“ (AIVIKS). </w:t>
      </w:r>
      <w:r w:rsidR="00622C6E">
        <w:t>J</w:t>
      </w:r>
      <w:r w:rsidRPr="00622C6E">
        <w:t>ei pateikti nurodytų duomenų naudojant IS „AIVIKS“ nėra techninių galimybių, duomenys teikiami</w:t>
      </w:r>
      <w:r w:rsidR="001E2DBE" w:rsidRPr="00622C6E">
        <w:t xml:space="preserve"> </w:t>
      </w:r>
      <w:r w:rsidR="00ED6F36" w:rsidRPr="00622C6E">
        <w:t>elektronine form</w:t>
      </w:r>
      <w:r w:rsidR="00344ABF">
        <w:t>a</w:t>
      </w:r>
      <w:r w:rsidR="0006068C">
        <w:t xml:space="preserve"> </w:t>
      </w:r>
      <w:r w:rsidR="00693697">
        <w:t>Jonavos rajono</w:t>
      </w:r>
      <w:r w:rsidR="0006068C">
        <w:t xml:space="preserve"> savivaldybės administracijai</w:t>
      </w:r>
      <w:r w:rsidR="00344ABF">
        <w:t xml:space="preserve"> ir Aplinkos apsaugos agentūrai</w:t>
      </w:r>
      <w:r w:rsidR="00FE09C0" w:rsidRPr="00622C6E">
        <w:t>.</w:t>
      </w:r>
      <w:r w:rsidR="000A406E">
        <w:t xml:space="preserve"> </w:t>
      </w:r>
    </w:p>
    <w:p w14:paraId="6780A02E" w14:textId="77777777" w:rsidR="004135E8" w:rsidRDefault="00000000" w:rsidP="0006068C">
      <w:pPr>
        <w:ind w:firstLine="567"/>
      </w:pPr>
      <w:r>
        <w:t>Aplinkos</w:t>
      </w:r>
      <w:r w:rsidRPr="0025664E">
        <w:t xml:space="preserve"> monitoringo vykdymo metu nustačius tiriamų parametrų ribinių verčių viršijimą ar kitus aplinkosaugos reikalavimų pažeidimus, apie tai nedelsiant turi būti informuojama</w:t>
      </w:r>
      <w:r>
        <w:t xml:space="preserve"> </w:t>
      </w:r>
      <w:r w:rsidR="00693697">
        <w:t>Jonavos rajono</w:t>
      </w:r>
      <w:r>
        <w:t xml:space="preserve"> savivaldybės administracij</w:t>
      </w:r>
      <w:r w:rsidR="003A4882">
        <w:t>a</w:t>
      </w:r>
      <w:r>
        <w:t>.</w:t>
      </w:r>
    </w:p>
    <w:p w14:paraId="4C8DFD1F" w14:textId="77777777" w:rsidR="00445928" w:rsidRDefault="00000000">
      <w:pPr>
        <w:spacing w:after="200" w:line="276" w:lineRule="auto"/>
        <w:ind w:firstLine="0"/>
        <w:jc w:val="left"/>
      </w:pPr>
      <w:r>
        <w:br w:type="page"/>
      </w:r>
    </w:p>
    <w:p w14:paraId="7E346420" w14:textId="77777777" w:rsidR="00866A63" w:rsidRDefault="00000000" w:rsidP="004D2D55">
      <w:pPr>
        <w:pStyle w:val="Antrat1"/>
      </w:pPr>
      <w:bookmarkStart w:id="77" w:name="_Toc48321498"/>
      <w:r>
        <w:lastRenderedPageBreak/>
        <w:t>1</w:t>
      </w:r>
      <w:r w:rsidR="00774C53">
        <w:t>0</w:t>
      </w:r>
      <w:r w:rsidRPr="00866A63">
        <w:t>.</w:t>
      </w:r>
      <w:r w:rsidR="00EB7177">
        <w:t xml:space="preserve"> </w:t>
      </w:r>
      <w:r w:rsidR="00087B40">
        <w:t>APLINKOS MONITORINGO PROGRAMOS ĮGYVENDINIMO GRAFIKAS</w:t>
      </w:r>
      <w:bookmarkEnd w:id="77"/>
      <w:r w:rsidR="00087B40">
        <w:t xml:space="preserve"> </w:t>
      </w:r>
    </w:p>
    <w:p w14:paraId="3AF225F9" w14:textId="77777777" w:rsidR="00445928" w:rsidRPr="00445928" w:rsidRDefault="00445928" w:rsidP="00445928"/>
    <w:p w14:paraId="76A78F28" w14:textId="77777777" w:rsidR="00BD06A3" w:rsidRPr="0010155C" w:rsidRDefault="00000000" w:rsidP="00BD06A3">
      <w:pPr>
        <w:ind w:firstLine="567"/>
      </w:pPr>
      <w:r w:rsidRPr="0010155C">
        <w:t xml:space="preserve">Aplinkos oro kokybė tiriama kartą per sezoną (pavasario, vasaros, rudens, žiemos). </w:t>
      </w:r>
    </w:p>
    <w:p w14:paraId="152BD93C" w14:textId="77777777" w:rsidR="0025570F" w:rsidRPr="002E7B22" w:rsidRDefault="00000000" w:rsidP="0025570F">
      <w:pPr>
        <w:ind w:firstLine="567"/>
      </w:pPr>
      <w:r w:rsidRPr="002E7B22">
        <w:t>Paviršinio vandens (upių) mėginiai imami ir analizuojami kartą per sezoną (pavasario, vasaros, rudens, žiemos). Paviršinio vandens (tvenkini</w:t>
      </w:r>
      <w:r w:rsidR="00B938CD">
        <w:t>o</w:t>
      </w:r>
      <w:r w:rsidRPr="002E7B22">
        <w:t>) vandens mėginiai imami ir analizuojami 4 kartus šiltuoju metų periodu.</w:t>
      </w:r>
    </w:p>
    <w:p w14:paraId="4E399542" w14:textId="77777777" w:rsidR="00BD06A3" w:rsidRDefault="00000000" w:rsidP="00BD06A3">
      <w:pPr>
        <w:ind w:firstLine="567"/>
      </w:pPr>
      <w:r w:rsidRPr="0010155C">
        <w:t xml:space="preserve">Dirvožemio mėginiai imami ir analizuojami pavasario sezono metu </w:t>
      </w:r>
      <w:r w:rsidR="00693697">
        <w:t>du</w:t>
      </w:r>
      <w:r w:rsidRPr="0010155C">
        <w:t xml:space="preserve"> kart</w:t>
      </w:r>
      <w:r w:rsidR="0050212D">
        <w:t>us</w:t>
      </w:r>
      <w:r w:rsidRPr="0010155C">
        <w:t xml:space="preserve"> per 6 m. </w:t>
      </w:r>
    </w:p>
    <w:p w14:paraId="121FE33D" w14:textId="77777777" w:rsidR="00083CE2" w:rsidRDefault="00000000" w:rsidP="00AE454C">
      <w:pPr>
        <w:ind w:firstLine="567"/>
      </w:pPr>
      <w:r w:rsidRPr="002B1364">
        <w:t xml:space="preserve">Aplinkos monitoringo programos </w:t>
      </w:r>
      <w:r w:rsidR="00693697">
        <w:t>Jonavos rajono</w:t>
      </w:r>
      <w:r w:rsidRPr="002B1364">
        <w:t xml:space="preserve"> savivaldybės teritorijoje įgyvendinimo grafikas pateikiamas </w:t>
      </w:r>
      <w:r w:rsidR="000D61AD" w:rsidRPr="002B1364">
        <w:t>1</w:t>
      </w:r>
      <w:r w:rsidR="00774C53">
        <w:t>0</w:t>
      </w:r>
      <w:r w:rsidRPr="002B1364">
        <w:t>.1 lentelėje.</w:t>
      </w:r>
    </w:p>
    <w:p w14:paraId="6C5D61F7" w14:textId="77777777" w:rsidR="00E9641B" w:rsidRDefault="00E9641B" w:rsidP="00E9641B">
      <w:pPr>
        <w:ind w:firstLine="0"/>
      </w:pPr>
    </w:p>
    <w:p w14:paraId="55843385" w14:textId="77777777" w:rsidR="001B65AF" w:rsidRPr="00854285" w:rsidRDefault="00000000" w:rsidP="00B62C0E">
      <w:pPr>
        <w:spacing w:line="240" w:lineRule="auto"/>
        <w:ind w:firstLine="0"/>
        <w:jc w:val="left"/>
        <w:rPr>
          <w:sz w:val="22"/>
        </w:rPr>
      </w:pPr>
      <w:r>
        <w:rPr>
          <w:b/>
          <w:sz w:val="22"/>
        </w:rPr>
        <w:t>1</w:t>
      </w:r>
      <w:r w:rsidR="00774C53">
        <w:rPr>
          <w:b/>
          <w:sz w:val="22"/>
        </w:rPr>
        <w:t>0</w:t>
      </w:r>
      <w:r w:rsidRPr="00854285">
        <w:rPr>
          <w:b/>
          <w:sz w:val="22"/>
        </w:rPr>
        <w:t xml:space="preserve">.1 lentelė. </w:t>
      </w:r>
      <w:r w:rsidRPr="00854285">
        <w:rPr>
          <w:sz w:val="22"/>
        </w:rPr>
        <w:t xml:space="preserve">Aplinkos oro monitoringo programos įgyvendinimo </w:t>
      </w:r>
      <w:r w:rsidR="00693697">
        <w:rPr>
          <w:sz w:val="22"/>
        </w:rPr>
        <w:t>Jonavos rajono</w:t>
      </w:r>
      <w:r w:rsidR="00AE454C">
        <w:rPr>
          <w:sz w:val="22"/>
        </w:rPr>
        <w:t xml:space="preserve"> savivaldybėje </w:t>
      </w:r>
      <w:r w:rsidRPr="00854285">
        <w:rPr>
          <w:sz w:val="22"/>
        </w:rPr>
        <w:t>20</w:t>
      </w:r>
      <w:r w:rsidR="00B62C0E">
        <w:rPr>
          <w:sz w:val="22"/>
        </w:rPr>
        <w:t>2</w:t>
      </w:r>
      <w:r w:rsidR="00693697">
        <w:rPr>
          <w:sz w:val="22"/>
        </w:rPr>
        <w:t>1</w:t>
      </w:r>
      <w:r w:rsidRPr="00854285">
        <w:rPr>
          <w:sz w:val="22"/>
        </w:rPr>
        <w:t>–202</w:t>
      </w:r>
      <w:r w:rsidR="00693697">
        <w:rPr>
          <w:sz w:val="22"/>
        </w:rPr>
        <w:t>6</w:t>
      </w:r>
      <w:r w:rsidRPr="00854285">
        <w:rPr>
          <w:sz w:val="22"/>
        </w:rPr>
        <w:t xml:space="preserve"> m. grafikas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606"/>
        <w:gridCol w:w="2610"/>
        <w:gridCol w:w="2634"/>
      </w:tblGrid>
      <w:tr w:rsidR="00F55E2C" w14:paraId="4B960D38" w14:textId="77777777" w:rsidTr="001C0482">
        <w:trPr>
          <w:tblHeader/>
        </w:trPr>
        <w:tc>
          <w:tcPr>
            <w:tcW w:w="1150" w:type="pct"/>
            <w:tcBorders>
              <w:bottom w:val="single" w:sz="4" w:space="0" w:color="auto"/>
            </w:tcBorders>
            <w:shd w:val="clear" w:color="auto" w:fill="auto"/>
          </w:tcPr>
          <w:p w14:paraId="4BB959A5" w14:textId="77777777" w:rsidR="001B65AF" w:rsidRPr="004A44C6" w:rsidRDefault="00000000" w:rsidP="001B65AF">
            <w:pPr>
              <w:spacing w:line="240" w:lineRule="auto"/>
              <w:ind w:firstLine="0"/>
              <w:rPr>
                <w:b/>
              </w:rPr>
            </w:pPr>
            <w:r w:rsidRPr="004A44C6">
              <w:rPr>
                <w:b/>
              </w:rPr>
              <w:t>Monitoringo vietų</w:t>
            </w:r>
          </w:p>
          <w:p w14:paraId="20B0F11A" w14:textId="77777777" w:rsidR="001B65AF" w:rsidRPr="004A44C6" w:rsidRDefault="00000000" w:rsidP="001B65AF">
            <w:pPr>
              <w:spacing w:line="240" w:lineRule="auto"/>
              <w:ind w:firstLine="0"/>
              <w:rPr>
                <w:b/>
              </w:rPr>
            </w:pPr>
            <w:r w:rsidRPr="004A44C6">
              <w:rPr>
                <w:b/>
              </w:rPr>
              <w:t>skaičius</w:t>
            </w:r>
          </w:p>
        </w:tc>
        <w:tc>
          <w:tcPr>
            <w:tcW w:w="1278" w:type="pct"/>
            <w:tcBorders>
              <w:bottom w:val="single" w:sz="4" w:space="0" w:color="auto"/>
            </w:tcBorders>
            <w:shd w:val="clear" w:color="auto" w:fill="auto"/>
          </w:tcPr>
          <w:p w14:paraId="3F1E23F9" w14:textId="77777777" w:rsidR="001B65AF" w:rsidRPr="004A44C6" w:rsidRDefault="00000000" w:rsidP="001B65AF">
            <w:pPr>
              <w:spacing w:line="240" w:lineRule="auto"/>
              <w:ind w:firstLine="0"/>
              <w:rPr>
                <w:b/>
              </w:rPr>
            </w:pPr>
            <w:r w:rsidRPr="004A44C6">
              <w:rPr>
                <w:b/>
              </w:rPr>
              <w:t>Stebimi parametrai</w:t>
            </w:r>
          </w:p>
        </w:tc>
        <w:tc>
          <w:tcPr>
            <w:tcW w:w="1280" w:type="pct"/>
            <w:tcBorders>
              <w:bottom w:val="single" w:sz="4" w:space="0" w:color="auto"/>
            </w:tcBorders>
            <w:shd w:val="clear" w:color="auto" w:fill="auto"/>
          </w:tcPr>
          <w:p w14:paraId="0256E3C6" w14:textId="77777777" w:rsidR="001B65AF" w:rsidRPr="004A44C6" w:rsidRDefault="00000000" w:rsidP="001B65AF">
            <w:pPr>
              <w:spacing w:line="240" w:lineRule="auto"/>
              <w:ind w:firstLine="0"/>
              <w:rPr>
                <w:b/>
              </w:rPr>
            </w:pPr>
            <w:r w:rsidRPr="004A44C6">
              <w:rPr>
                <w:b/>
              </w:rPr>
              <w:t>Stebėjimų</w:t>
            </w:r>
          </w:p>
          <w:p w14:paraId="5A6CCE03" w14:textId="77777777" w:rsidR="001B65AF" w:rsidRPr="004A44C6" w:rsidRDefault="00000000" w:rsidP="001B65AF">
            <w:pPr>
              <w:spacing w:line="240" w:lineRule="auto"/>
              <w:ind w:firstLine="0"/>
              <w:rPr>
                <w:b/>
              </w:rPr>
            </w:pPr>
            <w:r w:rsidRPr="004A44C6">
              <w:rPr>
                <w:b/>
              </w:rPr>
              <w:t>periodiškumas</w:t>
            </w:r>
          </w:p>
        </w:tc>
        <w:tc>
          <w:tcPr>
            <w:tcW w:w="1292" w:type="pct"/>
            <w:tcBorders>
              <w:bottom w:val="single" w:sz="4" w:space="0" w:color="auto"/>
            </w:tcBorders>
            <w:shd w:val="clear" w:color="auto" w:fill="auto"/>
          </w:tcPr>
          <w:p w14:paraId="1B2833F1" w14:textId="77777777" w:rsidR="001B65AF" w:rsidRPr="004A44C6" w:rsidRDefault="00000000" w:rsidP="001B65AF">
            <w:pPr>
              <w:spacing w:line="240" w:lineRule="auto"/>
              <w:ind w:firstLine="0"/>
              <w:rPr>
                <w:b/>
              </w:rPr>
            </w:pPr>
            <w:r w:rsidRPr="004A44C6">
              <w:rPr>
                <w:b/>
              </w:rPr>
              <w:t>Matavimo metodai ir</w:t>
            </w:r>
          </w:p>
          <w:p w14:paraId="705D6FC7" w14:textId="77777777" w:rsidR="001B65AF" w:rsidRPr="004A44C6" w:rsidRDefault="00000000" w:rsidP="001B65AF">
            <w:pPr>
              <w:spacing w:line="240" w:lineRule="auto"/>
              <w:ind w:firstLine="0"/>
              <w:rPr>
                <w:b/>
              </w:rPr>
            </w:pPr>
            <w:r w:rsidRPr="004A44C6">
              <w:rPr>
                <w:b/>
              </w:rPr>
              <w:t>procedūros</w:t>
            </w:r>
          </w:p>
        </w:tc>
      </w:tr>
      <w:tr w:rsidR="00F55E2C" w14:paraId="6C0C9BE2" w14:textId="77777777" w:rsidTr="00662942">
        <w:tc>
          <w:tcPr>
            <w:tcW w:w="5000" w:type="pct"/>
            <w:gridSpan w:val="4"/>
            <w:shd w:val="clear" w:color="auto" w:fill="FBD4B4" w:themeFill="accent6" w:themeFillTint="66"/>
          </w:tcPr>
          <w:p w14:paraId="5685F4C9" w14:textId="77777777" w:rsidR="001B65AF" w:rsidRPr="004A44C6" w:rsidRDefault="00000000" w:rsidP="001B65AF">
            <w:pPr>
              <w:spacing w:line="240" w:lineRule="auto"/>
              <w:ind w:firstLine="0"/>
              <w:rPr>
                <w:b/>
              </w:rPr>
            </w:pPr>
            <w:r w:rsidRPr="004A44C6">
              <w:rPr>
                <w:b/>
              </w:rPr>
              <w:t>Aplinkos oro monitoringas</w:t>
            </w:r>
          </w:p>
        </w:tc>
      </w:tr>
      <w:tr w:rsidR="00F55E2C" w14:paraId="2B622611" w14:textId="77777777" w:rsidTr="003D19E6">
        <w:tc>
          <w:tcPr>
            <w:tcW w:w="1150" w:type="pct"/>
            <w:tcBorders>
              <w:bottom w:val="single" w:sz="4" w:space="0" w:color="auto"/>
            </w:tcBorders>
          </w:tcPr>
          <w:p w14:paraId="3AC51747" w14:textId="77777777" w:rsidR="001B65AF" w:rsidRDefault="00000000" w:rsidP="00620D58">
            <w:pPr>
              <w:spacing w:line="240" w:lineRule="auto"/>
              <w:ind w:firstLine="0"/>
            </w:pPr>
            <w:r>
              <w:t xml:space="preserve">3 </w:t>
            </w:r>
            <w:r w:rsidR="00372E94">
              <w:t>tašk</w:t>
            </w:r>
            <w:r w:rsidR="009E5E91">
              <w:t>ai</w:t>
            </w:r>
          </w:p>
          <w:p w14:paraId="361AC11B" w14:textId="77777777" w:rsidR="00625EBA" w:rsidRDefault="00625EBA" w:rsidP="00620D58">
            <w:pPr>
              <w:spacing w:line="240" w:lineRule="auto"/>
              <w:ind w:firstLine="0"/>
            </w:pPr>
          </w:p>
          <w:p w14:paraId="3B6EF922" w14:textId="77777777" w:rsidR="00625EBA" w:rsidRDefault="00000000" w:rsidP="00620D58">
            <w:pPr>
              <w:spacing w:line="240" w:lineRule="auto"/>
              <w:ind w:firstLine="0"/>
            </w:pPr>
            <w:r>
              <w:t>2 taškai</w:t>
            </w:r>
          </w:p>
          <w:p w14:paraId="2B585C67" w14:textId="77777777" w:rsidR="00372E94" w:rsidRPr="00F1058D" w:rsidRDefault="00372E94" w:rsidP="00620D58">
            <w:pPr>
              <w:spacing w:line="240" w:lineRule="auto"/>
              <w:ind w:firstLine="0"/>
              <w:rPr>
                <w:highlight w:val="yellow"/>
              </w:rPr>
            </w:pPr>
          </w:p>
        </w:tc>
        <w:tc>
          <w:tcPr>
            <w:tcW w:w="1278" w:type="pct"/>
            <w:tcBorders>
              <w:bottom w:val="single" w:sz="4" w:space="0" w:color="auto"/>
            </w:tcBorders>
          </w:tcPr>
          <w:p w14:paraId="77DDA718" w14:textId="77777777" w:rsidR="001B65AF" w:rsidRDefault="00000000" w:rsidP="00722F9F">
            <w:pPr>
              <w:spacing w:line="240" w:lineRule="auto"/>
              <w:ind w:firstLine="0"/>
            </w:pPr>
            <w:r>
              <w:t>NO</w:t>
            </w:r>
            <w:r w:rsidRPr="001B65AF">
              <w:rPr>
                <w:vertAlign w:val="subscript"/>
              </w:rPr>
              <w:t>2</w:t>
            </w:r>
            <w:r>
              <w:t>, SO</w:t>
            </w:r>
            <w:r w:rsidRPr="001B65AF">
              <w:rPr>
                <w:vertAlign w:val="subscript"/>
              </w:rPr>
              <w:t>2</w:t>
            </w:r>
            <w:r>
              <w:t xml:space="preserve">, </w:t>
            </w:r>
            <w:r w:rsidR="005C4F98">
              <w:t>LOJ</w:t>
            </w:r>
            <w:r w:rsidR="00F53AA1">
              <w:t>, KD</w:t>
            </w:r>
            <w:r w:rsidR="00F53AA1" w:rsidRPr="00F53AA1">
              <w:rPr>
                <w:vertAlign w:val="subscript"/>
              </w:rPr>
              <w:t>10</w:t>
            </w:r>
            <w:r w:rsidR="00AE454C">
              <w:t>,</w:t>
            </w:r>
            <w:r w:rsidR="000C7647">
              <w:t xml:space="preserve"> </w:t>
            </w:r>
            <w:r w:rsidR="00AE454C">
              <w:t>CO</w:t>
            </w:r>
          </w:p>
          <w:p w14:paraId="0D602F18" w14:textId="77777777" w:rsidR="00625EBA" w:rsidRPr="00AE454C" w:rsidRDefault="00000000" w:rsidP="00722F9F">
            <w:pPr>
              <w:spacing w:line="240" w:lineRule="auto"/>
              <w:ind w:firstLine="0"/>
            </w:pPr>
            <w:r>
              <w:t>NO</w:t>
            </w:r>
            <w:r w:rsidRPr="001B65AF">
              <w:rPr>
                <w:vertAlign w:val="subscript"/>
              </w:rPr>
              <w:t>2</w:t>
            </w:r>
            <w:r>
              <w:t>, SO</w:t>
            </w:r>
            <w:r w:rsidRPr="001B65AF">
              <w:rPr>
                <w:vertAlign w:val="subscript"/>
              </w:rPr>
              <w:t>2</w:t>
            </w:r>
            <w:r>
              <w:t>, LOJ, KD</w:t>
            </w:r>
            <w:r w:rsidRPr="00F53AA1">
              <w:rPr>
                <w:vertAlign w:val="subscript"/>
              </w:rPr>
              <w:t>10</w:t>
            </w:r>
            <w:r>
              <w:t>, KD</w:t>
            </w:r>
            <w:r>
              <w:rPr>
                <w:vertAlign w:val="subscript"/>
              </w:rPr>
              <w:t>2,5</w:t>
            </w:r>
            <w:r>
              <w:t>, CO</w:t>
            </w:r>
          </w:p>
        </w:tc>
        <w:tc>
          <w:tcPr>
            <w:tcW w:w="1280" w:type="pct"/>
            <w:tcBorders>
              <w:bottom w:val="single" w:sz="4" w:space="0" w:color="auto"/>
            </w:tcBorders>
          </w:tcPr>
          <w:p w14:paraId="3DFB6A6F" w14:textId="77777777" w:rsidR="00372E94" w:rsidRPr="004A44C6" w:rsidRDefault="00000000" w:rsidP="00B938CD">
            <w:pPr>
              <w:spacing w:line="240" w:lineRule="auto"/>
              <w:ind w:firstLine="0"/>
            </w:pPr>
            <w:r>
              <w:t>4 kartus per metus, skirtingais metų sezonais</w:t>
            </w:r>
          </w:p>
        </w:tc>
        <w:tc>
          <w:tcPr>
            <w:tcW w:w="1292" w:type="pct"/>
            <w:tcBorders>
              <w:bottom w:val="single" w:sz="4" w:space="0" w:color="auto"/>
            </w:tcBorders>
          </w:tcPr>
          <w:p w14:paraId="712EFF6F" w14:textId="77777777" w:rsidR="001B65AF" w:rsidRPr="004A44C6" w:rsidRDefault="00000000" w:rsidP="001B65AF">
            <w:pPr>
              <w:spacing w:line="240" w:lineRule="auto"/>
              <w:ind w:firstLine="0"/>
            </w:pPr>
            <w:r w:rsidRPr="004A44C6">
              <w:t>Programoje numatyti</w:t>
            </w:r>
          </w:p>
          <w:p w14:paraId="330A40BB" w14:textId="77777777" w:rsidR="001B65AF" w:rsidRPr="004A44C6" w:rsidRDefault="00000000" w:rsidP="001B65AF">
            <w:pPr>
              <w:spacing w:line="240" w:lineRule="auto"/>
              <w:ind w:firstLine="0"/>
            </w:pPr>
            <w:r w:rsidRPr="004A44C6">
              <w:t>Metodai ir procedūros</w:t>
            </w:r>
          </w:p>
        </w:tc>
      </w:tr>
      <w:tr w:rsidR="00F55E2C" w14:paraId="19296C27" w14:textId="77777777" w:rsidTr="0007391F">
        <w:tc>
          <w:tcPr>
            <w:tcW w:w="5000" w:type="pct"/>
            <w:gridSpan w:val="4"/>
            <w:shd w:val="clear" w:color="auto" w:fill="B6DDE8" w:themeFill="accent5" w:themeFillTint="66"/>
          </w:tcPr>
          <w:p w14:paraId="6F5B35BC" w14:textId="77777777" w:rsidR="001B65AF" w:rsidRPr="004A44C6" w:rsidRDefault="00000000" w:rsidP="001B65AF">
            <w:pPr>
              <w:spacing w:line="240" w:lineRule="auto"/>
              <w:ind w:firstLine="0"/>
              <w:rPr>
                <w:b/>
              </w:rPr>
            </w:pPr>
            <w:r>
              <w:rPr>
                <w:b/>
              </w:rPr>
              <w:t>Vandens</w:t>
            </w:r>
            <w:r w:rsidRPr="004A44C6">
              <w:rPr>
                <w:b/>
              </w:rPr>
              <w:t xml:space="preserve"> monitoringas</w:t>
            </w:r>
          </w:p>
        </w:tc>
      </w:tr>
      <w:tr w:rsidR="00F55E2C" w14:paraId="1EC27437" w14:textId="77777777" w:rsidTr="0007391F">
        <w:tc>
          <w:tcPr>
            <w:tcW w:w="5000" w:type="pct"/>
            <w:gridSpan w:val="4"/>
            <w:shd w:val="clear" w:color="auto" w:fill="DAEEF3" w:themeFill="accent5" w:themeFillTint="33"/>
          </w:tcPr>
          <w:p w14:paraId="6526DB93" w14:textId="77777777" w:rsidR="00DC1EB3" w:rsidRPr="00DC1EB3" w:rsidRDefault="00000000" w:rsidP="001B65AF">
            <w:pPr>
              <w:spacing w:line="240" w:lineRule="auto"/>
              <w:ind w:firstLine="0"/>
              <w:rPr>
                <w:b/>
                <w:i/>
              </w:rPr>
            </w:pPr>
            <w:r w:rsidRPr="00DC1EB3">
              <w:rPr>
                <w:b/>
                <w:i/>
              </w:rPr>
              <w:t>Paviršinio vandens monitoringas</w:t>
            </w:r>
          </w:p>
        </w:tc>
      </w:tr>
      <w:tr w:rsidR="00F55E2C" w14:paraId="79D5B1C6" w14:textId="77777777" w:rsidTr="003D19E6">
        <w:tc>
          <w:tcPr>
            <w:tcW w:w="1150" w:type="pct"/>
            <w:tcBorders>
              <w:bottom w:val="single" w:sz="4" w:space="0" w:color="auto"/>
            </w:tcBorders>
          </w:tcPr>
          <w:p w14:paraId="24F12558" w14:textId="77777777" w:rsidR="001B65AF" w:rsidRPr="00962404" w:rsidRDefault="00000000" w:rsidP="008245A5">
            <w:pPr>
              <w:spacing w:line="240" w:lineRule="auto"/>
              <w:ind w:firstLine="0"/>
            </w:pPr>
            <w:r w:rsidRPr="009E5E91">
              <w:t>4</w:t>
            </w:r>
            <w:r w:rsidRPr="00962404">
              <w:t xml:space="preserve"> tašk</w:t>
            </w:r>
            <w:r w:rsidR="00B938CD">
              <w:t>ai</w:t>
            </w:r>
            <w:r w:rsidR="003D19E6" w:rsidRPr="00962404">
              <w:t>:</w:t>
            </w:r>
          </w:p>
          <w:p w14:paraId="52325FC2" w14:textId="77777777" w:rsidR="00AE454C" w:rsidRPr="00962404" w:rsidRDefault="00000000" w:rsidP="00426C3E">
            <w:pPr>
              <w:pStyle w:val="Sraopastraipa"/>
              <w:numPr>
                <w:ilvl w:val="0"/>
                <w:numId w:val="12"/>
              </w:numPr>
              <w:ind w:left="313" w:hanging="284"/>
              <w:jc w:val="left"/>
            </w:pPr>
            <w:r>
              <w:t>3</w:t>
            </w:r>
            <w:r w:rsidR="00FD0776" w:rsidRPr="00962404">
              <w:t xml:space="preserve"> tašk</w:t>
            </w:r>
            <w:r w:rsidR="00E77D59" w:rsidRPr="00962404">
              <w:t>ai</w:t>
            </w:r>
            <w:r w:rsidR="00C93C0D" w:rsidRPr="00962404">
              <w:t xml:space="preserve"> </w:t>
            </w:r>
            <w:r w:rsidR="00FD0776" w:rsidRPr="00962404">
              <w:t>upė</w:t>
            </w:r>
            <w:r w:rsidR="00B62C0E" w:rsidRPr="00962404">
              <w:t>s</w:t>
            </w:r>
            <w:r w:rsidR="00C93C0D" w:rsidRPr="00962404">
              <w:t>e</w:t>
            </w:r>
          </w:p>
          <w:p w14:paraId="7190778E" w14:textId="77777777" w:rsidR="00761F5F" w:rsidRPr="00962404" w:rsidRDefault="00000000" w:rsidP="00B938CD">
            <w:pPr>
              <w:pStyle w:val="Sraopastraipa"/>
              <w:numPr>
                <w:ilvl w:val="0"/>
                <w:numId w:val="12"/>
              </w:numPr>
              <w:ind w:left="313" w:hanging="284"/>
              <w:jc w:val="left"/>
            </w:pPr>
            <w:r>
              <w:t>1</w:t>
            </w:r>
            <w:r w:rsidR="00B62C0E" w:rsidRPr="00962404">
              <w:t xml:space="preserve"> taška</w:t>
            </w:r>
            <w:r>
              <w:t>s</w:t>
            </w:r>
            <w:r w:rsidR="00B62C0E" w:rsidRPr="00962404">
              <w:t xml:space="preserve"> tvenkin</w:t>
            </w:r>
            <w:r>
              <w:t>yje</w:t>
            </w:r>
          </w:p>
        </w:tc>
        <w:tc>
          <w:tcPr>
            <w:tcW w:w="1278" w:type="pct"/>
            <w:tcBorders>
              <w:bottom w:val="single" w:sz="4" w:space="0" w:color="auto"/>
            </w:tcBorders>
          </w:tcPr>
          <w:p w14:paraId="4E4779DF" w14:textId="77777777" w:rsidR="008245A5" w:rsidRPr="00AE454C" w:rsidRDefault="00000000" w:rsidP="00FD0776">
            <w:pPr>
              <w:tabs>
                <w:tab w:val="left" w:pos="228"/>
              </w:tabs>
              <w:spacing w:line="240" w:lineRule="auto"/>
              <w:ind w:firstLine="0"/>
              <w:jc w:val="left"/>
            </w:pPr>
            <w:r w:rsidRPr="00AE454C">
              <w:rPr>
                <w:sz w:val="22"/>
              </w:rPr>
              <w:t>o</w:t>
            </w:r>
            <w:r w:rsidRPr="00AE454C">
              <w:rPr>
                <w:sz w:val="22"/>
              </w:rPr>
              <w:tab/>
            </w:r>
            <w:r w:rsidR="005C4F98" w:rsidRPr="00AE454C">
              <w:rPr>
                <w:sz w:val="22"/>
                <w:u w:val="single"/>
              </w:rPr>
              <w:t>upėse</w:t>
            </w:r>
            <w:r w:rsidR="005C4F98" w:rsidRPr="00AE454C">
              <w:rPr>
                <w:sz w:val="22"/>
              </w:rPr>
              <w:t>: temperatūra, ištirpusio deguonies kiekis, suspenduotos medžiagos, BDS</w:t>
            </w:r>
            <w:r w:rsidR="005C4F98" w:rsidRPr="00AE454C">
              <w:rPr>
                <w:sz w:val="22"/>
                <w:vertAlign w:val="subscript"/>
              </w:rPr>
              <w:t>7</w:t>
            </w:r>
            <w:r w:rsidR="005C4F98" w:rsidRPr="00AE454C">
              <w:rPr>
                <w:sz w:val="22"/>
              </w:rPr>
              <w:t xml:space="preserve">; </w:t>
            </w:r>
            <w:r w:rsidR="00344ABF" w:rsidRPr="00AE454C">
              <w:rPr>
                <w:sz w:val="22"/>
              </w:rPr>
              <w:t>fosfat</w:t>
            </w:r>
            <w:r w:rsidR="00344ABF">
              <w:rPr>
                <w:sz w:val="22"/>
              </w:rPr>
              <w:t>ų fosforas</w:t>
            </w:r>
            <w:r w:rsidR="005C4F98" w:rsidRPr="00AE454C">
              <w:rPr>
                <w:sz w:val="22"/>
              </w:rPr>
              <w:t xml:space="preserve">; </w:t>
            </w:r>
            <w:r w:rsidR="00344ABF" w:rsidRPr="00AE454C">
              <w:rPr>
                <w:sz w:val="22"/>
              </w:rPr>
              <w:t>nitrit</w:t>
            </w:r>
            <w:r w:rsidR="00344ABF">
              <w:rPr>
                <w:sz w:val="22"/>
              </w:rPr>
              <w:t>ų azotas</w:t>
            </w:r>
            <w:r w:rsidR="005C4F98" w:rsidRPr="00AE454C">
              <w:rPr>
                <w:sz w:val="22"/>
              </w:rPr>
              <w:t xml:space="preserve">; nitratų </w:t>
            </w:r>
            <w:r w:rsidR="00344ABF">
              <w:rPr>
                <w:sz w:val="22"/>
              </w:rPr>
              <w:t>azotas</w:t>
            </w:r>
            <w:r w:rsidRPr="00AE454C">
              <w:rPr>
                <w:sz w:val="22"/>
              </w:rPr>
              <w:t>,</w:t>
            </w:r>
            <w:r w:rsidR="005C4F98" w:rsidRPr="00AE454C">
              <w:rPr>
                <w:sz w:val="22"/>
              </w:rPr>
              <w:t xml:space="preserve"> amonio </w:t>
            </w:r>
            <w:r w:rsidR="00344ABF">
              <w:rPr>
                <w:sz w:val="22"/>
              </w:rPr>
              <w:t>azotas</w:t>
            </w:r>
            <w:r w:rsidR="005C4F98" w:rsidRPr="00AE454C">
              <w:rPr>
                <w:sz w:val="22"/>
              </w:rPr>
              <w:t>; P</w:t>
            </w:r>
            <w:r w:rsidR="005C4F98" w:rsidRPr="00AE454C">
              <w:rPr>
                <w:sz w:val="22"/>
                <w:vertAlign w:val="subscript"/>
              </w:rPr>
              <w:t>bendras</w:t>
            </w:r>
            <w:r w:rsidR="005C4F98" w:rsidRPr="00AE454C">
              <w:rPr>
                <w:sz w:val="22"/>
              </w:rPr>
              <w:t xml:space="preserve">  ir N</w:t>
            </w:r>
            <w:r w:rsidR="005C4F98" w:rsidRPr="00AE454C">
              <w:rPr>
                <w:sz w:val="22"/>
                <w:vertAlign w:val="subscript"/>
              </w:rPr>
              <w:t>bendras</w:t>
            </w:r>
          </w:p>
          <w:p w14:paraId="271B4072" w14:textId="77777777" w:rsidR="008245A5" w:rsidRPr="00AE454C" w:rsidRDefault="00000000" w:rsidP="00B62C0E">
            <w:pPr>
              <w:tabs>
                <w:tab w:val="left" w:pos="228"/>
              </w:tabs>
              <w:spacing w:line="240" w:lineRule="auto"/>
              <w:ind w:right="-112" w:firstLine="0"/>
              <w:jc w:val="left"/>
            </w:pPr>
            <w:r w:rsidRPr="00AE454C">
              <w:rPr>
                <w:sz w:val="22"/>
              </w:rPr>
              <w:t>o</w:t>
            </w:r>
            <w:r w:rsidRPr="00AE454C">
              <w:rPr>
                <w:sz w:val="22"/>
              </w:rPr>
              <w:tab/>
            </w:r>
            <w:r w:rsidR="00B62C0E">
              <w:rPr>
                <w:sz w:val="22"/>
                <w:u w:val="single"/>
              </w:rPr>
              <w:t>tvenkin</w:t>
            </w:r>
            <w:r w:rsidR="00B938CD">
              <w:rPr>
                <w:sz w:val="22"/>
                <w:u w:val="single"/>
              </w:rPr>
              <w:t>yje</w:t>
            </w:r>
            <w:r w:rsidRPr="00AE454C">
              <w:rPr>
                <w:sz w:val="22"/>
              </w:rPr>
              <w:t>: temperatūra;</w:t>
            </w:r>
            <w:r w:rsidR="00AE454C">
              <w:rPr>
                <w:sz w:val="22"/>
              </w:rPr>
              <w:t xml:space="preserve"> </w:t>
            </w:r>
            <w:r w:rsidR="00AE454C" w:rsidRPr="00AE454C">
              <w:rPr>
                <w:sz w:val="22"/>
              </w:rPr>
              <w:t>BDS</w:t>
            </w:r>
            <w:r w:rsidR="00AE454C" w:rsidRPr="00AE454C">
              <w:rPr>
                <w:sz w:val="22"/>
                <w:vertAlign w:val="subscript"/>
              </w:rPr>
              <w:t>7</w:t>
            </w:r>
            <w:r w:rsidR="00AE454C" w:rsidRPr="00AE454C">
              <w:rPr>
                <w:sz w:val="22"/>
              </w:rPr>
              <w:t xml:space="preserve">; </w:t>
            </w:r>
            <w:r w:rsidRPr="00AE454C">
              <w:rPr>
                <w:sz w:val="22"/>
              </w:rPr>
              <w:t>P</w:t>
            </w:r>
            <w:r w:rsidRPr="00AE454C">
              <w:rPr>
                <w:sz w:val="22"/>
                <w:vertAlign w:val="subscript"/>
              </w:rPr>
              <w:t>bendras</w:t>
            </w:r>
            <w:r w:rsidRPr="00AE454C">
              <w:rPr>
                <w:sz w:val="22"/>
              </w:rPr>
              <w:t xml:space="preserve"> ir N</w:t>
            </w:r>
            <w:r w:rsidRPr="00AE454C">
              <w:rPr>
                <w:sz w:val="22"/>
                <w:vertAlign w:val="subscript"/>
              </w:rPr>
              <w:t>bendras</w:t>
            </w:r>
          </w:p>
          <w:p w14:paraId="5B84267C" w14:textId="77777777" w:rsidR="008245A5" w:rsidRPr="00AE454C" w:rsidRDefault="00000000" w:rsidP="008245A5">
            <w:pPr>
              <w:spacing w:line="240" w:lineRule="auto"/>
              <w:ind w:firstLine="0"/>
              <w:jc w:val="left"/>
            </w:pPr>
            <w:r w:rsidRPr="00AE454C">
              <w:rPr>
                <w:sz w:val="22"/>
              </w:rPr>
              <w:t>Mėginių ėmimo metu registruojama aplinkos oro temperatūra</w:t>
            </w:r>
          </w:p>
        </w:tc>
        <w:tc>
          <w:tcPr>
            <w:tcW w:w="1280" w:type="pct"/>
            <w:tcBorders>
              <w:bottom w:val="single" w:sz="4" w:space="0" w:color="auto"/>
            </w:tcBorders>
          </w:tcPr>
          <w:p w14:paraId="77C5516A" w14:textId="77777777" w:rsidR="001B65AF" w:rsidRDefault="00000000" w:rsidP="001B65AF">
            <w:pPr>
              <w:spacing w:line="240" w:lineRule="auto"/>
              <w:ind w:firstLine="0"/>
            </w:pPr>
            <w:r w:rsidRPr="008245A5">
              <w:t>4 kartus per metus</w:t>
            </w:r>
            <w:r w:rsidR="0007391F">
              <w:t>, skirtingais metų sezonais</w:t>
            </w:r>
          </w:p>
          <w:p w14:paraId="67D13EB3" w14:textId="77777777" w:rsidR="008D3806" w:rsidRDefault="008D3806" w:rsidP="001B65AF">
            <w:pPr>
              <w:spacing w:line="240" w:lineRule="auto"/>
              <w:ind w:firstLine="0"/>
            </w:pPr>
          </w:p>
          <w:p w14:paraId="615F4825" w14:textId="77777777" w:rsidR="008D3806" w:rsidRDefault="008D3806" w:rsidP="001B65AF">
            <w:pPr>
              <w:spacing w:line="240" w:lineRule="auto"/>
              <w:ind w:firstLine="0"/>
            </w:pPr>
          </w:p>
          <w:p w14:paraId="1F5F9B98" w14:textId="77777777" w:rsidR="008D3806" w:rsidRPr="008D3806" w:rsidRDefault="008D3806" w:rsidP="001B65AF">
            <w:pPr>
              <w:spacing w:line="240" w:lineRule="auto"/>
              <w:ind w:firstLine="0"/>
              <w:rPr>
                <w:sz w:val="16"/>
              </w:rPr>
            </w:pPr>
          </w:p>
          <w:p w14:paraId="31E0DC21" w14:textId="77777777" w:rsidR="008D3806" w:rsidRPr="008D3806" w:rsidRDefault="008D3806" w:rsidP="001B65AF">
            <w:pPr>
              <w:spacing w:line="240" w:lineRule="auto"/>
              <w:ind w:firstLine="0"/>
              <w:rPr>
                <w:sz w:val="16"/>
              </w:rPr>
            </w:pPr>
          </w:p>
          <w:p w14:paraId="1A69A386" w14:textId="77777777" w:rsidR="008D3806" w:rsidRDefault="008D3806" w:rsidP="001B65AF">
            <w:pPr>
              <w:spacing w:line="240" w:lineRule="auto"/>
              <w:ind w:firstLine="0"/>
            </w:pPr>
          </w:p>
          <w:p w14:paraId="61B314BC" w14:textId="77777777" w:rsidR="008D3806" w:rsidRPr="00B26CC9" w:rsidRDefault="00000000" w:rsidP="008D3806">
            <w:pPr>
              <w:spacing w:line="240" w:lineRule="auto"/>
              <w:ind w:firstLine="0"/>
            </w:pPr>
            <w:r w:rsidRPr="008D3806">
              <w:t>4 kartus per metus šiltuoju metų periodu (balandžio mėn. II pusėje–gegužės mėn., liepos mėn. II pusėje, rugpjūčio mėn. II pusėje, rugsėjo mėn. II pusėje–spalio mėn. I pusėje)</w:t>
            </w:r>
          </w:p>
        </w:tc>
        <w:tc>
          <w:tcPr>
            <w:tcW w:w="1292" w:type="pct"/>
            <w:tcBorders>
              <w:bottom w:val="single" w:sz="4" w:space="0" w:color="auto"/>
            </w:tcBorders>
          </w:tcPr>
          <w:p w14:paraId="2E2F4DF5" w14:textId="77777777" w:rsidR="001B65AF" w:rsidRPr="004A44C6" w:rsidRDefault="00000000" w:rsidP="001B65AF">
            <w:pPr>
              <w:spacing w:line="240" w:lineRule="auto"/>
              <w:ind w:firstLine="0"/>
            </w:pPr>
            <w:r w:rsidRPr="004A44C6">
              <w:t>Programoje numatyti</w:t>
            </w:r>
          </w:p>
          <w:p w14:paraId="67CE8BCA" w14:textId="77777777" w:rsidR="001B65AF" w:rsidRPr="004A44C6" w:rsidRDefault="00000000" w:rsidP="001B65AF">
            <w:pPr>
              <w:spacing w:line="240" w:lineRule="auto"/>
              <w:ind w:firstLine="0"/>
            </w:pPr>
            <w:r w:rsidRPr="004A44C6">
              <w:t>Metodai ir procedūros</w:t>
            </w:r>
          </w:p>
        </w:tc>
      </w:tr>
      <w:tr w:rsidR="00F55E2C" w14:paraId="4BAED22A" w14:textId="77777777" w:rsidTr="001C0482">
        <w:tc>
          <w:tcPr>
            <w:tcW w:w="5000" w:type="pct"/>
            <w:gridSpan w:val="4"/>
            <w:shd w:val="clear" w:color="auto" w:fill="EAF1DD" w:themeFill="accent3" w:themeFillTint="33"/>
          </w:tcPr>
          <w:p w14:paraId="161200A1" w14:textId="77777777" w:rsidR="00C41940" w:rsidRPr="000E499E" w:rsidRDefault="00000000" w:rsidP="00C41940">
            <w:pPr>
              <w:spacing w:line="240" w:lineRule="auto"/>
              <w:ind w:firstLine="0"/>
              <w:rPr>
                <w:b/>
              </w:rPr>
            </w:pPr>
            <w:r w:rsidRPr="000E499E">
              <w:rPr>
                <w:b/>
              </w:rPr>
              <w:t>Dirvožemio monitoringas</w:t>
            </w:r>
          </w:p>
        </w:tc>
      </w:tr>
      <w:tr w:rsidR="00F55E2C" w14:paraId="279850E0" w14:textId="77777777" w:rsidTr="003D19E6">
        <w:tc>
          <w:tcPr>
            <w:tcW w:w="1150" w:type="pct"/>
          </w:tcPr>
          <w:p w14:paraId="0CC17F82" w14:textId="77777777" w:rsidR="00442FFC" w:rsidRPr="001B2759" w:rsidRDefault="00000000" w:rsidP="00442FFC">
            <w:pPr>
              <w:spacing w:line="240" w:lineRule="auto"/>
              <w:ind w:firstLine="0"/>
              <w:rPr>
                <w:highlight w:val="yellow"/>
              </w:rPr>
            </w:pPr>
            <w:r>
              <w:t>3</w:t>
            </w:r>
            <w:r w:rsidRPr="00872BDC">
              <w:t xml:space="preserve"> taškai</w:t>
            </w:r>
          </w:p>
        </w:tc>
        <w:tc>
          <w:tcPr>
            <w:tcW w:w="1278" w:type="pct"/>
          </w:tcPr>
          <w:p w14:paraId="7645676E" w14:textId="77777777" w:rsidR="008F1F29" w:rsidRDefault="00000000" w:rsidP="00442FFC">
            <w:pPr>
              <w:spacing w:line="240" w:lineRule="auto"/>
              <w:ind w:firstLine="0"/>
              <w:rPr>
                <w:szCs w:val="24"/>
              </w:rPr>
            </w:pPr>
            <w:r>
              <w:t xml:space="preserve">Cr, Cu, Ni, Pb, Zn, Mn, </w:t>
            </w:r>
            <w:r w:rsidRPr="004C3507">
              <w:rPr>
                <w:szCs w:val="24"/>
              </w:rPr>
              <w:t xml:space="preserve">naftos produktų indeksas (angliavandenilių C10-C40 suma), </w:t>
            </w:r>
          </w:p>
          <w:p w14:paraId="5F9DD28E" w14:textId="77777777" w:rsidR="008F1F29" w:rsidRDefault="00000000" w:rsidP="00442FFC">
            <w:pPr>
              <w:spacing w:line="240" w:lineRule="auto"/>
              <w:ind w:firstLine="0"/>
              <w:rPr>
                <w:szCs w:val="24"/>
              </w:rPr>
            </w:pPr>
            <w:r w:rsidRPr="004C3507">
              <w:rPr>
                <w:szCs w:val="24"/>
              </w:rPr>
              <w:t xml:space="preserve">dirvožemio pH, </w:t>
            </w:r>
          </w:p>
          <w:p w14:paraId="44A38B7F" w14:textId="77777777" w:rsidR="00442FFC" w:rsidRPr="00B62C0E" w:rsidRDefault="00000000" w:rsidP="00442FFC">
            <w:pPr>
              <w:spacing w:line="240" w:lineRule="auto"/>
              <w:ind w:firstLine="0"/>
              <w:rPr>
                <w:highlight w:val="yellow"/>
              </w:rPr>
            </w:pPr>
            <w:r w:rsidRPr="004C3507">
              <w:rPr>
                <w:szCs w:val="24"/>
              </w:rPr>
              <w:t>mineralinio azoto (</w:t>
            </w:r>
            <w:r w:rsidRPr="008F1F29">
              <w:rPr>
                <w:szCs w:val="24"/>
              </w:rPr>
              <w:t>NH</w:t>
            </w:r>
            <w:r w:rsidRPr="008F1F29">
              <w:rPr>
                <w:szCs w:val="24"/>
                <w:vertAlign w:val="subscript"/>
              </w:rPr>
              <w:t>4</w:t>
            </w:r>
            <w:r w:rsidRPr="008F1F29">
              <w:rPr>
                <w:szCs w:val="24"/>
              </w:rPr>
              <w:t>-N ir NO</w:t>
            </w:r>
            <w:r w:rsidRPr="008F1F29">
              <w:rPr>
                <w:szCs w:val="24"/>
                <w:vertAlign w:val="subscript"/>
              </w:rPr>
              <w:t>3</w:t>
            </w:r>
            <w:r w:rsidRPr="008F1F29">
              <w:rPr>
                <w:szCs w:val="24"/>
              </w:rPr>
              <w:t>-N</w:t>
            </w:r>
            <w:r w:rsidRPr="004C3507">
              <w:rPr>
                <w:szCs w:val="24"/>
              </w:rPr>
              <w:t>) kiekiai</w:t>
            </w:r>
          </w:p>
        </w:tc>
        <w:tc>
          <w:tcPr>
            <w:tcW w:w="1280" w:type="pct"/>
          </w:tcPr>
          <w:p w14:paraId="512B4EEB" w14:textId="77777777" w:rsidR="00442FFC" w:rsidRDefault="00000000" w:rsidP="00442FFC">
            <w:pPr>
              <w:spacing w:line="240" w:lineRule="auto"/>
              <w:ind w:firstLine="0"/>
            </w:pPr>
            <w:r>
              <w:t>2022 m. pavasarį</w:t>
            </w:r>
          </w:p>
          <w:p w14:paraId="057F67AA" w14:textId="77777777" w:rsidR="00442FFC" w:rsidRPr="00B62C0E" w:rsidRDefault="00000000" w:rsidP="00442FFC">
            <w:pPr>
              <w:spacing w:line="240" w:lineRule="auto"/>
              <w:ind w:firstLine="0"/>
              <w:rPr>
                <w:highlight w:val="yellow"/>
              </w:rPr>
            </w:pPr>
            <w:r>
              <w:t>2025 m. pavasarį</w:t>
            </w:r>
          </w:p>
        </w:tc>
        <w:tc>
          <w:tcPr>
            <w:tcW w:w="1292" w:type="pct"/>
          </w:tcPr>
          <w:p w14:paraId="03B89384" w14:textId="77777777" w:rsidR="00442FFC" w:rsidRPr="004A44C6" w:rsidRDefault="00000000" w:rsidP="00442FFC">
            <w:pPr>
              <w:spacing w:line="240" w:lineRule="auto"/>
              <w:ind w:firstLine="0"/>
            </w:pPr>
            <w:r w:rsidRPr="004A44C6">
              <w:t>Programoje numatyti</w:t>
            </w:r>
          </w:p>
          <w:p w14:paraId="5AFFEF9D" w14:textId="77777777" w:rsidR="00442FFC" w:rsidRPr="00B62C0E" w:rsidRDefault="00000000" w:rsidP="00442FFC">
            <w:pPr>
              <w:spacing w:line="240" w:lineRule="auto"/>
              <w:ind w:firstLine="0"/>
              <w:rPr>
                <w:highlight w:val="yellow"/>
              </w:rPr>
            </w:pPr>
            <w:r w:rsidRPr="004A44C6">
              <w:t>Metodai ir procedūros</w:t>
            </w:r>
          </w:p>
        </w:tc>
      </w:tr>
    </w:tbl>
    <w:p w14:paraId="19635800" w14:textId="77777777" w:rsidR="00AE655C" w:rsidRDefault="00AE655C">
      <w:pPr>
        <w:spacing w:after="200" w:line="276" w:lineRule="auto"/>
        <w:ind w:firstLine="0"/>
        <w:jc w:val="left"/>
      </w:pPr>
    </w:p>
    <w:p w14:paraId="1333BB70" w14:textId="77777777" w:rsidR="00F352F6" w:rsidRDefault="00000000">
      <w:pPr>
        <w:spacing w:after="200" w:line="276" w:lineRule="auto"/>
        <w:ind w:firstLine="0"/>
        <w:jc w:val="left"/>
      </w:pPr>
      <w:r>
        <w:br w:type="page"/>
      </w:r>
    </w:p>
    <w:p w14:paraId="42AA7D72" w14:textId="77777777" w:rsidR="00866A63" w:rsidRPr="00087B40" w:rsidRDefault="00000000" w:rsidP="00BE5BF8">
      <w:pPr>
        <w:pStyle w:val="Antrat1"/>
        <w:rPr>
          <w:caps w:val="0"/>
        </w:rPr>
      </w:pPr>
      <w:bookmarkStart w:id="78" w:name="_Toc48321499"/>
      <w:r>
        <w:rPr>
          <w:caps w:val="0"/>
        </w:rPr>
        <w:lastRenderedPageBreak/>
        <w:t>1</w:t>
      </w:r>
      <w:r w:rsidR="00774C53">
        <w:rPr>
          <w:caps w:val="0"/>
        </w:rPr>
        <w:t>1</w:t>
      </w:r>
      <w:r w:rsidR="00251046" w:rsidRPr="00087B40">
        <w:rPr>
          <w:caps w:val="0"/>
        </w:rPr>
        <w:t xml:space="preserve">. </w:t>
      </w:r>
      <w:r w:rsidRPr="00087B40">
        <w:rPr>
          <w:caps w:val="0"/>
        </w:rPr>
        <w:t>PRELIMINARUS BIUDŽETO LĖŠŲ POREIKIS 20</w:t>
      </w:r>
      <w:r w:rsidR="000D3D0C">
        <w:rPr>
          <w:caps w:val="0"/>
        </w:rPr>
        <w:t>20</w:t>
      </w:r>
      <w:r w:rsidRPr="00087B40">
        <w:rPr>
          <w:caps w:val="0"/>
        </w:rPr>
        <w:t>–20</w:t>
      </w:r>
      <w:r w:rsidR="00913513" w:rsidRPr="00087B40">
        <w:rPr>
          <w:caps w:val="0"/>
        </w:rPr>
        <w:t>2</w:t>
      </w:r>
      <w:r w:rsidR="000D3D0C">
        <w:rPr>
          <w:caps w:val="0"/>
        </w:rPr>
        <w:t>5</w:t>
      </w:r>
      <w:r w:rsidRPr="00087B40">
        <w:rPr>
          <w:caps w:val="0"/>
        </w:rPr>
        <w:t xml:space="preserve"> METAMS</w:t>
      </w:r>
      <w:bookmarkEnd w:id="78"/>
    </w:p>
    <w:p w14:paraId="219B5C60" w14:textId="77777777" w:rsidR="00251046" w:rsidRDefault="00251046" w:rsidP="00AA5526">
      <w:pPr>
        <w:spacing w:line="240" w:lineRule="auto"/>
      </w:pPr>
    </w:p>
    <w:p w14:paraId="6033A02C" w14:textId="77777777" w:rsidR="00251046" w:rsidRDefault="00000000" w:rsidP="000E499E">
      <w:pPr>
        <w:ind w:firstLine="567"/>
      </w:pPr>
      <w:r>
        <w:t xml:space="preserve">Jonavos rajono savivaldybės </w:t>
      </w:r>
      <w:r w:rsidR="00F352F6">
        <w:t>aplinkos</w:t>
      </w:r>
      <w:r>
        <w:t xml:space="preserve"> monitor</w:t>
      </w:r>
      <w:r w:rsidR="00086146">
        <w:t>ingui vykdyti reikalingos lėšos</w:t>
      </w:r>
      <w:r>
        <w:t xml:space="preserve"> pateik</w:t>
      </w:r>
      <w:r w:rsidR="00086146">
        <w:t>iamos</w:t>
      </w:r>
      <w:r>
        <w:t xml:space="preserve"> </w:t>
      </w:r>
      <w:r w:rsidR="000D3D0C">
        <w:t>1</w:t>
      </w:r>
      <w:r w:rsidR="00774C53">
        <w:t>1</w:t>
      </w:r>
      <w:r w:rsidRPr="00163BE2">
        <w:t>.1</w:t>
      </w:r>
      <w:r w:rsidR="007C3273">
        <w:t> </w:t>
      </w:r>
      <w:r w:rsidRPr="00163BE2">
        <w:t>lentelėje.</w:t>
      </w:r>
    </w:p>
    <w:p w14:paraId="379494E5" w14:textId="77777777" w:rsidR="00854285" w:rsidRDefault="00854285" w:rsidP="007C3273">
      <w:pPr>
        <w:spacing w:line="240" w:lineRule="auto"/>
      </w:pPr>
    </w:p>
    <w:p w14:paraId="5A20F805" w14:textId="77777777" w:rsidR="00F0505C" w:rsidRDefault="00000000" w:rsidP="00836C9E">
      <w:pPr>
        <w:pStyle w:val="lentelspavadinimas"/>
      </w:pPr>
      <w:r>
        <w:rPr>
          <w:b/>
        </w:rPr>
        <w:t>1</w:t>
      </w:r>
      <w:r w:rsidR="00774C53">
        <w:rPr>
          <w:b/>
        </w:rPr>
        <w:t>1</w:t>
      </w:r>
      <w:r w:rsidR="00251046" w:rsidRPr="000E499E">
        <w:rPr>
          <w:b/>
        </w:rPr>
        <w:t xml:space="preserve">.1 lentelė. </w:t>
      </w:r>
      <w:r w:rsidR="00251046" w:rsidRPr="000E499E">
        <w:t>Lėšų poreikis monitoringui 20</w:t>
      </w:r>
      <w:r w:rsidR="000D3D0C" w:rsidRPr="000E499E">
        <w:t>2</w:t>
      </w:r>
      <w:r w:rsidR="00442FFC">
        <w:t>1</w:t>
      </w:r>
      <w:r w:rsidR="00836C9E" w:rsidRPr="000E499E">
        <w:t>–</w:t>
      </w:r>
      <w:r w:rsidR="00251046" w:rsidRPr="000E499E">
        <w:t>20</w:t>
      </w:r>
      <w:r w:rsidR="00F352F6" w:rsidRPr="000E499E">
        <w:t>2</w:t>
      </w:r>
      <w:r w:rsidR="00442FFC">
        <w:t>6</w:t>
      </w:r>
      <w:r w:rsidR="00251046" w:rsidRPr="000E499E">
        <w:t xml:space="preserve"> metams, </w:t>
      </w:r>
      <w:r w:rsidR="00F62570" w:rsidRPr="000E499E">
        <w:t>eurais</w:t>
      </w:r>
      <w:r w:rsidRPr="000E499E">
        <w:t xml:space="preserve"> </w:t>
      </w:r>
      <w:r w:rsidR="001C3C55" w:rsidRPr="000E499E">
        <w:t>(</w:t>
      </w:r>
      <w:r w:rsidRPr="000E499E">
        <w:t>be PVM</w:t>
      </w:r>
      <w:r w:rsidR="001C3C55" w:rsidRPr="000E499E">
        <w:t>)</w:t>
      </w:r>
    </w:p>
    <w:tbl>
      <w:tblPr>
        <w:tblStyle w:val="Lentelstinklelis"/>
        <w:tblW w:w="0" w:type="auto"/>
        <w:tblInd w:w="562" w:type="dxa"/>
        <w:tblLook w:val="04A0" w:firstRow="1" w:lastRow="0" w:firstColumn="1" w:lastColumn="0" w:noHBand="0" w:noVBand="1"/>
      </w:tblPr>
      <w:tblGrid>
        <w:gridCol w:w="1134"/>
        <w:gridCol w:w="5670"/>
        <w:gridCol w:w="2410"/>
      </w:tblGrid>
      <w:tr w:rsidR="00F55E2C" w14:paraId="35C8A082" w14:textId="77777777" w:rsidTr="00766310">
        <w:tc>
          <w:tcPr>
            <w:tcW w:w="1134" w:type="dxa"/>
            <w:tcBorders>
              <w:bottom w:val="single" w:sz="4" w:space="0" w:color="auto"/>
            </w:tcBorders>
            <w:shd w:val="clear" w:color="auto" w:fill="DAEEF3" w:themeFill="accent5" w:themeFillTint="33"/>
          </w:tcPr>
          <w:p w14:paraId="3DD7C80F" w14:textId="77777777" w:rsidR="009A3325" w:rsidRPr="00E67B7E" w:rsidRDefault="00000000" w:rsidP="006E1625">
            <w:pPr>
              <w:pStyle w:val="lentelspavadinimas"/>
              <w:jc w:val="center"/>
              <w:rPr>
                <w:b/>
              </w:rPr>
            </w:pPr>
            <w:r w:rsidRPr="00E67B7E">
              <w:rPr>
                <w:b/>
              </w:rPr>
              <w:t>Metai</w:t>
            </w:r>
          </w:p>
        </w:tc>
        <w:tc>
          <w:tcPr>
            <w:tcW w:w="5670" w:type="dxa"/>
            <w:shd w:val="clear" w:color="auto" w:fill="DAEEF3" w:themeFill="accent5" w:themeFillTint="33"/>
          </w:tcPr>
          <w:p w14:paraId="1A22C50A" w14:textId="77777777" w:rsidR="009A3325" w:rsidRDefault="00000000" w:rsidP="009A3325">
            <w:pPr>
              <w:pStyle w:val="lentelspavadinimas"/>
            </w:pPr>
            <w:r w:rsidRPr="00D60912">
              <w:rPr>
                <w:b/>
              </w:rPr>
              <w:t>Darbų pavadinimas</w:t>
            </w:r>
          </w:p>
        </w:tc>
        <w:tc>
          <w:tcPr>
            <w:tcW w:w="2410" w:type="dxa"/>
            <w:shd w:val="clear" w:color="auto" w:fill="DAEEF3" w:themeFill="accent5" w:themeFillTint="33"/>
          </w:tcPr>
          <w:p w14:paraId="42EDBF17" w14:textId="77777777" w:rsidR="009A3325" w:rsidRDefault="00000000" w:rsidP="009A3325">
            <w:pPr>
              <w:pStyle w:val="lentelspavadinimas"/>
            </w:pPr>
            <w:r w:rsidRPr="00D60912">
              <w:rPr>
                <w:b/>
              </w:rPr>
              <w:t>Preliminari kaina</w:t>
            </w:r>
            <w:r>
              <w:rPr>
                <w:b/>
              </w:rPr>
              <w:t>,</w:t>
            </w:r>
            <w:r w:rsidRPr="00D60912">
              <w:rPr>
                <w:b/>
              </w:rPr>
              <w:t xml:space="preserve"> Eur</w:t>
            </w:r>
          </w:p>
        </w:tc>
      </w:tr>
      <w:tr w:rsidR="00F55E2C" w14:paraId="63C67024" w14:textId="77777777" w:rsidTr="00766310">
        <w:tc>
          <w:tcPr>
            <w:tcW w:w="1134" w:type="dxa"/>
            <w:tcBorders>
              <w:bottom w:val="nil"/>
            </w:tcBorders>
            <w:shd w:val="clear" w:color="auto" w:fill="DAEEF3" w:themeFill="accent5" w:themeFillTint="33"/>
          </w:tcPr>
          <w:p w14:paraId="6CC27C2E" w14:textId="77777777" w:rsidR="00E67B7E" w:rsidRDefault="00000000" w:rsidP="00442FFC">
            <w:pPr>
              <w:pStyle w:val="lentelspavadinimas"/>
              <w:jc w:val="center"/>
            </w:pPr>
            <w:r>
              <w:t>202</w:t>
            </w:r>
            <w:r w:rsidR="00442FFC">
              <w:t>1</w:t>
            </w:r>
          </w:p>
        </w:tc>
        <w:tc>
          <w:tcPr>
            <w:tcW w:w="5670" w:type="dxa"/>
          </w:tcPr>
          <w:p w14:paraId="7C22F28F" w14:textId="77777777" w:rsidR="00E67B7E" w:rsidRDefault="00000000" w:rsidP="00E67B7E">
            <w:pPr>
              <w:pStyle w:val="lentelspavadinimas"/>
            </w:pPr>
            <w:r w:rsidRPr="00D60912">
              <w:t>Aplinkos oro monitoringas</w:t>
            </w:r>
          </w:p>
        </w:tc>
        <w:tc>
          <w:tcPr>
            <w:tcW w:w="2410" w:type="dxa"/>
          </w:tcPr>
          <w:p w14:paraId="63C04FE8" w14:textId="77777777" w:rsidR="00E67B7E" w:rsidRPr="00EC237A" w:rsidRDefault="00000000" w:rsidP="00C90B88">
            <w:pPr>
              <w:pStyle w:val="lentelspavadinimas"/>
              <w:rPr>
                <w:lang w:val="en-US"/>
              </w:rPr>
            </w:pPr>
            <w:r>
              <w:rPr>
                <w:lang w:val="en-US"/>
              </w:rPr>
              <w:t>14 000</w:t>
            </w:r>
          </w:p>
        </w:tc>
      </w:tr>
      <w:tr w:rsidR="00F55E2C" w14:paraId="335C4CC6" w14:textId="77777777" w:rsidTr="00766310">
        <w:tc>
          <w:tcPr>
            <w:tcW w:w="1134" w:type="dxa"/>
            <w:tcBorders>
              <w:top w:val="nil"/>
              <w:bottom w:val="nil"/>
            </w:tcBorders>
            <w:shd w:val="clear" w:color="auto" w:fill="DAEEF3" w:themeFill="accent5" w:themeFillTint="33"/>
          </w:tcPr>
          <w:p w14:paraId="4EC8EE64" w14:textId="77777777" w:rsidR="00E67B7E" w:rsidRDefault="00E67B7E" w:rsidP="006E1625">
            <w:pPr>
              <w:pStyle w:val="lentelspavadinimas"/>
              <w:jc w:val="center"/>
            </w:pPr>
          </w:p>
        </w:tc>
        <w:tc>
          <w:tcPr>
            <w:tcW w:w="5670" w:type="dxa"/>
          </w:tcPr>
          <w:p w14:paraId="0D6E5FF4" w14:textId="77777777" w:rsidR="00E67B7E" w:rsidRDefault="00000000" w:rsidP="00E67B7E">
            <w:pPr>
              <w:pStyle w:val="lentelspavadinimas"/>
            </w:pPr>
            <w:r w:rsidRPr="00D60912">
              <w:t>Paviršinio vandens monitoringas</w:t>
            </w:r>
          </w:p>
        </w:tc>
        <w:tc>
          <w:tcPr>
            <w:tcW w:w="2410" w:type="dxa"/>
          </w:tcPr>
          <w:p w14:paraId="5E63BD26" w14:textId="77777777" w:rsidR="00E67B7E" w:rsidRDefault="00000000" w:rsidP="00C90B88">
            <w:pPr>
              <w:pStyle w:val="lentelspavadinimas"/>
            </w:pPr>
            <w:r>
              <w:t>3</w:t>
            </w:r>
            <w:r w:rsidR="00EC237A">
              <w:t> </w:t>
            </w:r>
            <w:r>
              <w:t>5</w:t>
            </w:r>
            <w:r w:rsidR="00EC237A">
              <w:t>00</w:t>
            </w:r>
          </w:p>
        </w:tc>
      </w:tr>
      <w:tr w:rsidR="00F55E2C" w14:paraId="5D3B712A" w14:textId="77777777" w:rsidTr="00766310">
        <w:tc>
          <w:tcPr>
            <w:tcW w:w="1134" w:type="dxa"/>
            <w:tcBorders>
              <w:top w:val="nil"/>
              <w:bottom w:val="nil"/>
            </w:tcBorders>
            <w:shd w:val="clear" w:color="auto" w:fill="DAEEF3" w:themeFill="accent5" w:themeFillTint="33"/>
          </w:tcPr>
          <w:p w14:paraId="76FA05F8" w14:textId="77777777" w:rsidR="00E67B7E" w:rsidRDefault="00E67B7E" w:rsidP="006E1625">
            <w:pPr>
              <w:pStyle w:val="lentelspavadinimas"/>
              <w:jc w:val="center"/>
            </w:pPr>
          </w:p>
        </w:tc>
        <w:tc>
          <w:tcPr>
            <w:tcW w:w="5670" w:type="dxa"/>
          </w:tcPr>
          <w:p w14:paraId="70C3E437" w14:textId="77777777" w:rsidR="00E67B7E" w:rsidRDefault="00000000" w:rsidP="00E67B7E">
            <w:pPr>
              <w:pStyle w:val="lentelspavadinimas"/>
            </w:pPr>
            <w:r w:rsidRPr="00E67B7E">
              <w:t>Dirvožemio monitoringas</w:t>
            </w:r>
          </w:p>
        </w:tc>
        <w:tc>
          <w:tcPr>
            <w:tcW w:w="2410" w:type="dxa"/>
          </w:tcPr>
          <w:p w14:paraId="26170C31" w14:textId="77777777" w:rsidR="00E67B7E" w:rsidRDefault="00000000" w:rsidP="00E67B7E">
            <w:pPr>
              <w:pStyle w:val="lentelspavadinimas"/>
            </w:pPr>
            <w:r>
              <w:t>0</w:t>
            </w:r>
          </w:p>
        </w:tc>
      </w:tr>
      <w:tr w:rsidR="00F55E2C" w14:paraId="43B03D5F" w14:textId="77777777" w:rsidTr="00766310">
        <w:tc>
          <w:tcPr>
            <w:tcW w:w="1134" w:type="dxa"/>
            <w:tcBorders>
              <w:top w:val="nil"/>
              <w:bottom w:val="single" w:sz="4" w:space="0" w:color="auto"/>
            </w:tcBorders>
            <w:shd w:val="clear" w:color="auto" w:fill="DAEEF3" w:themeFill="accent5" w:themeFillTint="33"/>
          </w:tcPr>
          <w:p w14:paraId="4C714F65" w14:textId="77777777" w:rsidR="00E67B7E" w:rsidRDefault="00E67B7E" w:rsidP="006E1625">
            <w:pPr>
              <w:pStyle w:val="lentelspavadinimas"/>
              <w:jc w:val="center"/>
            </w:pPr>
          </w:p>
        </w:tc>
        <w:tc>
          <w:tcPr>
            <w:tcW w:w="5670" w:type="dxa"/>
            <w:shd w:val="clear" w:color="auto" w:fill="D6E3BC" w:themeFill="accent3" w:themeFillTint="66"/>
          </w:tcPr>
          <w:p w14:paraId="31FFA830" w14:textId="77777777" w:rsidR="00E67B7E" w:rsidRPr="00E67B7E" w:rsidRDefault="00000000" w:rsidP="00442FFC">
            <w:pPr>
              <w:pStyle w:val="lentelspavadinimas"/>
              <w:jc w:val="right"/>
              <w:rPr>
                <w:sz w:val="24"/>
              </w:rPr>
            </w:pPr>
            <w:r w:rsidRPr="00E67B7E">
              <w:rPr>
                <w:b/>
                <w:sz w:val="24"/>
              </w:rPr>
              <w:t>Viso: 202</w:t>
            </w:r>
            <w:r w:rsidR="00442FFC">
              <w:rPr>
                <w:b/>
                <w:sz w:val="24"/>
              </w:rPr>
              <w:t>1</w:t>
            </w:r>
            <w:r w:rsidRPr="00E67B7E">
              <w:rPr>
                <w:b/>
                <w:sz w:val="24"/>
              </w:rPr>
              <w:t xml:space="preserve"> m.</w:t>
            </w:r>
          </w:p>
        </w:tc>
        <w:tc>
          <w:tcPr>
            <w:tcW w:w="2410" w:type="dxa"/>
            <w:shd w:val="clear" w:color="auto" w:fill="D6E3BC" w:themeFill="accent3" w:themeFillTint="66"/>
          </w:tcPr>
          <w:p w14:paraId="37E412C1" w14:textId="77777777" w:rsidR="00E67B7E" w:rsidRPr="00A319D7" w:rsidRDefault="00000000" w:rsidP="00E67B7E">
            <w:pPr>
              <w:pStyle w:val="lentelspavadinimas"/>
              <w:rPr>
                <w:b/>
              </w:rPr>
            </w:pPr>
            <w:r>
              <w:rPr>
                <w:b/>
              </w:rPr>
              <w:t>17 500</w:t>
            </w:r>
          </w:p>
        </w:tc>
      </w:tr>
      <w:tr w:rsidR="00F55E2C" w14:paraId="40201D64" w14:textId="77777777" w:rsidTr="00766310">
        <w:tc>
          <w:tcPr>
            <w:tcW w:w="1134" w:type="dxa"/>
            <w:tcBorders>
              <w:bottom w:val="nil"/>
            </w:tcBorders>
            <w:shd w:val="clear" w:color="auto" w:fill="DAEEF3" w:themeFill="accent5" w:themeFillTint="33"/>
          </w:tcPr>
          <w:p w14:paraId="5B2F3562" w14:textId="77777777" w:rsidR="00EC237A" w:rsidRDefault="00000000" w:rsidP="00EC237A">
            <w:pPr>
              <w:pStyle w:val="lentelspavadinimas"/>
              <w:jc w:val="center"/>
            </w:pPr>
            <w:r>
              <w:t>2022</w:t>
            </w:r>
          </w:p>
        </w:tc>
        <w:tc>
          <w:tcPr>
            <w:tcW w:w="5670" w:type="dxa"/>
          </w:tcPr>
          <w:p w14:paraId="3D1FE291" w14:textId="77777777" w:rsidR="00EC237A" w:rsidRDefault="00000000" w:rsidP="00EC237A">
            <w:pPr>
              <w:pStyle w:val="lentelspavadinimas"/>
            </w:pPr>
            <w:r w:rsidRPr="00D60912">
              <w:t>Aplinkos oro monitoringas</w:t>
            </w:r>
          </w:p>
        </w:tc>
        <w:tc>
          <w:tcPr>
            <w:tcW w:w="2410" w:type="dxa"/>
          </w:tcPr>
          <w:p w14:paraId="0B43B915" w14:textId="77777777" w:rsidR="00EC237A" w:rsidRDefault="00000000" w:rsidP="00C90B88">
            <w:pPr>
              <w:pStyle w:val="lentelspavadinimas"/>
            </w:pPr>
            <w:r>
              <w:rPr>
                <w:lang w:val="en-US"/>
              </w:rPr>
              <w:t>14 000</w:t>
            </w:r>
          </w:p>
        </w:tc>
      </w:tr>
      <w:tr w:rsidR="00F55E2C" w14:paraId="01384F05" w14:textId="77777777" w:rsidTr="00766310">
        <w:tc>
          <w:tcPr>
            <w:tcW w:w="1134" w:type="dxa"/>
            <w:tcBorders>
              <w:top w:val="nil"/>
              <w:bottom w:val="nil"/>
            </w:tcBorders>
            <w:shd w:val="clear" w:color="auto" w:fill="DAEEF3" w:themeFill="accent5" w:themeFillTint="33"/>
          </w:tcPr>
          <w:p w14:paraId="2B145919" w14:textId="77777777" w:rsidR="00EC237A" w:rsidRDefault="00EC237A" w:rsidP="00EC237A">
            <w:pPr>
              <w:pStyle w:val="lentelspavadinimas"/>
              <w:jc w:val="center"/>
            </w:pPr>
          </w:p>
        </w:tc>
        <w:tc>
          <w:tcPr>
            <w:tcW w:w="5670" w:type="dxa"/>
          </w:tcPr>
          <w:p w14:paraId="46AAF0C5" w14:textId="77777777" w:rsidR="00EC237A" w:rsidRDefault="00000000" w:rsidP="00EC237A">
            <w:pPr>
              <w:pStyle w:val="lentelspavadinimas"/>
            </w:pPr>
            <w:r w:rsidRPr="00D60912">
              <w:t>Paviršinio vandens monitoringas</w:t>
            </w:r>
          </w:p>
        </w:tc>
        <w:tc>
          <w:tcPr>
            <w:tcW w:w="2410" w:type="dxa"/>
          </w:tcPr>
          <w:p w14:paraId="26E3837E" w14:textId="77777777" w:rsidR="00EC237A" w:rsidRDefault="00000000" w:rsidP="00C90B88">
            <w:pPr>
              <w:pStyle w:val="lentelspavadinimas"/>
            </w:pPr>
            <w:r>
              <w:t>3 500</w:t>
            </w:r>
          </w:p>
        </w:tc>
      </w:tr>
      <w:tr w:rsidR="00F55E2C" w14:paraId="663C565F" w14:textId="77777777" w:rsidTr="00766310">
        <w:tc>
          <w:tcPr>
            <w:tcW w:w="1134" w:type="dxa"/>
            <w:tcBorders>
              <w:top w:val="nil"/>
              <w:bottom w:val="nil"/>
            </w:tcBorders>
            <w:shd w:val="clear" w:color="auto" w:fill="DAEEF3" w:themeFill="accent5" w:themeFillTint="33"/>
          </w:tcPr>
          <w:p w14:paraId="683C28EA" w14:textId="77777777" w:rsidR="00EC237A" w:rsidRDefault="00EC237A" w:rsidP="00EC237A">
            <w:pPr>
              <w:pStyle w:val="lentelspavadinimas"/>
              <w:jc w:val="center"/>
            </w:pPr>
          </w:p>
        </w:tc>
        <w:tc>
          <w:tcPr>
            <w:tcW w:w="5670" w:type="dxa"/>
          </w:tcPr>
          <w:p w14:paraId="66FA7864" w14:textId="77777777" w:rsidR="00EC237A" w:rsidRDefault="00000000" w:rsidP="00EC237A">
            <w:pPr>
              <w:pStyle w:val="lentelspavadinimas"/>
            </w:pPr>
            <w:r w:rsidRPr="00E67B7E">
              <w:t>Dirvožemio monitoringas</w:t>
            </w:r>
          </w:p>
        </w:tc>
        <w:tc>
          <w:tcPr>
            <w:tcW w:w="2410" w:type="dxa"/>
          </w:tcPr>
          <w:p w14:paraId="31E98266" w14:textId="77777777" w:rsidR="00EC237A" w:rsidRDefault="00000000" w:rsidP="00EC237A">
            <w:pPr>
              <w:pStyle w:val="lentelspavadinimas"/>
            </w:pPr>
            <w:r>
              <w:t>2 000</w:t>
            </w:r>
          </w:p>
        </w:tc>
      </w:tr>
      <w:tr w:rsidR="00F55E2C" w14:paraId="277317A1" w14:textId="77777777" w:rsidTr="00766310">
        <w:tc>
          <w:tcPr>
            <w:tcW w:w="1134" w:type="dxa"/>
            <w:tcBorders>
              <w:top w:val="nil"/>
              <w:bottom w:val="single" w:sz="4" w:space="0" w:color="auto"/>
            </w:tcBorders>
            <w:shd w:val="clear" w:color="auto" w:fill="DAEEF3" w:themeFill="accent5" w:themeFillTint="33"/>
          </w:tcPr>
          <w:p w14:paraId="33CA7A1E" w14:textId="77777777" w:rsidR="00EC237A" w:rsidRDefault="00EC237A" w:rsidP="00EC237A">
            <w:pPr>
              <w:pStyle w:val="lentelspavadinimas"/>
              <w:jc w:val="center"/>
            </w:pPr>
          </w:p>
        </w:tc>
        <w:tc>
          <w:tcPr>
            <w:tcW w:w="5670" w:type="dxa"/>
            <w:shd w:val="clear" w:color="auto" w:fill="D6E3BC" w:themeFill="accent3" w:themeFillTint="66"/>
          </w:tcPr>
          <w:p w14:paraId="79BB912F" w14:textId="77777777" w:rsidR="00EC237A" w:rsidRPr="00E67B7E" w:rsidRDefault="00000000" w:rsidP="00EC237A">
            <w:pPr>
              <w:pStyle w:val="lentelspavadinimas"/>
              <w:jc w:val="right"/>
              <w:rPr>
                <w:sz w:val="24"/>
              </w:rPr>
            </w:pPr>
            <w:r w:rsidRPr="00E67B7E">
              <w:rPr>
                <w:b/>
                <w:sz w:val="24"/>
              </w:rPr>
              <w:t>Viso: 202</w:t>
            </w:r>
            <w:r>
              <w:rPr>
                <w:b/>
                <w:sz w:val="24"/>
              </w:rPr>
              <w:t>2</w:t>
            </w:r>
            <w:r w:rsidRPr="00E67B7E">
              <w:rPr>
                <w:b/>
                <w:sz w:val="24"/>
              </w:rPr>
              <w:t xml:space="preserve"> m.</w:t>
            </w:r>
          </w:p>
        </w:tc>
        <w:tc>
          <w:tcPr>
            <w:tcW w:w="2410" w:type="dxa"/>
            <w:shd w:val="clear" w:color="auto" w:fill="D6E3BC" w:themeFill="accent3" w:themeFillTint="66"/>
          </w:tcPr>
          <w:p w14:paraId="2BBDB26F" w14:textId="77777777" w:rsidR="00EC237A" w:rsidRPr="00A319D7" w:rsidRDefault="00000000" w:rsidP="00C90B88">
            <w:pPr>
              <w:pStyle w:val="lentelspavadinimas"/>
              <w:rPr>
                <w:b/>
              </w:rPr>
            </w:pPr>
            <w:r>
              <w:rPr>
                <w:b/>
              </w:rPr>
              <w:t>19 500</w:t>
            </w:r>
          </w:p>
        </w:tc>
      </w:tr>
      <w:tr w:rsidR="00F55E2C" w14:paraId="6E0E2766" w14:textId="77777777" w:rsidTr="00766310">
        <w:tc>
          <w:tcPr>
            <w:tcW w:w="1134" w:type="dxa"/>
            <w:tcBorders>
              <w:bottom w:val="nil"/>
            </w:tcBorders>
            <w:shd w:val="clear" w:color="auto" w:fill="DAEEF3" w:themeFill="accent5" w:themeFillTint="33"/>
          </w:tcPr>
          <w:p w14:paraId="055E4406" w14:textId="77777777" w:rsidR="00C90B88" w:rsidRDefault="00000000" w:rsidP="00C90B88">
            <w:pPr>
              <w:pStyle w:val="lentelspavadinimas"/>
              <w:jc w:val="center"/>
            </w:pPr>
            <w:r>
              <w:t>2023</w:t>
            </w:r>
          </w:p>
        </w:tc>
        <w:tc>
          <w:tcPr>
            <w:tcW w:w="5670" w:type="dxa"/>
          </w:tcPr>
          <w:p w14:paraId="0C644711" w14:textId="77777777" w:rsidR="00C90B88" w:rsidRDefault="00000000" w:rsidP="00C90B88">
            <w:pPr>
              <w:pStyle w:val="lentelspavadinimas"/>
            </w:pPr>
            <w:r w:rsidRPr="00D60912">
              <w:t>Aplinkos oro monitoringas</w:t>
            </w:r>
          </w:p>
        </w:tc>
        <w:tc>
          <w:tcPr>
            <w:tcW w:w="2410" w:type="dxa"/>
          </w:tcPr>
          <w:p w14:paraId="7E070315" w14:textId="77777777" w:rsidR="00C90B88" w:rsidRDefault="00000000" w:rsidP="00C90B88">
            <w:pPr>
              <w:pStyle w:val="lentelspavadinimas"/>
            </w:pPr>
            <w:r>
              <w:rPr>
                <w:lang w:val="en-US"/>
              </w:rPr>
              <w:t>14 000</w:t>
            </w:r>
          </w:p>
        </w:tc>
      </w:tr>
      <w:tr w:rsidR="00F55E2C" w14:paraId="3B6FCA27" w14:textId="77777777" w:rsidTr="00766310">
        <w:tc>
          <w:tcPr>
            <w:tcW w:w="1134" w:type="dxa"/>
            <w:tcBorders>
              <w:top w:val="nil"/>
              <w:bottom w:val="nil"/>
            </w:tcBorders>
            <w:shd w:val="clear" w:color="auto" w:fill="DAEEF3" w:themeFill="accent5" w:themeFillTint="33"/>
          </w:tcPr>
          <w:p w14:paraId="300A6E1D" w14:textId="77777777" w:rsidR="00C90B88" w:rsidRDefault="00C90B88" w:rsidP="00C90B88">
            <w:pPr>
              <w:pStyle w:val="lentelspavadinimas"/>
              <w:jc w:val="center"/>
            </w:pPr>
          </w:p>
        </w:tc>
        <w:tc>
          <w:tcPr>
            <w:tcW w:w="5670" w:type="dxa"/>
          </w:tcPr>
          <w:p w14:paraId="1B2F2455" w14:textId="77777777" w:rsidR="00C90B88" w:rsidRDefault="00000000" w:rsidP="00C90B88">
            <w:pPr>
              <w:pStyle w:val="lentelspavadinimas"/>
            </w:pPr>
            <w:r w:rsidRPr="00D60912">
              <w:t>Paviršinio vandens monitoringas</w:t>
            </w:r>
          </w:p>
        </w:tc>
        <w:tc>
          <w:tcPr>
            <w:tcW w:w="2410" w:type="dxa"/>
          </w:tcPr>
          <w:p w14:paraId="7A918387" w14:textId="77777777" w:rsidR="00C90B88" w:rsidRDefault="00000000" w:rsidP="00C90B88">
            <w:pPr>
              <w:pStyle w:val="lentelspavadinimas"/>
            </w:pPr>
            <w:r>
              <w:t>3 500</w:t>
            </w:r>
          </w:p>
        </w:tc>
      </w:tr>
      <w:tr w:rsidR="00F55E2C" w14:paraId="2B07C17C" w14:textId="77777777" w:rsidTr="00766310">
        <w:tc>
          <w:tcPr>
            <w:tcW w:w="1134" w:type="dxa"/>
            <w:tcBorders>
              <w:top w:val="nil"/>
              <w:bottom w:val="nil"/>
            </w:tcBorders>
            <w:shd w:val="clear" w:color="auto" w:fill="DAEEF3" w:themeFill="accent5" w:themeFillTint="33"/>
          </w:tcPr>
          <w:p w14:paraId="4AAB1A9A" w14:textId="77777777" w:rsidR="00EC237A" w:rsidRDefault="00EC237A" w:rsidP="00EC237A">
            <w:pPr>
              <w:pStyle w:val="lentelspavadinimas"/>
              <w:jc w:val="center"/>
            </w:pPr>
          </w:p>
        </w:tc>
        <w:tc>
          <w:tcPr>
            <w:tcW w:w="5670" w:type="dxa"/>
          </w:tcPr>
          <w:p w14:paraId="21285705" w14:textId="77777777" w:rsidR="00EC237A" w:rsidRDefault="00000000" w:rsidP="00EC237A">
            <w:pPr>
              <w:pStyle w:val="lentelspavadinimas"/>
            </w:pPr>
            <w:r w:rsidRPr="00E67B7E">
              <w:t>Dirvožemio monitoringas</w:t>
            </w:r>
          </w:p>
        </w:tc>
        <w:tc>
          <w:tcPr>
            <w:tcW w:w="2410" w:type="dxa"/>
          </w:tcPr>
          <w:p w14:paraId="239F22D3" w14:textId="77777777" w:rsidR="00EC237A" w:rsidRDefault="00000000" w:rsidP="00EC237A">
            <w:pPr>
              <w:pStyle w:val="lentelspavadinimas"/>
            </w:pPr>
            <w:r>
              <w:t>0</w:t>
            </w:r>
          </w:p>
        </w:tc>
      </w:tr>
      <w:tr w:rsidR="00F55E2C" w14:paraId="6588E0CD" w14:textId="77777777" w:rsidTr="00766310">
        <w:tc>
          <w:tcPr>
            <w:tcW w:w="1134" w:type="dxa"/>
            <w:tcBorders>
              <w:top w:val="nil"/>
              <w:bottom w:val="single" w:sz="4" w:space="0" w:color="auto"/>
            </w:tcBorders>
            <w:shd w:val="clear" w:color="auto" w:fill="DAEEF3" w:themeFill="accent5" w:themeFillTint="33"/>
          </w:tcPr>
          <w:p w14:paraId="63967ACD" w14:textId="77777777" w:rsidR="00EC237A" w:rsidRDefault="00EC237A" w:rsidP="00EC237A">
            <w:pPr>
              <w:pStyle w:val="lentelspavadinimas"/>
              <w:jc w:val="center"/>
            </w:pPr>
          </w:p>
        </w:tc>
        <w:tc>
          <w:tcPr>
            <w:tcW w:w="5670" w:type="dxa"/>
            <w:shd w:val="clear" w:color="auto" w:fill="D6E3BC" w:themeFill="accent3" w:themeFillTint="66"/>
          </w:tcPr>
          <w:p w14:paraId="1EF1F2A0" w14:textId="77777777" w:rsidR="00EC237A" w:rsidRPr="00E67B7E" w:rsidRDefault="00000000" w:rsidP="00EC237A">
            <w:pPr>
              <w:pStyle w:val="lentelspavadinimas"/>
              <w:jc w:val="right"/>
              <w:rPr>
                <w:sz w:val="24"/>
              </w:rPr>
            </w:pPr>
            <w:r w:rsidRPr="00E67B7E">
              <w:rPr>
                <w:b/>
                <w:sz w:val="24"/>
              </w:rPr>
              <w:t>Viso: 202</w:t>
            </w:r>
            <w:r>
              <w:rPr>
                <w:b/>
                <w:sz w:val="24"/>
              </w:rPr>
              <w:t>3</w:t>
            </w:r>
            <w:r w:rsidRPr="00E67B7E">
              <w:rPr>
                <w:b/>
                <w:sz w:val="24"/>
              </w:rPr>
              <w:t>m.</w:t>
            </w:r>
          </w:p>
        </w:tc>
        <w:tc>
          <w:tcPr>
            <w:tcW w:w="2410" w:type="dxa"/>
            <w:shd w:val="clear" w:color="auto" w:fill="D6E3BC" w:themeFill="accent3" w:themeFillTint="66"/>
          </w:tcPr>
          <w:p w14:paraId="42F5AA09" w14:textId="77777777" w:rsidR="00EC237A" w:rsidRPr="00A319D7" w:rsidRDefault="00000000" w:rsidP="00EC237A">
            <w:pPr>
              <w:pStyle w:val="lentelspavadinimas"/>
              <w:rPr>
                <w:b/>
              </w:rPr>
            </w:pPr>
            <w:r>
              <w:rPr>
                <w:b/>
              </w:rPr>
              <w:t>17 500</w:t>
            </w:r>
          </w:p>
        </w:tc>
      </w:tr>
      <w:tr w:rsidR="00F55E2C" w14:paraId="6CFEB18F" w14:textId="77777777" w:rsidTr="00766310">
        <w:tc>
          <w:tcPr>
            <w:tcW w:w="1134" w:type="dxa"/>
            <w:tcBorders>
              <w:bottom w:val="nil"/>
            </w:tcBorders>
            <w:shd w:val="clear" w:color="auto" w:fill="DAEEF3" w:themeFill="accent5" w:themeFillTint="33"/>
          </w:tcPr>
          <w:p w14:paraId="4F2507E4" w14:textId="77777777" w:rsidR="00C90B88" w:rsidRDefault="00000000" w:rsidP="00C90B88">
            <w:pPr>
              <w:pStyle w:val="lentelspavadinimas"/>
              <w:jc w:val="center"/>
            </w:pPr>
            <w:r>
              <w:t>2024</w:t>
            </w:r>
          </w:p>
        </w:tc>
        <w:tc>
          <w:tcPr>
            <w:tcW w:w="5670" w:type="dxa"/>
          </w:tcPr>
          <w:p w14:paraId="5AAC937D" w14:textId="77777777" w:rsidR="00C90B88" w:rsidRDefault="00000000" w:rsidP="00C90B88">
            <w:pPr>
              <w:pStyle w:val="lentelspavadinimas"/>
            </w:pPr>
            <w:r w:rsidRPr="00D60912">
              <w:t>Aplinkos oro monitoringas</w:t>
            </w:r>
          </w:p>
        </w:tc>
        <w:tc>
          <w:tcPr>
            <w:tcW w:w="2410" w:type="dxa"/>
          </w:tcPr>
          <w:p w14:paraId="29A2FE33" w14:textId="77777777" w:rsidR="00C90B88" w:rsidRDefault="00000000" w:rsidP="00C90B88">
            <w:pPr>
              <w:pStyle w:val="lentelspavadinimas"/>
            </w:pPr>
            <w:r>
              <w:rPr>
                <w:lang w:val="en-US"/>
              </w:rPr>
              <w:t>14 000</w:t>
            </w:r>
          </w:p>
        </w:tc>
      </w:tr>
      <w:tr w:rsidR="00F55E2C" w14:paraId="16A7C8B8" w14:textId="77777777" w:rsidTr="00766310">
        <w:tc>
          <w:tcPr>
            <w:tcW w:w="1134" w:type="dxa"/>
            <w:tcBorders>
              <w:top w:val="nil"/>
              <w:bottom w:val="nil"/>
            </w:tcBorders>
            <w:shd w:val="clear" w:color="auto" w:fill="DAEEF3" w:themeFill="accent5" w:themeFillTint="33"/>
          </w:tcPr>
          <w:p w14:paraId="01EE9C49" w14:textId="77777777" w:rsidR="00C90B88" w:rsidRDefault="00C90B88" w:rsidP="00C90B88">
            <w:pPr>
              <w:pStyle w:val="lentelspavadinimas"/>
              <w:jc w:val="center"/>
            </w:pPr>
          </w:p>
        </w:tc>
        <w:tc>
          <w:tcPr>
            <w:tcW w:w="5670" w:type="dxa"/>
          </w:tcPr>
          <w:p w14:paraId="39EE4E33" w14:textId="77777777" w:rsidR="00C90B88" w:rsidRDefault="00000000" w:rsidP="00C90B88">
            <w:pPr>
              <w:pStyle w:val="lentelspavadinimas"/>
            </w:pPr>
            <w:r w:rsidRPr="00D60912">
              <w:t>Paviršinio vandens monitoringas</w:t>
            </w:r>
          </w:p>
        </w:tc>
        <w:tc>
          <w:tcPr>
            <w:tcW w:w="2410" w:type="dxa"/>
          </w:tcPr>
          <w:p w14:paraId="063ABE6B" w14:textId="77777777" w:rsidR="00C90B88" w:rsidRDefault="00000000" w:rsidP="00C90B88">
            <w:pPr>
              <w:pStyle w:val="lentelspavadinimas"/>
            </w:pPr>
            <w:r>
              <w:t>3 500</w:t>
            </w:r>
          </w:p>
        </w:tc>
      </w:tr>
      <w:tr w:rsidR="00F55E2C" w14:paraId="21834ABA" w14:textId="77777777" w:rsidTr="00766310">
        <w:tc>
          <w:tcPr>
            <w:tcW w:w="1134" w:type="dxa"/>
            <w:tcBorders>
              <w:top w:val="nil"/>
              <w:bottom w:val="nil"/>
            </w:tcBorders>
            <w:shd w:val="clear" w:color="auto" w:fill="DAEEF3" w:themeFill="accent5" w:themeFillTint="33"/>
          </w:tcPr>
          <w:p w14:paraId="3DCBF703" w14:textId="77777777" w:rsidR="00EC237A" w:rsidRDefault="00EC237A" w:rsidP="00EC237A">
            <w:pPr>
              <w:pStyle w:val="lentelspavadinimas"/>
              <w:jc w:val="center"/>
            </w:pPr>
          </w:p>
        </w:tc>
        <w:tc>
          <w:tcPr>
            <w:tcW w:w="5670" w:type="dxa"/>
          </w:tcPr>
          <w:p w14:paraId="54D00275" w14:textId="77777777" w:rsidR="00EC237A" w:rsidRDefault="00000000" w:rsidP="00EC237A">
            <w:pPr>
              <w:pStyle w:val="lentelspavadinimas"/>
            </w:pPr>
            <w:r w:rsidRPr="00E67B7E">
              <w:t>Dirvožemio monitoringas</w:t>
            </w:r>
          </w:p>
        </w:tc>
        <w:tc>
          <w:tcPr>
            <w:tcW w:w="2410" w:type="dxa"/>
          </w:tcPr>
          <w:p w14:paraId="4AFB3093" w14:textId="77777777" w:rsidR="00EC237A" w:rsidRDefault="00000000" w:rsidP="00EC237A">
            <w:pPr>
              <w:pStyle w:val="lentelspavadinimas"/>
            </w:pPr>
            <w:r>
              <w:t>0</w:t>
            </w:r>
          </w:p>
        </w:tc>
      </w:tr>
      <w:tr w:rsidR="00F55E2C" w14:paraId="2850634A" w14:textId="77777777" w:rsidTr="00766310">
        <w:tc>
          <w:tcPr>
            <w:tcW w:w="1134" w:type="dxa"/>
            <w:tcBorders>
              <w:top w:val="nil"/>
              <w:bottom w:val="single" w:sz="4" w:space="0" w:color="auto"/>
            </w:tcBorders>
            <w:shd w:val="clear" w:color="auto" w:fill="DAEEF3" w:themeFill="accent5" w:themeFillTint="33"/>
          </w:tcPr>
          <w:p w14:paraId="44D67472" w14:textId="77777777" w:rsidR="00EC237A" w:rsidRDefault="00EC237A" w:rsidP="00EC237A">
            <w:pPr>
              <w:pStyle w:val="lentelspavadinimas"/>
              <w:jc w:val="center"/>
            </w:pPr>
          </w:p>
        </w:tc>
        <w:tc>
          <w:tcPr>
            <w:tcW w:w="5670" w:type="dxa"/>
            <w:shd w:val="clear" w:color="auto" w:fill="D6E3BC" w:themeFill="accent3" w:themeFillTint="66"/>
          </w:tcPr>
          <w:p w14:paraId="723E2010" w14:textId="77777777" w:rsidR="00EC237A" w:rsidRPr="00E67B7E" w:rsidRDefault="00000000" w:rsidP="00EC237A">
            <w:pPr>
              <w:pStyle w:val="lentelspavadinimas"/>
              <w:jc w:val="right"/>
              <w:rPr>
                <w:sz w:val="24"/>
              </w:rPr>
            </w:pPr>
            <w:r w:rsidRPr="00E67B7E">
              <w:rPr>
                <w:b/>
                <w:sz w:val="24"/>
              </w:rPr>
              <w:t>Viso: 202</w:t>
            </w:r>
            <w:r>
              <w:rPr>
                <w:b/>
                <w:sz w:val="24"/>
              </w:rPr>
              <w:t>4</w:t>
            </w:r>
            <w:r w:rsidRPr="00E67B7E">
              <w:rPr>
                <w:b/>
                <w:sz w:val="24"/>
              </w:rPr>
              <w:t xml:space="preserve"> m.</w:t>
            </w:r>
          </w:p>
        </w:tc>
        <w:tc>
          <w:tcPr>
            <w:tcW w:w="2410" w:type="dxa"/>
            <w:shd w:val="clear" w:color="auto" w:fill="D6E3BC" w:themeFill="accent3" w:themeFillTint="66"/>
          </w:tcPr>
          <w:p w14:paraId="5461002B" w14:textId="77777777" w:rsidR="00EC237A" w:rsidRPr="00A319D7" w:rsidRDefault="00000000" w:rsidP="00EC237A">
            <w:pPr>
              <w:pStyle w:val="lentelspavadinimas"/>
              <w:rPr>
                <w:b/>
              </w:rPr>
            </w:pPr>
            <w:r>
              <w:rPr>
                <w:b/>
              </w:rPr>
              <w:t>17 500</w:t>
            </w:r>
          </w:p>
        </w:tc>
      </w:tr>
      <w:tr w:rsidR="00F55E2C" w14:paraId="4DC9EB60" w14:textId="77777777" w:rsidTr="00766310">
        <w:tc>
          <w:tcPr>
            <w:tcW w:w="1134" w:type="dxa"/>
            <w:tcBorders>
              <w:bottom w:val="nil"/>
            </w:tcBorders>
            <w:shd w:val="clear" w:color="auto" w:fill="DAEEF3" w:themeFill="accent5" w:themeFillTint="33"/>
          </w:tcPr>
          <w:p w14:paraId="2EFDD66A" w14:textId="77777777" w:rsidR="00C90B88" w:rsidRDefault="00000000" w:rsidP="00C90B88">
            <w:pPr>
              <w:pStyle w:val="lentelspavadinimas"/>
              <w:jc w:val="center"/>
            </w:pPr>
            <w:r>
              <w:t>2025</w:t>
            </w:r>
          </w:p>
        </w:tc>
        <w:tc>
          <w:tcPr>
            <w:tcW w:w="5670" w:type="dxa"/>
          </w:tcPr>
          <w:p w14:paraId="5B1773C0" w14:textId="77777777" w:rsidR="00C90B88" w:rsidRDefault="00000000" w:rsidP="00C90B88">
            <w:pPr>
              <w:pStyle w:val="lentelspavadinimas"/>
            </w:pPr>
            <w:r w:rsidRPr="00D60912">
              <w:t>Aplinkos oro monitoringas</w:t>
            </w:r>
          </w:p>
        </w:tc>
        <w:tc>
          <w:tcPr>
            <w:tcW w:w="2410" w:type="dxa"/>
          </w:tcPr>
          <w:p w14:paraId="2DC08563" w14:textId="77777777" w:rsidR="00C90B88" w:rsidRDefault="00000000" w:rsidP="00C90B88">
            <w:pPr>
              <w:pStyle w:val="lentelspavadinimas"/>
            </w:pPr>
            <w:r>
              <w:rPr>
                <w:lang w:val="en-US"/>
              </w:rPr>
              <w:t>14 000</w:t>
            </w:r>
          </w:p>
        </w:tc>
      </w:tr>
      <w:tr w:rsidR="00F55E2C" w14:paraId="51A13D7E" w14:textId="77777777" w:rsidTr="00766310">
        <w:tc>
          <w:tcPr>
            <w:tcW w:w="1134" w:type="dxa"/>
            <w:tcBorders>
              <w:top w:val="nil"/>
              <w:bottom w:val="nil"/>
            </w:tcBorders>
            <w:shd w:val="clear" w:color="auto" w:fill="DAEEF3" w:themeFill="accent5" w:themeFillTint="33"/>
          </w:tcPr>
          <w:p w14:paraId="5657957E" w14:textId="77777777" w:rsidR="00C90B88" w:rsidRDefault="00C90B88" w:rsidP="00C90B88">
            <w:pPr>
              <w:pStyle w:val="lentelspavadinimas"/>
              <w:jc w:val="center"/>
            </w:pPr>
          </w:p>
        </w:tc>
        <w:tc>
          <w:tcPr>
            <w:tcW w:w="5670" w:type="dxa"/>
          </w:tcPr>
          <w:p w14:paraId="790EF7E2" w14:textId="77777777" w:rsidR="00C90B88" w:rsidRDefault="00000000" w:rsidP="00C90B88">
            <w:pPr>
              <w:pStyle w:val="lentelspavadinimas"/>
            </w:pPr>
            <w:r w:rsidRPr="00D60912">
              <w:t>Paviršinio vandens monitoringas</w:t>
            </w:r>
          </w:p>
        </w:tc>
        <w:tc>
          <w:tcPr>
            <w:tcW w:w="2410" w:type="dxa"/>
          </w:tcPr>
          <w:p w14:paraId="4E4895A2" w14:textId="77777777" w:rsidR="00C90B88" w:rsidRDefault="00000000" w:rsidP="00C90B88">
            <w:pPr>
              <w:pStyle w:val="lentelspavadinimas"/>
            </w:pPr>
            <w:r>
              <w:t>3 500</w:t>
            </w:r>
          </w:p>
        </w:tc>
      </w:tr>
      <w:tr w:rsidR="00F55E2C" w14:paraId="59DA0A89" w14:textId="77777777" w:rsidTr="00766310">
        <w:tc>
          <w:tcPr>
            <w:tcW w:w="1134" w:type="dxa"/>
            <w:tcBorders>
              <w:top w:val="nil"/>
              <w:bottom w:val="nil"/>
            </w:tcBorders>
            <w:shd w:val="clear" w:color="auto" w:fill="DAEEF3" w:themeFill="accent5" w:themeFillTint="33"/>
          </w:tcPr>
          <w:p w14:paraId="31C0FC37" w14:textId="77777777" w:rsidR="00EC237A" w:rsidRDefault="00EC237A" w:rsidP="00EC237A">
            <w:pPr>
              <w:pStyle w:val="lentelspavadinimas"/>
              <w:jc w:val="center"/>
            </w:pPr>
          </w:p>
        </w:tc>
        <w:tc>
          <w:tcPr>
            <w:tcW w:w="5670" w:type="dxa"/>
          </w:tcPr>
          <w:p w14:paraId="5398A3F8" w14:textId="77777777" w:rsidR="00EC237A" w:rsidRDefault="00000000" w:rsidP="00EC237A">
            <w:pPr>
              <w:pStyle w:val="lentelspavadinimas"/>
            </w:pPr>
            <w:r w:rsidRPr="00E67B7E">
              <w:t>Dirvožemio monitoringas</w:t>
            </w:r>
          </w:p>
        </w:tc>
        <w:tc>
          <w:tcPr>
            <w:tcW w:w="2410" w:type="dxa"/>
          </w:tcPr>
          <w:p w14:paraId="21D740B4" w14:textId="77777777" w:rsidR="00EC237A" w:rsidRDefault="00000000" w:rsidP="00EC237A">
            <w:pPr>
              <w:pStyle w:val="lentelspavadinimas"/>
            </w:pPr>
            <w:r>
              <w:t>2 000</w:t>
            </w:r>
          </w:p>
        </w:tc>
      </w:tr>
      <w:tr w:rsidR="00F55E2C" w14:paraId="45192810" w14:textId="77777777" w:rsidTr="00F47C37">
        <w:tc>
          <w:tcPr>
            <w:tcW w:w="1134" w:type="dxa"/>
            <w:tcBorders>
              <w:top w:val="nil"/>
              <w:bottom w:val="single" w:sz="4" w:space="0" w:color="auto"/>
            </w:tcBorders>
            <w:shd w:val="clear" w:color="auto" w:fill="DAEEF3" w:themeFill="accent5" w:themeFillTint="33"/>
          </w:tcPr>
          <w:p w14:paraId="1CD31F1C" w14:textId="77777777" w:rsidR="00EC237A" w:rsidRDefault="00EC237A" w:rsidP="00EC237A">
            <w:pPr>
              <w:pStyle w:val="lentelspavadinimas"/>
              <w:jc w:val="center"/>
            </w:pPr>
          </w:p>
        </w:tc>
        <w:tc>
          <w:tcPr>
            <w:tcW w:w="5670" w:type="dxa"/>
            <w:shd w:val="clear" w:color="auto" w:fill="D6E3BC" w:themeFill="accent3" w:themeFillTint="66"/>
          </w:tcPr>
          <w:p w14:paraId="6A5D39E1" w14:textId="77777777" w:rsidR="00EC237A" w:rsidRPr="00E67B7E" w:rsidRDefault="00000000" w:rsidP="00EC237A">
            <w:pPr>
              <w:pStyle w:val="lentelspavadinimas"/>
              <w:jc w:val="right"/>
              <w:rPr>
                <w:sz w:val="24"/>
              </w:rPr>
            </w:pPr>
            <w:r w:rsidRPr="00E67B7E">
              <w:rPr>
                <w:b/>
                <w:sz w:val="24"/>
              </w:rPr>
              <w:t>Viso: 202</w:t>
            </w:r>
            <w:r>
              <w:rPr>
                <w:b/>
                <w:sz w:val="24"/>
              </w:rPr>
              <w:t>5</w:t>
            </w:r>
            <w:r w:rsidRPr="00E67B7E">
              <w:rPr>
                <w:b/>
                <w:sz w:val="24"/>
              </w:rPr>
              <w:t xml:space="preserve"> m.</w:t>
            </w:r>
          </w:p>
        </w:tc>
        <w:tc>
          <w:tcPr>
            <w:tcW w:w="2410" w:type="dxa"/>
            <w:shd w:val="clear" w:color="auto" w:fill="D6E3BC" w:themeFill="accent3" w:themeFillTint="66"/>
          </w:tcPr>
          <w:p w14:paraId="15825C3C" w14:textId="77777777" w:rsidR="00EC237A" w:rsidRPr="00A319D7" w:rsidRDefault="00000000" w:rsidP="00C90B88">
            <w:pPr>
              <w:pStyle w:val="lentelspavadinimas"/>
              <w:rPr>
                <w:b/>
              </w:rPr>
            </w:pPr>
            <w:r>
              <w:rPr>
                <w:b/>
              </w:rPr>
              <w:t>19 500</w:t>
            </w:r>
          </w:p>
        </w:tc>
      </w:tr>
      <w:tr w:rsidR="00F55E2C" w14:paraId="3AD863DA" w14:textId="77777777" w:rsidTr="00F47C37">
        <w:tc>
          <w:tcPr>
            <w:tcW w:w="1134" w:type="dxa"/>
            <w:tcBorders>
              <w:bottom w:val="nil"/>
            </w:tcBorders>
            <w:shd w:val="clear" w:color="auto" w:fill="DAEEF3" w:themeFill="accent5" w:themeFillTint="33"/>
          </w:tcPr>
          <w:p w14:paraId="7122C57A" w14:textId="77777777" w:rsidR="00EC237A" w:rsidRDefault="00000000" w:rsidP="00EC237A">
            <w:pPr>
              <w:pStyle w:val="lentelspavadinimas"/>
              <w:jc w:val="center"/>
            </w:pPr>
            <w:r>
              <w:t>2026</w:t>
            </w:r>
          </w:p>
        </w:tc>
        <w:tc>
          <w:tcPr>
            <w:tcW w:w="5670" w:type="dxa"/>
          </w:tcPr>
          <w:p w14:paraId="5DFEC717" w14:textId="77777777" w:rsidR="00EC237A" w:rsidRDefault="00000000" w:rsidP="00EC237A">
            <w:pPr>
              <w:pStyle w:val="lentelspavadinimas"/>
            </w:pPr>
            <w:r w:rsidRPr="00D60912">
              <w:t>Aplinkos oro monitoringas</w:t>
            </w:r>
          </w:p>
        </w:tc>
        <w:tc>
          <w:tcPr>
            <w:tcW w:w="2410" w:type="dxa"/>
          </w:tcPr>
          <w:p w14:paraId="12289B3E" w14:textId="77777777" w:rsidR="00EC237A" w:rsidRDefault="00000000" w:rsidP="00C90B88">
            <w:pPr>
              <w:pStyle w:val="lentelspavadinimas"/>
            </w:pPr>
            <w:r>
              <w:t>14 500</w:t>
            </w:r>
          </w:p>
        </w:tc>
      </w:tr>
      <w:tr w:rsidR="00F55E2C" w14:paraId="3786C33E" w14:textId="77777777" w:rsidTr="00F47C37">
        <w:tc>
          <w:tcPr>
            <w:tcW w:w="1134" w:type="dxa"/>
            <w:tcBorders>
              <w:top w:val="nil"/>
              <w:bottom w:val="nil"/>
            </w:tcBorders>
            <w:shd w:val="clear" w:color="auto" w:fill="DAEEF3" w:themeFill="accent5" w:themeFillTint="33"/>
          </w:tcPr>
          <w:p w14:paraId="1A7B833B" w14:textId="77777777" w:rsidR="00EC237A" w:rsidRDefault="00EC237A" w:rsidP="00EC237A">
            <w:pPr>
              <w:pStyle w:val="lentelspavadinimas"/>
              <w:jc w:val="center"/>
            </w:pPr>
          </w:p>
        </w:tc>
        <w:tc>
          <w:tcPr>
            <w:tcW w:w="5670" w:type="dxa"/>
          </w:tcPr>
          <w:p w14:paraId="0F662A88" w14:textId="77777777" w:rsidR="00EC237A" w:rsidRDefault="00000000" w:rsidP="00EC237A">
            <w:pPr>
              <w:pStyle w:val="lentelspavadinimas"/>
            </w:pPr>
            <w:r w:rsidRPr="00D60912">
              <w:t>Paviršinio vandens monitoringas</w:t>
            </w:r>
          </w:p>
        </w:tc>
        <w:tc>
          <w:tcPr>
            <w:tcW w:w="2410" w:type="dxa"/>
          </w:tcPr>
          <w:p w14:paraId="5D7A4A71" w14:textId="77777777" w:rsidR="00EC237A" w:rsidRDefault="00000000" w:rsidP="00C90B88">
            <w:pPr>
              <w:pStyle w:val="lentelspavadinimas"/>
            </w:pPr>
            <w:r>
              <w:t>4 000</w:t>
            </w:r>
          </w:p>
        </w:tc>
      </w:tr>
      <w:tr w:rsidR="00F55E2C" w14:paraId="3CB8F9C3" w14:textId="77777777" w:rsidTr="00F47C37">
        <w:tc>
          <w:tcPr>
            <w:tcW w:w="1134" w:type="dxa"/>
            <w:tcBorders>
              <w:top w:val="nil"/>
              <w:bottom w:val="nil"/>
            </w:tcBorders>
            <w:shd w:val="clear" w:color="auto" w:fill="DAEEF3" w:themeFill="accent5" w:themeFillTint="33"/>
          </w:tcPr>
          <w:p w14:paraId="47FCF478" w14:textId="77777777" w:rsidR="00EC237A" w:rsidRDefault="00EC237A" w:rsidP="00EC237A">
            <w:pPr>
              <w:pStyle w:val="lentelspavadinimas"/>
              <w:jc w:val="center"/>
            </w:pPr>
          </w:p>
        </w:tc>
        <w:tc>
          <w:tcPr>
            <w:tcW w:w="5670" w:type="dxa"/>
          </w:tcPr>
          <w:p w14:paraId="4E3B7C5B" w14:textId="77777777" w:rsidR="00EC237A" w:rsidRDefault="00000000" w:rsidP="00EC237A">
            <w:pPr>
              <w:pStyle w:val="lentelspavadinimas"/>
            </w:pPr>
            <w:r w:rsidRPr="00E67B7E">
              <w:t>Dirvožemio monitoringas</w:t>
            </w:r>
          </w:p>
        </w:tc>
        <w:tc>
          <w:tcPr>
            <w:tcW w:w="2410" w:type="dxa"/>
          </w:tcPr>
          <w:p w14:paraId="5B1E83F3" w14:textId="77777777" w:rsidR="00EC237A" w:rsidRDefault="00000000" w:rsidP="00EC237A">
            <w:pPr>
              <w:pStyle w:val="lentelspavadinimas"/>
            </w:pPr>
            <w:r>
              <w:t>0</w:t>
            </w:r>
          </w:p>
        </w:tc>
      </w:tr>
      <w:tr w:rsidR="00F55E2C" w14:paraId="6D205A1B" w14:textId="77777777" w:rsidTr="00F47C37">
        <w:tc>
          <w:tcPr>
            <w:tcW w:w="1134" w:type="dxa"/>
            <w:tcBorders>
              <w:top w:val="nil"/>
            </w:tcBorders>
            <w:shd w:val="clear" w:color="auto" w:fill="DAEEF3" w:themeFill="accent5" w:themeFillTint="33"/>
          </w:tcPr>
          <w:p w14:paraId="1F528AAE" w14:textId="77777777" w:rsidR="00EC237A" w:rsidRDefault="00EC237A" w:rsidP="00EC237A">
            <w:pPr>
              <w:pStyle w:val="lentelspavadinimas"/>
              <w:jc w:val="center"/>
            </w:pPr>
          </w:p>
        </w:tc>
        <w:tc>
          <w:tcPr>
            <w:tcW w:w="5670" w:type="dxa"/>
            <w:shd w:val="clear" w:color="auto" w:fill="D6E3BC" w:themeFill="accent3" w:themeFillTint="66"/>
          </w:tcPr>
          <w:p w14:paraId="3C9EEAB6" w14:textId="77777777" w:rsidR="00EC237A" w:rsidRPr="00E67B7E" w:rsidRDefault="00000000" w:rsidP="00EC237A">
            <w:pPr>
              <w:pStyle w:val="lentelspavadinimas"/>
              <w:jc w:val="right"/>
              <w:rPr>
                <w:sz w:val="24"/>
              </w:rPr>
            </w:pPr>
            <w:r w:rsidRPr="00E67B7E">
              <w:rPr>
                <w:b/>
                <w:sz w:val="24"/>
              </w:rPr>
              <w:t>Viso: 202</w:t>
            </w:r>
            <w:r>
              <w:rPr>
                <w:b/>
                <w:sz w:val="24"/>
              </w:rPr>
              <w:t>6</w:t>
            </w:r>
            <w:r w:rsidRPr="00E67B7E">
              <w:rPr>
                <w:b/>
                <w:sz w:val="24"/>
              </w:rPr>
              <w:t xml:space="preserve"> m.</w:t>
            </w:r>
          </w:p>
        </w:tc>
        <w:tc>
          <w:tcPr>
            <w:tcW w:w="2410" w:type="dxa"/>
            <w:shd w:val="clear" w:color="auto" w:fill="D6E3BC" w:themeFill="accent3" w:themeFillTint="66"/>
          </w:tcPr>
          <w:p w14:paraId="379F161E" w14:textId="77777777" w:rsidR="00EC237A" w:rsidRPr="00A319D7" w:rsidRDefault="00000000" w:rsidP="00EC237A">
            <w:pPr>
              <w:pStyle w:val="lentelspavadinimas"/>
              <w:rPr>
                <w:b/>
              </w:rPr>
            </w:pPr>
            <w:r>
              <w:rPr>
                <w:b/>
              </w:rPr>
              <w:t>18 500</w:t>
            </w:r>
          </w:p>
        </w:tc>
      </w:tr>
      <w:tr w:rsidR="00F55E2C" w14:paraId="29C68E4A" w14:textId="77777777" w:rsidTr="00766310">
        <w:tc>
          <w:tcPr>
            <w:tcW w:w="6804" w:type="dxa"/>
            <w:gridSpan w:val="2"/>
            <w:shd w:val="clear" w:color="auto" w:fill="DAEEF3" w:themeFill="accent5" w:themeFillTint="33"/>
          </w:tcPr>
          <w:p w14:paraId="0D2DBC84" w14:textId="77777777" w:rsidR="00EC237A" w:rsidRPr="00E67B7E" w:rsidRDefault="00000000" w:rsidP="00EC237A">
            <w:pPr>
              <w:pStyle w:val="lentelspavadinimas"/>
              <w:jc w:val="right"/>
              <w:rPr>
                <w:sz w:val="24"/>
              </w:rPr>
            </w:pPr>
            <w:r w:rsidRPr="00E67B7E">
              <w:rPr>
                <w:b/>
                <w:sz w:val="24"/>
              </w:rPr>
              <w:t>Viso, Eur</w:t>
            </w:r>
          </w:p>
        </w:tc>
        <w:tc>
          <w:tcPr>
            <w:tcW w:w="2410" w:type="dxa"/>
            <w:shd w:val="clear" w:color="auto" w:fill="DAEEF3" w:themeFill="accent5" w:themeFillTint="33"/>
          </w:tcPr>
          <w:p w14:paraId="2EA5CD6D" w14:textId="77777777" w:rsidR="00EC237A" w:rsidRPr="00A319D7" w:rsidRDefault="00000000" w:rsidP="00C90B88">
            <w:pPr>
              <w:pStyle w:val="lentelspavadinimas"/>
              <w:rPr>
                <w:b/>
              </w:rPr>
            </w:pPr>
            <w:r>
              <w:rPr>
                <w:b/>
              </w:rPr>
              <w:t>110 000</w:t>
            </w:r>
          </w:p>
        </w:tc>
      </w:tr>
    </w:tbl>
    <w:p w14:paraId="414D6F7F" w14:textId="77777777" w:rsidR="009A3325" w:rsidRDefault="009A3325" w:rsidP="00836C9E">
      <w:pPr>
        <w:pStyle w:val="lentelspavadinimas"/>
      </w:pPr>
    </w:p>
    <w:p w14:paraId="52BB20F8" w14:textId="77777777" w:rsidR="00E16545" w:rsidRDefault="00000000" w:rsidP="00190889">
      <w:pPr>
        <w:spacing w:line="240" w:lineRule="auto"/>
        <w:rPr>
          <w:i/>
        </w:rPr>
      </w:pPr>
      <w:r w:rsidRPr="00D60912">
        <w:rPr>
          <w:i/>
        </w:rPr>
        <w:t>Pastaba:</w:t>
      </w:r>
    </w:p>
    <w:p w14:paraId="6FECAF05" w14:textId="77777777" w:rsidR="00D60912" w:rsidRDefault="00000000" w:rsidP="00190889">
      <w:pPr>
        <w:spacing w:line="240" w:lineRule="auto"/>
        <w:rPr>
          <w:i/>
        </w:rPr>
      </w:pPr>
      <w:r w:rsidRPr="00D60912">
        <w:rPr>
          <w:i/>
        </w:rPr>
        <w:t>į 202</w:t>
      </w:r>
      <w:r w:rsidR="00442FFC">
        <w:rPr>
          <w:i/>
        </w:rPr>
        <w:t>6</w:t>
      </w:r>
      <w:r w:rsidRPr="00D60912">
        <w:rPr>
          <w:i/>
        </w:rPr>
        <w:t xml:space="preserve"> m. preliminarią kainą įtraukta ir viso vykdymo laikotarpio (202</w:t>
      </w:r>
      <w:r w:rsidR="00442FFC">
        <w:rPr>
          <w:i/>
        </w:rPr>
        <w:t>1</w:t>
      </w:r>
      <w:r w:rsidRPr="00D60912">
        <w:rPr>
          <w:i/>
        </w:rPr>
        <w:t>–202</w:t>
      </w:r>
      <w:r w:rsidR="00442FFC">
        <w:rPr>
          <w:i/>
        </w:rPr>
        <w:t>6</w:t>
      </w:r>
      <w:r w:rsidRPr="00D60912">
        <w:rPr>
          <w:i/>
        </w:rPr>
        <w:t xml:space="preserve"> m.) galutinės ataskaitos parengimo suma.</w:t>
      </w:r>
    </w:p>
    <w:p w14:paraId="6603465B" w14:textId="77777777" w:rsidR="006E377E" w:rsidRDefault="006E377E" w:rsidP="00190889">
      <w:pPr>
        <w:spacing w:line="240" w:lineRule="auto"/>
        <w:rPr>
          <w:i/>
        </w:rPr>
      </w:pPr>
    </w:p>
    <w:p w14:paraId="26AEEE7F" w14:textId="77777777" w:rsidR="006E377E" w:rsidRPr="00D60912" w:rsidRDefault="00000000" w:rsidP="00190889">
      <w:pPr>
        <w:spacing w:line="240" w:lineRule="auto"/>
        <w:rPr>
          <w:i/>
        </w:rPr>
      </w:pPr>
      <w:r w:rsidRPr="001445BD">
        <w:t>Esant poreikiui gali būti atliekami ir papildomi apli</w:t>
      </w:r>
      <w:r>
        <w:t>nkos tyrimai, nenumatyti šioje P</w:t>
      </w:r>
      <w:r w:rsidRPr="001445BD">
        <w:t>rogramoje.</w:t>
      </w:r>
      <w:r w:rsidR="006C3075" w:rsidRPr="006C3075">
        <w:t xml:space="preserve"> Taip pat Savivaldybė, įgyvendindama Programą, gali keisti monitoringo stebėjimo taškų vietas</w:t>
      </w:r>
      <w:r w:rsidR="006C3075">
        <w:t>.</w:t>
      </w:r>
    </w:p>
    <w:p w14:paraId="20004505" w14:textId="77777777" w:rsidR="008245A5" w:rsidRDefault="00000000" w:rsidP="00190889">
      <w:pPr>
        <w:spacing w:line="240" w:lineRule="auto"/>
        <w:rPr>
          <w:rFonts w:ascii="Times New Roman Bold" w:eastAsia="Times New Roman" w:hAnsi="Times New Roman Bold" w:cs="Times New Roman"/>
          <w:b/>
          <w:bCs/>
          <w:caps/>
          <w:sz w:val="28"/>
          <w:szCs w:val="20"/>
        </w:rPr>
      </w:pPr>
      <w:r>
        <w:br w:type="page"/>
      </w:r>
    </w:p>
    <w:p w14:paraId="4564A436" w14:textId="77777777" w:rsidR="00866A63" w:rsidRDefault="00000000" w:rsidP="00BE5BF8">
      <w:pPr>
        <w:pStyle w:val="Antrat1"/>
      </w:pPr>
      <w:bookmarkStart w:id="79" w:name="_Toc48321500"/>
      <w:r w:rsidRPr="00866A63">
        <w:lastRenderedPageBreak/>
        <w:t>LITERATŪRA</w:t>
      </w:r>
      <w:bookmarkEnd w:id="79"/>
    </w:p>
    <w:p w14:paraId="40FC8BD3" w14:textId="77777777" w:rsidR="00612F18" w:rsidRDefault="00612F18" w:rsidP="003468EF">
      <w:pPr>
        <w:spacing w:after="120" w:line="240" w:lineRule="auto"/>
        <w:ind w:firstLine="567"/>
        <w:rPr>
          <w:highlight w:val="yellow"/>
        </w:rPr>
      </w:pPr>
    </w:p>
    <w:p w14:paraId="338D002F" w14:textId="77777777" w:rsidR="005B7C51" w:rsidRPr="006D1EB2" w:rsidRDefault="00000000" w:rsidP="005B7C51">
      <w:pPr>
        <w:spacing w:after="120" w:line="240" w:lineRule="auto"/>
        <w:ind w:firstLine="567"/>
      </w:pPr>
      <w:r w:rsidRPr="006D1EB2">
        <w:t>1997 m. lapkričio mėn. 20 d. Lietuvos Respublikos prezidento įstatymas Nr. VIII-529 „Lietuvos Respublikos aplinkos monitoringo įstatymas“.</w:t>
      </w:r>
    </w:p>
    <w:p w14:paraId="434CDF72" w14:textId="77777777" w:rsidR="00777213" w:rsidRPr="006D1EB2" w:rsidRDefault="00000000" w:rsidP="00981818">
      <w:pPr>
        <w:spacing w:after="120" w:line="240" w:lineRule="auto"/>
        <w:ind w:firstLine="567"/>
      </w:pPr>
      <w:r w:rsidRPr="006D1EB2">
        <w:t>1997 m. gruodžio 29 d. LR Vyriausybės nutarimas Nr. 1486 „Dėl naujų draustinių įsteigimo ir draustinių sąrašų patvirtinimo“.</w:t>
      </w:r>
    </w:p>
    <w:p w14:paraId="7724E01E" w14:textId="77777777" w:rsidR="00C57ED4" w:rsidRPr="006D1EB2" w:rsidRDefault="00000000" w:rsidP="00C57ED4">
      <w:pPr>
        <w:spacing w:after="120" w:line="240" w:lineRule="auto"/>
        <w:ind w:firstLine="567"/>
      </w:pPr>
      <w:r w:rsidRPr="006D1EB2">
        <w:t>2000 m. spalio 30 d. Lietuvos Respublikos aplinkos ministro ir Lietuvos Respublikos sveikatos apsaugos ministro įsakymas Nr. 471/582 „Dėl teršalų, kurių kiekis aplinkos ore ribojamas pagal Europos Sąjungos kriterijus, sąrašo ir teršalų, kurių kiekis aplinkos ore ribojamas pagal nacionalinius kriterijus, sąrašo ir ribinių aplinkos oro užterštumo verčių patvirtinimo“.</w:t>
      </w:r>
    </w:p>
    <w:p w14:paraId="5CB6D895" w14:textId="77777777" w:rsidR="00C57ED4" w:rsidRPr="006D1EB2" w:rsidRDefault="00000000" w:rsidP="00C57ED4">
      <w:pPr>
        <w:autoSpaceDE w:val="0"/>
        <w:autoSpaceDN w:val="0"/>
        <w:adjustRightInd w:val="0"/>
        <w:spacing w:after="120" w:line="240" w:lineRule="auto"/>
        <w:ind w:firstLine="567"/>
        <w:rPr>
          <w:szCs w:val="24"/>
        </w:rPr>
      </w:pPr>
      <w:r w:rsidRPr="006D1EB2">
        <w:rPr>
          <w:szCs w:val="24"/>
        </w:rPr>
        <w:t>2001 m. gruodžio 11 d. Lietuvos Respublikos aplinkos ministro ir Lietuvos Respublikos sveikatos apsaugos ministro įsakymas Nr. 591/640 „Dėl Aplinkos oro užterštumo sieros dioksidu, azoto dioksidu, azoto oksidais, benzenu, anglies monoksidu, švinu, kietosiomis dalelėmis ir ozonu normų patvirtinimo“.</w:t>
      </w:r>
    </w:p>
    <w:p w14:paraId="6D9FA55E" w14:textId="77777777" w:rsidR="004561A9" w:rsidRPr="006D1EB2" w:rsidRDefault="00000000" w:rsidP="004561A9">
      <w:pPr>
        <w:autoSpaceDE w:val="0"/>
        <w:autoSpaceDN w:val="0"/>
        <w:adjustRightInd w:val="0"/>
        <w:spacing w:after="120" w:line="240" w:lineRule="auto"/>
        <w:ind w:firstLine="567"/>
        <w:rPr>
          <w:szCs w:val="24"/>
        </w:rPr>
      </w:pPr>
      <w:r w:rsidRPr="006D1EB2">
        <w:rPr>
          <w:szCs w:val="24"/>
        </w:rPr>
        <w:t>2001 m. gruodžio 12 d. L</w:t>
      </w:r>
      <w:r w:rsidR="00C57ED4" w:rsidRPr="006D1EB2">
        <w:rPr>
          <w:szCs w:val="24"/>
        </w:rPr>
        <w:t xml:space="preserve">ietuvos </w:t>
      </w:r>
      <w:r w:rsidRPr="006D1EB2">
        <w:rPr>
          <w:szCs w:val="24"/>
        </w:rPr>
        <w:t>R</w:t>
      </w:r>
      <w:r w:rsidR="00C57ED4" w:rsidRPr="006D1EB2">
        <w:rPr>
          <w:szCs w:val="24"/>
        </w:rPr>
        <w:t>espublikos</w:t>
      </w:r>
      <w:r w:rsidRPr="006D1EB2">
        <w:rPr>
          <w:szCs w:val="24"/>
        </w:rPr>
        <w:t xml:space="preserve"> aplinkos ministro įsakymas Nr. 596 „Dėl aplinkos oro kokybės vertinimo“.</w:t>
      </w:r>
    </w:p>
    <w:p w14:paraId="2097EDCD" w14:textId="77777777" w:rsidR="00A23D9A" w:rsidRPr="006D1EB2" w:rsidRDefault="00000000" w:rsidP="004561A9">
      <w:pPr>
        <w:spacing w:after="120" w:line="240" w:lineRule="auto"/>
        <w:ind w:firstLine="567"/>
      </w:pPr>
      <w:r w:rsidRPr="006D1EB2">
        <w:t xml:space="preserve">2004 m. rugpjūčio 16 d. </w:t>
      </w:r>
      <w:r w:rsidR="00C57ED4" w:rsidRPr="006D1EB2">
        <w:rPr>
          <w:szCs w:val="24"/>
        </w:rPr>
        <w:t xml:space="preserve">Lietuvos Respublikos </w:t>
      </w:r>
      <w:r w:rsidRPr="006D1EB2">
        <w:t>aplinkos ministro įsakymas Nr. D1-436 „Dėl Bendrųjų savivaldybių aplinkos monitoringo nuostatų patvirtinimo“.</w:t>
      </w:r>
    </w:p>
    <w:p w14:paraId="7F8AA59D" w14:textId="77777777" w:rsidR="0039739B" w:rsidRPr="006D1EB2" w:rsidRDefault="00000000" w:rsidP="0039739B">
      <w:pPr>
        <w:spacing w:after="120" w:line="240" w:lineRule="auto"/>
        <w:ind w:firstLine="567"/>
      </w:pPr>
      <w:r w:rsidRPr="006D1EB2">
        <w:t>2004 m. gruodžio 1 d. Lietuvos Respublikos Vyriausybės nutarimas Nr. 1526 „Dėl Lietuvos Respublikos kraštovaizdžio politikos krypčių aprašo patvirtinimo“.</w:t>
      </w:r>
    </w:p>
    <w:p w14:paraId="05007791" w14:textId="77777777" w:rsidR="00F22A2C" w:rsidRPr="006D1EB2" w:rsidRDefault="00000000" w:rsidP="00AE421D">
      <w:pPr>
        <w:autoSpaceDE w:val="0"/>
        <w:autoSpaceDN w:val="0"/>
        <w:adjustRightInd w:val="0"/>
        <w:spacing w:after="120" w:line="240" w:lineRule="auto"/>
        <w:ind w:firstLine="567"/>
        <w:rPr>
          <w:szCs w:val="24"/>
        </w:rPr>
      </w:pPr>
      <w:r w:rsidRPr="006D1EB2">
        <w:rPr>
          <w:szCs w:val="24"/>
        </w:rPr>
        <w:t>2005 m. rugpjūčio 22 d.</w:t>
      </w:r>
      <w:r w:rsidRPr="006D1EB2">
        <w:t xml:space="preserve"> </w:t>
      </w:r>
      <w:r w:rsidRPr="006D1EB2">
        <w:rPr>
          <w:szCs w:val="24"/>
        </w:rPr>
        <w:t>Lietuvos Respublikos Vyriausybės</w:t>
      </w:r>
      <w:r w:rsidR="00287704" w:rsidRPr="006D1EB2">
        <w:t xml:space="preserve"> </w:t>
      </w:r>
      <w:r w:rsidR="00287704" w:rsidRPr="006D1EB2">
        <w:rPr>
          <w:szCs w:val="24"/>
        </w:rPr>
        <w:t>nutarimas Nr. 909 „Dėl Lietuvos Respublikos kraštovaizdžio politikos įgyvendinimo priemonių patvirtinimo“</w:t>
      </w:r>
    </w:p>
    <w:p w14:paraId="7DF7AF24" w14:textId="77777777" w:rsidR="00AE421D" w:rsidRPr="006D1EB2" w:rsidRDefault="00000000" w:rsidP="00AE421D">
      <w:pPr>
        <w:autoSpaceDE w:val="0"/>
        <w:autoSpaceDN w:val="0"/>
        <w:adjustRightInd w:val="0"/>
        <w:spacing w:after="120" w:line="240" w:lineRule="auto"/>
        <w:ind w:firstLine="567"/>
        <w:rPr>
          <w:szCs w:val="24"/>
        </w:rPr>
      </w:pPr>
      <w:r w:rsidRPr="006D1EB2">
        <w:rPr>
          <w:szCs w:val="24"/>
        </w:rPr>
        <w:t xml:space="preserve">2005 m. gruodžio 21 d. </w:t>
      </w:r>
      <w:r w:rsidR="00C57ED4" w:rsidRPr="006D1EB2">
        <w:rPr>
          <w:szCs w:val="24"/>
        </w:rPr>
        <w:t xml:space="preserve">Lietuvos Respublikos </w:t>
      </w:r>
      <w:r w:rsidRPr="006D1EB2">
        <w:rPr>
          <w:szCs w:val="24"/>
        </w:rPr>
        <w:t>aplinkos ministro įsakymas Nr. D1-633 „Dėl paviršinių vandens telkinių, kuriuose gali gyventi ir veistis gėlavandenės žuvys, apsaugos reikalavimų aprašo patvirtinimo“.</w:t>
      </w:r>
    </w:p>
    <w:p w14:paraId="2207047F" w14:textId="77777777" w:rsidR="008A25D4" w:rsidRPr="006D1EB2" w:rsidRDefault="00000000" w:rsidP="008A25D4">
      <w:pPr>
        <w:autoSpaceDE w:val="0"/>
        <w:autoSpaceDN w:val="0"/>
        <w:adjustRightInd w:val="0"/>
        <w:spacing w:after="120" w:line="240" w:lineRule="auto"/>
        <w:ind w:firstLine="567"/>
        <w:rPr>
          <w:szCs w:val="24"/>
        </w:rPr>
      </w:pPr>
      <w:r w:rsidRPr="006D1EB2">
        <w:rPr>
          <w:szCs w:val="24"/>
        </w:rPr>
        <w:t xml:space="preserve">2006 m. gegužės 17 d. </w:t>
      </w:r>
      <w:r w:rsidR="00C57ED4" w:rsidRPr="006D1EB2">
        <w:rPr>
          <w:szCs w:val="24"/>
        </w:rPr>
        <w:t xml:space="preserve">Lietuvos Respublikos </w:t>
      </w:r>
      <w:r w:rsidRPr="006D1EB2">
        <w:rPr>
          <w:szCs w:val="24"/>
        </w:rPr>
        <w:t>Aplinkos ministro įsakymas Nr. D1-236 „Dėl nuotekų tvarkymo reglamento patvirtinimo“.</w:t>
      </w:r>
    </w:p>
    <w:p w14:paraId="02443EE7" w14:textId="77777777" w:rsidR="008403DE" w:rsidRPr="006D1EB2" w:rsidRDefault="00000000" w:rsidP="008403DE">
      <w:pPr>
        <w:spacing w:after="120" w:line="240" w:lineRule="auto"/>
        <w:ind w:firstLine="567"/>
        <w:rPr>
          <w:szCs w:val="24"/>
        </w:rPr>
      </w:pPr>
      <w:r w:rsidRPr="006D1EB2">
        <w:rPr>
          <w:szCs w:val="24"/>
        </w:rPr>
        <w:t xml:space="preserve">2007 m. balandžio 2 d. </w:t>
      </w:r>
      <w:r w:rsidR="00C57ED4" w:rsidRPr="006D1EB2">
        <w:rPr>
          <w:szCs w:val="24"/>
        </w:rPr>
        <w:t xml:space="preserve">Lietuvos Respublikos </w:t>
      </w:r>
      <w:r w:rsidRPr="006D1EB2">
        <w:rPr>
          <w:szCs w:val="24"/>
        </w:rPr>
        <w:t>Aplinkos ministro įsakymas Nr. D1-193 „Dėl paviršinių nuotekų tvarkymo reglamento patvirtinimo“.</w:t>
      </w:r>
    </w:p>
    <w:p w14:paraId="0F2DD154" w14:textId="77777777" w:rsidR="00C57ED4" w:rsidRPr="006D1EB2" w:rsidRDefault="00000000" w:rsidP="00C57ED4">
      <w:pPr>
        <w:spacing w:after="120" w:line="240" w:lineRule="auto"/>
        <w:ind w:firstLine="567"/>
        <w:rPr>
          <w:szCs w:val="24"/>
        </w:rPr>
      </w:pPr>
      <w:r w:rsidRPr="006D1EB2">
        <w:rPr>
          <w:szCs w:val="24"/>
        </w:rPr>
        <w:t>2007 m. balandžio 12 d. Lietuvos Respublikos Aplinkos ministro įsakymas Nr. D1-210 „Dėl Paviršinių vandens telkinių būklės nustatymo metodikos patvirtinimo“.</w:t>
      </w:r>
    </w:p>
    <w:p w14:paraId="6BC439D7" w14:textId="77777777" w:rsidR="00381F27" w:rsidRPr="006D1EB2" w:rsidRDefault="00000000" w:rsidP="00E80E14">
      <w:pPr>
        <w:spacing w:after="120" w:line="240" w:lineRule="auto"/>
        <w:ind w:firstLine="567"/>
        <w:rPr>
          <w:szCs w:val="24"/>
        </w:rPr>
      </w:pPr>
      <w:r w:rsidRPr="006D1EB2">
        <w:rPr>
          <w:szCs w:val="24"/>
        </w:rPr>
        <w:t>2008 m. balandžio 30 d. Lietuvos Respublikos Aplinkos ministro įsakymas Nr. D1-230 „Dėl cheminėmis medžiagomis užterštų teritorijų tvarkymo aplinkos apsaugos reikalavimų patvirtinimo“.</w:t>
      </w:r>
    </w:p>
    <w:p w14:paraId="61EBD208" w14:textId="77777777" w:rsidR="00E80E14" w:rsidRPr="006D1EB2" w:rsidRDefault="00000000" w:rsidP="00E80E14">
      <w:pPr>
        <w:spacing w:after="120" w:line="240" w:lineRule="auto"/>
        <w:ind w:firstLine="567"/>
        <w:rPr>
          <w:szCs w:val="24"/>
        </w:rPr>
      </w:pPr>
      <w:r w:rsidRPr="006D1EB2">
        <w:rPr>
          <w:szCs w:val="24"/>
        </w:rPr>
        <w:t>2008 m. gegužės 21 d. Europos Parlamento ir Tarybos direktyva 2008/50/EB „Dėl aplinkos oro kokybės ir švaresnio oro Europoje“ (OL 2008 L 152, p. 1).</w:t>
      </w:r>
    </w:p>
    <w:p w14:paraId="2EE57086" w14:textId="77777777" w:rsidR="00F15C8E" w:rsidRPr="006D1EB2" w:rsidRDefault="00000000" w:rsidP="008516B1">
      <w:pPr>
        <w:autoSpaceDE w:val="0"/>
        <w:autoSpaceDN w:val="0"/>
        <w:adjustRightInd w:val="0"/>
        <w:spacing w:after="120" w:line="240" w:lineRule="auto"/>
        <w:ind w:firstLine="567"/>
      </w:pPr>
      <w:r w:rsidRPr="006D1EB2">
        <w:t>2018 m. spalio 18 d. Lietuvos Respublikos nutarimas Nr. 996 „Dėl valstybinės aplinkos monitoringo 2018–2023 metų programos patvirtinimo“.</w:t>
      </w:r>
    </w:p>
    <w:p w14:paraId="331A8292" w14:textId="77777777" w:rsidR="009D3DA4" w:rsidRPr="006D1EB2" w:rsidRDefault="00000000" w:rsidP="009D3DA4">
      <w:pPr>
        <w:spacing w:after="120" w:line="240" w:lineRule="auto"/>
        <w:ind w:firstLine="567"/>
      </w:pPr>
      <w:r w:rsidRPr="006D1EB2">
        <w:t xml:space="preserve">AB „Lietuvos geležinkeliai“ duomenys. </w:t>
      </w:r>
      <w:hyperlink r:id="rId29" w:history="1">
        <w:r w:rsidRPr="006D1EB2">
          <w:rPr>
            <w:rStyle w:val="Hipersaitas"/>
          </w:rPr>
          <w:t>http://www.litrail.lt/bendrove-apie</w:t>
        </w:r>
      </w:hyperlink>
      <w:r w:rsidRPr="006D1EB2">
        <w:t xml:space="preserve">; </w:t>
      </w:r>
      <w:hyperlink r:id="rId30" w:history="1">
        <w:r w:rsidRPr="006D1EB2">
          <w:rPr>
            <w:rStyle w:val="Hipersaitas"/>
          </w:rPr>
          <w:t>http://cargo.litrail.lt/</w:t>
        </w:r>
      </w:hyperlink>
    </w:p>
    <w:p w14:paraId="1B0FF63B" w14:textId="77777777" w:rsidR="00C258ED" w:rsidRPr="006D1EB2" w:rsidRDefault="00000000" w:rsidP="003468EF">
      <w:pPr>
        <w:spacing w:after="120" w:line="240" w:lineRule="auto"/>
        <w:ind w:firstLine="567"/>
        <w:rPr>
          <w:szCs w:val="24"/>
        </w:rPr>
      </w:pPr>
      <w:r w:rsidRPr="006D1EB2">
        <w:t xml:space="preserve">Aplinkos apsaugos agentūra </w:t>
      </w:r>
      <w:hyperlink r:id="rId31" w:history="1">
        <w:r w:rsidR="0046290B" w:rsidRPr="006D1EB2">
          <w:rPr>
            <w:rStyle w:val="Hipersaitas"/>
          </w:rPr>
          <w:t>www.gamta.lt</w:t>
        </w:r>
      </w:hyperlink>
      <w:r w:rsidR="0046290B" w:rsidRPr="006D1EB2">
        <w:t xml:space="preserve"> </w:t>
      </w:r>
    </w:p>
    <w:p w14:paraId="4E65EB15" w14:textId="77777777" w:rsidR="005227F5" w:rsidRPr="006D1EB2" w:rsidRDefault="00000000" w:rsidP="005227F5">
      <w:pPr>
        <w:spacing w:after="120" w:line="240" w:lineRule="auto"/>
        <w:ind w:firstLine="567"/>
      </w:pPr>
      <w:r w:rsidRPr="006D1EB2">
        <w:t xml:space="preserve">Arustienė, J.; Kriukaitė, J. 2011. Klimato pokyčių įtaka požeminio vandens ištekliams. </w:t>
      </w:r>
      <w:r w:rsidRPr="006D1EB2">
        <w:rPr>
          <w:i/>
        </w:rPr>
        <w:t>Lietuvos požeminio vandens monitoringas 2005–2010 metais ir kiti hidrogeologiniai darbai</w:t>
      </w:r>
      <w:r w:rsidRPr="006D1EB2">
        <w:t>, Lietuvos geologijos tarnyba, 162 p.</w:t>
      </w:r>
    </w:p>
    <w:p w14:paraId="36F86091" w14:textId="77777777" w:rsidR="007353BC" w:rsidRPr="006D1EB2" w:rsidRDefault="00000000" w:rsidP="003468EF">
      <w:pPr>
        <w:spacing w:after="120" w:line="240" w:lineRule="auto"/>
        <w:ind w:firstLine="567"/>
      </w:pPr>
      <w:r w:rsidRPr="006D1EB2">
        <w:t>Baltrėnas, P.; Vaitiekūnas, P.; Vasarevičius, S.; Jordaneh, S. 2008. Automobilių išmetamų dujų sklaidos modeliavimas. Journal of environmental engineering and landscape management. 16(2): 65–75.</w:t>
      </w:r>
    </w:p>
    <w:p w14:paraId="719D6FA4" w14:textId="77777777" w:rsidR="00AF7640" w:rsidRPr="006D1EB2" w:rsidRDefault="00000000" w:rsidP="00AF7640">
      <w:pPr>
        <w:spacing w:after="120" w:line="240" w:lineRule="auto"/>
        <w:ind w:firstLine="567"/>
      </w:pPr>
      <w:r w:rsidRPr="006D1EB2">
        <w:lastRenderedPageBreak/>
        <w:t>Europos kraštovaizdžio konvencija</w:t>
      </w:r>
      <w:r w:rsidR="00AF6E31" w:rsidRPr="006D1EB2">
        <w:t xml:space="preserve">. 2012. </w:t>
      </w:r>
      <w:hyperlink r:id="rId32" w:history="1">
        <w:r w:rsidR="00AF6E31" w:rsidRPr="006D1EB2">
          <w:rPr>
            <w:rStyle w:val="Hipersaitas"/>
          </w:rPr>
          <w:t>https://gamtosknyga.lt/wp-content/uploads/2017/09/knyga-europos-krastovaizdzio-konvencija.pdf?x13947</w:t>
        </w:r>
      </w:hyperlink>
    </w:p>
    <w:p w14:paraId="3FD0E608" w14:textId="77777777" w:rsidR="0064345C" w:rsidRPr="006D1EB2" w:rsidRDefault="00000000" w:rsidP="0064345C">
      <w:pPr>
        <w:spacing w:after="120" w:line="240" w:lineRule="auto"/>
        <w:ind w:firstLine="567"/>
      </w:pPr>
      <w:r w:rsidRPr="006D1EB2">
        <w:t>G</w:t>
      </w:r>
      <w:r w:rsidR="001B2759" w:rsidRPr="006D1EB2">
        <w:t>yvosios gamtos monitoringas. 2020</w:t>
      </w:r>
      <w:r w:rsidRPr="006D1EB2">
        <w:t xml:space="preserve">. </w:t>
      </w:r>
      <w:hyperlink r:id="rId33" w:history="1">
        <w:r w:rsidRPr="006D1EB2">
          <w:rPr>
            <w:rStyle w:val="Hipersaitas"/>
          </w:rPr>
          <w:t>https://vstt.lrv.lt/lt/veiklos-sritys/biologines-ivairoves-apsauga/gyvosios-gamtos-monitoringas</w:t>
        </w:r>
      </w:hyperlink>
    </w:p>
    <w:p w14:paraId="4C1599B2" w14:textId="77777777" w:rsidR="003262B7" w:rsidRPr="006D1EB2" w:rsidRDefault="00000000" w:rsidP="003262B7">
      <w:pPr>
        <w:spacing w:after="120" w:line="240" w:lineRule="auto"/>
        <w:ind w:firstLine="567"/>
      </w:pPr>
      <w:r w:rsidRPr="006D1EB2">
        <w:t>Ilgamečiai dirvožemio agrocheminių savybių stebėjimo tyrimai. 201</w:t>
      </w:r>
      <w:r w:rsidR="00A4123B" w:rsidRPr="006D1EB2">
        <w:t>7</w:t>
      </w:r>
      <w:r w:rsidRPr="006D1EB2">
        <w:t>. Kaunas, LAMMTC, 10</w:t>
      </w:r>
      <w:r w:rsidR="00A4123B" w:rsidRPr="006D1EB2">
        <w:t>2</w:t>
      </w:r>
      <w:r w:rsidRPr="006D1EB2">
        <w:t xml:space="preserve"> p. </w:t>
      </w:r>
      <w:hyperlink r:id="rId34" w:history="1">
        <w:r w:rsidR="00A4123B" w:rsidRPr="006D1EB2">
          <w:rPr>
            <w:rStyle w:val="Hipersaitas"/>
          </w:rPr>
          <w:t>http://agrolab.lt/wp-content/uploads/2017/02/ZUM_ataskaita_2017.pdf</w:t>
        </w:r>
      </w:hyperlink>
    </w:p>
    <w:p w14:paraId="73B624DE" w14:textId="77777777" w:rsidR="00CB7668" w:rsidRDefault="00000000" w:rsidP="00CB7668">
      <w:pPr>
        <w:spacing w:after="120" w:line="240" w:lineRule="auto"/>
        <w:ind w:firstLine="567"/>
      </w:pPr>
      <w:r w:rsidRPr="00724764">
        <w:t>ISO 14255:1998</w:t>
      </w:r>
      <w:r>
        <w:t xml:space="preserve">. </w:t>
      </w:r>
      <w:r w:rsidRPr="00724764">
        <w:t>Soil quality -- Determination of nitrate nitrogen, ammonium nitrogen and total soluble nitrogen in air-dry soils using calcium chloride solution as extractant</w:t>
      </w:r>
      <w:r>
        <w:t>.</w:t>
      </w:r>
    </w:p>
    <w:p w14:paraId="2DB1455F" w14:textId="77777777" w:rsidR="00CB7668" w:rsidRDefault="00000000" w:rsidP="00996817">
      <w:pPr>
        <w:spacing w:after="120" w:line="240" w:lineRule="auto"/>
        <w:ind w:firstLine="567"/>
      </w:pPr>
      <w:r w:rsidRPr="004A4E45">
        <w:t>ISO 16703:2004. Soil quality — Determination of content of hydrocarbon in the range C10 to C40 by gas chromatography.</w:t>
      </w:r>
    </w:p>
    <w:p w14:paraId="04BF1692" w14:textId="77777777" w:rsidR="003D6E2D" w:rsidRPr="006D1EB2" w:rsidRDefault="00000000" w:rsidP="003D6E2D">
      <w:pPr>
        <w:spacing w:after="120" w:line="240" w:lineRule="auto"/>
        <w:ind w:firstLine="567"/>
      </w:pPr>
      <w:r w:rsidRPr="006D1EB2">
        <w:t>ISO 18400-101:2017. Soil quality – Sampling Framework for the preparation and application of a sampling plan.</w:t>
      </w:r>
    </w:p>
    <w:p w14:paraId="31D19656" w14:textId="77777777" w:rsidR="003D6E2D" w:rsidRPr="006D1EB2" w:rsidRDefault="00000000" w:rsidP="003D6E2D">
      <w:pPr>
        <w:spacing w:after="120" w:line="240" w:lineRule="auto"/>
        <w:ind w:firstLine="567"/>
      </w:pPr>
      <w:r w:rsidRPr="006D1EB2">
        <w:t>ISO 18400-103:2017. Soil quality – Sampling Safety.</w:t>
      </w:r>
    </w:p>
    <w:p w14:paraId="50813D07" w14:textId="77777777" w:rsidR="003D6E2D" w:rsidRPr="006D1EB2" w:rsidRDefault="00000000" w:rsidP="003D6E2D">
      <w:pPr>
        <w:spacing w:after="120" w:line="240" w:lineRule="auto"/>
        <w:ind w:firstLine="567"/>
      </w:pPr>
      <w:r w:rsidRPr="006D1EB2">
        <w:t>ISO 18400-104:2018. Soil quality – Sampling Strategies.</w:t>
      </w:r>
    </w:p>
    <w:p w14:paraId="090F22F1" w14:textId="77777777" w:rsidR="003D6E2D" w:rsidRPr="006D1EB2" w:rsidRDefault="00000000" w:rsidP="003D6E2D">
      <w:pPr>
        <w:spacing w:after="120" w:line="240" w:lineRule="auto"/>
        <w:ind w:firstLine="567"/>
      </w:pPr>
      <w:r w:rsidRPr="006D1EB2">
        <w:t>ISO 18400-107:2017. Soil quality – Sampling Recording and reporting.</w:t>
      </w:r>
    </w:p>
    <w:p w14:paraId="24BC3285" w14:textId="77777777" w:rsidR="003D6E2D" w:rsidRPr="006D1EB2" w:rsidRDefault="00000000" w:rsidP="003D6E2D">
      <w:pPr>
        <w:spacing w:after="120" w:line="240" w:lineRule="auto"/>
        <w:ind w:firstLine="567"/>
      </w:pPr>
      <w:r w:rsidRPr="006D1EB2">
        <w:t>ISO 18400-202:2018. Soil quality – Sampling Preliminary investigations.</w:t>
      </w:r>
    </w:p>
    <w:p w14:paraId="62EAF048" w14:textId="77777777" w:rsidR="003D6E2D" w:rsidRPr="006D1EB2" w:rsidRDefault="00000000" w:rsidP="003D6E2D">
      <w:pPr>
        <w:spacing w:after="120" w:line="240" w:lineRule="auto"/>
        <w:ind w:firstLine="567"/>
      </w:pPr>
      <w:r w:rsidRPr="006D1EB2">
        <w:t>ISO 18400-203:2018. Soil quality – Sampling Investigation of potentially contaminated sites.</w:t>
      </w:r>
    </w:p>
    <w:p w14:paraId="6A10DD6F" w14:textId="77777777" w:rsidR="00AF33AA" w:rsidRPr="006D1EB2" w:rsidRDefault="00000000" w:rsidP="00AF33AA">
      <w:pPr>
        <w:spacing w:after="120" w:line="240" w:lineRule="auto"/>
        <w:ind w:firstLine="567"/>
      </w:pPr>
      <w:r w:rsidRPr="006D1EB2">
        <w:t>Jonavos miesto darnaus judumo planas su 2019 m. korekcijomis. 2019. 167 psl.</w:t>
      </w:r>
    </w:p>
    <w:p w14:paraId="240BDF04" w14:textId="77777777" w:rsidR="003368F9" w:rsidRPr="006D1EB2" w:rsidRDefault="00000000" w:rsidP="003468EF">
      <w:pPr>
        <w:spacing w:after="120" w:line="240" w:lineRule="auto"/>
        <w:ind w:firstLine="567"/>
      </w:pPr>
      <w:r w:rsidRPr="006D1EB2">
        <w:t xml:space="preserve">Jonavos rajono savivaldybė. </w:t>
      </w:r>
      <w:hyperlink r:id="rId35" w:history="1">
        <w:r w:rsidRPr="006D1EB2">
          <w:rPr>
            <w:rStyle w:val="Hipersaitas"/>
          </w:rPr>
          <w:t>www.jonava.lt</w:t>
        </w:r>
      </w:hyperlink>
    </w:p>
    <w:p w14:paraId="7677614F" w14:textId="77777777" w:rsidR="000B748C" w:rsidRPr="006D1EB2" w:rsidRDefault="00000000" w:rsidP="003468EF">
      <w:pPr>
        <w:spacing w:after="120" w:line="240" w:lineRule="auto"/>
        <w:ind w:firstLine="567"/>
      </w:pPr>
      <w:r w:rsidRPr="006D1EB2">
        <w:t>Jonavos rajono savivaldybės aplinkos monitoringo programa 2017–2022. 2016. 59 p.</w:t>
      </w:r>
    </w:p>
    <w:p w14:paraId="5CDD1121" w14:textId="77777777" w:rsidR="00195529" w:rsidRPr="006D1EB2" w:rsidRDefault="00000000" w:rsidP="003468EF">
      <w:pPr>
        <w:spacing w:after="120" w:line="240" w:lineRule="auto"/>
        <w:ind w:firstLine="567"/>
      </w:pPr>
      <w:r w:rsidRPr="006D1EB2">
        <w:t>Jonavos rajono savivaldybės dirvožemio ir požeminio vandens monitoringo 2014–2016 metų ataskaita. 2017. UAB „Fugro Baltic“. 39 psl.</w:t>
      </w:r>
    </w:p>
    <w:p w14:paraId="27E6FB87" w14:textId="77777777" w:rsidR="00733129" w:rsidRPr="006D1EB2" w:rsidRDefault="00000000" w:rsidP="003468EF">
      <w:pPr>
        <w:spacing w:after="120" w:line="240" w:lineRule="auto"/>
        <w:ind w:firstLine="567"/>
      </w:pPr>
      <w:r w:rsidRPr="006D1EB2">
        <w:t xml:space="preserve">Jonavos rajono savivaldybės oro kokybės valdymo programa. 2016. </w:t>
      </w:r>
      <w:r w:rsidR="00E17B1F" w:rsidRPr="006D1EB2">
        <w:t>82</w:t>
      </w:r>
      <w:r w:rsidRPr="006D1EB2">
        <w:t xml:space="preserve"> psl.</w:t>
      </w:r>
    </w:p>
    <w:p w14:paraId="634C2A08" w14:textId="77777777" w:rsidR="005170C0" w:rsidRPr="006D1EB2" w:rsidRDefault="00000000" w:rsidP="003468EF">
      <w:pPr>
        <w:spacing w:after="120" w:line="240" w:lineRule="auto"/>
        <w:ind w:firstLine="567"/>
      </w:pPr>
      <w:r w:rsidRPr="006D1EB2">
        <w:t>Jonavos rajono savivaldybės paviršinio vandens monitoringas. 2017 metų ataskaita. 2017. Pajūrio tyrimų ir planavimo institutas</w:t>
      </w:r>
      <w:r w:rsidR="00AA3C32" w:rsidRPr="006D1EB2">
        <w:t>. 28 psl.</w:t>
      </w:r>
    </w:p>
    <w:p w14:paraId="7BF55363" w14:textId="77777777" w:rsidR="005F10A4" w:rsidRPr="006D1EB2" w:rsidRDefault="00000000" w:rsidP="005F10A4">
      <w:pPr>
        <w:spacing w:after="120" w:line="240" w:lineRule="auto"/>
        <w:ind w:firstLine="567"/>
      </w:pPr>
      <w:r w:rsidRPr="006D1EB2">
        <w:t>Jonavos rajono savivaldybės sektorinė studija atsinaujinančių energijos išteklių srityje. 2015. UAB „AF-Consult“. 74 p.</w:t>
      </w:r>
    </w:p>
    <w:p w14:paraId="0D8CFF0B" w14:textId="77777777" w:rsidR="005F10A4" w:rsidRPr="006D1EB2" w:rsidRDefault="00000000" w:rsidP="005F10A4">
      <w:pPr>
        <w:spacing w:after="120" w:line="240" w:lineRule="auto"/>
        <w:ind w:firstLine="567"/>
      </w:pPr>
      <w:r w:rsidRPr="006D1EB2">
        <w:t>Jonavos rajono savivaldybės socialinės ekonominės situacijos atskirose vietovėse studija. 2015. UAB Smart Continent LT. 110 p.</w:t>
      </w:r>
    </w:p>
    <w:p w14:paraId="7521090F" w14:textId="77777777" w:rsidR="00054F32" w:rsidRPr="006D1EB2" w:rsidRDefault="00000000" w:rsidP="00614C1A">
      <w:pPr>
        <w:spacing w:after="120" w:line="240" w:lineRule="auto"/>
        <w:ind w:firstLine="567"/>
      </w:pPr>
      <w:r w:rsidRPr="006D1EB2">
        <w:t>Jonavos rajono savivaldybės strateginis plėtros planas iki 2027 metų. 2016.</w:t>
      </w:r>
      <w:r w:rsidR="00614C1A" w:rsidRPr="006D1EB2">
        <w:t xml:space="preserve"> Patvirtinta Jonavos rajono savivaldybės tarybos 2019 m. lapkričio 21 d. sprendimu Nr. 1 TS-220. 180 p.</w:t>
      </w:r>
    </w:p>
    <w:p w14:paraId="0F6569E8" w14:textId="77777777" w:rsidR="00336961" w:rsidRPr="006D1EB2" w:rsidRDefault="00000000" w:rsidP="00614C1A">
      <w:pPr>
        <w:spacing w:after="120" w:line="240" w:lineRule="auto"/>
        <w:ind w:firstLine="567"/>
      </w:pPr>
      <w:r w:rsidRPr="006D1EB2">
        <w:t xml:space="preserve">Kauno marių regioninis parkas. 2020. </w:t>
      </w:r>
      <w:hyperlink r:id="rId36" w:history="1">
        <w:r w:rsidRPr="006D1EB2">
          <w:rPr>
            <w:rStyle w:val="Hipersaitas"/>
          </w:rPr>
          <w:t>https://kaunomarios.lt/stebesena-tyrimai,p27</w:t>
        </w:r>
      </w:hyperlink>
    </w:p>
    <w:p w14:paraId="409C9AA9" w14:textId="77777777" w:rsidR="00D518C0" w:rsidRDefault="00000000" w:rsidP="003468EF">
      <w:pPr>
        <w:spacing w:after="120" w:line="240" w:lineRule="auto"/>
        <w:ind w:firstLine="567"/>
      </w:pPr>
      <w:r>
        <w:t xml:space="preserve">LAND 9-2009. </w:t>
      </w:r>
      <w:r w:rsidRPr="00FF78A9">
        <w:t>Naftos produktais užterštų teritorijų tvarkymo aplinkos apsaugos reikalavimai</w:t>
      </w:r>
      <w:r>
        <w:t>.</w:t>
      </w:r>
    </w:p>
    <w:p w14:paraId="52E613C5" w14:textId="77777777" w:rsidR="00766B9F" w:rsidRPr="006D1EB2" w:rsidRDefault="00000000" w:rsidP="003468EF">
      <w:pPr>
        <w:spacing w:after="120" w:line="240" w:lineRule="auto"/>
        <w:ind w:firstLine="567"/>
      </w:pPr>
      <w:r w:rsidRPr="006D1EB2">
        <w:t xml:space="preserve">LAND 26-98/M-06 </w:t>
      </w:r>
      <w:r w:rsidR="00827696" w:rsidRPr="006D1EB2">
        <w:t>„</w:t>
      </w:r>
      <w:r w:rsidRPr="006D1EB2">
        <w:t>Aplinkos oras. Dulkių (kietųjų dalelių) koncentracijos nustatymas. Svorio metodas</w:t>
      </w:r>
      <w:r w:rsidR="00827696" w:rsidRPr="006D1EB2">
        <w:t>“</w:t>
      </w:r>
      <w:r w:rsidRPr="006D1EB2">
        <w:t>.</w:t>
      </w:r>
    </w:p>
    <w:p w14:paraId="5F914641" w14:textId="77777777" w:rsidR="00D67650" w:rsidRPr="006D1EB2" w:rsidRDefault="00000000" w:rsidP="003468EF">
      <w:pPr>
        <w:spacing w:after="120" w:line="240" w:lineRule="auto"/>
        <w:ind w:firstLine="567"/>
      </w:pPr>
      <w:r w:rsidRPr="006D1EB2">
        <w:t>LA</w:t>
      </w:r>
      <w:r w:rsidRPr="006D1EB2">
        <w:rPr>
          <w:spacing w:val="-4"/>
        </w:rPr>
        <w:t>N</w:t>
      </w:r>
      <w:r w:rsidRPr="006D1EB2">
        <w:t>D</w:t>
      </w:r>
      <w:r w:rsidRPr="006D1EB2">
        <w:rPr>
          <w:spacing w:val="47"/>
        </w:rPr>
        <w:t xml:space="preserve"> </w:t>
      </w:r>
      <w:r w:rsidRPr="006D1EB2">
        <w:t>38-2000.</w:t>
      </w:r>
      <w:r w:rsidRPr="006D1EB2">
        <w:rPr>
          <w:spacing w:val="47"/>
        </w:rPr>
        <w:t xml:space="preserve"> </w:t>
      </w:r>
      <w:r w:rsidRPr="006D1EB2">
        <w:t>Va</w:t>
      </w:r>
      <w:r w:rsidRPr="006D1EB2">
        <w:rPr>
          <w:spacing w:val="-6"/>
        </w:rPr>
        <w:t>n</w:t>
      </w:r>
      <w:r w:rsidRPr="006D1EB2">
        <w:t>d</w:t>
      </w:r>
      <w:r w:rsidRPr="006D1EB2">
        <w:rPr>
          <w:spacing w:val="4"/>
        </w:rPr>
        <w:t>e</w:t>
      </w:r>
      <w:r w:rsidRPr="006D1EB2">
        <w:rPr>
          <w:spacing w:val="-5"/>
        </w:rPr>
        <w:t>n</w:t>
      </w:r>
      <w:r w:rsidRPr="006D1EB2">
        <w:t>s</w:t>
      </w:r>
      <w:r w:rsidRPr="006D1EB2">
        <w:rPr>
          <w:spacing w:val="43"/>
        </w:rPr>
        <w:t xml:space="preserve"> </w:t>
      </w:r>
      <w:r w:rsidRPr="006D1EB2">
        <w:t>k</w:t>
      </w:r>
      <w:r w:rsidRPr="006D1EB2">
        <w:rPr>
          <w:spacing w:val="5"/>
        </w:rPr>
        <w:t>ok</w:t>
      </w:r>
      <w:r w:rsidRPr="006D1EB2">
        <w:rPr>
          <w:spacing w:val="-5"/>
        </w:rPr>
        <w:t>y</w:t>
      </w:r>
      <w:r w:rsidRPr="006D1EB2">
        <w:rPr>
          <w:spacing w:val="-4"/>
        </w:rPr>
        <w:t>b</w:t>
      </w:r>
      <w:r w:rsidRPr="006D1EB2">
        <w:rPr>
          <w:spacing w:val="-1"/>
        </w:rPr>
        <w:t>ė</w:t>
      </w:r>
      <w:r w:rsidRPr="006D1EB2">
        <w:t>.</w:t>
      </w:r>
      <w:r w:rsidRPr="006D1EB2">
        <w:rPr>
          <w:spacing w:val="2"/>
        </w:rPr>
        <w:t xml:space="preserve"> </w:t>
      </w:r>
      <w:r w:rsidRPr="006D1EB2">
        <w:t>A</w:t>
      </w:r>
      <w:r w:rsidRPr="006D1EB2">
        <w:rPr>
          <w:spacing w:val="-10"/>
        </w:rPr>
        <w:t>m</w:t>
      </w:r>
      <w:r w:rsidRPr="006D1EB2">
        <w:rPr>
          <w:spacing w:val="9"/>
        </w:rPr>
        <w:t>o</w:t>
      </w:r>
      <w:r w:rsidRPr="006D1EB2">
        <w:t>n</w:t>
      </w:r>
      <w:r w:rsidRPr="006D1EB2">
        <w:rPr>
          <w:spacing w:val="-9"/>
        </w:rPr>
        <w:t>i</w:t>
      </w:r>
      <w:r w:rsidRPr="006D1EB2">
        <w:t>o</w:t>
      </w:r>
      <w:r w:rsidRPr="006D1EB2">
        <w:rPr>
          <w:spacing w:val="47"/>
        </w:rPr>
        <w:t xml:space="preserve"> </w:t>
      </w:r>
      <w:r w:rsidRPr="006D1EB2">
        <w:rPr>
          <w:spacing w:val="8"/>
        </w:rPr>
        <w:t>k</w:t>
      </w:r>
      <w:r w:rsidRPr="006D1EB2">
        <w:rPr>
          <w:spacing w:val="-9"/>
        </w:rPr>
        <w:t>i</w:t>
      </w:r>
      <w:r w:rsidRPr="006D1EB2">
        <w:t>e</w:t>
      </w:r>
      <w:r w:rsidRPr="006D1EB2">
        <w:rPr>
          <w:spacing w:val="4"/>
        </w:rPr>
        <w:t>k</w:t>
      </w:r>
      <w:r w:rsidRPr="006D1EB2">
        <w:rPr>
          <w:spacing w:val="-9"/>
        </w:rPr>
        <w:t>i</w:t>
      </w:r>
      <w:r w:rsidRPr="006D1EB2">
        <w:t xml:space="preserve">o </w:t>
      </w:r>
      <w:r w:rsidRPr="006D1EB2">
        <w:rPr>
          <w:spacing w:val="-5"/>
        </w:rPr>
        <w:t>n</w:t>
      </w:r>
      <w:r w:rsidRPr="006D1EB2">
        <w:t>usta</w:t>
      </w:r>
      <w:r w:rsidRPr="006D1EB2">
        <w:rPr>
          <w:spacing w:val="7"/>
        </w:rPr>
        <w:t>t</w:t>
      </w:r>
      <w:r w:rsidRPr="006D1EB2">
        <w:rPr>
          <w:spacing w:val="-5"/>
        </w:rPr>
        <w:t>y</w:t>
      </w:r>
      <w:r w:rsidRPr="006D1EB2">
        <w:rPr>
          <w:spacing w:val="-4"/>
        </w:rPr>
        <w:t>m</w:t>
      </w:r>
      <w:r w:rsidRPr="006D1EB2">
        <w:rPr>
          <w:spacing w:val="4"/>
        </w:rPr>
        <w:t>a</w:t>
      </w:r>
      <w:r w:rsidRPr="006D1EB2">
        <w:t>s.</w:t>
      </w:r>
      <w:r w:rsidRPr="006D1EB2">
        <w:rPr>
          <w:spacing w:val="47"/>
        </w:rPr>
        <w:t xml:space="preserve"> </w:t>
      </w:r>
      <w:r w:rsidRPr="006D1EB2">
        <w:t>R</w:t>
      </w:r>
      <w:r w:rsidRPr="006D1EB2">
        <w:rPr>
          <w:spacing w:val="-4"/>
        </w:rPr>
        <w:t>a</w:t>
      </w:r>
      <w:r w:rsidRPr="006D1EB2">
        <w:rPr>
          <w:spacing w:val="-5"/>
        </w:rPr>
        <w:t>n</w:t>
      </w:r>
      <w:r w:rsidRPr="006D1EB2">
        <w:rPr>
          <w:spacing w:val="5"/>
        </w:rPr>
        <w:t>k</w:t>
      </w:r>
      <w:r w:rsidRPr="006D1EB2">
        <w:rPr>
          <w:spacing w:val="-4"/>
        </w:rPr>
        <w:t>i</w:t>
      </w:r>
      <w:r w:rsidRPr="006D1EB2">
        <w:rPr>
          <w:spacing w:val="5"/>
        </w:rPr>
        <w:t>n</w:t>
      </w:r>
      <w:r w:rsidRPr="006D1EB2">
        <w:rPr>
          <w:spacing w:val="-4"/>
        </w:rPr>
        <w:t>i</w:t>
      </w:r>
      <w:r w:rsidRPr="006D1EB2">
        <w:t>s</w:t>
      </w:r>
      <w:r w:rsidRPr="006D1EB2">
        <w:rPr>
          <w:spacing w:val="47"/>
        </w:rPr>
        <w:t xml:space="preserve"> </w:t>
      </w:r>
      <w:r w:rsidRPr="006D1EB2">
        <w:t>spekt</w:t>
      </w:r>
      <w:r w:rsidRPr="006D1EB2">
        <w:rPr>
          <w:spacing w:val="4"/>
        </w:rPr>
        <w:t>r</w:t>
      </w:r>
      <w:r w:rsidRPr="006D1EB2">
        <w:rPr>
          <w:spacing w:val="5"/>
        </w:rPr>
        <w:t>o</w:t>
      </w:r>
      <w:r w:rsidRPr="006D1EB2">
        <w:rPr>
          <w:spacing w:val="-9"/>
        </w:rPr>
        <w:t>m</w:t>
      </w:r>
      <w:r w:rsidRPr="006D1EB2">
        <w:t>e</w:t>
      </w:r>
      <w:r w:rsidRPr="006D1EB2">
        <w:rPr>
          <w:spacing w:val="4"/>
        </w:rPr>
        <w:t>t</w:t>
      </w:r>
      <w:r w:rsidRPr="006D1EB2">
        <w:t xml:space="preserve">rinis </w:t>
      </w:r>
      <w:r w:rsidRPr="006D1EB2">
        <w:rPr>
          <w:spacing w:val="-1"/>
        </w:rPr>
        <w:t>me</w:t>
      </w:r>
      <w:r w:rsidRPr="006D1EB2">
        <w:rPr>
          <w:spacing w:val="3"/>
        </w:rPr>
        <w:t>t</w:t>
      </w:r>
      <w:r w:rsidRPr="006D1EB2">
        <w:rPr>
          <w:spacing w:val="5"/>
        </w:rPr>
        <w:t>o</w:t>
      </w:r>
      <w:r w:rsidRPr="006D1EB2">
        <w:rPr>
          <w:spacing w:val="-1"/>
        </w:rPr>
        <w:t>das.</w:t>
      </w:r>
    </w:p>
    <w:p w14:paraId="634115B6" w14:textId="77777777" w:rsidR="00255E3E" w:rsidRPr="006D1EB2" w:rsidRDefault="00000000" w:rsidP="003468EF">
      <w:pPr>
        <w:spacing w:after="120" w:line="240" w:lineRule="auto"/>
        <w:ind w:firstLine="567"/>
      </w:pPr>
      <w:r w:rsidRPr="006D1EB2">
        <w:t>LA</w:t>
      </w:r>
      <w:r w:rsidRPr="006D1EB2">
        <w:rPr>
          <w:spacing w:val="-4"/>
        </w:rPr>
        <w:t>N</w:t>
      </w:r>
      <w:r w:rsidRPr="006D1EB2">
        <w:t>D 39-2000. Va</w:t>
      </w:r>
      <w:r w:rsidRPr="006D1EB2">
        <w:rPr>
          <w:spacing w:val="-4"/>
        </w:rPr>
        <w:t>n</w:t>
      </w:r>
      <w:r w:rsidRPr="006D1EB2">
        <w:t>d</w:t>
      </w:r>
      <w:r w:rsidRPr="006D1EB2">
        <w:rPr>
          <w:spacing w:val="4"/>
        </w:rPr>
        <w:t>e</w:t>
      </w:r>
      <w:r w:rsidRPr="006D1EB2">
        <w:t>ns</w:t>
      </w:r>
      <w:r w:rsidRPr="006D1EB2">
        <w:rPr>
          <w:spacing w:val="20"/>
        </w:rPr>
        <w:t xml:space="preserve"> </w:t>
      </w:r>
      <w:r w:rsidRPr="006D1EB2">
        <w:t>ko</w:t>
      </w:r>
      <w:r w:rsidRPr="006D1EB2">
        <w:rPr>
          <w:spacing w:val="7"/>
        </w:rPr>
        <w:t>k</w:t>
      </w:r>
      <w:r w:rsidRPr="006D1EB2">
        <w:rPr>
          <w:spacing w:val="-5"/>
        </w:rPr>
        <w:t>y</w:t>
      </w:r>
      <w:r w:rsidRPr="006D1EB2">
        <w:rPr>
          <w:spacing w:val="-4"/>
        </w:rPr>
        <w:t>b</w:t>
      </w:r>
      <w:r w:rsidRPr="006D1EB2">
        <w:rPr>
          <w:spacing w:val="-1"/>
        </w:rPr>
        <w:t>ė</w:t>
      </w:r>
      <w:r w:rsidRPr="006D1EB2">
        <w:t xml:space="preserve">. </w:t>
      </w:r>
      <w:r w:rsidRPr="006D1EB2">
        <w:rPr>
          <w:spacing w:val="6"/>
        </w:rPr>
        <w:t>N</w:t>
      </w:r>
      <w:r w:rsidRPr="006D1EB2">
        <w:rPr>
          <w:spacing w:val="-9"/>
        </w:rPr>
        <w:t>i</w:t>
      </w:r>
      <w:r w:rsidRPr="006D1EB2">
        <w:rPr>
          <w:spacing w:val="5"/>
        </w:rPr>
        <w:t>t</w:t>
      </w:r>
      <w:r w:rsidRPr="006D1EB2">
        <w:rPr>
          <w:spacing w:val="6"/>
        </w:rPr>
        <w:t>r</w:t>
      </w:r>
      <w:r w:rsidRPr="006D1EB2">
        <w:rPr>
          <w:spacing w:val="-9"/>
        </w:rPr>
        <w:t>i</w:t>
      </w:r>
      <w:r w:rsidRPr="006D1EB2">
        <w:rPr>
          <w:spacing w:val="5"/>
        </w:rPr>
        <w:t>t</w:t>
      </w:r>
      <w:r w:rsidRPr="006D1EB2">
        <w:t>o</w:t>
      </w:r>
      <w:r w:rsidRPr="006D1EB2">
        <w:rPr>
          <w:spacing w:val="24"/>
        </w:rPr>
        <w:t xml:space="preserve"> </w:t>
      </w:r>
      <w:r w:rsidRPr="006D1EB2">
        <w:t>k</w:t>
      </w:r>
      <w:r w:rsidRPr="006D1EB2">
        <w:rPr>
          <w:spacing w:val="-9"/>
        </w:rPr>
        <w:t>i</w:t>
      </w:r>
      <w:r w:rsidRPr="006D1EB2">
        <w:t>e</w:t>
      </w:r>
      <w:r w:rsidRPr="006D1EB2">
        <w:rPr>
          <w:spacing w:val="4"/>
        </w:rPr>
        <w:t>k</w:t>
      </w:r>
      <w:r w:rsidRPr="006D1EB2">
        <w:rPr>
          <w:spacing w:val="-9"/>
        </w:rPr>
        <w:t>i</w:t>
      </w:r>
      <w:r w:rsidRPr="006D1EB2">
        <w:t>o</w:t>
      </w:r>
      <w:r w:rsidRPr="006D1EB2">
        <w:rPr>
          <w:spacing w:val="28"/>
        </w:rPr>
        <w:t xml:space="preserve"> </w:t>
      </w:r>
      <w:r w:rsidRPr="006D1EB2">
        <w:rPr>
          <w:spacing w:val="-5"/>
        </w:rPr>
        <w:t>n</w:t>
      </w:r>
      <w:r w:rsidRPr="006D1EB2">
        <w:t>usta</w:t>
      </w:r>
      <w:r w:rsidRPr="006D1EB2">
        <w:rPr>
          <w:spacing w:val="7"/>
        </w:rPr>
        <w:t>t</w:t>
      </w:r>
      <w:r w:rsidRPr="006D1EB2">
        <w:rPr>
          <w:spacing w:val="-5"/>
        </w:rPr>
        <w:t>y</w:t>
      </w:r>
      <w:r w:rsidRPr="006D1EB2">
        <w:rPr>
          <w:spacing w:val="-4"/>
        </w:rPr>
        <w:t>m</w:t>
      </w:r>
      <w:r w:rsidRPr="006D1EB2">
        <w:rPr>
          <w:spacing w:val="4"/>
        </w:rPr>
        <w:t>a</w:t>
      </w:r>
      <w:r w:rsidRPr="006D1EB2">
        <w:t>s. M</w:t>
      </w:r>
      <w:r w:rsidRPr="006D1EB2">
        <w:rPr>
          <w:spacing w:val="7"/>
        </w:rPr>
        <w:t>o</w:t>
      </w:r>
      <w:r w:rsidRPr="006D1EB2">
        <w:rPr>
          <w:spacing w:val="-9"/>
        </w:rPr>
        <w:t>l</w:t>
      </w:r>
      <w:r w:rsidRPr="006D1EB2">
        <w:t>ek</w:t>
      </w:r>
      <w:r w:rsidRPr="006D1EB2">
        <w:rPr>
          <w:spacing w:val="4"/>
        </w:rPr>
        <w:t>u</w:t>
      </w:r>
      <w:r w:rsidRPr="006D1EB2">
        <w:t>l</w:t>
      </w:r>
      <w:r w:rsidRPr="006D1EB2">
        <w:rPr>
          <w:spacing w:val="-4"/>
        </w:rPr>
        <w:t>i</w:t>
      </w:r>
      <w:r w:rsidRPr="006D1EB2">
        <w:rPr>
          <w:spacing w:val="3"/>
        </w:rPr>
        <w:t>n</w:t>
      </w:r>
      <w:r w:rsidRPr="006D1EB2">
        <w:rPr>
          <w:spacing w:val="-1"/>
        </w:rPr>
        <w:t>ė</w:t>
      </w:r>
      <w:r w:rsidRPr="006D1EB2">
        <w:t>s abs</w:t>
      </w:r>
      <w:r w:rsidRPr="006D1EB2">
        <w:rPr>
          <w:spacing w:val="3"/>
        </w:rPr>
        <w:t>o</w:t>
      </w:r>
      <w:r w:rsidRPr="006D1EB2">
        <w:t>rbci</w:t>
      </w:r>
      <w:r w:rsidRPr="006D1EB2">
        <w:rPr>
          <w:spacing w:val="-13"/>
        </w:rPr>
        <w:t>j</w:t>
      </w:r>
      <w:r w:rsidRPr="006D1EB2">
        <w:rPr>
          <w:spacing w:val="9"/>
        </w:rPr>
        <w:t>o</w:t>
      </w:r>
      <w:r w:rsidRPr="006D1EB2">
        <w:t>s spektr</w:t>
      </w:r>
      <w:r w:rsidRPr="006D1EB2">
        <w:rPr>
          <w:spacing w:val="4"/>
        </w:rPr>
        <w:t>o</w:t>
      </w:r>
      <w:r w:rsidRPr="006D1EB2">
        <w:rPr>
          <w:spacing w:val="-9"/>
        </w:rPr>
        <w:t>m</w:t>
      </w:r>
      <w:r w:rsidRPr="006D1EB2">
        <w:t>e</w:t>
      </w:r>
      <w:r w:rsidRPr="006D1EB2">
        <w:rPr>
          <w:spacing w:val="4"/>
        </w:rPr>
        <w:t>t</w:t>
      </w:r>
      <w:r w:rsidRPr="006D1EB2">
        <w:rPr>
          <w:spacing w:val="6"/>
        </w:rPr>
        <w:t>r</w:t>
      </w:r>
      <w:r w:rsidRPr="006D1EB2">
        <w:rPr>
          <w:spacing w:val="-4"/>
        </w:rPr>
        <w:t>i</w:t>
      </w:r>
      <w:r w:rsidRPr="006D1EB2">
        <w:t>n</w:t>
      </w:r>
      <w:r w:rsidRPr="006D1EB2">
        <w:rPr>
          <w:spacing w:val="-4"/>
        </w:rPr>
        <w:t>i</w:t>
      </w:r>
      <w:r w:rsidRPr="006D1EB2">
        <w:t>s</w:t>
      </w:r>
      <w:r w:rsidRPr="006D1EB2">
        <w:rPr>
          <w:spacing w:val="7"/>
        </w:rPr>
        <w:t xml:space="preserve"> </w:t>
      </w:r>
      <w:r w:rsidRPr="006D1EB2">
        <w:rPr>
          <w:spacing w:val="-6"/>
        </w:rPr>
        <w:t>m</w:t>
      </w:r>
      <w:r w:rsidRPr="006D1EB2">
        <w:t>et</w:t>
      </w:r>
      <w:r w:rsidRPr="006D1EB2">
        <w:rPr>
          <w:spacing w:val="4"/>
        </w:rPr>
        <w:t>o</w:t>
      </w:r>
      <w:r w:rsidRPr="006D1EB2">
        <w:t>das.</w:t>
      </w:r>
    </w:p>
    <w:p w14:paraId="52EAC8BF" w14:textId="77777777" w:rsidR="00F26241" w:rsidRPr="006D1EB2" w:rsidRDefault="00000000" w:rsidP="003468EF">
      <w:pPr>
        <w:spacing w:after="120" w:line="240" w:lineRule="auto"/>
        <w:ind w:firstLine="567"/>
      </w:pPr>
      <w:r w:rsidRPr="006D1EB2">
        <w:t>LAND 46-2007. Vandens kokybė. Skendinčių medžiagų nustatymas. Košimo pro stiklo pluošto koštuvą metodas.</w:t>
      </w:r>
    </w:p>
    <w:p w14:paraId="14243B3B" w14:textId="77777777" w:rsidR="00B007F6" w:rsidRPr="006D1EB2" w:rsidRDefault="00000000" w:rsidP="003468EF">
      <w:pPr>
        <w:spacing w:after="120" w:line="240" w:lineRule="auto"/>
        <w:ind w:firstLine="567"/>
      </w:pPr>
      <w:r w:rsidRPr="006D1EB2">
        <w:lastRenderedPageBreak/>
        <w:t>LAND 58-2003. Vandens kokybė. Fosforo nustatymas. Spektrometrinis metodas, vartojant amonio molibdatą.</w:t>
      </w:r>
    </w:p>
    <w:p w14:paraId="4D00F2DE" w14:textId="77777777" w:rsidR="00B007F6" w:rsidRPr="006D1EB2" w:rsidRDefault="00000000" w:rsidP="003468EF">
      <w:pPr>
        <w:spacing w:after="120" w:line="240" w:lineRule="auto"/>
        <w:ind w:firstLine="567"/>
      </w:pPr>
      <w:r w:rsidRPr="006D1EB2">
        <w:t>LAND 65-2005. Vandens kokybė. Nitratų kiekio nustatymas. Spektrometrinis. metodas, vartojant sulfosalicilio rūgštį.</w:t>
      </w:r>
    </w:p>
    <w:p w14:paraId="3871FD79" w14:textId="77777777" w:rsidR="004501F1" w:rsidRPr="006D1EB2" w:rsidRDefault="00000000" w:rsidP="004501F1">
      <w:pPr>
        <w:spacing w:after="120" w:line="240" w:lineRule="auto"/>
        <w:ind w:firstLine="567"/>
      </w:pPr>
      <w:r w:rsidRPr="006D1EB2">
        <w:t xml:space="preserve">Lietuvos automobilių kelių direkcija prie Susisiekimo ministerijos. 2020. </w:t>
      </w:r>
      <w:hyperlink r:id="rId37" w:history="1">
        <w:r w:rsidR="00432AD2" w:rsidRPr="006D1EB2">
          <w:rPr>
            <w:rStyle w:val="Hipersaitas"/>
          </w:rPr>
          <w:t>https://lakd.lrv.lt/lt/veiklos-sritys/eismo-intensyvumas/vidutinis-metinis-paros-eismo-intensyvumas-2019-m</w:t>
        </w:r>
      </w:hyperlink>
    </w:p>
    <w:p w14:paraId="0815E819" w14:textId="77777777" w:rsidR="00C434EF" w:rsidRPr="006D1EB2" w:rsidRDefault="00000000" w:rsidP="003468EF">
      <w:pPr>
        <w:spacing w:after="120" w:line="240" w:lineRule="auto"/>
        <w:ind w:firstLine="567"/>
      </w:pPr>
      <w:r w:rsidRPr="006D1EB2">
        <w:t xml:space="preserve">Lietuvos geologijos tarnyba </w:t>
      </w:r>
      <w:hyperlink r:id="rId38" w:history="1">
        <w:r w:rsidR="004D7F01" w:rsidRPr="006D1EB2">
          <w:rPr>
            <w:rStyle w:val="Hipersaitas"/>
          </w:rPr>
          <w:t>www.lgt.lt</w:t>
        </w:r>
      </w:hyperlink>
      <w:r w:rsidR="004D7F01" w:rsidRPr="006D1EB2">
        <w:t xml:space="preserve"> </w:t>
      </w:r>
    </w:p>
    <w:p w14:paraId="4B75B217" w14:textId="77777777" w:rsidR="00B60E33" w:rsidRPr="006D1EB2" w:rsidRDefault="00000000" w:rsidP="0018505B">
      <w:pPr>
        <w:spacing w:after="120" w:line="240" w:lineRule="auto"/>
        <w:ind w:firstLine="567"/>
      </w:pPr>
      <w:r w:rsidRPr="006D1EB2">
        <w:t xml:space="preserve">Lietuvos hidrometeorologijos tarnybos duomenys </w:t>
      </w:r>
      <w:hyperlink r:id="rId39" w:history="1">
        <w:r w:rsidRPr="006D1EB2">
          <w:rPr>
            <w:rStyle w:val="Hipersaitas"/>
          </w:rPr>
          <w:t>www.meteo.lt</w:t>
        </w:r>
      </w:hyperlink>
      <w:r w:rsidRPr="006D1EB2">
        <w:t xml:space="preserve"> </w:t>
      </w:r>
    </w:p>
    <w:p w14:paraId="7D3E003B" w14:textId="77777777" w:rsidR="00D9482B" w:rsidRPr="006D1EB2" w:rsidRDefault="00000000" w:rsidP="008516B1">
      <w:pPr>
        <w:spacing w:after="120" w:line="240" w:lineRule="auto"/>
        <w:ind w:firstLine="567"/>
      </w:pPr>
      <w:r w:rsidRPr="006D1EB2">
        <w:t>Lietuvos higienos norma HN 24:2017 „Geriamojo vandens saugos ir kokybės reikalavimai“</w:t>
      </w:r>
    </w:p>
    <w:p w14:paraId="4E9BDC81" w14:textId="77777777" w:rsidR="0018505B" w:rsidRPr="006D1EB2" w:rsidRDefault="00000000" w:rsidP="008516B1">
      <w:pPr>
        <w:spacing w:after="120" w:line="240" w:lineRule="auto"/>
        <w:ind w:firstLine="567"/>
      </w:pPr>
      <w:r w:rsidRPr="006D1EB2">
        <w:t>Lietuvos higienos norma HN 60:2015 „Pavojingųjų cheminių medžiagų ribinės vertės dirvožemyje“.</w:t>
      </w:r>
    </w:p>
    <w:p w14:paraId="4C67317B" w14:textId="77777777" w:rsidR="00CE79B2" w:rsidRPr="006D1EB2" w:rsidRDefault="00000000" w:rsidP="008516B1">
      <w:pPr>
        <w:spacing w:after="120" w:line="240" w:lineRule="auto"/>
        <w:ind w:firstLine="567"/>
        <w:rPr>
          <w:szCs w:val="24"/>
        </w:rPr>
      </w:pPr>
      <w:r w:rsidRPr="006D1EB2">
        <w:rPr>
          <w:szCs w:val="24"/>
        </w:rPr>
        <w:t>Lietuvos oro kokybės monitoringo sistemos modernizavimas naudojant difuzinius ėmiklius. 2012. passam ag. 197 p.</w:t>
      </w:r>
    </w:p>
    <w:p w14:paraId="2DE215C0" w14:textId="77777777" w:rsidR="005B4D34" w:rsidRPr="006D1EB2" w:rsidRDefault="00000000" w:rsidP="00940ECB">
      <w:pPr>
        <w:spacing w:after="120" w:line="240" w:lineRule="auto"/>
        <w:ind w:firstLine="567"/>
      </w:pPr>
      <w:r w:rsidRPr="006D1EB2">
        <w:t>Lietuvos požeminio vandens monitoringas 2005–2010 metais ir kiti hidrogeologiniai darbai. 2011. 162 psl.</w:t>
      </w:r>
    </w:p>
    <w:p w14:paraId="556926F6" w14:textId="77777777" w:rsidR="005B4D34" w:rsidRPr="006D1EB2" w:rsidRDefault="00000000" w:rsidP="00940ECB">
      <w:pPr>
        <w:spacing w:after="120" w:line="240" w:lineRule="auto"/>
        <w:ind w:firstLine="567"/>
      </w:pPr>
      <w:r w:rsidRPr="006D1EB2">
        <w:t>Lietuvos požeminio vandens monitoringas 2011–2015 metais ir kiti hidrogeologiniai darbai. 2016. 209 p.</w:t>
      </w:r>
    </w:p>
    <w:p w14:paraId="3E089EC2" w14:textId="77777777" w:rsidR="004D7F01" w:rsidRPr="006D1EB2" w:rsidRDefault="00000000" w:rsidP="00940ECB">
      <w:pPr>
        <w:spacing w:after="120" w:line="240" w:lineRule="auto"/>
        <w:ind w:firstLine="567"/>
        <w:rPr>
          <w:szCs w:val="24"/>
        </w:rPr>
      </w:pPr>
      <w:r w:rsidRPr="006D1EB2">
        <w:t xml:space="preserve">Lietuvos Respublikos saugomų teritorijų valstybės kadastras </w:t>
      </w:r>
      <w:hyperlink r:id="rId40" w:history="1">
        <w:r w:rsidRPr="006D1EB2">
          <w:rPr>
            <w:rStyle w:val="Hipersaitas"/>
          </w:rPr>
          <w:t>https://stk.am.lt/portal/</w:t>
        </w:r>
      </w:hyperlink>
    </w:p>
    <w:p w14:paraId="6BBF47D3" w14:textId="77777777" w:rsidR="00CE79B2" w:rsidRPr="006D1EB2" w:rsidRDefault="00000000" w:rsidP="00CE79B2">
      <w:pPr>
        <w:spacing w:after="120" w:line="240" w:lineRule="auto"/>
        <w:ind w:firstLine="567"/>
        <w:rPr>
          <w:szCs w:val="24"/>
        </w:rPr>
      </w:pPr>
      <w:r w:rsidRPr="006D1EB2">
        <w:rPr>
          <w:szCs w:val="24"/>
        </w:rPr>
        <w:t xml:space="preserve">Lietuvos Statistikos departamento duomenys. </w:t>
      </w:r>
      <w:hyperlink r:id="rId41" w:history="1">
        <w:r w:rsidRPr="006D1EB2">
          <w:rPr>
            <w:rStyle w:val="Hipersaitas"/>
            <w:szCs w:val="24"/>
          </w:rPr>
          <w:t>http://www.stat.gov.lt/</w:t>
        </w:r>
      </w:hyperlink>
    </w:p>
    <w:p w14:paraId="24335135" w14:textId="77777777" w:rsidR="008E7C52" w:rsidRPr="006D1EB2" w:rsidRDefault="00000000" w:rsidP="008E7C52">
      <w:pPr>
        <w:spacing w:after="120" w:line="240" w:lineRule="auto"/>
        <w:ind w:firstLine="567"/>
      </w:pPr>
      <w:r w:rsidRPr="006D1EB2">
        <w:t>LST EN 12341:2014 „Aplinkos oras. Standartinis gravimetrinis matavimo metodas tvyrančių kietųjų dalelių KD10 arba KD2,5 masės koncentracijai nustatyti“.</w:t>
      </w:r>
    </w:p>
    <w:p w14:paraId="5FBF12ED" w14:textId="77777777" w:rsidR="00766B9F" w:rsidRPr="006D1EB2" w:rsidRDefault="00000000" w:rsidP="003468EF">
      <w:pPr>
        <w:autoSpaceDE w:val="0"/>
        <w:autoSpaceDN w:val="0"/>
        <w:adjustRightInd w:val="0"/>
        <w:spacing w:after="120" w:line="240" w:lineRule="auto"/>
        <w:ind w:firstLine="567"/>
        <w:rPr>
          <w:szCs w:val="24"/>
        </w:rPr>
      </w:pPr>
      <w:r w:rsidRPr="006D1EB2">
        <w:rPr>
          <w:szCs w:val="24"/>
        </w:rPr>
        <w:t>LST EN 13528</w:t>
      </w:r>
      <w:r w:rsidR="00822987" w:rsidRPr="006D1EB2">
        <w:rPr>
          <w:szCs w:val="24"/>
        </w:rPr>
        <w:t>–</w:t>
      </w:r>
      <w:r w:rsidRPr="006D1EB2">
        <w:rPr>
          <w:szCs w:val="24"/>
        </w:rPr>
        <w:t>1</w:t>
      </w:r>
      <w:r w:rsidR="00094569" w:rsidRPr="006D1EB2">
        <w:rPr>
          <w:szCs w:val="24"/>
        </w:rPr>
        <w:t>:2003</w:t>
      </w:r>
      <w:r w:rsidRPr="006D1EB2">
        <w:rPr>
          <w:szCs w:val="24"/>
        </w:rPr>
        <w:t xml:space="preserve"> „Aplinkos oro kokybė. Difuziniai ėmikliai dujų ir garų koncentracijoms nustatyti. Reikalavimai ir bandymo metodai. 1 dalis. Bendrieji reikalavimai“.</w:t>
      </w:r>
    </w:p>
    <w:p w14:paraId="40460289" w14:textId="77777777" w:rsidR="00766B9F" w:rsidRPr="006D1EB2" w:rsidRDefault="00000000" w:rsidP="003468EF">
      <w:pPr>
        <w:autoSpaceDE w:val="0"/>
        <w:autoSpaceDN w:val="0"/>
        <w:adjustRightInd w:val="0"/>
        <w:spacing w:after="120" w:line="240" w:lineRule="auto"/>
        <w:ind w:firstLine="567"/>
        <w:rPr>
          <w:szCs w:val="24"/>
        </w:rPr>
      </w:pPr>
      <w:r w:rsidRPr="006D1EB2">
        <w:rPr>
          <w:szCs w:val="24"/>
        </w:rPr>
        <w:t>LST EN 13528</w:t>
      </w:r>
      <w:r w:rsidR="00822987" w:rsidRPr="006D1EB2">
        <w:rPr>
          <w:szCs w:val="24"/>
        </w:rPr>
        <w:t>–</w:t>
      </w:r>
      <w:r w:rsidRPr="006D1EB2">
        <w:rPr>
          <w:szCs w:val="24"/>
        </w:rPr>
        <w:t>2</w:t>
      </w:r>
      <w:r w:rsidR="00094569" w:rsidRPr="006D1EB2">
        <w:rPr>
          <w:szCs w:val="24"/>
        </w:rPr>
        <w:t>:2003</w:t>
      </w:r>
      <w:r w:rsidRPr="006D1EB2">
        <w:rPr>
          <w:szCs w:val="24"/>
        </w:rPr>
        <w:t xml:space="preserve"> „Aplinkos oro kokybė. Difuziniai ėmikliai dujų ir garų koncentracijoms nustatyti. Reikalavimai ir bandymo metodai 2 dalis. Specialieji reikalavimai ir bandymo metodai“.</w:t>
      </w:r>
    </w:p>
    <w:p w14:paraId="58DC25F3" w14:textId="77777777" w:rsidR="00766B9F" w:rsidRPr="006D1EB2" w:rsidRDefault="00000000" w:rsidP="003468EF">
      <w:pPr>
        <w:spacing w:after="120" w:line="240" w:lineRule="auto"/>
        <w:ind w:firstLine="567"/>
        <w:rPr>
          <w:szCs w:val="24"/>
        </w:rPr>
      </w:pPr>
      <w:r w:rsidRPr="006D1EB2">
        <w:rPr>
          <w:szCs w:val="24"/>
        </w:rPr>
        <w:t>LST EN 13528</w:t>
      </w:r>
      <w:r w:rsidR="00822987" w:rsidRPr="006D1EB2">
        <w:rPr>
          <w:szCs w:val="24"/>
        </w:rPr>
        <w:t>–</w:t>
      </w:r>
      <w:r w:rsidRPr="006D1EB2">
        <w:rPr>
          <w:szCs w:val="24"/>
        </w:rPr>
        <w:t>3</w:t>
      </w:r>
      <w:r w:rsidR="00094569" w:rsidRPr="006D1EB2">
        <w:rPr>
          <w:szCs w:val="24"/>
        </w:rPr>
        <w:t>:2004</w:t>
      </w:r>
      <w:r w:rsidRPr="006D1EB2">
        <w:rPr>
          <w:szCs w:val="24"/>
        </w:rPr>
        <w:t xml:space="preserve"> „Aplinkos oro kokybė. Difuziniai ėmikliai dujų ir garų koncentracijoms nustatyti. Reikalavimai ir bandymo metodai 3 dalis. Parinkimo, naudojimo ir priežiūros vadovas“.</w:t>
      </w:r>
    </w:p>
    <w:p w14:paraId="10A8AF80" w14:textId="77777777" w:rsidR="00DA513C" w:rsidRPr="006D1EB2" w:rsidRDefault="00000000" w:rsidP="003468EF">
      <w:pPr>
        <w:spacing w:after="120" w:line="240" w:lineRule="auto"/>
        <w:ind w:firstLine="567"/>
      </w:pPr>
      <w:r w:rsidRPr="006D1EB2">
        <w:t xml:space="preserve">LST EN 14212:2012 </w:t>
      </w:r>
      <w:r w:rsidR="00E9491A" w:rsidRPr="006D1EB2">
        <w:t>„</w:t>
      </w:r>
      <w:r w:rsidRPr="006D1EB2">
        <w:t>Aplinkos oras. Standartinis sieros dioksido koncentracijos matavimo metodas, taikant ultravioletinę fluorescenciją</w:t>
      </w:r>
      <w:r w:rsidR="00E9491A" w:rsidRPr="006D1EB2">
        <w:t>“</w:t>
      </w:r>
      <w:r w:rsidRPr="006D1EB2">
        <w:t>.</w:t>
      </w:r>
    </w:p>
    <w:p w14:paraId="32617B45" w14:textId="77777777" w:rsidR="00E9491A" w:rsidRPr="006D1EB2" w:rsidRDefault="00000000" w:rsidP="003468EF">
      <w:pPr>
        <w:spacing w:after="120" w:line="240" w:lineRule="auto"/>
        <w:ind w:firstLine="567"/>
        <w:rPr>
          <w:szCs w:val="24"/>
        </w:rPr>
      </w:pPr>
      <w:r w:rsidRPr="006D1EB2">
        <w:t>LST EN 14626:2012 „Aplinkos oras. Standartinis anglies monoksido koncentracijos matavimo metodas, taikant nedispersinę infraraudonąją spektroskopiją“.</w:t>
      </w:r>
    </w:p>
    <w:p w14:paraId="60C2E1A1" w14:textId="77777777" w:rsidR="00255E3E" w:rsidRPr="006D1EB2" w:rsidRDefault="00000000" w:rsidP="00255E3E">
      <w:pPr>
        <w:spacing w:after="120" w:line="240" w:lineRule="auto"/>
        <w:ind w:firstLine="567"/>
        <w:rPr>
          <w:szCs w:val="24"/>
        </w:rPr>
      </w:pPr>
      <w:r w:rsidRPr="006D1EB2">
        <w:rPr>
          <w:szCs w:val="24"/>
        </w:rPr>
        <w:t>LST EN 1899-2:2000. Vandens kokybė. Biocheminio deguonies suvartojimo per n parų (BDS&lt;(Index)n&gt;) nustatymas. 2 dalis. Neskiestų mėginių metodas (ISO 5815:1989, modifikuotas).</w:t>
      </w:r>
    </w:p>
    <w:p w14:paraId="2F56B5FB" w14:textId="77777777" w:rsidR="00255E3E" w:rsidRPr="006D1EB2" w:rsidRDefault="00000000" w:rsidP="00255E3E">
      <w:pPr>
        <w:spacing w:after="120" w:line="240" w:lineRule="auto"/>
        <w:ind w:firstLine="567"/>
        <w:rPr>
          <w:szCs w:val="24"/>
        </w:rPr>
      </w:pPr>
      <w:r w:rsidRPr="006D1EB2">
        <w:t>LST EN 26777:1999. Vandens kokybė. Nitrito kiekio nustatymas. Molekulinės absorbcijos spektrometrinis metodas (ISO 6777:1984).</w:t>
      </w:r>
    </w:p>
    <w:p w14:paraId="2C902584" w14:textId="77777777" w:rsidR="00255E3E" w:rsidRPr="006D1EB2" w:rsidRDefault="00000000" w:rsidP="003468EF">
      <w:pPr>
        <w:spacing w:after="120" w:line="240" w:lineRule="auto"/>
        <w:ind w:firstLine="567"/>
        <w:rPr>
          <w:szCs w:val="24"/>
        </w:rPr>
      </w:pPr>
      <w:hyperlink r:id="rId42" w:history="1">
        <w:r w:rsidRPr="006D1EB2">
          <w:t>LST</w:t>
        </w:r>
        <w:r w:rsidRPr="006D1EB2">
          <w:rPr>
            <w:spacing w:val="9"/>
          </w:rPr>
          <w:t xml:space="preserve"> </w:t>
        </w:r>
        <w:r w:rsidRPr="006D1EB2">
          <w:t>EN</w:t>
        </w:r>
        <w:r w:rsidRPr="006D1EB2">
          <w:rPr>
            <w:spacing w:val="9"/>
          </w:rPr>
          <w:t xml:space="preserve"> </w:t>
        </w:r>
        <w:r w:rsidRPr="006D1EB2">
          <w:t>872:2005.</w:t>
        </w:r>
        <w:r w:rsidRPr="006D1EB2">
          <w:rPr>
            <w:spacing w:val="9"/>
          </w:rPr>
          <w:t xml:space="preserve"> </w:t>
        </w:r>
        <w:r w:rsidRPr="006D1EB2">
          <w:t>Va</w:t>
        </w:r>
      </w:hyperlink>
      <w:r w:rsidRPr="006D1EB2">
        <w:rPr>
          <w:spacing w:val="-6"/>
        </w:rPr>
        <w:t>n</w:t>
      </w:r>
      <w:r w:rsidRPr="006D1EB2">
        <w:t>dens</w:t>
      </w:r>
      <w:r w:rsidRPr="006D1EB2">
        <w:rPr>
          <w:spacing w:val="4"/>
        </w:rPr>
        <w:t xml:space="preserve"> </w:t>
      </w:r>
      <w:r w:rsidRPr="006D1EB2">
        <w:t>k</w:t>
      </w:r>
      <w:r w:rsidRPr="006D1EB2">
        <w:rPr>
          <w:spacing w:val="5"/>
        </w:rPr>
        <w:t>ok</w:t>
      </w:r>
      <w:r w:rsidRPr="006D1EB2">
        <w:rPr>
          <w:spacing w:val="-5"/>
        </w:rPr>
        <w:t>y</w:t>
      </w:r>
      <w:r w:rsidRPr="006D1EB2">
        <w:rPr>
          <w:spacing w:val="-4"/>
        </w:rPr>
        <w:t>b</w:t>
      </w:r>
      <w:r w:rsidRPr="006D1EB2">
        <w:rPr>
          <w:spacing w:val="-1"/>
        </w:rPr>
        <w:t>ė</w:t>
      </w:r>
      <w:r w:rsidRPr="006D1EB2">
        <w:t>.</w:t>
      </w:r>
      <w:r w:rsidRPr="006D1EB2">
        <w:rPr>
          <w:spacing w:val="9"/>
        </w:rPr>
        <w:t xml:space="preserve"> </w:t>
      </w:r>
      <w:r w:rsidRPr="006D1EB2">
        <w:t>Suspenduo</w:t>
      </w:r>
      <w:r w:rsidRPr="006D1EB2">
        <w:rPr>
          <w:spacing w:val="9"/>
        </w:rPr>
        <w:t>t</w:t>
      </w:r>
      <w:r w:rsidRPr="006D1EB2">
        <w:t>ų</w:t>
      </w:r>
      <w:r w:rsidRPr="006D1EB2">
        <w:rPr>
          <w:spacing w:val="4"/>
        </w:rPr>
        <w:t xml:space="preserve"> </w:t>
      </w:r>
      <w:r w:rsidRPr="006D1EB2">
        <w:rPr>
          <w:spacing w:val="-6"/>
        </w:rPr>
        <w:t>m</w:t>
      </w:r>
      <w:r w:rsidRPr="006D1EB2">
        <w:t>edžia</w:t>
      </w:r>
      <w:r w:rsidRPr="006D1EB2">
        <w:rPr>
          <w:spacing w:val="-2"/>
        </w:rPr>
        <w:t>g</w:t>
      </w:r>
      <w:r w:rsidRPr="006D1EB2">
        <w:t>ų</w:t>
      </w:r>
      <w:r w:rsidRPr="006D1EB2">
        <w:rPr>
          <w:spacing w:val="9"/>
        </w:rPr>
        <w:t xml:space="preserve"> </w:t>
      </w:r>
      <w:r w:rsidRPr="006D1EB2">
        <w:t>nus</w:t>
      </w:r>
      <w:r w:rsidRPr="006D1EB2">
        <w:rPr>
          <w:spacing w:val="6"/>
        </w:rPr>
        <w:t>t</w:t>
      </w:r>
      <w:r w:rsidRPr="006D1EB2">
        <w:t>a</w:t>
      </w:r>
      <w:r w:rsidRPr="006D1EB2">
        <w:rPr>
          <w:spacing w:val="4"/>
        </w:rPr>
        <w:t>t</w:t>
      </w:r>
      <w:r w:rsidRPr="006D1EB2">
        <w:rPr>
          <w:spacing w:val="-5"/>
        </w:rPr>
        <w:t>y</w:t>
      </w:r>
      <w:r w:rsidRPr="006D1EB2">
        <w:rPr>
          <w:spacing w:val="-4"/>
        </w:rPr>
        <w:t>m</w:t>
      </w:r>
      <w:r w:rsidRPr="006D1EB2">
        <w:t>as.</w:t>
      </w:r>
      <w:r w:rsidRPr="006D1EB2">
        <w:rPr>
          <w:spacing w:val="9"/>
        </w:rPr>
        <w:t xml:space="preserve"> </w:t>
      </w:r>
      <w:r w:rsidRPr="006D1EB2">
        <w:t>Ko</w:t>
      </w:r>
      <w:r w:rsidRPr="006D1EB2">
        <w:rPr>
          <w:spacing w:val="4"/>
        </w:rPr>
        <w:t>š</w:t>
      </w:r>
      <w:r w:rsidRPr="006D1EB2">
        <w:rPr>
          <w:spacing w:val="-4"/>
        </w:rPr>
        <w:t>i</w:t>
      </w:r>
      <w:r w:rsidRPr="006D1EB2">
        <w:rPr>
          <w:spacing w:val="-9"/>
        </w:rPr>
        <w:t>m</w:t>
      </w:r>
      <w:r w:rsidRPr="006D1EB2">
        <w:t>o</w:t>
      </w:r>
      <w:r w:rsidRPr="006D1EB2">
        <w:rPr>
          <w:spacing w:val="9"/>
        </w:rPr>
        <w:t xml:space="preserve"> </w:t>
      </w:r>
      <w:r w:rsidRPr="006D1EB2">
        <w:t>p</w:t>
      </w:r>
      <w:r w:rsidRPr="006D1EB2">
        <w:rPr>
          <w:spacing w:val="5"/>
        </w:rPr>
        <w:t>r</w:t>
      </w:r>
      <w:r w:rsidRPr="006D1EB2">
        <w:t>o</w:t>
      </w:r>
      <w:r w:rsidRPr="006D1EB2">
        <w:rPr>
          <w:spacing w:val="9"/>
        </w:rPr>
        <w:t xml:space="preserve"> </w:t>
      </w:r>
      <w:r w:rsidRPr="006D1EB2">
        <w:t>s</w:t>
      </w:r>
      <w:r w:rsidRPr="006D1EB2">
        <w:rPr>
          <w:spacing w:val="6"/>
        </w:rPr>
        <w:t>t</w:t>
      </w:r>
      <w:r w:rsidRPr="006D1EB2">
        <w:rPr>
          <w:spacing w:val="-9"/>
        </w:rPr>
        <w:t>i</w:t>
      </w:r>
      <w:r w:rsidRPr="006D1EB2">
        <w:rPr>
          <w:spacing w:val="5"/>
        </w:rPr>
        <w:t>k</w:t>
      </w:r>
      <w:r w:rsidRPr="006D1EB2">
        <w:rPr>
          <w:spacing w:val="-9"/>
        </w:rPr>
        <w:t>l</w:t>
      </w:r>
      <w:r w:rsidRPr="006D1EB2">
        <w:t xml:space="preserve">o </w:t>
      </w:r>
      <w:r w:rsidRPr="006D1EB2">
        <w:rPr>
          <w:spacing w:val="5"/>
        </w:rPr>
        <w:t>p</w:t>
      </w:r>
      <w:r w:rsidRPr="006D1EB2">
        <w:rPr>
          <w:spacing w:val="-9"/>
        </w:rPr>
        <w:t>l</w:t>
      </w:r>
      <w:r w:rsidRPr="006D1EB2">
        <w:t>u</w:t>
      </w:r>
      <w:r w:rsidRPr="006D1EB2">
        <w:rPr>
          <w:spacing w:val="5"/>
        </w:rPr>
        <w:t>o</w:t>
      </w:r>
      <w:r w:rsidRPr="006D1EB2">
        <w:t>što</w:t>
      </w:r>
      <w:r w:rsidRPr="006D1EB2">
        <w:rPr>
          <w:spacing w:val="5"/>
        </w:rPr>
        <w:t xml:space="preserve"> </w:t>
      </w:r>
      <w:r w:rsidRPr="006D1EB2">
        <w:rPr>
          <w:spacing w:val="-4"/>
        </w:rPr>
        <w:t>k</w:t>
      </w:r>
      <w:r w:rsidRPr="006D1EB2">
        <w:rPr>
          <w:spacing w:val="5"/>
        </w:rPr>
        <w:t>o</w:t>
      </w:r>
      <w:r w:rsidRPr="006D1EB2">
        <w:rPr>
          <w:spacing w:val="-7"/>
        </w:rPr>
        <w:t>š</w:t>
      </w:r>
      <w:r w:rsidRPr="006D1EB2">
        <w:rPr>
          <w:spacing w:val="5"/>
        </w:rPr>
        <w:t>t</w:t>
      </w:r>
      <w:r w:rsidRPr="006D1EB2">
        <w:t>u</w:t>
      </w:r>
      <w:r w:rsidRPr="006D1EB2">
        <w:rPr>
          <w:spacing w:val="-4"/>
        </w:rPr>
        <w:t>v</w:t>
      </w:r>
      <w:r w:rsidRPr="006D1EB2">
        <w:t>ą</w:t>
      </w:r>
      <w:r w:rsidRPr="006D1EB2">
        <w:rPr>
          <w:spacing w:val="4"/>
        </w:rPr>
        <w:t xml:space="preserve"> </w:t>
      </w:r>
      <w:r w:rsidRPr="006D1EB2">
        <w:rPr>
          <w:spacing w:val="-7"/>
        </w:rPr>
        <w:t>m</w:t>
      </w:r>
      <w:r w:rsidRPr="006D1EB2">
        <w:t>e</w:t>
      </w:r>
      <w:r w:rsidRPr="006D1EB2">
        <w:rPr>
          <w:spacing w:val="4"/>
        </w:rPr>
        <w:t>t</w:t>
      </w:r>
      <w:r w:rsidRPr="006D1EB2">
        <w:rPr>
          <w:spacing w:val="5"/>
        </w:rPr>
        <w:t>o</w:t>
      </w:r>
      <w:r w:rsidRPr="006D1EB2">
        <w:t>das.</w:t>
      </w:r>
    </w:p>
    <w:p w14:paraId="30FC0FCC" w14:textId="77777777" w:rsidR="0046635D" w:rsidRPr="006D1EB2" w:rsidRDefault="00000000" w:rsidP="0046635D">
      <w:pPr>
        <w:spacing w:after="120" w:line="240" w:lineRule="auto"/>
        <w:ind w:firstLine="567"/>
      </w:pPr>
      <w:r w:rsidRPr="006D1EB2">
        <w:t xml:space="preserve">LST EN </w:t>
      </w:r>
      <w:r w:rsidRPr="006D1EB2">
        <w:rPr>
          <w:spacing w:val="4"/>
        </w:rPr>
        <w:t>I</w:t>
      </w:r>
      <w:r w:rsidRPr="006D1EB2">
        <w:t>SO</w:t>
      </w:r>
      <w:r w:rsidRPr="006D1EB2">
        <w:rPr>
          <w:spacing w:val="5"/>
        </w:rPr>
        <w:t xml:space="preserve"> </w:t>
      </w:r>
      <w:r w:rsidRPr="006D1EB2">
        <w:t>11905-1:2000. Va</w:t>
      </w:r>
      <w:r w:rsidRPr="006D1EB2">
        <w:rPr>
          <w:spacing w:val="-6"/>
        </w:rPr>
        <w:t>n</w:t>
      </w:r>
      <w:r w:rsidRPr="006D1EB2">
        <w:t>d</w:t>
      </w:r>
      <w:r w:rsidRPr="006D1EB2">
        <w:rPr>
          <w:spacing w:val="4"/>
        </w:rPr>
        <w:t>e</w:t>
      </w:r>
      <w:r w:rsidRPr="006D1EB2">
        <w:rPr>
          <w:spacing w:val="-5"/>
        </w:rPr>
        <w:t>n</w:t>
      </w:r>
      <w:r w:rsidRPr="006D1EB2">
        <w:t>s</w:t>
      </w:r>
      <w:r w:rsidRPr="006D1EB2">
        <w:rPr>
          <w:spacing w:val="5"/>
        </w:rPr>
        <w:t xml:space="preserve"> </w:t>
      </w:r>
      <w:r w:rsidRPr="006D1EB2">
        <w:t>ko</w:t>
      </w:r>
      <w:r w:rsidRPr="006D1EB2">
        <w:rPr>
          <w:spacing w:val="7"/>
        </w:rPr>
        <w:t>k</w:t>
      </w:r>
      <w:r w:rsidRPr="006D1EB2">
        <w:rPr>
          <w:spacing w:val="-5"/>
        </w:rPr>
        <w:t>y</w:t>
      </w:r>
      <w:r w:rsidRPr="006D1EB2">
        <w:rPr>
          <w:spacing w:val="1"/>
        </w:rPr>
        <w:t>b</w:t>
      </w:r>
      <w:r w:rsidRPr="006D1EB2">
        <w:rPr>
          <w:spacing w:val="-1"/>
        </w:rPr>
        <w:t>ė</w:t>
      </w:r>
      <w:r w:rsidRPr="006D1EB2">
        <w:t>. A</w:t>
      </w:r>
      <w:r w:rsidRPr="006D1EB2">
        <w:rPr>
          <w:spacing w:val="-4"/>
        </w:rPr>
        <w:t>z</w:t>
      </w:r>
      <w:r w:rsidRPr="006D1EB2">
        <w:rPr>
          <w:spacing w:val="5"/>
        </w:rPr>
        <w:t>o</w:t>
      </w:r>
      <w:r w:rsidRPr="006D1EB2">
        <w:t>to</w:t>
      </w:r>
      <w:r w:rsidRPr="006D1EB2">
        <w:rPr>
          <w:spacing w:val="10"/>
        </w:rPr>
        <w:t xml:space="preserve"> </w:t>
      </w:r>
      <w:r w:rsidRPr="006D1EB2">
        <w:rPr>
          <w:spacing w:val="-5"/>
        </w:rPr>
        <w:t>n</w:t>
      </w:r>
      <w:r w:rsidRPr="006D1EB2">
        <w:t>usta</w:t>
      </w:r>
      <w:r w:rsidRPr="006D1EB2">
        <w:rPr>
          <w:spacing w:val="7"/>
        </w:rPr>
        <w:t>t</w:t>
      </w:r>
      <w:r w:rsidRPr="006D1EB2">
        <w:rPr>
          <w:spacing w:val="-5"/>
        </w:rPr>
        <w:t>y</w:t>
      </w:r>
      <w:r w:rsidRPr="006D1EB2">
        <w:rPr>
          <w:spacing w:val="-4"/>
        </w:rPr>
        <w:t>m</w:t>
      </w:r>
      <w:r w:rsidRPr="006D1EB2">
        <w:t>as. 1</w:t>
      </w:r>
      <w:r w:rsidRPr="006D1EB2">
        <w:rPr>
          <w:spacing w:val="5"/>
        </w:rPr>
        <w:t xml:space="preserve"> </w:t>
      </w:r>
      <w:r w:rsidRPr="006D1EB2">
        <w:t>da</w:t>
      </w:r>
      <w:r w:rsidRPr="006D1EB2">
        <w:rPr>
          <w:spacing w:val="3"/>
        </w:rPr>
        <w:t>l</w:t>
      </w:r>
      <w:r w:rsidRPr="006D1EB2">
        <w:rPr>
          <w:spacing w:val="-4"/>
        </w:rPr>
        <w:t>i</w:t>
      </w:r>
      <w:r w:rsidRPr="006D1EB2">
        <w:t>s.</w:t>
      </w:r>
      <w:r w:rsidRPr="006D1EB2">
        <w:rPr>
          <w:spacing w:val="5"/>
        </w:rPr>
        <w:t xml:space="preserve"> </w:t>
      </w:r>
      <w:r w:rsidRPr="006D1EB2">
        <w:t>Oksida</w:t>
      </w:r>
      <w:r w:rsidRPr="006D1EB2">
        <w:rPr>
          <w:spacing w:val="6"/>
        </w:rPr>
        <w:t>c</w:t>
      </w:r>
      <w:r w:rsidRPr="006D1EB2">
        <w:rPr>
          <w:spacing w:val="-4"/>
        </w:rPr>
        <w:t>i</w:t>
      </w:r>
      <w:r w:rsidRPr="006D1EB2">
        <w:t>n</w:t>
      </w:r>
      <w:r w:rsidRPr="006D1EB2">
        <w:rPr>
          <w:spacing w:val="-4"/>
        </w:rPr>
        <w:t>i</w:t>
      </w:r>
      <w:r w:rsidRPr="006D1EB2">
        <w:t>o min</w:t>
      </w:r>
      <w:r w:rsidRPr="006D1EB2">
        <w:rPr>
          <w:spacing w:val="-4"/>
        </w:rPr>
        <w:t>e</w:t>
      </w:r>
      <w:r w:rsidRPr="006D1EB2">
        <w:t>r</w:t>
      </w:r>
      <w:r w:rsidRPr="006D1EB2">
        <w:rPr>
          <w:spacing w:val="6"/>
        </w:rPr>
        <w:t>a</w:t>
      </w:r>
      <w:r w:rsidRPr="006D1EB2">
        <w:t>lini</w:t>
      </w:r>
      <w:r w:rsidRPr="006D1EB2">
        <w:rPr>
          <w:spacing w:val="-11"/>
        </w:rPr>
        <w:t>m</w:t>
      </w:r>
      <w:r w:rsidRPr="006D1EB2">
        <w:t>o</w:t>
      </w:r>
      <w:r w:rsidRPr="006D1EB2">
        <w:rPr>
          <w:spacing w:val="7"/>
        </w:rPr>
        <w:t xml:space="preserve"> </w:t>
      </w:r>
      <w:r w:rsidRPr="006D1EB2">
        <w:t>per</w:t>
      </w:r>
      <w:r w:rsidRPr="006D1EB2">
        <w:rPr>
          <w:spacing w:val="6"/>
        </w:rPr>
        <w:t>o</w:t>
      </w:r>
      <w:r w:rsidRPr="006D1EB2">
        <w:t>ksod</w:t>
      </w:r>
      <w:r w:rsidRPr="006D1EB2">
        <w:rPr>
          <w:spacing w:val="-5"/>
        </w:rPr>
        <w:t>i</w:t>
      </w:r>
      <w:r w:rsidRPr="006D1EB2">
        <w:t>su</w:t>
      </w:r>
      <w:r w:rsidRPr="006D1EB2">
        <w:rPr>
          <w:spacing w:val="3"/>
        </w:rPr>
        <w:t>l</w:t>
      </w:r>
      <w:r w:rsidRPr="006D1EB2">
        <w:t>f</w:t>
      </w:r>
      <w:r w:rsidRPr="006D1EB2">
        <w:rPr>
          <w:spacing w:val="-4"/>
        </w:rPr>
        <w:t>a</w:t>
      </w:r>
      <w:r w:rsidRPr="006D1EB2">
        <w:rPr>
          <w:spacing w:val="5"/>
        </w:rPr>
        <w:t>t</w:t>
      </w:r>
      <w:r w:rsidRPr="006D1EB2">
        <w:t>u</w:t>
      </w:r>
      <w:r w:rsidRPr="006D1EB2">
        <w:rPr>
          <w:spacing w:val="1"/>
        </w:rPr>
        <w:t xml:space="preserve"> </w:t>
      </w:r>
      <w:r w:rsidRPr="006D1EB2">
        <w:t>met</w:t>
      </w:r>
      <w:r w:rsidRPr="006D1EB2">
        <w:rPr>
          <w:spacing w:val="7"/>
        </w:rPr>
        <w:t>o</w:t>
      </w:r>
      <w:r w:rsidRPr="006D1EB2">
        <w:t>das</w:t>
      </w:r>
      <w:r w:rsidRPr="006D1EB2">
        <w:rPr>
          <w:spacing w:val="-5"/>
        </w:rPr>
        <w:t xml:space="preserve"> </w:t>
      </w:r>
      <w:r w:rsidRPr="006D1EB2">
        <w:t>(</w:t>
      </w:r>
      <w:r w:rsidRPr="006D1EB2">
        <w:rPr>
          <w:spacing w:val="3"/>
        </w:rPr>
        <w:t>I</w:t>
      </w:r>
      <w:r w:rsidRPr="006D1EB2">
        <w:t>SO</w:t>
      </w:r>
      <w:r w:rsidRPr="006D1EB2">
        <w:rPr>
          <w:spacing w:val="1"/>
        </w:rPr>
        <w:t xml:space="preserve"> </w:t>
      </w:r>
      <w:r w:rsidRPr="006D1EB2">
        <w:t>119</w:t>
      </w:r>
      <w:r w:rsidRPr="006D1EB2">
        <w:rPr>
          <w:spacing w:val="-7"/>
        </w:rPr>
        <w:t>0</w:t>
      </w:r>
      <w:r w:rsidRPr="006D1EB2">
        <w:t>5-1:19</w:t>
      </w:r>
      <w:r w:rsidRPr="006D1EB2">
        <w:rPr>
          <w:spacing w:val="3"/>
        </w:rPr>
        <w:t>9</w:t>
      </w:r>
      <w:r w:rsidRPr="006D1EB2">
        <w:t>7).</w:t>
      </w:r>
    </w:p>
    <w:p w14:paraId="50F6CC97" w14:textId="77777777" w:rsidR="0046635D" w:rsidRPr="006D1EB2" w:rsidRDefault="00000000" w:rsidP="0046635D">
      <w:pPr>
        <w:spacing w:after="120" w:line="240" w:lineRule="auto"/>
        <w:ind w:firstLine="567"/>
      </w:pPr>
      <w:r w:rsidRPr="006D1EB2">
        <w:t>LST EN</w:t>
      </w:r>
      <w:r w:rsidRPr="006D1EB2">
        <w:rPr>
          <w:spacing w:val="19"/>
        </w:rPr>
        <w:t xml:space="preserve"> </w:t>
      </w:r>
      <w:r w:rsidRPr="006D1EB2">
        <w:t>ISO 1339</w:t>
      </w:r>
      <w:r w:rsidRPr="006D1EB2">
        <w:rPr>
          <w:spacing w:val="-5"/>
        </w:rPr>
        <w:t>5</w:t>
      </w:r>
      <w:r w:rsidR="00BE35B7" w:rsidRPr="006D1EB2">
        <w:rPr>
          <w:spacing w:val="-5"/>
        </w:rPr>
        <w:t>:</w:t>
      </w:r>
      <w:r w:rsidRPr="006D1EB2">
        <w:t>2000. Va</w:t>
      </w:r>
      <w:r w:rsidRPr="006D1EB2">
        <w:rPr>
          <w:spacing w:val="-7"/>
        </w:rPr>
        <w:t>n</w:t>
      </w:r>
      <w:r w:rsidRPr="006D1EB2">
        <w:t>d</w:t>
      </w:r>
      <w:r w:rsidRPr="006D1EB2">
        <w:rPr>
          <w:spacing w:val="4"/>
        </w:rPr>
        <w:t>e</w:t>
      </w:r>
      <w:r w:rsidRPr="006D1EB2">
        <w:rPr>
          <w:spacing w:val="-5"/>
        </w:rPr>
        <w:t>n</w:t>
      </w:r>
      <w:r w:rsidRPr="006D1EB2">
        <w:t>s</w:t>
      </w:r>
      <w:r w:rsidRPr="006D1EB2">
        <w:rPr>
          <w:spacing w:val="19"/>
        </w:rPr>
        <w:t xml:space="preserve"> </w:t>
      </w:r>
      <w:r w:rsidRPr="006D1EB2">
        <w:t>ko</w:t>
      </w:r>
      <w:r w:rsidRPr="006D1EB2">
        <w:rPr>
          <w:spacing w:val="7"/>
        </w:rPr>
        <w:t>k</w:t>
      </w:r>
      <w:r w:rsidRPr="006D1EB2">
        <w:rPr>
          <w:spacing w:val="-5"/>
        </w:rPr>
        <w:t>y</w:t>
      </w:r>
      <w:r w:rsidRPr="006D1EB2">
        <w:rPr>
          <w:spacing w:val="-4"/>
        </w:rPr>
        <w:t>b</w:t>
      </w:r>
      <w:r w:rsidRPr="006D1EB2">
        <w:rPr>
          <w:spacing w:val="-1"/>
        </w:rPr>
        <w:t>ė</w:t>
      </w:r>
      <w:r w:rsidRPr="006D1EB2">
        <w:t xml:space="preserve">. </w:t>
      </w:r>
      <w:r w:rsidRPr="006D1EB2">
        <w:rPr>
          <w:spacing w:val="6"/>
        </w:rPr>
        <w:t>N</w:t>
      </w:r>
      <w:r w:rsidRPr="006D1EB2">
        <w:rPr>
          <w:spacing w:val="-9"/>
        </w:rPr>
        <w:t>i</w:t>
      </w:r>
      <w:r w:rsidRPr="006D1EB2">
        <w:rPr>
          <w:spacing w:val="5"/>
        </w:rPr>
        <w:t>t</w:t>
      </w:r>
      <w:r w:rsidRPr="006D1EB2">
        <w:t>r</w:t>
      </w:r>
      <w:r w:rsidRPr="006D1EB2">
        <w:rPr>
          <w:spacing w:val="-7"/>
        </w:rPr>
        <w:t>i</w:t>
      </w:r>
      <w:r w:rsidRPr="006D1EB2">
        <w:rPr>
          <w:spacing w:val="6"/>
        </w:rPr>
        <w:t>t</w:t>
      </w:r>
      <w:r w:rsidRPr="006D1EB2">
        <w:t>ų azoto,</w:t>
      </w:r>
      <w:r w:rsidRPr="006D1EB2">
        <w:rPr>
          <w:spacing w:val="19"/>
        </w:rPr>
        <w:t xml:space="preserve"> </w:t>
      </w:r>
      <w:r w:rsidRPr="006D1EB2">
        <w:t>n</w:t>
      </w:r>
      <w:r w:rsidRPr="006D1EB2">
        <w:rPr>
          <w:spacing w:val="-8"/>
        </w:rPr>
        <w:t>i</w:t>
      </w:r>
      <w:r w:rsidRPr="006D1EB2">
        <w:rPr>
          <w:spacing w:val="5"/>
        </w:rPr>
        <w:t>t</w:t>
      </w:r>
      <w:r w:rsidRPr="006D1EB2">
        <w:t>ra</w:t>
      </w:r>
      <w:r w:rsidRPr="006D1EB2">
        <w:rPr>
          <w:spacing w:val="6"/>
        </w:rPr>
        <w:t>t</w:t>
      </w:r>
      <w:r w:rsidRPr="006D1EB2">
        <w:t>ų azoto</w:t>
      </w:r>
      <w:r w:rsidRPr="006D1EB2">
        <w:rPr>
          <w:spacing w:val="19"/>
        </w:rPr>
        <w:t xml:space="preserve"> </w:t>
      </w:r>
      <w:r w:rsidRPr="006D1EB2">
        <w:rPr>
          <w:spacing w:val="-11"/>
        </w:rPr>
        <w:t>i</w:t>
      </w:r>
      <w:r w:rsidRPr="006D1EB2">
        <w:t>r</w:t>
      </w:r>
      <w:r w:rsidRPr="006D1EB2">
        <w:rPr>
          <w:spacing w:val="25"/>
        </w:rPr>
        <w:t xml:space="preserve"> </w:t>
      </w:r>
      <w:r w:rsidRPr="006D1EB2">
        <w:rPr>
          <w:spacing w:val="-9"/>
        </w:rPr>
        <w:t>j</w:t>
      </w:r>
      <w:r w:rsidRPr="006D1EB2">
        <w:t>ų su</w:t>
      </w:r>
      <w:r w:rsidRPr="006D1EB2">
        <w:rPr>
          <w:spacing w:val="-6"/>
        </w:rPr>
        <w:t>m</w:t>
      </w:r>
      <w:r w:rsidRPr="006D1EB2">
        <w:rPr>
          <w:spacing w:val="9"/>
        </w:rPr>
        <w:t>o</w:t>
      </w:r>
      <w:r w:rsidRPr="006D1EB2">
        <w:t>s a</w:t>
      </w:r>
      <w:r w:rsidRPr="006D1EB2">
        <w:rPr>
          <w:spacing w:val="-6"/>
        </w:rPr>
        <w:t>n</w:t>
      </w:r>
      <w:r w:rsidRPr="006D1EB2">
        <w:rPr>
          <w:spacing w:val="4"/>
        </w:rPr>
        <w:t>a</w:t>
      </w:r>
      <w:r w:rsidRPr="006D1EB2">
        <w:t>l</w:t>
      </w:r>
      <w:r w:rsidRPr="006D1EB2">
        <w:rPr>
          <w:spacing w:val="-4"/>
        </w:rPr>
        <w:t>i</w:t>
      </w:r>
      <w:r w:rsidRPr="006D1EB2">
        <w:t>zu</w:t>
      </w:r>
      <w:r w:rsidRPr="006D1EB2">
        <w:rPr>
          <w:spacing w:val="8"/>
        </w:rPr>
        <w:t>o</w:t>
      </w:r>
      <w:r w:rsidRPr="006D1EB2">
        <w:rPr>
          <w:spacing w:val="-9"/>
        </w:rPr>
        <w:t>j</w:t>
      </w:r>
      <w:r w:rsidRPr="006D1EB2">
        <w:rPr>
          <w:spacing w:val="4"/>
        </w:rPr>
        <w:t>a</w:t>
      </w:r>
      <w:r w:rsidRPr="006D1EB2">
        <w:rPr>
          <w:spacing w:val="-5"/>
        </w:rPr>
        <w:t>n</w:t>
      </w:r>
      <w:r w:rsidRPr="006D1EB2">
        <w:t>t</w:t>
      </w:r>
      <w:r w:rsidRPr="006D1EB2">
        <w:rPr>
          <w:spacing w:val="7"/>
        </w:rPr>
        <w:t xml:space="preserve"> </w:t>
      </w:r>
      <w:r w:rsidRPr="006D1EB2">
        <w:t>srau</w:t>
      </w:r>
      <w:r w:rsidRPr="006D1EB2">
        <w:rPr>
          <w:spacing w:val="5"/>
        </w:rPr>
        <w:t>t</w:t>
      </w:r>
      <w:r w:rsidRPr="006D1EB2">
        <w:t>ą</w:t>
      </w:r>
      <w:r w:rsidRPr="006D1EB2">
        <w:rPr>
          <w:spacing w:val="-3"/>
        </w:rPr>
        <w:t xml:space="preserve"> </w:t>
      </w:r>
      <w:r w:rsidRPr="006D1EB2">
        <w:t>(CFA</w:t>
      </w:r>
      <w:r w:rsidRPr="006D1EB2">
        <w:rPr>
          <w:spacing w:val="3"/>
        </w:rPr>
        <w:t xml:space="preserve"> </w:t>
      </w:r>
      <w:r w:rsidRPr="006D1EB2">
        <w:rPr>
          <w:spacing w:val="-9"/>
        </w:rPr>
        <w:t>i</w:t>
      </w:r>
      <w:r w:rsidRPr="006D1EB2">
        <w:t>r</w:t>
      </w:r>
      <w:r w:rsidRPr="006D1EB2">
        <w:rPr>
          <w:spacing w:val="3"/>
        </w:rPr>
        <w:t xml:space="preserve"> </w:t>
      </w:r>
      <w:r w:rsidRPr="006D1EB2">
        <w:t>F</w:t>
      </w:r>
      <w:r w:rsidRPr="006D1EB2">
        <w:rPr>
          <w:spacing w:val="4"/>
        </w:rPr>
        <w:t>I</w:t>
      </w:r>
      <w:r w:rsidRPr="006D1EB2">
        <w:rPr>
          <w:spacing w:val="-5"/>
        </w:rPr>
        <w:t>A</w:t>
      </w:r>
      <w:r w:rsidRPr="006D1EB2">
        <w:t>)</w:t>
      </w:r>
      <w:r w:rsidRPr="006D1EB2">
        <w:rPr>
          <w:spacing w:val="3"/>
        </w:rPr>
        <w:t xml:space="preserve"> </w:t>
      </w:r>
      <w:r w:rsidRPr="006D1EB2">
        <w:rPr>
          <w:spacing w:val="-4"/>
        </w:rPr>
        <w:t>n</w:t>
      </w:r>
      <w:r w:rsidRPr="006D1EB2">
        <w:t>usta</w:t>
      </w:r>
      <w:r w:rsidRPr="006D1EB2">
        <w:rPr>
          <w:spacing w:val="7"/>
        </w:rPr>
        <w:t>t</w:t>
      </w:r>
      <w:r w:rsidRPr="006D1EB2">
        <w:rPr>
          <w:spacing w:val="-5"/>
        </w:rPr>
        <w:t>y</w:t>
      </w:r>
      <w:r w:rsidRPr="006D1EB2">
        <w:rPr>
          <w:spacing w:val="-4"/>
        </w:rPr>
        <w:t>m</w:t>
      </w:r>
      <w:r w:rsidRPr="006D1EB2">
        <w:rPr>
          <w:spacing w:val="4"/>
        </w:rPr>
        <w:t>a</w:t>
      </w:r>
      <w:r w:rsidRPr="006D1EB2">
        <w:t>s</w:t>
      </w:r>
      <w:r w:rsidRPr="006D1EB2">
        <w:rPr>
          <w:spacing w:val="3"/>
        </w:rPr>
        <w:t xml:space="preserve"> </w:t>
      </w:r>
      <w:r w:rsidRPr="006D1EB2">
        <w:rPr>
          <w:spacing w:val="-7"/>
        </w:rPr>
        <w:t>i</w:t>
      </w:r>
      <w:r w:rsidRPr="006D1EB2">
        <w:t>r</w:t>
      </w:r>
      <w:r w:rsidRPr="006D1EB2">
        <w:rPr>
          <w:spacing w:val="3"/>
        </w:rPr>
        <w:t xml:space="preserve"> </w:t>
      </w:r>
      <w:r w:rsidRPr="006D1EB2">
        <w:t>spek</w:t>
      </w:r>
      <w:r w:rsidRPr="006D1EB2">
        <w:rPr>
          <w:spacing w:val="8"/>
        </w:rPr>
        <w:t>t</w:t>
      </w:r>
      <w:r w:rsidRPr="006D1EB2">
        <w:t>ro</w:t>
      </w:r>
      <w:r w:rsidRPr="006D1EB2">
        <w:rPr>
          <w:spacing w:val="-7"/>
        </w:rPr>
        <w:t>m</w:t>
      </w:r>
      <w:r w:rsidRPr="006D1EB2">
        <w:t>e</w:t>
      </w:r>
      <w:r w:rsidRPr="006D1EB2">
        <w:rPr>
          <w:spacing w:val="4"/>
        </w:rPr>
        <w:t>t</w:t>
      </w:r>
      <w:r w:rsidRPr="006D1EB2">
        <w:t>rin</w:t>
      </w:r>
      <w:r w:rsidRPr="006D1EB2">
        <w:rPr>
          <w:spacing w:val="-7"/>
        </w:rPr>
        <w:t>i</w:t>
      </w:r>
      <w:r w:rsidRPr="006D1EB2">
        <w:t>s</w:t>
      </w:r>
      <w:r w:rsidRPr="006D1EB2">
        <w:rPr>
          <w:spacing w:val="3"/>
        </w:rPr>
        <w:t xml:space="preserve"> </w:t>
      </w:r>
      <w:r w:rsidRPr="006D1EB2">
        <w:rPr>
          <w:spacing w:val="-4"/>
        </w:rPr>
        <w:t>a</w:t>
      </w:r>
      <w:r w:rsidRPr="006D1EB2">
        <w:t>p</w:t>
      </w:r>
      <w:r w:rsidRPr="006D1EB2">
        <w:rPr>
          <w:spacing w:val="10"/>
        </w:rPr>
        <w:t>t</w:t>
      </w:r>
      <w:r w:rsidRPr="006D1EB2">
        <w:rPr>
          <w:spacing w:val="-9"/>
        </w:rPr>
        <w:t>i</w:t>
      </w:r>
      <w:r w:rsidRPr="006D1EB2">
        <w:rPr>
          <w:spacing w:val="5"/>
        </w:rPr>
        <w:t>k</w:t>
      </w:r>
      <w:r w:rsidRPr="006D1EB2">
        <w:t>i</w:t>
      </w:r>
      <w:r w:rsidRPr="006D1EB2">
        <w:rPr>
          <w:spacing w:val="-4"/>
        </w:rPr>
        <w:t>m</w:t>
      </w:r>
      <w:r w:rsidRPr="006D1EB2">
        <w:t>as</w:t>
      </w:r>
      <w:r w:rsidRPr="006D1EB2">
        <w:rPr>
          <w:spacing w:val="-1"/>
        </w:rPr>
        <w:t xml:space="preserve"> </w:t>
      </w:r>
      <w:r w:rsidRPr="006D1EB2">
        <w:t>(I</w:t>
      </w:r>
      <w:r w:rsidRPr="006D1EB2">
        <w:rPr>
          <w:spacing w:val="4"/>
        </w:rPr>
        <w:t>S</w:t>
      </w:r>
      <w:r w:rsidRPr="006D1EB2">
        <w:t>O</w:t>
      </w:r>
      <w:r w:rsidRPr="006D1EB2">
        <w:rPr>
          <w:spacing w:val="3"/>
        </w:rPr>
        <w:t xml:space="preserve"> </w:t>
      </w:r>
      <w:r w:rsidRPr="006D1EB2">
        <w:t>13395:1996</w:t>
      </w:r>
      <w:r w:rsidRPr="006D1EB2">
        <w:rPr>
          <w:spacing w:val="-4"/>
        </w:rPr>
        <w:t>)</w:t>
      </w:r>
      <w:r w:rsidRPr="006D1EB2">
        <w:t>.</w:t>
      </w:r>
    </w:p>
    <w:p w14:paraId="2713A1A3" w14:textId="77777777" w:rsidR="005E0854" w:rsidRPr="006D1EB2" w:rsidRDefault="00000000" w:rsidP="0046635D">
      <w:pPr>
        <w:spacing w:after="120" w:line="240" w:lineRule="auto"/>
        <w:ind w:firstLine="567"/>
      </w:pPr>
      <w:r w:rsidRPr="006D1EB2">
        <w:t>LST EN ISO 15175:2019. Dirvožemio kokybė. Užteršto dirvožemio apibūdinimas, susijęs su požeminio vandens apsauga (ISO 15175:2018).</w:t>
      </w:r>
    </w:p>
    <w:p w14:paraId="372CA975" w14:textId="77777777" w:rsidR="0046635D" w:rsidRPr="006D1EB2" w:rsidRDefault="00000000" w:rsidP="0046635D">
      <w:pPr>
        <w:spacing w:after="120" w:line="240" w:lineRule="auto"/>
        <w:ind w:firstLine="567"/>
      </w:pPr>
      <w:r w:rsidRPr="006D1EB2">
        <w:lastRenderedPageBreak/>
        <w:t>LST EN ISO 5667-1:2007. Vandens kokybė. Mėginių ėmimas. 1 dalis. Mėginių ėmimo programų ir būdų sudarymo nurodymai (ISO 5667-1:2006).</w:t>
      </w:r>
    </w:p>
    <w:p w14:paraId="476DACAB" w14:textId="77777777" w:rsidR="0046635D" w:rsidRPr="006D1EB2" w:rsidRDefault="00000000" w:rsidP="0046635D">
      <w:pPr>
        <w:spacing w:after="120" w:line="240" w:lineRule="auto"/>
        <w:ind w:firstLine="567"/>
      </w:pPr>
      <w:r w:rsidRPr="006D1EB2">
        <w:t>LST EN ISO 5667-3:201</w:t>
      </w:r>
      <w:r w:rsidR="007E5719" w:rsidRPr="006D1EB2">
        <w:t>8</w:t>
      </w:r>
      <w:r w:rsidRPr="006D1EB2">
        <w:t>. Vandens kokybė. Mėginių ėmimas. 3 dalis. Vandens mėginių konservavimas ir tvarkymas (ISO 5667-3:201</w:t>
      </w:r>
      <w:r w:rsidR="007E5719" w:rsidRPr="006D1EB2">
        <w:t>8</w:t>
      </w:r>
      <w:r w:rsidRPr="006D1EB2">
        <w:t>).</w:t>
      </w:r>
    </w:p>
    <w:p w14:paraId="5585FAAE" w14:textId="77777777" w:rsidR="00CA4FE4" w:rsidRPr="006D1EB2" w:rsidRDefault="00000000" w:rsidP="0046635D">
      <w:pPr>
        <w:spacing w:after="120" w:line="240" w:lineRule="auto"/>
        <w:ind w:firstLine="567"/>
        <w:rPr>
          <w:rFonts w:cs="Times New Roman"/>
        </w:rPr>
      </w:pPr>
      <w:r w:rsidRPr="006D1EB2">
        <w:rPr>
          <w:rFonts w:cs="Times New Roman"/>
        </w:rPr>
        <w:t>LST EN ISO</w:t>
      </w:r>
      <w:r w:rsidRPr="006D1EB2">
        <w:rPr>
          <w:rFonts w:cs="Times New Roman"/>
          <w:spacing w:val="7"/>
        </w:rPr>
        <w:t xml:space="preserve"> </w:t>
      </w:r>
      <w:r w:rsidRPr="006D1EB2">
        <w:rPr>
          <w:rFonts w:cs="Times New Roman"/>
        </w:rPr>
        <w:t>5667</w:t>
      </w:r>
      <w:r w:rsidRPr="006D1EB2">
        <w:rPr>
          <w:rFonts w:cs="Times New Roman"/>
          <w:spacing w:val="4"/>
        </w:rPr>
        <w:t>-</w:t>
      </w:r>
      <w:r w:rsidRPr="006D1EB2">
        <w:rPr>
          <w:rFonts w:cs="Times New Roman"/>
        </w:rPr>
        <w:t>6:2017.</w:t>
      </w:r>
      <w:r w:rsidRPr="006D1EB2">
        <w:rPr>
          <w:rFonts w:cs="Times New Roman"/>
          <w:spacing w:val="7"/>
        </w:rPr>
        <w:t xml:space="preserve"> </w:t>
      </w:r>
      <w:r w:rsidRPr="006D1EB2">
        <w:rPr>
          <w:rFonts w:cs="Times New Roman"/>
        </w:rPr>
        <w:t>Vandens kokybė. Mėginių ėmimas. 6 dalis. Mėginių ėmimo iš upių ir upelių nurodymai (ISO 5667</w:t>
      </w:r>
      <w:r w:rsidRPr="006D1EB2">
        <w:rPr>
          <w:rFonts w:ascii="Cambria Math" w:hAnsi="Cambria Math" w:cs="Cambria Math"/>
        </w:rPr>
        <w:t>‐</w:t>
      </w:r>
      <w:r w:rsidRPr="006D1EB2">
        <w:rPr>
          <w:rFonts w:cs="Times New Roman"/>
        </w:rPr>
        <w:t>6:2014)</w:t>
      </w:r>
      <w:r w:rsidRPr="006D1EB2">
        <w:rPr>
          <w:rFonts w:cs="Times New Roman"/>
          <w:spacing w:val="-2"/>
        </w:rPr>
        <w:t>.</w:t>
      </w:r>
    </w:p>
    <w:p w14:paraId="0FEEC7E5" w14:textId="77777777" w:rsidR="0046635D" w:rsidRPr="006D1EB2" w:rsidRDefault="00000000" w:rsidP="0046635D">
      <w:pPr>
        <w:spacing w:after="120" w:line="240" w:lineRule="auto"/>
        <w:ind w:firstLine="567"/>
      </w:pPr>
      <w:r w:rsidRPr="006D1EB2">
        <w:t>LST</w:t>
      </w:r>
      <w:r w:rsidRPr="006D1EB2">
        <w:rPr>
          <w:spacing w:val="27"/>
        </w:rPr>
        <w:t xml:space="preserve"> </w:t>
      </w:r>
      <w:r w:rsidRPr="006D1EB2">
        <w:t>EN ISO</w:t>
      </w:r>
      <w:r w:rsidRPr="006D1EB2">
        <w:rPr>
          <w:spacing w:val="27"/>
        </w:rPr>
        <w:t xml:space="preserve"> </w:t>
      </w:r>
      <w:r w:rsidRPr="006D1EB2">
        <w:t>5814:2012.</w:t>
      </w:r>
      <w:r w:rsidRPr="006D1EB2">
        <w:rPr>
          <w:spacing w:val="27"/>
        </w:rPr>
        <w:t xml:space="preserve"> </w:t>
      </w:r>
      <w:r w:rsidRPr="006D1EB2">
        <w:t>Vandens kokybė. Ištirpusio deguonies nustatymas. Elektrocheminio zondo metodas (ISO 5814:2012).</w:t>
      </w:r>
    </w:p>
    <w:p w14:paraId="56775822" w14:textId="77777777" w:rsidR="009B69D3" w:rsidRPr="006D1EB2" w:rsidRDefault="00000000" w:rsidP="009B69D3">
      <w:pPr>
        <w:spacing w:after="120" w:line="240" w:lineRule="auto"/>
        <w:ind w:firstLine="567"/>
        <w:rPr>
          <w:szCs w:val="24"/>
        </w:rPr>
      </w:pPr>
      <w:r w:rsidRPr="006D1EB2">
        <w:rPr>
          <w:szCs w:val="24"/>
        </w:rPr>
        <w:t>LST EN ISO 5815-1:2019. Vandens kokybė. Biocheminio deguonies suvartojimo per n parų (BDSn) nustatymas. 1 dalis. Skiedimo ir sėjimo, pridėjus aliltiokarbamido, metodas (ISO 5815-1:2019).</w:t>
      </w:r>
    </w:p>
    <w:p w14:paraId="3B7CF62E" w14:textId="77777777" w:rsidR="009A41C1" w:rsidRDefault="00000000" w:rsidP="009A41C1">
      <w:pPr>
        <w:spacing w:after="120" w:line="240" w:lineRule="auto"/>
        <w:ind w:firstLine="567"/>
      </w:pPr>
      <w:r w:rsidRPr="006D1EB2">
        <w:t>LST</w:t>
      </w:r>
      <w:r w:rsidRPr="006D1EB2">
        <w:rPr>
          <w:spacing w:val="22"/>
        </w:rPr>
        <w:t xml:space="preserve"> </w:t>
      </w:r>
      <w:r w:rsidRPr="006D1EB2">
        <w:t>EN</w:t>
      </w:r>
      <w:r w:rsidRPr="006D1EB2">
        <w:rPr>
          <w:spacing w:val="21"/>
        </w:rPr>
        <w:t xml:space="preserve"> </w:t>
      </w:r>
      <w:r w:rsidRPr="006D1EB2">
        <w:rPr>
          <w:spacing w:val="4"/>
        </w:rPr>
        <w:t>I</w:t>
      </w:r>
      <w:r w:rsidRPr="006D1EB2">
        <w:t>SO</w:t>
      </w:r>
      <w:r w:rsidRPr="006D1EB2">
        <w:rPr>
          <w:spacing w:val="27"/>
        </w:rPr>
        <w:t xml:space="preserve"> </w:t>
      </w:r>
      <w:r w:rsidRPr="006D1EB2">
        <w:t>6878:2004.</w:t>
      </w:r>
      <w:r w:rsidRPr="006D1EB2">
        <w:rPr>
          <w:spacing w:val="26"/>
        </w:rPr>
        <w:t xml:space="preserve"> </w:t>
      </w:r>
      <w:r w:rsidRPr="006D1EB2">
        <w:t>Va</w:t>
      </w:r>
      <w:r w:rsidRPr="006D1EB2">
        <w:rPr>
          <w:spacing w:val="-6"/>
        </w:rPr>
        <w:t>n</w:t>
      </w:r>
      <w:r w:rsidRPr="006D1EB2">
        <w:t>dens</w:t>
      </w:r>
      <w:r w:rsidRPr="006D1EB2">
        <w:rPr>
          <w:spacing w:val="21"/>
        </w:rPr>
        <w:t xml:space="preserve"> </w:t>
      </w:r>
      <w:r w:rsidRPr="006D1EB2">
        <w:t>koky</w:t>
      </w:r>
      <w:r w:rsidRPr="006D1EB2">
        <w:rPr>
          <w:spacing w:val="-1"/>
        </w:rPr>
        <w:t>bė</w:t>
      </w:r>
      <w:r w:rsidRPr="006D1EB2">
        <w:t>.</w:t>
      </w:r>
      <w:r w:rsidRPr="006D1EB2">
        <w:rPr>
          <w:spacing w:val="21"/>
        </w:rPr>
        <w:t xml:space="preserve"> </w:t>
      </w:r>
      <w:r w:rsidRPr="006D1EB2">
        <w:t>F</w:t>
      </w:r>
      <w:r w:rsidRPr="006D1EB2">
        <w:rPr>
          <w:spacing w:val="3"/>
        </w:rPr>
        <w:t>o</w:t>
      </w:r>
      <w:r w:rsidRPr="006D1EB2">
        <w:t>sf</w:t>
      </w:r>
      <w:r w:rsidRPr="006D1EB2">
        <w:rPr>
          <w:spacing w:val="5"/>
        </w:rPr>
        <w:t>o</w:t>
      </w:r>
      <w:r w:rsidRPr="006D1EB2">
        <w:t>ro</w:t>
      </w:r>
      <w:r w:rsidRPr="006D1EB2">
        <w:rPr>
          <w:spacing w:val="21"/>
        </w:rPr>
        <w:t xml:space="preserve"> </w:t>
      </w:r>
      <w:r w:rsidRPr="006D1EB2">
        <w:rPr>
          <w:spacing w:val="-8"/>
        </w:rPr>
        <w:t>n</w:t>
      </w:r>
      <w:r w:rsidRPr="006D1EB2">
        <w:t>us</w:t>
      </w:r>
      <w:r w:rsidRPr="006D1EB2">
        <w:rPr>
          <w:spacing w:val="3"/>
        </w:rPr>
        <w:t>t</w:t>
      </w:r>
      <w:r w:rsidRPr="006D1EB2">
        <w:t>a</w:t>
      </w:r>
      <w:r w:rsidRPr="006D1EB2">
        <w:rPr>
          <w:spacing w:val="4"/>
        </w:rPr>
        <w:t>t</w:t>
      </w:r>
      <w:r w:rsidRPr="006D1EB2">
        <w:rPr>
          <w:spacing w:val="-5"/>
        </w:rPr>
        <w:t>y</w:t>
      </w:r>
      <w:r w:rsidRPr="006D1EB2">
        <w:rPr>
          <w:spacing w:val="-4"/>
        </w:rPr>
        <w:t>m</w:t>
      </w:r>
      <w:r w:rsidRPr="006D1EB2">
        <w:t>as.</w:t>
      </w:r>
      <w:r w:rsidRPr="006D1EB2">
        <w:rPr>
          <w:spacing w:val="21"/>
        </w:rPr>
        <w:t xml:space="preserve"> </w:t>
      </w:r>
      <w:r w:rsidRPr="006D1EB2">
        <w:t>Spek</w:t>
      </w:r>
      <w:r w:rsidRPr="006D1EB2">
        <w:rPr>
          <w:spacing w:val="6"/>
        </w:rPr>
        <w:t>t</w:t>
      </w:r>
      <w:r w:rsidRPr="006D1EB2">
        <w:t>ro</w:t>
      </w:r>
      <w:r w:rsidRPr="006D1EB2">
        <w:rPr>
          <w:spacing w:val="-7"/>
        </w:rPr>
        <w:t>m</w:t>
      </w:r>
      <w:r w:rsidRPr="006D1EB2">
        <w:t>e</w:t>
      </w:r>
      <w:r w:rsidRPr="006D1EB2">
        <w:rPr>
          <w:spacing w:val="4"/>
        </w:rPr>
        <w:t>t</w:t>
      </w:r>
      <w:r w:rsidRPr="006D1EB2">
        <w:rPr>
          <w:spacing w:val="6"/>
        </w:rPr>
        <w:t>r</w:t>
      </w:r>
      <w:r w:rsidRPr="006D1EB2">
        <w:rPr>
          <w:spacing w:val="-4"/>
        </w:rPr>
        <w:t>i</w:t>
      </w:r>
      <w:r w:rsidRPr="006D1EB2">
        <w:t>n</w:t>
      </w:r>
      <w:r w:rsidRPr="006D1EB2">
        <w:rPr>
          <w:spacing w:val="-4"/>
        </w:rPr>
        <w:t>i</w:t>
      </w:r>
      <w:r w:rsidRPr="006D1EB2">
        <w:t>s</w:t>
      </w:r>
      <w:r w:rsidRPr="006D1EB2">
        <w:rPr>
          <w:spacing w:val="21"/>
        </w:rPr>
        <w:t xml:space="preserve"> </w:t>
      </w:r>
      <w:r w:rsidRPr="006D1EB2">
        <w:t>met</w:t>
      </w:r>
      <w:r w:rsidRPr="006D1EB2">
        <w:rPr>
          <w:spacing w:val="8"/>
        </w:rPr>
        <w:t>o</w:t>
      </w:r>
      <w:r w:rsidRPr="006D1EB2">
        <w:t xml:space="preserve">das, </w:t>
      </w:r>
      <w:r w:rsidRPr="006D1EB2">
        <w:rPr>
          <w:spacing w:val="-5"/>
        </w:rPr>
        <w:t>v</w:t>
      </w:r>
      <w:r w:rsidRPr="006D1EB2">
        <w:t>ar</w:t>
      </w:r>
      <w:r w:rsidRPr="006D1EB2">
        <w:rPr>
          <w:spacing w:val="7"/>
        </w:rPr>
        <w:t>t</w:t>
      </w:r>
      <w:r w:rsidRPr="006D1EB2">
        <w:rPr>
          <w:spacing w:val="5"/>
        </w:rPr>
        <w:t>o</w:t>
      </w:r>
      <w:r w:rsidRPr="006D1EB2">
        <w:rPr>
          <w:spacing w:val="-9"/>
        </w:rPr>
        <w:t>j</w:t>
      </w:r>
      <w:r w:rsidRPr="006D1EB2">
        <w:rPr>
          <w:spacing w:val="4"/>
        </w:rPr>
        <w:t>a</w:t>
      </w:r>
      <w:r w:rsidRPr="006D1EB2">
        <w:rPr>
          <w:spacing w:val="-5"/>
        </w:rPr>
        <w:t>n</w:t>
      </w:r>
      <w:r w:rsidRPr="006D1EB2">
        <w:t>t</w:t>
      </w:r>
      <w:r w:rsidRPr="006D1EB2">
        <w:rPr>
          <w:spacing w:val="7"/>
        </w:rPr>
        <w:t xml:space="preserve"> </w:t>
      </w:r>
      <w:r w:rsidRPr="006D1EB2">
        <w:t>a</w:t>
      </w:r>
      <w:r w:rsidRPr="006D1EB2">
        <w:rPr>
          <w:spacing w:val="-10"/>
        </w:rPr>
        <w:t>m</w:t>
      </w:r>
      <w:r w:rsidRPr="006D1EB2">
        <w:rPr>
          <w:spacing w:val="5"/>
        </w:rPr>
        <w:t>o</w:t>
      </w:r>
      <w:r w:rsidRPr="006D1EB2">
        <w:t>n</w:t>
      </w:r>
      <w:r w:rsidRPr="006D1EB2">
        <w:rPr>
          <w:spacing w:val="-9"/>
        </w:rPr>
        <w:t>i</w:t>
      </w:r>
      <w:r w:rsidRPr="006D1EB2">
        <w:t>o</w:t>
      </w:r>
      <w:r w:rsidRPr="006D1EB2">
        <w:rPr>
          <w:spacing w:val="12"/>
        </w:rPr>
        <w:t xml:space="preserve"> </w:t>
      </w:r>
      <w:r w:rsidRPr="006D1EB2">
        <w:rPr>
          <w:spacing w:val="-9"/>
        </w:rPr>
        <w:t>m</w:t>
      </w:r>
      <w:r w:rsidRPr="006D1EB2">
        <w:rPr>
          <w:spacing w:val="9"/>
        </w:rPr>
        <w:t>o</w:t>
      </w:r>
      <w:r w:rsidRPr="006D1EB2">
        <w:rPr>
          <w:spacing w:val="-4"/>
        </w:rPr>
        <w:t>li</w:t>
      </w:r>
      <w:r w:rsidRPr="006D1EB2">
        <w:t>bda</w:t>
      </w:r>
      <w:r w:rsidRPr="006D1EB2">
        <w:rPr>
          <w:spacing w:val="7"/>
        </w:rPr>
        <w:t>t</w:t>
      </w:r>
      <w:r w:rsidRPr="006D1EB2">
        <w:t>ą</w:t>
      </w:r>
      <w:r w:rsidRPr="006D1EB2">
        <w:rPr>
          <w:spacing w:val="3"/>
        </w:rPr>
        <w:t xml:space="preserve"> </w:t>
      </w:r>
      <w:r w:rsidRPr="006D1EB2">
        <w:t>(I</w:t>
      </w:r>
      <w:r w:rsidRPr="006D1EB2">
        <w:rPr>
          <w:spacing w:val="4"/>
        </w:rPr>
        <w:t>S</w:t>
      </w:r>
      <w:r w:rsidRPr="006D1EB2">
        <w:t>O</w:t>
      </w:r>
      <w:r w:rsidRPr="006D1EB2">
        <w:rPr>
          <w:spacing w:val="3"/>
        </w:rPr>
        <w:t xml:space="preserve"> </w:t>
      </w:r>
      <w:r w:rsidRPr="006D1EB2">
        <w:t>6878:2004).</w:t>
      </w:r>
    </w:p>
    <w:p w14:paraId="43FD16C8" w14:textId="77777777" w:rsidR="009A41C1" w:rsidRDefault="00000000" w:rsidP="009A41C1">
      <w:pPr>
        <w:spacing w:after="120" w:line="240" w:lineRule="auto"/>
        <w:ind w:firstLine="567"/>
      </w:pPr>
      <w:r w:rsidRPr="009A41C1">
        <w:t>LST ISO 10390:2005</w:t>
      </w:r>
      <w:r>
        <w:t xml:space="preserve">. </w:t>
      </w:r>
      <w:r w:rsidRPr="009A41C1">
        <w:t>Dirvožemio kokybė. pH nustatymas (tpt ISO 10390:2005)</w:t>
      </w:r>
      <w:r>
        <w:t>.</w:t>
      </w:r>
    </w:p>
    <w:p w14:paraId="5F5FC8DA" w14:textId="77777777" w:rsidR="00255E3E" w:rsidRPr="006D1EB2" w:rsidRDefault="00000000" w:rsidP="00255E3E">
      <w:pPr>
        <w:spacing w:after="120" w:line="240" w:lineRule="auto"/>
        <w:ind w:firstLine="567"/>
      </w:pPr>
      <w:r w:rsidRPr="006D1EB2">
        <w:t>LST ISO 10473:2001. „Aplinkos oras. Kietųjų dalelių masės nustatymas ant filtro. Beta spinduliuotės absorbcijos metodas“.</w:t>
      </w:r>
    </w:p>
    <w:p w14:paraId="78A936FF" w14:textId="77777777" w:rsidR="0018505B" w:rsidRPr="006D1EB2" w:rsidRDefault="00000000" w:rsidP="00255E3E">
      <w:pPr>
        <w:spacing w:after="120" w:line="240" w:lineRule="auto"/>
        <w:ind w:firstLine="567"/>
      </w:pPr>
      <w:r w:rsidRPr="006D1EB2">
        <w:t>LST ISO 11047:2004. Dirvožemio kokybė. Kadmio, chromo, kobalto, vario, švino, mangano, nikelio ir cinko nustatymas ekstrahuojant dirvožemį karališkuoju vandeniu. Liepsnos ir elektroterminės atominės absorbcijos spektrometriniai metodai (tpt ISO 11047:1998).</w:t>
      </w:r>
    </w:p>
    <w:p w14:paraId="0EAFD2BF" w14:textId="77777777" w:rsidR="00F51F84" w:rsidRPr="006D1EB2" w:rsidRDefault="00000000" w:rsidP="003468EF">
      <w:pPr>
        <w:spacing w:after="120" w:line="240" w:lineRule="auto"/>
        <w:ind w:firstLine="567"/>
      </w:pPr>
      <w:r w:rsidRPr="006D1EB2">
        <w:t>LST ISO 4224:2001 „Aplinkos oras. Anglies monoksido nustatymas. Nedispersinis infraraudonosios spektroskopijos metodas“</w:t>
      </w:r>
    </w:p>
    <w:p w14:paraId="0A34917A" w14:textId="77777777" w:rsidR="0086188B" w:rsidRPr="006D1EB2" w:rsidRDefault="00000000" w:rsidP="0086188B">
      <w:pPr>
        <w:spacing w:after="120" w:line="240" w:lineRule="auto"/>
        <w:ind w:firstLine="567"/>
      </w:pPr>
      <w:r w:rsidRPr="006D1EB2">
        <w:t>LST ISO 7150-1:1998. Vandens kokybė. Amonio kiekio nustatymas. 1 dalis. Rankinis spektrometrinis metodas.</w:t>
      </w:r>
    </w:p>
    <w:p w14:paraId="1DBDAF9E" w14:textId="77777777" w:rsidR="0016726E" w:rsidRPr="006D1EB2" w:rsidRDefault="00000000" w:rsidP="0016726E">
      <w:pPr>
        <w:spacing w:after="120" w:line="240" w:lineRule="auto"/>
        <w:ind w:firstLine="567"/>
      </w:pPr>
      <w:r w:rsidRPr="006D1EB2">
        <w:t>LST ISO 7890-3:1998. Vandens kokybė. Nitratų kiekio nustatymas. 3 dalis. Spektrometrinis metodas, vartojant sulfosalicilo rūgštį.</w:t>
      </w:r>
    </w:p>
    <w:p w14:paraId="11070004" w14:textId="77777777" w:rsidR="0086188B" w:rsidRPr="006D1EB2" w:rsidRDefault="00000000" w:rsidP="0086188B">
      <w:pPr>
        <w:spacing w:after="120" w:line="240" w:lineRule="auto"/>
        <w:ind w:firstLine="567"/>
      </w:pPr>
      <w:r w:rsidRPr="006D1EB2">
        <w:t>LST ISO 7996:1999</w:t>
      </w:r>
      <w:r w:rsidR="00DA513C" w:rsidRPr="006D1EB2">
        <w:t>.</w:t>
      </w:r>
      <w:r w:rsidRPr="006D1EB2">
        <w:t xml:space="preserve"> Aplinkos oras. Azoto oksidų masės koncentracijos nustatymas. Chemiliuminescencinis metodas</w:t>
      </w:r>
      <w:r w:rsidR="00DA513C" w:rsidRPr="006D1EB2">
        <w:t>.</w:t>
      </w:r>
    </w:p>
    <w:p w14:paraId="54985518" w14:textId="77777777" w:rsidR="00FA59EB" w:rsidRPr="006D1EB2" w:rsidRDefault="00000000" w:rsidP="00352212">
      <w:pPr>
        <w:spacing w:after="120" w:line="240" w:lineRule="auto"/>
        <w:ind w:firstLine="567"/>
      </w:pPr>
      <w:r w:rsidRPr="006D1EB2">
        <w:t xml:space="preserve">Neries regioninis parkas. 2020. </w:t>
      </w:r>
      <w:hyperlink r:id="rId43" w:history="1">
        <w:r w:rsidRPr="006D1EB2">
          <w:rPr>
            <w:rStyle w:val="Hipersaitas"/>
          </w:rPr>
          <w:t>https://neriesparkas.lt/planavimo-dokumentai/</w:t>
        </w:r>
      </w:hyperlink>
    </w:p>
    <w:p w14:paraId="73056A09" w14:textId="77777777" w:rsidR="00826395" w:rsidRPr="006D1EB2" w:rsidRDefault="00000000" w:rsidP="003468EF">
      <w:pPr>
        <w:spacing w:after="120" w:line="240" w:lineRule="auto"/>
        <w:ind w:firstLine="567"/>
      </w:pPr>
      <w:r w:rsidRPr="006D1EB2">
        <w:t>Oro taršos lygio įvertinimas Lietuvoje naudojant difuzinius ėmiklius. 2020. 306 p.</w:t>
      </w:r>
    </w:p>
    <w:p w14:paraId="31C1BFD3" w14:textId="77777777" w:rsidR="007353BC" w:rsidRPr="006D1EB2" w:rsidRDefault="00000000" w:rsidP="003468EF">
      <w:pPr>
        <w:spacing w:after="120" w:line="240" w:lineRule="auto"/>
        <w:ind w:firstLine="567"/>
      </w:pPr>
      <w:r w:rsidRPr="006D1EB2">
        <w:t>Priežastys lemiančios automobilių taršos susidarymą. 2008. http://www.vilniusforum.lt/priezastys-lemiancios-automobiliu-tarsos-susidaryma/</w:t>
      </w:r>
    </w:p>
    <w:p w14:paraId="70E8D27F" w14:textId="77777777" w:rsidR="00C258ED" w:rsidRPr="006D1EB2" w:rsidRDefault="00000000" w:rsidP="00C258ED">
      <w:pPr>
        <w:spacing w:after="120" w:line="240" w:lineRule="auto"/>
        <w:ind w:firstLine="567"/>
        <w:rPr>
          <w:iCs/>
        </w:rPr>
      </w:pPr>
      <w:r w:rsidRPr="006D1EB2">
        <w:t xml:space="preserve">Sakalauskienė, G.; Valatka, S.; Virbickas, T. 2002. Nuotekų įtaka paviršinių vandenų kokybei bei upių klasifikacija į „lašišinius“ ir „karpinius“ vandenis. </w:t>
      </w:r>
      <w:r w:rsidRPr="006D1EB2">
        <w:rPr>
          <w:i/>
          <w:iCs/>
        </w:rPr>
        <w:t>Aplinkos tyrimai, inžinerija ir vadyba</w:t>
      </w:r>
      <w:r w:rsidRPr="006D1EB2">
        <w:rPr>
          <w:iCs/>
        </w:rPr>
        <w:t xml:space="preserve"> 2(20): 3</w:t>
      </w:r>
      <w:r w:rsidRPr="006D1EB2">
        <w:t>–</w:t>
      </w:r>
      <w:r w:rsidRPr="006D1EB2">
        <w:rPr>
          <w:iCs/>
        </w:rPr>
        <w:t>10.</w:t>
      </w:r>
    </w:p>
    <w:p w14:paraId="2EE051F7" w14:textId="77777777" w:rsidR="00A62EF7" w:rsidRPr="006D1EB2" w:rsidRDefault="00000000" w:rsidP="00044CAF">
      <w:pPr>
        <w:spacing w:after="120" w:line="240" w:lineRule="auto"/>
        <w:ind w:firstLine="567"/>
      </w:pPr>
      <w:r w:rsidRPr="006D1EB2">
        <w:t>UAB „</w:t>
      </w:r>
      <w:r w:rsidR="005C0EFD" w:rsidRPr="006D1EB2">
        <w:t>Jonavos</w:t>
      </w:r>
      <w:r w:rsidRPr="006D1EB2">
        <w:t xml:space="preserve"> vandenys“ </w:t>
      </w:r>
      <w:hyperlink r:id="rId44" w:history="1">
        <w:r w:rsidR="005C0EFD" w:rsidRPr="006D1EB2">
          <w:rPr>
            <w:rStyle w:val="Hipersaitas"/>
          </w:rPr>
          <w:t>https://www.jonavosvandenys.lt/</w:t>
        </w:r>
      </w:hyperlink>
    </w:p>
    <w:p w14:paraId="6EB54612" w14:textId="77777777" w:rsidR="00255E3E" w:rsidRPr="006D1EB2" w:rsidRDefault="00000000" w:rsidP="003468EF">
      <w:pPr>
        <w:spacing w:after="120" w:line="240" w:lineRule="auto"/>
        <w:ind w:firstLine="567"/>
        <w:rPr>
          <w:szCs w:val="24"/>
        </w:rPr>
      </w:pPr>
      <w:r w:rsidRPr="006D1EB2">
        <w:rPr>
          <w:szCs w:val="24"/>
        </w:rPr>
        <w:t>Unifikuoti nuotekų ir paviršinių vandenų kokybės tyrimų metodai. 1 dalis. Cheminiai analizės metodai. Vilnius. 1994.</w:t>
      </w:r>
    </w:p>
    <w:p w14:paraId="3B4E1C79" w14:textId="77777777" w:rsidR="003E7BCF" w:rsidRPr="006D1EB2" w:rsidRDefault="00000000" w:rsidP="003468EF">
      <w:pPr>
        <w:spacing w:after="120" w:line="240" w:lineRule="auto"/>
        <w:ind w:firstLine="567"/>
        <w:rPr>
          <w:szCs w:val="24"/>
        </w:rPr>
      </w:pPr>
      <w:r w:rsidRPr="006D1EB2">
        <w:rPr>
          <w:szCs w:val="24"/>
        </w:rPr>
        <w:t xml:space="preserve">Valstybinė saugomų teritorijų tarnyba. </w:t>
      </w:r>
      <w:hyperlink r:id="rId45" w:history="1">
        <w:r w:rsidRPr="006D1EB2">
          <w:rPr>
            <w:rStyle w:val="Hipersaitas"/>
            <w:szCs w:val="24"/>
          </w:rPr>
          <w:t>www.vstt.lt</w:t>
        </w:r>
      </w:hyperlink>
      <w:r w:rsidRPr="006D1EB2">
        <w:rPr>
          <w:szCs w:val="24"/>
        </w:rPr>
        <w:t xml:space="preserve"> </w:t>
      </w:r>
    </w:p>
    <w:p w14:paraId="3EA71238" w14:textId="77777777" w:rsidR="00743A46" w:rsidRPr="006D1EB2" w:rsidRDefault="00000000" w:rsidP="003468EF">
      <w:pPr>
        <w:spacing w:after="120" w:line="240" w:lineRule="auto"/>
        <w:ind w:firstLine="567"/>
        <w:rPr>
          <w:szCs w:val="24"/>
        </w:rPr>
      </w:pPr>
      <w:r w:rsidRPr="006D1EB2">
        <w:rPr>
          <w:szCs w:val="24"/>
        </w:rPr>
        <w:t xml:space="preserve">Vandens telkiniai. 2009. </w:t>
      </w:r>
      <w:hyperlink r:id="rId46" w:history="1">
        <w:r w:rsidRPr="006D1EB2">
          <w:rPr>
            <w:rStyle w:val="Hipersaitas"/>
          </w:rPr>
          <w:t>http://lmzd.lt/lt/zukle/vandens-telkiniai/</w:t>
        </w:r>
      </w:hyperlink>
    </w:p>
    <w:p w14:paraId="2A72B407" w14:textId="77777777" w:rsidR="001F283A" w:rsidRPr="006D1EB2" w:rsidRDefault="00000000" w:rsidP="001F283A">
      <w:pPr>
        <w:spacing w:after="120" w:line="240" w:lineRule="auto"/>
        <w:ind w:firstLine="567"/>
        <w:rPr>
          <w:szCs w:val="24"/>
        </w:rPr>
      </w:pPr>
      <w:r w:rsidRPr="006D1EB2">
        <w:rPr>
          <w:szCs w:val="24"/>
        </w:rPr>
        <w:t xml:space="preserve">Valstybinė saugomų teritorijų tarnyba prie Aplinkos ministerijos </w:t>
      </w:r>
      <w:hyperlink r:id="rId47" w:history="1">
        <w:r w:rsidRPr="006D1EB2">
          <w:rPr>
            <w:rStyle w:val="Hipersaitas"/>
          </w:rPr>
          <w:t>https://vstt.lrv.lt/lt/veiklos-sritys/biologines-ivairoves-apsauga/gyvosios-gamtos-monitoringas</w:t>
        </w:r>
      </w:hyperlink>
    </w:p>
    <w:p w14:paraId="0D71478A" w14:textId="77777777" w:rsidR="0007753E" w:rsidRPr="006D1EB2" w:rsidRDefault="00000000" w:rsidP="00115C37">
      <w:pPr>
        <w:spacing w:after="120" w:line="240" w:lineRule="auto"/>
        <w:ind w:firstLine="567"/>
        <w:rPr>
          <w:szCs w:val="24"/>
        </w:rPr>
      </w:pPr>
      <w:r w:rsidRPr="006D1EB2">
        <w:rPr>
          <w:szCs w:val="24"/>
        </w:rPr>
        <w:t xml:space="preserve">Valstybinių miškų ūrėdija. </w:t>
      </w:r>
      <w:hyperlink r:id="rId48" w:history="1">
        <w:r w:rsidRPr="006D1EB2">
          <w:rPr>
            <w:rStyle w:val="Hipersaitas"/>
          </w:rPr>
          <w:t>https://www.vivmu.lt/lt/apie-mus/</w:t>
        </w:r>
      </w:hyperlink>
    </w:p>
    <w:p w14:paraId="4DD22830" w14:textId="77777777" w:rsidR="00115C37" w:rsidRPr="00C049E9" w:rsidRDefault="00000000" w:rsidP="00115C37">
      <w:pPr>
        <w:spacing w:after="120" w:line="240" w:lineRule="auto"/>
        <w:ind w:firstLine="567"/>
        <w:rPr>
          <w:rStyle w:val="Hipersaitas"/>
          <w:spacing w:val="-6"/>
        </w:rPr>
      </w:pPr>
      <w:r w:rsidRPr="00C049E9">
        <w:rPr>
          <w:spacing w:val="-6"/>
          <w:szCs w:val="24"/>
        </w:rPr>
        <w:t xml:space="preserve">Visuotinė lietuvių enciklopedija. 2020 </w:t>
      </w:r>
      <w:hyperlink r:id="rId49" w:history="1">
        <w:r w:rsidR="008105C2" w:rsidRPr="00C049E9">
          <w:rPr>
            <w:rStyle w:val="Hipersaitas"/>
            <w:spacing w:val="-6"/>
          </w:rPr>
          <w:t>https://www.vle.lt/Straipsnis/Jonavos-rajono-savivaldybe-34993</w:t>
        </w:r>
      </w:hyperlink>
    </w:p>
    <w:p w14:paraId="125C95FA" w14:textId="77777777" w:rsidR="002411DC" w:rsidRDefault="00000000" w:rsidP="002411DC">
      <w:pPr>
        <w:spacing w:after="120" w:line="240" w:lineRule="auto"/>
        <w:ind w:firstLine="567"/>
        <w:rPr>
          <w:rFonts w:eastAsia="TimesNewRomanPS-BoldMT"/>
        </w:rPr>
      </w:pPr>
      <w:r w:rsidRPr="006D1EB2">
        <w:rPr>
          <w:rFonts w:eastAsia="TimesNewRomanPS-BoldMT"/>
        </w:rPr>
        <w:t xml:space="preserve">VĮ „Valstybės žemės fondas“ duomenys. </w:t>
      </w:r>
      <w:hyperlink r:id="rId50" w:history="1">
        <w:r w:rsidRPr="006D1EB2">
          <w:rPr>
            <w:rStyle w:val="Hipersaitas"/>
            <w:rFonts w:eastAsia="TimesNewRomanPS-BoldMT"/>
          </w:rPr>
          <w:t>www.vzf.lt</w:t>
        </w:r>
      </w:hyperlink>
    </w:p>
    <w:sectPr w:rsidR="002411DC" w:rsidSect="006D1973">
      <w:type w:val="continuous"/>
      <w:pgSz w:w="11906" w:h="16838" w:code="9"/>
      <w:pgMar w:top="1021" w:right="851" w:bottom="1021" w:left="851"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8FE62" w14:textId="77777777" w:rsidR="00393995" w:rsidRDefault="00393995">
      <w:pPr>
        <w:spacing w:line="240" w:lineRule="auto"/>
      </w:pPr>
      <w:r>
        <w:separator/>
      </w:r>
    </w:p>
  </w:endnote>
  <w:endnote w:type="continuationSeparator" w:id="0">
    <w:p w14:paraId="6F7F9EA8" w14:textId="77777777" w:rsidR="00393995" w:rsidRDefault="003939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546957"/>
      <w:docPartObj>
        <w:docPartGallery w:val="Page Numbers (Bottom of Page)"/>
        <w:docPartUnique/>
      </w:docPartObj>
    </w:sdtPr>
    <w:sdtEndPr>
      <w:rPr>
        <w:noProof/>
      </w:rPr>
    </w:sdtEndPr>
    <w:sdtContent>
      <w:p w14:paraId="0A77E8FE" w14:textId="77777777" w:rsidR="00E26AF6" w:rsidRDefault="00000000">
        <w:pPr>
          <w:pStyle w:val="Porat"/>
          <w:jc w:val="right"/>
        </w:pPr>
        <w:r>
          <w:fldChar w:fldCharType="begin"/>
        </w:r>
        <w:r>
          <w:instrText xml:space="preserve"> PAGE   \* MERGEFORMAT </w:instrText>
        </w:r>
        <w:r>
          <w:fldChar w:fldCharType="separate"/>
        </w:r>
        <w:r w:rsidR="00F46081">
          <w:rPr>
            <w:noProof/>
          </w:rPr>
          <w:t>4</w:t>
        </w:r>
        <w:r>
          <w:rPr>
            <w:noProof/>
          </w:rPr>
          <w:fldChar w:fldCharType="end"/>
        </w:r>
      </w:p>
    </w:sdtContent>
  </w:sdt>
  <w:p w14:paraId="35320588" w14:textId="77777777" w:rsidR="00E26AF6" w:rsidRDefault="00E26AF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AFE39" w14:textId="77777777" w:rsidR="00393995" w:rsidRDefault="00393995">
      <w:pPr>
        <w:spacing w:line="240" w:lineRule="auto"/>
      </w:pPr>
      <w:r>
        <w:separator/>
      </w:r>
    </w:p>
  </w:footnote>
  <w:footnote w:type="continuationSeparator" w:id="0">
    <w:p w14:paraId="38FCAFB2" w14:textId="77777777" w:rsidR="00393995" w:rsidRDefault="003939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0EF6" w14:textId="77777777" w:rsidR="00E26AF6" w:rsidRDefault="00000000">
    <w:pPr>
      <w:pStyle w:val="Antrats"/>
    </w:pPr>
    <w:r>
      <w:ptab w:relativeTo="margin" w:alignment="center" w:leader="none"/>
    </w:r>
    <w:r>
      <w:ptab w:relativeTo="margin" w:alignment="right" w:leader="none"/>
    </w:r>
    <w:r>
      <w:rPr>
        <w:noProof/>
        <w:lang w:eastAsia="lt-LT"/>
      </w:rPr>
      <w:drawing>
        <wp:inline distT="0" distB="0" distL="0" distR="0" wp14:anchorId="16D77586" wp14:editId="62C452D2">
          <wp:extent cx="1857600" cy="360000"/>
          <wp:effectExtent l="0" t="0" r="0" b="25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
                  <pic:cNvPicPr/>
                </pic:nvPicPr>
                <pic:blipFill>
                  <a:blip r:embed="rId1"/>
                  <a:stretch>
                    <a:fillRect/>
                  </a:stretch>
                </pic:blipFill>
                <pic:spPr>
                  <a:xfrm>
                    <a:off x="0" y="0"/>
                    <a:ext cx="1857600" cy="36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71FAC"/>
    <w:multiLevelType w:val="hybridMultilevel"/>
    <w:tmpl w:val="70E0AFBE"/>
    <w:lvl w:ilvl="0" w:tplc="8DC89A6C">
      <w:start w:val="1"/>
      <w:numFmt w:val="bullet"/>
      <w:lvlText w:val=""/>
      <w:lvlJc w:val="left"/>
      <w:pPr>
        <w:ind w:left="1287" w:hanging="360"/>
      </w:pPr>
      <w:rPr>
        <w:rFonts w:ascii="Symbol" w:hAnsi="Symbol" w:hint="default"/>
      </w:rPr>
    </w:lvl>
    <w:lvl w:ilvl="1" w:tplc="88908306" w:tentative="1">
      <w:start w:val="1"/>
      <w:numFmt w:val="bullet"/>
      <w:lvlText w:val="o"/>
      <w:lvlJc w:val="left"/>
      <w:pPr>
        <w:ind w:left="2007" w:hanging="360"/>
      </w:pPr>
      <w:rPr>
        <w:rFonts w:ascii="Courier New" w:hAnsi="Courier New" w:cs="Courier New" w:hint="default"/>
      </w:rPr>
    </w:lvl>
    <w:lvl w:ilvl="2" w:tplc="04102AD6" w:tentative="1">
      <w:start w:val="1"/>
      <w:numFmt w:val="bullet"/>
      <w:lvlText w:val=""/>
      <w:lvlJc w:val="left"/>
      <w:pPr>
        <w:ind w:left="2727" w:hanging="360"/>
      </w:pPr>
      <w:rPr>
        <w:rFonts w:ascii="Wingdings" w:hAnsi="Wingdings" w:hint="default"/>
      </w:rPr>
    </w:lvl>
    <w:lvl w:ilvl="3" w:tplc="C0BCA696" w:tentative="1">
      <w:start w:val="1"/>
      <w:numFmt w:val="bullet"/>
      <w:lvlText w:val=""/>
      <w:lvlJc w:val="left"/>
      <w:pPr>
        <w:ind w:left="3447" w:hanging="360"/>
      </w:pPr>
      <w:rPr>
        <w:rFonts w:ascii="Symbol" w:hAnsi="Symbol" w:hint="default"/>
      </w:rPr>
    </w:lvl>
    <w:lvl w:ilvl="4" w:tplc="55BCA808" w:tentative="1">
      <w:start w:val="1"/>
      <w:numFmt w:val="bullet"/>
      <w:lvlText w:val="o"/>
      <w:lvlJc w:val="left"/>
      <w:pPr>
        <w:ind w:left="4167" w:hanging="360"/>
      </w:pPr>
      <w:rPr>
        <w:rFonts w:ascii="Courier New" w:hAnsi="Courier New" w:cs="Courier New" w:hint="default"/>
      </w:rPr>
    </w:lvl>
    <w:lvl w:ilvl="5" w:tplc="A86A72C0" w:tentative="1">
      <w:start w:val="1"/>
      <w:numFmt w:val="bullet"/>
      <w:lvlText w:val=""/>
      <w:lvlJc w:val="left"/>
      <w:pPr>
        <w:ind w:left="4887" w:hanging="360"/>
      </w:pPr>
      <w:rPr>
        <w:rFonts w:ascii="Wingdings" w:hAnsi="Wingdings" w:hint="default"/>
      </w:rPr>
    </w:lvl>
    <w:lvl w:ilvl="6" w:tplc="A9744838" w:tentative="1">
      <w:start w:val="1"/>
      <w:numFmt w:val="bullet"/>
      <w:lvlText w:val=""/>
      <w:lvlJc w:val="left"/>
      <w:pPr>
        <w:ind w:left="5607" w:hanging="360"/>
      </w:pPr>
      <w:rPr>
        <w:rFonts w:ascii="Symbol" w:hAnsi="Symbol" w:hint="default"/>
      </w:rPr>
    </w:lvl>
    <w:lvl w:ilvl="7" w:tplc="E9DADAA0" w:tentative="1">
      <w:start w:val="1"/>
      <w:numFmt w:val="bullet"/>
      <w:lvlText w:val="o"/>
      <w:lvlJc w:val="left"/>
      <w:pPr>
        <w:ind w:left="6327" w:hanging="360"/>
      </w:pPr>
      <w:rPr>
        <w:rFonts w:ascii="Courier New" w:hAnsi="Courier New" w:cs="Courier New" w:hint="default"/>
      </w:rPr>
    </w:lvl>
    <w:lvl w:ilvl="8" w:tplc="BC02513E" w:tentative="1">
      <w:start w:val="1"/>
      <w:numFmt w:val="bullet"/>
      <w:lvlText w:val=""/>
      <w:lvlJc w:val="left"/>
      <w:pPr>
        <w:ind w:left="7047" w:hanging="360"/>
      </w:pPr>
      <w:rPr>
        <w:rFonts w:ascii="Wingdings" w:hAnsi="Wingdings" w:hint="default"/>
      </w:rPr>
    </w:lvl>
  </w:abstractNum>
  <w:abstractNum w:abstractNumId="1" w15:restartNumberingAfterBreak="0">
    <w:nsid w:val="174B4F49"/>
    <w:multiLevelType w:val="hybridMultilevel"/>
    <w:tmpl w:val="E0E8E93A"/>
    <w:lvl w:ilvl="0" w:tplc="5D92130C">
      <w:start w:val="1"/>
      <w:numFmt w:val="bullet"/>
      <w:lvlText w:val="o"/>
      <w:lvlJc w:val="left"/>
      <w:pPr>
        <w:ind w:left="1457" w:hanging="360"/>
      </w:pPr>
      <w:rPr>
        <w:rFonts w:ascii="Courier New" w:hAnsi="Courier New" w:cs="Courier New" w:hint="default"/>
      </w:rPr>
    </w:lvl>
    <w:lvl w:ilvl="1" w:tplc="07C46AC4" w:tentative="1">
      <w:start w:val="1"/>
      <w:numFmt w:val="bullet"/>
      <w:lvlText w:val="o"/>
      <w:lvlJc w:val="left"/>
      <w:pPr>
        <w:ind w:left="2177" w:hanging="360"/>
      </w:pPr>
      <w:rPr>
        <w:rFonts w:ascii="Courier New" w:hAnsi="Courier New" w:cs="Courier New" w:hint="default"/>
      </w:rPr>
    </w:lvl>
    <w:lvl w:ilvl="2" w:tplc="41A6DF6E" w:tentative="1">
      <w:start w:val="1"/>
      <w:numFmt w:val="bullet"/>
      <w:lvlText w:val=""/>
      <w:lvlJc w:val="left"/>
      <w:pPr>
        <w:ind w:left="2897" w:hanging="360"/>
      </w:pPr>
      <w:rPr>
        <w:rFonts w:ascii="Wingdings" w:hAnsi="Wingdings" w:hint="default"/>
      </w:rPr>
    </w:lvl>
    <w:lvl w:ilvl="3" w:tplc="134231D0" w:tentative="1">
      <w:start w:val="1"/>
      <w:numFmt w:val="bullet"/>
      <w:lvlText w:val=""/>
      <w:lvlJc w:val="left"/>
      <w:pPr>
        <w:ind w:left="3617" w:hanging="360"/>
      </w:pPr>
      <w:rPr>
        <w:rFonts w:ascii="Symbol" w:hAnsi="Symbol" w:hint="default"/>
      </w:rPr>
    </w:lvl>
    <w:lvl w:ilvl="4" w:tplc="50844EB0" w:tentative="1">
      <w:start w:val="1"/>
      <w:numFmt w:val="bullet"/>
      <w:lvlText w:val="o"/>
      <w:lvlJc w:val="left"/>
      <w:pPr>
        <w:ind w:left="4337" w:hanging="360"/>
      </w:pPr>
      <w:rPr>
        <w:rFonts w:ascii="Courier New" w:hAnsi="Courier New" w:cs="Courier New" w:hint="default"/>
      </w:rPr>
    </w:lvl>
    <w:lvl w:ilvl="5" w:tplc="291EC676" w:tentative="1">
      <w:start w:val="1"/>
      <w:numFmt w:val="bullet"/>
      <w:lvlText w:val=""/>
      <w:lvlJc w:val="left"/>
      <w:pPr>
        <w:ind w:left="5057" w:hanging="360"/>
      </w:pPr>
      <w:rPr>
        <w:rFonts w:ascii="Wingdings" w:hAnsi="Wingdings" w:hint="default"/>
      </w:rPr>
    </w:lvl>
    <w:lvl w:ilvl="6" w:tplc="187E0278" w:tentative="1">
      <w:start w:val="1"/>
      <w:numFmt w:val="bullet"/>
      <w:lvlText w:val=""/>
      <w:lvlJc w:val="left"/>
      <w:pPr>
        <w:ind w:left="5777" w:hanging="360"/>
      </w:pPr>
      <w:rPr>
        <w:rFonts w:ascii="Symbol" w:hAnsi="Symbol" w:hint="default"/>
      </w:rPr>
    </w:lvl>
    <w:lvl w:ilvl="7" w:tplc="22BAAF48" w:tentative="1">
      <w:start w:val="1"/>
      <w:numFmt w:val="bullet"/>
      <w:lvlText w:val="o"/>
      <w:lvlJc w:val="left"/>
      <w:pPr>
        <w:ind w:left="6497" w:hanging="360"/>
      </w:pPr>
      <w:rPr>
        <w:rFonts w:ascii="Courier New" w:hAnsi="Courier New" w:cs="Courier New" w:hint="default"/>
      </w:rPr>
    </w:lvl>
    <w:lvl w:ilvl="8" w:tplc="D7FA52A0" w:tentative="1">
      <w:start w:val="1"/>
      <w:numFmt w:val="bullet"/>
      <w:lvlText w:val=""/>
      <w:lvlJc w:val="left"/>
      <w:pPr>
        <w:ind w:left="7217" w:hanging="360"/>
      </w:pPr>
      <w:rPr>
        <w:rFonts w:ascii="Wingdings" w:hAnsi="Wingdings" w:hint="default"/>
      </w:rPr>
    </w:lvl>
  </w:abstractNum>
  <w:abstractNum w:abstractNumId="2" w15:restartNumberingAfterBreak="0">
    <w:nsid w:val="1D3530E6"/>
    <w:multiLevelType w:val="hybridMultilevel"/>
    <w:tmpl w:val="D97046D6"/>
    <w:lvl w:ilvl="0" w:tplc="E996C098">
      <w:start w:val="1"/>
      <w:numFmt w:val="decimal"/>
      <w:lvlText w:val="%1."/>
      <w:lvlJc w:val="left"/>
      <w:pPr>
        <w:tabs>
          <w:tab w:val="num" w:pos="953"/>
        </w:tabs>
        <w:ind w:left="953" w:hanging="360"/>
      </w:pPr>
      <w:rPr>
        <w:rFonts w:hint="default"/>
      </w:rPr>
    </w:lvl>
    <w:lvl w:ilvl="1" w:tplc="12802F06" w:tentative="1">
      <w:start w:val="1"/>
      <w:numFmt w:val="lowerLetter"/>
      <w:lvlText w:val="%2."/>
      <w:lvlJc w:val="left"/>
      <w:pPr>
        <w:tabs>
          <w:tab w:val="num" w:pos="1673"/>
        </w:tabs>
        <w:ind w:left="1673" w:hanging="360"/>
      </w:pPr>
    </w:lvl>
    <w:lvl w:ilvl="2" w:tplc="867A89EE" w:tentative="1">
      <w:start w:val="1"/>
      <w:numFmt w:val="lowerRoman"/>
      <w:lvlText w:val="%3."/>
      <w:lvlJc w:val="right"/>
      <w:pPr>
        <w:tabs>
          <w:tab w:val="num" w:pos="2393"/>
        </w:tabs>
        <w:ind w:left="2393" w:hanging="180"/>
      </w:pPr>
    </w:lvl>
    <w:lvl w:ilvl="3" w:tplc="EC90F5DA" w:tentative="1">
      <w:start w:val="1"/>
      <w:numFmt w:val="decimal"/>
      <w:lvlText w:val="%4."/>
      <w:lvlJc w:val="left"/>
      <w:pPr>
        <w:tabs>
          <w:tab w:val="num" w:pos="3113"/>
        </w:tabs>
        <w:ind w:left="3113" w:hanging="360"/>
      </w:pPr>
    </w:lvl>
    <w:lvl w:ilvl="4" w:tplc="4300B0D6" w:tentative="1">
      <w:start w:val="1"/>
      <w:numFmt w:val="lowerLetter"/>
      <w:lvlText w:val="%5."/>
      <w:lvlJc w:val="left"/>
      <w:pPr>
        <w:tabs>
          <w:tab w:val="num" w:pos="3833"/>
        </w:tabs>
        <w:ind w:left="3833" w:hanging="360"/>
      </w:pPr>
    </w:lvl>
    <w:lvl w:ilvl="5" w:tplc="7FE4E6D8" w:tentative="1">
      <w:start w:val="1"/>
      <w:numFmt w:val="lowerRoman"/>
      <w:lvlText w:val="%6."/>
      <w:lvlJc w:val="right"/>
      <w:pPr>
        <w:tabs>
          <w:tab w:val="num" w:pos="4553"/>
        </w:tabs>
        <w:ind w:left="4553" w:hanging="180"/>
      </w:pPr>
    </w:lvl>
    <w:lvl w:ilvl="6" w:tplc="B316EBAE" w:tentative="1">
      <w:start w:val="1"/>
      <w:numFmt w:val="decimal"/>
      <w:lvlText w:val="%7."/>
      <w:lvlJc w:val="left"/>
      <w:pPr>
        <w:tabs>
          <w:tab w:val="num" w:pos="5273"/>
        </w:tabs>
        <w:ind w:left="5273" w:hanging="360"/>
      </w:pPr>
    </w:lvl>
    <w:lvl w:ilvl="7" w:tplc="0CB60012" w:tentative="1">
      <w:start w:val="1"/>
      <w:numFmt w:val="lowerLetter"/>
      <w:lvlText w:val="%8."/>
      <w:lvlJc w:val="left"/>
      <w:pPr>
        <w:tabs>
          <w:tab w:val="num" w:pos="5993"/>
        </w:tabs>
        <w:ind w:left="5993" w:hanging="360"/>
      </w:pPr>
    </w:lvl>
    <w:lvl w:ilvl="8" w:tplc="EE7A4EE6" w:tentative="1">
      <w:start w:val="1"/>
      <w:numFmt w:val="lowerRoman"/>
      <w:lvlText w:val="%9."/>
      <w:lvlJc w:val="right"/>
      <w:pPr>
        <w:tabs>
          <w:tab w:val="num" w:pos="6713"/>
        </w:tabs>
        <w:ind w:left="6713" w:hanging="180"/>
      </w:pPr>
    </w:lvl>
  </w:abstractNum>
  <w:abstractNum w:abstractNumId="3" w15:restartNumberingAfterBreak="0">
    <w:nsid w:val="1EC64816"/>
    <w:multiLevelType w:val="hybridMultilevel"/>
    <w:tmpl w:val="D97046D6"/>
    <w:lvl w:ilvl="0" w:tplc="0262DD34">
      <w:start w:val="1"/>
      <w:numFmt w:val="decimal"/>
      <w:lvlText w:val="%1."/>
      <w:lvlJc w:val="left"/>
      <w:pPr>
        <w:tabs>
          <w:tab w:val="num" w:pos="953"/>
        </w:tabs>
        <w:ind w:left="953" w:hanging="360"/>
      </w:pPr>
      <w:rPr>
        <w:rFonts w:hint="default"/>
      </w:rPr>
    </w:lvl>
    <w:lvl w:ilvl="1" w:tplc="BE08F00C" w:tentative="1">
      <w:start w:val="1"/>
      <w:numFmt w:val="lowerLetter"/>
      <w:lvlText w:val="%2."/>
      <w:lvlJc w:val="left"/>
      <w:pPr>
        <w:tabs>
          <w:tab w:val="num" w:pos="1673"/>
        </w:tabs>
        <w:ind w:left="1673" w:hanging="360"/>
      </w:pPr>
    </w:lvl>
    <w:lvl w:ilvl="2" w:tplc="B13820BA" w:tentative="1">
      <w:start w:val="1"/>
      <w:numFmt w:val="lowerRoman"/>
      <w:lvlText w:val="%3."/>
      <w:lvlJc w:val="right"/>
      <w:pPr>
        <w:tabs>
          <w:tab w:val="num" w:pos="2393"/>
        </w:tabs>
        <w:ind w:left="2393" w:hanging="180"/>
      </w:pPr>
    </w:lvl>
    <w:lvl w:ilvl="3" w:tplc="FCA6F088" w:tentative="1">
      <w:start w:val="1"/>
      <w:numFmt w:val="decimal"/>
      <w:lvlText w:val="%4."/>
      <w:lvlJc w:val="left"/>
      <w:pPr>
        <w:tabs>
          <w:tab w:val="num" w:pos="3113"/>
        </w:tabs>
        <w:ind w:left="3113" w:hanging="360"/>
      </w:pPr>
    </w:lvl>
    <w:lvl w:ilvl="4" w:tplc="5294902C" w:tentative="1">
      <w:start w:val="1"/>
      <w:numFmt w:val="lowerLetter"/>
      <w:lvlText w:val="%5."/>
      <w:lvlJc w:val="left"/>
      <w:pPr>
        <w:tabs>
          <w:tab w:val="num" w:pos="3833"/>
        </w:tabs>
        <w:ind w:left="3833" w:hanging="360"/>
      </w:pPr>
    </w:lvl>
    <w:lvl w:ilvl="5" w:tplc="7AD6EC7C" w:tentative="1">
      <w:start w:val="1"/>
      <w:numFmt w:val="lowerRoman"/>
      <w:lvlText w:val="%6."/>
      <w:lvlJc w:val="right"/>
      <w:pPr>
        <w:tabs>
          <w:tab w:val="num" w:pos="4553"/>
        </w:tabs>
        <w:ind w:left="4553" w:hanging="180"/>
      </w:pPr>
    </w:lvl>
    <w:lvl w:ilvl="6" w:tplc="DC7AE64C" w:tentative="1">
      <w:start w:val="1"/>
      <w:numFmt w:val="decimal"/>
      <w:lvlText w:val="%7."/>
      <w:lvlJc w:val="left"/>
      <w:pPr>
        <w:tabs>
          <w:tab w:val="num" w:pos="5273"/>
        </w:tabs>
        <w:ind w:left="5273" w:hanging="360"/>
      </w:pPr>
    </w:lvl>
    <w:lvl w:ilvl="7" w:tplc="A4D2AF16" w:tentative="1">
      <w:start w:val="1"/>
      <w:numFmt w:val="lowerLetter"/>
      <w:lvlText w:val="%8."/>
      <w:lvlJc w:val="left"/>
      <w:pPr>
        <w:tabs>
          <w:tab w:val="num" w:pos="5993"/>
        </w:tabs>
        <w:ind w:left="5993" w:hanging="360"/>
      </w:pPr>
    </w:lvl>
    <w:lvl w:ilvl="8" w:tplc="8E3885FE" w:tentative="1">
      <w:start w:val="1"/>
      <w:numFmt w:val="lowerRoman"/>
      <w:lvlText w:val="%9."/>
      <w:lvlJc w:val="right"/>
      <w:pPr>
        <w:tabs>
          <w:tab w:val="num" w:pos="6713"/>
        </w:tabs>
        <w:ind w:left="6713" w:hanging="180"/>
      </w:pPr>
    </w:lvl>
  </w:abstractNum>
  <w:abstractNum w:abstractNumId="4" w15:restartNumberingAfterBreak="0">
    <w:nsid w:val="28377997"/>
    <w:multiLevelType w:val="hybridMultilevel"/>
    <w:tmpl w:val="D6063D52"/>
    <w:lvl w:ilvl="0" w:tplc="655E391A">
      <w:start w:val="1"/>
      <w:numFmt w:val="bullet"/>
      <w:lvlText w:val=""/>
      <w:lvlJc w:val="left"/>
      <w:pPr>
        <w:ind w:left="1287" w:hanging="360"/>
      </w:pPr>
      <w:rPr>
        <w:rFonts w:ascii="Symbol" w:hAnsi="Symbol" w:hint="default"/>
      </w:rPr>
    </w:lvl>
    <w:lvl w:ilvl="1" w:tplc="210ACBD0" w:tentative="1">
      <w:start w:val="1"/>
      <w:numFmt w:val="bullet"/>
      <w:lvlText w:val="o"/>
      <w:lvlJc w:val="left"/>
      <w:pPr>
        <w:ind w:left="2007" w:hanging="360"/>
      </w:pPr>
      <w:rPr>
        <w:rFonts w:ascii="Courier New" w:hAnsi="Courier New" w:cs="Courier New" w:hint="default"/>
      </w:rPr>
    </w:lvl>
    <w:lvl w:ilvl="2" w:tplc="9CDA004E" w:tentative="1">
      <w:start w:val="1"/>
      <w:numFmt w:val="bullet"/>
      <w:lvlText w:val=""/>
      <w:lvlJc w:val="left"/>
      <w:pPr>
        <w:ind w:left="2727" w:hanging="360"/>
      </w:pPr>
      <w:rPr>
        <w:rFonts w:ascii="Wingdings" w:hAnsi="Wingdings" w:hint="default"/>
      </w:rPr>
    </w:lvl>
    <w:lvl w:ilvl="3" w:tplc="27F66F52" w:tentative="1">
      <w:start w:val="1"/>
      <w:numFmt w:val="bullet"/>
      <w:lvlText w:val=""/>
      <w:lvlJc w:val="left"/>
      <w:pPr>
        <w:ind w:left="3447" w:hanging="360"/>
      </w:pPr>
      <w:rPr>
        <w:rFonts w:ascii="Symbol" w:hAnsi="Symbol" w:hint="default"/>
      </w:rPr>
    </w:lvl>
    <w:lvl w:ilvl="4" w:tplc="003EB092" w:tentative="1">
      <w:start w:val="1"/>
      <w:numFmt w:val="bullet"/>
      <w:lvlText w:val="o"/>
      <w:lvlJc w:val="left"/>
      <w:pPr>
        <w:ind w:left="4167" w:hanging="360"/>
      </w:pPr>
      <w:rPr>
        <w:rFonts w:ascii="Courier New" w:hAnsi="Courier New" w:cs="Courier New" w:hint="default"/>
      </w:rPr>
    </w:lvl>
    <w:lvl w:ilvl="5" w:tplc="60586682" w:tentative="1">
      <w:start w:val="1"/>
      <w:numFmt w:val="bullet"/>
      <w:lvlText w:val=""/>
      <w:lvlJc w:val="left"/>
      <w:pPr>
        <w:ind w:left="4887" w:hanging="360"/>
      </w:pPr>
      <w:rPr>
        <w:rFonts w:ascii="Wingdings" w:hAnsi="Wingdings" w:hint="default"/>
      </w:rPr>
    </w:lvl>
    <w:lvl w:ilvl="6" w:tplc="2AB6008C" w:tentative="1">
      <w:start w:val="1"/>
      <w:numFmt w:val="bullet"/>
      <w:lvlText w:val=""/>
      <w:lvlJc w:val="left"/>
      <w:pPr>
        <w:ind w:left="5607" w:hanging="360"/>
      </w:pPr>
      <w:rPr>
        <w:rFonts w:ascii="Symbol" w:hAnsi="Symbol" w:hint="default"/>
      </w:rPr>
    </w:lvl>
    <w:lvl w:ilvl="7" w:tplc="79147A2C" w:tentative="1">
      <w:start w:val="1"/>
      <w:numFmt w:val="bullet"/>
      <w:lvlText w:val="o"/>
      <w:lvlJc w:val="left"/>
      <w:pPr>
        <w:ind w:left="6327" w:hanging="360"/>
      </w:pPr>
      <w:rPr>
        <w:rFonts w:ascii="Courier New" w:hAnsi="Courier New" w:cs="Courier New" w:hint="default"/>
      </w:rPr>
    </w:lvl>
    <w:lvl w:ilvl="8" w:tplc="48BA9AB2" w:tentative="1">
      <w:start w:val="1"/>
      <w:numFmt w:val="bullet"/>
      <w:lvlText w:val=""/>
      <w:lvlJc w:val="left"/>
      <w:pPr>
        <w:ind w:left="7047" w:hanging="360"/>
      </w:pPr>
      <w:rPr>
        <w:rFonts w:ascii="Wingdings" w:hAnsi="Wingdings" w:hint="default"/>
      </w:rPr>
    </w:lvl>
  </w:abstractNum>
  <w:abstractNum w:abstractNumId="5" w15:restartNumberingAfterBreak="0">
    <w:nsid w:val="320B1119"/>
    <w:multiLevelType w:val="hybridMultilevel"/>
    <w:tmpl w:val="528A0462"/>
    <w:lvl w:ilvl="0" w:tplc="782008CC">
      <w:start w:val="1"/>
      <w:numFmt w:val="bullet"/>
      <w:lvlText w:val=""/>
      <w:lvlJc w:val="left"/>
      <w:pPr>
        <w:tabs>
          <w:tab w:val="num" w:pos="1117"/>
        </w:tabs>
        <w:ind w:left="1117" w:hanging="360"/>
      </w:pPr>
      <w:rPr>
        <w:rFonts w:ascii="Symbol" w:hAnsi="Symbol" w:hint="default"/>
      </w:rPr>
    </w:lvl>
    <w:lvl w:ilvl="1" w:tplc="FB1AE058" w:tentative="1">
      <w:start w:val="1"/>
      <w:numFmt w:val="bullet"/>
      <w:lvlText w:val="o"/>
      <w:lvlJc w:val="left"/>
      <w:pPr>
        <w:tabs>
          <w:tab w:val="num" w:pos="1837"/>
        </w:tabs>
        <w:ind w:left="1837" w:hanging="360"/>
      </w:pPr>
      <w:rPr>
        <w:rFonts w:ascii="Courier New" w:hAnsi="Courier New" w:cs="Courier New" w:hint="default"/>
      </w:rPr>
    </w:lvl>
    <w:lvl w:ilvl="2" w:tplc="110444E4" w:tentative="1">
      <w:start w:val="1"/>
      <w:numFmt w:val="bullet"/>
      <w:lvlText w:val=""/>
      <w:lvlJc w:val="left"/>
      <w:pPr>
        <w:tabs>
          <w:tab w:val="num" w:pos="2557"/>
        </w:tabs>
        <w:ind w:left="2557" w:hanging="360"/>
      </w:pPr>
      <w:rPr>
        <w:rFonts w:ascii="Wingdings" w:hAnsi="Wingdings" w:hint="default"/>
      </w:rPr>
    </w:lvl>
    <w:lvl w:ilvl="3" w:tplc="75CECB18" w:tentative="1">
      <w:start w:val="1"/>
      <w:numFmt w:val="bullet"/>
      <w:lvlText w:val=""/>
      <w:lvlJc w:val="left"/>
      <w:pPr>
        <w:tabs>
          <w:tab w:val="num" w:pos="3277"/>
        </w:tabs>
        <w:ind w:left="3277" w:hanging="360"/>
      </w:pPr>
      <w:rPr>
        <w:rFonts w:ascii="Symbol" w:hAnsi="Symbol" w:hint="default"/>
      </w:rPr>
    </w:lvl>
    <w:lvl w:ilvl="4" w:tplc="D6B4514E" w:tentative="1">
      <w:start w:val="1"/>
      <w:numFmt w:val="bullet"/>
      <w:lvlText w:val="o"/>
      <w:lvlJc w:val="left"/>
      <w:pPr>
        <w:tabs>
          <w:tab w:val="num" w:pos="3997"/>
        </w:tabs>
        <w:ind w:left="3997" w:hanging="360"/>
      </w:pPr>
      <w:rPr>
        <w:rFonts w:ascii="Courier New" w:hAnsi="Courier New" w:cs="Courier New" w:hint="default"/>
      </w:rPr>
    </w:lvl>
    <w:lvl w:ilvl="5" w:tplc="AE2084F8" w:tentative="1">
      <w:start w:val="1"/>
      <w:numFmt w:val="bullet"/>
      <w:lvlText w:val=""/>
      <w:lvlJc w:val="left"/>
      <w:pPr>
        <w:tabs>
          <w:tab w:val="num" w:pos="4717"/>
        </w:tabs>
        <w:ind w:left="4717" w:hanging="360"/>
      </w:pPr>
      <w:rPr>
        <w:rFonts w:ascii="Wingdings" w:hAnsi="Wingdings" w:hint="default"/>
      </w:rPr>
    </w:lvl>
    <w:lvl w:ilvl="6" w:tplc="8F6237E2" w:tentative="1">
      <w:start w:val="1"/>
      <w:numFmt w:val="bullet"/>
      <w:lvlText w:val=""/>
      <w:lvlJc w:val="left"/>
      <w:pPr>
        <w:tabs>
          <w:tab w:val="num" w:pos="5437"/>
        </w:tabs>
        <w:ind w:left="5437" w:hanging="360"/>
      </w:pPr>
      <w:rPr>
        <w:rFonts w:ascii="Symbol" w:hAnsi="Symbol" w:hint="default"/>
      </w:rPr>
    </w:lvl>
    <w:lvl w:ilvl="7" w:tplc="289C6128" w:tentative="1">
      <w:start w:val="1"/>
      <w:numFmt w:val="bullet"/>
      <w:lvlText w:val="o"/>
      <w:lvlJc w:val="left"/>
      <w:pPr>
        <w:tabs>
          <w:tab w:val="num" w:pos="6157"/>
        </w:tabs>
        <w:ind w:left="6157" w:hanging="360"/>
      </w:pPr>
      <w:rPr>
        <w:rFonts w:ascii="Courier New" w:hAnsi="Courier New" w:cs="Courier New" w:hint="default"/>
      </w:rPr>
    </w:lvl>
    <w:lvl w:ilvl="8" w:tplc="B92ECA40" w:tentative="1">
      <w:start w:val="1"/>
      <w:numFmt w:val="bullet"/>
      <w:lvlText w:val=""/>
      <w:lvlJc w:val="left"/>
      <w:pPr>
        <w:tabs>
          <w:tab w:val="num" w:pos="6877"/>
        </w:tabs>
        <w:ind w:left="6877" w:hanging="360"/>
      </w:pPr>
      <w:rPr>
        <w:rFonts w:ascii="Wingdings" w:hAnsi="Wingdings" w:hint="default"/>
      </w:rPr>
    </w:lvl>
  </w:abstractNum>
  <w:abstractNum w:abstractNumId="6" w15:restartNumberingAfterBreak="0">
    <w:nsid w:val="33B567B5"/>
    <w:multiLevelType w:val="hybridMultilevel"/>
    <w:tmpl w:val="8FA2CFD8"/>
    <w:lvl w:ilvl="0" w:tplc="7AB4C536">
      <w:start w:val="1"/>
      <w:numFmt w:val="bullet"/>
      <w:lvlText w:val=""/>
      <w:lvlJc w:val="left"/>
      <w:pPr>
        <w:ind w:left="1287" w:hanging="360"/>
      </w:pPr>
      <w:rPr>
        <w:rFonts w:ascii="Symbol" w:hAnsi="Symbol" w:hint="default"/>
      </w:rPr>
    </w:lvl>
    <w:lvl w:ilvl="1" w:tplc="416E8F7E" w:tentative="1">
      <w:start w:val="1"/>
      <w:numFmt w:val="bullet"/>
      <w:lvlText w:val="o"/>
      <w:lvlJc w:val="left"/>
      <w:pPr>
        <w:ind w:left="2007" w:hanging="360"/>
      </w:pPr>
      <w:rPr>
        <w:rFonts w:ascii="Courier New" w:hAnsi="Courier New" w:cs="Courier New" w:hint="default"/>
      </w:rPr>
    </w:lvl>
    <w:lvl w:ilvl="2" w:tplc="418ADF30" w:tentative="1">
      <w:start w:val="1"/>
      <w:numFmt w:val="bullet"/>
      <w:lvlText w:val=""/>
      <w:lvlJc w:val="left"/>
      <w:pPr>
        <w:ind w:left="2727" w:hanging="360"/>
      </w:pPr>
      <w:rPr>
        <w:rFonts w:ascii="Wingdings" w:hAnsi="Wingdings" w:hint="default"/>
      </w:rPr>
    </w:lvl>
    <w:lvl w:ilvl="3" w:tplc="B4301920" w:tentative="1">
      <w:start w:val="1"/>
      <w:numFmt w:val="bullet"/>
      <w:lvlText w:val=""/>
      <w:lvlJc w:val="left"/>
      <w:pPr>
        <w:ind w:left="3447" w:hanging="360"/>
      </w:pPr>
      <w:rPr>
        <w:rFonts w:ascii="Symbol" w:hAnsi="Symbol" w:hint="default"/>
      </w:rPr>
    </w:lvl>
    <w:lvl w:ilvl="4" w:tplc="5C8837E8" w:tentative="1">
      <w:start w:val="1"/>
      <w:numFmt w:val="bullet"/>
      <w:lvlText w:val="o"/>
      <w:lvlJc w:val="left"/>
      <w:pPr>
        <w:ind w:left="4167" w:hanging="360"/>
      </w:pPr>
      <w:rPr>
        <w:rFonts w:ascii="Courier New" w:hAnsi="Courier New" w:cs="Courier New" w:hint="default"/>
      </w:rPr>
    </w:lvl>
    <w:lvl w:ilvl="5" w:tplc="3210D8E0" w:tentative="1">
      <w:start w:val="1"/>
      <w:numFmt w:val="bullet"/>
      <w:lvlText w:val=""/>
      <w:lvlJc w:val="left"/>
      <w:pPr>
        <w:ind w:left="4887" w:hanging="360"/>
      </w:pPr>
      <w:rPr>
        <w:rFonts w:ascii="Wingdings" w:hAnsi="Wingdings" w:hint="default"/>
      </w:rPr>
    </w:lvl>
    <w:lvl w:ilvl="6" w:tplc="9FCCFADA" w:tentative="1">
      <w:start w:val="1"/>
      <w:numFmt w:val="bullet"/>
      <w:lvlText w:val=""/>
      <w:lvlJc w:val="left"/>
      <w:pPr>
        <w:ind w:left="5607" w:hanging="360"/>
      </w:pPr>
      <w:rPr>
        <w:rFonts w:ascii="Symbol" w:hAnsi="Symbol" w:hint="default"/>
      </w:rPr>
    </w:lvl>
    <w:lvl w:ilvl="7" w:tplc="476AFB38" w:tentative="1">
      <w:start w:val="1"/>
      <w:numFmt w:val="bullet"/>
      <w:lvlText w:val="o"/>
      <w:lvlJc w:val="left"/>
      <w:pPr>
        <w:ind w:left="6327" w:hanging="360"/>
      </w:pPr>
      <w:rPr>
        <w:rFonts w:ascii="Courier New" w:hAnsi="Courier New" w:cs="Courier New" w:hint="default"/>
      </w:rPr>
    </w:lvl>
    <w:lvl w:ilvl="8" w:tplc="1AEC44E8" w:tentative="1">
      <w:start w:val="1"/>
      <w:numFmt w:val="bullet"/>
      <w:lvlText w:val=""/>
      <w:lvlJc w:val="left"/>
      <w:pPr>
        <w:ind w:left="7047" w:hanging="360"/>
      </w:pPr>
      <w:rPr>
        <w:rFonts w:ascii="Wingdings" w:hAnsi="Wingdings" w:hint="default"/>
      </w:rPr>
    </w:lvl>
  </w:abstractNum>
  <w:abstractNum w:abstractNumId="7" w15:restartNumberingAfterBreak="0">
    <w:nsid w:val="3DD37567"/>
    <w:multiLevelType w:val="hybridMultilevel"/>
    <w:tmpl w:val="9222BD4C"/>
    <w:lvl w:ilvl="0" w:tplc="D940F6A2">
      <w:start w:val="1"/>
      <w:numFmt w:val="bullet"/>
      <w:lvlText w:val=""/>
      <w:lvlJc w:val="left"/>
      <w:pPr>
        <w:ind w:left="1457" w:hanging="360"/>
      </w:pPr>
      <w:rPr>
        <w:rFonts w:ascii="Symbol" w:hAnsi="Symbol" w:hint="default"/>
      </w:rPr>
    </w:lvl>
    <w:lvl w:ilvl="1" w:tplc="5DACFFE8" w:tentative="1">
      <w:start w:val="1"/>
      <w:numFmt w:val="bullet"/>
      <w:lvlText w:val="o"/>
      <w:lvlJc w:val="left"/>
      <w:pPr>
        <w:ind w:left="2177" w:hanging="360"/>
      </w:pPr>
      <w:rPr>
        <w:rFonts w:ascii="Courier New" w:hAnsi="Courier New" w:cs="Courier New" w:hint="default"/>
      </w:rPr>
    </w:lvl>
    <w:lvl w:ilvl="2" w:tplc="32C8B494" w:tentative="1">
      <w:start w:val="1"/>
      <w:numFmt w:val="bullet"/>
      <w:lvlText w:val=""/>
      <w:lvlJc w:val="left"/>
      <w:pPr>
        <w:ind w:left="2897" w:hanging="360"/>
      </w:pPr>
      <w:rPr>
        <w:rFonts w:ascii="Wingdings" w:hAnsi="Wingdings" w:hint="default"/>
      </w:rPr>
    </w:lvl>
    <w:lvl w:ilvl="3" w:tplc="3836C934" w:tentative="1">
      <w:start w:val="1"/>
      <w:numFmt w:val="bullet"/>
      <w:lvlText w:val=""/>
      <w:lvlJc w:val="left"/>
      <w:pPr>
        <w:ind w:left="3617" w:hanging="360"/>
      </w:pPr>
      <w:rPr>
        <w:rFonts w:ascii="Symbol" w:hAnsi="Symbol" w:hint="default"/>
      </w:rPr>
    </w:lvl>
    <w:lvl w:ilvl="4" w:tplc="82CC556A" w:tentative="1">
      <w:start w:val="1"/>
      <w:numFmt w:val="bullet"/>
      <w:lvlText w:val="o"/>
      <w:lvlJc w:val="left"/>
      <w:pPr>
        <w:ind w:left="4337" w:hanging="360"/>
      </w:pPr>
      <w:rPr>
        <w:rFonts w:ascii="Courier New" w:hAnsi="Courier New" w:cs="Courier New" w:hint="default"/>
      </w:rPr>
    </w:lvl>
    <w:lvl w:ilvl="5" w:tplc="13C4B008" w:tentative="1">
      <w:start w:val="1"/>
      <w:numFmt w:val="bullet"/>
      <w:lvlText w:val=""/>
      <w:lvlJc w:val="left"/>
      <w:pPr>
        <w:ind w:left="5057" w:hanging="360"/>
      </w:pPr>
      <w:rPr>
        <w:rFonts w:ascii="Wingdings" w:hAnsi="Wingdings" w:hint="default"/>
      </w:rPr>
    </w:lvl>
    <w:lvl w:ilvl="6" w:tplc="A1420436" w:tentative="1">
      <w:start w:val="1"/>
      <w:numFmt w:val="bullet"/>
      <w:lvlText w:val=""/>
      <w:lvlJc w:val="left"/>
      <w:pPr>
        <w:ind w:left="5777" w:hanging="360"/>
      </w:pPr>
      <w:rPr>
        <w:rFonts w:ascii="Symbol" w:hAnsi="Symbol" w:hint="default"/>
      </w:rPr>
    </w:lvl>
    <w:lvl w:ilvl="7" w:tplc="C3E0F598" w:tentative="1">
      <w:start w:val="1"/>
      <w:numFmt w:val="bullet"/>
      <w:lvlText w:val="o"/>
      <w:lvlJc w:val="left"/>
      <w:pPr>
        <w:ind w:left="6497" w:hanging="360"/>
      </w:pPr>
      <w:rPr>
        <w:rFonts w:ascii="Courier New" w:hAnsi="Courier New" w:cs="Courier New" w:hint="default"/>
      </w:rPr>
    </w:lvl>
    <w:lvl w:ilvl="8" w:tplc="905696EE" w:tentative="1">
      <w:start w:val="1"/>
      <w:numFmt w:val="bullet"/>
      <w:lvlText w:val=""/>
      <w:lvlJc w:val="left"/>
      <w:pPr>
        <w:ind w:left="7217" w:hanging="360"/>
      </w:pPr>
      <w:rPr>
        <w:rFonts w:ascii="Wingdings" w:hAnsi="Wingdings" w:hint="default"/>
      </w:rPr>
    </w:lvl>
  </w:abstractNum>
  <w:abstractNum w:abstractNumId="8" w15:restartNumberingAfterBreak="0">
    <w:nsid w:val="40747265"/>
    <w:multiLevelType w:val="hybridMultilevel"/>
    <w:tmpl w:val="C93821FE"/>
    <w:lvl w:ilvl="0" w:tplc="DCF8B29A">
      <w:start w:val="1"/>
      <w:numFmt w:val="bullet"/>
      <w:lvlText w:val=""/>
      <w:lvlJc w:val="left"/>
      <w:pPr>
        <w:ind w:left="2554" w:hanging="360"/>
      </w:pPr>
      <w:rPr>
        <w:rFonts w:ascii="Symbol" w:hAnsi="Symbol" w:hint="default"/>
      </w:rPr>
    </w:lvl>
    <w:lvl w:ilvl="1" w:tplc="46D85B18">
      <w:start w:val="1"/>
      <w:numFmt w:val="bullet"/>
      <w:lvlText w:val="o"/>
      <w:lvlJc w:val="left"/>
      <w:pPr>
        <w:ind w:left="2537" w:hanging="360"/>
      </w:pPr>
      <w:rPr>
        <w:rFonts w:ascii="Courier New" w:hAnsi="Courier New" w:cs="Courier New" w:hint="default"/>
      </w:rPr>
    </w:lvl>
    <w:lvl w:ilvl="2" w:tplc="19205BD4">
      <w:start w:val="2019"/>
      <w:numFmt w:val="bullet"/>
      <w:lvlText w:val="-"/>
      <w:lvlJc w:val="left"/>
      <w:pPr>
        <w:ind w:left="3257" w:hanging="360"/>
      </w:pPr>
      <w:rPr>
        <w:rFonts w:ascii="Times New Roman" w:eastAsiaTheme="minorHAnsi" w:hAnsi="Times New Roman" w:cs="Times New Roman" w:hint="default"/>
      </w:rPr>
    </w:lvl>
    <w:lvl w:ilvl="3" w:tplc="58F8A7A0" w:tentative="1">
      <w:start w:val="1"/>
      <w:numFmt w:val="bullet"/>
      <w:lvlText w:val=""/>
      <w:lvlJc w:val="left"/>
      <w:pPr>
        <w:ind w:left="3977" w:hanging="360"/>
      </w:pPr>
      <w:rPr>
        <w:rFonts w:ascii="Symbol" w:hAnsi="Symbol" w:hint="default"/>
      </w:rPr>
    </w:lvl>
    <w:lvl w:ilvl="4" w:tplc="30048386" w:tentative="1">
      <w:start w:val="1"/>
      <w:numFmt w:val="bullet"/>
      <w:lvlText w:val="o"/>
      <w:lvlJc w:val="left"/>
      <w:pPr>
        <w:ind w:left="4697" w:hanging="360"/>
      </w:pPr>
      <w:rPr>
        <w:rFonts w:ascii="Courier New" w:hAnsi="Courier New" w:cs="Courier New" w:hint="default"/>
      </w:rPr>
    </w:lvl>
    <w:lvl w:ilvl="5" w:tplc="49DAC538" w:tentative="1">
      <w:start w:val="1"/>
      <w:numFmt w:val="bullet"/>
      <w:lvlText w:val=""/>
      <w:lvlJc w:val="left"/>
      <w:pPr>
        <w:ind w:left="5417" w:hanging="360"/>
      </w:pPr>
      <w:rPr>
        <w:rFonts w:ascii="Wingdings" w:hAnsi="Wingdings" w:hint="default"/>
      </w:rPr>
    </w:lvl>
    <w:lvl w:ilvl="6" w:tplc="B13864E8" w:tentative="1">
      <w:start w:val="1"/>
      <w:numFmt w:val="bullet"/>
      <w:lvlText w:val=""/>
      <w:lvlJc w:val="left"/>
      <w:pPr>
        <w:ind w:left="6137" w:hanging="360"/>
      </w:pPr>
      <w:rPr>
        <w:rFonts w:ascii="Symbol" w:hAnsi="Symbol" w:hint="default"/>
      </w:rPr>
    </w:lvl>
    <w:lvl w:ilvl="7" w:tplc="7A52F786" w:tentative="1">
      <w:start w:val="1"/>
      <w:numFmt w:val="bullet"/>
      <w:lvlText w:val="o"/>
      <w:lvlJc w:val="left"/>
      <w:pPr>
        <w:ind w:left="6857" w:hanging="360"/>
      </w:pPr>
      <w:rPr>
        <w:rFonts w:ascii="Courier New" w:hAnsi="Courier New" w:cs="Courier New" w:hint="default"/>
      </w:rPr>
    </w:lvl>
    <w:lvl w:ilvl="8" w:tplc="7A466542" w:tentative="1">
      <w:start w:val="1"/>
      <w:numFmt w:val="bullet"/>
      <w:lvlText w:val=""/>
      <w:lvlJc w:val="left"/>
      <w:pPr>
        <w:ind w:left="7577" w:hanging="360"/>
      </w:pPr>
      <w:rPr>
        <w:rFonts w:ascii="Wingdings" w:hAnsi="Wingdings" w:hint="default"/>
      </w:rPr>
    </w:lvl>
  </w:abstractNum>
  <w:abstractNum w:abstractNumId="9" w15:restartNumberingAfterBreak="0">
    <w:nsid w:val="43B11772"/>
    <w:multiLevelType w:val="hybridMultilevel"/>
    <w:tmpl w:val="606A1D00"/>
    <w:lvl w:ilvl="0" w:tplc="41108AE4">
      <w:start w:val="1"/>
      <w:numFmt w:val="bullet"/>
      <w:lvlText w:val=""/>
      <w:lvlJc w:val="left"/>
      <w:pPr>
        <w:ind w:left="1287" w:hanging="360"/>
      </w:pPr>
      <w:rPr>
        <w:rFonts w:ascii="Symbol" w:hAnsi="Symbol" w:hint="default"/>
      </w:rPr>
    </w:lvl>
    <w:lvl w:ilvl="1" w:tplc="E3CEE734" w:tentative="1">
      <w:start w:val="1"/>
      <w:numFmt w:val="bullet"/>
      <w:lvlText w:val="o"/>
      <w:lvlJc w:val="left"/>
      <w:pPr>
        <w:ind w:left="2007" w:hanging="360"/>
      </w:pPr>
      <w:rPr>
        <w:rFonts w:ascii="Courier New" w:hAnsi="Courier New" w:cs="Courier New" w:hint="default"/>
      </w:rPr>
    </w:lvl>
    <w:lvl w:ilvl="2" w:tplc="363E310E" w:tentative="1">
      <w:start w:val="1"/>
      <w:numFmt w:val="bullet"/>
      <w:lvlText w:val=""/>
      <w:lvlJc w:val="left"/>
      <w:pPr>
        <w:ind w:left="2727" w:hanging="360"/>
      </w:pPr>
      <w:rPr>
        <w:rFonts w:ascii="Wingdings" w:hAnsi="Wingdings" w:hint="default"/>
      </w:rPr>
    </w:lvl>
    <w:lvl w:ilvl="3" w:tplc="5C8E1342" w:tentative="1">
      <w:start w:val="1"/>
      <w:numFmt w:val="bullet"/>
      <w:lvlText w:val=""/>
      <w:lvlJc w:val="left"/>
      <w:pPr>
        <w:ind w:left="3447" w:hanging="360"/>
      </w:pPr>
      <w:rPr>
        <w:rFonts w:ascii="Symbol" w:hAnsi="Symbol" w:hint="default"/>
      </w:rPr>
    </w:lvl>
    <w:lvl w:ilvl="4" w:tplc="408A6A5C" w:tentative="1">
      <w:start w:val="1"/>
      <w:numFmt w:val="bullet"/>
      <w:lvlText w:val="o"/>
      <w:lvlJc w:val="left"/>
      <w:pPr>
        <w:ind w:left="4167" w:hanging="360"/>
      </w:pPr>
      <w:rPr>
        <w:rFonts w:ascii="Courier New" w:hAnsi="Courier New" w:cs="Courier New" w:hint="default"/>
      </w:rPr>
    </w:lvl>
    <w:lvl w:ilvl="5" w:tplc="D9C4E490" w:tentative="1">
      <w:start w:val="1"/>
      <w:numFmt w:val="bullet"/>
      <w:lvlText w:val=""/>
      <w:lvlJc w:val="left"/>
      <w:pPr>
        <w:ind w:left="4887" w:hanging="360"/>
      </w:pPr>
      <w:rPr>
        <w:rFonts w:ascii="Wingdings" w:hAnsi="Wingdings" w:hint="default"/>
      </w:rPr>
    </w:lvl>
    <w:lvl w:ilvl="6" w:tplc="2DE87C62" w:tentative="1">
      <w:start w:val="1"/>
      <w:numFmt w:val="bullet"/>
      <w:lvlText w:val=""/>
      <w:lvlJc w:val="left"/>
      <w:pPr>
        <w:ind w:left="5607" w:hanging="360"/>
      </w:pPr>
      <w:rPr>
        <w:rFonts w:ascii="Symbol" w:hAnsi="Symbol" w:hint="default"/>
      </w:rPr>
    </w:lvl>
    <w:lvl w:ilvl="7" w:tplc="44EC920A" w:tentative="1">
      <w:start w:val="1"/>
      <w:numFmt w:val="bullet"/>
      <w:lvlText w:val="o"/>
      <w:lvlJc w:val="left"/>
      <w:pPr>
        <w:ind w:left="6327" w:hanging="360"/>
      </w:pPr>
      <w:rPr>
        <w:rFonts w:ascii="Courier New" w:hAnsi="Courier New" w:cs="Courier New" w:hint="default"/>
      </w:rPr>
    </w:lvl>
    <w:lvl w:ilvl="8" w:tplc="3412F266" w:tentative="1">
      <w:start w:val="1"/>
      <w:numFmt w:val="bullet"/>
      <w:lvlText w:val=""/>
      <w:lvlJc w:val="left"/>
      <w:pPr>
        <w:ind w:left="7047" w:hanging="360"/>
      </w:pPr>
      <w:rPr>
        <w:rFonts w:ascii="Wingdings" w:hAnsi="Wingdings" w:hint="default"/>
      </w:rPr>
    </w:lvl>
  </w:abstractNum>
  <w:abstractNum w:abstractNumId="10" w15:restartNumberingAfterBreak="0">
    <w:nsid w:val="46416441"/>
    <w:multiLevelType w:val="hybridMultilevel"/>
    <w:tmpl w:val="B3542412"/>
    <w:lvl w:ilvl="0" w:tplc="3B1A9F74">
      <w:start w:val="1"/>
      <w:numFmt w:val="bullet"/>
      <w:lvlText w:val=""/>
      <w:lvlJc w:val="left"/>
      <w:pPr>
        <w:ind w:left="1287" w:hanging="360"/>
      </w:pPr>
      <w:rPr>
        <w:rFonts w:ascii="Symbol" w:hAnsi="Symbol" w:hint="default"/>
      </w:rPr>
    </w:lvl>
    <w:lvl w:ilvl="1" w:tplc="9F3683E8" w:tentative="1">
      <w:start w:val="1"/>
      <w:numFmt w:val="bullet"/>
      <w:lvlText w:val="o"/>
      <w:lvlJc w:val="left"/>
      <w:pPr>
        <w:ind w:left="2007" w:hanging="360"/>
      </w:pPr>
      <w:rPr>
        <w:rFonts w:ascii="Courier New" w:hAnsi="Courier New" w:cs="Courier New" w:hint="default"/>
      </w:rPr>
    </w:lvl>
    <w:lvl w:ilvl="2" w:tplc="E6B67CC8" w:tentative="1">
      <w:start w:val="1"/>
      <w:numFmt w:val="bullet"/>
      <w:lvlText w:val=""/>
      <w:lvlJc w:val="left"/>
      <w:pPr>
        <w:ind w:left="2727" w:hanging="360"/>
      </w:pPr>
      <w:rPr>
        <w:rFonts w:ascii="Wingdings" w:hAnsi="Wingdings" w:hint="default"/>
      </w:rPr>
    </w:lvl>
    <w:lvl w:ilvl="3" w:tplc="719857C4" w:tentative="1">
      <w:start w:val="1"/>
      <w:numFmt w:val="bullet"/>
      <w:lvlText w:val=""/>
      <w:lvlJc w:val="left"/>
      <w:pPr>
        <w:ind w:left="3447" w:hanging="360"/>
      </w:pPr>
      <w:rPr>
        <w:rFonts w:ascii="Symbol" w:hAnsi="Symbol" w:hint="default"/>
      </w:rPr>
    </w:lvl>
    <w:lvl w:ilvl="4" w:tplc="5F106386" w:tentative="1">
      <w:start w:val="1"/>
      <w:numFmt w:val="bullet"/>
      <w:lvlText w:val="o"/>
      <w:lvlJc w:val="left"/>
      <w:pPr>
        <w:ind w:left="4167" w:hanging="360"/>
      </w:pPr>
      <w:rPr>
        <w:rFonts w:ascii="Courier New" w:hAnsi="Courier New" w:cs="Courier New" w:hint="default"/>
      </w:rPr>
    </w:lvl>
    <w:lvl w:ilvl="5" w:tplc="A0B6CEF6" w:tentative="1">
      <w:start w:val="1"/>
      <w:numFmt w:val="bullet"/>
      <w:lvlText w:val=""/>
      <w:lvlJc w:val="left"/>
      <w:pPr>
        <w:ind w:left="4887" w:hanging="360"/>
      </w:pPr>
      <w:rPr>
        <w:rFonts w:ascii="Wingdings" w:hAnsi="Wingdings" w:hint="default"/>
      </w:rPr>
    </w:lvl>
    <w:lvl w:ilvl="6" w:tplc="2EB06636" w:tentative="1">
      <w:start w:val="1"/>
      <w:numFmt w:val="bullet"/>
      <w:lvlText w:val=""/>
      <w:lvlJc w:val="left"/>
      <w:pPr>
        <w:ind w:left="5607" w:hanging="360"/>
      </w:pPr>
      <w:rPr>
        <w:rFonts w:ascii="Symbol" w:hAnsi="Symbol" w:hint="default"/>
      </w:rPr>
    </w:lvl>
    <w:lvl w:ilvl="7" w:tplc="7EAACB94" w:tentative="1">
      <w:start w:val="1"/>
      <w:numFmt w:val="bullet"/>
      <w:lvlText w:val="o"/>
      <w:lvlJc w:val="left"/>
      <w:pPr>
        <w:ind w:left="6327" w:hanging="360"/>
      </w:pPr>
      <w:rPr>
        <w:rFonts w:ascii="Courier New" w:hAnsi="Courier New" w:cs="Courier New" w:hint="default"/>
      </w:rPr>
    </w:lvl>
    <w:lvl w:ilvl="8" w:tplc="60D0792E" w:tentative="1">
      <w:start w:val="1"/>
      <w:numFmt w:val="bullet"/>
      <w:lvlText w:val=""/>
      <w:lvlJc w:val="left"/>
      <w:pPr>
        <w:ind w:left="7047" w:hanging="360"/>
      </w:pPr>
      <w:rPr>
        <w:rFonts w:ascii="Wingdings" w:hAnsi="Wingdings" w:hint="default"/>
      </w:rPr>
    </w:lvl>
  </w:abstractNum>
  <w:abstractNum w:abstractNumId="11" w15:restartNumberingAfterBreak="0">
    <w:nsid w:val="48506C3A"/>
    <w:multiLevelType w:val="hybridMultilevel"/>
    <w:tmpl w:val="B26EC80C"/>
    <w:lvl w:ilvl="0" w:tplc="8514DCB0">
      <w:start w:val="1"/>
      <w:numFmt w:val="decimal"/>
      <w:lvlText w:val="%1."/>
      <w:lvlJc w:val="left"/>
      <w:pPr>
        <w:tabs>
          <w:tab w:val="num" w:pos="720"/>
        </w:tabs>
        <w:ind w:left="720" w:hanging="360"/>
      </w:pPr>
      <w:rPr>
        <w:rFonts w:hint="default"/>
      </w:rPr>
    </w:lvl>
    <w:lvl w:ilvl="1" w:tplc="0DA48872" w:tentative="1">
      <w:start w:val="1"/>
      <w:numFmt w:val="lowerLetter"/>
      <w:lvlText w:val="%2."/>
      <w:lvlJc w:val="left"/>
      <w:pPr>
        <w:tabs>
          <w:tab w:val="num" w:pos="1440"/>
        </w:tabs>
        <w:ind w:left="1440" w:hanging="360"/>
      </w:pPr>
    </w:lvl>
    <w:lvl w:ilvl="2" w:tplc="FA54EA32" w:tentative="1">
      <w:start w:val="1"/>
      <w:numFmt w:val="lowerRoman"/>
      <w:lvlText w:val="%3."/>
      <w:lvlJc w:val="right"/>
      <w:pPr>
        <w:tabs>
          <w:tab w:val="num" w:pos="2160"/>
        </w:tabs>
        <w:ind w:left="2160" w:hanging="180"/>
      </w:pPr>
    </w:lvl>
    <w:lvl w:ilvl="3" w:tplc="456CA570" w:tentative="1">
      <w:start w:val="1"/>
      <w:numFmt w:val="decimal"/>
      <w:lvlText w:val="%4."/>
      <w:lvlJc w:val="left"/>
      <w:pPr>
        <w:tabs>
          <w:tab w:val="num" w:pos="2880"/>
        </w:tabs>
        <w:ind w:left="2880" w:hanging="360"/>
      </w:pPr>
    </w:lvl>
    <w:lvl w:ilvl="4" w:tplc="5C5EE9B0" w:tentative="1">
      <w:start w:val="1"/>
      <w:numFmt w:val="lowerLetter"/>
      <w:lvlText w:val="%5."/>
      <w:lvlJc w:val="left"/>
      <w:pPr>
        <w:tabs>
          <w:tab w:val="num" w:pos="3600"/>
        </w:tabs>
        <w:ind w:left="3600" w:hanging="360"/>
      </w:pPr>
    </w:lvl>
    <w:lvl w:ilvl="5" w:tplc="C0BC5C76" w:tentative="1">
      <w:start w:val="1"/>
      <w:numFmt w:val="lowerRoman"/>
      <w:lvlText w:val="%6."/>
      <w:lvlJc w:val="right"/>
      <w:pPr>
        <w:tabs>
          <w:tab w:val="num" w:pos="4320"/>
        </w:tabs>
        <w:ind w:left="4320" w:hanging="180"/>
      </w:pPr>
    </w:lvl>
    <w:lvl w:ilvl="6" w:tplc="AEDA5CA0" w:tentative="1">
      <w:start w:val="1"/>
      <w:numFmt w:val="decimal"/>
      <w:lvlText w:val="%7."/>
      <w:lvlJc w:val="left"/>
      <w:pPr>
        <w:tabs>
          <w:tab w:val="num" w:pos="5040"/>
        </w:tabs>
        <w:ind w:left="5040" w:hanging="360"/>
      </w:pPr>
    </w:lvl>
    <w:lvl w:ilvl="7" w:tplc="BA5607A2" w:tentative="1">
      <w:start w:val="1"/>
      <w:numFmt w:val="lowerLetter"/>
      <w:lvlText w:val="%8."/>
      <w:lvlJc w:val="left"/>
      <w:pPr>
        <w:tabs>
          <w:tab w:val="num" w:pos="5760"/>
        </w:tabs>
        <w:ind w:left="5760" w:hanging="360"/>
      </w:pPr>
    </w:lvl>
    <w:lvl w:ilvl="8" w:tplc="4EFA1C6E" w:tentative="1">
      <w:start w:val="1"/>
      <w:numFmt w:val="lowerRoman"/>
      <w:lvlText w:val="%9."/>
      <w:lvlJc w:val="right"/>
      <w:pPr>
        <w:tabs>
          <w:tab w:val="num" w:pos="6480"/>
        </w:tabs>
        <w:ind w:left="6480" w:hanging="180"/>
      </w:pPr>
    </w:lvl>
  </w:abstractNum>
  <w:abstractNum w:abstractNumId="12" w15:restartNumberingAfterBreak="0">
    <w:nsid w:val="4FEA7864"/>
    <w:multiLevelType w:val="hybridMultilevel"/>
    <w:tmpl w:val="AFE09A68"/>
    <w:lvl w:ilvl="0" w:tplc="758E3E44">
      <w:start w:val="1"/>
      <w:numFmt w:val="bullet"/>
      <w:lvlText w:val=""/>
      <w:lvlJc w:val="left"/>
      <w:pPr>
        <w:tabs>
          <w:tab w:val="num" w:pos="1117"/>
        </w:tabs>
        <w:ind w:left="1117" w:hanging="360"/>
      </w:pPr>
      <w:rPr>
        <w:rFonts w:ascii="Symbol" w:hAnsi="Symbol" w:hint="default"/>
      </w:rPr>
    </w:lvl>
    <w:lvl w:ilvl="1" w:tplc="1C6845E8" w:tentative="1">
      <w:start w:val="1"/>
      <w:numFmt w:val="bullet"/>
      <w:lvlText w:val="o"/>
      <w:lvlJc w:val="left"/>
      <w:pPr>
        <w:tabs>
          <w:tab w:val="num" w:pos="1837"/>
        </w:tabs>
        <w:ind w:left="1837" w:hanging="360"/>
      </w:pPr>
      <w:rPr>
        <w:rFonts w:ascii="Courier New" w:hAnsi="Courier New" w:cs="Courier New" w:hint="default"/>
      </w:rPr>
    </w:lvl>
    <w:lvl w:ilvl="2" w:tplc="612AE800" w:tentative="1">
      <w:start w:val="1"/>
      <w:numFmt w:val="bullet"/>
      <w:lvlText w:val=""/>
      <w:lvlJc w:val="left"/>
      <w:pPr>
        <w:tabs>
          <w:tab w:val="num" w:pos="2557"/>
        </w:tabs>
        <w:ind w:left="2557" w:hanging="360"/>
      </w:pPr>
      <w:rPr>
        <w:rFonts w:ascii="Wingdings" w:hAnsi="Wingdings" w:hint="default"/>
      </w:rPr>
    </w:lvl>
    <w:lvl w:ilvl="3" w:tplc="042A022C" w:tentative="1">
      <w:start w:val="1"/>
      <w:numFmt w:val="bullet"/>
      <w:lvlText w:val=""/>
      <w:lvlJc w:val="left"/>
      <w:pPr>
        <w:tabs>
          <w:tab w:val="num" w:pos="3277"/>
        </w:tabs>
        <w:ind w:left="3277" w:hanging="360"/>
      </w:pPr>
      <w:rPr>
        <w:rFonts w:ascii="Symbol" w:hAnsi="Symbol" w:hint="default"/>
      </w:rPr>
    </w:lvl>
    <w:lvl w:ilvl="4" w:tplc="AE14AE8E" w:tentative="1">
      <w:start w:val="1"/>
      <w:numFmt w:val="bullet"/>
      <w:lvlText w:val="o"/>
      <w:lvlJc w:val="left"/>
      <w:pPr>
        <w:tabs>
          <w:tab w:val="num" w:pos="3997"/>
        </w:tabs>
        <w:ind w:left="3997" w:hanging="360"/>
      </w:pPr>
      <w:rPr>
        <w:rFonts w:ascii="Courier New" w:hAnsi="Courier New" w:cs="Courier New" w:hint="default"/>
      </w:rPr>
    </w:lvl>
    <w:lvl w:ilvl="5" w:tplc="0452FE9A" w:tentative="1">
      <w:start w:val="1"/>
      <w:numFmt w:val="bullet"/>
      <w:lvlText w:val=""/>
      <w:lvlJc w:val="left"/>
      <w:pPr>
        <w:tabs>
          <w:tab w:val="num" w:pos="4717"/>
        </w:tabs>
        <w:ind w:left="4717" w:hanging="360"/>
      </w:pPr>
      <w:rPr>
        <w:rFonts w:ascii="Wingdings" w:hAnsi="Wingdings" w:hint="default"/>
      </w:rPr>
    </w:lvl>
    <w:lvl w:ilvl="6" w:tplc="030EADFE" w:tentative="1">
      <w:start w:val="1"/>
      <w:numFmt w:val="bullet"/>
      <w:lvlText w:val=""/>
      <w:lvlJc w:val="left"/>
      <w:pPr>
        <w:tabs>
          <w:tab w:val="num" w:pos="5437"/>
        </w:tabs>
        <w:ind w:left="5437" w:hanging="360"/>
      </w:pPr>
      <w:rPr>
        <w:rFonts w:ascii="Symbol" w:hAnsi="Symbol" w:hint="default"/>
      </w:rPr>
    </w:lvl>
    <w:lvl w:ilvl="7" w:tplc="99049E5C" w:tentative="1">
      <w:start w:val="1"/>
      <w:numFmt w:val="bullet"/>
      <w:lvlText w:val="o"/>
      <w:lvlJc w:val="left"/>
      <w:pPr>
        <w:tabs>
          <w:tab w:val="num" w:pos="6157"/>
        </w:tabs>
        <w:ind w:left="6157" w:hanging="360"/>
      </w:pPr>
      <w:rPr>
        <w:rFonts w:ascii="Courier New" w:hAnsi="Courier New" w:cs="Courier New" w:hint="default"/>
      </w:rPr>
    </w:lvl>
    <w:lvl w:ilvl="8" w:tplc="9DECDC7C" w:tentative="1">
      <w:start w:val="1"/>
      <w:numFmt w:val="bullet"/>
      <w:lvlText w:val=""/>
      <w:lvlJc w:val="left"/>
      <w:pPr>
        <w:tabs>
          <w:tab w:val="num" w:pos="6877"/>
        </w:tabs>
        <w:ind w:left="6877" w:hanging="360"/>
      </w:pPr>
      <w:rPr>
        <w:rFonts w:ascii="Wingdings" w:hAnsi="Wingdings" w:hint="default"/>
      </w:rPr>
    </w:lvl>
  </w:abstractNum>
  <w:abstractNum w:abstractNumId="13" w15:restartNumberingAfterBreak="0">
    <w:nsid w:val="50650387"/>
    <w:multiLevelType w:val="hybridMultilevel"/>
    <w:tmpl w:val="FCFE6052"/>
    <w:lvl w:ilvl="0" w:tplc="C2AE14EE">
      <w:start w:val="1"/>
      <w:numFmt w:val="decimal"/>
      <w:lvlText w:val="%1."/>
      <w:lvlJc w:val="left"/>
      <w:pPr>
        <w:ind w:left="749" w:hanging="360"/>
      </w:pPr>
    </w:lvl>
    <w:lvl w:ilvl="1" w:tplc="2F66D6E2" w:tentative="1">
      <w:start w:val="1"/>
      <w:numFmt w:val="lowerLetter"/>
      <w:lvlText w:val="%2."/>
      <w:lvlJc w:val="left"/>
      <w:pPr>
        <w:ind w:left="1440" w:hanging="360"/>
      </w:pPr>
    </w:lvl>
    <w:lvl w:ilvl="2" w:tplc="5766566E" w:tentative="1">
      <w:start w:val="1"/>
      <w:numFmt w:val="lowerRoman"/>
      <w:lvlText w:val="%3."/>
      <w:lvlJc w:val="right"/>
      <w:pPr>
        <w:ind w:left="2160" w:hanging="180"/>
      </w:pPr>
    </w:lvl>
    <w:lvl w:ilvl="3" w:tplc="4758851C" w:tentative="1">
      <w:start w:val="1"/>
      <w:numFmt w:val="decimal"/>
      <w:lvlText w:val="%4."/>
      <w:lvlJc w:val="left"/>
      <w:pPr>
        <w:ind w:left="2880" w:hanging="360"/>
      </w:pPr>
    </w:lvl>
    <w:lvl w:ilvl="4" w:tplc="081C7B10" w:tentative="1">
      <w:start w:val="1"/>
      <w:numFmt w:val="lowerLetter"/>
      <w:lvlText w:val="%5."/>
      <w:lvlJc w:val="left"/>
      <w:pPr>
        <w:ind w:left="3600" w:hanging="360"/>
      </w:pPr>
    </w:lvl>
    <w:lvl w:ilvl="5" w:tplc="71C61280" w:tentative="1">
      <w:start w:val="1"/>
      <w:numFmt w:val="lowerRoman"/>
      <w:lvlText w:val="%6."/>
      <w:lvlJc w:val="right"/>
      <w:pPr>
        <w:ind w:left="4320" w:hanging="180"/>
      </w:pPr>
    </w:lvl>
    <w:lvl w:ilvl="6" w:tplc="08A0526E" w:tentative="1">
      <w:start w:val="1"/>
      <w:numFmt w:val="decimal"/>
      <w:lvlText w:val="%7."/>
      <w:lvlJc w:val="left"/>
      <w:pPr>
        <w:ind w:left="5040" w:hanging="360"/>
      </w:pPr>
    </w:lvl>
    <w:lvl w:ilvl="7" w:tplc="99D61886" w:tentative="1">
      <w:start w:val="1"/>
      <w:numFmt w:val="lowerLetter"/>
      <w:lvlText w:val="%8."/>
      <w:lvlJc w:val="left"/>
      <w:pPr>
        <w:ind w:left="5760" w:hanging="360"/>
      </w:pPr>
    </w:lvl>
    <w:lvl w:ilvl="8" w:tplc="32E4D026" w:tentative="1">
      <w:start w:val="1"/>
      <w:numFmt w:val="lowerRoman"/>
      <w:lvlText w:val="%9."/>
      <w:lvlJc w:val="right"/>
      <w:pPr>
        <w:ind w:left="6480" w:hanging="180"/>
      </w:pPr>
    </w:lvl>
  </w:abstractNum>
  <w:abstractNum w:abstractNumId="14" w15:restartNumberingAfterBreak="0">
    <w:nsid w:val="52682E63"/>
    <w:multiLevelType w:val="hybridMultilevel"/>
    <w:tmpl w:val="99D06502"/>
    <w:lvl w:ilvl="0" w:tplc="8C9A92F0">
      <w:start w:val="1"/>
      <w:numFmt w:val="bullet"/>
      <w:lvlText w:val=""/>
      <w:lvlJc w:val="left"/>
      <w:pPr>
        <w:ind w:left="1760" w:hanging="360"/>
      </w:pPr>
      <w:rPr>
        <w:rFonts w:ascii="Wingdings" w:hAnsi="Wingdings" w:hint="default"/>
      </w:rPr>
    </w:lvl>
    <w:lvl w:ilvl="1" w:tplc="9280CF82" w:tentative="1">
      <w:start w:val="1"/>
      <w:numFmt w:val="bullet"/>
      <w:lvlText w:val="o"/>
      <w:lvlJc w:val="left"/>
      <w:pPr>
        <w:ind w:left="2480" w:hanging="360"/>
      </w:pPr>
      <w:rPr>
        <w:rFonts w:ascii="Courier New" w:hAnsi="Courier New" w:cs="Courier New" w:hint="default"/>
      </w:rPr>
    </w:lvl>
    <w:lvl w:ilvl="2" w:tplc="3F6ECA30" w:tentative="1">
      <w:start w:val="1"/>
      <w:numFmt w:val="bullet"/>
      <w:lvlText w:val=""/>
      <w:lvlJc w:val="left"/>
      <w:pPr>
        <w:ind w:left="3200" w:hanging="360"/>
      </w:pPr>
      <w:rPr>
        <w:rFonts w:ascii="Wingdings" w:hAnsi="Wingdings" w:hint="default"/>
      </w:rPr>
    </w:lvl>
    <w:lvl w:ilvl="3" w:tplc="1CE0477A" w:tentative="1">
      <w:start w:val="1"/>
      <w:numFmt w:val="bullet"/>
      <w:lvlText w:val=""/>
      <w:lvlJc w:val="left"/>
      <w:pPr>
        <w:ind w:left="3920" w:hanging="360"/>
      </w:pPr>
      <w:rPr>
        <w:rFonts w:ascii="Symbol" w:hAnsi="Symbol" w:hint="default"/>
      </w:rPr>
    </w:lvl>
    <w:lvl w:ilvl="4" w:tplc="85581610" w:tentative="1">
      <w:start w:val="1"/>
      <w:numFmt w:val="bullet"/>
      <w:lvlText w:val="o"/>
      <w:lvlJc w:val="left"/>
      <w:pPr>
        <w:ind w:left="4640" w:hanging="360"/>
      </w:pPr>
      <w:rPr>
        <w:rFonts w:ascii="Courier New" w:hAnsi="Courier New" w:cs="Courier New" w:hint="default"/>
      </w:rPr>
    </w:lvl>
    <w:lvl w:ilvl="5" w:tplc="A0F66956" w:tentative="1">
      <w:start w:val="1"/>
      <w:numFmt w:val="bullet"/>
      <w:lvlText w:val=""/>
      <w:lvlJc w:val="left"/>
      <w:pPr>
        <w:ind w:left="5360" w:hanging="360"/>
      </w:pPr>
      <w:rPr>
        <w:rFonts w:ascii="Wingdings" w:hAnsi="Wingdings" w:hint="default"/>
      </w:rPr>
    </w:lvl>
    <w:lvl w:ilvl="6" w:tplc="A252A6B0" w:tentative="1">
      <w:start w:val="1"/>
      <w:numFmt w:val="bullet"/>
      <w:lvlText w:val=""/>
      <w:lvlJc w:val="left"/>
      <w:pPr>
        <w:ind w:left="6080" w:hanging="360"/>
      </w:pPr>
      <w:rPr>
        <w:rFonts w:ascii="Symbol" w:hAnsi="Symbol" w:hint="default"/>
      </w:rPr>
    </w:lvl>
    <w:lvl w:ilvl="7" w:tplc="23305AA0" w:tentative="1">
      <w:start w:val="1"/>
      <w:numFmt w:val="bullet"/>
      <w:lvlText w:val="o"/>
      <w:lvlJc w:val="left"/>
      <w:pPr>
        <w:ind w:left="6800" w:hanging="360"/>
      </w:pPr>
      <w:rPr>
        <w:rFonts w:ascii="Courier New" w:hAnsi="Courier New" w:cs="Courier New" w:hint="default"/>
      </w:rPr>
    </w:lvl>
    <w:lvl w:ilvl="8" w:tplc="4544A820" w:tentative="1">
      <w:start w:val="1"/>
      <w:numFmt w:val="bullet"/>
      <w:lvlText w:val=""/>
      <w:lvlJc w:val="left"/>
      <w:pPr>
        <w:ind w:left="7520" w:hanging="360"/>
      </w:pPr>
      <w:rPr>
        <w:rFonts w:ascii="Wingdings" w:hAnsi="Wingdings" w:hint="default"/>
      </w:rPr>
    </w:lvl>
  </w:abstractNum>
  <w:abstractNum w:abstractNumId="15" w15:restartNumberingAfterBreak="0">
    <w:nsid w:val="6A5C2413"/>
    <w:multiLevelType w:val="hybridMultilevel"/>
    <w:tmpl w:val="5832D5BA"/>
    <w:lvl w:ilvl="0" w:tplc="66DA3888">
      <w:start w:val="1"/>
      <w:numFmt w:val="bullet"/>
      <w:lvlText w:val=""/>
      <w:lvlJc w:val="left"/>
      <w:pPr>
        <w:ind w:left="1457" w:hanging="360"/>
      </w:pPr>
      <w:rPr>
        <w:rFonts w:ascii="Symbol" w:hAnsi="Symbol" w:hint="default"/>
      </w:rPr>
    </w:lvl>
    <w:lvl w:ilvl="1" w:tplc="18A4D4B6" w:tentative="1">
      <w:start w:val="1"/>
      <w:numFmt w:val="bullet"/>
      <w:lvlText w:val="o"/>
      <w:lvlJc w:val="left"/>
      <w:pPr>
        <w:ind w:left="2177" w:hanging="360"/>
      </w:pPr>
      <w:rPr>
        <w:rFonts w:ascii="Courier New" w:hAnsi="Courier New" w:cs="Courier New" w:hint="default"/>
      </w:rPr>
    </w:lvl>
    <w:lvl w:ilvl="2" w:tplc="EA0E9C46" w:tentative="1">
      <w:start w:val="1"/>
      <w:numFmt w:val="bullet"/>
      <w:lvlText w:val=""/>
      <w:lvlJc w:val="left"/>
      <w:pPr>
        <w:ind w:left="2897" w:hanging="360"/>
      </w:pPr>
      <w:rPr>
        <w:rFonts w:ascii="Wingdings" w:hAnsi="Wingdings" w:hint="default"/>
      </w:rPr>
    </w:lvl>
    <w:lvl w:ilvl="3" w:tplc="8EB8C936" w:tentative="1">
      <w:start w:val="1"/>
      <w:numFmt w:val="bullet"/>
      <w:lvlText w:val=""/>
      <w:lvlJc w:val="left"/>
      <w:pPr>
        <w:ind w:left="3617" w:hanging="360"/>
      </w:pPr>
      <w:rPr>
        <w:rFonts w:ascii="Symbol" w:hAnsi="Symbol" w:hint="default"/>
      </w:rPr>
    </w:lvl>
    <w:lvl w:ilvl="4" w:tplc="D5F01832" w:tentative="1">
      <w:start w:val="1"/>
      <w:numFmt w:val="bullet"/>
      <w:lvlText w:val="o"/>
      <w:lvlJc w:val="left"/>
      <w:pPr>
        <w:ind w:left="4337" w:hanging="360"/>
      </w:pPr>
      <w:rPr>
        <w:rFonts w:ascii="Courier New" w:hAnsi="Courier New" w:cs="Courier New" w:hint="default"/>
      </w:rPr>
    </w:lvl>
    <w:lvl w:ilvl="5" w:tplc="B49EC18A" w:tentative="1">
      <w:start w:val="1"/>
      <w:numFmt w:val="bullet"/>
      <w:lvlText w:val=""/>
      <w:lvlJc w:val="left"/>
      <w:pPr>
        <w:ind w:left="5057" w:hanging="360"/>
      </w:pPr>
      <w:rPr>
        <w:rFonts w:ascii="Wingdings" w:hAnsi="Wingdings" w:hint="default"/>
      </w:rPr>
    </w:lvl>
    <w:lvl w:ilvl="6" w:tplc="6E8A276C" w:tentative="1">
      <w:start w:val="1"/>
      <w:numFmt w:val="bullet"/>
      <w:lvlText w:val=""/>
      <w:lvlJc w:val="left"/>
      <w:pPr>
        <w:ind w:left="5777" w:hanging="360"/>
      </w:pPr>
      <w:rPr>
        <w:rFonts w:ascii="Symbol" w:hAnsi="Symbol" w:hint="default"/>
      </w:rPr>
    </w:lvl>
    <w:lvl w:ilvl="7" w:tplc="A1ACB434" w:tentative="1">
      <w:start w:val="1"/>
      <w:numFmt w:val="bullet"/>
      <w:lvlText w:val="o"/>
      <w:lvlJc w:val="left"/>
      <w:pPr>
        <w:ind w:left="6497" w:hanging="360"/>
      </w:pPr>
      <w:rPr>
        <w:rFonts w:ascii="Courier New" w:hAnsi="Courier New" w:cs="Courier New" w:hint="default"/>
      </w:rPr>
    </w:lvl>
    <w:lvl w:ilvl="8" w:tplc="A32C60DA" w:tentative="1">
      <w:start w:val="1"/>
      <w:numFmt w:val="bullet"/>
      <w:lvlText w:val=""/>
      <w:lvlJc w:val="left"/>
      <w:pPr>
        <w:ind w:left="7217" w:hanging="360"/>
      </w:pPr>
      <w:rPr>
        <w:rFonts w:ascii="Wingdings" w:hAnsi="Wingdings" w:hint="default"/>
      </w:rPr>
    </w:lvl>
  </w:abstractNum>
  <w:abstractNum w:abstractNumId="16" w15:restartNumberingAfterBreak="0">
    <w:nsid w:val="79447071"/>
    <w:multiLevelType w:val="hybridMultilevel"/>
    <w:tmpl w:val="D2E2DD5E"/>
    <w:lvl w:ilvl="0" w:tplc="C158011C">
      <w:start w:val="1"/>
      <w:numFmt w:val="bullet"/>
      <w:lvlText w:val="o"/>
      <w:lvlJc w:val="left"/>
      <w:pPr>
        <w:ind w:left="1457" w:hanging="360"/>
      </w:pPr>
      <w:rPr>
        <w:rFonts w:ascii="Courier New" w:hAnsi="Courier New" w:cs="Courier New" w:hint="default"/>
      </w:rPr>
    </w:lvl>
    <w:lvl w:ilvl="1" w:tplc="ED7E7BB8" w:tentative="1">
      <w:start w:val="1"/>
      <w:numFmt w:val="bullet"/>
      <w:lvlText w:val="o"/>
      <w:lvlJc w:val="left"/>
      <w:pPr>
        <w:ind w:left="2177" w:hanging="360"/>
      </w:pPr>
      <w:rPr>
        <w:rFonts w:ascii="Courier New" w:hAnsi="Courier New" w:cs="Courier New" w:hint="default"/>
      </w:rPr>
    </w:lvl>
    <w:lvl w:ilvl="2" w:tplc="BB789BC0" w:tentative="1">
      <w:start w:val="1"/>
      <w:numFmt w:val="bullet"/>
      <w:lvlText w:val=""/>
      <w:lvlJc w:val="left"/>
      <w:pPr>
        <w:ind w:left="2897" w:hanging="360"/>
      </w:pPr>
      <w:rPr>
        <w:rFonts w:ascii="Wingdings" w:hAnsi="Wingdings" w:hint="default"/>
      </w:rPr>
    </w:lvl>
    <w:lvl w:ilvl="3" w:tplc="8988C9DE" w:tentative="1">
      <w:start w:val="1"/>
      <w:numFmt w:val="bullet"/>
      <w:lvlText w:val=""/>
      <w:lvlJc w:val="left"/>
      <w:pPr>
        <w:ind w:left="3617" w:hanging="360"/>
      </w:pPr>
      <w:rPr>
        <w:rFonts w:ascii="Symbol" w:hAnsi="Symbol" w:hint="default"/>
      </w:rPr>
    </w:lvl>
    <w:lvl w:ilvl="4" w:tplc="CBDEB020" w:tentative="1">
      <w:start w:val="1"/>
      <w:numFmt w:val="bullet"/>
      <w:lvlText w:val="o"/>
      <w:lvlJc w:val="left"/>
      <w:pPr>
        <w:ind w:left="4337" w:hanging="360"/>
      </w:pPr>
      <w:rPr>
        <w:rFonts w:ascii="Courier New" w:hAnsi="Courier New" w:cs="Courier New" w:hint="default"/>
      </w:rPr>
    </w:lvl>
    <w:lvl w:ilvl="5" w:tplc="31365674" w:tentative="1">
      <w:start w:val="1"/>
      <w:numFmt w:val="bullet"/>
      <w:lvlText w:val=""/>
      <w:lvlJc w:val="left"/>
      <w:pPr>
        <w:ind w:left="5057" w:hanging="360"/>
      </w:pPr>
      <w:rPr>
        <w:rFonts w:ascii="Wingdings" w:hAnsi="Wingdings" w:hint="default"/>
      </w:rPr>
    </w:lvl>
    <w:lvl w:ilvl="6" w:tplc="160074CC" w:tentative="1">
      <w:start w:val="1"/>
      <w:numFmt w:val="bullet"/>
      <w:lvlText w:val=""/>
      <w:lvlJc w:val="left"/>
      <w:pPr>
        <w:ind w:left="5777" w:hanging="360"/>
      </w:pPr>
      <w:rPr>
        <w:rFonts w:ascii="Symbol" w:hAnsi="Symbol" w:hint="default"/>
      </w:rPr>
    </w:lvl>
    <w:lvl w:ilvl="7" w:tplc="3D80E90A" w:tentative="1">
      <w:start w:val="1"/>
      <w:numFmt w:val="bullet"/>
      <w:lvlText w:val="o"/>
      <w:lvlJc w:val="left"/>
      <w:pPr>
        <w:ind w:left="6497" w:hanging="360"/>
      </w:pPr>
      <w:rPr>
        <w:rFonts w:ascii="Courier New" w:hAnsi="Courier New" w:cs="Courier New" w:hint="default"/>
      </w:rPr>
    </w:lvl>
    <w:lvl w:ilvl="8" w:tplc="AD2CE712" w:tentative="1">
      <w:start w:val="1"/>
      <w:numFmt w:val="bullet"/>
      <w:lvlText w:val=""/>
      <w:lvlJc w:val="left"/>
      <w:pPr>
        <w:ind w:left="7217" w:hanging="360"/>
      </w:pPr>
      <w:rPr>
        <w:rFonts w:ascii="Wingdings" w:hAnsi="Wingdings" w:hint="default"/>
      </w:rPr>
    </w:lvl>
  </w:abstractNum>
  <w:abstractNum w:abstractNumId="17" w15:restartNumberingAfterBreak="0">
    <w:nsid w:val="79DA7C5E"/>
    <w:multiLevelType w:val="hybridMultilevel"/>
    <w:tmpl w:val="05AE39EC"/>
    <w:lvl w:ilvl="0" w:tplc="707A6160">
      <w:start w:val="1"/>
      <w:numFmt w:val="bullet"/>
      <w:lvlText w:val=""/>
      <w:lvlJc w:val="left"/>
      <w:pPr>
        <w:ind w:left="2554" w:hanging="360"/>
      </w:pPr>
      <w:rPr>
        <w:rFonts w:ascii="Symbol" w:hAnsi="Symbol" w:hint="default"/>
      </w:rPr>
    </w:lvl>
    <w:lvl w:ilvl="1" w:tplc="28E4F6D2" w:tentative="1">
      <w:start w:val="1"/>
      <w:numFmt w:val="bullet"/>
      <w:lvlText w:val="o"/>
      <w:lvlJc w:val="left"/>
      <w:pPr>
        <w:ind w:left="1440" w:hanging="360"/>
      </w:pPr>
      <w:rPr>
        <w:rFonts w:ascii="Courier New" w:hAnsi="Courier New" w:cs="Courier New" w:hint="default"/>
      </w:rPr>
    </w:lvl>
    <w:lvl w:ilvl="2" w:tplc="976696D8" w:tentative="1">
      <w:start w:val="1"/>
      <w:numFmt w:val="bullet"/>
      <w:lvlText w:val=""/>
      <w:lvlJc w:val="left"/>
      <w:pPr>
        <w:ind w:left="2160" w:hanging="360"/>
      </w:pPr>
      <w:rPr>
        <w:rFonts w:ascii="Wingdings" w:hAnsi="Wingdings" w:hint="default"/>
      </w:rPr>
    </w:lvl>
    <w:lvl w:ilvl="3" w:tplc="54CC6666" w:tentative="1">
      <w:start w:val="1"/>
      <w:numFmt w:val="bullet"/>
      <w:lvlText w:val=""/>
      <w:lvlJc w:val="left"/>
      <w:pPr>
        <w:ind w:left="2880" w:hanging="360"/>
      </w:pPr>
      <w:rPr>
        <w:rFonts w:ascii="Symbol" w:hAnsi="Symbol" w:hint="default"/>
      </w:rPr>
    </w:lvl>
    <w:lvl w:ilvl="4" w:tplc="E4541C8E" w:tentative="1">
      <w:start w:val="1"/>
      <w:numFmt w:val="bullet"/>
      <w:lvlText w:val="o"/>
      <w:lvlJc w:val="left"/>
      <w:pPr>
        <w:ind w:left="3600" w:hanging="360"/>
      </w:pPr>
      <w:rPr>
        <w:rFonts w:ascii="Courier New" w:hAnsi="Courier New" w:cs="Courier New" w:hint="default"/>
      </w:rPr>
    </w:lvl>
    <w:lvl w:ilvl="5" w:tplc="C03E9A12" w:tentative="1">
      <w:start w:val="1"/>
      <w:numFmt w:val="bullet"/>
      <w:lvlText w:val=""/>
      <w:lvlJc w:val="left"/>
      <w:pPr>
        <w:ind w:left="4320" w:hanging="360"/>
      </w:pPr>
      <w:rPr>
        <w:rFonts w:ascii="Wingdings" w:hAnsi="Wingdings" w:hint="default"/>
      </w:rPr>
    </w:lvl>
    <w:lvl w:ilvl="6" w:tplc="4636ED64" w:tentative="1">
      <w:start w:val="1"/>
      <w:numFmt w:val="bullet"/>
      <w:lvlText w:val=""/>
      <w:lvlJc w:val="left"/>
      <w:pPr>
        <w:ind w:left="5040" w:hanging="360"/>
      </w:pPr>
      <w:rPr>
        <w:rFonts w:ascii="Symbol" w:hAnsi="Symbol" w:hint="default"/>
      </w:rPr>
    </w:lvl>
    <w:lvl w:ilvl="7" w:tplc="D2E435F6" w:tentative="1">
      <w:start w:val="1"/>
      <w:numFmt w:val="bullet"/>
      <w:lvlText w:val="o"/>
      <w:lvlJc w:val="left"/>
      <w:pPr>
        <w:ind w:left="5760" w:hanging="360"/>
      </w:pPr>
      <w:rPr>
        <w:rFonts w:ascii="Courier New" w:hAnsi="Courier New" w:cs="Courier New" w:hint="default"/>
      </w:rPr>
    </w:lvl>
    <w:lvl w:ilvl="8" w:tplc="8A602196" w:tentative="1">
      <w:start w:val="1"/>
      <w:numFmt w:val="bullet"/>
      <w:lvlText w:val=""/>
      <w:lvlJc w:val="left"/>
      <w:pPr>
        <w:ind w:left="6480" w:hanging="360"/>
      </w:pPr>
      <w:rPr>
        <w:rFonts w:ascii="Wingdings" w:hAnsi="Wingdings" w:hint="default"/>
      </w:rPr>
    </w:lvl>
  </w:abstractNum>
  <w:abstractNum w:abstractNumId="18" w15:restartNumberingAfterBreak="0">
    <w:nsid w:val="7A821BE9"/>
    <w:multiLevelType w:val="hybridMultilevel"/>
    <w:tmpl w:val="EF8080E0"/>
    <w:lvl w:ilvl="0" w:tplc="E57C6C3C">
      <w:start w:val="1"/>
      <w:numFmt w:val="bullet"/>
      <w:lvlText w:val=""/>
      <w:lvlJc w:val="left"/>
      <w:pPr>
        <w:tabs>
          <w:tab w:val="num" w:pos="720"/>
        </w:tabs>
        <w:ind w:left="720" w:hanging="360"/>
      </w:pPr>
      <w:rPr>
        <w:rFonts w:ascii="Symbol" w:hAnsi="Symbol" w:hint="default"/>
      </w:rPr>
    </w:lvl>
    <w:lvl w:ilvl="1" w:tplc="CE7C27D8" w:tentative="1">
      <w:start w:val="1"/>
      <w:numFmt w:val="bullet"/>
      <w:lvlText w:val="o"/>
      <w:lvlJc w:val="left"/>
      <w:pPr>
        <w:tabs>
          <w:tab w:val="num" w:pos="1440"/>
        </w:tabs>
        <w:ind w:left="1440" w:hanging="360"/>
      </w:pPr>
      <w:rPr>
        <w:rFonts w:ascii="Courier New" w:hAnsi="Courier New" w:cs="Courier New" w:hint="default"/>
      </w:rPr>
    </w:lvl>
    <w:lvl w:ilvl="2" w:tplc="090696FE" w:tentative="1">
      <w:start w:val="1"/>
      <w:numFmt w:val="bullet"/>
      <w:lvlText w:val=""/>
      <w:lvlJc w:val="left"/>
      <w:pPr>
        <w:tabs>
          <w:tab w:val="num" w:pos="2160"/>
        </w:tabs>
        <w:ind w:left="2160" w:hanging="360"/>
      </w:pPr>
      <w:rPr>
        <w:rFonts w:ascii="Wingdings" w:hAnsi="Wingdings" w:hint="default"/>
      </w:rPr>
    </w:lvl>
    <w:lvl w:ilvl="3" w:tplc="2BAE0A8A" w:tentative="1">
      <w:start w:val="1"/>
      <w:numFmt w:val="bullet"/>
      <w:lvlText w:val=""/>
      <w:lvlJc w:val="left"/>
      <w:pPr>
        <w:tabs>
          <w:tab w:val="num" w:pos="2880"/>
        </w:tabs>
        <w:ind w:left="2880" w:hanging="360"/>
      </w:pPr>
      <w:rPr>
        <w:rFonts w:ascii="Symbol" w:hAnsi="Symbol" w:hint="default"/>
      </w:rPr>
    </w:lvl>
    <w:lvl w:ilvl="4" w:tplc="AD1CA34C" w:tentative="1">
      <w:start w:val="1"/>
      <w:numFmt w:val="bullet"/>
      <w:lvlText w:val="o"/>
      <w:lvlJc w:val="left"/>
      <w:pPr>
        <w:tabs>
          <w:tab w:val="num" w:pos="3600"/>
        </w:tabs>
        <w:ind w:left="3600" w:hanging="360"/>
      </w:pPr>
      <w:rPr>
        <w:rFonts w:ascii="Courier New" w:hAnsi="Courier New" w:cs="Courier New" w:hint="default"/>
      </w:rPr>
    </w:lvl>
    <w:lvl w:ilvl="5" w:tplc="257C63DA" w:tentative="1">
      <w:start w:val="1"/>
      <w:numFmt w:val="bullet"/>
      <w:lvlText w:val=""/>
      <w:lvlJc w:val="left"/>
      <w:pPr>
        <w:tabs>
          <w:tab w:val="num" w:pos="4320"/>
        </w:tabs>
        <w:ind w:left="4320" w:hanging="360"/>
      </w:pPr>
      <w:rPr>
        <w:rFonts w:ascii="Wingdings" w:hAnsi="Wingdings" w:hint="default"/>
      </w:rPr>
    </w:lvl>
    <w:lvl w:ilvl="6" w:tplc="20C0F036" w:tentative="1">
      <w:start w:val="1"/>
      <w:numFmt w:val="bullet"/>
      <w:lvlText w:val=""/>
      <w:lvlJc w:val="left"/>
      <w:pPr>
        <w:tabs>
          <w:tab w:val="num" w:pos="5040"/>
        </w:tabs>
        <w:ind w:left="5040" w:hanging="360"/>
      </w:pPr>
      <w:rPr>
        <w:rFonts w:ascii="Symbol" w:hAnsi="Symbol" w:hint="default"/>
      </w:rPr>
    </w:lvl>
    <w:lvl w:ilvl="7" w:tplc="F744B7DC" w:tentative="1">
      <w:start w:val="1"/>
      <w:numFmt w:val="bullet"/>
      <w:lvlText w:val="o"/>
      <w:lvlJc w:val="left"/>
      <w:pPr>
        <w:tabs>
          <w:tab w:val="num" w:pos="5760"/>
        </w:tabs>
        <w:ind w:left="5760" w:hanging="360"/>
      </w:pPr>
      <w:rPr>
        <w:rFonts w:ascii="Courier New" w:hAnsi="Courier New" w:cs="Courier New" w:hint="default"/>
      </w:rPr>
    </w:lvl>
    <w:lvl w:ilvl="8" w:tplc="2BA0F448" w:tentative="1">
      <w:start w:val="1"/>
      <w:numFmt w:val="bullet"/>
      <w:lvlText w:val=""/>
      <w:lvlJc w:val="left"/>
      <w:pPr>
        <w:tabs>
          <w:tab w:val="num" w:pos="6480"/>
        </w:tabs>
        <w:ind w:left="6480" w:hanging="360"/>
      </w:pPr>
      <w:rPr>
        <w:rFonts w:ascii="Wingdings" w:hAnsi="Wingdings" w:hint="default"/>
      </w:rPr>
    </w:lvl>
  </w:abstractNum>
  <w:num w:numId="1" w16cid:durableId="987904133">
    <w:abstractNumId w:val="11"/>
  </w:num>
  <w:num w:numId="2" w16cid:durableId="687757554">
    <w:abstractNumId w:val="8"/>
  </w:num>
  <w:num w:numId="3" w16cid:durableId="1401833271">
    <w:abstractNumId w:val="14"/>
  </w:num>
  <w:num w:numId="4" w16cid:durableId="180433060">
    <w:abstractNumId w:val="1"/>
  </w:num>
  <w:num w:numId="5" w16cid:durableId="1328435688">
    <w:abstractNumId w:val="5"/>
  </w:num>
  <w:num w:numId="6" w16cid:durableId="855653180">
    <w:abstractNumId w:val="16"/>
  </w:num>
  <w:num w:numId="7" w16cid:durableId="502820774">
    <w:abstractNumId w:val="3"/>
  </w:num>
  <w:num w:numId="8" w16cid:durableId="282543004">
    <w:abstractNumId w:val="7"/>
  </w:num>
  <w:num w:numId="9" w16cid:durableId="890264134">
    <w:abstractNumId w:val="12"/>
  </w:num>
  <w:num w:numId="10" w16cid:durableId="803431001">
    <w:abstractNumId w:val="2"/>
  </w:num>
  <w:num w:numId="11" w16cid:durableId="1067647129">
    <w:abstractNumId w:val="18"/>
  </w:num>
  <w:num w:numId="12" w16cid:durableId="959650545">
    <w:abstractNumId w:val="17"/>
  </w:num>
  <w:num w:numId="13" w16cid:durableId="1843354540">
    <w:abstractNumId w:val="13"/>
  </w:num>
  <w:num w:numId="14" w16cid:durableId="930115775">
    <w:abstractNumId w:val="0"/>
  </w:num>
  <w:num w:numId="15" w16cid:durableId="2112627244">
    <w:abstractNumId w:val="9"/>
  </w:num>
  <w:num w:numId="16" w16cid:durableId="2130855967">
    <w:abstractNumId w:val="10"/>
  </w:num>
  <w:num w:numId="17" w16cid:durableId="1040740537">
    <w:abstractNumId w:val="15"/>
  </w:num>
  <w:num w:numId="18" w16cid:durableId="546458428">
    <w:abstractNumId w:val="4"/>
  </w:num>
  <w:num w:numId="19" w16cid:durableId="1159619709">
    <w:abstractNumId w:val="10"/>
  </w:num>
  <w:num w:numId="20" w16cid:durableId="125771434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defaultTabStop w:val="720"/>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CF9"/>
    <w:rsid w:val="0000026D"/>
    <w:rsid w:val="000005D8"/>
    <w:rsid w:val="00000FEA"/>
    <w:rsid w:val="000016F8"/>
    <w:rsid w:val="000018DB"/>
    <w:rsid w:val="00002A4B"/>
    <w:rsid w:val="00002ACC"/>
    <w:rsid w:val="00003153"/>
    <w:rsid w:val="000041CE"/>
    <w:rsid w:val="00004F2E"/>
    <w:rsid w:val="00005309"/>
    <w:rsid w:val="00006BA7"/>
    <w:rsid w:val="00007F5B"/>
    <w:rsid w:val="00010364"/>
    <w:rsid w:val="0001129A"/>
    <w:rsid w:val="0001131A"/>
    <w:rsid w:val="00011641"/>
    <w:rsid w:val="00012344"/>
    <w:rsid w:val="00013826"/>
    <w:rsid w:val="00013C2C"/>
    <w:rsid w:val="00014D4C"/>
    <w:rsid w:val="000154F5"/>
    <w:rsid w:val="00015F0A"/>
    <w:rsid w:val="00016E3C"/>
    <w:rsid w:val="00017442"/>
    <w:rsid w:val="000178D1"/>
    <w:rsid w:val="00017CF0"/>
    <w:rsid w:val="00017FF8"/>
    <w:rsid w:val="00020E1F"/>
    <w:rsid w:val="000211F6"/>
    <w:rsid w:val="000214F8"/>
    <w:rsid w:val="0002388E"/>
    <w:rsid w:val="00023E04"/>
    <w:rsid w:val="00024E75"/>
    <w:rsid w:val="00024EE1"/>
    <w:rsid w:val="00025519"/>
    <w:rsid w:val="00025795"/>
    <w:rsid w:val="00027825"/>
    <w:rsid w:val="00027D16"/>
    <w:rsid w:val="00030632"/>
    <w:rsid w:val="00030E2C"/>
    <w:rsid w:val="000313C9"/>
    <w:rsid w:val="00031621"/>
    <w:rsid w:val="00032E99"/>
    <w:rsid w:val="00033736"/>
    <w:rsid w:val="00033DC4"/>
    <w:rsid w:val="00034CE0"/>
    <w:rsid w:val="00034D3E"/>
    <w:rsid w:val="00034E0A"/>
    <w:rsid w:val="000361DD"/>
    <w:rsid w:val="000373C0"/>
    <w:rsid w:val="00037407"/>
    <w:rsid w:val="00037CCB"/>
    <w:rsid w:val="00037DD3"/>
    <w:rsid w:val="0004028C"/>
    <w:rsid w:val="00041A3A"/>
    <w:rsid w:val="000434D7"/>
    <w:rsid w:val="000449F2"/>
    <w:rsid w:val="00044CAF"/>
    <w:rsid w:val="00045790"/>
    <w:rsid w:val="000457D2"/>
    <w:rsid w:val="00045BB3"/>
    <w:rsid w:val="00046559"/>
    <w:rsid w:val="0004670A"/>
    <w:rsid w:val="00046C08"/>
    <w:rsid w:val="000470CE"/>
    <w:rsid w:val="00047165"/>
    <w:rsid w:val="00047625"/>
    <w:rsid w:val="000477FF"/>
    <w:rsid w:val="00047D29"/>
    <w:rsid w:val="000502EC"/>
    <w:rsid w:val="00050AB9"/>
    <w:rsid w:val="0005101C"/>
    <w:rsid w:val="0005160D"/>
    <w:rsid w:val="00052215"/>
    <w:rsid w:val="0005275E"/>
    <w:rsid w:val="00053470"/>
    <w:rsid w:val="00053C5C"/>
    <w:rsid w:val="00053D0C"/>
    <w:rsid w:val="000549B2"/>
    <w:rsid w:val="00054D50"/>
    <w:rsid w:val="00054F32"/>
    <w:rsid w:val="00055476"/>
    <w:rsid w:val="000558A7"/>
    <w:rsid w:val="000567A4"/>
    <w:rsid w:val="000569F8"/>
    <w:rsid w:val="0006068C"/>
    <w:rsid w:val="000607C9"/>
    <w:rsid w:val="00060CBC"/>
    <w:rsid w:val="000623BC"/>
    <w:rsid w:val="00062BF0"/>
    <w:rsid w:val="0006396C"/>
    <w:rsid w:val="0006590F"/>
    <w:rsid w:val="00066569"/>
    <w:rsid w:val="0006690E"/>
    <w:rsid w:val="00066D61"/>
    <w:rsid w:val="00066E24"/>
    <w:rsid w:val="00066ED5"/>
    <w:rsid w:val="00067578"/>
    <w:rsid w:val="000679C8"/>
    <w:rsid w:val="00070ED8"/>
    <w:rsid w:val="00071993"/>
    <w:rsid w:val="00071D7E"/>
    <w:rsid w:val="0007391F"/>
    <w:rsid w:val="000746B5"/>
    <w:rsid w:val="00074C68"/>
    <w:rsid w:val="0007507D"/>
    <w:rsid w:val="000754B5"/>
    <w:rsid w:val="000764BD"/>
    <w:rsid w:val="0007753E"/>
    <w:rsid w:val="00077ADE"/>
    <w:rsid w:val="00077FC7"/>
    <w:rsid w:val="0008036D"/>
    <w:rsid w:val="00080BD3"/>
    <w:rsid w:val="00082A21"/>
    <w:rsid w:val="00082A96"/>
    <w:rsid w:val="00083CE2"/>
    <w:rsid w:val="0008400A"/>
    <w:rsid w:val="000842F9"/>
    <w:rsid w:val="000843FD"/>
    <w:rsid w:val="00084F21"/>
    <w:rsid w:val="00085F90"/>
    <w:rsid w:val="00086146"/>
    <w:rsid w:val="000867CE"/>
    <w:rsid w:val="00086E5F"/>
    <w:rsid w:val="00087B40"/>
    <w:rsid w:val="000901BF"/>
    <w:rsid w:val="000901D9"/>
    <w:rsid w:val="00091334"/>
    <w:rsid w:val="00091A19"/>
    <w:rsid w:val="00091F2B"/>
    <w:rsid w:val="000930F7"/>
    <w:rsid w:val="0009391E"/>
    <w:rsid w:val="00093B0B"/>
    <w:rsid w:val="00094569"/>
    <w:rsid w:val="00094814"/>
    <w:rsid w:val="0009486D"/>
    <w:rsid w:val="00095656"/>
    <w:rsid w:val="00095EAE"/>
    <w:rsid w:val="00096755"/>
    <w:rsid w:val="00096BFC"/>
    <w:rsid w:val="000A01D6"/>
    <w:rsid w:val="000A0294"/>
    <w:rsid w:val="000A03B7"/>
    <w:rsid w:val="000A08B8"/>
    <w:rsid w:val="000A0E8D"/>
    <w:rsid w:val="000A14F1"/>
    <w:rsid w:val="000A18F7"/>
    <w:rsid w:val="000A227D"/>
    <w:rsid w:val="000A29BE"/>
    <w:rsid w:val="000A2AB2"/>
    <w:rsid w:val="000A3008"/>
    <w:rsid w:val="000A331D"/>
    <w:rsid w:val="000A39FE"/>
    <w:rsid w:val="000A3C91"/>
    <w:rsid w:val="000A406E"/>
    <w:rsid w:val="000A5AB7"/>
    <w:rsid w:val="000A65D0"/>
    <w:rsid w:val="000A69C8"/>
    <w:rsid w:val="000A713B"/>
    <w:rsid w:val="000A78F6"/>
    <w:rsid w:val="000A7ACE"/>
    <w:rsid w:val="000B200D"/>
    <w:rsid w:val="000B3223"/>
    <w:rsid w:val="000B7004"/>
    <w:rsid w:val="000B748C"/>
    <w:rsid w:val="000C0772"/>
    <w:rsid w:val="000C07F0"/>
    <w:rsid w:val="000C1A01"/>
    <w:rsid w:val="000C1B59"/>
    <w:rsid w:val="000C20A3"/>
    <w:rsid w:val="000C29DA"/>
    <w:rsid w:val="000C2C20"/>
    <w:rsid w:val="000C3207"/>
    <w:rsid w:val="000C4114"/>
    <w:rsid w:val="000C4604"/>
    <w:rsid w:val="000C5386"/>
    <w:rsid w:val="000C53A4"/>
    <w:rsid w:val="000C6930"/>
    <w:rsid w:val="000C7647"/>
    <w:rsid w:val="000D144A"/>
    <w:rsid w:val="000D1A0D"/>
    <w:rsid w:val="000D248E"/>
    <w:rsid w:val="000D2E8A"/>
    <w:rsid w:val="000D2FCA"/>
    <w:rsid w:val="000D32C4"/>
    <w:rsid w:val="000D3C5D"/>
    <w:rsid w:val="000D3D0C"/>
    <w:rsid w:val="000D4612"/>
    <w:rsid w:val="000D4973"/>
    <w:rsid w:val="000D4A1B"/>
    <w:rsid w:val="000D4B99"/>
    <w:rsid w:val="000D5398"/>
    <w:rsid w:val="000D612A"/>
    <w:rsid w:val="000D61AD"/>
    <w:rsid w:val="000D6565"/>
    <w:rsid w:val="000D72BB"/>
    <w:rsid w:val="000D7699"/>
    <w:rsid w:val="000D7F33"/>
    <w:rsid w:val="000E0340"/>
    <w:rsid w:val="000E1D04"/>
    <w:rsid w:val="000E1E34"/>
    <w:rsid w:val="000E3EB3"/>
    <w:rsid w:val="000E450B"/>
    <w:rsid w:val="000E4638"/>
    <w:rsid w:val="000E486B"/>
    <w:rsid w:val="000E48B8"/>
    <w:rsid w:val="000E499E"/>
    <w:rsid w:val="000E5064"/>
    <w:rsid w:val="000E575D"/>
    <w:rsid w:val="000E7009"/>
    <w:rsid w:val="000E788C"/>
    <w:rsid w:val="000E7EDB"/>
    <w:rsid w:val="000F0047"/>
    <w:rsid w:val="000F01F4"/>
    <w:rsid w:val="000F106E"/>
    <w:rsid w:val="000F1309"/>
    <w:rsid w:val="000F187D"/>
    <w:rsid w:val="000F1C29"/>
    <w:rsid w:val="000F2010"/>
    <w:rsid w:val="000F3557"/>
    <w:rsid w:val="000F370B"/>
    <w:rsid w:val="000F455C"/>
    <w:rsid w:val="000F5203"/>
    <w:rsid w:val="000F57B7"/>
    <w:rsid w:val="000F5A2D"/>
    <w:rsid w:val="000F63CD"/>
    <w:rsid w:val="000F680B"/>
    <w:rsid w:val="000F72CC"/>
    <w:rsid w:val="000F7963"/>
    <w:rsid w:val="000F7D86"/>
    <w:rsid w:val="000F7E62"/>
    <w:rsid w:val="000F7F9C"/>
    <w:rsid w:val="000F7FEE"/>
    <w:rsid w:val="001007BB"/>
    <w:rsid w:val="00100A31"/>
    <w:rsid w:val="0010136B"/>
    <w:rsid w:val="0010155C"/>
    <w:rsid w:val="00101FBC"/>
    <w:rsid w:val="00102B2F"/>
    <w:rsid w:val="0010337D"/>
    <w:rsid w:val="00104DD5"/>
    <w:rsid w:val="00104FB4"/>
    <w:rsid w:val="00105A70"/>
    <w:rsid w:val="00105B09"/>
    <w:rsid w:val="00106247"/>
    <w:rsid w:val="00106E74"/>
    <w:rsid w:val="00107290"/>
    <w:rsid w:val="00107BA8"/>
    <w:rsid w:val="001111CF"/>
    <w:rsid w:val="001118C8"/>
    <w:rsid w:val="001124AD"/>
    <w:rsid w:val="0011264C"/>
    <w:rsid w:val="00112C7A"/>
    <w:rsid w:val="00113E89"/>
    <w:rsid w:val="00114144"/>
    <w:rsid w:val="0011437E"/>
    <w:rsid w:val="00115022"/>
    <w:rsid w:val="00115768"/>
    <w:rsid w:val="00115961"/>
    <w:rsid w:val="00115C37"/>
    <w:rsid w:val="00117045"/>
    <w:rsid w:val="00121DB3"/>
    <w:rsid w:val="00122213"/>
    <w:rsid w:val="00123399"/>
    <w:rsid w:val="00123517"/>
    <w:rsid w:val="00124939"/>
    <w:rsid w:val="00124ADC"/>
    <w:rsid w:val="00124B4F"/>
    <w:rsid w:val="00124E7E"/>
    <w:rsid w:val="0012505F"/>
    <w:rsid w:val="00125DBE"/>
    <w:rsid w:val="001265F9"/>
    <w:rsid w:val="00126B4B"/>
    <w:rsid w:val="001272BC"/>
    <w:rsid w:val="001274F6"/>
    <w:rsid w:val="00127E1A"/>
    <w:rsid w:val="00130F92"/>
    <w:rsid w:val="001310D6"/>
    <w:rsid w:val="00131BCF"/>
    <w:rsid w:val="0013223C"/>
    <w:rsid w:val="0013335D"/>
    <w:rsid w:val="001333C6"/>
    <w:rsid w:val="00134F08"/>
    <w:rsid w:val="00135BDC"/>
    <w:rsid w:val="00135FFC"/>
    <w:rsid w:val="001373D2"/>
    <w:rsid w:val="001404DD"/>
    <w:rsid w:val="00141B20"/>
    <w:rsid w:val="001430A4"/>
    <w:rsid w:val="001445BD"/>
    <w:rsid w:val="00144A6F"/>
    <w:rsid w:val="0014655E"/>
    <w:rsid w:val="0014688D"/>
    <w:rsid w:val="001472E3"/>
    <w:rsid w:val="001477B3"/>
    <w:rsid w:val="00150C29"/>
    <w:rsid w:val="00151486"/>
    <w:rsid w:val="00152857"/>
    <w:rsid w:val="001529B5"/>
    <w:rsid w:val="00152C27"/>
    <w:rsid w:val="001533A2"/>
    <w:rsid w:val="00153B5E"/>
    <w:rsid w:val="00153C61"/>
    <w:rsid w:val="001544E6"/>
    <w:rsid w:val="00155949"/>
    <w:rsid w:val="00155FA2"/>
    <w:rsid w:val="001569D6"/>
    <w:rsid w:val="00160C8C"/>
    <w:rsid w:val="0016125F"/>
    <w:rsid w:val="00161574"/>
    <w:rsid w:val="0016195C"/>
    <w:rsid w:val="00161F52"/>
    <w:rsid w:val="0016248B"/>
    <w:rsid w:val="001624EC"/>
    <w:rsid w:val="00163BE2"/>
    <w:rsid w:val="0016726E"/>
    <w:rsid w:val="0016731A"/>
    <w:rsid w:val="001673FB"/>
    <w:rsid w:val="00167576"/>
    <w:rsid w:val="00167857"/>
    <w:rsid w:val="00167B2A"/>
    <w:rsid w:val="00167B7E"/>
    <w:rsid w:val="00167D19"/>
    <w:rsid w:val="0017015C"/>
    <w:rsid w:val="00170615"/>
    <w:rsid w:val="0017075D"/>
    <w:rsid w:val="001708E3"/>
    <w:rsid w:val="00170A17"/>
    <w:rsid w:val="00170B5E"/>
    <w:rsid w:val="00170F35"/>
    <w:rsid w:val="00171353"/>
    <w:rsid w:val="00172AE3"/>
    <w:rsid w:val="00172C54"/>
    <w:rsid w:val="00173BF9"/>
    <w:rsid w:val="00174AF9"/>
    <w:rsid w:val="00175717"/>
    <w:rsid w:val="00175A9F"/>
    <w:rsid w:val="00176DDD"/>
    <w:rsid w:val="0017788C"/>
    <w:rsid w:val="00177C10"/>
    <w:rsid w:val="00177D2A"/>
    <w:rsid w:val="00180521"/>
    <w:rsid w:val="00182595"/>
    <w:rsid w:val="00182D59"/>
    <w:rsid w:val="0018300F"/>
    <w:rsid w:val="001837D6"/>
    <w:rsid w:val="0018393F"/>
    <w:rsid w:val="00183BF5"/>
    <w:rsid w:val="0018505B"/>
    <w:rsid w:val="00186C1B"/>
    <w:rsid w:val="0018787C"/>
    <w:rsid w:val="00190889"/>
    <w:rsid w:val="00191A79"/>
    <w:rsid w:val="00192B13"/>
    <w:rsid w:val="00192ECF"/>
    <w:rsid w:val="00194CCE"/>
    <w:rsid w:val="00195205"/>
    <w:rsid w:val="00195529"/>
    <w:rsid w:val="00196174"/>
    <w:rsid w:val="00196AD4"/>
    <w:rsid w:val="00197820"/>
    <w:rsid w:val="00197D3A"/>
    <w:rsid w:val="00197FAC"/>
    <w:rsid w:val="001A0262"/>
    <w:rsid w:val="001A02B2"/>
    <w:rsid w:val="001A0319"/>
    <w:rsid w:val="001A23E2"/>
    <w:rsid w:val="001A40AD"/>
    <w:rsid w:val="001A41BA"/>
    <w:rsid w:val="001A4EDB"/>
    <w:rsid w:val="001A5528"/>
    <w:rsid w:val="001A57F6"/>
    <w:rsid w:val="001A5AEB"/>
    <w:rsid w:val="001A6164"/>
    <w:rsid w:val="001A62CE"/>
    <w:rsid w:val="001A6FDE"/>
    <w:rsid w:val="001A7741"/>
    <w:rsid w:val="001B08BE"/>
    <w:rsid w:val="001B0DB7"/>
    <w:rsid w:val="001B1168"/>
    <w:rsid w:val="001B184B"/>
    <w:rsid w:val="001B2759"/>
    <w:rsid w:val="001B2C99"/>
    <w:rsid w:val="001B2D71"/>
    <w:rsid w:val="001B303C"/>
    <w:rsid w:val="001B306E"/>
    <w:rsid w:val="001B327E"/>
    <w:rsid w:val="001B334F"/>
    <w:rsid w:val="001B33B2"/>
    <w:rsid w:val="001B65AF"/>
    <w:rsid w:val="001B7F7B"/>
    <w:rsid w:val="001C0482"/>
    <w:rsid w:val="001C16EC"/>
    <w:rsid w:val="001C1F8D"/>
    <w:rsid w:val="001C2BB0"/>
    <w:rsid w:val="001C3574"/>
    <w:rsid w:val="001C365D"/>
    <w:rsid w:val="001C3C55"/>
    <w:rsid w:val="001C3E61"/>
    <w:rsid w:val="001C4A2E"/>
    <w:rsid w:val="001C761B"/>
    <w:rsid w:val="001C7D15"/>
    <w:rsid w:val="001C7F78"/>
    <w:rsid w:val="001D0160"/>
    <w:rsid w:val="001D0317"/>
    <w:rsid w:val="001D12E0"/>
    <w:rsid w:val="001D175F"/>
    <w:rsid w:val="001D1AC3"/>
    <w:rsid w:val="001D1FF2"/>
    <w:rsid w:val="001D210F"/>
    <w:rsid w:val="001D3BCE"/>
    <w:rsid w:val="001D4CA7"/>
    <w:rsid w:val="001D5C56"/>
    <w:rsid w:val="001D6F8D"/>
    <w:rsid w:val="001D7791"/>
    <w:rsid w:val="001D7B2F"/>
    <w:rsid w:val="001D7BF2"/>
    <w:rsid w:val="001E0450"/>
    <w:rsid w:val="001E1E8E"/>
    <w:rsid w:val="001E2DBE"/>
    <w:rsid w:val="001E4D81"/>
    <w:rsid w:val="001E55DD"/>
    <w:rsid w:val="001E58B9"/>
    <w:rsid w:val="001E5A33"/>
    <w:rsid w:val="001E5E59"/>
    <w:rsid w:val="001E68AE"/>
    <w:rsid w:val="001E77A5"/>
    <w:rsid w:val="001E7B71"/>
    <w:rsid w:val="001E7FC9"/>
    <w:rsid w:val="001F1441"/>
    <w:rsid w:val="001F283A"/>
    <w:rsid w:val="001F38E8"/>
    <w:rsid w:val="001F39A3"/>
    <w:rsid w:val="001F44BA"/>
    <w:rsid w:val="001F6122"/>
    <w:rsid w:val="001F6DF0"/>
    <w:rsid w:val="001F79C9"/>
    <w:rsid w:val="001F7F90"/>
    <w:rsid w:val="0020031D"/>
    <w:rsid w:val="00200405"/>
    <w:rsid w:val="00200ECE"/>
    <w:rsid w:val="0020164C"/>
    <w:rsid w:val="00201961"/>
    <w:rsid w:val="00201BC5"/>
    <w:rsid w:val="002024F9"/>
    <w:rsid w:val="00203CBE"/>
    <w:rsid w:val="002040C9"/>
    <w:rsid w:val="002041D1"/>
    <w:rsid w:val="002047AD"/>
    <w:rsid w:val="00204CB3"/>
    <w:rsid w:val="00205041"/>
    <w:rsid w:val="0020504D"/>
    <w:rsid w:val="00205583"/>
    <w:rsid w:val="00206124"/>
    <w:rsid w:val="00207140"/>
    <w:rsid w:val="00210176"/>
    <w:rsid w:val="002101D4"/>
    <w:rsid w:val="002113A5"/>
    <w:rsid w:val="002121DD"/>
    <w:rsid w:val="00213530"/>
    <w:rsid w:val="0021713F"/>
    <w:rsid w:val="00217846"/>
    <w:rsid w:val="002202AF"/>
    <w:rsid w:val="002204E6"/>
    <w:rsid w:val="00220FD5"/>
    <w:rsid w:val="0022133A"/>
    <w:rsid w:val="00221723"/>
    <w:rsid w:val="002219D4"/>
    <w:rsid w:val="0022240C"/>
    <w:rsid w:val="00223F4E"/>
    <w:rsid w:val="002243B1"/>
    <w:rsid w:val="00225F0B"/>
    <w:rsid w:val="002304C4"/>
    <w:rsid w:val="00230717"/>
    <w:rsid w:val="002312AC"/>
    <w:rsid w:val="002326A9"/>
    <w:rsid w:val="00233233"/>
    <w:rsid w:val="00233E35"/>
    <w:rsid w:val="00234117"/>
    <w:rsid w:val="00234E3C"/>
    <w:rsid w:val="002354B3"/>
    <w:rsid w:val="00235BEB"/>
    <w:rsid w:val="002361F4"/>
    <w:rsid w:val="00236897"/>
    <w:rsid w:val="00236CE7"/>
    <w:rsid w:val="00236CF9"/>
    <w:rsid w:val="002370FE"/>
    <w:rsid w:val="0023725A"/>
    <w:rsid w:val="00237E51"/>
    <w:rsid w:val="00240A47"/>
    <w:rsid w:val="002411DC"/>
    <w:rsid w:val="0024292E"/>
    <w:rsid w:val="00242A7D"/>
    <w:rsid w:val="00243AED"/>
    <w:rsid w:val="00244CEC"/>
    <w:rsid w:val="002466F2"/>
    <w:rsid w:val="00247131"/>
    <w:rsid w:val="00247A38"/>
    <w:rsid w:val="00247A7D"/>
    <w:rsid w:val="00251046"/>
    <w:rsid w:val="0025121B"/>
    <w:rsid w:val="00251AF1"/>
    <w:rsid w:val="00252268"/>
    <w:rsid w:val="002546EB"/>
    <w:rsid w:val="00254A4F"/>
    <w:rsid w:val="0025502F"/>
    <w:rsid w:val="0025570F"/>
    <w:rsid w:val="00255E3E"/>
    <w:rsid w:val="0025664E"/>
    <w:rsid w:val="00257919"/>
    <w:rsid w:val="00257B3E"/>
    <w:rsid w:val="002610AC"/>
    <w:rsid w:val="002610ED"/>
    <w:rsid w:val="00261131"/>
    <w:rsid w:val="00261201"/>
    <w:rsid w:val="0026250C"/>
    <w:rsid w:val="00263B30"/>
    <w:rsid w:val="002666DF"/>
    <w:rsid w:val="002700AB"/>
    <w:rsid w:val="0027168D"/>
    <w:rsid w:val="00271A4D"/>
    <w:rsid w:val="00271E70"/>
    <w:rsid w:val="00272D22"/>
    <w:rsid w:val="00273AC7"/>
    <w:rsid w:val="00275060"/>
    <w:rsid w:val="00275E41"/>
    <w:rsid w:val="00277126"/>
    <w:rsid w:val="00277BDD"/>
    <w:rsid w:val="002804A1"/>
    <w:rsid w:val="00280F11"/>
    <w:rsid w:val="002812A9"/>
    <w:rsid w:val="00281F8D"/>
    <w:rsid w:val="00283841"/>
    <w:rsid w:val="002848A8"/>
    <w:rsid w:val="00284D20"/>
    <w:rsid w:val="00284F76"/>
    <w:rsid w:val="0028601D"/>
    <w:rsid w:val="00287704"/>
    <w:rsid w:val="00291592"/>
    <w:rsid w:val="0029257A"/>
    <w:rsid w:val="00294BFB"/>
    <w:rsid w:val="00295286"/>
    <w:rsid w:val="00295310"/>
    <w:rsid w:val="00295A50"/>
    <w:rsid w:val="0029621D"/>
    <w:rsid w:val="002A18B8"/>
    <w:rsid w:val="002A2ADA"/>
    <w:rsid w:val="002A2DEA"/>
    <w:rsid w:val="002A36C9"/>
    <w:rsid w:val="002A3C51"/>
    <w:rsid w:val="002A5203"/>
    <w:rsid w:val="002A639A"/>
    <w:rsid w:val="002A663A"/>
    <w:rsid w:val="002A6FE2"/>
    <w:rsid w:val="002A77CB"/>
    <w:rsid w:val="002A7DFA"/>
    <w:rsid w:val="002B07D7"/>
    <w:rsid w:val="002B0DCF"/>
    <w:rsid w:val="002B127C"/>
    <w:rsid w:val="002B1364"/>
    <w:rsid w:val="002B1C04"/>
    <w:rsid w:val="002B3809"/>
    <w:rsid w:val="002B4617"/>
    <w:rsid w:val="002B55C8"/>
    <w:rsid w:val="002B5AF7"/>
    <w:rsid w:val="002B5F68"/>
    <w:rsid w:val="002B6201"/>
    <w:rsid w:val="002B6F2E"/>
    <w:rsid w:val="002C0D4A"/>
    <w:rsid w:val="002C1184"/>
    <w:rsid w:val="002C1425"/>
    <w:rsid w:val="002C169D"/>
    <w:rsid w:val="002C17B3"/>
    <w:rsid w:val="002C1A27"/>
    <w:rsid w:val="002C2A92"/>
    <w:rsid w:val="002C2C0E"/>
    <w:rsid w:val="002C44A7"/>
    <w:rsid w:val="002C488E"/>
    <w:rsid w:val="002C4AE2"/>
    <w:rsid w:val="002C4C20"/>
    <w:rsid w:val="002C5301"/>
    <w:rsid w:val="002C54E9"/>
    <w:rsid w:val="002C5CEA"/>
    <w:rsid w:val="002C613F"/>
    <w:rsid w:val="002C62ED"/>
    <w:rsid w:val="002C6B0C"/>
    <w:rsid w:val="002C7299"/>
    <w:rsid w:val="002C7C54"/>
    <w:rsid w:val="002D11BE"/>
    <w:rsid w:val="002D194C"/>
    <w:rsid w:val="002D19F7"/>
    <w:rsid w:val="002D1B94"/>
    <w:rsid w:val="002D2271"/>
    <w:rsid w:val="002D22A6"/>
    <w:rsid w:val="002D2F03"/>
    <w:rsid w:val="002D3890"/>
    <w:rsid w:val="002D39D4"/>
    <w:rsid w:val="002D483E"/>
    <w:rsid w:val="002D6FBE"/>
    <w:rsid w:val="002E05F3"/>
    <w:rsid w:val="002E092B"/>
    <w:rsid w:val="002E2304"/>
    <w:rsid w:val="002E32E2"/>
    <w:rsid w:val="002E34F9"/>
    <w:rsid w:val="002E44DD"/>
    <w:rsid w:val="002E49C9"/>
    <w:rsid w:val="002E5C03"/>
    <w:rsid w:val="002E5C3F"/>
    <w:rsid w:val="002E6E80"/>
    <w:rsid w:val="002E7839"/>
    <w:rsid w:val="002E7B22"/>
    <w:rsid w:val="002E7EF5"/>
    <w:rsid w:val="002E7F67"/>
    <w:rsid w:val="002F04DD"/>
    <w:rsid w:val="002F0CB9"/>
    <w:rsid w:val="002F1D1E"/>
    <w:rsid w:val="002F2070"/>
    <w:rsid w:val="002F277A"/>
    <w:rsid w:val="002F3A63"/>
    <w:rsid w:val="002F3A71"/>
    <w:rsid w:val="002F3B66"/>
    <w:rsid w:val="002F44F0"/>
    <w:rsid w:val="002F47C6"/>
    <w:rsid w:val="002F6981"/>
    <w:rsid w:val="003016AB"/>
    <w:rsid w:val="00301907"/>
    <w:rsid w:val="00301AC7"/>
    <w:rsid w:val="00302763"/>
    <w:rsid w:val="00302F5F"/>
    <w:rsid w:val="00303551"/>
    <w:rsid w:val="00303D33"/>
    <w:rsid w:val="00305539"/>
    <w:rsid w:val="00306731"/>
    <w:rsid w:val="00306DB2"/>
    <w:rsid w:val="00307044"/>
    <w:rsid w:val="00307C6F"/>
    <w:rsid w:val="00310C7E"/>
    <w:rsid w:val="00310E2C"/>
    <w:rsid w:val="00311728"/>
    <w:rsid w:val="003117C5"/>
    <w:rsid w:val="00312A80"/>
    <w:rsid w:val="00313B0C"/>
    <w:rsid w:val="00313F06"/>
    <w:rsid w:val="00314E64"/>
    <w:rsid w:val="00315360"/>
    <w:rsid w:val="0031638B"/>
    <w:rsid w:val="003168DF"/>
    <w:rsid w:val="00316913"/>
    <w:rsid w:val="003208DF"/>
    <w:rsid w:val="00320CBC"/>
    <w:rsid w:val="00322178"/>
    <w:rsid w:val="003221FE"/>
    <w:rsid w:val="00322B19"/>
    <w:rsid w:val="00322C71"/>
    <w:rsid w:val="00323822"/>
    <w:rsid w:val="00323E46"/>
    <w:rsid w:val="0032446C"/>
    <w:rsid w:val="0032601B"/>
    <w:rsid w:val="003262B7"/>
    <w:rsid w:val="00327424"/>
    <w:rsid w:val="00327B28"/>
    <w:rsid w:val="003319FD"/>
    <w:rsid w:val="00331A8D"/>
    <w:rsid w:val="00331AF6"/>
    <w:rsid w:val="003323D9"/>
    <w:rsid w:val="003323E1"/>
    <w:rsid w:val="0033259F"/>
    <w:rsid w:val="00334014"/>
    <w:rsid w:val="0033441C"/>
    <w:rsid w:val="003349A4"/>
    <w:rsid w:val="00334C6A"/>
    <w:rsid w:val="00334F0A"/>
    <w:rsid w:val="003368F9"/>
    <w:rsid w:val="00336961"/>
    <w:rsid w:val="00337453"/>
    <w:rsid w:val="00337A4F"/>
    <w:rsid w:val="003404D9"/>
    <w:rsid w:val="003404FC"/>
    <w:rsid w:val="00340639"/>
    <w:rsid w:val="003424E0"/>
    <w:rsid w:val="0034383E"/>
    <w:rsid w:val="00344ABF"/>
    <w:rsid w:val="003453BA"/>
    <w:rsid w:val="0034545A"/>
    <w:rsid w:val="00345A83"/>
    <w:rsid w:val="00345B93"/>
    <w:rsid w:val="003468EF"/>
    <w:rsid w:val="00346E46"/>
    <w:rsid w:val="0034750D"/>
    <w:rsid w:val="00347C0A"/>
    <w:rsid w:val="00347DD2"/>
    <w:rsid w:val="00350554"/>
    <w:rsid w:val="00350EBD"/>
    <w:rsid w:val="00351420"/>
    <w:rsid w:val="00352212"/>
    <w:rsid w:val="003525A4"/>
    <w:rsid w:val="00352774"/>
    <w:rsid w:val="00353757"/>
    <w:rsid w:val="00353E40"/>
    <w:rsid w:val="00354A93"/>
    <w:rsid w:val="00355151"/>
    <w:rsid w:val="003554FB"/>
    <w:rsid w:val="00355D65"/>
    <w:rsid w:val="00355E4A"/>
    <w:rsid w:val="00357042"/>
    <w:rsid w:val="00360A03"/>
    <w:rsid w:val="00361087"/>
    <w:rsid w:val="003616F4"/>
    <w:rsid w:val="00361FD8"/>
    <w:rsid w:val="00362157"/>
    <w:rsid w:val="00362484"/>
    <w:rsid w:val="00363B65"/>
    <w:rsid w:val="00367A1B"/>
    <w:rsid w:val="00370EC3"/>
    <w:rsid w:val="00370EFB"/>
    <w:rsid w:val="00371CCD"/>
    <w:rsid w:val="003726AD"/>
    <w:rsid w:val="003727E0"/>
    <w:rsid w:val="00372C34"/>
    <w:rsid w:val="00372E94"/>
    <w:rsid w:val="00373C34"/>
    <w:rsid w:val="0037444E"/>
    <w:rsid w:val="00376023"/>
    <w:rsid w:val="003767F2"/>
    <w:rsid w:val="00377189"/>
    <w:rsid w:val="0037750A"/>
    <w:rsid w:val="003804F4"/>
    <w:rsid w:val="00380AEC"/>
    <w:rsid w:val="00381395"/>
    <w:rsid w:val="00381F27"/>
    <w:rsid w:val="003844E7"/>
    <w:rsid w:val="00384693"/>
    <w:rsid w:val="00384841"/>
    <w:rsid w:val="00385617"/>
    <w:rsid w:val="00385969"/>
    <w:rsid w:val="0038597C"/>
    <w:rsid w:val="00386448"/>
    <w:rsid w:val="00386780"/>
    <w:rsid w:val="0038681E"/>
    <w:rsid w:val="00387980"/>
    <w:rsid w:val="00387DC3"/>
    <w:rsid w:val="00390D5C"/>
    <w:rsid w:val="00390D80"/>
    <w:rsid w:val="00392E24"/>
    <w:rsid w:val="00393267"/>
    <w:rsid w:val="003932D7"/>
    <w:rsid w:val="003935DA"/>
    <w:rsid w:val="00393995"/>
    <w:rsid w:val="00395DED"/>
    <w:rsid w:val="003961A4"/>
    <w:rsid w:val="0039739B"/>
    <w:rsid w:val="00397729"/>
    <w:rsid w:val="003978E9"/>
    <w:rsid w:val="003A0853"/>
    <w:rsid w:val="003A0A33"/>
    <w:rsid w:val="003A0FD5"/>
    <w:rsid w:val="003A1651"/>
    <w:rsid w:val="003A2BFF"/>
    <w:rsid w:val="003A37FF"/>
    <w:rsid w:val="003A3C94"/>
    <w:rsid w:val="003A3CCE"/>
    <w:rsid w:val="003A4882"/>
    <w:rsid w:val="003A553E"/>
    <w:rsid w:val="003A7829"/>
    <w:rsid w:val="003B027A"/>
    <w:rsid w:val="003B03E6"/>
    <w:rsid w:val="003B1871"/>
    <w:rsid w:val="003B1C72"/>
    <w:rsid w:val="003B3169"/>
    <w:rsid w:val="003B3F50"/>
    <w:rsid w:val="003B4BBD"/>
    <w:rsid w:val="003B5943"/>
    <w:rsid w:val="003B5FD7"/>
    <w:rsid w:val="003B5FFD"/>
    <w:rsid w:val="003B6612"/>
    <w:rsid w:val="003B6770"/>
    <w:rsid w:val="003B7CD8"/>
    <w:rsid w:val="003B7E0B"/>
    <w:rsid w:val="003B7E84"/>
    <w:rsid w:val="003C0FB3"/>
    <w:rsid w:val="003C0FB4"/>
    <w:rsid w:val="003C22D4"/>
    <w:rsid w:val="003C2B8E"/>
    <w:rsid w:val="003C35FF"/>
    <w:rsid w:val="003C556F"/>
    <w:rsid w:val="003C55FB"/>
    <w:rsid w:val="003C5FD4"/>
    <w:rsid w:val="003C6869"/>
    <w:rsid w:val="003C729C"/>
    <w:rsid w:val="003C7417"/>
    <w:rsid w:val="003C7562"/>
    <w:rsid w:val="003C77E5"/>
    <w:rsid w:val="003C7C31"/>
    <w:rsid w:val="003D02E3"/>
    <w:rsid w:val="003D06F9"/>
    <w:rsid w:val="003D0B03"/>
    <w:rsid w:val="003D0EC2"/>
    <w:rsid w:val="003D13BE"/>
    <w:rsid w:val="003D19E6"/>
    <w:rsid w:val="003D1BF3"/>
    <w:rsid w:val="003D216B"/>
    <w:rsid w:val="003D2B08"/>
    <w:rsid w:val="003D3461"/>
    <w:rsid w:val="003D36E1"/>
    <w:rsid w:val="003D36EF"/>
    <w:rsid w:val="003D399F"/>
    <w:rsid w:val="003D5279"/>
    <w:rsid w:val="003D560B"/>
    <w:rsid w:val="003D628F"/>
    <w:rsid w:val="003D655A"/>
    <w:rsid w:val="003D6C7D"/>
    <w:rsid w:val="003D6E27"/>
    <w:rsid w:val="003D6E2D"/>
    <w:rsid w:val="003D7317"/>
    <w:rsid w:val="003D731D"/>
    <w:rsid w:val="003D7B91"/>
    <w:rsid w:val="003E01AB"/>
    <w:rsid w:val="003E1653"/>
    <w:rsid w:val="003E37E7"/>
    <w:rsid w:val="003E4A60"/>
    <w:rsid w:val="003E541B"/>
    <w:rsid w:val="003E5E2B"/>
    <w:rsid w:val="003E7BCF"/>
    <w:rsid w:val="003F4073"/>
    <w:rsid w:val="003F52AD"/>
    <w:rsid w:val="003F541E"/>
    <w:rsid w:val="003F5727"/>
    <w:rsid w:val="003F6705"/>
    <w:rsid w:val="003F6C1D"/>
    <w:rsid w:val="003F781D"/>
    <w:rsid w:val="003F784D"/>
    <w:rsid w:val="0040018C"/>
    <w:rsid w:val="00401F54"/>
    <w:rsid w:val="004024A1"/>
    <w:rsid w:val="004026C8"/>
    <w:rsid w:val="00402DE2"/>
    <w:rsid w:val="00402FC4"/>
    <w:rsid w:val="004036D8"/>
    <w:rsid w:val="00403B01"/>
    <w:rsid w:val="00404CFC"/>
    <w:rsid w:val="00407AE5"/>
    <w:rsid w:val="00410448"/>
    <w:rsid w:val="00411654"/>
    <w:rsid w:val="00411FC9"/>
    <w:rsid w:val="004135E8"/>
    <w:rsid w:val="004152BB"/>
    <w:rsid w:val="0041548E"/>
    <w:rsid w:val="004159FA"/>
    <w:rsid w:val="00417C9A"/>
    <w:rsid w:val="00421A78"/>
    <w:rsid w:val="00421B2A"/>
    <w:rsid w:val="00422E2C"/>
    <w:rsid w:val="00423B5A"/>
    <w:rsid w:val="00423B64"/>
    <w:rsid w:val="004240C8"/>
    <w:rsid w:val="004241F1"/>
    <w:rsid w:val="004249F9"/>
    <w:rsid w:val="004249FF"/>
    <w:rsid w:val="004250F4"/>
    <w:rsid w:val="0042580B"/>
    <w:rsid w:val="00425AD0"/>
    <w:rsid w:val="00425C26"/>
    <w:rsid w:val="00426C3E"/>
    <w:rsid w:val="00427851"/>
    <w:rsid w:val="00427F84"/>
    <w:rsid w:val="0043062A"/>
    <w:rsid w:val="00431500"/>
    <w:rsid w:val="004315ED"/>
    <w:rsid w:val="00432175"/>
    <w:rsid w:val="0043218A"/>
    <w:rsid w:val="00432AD2"/>
    <w:rsid w:val="00432B13"/>
    <w:rsid w:val="00433C8A"/>
    <w:rsid w:val="00433F85"/>
    <w:rsid w:val="00440B8B"/>
    <w:rsid w:val="004423D6"/>
    <w:rsid w:val="004425FC"/>
    <w:rsid w:val="00442F8B"/>
    <w:rsid w:val="00442FFC"/>
    <w:rsid w:val="00443A64"/>
    <w:rsid w:val="00443F7F"/>
    <w:rsid w:val="004442D9"/>
    <w:rsid w:val="0044554E"/>
    <w:rsid w:val="00445928"/>
    <w:rsid w:val="00445A5A"/>
    <w:rsid w:val="00446E8B"/>
    <w:rsid w:val="004501F1"/>
    <w:rsid w:val="00450370"/>
    <w:rsid w:val="0045069C"/>
    <w:rsid w:val="0045113F"/>
    <w:rsid w:val="004529BC"/>
    <w:rsid w:val="0045338E"/>
    <w:rsid w:val="00453E60"/>
    <w:rsid w:val="00454261"/>
    <w:rsid w:val="00454703"/>
    <w:rsid w:val="00454C4B"/>
    <w:rsid w:val="00454D30"/>
    <w:rsid w:val="004561A9"/>
    <w:rsid w:val="004574DA"/>
    <w:rsid w:val="00457BB6"/>
    <w:rsid w:val="00460023"/>
    <w:rsid w:val="00461509"/>
    <w:rsid w:val="00461832"/>
    <w:rsid w:val="004619C4"/>
    <w:rsid w:val="004623B6"/>
    <w:rsid w:val="0046290B"/>
    <w:rsid w:val="004632EE"/>
    <w:rsid w:val="00463B64"/>
    <w:rsid w:val="004647A9"/>
    <w:rsid w:val="00464A31"/>
    <w:rsid w:val="00464BEB"/>
    <w:rsid w:val="0046503F"/>
    <w:rsid w:val="004656ED"/>
    <w:rsid w:val="0046635D"/>
    <w:rsid w:val="00467098"/>
    <w:rsid w:val="00467AC5"/>
    <w:rsid w:val="0047066E"/>
    <w:rsid w:val="00470BD2"/>
    <w:rsid w:val="00472B0D"/>
    <w:rsid w:val="00474795"/>
    <w:rsid w:val="0047490A"/>
    <w:rsid w:val="004754B6"/>
    <w:rsid w:val="00475751"/>
    <w:rsid w:val="004762B1"/>
    <w:rsid w:val="00476EB0"/>
    <w:rsid w:val="004770C7"/>
    <w:rsid w:val="00477541"/>
    <w:rsid w:val="00477655"/>
    <w:rsid w:val="00477A8A"/>
    <w:rsid w:val="00480504"/>
    <w:rsid w:val="0048067A"/>
    <w:rsid w:val="004807A3"/>
    <w:rsid w:val="00480EB1"/>
    <w:rsid w:val="00481A32"/>
    <w:rsid w:val="004844C4"/>
    <w:rsid w:val="004859DC"/>
    <w:rsid w:val="00485A4B"/>
    <w:rsid w:val="0048657A"/>
    <w:rsid w:val="00486B71"/>
    <w:rsid w:val="00486DC8"/>
    <w:rsid w:val="00492CB6"/>
    <w:rsid w:val="00494A90"/>
    <w:rsid w:val="00495590"/>
    <w:rsid w:val="0049561E"/>
    <w:rsid w:val="00496134"/>
    <w:rsid w:val="0049652A"/>
    <w:rsid w:val="004978C7"/>
    <w:rsid w:val="004A0317"/>
    <w:rsid w:val="004A0AC1"/>
    <w:rsid w:val="004A0B91"/>
    <w:rsid w:val="004A205E"/>
    <w:rsid w:val="004A2A8D"/>
    <w:rsid w:val="004A32AA"/>
    <w:rsid w:val="004A33BB"/>
    <w:rsid w:val="004A38BC"/>
    <w:rsid w:val="004A44C6"/>
    <w:rsid w:val="004A44C7"/>
    <w:rsid w:val="004A4E45"/>
    <w:rsid w:val="004A51CE"/>
    <w:rsid w:val="004A5947"/>
    <w:rsid w:val="004A65C8"/>
    <w:rsid w:val="004A7E20"/>
    <w:rsid w:val="004B19AE"/>
    <w:rsid w:val="004B25A1"/>
    <w:rsid w:val="004B2A17"/>
    <w:rsid w:val="004B3211"/>
    <w:rsid w:val="004B515B"/>
    <w:rsid w:val="004B5B6A"/>
    <w:rsid w:val="004B5D2A"/>
    <w:rsid w:val="004B6615"/>
    <w:rsid w:val="004C1059"/>
    <w:rsid w:val="004C30B0"/>
    <w:rsid w:val="004C3507"/>
    <w:rsid w:val="004C370F"/>
    <w:rsid w:val="004C3D8F"/>
    <w:rsid w:val="004C3E66"/>
    <w:rsid w:val="004C40B4"/>
    <w:rsid w:val="004C4425"/>
    <w:rsid w:val="004C49C0"/>
    <w:rsid w:val="004C4BCE"/>
    <w:rsid w:val="004C60EE"/>
    <w:rsid w:val="004C6400"/>
    <w:rsid w:val="004C6460"/>
    <w:rsid w:val="004C6EE0"/>
    <w:rsid w:val="004C6F58"/>
    <w:rsid w:val="004C7387"/>
    <w:rsid w:val="004C7E8F"/>
    <w:rsid w:val="004D00F3"/>
    <w:rsid w:val="004D17DB"/>
    <w:rsid w:val="004D22E0"/>
    <w:rsid w:val="004D2D55"/>
    <w:rsid w:val="004D2F71"/>
    <w:rsid w:val="004D4CF9"/>
    <w:rsid w:val="004D51F7"/>
    <w:rsid w:val="004D5669"/>
    <w:rsid w:val="004D5784"/>
    <w:rsid w:val="004D5B6D"/>
    <w:rsid w:val="004D5D02"/>
    <w:rsid w:val="004D5D20"/>
    <w:rsid w:val="004D76E9"/>
    <w:rsid w:val="004D7F01"/>
    <w:rsid w:val="004E0162"/>
    <w:rsid w:val="004E1641"/>
    <w:rsid w:val="004E16FB"/>
    <w:rsid w:val="004E23E7"/>
    <w:rsid w:val="004E2E65"/>
    <w:rsid w:val="004E3167"/>
    <w:rsid w:val="004E3F83"/>
    <w:rsid w:val="004E4F05"/>
    <w:rsid w:val="004E578A"/>
    <w:rsid w:val="004E5AC1"/>
    <w:rsid w:val="004E5C47"/>
    <w:rsid w:val="004E64C9"/>
    <w:rsid w:val="004F0B9F"/>
    <w:rsid w:val="004F1562"/>
    <w:rsid w:val="004F3A6B"/>
    <w:rsid w:val="004F5F47"/>
    <w:rsid w:val="004F6500"/>
    <w:rsid w:val="004F6BD7"/>
    <w:rsid w:val="004F6F2C"/>
    <w:rsid w:val="0050212D"/>
    <w:rsid w:val="00502A08"/>
    <w:rsid w:val="005032CE"/>
    <w:rsid w:val="005036E7"/>
    <w:rsid w:val="00503E6F"/>
    <w:rsid w:val="005040D9"/>
    <w:rsid w:val="00505201"/>
    <w:rsid w:val="00506958"/>
    <w:rsid w:val="00506C56"/>
    <w:rsid w:val="005100C0"/>
    <w:rsid w:val="005127ED"/>
    <w:rsid w:val="00512F40"/>
    <w:rsid w:val="0051470F"/>
    <w:rsid w:val="00515FF0"/>
    <w:rsid w:val="005162B7"/>
    <w:rsid w:val="0051665D"/>
    <w:rsid w:val="005168DB"/>
    <w:rsid w:val="00516CA4"/>
    <w:rsid w:val="00516E50"/>
    <w:rsid w:val="005170C0"/>
    <w:rsid w:val="0051750B"/>
    <w:rsid w:val="00520C6D"/>
    <w:rsid w:val="0052192A"/>
    <w:rsid w:val="00521B28"/>
    <w:rsid w:val="00521DFE"/>
    <w:rsid w:val="005227F5"/>
    <w:rsid w:val="0052449E"/>
    <w:rsid w:val="0052477E"/>
    <w:rsid w:val="0052649C"/>
    <w:rsid w:val="00527D1D"/>
    <w:rsid w:val="005303A9"/>
    <w:rsid w:val="005304C5"/>
    <w:rsid w:val="00530716"/>
    <w:rsid w:val="0053101B"/>
    <w:rsid w:val="00531AC7"/>
    <w:rsid w:val="00531B98"/>
    <w:rsid w:val="005321C8"/>
    <w:rsid w:val="00533D37"/>
    <w:rsid w:val="00534154"/>
    <w:rsid w:val="005341F8"/>
    <w:rsid w:val="00535103"/>
    <w:rsid w:val="00535808"/>
    <w:rsid w:val="005366E3"/>
    <w:rsid w:val="00536FA3"/>
    <w:rsid w:val="0053733A"/>
    <w:rsid w:val="00537575"/>
    <w:rsid w:val="00540CCF"/>
    <w:rsid w:val="005419E8"/>
    <w:rsid w:val="00542629"/>
    <w:rsid w:val="00542D27"/>
    <w:rsid w:val="00542DE2"/>
    <w:rsid w:val="00542FC5"/>
    <w:rsid w:val="005430CD"/>
    <w:rsid w:val="005434ED"/>
    <w:rsid w:val="00543C7C"/>
    <w:rsid w:val="00543D9F"/>
    <w:rsid w:val="005442F5"/>
    <w:rsid w:val="0054594E"/>
    <w:rsid w:val="00545C09"/>
    <w:rsid w:val="00545EE1"/>
    <w:rsid w:val="00546296"/>
    <w:rsid w:val="005463D1"/>
    <w:rsid w:val="00547523"/>
    <w:rsid w:val="005511FF"/>
    <w:rsid w:val="0055129B"/>
    <w:rsid w:val="005519F0"/>
    <w:rsid w:val="00552104"/>
    <w:rsid w:val="00552A82"/>
    <w:rsid w:val="00552C4C"/>
    <w:rsid w:val="00552CB5"/>
    <w:rsid w:val="00552E25"/>
    <w:rsid w:val="00553CCC"/>
    <w:rsid w:val="00554138"/>
    <w:rsid w:val="0055420C"/>
    <w:rsid w:val="00554257"/>
    <w:rsid w:val="005543C1"/>
    <w:rsid w:val="005545EB"/>
    <w:rsid w:val="0055494C"/>
    <w:rsid w:val="00555607"/>
    <w:rsid w:val="00555823"/>
    <w:rsid w:val="0055720E"/>
    <w:rsid w:val="00557254"/>
    <w:rsid w:val="0055741F"/>
    <w:rsid w:val="005576E7"/>
    <w:rsid w:val="005603A7"/>
    <w:rsid w:val="00562410"/>
    <w:rsid w:val="00562BA1"/>
    <w:rsid w:val="0056554C"/>
    <w:rsid w:val="00566008"/>
    <w:rsid w:val="005664C2"/>
    <w:rsid w:val="00566506"/>
    <w:rsid w:val="00566E33"/>
    <w:rsid w:val="005678DA"/>
    <w:rsid w:val="00572A86"/>
    <w:rsid w:val="00572F35"/>
    <w:rsid w:val="00573156"/>
    <w:rsid w:val="005736B9"/>
    <w:rsid w:val="00573D82"/>
    <w:rsid w:val="00573F2E"/>
    <w:rsid w:val="00574141"/>
    <w:rsid w:val="005743D2"/>
    <w:rsid w:val="00574450"/>
    <w:rsid w:val="005754B1"/>
    <w:rsid w:val="0057605B"/>
    <w:rsid w:val="00576948"/>
    <w:rsid w:val="00576DBB"/>
    <w:rsid w:val="005770BA"/>
    <w:rsid w:val="00577571"/>
    <w:rsid w:val="00581178"/>
    <w:rsid w:val="005814DB"/>
    <w:rsid w:val="005819BE"/>
    <w:rsid w:val="00581EAA"/>
    <w:rsid w:val="00581FB0"/>
    <w:rsid w:val="00582363"/>
    <w:rsid w:val="00583060"/>
    <w:rsid w:val="00583CC0"/>
    <w:rsid w:val="0058427F"/>
    <w:rsid w:val="00586593"/>
    <w:rsid w:val="005867D7"/>
    <w:rsid w:val="00586868"/>
    <w:rsid w:val="005874FF"/>
    <w:rsid w:val="00592949"/>
    <w:rsid w:val="00592CCF"/>
    <w:rsid w:val="00593FBA"/>
    <w:rsid w:val="0059508D"/>
    <w:rsid w:val="00595444"/>
    <w:rsid w:val="0059597F"/>
    <w:rsid w:val="0059599B"/>
    <w:rsid w:val="00596A66"/>
    <w:rsid w:val="00596C33"/>
    <w:rsid w:val="00597035"/>
    <w:rsid w:val="005972B9"/>
    <w:rsid w:val="005976A5"/>
    <w:rsid w:val="00597B24"/>
    <w:rsid w:val="005A2F0A"/>
    <w:rsid w:val="005A309C"/>
    <w:rsid w:val="005A34CB"/>
    <w:rsid w:val="005A41E3"/>
    <w:rsid w:val="005A4301"/>
    <w:rsid w:val="005A46D2"/>
    <w:rsid w:val="005A5AFD"/>
    <w:rsid w:val="005A6339"/>
    <w:rsid w:val="005A723D"/>
    <w:rsid w:val="005A7692"/>
    <w:rsid w:val="005B0FF4"/>
    <w:rsid w:val="005B1076"/>
    <w:rsid w:val="005B3EFA"/>
    <w:rsid w:val="005B4049"/>
    <w:rsid w:val="005B46FA"/>
    <w:rsid w:val="005B4CDC"/>
    <w:rsid w:val="005B4D34"/>
    <w:rsid w:val="005B5872"/>
    <w:rsid w:val="005B74C5"/>
    <w:rsid w:val="005B7650"/>
    <w:rsid w:val="005B76F6"/>
    <w:rsid w:val="005B77F9"/>
    <w:rsid w:val="005B790C"/>
    <w:rsid w:val="005B7C51"/>
    <w:rsid w:val="005B7E0F"/>
    <w:rsid w:val="005C0EFD"/>
    <w:rsid w:val="005C0FCF"/>
    <w:rsid w:val="005C1DD9"/>
    <w:rsid w:val="005C249D"/>
    <w:rsid w:val="005C331B"/>
    <w:rsid w:val="005C391C"/>
    <w:rsid w:val="005C3DC6"/>
    <w:rsid w:val="005C4F98"/>
    <w:rsid w:val="005C542E"/>
    <w:rsid w:val="005C56EC"/>
    <w:rsid w:val="005C5EBF"/>
    <w:rsid w:val="005C5F0C"/>
    <w:rsid w:val="005C667A"/>
    <w:rsid w:val="005C7193"/>
    <w:rsid w:val="005C7802"/>
    <w:rsid w:val="005C78FD"/>
    <w:rsid w:val="005C7FCD"/>
    <w:rsid w:val="005D0612"/>
    <w:rsid w:val="005D07C0"/>
    <w:rsid w:val="005D0E12"/>
    <w:rsid w:val="005D1410"/>
    <w:rsid w:val="005D2114"/>
    <w:rsid w:val="005D2A77"/>
    <w:rsid w:val="005D306B"/>
    <w:rsid w:val="005D358A"/>
    <w:rsid w:val="005D55BF"/>
    <w:rsid w:val="005D598A"/>
    <w:rsid w:val="005D60B0"/>
    <w:rsid w:val="005D630E"/>
    <w:rsid w:val="005D6C7E"/>
    <w:rsid w:val="005D7289"/>
    <w:rsid w:val="005D776F"/>
    <w:rsid w:val="005D7CF5"/>
    <w:rsid w:val="005E00AF"/>
    <w:rsid w:val="005E045E"/>
    <w:rsid w:val="005E0854"/>
    <w:rsid w:val="005E1398"/>
    <w:rsid w:val="005E14CF"/>
    <w:rsid w:val="005E14D6"/>
    <w:rsid w:val="005E285C"/>
    <w:rsid w:val="005E2A2C"/>
    <w:rsid w:val="005E35C1"/>
    <w:rsid w:val="005E3AFA"/>
    <w:rsid w:val="005E3C2A"/>
    <w:rsid w:val="005E4CC2"/>
    <w:rsid w:val="005E55A6"/>
    <w:rsid w:val="005E5675"/>
    <w:rsid w:val="005E62BE"/>
    <w:rsid w:val="005E7410"/>
    <w:rsid w:val="005E7822"/>
    <w:rsid w:val="005F0686"/>
    <w:rsid w:val="005F10A4"/>
    <w:rsid w:val="005F1BE6"/>
    <w:rsid w:val="005F2A1A"/>
    <w:rsid w:val="005F2B37"/>
    <w:rsid w:val="005F3AD5"/>
    <w:rsid w:val="005F3FB5"/>
    <w:rsid w:val="005F5995"/>
    <w:rsid w:val="005F5D9E"/>
    <w:rsid w:val="005F5E0E"/>
    <w:rsid w:val="005F6DCE"/>
    <w:rsid w:val="0060214F"/>
    <w:rsid w:val="00602DE1"/>
    <w:rsid w:val="00603009"/>
    <w:rsid w:val="00603644"/>
    <w:rsid w:val="00603BB9"/>
    <w:rsid w:val="006043C1"/>
    <w:rsid w:val="00604C4F"/>
    <w:rsid w:val="00604F29"/>
    <w:rsid w:val="00605273"/>
    <w:rsid w:val="00605E08"/>
    <w:rsid w:val="00606337"/>
    <w:rsid w:val="00606B5D"/>
    <w:rsid w:val="006079CD"/>
    <w:rsid w:val="00607EA6"/>
    <w:rsid w:val="006115FA"/>
    <w:rsid w:val="00612F18"/>
    <w:rsid w:val="00613602"/>
    <w:rsid w:val="0061419C"/>
    <w:rsid w:val="0061483A"/>
    <w:rsid w:val="00614C1A"/>
    <w:rsid w:val="00615369"/>
    <w:rsid w:val="006155EB"/>
    <w:rsid w:val="00615770"/>
    <w:rsid w:val="00615D92"/>
    <w:rsid w:val="006169C9"/>
    <w:rsid w:val="00620937"/>
    <w:rsid w:val="00620D58"/>
    <w:rsid w:val="0062101A"/>
    <w:rsid w:val="006211D8"/>
    <w:rsid w:val="00621354"/>
    <w:rsid w:val="006213DF"/>
    <w:rsid w:val="00621E13"/>
    <w:rsid w:val="00622C6E"/>
    <w:rsid w:val="00622D2E"/>
    <w:rsid w:val="00622F36"/>
    <w:rsid w:val="006240C8"/>
    <w:rsid w:val="0062487E"/>
    <w:rsid w:val="00625C9D"/>
    <w:rsid w:val="00625EBA"/>
    <w:rsid w:val="00626F4E"/>
    <w:rsid w:val="0062733D"/>
    <w:rsid w:val="006273CA"/>
    <w:rsid w:val="006275D6"/>
    <w:rsid w:val="0063008E"/>
    <w:rsid w:val="006301B9"/>
    <w:rsid w:val="006307A5"/>
    <w:rsid w:val="00630B84"/>
    <w:rsid w:val="00630E1F"/>
    <w:rsid w:val="00631524"/>
    <w:rsid w:val="00631D73"/>
    <w:rsid w:val="006323EA"/>
    <w:rsid w:val="00632628"/>
    <w:rsid w:val="00632B7E"/>
    <w:rsid w:val="00633732"/>
    <w:rsid w:val="006340BE"/>
    <w:rsid w:val="00634CE4"/>
    <w:rsid w:val="00635112"/>
    <w:rsid w:val="0063538B"/>
    <w:rsid w:val="006353B7"/>
    <w:rsid w:val="006358D3"/>
    <w:rsid w:val="006360C4"/>
    <w:rsid w:val="0063655F"/>
    <w:rsid w:val="00637246"/>
    <w:rsid w:val="0063751B"/>
    <w:rsid w:val="006377C2"/>
    <w:rsid w:val="00640619"/>
    <w:rsid w:val="00640850"/>
    <w:rsid w:val="006410EB"/>
    <w:rsid w:val="0064168A"/>
    <w:rsid w:val="0064172F"/>
    <w:rsid w:val="00641827"/>
    <w:rsid w:val="00642089"/>
    <w:rsid w:val="0064345C"/>
    <w:rsid w:val="00643A57"/>
    <w:rsid w:val="00643C71"/>
    <w:rsid w:val="00644109"/>
    <w:rsid w:val="0064552D"/>
    <w:rsid w:val="00646CA3"/>
    <w:rsid w:val="00647823"/>
    <w:rsid w:val="00647A2E"/>
    <w:rsid w:val="00647E83"/>
    <w:rsid w:val="00650B9F"/>
    <w:rsid w:val="006510B8"/>
    <w:rsid w:val="006515BD"/>
    <w:rsid w:val="00652374"/>
    <w:rsid w:val="00652703"/>
    <w:rsid w:val="00652C33"/>
    <w:rsid w:val="00652F80"/>
    <w:rsid w:val="00654251"/>
    <w:rsid w:val="006545DE"/>
    <w:rsid w:val="00654CA5"/>
    <w:rsid w:val="006561DC"/>
    <w:rsid w:val="0065625E"/>
    <w:rsid w:val="006563C7"/>
    <w:rsid w:val="00657318"/>
    <w:rsid w:val="00657612"/>
    <w:rsid w:val="00657B8A"/>
    <w:rsid w:val="00657DAB"/>
    <w:rsid w:val="00660729"/>
    <w:rsid w:val="00661763"/>
    <w:rsid w:val="006618C0"/>
    <w:rsid w:val="00662942"/>
    <w:rsid w:val="00663E16"/>
    <w:rsid w:val="00663FC8"/>
    <w:rsid w:val="00664119"/>
    <w:rsid w:val="00664140"/>
    <w:rsid w:val="00664F68"/>
    <w:rsid w:val="0066696E"/>
    <w:rsid w:val="00667334"/>
    <w:rsid w:val="00667A70"/>
    <w:rsid w:val="006700E4"/>
    <w:rsid w:val="006712BB"/>
    <w:rsid w:val="00671647"/>
    <w:rsid w:val="006718D6"/>
    <w:rsid w:val="00672733"/>
    <w:rsid w:val="006765C7"/>
    <w:rsid w:val="00677105"/>
    <w:rsid w:val="0067722F"/>
    <w:rsid w:val="0068058B"/>
    <w:rsid w:val="006807F6"/>
    <w:rsid w:val="0068137E"/>
    <w:rsid w:val="00681ACA"/>
    <w:rsid w:val="00681B26"/>
    <w:rsid w:val="0068252D"/>
    <w:rsid w:val="00682F51"/>
    <w:rsid w:val="00684097"/>
    <w:rsid w:val="00684564"/>
    <w:rsid w:val="00684C3C"/>
    <w:rsid w:val="006854D3"/>
    <w:rsid w:val="00685D28"/>
    <w:rsid w:val="00686ACA"/>
    <w:rsid w:val="0068771B"/>
    <w:rsid w:val="006909D7"/>
    <w:rsid w:val="0069109F"/>
    <w:rsid w:val="0069205A"/>
    <w:rsid w:val="00692564"/>
    <w:rsid w:val="00693521"/>
    <w:rsid w:val="00693697"/>
    <w:rsid w:val="00693BB6"/>
    <w:rsid w:val="00693BD1"/>
    <w:rsid w:val="00693DDB"/>
    <w:rsid w:val="006944E7"/>
    <w:rsid w:val="0069453F"/>
    <w:rsid w:val="00694A10"/>
    <w:rsid w:val="00694D5D"/>
    <w:rsid w:val="00695113"/>
    <w:rsid w:val="0069517F"/>
    <w:rsid w:val="00695938"/>
    <w:rsid w:val="00695B65"/>
    <w:rsid w:val="00696892"/>
    <w:rsid w:val="00697DB7"/>
    <w:rsid w:val="006A06BA"/>
    <w:rsid w:val="006A0794"/>
    <w:rsid w:val="006A0B9E"/>
    <w:rsid w:val="006A0C46"/>
    <w:rsid w:val="006A1C88"/>
    <w:rsid w:val="006A3D7D"/>
    <w:rsid w:val="006A3EA3"/>
    <w:rsid w:val="006A45C1"/>
    <w:rsid w:val="006A4ABC"/>
    <w:rsid w:val="006A5E5C"/>
    <w:rsid w:val="006A6665"/>
    <w:rsid w:val="006A6992"/>
    <w:rsid w:val="006A6D22"/>
    <w:rsid w:val="006A7825"/>
    <w:rsid w:val="006A7F8B"/>
    <w:rsid w:val="006B0037"/>
    <w:rsid w:val="006B0479"/>
    <w:rsid w:val="006B08F3"/>
    <w:rsid w:val="006B0A9C"/>
    <w:rsid w:val="006B0B77"/>
    <w:rsid w:val="006B0CA9"/>
    <w:rsid w:val="006B0D4D"/>
    <w:rsid w:val="006B12C3"/>
    <w:rsid w:val="006B269F"/>
    <w:rsid w:val="006B2D31"/>
    <w:rsid w:val="006B3009"/>
    <w:rsid w:val="006B5306"/>
    <w:rsid w:val="006B61A7"/>
    <w:rsid w:val="006B694F"/>
    <w:rsid w:val="006B762D"/>
    <w:rsid w:val="006B7977"/>
    <w:rsid w:val="006B7CC9"/>
    <w:rsid w:val="006C0605"/>
    <w:rsid w:val="006C1A3E"/>
    <w:rsid w:val="006C21DD"/>
    <w:rsid w:val="006C24ED"/>
    <w:rsid w:val="006C2C8B"/>
    <w:rsid w:val="006C3075"/>
    <w:rsid w:val="006C39DA"/>
    <w:rsid w:val="006C3CA3"/>
    <w:rsid w:val="006C411A"/>
    <w:rsid w:val="006C4222"/>
    <w:rsid w:val="006C4CAC"/>
    <w:rsid w:val="006C4E91"/>
    <w:rsid w:val="006C5409"/>
    <w:rsid w:val="006C6A2D"/>
    <w:rsid w:val="006C7436"/>
    <w:rsid w:val="006C74AA"/>
    <w:rsid w:val="006D04F4"/>
    <w:rsid w:val="006D0E0B"/>
    <w:rsid w:val="006D1279"/>
    <w:rsid w:val="006D1727"/>
    <w:rsid w:val="006D1973"/>
    <w:rsid w:val="006D1EB2"/>
    <w:rsid w:val="006D1ED6"/>
    <w:rsid w:val="006D20AC"/>
    <w:rsid w:val="006D2B92"/>
    <w:rsid w:val="006D3C76"/>
    <w:rsid w:val="006D3E9A"/>
    <w:rsid w:val="006D448D"/>
    <w:rsid w:val="006D4528"/>
    <w:rsid w:val="006D4E1B"/>
    <w:rsid w:val="006D6030"/>
    <w:rsid w:val="006D61B0"/>
    <w:rsid w:val="006D6F93"/>
    <w:rsid w:val="006D734A"/>
    <w:rsid w:val="006E00AD"/>
    <w:rsid w:val="006E0470"/>
    <w:rsid w:val="006E1625"/>
    <w:rsid w:val="006E1ADD"/>
    <w:rsid w:val="006E377E"/>
    <w:rsid w:val="006E5214"/>
    <w:rsid w:val="006E55A9"/>
    <w:rsid w:val="006E6345"/>
    <w:rsid w:val="006E7483"/>
    <w:rsid w:val="006E75F9"/>
    <w:rsid w:val="006F0A6F"/>
    <w:rsid w:val="006F0B01"/>
    <w:rsid w:val="006F0B47"/>
    <w:rsid w:val="006F1967"/>
    <w:rsid w:val="006F21F3"/>
    <w:rsid w:val="006F3499"/>
    <w:rsid w:val="006F39ED"/>
    <w:rsid w:val="006F3EF4"/>
    <w:rsid w:val="006F413F"/>
    <w:rsid w:val="006F4637"/>
    <w:rsid w:val="006F4B89"/>
    <w:rsid w:val="006F57FB"/>
    <w:rsid w:val="006F60A5"/>
    <w:rsid w:val="006F6984"/>
    <w:rsid w:val="006F6F48"/>
    <w:rsid w:val="006F7FEF"/>
    <w:rsid w:val="007004AE"/>
    <w:rsid w:val="0070075A"/>
    <w:rsid w:val="0070122F"/>
    <w:rsid w:val="00701268"/>
    <w:rsid w:val="0070178D"/>
    <w:rsid w:val="00701A10"/>
    <w:rsid w:val="00702717"/>
    <w:rsid w:val="00704385"/>
    <w:rsid w:val="00704539"/>
    <w:rsid w:val="00704665"/>
    <w:rsid w:val="00704C48"/>
    <w:rsid w:val="007053DC"/>
    <w:rsid w:val="00706C73"/>
    <w:rsid w:val="00706F15"/>
    <w:rsid w:val="00707850"/>
    <w:rsid w:val="00707FD6"/>
    <w:rsid w:val="00710B2F"/>
    <w:rsid w:val="00710F06"/>
    <w:rsid w:val="007112C2"/>
    <w:rsid w:val="00712075"/>
    <w:rsid w:val="0071235B"/>
    <w:rsid w:val="00712E45"/>
    <w:rsid w:val="00713486"/>
    <w:rsid w:val="0071351E"/>
    <w:rsid w:val="0071471F"/>
    <w:rsid w:val="00715641"/>
    <w:rsid w:val="00715651"/>
    <w:rsid w:val="00715A95"/>
    <w:rsid w:val="00715C76"/>
    <w:rsid w:val="00716735"/>
    <w:rsid w:val="0072077E"/>
    <w:rsid w:val="00721744"/>
    <w:rsid w:val="00721A1F"/>
    <w:rsid w:val="00721F9B"/>
    <w:rsid w:val="00722F9F"/>
    <w:rsid w:val="00722FB5"/>
    <w:rsid w:val="007230A3"/>
    <w:rsid w:val="00723D66"/>
    <w:rsid w:val="00723FB4"/>
    <w:rsid w:val="00724764"/>
    <w:rsid w:val="007248D4"/>
    <w:rsid w:val="00726704"/>
    <w:rsid w:val="0072734D"/>
    <w:rsid w:val="00727642"/>
    <w:rsid w:val="00730550"/>
    <w:rsid w:val="00730749"/>
    <w:rsid w:val="00730A33"/>
    <w:rsid w:val="00730C83"/>
    <w:rsid w:val="00730CC1"/>
    <w:rsid w:val="00730F49"/>
    <w:rsid w:val="007321A6"/>
    <w:rsid w:val="00732C1F"/>
    <w:rsid w:val="00733129"/>
    <w:rsid w:val="007336DA"/>
    <w:rsid w:val="00734727"/>
    <w:rsid w:val="007353BC"/>
    <w:rsid w:val="00735EFC"/>
    <w:rsid w:val="00736BDB"/>
    <w:rsid w:val="00736EB3"/>
    <w:rsid w:val="007374CB"/>
    <w:rsid w:val="007378CD"/>
    <w:rsid w:val="007404B1"/>
    <w:rsid w:val="0074094B"/>
    <w:rsid w:val="0074152E"/>
    <w:rsid w:val="00741D83"/>
    <w:rsid w:val="00742715"/>
    <w:rsid w:val="00742E8B"/>
    <w:rsid w:val="007433AD"/>
    <w:rsid w:val="00743A46"/>
    <w:rsid w:val="00743F07"/>
    <w:rsid w:val="0074401A"/>
    <w:rsid w:val="007440D4"/>
    <w:rsid w:val="007455B5"/>
    <w:rsid w:val="00745E2A"/>
    <w:rsid w:val="00745ECA"/>
    <w:rsid w:val="00745FE7"/>
    <w:rsid w:val="007464CE"/>
    <w:rsid w:val="00746D93"/>
    <w:rsid w:val="0075025A"/>
    <w:rsid w:val="0075049E"/>
    <w:rsid w:val="0075157E"/>
    <w:rsid w:val="0075163D"/>
    <w:rsid w:val="00751D09"/>
    <w:rsid w:val="0075281C"/>
    <w:rsid w:val="00752F17"/>
    <w:rsid w:val="007535E6"/>
    <w:rsid w:val="00753BE4"/>
    <w:rsid w:val="00754ED4"/>
    <w:rsid w:val="00756246"/>
    <w:rsid w:val="007571AB"/>
    <w:rsid w:val="0075721F"/>
    <w:rsid w:val="007572C7"/>
    <w:rsid w:val="007574A5"/>
    <w:rsid w:val="007574B8"/>
    <w:rsid w:val="0076036B"/>
    <w:rsid w:val="007614AB"/>
    <w:rsid w:val="00761E6C"/>
    <w:rsid w:val="00761F5F"/>
    <w:rsid w:val="0076291A"/>
    <w:rsid w:val="00763908"/>
    <w:rsid w:val="00763A5B"/>
    <w:rsid w:val="00764C49"/>
    <w:rsid w:val="00765181"/>
    <w:rsid w:val="0076622A"/>
    <w:rsid w:val="00766310"/>
    <w:rsid w:val="00766345"/>
    <w:rsid w:val="00766B9F"/>
    <w:rsid w:val="00767024"/>
    <w:rsid w:val="00770B49"/>
    <w:rsid w:val="00770B9E"/>
    <w:rsid w:val="00771B15"/>
    <w:rsid w:val="00772673"/>
    <w:rsid w:val="00772A63"/>
    <w:rsid w:val="00773944"/>
    <w:rsid w:val="00774C53"/>
    <w:rsid w:val="00776043"/>
    <w:rsid w:val="00776725"/>
    <w:rsid w:val="00776795"/>
    <w:rsid w:val="00776E2E"/>
    <w:rsid w:val="007770F3"/>
    <w:rsid w:val="00777213"/>
    <w:rsid w:val="00777A1A"/>
    <w:rsid w:val="00777BFB"/>
    <w:rsid w:val="00780100"/>
    <w:rsid w:val="0078153C"/>
    <w:rsid w:val="007821C0"/>
    <w:rsid w:val="00782220"/>
    <w:rsid w:val="00782686"/>
    <w:rsid w:val="00783888"/>
    <w:rsid w:val="00784441"/>
    <w:rsid w:val="007847F7"/>
    <w:rsid w:val="007903D3"/>
    <w:rsid w:val="00790F5E"/>
    <w:rsid w:val="00792492"/>
    <w:rsid w:val="007927A1"/>
    <w:rsid w:val="00793AEE"/>
    <w:rsid w:val="00794412"/>
    <w:rsid w:val="00794893"/>
    <w:rsid w:val="007948A5"/>
    <w:rsid w:val="0079719E"/>
    <w:rsid w:val="007A0B3C"/>
    <w:rsid w:val="007A0BEF"/>
    <w:rsid w:val="007A2078"/>
    <w:rsid w:val="007A2268"/>
    <w:rsid w:val="007A309E"/>
    <w:rsid w:val="007A34DE"/>
    <w:rsid w:val="007A3964"/>
    <w:rsid w:val="007A3F4D"/>
    <w:rsid w:val="007A4495"/>
    <w:rsid w:val="007A4811"/>
    <w:rsid w:val="007A4956"/>
    <w:rsid w:val="007A51A0"/>
    <w:rsid w:val="007A65FD"/>
    <w:rsid w:val="007A73B1"/>
    <w:rsid w:val="007A76E5"/>
    <w:rsid w:val="007A7B18"/>
    <w:rsid w:val="007B074C"/>
    <w:rsid w:val="007B07DB"/>
    <w:rsid w:val="007B19B1"/>
    <w:rsid w:val="007B1ACA"/>
    <w:rsid w:val="007B24C1"/>
    <w:rsid w:val="007B2CF1"/>
    <w:rsid w:val="007B45E2"/>
    <w:rsid w:val="007B5307"/>
    <w:rsid w:val="007B5F56"/>
    <w:rsid w:val="007B648F"/>
    <w:rsid w:val="007B7053"/>
    <w:rsid w:val="007B7137"/>
    <w:rsid w:val="007C0D09"/>
    <w:rsid w:val="007C285B"/>
    <w:rsid w:val="007C3273"/>
    <w:rsid w:val="007C342C"/>
    <w:rsid w:val="007C3AB2"/>
    <w:rsid w:val="007C5F21"/>
    <w:rsid w:val="007C5F9C"/>
    <w:rsid w:val="007C745D"/>
    <w:rsid w:val="007D1343"/>
    <w:rsid w:val="007D17EF"/>
    <w:rsid w:val="007D1E67"/>
    <w:rsid w:val="007D2E7C"/>
    <w:rsid w:val="007D2EC8"/>
    <w:rsid w:val="007D3AC0"/>
    <w:rsid w:val="007D3B9B"/>
    <w:rsid w:val="007D3EFC"/>
    <w:rsid w:val="007D40DB"/>
    <w:rsid w:val="007D4735"/>
    <w:rsid w:val="007D5042"/>
    <w:rsid w:val="007D5378"/>
    <w:rsid w:val="007D6C80"/>
    <w:rsid w:val="007D7A5F"/>
    <w:rsid w:val="007D7C5A"/>
    <w:rsid w:val="007D7E41"/>
    <w:rsid w:val="007D7F96"/>
    <w:rsid w:val="007E05E1"/>
    <w:rsid w:val="007E12BC"/>
    <w:rsid w:val="007E3D2A"/>
    <w:rsid w:val="007E41DD"/>
    <w:rsid w:val="007E5719"/>
    <w:rsid w:val="007E68D5"/>
    <w:rsid w:val="007E79C8"/>
    <w:rsid w:val="007F0278"/>
    <w:rsid w:val="007F074E"/>
    <w:rsid w:val="007F155B"/>
    <w:rsid w:val="007F164A"/>
    <w:rsid w:val="007F1D31"/>
    <w:rsid w:val="007F1D8F"/>
    <w:rsid w:val="007F333F"/>
    <w:rsid w:val="007F4147"/>
    <w:rsid w:val="007F4A17"/>
    <w:rsid w:val="007F509A"/>
    <w:rsid w:val="007F5849"/>
    <w:rsid w:val="007F5ADA"/>
    <w:rsid w:val="007F67AE"/>
    <w:rsid w:val="007F729C"/>
    <w:rsid w:val="007F75A1"/>
    <w:rsid w:val="00800AC7"/>
    <w:rsid w:val="008014DA"/>
    <w:rsid w:val="0080172B"/>
    <w:rsid w:val="00801E2A"/>
    <w:rsid w:val="008043DF"/>
    <w:rsid w:val="00804DA8"/>
    <w:rsid w:val="00805933"/>
    <w:rsid w:val="00805BE0"/>
    <w:rsid w:val="008061DA"/>
    <w:rsid w:val="0080651A"/>
    <w:rsid w:val="008069E3"/>
    <w:rsid w:val="00806DA1"/>
    <w:rsid w:val="00807A0A"/>
    <w:rsid w:val="00807E42"/>
    <w:rsid w:val="008105C2"/>
    <w:rsid w:val="008106E3"/>
    <w:rsid w:val="008109C1"/>
    <w:rsid w:val="00810A4B"/>
    <w:rsid w:val="00812083"/>
    <w:rsid w:val="00813074"/>
    <w:rsid w:val="00813988"/>
    <w:rsid w:val="00814912"/>
    <w:rsid w:val="00814BE0"/>
    <w:rsid w:val="008165AB"/>
    <w:rsid w:val="00816CF0"/>
    <w:rsid w:val="00817A65"/>
    <w:rsid w:val="008200F5"/>
    <w:rsid w:val="00820A1D"/>
    <w:rsid w:val="008219F6"/>
    <w:rsid w:val="00822987"/>
    <w:rsid w:val="0082355D"/>
    <w:rsid w:val="008245A5"/>
    <w:rsid w:val="00824793"/>
    <w:rsid w:val="00824EDA"/>
    <w:rsid w:val="00825F4F"/>
    <w:rsid w:val="00826395"/>
    <w:rsid w:val="00827696"/>
    <w:rsid w:val="00827CAA"/>
    <w:rsid w:val="00830A12"/>
    <w:rsid w:val="00830E36"/>
    <w:rsid w:val="00831395"/>
    <w:rsid w:val="00832BD5"/>
    <w:rsid w:val="00833007"/>
    <w:rsid w:val="0083347B"/>
    <w:rsid w:val="00833A85"/>
    <w:rsid w:val="00835215"/>
    <w:rsid w:val="00835780"/>
    <w:rsid w:val="00836BE4"/>
    <w:rsid w:val="00836C9E"/>
    <w:rsid w:val="008402D9"/>
    <w:rsid w:val="008403DE"/>
    <w:rsid w:val="0084094D"/>
    <w:rsid w:val="00841D0A"/>
    <w:rsid w:val="008420C9"/>
    <w:rsid w:val="008436F2"/>
    <w:rsid w:val="00843A17"/>
    <w:rsid w:val="00843BEB"/>
    <w:rsid w:val="00844CAA"/>
    <w:rsid w:val="0084513A"/>
    <w:rsid w:val="008458DE"/>
    <w:rsid w:val="00846432"/>
    <w:rsid w:val="008464B3"/>
    <w:rsid w:val="00846681"/>
    <w:rsid w:val="008516B1"/>
    <w:rsid w:val="0085278F"/>
    <w:rsid w:val="00852995"/>
    <w:rsid w:val="00854285"/>
    <w:rsid w:val="00854F08"/>
    <w:rsid w:val="00855D88"/>
    <w:rsid w:val="008575B4"/>
    <w:rsid w:val="00857943"/>
    <w:rsid w:val="00857FBA"/>
    <w:rsid w:val="00860037"/>
    <w:rsid w:val="008604D2"/>
    <w:rsid w:val="008610F2"/>
    <w:rsid w:val="0086188B"/>
    <w:rsid w:val="00862949"/>
    <w:rsid w:val="00863051"/>
    <w:rsid w:val="00863931"/>
    <w:rsid w:val="00864E9A"/>
    <w:rsid w:val="00865487"/>
    <w:rsid w:val="008669F3"/>
    <w:rsid w:val="00866A63"/>
    <w:rsid w:val="00866D68"/>
    <w:rsid w:val="00867C85"/>
    <w:rsid w:val="00867E53"/>
    <w:rsid w:val="00870648"/>
    <w:rsid w:val="00871F2A"/>
    <w:rsid w:val="008724E0"/>
    <w:rsid w:val="00872BDC"/>
    <w:rsid w:val="008734B7"/>
    <w:rsid w:val="008739BC"/>
    <w:rsid w:val="0087422A"/>
    <w:rsid w:val="0087456D"/>
    <w:rsid w:val="008752EB"/>
    <w:rsid w:val="008760AC"/>
    <w:rsid w:val="00876704"/>
    <w:rsid w:val="00876E77"/>
    <w:rsid w:val="00877577"/>
    <w:rsid w:val="00880DF7"/>
    <w:rsid w:val="00880E63"/>
    <w:rsid w:val="00881380"/>
    <w:rsid w:val="00881663"/>
    <w:rsid w:val="008819FC"/>
    <w:rsid w:val="00883BB9"/>
    <w:rsid w:val="00884D9F"/>
    <w:rsid w:val="00885B62"/>
    <w:rsid w:val="0088647C"/>
    <w:rsid w:val="00886B31"/>
    <w:rsid w:val="00886C32"/>
    <w:rsid w:val="00887149"/>
    <w:rsid w:val="008874D9"/>
    <w:rsid w:val="00887E02"/>
    <w:rsid w:val="00890222"/>
    <w:rsid w:val="00890340"/>
    <w:rsid w:val="008908E3"/>
    <w:rsid w:val="00890DC1"/>
    <w:rsid w:val="0089150C"/>
    <w:rsid w:val="008916AC"/>
    <w:rsid w:val="00892D5F"/>
    <w:rsid w:val="00892FA8"/>
    <w:rsid w:val="00893C8D"/>
    <w:rsid w:val="00894385"/>
    <w:rsid w:val="0089441A"/>
    <w:rsid w:val="0089444F"/>
    <w:rsid w:val="00894811"/>
    <w:rsid w:val="00894AF7"/>
    <w:rsid w:val="00897786"/>
    <w:rsid w:val="00897C31"/>
    <w:rsid w:val="00897F45"/>
    <w:rsid w:val="008A06E9"/>
    <w:rsid w:val="008A0BB1"/>
    <w:rsid w:val="008A25D4"/>
    <w:rsid w:val="008A2953"/>
    <w:rsid w:val="008A2A67"/>
    <w:rsid w:val="008A3FF1"/>
    <w:rsid w:val="008A59AF"/>
    <w:rsid w:val="008A65A5"/>
    <w:rsid w:val="008A6B1D"/>
    <w:rsid w:val="008A6B24"/>
    <w:rsid w:val="008B0C1C"/>
    <w:rsid w:val="008B1432"/>
    <w:rsid w:val="008B1989"/>
    <w:rsid w:val="008B30E9"/>
    <w:rsid w:val="008B375D"/>
    <w:rsid w:val="008B5BBE"/>
    <w:rsid w:val="008B6CE0"/>
    <w:rsid w:val="008B7D85"/>
    <w:rsid w:val="008C03A2"/>
    <w:rsid w:val="008C0A56"/>
    <w:rsid w:val="008C0F91"/>
    <w:rsid w:val="008C2891"/>
    <w:rsid w:val="008C3A97"/>
    <w:rsid w:val="008C416B"/>
    <w:rsid w:val="008C444C"/>
    <w:rsid w:val="008C5124"/>
    <w:rsid w:val="008C5188"/>
    <w:rsid w:val="008C6274"/>
    <w:rsid w:val="008C69A7"/>
    <w:rsid w:val="008C73D9"/>
    <w:rsid w:val="008C7470"/>
    <w:rsid w:val="008C7577"/>
    <w:rsid w:val="008D0850"/>
    <w:rsid w:val="008D21CB"/>
    <w:rsid w:val="008D2F9F"/>
    <w:rsid w:val="008D3556"/>
    <w:rsid w:val="008D36EE"/>
    <w:rsid w:val="008D3806"/>
    <w:rsid w:val="008D3906"/>
    <w:rsid w:val="008D39AD"/>
    <w:rsid w:val="008D5736"/>
    <w:rsid w:val="008D573B"/>
    <w:rsid w:val="008D5868"/>
    <w:rsid w:val="008D6CA0"/>
    <w:rsid w:val="008D6E03"/>
    <w:rsid w:val="008D77AD"/>
    <w:rsid w:val="008E2379"/>
    <w:rsid w:val="008E2A1C"/>
    <w:rsid w:val="008E2FB2"/>
    <w:rsid w:val="008E3024"/>
    <w:rsid w:val="008E3904"/>
    <w:rsid w:val="008E3ADF"/>
    <w:rsid w:val="008E403F"/>
    <w:rsid w:val="008E4BB8"/>
    <w:rsid w:val="008E5DC4"/>
    <w:rsid w:val="008E6290"/>
    <w:rsid w:val="008E62FE"/>
    <w:rsid w:val="008E630E"/>
    <w:rsid w:val="008E74B2"/>
    <w:rsid w:val="008E7C3A"/>
    <w:rsid w:val="008E7C52"/>
    <w:rsid w:val="008F01ED"/>
    <w:rsid w:val="008F0447"/>
    <w:rsid w:val="008F0CC7"/>
    <w:rsid w:val="008F1F29"/>
    <w:rsid w:val="008F1F34"/>
    <w:rsid w:val="008F255D"/>
    <w:rsid w:val="008F3545"/>
    <w:rsid w:val="008F491D"/>
    <w:rsid w:val="008F4CE8"/>
    <w:rsid w:val="008F54F3"/>
    <w:rsid w:val="008F671D"/>
    <w:rsid w:val="008F6723"/>
    <w:rsid w:val="008F6F65"/>
    <w:rsid w:val="00903A2B"/>
    <w:rsid w:val="00903D56"/>
    <w:rsid w:val="009045C0"/>
    <w:rsid w:val="009048D3"/>
    <w:rsid w:val="00905805"/>
    <w:rsid w:val="0090595B"/>
    <w:rsid w:val="00905FCF"/>
    <w:rsid w:val="00905FE8"/>
    <w:rsid w:val="0090639F"/>
    <w:rsid w:val="0090730C"/>
    <w:rsid w:val="00907823"/>
    <w:rsid w:val="00907D6D"/>
    <w:rsid w:val="00907EAA"/>
    <w:rsid w:val="00910814"/>
    <w:rsid w:val="00911361"/>
    <w:rsid w:val="009116E7"/>
    <w:rsid w:val="009118E6"/>
    <w:rsid w:val="00911A25"/>
    <w:rsid w:val="00911AE7"/>
    <w:rsid w:val="00911DF8"/>
    <w:rsid w:val="0091272C"/>
    <w:rsid w:val="0091288D"/>
    <w:rsid w:val="00913513"/>
    <w:rsid w:val="0091478A"/>
    <w:rsid w:val="009159D1"/>
    <w:rsid w:val="00915F49"/>
    <w:rsid w:val="009170BB"/>
    <w:rsid w:val="009173AC"/>
    <w:rsid w:val="00917D07"/>
    <w:rsid w:val="00920B58"/>
    <w:rsid w:val="00920D57"/>
    <w:rsid w:val="00920FEE"/>
    <w:rsid w:val="009214B0"/>
    <w:rsid w:val="009216CA"/>
    <w:rsid w:val="00921758"/>
    <w:rsid w:val="00921BE4"/>
    <w:rsid w:val="009223B9"/>
    <w:rsid w:val="0092267D"/>
    <w:rsid w:val="009227B4"/>
    <w:rsid w:val="00922D3A"/>
    <w:rsid w:val="00923AF7"/>
    <w:rsid w:val="00924B25"/>
    <w:rsid w:val="009256A3"/>
    <w:rsid w:val="00925998"/>
    <w:rsid w:val="0092695D"/>
    <w:rsid w:val="00927014"/>
    <w:rsid w:val="00927E83"/>
    <w:rsid w:val="009313C9"/>
    <w:rsid w:val="009316F4"/>
    <w:rsid w:val="00931983"/>
    <w:rsid w:val="0093246B"/>
    <w:rsid w:val="00933300"/>
    <w:rsid w:val="00933992"/>
    <w:rsid w:val="00933AED"/>
    <w:rsid w:val="00934CF3"/>
    <w:rsid w:val="00936A18"/>
    <w:rsid w:val="00936D7B"/>
    <w:rsid w:val="00937BB3"/>
    <w:rsid w:val="009406CA"/>
    <w:rsid w:val="00940ECB"/>
    <w:rsid w:val="0094113A"/>
    <w:rsid w:val="00941F77"/>
    <w:rsid w:val="00942148"/>
    <w:rsid w:val="009422D6"/>
    <w:rsid w:val="009449F8"/>
    <w:rsid w:val="00945AF4"/>
    <w:rsid w:val="00945CE3"/>
    <w:rsid w:val="009461B5"/>
    <w:rsid w:val="009466C7"/>
    <w:rsid w:val="00946EDC"/>
    <w:rsid w:val="00950C83"/>
    <w:rsid w:val="00950CE4"/>
    <w:rsid w:val="00950DD2"/>
    <w:rsid w:val="00952A4F"/>
    <w:rsid w:val="00953082"/>
    <w:rsid w:val="009536D4"/>
    <w:rsid w:val="00954F51"/>
    <w:rsid w:val="00955173"/>
    <w:rsid w:val="009554DB"/>
    <w:rsid w:val="0095598D"/>
    <w:rsid w:val="00955D8A"/>
    <w:rsid w:val="00955FCF"/>
    <w:rsid w:val="00956169"/>
    <w:rsid w:val="0095620C"/>
    <w:rsid w:val="009569CA"/>
    <w:rsid w:val="009578A6"/>
    <w:rsid w:val="009579F7"/>
    <w:rsid w:val="009603CC"/>
    <w:rsid w:val="009604C6"/>
    <w:rsid w:val="00960834"/>
    <w:rsid w:val="00960BD3"/>
    <w:rsid w:val="009612C5"/>
    <w:rsid w:val="0096131A"/>
    <w:rsid w:val="00962034"/>
    <w:rsid w:val="00962404"/>
    <w:rsid w:val="00962D44"/>
    <w:rsid w:val="00963176"/>
    <w:rsid w:val="00963720"/>
    <w:rsid w:val="00963E67"/>
    <w:rsid w:val="00963FF7"/>
    <w:rsid w:val="00965A58"/>
    <w:rsid w:val="009662B7"/>
    <w:rsid w:val="0096777C"/>
    <w:rsid w:val="00971A15"/>
    <w:rsid w:val="00972356"/>
    <w:rsid w:val="00972508"/>
    <w:rsid w:val="00973CA3"/>
    <w:rsid w:val="00973D37"/>
    <w:rsid w:val="00974A7B"/>
    <w:rsid w:val="00974D30"/>
    <w:rsid w:val="00975233"/>
    <w:rsid w:val="00976548"/>
    <w:rsid w:val="009776E2"/>
    <w:rsid w:val="009778D3"/>
    <w:rsid w:val="00980139"/>
    <w:rsid w:val="00981818"/>
    <w:rsid w:val="009819B8"/>
    <w:rsid w:val="009825B5"/>
    <w:rsid w:val="00982A97"/>
    <w:rsid w:val="00983FCE"/>
    <w:rsid w:val="0098503B"/>
    <w:rsid w:val="00985B9C"/>
    <w:rsid w:val="0098611E"/>
    <w:rsid w:val="00986609"/>
    <w:rsid w:val="00987322"/>
    <w:rsid w:val="0098738B"/>
    <w:rsid w:val="00987F3B"/>
    <w:rsid w:val="00990B6A"/>
    <w:rsid w:val="00991159"/>
    <w:rsid w:val="0099151C"/>
    <w:rsid w:val="0099164B"/>
    <w:rsid w:val="00992D1D"/>
    <w:rsid w:val="00993B16"/>
    <w:rsid w:val="00994C44"/>
    <w:rsid w:val="00995868"/>
    <w:rsid w:val="00996817"/>
    <w:rsid w:val="009A003D"/>
    <w:rsid w:val="009A0E15"/>
    <w:rsid w:val="009A2719"/>
    <w:rsid w:val="009A3325"/>
    <w:rsid w:val="009A41C1"/>
    <w:rsid w:val="009A4558"/>
    <w:rsid w:val="009A4D7D"/>
    <w:rsid w:val="009A6388"/>
    <w:rsid w:val="009A666C"/>
    <w:rsid w:val="009A68D5"/>
    <w:rsid w:val="009A724B"/>
    <w:rsid w:val="009A7A95"/>
    <w:rsid w:val="009A7CDD"/>
    <w:rsid w:val="009A7E7C"/>
    <w:rsid w:val="009B153C"/>
    <w:rsid w:val="009B1639"/>
    <w:rsid w:val="009B1AD9"/>
    <w:rsid w:val="009B28F9"/>
    <w:rsid w:val="009B2F72"/>
    <w:rsid w:val="009B357D"/>
    <w:rsid w:val="009B45C3"/>
    <w:rsid w:val="009B672B"/>
    <w:rsid w:val="009B69D3"/>
    <w:rsid w:val="009B6AF7"/>
    <w:rsid w:val="009C0B42"/>
    <w:rsid w:val="009C2071"/>
    <w:rsid w:val="009C20C2"/>
    <w:rsid w:val="009C25EE"/>
    <w:rsid w:val="009C2741"/>
    <w:rsid w:val="009C2A5F"/>
    <w:rsid w:val="009C3309"/>
    <w:rsid w:val="009C43EA"/>
    <w:rsid w:val="009C4C97"/>
    <w:rsid w:val="009C52B6"/>
    <w:rsid w:val="009C577F"/>
    <w:rsid w:val="009C5BA7"/>
    <w:rsid w:val="009C5CEA"/>
    <w:rsid w:val="009C6196"/>
    <w:rsid w:val="009C6AA4"/>
    <w:rsid w:val="009C7B70"/>
    <w:rsid w:val="009D0A0E"/>
    <w:rsid w:val="009D0FB6"/>
    <w:rsid w:val="009D39A9"/>
    <w:rsid w:val="009D3A52"/>
    <w:rsid w:val="009D3DA4"/>
    <w:rsid w:val="009D5699"/>
    <w:rsid w:val="009D6432"/>
    <w:rsid w:val="009D661A"/>
    <w:rsid w:val="009D6872"/>
    <w:rsid w:val="009D6F3E"/>
    <w:rsid w:val="009D7D21"/>
    <w:rsid w:val="009E0724"/>
    <w:rsid w:val="009E07A4"/>
    <w:rsid w:val="009E0B6A"/>
    <w:rsid w:val="009E0B98"/>
    <w:rsid w:val="009E0C6B"/>
    <w:rsid w:val="009E0D2A"/>
    <w:rsid w:val="009E2337"/>
    <w:rsid w:val="009E2629"/>
    <w:rsid w:val="009E3609"/>
    <w:rsid w:val="009E43CC"/>
    <w:rsid w:val="009E5E91"/>
    <w:rsid w:val="009E65A3"/>
    <w:rsid w:val="009E6AB2"/>
    <w:rsid w:val="009E7D7A"/>
    <w:rsid w:val="009F069F"/>
    <w:rsid w:val="009F0BAC"/>
    <w:rsid w:val="009F107E"/>
    <w:rsid w:val="009F1B44"/>
    <w:rsid w:val="009F2608"/>
    <w:rsid w:val="009F29B4"/>
    <w:rsid w:val="009F367D"/>
    <w:rsid w:val="009F3FA6"/>
    <w:rsid w:val="009F4ADC"/>
    <w:rsid w:val="009F4C45"/>
    <w:rsid w:val="009F57FD"/>
    <w:rsid w:val="009F5A0D"/>
    <w:rsid w:val="009F5C07"/>
    <w:rsid w:val="009F6D1F"/>
    <w:rsid w:val="00A00DEB"/>
    <w:rsid w:val="00A00F07"/>
    <w:rsid w:val="00A02E70"/>
    <w:rsid w:val="00A03075"/>
    <w:rsid w:val="00A036EE"/>
    <w:rsid w:val="00A03BDF"/>
    <w:rsid w:val="00A03D57"/>
    <w:rsid w:val="00A044EF"/>
    <w:rsid w:val="00A05137"/>
    <w:rsid w:val="00A0566B"/>
    <w:rsid w:val="00A05AF5"/>
    <w:rsid w:val="00A05B86"/>
    <w:rsid w:val="00A06563"/>
    <w:rsid w:val="00A0672E"/>
    <w:rsid w:val="00A06E4C"/>
    <w:rsid w:val="00A07F61"/>
    <w:rsid w:val="00A11B73"/>
    <w:rsid w:val="00A13B18"/>
    <w:rsid w:val="00A13B89"/>
    <w:rsid w:val="00A1497E"/>
    <w:rsid w:val="00A14BE1"/>
    <w:rsid w:val="00A14C23"/>
    <w:rsid w:val="00A16913"/>
    <w:rsid w:val="00A204D5"/>
    <w:rsid w:val="00A22091"/>
    <w:rsid w:val="00A22102"/>
    <w:rsid w:val="00A2242B"/>
    <w:rsid w:val="00A23B04"/>
    <w:rsid w:val="00A23D9A"/>
    <w:rsid w:val="00A24F2F"/>
    <w:rsid w:val="00A267BA"/>
    <w:rsid w:val="00A27C1D"/>
    <w:rsid w:val="00A30780"/>
    <w:rsid w:val="00A30A01"/>
    <w:rsid w:val="00A319D7"/>
    <w:rsid w:val="00A3280A"/>
    <w:rsid w:val="00A3282A"/>
    <w:rsid w:val="00A331E0"/>
    <w:rsid w:val="00A33AF3"/>
    <w:rsid w:val="00A34A30"/>
    <w:rsid w:val="00A356F2"/>
    <w:rsid w:val="00A36FFD"/>
    <w:rsid w:val="00A37C4F"/>
    <w:rsid w:val="00A40B09"/>
    <w:rsid w:val="00A411D0"/>
    <w:rsid w:val="00A4123B"/>
    <w:rsid w:val="00A4224A"/>
    <w:rsid w:val="00A45411"/>
    <w:rsid w:val="00A46168"/>
    <w:rsid w:val="00A47955"/>
    <w:rsid w:val="00A47BB4"/>
    <w:rsid w:val="00A47E9E"/>
    <w:rsid w:val="00A50EA4"/>
    <w:rsid w:val="00A51462"/>
    <w:rsid w:val="00A51F52"/>
    <w:rsid w:val="00A522B5"/>
    <w:rsid w:val="00A53614"/>
    <w:rsid w:val="00A53EFE"/>
    <w:rsid w:val="00A5419A"/>
    <w:rsid w:val="00A549F1"/>
    <w:rsid w:val="00A5521D"/>
    <w:rsid w:val="00A55566"/>
    <w:rsid w:val="00A56672"/>
    <w:rsid w:val="00A567C0"/>
    <w:rsid w:val="00A5798C"/>
    <w:rsid w:val="00A57FD1"/>
    <w:rsid w:val="00A6005E"/>
    <w:rsid w:val="00A603DF"/>
    <w:rsid w:val="00A604D9"/>
    <w:rsid w:val="00A606EE"/>
    <w:rsid w:val="00A615CE"/>
    <w:rsid w:val="00A615E2"/>
    <w:rsid w:val="00A624DA"/>
    <w:rsid w:val="00A62648"/>
    <w:rsid w:val="00A62EF7"/>
    <w:rsid w:val="00A6502B"/>
    <w:rsid w:val="00A65915"/>
    <w:rsid w:val="00A6661F"/>
    <w:rsid w:val="00A66838"/>
    <w:rsid w:val="00A674B4"/>
    <w:rsid w:val="00A70313"/>
    <w:rsid w:val="00A70912"/>
    <w:rsid w:val="00A724AC"/>
    <w:rsid w:val="00A729D6"/>
    <w:rsid w:val="00A738DD"/>
    <w:rsid w:val="00A73D27"/>
    <w:rsid w:val="00A73EC8"/>
    <w:rsid w:val="00A7468A"/>
    <w:rsid w:val="00A754A5"/>
    <w:rsid w:val="00A75D99"/>
    <w:rsid w:val="00A7666C"/>
    <w:rsid w:val="00A76872"/>
    <w:rsid w:val="00A77D87"/>
    <w:rsid w:val="00A77F4F"/>
    <w:rsid w:val="00A80596"/>
    <w:rsid w:val="00A806AC"/>
    <w:rsid w:val="00A80988"/>
    <w:rsid w:val="00A81C91"/>
    <w:rsid w:val="00A829D0"/>
    <w:rsid w:val="00A829F5"/>
    <w:rsid w:val="00A82AFB"/>
    <w:rsid w:val="00A82FFF"/>
    <w:rsid w:val="00A83FA1"/>
    <w:rsid w:val="00A85D48"/>
    <w:rsid w:val="00A86D1B"/>
    <w:rsid w:val="00A8737F"/>
    <w:rsid w:val="00A87882"/>
    <w:rsid w:val="00A90190"/>
    <w:rsid w:val="00A91539"/>
    <w:rsid w:val="00A927A7"/>
    <w:rsid w:val="00A92D4F"/>
    <w:rsid w:val="00A93A18"/>
    <w:rsid w:val="00A9501B"/>
    <w:rsid w:val="00A950A4"/>
    <w:rsid w:val="00A96861"/>
    <w:rsid w:val="00A9789E"/>
    <w:rsid w:val="00AA01BC"/>
    <w:rsid w:val="00AA0656"/>
    <w:rsid w:val="00AA1E59"/>
    <w:rsid w:val="00AA3132"/>
    <w:rsid w:val="00AA3C32"/>
    <w:rsid w:val="00AA3D5A"/>
    <w:rsid w:val="00AA4118"/>
    <w:rsid w:val="00AA4D8F"/>
    <w:rsid w:val="00AA52E7"/>
    <w:rsid w:val="00AA5526"/>
    <w:rsid w:val="00AA5671"/>
    <w:rsid w:val="00AA5E04"/>
    <w:rsid w:val="00AA5E50"/>
    <w:rsid w:val="00AA6AFF"/>
    <w:rsid w:val="00AA6C4B"/>
    <w:rsid w:val="00AA6F2F"/>
    <w:rsid w:val="00AA7452"/>
    <w:rsid w:val="00AA7AB5"/>
    <w:rsid w:val="00AB0DF7"/>
    <w:rsid w:val="00AB151F"/>
    <w:rsid w:val="00AB1537"/>
    <w:rsid w:val="00AB242A"/>
    <w:rsid w:val="00AB2B36"/>
    <w:rsid w:val="00AB37B1"/>
    <w:rsid w:val="00AB3998"/>
    <w:rsid w:val="00AB47D1"/>
    <w:rsid w:val="00AB4919"/>
    <w:rsid w:val="00AB63C0"/>
    <w:rsid w:val="00AB7901"/>
    <w:rsid w:val="00AC0CB1"/>
    <w:rsid w:val="00AC18BF"/>
    <w:rsid w:val="00AC1C6C"/>
    <w:rsid w:val="00AC1EEC"/>
    <w:rsid w:val="00AC3200"/>
    <w:rsid w:val="00AC3E96"/>
    <w:rsid w:val="00AC4452"/>
    <w:rsid w:val="00AC5136"/>
    <w:rsid w:val="00AC5404"/>
    <w:rsid w:val="00AC78F0"/>
    <w:rsid w:val="00AD0E2B"/>
    <w:rsid w:val="00AD1350"/>
    <w:rsid w:val="00AD13D3"/>
    <w:rsid w:val="00AD198B"/>
    <w:rsid w:val="00AD1D80"/>
    <w:rsid w:val="00AD298E"/>
    <w:rsid w:val="00AD2E39"/>
    <w:rsid w:val="00AD3C84"/>
    <w:rsid w:val="00AD4088"/>
    <w:rsid w:val="00AD76B5"/>
    <w:rsid w:val="00AD7878"/>
    <w:rsid w:val="00AE10B4"/>
    <w:rsid w:val="00AE1CF4"/>
    <w:rsid w:val="00AE2C91"/>
    <w:rsid w:val="00AE326F"/>
    <w:rsid w:val="00AE3797"/>
    <w:rsid w:val="00AE3BB7"/>
    <w:rsid w:val="00AE421D"/>
    <w:rsid w:val="00AE422D"/>
    <w:rsid w:val="00AE454C"/>
    <w:rsid w:val="00AE4EA9"/>
    <w:rsid w:val="00AE54EC"/>
    <w:rsid w:val="00AE5990"/>
    <w:rsid w:val="00AE5B96"/>
    <w:rsid w:val="00AE655C"/>
    <w:rsid w:val="00AE6DC7"/>
    <w:rsid w:val="00AE7553"/>
    <w:rsid w:val="00AE7D46"/>
    <w:rsid w:val="00AF01D2"/>
    <w:rsid w:val="00AF196B"/>
    <w:rsid w:val="00AF1E90"/>
    <w:rsid w:val="00AF2F12"/>
    <w:rsid w:val="00AF33AA"/>
    <w:rsid w:val="00AF3DA2"/>
    <w:rsid w:val="00AF516C"/>
    <w:rsid w:val="00AF6D2D"/>
    <w:rsid w:val="00AF6E31"/>
    <w:rsid w:val="00AF75B8"/>
    <w:rsid w:val="00AF7640"/>
    <w:rsid w:val="00AF7931"/>
    <w:rsid w:val="00AF7C22"/>
    <w:rsid w:val="00B007F6"/>
    <w:rsid w:val="00B00B5B"/>
    <w:rsid w:val="00B01262"/>
    <w:rsid w:val="00B02223"/>
    <w:rsid w:val="00B02508"/>
    <w:rsid w:val="00B02863"/>
    <w:rsid w:val="00B02CD6"/>
    <w:rsid w:val="00B02CF6"/>
    <w:rsid w:val="00B04B13"/>
    <w:rsid w:val="00B04B53"/>
    <w:rsid w:val="00B05119"/>
    <w:rsid w:val="00B052E3"/>
    <w:rsid w:val="00B05593"/>
    <w:rsid w:val="00B06839"/>
    <w:rsid w:val="00B077BA"/>
    <w:rsid w:val="00B07C76"/>
    <w:rsid w:val="00B10887"/>
    <w:rsid w:val="00B10A96"/>
    <w:rsid w:val="00B10DBC"/>
    <w:rsid w:val="00B13D13"/>
    <w:rsid w:val="00B14696"/>
    <w:rsid w:val="00B15199"/>
    <w:rsid w:val="00B16991"/>
    <w:rsid w:val="00B17360"/>
    <w:rsid w:val="00B17B7F"/>
    <w:rsid w:val="00B21894"/>
    <w:rsid w:val="00B23528"/>
    <w:rsid w:val="00B23563"/>
    <w:rsid w:val="00B2446A"/>
    <w:rsid w:val="00B24D12"/>
    <w:rsid w:val="00B25F8C"/>
    <w:rsid w:val="00B26465"/>
    <w:rsid w:val="00B26CC9"/>
    <w:rsid w:val="00B27477"/>
    <w:rsid w:val="00B27533"/>
    <w:rsid w:val="00B30212"/>
    <w:rsid w:val="00B3070C"/>
    <w:rsid w:val="00B32FD7"/>
    <w:rsid w:val="00B3300A"/>
    <w:rsid w:val="00B33452"/>
    <w:rsid w:val="00B33BF8"/>
    <w:rsid w:val="00B3479C"/>
    <w:rsid w:val="00B35016"/>
    <w:rsid w:val="00B35897"/>
    <w:rsid w:val="00B361C0"/>
    <w:rsid w:val="00B362E4"/>
    <w:rsid w:val="00B40D96"/>
    <w:rsid w:val="00B419E2"/>
    <w:rsid w:val="00B421B2"/>
    <w:rsid w:val="00B42406"/>
    <w:rsid w:val="00B42B09"/>
    <w:rsid w:val="00B4361D"/>
    <w:rsid w:val="00B43F22"/>
    <w:rsid w:val="00B44313"/>
    <w:rsid w:val="00B44BC4"/>
    <w:rsid w:val="00B44C99"/>
    <w:rsid w:val="00B45624"/>
    <w:rsid w:val="00B462BB"/>
    <w:rsid w:val="00B478EB"/>
    <w:rsid w:val="00B504E3"/>
    <w:rsid w:val="00B50784"/>
    <w:rsid w:val="00B50E2E"/>
    <w:rsid w:val="00B5147B"/>
    <w:rsid w:val="00B54865"/>
    <w:rsid w:val="00B54C58"/>
    <w:rsid w:val="00B54CFE"/>
    <w:rsid w:val="00B55000"/>
    <w:rsid w:val="00B5594C"/>
    <w:rsid w:val="00B56794"/>
    <w:rsid w:val="00B567E2"/>
    <w:rsid w:val="00B56BAC"/>
    <w:rsid w:val="00B57B6C"/>
    <w:rsid w:val="00B57F19"/>
    <w:rsid w:val="00B60CD7"/>
    <w:rsid w:val="00B60DE6"/>
    <w:rsid w:val="00B60E33"/>
    <w:rsid w:val="00B61032"/>
    <w:rsid w:val="00B61141"/>
    <w:rsid w:val="00B612B5"/>
    <w:rsid w:val="00B61554"/>
    <w:rsid w:val="00B618F9"/>
    <w:rsid w:val="00B6215E"/>
    <w:rsid w:val="00B62539"/>
    <w:rsid w:val="00B62C0E"/>
    <w:rsid w:val="00B63266"/>
    <w:rsid w:val="00B639F3"/>
    <w:rsid w:val="00B639F4"/>
    <w:rsid w:val="00B64796"/>
    <w:rsid w:val="00B6552F"/>
    <w:rsid w:val="00B655F9"/>
    <w:rsid w:val="00B664E3"/>
    <w:rsid w:val="00B6793D"/>
    <w:rsid w:val="00B67ADB"/>
    <w:rsid w:val="00B7046A"/>
    <w:rsid w:val="00B705A3"/>
    <w:rsid w:val="00B7086E"/>
    <w:rsid w:val="00B712AC"/>
    <w:rsid w:val="00B71812"/>
    <w:rsid w:val="00B71C54"/>
    <w:rsid w:val="00B73200"/>
    <w:rsid w:val="00B73AB6"/>
    <w:rsid w:val="00B73B0A"/>
    <w:rsid w:val="00B7406E"/>
    <w:rsid w:val="00B74431"/>
    <w:rsid w:val="00B74FFB"/>
    <w:rsid w:val="00B75C28"/>
    <w:rsid w:val="00B75CC0"/>
    <w:rsid w:val="00B75DF4"/>
    <w:rsid w:val="00B76EE1"/>
    <w:rsid w:val="00B770C8"/>
    <w:rsid w:val="00B77140"/>
    <w:rsid w:val="00B776D6"/>
    <w:rsid w:val="00B8062A"/>
    <w:rsid w:val="00B8067F"/>
    <w:rsid w:val="00B817D7"/>
    <w:rsid w:val="00B83497"/>
    <w:rsid w:val="00B84187"/>
    <w:rsid w:val="00B842CE"/>
    <w:rsid w:val="00B84DB8"/>
    <w:rsid w:val="00B84E70"/>
    <w:rsid w:val="00B84FBE"/>
    <w:rsid w:val="00B86005"/>
    <w:rsid w:val="00B86623"/>
    <w:rsid w:val="00B872B5"/>
    <w:rsid w:val="00B87CCF"/>
    <w:rsid w:val="00B90402"/>
    <w:rsid w:val="00B90865"/>
    <w:rsid w:val="00B916CA"/>
    <w:rsid w:val="00B91B7D"/>
    <w:rsid w:val="00B925DD"/>
    <w:rsid w:val="00B9287A"/>
    <w:rsid w:val="00B936C3"/>
    <w:rsid w:val="00B938CD"/>
    <w:rsid w:val="00B956CE"/>
    <w:rsid w:val="00B95F71"/>
    <w:rsid w:val="00B965F2"/>
    <w:rsid w:val="00B976D9"/>
    <w:rsid w:val="00BA0874"/>
    <w:rsid w:val="00BA144A"/>
    <w:rsid w:val="00BA2DA1"/>
    <w:rsid w:val="00BA2DAB"/>
    <w:rsid w:val="00BA3056"/>
    <w:rsid w:val="00BA4F6B"/>
    <w:rsid w:val="00BA51EB"/>
    <w:rsid w:val="00BA5597"/>
    <w:rsid w:val="00BA5C03"/>
    <w:rsid w:val="00BA5DC2"/>
    <w:rsid w:val="00BA65A5"/>
    <w:rsid w:val="00BB0375"/>
    <w:rsid w:val="00BB0C89"/>
    <w:rsid w:val="00BB1624"/>
    <w:rsid w:val="00BB193B"/>
    <w:rsid w:val="00BB2687"/>
    <w:rsid w:val="00BB3871"/>
    <w:rsid w:val="00BB3D71"/>
    <w:rsid w:val="00BB4506"/>
    <w:rsid w:val="00BB4750"/>
    <w:rsid w:val="00BB475D"/>
    <w:rsid w:val="00BB4E49"/>
    <w:rsid w:val="00BB4FCC"/>
    <w:rsid w:val="00BB6167"/>
    <w:rsid w:val="00BB6773"/>
    <w:rsid w:val="00BB7191"/>
    <w:rsid w:val="00BB72FE"/>
    <w:rsid w:val="00BB793D"/>
    <w:rsid w:val="00BB7A09"/>
    <w:rsid w:val="00BC1ACD"/>
    <w:rsid w:val="00BC1EC9"/>
    <w:rsid w:val="00BC28EE"/>
    <w:rsid w:val="00BC2F71"/>
    <w:rsid w:val="00BC3242"/>
    <w:rsid w:val="00BC36A9"/>
    <w:rsid w:val="00BC3D1A"/>
    <w:rsid w:val="00BC412A"/>
    <w:rsid w:val="00BC467D"/>
    <w:rsid w:val="00BC5906"/>
    <w:rsid w:val="00BC62C0"/>
    <w:rsid w:val="00BD045A"/>
    <w:rsid w:val="00BD06A3"/>
    <w:rsid w:val="00BD134C"/>
    <w:rsid w:val="00BD1574"/>
    <w:rsid w:val="00BD31E1"/>
    <w:rsid w:val="00BD3206"/>
    <w:rsid w:val="00BD3914"/>
    <w:rsid w:val="00BD40AC"/>
    <w:rsid w:val="00BD4B90"/>
    <w:rsid w:val="00BD4B9F"/>
    <w:rsid w:val="00BD5464"/>
    <w:rsid w:val="00BD66DC"/>
    <w:rsid w:val="00BD7601"/>
    <w:rsid w:val="00BE08E7"/>
    <w:rsid w:val="00BE181A"/>
    <w:rsid w:val="00BE22AF"/>
    <w:rsid w:val="00BE3070"/>
    <w:rsid w:val="00BE3439"/>
    <w:rsid w:val="00BE35B7"/>
    <w:rsid w:val="00BE48E2"/>
    <w:rsid w:val="00BE4E5B"/>
    <w:rsid w:val="00BE4EAC"/>
    <w:rsid w:val="00BE52ED"/>
    <w:rsid w:val="00BE5BF8"/>
    <w:rsid w:val="00BE604D"/>
    <w:rsid w:val="00BE7182"/>
    <w:rsid w:val="00BE7367"/>
    <w:rsid w:val="00BE7B89"/>
    <w:rsid w:val="00BF092D"/>
    <w:rsid w:val="00BF1AA5"/>
    <w:rsid w:val="00BF2126"/>
    <w:rsid w:val="00BF221B"/>
    <w:rsid w:val="00BF23F8"/>
    <w:rsid w:val="00BF522A"/>
    <w:rsid w:val="00BF626C"/>
    <w:rsid w:val="00BF6555"/>
    <w:rsid w:val="00BF67AC"/>
    <w:rsid w:val="00BF7B0F"/>
    <w:rsid w:val="00C00C35"/>
    <w:rsid w:val="00C012AF"/>
    <w:rsid w:val="00C01397"/>
    <w:rsid w:val="00C02073"/>
    <w:rsid w:val="00C020B7"/>
    <w:rsid w:val="00C03255"/>
    <w:rsid w:val="00C036AE"/>
    <w:rsid w:val="00C03D95"/>
    <w:rsid w:val="00C043EB"/>
    <w:rsid w:val="00C04905"/>
    <w:rsid w:val="00C049E9"/>
    <w:rsid w:val="00C05C59"/>
    <w:rsid w:val="00C06BAA"/>
    <w:rsid w:val="00C06DC2"/>
    <w:rsid w:val="00C07DEA"/>
    <w:rsid w:val="00C10BB1"/>
    <w:rsid w:val="00C10D29"/>
    <w:rsid w:val="00C11344"/>
    <w:rsid w:val="00C1267B"/>
    <w:rsid w:val="00C1287A"/>
    <w:rsid w:val="00C138C4"/>
    <w:rsid w:val="00C1456D"/>
    <w:rsid w:val="00C1477B"/>
    <w:rsid w:val="00C14857"/>
    <w:rsid w:val="00C14C8A"/>
    <w:rsid w:val="00C155F9"/>
    <w:rsid w:val="00C1606A"/>
    <w:rsid w:val="00C1667B"/>
    <w:rsid w:val="00C16C72"/>
    <w:rsid w:val="00C17256"/>
    <w:rsid w:val="00C174DD"/>
    <w:rsid w:val="00C17D68"/>
    <w:rsid w:val="00C21CFA"/>
    <w:rsid w:val="00C23407"/>
    <w:rsid w:val="00C24524"/>
    <w:rsid w:val="00C24D9D"/>
    <w:rsid w:val="00C24DF7"/>
    <w:rsid w:val="00C253A5"/>
    <w:rsid w:val="00C25854"/>
    <w:rsid w:val="00C258ED"/>
    <w:rsid w:val="00C259D5"/>
    <w:rsid w:val="00C2613D"/>
    <w:rsid w:val="00C279B2"/>
    <w:rsid w:val="00C27B0C"/>
    <w:rsid w:val="00C30833"/>
    <w:rsid w:val="00C31681"/>
    <w:rsid w:val="00C31E1B"/>
    <w:rsid w:val="00C32807"/>
    <w:rsid w:val="00C32A7E"/>
    <w:rsid w:val="00C33148"/>
    <w:rsid w:val="00C331C2"/>
    <w:rsid w:val="00C337DE"/>
    <w:rsid w:val="00C3397D"/>
    <w:rsid w:val="00C35421"/>
    <w:rsid w:val="00C3599E"/>
    <w:rsid w:val="00C359C6"/>
    <w:rsid w:val="00C35C57"/>
    <w:rsid w:val="00C362A2"/>
    <w:rsid w:val="00C36341"/>
    <w:rsid w:val="00C36DE9"/>
    <w:rsid w:val="00C37530"/>
    <w:rsid w:val="00C37944"/>
    <w:rsid w:val="00C40D3E"/>
    <w:rsid w:val="00C41940"/>
    <w:rsid w:val="00C41D69"/>
    <w:rsid w:val="00C42447"/>
    <w:rsid w:val="00C42D63"/>
    <w:rsid w:val="00C434EF"/>
    <w:rsid w:val="00C435FB"/>
    <w:rsid w:val="00C43641"/>
    <w:rsid w:val="00C44499"/>
    <w:rsid w:val="00C465E5"/>
    <w:rsid w:val="00C46963"/>
    <w:rsid w:val="00C46B05"/>
    <w:rsid w:val="00C47498"/>
    <w:rsid w:val="00C51740"/>
    <w:rsid w:val="00C519D2"/>
    <w:rsid w:val="00C51A29"/>
    <w:rsid w:val="00C522A7"/>
    <w:rsid w:val="00C542AD"/>
    <w:rsid w:val="00C54A8D"/>
    <w:rsid w:val="00C57197"/>
    <w:rsid w:val="00C57ED4"/>
    <w:rsid w:val="00C60930"/>
    <w:rsid w:val="00C62A4E"/>
    <w:rsid w:val="00C633B7"/>
    <w:rsid w:val="00C63C81"/>
    <w:rsid w:val="00C64557"/>
    <w:rsid w:val="00C655DF"/>
    <w:rsid w:val="00C65ADB"/>
    <w:rsid w:val="00C66B5C"/>
    <w:rsid w:val="00C7030E"/>
    <w:rsid w:val="00C723BC"/>
    <w:rsid w:val="00C727AF"/>
    <w:rsid w:val="00C727CB"/>
    <w:rsid w:val="00C732D7"/>
    <w:rsid w:val="00C745B8"/>
    <w:rsid w:val="00C749AA"/>
    <w:rsid w:val="00C74A72"/>
    <w:rsid w:val="00C75159"/>
    <w:rsid w:val="00C754C3"/>
    <w:rsid w:val="00C76352"/>
    <w:rsid w:val="00C7710D"/>
    <w:rsid w:val="00C77E72"/>
    <w:rsid w:val="00C81374"/>
    <w:rsid w:val="00C81EE2"/>
    <w:rsid w:val="00C820A2"/>
    <w:rsid w:val="00C8212F"/>
    <w:rsid w:val="00C82325"/>
    <w:rsid w:val="00C8293E"/>
    <w:rsid w:val="00C83D28"/>
    <w:rsid w:val="00C83F8C"/>
    <w:rsid w:val="00C841BE"/>
    <w:rsid w:val="00C876A0"/>
    <w:rsid w:val="00C900E8"/>
    <w:rsid w:val="00C90A17"/>
    <w:rsid w:val="00C90B88"/>
    <w:rsid w:val="00C90D79"/>
    <w:rsid w:val="00C90EC3"/>
    <w:rsid w:val="00C92ABC"/>
    <w:rsid w:val="00C92BD5"/>
    <w:rsid w:val="00C93119"/>
    <w:rsid w:val="00C93C0D"/>
    <w:rsid w:val="00C93C20"/>
    <w:rsid w:val="00C93FE4"/>
    <w:rsid w:val="00C94CE6"/>
    <w:rsid w:val="00C961E7"/>
    <w:rsid w:val="00C964B7"/>
    <w:rsid w:val="00CA00B8"/>
    <w:rsid w:val="00CA015B"/>
    <w:rsid w:val="00CA0A2B"/>
    <w:rsid w:val="00CA1F87"/>
    <w:rsid w:val="00CA2371"/>
    <w:rsid w:val="00CA23B1"/>
    <w:rsid w:val="00CA26B6"/>
    <w:rsid w:val="00CA2C0E"/>
    <w:rsid w:val="00CA3020"/>
    <w:rsid w:val="00CA4FE4"/>
    <w:rsid w:val="00CA5DDD"/>
    <w:rsid w:val="00CA678D"/>
    <w:rsid w:val="00CA6C3B"/>
    <w:rsid w:val="00CA6E12"/>
    <w:rsid w:val="00CB0701"/>
    <w:rsid w:val="00CB0DA1"/>
    <w:rsid w:val="00CB1BD7"/>
    <w:rsid w:val="00CB1C0C"/>
    <w:rsid w:val="00CB1FAD"/>
    <w:rsid w:val="00CB21FC"/>
    <w:rsid w:val="00CB43D2"/>
    <w:rsid w:val="00CB5787"/>
    <w:rsid w:val="00CB5B3C"/>
    <w:rsid w:val="00CB5EF6"/>
    <w:rsid w:val="00CB6B87"/>
    <w:rsid w:val="00CB6BB4"/>
    <w:rsid w:val="00CB7668"/>
    <w:rsid w:val="00CB7FE4"/>
    <w:rsid w:val="00CC06E6"/>
    <w:rsid w:val="00CC0A29"/>
    <w:rsid w:val="00CC0EAE"/>
    <w:rsid w:val="00CC1464"/>
    <w:rsid w:val="00CC1962"/>
    <w:rsid w:val="00CC19BD"/>
    <w:rsid w:val="00CC222F"/>
    <w:rsid w:val="00CC3486"/>
    <w:rsid w:val="00CC37BC"/>
    <w:rsid w:val="00CC3869"/>
    <w:rsid w:val="00CC3947"/>
    <w:rsid w:val="00CC3DFF"/>
    <w:rsid w:val="00CC4989"/>
    <w:rsid w:val="00CC502A"/>
    <w:rsid w:val="00CC5A99"/>
    <w:rsid w:val="00CC5E85"/>
    <w:rsid w:val="00CC62FC"/>
    <w:rsid w:val="00CC771E"/>
    <w:rsid w:val="00CC7ED1"/>
    <w:rsid w:val="00CD0E3F"/>
    <w:rsid w:val="00CD256D"/>
    <w:rsid w:val="00CD2E84"/>
    <w:rsid w:val="00CD3311"/>
    <w:rsid w:val="00CD448F"/>
    <w:rsid w:val="00CD470F"/>
    <w:rsid w:val="00CD4D98"/>
    <w:rsid w:val="00CD53A4"/>
    <w:rsid w:val="00CD54AF"/>
    <w:rsid w:val="00CD5FC1"/>
    <w:rsid w:val="00CE0266"/>
    <w:rsid w:val="00CE0F62"/>
    <w:rsid w:val="00CE307A"/>
    <w:rsid w:val="00CE3891"/>
    <w:rsid w:val="00CE509F"/>
    <w:rsid w:val="00CE5AE8"/>
    <w:rsid w:val="00CE5CB3"/>
    <w:rsid w:val="00CE79B2"/>
    <w:rsid w:val="00CF19A9"/>
    <w:rsid w:val="00CF277B"/>
    <w:rsid w:val="00CF2C55"/>
    <w:rsid w:val="00CF2D93"/>
    <w:rsid w:val="00CF34F9"/>
    <w:rsid w:val="00CF3F2E"/>
    <w:rsid w:val="00CF4B76"/>
    <w:rsid w:val="00CF4CDF"/>
    <w:rsid w:val="00CF5224"/>
    <w:rsid w:val="00CF5737"/>
    <w:rsid w:val="00CF5974"/>
    <w:rsid w:val="00CF6CE7"/>
    <w:rsid w:val="00CF702F"/>
    <w:rsid w:val="00CF7BBB"/>
    <w:rsid w:val="00D00138"/>
    <w:rsid w:val="00D0056D"/>
    <w:rsid w:val="00D00AC5"/>
    <w:rsid w:val="00D00BF3"/>
    <w:rsid w:val="00D019AB"/>
    <w:rsid w:val="00D021C4"/>
    <w:rsid w:val="00D041A3"/>
    <w:rsid w:val="00D05986"/>
    <w:rsid w:val="00D06D46"/>
    <w:rsid w:val="00D108E0"/>
    <w:rsid w:val="00D10FA3"/>
    <w:rsid w:val="00D11327"/>
    <w:rsid w:val="00D118EB"/>
    <w:rsid w:val="00D11F0D"/>
    <w:rsid w:val="00D124BA"/>
    <w:rsid w:val="00D13DCB"/>
    <w:rsid w:val="00D14122"/>
    <w:rsid w:val="00D14656"/>
    <w:rsid w:val="00D147E1"/>
    <w:rsid w:val="00D14E98"/>
    <w:rsid w:val="00D15254"/>
    <w:rsid w:val="00D15271"/>
    <w:rsid w:val="00D15C1A"/>
    <w:rsid w:val="00D173B6"/>
    <w:rsid w:val="00D176C9"/>
    <w:rsid w:val="00D17708"/>
    <w:rsid w:val="00D204C4"/>
    <w:rsid w:val="00D20523"/>
    <w:rsid w:val="00D20ED1"/>
    <w:rsid w:val="00D21C7D"/>
    <w:rsid w:val="00D22036"/>
    <w:rsid w:val="00D23B95"/>
    <w:rsid w:val="00D23E08"/>
    <w:rsid w:val="00D25608"/>
    <w:rsid w:val="00D260A7"/>
    <w:rsid w:val="00D2624F"/>
    <w:rsid w:val="00D26607"/>
    <w:rsid w:val="00D27843"/>
    <w:rsid w:val="00D27A6B"/>
    <w:rsid w:val="00D3003F"/>
    <w:rsid w:val="00D30426"/>
    <w:rsid w:val="00D30C9E"/>
    <w:rsid w:val="00D315D7"/>
    <w:rsid w:val="00D317E3"/>
    <w:rsid w:val="00D3199D"/>
    <w:rsid w:val="00D31AE2"/>
    <w:rsid w:val="00D31B50"/>
    <w:rsid w:val="00D3354A"/>
    <w:rsid w:val="00D33991"/>
    <w:rsid w:val="00D34069"/>
    <w:rsid w:val="00D35FD4"/>
    <w:rsid w:val="00D3684F"/>
    <w:rsid w:val="00D401AA"/>
    <w:rsid w:val="00D40307"/>
    <w:rsid w:val="00D40967"/>
    <w:rsid w:val="00D40B98"/>
    <w:rsid w:val="00D4268E"/>
    <w:rsid w:val="00D43F9A"/>
    <w:rsid w:val="00D440D7"/>
    <w:rsid w:val="00D44422"/>
    <w:rsid w:val="00D44DC1"/>
    <w:rsid w:val="00D44E65"/>
    <w:rsid w:val="00D45D7F"/>
    <w:rsid w:val="00D47449"/>
    <w:rsid w:val="00D47C94"/>
    <w:rsid w:val="00D50142"/>
    <w:rsid w:val="00D5110F"/>
    <w:rsid w:val="00D51198"/>
    <w:rsid w:val="00D518C0"/>
    <w:rsid w:val="00D52F8B"/>
    <w:rsid w:val="00D53DB4"/>
    <w:rsid w:val="00D54D9F"/>
    <w:rsid w:val="00D54FE4"/>
    <w:rsid w:val="00D55681"/>
    <w:rsid w:val="00D55C02"/>
    <w:rsid w:val="00D560DD"/>
    <w:rsid w:val="00D5754F"/>
    <w:rsid w:val="00D57688"/>
    <w:rsid w:val="00D576AB"/>
    <w:rsid w:val="00D60912"/>
    <w:rsid w:val="00D60E5A"/>
    <w:rsid w:val="00D62499"/>
    <w:rsid w:val="00D62FFC"/>
    <w:rsid w:val="00D63082"/>
    <w:rsid w:val="00D64133"/>
    <w:rsid w:val="00D643C6"/>
    <w:rsid w:val="00D64485"/>
    <w:rsid w:val="00D650B5"/>
    <w:rsid w:val="00D66A88"/>
    <w:rsid w:val="00D67650"/>
    <w:rsid w:val="00D677A3"/>
    <w:rsid w:val="00D678F4"/>
    <w:rsid w:val="00D708B7"/>
    <w:rsid w:val="00D70C2A"/>
    <w:rsid w:val="00D70DDD"/>
    <w:rsid w:val="00D712E4"/>
    <w:rsid w:val="00D71D79"/>
    <w:rsid w:val="00D7314E"/>
    <w:rsid w:val="00D73361"/>
    <w:rsid w:val="00D73576"/>
    <w:rsid w:val="00D7379B"/>
    <w:rsid w:val="00D749CD"/>
    <w:rsid w:val="00D74A53"/>
    <w:rsid w:val="00D754F2"/>
    <w:rsid w:val="00D76DB5"/>
    <w:rsid w:val="00D76FC6"/>
    <w:rsid w:val="00D77A94"/>
    <w:rsid w:val="00D77CAD"/>
    <w:rsid w:val="00D77DAA"/>
    <w:rsid w:val="00D803E0"/>
    <w:rsid w:val="00D8060D"/>
    <w:rsid w:val="00D80C64"/>
    <w:rsid w:val="00D815E0"/>
    <w:rsid w:val="00D817EE"/>
    <w:rsid w:val="00D8324F"/>
    <w:rsid w:val="00D84081"/>
    <w:rsid w:val="00D85000"/>
    <w:rsid w:val="00D8544C"/>
    <w:rsid w:val="00D8661C"/>
    <w:rsid w:val="00D86E70"/>
    <w:rsid w:val="00D8790B"/>
    <w:rsid w:val="00D87986"/>
    <w:rsid w:val="00D90C04"/>
    <w:rsid w:val="00D90E62"/>
    <w:rsid w:val="00D9101B"/>
    <w:rsid w:val="00D922E9"/>
    <w:rsid w:val="00D9482B"/>
    <w:rsid w:val="00D94C69"/>
    <w:rsid w:val="00D95058"/>
    <w:rsid w:val="00D95375"/>
    <w:rsid w:val="00D956EA"/>
    <w:rsid w:val="00D958C5"/>
    <w:rsid w:val="00D963D5"/>
    <w:rsid w:val="00DA0110"/>
    <w:rsid w:val="00DA2369"/>
    <w:rsid w:val="00DA28D8"/>
    <w:rsid w:val="00DA477D"/>
    <w:rsid w:val="00DA4F0B"/>
    <w:rsid w:val="00DA513C"/>
    <w:rsid w:val="00DA546E"/>
    <w:rsid w:val="00DA5E1B"/>
    <w:rsid w:val="00DA65D4"/>
    <w:rsid w:val="00DA6BD6"/>
    <w:rsid w:val="00DA7CCE"/>
    <w:rsid w:val="00DA7E05"/>
    <w:rsid w:val="00DB0B12"/>
    <w:rsid w:val="00DB0B80"/>
    <w:rsid w:val="00DB2B46"/>
    <w:rsid w:val="00DB3135"/>
    <w:rsid w:val="00DB3372"/>
    <w:rsid w:val="00DB3710"/>
    <w:rsid w:val="00DB38C3"/>
    <w:rsid w:val="00DB3947"/>
    <w:rsid w:val="00DB3FFD"/>
    <w:rsid w:val="00DB420E"/>
    <w:rsid w:val="00DB548D"/>
    <w:rsid w:val="00DB58CD"/>
    <w:rsid w:val="00DB61B0"/>
    <w:rsid w:val="00DB698F"/>
    <w:rsid w:val="00DC0993"/>
    <w:rsid w:val="00DC13D3"/>
    <w:rsid w:val="00DC1D20"/>
    <w:rsid w:val="00DC1EB3"/>
    <w:rsid w:val="00DC2B25"/>
    <w:rsid w:val="00DC307C"/>
    <w:rsid w:val="00DC326F"/>
    <w:rsid w:val="00DC37AE"/>
    <w:rsid w:val="00DC4388"/>
    <w:rsid w:val="00DC4605"/>
    <w:rsid w:val="00DC4C07"/>
    <w:rsid w:val="00DC503A"/>
    <w:rsid w:val="00DC5D76"/>
    <w:rsid w:val="00DC5E2B"/>
    <w:rsid w:val="00DC6476"/>
    <w:rsid w:val="00DC6FE4"/>
    <w:rsid w:val="00DC7291"/>
    <w:rsid w:val="00DC796C"/>
    <w:rsid w:val="00DC7C5D"/>
    <w:rsid w:val="00DC7C96"/>
    <w:rsid w:val="00DD0179"/>
    <w:rsid w:val="00DD05FB"/>
    <w:rsid w:val="00DD0883"/>
    <w:rsid w:val="00DD094C"/>
    <w:rsid w:val="00DD0AA3"/>
    <w:rsid w:val="00DD198F"/>
    <w:rsid w:val="00DD2BAB"/>
    <w:rsid w:val="00DD36EF"/>
    <w:rsid w:val="00DD4189"/>
    <w:rsid w:val="00DD4667"/>
    <w:rsid w:val="00DD512C"/>
    <w:rsid w:val="00DD7942"/>
    <w:rsid w:val="00DE069A"/>
    <w:rsid w:val="00DE1825"/>
    <w:rsid w:val="00DE48DA"/>
    <w:rsid w:val="00DE4BBE"/>
    <w:rsid w:val="00DE5886"/>
    <w:rsid w:val="00DE64D7"/>
    <w:rsid w:val="00DE7EC1"/>
    <w:rsid w:val="00DF02F0"/>
    <w:rsid w:val="00DF1C7D"/>
    <w:rsid w:val="00DF1F49"/>
    <w:rsid w:val="00DF3218"/>
    <w:rsid w:val="00DF342D"/>
    <w:rsid w:val="00DF35D3"/>
    <w:rsid w:val="00DF3652"/>
    <w:rsid w:val="00DF3980"/>
    <w:rsid w:val="00DF3B05"/>
    <w:rsid w:val="00DF4F29"/>
    <w:rsid w:val="00DF5586"/>
    <w:rsid w:val="00DF59F6"/>
    <w:rsid w:val="00DF5A68"/>
    <w:rsid w:val="00DF60F8"/>
    <w:rsid w:val="00DF6DDF"/>
    <w:rsid w:val="00DF7E7C"/>
    <w:rsid w:val="00E000E3"/>
    <w:rsid w:val="00E00675"/>
    <w:rsid w:val="00E02AB5"/>
    <w:rsid w:val="00E039CB"/>
    <w:rsid w:val="00E03A8A"/>
    <w:rsid w:val="00E04221"/>
    <w:rsid w:val="00E04CAB"/>
    <w:rsid w:val="00E04E47"/>
    <w:rsid w:val="00E059F4"/>
    <w:rsid w:val="00E06523"/>
    <w:rsid w:val="00E074CF"/>
    <w:rsid w:val="00E07C23"/>
    <w:rsid w:val="00E10A0B"/>
    <w:rsid w:val="00E10CBA"/>
    <w:rsid w:val="00E116BD"/>
    <w:rsid w:val="00E12FE2"/>
    <w:rsid w:val="00E132E1"/>
    <w:rsid w:val="00E13BB7"/>
    <w:rsid w:val="00E13D32"/>
    <w:rsid w:val="00E14918"/>
    <w:rsid w:val="00E15878"/>
    <w:rsid w:val="00E15F94"/>
    <w:rsid w:val="00E162B9"/>
    <w:rsid w:val="00E162F0"/>
    <w:rsid w:val="00E16545"/>
    <w:rsid w:val="00E175F3"/>
    <w:rsid w:val="00E17AFF"/>
    <w:rsid w:val="00E17B1F"/>
    <w:rsid w:val="00E17BAF"/>
    <w:rsid w:val="00E20733"/>
    <w:rsid w:val="00E21619"/>
    <w:rsid w:val="00E22A20"/>
    <w:rsid w:val="00E22E75"/>
    <w:rsid w:val="00E23147"/>
    <w:rsid w:val="00E23158"/>
    <w:rsid w:val="00E239C7"/>
    <w:rsid w:val="00E24126"/>
    <w:rsid w:val="00E249AE"/>
    <w:rsid w:val="00E25EC9"/>
    <w:rsid w:val="00E26551"/>
    <w:rsid w:val="00E2684C"/>
    <w:rsid w:val="00E268DC"/>
    <w:rsid w:val="00E26AC4"/>
    <w:rsid w:val="00E26AF6"/>
    <w:rsid w:val="00E26B89"/>
    <w:rsid w:val="00E26F60"/>
    <w:rsid w:val="00E2721C"/>
    <w:rsid w:val="00E2734B"/>
    <w:rsid w:val="00E300CB"/>
    <w:rsid w:val="00E32086"/>
    <w:rsid w:val="00E32AF5"/>
    <w:rsid w:val="00E33382"/>
    <w:rsid w:val="00E34598"/>
    <w:rsid w:val="00E34AD5"/>
    <w:rsid w:val="00E35ABB"/>
    <w:rsid w:val="00E35BD3"/>
    <w:rsid w:val="00E35F8F"/>
    <w:rsid w:val="00E37181"/>
    <w:rsid w:val="00E40C6C"/>
    <w:rsid w:val="00E41326"/>
    <w:rsid w:val="00E41958"/>
    <w:rsid w:val="00E42290"/>
    <w:rsid w:val="00E4307F"/>
    <w:rsid w:val="00E44383"/>
    <w:rsid w:val="00E44AE4"/>
    <w:rsid w:val="00E46285"/>
    <w:rsid w:val="00E46BFA"/>
    <w:rsid w:val="00E478E8"/>
    <w:rsid w:val="00E519E4"/>
    <w:rsid w:val="00E523A4"/>
    <w:rsid w:val="00E52983"/>
    <w:rsid w:val="00E537FB"/>
    <w:rsid w:val="00E53992"/>
    <w:rsid w:val="00E543AE"/>
    <w:rsid w:val="00E54ED3"/>
    <w:rsid w:val="00E552B2"/>
    <w:rsid w:val="00E555FF"/>
    <w:rsid w:val="00E56329"/>
    <w:rsid w:val="00E56D09"/>
    <w:rsid w:val="00E56EB5"/>
    <w:rsid w:val="00E57F9B"/>
    <w:rsid w:val="00E603CF"/>
    <w:rsid w:val="00E605DE"/>
    <w:rsid w:val="00E62A0F"/>
    <w:rsid w:val="00E62BDE"/>
    <w:rsid w:val="00E62BEB"/>
    <w:rsid w:val="00E640A4"/>
    <w:rsid w:val="00E649B0"/>
    <w:rsid w:val="00E65905"/>
    <w:rsid w:val="00E65EAC"/>
    <w:rsid w:val="00E66668"/>
    <w:rsid w:val="00E66A4B"/>
    <w:rsid w:val="00E66C48"/>
    <w:rsid w:val="00E674E0"/>
    <w:rsid w:val="00E67B7E"/>
    <w:rsid w:val="00E701EB"/>
    <w:rsid w:val="00E70671"/>
    <w:rsid w:val="00E71483"/>
    <w:rsid w:val="00E72BD1"/>
    <w:rsid w:val="00E72C46"/>
    <w:rsid w:val="00E72E67"/>
    <w:rsid w:val="00E72FBE"/>
    <w:rsid w:val="00E746FF"/>
    <w:rsid w:val="00E7676C"/>
    <w:rsid w:val="00E77279"/>
    <w:rsid w:val="00E77D59"/>
    <w:rsid w:val="00E80E14"/>
    <w:rsid w:val="00E80E2F"/>
    <w:rsid w:val="00E82594"/>
    <w:rsid w:val="00E83027"/>
    <w:rsid w:val="00E83916"/>
    <w:rsid w:val="00E8435E"/>
    <w:rsid w:val="00E85856"/>
    <w:rsid w:val="00E85B06"/>
    <w:rsid w:val="00E8608D"/>
    <w:rsid w:val="00E86712"/>
    <w:rsid w:val="00E8684A"/>
    <w:rsid w:val="00E86C74"/>
    <w:rsid w:val="00E86CF3"/>
    <w:rsid w:val="00E877AA"/>
    <w:rsid w:val="00E878D9"/>
    <w:rsid w:val="00E900C5"/>
    <w:rsid w:val="00E904BD"/>
    <w:rsid w:val="00E90661"/>
    <w:rsid w:val="00E91637"/>
    <w:rsid w:val="00E922E0"/>
    <w:rsid w:val="00E930BB"/>
    <w:rsid w:val="00E93D5A"/>
    <w:rsid w:val="00E9491A"/>
    <w:rsid w:val="00E95F21"/>
    <w:rsid w:val="00E9641B"/>
    <w:rsid w:val="00E96682"/>
    <w:rsid w:val="00E97C53"/>
    <w:rsid w:val="00E97EE2"/>
    <w:rsid w:val="00EA092B"/>
    <w:rsid w:val="00EA100B"/>
    <w:rsid w:val="00EA128B"/>
    <w:rsid w:val="00EA1460"/>
    <w:rsid w:val="00EA16B5"/>
    <w:rsid w:val="00EA1A35"/>
    <w:rsid w:val="00EA1F8A"/>
    <w:rsid w:val="00EA2757"/>
    <w:rsid w:val="00EA28CC"/>
    <w:rsid w:val="00EA33B2"/>
    <w:rsid w:val="00EA3778"/>
    <w:rsid w:val="00EA43A0"/>
    <w:rsid w:val="00EA4D21"/>
    <w:rsid w:val="00EA5569"/>
    <w:rsid w:val="00EA5654"/>
    <w:rsid w:val="00EA679F"/>
    <w:rsid w:val="00EA6A14"/>
    <w:rsid w:val="00EB14E9"/>
    <w:rsid w:val="00EB208E"/>
    <w:rsid w:val="00EB2A55"/>
    <w:rsid w:val="00EB3129"/>
    <w:rsid w:val="00EB4509"/>
    <w:rsid w:val="00EB5439"/>
    <w:rsid w:val="00EB6018"/>
    <w:rsid w:val="00EB6442"/>
    <w:rsid w:val="00EB673C"/>
    <w:rsid w:val="00EB7177"/>
    <w:rsid w:val="00EC0398"/>
    <w:rsid w:val="00EC119D"/>
    <w:rsid w:val="00EC18A2"/>
    <w:rsid w:val="00EC1B49"/>
    <w:rsid w:val="00EC1C93"/>
    <w:rsid w:val="00EC22D8"/>
    <w:rsid w:val="00EC237A"/>
    <w:rsid w:val="00EC2AF9"/>
    <w:rsid w:val="00EC39B4"/>
    <w:rsid w:val="00EC400B"/>
    <w:rsid w:val="00EC4FE0"/>
    <w:rsid w:val="00EC50A8"/>
    <w:rsid w:val="00EC556B"/>
    <w:rsid w:val="00EC6AD1"/>
    <w:rsid w:val="00EC797E"/>
    <w:rsid w:val="00ED004B"/>
    <w:rsid w:val="00ED0642"/>
    <w:rsid w:val="00ED06AB"/>
    <w:rsid w:val="00ED308D"/>
    <w:rsid w:val="00ED3F16"/>
    <w:rsid w:val="00ED46E7"/>
    <w:rsid w:val="00ED4FF0"/>
    <w:rsid w:val="00ED55BD"/>
    <w:rsid w:val="00ED5B5C"/>
    <w:rsid w:val="00ED6549"/>
    <w:rsid w:val="00ED6F36"/>
    <w:rsid w:val="00ED7055"/>
    <w:rsid w:val="00ED72EA"/>
    <w:rsid w:val="00ED777E"/>
    <w:rsid w:val="00ED779E"/>
    <w:rsid w:val="00ED7E32"/>
    <w:rsid w:val="00EE0F38"/>
    <w:rsid w:val="00EE1144"/>
    <w:rsid w:val="00EE121B"/>
    <w:rsid w:val="00EE151C"/>
    <w:rsid w:val="00EE169F"/>
    <w:rsid w:val="00EE18EB"/>
    <w:rsid w:val="00EE219A"/>
    <w:rsid w:val="00EE47A0"/>
    <w:rsid w:val="00EE4C34"/>
    <w:rsid w:val="00EE6505"/>
    <w:rsid w:val="00EE6D88"/>
    <w:rsid w:val="00EF03D4"/>
    <w:rsid w:val="00EF0A48"/>
    <w:rsid w:val="00EF1362"/>
    <w:rsid w:val="00EF1B7C"/>
    <w:rsid w:val="00EF1BB3"/>
    <w:rsid w:val="00EF1D34"/>
    <w:rsid w:val="00EF53A2"/>
    <w:rsid w:val="00EF55CF"/>
    <w:rsid w:val="00EF6EB3"/>
    <w:rsid w:val="00EF70B8"/>
    <w:rsid w:val="00EF7383"/>
    <w:rsid w:val="00EF7572"/>
    <w:rsid w:val="00EF75AB"/>
    <w:rsid w:val="00EF7E30"/>
    <w:rsid w:val="00F0155C"/>
    <w:rsid w:val="00F0171A"/>
    <w:rsid w:val="00F01994"/>
    <w:rsid w:val="00F02949"/>
    <w:rsid w:val="00F02EE7"/>
    <w:rsid w:val="00F0505C"/>
    <w:rsid w:val="00F05DE2"/>
    <w:rsid w:val="00F06D97"/>
    <w:rsid w:val="00F06DE1"/>
    <w:rsid w:val="00F07674"/>
    <w:rsid w:val="00F1051C"/>
    <w:rsid w:val="00F1058D"/>
    <w:rsid w:val="00F10638"/>
    <w:rsid w:val="00F10817"/>
    <w:rsid w:val="00F109CB"/>
    <w:rsid w:val="00F11910"/>
    <w:rsid w:val="00F11D32"/>
    <w:rsid w:val="00F12E34"/>
    <w:rsid w:val="00F13297"/>
    <w:rsid w:val="00F13E5F"/>
    <w:rsid w:val="00F1492B"/>
    <w:rsid w:val="00F14D7D"/>
    <w:rsid w:val="00F150FD"/>
    <w:rsid w:val="00F15432"/>
    <w:rsid w:val="00F15AD5"/>
    <w:rsid w:val="00F15C8E"/>
    <w:rsid w:val="00F15CBD"/>
    <w:rsid w:val="00F17311"/>
    <w:rsid w:val="00F1733A"/>
    <w:rsid w:val="00F178CE"/>
    <w:rsid w:val="00F214FF"/>
    <w:rsid w:val="00F21524"/>
    <w:rsid w:val="00F22A2C"/>
    <w:rsid w:val="00F22E55"/>
    <w:rsid w:val="00F2307B"/>
    <w:rsid w:val="00F23A5E"/>
    <w:rsid w:val="00F23B6A"/>
    <w:rsid w:val="00F24BFA"/>
    <w:rsid w:val="00F25187"/>
    <w:rsid w:val="00F25800"/>
    <w:rsid w:val="00F258EF"/>
    <w:rsid w:val="00F259D8"/>
    <w:rsid w:val="00F26241"/>
    <w:rsid w:val="00F2695C"/>
    <w:rsid w:val="00F26D39"/>
    <w:rsid w:val="00F27311"/>
    <w:rsid w:val="00F2752B"/>
    <w:rsid w:val="00F278F0"/>
    <w:rsid w:val="00F301EC"/>
    <w:rsid w:val="00F30A39"/>
    <w:rsid w:val="00F30CC4"/>
    <w:rsid w:val="00F3125D"/>
    <w:rsid w:val="00F312B7"/>
    <w:rsid w:val="00F325AB"/>
    <w:rsid w:val="00F32929"/>
    <w:rsid w:val="00F32AFC"/>
    <w:rsid w:val="00F32CF2"/>
    <w:rsid w:val="00F34051"/>
    <w:rsid w:val="00F34059"/>
    <w:rsid w:val="00F34777"/>
    <w:rsid w:val="00F352F6"/>
    <w:rsid w:val="00F35754"/>
    <w:rsid w:val="00F35BFF"/>
    <w:rsid w:val="00F367D1"/>
    <w:rsid w:val="00F368A6"/>
    <w:rsid w:val="00F368E1"/>
    <w:rsid w:val="00F37750"/>
    <w:rsid w:val="00F377DE"/>
    <w:rsid w:val="00F37A4D"/>
    <w:rsid w:val="00F37BB9"/>
    <w:rsid w:val="00F37C44"/>
    <w:rsid w:val="00F413BD"/>
    <w:rsid w:val="00F41F9F"/>
    <w:rsid w:val="00F42642"/>
    <w:rsid w:val="00F4283A"/>
    <w:rsid w:val="00F4284C"/>
    <w:rsid w:val="00F42BBB"/>
    <w:rsid w:val="00F431D1"/>
    <w:rsid w:val="00F43338"/>
    <w:rsid w:val="00F4396D"/>
    <w:rsid w:val="00F43A4A"/>
    <w:rsid w:val="00F43ADE"/>
    <w:rsid w:val="00F43B55"/>
    <w:rsid w:val="00F44A2C"/>
    <w:rsid w:val="00F44D42"/>
    <w:rsid w:val="00F46081"/>
    <w:rsid w:val="00F46FA6"/>
    <w:rsid w:val="00F4768B"/>
    <w:rsid w:val="00F4771F"/>
    <w:rsid w:val="00F47C37"/>
    <w:rsid w:val="00F47C8D"/>
    <w:rsid w:val="00F509B2"/>
    <w:rsid w:val="00F50CA1"/>
    <w:rsid w:val="00F512FF"/>
    <w:rsid w:val="00F51F84"/>
    <w:rsid w:val="00F51FC0"/>
    <w:rsid w:val="00F52265"/>
    <w:rsid w:val="00F529B6"/>
    <w:rsid w:val="00F52F57"/>
    <w:rsid w:val="00F53AA1"/>
    <w:rsid w:val="00F53AB7"/>
    <w:rsid w:val="00F53D12"/>
    <w:rsid w:val="00F53E7B"/>
    <w:rsid w:val="00F54E4C"/>
    <w:rsid w:val="00F559AF"/>
    <w:rsid w:val="00F55CB0"/>
    <w:rsid w:val="00F55E2C"/>
    <w:rsid w:val="00F562E2"/>
    <w:rsid w:val="00F566CC"/>
    <w:rsid w:val="00F56885"/>
    <w:rsid w:val="00F57360"/>
    <w:rsid w:val="00F57502"/>
    <w:rsid w:val="00F579F3"/>
    <w:rsid w:val="00F57C7F"/>
    <w:rsid w:val="00F60450"/>
    <w:rsid w:val="00F61F8B"/>
    <w:rsid w:val="00F62570"/>
    <w:rsid w:val="00F62B74"/>
    <w:rsid w:val="00F64975"/>
    <w:rsid w:val="00F64A43"/>
    <w:rsid w:val="00F64B16"/>
    <w:rsid w:val="00F6545B"/>
    <w:rsid w:val="00F655D6"/>
    <w:rsid w:val="00F6699E"/>
    <w:rsid w:val="00F732EE"/>
    <w:rsid w:val="00F73661"/>
    <w:rsid w:val="00F738A1"/>
    <w:rsid w:val="00F73E96"/>
    <w:rsid w:val="00F74986"/>
    <w:rsid w:val="00F74D12"/>
    <w:rsid w:val="00F75DC0"/>
    <w:rsid w:val="00F76B3C"/>
    <w:rsid w:val="00F77CC3"/>
    <w:rsid w:val="00F8010F"/>
    <w:rsid w:val="00F80215"/>
    <w:rsid w:val="00F81F03"/>
    <w:rsid w:val="00F82196"/>
    <w:rsid w:val="00F8356C"/>
    <w:rsid w:val="00F836C8"/>
    <w:rsid w:val="00F84CF9"/>
    <w:rsid w:val="00F85172"/>
    <w:rsid w:val="00F85A4E"/>
    <w:rsid w:val="00F861AA"/>
    <w:rsid w:val="00F86C34"/>
    <w:rsid w:val="00F87748"/>
    <w:rsid w:val="00F87A1C"/>
    <w:rsid w:val="00F9045C"/>
    <w:rsid w:val="00F9081C"/>
    <w:rsid w:val="00F910CF"/>
    <w:rsid w:val="00F934BD"/>
    <w:rsid w:val="00F93564"/>
    <w:rsid w:val="00F938C9"/>
    <w:rsid w:val="00F94A22"/>
    <w:rsid w:val="00F95B6F"/>
    <w:rsid w:val="00F97296"/>
    <w:rsid w:val="00FA146F"/>
    <w:rsid w:val="00FA174D"/>
    <w:rsid w:val="00FA24A6"/>
    <w:rsid w:val="00FA2860"/>
    <w:rsid w:val="00FA33ED"/>
    <w:rsid w:val="00FA38A4"/>
    <w:rsid w:val="00FA4AA8"/>
    <w:rsid w:val="00FA4EF9"/>
    <w:rsid w:val="00FA59EB"/>
    <w:rsid w:val="00FA661F"/>
    <w:rsid w:val="00FA7A7A"/>
    <w:rsid w:val="00FB0690"/>
    <w:rsid w:val="00FB0BDC"/>
    <w:rsid w:val="00FB2FAE"/>
    <w:rsid w:val="00FB38B9"/>
    <w:rsid w:val="00FB3ED2"/>
    <w:rsid w:val="00FB40FF"/>
    <w:rsid w:val="00FB4412"/>
    <w:rsid w:val="00FB47B8"/>
    <w:rsid w:val="00FB532A"/>
    <w:rsid w:val="00FB5460"/>
    <w:rsid w:val="00FB675F"/>
    <w:rsid w:val="00FB6D11"/>
    <w:rsid w:val="00FB7732"/>
    <w:rsid w:val="00FB7F9F"/>
    <w:rsid w:val="00FC0FD1"/>
    <w:rsid w:val="00FC177F"/>
    <w:rsid w:val="00FC29D6"/>
    <w:rsid w:val="00FC2F19"/>
    <w:rsid w:val="00FC303E"/>
    <w:rsid w:val="00FC3DB8"/>
    <w:rsid w:val="00FC4258"/>
    <w:rsid w:val="00FC55B1"/>
    <w:rsid w:val="00FC6443"/>
    <w:rsid w:val="00FC65DE"/>
    <w:rsid w:val="00FC697C"/>
    <w:rsid w:val="00FC7C4E"/>
    <w:rsid w:val="00FD0776"/>
    <w:rsid w:val="00FD1229"/>
    <w:rsid w:val="00FD14DA"/>
    <w:rsid w:val="00FD16CE"/>
    <w:rsid w:val="00FD1712"/>
    <w:rsid w:val="00FD2545"/>
    <w:rsid w:val="00FD4F2E"/>
    <w:rsid w:val="00FD5C73"/>
    <w:rsid w:val="00FD6640"/>
    <w:rsid w:val="00FD6B91"/>
    <w:rsid w:val="00FD7245"/>
    <w:rsid w:val="00FD74A0"/>
    <w:rsid w:val="00FD7741"/>
    <w:rsid w:val="00FD7CED"/>
    <w:rsid w:val="00FE0813"/>
    <w:rsid w:val="00FE0848"/>
    <w:rsid w:val="00FE09C0"/>
    <w:rsid w:val="00FE0B87"/>
    <w:rsid w:val="00FE0F81"/>
    <w:rsid w:val="00FE1693"/>
    <w:rsid w:val="00FE1DE2"/>
    <w:rsid w:val="00FE1F8E"/>
    <w:rsid w:val="00FE2583"/>
    <w:rsid w:val="00FE5C5E"/>
    <w:rsid w:val="00FE6757"/>
    <w:rsid w:val="00FE69ED"/>
    <w:rsid w:val="00FF07A4"/>
    <w:rsid w:val="00FF1346"/>
    <w:rsid w:val="00FF15FA"/>
    <w:rsid w:val="00FF1641"/>
    <w:rsid w:val="00FF1EA7"/>
    <w:rsid w:val="00FF26A0"/>
    <w:rsid w:val="00FF2F3F"/>
    <w:rsid w:val="00FF353A"/>
    <w:rsid w:val="00FF36D0"/>
    <w:rsid w:val="00FF405B"/>
    <w:rsid w:val="00FF4560"/>
    <w:rsid w:val="00FF4EC7"/>
    <w:rsid w:val="00FF53AE"/>
    <w:rsid w:val="00FF5B60"/>
    <w:rsid w:val="00FF6818"/>
    <w:rsid w:val="00FF691B"/>
    <w:rsid w:val="00FF78A9"/>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E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5BF8"/>
    <w:pPr>
      <w:spacing w:after="0" w:line="360" w:lineRule="auto"/>
      <w:ind w:firstLine="737"/>
      <w:jc w:val="both"/>
    </w:pPr>
    <w:rPr>
      <w:rFonts w:ascii="Times New Roman" w:hAnsi="Times New Roman"/>
      <w:sz w:val="24"/>
      <w:lang w:val="lt-LT"/>
    </w:rPr>
  </w:style>
  <w:style w:type="paragraph" w:styleId="Antrat1">
    <w:name w:val="heading 1"/>
    <w:basedOn w:val="prastasis"/>
    <w:next w:val="prastasis"/>
    <w:link w:val="Antrat1Diagrama"/>
    <w:qFormat/>
    <w:rsid w:val="00334F0A"/>
    <w:pPr>
      <w:keepNext/>
      <w:ind w:firstLine="0"/>
      <w:jc w:val="center"/>
      <w:outlineLvl w:val="0"/>
    </w:pPr>
    <w:rPr>
      <w:rFonts w:ascii="Times New Roman Bold" w:eastAsia="Times New Roman" w:hAnsi="Times New Roman Bold" w:cs="Times New Roman"/>
      <w:b/>
      <w:bCs/>
      <w:caps/>
      <w:color w:val="0070C0"/>
      <w:sz w:val="28"/>
      <w:szCs w:val="20"/>
    </w:rPr>
  </w:style>
  <w:style w:type="paragraph" w:styleId="Antrat2">
    <w:name w:val="heading 2"/>
    <w:basedOn w:val="prastasis"/>
    <w:next w:val="prastasis"/>
    <w:link w:val="Antrat2Diagrama"/>
    <w:uiPriority w:val="9"/>
    <w:unhideWhenUsed/>
    <w:qFormat/>
    <w:rsid w:val="00334F0A"/>
    <w:pPr>
      <w:keepNext/>
      <w:keepLines/>
      <w:ind w:firstLine="0"/>
      <w:jc w:val="center"/>
      <w:outlineLvl w:val="1"/>
    </w:pPr>
    <w:rPr>
      <w:rFonts w:ascii="Times New Roman Bold" w:eastAsiaTheme="majorEastAsia" w:hAnsi="Times New Roman Bold" w:cstheme="majorBidi"/>
      <w:b/>
      <w:bCs/>
      <w:color w:val="0070C0"/>
      <w:sz w:val="26"/>
      <w:szCs w:val="26"/>
    </w:rPr>
  </w:style>
  <w:style w:type="paragraph" w:styleId="Antrat3">
    <w:name w:val="heading 3"/>
    <w:basedOn w:val="prastasis"/>
    <w:next w:val="prastasis"/>
    <w:link w:val="Antrat3Diagrama"/>
    <w:uiPriority w:val="9"/>
    <w:unhideWhenUsed/>
    <w:qFormat/>
    <w:rsid w:val="00334F0A"/>
    <w:pPr>
      <w:keepNext/>
      <w:keepLines/>
      <w:ind w:firstLine="0"/>
      <w:jc w:val="center"/>
      <w:outlineLvl w:val="2"/>
    </w:pPr>
    <w:rPr>
      <w:rFonts w:asciiTheme="majorHAnsi" w:eastAsiaTheme="majorEastAsia" w:hAnsiTheme="majorHAnsi" w:cstheme="majorBidi"/>
      <w:b/>
      <w:bCs/>
      <w:i/>
      <w:color w:val="0070C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F84CF9"/>
    <w:rPr>
      <w:color w:val="0000FF"/>
      <w:u w:val="single"/>
    </w:rPr>
  </w:style>
  <w:style w:type="paragraph" w:styleId="prastasiniatinklio">
    <w:name w:val="Normal (Web)"/>
    <w:basedOn w:val="prastasis"/>
    <w:uiPriority w:val="99"/>
    <w:unhideWhenUsed/>
    <w:rsid w:val="00F84CF9"/>
    <w:pPr>
      <w:spacing w:before="100" w:beforeAutospacing="1" w:after="100" w:afterAutospacing="1" w:line="240" w:lineRule="auto"/>
    </w:pPr>
    <w:rPr>
      <w:rFonts w:eastAsia="Times New Roman" w:cs="Times New Roman"/>
      <w:szCs w:val="24"/>
    </w:rPr>
  </w:style>
  <w:style w:type="paragraph" w:styleId="Debesliotekstas">
    <w:name w:val="Balloon Text"/>
    <w:basedOn w:val="prastasis"/>
    <w:link w:val="DebesliotekstasDiagrama"/>
    <w:uiPriority w:val="99"/>
    <w:semiHidden/>
    <w:unhideWhenUsed/>
    <w:rsid w:val="008069E3"/>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069E3"/>
    <w:rPr>
      <w:rFonts w:ascii="Tahoma" w:hAnsi="Tahoma" w:cs="Tahoma"/>
      <w:sz w:val="16"/>
      <w:szCs w:val="16"/>
    </w:rPr>
  </w:style>
  <w:style w:type="table" w:styleId="Lentelstinklelis">
    <w:name w:val="Table Grid"/>
    <w:basedOn w:val="prastojilentel"/>
    <w:rsid w:val="0080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100A31"/>
    <w:rPr>
      <w:b/>
      <w:bCs/>
    </w:rPr>
  </w:style>
  <w:style w:type="paragraph" w:styleId="Betarp">
    <w:name w:val="No Spacing"/>
    <w:uiPriority w:val="1"/>
    <w:qFormat/>
    <w:rsid w:val="00B74431"/>
    <w:pPr>
      <w:suppressAutoHyphens/>
      <w:spacing w:after="0" w:line="240" w:lineRule="auto"/>
    </w:pPr>
    <w:rPr>
      <w:rFonts w:ascii="Times New Roman" w:eastAsia="Times New Roman" w:hAnsi="Times New Roman" w:cs="Times New Roman"/>
      <w:sz w:val="24"/>
      <w:szCs w:val="24"/>
      <w:lang w:val="en-GB" w:eastAsia="ar-SA"/>
    </w:rPr>
  </w:style>
  <w:style w:type="table" w:styleId="3vidutinistinklelis1parykinimas">
    <w:name w:val="Medium Grid 3 Accent 1"/>
    <w:basedOn w:val="prastojilentel"/>
    <w:uiPriority w:val="69"/>
    <w:rsid w:val="00750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Sraopastraipa">
    <w:name w:val="List Paragraph"/>
    <w:aliases w:val="lenteles"/>
    <w:basedOn w:val="prastasis"/>
    <w:uiPriority w:val="34"/>
    <w:qFormat/>
    <w:rsid w:val="005303A9"/>
    <w:pPr>
      <w:spacing w:line="240" w:lineRule="auto"/>
      <w:ind w:firstLine="0"/>
      <w:contextualSpacing/>
    </w:pPr>
    <w:rPr>
      <w:sz w:val="22"/>
    </w:rPr>
  </w:style>
  <w:style w:type="paragraph" w:styleId="Porat">
    <w:name w:val="footer"/>
    <w:basedOn w:val="prastasis"/>
    <w:link w:val="PoratDiagrama"/>
    <w:uiPriority w:val="99"/>
    <w:unhideWhenUsed/>
    <w:rsid w:val="008014DA"/>
    <w:pPr>
      <w:widowControl w:val="0"/>
      <w:tabs>
        <w:tab w:val="center" w:pos="4986"/>
        <w:tab w:val="right" w:pos="9972"/>
      </w:tabs>
      <w:autoSpaceDE w:val="0"/>
      <w:autoSpaceDN w:val="0"/>
      <w:adjustRightInd w:val="0"/>
    </w:pPr>
    <w:rPr>
      <w:rFonts w:eastAsiaTheme="minorEastAsia" w:cs="Times New Roman"/>
      <w:szCs w:val="20"/>
    </w:rPr>
  </w:style>
  <w:style w:type="character" w:customStyle="1" w:styleId="PoratDiagrama">
    <w:name w:val="Poraštė Diagrama"/>
    <w:basedOn w:val="Numatytasispastraiposriftas"/>
    <w:link w:val="Porat"/>
    <w:uiPriority w:val="99"/>
    <w:rsid w:val="008014DA"/>
    <w:rPr>
      <w:rFonts w:ascii="Times New Roman" w:eastAsiaTheme="minorEastAsia" w:hAnsi="Times New Roman" w:cs="Times New Roman"/>
      <w:sz w:val="24"/>
      <w:szCs w:val="20"/>
    </w:rPr>
  </w:style>
  <w:style w:type="paragraph" w:customStyle="1" w:styleId="Lenteles">
    <w:name w:val="Lenteles"/>
    <w:basedOn w:val="prastasis"/>
    <w:link w:val="LentelesChar"/>
    <w:qFormat/>
    <w:rsid w:val="00FC55B1"/>
    <w:pPr>
      <w:spacing w:line="240" w:lineRule="auto"/>
      <w:ind w:firstLine="0"/>
      <w:jc w:val="left"/>
    </w:pPr>
    <w:rPr>
      <w:rFonts w:eastAsia="Times New Roman" w:cs="Times New Roman"/>
      <w:sz w:val="22"/>
      <w:szCs w:val="20"/>
    </w:rPr>
  </w:style>
  <w:style w:type="character" w:customStyle="1" w:styleId="LentelesChar">
    <w:name w:val="Lenteles Char"/>
    <w:basedOn w:val="Numatytasispastraiposriftas"/>
    <w:link w:val="Lenteles"/>
    <w:rsid w:val="00FC55B1"/>
    <w:rPr>
      <w:rFonts w:ascii="Times New Roman" w:eastAsia="Times New Roman" w:hAnsi="Times New Roman" w:cs="Times New Roman"/>
      <w:szCs w:val="20"/>
    </w:rPr>
  </w:style>
  <w:style w:type="paragraph" w:styleId="Antrats">
    <w:name w:val="header"/>
    <w:basedOn w:val="prastasis"/>
    <w:link w:val="AntratsDiagrama"/>
    <w:uiPriority w:val="99"/>
    <w:unhideWhenUsed/>
    <w:rsid w:val="00694D5D"/>
    <w:pPr>
      <w:tabs>
        <w:tab w:val="center" w:pos="4986"/>
        <w:tab w:val="right" w:pos="9972"/>
      </w:tabs>
      <w:spacing w:line="240" w:lineRule="auto"/>
    </w:pPr>
  </w:style>
  <w:style w:type="character" w:customStyle="1" w:styleId="AntratsDiagrama">
    <w:name w:val="Antraštės Diagrama"/>
    <w:basedOn w:val="Numatytasispastraiposriftas"/>
    <w:link w:val="Antrats"/>
    <w:uiPriority w:val="99"/>
    <w:rsid w:val="00694D5D"/>
    <w:rPr>
      <w:rFonts w:ascii="Times New Roman" w:hAnsi="Times New Roman"/>
      <w:sz w:val="24"/>
    </w:rPr>
  </w:style>
  <w:style w:type="character" w:customStyle="1" w:styleId="Antrat1Diagrama">
    <w:name w:val="Antraštė 1 Diagrama"/>
    <w:basedOn w:val="Numatytasispastraiposriftas"/>
    <w:link w:val="Antrat1"/>
    <w:rsid w:val="00334F0A"/>
    <w:rPr>
      <w:rFonts w:ascii="Times New Roman Bold" w:eastAsia="Times New Roman" w:hAnsi="Times New Roman Bold" w:cs="Times New Roman"/>
      <w:b/>
      <w:bCs/>
      <w:caps/>
      <w:color w:val="0070C0"/>
      <w:sz w:val="28"/>
      <w:szCs w:val="20"/>
      <w:lang w:val="lt-LT"/>
    </w:rPr>
  </w:style>
  <w:style w:type="paragraph" w:styleId="Pagrindiniotekstotrauka">
    <w:name w:val="Body Text Indent"/>
    <w:basedOn w:val="prastasis"/>
    <w:link w:val="PagrindiniotekstotraukaDiagrama"/>
    <w:rsid w:val="002024F9"/>
    <w:pPr>
      <w:spacing w:after="120" w:line="240" w:lineRule="auto"/>
      <w:ind w:left="283" w:firstLine="0"/>
      <w:jc w:val="left"/>
    </w:pPr>
    <w:rPr>
      <w:rFonts w:ascii="TimesLT" w:eastAsia="Times New Roman" w:hAnsi="TimesLT" w:cs="Times New Roman"/>
      <w:szCs w:val="20"/>
      <w:lang w:val="en-GB" w:eastAsia="lt-LT"/>
    </w:rPr>
  </w:style>
  <w:style w:type="character" w:customStyle="1" w:styleId="PagrindiniotekstotraukaDiagrama">
    <w:name w:val="Pagrindinio teksto įtrauka Diagrama"/>
    <w:basedOn w:val="Numatytasispastraiposriftas"/>
    <w:link w:val="Pagrindiniotekstotrauka"/>
    <w:rsid w:val="002024F9"/>
    <w:rPr>
      <w:rFonts w:ascii="TimesLT" w:eastAsia="Times New Roman" w:hAnsi="TimesLT" w:cs="Times New Roman"/>
      <w:sz w:val="24"/>
      <w:szCs w:val="20"/>
      <w:lang w:val="en-GB" w:eastAsia="lt-LT"/>
    </w:rPr>
  </w:style>
  <w:style w:type="character" w:styleId="Perirtashipersaitas">
    <w:name w:val="FollowedHyperlink"/>
    <w:basedOn w:val="Numatytasispastraiposriftas"/>
    <w:uiPriority w:val="99"/>
    <w:semiHidden/>
    <w:unhideWhenUsed/>
    <w:rsid w:val="00707FD6"/>
    <w:rPr>
      <w:color w:val="800080" w:themeColor="followedHyperlink"/>
      <w:u w:val="single"/>
    </w:rPr>
  </w:style>
  <w:style w:type="character" w:customStyle="1" w:styleId="Antrat2Diagrama">
    <w:name w:val="Antraštė 2 Diagrama"/>
    <w:basedOn w:val="Numatytasispastraiposriftas"/>
    <w:link w:val="Antrat2"/>
    <w:uiPriority w:val="9"/>
    <w:rsid w:val="00334F0A"/>
    <w:rPr>
      <w:rFonts w:ascii="Times New Roman Bold" w:eastAsiaTheme="majorEastAsia" w:hAnsi="Times New Roman Bold" w:cstheme="majorBidi"/>
      <w:b/>
      <w:bCs/>
      <w:color w:val="0070C0"/>
      <w:sz w:val="26"/>
      <w:szCs w:val="26"/>
      <w:lang w:val="lt-LT"/>
    </w:rPr>
  </w:style>
  <w:style w:type="character" w:customStyle="1" w:styleId="Antrat3Diagrama">
    <w:name w:val="Antraštė 3 Diagrama"/>
    <w:basedOn w:val="Numatytasispastraiposriftas"/>
    <w:link w:val="Antrat3"/>
    <w:uiPriority w:val="9"/>
    <w:rsid w:val="00334F0A"/>
    <w:rPr>
      <w:rFonts w:asciiTheme="majorHAnsi" w:eastAsiaTheme="majorEastAsia" w:hAnsiTheme="majorHAnsi" w:cstheme="majorBidi"/>
      <w:b/>
      <w:bCs/>
      <w:i/>
      <w:color w:val="0070C0"/>
      <w:sz w:val="24"/>
      <w:lang w:val="lt-LT"/>
    </w:rPr>
  </w:style>
  <w:style w:type="paragraph" w:customStyle="1" w:styleId="paveikslupavadinimai">
    <w:name w:val="paveikslu pavadinimai"/>
    <w:basedOn w:val="prastasis"/>
    <w:qFormat/>
    <w:rsid w:val="0052192A"/>
    <w:pPr>
      <w:spacing w:line="240" w:lineRule="auto"/>
      <w:ind w:firstLine="0"/>
      <w:jc w:val="center"/>
    </w:pPr>
    <w:rPr>
      <w:sz w:val="22"/>
    </w:rPr>
  </w:style>
  <w:style w:type="paragraph" w:customStyle="1" w:styleId="lentelspavadinimas">
    <w:name w:val="lentelės pavadinimas"/>
    <w:basedOn w:val="prastasis"/>
    <w:qFormat/>
    <w:rsid w:val="008043DF"/>
    <w:pPr>
      <w:spacing w:line="240" w:lineRule="auto"/>
      <w:ind w:firstLine="0"/>
      <w:jc w:val="left"/>
    </w:pPr>
    <w:rPr>
      <w:sz w:val="22"/>
    </w:rPr>
  </w:style>
  <w:style w:type="table" w:styleId="2vidutinisspalvinimas5parykinimas">
    <w:name w:val="Medium Shading 2 Accent 5"/>
    <w:basedOn w:val="prastojilentel"/>
    <w:uiPriority w:val="64"/>
    <w:rsid w:val="008043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vidutinistinklelis3parykinimas">
    <w:name w:val="Medium Grid 3 Accent 3"/>
    <w:basedOn w:val="prastojilentel"/>
    <w:uiPriority w:val="69"/>
    <w:rsid w:val="008B37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2vidutinisspalvinimas3parykinimas">
    <w:name w:val="Medium Shading 2 Accent 3"/>
    <w:basedOn w:val="prastojilentel"/>
    <w:uiPriority w:val="64"/>
    <w:rsid w:val="008B37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esussraas3parykinimas">
    <w:name w:val="Light List Accent 3"/>
    <w:basedOn w:val="prastojilentel"/>
    <w:uiPriority w:val="61"/>
    <w:rsid w:val="006A7F8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urinioantrat">
    <w:name w:val="TOC Heading"/>
    <w:basedOn w:val="Antrat1"/>
    <w:next w:val="prastasis"/>
    <w:uiPriority w:val="39"/>
    <w:unhideWhenUsed/>
    <w:qFormat/>
    <w:rsid w:val="007A73B1"/>
    <w:pPr>
      <w:keepLines/>
      <w:spacing w:before="480" w:line="276" w:lineRule="auto"/>
      <w:jc w:val="left"/>
      <w:outlineLvl w:val="9"/>
    </w:pPr>
    <w:rPr>
      <w:rFonts w:asciiTheme="majorHAnsi" w:eastAsiaTheme="majorEastAsia" w:hAnsiTheme="majorHAnsi" w:cstheme="majorBidi"/>
      <w:caps w:val="0"/>
      <w:color w:val="365F91" w:themeColor="accent1" w:themeShade="BF"/>
      <w:szCs w:val="28"/>
      <w:lang w:val="en-US" w:eastAsia="ja-JP"/>
    </w:rPr>
  </w:style>
  <w:style w:type="paragraph" w:styleId="Turinys1">
    <w:name w:val="toc 1"/>
    <w:basedOn w:val="prastasis"/>
    <w:next w:val="prastasis"/>
    <w:autoRedefine/>
    <w:uiPriority w:val="39"/>
    <w:unhideWhenUsed/>
    <w:rsid w:val="00955FCF"/>
    <w:pPr>
      <w:tabs>
        <w:tab w:val="right" w:leader="dot" w:pos="10065"/>
      </w:tabs>
      <w:spacing w:line="276" w:lineRule="auto"/>
      <w:ind w:firstLine="0"/>
    </w:pPr>
  </w:style>
  <w:style w:type="paragraph" w:styleId="Turinys2">
    <w:name w:val="toc 2"/>
    <w:basedOn w:val="prastasis"/>
    <w:next w:val="prastasis"/>
    <w:autoRedefine/>
    <w:uiPriority w:val="39"/>
    <w:unhideWhenUsed/>
    <w:rsid w:val="00153C61"/>
    <w:pPr>
      <w:tabs>
        <w:tab w:val="right" w:leader="dot" w:pos="10065"/>
      </w:tabs>
      <w:spacing w:after="100" w:line="240" w:lineRule="auto"/>
      <w:ind w:left="993" w:hanging="426"/>
      <w:jc w:val="left"/>
    </w:pPr>
  </w:style>
  <w:style w:type="paragraph" w:styleId="Turinys3">
    <w:name w:val="toc 3"/>
    <w:basedOn w:val="prastasis"/>
    <w:next w:val="prastasis"/>
    <w:autoRedefine/>
    <w:uiPriority w:val="39"/>
    <w:unhideWhenUsed/>
    <w:rsid w:val="00B3300A"/>
    <w:pPr>
      <w:tabs>
        <w:tab w:val="right" w:leader="dot" w:pos="10065"/>
      </w:tabs>
      <w:spacing w:after="100" w:line="240" w:lineRule="auto"/>
      <w:ind w:left="480"/>
      <w:jc w:val="left"/>
    </w:pPr>
  </w:style>
  <w:style w:type="paragraph" w:styleId="Pagrindinistekstas">
    <w:name w:val="Body Text"/>
    <w:basedOn w:val="prastasis"/>
    <w:link w:val="PagrindinistekstasDiagrama"/>
    <w:unhideWhenUsed/>
    <w:rsid w:val="002B0DCF"/>
    <w:pPr>
      <w:spacing w:after="120"/>
    </w:pPr>
  </w:style>
  <w:style w:type="character" w:customStyle="1" w:styleId="PagrindinistekstasDiagrama">
    <w:name w:val="Pagrindinis tekstas Diagrama"/>
    <w:basedOn w:val="Numatytasispastraiposriftas"/>
    <w:link w:val="Pagrindinistekstas"/>
    <w:uiPriority w:val="99"/>
    <w:semiHidden/>
    <w:rsid w:val="002B0DCF"/>
    <w:rPr>
      <w:rFonts w:ascii="Times New Roman" w:hAnsi="Times New Roman"/>
      <w:sz w:val="24"/>
      <w:lang w:val="lt-LT"/>
    </w:rPr>
  </w:style>
  <w:style w:type="paragraph" w:customStyle="1" w:styleId="body">
    <w:name w:val="body"/>
    <w:basedOn w:val="prastasis"/>
    <w:rsid w:val="00170F35"/>
    <w:pPr>
      <w:spacing w:line="240" w:lineRule="auto"/>
      <w:ind w:firstLine="567"/>
    </w:pPr>
    <w:rPr>
      <w:rFonts w:eastAsia="Times New Roman" w:cs="Times New Roman"/>
      <w:sz w:val="22"/>
      <w:szCs w:val="20"/>
    </w:rPr>
  </w:style>
  <w:style w:type="table" w:customStyle="1" w:styleId="TableGrid1">
    <w:name w:val="Table Grid1"/>
    <w:basedOn w:val="prastojilentel"/>
    <w:next w:val="Lentelstinklelis"/>
    <w:rsid w:val="00A13B89"/>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E132E1"/>
    <w:rPr>
      <w:b/>
      <w:bCs/>
      <w:i w:val="0"/>
      <w:iCs w:val="0"/>
    </w:rPr>
  </w:style>
  <w:style w:type="character" w:styleId="Vietosrezervavimoenklotekstas">
    <w:name w:val="Placeholder Text"/>
    <w:basedOn w:val="Numatytasispastraiposriftas"/>
    <w:uiPriority w:val="99"/>
    <w:semiHidden/>
    <w:rsid w:val="004D76E9"/>
    <w:rPr>
      <w:color w:val="808080"/>
    </w:rPr>
  </w:style>
  <w:style w:type="paragraph" w:styleId="Pagrindinistekstas3">
    <w:name w:val="Body Text 3"/>
    <w:basedOn w:val="prastasis"/>
    <w:link w:val="Pagrindinistekstas3Diagrama"/>
    <w:uiPriority w:val="99"/>
    <w:semiHidden/>
    <w:unhideWhenUsed/>
    <w:rsid w:val="00D74A53"/>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D74A53"/>
    <w:rPr>
      <w:rFonts w:ascii="Times New Roman" w:hAnsi="Times New Roman"/>
      <w:sz w:val="16"/>
      <w:szCs w:val="16"/>
      <w:lang w:val="lt-LT"/>
    </w:rPr>
  </w:style>
  <w:style w:type="paragraph" w:styleId="Dokumentostruktra">
    <w:name w:val="Document Map"/>
    <w:basedOn w:val="prastasis"/>
    <w:link w:val="DokumentostruktraDiagrama"/>
    <w:uiPriority w:val="99"/>
    <w:semiHidden/>
    <w:unhideWhenUsed/>
    <w:rsid w:val="008F255D"/>
    <w:pPr>
      <w:spacing w:line="240" w:lineRule="auto"/>
    </w:pPr>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8F255D"/>
    <w:rPr>
      <w:rFonts w:ascii="Tahoma" w:hAnsi="Tahoma" w:cs="Tahoma"/>
      <w:sz w:val="16"/>
      <w:szCs w:val="16"/>
      <w:lang w:val="lt-LT"/>
    </w:rPr>
  </w:style>
  <w:style w:type="character" w:styleId="Komentaronuoroda">
    <w:name w:val="annotation reference"/>
    <w:basedOn w:val="Numatytasispastraiposriftas"/>
    <w:uiPriority w:val="99"/>
    <w:semiHidden/>
    <w:unhideWhenUsed/>
    <w:rsid w:val="00381395"/>
    <w:rPr>
      <w:sz w:val="16"/>
      <w:szCs w:val="16"/>
    </w:rPr>
  </w:style>
  <w:style w:type="paragraph" w:styleId="Komentarotekstas">
    <w:name w:val="annotation text"/>
    <w:basedOn w:val="prastasis"/>
    <w:link w:val="KomentarotekstasDiagrama"/>
    <w:uiPriority w:val="99"/>
    <w:unhideWhenUsed/>
    <w:rsid w:val="0038139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81395"/>
    <w:rPr>
      <w:rFonts w:ascii="Times New Roman" w:hAnsi="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381395"/>
    <w:rPr>
      <w:b/>
      <w:bCs/>
    </w:rPr>
  </w:style>
  <w:style w:type="character" w:customStyle="1" w:styleId="KomentarotemaDiagrama">
    <w:name w:val="Komentaro tema Diagrama"/>
    <w:basedOn w:val="KomentarotekstasDiagrama"/>
    <w:link w:val="Komentarotema"/>
    <w:uiPriority w:val="99"/>
    <w:semiHidden/>
    <w:rsid w:val="00381395"/>
    <w:rPr>
      <w:rFonts w:ascii="Times New Roman" w:hAnsi="Times New Roman"/>
      <w:b/>
      <w:bCs/>
      <w:sz w:val="20"/>
      <w:szCs w:val="20"/>
      <w:lang w:val="lt-LT"/>
    </w:rPr>
  </w:style>
  <w:style w:type="paragraph" w:styleId="Pataisymai">
    <w:name w:val="Revision"/>
    <w:hidden/>
    <w:uiPriority w:val="99"/>
    <w:semiHidden/>
    <w:rsid w:val="00833A85"/>
    <w:pPr>
      <w:spacing w:after="0" w:line="240" w:lineRule="auto"/>
    </w:pPr>
    <w:rPr>
      <w:rFonts w:ascii="Times New Roman" w:hAnsi="Times New Roman"/>
      <w:sz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meteo.lt" TargetMode="External"/><Relationship Id="rId21" Type="http://schemas.openxmlformats.org/officeDocument/2006/relationships/image" Target="media/image13.jpeg"/><Relationship Id="rId34" Type="http://schemas.openxmlformats.org/officeDocument/2006/relationships/hyperlink" Target="http://agrolab.lt/wp-content/uploads/2017/02/ZUM_ataskaita_2017.pdf" TargetMode="External"/><Relationship Id="rId42" Type="http://schemas.openxmlformats.org/officeDocument/2006/relationships/hyperlink" Target="http://www.lsd.lt/standards/catalog.php?ics=0&amp;pid=614087" TargetMode="External"/><Relationship Id="rId47" Type="http://schemas.openxmlformats.org/officeDocument/2006/relationships/hyperlink" Target="https://vstt.lrv.lt/lt/veiklos-sritys/biologines-ivairoves-apsauga/gyvosios-gamtos-monitoringas" TargetMode="External"/><Relationship Id="rId50" Type="http://schemas.openxmlformats.org/officeDocument/2006/relationships/hyperlink" Target="http://www.vzf.l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www.litrail.lt/bendrove-apie" TargetMode="Externa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s://gamtosknyga.lt/wp-content/uploads/2017/09/knyga-europos-krastovaizdzio-konvencija.pdf?x13947" TargetMode="External"/><Relationship Id="rId37" Type="http://schemas.openxmlformats.org/officeDocument/2006/relationships/hyperlink" Target="https://lakd.lrv.lt/lt/veiklos-sritys/eismo-intensyvumas/vidutinis-metinis-paros-eismo-intensyvumas-2019-m" TargetMode="External"/><Relationship Id="rId40" Type="http://schemas.openxmlformats.org/officeDocument/2006/relationships/hyperlink" Target="https://stk.am.lt/portal/" TargetMode="External"/><Relationship Id="rId45" Type="http://schemas.openxmlformats.org/officeDocument/2006/relationships/hyperlink" Target="http://www.vstt.l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lsd.lt/standards/catalog.php?ics=0&amp;pid=614087" TargetMode="External"/><Relationship Id="rId28" Type="http://schemas.openxmlformats.org/officeDocument/2006/relationships/image" Target="media/image19.jpeg"/><Relationship Id="rId36" Type="http://schemas.openxmlformats.org/officeDocument/2006/relationships/hyperlink" Target="https://kaunomarios.lt/stebesena-tyrimai,p27" TargetMode="External"/><Relationship Id="rId49" Type="http://schemas.openxmlformats.org/officeDocument/2006/relationships/hyperlink" Target="https://www.vle.lt/Straipsnis/Jonavos-rajono-savivaldybe-34993" TargetMode="External"/><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hyperlink" Target="http://www.gamta.lt" TargetMode="External"/><Relationship Id="rId44" Type="http://schemas.openxmlformats.org/officeDocument/2006/relationships/hyperlink" Target="https://www.jonavosvandenys.l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cargo.litrail.lt/" TargetMode="External"/><Relationship Id="rId35" Type="http://schemas.openxmlformats.org/officeDocument/2006/relationships/hyperlink" Target="http://www.jonava.lt" TargetMode="External"/><Relationship Id="rId43" Type="http://schemas.openxmlformats.org/officeDocument/2006/relationships/hyperlink" Target="https://neriesparkas.lt/planavimo-dokumentai/" TargetMode="External"/><Relationship Id="rId48" Type="http://schemas.openxmlformats.org/officeDocument/2006/relationships/hyperlink" Target="https://www.vivmu.lt/lt/apie-mus/"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hyperlink" Target="https://vstt.lrv.lt/lt/veiklos-sritys/biologines-ivairoves-apsauga/gyvosios-gamtos-monitoringas" TargetMode="External"/><Relationship Id="rId38" Type="http://schemas.openxmlformats.org/officeDocument/2006/relationships/hyperlink" Target="http://www.lgt.lt" TargetMode="External"/><Relationship Id="rId46" Type="http://schemas.openxmlformats.org/officeDocument/2006/relationships/hyperlink" Target="http://lmzd.lt/lt/zukle/vandens-telkiniai/" TargetMode="External"/><Relationship Id="rId20" Type="http://schemas.openxmlformats.org/officeDocument/2006/relationships/image" Target="media/image12.jpeg"/><Relationship Id="rId41" Type="http://schemas.openxmlformats.org/officeDocument/2006/relationships/hyperlink" Target="http://www.stat.gov.l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AAE76-77C1-483C-AF7E-F1FDC07E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89084</Words>
  <Characters>50779</Characters>
  <Application>Microsoft Office Word</Application>
  <DocSecurity>0</DocSecurity>
  <Lines>423</Lines>
  <Paragraphs>279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2023-09-28T08:27:00Z</dcterms:created>
  <dcterms:modified xsi:type="dcterms:W3CDTF">2023-09-28T08:27:00Z</dcterms:modified>
</cp:coreProperties>
</file>