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6EC88" w14:textId="77777777" w:rsidR="00A45767" w:rsidRPr="00B5036A" w:rsidRDefault="00A45767" w:rsidP="00A45767">
      <w:pPr>
        <w:snapToGrid w:val="0"/>
        <w:spacing w:after="0" w:line="240" w:lineRule="auto"/>
        <w:jc w:val="center"/>
        <w:rPr>
          <w:rFonts w:ascii="Times New Roman" w:eastAsiaTheme="minorEastAsia" w:hAnsi="Times New Roman"/>
          <w:b/>
          <w:sz w:val="24"/>
          <w:szCs w:val="24"/>
          <w:lang w:eastAsia="zh-CN"/>
        </w:rPr>
      </w:pPr>
      <w:bookmarkStart w:id="0" w:name="_GoBack"/>
      <w:bookmarkEnd w:id="0"/>
      <w:r w:rsidRPr="00B5036A">
        <w:rPr>
          <w:rFonts w:ascii="Times New Roman" w:eastAsiaTheme="minorEastAsia" w:hAnsi="Times New Roman"/>
          <w:b/>
          <w:sz w:val="24"/>
          <w:szCs w:val="24"/>
          <w:lang w:eastAsia="zh-CN"/>
        </w:rPr>
        <w:t>PIENO IR PIENO PRODUTKTŲ</w:t>
      </w:r>
      <w:r w:rsidRPr="00B5036A">
        <w:rPr>
          <w:rFonts w:ascii="Times New Roman" w:eastAsiaTheme="minorEastAsia" w:hAnsi="Times New Roman"/>
          <w:sz w:val="24"/>
          <w:szCs w:val="24"/>
          <w:lang w:eastAsia="zh-CN"/>
        </w:rPr>
        <w:t xml:space="preserve"> </w:t>
      </w:r>
      <w:r w:rsidRPr="00B5036A">
        <w:rPr>
          <w:rFonts w:ascii="Times New Roman" w:eastAsiaTheme="minorEastAsia" w:hAnsi="Times New Roman"/>
          <w:b/>
          <w:sz w:val="24"/>
          <w:szCs w:val="24"/>
          <w:lang w:eastAsia="zh-CN"/>
        </w:rPr>
        <w:t>PIRKIMO SUTARTIES</w:t>
      </w:r>
    </w:p>
    <w:p w14:paraId="610CD4B4" w14:textId="77777777" w:rsidR="00A45767" w:rsidRPr="00B5036A" w:rsidRDefault="00A45767" w:rsidP="00A45767">
      <w:pPr>
        <w:snapToGrid w:val="0"/>
        <w:spacing w:after="0" w:line="240" w:lineRule="auto"/>
        <w:jc w:val="center"/>
        <w:rPr>
          <w:rFonts w:ascii="Times New Roman" w:eastAsiaTheme="minorEastAsia" w:hAnsi="Times New Roman"/>
          <w:sz w:val="24"/>
          <w:szCs w:val="24"/>
          <w:lang w:eastAsia="zh-CN"/>
        </w:rPr>
      </w:pPr>
      <w:r w:rsidRPr="00B5036A">
        <w:rPr>
          <w:rFonts w:ascii="Times New Roman" w:eastAsiaTheme="minorEastAsia" w:hAnsi="Times New Roman"/>
          <w:b/>
          <w:caps/>
          <w:sz w:val="24"/>
          <w:szCs w:val="24"/>
          <w:lang w:eastAsia="zh-CN"/>
        </w:rPr>
        <w:t xml:space="preserve">Bendrosios </w:t>
      </w:r>
      <w:r w:rsidRPr="00B5036A">
        <w:rPr>
          <w:rFonts w:ascii="Times New Roman" w:eastAsiaTheme="minorEastAsia" w:hAnsi="Times New Roman"/>
          <w:b/>
          <w:sz w:val="24"/>
          <w:szCs w:val="24"/>
          <w:lang w:eastAsia="zh-CN"/>
        </w:rPr>
        <w:t>SĄLYGOS</w:t>
      </w:r>
    </w:p>
    <w:p w14:paraId="4448D92E" w14:textId="77777777" w:rsidR="00A45767" w:rsidRPr="00B5036A" w:rsidRDefault="00A45767" w:rsidP="00A45767">
      <w:pPr>
        <w:tabs>
          <w:tab w:val="left" w:pos="709"/>
        </w:tabs>
        <w:snapToGrid w:val="0"/>
        <w:spacing w:after="0" w:line="240" w:lineRule="auto"/>
        <w:ind w:left="-284" w:right="283"/>
        <w:jc w:val="both"/>
        <w:rPr>
          <w:rFonts w:ascii="Times New Roman" w:eastAsiaTheme="minorEastAsia" w:hAnsi="Times New Roman"/>
          <w:sz w:val="24"/>
          <w:szCs w:val="24"/>
          <w:lang w:eastAsia="zh-CN"/>
        </w:rPr>
      </w:pPr>
      <w:bookmarkStart w:id="1" w:name="_Hlk27575692"/>
    </w:p>
    <w:p w14:paraId="39C080BE" w14:textId="77777777" w:rsidR="00A45767" w:rsidRPr="00B5036A" w:rsidRDefault="00A45767" w:rsidP="00A45767">
      <w:pPr>
        <w:snapToGrid w:val="0"/>
        <w:spacing w:after="0" w:line="240" w:lineRule="auto"/>
        <w:jc w:val="center"/>
        <w:rPr>
          <w:rFonts w:ascii="Times New Roman" w:eastAsiaTheme="minorEastAsia" w:hAnsi="Times New Roman"/>
          <w:b/>
          <w:sz w:val="24"/>
          <w:szCs w:val="24"/>
          <w:lang w:eastAsia="zh-CN"/>
        </w:rPr>
      </w:pPr>
      <w:r w:rsidRPr="00B5036A">
        <w:rPr>
          <w:rFonts w:ascii="Times New Roman" w:eastAsiaTheme="minorEastAsia" w:hAnsi="Times New Roman"/>
          <w:b/>
          <w:sz w:val="24"/>
          <w:szCs w:val="24"/>
          <w:lang w:eastAsia="zh-CN"/>
        </w:rPr>
        <w:t>I. PAGRINDINĖS SĄVOKOS</w:t>
      </w:r>
    </w:p>
    <w:p w14:paraId="2917DA5B" w14:textId="77777777" w:rsidR="00A45767" w:rsidRPr="00B5036A" w:rsidRDefault="00A45767" w:rsidP="00A45767">
      <w:pPr>
        <w:snapToGrid w:val="0"/>
        <w:spacing w:after="0" w:line="240" w:lineRule="auto"/>
        <w:ind w:firstLine="709"/>
        <w:jc w:val="both"/>
        <w:rPr>
          <w:rFonts w:ascii="Times New Roman" w:eastAsiaTheme="minorEastAsia" w:hAnsi="Times New Roman"/>
          <w:b/>
          <w:sz w:val="24"/>
          <w:szCs w:val="24"/>
          <w:lang w:eastAsia="zh-CN"/>
        </w:rPr>
      </w:pPr>
    </w:p>
    <w:p w14:paraId="1320AD07" w14:textId="77777777" w:rsidR="00A45767" w:rsidRPr="00D43D94" w:rsidRDefault="00A45767" w:rsidP="00A45767">
      <w:pPr>
        <w:pStyle w:val="Sraopastraipa"/>
        <w:numPr>
          <w:ilvl w:val="1"/>
          <w:numId w:val="1"/>
        </w:numPr>
        <w:autoSpaceDN w:val="0"/>
        <w:snapToGrid w:val="0"/>
        <w:spacing w:after="0" w:line="240" w:lineRule="auto"/>
        <w:ind w:left="0" w:firstLine="709"/>
        <w:contextualSpacing w:val="0"/>
        <w:jc w:val="both"/>
        <w:textAlignment w:val="baseline"/>
        <w:rPr>
          <w:szCs w:val="24"/>
        </w:rPr>
      </w:pPr>
      <w:r w:rsidRPr="00D43D94">
        <w:rPr>
          <w:szCs w:val="24"/>
        </w:rPr>
        <w:t>Pagrindinės prekių pirkimo sutarties bendrųjų sąlygų (toliau – Bendrosios sutarties sąlygos) sąvokos:</w:t>
      </w:r>
    </w:p>
    <w:p w14:paraId="679AA275" w14:textId="77777777" w:rsidR="00A45767" w:rsidRPr="00B5036A" w:rsidRDefault="00A45767" w:rsidP="00A45767">
      <w:pPr>
        <w:numPr>
          <w:ilvl w:val="2"/>
          <w:numId w:val="1"/>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b/>
          <w:sz w:val="24"/>
          <w:szCs w:val="24"/>
        </w:rPr>
        <w:t xml:space="preserve">pirkimo sutartis </w:t>
      </w:r>
      <w:r w:rsidRPr="00B5036A">
        <w:rPr>
          <w:rFonts w:ascii="Times New Roman" w:eastAsia="Times New Roman" w:hAnsi="Times New Roman"/>
          <w:sz w:val="24"/>
          <w:szCs w:val="24"/>
        </w:rPr>
        <w:t>(toliau vadinama – Sutartis)</w:t>
      </w:r>
      <w:r w:rsidRPr="00B5036A">
        <w:rPr>
          <w:rFonts w:ascii="Times New Roman" w:eastAsia="Times New Roman" w:hAnsi="Times New Roman"/>
          <w:b/>
          <w:sz w:val="24"/>
          <w:szCs w:val="24"/>
        </w:rPr>
        <w:t xml:space="preserve"> </w:t>
      </w:r>
      <w:r w:rsidRPr="00B5036A">
        <w:rPr>
          <w:rFonts w:ascii="Times New Roman" w:eastAsia="Times New Roman" w:hAnsi="Times New Roman"/>
          <w:sz w:val="24"/>
          <w:szCs w:val="24"/>
        </w:rPr>
        <w:t xml:space="preserve">– ši Sutartis, kuri susideda iš </w:t>
      </w:r>
      <w:r w:rsidRPr="00B5036A">
        <w:rPr>
          <w:rFonts w:ascii="Times New Roman" w:eastAsia="Times New Roman" w:hAnsi="Times New Roman"/>
          <w:sz w:val="24"/>
          <w:szCs w:val="24"/>
        </w:rPr>
        <w:fldChar w:fldCharType="begin"/>
      </w:r>
      <w:r w:rsidRPr="00B5036A">
        <w:rPr>
          <w:rFonts w:ascii="Times New Roman" w:eastAsia="Times New Roman" w:hAnsi="Times New Roman"/>
          <w:sz w:val="24"/>
          <w:szCs w:val="24"/>
        </w:rPr>
        <w:instrText xml:space="preserve"> REF _Ref54158718 \r \h  \* MERGEFORMAT </w:instrText>
      </w:r>
      <w:r w:rsidRPr="00B5036A">
        <w:rPr>
          <w:rFonts w:ascii="Times New Roman" w:eastAsia="Times New Roman" w:hAnsi="Times New Roman"/>
          <w:sz w:val="24"/>
          <w:szCs w:val="24"/>
        </w:rPr>
      </w:r>
      <w:r w:rsidRPr="00B5036A">
        <w:rPr>
          <w:rFonts w:ascii="Times New Roman" w:eastAsia="Times New Roman" w:hAnsi="Times New Roman"/>
          <w:sz w:val="24"/>
          <w:szCs w:val="24"/>
        </w:rPr>
        <w:fldChar w:fldCharType="separate"/>
      </w:r>
      <w:r w:rsidRPr="00B5036A">
        <w:rPr>
          <w:rFonts w:ascii="Times New Roman" w:eastAsia="Times New Roman" w:hAnsi="Times New Roman"/>
          <w:sz w:val="24"/>
          <w:szCs w:val="24"/>
        </w:rPr>
        <w:t>3.1</w:t>
      </w:r>
      <w:r w:rsidRPr="00B5036A">
        <w:rPr>
          <w:rFonts w:ascii="Times New Roman" w:eastAsia="Times New Roman" w:hAnsi="Times New Roman"/>
          <w:sz w:val="24"/>
          <w:szCs w:val="24"/>
        </w:rPr>
        <w:fldChar w:fldCharType="end"/>
      </w:r>
      <w:r w:rsidRPr="00B5036A">
        <w:rPr>
          <w:rFonts w:ascii="Times New Roman" w:eastAsia="Times New Roman" w:hAnsi="Times New Roman"/>
          <w:sz w:val="24"/>
          <w:szCs w:val="24"/>
        </w:rPr>
        <w:t xml:space="preserve"> punkte išvardintų dokumentų;</w:t>
      </w:r>
    </w:p>
    <w:p w14:paraId="32575632" w14:textId="6D183A51" w:rsidR="00A45767" w:rsidRPr="00B5036A" w:rsidRDefault="00A45767" w:rsidP="00A45767">
      <w:pPr>
        <w:numPr>
          <w:ilvl w:val="2"/>
          <w:numId w:val="1"/>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b/>
          <w:sz w:val="24"/>
          <w:szCs w:val="24"/>
        </w:rPr>
        <w:t>Užsakovas</w:t>
      </w:r>
      <w:r w:rsidRPr="00B5036A">
        <w:rPr>
          <w:rFonts w:ascii="Times New Roman" w:eastAsia="Times New Roman" w:hAnsi="Times New Roman"/>
          <w:sz w:val="24"/>
          <w:szCs w:val="24"/>
        </w:rPr>
        <w:t xml:space="preserve"> – Specialiųjų sutarties sąlygų preambulėje nurodyta Radviliškio rajono bendrojo ugdymo įstaiga, </w:t>
      </w:r>
      <w:r w:rsidRPr="00B5036A">
        <w:rPr>
          <w:rFonts w:ascii="Times New Roman" w:eastAsia="Times New Roman" w:hAnsi="Times New Roman"/>
          <w:sz w:val="24"/>
          <w:szCs w:val="20"/>
        </w:rPr>
        <w:t xml:space="preserve">perkanti </w:t>
      </w:r>
      <w:r w:rsidR="00DB5BDA">
        <w:rPr>
          <w:rFonts w:ascii="Times New Roman" w:eastAsia="Times New Roman" w:hAnsi="Times New Roman"/>
          <w:sz w:val="24"/>
          <w:szCs w:val="20"/>
        </w:rPr>
        <w:t>pieno</w:t>
      </w:r>
      <w:r w:rsidRPr="00B5036A">
        <w:rPr>
          <w:rFonts w:ascii="Times New Roman" w:eastAsia="Times New Roman" w:hAnsi="Times New Roman"/>
          <w:sz w:val="24"/>
          <w:szCs w:val="20"/>
        </w:rPr>
        <w:t xml:space="preserve"> ir </w:t>
      </w:r>
      <w:r w:rsidR="00DB5BDA">
        <w:rPr>
          <w:rFonts w:ascii="Times New Roman" w:eastAsia="Times New Roman" w:hAnsi="Times New Roman"/>
          <w:sz w:val="24"/>
          <w:szCs w:val="20"/>
        </w:rPr>
        <w:t>pieno</w:t>
      </w:r>
      <w:r w:rsidRPr="00B5036A">
        <w:rPr>
          <w:rFonts w:ascii="Times New Roman" w:eastAsia="Times New Roman" w:hAnsi="Times New Roman"/>
          <w:sz w:val="24"/>
          <w:szCs w:val="20"/>
        </w:rPr>
        <w:t xml:space="preserve"> produktų pirkimo sutarties specialiosiose sąlygose (toliau vadinama – Specialiosios sutarties sąlygos) nurodytas Prekes iš Tiekėjo</w:t>
      </w:r>
      <w:r w:rsidR="00DB5BDA">
        <w:rPr>
          <w:rFonts w:ascii="Times New Roman" w:eastAsia="Times New Roman" w:hAnsi="Times New Roman"/>
          <w:sz w:val="24"/>
          <w:szCs w:val="20"/>
        </w:rPr>
        <w:t>.</w:t>
      </w:r>
    </w:p>
    <w:p w14:paraId="5B928106" w14:textId="77777777" w:rsidR="00A45767" w:rsidRPr="00B5036A" w:rsidRDefault="00A45767" w:rsidP="00A45767">
      <w:pPr>
        <w:numPr>
          <w:ilvl w:val="2"/>
          <w:numId w:val="1"/>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b/>
          <w:sz w:val="24"/>
          <w:szCs w:val="24"/>
        </w:rPr>
        <w:t>Tiekėjas</w:t>
      </w:r>
      <w:r w:rsidRPr="00B5036A">
        <w:rPr>
          <w:rFonts w:ascii="Times New Roman" w:eastAsia="Times New Roman" w:hAnsi="Times New Roman"/>
          <w:sz w:val="24"/>
          <w:szCs w:val="24"/>
        </w:rPr>
        <w:t xml:space="preserve"> – viešąjį pirkimą laimėjęs ūkio subjektas </w:t>
      </w:r>
      <w:bookmarkStart w:id="2" w:name="_Hlk50537619"/>
      <w:r w:rsidRPr="00B5036A">
        <w:rPr>
          <w:rFonts w:ascii="Times New Roman" w:eastAsia="Times New Roman" w:hAnsi="Times New Roman"/>
          <w:sz w:val="24"/>
          <w:szCs w:val="24"/>
        </w:rPr>
        <w:t>–</w:t>
      </w:r>
      <w:bookmarkEnd w:id="2"/>
      <w:r w:rsidRPr="00B5036A">
        <w:rPr>
          <w:rFonts w:ascii="Times New Roman" w:eastAsia="Times New Roman" w:hAnsi="Times New Roman"/>
          <w:sz w:val="24"/>
          <w:szCs w:val="24"/>
        </w:rPr>
        <w:t xml:space="preserve"> fizinis asmuo, privatusis ar viešasis </w:t>
      </w:r>
      <w:r w:rsidRPr="00B5036A">
        <w:rPr>
          <w:rFonts w:ascii="Times New Roman" w:eastAsia="Times New Roman" w:hAnsi="Times New Roman"/>
          <w:color w:val="000000"/>
          <w:sz w:val="24"/>
          <w:szCs w:val="24"/>
        </w:rPr>
        <w:t>juridinis asmuo, kita organizacija ir jų padalinys arba tokių asmenų grupė, įskaitant laikinas ūkio subjektų asociacijas, kuris tiekia Prekes pagal Sutartį;</w:t>
      </w:r>
    </w:p>
    <w:p w14:paraId="1E6C9A40" w14:textId="77777777" w:rsidR="00A45767" w:rsidRPr="00B5036A" w:rsidRDefault="00A45767" w:rsidP="00A45767">
      <w:pPr>
        <w:numPr>
          <w:ilvl w:val="2"/>
          <w:numId w:val="1"/>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b/>
          <w:sz w:val="24"/>
          <w:szCs w:val="24"/>
        </w:rPr>
        <w:t xml:space="preserve">Šalis </w:t>
      </w:r>
      <w:r w:rsidRPr="00B5036A">
        <w:rPr>
          <w:rFonts w:ascii="Times New Roman" w:eastAsia="Times New Roman" w:hAnsi="Times New Roman"/>
          <w:sz w:val="24"/>
          <w:szCs w:val="24"/>
        </w:rPr>
        <w:t xml:space="preserve">– Užsakovas arba Tiekėjas, kiekvienas atskirai. </w:t>
      </w:r>
      <w:r w:rsidRPr="00B5036A">
        <w:rPr>
          <w:rFonts w:ascii="Times New Roman" w:eastAsia="Times New Roman" w:hAnsi="Times New Roman"/>
          <w:b/>
          <w:sz w:val="24"/>
          <w:szCs w:val="24"/>
        </w:rPr>
        <w:t>Šalys</w:t>
      </w:r>
      <w:r w:rsidRPr="00B5036A">
        <w:rPr>
          <w:rFonts w:ascii="Times New Roman" w:eastAsia="Times New Roman" w:hAnsi="Times New Roman"/>
          <w:sz w:val="24"/>
          <w:szCs w:val="24"/>
        </w:rPr>
        <w:t xml:space="preserve"> – Užsakovas ir Tiekėjas abu kartu;</w:t>
      </w:r>
    </w:p>
    <w:p w14:paraId="47663F46" w14:textId="77777777" w:rsidR="00A45767" w:rsidRPr="00B5036A" w:rsidRDefault="00A45767" w:rsidP="00A45767">
      <w:pPr>
        <w:numPr>
          <w:ilvl w:val="2"/>
          <w:numId w:val="1"/>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b/>
          <w:sz w:val="24"/>
          <w:szCs w:val="24"/>
        </w:rPr>
        <w:t xml:space="preserve">trečioji šalis </w:t>
      </w:r>
      <w:r w:rsidRPr="00B5036A">
        <w:rPr>
          <w:rFonts w:ascii="Times New Roman" w:eastAsia="Times New Roman" w:hAnsi="Times New Roman"/>
          <w:sz w:val="24"/>
          <w:szCs w:val="24"/>
        </w:rPr>
        <w:t>– bet kuris fizinis arba juridinis asmuo, kuris nėra Sutarties šalis;</w:t>
      </w:r>
    </w:p>
    <w:p w14:paraId="389638D9" w14:textId="77777777" w:rsidR="00A45767" w:rsidRPr="00B5036A" w:rsidRDefault="00A45767" w:rsidP="00A45767">
      <w:pPr>
        <w:numPr>
          <w:ilvl w:val="2"/>
          <w:numId w:val="1"/>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b/>
          <w:sz w:val="24"/>
          <w:szCs w:val="24"/>
        </w:rPr>
        <w:t>techninė specifikacija</w:t>
      </w:r>
      <w:r w:rsidRPr="00B5036A">
        <w:rPr>
          <w:rFonts w:ascii="Times New Roman" w:eastAsia="Times New Roman" w:hAnsi="Times New Roman"/>
          <w:sz w:val="24"/>
          <w:szCs w:val="24"/>
        </w:rPr>
        <w:t xml:space="preserve"> – dokumentas, kuriame nustatyti Prekėms taikomi reikalavimai;</w:t>
      </w:r>
    </w:p>
    <w:p w14:paraId="760F9D31" w14:textId="77777777" w:rsidR="00A45767" w:rsidRPr="00B5036A" w:rsidRDefault="00A45767" w:rsidP="00A45767">
      <w:pPr>
        <w:numPr>
          <w:ilvl w:val="2"/>
          <w:numId w:val="1"/>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b/>
          <w:sz w:val="24"/>
          <w:szCs w:val="24"/>
        </w:rPr>
        <w:t xml:space="preserve">Prekės </w:t>
      </w:r>
      <w:r w:rsidRPr="00B5036A">
        <w:rPr>
          <w:rFonts w:ascii="Times New Roman" w:eastAsia="Times New Roman" w:hAnsi="Times New Roman"/>
          <w:sz w:val="24"/>
          <w:szCs w:val="24"/>
        </w:rPr>
        <w:t>– Specialiosios sutarties sąlygose nurodytos, Tiekėjo parduodamos ir Užsakovo perkamos prekės, taip pat šių prekių pristatymo paslaugos, jeigu šios paslaugos tik papildo prekių tiekimą.</w:t>
      </w:r>
    </w:p>
    <w:p w14:paraId="500E6220" w14:textId="77777777" w:rsidR="00A45767" w:rsidRPr="00B5036A" w:rsidRDefault="00A45767" w:rsidP="00A45767">
      <w:pPr>
        <w:numPr>
          <w:ilvl w:val="1"/>
          <w:numId w:val="1"/>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 xml:space="preserve">Jeigu Sutartyje nenurodyta kitaip, kitos Sutartyje vartojamos sąvokos atitinka pirkimo dokumentuose ir Viešųjų pirkimų įstatyme vartojamas sąvokas. </w:t>
      </w:r>
    </w:p>
    <w:p w14:paraId="52D7533F" w14:textId="77777777" w:rsidR="00A45767" w:rsidRPr="00B5036A" w:rsidRDefault="00A45767" w:rsidP="00A45767">
      <w:pPr>
        <w:numPr>
          <w:ilvl w:val="1"/>
          <w:numId w:val="1"/>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Jei pateikiamos nuorodos į teisės aktus, turi būti taikomos aktualios teisės aktų redakcijos, jeigu nenurodyta kitaip.</w:t>
      </w:r>
    </w:p>
    <w:p w14:paraId="29A167C3" w14:textId="77777777" w:rsidR="00A45767" w:rsidRPr="00B5036A" w:rsidRDefault="00A45767" w:rsidP="00A45767">
      <w:pPr>
        <w:snapToGrid w:val="0"/>
        <w:spacing w:after="0" w:line="240" w:lineRule="auto"/>
        <w:jc w:val="both"/>
        <w:rPr>
          <w:rFonts w:ascii="Times New Roman" w:eastAsiaTheme="minorEastAsia" w:hAnsi="Times New Roman"/>
          <w:sz w:val="24"/>
          <w:szCs w:val="24"/>
          <w:lang w:eastAsia="zh-CN"/>
        </w:rPr>
      </w:pPr>
    </w:p>
    <w:p w14:paraId="30166F72" w14:textId="77777777" w:rsidR="00A45767" w:rsidRPr="00B5036A" w:rsidRDefault="00A45767" w:rsidP="00A45767">
      <w:pPr>
        <w:snapToGrid w:val="0"/>
        <w:spacing w:after="0" w:line="240" w:lineRule="auto"/>
        <w:jc w:val="center"/>
        <w:rPr>
          <w:rFonts w:ascii="Times New Roman" w:eastAsia="Times New Roman" w:hAnsi="Times New Roman"/>
          <w:b/>
          <w:sz w:val="24"/>
          <w:szCs w:val="24"/>
        </w:rPr>
      </w:pPr>
      <w:r w:rsidRPr="00B5036A">
        <w:rPr>
          <w:rFonts w:ascii="Times New Roman" w:eastAsia="Times New Roman" w:hAnsi="Times New Roman"/>
          <w:b/>
          <w:sz w:val="24"/>
          <w:szCs w:val="24"/>
        </w:rPr>
        <w:t>II. BENDRŲJŲ SUTARTIES SĄLYGŲ TAIKYMAS</w:t>
      </w:r>
    </w:p>
    <w:p w14:paraId="67BE2674" w14:textId="77777777" w:rsidR="00A45767" w:rsidRPr="00B5036A" w:rsidRDefault="00A45767" w:rsidP="00A45767">
      <w:pPr>
        <w:snapToGrid w:val="0"/>
        <w:spacing w:after="0" w:line="240" w:lineRule="auto"/>
        <w:jc w:val="both"/>
        <w:rPr>
          <w:rFonts w:ascii="Times New Roman" w:eastAsiaTheme="minorEastAsia" w:hAnsi="Times New Roman"/>
          <w:sz w:val="24"/>
          <w:szCs w:val="24"/>
          <w:lang w:eastAsia="zh-CN"/>
        </w:rPr>
      </w:pPr>
    </w:p>
    <w:p w14:paraId="04D61945" w14:textId="77777777" w:rsidR="00A45767" w:rsidRPr="00B5036A" w:rsidRDefault="00A45767" w:rsidP="00A45767">
      <w:pPr>
        <w:numPr>
          <w:ilvl w:val="1"/>
          <w:numId w:val="12"/>
        </w:numPr>
        <w:autoSpaceDN w:val="0"/>
        <w:snapToGrid w:val="0"/>
        <w:spacing w:after="0" w:line="240" w:lineRule="auto"/>
        <w:ind w:firstLine="567"/>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Bendrosios sutarties sąlygos taikomos visiems Užsakovo vykdomiems Prekių pirkimams, jeigu Šalys raštu nesutaria kitaip.</w:t>
      </w:r>
    </w:p>
    <w:p w14:paraId="2494197A" w14:textId="77777777" w:rsidR="00A45767" w:rsidRPr="00B5036A" w:rsidRDefault="00A45767" w:rsidP="00A45767">
      <w:pPr>
        <w:numPr>
          <w:ilvl w:val="1"/>
          <w:numId w:val="12"/>
        </w:numPr>
        <w:autoSpaceDN w:val="0"/>
        <w:snapToGrid w:val="0"/>
        <w:spacing w:after="0" w:line="240" w:lineRule="auto"/>
        <w:ind w:firstLine="567"/>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Esant prieštaravimams ar neatitikimams tarp Bendrųjų sutarties sąlygų ir Specialiųjų sutarties sąlygų, pastarosios yra viršesnės.</w:t>
      </w:r>
    </w:p>
    <w:p w14:paraId="60A213A4" w14:textId="77777777" w:rsidR="00A45767" w:rsidRPr="00B5036A" w:rsidRDefault="00A45767" w:rsidP="00A45767">
      <w:pPr>
        <w:snapToGrid w:val="0"/>
        <w:spacing w:after="0" w:line="240" w:lineRule="auto"/>
        <w:jc w:val="both"/>
        <w:rPr>
          <w:rFonts w:ascii="Times New Roman" w:eastAsiaTheme="minorEastAsia" w:hAnsi="Times New Roman"/>
          <w:sz w:val="24"/>
          <w:szCs w:val="24"/>
          <w:lang w:eastAsia="zh-CN"/>
        </w:rPr>
      </w:pPr>
    </w:p>
    <w:p w14:paraId="44D86EDE" w14:textId="77777777" w:rsidR="00A45767" w:rsidRPr="00B5036A" w:rsidRDefault="00A45767" w:rsidP="00A45767">
      <w:pPr>
        <w:tabs>
          <w:tab w:val="left" w:pos="142"/>
          <w:tab w:val="left" w:pos="567"/>
        </w:tabs>
        <w:snapToGrid w:val="0"/>
        <w:spacing w:after="0" w:line="240" w:lineRule="auto"/>
        <w:jc w:val="center"/>
        <w:rPr>
          <w:rFonts w:ascii="Times New Roman" w:eastAsia="Times New Roman" w:hAnsi="Times New Roman"/>
          <w:b/>
          <w:sz w:val="24"/>
          <w:szCs w:val="24"/>
        </w:rPr>
      </w:pPr>
      <w:r w:rsidRPr="00B5036A">
        <w:rPr>
          <w:rFonts w:ascii="Times New Roman" w:eastAsia="Times New Roman" w:hAnsi="Times New Roman"/>
          <w:b/>
          <w:sz w:val="24"/>
          <w:szCs w:val="24"/>
        </w:rPr>
        <w:t>III. SUTARTIES SUDĖTIS IR ĮSIGALIOJIMAS</w:t>
      </w:r>
    </w:p>
    <w:p w14:paraId="3E2210E4" w14:textId="77777777" w:rsidR="00A45767" w:rsidRPr="00B5036A" w:rsidRDefault="00A45767" w:rsidP="00A45767">
      <w:pPr>
        <w:snapToGrid w:val="0"/>
        <w:spacing w:after="0" w:line="240" w:lineRule="auto"/>
        <w:ind w:firstLine="567"/>
        <w:jc w:val="both"/>
        <w:rPr>
          <w:rFonts w:ascii="Times New Roman" w:eastAsiaTheme="minorEastAsia" w:hAnsi="Times New Roman"/>
          <w:sz w:val="24"/>
          <w:szCs w:val="24"/>
          <w:lang w:eastAsia="zh-CN"/>
        </w:rPr>
      </w:pPr>
    </w:p>
    <w:p w14:paraId="3BEED74A" w14:textId="77777777" w:rsidR="00A45767" w:rsidRPr="00B5036A" w:rsidRDefault="00A45767" w:rsidP="00A45767">
      <w:pPr>
        <w:numPr>
          <w:ilvl w:val="1"/>
          <w:numId w:val="13"/>
        </w:numPr>
        <w:autoSpaceDN w:val="0"/>
        <w:snapToGrid w:val="0"/>
        <w:spacing w:after="0" w:line="240" w:lineRule="auto"/>
        <w:ind w:left="0" w:firstLine="709"/>
        <w:jc w:val="both"/>
        <w:textAlignment w:val="baseline"/>
        <w:rPr>
          <w:rFonts w:ascii="Times New Roman" w:eastAsia="Times New Roman" w:hAnsi="Times New Roman"/>
          <w:sz w:val="24"/>
          <w:szCs w:val="24"/>
        </w:rPr>
      </w:pPr>
      <w:bookmarkStart w:id="3" w:name="_Ref54158718"/>
      <w:r w:rsidRPr="00B5036A">
        <w:rPr>
          <w:rFonts w:ascii="Times New Roman" w:eastAsia="Times New Roman" w:hAnsi="Times New Roman"/>
          <w:sz w:val="24"/>
          <w:szCs w:val="24"/>
        </w:rPr>
        <w:t>Ši Sutartis yra vientisas ir nedalomas dokumentas, kurį sudaro toliau išvardinti dokumentai, kurie ginčo atveju, taikomi tokia prioriteto tvarka:</w:t>
      </w:r>
      <w:bookmarkEnd w:id="3"/>
    </w:p>
    <w:p w14:paraId="54C61144" w14:textId="77777777" w:rsidR="00A45767" w:rsidRPr="00B5036A" w:rsidRDefault="00A45767" w:rsidP="00A45767">
      <w:pPr>
        <w:numPr>
          <w:ilvl w:val="2"/>
          <w:numId w:val="13"/>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Specialiosios sutarties sąlygos (su priedais, jeigu jie pridedami);</w:t>
      </w:r>
    </w:p>
    <w:p w14:paraId="4D91404F" w14:textId="77777777" w:rsidR="00A45767" w:rsidRPr="00B5036A" w:rsidRDefault="00A45767" w:rsidP="00A45767">
      <w:pPr>
        <w:numPr>
          <w:ilvl w:val="2"/>
          <w:numId w:val="13"/>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Bendrosios sutarties sąlygos (su priedais, jeigu jie pridedami);</w:t>
      </w:r>
    </w:p>
    <w:p w14:paraId="585CF209" w14:textId="77777777" w:rsidR="00A45767" w:rsidRPr="00B5036A" w:rsidRDefault="00A45767" w:rsidP="00A45767">
      <w:pPr>
        <w:numPr>
          <w:ilvl w:val="2"/>
          <w:numId w:val="13"/>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pirkimo dokumentai;</w:t>
      </w:r>
    </w:p>
    <w:p w14:paraId="00BE2D39" w14:textId="77777777" w:rsidR="00A45767" w:rsidRPr="00B5036A" w:rsidRDefault="00A45767" w:rsidP="00A45767">
      <w:pPr>
        <w:numPr>
          <w:ilvl w:val="2"/>
          <w:numId w:val="13"/>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Sutarties pakeitimai;</w:t>
      </w:r>
    </w:p>
    <w:p w14:paraId="1AD9910B" w14:textId="77777777" w:rsidR="00A45767" w:rsidRPr="00B5036A" w:rsidRDefault="00A45767" w:rsidP="00A45767">
      <w:pPr>
        <w:numPr>
          <w:ilvl w:val="2"/>
          <w:numId w:val="13"/>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Tiekėjo pasiūlymas.</w:t>
      </w:r>
    </w:p>
    <w:p w14:paraId="279E025B" w14:textId="77777777" w:rsidR="00A45767" w:rsidRPr="00B5036A" w:rsidRDefault="00A45767" w:rsidP="00A45767">
      <w:pPr>
        <w:numPr>
          <w:ilvl w:val="1"/>
          <w:numId w:val="13"/>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Šalims pasirašius Sutartį, ši Sutartis laikoma sudaryta ir įsigalioja, kai Šalys pasirašo Sutartį ir, jei taikoma, Tiekėjas pateikia pirkimo dokumentų reikalavimus atitinkantį 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 o pagal Viešųjų pirkimų įstatymą tai yra laikoma atsisakymu sudaryti Sutartį.</w:t>
      </w:r>
    </w:p>
    <w:p w14:paraId="73CD143E" w14:textId="77777777" w:rsidR="00A45767" w:rsidRPr="00B5036A" w:rsidRDefault="00A45767" w:rsidP="00A45767">
      <w:pPr>
        <w:numPr>
          <w:ilvl w:val="1"/>
          <w:numId w:val="13"/>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Sutarčiai, iš jos kylantiems Šalių santykiams bei jų aiškinimui taikoma Lietuvos Respublikos teisė.</w:t>
      </w:r>
    </w:p>
    <w:p w14:paraId="1D8E730B" w14:textId="77777777" w:rsidR="00A45767" w:rsidRPr="00B5036A" w:rsidRDefault="00A45767" w:rsidP="00A45767">
      <w:pPr>
        <w:numPr>
          <w:ilvl w:val="1"/>
          <w:numId w:val="13"/>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lastRenderedPageBreak/>
        <w:t>Prekių kiekis, jų tiekimo terminai, kaina (įkainiai) nustatyta Specialiosiose sutarties sąlygose.</w:t>
      </w:r>
    </w:p>
    <w:p w14:paraId="7CE02710" w14:textId="77777777" w:rsidR="00A45767" w:rsidRPr="00B5036A" w:rsidRDefault="00A45767" w:rsidP="00A45767">
      <w:pPr>
        <w:snapToGrid w:val="0"/>
        <w:spacing w:after="0" w:line="240" w:lineRule="auto"/>
        <w:ind w:firstLine="709"/>
        <w:jc w:val="center"/>
        <w:rPr>
          <w:rFonts w:ascii="Times New Roman" w:eastAsiaTheme="minorEastAsia" w:hAnsi="Times New Roman"/>
          <w:sz w:val="24"/>
          <w:szCs w:val="24"/>
          <w:lang w:eastAsia="zh-CN"/>
        </w:rPr>
      </w:pPr>
      <w:r w:rsidRPr="00B5036A">
        <w:rPr>
          <w:rFonts w:ascii="Times New Roman" w:eastAsiaTheme="minorEastAsia" w:hAnsi="Times New Roman"/>
          <w:b/>
          <w:sz w:val="24"/>
          <w:szCs w:val="24"/>
          <w:lang w:eastAsia="zh-CN"/>
        </w:rPr>
        <w:t>IV. ŠALIŲ PAREIŠKIMAI IR GARANTIJOS</w:t>
      </w:r>
    </w:p>
    <w:p w14:paraId="3E478840" w14:textId="77777777" w:rsidR="00A45767" w:rsidRPr="00B5036A" w:rsidRDefault="00A45767" w:rsidP="00A45767">
      <w:pPr>
        <w:snapToGrid w:val="0"/>
        <w:spacing w:after="0" w:line="240" w:lineRule="auto"/>
        <w:ind w:firstLine="709"/>
        <w:jc w:val="both"/>
        <w:rPr>
          <w:rFonts w:ascii="Times New Roman" w:eastAsiaTheme="minorEastAsia" w:hAnsi="Times New Roman"/>
          <w:sz w:val="24"/>
          <w:szCs w:val="24"/>
          <w:lang w:eastAsia="zh-CN"/>
        </w:rPr>
      </w:pPr>
    </w:p>
    <w:p w14:paraId="5942C768" w14:textId="77777777" w:rsidR="00A45767" w:rsidRPr="00B5036A" w:rsidRDefault="00A45767" w:rsidP="00A45767">
      <w:pPr>
        <w:numPr>
          <w:ilvl w:val="1"/>
          <w:numId w:val="14"/>
        </w:numPr>
        <w:autoSpaceDN w:val="0"/>
        <w:snapToGrid w:val="0"/>
        <w:spacing w:after="0" w:line="240" w:lineRule="auto"/>
        <w:ind w:left="0" w:firstLine="709"/>
        <w:jc w:val="both"/>
        <w:textAlignment w:val="baseline"/>
        <w:rPr>
          <w:rFonts w:ascii="Times New Roman" w:eastAsia="Times New Roman" w:hAnsi="Times New Roman"/>
          <w:sz w:val="24"/>
          <w:szCs w:val="24"/>
        </w:rPr>
      </w:pPr>
      <w:bookmarkStart w:id="4" w:name="_Ref54158779"/>
      <w:r w:rsidRPr="00B5036A">
        <w:rPr>
          <w:rFonts w:ascii="Times New Roman" w:eastAsia="Times New Roman" w:hAnsi="Times New Roman"/>
          <w:sz w:val="24"/>
          <w:szCs w:val="24"/>
        </w:rPr>
        <w:t>Kiekviena iš Šalių pareiškia ir garantuoja kitai Šaliai, kad:</w:t>
      </w:r>
      <w:bookmarkEnd w:id="4"/>
    </w:p>
    <w:p w14:paraId="71E8B78C" w14:textId="77777777" w:rsidR="00A45767" w:rsidRPr="00B5036A" w:rsidRDefault="00A45767" w:rsidP="00A45767">
      <w:pPr>
        <w:numPr>
          <w:ilvl w:val="2"/>
          <w:numId w:val="14"/>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Sutartį sudarė turėdamos tikslą realizuoti jos nuostatas bei galėdamos realiai įvykdyti Sutartyje nurodytus įsipareigojimus;</w:t>
      </w:r>
    </w:p>
    <w:p w14:paraId="07D65CBD" w14:textId="77777777" w:rsidR="00A45767" w:rsidRPr="00B5036A" w:rsidRDefault="00A45767" w:rsidP="00A45767">
      <w:pPr>
        <w:numPr>
          <w:ilvl w:val="2"/>
          <w:numId w:val="14"/>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Sutartį sudarė nepažeisdamos ir neturėdamos tikslo pažeisti Lietuvos Respublikos teisės aktų bei jų veiklą reglamentuojančių dokumentų bei sutartinių įsipareigojimų.</w:t>
      </w:r>
    </w:p>
    <w:p w14:paraId="45B08145" w14:textId="77777777" w:rsidR="00A45767" w:rsidRPr="00B5036A" w:rsidRDefault="00A45767" w:rsidP="00A45767">
      <w:pPr>
        <w:numPr>
          <w:ilvl w:val="1"/>
          <w:numId w:val="14"/>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Tiekėjas pareiškia ir garantuoja, kad:</w:t>
      </w:r>
    </w:p>
    <w:p w14:paraId="1F5C2044" w14:textId="77777777" w:rsidR="00A45767" w:rsidRPr="00B5036A" w:rsidRDefault="00A45767" w:rsidP="00A45767">
      <w:pPr>
        <w:numPr>
          <w:ilvl w:val="2"/>
          <w:numId w:val="14"/>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pilnai susipažino su visa informacija, susijusia su Sutarties dalyku bei kita Užsakovo pateikta dokumentacija, reikalinga Sutarties pagrindu prisiimamiems įsipareigojimams įvykdyti bei Prekėms pristatyti, ir ši dokumentacija bei joje pateikta informacija yra visiškai ir pilnai pakankama tam, kad Tiekėjas galėtų užtikrinti tinkamą ir visišką visų Sutartimi prisiimamų įsipareigojimų vykdymą ir jų kokybę;</w:t>
      </w:r>
    </w:p>
    <w:p w14:paraId="2C4E8F45" w14:textId="77777777" w:rsidR="00A45767" w:rsidRPr="00B5036A" w:rsidRDefault="00A45767" w:rsidP="00A45767">
      <w:pPr>
        <w:numPr>
          <w:ilvl w:val="2"/>
          <w:numId w:val="14"/>
        </w:numPr>
        <w:autoSpaceDN w:val="0"/>
        <w:snapToGrid w:val="0"/>
        <w:spacing w:after="0" w:line="240" w:lineRule="auto"/>
        <w:ind w:left="0" w:firstLine="709"/>
        <w:jc w:val="both"/>
        <w:textAlignment w:val="baseline"/>
        <w:rPr>
          <w:rFonts w:ascii="Times New Roman" w:eastAsia="Times New Roman" w:hAnsi="Times New Roman"/>
          <w:sz w:val="24"/>
          <w:szCs w:val="24"/>
        </w:rPr>
      </w:pPr>
      <w:bookmarkStart w:id="5" w:name="_Ref54158750"/>
      <w:r w:rsidRPr="00B5036A">
        <w:rPr>
          <w:rFonts w:ascii="Times New Roman" w:eastAsia="Times New Roman" w:hAnsi="Times New Roman"/>
          <w:sz w:val="24"/>
          <w:szCs w:val="24"/>
        </w:rPr>
        <w:t>turi visas licencijas, leidimus, atestatus, kvalifikacinius pažymėjimus, taip pat visą kitą reikiamą kvalifikaciją ir kompetenciją Prekėms parduoti ir įsipareigojimams, numatytiems Sutartyje, vykdyti;</w:t>
      </w:r>
      <w:bookmarkEnd w:id="5"/>
    </w:p>
    <w:p w14:paraId="5CDB173E" w14:textId="77777777" w:rsidR="00A45767" w:rsidRPr="00B5036A" w:rsidRDefault="00A45767" w:rsidP="00A45767">
      <w:pPr>
        <w:numPr>
          <w:ilvl w:val="2"/>
          <w:numId w:val="14"/>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turi visas technines, intelektualines, fizines bei bet kokias kitas galimybes ir savybes, reikalingas ir leidžiančias jam deramai vykdyti Sutarties sąlygas;</w:t>
      </w:r>
    </w:p>
    <w:p w14:paraId="5C1782CF" w14:textId="77777777" w:rsidR="00A45767" w:rsidRPr="00B5036A" w:rsidRDefault="00A45767" w:rsidP="00A45767">
      <w:pPr>
        <w:numPr>
          <w:ilvl w:val="2"/>
          <w:numId w:val="14"/>
        </w:numPr>
        <w:autoSpaceDN w:val="0"/>
        <w:snapToGrid w:val="0"/>
        <w:spacing w:after="0" w:line="240" w:lineRule="auto"/>
        <w:ind w:left="0" w:firstLine="709"/>
        <w:jc w:val="both"/>
        <w:textAlignment w:val="baseline"/>
        <w:rPr>
          <w:rFonts w:ascii="Times New Roman" w:eastAsia="Times New Roman" w:hAnsi="Times New Roman"/>
          <w:sz w:val="24"/>
          <w:szCs w:val="24"/>
        </w:rPr>
      </w:pPr>
      <w:bookmarkStart w:id="6" w:name="_Ref54158760"/>
      <w:r w:rsidRPr="00B5036A">
        <w:rPr>
          <w:rFonts w:ascii="Times New Roman" w:eastAsia="Times New Roman" w:hAnsi="Times New Roman"/>
          <w:sz w:val="24"/>
          <w:szCs w:val="24"/>
        </w:rPr>
        <w:t>neturi jokių įsiskolinimų ar įsipareigojimų tretiesiems asmenims, kurie kliudytų tinkamai vykdyti šia Sutartimi prisiimtus įsipareigojimus, ir įsipareigoja neprisiimti tokių įsipareigojimų visu Sutarties galiojimo laikotarpiu.</w:t>
      </w:r>
      <w:bookmarkEnd w:id="6"/>
    </w:p>
    <w:p w14:paraId="0D021E83" w14:textId="77777777" w:rsidR="00A45767" w:rsidRPr="00B5036A" w:rsidRDefault="00A45767" w:rsidP="00A45767">
      <w:pPr>
        <w:numPr>
          <w:ilvl w:val="1"/>
          <w:numId w:val="14"/>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 xml:space="preserve">Pasikeitus aplinkybėms, nurodytoms Bendrųjų sutarties sąlygų </w:t>
      </w:r>
      <w:r w:rsidRPr="00B5036A">
        <w:rPr>
          <w:rFonts w:ascii="Times New Roman" w:eastAsia="Times New Roman" w:hAnsi="Times New Roman"/>
          <w:sz w:val="24"/>
          <w:szCs w:val="24"/>
        </w:rPr>
        <w:fldChar w:fldCharType="begin"/>
      </w:r>
      <w:r w:rsidRPr="00B5036A">
        <w:rPr>
          <w:rFonts w:ascii="Times New Roman" w:eastAsia="Times New Roman" w:hAnsi="Times New Roman"/>
          <w:sz w:val="24"/>
          <w:szCs w:val="24"/>
        </w:rPr>
        <w:instrText xml:space="preserve"> REF _Ref54158750 \r \h  \* MERGEFORMAT </w:instrText>
      </w:r>
      <w:r w:rsidRPr="00B5036A">
        <w:rPr>
          <w:rFonts w:ascii="Times New Roman" w:eastAsia="Times New Roman" w:hAnsi="Times New Roman"/>
          <w:sz w:val="24"/>
          <w:szCs w:val="24"/>
        </w:rPr>
      </w:r>
      <w:r w:rsidRPr="00B5036A">
        <w:rPr>
          <w:rFonts w:ascii="Times New Roman" w:eastAsia="Times New Roman" w:hAnsi="Times New Roman"/>
          <w:sz w:val="24"/>
          <w:szCs w:val="24"/>
        </w:rPr>
        <w:fldChar w:fldCharType="separate"/>
      </w:r>
      <w:r w:rsidRPr="00B5036A">
        <w:rPr>
          <w:rFonts w:ascii="Times New Roman" w:eastAsia="Times New Roman" w:hAnsi="Times New Roman"/>
          <w:sz w:val="24"/>
          <w:szCs w:val="24"/>
        </w:rPr>
        <w:t>4.2.2</w:t>
      </w:r>
      <w:r w:rsidRPr="00B5036A">
        <w:rPr>
          <w:rFonts w:ascii="Times New Roman" w:eastAsia="Times New Roman" w:hAnsi="Times New Roman"/>
          <w:sz w:val="24"/>
          <w:szCs w:val="24"/>
        </w:rPr>
        <w:fldChar w:fldCharType="end"/>
      </w:r>
      <w:r w:rsidRPr="00B5036A">
        <w:rPr>
          <w:rFonts w:ascii="Times New Roman" w:eastAsia="Times New Roman" w:hAnsi="Times New Roman"/>
          <w:sz w:val="24"/>
          <w:szCs w:val="24"/>
        </w:rPr>
        <w:t xml:space="preserve">, </w:t>
      </w:r>
      <w:r w:rsidRPr="00B5036A">
        <w:rPr>
          <w:rFonts w:ascii="Times New Roman" w:eastAsia="Times New Roman" w:hAnsi="Times New Roman"/>
          <w:sz w:val="24"/>
          <w:szCs w:val="24"/>
        </w:rPr>
        <w:fldChar w:fldCharType="begin"/>
      </w:r>
      <w:r w:rsidRPr="00B5036A">
        <w:rPr>
          <w:rFonts w:ascii="Times New Roman" w:eastAsia="Times New Roman" w:hAnsi="Times New Roman"/>
          <w:sz w:val="24"/>
          <w:szCs w:val="24"/>
        </w:rPr>
        <w:instrText xml:space="preserve"> REF _Ref54158760 \r \h  \* MERGEFORMAT </w:instrText>
      </w:r>
      <w:r w:rsidRPr="00B5036A">
        <w:rPr>
          <w:rFonts w:ascii="Times New Roman" w:eastAsia="Times New Roman" w:hAnsi="Times New Roman"/>
          <w:sz w:val="24"/>
          <w:szCs w:val="24"/>
        </w:rPr>
      </w:r>
      <w:r w:rsidRPr="00B5036A">
        <w:rPr>
          <w:rFonts w:ascii="Times New Roman" w:eastAsia="Times New Roman" w:hAnsi="Times New Roman"/>
          <w:sz w:val="24"/>
          <w:szCs w:val="24"/>
        </w:rPr>
        <w:fldChar w:fldCharType="separate"/>
      </w:r>
      <w:r w:rsidRPr="00B5036A">
        <w:rPr>
          <w:rFonts w:ascii="Times New Roman" w:eastAsia="Times New Roman" w:hAnsi="Times New Roman"/>
          <w:sz w:val="24"/>
          <w:szCs w:val="24"/>
        </w:rPr>
        <w:t>4.2.4</w:t>
      </w:r>
      <w:r w:rsidRPr="00B5036A">
        <w:rPr>
          <w:rFonts w:ascii="Times New Roman" w:eastAsia="Times New Roman" w:hAnsi="Times New Roman"/>
          <w:sz w:val="24"/>
          <w:szCs w:val="24"/>
        </w:rPr>
        <w:fldChar w:fldCharType="end"/>
      </w:r>
      <w:r w:rsidRPr="00B5036A">
        <w:rPr>
          <w:rFonts w:ascii="Times New Roman" w:eastAsia="Times New Roman" w:hAnsi="Times New Roman"/>
          <w:sz w:val="24"/>
          <w:szCs w:val="24"/>
        </w:rPr>
        <w:t xml:space="preserve"> papunkčiuose, Šalis įsipareigoja apie tai raštu informuoti kitą Šalį ne vėliau kaip per 3 (tris) kalendorines dienas nuo aplinkybių pasikeitimo.</w:t>
      </w:r>
    </w:p>
    <w:p w14:paraId="25593CDE" w14:textId="77777777" w:rsidR="00A45767" w:rsidRPr="00B5036A" w:rsidRDefault="00A45767" w:rsidP="00A45767">
      <w:pPr>
        <w:numPr>
          <w:ilvl w:val="1"/>
          <w:numId w:val="14"/>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 xml:space="preserve">Šalys pareiškia ir garantuoja, kad kiekvienas Bendrųjų sutarties sąlygų </w:t>
      </w:r>
      <w:r w:rsidRPr="00B5036A">
        <w:rPr>
          <w:rFonts w:ascii="Times New Roman" w:eastAsia="Times New Roman" w:hAnsi="Times New Roman"/>
          <w:sz w:val="24"/>
          <w:szCs w:val="24"/>
        </w:rPr>
        <w:fldChar w:fldCharType="begin"/>
      </w:r>
      <w:r w:rsidRPr="00B5036A">
        <w:rPr>
          <w:rFonts w:ascii="Times New Roman" w:eastAsia="Times New Roman" w:hAnsi="Times New Roman"/>
          <w:sz w:val="24"/>
          <w:szCs w:val="24"/>
        </w:rPr>
        <w:instrText xml:space="preserve"> REF _Ref54158779 \r \h  \* MERGEFORMAT </w:instrText>
      </w:r>
      <w:r w:rsidRPr="00B5036A">
        <w:rPr>
          <w:rFonts w:ascii="Times New Roman" w:eastAsia="Times New Roman" w:hAnsi="Times New Roman"/>
          <w:sz w:val="24"/>
          <w:szCs w:val="24"/>
        </w:rPr>
      </w:r>
      <w:r w:rsidRPr="00B5036A">
        <w:rPr>
          <w:rFonts w:ascii="Times New Roman" w:eastAsia="Times New Roman" w:hAnsi="Times New Roman"/>
          <w:sz w:val="24"/>
          <w:szCs w:val="24"/>
        </w:rPr>
        <w:fldChar w:fldCharType="separate"/>
      </w:r>
      <w:r w:rsidRPr="00B5036A">
        <w:rPr>
          <w:rFonts w:ascii="Times New Roman" w:eastAsia="Times New Roman" w:hAnsi="Times New Roman"/>
          <w:sz w:val="24"/>
          <w:szCs w:val="24"/>
        </w:rPr>
        <w:t>4.1</w:t>
      </w:r>
      <w:r w:rsidRPr="00B5036A">
        <w:rPr>
          <w:rFonts w:ascii="Times New Roman" w:eastAsia="Times New Roman" w:hAnsi="Times New Roman"/>
          <w:sz w:val="24"/>
          <w:szCs w:val="24"/>
        </w:rPr>
        <w:fldChar w:fldCharType="end"/>
      </w:r>
      <w:r w:rsidRPr="00B5036A">
        <w:rPr>
          <w:rFonts w:ascii="Times New Roman" w:eastAsia="Times New Roman" w:hAnsi="Times New Roman"/>
          <w:sz w:val="24"/>
          <w:szCs w:val="24"/>
        </w:rPr>
        <w:t xml:space="preserve"> punkte nurodytų pareiškimų Sutarties sudarymo dieną yra tikras ir teisingas.</w:t>
      </w:r>
    </w:p>
    <w:p w14:paraId="6B80C9BE" w14:textId="77777777" w:rsidR="00A45767" w:rsidRPr="00B5036A" w:rsidRDefault="00A45767" w:rsidP="00A45767">
      <w:pPr>
        <w:snapToGrid w:val="0"/>
        <w:spacing w:after="0" w:line="240" w:lineRule="auto"/>
        <w:ind w:firstLine="709"/>
        <w:jc w:val="both"/>
        <w:rPr>
          <w:rFonts w:ascii="Times New Roman" w:eastAsiaTheme="minorEastAsia" w:hAnsi="Times New Roman"/>
          <w:sz w:val="24"/>
          <w:szCs w:val="24"/>
          <w:lang w:eastAsia="zh-CN"/>
        </w:rPr>
      </w:pPr>
    </w:p>
    <w:p w14:paraId="46C86799" w14:textId="77777777" w:rsidR="00A45767" w:rsidRPr="00B5036A" w:rsidRDefault="00A45767" w:rsidP="00A45767">
      <w:pPr>
        <w:snapToGrid w:val="0"/>
        <w:spacing w:after="0" w:line="240" w:lineRule="auto"/>
        <w:ind w:firstLine="709"/>
        <w:jc w:val="center"/>
        <w:rPr>
          <w:rFonts w:ascii="Times New Roman" w:eastAsiaTheme="minorEastAsia" w:hAnsi="Times New Roman"/>
          <w:b/>
          <w:sz w:val="24"/>
          <w:szCs w:val="24"/>
          <w:lang w:eastAsia="zh-CN"/>
        </w:rPr>
      </w:pPr>
      <w:r w:rsidRPr="00B5036A">
        <w:rPr>
          <w:rFonts w:ascii="Times New Roman" w:eastAsiaTheme="minorEastAsia" w:hAnsi="Times New Roman"/>
          <w:b/>
          <w:sz w:val="24"/>
          <w:szCs w:val="24"/>
          <w:lang w:eastAsia="zh-CN"/>
        </w:rPr>
        <w:t>V. TIEKĖJO TEISĖS IR PAREIGOS</w:t>
      </w:r>
    </w:p>
    <w:p w14:paraId="113B2FE0" w14:textId="77777777" w:rsidR="00A45767" w:rsidRPr="00B5036A" w:rsidRDefault="00A45767" w:rsidP="00A45767">
      <w:pPr>
        <w:snapToGrid w:val="0"/>
        <w:spacing w:after="0" w:line="240" w:lineRule="auto"/>
        <w:ind w:firstLine="709"/>
        <w:jc w:val="both"/>
        <w:rPr>
          <w:rFonts w:ascii="Times New Roman" w:eastAsiaTheme="minorEastAsia" w:hAnsi="Times New Roman"/>
          <w:sz w:val="24"/>
          <w:szCs w:val="24"/>
          <w:lang w:eastAsia="zh-CN"/>
        </w:rPr>
      </w:pPr>
    </w:p>
    <w:p w14:paraId="26A86F4E" w14:textId="77777777" w:rsidR="00A45767" w:rsidRPr="00B5036A" w:rsidRDefault="00A45767" w:rsidP="00A45767">
      <w:pPr>
        <w:numPr>
          <w:ilvl w:val="1"/>
          <w:numId w:val="15"/>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Tiekėjas įsipareigoja:</w:t>
      </w:r>
    </w:p>
    <w:p w14:paraId="26C2CF64" w14:textId="77777777" w:rsidR="00A45767" w:rsidRPr="00B5036A" w:rsidRDefault="00A45767" w:rsidP="00A45767">
      <w:pPr>
        <w:numPr>
          <w:ilvl w:val="2"/>
          <w:numId w:val="15"/>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nuosekliai vykdyti Sutartį, nustatytu terminu pristatyti Prekes į vietą, atlikti kitus įsipareigojimus, numatytus Sutartyje ir techninėje specifikacijoje, įskaitant ir Prekių trūkumų šalinimą. Tiekėjas pasirūpina visa būtina įranga, darbų sauga ir darbo jėga, reikalinga Sutarties vykdymui;</w:t>
      </w:r>
    </w:p>
    <w:p w14:paraId="1A9AF0D1" w14:textId="77777777" w:rsidR="00A45767" w:rsidRPr="00B5036A" w:rsidRDefault="00A45767" w:rsidP="00A45767">
      <w:pPr>
        <w:numPr>
          <w:ilvl w:val="2"/>
          <w:numId w:val="15"/>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pristatyti Prekes, atitinkančias techninėje specifikacijoje ir pasiūlyme nurodytą Prekių būklę, užtikrinant atitiktį tokios rūšies ir tokio naudojimo laiko Prekėms įprastai keliamiems reikalavimams;</w:t>
      </w:r>
    </w:p>
    <w:p w14:paraId="45155253" w14:textId="77777777" w:rsidR="00A45767" w:rsidRPr="00B5036A" w:rsidRDefault="00A45767" w:rsidP="00A45767">
      <w:pPr>
        <w:numPr>
          <w:ilvl w:val="2"/>
          <w:numId w:val="15"/>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laikytis visų galiojančių įstatymų ir kitų teisės aktų nuostatų ir užtikrinti, kad jo darbuotojai jų laikytųsi. Tiekėjas garantuoja Užsakovui patirtų išlaidų ir (ar) nuostolių atlyginimą, jei Tiekėjas ar jo darbuotojai nesilaikytų įstatymų, teisės aktų reikalavimų ir dėl to Užsakovui būtų pateikti kokie nors reikalavimai ar pradėti procesiniai veiksmai prieš Užsakovą</w:t>
      </w:r>
      <w:r w:rsidRPr="00B5036A">
        <w:rPr>
          <w:rFonts w:ascii="Times New Roman" w:eastAsia="Times New Roman" w:hAnsi="Times New Roman"/>
          <w:bCs/>
          <w:sz w:val="24"/>
          <w:szCs w:val="24"/>
        </w:rPr>
        <w:t>;</w:t>
      </w:r>
    </w:p>
    <w:p w14:paraId="5E04102B" w14:textId="77777777" w:rsidR="00A45767" w:rsidRPr="00B5036A" w:rsidRDefault="00A45767" w:rsidP="00A45767">
      <w:pPr>
        <w:numPr>
          <w:ilvl w:val="2"/>
          <w:numId w:val="15"/>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užtikrinti iš Užsakovo Sutarties vykdymo metu gautos ir su Sutarties vykdymu susijusios informacijos konfidencialumą ir apsaugą;</w:t>
      </w:r>
    </w:p>
    <w:p w14:paraId="5CED2F8A" w14:textId="77777777" w:rsidR="00A45767" w:rsidRPr="00B5036A" w:rsidRDefault="00A45767" w:rsidP="00A45767">
      <w:pPr>
        <w:numPr>
          <w:ilvl w:val="2"/>
          <w:numId w:val="15"/>
        </w:numPr>
        <w:suppressAutoHyphens/>
        <w:autoSpaceDN w:val="0"/>
        <w:spacing w:after="0" w:line="240" w:lineRule="auto"/>
        <w:ind w:left="0" w:firstLine="709"/>
        <w:jc w:val="both"/>
        <w:textAlignment w:val="baseline"/>
        <w:rPr>
          <w:rFonts w:ascii="Times New Roman" w:eastAsia="Times New Roman" w:hAnsi="Times New Roman"/>
          <w:sz w:val="24"/>
          <w:szCs w:val="20"/>
        </w:rPr>
      </w:pPr>
      <w:r w:rsidRPr="00B5036A">
        <w:rPr>
          <w:rFonts w:ascii="Times New Roman" w:eastAsia="Times New Roman" w:hAnsi="Times New Roman"/>
          <w:sz w:val="24"/>
          <w:szCs w:val="20"/>
        </w:rPr>
        <w:t>nutraukus Sutartį dėl Tiekėjo kaltės, atlyginti Užsakovui visus jo patirtus nuostolius, įskaitant, bet neapsiribojant kainų skirtumą, susidarantį Užsakovui įsigyjant trūkstamas Prekes iš trečiųjų asmenų;</w:t>
      </w:r>
    </w:p>
    <w:p w14:paraId="1245ACE2" w14:textId="77777777" w:rsidR="00A45767" w:rsidRPr="00B5036A" w:rsidRDefault="00A45767" w:rsidP="00A45767">
      <w:pPr>
        <w:numPr>
          <w:ilvl w:val="2"/>
          <w:numId w:val="15"/>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 xml:space="preserve">užtikrinti, kad vykdydamas Sutartį nepažeis jokių trečiųjų asmenų teisių, įskaitant, bet neapsiribojant intelektinės nuosavybės teisėmis, taip pat </w:t>
      </w:r>
      <w:r w:rsidRPr="00B5036A">
        <w:rPr>
          <w:rFonts w:ascii="Times New Roman" w:eastAsia="Arial Unicode MS" w:hAnsi="Times New Roman"/>
          <w:sz w:val="24"/>
          <w:szCs w:val="24"/>
        </w:rPr>
        <w:t xml:space="preserve">atlyginti nuostolius Užsakovui, atsiradusius dėl bet kokių reikalavimų, kylančių dėl konfidencialumo pažeidimo, autorinių teisių, patentų, licencijų, brėžinių, modelių, prekių ženklų naudojimo, išskyrus atvejus, kai toks pažeidimas atsiranda </w:t>
      </w:r>
      <w:r w:rsidRPr="00B5036A">
        <w:rPr>
          <w:rFonts w:ascii="Times New Roman" w:eastAsia="Arial Unicode MS" w:hAnsi="Times New Roman"/>
          <w:sz w:val="24"/>
          <w:szCs w:val="24"/>
        </w:rPr>
        <w:lastRenderedPageBreak/>
        <w:t xml:space="preserve">dėl Užsakovo kaltės, </w:t>
      </w:r>
      <w:r w:rsidRPr="00B5036A">
        <w:rPr>
          <w:rFonts w:ascii="Times New Roman" w:eastAsia="Times New Roman" w:hAnsi="Times New Roman"/>
          <w:sz w:val="24"/>
          <w:szCs w:val="24"/>
        </w:rPr>
        <w:t>o taip pat sumokėti visus su tuo sietinus mokesčius ir (arba) galimas baudas ne vėliau kaip per 5 (penkias) darbo dienas nuo Užsakovo pareikalavimo dienos</w:t>
      </w:r>
      <w:r w:rsidRPr="00B5036A">
        <w:rPr>
          <w:rFonts w:ascii="Times New Roman" w:eastAsia="Arial Unicode MS" w:hAnsi="Times New Roman"/>
          <w:sz w:val="24"/>
          <w:szCs w:val="24"/>
        </w:rPr>
        <w:t>;</w:t>
      </w:r>
    </w:p>
    <w:p w14:paraId="16061539" w14:textId="77777777" w:rsidR="00A45767" w:rsidRPr="00B5036A" w:rsidRDefault="00A45767" w:rsidP="00A45767">
      <w:pPr>
        <w:numPr>
          <w:ilvl w:val="2"/>
          <w:numId w:val="15"/>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color w:val="000000"/>
          <w:sz w:val="24"/>
          <w:szCs w:val="24"/>
        </w:rPr>
        <w:t>užtikrinti, kad Sutartį vykdys tik tokią teisę turintys asmenys, jeigu pirkimo vykdymo metu nebuvo tikrinama Tiekėjo kvalifikacija dėl teisės verstis atitinkama veikla arba buvo tikrinama ne visa apimtimi. Užsakovui pareikalavus, Tiekėjas turi pateikti dokumentus, įrodančius, kad Sutartį vykdo tik tokią teisę turintys asmenys;</w:t>
      </w:r>
    </w:p>
    <w:p w14:paraId="0268EB40" w14:textId="77777777" w:rsidR="00A45767" w:rsidRPr="00B5036A" w:rsidRDefault="00A45767" w:rsidP="00A45767">
      <w:pPr>
        <w:numPr>
          <w:ilvl w:val="2"/>
          <w:numId w:val="15"/>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Užsakovui</w:t>
      </w:r>
      <w:r w:rsidRPr="00B5036A">
        <w:rPr>
          <w:rFonts w:ascii="Times New Roman" w:eastAsia="Times New Roman" w:hAnsi="Times New Roman"/>
          <w:color w:val="000000"/>
          <w:sz w:val="24"/>
          <w:szCs w:val="24"/>
        </w:rPr>
        <w:t xml:space="preserve"> raštu paprašius, grąžinti visus iš Užsakovo gautus Sutarčiai vykdyti reikalingus dokumentus;</w:t>
      </w:r>
    </w:p>
    <w:p w14:paraId="0E15AAEE" w14:textId="77777777" w:rsidR="00A45767" w:rsidRPr="00B5036A" w:rsidRDefault="00A45767" w:rsidP="00A45767">
      <w:pPr>
        <w:numPr>
          <w:ilvl w:val="2"/>
          <w:numId w:val="15"/>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operatyviai bei savo sąskaita pašalinti visus pastebėtus tiekiamų Prekių trūkumus ir netikslumus ir savo kompetencijos ribose išspręsti visus su tuo susijusius klausimus bei problemas;</w:t>
      </w:r>
    </w:p>
    <w:p w14:paraId="704B142C" w14:textId="77777777" w:rsidR="00A45767" w:rsidRPr="00B5036A" w:rsidRDefault="00A45767" w:rsidP="00A45767">
      <w:pPr>
        <w:numPr>
          <w:ilvl w:val="2"/>
          <w:numId w:val="15"/>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tinkamai vykdyti kitus įsipareigojimus, numatytus Sutartyje, jos prieduose ir galiojančiuose Lietuvos Respublikos teisės aktuose;</w:t>
      </w:r>
    </w:p>
    <w:p w14:paraId="0B51D72C" w14:textId="77777777" w:rsidR="00A45767" w:rsidRPr="00B5036A" w:rsidRDefault="00A45767" w:rsidP="00A45767">
      <w:pPr>
        <w:numPr>
          <w:ilvl w:val="2"/>
          <w:numId w:val="15"/>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neperleisti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5DB857C6" w14:textId="77777777" w:rsidR="00A45767" w:rsidRDefault="00A45767" w:rsidP="00A45767">
      <w:pPr>
        <w:numPr>
          <w:ilvl w:val="2"/>
          <w:numId w:val="15"/>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bCs/>
          <w:sz w:val="24"/>
          <w:szCs w:val="24"/>
        </w:rPr>
        <w:t xml:space="preserve">savo sąskaita atlyginti nuostolius </w:t>
      </w:r>
      <w:r w:rsidRPr="00B5036A">
        <w:rPr>
          <w:rFonts w:ascii="Times New Roman" w:eastAsia="Times New Roman" w:hAnsi="Times New Roman"/>
          <w:sz w:val="24"/>
          <w:szCs w:val="24"/>
        </w:rPr>
        <w:t xml:space="preserve">Užsakovui </w:t>
      </w:r>
      <w:r w:rsidRPr="00B5036A">
        <w:rPr>
          <w:rFonts w:ascii="Times New Roman" w:eastAsia="Times New Roman" w:hAnsi="Times New Roman"/>
          <w:bCs/>
          <w:sz w:val="24"/>
          <w:szCs w:val="24"/>
        </w:rPr>
        <w:t>ir tretiesiems asmenims, kurie atsirado dėl netinkamo Sutarties vykdymo ar jos nevykdymo;</w:t>
      </w:r>
    </w:p>
    <w:p w14:paraId="040C27E4" w14:textId="0AE196E7" w:rsidR="00A45767" w:rsidRPr="00D06598" w:rsidRDefault="00A45767" w:rsidP="00A45767">
      <w:pPr>
        <w:numPr>
          <w:ilvl w:val="2"/>
          <w:numId w:val="15"/>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6F6C41">
        <w:rPr>
          <w:rFonts w:ascii="Times New Roman" w:eastAsia="Arial Unicode MS" w:hAnsi="Times New Roman"/>
          <w:sz w:val="24"/>
          <w:szCs w:val="24"/>
        </w:rPr>
        <w:t xml:space="preserve">Užsakovui paprašius, neatlygintinai, per Užsakovo nustatytą terminą, kuris </w:t>
      </w:r>
      <w:r w:rsidRPr="00D06598">
        <w:rPr>
          <w:rFonts w:ascii="Times New Roman" w:eastAsia="Arial Unicode MS" w:hAnsi="Times New Roman"/>
          <w:sz w:val="24"/>
          <w:szCs w:val="24"/>
        </w:rPr>
        <w:t xml:space="preserve">negali būti trumpesnis </w:t>
      </w:r>
      <w:r w:rsidRPr="007A4FCC">
        <w:rPr>
          <w:rFonts w:ascii="Times New Roman" w:eastAsia="Arial Unicode MS" w:hAnsi="Times New Roman"/>
          <w:sz w:val="24"/>
          <w:szCs w:val="24"/>
        </w:rPr>
        <w:t xml:space="preserve">nei </w:t>
      </w:r>
      <w:r w:rsidRPr="007A4FCC">
        <w:rPr>
          <w:rFonts w:ascii="Times New Roman" w:eastAsia="Arial Unicode MS" w:hAnsi="Times New Roman"/>
          <w:sz w:val="24"/>
          <w:szCs w:val="24"/>
          <w:shd w:val="clear" w:color="auto" w:fill="D3D3D3"/>
        </w:rPr>
        <w:t>5 (</w:t>
      </w:r>
      <w:r w:rsidR="007A4FCC" w:rsidRPr="007A4FCC">
        <w:rPr>
          <w:rFonts w:ascii="Times New Roman" w:eastAsia="Times New Roman" w:hAnsi="Times New Roman"/>
          <w:sz w:val="24"/>
          <w:szCs w:val="24"/>
          <w:shd w:val="clear" w:color="auto" w:fill="D3D3D3"/>
        </w:rPr>
        <w:t>penkio</w:t>
      </w:r>
      <w:r w:rsidRPr="007A4FCC">
        <w:rPr>
          <w:rFonts w:ascii="Times New Roman" w:eastAsia="Times New Roman" w:hAnsi="Times New Roman"/>
          <w:sz w:val="24"/>
          <w:szCs w:val="24"/>
          <w:shd w:val="clear" w:color="auto" w:fill="D3D3D3"/>
        </w:rPr>
        <w:t>s</w:t>
      </w:r>
      <w:r w:rsidRPr="007A4FCC">
        <w:rPr>
          <w:rFonts w:ascii="Times New Roman" w:eastAsia="Arial Unicode MS" w:hAnsi="Times New Roman"/>
          <w:sz w:val="24"/>
          <w:szCs w:val="24"/>
          <w:shd w:val="clear" w:color="auto" w:fill="D3D3D3"/>
        </w:rPr>
        <w:t>) darbo dienos</w:t>
      </w:r>
      <w:r w:rsidRPr="00D06598">
        <w:rPr>
          <w:rFonts w:ascii="Times New Roman" w:eastAsia="Arial Unicode MS" w:hAnsi="Times New Roman"/>
          <w:sz w:val="24"/>
          <w:szCs w:val="24"/>
        </w:rPr>
        <w:t xml:space="preserve">, raštu pateikti išsamią informaciją apie Sutarties vykdymą: pateikti </w:t>
      </w:r>
      <w:r w:rsidRPr="00D06598">
        <w:rPr>
          <w:rFonts w:ascii="Times New Roman" w:eastAsia="Times New Roman" w:hAnsi="Times New Roman"/>
          <w:color w:val="000000"/>
          <w:sz w:val="24"/>
          <w:szCs w:val="24"/>
        </w:rPr>
        <w:t>Prekių tiekimo ataskaitą, nurodydamas, kokios Prekės buvo pristatytos, bei pateikdamas papildomą Užsakovo nurodytą su Prekių tiekimu susijusią informaciją;</w:t>
      </w:r>
    </w:p>
    <w:p w14:paraId="61630AF3" w14:textId="77777777" w:rsidR="00A45767" w:rsidRPr="00D06598" w:rsidRDefault="00A45767" w:rsidP="00A45767">
      <w:pPr>
        <w:numPr>
          <w:ilvl w:val="2"/>
          <w:numId w:val="15"/>
        </w:numPr>
        <w:suppressAutoHyphens/>
        <w:autoSpaceDN w:val="0"/>
        <w:spacing w:after="0" w:line="240" w:lineRule="auto"/>
        <w:ind w:left="0" w:firstLine="709"/>
        <w:jc w:val="both"/>
        <w:textAlignment w:val="baseline"/>
        <w:rPr>
          <w:rFonts w:ascii="Times New Roman" w:eastAsia="Times New Roman" w:hAnsi="Times New Roman"/>
          <w:sz w:val="24"/>
          <w:szCs w:val="20"/>
        </w:rPr>
      </w:pPr>
      <w:r w:rsidRPr="00D06598">
        <w:rPr>
          <w:rFonts w:ascii="Times New Roman" w:eastAsia="Times New Roman" w:hAnsi="Times New Roman"/>
          <w:sz w:val="24"/>
          <w:szCs w:val="24"/>
        </w:rPr>
        <w:t>Ekologiškų prekių pristatymo metu (kartu su pristatytomis prekėmis) turi būti pateikiami įrodantys dokumentai dėl ekologiškų prekių atitikimo nustatytiems reikalavimams.</w:t>
      </w:r>
    </w:p>
    <w:p w14:paraId="2FA8042A" w14:textId="77777777" w:rsidR="00A45767" w:rsidRPr="00B5036A" w:rsidRDefault="00A45767" w:rsidP="00A45767">
      <w:pPr>
        <w:numPr>
          <w:ilvl w:val="1"/>
          <w:numId w:val="15"/>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Tiekėjas turi teisę gauti apmokėjimą už Prekes su sąlyga, kad jis tinkamai vykdo šią Sutartį.</w:t>
      </w:r>
    </w:p>
    <w:p w14:paraId="5BB48AB6" w14:textId="77777777" w:rsidR="00A45767" w:rsidRPr="00B5036A" w:rsidRDefault="00A45767" w:rsidP="00A45767">
      <w:pPr>
        <w:numPr>
          <w:ilvl w:val="1"/>
          <w:numId w:val="15"/>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 xml:space="preserve">Tiekėjas turi kitas teises, numatytas Sutartyje ir </w:t>
      </w:r>
      <w:bookmarkStart w:id="7" w:name="_Hlk50627201"/>
      <w:r w:rsidRPr="00B5036A">
        <w:rPr>
          <w:rFonts w:ascii="Times New Roman" w:eastAsia="Times New Roman" w:hAnsi="Times New Roman"/>
          <w:sz w:val="24"/>
          <w:szCs w:val="24"/>
        </w:rPr>
        <w:t xml:space="preserve">Lietuvos Respublikos </w:t>
      </w:r>
      <w:bookmarkEnd w:id="7"/>
      <w:r w:rsidRPr="00B5036A">
        <w:rPr>
          <w:rFonts w:ascii="Times New Roman" w:eastAsia="Times New Roman" w:hAnsi="Times New Roman"/>
          <w:sz w:val="24"/>
          <w:szCs w:val="24"/>
        </w:rPr>
        <w:t>galiojančiuose teisės aktuose.</w:t>
      </w:r>
    </w:p>
    <w:p w14:paraId="383A3E96" w14:textId="77777777" w:rsidR="00A45767" w:rsidRPr="00B5036A" w:rsidRDefault="00A45767" w:rsidP="00A45767">
      <w:pPr>
        <w:snapToGrid w:val="0"/>
        <w:spacing w:after="0" w:line="240" w:lineRule="auto"/>
        <w:ind w:firstLine="709"/>
        <w:jc w:val="both"/>
        <w:rPr>
          <w:rFonts w:ascii="Times New Roman" w:eastAsiaTheme="minorEastAsia" w:hAnsi="Times New Roman"/>
          <w:sz w:val="24"/>
          <w:szCs w:val="24"/>
          <w:lang w:eastAsia="zh-CN"/>
        </w:rPr>
      </w:pPr>
    </w:p>
    <w:p w14:paraId="2D7FCB7F" w14:textId="77777777" w:rsidR="00A45767" w:rsidRPr="00B5036A" w:rsidRDefault="00A45767" w:rsidP="00A45767">
      <w:pPr>
        <w:snapToGrid w:val="0"/>
        <w:spacing w:after="0" w:line="240" w:lineRule="auto"/>
        <w:jc w:val="center"/>
        <w:rPr>
          <w:rFonts w:ascii="Times New Roman" w:eastAsiaTheme="minorEastAsia" w:hAnsi="Times New Roman"/>
          <w:b/>
          <w:sz w:val="24"/>
          <w:szCs w:val="24"/>
          <w:lang w:eastAsia="zh-CN"/>
        </w:rPr>
      </w:pPr>
      <w:r w:rsidRPr="00B5036A">
        <w:rPr>
          <w:rFonts w:ascii="Times New Roman" w:eastAsiaTheme="minorEastAsia" w:hAnsi="Times New Roman"/>
          <w:b/>
          <w:sz w:val="24"/>
          <w:szCs w:val="24"/>
          <w:lang w:eastAsia="zh-CN"/>
        </w:rPr>
        <w:t>VI. UŽSAKOVO TEISĖS IR PAREIGOS</w:t>
      </w:r>
    </w:p>
    <w:p w14:paraId="1AAE9A29" w14:textId="77777777" w:rsidR="00A45767" w:rsidRPr="00B5036A" w:rsidRDefault="00A45767" w:rsidP="00A45767">
      <w:pPr>
        <w:snapToGrid w:val="0"/>
        <w:spacing w:after="0" w:line="240" w:lineRule="auto"/>
        <w:ind w:firstLine="709"/>
        <w:jc w:val="both"/>
        <w:rPr>
          <w:rFonts w:ascii="Times New Roman" w:eastAsiaTheme="minorEastAsia" w:hAnsi="Times New Roman"/>
          <w:sz w:val="24"/>
          <w:szCs w:val="24"/>
          <w:lang w:eastAsia="zh-CN"/>
        </w:rPr>
      </w:pPr>
    </w:p>
    <w:p w14:paraId="375CD443" w14:textId="77777777" w:rsidR="00A45767" w:rsidRPr="00B5036A" w:rsidRDefault="00A45767" w:rsidP="00A45767">
      <w:pPr>
        <w:numPr>
          <w:ilvl w:val="1"/>
          <w:numId w:val="16"/>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Užsakovas įsipareigoja:</w:t>
      </w:r>
    </w:p>
    <w:p w14:paraId="7F47DF1C" w14:textId="77777777" w:rsidR="00A45767" w:rsidRPr="00B5036A" w:rsidRDefault="00A45767" w:rsidP="00A45767">
      <w:pPr>
        <w:numPr>
          <w:ilvl w:val="2"/>
          <w:numId w:val="16"/>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color w:val="000000"/>
          <w:sz w:val="24"/>
          <w:szCs w:val="24"/>
        </w:rPr>
        <w:t>priimti Šalių sutartu laiku pristatytas Prekes, jeigu jos atitinka Sutarties ir Prekėms taikomus kitus kokybės reikalavimus;</w:t>
      </w:r>
    </w:p>
    <w:p w14:paraId="03472E09" w14:textId="77777777" w:rsidR="00A45767" w:rsidRPr="00B5036A" w:rsidRDefault="00A45767" w:rsidP="00A45767">
      <w:pPr>
        <w:numPr>
          <w:ilvl w:val="2"/>
          <w:numId w:val="16"/>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priėmimo metu patikrinti perduodamas Prekes bei Sutartyje nustatytomis sąlygomis pasirašyti perdavimo-priėmimo dokumentus;</w:t>
      </w:r>
    </w:p>
    <w:p w14:paraId="5CBDC24B" w14:textId="77777777" w:rsidR="00A45767" w:rsidRPr="00B5036A" w:rsidRDefault="00A45767" w:rsidP="00A45767">
      <w:pPr>
        <w:numPr>
          <w:ilvl w:val="2"/>
          <w:numId w:val="16"/>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sumokėti už pristatytas Prekes Sutarties nustatyta tvarka ir terminais;</w:t>
      </w:r>
    </w:p>
    <w:p w14:paraId="76D3ABD5" w14:textId="77777777" w:rsidR="00A45767" w:rsidRPr="00B5036A" w:rsidRDefault="00A45767" w:rsidP="00A45767">
      <w:pPr>
        <w:numPr>
          <w:ilvl w:val="2"/>
          <w:numId w:val="16"/>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Arial Unicode MS" w:hAnsi="Times New Roman"/>
          <w:sz w:val="24"/>
          <w:szCs w:val="24"/>
        </w:rPr>
        <w:t>bendradarbiauti, suteikti Tiekėjui visą turimą informaciją ir (ar) dokumentus, būtinus tinkamam Sutarties vykdymui;</w:t>
      </w:r>
    </w:p>
    <w:p w14:paraId="31741380" w14:textId="77777777" w:rsidR="00A45767" w:rsidRPr="00B5036A" w:rsidRDefault="00A45767" w:rsidP="00A45767">
      <w:pPr>
        <w:numPr>
          <w:ilvl w:val="2"/>
          <w:numId w:val="16"/>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Arial Unicode MS" w:hAnsi="Times New Roman"/>
          <w:sz w:val="24"/>
          <w:szCs w:val="24"/>
        </w:rPr>
        <w:t>teikti atsakymus į Tiekėjo klausimus, susijusius su Prekių tiekimu;</w:t>
      </w:r>
    </w:p>
    <w:p w14:paraId="4D1CD88F" w14:textId="77777777" w:rsidR="00A45767" w:rsidRPr="00B5036A" w:rsidRDefault="00A45767" w:rsidP="00A45767">
      <w:pPr>
        <w:numPr>
          <w:ilvl w:val="2"/>
          <w:numId w:val="16"/>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Arial Unicode MS" w:hAnsi="Times New Roman"/>
          <w:sz w:val="24"/>
          <w:szCs w:val="24"/>
        </w:rPr>
        <w:t xml:space="preserve">tinkamai </w:t>
      </w:r>
      <w:r w:rsidRPr="00B5036A">
        <w:rPr>
          <w:rFonts w:ascii="Times New Roman" w:eastAsia="Times New Roman" w:hAnsi="Times New Roman"/>
          <w:color w:val="000000"/>
          <w:sz w:val="24"/>
          <w:szCs w:val="24"/>
        </w:rPr>
        <w:t xml:space="preserve">vykdyti kitus įsipareigojimus, numatytus Sutartyje ir </w:t>
      </w:r>
      <w:r w:rsidRPr="00B5036A">
        <w:rPr>
          <w:rFonts w:ascii="Times New Roman" w:eastAsia="Times New Roman" w:hAnsi="Times New Roman"/>
          <w:sz w:val="24"/>
          <w:szCs w:val="24"/>
        </w:rPr>
        <w:t xml:space="preserve">Lietuvos Respublikos </w:t>
      </w:r>
      <w:r w:rsidRPr="00B5036A">
        <w:rPr>
          <w:rFonts w:ascii="Times New Roman" w:eastAsia="Times New Roman" w:hAnsi="Times New Roman"/>
          <w:color w:val="000000"/>
          <w:sz w:val="24"/>
          <w:szCs w:val="24"/>
        </w:rPr>
        <w:t>galiojančiuose teisės aktuose</w:t>
      </w:r>
      <w:r w:rsidRPr="00B5036A">
        <w:rPr>
          <w:rFonts w:ascii="Times New Roman" w:eastAsia="Arial Unicode MS" w:hAnsi="Times New Roman"/>
          <w:sz w:val="24"/>
          <w:szCs w:val="24"/>
        </w:rPr>
        <w:t>.</w:t>
      </w:r>
    </w:p>
    <w:p w14:paraId="66ACD597" w14:textId="77777777" w:rsidR="00A45767" w:rsidRPr="00B5036A" w:rsidRDefault="00A45767" w:rsidP="00A45767">
      <w:pPr>
        <w:numPr>
          <w:ilvl w:val="1"/>
          <w:numId w:val="16"/>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Užsakovas turi teisę vienašališkai įskaityti priskaičiuotas netesybas iš Tiekėjui mokėtinų sumų.</w:t>
      </w:r>
    </w:p>
    <w:p w14:paraId="0F8AF46D" w14:textId="77777777" w:rsidR="00A45767" w:rsidRPr="00B5036A" w:rsidRDefault="00A45767" w:rsidP="00A45767">
      <w:pPr>
        <w:numPr>
          <w:ilvl w:val="1"/>
          <w:numId w:val="16"/>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Užsakovas turi teisę sustabdyti mokėjimus Tiekėjui, jeigu Tiekėjas nevykdo arba netinkamai vykdo bet kokius Sutartimi prisiimtus ar teisės aktuose numatytus įsipareigojimus, iki kol šie įsipareigojimai bus tinkamai įvykdyti.</w:t>
      </w:r>
    </w:p>
    <w:p w14:paraId="60CFA2A8" w14:textId="77777777" w:rsidR="00A45767" w:rsidRPr="00B5036A" w:rsidRDefault="00A45767" w:rsidP="00A45767">
      <w:pPr>
        <w:numPr>
          <w:ilvl w:val="1"/>
          <w:numId w:val="16"/>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Užsakovas turi kitas teises, numatytas Sutartyje ir Lietuvos Respublikos galiojančiuose teisės aktuose.</w:t>
      </w:r>
      <w:bookmarkStart w:id="8" w:name="_Hlk52958025"/>
    </w:p>
    <w:p w14:paraId="189FF58E" w14:textId="77777777" w:rsidR="00A45767" w:rsidRPr="00B5036A" w:rsidRDefault="00A45767" w:rsidP="00A45767">
      <w:pPr>
        <w:snapToGrid w:val="0"/>
        <w:spacing w:after="0" w:line="240" w:lineRule="auto"/>
        <w:ind w:firstLine="709"/>
        <w:jc w:val="both"/>
        <w:rPr>
          <w:rFonts w:ascii="Times New Roman" w:eastAsiaTheme="minorEastAsia" w:hAnsi="Times New Roman"/>
          <w:sz w:val="24"/>
          <w:szCs w:val="24"/>
          <w:lang w:eastAsia="zh-CN"/>
        </w:rPr>
      </w:pPr>
    </w:p>
    <w:p w14:paraId="4B9BF8FD" w14:textId="77777777" w:rsidR="00A45767" w:rsidRPr="00B5036A" w:rsidRDefault="00A45767" w:rsidP="00A45767">
      <w:pPr>
        <w:snapToGrid w:val="0"/>
        <w:spacing w:after="0" w:line="240" w:lineRule="auto"/>
        <w:ind w:firstLine="709"/>
        <w:jc w:val="center"/>
        <w:rPr>
          <w:rFonts w:ascii="Times New Roman" w:eastAsiaTheme="minorEastAsia" w:hAnsi="Times New Roman"/>
          <w:sz w:val="24"/>
          <w:szCs w:val="24"/>
          <w:lang w:eastAsia="zh-CN"/>
        </w:rPr>
      </w:pPr>
      <w:r w:rsidRPr="00B5036A">
        <w:rPr>
          <w:rFonts w:ascii="Times New Roman" w:eastAsiaTheme="minorEastAsia" w:hAnsi="Times New Roman"/>
          <w:b/>
          <w:bCs/>
          <w:sz w:val="24"/>
          <w:szCs w:val="24"/>
          <w:lang w:eastAsia="zh-CN"/>
        </w:rPr>
        <w:t>VII. KAINA, KAINOS PERSKAIČIAVIMAS, APMOKĖJIMO TVARKA</w:t>
      </w:r>
    </w:p>
    <w:p w14:paraId="39ABE8CA" w14:textId="77777777" w:rsidR="00A45767" w:rsidRPr="00B5036A" w:rsidRDefault="00A45767" w:rsidP="00A45767">
      <w:pPr>
        <w:snapToGrid w:val="0"/>
        <w:spacing w:after="0" w:line="240" w:lineRule="auto"/>
        <w:ind w:firstLine="709"/>
        <w:jc w:val="both"/>
        <w:rPr>
          <w:rFonts w:ascii="Times New Roman" w:eastAsiaTheme="minorEastAsia" w:hAnsi="Times New Roman"/>
          <w:sz w:val="24"/>
          <w:szCs w:val="24"/>
          <w:lang w:eastAsia="zh-CN"/>
        </w:rPr>
      </w:pPr>
    </w:p>
    <w:p w14:paraId="130E4FEC" w14:textId="77777777" w:rsidR="00A45767" w:rsidRPr="00B5036A" w:rsidRDefault="00A45767" w:rsidP="00A45767">
      <w:pPr>
        <w:numPr>
          <w:ilvl w:val="1"/>
          <w:numId w:val="17"/>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lastRenderedPageBreak/>
        <w:t>Sutarties kaina (įkainiai) (toliau Bendrosiose sutarties sąlygose vadinama – Sutarties kaina) ir kainodaros taisyklės nustatyta Specialiosiose sutarties sąlygose.</w:t>
      </w:r>
    </w:p>
    <w:p w14:paraId="271CCF9A" w14:textId="77777777" w:rsidR="00A45767" w:rsidRPr="00B5036A" w:rsidRDefault="00A45767" w:rsidP="00A45767">
      <w:pPr>
        <w:numPr>
          <w:ilvl w:val="1"/>
          <w:numId w:val="17"/>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 xml:space="preserve">Visą riziką dėl Sutarties kainos padidėjimo prisiima Tiekėjas. Sutarties kaina </w:t>
      </w:r>
      <w:r w:rsidRPr="00B5036A">
        <w:rPr>
          <w:rFonts w:ascii="Times New Roman" w:eastAsia="Times New Roman" w:hAnsi="Times New Roman"/>
          <w:color w:val="000000"/>
          <w:sz w:val="24"/>
          <w:szCs w:val="24"/>
          <w:lang w:eastAsia="ar-SA"/>
        </w:rPr>
        <w:t>apima visas tiesiogines ir netiesiogines išlaidas,</w:t>
      </w:r>
      <w:r w:rsidRPr="00B5036A">
        <w:rPr>
          <w:rFonts w:ascii="Times New Roman" w:eastAsia="Times New Roman" w:hAnsi="Times New Roman"/>
          <w:sz w:val="24"/>
          <w:szCs w:val="24"/>
        </w:rPr>
        <w:t xml:space="preserve"> susijusias su Prekių tiekimu. Sutarties kainai įtakos negali turėti Prekių pristatymo terminų pažeidimai, darbo užmokesčio ir kitų panašių išlaidų išaugimas. </w:t>
      </w:r>
    </w:p>
    <w:p w14:paraId="175509A2" w14:textId="77777777" w:rsidR="00A45767" w:rsidRPr="00B5036A" w:rsidRDefault="00A45767" w:rsidP="00A45767">
      <w:pPr>
        <w:numPr>
          <w:ilvl w:val="1"/>
          <w:numId w:val="17"/>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345F58A7" w14:textId="77777777" w:rsidR="00A45767" w:rsidRPr="00B5036A" w:rsidRDefault="00A45767" w:rsidP="00A45767">
      <w:pPr>
        <w:numPr>
          <w:ilvl w:val="1"/>
          <w:numId w:val="17"/>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Šalys susitaria ir sutinka, kad Sutarties kaina (įkainiai) dėl pasikeitusių mokesčių perskaičiuojama tokia tvarka:</w:t>
      </w:r>
    </w:p>
    <w:p w14:paraId="48D8DF7A" w14:textId="77777777" w:rsidR="00A45767" w:rsidRPr="00B5036A" w:rsidRDefault="00A45767" w:rsidP="00A45767">
      <w:pPr>
        <w:numPr>
          <w:ilvl w:val="2"/>
          <w:numId w:val="17"/>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mokestis, kuriam pasikeitus perskaičiuojama Sutarties kaina (įkainiai): pridėtinės vertės mokestis (PVM). Pasikeitus kitiems mokesčiams, Sutarties kaina (įkainiai) nebus perskaičiuojami;</w:t>
      </w:r>
    </w:p>
    <w:p w14:paraId="430218DF" w14:textId="77777777" w:rsidR="00A45767" w:rsidRPr="00B5036A" w:rsidRDefault="00A45767" w:rsidP="00A45767">
      <w:pPr>
        <w:numPr>
          <w:ilvl w:val="2"/>
          <w:numId w:val="17"/>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 xml:space="preserve">perskaičiavimas atliekamas įsigaliojus Lietuvos Respublikos pridėtinės vertės mokesčio įstatymo pakeitimo įstatymui, pagal kurį keičiasi PVM mokesčio tarifas; </w:t>
      </w:r>
    </w:p>
    <w:p w14:paraId="4280FCC7" w14:textId="77777777" w:rsidR="00A45767" w:rsidRPr="00B5036A" w:rsidRDefault="00A45767" w:rsidP="00A45767">
      <w:pPr>
        <w:numPr>
          <w:ilvl w:val="2"/>
          <w:numId w:val="17"/>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perskaičiavimo formulė: pasikeitus PVM tarifo dydžiui Sutarties kainoje (įkainiuose) esantis PVM tarifas nesuteiktoms prekėms keičiamas (mažinamas ar didinamas) pagal Lietuvos Respublikos teisės aktus;</w:t>
      </w:r>
    </w:p>
    <w:p w14:paraId="696E28FF" w14:textId="77777777" w:rsidR="00A45767" w:rsidRPr="00B5036A" w:rsidRDefault="00A45767" w:rsidP="00A45767">
      <w:pPr>
        <w:numPr>
          <w:ilvl w:val="2"/>
          <w:numId w:val="17"/>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Sutarties kainos (įkainių) pakeitimas įforminamas papildomu šalių susitarimu;</w:t>
      </w:r>
    </w:p>
    <w:p w14:paraId="42279C26" w14:textId="77777777" w:rsidR="00A45767" w:rsidRPr="00B5036A" w:rsidRDefault="00A45767" w:rsidP="00A45767">
      <w:pPr>
        <w:numPr>
          <w:ilvl w:val="2"/>
          <w:numId w:val="17"/>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perskaičiuota Sutarties kaina (įkainiai) pradedama taikyti nuo Lietuvos Respublikos pridėtinės vertės mokesčio įstatymo pakeitimo įstatymo, pagal kurį keičiasi šio mokesčio tarifas, nurodytos tarifo įsigaliojimo dienos.</w:t>
      </w:r>
    </w:p>
    <w:p w14:paraId="049E2BA9" w14:textId="77777777" w:rsidR="00A45767" w:rsidRPr="00B5036A" w:rsidRDefault="00A45767" w:rsidP="00A45767">
      <w:pPr>
        <w:numPr>
          <w:ilvl w:val="1"/>
          <w:numId w:val="17"/>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Užsakovas numato tiesioginio atsiskaitymo galimybę su Sutartyje nurodytais subtiekėjais tokiomis sąlygomis:</w:t>
      </w:r>
    </w:p>
    <w:p w14:paraId="42FD9B4E" w14:textId="77777777" w:rsidR="00A45767" w:rsidRPr="00B5036A" w:rsidRDefault="00A45767" w:rsidP="00A45767">
      <w:pPr>
        <w:numPr>
          <w:ilvl w:val="2"/>
          <w:numId w:val="17"/>
        </w:numPr>
        <w:autoSpaceDN w:val="0"/>
        <w:snapToGrid w:val="0"/>
        <w:spacing w:after="0" w:line="240" w:lineRule="auto"/>
        <w:ind w:left="0" w:firstLine="709"/>
        <w:jc w:val="both"/>
        <w:textAlignment w:val="baseline"/>
        <w:rPr>
          <w:rFonts w:ascii="Times New Roman" w:eastAsia="Times New Roman" w:hAnsi="Times New Roman"/>
          <w:sz w:val="24"/>
          <w:szCs w:val="24"/>
        </w:rPr>
      </w:pPr>
      <w:bookmarkStart w:id="9" w:name="_Ref54158812"/>
      <w:r w:rsidRPr="00B5036A">
        <w:rPr>
          <w:rFonts w:ascii="Times New Roman" w:eastAsia="Times New Roman" w:hAnsi="Times New Roman"/>
          <w:sz w:val="24"/>
          <w:szCs w:val="24"/>
        </w:rPr>
        <w:t xml:space="preserve">sudarius Sutartį, Tiekėjas ne vėliau negu Sutartis pradedama vykdyti, įsipareigoja Užsakovui raštu pateikti </w:t>
      </w:r>
      <w:r w:rsidRPr="00B5036A">
        <w:rPr>
          <w:rFonts w:ascii="Times New Roman" w:hAnsi="Times New Roman"/>
          <w:sz w:val="24"/>
          <w:szCs w:val="24"/>
        </w:rPr>
        <w:t xml:space="preserve">tuo metu žinomų subtiekėjų pavadinimus, kontaktinius duomenis ir jų atstovus. </w:t>
      </w:r>
      <w:r w:rsidRPr="00B5036A">
        <w:rPr>
          <w:rFonts w:ascii="Times New Roman" w:eastAsia="Times New Roman" w:hAnsi="Times New Roman"/>
          <w:sz w:val="24"/>
          <w:szCs w:val="24"/>
        </w:rPr>
        <w:t>Užsakovas</w:t>
      </w:r>
      <w:r w:rsidRPr="00B5036A">
        <w:rPr>
          <w:rFonts w:ascii="Times New Roman" w:hAnsi="Times New Roman"/>
          <w:sz w:val="24"/>
          <w:szCs w:val="24"/>
        </w:rPr>
        <w:t xml:space="preserve"> taip pat reikalauja, kad Ti</w:t>
      </w:r>
      <w:r w:rsidRPr="00B5036A">
        <w:rPr>
          <w:rFonts w:ascii="Times New Roman" w:eastAsia="Times New Roman" w:hAnsi="Times New Roman"/>
          <w:sz w:val="24"/>
          <w:szCs w:val="24"/>
        </w:rPr>
        <w:t>ekėjas</w:t>
      </w:r>
      <w:r w:rsidRPr="00B5036A">
        <w:rPr>
          <w:rFonts w:ascii="Times New Roman" w:hAnsi="Times New Roman"/>
          <w:sz w:val="24"/>
          <w:szCs w:val="24"/>
        </w:rPr>
        <w:t xml:space="preserve"> informuotų apie minėtos informacijos pasikeitimus Sutarties vykdymo metu, taip pat apie naujus subtiekėjus, kuriuos jis ketina pasitelkti vėliau;</w:t>
      </w:r>
      <w:bookmarkEnd w:id="9"/>
    </w:p>
    <w:p w14:paraId="163BDFEC" w14:textId="77777777" w:rsidR="00A45767" w:rsidRPr="00B5036A" w:rsidRDefault="00A45767" w:rsidP="00A45767">
      <w:pPr>
        <w:numPr>
          <w:ilvl w:val="2"/>
          <w:numId w:val="17"/>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 xml:space="preserve">Užsakovas </w:t>
      </w:r>
      <w:r w:rsidRPr="00B5036A">
        <w:rPr>
          <w:rFonts w:ascii="Times New Roman" w:hAnsi="Times New Roman"/>
          <w:bCs/>
          <w:sz w:val="24"/>
          <w:szCs w:val="24"/>
        </w:rPr>
        <w:t xml:space="preserve">ne vėliau kaip per 3 (tris) darbo dienas nuo </w:t>
      </w:r>
      <w:r w:rsidRPr="00B5036A">
        <w:rPr>
          <w:rFonts w:ascii="Times New Roman" w:eastAsia="Times New Roman" w:hAnsi="Times New Roman"/>
          <w:sz w:val="24"/>
          <w:szCs w:val="24"/>
        </w:rPr>
        <w:t xml:space="preserve">Bendrųjų sutarties sąlygų </w:t>
      </w:r>
      <w:r w:rsidRPr="00B5036A">
        <w:rPr>
          <w:rFonts w:ascii="Times New Roman" w:eastAsia="Times New Roman" w:hAnsi="Times New Roman"/>
          <w:sz w:val="24"/>
          <w:szCs w:val="24"/>
        </w:rPr>
        <w:fldChar w:fldCharType="begin"/>
      </w:r>
      <w:r w:rsidRPr="00B5036A">
        <w:rPr>
          <w:rFonts w:ascii="Times New Roman" w:eastAsia="Times New Roman" w:hAnsi="Times New Roman"/>
          <w:sz w:val="24"/>
          <w:szCs w:val="24"/>
        </w:rPr>
        <w:instrText xml:space="preserve"> REF _Ref54158812 \r \h  \* MERGEFORMAT </w:instrText>
      </w:r>
      <w:r w:rsidRPr="00B5036A">
        <w:rPr>
          <w:rFonts w:ascii="Times New Roman" w:eastAsia="Times New Roman" w:hAnsi="Times New Roman"/>
          <w:sz w:val="24"/>
          <w:szCs w:val="24"/>
        </w:rPr>
      </w:r>
      <w:r w:rsidRPr="00B5036A">
        <w:rPr>
          <w:rFonts w:ascii="Times New Roman" w:eastAsia="Times New Roman" w:hAnsi="Times New Roman"/>
          <w:sz w:val="24"/>
          <w:szCs w:val="24"/>
        </w:rPr>
        <w:fldChar w:fldCharType="separate"/>
      </w:r>
      <w:r w:rsidRPr="00B5036A">
        <w:rPr>
          <w:rFonts w:ascii="Times New Roman" w:eastAsia="Times New Roman" w:hAnsi="Times New Roman"/>
          <w:sz w:val="24"/>
          <w:szCs w:val="24"/>
        </w:rPr>
        <w:t>7.5.1</w:t>
      </w:r>
      <w:r w:rsidRPr="00B5036A">
        <w:rPr>
          <w:rFonts w:ascii="Times New Roman" w:eastAsia="Times New Roman" w:hAnsi="Times New Roman"/>
          <w:sz w:val="24"/>
          <w:szCs w:val="24"/>
        </w:rPr>
        <w:fldChar w:fldCharType="end"/>
      </w:r>
      <w:r w:rsidRPr="00B5036A">
        <w:rPr>
          <w:rFonts w:ascii="Times New Roman" w:hAnsi="Times New Roman"/>
          <w:sz w:val="24"/>
          <w:szCs w:val="24"/>
        </w:rPr>
        <w:t xml:space="preserve"> papunktyje nurodytos informacijos gavimo dienos raštu informuoja subtiekėjus apie tiesioginio atsiskaitymo galimybę;</w:t>
      </w:r>
    </w:p>
    <w:p w14:paraId="120A1962" w14:textId="77777777" w:rsidR="00A45767" w:rsidRPr="00B5036A" w:rsidRDefault="00A45767" w:rsidP="00A45767">
      <w:pPr>
        <w:numPr>
          <w:ilvl w:val="2"/>
          <w:numId w:val="17"/>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hAnsi="Times New Roman"/>
          <w:sz w:val="24"/>
          <w:szCs w:val="24"/>
        </w:rPr>
        <w:t>subtiekėjas, norėdamas pasinaudoti tokia galimybe, raštu pateikia prašymą Užsakovui. Kai subtiekėjas išreiškia norą pasinaudoti tiesioginio atsiskaitymo galimybe, sudaroma trišalė sutartis tarp Užsakovo, Tiekėjo ir šio subtiekėjo, kurioje aprašoma tiesioginio atsiskaitymo su subtiekėju tvarka, atsižvelgiant į Sutartyje ir subtiekimo sutartyje nustatytus reikalavimus. Trišalėje sutartyje atsiskaitymo su subtiekėju tvarka bus nustatoma vadovaujantis Sutartyje numatyta atsiskaitymo tvarka;</w:t>
      </w:r>
    </w:p>
    <w:p w14:paraId="287C845E" w14:textId="77777777" w:rsidR="00A45767" w:rsidRPr="00B5036A" w:rsidRDefault="00A45767" w:rsidP="00A45767">
      <w:pPr>
        <w:numPr>
          <w:ilvl w:val="2"/>
          <w:numId w:val="17"/>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hAnsi="Times New Roman"/>
          <w:sz w:val="24"/>
          <w:szCs w:val="24"/>
        </w:rPr>
        <w:t>Tiekėjas turi teisę prieštarauti nepagrįstiems mokėjimams, pateikdamas raštišką tokio prieštaravimo Užsakovui ir subtiekėjui pagrindimą;</w:t>
      </w:r>
    </w:p>
    <w:p w14:paraId="4BEED3BA" w14:textId="77777777" w:rsidR="00A45767" w:rsidRPr="00B5036A" w:rsidRDefault="00A45767" w:rsidP="00A45767">
      <w:pPr>
        <w:numPr>
          <w:ilvl w:val="2"/>
          <w:numId w:val="17"/>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hAnsi="Times New Roman"/>
          <w:sz w:val="24"/>
          <w:szCs w:val="24"/>
        </w:rPr>
        <w:t>tiesioginio atsiskaitymo su subtiekėjais galimybė nekeičia Tiekėjo atsakomybės dėl Sutarties įvykdymo.</w:t>
      </w:r>
    </w:p>
    <w:p w14:paraId="243D6EA6" w14:textId="77777777" w:rsidR="00A45767" w:rsidRPr="00B5036A" w:rsidRDefault="00A45767" w:rsidP="00A45767">
      <w:pPr>
        <w:numPr>
          <w:ilvl w:val="1"/>
          <w:numId w:val="17"/>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Atsižvelgiant į Sutarties pobūdį ir ypatumus, Šalys susitaria, kad už patiektas Prekes Užsakovas sumoka Tiekėjui per 30 (trisdešimt) kalendorinių dienų nuo dienos, kai Užsakovas iš Tiekėjo priima perdavimo-priėmimo aktą ir gauna PVM sąskaitą–faktūrą arba lygiavertį dokumentą. Tais atvejais, kai yra objektyviai pagrįsta (pvz., vėluoja finansavimas iš Biudžeto), mokėjimai gali būti atidedami, vėlavimo laikotarpiui, bet ne ilgiau kaip 60 (šešiasdešimt) kalendorinių dienų nuo Prekių gavimo dienos.</w:t>
      </w:r>
    </w:p>
    <w:p w14:paraId="63CA953E" w14:textId="77777777" w:rsidR="00A45767" w:rsidRPr="00B5036A" w:rsidRDefault="00A45767" w:rsidP="00A45767">
      <w:pPr>
        <w:numPr>
          <w:ilvl w:val="1"/>
          <w:numId w:val="17"/>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 xml:space="preserve">Tiekėjas sąskaitas </w:t>
      </w:r>
      <w:r w:rsidRPr="00B5036A">
        <w:rPr>
          <w:rFonts w:ascii="Times New Roman" w:eastAsia="Times New Roman" w:hAnsi="Times New Roman"/>
          <w:bCs/>
          <w:sz w:val="24"/>
          <w:szCs w:val="24"/>
        </w:rPr>
        <w:t xml:space="preserve">(taip pat ir išankstines sąskaitas, jei taikoma) </w:t>
      </w:r>
      <w:r w:rsidRPr="00B5036A">
        <w:rPr>
          <w:rFonts w:ascii="Times New Roman" w:eastAsia="Times New Roman" w:hAnsi="Times New Roman"/>
          <w:sz w:val="24"/>
          <w:szCs w:val="24"/>
        </w:rPr>
        <w:t xml:space="preserve">privalo teikti  tik elektroniniu būdu. Elektroninės sąskaitos, atitinkančios Europos elektroninių sąskaitų faktūrų standartą, kurio nuoroda paskelbta 2017 m. spalio 16 d. Komisijos įgyvendinimo sprendime (ES) </w:t>
      </w:r>
      <w:r w:rsidRPr="00B5036A">
        <w:rPr>
          <w:rFonts w:ascii="Times New Roman" w:eastAsia="Times New Roman" w:hAnsi="Times New Roman"/>
          <w:sz w:val="24"/>
          <w:szCs w:val="24"/>
        </w:rPr>
        <w:lastRenderedPageBreak/>
        <w:t>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„E. sąskaita“ priemonėmis (</w:t>
      </w:r>
      <w:r w:rsidRPr="00B5036A">
        <w:rPr>
          <w:rFonts w:ascii="Times New Roman" w:eastAsia="Times New Roman" w:hAnsi="Times New Roman"/>
          <w:bCs/>
          <w:iCs/>
          <w:sz w:val="24"/>
          <w:szCs w:val="24"/>
        </w:rPr>
        <w:t>svetainė pasiekiama adresu www.esaskaita.eu)</w:t>
      </w:r>
      <w:r w:rsidRPr="00B5036A">
        <w:rPr>
          <w:rFonts w:ascii="Times New Roman" w:eastAsia="Times New Roman" w:hAnsi="Times New Roman"/>
          <w:sz w:val="24"/>
          <w:szCs w:val="24"/>
        </w:rPr>
        <w:t>. Užsakovas elektronines sąskaitas faktūras priima ir apdoroja naudodamasi informacinės sistemos „E. sąskaita“ priemonėmis.</w:t>
      </w:r>
    </w:p>
    <w:p w14:paraId="6DCC5B8A" w14:textId="77777777" w:rsidR="00A45767" w:rsidRPr="00B5036A" w:rsidRDefault="00A45767" w:rsidP="00A45767">
      <w:pPr>
        <w:numPr>
          <w:ilvl w:val="1"/>
          <w:numId w:val="17"/>
        </w:numPr>
        <w:suppressAutoHyphens/>
        <w:autoSpaceDN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 xml:space="preserve">Sutarties kaina (įkainiai) be PVM pagal </w:t>
      </w:r>
      <w:r w:rsidRPr="00B5036A">
        <w:rPr>
          <w:rFonts w:ascii="Times New Roman" w:eastAsia="Times New Roman" w:hAnsi="Times New Roman"/>
          <w:bCs/>
          <w:sz w:val="24"/>
          <w:szCs w:val="24"/>
        </w:rPr>
        <w:t>bendro kainų lygio kitimą bus perskaičiuojama nebus.</w:t>
      </w:r>
    </w:p>
    <w:p w14:paraId="53E0AC2D" w14:textId="77777777" w:rsidR="00A45767" w:rsidRPr="00B5036A" w:rsidRDefault="00A45767" w:rsidP="00A45767">
      <w:pPr>
        <w:numPr>
          <w:ilvl w:val="1"/>
          <w:numId w:val="17"/>
        </w:numPr>
        <w:autoSpaceDN w:val="0"/>
        <w:snapToGrid w:val="0"/>
        <w:spacing w:after="0" w:line="240" w:lineRule="auto"/>
        <w:ind w:left="0" w:firstLine="709"/>
        <w:jc w:val="both"/>
        <w:textAlignment w:val="baseline"/>
        <w:rPr>
          <w:rFonts w:ascii="Times New Roman" w:eastAsia="Times New Roman" w:hAnsi="Times New Roman"/>
          <w:sz w:val="24"/>
          <w:szCs w:val="24"/>
        </w:rPr>
      </w:pPr>
      <w:bookmarkStart w:id="10" w:name="_Ref40885896"/>
      <w:r w:rsidRPr="00B5036A">
        <w:rPr>
          <w:rFonts w:ascii="Times New Roman" w:eastAsia="Times New Roman" w:hAnsi="Times New Roman"/>
          <w:bCs/>
          <w:iCs/>
          <w:sz w:val="24"/>
          <w:szCs w:val="24"/>
        </w:rPr>
        <w:t>Tiekėjui avansas nemokamas.</w:t>
      </w:r>
    </w:p>
    <w:p w14:paraId="6D3A1BAD" w14:textId="77777777" w:rsidR="00A45767" w:rsidRPr="00B5036A" w:rsidRDefault="00A45767" w:rsidP="00A45767">
      <w:pPr>
        <w:autoSpaceDN w:val="0"/>
        <w:snapToGrid w:val="0"/>
        <w:spacing w:after="0" w:line="240" w:lineRule="auto"/>
        <w:ind w:firstLine="709"/>
        <w:jc w:val="both"/>
        <w:textAlignment w:val="baseline"/>
        <w:rPr>
          <w:rFonts w:ascii="Times New Roman" w:eastAsia="Times New Roman" w:hAnsi="Times New Roman"/>
          <w:sz w:val="24"/>
          <w:szCs w:val="24"/>
        </w:rPr>
      </w:pPr>
      <w:r w:rsidRPr="00B5036A">
        <w:rPr>
          <w:rFonts w:ascii="Times New Roman" w:eastAsia="Times New Roman" w:hAnsi="Times New Roman"/>
          <w:bCs/>
          <w:iCs/>
          <w:sz w:val="24"/>
          <w:szCs w:val="24"/>
        </w:rPr>
        <w:t xml:space="preserve"> </w:t>
      </w:r>
      <w:bookmarkEnd w:id="8"/>
      <w:bookmarkEnd w:id="10"/>
    </w:p>
    <w:p w14:paraId="6944BA2D" w14:textId="77777777" w:rsidR="00A45767" w:rsidRPr="00B5036A" w:rsidRDefault="00A45767" w:rsidP="00A45767">
      <w:pPr>
        <w:snapToGrid w:val="0"/>
        <w:spacing w:after="0" w:line="240" w:lineRule="auto"/>
        <w:ind w:firstLine="709"/>
        <w:jc w:val="center"/>
        <w:rPr>
          <w:rFonts w:ascii="Times New Roman" w:eastAsiaTheme="minorEastAsia" w:hAnsi="Times New Roman"/>
          <w:sz w:val="24"/>
          <w:szCs w:val="24"/>
          <w:lang w:eastAsia="zh-CN"/>
        </w:rPr>
      </w:pPr>
      <w:r w:rsidRPr="00B5036A">
        <w:rPr>
          <w:rFonts w:ascii="Times New Roman" w:eastAsiaTheme="minorEastAsia" w:hAnsi="Times New Roman"/>
          <w:b/>
          <w:bCs/>
          <w:sz w:val="24"/>
          <w:szCs w:val="24"/>
          <w:lang w:eastAsia="zh-CN"/>
        </w:rPr>
        <w:t>VIII. SUTARTIES ĮVYKDYMO UŽTIKRINIMAS</w:t>
      </w:r>
    </w:p>
    <w:p w14:paraId="0CA733C8" w14:textId="77777777" w:rsidR="00A45767" w:rsidRPr="00B5036A" w:rsidRDefault="00A45767" w:rsidP="00A45767">
      <w:pPr>
        <w:snapToGrid w:val="0"/>
        <w:spacing w:after="0" w:line="240" w:lineRule="auto"/>
        <w:ind w:firstLine="709"/>
        <w:jc w:val="both"/>
        <w:rPr>
          <w:rFonts w:ascii="Times New Roman" w:eastAsiaTheme="minorEastAsia" w:hAnsi="Times New Roman"/>
          <w:sz w:val="24"/>
          <w:szCs w:val="24"/>
          <w:lang w:eastAsia="zh-CN"/>
        </w:rPr>
      </w:pPr>
    </w:p>
    <w:p w14:paraId="057A348F" w14:textId="77777777" w:rsidR="00A45767" w:rsidRPr="00B5036A" w:rsidRDefault="00A45767" w:rsidP="00A45767">
      <w:pPr>
        <w:numPr>
          <w:ilvl w:val="1"/>
          <w:numId w:val="18"/>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pacing w:val="-5"/>
          <w:sz w:val="24"/>
          <w:szCs w:val="24"/>
        </w:rPr>
        <w:t>Sutarties įvykdymas turi būti užtikrinamas besąlygine neatšaukiama banko garantija arba besąlyginiu neatšaukiamu draudimo bendrovės laidavimo raštu. Užsakovas turi teisę pasinaudoti Sutarties įvykdymo užtikrinimu dėl esminių Sutarties sąlygų pažeidimų, taip pat kitais Specialiosiose sutarties sąlygose numatytais atvejais. Sutarties</w:t>
      </w:r>
      <w:r w:rsidRPr="00B5036A">
        <w:rPr>
          <w:rFonts w:ascii="Times New Roman" w:eastAsia="Times New Roman" w:hAnsi="Times New Roman"/>
          <w:spacing w:val="1"/>
          <w:sz w:val="24"/>
          <w:szCs w:val="24"/>
        </w:rPr>
        <w:t xml:space="preserve"> įvykdymo užtikrinimo konkretus dydis ir užtikrinimo galiojimo terminas yra numatytas Specialiosiose sutarties sąlygose.</w:t>
      </w:r>
    </w:p>
    <w:p w14:paraId="3C3F0E91" w14:textId="77777777" w:rsidR="00A45767" w:rsidRPr="00B5036A" w:rsidRDefault="00A45767" w:rsidP="00A45767">
      <w:pPr>
        <w:numPr>
          <w:ilvl w:val="1"/>
          <w:numId w:val="18"/>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 xml:space="preserve">Tiekėjas ne vėliau kaip per 10 (dešimt) darbo dienų nuo Sutarties pasirašymo dienos privalo pateikti Užsakovui </w:t>
      </w:r>
      <w:r w:rsidRPr="00B5036A">
        <w:rPr>
          <w:rFonts w:ascii="Times New Roman" w:eastAsia="Times New Roman" w:hAnsi="Times New Roman"/>
          <w:spacing w:val="1"/>
          <w:sz w:val="24"/>
          <w:szCs w:val="24"/>
        </w:rPr>
        <w:t>Specialiosiose sutarties sąlygose</w:t>
      </w:r>
      <w:r w:rsidRPr="00B5036A">
        <w:rPr>
          <w:rFonts w:ascii="Times New Roman" w:eastAsia="Times New Roman" w:hAnsi="Times New Roman"/>
          <w:sz w:val="24"/>
          <w:szCs w:val="24"/>
        </w:rPr>
        <w:t xml:space="preserve"> nurodytos sumos dydžio Sutarties įvykdymo užtikrinimą.</w:t>
      </w:r>
    </w:p>
    <w:p w14:paraId="5A1EA87E" w14:textId="77777777" w:rsidR="00A45767" w:rsidRPr="00B5036A" w:rsidRDefault="00A45767" w:rsidP="00A45767">
      <w:pPr>
        <w:numPr>
          <w:ilvl w:val="1"/>
          <w:numId w:val="18"/>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6532BF1D" w14:textId="77777777" w:rsidR="00A45767" w:rsidRPr="00B5036A" w:rsidRDefault="00A45767" w:rsidP="00A45767">
      <w:pPr>
        <w:numPr>
          <w:ilvl w:val="1"/>
          <w:numId w:val="18"/>
        </w:numPr>
        <w:autoSpaceDN w:val="0"/>
        <w:snapToGrid w:val="0"/>
        <w:spacing w:after="0" w:line="240" w:lineRule="auto"/>
        <w:ind w:left="0" w:firstLine="709"/>
        <w:jc w:val="both"/>
        <w:textAlignment w:val="baseline"/>
        <w:rPr>
          <w:rFonts w:ascii="Times New Roman" w:eastAsia="Times New Roman" w:hAnsi="Times New Roman"/>
          <w:sz w:val="24"/>
          <w:szCs w:val="24"/>
        </w:rPr>
      </w:pPr>
      <w:bookmarkStart w:id="11" w:name="_Ref54158837"/>
      <w:r w:rsidRPr="00B5036A">
        <w:rPr>
          <w:rFonts w:ascii="Times New Roman" w:eastAsia="Times New Roman" w:hAnsi="Times New Roman"/>
          <w:sz w:val="24"/>
          <w:szCs w:val="24"/>
        </w:rPr>
        <w:t>Tiekėjas privalo pateikti deramai įformintą, atitinkančią Lietuvos Respublikos teisės aktų reikalavimus, banko besąlyginę ir neatšaukiamą Sutarties įvykdymo garantiją arba besąlyginį ir neatšaukiamą draudimo bendrovės laidavimo 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bookmarkEnd w:id="11"/>
    </w:p>
    <w:p w14:paraId="66DAB777" w14:textId="77777777" w:rsidR="00A45767" w:rsidRPr="00B5036A" w:rsidRDefault="00A45767" w:rsidP="00A45767">
      <w:pPr>
        <w:numPr>
          <w:ilvl w:val="2"/>
          <w:numId w:val="18"/>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garantas – bankas arba draudimo bendrovė;</w:t>
      </w:r>
    </w:p>
    <w:p w14:paraId="6FBD3AB3" w14:textId="77777777" w:rsidR="00A45767" w:rsidRPr="00B5036A" w:rsidRDefault="00A45767" w:rsidP="00A45767">
      <w:pPr>
        <w:numPr>
          <w:ilvl w:val="2"/>
          <w:numId w:val="18"/>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 xml:space="preserve">garantijos (laidavimo) dalykas: Užsakovas turi teisę pasinaudoti garantija (laidavimu) ar jos dalimi </w:t>
      </w:r>
      <w:bookmarkStart w:id="12" w:name="_Hlk53138304"/>
      <w:r w:rsidRPr="00B5036A">
        <w:rPr>
          <w:rFonts w:ascii="Times New Roman" w:eastAsia="Times New Roman" w:hAnsi="Times New Roman"/>
          <w:sz w:val="24"/>
          <w:szCs w:val="24"/>
        </w:rPr>
        <w:t>dėl esminių Sutarties sąlygų pažeidimų, taip pat kitais Specialiosiose sutarties sąlygose numatytais atvejais;</w:t>
      </w:r>
      <w:bookmarkEnd w:id="12"/>
    </w:p>
    <w:p w14:paraId="4981E980" w14:textId="77777777" w:rsidR="00A45767" w:rsidRPr="00B5036A" w:rsidRDefault="00A45767" w:rsidP="00A45767">
      <w:pPr>
        <w:numPr>
          <w:ilvl w:val="2"/>
          <w:numId w:val="18"/>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 xml:space="preserve">garantijos (laidavimo) sumos išmokėjimo sąlygos ir tvarka: per 10 (dešimt) darbo dienų nuo pirmo raštiško Užsakovo pranešimo garantui </w:t>
      </w:r>
      <w:bookmarkStart w:id="13" w:name="_Hlk53138341"/>
      <w:r w:rsidRPr="00B5036A">
        <w:rPr>
          <w:rFonts w:ascii="Times New Roman" w:eastAsia="Times New Roman" w:hAnsi="Times New Roman"/>
          <w:sz w:val="24"/>
          <w:szCs w:val="24"/>
        </w:rPr>
        <w:t>dėl esminių Sutarties sąlygų pažeidimų, taip pat kitais Specialiosiose sutarties sąlygose numatytais atvejais</w:t>
      </w:r>
      <w:bookmarkEnd w:id="13"/>
      <w:r w:rsidRPr="00B5036A">
        <w:rPr>
          <w:rFonts w:ascii="Times New Roman" w:eastAsia="Times New Roman" w:hAnsi="Times New Roman"/>
          <w:sz w:val="24"/>
          <w:szCs w:val="24"/>
        </w:rPr>
        <w:t>. Garantas neturi teisės reikalauti, kad Užsakovas pagrįstų savo reikalavimą. Užsakovas pranešime garantui nurodys, kad garantijos (laidavimo) suma jam priklauso dėl esminių Sutarties sąlygų pažeidimų, taip pat kitais Specialiosiose sutarties sąlygose numatytais atvejais.</w:t>
      </w:r>
    </w:p>
    <w:p w14:paraId="17E7B2BD" w14:textId="77777777" w:rsidR="00A45767" w:rsidRPr="00B5036A" w:rsidRDefault="00A45767" w:rsidP="00A45767">
      <w:pPr>
        <w:numPr>
          <w:ilvl w:val="1"/>
          <w:numId w:val="18"/>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 xml:space="preserve">Nepaisant Bendrųjų sutarties sąlygų </w:t>
      </w:r>
      <w:r w:rsidRPr="00B5036A">
        <w:rPr>
          <w:rFonts w:ascii="Times New Roman" w:eastAsia="Times New Roman" w:hAnsi="Times New Roman"/>
          <w:sz w:val="24"/>
          <w:szCs w:val="24"/>
        </w:rPr>
        <w:fldChar w:fldCharType="begin"/>
      </w:r>
      <w:r w:rsidRPr="00B5036A">
        <w:rPr>
          <w:rFonts w:ascii="Times New Roman" w:eastAsia="Times New Roman" w:hAnsi="Times New Roman"/>
          <w:sz w:val="24"/>
          <w:szCs w:val="24"/>
        </w:rPr>
        <w:instrText xml:space="preserve"> REF _Ref54158837 \r \h  \* MERGEFORMAT </w:instrText>
      </w:r>
      <w:r w:rsidRPr="00B5036A">
        <w:rPr>
          <w:rFonts w:ascii="Times New Roman" w:eastAsia="Times New Roman" w:hAnsi="Times New Roman"/>
          <w:sz w:val="24"/>
          <w:szCs w:val="24"/>
        </w:rPr>
      </w:r>
      <w:r w:rsidRPr="00B5036A">
        <w:rPr>
          <w:rFonts w:ascii="Times New Roman" w:eastAsia="Times New Roman" w:hAnsi="Times New Roman"/>
          <w:sz w:val="24"/>
          <w:szCs w:val="24"/>
        </w:rPr>
        <w:fldChar w:fldCharType="separate"/>
      </w:r>
      <w:r w:rsidRPr="00B5036A">
        <w:rPr>
          <w:rFonts w:ascii="Times New Roman" w:eastAsia="Times New Roman" w:hAnsi="Times New Roman"/>
          <w:sz w:val="24"/>
          <w:szCs w:val="24"/>
        </w:rPr>
        <w:t>8.</w:t>
      </w:r>
      <w:r w:rsidRPr="00B5036A">
        <w:rPr>
          <w:rFonts w:ascii="Times New Roman" w:eastAsia="Times New Roman" w:hAnsi="Times New Roman"/>
          <w:sz w:val="24"/>
          <w:szCs w:val="24"/>
        </w:rPr>
        <w:fldChar w:fldCharType="end"/>
      </w:r>
      <w:r w:rsidRPr="00B5036A">
        <w:rPr>
          <w:rFonts w:ascii="Times New Roman" w:eastAsia="Times New Roman" w:hAnsi="Times New Roman"/>
          <w:sz w:val="24"/>
          <w:szCs w:val="24"/>
        </w:rPr>
        <w:t>4 punkto nuostatų, Tiekėjas atlygina Užsakovui dėl Tiekėjo kaltės atsiradusius nuostolius dėl netinkamo įsipareigojimų pagal Sutartį vykdymo ar nevykdymo, kurių neapima Sutarties įvykdymo užtikrinimas.</w:t>
      </w:r>
    </w:p>
    <w:p w14:paraId="2EC0AAF8" w14:textId="77777777" w:rsidR="00A45767" w:rsidRPr="00B5036A" w:rsidRDefault="00A45767" w:rsidP="00A45767">
      <w:pPr>
        <w:numPr>
          <w:ilvl w:val="1"/>
          <w:numId w:val="18"/>
        </w:numPr>
        <w:autoSpaceDN w:val="0"/>
        <w:snapToGrid w:val="0"/>
        <w:spacing w:after="0" w:line="240" w:lineRule="auto"/>
        <w:ind w:left="0" w:firstLine="709"/>
        <w:jc w:val="both"/>
        <w:textAlignment w:val="baseline"/>
        <w:rPr>
          <w:rFonts w:ascii="Times New Roman" w:eastAsia="Times New Roman" w:hAnsi="Times New Roman"/>
          <w:sz w:val="24"/>
          <w:szCs w:val="24"/>
        </w:rPr>
      </w:pPr>
      <w:bookmarkStart w:id="14" w:name="_Ref54158870"/>
      <w:r w:rsidRPr="00B5036A">
        <w:rPr>
          <w:rFonts w:ascii="Times New Roman" w:eastAsia="Arial" w:hAnsi="Times New Roman"/>
          <w:sz w:val="24"/>
          <w:szCs w:val="24"/>
          <w:lang w:eastAsia="zh-CN"/>
        </w:rPr>
        <w:t>Jei Užsakovas pasinaudoja Sutarties įvykdymo užtikrinimu, Tiekėjas, siekdamas toliau vykdyti Sutarties įsipareigojimus, privalo per 10 (dešimt) darbo dienų pateikti Užsakovui naują Sutarties įvykdymo užtikrinimą šiame Sutarties skyriuje nustatytomis sąlygomis.</w:t>
      </w:r>
      <w:bookmarkEnd w:id="14"/>
    </w:p>
    <w:p w14:paraId="306BA950" w14:textId="77777777" w:rsidR="00A45767" w:rsidRPr="00B5036A" w:rsidRDefault="00A45767" w:rsidP="00A45767">
      <w:pPr>
        <w:numPr>
          <w:ilvl w:val="1"/>
          <w:numId w:val="18"/>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MS Mincho" w:hAnsi="Times New Roman"/>
          <w:color w:val="000000"/>
          <w:sz w:val="24"/>
          <w:szCs w:val="24"/>
          <w:lang w:eastAsia="zh-CN"/>
        </w:rPr>
        <w:t xml:space="preserve">Jei Tiekėjas šio skyriaus </w:t>
      </w:r>
      <w:r w:rsidRPr="00B5036A">
        <w:rPr>
          <w:rFonts w:ascii="Times New Roman" w:eastAsia="MS Mincho" w:hAnsi="Times New Roman"/>
          <w:color w:val="000000"/>
          <w:sz w:val="24"/>
          <w:szCs w:val="24"/>
          <w:lang w:eastAsia="zh-CN"/>
        </w:rPr>
        <w:fldChar w:fldCharType="begin"/>
      </w:r>
      <w:r w:rsidRPr="00B5036A">
        <w:rPr>
          <w:rFonts w:ascii="Times New Roman" w:eastAsia="MS Mincho" w:hAnsi="Times New Roman"/>
          <w:color w:val="000000"/>
          <w:sz w:val="24"/>
          <w:szCs w:val="24"/>
          <w:lang w:eastAsia="zh-CN"/>
        </w:rPr>
        <w:instrText xml:space="preserve"> REF _Ref54158863 \r \h  \* MERGEFORMAT </w:instrText>
      </w:r>
      <w:r w:rsidRPr="00B5036A">
        <w:rPr>
          <w:rFonts w:ascii="Times New Roman" w:eastAsia="MS Mincho" w:hAnsi="Times New Roman"/>
          <w:color w:val="000000"/>
          <w:sz w:val="24"/>
          <w:szCs w:val="24"/>
          <w:lang w:eastAsia="zh-CN"/>
        </w:rPr>
      </w:r>
      <w:r w:rsidRPr="00B5036A">
        <w:rPr>
          <w:rFonts w:ascii="Times New Roman" w:eastAsia="MS Mincho" w:hAnsi="Times New Roman"/>
          <w:color w:val="000000"/>
          <w:sz w:val="24"/>
          <w:szCs w:val="24"/>
          <w:lang w:eastAsia="zh-CN"/>
        </w:rPr>
        <w:fldChar w:fldCharType="separate"/>
      </w:r>
      <w:r w:rsidRPr="00B5036A">
        <w:rPr>
          <w:rFonts w:ascii="Times New Roman" w:eastAsia="MS Mincho" w:hAnsi="Times New Roman"/>
          <w:color w:val="000000"/>
          <w:sz w:val="24"/>
          <w:szCs w:val="24"/>
          <w:lang w:eastAsia="zh-CN"/>
        </w:rPr>
        <w:t>8.</w:t>
      </w:r>
      <w:r w:rsidRPr="00B5036A">
        <w:rPr>
          <w:rFonts w:ascii="Times New Roman" w:eastAsia="MS Mincho" w:hAnsi="Times New Roman"/>
          <w:color w:val="000000"/>
          <w:sz w:val="24"/>
          <w:szCs w:val="24"/>
          <w:lang w:eastAsia="zh-CN"/>
        </w:rPr>
        <w:fldChar w:fldCharType="end"/>
      </w:r>
      <w:r w:rsidRPr="00B5036A">
        <w:rPr>
          <w:rFonts w:ascii="Times New Roman" w:eastAsia="MS Mincho" w:hAnsi="Times New Roman"/>
          <w:color w:val="000000"/>
          <w:sz w:val="24"/>
          <w:szCs w:val="24"/>
          <w:lang w:eastAsia="zh-CN"/>
        </w:rPr>
        <w:t>6 punkte nustatytu terminu nepateikia Užsakovui Sutarties įvykdymo užtikrinimo atnaujinimo, Užsakovas sulaiko Sutarties įvykdymo užtikrinimą atitinkančią sumą iš Tiekėjui mokėtinų sumų, kuri tampa Sutarties įvykdymo užtikrinimu – užstatu. Tokiu atveju šiai sulaikytų pinigų sumai (užstatui) taikomos visos šio skyriaus sąlygos.</w:t>
      </w:r>
    </w:p>
    <w:p w14:paraId="2D4B24E6" w14:textId="77777777" w:rsidR="00A45767" w:rsidRDefault="00A45767" w:rsidP="00A45767">
      <w:pPr>
        <w:numPr>
          <w:ilvl w:val="1"/>
          <w:numId w:val="18"/>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Arial" w:hAnsi="Times New Roman"/>
          <w:sz w:val="24"/>
          <w:szCs w:val="24"/>
          <w:lang w:eastAsia="zh-CN"/>
        </w:rPr>
        <w:lastRenderedPageBreak/>
        <w:t>Sutarties įvykdymo užtikrinimas grąžinamas gavus rašytinį Tiekėjo prašymą per 30 (trisdešimt) kalendorinių dienų, jeigu Tiekėjas tinkamai ir laiku įvykdė vis</w:t>
      </w:r>
      <w:bookmarkStart w:id="15" w:name="_Ref45109162"/>
      <w:r w:rsidRPr="00B5036A">
        <w:rPr>
          <w:rFonts w:ascii="Times New Roman" w:eastAsia="Arial" w:hAnsi="Times New Roman"/>
          <w:sz w:val="24"/>
          <w:szCs w:val="24"/>
          <w:lang w:eastAsia="zh-CN"/>
        </w:rPr>
        <w:t>us sutartinius įsipareigojimus.</w:t>
      </w:r>
      <w:bookmarkEnd w:id="15"/>
    </w:p>
    <w:p w14:paraId="36D3664B" w14:textId="77777777" w:rsidR="00A45767" w:rsidRPr="00B5036A" w:rsidRDefault="00A45767" w:rsidP="00A45767">
      <w:pPr>
        <w:autoSpaceDN w:val="0"/>
        <w:snapToGrid w:val="0"/>
        <w:spacing w:after="0" w:line="240" w:lineRule="auto"/>
        <w:ind w:left="709"/>
        <w:jc w:val="both"/>
        <w:textAlignment w:val="baseline"/>
        <w:rPr>
          <w:rFonts w:ascii="Times New Roman" w:eastAsia="Times New Roman" w:hAnsi="Times New Roman"/>
          <w:sz w:val="24"/>
          <w:szCs w:val="24"/>
        </w:rPr>
      </w:pPr>
    </w:p>
    <w:p w14:paraId="670823CF" w14:textId="77777777" w:rsidR="00A45767" w:rsidRPr="00B5036A" w:rsidRDefault="00A45767" w:rsidP="00A45767">
      <w:pPr>
        <w:snapToGrid w:val="0"/>
        <w:spacing w:after="0" w:line="240" w:lineRule="auto"/>
        <w:ind w:firstLine="709"/>
        <w:jc w:val="center"/>
        <w:rPr>
          <w:rFonts w:ascii="Times New Roman" w:eastAsiaTheme="minorEastAsia" w:hAnsi="Times New Roman"/>
          <w:b/>
          <w:sz w:val="24"/>
          <w:szCs w:val="24"/>
          <w:lang w:eastAsia="zh-CN"/>
        </w:rPr>
      </w:pPr>
      <w:bookmarkStart w:id="16" w:name="_Hlk49860005"/>
      <w:r w:rsidRPr="00B5036A">
        <w:rPr>
          <w:rFonts w:ascii="Times New Roman" w:eastAsiaTheme="minorEastAsia" w:hAnsi="Times New Roman"/>
          <w:b/>
          <w:sz w:val="24"/>
          <w:szCs w:val="24"/>
          <w:lang w:eastAsia="zh-CN"/>
        </w:rPr>
        <w:t>IX. ŠALIŲ ATSAKOMYBĖ</w:t>
      </w:r>
    </w:p>
    <w:bookmarkEnd w:id="16"/>
    <w:p w14:paraId="3E52B0DD" w14:textId="77777777" w:rsidR="00A45767" w:rsidRPr="00B5036A" w:rsidRDefault="00A45767" w:rsidP="00A45767">
      <w:pPr>
        <w:tabs>
          <w:tab w:val="left" w:pos="851"/>
        </w:tabs>
        <w:snapToGrid w:val="0"/>
        <w:spacing w:after="0" w:line="240" w:lineRule="auto"/>
        <w:ind w:firstLine="567"/>
        <w:jc w:val="both"/>
        <w:rPr>
          <w:rFonts w:ascii="Times New Roman" w:eastAsiaTheme="minorEastAsia" w:hAnsi="Times New Roman"/>
          <w:sz w:val="24"/>
          <w:szCs w:val="24"/>
          <w:lang w:eastAsia="zh-CN"/>
        </w:rPr>
      </w:pPr>
    </w:p>
    <w:p w14:paraId="0557E103" w14:textId="77777777" w:rsidR="00A45767" w:rsidRPr="00B5036A" w:rsidRDefault="00A45767" w:rsidP="00A45767">
      <w:pPr>
        <w:numPr>
          <w:ilvl w:val="1"/>
          <w:numId w:val="19"/>
        </w:numPr>
        <w:autoSpaceDN w:val="0"/>
        <w:snapToGrid w:val="0"/>
        <w:spacing w:after="0" w:line="240" w:lineRule="auto"/>
        <w:ind w:left="0" w:firstLine="567"/>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75FD196" w14:textId="77777777" w:rsidR="00A45767" w:rsidRPr="00B5036A" w:rsidRDefault="00A45767" w:rsidP="00A45767">
      <w:pPr>
        <w:numPr>
          <w:ilvl w:val="1"/>
          <w:numId w:val="19"/>
        </w:numPr>
        <w:autoSpaceDN w:val="0"/>
        <w:snapToGrid w:val="0"/>
        <w:spacing w:after="0" w:line="240" w:lineRule="auto"/>
        <w:ind w:firstLine="567"/>
        <w:jc w:val="both"/>
        <w:textAlignment w:val="baseline"/>
        <w:rPr>
          <w:rFonts w:ascii="Times New Roman" w:eastAsia="Times New Roman" w:hAnsi="Times New Roman"/>
          <w:sz w:val="24"/>
          <w:szCs w:val="24"/>
        </w:rPr>
      </w:pPr>
      <w:bookmarkStart w:id="17" w:name="_Ref54158900"/>
      <w:r w:rsidRPr="00B5036A">
        <w:rPr>
          <w:rFonts w:ascii="Times New Roman" w:eastAsia="Times New Roman" w:hAnsi="Times New Roman"/>
          <w:sz w:val="24"/>
          <w:szCs w:val="24"/>
        </w:rPr>
        <w:t>Uždelsus laiku atsiskaityti už patiektas Prekes, Užsakovas Tiekėjui reikalaujant moka 0,02 proc. delspinigius nuo laiku neapmokėtos sumos su PVM už kiekvieną vėlavimo dieną. Šalys susitaria, kad šiuo atveju palūkanos nemokamos.</w:t>
      </w:r>
      <w:bookmarkEnd w:id="17"/>
    </w:p>
    <w:p w14:paraId="51F82263" w14:textId="77777777" w:rsidR="00A45767" w:rsidRPr="00B5036A" w:rsidRDefault="00A45767" w:rsidP="00A45767">
      <w:pPr>
        <w:numPr>
          <w:ilvl w:val="1"/>
          <w:numId w:val="19"/>
        </w:numPr>
        <w:autoSpaceDN w:val="0"/>
        <w:snapToGrid w:val="0"/>
        <w:spacing w:after="0" w:line="240" w:lineRule="auto"/>
        <w:ind w:firstLine="567"/>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Kiekvienu atveju Tiekėjui praleidus bet kurios pareigos įvykdymo terminą, nustatytą Sutartyje, Tiekėjas moka Užsakovui 0,02 procento delspinigius nuo nepateiktų Prekių vertės su PVM už kiekvieną uždelstą dieną. Delspinigiai skaičiuojami iki baudos skyrimo, jeigu Specialiosiose sutarties sąlygose yra numatytos baudos už sutartinių įsipareigojimų nevykdymą ar netinkamą vykdymą.</w:t>
      </w:r>
    </w:p>
    <w:p w14:paraId="374C00F7" w14:textId="77777777" w:rsidR="00A45767" w:rsidRPr="00B5036A" w:rsidRDefault="00A45767" w:rsidP="00A45767">
      <w:pPr>
        <w:numPr>
          <w:ilvl w:val="1"/>
          <w:numId w:val="19"/>
        </w:numPr>
        <w:autoSpaceDN w:val="0"/>
        <w:snapToGrid w:val="0"/>
        <w:spacing w:after="0" w:line="240" w:lineRule="auto"/>
        <w:ind w:firstLine="567"/>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Delspinigių sumokėjimas neatleidžia Šalių nuo pareigos vykdyti Sutartyje prisiimtus įsipareigojimus.</w:t>
      </w:r>
    </w:p>
    <w:p w14:paraId="79CDC4C4" w14:textId="77777777" w:rsidR="00A45767" w:rsidRPr="00B5036A" w:rsidRDefault="00A45767" w:rsidP="00A45767">
      <w:pPr>
        <w:numPr>
          <w:ilvl w:val="1"/>
          <w:numId w:val="19"/>
        </w:numPr>
        <w:autoSpaceDN w:val="0"/>
        <w:snapToGrid w:val="0"/>
        <w:spacing w:after="0" w:line="240" w:lineRule="auto"/>
        <w:ind w:firstLine="567"/>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Tiekėjui pagal Sutartį priskaičiuoti delspinigiai ir (ar) baudos gali būti išskaičiuojami iš Užsakovo mokėtinų sumų Tiekėjui.</w:t>
      </w:r>
    </w:p>
    <w:p w14:paraId="66028684" w14:textId="77777777" w:rsidR="00A45767" w:rsidRPr="00B5036A" w:rsidRDefault="00A45767" w:rsidP="00A45767">
      <w:pPr>
        <w:numPr>
          <w:ilvl w:val="1"/>
          <w:numId w:val="19"/>
        </w:numPr>
        <w:autoSpaceDN w:val="0"/>
        <w:snapToGrid w:val="0"/>
        <w:spacing w:after="0" w:line="240" w:lineRule="auto"/>
        <w:ind w:firstLine="567"/>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 xml:space="preserve">Šalys susitaria, kad kilus teisminiam ginčui dėl atsiskaitymo už patiektas Prekes, </w:t>
      </w:r>
      <w:r w:rsidRPr="00B5036A">
        <w:rPr>
          <w:rFonts w:ascii="Times New Roman" w:eastAsia="Times New Roman" w:hAnsi="Times New Roman"/>
          <w:bCs/>
          <w:sz w:val="24"/>
          <w:szCs w:val="24"/>
        </w:rPr>
        <w:t>Tiekėjas</w:t>
      </w:r>
      <w:r w:rsidRPr="00B5036A">
        <w:rPr>
          <w:rFonts w:ascii="Times New Roman" w:eastAsia="Times New Roman" w:hAnsi="Times New Roman"/>
          <w:sz w:val="24"/>
          <w:szCs w:val="24"/>
        </w:rPr>
        <w:t xml:space="preserve"> gali reikalauti priteisti ne didesnes kaip 5 (penkių) procentų metines palūkanas nuo nesumokėtos sumos, kaip tai numatyta Lietuvos Respublikos civilinio kodekso 6.210 str. 1 d.</w:t>
      </w:r>
    </w:p>
    <w:p w14:paraId="09EF64C7" w14:textId="77777777" w:rsidR="00A45767" w:rsidRPr="00B5036A" w:rsidRDefault="00A45767" w:rsidP="00A45767">
      <w:pPr>
        <w:numPr>
          <w:ilvl w:val="1"/>
          <w:numId w:val="19"/>
        </w:numPr>
        <w:autoSpaceDN w:val="0"/>
        <w:snapToGrid w:val="0"/>
        <w:spacing w:after="0" w:line="240" w:lineRule="auto"/>
        <w:ind w:firstLine="567"/>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Specialiosiose sutarties sąlygose gali būti numatytos papildomos sankcijos (baudos) už netinkamą sutartinių įsipareigojimų vykdymą ar nevykdymą.</w:t>
      </w:r>
    </w:p>
    <w:p w14:paraId="61F91B56" w14:textId="77777777" w:rsidR="00A45767" w:rsidRPr="00B5036A" w:rsidRDefault="00A45767" w:rsidP="00A45767">
      <w:pPr>
        <w:snapToGrid w:val="0"/>
        <w:spacing w:after="0" w:line="240" w:lineRule="auto"/>
        <w:jc w:val="both"/>
        <w:rPr>
          <w:rFonts w:ascii="Times New Roman" w:eastAsiaTheme="minorEastAsia" w:hAnsi="Times New Roman"/>
          <w:sz w:val="24"/>
          <w:szCs w:val="24"/>
          <w:lang w:eastAsia="zh-CN"/>
        </w:rPr>
      </w:pPr>
    </w:p>
    <w:p w14:paraId="2C9AAFC0" w14:textId="77777777" w:rsidR="00A45767" w:rsidRPr="00B5036A" w:rsidRDefault="00A45767" w:rsidP="00A45767">
      <w:pPr>
        <w:snapToGrid w:val="0"/>
        <w:spacing w:after="0" w:line="240" w:lineRule="auto"/>
        <w:jc w:val="center"/>
        <w:rPr>
          <w:rFonts w:ascii="Times New Roman" w:eastAsiaTheme="minorEastAsia" w:hAnsi="Times New Roman"/>
          <w:sz w:val="24"/>
          <w:szCs w:val="24"/>
          <w:lang w:eastAsia="zh-CN"/>
        </w:rPr>
      </w:pPr>
      <w:r w:rsidRPr="00B5036A">
        <w:rPr>
          <w:rFonts w:ascii="Times New Roman" w:eastAsiaTheme="minorEastAsia" w:hAnsi="Times New Roman"/>
          <w:b/>
          <w:sz w:val="24"/>
          <w:szCs w:val="24"/>
          <w:lang w:eastAsia="zh-CN"/>
        </w:rPr>
        <w:t>X. SUBTIEKĖJAI IR JŲ KEITIMO TVARKA</w:t>
      </w:r>
    </w:p>
    <w:p w14:paraId="455515BE" w14:textId="77777777" w:rsidR="00A45767" w:rsidRPr="00B5036A" w:rsidRDefault="00A45767" w:rsidP="00A45767">
      <w:pPr>
        <w:snapToGrid w:val="0"/>
        <w:spacing w:after="0" w:line="240" w:lineRule="auto"/>
        <w:jc w:val="both"/>
        <w:rPr>
          <w:rFonts w:ascii="Times New Roman" w:eastAsiaTheme="minorEastAsia" w:hAnsi="Times New Roman"/>
          <w:sz w:val="24"/>
          <w:szCs w:val="24"/>
          <w:lang w:eastAsia="zh-CN"/>
        </w:rPr>
      </w:pPr>
    </w:p>
    <w:p w14:paraId="6C2FEE51" w14:textId="77777777" w:rsidR="00A45767" w:rsidRPr="00B5036A" w:rsidRDefault="00A45767" w:rsidP="00A45767">
      <w:pPr>
        <w:numPr>
          <w:ilvl w:val="1"/>
          <w:numId w:val="2"/>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hAnsi="Times New Roman"/>
          <w:sz w:val="24"/>
          <w:szCs w:val="24"/>
        </w:rPr>
        <w:t>Sutarčiai vykdyti pasitelkiami (jeigu tokie yra) subtiekėjai nurodomi Specialiosiose sutarties sąlygose.</w:t>
      </w:r>
    </w:p>
    <w:p w14:paraId="05D68088" w14:textId="77777777" w:rsidR="00A45767" w:rsidRPr="00B5036A" w:rsidRDefault="00A45767" w:rsidP="00A45767">
      <w:pPr>
        <w:numPr>
          <w:ilvl w:val="1"/>
          <w:numId w:val="2"/>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hAnsi="Times New Roman"/>
          <w:sz w:val="24"/>
          <w:szCs w:val="24"/>
        </w:rPr>
        <w:t>Sutarties galiojimo metu subtiekėjų keitimas vietomis tarp Sutartyje numatytų subteikėjų,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110D927D" w14:textId="77777777" w:rsidR="00A45767" w:rsidRPr="00B5036A" w:rsidRDefault="00A45767" w:rsidP="00A45767">
      <w:pPr>
        <w:numPr>
          <w:ilvl w:val="1"/>
          <w:numId w:val="2"/>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hAnsi="Times New Roman"/>
          <w:sz w:val="24"/>
          <w:szCs w:val="24"/>
        </w:rPr>
        <w:t>Užsakovas reikalauja, kad kartu su informacija apie naujus subtiekėjus (kai jų pajėgumais remiamasi kvalifikacijai pagrįsti) būtų pateikti atitiktį kvalifikaciniams reikalavimams (jei jie buvo keliami) patvirtinantys dokumentai. Anksčiau minėti dokumentai pateikiami tai dienai, kai Tiekėjas kreipiasi į Užsakovą su prašymu pakeisti subtiekėjus.</w:t>
      </w:r>
    </w:p>
    <w:p w14:paraId="50B977E9" w14:textId="77777777" w:rsidR="00A45767" w:rsidRPr="00B5036A" w:rsidRDefault="00A45767" w:rsidP="00A45767">
      <w:pPr>
        <w:numPr>
          <w:ilvl w:val="1"/>
          <w:numId w:val="2"/>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Jei Sutartyje keičiami subtiekėjai, kurių pajėgumais kvalifikacijai pagrįsti rėmėsi Tiekėjas, kartu su informacija apie naujus subtiekėjus turi būti pateikti naujo subtiekėjo pašalinimo pagrindų nebuvimą ir atitiktį kvalifikaciniams reikalavimams patvirtinantys dokumentai. Anksčiau minėti dokumentai pateikiami tai dienai, kai Tiekėjas kreipiasi į Užsakovą su prašymu pakeisti subtiekėjus. Užsakovas reikalauja, kad naujo subtiekėjo kvalifikacija būtų ne žemesnė nei buvo reikalaujama pirkimo dokumentuose.</w:t>
      </w:r>
    </w:p>
    <w:p w14:paraId="763A0FD1" w14:textId="77777777" w:rsidR="00A45767" w:rsidRPr="00B5036A" w:rsidRDefault="00A45767" w:rsidP="00A45767">
      <w:pPr>
        <w:numPr>
          <w:ilvl w:val="1"/>
          <w:numId w:val="2"/>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Tais atvejais, kai kvalifikacijai pagrįsti Tiekėjas nesiremia subtiekėjų pajėgumais, Užsakovas netikrina šių subtiekėjų pašalinimo pagrindų.</w:t>
      </w:r>
    </w:p>
    <w:p w14:paraId="2C7DAD87" w14:textId="77777777" w:rsidR="00A45767" w:rsidRPr="00F17C7A" w:rsidRDefault="00A45767" w:rsidP="00A45767">
      <w:pPr>
        <w:numPr>
          <w:ilvl w:val="1"/>
          <w:numId w:val="2"/>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hAnsi="Times New Roman"/>
          <w:sz w:val="24"/>
          <w:szCs w:val="24"/>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Užsakovui ir </w:t>
      </w:r>
      <w:r w:rsidRPr="00B5036A">
        <w:rPr>
          <w:rFonts w:ascii="Times New Roman" w:hAnsi="Times New Roman"/>
          <w:sz w:val="24"/>
          <w:szCs w:val="24"/>
        </w:rPr>
        <w:lastRenderedPageBreak/>
        <w:t>Tiekėjui pasirašius papildomą susitarimą prie Sutarties. Šiame susitarime nurodoma pagrindinė informacija apie subtiekėją ir Sutarties dalis (veikla), kuriai jis yra pasitelkiamas. Šis papildomas susitarimas tampa neatskiriama Sutarties dalimi.</w:t>
      </w:r>
    </w:p>
    <w:p w14:paraId="6C76DD65" w14:textId="77777777" w:rsidR="00A45767" w:rsidRPr="00B5036A" w:rsidRDefault="00A45767" w:rsidP="00A45767">
      <w:pPr>
        <w:autoSpaceDN w:val="0"/>
        <w:snapToGrid w:val="0"/>
        <w:spacing w:after="0" w:line="240" w:lineRule="auto"/>
        <w:ind w:left="709"/>
        <w:jc w:val="both"/>
        <w:textAlignment w:val="baseline"/>
        <w:rPr>
          <w:rFonts w:ascii="Times New Roman" w:eastAsia="Times New Roman" w:hAnsi="Times New Roman"/>
          <w:sz w:val="24"/>
          <w:szCs w:val="24"/>
        </w:rPr>
      </w:pPr>
    </w:p>
    <w:p w14:paraId="2718653A" w14:textId="77777777" w:rsidR="00A45767" w:rsidRPr="00B5036A" w:rsidRDefault="00A45767" w:rsidP="00A45767">
      <w:pPr>
        <w:snapToGrid w:val="0"/>
        <w:spacing w:after="0" w:line="240" w:lineRule="auto"/>
        <w:ind w:firstLine="709"/>
        <w:jc w:val="center"/>
        <w:rPr>
          <w:rFonts w:ascii="Times New Roman" w:eastAsiaTheme="minorEastAsia" w:hAnsi="Times New Roman"/>
          <w:sz w:val="24"/>
          <w:szCs w:val="24"/>
          <w:lang w:eastAsia="zh-CN"/>
        </w:rPr>
      </w:pPr>
      <w:r w:rsidRPr="00B5036A">
        <w:rPr>
          <w:rFonts w:ascii="Times New Roman" w:eastAsiaTheme="minorEastAsia" w:hAnsi="Times New Roman"/>
          <w:b/>
          <w:bCs/>
          <w:sz w:val="24"/>
          <w:szCs w:val="24"/>
          <w:lang w:eastAsia="zh-CN"/>
        </w:rPr>
        <w:t>XI. NENUGALIMOS JĖGOS APLINKYBĖS (</w:t>
      </w:r>
      <w:r w:rsidRPr="00B5036A">
        <w:rPr>
          <w:rFonts w:ascii="Times New Roman" w:eastAsiaTheme="minorEastAsia" w:hAnsi="Times New Roman"/>
          <w:b/>
          <w:bCs/>
          <w:i/>
          <w:iCs/>
          <w:sz w:val="24"/>
          <w:szCs w:val="24"/>
          <w:lang w:eastAsia="zh-CN"/>
        </w:rPr>
        <w:t>FORCE MAJEURE</w:t>
      </w:r>
      <w:r w:rsidRPr="00B5036A">
        <w:rPr>
          <w:rFonts w:ascii="Times New Roman" w:eastAsiaTheme="minorEastAsia" w:hAnsi="Times New Roman"/>
          <w:b/>
          <w:bCs/>
          <w:sz w:val="24"/>
          <w:szCs w:val="24"/>
          <w:lang w:eastAsia="zh-CN"/>
        </w:rPr>
        <w:t>)</w:t>
      </w:r>
    </w:p>
    <w:p w14:paraId="6DF02D85" w14:textId="77777777" w:rsidR="00A45767" w:rsidRPr="00B5036A" w:rsidRDefault="00A45767" w:rsidP="00A45767">
      <w:pPr>
        <w:snapToGrid w:val="0"/>
        <w:spacing w:after="0" w:line="240" w:lineRule="auto"/>
        <w:ind w:firstLine="709"/>
        <w:jc w:val="both"/>
        <w:rPr>
          <w:rFonts w:ascii="Times New Roman" w:eastAsiaTheme="minorEastAsia" w:hAnsi="Times New Roman"/>
          <w:sz w:val="24"/>
          <w:szCs w:val="24"/>
          <w:lang w:eastAsia="zh-CN"/>
        </w:rPr>
      </w:pPr>
    </w:p>
    <w:p w14:paraId="320F4426" w14:textId="77777777" w:rsidR="00A45767" w:rsidRPr="00B5036A" w:rsidRDefault="00A45767" w:rsidP="00A45767">
      <w:pPr>
        <w:numPr>
          <w:ilvl w:val="1"/>
          <w:numId w:val="3"/>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Sutarties Šalys atleidžiamos nuo atsakomybės už savo įsipareigojimų nevykdymą, jei tai atsitinka dėl nenugalimos jėgos, apibrėžtos Lietuvos Respublikos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0EB630F6" w14:textId="77777777" w:rsidR="00A45767" w:rsidRPr="00B5036A" w:rsidRDefault="00A45767" w:rsidP="00A45767">
      <w:pPr>
        <w:numPr>
          <w:ilvl w:val="1"/>
          <w:numId w:val="3"/>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Nenugalima jėga (</w:t>
      </w:r>
      <w:r w:rsidRPr="00B5036A">
        <w:rPr>
          <w:rFonts w:ascii="Times New Roman" w:eastAsia="Times New Roman" w:hAnsi="Times New Roman"/>
          <w:i/>
          <w:iCs/>
          <w:sz w:val="24"/>
          <w:szCs w:val="24"/>
        </w:rPr>
        <w:t>force majeure</w:t>
      </w:r>
      <w:r w:rsidRPr="00B5036A">
        <w:rPr>
          <w:rFonts w:ascii="Times New Roman" w:eastAsia="Times New Roman" w:hAnsi="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B5036A">
        <w:rPr>
          <w:rFonts w:ascii="Times New Roman" w:eastAsia="Times New Roman" w:hAnsi="Times New Roman"/>
          <w:i/>
          <w:iCs/>
          <w:sz w:val="24"/>
          <w:szCs w:val="24"/>
        </w:rPr>
        <w:t>force majeure</w:t>
      </w:r>
      <w:r w:rsidRPr="00B5036A">
        <w:rPr>
          <w:rFonts w:ascii="Times New Roman" w:eastAsia="Times New Roman" w:hAnsi="Times New Roman"/>
          <w:sz w:val="24"/>
          <w:szCs w:val="24"/>
        </w:rPr>
        <w:t>) taip pat nelaikoma tai, kad rinkoje nėra reikalingų prievolei vykdyti prekių, Šalis neturi reikiamų finansinių išteklių arba Šalies kontrahentai pažeidžia savo prievoles.</w:t>
      </w:r>
    </w:p>
    <w:p w14:paraId="7E8107F5" w14:textId="77777777" w:rsidR="00A45767" w:rsidRPr="00B5036A" w:rsidRDefault="00A45767" w:rsidP="00A45767">
      <w:pPr>
        <w:snapToGrid w:val="0"/>
        <w:spacing w:after="0" w:line="240" w:lineRule="auto"/>
        <w:ind w:firstLine="709"/>
        <w:jc w:val="both"/>
        <w:rPr>
          <w:rFonts w:ascii="Times New Roman" w:eastAsiaTheme="minorEastAsia" w:hAnsi="Times New Roman"/>
          <w:sz w:val="24"/>
          <w:szCs w:val="24"/>
          <w:lang w:eastAsia="zh-CN"/>
        </w:rPr>
      </w:pPr>
    </w:p>
    <w:p w14:paraId="371B43DB" w14:textId="77777777" w:rsidR="00A45767" w:rsidRPr="00B5036A" w:rsidRDefault="00A45767" w:rsidP="00A45767">
      <w:pPr>
        <w:snapToGrid w:val="0"/>
        <w:spacing w:after="0" w:line="240" w:lineRule="auto"/>
        <w:ind w:firstLine="709"/>
        <w:jc w:val="center"/>
        <w:rPr>
          <w:rFonts w:ascii="Times New Roman" w:eastAsiaTheme="minorEastAsia" w:hAnsi="Times New Roman"/>
          <w:sz w:val="24"/>
          <w:szCs w:val="24"/>
          <w:lang w:eastAsia="zh-CN"/>
        </w:rPr>
      </w:pPr>
      <w:r w:rsidRPr="00B5036A">
        <w:rPr>
          <w:rFonts w:ascii="Times New Roman" w:eastAsiaTheme="minorEastAsia" w:hAnsi="Times New Roman"/>
          <w:b/>
          <w:sz w:val="24"/>
          <w:szCs w:val="24"/>
          <w:lang w:eastAsia="zh-CN"/>
        </w:rPr>
        <w:t>XII. KONFIDENCIALUMO ĮSIPAREIGOJIMAI</w:t>
      </w:r>
    </w:p>
    <w:p w14:paraId="2C06FA28" w14:textId="77777777" w:rsidR="00A45767" w:rsidRPr="00B5036A" w:rsidRDefault="00A45767" w:rsidP="00A45767">
      <w:pPr>
        <w:snapToGrid w:val="0"/>
        <w:spacing w:after="0" w:line="240" w:lineRule="auto"/>
        <w:ind w:firstLine="709"/>
        <w:jc w:val="both"/>
        <w:rPr>
          <w:rFonts w:ascii="Times New Roman" w:eastAsiaTheme="minorEastAsia" w:hAnsi="Times New Roman"/>
          <w:sz w:val="24"/>
          <w:szCs w:val="24"/>
          <w:lang w:eastAsia="zh-CN"/>
        </w:rPr>
      </w:pPr>
    </w:p>
    <w:p w14:paraId="22B7A2F4" w14:textId="77777777" w:rsidR="00A45767" w:rsidRPr="00B5036A" w:rsidRDefault="00A45767" w:rsidP="00A45767">
      <w:pPr>
        <w:numPr>
          <w:ilvl w:val="1"/>
          <w:numId w:val="20"/>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color w:val="000000"/>
          <w:sz w:val="24"/>
          <w:szCs w:val="24"/>
        </w:rPr>
        <w:t>Sutarties Šalims yra žinoma, kad ši Sutartis yra vieša, išskyrus joje esančią konfidencialią informaciją. Konfidencialia informacija laikoma tik tokia informacija, kurios</w:t>
      </w:r>
      <w:r w:rsidRPr="00B5036A">
        <w:rPr>
          <w:rFonts w:ascii="Times New Roman" w:eastAsia="Times New Roman" w:hAnsi="Times New Roman"/>
          <w:color w:val="000000"/>
          <w:sz w:val="24"/>
          <w:szCs w:val="24"/>
          <w:shd w:val="clear" w:color="auto" w:fill="FFFFFF"/>
        </w:rPr>
        <w:t xml:space="preserve"> atskleidimas prieštarautų teisės aktams.</w:t>
      </w:r>
    </w:p>
    <w:p w14:paraId="79F33CFC" w14:textId="77777777" w:rsidR="00A45767" w:rsidRPr="00B5036A" w:rsidRDefault="00A45767" w:rsidP="00A45767">
      <w:pPr>
        <w:snapToGrid w:val="0"/>
        <w:spacing w:after="0" w:line="240" w:lineRule="auto"/>
        <w:ind w:firstLine="709"/>
        <w:jc w:val="both"/>
        <w:rPr>
          <w:rFonts w:ascii="Times New Roman" w:eastAsiaTheme="minorEastAsia" w:hAnsi="Times New Roman"/>
          <w:sz w:val="24"/>
          <w:szCs w:val="24"/>
          <w:lang w:eastAsia="zh-CN"/>
        </w:rPr>
      </w:pPr>
    </w:p>
    <w:p w14:paraId="0377814B" w14:textId="77777777" w:rsidR="00A45767" w:rsidRPr="00B5036A" w:rsidRDefault="00A45767" w:rsidP="00A45767">
      <w:pPr>
        <w:snapToGrid w:val="0"/>
        <w:spacing w:after="0" w:line="240" w:lineRule="auto"/>
        <w:ind w:firstLine="709"/>
        <w:jc w:val="center"/>
        <w:rPr>
          <w:rFonts w:ascii="Times New Roman" w:eastAsiaTheme="minorEastAsia" w:hAnsi="Times New Roman"/>
          <w:b/>
          <w:sz w:val="24"/>
          <w:szCs w:val="24"/>
          <w:lang w:eastAsia="zh-CN"/>
        </w:rPr>
      </w:pPr>
      <w:r w:rsidRPr="00B5036A">
        <w:rPr>
          <w:rFonts w:ascii="Times New Roman" w:eastAsiaTheme="minorEastAsia" w:hAnsi="Times New Roman"/>
          <w:b/>
          <w:sz w:val="24"/>
          <w:szCs w:val="24"/>
          <w:lang w:eastAsia="zh-CN"/>
        </w:rPr>
        <w:t>XIII. GINČŲ NAGRINĖJIMO TVARKA</w:t>
      </w:r>
    </w:p>
    <w:p w14:paraId="1AA7C389" w14:textId="77777777" w:rsidR="00A45767" w:rsidRPr="00B5036A" w:rsidRDefault="00A45767" w:rsidP="00A45767">
      <w:pPr>
        <w:snapToGrid w:val="0"/>
        <w:spacing w:after="0" w:line="240" w:lineRule="auto"/>
        <w:ind w:firstLine="709"/>
        <w:jc w:val="both"/>
        <w:rPr>
          <w:rFonts w:ascii="Times New Roman" w:eastAsiaTheme="minorEastAsia" w:hAnsi="Times New Roman"/>
          <w:sz w:val="24"/>
          <w:szCs w:val="24"/>
          <w:lang w:eastAsia="zh-CN"/>
        </w:rPr>
      </w:pPr>
    </w:p>
    <w:p w14:paraId="31051578" w14:textId="77777777" w:rsidR="00A45767" w:rsidRPr="00B5036A" w:rsidRDefault="00A45767" w:rsidP="00A45767">
      <w:pPr>
        <w:numPr>
          <w:ilvl w:val="1"/>
          <w:numId w:val="4"/>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Sutarčiai ir visoms iš Sutarties atsirandančioms teisėms ir pareigoms taikomi Lietuvos Respublikos įstatymai bei kiti norminiai teisės aktai. Sutartis sudaryta ir turi būti aiškinama vadovaujantis Lietuvos Respublikos teise.</w:t>
      </w:r>
    </w:p>
    <w:p w14:paraId="2B156700" w14:textId="77777777" w:rsidR="00A45767" w:rsidRPr="00B5036A" w:rsidRDefault="00A45767" w:rsidP="00A45767">
      <w:pPr>
        <w:numPr>
          <w:ilvl w:val="1"/>
          <w:numId w:val="4"/>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Užsakovo buveinės vietą.</w:t>
      </w:r>
    </w:p>
    <w:p w14:paraId="6F1D2CA2" w14:textId="77777777" w:rsidR="00A45767" w:rsidRPr="00B5036A" w:rsidRDefault="00A45767" w:rsidP="00A45767">
      <w:pPr>
        <w:snapToGrid w:val="0"/>
        <w:spacing w:after="0" w:line="240" w:lineRule="auto"/>
        <w:ind w:firstLine="709"/>
        <w:jc w:val="both"/>
        <w:rPr>
          <w:rFonts w:ascii="Times New Roman" w:eastAsiaTheme="minorEastAsia" w:hAnsi="Times New Roman"/>
          <w:sz w:val="24"/>
          <w:szCs w:val="24"/>
          <w:lang w:eastAsia="zh-CN"/>
        </w:rPr>
      </w:pPr>
    </w:p>
    <w:p w14:paraId="4D46478D" w14:textId="77777777" w:rsidR="00A45767" w:rsidRPr="00B5036A" w:rsidRDefault="00A45767" w:rsidP="00A45767">
      <w:pPr>
        <w:snapToGrid w:val="0"/>
        <w:spacing w:after="0" w:line="240" w:lineRule="auto"/>
        <w:ind w:firstLine="709"/>
        <w:jc w:val="center"/>
        <w:rPr>
          <w:rFonts w:ascii="Times New Roman" w:eastAsiaTheme="minorEastAsia" w:hAnsi="Times New Roman"/>
          <w:sz w:val="24"/>
          <w:szCs w:val="24"/>
          <w:lang w:eastAsia="zh-CN"/>
        </w:rPr>
      </w:pPr>
      <w:r w:rsidRPr="00B5036A">
        <w:rPr>
          <w:rFonts w:ascii="Times New Roman" w:eastAsiaTheme="minorEastAsia" w:hAnsi="Times New Roman"/>
          <w:b/>
          <w:bCs/>
          <w:sz w:val="24"/>
          <w:szCs w:val="24"/>
          <w:lang w:eastAsia="zh-CN"/>
        </w:rPr>
        <w:t>XIV. ASMENS DUOMENŲ TVARKYMAS</w:t>
      </w:r>
    </w:p>
    <w:p w14:paraId="1C33BA13" w14:textId="77777777" w:rsidR="00A45767" w:rsidRPr="00B5036A" w:rsidRDefault="00A45767" w:rsidP="00A45767">
      <w:pPr>
        <w:snapToGrid w:val="0"/>
        <w:spacing w:after="0" w:line="240" w:lineRule="auto"/>
        <w:ind w:firstLine="709"/>
        <w:jc w:val="both"/>
        <w:rPr>
          <w:rFonts w:ascii="Times New Roman" w:eastAsiaTheme="minorEastAsia" w:hAnsi="Times New Roman"/>
          <w:sz w:val="24"/>
          <w:szCs w:val="24"/>
          <w:lang w:eastAsia="zh-CN"/>
        </w:rPr>
      </w:pPr>
    </w:p>
    <w:p w14:paraId="07763A2E" w14:textId="77777777" w:rsidR="00A45767" w:rsidRPr="00B5036A" w:rsidRDefault="00A45767" w:rsidP="00A45767">
      <w:pPr>
        <w:numPr>
          <w:ilvl w:val="1"/>
          <w:numId w:val="5"/>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A2B0EE" w14:textId="77777777" w:rsidR="00A45767" w:rsidRPr="00B5036A" w:rsidRDefault="00A45767" w:rsidP="00A45767">
      <w:pPr>
        <w:numPr>
          <w:ilvl w:val="1"/>
          <w:numId w:val="5"/>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bookmarkStart w:id="18" w:name="_Hlk49932851"/>
    </w:p>
    <w:p w14:paraId="456A7978" w14:textId="77777777" w:rsidR="00A45767" w:rsidRPr="00B5036A" w:rsidRDefault="00A45767" w:rsidP="00A45767">
      <w:pPr>
        <w:snapToGrid w:val="0"/>
        <w:spacing w:after="0" w:line="240" w:lineRule="auto"/>
        <w:ind w:firstLine="709"/>
        <w:jc w:val="both"/>
        <w:rPr>
          <w:rFonts w:ascii="Times New Roman" w:eastAsiaTheme="minorEastAsia" w:hAnsi="Times New Roman"/>
          <w:sz w:val="24"/>
          <w:szCs w:val="24"/>
          <w:lang w:eastAsia="zh-CN"/>
        </w:rPr>
      </w:pPr>
    </w:p>
    <w:p w14:paraId="20C2D6B9" w14:textId="77777777" w:rsidR="00A45767" w:rsidRPr="00B5036A" w:rsidRDefault="00A45767" w:rsidP="00A45767">
      <w:pPr>
        <w:snapToGrid w:val="0"/>
        <w:spacing w:after="0" w:line="240" w:lineRule="auto"/>
        <w:ind w:firstLine="709"/>
        <w:jc w:val="center"/>
        <w:rPr>
          <w:rFonts w:ascii="Times New Roman" w:eastAsiaTheme="minorEastAsia" w:hAnsi="Times New Roman"/>
          <w:sz w:val="24"/>
          <w:szCs w:val="24"/>
          <w:lang w:eastAsia="zh-CN"/>
        </w:rPr>
      </w:pPr>
      <w:r w:rsidRPr="00B5036A">
        <w:rPr>
          <w:rFonts w:ascii="Times New Roman" w:eastAsiaTheme="minorEastAsia" w:hAnsi="Times New Roman"/>
          <w:b/>
          <w:bCs/>
          <w:sz w:val="24"/>
          <w:szCs w:val="24"/>
          <w:lang w:eastAsia="zh-CN"/>
        </w:rPr>
        <w:t>XV. PREKIŲ GARANTIJA</w:t>
      </w:r>
    </w:p>
    <w:p w14:paraId="6DB440C9" w14:textId="77777777" w:rsidR="00A45767" w:rsidRPr="00B5036A" w:rsidRDefault="00A45767" w:rsidP="00A45767">
      <w:pPr>
        <w:snapToGrid w:val="0"/>
        <w:spacing w:after="0" w:line="240" w:lineRule="auto"/>
        <w:ind w:firstLine="709"/>
        <w:jc w:val="both"/>
        <w:rPr>
          <w:rFonts w:ascii="Times New Roman" w:eastAsiaTheme="minorEastAsia" w:hAnsi="Times New Roman"/>
          <w:sz w:val="24"/>
          <w:szCs w:val="24"/>
          <w:lang w:eastAsia="zh-CN"/>
        </w:rPr>
      </w:pPr>
    </w:p>
    <w:p w14:paraId="37264719" w14:textId="77777777" w:rsidR="00A45767" w:rsidRPr="00B5036A" w:rsidRDefault="00A45767" w:rsidP="00A45767">
      <w:pPr>
        <w:numPr>
          <w:ilvl w:val="1"/>
          <w:numId w:val="6"/>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Tiekėjas garantuoja Prekių kokybę bei paslėptų trūkumų nebuvimą. Prekių kokybė privalo atitikti techninėje specifikacijoje, Sutarties sąlygose pateiktus reikalavimus, taip pat perkamų Prekių pavyzdžius, modelius ar aprašymus, Prekių dydį ir (ar) svorį bei daiktų kokybę nustatančių dokumentų reikalavimus.</w:t>
      </w:r>
      <w:bookmarkStart w:id="19" w:name="_Hlk50392115"/>
    </w:p>
    <w:p w14:paraId="52824919" w14:textId="77777777" w:rsidR="00A45767" w:rsidRPr="00B5036A" w:rsidRDefault="00A45767" w:rsidP="00A45767">
      <w:pPr>
        <w:numPr>
          <w:ilvl w:val="1"/>
          <w:numId w:val="6"/>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Arial Unicode MS" w:hAnsi="Times New Roman"/>
          <w:sz w:val="24"/>
          <w:szCs w:val="24"/>
        </w:rPr>
        <w:t xml:space="preserve">Prekėms suteikiama </w:t>
      </w:r>
      <w:bookmarkStart w:id="20" w:name="_Hlk48229043"/>
      <w:bookmarkEnd w:id="19"/>
      <w:r w:rsidRPr="00B5036A">
        <w:rPr>
          <w:rFonts w:ascii="Times New Roman" w:eastAsia="Arial Unicode MS" w:hAnsi="Times New Roman"/>
          <w:sz w:val="24"/>
          <w:szCs w:val="24"/>
        </w:rPr>
        <w:t xml:space="preserve">konkreti garantija nurodoma Specialiosiose sutarties sąlygose. </w:t>
      </w:r>
      <w:bookmarkEnd w:id="20"/>
      <w:r w:rsidRPr="00B5036A">
        <w:rPr>
          <w:rFonts w:ascii="Times New Roman" w:eastAsia="Arial Unicode MS" w:hAnsi="Times New Roman"/>
          <w:sz w:val="24"/>
          <w:szCs w:val="24"/>
        </w:rPr>
        <w:t>Jeigu techninėje specifikacijoje arba pasiūlyme, arba Lietuvos Respublikos teisės aktuose nenustatytas ilgesnis terminas (taikomas tas, kuris yra ilgesnis).</w:t>
      </w:r>
    </w:p>
    <w:p w14:paraId="6B3B14B4" w14:textId="77777777" w:rsidR="00A45767" w:rsidRPr="00B5036A" w:rsidRDefault="00A45767" w:rsidP="00A45767">
      <w:pPr>
        <w:numPr>
          <w:ilvl w:val="1"/>
          <w:numId w:val="6"/>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Arial Unicode MS" w:hAnsi="Times New Roman"/>
          <w:sz w:val="24"/>
          <w:szCs w:val="24"/>
        </w:rPr>
        <w:t>Garantinis laikotarpis pradedamas skaičiuoti nuo perdavimo-priėmimo dokumento pasirašymo dienos. Jeigu Prekių patikrinimo metu Užsakovas nustatys trūkumų Sutarties reikalavimams, Garantinio laikotarpio skaičiavimo pradžia bus laikoma diena, kai Tiekėjas ištaisys trūkumus.</w:t>
      </w:r>
    </w:p>
    <w:p w14:paraId="54962850" w14:textId="77777777" w:rsidR="00A45767" w:rsidRPr="00B5036A" w:rsidRDefault="00A45767" w:rsidP="00A45767">
      <w:pPr>
        <w:numPr>
          <w:ilvl w:val="1"/>
          <w:numId w:val="6"/>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Arial Unicode MS" w:hAnsi="Times New Roman"/>
          <w:sz w:val="24"/>
          <w:szCs w:val="24"/>
        </w:rPr>
        <w:t xml:space="preserve">Garantija turi būti taikoma visiems ir bet kokiems nustatytiems Prekių trūkumams, išskyrus tokius trūkumus, kurie atsiranda Užsakovui </w:t>
      </w:r>
      <w:r w:rsidRPr="00B5036A">
        <w:rPr>
          <w:rFonts w:ascii="Times New Roman" w:eastAsia="Times New Roman" w:hAnsi="Times New Roman"/>
          <w:sz w:val="24"/>
          <w:szCs w:val="24"/>
          <w:shd w:val="clear" w:color="auto" w:fill="FFFFFF"/>
        </w:rPr>
        <w:t>pažeidus Prekių eksploatavimo sąlygas, kurios nurodytos Tiekėjo pateiktoje Prekių naudojimo instrukcijoje</w:t>
      </w:r>
      <w:r w:rsidRPr="00B5036A">
        <w:rPr>
          <w:rFonts w:ascii="Times New Roman" w:eastAsia="Arial Unicode MS" w:hAnsi="Times New Roman"/>
          <w:sz w:val="24"/>
          <w:szCs w:val="24"/>
        </w:rPr>
        <w:t>.</w:t>
      </w:r>
      <w:r w:rsidRPr="00B5036A">
        <w:rPr>
          <w:rFonts w:ascii="Times New Roman" w:eastAsia="Times New Roman" w:hAnsi="Times New Roman"/>
          <w:sz w:val="24"/>
          <w:szCs w:val="24"/>
        </w:rPr>
        <w:t xml:space="preserve"> Garantija taikoma visam techninėje specifikacijoje ir pasiūlyme nurodytam pirkimo objektui.</w:t>
      </w:r>
    </w:p>
    <w:p w14:paraId="1F9566B2" w14:textId="77777777" w:rsidR="00A45767" w:rsidRPr="00B5036A" w:rsidRDefault="00A45767" w:rsidP="00A45767">
      <w:pPr>
        <w:numPr>
          <w:ilvl w:val="1"/>
          <w:numId w:val="6"/>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Tiekėjas turi užtikrinti, kad garantinio laikotarpio metu sugedusios Prekės ar jų dalys pakeistos naujomis. Tiekėjas apmoka visas su garantiniu remontu susijusias išlaidas. Jeigu Tiekėjas per nurodytą terminą nepakeičia sugedusių ar turinčių trūkumų Prekių, Užsakovas, raštu prieš 3 (tris) darbo dienas, informavęs Tiekėją, turi teisę pašalinti Prekių trūkumus savo jėgomis ir savo sąskaita, o Tiekėjas įsipareigoja atlyginti visas Užsakovo dėl to patirtas išlaidas bei nuostolius</w:t>
      </w:r>
      <w:r w:rsidRPr="00B5036A">
        <w:rPr>
          <w:rFonts w:ascii="Times New Roman" w:eastAsia="Times New Roman" w:hAnsi="Times New Roman"/>
          <w:color w:val="367DA2"/>
          <w:sz w:val="24"/>
          <w:szCs w:val="24"/>
        </w:rPr>
        <w:t>.</w:t>
      </w:r>
    </w:p>
    <w:p w14:paraId="41918824" w14:textId="77777777" w:rsidR="00A45767" w:rsidRPr="00B5036A" w:rsidRDefault="00A45767" w:rsidP="00A45767">
      <w:pPr>
        <w:numPr>
          <w:ilvl w:val="1"/>
          <w:numId w:val="6"/>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Jeigu trūkumas ar gedimas atsirado vienoje iš Prekių, ir yra pagrįsta tikimybė, kad toks pats trūkumas yra ar gedimas gali atsirasti ir kitose Prekėse (tipinis trūkumas ar gedimas), Tiekėjas turi pašalinti trūkumus visose pristatytose Prekėse ar sutaisyti visas pristatytas Prekes.</w:t>
      </w:r>
    </w:p>
    <w:p w14:paraId="07209FE1" w14:textId="77777777" w:rsidR="00A45767" w:rsidRPr="00B5036A" w:rsidRDefault="00A45767" w:rsidP="00A45767">
      <w:pPr>
        <w:numPr>
          <w:ilvl w:val="1"/>
          <w:numId w:val="6"/>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Net ir pasibaigus garantiniam laikotarpiui, Tiekėjas, gavęs Užsakovo pranešimą, privalo savo sąskaita pašalinti paslėptus Prekių trūkumus, kurie egzistavo perdavimo-priėmimo metu, tačiau Užsakovas pagrįstai negalėjo žinoti apie juos ar jų nustatyti priėmimo ir (ar) patikrinimo ar garantinio laikotarpio metu.</w:t>
      </w:r>
      <w:bookmarkEnd w:id="18"/>
    </w:p>
    <w:p w14:paraId="09A22334" w14:textId="77777777" w:rsidR="00A45767" w:rsidRPr="00B5036A" w:rsidRDefault="00A45767" w:rsidP="00A45767">
      <w:pPr>
        <w:snapToGrid w:val="0"/>
        <w:spacing w:after="0" w:line="240" w:lineRule="auto"/>
        <w:ind w:firstLine="709"/>
        <w:jc w:val="both"/>
        <w:rPr>
          <w:rFonts w:ascii="Times New Roman" w:eastAsiaTheme="minorEastAsia" w:hAnsi="Times New Roman"/>
          <w:sz w:val="24"/>
          <w:szCs w:val="24"/>
          <w:lang w:eastAsia="zh-CN"/>
        </w:rPr>
      </w:pPr>
    </w:p>
    <w:p w14:paraId="2C2D38AA" w14:textId="77777777" w:rsidR="00A45767" w:rsidRPr="00B5036A" w:rsidRDefault="00A45767" w:rsidP="00A45767">
      <w:pPr>
        <w:snapToGrid w:val="0"/>
        <w:spacing w:after="0" w:line="240" w:lineRule="auto"/>
        <w:ind w:firstLine="709"/>
        <w:jc w:val="center"/>
        <w:rPr>
          <w:rFonts w:ascii="Times New Roman" w:eastAsiaTheme="minorEastAsia" w:hAnsi="Times New Roman"/>
          <w:sz w:val="24"/>
          <w:szCs w:val="24"/>
          <w:lang w:eastAsia="zh-CN"/>
        </w:rPr>
      </w:pPr>
      <w:r w:rsidRPr="00B5036A">
        <w:rPr>
          <w:rFonts w:ascii="Times New Roman" w:hAnsi="Times New Roman"/>
          <w:b/>
          <w:bCs/>
          <w:sz w:val="24"/>
          <w:szCs w:val="24"/>
          <w:lang w:eastAsia="zh-CN"/>
        </w:rPr>
        <w:t>XVI. PAKEITIMAI. KIEKIO (APIMTIES) KEITIMO SĄLYGOS</w:t>
      </w:r>
    </w:p>
    <w:p w14:paraId="5DE3A321" w14:textId="77777777" w:rsidR="00A45767" w:rsidRPr="00B5036A" w:rsidRDefault="00A45767" w:rsidP="00A45767">
      <w:pPr>
        <w:snapToGrid w:val="0"/>
        <w:spacing w:after="0" w:line="240" w:lineRule="auto"/>
        <w:ind w:firstLine="709"/>
        <w:jc w:val="both"/>
        <w:rPr>
          <w:rFonts w:ascii="Times New Roman" w:eastAsiaTheme="minorEastAsia" w:hAnsi="Times New Roman"/>
          <w:sz w:val="24"/>
          <w:szCs w:val="24"/>
          <w:lang w:eastAsia="zh-CN"/>
        </w:rPr>
      </w:pPr>
    </w:p>
    <w:p w14:paraId="00F60CDF" w14:textId="77777777" w:rsidR="00A45767" w:rsidRPr="00B5036A" w:rsidRDefault="00A45767" w:rsidP="00A45767">
      <w:pPr>
        <w:numPr>
          <w:ilvl w:val="1"/>
          <w:numId w:val="7"/>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bCs/>
          <w:sz w:val="24"/>
          <w:szCs w:val="24"/>
        </w:rPr>
        <w:t>Sutartis jos galiojimo laikotarpiu gali būti keičiama neatliekant naujos pirkimo procedūros pagal Viešųjų pirkimų įstatymo 89 straipsnio nuostatas.</w:t>
      </w:r>
    </w:p>
    <w:p w14:paraId="7A587F5B" w14:textId="77777777" w:rsidR="00A45767" w:rsidRPr="00B5036A" w:rsidRDefault="00A45767" w:rsidP="00A45767">
      <w:pPr>
        <w:numPr>
          <w:ilvl w:val="1"/>
          <w:numId w:val="7"/>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bCs/>
          <w:sz w:val="24"/>
          <w:szCs w:val="24"/>
        </w:rPr>
        <w:t>Vadovaujantis Viešųjų pirkimų įstatymo 89 straipsnio 1 dalies 1 punkto nuostatomis, Užsakovas, esant būtinybei, pagal šią Sutartį gali įsigyti papildomų prekių arba atsisakyti kai kurių prekių.</w:t>
      </w:r>
    </w:p>
    <w:p w14:paraId="301AB6AE" w14:textId="77777777" w:rsidR="00A45767" w:rsidRPr="00B5036A" w:rsidRDefault="00A45767" w:rsidP="00A45767">
      <w:pPr>
        <w:numPr>
          <w:ilvl w:val="1"/>
          <w:numId w:val="7"/>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color w:val="000000"/>
          <w:sz w:val="24"/>
          <w:szCs w:val="24"/>
        </w:rPr>
        <w:t>Esant poreikiui, Užsakovas gali įsigyti prekių sąraše nenurodytų, tačiau su pirkimo objektu susijusių prekių neviršijant 10 procentų pradinės sutarties vertės.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0BDEF087" w14:textId="77777777" w:rsidR="00A45767" w:rsidRPr="00B5036A" w:rsidRDefault="00A45767" w:rsidP="00A45767">
      <w:pPr>
        <w:numPr>
          <w:ilvl w:val="1"/>
          <w:numId w:val="7"/>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bCs/>
          <w:sz w:val="24"/>
          <w:szCs w:val="24"/>
        </w:rPr>
        <w:t>Susitarimai dėl peržiūros ir (ar) kiekio (apimties) keitimo turi būti įforminami raštu, pagrįsti dokumentais, Šalių suderinti ir laikomi sudėtine Sutarties dalimi. Turi būti aiškiai įvardintos atsisakomos prekės, papildomai perkamos prekės, nurodomi papildomų ir (ar) atsisakomų prekių pavadinimai, vienetai, kiekiai, pateikti argumentai, pagrindžiantys papildomų ir (ar) atsisakomų prekių būtinybę, įkainių (kainos) nustatymo pagrindimą ir skaičiavimą.</w:t>
      </w:r>
    </w:p>
    <w:p w14:paraId="02BE312E" w14:textId="77777777" w:rsidR="00A45767" w:rsidRPr="00B5036A" w:rsidRDefault="00A45767" w:rsidP="00A45767">
      <w:pPr>
        <w:snapToGrid w:val="0"/>
        <w:spacing w:after="0" w:line="240" w:lineRule="auto"/>
        <w:ind w:firstLine="709"/>
        <w:jc w:val="both"/>
        <w:rPr>
          <w:rFonts w:ascii="Times New Roman" w:eastAsiaTheme="minorEastAsia" w:hAnsi="Times New Roman"/>
          <w:sz w:val="24"/>
          <w:szCs w:val="24"/>
          <w:lang w:eastAsia="zh-CN"/>
        </w:rPr>
      </w:pPr>
    </w:p>
    <w:p w14:paraId="557165C9" w14:textId="77777777" w:rsidR="00A45767" w:rsidRPr="00B5036A" w:rsidRDefault="00A45767" w:rsidP="00A45767">
      <w:pPr>
        <w:snapToGrid w:val="0"/>
        <w:spacing w:after="0" w:line="240" w:lineRule="auto"/>
        <w:ind w:firstLine="709"/>
        <w:jc w:val="both"/>
        <w:rPr>
          <w:rFonts w:ascii="Times New Roman" w:eastAsiaTheme="minorEastAsia" w:hAnsi="Times New Roman"/>
          <w:b/>
          <w:bCs/>
          <w:sz w:val="24"/>
          <w:szCs w:val="24"/>
          <w:lang w:eastAsia="zh-CN"/>
        </w:rPr>
      </w:pPr>
    </w:p>
    <w:p w14:paraId="7A5AB313" w14:textId="77777777" w:rsidR="00A45767" w:rsidRPr="00B5036A" w:rsidRDefault="00A45767" w:rsidP="00A45767">
      <w:pPr>
        <w:snapToGrid w:val="0"/>
        <w:spacing w:after="0" w:line="240" w:lineRule="auto"/>
        <w:ind w:firstLine="709"/>
        <w:jc w:val="center"/>
        <w:rPr>
          <w:rFonts w:ascii="Times New Roman" w:eastAsiaTheme="minorEastAsia" w:hAnsi="Times New Roman"/>
          <w:sz w:val="24"/>
          <w:szCs w:val="24"/>
          <w:lang w:eastAsia="zh-CN"/>
        </w:rPr>
      </w:pPr>
      <w:r w:rsidRPr="00B5036A">
        <w:rPr>
          <w:rFonts w:ascii="Times New Roman" w:eastAsiaTheme="minorEastAsia" w:hAnsi="Times New Roman"/>
          <w:b/>
          <w:bCs/>
          <w:sz w:val="24"/>
          <w:szCs w:val="24"/>
          <w:lang w:eastAsia="zh-CN"/>
        </w:rPr>
        <w:t>XVII. SUTARTIES STABDYMAS</w:t>
      </w:r>
    </w:p>
    <w:p w14:paraId="0494D5B2" w14:textId="77777777" w:rsidR="00A45767" w:rsidRPr="00B5036A" w:rsidRDefault="00A45767" w:rsidP="00A45767">
      <w:pPr>
        <w:snapToGrid w:val="0"/>
        <w:spacing w:after="0" w:line="240" w:lineRule="auto"/>
        <w:ind w:firstLine="709"/>
        <w:jc w:val="both"/>
        <w:rPr>
          <w:rFonts w:ascii="Times New Roman" w:eastAsiaTheme="minorEastAsia" w:hAnsi="Times New Roman"/>
          <w:sz w:val="24"/>
          <w:szCs w:val="24"/>
          <w:lang w:eastAsia="zh-CN"/>
        </w:rPr>
      </w:pPr>
    </w:p>
    <w:p w14:paraId="5CD6AF75" w14:textId="77777777" w:rsidR="00A45767" w:rsidRPr="00B5036A" w:rsidRDefault="00A45767" w:rsidP="00A45767">
      <w:pPr>
        <w:numPr>
          <w:ilvl w:val="1"/>
          <w:numId w:val="8"/>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bCs/>
          <w:sz w:val="24"/>
          <w:szCs w:val="24"/>
        </w:rPr>
        <w:lastRenderedPageBreak/>
        <w:t>Esant nuo Užsakovo priklausančioms aplinkybėms, dėl kurių Užsakovas negali priimti Prekių, Užsakovas turi teisę reikalauti sustabdyti Prekių pristatymą (įskaitant instaliavimą, diegimą, personalo apmokymą ar kt.) iki atitinkamų aplinkybių pasibaigimo. Šiuo atveju Užsakovas padengia dėl saugojimo priemonių taikymo Tiekėjo papildomai patirtas faktines išlaidas, jeigu sustabdymas trunka daugiau kaip 30 (trisdešimt) dienų ir jeigu Tiekėjas, prieš patirdamas tokias išlaidas, informavo Užsakovą ir nurodė numatomą papildomų išlaidų dydį. Tiekėjas privalo imtis visų priemonių, kad šios išlaidos būtų kuo mažesnės ir pateikti Užsakovui trečiųjų asmenų išrašytas sąskaitas-faktūras.</w:t>
      </w:r>
    </w:p>
    <w:p w14:paraId="3315F246" w14:textId="77777777" w:rsidR="00A45767" w:rsidRPr="00B5036A" w:rsidRDefault="00A45767" w:rsidP="00A45767">
      <w:pPr>
        <w:numPr>
          <w:ilvl w:val="1"/>
          <w:numId w:val="8"/>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bCs/>
          <w:sz w:val="24"/>
          <w:szCs w:val="24"/>
        </w:rPr>
        <w:t>Prekių ar jų dalies tiekimas, atitinkamai terminų skaičiavimas, gali būti sustabdytas dėl pasikeitusių aplinkybių, kai dėl jų negalima pristatyti Prekių ir, kai jos tampa žinomos po Sutarties sudarymo, o Tiekėjas nebuvo prisiėmęs jų atsiradimo rizikos.</w:t>
      </w:r>
    </w:p>
    <w:p w14:paraId="6BFC27F1" w14:textId="77777777" w:rsidR="00A45767" w:rsidRPr="00B5036A" w:rsidRDefault="00A45767" w:rsidP="00A45767">
      <w:pPr>
        <w:numPr>
          <w:ilvl w:val="1"/>
          <w:numId w:val="8"/>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bCs/>
          <w:sz w:val="24"/>
          <w:szCs w:val="24"/>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 į kitos Šalies norą nepriklausomai nuo vėlavimo gauti veiklos rezultatus. Atnaujinus Sutarties vykdymą, neįvykdytų prievolių įvykdymo terminai ir Sutarties galiojimas pratęsiami tokiam terminui, kiek buvo likę laiko jų įvykdymui (Sutarties galiojimui) jų sustabdymo metu.</w:t>
      </w:r>
    </w:p>
    <w:p w14:paraId="43953173" w14:textId="77777777" w:rsidR="00A45767" w:rsidRPr="00B5036A" w:rsidRDefault="00A45767" w:rsidP="00A45767">
      <w:pPr>
        <w:numPr>
          <w:ilvl w:val="1"/>
          <w:numId w:val="8"/>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bCs/>
          <w:sz w:val="24"/>
          <w:szCs w:val="24"/>
        </w:rPr>
        <w:t>Tiekėjas saugo Prekes visą jų pristatymo atidėjimo laikotarpį. Jeigu Prekės pristatytos į pristatymo vietą, tačiau atidėtas jų įdiegimas, Užsakovas privalo imtis visų priemonių Prekėms apsaugoti.</w:t>
      </w:r>
    </w:p>
    <w:p w14:paraId="4D96EE01" w14:textId="77777777" w:rsidR="00A45767" w:rsidRPr="00B5036A" w:rsidRDefault="00A45767" w:rsidP="00A45767">
      <w:pPr>
        <w:numPr>
          <w:ilvl w:val="1"/>
          <w:numId w:val="8"/>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bCs/>
          <w:sz w:val="24"/>
          <w:szCs w:val="24"/>
        </w:rPr>
        <w:t>Užsakovas padengia papildomas išlaidas, patirtas dėl saugojimo priemonių taikymo. Tiekėjui jokios papildomos išlaidos neatlyginamos, jei Sutarties vykdymo sustabdymas būtinas dėl Tiekėjo kokių nors prievolių nevykdymo.</w:t>
      </w:r>
    </w:p>
    <w:p w14:paraId="3235856A" w14:textId="77777777" w:rsidR="00A45767" w:rsidRPr="00B5036A" w:rsidRDefault="00A45767" w:rsidP="00A45767">
      <w:pPr>
        <w:snapToGrid w:val="0"/>
        <w:spacing w:after="0" w:line="240" w:lineRule="auto"/>
        <w:ind w:firstLine="709"/>
        <w:jc w:val="both"/>
        <w:rPr>
          <w:rFonts w:ascii="Times New Roman" w:eastAsiaTheme="minorEastAsia" w:hAnsi="Times New Roman"/>
          <w:sz w:val="24"/>
          <w:szCs w:val="24"/>
          <w:lang w:eastAsia="zh-CN"/>
        </w:rPr>
      </w:pPr>
    </w:p>
    <w:p w14:paraId="4A4C004F" w14:textId="77777777" w:rsidR="00A45767" w:rsidRPr="00B5036A" w:rsidRDefault="00A45767" w:rsidP="00A45767">
      <w:pPr>
        <w:snapToGrid w:val="0"/>
        <w:spacing w:after="0" w:line="240" w:lineRule="auto"/>
        <w:ind w:firstLine="709"/>
        <w:jc w:val="center"/>
        <w:rPr>
          <w:rFonts w:ascii="Times New Roman" w:eastAsiaTheme="minorEastAsia" w:hAnsi="Times New Roman"/>
          <w:sz w:val="24"/>
          <w:szCs w:val="24"/>
          <w:lang w:eastAsia="zh-CN"/>
        </w:rPr>
      </w:pPr>
      <w:r w:rsidRPr="00B5036A">
        <w:rPr>
          <w:rFonts w:ascii="Times New Roman" w:eastAsiaTheme="minorEastAsia" w:hAnsi="Times New Roman"/>
          <w:b/>
          <w:bCs/>
          <w:sz w:val="24"/>
          <w:szCs w:val="24"/>
          <w:lang w:eastAsia="zh-CN"/>
        </w:rPr>
        <w:t>XVIII. INTELEKTINĖS NUOSAVYBĖS TEISĖS</w:t>
      </w:r>
    </w:p>
    <w:p w14:paraId="60B4B781" w14:textId="77777777" w:rsidR="00A45767" w:rsidRPr="00B5036A" w:rsidRDefault="00A45767" w:rsidP="00A45767">
      <w:pPr>
        <w:snapToGrid w:val="0"/>
        <w:spacing w:after="0" w:line="240" w:lineRule="auto"/>
        <w:ind w:firstLine="709"/>
        <w:jc w:val="both"/>
        <w:rPr>
          <w:rFonts w:ascii="Times New Roman" w:eastAsiaTheme="minorEastAsia" w:hAnsi="Times New Roman"/>
          <w:sz w:val="24"/>
          <w:szCs w:val="24"/>
          <w:lang w:eastAsia="zh-CN"/>
        </w:rPr>
      </w:pPr>
    </w:p>
    <w:p w14:paraId="0FF0C3C8" w14:textId="77777777" w:rsidR="00A45767" w:rsidRPr="00B5036A" w:rsidRDefault="00A45767" w:rsidP="00A45767">
      <w:pPr>
        <w:numPr>
          <w:ilvl w:val="1"/>
          <w:numId w:val="9"/>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Prekės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Užsakovo nuosavybė.</w:t>
      </w:r>
    </w:p>
    <w:p w14:paraId="2293830F" w14:textId="77777777" w:rsidR="00A45767" w:rsidRPr="00B5036A" w:rsidRDefault="00A45767" w:rsidP="00A45767">
      <w:pPr>
        <w:numPr>
          <w:ilvl w:val="1"/>
          <w:numId w:val="9"/>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Tiekėjas užtikrina, kad jokios trečiųjų asmenų teisės nėra pažeidžiamos Sutarties vykdymo metu ir Sutarties vykdymui nėra naudojami intelektinės nuosavybės teisės saugomi objektai, į kuriuos Tiekėjas neturi intelektinės nuosavybės teisių.</w:t>
      </w:r>
    </w:p>
    <w:p w14:paraId="1017A128" w14:textId="77777777" w:rsidR="00A45767" w:rsidRPr="00B5036A" w:rsidRDefault="00A45767" w:rsidP="00A45767">
      <w:pPr>
        <w:numPr>
          <w:ilvl w:val="1"/>
          <w:numId w:val="9"/>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Autorių turtinės teisės į Prekes Užsakovui pereina nuo perdavimo-priėmimo akto pasirašymo momento.</w:t>
      </w:r>
    </w:p>
    <w:p w14:paraId="758E32AD" w14:textId="77777777" w:rsidR="00A45767" w:rsidRPr="00B5036A" w:rsidRDefault="00A45767" w:rsidP="00A45767">
      <w:pPr>
        <w:numPr>
          <w:ilvl w:val="1"/>
          <w:numId w:val="9"/>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 xml:space="preserve">Tiekėjas įsipareigoja atlyginti Užsakovui nuostolius, patirtus dėl trečiųjų šalių ieškinių dėl patentinių, prekių ženklų, autorių ir gretutinių teisių pažeidimų, kylančių dėl Sutarties vykdymo. </w:t>
      </w:r>
    </w:p>
    <w:p w14:paraId="6B3B0B0F" w14:textId="77777777" w:rsidR="00A45767" w:rsidRPr="00B5036A" w:rsidRDefault="00A45767" w:rsidP="00A45767">
      <w:pPr>
        <w:numPr>
          <w:ilvl w:val="1"/>
          <w:numId w:val="9"/>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Tiekėjas nedelsdamas praneša Užsakovui apie tai, kad jam yra pateiktas ieškinys ar bet koks kitas reikalavimas dėl bet kokių su Sutartimi susijusių autorių teisių ir intelektinės nuosavybės teisės pažeidimo ar įtariamo pažeidimo.</w:t>
      </w:r>
    </w:p>
    <w:p w14:paraId="53243429" w14:textId="77777777" w:rsidR="00A45767" w:rsidRPr="00B5036A" w:rsidRDefault="00A45767" w:rsidP="00A45767">
      <w:pPr>
        <w:snapToGrid w:val="0"/>
        <w:spacing w:after="0" w:line="240" w:lineRule="auto"/>
        <w:ind w:firstLine="709"/>
        <w:jc w:val="both"/>
        <w:rPr>
          <w:rFonts w:ascii="Times New Roman" w:eastAsiaTheme="minorEastAsia" w:hAnsi="Times New Roman"/>
          <w:sz w:val="24"/>
          <w:szCs w:val="24"/>
          <w:lang w:eastAsia="zh-CN"/>
        </w:rPr>
      </w:pPr>
    </w:p>
    <w:p w14:paraId="2EF1F086" w14:textId="77777777" w:rsidR="00A45767" w:rsidRPr="00B5036A" w:rsidRDefault="00A45767" w:rsidP="00A45767">
      <w:pPr>
        <w:snapToGrid w:val="0"/>
        <w:spacing w:after="0" w:line="240" w:lineRule="auto"/>
        <w:ind w:firstLine="709"/>
        <w:jc w:val="center"/>
        <w:rPr>
          <w:rFonts w:ascii="Times New Roman" w:eastAsiaTheme="minorEastAsia" w:hAnsi="Times New Roman"/>
          <w:sz w:val="24"/>
          <w:szCs w:val="24"/>
          <w:lang w:eastAsia="zh-CN"/>
        </w:rPr>
      </w:pPr>
      <w:r w:rsidRPr="00B5036A">
        <w:rPr>
          <w:rFonts w:ascii="Times New Roman" w:eastAsiaTheme="minorEastAsia" w:hAnsi="Times New Roman"/>
          <w:b/>
          <w:bCs/>
          <w:sz w:val="24"/>
          <w:szCs w:val="24"/>
          <w:lang w:eastAsia="zh-CN"/>
        </w:rPr>
        <w:t>XIX. SUTARTIES NUTRAUKIMAS</w:t>
      </w:r>
    </w:p>
    <w:p w14:paraId="12A5002D" w14:textId="77777777" w:rsidR="00A45767" w:rsidRPr="00B5036A" w:rsidRDefault="00A45767" w:rsidP="00A45767">
      <w:pPr>
        <w:snapToGrid w:val="0"/>
        <w:spacing w:after="0" w:line="240" w:lineRule="auto"/>
        <w:ind w:firstLine="709"/>
        <w:jc w:val="both"/>
        <w:rPr>
          <w:rFonts w:ascii="Times New Roman" w:eastAsiaTheme="minorEastAsia" w:hAnsi="Times New Roman"/>
          <w:sz w:val="24"/>
          <w:szCs w:val="24"/>
          <w:lang w:eastAsia="zh-CN"/>
        </w:rPr>
      </w:pPr>
    </w:p>
    <w:p w14:paraId="5F047A5D" w14:textId="77777777" w:rsidR="00A45767" w:rsidRPr="00B5036A" w:rsidRDefault="00A45767" w:rsidP="00A45767">
      <w:pPr>
        <w:numPr>
          <w:ilvl w:val="1"/>
          <w:numId w:val="10"/>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Sutartis gali būti nutraukta abiejų Šalių rašytiniu susitarimu.</w:t>
      </w:r>
    </w:p>
    <w:p w14:paraId="49D72E95" w14:textId="77777777" w:rsidR="00A45767" w:rsidRPr="00B5036A" w:rsidRDefault="00A45767" w:rsidP="00A45767">
      <w:pPr>
        <w:numPr>
          <w:ilvl w:val="1"/>
          <w:numId w:val="10"/>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Užsakovas, įspėjęs Tiekėją prieš 15 dienų, turi teisę vienašališkai nutraukti Sutartį:</w:t>
      </w:r>
    </w:p>
    <w:p w14:paraId="5F22DA13" w14:textId="77777777" w:rsidR="00A45767" w:rsidRPr="00B5036A" w:rsidRDefault="00A45767" w:rsidP="00A45767">
      <w:pPr>
        <w:numPr>
          <w:ilvl w:val="2"/>
          <w:numId w:val="10"/>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dėl esminio Sutarties pažeidimo ir pasinaudoti Sutarties užtikrinimu arba pritaikyti Tiekėjui baudą, jeigu Sutarties įvykdymo užtikrinimas nebuvo taikytas. Esminiai Sutarties sąlygų pažeidimai išvardinti Specialiosiose sutarties sąlygose;</w:t>
      </w:r>
    </w:p>
    <w:p w14:paraId="571503D6" w14:textId="77777777" w:rsidR="00A45767" w:rsidRPr="00B5036A" w:rsidRDefault="00A45767" w:rsidP="00A45767">
      <w:pPr>
        <w:numPr>
          <w:ilvl w:val="2"/>
          <w:numId w:val="10"/>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Lietuvos Respublikos viešųjų pirkimų įstatymo 90 str. nurodytais atvejais ir tvarka;</w:t>
      </w:r>
    </w:p>
    <w:p w14:paraId="5C410906" w14:textId="77777777" w:rsidR="00A45767" w:rsidRPr="00B5036A" w:rsidRDefault="00A45767" w:rsidP="00A45767">
      <w:pPr>
        <w:numPr>
          <w:ilvl w:val="2"/>
          <w:numId w:val="10"/>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lastRenderedPageBreak/>
        <w:t>kai Lietuvos Respublikos Vyriausybė Nacionaliniam saugumui užtikrinti svarbių objektų apsaugos įstatymo nustatyta tvarka priima sprendimą, patvirtinantį, kad Sutartis neatitinka nacionalinio saugumo interesų.</w:t>
      </w:r>
    </w:p>
    <w:p w14:paraId="460414AE" w14:textId="77777777" w:rsidR="00A45767" w:rsidRPr="00B5036A" w:rsidRDefault="00A45767" w:rsidP="00A45767">
      <w:pPr>
        <w:numPr>
          <w:ilvl w:val="1"/>
          <w:numId w:val="10"/>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Užsakovas taip pat gali nutraukti Sutartį ir kitais Lietuvos Respublikos teisės aktuose nustatytais atvejais.</w:t>
      </w:r>
    </w:p>
    <w:p w14:paraId="259A2776" w14:textId="77777777" w:rsidR="00A45767" w:rsidRPr="00B5036A" w:rsidRDefault="00A45767" w:rsidP="00A45767">
      <w:pPr>
        <w:snapToGrid w:val="0"/>
        <w:spacing w:after="0" w:line="240" w:lineRule="auto"/>
        <w:ind w:firstLine="709"/>
        <w:jc w:val="both"/>
        <w:rPr>
          <w:rFonts w:ascii="Times New Roman" w:eastAsiaTheme="minorEastAsia" w:hAnsi="Times New Roman"/>
          <w:sz w:val="24"/>
          <w:szCs w:val="24"/>
          <w:lang w:eastAsia="zh-CN"/>
        </w:rPr>
      </w:pPr>
    </w:p>
    <w:p w14:paraId="25E8A1F3" w14:textId="77777777" w:rsidR="00A45767" w:rsidRPr="00B5036A" w:rsidRDefault="00A45767" w:rsidP="00A45767">
      <w:pPr>
        <w:snapToGrid w:val="0"/>
        <w:spacing w:after="0" w:line="240" w:lineRule="auto"/>
        <w:ind w:firstLine="709"/>
        <w:jc w:val="center"/>
        <w:rPr>
          <w:rFonts w:ascii="Times New Roman" w:eastAsiaTheme="minorEastAsia" w:hAnsi="Times New Roman"/>
          <w:b/>
          <w:sz w:val="24"/>
          <w:szCs w:val="24"/>
          <w:lang w:eastAsia="zh-CN"/>
        </w:rPr>
      </w:pPr>
      <w:r w:rsidRPr="00B5036A">
        <w:rPr>
          <w:rFonts w:ascii="Times New Roman" w:eastAsiaTheme="minorEastAsia" w:hAnsi="Times New Roman"/>
          <w:b/>
          <w:sz w:val="24"/>
          <w:szCs w:val="24"/>
          <w:lang w:eastAsia="zh-CN"/>
        </w:rPr>
        <w:t>XX. BAIGIAMOSIOS NUOSTATOS</w:t>
      </w:r>
    </w:p>
    <w:p w14:paraId="6899B713" w14:textId="77777777" w:rsidR="00A45767" w:rsidRPr="00B5036A" w:rsidRDefault="00A45767" w:rsidP="00A45767">
      <w:pPr>
        <w:snapToGrid w:val="0"/>
        <w:spacing w:after="0" w:line="240" w:lineRule="auto"/>
        <w:ind w:firstLine="709"/>
        <w:jc w:val="both"/>
        <w:rPr>
          <w:rFonts w:ascii="Times New Roman" w:eastAsiaTheme="minorEastAsia" w:hAnsi="Times New Roman"/>
          <w:sz w:val="24"/>
          <w:szCs w:val="24"/>
          <w:lang w:eastAsia="zh-CN"/>
        </w:rPr>
      </w:pPr>
    </w:p>
    <w:p w14:paraId="6C113EE6" w14:textId="77777777" w:rsidR="00A45767" w:rsidRPr="00B5036A" w:rsidRDefault="00A45767" w:rsidP="00A45767">
      <w:pPr>
        <w:numPr>
          <w:ilvl w:val="1"/>
          <w:numId w:val="11"/>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 xml:space="preserve">Šalys, vykdydamos Sutarties įsipareigojimus, vadovaujasi Lietuvos Respublikos įstatymais, kitais teisės aktais bei </w:t>
      </w:r>
      <w:r w:rsidRPr="00B5036A">
        <w:rPr>
          <w:rFonts w:ascii="Times New Roman" w:eastAsia="Times New Roman" w:hAnsi="Times New Roman"/>
          <w:sz w:val="24"/>
          <w:szCs w:val="24"/>
        </w:rPr>
        <w:fldChar w:fldCharType="begin"/>
      </w:r>
      <w:r w:rsidRPr="00B5036A">
        <w:rPr>
          <w:rFonts w:ascii="Times New Roman" w:eastAsia="Times New Roman" w:hAnsi="Times New Roman"/>
          <w:sz w:val="24"/>
          <w:szCs w:val="24"/>
        </w:rPr>
        <w:instrText xml:space="preserve"> REF _Ref54158718 \r \h  \* MERGEFORMAT </w:instrText>
      </w:r>
      <w:r w:rsidRPr="00B5036A">
        <w:rPr>
          <w:rFonts w:ascii="Times New Roman" w:eastAsia="Times New Roman" w:hAnsi="Times New Roman"/>
          <w:sz w:val="24"/>
          <w:szCs w:val="24"/>
        </w:rPr>
      </w:r>
      <w:r w:rsidRPr="00B5036A">
        <w:rPr>
          <w:rFonts w:ascii="Times New Roman" w:eastAsia="Times New Roman" w:hAnsi="Times New Roman"/>
          <w:sz w:val="24"/>
          <w:szCs w:val="24"/>
        </w:rPr>
        <w:fldChar w:fldCharType="separate"/>
      </w:r>
      <w:r w:rsidRPr="00B5036A">
        <w:rPr>
          <w:rFonts w:ascii="Times New Roman" w:eastAsia="Times New Roman" w:hAnsi="Times New Roman"/>
          <w:sz w:val="24"/>
          <w:szCs w:val="24"/>
        </w:rPr>
        <w:t>3.1</w:t>
      </w:r>
      <w:r w:rsidRPr="00B5036A">
        <w:rPr>
          <w:rFonts w:ascii="Times New Roman" w:eastAsia="Times New Roman" w:hAnsi="Times New Roman"/>
          <w:sz w:val="24"/>
          <w:szCs w:val="24"/>
        </w:rPr>
        <w:fldChar w:fldCharType="end"/>
      </w:r>
      <w:r w:rsidRPr="00B5036A">
        <w:rPr>
          <w:rFonts w:ascii="Times New Roman" w:eastAsia="Times New Roman" w:hAnsi="Times New Roman"/>
          <w:sz w:val="24"/>
          <w:szCs w:val="24"/>
        </w:rPr>
        <w:t xml:space="preserve"> punkte išvardintais dokumentais.</w:t>
      </w:r>
    </w:p>
    <w:p w14:paraId="6CA6E614" w14:textId="77777777" w:rsidR="00A45767" w:rsidRPr="00B5036A" w:rsidRDefault="00A45767" w:rsidP="00A45767">
      <w:pPr>
        <w:numPr>
          <w:ilvl w:val="1"/>
          <w:numId w:val="11"/>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59D57617" w14:textId="77777777" w:rsidR="00A45767" w:rsidRPr="00B5036A" w:rsidRDefault="00A45767" w:rsidP="00A45767">
      <w:pPr>
        <w:numPr>
          <w:ilvl w:val="1"/>
          <w:numId w:val="11"/>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6D202EB0" w14:textId="77777777" w:rsidR="00A45767" w:rsidRPr="00B5036A" w:rsidRDefault="00A45767" w:rsidP="00A45767">
      <w:pPr>
        <w:numPr>
          <w:ilvl w:val="1"/>
          <w:numId w:val="11"/>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Sutarčiai, iš jos kylantiems Šalių santykiams bei jų aiškinimui taikoma Lietuvos Respublikos teisė.</w:t>
      </w:r>
    </w:p>
    <w:p w14:paraId="06AC0A15" w14:textId="77777777" w:rsidR="00A45767" w:rsidRPr="00B5036A" w:rsidRDefault="00A45767" w:rsidP="00A45767">
      <w:pPr>
        <w:numPr>
          <w:ilvl w:val="1"/>
          <w:numId w:val="11"/>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Sutartis sudaryta lietuvių kalba. Šalys sutaria, kad elektroniniu parašu pasirašytas Sutarties egzempliorius turi originalaus dokumento galią.</w:t>
      </w:r>
    </w:p>
    <w:p w14:paraId="110B69B9" w14:textId="77777777" w:rsidR="00A45767" w:rsidRPr="00B5036A" w:rsidRDefault="00A45767" w:rsidP="00A45767">
      <w:pPr>
        <w:numPr>
          <w:ilvl w:val="1"/>
          <w:numId w:val="11"/>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Visus kitus klausimus, kurie neaptarti Sutartyje, reguliuoja Lietuvos Respublikos teisės aktai.</w:t>
      </w:r>
    </w:p>
    <w:p w14:paraId="7DE3AA7B" w14:textId="77777777" w:rsidR="00A45767" w:rsidRPr="00B5036A" w:rsidRDefault="00A45767" w:rsidP="00A45767">
      <w:pPr>
        <w:numPr>
          <w:ilvl w:val="1"/>
          <w:numId w:val="11"/>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Sutarties Šalys, keisdamos šių Bendrųjų sutarties sąlygų nuostatas, apie tai nurodo Specialiosiose sutarties sąlygose.</w:t>
      </w:r>
      <w:bookmarkEnd w:id="1"/>
    </w:p>
    <w:p w14:paraId="22102D71" w14:textId="77777777" w:rsidR="00A45767" w:rsidRPr="00B5036A" w:rsidRDefault="00A45767" w:rsidP="00A45767">
      <w:pPr>
        <w:snapToGrid w:val="0"/>
        <w:spacing w:after="0" w:line="240" w:lineRule="auto"/>
        <w:ind w:firstLine="709"/>
        <w:jc w:val="both"/>
        <w:rPr>
          <w:rFonts w:ascii="Times New Roman" w:eastAsiaTheme="minorEastAsia" w:hAnsi="Times New Roman"/>
          <w:sz w:val="24"/>
          <w:szCs w:val="24"/>
          <w:lang w:eastAsia="zh-CN"/>
        </w:rPr>
      </w:pPr>
      <w:r w:rsidRPr="00B5036A">
        <w:rPr>
          <w:rFonts w:ascii="Times New Roman" w:eastAsiaTheme="minorEastAsia" w:hAnsi="Times New Roman"/>
          <w:sz w:val="24"/>
          <w:szCs w:val="24"/>
          <w:lang w:eastAsia="zh-CN"/>
        </w:rPr>
        <w:t>_______________________</w:t>
      </w:r>
    </w:p>
    <w:p w14:paraId="61AC0C29" w14:textId="77777777" w:rsidR="00A45767" w:rsidRDefault="00A45767" w:rsidP="00A45767">
      <w:pPr>
        <w:snapToGrid w:val="0"/>
        <w:spacing w:after="0" w:line="240" w:lineRule="auto"/>
        <w:ind w:firstLine="709"/>
        <w:jc w:val="both"/>
        <w:rPr>
          <w:rFonts w:ascii="Times New Roman" w:eastAsiaTheme="minorEastAsia" w:hAnsi="Times New Roman"/>
          <w:sz w:val="24"/>
          <w:szCs w:val="24"/>
          <w:lang w:eastAsia="zh-CN"/>
        </w:rPr>
      </w:pPr>
    </w:p>
    <w:p w14:paraId="205B5F02" w14:textId="77777777" w:rsidR="00A45767" w:rsidRDefault="00A45767" w:rsidP="00A45767">
      <w:pPr>
        <w:snapToGrid w:val="0"/>
        <w:spacing w:after="0" w:line="240" w:lineRule="auto"/>
        <w:ind w:firstLine="709"/>
        <w:jc w:val="both"/>
        <w:rPr>
          <w:rFonts w:ascii="Times New Roman" w:eastAsiaTheme="minorEastAsia" w:hAnsi="Times New Roman"/>
          <w:sz w:val="24"/>
          <w:szCs w:val="24"/>
          <w:lang w:eastAsia="zh-CN"/>
        </w:rPr>
      </w:pPr>
    </w:p>
    <w:p w14:paraId="6C588898" w14:textId="77777777" w:rsidR="00A45767" w:rsidRDefault="00A45767" w:rsidP="00A45767">
      <w:pPr>
        <w:snapToGrid w:val="0"/>
        <w:spacing w:after="0" w:line="240" w:lineRule="auto"/>
        <w:ind w:firstLine="709"/>
        <w:jc w:val="both"/>
        <w:rPr>
          <w:rFonts w:ascii="Times New Roman" w:eastAsiaTheme="minorEastAsia" w:hAnsi="Times New Roman"/>
          <w:sz w:val="24"/>
          <w:szCs w:val="24"/>
          <w:lang w:eastAsia="zh-CN"/>
        </w:rPr>
      </w:pPr>
    </w:p>
    <w:p w14:paraId="1B7D2A41" w14:textId="77777777" w:rsidR="00A45767" w:rsidRDefault="00A45767" w:rsidP="00A45767">
      <w:pPr>
        <w:snapToGrid w:val="0"/>
        <w:spacing w:after="0" w:line="240" w:lineRule="auto"/>
        <w:ind w:firstLine="709"/>
        <w:jc w:val="both"/>
        <w:rPr>
          <w:rFonts w:ascii="Times New Roman" w:eastAsiaTheme="minorEastAsia" w:hAnsi="Times New Roman"/>
          <w:sz w:val="24"/>
          <w:szCs w:val="24"/>
          <w:lang w:eastAsia="zh-CN"/>
        </w:rPr>
      </w:pPr>
    </w:p>
    <w:p w14:paraId="2BCABCFB" w14:textId="77777777" w:rsidR="00A45767" w:rsidRDefault="00A45767" w:rsidP="00A45767">
      <w:pPr>
        <w:snapToGrid w:val="0"/>
        <w:spacing w:after="0" w:line="240" w:lineRule="auto"/>
        <w:ind w:firstLine="709"/>
        <w:jc w:val="both"/>
        <w:rPr>
          <w:rFonts w:ascii="Times New Roman" w:eastAsiaTheme="minorEastAsia" w:hAnsi="Times New Roman"/>
          <w:sz w:val="24"/>
          <w:szCs w:val="24"/>
          <w:lang w:eastAsia="zh-CN"/>
        </w:rPr>
      </w:pPr>
    </w:p>
    <w:p w14:paraId="1BC0B9F5" w14:textId="77777777" w:rsidR="00A45767" w:rsidRDefault="00A45767" w:rsidP="00A45767">
      <w:pPr>
        <w:snapToGrid w:val="0"/>
        <w:spacing w:after="0" w:line="240" w:lineRule="auto"/>
        <w:ind w:firstLine="709"/>
        <w:jc w:val="both"/>
        <w:rPr>
          <w:rFonts w:ascii="Times New Roman" w:eastAsiaTheme="minorEastAsia" w:hAnsi="Times New Roman"/>
          <w:sz w:val="24"/>
          <w:szCs w:val="24"/>
          <w:lang w:eastAsia="zh-CN"/>
        </w:rPr>
      </w:pPr>
    </w:p>
    <w:p w14:paraId="4BAABE80" w14:textId="77777777" w:rsidR="00A45767" w:rsidRDefault="00A45767" w:rsidP="00A45767">
      <w:pPr>
        <w:snapToGrid w:val="0"/>
        <w:spacing w:after="0" w:line="240" w:lineRule="auto"/>
        <w:ind w:firstLine="709"/>
        <w:jc w:val="both"/>
        <w:rPr>
          <w:rFonts w:ascii="Times New Roman" w:eastAsiaTheme="minorEastAsia" w:hAnsi="Times New Roman"/>
          <w:sz w:val="24"/>
          <w:szCs w:val="24"/>
          <w:lang w:eastAsia="zh-CN"/>
        </w:rPr>
      </w:pPr>
    </w:p>
    <w:p w14:paraId="705B0DD0" w14:textId="77777777" w:rsidR="00A45767" w:rsidRDefault="00A45767" w:rsidP="00A45767">
      <w:pPr>
        <w:snapToGrid w:val="0"/>
        <w:spacing w:after="0" w:line="240" w:lineRule="auto"/>
        <w:ind w:firstLine="709"/>
        <w:jc w:val="both"/>
        <w:rPr>
          <w:rFonts w:ascii="Times New Roman" w:eastAsiaTheme="minorEastAsia" w:hAnsi="Times New Roman"/>
          <w:sz w:val="24"/>
          <w:szCs w:val="24"/>
          <w:lang w:eastAsia="zh-CN"/>
        </w:rPr>
      </w:pPr>
    </w:p>
    <w:p w14:paraId="702DD22E" w14:textId="77777777" w:rsidR="00A45767" w:rsidRDefault="00A45767" w:rsidP="00A45767">
      <w:pPr>
        <w:snapToGrid w:val="0"/>
        <w:spacing w:after="0" w:line="240" w:lineRule="auto"/>
        <w:ind w:firstLine="709"/>
        <w:jc w:val="both"/>
        <w:rPr>
          <w:rFonts w:ascii="Times New Roman" w:eastAsiaTheme="minorEastAsia" w:hAnsi="Times New Roman"/>
          <w:sz w:val="24"/>
          <w:szCs w:val="24"/>
          <w:lang w:eastAsia="zh-CN"/>
        </w:rPr>
      </w:pPr>
    </w:p>
    <w:p w14:paraId="28E52506" w14:textId="77777777" w:rsidR="00A45767" w:rsidRDefault="00A45767" w:rsidP="00A45767">
      <w:pPr>
        <w:snapToGrid w:val="0"/>
        <w:spacing w:after="0" w:line="240" w:lineRule="auto"/>
        <w:ind w:firstLine="709"/>
        <w:jc w:val="both"/>
        <w:rPr>
          <w:rFonts w:ascii="Times New Roman" w:eastAsiaTheme="minorEastAsia" w:hAnsi="Times New Roman"/>
          <w:sz w:val="24"/>
          <w:szCs w:val="24"/>
          <w:lang w:eastAsia="zh-CN"/>
        </w:rPr>
      </w:pPr>
    </w:p>
    <w:p w14:paraId="79CA29D3" w14:textId="77777777" w:rsidR="00A45767" w:rsidRDefault="00A45767" w:rsidP="00A45767">
      <w:pPr>
        <w:snapToGrid w:val="0"/>
        <w:spacing w:after="0" w:line="240" w:lineRule="auto"/>
        <w:ind w:firstLine="709"/>
        <w:jc w:val="both"/>
        <w:rPr>
          <w:rFonts w:ascii="Times New Roman" w:eastAsiaTheme="minorEastAsia" w:hAnsi="Times New Roman"/>
          <w:sz w:val="24"/>
          <w:szCs w:val="24"/>
          <w:lang w:eastAsia="zh-CN"/>
        </w:rPr>
      </w:pPr>
    </w:p>
    <w:p w14:paraId="5BB36AE7" w14:textId="77777777" w:rsidR="00A45767" w:rsidRDefault="00A45767" w:rsidP="00A45767">
      <w:pPr>
        <w:snapToGrid w:val="0"/>
        <w:spacing w:after="0" w:line="240" w:lineRule="auto"/>
        <w:ind w:firstLine="709"/>
        <w:jc w:val="both"/>
        <w:rPr>
          <w:rFonts w:ascii="Times New Roman" w:eastAsiaTheme="minorEastAsia" w:hAnsi="Times New Roman"/>
          <w:sz w:val="24"/>
          <w:szCs w:val="24"/>
          <w:lang w:eastAsia="zh-CN"/>
        </w:rPr>
      </w:pPr>
    </w:p>
    <w:p w14:paraId="0D190573" w14:textId="77777777" w:rsidR="00A45767" w:rsidRDefault="00A45767" w:rsidP="00A45767">
      <w:pPr>
        <w:snapToGrid w:val="0"/>
        <w:spacing w:after="0" w:line="240" w:lineRule="auto"/>
        <w:ind w:firstLine="709"/>
        <w:jc w:val="both"/>
        <w:rPr>
          <w:rFonts w:ascii="Times New Roman" w:eastAsiaTheme="minorEastAsia" w:hAnsi="Times New Roman"/>
          <w:sz w:val="24"/>
          <w:szCs w:val="24"/>
          <w:lang w:eastAsia="zh-CN"/>
        </w:rPr>
      </w:pPr>
    </w:p>
    <w:p w14:paraId="13F2C4FA" w14:textId="77777777" w:rsidR="00A45767" w:rsidRDefault="00A45767" w:rsidP="00A45767">
      <w:pPr>
        <w:snapToGrid w:val="0"/>
        <w:spacing w:after="0" w:line="240" w:lineRule="auto"/>
        <w:ind w:firstLine="709"/>
        <w:jc w:val="both"/>
        <w:rPr>
          <w:rFonts w:ascii="Times New Roman" w:eastAsiaTheme="minorEastAsia" w:hAnsi="Times New Roman"/>
          <w:sz w:val="24"/>
          <w:szCs w:val="24"/>
          <w:lang w:eastAsia="zh-CN"/>
        </w:rPr>
      </w:pPr>
    </w:p>
    <w:p w14:paraId="637B6723" w14:textId="77777777" w:rsidR="00A45767" w:rsidRDefault="00A45767" w:rsidP="00A45767">
      <w:pPr>
        <w:snapToGrid w:val="0"/>
        <w:spacing w:after="0" w:line="240" w:lineRule="auto"/>
        <w:ind w:firstLine="709"/>
        <w:jc w:val="both"/>
        <w:rPr>
          <w:rFonts w:ascii="Times New Roman" w:eastAsiaTheme="minorEastAsia" w:hAnsi="Times New Roman"/>
          <w:sz w:val="24"/>
          <w:szCs w:val="24"/>
          <w:lang w:eastAsia="zh-CN"/>
        </w:rPr>
      </w:pPr>
    </w:p>
    <w:p w14:paraId="10308C06" w14:textId="77777777" w:rsidR="00A45767" w:rsidRDefault="00A45767" w:rsidP="00A45767">
      <w:pPr>
        <w:snapToGrid w:val="0"/>
        <w:spacing w:after="0" w:line="240" w:lineRule="auto"/>
        <w:ind w:firstLine="709"/>
        <w:jc w:val="both"/>
        <w:rPr>
          <w:rFonts w:ascii="Times New Roman" w:eastAsiaTheme="minorEastAsia" w:hAnsi="Times New Roman"/>
          <w:sz w:val="24"/>
          <w:szCs w:val="24"/>
          <w:lang w:eastAsia="zh-CN"/>
        </w:rPr>
      </w:pPr>
    </w:p>
    <w:p w14:paraId="317881A5" w14:textId="77777777" w:rsidR="00A45767" w:rsidRDefault="00A45767" w:rsidP="00A45767">
      <w:pPr>
        <w:snapToGrid w:val="0"/>
        <w:spacing w:after="0" w:line="240" w:lineRule="auto"/>
        <w:ind w:firstLine="709"/>
        <w:jc w:val="both"/>
        <w:rPr>
          <w:rFonts w:ascii="Times New Roman" w:eastAsiaTheme="minorEastAsia" w:hAnsi="Times New Roman"/>
          <w:sz w:val="24"/>
          <w:szCs w:val="24"/>
          <w:lang w:eastAsia="zh-CN"/>
        </w:rPr>
      </w:pPr>
    </w:p>
    <w:p w14:paraId="77126B02" w14:textId="77777777" w:rsidR="00A45767" w:rsidRDefault="00A45767" w:rsidP="00A45767">
      <w:pPr>
        <w:snapToGrid w:val="0"/>
        <w:spacing w:after="0" w:line="240" w:lineRule="auto"/>
        <w:ind w:firstLine="709"/>
        <w:jc w:val="both"/>
        <w:rPr>
          <w:rFonts w:ascii="Times New Roman" w:eastAsiaTheme="minorEastAsia" w:hAnsi="Times New Roman"/>
          <w:sz w:val="24"/>
          <w:szCs w:val="24"/>
          <w:lang w:eastAsia="zh-CN"/>
        </w:rPr>
      </w:pPr>
    </w:p>
    <w:p w14:paraId="18A0244A" w14:textId="77777777" w:rsidR="00A45767" w:rsidRDefault="00A45767" w:rsidP="00A45767">
      <w:pPr>
        <w:snapToGrid w:val="0"/>
        <w:spacing w:after="0" w:line="240" w:lineRule="auto"/>
        <w:ind w:firstLine="709"/>
        <w:jc w:val="both"/>
        <w:rPr>
          <w:rFonts w:ascii="Times New Roman" w:eastAsiaTheme="minorEastAsia" w:hAnsi="Times New Roman"/>
          <w:sz w:val="24"/>
          <w:szCs w:val="24"/>
          <w:lang w:eastAsia="zh-CN"/>
        </w:rPr>
      </w:pPr>
    </w:p>
    <w:p w14:paraId="7E6A4B37" w14:textId="77777777" w:rsidR="00DB5BDA" w:rsidRDefault="00DB5BDA" w:rsidP="00A45767">
      <w:pPr>
        <w:snapToGrid w:val="0"/>
        <w:spacing w:after="0" w:line="240" w:lineRule="auto"/>
        <w:ind w:firstLine="709"/>
        <w:jc w:val="both"/>
        <w:rPr>
          <w:rFonts w:ascii="Times New Roman" w:eastAsiaTheme="minorEastAsia" w:hAnsi="Times New Roman"/>
          <w:sz w:val="24"/>
          <w:szCs w:val="24"/>
          <w:lang w:eastAsia="zh-CN"/>
        </w:rPr>
      </w:pPr>
    </w:p>
    <w:p w14:paraId="529CE866" w14:textId="77777777" w:rsidR="00A45767" w:rsidRPr="00B5036A" w:rsidRDefault="00A45767" w:rsidP="00A45767">
      <w:pPr>
        <w:snapToGrid w:val="0"/>
        <w:spacing w:after="0" w:line="240" w:lineRule="auto"/>
        <w:ind w:firstLine="709"/>
        <w:jc w:val="both"/>
        <w:rPr>
          <w:rFonts w:ascii="Times New Roman" w:eastAsiaTheme="minorEastAsia" w:hAnsi="Times New Roman"/>
          <w:sz w:val="24"/>
          <w:szCs w:val="24"/>
          <w:lang w:eastAsia="zh-CN"/>
        </w:rPr>
      </w:pPr>
    </w:p>
    <w:p w14:paraId="50BB6E91" w14:textId="77777777" w:rsidR="00A45767" w:rsidRPr="00B5036A" w:rsidRDefault="00A45767" w:rsidP="00A45767">
      <w:pPr>
        <w:snapToGrid w:val="0"/>
        <w:spacing w:after="0" w:line="240" w:lineRule="auto"/>
        <w:rPr>
          <w:rFonts w:ascii="Times New Roman" w:eastAsiaTheme="minorEastAsia" w:hAnsi="Times New Roman"/>
          <w:sz w:val="24"/>
          <w:szCs w:val="24"/>
          <w:lang w:eastAsia="zh-CN"/>
        </w:rPr>
      </w:pPr>
    </w:p>
    <w:p w14:paraId="418D9767" w14:textId="1BEDD98F" w:rsidR="00A45767" w:rsidRPr="00B5036A" w:rsidRDefault="00A45767" w:rsidP="00A45767">
      <w:pPr>
        <w:snapToGrid w:val="0"/>
        <w:spacing w:after="0" w:line="240" w:lineRule="auto"/>
        <w:jc w:val="center"/>
        <w:rPr>
          <w:rFonts w:ascii="Times New Roman" w:eastAsiaTheme="minorEastAsia" w:hAnsi="Times New Roman"/>
          <w:b/>
          <w:sz w:val="24"/>
          <w:szCs w:val="24"/>
          <w:lang w:eastAsia="zh-CN"/>
        </w:rPr>
      </w:pPr>
      <w:bookmarkStart w:id="21" w:name="_Toc329968646"/>
      <w:r w:rsidRPr="00B5036A">
        <w:rPr>
          <w:rFonts w:ascii="Times New Roman" w:eastAsiaTheme="minorEastAsia" w:hAnsi="Times New Roman"/>
          <w:b/>
          <w:sz w:val="24"/>
          <w:szCs w:val="24"/>
          <w:lang w:eastAsia="zh-CN"/>
        </w:rPr>
        <w:lastRenderedPageBreak/>
        <w:t>PIENO IR PIENO PRODUKTŲ RADVILIŠKIO</w:t>
      </w:r>
      <w:r>
        <w:rPr>
          <w:rFonts w:ascii="Times New Roman" w:eastAsiaTheme="minorEastAsia" w:hAnsi="Times New Roman"/>
          <w:b/>
          <w:sz w:val="24"/>
          <w:szCs w:val="24"/>
          <w:lang w:eastAsia="zh-CN"/>
        </w:rPr>
        <w:t xml:space="preserve"> </w:t>
      </w:r>
      <w:r w:rsidR="000D3DF6">
        <w:rPr>
          <w:rFonts w:ascii="Times New Roman" w:eastAsiaTheme="minorEastAsia" w:hAnsi="Times New Roman"/>
          <w:b/>
          <w:sz w:val="24"/>
          <w:szCs w:val="24"/>
          <w:lang w:eastAsia="zh-CN"/>
        </w:rPr>
        <w:t>VAIŽGANTO</w:t>
      </w:r>
      <w:r>
        <w:rPr>
          <w:rFonts w:ascii="Times New Roman" w:eastAsiaTheme="minorEastAsia" w:hAnsi="Times New Roman"/>
          <w:b/>
          <w:sz w:val="24"/>
          <w:szCs w:val="24"/>
          <w:lang w:eastAsia="zh-CN"/>
        </w:rPr>
        <w:t xml:space="preserve"> </w:t>
      </w:r>
      <w:r w:rsidR="000D3DF6">
        <w:rPr>
          <w:rFonts w:ascii="Times New Roman" w:eastAsiaTheme="minorEastAsia" w:hAnsi="Times New Roman"/>
          <w:b/>
          <w:sz w:val="24"/>
          <w:szCs w:val="24"/>
          <w:lang w:eastAsia="zh-CN"/>
        </w:rPr>
        <w:t>PRO</w:t>
      </w:r>
      <w:r>
        <w:rPr>
          <w:rFonts w:ascii="Times New Roman" w:eastAsiaTheme="minorEastAsia" w:hAnsi="Times New Roman"/>
          <w:b/>
          <w:sz w:val="24"/>
          <w:szCs w:val="24"/>
          <w:lang w:eastAsia="zh-CN"/>
        </w:rPr>
        <w:t>GIMNAZIJOS</w:t>
      </w:r>
      <w:r w:rsidRPr="00B5036A">
        <w:rPr>
          <w:rFonts w:ascii="Times New Roman" w:eastAsiaTheme="minorEastAsia" w:hAnsi="Times New Roman"/>
          <w:b/>
          <w:sz w:val="24"/>
          <w:szCs w:val="24"/>
          <w:lang w:eastAsia="zh-CN"/>
        </w:rPr>
        <w:t xml:space="preserve"> PIRKIMO SUTARTIES</w:t>
      </w:r>
    </w:p>
    <w:p w14:paraId="6FF62561" w14:textId="77777777" w:rsidR="00A45767" w:rsidRPr="00B5036A" w:rsidRDefault="00A45767" w:rsidP="00A45767">
      <w:pPr>
        <w:snapToGrid w:val="0"/>
        <w:spacing w:after="0" w:line="240" w:lineRule="auto"/>
        <w:jc w:val="center"/>
        <w:rPr>
          <w:rFonts w:ascii="Times New Roman" w:eastAsiaTheme="minorEastAsia" w:hAnsi="Times New Roman"/>
          <w:sz w:val="24"/>
          <w:szCs w:val="24"/>
          <w:lang w:eastAsia="zh-CN"/>
        </w:rPr>
      </w:pPr>
      <w:r w:rsidRPr="00B5036A">
        <w:rPr>
          <w:rFonts w:ascii="Times New Roman" w:eastAsiaTheme="minorEastAsia" w:hAnsi="Times New Roman"/>
          <w:b/>
          <w:sz w:val="24"/>
          <w:szCs w:val="24"/>
          <w:lang w:eastAsia="zh-CN"/>
        </w:rPr>
        <w:t>SPECIALIOSIOS SĄLYGOS</w:t>
      </w:r>
      <w:bookmarkEnd w:id="21"/>
    </w:p>
    <w:p w14:paraId="5104E7B5" w14:textId="77777777" w:rsidR="00A45767" w:rsidRPr="00B5036A" w:rsidRDefault="00A45767" w:rsidP="00A45767">
      <w:pPr>
        <w:snapToGrid w:val="0"/>
        <w:spacing w:after="0" w:line="240" w:lineRule="auto"/>
        <w:jc w:val="center"/>
        <w:rPr>
          <w:rFonts w:ascii="Times New Roman" w:eastAsiaTheme="minorEastAsia" w:hAnsi="Times New Roman"/>
          <w:sz w:val="24"/>
          <w:szCs w:val="24"/>
          <w:lang w:eastAsia="zh-CN"/>
        </w:rPr>
      </w:pPr>
    </w:p>
    <w:p w14:paraId="4439F321" w14:textId="2396D959" w:rsidR="00A45767" w:rsidRPr="00B5036A" w:rsidRDefault="00A45767" w:rsidP="00A45767">
      <w:pPr>
        <w:snapToGrid w:val="0"/>
        <w:spacing w:after="0" w:line="240" w:lineRule="auto"/>
        <w:jc w:val="center"/>
        <w:rPr>
          <w:rFonts w:ascii="Times New Roman" w:eastAsiaTheme="minorEastAsia" w:hAnsi="Times New Roman"/>
          <w:sz w:val="24"/>
          <w:szCs w:val="24"/>
          <w:lang w:eastAsia="zh-CN"/>
        </w:rPr>
      </w:pPr>
      <w:r w:rsidRPr="00B5036A">
        <w:rPr>
          <w:rFonts w:ascii="Times New Roman" w:eastAsiaTheme="minorEastAsia" w:hAnsi="Times New Roman"/>
          <w:sz w:val="24"/>
          <w:szCs w:val="24"/>
          <w:lang w:eastAsia="zh-CN"/>
        </w:rPr>
        <w:t>20</w:t>
      </w:r>
      <w:r>
        <w:rPr>
          <w:rFonts w:ascii="Times New Roman" w:eastAsiaTheme="minorEastAsia" w:hAnsi="Times New Roman"/>
          <w:sz w:val="24"/>
          <w:szCs w:val="24"/>
          <w:lang w:eastAsia="zh-CN"/>
        </w:rPr>
        <w:t>23</w:t>
      </w:r>
      <w:r w:rsidRPr="00B5036A">
        <w:rPr>
          <w:rFonts w:ascii="Times New Roman" w:eastAsiaTheme="minorEastAsia" w:hAnsi="Times New Roman"/>
          <w:sz w:val="24"/>
          <w:szCs w:val="24"/>
          <w:lang w:eastAsia="zh-CN"/>
        </w:rPr>
        <w:t>-</w:t>
      </w:r>
      <w:r>
        <w:rPr>
          <w:rFonts w:ascii="Times New Roman" w:eastAsiaTheme="minorEastAsia" w:hAnsi="Times New Roman"/>
          <w:sz w:val="24"/>
          <w:szCs w:val="24"/>
          <w:lang w:eastAsia="zh-CN"/>
        </w:rPr>
        <w:t>09</w:t>
      </w:r>
      <w:r w:rsidRPr="00B5036A">
        <w:rPr>
          <w:rFonts w:ascii="Times New Roman" w:eastAsiaTheme="minorEastAsia" w:hAnsi="Times New Roman"/>
          <w:sz w:val="24"/>
          <w:szCs w:val="24"/>
          <w:lang w:eastAsia="zh-CN"/>
        </w:rPr>
        <w:t>-</w:t>
      </w:r>
      <w:r w:rsidR="00B06F2D">
        <w:rPr>
          <w:rFonts w:ascii="Times New Roman" w:eastAsiaTheme="minorEastAsia" w:hAnsi="Times New Roman"/>
          <w:sz w:val="24"/>
          <w:szCs w:val="24"/>
          <w:lang w:eastAsia="zh-CN"/>
        </w:rPr>
        <w:t xml:space="preserve">19 </w:t>
      </w:r>
      <w:r w:rsidRPr="00B5036A">
        <w:rPr>
          <w:rFonts w:ascii="Times New Roman" w:eastAsiaTheme="minorEastAsia" w:hAnsi="Times New Roman"/>
          <w:sz w:val="24"/>
          <w:szCs w:val="24"/>
          <w:lang w:eastAsia="zh-CN"/>
        </w:rPr>
        <w:t xml:space="preserve">Nr. </w:t>
      </w:r>
      <w:r w:rsidR="00B06F2D">
        <w:rPr>
          <w:rFonts w:ascii="Times New Roman" w:eastAsiaTheme="minorEastAsia" w:hAnsi="Times New Roman"/>
          <w:sz w:val="24"/>
          <w:szCs w:val="24"/>
          <w:lang w:eastAsia="zh-CN"/>
        </w:rPr>
        <w:t>026/23</w:t>
      </w:r>
    </w:p>
    <w:p w14:paraId="7E3113CC" w14:textId="77777777" w:rsidR="00A45767" w:rsidRPr="00B5036A" w:rsidRDefault="00A45767" w:rsidP="00A45767">
      <w:pPr>
        <w:snapToGrid w:val="0"/>
        <w:spacing w:after="0" w:line="240" w:lineRule="auto"/>
        <w:jc w:val="center"/>
        <w:rPr>
          <w:rFonts w:ascii="Times New Roman" w:eastAsiaTheme="minorEastAsia" w:hAnsi="Times New Roman"/>
          <w:sz w:val="24"/>
          <w:szCs w:val="24"/>
          <w:lang w:eastAsia="zh-CN"/>
        </w:rPr>
      </w:pPr>
      <w:r w:rsidRPr="00B5036A">
        <w:rPr>
          <w:rFonts w:ascii="Times New Roman" w:eastAsiaTheme="minorEastAsia" w:hAnsi="Times New Roman"/>
          <w:sz w:val="24"/>
          <w:szCs w:val="24"/>
          <w:lang w:eastAsia="zh-CN"/>
        </w:rPr>
        <w:t>Radviliškis</w:t>
      </w:r>
    </w:p>
    <w:p w14:paraId="3BD17F02" w14:textId="77777777" w:rsidR="00A45767" w:rsidRPr="00A45767" w:rsidRDefault="00A45767" w:rsidP="00A45767">
      <w:pPr>
        <w:snapToGrid w:val="0"/>
        <w:spacing w:after="0" w:line="240" w:lineRule="auto"/>
        <w:jc w:val="center"/>
        <w:rPr>
          <w:rFonts w:ascii="Times New Roman" w:eastAsiaTheme="minorEastAsia" w:hAnsi="Times New Roman"/>
          <w:sz w:val="24"/>
          <w:szCs w:val="24"/>
          <w:lang w:eastAsia="zh-CN"/>
        </w:rPr>
      </w:pPr>
    </w:p>
    <w:p w14:paraId="6F0239FA" w14:textId="5D99C661" w:rsidR="00A45767" w:rsidRPr="00F17C7A" w:rsidRDefault="00A45767" w:rsidP="00A45767">
      <w:pPr>
        <w:autoSpaceDE w:val="0"/>
        <w:snapToGrid w:val="0"/>
        <w:spacing w:after="0" w:line="240" w:lineRule="auto"/>
        <w:ind w:firstLine="709"/>
        <w:jc w:val="both"/>
        <w:rPr>
          <w:rFonts w:ascii="Times New Roman" w:eastAsiaTheme="minorEastAsia" w:hAnsi="Times New Roman"/>
          <w:sz w:val="24"/>
          <w:szCs w:val="24"/>
          <w:lang w:eastAsia="zh-CN"/>
        </w:rPr>
      </w:pPr>
      <w:r w:rsidRPr="00A45767">
        <w:rPr>
          <w:rFonts w:ascii="Times New Roman" w:eastAsiaTheme="minorEastAsia" w:hAnsi="Times New Roman"/>
          <w:b/>
          <w:bCs/>
          <w:iCs/>
          <w:sz w:val="24"/>
          <w:szCs w:val="24"/>
          <w:lang w:eastAsia="zh-CN"/>
        </w:rPr>
        <w:t xml:space="preserve">Radviliškio </w:t>
      </w:r>
      <w:r w:rsidR="00D1423D">
        <w:rPr>
          <w:rFonts w:ascii="Times New Roman" w:eastAsiaTheme="minorEastAsia" w:hAnsi="Times New Roman"/>
          <w:b/>
          <w:bCs/>
          <w:iCs/>
          <w:sz w:val="24"/>
          <w:szCs w:val="24"/>
          <w:lang w:eastAsia="zh-CN"/>
        </w:rPr>
        <w:t>Vaižganto</w:t>
      </w:r>
      <w:r w:rsidRPr="00A45767">
        <w:rPr>
          <w:rFonts w:ascii="Times New Roman" w:eastAsiaTheme="minorEastAsia" w:hAnsi="Times New Roman"/>
          <w:b/>
          <w:bCs/>
          <w:iCs/>
          <w:sz w:val="24"/>
          <w:szCs w:val="24"/>
          <w:lang w:eastAsia="zh-CN"/>
        </w:rPr>
        <w:t xml:space="preserve"> </w:t>
      </w:r>
      <w:r w:rsidR="00D1423D">
        <w:rPr>
          <w:rFonts w:ascii="Times New Roman" w:eastAsiaTheme="minorEastAsia" w:hAnsi="Times New Roman"/>
          <w:b/>
          <w:bCs/>
          <w:iCs/>
          <w:sz w:val="24"/>
          <w:szCs w:val="24"/>
          <w:lang w:eastAsia="zh-CN"/>
        </w:rPr>
        <w:t>pro</w:t>
      </w:r>
      <w:r w:rsidRPr="00A45767">
        <w:rPr>
          <w:rFonts w:ascii="Times New Roman" w:eastAsiaTheme="minorEastAsia" w:hAnsi="Times New Roman"/>
          <w:b/>
          <w:bCs/>
          <w:iCs/>
          <w:sz w:val="24"/>
          <w:szCs w:val="24"/>
          <w:lang w:eastAsia="zh-CN"/>
        </w:rPr>
        <w:t>gimnazija</w:t>
      </w:r>
      <w:r w:rsidRPr="00A45767">
        <w:rPr>
          <w:rFonts w:ascii="Times New Roman" w:eastAsiaTheme="minorEastAsia" w:hAnsi="Times New Roman"/>
          <w:sz w:val="24"/>
          <w:szCs w:val="24"/>
          <w:lang w:eastAsia="zh-CN"/>
        </w:rPr>
        <w:t>, įstaigos kodas</w:t>
      </w:r>
      <w:r>
        <w:rPr>
          <w:rFonts w:ascii="Times New Roman" w:eastAsiaTheme="minorEastAsia" w:hAnsi="Times New Roman"/>
          <w:sz w:val="24"/>
          <w:szCs w:val="24"/>
          <w:lang w:eastAsia="zh-CN"/>
        </w:rPr>
        <w:t xml:space="preserve"> </w:t>
      </w:r>
      <w:r w:rsidR="000D3DF6">
        <w:rPr>
          <w:rFonts w:ascii="Times New Roman" w:eastAsiaTheme="minorEastAsia" w:hAnsi="Times New Roman"/>
          <w:sz w:val="24"/>
          <w:szCs w:val="24"/>
          <w:lang w:eastAsia="zh-CN"/>
        </w:rPr>
        <w:t>195220684</w:t>
      </w:r>
      <w:r w:rsidRPr="00A45767">
        <w:rPr>
          <w:rFonts w:ascii="Times New Roman" w:eastAsiaTheme="minorEastAsia" w:hAnsi="Times New Roman"/>
          <w:sz w:val="24"/>
          <w:szCs w:val="24"/>
          <w:lang w:eastAsia="zh-CN"/>
        </w:rPr>
        <w:t xml:space="preserve">, esanti adresu </w:t>
      </w:r>
      <w:r w:rsidR="00D1423D">
        <w:rPr>
          <w:rFonts w:ascii="Times New Roman" w:eastAsiaTheme="minorEastAsia" w:hAnsi="Times New Roman"/>
          <w:sz w:val="24"/>
          <w:szCs w:val="24"/>
          <w:lang w:eastAsia="zh-CN"/>
        </w:rPr>
        <w:t>Vaižganto</w:t>
      </w:r>
      <w:r>
        <w:rPr>
          <w:rFonts w:ascii="Times New Roman" w:eastAsiaTheme="minorEastAsia" w:hAnsi="Times New Roman"/>
          <w:sz w:val="24"/>
          <w:szCs w:val="24"/>
          <w:lang w:eastAsia="zh-CN"/>
        </w:rPr>
        <w:t xml:space="preserve"> g. </w:t>
      </w:r>
      <w:r w:rsidR="00D1423D">
        <w:rPr>
          <w:rFonts w:ascii="Times New Roman" w:eastAsiaTheme="minorEastAsia" w:hAnsi="Times New Roman"/>
          <w:sz w:val="24"/>
          <w:szCs w:val="24"/>
          <w:lang w:eastAsia="zh-CN"/>
        </w:rPr>
        <w:t>29</w:t>
      </w:r>
      <w:r w:rsidRPr="00A45767">
        <w:rPr>
          <w:rFonts w:ascii="Times New Roman" w:eastAsiaTheme="minorEastAsia" w:hAnsi="Times New Roman"/>
          <w:sz w:val="24"/>
          <w:szCs w:val="24"/>
          <w:lang w:eastAsia="zh-CN"/>
        </w:rPr>
        <w:t>,</w:t>
      </w:r>
      <w:r>
        <w:rPr>
          <w:rFonts w:ascii="Times New Roman" w:eastAsiaTheme="minorEastAsia" w:hAnsi="Times New Roman"/>
          <w:sz w:val="24"/>
          <w:szCs w:val="24"/>
          <w:lang w:eastAsia="zh-CN"/>
        </w:rPr>
        <w:t xml:space="preserve"> </w:t>
      </w:r>
      <w:r w:rsidR="000D3DF6">
        <w:rPr>
          <w:rFonts w:ascii="Times New Roman" w:eastAsiaTheme="minorEastAsia" w:hAnsi="Times New Roman"/>
          <w:sz w:val="24"/>
          <w:szCs w:val="24"/>
          <w:lang w:eastAsia="zh-CN"/>
        </w:rPr>
        <w:t xml:space="preserve">82148 </w:t>
      </w:r>
      <w:r w:rsidR="00DD7BB9">
        <w:rPr>
          <w:rFonts w:ascii="Times New Roman" w:eastAsiaTheme="minorEastAsia" w:hAnsi="Times New Roman"/>
          <w:sz w:val="24"/>
          <w:szCs w:val="24"/>
          <w:lang w:eastAsia="zh-CN"/>
        </w:rPr>
        <w:t>Radviliškis</w:t>
      </w:r>
      <w:r>
        <w:rPr>
          <w:rFonts w:ascii="Times New Roman" w:eastAsiaTheme="minorEastAsia" w:hAnsi="Times New Roman"/>
          <w:sz w:val="24"/>
          <w:szCs w:val="24"/>
          <w:lang w:eastAsia="zh-CN"/>
        </w:rPr>
        <w:t>,</w:t>
      </w:r>
      <w:r w:rsidRPr="00A45767">
        <w:rPr>
          <w:rFonts w:ascii="Times New Roman" w:eastAsiaTheme="minorEastAsia" w:hAnsi="Times New Roman"/>
          <w:sz w:val="24"/>
          <w:szCs w:val="24"/>
          <w:lang w:eastAsia="zh-CN"/>
        </w:rPr>
        <w:t xml:space="preserve"> atstovaujama </w:t>
      </w:r>
      <w:r w:rsidRPr="00E738A0">
        <w:rPr>
          <w:rFonts w:ascii="Times New Roman" w:hAnsi="Times New Roman"/>
          <w:sz w:val="24"/>
          <w:szCs w:val="24"/>
        </w:rPr>
        <w:t xml:space="preserve">direktorės </w:t>
      </w:r>
      <w:r w:rsidR="000D3DF6">
        <w:rPr>
          <w:rFonts w:ascii="Times New Roman" w:eastAsia="Times New Roman" w:hAnsi="Times New Roman"/>
          <w:color w:val="333333"/>
          <w:sz w:val="24"/>
          <w:szCs w:val="24"/>
          <w:bdr w:val="none" w:sz="0" w:space="0" w:color="auto" w:frame="1"/>
          <w:shd w:val="clear" w:color="auto" w:fill="FFFFFF"/>
          <w:lang w:eastAsia="ar-SA"/>
        </w:rPr>
        <w:t>Nijolės Krušienės</w:t>
      </w:r>
      <w:r w:rsidRPr="00A45767">
        <w:rPr>
          <w:rFonts w:ascii="Times New Roman" w:eastAsiaTheme="minorEastAsia" w:hAnsi="Times New Roman"/>
          <w:sz w:val="24"/>
          <w:szCs w:val="24"/>
          <w:lang w:eastAsia="zh-CN"/>
        </w:rPr>
        <w:t xml:space="preserve">, veikiančios pagal </w:t>
      </w:r>
      <w:r w:rsidR="00C604A2">
        <w:rPr>
          <w:rFonts w:ascii="Times New Roman" w:eastAsiaTheme="minorEastAsia" w:hAnsi="Times New Roman"/>
          <w:sz w:val="24"/>
          <w:szCs w:val="24"/>
          <w:lang w:eastAsia="zh-CN"/>
        </w:rPr>
        <w:t>nuostatus</w:t>
      </w:r>
      <w:r w:rsidRPr="00A45767">
        <w:rPr>
          <w:rFonts w:ascii="Times New Roman" w:eastAsiaTheme="minorEastAsia" w:hAnsi="Times New Roman"/>
          <w:sz w:val="24"/>
          <w:szCs w:val="24"/>
          <w:lang w:eastAsia="zh-CN"/>
        </w:rPr>
        <w:t xml:space="preserve"> (toliau – Užsakovas) ir </w:t>
      </w:r>
      <w:r w:rsidR="00C604A2" w:rsidRPr="00F500A4">
        <w:rPr>
          <w:rFonts w:ascii="Times New Roman" w:eastAsiaTheme="minorEastAsia" w:hAnsi="Times New Roman"/>
          <w:b/>
          <w:bCs/>
          <w:sz w:val="24"/>
          <w:szCs w:val="24"/>
          <w:lang w:eastAsia="zh-CN"/>
        </w:rPr>
        <w:t>UAB ,,Handelshus“</w:t>
      </w:r>
      <w:r w:rsidRPr="00A45767">
        <w:rPr>
          <w:rFonts w:ascii="Times New Roman" w:eastAsiaTheme="minorEastAsia" w:hAnsi="Times New Roman"/>
          <w:sz w:val="24"/>
          <w:szCs w:val="24"/>
          <w:lang w:eastAsia="zh-CN"/>
        </w:rPr>
        <w:t xml:space="preserve">, juridinio asmens kodas </w:t>
      </w:r>
      <w:r w:rsidR="00C604A2">
        <w:rPr>
          <w:rFonts w:ascii="Times New Roman" w:eastAsiaTheme="minorEastAsia" w:hAnsi="Times New Roman"/>
          <w:sz w:val="24"/>
          <w:szCs w:val="24"/>
          <w:lang w:eastAsia="zh-CN"/>
        </w:rPr>
        <w:t>221412030</w:t>
      </w:r>
      <w:r w:rsidRPr="00A45767">
        <w:rPr>
          <w:rFonts w:ascii="Times New Roman" w:eastAsiaTheme="minorEastAsia" w:hAnsi="Times New Roman"/>
          <w:sz w:val="24"/>
          <w:szCs w:val="24"/>
          <w:lang w:eastAsia="zh-CN"/>
        </w:rPr>
        <w:t xml:space="preserve">, kurios registruota buveinė yra </w:t>
      </w:r>
      <w:r w:rsidR="00C604A2">
        <w:rPr>
          <w:rFonts w:ascii="Times New Roman" w:eastAsiaTheme="minorEastAsia" w:hAnsi="Times New Roman"/>
          <w:sz w:val="24"/>
          <w:szCs w:val="24"/>
          <w:lang w:eastAsia="zh-CN"/>
        </w:rPr>
        <w:t>Naugarduko g. 102,</w:t>
      </w:r>
      <w:r w:rsidR="00FC5514">
        <w:rPr>
          <w:rFonts w:ascii="Times New Roman" w:eastAsiaTheme="minorEastAsia" w:hAnsi="Times New Roman"/>
          <w:sz w:val="24"/>
          <w:szCs w:val="24"/>
          <w:lang w:eastAsia="zh-CN"/>
        </w:rPr>
        <w:t xml:space="preserve"> LT-03160 Vilnius</w:t>
      </w:r>
      <w:r w:rsidRPr="00A45767">
        <w:rPr>
          <w:rFonts w:ascii="Times New Roman" w:eastAsiaTheme="minorEastAsia" w:hAnsi="Times New Roman"/>
          <w:sz w:val="24"/>
          <w:szCs w:val="24"/>
          <w:lang w:eastAsia="zh-CN"/>
        </w:rPr>
        <w:t xml:space="preserve">, duomenys apie įmonę kaupiami ir saugomi Lietuvos Respublikos juridinių asmenų registre, </w:t>
      </w:r>
      <w:r w:rsidR="00CE4E07">
        <w:rPr>
          <w:rFonts w:ascii="Times New Roman" w:eastAsia="Times New Roman" w:hAnsi="Times New Roman"/>
          <w:sz w:val="24"/>
          <w:szCs w:val="24"/>
          <w:lang w:eastAsia="zh-CN"/>
        </w:rPr>
        <w:t>atstovaujama</w:t>
      </w:r>
      <w:r w:rsidR="00CE4E07">
        <w:rPr>
          <w:rFonts w:ascii="Times New Roman" w:hAnsi="Times New Roman"/>
          <w:sz w:val="24"/>
          <w:szCs w:val="24"/>
        </w:rPr>
        <w:t xml:space="preserve"> </w:t>
      </w:r>
      <w:bookmarkStart w:id="22" w:name="_Hlk138742387"/>
      <w:r w:rsidR="00CE4E07">
        <w:rPr>
          <w:rFonts w:ascii="Times New Roman" w:hAnsi="Times New Roman"/>
          <w:sz w:val="24"/>
          <w:szCs w:val="24"/>
        </w:rPr>
        <w:t>vykdomojo direktoriaus Donaldo Masiliūno</w:t>
      </w:r>
      <w:bookmarkEnd w:id="22"/>
      <w:r w:rsidR="00CE4E07">
        <w:rPr>
          <w:rFonts w:ascii="Times New Roman" w:hAnsi="Times New Roman"/>
          <w:sz w:val="24"/>
          <w:szCs w:val="24"/>
        </w:rPr>
        <w:t xml:space="preserve">, veikiančio </w:t>
      </w:r>
      <w:bookmarkStart w:id="23" w:name="_Hlk143681700"/>
      <w:r w:rsidR="00CE4E07">
        <w:rPr>
          <w:rFonts w:ascii="Times New Roman" w:hAnsi="Times New Roman"/>
          <w:sz w:val="24"/>
          <w:szCs w:val="24"/>
        </w:rPr>
        <w:t>pagal 2023 m. birželio 12 d. įgaliojimą Nr. 05-02-033</w:t>
      </w:r>
      <w:bookmarkEnd w:id="23"/>
      <w:r w:rsidR="00CE4E07">
        <w:rPr>
          <w:rFonts w:ascii="Times New Roman" w:eastAsia="Times New Roman" w:hAnsi="Times New Roman"/>
          <w:sz w:val="24"/>
          <w:szCs w:val="24"/>
          <w:lang w:eastAsia="zh-CN"/>
        </w:rPr>
        <w:t xml:space="preserve"> (toliau – </w:t>
      </w:r>
      <w:r w:rsidR="00CE4E07">
        <w:rPr>
          <w:rFonts w:ascii="Times New Roman" w:eastAsia="Times New Roman" w:hAnsi="Times New Roman"/>
          <w:bCs/>
          <w:sz w:val="24"/>
          <w:szCs w:val="24"/>
          <w:lang w:eastAsia="zh-CN"/>
        </w:rPr>
        <w:t>Tiekėjas)</w:t>
      </w:r>
      <w:r w:rsidR="00CE4E07">
        <w:rPr>
          <w:rFonts w:ascii="Times New Roman" w:eastAsia="Times New Roman" w:hAnsi="Times New Roman"/>
          <w:sz w:val="24"/>
          <w:szCs w:val="24"/>
          <w:lang w:eastAsia="zh-CN"/>
        </w:rPr>
        <w:t>,</w:t>
      </w:r>
      <w:r w:rsidRPr="00A45767">
        <w:rPr>
          <w:rFonts w:ascii="Times New Roman" w:eastAsiaTheme="minorEastAsia" w:hAnsi="Times New Roman"/>
          <w:sz w:val="24"/>
          <w:szCs w:val="24"/>
          <w:lang w:eastAsia="zh-CN"/>
        </w:rPr>
        <w:t xml:space="preserve"> sutartyje Užsakovas ir Tiekėjas vadinami Šalimis, o kiekvienas atskirai – Šalimi, vadovaujantis </w:t>
      </w:r>
      <w:r w:rsidR="00FC5514">
        <w:rPr>
          <w:rFonts w:ascii="Times New Roman" w:eastAsiaTheme="minorEastAsia" w:hAnsi="Times New Roman"/>
          <w:sz w:val="24"/>
          <w:szCs w:val="24"/>
          <w:lang w:eastAsia="zh-CN"/>
        </w:rPr>
        <w:t>skelbiamos apklausos</w:t>
      </w:r>
      <w:r w:rsidRPr="00A45767">
        <w:rPr>
          <w:rFonts w:ascii="Times New Roman" w:eastAsiaTheme="minorEastAsia" w:hAnsi="Times New Roman"/>
          <w:i/>
          <w:iCs/>
          <w:sz w:val="24"/>
          <w:szCs w:val="24"/>
          <w:lang w:eastAsia="zh-CN"/>
        </w:rPr>
        <w:t xml:space="preserve"> </w:t>
      </w:r>
      <w:r w:rsidRPr="00A45767">
        <w:rPr>
          <w:rFonts w:ascii="Times New Roman" w:eastAsiaTheme="minorEastAsia" w:hAnsi="Times New Roman"/>
          <w:iCs/>
          <w:sz w:val="24"/>
          <w:szCs w:val="24"/>
          <w:lang w:eastAsia="zh-CN"/>
        </w:rPr>
        <w:t>būdu atlikto viešojo pirkimo „</w:t>
      </w:r>
      <w:r w:rsidR="00FC5514">
        <w:rPr>
          <w:rFonts w:ascii="Times New Roman" w:eastAsiaTheme="minorEastAsia" w:hAnsi="Times New Roman"/>
          <w:iCs/>
          <w:sz w:val="24"/>
          <w:szCs w:val="24"/>
          <w:lang w:eastAsia="zh-CN"/>
        </w:rPr>
        <w:t>Pieno</w:t>
      </w:r>
      <w:r w:rsidRPr="00A45767">
        <w:rPr>
          <w:rFonts w:ascii="Times New Roman" w:eastAsiaTheme="minorEastAsia" w:hAnsi="Times New Roman"/>
          <w:iCs/>
          <w:sz w:val="24"/>
          <w:szCs w:val="24"/>
          <w:lang w:eastAsia="zh-CN"/>
        </w:rPr>
        <w:t xml:space="preserve"> ir </w:t>
      </w:r>
      <w:r w:rsidR="00FC5514">
        <w:rPr>
          <w:rFonts w:ascii="Times New Roman" w:eastAsiaTheme="minorEastAsia" w:hAnsi="Times New Roman"/>
          <w:iCs/>
          <w:sz w:val="24"/>
          <w:szCs w:val="24"/>
          <w:lang w:eastAsia="zh-CN"/>
        </w:rPr>
        <w:t>pieno</w:t>
      </w:r>
      <w:r w:rsidRPr="00A45767">
        <w:rPr>
          <w:rFonts w:ascii="Times New Roman" w:eastAsiaTheme="minorEastAsia" w:hAnsi="Times New Roman"/>
          <w:iCs/>
          <w:sz w:val="24"/>
          <w:szCs w:val="24"/>
          <w:lang w:eastAsia="zh-CN"/>
        </w:rPr>
        <w:t xml:space="preserve"> produktų Radviliškio rajono bendrojo ugdymo įstaigoms“</w:t>
      </w:r>
      <w:r w:rsidRPr="00A45767">
        <w:rPr>
          <w:rFonts w:ascii="Times New Roman" w:eastAsiaTheme="minorEastAsia" w:hAnsi="Times New Roman"/>
          <w:i/>
          <w:iCs/>
          <w:sz w:val="24"/>
          <w:szCs w:val="24"/>
          <w:lang w:eastAsia="zh-CN"/>
        </w:rPr>
        <w:t xml:space="preserve"> </w:t>
      </w:r>
      <w:r w:rsidRPr="00A45767">
        <w:rPr>
          <w:rFonts w:ascii="Times New Roman" w:eastAsiaTheme="minorEastAsia" w:hAnsi="Times New Roman"/>
          <w:iCs/>
          <w:sz w:val="24"/>
          <w:szCs w:val="24"/>
          <w:lang w:eastAsia="zh-CN"/>
        </w:rPr>
        <w:t>(</w:t>
      </w:r>
      <w:r w:rsidRPr="00F500A4">
        <w:rPr>
          <w:rFonts w:ascii="Times New Roman" w:eastAsiaTheme="minorEastAsia" w:hAnsi="Times New Roman"/>
          <w:b/>
          <w:bCs/>
          <w:iCs/>
          <w:sz w:val="24"/>
          <w:szCs w:val="24"/>
          <w:lang w:eastAsia="zh-CN"/>
        </w:rPr>
        <w:t>pirkimo numeris –</w:t>
      </w:r>
      <w:r w:rsidR="00F500A4" w:rsidRPr="00F500A4">
        <w:rPr>
          <w:rFonts w:ascii="Times New Roman" w:eastAsiaTheme="minorEastAsia" w:hAnsi="Times New Roman"/>
          <w:b/>
          <w:bCs/>
          <w:i/>
          <w:iCs/>
          <w:sz w:val="24"/>
          <w:szCs w:val="24"/>
          <w:lang w:eastAsia="zh-CN"/>
        </w:rPr>
        <w:t xml:space="preserve"> 685503</w:t>
      </w:r>
      <w:r w:rsidRPr="00A45767">
        <w:rPr>
          <w:rFonts w:ascii="Times New Roman" w:eastAsiaTheme="minorEastAsia" w:hAnsi="Times New Roman"/>
          <w:i/>
          <w:iCs/>
          <w:sz w:val="24"/>
          <w:szCs w:val="24"/>
          <w:lang w:eastAsia="zh-CN"/>
        </w:rPr>
        <w:t xml:space="preserve">) </w:t>
      </w:r>
      <w:r w:rsidRPr="00A45767">
        <w:rPr>
          <w:rFonts w:ascii="Times New Roman" w:eastAsiaTheme="minorEastAsia" w:hAnsi="Times New Roman"/>
          <w:iCs/>
          <w:sz w:val="24"/>
          <w:szCs w:val="24"/>
          <w:lang w:eastAsia="zh-CN"/>
        </w:rPr>
        <w:t>(toliau – pirkimas) sąlygomis</w:t>
      </w:r>
      <w:r w:rsidRPr="00A45767">
        <w:rPr>
          <w:rFonts w:ascii="Times New Roman" w:eastAsiaTheme="minorEastAsia" w:hAnsi="Times New Roman"/>
          <w:sz w:val="24"/>
          <w:szCs w:val="24"/>
          <w:lang w:eastAsia="zh-CN"/>
        </w:rPr>
        <w:t xml:space="preserve"> bei pirkimui Tiekėjo pateiktu pasiūlymu susitarė ir sudarė šią prekių tiekimo sutartį </w:t>
      </w:r>
      <w:r w:rsidRPr="00B5036A">
        <w:rPr>
          <w:rFonts w:ascii="Times New Roman" w:eastAsiaTheme="minorEastAsia" w:hAnsi="Times New Roman"/>
          <w:sz w:val="24"/>
          <w:szCs w:val="24"/>
          <w:lang w:eastAsia="zh-CN"/>
        </w:rPr>
        <w:t>(toliau –</w:t>
      </w:r>
      <w:r w:rsidRPr="00B5036A">
        <w:rPr>
          <w:rFonts w:ascii="Times New Roman" w:eastAsiaTheme="minorEastAsia" w:hAnsi="Times New Roman"/>
          <w:b/>
          <w:bCs/>
          <w:sz w:val="24"/>
          <w:szCs w:val="24"/>
          <w:lang w:eastAsia="zh-CN"/>
        </w:rPr>
        <w:t xml:space="preserve"> </w:t>
      </w:r>
      <w:r w:rsidRPr="00B5036A">
        <w:rPr>
          <w:rFonts w:ascii="Times New Roman" w:eastAsiaTheme="minorEastAsia" w:hAnsi="Times New Roman"/>
          <w:bCs/>
          <w:sz w:val="24"/>
          <w:szCs w:val="24"/>
          <w:lang w:eastAsia="zh-CN"/>
        </w:rPr>
        <w:t>Sutartis)</w:t>
      </w:r>
      <w:r w:rsidRPr="00B5036A">
        <w:rPr>
          <w:rFonts w:ascii="Times New Roman" w:eastAsiaTheme="minorEastAsia" w:hAnsi="Times New Roman"/>
          <w:sz w:val="24"/>
          <w:szCs w:val="24"/>
          <w:lang w:eastAsia="zh-CN"/>
        </w:rPr>
        <w:t>.</w:t>
      </w:r>
    </w:p>
    <w:p w14:paraId="43772C3F" w14:textId="77777777" w:rsidR="00A45767" w:rsidRPr="00B5036A" w:rsidRDefault="00A45767" w:rsidP="00A45767">
      <w:pPr>
        <w:autoSpaceDE w:val="0"/>
        <w:snapToGrid w:val="0"/>
        <w:spacing w:after="0" w:line="240" w:lineRule="auto"/>
        <w:ind w:firstLine="709"/>
        <w:jc w:val="both"/>
        <w:rPr>
          <w:rFonts w:ascii="Times New Roman" w:eastAsiaTheme="minorEastAsia" w:hAnsi="Times New Roman"/>
          <w:sz w:val="24"/>
          <w:szCs w:val="24"/>
          <w:lang w:eastAsia="zh-CN"/>
        </w:rPr>
      </w:pPr>
    </w:p>
    <w:p w14:paraId="4DE9539D" w14:textId="77777777" w:rsidR="00A45767" w:rsidRPr="00F17C7A" w:rsidRDefault="00A45767" w:rsidP="00A45767">
      <w:pPr>
        <w:snapToGrid w:val="0"/>
        <w:spacing w:after="0" w:line="240" w:lineRule="auto"/>
        <w:jc w:val="center"/>
        <w:rPr>
          <w:rFonts w:ascii="Times New Roman" w:eastAsiaTheme="minorEastAsia" w:hAnsi="Times New Roman"/>
          <w:b/>
          <w:caps/>
          <w:sz w:val="24"/>
          <w:szCs w:val="24"/>
          <w:lang w:eastAsia="zh-CN"/>
        </w:rPr>
      </w:pPr>
      <w:bookmarkStart w:id="24" w:name="_Toc329968647"/>
      <w:r w:rsidRPr="00F17C7A">
        <w:rPr>
          <w:rFonts w:ascii="Times New Roman" w:eastAsiaTheme="minorEastAsia" w:hAnsi="Times New Roman"/>
          <w:b/>
          <w:caps/>
          <w:sz w:val="24"/>
          <w:szCs w:val="24"/>
          <w:lang w:eastAsia="zh-CN"/>
        </w:rPr>
        <w:t>I. Sutarties dalykas</w:t>
      </w:r>
      <w:bookmarkEnd w:id="24"/>
    </w:p>
    <w:p w14:paraId="0B398900" w14:textId="77777777" w:rsidR="00A45767" w:rsidRPr="00F17C7A" w:rsidRDefault="00A45767" w:rsidP="00A45767">
      <w:pPr>
        <w:snapToGrid w:val="0"/>
        <w:spacing w:after="0" w:line="240" w:lineRule="auto"/>
        <w:jc w:val="center"/>
        <w:rPr>
          <w:rFonts w:ascii="Times New Roman" w:eastAsiaTheme="minorEastAsia" w:hAnsi="Times New Roman"/>
          <w:b/>
          <w:caps/>
          <w:sz w:val="24"/>
          <w:szCs w:val="24"/>
          <w:lang w:eastAsia="zh-CN"/>
        </w:rPr>
      </w:pPr>
    </w:p>
    <w:p w14:paraId="39498C1C" w14:textId="77777777" w:rsidR="00A45767" w:rsidRPr="00B5036A" w:rsidRDefault="00A45767" w:rsidP="00A45767">
      <w:pPr>
        <w:numPr>
          <w:ilvl w:val="0"/>
          <w:numId w:val="23"/>
        </w:numPr>
        <w:tabs>
          <w:tab w:val="left" w:pos="993"/>
        </w:tabs>
        <w:suppressAutoHyphens/>
        <w:snapToGrid w:val="0"/>
        <w:spacing w:after="0" w:line="240" w:lineRule="auto"/>
        <w:ind w:left="0" w:firstLine="709"/>
        <w:jc w:val="both"/>
        <w:rPr>
          <w:rFonts w:ascii="Times New Roman" w:eastAsia="Times New Roman" w:hAnsi="Times New Roman"/>
          <w:sz w:val="24"/>
          <w:szCs w:val="24"/>
        </w:rPr>
      </w:pPr>
      <w:r w:rsidRPr="00B5036A">
        <w:rPr>
          <w:rFonts w:ascii="Times New Roman" w:eastAsia="Times New Roman" w:hAnsi="Times New Roman"/>
          <w:sz w:val="24"/>
          <w:szCs w:val="24"/>
        </w:rPr>
        <w:t>Sutarties dalykas yra</w:t>
      </w:r>
      <w:r w:rsidRPr="00B5036A">
        <w:rPr>
          <w:rFonts w:ascii="Times New Roman" w:eastAsia="Times New Roman" w:hAnsi="Times New Roman"/>
          <w:b/>
          <w:sz w:val="24"/>
          <w:szCs w:val="24"/>
        </w:rPr>
        <w:t xml:space="preserve"> pienas ir pieno produktai Radviliškio rajono bendro ugdymo įstaigoms</w:t>
      </w:r>
      <w:r w:rsidRPr="00B5036A">
        <w:rPr>
          <w:rFonts w:ascii="Times New Roman" w:eastAsia="Times New Roman" w:hAnsi="Times New Roman"/>
          <w:sz w:val="24"/>
          <w:szCs w:val="24"/>
        </w:rPr>
        <w:t xml:space="preserve"> (toliau – Prekės). </w:t>
      </w:r>
    </w:p>
    <w:p w14:paraId="5590D01C" w14:textId="77777777" w:rsidR="00A45767" w:rsidRPr="00B5036A" w:rsidRDefault="00A45767" w:rsidP="00A45767">
      <w:pPr>
        <w:numPr>
          <w:ilvl w:val="0"/>
          <w:numId w:val="23"/>
        </w:numPr>
        <w:tabs>
          <w:tab w:val="left" w:pos="993"/>
        </w:tabs>
        <w:suppressAutoHyphens/>
        <w:snapToGrid w:val="0"/>
        <w:spacing w:after="0" w:line="240" w:lineRule="auto"/>
        <w:ind w:left="0" w:firstLine="709"/>
        <w:jc w:val="both"/>
        <w:rPr>
          <w:rFonts w:ascii="Times New Roman" w:eastAsia="Times New Roman" w:hAnsi="Times New Roman"/>
          <w:sz w:val="24"/>
          <w:szCs w:val="24"/>
        </w:rPr>
      </w:pPr>
      <w:r w:rsidRPr="00B5036A">
        <w:rPr>
          <w:rFonts w:ascii="Times New Roman" w:eastAsia="Times New Roman" w:hAnsi="Times New Roman"/>
          <w:bCs/>
          <w:iCs/>
          <w:sz w:val="24"/>
          <w:szCs w:val="24"/>
        </w:rPr>
        <w:t xml:space="preserve">Tiekėjas įsipareigoja Sutartyje nustatytomis sąlygomis, </w:t>
      </w:r>
      <w:r w:rsidRPr="00B5036A">
        <w:rPr>
          <w:rFonts w:ascii="Times New Roman" w:eastAsia="Arial Unicode MS" w:hAnsi="Times New Roman"/>
          <w:sz w:val="24"/>
          <w:szCs w:val="24"/>
        </w:rPr>
        <w:t>laikydamasis teisės aktuose įtvirtintų reikalavimų ir geriausios praktikos,</w:t>
      </w:r>
      <w:r w:rsidRPr="00B5036A">
        <w:rPr>
          <w:rFonts w:ascii="Times New Roman" w:eastAsia="Times New Roman" w:hAnsi="Times New Roman"/>
          <w:bCs/>
          <w:iCs/>
          <w:sz w:val="24"/>
          <w:szCs w:val="24"/>
        </w:rPr>
        <w:t xml:space="preserve"> perduoti Užsakovui nuosavybės teise Prekes, bei su jomis susijusias paslaugas (toliau – Prekės) kurių detalus aprašymas, jų kokybė nustatyti techninėje specifikacijoje (1 priedas) ir pasiūlyme (2 priedas)</w:t>
      </w:r>
      <w:r w:rsidRPr="00B5036A">
        <w:rPr>
          <w:rFonts w:ascii="Times New Roman" w:eastAsia="Times New Roman" w:hAnsi="Times New Roman"/>
          <w:sz w:val="24"/>
          <w:szCs w:val="24"/>
        </w:rPr>
        <w:t xml:space="preserve">, </w:t>
      </w:r>
      <w:r w:rsidRPr="00B5036A">
        <w:rPr>
          <w:rFonts w:ascii="Times New Roman" w:eastAsia="Times New Roman" w:hAnsi="Times New Roman"/>
          <w:bCs/>
          <w:iCs/>
          <w:sz w:val="24"/>
          <w:szCs w:val="24"/>
        </w:rPr>
        <w:t xml:space="preserve">o Užsakovas įsipareigoja Sutartyje nustatytomis sąlygomis priimti Prekes ir apmokėti už jas Sutartyje nustatytomis sąlygomis </w:t>
      </w:r>
      <w:r w:rsidRPr="00B5036A">
        <w:rPr>
          <w:rFonts w:ascii="Times New Roman" w:eastAsia="Arial Unicode MS" w:hAnsi="Times New Roman"/>
          <w:sz w:val="24"/>
          <w:szCs w:val="24"/>
        </w:rPr>
        <w:t>ir terminais.</w:t>
      </w:r>
    </w:p>
    <w:p w14:paraId="2F8C9605" w14:textId="213E7EE7" w:rsidR="00A45767" w:rsidRPr="00B5036A" w:rsidRDefault="00A45767" w:rsidP="00A45767">
      <w:pPr>
        <w:numPr>
          <w:ilvl w:val="0"/>
          <w:numId w:val="23"/>
        </w:numPr>
        <w:tabs>
          <w:tab w:val="left" w:pos="993"/>
        </w:tabs>
        <w:suppressAutoHyphens/>
        <w:snapToGrid w:val="0"/>
        <w:spacing w:after="0" w:line="240" w:lineRule="auto"/>
        <w:ind w:left="0" w:firstLine="709"/>
        <w:jc w:val="both"/>
        <w:rPr>
          <w:rFonts w:ascii="Times New Roman" w:eastAsia="Times New Roman" w:hAnsi="Times New Roman"/>
          <w:sz w:val="24"/>
          <w:szCs w:val="24"/>
        </w:rPr>
      </w:pPr>
      <w:r w:rsidRPr="00B5036A">
        <w:rPr>
          <w:rFonts w:ascii="Times New Roman" w:eastAsia="Times New Roman" w:hAnsi="Times New Roman"/>
          <w:color w:val="000000"/>
          <w:sz w:val="24"/>
          <w:szCs w:val="24"/>
          <w:lang w:eastAsia="lt-LT"/>
        </w:rPr>
        <w:t>Perkamų Prekių kiekis:</w:t>
      </w:r>
      <w:r w:rsidRPr="00B5036A">
        <w:rPr>
          <w:rFonts w:ascii="Times New Roman" w:eastAsia="Lucida Sans Unicode" w:hAnsi="Times New Roman"/>
          <w:sz w:val="24"/>
          <w:szCs w:val="24"/>
          <w:lang w:eastAsia="ar-SA"/>
        </w:rPr>
        <w:t xml:space="preserve"> 9 (devyni) mėn. Prekių tiekimo laikotarpiu, pagal sudarytą Sutartį, </w:t>
      </w:r>
      <w:r w:rsidRPr="00B5036A">
        <w:rPr>
          <w:rFonts w:ascii="Times New Roman" w:eastAsia="Times New Roman" w:hAnsi="Times New Roman"/>
          <w:color w:val="000000"/>
          <w:sz w:val="24"/>
          <w:szCs w:val="24"/>
          <w:lang w:eastAsia="lt-LT"/>
        </w:rPr>
        <w:t>Prekių bus įsigyjama</w:t>
      </w:r>
      <w:r w:rsidRPr="00B5036A">
        <w:rPr>
          <w:rFonts w:ascii="Times New Roman" w:eastAsia="Times New Roman" w:hAnsi="Times New Roman"/>
          <w:color w:val="000000"/>
          <w:sz w:val="24"/>
          <w:szCs w:val="24"/>
        </w:rPr>
        <w:t xml:space="preserve"> neviršijant –</w:t>
      </w:r>
      <w:r w:rsidR="00F500A4">
        <w:rPr>
          <w:rFonts w:ascii="Times New Roman" w:eastAsia="Times New Roman" w:hAnsi="Times New Roman"/>
          <w:color w:val="000000"/>
          <w:sz w:val="24"/>
          <w:szCs w:val="24"/>
        </w:rPr>
        <w:t xml:space="preserve"> </w:t>
      </w:r>
      <w:r w:rsidR="000D3DF6">
        <w:rPr>
          <w:rFonts w:ascii="Times New Roman" w:eastAsia="Times New Roman" w:hAnsi="Times New Roman"/>
          <w:b/>
          <w:bCs/>
          <w:color w:val="000000"/>
          <w:sz w:val="24"/>
          <w:szCs w:val="24"/>
        </w:rPr>
        <w:t>6 341,61</w:t>
      </w:r>
      <w:r w:rsidR="00F500A4" w:rsidRPr="00F500A4">
        <w:rPr>
          <w:rFonts w:ascii="Times New Roman" w:eastAsia="Times New Roman" w:hAnsi="Times New Roman"/>
          <w:b/>
          <w:bCs/>
          <w:color w:val="000000"/>
          <w:sz w:val="24"/>
          <w:szCs w:val="24"/>
        </w:rPr>
        <w:t xml:space="preserve"> </w:t>
      </w:r>
      <w:r w:rsidRPr="00F500A4">
        <w:rPr>
          <w:rFonts w:ascii="Times New Roman" w:eastAsia="Times New Roman" w:hAnsi="Times New Roman"/>
          <w:b/>
          <w:bCs/>
          <w:color w:val="000000"/>
          <w:sz w:val="24"/>
          <w:szCs w:val="24"/>
        </w:rPr>
        <w:t>EUR</w:t>
      </w:r>
      <w:r w:rsidRPr="00B5036A">
        <w:rPr>
          <w:rFonts w:ascii="Times New Roman" w:eastAsia="Times New Roman" w:hAnsi="Times New Roman"/>
          <w:color w:val="000000"/>
          <w:sz w:val="24"/>
          <w:szCs w:val="24"/>
        </w:rPr>
        <w:t xml:space="preserve"> įskaitant visus mokesčius. </w:t>
      </w:r>
    </w:p>
    <w:p w14:paraId="2F6DDC03" w14:textId="77777777" w:rsidR="00CE4E07" w:rsidRPr="00EB67CA" w:rsidRDefault="00A45767" w:rsidP="00CE4E07">
      <w:pPr>
        <w:numPr>
          <w:ilvl w:val="0"/>
          <w:numId w:val="23"/>
        </w:numPr>
        <w:tabs>
          <w:tab w:val="left" w:pos="993"/>
        </w:tabs>
        <w:suppressAutoHyphens/>
        <w:snapToGrid w:val="0"/>
        <w:spacing w:after="0" w:line="240" w:lineRule="auto"/>
        <w:ind w:left="0" w:firstLine="709"/>
        <w:jc w:val="both"/>
        <w:rPr>
          <w:rFonts w:ascii="Times New Roman" w:eastAsia="Times New Roman" w:hAnsi="Times New Roman"/>
          <w:sz w:val="24"/>
          <w:szCs w:val="24"/>
        </w:rPr>
      </w:pPr>
      <w:r w:rsidRPr="00CE4E07">
        <w:rPr>
          <w:rFonts w:ascii="Times New Roman" w:eastAsia="Times New Roman" w:hAnsi="Times New Roman"/>
          <w:color w:val="000000"/>
          <w:sz w:val="24"/>
          <w:szCs w:val="24"/>
        </w:rPr>
        <w:t xml:space="preserve">Prekių tiekimo laikotarpis  </w:t>
      </w:r>
      <w:r w:rsidRPr="00CE4E07">
        <w:rPr>
          <w:rFonts w:ascii="Times New Roman" w:eastAsia="Times New Roman" w:hAnsi="Times New Roman"/>
          <w:sz w:val="24"/>
          <w:szCs w:val="24"/>
        </w:rPr>
        <w:t>–</w:t>
      </w:r>
      <w:r w:rsidRPr="00CE4E07">
        <w:rPr>
          <w:rFonts w:ascii="Times New Roman" w:eastAsia="Times New Roman" w:hAnsi="Times New Roman"/>
          <w:color w:val="000000"/>
          <w:spacing w:val="2"/>
          <w:sz w:val="24"/>
          <w:szCs w:val="24"/>
        </w:rPr>
        <w:t xml:space="preserve"> 9 (devyni) mėnesiai nuo Sutarties </w:t>
      </w:r>
      <w:r w:rsidR="00CE4E07" w:rsidRPr="002E6570">
        <w:rPr>
          <w:rFonts w:ascii="Times New Roman" w:eastAsia="Times New Roman" w:hAnsi="Times New Roman"/>
          <w:color w:val="000000"/>
          <w:spacing w:val="2"/>
          <w:sz w:val="24"/>
          <w:szCs w:val="24"/>
        </w:rPr>
        <w:t xml:space="preserve">įsigaliojimo dienos </w:t>
      </w:r>
      <w:r w:rsidR="00CE4E07" w:rsidRPr="002E6570">
        <w:rPr>
          <w:rFonts w:ascii="Times New Roman" w:hAnsi="Times New Roman"/>
          <w:sz w:val="24"/>
          <w:szCs w:val="24"/>
        </w:rPr>
        <w:t>t. y. nuo 2023 m. spalio 26 d.</w:t>
      </w:r>
    </w:p>
    <w:p w14:paraId="79A52AF9" w14:textId="249E22E7" w:rsidR="00A45767" w:rsidRPr="00CE4E07" w:rsidRDefault="00A45767" w:rsidP="00A45767">
      <w:pPr>
        <w:numPr>
          <w:ilvl w:val="0"/>
          <w:numId w:val="23"/>
        </w:numPr>
        <w:tabs>
          <w:tab w:val="left" w:pos="993"/>
        </w:tabs>
        <w:suppressAutoHyphens/>
        <w:snapToGrid w:val="0"/>
        <w:spacing w:after="0" w:line="240" w:lineRule="auto"/>
        <w:ind w:left="0" w:firstLine="709"/>
        <w:jc w:val="both"/>
        <w:rPr>
          <w:rFonts w:ascii="Times New Roman" w:eastAsia="Times New Roman" w:hAnsi="Times New Roman"/>
          <w:sz w:val="24"/>
          <w:szCs w:val="24"/>
        </w:rPr>
      </w:pPr>
      <w:r w:rsidRPr="00CE4E07">
        <w:rPr>
          <w:rFonts w:ascii="Times New Roman" w:eastAsia="Times New Roman" w:hAnsi="Times New Roman"/>
          <w:color w:val="000000"/>
          <w:spacing w:val="2"/>
          <w:sz w:val="24"/>
          <w:szCs w:val="24"/>
        </w:rPr>
        <w:t xml:space="preserve">Prekių tiekimo laikotarpio tomis pačiomis sąlygomis pratęsimas nenumatomas. </w:t>
      </w:r>
    </w:p>
    <w:p w14:paraId="506E8F70" w14:textId="77777777" w:rsidR="00A45767" w:rsidRPr="00B5036A" w:rsidRDefault="00A45767" w:rsidP="00A45767">
      <w:pPr>
        <w:numPr>
          <w:ilvl w:val="0"/>
          <w:numId w:val="23"/>
        </w:numPr>
        <w:tabs>
          <w:tab w:val="left" w:pos="993"/>
        </w:tabs>
        <w:suppressAutoHyphens/>
        <w:snapToGrid w:val="0"/>
        <w:spacing w:after="0" w:line="240" w:lineRule="auto"/>
        <w:ind w:left="0" w:firstLine="709"/>
        <w:jc w:val="both"/>
        <w:rPr>
          <w:rFonts w:ascii="Times New Roman" w:eastAsia="Times New Roman" w:hAnsi="Times New Roman"/>
          <w:sz w:val="24"/>
          <w:szCs w:val="24"/>
        </w:rPr>
      </w:pPr>
      <w:r w:rsidRPr="00B5036A">
        <w:rPr>
          <w:rFonts w:ascii="Times New Roman" w:eastAsia="Times New Roman" w:hAnsi="Times New Roman"/>
          <w:sz w:val="24"/>
          <w:szCs w:val="24"/>
        </w:rPr>
        <w:t>Kitos Prekių tiekimo sąlygos, kiek nėra aptartos Sutartyje, yra nustatytos Pirkimo dokumentuose, techninėje specifikacijoje (1 priedas) ir yra Sutarties šalims privalomos.</w:t>
      </w:r>
    </w:p>
    <w:p w14:paraId="3C8194A1" w14:textId="77777777" w:rsidR="00A45767" w:rsidRPr="00F17C7A" w:rsidRDefault="00A45767" w:rsidP="00A45767">
      <w:pPr>
        <w:numPr>
          <w:ilvl w:val="0"/>
          <w:numId w:val="23"/>
        </w:numPr>
        <w:tabs>
          <w:tab w:val="left" w:pos="993"/>
        </w:tabs>
        <w:suppressAutoHyphens/>
        <w:snapToGrid w:val="0"/>
        <w:spacing w:after="0" w:line="240" w:lineRule="auto"/>
        <w:ind w:left="0" w:firstLine="709"/>
        <w:jc w:val="both"/>
        <w:rPr>
          <w:rFonts w:ascii="Times New Roman" w:eastAsia="Times New Roman" w:hAnsi="Times New Roman"/>
          <w:sz w:val="24"/>
          <w:szCs w:val="24"/>
        </w:rPr>
      </w:pPr>
      <w:r w:rsidRPr="00B5036A">
        <w:rPr>
          <w:rFonts w:ascii="Times New Roman" w:hAnsi="Times New Roman"/>
          <w:sz w:val="24"/>
          <w:szCs w:val="24"/>
        </w:rPr>
        <w:t xml:space="preserve">Bendrųjų sutarties sąlygų </w:t>
      </w:r>
      <w:r w:rsidRPr="00B5036A">
        <w:rPr>
          <w:rFonts w:ascii="Times New Roman" w:eastAsia="Times New Roman" w:hAnsi="Times New Roman"/>
          <w:sz w:val="24"/>
          <w:szCs w:val="24"/>
        </w:rPr>
        <w:t>XVII skyrius „Sutarties stabdymas“</w:t>
      </w:r>
      <w:r w:rsidRPr="00B5036A">
        <w:rPr>
          <w:rFonts w:ascii="Times New Roman" w:hAnsi="Times New Roman"/>
          <w:sz w:val="24"/>
          <w:szCs w:val="24"/>
        </w:rPr>
        <w:t xml:space="preserve"> netaikomas. </w:t>
      </w:r>
    </w:p>
    <w:p w14:paraId="522FAF44" w14:textId="77777777" w:rsidR="00A45767" w:rsidRPr="00B5036A" w:rsidRDefault="00A45767" w:rsidP="00A45767">
      <w:pPr>
        <w:tabs>
          <w:tab w:val="left" w:pos="993"/>
        </w:tabs>
        <w:suppressAutoHyphens/>
        <w:snapToGrid w:val="0"/>
        <w:spacing w:after="0" w:line="240" w:lineRule="auto"/>
        <w:ind w:left="709"/>
        <w:jc w:val="both"/>
        <w:rPr>
          <w:rFonts w:ascii="Times New Roman" w:eastAsia="Times New Roman" w:hAnsi="Times New Roman"/>
          <w:sz w:val="24"/>
          <w:szCs w:val="24"/>
        </w:rPr>
      </w:pPr>
    </w:p>
    <w:p w14:paraId="0A63A830" w14:textId="77777777" w:rsidR="00A45767" w:rsidRDefault="00A45767" w:rsidP="00A45767">
      <w:pPr>
        <w:widowControl w:val="0"/>
        <w:snapToGrid w:val="0"/>
        <w:spacing w:after="0" w:line="240" w:lineRule="auto"/>
        <w:ind w:firstLine="709"/>
        <w:jc w:val="center"/>
        <w:rPr>
          <w:rFonts w:ascii="Times New Roman" w:eastAsiaTheme="minorEastAsia" w:hAnsi="Times New Roman"/>
          <w:b/>
          <w:sz w:val="24"/>
          <w:szCs w:val="24"/>
          <w:lang w:eastAsia="zh-CN"/>
        </w:rPr>
      </w:pPr>
      <w:r w:rsidRPr="00B5036A">
        <w:rPr>
          <w:rFonts w:ascii="Times New Roman" w:eastAsiaTheme="minorEastAsia" w:hAnsi="Times New Roman"/>
          <w:b/>
          <w:sz w:val="24"/>
          <w:szCs w:val="24"/>
          <w:lang w:eastAsia="zh-CN"/>
        </w:rPr>
        <w:t>II. PREKIŲ KAINA IR APMOKĖJIMAS</w:t>
      </w:r>
    </w:p>
    <w:p w14:paraId="2C37DCCE" w14:textId="77777777" w:rsidR="00A45767" w:rsidRPr="00B5036A" w:rsidRDefault="00A45767" w:rsidP="00A45767">
      <w:pPr>
        <w:widowControl w:val="0"/>
        <w:snapToGrid w:val="0"/>
        <w:spacing w:after="0" w:line="240" w:lineRule="auto"/>
        <w:ind w:firstLine="709"/>
        <w:jc w:val="center"/>
        <w:rPr>
          <w:rFonts w:ascii="Times New Roman" w:eastAsiaTheme="minorEastAsia" w:hAnsi="Times New Roman"/>
          <w:b/>
          <w:sz w:val="24"/>
          <w:szCs w:val="24"/>
          <w:lang w:eastAsia="zh-CN"/>
        </w:rPr>
      </w:pPr>
    </w:p>
    <w:p w14:paraId="761E9A7B" w14:textId="1E459CFC" w:rsidR="00A45767" w:rsidRPr="00D06598" w:rsidRDefault="00A45767" w:rsidP="00A45767">
      <w:pPr>
        <w:numPr>
          <w:ilvl w:val="1"/>
          <w:numId w:val="22"/>
        </w:numPr>
        <w:suppressAutoHyphens/>
        <w:autoSpaceDN w:val="0"/>
        <w:snapToGrid w:val="0"/>
        <w:spacing w:after="0" w:line="240" w:lineRule="auto"/>
        <w:ind w:left="0" w:firstLine="709"/>
        <w:jc w:val="both"/>
        <w:rPr>
          <w:rFonts w:ascii="Times New Roman" w:eastAsia="Times New Roman" w:hAnsi="Times New Roman"/>
          <w:sz w:val="24"/>
          <w:szCs w:val="24"/>
        </w:rPr>
      </w:pPr>
      <w:r w:rsidRPr="00B5036A">
        <w:rPr>
          <w:rFonts w:ascii="Times New Roman" w:eastAsia="Times New Roman" w:hAnsi="Times New Roman"/>
          <w:color w:val="000000"/>
          <w:sz w:val="24"/>
          <w:szCs w:val="24"/>
        </w:rPr>
        <w:t xml:space="preserve">Pradinės Sutarties vertė yra </w:t>
      </w:r>
      <w:r w:rsidR="000D3DF6">
        <w:rPr>
          <w:rFonts w:ascii="Times New Roman" w:eastAsia="Times New Roman" w:hAnsi="Times New Roman"/>
          <w:color w:val="000000"/>
          <w:sz w:val="24"/>
          <w:szCs w:val="24"/>
        </w:rPr>
        <w:t>5 241</w:t>
      </w:r>
      <w:r w:rsidR="006F5400">
        <w:rPr>
          <w:rFonts w:ascii="Times New Roman" w:eastAsia="Times New Roman" w:hAnsi="Times New Roman"/>
          <w:color w:val="000000"/>
          <w:sz w:val="24"/>
          <w:szCs w:val="24"/>
        </w:rPr>
        <w:t>,00</w:t>
      </w:r>
      <w:r w:rsidRPr="00B5036A">
        <w:rPr>
          <w:rFonts w:ascii="Times New Roman" w:eastAsia="Times New Roman" w:hAnsi="Times New Roman"/>
          <w:sz w:val="24"/>
          <w:szCs w:val="24"/>
        </w:rPr>
        <w:t xml:space="preserve"> EUR be PVM.</w:t>
      </w:r>
      <w:r w:rsidRPr="00B5036A">
        <w:rPr>
          <w:rFonts w:ascii="Times New Roman" w:eastAsia="Times New Roman" w:hAnsi="Times New Roman"/>
          <w:color w:val="000000"/>
          <w:sz w:val="24"/>
          <w:szCs w:val="24"/>
        </w:rPr>
        <w:t xml:space="preserve"> Šioje Sutartyje nurodytų Prekių įkainiai: </w:t>
      </w:r>
    </w:p>
    <w:p w14:paraId="0F19641C" w14:textId="77777777" w:rsidR="00A45767" w:rsidRPr="00B5036A" w:rsidRDefault="00A45767" w:rsidP="00A45767">
      <w:pPr>
        <w:suppressAutoHyphens/>
        <w:autoSpaceDN w:val="0"/>
        <w:snapToGrid w:val="0"/>
        <w:spacing w:after="0" w:line="240" w:lineRule="auto"/>
        <w:ind w:left="709"/>
        <w:jc w:val="both"/>
        <w:rPr>
          <w:rFonts w:ascii="Times New Roman" w:eastAsia="Times New Roman" w:hAnsi="Times New Roman"/>
          <w:sz w:val="24"/>
          <w:szCs w:val="24"/>
        </w:rPr>
      </w:pPr>
    </w:p>
    <w:tbl>
      <w:tblPr>
        <w:tblW w:w="9204" w:type="dxa"/>
        <w:tblInd w:w="5" w:type="dxa"/>
        <w:shd w:val="clear" w:color="auto" w:fill="FFFFFF"/>
        <w:tblLayout w:type="fixed"/>
        <w:tblCellMar>
          <w:left w:w="0" w:type="dxa"/>
          <w:right w:w="0" w:type="dxa"/>
        </w:tblCellMar>
        <w:tblLook w:val="0000" w:firstRow="0" w:lastRow="0" w:firstColumn="0" w:lastColumn="0" w:noHBand="0" w:noVBand="0"/>
      </w:tblPr>
      <w:tblGrid>
        <w:gridCol w:w="706"/>
        <w:gridCol w:w="4387"/>
        <w:gridCol w:w="1559"/>
        <w:gridCol w:w="2552"/>
      </w:tblGrid>
      <w:tr w:rsidR="00A45767" w:rsidRPr="003F3C70" w14:paraId="3B3DBADE" w14:textId="77777777" w:rsidTr="00783B3B">
        <w:trPr>
          <w:trHeight w:val="873"/>
        </w:trPr>
        <w:tc>
          <w:tcPr>
            <w:tcW w:w="706" w:type="dxa"/>
            <w:tcBorders>
              <w:top w:val="single" w:sz="4" w:space="0" w:color="000000"/>
              <w:left w:val="single" w:sz="4" w:space="0" w:color="000000"/>
              <w:bottom w:val="single" w:sz="4" w:space="0" w:color="auto"/>
            </w:tcBorders>
            <w:shd w:val="clear" w:color="auto" w:fill="FFFFFF"/>
            <w:vAlign w:val="center"/>
          </w:tcPr>
          <w:p w14:paraId="5C2250B9" w14:textId="77777777" w:rsidR="00A45767" w:rsidRPr="003F3C70" w:rsidRDefault="00A45767" w:rsidP="004F1226">
            <w:pPr>
              <w:suppressAutoHyphens/>
              <w:snapToGrid w:val="0"/>
              <w:spacing w:after="0" w:line="240" w:lineRule="auto"/>
              <w:jc w:val="center"/>
              <w:rPr>
                <w:rFonts w:ascii="Times New Roman" w:eastAsia="Times New Roman" w:hAnsi="Times New Roman"/>
                <w:b/>
                <w:color w:val="000000"/>
                <w:sz w:val="24"/>
                <w:szCs w:val="24"/>
                <w:lang w:eastAsia="zh-CN"/>
              </w:rPr>
            </w:pPr>
            <w:r w:rsidRPr="003F3C70">
              <w:rPr>
                <w:rFonts w:ascii="Times New Roman" w:eastAsia="Times New Roman" w:hAnsi="Times New Roman"/>
                <w:b/>
                <w:color w:val="000000"/>
                <w:sz w:val="24"/>
                <w:szCs w:val="24"/>
                <w:lang w:eastAsia="zh-CN"/>
              </w:rPr>
              <w:t>Eil. Nr.</w:t>
            </w:r>
          </w:p>
        </w:tc>
        <w:tc>
          <w:tcPr>
            <w:tcW w:w="4387" w:type="dxa"/>
            <w:tcBorders>
              <w:top w:val="single" w:sz="4" w:space="0" w:color="000000"/>
              <w:left w:val="single" w:sz="3" w:space="0" w:color="000000"/>
              <w:bottom w:val="single" w:sz="4" w:space="0" w:color="auto"/>
            </w:tcBorders>
            <w:shd w:val="clear" w:color="auto" w:fill="FFFFFF"/>
            <w:vAlign w:val="center"/>
          </w:tcPr>
          <w:p w14:paraId="2B7FBF25" w14:textId="77777777" w:rsidR="00A45767" w:rsidRPr="003F3C70" w:rsidRDefault="00A45767" w:rsidP="004F1226">
            <w:pPr>
              <w:suppressAutoHyphens/>
              <w:snapToGrid w:val="0"/>
              <w:spacing w:after="0" w:line="240" w:lineRule="auto"/>
              <w:jc w:val="center"/>
              <w:rPr>
                <w:rFonts w:ascii="Times New Roman" w:eastAsia="Times New Roman" w:hAnsi="Times New Roman"/>
                <w:b/>
                <w:color w:val="000000"/>
                <w:sz w:val="24"/>
                <w:szCs w:val="24"/>
                <w:lang w:eastAsia="zh-CN"/>
              </w:rPr>
            </w:pPr>
            <w:r w:rsidRPr="003F3C70">
              <w:rPr>
                <w:rFonts w:ascii="Times New Roman" w:eastAsia="Times New Roman" w:hAnsi="Times New Roman"/>
                <w:b/>
                <w:color w:val="000000"/>
                <w:sz w:val="24"/>
                <w:szCs w:val="24"/>
                <w:lang w:eastAsia="zh-CN"/>
              </w:rPr>
              <w:t>Pavadinimas</w:t>
            </w:r>
          </w:p>
        </w:tc>
        <w:tc>
          <w:tcPr>
            <w:tcW w:w="1559" w:type="dxa"/>
            <w:tcBorders>
              <w:top w:val="single" w:sz="4" w:space="0" w:color="000000"/>
              <w:left w:val="single" w:sz="3" w:space="0" w:color="000000"/>
              <w:bottom w:val="single" w:sz="4" w:space="0" w:color="auto"/>
            </w:tcBorders>
            <w:shd w:val="clear" w:color="auto" w:fill="FFFFFF"/>
            <w:vAlign w:val="center"/>
          </w:tcPr>
          <w:p w14:paraId="5ED4C488" w14:textId="77777777" w:rsidR="00A45767" w:rsidRPr="003F3C70" w:rsidRDefault="00A45767" w:rsidP="004F1226">
            <w:pPr>
              <w:suppressAutoHyphens/>
              <w:snapToGrid w:val="0"/>
              <w:spacing w:after="0" w:line="240" w:lineRule="auto"/>
              <w:jc w:val="center"/>
              <w:rPr>
                <w:rFonts w:ascii="Times New Roman" w:eastAsia="Times New Roman" w:hAnsi="Times New Roman"/>
                <w:b/>
                <w:color w:val="000000"/>
                <w:sz w:val="24"/>
                <w:szCs w:val="24"/>
                <w:lang w:eastAsia="zh-CN"/>
              </w:rPr>
            </w:pPr>
            <w:r w:rsidRPr="003F3C70">
              <w:rPr>
                <w:rFonts w:ascii="Times New Roman" w:eastAsia="Times New Roman" w:hAnsi="Times New Roman"/>
                <w:b/>
                <w:color w:val="000000"/>
                <w:sz w:val="24"/>
                <w:szCs w:val="24"/>
                <w:lang w:eastAsia="zh-CN"/>
              </w:rPr>
              <w:t>Mato</w:t>
            </w:r>
          </w:p>
          <w:p w14:paraId="23848A4C" w14:textId="77777777" w:rsidR="00A45767" w:rsidRPr="003F3C70" w:rsidRDefault="00A45767" w:rsidP="004F1226">
            <w:pPr>
              <w:suppressAutoHyphens/>
              <w:snapToGrid w:val="0"/>
              <w:spacing w:after="0" w:line="240" w:lineRule="auto"/>
              <w:jc w:val="center"/>
              <w:rPr>
                <w:rFonts w:ascii="Times New Roman" w:eastAsia="Times New Roman" w:hAnsi="Times New Roman"/>
                <w:b/>
                <w:color w:val="000000"/>
                <w:sz w:val="24"/>
                <w:szCs w:val="24"/>
                <w:lang w:eastAsia="zh-CN"/>
              </w:rPr>
            </w:pPr>
            <w:r w:rsidRPr="003F3C70">
              <w:rPr>
                <w:rFonts w:ascii="Times New Roman" w:eastAsia="Times New Roman" w:hAnsi="Times New Roman"/>
                <w:b/>
                <w:color w:val="000000"/>
                <w:sz w:val="24"/>
                <w:szCs w:val="24"/>
                <w:lang w:eastAsia="zh-CN"/>
              </w:rPr>
              <w:t>vnt.</w:t>
            </w:r>
          </w:p>
        </w:tc>
        <w:tc>
          <w:tcPr>
            <w:tcW w:w="2552" w:type="dxa"/>
            <w:tcBorders>
              <w:top w:val="single" w:sz="4" w:space="0" w:color="000000"/>
              <w:left w:val="single" w:sz="3" w:space="0" w:color="000000"/>
              <w:bottom w:val="single" w:sz="4" w:space="0" w:color="auto"/>
              <w:right w:val="single" w:sz="3" w:space="0" w:color="000000"/>
            </w:tcBorders>
            <w:shd w:val="clear" w:color="auto" w:fill="FFFFFF"/>
            <w:vAlign w:val="center"/>
          </w:tcPr>
          <w:p w14:paraId="2EBA46E0" w14:textId="77777777" w:rsidR="00A45767" w:rsidRPr="003F3C70" w:rsidRDefault="00A45767" w:rsidP="004F1226">
            <w:pPr>
              <w:suppressAutoHyphens/>
              <w:snapToGrid w:val="0"/>
              <w:spacing w:after="0" w:line="240" w:lineRule="auto"/>
              <w:jc w:val="center"/>
              <w:rPr>
                <w:rFonts w:ascii="Times New Roman" w:eastAsia="Times New Roman" w:hAnsi="Times New Roman"/>
                <w:sz w:val="24"/>
                <w:szCs w:val="24"/>
                <w:lang w:eastAsia="zh-CN"/>
              </w:rPr>
            </w:pPr>
            <w:r w:rsidRPr="003F3C70">
              <w:rPr>
                <w:rFonts w:ascii="Times New Roman" w:eastAsiaTheme="minorEastAsia" w:hAnsi="Times New Roman"/>
                <w:b/>
                <w:color w:val="000000"/>
                <w:sz w:val="24"/>
                <w:szCs w:val="24"/>
                <w:lang w:eastAsia="zh-CN"/>
              </w:rPr>
              <w:t>Mato vnt. įkainis, EUR be PVM</w:t>
            </w:r>
          </w:p>
        </w:tc>
      </w:tr>
      <w:tr w:rsidR="00A45767" w:rsidRPr="003F3C70" w14:paraId="31BC97D1" w14:textId="77777777" w:rsidTr="00783B3B">
        <w:trPr>
          <w:trHeight w:val="356"/>
        </w:trPr>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4A36B907" w14:textId="77777777" w:rsidR="00A45767" w:rsidRPr="003F3C70" w:rsidRDefault="00A45767" w:rsidP="004F1226">
            <w:pPr>
              <w:suppressAutoHyphens/>
              <w:snapToGrid w:val="0"/>
              <w:spacing w:after="0" w:line="240" w:lineRule="auto"/>
              <w:jc w:val="center"/>
              <w:rPr>
                <w:rFonts w:ascii="Times New Roman" w:eastAsiaTheme="minorEastAsia" w:hAnsi="Times New Roman"/>
                <w:color w:val="000000"/>
                <w:sz w:val="24"/>
                <w:szCs w:val="24"/>
                <w:lang w:eastAsia="zh-CN"/>
              </w:rPr>
            </w:pPr>
            <w:r w:rsidRPr="003F3C70">
              <w:rPr>
                <w:rFonts w:ascii="Times New Roman" w:eastAsiaTheme="minorEastAsia" w:hAnsi="Times New Roman"/>
                <w:color w:val="000000"/>
                <w:sz w:val="24"/>
                <w:szCs w:val="24"/>
                <w:lang w:eastAsia="zh-CN"/>
              </w:rPr>
              <w:t>1.</w:t>
            </w:r>
          </w:p>
        </w:tc>
        <w:tc>
          <w:tcPr>
            <w:tcW w:w="4387" w:type="dxa"/>
            <w:tcBorders>
              <w:top w:val="single" w:sz="4" w:space="0" w:color="auto"/>
              <w:left w:val="single" w:sz="4" w:space="0" w:color="auto"/>
              <w:bottom w:val="single" w:sz="4" w:space="0" w:color="auto"/>
              <w:right w:val="single" w:sz="4" w:space="0" w:color="auto"/>
            </w:tcBorders>
          </w:tcPr>
          <w:p w14:paraId="30652E57" w14:textId="77777777" w:rsidR="00A45767" w:rsidRPr="003F3C70" w:rsidRDefault="00A45767" w:rsidP="004F1226">
            <w:pPr>
              <w:tabs>
                <w:tab w:val="left" w:pos="720"/>
              </w:tabs>
              <w:suppressAutoHyphens/>
              <w:snapToGrid w:val="0"/>
              <w:spacing w:after="0" w:line="240" w:lineRule="auto"/>
              <w:jc w:val="both"/>
              <w:rPr>
                <w:rFonts w:ascii="Times New Roman" w:eastAsia="Times New Roman" w:hAnsi="Times New Roman"/>
                <w:color w:val="000000"/>
                <w:sz w:val="24"/>
                <w:szCs w:val="24"/>
                <w:lang w:eastAsia="zh-CN"/>
              </w:rPr>
            </w:pPr>
            <w:r w:rsidRPr="003F3C70">
              <w:rPr>
                <w:rFonts w:ascii="Times New Roman" w:hAnsi="Times New Roman"/>
                <w:color w:val="000000"/>
                <w:sz w:val="24"/>
                <w:szCs w:val="24"/>
              </w:rPr>
              <w:t>Pienas ne mažiau kaip 2,5 proc. riebumo</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4AF8F8E" w14:textId="77777777" w:rsidR="00A45767" w:rsidRPr="003F3C70" w:rsidRDefault="00A45767" w:rsidP="004F1226">
            <w:pPr>
              <w:tabs>
                <w:tab w:val="left" w:pos="720"/>
              </w:tabs>
              <w:suppressAutoHyphens/>
              <w:snapToGrid w:val="0"/>
              <w:spacing w:after="0" w:line="240" w:lineRule="auto"/>
              <w:jc w:val="center"/>
              <w:rPr>
                <w:rFonts w:ascii="Times New Roman" w:eastAsia="Times New Roman" w:hAnsi="Times New Roman"/>
                <w:color w:val="000000"/>
                <w:sz w:val="24"/>
                <w:szCs w:val="24"/>
                <w:lang w:eastAsia="zh-CN"/>
              </w:rPr>
            </w:pPr>
            <w:r w:rsidRPr="003F3C70">
              <w:rPr>
                <w:rFonts w:ascii="Times New Roman" w:eastAsia="Times New Roman" w:hAnsi="Times New Roman"/>
                <w:color w:val="000000"/>
                <w:sz w:val="24"/>
                <w:szCs w:val="24"/>
                <w:lang w:eastAsia="zh-CN"/>
              </w:rPr>
              <w:t>l</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4E230D28" w14:textId="771ACB59" w:rsidR="00A45767" w:rsidRPr="003F3C70" w:rsidRDefault="00783B3B" w:rsidP="00783B3B">
            <w:pPr>
              <w:snapToGrid w:val="0"/>
              <w:spacing w:after="0" w:line="240" w:lineRule="auto"/>
              <w:ind w:right="1276"/>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              0,56</w:t>
            </w:r>
          </w:p>
        </w:tc>
      </w:tr>
      <w:tr w:rsidR="00A45767" w:rsidRPr="003F3C70" w14:paraId="23A287A7" w14:textId="77777777" w:rsidTr="00783B3B">
        <w:trPr>
          <w:trHeight w:val="356"/>
        </w:trPr>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2B18F010" w14:textId="77777777" w:rsidR="00A45767" w:rsidRPr="003F3C70" w:rsidRDefault="00A45767" w:rsidP="004F1226">
            <w:pPr>
              <w:suppressAutoHyphens/>
              <w:snapToGrid w:val="0"/>
              <w:spacing w:after="0" w:line="240" w:lineRule="auto"/>
              <w:jc w:val="center"/>
              <w:rPr>
                <w:rFonts w:ascii="Times New Roman" w:eastAsia="Times New Roman" w:hAnsi="Times New Roman"/>
                <w:color w:val="000000"/>
                <w:sz w:val="24"/>
                <w:szCs w:val="24"/>
                <w:lang w:eastAsia="zh-CN"/>
              </w:rPr>
            </w:pPr>
            <w:r w:rsidRPr="003F3C70">
              <w:rPr>
                <w:rFonts w:ascii="Times New Roman" w:eastAsia="Times New Roman" w:hAnsi="Times New Roman"/>
                <w:color w:val="000000"/>
                <w:sz w:val="24"/>
                <w:szCs w:val="24"/>
                <w:lang w:eastAsia="zh-CN"/>
              </w:rPr>
              <w:t>2.</w:t>
            </w:r>
          </w:p>
        </w:tc>
        <w:tc>
          <w:tcPr>
            <w:tcW w:w="4387" w:type="dxa"/>
            <w:tcBorders>
              <w:top w:val="single" w:sz="4" w:space="0" w:color="auto"/>
              <w:left w:val="single" w:sz="4" w:space="0" w:color="auto"/>
              <w:bottom w:val="single" w:sz="4" w:space="0" w:color="auto"/>
              <w:right w:val="single" w:sz="4" w:space="0" w:color="auto"/>
            </w:tcBorders>
          </w:tcPr>
          <w:p w14:paraId="76BE660F" w14:textId="77777777" w:rsidR="00A45767" w:rsidRPr="003F3C70" w:rsidRDefault="00A45767" w:rsidP="004F1226">
            <w:pPr>
              <w:tabs>
                <w:tab w:val="left" w:pos="720"/>
              </w:tabs>
              <w:suppressAutoHyphens/>
              <w:snapToGrid w:val="0"/>
              <w:spacing w:after="0" w:line="240" w:lineRule="auto"/>
              <w:jc w:val="both"/>
              <w:rPr>
                <w:rFonts w:ascii="Times New Roman" w:eastAsia="Times New Roman" w:hAnsi="Times New Roman"/>
                <w:color w:val="000000"/>
                <w:sz w:val="24"/>
                <w:szCs w:val="24"/>
                <w:lang w:eastAsia="zh-CN"/>
              </w:rPr>
            </w:pPr>
            <w:r w:rsidRPr="003F3C70">
              <w:rPr>
                <w:rFonts w:ascii="Times New Roman" w:hAnsi="Times New Roman"/>
                <w:color w:val="000000"/>
                <w:sz w:val="24"/>
                <w:szCs w:val="24"/>
              </w:rPr>
              <w:t>Kefyras ne mažiau kaip 2,5 proc. riebumo</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15E3BE6" w14:textId="77777777" w:rsidR="00A45767" w:rsidRPr="003F3C70" w:rsidRDefault="00A45767" w:rsidP="004F1226">
            <w:pPr>
              <w:tabs>
                <w:tab w:val="left" w:pos="720"/>
              </w:tabs>
              <w:suppressAutoHyphens/>
              <w:snapToGrid w:val="0"/>
              <w:spacing w:after="0" w:line="240" w:lineRule="auto"/>
              <w:jc w:val="center"/>
              <w:rPr>
                <w:rFonts w:ascii="Times New Roman" w:eastAsia="Times New Roman" w:hAnsi="Times New Roman"/>
                <w:color w:val="000000"/>
                <w:sz w:val="24"/>
                <w:szCs w:val="24"/>
                <w:lang w:eastAsia="zh-CN"/>
              </w:rPr>
            </w:pPr>
            <w:r w:rsidRPr="003F3C70">
              <w:rPr>
                <w:rFonts w:ascii="Times New Roman" w:eastAsia="Times New Roman" w:hAnsi="Times New Roman"/>
                <w:color w:val="000000"/>
                <w:sz w:val="24"/>
                <w:szCs w:val="24"/>
                <w:lang w:eastAsia="zh-CN"/>
              </w:rPr>
              <w:t>l</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172C9025" w14:textId="3DEED7CE" w:rsidR="00A45767" w:rsidRPr="003F3C70" w:rsidRDefault="00783B3B" w:rsidP="00783B3B">
            <w:pPr>
              <w:snapToGrid w:val="0"/>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              0,62</w:t>
            </w:r>
          </w:p>
        </w:tc>
      </w:tr>
      <w:tr w:rsidR="000D3DF6" w:rsidRPr="003F3C70" w14:paraId="6B1DBEE1" w14:textId="77777777" w:rsidTr="00783B3B">
        <w:trPr>
          <w:trHeight w:val="356"/>
        </w:trPr>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474C5893" w14:textId="38280403" w:rsidR="000D3DF6" w:rsidRPr="003F3C70" w:rsidRDefault="000D3DF6" w:rsidP="004F1226">
            <w:pPr>
              <w:suppressAutoHyphens/>
              <w:snapToGrid w:val="0"/>
              <w:spacing w:after="0"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3.</w:t>
            </w:r>
          </w:p>
        </w:tc>
        <w:tc>
          <w:tcPr>
            <w:tcW w:w="4387" w:type="dxa"/>
            <w:tcBorders>
              <w:top w:val="single" w:sz="4" w:space="0" w:color="auto"/>
              <w:left w:val="single" w:sz="4" w:space="0" w:color="auto"/>
              <w:bottom w:val="single" w:sz="4" w:space="0" w:color="auto"/>
              <w:right w:val="single" w:sz="4" w:space="0" w:color="auto"/>
            </w:tcBorders>
          </w:tcPr>
          <w:p w14:paraId="56EEDB1D" w14:textId="75BC3CE2" w:rsidR="000D3DF6" w:rsidRPr="003F3C70" w:rsidRDefault="000D3DF6" w:rsidP="004F1226">
            <w:pPr>
              <w:tabs>
                <w:tab w:val="left" w:pos="720"/>
              </w:tabs>
              <w:suppressAutoHyphens/>
              <w:snapToGrid w:val="0"/>
              <w:spacing w:after="0" w:line="240" w:lineRule="auto"/>
              <w:jc w:val="both"/>
              <w:rPr>
                <w:rFonts w:ascii="Times New Roman" w:hAnsi="Times New Roman"/>
                <w:color w:val="000000"/>
                <w:sz w:val="24"/>
                <w:szCs w:val="24"/>
              </w:rPr>
            </w:pPr>
            <w:r w:rsidRPr="003F3C70">
              <w:rPr>
                <w:rFonts w:ascii="Times New Roman" w:eastAsia="Times New Roman" w:hAnsi="Times New Roman"/>
                <w:color w:val="000000"/>
                <w:sz w:val="24"/>
                <w:szCs w:val="24"/>
                <w:lang w:eastAsia="lt-LT"/>
              </w:rPr>
              <w:t>Grietinė ne</w:t>
            </w:r>
            <w:r>
              <w:rPr>
                <w:rFonts w:ascii="Times New Roman" w:eastAsia="Times New Roman" w:hAnsi="Times New Roman"/>
                <w:color w:val="000000"/>
                <w:sz w:val="24"/>
                <w:szCs w:val="24"/>
                <w:lang w:eastAsia="lt-LT"/>
              </w:rPr>
              <w:t xml:space="preserve"> </w:t>
            </w:r>
            <w:r w:rsidRPr="003F3C70">
              <w:rPr>
                <w:rFonts w:ascii="Times New Roman" w:eastAsia="Times New Roman" w:hAnsi="Times New Roman"/>
                <w:color w:val="000000"/>
                <w:sz w:val="24"/>
                <w:szCs w:val="24"/>
                <w:lang w:eastAsia="lt-LT"/>
              </w:rPr>
              <w:t xml:space="preserve">mažiau kaip </w:t>
            </w:r>
            <w:r>
              <w:rPr>
                <w:rFonts w:ascii="Times New Roman" w:eastAsia="Times New Roman" w:hAnsi="Times New Roman"/>
                <w:color w:val="000000"/>
                <w:sz w:val="24"/>
                <w:szCs w:val="24"/>
                <w:lang w:eastAsia="lt-LT"/>
              </w:rPr>
              <w:t>1</w:t>
            </w:r>
            <w:r w:rsidRPr="003F3C70">
              <w:rPr>
                <w:rFonts w:ascii="Times New Roman" w:eastAsia="Times New Roman" w:hAnsi="Times New Roman"/>
                <w:color w:val="000000"/>
                <w:sz w:val="24"/>
                <w:szCs w:val="24"/>
                <w:lang w:eastAsia="lt-LT"/>
              </w:rPr>
              <w:t>0 proc.</w:t>
            </w:r>
            <w:r>
              <w:rPr>
                <w:rFonts w:ascii="Times New Roman" w:eastAsia="Times New Roman" w:hAnsi="Times New Roman"/>
                <w:color w:val="000000"/>
                <w:sz w:val="24"/>
                <w:szCs w:val="24"/>
                <w:lang w:eastAsia="lt-LT"/>
              </w:rPr>
              <w:t xml:space="preserve"> ir ne daugiau kaip 20 proc.</w:t>
            </w:r>
            <w:r w:rsidRPr="003F3C70">
              <w:rPr>
                <w:rFonts w:ascii="Times New Roman" w:eastAsia="Times New Roman" w:hAnsi="Times New Roman"/>
                <w:color w:val="000000"/>
                <w:sz w:val="24"/>
                <w:szCs w:val="24"/>
                <w:lang w:eastAsia="lt-LT"/>
              </w:rPr>
              <w:t xml:space="preserve"> riebumo</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458CDF7" w14:textId="1E18D96D" w:rsidR="000D3DF6" w:rsidRPr="003F3C70" w:rsidRDefault="000D3DF6" w:rsidP="004F1226">
            <w:pPr>
              <w:tabs>
                <w:tab w:val="left" w:pos="720"/>
              </w:tabs>
              <w:suppressAutoHyphens/>
              <w:snapToGrid w:val="0"/>
              <w:spacing w:after="0"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kg</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7DE23BD1" w14:textId="4B13EEBF" w:rsidR="000D3DF6" w:rsidRDefault="000736A2" w:rsidP="000736A2">
            <w:pPr>
              <w:snapToGrid w:val="0"/>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              3,00</w:t>
            </w:r>
          </w:p>
        </w:tc>
      </w:tr>
      <w:tr w:rsidR="00A45767" w:rsidRPr="003F3C70" w14:paraId="43E1BBAE" w14:textId="77777777" w:rsidTr="00783B3B">
        <w:trPr>
          <w:trHeight w:val="356"/>
        </w:trPr>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3C80714C" w14:textId="5BA0BF71" w:rsidR="00A45767" w:rsidRPr="003F3C70" w:rsidRDefault="000736A2" w:rsidP="004F1226">
            <w:pPr>
              <w:suppressAutoHyphens/>
              <w:snapToGrid w:val="0"/>
              <w:spacing w:after="0"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4</w:t>
            </w:r>
            <w:r w:rsidR="00A45767" w:rsidRPr="003F3C70">
              <w:rPr>
                <w:rFonts w:ascii="Times New Roman" w:eastAsia="Times New Roman" w:hAnsi="Times New Roman"/>
                <w:color w:val="000000"/>
                <w:sz w:val="24"/>
                <w:szCs w:val="24"/>
                <w:lang w:eastAsia="zh-CN"/>
              </w:rPr>
              <w:t>.</w:t>
            </w:r>
          </w:p>
        </w:tc>
        <w:tc>
          <w:tcPr>
            <w:tcW w:w="4387" w:type="dxa"/>
            <w:tcBorders>
              <w:top w:val="single" w:sz="4" w:space="0" w:color="auto"/>
              <w:left w:val="single" w:sz="4" w:space="0" w:color="auto"/>
              <w:bottom w:val="single" w:sz="4" w:space="0" w:color="auto"/>
              <w:right w:val="single" w:sz="4" w:space="0" w:color="auto"/>
            </w:tcBorders>
          </w:tcPr>
          <w:p w14:paraId="268745F4" w14:textId="3DD5D43A" w:rsidR="00A45767" w:rsidRPr="003F3C70" w:rsidRDefault="00A45767" w:rsidP="004F1226">
            <w:pPr>
              <w:tabs>
                <w:tab w:val="left" w:pos="720"/>
              </w:tabs>
              <w:suppressAutoHyphens/>
              <w:snapToGrid w:val="0"/>
              <w:spacing w:after="0" w:line="240" w:lineRule="auto"/>
              <w:jc w:val="both"/>
              <w:rPr>
                <w:rFonts w:ascii="Times New Roman" w:eastAsia="Times New Roman" w:hAnsi="Times New Roman"/>
                <w:color w:val="000000"/>
                <w:sz w:val="24"/>
                <w:szCs w:val="24"/>
                <w:lang w:eastAsia="zh-CN"/>
              </w:rPr>
            </w:pPr>
            <w:r w:rsidRPr="003F3C70">
              <w:rPr>
                <w:rFonts w:ascii="Times New Roman" w:eastAsia="Times New Roman" w:hAnsi="Times New Roman"/>
                <w:color w:val="000000"/>
                <w:sz w:val="24"/>
                <w:szCs w:val="24"/>
                <w:lang w:eastAsia="lt-LT"/>
              </w:rPr>
              <w:t>Grietinė ne</w:t>
            </w:r>
            <w:r w:rsidR="000D3DF6">
              <w:rPr>
                <w:rFonts w:ascii="Times New Roman" w:eastAsia="Times New Roman" w:hAnsi="Times New Roman"/>
                <w:color w:val="000000"/>
                <w:sz w:val="24"/>
                <w:szCs w:val="24"/>
                <w:lang w:eastAsia="lt-LT"/>
              </w:rPr>
              <w:t xml:space="preserve"> </w:t>
            </w:r>
            <w:r w:rsidRPr="003F3C70">
              <w:rPr>
                <w:rFonts w:ascii="Times New Roman" w:eastAsia="Times New Roman" w:hAnsi="Times New Roman"/>
                <w:color w:val="000000"/>
                <w:sz w:val="24"/>
                <w:szCs w:val="24"/>
                <w:lang w:eastAsia="lt-LT"/>
              </w:rPr>
              <w:t>mažiau kaip 30 proc. riebumo</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E937736" w14:textId="77777777" w:rsidR="00A45767" w:rsidRPr="003F3C70" w:rsidRDefault="00A45767" w:rsidP="004F1226">
            <w:pPr>
              <w:suppressAutoHyphens/>
              <w:snapToGrid w:val="0"/>
              <w:spacing w:after="0" w:line="240" w:lineRule="auto"/>
              <w:jc w:val="center"/>
              <w:rPr>
                <w:rFonts w:ascii="Times New Roman" w:eastAsia="Times New Roman" w:hAnsi="Times New Roman"/>
                <w:color w:val="000000"/>
                <w:sz w:val="24"/>
                <w:szCs w:val="24"/>
                <w:lang w:eastAsia="zh-CN"/>
              </w:rPr>
            </w:pPr>
            <w:r w:rsidRPr="003F3C70">
              <w:rPr>
                <w:rFonts w:ascii="Times New Roman" w:eastAsia="Times New Roman" w:hAnsi="Times New Roman"/>
                <w:color w:val="000000"/>
                <w:sz w:val="24"/>
                <w:szCs w:val="24"/>
                <w:lang w:eastAsia="zh-CN"/>
              </w:rPr>
              <w:t>kg</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6A5116BA" w14:textId="631B2203" w:rsidR="00A45767" w:rsidRPr="003F3C70" w:rsidRDefault="00783B3B" w:rsidP="00783B3B">
            <w:pPr>
              <w:snapToGrid w:val="0"/>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              2,75</w:t>
            </w:r>
          </w:p>
        </w:tc>
      </w:tr>
      <w:tr w:rsidR="00A45767" w:rsidRPr="003F3C70" w14:paraId="25170154" w14:textId="77777777" w:rsidTr="00783B3B">
        <w:trPr>
          <w:trHeight w:val="356"/>
        </w:trPr>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0F0F0A4F" w14:textId="002BB888" w:rsidR="00A45767" w:rsidRPr="003F3C70" w:rsidRDefault="000736A2" w:rsidP="004F1226">
            <w:pPr>
              <w:suppressAutoHyphens/>
              <w:snapToGrid w:val="0"/>
              <w:spacing w:after="0"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5</w:t>
            </w:r>
            <w:r w:rsidR="00A45767" w:rsidRPr="003F3C70">
              <w:rPr>
                <w:rFonts w:ascii="Times New Roman" w:eastAsia="Times New Roman" w:hAnsi="Times New Roman"/>
                <w:color w:val="000000"/>
                <w:sz w:val="24"/>
                <w:szCs w:val="24"/>
                <w:lang w:eastAsia="zh-CN"/>
              </w:rPr>
              <w:t>.</w:t>
            </w:r>
          </w:p>
        </w:tc>
        <w:tc>
          <w:tcPr>
            <w:tcW w:w="4387" w:type="dxa"/>
            <w:tcBorders>
              <w:top w:val="single" w:sz="4" w:space="0" w:color="auto"/>
              <w:left w:val="single" w:sz="4" w:space="0" w:color="auto"/>
              <w:bottom w:val="single" w:sz="4" w:space="0" w:color="auto"/>
              <w:right w:val="single" w:sz="4" w:space="0" w:color="auto"/>
            </w:tcBorders>
          </w:tcPr>
          <w:p w14:paraId="4F0B20A3" w14:textId="77777777" w:rsidR="00A45767" w:rsidRPr="003F3C70" w:rsidRDefault="00A45767" w:rsidP="004F1226">
            <w:pPr>
              <w:tabs>
                <w:tab w:val="left" w:pos="720"/>
              </w:tabs>
              <w:suppressAutoHyphens/>
              <w:snapToGrid w:val="0"/>
              <w:spacing w:after="0" w:line="240" w:lineRule="auto"/>
              <w:jc w:val="both"/>
              <w:rPr>
                <w:rFonts w:ascii="Times New Roman" w:eastAsia="Times New Roman" w:hAnsi="Times New Roman"/>
                <w:color w:val="000000"/>
                <w:sz w:val="24"/>
                <w:szCs w:val="24"/>
                <w:lang w:eastAsia="zh-CN"/>
              </w:rPr>
            </w:pPr>
            <w:r w:rsidRPr="003F3C70">
              <w:rPr>
                <w:rFonts w:ascii="Times New Roman" w:eastAsia="Times New Roman" w:hAnsi="Times New Roman"/>
                <w:color w:val="000000"/>
                <w:sz w:val="24"/>
                <w:szCs w:val="24"/>
                <w:lang w:eastAsia="lt-LT"/>
              </w:rPr>
              <w:t>Sviestas ne mažiau kaip 82 proc. riebumo</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8EFDFEF" w14:textId="77777777" w:rsidR="00A45767" w:rsidRPr="003F3C70" w:rsidRDefault="00A45767" w:rsidP="004F1226">
            <w:pPr>
              <w:tabs>
                <w:tab w:val="left" w:pos="720"/>
              </w:tabs>
              <w:suppressAutoHyphens/>
              <w:snapToGrid w:val="0"/>
              <w:spacing w:after="0" w:line="240" w:lineRule="auto"/>
              <w:jc w:val="center"/>
              <w:rPr>
                <w:rFonts w:ascii="Times New Roman" w:eastAsia="Times New Roman" w:hAnsi="Times New Roman"/>
                <w:color w:val="000000"/>
                <w:sz w:val="24"/>
                <w:szCs w:val="24"/>
                <w:lang w:eastAsia="zh-CN"/>
              </w:rPr>
            </w:pPr>
            <w:r w:rsidRPr="003F3C70">
              <w:rPr>
                <w:rFonts w:ascii="Times New Roman" w:eastAsia="Times New Roman" w:hAnsi="Times New Roman"/>
                <w:color w:val="000000"/>
                <w:sz w:val="24"/>
                <w:szCs w:val="24"/>
                <w:lang w:eastAsia="zh-CN"/>
              </w:rPr>
              <w:t>kg</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256EC20C" w14:textId="7621F0C8" w:rsidR="00A45767" w:rsidRPr="003F3C70" w:rsidRDefault="00783B3B" w:rsidP="00783B3B">
            <w:pPr>
              <w:snapToGrid w:val="0"/>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              5,30</w:t>
            </w:r>
          </w:p>
        </w:tc>
      </w:tr>
      <w:tr w:rsidR="00A45767" w:rsidRPr="003F3C70" w14:paraId="6EC6F4A7" w14:textId="77777777" w:rsidTr="00783B3B">
        <w:trPr>
          <w:trHeight w:val="356"/>
        </w:trPr>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7E9ACB7A" w14:textId="0D906BB9" w:rsidR="00A45767" w:rsidRPr="003F3C70" w:rsidRDefault="000736A2" w:rsidP="004F1226">
            <w:pPr>
              <w:suppressAutoHyphens/>
              <w:snapToGrid w:val="0"/>
              <w:spacing w:after="0"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lastRenderedPageBreak/>
              <w:t>6</w:t>
            </w:r>
            <w:r w:rsidR="00A45767" w:rsidRPr="003F3C70">
              <w:rPr>
                <w:rFonts w:ascii="Times New Roman" w:eastAsia="Times New Roman" w:hAnsi="Times New Roman"/>
                <w:color w:val="000000"/>
                <w:sz w:val="24"/>
                <w:szCs w:val="24"/>
                <w:lang w:eastAsia="zh-CN"/>
              </w:rPr>
              <w:t>.</w:t>
            </w:r>
          </w:p>
        </w:tc>
        <w:tc>
          <w:tcPr>
            <w:tcW w:w="4387" w:type="dxa"/>
            <w:tcBorders>
              <w:top w:val="single" w:sz="4" w:space="0" w:color="auto"/>
              <w:left w:val="single" w:sz="4" w:space="0" w:color="auto"/>
              <w:bottom w:val="single" w:sz="4" w:space="0" w:color="auto"/>
              <w:right w:val="single" w:sz="4" w:space="0" w:color="auto"/>
            </w:tcBorders>
          </w:tcPr>
          <w:p w14:paraId="137D10F7" w14:textId="77777777" w:rsidR="00A45767" w:rsidRPr="003F3C70" w:rsidRDefault="00A45767" w:rsidP="004F1226">
            <w:pPr>
              <w:tabs>
                <w:tab w:val="left" w:pos="720"/>
              </w:tabs>
              <w:suppressAutoHyphens/>
              <w:snapToGrid w:val="0"/>
              <w:spacing w:after="0" w:line="240" w:lineRule="auto"/>
              <w:jc w:val="both"/>
              <w:rPr>
                <w:rFonts w:ascii="Times New Roman" w:eastAsia="Times New Roman" w:hAnsi="Times New Roman"/>
                <w:color w:val="000000"/>
                <w:sz w:val="24"/>
                <w:szCs w:val="24"/>
                <w:lang w:eastAsia="zh-CN"/>
              </w:rPr>
            </w:pPr>
            <w:r w:rsidRPr="003F3C70">
              <w:rPr>
                <w:rFonts w:ascii="Times New Roman" w:eastAsia="Times New Roman" w:hAnsi="Times New Roman"/>
                <w:sz w:val="24"/>
                <w:szCs w:val="24"/>
                <w:lang w:eastAsia="lt-LT"/>
              </w:rPr>
              <w:t>Varškė ne mažiau kaip 9 proc. riebumo</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000A122" w14:textId="77777777" w:rsidR="00A45767" w:rsidRPr="003F3C70" w:rsidRDefault="00A45767" w:rsidP="004F1226">
            <w:pPr>
              <w:tabs>
                <w:tab w:val="left" w:pos="720"/>
              </w:tabs>
              <w:suppressAutoHyphens/>
              <w:snapToGrid w:val="0"/>
              <w:spacing w:after="0" w:line="240" w:lineRule="auto"/>
              <w:jc w:val="center"/>
              <w:rPr>
                <w:rFonts w:ascii="Times New Roman" w:eastAsia="Times New Roman" w:hAnsi="Times New Roman"/>
                <w:color w:val="000000"/>
                <w:sz w:val="24"/>
                <w:szCs w:val="24"/>
                <w:lang w:eastAsia="zh-CN"/>
              </w:rPr>
            </w:pPr>
            <w:r w:rsidRPr="003F3C70">
              <w:rPr>
                <w:rFonts w:ascii="Times New Roman" w:eastAsia="Times New Roman" w:hAnsi="Times New Roman"/>
                <w:color w:val="000000"/>
                <w:sz w:val="24"/>
                <w:szCs w:val="24"/>
                <w:lang w:eastAsia="zh-CN"/>
              </w:rPr>
              <w:t>kg</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7332612D" w14:textId="514B99B2" w:rsidR="00A45767" w:rsidRPr="003F3C70" w:rsidRDefault="00783B3B" w:rsidP="00783B3B">
            <w:pPr>
              <w:snapToGrid w:val="0"/>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              2,75</w:t>
            </w:r>
          </w:p>
        </w:tc>
      </w:tr>
      <w:tr w:rsidR="00DD7BB9" w:rsidRPr="003F3C70" w14:paraId="7866F135" w14:textId="77777777" w:rsidTr="00783B3B">
        <w:trPr>
          <w:trHeight w:val="356"/>
        </w:trPr>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1C941ADC" w14:textId="12A8F11A" w:rsidR="00DD7BB9" w:rsidRDefault="000736A2" w:rsidP="004F1226">
            <w:pPr>
              <w:suppressAutoHyphens/>
              <w:snapToGrid w:val="0"/>
              <w:spacing w:after="0"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7</w:t>
            </w:r>
            <w:r w:rsidR="00DD7BB9">
              <w:rPr>
                <w:rFonts w:ascii="Times New Roman" w:eastAsia="Times New Roman" w:hAnsi="Times New Roman"/>
                <w:color w:val="000000"/>
                <w:sz w:val="24"/>
                <w:szCs w:val="24"/>
                <w:lang w:eastAsia="zh-CN"/>
              </w:rPr>
              <w:t>.</w:t>
            </w:r>
          </w:p>
        </w:tc>
        <w:tc>
          <w:tcPr>
            <w:tcW w:w="4387" w:type="dxa"/>
            <w:tcBorders>
              <w:top w:val="single" w:sz="4" w:space="0" w:color="auto"/>
              <w:left w:val="single" w:sz="4" w:space="0" w:color="auto"/>
              <w:bottom w:val="single" w:sz="4" w:space="0" w:color="auto"/>
              <w:right w:val="single" w:sz="4" w:space="0" w:color="auto"/>
            </w:tcBorders>
          </w:tcPr>
          <w:p w14:paraId="78D72A35" w14:textId="6EE059CE" w:rsidR="00DD7BB9" w:rsidRPr="003F3C70" w:rsidRDefault="00DD7BB9" w:rsidP="004F1226">
            <w:pPr>
              <w:tabs>
                <w:tab w:val="left" w:pos="720"/>
              </w:tabs>
              <w:suppressAutoHyphens/>
              <w:snapToGrid w:val="0"/>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Trinta v</w:t>
            </w:r>
            <w:r w:rsidRPr="003F3C70">
              <w:rPr>
                <w:rFonts w:ascii="Times New Roman" w:eastAsia="Times New Roman" w:hAnsi="Times New Roman"/>
                <w:sz w:val="24"/>
                <w:szCs w:val="24"/>
                <w:lang w:eastAsia="lt-LT"/>
              </w:rPr>
              <w:t>arškė ne mažiau kaip 9 proc. riebumo</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17B2D9C" w14:textId="1471AFB1" w:rsidR="00DD7BB9" w:rsidRPr="003F3C70" w:rsidRDefault="00DD7BB9" w:rsidP="004F1226">
            <w:pPr>
              <w:tabs>
                <w:tab w:val="left" w:pos="720"/>
              </w:tabs>
              <w:suppressAutoHyphens/>
              <w:snapToGrid w:val="0"/>
              <w:spacing w:after="0"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kg</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1D91AB57" w14:textId="050BD581" w:rsidR="00DD7BB9" w:rsidRDefault="00A13596" w:rsidP="00783B3B">
            <w:pPr>
              <w:snapToGrid w:val="0"/>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              2,80</w:t>
            </w:r>
          </w:p>
        </w:tc>
      </w:tr>
      <w:tr w:rsidR="00A45767" w:rsidRPr="003F3C70" w14:paraId="75099BC4" w14:textId="77777777" w:rsidTr="00783B3B">
        <w:trPr>
          <w:trHeight w:val="356"/>
        </w:trPr>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46EF2BEA" w14:textId="7695A7C5" w:rsidR="00A45767" w:rsidRPr="003F3C70" w:rsidRDefault="00F978F8" w:rsidP="004F1226">
            <w:pPr>
              <w:suppressAutoHyphens/>
              <w:snapToGrid w:val="0"/>
              <w:spacing w:after="0"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8</w:t>
            </w:r>
            <w:r w:rsidR="00A45767" w:rsidRPr="003F3C70">
              <w:rPr>
                <w:rFonts w:ascii="Times New Roman" w:eastAsia="Times New Roman" w:hAnsi="Times New Roman"/>
                <w:color w:val="000000"/>
                <w:sz w:val="24"/>
                <w:szCs w:val="24"/>
                <w:lang w:eastAsia="zh-CN"/>
              </w:rPr>
              <w:t>.</w:t>
            </w:r>
          </w:p>
        </w:tc>
        <w:tc>
          <w:tcPr>
            <w:tcW w:w="4387" w:type="dxa"/>
            <w:tcBorders>
              <w:top w:val="single" w:sz="4" w:space="0" w:color="auto"/>
              <w:left w:val="single" w:sz="4" w:space="0" w:color="auto"/>
              <w:bottom w:val="single" w:sz="4" w:space="0" w:color="auto"/>
              <w:right w:val="single" w:sz="4" w:space="0" w:color="auto"/>
            </w:tcBorders>
          </w:tcPr>
          <w:p w14:paraId="6074808E" w14:textId="77777777" w:rsidR="00A45767" w:rsidRPr="003F3C70" w:rsidRDefault="00A45767" w:rsidP="004F1226">
            <w:pPr>
              <w:tabs>
                <w:tab w:val="left" w:pos="720"/>
              </w:tabs>
              <w:suppressAutoHyphens/>
              <w:snapToGrid w:val="0"/>
              <w:spacing w:after="0" w:line="240" w:lineRule="auto"/>
              <w:jc w:val="both"/>
              <w:rPr>
                <w:rFonts w:ascii="Times New Roman" w:eastAsia="Times New Roman" w:hAnsi="Times New Roman"/>
                <w:color w:val="000000"/>
                <w:sz w:val="24"/>
                <w:szCs w:val="24"/>
                <w:lang w:eastAsia="zh-CN"/>
              </w:rPr>
            </w:pPr>
            <w:r w:rsidRPr="003F3C70">
              <w:rPr>
                <w:rFonts w:ascii="Times New Roman" w:eastAsia="Times New Roman" w:hAnsi="Times New Roman"/>
                <w:color w:val="000000"/>
                <w:sz w:val="24"/>
                <w:szCs w:val="24"/>
                <w:lang w:eastAsia="lt-LT"/>
              </w:rPr>
              <w:t>Jogurtas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074AB8A" w14:textId="77777777" w:rsidR="00A45767" w:rsidRPr="003F3C70" w:rsidRDefault="00A45767" w:rsidP="004F1226">
            <w:pPr>
              <w:tabs>
                <w:tab w:val="left" w:pos="720"/>
              </w:tabs>
              <w:suppressAutoHyphens/>
              <w:snapToGrid w:val="0"/>
              <w:spacing w:after="0" w:line="240" w:lineRule="auto"/>
              <w:jc w:val="center"/>
              <w:rPr>
                <w:rFonts w:ascii="Times New Roman" w:eastAsia="Times New Roman" w:hAnsi="Times New Roman"/>
                <w:color w:val="000000"/>
                <w:sz w:val="24"/>
                <w:szCs w:val="24"/>
                <w:lang w:eastAsia="zh-CN"/>
              </w:rPr>
            </w:pPr>
            <w:r w:rsidRPr="003F3C70">
              <w:rPr>
                <w:rFonts w:ascii="Times New Roman" w:eastAsia="Times New Roman" w:hAnsi="Times New Roman"/>
                <w:color w:val="000000"/>
                <w:sz w:val="24"/>
                <w:szCs w:val="24"/>
                <w:lang w:eastAsia="zh-CN"/>
              </w:rPr>
              <w:t>kg</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46E5B2CF" w14:textId="71380C29" w:rsidR="00A45767" w:rsidRPr="003F3C70" w:rsidRDefault="00783B3B" w:rsidP="00783B3B">
            <w:pPr>
              <w:snapToGrid w:val="0"/>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              1,89</w:t>
            </w:r>
          </w:p>
        </w:tc>
      </w:tr>
      <w:tr w:rsidR="00026157" w:rsidRPr="003F3C70" w14:paraId="44D8FC02" w14:textId="77777777" w:rsidTr="00783B3B">
        <w:trPr>
          <w:trHeight w:val="356"/>
        </w:trPr>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74D768FC" w14:textId="28C60187" w:rsidR="00026157" w:rsidRDefault="00026157" w:rsidP="004F1226">
            <w:pPr>
              <w:suppressAutoHyphens/>
              <w:snapToGrid w:val="0"/>
              <w:spacing w:after="0"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9.</w:t>
            </w:r>
          </w:p>
        </w:tc>
        <w:tc>
          <w:tcPr>
            <w:tcW w:w="4387" w:type="dxa"/>
            <w:tcBorders>
              <w:top w:val="single" w:sz="4" w:space="0" w:color="auto"/>
              <w:left w:val="single" w:sz="4" w:space="0" w:color="auto"/>
              <w:bottom w:val="single" w:sz="4" w:space="0" w:color="auto"/>
              <w:right w:val="single" w:sz="4" w:space="0" w:color="auto"/>
            </w:tcBorders>
          </w:tcPr>
          <w:p w14:paraId="06E387EF" w14:textId="4CBF2C44" w:rsidR="00026157" w:rsidRPr="003F3C70" w:rsidRDefault="00026157" w:rsidP="004F1226">
            <w:pPr>
              <w:tabs>
                <w:tab w:val="left" w:pos="720"/>
              </w:tabs>
              <w:suppressAutoHyphens/>
              <w:snapToGrid w:val="0"/>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Ekologiškas natūralus jogurtas ne mažiau kaip </w:t>
            </w:r>
            <w:r w:rsidR="00A13596">
              <w:rPr>
                <w:rFonts w:ascii="Times New Roman" w:eastAsia="Times New Roman" w:hAnsi="Times New Roman"/>
                <w:color w:val="000000"/>
                <w:sz w:val="24"/>
                <w:szCs w:val="24"/>
                <w:lang w:eastAsia="lt-LT"/>
              </w:rPr>
              <w:t>2,5</w:t>
            </w:r>
            <w:r>
              <w:rPr>
                <w:rFonts w:ascii="Times New Roman" w:eastAsia="Times New Roman" w:hAnsi="Times New Roman"/>
                <w:color w:val="000000"/>
                <w:sz w:val="24"/>
                <w:szCs w:val="24"/>
                <w:lang w:eastAsia="lt-LT"/>
              </w:rPr>
              <w:t xml:space="preserve"> proc. ir ne daugiau kaip </w:t>
            </w:r>
            <w:r w:rsidR="00A13596">
              <w:rPr>
                <w:rFonts w:ascii="Times New Roman" w:eastAsia="Times New Roman" w:hAnsi="Times New Roman"/>
                <w:color w:val="000000"/>
                <w:sz w:val="24"/>
                <w:szCs w:val="24"/>
                <w:lang w:eastAsia="lt-LT"/>
              </w:rPr>
              <w:t>3,8</w:t>
            </w:r>
            <w:r>
              <w:rPr>
                <w:rFonts w:ascii="Times New Roman" w:eastAsia="Times New Roman" w:hAnsi="Times New Roman"/>
                <w:color w:val="000000"/>
                <w:sz w:val="24"/>
                <w:szCs w:val="24"/>
                <w:lang w:eastAsia="lt-LT"/>
              </w:rPr>
              <w:t xml:space="preserve"> proc. riebumo</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E27D04" w14:textId="19244211" w:rsidR="00026157" w:rsidRPr="003F3C70" w:rsidRDefault="00A13596" w:rsidP="004F1226">
            <w:pPr>
              <w:tabs>
                <w:tab w:val="left" w:pos="720"/>
              </w:tabs>
              <w:suppressAutoHyphens/>
              <w:snapToGrid w:val="0"/>
              <w:spacing w:after="0"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kg</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48E2EE33" w14:textId="5283F5B5" w:rsidR="00026157" w:rsidRDefault="00A13596" w:rsidP="00783B3B">
            <w:pPr>
              <w:snapToGrid w:val="0"/>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              3,50</w:t>
            </w:r>
          </w:p>
        </w:tc>
      </w:tr>
      <w:tr w:rsidR="00A45767" w:rsidRPr="003F3C70" w14:paraId="36B5E979" w14:textId="77777777" w:rsidTr="00783B3B">
        <w:trPr>
          <w:trHeight w:val="356"/>
        </w:trPr>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358F30D6" w14:textId="087AAD58" w:rsidR="00A45767" w:rsidRPr="003F3C70" w:rsidRDefault="00367846" w:rsidP="004F1226">
            <w:pPr>
              <w:suppressAutoHyphens/>
              <w:snapToGrid w:val="0"/>
              <w:spacing w:after="0"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10</w:t>
            </w:r>
            <w:r w:rsidR="00A45767" w:rsidRPr="003F3C70">
              <w:rPr>
                <w:rFonts w:ascii="Times New Roman" w:eastAsia="Times New Roman" w:hAnsi="Times New Roman"/>
                <w:color w:val="000000"/>
                <w:sz w:val="24"/>
                <w:szCs w:val="24"/>
                <w:lang w:eastAsia="zh-CN"/>
              </w:rPr>
              <w:t>.</w:t>
            </w:r>
          </w:p>
        </w:tc>
        <w:tc>
          <w:tcPr>
            <w:tcW w:w="4387" w:type="dxa"/>
            <w:tcBorders>
              <w:top w:val="single" w:sz="4" w:space="0" w:color="auto"/>
              <w:left w:val="single" w:sz="4" w:space="0" w:color="auto"/>
              <w:bottom w:val="single" w:sz="4" w:space="0" w:color="auto"/>
              <w:right w:val="single" w:sz="4" w:space="0" w:color="auto"/>
            </w:tcBorders>
          </w:tcPr>
          <w:p w14:paraId="51516000" w14:textId="77777777" w:rsidR="00A45767" w:rsidRPr="003F3C70" w:rsidRDefault="00A45767" w:rsidP="004F1226">
            <w:pPr>
              <w:tabs>
                <w:tab w:val="left" w:pos="720"/>
              </w:tabs>
              <w:suppressAutoHyphens/>
              <w:snapToGrid w:val="0"/>
              <w:spacing w:after="0" w:line="240" w:lineRule="auto"/>
              <w:jc w:val="both"/>
              <w:rPr>
                <w:rFonts w:ascii="Times New Roman" w:eastAsia="Times New Roman" w:hAnsi="Times New Roman"/>
                <w:color w:val="000000"/>
                <w:sz w:val="24"/>
                <w:szCs w:val="24"/>
                <w:lang w:eastAsia="zh-CN"/>
              </w:rPr>
            </w:pPr>
            <w:r w:rsidRPr="003F3C70">
              <w:rPr>
                <w:rFonts w:ascii="Times New Roman" w:eastAsia="Times New Roman" w:hAnsi="Times New Roman"/>
                <w:color w:val="000000"/>
                <w:sz w:val="24"/>
                <w:szCs w:val="24"/>
                <w:lang w:eastAsia="lt-LT"/>
              </w:rPr>
              <w:t>Fermentinis sūris ne mažiau kaip 45 proc. riebumo</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9DCCD2C" w14:textId="77777777" w:rsidR="00A45767" w:rsidRPr="003F3C70" w:rsidRDefault="00A45767" w:rsidP="004F1226">
            <w:pPr>
              <w:tabs>
                <w:tab w:val="left" w:pos="720"/>
              </w:tabs>
              <w:suppressAutoHyphens/>
              <w:snapToGrid w:val="0"/>
              <w:spacing w:after="0" w:line="240" w:lineRule="auto"/>
              <w:jc w:val="center"/>
              <w:rPr>
                <w:rFonts w:ascii="Times New Roman" w:eastAsia="Times New Roman" w:hAnsi="Times New Roman"/>
                <w:color w:val="000000"/>
                <w:sz w:val="24"/>
                <w:szCs w:val="24"/>
                <w:lang w:eastAsia="zh-CN"/>
              </w:rPr>
            </w:pPr>
            <w:r w:rsidRPr="003F3C70">
              <w:rPr>
                <w:rFonts w:ascii="Times New Roman" w:eastAsia="Times New Roman" w:hAnsi="Times New Roman"/>
                <w:color w:val="000000"/>
                <w:sz w:val="24"/>
                <w:szCs w:val="24"/>
                <w:lang w:eastAsia="zh-CN"/>
              </w:rPr>
              <w:t>kg</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66B7DD69" w14:textId="4FAFE11A" w:rsidR="00A45767" w:rsidRPr="003F3C70" w:rsidRDefault="00783B3B" w:rsidP="00783B3B">
            <w:pPr>
              <w:snapToGrid w:val="0"/>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              5,25</w:t>
            </w:r>
          </w:p>
        </w:tc>
      </w:tr>
    </w:tbl>
    <w:p w14:paraId="5E243FDB" w14:textId="77777777" w:rsidR="00A45767" w:rsidRPr="00B5036A" w:rsidRDefault="00A45767" w:rsidP="00A45767">
      <w:pPr>
        <w:suppressAutoHyphens/>
        <w:autoSpaceDN w:val="0"/>
        <w:snapToGrid w:val="0"/>
        <w:spacing w:after="0" w:line="240" w:lineRule="auto"/>
        <w:ind w:left="567"/>
        <w:jc w:val="both"/>
        <w:rPr>
          <w:rFonts w:ascii="Times New Roman" w:eastAsia="Times New Roman" w:hAnsi="Times New Roman"/>
          <w:sz w:val="24"/>
          <w:szCs w:val="24"/>
        </w:rPr>
      </w:pPr>
    </w:p>
    <w:p w14:paraId="2FB2AD6B" w14:textId="77777777" w:rsidR="00A45767" w:rsidRPr="00B5036A" w:rsidRDefault="00A45767" w:rsidP="00A45767">
      <w:pPr>
        <w:numPr>
          <w:ilvl w:val="1"/>
          <w:numId w:val="22"/>
        </w:numPr>
        <w:suppressAutoHyphens/>
        <w:autoSpaceDN w:val="0"/>
        <w:snapToGrid w:val="0"/>
        <w:spacing w:after="0" w:line="240" w:lineRule="auto"/>
        <w:ind w:left="0" w:firstLine="709"/>
        <w:jc w:val="both"/>
        <w:rPr>
          <w:rFonts w:ascii="Times New Roman" w:eastAsia="Times New Roman" w:hAnsi="Times New Roman"/>
          <w:sz w:val="24"/>
          <w:szCs w:val="24"/>
        </w:rPr>
      </w:pPr>
      <w:r w:rsidRPr="00B5036A">
        <w:rPr>
          <w:rFonts w:ascii="Times New Roman" w:eastAsia="Times New Roman" w:hAnsi="Times New Roman"/>
          <w:sz w:val="24"/>
          <w:szCs w:val="24"/>
        </w:rPr>
        <w:t>Sutartyje</w:t>
      </w:r>
      <w:r w:rsidRPr="00B5036A">
        <w:rPr>
          <w:rFonts w:ascii="Times New Roman" w:hAnsi="Times New Roman"/>
          <w:bCs/>
          <w:sz w:val="24"/>
          <w:szCs w:val="24"/>
        </w:rPr>
        <w:t xml:space="preserve"> ir šios Sutarties galimiems pakeitimo atvejams yra pasirinktas šių kainos</w:t>
      </w:r>
      <w:r w:rsidRPr="00B5036A">
        <w:rPr>
          <w:rFonts w:ascii="Times New Roman" w:eastAsia="Times New Roman" w:hAnsi="Times New Roman"/>
          <w:sz w:val="24"/>
          <w:szCs w:val="24"/>
        </w:rPr>
        <w:t xml:space="preserve"> </w:t>
      </w:r>
      <w:r w:rsidRPr="00B5036A">
        <w:rPr>
          <w:rFonts w:ascii="Times New Roman" w:hAnsi="Times New Roman"/>
          <w:bCs/>
          <w:sz w:val="24"/>
          <w:szCs w:val="24"/>
        </w:rPr>
        <w:t xml:space="preserve">apskaičiavimo būdų derinys: </w:t>
      </w:r>
      <w:r w:rsidRPr="00B5036A">
        <w:rPr>
          <w:rFonts w:ascii="Times New Roman" w:eastAsia="Times New Roman" w:hAnsi="Times New Roman"/>
          <w:color w:val="000000"/>
          <w:sz w:val="24"/>
          <w:szCs w:val="24"/>
        </w:rPr>
        <w:t xml:space="preserve">fiksuotas įkainis, kuris taikomas apmokant už techninėje specifikacijoje (1 priede) nurodytas Prekes ir Sutarties vykdymo išlaidų atlyginimo būdas, kuris bus taikomas apmokant Tiekėjui už laboratorinį (-ius) tyrimą (-us), jeigu bus </w:t>
      </w:r>
      <w:r w:rsidRPr="00B5036A">
        <w:rPr>
          <w:rFonts w:ascii="Times New Roman" w:eastAsia="Times New Roman" w:hAnsi="Times New Roman"/>
          <w:sz w:val="24"/>
          <w:szCs w:val="24"/>
        </w:rPr>
        <w:t xml:space="preserve">nustatyta, kad Prekių struktūra, sudėtis, maistinė vertė, ar kiti rodikliai atitinka techninę specifikaciją (1 priedas), Tiekėjo pasiūlymą, Sutartį, Lietuvos Respublikos ir Europos Sąjungos teisės aktuose nustatytus reikalavimus (Sutarties Specialiųjų sąlygų 8.6 punkto reikalavimas). Šiame punkte nurodyti kainos apskaičiavimo būdai, </w:t>
      </w:r>
      <w:r w:rsidRPr="00B5036A">
        <w:rPr>
          <w:rFonts w:ascii="Times New Roman" w:eastAsia="Times New Roman" w:hAnsi="Times New Roman"/>
          <w:bCs/>
          <w:color w:val="000000"/>
          <w:sz w:val="24"/>
          <w:szCs w:val="24"/>
        </w:rPr>
        <w:t>yra viena iš esminių Sutarties sąlygų, kuri negali būti keičiama.</w:t>
      </w:r>
    </w:p>
    <w:p w14:paraId="74B3BB2F" w14:textId="77777777" w:rsidR="00A45767" w:rsidRPr="00B5036A" w:rsidRDefault="00A45767" w:rsidP="00A45767">
      <w:pPr>
        <w:suppressAutoHyphens/>
        <w:autoSpaceDN w:val="0"/>
        <w:snapToGrid w:val="0"/>
        <w:spacing w:after="0" w:line="240" w:lineRule="auto"/>
        <w:ind w:firstLine="709"/>
        <w:jc w:val="both"/>
        <w:rPr>
          <w:rFonts w:ascii="Times New Roman" w:eastAsia="Times New Roman" w:hAnsi="Times New Roman"/>
          <w:sz w:val="24"/>
          <w:szCs w:val="24"/>
        </w:rPr>
      </w:pPr>
      <w:r w:rsidRPr="00B5036A">
        <w:rPr>
          <w:rFonts w:ascii="Times New Roman" w:eastAsia="Times New Roman" w:hAnsi="Times New Roman"/>
          <w:sz w:val="24"/>
          <w:szCs w:val="24"/>
        </w:rPr>
        <w:t>Už laboratorinį (-ius) tyrimą (-us) bus apmokėta ne didesnėmis nei rinką atitinkančiomis kainomis. Į faktiškai patirtas išlaidas, susijusias su laboratorinio (-ių) tyrimo (-ų) atlikimu, negalės būti įtrauktas Tiekėjo pelnas. Tiekėjas, ne vėliau nei per 3 (tris) darbo dienas nuo Užsakovo pareikalavimo dienos, privalės pateikti faktiškai patirtas išlaidas pagrindžiančius dokumentus. Tiekėjui, vadovaujantis 2019 m. sausio 24 d. Viešųjų pirkimų tarnybos direktoriaus įsakymu Nr. 1S-13 patvirtinta Kainodaros taisyklių nustatymo metodika, neturi būti sudėtinga šias išlaidas pagrįsti, o Užsakovui neturi būti sudėtinga patikrinti šių išlaidų pagrįstumą. Išlaidas, kurios susijusios su kitomis Tiekėjo veiklomis ar Tiekėjo veiklomis pagal kitus užsakymus, Tiekėjas apmoka pats.</w:t>
      </w:r>
    </w:p>
    <w:p w14:paraId="2E20E7B2" w14:textId="77777777" w:rsidR="00A45767" w:rsidRPr="00B5036A" w:rsidRDefault="00A45767" w:rsidP="00A45767">
      <w:pPr>
        <w:numPr>
          <w:ilvl w:val="1"/>
          <w:numId w:val="22"/>
        </w:numPr>
        <w:suppressAutoHyphens/>
        <w:autoSpaceDN w:val="0"/>
        <w:spacing w:after="0" w:line="240" w:lineRule="auto"/>
        <w:ind w:left="0" w:firstLine="709"/>
        <w:jc w:val="both"/>
        <w:rPr>
          <w:rFonts w:ascii="Times New Roman" w:eastAsia="Times New Roman" w:hAnsi="Times New Roman"/>
          <w:sz w:val="24"/>
          <w:szCs w:val="24"/>
        </w:rPr>
      </w:pPr>
      <w:bookmarkStart w:id="25" w:name="_Toc329968649"/>
      <w:r w:rsidRPr="00B5036A">
        <w:rPr>
          <w:rFonts w:ascii="Times New Roman" w:eastAsia="Times New Roman" w:hAnsi="Times New Roman"/>
          <w:sz w:val="24"/>
          <w:szCs w:val="24"/>
        </w:rPr>
        <w:t xml:space="preserve">Prekių įkainiai nebus perskaičiuojami pagal bendrą kainų lygio kitimą. </w:t>
      </w:r>
    </w:p>
    <w:p w14:paraId="3F65679D" w14:textId="77777777" w:rsidR="00A45767" w:rsidRPr="00B5036A" w:rsidRDefault="00A45767" w:rsidP="00A45767">
      <w:pPr>
        <w:numPr>
          <w:ilvl w:val="1"/>
          <w:numId w:val="22"/>
        </w:numPr>
        <w:suppressAutoHyphens/>
        <w:autoSpaceDN w:val="0"/>
        <w:spacing w:after="0" w:line="240" w:lineRule="auto"/>
        <w:ind w:left="0" w:firstLine="709"/>
        <w:jc w:val="both"/>
        <w:rPr>
          <w:rFonts w:ascii="Times New Roman" w:eastAsia="Times New Roman" w:hAnsi="Times New Roman"/>
          <w:sz w:val="24"/>
          <w:szCs w:val="24"/>
        </w:rPr>
      </w:pPr>
      <w:r w:rsidRPr="00B5036A">
        <w:rPr>
          <w:rFonts w:ascii="Times New Roman" w:eastAsia="Times New Roman" w:hAnsi="Times New Roman"/>
          <w:sz w:val="24"/>
          <w:szCs w:val="24"/>
        </w:rPr>
        <w:t>Užsakovas Tiekėjui moka už faktiškai pristatytas, reikalavimus atitinkančias Prekes, pagal Sutartyje nurodytus Prekių įkainius. Tiekėjui mokėjimai atliekami pagal Tiekėjo pateiktas ir Užsakovo priimtas PVM sąskaitas - faktūras. Mokėjimai atliekami Bendrųjų sutarties sąlygų 7.6 punkte nustatyta tvarka ir terminais.</w:t>
      </w:r>
    </w:p>
    <w:p w14:paraId="3044C49B" w14:textId="77777777" w:rsidR="00A45767" w:rsidRPr="00B5036A" w:rsidRDefault="00A45767" w:rsidP="00A45767">
      <w:pPr>
        <w:numPr>
          <w:ilvl w:val="1"/>
          <w:numId w:val="22"/>
        </w:numPr>
        <w:suppressAutoHyphens/>
        <w:autoSpaceDN w:val="0"/>
        <w:snapToGrid w:val="0"/>
        <w:spacing w:after="0" w:line="240" w:lineRule="auto"/>
        <w:ind w:left="0" w:firstLine="709"/>
        <w:jc w:val="both"/>
        <w:rPr>
          <w:rFonts w:ascii="Times New Roman" w:eastAsia="Times New Roman" w:hAnsi="Times New Roman"/>
          <w:sz w:val="24"/>
          <w:szCs w:val="24"/>
        </w:rPr>
      </w:pPr>
      <w:r w:rsidRPr="00B5036A">
        <w:rPr>
          <w:rFonts w:ascii="Times New Roman" w:eastAsia="Times New Roman" w:hAnsi="Times New Roman"/>
          <w:sz w:val="24"/>
          <w:szCs w:val="24"/>
        </w:rPr>
        <w:t>Jei Užsakovas Tiekėjui sumokėjo daugiau, nei jam priklauso pagal Sutartį, Tiekėjas permokėtą sumą privalo grąžinti Užsakovui per 10 (dešimt) kalendorinių dienų nuo Užsakovo raštiško reikalavimo grąžinti permoką gavimo dienos.</w:t>
      </w:r>
    </w:p>
    <w:p w14:paraId="59374E97" w14:textId="77777777" w:rsidR="00A45767" w:rsidRDefault="00A45767" w:rsidP="00A45767">
      <w:pPr>
        <w:numPr>
          <w:ilvl w:val="1"/>
          <w:numId w:val="22"/>
        </w:numPr>
        <w:suppressAutoHyphens/>
        <w:autoSpaceDN w:val="0"/>
        <w:snapToGrid w:val="0"/>
        <w:spacing w:after="0" w:line="240" w:lineRule="auto"/>
        <w:ind w:left="0" w:firstLine="709"/>
        <w:jc w:val="both"/>
        <w:rPr>
          <w:rFonts w:ascii="Times New Roman" w:eastAsia="Times New Roman" w:hAnsi="Times New Roman"/>
          <w:sz w:val="24"/>
          <w:szCs w:val="24"/>
        </w:rPr>
      </w:pPr>
      <w:r w:rsidRPr="00B5036A">
        <w:rPr>
          <w:rFonts w:ascii="Times New Roman" w:eastAsia="Times New Roman" w:hAnsi="Times New Roman"/>
          <w:sz w:val="24"/>
          <w:szCs w:val="24"/>
        </w:rPr>
        <w:t>Užsakovui grąžintinos sumos gali būti įskaitomos, tik Užsakovui raštu sutikus.</w:t>
      </w:r>
    </w:p>
    <w:p w14:paraId="39CEE05B" w14:textId="77777777" w:rsidR="00A45767" w:rsidRPr="00B5036A" w:rsidRDefault="00A45767" w:rsidP="00A45767">
      <w:pPr>
        <w:suppressAutoHyphens/>
        <w:autoSpaceDN w:val="0"/>
        <w:snapToGrid w:val="0"/>
        <w:spacing w:after="0" w:line="240" w:lineRule="auto"/>
        <w:ind w:left="709"/>
        <w:jc w:val="both"/>
        <w:rPr>
          <w:rFonts w:ascii="Times New Roman" w:eastAsia="Times New Roman" w:hAnsi="Times New Roman"/>
          <w:sz w:val="24"/>
          <w:szCs w:val="24"/>
        </w:rPr>
      </w:pPr>
    </w:p>
    <w:p w14:paraId="5081D34E" w14:textId="77777777" w:rsidR="00A45767" w:rsidRDefault="00A45767" w:rsidP="00A45767">
      <w:pPr>
        <w:snapToGrid w:val="0"/>
        <w:spacing w:after="0" w:line="240" w:lineRule="auto"/>
        <w:ind w:firstLine="709"/>
        <w:jc w:val="center"/>
        <w:rPr>
          <w:rFonts w:ascii="Times New Roman" w:eastAsiaTheme="minorEastAsia" w:hAnsi="Times New Roman"/>
          <w:b/>
          <w:caps/>
          <w:sz w:val="24"/>
          <w:szCs w:val="24"/>
          <w:lang w:eastAsia="zh-CN"/>
        </w:rPr>
      </w:pPr>
      <w:r w:rsidRPr="00B5036A">
        <w:rPr>
          <w:rFonts w:ascii="Times New Roman" w:eastAsiaTheme="minorEastAsia" w:hAnsi="Times New Roman"/>
          <w:b/>
          <w:sz w:val="24"/>
          <w:szCs w:val="24"/>
          <w:lang w:eastAsia="zh-CN"/>
        </w:rPr>
        <w:t xml:space="preserve">III. </w:t>
      </w:r>
      <w:r w:rsidRPr="00B5036A">
        <w:rPr>
          <w:rFonts w:ascii="Times New Roman" w:eastAsiaTheme="minorEastAsia" w:hAnsi="Times New Roman"/>
          <w:b/>
          <w:caps/>
          <w:sz w:val="24"/>
          <w:szCs w:val="24"/>
          <w:lang w:eastAsia="zh-CN"/>
        </w:rPr>
        <w:t>PREKIŲ Užsakymas, pristatymas, priėmimas</w:t>
      </w:r>
    </w:p>
    <w:p w14:paraId="1F9445C8" w14:textId="77777777" w:rsidR="00A45767" w:rsidRPr="00B5036A" w:rsidRDefault="00A45767" w:rsidP="00A45767">
      <w:pPr>
        <w:snapToGrid w:val="0"/>
        <w:spacing w:after="0" w:line="240" w:lineRule="auto"/>
        <w:ind w:firstLine="709"/>
        <w:jc w:val="center"/>
        <w:rPr>
          <w:rFonts w:ascii="Times New Roman" w:eastAsiaTheme="minorEastAsia" w:hAnsi="Times New Roman"/>
          <w:b/>
          <w:caps/>
          <w:sz w:val="24"/>
          <w:szCs w:val="24"/>
          <w:lang w:eastAsia="zh-CN"/>
        </w:rPr>
      </w:pPr>
    </w:p>
    <w:p w14:paraId="1645D975" w14:textId="77777777" w:rsidR="00A45767" w:rsidRPr="00B5036A" w:rsidRDefault="00A45767" w:rsidP="00A45767">
      <w:pPr>
        <w:numPr>
          <w:ilvl w:val="1"/>
          <w:numId w:val="21"/>
        </w:numPr>
        <w:suppressAutoHyphens/>
        <w:autoSpaceDN w:val="0"/>
        <w:snapToGrid w:val="0"/>
        <w:spacing w:after="0" w:line="240" w:lineRule="auto"/>
        <w:ind w:left="0" w:firstLine="709"/>
        <w:jc w:val="both"/>
        <w:textAlignment w:val="baseline"/>
        <w:rPr>
          <w:rFonts w:ascii="Times New Roman" w:eastAsia="Times New Roman" w:hAnsi="Times New Roman"/>
          <w:sz w:val="24"/>
          <w:szCs w:val="24"/>
        </w:rPr>
      </w:pPr>
      <w:bookmarkStart w:id="26" w:name="_Hlk95978417"/>
      <w:r w:rsidRPr="00B5036A">
        <w:rPr>
          <w:rFonts w:ascii="Times New Roman" w:eastAsia="Times New Roman" w:hAnsi="Times New Roman"/>
          <w:sz w:val="24"/>
          <w:szCs w:val="20"/>
        </w:rPr>
        <w:t>Užsakovas Tiekėjui Prekių užsakymą teikia Tiekėjo pateiktu (nurodytu) kontaktiniu telefonu, nebent Tiekėjas ir Perkančioji organizacija susitars kitaip.</w:t>
      </w:r>
      <w:r w:rsidRPr="00B5036A">
        <w:rPr>
          <w:rFonts w:ascii="Times New Roman" w:eastAsia="Times New Roman" w:hAnsi="Times New Roman"/>
          <w:color w:val="0000FF"/>
          <w:sz w:val="24"/>
          <w:szCs w:val="20"/>
        </w:rPr>
        <w:t xml:space="preserve"> </w:t>
      </w:r>
    </w:p>
    <w:p w14:paraId="10B42224" w14:textId="77777777" w:rsidR="00A45767" w:rsidRPr="00B5036A" w:rsidRDefault="00A45767" w:rsidP="00A45767">
      <w:pPr>
        <w:numPr>
          <w:ilvl w:val="1"/>
          <w:numId w:val="21"/>
        </w:numPr>
        <w:suppressAutoHyphens/>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 xml:space="preserve">Užsakovo užsakytos </w:t>
      </w:r>
      <w:r w:rsidRPr="00B5036A">
        <w:rPr>
          <w:rFonts w:ascii="Times New Roman" w:eastAsia="Times New Roman" w:hAnsi="Times New Roman"/>
          <w:color w:val="000000"/>
          <w:sz w:val="24"/>
          <w:szCs w:val="24"/>
        </w:rPr>
        <w:t xml:space="preserve">Prekės turi būti </w:t>
      </w:r>
      <w:r w:rsidRPr="00B5036A">
        <w:rPr>
          <w:rFonts w:ascii="Times New Roman" w:eastAsia="Times New Roman" w:hAnsi="Times New Roman"/>
          <w:sz w:val="24"/>
          <w:szCs w:val="24"/>
        </w:rPr>
        <w:t xml:space="preserve">pristatomos ne rečiau kaip du kartus per savaitę (darbo dienomis). </w:t>
      </w:r>
    </w:p>
    <w:p w14:paraId="698E813D" w14:textId="77777777" w:rsidR="00A45767" w:rsidRPr="00B5036A" w:rsidRDefault="00A45767" w:rsidP="00A45767">
      <w:pPr>
        <w:numPr>
          <w:ilvl w:val="1"/>
          <w:numId w:val="21"/>
        </w:numPr>
        <w:suppressAutoHyphens/>
        <w:autoSpaceDN w:val="0"/>
        <w:snapToGrid w:val="0"/>
        <w:spacing w:after="0" w:line="240" w:lineRule="auto"/>
        <w:ind w:left="0" w:firstLine="709"/>
        <w:jc w:val="both"/>
        <w:textAlignment w:val="baseline"/>
        <w:rPr>
          <w:rFonts w:ascii="Times New Roman" w:eastAsia="Times New Roman" w:hAnsi="Times New Roman"/>
          <w:color w:val="000000"/>
          <w:sz w:val="24"/>
          <w:szCs w:val="24"/>
        </w:rPr>
      </w:pPr>
      <w:r w:rsidRPr="00B5036A">
        <w:rPr>
          <w:rFonts w:ascii="Times New Roman" w:eastAsia="Times New Roman" w:hAnsi="Times New Roman"/>
          <w:color w:val="000000"/>
          <w:sz w:val="24"/>
          <w:szCs w:val="24"/>
        </w:rPr>
        <w:t>Tiekėjas Prekes Užsakovui privalo pristatyti darbo dienomis nuo 7 val. 00 min. iki 14 val. 00 min.</w:t>
      </w:r>
    </w:p>
    <w:p w14:paraId="1B00E9EA" w14:textId="77777777" w:rsidR="00A45767" w:rsidRPr="00B5036A" w:rsidRDefault="00A45767" w:rsidP="00A45767">
      <w:pPr>
        <w:numPr>
          <w:ilvl w:val="1"/>
          <w:numId w:val="21"/>
        </w:numPr>
        <w:suppressAutoHyphens/>
        <w:autoSpaceDN w:val="0"/>
        <w:snapToGrid w:val="0"/>
        <w:spacing w:after="0" w:line="240" w:lineRule="auto"/>
        <w:ind w:left="0" w:firstLine="709"/>
        <w:jc w:val="both"/>
        <w:textAlignment w:val="baseline"/>
        <w:rPr>
          <w:rFonts w:ascii="Times New Roman" w:eastAsia="Times New Roman" w:hAnsi="Times New Roman"/>
          <w:color w:val="000000"/>
          <w:sz w:val="24"/>
          <w:szCs w:val="24"/>
        </w:rPr>
      </w:pPr>
      <w:r w:rsidRPr="00B5036A">
        <w:rPr>
          <w:rFonts w:ascii="Times New Roman" w:eastAsia="Times New Roman" w:hAnsi="Times New Roman"/>
          <w:color w:val="000000"/>
          <w:sz w:val="24"/>
          <w:szCs w:val="24"/>
        </w:rPr>
        <w:t xml:space="preserve">Specialiųjų sutarties sąlygų 3.6 punktas netaikomas, jei Užsakovas ir Tiekėjas prie šios Sutarties sudaro rašytinį Prekių tiekimo grafiką ir jame aptaria kitus Prekių pristatymo terminus. Šalys sudarytą grafiką turi teisę keisti bendru rašytiniu šalių susitarimu. Prekių pristatymo grafiko sudarymu ir jo keitimu (jei jis buvo sudarytas) gali būti laikomas šalių susirašinėjimas elektroniniu paštu. Visais atvejais iš Šalių susirašinėjimo duomenų turi būti aiški Šalių valia sudaryti ar keisti Prekių pristatymo grafiką. </w:t>
      </w:r>
    </w:p>
    <w:p w14:paraId="0D1A66F0" w14:textId="77777777" w:rsidR="00A45767" w:rsidRPr="00B5036A" w:rsidRDefault="00A45767" w:rsidP="00A45767">
      <w:pPr>
        <w:numPr>
          <w:ilvl w:val="1"/>
          <w:numId w:val="21"/>
        </w:numPr>
        <w:suppressAutoHyphens/>
        <w:autoSpaceDN w:val="0"/>
        <w:snapToGrid w:val="0"/>
        <w:spacing w:after="0" w:line="240" w:lineRule="auto"/>
        <w:ind w:left="0" w:firstLine="709"/>
        <w:jc w:val="both"/>
        <w:textAlignment w:val="baseline"/>
        <w:rPr>
          <w:rFonts w:ascii="Times New Roman" w:eastAsia="Times New Roman" w:hAnsi="Times New Roman"/>
          <w:color w:val="000000"/>
          <w:sz w:val="24"/>
          <w:szCs w:val="24"/>
        </w:rPr>
      </w:pPr>
      <w:r w:rsidRPr="00B5036A">
        <w:rPr>
          <w:rFonts w:ascii="Times New Roman" w:eastAsia="Times New Roman" w:hAnsi="Times New Roman"/>
          <w:color w:val="000000"/>
          <w:sz w:val="24"/>
          <w:szCs w:val="24"/>
        </w:rPr>
        <w:lastRenderedPageBreak/>
        <w:t xml:space="preserve">Tiekėjas įsipareigoja užtikrinti Užsakovui galimybę koreguoti užsakymus (ne daugiau nei 10 proc. nuo vienu užsakymu užsakytų Prekių kiekio) likus ne mažiau kaip 8 valandoms iki jų pristatymo termino. </w:t>
      </w:r>
    </w:p>
    <w:p w14:paraId="48EBD01E" w14:textId="77777777" w:rsidR="00A45767" w:rsidRPr="00B5036A" w:rsidRDefault="00A45767" w:rsidP="00A45767">
      <w:pPr>
        <w:numPr>
          <w:ilvl w:val="1"/>
          <w:numId w:val="21"/>
        </w:numPr>
        <w:suppressAutoHyphens/>
        <w:autoSpaceDN w:val="0"/>
        <w:snapToGrid w:val="0"/>
        <w:spacing w:after="0" w:line="240" w:lineRule="auto"/>
        <w:ind w:left="0" w:firstLine="709"/>
        <w:jc w:val="both"/>
        <w:textAlignment w:val="baseline"/>
        <w:rPr>
          <w:rFonts w:ascii="Times New Roman" w:eastAsia="Times New Roman" w:hAnsi="Times New Roman"/>
          <w:color w:val="000000"/>
          <w:sz w:val="24"/>
          <w:szCs w:val="24"/>
        </w:rPr>
      </w:pPr>
      <w:r w:rsidRPr="00B5036A">
        <w:rPr>
          <w:rFonts w:ascii="Times New Roman" w:eastAsia="Lucida Sans Unicode" w:hAnsi="Times New Roman"/>
          <w:color w:val="000000"/>
          <w:sz w:val="24"/>
          <w:szCs w:val="24"/>
          <w:lang w:eastAsia="ar-SA"/>
        </w:rPr>
        <w:t>Užsakovas užtikrina, kad Užsakovo ir Tiekėjo sutartu Prekių pristatymo laiku, Užsakovas stengsis sudaryti sąlygas Tiekėjui Prekes iškrauti kaip įmanoma arčiau Užsakovo įstaigos.</w:t>
      </w:r>
    </w:p>
    <w:p w14:paraId="199BDAF4" w14:textId="77777777" w:rsidR="00A45767" w:rsidRPr="00B5036A" w:rsidRDefault="00A45767" w:rsidP="00A45767">
      <w:pPr>
        <w:numPr>
          <w:ilvl w:val="1"/>
          <w:numId w:val="21"/>
        </w:numPr>
        <w:suppressAutoHyphens/>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lang w:eastAsia="lt-LT"/>
        </w:rPr>
        <w:t xml:space="preserve">Prekių perdavimas ir priėmimas įforminamas Užsakovo įgaliotam asmeniui pasirašant Tiekėjo su pristatytomis Prekėmis pateiktą važtaraštį ir (arba) PVM sąskaitą faktūrą, kurioje </w:t>
      </w:r>
      <w:r w:rsidRPr="00B5036A">
        <w:rPr>
          <w:rFonts w:ascii="Times New Roman" w:eastAsia="Times New Roman" w:hAnsi="Times New Roman"/>
          <w:sz w:val="24"/>
          <w:szCs w:val="24"/>
        </w:rPr>
        <w:t xml:space="preserve">turi būti nurodyta ir detalizuota: pirkimo sutarties numeris, pristatytos Prekės, jų kiekis ir mato vienetai, </w:t>
      </w:r>
      <w:r w:rsidRPr="00B5036A">
        <w:rPr>
          <w:rFonts w:ascii="Times New Roman" w:eastAsia="Times New Roman" w:hAnsi="Times New Roman"/>
          <w:color w:val="000000" w:themeColor="text1"/>
          <w:sz w:val="24"/>
          <w:szCs w:val="24"/>
        </w:rPr>
        <w:t>Prekių kodai, kurie bus naudojami Prekių apskaitai (taikoma atsižvelgiant į Sutarties specialiųjų sąlygų 4.1 punkte prisiimtą įsipareigojimą)</w:t>
      </w:r>
      <w:r w:rsidRPr="00B5036A">
        <w:rPr>
          <w:rFonts w:ascii="Times New Roman" w:eastAsia="Times New Roman" w:hAnsi="Times New Roman"/>
          <w:sz w:val="24"/>
          <w:szCs w:val="24"/>
        </w:rPr>
        <w:t>.</w:t>
      </w:r>
    </w:p>
    <w:p w14:paraId="0B2B8422" w14:textId="77777777" w:rsidR="00A45767" w:rsidRPr="00B5036A" w:rsidRDefault="00A45767" w:rsidP="00A45767">
      <w:pPr>
        <w:numPr>
          <w:ilvl w:val="1"/>
          <w:numId w:val="21"/>
        </w:numPr>
        <w:suppressAutoHyphens/>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lang w:eastAsia="lt-LT"/>
        </w:rPr>
        <w:t xml:space="preserve">Tiekėjui pristačius Prekes, Užsakovo įgaliotas atstovas nedelsiant (per protingą terminą, kuris negali būti ilgesnis kaip 20 min.) turi patikrinti pristatytų Prekių atitikimą Užsakymui bei techninės specifikacijos reikalavimams. Jei pristatytos Prekės atitinka Užsakymą ir techninės specifikacijos reikalavimus, Užsakovo įgaliotas asmuo pasirašo Tiekėjo pateiktą važtaraštį ir (arba) PVM sąskaitą </w:t>
      </w:r>
      <w:r w:rsidRPr="00B5036A">
        <w:rPr>
          <w:rFonts w:ascii="Times New Roman" w:eastAsia="Times New Roman" w:hAnsi="Times New Roman"/>
          <w:sz w:val="24"/>
          <w:szCs w:val="24"/>
        </w:rPr>
        <w:t xml:space="preserve">– </w:t>
      </w:r>
      <w:r w:rsidRPr="00B5036A">
        <w:rPr>
          <w:rFonts w:ascii="Times New Roman" w:eastAsia="Times New Roman" w:hAnsi="Times New Roman"/>
          <w:sz w:val="24"/>
          <w:szCs w:val="24"/>
          <w:lang w:eastAsia="lt-LT"/>
        </w:rPr>
        <w:t xml:space="preserve">faktūrą. </w:t>
      </w:r>
    </w:p>
    <w:p w14:paraId="1F78B663" w14:textId="77777777" w:rsidR="00A45767" w:rsidRPr="00B5036A" w:rsidRDefault="00A45767" w:rsidP="00A45767">
      <w:pPr>
        <w:numPr>
          <w:ilvl w:val="1"/>
          <w:numId w:val="21"/>
        </w:numPr>
        <w:suppressAutoHyphens/>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lang w:eastAsia="lt-LT"/>
        </w:rPr>
        <w:t xml:space="preserve">Jei tikrinant Tiekėjo pristatytų Prekių atitikimą Užsakymui bei techninės specifikacijos reikalavimams yra nustatomi neatitikimai, Užsakovas apie tai pažymi Tiekėjo pateiktame važtaraštyje ir (ar) PVM sąskaitoje </w:t>
      </w:r>
      <w:r w:rsidRPr="00B5036A">
        <w:rPr>
          <w:rFonts w:ascii="Times New Roman" w:eastAsia="Times New Roman" w:hAnsi="Times New Roman"/>
          <w:sz w:val="24"/>
          <w:szCs w:val="24"/>
        </w:rPr>
        <w:t xml:space="preserve">– </w:t>
      </w:r>
      <w:r w:rsidRPr="00B5036A">
        <w:rPr>
          <w:rFonts w:ascii="Times New Roman" w:eastAsia="Times New Roman" w:hAnsi="Times New Roman"/>
          <w:sz w:val="24"/>
          <w:szCs w:val="24"/>
          <w:lang w:eastAsia="lt-LT"/>
        </w:rPr>
        <w:t>faktūroje ir priima tik tas Prekes, kurios yra tinkamos. Apie nustatytus atitinkamų Prekių trūkumus Užsakovo įgaliotas asmuo nedelsiant praneša Tiekėjui žodžiu bei elektroniniu paštu.</w:t>
      </w:r>
    </w:p>
    <w:p w14:paraId="74F9C9FB" w14:textId="77777777" w:rsidR="00A45767" w:rsidRPr="00B5036A" w:rsidRDefault="00A45767" w:rsidP="00A45767">
      <w:pPr>
        <w:numPr>
          <w:ilvl w:val="1"/>
          <w:numId w:val="21"/>
        </w:numPr>
        <w:suppressAutoHyphens/>
        <w:autoSpaceDN w:val="0"/>
        <w:snapToGrid w:val="0"/>
        <w:spacing w:after="0" w:line="240" w:lineRule="auto"/>
        <w:ind w:left="0" w:firstLine="709"/>
        <w:jc w:val="both"/>
        <w:rPr>
          <w:rFonts w:ascii="Times New Roman" w:eastAsia="Times New Roman" w:hAnsi="Times New Roman"/>
          <w:sz w:val="24"/>
          <w:szCs w:val="24"/>
        </w:rPr>
      </w:pPr>
      <w:r w:rsidRPr="00B5036A">
        <w:rPr>
          <w:rFonts w:ascii="Times New Roman" w:eastAsia="Times New Roman" w:hAnsi="Times New Roman"/>
          <w:sz w:val="24"/>
          <w:szCs w:val="24"/>
        </w:rPr>
        <w:t xml:space="preserve">Užsakovui nepasirašius važtaraščio ar PVM sąskaitos – faktūros, arba pasirašius su pastabomis, Tiekėjas PVM sąskaitą – faktūrą išrašo tik dėl tų Prekių, kurios buvo priimtos Užsakovo ir pateikią šią PVM sąskaitą – faktūrą Bendrųjų sutarties sąlygų 7.7 punkte nustatytu būdu. Pašalinus trūkumus PVM sąskaita – faktūra išrašoma dėl likusių Prekių. Tiekėjas turi teisę išrašyti vieną PVM sąskaitą – faktūrą dėl visų pristatytų ir priimtų Prekių tik po to, kai pašalins visus Užsakovo nustatytus ir nurodytus Prekių defektus. </w:t>
      </w:r>
    </w:p>
    <w:p w14:paraId="2DC6901B" w14:textId="77777777" w:rsidR="00A45767" w:rsidRPr="00B5036A" w:rsidRDefault="00A45767" w:rsidP="00A45767">
      <w:pPr>
        <w:numPr>
          <w:ilvl w:val="1"/>
          <w:numId w:val="21"/>
        </w:numPr>
        <w:suppressAutoHyphens/>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lang w:eastAsia="lt-LT"/>
        </w:rPr>
        <w:t>Užsakovo nepriimtas Prekes Tiekėjo įgaliotas asmuo turi pakeisti kitomis, Užsakymą ir (ar) techninę specifikaciją atitinkančiomis Prekėmis ne vėliau kaip:</w:t>
      </w:r>
    </w:p>
    <w:p w14:paraId="35932145" w14:textId="77777777" w:rsidR="00A45767" w:rsidRPr="00B5036A" w:rsidRDefault="00A45767" w:rsidP="00A45767">
      <w:pPr>
        <w:numPr>
          <w:ilvl w:val="2"/>
          <w:numId w:val="21"/>
        </w:numPr>
        <w:suppressAutoHyphens/>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lang w:eastAsia="lt-LT"/>
        </w:rPr>
        <w:t>per 2 (dvi) valandas, jei Užsakovas rašytiniu pranešimu nurodo, kad pristatytos užsakymo ir (ar)  techninės specifikacijos reikalavimų neatitinkančios Prekės, turės būti naudojamos Užsakymo pristatymo dieną;</w:t>
      </w:r>
    </w:p>
    <w:p w14:paraId="68701627" w14:textId="77777777" w:rsidR="00A45767" w:rsidRPr="00B5036A" w:rsidRDefault="00A45767" w:rsidP="00A45767">
      <w:pPr>
        <w:numPr>
          <w:ilvl w:val="2"/>
          <w:numId w:val="21"/>
        </w:numPr>
        <w:suppressAutoHyphens/>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lang w:eastAsia="lt-LT"/>
        </w:rPr>
        <w:t xml:space="preserve">iki Užsakymo pristatymo dienos 17 val. 00 min. arba iki sekančios darbo dienos 9 val. 00 min. jei Užsakymu užsakytos, bet nepriimtos Prekės, buvo numatytos naudoti sekančią dieną po Užsakymo pristatymo momento. </w:t>
      </w:r>
    </w:p>
    <w:p w14:paraId="2F0EB7F3" w14:textId="77777777" w:rsidR="00A45767" w:rsidRPr="00B5036A" w:rsidRDefault="00A45767" w:rsidP="00A45767">
      <w:pPr>
        <w:numPr>
          <w:ilvl w:val="1"/>
          <w:numId w:val="21"/>
        </w:numPr>
        <w:suppressAutoHyphens/>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Tiekėjui iki Specialiųjų sutarties sąlygų 3.11 punkte nurodyto laiko nepristačius Užsakymą ir techninę specifikaciją atitinkančių Prekių, Užsakovas trūkstamas Užsakymą ir techninę specifikaciją atitinkančias Prekes įsigyja pats, o Tiekėjas sumoka Specialiosiose sutarties sąlygose nustatytą baudą ir kompensuoja Užsakovui išlaidas pagal Užsakovo pateiktus mokėjimo dokumentus, jeigu sumokėta bauda nepadengia Užsakovo patirtų išlaidų už įsigytas Prekes.</w:t>
      </w:r>
    </w:p>
    <w:p w14:paraId="62B3C0B0" w14:textId="77777777" w:rsidR="00A45767" w:rsidRPr="00B5036A" w:rsidRDefault="00A45767" w:rsidP="00A45767">
      <w:pPr>
        <w:numPr>
          <w:ilvl w:val="1"/>
          <w:numId w:val="21"/>
        </w:numPr>
        <w:suppressAutoHyphens/>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 xml:space="preserve">ne vėliau kaip per 24 (dvidešimt keturias) valandas po Prekių priėmimo, Užsakovui pastebėjus užslėptus Prekių defektus, pvz. atidarius gaminio pakuotę, kurioje sudėtos Prekės paaiškėja, kad Prekės neatitinka techninėje specifikacijoje nustatytų kokybės reikalavimų ir (ar) jų kiekis neatitinka Užsakyme pateikto kiekio ir (ar) Prekės skonis neatitinka šiai Prekei įprasto skonio ir pan. (toliau – netinkamos Prekės), apie tai Užsakovas nedelsiant žodžiu bei Tiekėjo nurodytu elektroniniu paštu, nurodo Tiekėjui pristatytų netinkamų Prekių defektus, netinkamų Prekių kiekį ir terminą per kurį netinkamos Prekės turi būti pakeistos kitomis, Užsakymą ir techninę specifikaciją atitinkančiomis Prekėmis. Tiekėjas gavęs Užsakovo pranešimą apie Užsakovo nustatytus užslėptus Prekių defektus, netinkamas Prekes pakeičia kitomis, Užsakovo pranešime nurodytais terminais, o jei jie nenurodyti – terminais, nustatytais Specialiųjų sutarties sąlygų 3.11 punkte. Tiekėjui nespėjus nurodytais terminais pristatyti Prekių Užsakovas įgyja teisę įsigyti Prekes savo lėšomis, taikyti Tiekėjui baudą ir, jeigu bauda nepadengia Užsakovo patirtų nuostolių sumos - reikalauti kompensuoti Užsakovo patirtas išlaidas pagal Specialiųjų sutarties sąlygų 3.15 punktą. </w:t>
      </w:r>
    </w:p>
    <w:bookmarkEnd w:id="26"/>
    <w:p w14:paraId="24F410DB" w14:textId="77777777" w:rsidR="00A45767" w:rsidRPr="00B5036A" w:rsidRDefault="00A45767" w:rsidP="00A45767">
      <w:pPr>
        <w:numPr>
          <w:ilvl w:val="1"/>
          <w:numId w:val="21"/>
        </w:numPr>
        <w:suppressAutoHyphens/>
        <w:autoSpaceDN w:val="0"/>
        <w:snapToGrid w:val="0"/>
        <w:spacing w:after="0" w:line="240" w:lineRule="auto"/>
        <w:ind w:left="0" w:firstLine="709"/>
        <w:jc w:val="both"/>
        <w:rPr>
          <w:rFonts w:ascii="Times New Roman" w:eastAsia="Times New Roman" w:hAnsi="Times New Roman"/>
          <w:sz w:val="24"/>
          <w:szCs w:val="24"/>
        </w:rPr>
      </w:pPr>
      <w:r w:rsidRPr="00B5036A">
        <w:rPr>
          <w:rFonts w:ascii="Times New Roman" w:eastAsia="Times New Roman" w:hAnsi="Times New Roman"/>
          <w:sz w:val="24"/>
          <w:szCs w:val="24"/>
          <w:lang w:eastAsia="lt-LT"/>
        </w:rPr>
        <w:lastRenderedPageBreak/>
        <w:t xml:space="preserve">Prekių atsitiktinio žuvimo ar sugedimo rizika pereina Užsakovui tuo metu, kai Tiekėjas jas perduoda Užsakovui. </w:t>
      </w:r>
    </w:p>
    <w:p w14:paraId="42377122" w14:textId="77777777" w:rsidR="00A45767" w:rsidRPr="00B5036A" w:rsidRDefault="00A45767" w:rsidP="00A45767">
      <w:pPr>
        <w:numPr>
          <w:ilvl w:val="1"/>
          <w:numId w:val="21"/>
        </w:numPr>
        <w:suppressAutoHyphens/>
        <w:autoSpaceDN w:val="0"/>
        <w:snapToGrid w:val="0"/>
        <w:spacing w:after="0" w:line="240" w:lineRule="auto"/>
        <w:ind w:left="0" w:firstLine="709"/>
        <w:jc w:val="both"/>
        <w:rPr>
          <w:rFonts w:ascii="Times New Roman" w:eastAsia="Times New Roman" w:hAnsi="Times New Roman"/>
          <w:sz w:val="24"/>
          <w:szCs w:val="24"/>
        </w:rPr>
      </w:pPr>
      <w:r w:rsidRPr="00B5036A">
        <w:rPr>
          <w:rFonts w:ascii="Times New Roman" w:eastAsia="Times New Roman" w:hAnsi="Times New Roman"/>
          <w:sz w:val="24"/>
          <w:szCs w:val="24"/>
          <w:lang w:eastAsia="lt-LT"/>
        </w:rPr>
        <w:t>Jei buvo nustatyta Prekių neatitikimų, ir Tiekėjas jas pakeitė naujomis Prekėmis arba pašalino arba ištaisė Užsakovo nustatytus trūkumus, Tiekėjas savo lėšomis padengia su Prekių pakeitimu susijusias išlaidas (netinkamų Prekių paėmimo, naujų pristatymo ir kt.) ir visas naujų Prekių patikrinimo išlaidas, jei tokių bus.</w:t>
      </w:r>
      <w:bookmarkStart w:id="27" w:name="_Hlk49855601"/>
      <w:bookmarkEnd w:id="25"/>
    </w:p>
    <w:p w14:paraId="63FBFB71" w14:textId="77777777" w:rsidR="00A45767" w:rsidRDefault="00A45767" w:rsidP="00A45767">
      <w:pPr>
        <w:numPr>
          <w:ilvl w:val="1"/>
          <w:numId w:val="21"/>
        </w:numPr>
        <w:suppressAutoHyphens/>
        <w:autoSpaceDN w:val="0"/>
        <w:spacing w:after="0" w:line="240" w:lineRule="auto"/>
        <w:ind w:left="0" w:firstLine="709"/>
        <w:jc w:val="both"/>
        <w:rPr>
          <w:rFonts w:ascii="Times New Roman" w:eastAsia="Times New Roman" w:hAnsi="Times New Roman"/>
          <w:sz w:val="24"/>
          <w:szCs w:val="24"/>
        </w:rPr>
      </w:pPr>
      <w:r w:rsidRPr="00B5036A">
        <w:rPr>
          <w:rFonts w:ascii="Times New Roman" w:eastAsia="Times New Roman" w:hAnsi="Times New Roman"/>
          <w:sz w:val="24"/>
          <w:szCs w:val="24"/>
        </w:rPr>
        <w:t>Jeigu Tiekėjas nepašalina trūkumų arba nepakeičia Sutartyje nustatytų reikalavimų neatitinkančių Prekių atitinkančiomis, Užsakovas turi teisę reikalauti proporcingai sumažinti Sutarties kainą ir (ar) mokėtinas sumas ir mokėti tik už tas Prekes ar jų dalį, kurios atitinka Sutartyje nustatytus reikalavimus.</w:t>
      </w:r>
    </w:p>
    <w:p w14:paraId="54EA12F0" w14:textId="77777777" w:rsidR="00A45767" w:rsidRPr="00B5036A" w:rsidRDefault="00A45767" w:rsidP="00A45767">
      <w:pPr>
        <w:suppressAutoHyphens/>
        <w:autoSpaceDN w:val="0"/>
        <w:spacing w:after="0" w:line="240" w:lineRule="auto"/>
        <w:ind w:left="709"/>
        <w:jc w:val="both"/>
        <w:rPr>
          <w:rFonts w:ascii="Times New Roman" w:eastAsia="Times New Roman" w:hAnsi="Times New Roman"/>
          <w:sz w:val="24"/>
          <w:szCs w:val="24"/>
        </w:rPr>
      </w:pPr>
    </w:p>
    <w:p w14:paraId="32E568D0" w14:textId="77777777" w:rsidR="00A45767" w:rsidRPr="00B5036A" w:rsidRDefault="00A45767" w:rsidP="00A45767">
      <w:pPr>
        <w:keepNext/>
        <w:snapToGrid w:val="0"/>
        <w:spacing w:after="0" w:line="240" w:lineRule="auto"/>
        <w:ind w:firstLine="709"/>
        <w:jc w:val="center"/>
        <w:rPr>
          <w:rFonts w:ascii="Times New Roman" w:eastAsiaTheme="minorEastAsia" w:hAnsi="Times New Roman"/>
          <w:b/>
          <w:sz w:val="24"/>
          <w:szCs w:val="24"/>
          <w:lang w:eastAsia="zh-CN"/>
        </w:rPr>
      </w:pPr>
      <w:r w:rsidRPr="00B5036A">
        <w:rPr>
          <w:rFonts w:ascii="Times New Roman" w:eastAsiaTheme="minorEastAsia" w:hAnsi="Times New Roman"/>
          <w:b/>
          <w:sz w:val="24"/>
          <w:szCs w:val="24"/>
          <w:lang w:eastAsia="zh-CN"/>
        </w:rPr>
        <w:t>IV. SUTARTIES PRIEVOLIŲ ĮVYKDYMO UŽTIKRINIMAS</w:t>
      </w:r>
    </w:p>
    <w:p w14:paraId="25F2D56C" w14:textId="77777777" w:rsidR="00A45767" w:rsidRPr="00B5036A" w:rsidRDefault="00A45767" w:rsidP="00A45767">
      <w:pPr>
        <w:keepNext/>
        <w:snapToGrid w:val="0"/>
        <w:spacing w:after="0" w:line="240" w:lineRule="auto"/>
        <w:ind w:firstLine="709"/>
        <w:jc w:val="both"/>
        <w:rPr>
          <w:rFonts w:ascii="Times New Roman" w:eastAsiaTheme="minorEastAsia" w:hAnsi="Times New Roman"/>
          <w:sz w:val="24"/>
          <w:szCs w:val="24"/>
          <w:lang w:eastAsia="zh-CN"/>
        </w:rPr>
      </w:pPr>
    </w:p>
    <w:p w14:paraId="6FF24C40" w14:textId="77777777" w:rsidR="00A45767" w:rsidRPr="00B5036A" w:rsidRDefault="00A45767" w:rsidP="00A45767">
      <w:pPr>
        <w:numPr>
          <w:ilvl w:val="1"/>
          <w:numId w:val="24"/>
        </w:numPr>
        <w:suppressAutoHyphens/>
        <w:autoSpaceDN w:val="0"/>
        <w:snapToGrid w:val="0"/>
        <w:spacing w:after="0" w:line="240" w:lineRule="auto"/>
        <w:ind w:left="0" w:firstLine="709"/>
        <w:jc w:val="both"/>
        <w:rPr>
          <w:rFonts w:ascii="Times New Roman" w:eastAsia="Times New Roman" w:hAnsi="Times New Roman"/>
          <w:b/>
          <w:sz w:val="24"/>
          <w:szCs w:val="20"/>
        </w:rPr>
      </w:pPr>
      <w:r w:rsidRPr="00B5036A">
        <w:rPr>
          <w:rFonts w:ascii="Times New Roman" w:eastAsia="Times New Roman" w:hAnsi="Times New Roman"/>
          <w:sz w:val="24"/>
          <w:szCs w:val="24"/>
        </w:rPr>
        <w:t xml:space="preserve">Bendrųjų sutarties sąlygų </w:t>
      </w:r>
      <w:bookmarkEnd w:id="27"/>
      <w:r w:rsidRPr="00B5036A">
        <w:rPr>
          <w:rFonts w:ascii="Times New Roman" w:eastAsia="Times New Roman" w:hAnsi="Times New Roman"/>
          <w:sz w:val="24"/>
          <w:szCs w:val="24"/>
        </w:rPr>
        <w:t xml:space="preserve">VIII skyrius dėl Sutarties įvykdymo užtikrinimo besąlygine ir neatšaukiama banko garantija ar besąlyginiu ir neatšaukiamu draudimo bendrovės laidavimo raštu. Taikomas Bendrųjų sutarties sąlygų 9.3 punktas dėl delspinigių skaičiavimo Tiekėjui. </w:t>
      </w:r>
    </w:p>
    <w:p w14:paraId="3D64200C" w14:textId="77777777" w:rsidR="00A45767" w:rsidRPr="00B5036A" w:rsidRDefault="00A45767" w:rsidP="00A45767">
      <w:pPr>
        <w:suppressAutoHyphens/>
        <w:autoSpaceDN w:val="0"/>
        <w:snapToGrid w:val="0"/>
        <w:spacing w:after="0" w:line="240" w:lineRule="auto"/>
        <w:ind w:firstLine="709"/>
        <w:jc w:val="both"/>
        <w:rPr>
          <w:rFonts w:ascii="Times New Roman" w:eastAsia="Times New Roman" w:hAnsi="Times New Roman"/>
          <w:b/>
          <w:sz w:val="24"/>
          <w:szCs w:val="20"/>
        </w:rPr>
      </w:pPr>
    </w:p>
    <w:p w14:paraId="452E3C4F" w14:textId="77777777" w:rsidR="00A45767" w:rsidRPr="00F17C7A" w:rsidRDefault="00A45767" w:rsidP="00A45767">
      <w:pPr>
        <w:pStyle w:val="Sraopastraipa"/>
        <w:numPr>
          <w:ilvl w:val="0"/>
          <w:numId w:val="29"/>
        </w:numPr>
        <w:suppressAutoHyphens/>
        <w:autoSpaceDN w:val="0"/>
        <w:snapToGrid w:val="0"/>
        <w:spacing w:after="0" w:line="240" w:lineRule="auto"/>
        <w:ind w:left="142"/>
        <w:jc w:val="center"/>
        <w:rPr>
          <w:b/>
          <w:szCs w:val="20"/>
        </w:rPr>
      </w:pPr>
      <w:r w:rsidRPr="00F17C7A">
        <w:rPr>
          <w:b/>
          <w:szCs w:val="20"/>
        </w:rPr>
        <w:t>ŠALIŲ ATSAKOMYBĖ</w:t>
      </w:r>
    </w:p>
    <w:p w14:paraId="19CC7546" w14:textId="77777777" w:rsidR="00A45767" w:rsidRPr="00F17C7A" w:rsidRDefault="00A45767" w:rsidP="00A45767">
      <w:pPr>
        <w:suppressAutoHyphens/>
        <w:autoSpaceDN w:val="0"/>
        <w:snapToGrid w:val="0"/>
        <w:spacing w:after="0" w:line="240" w:lineRule="auto"/>
        <w:ind w:left="567"/>
        <w:rPr>
          <w:b/>
          <w:szCs w:val="20"/>
        </w:rPr>
      </w:pPr>
    </w:p>
    <w:p w14:paraId="53BBB859" w14:textId="77777777" w:rsidR="00A45767" w:rsidRPr="00B5036A" w:rsidRDefault="00A45767" w:rsidP="00A45767">
      <w:pPr>
        <w:snapToGrid w:val="0"/>
        <w:spacing w:after="0" w:line="240" w:lineRule="auto"/>
        <w:ind w:firstLine="709"/>
        <w:jc w:val="both"/>
        <w:rPr>
          <w:rFonts w:ascii="Times New Roman" w:eastAsiaTheme="minorEastAsia" w:hAnsi="Times New Roman"/>
          <w:sz w:val="24"/>
          <w:szCs w:val="24"/>
          <w:lang w:eastAsia="zh-CN"/>
        </w:rPr>
      </w:pPr>
      <w:bookmarkStart w:id="28" w:name="_Hlk49859531"/>
      <w:r w:rsidRPr="00B5036A">
        <w:rPr>
          <w:rFonts w:ascii="Times New Roman" w:eastAsiaTheme="minorEastAsia" w:hAnsi="Times New Roman"/>
          <w:sz w:val="24"/>
          <w:szCs w:val="24"/>
          <w:lang w:eastAsia="zh-CN"/>
        </w:rPr>
        <w:t>5.1. Užsakovas arba Radviliškio rajono savivaldybės administracija turi teisę raštu kreiptis į Tiekėją prašant pateikti ataskaitą apie Užsakovo užsakymus pagal Sutartį (toliau – Prašymas). Prašyme pateikti ataskaitą nurodoma už kokį Sutarties vykdymo laikotarpį ataskaita turi būti pateikta, apie kokias Prekes, tiekiamas pagal Sutartį, t. y. visas Prekes ar jų dalį, turi būti pateikta informacija ataskaitoje, laikotarpis už kurį prašoma nurodyti nupirktų Prekių (Prekės) kiekius bei kita Užsakovo pageidaujama gauti informacija. Tiekėjas privalo ne vėliau kaip per 14 (keturiolika) kalendorinių dienų nuo Prašymo gavimo dienos pateikti ataskaitą Prašymą pateikusiam asmeniui. Ataskaita privalo būti pateikiama elektronine forma. Ataskaitos pagal Prašymą turės būti teikiamos ne daugiau nei 4 kartus per 9 mėn. Prekių tiekimo laikotarpį.</w:t>
      </w:r>
    </w:p>
    <w:p w14:paraId="639C17D4" w14:textId="77777777" w:rsidR="00A45767" w:rsidRPr="00B5036A" w:rsidRDefault="00A45767" w:rsidP="00A45767">
      <w:pPr>
        <w:suppressAutoHyphens/>
        <w:autoSpaceDN w:val="0"/>
        <w:snapToGrid w:val="0"/>
        <w:spacing w:after="0" w:line="240" w:lineRule="auto"/>
        <w:ind w:firstLine="709"/>
        <w:jc w:val="both"/>
        <w:textAlignment w:val="baseline"/>
        <w:rPr>
          <w:rFonts w:ascii="Times New Roman" w:eastAsia="Times New Roman" w:hAnsi="Times New Roman"/>
          <w:sz w:val="24"/>
          <w:szCs w:val="24"/>
        </w:rPr>
      </w:pPr>
      <w:r w:rsidRPr="00B5036A">
        <w:rPr>
          <w:rFonts w:ascii="Times New Roman" w:eastAsia="Times New Roman" w:hAnsi="Times New Roman"/>
          <w:color w:val="000000"/>
          <w:sz w:val="24"/>
          <w:szCs w:val="24"/>
        </w:rPr>
        <w:t xml:space="preserve">5.2. </w:t>
      </w:r>
      <w:r w:rsidRPr="00B5036A">
        <w:rPr>
          <w:rFonts w:ascii="Times New Roman" w:eastAsia="Times New Roman" w:hAnsi="Times New Roman"/>
          <w:sz w:val="24"/>
          <w:szCs w:val="24"/>
        </w:rPr>
        <w:t>Jei Tiekėjas nutraukia Sutartį vienašališkai, ne dėl Užsakovo kaltės, Tiekėjas atlygina Užsakovui dėl tokio Sutarties nutraukimo kilusius nuostolius, kurių nepadengia minėta bauda.</w:t>
      </w:r>
    </w:p>
    <w:p w14:paraId="764B16A0" w14:textId="77777777" w:rsidR="00A45767" w:rsidRPr="00B5036A" w:rsidRDefault="00A45767" w:rsidP="00A45767">
      <w:pPr>
        <w:suppressAutoHyphens/>
        <w:autoSpaceDN w:val="0"/>
        <w:snapToGrid w:val="0"/>
        <w:spacing w:after="0" w:line="240" w:lineRule="auto"/>
        <w:ind w:firstLine="709"/>
        <w:jc w:val="both"/>
        <w:textAlignment w:val="baseline"/>
        <w:rPr>
          <w:rFonts w:ascii="Times New Roman" w:eastAsia="Times New Roman" w:hAnsi="Times New Roman"/>
          <w:sz w:val="24"/>
          <w:szCs w:val="24"/>
        </w:rPr>
      </w:pPr>
    </w:p>
    <w:p w14:paraId="39AFE692" w14:textId="77777777" w:rsidR="00A45767" w:rsidRPr="00B5036A" w:rsidRDefault="00A45767" w:rsidP="00A45767">
      <w:pPr>
        <w:keepNext/>
        <w:snapToGrid w:val="0"/>
        <w:spacing w:after="0" w:line="240" w:lineRule="auto"/>
        <w:ind w:firstLine="709"/>
        <w:jc w:val="center"/>
        <w:rPr>
          <w:rFonts w:ascii="Times New Roman" w:eastAsiaTheme="minorEastAsia" w:hAnsi="Times New Roman"/>
          <w:b/>
          <w:sz w:val="24"/>
          <w:szCs w:val="24"/>
          <w:lang w:eastAsia="zh-CN"/>
        </w:rPr>
      </w:pPr>
      <w:r w:rsidRPr="00B5036A">
        <w:rPr>
          <w:rFonts w:ascii="Times New Roman" w:eastAsiaTheme="minorEastAsia" w:hAnsi="Times New Roman"/>
          <w:b/>
          <w:sz w:val="24"/>
          <w:szCs w:val="24"/>
          <w:lang w:eastAsia="zh-CN"/>
        </w:rPr>
        <w:t>VI. SUBTEIKĖJAI BEI JŲ KEITIMO TVARKA</w:t>
      </w:r>
    </w:p>
    <w:p w14:paraId="2C2D3EFD" w14:textId="77777777" w:rsidR="00A45767" w:rsidRPr="00B5036A" w:rsidRDefault="00A45767" w:rsidP="00A45767">
      <w:pPr>
        <w:keepNext/>
        <w:snapToGrid w:val="0"/>
        <w:spacing w:after="0" w:line="240" w:lineRule="auto"/>
        <w:ind w:firstLine="709"/>
        <w:jc w:val="both"/>
        <w:rPr>
          <w:rFonts w:ascii="Times New Roman" w:eastAsiaTheme="minorEastAsia" w:hAnsi="Times New Roman"/>
          <w:sz w:val="24"/>
          <w:szCs w:val="24"/>
          <w:lang w:eastAsia="zh-CN"/>
        </w:rPr>
      </w:pPr>
    </w:p>
    <w:p w14:paraId="5ED6427B" w14:textId="024B4CEA" w:rsidR="00A45767" w:rsidRDefault="00A45767" w:rsidP="00A45767">
      <w:pPr>
        <w:keepNext/>
        <w:numPr>
          <w:ilvl w:val="1"/>
          <w:numId w:val="25"/>
        </w:numPr>
        <w:suppressAutoHyphens/>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Sutarčiai vykdyti pasitelkiami šie subtiekėjai</w:t>
      </w:r>
      <w:r w:rsidRPr="007A4FCC">
        <w:rPr>
          <w:rFonts w:ascii="Times New Roman" w:eastAsia="Times New Roman" w:hAnsi="Times New Roman"/>
          <w:sz w:val="24"/>
          <w:szCs w:val="24"/>
        </w:rPr>
        <w:t>:</w:t>
      </w:r>
      <w:r w:rsidR="009064CD" w:rsidRPr="007A4FCC">
        <w:rPr>
          <w:rFonts w:ascii="Times New Roman" w:eastAsia="Times New Roman" w:hAnsi="Times New Roman"/>
          <w:i/>
          <w:iCs/>
          <w:color w:val="000000"/>
          <w:sz w:val="24"/>
          <w:szCs w:val="24"/>
          <w:shd w:val="clear" w:color="auto" w:fill="C0C0C0"/>
        </w:rPr>
        <w:t xml:space="preserve"> ,,nėra“.</w:t>
      </w:r>
      <w:r w:rsidR="009064CD" w:rsidRPr="009064CD">
        <w:rPr>
          <w:rFonts w:ascii="Times New Roman" w:eastAsia="Times New Roman" w:hAnsi="Times New Roman"/>
          <w:i/>
          <w:iCs/>
          <w:color w:val="000000"/>
          <w:sz w:val="24"/>
          <w:szCs w:val="24"/>
          <w:shd w:val="clear" w:color="auto" w:fill="C0C0C0"/>
        </w:rPr>
        <w:t xml:space="preserve"> </w:t>
      </w:r>
      <w:r w:rsidRPr="009064CD">
        <w:rPr>
          <w:rFonts w:ascii="Times New Roman" w:eastAsia="Times New Roman" w:hAnsi="Times New Roman"/>
          <w:sz w:val="24"/>
          <w:szCs w:val="24"/>
        </w:rPr>
        <w:t>Tiekėjas</w:t>
      </w:r>
      <w:r w:rsidRPr="00B5036A">
        <w:rPr>
          <w:rFonts w:ascii="Times New Roman" w:eastAsia="Times New Roman" w:hAnsi="Times New Roman"/>
          <w:sz w:val="24"/>
          <w:szCs w:val="24"/>
        </w:rPr>
        <w:t xml:space="preserve"> įsipareigoja ne vėliau kaip iki Sutarties vykdymo pradžios raštu pranešti Užsakovo atstovui subtiekėjų kontaktinius duomenis ir subtiekėjų atstovus.</w:t>
      </w:r>
    </w:p>
    <w:p w14:paraId="2B5EE021" w14:textId="77777777" w:rsidR="009064CD" w:rsidRPr="00B5036A" w:rsidRDefault="009064CD" w:rsidP="009064CD">
      <w:pPr>
        <w:keepNext/>
        <w:suppressAutoHyphens/>
        <w:autoSpaceDN w:val="0"/>
        <w:snapToGrid w:val="0"/>
        <w:spacing w:after="0" w:line="240" w:lineRule="auto"/>
        <w:ind w:left="709"/>
        <w:jc w:val="both"/>
        <w:textAlignment w:val="baseline"/>
        <w:rPr>
          <w:rFonts w:ascii="Times New Roman" w:eastAsia="Times New Roman" w:hAnsi="Times New Roman"/>
          <w:sz w:val="24"/>
          <w:szCs w:val="24"/>
        </w:rPr>
      </w:pPr>
    </w:p>
    <w:p w14:paraId="5CC148F7" w14:textId="77777777" w:rsidR="00A45767" w:rsidRDefault="00A45767" w:rsidP="00A45767">
      <w:pPr>
        <w:snapToGrid w:val="0"/>
        <w:spacing w:after="0" w:line="240" w:lineRule="auto"/>
        <w:ind w:firstLine="709"/>
        <w:jc w:val="center"/>
        <w:rPr>
          <w:rFonts w:ascii="Times New Roman" w:eastAsiaTheme="minorEastAsia" w:hAnsi="Times New Roman"/>
          <w:b/>
          <w:bCs/>
          <w:sz w:val="24"/>
          <w:szCs w:val="24"/>
          <w:lang w:eastAsia="zh-CN"/>
        </w:rPr>
      </w:pPr>
      <w:r w:rsidRPr="00B5036A">
        <w:rPr>
          <w:rFonts w:ascii="Times New Roman" w:eastAsiaTheme="minorEastAsia" w:hAnsi="Times New Roman"/>
          <w:b/>
          <w:bCs/>
          <w:sz w:val="24"/>
          <w:szCs w:val="24"/>
          <w:lang w:eastAsia="zh-CN"/>
        </w:rPr>
        <w:t>VII. SUTARTIES ESMINIAI PAŽEIDIMAI</w:t>
      </w:r>
    </w:p>
    <w:p w14:paraId="7E19153A" w14:textId="77777777" w:rsidR="00A45767" w:rsidRPr="00B5036A" w:rsidRDefault="00A45767" w:rsidP="00A45767">
      <w:pPr>
        <w:snapToGrid w:val="0"/>
        <w:spacing w:after="0" w:line="240" w:lineRule="auto"/>
        <w:ind w:firstLine="709"/>
        <w:jc w:val="center"/>
        <w:rPr>
          <w:rFonts w:ascii="Times New Roman" w:eastAsiaTheme="minorEastAsia" w:hAnsi="Times New Roman"/>
          <w:b/>
          <w:bCs/>
          <w:sz w:val="24"/>
          <w:szCs w:val="24"/>
          <w:lang w:eastAsia="zh-CN"/>
        </w:rPr>
      </w:pPr>
    </w:p>
    <w:bookmarkEnd w:id="28"/>
    <w:p w14:paraId="235048AF" w14:textId="77777777" w:rsidR="00A45767" w:rsidRPr="00B5036A" w:rsidRDefault="00A45767" w:rsidP="00A45767">
      <w:pPr>
        <w:keepNext/>
        <w:numPr>
          <w:ilvl w:val="1"/>
          <w:numId w:val="26"/>
        </w:numPr>
        <w:suppressAutoHyphens/>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 xml:space="preserve"> Sutarties esminiais pažeidimais bus laikomi atvejai, kai:</w:t>
      </w:r>
    </w:p>
    <w:p w14:paraId="5A0129BB" w14:textId="77777777" w:rsidR="00A45767" w:rsidRPr="00B5036A" w:rsidRDefault="00A45767" w:rsidP="00A45767">
      <w:pPr>
        <w:keepNext/>
        <w:numPr>
          <w:ilvl w:val="2"/>
          <w:numId w:val="26"/>
        </w:numPr>
        <w:suppressAutoHyphens/>
        <w:autoSpaceDN w:val="0"/>
        <w:snapToGrid w:val="0"/>
        <w:spacing w:after="0" w:line="240" w:lineRule="auto"/>
        <w:ind w:left="0" w:firstLine="709"/>
        <w:jc w:val="both"/>
        <w:textAlignment w:val="baseline"/>
        <w:rPr>
          <w:rFonts w:ascii="Times New Roman" w:eastAsia="Times New Roman" w:hAnsi="Times New Roman"/>
          <w:color w:val="000000"/>
          <w:sz w:val="24"/>
          <w:szCs w:val="24"/>
        </w:rPr>
      </w:pPr>
      <w:r w:rsidRPr="00B5036A">
        <w:rPr>
          <w:rFonts w:ascii="Times New Roman" w:eastAsia="Times New Roman" w:hAnsi="Times New Roman"/>
          <w:color w:val="000000"/>
          <w:sz w:val="24"/>
          <w:szCs w:val="24"/>
        </w:rPr>
        <w:t>Tiekėjas siekia padidinti Sutarties įkainius (t. y. nevykdo Sutarties už Sutartyje nustatytus Prekių įkainius);</w:t>
      </w:r>
    </w:p>
    <w:p w14:paraId="79AAC1B3" w14:textId="77777777" w:rsidR="00A45767" w:rsidRPr="00B5036A" w:rsidRDefault="00A45767" w:rsidP="00A45767">
      <w:pPr>
        <w:keepNext/>
        <w:numPr>
          <w:ilvl w:val="2"/>
          <w:numId w:val="26"/>
        </w:numPr>
        <w:suppressAutoHyphens/>
        <w:autoSpaceDN w:val="0"/>
        <w:snapToGrid w:val="0"/>
        <w:spacing w:after="0" w:line="240" w:lineRule="auto"/>
        <w:ind w:left="0" w:firstLine="709"/>
        <w:jc w:val="both"/>
        <w:textAlignment w:val="baseline"/>
        <w:rPr>
          <w:rFonts w:ascii="Times New Roman" w:eastAsia="Times New Roman" w:hAnsi="Times New Roman"/>
          <w:color w:val="000000"/>
          <w:sz w:val="24"/>
          <w:szCs w:val="24"/>
        </w:rPr>
      </w:pPr>
      <w:r w:rsidRPr="00B5036A">
        <w:rPr>
          <w:rFonts w:ascii="Times New Roman" w:eastAsia="Times New Roman" w:hAnsi="Times New Roman"/>
          <w:color w:val="000000"/>
          <w:sz w:val="24"/>
          <w:szCs w:val="24"/>
        </w:rPr>
        <w:t>Tiekėjas daugiau nei 2 (du) kartus per mėnesį nepristato ar nepilnai pristato (nepristato visų Užsakymu užsakytų Prekių) Užsakymo;</w:t>
      </w:r>
    </w:p>
    <w:p w14:paraId="26D5D6E8" w14:textId="77777777" w:rsidR="00A45767" w:rsidRPr="00B5036A" w:rsidRDefault="00A45767" w:rsidP="00A45767">
      <w:pPr>
        <w:keepNext/>
        <w:numPr>
          <w:ilvl w:val="2"/>
          <w:numId w:val="26"/>
        </w:numPr>
        <w:suppressAutoHyphens/>
        <w:autoSpaceDN w:val="0"/>
        <w:snapToGrid w:val="0"/>
        <w:spacing w:after="0" w:line="240" w:lineRule="auto"/>
        <w:ind w:left="0" w:firstLine="709"/>
        <w:jc w:val="both"/>
        <w:textAlignment w:val="baseline"/>
        <w:rPr>
          <w:rFonts w:ascii="Times New Roman" w:eastAsia="Times New Roman" w:hAnsi="Times New Roman"/>
          <w:color w:val="000000"/>
          <w:sz w:val="24"/>
          <w:szCs w:val="24"/>
        </w:rPr>
      </w:pPr>
      <w:r w:rsidRPr="00B5036A">
        <w:rPr>
          <w:rFonts w:ascii="Times New Roman" w:eastAsia="Arial Unicode MS" w:hAnsi="Times New Roman"/>
          <w:color w:val="000000"/>
          <w:sz w:val="24"/>
          <w:szCs w:val="24"/>
        </w:rPr>
        <w:t xml:space="preserve">Tiekėjas 2 (du) kartus per 2 (dviejų) mėnesių laikotarpį, per Užsakovo nustatytą protingą terminą arba iki Specialiosiose sutarties sąlygose (3.11 punkte) nustatyto termino nepašalina nustatytų Prekių trūkumų </w:t>
      </w:r>
      <w:r w:rsidRPr="00B5036A">
        <w:rPr>
          <w:rFonts w:ascii="Times New Roman" w:eastAsia="Times New Roman" w:hAnsi="Times New Roman"/>
          <w:color w:val="000000"/>
          <w:sz w:val="24"/>
          <w:szCs w:val="24"/>
        </w:rPr>
        <w:t>arba nepakeičia Sutartyje nustatytų reikalavimų neatitinkančių Prekių atitinkančiomis,</w:t>
      </w:r>
      <w:r w:rsidRPr="00B5036A">
        <w:rPr>
          <w:rFonts w:ascii="Times New Roman" w:eastAsia="Arial Unicode MS" w:hAnsi="Times New Roman"/>
          <w:color w:val="000000"/>
          <w:sz w:val="24"/>
          <w:szCs w:val="24"/>
        </w:rPr>
        <w:t xml:space="preserve"> arba atsisako trūkumus pašalinti (išskyrus atvejus, kai trūkumai yra nereikšmingi ir Prekės atitinka techninėje specifikacijoje nustatytus reikalavimus);</w:t>
      </w:r>
    </w:p>
    <w:p w14:paraId="74A244E4" w14:textId="77777777" w:rsidR="00A45767" w:rsidRPr="00B5036A" w:rsidRDefault="00A45767" w:rsidP="00A45767">
      <w:pPr>
        <w:keepNext/>
        <w:numPr>
          <w:ilvl w:val="2"/>
          <w:numId w:val="26"/>
        </w:numPr>
        <w:suppressAutoHyphens/>
        <w:autoSpaceDN w:val="0"/>
        <w:snapToGrid w:val="0"/>
        <w:spacing w:after="0" w:line="240" w:lineRule="auto"/>
        <w:ind w:left="0" w:firstLine="709"/>
        <w:jc w:val="both"/>
        <w:textAlignment w:val="baseline"/>
        <w:rPr>
          <w:rFonts w:ascii="Times New Roman" w:eastAsia="Times New Roman" w:hAnsi="Times New Roman"/>
          <w:color w:val="000000"/>
          <w:sz w:val="24"/>
          <w:szCs w:val="24"/>
        </w:rPr>
      </w:pPr>
      <w:r w:rsidRPr="00B5036A">
        <w:rPr>
          <w:rFonts w:ascii="Times New Roman" w:eastAsia="Arial Unicode MS" w:hAnsi="Times New Roman"/>
          <w:color w:val="000000"/>
          <w:sz w:val="24"/>
          <w:szCs w:val="24"/>
        </w:rPr>
        <w:t>Tiekėjas Sutartį vykdo su nuolatiniais pažeidimais (5 ar daugiau kartus per mėnesį nereaguoja į Užsakovo pateiktas pastabas raštu ir (arba) nebendradarbiauja su Užsakovu ir pan.);</w:t>
      </w:r>
    </w:p>
    <w:p w14:paraId="1039CB07" w14:textId="77777777" w:rsidR="00A45767" w:rsidRPr="00B5036A" w:rsidRDefault="00A45767" w:rsidP="00A45767">
      <w:pPr>
        <w:numPr>
          <w:ilvl w:val="2"/>
          <w:numId w:val="26"/>
        </w:numPr>
        <w:snapToGrid w:val="0"/>
        <w:spacing w:after="0" w:line="240" w:lineRule="auto"/>
        <w:ind w:left="0" w:firstLine="709"/>
        <w:jc w:val="both"/>
        <w:rPr>
          <w:rFonts w:ascii="Times New Roman" w:eastAsia="Times New Roman" w:hAnsi="Times New Roman"/>
          <w:color w:val="000000"/>
          <w:sz w:val="24"/>
          <w:szCs w:val="24"/>
        </w:rPr>
      </w:pPr>
      <w:r w:rsidRPr="00B5036A">
        <w:rPr>
          <w:rFonts w:ascii="Times New Roman" w:eastAsia="Times New Roman" w:hAnsi="Times New Roman"/>
          <w:color w:val="000000"/>
          <w:sz w:val="24"/>
          <w:szCs w:val="24"/>
        </w:rPr>
        <w:t>Tiekėjas be Užsakovo žinios pasitelkia Sutarčiai vykdyti naują subtiekėją;</w:t>
      </w:r>
    </w:p>
    <w:p w14:paraId="142E8A1C" w14:textId="77777777" w:rsidR="00A45767" w:rsidRPr="00B5036A" w:rsidRDefault="00A45767" w:rsidP="00A45767">
      <w:pPr>
        <w:numPr>
          <w:ilvl w:val="2"/>
          <w:numId w:val="26"/>
        </w:numPr>
        <w:snapToGrid w:val="0"/>
        <w:spacing w:after="0" w:line="240" w:lineRule="auto"/>
        <w:ind w:left="0" w:firstLine="709"/>
        <w:jc w:val="both"/>
        <w:rPr>
          <w:rFonts w:ascii="Times New Roman" w:eastAsia="Times New Roman" w:hAnsi="Times New Roman"/>
          <w:color w:val="000000"/>
          <w:sz w:val="24"/>
          <w:szCs w:val="24"/>
        </w:rPr>
      </w:pPr>
      <w:r w:rsidRPr="00B5036A">
        <w:rPr>
          <w:rFonts w:ascii="Times New Roman" w:eastAsia="Times New Roman" w:hAnsi="Times New Roman"/>
          <w:sz w:val="24"/>
          <w:szCs w:val="24"/>
        </w:rPr>
        <w:lastRenderedPageBreak/>
        <w:t>Užsakovas nepateikdamas motyvų daugiau nei 5 (penkis) kartus per mėnesį atsisako priimti Tiekėjo atvežtas Užsakymą ir techninę specifikaciją atitinkančias Prekes;</w:t>
      </w:r>
    </w:p>
    <w:p w14:paraId="58752159" w14:textId="77777777" w:rsidR="00A45767" w:rsidRPr="00B5036A" w:rsidRDefault="00A45767" w:rsidP="00A45767">
      <w:pPr>
        <w:numPr>
          <w:ilvl w:val="2"/>
          <w:numId w:val="26"/>
        </w:numPr>
        <w:snapToGrid w:val="0"/>
        <w:spacing w:after="0" w:line="240" w:lineRule="auto"/>
        <w:ind w:left="0" w:firstLine="709"/>
        <w:jc w:val="both"/>
        <w:rPr>
          <w:rFonts w:ascii="Times New Roman" w:eastAsia="Times New Roman" w:hAnsi="Times New Roman"/>
          <w:color w:val="000000"/>
          <w:sz w:val="24"/>
          <w:szCs w:val="24"/>
        </w:rPr>
      </w:pPr>
      <w:r w:rsidRPr="00B5036A">
        <w:rPr>
          <w:rFonts w:ascii="Times New Roman" w:eastAsia="Times New Roman" w:hAnsi="Times New Roman"/>
          <w:sz w:val="24"/>
          <w:szCs w:val="24"/>
        </w:rPr>
        <w:t>Sutartį vykdo tokios teisės neturintis (-ys) asmuo (-enys).</w:t>
      </w:r>
    </w:p>
    <w:p w14:paraId="208D309F" w14:textId="77777777" w:rsidR="00A45767" w:rsidRPr="00B5036A" w:rsidRDefault="00A45767" w:rsidP="00A45767">
      <w:pPr>
        <w:keepNext/>
        <w:numPr>
          <w:ilvl w:val="1"/>
          <w:numId w:val="26"/>
        </w:numPr>
        <w:suppressAutoHyphens/>
        <w:autoSpaceDN w:val="0"/>
        <w:snapToGrid w:val="0"/>
        <w:spacing w:after="0" w:line="240" w:lineRule="auto"/>
        <w:ind w:left="0" w:firstLine="709"/>
        <w:jc w:val="both"/>
        <w:textAlignment w:val="baseline"/>
        <w:rPr>
          <w:rFonts w:ascii="Times New Roman" w:eastAsiaTheme="minorEastAsia" w:hAnsi="Times New Roman"/>
          <w:sz w:val="24"/>
          <w:szCs w:val="24"/>
          <w:lang w:eastAsia="zh-CN"/>
        </w:rPr>
      </w:pPr>
      <w:r w:rsidRPr="00B5036A">
        <w:rPr>
          <w:rFonts w:ascii="Times New Roman" w:eastAsiaTheme="minorEastAsia" w:hAnsi="Times New Roman"/>
          <w:sz w:val="24"/>
          <w:szCs w:val="24"/>
          <w:lang w:eastAsia="zh-CN"/>
        </w:rPr>
        <w:t xml:space="preserve">Nustačius esminį Sutarties pažeidimą nurodytą Specialiųjų sutarties sąlygų 7.1.1 </w:t>
      </w:r>
      <w:r w:rsidRPr="00B5036A">
        <w:rPr>
          <w:rFonts w:asciiTheme="minorHAnsi" w:eastAsiaTheme="minorEastAsia" w:hAnsiTheme="minorHAnsi" w:cstheme="minorBidi"/>
          <w:szCs w:val="24"/>
          <w:lang w:eastAsia="zh-CN"/>
        </w:rPr>
        <w:t xml:space="preserve">– </w:t>
      </w:r>
      <w:r w:rsidRPr="00B5036A">
        <w:rPr>
          <w:rFonts w:ascii="Times New Roman" w:eastAsiaTheme="minorEastAsia" w:hAnsi="Times New Roman"/>
          <w:sz w:val="24"/>
          <w:szCs w:val="24"/>
          <w:lang w:eastAsia="zh-CN"/>
        </w:rPr>
        <w:t>7.1.5, 7.1.7 punktuose, Užsakovas turi teisę vienašališkai nutraukti Sutartį, įspėjus Tiekėją prieš 15 (penkiolika) kalendorinių dienų ir pasinaudoti sutarties įvykdymo užtikrinimu bei atlyginti Užsakovui dėl tokio Sutarties nutraukimo kilusius nuostolius, kurių nepadengia minėtas užtikrinimas.</w:t>
      </w:r>
    </w:p>
    <w:p w14:paraId="638EFCB5" w14:textId="77777777" w:rsidR="00A45767" w:rsidRDefault="00A45767" w:rsidP="00A45767">
      <w:pPr>
        <w:keepNext/>
        <w:numPr>
          <w:ilvl w:val="1"/>
          <w:numId w:val="26"/>
        </w:numPr>
        <w:suppressAutoHyphens/>
        <w:autoSpaceDN w:val="0"/>
        <w:snapToGrid w:val="0"/>
        <w:spacing w:after="0" w:line="240" w:lineRule="auto"/>
        <w:ind w:left="0" w:firstLine="709"/>
        <w:jc w:val="both"/>
        <w:textAlignment w:val="baseline"/>
        <w:rPr>
          <w:rFonts w:ascii="Times New Roman" w:eastAsiaTheme="minorEastAsia" w:hAnsi="Times New Roman"/>
          <w:sz w:val="24"/>
          <w:szCs w:val="24"/>
          <w:lang w:eastAsia="zh-CN"/>
        </w:rPr>
      </w:pPr>
      <w:r w:rsidRPr="00B5036A">
        <w:rPr>
          <w:rFonts w:ascii="Times New Roman" w:eastAsiaTheme="minorEastAsia" w:hAnsi="Times New Roman"/>
          <w:sz w:val="24"/>
          <w:szCs w:val="24"/>
          <w:lang w:eastAsia="zh-CN"/>
        </w:rPr>
        <w:t>Nustačius esminį Sutarties pažeidimą nurodytą Specialiųjų sutarties sąlygų 7.1.6 punkte, Tiekėjas turi teisę vienašališkai nutraukti Sutartį, įspėjus Užsakovą prieš 15 (penkiolika) kalendorinių dienų. Tokiu atveju Tiekėjas turi vykdyti Sutartį iki kol įsigalios jos nutraukimas, o Užsakovas turi visiškai atsiskaityti su Tiekėju už jo Užsakymą ir techninę specifikaciją atitinkančias pristatytas Prekes Sutartyje nustatytais terminais.</w:t>
      </w:r>
    </w:p>
    <w:p w14:paraId="7F818763" w14:textId="77777777" w:rsidR="00A45767" w:rsidRPr="00B5036A" w:rsidRDefault="00A45767" w:rsidP="00A45767">
      <w:pPr>
        <w:keepNext/>
        <w:suppressAutoHyphens/>
        <w:autoSpaceDN w:val="0"/>
        <w:snapToGrid w:val="0"/>
        <w:spacing w:after="0" w:line="240" w:lineRule="auto"/>
        <w:ind w:left="709"/>
        <w:jc w:val="both"/>
        <w:textAlignment w:val="baseline"/>
        <w:rPr>
          <w:rFonts w:ascii="Times New Roman" w:eastAsiaTheme="minorEastAsia" w:hAnsi="Times New Roman"/>
          <w:sz w:val="24"/>
          <w:szCs w:val="24"/>
          <w:lang w:eastAsia="zh-CN"/>
        </w:rPr>
      </w:pPr>
    </w:p>
    <w:p w14:paraId="2733E6CA" w14:textId="77777777" w:rsidR="00A45767" w:rsidRDefault="00A45767" w:rsidP="00A45767">
      <w:pPr>
        <w:keepNext/>
        <w:snapToGrid w:val="0"/>
        <w:spacing w:after="0" w:line="240" w:lineRule="auto"/>
        <w:ind w:firstLine="709"/>
        <w:jc w:val="center"/>
        <w:rPr>
          <w:rFonts w:ascii="Times New Roman" w:eastAsiaTheme="minorEastAsia" w:hAnsi="Times New Roman"/>
          <w:b/>
          <w:sz w:val="24"/>
          <w:szCs w:val="24"/>
          <w:lang w:eastAsia="zh-CN"/>
        </w:rPr>
      </w:pPr>
      <w:r w:rsidRPr="00B5036A">
        <w:rPr>
          <w:rFonts w:ascii="Times New Roman" w:eastAsiaTheme="minorEastAsia" w:hAnsi="Times New Roman"/>
          <w:b/>
          <w:sz w:val="24"/>
          <w:szCs w:val="24"/>
          <w:lang w:eastAsia="zh-CN"/>
        </w:rPr>
        <w:t>VIII. GARANTIJA</w:t>
      </w:r>
    </w:p>
    <w:p w14:paraId="0D2996BF" w14:textId="77777777" w:rsidR="00A45767" w:rsidRPr="00B5036A" w:rsidRDefault="00A45767" w:rsidP="00A45767">
      <w:pPr>
        <w:keepNext/>
        <w:snapToGrid w:val="0"/>
        <w:spacing w:after="0" w:line="240" w:lineRule="auto"/>
        <w:ind w:firstLine="709"/>
        <w:jc w:val="center"/>
        <w:rPr>
          <w:rFonts w:ascii="Times New Roman" w:eastAsiaTheme="minorEastAsia" w:hAnsi="Times New Roman"/>
          <w:b/>
          <w:sz w:val="24"/>
          <w:szCs w:val="24"/>
          <w:lang w:eastAsia="zh-CN"/>
        </w:rPr>
      </w:pPr>
    </w:p>
    <w:p w14:paraId="0F88DC2E" w14:textId="77777777" w:rsidR="00A45767" w:rsidRPr="00B5036A" w:rsidRDefault="00A45767" w:rsidP="00A45767">
      <w:pPr>
        <w:keepNext/>
        <w:numPr>
          <w:ilvl w:val="1"/>
          <w:numId w:val="27"/>
        </w:numPr>
        <w:suppressAutoHyphens/>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bCs/>
          <w:sz w:val="24"/>
          <w:szCs w:val="24"/>
        </w:rPr>
        <w:t>Bendrųjų sutarties sąlygų XV skyriaus nuostatos taikomos tiek, kiek jos susiję su garantijų taikymu maisto produktams.</w:t>
      </w:r>
    </w:p>
    <w:p w14:paraId="10738C6F" w14:textId="77777777" w:rsidR="00A45767" w:rsidRPr="002F7559" w:rsidRDefault="00A45767" w:rsidP="00A45767">
      <w:pPr>
        <w:keepNext/>
        <w:numPr>
          <w:ilvl w:val="1"/>
          <w:numId w:val="27"/>
        </w:numPr>
        <w:suppressAutoHyphens/>
        <w:autoSpaceDN w:val="0"/>
        <w:snapToGrid w:val="0"/>
        <w:spacing w:after="0" w:line="240" w:lineRule="auto"/>
        <w:ind w:left="0" w:firstLine="709"/>
        <w:jc w:val="both"/>
        <w:textAlignment w:val="baseline"/>
        <w:rPr>
          <w:rFonts w:ascii="Times New Roman" w:eastAsia="Times New Roman" w:hAnsi="Times New Roman"/>
          <w:sz w:val="24"/>
          <w:szCs w:val="24"/>
        </w:rPr>
      </w:pPr>
      <w:r w:rsidRPr="002F7559">
        <w:rPr>
          <w:rFonts w:ascii="Times New Roman" w:eastAsia="Times New Roman" w:hAnsi="Times New Roman"/>
          <w:color w:val="000000"/>
          <w:sz w:val="24"/>
          <w:szCs w:val="24"/>
        </w:rPr>
        <w:t>Prekės Garantinio laikotarpio trukmė turi sutapti su Prekės tinkamumo naudoti (vartoti) terminu ir pristatymo momentui negali būti trumpesnė nei nurodyta techninėje specifikacijoje bei turi atitikti Lietuvos higienos normos HN 119:2014 „Maisto produktų ženklinimas“ (su vėlesniais pakeitimais) reikalavimus. Mikrobiologiniu požiūriu labai greitai gendančių produktų tinkamumo vartoti terminas turi būti nurodytas ant pakuotės (Tinka vartoti iki… (data))</w:t>
      </w:r>
      <w:r w:rsidRPr="002F7559">
        <w:rPr>
          <w:rFonts w:ascii="Times New Roman" w:eastAsia="Times New Roman" w:hAnsi="Times New Roman"/>
          <w:sz w:val="24"/>
          <w:szCs w:val="24"/>
        </w:rPr>
        <w:t>.</w:t>
      </w:r>
    </w:p>
    <w:p w14:paraId="3BDF28E2" w14:textId="77777777" w:rsidR="00A45767" w:rsidRPr="00B5036A" w:rsidRDefault="00A45767" w:rsidP="00A45767">
      <w:pPr>
        <w:keepNext/>
        <w:numPr>
          <w:ilvl w:val="1"/>
          <w:numId w:val="27"/>
        </w:numPr>
        <w:suppressAutoHyphens/>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Visos Prekės privalo atitikti Sutartyje, jos prieduose ir Lietuvos Respublikos teisės aktuose įtvirtintus reikalavimus.</w:t>
      </w:r>
    </w:p>
    <w:p w14:paraId="7B304688" w14:textId="77777777" w:rsidR="00A45767" w:rsidRPr="00B5036A" w:rsidRDefault="00A45767" w:rsidP="00A45767">
      <w:pPr>
        <w:keepNext/>
        <w:numPr>
          <w:ilvl w:val="1"/>
          <w:numId w:val="27"/>
        </w:numPr>
        <w:suppressAutoHyphens/>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Prekės visais atžvilgiais privalo atitikti produktų saugos, kokybės reikalavimus, nustatytus Lietuvos Respublikos įstatymuose, kituose teisės aktuose, standartuose, techniniuose reglamentuose, kartu su pirkimo dokumentais pateiktą techninę specifikaciją.</w:t>
      </w:r>
    </w:p>
    <w:p w14:paraId="060EC6D9" w14:textId="77777777" w:rsidR="00A45767" w:rsidRPr="00B5036A" w:rsidRDefault="00A45767" w:rsidP="00A45767">
      <w:pPr>
        <w:keepNext/>
        <w:numPr>
          <w:ilvl w:val="1"/>
          <w:numId w:val="27"/>
        </w:numPr>
        <w:suppressAutoHyphens/>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sz w:val="24"/>
          <w:szCs w:val="24"/>
        </w:rPr>
        <w:t>Užsakovas ne daugiau kaip 3 (tris) kartus per 9 (devynis) mėnesius nuo Sutarties sudarymo gali reikalauti Tiekėjo sąskaita atlikti Prekės kokybės laboratorinius bandymus Užsakovui įsitikinti, kad Tiekėjo tiekiamų Prekių struktūra, sudėtis, maistinė vertė, ar kiti rodikliai</w:t>
      </w:r>
      <w:r w:rsidRPr="00B5036A" w:rsidDel="00DC7DFA">
        <w:rPr>
          <w:rFonts w:ascii="Times New Roman" w:eastAsia="Times New Roman" w:hAnsi="Times New Roman"/>
          <w:sz w:val="24"/>
          <w:szCs w:val="24"/>
        </w:rPr>
        <w:t xml:space="preserve"> </w:t>
      </w:r>
      <w:r w:rsidRPr="00B5036A">
        <w:rPr>
          <w:rFonts w:ascii="Times New Roman" w:eastAsia="Times New Roman" w:hAnsi="Times New Roman"/>
          <w:sz w:val="24"/>
          <w:szCs w:val="24"/>
        </w:rPr>
        <w:t xml:space="preserve">atitinka Techninę specifikaciją (1 priedas), Tiekėjo pasiūlymą, Sutartį, Lietuvos Respublikos ir Europos Sąjungos teisės aktuose nustatytus reikalavimus. Bandymai apima produkto kokybės, pesticidų, </w:t>
      </w:r>
      <w:r w:rsidRPr="00B5036A">
        <w:rPr>
          <w:rFonts w:ascii="Times New Roman" w:eastAsia="Times New Roman" w:hAnsi="Times New Roman"/>
          <w:color w:val="000000"/>
          <w:sz w:val="24"/>
          <w:szCs w:val="24"/>
        </w:rPr>
        <w:t xml:space="preserve">mikrobiologinius ir cheminius laboratorinius testus. Sertifikuotos įstaigos bandymų rezultatus Tiekėjas turi pateikti Užsakovui per 30 (trisdešimt) kalendorinių dienų nuo Užsakovo reikalavimo datos. </w:t>
      </w:r>
    </w:p>
    <w:p w14:paraId="7FEF149F" w14:textId="77777777" w:rsidR="00A45767" w:rsidRPr="00B5036A" w:rsidRDefault="00A45767" w:rsidP="00A45767">
      <w:pPr>
        <w:keepNext/>
        <w:numPr>
          <w:ilvl w:val="1"/>
          <w:numId w:val="27"/>
        </w:numPr>
        <w:suppressAutoHyphens/>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color w:val="000000"/>
          <w:sz w:val="24"/>
          <w:szCs w:val="24"/>
        </w:rPr>
        <w:t xml:space="preserve">Jei Specialiųjų sutarties sąlygų 8.5 punkte nurodytą tyrimą nustatoma, kad </w:t>
      </w:r>
      <w:r w:rsidRPr="00B5036A">
        <w:rPr>
          <w:rFonts w:ascii="Times New Roman" w:eastAsia="Times New Roman" w:hAnsi="Times New Roman"/>
          <w:sz w:val="24"/>
          <w:szCs w:val="24"/>
        </w:rPr>
        <w:t>Prekių struktūra, sudėtis, maistinė vertė, ar kiti rodikliai</w:t>
      </w:r>
      <w:r w:rsidRPr="00B5036A" w:rsidDel="00DC7DFA">
        <w:rPr>
          <w:rFonts w:ascii="Times New Roman" w:eastAsia="Times New Roman" w:hAnsi="Times New Roman"/>
          <w:sz w:val="24"/>
          <w:szCs w:val="24"/>
        </w:rPr>
        <w:t xml:space="preserve"> </w:t>
      </w:r>
      <w:r w:rsidRPr="00B5036A">
        <w:rPr>
          <w:rFonts w:ascii="Times New Roman" w:eastAsia="Times New Roman" w:hAnsi="Times New Roman"/>
          <w:sz w:val="24"/>
          <w:szCs w:val="24"/>
        </w:rPr>
        <w:t>atitinka Techninę specifikaciją (1 priedas), Tiekėjo pasiūlymą, Sutartį, Lietuvos Respublikos ir Europos Sąjungos teisės aktuose nustatytus reikalavimus – Užsakovas atlygina tyrimo atlikimo išlaidas Tiekėjui. Jei minėto tyrimo rezultatai patvirtina, kad Prekių struktūra, sudėtis, maistinė vertė, ar kiti rodikliai</w:t>
      </w:r>
      <w:r w:rsidRPr="00B5036A" w:rsidDel="00DC7DFA">
        <w:rPr>
          <w:rFonts w:ascii="Times New Roman" w:eastAsia="Times New Roman" w:hAnsi="Times New Roman"/>
          <w:sz w:val="24"/>
          <w:szCs w:val="24"/>
        </w:rPr>
        <w:t xml:space="preserve"> </w:t>
      </w:r>
      <w:r w:rsidRPr="00B5036A">
        <w:rPr>
          <w:rFonts w:ascii="Times New Roman" w:eastAsia="Times New Roman" w:hAnsi="Times New Roman"/>
          <w:sz w:val="24"/>
          <w:szCs w:val="24"/>
        </w:rPr>
        <w:t>neatitinka Techninės specifikacijos (1 priedas), Tiekėjo pasiūlymo, Sutarties, Lietuvos Respublikos ir Europos Sąjungos teisės aktuose nustatytus reikalavimų – Užsakovas Tiekėjo išlaidų, patirtų tyrimo atlikimui, neatlygina.</w:t>
      </w:r>
    </w:p>
    <w:p w14:paraId="11F714E5" w14:textId="77777777" w:rsidR="00A45767" w:rsidRPr="00B5036A" w:rsidRDefault="00A45767" w:rsidP="00A45767">
      <w:pPr>
        <w:widowControl w:val="0"/>
        <w:numPr>
          <w:ilvl w:val="1"/>
          <w:numId w:val="27"/>
        </w:numPr>
        <w:autoSpaceDN w:val="0"/>
        <w:snapToGrid w:val="0"/>
        <w:spacing w:after="0" w:line="240" w:lineRule="auto"/>
        <w:ind w:left="0" w:firstLine="709"/>
        <w:jc w:val="both"/>
        <w:textAlignment w:val="baseline"/>
        <w:rPr>
          <w:rFonts w:ascii="Times New Roman" w:eastAsia="Times New Roman" w:hAnsi="Times New Roman"/>
          <w:sz w:val="24"/>
          <w:szCs w:val="24"/>
        </w:rPr>
      </w:pPr>
      <w:r w:rsidRPr="00B5036A">
        <w:rPr>
          <w:rFonts w:ascii="Times New Roman" w:eastAsia="Times New Roman" w:hAnsi="Times New Roman"/>
          <w:color w:val="000000"/>
          <w:sz w:val="24"/>
          <w:szCs w:val="24"/>
        </w:rPr>
        <w:t>Nustačius, kad Prekės struktūra, sudėtis, maistinė vertė, ar kiti rodikliai neatitinka Techninės specifikacijos (Sutarties 1 priedas), Tiekėjo pasiūlymo, Sutarties, Lietuvos Respublikos ir Europos Sąjungos teisės aktuose nustatytų reikalavimų, Tiekėjas privalo per 3 (tris) darbo dienas nuo Užsakovo pranešimo Tiekėjui datos, pasiūlyti ir suderinti su Užsakovu techninės specifikacijos (Sutarties 1 priedas) reikalavimus atitinkančią Prekę už pirkimui pasiūlytą įkainį.</w:t>
      </w:r>
    </w:p>
    <w:p w14:paraId="4EE955DB" w14:textId="77777777" w:rsidR="00A45767" w:rsidRPr="00B5036A" w:rsidRDefault="00A45767" w:rsidP="00A45767">
      <w:pPr>
        <w:keepNext/>
        <w:snapToGrid w:val="0"/>
        <w:spacing w:after="0" w:line="240" w:lineRule="auto"/>
        <w:ind w:firstLine="709"/>
        <w:jc w:val="both"/>
        <w:rPr>
          <w:rFonts w:ascii="Times New Roman" w:eastAsiaTheme="minorEastAsia" w:hAnsi="Times New Roman"/>
          <w:b/>
          <w:sz w:val="24"/>
          <w:szCs w:val="24"/>
          <w:lang w:eastAsia="zh-CN"/>
        </w:rPr>
      </w:pPr>
    </w:p>
    <w:p w14:paraId="688F8308" w14:textId="77777777" w:rsidR="00A45767" w:rsidRDefault="00A45767" w:rsidP="00A45767">
      <w:pPr>
        <w:tabs>
          <w:tab w:val="left" w:pos="1276"/>
        </w:tabs>
        <w:snapToGrid w:val="0"/>
        <w:spacing w:after="0" w:line="240" w:lineRule="auto"/>
        <w:ind w:firstLine="709"/>
        <w:jc w:val="center"/>
        <w:rPr>
          <w:rFonts w:ascii="Times New Roman" w:eastAsiaTheme="minorEastAsia" w:hAnsi="Times New Roman"/>
          <w:b/>
          <w:sz w:val="24"/>
          <w:szCs w:val="24"/>
          <w:lang w:eastAsia="zh-CN"/>
        </w:rPr>
      </w:pPr>
      <w:r w:rsidRPr="00B5036A">
        <w:rPr>
          <w:rFonts w:ascii="Times New Roman" w:eastAsiaTheme="minorEastAsia" w:hAnsi="Times New Roman"/>
          <w:b/>
          <w:sz w:val="24"/>
          <w:szCs w:val="24"/>
          <w:lang w:eastAsia="zh-CN"/>
        </w:rPr>
        <w:t>IX. SUTARTIES PRIEDAI</w:t>
      </w:r>
    </w:p>
    <w:p w14:paraId="64A2A6E4" w14:textId="77777777" w:rsidR="00A45767" w:rsidRPr="00B5036A" w:rsidRDefault="00A45767" w:rsidP="00A45767">
      <w:pPr>
        <w:tabs>
          <w:tab w:val="left" w:pos="1276"/>
        </w:tabs>
        <w:snapToGrid w:val="0"/>
        <w:spacing w:after="0" w:line="240" w:lineRule="auto"/>
        <w:ind w:firstLine="709"/>
        <w:jc w:val="center"/>
        <w:rPr>
          <w:rFonts w:ascii="Times New Roman" w:eastAsiaTheme="minorEastAsia" w:hAnsi="Times New Roman"/>
          <w:b/>
          <w:sz w:val="24"/>
          <w:szCs w:val="24"/>
          <w:lang w:eastAsia="zh-CN"/>
        </w:rPr>
      </w:pPr>
    </w:p>
    <w:p w14:paraId="4EE962A0" w14:textId="77777777" w:rsidR="00A45767" w:rsidRPr="00B5036A" w:rsidRDefault="00A45767" w:rsidP="00A45767">
      <w:pPr>
        <w:keepNext/>
        <w:numPr>
          <w:ilvl w:val="1"/>
          <w:numId w:val="28"/>
        </w:numPr>
        <w:snapToGrid w:val="0"/>
        <w:spacing w:after="0" w:line="240" w:lineRule="auto"/>
        <w:ind w:left="0" w:firstLine="709"/>
        <w:jc w:val="both"/>
        <w:rPr>
          <w:rFonts w:ascii="Times New Roman" w:eastAsia="Times New Roman" w:hAnsi="Times New Roman"/>
          <w:sz w:val="24"/>
          <w:szCs w:val="24"/>
        </w:rPr>
      </w:pPr>
      <w:r w:rsidRPr="00B5036A">
        <w:rPr>
          <w:rFonts w:ascii="Times New Roman" w:eastAsia="Times New Roman" w:hAnsi="Times New Roman"/>
          <w:sz w:val="24"/>
          <w:szCs w:val="24"/>
        </w:rPr>
        <w:lastRenderedPageBreak/>
        <w:t>Techninė specifikacija – Sutarties 1 priedas.</w:t>
      </w:r>
    </w:p>
    <w:p w14:paraId="6A79803F" w14:textId="77777777" w:rsidR="00A45767" w:rsidRPr="00B5036A" w:rsidRDefault="00A45767" w:rsidP="00A45767">
      <w:pPr>
        <w:keepNext/>
        <w:numPr>
          <w:ilvl w:val="1"/>
          <w:numId w:val="28"/>
        </w:numPr>
        <w:snapToGrid w:val="0"/>
        <w:spacing w:after="0" w:line="240" w:lineRule="auto"/>
        <w:ind w:left="0" w:firstLine="709"/>
        <w:jc w:val="both"/>
        <w:rPr>
          <w:rFonts w:ascii="Times New Roman" w:eastAsia="Times New Roman" w:hAnsi="Times New Roman"/>
          <w:sz w:val="24"/>
          <w:szCs w:val="24"/>
        </w:rPr>
      </w:pPr>
      <w:r w:rsidRPr="00B5036A">
        <w:rPr>
          <w:rFonts w:ascii="Times New Roman" w:eastAsia="Times New Roman" w:hAnsi="Times New Roman"/>
          <w:sz w:val="24"/>
          <w:szCs w:val="24"/>
        </w:rPr>
        <w:t>Tiekėjo pateiktas pasiūlymas – Sutarties 2 priedas.</w:t>
      </w:r>
    </w:p>
    <w:p w14:paraId="5239CED9" w14:textId="77777777" w:rsidR="00A45767" w:rsidRPr="00B5036A" w:rsidRDefault="00A45767" w:rsidP="00A45767">
      <w:pPr>
        <w:tabs>
          <w:tab w:val="left" w:pos="46"/>
        </w:tabs>
        <w:snapToGrid w:val="0"/>
        <w:spacing w:after="0" w:line="240" w:lineRule="auto"/>
        <w:rPr>
          <w:rFonts w:ascii="Times New Roman" w:eastAsiaTheme="minorEastAsia" w:hAnsi="Times New Roman"/>
          <w:sz w:val="24"/>
          <w:szCs w:val="24"/>
          <w:lang w:eastAsia="zh-CN"/>
        </w:rPr>
      </w:pPr>
    </w:p>
    <w:p w14:paraId="0EC12C22" w14:textId="77777777" w:rsidR="00A45767" w:rsidRPr="00B5036A" w:rsidRDefault="00A45767" w:rsidP="00A45767">
      <w:pPr>
        <w:tabs>
          <w:tab w:val="left" w:pos="0"/>
        </w:tabs>
        <w:snapToGrid w:val="0"/>
        <w:spacing w:after="0" w:line="240" w:lineRule="auto"/>
        <w:ind w:left="720"/>
        <w:jc w:val="center"/>
        <w:rPr>
          <w:rFonts w:ascii="Times New Roman" w:eastAsia="Times New Roman" w:hAnsi="Times New Roman"/>
          <w:b/>
          <w:color w:val="000000"/>
          <w:sz w:val="24"/>
          <w:szCs w:val="24"/>
        </w:rPr>
      </w:pPr>
      <w:r w:rsidRPr="00B5036A">
        <w:rPr>
          <w:rFonts w:ascii="Times New Roman" w:eastAsia="Times New Roman" w:hAnsi="Times New Roman"/>
          <w:b/>
          <w:color w:val="000000"/>
          <w:sz w:val="24"/>
          <w:szCs w:val="24"/>
        </w:rPr>
        <w:t>X. ŠALIŲ REKVIZITAI IR PARAŠAI</w:t>
      </w:r>
    </w:p>
    <w:p w14:paraId="23C6CAE7" w14:textId="77777777" w:rsidR="00A45767" w:rsidRPr="00B5036A" w:rsidRDefault="00A45767" w:rsidP="00A45767">
      <w:pPr>
        <w:tabs>
          <w:tab w:val="left" w:pos="0"/>
        </w:tabs>
        <w:snapToGrid w:val="0"/>
        <w:spacing w:after="0" w:line="240" w:lineRule="auto"/>
        <w:rPr>
          <w:rFonts w:ascii="Times New Roman" w:eastAsiaTheme="minorEastAsia" w:hAnsi="Times New Roman"/>
          <w:b/>
          <w:color w:val="000000"/>
          <w:sz w:val="24"/>
          <w:szCs w:val="24"/>
          <w:lang w:eastAsia="zh-CN"/>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00A45767" w:rsidRPr="00B5036A" w14:paraId="359B5B70" w14:textId="77777777" w:rsidTr="004F1226">
        <w:tc>
          <w:tcPr>
            <w:tcW w:w="4531" w:type="dxa"/>
            <w:shd w:val="clear" w:color="auto" w:fill="auto"/>
            <w:tcMar>
              <w:top w:w="0" w:type="dxa"/>
              <w:left w:w="108" w:type="dxa"/>
              <w:bottom w:w="0" w:type="dxa"/>
              <w:right w:w="108" w:type="dxa"/>
            </w:tcMar>
          </w:tcPr>
          <w:p w14:paraId="1C62BC63" w14:textId="77777777" w:rsidR="00A45767" w:rsidRDefault="00A45767" w:rsidP="004F1226">
            <w:pPr>
              <w:snapToGrid w:val="0"/>
              <w:spacing w:after="0" w:line="240" w:lineRule="auto"/>
              <w:jc w:val="both"/>
              <w:rPr>
                <w:rFonts w:ascii="Times New Roman" w:eastAsiaTheme="minorEastAsia" w:hAnsi="Times New Roman"/>
                <w:b/>
                <w:color w:val="000000"/>
                <w:sz w:val="24"/>
                <w:szCs w:val="24"/>
                <w:lang w:eastAsia="lt-LT"/>
              </w:rPr>
            </w:pPr>
            <w:r w:rsidRPr="00B5036A">
              <w:rPr>
                <w:rFonts w:ascii="Times New Roman" w:eastAsiaTheme="minorEastAsia" w:hAnsi="Times New Roman"/>
                <w:b/>
                <w:color w:val="000000"/>
                <w:sz w:val="24"/>
                <w:szCs w:val="24"/>
                <w:lang w:eastAsia="lt-LT"/>
              </w:rPr>
              <w:t>Užsakovas:</w:t>
            </w:r>
          </w:p>
          <w:p w14:paraId="12E1EBD9" w14:textId="77777777" w:rsidR="00A45767" w:rsidRPr="00B5036A" w:rsidRDefault="00A45767" w:rsidP="004F1226">
            <w:pPr>
              <w:snapToGrid w:val="0"/>
              <w:spacing w:after="0" w:line="240" w:lineRule="auto"/>
              <w:jc w:val="both"/>
              <w:rPr>
                <w:rFonts w:ascii="Times New Roman" w:eastAsiaTheme="minorEastAsia" w:hAnsi="Times New Roman"/>
                <w:b/>
                <w:color w:val="000000"/>
                <w:sz w:val="24"/>
                <w:szCs w:val="24"/>
                <w:lang w:eastAsia="lt-LT"/>
              </w:rPr>
            </w:pPr>
          </w:p>
        </w:tc>
        <w:tc>
          <w:tcPr>
            <w:tcW w:w="426" w:type="dxa"/>
            <w:shd w:val="clear" w:color="auto" w:fill="auto"/>
            <w:tcMar>
              <w:top w:w="0" w:type="dxa"/>
              <w:left w:w="108" w:type="dxa"/>
              <w:bottom w:w="0" w:type="dxa"/>
              <w:right w:w="108" w:type="dxa"/>
            </w:tcMar>
          </w:tcPr>
          <w:p w14:paraId="00219B0F" w14:textId="77777777" w:rsidR="00A45767" w:rsidRPr="00B5036A" w:rsidRDefault="00A45767" w:rsidP="004F1226">
            <w:pPr>
              <w:snapToGrid w:val="0"/>
              <w:spacing w:after="0" w:line="240" w:lineRule="auto"/>
              <w:jc w:val="both"/>
              <w:rPr>
                <w:rFonts w:ascii="Times New Roman" w:eastAsiaTheme="minorEastAsia" w:hAnsi="Times New Roman"/>
                <w:color w:val="000000"/>
                <w:sz w:val="24"/>
                <w:szCs w:val="24"/>
                <w:lang w:eastAsia="lt-LT"/>
              </w:rPr>
            </w:pPr>
          </w:p>
        </w:tc>
        <w:tc>
          <w:tcPr>
            <w:tcW w:w="4665" w:type="dxa"/>
            <w:shd w:val="clear" w:color="auto" w:fill="auto"/>
            <w:tcMar>
              <w:top w:w="0" w:type="dxa"/>
              <w:left w:w="108" w:type="dxa"/>
              <w:bottom w:w="0" w:type="dxa"/>
              <w:right w:w="108" w:type="dxa"/>
            </w:tcMar>
          </w:tcPr>
          <w:p w14:paraId="24463CE8" w14:textId="77777777" w:rsidR="00A45767" w:rsidRPr="00B5036A" w:rsidRDefault="00A45767" w:rsidP="00CE4E07">
            <w:pPr>
              <w:snapToGrid w:val="0"/>
              <w:spacing w:after="0" w:line="240" w:lineRule="auto"/>
              <w:jc w:val="both"/>
              <w:rPr>
                <w:rFonts w:ascii="Times New Roman" w:eastAsiaTheme="minorEastAsia" w:hAnsi="Times New Roman"/>
                <w:b/>
                <w:color w:val="000000"/>
                <w:sz w:val="24"/>
                <w:szCs w:val="24"/>
                <w:lang w:eastAsia="lt-LT"/>
              </w:rPr>
            </w:pPr>
            <w:r w:rsidRPr="00B5036A">
              <w:rPr>
                <w:rFonts w:ascii="Times New Roman" w:eastAsiaTheme="minorEastAsia" w:hAnsi="Times New Roman"/>
                <w:b/>
                <w:color w:val="000000"/>
                <w:sz w:val="24"/>
                <w:szCs w:val="24"/>
                <w:lang w:eastAsia="lt-LT"/>
              </w:rPr>
              <w:t>Tiekėjas:</w:t>
            </w:r>
          </w:p>
        </w:tc>
      </w:tr>
      <w:tr w:rsidR="00A45767" w:rsidRPr="00B5036A" w14:paraId="09FD1F44" w14:textId="77777777" w:rsidTr="004F1226">
        <w:trPr>
          <w:trHeight w:val="60"/>
        </w:trPr>
        <w:tc>
          <w:tcPr>
            <w:tcW w:w="4531" w:type="dxa"/>
            <w:shd w:val="clear" w:color="auto" w:fill="auto"/>
            <w:tcMar>
              <w:top w:w="0" w:type="dxa"/>
              <w:left w:w="108" w:type="dxa"/>
              <w:bottom w:w="0" w:type="dxa"/>
              <w:right w:w="108" w:type="dxa"/>
            </w:tcMar>
          </w:tcPr>
          <w:p w14:paraId="240FA0AB" w14:textId="13961858" w:rsidR="00A45767" w:rsidRPr="009064CD" w:rsidRDefault="009064CD" w:rsidP="004F1226">
            <w:pPr>
              <w:spacing w:after="0" w:line="240" w:lineRule="auto"/>
              <w:rPr>
                <w:rFonts w:ascii="Times New Roman" w:hAnsi="Times New Roman"/>
                <w:b/>
                <w:bCs/>
                <w:i/>
                <w:iCs/>
                <w:color w:val="FF0000"/>
                <w:sz w:val="24"/>
              </w:rPr>
            </w:pPr>
            <w:r w:rsidRPr="009064CD">
              <w:rPr>
                <w:rFonts w:ascii="Times New Roman" w:eastAsia="Times New Roman" w:hAnsi="Times New Roman"/>
                <w:b/>
                <w:bCs/>
                <w:sz w:val="24"/>
              </w:rPr>
              <w:t xml:space="preserve">Radviliškio </w:t>
            </w:r>
            <w:r w:rsidR="000736A2">
              <w:rPr>
                <w:rFonts w:ascii="Times New Roman" w:eastAsia="Times New Roman" w:hAnsi="Times New Roman"/>
                <w:b/>
                <w:bCs/>
                <w:sz w:val="24"/>
              </w:rPr>
              <w:t>Vaižganto</w:t>
            </w:r>
            <w:r w:rsidRPr="009064CD">
              <w:rPr>
                <w:rFonts w:ascii="Times New Roman" w:eastAsia="Times New Roman" w:hAnsi="Times New Roman"/>
                <w:b/>
                <w:bCs/>
                <w:sz w:val="24"/>
              </w:rPr>
              <w:t xml:space="preserve"> </w:t>
            </w:r>
            <w:r w:rsidR="000736A2">
              <w:rPr>
                <w:rFonts w:ascii="Times New Roman" w:eastAsia="Times New Roman" w:hAnsi="Times New Roman"/>
                <w:b/>
                <w:bCs/>
                <w:sz w:val="24"/>
              </w:rPr>
              <w:t>pro</w:t>
            </w:r>
            <w:r w:rsidRPr="009064CD">
              <w:rPr>
                <w:rFonts w:ascii="Times New Roman" w:eastAsia="Times New Roman" w:hAnsi="Times New Roman"/>
                <w:b/>
                <w:bCs/>
                <w:sz w:val="24"/>
              </w:rPr>
              <w:t>gimnazija</w:t>
            </w:r>
            <w:r w:rsidR="00A45767" w:rsidRPr="009064CD">
              <w:rPr>
                <w:rFonts w:ascii="Times New Roman" w:hAnsi="Times New Roman"/>
                <w:b/>
                <w:bCs/>
                <w:i/>
                <w:iCs/>
                <w:color w:val="FF0000"/>
                <w:sz w:val="24"/>
              </w:rPr>
              <w:t xml:space="preserve"> </w:t>
            </w:r>
          </w:p>
          <w:p w14:paraId="069396D1" w14:textId="224D0B71" w:rsidR="00A45767" w:rsidRPr="00ED4198" w:rsidRDefault="000736A2" w:rsidP="004F1226">
            <w:pPr>
              <w:snapToGrid w:val="0"/>
              <w:spacing w:after="0" w:line="240" w:lineRule="auto"/>
              <w:jc w:val="both"/>
              <w:rPr>
                <w:rFonts w:ascii="Times New Roman" w:eastAsiaTheme="minorEastAsia" w:hAnsi="Times New Roman"/>
                <w:sz w:val="24"/>
                <w:szCs w:val="24"/>
                <w:lang w:eastAsia="lt-LT"/>
              </w:rPr>
            </w:pPr>
            <w:r>
              <w:rPr>
                <w:rFonts w:ascii="Times New Roman" w:hAnsi="Times New Roman"/>
                <w:sz w:val="24"/>
              </w:rPr>
              <w:t>Vaižganto</w:t>
            </w:r>
            <w:r w:rsidR="009064CD">
              <w:rPr>
                <w:rFonts w:ascii="Times New Roman" w:hAnsi="Times New Roman"/>
                <w:sz w:val="24"/>
              </w:rPr>
              <w:t xml:space="preserve"> g. </w:t>
            </w:r>
            <w:r>
              <w:rPr>
                <w:rFonts w:ascii="Times New Roman" w:hAnsi="Times New Roman"/>
                <w:sz w:val="24"/>
              </w:rPr>
              <w:t>29</w:t>
            </w:r>
            <w:r w:rsidR="009064CD">
              <w:rPr>
                <w:rFonts w:ascii="Times New Roman" w:hAnsi="Times New Roman"/>
                <w:sz w:val="24"/>
              </w:rPr>
              <w:t>, 82</w:t>
            </w:r>
            <w:r w:rsidR="0089664B">
              <w:rPr>
                <w:rFonts w:ascii="Times New Roman" w:hAnsi="Times New Roman"/>
                <w:sz w:val="24"/>
              </w:rPr>
              <w:t>1</w:t>
            </w:r>
            <w:r>
              <w:rPr>
                <w:rFonts w:ascii="Times New Roman" w:hAnsi="Times New Roman"/>
                <w:sz w:val="24"/>
              </w:rPr>
              <w:t>48</w:t>
            </w:r>
            <w:r w:rsidR="009064CD">
              <w:rPr>
                <w:rFonts w:ascii="Times New Roman" w:hAnsi="Times New Roman"/>
                <w:sz w:val="24"/>
              </w:rPr>
              <w:t>, Radviliški</w:t>
            </w:r>
            <w:r w:rsidR="0089664B">
              <w:rPr>
                <w:rFonts w:ascii="Times New Roman" w:hAnsi="Times New Roman"/>
                <w:sz w:val="24"/>
              </w:rPr>
              <w:t>s</w:t>
            </w:r>
            <w:r w:rsidR="009064CD">
              <w:rPr>
                <w:rFonts w:ascii="Times New Roman" w:hAnsi="Times New Roman"/>
                <w:sz w:val="24"/>
              </w:rPr>
              <w:t xml:space="preserve">  </w:t>
            </w:r>
            <w:r w:rsidR="00A45767" w:rsidRPr="00ED4198">
              <w:rPr>
                <w:rFonts w:ascii="Times New Roman" w:hAnsi="Times New Roman"/>
                <w:i/>
                <w:iCs/>
                <w:color w:val="FF0000"/>
                <w:sz w:val="24"/>
              </w:rPr>
              <w:br/>
            </w:r>
            <w:r w:rsidR="00A45767" w:rsidRPr="00ED4198">
              <w:rPr>
                <w:rFonts w:ascii="Times New Roman" w:eastAsiaTheme="minorEastAsia" w:hAnsi="Times New Roman"/>
                <w:sz w:val="24"/>
                <w:szCs w:val="24"/>
                <w:lang w:eastAsia="lt-LT"/>
              </w:rPr>
              <w:t>Juridinio asmens kodas</w:t>
            </w:r>
            <w:r w:rsidR="009064CD">
              <w:rPr>
                <w:rFonts w:ascii="Times New Roman" w:eastAsiaTheme="minorEastAsia" w:hAnsi="Times New Roman"/>
                <w:sz w:val="24"/>
                <w:szCs w:val="24"/>
                <w:lang w:eastAsia="lt-LT"/>
              </w:rPr>
              <w:t xml:space="preserve">: </w:t>
            </w:r>
            <w:r w:rsidR="009064CD" w:rsidRPr="00E738A0">
              <w:rPr>
                <w:rFonts w:ascii="Times New Roman" w:eastAsia="Times New Roman" w:hAnsi="Times New Roman"/>
                <w:sz w:val="24"/>
                <w:szCs w:val="24"/>
              </w:rPr>
              <w:t>19</w:t>
            </w:r>
            <w:r>
              <w:rPr>
                <w:rFonts w:ascii="Times New Roman" w:eastAsia="Times New Roman" w:hAnsi="Times New Roman"/>
                <w:sz w:val="24"/>
                <w:szCs w:val="24"/>
              </w:rPr>
              <w:t>5220684</w:t>
            </w:r>
          </w:p>
          <w:p w14:paraId="670D8978" w14:textId="739D8E96" w:rsidR="00A45767" w:rsidRPr="00ED4198" w:rsidRDefault="00A45767" w:rsidP="004F1226">
            <w:pPr>
              <w:spacing w:after="0" w:line="240" w:lineRule="auto"/>
              <w:rPr>
                <w:rFonts w:ascii="Times New Roman" w:hAnsi="Times New Roman"/>
                <w:sz w:val="24"/>
                <w:szCs w:val="24"/>
              </w:rPr>
            </w:pPr>
            <w:r w:rsidRPr="00ED4198">
              <w:rPr>
                <w:rFonts w:ascii="Times New Roman" w:hAnsi="Times New Roman"/>
                <w:sz w:val="24"/>
              </w:rPr>
              <w:t xml:space="preserve">PVM mokėtojo kodas </w:t>
            </w:r>
            <w:r w:rsidR="009064CD">
              <w:rPr>
                <w:rFonts w:ascii="Times New Roman" w:hAnsi="Times New Roman"/>
                <w:sz w:val="24"/>
              </w:rPr>
              <w:t>-</w:t>
            </w:r>
            <w:r w:rsidRPr="00ED4198">
              <w:rPr>
                <w:rFonts w:ascii="Times New Roman" w:hAnsi="Times New Roman"/>
                <w:i/>
                <w:iCs/>
                <w:color w:val="FF0000"/>
                <w:sz w:val="24"/>
              </w:rPr>
              <w:br/>
            </w:r>
            <w:r>
              <w:rPr>
                <w:rFonts w:ascii="Times New Roman" w:hAnsi="Times New Roman"/>
                <w:sz w:val="24"/>
              </w:rPr>
              <w:t>Banko sąskaitos Nr.</w:t>
            </w:r>
            <w:r w:rsidR="009064CD">
              <w:rPr>
                <w:rFonts w:ascii="Times New Roman" w:hAnsi="Times New Roman"/>
                <w:sz w:val="24"/>
              </w:rPr>
              <w:t xml:space="preserve"> </w:t>
            </w:r>
            <w:r w:rsidR="007A4FCC">
              <w:rPr>
                <w:rFonts w:ascii="Times New Roman" w:hAnsi="Times New Roman"/>
                <w:sz w:val="24"/>
              </w:rPr>
              <w:t>LT11730010125698569</w:t>
            </w:r>
            <w:r w:rsidRPr="00ED4198">
              <w:rPr>
                <w:rFonts w:ascii="Times New Roman" w:hAnsi="Times New Roman"/>
                <w:sz w:val="24"/>
              </w:rPr>
              <w:br/>
            </w:r>
            <w:r w:rsidRPr="00ED4198">
              <w:rPr>
                <w:rFonts w:ascii="Times New Roman" w:hAnsi="Times New Roman"/>
                <w:sz w:val="24"/>
                <w:szCs w:val="24"/>
              </w:rPr>
              <w:t xml:space="preserve">Bankas: </w:t>
            </w:r>
            <w:r w:rsidR="00F46584">
              <w:rPr>
                <w:rFonts w:ascii="Times New Roman" w:hAnsi="Times New Roman"/>
                <w:sz w:val="24"/>
                <w:szCs w:val="24"/>
              </w:rPr>
              <w:t>AB Swedbank</w:t>
            </w:r>
          </w:p>
          <w:p w14:paraId="0D5FAD9E" w14:textId="32D89167" w:rsidR="00A45767" w:rsidRPr="00F46584" w:rsidRDefault="00A45767" w:rsidP="004F1226">
            <w:pPr>
              <w:spacing w:after="0" w:line="240" w:lineRule="auto"/>
              <w:rPr>
                <w:rFonts w:ascii="Times New Roman" w:hAnsi="Times New Roman"/>
                <w:sz w:val="24"/>
              </w:rPr>
            </w:pPr>
            <w:r w:rsidRPr="00ED4198">
              <w:rPr>
                <w:rFonts w:ascii="Times New Roman" w:hAnsi="Times New Roman"/>
                <w:sz w:val="24"/>
                <w:szCs w:val="24"/>
              </w:rPr>
              <w:t>Banko kodas</w:t>
            </w:r>
            <w:r>
              <w:rPr>
                <w:rFonts w:ascii="Times New Roman" w:hAnsi="Times New Roman"/>
                <w:sz w:val="24"/>
                <w:szCs w:val="24"/>
              </w:rPr>
              <w:t>:</w:t>
            </w:r>
            <w:r w:rsidR="00F46584">
              <w:rPr>
                <w:rFonts w:ascii="Times New Roman" w:hAnsi="Times New Roman"/>
                <w:sz w:val="24"/>
                <w:szCs w:val="24"/>
              </w:rPr>
              <w:t xml:space="preserve"> 73000</w:t>
            </w:r>
            <w:r w:rsidRPr="00ED4198">
              <w:rPr>
                <w:rFonts w:ascii="Times New Roman" w:eastAsia="Times New Roman" w:hAnsi="Times New Roman"/>
                <w:sz w:val="24"/>
                <w:szCs w:val="24"/>
              </w:rPr>
              <w:br/>
            </w:r>
            <w:r w:rsidRPr="00ED4198">
              <w:rPr>
                <w:rFonts w:ascii="Times New Roman" w:hAnsi="Times New Roman"/>
                <w:sz w:val="24"/>
              </w:rPr>
              <w:t>Tel.</w:t>
            </w:r>
            <w:r>
              <w:rPr>
                <w:rFonts w:ascii="Times New Roman" w:hAnsi="Times New Roman"/>
                <w:sz w:val="24"/>
              </w:rPr>
              <w:t xml:space="preserve"> Nr.</w:t>
            </w:r>
            <w:r w:rsidRPr="00ED4198">
              <w:rPr>
                <w:rFonts w:ascii="Times New Roman" w:hAnsi="Times New Roman"/>
                <w:sz w:val="24"/>
              </w:rPr>
              <w:t xml:space="preserve">   </w:t>
            </w:r>
            <w:r w:rsidR="00F46584">
              <w:rPr>
                <w:rFonts w:ascii="Times New Roman" w:hAnsi="Times New Roman"/>
                <w:sz w:val="24"/>
              </w:rPr>
              <w:t>(8 422) 52560</w:t>
            </w:r>
            <w:r w:rsidRPr="00ED4198">
              <w:rPr>
                <w:rFonts w:ascii="Times New Roman" w:hAnsi="Times New Roman"/>
                <w:sz w:val="24"/>
              </w:rPr>
              <w:br/>
              <w:t xml:space="preserve">El. paštas </w:t>
            </w:r>
            <w:hyperlink r:id="rId5" w:history="1">
              <w:r w:rsidR="00F46584" w:rsidRPr="004F7D79">
                <w:rPr>
                  <w:rStyle w:val="Hipersaitas"/>
                  <w:rFonts w:ascii="Times New Roman" w:hAnsi="Times New Roman"/>
                  <w:sz w:val="24"/>
                </w:rPr>
                <w:t>info</w:t>
              </w:r>
              <w:r w:rsidR="00F46584" w:rsidRPr="004F7D79">
                <w:rPr>
                  <w:rStyle w:val="Hipersaitas"/>
                  <w:rFonts w:ascii="Times New Roman" w:hAnsi="Times New Roman"/>
                  <w:sz w:val="24"/>
                  <w:lang w:val="en-US"/>
                </w:rPr>
                <w:t>@</w:t>
              </w:r>
              <w:r w:rsidR="00F46584" w:rsidRPr="004F7D79">
                <w:rPr>
                  <w:rStyle w:val="Hipersaitas"/>
                  <w:rFonts w:ascii="Times New Roman" w:hAnsi="Times New Roman"/>
                  <w:sz w:val="24"/>
                </w:rPr>
                <w:t>vaizgantoprogimnazija.lt</w:t>
              </w:r>
            </w:hyperlink>
            <w:r w:rsidR="00F46584">
              <w:rPr>
                <w:rFonts w:ascii="Times New Roman" w:hAnsi="Times New Roman"/>
                <w:sz w:val="24"/>
              </w:rPr>
              <w:t xml:space="preserve"> </w:t>
            </w:r>
          </w:p>
          <w:p w14:paraId="2A9444E4" w14:textId="77777777" w:rsidR="00A45767" w:rsidRDefault="00A45767" w:rsidP="004F1226">
            <w:pPr>
              <w:spacing w:after="0" w:line="240" w:lineRule="auto"/>
              <w:rPr>
                <w:rFonts w:ascii="Times New Roman" w:hAnsi="Times New Roman"/>
                <w:sz w:val="24"/>
              </w:rPr>
            </w:pPr>
          </w:p>
          <w:p w14:paraId="0B16080B" w14:textId="77777777" w:rsidR="00B84743" w:rsidRDefault="00B84743" w:rsidP="004F1226">
            <w:pPr>
              <w:spacing w:after="0" w:line="240" w:lineRule="auto"/>
              <w:rPr>
                <w:rFonts w:ascii="Times New Roman" w:hAnsi="Times New Roman"/>
                <w:sz w:val="24"/>
              </w:rPr>
            </w:pPr>
          </w:p>
          <w:p w14:paraId="3CCD50D7" w14:textId="0E96BD9A" w:rsidR="00B84743" w:rsidRPr="00B84743" w:rsidRDefault="00B84743" w:rsidP="004F1226">
            <w:pPr>
              <w:spacing w:after="0" w:line="240" w:lineRule="auto"/>
              <w:rPr>
                <w:rFonts w:ascii="Times New Roman" w:hAnsi="Times New Roman"/>
                <w:sz w:val="24"/>
              </w:rPr>
            </w:pPr>
            <w:r>
              <w:rPr>
                <w:rFonts w:ascii="Times New Roman" w:hAnsi="Times New Roman"/>
                <w:sz w:val="24"/>
              </w:rPr>
              <w:t>Direktorė</w:t>
            </w:r>
          </w:p>
          <w:p w14:paraId="23608329" w14:textId="787BB4A0" w:rsidR="000736A2" w:rsidRDefault="000736A2" w:rsidP="004F1226">
            <w:pPr>
              <w:spacing w:after="0" w:line="240" w:lineRule="auto"/>
              <w:rPr>
                <w:rFonts w:ascii="Times New Roman" w:hAnsi="Times New Roman"/>
                <w:sz w:val="24"/>
              </w:rPr>
            </w:pPr>
            <w:r>
              <w:rPr>
                <w:rFonts w:ascii="Times New Roman" w:eastAsia="Times New Roman" w:hAnsi="Times New Roman"/>
                <w:color w:val="333333"/>
                <w:sz w:val="24"/>
                <w:szCs w:val="24"/>
                <w:bdr w:val="none" w:sz="0" w:space="0" w:color="auto" w:frame="1"/>
                <w:shd w:val="clear" w:color="auto" w:fill="FFFFFF"/>
                <w:lang w:eastAsia="ar-SA"/>
              </w:rPr>
              <w:t>Nijolė Krušienė</w:t>
            </w:r>
            <w:r>
              <w:rPr>
                <w:rFonts w:ascii="Times New Roman" w:hAnsi="Times New Roman"/>
                <w:sz w:val="24"/>
              </w:rPr>
              <w:t xml:space="preserve"> </w:t>
            </w:r>
          </w:p>
          <w:p w14:paraId="10BB6AC9" w14:textId="77777777" w:rsidR="00A45767" w:rsidRPr="00B5036A" w:rsidRDefault="00A45767" w:rsidP="004F1226">
            <w:pPr>
              <w:snapToGrid w:val="0"/>
              <w:spacing w:after="0" w:line="240" w:lineRule="auto"/>
              <w:jc w:val="both"/>
              <w:rPr>
                <w:rFonts w:ascii="Times New Roman" w:eastAsiaTheme="minorEastAsia" w:hAnsi="Times New Roman"/>
                <w:sz w:val="24"/>
                <w:szCs w:val="24"/>
                <w:lang w:eastAsia="lt-LT"/>
              </w:rPr>
            </w:pPr>
            <w:r w:rsidRPr="00B5036A">
              <w:rPr>
                <w:rFonts w:ascii="Times New Roman" w:eastAsiaTheme="minorEastAsia" w:hAnsi="Times New Roman"/>
                <w:sz w:val="24"/>
                <w:szCs w:val="24"/>
                <w:lang w:eastAsia="lt-LT"/>
              </w:rPr>
              <w:t>______________</w:t>
            </w:r>
          </w:p>
          <w:p w14:paraId="00FC59D2" w14:textId="77777777" w:rsidR="00A45767" w:rsidRPr="00B5036A" w:rsidRDefault="00A45767" w:rsidP="004F1226">
            <w:pPr>
              <w:snapToGrid w:val="0"/>
              <w:spacing w:after="0" w:line="240" w:lineRule="auto"/>
              <w:jc w:val="both"/>
              <w:rPr>
                <w:rFonts w:ascii="Times New Roman" w:eastAsiaTheme="minorEastAsia" w:hAnsi="Times New Roman"/>
                <w:sz w:val="24"/>
                <w:szCs w:val="24"/>
                <w:vertAlign w:val="superscript"/>
                <w:lang w:eastAsia="lt-LT"/>
              </w:rPr>
            </w:pPr>
            <w:r w:rsidRPr="00B5036A">
              <w:rPr>
                <w:rFonts w:ascii="Times New Roman" w:eastAsiaTheme="minorEastAsia" w:hAnsi="Times New Roman"/>
                <w:sz w:val="24"/>
                <w:szCs w:val="24"/>
                <w:vertAlign w:val="superscript"/>
                <w:lang w:eastAsia="lt-LT"/>
              </w:rPr>
              <w:t>(parašas)</w:t>
            </w:r>
          </w:p>
          <w:p w14:paraId="6C0E74A0" w14:textId="77777777" w:rsidR="00A45767" w:rsidRPr="00B5036A" w:rsidRDefault="00A45767" w:rsidP="004F1226">
            <w:pPr>
              <w:snapToGrid w:val="0"/>
              <w:spacing w:after="0" w:line="240" w:lineRule="auto"/>
              <w:jc w:val="both"/>
              <w:rPr>
                <w:rFonts w:ascii="Times New Roman" w:eastAsiaTheme="minorEastAsia" w:hAnsi="Times New Roman"/>
                <w:sz w:val="24"/>
                <w:szCs w:val="24"/>
                <w:lang w:eastAsia="lt-LT"/>
              </w:rPr>
            </w:pPr>
            <w:r w:rsidRPr="00B5036A">
              <w:rPr>
                <w:rFonts w:ascii="Times New Roman" w:eastAsiaTheme="minorEastAsia" w:hAnsi="Times New Roman"/>
                <w:sz w:val="24"/>
                <w:szCs w:val="24"/>
                <w:lang w:eastAsia="lt-LT"/>
              </w:rPr>
              <w:t>______________</w:t>
            </w:r>
          </w:p>
          <w:p w14:paraId="019D05D5" w14:textId="77777777" w:rsidR="00A45767" w:rsidRPr="00B5036A" w:rsidRDefault="00A45767" w:rsidP="004F1226">
            <w:pPr>
              <w:snapToGrid w:val="0"/>
              <w:spacing w:after="0" w:line="240" w:lineRule="auto"/>
              <w:jc w:val="both"/>
              <w:rPr>
                <w:rFonts w:ascii="Times New Roman" w:eastAsiaTheme="minorEastAsia" w:hAnsi="Times New Roman"/>
                <w:sz w:val="24"/>
                <w:szCs w:val="24"/>
                <w:vertAlign w:val="superscript"/>
                <w:lang w:eastAsia="lt-LT"/>
              </w:rPr>
            </w:pPr>
            <w:r w:rsidRPr="00B5036A">
              <w:rPr>
                <w:rFonts w:ascii="Times New Roman" w:eastAsiaTheme="minorEastAsia" w:hAnsi="Times New Roman"/>
                <w:sz w:val="24"/>
                <w:szCs w:val="24"/>
                <w:vertAlign w:val="superscript"/>
                <w:lang w:eastAsia="lt-LT"/>
              </w:rPr>
              <w:t>(data)</w:t>
            </w:r>
          </w:p>
        </w:tc>
        <w:tc>
          <w:tcPr>
            <w:tcW w:w="426" w:type="dxa"/>
            <w:shd w:val="clear" w:color="auto" w:fill="auto"/>
            <w:tcMar>
              <w:top w:w="0" w:type="dxa"/>
              <w:left w:w="108" w:type="dxa"/>
              <w:bottom w:w="0" w:type="dxa"/>
              <w:right w:w="108" w:type="dxa"/>
            </w:tcMar>
          </w:tcPr>
          <w:p w14:paraId="7FF56403" w14:textId="77777777" w:rsidR="00A45767" w:rsidRPr="00B5036A" w:rsidRDefault="00A45767" w:rsidP="004F1226">
            <w:pPr>
              <w:snapToGrid w:val="0"/>
              <w:spacing w:after="0" w:line="240" w:lineRule="auto"/>
              <w:jc w:val="both"/>
              <w:rPr>
                <w:rFonts w:ascii="Times New Roman" w:eastAsiaTheme="minorEastAsia" w:hAnsi="Times New Roman"/>
                <w:sz w:val="24"/>
                <w:szCs w:val="24"/>
                <w:lang w:eastAsia="lt-LT"/>
              </w:rPr>
            </w:pPr>
          </w:p>
        </w:tc>
        <w:tc>
          <w:tcPr>
            <w:tcW w:w="4665" w:type="dxa"/>
            <w:shd w:val="clear" w:color="auto" w:fill="auto"/>
            <w:tcMar>
              <w:top w:w="0" w:type="dxa"/>
              <w:left w:w="108" w:type="dxa"/>
              <w:bottom w:w="0" w:type="dxa"/>
              <w:right w:w="108" w:type="dxa"/>
            </w:tcMar>
          </w:tcPr>
          <w:p w14:paraId="3EA7520E" w14:textId="77777777" w:rsidR="00CE4E07" w:rsidRPr="00E51CF1" w:rsidRDefault="00CE4E07" w:rsidP="00CE4E07">
            <w:pPr>
              <w:spacing w:after="0" w:line="240" w:lineRule="auto"/>
              <w:rPr>
                <w:rFonts w:ascii="Times New Roman" w:hAnsi="Times New Roman"/>
                <w:b/>
                <w:bCs/>
                <w:i/>
                <w:iCs/>
                <w:color w:val="FF0000"/>
                <w:sz w:val="24"/>
              </w:rPr>
            </w:pPr>
            <w:r w:rsidRPr="00E51CF1">
              <w:rPr>
                <w:rFonts w:ascii="Times New Roman" w:eastAsia="Times New Roman" w:hAnsi="Times New Roman"/>
                <w:b/>
                <w:bCs/>
                <w:sz w:val="24"/>
              </w:rPr>
              <w:t>UAB ,,Handelshus“</w:t>
            </w:r>
            <w:r w:rsidRPr="00E51CF1">
              <w:rPr>
                <w:rFonts w:ascii="Times New Roman" w:hAnsi="Times New Roman"/>
                <w:b/>
                <w:bCs/>
                <w:i/>
                <w:iCs/>
                <w:color w:val="FF0000"/>
                <w:sz w:val="24"/>
              </w:rPr>
              <w:t xml:space="preserve"> </w:t>
            </w:r>
          </w:p>
          <w:p w14:paraId="3403C000" w14:textId="77777777" w:rsidR="00CE4E07" w:rsidRDefault="00CE4E07" w:rsidP="00CE4E07">
            <w:pPr>
              <w:spacing w:after="0" w:line="240" w:lineRule="auto"/>
              <w:rPr>
                <w:rFonts w:ascii="Times New Roman" w:eastAsia="Times New Roman" w:hAnsi="Times New Roman"/>
                <w:sz w:val="24"/>
                <w:szCs w:val="24"/>
              </w:rPr>
            </w:pPr>
          </w:p>
          <w:p w14:paraId="0EE97C78" w14:textId="77777777" w:rsidR="00CE4E07" w:rsidRPr="00045C20" w:rsidRDefault="00CE4E07" w:rsidP="00CE4E07">
            <w:pPr>
              <w:spacing w:after="0" w:line="240" w:lineRule="auto"/>
              <w:rPr>
                <w:rFonts w:ascii="Times New Roman" w:eastAsia="Times New Roman" w:hAnsi="Times New Roman"/>
                <w:sz w:val="24"/>
                <w:szCs w:val="24"/>
              </w:rPr>
            </w:pPr>
            <w:r w:rsidRPr="00045C20">
              <w:rPr>
                <w:rFonts w:ascii="Times New Roman" w:eastAsia="Times New Roman" w:hAnsi="Times New Roman"/>
                <w:sz w:val="24"/>
                <w:szCs w:val="24"/>
              </w:rPr>
              <w:t>Naugarduko g. 102, Vilnius</w:t>
            </w:r>
          </w:p>
          <w:p w14:paraId="2E58D179" w14:textId="77777777" w:rsidR="00CE4E07" w:rsidRPr="00045C20" w:rsidRDefault="00CE4E07" w:rsidP="00CE4E07">
            <w:pPr>
              <w:spacing w:after="0" w:line="240" w:lineRule="auto"/>
              <w:rPr>
                <w:rFonts w:ascii="Times New Roman" w:eastAsia="Times New Roman" w:hAnsi="Times New Roman"/>
                <w:sz w:val="24"/>
                <w:szCs w:val="24"/>
              </w:rPr>
            </w:pPr>
            <w:r w:rsidRPr="00045C20">
              <w:rPr>
                <w:rFonts w:ascii="Times New Roman" w:eastAsia="Times New Roman" w:hAnsi="Times New Roman"/>
                <w:sz w:val="24"/>
                <w:szCs w:val="24"/>
              </w:rPr>
              <w:t>Juridinio asmens kodas 221412030</w:t>
            </w:r>
          </w:p>
          <w:p w14:paraId="2068EC8B" w14:textId="77777777" w:rsidR="00CE4E07" w:rsidRPr="00045C20" w:rsidRDefault="00CE4E07" w:rsidP="00CE4E07">
            <w:pPr>
              <w:spacing w:after="0" w:line="240" w:lineRule="auto"/>
              <w:rPr>
                <w:rFonts w:ascii="Times New Roman" w:eastAsia="Times New Roman" w:hAnsi="Times New Roman"/>
                <w:sz w:val="24"/>
                <w:szCs w:val="24"/>
              </w:rPr>
            </w:pPr>
            <w:r w:rsidRPr="00045C20">
              <w:rPr>
                <w:rFonts w:ascii="Times New Roman" w:eastAsia="Times New Roman" w:hAnsi="Times New Roman"/>
                <w:sz w:val="24"/>
                <w:szCs w:val="24"/>
              </w:rPr>
              <w:t>PVM kodas LT214120314</w:t>
            </w:r>
          </w:p>
          <w:p w14:paraId="74476550" w14:textId="77777777" w:rsidR="00CE4E07" w:rsidRPr="00045C20" w:rsidRDefault="00CE4E07" w:rsidP="00CE4E07">
            <w:pPr>
              <w:spacing w:after="0" w:line="240" w:lineRule="auto"/>
              <w:rPr>
                <w:rFonts w:ascii="Times New Roman" w:eastAsia="Times New Roman" w:hAnsi="Times New Roman"/>
                <w:sz w:val="24"/>
                <w:szCs w:val="24"/>
              </w:rPr>
            </w:pPr>
            <w:r w:rsidRPr="00045C20">
              <w:rPr>
                <w:rFonts w:ascii="Times New Roman" w:eastAsia="Times New Roman" w:hAnsi="Times New Roman"/>
                <w:sz w:val="24"/>
                <w:szCs w:val="24"/>
              </w:rPr>
              <w:t>A/s LT564010042400528505</w:t>
            </w:r>
          </w:p>
          <w:p w14:paraId="72069F93" w14:textId="77777777" w:rsidR="00CE4E07" w:rsidRPr="00045C20" w:rsidRDefault="00CE4E07" w:rsidP="00CE4E07">
            <w:pPr>
              <w:spacing w:after="0" w:line="240" w:lineRule="auto"/>
              <w:rPr>
                <w:rFonts w:ascii="Times New Roman" w:eastAsia="Times New Roman" w:hAnsi="Times New Roman"/>
                <w:sz w:val="24"/>
                <w:szCs w:val="24"/>
              </w:rPr>
            </w:pPr>
            <w:r w:rsidRPr="00045C20">
              <w:rPr>
                <w:rFonts w:ascii="Times New Roman" w:eastAsia="Times New Roman" w:hAnsi="Times New Roman"/>
                <w:sz w:val="24"/>
                <w:szCs w:val="24"/>
              </w:rPr>
              <w:t>Luminor Bank AB</w:t>
            </w:r>
          </w:p>
          <w:p w14:paraId="0324D1CD" w14:textId="77777777" w:rsidR="00CE4E07" w:rsidRPr="00045C20" w:rsidRDefault="00CE4E07" w:rsidP="00CE4E07">
            <w:pPr>
              <w:spacing w:after="0" w:line="240" w:lineRule="auto"/>
              <w:rPr>
                <w:rFonts w:ascii="Times New Roman" w:eastAsia="Times New Roman" w:hAnsi="Times New Roman"/>
                <w:sz w:val="24"/>
                <w:szCs w:val="24"/>
              </w:rPr>
            </w:pPr>
            <w:r>
              <w:rPr>
                <w:rFonts w:ascii="Times New Roman" w:eastAsia="Arial" w:hAnsi="Times New Roman"/>
                <w:sz w:val="24"/>
                <w:szCs w:val="24"/>
                <w:lang w:val="en-US" w:eastAsia="ar-SA"/>
              </w:rPr>
              <w:t>B</w:t>
            </w:r>
            <w:r w:rsidRPr="00045C20">
              <w:rPr>
                <w:rFonts w:ascii="Times New Roman" w:eastAsia="Arial" w:hAnsi="Times New Roman"/>
                <w:sz w:val="24"/>
                <w:szCs w:val="24"/>
                <w:lang w:val="en-US" w:eastAsia="ar-SA"/>
              </w:rPr>
              <w:t>anko kodas</w:t>
            </w:r>
            <w:r>
              <w:rPr>
                <w:rFonts w:ascii="Times New Roman" w:eastAsia="Arial" w:hAnsi="Times New Roman"/>
                <w:sz w:val="24"/>
                <w:szCs w:val="24"/>
                <w:lang w:val="en-US" w:eastAsia="ar-SA"/>
              </w:rPr>
              <w:t>:</w:t>
            </w:r>
            <w:r w:rsidRPr="00045C20">
              <w:rPr>
                <w:rFonts w:ascii="Times New Roman" w:eastAsia="Arial" w:hAnsi="Times New Roman"/>
                <w:sz w:val="24"/>
                <w:szCs w:val="24"/>
                <w:lang w:val="en-US" w:eastAsia="ar-SA"/>
              </w:rPr>
              <w:t xml:space="preserve"> 40100</w:t>
            </w:r>
          </w:p>
          <w:p w14:paraId="369161A4" w14:textId="77777777" w:rsidR="00CE4E07" w:rsidRPr="00045C20" w:rsidRDefault="00CE4E07" w:rsidP="00CE4E07">
            <w:pPr>
              <w:spacing w:after="0" w:line="240" w:lineRule="auto"/>
              <w:rPr>
                <w:rFonts w:ascii="Times New Roman" w:eastAsia="Times New Roman" w:hAnsi="Times New Roman"/>
                <w:sz w:val="24"/>
                <w:szCs w:val="24"/>
              </w:rPr>
            </w:pPr>
            <w:r>
              <w:rPr>
                <w:rFonts w:ascii="Times New Roman" w:eastAsia="Times New Roman" w:hAnsi="Times New Roman"/>
                <w:sz w:val="24"/>
                <w:szCs w:val="24"/>
              </w:rPr>
              <w:t>T</w:t>
            </w:r>
            <w:r w:rsidRPr="00045C20">
              <w:rPr>
                <w:rFonts w:ascii="Times New Roman" w:eastAsia="Times New Roman" w:hAnsi="Times New Roman"/>
                <w:sz w:val="24"/>
                <w:szCs w:val="24"/>
              </w:rPr>
              <w:t>el.</w:t>
            </w:r>
            <w:r>
              <w:rPr>
                <w:rFonts w:ascii="Times New Roman" w:eastAsia="Times New Roman" w:hAnsi="Times New Roman"/>
                <w:sz w:val="24"/>
                <w:szCs w:val="24"/>
              </w:rPr>
              <w:t xml:space="preserve"> Nr.</w:t>
            </w:r>
            <w:r w:rsidRPr="00045C20">
              <w:rPr>
                <w:rFonts w:ascii="Times New Roman" w:eastAsia="Times New Roman" w:hAnsi="Times New Roman"/>
                <w:sz w:val="24"/>
                <w:szCs w:val="24"/>
              </w:rPr>
              <w:t xml:space="preserve"> </w:t>
            </w:r>
            <w:r w:rsidRPr="00045C20">
              <w:rPr>
                <w:rFonts w:ascii="Times New Roman" w:eastAsia="Times New Roman" w:hAnsi="Times New Roman"/>
                <w:sz w:val="24"/>
                <w:szCs w:val="24"/>
                <w:lang w:val="en-US"/>
              </w:rPr>
              <w:t>8 700 50040</w:t>
            </w:r>
          </w:p>
          <w:p w14:paraId="025BA4F4" w14:textId="77777777" w:rsidR="00CE4E07" w:rsidRPr="00045C20" w:rsidRDefault="00CE4E07" w:rsidP="00CE4E07">
            <w:pPr>
              <w:spacing w:after="0" w:line="240" w:lineRule="auto"/>
              <w:rPr>
                <w:rFonts w:ascii="Times New Roman" w:eastAsia="Times New Roman" w:hAnsi="Times New Roman"/>
                <w:sz w:val="24"/>
                <w:szCs w:val="24"/>
              </w:rPr>
            </w:pPr>
            <w:r w:rsidRPr="00045C20">
              <w:rPr>
                <w:rFonts w:ascii="Times New Roman" w:eastAsia="Times New Roman" w:hAnsi="Times New Roman"/>
                <w:sz w:val="24"/>
                <w:szCs w:val="24"/>
              </w:rPr>
              <w:t xml:space="preserve">El. paštas: </w:t>
            </w:r>
            <w:hyperlink r:id="rId6" w:history="1">
              <w:r w:rsidRPr="00045C20">
                <w:rPr>
                  <w:rFonts w:ascii="Times New Roman" w:eastAsia="Times New Roman" w:hAnsi="Times New Roman"/>
                  <w:sz w:val="24"/>
                  <w:szCs w:val="24"/>
                </w:rPr>
                <w:t>info@handelshus.</w:t>
              </w:r>
            </w:hyperlink>
            <w:r w:rsidRPr="00045C20">
              <w:rPr>
                <w:rFonts w:ascii="Times New Roman" w:eastAsia="Times New Roman" w:hAnsi="Times New Roman"/>
                <w:sz w:val="24"/>
                <w:szCs w:val="24"/>
              </w:rPr>
              <w:t>eu</w:t>
            </w:r>
          </w:p>
          <w:p w14:paraId="10D3DCFD" w14:textId="77777777" w:rsidR="00CE4E07" w:rsidRDefault="00CE4E07" w:rsidP="00CE4E07">
            <w:pPr>
              <w:spacing w:after="0" w:line="240" w:lineRule="auto"/>
              <w:rPr>
                <w:rFonts w:ascii="Times New Roman" w:eastAsia="Times New Roman" w:hAnsi="Times New Roman"/>
                <w:sz w:val="24"/>
                <w:szCs w:val="24"/>
              </w:rPr>
            </w:pPr>
          </w:p>
          <w:p w14:paraId="2AD1A02B" w14:textId="77777777" w:rsidR="00CE4E07" w:rsidRPr="00045C20" w:rsidRDefault="00CE4E07" w:rsidP="00CE4E07">
            <w:pPr>
              <w:spacing w:after="0" w:line="240" w:lineRule="auto"/>
              <w:rPr>
                <w:rFonts w:ascii="Times New Roman" w:eastAsia="Times New Roman" w:hAnsi="Times New Roman"/>
                <w:sz w:val="24"/>
                <w:szCs w:val="24"/>
              </w:rPr>
            </w:pPr>
          </w:p>
          <w:p w14:paraId="46FA5C53" w14:textId="77777777" w:rsidR="00CE4E07" w:rsidRPr="00045C20" w:rsidRDefault="00CE4E07" w:rsidP="00CE4E07">
            <w:pPr>
              <w:spacing w:after="0" w:line="240" w:lineRule="auto"/>
              <w:rPr>
                <w:rFonts w:ascii="Times New Roman" w:eastAsia="Times New Roman" w:hAnsi="Times New Roman"/>
                <w:sz w:val="24"/>
                <w:szCs w:val="24"/>
              </w:rPr>
            </w:pPr>
            <w:r w:rsidRPr="00045C20">
              <w:rPr>
                <w:rFonts w:ascii="Times New Roman" w:eastAsia="Times New Roman" w:hAnsi="Times New Roman"/>
                <w:sz w:val="24"/>
                <w:szCs w:val="24"/>
              </w:rPr>
              <w:t>Vykdomasis direktorius</w:t>
            </w:r>
          </w:p>
          <w:p w14:paraId="0DB4B9AB" w14:textId="77777777" w:rsidR="00CE4E07" w:rsidRPr="00ED4198" w:rsidRDefault="00CE4E07" w:rsidP="00CE4E07">
            <w:pPr>
              <w:spacing w:after="0" w:line="240" w:lineRule="auto"/>
              <w:rPr>
                <w:rFonts w:ascii="Times New Roman" w:hAnsi="Times New Roman"/>
                <w:sz w:val="24"/>
              </w:rPr>
            </w:pPr>
            <w:r w:rsidRPr="00045C20">
              <w:rPr>
                <w:rFonts w:ascii="Times New Roman" w:eastAsia="Times New Roman" w:hAnsi="Times New Roman"/>
                <w:sz w:val="24"/>
                <w:szCs w:val="24"/>
              </w:rPr>
              <w:t>Donaldas Masiliūnas</w:t>
            </w:r>
          </w:p>
          <w:p w14:paraId="69437C9B" w14:textId="77777777" w:rsidR="00CE4E07" w:rsidRPr="00B5036A" w:rsidRDefault="00CE4E07" w:rsidP="00CE4E07">
            <w:pPr>
              <w:snapToGrid w:val="0"/>
              <w:spacing w:after="0" w:line="240" w:lineRule="auto"/>
              <w:jc w:val="both"/>
              <w:rPr>
                <w:rFonts w:ascii="Times New Roman" w:eastAsiaTheme="minorEastAsia" w:hAnsi="Times New Roman"/>
                <w:sz w:val="24"/>
                <w:szCs w:val="24"/>
                <w:lang w:eastAsia="lt-LT"/>
              </w:rPr>
            </w:pPr>
            <w:r w:rsidRPr="00B5036A">
              <w:rPr>
                <w:rFonts w:ascii="Times New Roman" w:eastAsiaTheme="minorEastAsia" w:hAnsi="Times New Roman"/>
                <w:sz w:val="24"/>
                <w:szCs w:val="24"/>
                <w:lang w:eastAsia="lt-LT"/>
              </w:rPr>
              <w:t>______________</w:t>
            </w:r>
          </w:p>
          <w:p w14:paraId="5D103BF2" w14:textId="77777777" w:rsidR="00CE4E07" w:rsidRPr="00B5036A" w:rsidRDefault="00CE4E07" w:rsidP="00CE4E07">
            <w:pPr>
              <w:snapToGrid w:val="0"/>
              <w:spacing w:after="0" w:line="240" w:lineRule="auto"/>
              <w:jc w:val="both"/>
              <w:rPr>
                <w:rFonts w:ascii="Times New Roman" w:eastAsiaTheme="minorEastAsia" w:hAnsi="Times New Roman"/>
                <w:sz w:val="24"/>
                <w:szCs w:val="24"/>
                <w:vertAlign w:val="superscript"/>
                <w:lang w:eastAsia="lt-LT"/>
              </w:rPr>
            </w:pPr>
            <w:r w:rsidRPr="00B5036A">
              <w:rPr>
                <w:rFonts w:ascii="Times New Roman" w:eastAsiaTheme="minorEastAsia" w:hAnsi="Times New Roman"/>
                <w:sz w:val="24"/>
                <w:szCs w:val="24"/>
                <w:vertAlign w:val="superscript"/>
                <w:lang w:eastAsia="lt-LT"/>
              </w:rPr>
              <w:t>(parašas)</w:t>
            </w:r>
          </w:p>
          <w:p w14:paraId="52D8937F" w14:textId="77777777" w:rsidR="00CE4E07" w:rsidRPr="00B5036A" w:rsidRDefault="00CE4E07" w:rsidP="00CE4E07">
            <w:pPr>
              <w:snapToGrid w:val="0"/>
              <w:spacing w:after="0" w:line="240" w:lineRule="auto"/>
              <w:jc w:val="both"/>
              <w:rPr>
                <w:rFonts w:ascii="Times New Roman" w:eastAsiaTheme="minorEastAsia" w:hAnsi="Times New Roman"/>
                <w:sz w:val="24"/>
                <w:szCs w:val="24"/>
                <w:lang w:eastAsia="lt-LT"/>
              </w:rPr>
            </w:pPr>
            <w:r w:rsidRPr="00B5036A">
              <w:rPr>
                <w:rFonts w:ascii="Times New Roman" w:eastAsiaTheme="minorEastAsia" w:hAnsi="Times New Roman"/>
                <w:sz w:val="24"/>
                <w:szCs w:val="24"/>
                <w:lang w:eastAsia="lt-LT"/>
              </w:rPr>
              <w:t>______________</w:t>
            </w:r>
          </w:p>
          <w:p w14:paraId="213F0705" w14:textId="599F4E25" w:rsidR="00A45767" w:rsidRPr="00B5036A" w:rsidRDefault="00CE4E07" w:rsidP="00CE4E07">
            <w:pPr>
              <w:snapToGrid w:val="0"/>
              <w:spacing w:after="0" w:line="240" w:lineRule="auto"/>
              <w:jc w:val="both"/>
              <w:rPr>
                <w:rFonts w:ascii="Times New Roman" w:eastAsiaTheme="minorEastAsia" w:hAnsi="Times New Roman"/>
                <w:sz w:val="24"/>
                <w:szCs w:val="24"/>
                <w:lang w:eastAsia="zh-CN"/>
              </w:rPr>
            </w:pPr>
            <w:r w:rsidRPr="00B5036A">
              <w:rPr>
                <w:rFonts w:ascii="Times New Roman" w:eastAsiaTheme="minorEastAsia" w:hAnsi="Times New Roman"/>
                <w:sz w:val="24"/>
                <w:szCs w:val="24"/>
                <w:vertAlign w:val="superscript"/>
                <w:lang w:eastAsia="lt-LT"/>
              </w:rPr>
              <w:t>(data)</w:t>
            </w:r>
          </w:p>
        </w:tc>
      </w:tr>
    </w:tbl>
    <w:p w14:paraId="4EA51C04" w14:textId="77777777" w:rsidR="00A45767" w:rsidRPr="00B5036A" w:rsidRDefault="00A45767" w:rsidP="00A45767">
      <w:pPr>
        <w:spacing w:after="0" w:line="264" w:lineRule="auto"/>
        <w:ind w:right="480"/>
        <w:rPr>
          <w:rFonts w:ascii="Times New Roman" w:eastAsia="Times New Roman" w:hAnsi="Times New Roman"/>
          <w:sz w:val="24"/>
          <w:szCs w:val="24"/>
        </w:rPr>
      </w:pPr>
    </w:p>
    <w:p w14:paraId="2F3094A7" w14:textId="77777777" w:rsidR="00A45767" w:rsidRPr="00B5036A" w:rsidRDefault="00A45767" w:rsidP="00A45767">
      <w:pPr>
        <w:spacing w:after="0" w:line="264" w:lineRule="auto"/>
        <w:ind w:right="480"/>
        <w:rPr>
          <w:rFonts w:ascii="Times New Roman" w:eastAsia="Times New Roman" w:hAnsi="Times New Roman"/>
          <w:sz w:val="24"/>
          <w:szCs w:val="24"/>
        </w:rPr>
      </w:pPr>
    </w:p>
    <w:p w14:paraId="75C3A447" w14:textId="77777777" w:rsidR="00A45767" w:rsidRPr="00447944" w:rsidRDefault="00A45767" w:rsidP="00A45767">
      <w:pPr>
        <w:rPr>
          <w:rFonts w:ascii="Times New Roman" w:eastAsia="Times New Roman" w:hAnsi="Times New Roman"/>
          <w:sz w:val="24"/>
          <w:szCs w:val="24"/>
        </w:rPr>
      </w:pPr>
    </w:p>
    <w:p w14:paraId="43322ACA" w14:textId="77777777" w:rsidR="00C265E9" w:rsidRDefault="00C265E9"/>
    <w:p w14:paraId="152BCA1A" w14:textId="77777777" w:rsidR="00176F00" w:rsidRDefault="00176F00"/>
    <w:p w14:paraId="12C924B3" w14:textId="77777777" w:rsidR="00176F00" w:rsidRDefault="00176F00"/>
    <w:p w14:paraId="72B00F39" w14:textId="77777777" w:rsidR="00176F00" w:rsidRDefault="00176F00"/>
    <w:p w14:paraId="588396CB" w14:textId="77777777" w:rsidR="00176F00" w:rsidRDefault="00176F00"/>
    <w:p w14:paraId="7655F595" w14:textId="77777777" w:rsidR="00176F00" w:rsidRDefault="00176F00"/>
    <w:p w14:paraId="5E1922F8" w14:textId="77777777" w:rsidR="00176F00" w:rsidRDefault="00176F00"/>
    <w:p w14:paraId="38B173D5" w14:textId="77777777" w:rsidR="00176F00" w:rsidRDefault="00176F00"/>
    <w:p w14:paraId="6DF71E5F" w14:textId="77777777" w:rsidR="00176F00" w:rsidRDefault="00176F00"/>
    <w:p w14:paraId="23343660" w14:textId="77777777" w:rsidR="00176F00" w:rsidRDefault="00176F00"/>
    <w:p w14:paraId="5A1C40CB" w14:textId="77777777" w:rsidR="0089664B" w:rsidRDefault="0089664B"/>
    <w:p w14:paraId="73E668CB" w14:textId="77777777" w:rsidR="00176F00" w:rsidRDefault="00176F00"/>
    <w:p w14:paraId="43319059" w14:textId="77777777" w:rsidR="000736A2" w:rsidRDefault="000736A2"/>
    <w:p w14:paraId="2AD4C54B" w14:textId="06E9877B" w:rsidR="00176F00" w:rsidRPr="00176F00" w:rsidRDefault="00176F00" w:rsidP="00176F00">
      <w:pPr>
        <w:spacing w:after="160" w:line="259" w:lineRule="auto"/>
        <w:jc w:val="right"/>
        <w:rPr>
          <w:rFonts w:ascii="Times New Roman" w:eastAsia="Arial Unicode MS" w:hAnsi="Times New Roman"/>
          <w:color w:val="000000"/>
          <w:sz w:val="24"/>
          <w:szCs w:val="24"/>
          <w:bdr w:val="nil"/>
          <w:lang w:eastAsia="lt-LT"/>
        </w:rPr>
      </w:pPr>
      <w:r>
        <w:rPr>
          <w:rFonts w:ascii="Times New Roman" w:eastAsia="Times New Roman" w:hAnsi="Times New Roman"/>
          <w:sz w:val="24"/>
          <w:szCs w:val="20"/>
        </w:rPr>
        <w:lastRenderedPageBreak/>
        <w:t>Sutarties</w:t>
      </w:r>
      <w:r w:rsidRPr="00DB1CE0">
        <w:rPr>
          <w:rFonts w:ascii="Times New Roman" w:eastAsia="Times New Roman" w:hAnsi="Times New Roman"/>
          <w:sz w:val="24"/>
          <w:szCs w:val="20"/>
        </w:rPr>
        <w:t xml:space="preserve"> 1 priedas</w:t>
      </w:r>
    </w:p>
    <w:p w14:paraId="3FA1A0AB" w14:textId="5CC55D67" w:rsidR="00176F00" w:rsidRPr="00DB1CE0" w:rsidRDefault="00176F00" w:rsidP="00176F00">
      <w:pPr>
        <w:spacing w:after="0" w:line="240" w:lineRule="auto"/>
        <w:jc w:val="center"/>
        <w:rPr>
          <w:rFonts w:ascii="Times New Roman" w:eastAsia="Times New Roman" w:hAnsi="Times New Roman"/>
          <w:b/>
          <w:bCs/>
          <w:color w:val="000000"/>
          <w:sz w:val="24"/>
          <w:szCs w:val="24"/>
          <w:lang w:eastAsia="lt-LT"/>
        </w:rPr>
      </w:pPr>
      <w:r w:rsidRPr="00DB1CE0">
        <w:rPr>
          <w:rFonts w:ascii="Times New Roman" w:eastAsia="Times New Roman" w:hAnsi="Times New Roman"/>
          <w:b/>
          <w:bCs/>
          <w:color w:val="000000"/>
          <w:sz w:val="24"/>
          <w:szCs w:val="24"/>
          <w:lang w:eastAsia="lt-LT"/>
        </w:rPr>
        <w:t xml:space="preserve">PIENO IR PIENO PRODUKTŲ PIRKIMO </w:t>
      </w:r>
      <w:r w:rsidR="00B84743">
        <w:rPr>
          <w:rFonts w:ascii="Times New Roman" w:eastAsia="Times New Roman" w:hAnsi="Times New Roman"/>
          <w:b/>
          <w:bCs/>
          <w:color w:val="000000"/>
          <w:sz w:val="24"/>
          <w:szCs w:val="24"/>
          <w:lang w:eastAsia="lt-LT"/>
        </w:rPr>
        <w:t xml:space="preserve">RADVILIŠKIO VAIŽGANTO PROGIMNAZIJAI </w:t>
      </w:r>
      <w:r w:rsidRPr="00DB1CE0">
        <w:rPr>
          <w:rFonts w:ascii="Times New Roman" w:eastAsia="Times New Roman" w:hAnsi="Times New Roman"/>
          <w:b/>
          <w:bCs/>
          <w:color w:val="000000"/>
          <w:sz w:val="24"/>
          <w:szCs w:val="24"/>
          <w:lang w:eastAsia="lt-LT"/>
        </w:rPr>
        <w:t xml:space="preserve">TECHNINĖ SPECIFIKACIJA </w:t>
      </w:r>
    </w:p>
    <w:p w14:paraId="5608D0F8" w14:textId="77777777" w:rsidR="00176F00" w:rsidRPr="00DB1CE0" w:rsidRDefault="00176F00" w:rsidP="00176F00">
      <w:pPr>
        <w:spacing w:after="0" w:line="240" w:lineRule="auto"/>
        <w:rPr>
          <w:rFonts w:ascii="Times New Roman" w:eastAsia="Times New Roman" w:hAnsi="Times New Roman"/>
          <w:b/>
          <w:bCs/>
          <w:color w:val="000000"/>
          <w:sz w:val="24"/>
          <w:szCs w:val="24"/>
          <w:lang w:eastAsia="lt-LT"/>
        </w:rPr>
      </w:pPr>
    </w:p>
    <w:p w14:paraId="2B45AFF5" w14:textId="77777777" w:rsidR="00176F00" w:rsidRPr="00DB1CE0" w:rsidRDefault="00176F00" w:rsidP="00176F00">
      <w:pPr>
        <w:keepNext/>
        <w:keepLines/>
        <w:tabs>
          <w:tab w:val="left" w:pos="851"/>
        </w:tabs>
        <w:spacing w:after="0" w:line="240" w:lineRule="auto"/>
        <w:ind w:firstLine="709"/>
        <w:jc w:val="both"/>
        <w:outlineLvl w:val="3"/>
        <w:rPr>
          <w:rFonts w:ascii="Times New Roman" w:eastAsia="Times New Roman" w:hAnsi="Times New Roman"/>
          <w:color w:val="000000"/>
          <w:sz w:val="24"/>
          <w:szCs w:val="24"/>
          <w:lang w:eastAsia="lt-LT"/>
        </w:rPr>
      </w:pPr>
      <w:r w:rsidRPr="00DB1CE0">
        <w:rPr>
          <w:rFonts w:ascii="Times New Roman" w:eastAsia="Times New Roman" w:hAnsi="Times New Roman"/>
          <w:color w:val="000000"/>
          <w:sz w:val="24"/>
          <w:szCs w:val="24"/>
          <w:lang w:eastAsia="lt-LT"/>
        </w:rPr>
        <w:t>1. Pienas ir pieno produktai (toliau – produktai) turi atitikti vaikų maitinimo organizavimo tvarkos aprašo, patvirtinto Lietuvos Respublikos Sveikatos apsaugos ministro įsakymo 2011m. lapkričio 11 d. Nr.V-964 „Dėl vaikų maitinimo organizavimo tvarkos aprašo patvirtinimo“ patvirtintus reikalavimus (aktuali redakcija).</w:t>
      </w:r>
    </w:p>
    <w:p w14:paraId="2B7C1921" w14:textId="77777777" w:rsidR="00176F00" w:rsidRPr="00DB1CE0" w:rsidRDefault="00176F00" w:rsidP="00176F00">
      <w:pPr>
        <w:tabs>
          <w:tab w:val="left" w:pos="709"/>
          <w:tab w:val="left" w:pos="993"/>
        </w:tabs>
        <w:spacing w:after="0" w:line="240" w:lineRule="auto"/>
        <w:ind w:firstLine="709"/>
        <w:jc w:val="both"/>
        <w:rPr>
          <w:rFonts w:ascii="Times New Roman" w:hAnsi="Times New Roman"/>
          <w:kern w:val="2"/>
          <w:sz w:val="24"/>
          <w:szCs w:val="24"/>
          <w14:ligatures w14:val="standardContextual"/>
        </w:rPr>
      </w:pPr>
      <w:r w:rsidRPr="00DB1CE0">
        <w:rPr>
          <w:rFonts w:ascii="Times New Roman" w:hAnsi="Times New Roman"/>
          <w:kern w:val="2"/>
          <w:sz w:val="24"/>
          <w:szCs w:val="24"/>
          <w14:ligatures w14:val="standardContextual"/>
        </w:rPr>
        <w:t xml:space="preserve">2. Pieno ir pieno produktų ženklinimas turi atitikti 2011 m. spalio 25 d. Europos Parlamento ir Tarybos reglamento (ES) Nr. 1169/2011 „Dėl informacijos apie maistą teikimo vartotojams“ ir Lietuvos higienos normos HN 119:2014 „Maisto produktų ženklinimas“ reikalavimus; </w:t>
      </w:r>
    </w:p>
    <w:p w14:paraId="52DCD9A2" w14:textId="77777777" w:rsidR="00176F00" w:rsidRPr="00DB1CE0" w:rsidRDefault="00176F00" w:rsidP="00176F00">
      <w:pPr>
        <w:tabs>
          <w:tab w:val="left" w:pos="709"/>
          <w:tab w:val="left" w:pos="993"/>
        </w:tabs>
        <w:spacing w:after="0" w:line="240" w:lineRule="auto"/>
        <w:ind w:firstLine="709"/>
        <w:jc w:val="both"/>
        <w:rPr>
          <w:rFonts w:ascii="Times New Roman" w:hAnsi="Times New Roman"/>
          <w:kern w:val="2"/>
          <w:sz w:val="24"/>
          <w:szCs w:val="24"/>
          <w14:ligatures w14:val="standardContextual"/>
        </w:rPr>
      </w:pPr>
      <w:r w:rsidRPr="00DB1CE0">
        <w:rPr>
          <w:rFonts w:ascii="Times New Roman" w:hAnsi="Times New Roman"/>
          <w:kern w:val="2"/>
          <w:sz w:val="24"/>
          <w:szCs w:val="24"/>
          <w14:ligatures w14:val="standardContextual"/>
        </w:rPr>
        <w:t>3.  Pienas ir pieno pagrindo produktai turi atitikti Tarybos direktyvą 92/46/EEB, 1992 m. birželio 16 d. nustatančią sveikatos taisykles žalio pieno, termiškai apdoroto pieno ir pieno pagrindo produktų gamybai ir tiekimui į rinką;</w:t>
      </w:r>
    </w:p>
    <w:p w14:paraId="7D960319" w14:textId="77777777" w:rsidR="00176F00" w:rsidRPr="00DB1CE0" w:rsidRDefault="00176F00" w:rsidP="00176F00">
      <w:pPr>
        <w:tabs>
          <w:tab w:val="left" w:pos="709"/>
          <w:tab w:val="left" w:pos="993"/>
        </w:tabs>
        <w:spacing w:after="0" w:line="240" w:lineRule="auto"/>
        <w:ind w:firstLine="709"/>
        <w:jc w:val="both"/>
        <w:rPr>
          <w:rFonts w:ascii="Times New Roman" w:hAnsi="Times New Roman"/>
          <w:kern w:val="2"/>
          <w:sz w:val="24"/>
          <w:szCs w:val="24"/>
          <w14:ligatures w14:val="standardContextual"/>
        </w:rPr>
      </w:pPr>
      <w:r w:rsidRPr="00DB1CE0">
        <w:rPr>
          <w:rFonts w:ascii="Times New Roman" w:hAnsi="Times New Roman"/>
          <w:kern w:val="2"/>
          <w:sz w:val="24"/>
          <w:szCs w:val="24"/>
          <w14:ligatures w14:val="standardContextual"/>
        </w:rPr>
        <w:t>4. Sviestas turi atitikti Komisijos reglamento (EB) Nr. 273/2008 nustatančio išsamias Tarybos reglamento (EB) Nr. 1255/1999 taikymo taisykles, susijusias su pieno ir pieno produktų analizės bei kokybės vertinimo metodais I priedo A dalyje nurodytus reikalavimus.</w:t>
      </w:r>
    </w:p>
    <w:p w14:paraId="7F01E1D2" w14:textId="77777777" w:rsidR="00176F00" w:rsidRPr="00DB1CE0" w:rsidRDefault="00176F00" w:rsidP="00176F00">
      <w:pPr>
        <w:tabs>
          <w:tab w:val="left" w:pos="709"/>
          <w:tab w:val="left" w:pos="993"/>
        </w:tabs>
        <w:spacing w:after="0" w:line="240" w:lineRule="auto"/>
        <w:ind w:firstLine="709"/>
        <w:jc w:val="both"/>
        <w:rPr>
          <w:rFonts w:ascii="Times New Roman" w:hAnsi="Times New Roman"/>
          <w:kern w:val="2"/>
          <w:sz w:val="24"/>
          <w:szCs w:val="24"/>
          <w14:ligatures w14:val="standardContextual"/>
        </w:rPr>
      </w:pPr>
      <w:r w:rsidRPr="00DB1CE0">
        <w:rPr>
          <w:rFonts w:ascii="Times New Roman" w:hAnsi="Times New Roman"/>
          <w:kern w:val="2"/>
          <w:sz w:val="24"/>
          <w:szCs w:val="24"/>
          <w14:ligatures w14:val="standardContextual"/>
        </w:rPr>
        <w:t xml:space="preserve">5. Kefyras, jogurtas ir kiti rauginti pieno gaminiai turi atitikti raugintų pieno gaminių kokybės reikalavimus, patvirtintus Lietuvos Respublikos  žemės ūkio ministro 2005 m. liepos 8 d. įsakymu Nr. 3D-335 ,,Dėl raugintų pieno gaminių kokybės reikalavimų patvirtinimo“. Rauginti pieno gaminiai po rauginimo neturi būti apdorojami termiškai, siekiant užtikrinti, kad esantys šiuose gaminiuose ,,teigiami“ mikroorganizmai išliktų aktyvūs. Be specifinio raugo kultūrų gali būti pridedama ir kitų mikroorganizmų (pvz.: bifido bakterijų). </w:t>
      </w:r>
    </w:p>
    <w:p w14:paraId="06412C5B" w14:textId="77777777" w:rsidR="00176F00" w:rsidRPr="00DB1CE0" w:rsidRDefault="00176F00" w:rsidP="00176F00">
      <w:pPr>
        <w:tabs>
          <w:tab w:val="left" w:pos="709"/>
          <w:tab w:val="left" w:pos="993"/>
        </w:tabs>
        <w:spacing w:after="0" w:line="240" w:lineRule="auto"/>
        <w:ind w:firstLine="709"/>
        <w:jc w:val="both"/>
        <w:rPr>
          <w:rFonts w:ascii="Times New Roman" w:hAnsi="Times New Roman"/>
          <w:kern w:val="2"/>
          <w:sz w:val="24"/>
          <w:szCs w:val="24"/>
          <w14:ligatures w14:val="standardContextual"/>
        </w:rPr>
      </w:pPr>
      <w:r w:rsidRPr="00DB1CE0">
        <w:rPr>
          <w:rFonts w:ascii="Times New Roman" w:hAnsi="Times New Roman"/>
          <w:kern w:val="2"/>
          <w:sz w:val="24"/>
          <w:szCs w:val="24"/>
          <w14:ligatures w14:val="standardContextual"/>
        </w:rPr>
        <w:t>6. Grietinė ir kiti grietinėlės gaminiai, turi atitikti grietinėlės ir jos gaminių kokybės reikalavimus, patvirtintus Lietuvos Respublikos  žemės ūkio ministro 2005 m. balandžio 18 d. įsakymu 3D-225 „Dėl grietinėlės ir jos gaminių kokybės reikalavimų patvirtinimo“. Grietinėlė ir grietinėlės gaminiai po rauginimo neturi būti apdorojami termiškai ir pieno riebalai neturi būti pakeisti augaliniais riebalais.</w:t>
      </w:r>
    </w:p>
    <w:p w14:paraId="0D4F444D" w14:textId="77777777" w:rsidR="00176F00" w:rsidRPr="00DB1CE0" w:rsidRDefault="00176F00" w:rsidP="00176F00">
      <w:pPr>
        <w:tabs>
          <w:tab w:val="left" w:pos="709"/>
          <w:tab w:val="left" w:pos="993"/>
        </w:tabs>
        <w:spacing w:after="0" w:line="240" w:lineRule="auto"/>
        <w:ind w:firstLine="709"/>
        <w:jc w:val="both"/>
        <w:rPr>
          <w:rFonts w:ascii="Times New Roman" w:hAnsi="Times New Roman"/>
          <w:kern w:val="2"/>
          <w:sz w:val="24"/>
          <w:szCs w:val="24"/>
          <w14:ligatures w14:val="standardContextual"/>
        </w:rPr>
      </w:pPr>
      <w:r w:rsidRPr="00DB1CE0">
        <w:rPr>
          <w:rFonts w:ascii="Times New Roman" w:hAnsi="Times New Roman"/>
          <w:kern w:val="2"/>
          <w:sz w:val="24"/>
          <w:szCs w:val="24"/>
          <w14:ligatures w14:val="standardContextual"/>
        </w:rPr>
        <w:t>7. Varškė ir jos gaminiai turi atitikti varškės ir varškės gaminių kokybės reikalavimus, patvirtintus Lietuvos Respublikos žemės ūkio ministro 2002 m. gruodžio 11 d. įsakymu Nr. 488 ,,Dėl varškės ir varškės gaminių techninio reglamento patvirtinimo“ (aktuali redakcija).</w:t>
      </w:r>
    </w:p>
    <w:p w14:paraId="34FBFC04" w14:textId="77777777" w:rsidR="00176F00" w:rsidRPr="00DB1CE0" w:rsidRDefault="00176F00" w:rsidP="00176F00">
      <w:pPr>
        <w:tabs>
          <w:tab w:val="left" w:pos="709"/>
          <w:tab w:val="left" w:pos="993"/>
        </w:tabs>
        <w:spacing w:after="0" w:line="240" w:lineRule="auto"/>
        <w:ind w:firstLine="709"/>
        <w:jc w:val="both"/>
        <w:rPr>
          <w:rFonts w:ascii="Times New Roman" w:hAnsi="Times New Roman"/>
          <w:kern w:val="2"/>
          <w:sz w:val="24"/>
          <w:szCs w:val="24"/>
          <w14:ligatures w14:val="standardContextual"/>
        </w:rPr>
      </w:pPr>
      <w:r w:rsidRPr="00DB1CE0">
        <w:rPr>
          <w:rFonts w:ascii="Times New Roman" w:hAnsi="Times New Roman"/>
          <w:kern w:val="2"/>
          <w:sz w:val="24"/>
          <w:szCs w:val="24"/>
          <w14:ligatures w14:val="standardContextual"/>
        </w:rPr>
        <w:t>8. Sūriai turi atitikti sūrių kokybės reikalavimų apraše, patvirtintame Lietuvos Respublikos žemės ūkio ministro 2008 m. birželio 13 d. įsakymu Nr. 3D-335 „Dėl sūrių kokybės reikalavimų aprašo patvirtinimo ir kai kurių žemės ūkio ministro įsakymų, susijusių su privalomaisiais kokybės reikalavimais, pakeitimo“, nustatytus reikalavimus.</w:t>
      </w:r>
    </w:p>
    <w:p w14:paraId="41FFE837" w14:textId="77777777" w:rsidR="00176F00" w:rsidRPr="00DB1CE0" w:rsidRDefault="00176F00" w:rsidP="00176F00">
      <w:pPr>
        <w:spacing w:after="0"/>
        <w:ind w:firstLine="567"/>
        <w:jc w:val="both"/>
        <w:rPr>
          <w:rFonts w:ascii="Times New Roman" w:hAnsi="Times New Roman"/>
          <w:sz w:val="24"/>
          <w:szCs w:val="24"/>
          <w:lang w:eastAsia="lt-LT"/>
        </w:rPr>
      </w:pPr>
      <w:r>
        <w:rPr>
          <w:rFonts w:ascii="Times New Roman" w:hAnsi="Times New Roman"/>
          <w:kern w:val="2"/>
          <w:sz w:val="24"/>
          <w:szCs w:val="24"/>
          <w14:ligatures w14:val="standardContextual"/>
        </w:rPr>
        <w:t xml:space="preserve">  </w:t>
      </w:r>
      <w:r w:rsidRPr="00DB1CE0">
        <w:rPr>
          <w:rFonts w:ascii="Times New Roman" w:hAnsi="Times New Roman"/>
          <w:kern w:val="2"/>
          <w:sz w:val="24"/>
          <w:szCs w:val="24"/>
          <w14:ligatures w14:val="standardContextual"/>
        </w:rPr>
        <w:t>9. Ekologiški produktai ir jų ūkiai turi atitikti reikalavimus, patvirtintus Lietuvos Respublikos Žemės ūkio ministro 2000 m. gruodžio 28 d. įsakymu Nr. 375 „Dėl ekologinio žemės ūkio taisyklių patvirtinimo“ (aktuali redakcija).</w:t>
      </w:r>
      <w:r>
        <w:rPr>
          <w:rFonts w:ascii="Times New Roman" w:hAnsi="Times New Roman"/>
          <w:kern w:val="2"/>
          <w:sz w:val="24"/>
          <w:szCs w:val="24"/>
          <w14:ligatures w14:val="standardContextual"/>
        </w:rPr>
        <w:t xml:space="preserve"> </w:t>
      </w:r>
      <w:r w:rsidRPr="006F6C41">
        <w:rPr>
          <w:rFonts w:ascii="Times New Roman" w:hAnsi="Times New Roman"/>
          <w:b/>
          <w:bCs/>
          <w:kern w:val="2"/>
          <w:sz w:val="24"/>
          <w:szCs w:val="24"/>
          <w14:ligatures w14:val="standardContextual"/>
        </w:rPr>
        <w:t xml:space="preserve">Ekologiškų </w:t>
      </w:r>
      <w:r w:rsidRPr="006F6C41">
        <w:rPr>
          <w:rFonts w:ascii="Times New Roman" w:hAnsi="Times New Roman"/>
          <w:b/>
          <w:bCs/>
          <w:sz w:val="24"/>
          <w:szCs w:val="24"/>
          <w:lang w:eastAsia="lt-LT"/>
        </w:rPr>
        <w:t>prekių pristatymo metu (kartu su pristatytomis prekėmis) turi būti pateikiami įrodantys dokumentai dėl</w:t>
      </w:r>
      <w:r>
        <w:rPr>
          <w:rFonts w:ascii="Times New Roman" w:hAnsi="Times New Roman"/>
          <w:b/>
          <w:bCs/>
          <w:sz w:val="24"/>
          <w:szCs w:val="24"/>
          <w:lang w:eastAsia="lt-LT"/>
        </w:rPr>
        <w:t xml:space="preserve"> ekologiškų</w:t>
      </w:r>
      <w:r w:rsidRPr="006F6C41">
        <w:rPr>
          <w:rFonts w:ascii="Times New Roman" w:hAnsi="Times New Roman"/>
          <w:b/>
          <w:bCs/>
          <w:sz w:val="24"/>
          <w:szCs w:val="24"/>
          <w:lang w:eastAsia="lt-LT"/>
        </w:rPr>
        <w:t xml:space="preserve"> prekių atitikimo </w:t>
      </w:r>
      <w:r>
        <w:rPr>
          <w:rFonts w:ascii="Times New Roman" w:hAnsi="Times New Roman"/>
          <w:b/>
          <w:bCs/>
          <w:sz w:val="24"/>
          <w:szCs w:val="24"/>
          <w:lang w:eastAsia="lt-LT"/>
        </w:rPr>
        <w:t>nustatytiems</w:t>
      </w:r>
      <w:r w:rsidRPr="006F6C41">
        <w:rPr>
          <w:rFonts w:ascii="Times New Roman" w:hAnsi="Times New Roman"/>
          <w:b/>
          <w:bCs/>
          <w:sz w:val="24"/>
          <w:szCs w:val="24"/>
          <w:lang w:eastAsia="lt-LT"/>
        </w:rPr>
        <w:t xml:space="preserve"> reikalavimams.</w:t>
      </w:r>
    </w:p>
    <w:p w14:paraId="117C59C1" w14:textId="77777777" w:rsidR="00176F00" w:rsidRPr="00DB1CE0" w:rsidRDefault="00176F00" w:rsidP="00176F00">
      <w:pPr>
        <w:tabs>
          <w:tab w:val="left" w:pos="993"/>
        </w:tabs>
        <w:spacing w:after="0" w:line="240" w:lineRule="auto"/>
        <w:ind w:firstLine="360"/>
        <w:jc w:val="both"/>
        <w:rPr>
          <w:rFonts w:ascii="Times New Roman" w:eastAsiaTheme="minorHAnsi" w:hAnsi="Times New Roman" w:cstheme="minorBidi"/>
          <w:kern w:val="2"/>
          <w:sz w:val="24"/>
          <w:szCs w:val="24"/>
          <w14:ligatures w14:val="standardContextual"/>
        </w:rPr>
      </w:pPr>
      <w:r w:rsidRPr="00DB1CE0">
        <w:rPr>
          <w:rFonts w:ascii="Times New Roman" w:eastAsiaTheme="minorHAnsi" w:hAnsi="Times New Roman" w:cstheme="minorBidi"/>
          <w:kern w:val="2"/>
          <w:sz w:val="24"/>
          <w:szCs w:val="24"/>
          <w:lang w:eastAsia="ar-SA"/>
          <w14:ligatures w14:val="standardContextual"/>
        </w:rPr>
        <w:t xml:space="preserve">     1</w:t>
      </w:r>
      <w:r>
        <w:rPr>
          <w:rFonts w:ascii="Times New Roman" w:eastAsiaTheme="minorHAnsi" w:hAnsi="Times New Roman" w:cstheme="minorBidi"/>
          <w:kern w:val="2"/>
          <w:sz w:val="24"/>
          <w:szCs w:val="24"/>
          <w:lang w:eastAsia="ar-SA"/>
          <w14:ligatures w14:val="standardContextual"/>
        </w:rPr>
        <w:t>0</w:t>
      </w:r>
      <w:r w:rsidRPr="00DB1CE0">
        <w:rPr>
          <w:rFonts w:ascii="Times New Roman" w:eastAsiaTheme="minorHAnsi" w:hAnsi="Times New Roman" w:cstheme="minorBidi"/>
          <w:kern w:val="2"/>
          <w:sz w:val="24"/>
          <w:szCs w:val="24"/>
          <w:lang w:eastAsia="ar-SA"/>
          <w14:ligatures w14:val="standardContextual"/>
        </w:rPr>
        <w:t>. Užsakytos prekes pristatomos ne rečiau kaip du kartus per savaitę (darbo dienomis) nuo 7.00 iki 14.00,  nebent tiekėjas ir perkančioji organizacija susitars kitaip.</w:t>
      </w:r>
    </w:p>
    <w:p w14:paraId="6A8BF76F" w14:textId="77777777" w:rsidR="00176F00" w:rsidRPr="00DB1CE0" w:rsidRDefault="00176F00" w:rsidP="00176F00">
      <w:pPr>
        <w:tabs>
          <w:tab w:val="left" w:pos="360"/>
          <w:tab w:val="left" w:pos="993"/>
        </w:tabs>
        <w:spacing w:after="0" w:line="240" w:lineRule="auto"/>
        <w:contextualSpacing/>
        <w:jc w:val="both"/>
        <w:rPr>
          <w:rFonts w:ascii="Times New Roman" w:eastAsia="Times New Roman" w:hAnsi="Times New Roman"/>
          <w:sz w:val="24"/>
          <w:szCs w:val="24"/>
          <w:lang w:eastAsia="lt-LT"/>
        </w:rPr>
      </w:pPr>
      <w:r w:rsidRPr="00DB1CE0">
        <w:rPr>
          <w:rFonts w:ascii="Times New Roman" w:eastAsia="Times New Roman" w:hAnsi="Times New Roman"/>
          <w:sz w:val="24"/>
          <w:szCs w:val="24"/>
          <w:lang w:eastAsia="lt-LT"/>
        </w:rPr>
        <w:t xml:space="preserve">           1</w:t>
      </w:r>
      <w:r>
        <w:rPr>
          <w:rFonts w:ascii="Times New Roman" w:eastAsia="Times New Roman" w:hAnsi="Times New Roman"/>
          <w:sz w:val="24"/>
          <w:szCs w:val="24"/>
          <w:lang w:eastAsia="lt-LT"/>
        </w:rPr>
        <w:t>1</w:t>
      </w:r>
      <w:r w:rsidRPr="00DB1CE0">
        <w:rPr>
          <w:rFonts w:ascii="Times New Roman" w:eastAsia="Times New Roman" w:hAnsi="Times New Roman"/>
          <w:sz w:val="24"/>
          <w:szCs w:val="24"/>
          <w:lang w:eastAsia="lt-LT"/>
        </w:rPr>
        <w:t xml:space="preserve">.  Perkančioji organizacija prekių užsakymą tiekėjui pateiks likus ne mažiau kaip 48 val. iki pristatymo termino pabaigos. </w:t>
      </w:r>
    </w:p>
    <w:p w14:paraId="16A0519E" w14:textId="77777777" w:rsidR="00176F00" w:rsidRPr="00DB1CE0" w:rsidRDefault="00176F00" w:rsidP="00176F00">
      <w:pPr>
        <w:tabs>
          <w:tab w:val="left" w:pos="993"/>
        </w:tabs>
        <w:spacing w:after="0" w:line="240" w:lineRule="auto"/>
        <w:ind w:firstLine="360"/>
        <w:jc w:val="both"/>
        <w:rPr>
          <w:rFonts w:ascii="Times New Roman" w:eastAsiaTheme="minorHAnsi" w:hAnsi="Times New Roman" w:cstheme="minorBidi"/>
          <w:kern w:val="2"/>
          <w:sz w:val="24"/>
          <w:szCs w:val="24"/>
          <w14:ligatures w14:val="standardContextual"/>
        </w:rPr>
      </w:pPr>
      <w:r w:rsidRPr="00DB1CE0">
        <w:rPr>
          <w:rFonts w:ascii="Times New Roman" w:eastAsiaTheme="minorHAnsi" w:hAnsi="Times New Roman" w:cstheme="minorBidi"/>
          <w:kern w:val="2"/>
          <w:sz w:val="24"/>
          <w:szCs w:val="24"/>
          <w14:ligatures w14:val="standardContextual"/>
        </w:rPr>
        <w:t xml:space="preserve">     1</w:t>
      </w:r>
      <w:r>
        <w:rPr>
          <w:rFonts w:ascii="Times New Roman" w:eastAsiaTheme="minorHAnsi" w:hAnsi="Times New Roman" w:cstheme="minorBidi"/>
          <w:kern w:val="2"/>
          <w:sz w:val="24"/>
          <w:szCs w:val="24"/>
          <w14:ligatures w14:val="standardContextual"/>
        </w:rPr>
        <w:t>2</w:t>
      </w:r>
      <w:r w:rsidRPr="00DB1CE0">
        <w:rPr>
          <w:rFonts w:ascii="Times New Roman" w:eastAsiaTheme="minorHAnsi" w:hAnsi="Times New Roman" w:cstheme="minorBidi"/>
          <w:kern w:val="2"/>
          <w:sz w:val="24"/>
          <w:szCs w:val="24"/>
          <w14:ligatures w14:val="standardContextual"/>
        </w:rPr>
        <w:t>. Perkančioji organizacija užsakymus pateiks telefonu, nebent tiekėjas ir perkančioji organizacija susitars kitaip.</w:t>
      </w:r>
    </w:p>
    <w:p w14:paraId="1F67CA48" w14:textId="77777777" w:rsidR="00176F00" w:rsidRPr="00DB1CE0" w:rsidRDefault="00176F00" w:rsidP="00176F00">
      <w:pPr>
        <w:tabs>
          <w:tab w:val="left" w:pos="993"/>
        </w:tabs>
        <w:spacing w:after="0" w:line="240" w:lineRule="auto"/>
        <w:ind w:firstLine="360"/>
        <w:jc w:val="both"/>
        <w:rPr>
          <w:rFonts w:ascii="Times New Roman" w:eastAsiaTheme="minorHAnsi" w:hAnsi="Times New Roman" w:cstheme="minorBidi"/>
          <w:kern w:val="2"/>
          <w:sz w:val="24"/>
          <w:szCs w:val="24"/>
          <w14:ligatures w14:val="standardContextual"/>
        </w:rPr>
      </w:pPr>
      <w:r w:rsidRPr="00DB1CE0">
        <w:rPr>
          <w:rFonts w:ascii="Times New Roman" w:eastAsiaTheme="minorHAnsi" w:hAnsi="Times New Roman" w:cstheme="minorBidi"/>
          <w:kern w:val="2"/>
          <w:sz w:val="24"/>
          <w:szCs w:val="24"/>
          <w14:ligatures w14:val="standardContextual"/>
        </w:rPr>
        <w:t xml:space="preserve">     1</w:t>
      </w:r>
      <w:r>
        <w:rPr>
          <w:rFonts w:ascii="Times New Roman" w:eastAsiaTheme="minorHAnsi" w:hAnsi="Times New Roman" w:cstheme="minorBidi"/>
          <w:kern w:val="2"/>
          <w:sz w:val="24"/>
          <w:szCs w:val="24"/>
          <w14:ligatures w14:val="standardContextual"/>
        </w:rPr>
        <w:t>3</w:t>
      </w:r>
      <w:r w:rsidRPr="00DB1CE0">
        <w:rPr>
          <w:rFonts w:ascii="Times New Roman" w:eastAsiaTheme="minorHAnsi" w:hAnsi="Times New Roman" w:cstheme="minorBidi"/>
          <w:kern w:val="2"/>
          <w:sz w:val="24"/>
          <w:szCs w:val="24"/>
          <w14:ligatures w14:val="standardContextual"/>
        </w:rPr>
        <w:t>.     Į prekių įkainius turi būti įtrauktos prekių pristatymo išlaidos ir visos kitos išlaidos bei mokesčiai.</w:t>
      </w:r>
    </w:p>
    <w:p w14:paraId="6BC7E241" w14:textId="77777777" w:rsidR="00176F00" w:rsidRPr="00DB1CE0" w:rsidRDefault="00176F00" w:rsidP="00176F00">
      <w:pPr>
        <w:tabs>
          <w:tab w:val="left" w:pos="993"/>
        </w:tabs>
        <w:spacing w:after="0" w:line="240" w:lineRule="auto"/>
        <w:ind w:firstLine="360"/>
        <w:jc w:val="both"/>
        <w:rPr>
          <w:rFonts w:ascii="Times New Roman" w:eastAsia="Times New Roman" w:hAnsi="Times New Roman"/>
          <w:color w:val="000000"/>
          <w:sz w:val="24"/>
          <w:szCs w:val="24"/>
          <w:lang w:eastAsia="lt-LT"/>
        </w:rPr>
      </w:pPr>
      <w:r w:rsidRPr="00DB1CE0">
        <w:rPr>
          <w:rFonts w:ascii="Times New Roman" w:eastAsiaTheme="minorHAnsi" w:hAnsi="Times New Roman" w:cstheme="minorBidi"/>
          <w:kern w:val="2"/>
          <w:sz w:val="24"/>
          <w:szCs w:val="24"/>
          <w14:ligatures w14:val="standardContextual"/>
        </w:rPr>
        <w:t xml:space="preserve">     1</w:t>
      </w:r>
      <w:r>
        <w:rPr>
          <w:rFonts w:ascii="Times New Roman" w:eastAsiaTheme="minorHAnsi" w:hAnsi="Times New Roman" w:cstheme="minorBidi"/>
          <w:kern w:val="2"/>
          <w:sz w:val="24"/>
          <w:szCs w:val="24"/>
          <w14:ligatures w14:val="standardContextual"/>
        </w:rPr>
        <w:t>4</w:t>
      </w:r>
      <w:r w:rsidRPr="00DB1CE0">
        <w:rPr>
          <w:rFonts w:ascii="Times New Roman" w:eastAsiaTheme="minorHAnsi" w:hAnsi="Times New Roman" w:cstheme="minorBidi"/>
          <w:kern w:val="2"/>
          <w:sz w:val="24"/>
          <w:szCs w:val="24"/>
          <w14:ligatures w14:val="standardContextual"/>
        </w:rPr>
        <w:t>. Preliminarūs perkamų prekių kiekiai nurodyti 1 lentelėje. Lentelėje nurodytos prekės bus užsakomo/perkamos pagal perkančiosios organizacijos poreikį. Šioje lentelėje nurodyto preliminaraus prekių kiekio neįsipareigojama išpirkti.</w:t>
      </w:r>
    </w:p>
    <w:p w14:paraId="6E3FB6FF" w14:textId="77777777" w:rsidR="00176F00" w:rsidRDefault="00176F00" w:rsidP="00176F00">
      <w:pPr>
        <w:tabs>
          <w:tab w:val="left" w:pos="709"/>
          <w:tab w:val="left" w:pos="993"/>
        </w:tabs>
        <w:spacing w:after="0" w:line="240" w:lineRule="auto"/>
        <w:rPr>
          <w:rFonts w:ascii="Times New Roman" w:eastAsia="Times New Roman" w:hAnsi="Times New Roman"/>
          <w:color w:val="000000"/>
          <w:sz w:val="24"/>
          <w:szCs w:val="24"/>
          <w:lang w:eastAsia="lt-LT"/>
        </w:rPr>
      </w:pPr>
    </w:p>
    <w:p w14:paraId="155C4022" w14:textId="77777777" w:rsidR="00176F00" w:rsidRDefault="00176F00" w:rsidP="00176F00">
      <w:pPr>
        <w:tabs>
          <w:tab w:val="left" w:pos="709"/>
          <w:tab w:val="left" w:pos="993"/>
        </w:tabs>
        <w:spacing w:after="0" w:line="240" w:lineRule="auto"/>
        <w:jc w:val="right"/>
        <w:rPr>
          <w:rFonts w:ascii="Times New Roman" w:eastAsia="Times New Roman" w:hAnsi="Times New Roman"/>
          <w:color w:val="000000"/>
          <w:sz w:val="24"/>
          <w:szCs w:val="24"/>
          <w:lang w:eastAsia="lt-LT"/>
        </w:rPr>
      </w:pPr>
      <w:r w:rsidRPr="00176F00">
        <w:rPr>
          <w:rFonts w:ascii="Times New Roman" w:eastAsia="Times New Roman" w:hAnsi="Times New Roman"/>
          <w:color w:val="000000"/>
          <w:sz w:val="24"/>
          <w:szCs w:val="24"/>
          <w:lang w:eastAsia="lt-LT"/>
        </w:rPr>
        <w:t>1 lentelė</w:t>
      </w:r>
    </w:p>
    <w:tbl>
      <w:tblPr>
        <w:tblW w:w="9240" w:type="dxa"/>
        <w:tblLook w:val="04A0" w:firstRow="1" w:lastRow="0" w:firstColumn="1" w:lastColumn="0" w:noHBand="0" w:noVBand="1"/>
      </w:tblPr>
      <w:tblGrid>
        <w:gridCol w:w="760"/>
        <w:gridCol w:w="2176"/>
        <w:gridCol w:w="960"/>
        <w:gridCol w:w="1563"/>
        <w:gridCol w:w="3781"/>
      </w:tblGrid>
      <w:tr w:rsidR="00043451" w:rsidRPr="00043451" w14:paraId="055D2740" w14:textId="77777777" w:rsidTr="002D03AF">
        <w:trPr>
          <w:trHeight w:val="300"/>
        </w:trPr>
        <w:tc>
          <w:tcPr>
            <w:tcW w:w="760" w:type="dxa"/>
            <w:tcBorders>
              <w:top w:val="nil"/>
              <w:left w:val="nil"/>
              <w:bottom w:val="nil"/>
              <w:right w:val="nil"/>
            </w:tcBorders>
            <w:shd w:val="clear" w:color="auto" w:fill="auto"/>
            <w:noWrap/>
            <w:vAlign w:val="bottom"/>
            <w:hideMark/>
          </w:tcPr>
          <w:p w14:paraId="0C228FF3" w14:textId="77777777" w:rsidR="00043451" w:rsidRPr="00043451" w:rsidRDefault="00043451" w:rsidP="00043451">
            <w:pPr>
              <w:spacing w:after="0" w:line="240" w:lineRule="auto"/>
              <w:jc w:val="both"/>
              <w:rPr>
                <w:rFonts w:ascii="Times New Roman" w:eastAsia="Times New Roman" w:hAnsi="Times New Roman"/>
                <w:sz w:val="24"/>
                <w:szCs w:val="24"/>
                <w:lang w:eastAsia="lt-LT"/>
              </w:rPr>
            </w:pPr>
          </w:p>
        </w:tc>
        <w:tc>
          <w:tcPr>
            <w:tcW w:w="8480" w:type="dxa"/>
            <w:gridSpan w:val="4"/>
            <w:tcBorders>
              <w:top w:val="nil"/>
              <w:left w:val="nil"/>
              <w:bottom w:val="nil"/>
              <w:right w:val="nil"/>
            </w:tcBorders>
            <w:shd w:val="clear" w:color="auto" w:fill="auto"/>
            <w:noWrap/>
            <w:vAlign w:val="bottom"/>
            <w:hideMark/>
          </w:tcPr>
          <w:p w14:paraId="24F92715" w14:textId="77777777" w:rsidR="00043451" w:rsidRPr="00043451" w:rsidRDefault="00043451" w:rsidP="00043451">
            <w:pPr>
              <w:spacing w:after="160" w:line="259" w:lineRule="auto"/>
              <w:rPr>
                <w:rFonts w:ascii="Times New Roman" w:eastAsiaTheme="majorEastAsia" w:hAnsi="Times New Roman" w:cstheme="minorBidi"/>
                <w:color w:val="000000" w:themeColor="text1"/>
                <w:kern w:val="2"/>
                <w:sz w:val="24"/>
                <w:szCs w:val="24"/>
                <w14:ligatures w14:val="standardContextual"/>
              </w:rPr>
            </w:pPr>
            <w:r w:rsidRPr="00043451">
              <w:rPr>
                <w:rFonts w:ascii="Times New Roman" w:eastAsiaTheme="majorEastAsia" w:hAnsi="Times New Roman" w:cstheme="minorBidi"/>
                <w:b/>
                <w:color w:val="000000" w:themeColor="text1"/>
                <w:kern w:val="2"/>
                <w:sz w:val="24"/>
                <w:szCs w:val="24"/>
                <w14:ligatures w14:val="standardContextual"/>
              </w:rPr>
              <w:t>15500000-3   Pienas ir pieno produktai.</w:t>
            </w:r>
          </w:p>
        </w:tc>
      </w:tr>
      <w:tr w:rsidR="00043451" w:rsidRPr="00043451" w14:paraId="68496752" w14:textId="77777777" w:rsidTr="00043451">
        <w:trPr>
          <w:trHeight w:val="2108"/>
        </w:trPr>
        <w:tc>
          <w:tcPr>
            <w:tcW w:w="760"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61B774D3" w14:textId="77777777" w:rsidR="00043451" w:rsidRPr="00043451" w:rsidRDefault="00043451" w:rsidP="00043451">
            <w:pPr>
              <w:spacing w:after="0" w:line="240" w:lineRule="auto"/>
              <w:rPr>
                <w:rFonts w:ascii="Times New Roman" w:eastAsia="Times New Roman" w:hAnsi="Times New Roman"/>
                <w:b/>
                <w:bCs/>
                <w:color w:val="000000"/>
                <w:lang w:eastAsia="lt-LT"/>
              </w:rPr>
            </w:pPr>
            <w:r w:rsidRPr="00043451">
              <w:rPr>
                <w:rFonts w:ascii="Times New Roman" w:eastAsia="Times New Roman" w:hAnsi="Times New Roman"/>
                <w:b/>
                <w:bCs/>
                <w:color w:val="000000"/>
                <w:lang w:eastAsia="lt-LT"/>
              </w:rPr>
              <w:t>Nr.</w:t>
            </w:r>
          </w:p>
        </w:tc>
        <w:tc>
          <w:tcPr>
            <w:tcW w:w="2176" w:type="dxa"/>
            <w:tcBorders>
              <w:top w:val="single" w:sz="4" w:space="0" w:color="auto"/>
              <w:left w:val="nil"/>
              <w:bottom w:val="single" w:sz="4" w:space="0" w:color="auto"/>
              <w:right w:val="single" w:sz="4" w:space="0" w:color="auto"/>
            </w:tcBorders>
            <w:shd w:val="clear" w:color="000000" w:fill="DDD9C4"/>
            <w:noWrap/>
            <w:vAlign w:val="center"/>
            <w:hideMark/>
          </w:tcPr>
          <w:p w14:paraId="5609B3CB" w14:textId="77777777" w:rsidR="00043451" w:rsidRPr="00043451" w:rsidRDefault="00043451" w:rsidP="00043451">
            <w:pPr>
              <w:spacing w:after="0" w:line="240" w:lineRule="auto"/>
              <w:rPr>
                <w:rFonts w:ascii="Times New Roman" w:eastAsia="Times New Roman" w:hAnsi="Times New Roman"/>
                <w:b/>
                <w:bCs/>
                <w:color w:val="000000"/>
                <w:lang w:eastAsia="lt-LT"/>
              </w:rPr>
            </w:pPr>
            <w:r w:rsidRPr="00043451">
              <w:rPr>
                <w:rFonts w:ascii="Times New Roman" w:eastAsia="Times New Roman" w:hAnsi="Times New Roman"/>
                <w:b/>
                <w:bCs/>
                <w:color w:val="000000"/>
                <w:lang w:eastAsia="lt-LT"/>
              </w:rPr>
              <w:t>Produkto pavadinimas</w:t>
            </w:r>
          </w:p>
        </w:tc>
        <w:tc>
          <w:tcPr>
            <w:tcW w:w="960" w:type="dxa"/>
            <w:tcBorders>
              <w:top w:val="single" w:sz="4" w:space="0" w:color="auto"/>
              <w:left w:val="nil"/>
              <w:bottom w:val="single" w:sz="4" w:space="0" w:color="auto"/>
              <w:right w:val="single" w:sz="4" w:space="0" w:color="auto"/>
            </w:tcBorders>
            <w:shd w:val="clear" w:color="000000" w:fill="DDD9C4"/>
            <w:vAlign w:val="center"/>
            <w:hideMark/>
          </w:tcPr>
          <w:p w14:paraId="4D435739" w14:textId="77777777" w:rsidR="00043451" w:rsidRPr="00043451" w:rsidRDefault="00043451" w:rsidP="00043451">
            <w:pPr>
              <w:spacing w:after="0" w:line="240" w:lineRule="auto"/>
              <w:jc w:val="center"/>
              <w:rPr>
                <w:rFonts w:ascii="Times New Roman" w:eastAsia="Times New Roman" w:hAnsi="Times New Roman"/>
                <w:b/>
                <w:bCs/>
                <w:color w:val="000000"/>
                <w:sz w:val="24"/>
                <w:szCs w:val="24"/>
                <w:lang w:eastAsia="lt-LT"/>
              </w:rPr>
            </w:pPr>
            <w:r w:rsidRPr="00043451">
              <w:rPr>
                <w:rFonts w:ascii="Times New Roman" w:eastAsia="Times New Roman" w:hAnsi="Times New Roman"/>
                <w:b/>
                <w:bCs/>
                <w:color w:val="000000"/>
                <w:sz w:val="24"/>
                <w:szCs w:val="24"/>
                <w:lang w:eastAsia="lt-LT"/>
              </w:rPr>
              <w:t>Mato vnt.</w:t>
            </w:r>
          </w:p>
        </w:tc>
        <w:tc>
          <w:tcPr>
            <w:tcW w:w="1563" w:type="dxa"/>
            <w:tcBorders>
              <w:top w:val="single" w:sz="4" w:space="0" w:color="auto"/>
              <w:left w:val="nil"/>
              <w:bottom w:val="single" w:sz="4" w:space="0" w:color="auto"/>
              <w:right w:val="single" w:sz="4" w:space="0" w:color="auto"/>
            </w:tcBorders>
            <w:shd w:val="clear" w:color="000000" w:fill="DDD9C4"/>
            <w:vAlign w:val="center"/>
            <w:hideMark/>
          </w:tcPr>
          <w:p w14:paraId="2B7615CD" w14:textId="77777777" w:rsidR="00043451" w:rsidRPr="00043451" w:rsidRDefault="00043451" w:rsidP="00043451">
            <w:pPr>
              <w:spacing w:after="0" w:line="240" w:lineRule="auto"/>
              <w:jc w:val="center"/>
              <w:rPr>
                <w:rFonts w:ascii="Times New Roman" w:eastAsia="Times New Roman" w:hAnsi="Times New Roman"/>
                <w:b/>
                <w:bCs/>
                <w:color w:val="FF0000"/>
                <w:sz w:val="24"/>
                <w:szCs w:val="24"/>
                <w:lang w:eastAsia="lt-LT"/>
              </w:rPr>
            </w:pPr>
            <w:r w:rsidRPr="00B84743">
              <w:rPr>
                <w:rFonts w:ascii="Times New Roman" w:eastAsia="Times New Roman" w:hAnsi="Times New Roman"/>
                <w:b/>
                <w:bCs/>
                <w:sz w:val="24"/>
                <w:szCs w:val="24"/>
                <w:lang w:eastAsia="lt-LT"/>
              </w:rPr>
              <w:t>Preliminarus kiekis iki 2024-07-31</w:t>
            </w:r>
          </w:p>
        </w:tc>
        <w:tc>
          <w:tcPr>
            <w:tcW w:w="3781" w:type="dxa"/>
            <w:tcBorders>
              <w:top w:val="single" w:sz="4" w:space="0" w:color="auto"/>
              <w:left w:val="nil"/>
              <w:bottom w:val="single" w:sz="4" w:space="0" w:color="auto"/>
              <w:right w:val="single" w:sz="4" w:space="0" w:color="auto"/>
            </w:tcBorders>
            <w:shd w:val="clear" w:color="000000" w:fill="DDD9C4"/>
            <w:vAlign w:val="center"/>
            <w:hideMark/>
          </w:tcPr>
          <w:p w14:paraId="6C2F291E" w14:textId="77777777" w:rsidR="00043451" w:rsidRPr="00043451" w:rsidRDefault="00043451" w:rsidP="00043451">
            <w:pPr>
              <w:spacing w:after="0" w:line="240" w:lineRule="auto"/>
              <w:jc w:val="center"/>
              <w:rPr>
                <w:rFonts w:ascii="Times New Roman" w:eastAsia="Times New Roman" w:hAnsi="Times New Roman"/>
                <w:b/>
                <w:bCs/>
                <w:color w:val="000000"/>
                <w:lang w:eastAsia="lt-LT"/>
              </w:rPr>
            </w:pPr>
            <w:r w:rsidRPr="00043451">
              <w:rPr>
                <w:rFonts w:ascii="Times New Roman" w:eastAsia="Times New Roman" w:hAnsi="Times New Roman"/>
                <w:b/>
                <w:bCs/>
                <w:color w:val="000000"/>
                <w:lang w:eastAsia="lt-LT"/>
              </w:rPr>
              <w:t>Reikalavimai (kokybės, sudėties, fasavimo ir kt)</w:t>
            </w:r>
          </w:p>
        </w:tc>
      </w:tr>
      <w:tr w:rsidR="00043451" w:rsidRPr="00043451" w14:paraId="731DBB50" w14:textId="77777777" w:rsidTr="00043451">
        <w:trPr>
          <w:trHeight w:val="315"/>
        </w:trPr>
        <w:tc>
          <w:tcPr>
            <w:tcW w:w="760" w:type="dxa"/>
            <w:tcBorders>
              <w:top w:val="nil"/>
              <w:left w:val="single" w:sz="4" w:space="0" w:color="auto"/>
              <w:bottom w:val="single" w:sz="4" w:space="0" w:color="auto"/>
              <w:right w:val="single" w:sz="4" w:space="0" w:color="auto"/>
            </w:tcBorders>
            <w:shd w:val="clear" w:color="000000" w:fill="F2F2F2"/>
            <w:vAlign w:val="center"/>
          </w:tcPr>
          <w:p w14:paraId="630DA5B4" w14:textId="77777777" w:rsidR="00043451" w:rsidRPr="00043451" w:rsidRDefault="00043451" w:rsidP="00043451">
            <w:pPr>
              <w:spacing w:after="0" w:line="240" w:lineRule="auto"/>
              <w:jc w:val="center"/>
              <w:rPr>
                <w:rFonts w:ascii="Times New Roman" w:eastAsia="Times New Roman" w:hAnsi="Times New Roman"/>
                <w:b/>
                <w:bCs/>
                <w:color w:val="000000"/>
                <w:sz w:val="24"/>
                <w:szCs w:val="24"/>
                <w:lang w:eastAsia="lt-LT"/>
              </w:rPr>
            </w:pPr>
            <w:r w:rsidRPr="00043451">
              <w:rPr>
                <w:rFonts w:ascii="Times New Roman" w:eastAsia="Times New Roman" w:hAnsi="Times New Roman"/>
                <w:b/>
                <w:bCs/>
                <w:color w:val="000000"/>
                <w:sz w:val="24"/>
                <w:szCs w:val="24"/>
                <w:lang w:eastAsia="lt-LT"/>
              </w:rPr>
              <w:t>1</w:t>
            </w:r>
          </w:p>
        </w:tc>
        <w:tc>
          <w:tcPr>
            <w:tcW w:w="2176" w:type="dxa"/>
            <w:tcBorders>
              <w:top w:val="nil"/>
              <w:left w:val="nil"/>
              <w:bottom w:val="single" w:sz="4" w:space="0" w:color="auto"/>
              <w:right w:val="single" w:sz="4" w:space="0" w:color="auto"/>
            </w:tcBorders>
            <w:shd w:val="clear" w:color="000000" w:fill="F2F2F2"/>
            <w:vAlign w:val="center"/>
          </w:tcPr>
          <w:p w14:paraId="1D9AE055" w14:textId="77777777" w:rsidR="00043451" w:rsidRPr="00043451" w:rsidRDefault="00043451" w:rsidP="00043451">
            <w:pPr>
              <w:spacing w:after="0" w:line="240" w:lineRule="auto"/>
              <w:rPr>
                <w:rFonts w:ascii="Times New Roman" w:eastAsia="Times New Roman" w:hAnsi="Times New Roman"/>
                <w:b/>
                <w:bCs/>
                <w:color w:val="000000"/>
                <w:sz w:val="24"/>
                <w:szCs w:val="24"/>
                <w:lang w:eastAsia="lt-LT"/>
              </w:rPr>
            </w:pPr>
            <w:r w:rsidRPr="00043451">
              <w:rPr>
                <w:rFonts w:ascii="Times New Roman" w:eastAsiaTheme="minorHAnsi" w:hAnsi="Times New Roman"/>
                <w:b/>
                <w:bCs/>
                <w:color w:val="000000"/>
                <w:kern w:val="2"/>
                <w:sz w:val="24"/>
                <w:szCs w:val="24"/>
                <w14:ligatures w14:val="standardContextual"/>
              </w:rPr>
              <w:t xml:space="preserve">Pieno produktai </w:t>
            </w:r>
          </w:p>
        </w:tc>
        <w:tc>
          <w:tcPr>
            <w:tcW w:w="960" w:type="dxa"/>
            <w:tcBorders>
              <w:top w:val="nil"/>
              <w:left w:val="nil"/>
              <w:bottom w:val="single" w:sz="4" w:space="0" w:color="auto"/>
              <w:right w:val="single" w:sz="4" w:space="0" w:color="auto"/>
            </w:tcBorders>
            <w:shd w:val="clear" w:color="000000" w:fill="F2F2F2"/>
            <w:vAlign w:val="bottom"/>
          </w:tcPr>
          <w:p w14:paraId="599CCC9B" w14:textId="77777777" w:rsidR="00043451" w:rsidRPr="00043451" w:rsidRDefault="00043451" w:rsidP="00043451">
            <w:pPr>
              <w:spacing w:after="0" w:line="240" w:lineRule="auto"/>
              <w:jc w:val="center"/>
              <w:rPr>
                <w:rFonts w:ascii="Times New Roman" w:eastAsia="Times New Roman" w:hAnsi="Times New Roman"/>
                <w:color w:val="000000"/>
                <w:sz w:val="24"/>
                <w:szCs w:val="24"/>
                <w:lang w:eastAsia="lt-LT"/>
              </w:rPr>
            </w:pPr>
            <w:r w:rsidRPr="00043451">
              <w:rPr>
                <w:rFonts w:ascii="Times New Roman" w:eastAsiaTheme="minorHAnsi" w:hAnsi="Times New Roman"/>
                <w:color w:val="000000"/>
                <w:kern w:val="2"/>
                <w:sz w:val="24"/>
                <w:szCs w:val="24"/>
                <w14:ligatures w14:val="standardContextual"/>
              </w:rPr>
              <w:t> </w:t>
            </w:r>
          </w:p>
        </w:tc>
        <w:tc>
          <w:tcPr>
            <w:tcW w:w="1563" w:type="dxa"/>
            <w:tcBorders>
              <w:top w:val="nil"/>
              <w:left w:val="nil"/>
              <w:bottom w:val="single" w:sz="4" w:space="0" w:color="auto"/>
              <w:right w:val="single" w:sz="4" w:space="0" w:color="auto"/>
            </w:tcBorders>
            <w:shd w:val="clear" w:color="000000" w:fill="F2F2F2"/>
            <w:vAlign w:val="bottom"/>
          </w:tcPr>
          <w:p w14:paraId="6F624B32" w14:textId="77777777" w:rsidR="00043451" w:rsidRPr="00043451" w:rsidRDefault="00043451" w:rsidP="00043451">
            <w:pPr>
              <w:spacing w:after="0" w:line="240" w:lineRule="auto"/>
              <w:jc w:val="center"/>
              <w:rPr>
                <w:rFonts w:ascii="Times New Roman" w:eastAsia="Times New Roman" w:hAnsi="Times New Roman"/>
                <w:color w:val="000000"/>
                <w:sz w:val="24"/>
                <w:szCs w:val="24"/>
                <w:lang w:eastAsia="lt-LT"/>
              </w:rPr>
            </w:pPr>
            <w:r w:rsidRPr="00043451">
              <w:rPr>
                <w:rFonts w:ascii="Times New Roman" w:eastAsiaTheme="minorHAnsi" w:hAnsi="Times New Roman"/>
                <w:color w:val="000000"/>
                <w:kern w:val="2"/>
                <w:sz w:val="24"/>
                <w:szCs w:val="24"/>
                <w14:ligatures w14:val="standardContextual"/>
              </w:rPr>
              <w:t> </w:t>
            </w:r>
          </w:p>
        </w:tc>
        <w:tc>
          <w:tcPr>
            <w:tcW w:w="3781" w:type="dxa"/>
            <w:tcBorders>
              <w:top w:val="nil"/>
              <w:left w:val="nil"/>
              <w:bottom w:val="single" w:sz="4" w:space="0" w:color="auto"/>
              <w:right w:val="single" w:sz="4" w:space="0" w:color="auto"/>
            </w:tcBorders>
            <w:shd w:val="clear" w:color="000000" w:fill="F2F2F2"/>
            <w:vAlign w:val="bottom"/>
          </w:tcPr>
          <w:p w14:paraId="28EBA4CB" w14:textId="77777777" w:rsidR="00043451" w:rsidRPr="00043451" w:rsidRDefault="00043451" w:rsidP="00043451">
            <w:pPr>
              <w:spacing w:after="0" w:line="240" w:lineRule="auto"/>
              <w:jc w:val="center"/>
              <w:rPr>
                <w:rFonts w:ascii="Times New Roman" w:eastAsia="Times New Roman" w:hAnsi="Times New Roman"/>
                <w:color w:val="000000"/>
                <w:sz w:val="24"/>
                <w:szCs w:val="24"/>
                <w:lang w:eastAsia="lt-LT"/>
              </w:rPr>
            </w:pPr>
            <w:r w:rsidRPr="00043451">
              <w:rPr>
                <w:rFonts w:ascii="Times New Roman" w:eastAsiaTheme="minorHAnsi" w:hAnsi="Times New Roman"/>
                <w:color w:val="000000"/>
                <w:kern w:val="2"/>
                <w:sz w:val="24"/>
                <w:szCs w:val="24"/>
                <w14:ligatures w14:val="standardContextual"/>
              </w:rPr>
              <w:t> </w:t>
            </w:r>
          </w:p>
        </w:tc>
      </w:tr>
      <w:tr w:rsidR="00043451" w:rsidRPr="00043451" w14:paraId="6A846C03" w14:textId="77777777" w:rsidTr="00043451">
        <w:trPr>
          <w:trHeight w:val="952"/>
        </w:trPr>
        <w:tc>
          <w:tcPr>
            <w:tcW w:w="760" w:type="dxa"/>
            <w:tcBorders>
              <w:top w:val="nil"/>
              <w:left w:val="single" w:sz="4" w:space="0" w:color="auto"/>
              <w:bottom w:val="single" w:sz="4" w:space="0" w:color="auto"/>
              <w:right w:val="single" w:sz="4" w:space="0" w:color="auto"/>
            </w:tcBorders>
            <w:shd w:val="clear" w:color="auto" w:fill="auto"/>
            <w:vAlign w:val="center"/>
          </w:tcPr>
          <w:p w14:paraId="56A7D569" w14:textId="77777777" w:rsidR="00043451" w:rsidRPr="00043451" w:rsidRDefault="00043451" w:rsidP="00043451">
            <w:pPr>
              <w:spacing w:after="0" w:line="240" w:lineRule="auto"/>
              <w:jc w:val="center"/>
              <w:rPr>
                <w:rFonts w:ascii="Times New Roman" w:eastAsia="Times New Roman" w:hAnsi="Times New Roman"/>
                <w:color w:val="000000"/>
                <w:sz w:val="24"/>
                <w:szCs w:val="24"/>
                <w:lang w:eastAsia="lt-LT"/>
              </w:rPr>
            </w:pPr>
            <w:r w:rsidRPr="00043451">
              <w:rPr>
                <w:rFonts w:ascii="Times New Roman" w:eastAsiaTheme="minorHAnsi" w:hAnsi="Times New Roman"/>
                <w:color w:val="000000"/>
                <w:kern w:val="2"/>
                <w:sz w:val="24"/>
                <w:szCs w:val="24"/>
                <w14:ligatures w14:val="standardContextual"/>
              </w:rPr>
              <w:t>1.1</w:t>
            </w:r>
          </w:p>
        </w:tc>
        <w:tc>
          <w:tcPr>
            <w:tcW w:w="2176" w:type="dxa"/>
            <w:tcBorders>
              <w:top w:val="nil"/>
              <w:left w:val="nil"/>
              <w:bottom w:val="single" w:sz="4" w:space="0" w:color="auto"/>
              <w:right w:val="single" w:sz="4" w:space="0" w:color="auto"/>
            </w:tcBorders>
            <w:shd w:val="clear" w:color="auto" w:fill="auto"/>
            <w:vAlign w:val="center"/>
          </w:tcPr>
          <w:p w14:paraId="7FB305F7" w14:textId="77777777" w:rsidR="00043451" w:rsidRPr="00043451" w:rsidRDefault="00043451" w:rsidP="00043451">
            <w:pPr>
              <w:spacing w:after="0" w:line="240" w:lineRule="auto"/>
              <w:rPr>
                <w:rFonts w:ascii="Times New Roman" w:eastAsia="Times New Roman" w:hAnsi="Times New Roman"/>
                <w:color w:val="000000"/>
                <w:sz w:val="24"/>
                <w:szCs w:val="24"/>
                <w:lang w:eastAsia="lt-LT"/>
              </w:rPr>
            </w:pPr>
            <w:r w:rsidRPr="00043451">
              <w:rPr>
                <w:rFonts w:ascii="Times New Roman" w:eastAsiaTheme="minorHAnsi" w:hAnsi="Times New Roman"/>
                <w:color w:val="000000"/>
                <w:kern w:val="2"/>
                <w:sz w:val="24"/>
                <w:szCs w:val="24"/>
                <w14:ligatures w14:val="standardContextual"/>
              </w:rPr>
              <w:t>Pienas ne mažiau kaip 2,5 proc. riebumo</w:t>
            </w:r>
          </w:p>
        </w:tc>
        <w:tc>
          <w:tcPr>
            <w:tcW w:w="960" w:type="dxa"/>
            <w:tcBorders>
              <w:top w:val="nil"/>
              <w:left w:val="nil"/>
              <w:bottom w:val="single" w:sz="4" w:space="0" w:color="auto"/>
              <w:right w:val="single" w:sz="4" w:space="0" w:color="auto"/>
            </w:tcBorders>
            <w:shd w:val="clear" w:color="auto" w:fill="auto"/>
            <w:vAlign w:val="center"/>
          </w:tcPr>
          <w:p w14:paraId="11F8D95B" w14:textId="77777777" w:rsidR="00043451" w:rsidRPr="00043451" w:rsidRDefault="00043451" w:rsidP="00043451">
            <w:pPr>
              <w:spacing w:after="0" w:line="240" w:lineRule="auto"/>
              <w:jc w:val="center"/>
              <w:rPr>
                <w:rFonts w:ascii="Times New Roman" w:eastAsia="Times New Roman" w:hAnsi="Times New Roman"/>
                <w:color w:val="000000"/>
                <w:sz w:val="24"/>
                <w:szCs w:val="24"/>
                <w:lang w:eastAsia="lt-LT"/>
              </w:rPr>
            </w:pPr>
            <w:r w:rsidRPr="00043451">
              <w:rPr>
                <w:rFonts w:ascii="Times New Roman" w:eastAsiaTheme="minorHAnsi" w:hAnsi="Times New Roman"/>
                <w:color w:val="000000"/>
                <w:kern w:val="2"/>
                <w:sz w:val="24"/>
                <w:szCs w:val="24"/>
                <w14:ligatures w14:val="standardContextual"/>
              </w:rPr>
              <w:t>l</w:t>
            </w:r>
          </w:p>
        </w:tc>
        <w:tc>
          <w:tcPr>
            <w:tcW w:w="1563" w:type="dxa"/>
            <w:tcBorders>
              <w:top w:val="nil"/>
              <w:left w:val="nil"/>
              <w:bottom w:val="single" w:sz="4" w:space="0" w:color="auto"/>
              <w:right w:val="single" w:sz="4" w:space="0" w:color="auto"/>
            </w:tcBorders>
            <w:shd w:val="clear" w:color="auto" w:fill="auto"/>
            <w:vAlign w:val="bottom"/>
          </w:tcPr>
          <w:p w14:paraId="12B73F05" w14:textId="77777777" w:rsidR="00043451" w:rsidRPr="00043451" w:rsidRDefault="00043451" w:rsidP="00043451">
            <w:pPr>
              <w:spacing w:after="0" w:line="1080" w:lineRule="auto"/>
              <w:jc w:val="center"/>
              <w:rPr>
                <w:rFonts w:ascii="Times New Roman" w:eastAsia="Times New Roman" w:hAnsi="Times New Roman"/>
                <w:color w:val="000000"/>
                <w:sz w:val="24"/>
                <w:szCs w:val="24"/>
                <w:lang w:eastAsia="lt-LT"/>
              </w:rPr>
            </w:pPr>
            <w:r w:rsidRPr="00043451">
              <w:rPr>
                <w:rFonts w:ascii="Times New Roman" w:eastAsia="Times New Roman" w:hAnsi="Times New Roman"/>
                <w:color w:val="000000"/>
                <w:sz w:val="24"/>
                <w:szCs w:val="24"/>
                <w:lang w:eastAsia="lt-LT"/>
              </w:rPr>
              <w:t>600</w:t>
            </w:r>
          </w:p>
        </w:tc>
        <w:tc>
          <w:tcPr>
            <w:tcW w:w="3781" w:type="dxa"/>
            <w:tcBorders>
              <w:top w:val="nil"/>
              <w:left w:val="nil"/>
              <w:bottom w:val="single" w:sz="4" w:space="0" w:color="auto"/>
              <w:right w:val="single" w:sz="4" w:space="0" w:color="auto"/>
            </w:tcBorders>
            <w:shd w:val="clear" w:color="auto" w:fill="auto"/>
            <w:vAlign w:val="center"/>
          </w:tcPr>
          <w:p w14:paraId="1AF956D2" w14:textId="77777777" w:rsidR="00043451" w:rsidRPr="00043451" w:rsidRDefault="00043451" w:rsidP="00043451">
            <w:pPr>
              <w:spacing w:after="0" w:line="240" w:lineRule="auto"/>
              <w:rPr>
                <w:rFonts w:ascii="Times New Roman" w:eastAsia="Times New Roman" w:hAnsi="Times New Roman"/>
                <w:sz w:val="24"/>
                <w:szCs w:val="24"/>
                <w:lang w:eastAsia="lt-LT"/>
              </w:rPr>
            </w:pPr>
            <w:r w:rsidRPr="00043451">
              <w:rPr>
                <w:rFonts w:ascii="Times New Roman" w:eastAsiaTheme="minorHAnsi" w:hAnsi="Times New Roman"/>
                <w:kern w:val="2"/>
                <w:sz w:val="24"/>
                <w:szCs w:val="24"/>
                <w:shd w:val="clear" w:color="auto" w:fill="FFFFFF"/>
                <w14:ligatures w14:val="standardContextual"/>
              </w:rPr>
              <w:t>Geriamasis karvės pienas, pieno riebalų kiekis – 2,5 proc. Pasterizuotas. Be maisto priedų, nearomatizuotas.</w:t>
            </w:r>
            <w:r w:rsidRPr="00043451">
              <w:rPr>
                <w:rFonts w:ascii="Times New Roman" w:eastAsiaTheme="minorHAnsi" w:hAnsi="Times New Roman"/>
                <w:kern w:val="2"/>
                <w:sz w:val="24"/>
                <w:szCs w:val="24"/>
                <w14:ligatures w14:val="standardContextual"/>
              </w:rPr>
              <w:t xml:space="preserve"> Išfasavimas</w:t>
            </w:r>
            <w:r w:rsidRPr="00043451">
              <w:rPr>
                <w:rFonts w:ascii="Times New Roman" w:eastAsiaTheme="minorHAnsi" w:hAnsi="Times New Roman"/>
                <w:kern w:val="2"/>
                <w:sz w:val="24"/>
                <w:szCs w:val="24"/>
                <w:shd w:val="clear" w:color="auto" w:fill="FFFFFF"/>
                <w14:ligatures w14:val="standardContextual"/>
              </w:rPr>
              <w:t> - ne daugiau 1 l</w:t>
            </w:r>
            <w:r w:rsidRPr="00043451">
              <w:rPr>
                <w:rFonts w:ascii="Times New Roman" w:eastAsiaTheme="minorHAnsi" w:hAnsi="Times New Roman"/>
                <w:kern w:val="2"/>
                <w:sz w:val="24"/>
                <w:szCs w:val="24"/>
                <w14:ligatures w14:val="standardContextual"/>
              </w:rPr>
              <w:br/>
              <w:t>Galiojimas pristatymo dieną iki tinkamumo vartoti termino pabaigos</w:t>
            </w:r>
            <w:r w:rsidRPr="00043451">
              <w:rPr>
                <w:rFonts w:ascii="Times New Roman" w:eastAsiaTheme="minorHAnsi" w:hAnsi="Times New Roman"/>
                <w:kern w:val="2"/>
                <w:sz w:val="24"/>
                <w:szCs w:val="24"/>
                <w:shd w:val="clear" w:color="auto" w:fill="FFFFFF"/>
                <w14:ligatures w14:val="standardContextual"/>
              </w:rPr>
              <w:t xml:space="preserve"> - ne mažiau 5 paros. </w:t>
            </w:r>
          </w:p>
        </w:tc>
      </w:tr>
      <w:tr w:rsidR="00043451" w:rsidRPr="00043451" w14:paraId="3B3F7139" w14:textId="77777777" w:rsidTr="00043451">
        <w:trPr>
          <w:trHeight w:val="1264"/>
        </w:trPr>
        <w:tc>
          <w:tcPr>
            <w:tcW w:w="760" w:type="dxa"/>
            <w:tcBorders>
              <w:top w:val="nil"/>
              <w:left w:val="single" w:sz="4" w:space="0" w:color="auto"/>
              <w:bottom w:val="nil"/>
              <w:right w:val="single" w:sz="4" w:space="0" w:color="auto"/>
            </w:tcBorders>
            <w:shd w:val="clear" w:color="auto" w:fill="auto"/>
            <w:vAlign w:val="center"/>
          </w:tcPr>
          <w:p w14:paraId="753091FE" w14:textId="77777777" w:rsidR="00043451" w:rsidRPr="00043451" w:rsidRDefault="00043451" w:rsidP="00043451">
            <w:pPr>
              <w:spacing w:after="0" w:line="240" w:lineRule="auto"/>
              <w:jc w:val="center"/>
              <w:rPr>
                <w:rFonts w:ascii="Times New Roman" w:eastAsia="Times New Roman" w:hAnsi="Times New Roman"/>
                <w:color w:val="000000"/>
                <w:sz w:val="24"/>
                <w:szCs w:val="24"/>
                <w:lang w:eastAsia="lt-LT"/>
              </w:rPr>
            </w:pPr>
            <w:r w:rsidRPr="00043451">
              <w:rPr>
                <w:rFonts w:ascii="Times New Roman" w:eastAsiaTheme="minorHAnsi" w:hAnsi="Times New Roman"/>
                <w:color w:val="000000"/>
                <w:kern w:val="2"/>
                <w:sz w:val="24"/>
                <w:szCs w:val="24"/>
                <w14:ligatures w14:val="standardContextual"/>
              </w:rPr>
              <w:t>1.2</w:t>
            </w:r>
          </w:p>
        </w:tc>
        <w:tc>
          <w:tcPr>
            <w:tcW w:w="2176" w:type="dxa"/>
            <w:tcBorders>
              <w:top w:val="nil"/>
              <w:left w:val="nil"/>
              <w:bottom w:val="nil"/>
              <w:right w:val="single" w:sz="4" w:space="0" w:color="auto"/>
            </w:tcBorders>
            <w:shd w:val="clear" w:color="auto" w:fill="auto"/>
            <w:vAlign w:val="center"/>
          </w:tcPr>
          <w:p w14:paraId="635DB47C" w14:textId="77777777" w:rsidR="00043451" w:rsidRPr="00043451" w:rsidRDefault="00043451" w:rsidP="00043451">
            <w:pPr>
              <w:spacing w:after="0" w:line="240" w:lineRule="auto"/>
              <w:rPr>
                <w:rFonts w:ascii="Times New Roman" w:eastAsia="Times New Roman" w:hAnsi="Times New Roman"/>
                <w:color w:val="000000"/>
                <w:sz w:val="24"/>
                <w:szCs w:val="24"/>
                <w:lang w:eastAsia="lt-LT"/>
              </w:rPr>
            </w:pPr>
            <w:r w:rsidRPr="00043451">
              <w:rPr>
                <w:rFonts w:ascii="Times New Roman" w:eastAsiaTheme="minorHAnsi" w:hAnsi="Times New Roman"/>
                <w:color w:val="000000"/>
                <w:kern w:val="2"/>
                <w:sz w:val="24"/>
                <w:szCs w:val="24"/>
                <w14:ligatures w14:val="standardContextual"/>
              </w:rPr>
              <w:t>Kefyras ne mažiau ne mažiau kaip 2,5 proc. riebumo</w:t>
            </w:r>
          </w:p>
        </w:tc>
        <w:tc>
          <w:tcPr>
            <w:tcW w:w="960" w:type="dxa"/>
            <w:tcBorders>
              <w:top w:val="nil"/>
              <w:left w:val="nil"/>
              <w:bottom w:val="nil"/>
              <w:right w:val="single" w:sz="4" w:space="0" w:color="auto"/>
            </w:tcBorders>
            <w:shd w:val="clear" w:color="auto" w:fill="auto"/>
            <w:vAlign w:val="center"/>
          </w:tcPr>
          <w:p w14:paraId="1CE1D297" w14:textId="77777777" w:rsidR="00043451" w:rsidRPr="00043451" w:rsidRDefault="00043451" w:rsidP="00043451">
            <w:pPr>
              <w:spacing w:after="0" w:line="240" w:lineRule="auto"/>
              <w:jc w:val="center"/>
              <w:rPr>
                <w:rFonts w:ascii="Times New Roman" w:eastAsia="Times New Roman" w:hAnsi="Times New Roman"/>
                <w:color w:val="000000"/>
                <w:sz w:val="24"/>
                <w:szCs w:val="24"/>
                <w:lang w:eastAsia="lt-LT"/>
              </w:rPr>
            </w:pPr>
            <w:r w:rsidRPr="00043451">
              <w:rPr>
                <w:rFonts w:ascii="Times New Roman" w:eastAsiaTheme="minorHAnsi" w:hAnsi="Times New Roman"/>
                <w:color w:val="000000"/>
                <w:kern w:val="2"/>
                <w:sz w:val="24"/>
                <w:szCs w:val="24"/>
                <w14:ligatures w14:val="standardContextual"/>
              </w:rPr>
              <w:t>l</w:t>
            </w:r>
          </w:p>
        </w:tc>
        <w:tc>
          <w:tcPr>
            <w:tcW w:w="1563" w:type="dxa"/>
            <w:tcBorders>
              <w:top w:val="nil"/>
              <w:left w:val="nil"/>
              <w:bottom w:val="nil"/>
              <w:right w:val="single" w:sz="4" w:space="0" w:color="auto"/>
            </w:tcBorders>
            <w:shd w:val="clear" w:color="auto" w:fill="auto"/>
            <w:vAlign w:val="bottom"/>
          </w:tcPr>
          <w:p w14:paraId="1E58A0A8" w14:textId="77777777" w:rsidR="00043451" w:rsidRPr="00043451" w:rsidRDefault="00043451" w:rsidP="00043451">
            <w:pPr>
              <w:spacing w:after="0" w:line="1080" w:lineRule="auto"/>
              <w:jc w:val="center"/>
              <w:rPr>
                <w:rFonts w:ascii="Times New Roman" w:eastAsia="Times New Roman" w:hAnsi="Times New Roman"/>
                <w:color w:val="000000"/>
                <w:sz w:val="24"/>
                <w:szCs w:val="24"/>
                <w:lang w:eastAsia="lt-LT"/>
              </w:rPr>
            </w:pPr>
            <w:r w:rsidRPr="00043451">
              <w:rPr>
                <w:rFonts w:ascii="Times New Roman" w:eastAsia="Times New Roman" w:hAnsi="Times New Roman"/>
                <w:color w:val="000000"/>
                <w:sz w:val="24"/>
                <w:szCs w:val="24"/>
                <w:lang w:eastAsia="lt-LT"/>
              </w:rPr>
              <w:t>60</w:t>
            </w:r>
          </w:p>
        </w:tc>
        <w:tc>
          <w:tcPr>
            <w:tcW w:w="3781" w:type="dxa"/>
            <w:tcBorders>
              <w:top w:val="nil"/>
              <w:left w:val="nil"/>
              <w:bottom w:val="nil"/>
              <w:right w:val="single" w:sz="4" w:space="0" w:color="auto"/>
            </w:tcBorders>
            <w:shd w:val="clear" w:color="auto" w:fill="auto"/>
            <w:vAlign w:val="center"/>
          </w:tcPr>
          <w:p w14:paraId="4918108B" w14:textId="77777777" w:rsidR="00043451" w:rsidRPr="00043451" w:rsidRDefault="00043451" w:rsidP="00043451">
            <w:pPr>
              <w:spacing w:after="0" w:line="240" w:lineRule="auto"/>
              <w:rPr>
                <w:rFonts w:ascii="Times New Roman" w:eastAsia="Times New Roman" w:hAnsi="Times New Roman"/>
                <w:color w:val="4A4A4A"/>
                <w:sz w:val="24"/>
                <w:szCs w:val="24"/>
                <w:lang w:eastAsia="lt-LT"/>
              </w:rPr>
            </w:pPr>
            <w:r w:rsidRPr="00043451">
              <w:rPr>
                <w:rFonts w:ascii="Times New Roman" w:eastAsia="Times New Roman" w:hAnsi="Times New Roman"/>
                <w:sz w:val="24"/>
                <w:szCs w:val="24"/>
                <w:lang w:eastAsia="lt-LT"/>
              </w:rPr>
              <w:t>Po rauginimo termiškai neapdorotas. Pieno riebalų kiekis - ne mažiau kaip 2,5 proc. Be ne pieno kilmės sudedamųjų dalių1 ir be maisto priedų, nearomatizuotas, nearomatizuotas.</w:t>
            </w:r>
            <w:r w:rsidRPr="00043451">
              <w:rPr>
                <w:rFonts w:ascii="Times New Roman" w:eastAsia="Times New Roman" w:hAnsi="Times New Roman"/>
                <w:sz w:val="24"/>
                <w:szCs w:val="24"/>
                <w:lang w:eastAsia="lt-LT"/>
              </w:rPr>
              <w:br/>
              <w:t>Išfasavimas</w:t>
            </w:r>
            <w:r w:rsidRPr="00043451">
              <w:rPr>
                <w:rFonts w:ascii="Times New Roman" w:eastAsia="Times New Roman" w:hAnsi="Times New Roman"/>
                <w:sz w:val="24"/>
                <w:szCs w:val="24"/>
                <w:shd w:val="clear" w:color="auto" w:fill="FFFFFF"/>
                <w:lang w:eastAsia="lt-LT"/>
              </w:rPr>
              <w:t> - ne daugiau 1 l.</w:t>
            </w:r>
            <w:r w:rsidRPr="00043451">
              <w:rPr>
                <w:rFonts w:ascii="Times New Roman" w:eastAsia="Times New Roman" w:hAnsi="Times New Roman"/>
                <w:sz w:val="24"/>
                <w:szCs w:val="24"/>
                <w:lang w:eastAsia="lt-LT"/>
              </w:rPr>
              <w:br/>
              <w:t>Galiojimas pristatymo dieną iki tinkamumo vartoti termino pabaigos</w:t>
            </w:r>
            <w:r w:rsidRPr="00043451">
              <w:rPr>
                <w:rFonts w:ascii="Times New Roman" w:eastAsia="Times New Roman" w:hAnsi="Times New Roman"/>
                <w:sz w:val="24"/>
                <w:szCs w:val="24"/>
                <w:shd w:val="clear" w:color="auto" w:fill="FFFFFF"/>
                <w:lang w:eastAsia="lt-LT"/>
              </w:rPr>
              <w:t> - ne mažiau 5 paros.</w:t>
            </w:r>
          </w:p>
        </w:tc>
      </w:tr>
      <w:tr w:rsidR="00043451" w:rsidRPr="00043451" w14:paraId="71241B10" w14:textId="77777777" w:rsidTr="00043451">
        <w:trPr>
          <w:trHeight w:val="1126"/>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0BE7718D" w14:textId="77777777" w:rsidR="00043451" w:rsidRPr="00043451" w:rsidRDefault="00043451" w:rsidP="00043451">
            <w:pPr>
              <w:spacing w:after="0" w:line="240" w:lineRule="auto"/>
              <w:jc w:val="center"/>
              <w:rPr>
                <w:rFonts w:ascii="Times New Roman" w:eastAsia="Times New Roman" w:hAnsi="Times New Roman"/>
                <w:color w:val="000000"/>
                <w:sz w:val="24"/>
                <w:szCs w:val="24"/>
                <w:lang w:eastAsia="lt-LT"/>
              </w:rPr>
            </w:pPr>
            <w:r w:rsidRPr="00043451">
              <w:rPr>
                <w:rFonts w:ascii="Times New Roman" w:eastAsia="Times New Roman" w:hAnsi="Times New Roman"/>
                <w:color w:val="000000"/>
                <w:sz w:val="24"/>
                <w:szCs w:val="24"/>
                <w:lang w:eastAsia="lt-LT"/>
              </w:rPr>
              <w:t>1.3.</w:t>
            </w:r>
          </w:p>
        </w:tc>
        <w:tc>
          <w:tcPr>
            <w:tcW w:w="2176" w:type="dxa"/>
            <w:tcBorders>
              <w:top w:val="single" w:sz="4" w:space="0" w:color="auto"/>
              <w:left w:val="nil"/>
              <w:bottom w:val="single" w:sz="4" w:space="0" w:color="auto"/>
              <w:right w:val="single" w:sz="4" w:space="0" w:color="auto"/>
            </w:tcBorders>
            <w:shd w:val="clear" w:color="auto" w:fill="auto"/>
            <w:vAlign w:val="center"/>
          </w:tcPr>
          <w:p w14:paraId="48FBD988" w14:textId="77777777" w:rsidR="00043451" w:rsidRPr="00043451" w:rsidRDefault="00043451" w:rsidP="00043451">
            <w:pPr>
              <w:spacing w:after="0" w:line="240" w:lineRule="auto"/>
              <w:rPr>
                <w:rFonts w:ascii="Times New Roman" w:eastAsia="Times New Roman" w:hAnsi="Times New Roman"/>
                <w:color w:val="000000"/>
                <w:sz w:val="24"/>
                <w:szCs w:val="24"/>
                <w:lang w:eastAsia="lt-LT"/>
              </w:rPr>
            </w:pPr>
            <w:r w:rsidRPr="00043451">
              <w:rPr>
                <w:rFonts w:ascii="Times New Roman" w:eastAsia="Times New Roman" w:hAnsi="Times New Roman"/>
                <w:color w:val="000000"/>
                <w:sz w:val="24"/>
                <w:szCs w:val="24"/>
                <w:lang w:eastAsia="lt-LT"/>
              </w:rPr>
              <w:t>Grietinė ne mažiau kaip 10 proc. ir nedaugiau kaip 20 proc. riebumo</w:t>
            </w:r>
          </w:p>
        </w:tc>
        <w:tc>
          <w:tcPr>
            <w:tcW w:w="960" w:type="dxa"/>
            <w:tcBorders>
              <w:top w:val="single" w:sz="4" w:space="0" w:color="auto"/>
              <w:left w:val="nil"/>
              <w:bottom w:val="single" w:sz="4" w:space="0" w:color="auto"/>
              <w:right w:val="single" w:sz="4" w:space="0" w:color="auto"/>
            </w:tcBorders>
            <w:shd w:val="clear" w:color="auto" w:fill="auto"/>
            <w:vAlign w:val="center"/>
          </w:tcPr>
          <w:p w14:paraId="00D50FCD" w14:textId="77777777" w:rsidR="00043451" w:rsidRPr="00043451" w:rsidRDefault="00043451" w:rsidP="00043451">
            <w:pPr>
              <w:spacing w:after="0" w:line="240" w:lineRule="auto"/>
              <w:jc w:val="center"/>
              <w:rPr>
                <w:rFonts w:ascii="Times New Roman" w:eastAsia="Times New Roman" w:hAnsi="Times New Roman"/>
                <w:color w:val="000000"/>
                <w:sz w:val="24"/>
                <w:szCs w:val="24"/>
                <w:lang w:eastAsia="lt-LT"/>
              </w:rPr>
            </w:pPr>
            <w:r w:rsidRPr="00043451">
              <w:rPr>
                <w:rFonts w:ascii="Times New Roman" w:eastAsia="Times New Roman" w:hAnsi="Times New Roman"/>
                <w:color w:val="000000"/>
                <w:sz w:val="24"/>
                <w:szCs w:val="24"/>
                <w:lang w:eastAsia="lt-LT"/>
              </w:rPr>
              <w:t>Kg</w:t>
            </w:r>
          </w:p>
          <w:p w14:paraId="08CBD357" w14:textId="77777777" w:rsidR="00043451" w:rsidRPr="00043451" w:rsidRDefault="00043451" w:rsidP="00043451">
            <w:pPr>
              <w:spacing w:after="0" w:line="240" w:lineRule="auto"/>
              <w:jc w:val="center"/>
              <w:rPr>
                <w:rFonts w:ascii="Times New Roman" w:eastAsia="Times New Roman" w:hAnsi="Times New Roman"/>
                <w:color w:val="000000"/>
                <w:sz w:val="24"/>
                <w:szCs w:val="24"/>
                <w:lang w:eastAsia="lt-LT"/>
              </w:rPr>
            </w:pPr>
          </w:p>
        </w:tc>
        <w:tc>
          <w:tcPr>
            <w:tcW w:w="1563" w:type="dxa"/>
            <w:tcBorders>
              <w:top w:val="single" w:sz="4" w:space="0" w:color="auto"/>
              <w:left w:val="nil"/>
              <w:bottom w:val="single" w:sz="4" w:space="0" w:color="auto"/>
              <w:right w:val="single" w:sz="4" w:space="0" w:color="auto"/>
            </w:tcBorders>
            <w:shd w:val="clear" w:color="auto" w:fill="auto"/>
            <w:vAlign w:val="center"/>
          </w:tcPr>
          <w:p w14:paraId="0E775600" w14:textId="77777777" w:rsidR="00043451" w:rsidRPr="00043451" w:rsidRDefault="00043451" w:rsidP="00043451">
            <w:pPr>
              <w:spacing w:after="0" w:line="240" w:lineRule="auto"/>
              <w:jc w:val="center"/>
              <w:rPr>
                <w:rFonts w:ascii="Times New Roman" w:eastAsia="Times New Roman" w:hAnsi="Times New Roman"/>
                <w:color w:val="000000"/>
                <w:sz w:val="24"/>
                <w:szCs w:val="24"/>
                <w:lang w:eastAsia="lt-LT"/>
              </w:rPr>
            </w:pPr>
            <w:r w:rsidRPr="00043451">
              <w:rPr>
                <w:rFonts w:ascii="Times New Roman" w:eastAsia="Times New Roman" w:hAnsi="Times New Roman"/>
                <w:color w:val="000000"/>
                <w:sz w:val="24"/>
                <w:szCs w:val="24"/>
                <w:lang w:eastAsia="lt-LT"/>
              </w:rPr>
              <w:t>120</w:t>
            </w:r>
          </w:p>
        </w:tc>
        <w:tc>
          <w:tcPr>
            <w:tcW w:w="3781" w:type="dxa"/>
            <w:tcBorders>
              <w:top w:val="single" w:sz="4" w:space="0" w:color="auto"/>
              <w:left w:val="nil"/>
              <w:bottom w:val="single" w:sz="4" w:space="0" w:color="auto"/>
              <w:right w:val="single" w:sz="4" w:space="0" w:color="auto"/>
            </w:tcBorders>
            <w:shd w:val="clear" w:color="auto" w:fill="auto"/>
            <w:vAlign w:val="center"/>
          </w:tcPr>
          <w:p w14:paraId="132AEF1E" w14:textId="77777777" w:rsidR="00043451" w:rsidRPr="00043451" w:rsidRDefault="00043451" w:rsidP="00043451">
            <w:pPr>
              <w:spacing w:after="0" w:line="240" w:lineRule="auto"/>
              <w:rPr>
                <w:rFonts w:ascii="Times New Roman" w:eastAsia="Times New Roman" w:hAnsi="Times New Roman"/>
                <w:sz w:val="24"/>
                <w:szCs w:val="24"/>
                <w:lang w:eastAsia="lt-LT"/>
              </w:rPr>
            </w:pPr>
            <w:r w:rsidRPr="00043451">
              <w:rPr>
                <w:rFonts w:ascii="Times New Roman" w:eastAsia="Times New Roman" w:hAnsi="Times New Roman"/>
                <w:sz w:val="24"/>
                <w:szCs w:val="24"/>
                <w:lang w:eastAsia="lt-LT"/>
              </w:rPr>
              <w:t>Po rauginimo termiškai neapdorota. Pieno riebalų kiekis - ne mažiau kaip 10 proc. ir ne daugiau kaip 20 proc. (be augalinių riebalų), be krakmolo, nearomatizuota.</w:t>
            </w:r>
            <w:r w:rsidRPr="00043451">
              <w:rPr>
                <w:rFonts w:ascii="Times New Roman" w:eastAsia="Times New Roman" w:hAnsi="Times New Roman"/>
                <w:sz w:val="24"/>
                <w:szCs w:val="24"/>
                <w:lang w:eastAsia="lt-LT"/>
              </w:rPr>
              <w:br/>
              <w:t>Išfasavimas</w:t>
            </w:r>
            <w:r w:rsidRPr="00043451">
              <w:rPr>
                <w:rFonts w:ascii="Times New Roman" w:eastAsia="Times New Roman" w:hAnsi="Times New Roman"/>
                <w:sz w:val="24"/>
                <w:szCs w:val="24"/>
                <w:shd w:val="clear" w:color="auto" w:fill="FFFFFF"/>
                <w:lang w:eastAsia="lt-LT"/>
              </w:rPr>
              <w:t> - ne daugiau 0.250 kg</w:t>
            </w:r>
            <w:r w:rsidRPr="00043451">
              <w:rPr>
                <w:rFonts w:ascii="Times New Roman" w:eastAsia="Times New Roman" w:hAnsi="Times New Roman"/>
                <w:sz w:val="24"/>
                <w:szCs w:val="24"/>
                <w:lang w:eastAsia="lt-LT"/>
              </w:rPr>
              <w:br/>
              <w:t>Galiojimas pristatymo dieną iki tinkamumo vartoti termino pabaigos</w:t>
            </w:r>
            <w:r w:rsidRPr="00043451">
              <w:rPr>
                <w:rFonts w:ascii="Times New Roman" w:eastAsia="Times New Roman" w:hAnsi="Times New Roman"/>
                <w:sz w:val="24"/>
                <w:szCs w:val="24"/>
                <w:shd w:val="clear" w:color="auto" w:fill="FFFFFF"/>
                <w:lang w:eastAsia="lt-LT"/>
              </w:rPr>
              <w:t> - ne mažiau 7 paros.</w:t>
            </w:r>
          </w:p>
        </w:tc>
      </w:tr>
      <w:tr w:rsidR="00043451" w:rsidRPr="00043451" w14:paraId="4333647F" w14:textId="77777777" w:rsidTr="00043451">
        <w:trPr>
          <w:trHeight w:val="196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112F301C" w14:textId="77777777" w:rsidR="00043451" w:rsidRPr="00043451" w:rsidRDefault="00043451" w:rsidP="00043451">
            <w:pPr>
              <w:spacing w:after="0" w:line="240" w:lineRule="auto"/>
              <w:jc w:val="center"/>
              <w:rPr>
                <w:rFonts w:ascii="Times New Roman" w:eastAsia="Times New Roman" w:hAnsi="Times New Roman"/>
                <w:color w:val="000000"/>
                <w:sz w:val="24"/>
                <w:szCs w:val="24"/>
                <w:lang w:eastAsia="lt-LT"/>
              </w:rPr>
            </w:pPr>
            <w:r w:rsidRPr="00043451">
              <w:rPr>
                <w:rFonts w:ascii="Times New Roman" w:eastAsia="Times New Roman" w:hAnsi="Times New Roman"/>
                <w:color w:val="000000"/>
                <w:sz w:val="24"/>
                <w:szCs w:val="24"/>
                <w:lang w:eastAsia="lt-LT"/>
              </w:rPr>
              <w:t>1.4.</w:t>
            </w:r>
          </w:p>
        </w:tc>
        <w:tc>
          <w:tcPr>
            <w:tcW w:w="2176" w:type="dxa"/>
            <w:tcBorders>
              <w:top w:val="single" w:sz="4" w:space="0" w:color="auto"/>
              <w:left w:val="nil"/>
              <w:bottom w:val="single" w:sz="4" w:space="0" w:color="auto"/>
              <w:right w:val="single" w:sz="4" w:space="0" w:color="auto"/>
            </w:tcBorders>
            <w:shd w:val="clear" w:color="auto" w:fill="auto"/>
            <w:vAlign w:val="center"/>
          </w:tcPr>
          <w:p w14:paraId="5A5564A2" w14:textId="77777777" w:rsidR="00043451" w:rsidRPr="00043451" w:rsidRDefault="00043451" w:rsidP="00043451">
            <w:pPr>
              <w:spacing w:after="0" w:line="240" w:lineRule="auto"/>
              <w:rPr>
                <w:rFonts w:ascii="Times New Roman" w:eastAsia="Times New Roman" w:hAnsi="Times New Roman"/>
                <w:color w:val="000000"/>
                <w:sz w:val="24"/>
                <w:szCs w:val="24"/>
                <w:lang w:eastAsia="lt-LT"/>
              </w:rPr>
            </w:pPr>
            <w:r w:rsidRPr="00043451">
              <w:rPr>
                <w:rFonts w:ascii="Times New Roman" w:eastAsia="Times New Roman" w:hAnsi="Times New Roman"/>
                <w:color w:val="000000"/>
                <w:sz w:val="24"/>
                <w:szCs w:val="24"/>
                <w:lang w:eastAsia="lt-LT"/>
              </w:rPr>
              <w:t>Grietinė nemažiau kaip 30 proc. riebumo</w:t>
            </w:r>
          </w:p>
        </w:tc>
        <w:tc>
          <w:tcPr>
            <w:tcW w:w="960" w:type="dxa"/>
            <w:tcBorders>
              <w:top w:val="single" w:sz="4" w:space="0" w:color="auto"/>
              <w:left w:val="nil"/>
              <w:bottom w:val="single" w:sz="4" w:space="0" w:color="auto"/>
              <w:right w:val="single" w:sz="4" w:space="0" w:color="auto"/>
            </w:tcBorders>
            <w:shd w:val="clear" w:color="auto" w:fill="auto"/>
            <w:vAlign w:val="center"/>
          </w:tcPr>
          <w:p w14:paraId="1902791D" w14:textId="77777777" w:rsidR="00043451" w:rsidRPr="00043451" w:rsidRDefault="00043451" w:rsidP="00043451">
            <w:pPr>
              <w:spacing w:after="0" w:line="240" w:lineRule="auto"/>
              <w:jc w:val="center"/>
              <w:rPr>
                <w:rFonts w:ascii="Times New Roman" w:eastAsia="Times New Roman" w:hAnsi="Times New Roman"/>
                <w:color w:val="000000"/>
                <w:sz w:val="24"/>
                <w:szCs w:val="24"/>
                <w:lang w:eastAsia="lt-LT"/>
              </w:rPr>
            </w:pPr>
            <w:r w:rsidRPr="00043451">
              <w:rPr>
                <w:rFonts w:ascii="Times New Roman" w:eastAsia="Times New Roman" w:hAnsi="Times New Roman"/>
                <w:color w:val="000000"/>
                <w:sz w:val="24"/>
                <w:szCs w:val="24"/>
                <w:lang w:eastAsia="lt-LT"/>
              </w:rPr>
              <w:t>Kg</w:t>
            </w:r>
          </w:p>
          <w:p w14:paraId="0EED1459" w14:textId="77777777" w:rsidR="00043451" w:rsidRPr="00043451" w:rsidRDefault="00043451" w:rsidP="00043451">
            <w:pPr>
              <w:spacing w:after="0" w:line="240" w:lineRule="auto"/>
              <w:jc w:val="center"/>
              <w:rPr>
                <w:rFonts w:ascii="Times New Roman" w:eastAsia="Times New Roman" w:hAnsi="Times New Roman"/>
                <w:color w:val="000000"/>
                <w:sz w:val="24"/>
                <w:szCs w:val="24"/>
                <w:lang w:eastAsia="lt-LT"/>
              </w:rPr>
            </w:pPr>
          </w:p>
        </w:tc>
        <w:tc>
          <w:tcPr>
            <w:tcW w:w="1563" w:type="dxa"/>
            <w:tcBorders>
              <w:top w:val="single" w:sz="4" w:space="0" w:color="auto"/>
              <w:left w:val="nil"/>
              <w:bottom w:val="single" w:sz="4" w:space="0" w:color="auto"/>
              <w:right w:val="single" w:sz="4" w:space="0" w:color="auto"/>
            </w:tcBorders>
            <w:shd w:val="clear" w:color="auto" w:fill="auto"/>
            <w:vAlign w:val="center"/>
          </w:tcPr>
          <w:p w14:paraId="38324065" w14:textId="77777777" w:rsidR="00043451" w:rsidRPr="00043451" w:rsidRDefault="00043451" w:rsidP="00043451">
            <w:pPr>
              <w:spacing w:after="0" w:line="240" w:lineRule="auto"/>
              <w:jc w:val="center"/>
              <w:rPr>
                <w:rFonts w:ascii="Times New Roman" w:eastAsia="Times New Roman" w:hAnsi="Times New Roman"/>
                <w:color w:val="000000"/>
                <w:sz w:val="24"/>
                <w:szCs w:val="24"/>
                <w:lang w:eastAsia="lt-LT"/>
              </w:rPr>
            </w:pPr>
            <w:r w:rsidRPr="00043451">
              <w:rPr>
                <w:rFonts w:ascii="Times New Roman" w:eastAsia="Times New Roman" w:hAnsi="Times New Roman"/>
                <w:color w:val="000000"/>
                <w:sz w:val="24"/>
                <w:szCs w:val="24"/>
                <w:lang w:eastAsia="lt-LT"/>
              </w:rPr>
              <w:t>120</w:t>
            </w:r>
          </w:p>
        </w:tc>
        <w:tc>
          <w:tcPr>
            <w:tcW w:w="3781" w:type="dxa"/>
            <w:tcBorders>
              <w:top w:val="single" w:sz="4" w:space="0" w:color="auto"/>
              <w:left w:val="nil"/>
              <w:bottom w:val="single" w:sz="4" w:space="0" w:color="auto"/>
              <w:right w:val="single" w:sz="4" w:space="0" w:color="auto"/>
            </w:tcBorders>
            <w:shd w:val="clear" w:color="auto" w:fill="auto"/>
            <w:vAlign w:val="bottom"/>
          </w:tcPr>
          <w:p w14:paraId="7ADD4704" w14:textId="77777777" w:rsidR="00043451" w:rsidRPr="00043451" w:rsidRDefault="00043451" w:rsidP="00043451">
            <w:pPr>
              <w:spacing w:after="0" w:line="240" w:lineRule="auto"/>
              <w:rPr>
                <w:rFonts w:ascii="Times New Roman" w:eastAsia="Times New Roman" w:hAnsi="Times New Roman"/>
                <w:sz w:val="24"/>
                <w:szCs w:val="24"/>
                <w:lang w:eastAsia="lt-LT"/>
              </w:rPr>
            </w:pPr>
            <w:r w:rsidRPr="00043451">
              <w:rPr>
                <w:rFonts w:ascii="Times New Roman" w:eastAsia="Times New Roman" w:hAnsi="Times New Roman"/>
                <w:sz w:val="24"/>
                <w:szCs w:val="24"/>
                <w:lang w:eastAsia="lt-LT"/>
              </w:rPr>
              <w:t>Po rauginimo termiškai neapdorota. Pieno riebalų kiekis - ne mažiau kaip 30 proc. (be augalinės kilmės riebalų), be maisto priedų, nearomatizuota.</w:t>
            </w:r>
          </w:p>
          <w:p w14:paraId="15FA6CFA" w14:textId="77777777" w:rsidR="00043451" w:rsidRPr="00043451" w:rsidRDefault="00043451" w:rsidP="00043451">
            <w:pPr>
              <w:spacing w:after="0" w:line="240" w:lineRule="auto"/>
              <w:rPr>
                <w:rFonts w:ascii="Times New Roman" w:eastAsia="Times New Roman" w:hAnsi="Times New Roman"/>
                <w:sz w:val="24"/>
                <w:szCs w:val="24"/>
                <w:lang w:eastAsia="lt-LT"/>
              </w:rPr>
            </w:pPr>
            <w:r w:rsidRPr="00043451">
              <w:rPr>
                <w:rFonts w:ascii="Times New Roman" w:eastAsia="Times New Roman" w:hAnsi="Times New Roman"/>
                <w:sz w:val="24"/>
                <w:szCs w:val="24"/>
                <w:lang w:eastAsia="lt-LT"/>
              </w:rPr>
              <w:t>Išfasavimas</w:t>
            </w:r>
            <w:r w:rsidRPr="00043451">
              <w:rPr>
                <w:rFonts w:ascii="Times New Roman" w:eastAsia="Times New Roman" w:hAnsi="Times New Roman"/>
                <w:sz w:val="24"/>
                <w:szCs w:val="24"/>
                <w:shd w:val="clear" w:color="auto" w:fill="FFFFFF"/>
                <w:lang w:eastAsia="lt-LT"/>
              </w:rPr>
              <w:t> - nuo 0.501 iki 5 kg</w:t>
            </w:r>
            <w:r w:rsidRPr="00043451">
              <w:rPr>
                <w:rFonts w:ascii="Times New Roman" w:eastAsia="Times New Roman" w:hAnsi="Times New Roman"/>
                <w:sz w:val="24"/>
                <w:szCs w:val="24"/>
                <w:lang w:eastAsia="lt-LT"/>
              </w:rPr>
              <w:br/>
              <w:t>Galiojimas pristatymo dieną iki tinkamumo vartoti termino pabaigos</w:t>
            </w:r>
            <w:r w:rsidRPr="00043451">
              <w:rPr>
                <w:rFonts w:ascii="Times New Roman" w:eastAsia="Times New Roman" w:hAnsi="Times New Roman"/>
                <w:sz w:val="24"/>
                <w:szCs w:val="24"/>
                <w:shd w:val="clear" w:color="auto" w:fill="FFFFFF"/>
                <w:lang w:eastAsia="lt-LT"/>
              </w:rPr>
              <w:t> - ne mažiau 7 paros.</w:t>
            </w:r>
          </w:p>
        </w:tc>
      </w:tr>
      <w:tr w:rsidR="00043451" w:rsidRPr="00043451" w14:paraId="0240CF7D" w14:textId="77777777" w:rsidTr="00043451">
        <w:trPr>
          <w:trHeight w:val="1698"/>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25A34663" w14:textId="77777777" w:rsidR="00043451" w:rsidRPr="00043451" w:rsidRDefault="00043451" w:rsidP="00043451">
            <w:pPr>
              <w:spacing w:after="0" w:line="240" w:lineRule="auto"/>
              <w:jc w:val="center"/>
              <w:rPr>
                <w:rFonts w:ascii="Times New Roman" w:eastAsia="Times New Roman" w:hAnsi="Times New Roman"/>
                <w:color w:val="000000"/>
                <w:sz w:val="24"/>
                <w:szCs w:val="24"/>
                <w:lang w:eastAsia="lt-LT"/>
              </w:rPr>
            </w:pPr>
            <w:r w:rsidRPr="00043451">
              <w:rPr>
                <w:rFonts w:ascii="Times New Roman" w:eastAsia="Times New Roman" w:hAnsi="Times New Roman"/>
                <w:color w:val="000000"/>
                <w:sz w:val="24"/>
                <w:szCs w:val="24"/>
                <w:lang w:eastAsia="lt-LT"/>
              </w:rPr>
              <w:lastRenderedPageBreak/>
              <w:t>1.5.</w:t>
            </w:r>
          </w:p>
        </w:tc>
        <w:tc>
          <w:tcPr>
            <w:tcW w:w="2176" w:type="dxa"/>
            <w:tcBorders>
              <w:top w:val="single" w:sz="4" w:space="0" w:color="auto"/>
              <w:left w:val="nil"/>
              <w:bottom w:val="single" w:sz="4" w:space="0" w:color="auto"/>
              <w:right w:val="single" w:sz="4" w:space="0" w:color="auto"/>
            </w:tcBorders>
            <w:shd w:val="clear" w:color="auto" w:fill="auto"/>
            <w:vAlign w:val="center"/>
          </w:tcPr>
          <w:p w14:paraId="03D00D2C" w14:textId="77777777" w:rsidR="00043451" w:rsidRPr="00043451" w:rsidRDefault="00043451" w:rsidP="00043451">
            <w:pPr>
              <w:spacing w:after="0" w:line="240" w:lineRule="auto"/>
              <w:rPr>
                <w:rFonts w:ascii="Times New Roman" w:eastAsia="Times New Roman" w:hAnsi="Times New Roman"/>
                <w:color w:val="000000"/>
                <w:sz w:val="24"/>
                <w:szCs w:val="24"/>
                <w:lang w:eastAsia="lt-LT"/>
              </w:rPr>
            </w:pPr>
            <w:r w:rsidRPr="00043451">
              <w:rPr>
                <w:rFonts w:ascii="Times New Roman" w:eastAsia="Times New Roman" w:hAnsi="Times New Roman"/>
                <w:color w:val="000000"/>
                <w:sz w:val="24"/>
                <w:szCs w:val="24"/>
                <w:lang w:eastAsia="lt-LT"/>
              </w:rPr>
              <w:t>Sviestas ne mažiau kaip 82 proc. riebumo</w:t>
            </w:r>
          </w:p>
        </w:tc>
        <w:tc>
          <w:tcPr>
            <w:tcW w:w="960" w:type="dxa"/>
            <w:tcBorders>
              <w:top w:val="single" w:sz="4" w:space="0" w:color="auto"/>
              <w:left w:val="nil"/>
              <w:bottom w:val="single" w:sz="4" w:space="0" w:color="auto"/>
              <w:right w:val="single" w:sz="4" w:space="0" w:color="auto"/>
            </w:tcBorders>
            <w:shd w:val="clear" w:color="auto" w:fill="auto"/>
            <w:vAlign w:val="center"/>
          </w:tcPr>
          <w:p w14:paraId="5F961637" w14:textId="77777777" w:rsidR="00043451" w:rsidRPr="00043451" w:rsidRDefault="00043451" w:rsidP="00043451">
            <w:pPr>
              <w:spacing w:after="0" w:line="240" w:lineRule="auto"/>
              <w:jc w:val="center"/>
              <w:rPr>
                <w:rFonts w:ascii="Times New Roman" w:eastAsia="Times New Roman" w:hAnsi="Times New Roman"/>
                <w:color w:val="000000"/>
                <w:sz w:val="24"/>
                <w:szCs w:val="24"/>
                <w:lang w:eastAsia="lt-LT"/>
              </w:rPr>
            </w:pPr>
            <w:r w:rsidRPr="00043451">
              <w:rPr>
                <w:rFonts w:ascii="Times New Roman" w:eastAsia="Times New Roman" w:hAnsi="Times New Roman"/>
                <w:color w:val="000000"/>
                <w:sz w:val="24"/>
                <w:szCs w:val="24"/>
                <w:lang w:eastAsia="lt-LT"/>
              </w:rPr>
              <w:t>Kg</w:t>
            </w:r>
          </w:p>
          <w:p w14:paraId="1BDF35E4" w14:textId="77777777" w:rsidR="00043451" w:rsidRPr="00043451" w:rsidRDefault="00043451" w:rsidP="00043451">
            <w:pPr>
              <w:spacing w:after="0" w:line="240" w:lineRule="auto"/>
              <w:jc w:val="center"/>
              <w:rPr>
                <w:rFonts w:ascii="Times New Roman" w:eastAsia="Times New Roman" w:hAnsi="Times New Roman"/>
                <w:color w:val="000000"/>
                <w:sz w:val="24"/>
                <w:szCs w:val="24"/>
                <w:lang w:eastAsia="lt-LT"/>
              </w:rPr>
            </w:pPr>
          </w:p>
        </w:tc>
        <w:tc>
          <w:tcPr>
            <w:tcW w:w="1563" w:type="dxa"/>
            <w:tcBorders>
              <w:top w:val="single" w:sz="4" w:space="0" w:color="auto"/>
              <w:left w:val="nil"/>
              <w:bottom w:val="single" w:sz="4" w:space="0" w:color="auto"/>
              <w:right w:val="single" w:sz="4" w:space="0" w:color="auto"/>
            </w:tcBorders>
            <w:shd w:val="clear" w:color="auto" w:fill="auto"/>
            <w:vAlign w:val="center"/>
          </w:tcPr>
          <w:p w14:paraId="5D23339C" w14:textId="77777777" w:rsidR="00043451" w:rsidRPr="00043451" w:rsidRDefault="00043451" w:rsidP="00043451">
            <w:pPr>
              <w:spacing w:after="0" w:line="240" w:lineRule="auto"/>
              <w:jc w:val="center"/>
              <w:rPr>
                <w:rFonts w:ascii="Times New Roman" w:eastAsia="Times New Roman" w:hAnsi="Times New Roman"/>
                <w:color w:val="000000"/>
                <w:sz w:val="24"/>
                <w:szCs w:val="24"/>
                <w:lang w:eastAsia="lt-LT"/>
              </w:rPr>
            </w:pPr>
            <w:r w:rsidRPr="00043451">
              <w:rPr>
                <w:rFonts w:ascii="Times New Roman" w:eastAsia="Times New Roman" w:hAnsi="Times New Roman"/>
                <w:color w:val="000000"/>
                <w:sz w:val="24"/>
                <w:szCs w:val="24"/>
                <w:lang w:eastAsia="lt-LT"/>
              </w:rPr>
              <w:t>200</w:t>
            </w:r>
          </w:p>
        </w:tc>
        <w:tc>
          <w:tcPr>
            <w:tcW w:w="3781" w:type="dxa"/>
            <w:tcBorders>
              <w:top w:val="single" w:sz="4" w:space="0" w:color="auto"/>
              <w:left w:val="nil"/>
              <w:bottom w:val="single" w:sz="4" w:space="0" w:color="auto"/>
              <w:right w:val="single" w:sz="4" w:space="0" w:color="auto"/>
            </w:tcBorders>
            <w:shd w:val="clear" w:color="auto" w:fill="auto"/>
            <w:vAlign w:val="bottom"/>
          </w:tcPr>
          <w:p w14:paraId="2A7FC1F6" w14:textId="77777777" w:rsidR="00043451" w:rsidRPr="00043451" w:rsidRDefault="00043451" w:rsidP="00043451">
            <w:pPr>
              <w:spacing w:after="0" w:line="240" w:lineRule="auto"/>
              <w:rPr>
                <w:rFonts w:ascii="Times New Roman" w:eastAsia="Times New Roman" w:hAnsi="Times New Roman"/>
                <w:sz w:val="24"/>
                <w:szCs w:val="24"/>
                <w:lang w:eastAsia="lt-LT"/>
              </w:rPr>
            </w:pPr>
            <w:r w:rsidRPr="00043451">
              <w:rPr>
                <w:rFonts w:ascii="Times New Roman" w:eastAsia="Times New Roman" w:hAnsi="Times New Roman"/>
                <w:sz w:val="24"/>
                <w:szCs w:val="24"/>
                <w:lang w:eastAsia="lt-LT"/>
              </w:rPr>
              <w:t>Pieno riebalų kiekis – ne mažiau kaip 82 proc. Nesūdytas iš šviežios grietinėlės. Be maisto priedų, nearomatizuota.</w:t>
            </w:r>
            <w:r w:rsidRPr="00043451">
              <w:rPr>
                <w:rFonts w:ascii="Times New Roman" w:eastAsia="Times New Roman" w:hAnsi="Times New Roman"/>
                <w:sz w:val="24"/>
                <w:szCs w:val="24"/>
                <w:lang w:eastAsia="lt-LT"/>
              </w:rPr>
              <w:br/>
              <w:t>Išfasavimas</w:t>
            </w:r>
            <w:r w:rsidRPr="00043451">
              <w:rPr>
                <w:rFonts w:ascii="Times New Roman" w:eastAsia="Times New Roman" w:hAnsi="Times New Roman"/>
                <w:sz w:val="24"/>
                <w:szCs w:val="24"/>
                <w:shd w:val="clear" w:color="auto" w:fill="FFFFFF"/>
                <w:lang w:eastAsia="lt-LT"/>
              </w:rPr>
              <w:t> - ne daugiau 0.2 kg</w:t>
            </w:r>
            <w:r w:rsidRPr="00043451">
              <w:rPr>
                <w:rFonts w:ascii="Times New Roman" w:eastAsia="Times New Roman" w:hAnsi="Times New Roman"/>
                <w:sz w:val="24"/>
                <w:szCs w:val="24"/>
                <w:lang w:eastAsia="lt-LT"/>
              </w:rPr>
              <w:br/>
              <w:t>Galiojimas pristatymo dieną iki tinkamumo vartoti termino pabaigos</w:t>
            </w:r>
            <w:r w:rsidRPr="00043451">
              <w:rPr>
                <w:rFonts w:ascii="Times New Roman" w:eastAsia="Times New Roman" w:hAnsi="Times New Roman"/>
                <w:sz w:val="24"/>
                <w:szCs w:val="24"/>
                <w:shd w:val="clear" w:color="auto" w:fill="FFFFFF"/>
                <w:lang w:eastAsia="lt-LT"/>
              </w:rPr>
              <w:t> - ne mažiau 60 parų</w:t>
            </w:r>
          </w:p>
        </w:tc>
      </w:tr>
      <w:tr w:rsidR="00043451" w:rsidRPr="00043451" w14:paraId="73E3F926" w14:textId="77777777" w:rsidTr="00043451">
        <w:trPr>
          <w:trHeight w:val="705"/>
        </w:trPr>
        <w:tc>
          <w:tcPr>
            <w:tcW w:w="760" w:type="dxa"/>
            <w:tcBorders>
              <w:top w:val="nil"/>
              <w:left w:val="single" w:sz="4" w:space="0" w:color="auto"/>
              <w:bottom w:val="single" w:sz="4" w:space="0" w:color="auto"/>
              <w:right w:val="single" w:sz="4" w:space="0" w:color="auto"/>
            </w:tcBorders>
            <w:shd w:val="clear" w:color="auto" w:fill="auto"/>
            <w:vAlign w:val="center"/>
          </w:tcPr>
          <w:p w14:paraId="0B64AF14" w14:textId="77777777" w:rsidR="00043451" w:rsidRPr="00043451" w:rsidRDefault="00043451" w:rsidP="00043451">
            <w:pPr>
              <w:spacing w:after="0" w:line="240" w:lineRule="auto"/>
              <w:jc w:val="center"/>
              <w:rPr>
                <w:rFonts w:ascii="Times New Roman" w:eastAsia="Times New Roman" w:hAnsi="Times New Roman"/>
                <w:color w:val="000000"/>
                <w:sz w:val="24"/>
                <w:szCs w:val="24"/>
                <w:lang w:eastAsia="lt-LT"/>
              </w:rPr>
            </w:pPr>
            <w:r w:rsidRPr="00043451">
              <w:rPr>
                <w:rFonts w:ascii="Times New Roman" w:eastAsia="Times New Roman" w:hAnsi="Times New Roman"/>
                <w:color w:val="000000"/>
                <w:sz w:val="24"/>
                <w:szCs w:val="24"/>
                <w:lang w:eastAsia="lt-LT"/>
              </w:rPr>
              <w:t>1.6.</w:t>
            </w:r>
          </w:p>
        </w:tc>
        <w:tc>
          <w:tcPr>
            <w:tcW w:w="2176" w:type="dxa"/>
            <w:tcBorders>
              <w:top w:val="nil"/>
              <w:left w:val="nil"/>
              <w:bottom w:val="single" w:sz="4" w:space="0" w:color="auto"/>
              <w:right w:val="single" w:sz="4" w:space="0" w:color="auto"/>
            </w:tcBorders>
            <w:shd w:val="clear" w:color="auto" w:fill="auto"/>
            <w:vAlign w:val="center"/>
          </w:tcPr>
          <w:p w14:paraId="309D3C61" w14:textId="77777777" w:rsidR="00043451" w:rsidRPr="00043451" w:rsidRDefault="00043451" w:rsidP="00043451">
            <w:pPr>
              <w:spacing w:after="0" w:line="240" w:lineRule="auto"/>
              <w:rPr>
                <w:rFonts w:ascii="Times New Roman" w:eastAsia="Times New Roman" w:hAnsi="Times New Roman"/>
                <w:color w:val="000000"/>
                <w:sz w:val="24"/>
                <w:szCs w:val="24"/>
                <w:lang w:eastAsia="lt-LT"/>
              </w:rPr>
            </w:pPr>
            <w:r w:rsidRPr="00043451">
              <w:rPr>
                <w:rFonts w:ascii="Times New Roman" w:eastAsia="Times New Roman" w:hAnsi="Times New Roman"/>
                <w:sz w:val="24"/>
                <w:szCs w:val="24"/>
                <w:lang w:eastAsia="lt-LT"/>
              </w:rPr>
              <w:t>Varškė ne mažiau kaip 9 proc. riebumo</w:t>
            </w:r>
          </w:p>
        </w:tc>
        <w:tc>
          <w:tcPr>
            <w:tcW w:w="960" w:type="dxa"/>
            <w:tcBorders>
              <w:top w:val="nil"/>
              <w:left w:val="nil"/>
              <w:bottom w:val="single" w:sz="4" w:space="0" w:color="auto"/>
              <w:right w:val="single" w:sz="4" w:space="0" w:color="auto"/>
            </w:tcBorders>
            <w:shd w:val="clear" w:color="auto" w:fill="auto"/>
            <w:vAlign w:val="center"/>
          </w:tcPr>
          <w:p w14:paraId="1B2222DB" w14:textId="77777777" w:rsidR="00043451" w:rsidRPr="00043451" w:rsidRDefault="00043451" w:rsidP="00043451">
            <w:pPr>
              <w:spacing w:after="0" w:line="240" w:lineRule="auto"/>
              <w:jc w:val="center"/>
              <w:rPr>
                <w:rFonts w:ascii="Times New Roman" w:eastAsia="Times New Roman" w:hAnsi="Times New Roman"/>
                <w:color w:val="000000"/>
                <w:sz w:val="24"/>
                <w:szCs w:val="24"/>
                <w:lang w:eastAsia="lt-LT"/>
              </w:rPr>
            </w:pPr>
            <w:r w:rsidRPr="00043451">
              <w:rPr>
                <w:rFonts w:ascii="Times New Roman" w:eastAsia="Times New Roman" w:hAnsi="Times New Roman"/>
                <w:color w:val="000000"/>
                <w:sz w:val="24"/>
                <w:szCs w:val="24"/>
                <w:lang w:eastAsia="lt-LT"/>
              </w:rPr>
              <w:t>Kg</w:t>
            </w:r>
          </w:p>
        </w:tc>
        <w:tc>
          <w:tcPr>
            <w:tcW w:w="1563" w:type="dxa"/>
            <w:tcBorders>
              <w:top w:val="nil"/>
              <w:left w:val="nil"/>
              <w:bottom w:val="single" w:sz="4" w:space="0" w:color="auto"/>
              <w:right w:val="single" w:sz="4" w:space="0" w:color="auto"/>
            </w:tcBorders>
            <w:shd w:val="clear" w:color="auto" w:fill="auto"/>
            <w:vAlign w:val="center"/>
          </w:tcPr>
          <w:p w14:paraId="079FFD0C" w14:textId="77777777" w:rsidR="00043451" w:rsidRPr="00043451" w:rsidRDefault="00043451" w:rsidP="00043451">
            <w:pPr>
              <w:spacing w:after="0" w:line="240" w:lineRule="auto"/>
              <w:jc w:val="center"/>
              <w:rPr>
                <w:rFonts w:ascii="Times New Roman" w:eastAsia="Times New Roman" w:hAnsi="Times New Roman"/>
                <w:color w:val="000000"/>
                <w:sz w:val="24"/>
                <w:szCs w:val="24"/>
                <w:lang w:eastAsia="lt-LT"/>
              </w:rPr>
            </w:pPr>
            <w:r w:rsidRPr="00043451">
              <w:rPr>
                <w:rFonts w:ascii="Times New Roman" w:eastAsia="Times New Roman" w:hAnsi="Times New Roman"/>
                <w:color w:val="000000"/>
                <w:sz w:val="24"/>
                <w:szCs w:val="24"/>
                <w:lang w:eastAsia="lt-LT"/>
              </w:rPr>
              <w:t>120</w:t>
            </w:r>
          </w:p>
        </w:tc>
        <w:tc>
          <w:tcPr>
            <w:tcW w:w="3781" w:type="dxa"/>
            <w:tcBorders>
              <w:top w:val="nil"/>
              <w:left w:val="nil"/>
              <w:bottom w:val="single" w:sz="4" w:space="0" w:color="auto"/>
              <w:right w:val="single" w:sz="4" w:space="0" w:color="auto"/>
            </w:tcBorders>
            <w:shd w:val="clear" w:color="auto" w:fill="auto"/>
            <w:vAlign w:val="bottom"/>
          </w:tcPr>
          <w:p w14:paraId="1FBB6A26" w14:textId="77777777" w:rsidR="00043451" w:rsidRPr="00043451" w:rsidRDefault="00043451" w:rsidP="00043451">
            <w:pPr>
              <w:spacing w:after="0" w:line="240" w:lineRule="auto"/>
              <w:rPr>
                <w:rFonts w:ascii="Times New Roman" w:eastAsia="Times New Roman" w:hAnsi="Times New Roman"/>
                <w:color w:val="4A4A4A"/>
                <w:sz w:val="24"/>
                <w:szCs w:val="24"/>
                <w:lang w:eastAsia="lt-LT"/>
              </w:rPr>
            </w:pPr>
            <w:r w:rsidRPr="00043451">
              <w:rPr>
                <w:rFonts w:ascii="Times New Roman" w:eastAsiaTheme="minorHAnsi" w:hAnsi="Times New Roman" w:cstheme="minorBidi"/>
                <w:kern w:val="2"/>
                <w:sz w:val="24"/>
                <w:szCs w:val="24"/>
                <w:lang w:eastAsia="en-GB"/>
                <w14:ligatures w14:val="standardContextual"/>
              </w:rPr>
              <w:t>Pieno riebalų kiekis ne mažiau kaip 9,0 proc., kruopėtos konsistencijos, natūrali (be pridėtinio cukraus ir druskos, be vaisių, uogų, daržovių ir įvairių jų gaminių, be grūdų produktų, aguonų, šokolado, kavos, kakavos, riešutų, medaus, sacharidų, prieskonių ir kitų natūralių, nekenksmingų gaminių, be vitaminų ir kitų mineralinių medžiagų, be natūralių ir natūralių ir natūralioms identiškų kvapiųjų medžiagų), be maisto priedų, nearomatizuota. Fasuota iki 1 kg. Galiojimas pristatymo dieną iki tinkamumo vartoti termino pabaigos</w:t>
            </w:r>
            <w:r w:rsidRPr="00043451">
              <w:rPr>
                <w:rFonts w:ascii="Times New Roman" w:eastAsiaTheme="minorHAnsi" w:hAnsi="Times New Roman" w:cstheme="minorBidi"/>
                <w:kern w:val="2"/>
                <w:sz w:val="24"/>
                <w:szCs w:val="24"/>
                <w:shd w:val="clear" w:color="auto" w:fill="FFFFFF"/>
                <w:lang w:eastAsia="en-GB"/>
                <w14:ligatures w14:val="standardContextual"/>
              </w:rPr>
              <w:t> - ne mažiau 10 parų.</w:t>
            </w:r>
          </w:p>
        </w:tc>
      </w:tr>
      <w:tr w:rsidR="00043451" w:rsidRPr="00043451" w14:paraId="66304609" w14:textId="77777777" w:rsidTr="00043451">
        <w:trPr>
          <w:trHeight w:val="274"/>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0BDA17FD" w14:textId="77777777" w:rsidR="00043451" w:rsidRPr="00043451" w:rsidRDefault="00043451" w:rsidP="00043451">
            <w:pPr>
              <w:spacing w:after="0" w:line="240" w:lineRule="auto"/>
              <w:jc w:val="center"/>
              <w:rPr>
                <w:rFonts w:ascii="Times New Roman" w:eastAsia="Times New Roman" w:hAnsi="Times New Roman"/>
                <w:color w:val="000000"/>
                <w:sz w:val="24"/>
                <w:szCs w:val="24"/>
                <w:lang w:eastAsia="lt-LT"/>
              </w:rPr>
            </w:pPr>
            <w:r w:rsidRPr="00043451">
              <w:rPr>
                <w:rFonts w:ascii="Times New Roman" w:eastAsia="Times New Roman" w:hAnsi="Times New Roman"/>
                <w:sz w:val="24"/>
                <w:szCs w:val="24"/>
                <w:lang w:eastAsia="lt-LT"/>
              </w:rPr>
              <w:t>1.7</w:t>
            </w:r>
          </w:p>
        </w:tc>
        <w:tc>
          <w:tcPr>
            <w:tcW w:w="2176" w:type="dxa"/>
            <w:tcBorders>
              <w:top w:val="single" w:sz="4" w:space="0" w:color="auto"/>
              <w:left w:val="nil"/>
              <w:bottom w:val="single" w:sz="4" w:space="0" w:color="auto"/>
              <w:right w:val="single" w:sz="4" w:space="0" w:color="auto"/>
            </w:tcBorders>
            <w:shd w:val="clear" w:color="auto" w:fill="auto"/>
            <w:vAlign w:val="center"/>
          </w:tcPr>
          <w:p w14:paraId="48D6F371" w14:textId="77777777" w:rsidR="00043451" w:rsidRPr="00043451" w:rsidRDefault="00043451" w:rsidP="00043451">
            <w:pPr>
              <w:spacing w:after="0" w:line="240" w:lineRule="auto"/>
              <w:rPr>
                <w:rFonts w:ascii="Times New Roman" w:eastAsia="Times New Roman" w:hAnsi="Times New Roman"/>
                <w:color w:val="000000"/>
                <w:sz w:val="24"/>
                <w:szCs w:val="24"/>
                <w:lang w:eastAsia="lt-LT"/>
              </w:rPr>
            </w:pPr>
            <w:r w:rsidRPr="00043451">
              <w:rPr>
                <w:rFonts w:ascii="Times New Roman" w:eastAsia="Times New Roman" w:hAnsi="Times New Roman"/>
                <w:sz w:val="24"/>
                <w:szCs w:val="24"/>
                <w:lang w:eastAsia="lt-LT"/>
              </w:rPr>
              <w:t>Trinta varškė ne mažiau kaip 9 proc. riebumo</w:t>
            </w:r>
          </w:p>
        </w:tc>
        <w:tc>
          <w:tcPr>
            <w:tcW w:w="960" w:type="dxa"/>
            <w:tcBorders>
              <w:top w:val="single" w:sz="4" w:space="0" w:color="auto"/>
              <w:left w:val="nil"/>
              <w:bottom w:val="single" w:sz="4" w:space="0" w:color="auto"/>
              <w:right w:val="single" w:sz="4" w:space="0" w:color="auto"/>
            </w:tcBorders>
            <w:shd w:val="clear" w:color="auto" w:fill="auto"/>
            <w:vAlign w:val="center"/>
          </w:tcPr>
          <w:p w14:paraId="7946082B" w14:textId="77777777" w:rsidR="00043451" w:rsidRPr="00043451" w:rsidRDefault="00043451" w:rsidP="00043451">
            <w:pPr>
              <w:spacing w:after="0" w:line="240" w:lineRule="auto"/>
              <w:jc w:val="center"/>
              <w:rPr>
                <w:rFonts w:ascii="Times New Roman" w:eastAsia="Times New Roman" w:hAnsi="Times New Roman"/>
                <w:color w:val="000000"/>
                <w:sz w:val="24"/>
                <w:szCs w:val="24"/>
                <w:lang w:eastAsia="lt-LT"/>
              </w:rPr>
            </w:pPr>
            <w:r w:rsidRPr="00043451">
              <w:rPr>
                <w:rFonts w:ascii="Times New Roman" w:eastAsia="Times New Roman" w:hAnsi="Times New Roman"/>
                <w:color w:val="000000"/>
                <w:sz w:val="24"/>
                <w:szCs w:val="24"/>
                <w:lang w:eastAsia="lt-LT"/>
              </w:rPr>
              <w:t>Kg</w:t>
            </w:r>
          </w:p>
        </w:tc>
        <w:tc>
          <w:tcPr>
            <w:tcW w:w="1563" w:type="dxa"/>
            <w:tcBorders>
              <w:top w:val="single" w:sz="4" w:space="0" w:color="auto"/>
              <w:left w:val="nil"/>
              <w:bottom w:val="single" w:sz="4" w:space="0" w:color="auto"/>
              <w:right w:val="single" w:sz="4" w:space="0" w:color="auto"/>
            </w:tcBorders>
            <w:shd w:val="clear" w:color="auto" w:fill="auto"/>
            <w:vAlign w:val="center"/>
          </w:tcPr>
          <w:p w14:paraId="0EB45CD3" w14:textId="77777777" w:rsidR="00043451" w:rsidRPr="00043451" w:rsidRDefault="00043451" w:rsidP="00043451">
            <w:pPr>
              <w:spacing w:after="0" w:line="240" w:lineRule="auto"/>
              <w:jc w:val="center"/>
              <w:rPr>
                <w:rFonts w:ascii="Times New Roman" w:eastAsia="Times New Roman" w:hAnsi="Times New Roman"/>
                <w:color w:val="000000"/>
                <w:sz w:val="24"/>
                <w:szCs w:val="24"/>
                <w:lang w:eastAsia="lt-LT"/>
              </w:rPr>
            </w:pPr>
            <w:r w:rsidRPr="00043451">
              <w:rPr>
                <w:rFonts w:ascii="Times New Roman" w:eastAsia="Times New Roman" w:hAnsi="Times New Roman"/>
                <w:color w:val="000000"/>
                <w:sz w:val="24"/>
                <w:szCs w:val="24"/>
                <w:lang w:eastAsia="lt-LT"/>
              </w:rPr>
              <w:t>120</w:t>
            </w:r>
          </w:p>
        </w:tc>
        <w:tc>
          <w:tcPr>
            <w:tcW w:w="3781" w:type="dxa"/>
            <w:tcBorders>
              <w:top w:val="single" w:sz="4" w:space="0" w:color="auto"/>
              <w:left w:val="nil"/>
              <w:bottom w:val="single" w:sz="4" w:space="0" w:color="auto"/>
              <w:right w:val="single" w:sz="4" w:space="0" w:color="auto"/>
            </w:tcBorders>
            <w:shd w:val="clear" w:color="auto" w:fill="auto"/>
            <w:vAlign w:val="bottom"/>
          </w:tcPr>
          <w:p w14:paraId="3859C03A" w14:textId="77777777" w:rsidR="00043451" w:rsidRPr="00043451" w:rsidRDefault="00043451" w:rsidP="00043451">
            <w:pPr>
              <w:spacing w:after="0" w:line="240" w:lineRule="auto"/>
              <w:rPr>
                <w:rFonts w:ascii="Times New Roman" w:eastAsia="Times New Roman" w:hAnsi="Times New Roman"/>
                <w:sz w:val="24"/>
                <w:szCs w:val="24"/>
                <w:lang w:eastAsia="lt-LT"/>
              </w:rPr>
            </w:pPr>
            <w:r w:rsidRPr="00043451">
              <w:rPr>
                <w:rFonts w:ascii="Times New Roman" w:eastAsia="Times New Roman" w:hAnsi="Times New Roman"/>
                <w:sz w:val="24"/>
                <w:szCs w:val="24"/>
                <w:lang w:eastAsia="lt-LT"/>
              </w:rPr>
              <w:t>Vienalytės konsistencijos (kreminės tekstūros), Pieno riebalų kiekis - ne mažiau kaip 9 proc. Natūrali (be pridėtinio cukraus ir druskos, be vaisių, uogų, daržovių ir įvairių jų gaminių, be grūdų produktų, aguonų, šokolado, kavos, kakavos, riešutų, medaus, sacharidų, prieskonių ir kitų natūralių nekenksmingų gaminių, be vitaminų, be mineralinių medžiagų, be natūralių ir natūralioms identiškų kvapiųjų medžiagų), be maisto priedų, nearomatizuota.</w:t>
            </w:r>
            <w:r w:rsidRPr="00043451">
              <w:rPr>
                <w:rFonts w:ascii="Times New Roman" w:eastAsia="Times New Roman" w:hAnsi="Times New Roman"/>
                <w:sz w:val="24"/>
                <w:szCs w:val="24"/>
                <w:lang w:eastAsia="lt-LT"/>
              </w:rPr>
              <w:br/>
              <w:t>Išfasavimas</w:t>
            </w:r>
            <w:r w:rsidRPr="00043451">
              <w:rPr>
                <w:rFonts w:ascii="Times New Roman" w:eastAsia="Times New Roman" w:hAnsi="Times New Roman"/>
                <w:sz w:val="24"/>
                <w:szCs w:val="24"/>
                <w:shd w:val="clear" w:color="auto" w:fill="FFFFFF"/>
                <w:lang w:eastAsia="lt-LT"/>
              </w:rPr>
              <w:t> - ne daugiau nei 1 kg.</w:t>
            </w:r>
            <w:r w:rsidRPr="00043451">
              <w:rPr>
                <w:rFonts w:ascii="Times New Roman" w:eastAsia="Times New Roman" w:hAnsi="Times New Roman"/>
                <w:sz w:val="24"/>
                <w:szCs w:val="24"/>
                <w:lang w:eastAsia="lt-LT"/>
              </w:rPr>
              <w:br/>
              <w:t>Galiojimas pristatymo dieną iki tinkamumo vartoti termino pabaigos</w:t>
            </w:r>
            <w:r w:rsidRPr="00043451">
              <w:rPr>
                <w:rFonts w:ascii="Times New Roman" w:eastAsia="Times New Roman" w:hAnsi="Times New Roman"/>
                <w:sz w:val="24"/>
                <w:szCs w:val="24"/>
                <w:shd w:val="clear" w:color="auto" w:fill="FFFFFF"/>
                <w:lang w:eastAsia="lt-LT"/>
              </w:rPr>
              <w:t> - ne mažiau 10 parų.</w:t>
            </w:r>
          </w:p>
        </w:tc>
      </w:tr>
      <w:tr w:rsidR="00043451" w:rsidRPr="00043451" w14:paraId="724F89FD" w14:textId="77777777" w:rsidTr="00043451">
        <w:trPr>
          <w:trHeight w:val="72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64FBC6B8" w14:textId="77777777" w:rsidR="00043451" w:rsidRPr="00043451" w:rsidRDefault="00043451" w:rsidP="00043451">
            <w:pPr>
              <w:spacing w:after="0" w:line="240" w:lineRule="auto"/>
              <w:jc w:val="center"/>
              <w:rPr>
                <w:rFonts w:ascii="Times New Roman" w:eastAsia="Times New Roman" w:hAnsi="Times New Roman"/>
                <w:color w:val="FFFFFF" w:themeColor="background1"/>
                <w:sz w:val="24"/>
                <w:szCs w:val="24"/>
                <w:lang w:eastAsia="lt-LT"/>
              </w:rPr>
            </w:pPr>
            <w:r w:rsidRPr="00043451">
              <w:rPr>
                <w:rFonts w:ascii="Times New Roman" w:eastAsia="Times New Roman" w:hAnsi="Times New Roman"/>
                <w:color w:val="FFFFFF" w:themeColor="background1"/>
                <w:sz w:val="24"/>
                <w:szCs w:val="24"/>
                <w:lang w:eastAsia="lt-LT"/>
              </w:rPr>
              <w:t>1.8.</w:t>
            </w:r>
          </w:p>
          <w:p w14:paraId="2A037FEC" w14:textId="77777777" w:rsidR="00043451" w:rsidRPr="00043451" w:rsidRDefault="00043451" w:rsidP="00043451">
            <w:pPr>
              <w:spacing w:after="0" w:line="240" w:lineRule="auto"/>
              <w:jc w:val="center"/>
              <w:rPr>
                <w:rFonts w:ascii="Times New Roman" w:eastAsia="Times New Roman" w:hAnsi="Times New Roman"/>
                <w:color w:val="000000"/>
                <w:sz w:val="24"/>
                <w:szCs w:val="24"/>
                <w:lang w:eastAsia="lt-LT"/>
              </w:rPr>
            </w:pPr>
            <w:r w:rsidRPr="00043451">
              <w:rPr>
                <w:rFonts w:ascii="Times New Roman" w:eastAsia="Times New Roman" w:hAnsi="Times New Roman"/>
                <w:sz w:val="24"/>
                <w:szCs w:val="24"/>
                <w:lang w:eastAsia="lt-LT"/>
              </w:rPr>
              <w:t>1.8</w:t>
            </w:r>
          </w:p>
        </w:tc>
        <w:tc>
          <w:tcPr>
            <w:tcW w:w="2176" w:type="dxa"/>
            <w:tcBorders>
              <w:top w:val="single" w:sz="4" w:space="0" w:color="auto"/>
              <w:left w:val="nil"/>
              <w:bottom w:val="single" w:sz="4" w:space="0" w:color="auto"/>
              <w:right w:val="single" w:sz="4" w:space="0" w:color="auto"/>
            </w:tcBorders>
            <w:shd w:val="clear" w:color="auto" w:fill="auto"/>
            <w:vAlign w:val="center"/>
          </w:tcPr>
          <w:p w14:paraId="634F5CF8" w14:textId="77777777" w:rsidR="00043451" w:rsidRPr="00043451" w:rsidRDefault="00043451" w:rsidP="00043451">
            <w:pPr>
              <w:spacing w:after="0" w:line="240" w:lineRule="auto"/>
              <w:rPr>
                <w:rFonts w:ascii="Times New Roman" w:eastAsia="Times New Roman" w:hAnsi="Times New Roman"/>
                <w:color w:val="000000"/>
                <w:sz w:val="24"/>
                <w:szCs w:val="24"/>
                <w:lang w:eastAsia="lt-LT"/>
              </w:rPr>
            </w:pPr>
            <w:r w:rsidRPr="00043451">
              <w:rPr>
                <w:rFonts w:ascii="Times New Roman" w:eastAsia="Times New Roman" w:hAnsi="Times New Roman"/>
                <w:color w:val="000000"/>
                <w:sz w:val="24"/>
                <w:szCs w:val="24"/>
                <w:lang w:eastAsia="lt-LT"/>
              </w:rPr>
              <w:t xml:space="preserve">  Jogurtas </w:t>
            </w:r>
          </w:p>
        </w:tc>
        <w:tc>
          <w:tcPr>
            <w:tcW w:w="960" w:type="dxa"/>
            <w:tcBorders>
              <w:top w:val="single" w:sz="4" w:space="0" w:color="auto"/>
              <w:left w:val="nil"/>
              <w:bottom w:val="single" w:sz="4" w:space="0" w:color="auto"/>
              <w:right w:val="single" w:sz="4" w:space="0" w:color="auto"/>
            </w:tcBorders>
            <w:shd w:val="clear" w:color="auto" w:fill="auto"/>
            <w:vAlign w:val="center"/>
          </w:tcPr>
          <w:p w14:paraId="76AE86EF" w14:textId="77777777" w:rsidR="00043451" w:rsidRPr="00043451" w:rsidRDefault="00043451" w:rsidP="00043451">
            <w:pPr>
              <w:spacing w:after="0" w:line="240" w:lineRule="auto"/>
              <w:jc w:val="center"/>
              <w:rPr>
                <w:rFonts w:ascii="Times New Roman" w:eastAsia="Times New Roman" w:hAnsi="Times New Roman"/>
                <w:color w:val="000000"/>
                <w:sz w:val="24"/>
                <w:szCs w:val="24"/>
                <w:lang w:eastAsia="lt-LT"/>
              </w:rPr>
            </w:pPr>
            <w:r w:rsidRPr="00043451">
              <w:rPr>
                <w:rFonts w:ascii="Times New Roman" w:eastAsia="Times New Roman" w:hAnsi="Times New Roman"/>
                <w:color w:val="000000"/>
                <w:sz w:val="24"/>
                <w:szCs w:val="24"/>
                <w:lang w:eastAsia="lt-LT"/>
              </w:rPr>
              <w:t>l</w:t>
            </w:r>
          </w:p>
        </w:tc>
        <w:tc>
          <w:tcPr>
            <w:tcW w:w="1563" w:type="dxa"/>
            <w:tcBorders>
              <w:top w:val="single" w:sz="4" w:space="0" w:color="auto"/>
              <w:left w:val="nil"/>
              <w:bottom w:val="single" w:sz="4" w:space="0" w:color="auto"/>
              <w:right w:val="single" w:sz="4" w:space="0" w:color="auto"/>
            </w:tcBorders>
            <w:shd w:val="clear" w:color="auto" w:fill="auto"/>
            <w:vAlign w:val="center"/>
          </w:tcPr>
          <w:p w14:paraId="207B6DCC" w14:textId="77777777" w:rsidR="00043451" w:rsidRPr="00043451" w:rsidRDefault="00043451" w:rsidP="00043451">
            <w:pPr>
              <w:spacing w:after="0" w:line="240" w:lineRule="auto"/>
              <w:jc w:val="center"/>
              <w:rPr>
                <w:rFonts w:ascii="Times New Roman" w:eastAsia="Times New Roman" w:hAnsi="Times New Roman"/>
                <w:color w:val="000000"/>
                <w:sz w:val="24"/>
                <w:szCs w:val="24"/>
                <w:lang w:eastAsia="lt-LT"/>
              </w:rPr>
            </w:pPr>
            <w:r w:rsidRPr="00043451">
              <w:rPr>
                <w:rFonts w:ascii="Times New Roman" w:eastAsia="Times New Roman" w:hAnsi="Times New Roman"/>
                <w:color w:val="000000"/>
                <w:sz w:val="24"/>
                <w:szCs w:val="24"/>
                <w:lang w:eastAsia="lt-LT"/>
              </w:rPr>
              <w:t>160</w:t>
            </w:r>
          </w:p>
        </w:tc>
        <w:tc>
          <w:tcPr>
            <w:tcW w:w="3781" w:type="dxa"/>
            <w:tcBorders>
              <w:top w:val="single" w:sz="4" w:space="0" w:color="auto"/>
              <w:left w:val="nil"/>
              <w:bottom w:val="single" w:sz="4" w:space="0" w:color="auto"/>
              <w:right w:val="single" w:sz="4" w:space="0" w:color="auto"/>
            </w:tcBorders>
            <w:shd w:val="clear" w:color="auto" w:fill="auto"/>
            <w:vAlign w:val="center"/>
          </w:tcPr>
          <w:p w14:paraId="3A2FDF09" w14:textId="77777777" w:rsidR="00043451" w:rsidRPr="00043451" w:rsidRDefault="00043451" w:rsidP="00043451">
            <w:pPr>
              <w:spacing w:after="0" w:line="240" w:lineRule="auto"/>
              <w:rPr>
                <w:rFonts w:ascii="Times New Roman" w:eastAsiaTheme="minorHAnsi" w:hAnsi="Times New Roman" w:cstheme="minorBidi"/>
                <w:kern w:val="2"/>
                <w:sz w:val="24"/>
                <w:szCs w:val="24"/>
                <w:lang w:eastAsia="en-GB"/>
                <w14:ligatures w14:val="standardContextual"/>
              </w:rPr>
            </w:pPr>
            <w:r w:rsidRPr="00043451">
              <w:rPr>
                <w:rFonts w:ascii="Times New Roman" w:eastAsiaTheme="minorHAnsi" w:hAnsi="Times New Roman" w:cstheme="minorBidi"/>
                <w:kern w:val="2"/>
                <w:sz w:val="24"/>
                <w:szCs w:val="24"/>
                <w:lang w:eastAsia="en-GB"/>
                <w14:ligatures w14:val="standardContextual"/>
              </w:rPr>
              <w:t>Pieno riebalų kiekis ne mažiau kaip 2,5 proc., bet ne didesnis kaip 3,8 proc., be ne pieno kilmės sudedamųjų dalių, nearomatizuotas, be konservantų. Fasuotas iki 500 g.</w:t>
            </w:r>
          </w:p>
          <w:p w14:paraId="598C3163" w14:textId="77777777" w:rsidR="00043451" w:rsidRPr="00043451" w:rsidRDefault="00043451" w:rsidP="00043451">
            <w:pPr>
              <w:spacing w:after="0" w:line="240" w:lineRule="auto"/>
              <w:rPr>
                <w:rFonts w:ascii="Times New Roman" w:eastAsia="Times New Roman" w:hAnsi="Times New Roman"/>
                <w:sz w:val="24"/>
                <w:szCs w:val="24"/>
                <w:lang w:eastAsia="lt-LT"/>
              </w:rPr>
            </w:pPr>
            <w:r w:rsidRPr="00043451">
              <w:rPr>
                <w:rFonts w:ascii="Times New Roman" w:eastAsiaTheme="minorHAnsi" w:hAnsi="Times New Roman" w:cstheme="minorBidi"/>
                <w:kern w:val="2"/>
                <w:sz w:val="24"/>
                <w:szCs w:val="24"/>
                <w:lang w:eastAsia="en-GB"/>
                <w14:ligatures w14:val="standardContextual"/>
              </w:rPr>
              <w:t xml:space="preserve">Bendras jogurtinių bakterijų ar (ir) specifinių raugo kultūrų skaičius ne mažesnis kaip106 KVS/g. Galiojimas pristatymo dieną iki </w:t>
            </w:r>
            <w:r w:rsidRPr="00043451">
              <w:rPr>
                <w:rFonts w:ascii="Times New Roman" w:eastAsiaTheme="minorHAnsi" w:hAnsi="Times New Roman" w:cstheme="minorBidi"/>
                <w:kern w:val="2"/>
                <w:sz w:val="24"/>
                <w:szCs w:val="24"/>
                <w:lang w:eastAsia="en-GB"/>
                <w14:ligatures w14:val="standardContextual"/>
              </w:rPr>
              <w:lastRenderedPageBreak/>
              <w:t>tinkamumo vartoti termino pabaigos</w:t>
            </w:r>
            <w:r w:rsidRPr="00043451">
              <w:rPr>
                <w:rFonts w:ascii="Times New Roman" w:eastAsiaTheme="minorHAnsi" w:hAnsi="Times New Roman" w:cstheme="minorBidi"/>
                <w:kern w:val="2"/>
                <w:sz w:val="24"/>
                <w:szCs w:val="24"/>
                <w:shd w:val="clear" w:color="auto" w:fill="FFFFFF"/>
                <w:lang w:eastAsia="en-GB"/>
                <w14:ligatures w14:val="standardContextual"/>
              </w:rPr>
              <w:t> - ne mažiau 7 paros.</w:t>
            </w:r>
          </w:p>
        </w:tc>
      </w:tr>
      <w:tr w:rsidR="00043451" w:rsidRPr="00043451" w14:paraId="35BA0FE2" w14:textId="77777777" w:rsidTr="00043451">
        <w:trPr>
          <w:trHeight w:val="34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706DA5BE" w14:textId="77777777" w:rsidR="00043451" w:rsidRPr="00043451" w:rsidRDefault="00043451" w:rsidP="00043451">
            <w:pPr>
              <w:spacing w:after="0" w:line="240" w:lineRule="auto"/>
              <w:jc w:val="center"/>
              <w:rPr>
                <w:rFonts w:ascii="Times New Roman" w:eastAsia="Times New Roman" w:hAnsi="Times New Roman"/>
                <w:sz w:val="24"/>
                <w:szCs w:val="24"/>
                <w:lang w:eastAsia="lt-LT"/>
              </w:rPr>
            </w:pPr>
            <w:r w:rsidRPr="00043451">
              <w:rPr>
                <w:rFonts w:ascii="Times New Roman" w:eastAsia="Times New Roman" w:hAnsi="Times New Roman"/>
                <w:color w:val="000000"/>
                <w:sz w:val="24"/>
                <w:szCs w:val="24"/>
                <w:lang w:eastAsia="lt-LT"/>
              </w:rPr>
              <w:lastRenderedPageBreak/>
              <w:t xml:space="preserve">1.9. </w:t>
            </w:r>
          </w:p>
        </w:tc>
        <w:tc>
          <w:tcPr>
            <w:tcW w:w="2176" w:type="dxa"/>
            <w:tcBorders>
              <w:top w:val="single" w:sz="4" w:space="0" w:color="auto"/>
              <w:left w:val="nil"/>
              <w:bottom w:val="single" w:sz="4" w:space="0" w:color="auto"/>
              <w:right w:val="single" w:sz="4" w:space="0" w:color="auto"/>
            </w:tcBorders>
            <w:shd w:val="clear" w:color="auto" w:fill="auto"/>
            <w:vAlign w:val="center"/>
          </w:tcPr>
          <w:p w14:paraId="397C6D86" w14:textId="58B624A7" w:rsidR="00043451" w:rsidRPr="00043451" w:rsidRDefault="00043451" w:rsidP="00043451">
            <w:pPr>
              <w:spacing w:after="0" w:line="240" w:lineRule="auto"/>
              <w:rPr>
                <w:rFonts w:ascii="Times New Roman" w:eastAsia="Times New Roman" w:hAnsi="Times New Roman"/>
                <w:sz w:val="24"/>
                <w:szCs w:val="24"/>
                <w:lang w:eastAsia="lt-LT"/>
              </w:rPr>
            </w:pPr>
            <w:r w:rsidRPr="00043451">
              <w:rPr>
                <w:rFonts w:ascii="Times New Roman" w:eastAsia="Times New Roman" w:hAnsi="Times New Roman"/>
                <w:sz w:val="24"/>
                <w:szCs w:val="24"/>
                <w:lang w:eastAsia="lt-LT"/>
              </w:rPr>
              <w:t xml:space="preserve">Ekologiškas natūralus jogurtas ne mažiau kaip </w:t>
            </w:r>
            <w:r>
              <w:rPr>
                <w:rFonts w:ascii="Times New Roman" w:eastAsia="Times New Roman" w:hAnsi="Times New Roman"/>
                <w:sz w:val="24"/>
                <w:szCs w:val="24"/>
                <w:lang w:eastAsia="lt-LT"/>
              </w:rPr>
              <w:t>2</w:t>
            </w:r>
            <w:r w:rsidRPr="00043451">
              <w:rPr>
                <w:rFonts w:ascii="Times New Roman" w:eastAsia="Times New Roman" w:hAnsi="Times New Roman"/>
                <w:sz w:val="24"/>
                <w:szCs w:val="24"/>
                <w:lang w:eastAsia="lt-LT"/>
              </w:rPr>
              <w:t>,</w:t>
            </w:r>
            <w:r>
              <w:rPr>
                <w:rFonts w:ascii="Times New Roman" w:eastAsia="Times New Roman" w:hAnsi="Times New Roman"/>
                <w:sz w:val="24"/>
                <w:szCs w:val="24"/>
                <w:lang w:eastAsia="lt-LT"/>
              </w:rPr>
              <w:t>5</w:t>
            </w:r>
            <w:r w:rsidRPr="00043451">
              <w:rPr>
                <w:rFonts w:ascii="Times New Roman" w:eastAsia="Times New Roman" w:hAnsi="Times New Roman"/>
                <w:sz w:val="24"/>
                <w:szCs w:val="24"/>
                <w:lang w:eastAsia="lt-LT"/>
              </w:rPr>
              <w:t xml:space="preserve"> proc. ir ne daugiau kaip </w:t>
            </w:r>
            <w:r>
              <w:rPr>
                <w:rFonts w:ascii="Times New Roman" w:eastAsia="Times New Roman" w:hAnsi="Times New Roman"/>
                <w:sz w:val="24"/>
                <w:szCs w:val="24"/>
                <w:lang w:eastAsia="lt-LT"/>
              </w:rPr>
              <w:t>3,8</w:t>
            </w:r>
            <w:r w:rsidRPr="00043451">
              <w:rPr>
                <w:rFonts w:ascii="Times New Roman" w:eastAsia="Times New Roman" w:hAnsi="Times New Roman"/>
                <w:sz w:val="24"/>
                <w:szCs w:val="24"/>
                <w:lang w:eastAsia="lt-LT"/>
              </w:rPr>
              <w:t xml:space="preserve"> proc. riebumo</w:t>
            </w:r>
          </w:p>
        </w:tc>
        <w:tc>
          <w:tcPr>
            <w:tcW w:w="960" w:type="dxa"/>
            <w:tcBorders>
              <w:top w:val="single" w:sz="4" w:space="0" w:color="auto"/>
              <w:left w:val="nil"/>
              <w:bottom w:val="single" w:sz="4" w:space="0" w:color="auto"/>
              <w:right w:val="single" w:sz="4" w:space="0" w:color="auto"/>
            </w:tcBorders>
            <w:shd w:val="clear" w:color="auto" w:fill="auto"/>
            <w:vAlign w:val="center"/>
          </w:tcPr>
          <w:p w14:paraId="75827F20" w14:textId="77777777" w:rsidR="00043451" w:rsidRPr="00043451" w:rsidRDefault="00043451" w:rsidP="00043451">
            <w:pPr>
              <w:spacing w:after="0" w:line="240" w:lineRule="auto"/>
              <w:jc w:val="center"/>
              <w:rPr>
                <w:rFonts w:ascii="Times New Roman" w:eastAsia="Times New Roman" w:hAnsi="Times New Roman"/>
                <w:color w:val="000000"/>
                <w:sz w:val="24"/>
                <w:szCs w:val="24"/>
                <w:lang w:eastAsia="lt-LT"/>
              </w:rPr>
            </w:pPr>
            <w:r w:rsidRPr="00043451">
              <w:rPr>
                <w:rFonts w:ascii="Times New Roman" w:eastAsia="Times New Roman" w:hAnsi="Times New Roman"/>
                <w:color w:val="000000"/>
                <w:sz w:val="24"/>
                <w:szCs w:val="24"/>
                <w:lang w:eastAsia="lt-LT"/>
              </w:rPr>
              <w:t>l</w:t>
            </w:r>
          </w:p>
        </w:tc>
        <w:tc>
          <w:tcPr>
            <w:tcW w:w="1563" w:type="dxa"/>
            <w:tcBorders>
              <w:top w:val="single" w:sz="4" w:space="0" w:color="auto"/>
              <w:left w:val="nil"/>
              <w:bottom w:val="single" w:sz="4" w:space="0" w:color="auto"/>
              <w:right w:val="single" w:sz="4" w:space="0" w:color="auto"/>
            </w:tcBorders>
            <w:shd w:val="clear" w:color="auto" w:fill="auto"/>
            <w:vAlign w:val="center"/>
          </w:tcPr>
          <w:p w14:paraId="2A53D979" w14:textId="77777777" w:rsidR="00043451" w:rsidRPr="00043451" w:rsidRDefault="00043451" w:rsidP="00043451">
            <w:pPr>
              <w:spacing w:after="0" w:line="240" w:lineRule="auto"/>
              <w:jc w:val="center"/>
              <w:rPr>
                <w:rFonts w:ascii="Times New Roman" w:eastAsia="Times New Roman" w:hAnsi="Times New Roman"/>
                <w:color w:val="000000"/>
                <w:sz w:val="24"/>
                <w:szCs w:val="24"/>
                <w:lang w:eastAsia="lt-LT"/>
              </w:rPr>
            </w:pPr>
            <w:r w:rsidRPr="00043451">
              <w:rPr>
                <w:rFonts w:ascii="Times New Roman" w:eastAsia="Times New Roman" w:hAnsi="Times New Roman"/>
                <w:color w:val="000000"/>
                <w:sz w:val="24"/>
                <w:szCs w:val="24"/>
                <w:lang w:eastAsia="lt-LT"/>
              </w:rPr>
              <w:t>160</w:t>
            </w:r>
          </w:p>
        </w:tc>
        <w:tc>
          <w:tcPr>
            <w:tcW w:w="3781" w:type="dxa"/>
            <w:tcBorders>
              <w:top w:val="single" w:sz="4" w:space="0" w:color="auto"/>
              <w:left w:val="nil"/>
              <w:bottom w:val="single" w:sz="4" w:space="0" w:color="auto"/>
              <w:right w:val="single" w:sz="4" w:space="0" w:color="auto"/>
            </w:tcBorders>
            <w:shd w:val="clear" w:color="auto" w:fill="auto"/>
            <w:vAlign w:val="center"/>
          </w:tcPr>
          <w:p w14:paraId="6DCAD1B1" w14:textId="77777777" w:rsidR="00043451" w:rsidRPr="00043451" w:rsidRDefault="00043451" w:rsidP="00043451">
            <w:pPr>
              <w:spacing w:after="0" w:line="240" w:lineRule="auto"/>
              <w:rPr>
                <w:rFonts w:ascii="Times New Roman" w:eastAsia="Times New Roman" w:hAnsi="Times New Roman"/>
                <w:sz w:val="24"/>
                <w:szCs w:val="24"/>
                <w:lang w:eastAsia="en-GB"/>
              </w:rPr>
            </w:pPr>
            <w:r w:rsidRPr="00043451">
              <w:rPr>
                <w:rFonts w:ascii="Times New Roman" w:eastAsia="Times New Roman" w:hAnsi="Times New Roman"/>
                <w:sz w:val="24"/>
                <w:szCs w:val="24"/>
                <w:lang w:eastAsia="en-GB"/>
              </w:rPr>
              <w:t>Pieno riebalų kiekis ne mažiau kaip 2,5 proc., bet ne didesnis kaip 3,8 proc., be ne pieno kilmės sudedamųjų dalių, nearomatizuotas, be konservantų.</w:t>
            </w:r>
          </w:p>
          <w:p w14:paraId="18DB723B" w14:textId="77777777" w:rsidR="00043451" w:rsidRPr="00043451" w:rsidRDefault="00043451" w:rsidP="00043451">
            <w:pPr>
              <w:spacing w:after="0" w:line="240" w:lineRule="auto"/>
              <w:rPr>
                <w:rFonts w:ascii="Times New Roman" w:eastAsia="Times New Roman" w:hAnsi="Times New Roman"/>
                <w:sz w:val="24"/>
                <w:szCs w:val="24"/>
                <w:lang w:eastAsia="lt-LT"/>
              </w:rPr>
            </w:pPr>
            <w:r w:rsidRPr="00043451">
              <w:rPr>
                <w:rFonts w:ascii="Times New Roman" w:eastAsia="Times New Roman" w:hAnsi="Times New Roman"/>
                <w:sz w:val="24"/>
                <w:szCs w:val="24"/>
                <w:lang w:eastAsia="en-GB"/>
              </w:rPr>
              <w:t>Fasuotas iki 150 g.  Bendras jogurtinių bakterijų ar (ir) specifinių raugo kultūrų skaičius ne mažesnis kaip106 KVS/g. Galiojimas pristatymo dieną iki tinkamumo vartoti termino pabaigos</w:t>
            </w:r>
            <w:r w:rsidRPr="00043451">
              <w:rPr>
                <w:rFonts w:ascii="Times New Roman" w:eastAsia="Times New Roman" w:hAnsi="Times New Roman"/>
                <w:sz w:val="24"/>
                <w:szCs w:val="24"/>
                <w:shd w:val="clear" w:color="auto" w:fill="FFFFFF"/>
                <w:lang w:eastAsia="en-GB"/>
              </w:rPr>
              <w:t> - ne mažiau 7 paros.</w:t>
            </w:r>
          </w:p>
        </w:tc>
      </w:tr>
      <w:tr w:rsidR="00043451" w:rsidRPr="00043451" w14:paraId="00347A9C" w14:textId="77777777" w:rsidTr="00043451">
        <w:trPr>
          <w:trHeight w:val="1828"/>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3E0031C2" w14:textId="77777777" w:rsidR="00043451" w:rsidRPr="00043451" w:rsidRDefault="00043451" w:rsidP="00043451">
            <w:pPr>
              <w:spacing w:after="0" w:line="240" w:lineRule="auto"/>
              <w:jc w:val="center"/>
              <w:rPr>
                <w:rFonts w:ascii="Times New Roman" w:eastAsia="Times New Roman" w:hAnsi="Times New Roman"/>
                <w:color w:val="FFFFFF" w:themeColor="background1"/>
                <w:sz w:val="24"/>
                <w:szCs w:val="24"/>
                <w:lang w:eastAsia="lt-LT"/>
              </w:rPr>
            </w:pPr>
            <w:r w:rsidRPr="00043451">
              <w:rPr>
                <w:rFonts w:ascii="Times New Roman" w:eastAsia="Times New Roman" w:hAnsi="Times New Roman"/>
                <w:color w:val="000000"/>
                <w:sz w:val="24"/>
                <w:szCs w:val="24"/>
                <w:lang w:eastAsia="lt-LT"/>
              </w:rPr>
              <w:t>1.10.</w:t>
            </w:r>
          </w:p>
        </w:tc>
        <w:tc>
          <w:tcPr>
            <w:tcW w:w="2176" w:type="dxa"/>
            <w:tcBorders>
              <w:top w:val="single" w:sz="4" w:space="0" w:color="auto"/>
              <w:left w:val="nil"/>
              <w:bottom w:val="single" w:sz="4" w:space="0" w:color="auto"/>
              <w:right w:val="single" w:sz="4" w:space="0" w:color="auto"/>
            </w:tcBorders>
            <w:shd w:val="clear" w:color="auto" w:fill="auto"/>
            <w:vAlign w:val="center"/>
          </w:tcPr>
          <w:p w14:paraId="2881C575" w14:textId="77777777" w:rsidR="00043451" w:rsidRPr="00043451" w:rsidRDefault="00043451" w:rsidP="00043451">
            <w:pPr>
              <w:spacing w:after="0" w:line="240" w:lineRule="auto"/>
              <w:rPr>
                <w:rFonts w:ascii="Times New Roman" w:eastAsia="Times New Roman" w:hAnsi="Times New Roman"/>
                <w:color w:val="FFFFFF" w:themeColor="background1"/>
                <w:sz w:val="24"/>
                <w:szCs w:val="24"/>
                <w:lang w:eastAsia="lt-LT"/>
              </w:rPr>
            </w:pPr>
            <w:r w:rsidRPr="00043451">
              <w:rPr>
                <w:rFonts w:ascii="Times New Roman" w:eastAsia="Times New Roman" w:hAnsi="Times New Roman"/>
                <w:color w:val="000000"/>
                <w:sz w:val="24"/>
                <w:szCs w:val="24"/>
                <w:lang w:eastAsia="lt-LT"/>
              </w:rPr>
              <w:t>Fermentinis sūris ne mažiau kaip 45 proc. riebumo</w:t>
            </w:r>
          </w:p>
        </w:tc>
        <w:tc>
          <w:tcPr>
            <w:tcW w:w="960" w:type="dxa"/>
            <w:tcBorders>
              <w:top w:val="single" w:sz="4" w:space="0" w:color="auto"/>
              <w:left w:val="nil"/>
              <w:bottom w:val="single" w:sz="4" w:space="0" w:color="auto"/>
              <w:right w:val="single" w:sz="4" w:space="0" w:color="auto"/>
            </w:tcBorders>
            <w:shd w:val="clear" w:color="auto" w:fill="auto"/>
            <w:vAlign w:val="center"/>
          </w:tcPr>
          <w:p w14:paraId="1580D526" w14:textId="77777777" w:rsidR="00043451" w:rsidRPr="00043451" w:rsidRDefault="00043451" w:rsidP="00043451">
            <w:pPr>
              <w:spacing w:after="0" w:line="240" w:lineRule="auto"/>
              <w:jc w:val="center"/>
              <w:rPr>
                <w:rFonts w:ascii="Times New Roman" w:eastAsia="Times New Roman" w:hAnsi="Times New Roman"/>
                <w:color w:val="FFFFFF" w:themeColor="background1"/>
                <w:sz w:val="24"/>
                <w:szCs w:val="24"/>
                <w:lang w:eastAsia="lt-LT"/>
              </w:rPr>
            </w:pPr>
            <w:r w:rsidRPr="00043451">
              <w:rPr>
                <w:rFonts w:ascii="Times New Roman" w:eastAsia="Times New Roman" w:hAnsi="Times New Roman"/>
                <w:color w:val="000000"/>
                <w:sz w:val="24"/>
                <w:szCs w:val="24"/>
                <w:lang w:eastAsia="lt-LT"/>
              </w:rPr>
              <w:t>Kg</w:t>
            </w:r>
          </w:p>
        </w:tc>
        <w:tc>
          <w:tcPr>
            <w:tcW w:w="1563" w:type="dxa"/>
            <w:tcBorders>
              <w:top w:val="single" w:sz="4" w:space="0" w:color="auto"/>
              <w:left w:val="nil"/>
              <w:bottom w:val="single" w:sz="4" w:space="0" w:color="auto"/>
              <w:right w:val="single" w:sz="4" w:space="0" w:color="auto"/>
            </w:tcBorders>
            <w:shd w:val="clear" w:color="auto" w:fill="auto"/>
            <w:vAlign w:val="center"/>
          </w:tcPr>
          <w:p w14:paraId="0A7DDCC3" w14:textId="77777777" w:rsidR="00043451" w:rsidRPr="00043451" w:rsidRDefault="00043451" w:rsidP="00043451">
            <w:pPr>
              <w:spacing w:after="0" w:line="240" w:lineRule="auto"/>
              <w:jc w:val="center"/>
              <w:rPr>
                <w:rFonts w:ascii="Times New Roman" w:eastAsia="Times New Roman" w:hAnsi="Times New Roman"/>
                <w:color w:val="FFFFFF" w:themeColor="background1"/>
                <w:sz w:val="24"/>
                <w:szCs w:val="24"/>
                <w:lang w:eastAsia="lt-LT"/>
              </w:rPr>
            </w:pPr>
            <w:r w:rsidRPr="00043451">
              <w:rPr>
                <w:rFonts w:ascii="Times New Roman" w:eastAsia="Times New Roman" w:hAnsi="Times New Roman"/>
                <w:color w:val="000000"/>
                <w:sz w:val="24"/>
                <w:szCs w:val="24"/>
                <w:lang w:eastAsia="lt-LT"/>
              </w:rPr>
              <w:t>40</w:t>
            </w:r>
          </w:p>
        </w:tc>
        <w:tc>
          <w:tcPr>
            <w:tcW w:w="3781" w:type="dxa"/>
            <w:tcBorders>
              <w:top w:val="single" w:sz="4" w:space="0" w:color="auto"/>
              <w:left w:val="nil"/>
              <w:bottom w:val="single" w:sz="4" w:space="0" w:color="auto"/>
              <w:right w:val="single" w:sz="4" w:space="0" w:color="auto"/>
            </w:tcBorders>
            <w:shd w:val="clear" w:color="auto" w:fill="auto"/>
            <w:vAlign w:val="center"/>
          </w:tcPr>
          <w:p w14:paraId="198AE308" w14:textId="77777777" w:rsidR="00043451" w:rsidRPr="00043451" w:rsidRDefault="00043451" w:rsidP="00043451">
            <w:pPr>
              <w:spacing w:after="160" w:line="259" w:lineRule="auto"/>
              <w:rPr>
                <w:rFonts w:ascii="Times New Roman" w:eastAsia="Times New Roman" w:hAnsi="Times New Roman"/>
                <w:sz w:val="24"/>
                <w:szCs w:val="24"/>
                <w:lang w:eastAsia="lt-LT"/>
              </w:rPr>
            </w:pPr>
            <w:r w:rsidRPr="00043451">
              <w:rPr>
                <w:rFonts w:ascii="Times New Roman" w:eastAsiaTheme="minorHAnsi" w:hAnsi="Times New Roman" w:cstheme="minorBidi"/>
                <w:kern w:val="2"/>
                <w:sz w:val="24"/>
                <w:szCs w:val="24"/>
                <w14:ligatures w14:val="standardContextual"/>
              </w:rPr>
              <w:t>Ne mažiau kaip 45 proc. riebumo sausoje medžiagoje, nepjaustytas riekelėmis, bet pjaustytas gabalais, puskietis fermentinis sūris ( be augalinės kilmės riebalų).</w:t>
            </w:r>
            <w:r w:rsidRPr="00043451">
              <w:rPr>
                <w:rFonts w:ascii="Times New Roman" w:eastAsiaTheme="minorHAnsi" w:hAnsi="Times New Roman" w:cstheme="minorBidi"/>
                <w:kern w:val="2"/>
                <w:sz w:val="24"/>
                <w:szCs w:val="24"/>
                <w:lang w:eastAsia="en-GB"/>
                <w14:ligatures w14:val="standardContextual"/>
              </w:rPr>
              <w:t xml:space="preserve"> Fasuotas iki 300 g.  Galiojimas pristatymo dieną iki tinkamumo vartoti termino pabaigos</w:t>
            </w:r>
            <w:r w:rsidRPr="00043451">
              <w:rPr>
                <w:rFonts w:ascii="Times New Roman" w:eastAsiaTheme="minorHAnsi" w:hAnsi="Times New Roman" w:cstheme="minorBidi"/>
                <w:kern w:val="2"/>
                <w:sz w:val="24"/>
                <w:szCs w:val="24"/>
                <w:shd w:val="clear" w:color="auto" w:fill="FFFFFF"/>
                <w:lang w:eastAsia="en-GB"/>
                <w14:ligatures w14:val="standardContextual"/>
              </w:rPr>
              <w:t> - ne mažiau 30 parų.</w:t>
            </w:r>
          </w:p>
        </w:tc>
      </w:tr>
    </w:tbl>
    <w:p w14:paraId="75FC9495" w14:textId="77777777" w:rsidR="00043451" w:rsidRPr="00043451" w:rsidRDefault="00043451" w:rsidP="00043451">
      <w:pPr>
        <w:spacing w:after="0" w:line="240" w:lineRule="auto"/>
        <w:rPr>
          <w:rFonts w:asciiTheme="minorHAnsi" w:eastAsiaTheme="minorHAnsi" w:hAnsiTheme="minorHAnsi" w:cstheme="minorBidi"/>
          <w:kern w:val="2"/>
          <w14:ligatures w14:val="standardContextual"/>
        </w:rPr>
      </w:pPr>
    </w:p>
    <w:p w14:paraId="21B94271" w14:textId="0DFDBB17" w:rsidR="00043451" w:rsidRPr="00043451" w:rsidRDefault="00043451" w:rsidP="00043451">
      <w:pPr>
        <w:spacing w:after="0" w:line="240" w:lineRule="auto"/>
        <w:rPr>
          <w:rFonts w:asciiTheme="minorHAnsi" w:eastAsiaTheme="minorHAnsi" w:hAnsiTheme="minorHAnsi" w:cstheme="minorBidi"/>
          <w:kern w:val="2"/>
          <w14:ligatures w14:val="standardContextual"/>
        </w:rPr>
      </w:pPr>
    </w:p>
    <w:sectPr w:rsidR="00043451" w:rsidRPr="00043451" w:rsidSect="00AF7263">
      <w:pgSz w:w="11907" w:h="16840" w:code="9"/>
      <w:pgMar w:top="1134" w:right="567" w:bottom="1134" w:left="1701" w:header="567" w:footer="567" w:gutter="0"/>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4792"/>
    <w:multiLevelType w:val="multilevel"/>
    <w:tmpl w:val="F45AA32C"/>
    <w:lvl w:ilvl="0">
      <w:start w:val="19"/>
      <w:numFmt w:val="decimal"/>
      <w:lvlText w:val="%1."/>
      <w:lvlJc w:val="left"/>
      <w:pPr>
        <w:ind w:left="480" w:hanging="480"/>
      </w:pPr>
      <w:rPr>
        <w:rFonts w:hint="default"/>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1" w15:restartNumberingAfterBreak="0">
    <w:nsid w:val="078936AB"/>
    <w:multiLevelType w:val="multilevel"/>
    <w:tmpl w:val="135ABA7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3"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4" w15:restartNumberingAfterBreak="0">
    <w:nsid w:val="0F7A7C27"/>
    <w:multiLevelType w:val="multilevel"/>
    <w:tmpl w:val="764E2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3F0448"/>
    <w:multiLevelType w:val="hybridMultilevel"/>
    <w:tmpl w:val="DD221BCA"/>
    <w:lvl w:ilvl="0" w:tplc="11FE7D2A">
      <w:start w:val="1"/>
      <w:numFmt w:val="decimal"/>
      <w:lvlText w:val="1.%1."/>
      <w:lvlJc w:val="center"/>
      <w:pPr>
        <w:ind w:left="720" w:hanging="360"/>
      </w:pPr>
      <w:rPr>
        <w:rFonts w:cs="Times New Roman"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456C32"/>
    <w:multiLevelType w:val="hybridMultilevel"/>
    <w:tmpl w:val="833E6172"/>
    <w:lvl w:ilvl="0" w:tplc="9278A8BA">
      <w:start w:val="5"/>
      <w:numFmt w:val="upperRoman"/>
      <w:lvlText w:val="%1."/>
      <w:lvlJc w:val="left"/>
      <w:pPr>
        <w:ind w:left="4167" w:hanging="720"/>
      </w:pPr>
      <w:rPr>
        <w:rFonts w:hint="default"/>
      </w:rPr>
    </w:lvl>
    <w:lvl w:ilvl="1" w:tplc="04270019" w:tentative="1">
      <w:start w:val="1"/>
      <w:numFmt w:val="lowerLetter"/>
      <w:lvlText w:val="%2."/>
      <w:lvlJc w:val="left"/>
      <w:pPr>
        <w:ind w:left="4527" w:hanging="360"/>
      </w:pPr>
    </w:lvl>
    <w:lvl w:ilvl="2" w:tplc="0427001B" w:tentative="1">
      <w:start w:val="1"/>
      <w:numFmt w:val="lowerRoman"/>
      <w:lvlText w:val="%3."/>
      <w:lvlJc w:val="right"/>
      <w:pPr>
        <w:ind w:left="5247" w:hanging="180"/>
      </w:pPr>
    </w:lvl>
    <w:lvl w:ilvl="3" w:tplc="0427000F" w:tentative="1">
      <w:start w:val="1"/>
      <w:numFmt w:val="decimal"/>
      <w:lvlText w:val="%4."/>
      <w:lvlJc w:val="left"/>
      <w:pPr>
        <w:ind w:left="5967" w:hanging="360"/>
      </w:pPr>
    </w:lvl>
    <w:lvl w:ilvl="4" w:tplc="04270019" w:tentative="1">
      <w:start w:val="1"/>
      <w:numFmt w:val="lowerLetter"/>
      <w:lvlText w:val="%5."/>
      <w:lvlJc w:val="left"/>
      <w:pPr>
        <w:ind w:left="6687" w:hanging="360"/>
      </w:pPr>
    </w:lvl>
    <w:lvl w:ilvl="5" w:tplc="0427001B" w:tentative="1">
      <w:start w:val="1"/>
      <w:numFmt w:val="lowerRoman"/>
      <w:lvlText w:val="%6."/>
      <w:lvlJc w:val="right"/>
      <w:pPr>
        <w:ind w:left="7407" w:hanging="180"/>
      </w:pPr>
    </w:lvl>
    <w:lvl w:ilvl="6" w:tplc="0427000F" w:tentative="1">
      <w:start w:val="1"/>
      <w:numFmt w:val="decimal"/>
      <w:lvlText w:val="%7."/>
      <w:lvlJc w:val="left"/>
      <w:pPr>
        <w:ind w:left="8127" w:hanging="360"/>
      </w:pPr>
    </w:lvl>
    <w:lvl w:ilvl="7" w:tplc="04270019" w:tentative="1">
      <w:start w:val="1"/>
      <w:numFmt w:val="lowerLetter"/>
      <w:lvlText w:val="%8."/>
      <w:lvlJc w:val="left"/>
      <w:pPr>
        <w:ind w:left="8847" w:hanging="360"/>
      </w:pPr>
    </w:lvl>
    <w:lvl w:ilvl="8" w:tplc="0427001B" w:tentative="1">
      <w:start w:val="1"/>
      <w:numFmt w:val="lowerRoman"/>
      <w:lvlText w:val="%9."/>
      <w:lvlJc w:val="right"/>
      <w:pPr>
        <w:ind w:left="9567" w:hanging="180"/>
      </w:pPr>
    </w:lvl>
  </w:abstractNum>
  <w:abstractNum w:abstractNumId="9" w15:restartNumberingAfterBreak="0">
    <w:nsid w:val="25E571C3"/>
    <w:multiLevelType w:val="multilevel"/>
    <w:tmpl w:val="0A2EDFC6"/>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D7B0886"/>
    <w:multiLevelType w:val="multilevel"/>
    <w:tmpl w:val="4BE29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3480"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2" w15:restartNumberingAfterBreak="0">
    <w:nsid w:val="38803754"/>
    <w:multiLevelType w:val="multilevel"/>
    <w:tmpl w:val="C4BAD156"/>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D547B6B"/>
    <w:multiLevelType w:val="multilevel"/>
    <w:tmpl w:val="1A6E539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811992"/>
    <w:multiLevelType w:val="multilevel"/>
    <w:tmpl w:val="7ACC651E"/>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15" w15:restartNumberingAfterBreak="0">
    <w:nsid w:val="431B1653"/>
    <w:multiLevelType w:val="multilevel"/>
    <w:tmpl w:val="22126738"/>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16" w15:restartNumberingAfterBreak="0">
    <w:nsid w:val="52BC3115"/>
    <w:multiLevelType w:val="multilevel"/>
    <w:tmpl w:val="4306A20C"/>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8092"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18" w15:restartNumberingAfterBreak="0">
    <w:nsid w:val="5C697150"/>
    <w:multiLevelType w:val="multilevel"/>
    <w:tmpl w:val="AF340658"/>
    <w:lvl w:ilvl="0">
      <w:start w:val="6"/>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4909F1"/>
    <w:multiLevelType w:val="multilevel"/>
    <w:tmpl w:val="0E36A22A"/>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E4E76BC"/>
    <w:multiLevelType w:val="multilevel"/>
    <w:tmpl w:val="7466EA86"/>
    <w:lvl w:ilvl="0">
      <w:start w:val="15"/>
      <w:numFmt w:val="decimal"/>
      <w:lvlText w:val="%1."/>
      <w:lvlJc w:val="left"/>
      <w:pPr>
        <w:ind w:left="480" w:hanging="480"/>
      </w:pPr>
      <w:rPr>
        <w:rFonts w:ascii="TimesLT" w:hAnsi="TimesLT"/>
        <w:b w:val="0"/>
      </w:rPr>
    </w:lvl>
    <w:lvl w:ilvl="1">
      <w:start w:val="1"/>
      <w:numFmt w:val="decimal"/>
      <w:lvlText w:val="%1.%2."/>
      <w:lvlJc w:val="left"/>
      <w:pPr>
        <w:ind w:left="1512" w:hanging="480"/>
      </w:pPr>
      <w:rPr>
        <w:rFonts w:ascii="Times New Roman" w:hAnsi="Times New Roman" w:cs="Times New Roman" w:hint="default"/>
        <w:b w:val="0"/>
        <w:sz w:val="24"/>
        <w:szCs w:val="24"/>
      </w:rPr>
    </w:lvl>
    <w:lvl w:ilvl="2">
      <w:start w:val="1"/>
      <w:numFmt w:val="decimal"/>
      <w:lvlText w:val="%1.%2.%3."/>
      <w:lvlJc w:val="left"/>
      <w:pPr>
        <w:ind w:left="2784" w:hanging="720"/>
      </w:pPr>
      <w:rPr>
        <w:rFonts w:ascii="TimesLT" w:hAnsi="TimesLT"/>
        <w:b w:val="0"/>
      </w:rPr>
    </w:lvl>
    <w:lvl w:ilvl="3">
      <w:start w:val="1"/>
      <w:numFmt w:val="decimal"/>
      <w:lvlText w:val="%1.%2.%3.%4."/>
      <w:lvlJc w:val="left"/>
      <w:pPr>
        <w:ind w:left="3816" w:hanging="720"/>
      </w:pPr>
      <w:rPr>
        <w:rFonts w:ascii="TimesLT" w:hAnsi="TimesLT"/>
        <w:b w:val="0"/>
      </w:rPr>
    </w:lvl>
    <w:lvl w:ilvl="4">
      <w:start w:val="1"/>
      <w:numFmt w:val="decimal"/>
      <w:lvlText w:val="%1.%2.%3.%4.%5."/>
      <w:lvlJc w:val="left"/>
      <w:pPr>
        <w:ind w:left="5208" w:hanging="1080"/>
      </w:pPr>
      <w:rPr>
        <w:rFonts w:ascii="TimesLT" w:hAnsi="TimesLT"/>
        <w:b w:val="0"/>
      </w:rPr>
    </w:lvl>
    <w:lvl w:ilvl="5">
      <w:start w:val="1"/>
      <w:numFmt w:val="decimal"/>
      <w:lvlText w:val="%1.%2.%3.%4.%5.%6."/>
      <w:lvlJc w:val="left"/>
      <w:pPr>
        <w:ind w:left="6240" w:hanging="1080"/>
      </w:pPr>
      <w:rPr>
        <w:rFonts w:ascii="TimesLT" w:hAnsi="TimesLT"/>
        <w:b w:val="0"/>
      </w:rPr>
    </w:lvl>
    <w:lvl w:ilvl="6">
      <w:start w:val="1"/>
      <w:numFmt w:val="decimal"/>
      <w:lvlText w:val="%1.%2.%3.%4.%5.%6.%7."/>
      <w:lvlJc w:val="left"/>
      <w:pPr>
        <w:ind w:left="7632" w:hanging="1440"/>
      </w:pPr>
      <w:rPr>
        <w:rFonts w:ascii="TimesLT" w:hAnsi="TimesLT"/>
        <w:b w:val="0"/>
      </w:rPr>
    </w:lvl>
    <w:lvl w:ilvl="7">
      <w:start w:val="1"/>
      <w:numFmt w:val="decimal"/>
      <w:lvlText w:val="%1.%2.%3.%4.%5.%6.%7.%8."/>
      <w:lvlJc w:val="left"/>
      <w:pPr>
        <w:ind w:left="8664" w:hanging="1440"/>
      </w:pPr>
      <w:rPr>
        <w:rFonts w:ascii="TimesLT" w:hAnsi="TimesLT"/>
        <w:b w:val="0"/>
      </w:rPr>
    </w:lvl>
    <w:lvl w:ilvl="8">
      <w:start w:val="1"/>
      <w:numFmt w:val="decimal"/>
      <w:lvlText w:val="%1.%2.%3.%4.%5.%6.%7.%8.%9."/>
      <w:lvlJc w:val="left"/>
      <w:pPr>
        <w:ind w:left="10056" w:hanging="1800"/>
      </w:pPr>
      <w:rPr>
        <w:rFonts w:ascii="TimesLT" w:hAnsi="TimesLT"/>
        <w:b w:val="0"/>
      </w:rPr>
    </w:lvl>
  </w:abstractNum>
  <w:abstractNum w:abstractNumId="22" w15:restartNumberingAfterBreak="0">
    <w:nsid w:val="6EDA5E08"/>
    <w:multiLevelType w:val="multilevel"/>
    <w:tmpl w:val="6CAEBE4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704150AB"/>
    <w:multiLevelType w:val="multilevel"/>
    <w:tmpl w:val="E29C0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19D56F5"/>
    <w:multiLevelType w:val="multilevel"/>
    <w:tmpl w:val="8AF416D4"/>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75A76479"/>
    <w:multiLevelType w:val="multilevel"/>
    <w:tmpl w:val="82AA12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C410F6A"/>
    <w:multiLevelType w:val="multilevel"/>
    <w:tmpl w:val="E3B0576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8" w15:restartNumberingAfterBreak="0">
    <w:nsid w:val="7DCB24F0"/>
    <w:multiLevelType w:val="multilevel"/>
    <w:tmpl w:val="720EEC5C"/>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num w:numId="1">
    <w:abstractNumId w:val="12"/>
  </w:num>
  <w:num w:numId="2">
    <w:abstractNumId w:val="9"/>
  </w:num>
  <w:num w:numId="3">
    <w:abstractNumId w:val="3"/>
  </w:num>
  <w:num w:numId="4">
    <w:abstractNumId w:val="15"/>
  </w:num>
  <w:num w:numId="5">
    <w:abstractNumId w:val="28"/>
  </w:num>
  <w:num w:numId="6">
    <w:abstractNumId w:val="21"/>
  </w:num>
  <w:num w:numId="7">
    <w:abstractNumId w:val="1"/>
  </w:num>
  <w:num w:numId="8">
    <w:abstractNumId w:val="2"/>
  </w:num>
  <w:num w:numId="9">
    <w:abstractNumId w:val="27"/>
  </w:num>
  <w:num w:numId="10">
    <w:abstractNumId w:val="0"/>
  </w:num>
  <w:num w:numId="11">
    <w:abstractNumId w:val="19"/>
  </w:num>
  <w:num w:numId="12">
    <w:abstractNumId w:val="4"/>
  </w:num>
  <w:num w:numId="13">
    <w:abstractNumId w:val="10"/>
  </w:num>
  <w:num w:numId="14">
    <w:abstractNumId w:val="23"/>
  </w:num>
  <w:num w:numId="15">
    <w:abstractNumId w:val="20"/>
  </w:num>
  <w:num w:numId="16">
    <w:abstractNumId w:val="18"/>
  </w:num>
  <w:num w:numId="17">
    <w:abstractNumId w:val="7"/>
  </w:num>
  <w:num w:numId="18">
    <w:abstractNumId w:val="6"/>
  </w:num>
  <w:num w:numId="19">
    <w:abstractNumId w:val="25"/>
  </w:num>
  <w:num w:numId="20">
    <w:abstractNumId w:val="14"/>
  </w:num>
  <w:num w:numId="21">
    <w:abstractNumId w:val="17"/>
  </w:num>
  <w:num w:numId="22">
    <w:abstractNumId w:val="11"/>
  </w:num>
  <w:num w:numId="23">
    <w:abstractNumId w:val="5"/>
  </w:num>
  <w:num w:numId="24">
    <w:abstractNumId w:val="26"/>
  </w:num>
  <w:num w:numId="25">
    <w:abstractNumId w:val="13"/>
  </w:num>
  <w:num w:numId="26">
    <w:abstractNumId w:val="16"/>
  </w:num>
  <w:num w:numId="27">
    <w:abstractNumId w:val="22"/>
  </w:num>
  <w:num w:numId="28">
    <w:abstractNumId w:val="24"/>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767"/>
    <w:rsid w:val="00026157"/>
    <w:rsid w:val="00043451"/>
    <w:rsid w:val="00060027"/>
    <w:rsid w:val="000736A2"/>
    <w:rsid w:val="000D3DF6"/>
    <w:rsid w:val="001032AD"/>
    <w:rsid w:val="00176F00"/>
    <w:rsid w:val="00367846"/>
    <w:rsid w:val="0043736B"/>
    <w:rsid w:val="00522767"/>
    <w:rsid w:val="006F5400"/>
    <w:rsid w:val="00783B3B"/>
    <w:rsid w:val="007A4FCC"/>
    <w:rsid w:val="0089664B"/>
    <w:rsid w:val="009064CD"/>
    <w:rsid w:val="009F384E"/>
    <w:rsid w:val="00A13596"/>
    <w:rsid w:val="00A45767"/>
    <w:rsid w:val="00B06F2D"/>
    <w:rsid w:val="00B435C8"/>
    <w:rsid w:val="00B84743"/>
    <w:rsid w:val="00C042C9"/>
    <w:rsid w:val="00C265E9"/>
    <w:rsid w:val="00C604A2"/>
    <w:rsid w:val="00CE4E07"/>
    <w:rsid w:val="00D1423D"/>
    <w:rsid w:val="00DB5BDA"/>
    <w:rsid w:val="00DD7BB9"/>
    <w:rsid w:val="00EE14AE"/>
    <w:rsid w:val="00F46584"/>
    <w:rsid w:val="00F500A4"/>
    <w:rsid w:val="00F978F8"/>
    <w:rsid w:val="00FA1918"/>
    <w:rsid w:val="00FC55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09B74"/>
  <w15:chartTrackingRefBased/>
  <w15:docId w15:val="{BC761088-217C-4558-A012-0378F3472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45767"/>
    <w:pPr>
      <w:spacing w:after="200" w:line="276" w:lineRule="auto"/>
    </w:pPr>
    <w:rPr>
      <w:rFonts w:ascii="Calibri" w:eastAsia="Calibri" w:hAnsi="Calibri"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2,lp1,Bullet 1,Use Case List Paragraph,Numbering,ERP-List Paragraph,List Paragraph11,List Paragraph111,Medium Grid 1 - Accent 21,Sąrašo pastraipa1,List Paragraph1"/>
    <w:basedOn w:val="prastasis"/>
    <w:link w:val="SraopastraipaDiagrama"/>
    <w:uiPriority w:val="34"/>
    <w:qFormat/>
    <w:rsid w:val="00A45767"/>
    <w:pPr>
      <w:ind w:left="720"/>
      <w:contextualSpacing/>
    </w:pPr>
    <w:rPr>
      <w:rFonts w:ascii="Times New Roman" w:eastAsia="Times New Roman" w:hAnsi="Times New Roman"/>
      <w:sz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locked/>
    <w:rsid w:val="00A45767"/>
    <w:rPr>
      <w:rFonts w:ascii="Times New Roman" w:eastAsia="Times New Roman" w:hAnsi="Times New Roman" w:cs="Times New Roman"/>
      <w:kern w:val="0"/>
      <w:sz w:val="24"/>
      <w14:ligatures w14:val="none"/>
    </w:rPr>
  </w:style>
  <w:style w:type="character" w:styleId="Hipersaitas">
    <w:name w:val="Hyperlink"/>
    <w:basedOn w:val="Numatytasispastraiposriftas"/>
    <w:uiPriority w:val="99"/>
    <w:unhideWhenUsed/>
    <w:rsid w:val="00F465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andelshus." TargetMode="External"/><Relationship Id="rId5" Type="http://schemas.openxmlformats.org/officeDocument/2006/relationships/hyperlink" Target="mailto:info@vaizgantoprogimnazij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20</Pages>
  <Words>38832</Words>
  <Characters>22135</Characters>
  <Application>Microsoft Office Word</Application>
  <DocSecurity>0</DocSecurity>
  <Lines>184</Lines>
  <Paragraphs>121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Jarulienė</dc:creator>
  <cp:keywords/>
  <dc:description/>
  <cp:lastModifiedBy>Intel</cp:lastModifiedBy>
  <cp:revision>2</cp:revision>
  <dcterms:created xsi:type="dcterms:W3CDTF">2023-09-25T12:50:00Z</dcterms:created>
  <dcterms:modified xsi:type="dcterms:W3CDTF">2023-09-25T12:50:00Z</dcterms:modified>
</cp:coreProperties>
</file>