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A9E7" w14:textId="56F6A926" w:rsidR="00F14CCA" w:rsidRPr="00E35980" w:rsidRDefault="00573D03" w:rsidP="005C711B">
      <w:pPr>
        <w:spacing w:after="0"/>
        <w:ind w:left="567"/>
        <w:jc w:val="center"/>
        <w:rPr>
          <w:rFonts w:ascii="Times New Roman" w:eastAsia="Times New Roman" w:hAnsi="Times New Roman" w:cs="Times New Roman"/>
          <w:b/>
          <w:sz w:val="24"/>
          <w:szCs w:val="24"/>
          <w:u w:val="single"/>
          <w:lang w:val="lt-LT"/>
        </w:rPr>
      </w:pPr>
      <w:r>
        <w:rPr>
          <w:rFonts w:ascii="Times New Roman" w:eastAsia="Times New Roman" w:hAnsi="Times New Roman" w:cs="Times New Roman"/>
          <w:b/>
          <w:bCs/>
          <w:i/>
          <w:iCs/>
          <w:sz w:val="24"/>
          <w:szCs w:val="24"/>
          <w:u w:val="single"/>
          <w:lang w:val="lt-LT"/>
        </w:rPr>
        <w:t xml:space="preserve">VILNIAUS </w:t>
      </w:r>
      <w:r w:rsidR="00F14CCA" w:rsidRPr="00F14CCA">
        <w:rPr>
          <w:rFonts w:ascii="Times New Roman" w:eastAsia="Times New Roman" w:hAnsi="Times New Roman" w:cs="Times New Roman"/>
          <w:b/>
          <w:bCs/>
          <w:i/>
          <w:iCs/>
          <w:sz w:val="24"/>
          <w:szCs w:val="24"/>
          <w:u w:val="single"/>
          <w:lang w:val="lt-LT"/>
        </w:rPr>
        <w:t xml:space="preserve">APYGARDOS </w:t>
      </w:r>
      <w:r>
        <w:rPr>
          <w:rFonts w:ascii="Times New Roman" w:eastAsia="Times New Roman" w:hAnsi="Times New Roman" w:cs="Times New Roman"/>
          <w:b/>
          <w:bCs/>
          <w:i/>
          <w:iCs/>
          <w:sz w:val="24"/>
          <w:szCs w:val="24"/>
          <w:u w:val="single"/>
          <w:lang w:val="lt-LT"/>
        </w:rPr>
        <w:t>ADMINISTRACINIO TEISMO</w:t>
      </w:r>
      <w:r w:rsidR="00592556">
        <w:rPr>
          <w:rFonts w:ascii="Times New Roman" w:eastAsia="Times New Roman" w:hAnsi="Times New Roman" w:cs="Times New Roman"/>
          <w:b/>
          <w:bCs/>
          <w:i/>
          <w:iCs/>
          <w:sz w:val="24"/>
          <w:szCs w:val="24"/>
          <w:u w:val="single"/>
          <w:lang w:val="lt-LT"/>
        </w:rPr>
        <w:t xml:space="preserve"> PASTATO</w:t>
      </w:r>
      <w:r>
        <w:rPr>
          <w:rFonts w:ascii="Times New Roman" w:eastAsia="Times New Roman" w:hAnsi="Times New Roman" w:cs="Times New Roman"/>
          <w:b/>
          <w:bCs/>
          <w:i/>
          <w:iCs/>
          <w:sz w:val="24"/>
          <w:szCs w:val="24"/>
          <w:u w:val="single"/>
          <w:lang w:val="lt-LT"/>
        </w:rPr>
        <w:t xml:space="preserve"> ŽYGIMANTŲ G. 2, VILNIUJE</w:t>
      </w:r>
      <w:r w:rsidR="00F14CCA" w:rsidRPr="00F14CCA">
        <w:rPr>
          <w:rFonts w:ascii="Times New Roman" w:eastAsia="Times New Roman" w:hAnsi="Times New Roman" w:cs="Times New Roman"/>
          <w:b/>
          <w:bCs/>
          <w:i/>
          <w:iCs/>
          <w:sz w:val="24"/>
          <w:szCs w:val="24"/>
          <w:u w:val="single"/>
          <w:lang w:val="lt-LT"/>
        </w:rPr>
        <w:t xml:space="preserve"> PAPRAST</w:t>
      </w:r>
      <w:r w:rsidR="00CC4094">
        <w:rPr>
          <w:rFonts w:ascii="Times New Roman" w:eastAsia="Times New Roman" w:hAnsi="Times New Roman" w:cs="Times New Roman"/>
          <w:b/>
          <w:bCs/>
          <w:i/>
          <w:iCs/>
          <w:sz w:val="24"/>
          <w:szCs w:val="24"/>
          <w:u w:val="single"/>
          <w:lang w:val="lt-LT"/>
        </w:rPr>
        <w:t>OJO</w:t>
      </w:r>
      <w:r w:rsidR="00F14CCA" w:rsidRPr="00F14CCA">
        <w:rPr>
          <w:rFonts w:ascii="Times New Roman" w:eastAsia="Times New Roman" w:hAnsi="Times New Roman" w:cs="Times New Roman"/>
          <w:b/>
          <w:bCs/>
          <w:i/>
          <w:iCs/>
          <w:sz w:val="24"/>
          <w:szCs w:val="24"/>
          <w:u w:val="single"/>
          <w:lang w:val="lt-LT"/>
        </w:rPr>
        <w:t xml:space="preserve"> REMONT</w:t>
      </w:r>
      <w:r w:rsidR="00CC4094">
        <w:rPr>
          <w:rFonts w:ascii="Times New Roman" w:eastAsia="Times New Roman" w:hAnsi="Times New Roman" w:cs="Times New Roman"/>
          <w:b/>
          <w:bCs/>
          <w:i/>
          <w:iCs/>
          <w:sz w:val="24"/>
          <w:szCs w:val="24"/>
          <w:u w:val="single"/>
          <w:lang w:val="lt-LT"/>
        </w:rPr>
        <w:t>O DARBŲ</w:t>
      </w:r>
      <w:r w:rsidR="009B4774">
        <w:rPr>
          <w:rFonts w:ascii="Times New Roman" w:eastAsia="Times New Roman" w:hAnsi="Times New Roman" w:cs="Times New Roman"/>
          <w:b/>
          <w:bCs/>
          <w:i/>
          <w:iCs/>
          <w:sz w:val="24"/>
          <w:szCs w:val="24"/>
          <w:u w:val="single"/>
          <w:lang w:val="lt-LT"/>
        </w:rPr>
        <w:t xml:space="preserve"> (UGNIASIENĖS REMONTAS)</w:t>
      </w:r>
      <w:r w:rsidR="00CC4094">
        <w:rPr>
          <w:rFonts w:ascii="Times New Roman" w:eastAsia="Times New Roman" w:hAnsi="Times New Roman" w:cs="Times New Roman"/>
          <w:b/>
          <w:bCs/>
          <w:i/>
          <w:iCs/>
          <w:sz w:val="24"/>
          <w:szCs w:val="24"/>
          <w:u w:val="single"/>
          <w:lang w:val="lt-LT"/>
        </w:rPr>
        <w:t xml:space="preserve"> TECHNINĖ SPECIFIKACIJA</w:t>
      </w:r>
    </w:p>
    <w:p w14:paraId="633F4B41" w14:textId="77777777" w:rsidR="00126D55" w:rsidRPr="00E35980" w:rsidRDefault="00126D55" w:rsidP="003B06E1">
      <w:pPr>
        <w:spacing w:after="0"/>
        <w:jc w:val="center"/>
        <w:rPr>
          <w:rFonts w:ascii="Times New Roman" w:eastAsia="Times New Roman" w:hAnsi="Times New Roman" w:cs="Times New Roman"/>
          <w:b/>
          <w:sz w:val="24"/>
          <w:szCs w:val="24"/>
          <w:lang w:val="lt-LT"/>
        </w:rPr>
      </w:pPr>
    </w:p>
    <w:p w14:paraId="7951BB7E" w14:textId="69699B7F" w:rsidR="003B06E1" w:rsidRPr="00E35980" w:rsidRDefault="003B06E1" w:rsidP="005603F7">
      <w:pPr>
        <w:spacing w:after="0"/>
        <w:jc w:val="both"/>
        <w:rPr>
          <w:rFonts w:ascii="Times New Roman" w:eastAsia="Century Gothic" w:hAnsi="Times New Roman" w:cs="Times New Roman"/>
          <w:i/>
          <w:sz w:val="24"/>
          <w:szCs w:val="24"/>
          <w:lang w:val="lt-LT"/>
        </w:rPr>
      </w:pPr>
      <w:r w:rsidRPr="00E35980">
        <w:rPr>
          <w:rFonts w:ascii="Times New Roman" w:eastAsia="Century Gothic" w:hAnsi="Times New Roman" w:cs="Times New Roman"/>
          <w:b/>
          <w:sz w:val="24"/>
          <w:szCs w:val="24"/>
          <w:lang w:val="lt-LT"/>
        </w:rPr>
        <w:t>Pirkimo objektas:</w:t>
      </w:r>
      <w:r w:rsidRPr="00E35980">
        <w:rPr>
          <w:rFonts w:ascii="Times New Roman" w:eastAsia="Century Gothic" w:hAnsi="Times New Roman" w:cs="Times New Roman"/>
          <w:sz w:val="24"/>
          <w:szCs w:val="24"/>
          <w:lang w:val="lt-LT"/>
        </w:rPr>
        <w:t xml:space="preserve"> </w:t>
      </w:r>
      <w:bookmarkStart w:id="0" w:name="_Hlk102122999"/>
      <w:bookmarkStart w:id="1" w:name="_Hlk74576135"/>
      <w:bookmarkStart w:id="2" w:name="_Hlk106091621"/>
      <w:r w:rsidR="00573D03">
        <w:rPr>
          <w:rFonts w:ascii="Times New Roman" w:eastAsia="Century Gothic" w:hAnsi="Times New Roman" w:cs="Times New Roman"/>
          <w:sz w:val="24"/>
          <w:szCs w:val="24"/>
          <w:lang w:val="lt-LT"/>
        </w:rPr>
        <w:t>V</w:t>
      </w:r>
      <w:r w:rsidR="00573D03" w:rsidRPr="00573D03">
        <w:rPr>
          <w:rFonts w:ascii="Times New Roman" w:eastAsia="Century Gothic" w:hAnsi="Times New Roman" w:cs="Times New Roman"/>
          <w:sz w:val="24"/>
          <w:szCs w:val="24"/>
          <w:lang w:val="lt-LT"/>
        </w:rPr>
        <w:t xml:space="preserve">ilniaus </w:t>
      </w:r>
      <w:r w:rsidR="00573D03">
        <w:rPr>
          <w:rFonts w:ascii="Times New Roman" w:eastAsia="Century Gothic" w:hAnsi="Times New Roman" w:cs="Times New Roman"/>
          <w:sz w:val="24"/>
          <w:szCs w:val="24"/>
          <w:lang w:val="lt-LT"/>
        </w:rPr>
        <w:t>apygardos</w:t>
      </w:r>
      <w:r w:rsidR="00573D03" w:rsidRPr="00573D03">
        <w:rPr>
          <w:rFonts w:ascii="Times New Roman" w:eastAsia="Century Gothic" w:hAnsi="Times New Roman" w:cs="Times New Roman"/>
          <w:sz w:val="24"/>
          <w:szCs w:val="24"/>
          <w:lang w:val="lt-LT"/>
        </w:rPr>
        <w:t xml:space="preserve"> administracinio teismo</w:t>
      </w:r>
      <w:r w:rsidR="00573D03">
        <w:rPr>
          <w:rFonts w:ascii="Times New Roman" w:eastAsia="Century Gothic" w:hAnsi="Times New Roman" w:cs="Times New Roman"/>
          <w:sz w:val="24"/>
          <w:szCs w:val="24"/>
          <w:lang w:val="lt-LT"/>
        </w:rPr>
        <w:t xml:space="preserve"> </w:t>
      </w:r>
      <w:bookmarkStart w:id="3" w:name="_Hlk132957372"/>
      <w:r w:rsidR="00592556">
        <w:rPr>
          <w:rFonts w:ascii="Times New Roman" w:eastAsia="Century Gothic" w:hAnsi="Times New Roman" w:cs="Times New Roman"/>
          <w:sz w:val="24"/>
          <w:szCs w:val="24"/>
          <w:lang w:val="lt-LT"/>
        </w:rPr>
        <w:t xml:space="preserve">pastato </w:t>
      </w:r>
      <w:r w:rsidR="00573D03" w:rsidRPr="00573D03">
        <w:rPr>
          <w:rFonts w:ascii="Times New Roman" w:eastAsia="Century Gothic" w:hAnsi="Times New Roman" w:cs="Times New Roman"/>
          <w:sz w:val="24"/>
          <w:szCs w:val="24"/>
          <w:lang w:val="lt-LT"/>
        </w:rPr>
        <w:t xml:space="preserve">Žygimantų g. 2, Vilniuje </w:t>
      </w:r>
      <w:bookmarkEnd w:id="3"/>
      <w:r w:rsidR="00573D03" w:rsidRPr="00573D03">
        <w:rPr>
          <w:rFonts w:ascii="Times New Roman" w:eastAsia="Century Gothic" w:hAnsi="Times New Roman" w:cs="Times New Roman"/>
          <w:sz w:val="24"/>
          <w:szCs w:val="24"/>
          <w:lang w:val="lt-LT"/>
        </w:rPr>
        <w:t>paprastojo remonto</w:t>
      </w:r>
      <w:r w:rsidR="00573D03" w:rsidRPr="000C213C">
        <w:rPr>
          <w:rFonts w:ascii="Times New Roman" w:eastAsia="Century Gothic" w:hAnsi="Times New Roman" w:cs="Times New Roman"/>
          <w:sz w:val="24"/>
          <w:szCs w:val="24"/>
          <w:lang w:val="lt-LT"/>
        </w:rPr>
        <w:t xml:space="preserve"> </w:t>
      </w:r>
      <w:r w:rsidR="000C213C">
        <w:rPr>
          <w:rFonts w:ascii="Times New Roman" w:eastAsia="Century Gothic" w:hAnsi="Times New Roman" w:cs="Times New Roman"/>
          <w:sz w:val="24"/>
          <w:szCs w:val="24"/>
          <w:lang w:val="lt-LT"/>
        </w:rPr>
        <w:t>darbai</w:t>
      </w:r>
      <w:r w:rsidR="009B4774">
        <w:rPr>
          <w:rFonts w:ascii="Times New Roman" w:eastAsia="Century Gothic" w:hAnsi="Times New Roman" w:cs="Times New Roman"/>
          <w:sz w:val="24"/>
          <w:szCs w:val="24"/>
          <w:lang w:val="lt-LT"/>
        </w:rPr>
        <w:t xml:space="preserve"> (ugniasienės remontas)</w:t>
      </w:r>
      <w:r w:rsidR="00ED0FBE">
        <w:rPr>
          <w:rFonts w:ascii="Times New Roman" w:eastAsia="Century Gothic" w:hAnsi="Times New Roman" w:cs="Times New Roman"/>
          <w:sz w:val="24"/>
          <w:szCs w:val="24"/>
          <w:lang w:val="lt-LT"/>
        </w:rPr>
        <w:t>.</w:t>
      </w:r>
      <w:r w:rsidR="00CC4094" w:rsidRPr="00CC4094" w:rsidDel="00CC4094">
        <w:rPr>
          <w:rFonts w:ascii="Times New Roman" w:eastAsia="Century Gothic" w:hAnsi="Times New Roman" w:cs="Times New Roman"/>
          <w:i/>
          <w:sz w:val="24"/>
          <w:szCs w:val="24"/>
          <w:lang w:val="lt-LT"/>
        </w:rPr>
        <w:t xml:space="preserve"> </w:t>
      </w:r>
      <w:bookmarkEnd w:id="0"/>
      <w:bookmarkEnd w:id="1"/>
      <w:bookmarkEnd w:id="2"/>
    </w:p>
    <w:p w14:paraId="4F92CE0E" w14:textId="62963FB9" w:rsidR="003B06E1" w:rsidRPr="00E35980" w:rsidRDefault="003B06E1" w:rsidP="005603F7">
      <w:pPr>
        <w:spacing w:after="0"/>
        <w:jc w:val="both"/>
        <w:rPr>
          <w:rFonts w:ascii="Times New Roman" w:eastAsia="Century Gothic" w:hAnsi="Times New Roman" w:cs="Times New Roman"/>
          <w:i/>
          <w:sz w:val="24"/>
          <w:szCs w:val="24"/>
          <w:lang w:val="lt-LT"/>
        </w:rPr>
      </w:pPr>
      <w:r w:rsidRPr="00E35980">
        <w:rPr>
          <w:rFonts w:ascii="Times New Roman" w:eastAsia="Century Gothic" w:hAnsi="Times New Roman" w:cs="Times New Roman"/>
          <w:b/>
          <w:sz w:val="24"/>
          <w:szCs w:val="24"/>
          <w:lang w:val="lt-LT"/>
        </w:rPr>
        <w:t>Užsakovas:</w:t>
      </w:r>
      <w:r w:rsidRPr="00E35980">
        <w:rPr>
          <w:rFonts w:ascii="Times New Roman" w:eastAsia="Century Gothic" w:hAnsi="Times New Roman" w:cs="Times New Roman"/>
          <w:sz w:val="24"/>
          <w:szCs w:val="24"/>
          <w:lang w:val="lt-LT"/>
        </w:rPr>
        <w:t xml:space="preserve"> </w:t>
      </w:r>
      <w:r w:rsidRPr="000C213C">
        <w:rPr>
          <w:rFonts w:ascii="Times New Roman" w:eastAsia="Century Gothic" w:hAnsi="Times New Roman" w:cs="Times New Roman"/>
          <w:iCs/>
          <w:sz w:val="24"/>
          <w:szCs w:val="24"/>
          <w:lang w:val="lt-LT"/>
        </w:rPr>
        <w:t>Nacionalinė teismų administracija</w:t>
      </w:r>
      <w:r w:rsidR="00F7704E" w:rsidRPr="000C213C">
        <w:rPr>
          <w:rFonts w:ascii="Times New Roman" w:eastAsia="Century Gothic" w:hAnsi="Times New Roman" w:cs="Times New Roman"/>
          <w:iCs/>
          <w:sz w:val="24"/>
          <w:szCs w:val="24"/>
          <w:lang w:val="lt-LT"/>
        </w:rPr>
        <w:t xml:space="preserve"> (juridinio asmens kodas 188724424), esanti L. Sapiegos g. 15, LT-10312 Vilniuje.</w:t>
      </w:r>
    </w:p>
    <w:p w14:paraId="05097ED4" w14:textId="1D688E06" w:rsidR="00443667" w:rsidRPr="004A4AFE" w:rsidRDefault="00572DDB" w:rsidP="005603F7">
      <w:pPr>
        <w:spacing w:after="0"/>
        <w:jc w:val="both"/>
        <w:rPr>
          <w:rFonts w:ascii="Times New Roman" w:eastAsia="Century Gothic" w:hAnsi="Times New Roman" w:cs="Times New Roman"/>
          <w:i/>
          <w:sz w:val="24"/>
          <w:szCs w:val="24"/>
          <w:lang w:val="lt-LT"/>
        </w:rPr>
      </w:pPr>
      <w:r w:rsidRPr="00E35980">
        <w:rPr>
          <w:rFonts w:ascii="Times New Roman" w:eastAsia="Century Gothic" w:hAnsi="Times New Roman" w:cs="Times New Roman"/>
          <w:b/>
          <w:bCs/>
          <w:iCs/>
          <w:sz w:val="24"/>
          <w:szCs w:val="24"/>
          <w:lang w:val="lt-LT"/>
        </w:rPr>
        <w:t xml:space="preserve">Naudos gavėjas: </w:t>
      </w:r>
      <w:r w:rsidR="00573D03" w:rsidRPr="00573D03">
        <w:rPr>
          <w:rFonts w:ascii="Times New Roman" w:eastAsia="Century Gothic" w:hAnsi="Times New Roman" w:cs="Times New Roman"/>
          <w:iCs/>
          <w:sz w:val="24"/>
          <w:szCs w:val="24"/>
          <w:lang w:val="lt-LT"/>
        </w:rPr>
        <w:t>Vilniaus apygardos administracinio teismo</w:t>
      </w:r>
      <w:r w:rsidR="000C213C" w:rsidRPr="004A4AFE">
        <w:rPr>
          <w:rFonts w:ascii="Times New Roman" w:eastAsia="Century Gothic" w:hAnsi="Times New Roman" w:cs="Times New Roman"/>
          <w:iCs/>
          <w:sz w:val="24"/>
          <w:szCs w:val="24"/>
          <w:lang w:val="lt-LT"/>
        </w:rPr>
        <w:t xml:space="preserve"> (juridinio asmens kodas </w:t>
      </w:r>
      <w:r w:rsidR="00573D03">
        <w:rPr>
          <w:rFonts w:ascii="Times New Roman" w:eastAsia="Century Gothic" w:hAnsi="Times New Roman" w:cs="Times New Roman"/>
          <w:iCs/>
          <w:sz w:val="24"/>
          <w:szCs w:val="24"/>
          <w:lang w:val="lt-LT"/>
        </w:rPr>
        <w:t>188733964</w:t>
      </w:r>
      <w:r w:rsidR="000C213C" w:rsidRPr="004A4AFE">
        <w:rPr>
          <w:rFonts w:ascii="Times New Roman" w:eastAsia="Century Gothic" w:hAnsi="Times New Roman" w:cs="Times New Roman"/>
          <w:iCs/>
          <w:sz w:val="24"/>
          <w:szCs w:val="24"/>
          <w:lang w:val="lt-LT"/>
        </w:rPr>
        <w:t xml:space="preserve">), </w:t>
      </w:r>
      <w:r w:rsidR="00573D03" w:rsidRPr="00573D03">
        <w:rPr>
          <w:rFonts w:ascii="Times New Roman" w:eastAsia="Century Gothic" w:hAnsi="Times New Roman" w:cs="Times New Roman"/>
          <w:iCs/>
          <w:sz w:val="24"/>
          <w:szCs w:val="24"/>
          <w:lang w:val="lt-LT"/>
        </w:rPr>
        <w:t>Žygimantų g. 2, Vilniuje</w:t>
      </w:r>
    </w:p>
    <w:p w14:paraId="7F9EAB18" w14:textId="3D6D1CD3" w:rsidR="00246BAA" w:rsidRPr="00E35980" w:rsidRDefault="00246BAA" w:rsidP="005603F7">
      <w:pPr>
        <w:spacing w:after="0"/>
        <w:ind w:firstLine="720"/>
        <w:jc w:val="center"/>
        <w:rPr>
          <w:rFonts w:ascii="Times New Roman" w:eastAsia="Century Gothic" w:hAnsi="Times New Roman" w:cs="Times New Roman"/>
          <w:b/>
          <w:sz w:val="24"/>
          <w:szCs w:val="24"/>
          <w:lang w:val="lt-LT"/>
        </w:rPr>
      </w:pPr>
      <w:r w:rsidRPr="00E35980">
        <w:rPr>
          <w:rFonts w:ascii="Times New Roman" w:eastAsia="Century Gothic" w:hAnsi="Times New Roman" w:cs="Times New Roman"/>
          <w:b/>
          <w:sz w:val="24"/>
          <w:szCs w:val="24"/>
          <w:lang w:val="lt-LT"/>
        </w:rPr>
        <w:t>AIŠKINAMASIS RAŠTAS</w:t>
      </w:r>
    </w:p>
    <w:p w14:paraId="1DF7A83D" w14:textId="77777777" w:rsidR="00443667" w:rsidRDefault="00443667" w:rsidP="005603F7">
      <w:pPr>
        <w:spacing w:after="0"/>
        <w:ind w:firstLine="720"/>
        <w:jc w:val="center"/>
        <w:rPr>
          <w:rFonts w:ascii="Times New Roman" w:eastAsia="Century Gothic" w:hAnsi="Times New Roman" w:cs="Times New Roman"/>
          <w:b/>
          <w:sz w:val="24"/>
          <w:szCs w:val="24"/>
          <w:lang w:val="lt-LT"/>
        </w:rPr>
      </w:pPr>
    </w:p>
    <w:p w14:paraId="20410AAE" w14:textId="3A1A6715" w:rsidR="00806ECA" w:rsidRPr="005F4374" w:rsidRDefault="00806ECA" w:rsidP="005603F7">
      <w:pPr>
        <w:spacing w:after="0"/>
        <w:ind w:firstLine="720"/>
        <w:jc w:val="both"/>
        <w:rPr>
          <w:rFonts w:ascii="Times New Roman" w:eastAsia="Century Gothic" w:hAnsi="Times New Roman" w:cs="Times New Roman"/>
          <w:bCs/>
          <w:sz w:val="24"/>
          <w:szCs w:val="24"/>
          <w:lang w:val="lt-LT"/>
        </w:rPr>
      </w:pPr>
      <w:r w:rsidRPr="005F4374">
        <w:rPr>
          <w:rFonts w:ascii="Times New Roman" w:eastAsia="Century Gothic" w:hAnsi="Times New Roman" w:cs="Times New Roman"/>
          <w:bCs/>
          <w:sz w:val="24"/>
          <w:szCs w:val="24"/>
          <w:lang w:val="lt-LT"/>
        </w:rPr>
        <w:t>Vilniaus apygardos administracinio teismo Žygimantų g. 2, Vilniuje</w:t>
      </w:r>
      <w:r w:rsidR="00B409C5" w:rsidRPr="005F4374">
        <w:rPr>
          <w:rFonts w:ascii="Times New Roman" w:eastAsia="Century Gothic" w:hAnsi="Times New Roman" w:cs="Times New Roman"/>
          <w:bCs/>
          <w:sz w:val="24"/>
          <w:szCs w:val="24"/>
          <w:lang w:val="lt-LT"/>
        </w:rPr>
        <w:t xml:space="preserve"> pastatas (</w:t>
      </w:r>
      <w:proofErr w:type="spellStart"/>
      <w:r w:rsidR="00B409C5" w:rsidRPr="005F4374">
        <w:rPr>
          <w:rFonts w:ascii="Times New Roman" w:eastAsia="Century Gothic" w:hAnsi="Times New Roman" w:cs="Times New Roman"/>
          <w:bCs/>
          <w:sz w:val="24"/>
          <w:szCs w:val="24"/>
          <w:lang w:val="lt-LT"/>
        </w:rPr>
        <w:t>unik</w:t>
      </w:r>
      <w:proofErr w:type="spellEnd"/>
      <w:r w:rsidR="00B409C5" w:rsidRPr="005F4374">
        <w:rPr>
          <w:rFonts w:ascii="Times New Roman" w:eastAsia="Century Gothic" w:hAnsi="Times New Roman" w:cs="Times New Roman"/>
          <w:bCs/>
          <w:sz w:val="24"/>
          <w:szCs w:val="24"/>
          <w:lang w:val="lt-LT"/>
        </w:rPr>
        <w:t>. Nr. 10</w:t>
      </w:r>
      <w:r w:rsidR="005F4374" w:rsidRPr="005F4374">
        <w:rPr>
          <w:rFonts w:ascii="Times New Roman" w:eastAsia="Century Gothic" w:hAnsi="Times New Roman" w:cs="Times New Roman"/>
          <w:bCs/>
          <w:sz w:val="24"/>
          <w:szCs w:val="24"/>
          <w:lang w:val="lt-LT"/>
        </w:rPr>
        <w:t>94-0510-4020), kurio žymėjimas plane yra 3B</w:t>
      </w:r>
      <w:r w:rsidR="005F4374" w:rsidRPr="005F4374">
        <w:rPr>
          <w:rFonts w:ascii="Times New Roman" w:eastAsia="Century Gothic" w:hAnsi="Times New Roman" w:cs="Times New Roman"/>
          <w:bCs/>
          <w:sz w:val="24"/>
          <w:szCs w:val="24"/>
          <w:vertAlign w:val="superscript"/>
          <w:lang w:val="lt-LT"/>
        </w:rPr>
        <w:t>3</w:t>
      </w:r>
      <w:r w:rsidR="005F4374" w:rsidRPr="005F4374">
        <w:rPr>
          <w:rFonts w:ascii="Times New Roman" w:eastAsia="Century Gothic" w:hAnsi="Times New Roman" w:cs="Times New Roman"/>
          <w:bCs/>
          <w:sz w:val="24"/>
          <w:szCs w:val="24"/>
          <w:lang w:val="lt-LT"/>
        </w:rPr>
        <w:t>p, patenka į nekilnojamųjų kultūros</w:t>
      </w:r>
      <w:r w:rsidR="00B870E1">
        <w:rPr>
          <w:rFonts w:ascii="Times New Roman" w:eastAsia="Century Gothic" w:hAnsi="Times New Roman" w:cs="Times New Roman"/>
          <w:bCs/>
          <w:sz w:val="24"/>
          <w:szCs w:val="24"/>
          <w:lang w:val="lt-LT"/>
        </w:rPr>
        <w:t xml:space="preserve"> paveldo objektų ir vietovių teritoriją, jų apsaugos zoną</w:t>
      </w:r>
      <w:r w:rsidR="005F4374" w:rsidRPr="005F4374">
        <w:rPr>
          <w:rFonts w:ascii="Times New Roman" w:eastAsia="Century Gothic" w:hAnsi="Times New Roman" w:cs="Times New Roman"/>
          <w:bCs/>
          <w:sz w:val="24"/>
          <w:szCs w:val="24"/>
          <w:lang w:val="lt-LT"/>
        </w:rPr>
        <w:t>.</w:t>
      </w:r>
    </w:p>
    <w:p w14:paraId="0CBE55BE" w14:textId="4A9BBB06" w:rsidR="000C213C" w:rsidRPr="000C213C" w:rsidRDefault="000C213C" w:rsidP="00543ACF">
      <w:pPr>
        <w:pStyle w:val="Sraopastraipa"/>
        <w:spacing w:after="0"/>
        <w:ind w:left="0" w:firstLine="1418"/>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Žemės sklypo unikalus Nr. 4400-</w:t>
      </w:r>
      <w:r w:rsidR="005F4374">
        <w:rPr>
          <w:rFonts w:ascii="Times New Roman" w:eastAsia="Century Gothic" w:hAnsi="Times New Roman" w:cs="Times New Roman"/>
          <w:bCs/>
          <w:sz w:val="24"/>
          <w:szCs w:val="24"/>
          <w:lang w:val="lt-LT"/>
        </w:rPr>
        <w:t>2981</w:t>
      </w:r>
      <w:r w:rsidRPr="000C213C">
        <w:rPr>
          <w:rFonts w:ascii="Times New Roman" w:eastAsia="Century Gothic" w:hAnsi="Times New Roman" w:cs="Times New Roman"/>
          <w:bCs/>
          <w:sz w:val="24"/>
          <w:szCs w:val="24"/>
          <w:lang w:val="lt-LT"/>
        </w:rPr>
        <w:t>-</w:t>
      </w:r>
      <w:r w:rsidR="00B870E1">
        <w:rPr>
          <w:rFonts w:ascii="Times New Roman" w:eastAsia="Century Gothic" w:hAnsi="Times New Roman" w:cs="Times New Roman"/>
          <w:bCs/>
          <w:sz w:val="24"/>
          <w:szCs w:val="24"/>
          <w:lang w:val="lt-LT"/>
        </w:rPr>
        <w:t xml:space="preserve">1470 </w:t>
      </w:r>
      <w:r w:rsidR="005F4374">
        <w:rPr>
          <w:rFonts w:ascii="Times New Roman" w:eastAsia="Century Gothic" w:hAnsi="Times New Roman" w:cs="Times New Roman"/>
          <w:bCs/>
          <w:sz w:val="24"/>
          <w:szCs w:val="24"/>
          <w:lang w:val="lt-LT"/>
        </w:rPr>
        <w:t xml:space="preserve">Vilniaus m. </w:t>
      </w:r>
      <w:proofErr w:type="spellStart"/>
      <w:r w:rsidR="005F4374">
        <w:rPr>
          <w:rFonts w:ascii="Times New Roman" w:eastAsia="Century Gothic" w:hAnsi="Times New Roman" w:cs="Times New Roman"/>
          <w:bCs/>
          <w:sz w:val="24"/>
          <w:szCs w:val="24"/>
          <w:lang w:val="lt-LT"/>
        </w:rPr>
        <w:t>k.v</w:t>
      </w:r>
      <w:proofErr w:type="spellEnd"/>
      <w:r w:rsidR="005F4374">
        <w:rPr>
          <w:rFonts w:ascii="Times New Roman" w:eastAsia="Century Gothic" w:hAnsi="Times New Roman" w:cs="Times New Roman"/>
          <w:bCs/>
          <w:sz w:val="24"/>
          <w:szCs w:val="24"/>
          <w:lang w:val="lt-LT"/>
        </w:rPr>
        <w:t>.</w:t>
      </w:r>
      <w:r w:rsidR="00ED0FBE">
        <w:rPr>
          <w:rFonts w:ascii="Times New Roman" w:eastAsia="Century Gothic" w:hAnsi="Times New Roman" w:cs="Times New Roman"/>
          <w:bCs/>
          <w:sz w:val="24"/>
          <w:szCs w:val="24"/>
          <w:lang w:val="lt-LT"/>
        </w:rPr>
        <w:t>;</w:t>
      </w:r>
    </w:p>
    <w:p w14:paraId="7CEC0FBE" w14:textId="74F3B641"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Plotas 0,1570 ha</w:t>
      </w:r>
      <w:r w:rsidR="00ED0FBE">
        <w:rPr>
          <w:rFonts w:ascii="Times New Roman" w:eastAsia="Century Gothic" w:hAnsi="Times New Roman" w:cs="Times New Roman"/>
          <w:bCs/>
          <w:sz w:val="24"/>
          <w:szCs w:val="24"/>
          <w:lang w:val="lt-LT"/>
        </w:rPr>
        <w:t>;</w:t>
      </w:r>
    </w:p>
    <w:p w14:paraId="0724F54C" w14:textId="2A690EFD"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Žemės sklypo valdymo būdas: valdomas panaudos pagrindu</w:t>
      </w:r>
      <w:r w:rsidR="00ED0FBE">
        <w:rPr>
          <w:rFonts w:ascii="Times New Roman" w:eastAsia="Century Gothic" w:hAnsi="Times New Roman" w:cs="Times New Roman"/>
          <w:bCs/>
          <w:sz w:val="24"/>
          <w:szCs w:val="24"/>
          <w:lang w:val="lt-LT"/>
        </w:rPr>
        <w:t>;</w:t>
      </w:r>
    </w:p>
    <w:p w14:paraId="2FE30F18" w14:textId="21F17629"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 xml:space="preserve">Žemės sklypas randasi </w:t>
      </w:r>
    </w:p>
    <w:p w14:paraId="34C6E52F" w14:textId="5596D30C"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Pastato pavadinimas – Administracinis pastatas</w:t>
      </w:r>
      <w:r w:rsidR="00ED0FBE">
        <w:rPr>
          <w:rFonts w:ascii="Times New Roman" w:eastAsia="Century Gothic" w:hAnsi="Times New Roman" w:cs="Times New Roman"/>
          <w:bCs/>
          <w:sz w:val="24"/>
          <w:szCs w:val="24"/>
          <w:lang w:val="lt-LT"/>
        </w:rPr>
        <w:t>;</w:t>
      </w:r>
    </w:p>
    <w:p w14:paraId="4D531144" w14:textId="12DE7BBE"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Pastato valdymo būdas: valdomas patikėjimo teise</w:t>
      </w:r>
      <w:r w:rsidR="00ED0FBE">
        <w:rPr>
          <w:rFonts w:ascii="Times New Roman" w:eastAsia="Century Gothic" w:hAnsi="Times New Roman" w:cs="Times New Roman"/>
          <w:bCs/>
          <w:sz w:val="24"/>
          <w:szCs w:val="24"/>
          <w:lang w:val="lt-LT"/>
        </w:rPr>
        <w:t>;</w:t>
      </w:r>
    </w:p>
    <w:p w14:paraId="06CA4BB4" w14:textId="1BA85DEC"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 xml:space="preserve">Unikalus daikto numeris: </w:t>
      </w:r>
      <w:r w:rsidR="00B870E1" w:rsidRPr="00B870E1">
        <w:rPr>
          <w:rFonts w:ascii="Times New Roman" w:eastAsia="Century Gothic" w:hAnsi="Times New Roman" w:cs="Times New Roman"/>
          <w:bCs/>
          <w:sz w:val="24"/>
          <w:szCs w:val="24"/>
          <w:lang w:val="lt-LT"/>
        </w:rPr>
        <w:t>1094-0510-4020</w:t>
      </w:r>
      <w:r w:rsidR="00ED0FBE">
        <w:rPr>
          <w:rFonts w:ascii="Times New Roman" w:eastAsia="Century Gothic" w:hAnsi="Times New Roman" w:cs="Times New Roman"/>
          <w:bCs/>
          <w:sz w:val="24"/>
          <w:szCs w:val="24"/>
          <w:lang w:val="lt-LT"/>
        </w:rPr>
        <w:t>;</w:t>
      </w:r>
    </w:p>
    <w:p w14:paraId="19C6DE62" w14:textId="26884F5F"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Pagrindinė naudojimo paskirtis: administracinė</w:t>
      </w:r>
      <w:r w:rsidR="00ED0FBE">
        <w:rPr>
          <w:rFonts w:ascii="Times New Roman" w:eastAsia="Century Gothic" w:hAnsi="Times New Roman" w:cs="Times New Roman"/>
          <w:bCs/>
          <w:sz w:val="24"/>
          <w:szCs w:val="24"/>
          <w:lang w:val="lt-LT"/>
        </w:rPr>
        <w:t>;</w:t>
      </w:r>
    </w:p>
    <w:p w14:paraId="7D4E0C98" w14:textId="1849EA91"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 xml:space="preserve">Pastato žymėjimas plane: </w:t>
      </w:r>
      <w:r w:rsidR="00B870E1" w:rsidRPr="00B870E1">
        <w:rPr>
          <w:rFonts w:ascii="Times New Roman" w:eastAsia="Century Gothic" w:hAnsi="Times New Roman" w:cs="Times New Roman"/>
          <w:bCs/>
          <w:sz w:val="24"/>
          <w:szCs w:val="24"/>
          <w:lang w:val="lt-LT"/>
        </w:rPr>
        <w:t>3B3p</w:t>
      </w:r>
      <w:r w:rsidR="00ED0FBE">
        <w:rPr>
          <w:rFonts w:ascii="Times New Roman" w:eastAsia="Century Gothic" w:hAnsi="Times New Roman" w:cs="Times New Roman"/>
          <w:bCs/>
          <w:sz w:val="24"/>
          <w:szCs w:val="24"/>
          <w:lang w:val="lt-LT"/>
        </w:rPr>
        <w:t>;</w:t>
      </w:r>
    </w:p>
    <w:p w14:paraId="36462FDC" w14:textId="5A9FA0C4" w:rsid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Statybos pabaigos metai: 19</w:t>
      </w:r>
      <w:r w:rsidR="0093342E">
        <w:rPr>
          <w:rFonts w:ascii="Times New Roman" w:eastAsia="Century Gothic" w:hAnsi="Times New Roman" w:cs="Times New Roman"/>
          <w:bCs/>
          <w:sz w:val="24"/>
          <w:szCs w:val="24"/>
          <w:lang w:val="lt-LT"/>
        </w:rPr>
        <w:t>40</w:t>
      </w:r>
      <w:r w:rsidR="00ED0FBE">
        <w:rPr>
          <w:rFonts w:ascii="Times New Roman" w:eastAsia="Century Gothic" w:hAnsi="Times New Roman" w:cs="Times New Roman"/>
          <w:bCs/>
          <w:sz w:val="24"/>
          <w:szCs w:val="24"/>
          <w:lang w:val="lt-LT"/>
        </w:rPr>
        <w:t>;</w:t>
      </w:r>
    </w:p>
    <w:p w14:paraId="1AE7C03D" w14:textId="074CF716" w:rsidR="0093342E" w:rsidRPr="000C213C" w:rsidRDefault="0093342E" w:rsidP="005603F7">
      <w:pPr>
        <w:pStyle w:val="Sraopastraipa"/>
        <w:spacing w:after="0"/>
        <w:ind w:left="567" w:firstLine="851"/>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w:t>
      </w:r>
      <w:r>
        <w:rPr>
          <w:rFonts w:ascii="Times New Roman" w:eastAsia="Century Gothic" w:hAnsi="Times New Roman" w:cs="Times New Roman"/>
          <w:bCs/>
          <w:sz w:val="24"/>
          <w:szCs w:val="24"/>
          <w:lang w:val="lt-LT"/>
        </w:rPr>
        <w:tab/>
        <w:t>Rekonstravimo pradžios/pabaigos metai 2004/2004</w:t>
      </w:r>
    </w:p>
    <w:p w14:paraId="464CA264" w14:textId="51E22267"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 xml:space="preserve">Bendras plotas </w:t>
      </w:r>
      <w:r w:rsidR="0093342E">
        <w:rPr>
          <w:rFonts w:ascii="Times New Roman" w:eastAsia="Century Gothic" w:hAnsi="Times New Roman" w:cs="Times New Roman"/>
          <w:bCs/>
          <w:sz w:val="24"/>
          <w:szCs w:val="24"/>
          <w:lang w:val="lt-LT"/>
        </w:rPr>
        <w:t>2534,34</w:t>
      </w:r>
      <w:r w:rsidRPr="000C213C">
        <w:rPr>
          <w:rFonts w:ascii="Times New Roman" w:eastAsia="Century Gothic" w:hAnsi="Times New Roman" w:cs="Times New Roman"/>
          <w:bCs/>
          <w:sz w:val="24"/>
          <w:szCs w:val="24"/>
          <w:lang w:val="lt-LT"/>
        </w:rPr>
        <w:t xml:space="preserve"> kv. m</w:t>
      </w:r>
      <w:r w:rsidR="00ED0FBE">
        <w:rPr>
          <w:rFonts w:ascii="Times New Roman" w:eastAsia="Century Gothic" w:hAnsi="Times New Roman" w:cs="Times New Roman"/>
          <w:bCs/>
          <w:sz w:val="24"/>
          <w:szCs w:val="24"/>
          <w:lang w:val="lt-LT"/>
        </w:rPr>
        <w:t>;</w:t>
      </w:r>
    </w:p>
    <w:p w14:paraId="04FEB843" w14:textId="0C9AD3A2"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 xml:space="preserve">Pagrindinis plotas: </w:t>
      </w:r>
      <w:r w:rsidR="0093342E">
        <w:rPr>
          <w:rFonts w:ascii="Times New Roman" w:eastAsia="Century Gothic" w:hAnsi="Times New Roman" w:cs="Times New Roman"/>
          <w:bCs/>
          <w:sz w:val="24"/>
          <w:szCs w:val="24"/>
          <w:lang w:val="lt-LT"/>
        </w:rPr>
        <w:t>1605,89</w:t>
      </w:r>
      <w:r w:rsidRPr="000C213C">
        <w:rPr>
          <w:rFonts w:ascii="Times New Roman" w:eastAsia="Century Gothic" w:hAnsi="Times New Roman" w:cs="Times New Roman"/>
          <w:bCs/>
          <w:sz w:val="24"/>
          <w:szCs w:val="24"/>
          <w:lang w:val="lt-LT"/>
        </w:rPr>
        <w:t xml:space="preserve"> kv. m</w:t>
      </w:r>
      <w:r w:rsidR="00ED0FBE">
        <w:rPr>
          <w:rFonts w:ascii="Times New Roman" w:eastAsia="Century Gothic" w:hAnsi="Times New Roman" w:cs="Times New Roman"/>
          <w:bCs/>
          <w:sz w:val="24"/>
          <w:szCs w:val="24"/>
          <w:lang w:val="lt-LT"/>
        </w:rPr>
        <w:t>;</w:t>
      </w:r>
    </w:p>
    <w:p w14:paraId="3AEFA554" w14:textId="5B0FC099" w:rsidR="000C213C" w:rsidRPr="000C213C" w:rsidRDefault="000C213C" w:rsidP="005603F7">
      <w:pPr>
        <w:pStyle w:val="Sraopastraipa"/>
        <w:spacing w:after="0"/>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Tūris: 12</w:t>
      </w:r>
      <w:r w:rsidR="0093342E">
        <w:rPr>
          <w:rFonts w:ascii="Times New Roman" w:eastAsia="Century Gothic" w:hAnsi="Times New Roman" w:cs="Times New Roman"/>
          <w:bCs/>
          <w:sz w:val="24"/>
          <w:szCs w:val="24"/>
          <w:lang w:val="lt-LT"/>
        </w:rPr>
        <w:t>923</w:t>
      </w:r>
      <w:r w:rsidRPr="000C213C">
        <w:rPr>
          <w:rFonts w:ascii="Times New Roman" w:eastAsia="Century Gothic" w:hAnsi="Times New Roman" w:cs="Times New Roman"/>
          <w:bCs/>
          <w:sz w:val="24"/>
          <w:szCs w:val="24"/>
          <w:lang w:val="lt-LT"/>
        </w:rPr>
        <w:t xml:space="preserve"> kub. m</w:t>
      </w:r>
      <w:r w:rsidR="00ED0FBE">
        <w:rPr>
          <w:rFonts w:ascii="Times New Roman" w:eastAsia="Century Gothic" w:hAnsi="Times New Roman" w:cs="Times New Roman"/>
          <w:bCs/>
          <w:sz w:val="24"/>
          <w:szCs w:val="24"/>
          <w:lang w:val="lt-LT"/>
        </w:rPr>
        <w:t>;</w:t>
      </w:r>
    </w:p>
    <w:p w14:paraId="1C4C9DA3" w14:textId="0697E131" w:rsidR="000C213C" w:rsidRDefault="000C213C" w:rsidP="005603F7">
      <w:pPr>
        <w:pStyle w:val="Sraopastraipa"/>
        <w:ind w:left="567" w:firstLine="851"/>
        <w:jc w:val="both"/>
        <w:rPr>
          <w:rFonts w:ascii="Times New Roman" w:eastAsia="Century Gothic" w:hAnsi="Times New Roman" w:cs="Times New Roman"/>
          <w:bCs/>
          <w:sz w:val="24"/>
          <w:szCs w:val="24"/>
          <w:lang w:val="lt-LT"/>
        </w:rPr>
      </w:pPr>
      <w:r w:rsidRPr="000C213C">
        <w:rPr>
          <w:rFonts w:ascii="Times New Roman" w:eastAsia="Century Gothic" w:hAnsi="Times New Roman" w:cs="Times New Roman"/>
          <w:bCs/>
          <w:sz w:val="24"/>
          <w:szCs w:val="24"/>
          <w:lang w:val="lt-LT"/>
        </w:rPr>
        <w:t>-</w:t>
      </w:r>
      <w:r w:rsidRPr="000C213C">
        <w:rPr>
          <w:rFonts w:ascii="Times New Roman" w:eastAsia="Century Gothic" w:hAnsi="Times New Roman" w:cs="Times New Roman"/>
          <w:bCs/>
          <w:sz w:val="24"/>
          <w:szCs w:val="24"/>
          <w:lang w:val="lt-LT"/>
        </w:rPr>
        <w:tab/>
        <w:t xml:space="preserve">Užstatytas plotas: </w:t>
      </w:r>
      <w:r w:rsidR="0093342E">
        <w:rPr>
          <w:rFonts w:ascii="Times New Roman" w:eastAsia="Century Gothic" w:hAnsi="Times New Roman" w:cs="Times New Roman"/>
          <w:bCs/>
          <w:sz w:val="24"/>
          <w:szCs w:val="24"/>
          <w:lang w:val="lt-LT"/>
        </w:rPr>
        <w:t>940</w:t>
      </w:r>
      <w:r w:rsidRPr="000C213C">
        <w:rPr>
          <w:rFonts w:ascii="Times New Roman" w:eastAsia="Century Gothic" w:hAnsi="Times New Roman" w:cs="Times New Roman"/>
          <w:bCs/>
          <w:sz w:val="24"/>
          <w:szCs w:val="24"/>
          <w:lang w:val="lt-LT"/>
        </w:rPr>
        <w:t>,00 kv. m</w:t>
      </w:r>
      <w:r w:rsidR="00ED0FBE">
        <w:rPr>
          <w:rFonts w:ascii="Times New Roman" w:eastAsia="Century Gothic" w:hAnsi="Times New Roman" w:cs="Times New Roman"/>
          <w:bCs/>
          <w:sz w:val="24"/>
          <w:szCs w:val="24"/>
          <w:lang w:val="lt-LT"/>
        </w:rPr>
        <w:t>.</w:t>
      </w:r>
    </w:p>
    <w:p w14:paraId="25666CB8" w14:textId="122EB04E" w:rsidR="0093342E" w:rsidRDefault="0093342E" w:rsidP="005603F7">
      <w:pPr>
        <w:pStyle w:val="Sraopastraipa"/>
        <w:ind w:left="0"/>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Atliekant pastato nuolatinius stebėjimus ir sezoninės apžiūras nustatyta, kad:</w:t>
      </w:r>
    </w:p>
    <w:p w14:paraId="2318244B" w14:textId="164721F3" w:rsidR="0093342E" w:rsidRDefault="0093342E" w:rsidP="005603F7">
      <w:pPr>
        <w:pStyle w:val="Sraopastraipa"/>
        <w:numPr>
          <w:ilvl w:val="0"/>
          <w:numId w:val="43"/>
        </w:num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Byra pažeistas drėgmės pastato cokolinės dalies tinkas;</w:t>
      </w:r>
    </w:p>
    <w:p w14:paraId="65B35939" w14:textId="23B91A51" w:rsidR="0093342E" w:rsidRDefault="0093342E" w:rsidP="005603F7">
      <w:pPr>
        <w:pStyle w:val="Sraopastraipa"/>
        <w:numPr>
          <w:ilvl w:val="0"/>
          <w:numId w:val="43"/>
        </w:num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Esamos cokolinės dalies karnizo skardinės palangės įrengtos su nenorminiu nuolydži</w:t>
      </w:r>
      <w:r w:rsidR="00EF1203">
        <w:rPr>
          <w:rFonts w:ascii="Times New Roman" w:eastAsia="Century Gothic" w:hAnsi="Times New Roman" w:cs="Times New Roman"/>
          <w:bCs/>
          <w:sz w:val="24"/>
          <w:szCs w:val="24"/>
          <w:lang w:val="lt-LT"/>
        </w:rPr>
        <w:t>u</w:t>
      </w:r>
      <w:r>
        <w:rPr>
          <w:rFonts w:ascii="Times New Roman" w:eastAsia="Century Gothic" w:hAnsi="Times New Roman" w:cs="Times New Roman"/>
          <w:bCs/>
          <w:sz w:val="24"/>
          <w:szCs w:val="24"/>
          <w:lang w:val="lt-LT"/>
        </w:rPr>
        <w:t>, todėl drėgmė patenka ant cokolinės dalies pro skardinės palangės sandūr</w:t>
      </w:r>
      <w:r w:rsidR="00EF1203">
        <w:rPr>
          <w:rFonts w:ascii="Times New Roman" w:eastAsia="Century Gothic" w:hAnsi="Times New Roman" w:cs="Times New Roman"/>
          <w:bCs/>
          <w:sz w:val="24"/>
          <w:szCs w:val="24"/>
          <w:lang w:val="lt-LT"/>
        </w:rPr>
        <w:t>ą</w:t>
      </w:r>
      <w:r>
        <w:rPr>
          <w:rFonts w:ascii="Times New Roman" w:eastAsia="Century Gothic" w:hAnsi="Times New Roman" w:cs="Times New Roman"/>
          <w:bCs/>
          <w:sz w:val="24"/>
          <w:szCs w:val="24"/>
          <w:lang w:val="lt-LT"/>
        </w:rPr>
        <w:t xml:space="preserve"> su lango angokraščiais ir gadina cokolinės dalies tinką;</w:t>
      </w:r>
    </w:p>
    <w:p w14:paraId="5EA3EE75" w14:textId="08A6444A" w:rsidR="0093342E" w:rsidRDefault="00177539" w:rsidP="005603F7">
      <w:pPr>
        <w:pStyle w:val="Sraopastraipa"/>
        <w:numPr>
          <w:ilvl w:val="0"/>
          <w:numId w:val="43"/>
        </w:num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Pažeistas drėgmės pastato stogo karnizo tinkas byra;</w:t>
      </w:r>
    </w:p>
    <w:p w14:paraId="42BF327B" w14:textId="42DE99C6" w:rsidR="00177539" w:rsidRDefault="00177539" w:rsidP="005603F7">
      <w:pPr>
        <w:pStyle w:val="Sraopastraipa"/>
        <w:numPr>
          <w:ilvl w:val="0"/>
          <w:numId w:val="43"/>
        </w:num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Dėl netinkamai įrengtos uždaro tipo nuogrindos drėgmė patenk</w:t>
      </w:r>
      <w:r w:rsidR="00EF1203">
        <w:rPr>
          <w:rFonts w:ascii="Times New Roman" w:eastAsia="Century Gothic" w:hAnsi="Times New Roman" w:cs="Times New Roman"/>
          <w:bCs/>
          <w:sz w:val="24"/>
          <w:szCs w:val="24"/>
          <w:lang w:val="lt-LT"/>
        </w:rPr>
        <w:t>a</w:t>
      </w:r>
      <w:r>
        <w:rPr>
          <w:rFonts w:ascii="Times New Roman" w:eastAsia="Century Gothic" w:hAnsi="Times New Roman" w:cs="Times New Roman"/>
          <w:bCs/>
          <w:sz w:val="24"/>
          <w:szCs w:val="24"/>
          <w:lang w:val="lt-LT"/>
        </w:rPr>
        <w:t xml:space="preserve"> po cokolio tinkų, ko pasėkoje jis drėksta;</w:t>
      </w:r>
    </w:p>
    <w:p w14:paraId="4602C020" w14:textId="32D377EC" w:rsidR="00177539" w:rsidRDefault="00177539" w:rsidP="005603F7">
      <w:pPr>
        <w:pStyle w:val="Sraopastraipa"/>
        <w:numPr>
          <w:ilvl w:val="0"/>
          <w:numId w:val="43"/>
        </w:num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 xml:space="preserve">Dėl pagrindinių pastato laiptų netolygaus sėdimo, laiptų pakopų aukštis pasidarė ne vienodas, lauko laiptų aikštelė atskilo nuo įėjimo į pastatą, susidarė apie 20 mm plyšys. </w:t>
      </w:r>
      <w:r>
        <w:rPr>
          <w:rFonts w:ascii="Times New Roman" w:eastAsia="Century Gothic" w:hAnsi="Times New Roman" w:cs="Times New Roman"/>
          <w:bCs/>
          <w:sz w:val="24"/>
          <w:szCs w:val="24"/>
          <w:lang w:val="lt-LT"/>
        </w:rPr>
        <w:lastRenderedPageBreak/>
        <w:t xml:space="preserve">Kai kurių pakopų </w:t>
      </w:r>
      <w:proofErr w:type="spellStart"/>
      <w:r>
        <w:rPr>
          <w:rFonts w:ascii="Times New Roman" w:eastAsia="Century Gothic" w:hAnsi="Times New Roman" w:cs="Times New Roman"/>
          <w:bCs/>
          <w:sz w:val="24"/>
          <w:szCs w:val="24"/>
          <w:lang w:val="lt-LT"/>
        </w:rPr>
        <w:t>antpakopių</w:t>
      </w:r>
      <w:proofErr w:type="spellEnd"/>
      <w:r>
        <w:rPr>
          <w:rFonts w:ascii="Times New Roman" w:eastAsia="Century Gothic" w:hAnsi="Times New Roman" w:cs="Times New Roman"/>
          <w:bCs/>
          <w:sz w:val="24"/>
          <w:szCs w:val="24"/>
          <w:lang w:val="lt-LT"/>
        </w:rPr>
        <w:t xml:space="preserve"> granito apdaila suskilusi, vertikalių </w:t>
      </w:r>
      <w:proofErr w:type="spellStart"/>
      <w:r>
        <w:rPr>
          <w:rFonts w:ascii="Times New Roman" w:eastAsia="Century Gothic" w:hAnsi="Times New Roman" w:cs="Times New Roman"/>
          <w:bCs/>
          <w:sz w:val="24"/>
          <w:szCs w:val="24"/>
          <w:lang w:val="lt-LT"/>
        </w:rPr>
        <w:t>antpakopių</w:t>
      </w:r>
      <w:proofErr w:type="spellEnd"/>
      <w:r>
        <w:rPr>
          <w:rFonts w:ascii="Times New Roman" w:eastAsia="Century Gothic" w:hAnsi="Times New Roman" w:cs="Times New Roman"/>
          <w:bCs/>
          <w:sz w:val="24"/>
          <w:szCs w:val="24"/>
          <w:lang w:val="lt-LT"/>
        </w:rPr>
        <w:t xml:space="preserve"> dalis apsinešusi druskomis,</w:t>
      </w:r>
    </w:p>
    <w:p w14:paraId="0459B8A2" w14:textId="35939403" w:rsidR="00177539" w:rsidRDefault="00177539" w:rsidP="005603F7">
      <w:pPr>
        <w:pStyle w:val="Sraopastraipa"/>
        <w:numPr>
          <w:ilvl w:val="0"/>
          <w:numId w:val="43"/>
        </w:num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 xml:space="preserve">Neįgaliųjų lauko </w:t>
      </w:r>
      <w:proofErr w:type="spellStart"/>
      <w:r>
        <w:rPr>
          <w:rFonts w:ascii="Times New Roman" w:eastAsia="Century Gothic" w:hAnsi="Times New Roman" w:cs="Times New Roman"/>
          <w:bCs/>
          <w:sz w:val="24"/>
          <w:szCs w:val="24"/>
          <w:lang w:val="lt-LT"/>
        </w:rPr>
        <w:t>nuožulnos</w:t>
      </w:r>
      <w:proofErr w:type="spellEnd"/>
      <w:r>
        <w:rPr>
          <w:rFonts w:ascii="Times New Roman" w:eastAsia="Century Gothic" w:hAnsi="Times New Roman" w:cs="Times New Roman"/>
          <w:bCs/>
          <w:sz w:val="24"/>
          <w:szCs w:val="24"/>
          <w:lang w:val="lt-LT"/>
        </w:rPr>
        <w:t xml:space="preserve"> (panduso) plotis neatitinka ISO 21542 reikalavimų, nuo mūrinio panduso tinkuotų šonų dėl drėgmės poveikio byra tinkas;</w:t>
      </w:r>
    </w:p>
    <w:p w14:paraId="2ACCB51D" w14:textId="5538940F" w:rsidR="00177539" w:rsidRDefault="00177539" w:rsidP="005603F7">
      <w:pPr>
        <w:pStyle w:val="Sraopastraipa"/>
        <w:numPr>
          <w:ilvl w:val="0"/>
          <w:numId w:val="43"/>
        </w:num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Šoninis pasta</w:t>
      </w:r>
      <w:r w:rsidR="003A7511">
        <w:rPr>
          <w:rFonts w:ascii="Times New Roman" w:eastAsia="Century Gothic" w:hAnsi="Times New Roman" w:cs="Times New Roman"/>
          <w:bCs/>
          <w:sz w:val="24"/>
          <w:szCs w:val="24"/>
          <w:lang w:val="lt-LT"/>
        </w:rPr>
        <w:t xml:space="preserve">to </w:t>
      </w:r>
      <w:r>
        <w:rPr>
          <w:rFonts w:ascii="Times New Roman" w:eastAsia="Century Gothic" w:hAnsi="Times New Roman" w:cs="Times New Roman"/>
          <w:bCs/>
          <w:sz w:val="24"/>
          <w:szCs w:val="24"/>
          <w:lang w:val="lt-LT"/>
        </w:rPr>
        <w:t>sienos (ugniasienės) paviršius netinkuotas, dėl ko dr</w:t>
      </w:r>
      <w:r w:rsidR="003A7511">
        <w:rPr>
          <w:rFonts w:ascii="Times New Roman" w:eastAsia="Century Gothic" w:hAnsi="Times New Roman" w:cs="Times New Roman"/>
          <w:bCs/>
          <w:sz w:val="24"/>
          <w:szCs w:val="24"/>
          <w:lang w:val="lt-LT"/>
        </w:rPr>
        <w:t>ėgmė ardo plytų mūrą ir skverbiasi į pastato vidų.</w:t>
      </w:r>
    </w:p>
    <w:p w14:paraId="47C0B424" w14:textId="527D3848" w:rsidR="003A7511" w:rsidRDefault="003A7511" w:rsidP="005603F7">
      <w:pPr>
        <w:ind w:firstLine="567"/>
        <w:jc w:val="both"/>
        <w:rPr>
          <w:rFonts w:ascii="Times New Roman" w:eastAsia="Century Gothic" w:hAnsi="Times New Roman" w:cs="Times New Roman"/>
          <w:bCs/>
          <w:sz w:val="24"/>
          <w:szCs w:val="24"/>
          <w:lang w:val="lt-LT"/>
        </w:rPr>
      </w:pPr>
      <w:r w:rsidRPr="003A7511">
        <w:rPr>
          <w:rFonts w:ascii="Times New Roman" w:eastAsia="Century Gothic" w:hAnsi="Times New Roman" w:cs="Times New Roman"/>
          <w:bCs/>
          <w:sz w:val="24"/>
          <w:szCs w:val="24"/>
          <w:lang w:val="lt-LT"/>
        </w:rPr>
        <w:t xml:space="preserve">Remiantis užsakovo užduotimi parengtas </w:t>
      </w:r>
      <w:r w:rsidR="009063E8">
        <w:rPr>
          <w:rFonts w:ascii="Times New Roman" w:eastAsia="Century Gothic" w:hAnsi="Times New Roman" w:cs="Times New Roman"/>
          <w:bCs/>
          <w:sz w:val="24"/>
          <w:szCs w:val="24"/>
          <w:lang w:val="lt-LT"/>
        </w:rPr>
        <w:t>„</w:t>
      </w:r>
      <w:r w:rsidR="009063E8" w:rsidRPr="003A7511">
        <w:rPr>
          <w:rFonts w:ascii="Times New Roman" w:eastAsia="Century Gothic" w:hAnsi="Times New Roman" w:cs="Times New Roman"/>
          <w:bCs/>
          <w:sz w:val="24"/>
          <w:szCs w:val="24"/>
          <w:lang w:val="lt-LT"/>
        </w:rPr>
        <w:t>Vilniaus apygardos administracinio teismo Žygimantų g. 2, Vilniuje paprastojo remonto darbų</w:t>
      </w:r>
      <w:r w:rsidR="009063E8">
        <w:rPr>
          <w:rFonts w:ascii="Times New Roman" w:eastAsia="Century Gothic" w:hAnsi="Times New Roman" w:cs="Times New Roman"/>
          <w:bCs/>
          <w:sz w:val="24"/>
          <w:szCs w:val="24"/>
          <w:lang w:val="lt-LT"/>
        </w:rPr>
        <w:t xml:space="preserve"> aprašas</w:t>
      </w:r>
      <w:r w:rsidR="00517EC2">
        <w:rPr>
          <w:rFonts w:ascii="Times New Roman" w:eastAsia="Century Gothic" w:hAnsi="Times New Roman" w:cs="Times New Roman"/>
          <w:bCs/>
          <w:sz w:val="24"/>
          <w:szCs w:val="24"/>
          <w:lang w:val="lt-LT"/>
        </w:rPr>
        <w:t xml:space="preserve"> </w:t>
      </w:r>
      <w:r w:rsidR="009063E8">
        <w:rPr>
          <w:rFonts w:ascii="Times New Roman" w:eastAsia="Century Gothic" w:hAnsi="Times New Roman" w:cs="Times New Roman"/>
          <w:bCs/>
          <w:sz w:val="24"/>
          <w:szCs w:val="24"/>
          <w:lang w:val="lt-LT"/>
        </w:rPr>
        <w:t>(projektas)</w:t>
      </w:r>
      <w:r w:rsidR="00B8163E">
        <w:rPr>
          <w:rFonts w:ascii="Times New Roman" w:eastAsia="Century Gothic" w:hAnsi="Times New Roman" w:cs="Times New Roman"/>
          <w:bCs/>
          <w:sz w:val="24"/>
          <w:szCs w:val="24"/>
          <w:lang w:val="lt-LT"/>
        </w:rPr>
        <w:t>“</w:t>
      </w:r>
      <w:r w:rsidR="00814D89">
        <w:rPr>
          <w:rFonts w:ascii="Times New Roman" w:eastAsia="Century Gothic" w:hAnsi="Times New Roman" w:cs="Times New Roman"/>
          <w:bCs/>
          <w:sz w:val="24"/>
          <w:szCs w:val="24"/>
          <w:lang w:val="lt-LT"/>
        </w:rPr>
        <w:t>, gautas statybą leidžiantis dokumentas.</w:t>
      </w:r>
      <w:r w:rsidR="009063E8">
        <w:rPr>
          <w:rFonts w:ascii="Times New Roman" w:eastAsia="Century Gothic" w:hAnsi="Times New Roman" w:cs="Times New Roman"/>
          <w:bCs/>
          <w:sz w:val="24"/>
          <w:szCs w:val="24"/>
          <w:lang w:val="lt-LT"/>
        </w:rPr>
        <w:t xml:space="preserve"> </w:t>
      </w:r>
      <w:r w:rsidR="009B4774">
        <w:rPr>
          <w:rFonts w:ascii="Times New Roman" w:eastAsia="Century Gothic" w:hAnsi="Times New Roman" w:cs="Times New Roman"/>
          <w:bCs/>
          <w:sz w:val="24"/>
          <w:szCs w:val="24"/>
          <w:lang w:val="lt-LT"/>
        </w:rPr>
        <w:t>Pagal tūrimą finansavimą, užsakovas</w:t>
      </w:r>
      <w:r w:rsidR="00CB5F75">
        <w:rPr>
          <w:rFonts w:ascii="Times New Roman" w:eastAsia="Century Gothic" w:hAnsi="Times New Roman" w:cs="Times New Roman"/>
          <w:bCs/>
          <w:sz w:val="24"/>
          <w:szCs w:val="24"/>
          <w:lang w:val="lt-LT"/>
        </w:rPr>
        <w:t xml:space="preserve"> 2023 m.</w:t>
      </w:r>
      <w:r w:rsidR="009B4774">
        <w:rPr>
          <w:rFonts w:ascii="Times New Roman" w:eastAsia="Century Gothic" w:hAnsi="Times New Roman" w:cs="Times New Roman"/>
          <w:bCs/>
          <w:sz w:val="24"/>
          <w:szCs w:val="24"/>
          <w:lang w:val="lt-LT"/>
        </w:rPr>
        <w:t xml:space="preserve"> numato atlikti </w:t>
      </w:r>
      <w:r w:rsidR="00CB5F75">
        <w:rPr>
          <w:rFonts w:ascii="Times New Roman" w:eastAsia="Century Gothic" w:hAnsi="Times New Roman" w:cs="Times New Roman"/>
          <w:bCs/>
          <w:sz w:val="24"/>
          <w:szCs w:val="24"/>
          <w:lang w:val="lt-LT"/>
        </w:rPr>
        <w:t>žemiau išvardintus</w:t>
      </w:r>
      <w:r w:rsidR="009B4774">
        <w:rPr>
          <w:rFonts w:ascii="Times New Roman" w:eastAsia="Century Gothic" w:hAnsi="Times New Roman" w:cs="Times New Roman"/>
          <w:bCs/>
          <w:sz w:val="24"/>
          <w:szCs w:val="24"/>
          <w:lang w:val="lt-LT"/>
        </w:rPr>
        <w:t xml:space="preserve"> darbus:</w:t>
      </w:r>
    </w:p>
    <w:tbl>
      <w:tblPr>
        <w:tblStyle w:val="Lentelstinklelis"/>
        <w:tblW w:w="0" w:type="auto"/>
        <w:tblLook w:val="04A0" w:firstRow="1" w:lastRow="0" w:firstColumn="1" w:lastColumn="0" w:noHBand="0" w:noVBand="1"/>
      </w:tblPr>
      <w:tblGrid>
        <w:gridCol w:w="704"/>
        <w:gridCol w:w="5954"/>
        <w:gridCol w:w="1417"/>
        <w:gridCol w:w="1815"/>
      </w:tblGrid>
      <w:tr w:rsidR="00CB5F75" w:rsidRPr="00CB5F75" w14:paraId="07DE862A" w14:textId="77777777" w:rsidTr="00AE58BA">
        <w:tc>
          <w:tcPr>
            <w:tcW w:w="704" w:type="dxa"/>
            <w:vAlign w:val="center"/>
          </w:tcPr>
          <w:p w14:paraId="3FEAB016" w14:textId="46B4BBBA"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eastAsia="Century Gothic" w:hAnsi="Times New Roman" w:cs="Times New Roman"/>
                <w:bCs/>
                <w:sz w:val="24"/>
                <w:szCs w:val="24"/>
                <w:lang w:val="lt-LT"/>
              </w:rPr>
              <w:t>Eil. Nr.</w:t>
            </w:r>
          </w:p>
        </w:tc>
        <w:tc>
          <w:tcPr>
            <w:tcW w:w="5954" w:type="dxa"/>
            <w:vAlign w:val="center"/>
          </w:tcPr>
          <w:p w14:paraId="2972002E" w14:textId="20E546D5" w:rsidR="00CB5F75" w:rsidRPr="00CB5F75" w:rsidRDefault="00CB5F75" w:rsidP="00CB5F75">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Darbų pav</w:t>
            </w:r>
            <w:r w:rsidR="003551F1">
              <w:rPr>
                <w:rFonts w:ascii="Times New Roman" w:eastAsia="Century Gothic" w:hAnsi="Times New Roman" w:cs="Times New Roman"/>
                <w:bCs/>
                <w:sz w:val="24"/>
                <w:szCs w:val="24"/>
                <w:lang w:val="lt-LT"/>
              </w:rPr>
              <w:t>a</w:t>
            </w:r>
            <w:r>
              <w:rPr>
                <w:rFonts w:ascii="Times New Roman" w:eastAsia="Century Gothic" w:hAnsi="Times New Roman" w:cs="Times New Roman"/>
                <w:bCs/>
                <w:sz w:val="24"/>
                <w:szCs w:val="24"/>
                <w:lang w:val="lt-LT"/>
              </w:rPr>
              <w:t>dinimas</w:t>
            </w:r>
          </w:p>
        </w:tc>
        <w:tc>
          <w:tcPr>
            <w:tcW w:w="1417" w:type="dxa"/>
            <w:vAlign w:val="center"/>
          </w:tcPr>
          <w:p w14:paraId="157DA36E" w14:textId="5014576B"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Mato vnt.</w:t>
            </w:r>
          </w:p>
        </w:tc>
        <w:tc>
          <w:tcPr>
            <w:tcW w:w="1815" w:type="dxa"/>
            <w:vAlign w:val="center"/>
          </w:tcPr>
          <w:p w14:paraId="0FF367B7" w14:textId="7919FEB9"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Kiekis</w:t>
            </w:r>
          </w:p>
        </w:tc>
      </w:tr>
      <w:tr w:rsidR="00CB5F75" w:rsidRPr="00CB5F75" w14:paraId="18C9E433" w14:textId="77777777" w:rsidTr="00AE58BA">
        <w:trPr>
          <w:trHeight w:val="402"/>
        </w:trPr>
        <w:tc>
          <w:tcPr>
            <w:tcW w:w="704" w:type="dxa"/>
            <w:vAlign w:val="center"/>
          </w:tcPr>
          <w:p w14:paraId="7FF62B0B" w14:textId="77777777" w:rsidR="00CB5F75" w:rsidRPr="00CB5F75" w:rsidRDefault="00CB5F75" w:rsidP="00CB5F75">
            <w:pPr>
              <w:jc w:val="center"/>
              <w:rPr>
                <w:rFonts w:ascii="Times New Roman" w:eastAsia="Century Gothic" w:hAnsi="Times New Roman" w:cs="Times New Roman"/>
                <w:bCs/>
                <w:sz w:val="24"/>
                <w:szCs w:val="24"/>
                <w:lang w:val="lt-LT"/>
              </w:rPr>
            </w:pPr>
          </w:p>
        </w:tc>
        <w:tc>
          <w:tcPr>
            <w:tcW w:w="5954" w:type="dxa"/>
            <w:vAlign w:val="center"/>
          </w:tcPr>
          <w:p w14:paraId="21DE4055" w14:textId="31116932" w:rsidR="00CB5F75" w:rsidRPr="00CB5F75" w:rsidRDefault="00CB5F75" w:rsidP="00CB5F75">
            <w:pPr>
              <w:jc w:val="both"/>
              <w:rPr>
                <w:rFonts w:ascii="Times New Roman" w:hAnsi="Times New Roman" w:cs="Times New Roman"/>
                <w:b/>
                <w:bCs/>
                <w:sz w:val="24"/>
                <w:szCs w:val="24"/>
                <w:lang w:val="lt-LT"/>
              </w:rPr>
            </w:pPr>
            <w:r w:rsidRPr="00CB5F75">
              <w:rPr>
                <w:rFonts w:ascii="Times New Roman" w:hAnsi="Times New Roman" w:cs="Times New Roman"/>
                <w:b/>
                <w:bCs/>
                <w:sz w:val="24"/>
                <w:szCs w:val="24"/>
                <w:lang w:val="lt-LT"/>
              </w:rPr>
              <w:t>Skyrius Ardymo darbai</w:t>
            </w:r>
          </w:p>
        </w:tc>
        <w:tc>
          <w:tcPr>
            <w:tcW w:w="1417" w:type="dxa"/>
            <w:vAlign w:val="center"/>
          </w:tcPr>
          <w:p w14:paraId="6656AFC1" w14:textId="77777777" w:rsidR="00CB5F75" w:rsidRPr="00CB5F75" w:rsidRDefault="00CB5F75" w:rsidP="00CB5F75">
            <w:pPr>
              <w:jc w:val="center"/>
              <w:rPr>
                <w:rFonts w:ascii="Times New Roman" w:hAnsi="Times New Roman" w:cs="Times New Roman"/>
                <w:b/>
                <w:bCs/>
                <w:sz w:val="24"/>
                <w:szCs w:val="24"/>
                <w:lang w:val="lt-LT"/>
              </w:rPr>
            </w:pPr>
          </w:p>
        </w:tc>
        <w:tc>
          <w:tcPr>
            <w:tcW w:w="1815" w:type="dxa"/>
            <w:vAlign w:val="center"/>
          </w:tcPr>
          <w:p w14:paraId="26A165C4" w14:textId="77777777" w:rsidR="00CB5F75" w:rsidRPr="00CB5F75" w:rsidRDefault="00CB5F75" w:rsidP="00CB5F75">
            <w:pPr>
              <w:jc w:val="center"/>
              <w:rPr>
                <w:rFonts w:ascii="Times New Roman" w:hAnsi="Times New Roman" w:cs="Times New Roman"/>
                <w:b/>
                <w:bCs/>
                <w:sz w:val="24"/>
                <w:szCs w:val="24"/>
                <w:lang w:val="lt-LT"/>
              </w:rPr>
            </w:pPr>
          </w:p>
        </w:tc>
      </w:tr>
      <w:tr w:rsidR="00CB5F75" w:rsidRPr="00CB5F75" w14:paraId="10AA35B4" w14:textId="77777777" w:rsidTr="00AE58BA">
        <w:trPr>
          <w:trHeight w:val="409"/>
        </w:trPr>
        <w:tc>
          <w:tcPr>
            <w:tcW w:w="704" w:type="dxa"/>
            <w:vAlign w:val="center"/>
          </w:tcPr>
          <w:p w14:paraId="7ECDB2F3" w14:textId="2D5BBC2A"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w:t>
            </w:r>
          </w:p>
        </w:tc>
        <w:tc>
          <w:tcPr>
            <w:tcW w:w="5954" w:type="dxa"/>
            <w:vAlign w:val="center"/>
          </w:tcPr>
          <w:p w14:paraId="34570F3C" w14:textId="0DE554E9"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Ugniasienės parapeto skardos dangos nuardymas</w:t>
            </w:r>
          </w:p>
        </w:tc>
        <w:tc>
          <w:tcPr>
            <w:tcW w:w="1417" w:type="dxa"/>
            <w:vAlign w:val="center"/>
          </w:tcPr>
          <w:p w14:paraId="0AF04D7D" w14:textId="45DA6B9D"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w:t>
            </w:r>
          </w:p>
        </w:tc>
        <w:tc>
          <w:tcPr>
            <w:tcW w:w="1815" w:type="dxa"/>
            <w:vAlign w:val="center"/>
          </w:tcPr>
          <w:p w14:paraId="3FD95BF9" w14:textId="675F518E"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16,5</w:t>
            </w:r>
          </w:p>
        </w:tc>
      </w:tr>
      <w:tr w:rsidR="00CB5F75" w:rsidRPr="00CB5F75" w14:paraId="65C8AEBE" w14:textId="77777777" w:rsidTr="00AE58BA">
        <w:trPr>
          <w:trHeight w:val="699"/>
        </w:trPr>
        <w:tc>
          <w:tcPr>
            <w:tcW w:w="704" w:type="dxa"/>
            <w:vAlign w:val="center"/>
          </w:tcPr>
          <w:p w14:paraId="6CDAF07D" w14:textId="334E74C5"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2</w:t>
            </w:r>
          </w:p>
        </w:tc>
        <w:tc>
          <w:tcPr>
            <w:tcW w:w="5954" w:type="dxa"/>
            <w:vAlign w:val="center"/>
          </w:tcPr>
          <w:p w14:paraId="2648CACC" w14:textId="4EC8A786"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Medžiagų (neparankių ir reikalaujančių atsargumo) panešimas 50 m atstumu</w:t>
            </w:r>
          </w:p>
        </w:tc>
        <w:tc>
          <w:tcPr>
            <w:tcW w:w="1417" w:type="dxa"/>
            <w:vAlign w:val="center"/>
          </w:tcPr>
          <w:p w14:paraId="5198B06D" w14:textId="02CFB1F3"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t</w:t>
            </w:r>
          </w:p>
        </w:tc>
        <w:tc>
          <w:tcPr>
            <w:tcW w:w="1815" w:type="dxa"/>
            <w:vAlign w:val="center"/>
          </w:tcPr>
          <w:p w14:paraId="69B527E7" w14:textId="74EA6AD3"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0,07</w:t>
            </w:r>
          </w:p>
        </w:tc>
      </w:tr>
      <w:tr w:rsidR="00CB5F75" w:rsidRPr="00CB5F75" w14:paraId="1166EBA4" w14:textId="77777777" w:rsidTr="00AE58BA">
        <w:trPr>
          <w:trHeight w:val="704"/>
        </w:trPr>
        <w:tc>
          <w:tcPr>
            <w:tcW w:w="704" w:type="dxa"/>
            <w:vAlign w:val="center"/>
          </w:tcPr>
          <w:p w14:paraId="5EE4A974" w14:textId="63E2776A"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3</w:t>
            </w:r>
          </w:p>
        </w:tc>
        <w:tc>
          <w:tcPr>
            <w:tcW w:w="5954" w:type="dxa"/>
            <w:vAlign w:val="center"/>
          </w:tcPr>
          <w:p w14:paraId="0545BFB4" w14:textId="60111FA8"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Statybinių šiukšlių išvežimas 25 km atstumu automobiliais-savivarčiais, pakraunant rankiniu būdu</w:t>
            </w:r>
          </w:p>
        </w:tc>
        <w:tc>
          <w:tcPr>
            <w:tcW w:w="1417" w:type="dxa"/>
            <w:vAlign w:val="center"/>
          </w:tcPr>
          <w:p w14:paraId="5FD819D5" w14:textId="0BF85C4E"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t</w:t>
            </w:r>
          </w:p>
        </w:tc>
        <w:tc>
          <w:tcPr>
            <w:tcW w:w="1815" w:type="dxa"/>
            <w:vAlign w:val="center"/>
          </w:tcPr>
          <w:p w14:paraId="0063D820" w14:textId="51F9E1DE"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0,07</w:t>
            </w:r>
          </w:p>
        </w:tc>
      </w:tr>
      <w:tr w:rsidR="00CB5F75" w:rsidRPr="00CB5F75" w14:paraId="7A9CD628" w14:textId="77777777" w:rsidTr="00AE58BA">
        <w:trPr>
          <w:trHeight w:val="545"/>
        </w:trPr>
        <w:tc>
          <w:tcPr>
            <w:tcW w:w="704" w:type="dxa"/>
            <w:vAlign w:val="center"/>
          </w:tcPr>
          <w:p w14:paraId="25E3A02E" w14:textId="77777777" w:rsidR="00CB5F75" w:rsidRPr="00CB5F75" w:rsidRDefault="00CB5F75" w:rsidP="00CB5F75">
            <w:pPr>
              <w:jc w:val="center"/>
              <w:rPr>
                <w:rFonts w:ascii="Times New Roman" w:eastAsia="Century Gothic" w:hAnsi="Times New Roman" w:cs="Times New Roman"/>
                <w:bCs/>
                <w:sz w:val="24"/>
                <w:szCs w:val="24"/>
                <w:lang w:val="lt-LT"/>
              </w:rPr>
            </w:pPr>
          </w:p>
        </w:tc>
        <w:tc>
          <w:tcPr>
            <w:tcW w:w="5954" w:type="dxa"/>
            <w:vAlign w:val="center"/>
          </w:tcPr>
          <w:p w14:paraId="2884B8CA" w14:textId="70D391B5"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b/>
                <w:bCs/>
                <w:sz w:val="24"/>
                <w:szCs w:val="24"/>
                <w:lang w:val="lt-LT"/>
              </w:rPr>
              <w:t>Skyrius Ugniasienės remontas</w:t>
            </w:r>
          </w:p>
        </w:tc>
        <w:tc>
          <w:tcPr>
            <w:tcW w:w="1417" w:type="dxa"/>
            <w:vAlign w:val="center"/>
          </w:tcPr>
          <w:p w14:paraId="06B1DA14" w14:textId="156763D4" w:rsidR="00CB5F75" w:rsidRPr="00CB5F75" w:rsidRDefault="00CB5F75" w:rsidP="00CB5F75">
            <w:pPr>
              <w:jc w:val="center"/>
              <w:rPr>
                <w:rFonts w:ascii="Times New Roman" w:eastAsia="Century Gothic" w:hAnsi="Times New Roman" w:cs="Times New Roman"/>
                <w:bCs/>
                <w:sz w:val="24"/>
                <w:szCs w:val="24"/>
                <w:lang w:val="lt-LT"/>
              </w:rPr>
            </w:pPr>
          </w:p>
        </w:tc>
        <w:tc>
          <w:tcPr>
            <w:tcW w:w="1815" w:type="dxa"/>
            <w:vAlign w:val="center"/>
          </w:tcPr>
          <w:p w14:paraId="7007E9AF" w14:textId="3A6D79AF" w:rsidR="00CB5F75" w:rsidRPr="00CB5F75" w:rsidRDefault="00CB5F75" w:rsidP="00CB5F75">
            <w:pPr>
              <w:jc w:val="center"/>
              <w:rPr>
                <w:rFonts w:ascii="Times New Roman" w:eastAsia="Century Gothic" w:hAnsi="Times New Roman" w:cs="Times New Roman"/>
                <w:bCs/>
                <w:sz w:val="24"/>
                <w:szCs w:val="24"/>
                <w:lang w:val="lt-LT"/>
              </w:rPr>
            </w:pPr>
          </w:p>
        </w:tc>
      </w:tr>
      <w:tr w:rsidR="00CB5F75" w:rsidRPr="00CB5F75" w14:paraId="7217E2F5" w14:textId="77777777" w:rsidTr="00AE58BA">
        <w:tc>
          <w:tcPr>
            <w:tcW w:w="704" w:type="dxa"/>
            <w:vAlign w:val="center"/>
          </w:tcPr>
          <w:p w14:paraId="6DD0B8D6" w14:textId="020C1326"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4</w:t>
            </w:r>
          </w:p>
        </w:tc>
        <w:tc>
          <w:tcPr>
            <w:tcW w:w="5954" w:type="dxa"/>
            <w:vAlign w:val="center"/>
          </w:tcPr>
          <w:p w14:paraId="7B4FD0C4" w14:textId="1992E2AD"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Fasadinių pastolių įrengimas ir išardymas (100 m2 vertikalios projekcijos), kai pastolių plotis 0,73 m, o pastolių aukštis iki 15 m</w:t>
            </w:r>
          </w:p>
        </w:tc>
        <w:tc>
          <w:tcPr>
            <w:tcW w:w="1417" w:type="dxa"/>
            <w:vAlign w:val="center"/>
          </w:tcPr>
          <w:p w14:paraId="4008E61D" w14:textId="330ED154"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100 m2</w:t>
            </w:r>
          </w:p>
        </w:tc>
        <w:tc>
          <w:tcPr>
            <w:tcW w:w="1815" w:type="dxa"/>
            <w:vAlign w:val="center"/>
          </w:tcPr>
          <w:p w14:paraId="3070CA91" w14:textId="5A814C1F"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2,3</w:t>
            </w:r>
          </w:p>
        </w:tc>
      </w:tr>
      <w:tr w:rsidR="00CB5F75" w:rsidRPr="00CB5F75" w14:paraId="381D7997" w14:textId="77777777" w:rsidTr="00AE58BA">
        <w:trPr>
          <w:trHeight w:val="432"/>
        </w:trPr>
        <w:tc>
          <w:tcPr>
            <w:tcW w:w="704" w:type="dxa"/>
            <w:vAlign w:val="center"/>
          </w:tcPr>
          <w:p w14:paraId="741F5A39" w14:textId="24475307"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5</w:t>
            </w:r>
          </w:p>
        </w:tc>
        <w:tc>
          <w:tcPr>
            <w:tcW w:w="5954" w:type="dxa"/>
            <w:vAlign w:val="center"/>
          </w:tcPr>
          <w:p w14:paraId="71D531BE" w14:textId="2D521B7A"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Pastolių uždengimas apsaugine danga</w:t>
            </w:r>
          </w:p>
        </w:tc>
        <w:tc>
          <w:tcPr>
            <w:tcW w:w="1417" w:type="dxa"/>
            <w:vAlign w:val="center"/>
          </w:tcPr>
          <w:p w14:paraId="1AE23BBD" w14:textId="41F4E579"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100 m2</w:t>
            </w:r>
          </w:p>
        </w:tc>
        <w:tc>
          <w:tcPr>
            <w:tcW w:w="1815" w:type="dxa"/>
            <w:vAlign w:val="center"/>
          </w:tcPr>
          <w:p w14:paraId="741A82EB" w14:textId="6B1417BD"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2,3</w:t>
            </w:r>
          </w:p>
        </w:tc>
      </w:tr>
      <w:tr w:rsidR="00CB5F75" w:rsidRPr="00CB5F75" w14:paraId="3922BFB1" w14:textId="77777777" w:rsidTr="00AE58BA">
        <w:tc>
          <w:tcPr>
            <w:tcW w:w="704" w:type="dxa"/>
            <w:vAlign w:val="center"/>
          </w:tcPr>
          <w:p w14:paraId="5A9AD368" w14:textId="5F48EC31"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6</w:t>
            </w:r>
          </w:p>
        </w:tc>
        <w:tc>
          <w:tcPr>
            <w:tcW w:w="5954" w:type="dxa"/>
            <w:vAlign w:val="center"/>
          </w:tcPr>
          <w:p w14:paraId="00AD33FF" w14:textId="74DE4422"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 xml:space="preserve">Fasadų lygių pav. nuvalymas vandeniu su </w:t>
            </w:r>
            <w:r w:rsidR="00ED3B53" w:rsidRPr="00CB5F75">
              <w:rPr>
                <w:rFonts w:ascii="Times New Roman" w:hAnsi="Times New Roman" w:cs="Times New Roman"/>
                <w:sz w:val="24"/>
                <w:szCs w:val="24"/>
                <w:lang w:val="lt-LT"/>
              </w:rPr>
              <w:t>abrazyvinis</w:t>
            </w:r>
            <w:r w:rsidRPr="00CB5F75">
              <w:rPr>
                <w:rFonts w:ascii="Times New Roman" w:hAnsi="Times New Roman" w:cs="Times New Roman"/>
                <w:sz w:val="24"/>
                <w:szCs w:val="24"/>
                <w:lang w:val="lt-LT"/>
              </w:rPr>
              <w:t>, naudojant aukšto slėgio plovimo įrenginį</w:t>
            </w:r>
          </w:p>
        </w:tc>
        <w:tc>
          <w:tcPr>
            <w:tcW w:w="1417" w:type="dxa"/>
            <w:vAlign w:val="center"/>
          </w:tcPr>
          <w:p w14:paraId="0FB070BE" w14:textId="2AA819D9"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100 m2</w:t>
            </w:r>
          </w:p>
        </w:tc>
        <w:tc>
          <w:tcPr>
            <w:tcW w:w="1815" w:type="dxa"/>
            <w:vAlign w:val="center"/>
          </w:tcPr>
          <w:p w14:paraId="7EE1D7DA" w14:textId="0DF4528E"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2,07</w:t>
            </w:r>
          </w:p>
        </w:tc>
      </w:tr>
      <w:tr w:rsidR="00CB5F75" w:rsidRPr="00CB5F75" w14:paraId="65BB4127" w14:textId="77777777" w:rsidTr="00AE58BA">
        <w:trPr>
          <w:trHeight w:val="430"/>
        </w:trPr>
        <w:tc>
          <w:tcPr>
            <w:tcW w:w="704" w:type="dxa"/>
            <w:vAlign w:val="center"/>
          </w:tcPr>
          <w:p w14:paraId="5745DE77" w14:textId="0B99EA92"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7</w:t>
            </w:r>
          </w:p>
        </w:tc>
        <w:tc>
          <w:tcPr>
            <w:tcW w:w="5954" w:type="dxa"/>
            <w:vAlign w:val="center"/>
          </w:tcPr>
          <w:p w14:paraId="2E746568" w14:textId="7F89BEDE"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Paviršiaus nudruskinimas cheminiais reaktyvais</w:t>
            </w:r>
          </w:p>
        </w:tc>
        <w:tc>
          <w:tcPr>
            <w:tcW w:w="1417" w:type="dxa"/>
            <w:vAlign w:val="center"/>
          </w:tcPr>
          <w:p w14:paraId="42630905" w14:textId="07EA8740"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10 dm2</w:t>
            </w:r>
          </w:p>
        </w:tc>
        <w:tc>
          <w:tcPr>
            <w:tcW w:w="1815" w:type="dxa"/>
            <w:vAlign w:val="center"/>
          </w:tcPr>
          <w:p w14:paraId="6C5DCE2B" w14:textId="4B536469"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310</w:t>
            </w:r>
          </w:p>
        </w:tc>
      </w:tr>
      <w:tr w:rsidR="00CB5F75" w:rsidRPr="00CB5F75" w14:paraId="056C2C99" w14:textId="77777777" w:rsidTr="00AE58BA">
        <w:trPr>
          <w:trHeight w:val="704"/>
        </w:trPr>
        <w:tc>
          <w:tcPr>
            <w:tcW w:w="704" w:type="dxa"/>
            <w:vAlign w:val="center"/>
          </w:tcPr>
          <w:p w14:paraId="75B85FD5" w14:textId="2AC8A38E"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8</w:t>
            </w:r>
          </w:p>
        </w:tc>
        <w:tc>
          <w:tcPr>
            <w:tcW w:w="5954" w:type="dxa"/>
            <w:vAlign w:val="center"/>
          </w:tcPr>
          <w:p w14:paraId="3D41534F" w14:textId="593FF8E5"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Mūro siūlių restauracija, užpildant jas specialiu (kalkinių) skiediniu</w:t>
            </w:r>
          </w:p>
        </w:tc>
        <w:tc>
          <w:tcPr>
            <w:tcW w:w="1417" w:type="dxa"/>
            <w:vAlign w:val="center"/>
          </w:tcPr>
          <w:p w14:paraId="0E25CAF4" w14:textId="063C407D"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m2</w:t>
            </w:r>
          </w:p>
        </w:tc>
        <w:tc>
          <w:tcPr>
            <w:tcW w:w="1815" w:type="dxa"/>
            <w:vAlign w:val="center"/>
          </w:tcPr>
          <w:p w14:paraId="5AE7B088" w14:textId="50829FF9"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207</w:t>
            </w:r>
          </w:p>
        </w:tc>
      </w:tr>
      <w:tr w:rsidR="00CB5F75" w:rsidRPr="00CB5F75" w14:paraId="6AD05E7B" w14:textId="77777777" w:rsidTr="00AE58BA">
        <w:trPr>
          <w:trHeight w:val="726"/>
        </w:trPr>
        <w:tc>
          <w:tcPr>
            <w:tcW w:w="704" w:type="dxa"/>
            <w:vAlign w:val="center"/>
          </w:tcPr>
          <w:p w14:paraId="2E0358D0" w14:textId="6E37411F"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9</w:t>
            </w:r>
          </w:p>
        </w:tc>
        <w:tc>
          <w:tcPr>
            <w:tcW w:w="5954" w:type="dxa"/>
            <w:vAlign w:val="center"/>
          </w:tcPr>
          <w:p w14:paraId="5172F47C" w14:textId="2CBBBD81"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 xml:space="preserve">Horizontalios hidroizoliacijos įrengimas, </w:t>
            </w:r>
            <w:r w:rsidR="002E022E" w:rsidRPr="00CB5F75">
              <w:rPr>
                <w:rFonts w:ascii="Times New Roman" w:hAnsi="Times New Roman" w:cs="Times New Roman"/>
                <w:sz w:val="24"/>
                <w:szCs w:val="24"/>
                <w:lang w:val="lt-LT"/>
              </w:rPr>
              <w:t>in</w:t>
            </w:r>
            <w:r w:rsidR="002E022E">
              <w:rPr>
                <w:rFonts w:ascii="Times New Roman" w:hAnsi="Times New Roman" w:cs="Times New Roman"/>
                <w:sz w:val="24"/>
                <w:szCs w:val="24"/>
                <w:lang w:val="lt-LT"/>
              </w:rPr>
              <w:t>f</w:t>
            </w:r>
            <w:r w:rsidR="002E022E" w:rsidRPr="00CB5F75">
              <w:rPr>
                <w:rFonts w:ascii="Times New Roman" w:hAnsi="Times New Roman" w:cs="Times New Roman"/>
                <w:sz w:val="24"/>
                <w:szCs w:val="24"/>
                <w:lang w:val="lt-LT"/>
              </w:rPr>
              <w:t>ek</w:t>
            </w:r>
            <w:r w:rsidR="002E022E">
              <w:rPr>
                <w:rFonts w:ascii="Times New Roman" w:hAnsi="Times New Roman" w:cs="Times New Roman"/>
                <w:sz w:val="24"/>
                <w:szCs w:val="24"/>
                <w:lang w:val="lt-LT"/>
              </w:rPr>
              <w:t>u</w:t>
            </w:r>
            <w:r w:rsidR="002E022E" w:rsidRPr="00CB5F75">
              <w:rPr>
                <w:rFonts w:ascii="Times New Roman" w:hAnsi="Times New Roman" w:cs="Times New Roman"/>
                <w:sz w:val="24"/>
                <w:szCs w:val="24"/>
                <w:lang w:val="lt-LT"/>
              </w:rPr>
              <w:t>ojant</w:t>
            </w:r>
            <w:r w:rsidRPr="00CB5F75">
              <w:rPr>
                <w:rFonts w:ascii="Times New Roman" w:hAnsi="Times New Roman" w:cs="Times New Roman"/>
                <w:sz w:val="24"/>
                <w:szCs w:val="24"/>
                <w:lang w:val="lt-LT"/>
              </w:rPr>
              <w:t xml:space="preserve"> hidrofilizuojantį skystį</w:t>
            </w:r>
          </w:p>
        </w:tc>
        <w:tc>
          <w:tcPr>
            <w:tcW w:w="1417" w:type="dxa"/>
            <w:vAlign w:val="center"/>
          </w:tcPr>
          <w:p w14:paraId="421A197B" w14:textId="392E23DD"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w:t>
            </w:r>
          </w:p>
        </w:tc>
        <w:tc>
          <w:tcPr>
            <w:tcW w:w="1815" w:type="dxa"/>
            <w:vAlign w:val="center"/>
          </w:tcPr>
          <w:p w14:paraId="7E5054C1" w14:textId="3A22A5AF"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15,5</w:t>
            </w:r>
          </w:p>
        </w:tc>
      </w:tr>
      <w:tr w:rsidR="00CB5F75" w:rsidRPr="00CB5F75" w14:paraId="59BAD05F" w14:textId="77777777" w:rsidTr="00AE58BA">
        <w:trPr>
          <w:trHeight w:val="436"/>
        </w:trPr>
        <w:tc>
          <w:tcPr>
            <w:tcW w:w="704" w:type="dxa"/>
            <w:vAlign w:val="center"/>
          </w:tcPr>
          <w:p w14:paraId="76069A2A" w14:textId="5E59CF88"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10</w:t>
            </w:r>
          </w:p>
        </w:tc>
        <w:tc>
          <w:tcPr>
            <w:tcW w:w="5954" w:type="dxa"/>
            <w:vAlign w:val="center"/>
          </w:tcPr>
          <w:p w14:paraId="7655404E" w14:textId="5E3B0097"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Mūrinių sienų remontas, pakeičiant plytas</w:t>
            </w:r>
          </w:p>
        </w:tc>
        <w:tc>
          <w:tcPr>
            <w:tcW w:w="1417" w:type="dxa"/>
            <w:vAlign w:val="center"/>
          </w:tcPr>
          <w:p w14:paraId="3F90E4B3" w14:textId="18928EC7"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m2</w:t>
            </w:r>
          </w:p>
        </w:tc>
        <w:tc>
          <w:tcPr>
            <w:tcW w:w="1815" w:type="dxa"/>
            <w:vAlign w:val="center"/>
          </w:tcPr>
          <w:p w14:paraId="34A28450" w14:textId="497C2DAD"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12</w:t>
            </w:r>
          </w:p>
        </w:tc>
      </w:tr>
      <w:tr w:rsidR="00CB5F75" w:rsidRPr="00CB5F75" w14:paraId="38D447F8" w14:textId="77777777" w:rsidTr="00AE58BA">
        <w:trPr>
          <w:trHeight w:val="441"/>
        </w:trPr>
        <w:tc>
          <w:tcPr>
            <w:tcW w:w="704" w:type="dxa"/>
            <w:vAlign w:val="center"/>
          </w:tcPr>
          <w:p w14:paraId="5B5636D4" w14:textId="3D1820D2"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11</w:t>
            </w:r>
          </w:p>
        </w:tc>
        <w:tc>
          <w:tcPr>
            <w:tcW w:w="5954" w:type="dxa"/>
            <w:vAlign w:val="center"/>
          </w:tcPr>
          <w:p w14:paraId="15824A32" w14:textId="76B6182F"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 xml:space="preserve">Pastatų išorinių paviršių </w:t>
            </w:r>
            <w:r w:rsidRPr="00ED3B53">
              <w:rPr>
                <w:rFonts w:ascii="Times New Roman" w:hAnsi="Times New Roman" w:cs="Times New Roman"/>
                <w:sz w:val="24"/>
                <w:szCs w:val="24"/>
                <w:lang w:val="lt-LT"/>
              </w:rPr>
              <w:t>vien</w:t>
            </w:r>
            <w:r w:rsidR="00D425D8" w:rsidRPr="00ED3B53">
              <w:rPr>
                <w:rFonts w:ascii="Times New Roman" w:hAnsi="Times New Roman" w:cs="Times New Roman"/>
                <w:sz w:val="24"/>
                <w:szCs w:val="24"/>
                <w:lang w:val="lt-LT"/>
              </w:rPr>
              <w:t>s</w:t>
            </w:r>
            <w:r w:rsidRPr="00ED3B53">
              <w:rPr>
                <w:rFonts w:ascii="Times New Roman" w:hAnsi="Times New Roman" w:cs="Times New Roman"/>
                <w:sz w:val="24"/>
                <w:szCs w:val="24"/>
                <w:lang w:val="lt-LT"/>
              </w:rPr>
              <w:t>luoksnis</w:t>
            </w:r>
            <w:r w:rsidRPr="00CB5F75">
              <w:rPr>
                <w:rFonts w:ascii="Times New Roman" w:hAnsi="Times New Roman" w:cs="Times New Roman"/>
                <w:sz w:val="24"/>
                <w:szCs w:val="24"/>
                <w:lang w:val="lt-LT"/>
              </w:rPr>
              <w:t xml:space="preserve"> tinkavimas</w:t>
            </w:r>
          </w:p>
        </w:tc>
        <w:tc>
          <w:tcPr>
            <w:tcW w:w="1417" w:type="dxa"/>
            <w:vAlign w:val="center"/>
          </w:tcPr>
          <w:p w14:paraId="42651836" w14:textId="2D7EA76B"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100 m2</w:t>
            </w:r>
          </w:p>
        </w:tc>
        <w:tc>
          <w:tcPr>
            <w:tcW w:w="1815" w:type="dxa"/>
            <w:vAlign w:val="center"/>
          </w:tcPr>
          <w:p w14:paraId="3B5EA45D" w14:textId="6EE98EE8"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2,07</w:t>
            </w:r>
          </w:p>
        </w:tc>
      </w:tr>
      <w:tr w:rsidR="00CB5F75" w:rsidRPr="00CB5F75" w14:paraId="54BBAA68" w14:textId="77777777" w:rsidTr="00AE58BA">
        <w:tc>
          <w:tcPr>
            <w:tcW w:w="704" w:type="dxa"/>
            <w:vAlign w:val="center"/>
          </w:tcPr>
          <w:p w14:paraId="51C3389B" w14:textId="341FA239"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12</w:t>
            </w:r>
          </w:p>
        </w:tc>
        <w:tc>
          <w:tcPr>
            <w:tcW w:w="5954" w:type="dxa"/>
            <w:vAlign w:val="center"/>
          </w:tcPr>
          <w:p w14:paraId="495F610F" w14:textId="111C4EB9"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Fasadų sienų lygaus tinko pertrynimas, dirbant ant pastolių (žemės)</w:t>
            </w:r>
          </w:p>
        </w:tc>
        <w:tc>
          <w:tcPr>
            <w:tcW w:w="1417" w:type="dxa"/>
            <w:vAlign w:val="center"/>
          </w:tcPr>
          <w:p w14:paraId="6B1B529D" w14:textId="0604CD2D"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100 m2</w:t>
            </w:r>
          </w:p>
        </w:tc>
        <w:tc>
          <w:tcPr>
            <w:tcW w:w="1815" w:type="dxa"/>
            <w:vAlign w:val="center"/>
          </w:tcPr>
          <w:p w14:paraId="123D4CE5" w14:textId="013FF325"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2,07</w:t>
            </w:r>
          </w:p>
        </w:tc>
      </w:tr>
      <w:tr w:rsidR="00CB5F75" w:rsidRPr="00CB5F75" w14:paraId="67E54B55" w14:textId="77777777" w:rsidTr="00AE58BA">
        <w:trPr>
          <w:trHeight w:val="438"/>
        </w:trPr>
        <w:tc>
          <w:tcPr>
            <w:tcW w:w="704" w:type="dxa"/>
            <w:vAlign w:val="center"/>
          </w:tcPr>
          <w:p w14:paraId="2C81A1E8" w14:textId="4493EE01"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13</w:t>
            </w:r>
          </w:p>
        </w:tc>
        <w:tc>
          <w:tcPr>
            <w:tcW w:w="5954" w:type="dxa"/>
            <w:vAlign w:val="center"/>
          </w:tcPr>
          <w:p w14:paraId="042D0386" w14:textId="3961CF03"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Fasadų lygių paviršių dažymas dažais, dirbant ant pastolių</w:t>
            </w:r>
          </w:p>
        </w:tc>
        <w:tc>
          <w:tcPr>
            <w:tcW w:w="1417" w:type="dxa"/>
            <w:vAlign w:val="center"/>
          </w:tcPr>
          <w:p w14:paraId="4DECCEAC" w14:textId="24569D69"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100 m2</w:t>
            </w:r>
          </w:p>
        </w:tc>
        <w:tc>
          <w:tcPr>
            <w:tcW w:w="1815" w:type="dxa"/>
            <w:vAlign w:val="center"/>
          </w:tcPr>
          <w:p w14:paraId="10C16FA8" w14:textId="29E17BBB"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2,07</w:t>
            </w:r>
          </w:p>
        </w:tc>
      </w:tr>
      <w:tr w:rsidR="00CB5F75" w:rsidRPr="00CB5F75" w14:paraId="081753EC" w14:textId="77777777" w:rsidTr="00AE58BA">
        <w:trPr>
          <w:trHeight w:val="443"/>
        </w:trPr>
        <w:tc>
          <w:tcPr>
            <w:tcW w:w="704" w:type="dxa"/>
            <w:vAlign w:val="center"/>
          </w:tcPr>
          <w:p w14:paraId="44EFB3D2" w14:textId="7EF9CB6E"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14</w:t>
            </w:r>
          </w:p>
        </w:tc>
        <w:tc>
          <w:tcPr>
            <w:tcW w:w="5954" w:type="dxa"/>
            <w:vAlign w:val="center"/>
          </w:tcPr>
          <w:p w14:paraId="3AD265F1" w14:textId="4A548811"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Parapetų dengimas skarda</w:t>
            </w:r>
          </w:p>
        </w:tc>
        <w:tc>
          <w:tcPr>
            <w:tcW w:w="1417" w:type="dxa"/>
            <w:vAlign w:val="center"/>
          </w:tcPr>
          <w:p w14:paraId="349DA28C" w14:textId="27F4CF2E"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m2</w:t>
            </w:r>
          </w:p>
        </w:tc>
        <w:tc>
          <w:tcPr>
            <w:tcW w:w="1815" w:type="dxa"/>
            <w:vAlign w:val="center"/>
          </w:tcPr>
          <w:p w14:paraId="1E71A017" w14:textId="75BCCF28"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8,5</w:t>
            </w:r>
          </w:p>
        </w:tc>
      </w:tr>
      <w:tr w:rsidR="00CB5F75" w:rsidRPr="00CB5F75" w14:paraId="581BE6CB" w14:textId="77777777" w:rsidTr="00AE58BA">
        <w:trPr>
          <w:trHeight w:val="720"/>
        </w:trPr>
        <w:tc>
          <w:tcPr>
            <w:tcW w:w="704" w:type="dxa"/>
            <w:vAlign w:val="center"/>
          </w:tcPr>
          <w:p w14:paraId="013F7846" w14:textId="77777777" w:rsidR="00CB5F75" w:rsidRPr="00CB5F75" w:rsidRDefault="00CB5F75" w:rsidP="00CB5F75">
            <w:pPr>
              <w:jc w:val="center"/>
              <w:rPr>
                <w:rFonts w:ascii="Times New Roman" w:eastAsia="Century Gothic" w:hAnsi="Times New Roman" w:cs="Times New Roman"/>
                <w:bCs/>
                <w:sz w:val="24"/>
                <w:szCs w:val="24"/>
                <w:lang w:val="lt-LT"/>
              </w:rPr>
            </w:pPr>
          </w:p>
        </w:tc>
        <w:tc>
          <w:tcPr>
            <w:tcW w:w="5954" w:type="dxa"/>
            <w:vAlign w:val="center"/>
          </w:tcPr>
          <w:p w14:paraId="7AF5B81E" w14:textId="782ECF75" w:rsidR="00CB5F75" w:rsidRPr="00CB5F75" w:rsidRDefault="00CB5F75" w:rsidP="00CB5F75">
            <w:pPr>
              <w:rPr>
                <w:rFonts w:ascii="Times New Roman" w:eastAsia="Century Gothic" w:hAnsi="Times New Roman" w:cs="Times New Roman"/>
                <w:bCs/>
                <w:sz w:val="24"/>
                <w:szCs w:val="24"/>
                <w:lang w:val="lt-LT"/>
              </w:rPr>
            </w:pPr>
            <w:r w:rsidRPr="00CB5F75">
              <w:rPr>
                <w:rFonts w:ascii="Times New Roman" w:hAnsi="Times New Roman" w:cs="Times New Roman"/>
                <w:b/>
                <w:bCs/>
                <w:sz w:val="24"/>
                <w:szCs w:val="24"/>
                <w:lang w:val="lt-LT"/>
              </w:rPr>
              <w:t>Skyrius Kondicionierių blokų demontavimas/</w:t>
            </w:r>
            <w:r>
              <w:rPr>
                <w:rFonts w:ascii="Times New Roman" w:hAnsi="Times New Roman" w:cs="Times New Roman"/>
                <w:b/>
                <w:bCs/>
                <w:sz w:val="24"/>
                <w:szCs w:val="24"/>
                <w:lang w:val="lt-LT"/>
              </w:rPr>
              <w:t xml:space="preserve"> </w:t>
            </w:r>
            <w:r w:rsidRPr="00CB5F75">
              <w:rPr>
                <w:rFonts w:ascii="Times New Roman" w:hAnsi="Times New Roman" w:cs="Times New Roman"/>
                <w:b/>
                <w:bCs/>
                <w:sz w:val="24"/>
                <w:szCs w:val="24"/>
                <w:lang w:val="lt-LT"/>
              </w:rPr>
              <w:t>montavimas kitose vietose</w:t>
            </w:r>
          </w:p>
        </w:tc>
        <w:tc>
          <w:tcPr>
            <w:tcW w:w="1417" w:type="dxa"/>
            <w:vAlign w:val="center"/>
          </w:tcPr>
          <w:p w14:paraId="3FA55AEC" w14:textId="06CF74A4" w:rsidR="00CB5F75" w:rsidRPr="00CB5F75" w:rsidRDefault="00CB5F75" w:rsidP="00CB5F75">
            <w:pPr>
              <w:jc w:val="center"/>
              <w:rPr>
                <w:rFonts w:ascii="Times New Roman" w:eastAsia="Century Gothic" w:hAnsi="Times New Roman" w:cs="Times New Roman"/>
                <w:bCs/>
                <w:sz w:val="24"/>
                <w:szCs w:val="24"/>
                <w:lang w:val="lt-LT"/>
              </w:rPr>
            </w:pPr>
          </w:p>
        </w:tc>
        <w:tc>
          <w:tcPr>
            <w:tcW w:w="1815" w:type="dxa"/>
            <w:vAlign w:val="center"/>
          </w:tcPr>
          <w:p w14:paraId="459DF70F" w14:textId="5FBA70BF" w:rsidR="00CB5F75" w:rsidRPr="00CB5F75" w:rsidRDefault="00CB5F75" w:rsidP="00CB5F75">
            <w:pPr>
              <w:jc w:val="center"/>
              <w:rPr>
                <w:rFonts w:ascii="Times New Roman" w:eastAsia="Century Gothic" w:hAnsi="Times New Roman" w:cs="Times New Roman"/>
                <w:bCs/>
                <w:sz w:val="24"/>
                <w:szCs w:val="24"/>
                <w:lang w:val="lt-LT"/>
              </w:rPr>
            </w:pPr>
          </w:p>
        </w:tc>
      </w:tr>
      <w:tr w:rsidR="00CB5F75" w:rsidRPr="00CB5F75" w14:paraId="5389E84F" w14:textId="77777777" w:rsidTr="00AE58BA">
        <w:tc>
          <w:tcPr>
            <w:tcW w:w="704" w:type="dxa"/>
            <w:vAlign w:val="center"/>
          </w:tcPr>
          <w:p w14:paraId="07ED89E4" w14:textId="365BE657"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w:t>
            </w:r>
            <w:r w:rsidR="00C56C5C">
              <w:rPr>
                <w:rFonts w:ascii="Times New Roman" w:eastAsia="Century Gothic" w:hAnsi="Times New Roman" w:cs="Times New Roman"/>
                <w:bCs/>
                <w:sz w:val="24"/>
                <w:szCs w:val="24"/>
                <w:lang w:val="lt-LT"/>
              </w:rPr>
              <w:t>5</w:t>
            </w:r>
          </w:p>
        </w:tc>
        <w:tc>
          <w:tcPr>
            <w:tcW w:w="5954" w:type="dxa"/>
            <w:vAlign w:val="center"/>
          </w:tcPr>
          <w:p w14:paraId="3ECFADB8" w14:textId="7F0B73AB"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Vėdinimo ir oro kondicionavimo įrenginių demontavimas</w:t>
            </w:r>
          </w:p>
        </w:tc>
        <w:tc>
          <w:tcPr>
            <w:tcW w:w="1417" w:type="dxa"/>
            <w:vAlign w:val="center"/>
          </w:tcPr>
          <w:p w14:paraId="40484708" w14:textId="75615B08"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vnt.</w:t>
            </w:r>
          </w:p>
        </w:tc>
        <w:tc>
          <w:tcPr>
            <w:tcW w:w="1815" w:type="dxa"/>
            <w:vAlign w:val="center"/>
          </w:tcPr>
          <w:p w14:paraId="2FD9D9EB" w14:textId="32EE421C"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9</w:t>
            </w:r>
          </w:p>
        </w:tc>
      </w:tr>
      <w:tr w:rsidR="00CB5F75" w:rsidRPr="00CB5F75" w14:paraId="228CA36D" w14:textId="77777777" w:rsidTr="00AE58BA">
        <w:tc>
          <w:tcPr>
            <w:tcW w:w="704" w:type="dxa"/>
            <w:vAlign w:val="center"/>
          </w:tcPr>
          <w:p w14:paraId="315AD8EC" w14:textId="6C71F0FB"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w:t>
            </w:r>
            <w:r w:rsidR="00C56C5C">
              <w:rPr>
                <w:rFonts w:ascii="Times New Roman" w:eastAsia="Century Gothic" w:hAnsi="Times New Roman" w:cs="Times New Roman"/>
                <w:bCs/>
                <w:sz w:val="24"/>
                <w:szCs w:val="24"/>
                <w:lang w:val="lt-LT"/>
              </w:rPr>
              <w:t>6</w:t>
            </w:r>
          </w:p>
        </w:tc>
        <w:tc>
          <w:tcPr>
            <w:tcW w:w="5954" w:type="dxa"/>
            <w:vAlign w:val="center"/>
          </w:tcPr>
          <w:p w14:paraId="054098A6" w14:textId="1A2D2D4F"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 xml:space="preserve">Kondicionierių išorinių agregatų </w:t>
            </w:r>
            <w:r w:rsidR="001B058E">
              <w:rPr>
                <w:rFonts w:ascii="Times New Roman" w:hAnsi="Times New Roman" w:cs="Times New Roman"/>
                <w:sz w:val="24"/>
                <w:szCs w:val="24"/>
                <w:lang w:val="lt-LT"/>
              </w:rPr>
              <w:t xml:space="preserve">naujoje vietoje </w:t>
            </w:r>
            <w:r w:rsidRPr="00CB5F75">
              <w:rPr>
                <w:rFonts w:ascii="Times New Roman" w:hAnsi="Times New Roman" w:cs="Times New Roman"/>
                <w:sz w:val="24"/>
                <w:szCs w:val="24"/>
                <w:lang w:val="lt-LT"/>
              </w:rPr>
              <w:t>montavimas, kai išorinio agregato šaldymo galia, kW iki 5,0</w:t>
            </w:r>
          </w:p>
        </w:tc>
        <w:tc>
          <w:tcPr>
            <w:tcW w:w="1417" w:type="dxa"/>
            <w:vAlign w:val="center"/>
          </w:tcPr>
          <w:p w14:paraId="1A2CD3A7" w14:textId="189C00BB"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vnt.</w:t>
            </w:r>
          </w:p>
        </w:tc>
        <w:tc>
          <w:tcPr>
            <w:tcW w:w="1815" w:type="dxa"/>
            <w:vAlign w:val="center"/>
          </w:tcPr>
          <w:p w14:paraId="44C05BC0" w14:textId="33D4D030"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7</w:t>
            </w:r>
          </w:p>
        </w:tc>
      </w:tr>
      <w:tr w:rsidR="00CB5F75" w:rsidRPr="00CB5F75" w14:paraId="54267884" w14:textId="77777777" w:rsidTr="00AE58BA">
        <w:trPr>
          <w:trHeight w:val="983"/>
        </w:trPr>
        <w:tc>
          <w:tcPr>
            <w:tcW w:w="704" w:type="dxa"/>
            <w:vAlign w:val="center"/>
          </w:tcPr>
          <w:p w14:paraId="4938CEC8" w14:textId="37260398"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w:t>
            </w:r>
            <w:r w:rsidR="00C56C5C">
              <w:rPr>
                <w:rFonts w:ascii="Times New Roman" w:eastAsia="Century Gothic" w:hAnsi="Times New Roman" w:cs="Times New Roman"/>
                <w:bCs/>
                <w:sz w:val="24"/>
                <w:szCs w:val="24"/>
                <w:lang w:val="lt-LT"/>
              </w:rPr>
              <w:t>7</w:t>
            </w:r>
          </w:p>
        </w:tc>
        <w:tc>
          <w:tcPr>
            <w:tcW w:w="5954" w:type="dxa"/>
            <w:vAlign w:val="center"/>
          </w:tcPr>
          <w:p w14:paraId="2361B23D" w14:textId="579892CF"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Kondicionierių išorinių agregatų</w:t>
            </w:r>
            <w:r w:rsidR="001B058E">
              <w:rPr>
                <w:rFonts w:ascii="Times New Roman" w:hAnsi="Times New Roman" w:cs="Times New Roman"/>
                <w:sz w:val="24"/>
                <w:szCs w:val="24"/>
                <w:lang w:val="lt-LT"/>
              </w:rPr>
              <w:t xml:space="preserve"> naujoje vietoje </w:t>
            </w:r>
            <w:r w:rsidRPr="00CB5F75">
              <w:rPr>
                <w:rFonts w:ascii="Times New Roman" w:hAnsi="Times New Roman" w:cs="Times New Roman"/>
                <w:sz w:val="24"/>
                <w:szCs w:val="24"/>
                <w:lang w:val="lt-LT"/>
              </w:rPr>
              <w:t xml:space="preserve"> montavimas, kai išorinio agregato šaldymo galia, kW daugiau 5,0 iki 10,0</w:t>
            </w:r>
          </w:p>
        </w:tc>
        <w:tc>
          <w:tcPr>
            <w:tcW w:w="1417" w:type="dxa"/>
            <w:vAlign w:val="center"/>
          </w:tcPr>
          <w:p w14:paraId="75FF90FE" w14:textId="6AB16413"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vnt.</w:t>
            </w:r>
          </w:p>
        </w:tc>
        <w:tc>
          <w:tcPr>
            <w:tcW w:w="1815" w:type="dxa"/>
            <w:vAlign w:val="center"/>
          </w:tcPr>
          <w:p w14:paraId="686A615F" w14:textId="3259204B"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w:t>
            </w:r>
          </w:p>
        </w:tc>
      </w:tr>
      <w:tr w:rsidR="00CB5F75" w:rsidRPr="00CB5F75" w14:paraId="0065B067" w14:textId="77777777" w:rsidTr="00AE58BA">
        <w:trPr>
          <w:trHeight w:val="415"/>
        </w:trPr>
        <w:tc>
          <w:tcPr>
            <w:tcW w:w="704" w:type="dxa"/>
            <w:vAlign w:val="center"/>
          </w:tcPr>
          <w:p w14:paraId="1F59AA58" w14:textId="5C013D18" w:rsidR="00CB5F75" w:rsidRPr="00CB5F75" w:rsidRDefault="00CB5F75"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w:t>
            </w:r>
            <w:r w:rsidR="00C56C5C">
              <w:rPr>
                <w:rFonts w:ascii="Times New Roman" w:eastAsia="Century Gothic" w:hAnsi="Times New Roman" w:cs="Times New Roman"/>
                <w:bCs/>
                <w:sz w:val="24"/>
                <w:szCs w:val="24"/>
                <w:lang w:val="lt-LT"/>
              </w:rPr>
              <w:t>8</w:t>
            </w:r>
          </w:p>
        </w:tc>
        <w:tc>
          <w:tcPr>
            <w:tcW w:w="5954" w:type="dxa"/>
            <w:vAlign w:val="center"/>
          </w:tcPr>
          <w:p w14:paraId="4DE8C67D" w14:textId="41564C32" w:rsidR="00CB5F75" w:rsidRPr="00CB5F75" w:rsidRDefault="00CB5F75" w:rsidP="00CB5F75">
            <w:pPr>
              <w:jc w:val="both"/>
              <w:rPr>
                <w:rFonts w:ascii="Times New Roman" w:eastAsia="Century Gothic" w:hAnsi="Times New Roman" w:cs="Times New Roman"/>
                <w:bCs/>
                <w:sz w:val="24"/>
                <w:szCs w:val="24"/>
                <w:lang w:val="lt-LT"/>
              </w:rPr>
            </w:pPr>
            <w:r>
              <w:rPr>
                <w:rFonts w:ascii="Times New Roman" w:hAnsi="Times New Roman" w:cs="Times New Roman"/>
                <w:sz w:val="24"/>
                <w:szCs w:val="24"/>
                <w:lang w:val="lt-LT"/>
              </w:rPr>
              <w:t>Karkaso</w:t>
            </w:r>
            <w:r w:rsidRPr="00CB5F75">
              <w:rPr>
                <w:rFonts w:ascii="Times New Roman" w:hAnsi="Times New Roman" w:cs="Times New Roman"/>
                <w:sz w:val="24"/>
                <w:szCs w:val="24"/>
                <w:lang w:val="lt-LT"/>
              </w:rPr>
              <w:t xml:space="preserve"> grotelių montavimui</w:t>
            </w:r>
            <w:r>
              <w:rPr>
                <w:rFonts w:ascii="Times New Roman" w:hAnsi="Times New Roman" w:cs="Times New Roman"/>
                <w:sz w:val="24"/>
                <w:szCs w:val="24"/>
                <w:lang w:val="lt-LT"/>
              </w:rPr>
              <w:t xml:space="preserve"> įrengimas</w:t>
            </w:r>
          </w:p>
        </w:tc>
        <w:tc>
          <w:tcPr>
            <w:tcW w:w="1417" w:type="dxa"/>
            <w:vAlign w:val="center"/>
          </w:tcPr>
          <w:p w14:paraId="76137F0D" w14:textId="39422AC5"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100 m</w:t>
            </w:r>
          </w:p>
        </w:tc>
        <w:tc>
          <w:tcPr>
            <w:tcW w:w="1815" w:type="dxa"/>
            <w:vAlign w:val="center"/>
          </w:tcPr>
          <w:p w14:paraId="64FE072A" w14:textId="3A6FA275"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1,62</w:t>
            </w:r>
          </w:p>
        </w:tc>
      </w:tr>
      <w:tr w:rsidR="00CB5F75" w:rsidRPr="00CB5F75" w14:paraId="38C8D209" w14:textId="77777777" w:rsidTr="00AE58BA">
        <w:trPr>
          <w:trHeight w:val="406"/>
        </w:trPr>
        <w:tc>
          <w:tcPr>
            <w:tcW w:w="704" w:type="dxa"/>
            <w:vAlign w:val="center"/>
          </w:tcPr>
          <w:p w14:paraId="18F0E76D" w14:textId="1A6AD943" w:rsidR="00CB5F75" w:rsidRPr="00CB5F75" w:rsidRDefault="00C56C5C" w:rsidP="00CB5F75">
            <w:pPr>
              <w:jc w:val="center"/>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19</w:t>
            </w:r>
          </w:p>
        </w:tc>
        <w:tc>
          <w:tcPr>
            <w:tcW w:w="5954" w:type="dxa"/>
            <w:vAlign w:val="center"/>
          </w:tcPr>
          <w:p w14:paraId="6CEAF1F9" w14:textId="67B822A4" w:rsidR="00CB5F75" w:rsidRPr="00CB5F75" w:rsidRDefault="00CB5F75" w:rsidP="00CB5F75">
            <w:pPr>
              <w:jc w:val="both"/>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Kondicionierių išorinių blokų uždengimas *grotelėmis</w:t>
            </w:r>
          </w:p>
        </w:tc>
        <w:tc>
          <w:tcPr>
            <w:tcW w:w="1417" w:type="dxa"/>
            <w:vAlign w:val="center"/>
          </w:tcPr>
          <w:p w14:paraId="0C51D233" w14:textId="1E15DA00"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m2</w:t>
            </w:r>
          </w:p>
        </w:tc>
        <w:tc>
          <w:tcPr>
            <w:tcW w:w="1815" w:type="dxa"/>
            <w:vAlign w:val="center"/>
          </w:tcPr>
          <w:p w14:paraId="39F9A201" w14:textId="47590578" w:rsidR="00CB5F75" w:rsidRPr="00CB5F75" w:rsidRDefault="00CB5F75" w:rsidP="00CB5F75">
            <w:pPr>
              <w:jc w:val="center"/>
              <w:rPr>
                <w:rFonts w:ascii="Times New Roman" w:eastAsia="Century Gothic" w:hAnsi="Times New Roman" w:cs="Times New Roman"/>
                <w:bCs/>
                <w:sz w:val="24"/>
                <w:szCs w:val="24"/>
                <w:lang w:val="lt-LT"/>
              </w:rPr>
            </w:pPr>
            <w:r w:rsidRPr="00CB5F75">
              <w:rPr>
                <w:rFonts w:ascii="Times New Roman" w:hAnsi="Times New Roman" w:cs="Times New Roman"/>
                <w:sz w:val="24"/>
                <w:szCs w:val="24"/>
                <w:lang w:val="lt-LT"/>
              </w:rPr>
              <w:t>22,41</w:t>
            </w:r>
          </w:p>
        </w:tc>
      </w:tr>
    </w:tbl>
    <w:p w14:paraId="0FBE3504" w14:textId="77777777" w:rsidR="00121273" w:rsidRPr="00121273" w:rsidRDefault="00121273" w:rsidP="005603F7">
      <w:pPr>
        <w:ind w:firstLine="567"/>
        <w:jc w:val="both"/>
        <w:rPr>
          <w:rFonts w:ascii="Times New Roman" w:eastAsia="Century Gothic" w:hAnsi="Times New Roman" w:cs="Times New Roman"/>
          <w:bCs/>
          <w:sz w:val="16"/>
          <w:szCs w:val="16"/>
          <w:lang w:val="lt-LT"/>
        </w:rPr>
      </w:pPr>
    </w:p>
    <w:p w14:paraId="485DEF8C" w14:textId="32E82AC9" w:rsidR="00AE58BA" w:rsidRDefault="003B6586" w:rsidP="005603F7">
      <w:pPr>
        <w:ind w:firstLine="567"/>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Mūro siūlių užpildymui naudojamo hidrofobizuojančio didelės koncentracijos dvikomponenčio silano injektavimo kremo techninė charakteristika (</w:t>
      </w:r>
      <w:r w:rsidR="0019772E">
        <w:rPr>
          <w:rFonts w:ascii="Times New Roman" w:eastAsia="Century Gothic" w:hAnsi="Times New Roman" w:cs="Times New Roman"/>
          <w:bCs/>
          <w:sz w:val="24"/>
          <w:szCs w:val="24"/>
          <w:lang w:val="lt-LT"/>
        </w:rPr>
        <w:t>būtina</w:t>
      </w:r>
      <w:r>
        <w:rPr>
          <w:rFonts w:ascii="Times New Roman" w:eastAsia="Century Gothic" w:hAnsi="Times New Roman" w:cs="Times New Roman"/>
          <w:bCs/>
          <w:sz w:val="24"/>
          <w:szCs w:val="24"/>
          <w:lang w:val="lt-LT"/>
        </w:rPr>
        <w:t xml:space="preserve"> išlaikyti nurodytas proporcijas)</w:t>
      </w:r>
    </w:p>
    <w:tbl>
      <w:tblPr>
        <w:tblStyle w:val="Lentelstinklelis"/>
        <w:tblW w:w="0" w:type="auto"/>
        <w:tblInd w:w="1413" w:type="dxa"/>
        <w:tblLook w:val="04A0" w:firstRow="1" w:lastRow="0" w:firstColumn="1" w:lastColumn="0" w:noHBand="0" w:noVBand="1"/>
      </w:tblPr>
      <w:tblGrid>
        <w:gridCol w:w="3532"/>
        <w:gridCol w:w="4945"/>
      </w:tblGrid>
      <w:tr w:rsidR="003B6586" w14:paraId="5E8D0569" w14:textId="77777777" w:rsidTr="007E7ECE">
        <w:trPr>
          <w:trHeight w:val="461"/>
        </w:trPr>
        <w:tc>
          <w:tcPr>
            <w:tcW w:w="3532" w:type="dxa"/>
          </w:tcPr>
          <w:p w14:paraId="35638D56" w14:textId="5DA7D028" w:rsidR="003B6586" w:rsidRDefault="003B6586" w:rsidP="003B6586">
            <w:pPr>
              <w:tabs>
                <w:tab w:val="left" w:pos="1352"/>
              </w:tabs>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Medžiagos sudėtis</w:t>
            </w:r>
          </w:p>
        </w:tc>
        <w:tc>
          <w:tcPr>
            <w:tcW w:w="4945" w:type="dxa"/>
          </w:tcPr>
          <w:p w14:paraId="4731DA35" w14:textId="1519B45A"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Specialūs silanai (A) , šarminis skystis (B)</w:t>
            </w:r>
          </w:p>
        </w:tc>
      </w:tr>
      <w:tr w:rsidR="003B6586" w14:paraId="7D87B393" w14:textId="77777777" w:rsidTr="007E7ECE">
        <w:trPr>
          <w:trHeight w:val="411"/>
        </w:trPr>
        <w:tc>
          <w:tcPr>
            <w:tcW w:w="3532" w:type="dxa"/>
          </w:tcPr>
          <w:p w14:paraId="63156509" w14:textId="055120FA"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Spalva</w:t>
            </w:r>
          </w:p>
        </w:tc>
        <w:tc>
          <w:tcPr>
            <w:tcW w:w="4945" w:type="dxa"/>
          </w:tcPr>
          <w:p w14:paraId="46D1E695" w14:textId="5EBEB551"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Balta/rusva</w:t>
            </w:r>
          </w:p>
        </w:tc>
      </w:tr>
      <w:tr w:rsidR="003B6586" w14:paraId="70B85079" w14:textId="77777777" w:rsidTr="007E7ECE">
        <w:trPr>
          <w:trHeight w:val="416"/>
        </w:trPr>
        <w:tc>
          <w:tcPr>
            <w:tcW w:w="3532" w:type="dxa"/>
          </w:tcPr>
          <w:p w14:paraId="5A00F940" w14:textId="1F0BCC00"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Apdirbimo temperatūra</w:t>
            </w:r>
          </w:p>
        </w:tc>
        <w:tc>
          <w:tcPr>
            <w:tcW w:w="4945" w:type="dxa"/>
          </w:tcPr>
          <w:p w14:paraId="7266E6FC" w14:textId="1EC836EC"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&gt;5ºC</w:t>
            </w:r>
          </w:p>
        </w:tc>
      </w:tr>
      <w:tr w:rsidR="003B6586" w14:paraId="0F63348F" w14:textId="77777777" w:rsidTr="007E7ECE">
        <w:trPr>
          <w:trHeight w:val="422"/>
        </w:trPr>
        <w:tc>
          <w:tcPr>
            <w:tcW w:w="3532" w:type="dxa"/>
          </w:tcPr>
          <w:p w14:paraId="69F426C5" w14:textId="3EA2BB5D"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Tankis</w:t>
            </w:r>
          </w:p>
        </w:tc>
        <w:tc>
          <w:tcPr>
            <w:tcW w:w="4945" w:type="dxa"/>
          </w:tcPr>
          <w:p w14:paraId="5680344C" w14:textId="4D5E260C" w:rsidR="003B6586" w:rsidRPr="003B6586" w:rsidRDefault="003B6586" w:rsidP="005603F7">
            <w:pPr>
              <w:jc w:val="both"/>
              <w:rPr>
                <w:rFonts w:ascii="Times New Roman" w:eastAsia="Century Gothic" w:hAnsi="Times New Roman" w:cs="Times New Roman"/>
                <w:bCs/>
                <w:sz w:val="24"/>
                <w:szCs w:val="24"/>
                <w:vertAlign w:val="superscript"/>
                <w:lang w:val="lt-LT"/>
              </w:rPr>
            </w:pPr>
            <w:r>
              <w:rPr>
                <w:rFonts w:ascii="Times New Roman" w:eastAsia="Century Gothic" w:hAnsi="Times New Roman" w:cs="Times New Roman"/>
                <w:bCs/>
                <w:sz w:val="24"/>
                <w:szCs w:val="24"/>
                <w:lang w:val="lt-LT"/>
              </w:rPr>
              <w:t>0,87 g/cm</w:t>
            </w:r>
            <w:r>
              <w:rPr>
                <w:rFonts w:ascii="Times New Roman" w:eastAsia="Century Gothic" w:hAnsi="Times New Roman" w:cs="Times New Roman"/>
                <w:bCs/>
                <w:sz w:val="24"/>
                <w:szCs w:val="24"/>
                <w:vertAlign w:val="superscript"/>
                <w:lang w:val="lt-LT"/>
              </w:rPr>
              <w:t>3</w:t>
            </w:r>
          </w:p>
        </w:tc>
      </w:tr>
      <w:tr w:rsidR="003B6586" w14:paraId="540B9E8D" w14:textId="77777777" w:rsidTr="007E7ECE">
        <w:trPr>
          <w:trHeight w:val="400"/>
        </w:trPr>
        <w:tc>
          <w:tcPr>
            <w:tcW w:w="3532" w:type="dxa"/>
          </w:tcPr>
          <w:p w14:paraId="6BE40978" w14:textId="3489DFE6"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Konsistencija</w:t>
            </w:r>
          </w:p>
        </w:tc>
        <w:tc>
          <w:tcPr>
            <w:tcW w:w="4945" w:type="dxa"/>
          </w:tcPr>
          <w:p w14:paraId="264C314A" w14:textId="0D120EB1"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Pasta, kreminė</w:t>
            </w:r>
          </w:p>
        </w:tc>
      </w:tr>
      <w:tr w:rsidR="003B6586" w14:paraId="561923DD" w14:textId="77777777" w:rsidTr="007E7ECE">
        <w:trPr>
          <w:trHeight w:val="421"/>
        </w:trPr>
        <w:tc>
          <w:tcPr>
            <w:tcW w:w="3532" w:type="dxa"/>
          </w:tcPr>
          <w:p w14:paraId="5CCE69AD" w14:textId="063659B5"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Koncentracija</w:t>
            </w:r>
          </w:p>
        </w:tc>
        <w:tc>
          <w:tcPr>
            <w:tcW w:w="4945" w:type="dxa"/>
          </w:tcPr>
          <w:p w14:paraId="75B9059C" w14:textId="4FD2D4E8"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83%(pagal svorį)</w:t>
            </w:r>
          </w:p>
        </w:tc>
      </w:tr>
      <w:tr w:rsidR="003B6586" w14:paraId="125B6617" w14:textId="77777777" w:rsidTr="007E7ECE">
        <w:trPr>
          <w:trHeight w:val="413"/>
        </w:trPr>
        <w:tc>
          <w:tcPr>
            <w:tcW w:w="3532" w:type="dxa"/>
          </w:tcPr>
          <w:p w14:paraId="3A921E9B" w14:textId="715E15DD"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Poveikis</w:t>
            </w:r>
          </w:p>
        </w:tc>
        <w:tc>
          <w:tcPr>
            <w:tcW w:w="4945" w:type="dxa"/>
          </w:tcPr>
          <w:p w14:paraId="12AD0311" w14:textId="1C72BBC7" w:rsidR="003B6586" w:rsidRDefault="003B658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hidrofobizuojantis</w:t>
            </w:r>
          </w:p>
        </w:tc>
      </w:tr>
    </w:tbl>
    <w:p w14:paraId="4054EC23" w14:textId="77777777" w:rsidR="00121273" w:rsidRPr="00121273" w:rsidRDefault="00121273" w:rsidP="005603F7">
      <w:pPr>
        <w:ind w:firstLine="567"/>
        <w:jc w:val="both"/>
        <w:rPr>
          <w:rFonts w:ascii="Times New Roman" w:eastAsia="Century Gothic" w:hAnsi="Times New Roman" w:cs="Times New Roman"/>
          <w:bCs/>
          <w:sz w:val="16"/>
          <w:szCs w:val="16"/>
          <w:lang w:val="lt-LT"/>
        </w:rPr>
      </w:pPr>
    </w:p>
    <w:p w14:paraId="17AAFE0E" w14:textId="0F04A5AF" w:rsidR="0019772E" w:rsidRPr="00121273" w:rsidRDefault="0019772E" w:rsidP="005603F7">
      <w:pPr>
        <w:ind w:firstLine="567"/>
        <w:jc w:val="both"/>
        <w:rPr>
          <w:rFonts w:ascii="Times New Roman" w:eastAsia="Century Gothic" w:hAnsi="Times New Roman" w:cs="Times New Roman"/>
          <w:bCs/>
          <w:sz w:val="24"/>
          <w:szCs w:val="24"/>
          <w:lang w:val="lt-LT"/>
        </w:rPr>
      </w:pPr>
      <w:r w:rsidRPr="00121273">
        <w:rPr>
          <w:rFonts w:ascii="Times New Roman" w:eastAsia="Century Gothic" w:hAnsi="Times New Roman" w:cs="Times New Roman"/>
          <w:bCs/>
          <w:sz w:val="24"/>
          <w:szCs w:val="24"/>
          <w:lang w:val="lt-LT"/>
        </w:rPr>
        <w:t xml:space="preserve">Restauruojamam fasadui pagal KPD specialistų rekomendacijas paveldosauginių objektų tvarkybai būtina naudoti kalkinį termoizoliacinį tinką, kurio sudėtyje yra natūralių hidraulinių kalkių, orinių kalkių, pucolanų ir mineralinių lengvųjų užpildų. Šio tinko techninės </w:t>
      </w:r>
      <w:bookmarkStart w:id="4" w:name="_Hlk144968663"/>
      <w:r w:rsidRPr="00121273">
        <w:rPr>
          <w:rFonts w:ascii="Times New Roman" w:eastAsia="Century Gothic" w:hAnsi="Times New Roman" w:cs="Times New Roman"/>
          <w:bCs/>
          <w:sz w:val="24"/>
          <w:szCs w:val="24"/>
          <w:lang w:val="lt-LT"/>
        </w:rPr>
        <w:t>charakteristikos turi būti neprastesnės nei:</w:t>
      </w:r>
    </w:p>
    <w:tbl>
      <w:tblPr>
        <w:tblStyle w:val="Lentelstinklelis"/>
        <w:tblW w:w="0" w:type="auto"/>
        <w:tblInd w:w="1413" w:type="dxa"/>
        <w:tblLook w:val="04A0" w:firstRow="1" w:lastRow="0" w:firstColumn="1" w:lastColumn="0" w:noHBand="0" w:noVBand="1"/>
      </w:tblPr>
      <w:tblGrid>
        <w:gridCol w:w="3532"/>
        <w:gridCol w:w="4945"/>
      </w:tblGrid>
      <w:tr w:rsidR="0019772E" w14:paraId="1E8DC73C" w14:textId="77777777" w:rsidTr="007E7ECE">
        <w:trPr>
          <w:trHeight w:val="418"/>
        </w:trPr>
        <w:tc>
          <w:tcPr>
            <w:tcW w:w="3532" w:type="dxa"/>
            <w:vAlign w:val="center"/>
          </w:tcPr>
          <w:bookmarkEnd w:id="4"/>
          <w:p w14:paraId="587579D6" w14:textId="068B8E8B" w:rsidR="0019772E" w:rsidRDefault="0019772E" w:rsidP="0019772E">
            <w:pPr>
              <w:jc w:val="both"/>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Stiprumas gniuždymui po</w:t>
            </w:r>
            <w:r>
              <w:rPr>
                <w:rFonts w:ascii="Times New Roman" w:eastAsia="Century Gothic" w:hAnsi="Times New Roman" w:cs="Times New Roman"/>
                <w:bCs/>
                <w:sz w:val="24"/>
                <w:szCs w:val="24"/>
                <w:lang w:val="lt-LT"/>
              </w:rPr>
              <w:t xml:space="preserve"> </w:t>
            </w:r>
            <w:r w:rsidRPr="0019772E">
              <w:rPr>
                <w:rFonts w:ascii="Times New Roman" w:eastAsia="Century Gothic" w:hAnsi="Times New Roman" w:cs="Times New Roman"/>
                <w:bCs/>
                <w:sz w:val="24"/>
                <w:szCs w:val="24"/>
                <w:lang w:val="lt-LT"/>
              </w:rPr>
              <w:t>28d</w:t>
            </w:r>
            <w:r w:rsidR="00121273">
              <w:rPr>
                <w:rFonts w:ascii="Times New Roman" w:eastAsia="Century Gothic" w:hAnsi="Times New Roman" w:cs="Times New Roman"/>
                <w:bCs/>
                <w:sz w:val="24"/>
                <w:szCs w:val="24"/>
                <w:lang w:val="lt-LT"/>
              </w:rPr>
              <w:t>.</w:t>
            </w:r>
          </w:p>
        </w:tc>
        <w:tc>
          <w:tcPr>
            <w:tcW w:w="4945" w:type="dxa"/>
            <w:vAlign w:val="center"/>
          </w:tcPr>
          <w:p w14:paraId="2DCFF8EF" w14:textId="739FFF88"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 0,4 N/mm2</w:t>
            </w:r>
          </w:p>
        </w:tc>
      </w:tr>
      <w:tr w:rsidR="0019772E" w14:paraId="6253F54A" w14:textId="77777777" w:rsidTr="007E7ECE">
        <w:trPr>
          <w:trHeight w:val="411"/>
        </w:trPr>
        <w:tc>
          <w:tcPr>
            <w:tcW w:w="3532" w:type="dxa"/>
            <w:vAlign w:val="center"/>
          </w:tcPr>
          <w:p w14:paraId="40211D8B" w14:textId="455E8397" w:rsidR="0019772E" w:rsidRDefault="0019772E" w:rsidP="005603F7">
            <w:pPr>
              <w:jc w:val="both"/>
              <w:rPr>
                <w:rFonts w:ascii="Times New Roman" w:eastAsia="Century Gothic" w:hAnsi="Times New Roman" w:cs="Times New Roman"/>
                <w:bCs/>
                <w:sz w:val="24"/>
                <w:szCs w:val="24"/>
                <w:lang w:val="lt-LT"/>
              </w:rPr>
            </w:pPr>
            <w:proofErr w:type="spellStart"/>
            <w:r w:rsidRPr="0019772E">
              <w:rPr>
                <w:rFonts w:ascii="Times New Roman" w:eastAsia="Century Gothic" w:hAnsi="Times New Roman" w:cs="Times New Roman"/>
                <w:bCs/>
                <w:sz w:val="24"/>
                <w:szCs w:val="24"/>
              </w:rPr>
              <w:t>Piltinis</w:t>
            </w:r>
            <w:proofErr w:type="spellEnd"/>
            <w:r w:rsidRPr="0019772E">
              <w:rPr>
                <w:rFonts w:ascii="Times New Roman" w:eastAsia="Century Gothic" w:hAnsi="Times New Roman" w:cs="Times New Roman"/>
                <w:bCs/>
                <w:sz w:val="24"/>
                <w:szCs w:val="24"/>
              </w:rPr>
              <w:t xml:space="preserve"> </w:t>
            </w:r>
            <w:proofErr w:type="spellStart"/>
            <w:r w:rsidRPr="0019772E">
              <w:rPr>
                <w:rFonts w:ascii="Times New Roman" w:eastAsia="Century Gothic" w:hAnsi="Times New Roman" w:cs="Times New Roman"/>
                <w:bCs/>
                <w:sz w:val="24"/>
                <w:szCs w:val="24"/>
              </w:rPr>
              <w:t>tankis</w:t>
            </w:r>
            <w:proofErr w:type="spellEnd"/>
          </w:p>
        </w:tc>
        <w:tc>
          <w:tcPr>
            <w:tcW w:w="4945" w:type="dxa"/>
            <w:vAlign w:val="center"/>
          </w:tcPr>
          <w:p w14:paraId="517721AE" w14:textId="76C4F65F"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0,31 kg/dm3</w:t>
            </w:r>
          </w:p>
        </w:tc>
      </w:tr>
      <w:tr w:rsidR="0019772E" w14:paraId="4418F445" w14:textId="77777777" w:rsidTr="007E7ECE">
        <w:tc>
          <w:tcPr>
            <w:tcW w:w="3532" w:type="dxa"/>
            <w:vAlign w:val="center"/>
          </w:tcPr>
          <w:p w14:paraId="49F5F2FF" w14:textId="0DB6788E" w:rsidR="0019772E" w:rsidRDefault="0019772E" w:rsidP="005603F7">
            <w:pPr>
              <w:jc w:val="both"/>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Užpildų frakcija</w:t>
            </w:r>
          </w:p>
        </w:tc>
        <w:tc>
          <w:tcPr>
            <w:tcW w:w="4945" w:type="dxa"/>
            <w:vAlign w:val="center"/>
          </w:tcPr>
          <w:p w14:paraId="7B77F5AD" w14:textId="56CE9A66"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0-3 mm</w:t>
            </w:r>
          </w:p>
        </w:tc>
      </w:tr>
      <w:tr w:rsidR="0019772E" w14:paraId="63A5DE77" w14:textId="77777777" w:rsidTr="007E7ECE">
        <w:trPr>
          <w:trHeight w:val="407"/>
        </w:trPr>
        <w:tc>
          <w:tcPr>
            <w:tcW w:w="3532" w:type="dxa"/>
            <w:vAlign w:val="center"/>
          </w:tcPr>
          <w:p w14:paraId="0C5FCFD0" w14:textId="529EB7C1" w:rsidR="0019772E" w:rsidRDefault="0019772E" w:rsidP="005603F7">
            <w:pPr>
              <w:jc w:val="both"/>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Skiedinio klasifikavimas</w:t>
            </w:r>
          </w:p>
        </w:tc>
        <w:tc>
          <w:tcPr>
            <w:tcW w:w="4945" w:type="dxa"/>
            <w:vAlign w:val="center"/>
          </w:tcPr>
          <w:p w14:paraId="52B422BF" w14:textId="489C6363"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CS I pagal EN 998-1</w:t>
            </w:r>
          </w:p>
        </w:tc>
      </w:tr>
      <w:tr w:rsidR="0019772E" w14:paraId="14F4AA3A" w14:textId="77777777" w:rsidTr="007E7ECE">
        <w:trPr>
          <w:trHeight w:val="427"/>
        </w:trPr>
        <w:tc>
          <w:tcPr>
            <w:tcW w:w="3532" w:type="dxa"/>
            <w:vAlign w:val="center"/>
          </w:tcPr>
          <w:p w14:paraId="6D545657" w14:textId="72A3117C" w:rsidR="0019772E" w:rsidRDefault="0019772E" w:rsidP="005603F7">
            <w:pPr>
              <w:jc w:val="both"/>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E-modulis</w:t>
            </w:r>
          </w:p>
        </w:tc>
        <w:tc>
          <w:tcPr>
            <w:tcW w:w="4945" w:type="dxa"/>
            <w:vAlign w:val="center"/>
          </w:tcPr>
          <w:p w14:paraId="57814303" w14:textId="6BB09FC8"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290 N/mm2</w:t>
            </w:r>
          </w:p>
        </w:tc>
      </w:tr>
      <w:tr w:rsidR="0019772E" w14:paraId="393AB048" w14:textId="77777777" w:rsidTr="007E7ECE">
        <w:trPr>
          <w:trHeight w:val="405"/>
        </w:trPr>
        <w:tc>
          <w:tcPr>
            <w:tcW w:w="3532" w:type="dxa"/>
            <w:vAlign w:val="center"/>
          </w:tcPr>
          <w:p w14:paraId="09332846" w14:textId="30E5D975" w:rsidR="0019772E" w:rsidRDefault="0019772E" w:rsidP="005603F7">
            <w:pPr>
              <w:jc w:val="both"/>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Laidumas vandens garams</w:t>
            </w:r>
          </w:p>
        </w:tc>
        <w:tc>
          <w:tcPr>
            <w:tcW w:w="4945" w:type="dxa"/>
            <w:vAlign w:val="center"/>
          </w:tcPr>
          <w:p w14:paraId="0A9CB78F" w14:textId="62C6881E"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rPr>
              <w:t>μ 6,2</w:t>
            </w:r>
          </w:p>
        </w:tc>
      </w:tr>
      <w:tr w:rsidR="0019772E" w14:paraId="325D7777" w14:textId="77777777" w:rsidTr="007E7ECE">
        <w:trPr>
          <w:trHeight w:val="400"/>
        </w:trPr>
        <w:tc>
          <w:tcPr>
            <w:tcW w:w="3532" w:type="dxa"/>
            <w:vAlign w:val="center"/>
          </w:tcPr>
          <w:p w14:paraId="1B899100" w14:textId="6EE9F543" w:rsidR="0019772E" w:rsidRDefault="0019772E" w:rsidP="005603F7">
            <w:pPr>
              <w:jc w:val="both"/>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Šilumos laidumo koefici</w:t>
            </w:r>
            <w:r>
              <w:rPr>
                <w:rFonts w:ascii="Times New Roman" w:eastAsia="Century Gothic" w:hAnsi="Times New Roman" w:cs="Times New Roman"/>
                <w:bCs/>
                <w:sz w:val="24"/>
                <w:szCs w:val="24"/>
                <w:lang w:val="lt-LT"/>
              </w:rPr>
              <w:t>en</w:t>
            </w:r>
            <w:r w:rsidRPr="0019772E">
              <w:rPr>
                <w:rFonts w:ascii="Times New Roman" w:eastAsia="Century Gothic" w:hAnsi="Times New Roman" w:cs="Times New Roman"/>
                <w:bCs/>
                <w:sz w:val="24"/>
                <w:szCs w:val="24"/>
                <w:lang w:val="lt-LT"/>
              </w:rPr>
              <w:t>tas</w:t>
            </w:r>
          </w:p>
        </w:tc>
        <w:tc>
          <w:tcPr>
            <w:tcW w:w="4945" w:type="dxa"/>
            <w:vAlign w:val="center"/>
          </w:tcPr>
          <w:p w14:paraId="078C747C" w14:textId="367E8698"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λ = 0,08 W/(m*K)</w:t>
            </w:r>
          </w:p>
        </w:tc>
      </w:tr>
      <w:tr w:rsidR="0019772E" w14:paraId="6AC0C7D2" w14:textId="77777777" w:rsidTr="007E7ECE">
        <w:trPr>
          <w:trHeight w:val="391"/>
        </w:trPr>
        <w:tc>
          <w:tcPr>
            <w:tcW w:w="3532" w:type="dxa"/>
            <w:vAlign w:val="center"/>
          </w:tcPr>
          <w:p w14:paraId="46BCCF78" w14:textId="0116B64D" w:rsidR="0019772E" w:rsidRDefault="0019772E" w:rsidP="005603F7">
            <w:pPr>
              <w:jc w:val="both"/>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Degumo klasė</w:t>
            </w:r>
          </w:p>
        </w:tc>
        <w:tc>
          <w:tcPr>
            <w:tcW w:w="4945" w:type="dxa"/>
            <w:vAlign w:val="center"/>
          </w:tcPr>
          <w:p w14:paraId="5470141F" w14:textId="0C6414EE"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A1</w:t>
            </w:r>
          </w:p>
        </w:tc>
      </w:tr>
      <w:tr w:rsidR="0019772E" w14:paraId="61653787" w14:textId="77777777" w:rsidTr="007E7ECE">
        <w:trPr>
          <w:trHeight w:val="394"/>
        </w:trPr>
        <w:tc>
          <w:tcPr>
            <w:tcW w:w="3532" w:type="dxa"/>
            <w:vAlign w:val="center"/>
          </w:tcPr>
          <w:p w14:paraId="72B67F58" w14:textId="7069E6F1" w:rsidR="0019772E" w:rsidRPr="0019772E" w:rsidRDefault="0019772E" w:rsidP="005603F7">
            <w:pPr>
              <w:jc w:val="both"/>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Vandens įgeriamumas</w:t>
            </w:r>
          </w:p>
        </w:tc>
        <w:tc>
          <w:tcPr>
            <w:tcW w:w="4945" w:type="dxa"/>
            <w:vAlign w:val="center"/>
          </w:tcPr>
          <w:p w14:paraId="5E403CB1" w14:textId="1DF96D5D" w:rsidR="0019772E" w:rsidRDefault="0019772E" w:rsidP="0019772E">
            <w:pPr>
              <w:jc w:val="center"/>
              <w:rPr>
                <w:rFonts w:ascii="Times New Roman" w:eastAsia="Century Gothic" w:hAnsi="Times New Roman" w:cs="Times New Roman"/>
                <w:bCs/>
                <w:sz w:val="24"/>
                <w:szCs w:val="24"/>
                <w:lang w:val="lt-LT"/>
              </w:rPr>
            </w:pPr>
            <w:r w:rsidRPr="0019772E">
              <w:rPr>
                <w:rFonts w:ascii="Times New Roman" w:eastAsia="Century Gothic" w:hAnsi="Times New Roman" w:cs="Times New Roman"/>
                <w:bCs/>
                <w:sz w:val="24"/>
                <w:szCs w:val="24"/>
                <w:lang w:val="lt-LT"/>
              </w:rPr>
              <w:t>WC1</w:t>
            </w:r>
          </w:p>
        </w:tc>
      </w:tr>
    </w:tbl>
    <w:p w14:paraId="5D8A0013" w14:textId="46647EA3" w:rsidR="00C56C5C" w:rsidRDefault="00C56C5C" w:rsidP="005603F7">
      <w:pPr>
        <w:ind w:firstLine="567"/>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lastRenderedPageBreak/>
        <w:t>Druskų naikinimui naudojam</w:t>
      </w:r>
      <w:r w:rsidR="00967596">
        <w:rPr>
          <w:rFonts w:ascii="Times New Roman" w:eastAsia="Century Gothic" w:hAnsi="Times New Roman" w:cs="Times New Roman"/>
          <w:bCs/>
          <w:sz w:val="24"/>
          <w:szCs w:val="24"/>
          <w:lang w:val="lt-LT"/>
        </w:rPr>
        <w:t>as</w:t>
      </w:r>
      <w:r>
        <w:rPr>
          <w:rFonts w:ascii="Times New Roman" w:eastAsia="Century Gothic" w:hAnsi="Times New Roman" w:cs="Times New Roman"/>
          <w:bCs/>
          <w:sz w:val="24"/>
          <w:szCs w:val="24"/>
          <w:lang w:val="lt-LT"/>
        </w:rPr>
        <w:t xml:space="preserve"> mišinys, modifikatorius, kurio techninės </w:t>
      </w:r>
      <w:r w:rsidRPr="00C56C5C">
        <w:rPr>
          <w:rFonts w:ascii="Times New Roman" w:eastAsia="Century Gothic" w:hAnsi="Times New Roman" w:cs="Times New Roman"/>
          <w:bCs/>
          <w:sz w:val="24"/>
          <w:szCs w:val="24"/>
          <w:lang w:val="lt-LT"/>
        </w:rPr>
        <w:t>charakteristikos turi būti neprastesnės nei:</w:t>
      </w:r>
    </w:p>
    <w:tbl>
      <w:tblPr>
        <w:tblStyle w:val="Lentelstinklelis"/>
        <w:tblW w:w="0" w:type="auto"/>
        <w:tblInd w:w="1413" w:type="dxa"/>
        <w:tblLook w:val="04A0" w:firstRow="1" w:lastRow="0" w:firstColumn="1" w:lastColumn="0" w:noHBand="0" w:noVBand="1"/>
      </w:tblPr>
      <w:tblGrid>
        <w:gridCol w:w="3532"/>
        <w:gridCol w:w="4945"/>
      </w:tblGrid>
      <w:tr w:rsidR="00D96BD0" w14:paraId="0496DEA0" w14:textId="77777777" w:rsidTr="00110D46">
        <w:tc>
          <w:tcPr>
            <w:tcW w:w="3532" w:type="dxa"/>
          </w:tcPr>
          <w:p w14:paraId="23615706" w14:textId="0747AEF5" w:rsidR="00D96BD0" w:rsidRDefault="00110D46"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Garų užsiliepsnojimo (pliupsnio)</w:t>
            </w:r>
            <w:r w:rsidR="005E4C6F" w:rsidRPr="005E4C6F">
              <w:rPr>
                <w:rFonts w:ascii="Times New Roman" w:eastAsia="Century Gothic" w:hAnsi="Times New Roman" w:cs="Times New Roman"/>
                <w:bCs/>
                <w:sz w:val="24"/>
                <w:szCs w:val="24"/>
                <w:lang w:val="lt-LT"/>
              </w:rPr>
              <w:t xml:space="preserve"> temperatūra</w:t>
            </w:r>
          </w:p>
        </w:tc>
        <w:tc>
          <w:tcPr>
            <w:tcW w:w="4945" w:type="dxa"/>
          </w:tcPr>
          <w:p w14:paraId="6854498F" w14:textId="7D9E8C72" w:rsidR="00D96BD0" w:rsidRDefault="005E4C6F"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Ne daugiau kaip 29ºC</w:t>
            </w:r>
          </w:p>
        </w:tc>
      </w:tr>
      <w:tr w:rsidR="00D96BD0" w14:paraId="108D9BCF" w14:textId="77777777" w:rsidTr="00110D46">
        <w:tc>
          <w:tcPr>
            <w:tcW w:w="3532" w:type="dxa"/>
          </w:tcPr>
          <w:p w14:paraId="2AE75447" w14:textId="2A06C78E" w:rsidR="00D96BD0" w:rsidRDefault="005E4C6F"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Lyginamasis svoris</w:t>
            </w:r>
          </w:p>
        </w:tc>
        <w:tc>
          <w:tcPr>
            <w:tcW w:w="4945" w:type="dxa"/>
          </w:tcPr>
          <w:p w14:paraId="0798EB75" w14:textId="587AE48B" w:rsidR="00D96BD0" w:rsidRDefault="005E4C6F" w:rsidP="005603F7">
            <w:pPr>
              <w:jc w:val="both"/>
              <w:rPr>
                <w:rFonts w:ascii="Times New Roman" w:eastAsia="Century Gothic" w:hAnsi="Times New Roman" w:cs="Times New Roman"/>
                <w:bCs/>
                <w:sz w:val="24"/>
                <w:szCs w:val="24"/>
                <w:lang w:val="lt-LT"/>
              </w:rPr>
            </w:pPr>
            <w:r w:rsidRPr="005E4C6F">
              <w:rPr>
                <w:rFonts w:ascii="Times New Roman" w:eastAsia="Century Gothic" w:hAnsi="Times New Roman" w:cs="Times New Roman"/>
                <w:bCs/>
                <w:sz w:val="24"/>
                <w:szCs w:val="24"/>
                <w:lang w:val="lt-LT"/>
              </w:rPr>
              <w:t>0</w:t>
            </w:r>
            <w:r>
              <w:rPr>
                <w:rFonts w:ascii="Times New Roman" w:eastAsia="Century Gothic" w:hAnsi="Times New Roman" w:cs="Times New Roman"/>
                <w:bCs/>
                <w:sz w:val="24"/>
                <w:szCs w:val="24"/>
                <w:lang w:val="lt-LT"/>
              </w:rPr>
              <w:t>,</w:t>
            </w:r>
            <w:r w:rsidRPr="005E4C6F">
              <w:rPr>
                <w:rFonts w:ascii="Times New Roman" w:eastAsia="Century Gothic" w:hAnsi="Times New Roman" w:cs="Times New Roman"/>
                <w:bCs/>
                <w:sz w:val="24"/>
                <w:szCs w:val="24"/>
                <w:lang w:val="lt-LT"/>
              </w:rPr>
              <w:t>95 g/cm³</w:t>
            </w:r>
          </w:p>
        </w:tc>
      </w:tr>
      <w:tr w:rsidR="00D96BD0" w14:paraId="6F2DCCBB" w14:textId="77777777" w:rsidTr="00110D46">
        <w:tc>
          <w:tcPr>
            <w:tcW w:w="3532" w:type="dxa"/>
          </w:tcPr>
          <w:p w14:paraId="239EFF6F" w14:textId="63CB1F61" w:rsidR="00D96BD0" w:rsidRDefault="005E4C6F"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Produkto išeiga</w:t>
            </w:r>
          </w:p>
        </w:tc>
        <w:tc>
          <w:tcPr>
            <w:tcW w:w="4945" w:type="dxa"/>
          </w:tcPr>
          <w:p w14:paraId="25BA17BF" w14:textId="6B6B62D4" w:rsidR="00D96BD0" w:rsidRDefault="005E4C6F" w:rsidP="005603F7">
            <w:pPr>
              <w:jc w:val="both"/>
              <w:rPr>
                <w:rFonts w:ascii="Times New Roman" w:eastAsia="Century Gothic" w:hAnsi="Times New Roman" w:cs="Times New Roman"/>
                <w:bCs/>
                <w:sz w:val="24"/>
                <w:szCs w:val="24"/>
                <w:lang w:val="lt-LT"/>
              </w:rPr>
            </w:pPr>
            <w:r>
              <w:rPr>
                <w:rFonts w:ascii="Times New Roman" w:eastAsia="Century Gothic" w:hAnsi="Times New Roman" w:cs="Times New Roman"/>
                <w:bCs/>
                <w:sz w:val="24"/>
                <w:szCs w:val="24"/>
                <w:lang w:val="lt-LT"/>
              </w:rPr>
              <w:t>200 g/l</w:t>
            </w:r>
          </w:p>
        </w:tc>
      </w:tr>
    </w:tbl>
    <w:p w14:paraId="25521BD9" w14:textId="77777777" w:rsidR="00C56C5C" w:rsidRPr="003A7511" w:rsidRDefault="00C56C5C" w:rsidP="005603F7">
      <w:pPr>
        <w:ind w:firstLine="567"/>
        <w:jc w:val="both"/>
        <w:rPr>
          <w:rFonts w:ascii="Times New Roman" w:eastAsia="Century Gothic" w:hAnsi="Times New Roman" w:cs="Times New Roman"/>
          <w:bCs/>
          <w:sz w:val="24"/>
          <w:szCs w:val="24"/>
          <w:lang w:val="lt-LT"/>
        </w:rPr>
      </w:pPr>
    </w:p>
    <w:p w14:paraId="774FD339" w14:textId="36DC168B" w:rsidR="002A3C82" w:rsidRDefault="0095385A" w:rsidP="005603F7">
      <w:pPr>
        <w:pStyle w:val="Sraopastraipa"/>
        <w:ind w:left="0" w:firstLine="567"/>
        <w:jc w:val="both"/>
        <w:rPr>
          <w:rFonts w:ascii="Times New Roman" w:eastAsia="Century Gothic" w:hAnsi="Times New Roman" w:cs="Times New Roman"/>
          <w:sz w:val="24"/>
          <w:szCs w:val="24"/>
          <w:lang w:val="lt-LT"/>
        </w:rPr>
      </w:pPr>
      <w:r w:rsidRPr="00A7571D">
        <w:rPr>
          <w:rFonts w:ascii="Times New Roman" w:eastAsia="Century Gothic" w:hAnsi="Times New Roman" w:cs="Times New Roman"/>
          <w:sz w:val="24"/>
          <w:szCs w:val="24"/>
          <w:lang w:val="lt-LT"/>
        </w:rPr>
        <w:t>Planuojama darbų trukmė –</w:t>
      </w:r>
      <w:r w:rsidR="00853AE0" w:rsidRPr="00A7571D">
        <w:rPr>
          <w:rFonts w:ascii="Times New Roman" w:eastAsia="Century Gothic" w:hAnsi="Times New Roman" w:cs="Times New Roman"/>
          <w:sz w:val="24"/>
          <w:szCs w:val="24"/>
          <w:lang w:val="lt-LT"/>
        </w:rPr>
        <w:t xml:space="preserve"> </w:t>
      </w:r>
      <w:r w:rsidR="007D6409" w:rsidRPr="00A7571D">
        <w:rPr>
          <w:rFonts w:ascii="Times New Roman" w:eastAsia="Century Gothic" w:hAnsi="Times New Roman" w:cs="Times New Roman"/>
          <w:sz w:val="24"/>
          <w:szCs w:val="24"/>
          <w:lang w:val="lt-LT"/>
        </w:rPr>
        <w:t xml:space="preserve">2 mėn. nuo sutarties pasirašymo, bet ne </w:t>
      </w:r>
      <w:r w:rsidR="009850F1" w:rsidRPr="00A7571D">
        <w:rPr>
          <w:rFonts w:ascii="Times New Roman" w:eastAsia="Century Gothic" w:hAnsi="Times New Roman" w:cs="Times New Roman"/>
          <w:sz w:val="24"/>
          <w:szCs w:val="24"/>
          <w:lang w:val="lt-LT"/>
        </w:rPr>
        <w:t>vėliau</w:t>
      </w:r>
      <w:r w:rsidR="007D6409" w:rsidRPr="00A7571D">
        <w:rPr>
          <w:rFonts w:ascii="Times New Roman" w:eastAsia="Century Gothic" w:hAnsi="Times New Roman" w:cs="Times New Roman"/>
          <w:sz w:val="24"/>
          <w:szCs w:val="24"/>
          <w:lang w:val="lt-LT"/>
        </w:rPr>
        <w:t xml:space="preserve"> kaip iki </w:t>
      </w:r>
      <w:r w:rsidR="00E87111" w:rsidRPr="00A7571D">
        <w:rPr>
          <w:rFonts w:ascii="Times New Roman" w:eastAsia="Century Gothic" w:hAnsi="Times New Roman" w:cs="Times New Roman"/>
          <w:sz w:val="24"/>
          <w:szCs w:val="24"/>
          <w:lang w:val="lt-LT"/>
        </w:rPr>
        <w:t xml:space="preserve">šių metų </w:t>
      </w:r>
      <w:r w:rsidR="007D6409" w:rsidRPr="00A7571D">
        <w:rPr>
          <w:rFonts w:ascii="Times New Roman" w:eastAsia="Century Gothic" w:hAnsi="Times New Roman" w:cs="Times New Roman"/>
          <w:sz w:val="24"/>
          <w:szCs w:val="24"/>
          <w:lang w:val="lt-LT"/>
        </w:rPr>
        <w:t>gruodžio mėn. 1d.</w:t>
      </w:r>
      <w:r w:rsidR="00A7571D" w:rsidRPr="00A7571D">
        <w:t xml:space="preserve"> </w:t>
      </w:r>
      <w:r w:rsidR="00A7571D" w:rsidRPr="00A7571D">
        <w:rPr>
          <w:rFonts w:ascii="Times New Roman" w:eastAsia="Century Gothic" w:hAnsi="Times New Roman" w:cs="Times New Roman"/>
          <w:sz w:val="24"/>
          <w:szCs w:val="24"/>
          <w:lang w:val="lt-LT"/>
        </w:rPr>
        <w:t>Rangovas, organizuodamas statybos darbus, privalo užtikrinti tinkamas priemonės fasadų tinkavimo darbų atlikimui, esant neigiamai temperatūrai ir atmosferos poveikiams.</w:t>
      </w:r>
      <w:r w:rsidRPr="00A7571D">
        <w:rPr>
          <w:rFonts w:ascii="Times New Roman" w:eastAsia="Century Gothic" w:hAnsi="Times New Roman" w:cs="Times New Roman"/>
          <w:sz w:val="24"/>
          <w:szCs w:val="24"/>
          <w:lang w:val="lt-LT"/>
        </w:rPr>
        <w:t xml:space="preserve"> </w:t>
      </w:r>
      <w:r w:rsidR="009850F1" w:rsidRPr="00A7571D">
        <w:rPr>
          <w:rFonts w:ascii="Times New Roman" w:eastAsia="Century Gothic" w:hAnsi="Times New Roman" w:cs="Times New Roman"/>
          <w:sz w:val="24"/>
          <w:szCs w:val="24"/>
          <w:lang w:val="lt-LT"/>
        </w:rPr>
        <w:t>Netinkamos oro sąlygos nebus priežastis sutarties termino pratęsimui arba/ir darbų sustabdymui.</w:t>
      </w:r>
    </w:p>
    <w:p w14:paraId="41928373" w14:textId="0ACB7F48" w:rsidR="00287EB5" w:rsidRDefault="00287EB5" w:rsidP="005603F7">
      <w:pPr>
        <w:pStyle w:val="Sraopastraipa"/>
        <w:ind w:left="0" w:firstLine="567"/>
        <w:jc w:val="both"/>
        <w:rPr>
          <w:rFonts w:ascii="Times New Roman" w:eastAsia="Century Gothic" w:hAnsi="Times New Roman" w:cs="Times New Roman"/>
          <w:sz w:val="24"/>
          <w:szCs w:val="24"/>
          <w:lang w:val="lt-LT"/>
        </w:rPr>
      </w:pPr>
      <w:r w:rsidRPr="00287EB5">
        <w:rPr>
          <w:rFonts w:ascii="Times New Roman" w:eastAsia="Century Gothic" w:hAnsi="Times New Roman" w:cs="Times New Roman"/>
          <w:sz w:val="24"/>
          <w:szCs w:val="24"/>
          <w:lang w:val="lt-LT"/>
        </w:rPr>
        <w:t>Minimalūs aplinkos apsaugos kriterijai:</w:t>
      </w:r>
    </w:p>
    <w:p w14:paraId="699F57AC" w14:textId="79C04648" w:rsidR="00893426" w:rsidRPr="00287EB5" w:rsidRDefault="00893426" w:rsidP="005603F7">
      <w:pPr>
        <w:pStyle w:val="Sraopastraipa"/>
        <w:ind w:left="0" w:firstLine="567"/>
        <w:jc w:val="both"/>
        <w:rPr>
          <w:rFonts w:ascii="Times New Roman" w:eastAsia="Century Gothic" w:hAnsi="Times New Roman" w:cs="Times New Roman"/>
          <w:sz w:val="24"/>
          <w:szCs w:val="24"/>
          <w:lang w:val="lt-LT"/>
        </w:rPr>
      </w:pPr>
      <w:r w:rsidRPr="00893426">
        <w:rPr>
          <w:rFonts w:ascii="Times New Roman" w:eastAsia="Century Gothic" w:hAnsi="Times New Roman" w:cs="Times New Roman"/>
          <w:sz w:val="24"/>
          <w:szCs w:val="24"/>
          <w:lang w:val="lt-LT"/>
        </w:rPr>
        <w:t>Tiekėjas atliekamiems statybos darbams turi taikyti aplinks apsaugos</w:t>
      </w:r>
      <w:r>
        <w:rPr>
          <w:rFonts w:ascii="Times New Roman" w:eastAsia="Century Gothic" w:hAnsi="Times New Roman" w:cs="Times New Roman"/>
          <w:sz w:val="24"/>
          <w:szCs w:val="24"/>
          <w:lang w:val="lt-LT"/>
        </w:rPr>
        <w:t xml:space="preserve"> vadybos sistemos reikalavimus pagal standartą LST EN ISO 14001 arba EMAS </w:t>
      </w:r>
      <w:r w:rsidRPr="00893426">
        <w:rPr>
          <w:rFonts w:ascii="Times New Roman" w:eastAsia="Century Gothic" w:hAnsi="Times New Roman" w:cs="Times New Roman"/>
          <w:sz w:val="24"/>
          <w:szCs w:val="24"/>
          <w:lang w:val="lt-LT"/>
        </w:rPr>
        <w:t>ar kitus aplinkos apsaugos vadybos standartus, pagrįstus atitinkamais Europos arba tarptautinių standartizacijos organizacijų priimtais standartais, ar kitais tiekėjo pateiktais lygiaverčiais įrodymais</w:t>
      </w:r>
      <w:r>
        <w:rPr>
          <w:rFonts w:ascii="Times New Roman" w:eastAsia="Century Gothic" w:hAnsi="Times New Roman" w:cs="Times New Roman"/>
          <w:sz w:val="24"/>
          <w:szCs w:val="24"/>
          <w:lang w:val="lt-LT"/>
        </w:rPr>
        <w:t>.</w:t>
      </w:r>
    </w:p>
    <w:p w14:paraId="559C0618" w14:textId="77777777" w:rsidR="00893426" w:rsidRDefault="00893426" w:rsidP="005603F7">
      <w:pPr>
        <w:pStyle w:val="Sraopastraipa"/>
        <w:ind w:left="0" w:firstLine="567"/>
        <w:jc w:val="both"/>
        <w:rPr>
          <w:rFonts w:ascii="Times New Roman" w:eastAsia="Century Gothic" w:hAnsi="Times New Roman" w:cs="Times New Roman"/>
          <w:sz w:val="24"/>
          <w:szCs w:val="24"/>
          <w:lang w:val="lt-LT"/>
        </w:rPr>
      </w:pPr>
      <w:r w:rsidRPr="00893426">
        <w:rPr>
          <w:rFonts w:ascii="Times New Roman" w:eastAsia="Century Gothic" w:hAnsi="Times New Roman" w:cs="Times New Roman"/>
          <w:sz w:val="24"/>
          <w:szCs w:val="24"/>
          <w:lang w:val="lt-LT"/>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01322BFB" w14:textId="1708F3E4" w:rsidR="00893426" w:rsidRDefault="00893426" w:rsidP="005603F7">
      <w:pPr>
        <w:pStyle w:val="Sraopastraipa"/>
        <w:ind w:left="0" w:firstLine="567"/>
        <w:jc w:val="both"/>
        <w:rPr>
          <w:rFonts w:ascii="Times New Roman" w:eastAsia="Century Gothic" w:hAnsi="Times New Roman" w:cs="Times New Roman"/>
          <w:sz w:val="24"/>
          <w:szCs w:val="24"/>
          <w:lang w:val="lt-LT"/>
        </w:rPr>
      </w:pPr>
      <w:r w:rsidRPr="00893426">
        <w:rPr>
          <w:rFonts w:ascii="Times New Roman" w:eastAsia="Century Gothic" w:hAnsi="Times New Roman" w:cs="Times New Roman"/>
          <w:sz w:val="24"/>
          <w:szCs w:val="24"/>
          <w:lang w:val="lt-LT"/>
        </w:rPr>
        <w:t>Visi įrengimai, prietaisai, kiti darbai, medžiagos, mechanizmai, ar kitos sąnaudos, kas pagal teisės aktus ir darbų technologiją gali būti reikalingi nurodytiems darbams atlikti, turi būti įtraukti į rangovo pateikiamą pasiūlymą. Atlikus remonto darbus visos statybinių medžiagų atliekos, šiukšlės turi būti išvežtos iš statybvietės ir utilizuotos rangovo sąskaita</w:t>
      </w:r>
      <w:r w:rsidR="009B4774">
        <w:rPr>
          <w:rFonts w:ascii="Times New Roman" w:eastAsia="Century Gothic" w:hAnsi="Times New Roman" w:cs="Times New Roman"/>
          <w:sz w:val="24"/>
          <w:szCs w:val="24"/>
          <w:lang w:val="lt-LT"/>
        </w:rPr>
        <w:t>.</w:t>
      </w:r>
    </w:p>
    <w:p w14:paraId="14D87EE3" w14:textId="0FBD6D52" w:rsidR="003551F1" w:rsidRDefault="003551F1" w:rsidP="005603F7">
      <w:pPr>
        <w:tabs>
          <w:tab w:val="left" w:pos="3360"/>
        </w:tabs>
        <w:spacing w:after="0"/>
        <w:ind w:right="-23" w:firstLine="567"/>
        <w:jc w:val="both"/>
        <w:rPr>
          <w:rFonts w:ascii="Times New Roman" w:eastAsia="Times New Roman" w:hAnsi="Times New Roman" w:cs="Times New Roman"/>
          <w:b/>
          <w:sz w:val="24"/>
          <w:szCs w:val="24"/>
          <w:lang w:val="lt-LT"/>
        </w:rPr>
      </w:pPr>
      <w:r w:rsidRPr="003551F1">
        <w:rPr>
          <w:rFonts w:ascii="Times New Roman" w:eastAsia="Times New Roman" w:hAnsi="Times New Roman" w:cs="Times New Roman"/>
          <w:b/>
          <w:sz w:val="24"/>
          <w:szCs w:val="24"/>
          <w:lang w:val="lt-LT"/>
        </w:rPr>
        <w:t xml:space="preserve">Minimalūs aplinkos apsaugos reikalavimai, atliekant </w:t>
      </w:r>
      <w:r>
        <w:rPr>
          <w:rFonts w:ascii="Times New Roman" w:eastAsia="Times New Roman" w:hAnsi="Times New Roman" w:cs="Times New Roman"/>
          <w:b/>
          <w:sz w:val="24"/>
          <w:szCs w:val="24"/>
          <w:lang w:val="lt-LT"/>
        </w:rPr>
        <w:t>pastato ugniasienės remontą -</w:t>
      </w:r>
      <w:r w:rsidRPr="003551F1">
        <w:rPr>
          <w:rFonts w:ascii="Times New Roman" w:eastAsia="Times New Roman" w:hAnsi="Times New Roman" w:cs="Times New Roman"/>
          <w:b/>
          <w:sz w:val="24"/>
          <w:szCs w:val="24"/>
          <w:lang w:val="lt-LT"/>
        </w:rPr>
        <w:t xml:space="preserve"> turi būti taikomas bent vienas iš šių minimalių aplinkos apsaugos kriterijų:</w:t>
      </w:r>
    </w:p>
    <w:p w14:paraId="4B8EA96D" w14:textId="77777777" w:rsidR="003551F1" w:rsidRPr="003551F1" w:rsidRDefault="003551F1" w:rsidP="003551F1">
      <w:pPr>
        <w:tabs>
          <w:tab w:val="left" w:pos="3360"/>
        </w:tabs>
        <w:spacing w:after="0"/>
        <w:ind w:right="-23" w:firstLine="567"/>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Dažai:</w:t>
      </w:r>
    </w:p>
    <w:p w14:paraId="33032852" w14:textId="6EE8C192" w:rsidR="003551F1" w:rsidRPr="003551F1" w:rsidRDefault="003551F1" w:rsidP="003551F1">
      <w:pPr>
        <w:tabs>
          <w:tab w:val="left" w:pos="3360"/>
        </w:tabs>
        <w:spacing w:after="0"/>
        <w:ind w:right="-23" w:firstLine="567"/>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 xml:space="preserve">- paruoštų naudoti patalpų vidaus ir išorės dažų produkte lakiųjų organinių junginių (LOJ), kurių pradinė virimo temperatūra, esant standartiniam 101,3 </w:t>
      </w:r>
      <w:proofErr w:type="spellStart"/>
      <w:r w:rsidRPr="003551F1">
        <w:rPr>
          <w:rFonts w:ascii="Times New Roman" w:eastAsia="Times New Roman" w:hAnsi="Times New Roman" w:cs="Times New Roman"/>
          <w:bCs/>
          <w:sz w:val="24"/>
          <w:szCs w:val="24"/>
          <w:lang w:val="lt-LT"/>
        </w:rPr>
        <w:t>kPa</w:t>
      </w:r>
      <w:proofErr w:type="spellEnd"/>
      <w:r w:rsidRPr="003551F1">
        <w:rPr>
          <w:rFonts w:ascii="Times New Roman" w:eastAsia="Times New Roman" w:hAnsi="Times New Roman" w:cs="Times New Roman"/>
          <w:bCs/>
          <w:sz w:val="24"/>
          <w:szCs w:val="24"/>
          <w:lang w:val="lt-LT"/>
        </w:rPr>
        <w:t xml:space="preserve"> slėgiui, yra ne aukštesnė kaip 250 ˚C, turi būti ne daugiau kaip:</w:t>
      </w:r>
    </w:p>
    <w:p w14:paraId="04070779" w14:textId="77777777" w:rsidR="003551F1" w:rsidRDefault="003551F1" w:rsidP="003551F1">
      <w:pPr>
        <w:tabs>
          <w:tab w:val="left" w:pos="3360"/>
        </w:tabs>
        <w:spacing w:after="0"/>
        <w:ind w:right="-23" w:firstLine="567"/>
        <w:jc w:val="both"/>
        <w:rPr>
          <w:rFonts w:ascii="Times New Roman" w:eastAsia="Times New Roman" w:hAnsi="Times New Roman" w:cs="Times New Roman"/>
          <w:b/>
          <w:sz w:val="24"/>
          <w:szCs w:val="24"/>
          <w:lang w:val="lt-LT"/>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237"/>
        <w:gridCol w:w="2127"/>
      </w:tblGrid>
      <w:tr w:rsidR="003551F1" w:rsidRPr="003551F1" w14:paraId="19F2D5AC" w14:textId="77777777" w:rsidTr="00AE58BA">
        <w:tc>
          <w:tcPr>
            <w:tcW w:w="821" w:type="dxa"/>
            <w:tcBorders>
              <w:top w:val="single" w:sz="4" w:space="0" w:color="auto"/>
              <w:left w:val="single" w:sz="4" w:space="0" w:color="auto"/>
              <w:bottom w:val="single" w:sz="4" w:space="0" w:color="auto"/>
              <w:right w:val="single" w:sz="4" w:space="0" w:color="auto"/>
            </w:tcBorders>
            <w:vAlign w:val="center"/>
            <w:hideMark/>
          </w:tcPr>
          <w:p w14:paraId="1CBAF183"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bookmarkStart w:id="5" w:name="_Hlk132967033"/>
            <w:r w:rsidRPr="003551F1">
              <w:rPr>
                <w:rFonts w:ascii="Times New Roman" w:eastAsia="Times New Roman" w:hAnsi="Times New Roman" w:cs="Times New Roman"/>
                <w:bCs/>
                <w:sz w:val="24"/>
                <w:szCs w:val="24"/>
                <w:lang w:val="lt-LT"/>
              </w:rPr>
              <w:t>Eil. 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ACFF4F2"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Produkto aprašymas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F4D742"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LOJ ribinė vertė, g/l (įskaitant vandenį)</w:t>
            </w:r>
          </w:p>
        </w:tc>
      </w:tr>
      <w:tr w:rsidR="003551F1" w:rsidRPr="003551F1" w14:paraId="091012D5" w14:textId="77777777" w:rsidTr="00AE58BA">
        <w:trPr>
          <w:trHeight w:val="730"/>
        </w:trPr>
        <w:tc>
          <w:tcPr>
            <w:tcW w:w="821" w:type="dxa"/>
            <w:tcBorders>
              <w:top w:val="single" w:sz="4" w:space="0" w:color="auto"/>
              <w:left w:val="single" w:sz="4" w:space="0" w:color="auto"/>
              <w:bottom w:val="single" w:sz="4" w:space="0" w:color="auto"/>
              <w:right w:val="single" w:sz="4" w:space="0" w:color="auto"/>
            </w:tcBorders>
            <w:vAlign w:val="center"/>
            <w:hideMark/>
          </w:tcPr>
          <w:p w14:paraId="13FBE108"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lastRenderedPageBreak/>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0F4B690"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70C972B"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15</w:t>
            </w:r>
          </w:p>
        </w:tc>
      </w:tr>
      <w:tr w:rsidR="003551F1" w:rsidRPr="003551F1" w14:paraId="5720C45B" w14:textId="77777777" w:rsidTr="00AE58BA">
        <w:trPr>
          <w:trHeight w:val="712"/>
        </w:trPr>
        <w:tc>
          <w:tcPr>
            <w:tcW w:w="821" w:type="dxa"/>
            <w:tcBorders>
              <w:top w:val="single" w:sz="4" w:space="0" w:color="auto"/>
              <w:left w:val="single" w:sz="4" w:space="0" w:color="auto"/>
              <w:bottom w:val="single" w:sz="4" w:space="0" w:color="auto"/>
              <w:right w:val="single" w:sz="4" w:space="0" w:color="auto"/>
            </w:tcBorders>
            <w:vAlign w:val="center"/>
            <w:hideMark/>
          </w:tcPr>
          <w:p w14:paraId="48AF306C"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3E17E2C"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B216C7"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60</w:t>
            </w:r>
          </w:p>
        </w:tc>
      </w:tr>
      <w:tr w:rsidR="003551F1" w:rsidRPr="003551F1" w14:paraId="7EE5A5CE" w14:textId="77777777" w:rsidTr="00AE58BA">
        <w:trPr>
          <w:trHeight w:val="410"/>
        </w:trPr>
        <w:tc>
          <w:tcPr>
            <w:tcW w:w="821" w:type="dxa"/>
            <w:tcBorders>
              <w:top w:val="single" w:sz="4" w:space="0" w:color="auto"/>
              <w:left w:val="single" w:sz="4" w:space="0" w:color="auto"/>
              <w:bottom w:val="single" w:sz="4" w:space="0" w:color="auto"/>
              <w:right w:val="single" w:sz="4" w:space="0" w:color="auto"/>
            </w:tcBorders>
            <w:vAlign w:val="center"/>
            <w:hideMark/>
          </w:tcPr>
          <w:p w14:paraId="1F19BED6"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9BAE12C"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5D2F1F"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30</w:t>
            </w:r>
          </w:p>
        </w:tc>
      </w:tr>
      <w:tr w:rsidR="003551F1" w:rsidRPr="003551F1" w14:paraId="154CB7DD" w14:textId="77777777" w:rsidTr="00AE58BA">
        <w:trPr>
          <w:trHeight w:val="700"/>
        </w:trPr>
        <w:tc>
          <w:tcPr>
            <w:tcW w:w="821" w:type="dxa"/>
            <w:tcBorders>
              <w:top w:val="single" w:sz="4" w:space="0" w:color="auto"/>
              <w:left w:val="single" w:sz="4" w:space="0" w:color="auto"/>
              <w:bottom w:val="single" w:sz="4" w:space="0" w:color="auto"/>
              <w:right w:val="single" w:sz="4" w:space="0" w:color="auto"/>
            </w:tcBorders>
            <w:vAlign w:val="center"/>
            <w:hideMark/>
          </w:tcPr>
          <w:p w14:paraId="4B16BF1B"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AE3E9B"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A4AB4F"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90</w:t>
            </w:r>
          </w:p>
        </w:tc>
      </w:tr>
      <w:tr w:rsidR="003551F1" w:rsidRPr="003551F1" w14:paraId="63406BC2" w14:textId="77777777" w:rsidTr="00AE58BA">
        <w:trPr>
          <w:trHeight w:val="696"/>
        </w:trPr>
        <w:tc>
          <w:tcPr>
            <w:tcW w:w="821" w:type="dxa"/>
            <w:tcBorders>
              <w:top w:val="single" w:sz="4" w:space="0" w:color="auto"/>
              <w:left w:val="single" w:sz="4" w:space="0" w:color="auto"/>
              <w:bottom w:val="single" w:sz="4" w:space="0" w:color="auto"/>
              <w:right w:val="single" w:sz="4" w:space="0" w:color="auto"/>
            </w:tcBorders>
            <w:vAlign w:val="center"/>
            <w:hideMark/>
          </w:tcPr>
          <w:p w14:paraId="3B365BAC"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F67ACC7"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75C1939"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75</w:t>
            </w:r>
          </w:p>
        </w:tc>
      </w:tr>
      <w:tr w:rsidR="003551F1" w:rsidRPr="003551F1" w14:paraId="6CC41219" w14:textId="77777777" w:rsidTr="00AE58BA">
        <w:trPr>
          <w:trHeight w:val="692"/>
        </w:trPr>
        <w:tc>
          <w:tcPr>
            <w:tcW w:w="821" w:type="dxa"/>
            <w:tcBorders>
              <w:top w:val="single" w:sz="4" w:space="0" w:color="auto"/>
              <w:left w:val="single" w:sz="4" w:space="0" w:color="auto"/>
              <w:bottom w:val="single" w:sz="4" w:space="0" w:color="auto"/>
              <w:right w:val="single" w:sz="4" w:space="0" w:color="auto"/>
            </w:tcBorders>
            <w:vAlign w:val="center"/>
            <w:hideMark/>
          </w:tcPr>
          <w:p w14:paraId="3972D954"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083BEB"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EF5608"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90</w:t>
            </w:r>
          </w:p>
        </w:tc>
      </w:tr>
      <w:tr w:rsidR="003551F1" w:rsidRPr="003551F1" w14:paraId="4F98FE9A" w14:textId="77777777" w:rsidTr="00AE58BA">
        <w:trPr>
          <w:trHeight w:val="419"/>
        </w:trPr>
        <w:tc>
          <w:tcPr>
            <w:tcW w:w="821" w:type="dxa"/>
            <w:tcBorders>
              <w:top w:val="single" w:sz="4" w:space="0" w:color="auto"/>
              <w:left w:val="single" w:sz="4" w:space="0" w:color="auto"/>
              <w:bottom w:val="single" w:sz="4" w:space="0" w:color="auto"/>
              <w:right w:val="single" w:sz="4" w:space="0" w:color="auto"/>
            </w:tcBorders>
            <w:vAlign w:val="center"/>
            <w:hideMark/>
          </w:tcPr>
          <w:p w14:paraId="38F734D4"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7.</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EB28AA5"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27DCFC8"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75</w:t>
            </w:r>
          </w:p>
        </w:tc>
      </w:tr>
      <w:tr w:rsidR="003551F1" w:rsidRPr="003551F1" w14:paraId="230A7E70" w14:textId="77777777" w:rsidTr="00AE58BA">
        <w:trPr>
          <w:trHeight w:val="424"/>
        </w:trPr>
        <w:tc>
          <w:tcPr>
            <w:tcW w:w="821" w:type="dxa"/>
            <w:tcBorders>
              <w:top w:val="single" w:sz="4" w:space="0" w:color="auto"/>
              <w:left w:val="single" w:sz="4" w:space="0" w:color="auto"/>
              <w:bottom w:val="single" w:sz="4" w:space="0" w:color="auto"/>
              <w:right w:val="single" w:sz="4" w:space="0" w:color="auto"/>
            </w:tcBorders>
            <w:vAlign w:val="center"/>
            <w:hideMark/>
          </w:tcPr>
          <w:p w14:paraId="3B6C36B5"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8.</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17B92A6"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CB5BC6D"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15</w:t>
            </w:r>
          </w:p>
        </w:tc>
      </w:tr>
      <w:tr w:rsidR="003551F1" w:rsidRPr="003551F1" w14:paraId="22AECBE6" w14:textId="77777777" w:rsidTr="00AE58BA">
        <w:trPr>
          <w:trHeight w:val="416"/>
        </w:trPr>
        <w:tc>
          <w:tcPr>
            <w:tcW w:w="821" w:type="dxa"/>
            <w:tcBorders>
              <w:top w:val="single" w:sz="4" w:space="0" w:color="auto"/>
              <w:left w:val="single" w:sz="4" w:space="0" w:color="auto"/>
              <w:bottom w:val="single" w:sz="4" w:space="0" w:color="auto"/>
              <w:right w:val="single" w:sz="4" w:space="0" w:color="auto"/>
            </w:tcBorders>
            <w:vAlign w:val="center"/>
            <w:hideMark/>
          </w:tcPr>
          <w:p w14:paraId="64A1442F"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9.</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9C1B371"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Rišamieji gruntai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70DACE6"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15</w:t>
            </w:r>
          </w:p>
        </w:tc>
      </w:tr>
      <w:tr w:rsidR="003551F1" w:rsidRPr="003551F1" w14:paraId="183CCDC7" w14:textId="77777777" w:rsidTr="00AE58BA">
        <w:trPr>
          <w:trHeight w:val="394"/>
        </w:trPr>
        <w:tc>
          <w:tcPr>
            <w:tcW w:w="821" w:type="dxa"/>
            <w:tcBorders>
              <w:top w:val="single" w:sz="4" w:space="0" w:color="auto"/>
              <w:left w:val="single" w:sz="4" w:space="0" w:color="auto"/>
              <w:bottom w:val="single" w:sz="4" w:space="0" w:color="auto"/>
              <w:right w:val="single" w:sz="4" w:space="0" w:color="auto"/>
            </w:tcBorders>
            <w:vAlign w:val="center"/>
            <w:hideMark/>
          </w:tcPr>
          <w:p w14:paraId="26D0EFF4"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10.</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921C5D"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proofErr w:type="spellStart"/>
            <w:r w:rsidRPr="003551F1">
              <w:rPr>
                <w:rFonts w:ascii="Times New Roman" w:eastAsia="Times New Roman" w:hAnsi="Times New Roman" w:cs="Times New Roman"/>
                <w:bCs/>
                <w:sz w:val="24"/>
                <w:szCs w:val="24"/>
                <w:lang w:val="lt-LT"/>
              </w:rPr>
              <w:t>Vienkomponentės</w:t>
            </w:r>
            <w:proofErr w:type="spellEnd"/>
            <w:r w:rsidRPr="003551F1">
              <w:rPr>
                <w:rFonts w:ascii="Times New Roman" w:eastAsia="Times New Roman" w:hAnsi="Times New Roman" w:cs="Times New Roman"/>
                <w:bCs/>
                <w:sz w:val="24"/>
                <w:szCs w:val="24"/>
                <w:lang w:val="lt-LT"/>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856E284"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100</w:t>
            </w:r>
          </w:p>
        </w:tc>
      </w:tr>
      <w:tr w:rsidR="003551F1" w:rsidRPr="003551F1" w14:paraId="772514DB" w14:textId="77777777" w:rsidTr="00AE58BA">
        <w:trPr>
          <w:trHeight w:val="982"/>
        </w:trPr>
        <w:tc>
          <w:tcPr>
            <w:tcW w:w="821" w:type="dxa"/>
            <w:tcBorders>
              <w:top w:val="single" w:sz="4" w:space="0" w:color="auto"/>
              <w:left w:val="single" w:sz="4" w:space="0" w:color="auto"/>
              <w:bottom w:val="single" w:sz="4" w:space="0" w:color="auto"/>
              <w:right w:val="single" w:sz="4" w:space="0" w:color="auto"/>
            </w:tcBorders>
            <w:vAlign w:val="center"/>
            <w:hideMark/>
          </w:tcPr>
          <w:p w14:paraId="6FAF0D61"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9A12405"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proofErr w:type="spellStart"/>
            <w:r w:rsidRPr="003551F1">
              <w:rPr>
                <w:rFonts w:ascii="Times New Roman" w:eastAsia="Times New Roman" w:hAnsi="Times New Roman" w:cs="Times New Roman"/>
                <w:bCs/>
                <w:sz w:val="24"/>
                <w:szCs w:val="24"/>
                <w:lang w:val="lt-LT"/>
              </w:rPr>
              <w:t>Dvikomponentės</w:t>
            </w:r>
            <w:proofErr w:type="spellEnd"/>
            <w:r w:rsidRPr="003551F1">
              <w:rPr>
                <w:rFonts w:ascii="Times New Roman" w:eastAsia="Times New Roman" w:hAnsi="Times New Roman" w:cs="Times New Roman"/>
                <w:bCs/>
                <w:sz w:val="24"/>
                <w:szCs w:val="24"/>
                <w:lang w:val="lt-LT"/>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5EFAF4E"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100</w:t>
            </w:r>
          </w:p>
        </w:tc>
      </w:tr>
      <w:tr w:rsidR="003551F1" w:rsidRPr="003551F1" w14:paraId="5707435E" w14:textId="77777777" w:rsidTr="00AE58BA">
        <w:trPr>
          <w:trHeight w:val="570"/>
        </w:trPr>
        <w:tc>
          <w:tcPr>
            <w:tcW w:w="821" w:type="dxa"/>
            <w:tcBorders>
              <w:top w:val="single" w:sz="4" w:space="0" w:color="auto"/>
              <w:left w:val="single" w:sz="4" w:space="0" w:color="auto"/>
              <w:bottom w:val="single" w:sz="4" w:space="0" w:color="auto"/>
              <w:right w:val="single" w:sz="4" w:space="0" w:color="auto"/>
            </w:tcBorders>
            <w:vAlign w:val="center"/>
            <w:hideMark/>
          </w:tcPr>
          <w:p w14:paraId="649E075F"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D8DC46B"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Dekoratyvinės dangos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B50ED7"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90</w:t>
            </w:r>
          </w:p>
        </w:tc>
      </w:tr>
      <w:tr w:rsidR="003551F1" w:rsidRPr="003551F1" w14:paraId="2F723252" w14:textId="77777777" w:rsidTr="00AE58BA">
        <w:trPr>
          <w:trHeight w:val="422"/>
        </w:trPr>
        <w:tc>
          <w:tcPr>
            <w:tcW w:w="821" w:type="dxa"/>
            <w:tcBorders>
              <w:top w:val="single" w:sz="4" w:space="0" w:color="auto"/>
              <w:left w:val="single" w:sz="4" w:space="0" w:color="auto"/>
              <w:bottom w:val="single" w:sz="4" w:space="0" w:color="auto"/>
              <w:right w:val="single" w:sz="4" w:space="0" w:color="auto"/>
            </w:tcBorders>
            <w:vAlign w:val="center"/>
            <w:hideMark/>
          </w:tcPr>
          <w:p w14:paraId="4CB05141"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13.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29F7DE" w14:textId="77777777" w:rsidR="003551F1" w:rsidRPr="003551F1" w:rsidRDefault="003551F1" w:rsidP="003551F1">
            <w:pPr>
              <w:tabs>
                <w:tab w:val="left" w:pos="3360"/>
              </w:tabs>
              <w:spacing w:after="0"/>
              <w:ind w:right="-23"/>
              <w:jc w:val="both"/>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C16BD8B" w14:textId="77777777" w:rsidR="003551F1" w:rsidRPr="003551F1" w:rsidRDefault="003551F1" w:rsidP="003551F1">
            <w:pPr>
              <w:tabs>
                <w:tab w:val="left" w:pos="3360"/>
              </w:tabs>
              <w:spacing w:after="0"/>
              <w:ind w:right="-23"/>
              <w:jc w:val="center"/>
              <w:rPr>
                <w:rFonts w:ascii="Times New Roman" w:eastAsia="Times New Roman" w:hAnsi="Times New Roman" w:cs="Times New Roman"/>
                <w:bCs/>
                <w:sz w:val="24"/>
                <w:szCs w:val="24"/>
                <w:lang w:val="lt-LT"/>
              </w:rPr>
            </w:pPr>
            <w:r w:rsidRPr="003551F1">
              <w:rPr>
                <w:rFonts w:ascii="Times New Roman" w:eastAsia="Times New Roman" w:hAnsi="Times New Roman" w:cs="Times New Roman"/>
                <w:bCs/>
                <w:sz w:val="24"/>
                <w:szCs w:val="24"/>
                <w:lang w:val="lt-LT"/>
              </w:rPr>
              <w:t>80</w:t>
            </w:r>
          </w:p>
        </w:tc>
      </w:tr>
      <w:bookmarkEnd w:id="5"/>
    </w:tbl>
    <w:p w14:paraId="0BC965BC" w14:textId="77777777" w:rsidR="003551F1" w:rsidRDefault="003551F1" w:rsidP="005603F7">
      <w:pPr>
        <w:tabs>
          <w:tab w:val="left" w:pos="3360"/>
        </w:tabs>
        <w:spacing w:after="0"/>
        <w:ind w:right="-23" w:firstLine="567"/>
        <w:jc w:val="both"/>
        <w:rPr>
          <w:rFonts w:ascii="Times New Roman" w:eastAsia="Times New Roman" w:hAnsi="Times New Roman" w:cs="Times New Roman"/>
          <w:b/>
          <w:sz w:val="24"/>
          <w:szCs w:val="24"/>
          <w:lang w:val="lt-LT"/>
        </w:rPr>
      </w:pPr>
    </w:p>
    <w:p w14:paraId="55C34E1E" w14:textId="56152C92" w:rsidR="003551F1" w:rsidRDefault="003551F1" w:rsidP="005603F7">
      <w:pPr>
        <w:tabs>
          <w:tab w:val="left" w:pos="3360"/>
        </w:tabs>
        <w:spacing w:after="0"/>
        <w:ind w:right="-23" w:firstLine="567"/>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Pr="003551F1">
        <w:rPr>
          <w:rFonts w:ascii="Times New Roman" w:eastAsia="Times New Roman" w:hAnsi="Times New Roman" w:cs="Times New Roman"/>
          <w:bCs/>
          <w:sz w:val="24"/>
          <w:szCs w:val="24"/>
          <w:lang w:val="lt-LT"/>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Pr="003551F1">
        <w:rPr>
          <w:rFonts w:ascii="Times New Roman" w:eastAsia="Times New Roman" w:hAnsi="Times New Roman" w:cs="Times New Roman"/>
          <w:b/>
          <w:sz w:val="24"/>
          <w:szCs w:val="24"/>
          <w:lang w:val="lt-LT"/>
        </w:rPr>
        <w:t>).</w:t>
      </w:r>
    </w:p>
    <w:p w14:paraId="2D4107DB" w14:textId="03F16CC1" w:rsidR="003551F1" w:rsidRDefault="003551F1" w:rsidP="005603F7">
      <w:pPr>
        <w:tabs>
          <w:tab w:val="left" w:pos="3360"/>
        </w:tabs>
        <w:spacing w:after="0"/>
        <w:ind w:right="-23" w:firstLine="567"/>
        <w:jc w:val="both"/>
        <w:rPr>
          <w:rFonts w:ascii="Times New Roman" w:eastAsia="Times New Roman" w:hAnsi="Times New Roman" w:cs="Times New Roman"/>
          <w:b/>
          <w:sz w:val="24"/>
          <w:szCs w:val="24"/>
          <w:lang w:val="lt-LT"/>
        </w:rPr>
      </w:pPr>
    </w:p>
    <w:p w14:paraId="694DBD08" w14:textId="055BC92A" w:rsidR="006A5789" w:rsidRPr="003401D1" w:rsidRDefault="006A5789" w:rsidP="005603F7">
      <w:pPr>
        <w:tabs>
          <w:tab w:val="left" w:pos="3360"/>
        </w:tabs>
        <w:spacing w:after="0"/>
        <w:ind w:right="-23" w:firstLine="567"/>
        <w:jc w:val="both"/>
        <w:rPr>
          <w:rFonts w:ascii="Times New Roman" w:eastAsia="Times New Roman" w:hAnsi="Times New Roman" w:cs="Times New Roman"/>
          <w:b/>
          <w:sz w:val="24"/>
          <w:szCs w:val="24"/>
          <w:lang w:val="lt-LT"/>
        </w:rPr>
      </w:pPr>
      <w:r w:rsidRPr="003401D1">
        <w:rPr>
          <w:rFonts w:ascii="Times New Roman" w:eastAsia="Times New Roman" w:hAnsi="Times New Roman" w:cs="Times New Roman"/>
          <w:b/>
          <w:sz w:val="24"/>
          <w:szCs w:val="24"/>
          <w:lang w:val="lt-LT"/>
        </w:rPr>
        <w:t>Kiti reikalavimai ir sąlygos:</w:t>
      </w:r>
    </w:p>
    <w:p w14:paraId="0A05D0B4" w14:textId="53C43D8F" w:rsidR="006A5789" w:rsidRDefault="006A5789" w:rsidP="005603F7">
      <w:pPr>
        <w:spacing w:after="0"/>
        <w:ind w:firstLine="567"/>
        <w:jc w:val="both"/>
        <w:rPr>
          <w:rFonts w:ascii="Times New Roman" w:eastAsia="Times New Roman" w:hAnsi="Times New Roman" w:cs="Times New Roman"/>
          <w:color w:val="000000"/>
          <w:sz w:val="24"/>
          <w:szCs w:val="24"/>
          <w:lang w:val="lt-LT"/>
        </w:rPr>
      </w:pPr>
      <w:r w:rsidRPr="003401D1">
        <w:rPr>
          <w:rFonts w:ascii="Times New Roman" w:eastAsia="Times New Roman" w:hAnsi="Times New Roman" w:cs="Times New Roman"/>
          <w:sz w:val="24"/>
          <w:szCs w:val="24"/>
          <w:lang w:val="lt-LT"/>
        </w:rPr>
        <w:t>Visi gaminiai ir medžiagos</w:t>
      </w:r>
      <w:r w:rsidR="0053735C" w:rsidRPr="003401D1">
        <w:rPr>
          <w:rFonts w:ascii="Times New Roman" w:eastAsia="Times New Roman" w:hAnsi="Times New Roman" w:cs="Times New Roman"/>
          <w:sz w:val="24"/>
          <w:szCs w:val="24"/>
          <w:lang w:val="lt-LT"/>
        </w:rPr>
        <w:t xml:space="preserve"> </w:t>
      </w:r>
      <w:r w:rsidR="0030084C" w:rsidRPr="003401D1">
        <w:rPr>
          <w:rFonts w:ascii="Times New Roman" w:eastAsia="Times New Roman" w:hAnsi="Times New Roman" w:cs="Times New Roman"/>
          <w:sz w:val="24"/>
          <w:szCs w:val="24"/>
          <w:lang w:val="lt-LT"/>
        </w:rPr>
        <w:t>į</w:t>
      </w:r>
      <w:r w:rsidRPr="003401D1">
        <w:rPr>
          <w:rFonts w:ascii="Times New Roman" w:eastAsia="Times New Roman" w:hAnsi="Times New Roman" w:cs="Times New Roman"/>
          <w:sz w:val="24"/>
          <w:szCs w:val="24"/>
          <w:lang w:val="lt-LT"/>
        </w:rPr>
        <w:t xml:space="preserve"> objektą pristatom</w:t>
      </w:r>
      <w:r w:rsidR="0030084C" w:rsidRPr="003401D1">
        <w:rPr>
          <w:rFonts w:ascii="Times New Roman" w:eastAsia="Times New Roman" w:hAnsi="Times New Roman" w:cs="Times New Roman"/>
          <w:sz w:val="24"/>
          <w:szCs w:val="24"/>
          <w:lang w:val="lt-LT"/>
        </w:rPr>
        <w:t>os</w:t>
      </w:r>
      <w:r w:rsidRPr="003401D1">
        <w:rPr>
          <w:rFonts w:ascii="Times New Roman" w:eastAsia="Times New Roman" w:hAnsi="Times New Roman" w:cs="Times New Roman"/>
          <w:sz w:val="24"/>
          <w:szCs w:val="24"/>
          <w:lang w:val="lt-LT"/>
        </w:rPr>
        <w:t xml:space="preserve"> kartu su </w:t>
      </w:r>
      <w:r w:rsidRPr="003401D1">
        <w:rPr>
          <w:rFonts w:ascii="Times New Roman" w:eastAsia="Times New Roman" w:hAnsi="Times New Roman" w:cs="Times New Roman"/>
          <w:color w:val="000000"/>
          <w:sz w:val="24"/>
          <w:szCs w:val="24"/>
          <w:lang w:val="lt-LT"/>
        </w:rPr>
        <w:t xml:space="preserve">dokumentais, kuriuose teisės aktų nustatyta tvarka deklaruojamos šių </w:t>
      </w:r>
      <w:r w:rsidR="0030084C" w:rsidRPr="003401D1">
        <w:rPr>
          <w:rFonts w:ascii="Times New Roman" w:eastAsia="Times New Roman" w:hAnsi="Times New Roman" w:cs="Times New Roman"/>
          <w:color w:val="000000"/>
          <w:sz w:val="24"/>
          <w:szCs w:val="24"/>
          <w:lang w:val="lt-LT"/>
        </w:rPr>
        <w:t>medžiagų ar gaminių</w:t>
      </w:r>
      <w:r w:rsidRPr="003401D1">
        <w:rPr>
          <w:rFonts w:ascii="Times New Roman" w:eastAsia="Times New Roman" w:hAnsi="Times New Roman" w:cs="Times New Roman"/>
          <w:color w:val="000000"/>
          <w:sz w:val="24"/>
          <w:szCs w:val="24"/>
          <w:lang w:val="lt-LT"/>
        </w:rPr>
        <w:t xml:space="preserve"> eksploatacinės savybės (deklaruojama ar patvirtinama šių produktų atitiktis).</w:t>
      </w:r>
    </w:p>
    <w:p w14:paraId="4C787ACB" w14:textId="3053FC01" w:rsidR="00156AA6" w:rsidRPr="00592556" w:rsidRDefault="00156AA6" w:rsidP="005603F7">
      <w:pPr>
        <w:spacing w:after="0"/>
        <w:ind w:firstLine="567"/>
        <w:jc w:val="both"/>
        <w:rPr>
          <w:rFonts w:ascii="Times New Roman" w:eastAsia="Times New Roman" w:hAnsi="Times New Roman" w:cs="Times New Roman"/>
          <w:sz w:val="24"/>
          <w:szCs w:val="24"/>
          <w:lang w:val="lt-LT"/>
        </w:rPr>
      </w:pPr>
      <w:r w:rsidRPr="00592556">
        <w:rPr>
          <w:rFonts w:ascii="Times New Roman" w:eastAsia="Times New Roman" w:hAnsi="Times New Roman" w:cs="Times New Roman"/>
          <w:sz w:val="24"/>
          <w:szCs w:val="24"/>
          <w:lang w:val="lt-LT"/>
        </w:rPr>
        <w:lastRenderedPageBreak/>
        <w:t xml:space="preserve">Esant būtinybei, rangovas turi gauti leidimą vykdyti žemės kasimo darbus, ir suderinti jį su suinteresuotomis institucijomis. Vykdant žemės kasimo darbus privalo </w:t>
      </w:r>
      <w:r w:rsidR="003C759A" w:rsidRPr="00592556">
        <w:rPr>
          <w:rFonts w:ascii="Times New Roman" w:eastAsia="Times New Roman" w:hAnsi="Times New Roman" w:cs="Times New Roman"/>
          <w:sz w:val="24"/>
          <w:szCs w:val="24"/>
          <w:lang w:val="lt-LT"/>
        </w:rPr>
        <w:t>dalyvauti</w:t>
      </w:r>
      <w:r w:rsidRPr="00592556">
        <w:rPr>
          <w:rFonts w:ascii="Times New Roman" w:eastAsia="Times New Roman" w:hAnsi="Times New Roman" w:cs="Times New Roman"/>
          <w:sz w:val="24"/>
          <w:szCs w:val="24"/>
          <w:lang w:val="lt-LT"/>
        </w:rPr>
        <w:t xml:space="preserve"> archeologas</w:t>
      </w:r>
      <w:r w:rsidR="003C759A" w:rsidRPr="00592556">
        <w:rPr>
          <w:rFonts w:ascii="Times New Roman" w:eastAsia="Times New Roman" w:hAnsi="Times New Roman" w:cs="Times New Roman"/>
          <w:sz w:val="24"/>
          <w:szCs w:val="24"/>
          <w:lang w:val="lt-LT"/>
        </w:rPr>
        <w:t xml:space="preserve">. </w:t>
      </w:r>
    </w:p>
    <w:p w14:paraId="1C2435E7" w14:textId="0BF2BF13" w:rsidR="006A5789" w:rsidRPr="003401D1" w:rsidRDefault="006A5789" w:rsidP="005603F7">
      <w:pPr>
        <w:spacing w:after="0"/>
        <w:ind w:firstLine="567"/>
        <w:jc w:val="both"/>
        <w:rPr>
          <w:rFonts w:ascii="Times New Roman" w:eastAsia="Times New Roman" w:hAnsi="Times New Roman" w:cs="Times New Roman"/>
          <w:sz w:val="24"/>
          <w:szCs w:val="24"/>
          <w:lang w:val="lt-LT"/>
        </w:rPr>
      </w:pPr>
      <w:r w:rsidRPr="003401D1">
        <w:rPr>
          <w:rFonts w:ascii="Times New Roman" w:eastAsia="Times New Roman" w:hAnsi="Times New Roman" w:cs="Times New Roman"/>
          <w:sz w:val="24"/>
          <w:szCs w:val="24"/>
          <w:lang w:val="lt-LT"/>
        </w:rPr>
        <w:t xml:space="preserve">Remonto darbų grafikas, medžiagų sandėliavimo vieta ir kiti statybos organizavimo klausimai turės būti suderinami su paskirtu </w:t>
      </w:r>
      <w:r w:rsidR="00957129" w:rsidRPr="003401D1">
        <w:rPr>
          <w:rFonts w:ascii="Times New Roman" w:eastAsia="Times New Roman" w:hAnsi="Times New Roman" w:cs="Times New Roman"/>
          <w:sz w:val="24"/>
          <w:szCs w:val="24"/>
          <w:lang w:val="lt-LT"/>
        </w:rPr>
        <w:t xml:space="preserve">Užsakovo </w:t>
      </w:r>
      <w:r w:rsidRPr="003401D1">
        <w:rPr>
          <w:rFonts w:ascii="Times New Roman" w:eastAsia="Times New Roman" w:hAnsi="Times New Roman" w:cs="Times New Roman"/>
          <w:sz w:val="24"/>
          <w:szCs w:val="24"/>
          <w:lang w:val="lt-LT"/>
        </w:rPr>
        <w:t xml:space="preserve">atstovu, kad būtų kuo mažiau trukdoma </w:t>
      </w:r>
      <w:r w:rsidR="00957129" w:rsidRPr="003401D1">
        <w:rPr>
          <w:rFonts w:ascii="Times New Roman" w:eastAsia="Times New Roman" w:hAnsi="Times New Roman" w:cs="Times New Roman"/>
          <w:sz w:val="24"/>
          <w:szCs w:val="24"/>
          <w:lang w:val="lt-LT"/>
        </w:rPr>
        <w:t xml:space="preserve">Užsakovo </w:t>
      </w:r>
      <w:r w:rsidRPr="003401D1">
        <w:rPr>
          <w:rFonts w:ascii="Times New Roman" w:eastAsia="Times New Roman" w:hAnsi="Times New Roman" w:cs="Times New Roman"/>
          <w:sz w:val="24"/>
          <w:szCs w:val="24"/>
          <w:lang w:val="lt-LT"/>
        </w:rPr>
        <w:t xml:space="preserve">darbuotojams ir interesantams. </w:t>
      </w:r>
      <w:r w:rsidR="00957129" w:rsidRPr="003401D1">
        <w:rPr>
          <w:rFonts w:ascii="Times New Roman" w:eastAsia="Times New Roman" w:hAnsi="Times New Roman" w:cs="Times New Roman"/>
          <w:sz w:val="24"/>
          <w:szCs w:val="24"/>
          <w:lang w:val="lt-LT"/>
        </w:rPr>
        <w:t xml:space="preserve">Užsakovo </w:t>
      </w:r>
      <w:r w:rsidRPr="003401D1">
        <w:rPr>
          <w:rFonts w:ascii="Times New Roman" w:eastAsia="Times New Roman" w:hAnsi="Times New Roman" w:cs="Times New Roman"/>
          <w:sz w:val="24"/>
          <w:szCs w:val="24"/>
          <w:lang w:val="lt-LT"/>
        </w:rPr>
        <w:t>atstovo kontaktinius duomenis Užsakovas pateiks pirkimą laimėjusiam rangovui.</w:t>
      </w:r>
    </w:p>
    <w:p w14:paraId="34348E59" w14:textId="5B7427C2" w:rsidR="006A5789" w:rsidRPr="003401D1" w:rsidRDefault="006A5789" w:rsidP="005603F7">
      <w:pPr>
        <w:tabs>
          <w:tab w:val="left" w:pos="360"/>
          <w:tab w:val="left" w:pos="450"/>
        </w:tabs>
        <w:spacing w:after="0"/>
        <w:ind w:firstLine="567"/>
        <w:jc w:val="both"/>
        <w:rPr>
          <w:rFonts w:ascii="Times New Roman" w:eastAsia="Times New Roman" w:hAnsi="Times New Roman" w:cs="Times New Roman"/>
          <w:sz w:val="24"/>
          <w:szCs w:val="24"/>
          <w:lang w:val="lt-LT"/>
        </w:rPr>
      </w:pPr>
      <w:r w:rsidRPr="003401D1">
        <w:rPr>
          <w:rFonts w:ascii="Times New Roman" w:eastAsia="Times New Roman" w:hAnsi="Times New Roman" w:cs="Times New Roman"/>
          <w:sz w:val="24"/>
          <w:szCs w:val="24"/>
          <w:lang w:val="lt-LT"/>
        </w:rPr>
        <w:t>Darbus privaloma vykdyti vadovaujantis Lietuvos Respublikos vyriausiojo valstybinio darbo inspektoriaus 2000 m. gruodžio 22 d. įsakymu „Dėl saugos ir sveikatos taisyklių patvirtinimo“ Nr. 346 patvirtintomis Saugos ir sveikatos taisyklėmis statyboje DT 5-00. Rangovas prisiima visą atsakomybę už darbų saugą objekte.</w:t>
      </w:r>
    </w:p>
    <w:p w14:paraId="5F45C558" w14:textId="4AF0F803" w:rsidR="006A5789" w:rsidRPr="003401D1" w:rsidRDefault="006A5789" w:rsidP="005603F7">
      <w:pPr>
        <w:tabs>
          <w:tab w:val="left" w:pos="360"/>
          <w:tab w:val="left" w:pos="450"/>
        </w:tabs>
        <w:spacing w:after="0"/>
        <w:ind w:firstLine="567"/>
        <w:jc w:val="both"/>
        <w:rPr>
          <w:rFonts w:ascii="Times New Roman" w:eastAsia="Times New Roman" w:hAnsi="Times New Roman" w:cs="Times New Roman"/>
          <w:sz w:val="24"/>
          <w:szCs w:val="24"/>
          <w:lang w:val="lt-LT"/>
        </w:rPr>
      </w:pPr>
      <w:r w:rsidRPr="003401D1">
        <w:rPr>
          <w:rFonts w:ascii="Times New Roman" w:eastAsia="Times New Roman" w:hAnsi="Times New Roman" w:cs="Times New Roman"/>
          <w:sz w:val="24"/>
          <w:szCs w:val="24"/>
          <w:lang w:val="lt-LT"/>
        </w:rPr>
        <w:t>Darbus privaloma vykdyti vadovaujantis statybos techniniu reglamentu STR 1.0</w:t>
      </w:r>
      <w:r w:rsidR="00AF3E3E" w:rsidRPr="003401D1">
        <w:rPr>
          <w:rFonts w:ascii="Times New Roman" w:eastAsia="Times New Roman" w:hAnsi="Times New Roman" w:cs="Times New Roman"/>
          <w:sz w:val="24"/>
          <w:szCs w:val="24"/>
          <w:lang w:val="lt-LT"/>
        </w:rPr>
        <w:t>6</w:t>
      </w:r>
      <w:r w:rsidRPr="003401D1">
        <w:rPr>
          <w:rFonts w:ascii="Times New Roman" w:eastAsia="Times New Roman" w:hAnsi="Times New Roman" w:cs="Times New Roman"/>
          <w:sz w:val="24"/>
          <w:szCs w:val="24"/>
          <w:lang w:val="lt-LT"/>
        </w:rPr>
        <w:t>.0</w:t>
      </w:r>
      <w:r w:rsidR="00AF3E3E" w:rsidRPr="003401D1">
        <w:rPr>
          <w:rFonts w:ascii="Times New Roman" w:eastAsia="Times New Roman" w:hAnsi="Times New Roman" w:cs="Times New Roman"/>
          <w:sz w:val="24"/>
          <w:szCs w:val="24"/>
          <w:lang w:val="lt-LT"/>
        </w:rPr>
        <w:t>1</w:t>
      </w:r>
      <w:r w:rsidRPr="003401D1">
        <w:rPr>
          <w:rFonts w:ascii="Times New Roman" w:eastAsia="Times New Roman" w:hAnsi="Times New Roman" w:cs="Times New Roman"/>
          <w:sz w:val="24"/>
          <w:szCs w:val="24"/>
          <w:lang w:val="lt-LT"/>
        </w:rPr>
        <w:t>:20</w:t>
      </w:r>
      <w:r w:rsidR="00AF3E3E" w:rsidRPr="003401D1">
        <w:rPr>
          <w:rFonts w:ascii="Times New Roman" w:eastAsia="Times New Roman" w:hAnsi="Times New Roman" w:cs="Times New Roman"/>
          <w:sz w:val="24"/>
          <w:szCs w:val="24"/>
          <w:lang w:val="lt-LT"/>
        </w:rPr>
        <w:t>16</w:t>
      </w:r>
      <w:r w:rsidRPr="003401D1">
        <w:rPr>
          <w:rFonts w:ascii="Times New Roman" w:eastAsia="Times New Roman" w:hAnsi="Times New Roman" w:cs="Times New Roman"/>
          <w:sz w:val="24"/>
          <w:szCs w:val="24"/>
          <w:lang w:val="lt-LT"/>
        </w:rPr>
        <w:t xml:space="preserve"> „Statybos darbai</w:t>
      </w:r>
      <w:r w:rsidR="00AF3E3E" w:rsidRPr="003401D1">
        <w:rPr>
          <w:rFonts w:ascii="Times New Roman" w:eastAsia="Times New Roman" w:hAnsi="Times New Roman" w:cs="Times New Roman"/>
          <w:sz w:val="24"/>
          <w:szCs w:val="24"/>
          <w:lang w:val="lt-LT"/>
        </w:rPr>
        <w:t>. Statinio statybos priežiūra</w:t>
      </w:r>
      <w:r w:rsidRPr="003401D1">
        <w:rPr>
          <w:rFonts w:ascii="Times New Roman" w:eastAsia="Times New Roman" w:hAnsi="Times New Roman" w:cs="Times New Roman"/>
          <w:sz w:val="24"/>
          <w:szCs w:val="24"/>
          <w:lang w:val="lt-LT"/>
        </w:rPr>
        <w:t>“ ir kitais statybos darbus reglamentuojančiais teisės aktais, statybos taisyklėmis bei gerąja tokios rūšies darbų atlikimo praktika.</w:t>
      </w:r>
    </w:p>
    <w:p w14:paraId="52C5AE5F" w14:textId="50ACEA37" w:rsidR="00925099" w:rsidRPr="003401D1" w:rsidRDefault="00925099" w:rsidP="005603F7">
      <w:pPr>
        <w:tabs>
          <w:tab w:val="left" w:pos="360"/>
          <w:tab w:val="left" w:pos="450"/>
        </w:tabs>
        <w:spacing w:after="0"/>
        <w:ind w:firstLine="567"/>
        <w:jc w:val="both"/>
        <w:rPr>
          <w:rFonts w:ascii="Times New Roman" w:eastAsia="Times New Roman" w:hAnsi="Times New Roman" w:cs="Times New Roman"/>
          <w:bCs/>
          <w:sz w:val="24"/>
          <w:szCs w:val="24"/>
          <w:lang w:val="lt-LT"/>
        </w:rPr>
      </w:pPr>
      <w:r w:rsidRPr="003401D1">
        <w:rPr>
          <w:rFonts w:ascii="Times New Roman" w:eastAsia="Times New Roman" w:hAnsi="Times New Roman" w:cs="Times New Roman"/>
          <w:bCs/>
          <w:sz w:val="24"/>
          <w:szCs w:val="24"/>
          <w:lang w:val="lt-LT"/>
        </w:rPr>
        <w:t>Įsigaliojus teisės aktų nuostatoms „Skaidriai dirbančio identifikavimas“ Rangovas privalo užtikrinti visų dirbančių objekte darbuotojų (tame tarpe ir dirbančių subrangovų darbuotojų) identifikavimo galimyb</w:t>
      </w:r>
      <w:r w:rsidR="003401D1" w:rsidRPr="003401D1">
        <w:rPr>
          <w:rFonts w:ascii="Times New Roman" w:eastAsia="Times New Roman" w:hAnsi="Times New Roman" w:cs="Times New Roman"/>
          <w:bCs/>
          <w:sz w:val="24"/>
          <w:szCs w:val="24"/>
          <w:lang w:val="lt-LT"/>
        </w:rPr>
        <w:t>ę</w:t>
      </w:r>
      <w:r w:rsidRPr="003401D1">
        <w:rPr>
          <w:rFonts w:ascii="Times New Roman" w:eastAsia="Times New Roman" w:hAnsi="Times New Roman" w:cs="Times New Roman"/>
          <w:bCs/>
          <w:sz w:val="24"/>
          <w:szCs w:val="24"/>
          <w:lang w:val="lt-LT"/>
        </w:rPr>
        <w:t>. Rangovas bus atsakingas, kad statybvietėje statybos darbus atliktų asmenys tik turintys skaidriai dirbančiojo tapatybės identifikavimo kodą.</w:t>
      </w:r>
    </w:p>
    <w:p w14:paraId="46F7FF37" w14:textId="30A5FA36" w:rsidR="00937FA0" w:rsidRPr="006411A4" w:rsidRDefault="00D849AF" w:rsidP="005603F7">
      <w:pPr>
        <w:tabs>
          <w:tab w:val="left" w:pos="360"/>
          <w:tab w:val="left" w:pos="450"/>
        </w:tabs>
        <w:spacing w:after="0"/>
        <w:ind w:firstLine="567"/>
        <w:jc w:val="both"/>
        <w:rPr>
          <w:rFonts w:ascii="Times New Roman" w:eastAsia="Times New Roman" w:hAnsi="Times New Roman" w:cs="Times New Roman"/>
          <w:strike/>
          <w:sz w:val="24"/>
          <w:szCs w:val="24"/>
          <w:lang w:val="lt-LT"/>
        </w:rPr>
      </w:pPr>
      <w:r w:rsidRPr="003401D1">
        <w:rPr>
          <w:rFonts w:ascii="Times New Roman" w:eastAsia="Times New Roman" w:hAnsi="Times New Roman" w:cs="Times New Roman"/>
          <w:sz w:val="24"/>
          <w:szCs w:val="24"/>
          <w:lang w:val="lt-LT"/>
        </w:rPr>
        <w:t xml:space="preserve">Priedas: </w:t>
      </w:r>
      <w:r w:rsidR="00EF1203">
        <w:rPr>
          <w:rFonts w:ascii="Times New Roman" w:eastAsia="Times New Roman" w:hAnsi="Times New Roman" w:cs="Times New Roman"/>
          <w:sz w:val="24"/>
          <w:szCs w:val="24"/>
          <w:lang w:val="lt-LT"/>
        </w:rPr>
        <w:t xml:space="preserve"> </w:t>
      </w:r>
      <w:r w:rsidR="00AE58BA">
        <w:rPr>
          <w:rFonts w:ascii="Times New Roman" w:eastAsia="Times New Roman" w:hAnsi="Times New Roman" w:cs="Times New Roman"/>
          <w:sz w:val="24"/>
          <w:szCs w:val="24"/>
          <w:lang w:val="lt-LT"/>
        </w:rPr>
        <w:t>1</w:t>
      </w:r>
      <w:r w:rsidR="00937FA0" w:rsidRPr="00AE58BA">
        <w:rPr>
          <w:rFonts w:ascii="Times New Roman" w:eastAsia="Times New Roman" w:hAnsi="Times New Roman" w:cs="Times New Roman"/>
          <w:sz w:val="24"/>
          <w:szCs w:val="24"/>
          <w:lang w:val="lt-LT"/>
        </w:rPr>
        <w:t>. Statybą leidžiantis dokumentas (2 lapai).</w:t>
      </w:r>
    </w:p>
    <w:p w14:paraId="5190F04F" w14:textId="2ECD7547" w:rsidR="005C711B" w:rsidRDefault="005C711B" w:rsidP="005603F7">
      <w:pPr>
        <w:tabs>
          <w:tab w:val="left" w:pos="360"/>
          <w:tab w:val="left" w:pos="450"/>
        </w:tabs>
        <w:spacing w:after="0"/>
        <w:ind w:firstLine="567"/>
        <w:jc w:val="both"/>
        <w:rPr>
          <w:rFonts w:ascii="Times New Roman" w:eastAsia="Times New Roman" w:hAnsi="Times New Roman" w:cs="Times New Roman"/>
          <w:sz w:val="24"/>
          <w:szCs w:val="24"/>
          <w:lang w:val="lt-LT"/>
        </w:rPr>
      </w:pPr>
    </w:p>
    <w:p w14:paraId="1B18FFFC" w14:textId="77777777" w:rsidR="005C711B" w:rsidRPr="005C711B" w:rsidRDefault="005C711B" w:rsidP="005603F7">
      <w:pPr>
        <w:tabs>
          <w:tab w:val="left" w:pos="360"/>
          <w:tab w:val="left" w:pos="450"/>
        </w:tabs>
        <w:spacing w:after="0"/>
        <w:ind w:left="567" w:firstLine="851"/>
        <w:jc w:val="both"/>
        <w:rPr>
          <w:sz w:val="24"/>
          <w:szCs w:val="24"/>
          <w:lang w:val="lt-LT"/>
        </w:rPr>
      </w:pPr>
    </w:p>
    <w:p w14:paraId="499F5A87" w14:textId="445830C9" w:rsidR="0041578E" w:rsidRPr="00443667" w:rsidRDefault="0041578E" w:rsidP="005603F7">
      <w:pPr>
        <w:ind w:left="567"/>
        <w:rPr>
          <w:rFonts w:ascii="Times New Roman" w:hAnsi="Times New Roman" w:cs="Times New Roman"/>
          <w:sz w:val="24"/>
          <w:szCs w:val="24"/>
          <w:lang w:val="lt-LT"/>
        </w:rPr>
      </w:pPr>
      <w:r w:rsidRPr="003401D1">
        <w:rPr>
          <w:rFonts w:ascii="Times New Roman" w:hAnsi="Times New Roman" w:cs="Times New Roman"/>
          <w:sz w:val="24"/>
          <w:szCs w:val="24"/>
          <w:lang w:val="lt-LT"/>
        </w:rPr>
        <w:t>Sudar</w:t>
      </w:r>
      <w:r w:rsidR="00AC4010" w:rsidRPr="003401D1">
        <w:rPr>
          <w:rFonts w:ascii="Times New Roman" w:hAnsi="Times New Roman" w:cs="Times New Roman"/>
          <w:sz w:val="24"/>
          <w:szCs w:val="24"/>
          <w:lang w:val="lt-LT"/>
        </w:rPr>
        <w:t xml:space="preserve">ė : </w:t>
      </w:r>
      <w:r w:rsidR="00AC4010" w:rsidRPr="003401D1">
        <w:rPr>
          <w:rFonts w:ascii="Times New Roman" w:hAnsi="Times New Roman" w:cs="Times New Roman"/>
          <w:sz w:val="24"/>
          <w:szCs w:val="24"/>
          <w:lang w:val="lt-LT"/>
        </w:rPr>
        <w:tab/>
      </w:r>
      <w:r w:rsidR="00AC4010" w:rsidRPr="003401D1">
        <w:rPr>
          <w:rFonts w:ascii="Times New Roman" w:hAnsi="Times New Roman" w:cs="Times New Roman"/>
          <w:sz w:val="24"/>
          <w:szCs w:val="24"/>
          <w:lang w:val="lt-LT"/>
        </w:rPr>
        <w:tab/>
      </w:r>
      <w:r w:rsidR="00AC4010" w:rsidRPr="003401D1">
        <w:rPr>
          <w:rFonts w:ascii="Times New Roman" w:hAnsi="Times New Roman" w:cs="Times New Roman"/>
          <w:sz w:val="24"/>
          <w:szCs w:val="24"/>
          <w:lang w:val="lt-LT"/>
        </w:rPr>
        <w:tab/>
      </w:r>
      <w:r w:rsidR="00AC4010" w:rsidRPr="003401D1">
        <w:rPr>
          <w:rFonts w:ascii="Times New Roman" w:hAnsi="Times New Roman" w:cs="Times New Roman"/>
          <w:sz w:val="24"/>
          <w:szCs w:val="24"/>
          <w:lang w:val="lt-LT"/>
        </w:rPr>
        <w:tab/>
      </w:r>
      <w:r w:rsidR="00AC4010" w:rsidRPr="003401D1">
        <w:rPr>
          <w:rFonts w:ascii="Times New Roman" w:hAnsi="Times New Roman" w:cs="Times New Roman"/>
          <w:sz w:val="24"/>
          <w:szCs w:val="24"/>
          <w:lang w:val="lt-LT"/>
        </w:rPr>
        <w:tab/>
      </w:r>
      <w:r w:rsidR="00AC4010" w:rsidRPr="003401D1">
        <w:rPr>
          <w:rFonts w:ascii="Times New Roman" w:hAnsi="Times New Roman" w:cs="Times New Roman"/>
          <w:sz w:val="24"/>
          <w:szCs w:val="24"/>
          <w:lang w:val="lt-LT"/>
        </w:rPr>
        <w:tab/>
        <w:t>Jelena Blank</w:t>
      </w:r>
    </w:p>
    <w:p w14:paraId="659EE0D7" w14:textId="77777777" w:rsidR="00ED4431" w:rsidRDefault="00ED4431" w:rsidP="001016DD">
      <w:pPr>
        <w:jc w:val="right"/>
        <w:rPr>
          <w:rFonts w:ascii="Times New Roman" w:hAnsi="Times New Roman" w:cs="Times New Roman"/>
          <w:sz w:val="24"/>
          <w:szCs w:val="24"/>
          <w:lang w:val="lt-LT"/>
        </w:rPr>
      </w:pPr>
    </w:p>
    <w:sectPr w:rsidR="00ED4431" w:rsidSect="009850F1">
      <w:pgSz w:w="12240" w:h="15840"/>
      <w:pgMar w:top="993" w:right="758"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D98A" w14:textId="77777777" w:rsidR="009433A4" w:rsidRDefault="009433A4" w:rsidP="006E04E6">
      <w:pPr>
        <w:spacing w:after="0" w:line="240" w:lineRule="auto"/>
      </w:pPr>
      <w:r>
        <w:separator/>
      </w:r>
    </w:p>
  </w:endnote>
  <w:endnote w:type="continuationSeparator" w:id="0">
    <w:p w14:paraId="46F31A3C" w14:textId="77777777" w:rsidR="009433A4" w:rsidRDefault="009433A4" w:rsidP="006E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AD2F" w14:textId="77777777" w:rsidR="009433A4" w:rsidRDefault="009433A4" w:rsidP="006E04E6">
      <w:pPr>
        <w:spacing w:after="0" w:line="240" w:lineRule="auto"/>
      </w:pPr>
      <w:r>
        <w:separator/>
      </w:r>
    </w:p>
  </w:footnote>
  <w:footnote w:type="continuationSeparator" w:id="0">
    <w:p w14:paraId="7F705097" w14:textId="77777777" w:rsidR="009433A4" w:rsidRDefault="009433A4" w:rsidP="006E0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Numbering 1"/>
    <w:lvl w:ilvl="0">
      <w:start w:val="1"/>
      <w:numFmt w:val="decimal"/>
      <w:suff w:val="space"/>
      <w:lvlText w:val=" %1 "/>
      <w:lvlJc w:val="left"/>
      <w:pPr>
        <w:tabs>
          <w:tab w:val="num" w:pos="0"/>
        </w:tabs>
        <w:ind w:left="0" w:firstLine="0"/>
      </w:pPr>
      <w:rPr>
        <w:sz w:val="20"/>
        <w:szCs w:val="20"/>
      </w:rPr>
    </w:lvl>
    <w:lvl w:ilvl="1">
      <w:start w:val="1"/>
      <w:numFmt w:val="decimal"/>
      <w:suff w:val="space"/>
      <w:lvlText w:val=" %1.%2 "/>
      <w:lvlJc w:val="left"/>
      <w:pPr>
        <w:tabs>
          <w:tab w:val="num" w:pos="0"/>
        </w:tabs>
        <w:ind w:left="0" w:firstLine="0"/>
      </w:pPr>
      <w:rPr>
        <w:sz w:val="20"/>
        <w:szCs w:val="20"/>
      </w:rPr>
    </w:lvl>
    <w:lvl w:ilvl="2">
      <w:start w:val="1"/>
      <w:numFmt w:val="decimal"/>
      <w:suff w:val="space"/>
      <w:lvlText w:val=" %1.%2.%3 "/>
      <w:lvlJc w:val="left"/>
      <w:pPr>
        <w:tabs>
          <w:tab w:val="num" w:pos="0"/>
        </w:tabs>
        <w:ind w:left="0" w:firstLine="0"/>
      </w:pPr>
      <w:rPr>
        <w:sz w:val="20"/>
        <w:szCs w:val="20"/>
      </w:rPr>
    </w:lvl>
    <w:lvl w:ilvl="3">
      <w:start w:val="1"/>
      <w:numFmt w:val="decimal"/>
      <w:suff w:val="space"/>
      <w:lvlText w:val=" %1.%2.%3.%4 "/>
      <w:lvlJc w:val="left"/>
      <w:pPr>
        <w:tabs>
          <w:tab w:val="num" w:pos="0"/>
        </w:tabs>
        <w:ind w:left="0" w:firstLine="0"/>
      </w:pPr>
      <w:rPr>
        <w:sz w:val="20"/>
        <w:szCs w:val="20"/>
      </w:rPr>
    </w:lvl>
    <w:lvl w:ilvl="4">
      <w:start w:val="1"/>
      <w:numFmt w:val="decimal"/>
      <w:suff w:val="space"/>
      <w:lvlText w:val=" %1.%2.%3.%4.%5 "/>
      <w:lvlJc w:val="left"/>
      <w:pPr>
        <w:tabs>
          <w:tab w:val="num" w:pos="0"/>
        </w:tabs>
        <w:ind w:left="1417" w:hanging="283"/>
      </w:pPr>
      <w:rPr>
        <w:sz w:val="20"/>
        <w:szCs w:val="20"/>
      </w:rPr>
    </w:lvl>
    <w:lvl w:ilvl="5">
      <w:start w:val="1"/>
      <w:numFmt w:val="decimal"/>
      <w:suff w:val="space"/>
      <w:lvlText w:val=" %1.%2.%3.%4.%5.%6 "/>
      <w:lvlJc w:val="left"/>
      <w:pPr>
        <w:tabs>
          <w:tab w:val="num" w:pos="0"/>
        </w:tabs>
        <w:ind w:left="1701" w:hanging="283"/>
      </w:pPr>
      <w:rPr>
        <w:sz w:val="20"/>
        <w:szCs w:val="20"/>
      </w:rPr>
    </w:lvl>
    <w:lvl w:ilvl="6">
      <w:start w:val="1"/>
      <w:numFmt w:val="decimal"/>
      <w:suff w:val="space"/>
      <w:lvlText w:val=" %1.%2.%3.%4.%5.%6.%7 "/>
      <w:lvlJc w:val="left"/>
      <w:pPr>
        <w:tabs>
          <w:tab w:val="num" w:pos="0"/>
        </w:tabs>
        <w:ind w:left="1984" w:hanging="283"/>
      </w:pPr>
      <w:rPr>
        <w:sz w:val="20"/>
        <w:szCs w:val="20"/>
      </w:rPr>
    </w:lvl>
    <w:lvl w:ilvl="7">
      <w:start w:val="1"/>
      <w:numFmt w:val="decimal"/>
      <w:suff w:val="space"/>
      <w:lvlText w:val=" %1.%2.%3.%4.%5.%6.%7.%8 "/>
      <w:lvlJc w:val="left"/>
      <w:pPr>
        <w:tabs>
          <w:tab w:val="num" w:pos="0"/>
        </w:tabs>
        <w:ind w:left="2268" w:hanging="283"/>
      </w:pPr>
      <w:rPr>
        <w:sz w:val="20"/>
        <w:szCs w:val="20"/>
      </w:rPr>
    </w:lvl>
    <w:lvl w:ilvl="8">
      <w:start w:val="1"/>
      <w:numFmt w:val="decimal"/>
      <w:suff w:val="space"/>
      <w:lvlText w:val=" %1.%2.%3.%4.%5.%6.%7.%8.%9 "/>
      <w:lvlJc w:val="left"/>
      <w:pPr>
        <w:tabs>
          <w:tab w:val="num" w:pos="0"/>
        </w:tabs>
        <w:ind w:left="2551" w:hanging="283"/>
      </w:pPr>
      <w:rPr>
        <w:sz w:val="20"/>
        <w:szCs w:val="20"/>
      </w:rPr>
    </w:lvl>
  </w:abstractNum>
  <w:abstractNum w:abstractNumId="1" w15:restartNumberingAfterBreak="0">
    <w:nsid w:val="00000004"/>
    <w:multiLevelType w:val="singleLevel"/>
    <w:tmpl w:val="00000004"/>
    <w:name w:val="WW8Num23"/>
    <w:lvl w:ilvl="0">
      <w:start w:val="1"/>
      <w:numFmt w:val="bullet"/>
      <w:lvlText w:val="–"/>
      <w:lvlJc w:val="left"/>
      <w:pPr>
        <w:tabs>
          <w:tab w:val="num" w:pos="850"/>
        </w:tabs>
        <w:ind w:left="1789" w:hanging="360"/>
      </w:pPr>
      <w:rPr>
        <w:rFonts w:ascii="Times New Roman" w:hAnsi="Times New Roman"/>
      </w:rPr>
    </w:lvl>
  </w:abstractNum>
  <w:abstractNum w:abstractNumId="2"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Arial" w:hAnsi="Arial" w:cs="Arial"/>
      </w:rPr>
    </w:lvl>
  </w:abstractNum>
  <w:abstractNum w:abstractNumId="3"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4"/>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17"/>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9"/>
    <w:multiLevelType w:val="singleLevel"/>
    <w:tmpl w:val="00000009"/>
    <w:name w:val="WW8Num27"/>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A"/>
    <w:multiLevelType w:val="singleLevel"/>
    <w:tmpl w:val="0000000A"/>
    <w:name w:val="WW8Num48"/>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0B"/>
    <w:multiLevelType w:val="singleLevel"/>
    <w:tmpl w:val="0000000B"/>
    <w:name w:val="WW8Num40"/>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0000000C"/>
    <w:multiLevelType w:val="multilevel"/>
    <w:tmpl w:val="0000000C"/>
    <w:name w:val="WW8Num25"/>
    <w:lvl w:ilvl="0">
      <w:start w:val="28"/>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name w:val="WW8Num30"/>
    <w:lvl w:ilvl="0">
      <w:start w:val="1"/>
      <w:numFmt w:val="bullet"/>
      <w:lvlText w:val=""/>
      <w:lvlJc w:val="left"/>
      <w:pPr>
        <w:tabs>
          <w:tab w:val="num" w:pos="360"/>
        </w:tabs>
        <w:ind w:left="360" w:hanging="360"/>
      </w:pPr>
      <w:rPr>
        <w:rFonts w:ascii="Symbol" w:hAnsi="Symbol" w:cs="Symbol"/>
      </w:rPr>
    </w:lvl>
  </w:abstractNum>
  <w:abstractNum w:abstractNumId="11" w15:restartNumberingAfterBreak="0">
    <w:nsid w:val="0000000E"/>
    <w:multiLevelType w:val="singleLevel"/>
    <w:tmpl w:val="0000000E"/>
    <w:name w:val="WW8Num7"/>
    <w:lvl w:ilvl="0">
      <w:start w:val="1"/>
      <w:numFmt w:val="decimal"/>
      <w:lvlText w:val="%1."/>
      <w:lvlJc w:val="left"/>
      <w:pPr>
        <w:tabs>
          <w:tab w:val="num" w:pos="360"/>
        </w:tabs>
        <w:ind w:left="360" w:hanging="360"/>
      </w:pPr>
    </w:lvl>
  </w:abstractNum>
  <w:abstractNum w:abstractNumId="12" w15:restartNumberingAfterBreak="0">
    <w:nsid w:val="0000000F"/>
    <w:multiLevelType w:val="multilevel"/>
    <w:tmpl w:val="0000000F"/>
    <w:name w:val="WW8Num54"/>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00000010"/>
    <w:name w:val="WW8Num5"/>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1"/>
    <w:multiLevelType w:val="singleLevel"/>
    <w:tmpl w:val="00000011"/>
    <w:name w:val="WW8Num32"/>
    <w:lvl w:ilvl="0">
      <w:start w:val="1"/>
      <w:numFmt w:val="bullet"/>
      <w:lvlText w:val=""/>
      <w:lvlJc w:val="left"/>
      <w:pPr>
        <w:tabs>
          <w:tab w:val="num" w:pos="720"/>
        </w:tabs>
        <w:ind w:left="720" w:hanging="360"/>
      </w:pPr>
      <w:rPr>
        <w:rFonts w:ascii="Symbol" w:hAnsi="Symbol" w:cs="Symbol"/>
      </w:rPr>
    </w:lvl>
  </w:abstractNum>
  <w:abstractNum w:abstractNumId="15" w15:restartNumberingAfterBreak="0">
    <w:nsid w:val="00000012"/>
    <w:multiLevelType w:val="singleLevel"/>
    <w:tmpl w:val="00000012"/>
    <w:name w:val="WW8Num6"/>
    <w:lvl w:ilvl="0">
      <w:start w:val="1"/>
      <w:numFmt w:val="bullet"/>
      <w:lvlText w:val=""/>
      <w:lvlJc w:val="left"/>
      <w:pPr>
        <w:tabs>
          <w:tab w:val="num" w:pos="1497"/>
        </w:tabs>
        <w:ind w:left="1497" w:hanging="360"/>
      </w:pPr>
      <w:rPr>
        <w:rFonts w:ascii="Symbol" w:hAnsi="Symbol" w:cs="Symbol"/>
      </w:rPr>
    </w:lvl>
  </w:abstractNum>
  <w:abstractNum w:abstractNumId="16" w15:restartNumberingAfterBreak="0">
    <w:nsid w:val="00000014"/>
    <w:multiLevelType w:val="singleLevel"/>
    <w:tmpl w:val="00000014"/>
    <w:name w:val="WW8Num3"/>
    <w:lvl w:ilvl="0">
      <w:start w:val="1"/>
      <w:numFmt w:val="bullet"/>
      <w:lvlText w:val=""/>
      <w:lvlJc w:val="left"/>
      <w:pPr>
        <w:tabs>
          <w:tab w:val="num" w:pos="360"/>
        </w:tabs>
        <w:ind w:left="360" w:hanging="360"/>
      </w:pPr>
      <w:rPr>
        <w:rFonts w:ascii="Symbol" w:hAnsi="Symbol" w:cs="Symbol"/>
      </w:rPr>
    </w:lvl>
  </w:abstractNum>
  <w:abstractNum w:abstractNumId="17" w15:restartNumberingAfterBreak="0">
    <w:nsid w:val="00000015"/>
    <w:multiLevelType w:val="singleLevel"/>
    <w:tmpl w:val="00000015"/>
    <w:name w:val="WW8Num36"/>
    <w:lvl w:ilvl="0">
      <w:start w:val="1"/>
      <w:numFmt w:val="bullet"/>
      <w:lvlText w:val=""/>
      <w:lvlJc w:val="left"/>
      <w:pPr>
        <w:tabs>
          <w:tab w:val="num" w:pos="360"/>
        </w:tabs>
        <w:ind w:left="360" w:hanging="360"/>
      </w:pPr>
      <w:rPr>
        <w:rFonts w:ascii="Symbol" w:hAnsi="Symbol" w:cs="Symbol"/>
      </w:rPr>
    </w:lvl>
  </w:abstractNum>
  <w:abstractNum w:abstractNumId="18" w15:restartNumberingAfterBreak="0">
    <w:nsid w:val="00000016"/>
    <w:multiLevelType w:val="singleLevel"/>
    <w:tmpl w:val="00000016"/>
    <w:name w:val="WW8Num4"/>
    <w:lvl w:ilvl="0">
      <w:start w:val="1"/>
      <w:numFmt w:val="decimal"/>
      <w:lvlText w:val="%1."/>
      <w:lvlJc w:val="center"/>
      <w:pPr>
        <w:tabs>
          <w:tab w:val="num" w:pos="357"/>
        </w:tabs>
        <w:ind w:left="851" w:hanging="567"/>
      </w:pPr>
      <w:rPr>
        <w:sz w:val="20"/>
        <w:szCs w:val="20"/>
      </w:rPr>
    </w:lvl>
  </w:abstractNum>
  <w:abstractNum w:abstractNumId="19" w15:restartNumberingAfterBreak="0">
    <w:nsid w:val="00000017"/>
    <w:multiLevelType w:val="singleLevel"/>
    <w:tmpl w:val="00000017"/>
    <w:name w:val="WW8Num28"/>
    <w:lvl w:ilvl="0">
      <w:start w:val="1"/>
      <w:numFmt w:val="decimal"/>
      <w:lvlText w:val="%1."/>
      <w:lvlJc w:val="center"/>
      <w:pPr>
        <w:tabs>
          <w:tab w:val="num" w:pos="357"/>
        </w:tabs>
        <w:ind w:left="851" w:hanging="567"/>
      </w:pPr>
      <w:rPr>
        <w:sz w:val="20"/>
        <w:szCs w:val="20"/>
      </w:rPr>
    </w:lvl>
  </w:abstractNum>
  <w:abstractNum w:abstractNumId="20" w15:restartNumberingAfterBreak="0">
    <w:nsid w:val="00000018"/>
    <w:multiLevelType w:val="singleLevel"/>
    <w:tmpl w:val="00000018"/>
    <w:name w:val="WW8Num55"/>
    <w:lvl w:ilvl="0">
      <w:start w:val="1"/>
      <w:numFmt w:val="decimal"/>
      <w:lvlText w:val="%1."/>
      <w:lvlJc w:val="left"/>
      <w:pPr>
        <w:tabs>
          <w:tab w:val="num" w:pos="360"/>
        </w:tabs>
        <w:ind w:left="360" w:hanging="360"/>
      </w:pPr>
    </w:lvl>
  </w:abstractNum>
  <w:abstractNum w:abstractNumId="21" w15:restartNumberingAfterBreak="0">
    <w:nsid w:val="00000019"/>
    <w:multiLevelType w:val="singleLevel"/>
    <w:tmpl w:val="00000019"/>
    <w:name w:val="WW8Num10"/>
    <w:lvl w:ilvl="0">
      <w:start w:val="1"/>
      <w:numFmt w:val="decimal"/>
      <w:lvlText w:val="%1."/>
      <w:lvlJc w:val="center"/>
      <w:pPr>
        <w:tabs>
          <w:tab w:val="num" w:pos="357"/>
        </w:tabs>
        <w:ind w:left="851" w:hanging="567"/>
      </w:pPr>
      <w:rPr>
        <w:sz w:val="20"/>
        <w:szCs w:val="20"/>
      </w:rPr>
    </w:lvl>
  </w:abstractNum>
  <w:abstractNum w:abstractNumId="22" w15:restartNumberingAfterBreak="0">
    <w:nsid w:val="0000001B"/>
    <w:multiLevelType w:val="singleLevel"/>
    <w:tmpl w:val="0000001B"/>
    <w:name w:val="WW8Num51"/>
    <w:lvl w:ilvl="0">
      <w:start w:val="1"/>
      <w:numFmt w:val="decimal"/>
      <w:lvlText w:val="%1."/>
      <w:lvlJc w:val="center"/>
      <w:pPr>
        <w:tabs>
          <w:tab w:val="num" w:pos="357"/>
        </w:tabs>
        <w:ind w:left="851" w:hanging="567"/>
      </w:pPr>
      <w:rPr>
        <w:sz w:val="20"/>
        <w:szCs w:val="20"/>
      </w:rPr>
    </w:lvl>
  </w:abstractNum>
  <w:abstractNum w:abstractNumId="23" w15:restartNumberingAfterBreak="0">
    <w:nsid w:val="0000001C"/>
    <w:multiLevelType w:val="multilevel"/>
    <w:tmpl w:val="0000001C"/>
    <w:name w:val="WW8Num63"/>
    <w:lvl w:ilvl="0">
      <w:start w:val="1"/>
      <w:numFmt w:val="bullet"/>
      <w:lvlText w:val=""/>
      <w:lvlJc w:val="left"/>
      <w:pPr>
        <w:tabs>
          <w:tab w:val="num" w:pos="720"/>
        </w:tabs>
        <w:ind w:left="720" w:hanging="360"/>
      </w:pPr>
      <w:rPr>
        <w:rFonts w:ascii="Symbol" w:hAnsi="Symbol" w:cs="Symbol"/>
        <w:sz w:val="20"/>
        <w:lang w:eastAsia="lt-LT"/>
      </w:rPr>
    </w:lvl>
    <w:lvl w:ilvl="1">
      <w:start w:val="1"/>
      <w:numFmt w:val="lowerLetter"/>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15:restartNumberingAfterBreak="0">
    <w:nsid w:val="0000001D"/>
    <w:multiLevelType w:val="singleLevel"/>
    <w:tmpl w:val="0000001D"/>
    <w:name w:val="WW8Num35"/>
    <w:lvl w:ilvl="0">
      <w:start w:val="1"/>
      <w:numFmt w:val="bullet"/>
      <w:lvlText w:val=""/>
      <w:lvlJc w:val="left"/>
      <w:pPr>
        <w:tabs>
          <w:tab w:val="num" w:pos="1497"/>
        </w:tabs>
        <w:ind w:left="1497" w:hanging="360"/>
      </w:pPr>
      <w:rPr>
        <w:rFonts w:ascii="Symbol" w:hAnsi="Symbol" w:cs="Symbol"/>
        <w:lang w:val="de-DE"/>
      </w:rPr>
    </w:lvl>
  </w:abstractNum>
  <w:abstractNum w:abstractNumId="25" w15:restartNumberingAfterBreak="0">
    <w:nsid w:val="00000021"/>
    <w:multiLevelType w:val="multilevel"/>
    <w:tmpl w:val="00000021"/>
    <w:name w:val="WW8Num47"/>
    <w:lvl w:ilvl="0">
      <w:start w:val="1"/>
      <w:numFmt w:val="decimal"/>
      <w:lvlText w:val="%1."/>
      <w:lvlJc w:val="left"/>
      <w:pPr>
        <w:tabs>
          <w:tab w:val="num" w:pos="504"/>
        </w:tabs>
        <w:ind w:left="504" w:hanging="360"/>
      </w:pPr>
      <w:rPr>
        <w:sz w:val="16"/>
        <w:szCs w:val="16"/>
      </w:rPr>
    </w:lvl>
    <w:lvl w:ilvl="1">
      <w:start w:val="1"/>
      <w:numFmt w:val="decimal"/>
      <w:lvlText w:val="%1.%2"/>
      <w:lvlJc w:val="left"/>
      <w:pPr>
        <w:tabs>
          <w:tab w:val="num" w:pos="1296"/>
        </w:tabs>
        <w:ind w:left="1296" w:hanging="1296"/>
      </w:pPr>
      <w:rPr>
        <w:b/>
        <w:i w:val="0"/>
        <w:sz w:val="24"/>
      </w:rPr>
    </w:lvl>
    <w:lvl w:ilvl="2">
      <w:start w:val="1"/>
      <w:numFmt w:val="decimal"/>
      <w:lvlText w:val="%1.%2.%3"/>
      <w:lvlJc w:val="left"/>
      <w:pPr>
        <w:tabs>
          <w:tab w:val="num" w:pos="648"/>
        </w:tabs>
        <w:ind w:left="216" w:hanging="288"/>
      </w:pPr>
      <w:rPr>
        <w:b/>
        <w:i w:val="0"/>
      </w:rPr>
    </w:lvl>
    <w:lvl w:ilvl="3">
      <w:start w:val="1"/>
      <w:numFmt w:val="decimal"/>
      <w:lvlText w:val="%1.%2.%3.%4"/>
      <w:lvlJc w:val="left"/>
      <w:pPr>
        <w:tabs>
          <w:tab w:val="num" w:pos="648"/>
        </w:tabs>
        <w:ind w:left="648" w:hanging="720"/>
      </w:pPr>
    </w:lvl>
    <w:lvl w:ilvl="4">
      <w:start w:val="1"/>
      <w:numFmt w:val="decimal"/>
      <w:lvlText w:val="%1.%2.%3.%4.%5"/>
      <w:lvlJc w:val="left"/>
      <w:pPr>
        <w:tabs>
          <w:tab w:val="num" w:pos="1008"/>
        </w:tabs>
        <w:ind w:left="1008" w:hanging="1080"/>
      </w:pPr>
    </w:lvl>
    <w:lvl w:ilvl="5">
      <w:start w:val="1"/>
      <w:numFmt w:val="decimal"/>
      <w:lvlText w:val="%1.%2.%3.%4.%5.%6"/>
      <w:lvlJc w:val="left"/>
      <w:pPr>
        <w:tabs>
          <w:tab w:val="num" w:pos="1008"/>
        </w:tabs>
        <w:ind w:left="1008" w:hanging="1080"/>
      </w:pPr>
    </w:lvl>
    <w:lvl w:ilvl="6">
      <w:start w:val="1"/>
      <w:numFmt w:val="decimal"/>
      <w:lvlText w:val="%1.%2.%3.%4.%5.%6.%7"/>
      <w:lvlJc w:val="left"/>
      <w:pPr>
        <w:tabs>
          <w:tab w:val="num" w:pos="1368"/>
        </w:tabs>
        <w:ind w:left="1368" w:hanging="1440"/>
      </w:pPr>
    </w:lvl>
    <w:lvl w:ilvl="7">
      <w:start w:val="1"/>
      <w:numFmt w:val="decimal"/>
      <w:lvlText w:val="%1.%2.%3.%4.%5.%6.%7.%8"/>
      <w:lvlJc w:val="left"/>
      <w:pPr>
        <w:tabs>
          <w:tab w:val="num" w:pos="1368"/>
        </w:tabs>
        <w:ind w:left="1368" w:hanging="1440"/>
      </w:pPr>
    </w:lvl>
    <w:lvl w:ilvl="8">
      <w:start w:val="1"/>
      <w:numFmt w:val="decimal"/>
      <w:lvlText w:val="%1.%2.%3.%4.%5.%6.%7.%8.%9"/>
      <w:lvlJc w:val="left"/>
      <w:pPr>
        <w:tabs>
          <w:tab w:val="num" w:pos="1368"/>
        </w:tabs>
        <w:ind w:left="1368" w:hanging="1440"/>
      </w:pPr>
    </w:lvl>
  </w:abstractNum>
  <w:abstractNum w:abstractNumId="26" w15:restartNumberingAfterBreak="0">
    <w:nsid w:val="00000022"/>
    <w:multiLevelType w:val="multilevel"/>
    <w:tmpl w:val="00000022"/>
    <w:name w:val="WW8Num49"/>
    <w:lvl w:ilvl="0">
      <w:start w:val="1"/>
      <w:numFmt w:val="bullet"/>
      <w:lvlText w:val=""/>
      <w:lvlJc w:val="left"/>
      <w:pPr>
        <w:tabs>
          <w:tab w:val="num" w:pos="720"/>
        </w:tabs>
        <w:ind w:left="720" w:hanging="360"/>
      </w:pPr>
      <w:rPr>
        <w:rFonts w:ascii="Symbol" w:hAnsi="Symbol" w:cs="Symbol"/>
        <w:sz w:val="20"/>
        <w:lang w:eastAsia="lt-LT"/>
      </w:rPr>
    </w:lvl>
    <w:lvl w:ilvl="1">
      <w:start w:val="1"/>
      <w:numFmt w:val="lowerLetter"/>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15:restartNumberingAfterBreak="0">
    <w:nsid w:val="00000026"/>
    <w:multiLevelType w:val="multilevel"/>
    <w:tmpl w:val="00000026"/>
    <w:lvl w:ilvl="0">
      <w:start w:val="1"/>
      <w:numFmt w:val="bullet"/>
      <w:lvlText w:val=""/>
      <w:lvlJc w:val="left"/>
      <w:pPr>
        <w:tabs>
          <w:tab w:val="num" w:pos="860"/>
        </w:tabs>
        <w:ind w:left="860" w:hanging="360"/>
      </w:pPr>
      <w:rPr>
        <w:rFonts w:ascii="Symbol" w:hAnsi="Symbol" w:cs="OpenSymbol"/>
      </w:rPr>
    </w:lvl>
    <w:lvl w:ilvl="1">
      <w:start w:val="1"/>
      <w:numFmt w:val="bullet"/>
      <w:lvlText w:val="◦"/>
      <w:lvlJc w:val="left"/>
      <w:pPr>
        <w:tabs>
          <w:tab w:val="num" w:pos="1220"/>
        </w:tabs>
        <w:ind w:left="1220" w:hanging="360"/>
      </w:pPr>
      <w:rPr>
        <w:rFonts w:ascii="OpenSymbol" w:hAnsi="OpenSymbol" w:cs="OpenSymbol"/>
      </w:rPr>
    </w:lvl>
    <w:lvl w:ilvl="2">
      <w:start w:val="1"/>
      <w:numFmt w:val="bullet"/>
      <w:lvlText w:val="▪"/>
      <w:lvlJc w:val="left"/>
      <w:pPr>
        <w:tabs>
          <w:tab w:val="num" w:pos="1580"/>
        </w:tabs>
        <w:ind w:left="1580" w:hanging="360"/>
      </w:pPr>
      <w:rPr>
        <w:rFonts w:ascii="OpenSymbol" w:hAnsi="OpenSymbol" w:cs="OpenSymbol"/>
      </w:rPr>
    </w:lvl>
    <w:lvl w:ilvl="3">
      <w:start w:val="1"/>
      <w:numFmt w:val="bullet"/>
      <w:lvlText w:val=""/>
      <w:lvlJc w:val="left"/>
      <w:pPr>
        <w:tabs>
          <w:tab w:val="num" w:pos="1940"/>
        </w:tabs>
        <w:ind w:left="1940" w:hanging="360"/>
      </w:pPr>
      <w:rPr>
        <w:rFonts w:ascii="Symbol" w:hAnsi="Symbol" w:cs="OpenSymbol"/>
      </w:rPr>
    </w:lvl>
    <w:lvl w:ilvl="4">
      <w:start w:val="1"/>
      <w:numFmt w:val="bullet"/>
      <w:lvlText w:val="◦"/>
      <w:lvlJc w:val="left"/>
      <w:pPr>
        <w:tabs>
          <w:tab w:val="num" w:pos="2300"/>
        </w:tabs>
        <w:ind w:left="2300" w:hanging="360"/>
      </w:pPr>
      <w:rPr>
        <w:rFonts w:ascii="OpenSymbol" w:hAnsi="OpenSymbol" w:cs="OpenSymbol"/>
      </w:rPr>
    </w:lvl>
    <w:lvl w:ilvl="5">
      <w:start w:val="1"/>
      <w:numFmt w:val="bullet"/>
      <w:lvlText w:val="▪"/>
      <w:lvlJc w:val="left"/>
      <w:pPr>
        <w:tabs>
          <w:tab w:val="num" w:pos="2660"/>
        </w:tabs>
        <w:ind w:left="2660" w:hanging="360"/>
      </w:pPr>
      <w:rPr>
        <w:rFonts w:ascii="OpenSymbol" w:hAnsi="OpenSymbol" w:cs="OpenSymbol"/>
      </w:rPr>
    </w:lvl>
    <w:lvl w:ilvl="6">
      <w:start w:val="1"/>
      <w:numFmt w:val="bullet"/>
      <w:lvlText w:val=""/>
      <w:lvlJc w:val="left"/>
      <w:pPr>
        <w:tabs>
          <w:tab w:val="num" w:pos="3020"/>
        </w:tabs>
        <w:ind w:left="3020" w:hanging="360"/>
      </w:pPr>
      <w:rPr>
        <w:rFonts w:ascii="Symbol" w:hAnsi="Symbol" w:cs="OpenSymbol"/>
      </w:rPr>
    </w:lvl>
    <w:lvl w:ilvl="7">
      <w:start w:val="1"/>
      <w:numFmt w:val="bullet"/>
      <w:lvlText w:val="◦"/>
      <w:lvlJc w:val="left"/>
      <w:pPr>
        <w:tabs>
          <w:tab w:val="num" w:pos="3380"/>
        </w:tabs>
        <w:ind w:left="3380" w:hanging="360"/>
      </w:pPr>
      <w:rPr>
        <w:rFonts w:ascii="OpenSymbol" w:hAnsi="OpenSymbol" w:cs="OpenSymbol"/>
      </w:rPr>
    </w:lvl>
    <w:lvl w:ilvl="8">
      <w:start w:val="1"/>
      <w:numFmt w:val="bullet"/>
      <w:lvlText w:val="▪"/>
      <w:lvlJc w:val="left"/>
      <w:pPr>
        <w:tabs>
          <w:tab w:val="num" w:pos="3740"/>
        </w:tabs>
        <w:ind w:left="3740" w:hanging="360"/>
      </w:pPr>
      <w:rPr>
        <w:rFonts w:ascii="OpenSymbol" w:hAnsi="OpenSymbol" w:cs="OpenSymbol"/>
      </w:rPr>
    </w:lvl>
  </w:abstractNum>
  <w:abstractNum w:abstractNumId="28" w15:restartNumberingAfterBreak="0">
    <w:nsid w:val="00000028"/>
    <w:multiLevelType w:val="multilevel"/>
    <w:tmpl w:val="00000028"/>
    <w:lvl w:ilvl="0">
      <w:start w:val="1"/>
      <w:numFmt w:val="decimal"/>
      <w:lvlText w:val="%1."/>
      <w:lvlJc w:val="left"/>
      <w:pPr>
        <w:tabs>
          <w:tab w:val="num" w:pos="809"/>
        </w:tabs>
        <w:ind w:left="809" w:hanging="360"/>
      </w:pPr>
      <w:rPr>
        <w:sz w:val="20"/>
        <w:szCs w:val="20"/>
      </w:rPr>
    </w:lvl>
    <w:lvl w:ilvl="1">
      <w:start w:val="1"/>
      <w:numFmt w:val="decimal"/>
      <w:lvlText w:val="%2."/>
      <w:lvlJc w:val="left"/>
      <w:pPr>
        <w:tabs>
          <w:tab w:val="num" w:pos="1169"/>
        </w:tabs>
        <w:ind w:left="1169" w:hanging="360"/>
      </w:pPr>
      <w:rPr>
        <w:sz w:val="20"/>
        <w:szCs w:val="20"/>
      </w:rPr>
    </w:lvl>
    <w:lvl w:ilvl="2">
      <w:start w:val="1"/>
      <w:numFmt w:val="decimal"/>
      <w:lvlText w:val="%3."/>
      <w:lvlJc w:val="left"/>
      <w:pPr>
        <w:tabs>
          <w:tab w:val="num" w:pos="1529"/>
        </w:tabs>
        <w:ind w:left="1529" w:hanging="360"/>
      </w:pPr>
      <w:rPr>
        <w:sz w:val="20"/>
        <w:szCs w:val="20"/>
      </w:rPr>
    </w:lvl>
    <w:lvl w:ilvl="3">
      <w:start w:val="1"/>
      <w:numFmt w:val="decimal"/>
      <w:lvlText w:val="%4."/>
      <w:lvlJc w:val="left"/>
      <w:pPr>
        <w:tabs>
          <w:tab w:val="num" w:pos="1889"/>
        </w:tabs>
        <w:ind w:left="1889" w:hanging="360"/>
      </w:pPr>
      <w:rPr>
        <w:sz w:val="20"/>
        <w:szCs w:val="20"/>
      </w:rPr>
    </w:lvl>
    <w:lvl w:ilvl="4">
      <w:start w:val="1"/>
      <w:numFmt w:val="decimal"/>
      <w:lvlText w:val="%5."/>
      <w:lvlJc w:val="left"/>
      <w:pPr>
        <w:tabs>
          <w:tab w:val="num" w:pos="2249"/>
        </w:tabs>
        <w:ind w:left="2249" w:hanging="360"/>
      </w:pPr>
      <w:rPr>
        <w:sz w:val="20"/>
        <w:szCs w:val="20"/>
      </w:rPr>
    </w:lvl>
    <w:lvl w:ilvl="5">
      <w:start w:val="1"/>
      <w:numFmt w:val="decimal"/>
      <w:lvlText w:val="%6."/>
      <w:lvlJc w:val="left"/>
      <w:pPr>
        <w:tabs>
          <w:tab w:val="num" w:pos="2609"/>
        </w:tabs>
        <w:ind w:left="2609" w:hanging="360"/>
      </w:pPr>
      <w:rPr>
        <w:sz w:val="20"/>
        <w:szCs w:val="20"/>
      </w:rPr>
    </w:lvl>
    <w:lvl w:ilvl="6">
      <w:start w:val="1"/>
      <w:numFmt w:val="decimal"/>
      <w:lvlText w:val="%7."/>
      <w:lvlJc w:val="left"/>
      <w:pPr>
        <w:tabs>
          <w:tab w:val="num" w:pos="2969"/>
        </w:tabs>
        <w:ind w:left="2969" w:hanging="360"/>
      </w:pPr>
      <w:rPr>
        <w:sz w:val="20"/>
        <w:szCs w:val="20"/>
      </w:rPr>
    </w:lvl>
    <w:lvl w:ilvl="7">
      <w:start w:val="1"/>
      <w:numFmt w:val="decimal"/>
      <w:lvlText w:val="%8."/>
      <w:lvlJc w:val="left"/>
      <w:pPr>
        <w:tabs>
          <w:tab w:val="num" w:pos="3329"/>
        </w:tabs>
        <w:ind w:left="3329" w:hanging="360"/>
      </w:pPr>
      <w:rPr>
        <w:sz w:val="20"/>
        <w:szCs w:val="20"/>
      </w:rPr>
    </w:lvl>
    <w:lvl w:ilvl="8">
      <w:start w:val="1"/>
      <w:numFmt w:val="decimal"/>
      <w:lvlText w:val="%9."/>
      <w:lvlJc w:val="left"/>
      <w:pPr>
        <w:tabs>
          <w:tab w:val="num" w:pos="3689"/>
        </w:tabs>
        <w:ind w:left="3689" w:hanging="360"/>
      </w:pPr>
      <w:rPr>
        <w:sz w:val="20"/>
        <w:szCs w:val="20"/>
      </w:rPr>
    </w:lvl>
  </w:abstractNum>
  <w:abstractNum w:abstractNumId="29" w15:restartNumberingAfterBreak="0">
    <w:nsid w:val="12EC206B"/>
    <w:multiLevelType w:val="hybridMultilevel"/>
    <w:tmpl w:val="C81EAF48"/>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0" w15:restartNumberingAfterBreak="0">
    <w:nsid w:val="17B81678"/>
    <w:multiLevelType w:val="hybridMultilevel"/>
    <w:tmpl w:val="80E08586"/>
    <w:lvl w:ilvl="0" w:tplc="36E2080A">
      <w:start w:val="1"/>
      <w:numFmt w:val="decimal"/>
      <w:lvlText w:val="%1."/>
      <w:lvlJc w:val="left"/>
      <w:pPr>
        <w:ind w:left="1080" w:hanging="360"/>
      </w:pPr>
      <w:rPr>
        <w:rFonts w:ascii="Times New Roman" w:eastAsia="Century Gothic"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19365670"/>
    <w:multiLevelType w:val="hybridMultilevel"/>
    <w:tmpl w:val="8CD41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E977001"/>
    <w:multiLevelType w:val="hybridMultilevel"/>
    <w:tmpl w:val="0B007842"/>
    <w:lvl w:ilvl="0" w:tplc="04428FB8">
      <w:start w:val="1"/>
      <w:numFmt w:val="bullet"/>
      <w:lvlText w:val="-"/>
      <w:lvlJc w:val="left"/>
      <w:pPr>
        <w:ind w:left="1778" w:hanging="360"/>
      </w:pPr>
      <w:rPr>
        <w:rFonts w:ascii="Times New Roman" w:eastAsia="Century Gothic"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3" w15:restartNumberingAfterBreak="0">
    <w:nsid w:val="3F822D30"/>
    <w:multiLevelType w:val="hybridMultilevel"/>
    <w:tmpl w:val="EDFC6C9C"/>
    <w:lvl w:ilvl="0" w:tplc="2A4C1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C7421A"/>
    <w:multiLevelType w:val="hybridMultilevel"/>
    <w:tmpl w:val="1E5CFB9C"/>
    <w:lvl w:ilvl="0" w:tplc="687E2B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5555587C"/>
    <w:multiLevelType w:val="singleLevel"/>
    <w:tmpl w:val="0000001B"/>
    <w:lvl w:ilvl="0">
      <w:start w:val="1"/>
      <w:numFmt w:val="decimal"/>
      <w:lvlText w:val="%1."/>
      <w:lvlJc w:val="center"/>
      <w:pPr>
        <w:tabs>
          <w:tab w:val="num" w:pos="357"/>
        </w:tabs>
        <w:ind w:left="851" w:hanging="567"/>
      </w:pPr>
      <w:rPr>
        <w:sz w:val="20"/>
        <w:szCs w:val="20"/>
      </w:r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41E269C"/>
    <w:multiLevelType w:val="hybridMultilevel"/>
    <w:tmpl w:val="ACBC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E7265"/>
    <w:multiLevelType w:val="hybridMultilevel"/>
    <w:tmpl w:val="E530FBB0"/>
    <w:lvl w:ilvl="0" w:tplc="45645D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A2E2B51"/>
    <w:multiLevelType w:val="hybridMultilevel"/>
    <w:tmpl w:val="E41A6072"/>
    <w:lvl w:ilvl="0" w:tplc="B4AE268A">
      <w:numFmt w:val="bullet"/>
      <w:lvlText w:val="-"/>
      <w:lvlJc w:val="left"/>
      <w:pPr>
        <w:ind w:left="720" w:hanging="360"/>
      </w:pPr>
      <w:rPr>
        <w:rFonts w:ascii="Times New Roman" w:eastAsia="Century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40925"/>
    <w:multiLevelType w:val="hybridMultilevel"/>
    <w:tmpl w:val="55040D5C"/>
    <w:lvl w:ilvl="0" w:tplc="7A70B4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79992189">
    <w:abstractNumId w:val="37"/>
  </w:num>
  <w:num w:numId="2" w16cid:durableId="975065700">
    <w:abstractNumId w:val="31"/>
  </w:num>
  <w:num w:numId="3" w16cid:durableId="413094924">
    <w:abstractNumId w:val="38"/>
  </w:num>
  <w:num w:numId="4" w16cid:durableId="1596131883">
    <w:abstractNumId w:val="40"/>
  </w:num>
  <w:num w:numId="5" w16cid:durableId="96601936">
    <w:abstractNumId w:val="30"/>
  </w:num>
  <w:num w:numId="6" w16cid:durableId="313684372">
    <w:abstractNumId w:val="34"/>
  </w:num>
  <w:num w:numId="7" w16cid:durableId="795374227">
    <w:abstractNumId w:val="36"/>
  </w:num>
  <w:num w:numId="8" w16cid:durableId="1237783376">
    <w:abstractNumId w:val="33"/>
  </w:num>
  <w:num w:numId="9" w16cid:durableId="254821659">
    <w:abstractNumId w:val="39"/>
  </w:num>
  <w:num w:numId="10" w16cid:durableId="937446052">
    <w:abstractNumId w:val="0"/>
  </w:num>
  <w:num w:numId="11" w16cid:durableId="5523532">
    <w:abstractNumId w:val="23"/>
  </w:num>
  <w:num w:numId="12" w16cid:durableId="1726181217">
    <w:abstractNumId w:val="24"/>
  </w:num>
  <w:num w:numId="13" w16cid:durableId="75057966">
    <w:abstractNumId w:val="2"/>
  </w:num>
  <w:num w:numId="14" w16cid:durableId="2021811892">
    <w:abstractNumId w:val="3"/>
  </w:num>
  <w:num w:numId="15" w16cid:durableId="1501508108">
    <w:abstractNumId w:val="27"/>
  </w:num>
  <w:num w:numId="16" w16cid:durableId="378210081">
    <w:abstractNumId w:val="1"/>
  </w:num>
  <w:num w:numId="17" w16cid:durableId="898901560">
    <w:abstractNumId w:val="4"/>
  </w:num>
  <w:num w:numId="18" w16cid:durableId="1931304748">
    <w:abstractNumId w:val="5"/>
  </w:num>
  <w:num w:numId="19" w16cid:durableId="1634366382">
    <w:abstractNumId w:val="6"/>
  </w:num>
  <w:num w:numId="20" w16cid:durableId="1019965721">
    <w:abstractNumId w:val="7"/>
  </w:num>
  <w:num w:numId="21" w16cid:durableId="595479269">
    <w:abstractNumId w:val="8"/>
  </w:num>
  <w:num w:numId="22" w16cid:durableId="46997878">
    <w:abstractNumId w:val="9"/>
  </w:num>
  <w:num w:numId="23" w16cid:durableId="1880850010">
    <w:abstractNumId w:val="10"/>
  </w:num>
  <w:num w:numId="24" w16cid:durableId="1289748563">
    <w:abstractNumId w:val="29"/>
  </w:num>
  <w:num w:numId="25" w16cid:durableId="476382162">
    <w:abstractNumId w:val="11"/>
  </w:num>
  <w:num w:numId="26" w16cid:durableId="733047015">
    <w:abstractNumId w:val="12"/>
  </w:num>
  <w:num w:numId="27" w16cid:durableId="921647976">
    <w:abstractNumId w:val="13"/>
  </w:num>
  <w:num w:numId="28" w16cid:durableId="1262303553">
    <w:abstractNumId w:val="14"/>
  </w:num>
  <w:num w:numId="29" w16cid:durableId="1253048882">
    <w:abstractNumId w:val="15"/>
  </w:num>
  <w:num w:numId="30" w16cid:durableId="98573859">
    <w:abstractNumId w:val="16"/>
  </w:num>
  <w:num w:numId="31" w16cid:durableId="1397974750">
    <w:abstractNumId w:val="17"/>
  </w:num>
  <w:num w:numId="32" w16cid:durableId="1406490891">
    <w:abstractNumId w:val="18"/>
  </w:num>
  <w:num w:numId="33" w16cid:durableId="2054694447">
    <w:abstractNumId w:val="19"/>
  </w:num>
  <w:num w:numId="34" w16cid:durableId="8066664">
    <w:abstractNumId w:val="20"/>
  </w:num>
  <w:num w:numId="35" w16cid:durableId="1764297501">
    <w:abstractNumId w:val="21"/>
  </w:num>
  <w:num w:numId="36" w16cid:durableId="1698582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148598">
    <w:abstractNumId w:val="22"/>
    <w:lvlOverride w:ilvl="0">
      <w:startOverride w:val="1"/>
    </w:lvlOverride>
  </w:num>
  <w:num w:numId="38" w16cid:durableId="1269309668">
    <w:abstractNumId w:val="35"/>
  </w:num>
  <w:num w:numId="39" w16cid:durableId="9725189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3598723">
    <w:abstractNumId w:val="26"/>
    <w:lvlOverride w:ilvl="0"/>
    <w:lvlOverride w:ilvl="1">
      <w:startOverride w:val="1"/>
    </w:lvlOverride>
    <w:lvlOverride w:ilvl="2"/>
    <w:lvlOverride w:ilvl="3"/>
    <w:lvlOverride w:ilvl="4"/>
    <w:lvlOverride w:ilvl="5"/>
    <w:lvlOverride w:ilvl="6"/>
    <w:lvlOverride w:ilvl="7"/>
    <w:lvlOverride w:ilvl="8"/>
  </w:num>
  <w:num w:numId="41" w16cid:durableId="15207718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4821630">
    <w:abstractNumId w:val="24"/>
  </w:num>
  <w:num w:numId="43" w16cid:durableId="16939983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E1"/>
    <w:rsid w:val="000003B9"/>
    <w:rsid w:val="00000E87"/>
    <w:rsid w:val="000052AD"/>
    <w:rsid w:val="00012BFD"/>
    <w:rsid w:val="000155EF"/>
    <w:rsid w:val="000167DD"/>
    <w:rsid w:val="00023048"/>
    <w:rsid w:val="00024025"/>
    <w:rsid w:val="00025DBD"/>
    <w:rsid w:val="0003295C"/>
    <w:rsid w:val="000337EB"/>
    <w:rsid w:val="0003628B"/>
    <w:rsid w:val="0004665B"/>
    <w:rsid w:val="0004731C"/>
    <w:rsid w:val="0005141D"/>
    <w:rsid w:val="00051A1C"/>
    <w:rsid w:val="000524F3"/>
    <w:rsid w:val="00055B8C"/>
    <w:rsid w:val="000570E5"/>
    <w:rsid w:val="000768A9"/>
    <w:rsid w:val="00080C08"/>
    <w:rsid w:val="000832E5"/>
    <w:rsid w:val="00083A07"/>
    <w:rsid w:val="000869F3"/>
    <w:rsid w:val="000902CE"/>
    <w:rsid w:val="00091F2A"/>
    <w:rsid w:val="00091FCE"/>
    <w:rsid w:val="0009351B"/>
    <w:rsid w:val="00093EEA"/>
    <w:rsid w:val="000952B4"/>
    <w:rsid w:val="000A1684"/>
    <w:rsid w:val="000A5266"/>
    <w:rsid w:val="000A6AE8"/>
    <w:rsid w:val="000B053E"/>
    <w:rsid w:val="000B1535"/>
    <w:rsid w:val="000B207A"/>
    <w:rsid w:val="000B2A37"/>
    <w:rsid w:val="000B31DD"/>
    <w:rsid w:val="000B6C54"/>
    <w:rsid w:val="000C1519"/>
    <w:rsid w:val="000C1AEC"/>
    <w:rsid w:val="000C213C"/>
    <w:rsid w:val="000C3A2F"/>
    <w:rsid w:val="000C5022"/>
    <w:rsid w:val="000D20A3"/>
    <w:rsid w:val="000D2A4C"/>
    <w:rsid w:val="000D41D3"/>
    <w:rsid w:val="000D5EFD"/>
    <w:rsid w:val="000E09C8"/>
    <w:rsid w:val="000E100A"/>
    <w:rsid w:val="000E330A"/>
    <w:rsid w:val="000E517B"/>
    <w:rsid w:val="000F1238"/>
    <w:rsid w:val="000F450E"/>
    <w:rsid w:val="001016DD"/>
    <w:rsid w:val="001057EC"/>
    <w:rsid w:val="001101A9"/>
    <w:rsid w:val="00110787"/>
    <w:rsid w:val="00110D46"/>
    <w:rsid w:val="00111008"/>
    <w:rsid w:val="001125A6"/>
    <w:rsid w:val="00112E40"/>
    <w:rsid w:val="00121273"/>
    <w:rsid w:val="0012265D"/>
    <w:rsid w:val="001236E9"/>
    <w:rsid w:val="00124287"/>
    <w:rsid w:val="00126D55"/>
    <w:rsid w:val="00130B88"/>
    <w:rsid w:val="0013652E"/>
    <w:rsid w:val="00137657"/>
    <w:rsid w:val="00137EBA"/>
    <w:rsid w:val="001427B6"/>
    <w:rsid w:val="00147DC6"/>
    <w:rsid w:val="00151C0A"/>
    <w:rsid w:val="00153879"/>
    <w:rsid w:val="0015416A"/>
    <w:rsid w:val="00155334"/>
    <w:rsid w:val="001557DD"/>
    <w:rsid w:val="00155F30"/>
    <w:rsid w:val="00156AA6"/>
    <w:rsid w:val="00157C5B"/>
    <w:rsid w:val="001600CD"/>
    <w:rsid w:val="00161816"/>
    <w:rsid w:val="0016235F"/>
    <w:rsid w:val="00163EDD"/>
    <w:rsid w:val="00164989"/>
    <w:rsid w:val="00176FCA"/>
    <w:rsid w:val="00177539"/>
    <w:rsid w:val="00180333"/>
    <w:rsid w:val="0018104D"/>
    <w:rsid w:val="001849BB"/>
    <w:rsid w:val="0019227A"/>
    <w:rsid w:val="0019772E"/>
    <w:rsid w:val="001A1A73"/>
    <w:rsid w:val="001A22EC"/>
    <w:rsid w:val="001A645C"/>
    <w:rsid w:val="001B058E"/>
    <w:rsid w:val="001B319E"/>
    <w:rsid w:val="001B374F"/>
    <w:rsid w:val="001B3AA1"/>
    <w:rsid w:val="001B4EB8"/>
    <w:rsid w:val="001B5C41"/>
    <w:rsid w:val="001C65CE"/>
    <w:rsid w:val="001D30B2"/>
    <w:rsid w:val="001E243F"/>
    <w:rsid w:val="001E5205"/>
    <w:rsid w:val="001E595D"/>
    <w:rsid w:val="001F31F6"/>
    <w:rsid w:val="001F67E4"/>
    <w:rsid w:val="00200CF3"/>
    <w:rsid w:val="002018C0"/>
    <w:rsid w:val="00203628"/>
    <w:rsid w:val="00205EFE"/>
    <w:rsid w:val="00206F9E"/>
    <w:rsid w:val="00207147"/>
    <w:rsid w:val="00212B10"/>
    <w:rsid w:val="002207C4"/>
    <w:rsid w:val="002218E2"/>
    <w:rsid w:val="002241C6"/>
    <w:rsid w:val="00230D9A"/>
    <w:rsid w:val="00230FDA"/>
    <w:rsid w:val="00232393"/>
    <w:rsid w:val="00232765"/>
    <w:rsid w:val="002327DA"/>
    <w:rsid w:val="00235DF1"/>
    <w:rsid w:val="00243D22"/>
    <w:rsid w:val="00246BAA"/>
    <w:rsid w:val="00247755"/>
    <w:rsid w:val="002519D9"/>
    <w:rsid w:val="00260772"/>
    <w:rsid w:val="00271E01"/>
    <w:rsid w:val="00272D8B"/>
    <w:rsid w:val="0027352B"/>
    <w:rsid w:val="00275F6C"/>
    <w:rsid w:val="00287EB5"/>
    <w:rsid w:val="002901C1"/>
    <w:rsid w:val="002933CD"/>
    <w:rsid w:val="00294900"/>
    <w:rsid w:val="002A3C82"/>
    <w:rsid w:val="002A76A3"/>
    <w:rsid w:val="002A7E4B"/>
    <w:rsid w:val="002B08DA"/>
    <w:rsid w:val="002B1AB7"/>
    <w:rsid w:val="002B2BA9"/>
    <w:rsid w:val="002B3F0C"/>
    <w:rsid w:val="002B5921"/>
    <w:rsid w:val="002B61DC"/>
    <w:rsid w:val="002B727A"/>
    <w:rsid w:val="002C0E5B"/>
    <w:rsid w:val="002C0FB7"/>
    <w:rsid w:val="002C2E10"/>
    <w:rsid w:val="002C6F4A"/>
    <w:rsid w:val="002D1451"/>
    <w:rsid w:val="002D4774"/>
    <w:rsid w:val="002D496C"/>
    <w:rsid w:val="002E022E"/>
    <w:rsid w:val="002E16A2"/>
    <w:rsid w:val="002E2554"/>
    <w:rsid w:val="002E5261"/>
    <w:rsid w:val="002F3EE8"/>
    <w:rsid w:val="002F6FC5"/>
    <w:rsid w:val="002F7231"/>
    <w:rsid w:val="0030084C"/>
    <w:rsid w:val="00302316"/>
    <w:rsid w:val="00303D00"/>
    <w:rsid w:val="00306B6C"/>
    <w:rsid w:val="00310793"/>
    <w:rsid w:val="003152F7"/>
    <w:rsid w:val="00326A99"/>
    <w:rsid w:val="00327E28"/>
    <w:rsid w:val="00335F48"/>
    <w:rsid w:val="003401D1"/>
    <w:rsid w:val="00341CF5"/>
    <w:rsid w:val="0034258F"/>
    <w:rsid w:val="00342A5D"/>
    <w:rsid w:val="00343301"/>
    <w:rsid w:val="00344C83"/>
    <w:rsid w:val="0035364C"/>
    <w:rsid w:val="003551F1"/>
    <w:rsid w:val="003561A6"/>
    <w:rsid w:val="00357E49"/>
    <w:rsid w:val="00362282"/>
    <w:rsid w:val="003622EA"/>
    <w:rsid w:val="00362C12"/>
    <w:rsid w:val="00366362"/>
    <w:rsid w:val="00366541"/>
    <w:rsid w:val="00367EA7"/>
    <w:rsid w:val="0037164E"/>
    <w:rsid w:val="0037413B"/>
    <w:rsid w:val="0038041A"/>
    <w:rsid w:val="00380BBE"/>
    <w:rsid w:val="00383FE6"/>
    <w:rsid w:val="0038586B"/>
    <w:rsid w:val="00393262"/>
    <w:rsid w:val="003A1685"/>
    <w:rsid w:val="003A24E7"/>
    <w:rsid w:val="003A7511"/>
    <w:rsid w:val="003B0225"/>
    <w:rsid w:val="003B06E1"/>
    <w:rsid w:val="003B090A"/>
    <w:rsid w:val="003B4494"/>
    <w:rsid w:val="003B5168"/>
    <w:rsid w:val="003B5450"/>
    <w:rsid w:val="003B6586"/>
    <w:rsid w:val="003B7633"/>
    <w:rsid w:val="003C0EA0"/>
    <w:rsid w:val="003C1574"/>
    <w:rsid w:val="003C1A8C"/>
    <w:rsid w:val="003C759A"/>
    <w:rsid w:val="003C7F5A"/>
    <w:rsid w:val="003D088D"/>
    <w:rsid w:val="003D1AF1"/>
    <w:rsid w:val="003D7103"/>
    <w:rsid w:val="003E5642"/>
    <w:rsid w:val="003E7EC0"/>
    <w:rsid w:val="003F0302"/>
    <w:rsid w:val="003F6148"/>
    <w:rsid w:val="003F6F84"/>
    <w:rsid w:val="00407679"/>
    <w:rsid w:val="00411FE5"/>
    <w:rsid w:val="00414F45"/>
    <w:rsid w:val="0041546D"/>
    <w:rsid w:val="0041578E"/>
    <w:rsid w:val="004171DA"/>
    <w:rsid w:val="00420572"/>
    <w:rsid w:val="0042168F"/>
    <w:rsid w:val="0043101C"/>
    <w:rsid w:val="004349E6"/>
    <w:rsid w:val="00440CD3"/>
    <w:rsid w:val="00443667"/>
    <w:rsid w:val="004455A5"/>
    <w:rsid w:val="00450BFB"/>
    <w:rsid w:val="00452096"/>
    <w:rsid w:val="00454318"/>
    <w:rsid w:val="00456856"/>
    <w:rsid w:val="0046024C"/>
    <w:rsid w:val="00461665"/>
    <w:rsid w:val="00462AD8"/>
    <w:rsid w:val="00463CD7"/>
    <w:rsid w:val="0046502B"/>
    <w:rsid w:val="00465EDC"/>
    <w:rsid w:val="004671DF"/>
    <w:rsid w:val="00476A72"/>
    <w:rsid w:val="00480018"/>
    <w:rsid w:val="004842A4"/>
    <w:rsid w:val="00490803"/>
    <w:rsid w:val="00493307"/>
    <w:rsid w:val="00493375"/>
    <w:rsid w:val="004934FA"/>
    <w:rsid w:val="00494F73"/>
    <w:rsid w:val="00495B7C"/>
    <w:rsid w:val="004A1628"/>
    <w:rsid w:val="004A4AFE"/>
    <w:rsid w:val="004A629B"/>
    <w:rsid w:val="004A7A50"/>
    <w:rsid w:val="004B2B19"/>
    <w:rsid w:val="004B3465"/>
    <w:rsid w:val="004B3A3B"/>
    <w:rsid w:val="004B605C"/>
    <w:rsid w:val="004C0E5F"/>
    <w:rsid w:val="004C6A5E"/>
    <w:rsid w:val="004D5C1C"/>
    <w:rsid w:val="004E0F38"/>
    <w:rsid w:val="004E19D6"/>
    <w:rsid w:val="004E5A5E"/>
    <w:rsid w:val="004F1881"/>
    <w:rsid w:val="004F43F1"/>
    <w:rsid w:val="004F4507"/>
    <w:rsid w:val="004F51AC"/>
    <w:rsid w:val="00510F3D"/>
    <w:rsid w:val="00511A31"/>
    <w:rsid w:val="00514DD9"/>
    <w:rsid w:val="00515577"/>
    <w:rsid w:val="00516329"/>
    <w:rsid w:val="005169D1"/>
    <w:rsid w:val="00517EC2"/>
    <w:rsid w:val="005222AD"/>
    <w:rsid w:val="00525DB9"/>
    <w:rsid w:val="00527572"/>
    <w:rsid w:val="005330C7"/>
    <w:rsid w:val="0053735C"/>
    <w:rsid w:val="00543ACF"/>
    <w:rsid w:val="00545DCA"/>
    <w:rsid w:val="00547C58"/>
    <w:rsid w:val="005502B7"/>
    <w:rsid w:val="005567E4"/>
    <w:rsid w:val="005603F7"/>
    <w:rsid w:val="0056434E"/>
    <w:rsid w:val="00570D6B"/>
    <w:rsid w:val="00572DDB"/>
    <w:rsid w:val="005731C5"/>
    <w:rsid w:val="0057350F"/>
    <w:rsid w:val="00573D03"/>
    <w:rsid w:val="00575773"/>
    <w:rsid w:val="00575B78"/>
    <w:rsid w:val="00580321"/>
    <w:rsid w:val="00580440"/>
    <w:rsid w:val="00582E63"/>
    <w:rsid w:val="00583F61"/>
    <w:rsid w:val="005863AD"/>
    <w:rsid w:val="00586E9A"/>
    <w:rsid w:val="00591864"/>
    <w:rsid w:val="00592556"/>
    <w:rsid w:val="00595A1A"/>
    <w:rsid w:val="005A0669"/>
    <w:rsid w:val="005A7075"/>
    <w:rsid w:val="005B58C3"/>
    <w:rsid w:val="005C52CD"/>
    <w:rsid w:val="005C5F95"/>
    <w:rsid w:val="005C6E69"/>
    <w:rsid w:val="005C711B"/>
    <w:rsid w:val="005C7CD8"/>
    <w:rsid w:val="005D04E9"/>
    <w:rsid w:val="005D2E0E"/>
    <w:rsid w:val="005E217D"/>
    <w:rsid w:val="005E460B"/>
    <w:rsid w:val="005E4828"/>
    <w:rsid w:val="005E4C6F"/>
    <w:rsid w:val="005F153A"/>
    <w:rsid w:val="005F2BEF"/>
    <w:rsid w:val="005F3D2C"/>
    <w:rsid w:val="005F4374"/>
    <w:rsid w:val="005F4B4B"/>
    <w:rsid w:val="005F54AC"/>
    <w:rsid w:val="005F6C5E"/>
    <w:rsid w:val="006005AF"/>
    <w:rsid w:val="00603F9F"/>
    <w:rsid w:val="00605A78"/>
    <w:rsid w:val="00607124"/>
    <w:rsid w:val="00607827"/>
    <w:rsid w:val="006107CE"/>
    <w:rsid w:val="00611285"/>
    <w:rsid w:val="00614589"/>
    <w:rsid w:val="00616661"/>
    <w:rsid w:val="0062164C"/>
    <w:rsid w:val="00621D7E"/>
    <w:rsid w:val="00622DC9"/>
    <w:rsid w:val="00622ED4"/>
    <w:rsid w:val="00631532"/>
    <w:rsid w:val="00631772"/>
    <w:rsid w:val="00631A19"/>
    <w:rsid w:val="00632579"/>
    <w:rsid w:val="0063299F"/>
    <w:rsid w:val="006411A4"/>
    <w:rsid w:val="00646A4C"/>
    <w:rsid w:val="00650040"/>
    <w:rsid w:val="00651E44"/>
    <w:rsid w:val="00653F13"/>
    <w:rsid w:val="006603FB"/>
    <w:rsid w:val="00663804"/>
    <w:rsid w:val="006640B8"/>
    <w:rsid w:val="00665CA0"/>
    <w:rsid w:val="006703DC"/>
    <w:rsid w:val="00676BFC"/>
    <w:rsid w:val="00684225"/>
    <w:rsid w:val="00692E9C"/>
    <w:rsid w:val="006977EB"/>
    <w:rsid w:val="006A226E"/>
    <w:rsid w:val="006A27FF"/>
    <w:rsid w:val="006A5789"/>
    <w:rsid w:val="006B3D74"/>
    <w:rsid w:val="006C664E"/>
    <w:rsid w:val="006C684A"/>
    <w:rsid w:val="006D4B7E"/>
    <w:rsid w:val="006D72E4"/>
    <w:rsid w:val="006D7349"/>
    <w:rsid w:val="006E04E6"/>
    <w:rsid w:val="006E6E79"/>
    <w:rsid w:val="006F221A"/>
    <w:rsid w:val="006F5D90"/>
    <w:rsid w:val="006F6419"/>
    <w:rsid w:val="006F769A"/>
    <w:rsid w:val="006F7CB7"/>
    <w:rsid w:val="00707281"/>
    <w:rsid w:val="00713052"/>
    <w:rsid w:val="007133D3"/>
    <w:rsid w:val="007148EA"/>
    <w:rsid w:val="00724E64"/>
    <w:rsid w:val="0072531A"/>
    <w:rsid w:val="00731FD5"/>
    <w:rsid w:val="00733DC4"/>
    <w:rsid w:val="00741457"/>
    <w:rsid w:val="00743424"/>
    <w:rsid w:val="00743C36"/>
    <w:rsid w:val="00751361"/>
    <w:rsid w:val="007527E4"/>
    <w:rsid w:val="00756440"/>
    <w:rsid w:val="007613AB"/>
    <w:rsid w:val="007715EF"/>
    <w:rsid w:val="00777EB2"/>
    <w:rsid w:val="00781E3E"/>
    <w:rsid w:val="007849DF"/>
    <w:rsid w:val="00791290"/>
    <w:rsid w:val="00793883"/>
    <w:rsid w:val="007942F4"/>
    <w:rsid w:val="00794D31"/>
    <w:rsid w:val="0079628F"/>
    <w:rsid w:val="00797594"/>
    <w:rsid w:val="007A1C84"/>
    <w:rsid w:val="007A6139"/>
    <w:rsid w:val="007B10DD"/>
    <w:rsid w:val="007B4C8C"/>
    <w:rsid w:val="007B6029"/>
    <w:rsid w:val="007C4A46"/>
    <w:rsid w:val="007C5CE7"/>
    <w:rsid w:val="007D044E"/>
    <w:rsid w:val="007D6409"/>
    <w:rsid w:val="007E1DA9"/>
    <w:rsid w:val="007E4991"/>
    <w:rsid w:val="007E5267"/>
    <w:rsid w:val="007E5406"/>
    <w:rsid w:val="007E7ECE"/>
    <w:rsid w:val="007F108F"/>
    <w:rsid w:val="007F13FD"/>
    <w:rsid w:val="007F1E6A"/>
    <w:rsid w:val="007F6220"/>
    <w:rsid w:val="007F7172"/>
    <w:rsid w:val="00800FF3"/>
    <w:rsid w:val="00806ECA"/>
    <w:rsid w:val="00811A63"/>
    <w:rsid w:val="00812BE8"/>
    <w:rsid w:val="00813E4B"/>
    <w:rsid w:val="00813F1C"/>
    <w:rsid w:val="00814D89"/>
    <w:rsid w:val="008159F5"/>
    <w:rsid w:val="008203BF"/>
    <w:rsid w:val="0084063B"/>
    <w:rsid w:val="00844040"/>
    <w:rsid w:val="00845C38"/>
    <w:rsid w:val="00853AE0"/>
    <w:rsid w:val="008568F5"/>
    <w:rsid w:val="00862139"/>
    <w:rsid w:val="00867A0D"/>
    <w:rsid w:val="00876D00"/>
    <w:rsid w:val="00884B54"/>
    <w:rsid w:val="0089087E"/>
    <w:rsid w:val="00893426"/>
    <w:rsid w:val="008A43BD"/>
    <w:rsid w:val="008B0A3B"/>
    <w:rsid w:val="008C0022"/>
    <w:rsid w:val="008D06C6"/>
    <w:rsid w:val="008D10DA"/>
    <w:rsid w:val="008D17A8"/>
    <w:rsid w:val="008D1E69"/>
    <w:rsid w:val="008D50F6"/>
    <w:rsid w:val="008E1D58"/>
    <w:rsid w:val="008E4C79"/>
    <w:rsid w:val="008F02DF"/>
    <w:rsid w:val="008F2E68"/>
    <w:rsid w:val="008F4E22"/>
    <w:rsid w:val="008F5876"/>
    <w:rsid w:val="009027ED"/>
    <w:rsid w:val="00905CF3"/>
    <w:rsid w:val="009060A0"/>
    <w:rsid w:val="009063E8"/>
    <w:rsid w:val="00911708"/>
    <w:rsid w:val="00917044"/>
    <w:rsid w:val="009220AC"/>
    <w:rsid w:val="009228F7"/>
    <w:rsid w:val="00922D6D"/>
    <w:rsid w:val="00924584"/>
    <w:rsid w:val="00925099"/>
    <w:rsid w:val="00926C93"/>
    <w:rsid w:val="0093342E"/>
    <w:rsid w:val="00937FA0"/>
    <w:rsid w:val="00941655"/>
    <w:rsid w:val="009433A4"/>
    <w:rsid w:val="00943619"/>
    <w:rsid w:val="0095385A"/>
    <w:rsid w:val="00957129"/>
    <w:rsid w:val="00957422"/>
    <w:rsid w:val="009578F1"/>
    <w:rsid w:val="00967596"/>
    <w:rsid w:val="0096789A"/>
    <w:rsid w:val="00973B3E"/>
    <w:rsid w:val="009836F1"/>
    <w:rsid w:val="009850F1"/>
    <w:rsid w:val="00986437"/>
    <w:rsid w:val="00986DF4"/>
    <w:rsid w:val="009B045C"/>
    <w:rsid w:val="009B4774"/>
    <w:rsid w:val="009B6616"/>
    <w:rsid w:val="009C1100"/>
    <w:rsid w:val="009C6569"/>
    <w:rsid w:val="009C685A"/>
    <w:rsid w:val="009D252D"/>
    <w:rsid w:val="009D2E33"/>
    <w:rsid w:val="009D37B3"/>
    <w:rsid w:val="009D3A90"/>
    <w:rsid w:val="009D3E97"/>
    <w:rsid w:val="009D7DC2"/>
    <w:rsid w:val="009E793F"/>
    <w:rsid w:val="009F48C0"/>
    <w:rsid w:val="00A01376"/>
    <w:rsid w:val="00A03535"/>
    <w:rsid w:val="00A04C3F"/>
    <w:rsid w:val="00A102AF"/>
    <w:rsid w:val="00A105B3"/>
    <w:rsid w:val="00A116CE"/>
    <w:rsid w:val="00A11D49"/>
    <w:rsid w:val="00A11FB4"/>
    <w:rsid w:val="00A13597"/>
    <w:rsid w:val="00A13FEB"/>
    <w:rsid w:val="00A15801"/>
    <w:rsid w:val="00A15CF2"/>
    <w:rsid w:val="00A20611"/>
    <w:rsid w:val="00A20B7B"/>
    <w:rsid w:val="00A24B82"/>
    <w:rsid w:val="00A25616"/>
    <w:rsid w:val="00A30D31"/>
    <w:rsid w:val="00A41539"/>
    <w:rsid w:val="00A4206A"/>
    <w:rsid w:val="00A54E58"/>
    <w:rsid w:val="00A557F4"/>
    <w:rsid w:val="00A57EE1"/>
    <w:rsid w:val="00A60048"/>
    <w:rsid w:val="00A62120"/>
    <w:rsid w:val="00A62E76"/>
    <w:rsid w:val="00A660C2"/>
    <w:rsid w:val="00A664C3"/>
    <w:rsid w:val="00A67D77"/>
    <w:rsid w:val="00A701FA"/>
    <w:rsid w:val="00A7571D"/>
    <w:rsid w:val="00A75A4E"/>
    <w:rsid w:val="00A802E7"/>
    <w:rsid w:val="00A8149C"/>
    <w:rsid w:val="00A81927"/>
    <w:rsid w:val="00A82EC9"/>
    <w:rsid w:val="00A86AEE"/>
    <w:rsid w:val="00A87346"/>
    <w:rsid w:val="00A87778"/>
    <w:rsid w:val="00A95004"/>
    <w:rsid w:val="00A95C56"/>
    <w:rsid w:val="00A96F32"/>
    <w:rsid w:val="00A971C0"/>
    <w:rsid w:val="00A971CD"/>
    <w:rsid w:val="00AA1CCB"/>
    <w:rsid w:val="00AA200F"/>
    <w:rsid w:val="00AA2C4F"/>
    <w:rsid w:val="00AA3018"/>
    <w:rsid w:val="00AA53BA"/>
    <w:rsid w:val="00AA53BC"/>
    <w:rsid w:val="00AA64AC"/>
    <w:rsid w:val="00AB0A54"/>
    <w:rsid w:val="00AB16DC"/>
    <w:rsid w:val="00AB2527"/>
    <w:rsid w:val="00AB2737"/>
    <w:rsid w:val="00AB5143"/>
    <w:rsid w:val="00AB5BAC"/>
    <w:rsid w:val="00AB5BC7"/>
    <w:rsid w:val="00AC2DE9"/>
    <w:rsid w:val="00AC4010"/>
    <w:rsid w:val="00AD0A03"/>
    <w:rsid w:val="00AD0FD2"/>
    <w:rsid w:val="00AD48E4"/>
    <w:rsid w:val="00AD4D24"/>
    <w:rsid w:val="00AD6055"/>
    <w:rsid w:val="00AD63F0"/>
    <w:rsid w:val="00AE04FD"/>
    <w:rsid w:val="00AE1588"/>
    <w:rsid w:val="00AE58BA"/>
    <w:rsid w:val="00AE5914"/>
    <w:rsid w:val="00AE6D8A"/>
    <w:rsid w:val="00AF3E3E"/>
    <w:rsid w:val="00AF41B0"/>
    <w:rsid w:val="00B006EF"/>
    <w:rsid w:val="00B01D7A"/>
    <w:rsid w:val="00B027E5"/>
    <w:rsid w:val="00B12B7B"/>
    <w:rsid w:val="00B1670F"/>
    <w:rsid w:val="00B174A5"/>
    <w:rsid w:val="00B17739"/>
    <w:rsid w:val="00B20FDC"/>
    <w:rsid w:val="00B2326E"/>
    <w:rsid w:val="00B26C77"/>
    <w:rsid w:val="00B365F1"/>
    <w:rsid w:val="00B40161"/>
    <w:rsid w:val="00B409C5"/>
    <w:rsid w:val="00B47490"/>
    <w:rsid w:val="00B515A3"/>
    <w:rsid w:val="00B53C0D"/>
    <w:rsid w:val="00B557BC"/>
    <w:rsid w:val="00B659E5"/>
    <w:rsid w:val="00B704B0"/>
    <w:rsid w:val="00B775CB"/>
    <w:rsid w:val="00B80BFF"/>
    <w:rsid w:val="00B8163E"/>
    <w:rsid w:val="00B833E9"/>
    <w:rsid w:val="00B840AC"/>
    <w:rsid w:val="00B8518B"/>
    <w:rsid w:val="00B85CBB"/>
    <w:rsid w:val="00B8673C"/>
    <w:rsid w:val="00B870E1"/>
    <w:rsid w:val="00B872CB"/>
    <w:rsid w:val="00B910E2"/>
    <w:rsid w:val="00B931CC"/>
    <w:rsid w:val="00B93874"/>
    <w:rsid w:val="00B974FD"/>
    <w:rsid w:val="00BA5FE4"/>
    <w:rsid w:val="00BA7D24"/>
    <w:rsid w:val="00BB3FA5"/>
    <w:rsid w:val="00BB7008"/>
    <w:rsid w:val="00BB723F"/>
    <w:rsid w:val="00BC292E"/>
    <w:rsid w:val="00BC3796"/>
    <w:rsid w:val="00BC7303"/>
    <w:rsid w:val="00BD3FF9"/>
    <w:rsid w:val="00BD72BC"/>
    <w:rsid w:val="00BD7B5B"/>
    <w:rsid w:val="00BD7F51"/>
    <w:rsid w:val="00BE304A"/>
    <w:rsid w:val="00BE30C5"/>
    <w:rsid w:val="00BE5FDA"/>
    <w:rsid w:val="00BE7BC5"/>
    <w:rsid w:val="00BF2550"/>
    <w:rsid w:val="00BF3382"/>
    <w:rsid w:val="00BF72B4"/>
    <w:rsid w:val="00BF7394"/>
    <w:rsid w:val="00C004B1"/>
    <w:rsid w:val="00C02C0E"/>
    <w:rsid w:val="00C063FA"/>
    <w:rsid w:val="00C109E3"/>
    <w:rsid w:val="00C127B3"/>
    <w:rsid w:val="00C130DB"/>
    <w:rsid w:val="00C17812"/>
    <w:rsid w:val="00C179BB"/>
    <w:rsid w:val="00C300B2"/>
    <w:rsid w:val="00C32F8D"/>
    <w:rsid w:val="00C336F1"/>
    <w:rsid w:val="00C33B6B"/>
    <w:rsid w:val="00C34D25"/>
    <w:rsid w:val="00C37D24"/>
    <w:rsid w:val="00C469AE"/>
    <w:rsid w:val="00C47725"/>
    <w:rsid w:val="00C5551A"/>
    <w:rsid w:val="00C56C5C"/>
    <w:rsid w:val="00C63261"/>
    <w:rsid w:val="00C63F99"/>
    <w:rsid w:val="00C66565"/>
    <w:rsid w:val="00C66AF4"/>
    <w:rsid w:val="00C71FA7"/>
    <w:rsid w:val="00C741A5"/>
    <w:rsid w:val="00C74575"/>
    <w:rsid w:val="00C772D8"/>
    <w:rsid w:val="00C8098D"/>
    <w:rsid w:val="00C80997"/>
    <w:rsid w:val="00C80E0E"/>
    <w:rsid w:val="00C822E0"/>
    <w:rsid w:val="00C83C8C"/>
    <w:rsid w:val="00C86E2C"/>
    <w:rsid w:val="00C91AF7"/>
    <w:rsid w:val="00C92701"/>
    <w:rsid w:val="00C95515"/>
    <w:rsid w:val="00CA4D15"/>
    <w:rsid w:val="00CA6727"/>
    <w:rsid w:val="00CB28C7"/>
    <w:rsid w:val="00CB4D01"/>
    <w:rsid w:val="00CB50BB"/>
    <w:rsid w:val="00CB5F75"/>
    <w:rsid w:val="00CC4094"/>
    <w:rsid w:val="00CD7314"/>
    <w:rsid w:val="00CE03FF"/>
    <w:rsid w:val="00CE058C"/>
    <w:rsid w:val="00CE40E9"/>
    <w:rsid w:val="00CE45C2"/>
    <w:rsid w:val="00CE4F22"/>
    <w:rsid w:val="00CF196C"/>
    <w:rsid w:val="00D00B8A"/>
    <w:rsid w:val="00D04F1F"/>
    <w:rsid w:val="00D0535A"/>
    <w:rsid w:val="00D055B4"/>
    <w:rsid w:val="00D06FDD"/>
    <w:rsid w:val="00D12805"/>
    <w:rsid w:val="00D15181"/>
    <w:rsid w:val="00D16969"/>
    <w:rsid w:val="00D23BC3"/>
    <w:rsid w:val="00D25925"/>
    <w:rsid w:val="00D25965"/>
    <w:rsid w:val="00D260DB"/>
    <w:rsid w:val="00D2664A"/>
    <w:rsid w:val="00D27581"/>
    <w:rsid w:val="00D36804"/>
    <w:rsid w:val="00D425D8"/>
    <w:rsid w:val="00D44A96"/>
    <w:rsid w:val="00D44D39"/>
    <w:rsid w:val="00D468C9"/>
    <w:rsid w:val="00D47FE4"/>
    <w:rsid w:val="00D50793"/>
    <w:rsid w:val="00D5410F"/>
    <w:rsid w:val="00D550AA"/>
    <w:rsid w:val="00D55B3C"/>
    <w:rsid w:val="00D55C58"/>
    <w:rsid w:val="00D644EF"/>
    <w:rsid w:val="00D65A26"/>
    <w:rsid w:val="00D6638A"/>
    <w:rsid w:val="00D67A8A"/>
    <w:rsid w:val="00D7395F"/>
    <w:rsid w:val="00D76BC4"/>
    <w:rsid w:val="00D80AD4"/>
    <w:rsid w:val="00D82D1D"/>
    <w:rsid w:val="00D849AF"/>
    <w:rsid w:val="00D879DD"/>
    <w:rsid w:val="00D879EB"/>
    <w:rsid w:val="00D92976"/>
    <w:rsid w:val="00D92FCA"/>
    <w:rsid w:val="00D96BD0"/>
    <w:rsid w:val="00DA0011"/>
    <w:rsid w:val="00DA5189"/>
    <w:rsid w:val="00DB12B3"/>
    <w:rsid w:val="00DC105F"/>
    <w:rsid w:val="00DC2698"/>
    <w:rsid w:val="00DC7A3A"/>
    <w:rsid w:val="00DD266D"/>
    <w:rsid w:val="00DD33A0"/>
    <w:rsid w:val="00DD463E"/>
    <w:rsid w:val="00DD4D42"/>
    <w:rsid w:val="00DE32F3"/>
    <w:rsid w:val="00DE6A3D"/>
    <w:rsid w:val="00DE7681"/>
    <w:rsid w:val="00DF0082"/>
    <w:rsid w:val="00DF1235"/>
    <w:rsid w:val="00DF7626"/>
    <w:rsid w:val="00E04AAF"/>
    <w:rsid w:val="00E12FB4"/>
    <w:rsid w:val="00E13820"/>
    <w:rsid w:val="00E138F4"/>
    <w:rsid w:val="00E147D6"/>
    <w:rsid w:val="00E16A2C"/>
    <w:rsid w:val="00E17E6E"/>
    <w:rsid w:val="00E2096E"/>
    <w:rsid w:val="00E23C9F"/>
    <w:rsid w:val="00E24BDC"/>
    <w:rsid w:val="00E30B01"/>
    <w:rsid w:val="00E329D8"/>
    <w:rsid w:val="00E35980"/>
    <w:rsid w:val="00E35CFE"/>
    <w:rsid w:val="00E4784B"/>
    <w:rsid w:val="00E53849"/>
    <w:rsid w:val="00E60633"/>
    <w:rsid w:val="00E609C9"/>
    <w:rsid w:val="00E63018"/>
    <w:rsid w:val="00E6374B"/>
    <w:rsid w:val="00E63E8E"/>
    <w:rsid w:val="00E64DF9"/>
    <w:rsid w:val="00E67127"/>
    <w:rsid w:val="00E70FD2"/>
    <w:rsid w:val="00E7194A"/>
    <w:rsid w:val="00E74425"/>
    <w:rsid w:val="00E7672C"/>
    <w:rsid w:val="00E77FE4"/>
    <w:rsid w:val="00E820D2"/>
    <w:rsid w:val="00E82DB3"/>
    <w:rsid w:val="00E83383"/>
    <w:rsid w:val="00E83F43"/>
    <w:rsid w:val="00E862BB"/>
    <w:rsid w:val="00E87111"/>
    <w:rsid w:val="00E91AC0"/>
    <w:rsid w:val="00E945E2"/>
    <w:rsid w:val="00E96BAD"/>
    <w:rsid w:val="00E96D22"/>
    <w:rsid w:val="00E9713B"/>
    <w:rsid w:val="00E9731D"/>
    <w:rsid w:val="00EA1595"/>
    <w:rsid w:val="00EA65C7"/>
    <w:rsid w:val="00EA6796"/>
    <w:rsid w:val="00EA67F1"/>
    <w:rsid w:val="00EA7A2A"/>
    <w:rsid w:val="00EB06B2"/>
    <w:rsid w:val="00EB10CE"/>
    <w:rsid w:val="00EB3749"/>
    <w:rsid w:val="00EB5211"/>
    <w:rsid w:val="00EC6CE6"/>
    <w:rsid w:val="00ED0FBE"/>
    <w:rsid w:val="00ED0FBF"/>
    <w:rsid w:val="00ED2CFA"/>
    <w:rsid w:val="00ED3B53"/>
    <w:rsid w:val="00ED4431"/>
    <w:rsid w:val="00EE0353"/>
    <w:rsid w:val="00EE7891"/>
    <w:rsid w:val="00EF1203"/>
    <w:rsid w:val="00EF15CE"/>
    <w:rsid w:val="00EF53DE"/>
    <w:rsid w:val="00F00E56"/>
    <w:rsid w:val="00F011B8"/>
    <w:rsid w:val="00F015DE"/>
    <w:rsid w:val="00F02ECA"/>
    <w:rsid w:val="00F03DA3"/>
    <w:rsid w:val="00F04FB2"/>
    <w:rsid w:val="00F06442"/>
    <w:rsid w:val="00F10BB4"/>
    <w:rsid w:val="00F10BE9"/>
    <w:rsid w:val="00F10CF8"/>
    <w:rsid w:val="00F13301"/>
    <w:rsid w:val="00F14CCA"/>
    <w:rsid w:val="00F16483"/>
    <w:rsid w:val="00F16BDF"/>
    <w:rsid w:val="00F21CEB"/>
    <w:rsid w:val="00F22422"/>
    <w:rsid w:val="00F2394C"/>
    <w:rsid w:val="00F24096"/>
    <w:rsid w:val="00F33D45"/>
    <w:rsid w:val="00F364BC"/>
    <w:rsid w:val="00F36FF3"/>
    <w:rsid w:val="00F40761"/>
    <w:rsid w:val="00F41268"/>
    <w:rsid w:val="00F45DAC"/>
    <w:rsid w:val="00F47418"/>
    <w:rsid w:val="00F52C13"/>
    <w:rsid w:val="00F52F8E"/>
    <w:rsid w:val="00F536E1"/>
    <w:rsid w:val="00F55BDA"/>
    <w:rsid w:val="00F55BEC"/>
    <w:rsid w:val="00F570EA"/>
    <w:rsid w:val="00F623C5"/>
    <w:rsid w:val="00F62CD6"/>
    <w:rsid w:val="00F730E4"/>
    <w:rsid w:val="00F74583"/>
    <w:rsid w:val="00F7704E"/>
    <w:rsid w:val="00F81C70"/>
    <w:rsid w:val="00F82F6E"/>
    <w:rsid w:val="00F861B2"/>
    <w:rsid w:val="00F921FE"/>
    <w:rsid w:val="00F95B7D"/>
    <w:rsid w:val="00F96FC7"/>
    <w:rsid w:val="00F97B0D"/>
    <w:rsid w:val="00FA36AE"/>
    <w:rsid w:val="00FB02DE"/>
    <w:rsid w:val="00FB305D"/>
    <w:rsid w:val="00FB56D9"/>
    <w:rsid w:val="00FC68E4"/>
    <w:rsid w:val="00FD3CC1"/>
    <w:rsid w:val="00FD648B"/>
    <w:rsid w:val="00FE130A"/>
    <w:rsid w:val="00FE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858C"/>
  <w15:docId w15:val="{C00A1325-3D3F-41DB-BC7E-FCD9B60D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avadinimas"/>
    <w:next w:val="Pagrindinistekstas"/>
    <w:link w:val="Antrat1Diagrama"/>
    <w:qFormat/>
    <w:rsid w:val="00676BFC"/>
    <w:pPr>
      <w:keepNext/>
      <w:tabs>
        <w:tab w:val="num" w:pos="0"/>
      </w:tabs>
      <w:suppressAutoHyphens/>
      <w:spacing w:before="227" w:after="113"/>
      <w:ind w:right="57"/>
      <w:contextualSpacing w:val="0"/>
      <w:jc w:val="center"/>
      <w:outlineLvl w:val="0"/>
    </w:pPr>
    <w:rPr>
      <w:rFonts w:ascii="Arial Narrow" w:eastAsia="SimSun" w:hAnsi="Arial Narrow" w:cs="Tahoma"/>
      <w:b/>
      <w:bCs/>
      <w:spacing w:val="0"/>
      <w:kern w:val="2"/>
      <w:sz w:val="24"/>
      <w:szCs w:val="48"/>
      <w:lang w:val="lt-LT" w:eastAsia="zh-CN" w:bidi="hi-IN"/>
    </w:rPr>
  </w:style>
  <w:style w:type="paragraph" w:styleId="Antrat3">
    <w:name w:val="heading 3"/>
    <w:basedOn w:val="prastasis"/>
    <w:next w:val="prastasis"/>
    <w:link w:val="Antrat3Diagrama"/>
    <w:uiPriority w:val="9"/>
    <w:semiHidden/>
    <w:unhideWhenUsed/>
    <w:qFormat/>
    <w:rsid w:val="00C004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3BC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3BC3"/>
    <w:rPr>
      <w:rFonts w:ascii="Tahoma" w:hAnsi="Tahoma" w:cs="Tahoma"/>
      <w:sz w:val="16"/>
      <w:szCs w:val="16"/>
    </w:rPr>
  </w:style>
  <w:style w:type="character" w:styleId="Grietas">
    <w:name w:val="Strong"/>
    <w:basedOn w:val="Numatytasispastraiposriftas"/>
    <w:uiPriority w:val="22"/>
    <w:qFormat/>
    <w:rsid w:val="00450BFB"/>
    <w:rPr>
      <w:b/>
      <w:bCs/>
    </w:rPr>
  </w:style>
  <w:style w:type="paragraph" w:styleId="Sraopastraipa">
    <w:name w:val="List Paragraph"/>
    <w:basedOn w:val="prastasis"/>
    <w:uiPriority w:val="34"/>
    <w:qFormat/>
    <w:rsid w:val="0012265D"/>
    <w:pPr>
      <w:ind w:left="720"/>
      <w:contextualSpacing/>
    </w:pPr>
  </w:style>
  <w:style w:type="character" w:styleId="Komentaronuoroda">
    <w:name w:val="annotation reference"/>
    <w:basedOn w:val="Numatytasispastraiposriftas"/>
    <w:uiPriority w:val="99"/>
    <w:semiHidden/>
    <w:unhideWhenUsed/>
    <w:rsid w:val="00926C93"/>
    <w:rPr>
      <w:sz w:val="16"/>
      <w:szCs w:val="16"/>
    </w:rPr>
  </w:style>
  <w:style w:type="paragraph" w:styleId="Komentarotekstas">
    <w:name w:val="annotation text"/>
    <w:basedOn w:val="prastasis"/>
    <w:link w:val="KomentarotekstasDiagrama"/>
    <w:uiPriority w:val="99"/>
    <w:unhideWhenUsed/>
    <w:rsid w:val="00926C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6C93"/>
    <w:rPr>
      <w:sz w:val="20"/>
      <w:szCs w:val="20"/>
    </w:rPr>
  </w:style>
  <w:style w:type="paragraph" w:styleId="Komentarotema">
    <w:name w:val="annotation subject"/>
    <w:basedOn w:val="Komentarotekstas"/>
    <w:next w:val="Komentarotekstas"/>
    <w:link w:val="KomentarotemaDiagrama"/>
    <w:uiPriority w:val="99"/>
    <w:semiHidden/>
    <w:unhideWhenUsed/>
    <w:rsid w:val="00926C93"/>
    <w:rPr>
      <w:b/>
      <w:bCs/>
    </w:rPr>
  </w:style>
  <w:style w:type="character" w:customStyle="1" w:styleId="KomentarotemaDiagrama">
    <w:name w:val="Komentaro tema Diagrama"/>
    <w:basedOn w:val="KomentarotekstasDiagrama"/>
    <w:link w:val="Komentarotema"/>
    <w:uiPriority w:val="99"/>
    <w:semiHidden/>
    <w:rsid w:val="00926C93"/>
    <w:rPr>
      <w:b/>
      <w:bCs/>
      <w:sz w:val="20"/>
      <w:szCs w:val="20"/>
    </w:rPr>
  </w:style>
  <w:style w:type="table" w:styleId="Lentelstinklelis">
    <w:name w:val="Table Grid"/>
    <w:basedOn w:val="prastojilentel"/>
    <w:uiPriority w:val="59"/>
    <w:rsid w:val="00AD6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NotBold">
    <w:name w:val="Body text (2) + 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8"/>
      <w:szCs w:val="18"/>
      <w:u w:val="none"/>
      <w:lang w:val="lt-LT" w:eastAsia="lt-LT" w:bidi="lt-LT"/>
    </w:rPr>
  </w:style>
  <w:style w:type="character" w:customStyle="1" w:styleId="Bodytext295ptNotBold">
    <w:name w:val="Body text (2) + 9;5 pt;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Bodytext2">
    <w:name w:val="Body text (2)_"/>
    <w:basedOn w:val="Numatytasispastraiposriftas"/>
    <w:link w:val="Bodytext20"/>
    <w:uiPriority w:val="99"/>
    <w:rsid w:val="00F47418"/>
    <w:rPr>
      <w:rFonts w:ascii="Times New Roman" w:eastAsia="Times New Roman" w:hAnsi="Times New Roman" w:cs="Times New Roman"/>
      <w:b/>
      <w:bCs/>
      <w:sz w:val="18"/>
      <w:szCs w:val="18"/>
      <w:shd w:val="clear" w:color="auto" w:fill="FFFFFF"/>
    </w:rPr>
  </w:style>
  <w:style w:type="paragraph" w:customStyle="1" w:styleId="Bodytext20">
    <w:name w:val="Body text (2)"/>
    <w:basedOn w:val="prastasis"/>
    <w:link w:val="Bodytext2"/>
    <w:rsid w:val="00F47418"/>
    <w:pPr>
      <w:widowControl w:val="0"/>
      <w:shd w:val="clear" w:color="auto" w:fill="FFFFFF"/>
      <w:spacing w:before="480" w:after="480" w:line="686" w:lineRule="exact"/>
      <w:jc w:val="both"/>
    </w:pPr>
    <w:rPr>
      <w:rFonts w:ascii="Times New Roman" w:eastAsia="Times New Roman" w:hAnsi="Times New Roman" w:cs="Times New Roman"/>
      <w:b/>
      <w:bCs/>
      <w:sz w:val="18"/>
      <w:szCs w:val="18"/>
    </w:rPr>
  </w:style>
  <w:style w:type="character" w:customStyle="1" w:styleId="Bodytext2Bold">
    <w:name w:val="Body text (2) + Bold"/>
    <w:basedOn w:val="Bodytext2"/>
    <w:uiPriority w:val="99"/>
    <w:rsid w:val="00F10BE9"/>
    <w:rPr>
      <w:rFonts w:ascii="Calibri" w:eastAsia="Times New Roman" w:hAnsi="Calibri" w:cs="Calibri"/>
      <w:b/>
      <w:bCs/>
      <w:sz w:val="21"/>
      <w:szCs w:val="21"/>
      <w:shd w:val="clear" w:color="auto" w:fill="FFFFFF"/>
    </w:rPr>
  </w:style>
  <w:style w:type="paragraph" w:customStyle="1" w:styleId="Bodytext21">
    <w:name w:val="Body text (2)1"/>
    <w:basedOn w:val="prastasis"/>
    <w:uiPriority w:val="99"/>
    <w:rsid w:val="00F10BE9"/>
    <w:pPr>
      <w:widowControl w:val="0"/>
      <w:shd w:val="clear" w:color="auto" w:fill="FFFFFF"/>
      <w:spacing w:after="240" w:line="240" w:lineRule="atLeast"/>
    </w:pPr>
    <w:rPr>
      <w:rFonts w:ascii="Calibri" w:eastAsia="Times New Roman" w:hAnsi="Calibri" w:cs="Calibri"/>
      <w:sz w:val="21"/>
      <w:szCs w:val="21"/>
      <w:lang w:val="lt-LT" w:eastAsia="lt-LT"/>
    </w:rPr>
  </w:style>
  <w:style w:type="paragraph" w:styleId="Pataisymai">
    <w:name w:val="Revision"/>
    <w:hidden/>
    <w:uiPriority w:val="99"/>
    <w:semiHidden/>
    <w:rsid w:val="00126D55"/>
    <w:pPr>
      <w:spacing w:after="0" w:line="240" w:lineRule="auto"/>
    </w:pPr>
  </w:style>
  <w:style w:type="character" w:styleId="Hipersaitas">
    <w:name w:val="Hyperlink"/>
    <w:aliases w:val="Alna"/>
    <w:uiPriority w:val="99"/>
    <w:rsid w:val="00E7194A"/>
    <w:rPr>
      <w:rFonts w:ascii="Times New Roman" w:hAnsi="Times New Roman" w:cs="Times New Roman"/>
      <w:color w:val="0000FF"/>
      <w:u w:val="single"/>
    </w:rPr>
  </w:style>
  <w:style w:type="character" w:styleId="Neapdorotaspaminjimas">
    <w:name w:val="Unresolved Mention"/>
    <w:basedOn w:val="Numatytasispastraiposriftas"/>
    <w:uiPriority w:val="99"/>
    <w:semiHidden/>
    <w:unhideWhenUsed/>
    <w:rsid w:val="00080C08"/>
    <w:rPr>
      <w:color w:val="605E5C"/>
      <w:shd w:val="clear" w:color="auto" w:fill="E1DFDD"/>
    </w:rPr>
  </w:style>
  <w:style w:type="character" w:styleId="Vietosrezervavimoenklotekstas">
    <w:name w:val="Placeholder Text"/>
    <w:basedOn w:val="Numatytasispastraiposriftas"/>
    <w:uiPriority w:val="99"/>
    <w:semiHidden/>
    <w:rsid w:val="00CB28C7"/>
    <w:rPr>
      <w:color w:val="808080"/>
    </w:rPr>
  </w:style>
  <w:style w:type="paragraph" w:styleId="Antrats">
    <w:name w:val="header"/>
    <w:basedOn w:val="prastasis"/>
    <w:link w:val="AntratsDiagrama"/>
    <w:uiPriority w:val="99"/>
    <w:unhideWhenUsed/>
    <w:rsid w:val="006E04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E04E6"/>
  </w:style>
  <w:style w:type="paragraph" w:styleId="Porat">
    <w:name w:val="footer"/>
    <w:basedOn w:val="prastasis"/>
    <w:link w:val="PoratDiagrama"/>
    <w:uiPriority w:val="99"/>
    <w:unhideWhenUsed/>
    <w:rsid w:val="006E04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E04E6"/>
  </w:style>
  <w:style w:type="character" w:customStyle="1" w:styleId="Antrat1Diagrama">
    <w:name w:val="Antraštė 1 Diagrama"/>
    <w:basedOn w:val="Numatytasispastraiposriftas"/>
    <w:link w:val="Antrat1"/>
    <w:rsid w:val="00676BFC"/>
    <w:rPr>
      <w:rFonts w:ascii="Arial Narrow" w:eastAsia="SimSun" w:hAnsi="Arial Narrow" w:cs="Tahoma"/>
      <w:b/>
      <w:bCs/>
      <w:kern w:val="2"/>
      <w:sz w:val="24"/>
      <w:szCs w:val="48"/>
      <w:lang w:val="lt-LT" w:eastAsia="zh-CN" w:bidi="hi-IN"/>
    </w:rPr>
  </w:style>
  <w:style w:type="paragraph" w:styleId="Pavadinimas">
    <w:name w:val="Title"/>
    <w:basedOn w:val="prastasis"/>
    <w:next w:val="prastasis"/>
    <w:link w:val="PavadinimasDiagrama"/>
    <w:uiPriority w:val="10"/>
    <w:qFormat/>
    <w:rsid w:val="00676B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BFC"/>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676BFC"/>
    <w:pPr>
      <w:spacing w:after="120"/>
    </w:pPr>
  </w:style>
  <w:style w:type="character" w:customStyle="1" w:styleId="PagrindinistekstasDiagrama">
    <w:name w:val="Pagrindinis tekstas Diagrama"/>
    <w:basedOn w:val="Numatytasispastraiposriftas"/>
    <w:link w:val="Pagrindinistekstas"/>
    <w:uiPriority w:val="99"/>
    <w:semiHidden/>
    <w:rsid w:val="00676BFC"/>
  </w:style>
  <w:style w:type="character" w:customStyle="1" w:styleId="Antrat3Diagrama">
    <w:name w:val="Antraštė 3 Diagrama"/>
    <w:basedOn w:val="Numatytasispastraiposriftas"/>
    <w:link w:val="Antrat3"/>
    <w:uiPriority w:val="9"/>
    <w:semiHidden/>
    <w:rsid w:val="00C004B1"/>
    <w:rPr>
      <w:rFonts w:asciiTheme="majorHAnsi" w:eastAsiaTheme="majorEastAsia" w:hAnsiTheme="majorHAnsi" w:cstheme="majorBidi"/>
      <w:color w:val="243F60" w:themeColor="accent1" w:themeShade="7F"/>
      <w:sz w:val="24"/>
      <w:szCs w:val="24"/>
    </w:rPr>
  </w:style>
  <w:style w:type="character" w:styleId="Perirtashipersaitas">
    <w:name w:val="FollowedHyperlink"/>
    <w:basedOn w:val="Numatytasispastraiposriftas"/>
    <w:uiPriority w:val="99"/>
    <w:semiHidden/>
    <w:unhideWhenUsed/>
    <w:rsid w:val="00C86E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9993">
      <w:bodyDiv w:val="1"/>
      <w:marLeft w:val="0"/>
      <w:marRight w:val="0"/>
      <w:marTop w:val="0"/>
      <w:marBottom w:val="0"/>
      <w:divBdr>
        <w:top w:val="none" w:sz="0" w:space="0" w:color="auto"/>
        <w:left w:val="none" w:sz="0" w:space="0" w:color="auto"/>
        <w:bottom w:val="none" w:sz="0" w:space="0" w:color="auto"/>
        <w:right w:val="none" w:sz="0" w:space="0" w:color="auto"/>
      </w:divBdr>
    </w:div>
    <w:div w:id="151263023">
      <w:bodyDiv w:val="1"/>
      <w:marLeft w:val="0"/>
      <w:marRight w:val="0"/>
      <w:marTop w:val="0"/>
      <w:marBottom w:val="0"/>
      <w:divBdr>
        <w:top w:val="none" w:sz="0" w:space="0" w:color="auto"/>
        <w:left w:val="none" w:sz="0" w:space="0" w:color="auto"/>
        <w:bottom w:val="none" w:sz="0" w:space="0" w:color="auto"/>
        <w:right w:val="none" w:sz="0" w:space="0" w:color="auto"/>
      </w:divBdr>
    </w:div>
    <w:div w:id="264000512">
      <w:bodyDiv w:val="1"/>
      <w:marLeft w:val="0"/>
      <w:marRight w:val="0"/>
      <w:marTop w:val="0"/>
      <w:marBottom w:val="0"/>
      <w:divBdr>
        <w:top w:val="none" w:sz="0" w:space="0" w:color="auto"/>
        <w:left w:val="none" w:sz="0" w:space="0" w:color="auto"/>
        <w:bottom w:val="none" w:sz="0" w:space="0" w:color="auto"/>
        <w:right w:val="none" w:sz="0" w:space="0" w:color="auto"/>
      </w:divBdr>
    </w:div>
    <w:div w:id="280572466">
      <w:bodyDiv w:val="1"/>
      <w:marLeft w:val="0"/>
      <w:marRight w:val="0"/>
      <w:marTop w:val="0"/>
      <w:marBottom w:val="0"/>
      <w:divBdr>
        <w:top w:val="none" w:sz="0" w:space="0" w:color="auto"/>
        <w:left w:val="none" w:sz="0" w:space="0" w:color="auto"/>
        <w:bottom w:val="none" w:sz="0" w:space="0" w:color="auto"/>
        <w:right w:val="none" w:sz="0" w:space="0" w:color="auto"/>
      </w:divBdr>
    </w:div>
    <w:div w:id="380402695">
      <w:bodyDiv w:val="1"/>
      <w:marLeft w:val="0"/>
      <w:marRight w:val="0"/>
      <w:marTop w:val="0"/>
      <w:marBottom w:val="0"/>
      <w:divBdr>
        <w:top w:val="none" w:sz="0" w:space="0" w:color="auto"/>
        <w:left w:val="none" w:sz="0" w:space="0" w:color="auto"/>
        <w:bottom w:val="none" w:sz="0" w:space="0" w:color="auto"/>
        <w:right w:val="none" w:sz="0" w:space="0" w:color="auto"/>
      </w:divBdr>
    </w:div>
    <w:div w:id="417218831">
      <w:bodyDiv w:val="1"/>
      <w:marLeft w:val="0"/>
      <w:marRight w:val="0"/>
      <w:marTop w:val="0"/>
      <w:marBottom w:val="0"/>
      <w:divBdr>
        <w:top w:val="none" w:sz="0" w:space="0" w:color="auto"/>
        <w:left w:val="none" w:sz="0" w:space="0" w:color="auto"/>
        <w:bottom w:val="none" w:sz="0" w:space="0" w:color="auto"/>
        <w:right w:val="none" w:sz="0" w:space="0" w:color="auto"/>
      </w:divBdr>
    </w:div>
    <w:div w:id="445856403">
      <w:bodyDiv w:val="1"/>
      <w:marLeft w:val="0"/>
      <w:marRight w:val="0"/>
      <w:marTop w:val="0"/>
      <w:marBottom w:val="0"/>
      <w:divBdr>
        <w:top w:val="none" w:sz="0" w:space="0" w:color="auto"/>
        <w:left w:val="none" w:sz="0" w:space="0" w:color="auto"/>
        <w:bottom w:val="none" w:sz="0" w:space="0" w:color="auto"/>
        <w:right w:val="none" w:sz="0" w:space="0" w:color="auto"/>
      </w:divBdr>
    </w:div>
    <w:div w:id="486367210">
      <w:bodyDiv w:val="1"/>
      <w:marLeft w:val="0"/>
      <w:marRight w:val="0"/>
      <w:marTop w:val="0"/>
      <w:marBottom w:val="0"/>
      <w:divBdr>
        <w:top w:val="none" w:sz="0" w:space="0" w:color="auto"/>
        <w:left w:val="none" w:sz="0" w:space="0" w:color="auto"/>
        <w:bottom w:val="none" w:sz="0" w:space="0" w:color="auto"/>
        <w:right w:val="none" w:sz="0" w:space="0" w:color="auto"/>
      </w:divBdr>
    </w:div>
    <w:div w:id="499584916">
      <w:bodyDiv w:val="1"/>
      <w:marLeft w:val="0"/>
      <w:marRight w:val="0"/>
      <w:marTop w:val="0"/>
      <w:marBottom w:val="0"/>
      <w:divBdr>
        <w:top w:val="none" w:sz="0" w:space="0" w:color="auto"/>
        <w:left w:val="none" w:sz="0" w:space="0" w:color="auto"/>
        <w:bottom w:val="none" w:sz="0" w:space="0" w:color="auto"/>
        <w:right w:val="none" w:sz="0" w:space="0" w:color="auto"/>
      </w:divBdr>
    </w:div>
    <w:div w:id="516162273">
      <w:bodyDiv w:val="1"/>
      <w:marLeft w:val="0"/>
      <w:marRight w:val="0"/>
      <w:marTop w:val="0"/>
      <w:marBottom w:val="0"/>
      <w:divBdr>
        <w:top w:val="none" w:sz="0" w:space="0" w:color="auto"/>
        <w:left w:val="none" w:sz="0" w:space="0" w:color="auto"/>
        <w:bottom w:val="none" w:sz="0" w:space="0" w:color="auto"/>
        <w:right w:val="none" w:sz="0" w:space="0" w:color="auto"/>
      </w:divBdr>
    </w:div>
    <w:div w:id="516700460">
      <w:bodyDiv w:val="1"/>
      <w:marLeft w:val="0"/>
      <w:marRight w:val="0"/>
      <w:marTop w:val="0"/>
      <w:marBottom w:val="0"/>
      <w:divBdr>
        <w:top w:val="none" w:sz="0" w:space="0" w:color="auto"/>
        <w:left w:val="none" w:sz="0" w:space="0" w:color="auto"/>
        <w:bottom w:val="none" w:sz="0" w:space="0" w:color="auto"/>
        <w:right w:val="none" w:sz="0" w:space="0" w:color="auto"/>
      </w:divBdr>
    </w:div>
    <w:div w:id="712853673">
      <w:bodyDiv w:val="1"/>
      <w:marLeft w:val="0"/>
      <w:marRight w:val="0"/>
      <w:marTop w:val="0"/>
      <w:marBottom w:val="0"/>
      <w:divBdr>
        <w:top w:val="none" w:sz="0" w:space="0" w:color="auto"/>
        <w:left w:val="none" w:sz="0" w:space="0" w:color="auto"/>
        <w:bottom w:val="none" w:sz="0" w:space="0" w:color="auto"/>
        <w:right w:val="none" w:sz="0" w:space="0" w:color="auto"/>
      </w:divBdr>
    </w:div>
    <w:div w:id="833956702">
      <w:bodyDiv w:val="1"/>
      <w:marLeft w:val="0"/>
      <w:marRight w:val="0"/>
      <w:marTop w:val="0"/>
      <w:marBottom w:val="0"/>
      <w:divBdr>
        <w:top w:val="none" w:sz="0" w:space="0" w:color="auto"/>
        <w:left w:val="none" w:sz="0" w:space="0" w:color="auto"/>
        <w:bottom w:val="none" w:sz="0" w:space="0" w:color="auto"/>
        <w:right w:val="none" w:sz="0" w:space="0" w:color="auto"/>
      </w:divBdr>
    </w:div>
    <w:div w:id="1049303538">
      <w:bodyDiv w:val="1"/>
      <w:marLeft w:val="0"/>
      <w:marRight w:val="0"/>
      <w:marTop w:val="0"/>
      <w:marBottom w:val="0"/>
      <w:divBdr>
        <w:top w:val="none" w:sz="0" w:space="0" w:color="auto"/>
        <w:left w:val="none" w:sz="0" w:space="0" w:color="auto"/>
        <w:bottom w:val="none" w:sz="0" w:space="0" w:color="auto"/>
        <w:right w:val="none" w:sz="0" w:space="0" w:color="auto"/>
      </w:divBdr>
    </w:div>
    <w:div w:id="1134835529">
      <w:bodyDiv w:val="1"/>
      <w:marLeft w:val="0"/>
      <w:marRight w:val="0"/>
      <w:marTop w:val="0"/>
      <w:marBottom w:val="0"/>
      <w:divBdr>
        <w:top w:val="none" w:sz="0" w:space="0" w:color="auto"/>
        <w:left w:val="none" w:sz="0" w:space="0" w:color="auto"/>
        <w:bottom w:val="none" w:sz="0" w:space="0" w:color="auto"/>
        <w:right w:val="none" w:sz="0" w:space="0" w:color="auto"/>
      </w:divBdr>
    </w:div>
    <w:div w:id="1192963400">
      <w:bodyDiv w:val="1"/>
      <w:marLeft w:val="0"/>
      <w:marRight w:val="0"/>
      <w:marTop w:val="0"/>
      <w:marBottom w:val="0"/>
      <w:divBdr>
        <w:top w:val="none" w:sz="0" w:space="0" w:color="auto"/>
        <w:left w:val="none" w:sz="0" w:space="0" w:color="auto"/>
        <w:bottom w:val="none" w:sz="0" w:space="0" w:color="auto"/>
        <w:right w:val="none" w:sz="0" w:space="0" w:color="auto"/>
      </w:divBdr>
    </w:div>
    <w:div w:id="1200239047">
      <w:bodyDiv w:val="1"/>
      <w:marLeft w:val="0"/>
      <w:marRight w:val="0"/>
      <w:marTop w:val="0"/>
      <w:marBottom w:val="0"/>
      <w:divBdr>
        <w:top w:val="none" w:sz="0" w:space="0" w:color="auto"/>
        <w:left w:val="none" w:sz="0" w:space="0" w:color="auto"/>
        <w:bottom w:val="none" w:sz="0" w:space="0" w:color="auto"/>
        <w:right w:val="none" w:sz="0" w:space="0" w:color="auto"/>
      </w:divBdr>
    </w:div>
    <w:div w:id="1238439511">
      <w:bodyDiv w:val="1"/>
      <w:marLeft w:val="0"/>
      <w:marRight w:val="0"/>
      <w:marTop w:val="0"/>
      <w:marBottom w:val="0"/>
      <w:divBdr>
        <w:top w:val="none" w:sz="0" w:space="0" w:color="auto"/>
        <w:left w:val="none" w:sz="0" w:space="0" w:color="auto"/>
        <w:bottom w:val="none" w:sz="0" w:space="0" w:color="auto"/>
        <w:right w:val="none" w:sz="0" w:space="0" w:color="auto"/>
      </w:divBdr>
    </w:div>
    <w:div w:id="1367489197">
      <w:bodyDiv w:val="1"/>
      <w:marLeft w:val="0"/>
      <w:marRight w:val="0"/>
      <w:marTop w:val="0"/>
      <w:marBottom w:val="0"/>
      <w:divBdr>
        <w:top w:val="none" w:sz="0" w:space="0" w:color="auto"/>
        <w:left w:val="none" w:sz="0" w:space="0" w:color="auto"/>
        <w:bottom w:val="none" w:sz="0" w:space="0" w:color="auto"/>
        <w:right w:val="none" w:sz="0" w:space="0" w:color="auto"/>
      </w:divBdr>
    </w:div>
    <w:div w:id="1413506821">
      <w:bodyDiv w:val="1"/>
      <w:marLeft w:val="0"/>
      <w:marRight w:val="0"/>
      <w:marTop w:val="0"/>
      <w:marBottom w:val="0"/>
      <w:divBdr>
        <w:top w:val="none" w:sz="0" w:space="0" w:color="auto"/>
        <w:left w:val="none" w:sz="0" w:space="0" w:color="auto"/>
        <w:bottom w:val="none" w:sz="0" w:space="0" w:color="auto"/>
        <w:right w:val="none" w:sz="0" w:space="0" w:color="auto"/>
      </w:divBdr>
    </w:div>
    <w:div w:id="1460605311">
      <w:bodyDiv w:val="1"/>
      <w:marLeft w:val="0"/>
      <w:marRight w:val="0"/>
      <w:marTop w:val="0"/>
      <w:marBottom w:val="0"/>
      <w:divBdr>
        <w:top w:val="none" w:sz="0" w:space="0" w:color="auto"/>
        <w:left w:val="none" w:sz="0" w:space="0" w:color="auto"/>
        <w:bottom w:val="none" w:sz="0" w:space="0" w:color="auto"/>
        <w:right w:val="none" w:sz="0" w:space="0" w:color="auto"/>
      </w:divBdr>
    </w:div>
    <w:div w:id="1564026515">
      <w:bodyDiv w:val="1"/>
      <w:marLeft w:val="0"/>
      <w:marRight w:val="0"/>
      <w:marTop w:val="0"/>
      <w:marBottom w:val="0"/>
      <w:divBdr>
        <w:top w:val="none" w:sz="0" w:space="0" w:color="auto"/>
        <w:left w:val="none" w:sz="0" w:space="0" w:color="auto"/>
        <w:bottom w:val="none" w:sz="0" w:space="0" w:color="auto"/>
        <w:right w:val="none" w:sz="0" w:space="0" w:color="auto"/>
      </w:divBdr>
    </w:div>
    <w:div w:id="1730763908">
      <w:bodyDiv w:val="1"/>
      <w:marLeft w:val="0"/>
      <w:marRight w:val="0"/>
      <w:marTop w:val="0"/>
      <w:marBottom w:val="0"/>
      <w:divBdr>
        <w:top w:val="none" w:sz="0" w:space="0" w:color="auto"/>
        <w:left w:val="none" w:sz="0" w:space="0" w:color="auto"/>
        <w:bottom w:val="none" w:sz="0" w:space="0" w:color="auto"/>
        <w:right w:val="none" w:sz="0" w:space="0" w:color="auto"/>
      </w:divBdr>
    </w:div>
    <w:div w:id="1742020919">
      <w:bodyDiv w:val="1"/>
      <w:marLeft w:val="0"/>
      <w:marRight w:val="0"/>
      <w:marTop w:val="0"/>
      <w:marBottom w:val="0"/>
      <w:divBdr>
        <w:top w:val="none" w:sz="0" w:space="0" w:color="auto"/>
        <w:left w:val="none" w:sz="0" w:space="0" w:color="auto"/>
        <w:bottom w:val="none" w:sz="0" w:space="0" w:color="auto"/>
        <w:right w:val="none" w:sz="0" w:space="0" w:color="auto"/>
      </w:divBdr>
    </w:div>
    <w:div w:id="1825971339">
      <w:bodyDiv w:val="1"/>
      <w:marLeft w:val="0"/>
      <w:marRight w:val="0"/>
      <w:marTop w:val="0"/>
      <w:marBottom w:val="0"/>
      <w:divBdr>
        <w:top w:val="none" w:sz="0" w:space="0" w:color="auto"/>
        <w:left w:val="none" w:sz="0" w:space="0" w:color="auto"/>
        <w:bottom w:val="none" w:sz="0" w:space="0" w:color="auto"/>
        <w:right w:val="none" w:sz="0" w:space="0" w:color="auto"/>
      </w:divBdr>
    </w:div>
    <w:div w:id="212017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D0FE0-8FD9-4322-B66B-A21E4E52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9938</Characters>
  <Application>Microsoft Office Word</Application>
  <DocSecurity>4</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Pašukonis</dc:creator>
  <cp:keywords/>
  <dc:description/>
  <cp:lastModifiedBy>Ona Daugėnienė</cp:lastModifiedBy>
  <cp:revision>2</cp:revision>
  <cp:lastPrinted>2017-03-07T13:37:00Z</cp:lastPrinted>
  <dcterms:created xsi:type="dcterms:W3CDTF">2023-09-18T04:46:00Z</dcterms:created>
  <dcterms:modified xsi:type="dcterms:W3CDTF">2023-09-18T04:46:00Z</dcterms:modified>
</cp:coreProperties>
</file>