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9A683C" w14:textId="77777777" w:rsidR="001B07D5" w:rsidRDefault="00F52C05" w:rsidP="001B07D5">
      <w:pPr>
        <w:spacing w:before="60" w:after="60" w:line="240" w:lineRule="auto"/>
        <w:jc w:val="center"/>
        <w:rPr>
          <w:rFonts w:ascii="Calibri Light" w:hAnsi="Calibri Light" w:cs="Calibri Light"/>
        </w:rPr>
      </w:pPr>
      <w:r w:rsidRPr="00AF66BF">
        <w:rPr>
          <w:rFonts w:ascii="Times New Roman" w:eastAsia="Calibri" w:hAnsi="Times New Roman" w:cs="Times New Roman"/>
          <w:noProof/>
          <w:sz w:val="24"/>
          <w:lang w:eastAsia="lt-LT"/>
        </w:rPr>
        <w:drawing>
          <wp:inline distT="0" distB="0" distL="0" distR="0" wp14:anchorId="6479E94F" wp14:editId="33F85F94">
            <wp:extent cx="2027207" cy="1219835"/>
            <wp:effectExtent l="0" t="0" r="0" b="0"/>
            <wp:docPr id="2" name="Picture 2" descr="http://www.esinvesticijos.lt/uploads/documents/images/%C5%BEenklai/zenklas_2015%2004%201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http://www.esinvesticijos.lt/uploads/documents/images/%C5%BEenklai/zenklas_2015%2004%2013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291" cy="1221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9DA720" w14:textId="77777777" w:rsidR="001B07D5" w:rsidRDefault="001B07D5" w:rsidP="001B07D5">
      <w:pPr>
        <w:spacing w:before="60" w:after="60" w:line="240" w:lineRule="auto"/>
        <w:rPr>
          <w:rFonts w:ascii="Calibri Light" w:hAnsi="Calibri Light" w:cs="Calibri Light"/>
        </w:rPr>
      </w:pPr>
    </w:p>
    <w:p w14:paraId="0F2174F5" w14:textId="77777777" w:rsidR="001B07D5" w:rsidRDefault="001B07D5" w:rsidP="001B07D5">
      <w:pPr>
        <w:spacing w:after="0" w:line="240" w:lineRule="auto"/>
        <w:jc w:val="center"/>
        <w:rPr>
          <w:rFonts w:ascii="Times New Roman" w:eastAsia="Calibri" w:hAnsi="Times New Roman" w:cs="Times New Roman"/>
          <w:bCs/>
          <w:iCs/>
          <w:szCs w:val="24"/>
        </w:rPr>
      </w:pPr>
      <w:r>
        <w:rPr>
          <w:rFonts w:ascii="Times New Roman" w:eastAsia="Calibri" w:hAnsi="Times New Roman" w:cs="Times New Roman"/>
          <w:bCs/>
          <w:iCs/>
          <w:szCs w:val="24"/>
        </w:rPr>
        <w:t>Projektas „Dokumentų valdymo bendrosios informacinės sistemos sukūrimas ir įdiegimas“ finansuojamas 2014–2020 metų Europos Sąjungos struktūrinių fondų investicijų veiksmų programos 10 prioriteto „Visuomenės poreikius atitinkantis ir pažangus viešasis valdymas“ 10.1.1-ESFA-V-913 priemonės „Valstybės institucijų ir įstaigų vidaus administravimo tobulinimas“ lėšomis</w:t>
      </w:r>
    </w:p>
    <w:p w14:paraId="119097EC" w14:textId="77777777" w:rsidR="001B07D5" w:rsidRDefault="001B07D5" w:rsidP="001B0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21060F" w14:textId="77777777" w:rsidR="001B07D5" w:rsidRDefault="001B07D5" w:rsidP="00E620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F258AC" w14:textId="77777777" w:rsidR="001B07D5" w:rsidRDefault="001B07D5" w:rsidP="00E620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4095A0" w14:textId="77777777" w:rsidR="00EB0810" w:rsidRDefault="000107DA" w:rsidP="00E620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SUSITARIMAS</w:t>
      </w:r>
    </w:p>
    <w:p w14:paraId="78B8FE7A" w14:textId="77C6AC1C" w:rsidR="000107DA" w:rsidRDefault="00236EAE" w:rsidP="00E620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DĖL 20</w:t>
      </w:r>
      <w:r w:rsidR="006709E5">
        <w:rPr>
          <w:rFonts w:ascii="Times New Roman" w:hAnsi="Times New Roman" w:cs="Times New Roman"/>
          <w:b/>
          <w:sz w:val="24"/>
          <w:szCs w:val="24"/>
        </w:rPr>
        <w:t>2</w:t>
      </w:r>
      <w:r w:rsidR="001B07D5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M. </w:t>
      </w:r>
      <w:r w:rsidR="001B07D5">
        <w:rPr>
          <w:rFonts w:ascii="Times New Roman" w:hAnsi="Times New Roman" w:cs="Times New Roman"/>
          <w:b/>
          <w:sz w:val="24"/>
          <w:szCs w:val="24"/>
        </w:rPr>
        <w:t xml:space="preserve">RUGSĖJO </w:t>
      </w:r>
      <w:r w:rsidR="006C0A04">
        <w:rPr>
          <w:rFonts w:ascii="Times New Roman" w:hAnsi="Times New Roman" w:cs="Times New Roman"/>
          <w:b/>
          <w:sz w:val="24"/>
          <w:szCs w:val="24"/>
        </w:rPr>
        <w:t>1</w:t>
      </w:r>
      <w:r w:rsidR="00260C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6233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="00425C92">
        <w:rPr>
          <w:rFonts w:ascii="Times New Roman" w:hAnsi="Times New Roman" w:cs="Times New Roman"/>
          <w:b/>
          <w:sz w:val="24"/>
          <w:szCs w:val="24"/>
        </w:rPr>
        <w:t>PASLAUGŲ</w:t>
      </w:r>
      <w:r w:rsidR="00566594">
        <w:rPr>
          <w:rFonts w:ascii="Times New Roman" w:hAnsi="Times New Roman" w:cs="Times New Roman"/>
          <w:b/>
          <w:sz w:val="24"/>
          <w:szCs w:val="24"/>
        </w:rPr>
        <w:t xml:space="preserve"> VIEŠOJO PIRKIMO–PARDAVIMO</w:t>
      </w:r>
      <w:r w:rsidR="006709E5">
        <w:rPr>
          <w:rFonts w:ascii="Times New Roman" w:hAnsi="Times New Roman" w:cs="Times New Roman"/>
          <w:b/>
          <w:sz w:val="24"/>
          <w:szCs w:val="24"/>
        </w:rPr>
        <w:t xml:space="preserve"> SUTARTIES NR. 15R-</w:t>
      </w:r>
      <w:r w:rsidR="006C0A04">
        <w:rPr>
          <w:rFonts w:ascii="Times New Roman" w:hAnsi="Times New Roman" w:cs="Times New Roman"/>
          <w:b/>
          <w:sz w:val="24"/>
          <w:szCs w:val="24"/>
        </w:rPr>
        <w:t>206</w:t>
      </w:r>
      <w:r w:rsidR="00425C92" w:rsidRPr="00425C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6594">
        <w:rPr>
          <w:rFonts w:ascii="Times New Roman" w:hAnsi="Times New Roman" w:cs="Times New Roman"/>
          <w:b/>
          <w:sz w:val="24"/>
          <w:szCs w:val="24"/>
        </w:rPr>
        <w:t>PAKEITIMO</w:t>
      </w:r>
    </w:p>
    <w:p w14:paraId="6C078920" w14:textId="77777777" w:rsidR="00E6203B" w:rsidRDefault="00E6203B" w:rsidP="00E620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2485BC" w14:textId="0FA87056" w:rsidR="000107DA" w:rsidRDefault="00425C92" w:rsidP="000107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6C0A04">
        <w:rPr>
          <w:rFonts w:ascii="Times New Roman" w:hAnsi="Times New Roman" w:cs="Times New Roman"/>
          <w:sz w:val="24"/>
          <w:szCs w:val="24"/>
        </w:rPr>
        <w:t>3</w:t>
      </w:r>
      <w:r w:rsidR="00236EAE">
        <w:rPr>
          <w:rFonts w:ascii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BE0A00">
        <w:rPr>
          <w:rFonts w:ascii="Times New Roman" w:hAnsi="Times New Roman" w:cs="Times New Roman"/>
          <w:sz w:val="24"/>
          <w:szCs w:val="24"/>
        </w:rPr>
        <w:t xml:space="preserve">     </w:t>
      </w:r>
      <w:r w:rsidR="006709E5">
        <w:rPr>
          <w:rFonts w:ascii="Times New Roman" w:hAnsi="Times New Roman" w:cs="Times New Roman"/>
          <w:sz w:val="24"/>
          <w:szCs w:val="24"/>
        </w:rPr>
        <w:t>d. Nr.</w:t>
      </w:r>
    </w:p>
    <w:p w14:paraId="2C2B79E7" w14:textId="77777777" w:rsidR="000107DA" w:rsidRDefault="000107DA" w:rsidP="000107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Vilnius</w:t>
      </w:r>
    </w:p>
    <w:p w14:paraId="1AF06F75" w14:textId="77777777" w:rsidR="000107DA" w:rsidRDefault="000107DA" w:rsidP="000107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8A0F41" w14:textId="77777777" w:rsidR="006709E5" w:rsidRPr="006709E5" w:rsidRDefault="006709E5" w:rsidP="0013777F">
      <w:pPr>
        <w:spacing w:after="0" w:line="360" w:lineRule="auto"/>
        <w:jc w:val="both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</w:p>
    <w:p w14:paraId="647832B0" w14:textId="6B112CBC" w:rsidR="000107DA" w:rsidRPr="0079085F" w:rsidRDefault="006709E5" w:rsidP="00B07838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9085F">
        <w:rPr>
          <w:rFonts w:ascii="Times New Roman" w:hAnsi="Times New Roman" w:cs="Times New Roman"/>
          <w:b/>
          <w:sz w:val="24"/>
          <w:szCs w:val="24"/>
        </w:rPr>
        <w:t xml:space="preserve">Informatikos ir ryšių departamentas prie Lietuvos Respublikos vidaus reikalų ministerijos </w:t>
      </w:r>
      <w:r w:rsidRPr="0079085F">
        <w:rPr>
          <w:rFonts w:ascii="Times New Roman" w:hAnsi="Times New Roman" w:cs="Times New Roman"/>
          <w:sz w:val="24"/>
          <w:szCs w:val="24"/>
        </w:rPr>
        <w:t xml:space="preserve">(toliau – </w:t>
      </w:r>
      <w:r w:rsidRPr="0079085F">
        <w:rPr>
          <w:rFonts w:ascii="Times New Roman" w:hAnsi="Times New Roman" w:cs="Times New Roman"/>
          <w:b/>
          <w:sz w:val="24"/>
          <w:szCs w:val="24"/>
        </w:rPr>
        <w:t>Klientas</w:t>
      </w:r>
      <w:r w:rsidRPr="0079085F">
        <w:rPr>
          <w:rFonts w:ascii="Times New Roman" w:hAnsi="Times New Roman" w:cs="Times New Roman"/>
          <w:sz w:val="24"/>
          <w:szCs w:val="24"/>
        </w:rPr>
        <w:t>), atstovaujama</w:t>
      </w:r>
      <w:r w:rsidR="00AE49F4">
        <w:rPr>
          <w:rFonts w:ascii="Times New Roman" w:hAnsi="Times New Roman" w:cs="Times New Roman"/>
          <w:sz w:val="24"/>
          <w:szCs w:val="24"/>
        </w:rPr>
        <w:t>s</w:t>
      </w:r>
      <w:r w:rsidRPr="0079085F">
        <w:rPr>
          <w:rFonts w:ascii="Times New Roman" w:hAnsi="Times New Roman" w:cs="Times New Roman"/>
          <w:sz w:val="24"/>
          <w:szCs w:val="24"/>
        </w:rPr>
        <w:t xml:space="preserve"> direktor</w:t>
      </w:r>
      <w:r w:rsidR="00956685">
        <w:rPr>
          <w:rFonts w:ascii="Times New Roman" w:hAnsi="Times New Roman" w:cs="Times New Roman"/>
          <w:sz w:val="24"/>
          <w:szCs w:val="24"/>
        </w:rPr>
        <w:t xml:space="preserve">ės Viktorijos </w:t>
      </w:r>
      <w:proofErr w:type="spellStart"/>
      <w:r w:rsidR="00956685">
        <w:rPr>
          <w:rFonts w:ascii="Times New Roman" w:hAnsi="Times New Roman" w:cs="Times New Roman"/>
          <w:sz w:val="24"/>
          <w:szCs w:val="24"/>
        </w:rPr>
        <w:t>Rūkštelės</w:t>
      </w:r>
      <w:proofErr w:type="spellEnd"/>
      <w:r w:rsidR="00956685">
        <w:rPr>
          <w:rFonts w:ascii="Times New Roman" w:hAnsi="Times New Roman" w:cs="Times New Roman"/>
          <w:sz w:val="24"/>
          <w:szCs w:val="24"/>
        </w:rPr>
        <w:t>,</w:t>
      </w:r>
      <w:r w:rsidRPr="0079085F">
        <w:rPr>
          <w:rFonts w:ascii="Times New Roman" w:hAnsi="Times New Roman" w:cs="Times New Roman"/>
          <w:sz w:val="24"/>
          <w:szCs w:val="24"/>
        </w:rPr>
        <w:t xml:space="preserve"> ir</w:t>
      </w:r>
      <w:r w:rsidRPr="007908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0A04">
        <w:rPr>
          <w:rFonts w:ascii="Times New Roman" w:hAnsi="Times New Roman" w:cs="Times New Roman"/>
          <w:b/>
          <w:sz w:val="24"/>
          <w:szCs w:val="24"/>
        </w:rPr>
        <w:t>UAB „</w:t>
      </w:r>
      <w:proofErr w:type="spellStart"/>
      <w:r w:rsidR="006C0A04">
        <w:rPr>
          <w:rFonts w:ascii="Times New Roman" w:hAnsi="Times New Roman" w:cs="Times New Roman"/>
          <w:b/>
          <w:sz w:val="24"/>
          <w:szCs w:val="24"/>
        </w:rPr>
        <w:t>Asseco</w:t>
      </w:r>
      <w:proofErr w:type="spellEnd"/>
      <w:r w:rsidR="006C0A04">
        <w:rPr>
          <w:rFonts w:ascii="Times New Roman" w:hAnsi="Times New Roman" w:cs="Times New Roman"/>
          <w:b/>
          <w:sz w:val="24"/>
          <w:szCs w:val="24"/>
        </w:rPr>
        <w:t xml:space="preserve"> Lietuva“</w:t>
      </w:r>
      <w:r w:rsidR="00260C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085F">
        <w:rPr>
          <w:rFonts w:ascii="Times New Roman" w:hAnsi="Times New Roman" w:cs="Times New Roman"/>
          <w:sz w:val="24"/>
          <w:szCs w:val="24"/>
        </w:rPr>
        <w:t xml:space="preserve">(toliau – </w:t>
      </w:r>
      <w:r w:rsidRPr="0079085F">
        <w:rPr>
          <w:rFonts w:ascii="Times New Roman" w:hAnsi="Times New Roman" w:cs="Times New Roman"/>
          <w:b/>
          <w:sz w:val="24"/>
          <w:szCs w:val="24"/>
        </w:rPr>
        <w:t>Paslaugų teikėjas</w:t>
      </w:r>
      <w:r w:rsidRPr="0079085F">
        <w:rPr>
          <w:rFonts w:ascii="Times New Roman" w:hAnsi="Times New Roman" w:cs="Times New Roman"/>
          <w:sz w:val="24"/>
          <w:szCs w:val="24"/>
        </w:rPr>
        <w:t xml:space="preserve">), </w:t>
      </w:r>
      <w:r w:rsidR="00E03A44" w:rsidRPr="0079085F">
        <w:rPr>
          <w:rFonts w:ascii="Times New Roman" w:hAnsi="Times New Roman" w:cs="Times New Roman"/>
          <w:sz w:val="24"/>
          <w:szCs w:val="24"/>
        </w:rPr>
        <w:t>atstovaujama</w:t>
      </w:r>
      <w:r w:rsidR="00260C34">
        <w:rPr>
          <w:rFonts w:ascii="Times New Roman" w:hAnsi="Times New Roman" w:cs="Times New Roman"/>
          <w:sz w:val="24"/>
          <w:szCs w:val="24"/>
        </w:rPr>
        <w:t xml:space="preserve"> </w:t>
      </w:r>
      <w:r w:rsidR="006C0A04">
        <w:rPr>
          <w:rFonts w:ascii="Times New Roman" w:hAnsi="Times New Roman" w:cs="Times New Roman"/>
          <w:sz w:val="24"/>
          <w:szCs w:val="24"/>
        </w:rPr>
        <w:t>generalinio direktoriaus</w:t>
      </w:r>
      <w:r w:rsidR="001B21C0">
        <w:rPr>
          <w:rFonts w:ascii="Times New Roman" w:hAnsi="Times New Roman" w:cs="Times New Roman"/>
          <w:sz w:val="24"/>
          <w:szCs w:val="24"/>
        </w:rPr>
        <w:t xml:space="preserve"> </w:t>
      </w:r>
      <w:r w:rsidR="006C0A04">
        <w:rPr>
          <w:rFonts w:ascii="Times New Roman" w:hAnsi="Times New Roman" w:cs="Times New Roman"/>
          <w:sz w:val="24"/>
          <w:szCs w:val="24"/>
        </w:rPr>
        <w:t xml:space="preserve">Alberto </w:t>
      </w:r>
      <w:proofErr w:type="spellStart"/>
      <w:r w:rsidR="006C0A04">
        <w:rPr>
          <w:rFonts w:ascii="Times New Roman" w:hAnsi="Times New Roman" w:cs="Times New Roman"/>
          <w:sz w:val="24"/>
          <w:szCs w:val="24"/>
        </w:rPr>
        <w:t>Šermoko</w:t>
      </w:r>
      <w:proofErr w:type="spellEnd"/>
      <w:r w:rsidRPr="0079085F">
        <w:rPr>
          <w:rFonts w:ascii="Times New Roman" w:hAnsi="Times New Roman" w:cs="Times New Roman"/>
          <w:sz w:val="24"/>
          <w:szCs w:val="24"/>
        </w:rPr>
        <w:t>,</w:t>
      </w:r>
      <w:r w:rsidR="000107DA" w:rsidRPr="0079085F">
        <w:rPr>
          <w:rFonts w:ascii="Times New Roman" w:hAnsi="Times New Roman" w:cs="Times New Roman"/>
          <w:sz w:val="24"/>
          <w:szCs w:val="24"/>
        </w:rPr>
        <w:t xml:space="preserve"> vadovaudamiesi </w:t>
      </w:r>
      <w:r w:rsidRPr="0079085F">
        <w:rPr>
          <w:rFonts w:ascii="Times New Roman" w:hAnsi="Times New Roman" w:cs="Times New Roman"/>
          <w:sz w:val="24"/>
          <w:szCs w:val="24"/>
        </w:rPr>
        <w:t>202</w:t>
      </w:r>
      <w:r w:rsidR="001B21C0">
        <w:rPr>
          <w:rFonts w:ascii="Times New Roman" w:hAnsi="Times New Roman" w:cs="Times New Roman"/>
          <w:sz w:val="24"/>
          <w:szCs w:val="24"/>
        </w:rPr>
        <w:t>1</w:t>
      </w:r>
      <w:r w:rsidRPr="0079085F">
        <w:rPr>
          <w:rFonts w:ascii="Times New Roman" w:hAnsi="Times New Roman" w:cs="Times New Roman"/>
          <w:sz w:val="24"/>
          <w:szCs w:val="24"/>
        </w:rPr>
        <w:t xml:space="preserve"> m</w:t>
      </w:r>
      <w:r w:rsidR="007205AC" w:rsidRPr="0079085F">
        <w:rPr>
          <w:rFonts w:ascii="Times New Roman" w:hAnsi="Times New Roman" w:cs="Times New Roman"/>
          <w:sz w:val="24"/>
          <w:szCs w:val="24"/>
        </w:rPr>
        <w:t xml:space="preserve">. </w:t>
      </w:r>
      <w:r w:rsidR="006C0A04">
        <w:rPr>
          <w:rFonts w:ascii="Times New Roman" w:hAnsi="Times New Roman" w:cs="Times New Roman"/>
          <w:sz w:val="24"/>
          <w:szCs w:val="24"/>
        </w:rPr>
        <w:t>rugsėjo 1</w:t>
      </w:r>
      <w:r w:rsidR="00260C34">
        <w:rPr>
          <w:rFonts w:ascii="Times New Roman" w:hAnsi="Times New Roman" w:cs="Times New Roman"/>
          <w:sz w:val="24"/>
          <w:szCs w:val="24"/>
        </w:rPr>
        <w:t xml:space="preserve"> </w:t>
      </w:r>
      <w:r w:rsidR="00425C92" w:rsidRPr="0079085F">
        <w:rPr>
          <w:rFonts w:ascii="Times New Roman" w:hAnsi="Times New Roman" w:cs="Times New Roman"/>
          <w:sz w:val="24"/>
          <w:szCs w:val="24"/>
        </w:rPr>
        <w:t>d.</w:t>
      </w:r>
      <w:r w:rsidR="00FF0ECB" w:rsidRPr="0079085F">
        <w:rPr>
          <w:rFonts w:ascii="Times New Roman" w:hAnsi="Times New Roman" w:cs="Times New Roman"/>
          <w:sz w:val="24"/>
          <w:szCs w:val="24"/>
        </w:rPr>
        <w:t xml:space="preserve"> paslaugų v</w:t>
      </w:r>
      <w:r w:rsidR="00425C92" w:rsidRPr="0079085F">
        <w:rPr>
          <w:rFonts w:ascii="Times New Roman" w:hAnsi="Times New Roman" w:cs="Times New Roman"/>
          <w:sz w:val="24"/>
          <w:szCs w:val="24"/>
        </w:rPr>
        <w:t>iešojo pirkimo-pardavimo sutarties</w:t>
      </w:r>
      <w:r w:rsidRPr="0079085F">
        <w:rPr>
          <w:rFonts w:ascii="Times New Roman" w:hAnsi="Times New Roman" w:cs="Times New Roman"/>
          <w:sz w:val="24"/>
          <w:szCs w:val="24"/>
        </w:rPr>
        <w:t xml:space="preserve"> Nr. 15R-</w:t>
      </w:r>
      <w:r w:rsidR="006C0A04">
        <w:rPr>
          <w:rFonts w:ascii="Times New Roman" w:hAnsi="Times New Roman" w:cs="Times New Roman"/>
          <w:sz w:val="24"/>
          <w:szCs w:val="24"/>
        </w:rPr>
        <w:t>206</w:t>
      </w:r>
      <w:r w:rsidR="00392665">
        <w:rPr>
          <w:rFonts w:ascii="Times New Roman" w:hAnsi="Times New Roman" w:cs="Times New Roman"/>
          <w:sz w:val="24"/>
          <w:szCs w:val="24"/>
        </w:rPr>
        <w:t xml:space="preserve"> </w:t>
      </w:r>
      <w:r w:rsidR="00846D20">
        <w:rPr>
          <w:rFonts w:ascii="Times New Roman" w:hAnsi="Times New Roman" w:cs="Times New Roman"/>
          <w:sz w:val="24"/>
          <w:szCs w:val="24"/>
        </w:rPr>
        <w:t xml:space="preserve"> </w:t>
      </w:r>
      <w:r w:rsidR="00D60820">
        <w:rPr>
          <w:rFonts w:ascii="Times New Roman" w:hAnsi="Times New Roman" w:cs="Times New Roman"/>
          <w:sz w:val="24"/>
          <w:szCs w:val="24"/>
        </w:rPr>
        <w:t xml:space="preserve">(kartu su </w:t>
      </w:r>
      <w:r w:rsidR="00D60820">
        <w:rPr>
          <w:rFonts w:ascii="Times New Roman" w:eastAsia="Times New Roman" w:hAnsi="Times New Roman" w:cs="Times New Roman"/>
          <w:sz w:val="24"/>
          <w:szCs w:val="24"/>
          <w:lang w:eastAsia="lt-LT"/>
        </w:rPr>
        <w:t>2023 m. rugsėjo 1 d. susitarim</w:t>
      </w:r>
      <w:r w:rsidR="00B07838">
        <w:rPr>
          <w:rFonts w:ascii="Times New Roman" w:eastAsia="Times New Roman" w:hAnsi="Times New Roman" w:cs="Times New Roman"/>
          <w:sz w:val="24"/>
          <w:szCs w:val="24"/>
          <w:lang w:eastAsia="lt-LT"/>
        </w:rPr>
        <w:t>u</w:t>
      </w:r>
      <w:r w:rsidR="00D6082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Nr. 15R-472 „</w:t>
      </w:r>
      <w:r w:rsidR="00D60820" w:rsidRPr="000A401D">
        <w:rPr>
          <w:rFonts w:ascii="Times New Roman" w:eastAsia="Times New Roman" w:hAnsi="Times New Roman" w:cs="Times New Roman"/>
          <w:sz w:val="24"/>
          <w:szCs w:val="24"/>
          <w:lang w:eastAsia="lt-LT"/>
        </w:rPr>
        <w:t>D</w:t>
      </w:r>
      <w:r w:rsidR="00D60820">
        <w:rPr>
          <w:rFonts w:ascii="Times New Roman" w:eastAsia="Times New Roman" w:hAnsi="Times New Roman" w:cs="Times New Roman"/>
          <w:sz w:val="24"/>
          <w:szCs w:val="24"/>
          <w:lang w:eastAsia="lt-LT"/>
        </w:rPr>
        <w:t>ėl 2021 m. rugsėjo 1 d</w:t>
      </w:r>
      <w:r w:rsidR="00D60820" w:rsidRPr="000A401D">
        <w:rPr>
          <w:rFonts w:ascii="Times New Roman" w:eastAsia="Times New Roman" w:hAnsi="Times New Roman" w:cs="Times New Roman"/>
          <w:sz w:val="24"/>
          <w:szCs w:val="24"/>
          <w:lang w:eastAsia="lt-LT"/>
        </w:rPr>
        <w:t>. paslaugų viešojo pirkimo–pardavimo</w:t>
      </w:r>
      <w:r w:rsidR="00D6082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sutarties Nr. 15R</w:t>
      </w:r>
      <w:r w:rsidR="00D60820" w:rsidRPr="000A401D">
        <w:rPr>
          <w:rFonts w:ascii="Times New Roman" w:eastAsia="Times New Roman" w:hAnsi="Times New Roman" w:cs="Times New Roman"/>
          <w:sz w:val="24"/>
          <w:szCs w:val="24"/>
          <w:lang w:eastAsia="lt-LT"/>
        </w:rPr>
        <w:t>-206 pakeitimo</w:t>
      </w:r>
      <w:r w:rsidR="00D6082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“) </w:t>
      </w:r>
      <w:r w:rsidRPr="0079085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(toliau – Sutartis) </w:t>
      </w:r>
      <w:r w:rsidR="001B21C0">
        <w:rPr>
          <w:rFonts w:ascii="Times New Roman" w:eastAsia="Times New Roman" w:hAnsi="Times New Roman" w:cs="Times New Roman"/>
          <w:sz w:val="24"/>
          <w:szCs w:val="24"/>
          <w:lang w:eastAsia="lt-LT"/>
        </w:rPr>
        <w:t>10.1</w:t>
      </w:r>
      <w:r w:rsidR="00A51DAC" w:rsidRPr="0079085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D17FA1" w:rsidRPr="0079085F">
        <w:rPr>
          <w:rFonts w:ascii="Times New Roman" w:eastAsia="Times New Roman" w:hAnsi="Times New Roman" w:cs="Times New Roman"/>
          <w:sz w:val="24"/>
          <w:szCs w:val="24"/>
          <w:lang w:eastAsia="lt-LT"/>
        </w:rPr>
        <w:t>papunkčiu</w:t>
      </w:r>
      <w:r w:rsidR="00CE7B92" w:rsidRPr="0079085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</w:t>
      </w:r>
      <w:r w:rsidR="00A51DAC" w:rsidRPr="0079085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Lietuvos Respublikos viešųjų pirkimų įstatymo 89 </w:t>
      </w:r>
      <w:r w:rsidR="00F42F9C" w:rsidRPr="0079085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straipsnio </w:t>
      </w:r>
      <w:r w:rsidR="00F02AA9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F42F9C" w:rsidRPr="0079085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dal</w:t>
      </w:r>
      <w:r w:rsidR="006C0A04">
        <w:rPr>
          <w:rFonts w:ascii="Times New Roman" w:eastAsia="Times New Roman" w:hAnsi="Times New Roman" w:cs="Times New Roman"/>
          <w:sz w:val="24"/>
          <w:szCs w:val="24"/>
          <w:lang w:eastAsia="lt-LT"/>
        </w:rPr>
        <w:t>i</w:t>
      </w:r>
      <w:r w:rsidR="001810AD">
        <w:rPr>
          <w:rFonts w:ascii="Times New Roman" w:eastAsia="Times New Roman" w:hAnsi="Times New Roman" w:cs="Times New Roman"/>
          <w:sz w:val="24"/>
          <w:szCs w:val="24"/>
          <w:lang w:eastAsia="lt-LT"/>
        </w:rPr>
        <w:t>mi</w:t>
      </w:r>
      <w:bookmarkStart w:id="0" w:name="_GoBack"/>
      <w:bookmarkEnd w:id="0"/>
      <w:r w:rsidR="00F42F9C" w:rsidRPr="0079085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7569C1" w:rsidRPr="0079085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bei </w:t>
      </w:r>
      <w:r w:rsidR="005B0C5C" w:rsidRPr="0079085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atsižvelgdami į </w:t>
      </w:r>
      <w:r w:rsidR="0039746F" w:rsidRPr="0079085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Informatikos ir ryšių departamento prie Lietuvos Respublikos vidaus reikalų </w:t>
      </w:r>
      <w:r w:rsidR="007569C1" w:rsidRPr="0079085F">
        <w:rPr>
          <w:rFonts w:ascii="Times New Roman" w:eastAsia="Times New Roman" w:hAnsi="Times New Roman" w:cs="Times New Roman"/>
          <w:sz w:val="24"/>
          <w:szCs w:val="24"/>
          <w:lang w:eastAsia="lt-LT"/>
        </w:rPr>
        <w:t>ministerijos</w:t>
      </w:r>
      <w:r w:rsidR="007569C1" w:rsidRPr="006709E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1B21C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projekto „Dokumentų valdymo bendrosios informacinės sistemos sukūrimas ir įdiegimas“ </w:t>
      </w:r>
      <w:r w:rsidR="006C0A0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priežiūros grupės </w:t>
      </w:r>
      <w:r w:rsidR="006C0A04" w:rsidRPr="0061626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2023 m. </w:t>
      </w:r>
      <w:r w:rsidR="00956685" w:rsidRPr="00616260">
        <w:rPr>
          <w:rFonts w:ascii="Times New Roman" w:eastAsia="Times New Roman" w:hAnsi="Times New Roman" w:cs="Times New Roman"/>
          <w:sz w:val="24"/>
          <w:szCs w:val="24"/>
          <w:lang w:eastAsia="lt-LT"/>
        </w:rPr>
        <w:t>birželio 14</w:t>
      </w:r>
      <w:r w:rsidR="006C0A04" w:rsidRPr="0061626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protokol</w:t>
      </w:r>
      <w:r w:rsidR="00F25CA3" w:rsidRPr="00616260">
        <w:rPr>
          <w:rFonts w:ascii="Times New Roman" w:eastAsia="Times New Roman" w:hAnsi="Times New Roman" w:cs="Times New Roman"/>
          <w:sz w:val="24"/>
          <w:szCs w:val="24"/>
          <w:lang w:eastAsia="lt-LT"/>
        </w:rPr>
        <w:t>ą</w:t>
      </w:r>
      <w:r w:rsidR="006C0A04" w:rsidRPr="0061626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Nr. </w:t>
      </w:r>
      <w:r w:rsidR="00956685">
        <w:rPr>
          <w:rFonts w:ascii="Times New Roman" w:eastAsia="Times New Roman" w:hAnsi="Times New Roman" w:cs="Times New Roman"/>
          <w:sz w:val="24"/>
          <w:szCs w:val="24"/>
          <w:lang w:eastAsia="lt-LT"/>
        </w:rPr>
        <w:t>12R-485</w:t>
      </w:r>
      <w:r w:rsidR="00080699" w:rsidRPr="00E44BCF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080699" w:rsidRPr="006709E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D15A4" w:rsidRPr="0079085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sudaro šį susitarimą ir </w:t>
      </w:r>
      <w:r w:rsidR="000107DA" w:rsidRPr="0079085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susitaria</w:t>
      </w:r>
      <w:r w:rsidR="000107DA" w:rsidRPr="0079085F"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</w:p>
    <w:p w14:paraId="723D705D" w14:textId="7D6B845E" w:rsidR="0063754A" w:rsidRPr="0063754A" w:rsidRDefault="00A51DAC" w:rsidP="00B07838">
      <w:pPr>
        <w:pStyle w:val="ListParagraph"/>
        <w:numPr>
          <w:ilvl w:val="0"/>
          <w:numId w:val="4"/>
        </w:numPr>
        <w:tabs>
          <w:tab w:val="left" w:pos="851"/>
        </w:tabs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9085F">
        <w:rPr>
          <w:rFonts w:ascii="Times New Roman" w:hAnsi="Times New Roman" w:cs="Times New Roman"/>
          <w:sz w:val="24"/>
          <w:szCs w:val="24"/>
        </w:rPr>
        <w:t>P</w:t>
      </w:r>
      <w:r w:rsidR="00517A63" w:rsidRPr="0079085F">
        <w:rPr>
          <w:rFonts w:ascii="Times New Roman" w:hAnsi="Times New Roman" w:cs="Times New Roman"/>
          <w:sz w:val="24"/>
          <w:szCs w:val="24"/>
        </w:rPr>
        <w:t>akeisti S</w:t>
      </w:r>
      <w:r w:rsidRPr="0079085F">
        <w:rPr>
          <w:rFonts w:ascii="Times New Roman" w:hAnsi="Times New Roman" w:cs="Times New Roman"/>
          <w:sz w:val="24"/>
          <w:szCs w:val="24"/>
        </w:rPr>
        <w:t xml:space="preserve">utartį, įtraukiant </w:t>
      </w:r>
      <w:r w:rsidR="00C75764">
        <w:rPr>
          <w:rFonts w:ascii="Times New Roman" w:hAnsi="Times New Roman" w:cs="Times New Roman"/>
          <w:sz w:val="24"/>
          <w:szCs w:val="24"/>
        </w:rPr>
        <w:t>papildom</w:t>
      </w:r>
      <w:r w:rsidR="0063754A">
        <w:rPr>
          <w:rFonts w:ascii="Times New Roman" w:hAnsi="Times New Roman" w:cs="Times New Roman"/>
          <w:sz w:val="24"/>
          <w:szCs w:val="24"/>
        </w:rPr>
        <w:t xml:space="preserve">as </w:t>
      </w:r>
      <w:r w:rsidR="00754637">
        <w:rPr>
          <w:rFonts w:ascii="Times New Roman" w:hAnsi="Times New Roman" w:cs="Times New Roman"/>
          <w:sz w:val="24"/>
          <w:szCs w:val="24"/>
        </w:rPr>
        <w:t>Dokumentų valdymo bendrosios informacinės sistemos</w:t>
      </w:r>
      <w:r w:rsidR="00433F93">
        <w:rPr>
          <w:rFonts w:ascii="Times New Roman" w:hAnsi="Times New Roman" w:cs="Times New Roman"/>
          <w:sz w:val="24"/>
          <w:szCs w:val="24"/>
        </w:rPr>
        <w:t xml:space="preserve"> (toliau – DBSIS)</w:t>
      </w:r>
      <w:r w:rsidR="00754637">
        <w:rPr>
          <w:rFonts w:ascii="Times New Roman" w:hAnsi="Times New Roman" w:cs="Times New Roman"/>
          <w:sz w:val="24"/>
          <w:szCs w:val="24"/>
        </w:rPr>
        <w:t xml:space="preserve"> skaityklos, </w:t>
      </w:r>
      <w:r w:rsidR="00164856">
        <w:rPr>
          <w:rFonts w:ascii="Times New Roman" w:hAnsi="Times New Roman" w:cs="Times New Roman"/>
          <w:sz w:val="24"/>
          <w:szCs w:val="24"/>
        </w:rPr>
        <w:t xml:space="preserve">DBSIS ir Valstybės informacinių išteklių </w:t>
      </w:r>
      <w:proofErr w:type="spellStart"/>
      <w:r w:rsidR="00164856">
        <w:rPr>
          <w:rFonts w:ascii="Times New Roman" w:hAnsi="Times New Roman" w:cs="Times New Roman"/>
          <w:sz w:val="24"/>
          <w:szCs w:val="24"/>
        </w:rPr>
        <w:t>sąveikumo</w:t>
      </w:r>
      <w:proofErr w:type="spellEnd"/>
      <w:r w:rsidR="00164856">
        <w:rPr>
          <w:rFonts w:ascii="Times New Roman" w:hAnsi="Times New Roman" w:cs="Times New Roman"/>
          <w:sz w:val="24"/>
          <w:szCs w:val="24"/>
        </w:rPr>
        <w:t xml:space="preserve"> platformos integracinės sąsajos – elektroninių</w:t>
      </w:r>
      <w:r w:rsidR="00754637">
        <w:rPr>
          <w:rFonts w:ascii="Times New Roman" w:hAnsi="Times New Roman" w:cs="Times New Roman"/>
          <w:sz w:val="24"/>
          <w:szCs w:val="24"/>
        </w:rPr>
        <w:t xml:space="preserve"> paslaugų modulio, </w:t>
      </w:r>
      <w:r w:rsidR="00164856">
        <w:rPr>
          <w:rFonts w:ascii="Times New Roman" w:hAnsi="Times New Roman" w:cs="Times New Roman"/>
          <w:sz w:val="24"/>
          <w:szCs w:val="24"/>
        </w:rPr>
        <w:t>DBSIS i</w:t>
      </w:r>
      <w:r w:rsidR="00754637">
        <w:rPr>
          <w:rFonts w:ascii="Times New Roman" w:hAnsi="Times New Roman" w:cs="Times New Roman"/>
          <w:sz w:val="24"/>
          <w:szCs w:val="24"/>
        </w:rPr>
        <w:t>šorinio pasirašymo portalo</w:t>
      </w:r>
      <w:r w:rsidR="00164856">
        <w:rPr>
          <w:rFonts w:ascii="Times New Roman" w:hAnsi="Times New Roman" w:cs="Times New Roman"/>
          <w:sz w:val="24"/>
          <w:szCs w:val="24"/>
        </w:rPr>
        <w:t xml:space="preserve">, </w:t>
      </w:r>
      <w:r w:rsidR="00754637">
        <w:rPr>
          <w:rFonts w:ascii="Times New Roman" w:hAnsi="Times New Roman" w:cs="Times New Roman"/>
          <w:sz w:val="24"/>
          <w:szCs w:val="24"/>
        </w:rPr>
        <w:t>sukūrimo ir įdiegimo paslaugas</w:t>
      </w:r>
      <w:r w:rsidR="006914A2">
        <w:rPr>
          <w:rFonts w:ascii="Times New Roman" w:hAnsi="Times New Roman" w:cs="Times New Roman"/>
          <w:sz w:val="24"/>
          <w:szCs w:val="24"/>
        </w:rPr>
        <w:t>, kurios turi būti suteiktos</w:t>
      </w:r>
      <w:r w:rsidR="000A401D">
        <w:rPr>
          <w:rFonts w:ascii="Times New Roman" w:hAnsi="Times New Roman" w:cs="Times New Roman"/>
          <w:sz w:val="24"/>
          <w:szCs w:val="24"/>
        </w:rPr>
        <w:t xml:space="preserve"> iki </w:t>
      </w:r>
      <w:r w:rsidR="006914A2">
        <w:rPr>
          <w:rFonts w:ascii="Times New Roman" w:hAnsi="Times New Roman" w:cs="Times New Roman"/>
          <w:sz w:val="24"/>
          <w:szCs w:val="24"/>
        </w:rPr>
        <w:t>2023 m. spalio 20 d</w:t>
      </w:r>
      <w:r w:rsidR="0063754A" w:rsidRPr="0063754A">
        <w:rPr>
          <w:rFonts w:ascii="Times New Roman" w:hAnsi="Times New Roman" w:cs="Times New Roman"/>
          <w:sz w:val="24"/>
          <w:szCs w:val="24"/>
        </w:rPr>
        <w:t>.</w:t>
      </w:r>
    </w:p>
    <w:p w14:paraId="44C722CD" w14:textId="2C741384" w:rsidR="00433F93" w:rsidRDefault="0063754A" w:rsidP="00B07838">
      <w:pPr>
        <w:pStyle w:val="ListParagraph"/>
        <w:numPr>
          <w:ilvl w:val="0"/>
          <w:numId w:val="4"/>
        </w:numPr>
        <w:tabs>
          <w:tab w:val="left" w:pos="851"/>
        </w:tabs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Atsižvelgiant į šio susitarimo 1 punktą, pa</w:t>
      </w:r>
      <w:r w:rsidR="00754637">
        <w:rPr>
          <w:rFonts w:ascii="Times New Roman" w:hAnsi="Times New Roman" w:cs="Times New Roman"/>
          <w:sz w:val="24"/>
          <w:szCs w:val="24"/>
        </w:rPr>
        <w:t>pildyti</w:t>
      </w:r>
      <w:r>
        <w:rPr>
          <w:rFonts w:ascii="Times New Roman" w:hAnsi="Times New Roman" w:cs="Times New Roman"/>
          <w:sz w:val="24"/>
          <w:szCs w:val="24"/>
        </w:rPr>
        <w:t xml:space="preserve"> Sutarties </w:t>
      </w:r>
      <w:r w:rsidR="00433F93">
        <w:rPr>
          <w:rFonts w:ascii="Times New Roman" w:hAnsi="Times New Roman" w:cs="Times New Roman"/>
          <w:sz w:val="24"/>
          <w:szCs w:val="24"/>
        </w:rPr>
        <w:t>1 priedą – Techninę specifikaciją naujais 1–</w:t>
      </w:r>
      <w:r w:rsidR="00B620C6">
        <w:rPr>
          <w:rFonts w:ascii="Times New Roman" w:hAnsi="Times New Roman" w:cs="Times New Roman"/>
          <w:sz w:val="24"/>
          <w:szCs w:val="24"/>
        </w:rPr>
        <w:t>3</w:t>
      </w:r>
      <w:r w:rsidR="00433F93">
        <w:rPr>
          <w:rFonts w:ascii="Times New Roman" w:hAnsi="Times New Roman" w:cs="Times New Roman"/>
          <w:sz w:val="24"/>
          <w:szCs w:val="24"/>
        </w:rPr>
        <w:t xml:space="preserve"> priedais:</w:t>
      </w:r>
    </w:p>
    <w:p w14:paraId="6B27B9DA" w14:textId="16A1E318" w:rsidR="00433F93" w:rsidRDefault="00392665" w:rsidP="00B07838">
      <w:pPr>
        <w:pStyle w:val="ListParagraph"/>
        <w:numPr>
          <w:ilvl w:val="1"/>
          <w:numId w:val="6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3F93">
        <w:rPr>
          <w:rFonts w:ascii="Times New Roman" w:hAnsi="Times New Roman" w:cs="Times New Roman"/>
          <w:sz w:val="24"/>
          <w:szCs w:val="24"/>
        </w:rPr>
        <w:t>1 priedas – DBSIS skaityklos sukūrimo ir įdiegimo reikalavimai;</w:t>
      </w:r>
    </w:p>
    <w:p w14:paraId="18204A5E" w14:textId="3B4B8D40" w:rsidR="00433F93" w:rsidRDefault="00433F93" w:rsidP="00B07838">
      <w:pPr>
        <w:pStyle w:val="ListParagraph"/>
        <w:numPr>
          <w:ilvl w:val="1"/>
          <w:numId w:val="6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priedas – DBSIS ir Valstybės informacinių išteklių </w:t>
      </w:r>
      <w:proofErr w:type="spellStart"/>
      <w:r>
        <w:rPr>
          <w:rFonts w:ascii="Times New Roman" w:hAnsi="Times New Roman" w:cs="Times New Roman"/>
          <w:sz w:val="24"/>
          <w:szCs w:val="24"/>
        </w:rPr>
        <w:t>sąveikumo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platformos </w:t>
      </w:r>
      <w:r w:rsidR="00164856">
        <w:rPr>
          <w:rFonts w:ascii="Times New Roman" w:hAnsi="Times New Roman" w:cs="Times New Roman"/>
          <w:sz w:val="24"/>
          <w:szCs w:val="24"/>
        </w:rPr>
        <w:t>integracinės sąsajos – elektroninių paslaugų modulio sukūrimo ir įdiegimo reikalavimai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733EB9A" w14:textId="0CFCEF77" w:rsidR="00164856" w:rsidRDefault="00433F93" w:rsidP="00B07838">
      <w:pPr>
        <w:pStyle w:val="ListParagraph"/>
        <w:numPr>
          <w:ilvl w:val="1"/>
          <w:numId w:val="6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priedas – </w:t>
      </w:r>
      <w:r w:rsidR="00164856">
        <w:rPr>
          <w:rFonts w:ascii="Times New Roman" w:hAnsi="Times New Roman" w:cs="Times New Roman"/>
          <w:sz w:val="24"/>
          <w:szCs w:val="24"/>
        </w:rPr>
        <w:t>DBSIS i</w:t>
      </w:r>
      <w:r>
        <w:rPr>
          <w:rFonts w:ascii="Times New Roman" w:hAnsi="Times New Roman" w:cs="Times New Roman"/>
          <w:sz w:val="24"/>
          <w:szCs w:val="24"/>
        </w:rPr>
        <w:t>šorinio pasirašymo portal</w:t>
      </w:r>
      <w:r w:rsidR="00164856">
        <w:rPr>
          <w:rFonts w:ascii="Times New Roman" w:hAnsi="Times New Roman" w:cs="Times New Roman"/>
          <w:sz w:val="24"/>
          <w:szCs w:val="24"/>
        </w:rPr>
        <w:t>o sukūrimo ir įdiegimo reikalavimai;</w:t>
      </w:r>
    </w:p>
    <w:p w14:paraId="249B2AD9" w14:textId="1CDE6E3D" w:rsidR="002174A0" w:rsidRPr="0079085F" w:rsidRDefault="003A5C74" w:rsidP="00B07838">
      <w:pPr>
        <w:tabs>
          <w:tab w:val="left" w:pos="0"/>
          <w:tab w:val="right" w:pos="8640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174A0" w:rsidRPr="0079085F">
        <w:rPr>
          <w:rFonts w:ascii="Times New Roman" w:hAnsi="Times New Roman" w:cs="Times New Roman"/>
          <w:sz w:val="24"/>
          <w:szCs w:val="24"/>
        </w:rPr>
        <w:t xml:space="preserve">. Už </w:t>
      </w:r>
      <w:r w:rsidR="00642871">
        <w:rPr>
          <w:rFonts w:ascii="Times New Roman" w:hAnsi="Times New Roman" w:cs="Times New Roman"/>
          <w:sz w:val="24"/>
          <w:szCs w:val="24"/>
        </w:rPr>
        <w:t xml:space="preserve">papildomas </w:t>
      </w:r>
      <w:r w:rsidR="008816A4">
        <w:rPr>
          <w:rFonts w:ascii="Times New Roman" w:hAnsi="Times New Roman" w:cs="Times New Roman"/>
          <w:sz w:val="24"/>
          <w:szCs w:val="24"/>
        </w:rPr>
        <w:t xml:space="preserve">paslaugas </w:t>
      </w:r>
      <w:r w:rsidR="002174A0" w:rsidRPr="0079085F">
        <w:rPr>
          <w:rFonts w:ascii="Times New Roman" w:hAnsi="Times New Roman" w:cs="Times New Roman"/>
          <w:sz w:val="24"/>
          <w:szCs w:val="24"/>
        </w:rPr>
        <w:t>Klientas su Paslaugų teikėju atsiskait</w:t>
      </w:r>
      <w:r w:rsidR="00F50660" w:rsidRPr="0079085F">
        <w:rPr>
          <w:rFonts w:ascii="Times New Roman" w:hAnsi="Times New Roman" w:cs="Times New Roman"/>
          <w:sz w:val="24"/>
          <w:szCs w:val="24"/>
        </w:rPr>
        <w:t>ys Sutartyje numatyta tvarka ir terminais.</w:t>
      </w:r>
      <w:r w:rsidR="002174A0" w:rsidRPr="0079085F">
        <w:rPr>
          <w:rFonts w:ascii="Times New Roman" w:hAnsi="Times New Roman" w:cs="Times New Roman"/>
          <w:sz w:val="24"/>
          <w:szCs w:val="24"/>
        </w:rPr>
        <w:t xml:space="preserve"> </w:t>
      </w:r>
      <w:r w:rsidR="00642871">
        <w:rPr>
          <w:rFonts w:ascii="Times New Roman" w:hAnsi="Times New Roman" w:cs="Times New Roman"/>
          <w:sz w:val="24"/>
          <w:szCs w:val="24"/>
        </w:rPr>
        <w:t>Papildomų p</w:t>
      </w:r>
      <w:r w:rsidR="008816A4">
        <w:rPr>
          <w:rFonts w:ascii="Times New Roman" w:hAnsi="Times New Roman" w:cs="Times New Roman"/>
          <w:sz w:val="24"/>
          <w:szCs w:val="24"/>
        </w:rPr>
        <w:t xml:space="preserve">aslaugų </w:t>
      </w:r>
      <w:r w:rsidR="00F50660" w:rsidRPr="0079085F">
        <w:rPr>
          <w:rFonts w:ascii="Times New Roman" w:hAnsi="Times New Roman" w:cs="Times New Roman"/>
          <w:sz w:val="24"/>
          <w:szCs w:val="24"/>
        </w:rPr>
        <w:t xml:space="preserve">kaina </w:t>
      </w:r>
      <w:r w:rsidR="0031764D" w:rsidRPr="0079085F">
        <w:rPr>
          <w:rFonts w:ascii="Times New Roman" w:hAnsi="Times New Roman" w:cs="Times New Roman"/>
          <w:sz w:val="24"/>
          <w:szCs w:val="24"/>
        </w:rPr>
        <w:t>–</w:t>
      </w:r>
      <w:r w:rsidR="001B21C0">
        <w:rPr>
          <w:rFonts w:ascii="Times New Roman" w:hAnsi="Times New Roman" w:cs="Times New Roman"/>
          <w:sz w:val="24"/>
          <w:szCs w:val="24"/>
        </w:rPr>
        <w:t xml:space="preserve"> </w:t>
      </w:r>
      <w:r w:rsidR="00B620C6">
        <w:rPr>
          <w:rFonts w:ascii="Times New Roman" w:hAnsi="Times New Roman" w:cs="Times New Roman"/>
          <w:sz w:val="24"/>
          <w:szCs w:val="24"/>
        </w:rPr>
        <w:t>265 124,31</w:t>
      </w:r>
      <w:r w:rsidR="001B2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5C35" w:rsidRPr="0079085F">
        <w:rPr>
          <w:rFonts w:ascii="Times New Roman" w:eastAsia="Calibri" w:hAnsi="Times New Roman" w:cs="Times New Roman"/>
          <w:sz w:val="24"/>
        </w:rPr>
        <w:t>Eur</w:t>
      </w:r>
      <w:proofErr w:type="spellEnd"/>
      <w:r w:rsidR="00887F78" w:rsidRPr="0079085F">
        <w:rPr>
          <w:rFonts w:ascii="Times New Roman" w:eastAsia="Calibri" w:hAnsi="Times New Roman" w:cs="Times New Roman"/>
          <w:sz w:val="24"/>
        </w:rPr>
        <w:t xml:space="preserve"> (</w:t>
      </w:r>
      <w:r w:rsidR="00B620C6">
        <w:rPr>
          <w:rFonts w:ascii="Times New Roman" w:eastAsia="Calibri" w:hAnsi="Times New Roman" w:cs="Times New Roman"/>
          <w:sz w:val="24"/>
        </w:rPr>
        <w:t>du šimtai šešiasdešimt penki tūkstančiai šimtas dvidešimt keturi eurai ir trisdešimt vienas centas</w:t>
      </w:r>
      <w:r w:rsidR="0031764D" w:rsidRPr="0079085F">
        <w:rPr>
          <w:rFonts w:ascii="Times New Roman" w:eastAsia="Calibri" w:hAnsi="Times New Roman" w:cs="Times New Roman"/>
          <w:sz w:val="24"/>
        </w:rPr>
        <w:t xml:space="preserve">) </w:t>
      </w:r>
      <w:r w:rsidR="00642871" w:rsidRPr="001825A7">
        <w:rPr>
          <w:rFonts w:ascii="Times New Roman" w:hAnsi="Times New Roman" w:cs="Times New Roman"/>
          <w:sz w:val="24"/>
          <w:szCs w:val="24"/>
        </w:rPr>
        <w:t>įskaitant pridėtinės vertės mokestį (toliau – PVM)</w:t>
      </w:r>
      <w:r w:rsidR="00616260">
        <w:rPr>
          <w:rFonts w:ascii="Times New Roman" w:hAnsi="Times New Roman" w:cs="Times New Roman"/>
          <w:sz w:val="24"/>
          <w:szCs w:val="24"/>
        </w:rPr>
        <w:t xml:space="preserve"> (</w:t>
      </w:r>
      <w:r w:rsidR="00B620C6">
        <w:rPr>
          <w:rFonts w:ascii="Times New Roman" w:hAnsi="Times New Roman" w:cs="Times New Roman"/>
          <w:sz w:val="24"/>
          <w:szCs w:val="24"/>
        </w:rPr>
        <w:t>219 111,00</w:t>
      </w:r>
      <w:r w:rsidR="00956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6685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956685">
        <w:rPr>
          <w:rFonts w:ascii="Times New Roman" w:hAnsi="Times New Roman" w:cs="Times New Roman"/>
          <w:sz w:val="24"/>
          <w:szCs w:val="24"/>
        </w:rPr>
        <w:t xml:space="preserve"> </w:t>
      </w:r>
      <w:r w:rsidR="00AE49F4">
        <w:rPr>
          <w:rFonts w:ascii="Times New Roman" w:hAnsi="Times New Roman" w:cs="Times New Roman"/>
          <w:sz w:val="24"/>
          <w:szCs w:val="24"/>
        </w:rPr>
        <w:t>(</w:t>
      </w:r>
      <w:r w:rsidR="00B620C6">
        <w:rPr>
          <w:rFonts w:ascii="Times New Roman" w:hAnsi="Times New Roman" w:cs="Times New Roman"/>
          <w:sz w:val="24"/>
          <w:szCs w:val="24"/>
        </w:rPr>
        <w:t>du šimtai devyniolika tūkstančių šimtas vienuolika eurų</w:t>
      </w:r>
      <w:r w:rsidR="00AE49F4">
        <w:rPr>
          <w:rFonts w:ascii="Times New Roman" w:hAnsi="Times New Roman" w:cs="Times New Roman"/>
          <w:sz w:val="24"/>
          <w:szCs w:val="24"/>
        </w:rPr>
        <w:t xml:space="preserve">) </w:t>
      </w:r>
      <w:r w:rsidR="00956685">
        <w:rPr>
          <w:rFonts w:ascii="Times New Roman" w:hAnsi="Times New Roman" w:cs="Times New Roman"/>
          <w:sz w:val="24"/>
          <w:szCs w:val="24"/>
        </w:rPr>
        <w:t>be PVM</w:t>
      </w:r>
      <w:r w:rsidR="00616260">
        <w:rPr>
          <w:rFonts w:ascii="Times New Roman" w:hAnsi="Times New Roman" w:cs="Times New Roman"/>
          <w:sz w:val="24"/>
          <w:szCs w:val="24"/>
        </w:rPr>
        <w:t>)</w:t>
      </w:r>
      <w:r w:rsidR="0031764D" w:rsidRPr="0079085F">
        <w:rPr>
          <w:rFonts w:ascii="Times New Roman" w:hAnsi="Times New Roman" w:cs="Times New Roman"/>
          <w:sz w:val="24"/>
          <w:szCs w:val="24"/>
        </w:rPr>
        <w:t>.</w:t>
      </w:r>
      <w:r w:rsidR="00C06F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C78445" w14:textId="43FB6230" w:rsidR="001B21C0" w:rsidRDefault="003A5C74" w:rsidP="00B0783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846D20">
        <w:rPr>
          <w:rFonts w:ascii="Times New Roman" w:hAnsi="Times New Roman" w:cs="Times New Roman"/>
          <w:sz w:val="24"/>
          <w:szCs w:val="24"/>
        </w:rPr>
        <w:t xml:space="preserve">. Atsižvelgiant į papildomų paslaugų įsigijimą, </w:t>
      </w:r>
      <w:r w:rsidR="00885C35" w:rsidRPr="0079085F">
        <w:rPr>
          <w:rFonts w:ascii="Times New Roman" w:hAnsi="Times New Roman" w:cs="Times New Roman"/>
          <w:sz w:val="24"/>
          <w:szCs w:val="24"/>
        </w:rPr>
        <w:t>Bendra sutarties kaina –</w:t>
      </w:r>
      <w:r w:rsidR="001825A7" w:rsidRPr="001825A7">
        <w:rPr>
          <w:rFonts w:ascii="Times New Roman" w:hAnsi="Times New Roman" w:cs="Times New Roman"/>
          <w:sz w:val="24"/>
          <w:szCs w:val="24"/>
        </w:rPr>
        <w:t xml:space="preserve"> </w:t>
      </w:r>
      <w:r w:rsidR="009B2701" w:rsidRPr="009B2701">
        <w:rPr>
          <w:rFonts w:ascii="Times New Roman" w:hAnsi="Times New Roman" w:cs="Times New Roman"/>
          <w:sz w:val="24"/>
          <w:szCs w:val="24"/>
        </w:rPr>
        <w:t>2 921 794,26</w:t>
      </w:r>
      <w:r w:rsidR="001825A7" w:rsidRPr="00182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25A7" w:rsidRPr="001825A7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1825A7" w:rsidRPr="001825A7">
        <w:rPr>
          <w:rFonts w:ascii="Times New Roman" w:hAnsi="Times New Roman" w:cs="Times New Roman"/>
          <w:sz w:val="24"/>
          <w:szCs w:val="24"/>
        </w:rPr>
        <w:t xml:space="preserve"> (</w:t>
      </w:r>
      <w:r w:rsidR="009B2701">
        <w:rPr>
          <w:rFonts w:ascii="Times New Roman" w:hAnsi="Times New Roman" w:cs="Times New Roman"/>
          <w:sz w:val="24"/>
          <w:szCs w:val="24"/>
        </w:rPr>
        <w:t>d</w:t>
      </w:r>
      <w:r w:rsidR="009B2701" w:rsidRPr="009B2701">
        <w:rPr>
          <w:rFonts w:ascii="Times New Roman" w:hAnsi="Times New Roman" w:cs="Times New Roman"/>
          <w:sz w:val="24"/>
          <w:szCs w:val="24"/>
        </w:rPr>
        <w:t>u milijonai devyni šim</w:t>
      </w:r>
      <w:r w:rsidR="009B2701">
        <w:rPr>
          <w:rFonts w:ascii="Times New Roman" w:hAnsi="Times New Roman" w:cs="Times New Roman"/>
          <w:sz w:val="24"/>
          <w:szCs w:val="24"/>
        </w:rPr>
        <w:t>tai dvidešimt vienas tūkstantis</w:t>
      </w:r>
      <w:r w:rsidR="009B2701" w:rsidRPr="009B2701">
        <w:rPr>
          <w:rFonts w:ascii="Times New Roman" w:hAnsi="Times New Roman" w:cs="Times New Roman"/>
          <w:sz w:val="24"/>
          <w:szCs w:val="24"/>
        </w:rPr>
        <w:t xml:space="preserve"> septyni šim</w:t>
      </w:r>
      <w:r w:rsidR="009B2701">
        <w:rPr>
          <w:rFonts w:ascii="Times New Roman" w:hAnsi="Times New Roman" w:cs="Times New Roman"/>
          <w:sz w:val="24"/>
          <w:szCs w:val="24"/>
        </w:rPr>
        <w:t>tai devyniasdešimt keturi eurai ir dvidešimt šeši centai</w:t>
      </w:r>
      <w:r w:rsidR="001825A7" w:rsidRPr="001825A7">
        <w:rPr>
          <w:rFonts w:ascii="Times New Roman" w:hAnsi="Times New Roman" w:cs="Times New Roman"/>
          <w:sz w:val="24"/>
          <w:szCs w:val="24"/>
        </w:rPr>
        <w:t>),</w:t>
      </w:r>
      <w:r w:rsidR="00642871" w:rsidRPr="00642871">
        <w:rPr>
          <w:rFonts w:ascii="Times New Roman" w:hAnsi="Times New Roman" w:cs="Times New Roman"/>
          <w:sz w:val="24"/>
          <w:szCs w:val="24"/>
        </w:rPr>
        <w:t xml:space="preserve"> </w:t>
      </w:r>
      <w:r w:rsidR="00642871" w:rsidRPr="0079085F">
        <w:rPr>
          <w:rFonts w:ascii="Times New Roman" w:hAnsi="Times New Roman" w:cs="Times New Roman"/>
          <w:sz w:val="24"/>
          <w:szCs w:val="24"/>
        </w:rPr>
        <w:t>su PVM</w:t>
      </w:r>
      <w:r w:rsidR="00616260">
        <w:rPr>
          <w:rFonts w:ascii="Times New Roman" w:hAnsi="Times New Roman" w:cs="Times New Roman"/>
          <w:sz w:val="24"/>
          <w:szCs w:val="24"/>
        </w:rPr>
        <w:t xml:space="preserve"> (</w:t>
      </w:r>
      <w:r w:rsidR="009B2701" w:rsidRPr="009B2701">
        <w:rPr>
          <w:rFonts w:ascii="Times New Roman" w:hAnsi="Times New Roman" w:cs="Times New Roman"/>
          <w:sz w:val="24"/>
          <w:szCs w:val="24"/>
        </w:rPr>
        <w:t>2</w:t>
      </w:r>
      <w:r w:rsidR="009B2701">
        <w:rPr>
          <w:rFonts w:ascii="Times New Roman" w:hAnsi="Times New Roman" w:cs="Times New Roman"/>
          <w:sz w:val="24"/>
          <w:szCs w:val="24"/>
        </w:rPr>
        <w:t> </w:t>
      </w:r>
      <w:r w:rsidR="009B2701" w:rsidRPr="009B2701">
        <w:rPr>
          <w:rFonts w:ascii="Times New Roman" w:hAnsi="Times New Roman" w:cs="Times New Roman"/>
          <w:sz w:val="24"/>
          <w:szCs w:val="24"/>
        </w:rPr>
        <w:t>414</w:t>
      </w:r>
      <w:r w:rsidR="009B2701">
        <w:rPr>
          <w:rFonts w:ascii="Times New Roman" w:hAnsi="Times New Roman" w:cs="Times New Roman"/>
          <w:sz w:val="24"/>
          <w:szCs w:val="24"/>
        </w:rPr>
        <w:t> </w:t>
      </w:r>
      <w:r w:rsidR="009B2701" w:rsidRPr="009B2701">
        <w:rPr>
          <w:rFonts w:ascii="Times New Roman" w:hAnsi="Times New Roman" w:cs="Times New Roman"/>
          <w:sz w:val="24"/>
          <w:szCs w:val="24"/>
        </w:rPr>
        <w:t>706</w:t>
      </w:r>
      <w:r w:rsidR="009B2701">
        <w:rPr>
          <w:rFonts w:ascii="Times New Roman" w:hAnsi="Times New Roman" w:cs="Times New Roman"/>
          <w:sz w:val="24"/>
          <w:szCs w:val="24"/>
        </w:rPr>
        <w:t>,00</w:t>
      </w:r>
      <w:r w:rsidR="00CD39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39DE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AE49F4">
        <w:rPr>
          <w:rFonts w:ascii="Times New Roman" w:hAnsi="Times New Roman" w:cs="Times New Roman"/>
          <w:sz w:val="24"/>
          <w:szCs w:val="24"/>
        </w:rPr>
        <w:t xml:space="preserve"> (du milijonai </w:t>
      </w:r>
      <w:r w:rsidR="009B2701">
        <w:rPr>
          <w:rFonts w:ascii="Times New Roman" w:hAnsi="Times New Roman" w:cs="Times New Roman"/>
          <w:sz w:val="24"/>
          <w:szCs w:val="24"/>
        </w:rPr>
        <w:t>keturi šimtai</w:t>
      </w:r>
      <w:r w:rsidR="00AE49F4">
        <w:rPr>
          <w:rFonts w:ascii="Times New Roman" w:hAnsi="Times New Roman" w:cs="Times New Roman"/>
          <w:sz w:val="24"/>
          <w:szCs w:val="24"/>
        </w:rPr>
        <w:t xml:space="preserve"> </w:t>
      </w:r>
      <w:r w:rsidR="009B2701">
        <w:rPr>
          <w:rFonts w:ascii="Times New Roman" w:hAnsi="Times New Roman" w:cs="Times New Roman"/>
          <w:sz w:val="24"/>
          <w:szCs w:val="24"/>
        </w:rPr>
        <w:t>keturiolika tūkstančių septyni šimtai keturi</w:t>
      </w:r>
      <w:r w:rsidR="00AE49F4">
        <w:rPr>
          <w:rFonts w:ascii="Times New Roman" w:hAnsi="Times New Roman" w:cs="Times New Roman"/>
          <w:sz w:val="24"/>
          <w:szCs w:val="24"/>
        </w:rPr>
        <w:t xml:space="preserve"> eurai)</w:t>
      </w:r>
      <w:r w:rsidR="00CD39DE">
        <w:rPr>
          <w:rFonts w:ascii="Times New Roman" w:hAnsi="Times New Roman" w:cs="Times New Roman"/>
          <w:sz w:val="24"/>
          <w:szCs w:val="24"/>
        </w:rPr>
        <w:t xml:space="preserve"> </w:t>
      </w:r>
      <w:r w:rsidR="00616260">
        <w:rPr>
          <w:rFonts w:ascii="Times New Roman" w:hAnsi="Times New Roman" w:cs="Times New Roman"/>
          <w:sz w:val="24"/>
          <w:szCs w:val="24"/>
        </w:rPr>
        <w:t>be</w:t>
      </w:r>
      <w:r w:rsidR="00CD39DE">
        <w:rPr>
          <w:rFonts w:ascii="Times New Roman" w:hAnsi="Times New Roman" w:cs="Times New Roman"/>
          <w:sz w:val="24"/>
          <w:szCs w:val="24"/>
        </w:rPr>
        <w:t xml:space="preserve"> PVM)</w:t>
      </w:r>
      <w:r w:rsidR="00260C34">
        <w:rPr>
          <w:rFonts w:ascii="Times New Roman" w:hAnsi="Times New Roman" w:cs="Times New Roman"/>
          <w:sz w:val="24"/>
          <w:szCs w:val="24"/>
        </w:rPr>
        <w:t>.</w:t>
      </w:r>
    </w:p>
    <w:p w14:paraId="2A27FFBB" w14:textId="2F7AA555" w:rsidR="00392665" w:rsidRDefault="003A5C74" w:rsidP="00B07838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835204" w:rsidRPr="0079085F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2174A0" w:rsidRPr="0079085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392665">
        <w:rPr>
          <w:rFonts w:ascii="Times New Roman" w:eastAsia="Times New Roman" w:hAnsi="Times New Roman" w:cs="Times New Roman"/>
          <w:sz w:val="24"/>
          <w:szCs w:val="24"/>
          <w:lang w:eastAsia="lt-LT"/>
        </w:rPr>
        <w:t>Paslaugų teikėjas per 5 (penkias) darbo dienas nuo šio susitarimo pasirašymo dienos pateikia K</w:t>
      </w:r>
      <w:r w:rsidR="00C95760">
        <w:rPr>
          <w:rFonts w:ascii="Times New Roman" w:eastAsia="Times New Roman" w:hAnsi="Times New Roman" w:cs="Times New Roman"/>
          <w:sz w:val="24"/>
          <w:szCs w:val="24"/>
          <w:lang w:eastAsia="lt-LT"/>
        </w:rPr>
        <w:t>lientui patikslintą ar naują S</w:t>
      </w:r>
      <w:r w:rsidR="00392665">
        <w:rPr>
          <w:rFonts w:ascii="Times New Roman" w:eastAsia="Times New Roman" w:hAnsi="Times New Roman" w:cs="Times New Roman"/>
          <w:sz w:val="24"/>
          <w:szCs w:val="24"/>
          <w:lang w:eastAsia="lt-LT"/>
        </w:rPr>
        <w:t>utarties įvykdymo užtikrinimą</w:t>
      </w:r>
      <w:r w:rsidR="00C95760">
        <w:rPr>
          <w:rFonts w:ascii="Times New Roman" w:eastAsia="Times New Roman" w:hAnsi="Times New Roman" w:cs="Times New Roman"/>
          <w:sz w:val="24"/>
          <w:szCs w:val="24"/>
          <w:lang w:eastAsia="lt-LT"/>
        </w:rPr>
        <w:t>, atitinkantį Sutarties 7.1 ir 7.2 papunkčių reikalavimus, apskaičiuotą nuo šio susitarimo 4 punkte nurodytos</w:t>
      </w:r>
      <w:r w:rsidR="002357F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patikslintos Sutarties vertės.</w:t>
      </w:r>
    </w:p>
    <w:p w14:paraId="542A492B" w14:textId="3AE415D2" w:rsidR="00CA6091" w:rsidRPr="0079085F" w:rsidRDefault="00C95760" w:rsidP="00B07838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6. </w:t>
      </w:r>
      <w:r w:rsidR="002174A0" w:rsidRPr="0079085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Šis susitarimas įsigalioja nuo </w:t>
      </w:r>
      <w:r w:rsidR="003A5C74">
        <w:rPr>
          <w:rFonts w:ascii="Times New Roman" w:eastAsia="Times New Roman" w:hAnsi="Times New Roman" w:cs="Times New Roman"/>
          <w:sz w:val="24"/>
          <w:szCs w:val="24"/>
          <w:lang w:eastAsia="lt-LT"/>
        </w:rPr>
        <w:t>jo</w:t>
      </w:r>
      <w:r w:rsidR="00885C35" w:rsidRPr="0079085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pasirašymo</w:t>
      </w:r>
      <w:r w:rsidR="00F25C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ir Paslaugų teikėjo pareigos, numatytos šio susitarimo 5 punkte, įvykdymo </w:t>
      </w:r>
      <w:r w:rsidR="00F25CA3">
        <w:rPr>
          <w:rFonts w:ascii="Times New Roman" w:eastAsia="Times New Roman" w:hAnsi="Times New Roman" w:cs="Times New Roman"/>
          <w:sz w:val="24"/>
          <w:szCs w:val="24"/>
          <w:lang w:eastAsia="lt-LT"/>
        </w:rPr>
        <w:t>dienos</w:t>
      </w:r>
      <w:r w:rsidR="00EE1371" w:rsidRPr="0079085F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7545EB6E" w14:textId="012B41A3" w:rsidR="00CA6091" w:rsidRPr="0079085F" w:rsidRDefault="00C95760" w:rsidP="00B07838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7</w:t>
      </w:r>
      <w:r w:rsidR="00EE1371" w:rsidRPr="0079085F">
        <w:rPr>
          <w:rFonts w:ascii="Times New Roman" w:eastAsia="Times New Roman" w:hAnsi="Times New Roman" w:cs="Times New Roman"/>
          <w:sz w:val="24"/>
          <w:szCs w:val="24"/>
          <w:lang w:eastAsia="lt-LT"/>
        </w:rPr>
        <w:t>. Šis susitarimas galioja tik kartu su Sutartimi ir yra neatsiejama Sutarties dalis.</w:t>
      </w:r>
      <w:r w:rsidR="00885C35" w:rsidRPr="0079085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1665E1FC" w14:textId="24694B82" w:rsidR="00BD10D7" w:rsidRDefault="00C95760" w:rsidP="00B07838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8</w:t>
      </w:r>
      <w:r w:rsidR="00835204" w:rsidRPr="0079085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 w:rsidR="008F5250" w:rsidRPr="0079085F">
        <w:rPr>
          <w:rFonts w:ascii="Times New Roman" w:eastAsia="Times New Roman" w:hAnsi="Times New Roman" w:cs="Times New Roman"/>
          <w:sz w:val="24"/>
          <w:szCs w:val="24"/>
          <w:lang w:eastAsia="lt-LT"/>
        </w:rPr>
        <w:t>Šalių tarpusavio santykiai</w:t>
      </w:r>
      <w:r w:rsidR="00A54100" w:rsidRPr="0079085F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8F5250" w:rsidRPr="0079085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neaptarti </w:t>
      </w:r>
      <w:r w:rsidR="00A54100" w:rsidRPr="0079085F">
        <w:rPr>
          <w:rFonts w:ascii="Times New Roman" w:eastAsia="Times New Roman" w:hAnsi="Times New Roman" w:cs="Times New Roman"/>
          <w:sz w:val="24"/>
          <w:szCs w:val="24"/>
          <w:lang w:eastAsia="lt-LT"/>
        </w:rPr>
        <w:t>šiame susitarime</w:t>
      </w:r>
      <w:r w:rsidR="008F5250" w:rsidRPr="0079085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reguliuojami </w:t>
      </w:r>
      <w:r w:rsidR="00A54100" w:rsidRPr="0079085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Sutartyje, </w:t>
      </w:r>
      <w:r w:rsidR="008F5250" w:rsidRPr="0079085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Lietuvos Respublikos </w:t>
      </w:r>
      <w:r w:rsidR="00A54100" w:rsidRPr="0079085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civiliniame kodekse </w:t>
      </w:r>
      <w:r w:rsidR="008F5250" w:rsidRPr="0079085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ir </w:t>
      </w:r>
      <w:r w:rsidR="00A54100" w:rsidRPr="0079085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kituose </w:t>
      </w:r>
      <w:r w:rsidR="008F5250" w:rsidRPr="0079085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teisės </w:t>
      </w:r>
      <w:r w:rsidR="00A54100" w:rsidRPr="0079085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aktuose </w:t>
      </w:r>
      <w:r w:rsidR="008F5250" w:rsidRPr="0079085F">
        <w:rPr>
          <w:rFonts w:ascii="Times New Roman" w:eastAsia="Times New Roman" w:hAnsi="Times New Roman" w:cs="Times New Roman"/>
          <w:sz w:val="24"/>
          <w:szCs w:val="24"/>
          <w:lang w:eastAsia="lt-LT"/>
        </w:rPr>
        <w:t>nustatyta tvarka.</w:t>
      </w:r>
    </w:p>
    <w:p w14:paraId="55C65EA9" w14:textId="1982D966" w:rsidR="00392665" w:rsidRDefault="00C95760" w:rsidP="00B07838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9</w:t>
      </w:r>
      <w:r w:rsidR="005A252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 w:rsidR="00D45D2F">
        <w:rPr>
          <w:rFonts w:ascii="Times New Roman" w:eastAsia="Times New Roman" w:hAnsi="Times New Roman" w:cs="Times New Roman"/>
          <w:sz w:val="24"/>
          <w:szCs w:val="24"/>
          <w:lang w:eastAsia="lt-LT"/>
        </w:rPr>
        <w:t>Šio s</w:t>
      </w:r>
      <w:r w:rsidR="0063754A">
        <w:rPr>
          <w:rFonts w:ascii="Times New Roman" w:eastAsia="Times New Roman" w:hAnsi="Times New Roman" w:cs="Times New Roman"/>
          <w:sz w:val="24"/>
          <w:szCs w:val="24"/>
          <w:lang w:eastAsia="lt-LT"/>
        </w:rPr>
        <w:t>usitarimo n</w:t>
      </w:r>
      <w:r w:rsidR="005A2529">
        <w:rPr>
          <w:rFonts w:ascii="Times New Roman" w:eastAsia="Times New Roman" w:hAnsi="Times New Roman" w:cs="Times New Roman"/>
          <w:sz w:val="24"/>
          <w:szCs w:val="24"/>
          <w:lang w:eastAsia="lt-LT"/>
        </w:rPr>
        <w:t>eatskiriam</w:t>
      </w:r>
      <w:r w:rsidR="00392665">
        <w:rPr>
          <w:rFonts w:ascii="Times New Roman" w:eastAsia="Times New Roman" w:hAnsi="Times New Roman" w:cs="Times New Roman"/>
          <w:sz w:val="24"/>
          <w:szCs w:val="24"/>
          <w:lang w:eastAsia="lt-LT"/>
        </w:rPr>
        <w:t>i</w:t>
      </w:r>
      <w:r w:rsidR="003A5C7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prieda</w:t>
      </w:r>
      <w:r w:rsidR="00392665">
        <w:rPr>
          <w:rFonts w:ascii="Times New Roman" w:eastAsia="Times New Roman" w:hAnsi="Times New Roman" w:cs="Times New Roman"/>
          <w:sz w:val="24"/>
          <w:szCs w:val="24"/>
          <w:lang w:eastAsia="lt-LT"/>
        </w:rPr>
        <w:t>i:</w:t>
      </w:r>
    </w:p>
    <w:p w14:paraId="7A50E5BD" w14:textId="3D71528B" w:rsidR="00392665" w:rsidRDefault="00C95760" w:rsidP="00B07838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9</w:t>
      </w:r>
      <w:r w:rsidR="0039266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.1. 1 priedas </w:t>
      </w:r>
      <w:r w:rsidR="00392665" w:rsidRPr="00392665">
        <w:rPr>
          <w:rFonts w:ascii="Times New Roman" w:eastAsia="Times New Roman" w:hAnsi="Times New Roman" w:cs="Times New Roman"/>
          <w:sz w:val="24"/>
          <w:szCs w:val="24"/>
          <w:lang w:eastAsia="lt-LT"/>
        </w:rPr>
        <w:t>–</w:t>
      </w:r>
      <w:r w:rsidR="0039266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392665" w:rsidRPr="00392665">
        <w:rPr>
          <w:rFonts w:ascii="Times New Roman" w:eastAsia="Times New Roman" w:hAnsi="Times New Roman" w:cs="Times New Roman"/>
          <w:sz w:val="24"/>
          <w:szCs w:val="24"/>
          <w:lang w:eastAsia="lt-LT"/>
        </w:rPr>
        <w:t>DBSIS skaityklos sukūrimo ir įdiegimo reikalavimai</w:t>
      </w:r>
      <w:r w:rsidR="0039266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9D1545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="0039266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lapai</w:t>
      </w:r>
      <w:r w:rsidR="00392665" w:rsidRPr="00392665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14:paraId="0045CCBA" w14:textId="4DF6D014" w:rsidR="00392665" w:rsidRDefault="00C95760" w:rsidP="00B07838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9</w:t>
      </w:r>
      <w:r w:rsidR="0039266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.2. 2 priedas </w:t>
      </w:r>
      <w:r w:rsidR="00392665" w:rsidRPr="00392665">
        <w:rPr>
          <w:rFonts w:ascii="Times New Roman" w:eastAsia="Times New Roman" w:hAnsi="Times New Roman" w:cs="Times New Roman"/>
          <w:sz w:val="24"/>
          <w:szCs w:val="24"/>
          <w:lang w:eastAsia="lt-LT"/>
        </w:rPr>
        <w:t>–</w:t>
      </w:r>
      <w:r w:rsidR="0039266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392665" w:rsidRPr="0039266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DBSIS ir Valstybės informacinių išteklių </w:t>
      </w:r>
      <w:proofErr w:type="spellStart"/>
      <w:r w:rsidR="00392665" w:rsidRPr="00392665">
        <w:rPr>
          <w:rFonts w:ascii="Times New Roman" w:eastAsia="Times New Roman" w:hAnsi="Times New Roman" w:cs="Times New Roman"/>
          <w:sz w:val="24"/>
          <w:szCs w:val="24"/>
          <w:lang w:eastAsia="lt-LT"/>
        </w:rPr>
        <w:t>sąveikumo</w:t>
      </w:r>
      <w:proofErr w:type="spellEnd"/>
      <w:r w:rsidR="00392665" w:rsidRPr="0039266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platformos integracinės sąsajos – elektroninių paslaugų modulio sukūrimo ir įdiegimo reikalavimai</w:t>
      </w:r>
      <w:r w:rsidR="0039266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684D8D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="0039266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lapai;</w:t>
      </w:r>
    </w:p>
    <w:p w14:paraId="111C246B" w14:textId="4C10EA66" w:rsidR="00392665" w:rsidRDefault="00C95760" w:rsidP="00B07838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9</w:t>
      </w:r>
      <w:r w:rsidR="0039266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.3. 3 priedas </w:t>
      </w:r>
      <w:r w:rsidR="00392665" w:rsidRPr="00392665">
        <w:rPr>
          <w:rFonts w:ascii="Times New Roman" w:eastAsia="Times New Roman" w:hAnsi="Times New Roman" w:cs="Times New Roman"/>
          <w:sz w:val="24"/>
          <w:szCs w:val="24"/>
          <w:lang w:eastAsia="lt-LT"/>
        </w:rPr>
        <w:t>–</w:t>
      </w:r>
      <w:r w:rsidR="0039266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392665" w:rsidRPr="00392665">
        <w:rPr>
          <w:rFonts w:ascii="Times New Roman" w:eastAsia="Times New Roman" w:hAnsi="Times New Roman" w:cs="Times New Roman"/>
          <w:sz w:val="24"/>
          <w:szCs w:val="24"/>
          <w:lang w:eastAsia="lt-LT"/>
        </w:rPr>
        <w:t>DBSIS išorinio pasirašymo portalo sukūrimo ir įdiegimo reikalavimai</w:t>
      </w:r>
      <w:r w:rsidR="0039266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53333D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="0039266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lapai.</w:t>
      </w:r>
    </w:p>
    <w:p w14:paraId="5D9B404F" w14:textId="20F2999C" w:rsidR="0063754A" w:rsidRPr="0063754A" w:rsidRDefault="00392665" w:rsidP="00B07838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PRIDEDAMA. </w:t>
      </w:r>
      <w:r w:rsidR="0063754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Paslaugų teikėjo </w:t>
      </w:r>
      <w:r w:rsidR="0063754A" w:rsidRPr="0063754A">
        <w:rPr>
          <w:rFonts w:ascii="Times New Roman" w:eastAsia="Times New Roman" w:hAnsi="Times New Roman" w:cs="Times New Roman"/>
          <w:sz w:val="24"/>
          <w:szCs w:val="24"/>
          <w:lang w:eastAsia="lt-LT"/>
        </w:rPr>
        <w:t>20</w:t>
      </w:r>
      <w:r w:rsidR="009F13CD">
        <w:rPr>
          <w:rFonts w:ascii="Times New Roman" w:eastAsia="Times New Roman" w:hAnsi="Times New Roman" w:cs="Times New Roman"/>
          <w:sz w:val="24"/>
          <w:szCs w:val="24"/>
          <w:lang w:eastAsia="lt-LT"/>
        </w:rPr>
        <w:t>23</w:t>
      </w:r>
      <w:r w:rsidR="0063754A" w:rsidRPr="0063754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9B270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rugsėjo 21 </w:t>
      </w:r>
      <w:r w:rsidR="0063754A" w:rsidRPr="0063754A">
        <w:rPr>
          <w:rFonts w:ascii="Times New Roman" w:eastAsia="Times New Roman" w:hAnsi="Times New Roman" w:cs="Times New Roman"/>
          <w:sz w:val="24"/>
          <w:szCs w:val="24"/>
          <w:lang w:eastAsia="lt-LT"/>
        </w:rPr>
        <w:t>d.</w:t>
      </w:r>
      <w:r w:rsidR="0063754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„</w:t>
      </w:r>
      <w:r w:rsidR="00F64595">
        <w:rPr>
          <w:rFonts w:ascii="Times New Roman" w:eastAsia="Times New Roman" w:hAnsi="Times New Roman" w:cs="Times New Roman"/>
          <w:sz w:val="24"/>
          <w:szCs w:val="24"/>
          <w:lang w:eastAsia="lt-LT"/>
        </w:rPr>
        <w:t>Pasiūlymas dėl Dokumentų valdymo bendrosios informacinės sistemos papildomo funkcionalumo įdiegimo</w:t>
      </w:r>
      <w:r w:rsidR="0063754A">
        <w:rPr>
          <w:rFonts w:ascii="Times New Roman" w:eastAsia="Times New Roman" w:hAnsi="Times New Roman" w:cs="Times New Roman"/>
          <w:sz w:val="24"/>
          <w:szCs w:val="24"/>
          <w:lang w:eastAsia="lt-LT"/>
        </w:rPr>
        <w:t>“</w:t>
      </w:r>
      <w:r w:rsidR="00D45D2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Nr. 01-03S</w:t>
      </w:r>
      <w:r w:rsidR="00BC75D7">
        <w:rPr>
          <w:rFonts w:ascii="Times New Roman" w:eastAsia="Times New Roman" w:hAnsi="Times New Roman" w:cs="Times New Roman"/>
          <w:sz w:val="24"/>
          <w:szCs w:val="24"/>
          <w:lang w:eastAsia="lt-LT"/>
        </w:rPr>
        <w:t>-2-101</w:t>
      </w:r>
      <w:r w:rsidR="0063754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proofErr w:type="spellStart"/>
      <w:r w:rsidR="002C1163">
        <w:rPr>
          <w:rFonts w:ascii="Times New Roman" w:eastAsia="Times New Roman" w:hAnsi="Times New Roman" w:cs="Times New Roman"/>
          <w:sz w:val="24"/>
          <w:szCs w:val="24"/>
          <w:lang w:eastAsia="lt-LT"/>
        </w:rPr>
        <w:t>adoc</w:t>
      </w:r>
      <w:proofErr w:type="spellEnd"/>
      <w:r w:rsidR="002C1163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7DAEA9A6" w14:textId="77777777" w:rsidR="0079085F" w:rsidRPr="0079085F" w:rsidRDefault="0079085F" w:rsidP="007908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9374" w:type="dxa"/>
        <w:tblInd w:w="165" w:type="dxa"/>
        <w:tblLook w:val="0000" w:firstRow="0" w:lastRow="0" w:firstColumn="0" w:lastColumn="0" w:noHBand="0" w:noVBand="0"/>
      </w:tblPr>
      <w:tblGrid>
        <w:gridCol w:w="4659"/>
        <w:gridCol w:w="4715"/>
      </w:tblGrid>
      <w:tr w:rsidR="0079085F" w:rsidRPr="0079085F" w14:paraId="1207B6F2" w14:textId="77777777" w:rsidTr="009D1545">
        <w:trPr>
          <w:trHeight w:val="1701"/>
        </w:trPr>
        <w:tc>
          <w:tcPr>
            <w:tcW w:w="4659" w:type="dxa"/>
          </w:tcPr>
          <w:p w14:paraId="50C22A1C" w14:textId="77777777" w:rsidR="0079085F" w:rsidRPr="0079085F" w:rsidRDefault="0079085F" w:rsidP="0079085F">
            <w:pPr>
              <w:tabs>
                <w:tab w:val="left" w:pos="720"/>
                <w:tab w:val="left" w:pos="1008"/>
                <w:tab w:val="left" w:pos="9630"/>
              </w:tabs>
              <w:spacing w:after="0" w:line="240" w:lineRule="auto"/>
              <w:ind w:right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85F">
              <w:rPr>
                <w:rFonts w:ascii="Times New Roman" w:hAnsi="Times New Roman" w:cs="Times New Roman"/>
                <w:b/>
                <w:sz w:val="24"/>
                <w:szCs w:val="24"/>
              </w:rPr>
              <w:t>KLIENTAS</w:t>
            </w:r>
          </w:p>
          <w:p w14:paraId="43D66337" w14:textId="77777777" w:rsidR="0079085F" w:rsidRPr="0079085F" w:rsidRDefault="0079085F" w:rsidP="0079085F">
            <w:pPr>
              <w:tabs>
                <w:tab w:val="left" w:pos="720"/>
                <w:tab w:val="left" w:pos="1008"/>
                <w:tab w:val="left" w:pos="9630"/>
              </w:tabs>
              <w:spacing w:after="0" w:line="240" w:lineRule="auto"/>
              <w:ind w:right="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A9162A" w14:textId="77777777" w:rsidR="0079085F" w:rsidRPr="0079085F" w:rsidRDefault="0079085F" w:rsidP="0079085F">
            <w:pPr>
              <w:tabs>
                <w:tab w:val="left" w:pos="1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08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Informatikos ir ryšių departamentas </w:t>
            </w:r>
          </w:p>
          <w:p w14:paraId="7BC41349" w14:textId="77777777" w:rsidR="0079085F" w:rsidRPr="0079085F" w:rsidRDefault="0079085F" w:rsidP="0079085F">
            <w:pPr>
              <w:tabs>
                <w:tab w:val="left" w:pos="1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08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prie Lietuvos Respublikos </w:t>
            </w:r>
          </w:p>
          <w:p w14:paraId="2C24C30B" w14:textId="77777777" w:rsidR="0079085F" w:rsidRPr="0079085F" w:rsidRDefault="0079085F" w:rsidP="0079085F">
            <w:pPr>
              <w:tabs>
                <w:tab w:val="left" w:pos="1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08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vidaus reikalų ministerijos</w:t>
            </w:r>
          </w:p>
          <w:p w14:paraId="195B49A7" w14:textId="77777777" w:rsidR="0079085F" w:rsidRPr="0079085F" w:rsidRDefault="0079085F" w:rsidP="0079085F">
            <w:pPr>
              <w:tabs>
                <w:tab w:val="left" w:pos="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25382D" w14:textId="77777777" w:rsidR="0079085F" w:rsidRPr="0079085F" w:rsidRDefault="0079085F" w:rsidP="0079085F">
            <w:pPr>
              <w:tabs>
                <w:tab w:val="left" w:pos="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85F">
              <w:rPr>
                <w:rFonts w:ascii="Times New Roman" w:hAnsi="Times New Roman" w:cs="Times New Roman"/>
                <w:sz w:val="24"/>
                <w:szCs w:val="24"/>
              </w:rPr>
              <w:t xml:space="preserve">Duomenys kaupiami ir saugomi Juridinių </w:t>
            </w:r>
          </w:p>
          <w:p w14:paraId="54E8EC24" w14:textId="77777777" w:rsidR="0079085F" w:rsidRPr="0079085F" w:rsidRDefault="0079085F" w:rsidP="0079085F">
            <w:pPr>
              <w:tabs>
                <w:tab w:val="left" w:pos="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85F">
              <w:rPr>
                <w:rFonts w:ascii="Times New Roman" w:hAnsi="Times New Roman" w:cs="Times New Roman"/>
                <w:sz w:val="24"/>
                <w:szCs w:val="24"/>
              </w:rPr>
              <w:t>asmenų registre, kodas 188774822</w:t>
            </w:r>
          </w:p>
          <w:p w14:paraId="06B7FA19" w14:textId="77777777" w:rsidR="0079085F" w:rsidRPr="0079085F" w:rsidRDefault="0079085F" w:rsidP="0079085F">
            <w:pPr>
              <w:tabs>
                <w:tab w:val="left" w:pos="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85F">
              <w:rPr>
                <w:rFonts w:ascii="Times New Roman" w:hAnsi="Times New Roman" w:cs="Times New Roman"/>
                <w:sz w:val="24"/>
                <w:szCs w:val="24"/>
              </w:rPr>
              <w:t xml:space="preserve">Šventaragio g. 2, 01510 Vilnius                            </w:t>
            </w:r>
          </w:p>
          <w:p w14:paraId="7FD68196" w14:textId="58A8C310" w:rsidR="0079085F" w:rsidRPr="0079085F" w:rsidRDefault="0079085F" w:rsidP="0079085F">
            <w:pPr>
              <w:tabs>
                <w:tab w:val="left" w:pos="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85F">
              <w:rPr>
                <w:rFonts w:ascii="Times New Roman" w:hAnsi="Times New Roman" w:cs="Times New Roman"/>
                <w:sz w:val="24"/>
                <w:szCs w:val="24"/>
              </w:rPr>
              <w:t>Tel. (8 5) 271 7177</w:t>
            </w:r>
          </w:p>
          <w:p w14:paraId="633647F5" w14:textId="77777777" w:rsidR="0079085F" w:rsidRPr="0079085F" w:rsidRDefault="0079085F" w:rsidP="0079085F">
            <w:pPr>
              <w:tabs>
                <w:tab w:val="left" w:pos="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85F">
              <w:rPr>
                <w:rFonts w:ascii="Times New Roman" w:hAnsi="Times New Roman" w:cs="Times New Roman"/>
                <w:sz w:val="24"/>
                <w:szCs w:val="24"/>
              </w:rPr>
              <w:t>El. paštas: ird@vrm.lt</w:t>
            </w:r>
          </w:p>
          <w:p w14:paraId="34737492" w14:textId="77777777" w:rsidR="0079085F" w:rsidRPr="0079085F" w:rsidRDefault="0079085F" w:rsidP="0079085F">
            <w:pPr>
              <w:tabs>
                <w:tab w:val="left" w:pos="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85F">
              <w:rPr>
                <w:rFonts w:ascii="Times New Roman" w:hAnsi="Times New Roman" w:cs="Times New Roman"/>
                <w:sz w:val="24"/>
                <w:szCs w:val="24"/>
              </w:rPr>
              <w:t>A. s. LT77 4010 0510 0497 3946</w:t>
            </w:r>
          </w:p>
          <w:p w14:paraId="4C4BD476" w14:textId="77777777" w:rsidR="0079085F" w:rsidRPr="0079085F" w:rsidRDefault="0079085F" w:rsidP="0079085F">
            <w:pPr>
              <w:tabs>
                <w:tab w:val="left" w:pos="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85F">
              <w:rPr>
                <w:rFonts w:ascii="Times New Roman" w:hAnsi="Times New Roman" w:cs="Times New Roman"/>
                <w:sz w:val="24"/>
                <w:szCs w:val="24"/>
              </w:rPr>
              <w:t>Luminor</w:t>
            </w:r>
            <w:proofErr w:type="spellEnd"/>
            <w:r w:rsidRPr="0079085F">
              <w:rPr>
                <w:rFonts w:ascii="Times New Roman" w:hAnsi="Times New Roman" w:cs="Times New Roman"/>
                <w:sz w:val="24"/>
                <w:szCs w:val="24"/>
              </w:rPr>
              <w:t xml:space="preserve"> Bank AS</w:t>
            </w:r>
          </w:p>
          <w:p w14:paraId="1422A164" w14:textId="77777777" w:rsidR="0079085F" w:rsidRPr="0079085F" w:rsidRDefault="0079085F" w:rsidP="0079085F">
            <w:pPr>
              <w:tabs>
                <w:tab w:val="left" w:pos="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85F">
              <w:rPr>
                <w:rFonts w:ascii="Times New Roman" w:hAnsi="Times New Roman" w:cs="Times New Roman"/>
                <w:sz w:val="24"/>
                <w:szCs w:val="24"/>
              </w:rPr>
              <w:t>Banko kodas 40100</w:t>
            </w:r>
          </w:p>
          <w:p w14:paraId="0F9629BC" w14:textId="77777777" w:rsidR="0079085F" w:rsidRPr="0079085F" w:rsidRDefault="0079085F" w:rsidP="0079085F">
            <w:pPr>
              <w:tabs>
                <w:tab w:val="left" w:pos="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CBD1D0" w14:textId="0AB78F80" w:rsidR="0079085F" w:rsidRDefault="0079085F" w:rsidP="0079085F">
            <w:pPr>
              <w:tabs>
                <w:tab w:val="left" w:pos="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08D02E" w14:textId="492DA452" w:rsidR="00D45D2F" w:rsidRDefault="00D45D2F" w:rsidP="0079085F">
            <w:pPr>
              <w:tabs>
                <w:tab w:val="left" w:pos="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05C9FC" w14:textId="3E198956" w:rsidR="00D45D2F" w:rsidRDefault="00D45D2F" w:rsidP="0079085F">
            <w:pPr>
              <w:tabs>
                <w:tab w:val="left" w:pos="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CAFC17" w14:textId="6A354F1C" w:rsidR="00D45D2F" w:rsidRPr="0079085F" w:rsidRDefault="00D45D2F" w:rsidP="0079085F">
            <w:pPr>
              <w:tabs>
                <w:tab w:val="left" w:pos="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3CDB19" w14:textId="035CAFD9" w:rsidR="0079085F" w:rsidRPr="0079085F" w:rsidRDefault="009F13CD" w:rsidP="005A2529">
            <w:pPr>
              <w:tabs>
                <w:tab w:val="left" w:pos="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</w:t>
            </w:r>
            <w:r w:rsidR="00956685">
              <w:rPr>
                <w:rFonts w:ascii="Times New Roman" w:hAnsi="Times New Roman" w:cs="Times New Roman"/>
                <w:sz w:val="24"/>
                <w:szCs w:val="24"/>
              </w:rPr>
              <w:t>ė</w:t>
            </w:r>
            <w:r w:rsidR="0079085F" w:rsidRPr="007908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5AE3350" w14:textId="77777777" w:rsidR="00214CEA" w:rsidRDefault="0079085F" w:rsidP="0079085F">
            <w:pPr>
              <w:tabs>
                <w:tab w:val="left" w:pos="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85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  <w:p w14:paraId="06F346C1" w14:textId="77777777" w:rsidR="0079085F" w:rsidRPr="0079085F" w:rsidRDefault="0079085F" w:rsidP="0079085F">
            <w:pPr>
              <w:tabs>
                <w:tab w:val="left" w:pos="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85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</w:p>
          <w:p w14:paraId="3DEE008D" w14:textId="1876F777" w:rsidR="0079085F" w:rsidRPr="0079085F" w:rsidRDefault="00956685" w:rsidP="0079085F">
            <w:pPr>
              <w:tabs>
                <w:tab w:val="left" w:pos="9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Viktorija Rūkštelė</w:t>
            </w:r>
          </w:p>
        </w:tc>
        <w:tc>
          <w:tcPr>
            <w:tcW w:w="4715" w:type="dxa"/>
          </w:tcPr>
          <w:p w14:paraId="5892BA75" w14:textId="77777777" w:rsidR="00214CEA" w:rsidRDefault="00214CEA" w:rsidP="00EB20A8">
            <w:pPr>
              <w:tabs>
                <w:tab w:val="left" w:pos="9630"/>
              </w:tabs>
              <w:spacing w:after="0" w:line="240" w:lineRule="auto"/>
              <w:ind w:right="8"/>
              <w:jc w:val="both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PASLAUGŲ TEIKĖJAS</w:t>
            </w:r>
          </w:p>
          <w:p w14:paraId="1007F459" w14:textId="77777777" w:rsidR="00214CEA" w:rsidRDefault="00214CEA" w:rsidP="00EB20A8">
            <w:pPr>
              <w:tabs>
                <w:tab w:val="left" w:pos="9630"/>
              </w:tabs>
              <w:spacing w:after="0" w:line="240" w:lineRule="auto"/>
              <w:ind w:right="8"/>
              <w:jc w:val="both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  <w:p w14:paraId="1C35A5A5" w14:textId="3DFDCDBC" w:rsidR="00C65A6A" w:rsidRPr="00F2468D" w:rsidRDefault="009F13CD" w:rsidP="00C65A6A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UAB „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Asseco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Lietuva“</w:t>
            </w:r>
          </w:p>
          <w:p w14:paraId="51205DF8" w14:textId="4C9A32B8" w:rsidR="00C65A6A" w:rsidRDefault="00C65A6A" w:rsidP="00EB20A8">
            <w:pPr>
              <w:tabs>
                <w:tab w:val="left" w:pos="9630"/>
              </w:tabs>
              <w:spacing w:after="0" w:line="240" w:lineRule="auto"/>
              <w:ind w:right="8"/>
              <w:jc w:val="both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  <w:p w14:paraId="52988DEA" w14:textId="4BA0DAAE" w:rsidR="00D45D2F" w:rsidRDefault="00D45D2F" w:rsidP="00EB20A8">
            <w:pPr>
              <w:tabs>
                <w:tab w:val="left" w:pos="9630"/>
              </w:tabs>
              <w:spacing w:after="0" w:line="240" w:lineRule="auto"/>
              <w:ind w:right="8"/>
              <w:jc w:val="both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  <w:p w14:paraId="74F22F15" w14:textId="77777777" w:rsidR="00D45D2F" w:rsidRDefault="00D45D2F" w:rsidP="00EB20A8">
            <w:pPr>
              <w:tabs>
                <w:tab w:val="left" w:pos="9630"/>
              </w:tabs>
              <w:spacing w:after="0" w:line="240" w:lineRule="auto"/>
              <w:ind w:right="8"/>
              <w:jc w:val="both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  <w:p w14:paraId="404ED69D" w14:textId="77777777" w:rsidR="00B21B4E" w:rsidRPr="00B21B4E" w:rsidRDefault="00B21B4E" w:rsidP="00B21B4E">
            <w:pPr>
              <w:tabs>
                <w:tab w:val="left" w:pos="4259"/>
              </w:tabs>
              <w:spacing w:after="0" w:line="240" w:lineRule="auto"/>
              <w:ind w:left="28" w:right="6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B4E">
              <w:rPr>
                <w:rFonts w:ascii="Times New Roman" w:eastAsia="Times New Roman" w:hAnsi="Times New Roman" w:cs="Times New Roman"/>
                <w:sz w:val="24"/>
                <w:szCs w:val="24"/>
              </w:rPr>
              <w:t>Duomenys kaupiami ir saugomi Juridinių asmenų registre, kodas 302631095</w:t>
            </w:r>
          </w:p>
          <w:p w14:paraId="49818EA4" w14:textId="77777777" w:rsidR="00B21B4E" w:rsidRDefault="00B21B4E" w:rsidP="00B21B4E">
            <w:pPr>
              <w:tabs>
                <w:tab w:val="left" w:pos="4259"/>
              </w:tabs>
              <w:spacing w:after="0" w:line="240" w:lineRule="auto"/>
              <w:ind w:left="28" w:right="6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B4E">
              <w:rPr>
                <w:rFonts w:ascii="Times New Roman" w:eastAsia="Times New Roman" w:hAnsi="Times New Roman" w:cs="Times New Roman"/>
                <w:sz w:val="24"/>
                <w:szCs w:val="24"/>
              </w:rPr>
              <w:t>PVM mokėtojo kodas LT100006181715</w:t>
            </w:r>
          </w:p>
          <w:p w14:paraId="77F9CA78" w14:textId="14DBA625" w:rsidR="00C65A6A" w:rsidRPr="00F2468D" w:rsidRDefault="009F13CD" w:rsidP="00B21B4E">
            <w:pPr>
              <w:tabs>
                <w:tab w:val="left" w:pos="4259"/>
              </w:tabs>
              <w:spacing w:after="0" w:line="240" w:lineRule="auto"/>
              <w:ind w:left="28" w:right="6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V. Gerulaičio g. 10</w:t>
            </w:r>
            <w:r w:rsidR="00C65A6A" w:rsidRPr="00F246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08200</w:t>
            </w:r>
            <w:r w:rsidR="00C65A6A" w:rsidRPr="00F246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Vilnius</w:t>
            </w:r>
          </w:p>
          <w:p w14:paraId="6DEDDCCD" w14:textId="77777777" w:rsidR="00B21B4E" w:rsidRPr="00B21B4E" w:rsidRDefault="00B21B4E" w:rsidP="00B21B4E">
            <w:pPr>
              <w:tabs>
                <w:tab w:val="left" w:pos="4259"/>
              </w:tabs>
              <w:spacing w:after="0" w:line="240" w:lineRule="auto"/>
              <w:ind w:left="28" w:right="6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B4E">
              <w:rPr>
                <w:rFonts w:ascii="Times New Roman" w:eastAsia="Times New Roman" w:hAnsi="Times New Roman" w:cs="Times New Roman"/>
                <w:sz w:val="24"/>
                <w:szCs w:val="24"/>
              </w:rPr>
              <w:t>Tel.: (8 5) 210 2400</w:t>
            </w:r>
          </w:p>
          <w:p w14:paraId="593C9E02" w14:textId="77777777" w:rsidR="00B21B4E" w:rsidRPr="00B21B4E" w:rsidRDefault="00B21B4E" w:rsidP="00B21B4E">
            <w:pPr>
              <w:tabs>
                <w:tab w:val="left" w:pos="4259"/>
              </w:tabs>
              <w:spacing w:after="0" w:line="240" w:lineRule="auto"/>
              <w:ind w:left="28" w:right="6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B4E">
              <w:rPr>
                <w:rFonts w:ascii="Times New Roman" w:eastAsia="Times New Roman" w:hAnsi="Times New Roman" w:cs="Times New Roman"/>
                <w:sz w:val="24"/>
                <w:szCs w:val="24"/>
              </w:rPr>
              <w:t>Faks.: (8 5) 210 2401</w:t>
            </w:r>
          </w:p>
          <w:p w14:paraId="05868C6B" w14:textId="77777777" w:rsidR="00B21B4E" w:rsidRPr="00B21B4E" w:rsidRDefault="00B21B4E" w:rsidP="00B21B4E">
            <w:pPr>
              <w:tabs>
                <w:tab w:val="left" w:pos="4259"/>
              </w:tabs>
              <w:spacing w:after="0" w:line="240" w:lineRule="auto"/>
              <w:ind w:left="28" w:right="6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B4E">
              <w:rPr>
                <w:rFonts w:ascii="Times New Roman" w:eastAsia="Times New Roman" w:hAnsi="Times New Roman" w:cs="Times New Roman"/>
                <w:sz w:val="24"/>
                <w:szCs w:val="24"/>
              </w:rPr>
              <w:t>El. paštas: info@asseco.lt</w:t>
            </w:r>
          </w:p>
          <w:p w14:paraId="15C5A89C" w14:textId="77777777" w:rsidR="00B21B4E" w:rsidRPr="00B21B4E" w:rsidRDefault="00B21B4E" w:rsidP="00B21B4E">
            <w:pPr>
              <w:tabs>
                <w:tab w:val="left" w:pos="4259"/>
              </w:tabs>
              <w:spacing w:after="0" w:line="240" w:lineRule="auto"/>
              <w:ind w:left="28" w:right="6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B4E">
              <w:rPr>
                <w:rFonts w:ascii="Times New Roman" w:eastAsia="Times New Roman" w:hAnsi="Times New Roman" w:cs="Times New Roman"/>
                <w:sz w:val="24"/>
                <w:szCs w:val="24"/>
              </w:rPr>
              <w:t>A. s. LT64 7044 0600 0770 5693</w:t>
            </w:r>
          </w:p>
          <w:p w14:paraId="5AE223F0" w14:textId="77777777" w:rsidR="00B21B4E" w:rsidRPr="00B21B4E" w:rsidRDefault="00B21B4E" w:rsidP="00B21B4E">
            <w:pPr>
              <w:tabs>
                <w:tab w:val="left" w:pos="4259"/>
              </w:tabs>
              <w:spacing w:after="0" w:line="240" w:lineRule="auto"/>
              <w:ind w:left="28" w:right="6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B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AB SEB bankas </w:t>
            </w:r>
          </w:p>
          <w:p w14:paraId="2B19B957" w14:textId="5986467B" w:rsidR="00B21B4E" w:rsidRPr="00B21B4E" w:rsidRDefault="00B21B4E">
            <w:pPr>
              <w:tabs>
                <w:tab w:val="left" w:pos="4259"/>
              </w:tabs>
              <w:spacing w:after="0" w:line="240" w:lineRule="auto"/>
              <w:ind w:left="28" w:right="6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B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Banko kodas 70440 </w:t>
            </w:r>
          </w:p>
          <w:p w14:paraId="14E80D6F" w14:textId="77777777" w:rsidR="00B21B4E" w:rsidRPr="00B21B4E" w:rsidRDefault="00B21B4E" w:rsidP="00B21B4E">
            <w:pPr>
              <w:tabs>
                <w:tab w:val="left" w:pos="4259"/>
              </w:tabs>
              <w:spacing w:after="0" w:line="240" w:lineRule="auto"/>
              <w:ind w:left="28" w:right="6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581219" w14:textId="77777777" w:rsidR="00B21B4E" w:rsidRPr="00B21B4E" w:rsidRDefault="00B21B4E" w:rsidP="00B21B4E">
            <w:pPr>
              <w:tabs>
                <w:tab w:val="left" w:pos="4259"/>
              </w:tabs>
              <w:spacing w:after="0" w:line="240" w:lineRule="auto"/>
              <w:ind w:left="28" w:right="6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B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Generalinis direktorius  </w:t>
            </w:r>
          </w:p>
          <w:p w14:paraId="3EBB1A74" w14:textId="77777777" w:rsidR="00B21B4E" w:rsidRPr="00B21B4E" w:rsidRDefault="00B21B4E" w:rsidP="00B21B4E">
            <w:pPr>
              <w:tabs>
                <w:tab w:val="left" w:pos="4259"/>
              </w:tabs>
              <w:spacing w:after="0" w:line="240" w:lineRule="auto"/>
              <w:ind w:left="28" w:right="6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B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</w:t>
            </w:r>
          </w:p>
          <w:p w14:paraId="2AF2B806" w14:textId="77777777" w:rsidR="00B21B4E" w:rsidRPr="00B21B4E" w:rsidRDefault="00B21B4E" w:rsidP="00B21B4E">
            <w:pPr>
              <w:tabs>
                <w:tab w:val="left" w:pos="4259"/>
              </w:tabs>
              <w:spacing w:after="0" w:line="240" w:lineRule="auto"/>
              <w:ind w:left="28" w:right="6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B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  <w:p w14:paraId="6E8C28D7" w14:textId="3C8A7687" w:rsidR="0079085F" w:rsidRPr="0079085F" w:rsidRDefault="00B21B4E" w:rsidP="00B21B4E">
            <w:pPr>
              <w:tabs>
                <w:tab w:val="left" w:pos="720"/>
                <w:tab w:val="left" w:pos="9630"/>
              </w:tabs>
              <w:spacing w:after="0" w:line="240" w:lineRule="auto"/>
              <w:ind w:right="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1B4E">
              <w:rPr>
                <w:rFonts w:ascii="Times New Roman" w:eastAsia="Times New Roman" w:hAnsi="Times New Roman" w:cs="Times New Roman"/>
                <w:sz w:val="24"/>
                <w:szCs w:val="24"/>
              </w:rPr>
              <w:t>Albertas Šermokas</w:t>
            </w:r>
          </w:p>
        </w:tc>
      </w:tr>
    </w:tbl>
    <w:p w14:paraId="4D0218B0" w14:textId="77777777" w:rsidR="0079085F" w:rsidRPr="00835204" w:rsidRDefault="0079085F" w:rsidP="007908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sectPr w:rsidR="0079085F" w:rsidRPr="00835204" w:rsidSect="00517A63">
      <w:headerReference w:type="default" r:id="rId12"/>
      <w:headerReference w:type="first" r:id="rId13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9E7E7BD" w16cid:durableId="246B589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DCBACC" w14:textId="77777777" w:rsidR="00A61E7A" w:rsidRDefault="00A61E7A" w:rsidP="00517A63">
      <w:pPr>
        <w:spacing w:after="0" w:line="240" w:lineRule="auto"/>
      </w:pPr>
      <w:r>
        <w:separator/>
      </w:r>
    </w:p>
  </w:endnote>
  <w:endnote w:type="continuationSeparator" w:id="0">
    <w:p w14:paraId="131AA03D" w14:textId="77777777" w:rsidR="00A61E7A" w:rsidRDefault="00A61E7A" w:rsidP="00517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icrosoft Sans Serif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A04DC6" w14:textId="77777777" w:rsidR="00A61E7A" w:rsidRDefault="00A61E7A" w:rsidP="00517A63">
      <w:pPr>
        <w:spacing w:after="0" w:line="240" w:lineRule="auto"/>
      </w:pPr>
      <w:r>
        <w:separator/>
      </w:r>
    </w:p>
  </w:footnote>
  <w:footnote w:type="continuationSeparator" w:id="0">
    <w:p w14:paraId="773A61BF" w14:textId="77777777" w:rsidR="00A61E7A" w:rsidRDefault="00A61E7A" w:rsidP="00517A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8388377"/>
      <w:docPartObj>
        <w:docPartGallery w:val="Page Numbers (Top of Page)"/>
        <w:docPartUnique/>
      </w:docPartObj>
    </w:sdtPr>
    <w:sdtEndPr/>
    <w:sdtContent>
      <w:p w14:paraId="1638E001" w14:textId="23CEB3B4" w:rsidR="00517A63" w:rsidRDefault="00517A63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1BE6">
          <w:rPr>
            <w:noProof/>
          </w:rPr>
          <w:t>2</w:t>
        </w:r>
        <w:r>
          <w:fldChar w:fldCharType="end"/>
        </w:r>
      </w:p>
    </w:sdtContent>
  </w:sdt>
  <w:p w14:paraId="1EF64827" w14:textId="77777777" w:rsidR="00517A63" w:rsidRDefault="00517A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CDB2CD" w14:textId="77777777" w:rsidR="00F50660" w:rsidRPr="00F50660" w:rsidRDefault="00F50660" w:rsidP="00F50660">
    <w:pPr>
      <w:pStyle w:val="Header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32B83"/>
    <w:multiLevelType w:val="multilevel"/>
    <w:tmpl w:val="484280F6"/>
    <w:lvl w:ilvl="0">
      <w:start w:val="1"/>
      <w:numFmt w:val="decimal"/>
      <w:lvlText w:val="%1."/>
      <w:lvlJc w:val="left"/>
      <w:pPr>
        <w:ind w:left="12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905" w:hanging="10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905" w:hanging="100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05" w:hanging="1005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  <w:b/>
      </w:rPr>
    </w:lvl>
  </w:abstractNum>
  <w:abstractNum w:abstractNumId="1" w15:restartNumberingAfterBreak="0">
    <w:nsid w:val="27D84751"/>
    <w:multiLevelType w:val="multilevel"/>
    <w:tmpl w:val="5EAA2B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27FD491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0FB5B49"/>
    <w:multiLevelType w:val="hybridMultilevel"/>
    <w:tmpl w:val="7D8253E2"/>
    <w:lvl w:ilvl="0" w:tplc="0BEA81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53F7A50"/>
    <w:multiLevelType w:val="hybridMultilevel"/>
    <w:tmpl w:val="22F465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D25308"/>
    <w:multiLevelType w:val="hybridMultilevel"/>
    <w:tmpl w:val="24124EA0"/>
    <w:lvl w:ilvl="0" w:tplc="20D028D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7DA"/>
    <w:rsid w:val="00000BFB"/>
    <w:rsid w:val="000107DA"/>
    <w:rsid w:val="000229C6"/>
    <w:rsid w:val="0002703C"/>
    <w:rsid w:val="00035C3A"/>
    <w:rsid w:val="00051E4A"/>
    <w:rsid w:val="00070C21"/>
    <w:rsid w:val="000768D5"/>
    <w:rsid w:val="00080699"/>
    <w:rsid w:val="00094732"/>
    <w:rsid w:val="000A401D"/>
    <w:rsid w:val="000E1A97"/>
    <w:rsid w:val="001077D9"/>
    <w:rsid w:val="0013777F"/>
    <w:rsid w:val="00160091"/>
    <w:rsid w:val="00163068"/>
    <w:rsid w:val="00164856"/>
    <w:rsid w:val="001810AD"/>
    <w:rsid w:val="001825A7"/>
    <w:rsid w:val="001B07D5"/>
    <w:rsid w:val="001B21C0"/>
    <w:rsid w:val="00207A21"/>
    <w:rsid w:val="00214CEA"/>
    <w:rsid w:val="002174A0"/>
    <w:rsid w:val="00221CDD"/>
    <w:rsid w:val="00230CDA"/>
    <w:rsid w:val="002357FA"/>
    <w:rsid w:val="00236EAE"/>
    <w:rsid w:val="00245065"/>
    <w:rsid w:val="00255AF9"/>
    <w:rsid w:val="00260C34"/>
    <w:rsid w:val="002B33BA"/>
    <w:rsid w:val="002C1163"/>
    <w:rsid w:val="002D15A4"/>
    <w:rsid w:val="002D79C0"/>
    <w:rsid w:val="002E4077"/>
    <w:rsid w:val="002F03EB"/>
    <w:rsid w:val="002F772F"/>
    <w:rsid w:val="003130B9"/>
    <w:rsid w:val="0031764D"/>
    <w:rsid w:val="003439D2"/>
    <w:rsid w:val="00351EA3"/>
    <w:rsid w:val="00352024"/>
    <w:rsid w:val="00392665"/>
    <w:rsid w:val="00396251"/>
    <w:rsid w:val="0039746F"/>
    <w:rsid w:val="003A5C74"/>
    <w:rsid w:val="003E0986"/>
    <w:rsid w:val="003E126D"/>
    <w:rsid w:val="003F6233"/>
    <w:rsid w:val="004150F0"/>
    <w:rsid w:val="00425C92"/>
    <w:rsid w:val="00433F93"/>
    <w:rsid w:val="004423D5"/>
    <w:rsid w:val="00470F2B"/>
    <w:rsid w:val="004A7A15"/>
    <w:rsid w:val="004B3BA6"/>
    <w:rsid w:val="004D1C6D"/>
    <w:rsid w:val="004F082E"/>
    <w:rsid w:val="00512A9D"/>
    <w:rsid w:val="00517A63"/>
    <w:rsid w:val="0053333D"/>
    <w:rsid w:val="00545D5B"/>
    <w:rsid w:val="00552024"/>
    <w:rsid w:val="00566594"/>
    <w:rsid w:val="0057177D"/>
    <w:rsid w:val="00574937"/>
    <w:rsid w:val="00576D75"/>
    <w:rsid w:val="00580489"/>
    <w:rsid w:val="005A2529"/>
    <w:rsid w:val="005A7508"/>
    <w:rsid w:val="005A7B45"/>
    <w:rsid w:val="005B0C5C"/>
    <w:rsid w:val="005B260D"/>
    <w:rsid w:val="005D238A"/>
    <w:rsid w:val="005D399F"/>
    <w:rsid w:val="005E664D"/>
    <w:rsid w:val="005F1976"/>
    <w:rsid w:val="005F337B"/>
    <w:rsid w:val="005F7A67"/>
    <w:rsid w:val="00616260"/>
    <w:rsid w:val="0062009B"/>
    <w:rsid w:val="00621B5C"/>
    <w:rsid w:val="00622A5E"/>
    <w:rsid w:val="00623EF2"/>
    <w:rsid w:val="00631738"/>
    <w:rsid w:val="006349B1"/>
    <w:rsid w:val="0063754A"/>
    <w:rsid w:val="00642871"/>
    <w:rsid w:val="00644C75"/>
    <w:rsid w:val="0065257A"/>
    <w:rsid w:val="006709E5"/>
    <w:rsid w:val="0067173A"/>
    <w:rsid w:val="00684D8D"/>
    <w:rsid w:val="006914A2"/>
    <w:rsid w:val="006A02CB"/>
    <w:rsid w:val="006B17D9"/>
    <w:rsid w:val="006B23CE"/>
    <w:rsid w:val="006B48BE"/>
    <w:rsid w:val="006C0A04"/>
    <w:rsid w:val="006C2591"/>
    <w:rsid w:val="006C3375"/>
    <w:rsid w:val="006C3573"/>
    <w:rsid w:val="006E6610"/>
    <w:rsid w:val="006F69D7"/>
    <w:rsid w:val="00704D84"/>
    <w:rsid w:val="00716C2D"/>
    <w:rsid w:val="007205AC"/>
    <w:rsid w:val="007240D8"/>
    <w:rsid w:val="00727E23"/>
    <w:rsid w:val="0073655B"/>
    <w:rsid w:val="007450E6"/>
    <w:rsid w:val="00754637"/>
    <w:rsid w:val="00755E13"/>
    <w:rsid w:val="007569C1"/>
    <w:rsid w:val="0076247A"/>
    <w:rsid w:val="00764F18"/>
    <w:rsid w:val="00773CE8"/>
    <w:rsid w:val="00774148"/>
    <w:rsid w:val="0079085F"/>
    <w:rsid w:val="007B009E"/>
    <w:rsid w:val="007C297D"/>
    <w:rsid w:val="007E2E9E"/>
    <w:rsid w:val="007E4294"/>
    <w:rsid w:val="007F3E28"/>
    <w:rsid w:val="00807374"/>
    <w:rsid w:val="00807AB2"/>
    <w:rsid w:val="00814773"/>
    <w:rsid w:val="008230EE"/>
    <w:rsid w:val="00831D4E"/>
    <w:rsid w:val="00833529"/>
    <w:rsid w:val="00835204"/>
    <w:rsid w:val="00846D20"/>
    <w:rsid w:val="00853C8E"/>
    <w:rsid w:val="0088112A"/>
    <w:rsid w:val="008816A4"/>
    <w:rsid w:val="00885C35"/>
    <w:rsid w:val="00887F78"/>
    <w:rsid w:val="00895014"/>
    <w:rsid w:val="008E0480"/>
    <w:rsid w:val="008F5250"/>
    <w:rsid w:val="00900530"/>
    <w:rsid w:val="00910866"/>
    <w:rsid w:val="0091726B"/>
    <w:rsid w:val="009211ED"/>
    <w:rsid w:val="009355D4"/>
    <w:rsid w:val="00956685"/>
    <w:rsid w:val="00961A2A"/>
    <w:rsid w:val="00981E69"/>
    <w:rsid w:val="009B2701"/>
    <w:rsid w:val="009D1545"/>
    <w:rsid w:val="009D3294"/>
    <w:rsid w:val="009F13CD"/>
    <w:rsid w:val="009F20AA"/>
    <w:rsid w:val="009F39EF"/>
    <w:rsid w:val="00A066FA"/>
    <w:rsid w:val="00A132FF"/>
    <w:rsid w:val="00A179D7"/>
    <w:rsid w:val="00A51DAC"/>
    <w:rsid w:val="00A5265C"/>
    <w:rsid w:val="00A52B20"/>
    <w:rsid w:val="00A54100"/>
    <w:rsid w:val="00A579A3"/>
    <w:rsid w:val="00A61E7A"/>
    <w:rsid w:val="00A623EB"/>
    <w:rsid w:val="00A77F92"/>
    <w:rsid w:val="00A959EF"/>
    <w:rsid w:val="00AB0B4C"/>
    <w:rsid w:val="00AD5EDE"/>
    <w:rsid w:val="00AE1493"/>
    <w:rsid w:val="00AE24F9"/>
    <w:rsid w:val="00AE2E86"/>
    <w:rsid w:val="00AE49F4"/>
    <w:rsid w:val="00AF3C60"/>
    <w:rsid w:val="00B00AC6"/>
    <w:rsid w:val="00B01BE6"/>
    <w:rsid w:val="00B07838"/>
    <w:rsid w:val="00B152DF"/>
    <w:rsid w:val="00B21B4E"/>
    <w:rsid w:val="00B25977"/>
    <w:rsid w:val="00B57542"/>
    <w:rsid w:val="00B620C6"/>
    <w:rsid w:val="00B90248"/>
    <w:rsid w:val="00BC2C2D"/>
    <w:rsid w:val="00BC6C0C"/>
    <w:rsid w:val="00BC75D7"/>
    <w:rsid w:val="00BD10D7"/>
    <w:rsid w:val="00BD1FC7"/>
    <w:rsid w:val="00BE0A00"/>
    <w:rsid w:val="00BF2319"/>
    <w:rsid w:val="00BF66EE"/>
    <w:rsid w:val="00C00F64"/>
    <w:rsid w:val="00C06F2A"/>
    <w:rsid w:val="00C101A9"/>
    <w:rsid w:val="00C535C4"/>
    <w:rsid w:val="00C53E60"/>
    <w:rsid w:val="00C56286"/>
    <w:rsid w:val="00C65A6A"/>
    <w:rsid w:val="00C731A4"/>
    <w:rsid w:val="00C7356F"/>
    <w:rsid w:val="00C75612"/>
    <w:rsid w:val="00C75764"/>
    <w:rsid w:val="00C87D68"/>
    <w:rsid w:val="00C94773"/>
    <w:rsid w:val="00C95760"/>
    <w:rsid w:val="00CA6091"/>
    <w:rsid w:val="00CC19EA"/>
    <w:rsid w:val="00CC1C6F"/>
    <w:rsid w:val="00CD39DE"/>
    <w:rsid w:val="00CE40B8"/>
    <w:rsid w:val="00CE7B92"/>
    <w:rsid w:val="00CF5AA2"/>
    <w:rsid w:val="00D0568F"/>
    <w:rsid w:val="00D11A01"/>
    <w:rsid w:val="00D17FA1"/>
    <w:rsid w:val="00D449A5"/>
    <w:rsid w:val="00D45D2F"/>
    <w:rsid w:val="00D60820"/>
    <w:rsid w:val="00D83823"/>
    <w:rsid w:val="00D84987"/>
    <w:rsid w:val="00D85EF0"/>
    <w:rsid w:val="00D95B8D"/>
    <w:rsid w:val="00DA24C8"/>
    <w:rsid w:val="00DA4246"/>
    <w:rsid w:val="00DB50E2"/>
    <w:rsid w:val="00DB77C8"/>
    <w:rsid w:val="00DD094F"/>
    <w:rsid w:val="00DD56D1"/>
    <w:rsid w:val="00DD706D"/>
    <w:rsid w:val="00DE403D"/>
    <w:rsid w:val="00DE46C7"/>
    <w:rsid w:val="00DF06A8"/>
    <w:rsid w:val="00E03A44"/>
    <w:rsid w:val="00E118BE"/>
    <w:rsid w:val="00E13660"/>
    <w:rsid w:val="00E35C00"/>
    <w:rsid w:val="00E40635"/>
    <w:rsid w:val="00E44BCF"/>
    <w:rsid w:val="00E55F57"/>
    <w:rsid w:val="00E57328"/>
    <w:rsid w:val="00E6203B"/>
    <w:rsid w:val="00E670F6"/>
    <w:rsid w:val="00E76249"/>
    <w:rsid w:val="00E92E4B"/>
    <w:rsid w:val="00E968B7"/>
    <w:rsid w:val="00EA08A2"/>
    <w:rsid w:val="00EB0810"/>
    <w:rsid w:val="00EB20A8"/>
    <w:rsid w:val="00ED0A19"/>
    <w:rsid w:val="00EE1371"/>
    <w:rsid w:val="00EF431D"/>
    <w:rsid w:val="00F02AA9"/>
    <w:rsid w:val="00F06AA7"/>
    <w:rsid w:val="00F10D2A"/>
    <w:rsid w:val="00F11EFF"/>
    <w:rsid w:val="00F25CA3"/>
    <w:rsid w:val="00F336A8"/>
    <w:rsid w:val="00F3634E"/>
    <w:rsid w:val="00F42F9C"/>
    <w:rsid w:val="00F46D96"/>
    <w:rsid w:val="00F50660"/>
    <w:rsid w:val="00F52C05"/>
    <w:rsid w:val="00F5309F"/>
    <w:rsid w:val="00F562F9"/>
    <w:rsid w:val="00F64595"/>
    <w:rsid w:val="00F84251"/>
    <w:rsid w:val="00F87532"/>
    <w:rsid w:val="00FA435E"/>
    <w:rsid w:val="00FD077C"/>
    <w:rsid w:val="00FF0ECB"/>
    <w:rsid w:val="00FF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BBBBD"/>
  <w15:docId w15:val="{EB7C59F8-DF1F-4767-B027-8221CD0FB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07D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3E28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63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34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363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63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63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63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634E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BD10D7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7569C1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83520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17A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A63"/>
  </w:style>
  <w:style w:type="paragraph" w:styleId="Footer">
    <w:name w:val="footer"/>
    <w:basedOn w:val="Normal"/>
    <w:link w:val="FooterChar"/>
    <w:uiPriority w:val="99"/>
    <w:unhideWhenUsed/>
    <w:rsid w:val="00517A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A63"/>
  </w:style>
  <w:style w:type="paragraph" w:styleId="Revision">
    <w:name w:val="Revision"/>
    <w:hidden/>
    <w:uiPriority w:val="99"/>
    <w:semiHidden/>
    <w:rsid w:val="00F50660"/>
    <w:pPr>
      <w:spacing w:after="0" w:line="240" w:lineRule="auto"/>
    </w:pPr>
  </w:style>
  <w:style w:type="table" w:styleId="TableGrid">
    <w:name w:val="Table Grid"/>
    <w:basedOn w:val="TableNormal"/>
    <w:uiPriority w:val="39"/>
    <w:rsid w:val="003A5C74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media/image1.jpeg"
                 Type="http://schemas.openxmlformats.org/officeDocument/2006/relationships/image"/>
   <Relationship Id="rId12" Target="header1.xml"
                 Type="http://schemas.openxmlformats.org/officeDocument/2006/relationships/header"/>
   <Relationship Id="rId13" Target="header2.xml"
                 Type="http://schemas.openxmlformats.org/officeDocument/2006/relationships/head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19" Target="commentsIds.xml"
                 Type="http://schemas.microsoft.com/office/2016/09/relationships/commentsIds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F04D2C35991042BF63E7E7B4343756" ma:contentTypeVersion="14" ma:contentTypeDescription="Create a new document." ma:contentTypeScope="" ma:versionID="1cba81ac4389b6597c8770a39fe9f7b5">
  <xsd:schema xmlns:xsd="http://www.w3.org/2001/XMLSchema" xmlns:xs="http://www.w3.org/2001/XMLSchema" xmlns:p="http://schemas.microsoft.com/office/2006/metadata/properties" xmlns:ns3="ba76eb89-8504-4e48-9613-f17d6a3b8b71" xmlns:ns4="7ccc3c6e-9659-4956-95c1-6cf9c693b969" targetNamespace="http://schemas.microsoft.com/office/2006/metadata/properties" ma:root="true" ma:fieldsID="a76471ddc17791e7508ac42e18ee8fdc" ns3:_="" ns4:_="">
    <xsd:import namespace="ba76eb89-8504-4e48-9613-f17d6a3b8b71"/>
    <xsd:import namespace="7ccc3c6e-9659-4956-95c1-6cf9c693b9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76eb89-8504-4e48-9613-f17d6a3b8b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cc3c6e-9659-4956-95c1-6cf9c693b96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a76eb89-8504-4e48-9613-f17d6a3b8b7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D222D-E97E-4F26-8E12-9DD8600821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A95B25-D372-4821-B74F-02DB0D2EF4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76eb89-8504-4e48-9613-f17d6a3b8b71"/>
    <ds:schemaRef ds:uri="7ccc3c6e-9659-4956-95c1-6cf9c693b9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D20303-949E-486B-A8F5-1B96AEBB88B9}">
  <ds:schemaRefs>
    <ds:schemaRef ds:uri="http://schemas.microsoft.com/office/2006/metadata/properties"/>
    <ds:schemaRef ds:uri="http://schemas.microsoft.com/office/infopath/2007/PartnerControls"/>
    <ds:schemaRef ds:uri="ba76eb89-8504-4e48-9613-f17d6a3b8b71"/>
  </ds:schemaRefs>
</ds:datastoreItem>
</file>

<file path=customXml/itemProps4.xml><?xml version="1.0" encoding="utf-8"?>
<ds:datastoreItem xmlns:ds="http://schemas.openxmlformats.org/officeDocument/2006/customXml" ds:itemID="{F05DFC18-FE6F-48F1-8714-7B09CB163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3235</Words>
  <Characters>1845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2023-09-27T08:35:00Z</dcterms:created>
  <dc:creator>Irena Martinkėnienė</dc:creator>
  <cp:lastModifiedBy>Gediminas Dagys</cp:lastModifiedBy>
  <cp:lastPrinted>2019-05-16T13:41:00Z</cp:lastPrinted>
  <dcterms:modified xsi:type="dcterms:W3CDTF">2023-09-27T08:43:00Z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Enabled">
    <vt:lpwstr>true</vt:lpwstr>
  </property>
  <property fmtid="{D5CDD505-2E9C-101B-9397-08002B2CF9AE}" pid="3" name="MSIP_Label_5af4f1a9-ae13-4e26-ac6c-11f4c8a2f064_SetDate">
    <vt:lpwstr>2021-06-09T12:13:08Z</vt:lpwstr>
  </property>
  <property fmtid="{D5CDD505-2E9C-101B-9397-08002B2CF9AE}" pid="4" name="MSIP_Label_5af4f1a9-ae13-4e26-ac6c-11f4c8a2f064_Method">
    <vt:lpwstr>Privileged</vt:lpwstr>
  </property>
  <property fmtid="{D5CDD505-2E9C-101B-9397-08002B2CF9AE}" pid="5" name="MSIP_Label_5af4f1a9-ae13-4e26-ac6c-11f4c8a2f064_Name">
    <vt:lpwstr>5af4f1a9-ae13-4e26-ac6c-11f4c8a2f064</vt:lpwstr>
  </property>
  <property fmtid="{D5CDD505-2E9C-101B-9397-08002B2CF9AE}" pid="6" name="MSIP_Label_5af4f1a9-ae13-4e26-ac6c-11f4c8a2f064_SiteId">
    <vt:lpwstr>65f51067-7d65-4aa9-b996-4cc43a0d7111</vt:lpwstr>
  </property>
  <property fmtid="{D5CDD505-2E9C-101B-9397-08002B2CF9AE}" pid="7" name="MSIP_Label_5af4f1a9-ae13-4e26-ac6c-11f4c8a2f064_ActionId">
    <vt:lpwstr>080dbabf-c6ea-4ef6-a5c4-b5cccd72562b</vt:lpwstr>
  </property>
  <property fmtid="{D5CDD505-2E9C-101B-9397-08002B2CF9AE}" pid="8" name="MSIP_Label_5af4f1a9-ae13-4e26-ac6c-11f4c8a2f064_ContentBits">
    <vt:lpwstr>0</vt:lpwstr>
  </property>
  <property fmtid="{D5CDD505-2E9C-101B-9397-08002B2CF9AE}" pid="9" name="ContentTypeId">
    <vt:lpwstr>0x010100D5F04D2C35991042BF63E7E7B4343756</vt:lpwstr>
  </property>
</Properties>
</file>