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3F56" w14:textId="444E030D" w:rsidR="00BE701B" w:rsidRPr="006479DC" w:rsidRDefault="009B3336" w:rsidP="00376AE4">
      <w:pPr>
        <w:jc w:val="center"/>
        <w:rPr>
          <w:rFonts w:cstheme="minorHAnsi"/>
          <w:b/>
        </w:rPr>
      </w:pPr>
      <w:r w:rsidRPr="006479DC">
        <w:rPr>
          <w:rFonts w:cstheme="minorHAnsi"/>
          <w:b/>
        </w:rPr>
        <w:t>ORO EISMO SAUGOS ELEKTRONIKOS SPECIALIST</w:t>
      </w:r>
      <w:r w:rsidR="00A03A8E">
        <w:rPr>
          <w:rFonts w:cstheme="minorHAnsi"/>
          <w:b/>
        </w:rPr>
        <w:t xml:space="preserve">Ų </w:t>
      </w:r>
      <w:r w:rsidR="003B6CFD">
        <w:rPr>
          <w:rFonts w:cstheme="minorHAnsi"/>
          <w:b/>
        </w:rPr>
        <w:t xml:space="preserve">PAGRINDINIO MOKYMO, </w:t>
      </w:r>
      <w:r w:rsidR="00A03A8E">
        <w:rPr>
          <w:rFonts w:cstheme="minorHAnsi"/>
          <w:b/>
        </w:rPr>
        <w:t>STEBĖJIMO (SUR) KVALIFIKACINIO MOKYMO</w:t>
      </w:r>
      <w:r w:rsidR="00A03A8E" w:rsidRPr="006479DC">
        <w:rPr>
          <w:rFonts w:cstheme="minorHAnsi"/>
          <w:b/>
        </w:rPr>
        <w:t xml:space="preserve"> PASKAITŲ</w:t>
      </w:r>
    </w:p>
    <w:p w14:paraId="67050A6A" w14:textId="0C515E81" w:rsidR="00376AE4" w:rsidRPr="006479DC" w:rsidRDefault="00376AE4" w:rsidP="00376AE4">
      <w:pPr>
        <w:jc w:val="center"/>
        <w:rPr>
          <w:rFonts w:cstheme="minorHAnsi"/>
          <w:b/>
        </w:rPr>
      </w:pPr>
      <w:r w:rsidRPr="006479DC">
        <w:rPr>
          <w:rFonts w:cstheme="minorHAnsi"/>
          <w:b/>
        </w:rPr>
        <w:t>TECHNINĖ SPECIFIKACIJA</w:t>
      </w:r>
    </w:p>
    <w:p w14:paraId="638DE42F" w14:textId="38E80DA3" w:rsidR="00F12279" w:rsidRPr="006479DC" w:rsidRDefault="00F12279" w:rsidP="00C40D7C">
      <w:pPr>
        <w:jc w:val="center"/>
        <w:rPr>
          <w:rFonts w:cstheme="minorHAnsi"/>
          <w:b/>
        </w:rPr>
      </w:pPr>
    </w:p>
    <w:p w14:paraId="6F45406D" w14:textId="71E4DDF6" w:rsidR="00D82D7C" w:rsidRPr="006479DC" w:rsidRDefault="009B3336">
      <w:pPr>
        <w:rPr>
          <w:rFonts w:cstheme="minorHAnsi"/>
          <w:b/>
        </w:rPr>
      </w:pPr>
      <w:r w:rsidRPr="006479DC">
        <w:rPr>
          <w:rFonts w:cstheme="minorHAnsi"/>
          <w:b/>
        </w:rPr>
        <w:t>BENDROJI INFORMACIJA</w:t>
      </w:r>
    </w:p>
    <w:p w14:paraId="5B2C09FE" w14:textId="7DB891B3" w:rsidR="00A03A8E" w:rsidRPr="00A03A8E" w:rsidRDefault="00D82D7C" w:rsidP="00A03A8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479DC">
        <w:rPr>
          <w:rFonts w:cstheme="minorHAnsi"/>
        </w:rPr>
        <w:t xml:space="preserve">Pirkimas vykdomas siekiant </w:t>
      </w:r>
      <w:r w:rsidR="00C556A6" w:rsidRPr="006479DC">
        <w:rPr>
          <w:rFonts w:cstheme="minorHAnsi"/>
        </w:rPr>
        <w:t>suteikti</w:t>
      </w:r>
      <w:r w:rsidR="008A2317" w:rsidRPr="006479DC">
        <w:rPr>
          <w:rFonts w:cstheme="minorHAnsi"/>
        </w:rPr>
        <w:t xml:space="preserve"> </w:t>
      </w:r>
      <w:r w:rsidR="003B6CFD">
        <w:rPr>
          <w:rFonts w:cstheme="minorHAnsi"/>
        </w:rPr>
        <w:t>Pagrindinio mokymo</w:t>
      </w:r>
      <w:r w:rsidR="00F12279">
        <w:rPr>
          <w:rFonts w:cstheme="minorHAnsi"/>
        </w:rPr>
        <w:t xml:space="preserve"> </w:t>
      </w:r>
      <w:r w:rsidR="003B6CFD">
        <w:rPr>
          <w:rFonts w:cstheme="minorHAnsi"/>
        </w:rPr>
        <w:t xml:space="preserve">(Stebėjimo, </w:t>
      </w:r>
      <w:r w:rsidR="003B6CFD" w:rsidRPr="003B6CFD">
        <w:rPr>
          <w:rFonts w:cstheme="minorHAnsi"/>
        </w:rPr>
        <w:t>Techninės priežiūros procedūr</w:t>
      </w:r>
      <w:r w:rsidR="003B6CFD">
        <w:rPr>
          <w:rFonts w:cstheme="minorHAnsi"/>
        </w:rPr>
        <w:t xml:space="preserve">ų, </w:t>
      </w:r>
      <w:r w:rsidR="003B6CFD" w:rsidRPr="003B6CFD">
        <w:rPr>
          <w:rFonts w:cstheme="minorHAnsi"/>
        </w:rPr>
        <w:t>Sistemos stebėjim</w:t>
      </w:r>
      <w:r w:rsidR="003B6CFD">
        <w:rPr>
          <w:rFonts w:cstheme="minorHAnsi"/>
        </w:rPr>
        <w:t>o</w:t>
      </w:r>
      <w:r w:rsidR="003B6CFD" w:rsidRPr="003B6CFD">
        <w:rPr>
          <w:rFonts w:cstheme="minorHAnsi"/>
        </w:rPr>
        <w:t xml:space="preserve"> ir sistemos valdym</w:t>
      </w:r>
      <w:r w:rsidR="003B6CFD">
        <w:rPr>
          <w:rFonts w:cstheme="minorHAnsi"/>
        </w:rPr>
        <w:t xml:space="preserve">o dalykų), </w:t>
      </w:r>
      <w:r w:rsidR="00A03A8E" w:rsidRPr="00A03A8E">
        <w:rPr>
          <w:rFonts w:cstheme="minorHAnsi"/>
        </w:rPr>
        <w:t xml:space="preserve">Stebėjimo (SUR) kvalifikacinio mokymo </w:t>
      </w:r>
      <w:r w:rsidR="008A2317" w:rsidRPr="006479DC">
        <w:rPr>
          <w:rFonts w:cstheme="minorHAnsi"/>
        </w:rPr>
        <w:t>žinias</w:t>
      </w:r>
      <w:r w:rsidR="00C556A6" w:rsidRPr="006479DC">
        <w:rPr>
          <w:rFonts w:cstheme="minorHAnsi"/>
        </w:rPr>
        <w:t xml:space="preserve"> </w:t>
      </w:r>
      <w:r w:rsidR="004D6B8C" w:rsidRPr="006479DC">
        <w:rPr>
          <w:rFonts w:cstheme="minorHAnsi"/>
        </w:rPr>
        <w:t xml:space="preserve">darbuotojams per </w:t>
      </w:r>
      <w:r w:rsidR="004A2098" w:rsidRPr="006479DC">
        <w:rPr>
          <w:rFonts w:cstheme="minorHAnsi"/>
        </w:rPr>
        <w:t>oro eismo saugos</w:t>
      </w:r>
      <w:r w:rsidR="00C556A6" w:rsidRPr="006479DC">
        <w:rPr>
          <w:rFonts w:cstheme="minorHAnsi"/>
        </w:rPr>
        <w:t xml:space="preserve"> elektronikos specialist</w:t>
      </w:r>
      <w:r w:rsidR="004D6B8C" w:rsidRPr="006479DC">
        <w:rPr>
          <w:rFonts w:cstheme="minorHAnsi"/>
        </w:rPr>
        <w:t>ų</w:t>
      </w:r>
      <w:r w:rsidR="00C556A6" w:rsidRPr="006479DC">
        <w:rPr>
          <w:rFonts w:cstheme="minorHAnsi"/>
        </w:rPr>
        <w:t xml:space="preserve"> (ATSEP) </w:t>
      </w:r>
      <w:r w:rsidR="003B6CFD">
        <w:rPr>
          <w:rFonts w:cstheme="minorHAnsi"/>
        </w:rPr>
        <w:t xml:space="preserve">Pagrindinį ir Kvalifikacinį </w:t>
      </w:r>
      <w:r w:rsidR="00C556A6" w:rsidRPr="006479DC">
        <w:rPr>
          <w:rFonts w:cstheme="minorHAnsi"/>
        </w:rPr>
        <w:t>mokym</w:t>
      </w:r>
      <w:r w:rsidR="003B6CFD">
        <w:rPr>
          <w:rFonts w:cstheme="minorHAnsi"/>
        </w:rPr>
        <w:t>us</w:t>
      </w:r>
      <w:r w:rsidR="00A03A8E">
        <w:rPr>
          <w:rFonts w:cstheme="minorHAnsi"/>
        </w:rPr>
        <w:t>, atitinkan</w:t>
      </w:r>
      <w:r w:rsidR="003B6CFD">
        <w:rPr>
          <w:rFonts w:cstheme="minorHAnsi"/>
        </w:rPr>
        <w:t>čius</w:t>
      </w:r>
      <w:r w:rsidR="00A03A8E">
        <w:rPr>
          <w:rFonts w:cstheme="minorHAnsi"/>
        </w:rPr>
        <w:t xml:space="preserve"> </w:t>
      </w:r>
      <w:r w:rsidRPr="006479DC">
        <w:rPr>
          <w:rFonts w:cstheme="minorHAnsi"/>
        </w:rPr>
        <w:t xml:space="preserve"> </w:t>
      </w:r>
      <w:r w:rsidR="00A03A8E" w:rsidRPr="00A03A8E">
        <w:rPr>
          <w:rFonts w:cstheme="minorHAnsi"/>
        </w:rPr>
        <w:t>2017 m. kovo 1 d. Komisijos įgyvendinimo reglamento (ES) 2017/373, kuriuo nustatomi oro eismo valdymo ir oro navigacijos paslaugų teikėjų, kitų oro eismo valdymo tinklo funkcijų vykdytojų ir tų subjektų priežiūros bendrųjų reikalavimų, panaikinamas Reglamentas (EB) Nr. 482/2008, įgyvendinimo reglamentai (ES)</w:t>
      </w:r>
      <w:r w:rsidR="00A03A8E">
        <w:rPr>
          <w:rFonts w:cstheme="minorHAnsi"/>
        </w:rPr>
        <w:t xml:space="preserve"> </w:t>
      </w:r>
      <w:r w:rsidR="00A03A8E" w:rsidRPr="00A03A8E">
        <w:rPr>
          <w:rFonts w:cstheme="minorHAnsi"/>
        </w:rPr>
        <w:t>Nr. 1034/2011, (ES) Nr. 1035/2011 ir (ES) 2016/1377 ir iš dalies keičiamas Reglamentas (ES)</w:t>
      </w:r>
      <w:r w:rsidR="00A03A8E">
        <w:rPr>
          <w:rFonts w:cstheme="minorHAnsi"/>
        </w:rPr>
        <w:t xml:space="preserve"> </w:t>
      </w:r>
      <w:r w:rsidR="00A03A8E" w:rsidRPr="00A03A8E">
        <w:rPr>
          <w:rFonts w:cstheme="minorHAnsi"/>
        </w:rPr>
        <w:t>Nr. 677/2011 (toliau – Reglamentas) keliamus reikalavimus.</w:t>
      </w:r>
    </w:p>
    <w:p w14:paraId="085C4156" w14:textId="70DBE986" w:rsidR="00953367" w:rsidRPr="006479DC" w:rsidRDefault="00D82D7C" w:rsidP="00B103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479DC">
        <w:rPr>
          <w:rFonts w:cstheme="minorHAnsi"/>
        </w:rPr>
        <w:t xml:space="preserve">Mokymų kokybę garantuoja </w:t>
      </w:r>
      <w:r w:rsidR="00C556A6" w:rsidRPr="006479DC">
        <w:rPr>
          <w:rFonts w:cstheme="minorHAnsi"/>
        </w:rPr>
        <w:t>dėstytojo kvalifikacija, žinios</w:t>
      </w:r>
      <w:r w:rsidR="007F037A" w:rsidRPr="006479DC">
        <w:rPr>
          <w:rFonts w:cstheme="minorHAnsi"/>
        </w:rPr>
        <w:t xml:space="preserve">. </w:t>
      </w:r>
    </w:p>
    <w:p w14:paraId="2A3A9350" w14:textId="70DDDBC6" w:rsidR="00D82D7C" w:rsidRPr="006479DC" w:rsidRDefault="009B3336" w:rsidP="00903A10">
      <w:pPr>
        <w:jc w:val="both"/>
        <w:rPr>
          <w:rFonts w:cstheme="minorHAnsi"/>
          <w:b/>
        </w:rPr>
      </w:pPr>
      <w:r w:rsidRPr="006479DC">
        <w:rPr>
          <w:rFonts w:cstheme="minorHAnsi"/>
          <w:b/>
        </w:rPr>
        <w:t>PIRKIMO OBJEKTAS</w:t>
      </w:r>
    </w:p>
    <w:p w14:paraId="24323EF4" w14:textId="2CBA894C" w:rsidR="00D14FB2" w:rsidRPr="006479DC" w:rsidRDefault="00D14FB2" w:rsidP="00E14659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479DC">
        <w:rPr>
          <w:rFonts w:cstheme="minorHAnsi"/>
        </w:rPr>
        <w:t xml:space="preserve">Organizuoti ir įvykdyti </w:t>
      </w:r>
      <w:r w:rsidR="003B6CFD">
        <w:rPr>
          <w:rFonts w:cstheme="minorHAnsi"/>
        </w:rPr>
        <w:t>10</w:t>
      </w:r>
      <w:r w:rsidR="00C556A6" w:rsidRPr="006479DC">
        <w:rPr>
          <w:rFonts w:cstheme="minorHAnsi"/>
        </w:rPr>
        <w:t xml:space="preserve"> akademinių valandų </w:t>
      </w:r>
      <w:r w:rsidR="00A03A8E" w:rsidRPr="006479DC">
        <w:rPr>
          <w:rFonts w:cstheme="minorHAnsi"/>
        </w:rPr>
        <w:t xml:space="preserve">ATSEP </w:t>
      </w:r>
      <w:r w:rsidR="003B6CFD" w:rsidRPr="003B6CFD">
        <w:rPr>
          <w:rFonts w:cstheme="minorHAnsi"/>
        </w:rPr>
        <w:t>Pagrindinio mokymo (Stebėjimo, Techninės priežiūros procedūrų, Sistemos stebėjimo ir sistemos valdymo dalykų)</w:t>
      </w:r>
      <w:r w:rsidR="003B6CFD">
        <w:rPr>
          <w:rFonts w:cstheme="minorHAnsi"/>
        </w:rPr>
        <w:t xml:space="preserve"> ir 53</w:t>
      </w:r>
      <w:r w:rsidR="003B6CFD" w:rsidRPr="006479DC">
        <w:rPr>
          <w:rFonts w:cstheme="minorHAnsi"/>
        </w:rPr>
        <w:t xml:space="preserve"> akademinių valandų </w:t>
      </w:r>
      <w:r w:rsidR="003B6CFD" w:rsidRPr="003B6CFD">
        <w:rPr>
          <w:rFonts w:cstheme="minorHAnsi"/>
        </w:rPr>
        <w:t xml:space="preserve">Stebėjimo (SUR) kvalifikacinio mokymo </w:t>
      </w:r>
      <w:r w:rsidR="003B6CFD">
        <w:rPr>
          <w:rFonts w:cstheme="minorHAnsi"/>
        </w:rPr>
        <w:t xml:space="preserve"> (viso 63 </w:t>
      </w:r>
      <w:r w:rsidR="00F12279" w:rsidRPr="006479DC">
        <w:rPr>
          <w:rFonts w:cstheme="minorHAnsi"/>
        </w:rPr>
        <w:t>akademin</w:t>
      </w:r>
      <w:r w:rsidR="00F12279">
        <w:rPr>
          <w:rFonts w:cstheme="minorHAnsi"/>
        </w:rPr>
        <w:t>ės</w:t>
      </w:r>
      <w:r w:rsidR="00F12279" w:rsidRPr="006479DC">
        <w:rPr>
          <w:rFonts w:cstheme="minorHAnsi"/>
        </w:rPr>
        <w:t xml:space="preserve"> valand</w:t>
      </w:r>
      <w:r w:rsidR="00F12279">
        <w:rPr>
          <w:rFonts w:cstheme="minorHAnsi"/>
        </w:rPr>
        <w:t>os</w:t>
      </w:r>
      <w:r w:rsidR="003B6CFD">
        <w:rPr>
          <w:rFonts w:cstheme="minorHAnsi"/>
        </w:rPr>
        <w:t xml:space="preserve">) </w:t>
      </w:r>
      <w:r w:rsidR="00286C43">
        <w:rPr>
          <w:rFonts w:cstheme="minorHAnsi"/>
        </w:rPr>
        <w:t>pagal Pirkėjo patvirtint</w:t>
      </w:r>
      <w:r w:rsidR="003B6CFD">
        <w:rPr>
          <w:rFonts w:cstheme="minorHAnsi"/>
        </w:rPr>
        <w:t>as</w:t>
      </w:r>
      <w:r w:rsidR="00286C43">
        <w:rPr>
          <w:rFonts w:cstheme="minorHAnsi"/>
        </w:rPr>
        <w:t xml:space="preserve"> mokymo program</w:t>
      </w:r>
      <w:r w:rsidR="003B6CFD">
        <w:rPr>
          <w:rFonts w:cstheme="minorHAnsi"/>
        </w:rPr>
        <w:t>as</w:t>
      </w:r>
      <w:r w:rsidR="00C556A6" w:rsidRPr="006479DC">
        <w:rPr>
          <w:rFonts w:cstheme="minorHAnsi"/>
        </w:rPr>
        <w:t xml:space="preserve">.    </w:t>
      </w:r>
      <w:r w:rsidRPr="006479DC">
        <w:rPr>
          <w:rFonts w:cstheme="minorHAnsi"/>
        </w:rPr>
        <w:t xml:space="preserve"> </w:t>
      </w:r>
    </w:p>
    <w:p w14:paraId="6D25D5A0" w14:textId="19FADB8E" w:rsidR="000432B3" w:rsidRPr="006479DC" w:rsidRDefault="009B3336" w:rsidP="00903A10">
      <w:pPr>
        <w:jc w:val="both"/>
        <w:rPr>
          <w:rFonts w:cstheme="minorHAnsi"/>
          <w:b/>
        </w:rPr>
      </w:pPr>
      <w:r w:rsidRPr="006479DC">
        <w:rPr>
          <w:rFonts w:cstheme="minorHAnsi"/>
          <w:b/>
        </w:rPr>
        <w:t>PASLAUGŲ PIRKIMO REIKALAVIMAI</w:t>
      </w:r>
    </w:p>
    <w:p w14:paraId="76F69B70" w14:textId="173BD6F9" w:rsidR="00773600" w:rsidRDefault="003B6CFD" w:rsidP="004D6B8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10</w:t>
      </w:r>
      <w:r w:rsidRPr="006479DC">
        <w:rPr>
          <w:rFonts w:cstheme="minorHAnsi"/>
        </w:rPr>
        <w:t xml:space="preserve"> akademinių valandų ATSEP </w:t>
      </w:r>
      <w:r w:rsidRPr="003B6CFD">
        <w:rPr>
          <w:rFonts w:cstheme="minorHAnsi"/>
        </w:rPr>
        <w:t>Pagrindinio mokymo (Stebėjimo, Techninės priežiūros procedūrų, Sistemos stebėjimo ir sistemos valdymo dalykų)</w:t>
      </w:r>
      <w:r>
        <w:rPr>
          <w:rFonts w:cstheme="minorHAnsi"/>
        </w:rPr>
        <w:t xml:space="preserve"> ir 53</w:t>
      </w:r>
      <w:r w:rsidRPr="006479DC">
        <w:rPr>
          <w:rFonts w:cstheme="minorHAnsi"/>
        </w:rPr>
        <w:t xml:space="preserve"> akademinių valandų </w:t>
      </w:r>
      <w:r w:rsidRPr="003B6CFD">
        <w:rPr>
          <w:rFonts w:cstheme="minorHAnsi"/>
        </w:rPr>
        <w:t xml:space="preserve">Stebėjimo (SUR) kvalifikacinio mokymo </w:t>
      </w:r>
      <w:r>
        <w:rPr>
          <w:rFonts w:cstheme="minorHAnsi"/>
        </w:rPr>
        <w:t xml:space="preserve">(viso 63 ak. val.) </w:t>
      </w:r>
      <w:r w:rsidR="004D6B8C" w:rsidRPr="006479DC">
        <w:rPr>
          <w:rFonts w:cstheme="minorHAnsi"/>
        </w:rPr>
        <w:t>paskait</w:t>
      </w:r>
      <w:r w:rsidR="008209B2" w:rsidRPr="006479DC">
        <w:rPr>
          <w:rFonts w:cstheme="minorHAnsi"/>
        </w:rPr>
        <w:t>ų</w:t>
      </w:r>
      <w:r w:rsidR="004D6B8C" w:rsidRPr="006479DC">
        <w:rPr>
          <w:rFonts w:cstheme="minorHAnsi"/>
        </w:rPr>
        <w:t xml:space="preserve"> skaitymas </w:t>
      </w:r>
      <w:r w:rsidR="004A2098" w:rsidRPr="006479DC">
        <w:rPr>
          <w:rFonts w:cstheme="minorHAnsi"/>
        </w:rPr>
        <w:t xml:space="preserve">oro eismo saugos </w:t>
      </w:r>
      <w:r w:rsidR="004D6B8C" w:rsidRPr="006479DC">
        <w:rPr>
          <w:rFonts w:cstheme="minorHAnsi"/>
        </w:rPr>
        <w:t>elektronikos specialistų (ATSEP) mokym</w:t>
      </w:r>
      <w:r w:rsidR="008209B2" w:rsidRPr="006479DC">
        <w:rPr>
          <w:rFonts w:cstheme="minorHAnsi"/>
        </w:rPr>
        <w:t>uose</w:t>
      </w:r>
      <w:r w:rsidR="004D6B8C" w:rsidRPr="006479DC">
        <w:rPr>
          <w:rFonts w:cstheme="minorHAnsi"/>
        </w:rPr>
        <w:t xml:space="preserve"> Pirkėjo ir Tiekėjo suderintu laiku.</w:t>
      </w:r>
    </w:p>
    <w:p w14:paraId="15C34355" w14:textId="02541E26" w:rsidR="003B6CFD" w:rsidRPr="006479DC" w:rsidRDefault="003B6CFD" w:rsidP="004D6B8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Pagrindinio mokymo</w:t>
      </w:r>
      <w:r w:rsidRPr="006479DC">
        <w:rPr>
          <w:rFonts w:cstheme="minorHAnsi"/>
        </w:rPr>
        <w:t xml:space="preserve"> paskaitose apžvelgiamos šios temos:</w:t>
      </w:r>
      <w:r w:rsidRPr="003B6CFD">
        <w:rPr>
          <w:rFonts w:cstheme="minorHAnsi"/>
        </w:rPr>
        <w:t xml:space="preserve"> Stebėjim</w:t>
      </w:r>
      <w:r>
        <w:rPr>
          <w:rFonts w:cstheme="minorHAnsi"/>
        </w:rPr>
        <w:t>as</w:t>
      </w:r>
      <w:r w:rsidRPr="003B6CFD">
        <w:rPr>
          <w:rFonts w:cstheme="minorHAnsi"/>
        </w:rPr>
        <w:t>, Techninės priežiūros procedūr</w:t>
      </w:r>
      <w:r>
        <w:rPr>
          <w:rFonts w:cstheme="minorHAnsi"/>
        </w:rPr>
        <w:t>os</w:t>
      </w:r>
      <w:r w:rsidRPr="003B6CFD">
        <w:rPr>
          <w:rFonts w:cstheme="minorHAnsi"/>
        </w:rPr>
        <w:t>, Sistemos stebėjimo ir sistemos valdym</w:t>
      </w:r>
      <w:r>
        <w:rPr>
          <w:rFonts w:cstheme="minorHAnsi"/>
        </w:rPr>
        <w:t>as.</w:t>
      </w:r>
    </w:p>
    <w:p w14:paraId="127FF8C8" w14:textId="09EAE69A" w:rsidR="005F018A" w:rsidRPr="009B3336" w:rsidRDefault="003B6CFD" w:rsidP="00FC065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Kvalifikacinio mokymo (</w:t>
      </w:r>
      <w:r w:rsidR="008209B2" w:rsidRPr="006479DC">
        <w:rPr>
          <w:rFonts w:cstheme="minorHAnsi"/>
        </w:rPr>
        <w:t>SUR)</w:t>
      </w:r>
      <w:r w:rsidR="00FC0656" w:rsidRPr="006479DC">
        <w:rPr>
          <w:rFonts w:cstheme="minorHAnsi"/>
        </w:rPr>
        <w:t xml:space="preserve"> paskaitose apžvelgiamos šios temos</w:t>
      </w:r>
      <w:r w:rsidR="00C556A6" w:rsidRPr="006479DC">
        <w:rPr>
          <w:rFonts w:cstheme="minorHAnsi"/>
        </w:rPr>
        <w:t xml:space="preserve">: </w:t>
      </w:r>
      <w:r w:rsidR="006479DC" w:rsidRPr="006479DC">
        <w:rPr>
          <w:rFonts w:cstheme="minorHAnsi"/>
        </w:rPr>
        <w:t>Pirminis stebėjimo radaras, Antrinis stebėjimo radaras, Automatinis priklausomas stebėjimas (ADS), Žmogaus ir mašinos sąsaja (HMI)</w:t>
      </w:r>
      <w:r w:rsidR="006479DC">
        <w:rPr>
          <w:rFonts w:cstheme="minorHAnsi"/>
        </w:rPr>
        <w:t xml:space="preserve">, </w:t>
      </w:r>
      <w:r w:rsidR="006479DC" w:rsidRPr="006479DC">
        <w:rPr>
          <w:rFonts w:cstheme="minorHAnsi"/>
        </w:rPr>
        <w:t>Stebėjimo (apžvalgos) duomenų perdavimas</w:t>
      </w:r>
      <w:r w:rsidR="006479DC">
        <w:rPr>
          <w:rFonts w:cstheme="minorHAnsi"/>
        </w:rPr>
        <w:t>.</w:t>
      </w:r>
    </w:p>
    <w:p w14:paraId="5570BF91" w14:textId="62F19B1C" w:rsidR="000432B3" w:rsidRPr="009B3336" w:rsidRDefault="00C556A6" w:rsidP="00C556A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9B3336">
        <w:rPr>
          <w:rFonts w:cstheme="minorHAnsi"/>
        </w:rPr>
        <w:t>Kursų dalyviams parengiama dal</w:t>
      </w:r>
      <w:r w:rsidR="00FC0656" w:rsidRPr="009B3336">
        <w:rPr>
          <w:rFonts w:cstheme="minorHAnsi"/>
        </w:rPr>
        <w:t>ijamoji</w:t>
      </w:r>
      <w:r w:rsidRPr="009B3336">
        <w:rPr>
          <w:rFonts w:cstheme="minorHAnsi"/>
        </w:rPr>
        <w:t xml:space="preserve"> medžiaga</w:t>
      </w:r>
      <w:r w:rsidR="00A03A8E">
        <w:rPr>
          <w:rFonts w:cstheme="minorHAnsi"/>
        </w:rPr>
        <w:t xml:space="preserve"> ir testo klausimai</w:t>
      </w:r>
      <w:r w:rsidRPr="009B3336">
        <w:rPr>
          <w:rFonts w:cstheme="minorHAnsi"/>
        </w:rPr>
        <w:t xml:space="preserve">. </w:t>
      </w:r>
    </w:p>
    <w:sectPr w:rsidR="000432B3" w:rsidRPr="009B3336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485"/>
    <w:multiLevelType w:val="multilevel"/>
    <w:tmpl w:val="D288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379532">
    <w:abstractNumId w:val="1"/>
  </w:num>
  <w:num w:numId="2" w16cid:durableId="2043629648">
    <w:abstractNumId w:val="2"/>
  </w:num>
  <w:num w:numId="3" w16cid:durableId="149664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4014D"/>
    <w:rsid w:val="000432B3"/>
    <w:rsid w:val="00152C8F"/>
    <w:rsid w:val="00154689"/>
    <w:rsid w:val="001F3194"/>
    <w:rsid w:val="0022245A"/>
    <w:rsid w:val="00286C43"/>
    <w:rsid w:val="00353DCD"/>
    <w:rsid w:val="003677AC"/>
    <w:rsid w:val="00376AE4"/>
    <w:rsid w:val="003B6CFD"/>
    <w:rsid w:val="003E1CCD"/>
    <w:rsid w:val="00471C80"/>
    <w:rsid w:val="00472201"/>
    <w:rsid w:val="0048551F"/>
    <w:rsid w:val="004A2098"/>
    <w:rsid w:val="004B601B"/>
    <w:rsid w:val="004D6B8C"/>
    <w:rsid w:val="00506200"/>
    <w:rsid w:val="00543F1B"/>
    <w:rsid w:val="005465E5"/>
    <w:rsid w:val="00552074"/>
    <w:rsid w:val="00553D04"/>
    <w:rsid w:val="005617BD"/>
    <w:rsid w:val="005673FD"/>
    <w:rsid w:val="00571364"/>
    <w:rsid w:val="005F018A"/>
    <w:rsid w:val="005F5E68"/>
    <w:rsid w:val="0064550E"/>
    <w:rsid w:val="006479DC"/>
    <w:rsid w:val="00652B8A"/>
    <w:rsid w:val="00683F28"/>
    <w:rsid w:val="0070251C"/>
    <w:rsid w:val="007205BF"/>
    <w:rsid w:val="0072697E"/>
    <w:rsid w:val="0076674E"/>
    <w:rsid w:val="00773600"/>
    <w:rsid w:val="0078364B"/>
    <w:rsid w:val="00783BE3"/>
    <w:rsid w:val="00791C33"/>
    <w:rsid w:val="007A1779"/>
    <w:rsid w:val="007B0409"/>
    <w:rsid w:val="007E0BDC"/>
    <w:rsid w:val="007F037A"/>
    <w:rsid w:val="008209B2"/>
    <w:rsid w:val="008321E9"/>
    <w:rsid w:val="00895733"/>
    <w:rsid w:val="008A00CF"/>
    <w:rsid w:val="008A2317"/>
    <w:rsid w:val="008F53E9"/>
    <w:rsid w:val="00903A10"/>
    <w:rsid w:val="009307BC"/>
    <w:rsid w:val="009420B1"/>
    <w:rsid w:val="00953367"/>
    <w:rsid w:val="009873F2"/>
    <w:rsid w:val="00996143"/>
    <w:rsid w:val="009A489C"/>
    <w:rsid w:val="009A78D6"/>
    <w:rsid w:val="009B3336"/>
    <w:rsid w:val="009C146C"/>
    <w:rsid w:val="00A03A8E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489D"/>
    <w:rsid w:val="00B84FB0"/>
    <w:rsid w:val="00BE701B"/>
    <w:rsid w:val="00C40D7C"/>
    <w:rsid w:val="00C556A6"/>
    <w:rsid w:val="00C82290"/>
    <w:rsid w:val="00CA28B1"/>
    <w:rsid w:val="00CB37E9"/>
    <w:rsid w:val="00CD7FBD"/>
    <w:rsid w:val="00CF6E31"/>
    <w:rsid w:val="00D14FB2"/>
    <w:rsid w:val="00D2768C"/>
    <w:rsid w:val="00D60B3B"/>
    <w:rsid w:val="00D82D7C"/>
    <w:rsid w:val="00DB3F89"/>
    <w:rsid w:val="00DD45A4"/>
    <w:rsid w:val="00DE053B"/>
    <w:rsid w:val="00E079A6"/>
    <w:rsid w:val="00E10569"/>
    <w:rsid w:val="00E14659"/>
    <w:rsid w:val="00E366DD"/>
    <w:rsid w:val="00E36C77"/>
    <w:rsid w:val="00EC3AC8"/>
    <w:rsid w:val="00F12279"/>
    <w:rsid w:val="00F1233C"/>
    <w:rsid w:val="00F44C13"/>
    <w:rsid w:val="00F87EF4"/>
    <w:rsid w:val="00FC0656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855A-3B8A-44E2-A03A-3D51370B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1350</Words>
  <Characters>770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Asta Veličkienė</cp:lastModifiedBy>
  <cp:revision>2</cp:revision>
  <cp:lastPrinted>2018-08-13T09:58:00Z</cp:lastPrinted>
  <dcterms:created xsi:type="dcterms:W3CDTF">2023-09-12T06:26:00Z</dcterms:created>
  <dcterms:modified xsi:type="dcterms:W3CDTF">2023-09-12T06:26:00Z</dcterms:modified>
</cp:coreProperties>
</file>