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B5B4" w14:textId="77777777" w:rsidR="002D53AB" w:rsidRPr="002D53AB" w:rsidRDefault="002D53AB" w:rsidP="002D53A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53AB">
        <w:rPr>
          <w:rFonts w:ascii="Times New Roman" w:eastAsia="Times New Roman" w:hAnsi="Times New Roman" w:cs="Times New Roman"/>
          <w:bCs/>
          <w:sz w:val="24"/>
          <w:szCs w:val="24"/>
        </w:rPr>
        <w:t>Pirkimo sąlygų</w:t>
      </w:r>
    </w:p>
    <w:p w14:paraId="1F307C4A" w14:textId="58994C47" w:rsidR="002D53AB" w:rsidRPr="002D53AB" w:rsidRDefault="002D53AB" w:rsidP="002D53AB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53A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2D53AB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priedas</w:t>
      </w:r>
    </w:p>
    <w:p w14:paraId="4C577F8B" w14:textId="77777777" w:rsidR="002D53AB" w:rsidRDefault="002D53AB" w:rsidP="00AC5F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4474F" w14:textId="221CF7B4" w:rsidR="001D47A4" w:rsidRDefault="00AC5F1F" w:rsidP="00AC5F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Menisko susiuvimo inkarinės sistemos</w:t>
      </w:r>
      <w:r w:rsidR="00C61D9B">
        <w:rPr>
          <w:rFonts w:ascii="Times New Roman" w:eastAsia="Times New Roman" w:hAnsi="Times New Roman" w:cs="Times New Roman"/>
          <w:b/>
          <w:sz w:val="28"/>
          <w:szCs w:val="28"/>
        </w:rPr>
        <w:t xml:space="preserve"> techninė specifikacij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14:paraId="7000843A" w14:textId="77777777" w:rsidR="001D47A4" w:rsidRDefault="001D47A4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036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"/>
        <w:gridCol w:w="2228"/>
        <w:gridCol w:w="3347"/>
        <w:gridCol w:w="904"/>
        <w:gridCol w:w="850"/>
        <w:gridCol w:w="1134"/>
        <w:gridCol w:w="1155"/>
      </w:tblGrid>
      <w:tr w:rsidR="0010221C" w14:paraId="7D1235CE" w14:textId="400A20E7" w:rsidTr="00643542">
        <w:trPr>
          <w:trHeight w:val="837"/>
        </w:trPr>
        <w:tc>
          <w:tcPr>
            <w:tcW w:w="751" w:type="dxa"/>
          </w:tcPr>
          <w:p w14:paraId="5EDD9FCD" w14:textId="77777777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228" w:type="dxa"/>
          </w:tcPr>
          <w:p w14:paraId="774869B0" w14:textId="77777777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Prekės ar paslaugos pavadinimas</w:t>
            </w:r>
          </w:p>
        </w:tc>
        <w:tc>
          <w:tcPr>
            <w:tcW w:w="3347" w:type="dxa"/>
          </w:tcPr>
          <w:p w14:paraId="300B8C8F" w14:textId="18AEF1EE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Techniniai reikalavimai</w:t>
            </w:r>
          </w:p>
        </w:tc>
        <w:tc>
          <w:tcPr>
            <w:tcW w:w="904" w:type="dxa"/>
          </w:tcPr>
          <w:p w14:paraId="3F485D0F" w14:textId="77777777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Kiekis</w:t>
            </w:r>
          </w:p>
        </w:tc>
        <w:tc>
          <w:tcPr>
            <w:tcW w:w="850" w:type="dxa"/>
          </w:tcPr>
          <w:p w14:paraId="5626CD28" w14:textId="42343D3E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Kaina</w:t>
            </w:r>
            <w:r w:rsidR="008713C2">
              <w:rPr>
                <w:rFonts w:ascii="Times New Roman" w:eastAsia="Times New Roman" w:hAnsi="Times New Roman" w:cs="Times New Roman"/>
                <w:b/>
              </w:rPr>
              <w:t xml:space="preserve"> (vnt.)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be PVM</w:t>
            </w:r>
          </w:p>
        </w:tc>
        <w:tc>
          <w:tcPr>
            <w:tcW w:w="1134" w:type="dxa"/>
          </w:tcPr>
          <w:p w14:paraId="29996707" w14:textId="77777777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 be PVM</w:t>
            </w:r>
          </w:p>
        </w:tc>
        <w:tc>
          <w:tcPr>
            <w:tcW w:w="1155" w:type="dxa"/>
          </w:tcPr>
          <w:p w14:paraId="1DB08765" w14:textId="77777777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Suma </w:t>
            </w:r>
          </w:p>
          <w:p w14:paraId="1C32D5D9" w14:textId="4A0B3A53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</w:t>
            </w:r>
          </w:p>
          <w:p w14:paraId="5F9D0566" w14:textId="55063E31" w:rsidR="0010221C" w:rsidRDefault="0010221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PVM</w:t>
            </w:r>
          </w:p>
        </w:tc>
      </w:tr>
      <w:tr w:rsidR="0010221C" w14:paraId="24EBCDC4" w14:textId="25E4FED6" w:rsidTr="00643542">
        <w:trPr>
          <w:trHeight w:val="779"/>
        </w:trPr>
        <w:tc>
          <w:tcPr>
            <w:tcW w:w="751" w:type="dxa"/>
          </w:tcPr>
          <w:p w14:paraId="3EA71DDE" w14:textId="77777777" w:rsidR="0010221C" w:rsidRDefault="001022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8" w:type="dxa"/>
          </w:tcPr>
          <w:p w14:paraId="2C319535" w14:textId="6FEA4BB3" w:rsidR="0010221C" w:rsidRDefault="001022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Menisko susiuvimo inkarinė sistema</w:t>
            </w:r>
          </w:p>
        </w:tc>
        <w:tc>
          <w:tcPr>
            <w:tcW w:w="3347" w:type="dxa"/>
          </w:tcPr>
          <w:p w14:paraId="1C834880" w14:textId="51982836" w:rsidR="0010221C" w:rsidRDefault="0010221C" w:rsidP="0010221C">
            <w:pPr>
              <w:pStyle w:val="ListParagraph"/>
              <w:numPr>
                <w:ilvl w:val="0"/>
                <w:numId w:val="1"/>
              </w:numPr>
              <w:tabs>
                <w:tab w:val="left" w:pos="174"/>
              </w:tabs>
              <w:ind w:left="32" w:hanging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Sterilioje pakuotėje susideda iš dviejų 5 mm „T“ inkarų su #2 storio UHMW (ultra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molecular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pinto polietileno pluošto siūlo ir vienkartinio cilindro formos įvedimo instrumento.</w:t>
            </w:r>
          </w:p>
          <w:p w14:paraId="7D8E3D61" w14:textId="77777777" w:rsidR="0010221C" w:rsidRDefault="0010221C" w:rsidP="0010221C">
            <w:pPr>
              <w:pStyle w:val="ListParagraph"/>
              <w:numPr>
                <w:ilvl w:val="0"/>
                <w:numId w:val="1"/>
              </w:numPr>
              <w:tabs>
                <w:tab w:val="left" w:pos="174"/>
              </w:tabs>
              <w:ind w:left="32" w:hanging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„T“ inkarų cheminė sudėtis – polimeras „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“ arba PLLA (turi būti pasirinkimas).</w:t>
            </w:r>
          </w:p>
          <w:p w14:paraId="76E4F212" w14:textId="554B7B1B" w:rsidR="0010221C" w:rsidRDefault="0010221C" w:rsidP="0010221C">
            <w:pPr>
              <w:pStyle w:val="ListParagraph"/>
              <w:numPr>
                <w:ilvl w:val="0"/>
                <w:numId w:val="1"/>
              </w:numPr>
              <w:tabs>
                <w:tab w:val="left" w:pos="174"/>
              </w:tabs>
              <w:ind w:left="32" w:hanging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Dviguba „U“ formos fiksacija.</w:t>
            </w:r>
          </w:p>
          <w:p w14:paraId="604354D4" w14:textId="77777777" w:rsidR="0010221C" w:rsidRDefault="0010221C" w:rsidP="0010221C">
            <w:pPr>
              <w:pStyle w:val="ListParagraph"/>
              <w:numPr>
                <w:ilvl w:val="0"/>
                <w:numId w:val="1"/>
              </w:numPr>
              <w:tabs>
                <w:tab w:val="left" w:pos="174"/>
              </w:tabs>
              <w:ind w:left="32" w:hanging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Turi iš anksto paruoštą slystantį mazgą.</w:t>
            </w:r>
          </w:p>
          <w:p w14:paraId="752DCFC0" w14:textId="77777777" w:rsidR="0010221C" w:rsidRDefault="0010221C" w:rsidP="0010221C">
            <w:pPr>
              <w:pStyle w:val="ListParagraph"/>
              <w:numPr>
                <w:ilvl w:val="0"/>
                <w:numId w:val="1"/>
              </w:numPr>
              <w:tabs>
                <w:tab w:val="left" w:pos="174"/>
              </w:tabs>
              <w:ind w:left="32" w:hanging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Nepalieka implanto sąnarinėje dalyje.</w:t>
            </w:r>
          </w:p>
          <w:p w14:paraId="0535D7A4" w14:textId="65F806A9" w:rsidR="0010221C" w:rsidRPr="0010221C" w:rsidRDefault="0010221C" w:rsidP="0010221C">
            <w:pPr>
              <w:pStyle w:val="ListParagraph"/>
              <w:numPr>
                <w:ilvl w:val="0"/>
                <w:numId w:val="1"/>
              </w:numPr>
              <w:tabs>
                <w:tab w:val="left" w:pos="174"/>
              </w:tabs>
              <w:ind w:left="32" w:hanging="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Pravedimo adata tiesi, lenkta arba reversinė (turi būti pasirinkimas visų rūšių).</w:t>
            </w:r>
          </w:p>
        </w:tc>
        <w:tc>
          <w:tcPr>
            <w:tcW w:w="904" w:type="dxa"/>
          </w:tcPr>
          <w:p w14:paraId="4149B791" w14:textId="4F313972" w:rsidR="0010221C" w:rsidRDefault="0010221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5179C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14:paraId="441410B7" w14:textId="1CD63C76" w:rsidR="0010221C" w:rsidRDefault="006435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106,00</w:t>
            </w:r>
          </w:p>
        </w:tc>
        <w:tc>
          <w:tcPr>
            <w:tcW w:w="1134" w:type="dxa"/>
          </w:tcPr>
          <w:p w14:paraId="50D20A8E" w14:textId="5337CEB6" w:rsidR="0010221C" w:rsidRDefault="001517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14946,00</w:t>
            </w:r>
          </w:p>
        </w:tc>
        <w:tc>
          <w:tcPr>
            <w:tcW w:w="1155" w:type="dxa"/>
          </w:tcPr>
          <w:p w14:paraId="5D1116FB" w14:textId="174C7030" w:rsidR="0010221C" w:rsidRDefault="001517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15693,30</w:t>
            </w:r>
          </w:p>
        </w:tc>
      </w:tr>
      <w:tr w:rsidR="0010221C" w14:paraId="4523BED8" w14:textId="25B453F1" w:rsidTr="00643542">
        <w:trPr>
          <w:trHeight w:val="278"/>
        </w:trPr>
        <w:tc>
          <w:tcPr>
            <w:tcW w:w="751" w:type="dxa"/>
          </w:tcPr>
          <w:p w14:paraId="665A4F68" w14:textId="00D4D8EF" w:rsidR="0010221C" w:rsidRDefault="001022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8" w:type="dxa"/>
          </w:tcPr>
          <w:p w14:paraId="31A5349B" w14:textId="77777777" w:rsidR="0010221C" w:rsidRDefault="001022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14:paraId="29DFE066" w14:textId="77777777" w:rsidR="0010221C" w:rsidRDefault="001022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8" w:type="dxa"/>
            <w:gridSpan w:val="3"/>
          </w:tcPr>
          <w:p w14:paraId="5F9A7FBF" w14:textId="273BE14E" w:rsidR="0010221C" w:rsidRPr="008713C2" w:rsidRDefault="0010221C" w:rsidP="0010221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13C2">
              <w:rPr>
                <w:rFonts w:ascii="Times New Roman" w:eastAsia="Times New Roman" w:hAnsi="Times New Roman" w:cs="Times New Roman"/>
                <w:b/>
                <w:bCs/>
              </w:rPr>
              <w:t>Iš viso:</w:t>
            </w:r>
          </w:p>
        </w:tc>
        <w:tc>
          <w:tcPr>
            <w:tcW w:w="1155" w:type="dxa"/>
          </w:tcPr>
          <w:p w14:paraId="1205195F" w14:textId="40D8A73D" w:rsidR="0010221C" w:rsidRDefault="001517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15693,30</w:t>
            </w:r>
          </w:p>
        </w:tc>
      </w:tr>
    </w:tbl>
    <w:p w14:paraId="075D32FF" w14:textId="77777777" w:rsidR="001D47A4" w:rsidRDefault="001D47A4">
      <w:pPr>
        <w:jc w:val="center"/>
        <w:rPr>
          <w:rFonts w:ascii="Times New Roman" w:eastAsia="Times New Roman" w:hAnsi="Times New Roman" w:cs="Times New Roman"/>
        </w:rPr>
      </w:pPr>
    </w:p>
    <w:p w14:paraId="1D7A21E7" w14:textId="77777777" w:rsidR="001D47A4" w:rsidRDefault="001D47A4">
      <w:pPr>
        <w:jc w:val="center"/>
        <w:rPr>
          <w:rFonts w:ascii="Times New Roman" w:eastAsia="Times New Roman" w:hAnsi="Times New Roman" w:cs="Times New Roman"/>
        </w:rPr>
      </w:pPr>
    </w:p>
    <w:sectPr w:rsidR="001D47A4">
      <w:pgSz w:w="11906" w:h="16838"/>
      <w:pgMar w:top="1701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701FA"/>
    <w:multiLevelType w:val="hybridMultilevel"/>
    <w:tmpl w:val="A3D24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1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A4"/>
    <w:rsid w:val="0010221C"/>
    <w:rsid w:val="0015179C"/>
    <w:rsid w:val="001D47A4"/>
    <w:rsid w:val="002D53AB"/>
    <w:rsid w:val="00643542"/>
    <w:rsid w:val="008713C2"/>
    <w:rsid w:val="00980C29"/>
    <w:rsid w:val="00AC5F1F"/>
    <w:rsid w:val="00C61D9B"/>
    <w:rsid w:val="00E5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5ECA"/>
  <w15:docId w15:val="{07D4C3C1-5B36-40FF-AB0D-F4349ADE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C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71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0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kzpjqo8pLTWr2ON+zy7bQ0OcTQ==">AMUW2mVXPoBxH5VHaLHhGUny049K5TfWn87lgKFNZ1MgVajWADVs4IdMRYVdbxSEg2mjRd1QMMyISLm6I1FC0wiFVTiKREQp+QdbID7aSQOqv0mhEoZ7Rdk=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Martynas Gedminas</dc:creator>
  <cp:lastModifiedBy>Odeta Raklevičienė</cp:lastModifiedBy>
  <cp:revision>5</cp:revision>
  <dcterms:created xsi:type="dcterms:W3CDTF">2023-09-07T12:51:00Z</dcterms:created>
  <dcterms:modified xsi:type="dcterms:W3CDTF">2023-09-18T13:45:00Z</dcterms:modified>
</cp:coreProperties>
</file>