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CC69" w14:textId="6846ADD4" w:rsidR="007D61C7" w:rsidRPr="00AF0FC0" w:rsidRDefault="007D61C7" w:rsidP="007D61C7">
      <w:pPr>
        <w:ind w:left="5812"/>
        <w:rPr>
          <w:lang w:val="lt-LT"/>
        </w:rPr>
      </w:pPr>
      <w:r w:rsidRPr="00AF0FC0">
        <w:rPr>
          <w:lang w:val="lt-LT"/>
        </w:rPr>
        <w:t>2023 m.                           d.</w:t>
      </w:r>
    </w:p>
    <w:p w14:paraId="15C31DE6" w14:textId="4A192316" w:rsidR="00913D88" w:rsidRPr="00AF0FC0" w:rsidRDefault="007D61C7" w:rsidP="00913D88">
      <w:pPr>
        <w:ind w:left="5812"/>
        <w:rPr>
          <w:lang w:val="lt-LT"/>
        </w:rPr>
      </w:pPr>
      <w:r w:rsidRPr="00AF0FC0">
        <w:rPr>
          <w:lang w:val="lt-LT"/>
        </w:rPr>
        <w:t>p</w:t>
      </w:r>
      <w:r w:rsidR="00913D88" w:rsidRPr="00AF0FC0">
        <w:rPr>
          <w:lang w:val="lt-LT"/>
        </w:rPr>
        <w:t>otencialiai pavojingų įrenginių (liftų) techninės būklės tikrinimo paslaugų viešojo pirkimo</w:t>
      </w:r>
      <w:r w:rsidR="00B24AE7" w:rsidRPr="00AF0FC0">
        <w:rPr>
          <w:lang w:val="lt-LT"/>
        </w:rPr>
        <w:t>-pardavimo</w:t>
      </w:r>
      <w:r w:rsidR="00913D88" w:rsidRPr="00AF0FC0">
        <w:rPr>
          <w:lang w:val="lt-LT"/>
        </w:rPr>
        <w:t xml:space="preserve"> </w:t>
      </w:r>
      <w:r w:rsidR="00B24AE7" w:rsidRPr="00AF0FC0">
        <w:rPr>
          <w:lang w:val="lt-LT"/>
        </w:rPr>
        <w:t>sutarties</w:t>
      </w:r>
    </w:p>
    <w:p w14:paraId="15C31DE7" w14:textId="77777777" w:rsidR="00913D88" w:rsidRPr="00AF0FC0" w:rsidRDefault="00913D88" w:rsidP="00913D88">
      <w:pPr>
        <w:ind w:left="5812"/>
        <w:rPr>
          <w:b/>
          <w:i/>
          <w:lang w:val="lt-LT"/>
        </w:rPr>
      </w:pPr>
      <w:r w:rsidRPr="00AF0FC0">
        <w:rPr>
          <w:lang w:val="lt-LT"/>
        </w:rPr>
        <w:t>1 priedas</w:t>
      </w:r>
    </w:p>
    <w:p w14:paraId="15C31DE8" w14:textId="77777777" w:rsidR="00913D88" w:rsidRPr="00AF0FC0" w:rsidRDefault="00913D88" w:rsidP="00913D88">
      <w:pPr>
        <w:jc w:val="center"/>
        <w:rPr>
          <w:b/>
          <w:iCs/>
          <w:sz w:val="16"/>
          <w:szCs w:val="16"/>
          <w:lang w:val="lt-LT"/>
        </w:rPr>
      </w:pPr>
    </w:p>
    <w:p w14:paraId="15C31DEA" w14:textId="7A801093" w:rsidR="00913D88" w:rsidRPr="00AF0FC0" w:rsidRDefault="00913D88" w:rsidP="00913D88">
      <w:pPr>
        <w:jc w:val="center"/>
        <w:rPr>
          <w:b/>
          <w:lang w:val="lt-LT"/>
        </w:rPr>
      </w:pPr>
      <w:r w:rsidRPr="00AF0FC0">
        <w:rPr>
          <w:b/>
          <w:lang w:val="lt-LT"/>
        </w:rPr>
        <w:t>POTENCIALIAI PAVOJINGŲ ĮRENGINIŲ (LIFTŲ)</w:t>
      </w:r>
    </w:p>
    <w:p w14:paraId="15C31DEB" w14:textId="506FF33B" w:rsidR="00913D88" w:rsidRPr="00AF0FC0" w:rsidRDefault="00913D88" w:rsidP="00913D88">
      <w:pPr>
        <w:autoSpaceDE w:val="0"/>
        <w:autoSpaceDN w:val="0"/>
        <w:adjustRightInd w:val="0"/>
        <w:jc w:val="center"/>
        <w:rPr>
          <w:b/>
          <w:lang w:val="lt-LT"/>
        </w:rPr>
      </w:pPr>
      <w:r w:rsidRPr="00AF0FC0">
        <w:rPr>
          <w:b/>
          <w:lang w:val="lt-LT"/>
        </w:rPr>
        <w:t xml:space="preserve">TECHNINĖS BŪKLĖS TIKRINIMO PASLAUGŲ </w:t>
      </w:r>
    </w:p>
    <w:p w14:paraId="15C31DEC" w14:textId="77777777" w:rsidR="00913D88" w:rsidRPr="00AF0FC0" w:rsidRDefault="00913D88" w:rsidP="00BE68CC">
      <w:pPr>
        <w:autoSpaceDE w:val="0"/>
        <w:autoSpaceDN w:val="0"/>
        <w:adjustRightInd w:val="0"/>
        <w:jc w:val="center"/>
        <w:rPr>
          <w:b/>
          <w:bCs/>
          <w:caps/>
          <w:color w:val="000000"/>
          <w:lang w:val="lt-LT"/>
        </w:rPr>
      </w:pPr>
      <w:r w:rsidRPr="00AF0FC0">
        <w:rPr>
          <w:b/>
          <w:bCs/>
          <w:caps/>
          <w:color w:val="000000"/>
          <w:lang w:val="lt-LT"/>
        </w:rPr>
        <w:t>techninė specifikacija</w:t>
      </w:r>
    </w:p>
    <w:p w14:paraId="15C31DED" w14:textId="77777777" w:rsidR="00913D88" w:rsidRPr="00AF0FC0" w:rsidRDefault="00913D88" w:rsidP="00BE68CC">
      <w:pPr>
        <w:autoSpaceDE w:val="0"/>
        <w:autoSpaceDN w:val="0"/>
        <w:adjustRightInd w:val="0"/>
        <w:spacing w:before="60" w:after="60"/>
        <w:jc w:val="center"/>
        <w:rPr>
          <w:b/>
          <w:bCs/>
          <w:color w:val="000000"/>
          <w:sz w:val="16"/>
          <w:szCs w:val="16"/>
          <w:lang w:val="lt-LT"/>
        </w:rPr>
      </w:pPr>
    </w:p>
    <w:p w14:paraId="15C31DEE" w14:textId="77777777" w:rsidR="00913D88" w:rsidRPr="00AF0FC0" w:rsidRDefault="00913D88" w:rsidP="00BE68CC">
      <w:pPr>
        <w:pStyle w:val="Sraopastraip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val="lt-LT"/>
        </w:rPr>
      </w:pPr>
      <w:r w:rsidRPr="00AF0FC0">
        <w:rPr>
          <w:rFonts w:ascii="Times New Roman" w:hAnsi="Times New Roman"/>
          <w:sz w:val="24"/>
          <w:szCs w:val="24"/>
          <w:lang w:val="lt-LT"/>
        </w:rPr>
        <w:t>Pirkimo objektas – potencialiai pavojingų įrenginių (liftų) (toliau – įrenginiai), nurodytų 1 lentelėje, techninės būklės tikrinimo paslaugos (toliau – Paslaugos).</w:t>
      </w:r>
    </w:p>
    <w:p w14:paraId="15C31DEF" w14:textId="77777777" w:rsidR="00913D88" w:rsidRPr="00AF0FC0" w:rsidRDefault="00913D88" w:rsidP="00913D88">
      <w:pPr>
        <w:autoSpaceDE w:val="0"/>
        <w:autoSpaceDN w:val="0"/>
        <w:adjustRightInd w:val="0"/>
        <w:spacing w:before="60" w:after="60"/>
        <w:ind w:left="8222"/>
        <w:jc w:val="both"/>
        <w:rPr>
          <w:lang w:val="lt-LT"/>
        </w:rPr>
      </w:pPr>
      <w:r w:rsidRPr="00AF0FC0">
        <w:rPr>
          <w:lang w:val="lt-LT"/>
        </w:rPr>
        <w:t>1 lentelė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2835"/>
        <w:gridCol w:w="1276"/>
      </w:tblGrid>
      <w:tr w:rsidR="00913D88" w:rsidRPr="00AF0FC0" w14:paraId="15C31DF5" w14:textId="77777777" w:rsidTr="00B615C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5C31DF0" w14:textId="77777777" w:rsidR="00913D88" w:rsidRPr="00AF0FC0" w:rsidRDefault="00913D88" w:rsidP="00B615CF">
            <w:pPr>
              <w:tabs>
                <w:tab w:val="left" w:pos="567"/>
                <w:tab w:val="left" w:pos="709"/>
                <w:tab w:val="left" w:pos="864"/>
                <w:tab w:val="left" w:pos="993"/>
              </w:tabs>
              <w:spacing w:before="60" w:after="60"/>
              <w:jc w:val="center"/>
              <w:rPr>
                <w:b/>
                <w:lang w:val="lt-LT"/>
              </w:rPr>
            </w:pPr>
            <w:r w:rsidRPr="00AF0FC0">
              <w:rPr>
                <w:b/>
                <w:lang w:val="lt-LT"/>
              </w:rPr>
              <w:t>Eil. Nr.</w:t>
            </w:r>
          </w:p>
        </w:tc>
        <w:tc>
          <w:tcPr>
            <w:tcW w:w="2126" w:type="dxa"/>
            <w:vAlign w:val="center"/>
          </w:tcPr>
          <w:p w14:paraId="15C31DF1" w14:textId="77777777" w:rsidR="00913D88" w:rsidRPr="00AF0FC0" w:rsidRDefault="00913D88" w:rsidP="00B615CF">
            <w:pPr>
              <w:tabs>
                <w:tab w:val="left" w:pos="567"/>
                <w:tab w:val="left" w:pos="709"/>
                <w:tab w:val="left" w:pos="864"/>
                <w:tab w:val="left" w:pos="993"/>
              </w:tabs>
              <w:spacing w:before="60" w:after="60"/>
              <w:jc w:val="center"/>
              <w:rPr>
                <w:b/>
                <w:lang w:val="lt-LT"/>
              </w:rPr>
            </w:pPr>
            <w:r w:rsidRPr="00AF0FC0">
              <w:rPr>
                <w:b/>
                <w:lang w:val="lt-LT"/>
              </w:rPr>
              <w:t>Gaminio (lifto) 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31DF2" w14:textId="77777777" w:rsidR="00913D88" w:rsidRPr="00AF0FC0" w:rsidRDefault="00913D88" w:rsidP="00B615CF">
            <w:pPr>
              <w:tabs>
                <w:tab w:val="left" w:pos="567"/>
                <w:tab w:val="left" w:pos="709"/>
                <w:tab w:val="left" w:pos="864"/>
                <w:tab w:val="left" w:pos="993"/>
              </w:tabs>
              <w:spacing w:before="60" w:after="60"/>
              <w:jc w:val="center"/>
              <w:rPr>
                <w:b/>
                <w:lang w:val="lt-LT"/>
              </w:rPr>
            </w:pPr>
            <w:proofErr w:type="spellStart"/>
            <w:r w:rsidRPr="00AF0FC0">
              <w:rPr>
                <w:b/>
                <w:lang w:val="lt-LT"/>
              </w:rPr>
              <w:t>Reg</w:t>
            </w:r>
            <w:proofErr w:type="spellEnd"/>
            <w:r w:rsidRPr="00AF0FC0">
              <w:rPr>
                <w:b/>
                <w:lang w:val="lt-LT"/>
              </w:rPr>
              <w:t>. Nr.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C31DF3" w14:textId="77777777" w:rsidR="00913D88" w:rsidRPr="00AF0FC0" w:rsidRDefault="00913D88" w:rsidP="00B615CF">
            <w:pPr>
              <w:tabs>
                <w:tab w:val="left" w:pos="567"/>
                <w:tab w:val="left" w:pos="709"/>
                <w:tab w:val="left" w:pos="864"/>
                <w:tab w:val="left" w:pos="993"/>
              </w:tabs>
              <w:spacing w:before="60" w:after="60"/>
              <w:jc w:val="center"/>
              <w:rPr>
                <w:b/>
                <w:lang w:val="lt-LT"/>
              </w:rPr>
            </w:pPr>
            <w:r w:rsidRPr="00AF0FC0">
              <w:rPr>
                <w:b/>
                <w:lang w:val="lt-LT"/>
              </w:rPr>
              <w:t>Lifto adresas</w:t>
            </w:r>
          </w:p>
        </w:tc>
        <w:tc>
          <w:tcPr>
            <w:tcW w:w="1276" w:type="dxa"/>
            <w:vAlign w:val="center"/>
          </w:tcPr>
          <w:p w14:paraId="15C31DF4" w14:textId="77777777" w:rsidR="00913D88" w:rsidRPr="00AF0FC0" w:rsidRDefault="00913D88" w:rsidP="00B615CF">
            <w:pPr>
              <w:tabs>
                <w:tab w:val="left" w:pos="567"/>
                <w:tab w:val="left" w:pos="709"/>
                <w:tab w:val="left" w:pos="864"/>
                <w:tab w:val="left" w:pos="993"/>
              </w:tabs>
              <w:spacing w:before="60" w:after="60"/>
              <w:jc w:val="center"/>
              <w:rPr>
                <w:b/>
                <w:lang w:val="lt-LT"/>
              </w:rPr>
            </w:pPr>
            <w:r w:rsidRPr="00AF0FC0">
              <w:rPr>
                <w:rFonts w:eastAsia="Calibri"/>
                <w:b/>
                <w:lang w:val="lt-LT"/>
              </w:rPr>
              <w:t>Sustojimų skaičius</w:t>
            </w:r>
          </w:p>
        </w:tc>
      </w:tr>
      <w:tr w:rsidR="00913D88" w:rsidRPr="00AF0FC0" w14:paraId="15C31DFB" w14:textId="77777777" w:rsidTr="00B615CF">
        <w:trPr>
          <w:trHeight w:val="33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5C31DF6" w14:textId="77777777" w:rsidR="00913D88" w:rsidRPr="00AF0FC0" w:rsidRDefault="00913D88" w:rsidP="00B615CF">
            <w:pPr>
              <w:tabs>
                <w:tab w:val="left" w:pos="567"/>
                <w:tab w:val="left" w:pos="709"/>
                <w:tab w:val="left" w:pos="864"/>
                <w:tab w:val="left" w:pos="993"/>
              </w:tabs>
              <w:spacing w:before="60" w:after="60"/>
              <w:jc w:val="center"/>
              <w:rPr>
                <w:lang w:val="lt-LT"/>
              </w:rPr>
            </w:pPr>
            <w:r w:rsidRPr="00AF0FC0">
              <w:rPr>
                <w:lang w:val="lt-LT"/>
              </w:rPr>
              <w:t>1.</w:t>
            </w:r>
          </w:p>
        </w:tc>
        <w:tc>
          <w:tcPr>
            <w:tcW w:w="2126" w:type="dxa"/>
            <w:vAlign w:val="center"/>
          </w:tcPr>
          <w:p w14:paraId="15C31DF7" w14:textId="77777777" w:rsidR="00913D88" w:rsidRPr="00AF0FC0" w:rsidRDefault="00913D88" w:rsidP="00B615CF">
            <w:pPr>
              <w:tabs>
                <w:tab w:val="left" w:pos="1414"/>
              </w:tabs>
              <w:spacing w:before="60" w:after="60"/>
              <w:jc w:val="center"/>
              <w:rPr>
                <w:lang w:val="lt-LT"/>
              </w:rPr>
            </w:pPr>
            <w:r w:rsidRPr="00AF0FC0">
              <w:rPr>
                <w:lang w:val="lt-LT"/>
              </w:rPr>
              <w:t>280KE007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31DF8" w14:textId="77777777" w:rsidR="00913D88" w:rsidRPr="00AF0FC0" w:rsidRDefault="00913D88" w:rsidP="00B615CF">
            <w:pPr>
              <w:tabs>
                <w:tab w:val="left" w:pos="1414"/>
              </w:tabs>
              <w:spacing w:before="60" w:after="60"/>
              <w:jc w:val="center"/>
              <w:rPr>
                <w:lang w:val="lt-LT"/>
              </w:rPr>
            </w:pPr>
            <w:r w:rsidRPr="00AF0FC0">
              <w:rPr>
                <w:lang w:val="lt-LT"/>
              </w:rPr>
              <w:t>LF-01-05099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C31DF9" w14:textId="77777777" w:rsidR="00913D88" w:rsidRPr="00AF0FC0" w:rsidRDefault="00913D88" w:rsidP="00B615CF">
            <w:pPr>
              <w:tabs>
                <w:tab w:val="left" w:pos="567"/>
                <w:tab w:val="left" w:pos="709"/>
                <w:tab w:val="left" w:pos="864"/>
                <w:tab w:val="left" w:pos="993"/>
              </w:tabs>
              <w:spacing w:before="60" w:after="60"/>
              <w:jc w:val="center"/>
              <w:rPr>
                <w:lang w:val="lt-LT"/>
              </w:rPr>
            </w:pPr>
            <w:r w:rsidRPr="00AF0FC0">
              <w:rPr>
                <w:lang w:val="lt-LT"/>
              </w:rPr>
              <w:t>Šermukšnių g. 3, Vilnius</w:t>
            </w:r>
          </w:p>
        </w:tc>
        <w:tc>
          <w:tcPr>
            <w:tcW w:w="1276" w:type="dxa"/>
            <w:vAlign w:val="center"/>
          </w:tcPr>
          <w:p w14:paraId="15C31DFA" w14:textId="77777777" w:rsidR="00913D88" w:rsidRPr="00AF0FC0" w:rsidRDefault="00913D88" w:rsidP="00B615CF">
            <w:pPr>
              <w:tabs>
                <w:tab w:val="left" w:pos="567"/>
                <w:tab w:val="left" w:pos="709"/>
                <w:tab w:val="left" w:pos="864"/>
                <w:tab w:val="left" w:pos="993"/>
              </w:tabs>
              <w:spacing w:before="60" w:after="60"/>
              <w:jc w:val="center"/>
              <w:rPr>
                <w:lang w:val="lt-LT"/>
              </w:rPr>
            </w:pPr>
            <w:r w:rsidRPr="00AF0FC0">
              <w:rPr>
                <w:lang w:val="lt-LT"/>
              </w:rPr>
              <w:t>6</w:t>
            </w:r>
          </w:p>
        </w:tc>
      </w:tr>
      <w:tr w:rsidR="00913D88" w:rsidRPr="00AF0FC0" w14:paraId="15C31E01" w14:textId="77777777" w:rsidTr="00B615CF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5C31DFC" w14:textId="77777777" w:rsidR="00913D88" w:rsidRPr="00AF0FC0" w:rsidRDefault="00913D88" w:rsidP="00B615CF">
            <w:pPr>
              <w:tabs>
                <w:tab w:val="left" w:pos="567"/>
                <w:tab w:val="left" w:pos="709"/>
                <w:tab w:val="left" w:pos="864"/>
                <w:tab w:val="left" w:pos="993"/>
              </w:tabs>
              <w:spacing w:before="60" w:after="60"/>
              <w:jc w:val="center"/>
              <w:rPr>
                <w:lang w:val="lt-LT"/>
              </w:rPr>
            </w:pPr>
            <w:r w:rsidRPr="00AF0FC0">
              <w:rPr>
                <w:lang w:val="lt-LT"/>
              </w:rPr>
              <w:t>2.</w:t>
            </w:r>
          </w:p>
        </w:tc>
        <w:tc>
          <w:tcPr>
            <w:tcW w:w="2126" w:type="dxa"/>
            <w:vAlign w:val="center"/>
          </w:tcPr>
          <w:p w14:paraId="15C31DFD" w14:textId="77777777" w:rsidR="00913D88" w:rsidRPr="00AF0FC0" w:rsidRDefault="00913D88" w:rsidP="00B615CF">
            <w:pPr>
              <w:tabs>
                <w:tab w:val="left" w:pos="1414"/>
              </w:tabs>
              <w:spacing w:before="60" w:after="60"/>
              <w:jc w:val="center"/>
              <w:rPr>
                <w:lang w:val="lt-LT"/>
              </w:rPr>
            </w:pPr>
            <w:r w:rsidRPr="00AF0FC0">
              <w:rPr>
                <w:lang w:val="lt-LT"/>
              </w:rPr>
              <w:t>6080035915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31DFE" w14:textId="77777777" w:rsidR="00913D88" w:rsidRPr="00AF0FC0" w:rsidRDefault="00913D88" w:rsidP="00B615CF">
            <w:pPr>
              <w:tabs>
                <w:tab w:val="left" w:pos="1414"/>
              </w:tabs>
              <w:spacing w:before="60" w:after="60"/>
              <w:jc w:val="center"/>
              <w:rPr>
                <w:lang w:val="lt-LT"/>
              </w:rPr>
            </w:pPr>
            <w:r w:rsidRPr="00AF0FC0">
              <w:rPr>
                <w:lang w:val="lt-LT"/>
              </w:rPr>
              <w:t>LF-01-10590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C31DFF" w14:textId="77777777" w:rsidR="00913D88" w:rsidRPr="00AF0FC0" w:rsidRDefault="00913D88" w:rsidP="00B615CF">
            <w:pPr>
              <w:tabs>
                <w:tab w:val="left" w:pos="567"/>
                <w:tab w:val="left" w:pos="709"/>
                <w:tab w:val="left" w:pos="864"/>
                <w:tab w:val="left" w:pos="993"/>
              </w:tabs>
              <w:spacing w:before="60" w:after="60"/>
              <w:jc w:val="center"/>
              <w:rPr>
                <w:highlight w:val="yellow"/>
                <w:lang w:val="lt-LT"/>
              </w:rPr>
            </w:pPr>
            <w:r w:rsidRPr="00AF0FC0">
              <w:rPr>
                <w:lang w:val="lt-LT"/>
              </w:rPr>
              <w:t>Kaštonų g. 6, Vilnius</w:t>
            </w:r>
          </w:p>
        </w:tc>
        <w:tc>
          <w:tcPr>
            <w:tcW w:w="1276" w:type="dxa"/>
            <w:vAlign w:val="center"/>
          </w:tcPr>
          <w:p w14:paraId="15C31E00" w14:textId="77777777" w:rsidR="00913D88" w:rsidRPr="00AF0FC0" w:rsidRDefault="00913D88" w:rsidP="00B615CF">
            <w:pPr>
              <w:tabs>
                <w:tab w:val="left" w:pos="567"/>
                <w:tab w:val="left" w:pos="709"/>
                <w:tab w:val="left" w:pos="864"/>
                <w:tab w:val="left" w:pos="993"/>
              </w:tabs>
              <w:spacing w:before="60" w:after="60"/>
              <w:jc w:val="center"/>
              <w:rPr>
                <w:lang w:val="lt-LT"/>
              </w:rPr>
            </w:pPr>
            <w:r w:rsidRPr="00AF0FC0">
              <w:rPr>
                <w:lang w:val="lt-LT"/>
              </w:rPr>
              <w:t>6</w:t>
            </w:r>
          </w:p>
        </w:tc>
      </w:tr>
    </w:tbl>
    <w:p w14:paraId="15C31E03" w14:textId="77777777" w:rsidR="00913D88" w:rsidRPr="00AF0FC0" w:rsidRDefault="00913D88" w:rsidP="00913D88">
      <w:pPr>
        <w:pStyle w:val="Sraopastraip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val="lt-LT"/>
        </w:rPr>
      </w:pPr>
      <w:r w:rsidRPr="00AF0FC0">
        <w:rPr>
          <w:rFonts w:ascii="Times New Roman" w:hAnsi="Times New Roman"/>
          <w:sz w:val="24"/>
          <w:szCs w:val="24"/>
          <w:lang w:val="lt-LT"/>
        </w:rPr>
        <w:t>Paslaugų teikimo laikotarpis – 36 (trisdešimt šeši) mėnesiai nuo Sutarties įsigaliojimo dienos.</w:t>
      </w:r>
    </w:p>
    <w:p w14:paraId="15C31E04" w14:textId="77777777" w:rsidR="00913D88" w:rsidRPr="00AF0FC0" w:rsidRDefault="00913D88" w:rsidP="00913D88">
      <w:pPr>
        <w:pStyle w:val="Sraopastraip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val="lt-LT"/>
        </w:rPr>
      </w:pPr>
      <w:r w:rsidRPr="00AF0FC0">
        <w:rPr>
          <w:rFonts w:ascii="Times New Roman" w:hAnsi="Times New Roman"/>
          <w:sz w:val="24"/>
          <w:szCs w:val="24"/>
          <w:lang w:val="lt-LT"/>
        </w:rPr>
        <w:t xml:space="preserve">Paslaugos teikiamos Lietuvos Respublikos teisės aktuose, reglamentuojančiuose pirkimo objekto sritį, </w:t>
      </w:r>
      <w:proofErr w:type="spellStart"/>
      <w:r w:rsidRPr="00AF0FC0">
        <w:rPr>
          <w:rFonts w:ascii="Times New Roman" w:hAnsi="Times New Roman"/>
          <w:sz w:val="24"/>
          <w:szCs w:val="24"/>
          <w:lang w:val="lt-LT"/>
        </w:rPr>
        <w:t>nurodytaus</w:t>
      </w:r>
      <w:proofErr w:type="spellEnd"/>
      <w:r w:rsidRPr="00AF0FC0">
        <w:rPr>
          <w:rFonts w:ascii="Times New Roman" w:hAnsi="Times New Roman"/>
          <w:sz w:val="24"/>
          <w:szCs w:val="24"/>
          <w:lang w:val="lt-LT"/>
        </w:rPr>
        <w:t xml:space="preserve"> atvejais ir periodiškumu, įrenginių eksploatacijos vietoje, Paslaugų pirkėjo darbo laiku: pirmadieniais-ketvirtadieniais nuo 07.30 val. iki 16.30 val., penktadieniais –  nuo 07.30 val. iki 15.15 val. </w:t>
      </w:r>
    </w:p>
    <w:p w14:paraId="15C31E05" w14:textId="77777777" w:rsidR="00913D88" w:rsidRPr="00AF0FC0" w:rsidRDefault="00913D88" w:rsidP="00913D88">
      <w:pPr>
        <w:pStyle w:val="Sraopastraip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val="lt-LT"/>
        </w:rPr>
      </w:pPr>
      <w:r w:rsidRPr="00AF0FC0">
        <w:rPr>
          <w:rFonts w:ascii="Times New Roman" w:hAnsi="Times New Roman"/>
          <w:sz w:val="24"/>
          <w:szCs w:val="24"/>
          <w:lang w:val="lt-LT"/>
        </w:rPr>
        <w:t>Paslaugų teikėjas su Paslaugų pirkėju elektroniniu paštu iš anksto turi suderinti konkretų Paslaugų teikimo laiką.</w:t>
      </w:r>
    </w:p>
    <w:p w14:paraId="15C31E06" w14:textId="2A2BB8E1" w:rsidR="00913D88" w:rsidRPr="00AF0FC0" w:rsidRDefault="00913D88" w:rsidP="00913D88">
      <w:pPr>
        <w:pStyle w:val="Sraopastraip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val="lt-LT"/>
        </w:rPr>
      </w:pPr>
      <w:r w:rsidRPr="00AF0FC0">
        <w:rPr>
          <w:rFonts w:ascii="Times New Roman" w:hAnsi="Times New Roman"/>
          <w:sz w:val="24"/>
          <w:szCs w:val="24"/>
          <w:lang w:val="lt-LT"/>
        </w:rPr>
        <w:t xml:space="preserve">Paslaugos turi būti teikiamos vadovaujantis Lietuvos Respublikos potencialiai pavojingų įrenginių priežiūros įstatymu, Lietuvos Respublikos socialinės apsaugos ir darbo ministro </w:t>
      </w:r>
      <w:r w:rsidR="000C7AE6" w:rsidRPr="00AF0FC0">
        <w:rPr>
          <w:rFonts w:ascii="Times New Roman" w:hAnsi="Times New Roman"/>
          <w:sz w:val="24"/>
          <w:szCs w:val="24"/>
          <w:lang w:val="lt-LT"/>
        </w:rPr>
        <w:t xml:space="preserve">2006 m. vasario 24 d. </w:t>
      </w:r>
      <w:r w:rsidRPr="00AF0FC0">
        <w:rPr>
          <w:rFonts w:ascii="Times New Roman" w:hAnsi="Times New Roman"/>
          <w:sz w:val="24"/>
          <w:szCs w:val="24"/>
          <w:lang w:val="lt-LT"/>
        </w:rPr>
        <w:t xml:space="preserve">įsakymu </w:t>
      </w:r>
      <w:r w:rsidR="00540676" w:rsidRPr="00AF0FC0">
        <w:rPr>
          <w:rFonts w:ascii="Times New Roman" w:hAnsi="Times New Roman"/>
          <w:sz w:val="24"/>
          <w:szCs w:val="24"/>
          <w:lang w:val="lt-LT"/>
        </w:rPr>
        <w:t xml:space="preserve">Nr. A1-61 ,,Dėl </w:t>
      </w:r>
      <w:r w:rsidR="00C561E2" w:rsidRPr="00AF0FC0">
        <w:rPr>
          <w:rFonts w:ascii="Times New Roman" w:hAnsi="Times New Roman"/>
          <w:sz w:val="24"/>
          <w:szCs w:val="24"/>
          <w:lang w:val="lt-LT"/>
        </w:rPr>
        <w:t>L</w:t>
      </w:r>
      <w:r w:rsidR="00540676" w:rsidRPr="00AF0FC0">
        <w:rPr>
          <w:rFonts w:ascii="Times New Roman" w:hAnsi="Times New Roman"/>
          <w:sz w:val="24"/>
          <w:szCs w:val="24"/>
          <w:lang w:val="lt-LT"/>
        </w:rPr>
        <w:t xml:space="preserve">iftų </w:t>
      </w:r>
      <w:r w:rsidR="00B23EA0" w:rsidRPr="00AF0FC0">
        <w:rPr>
          <w:rFonts w:ascii="Times New Roman" w:hAnsi="Times New Roman"/>
          <w:sz w:val="24"/>
          <w:szCs w:val="24"/>
          <w:lang w:val="lt-LT"/>
        </w:rPr>
        <w:t>priežiūros</w:t>
      </w:r>
      <w:r w:rsidR="00540676" w:rsidRPr="00AF0FC0">
        <w:rPr>
          <w:rFonts w:ascii="Times New Roman" w:hAnsi="Times New Roman"/>
          <w:sz w:val="24"/>
          <w:szCs w:val="24"/>
          <w:lang w:val="lt-LT"/>
        </w:rPr>
        <w:t xml:space="preserve"> taisyklių patvirtinimo” </w:t>
      </w:r>
      <w:r w:rsidRPr="00AF0FC0">
        <w:rPr>
          <w:rFonts w:ascii="Times New Roman" w:hAnsi="Times New Roman"/>
          <w:sz w:val="24"/>
          <w:szCs w:val="24"/>
          <w:lang w:val="lt-LT"/>
        </w:rPr>
        <w:t xml:space="preserve">patvirtintomis Liftų </w:t>
      </w:r>
      <w:r w:rsidR="005552C9" w:rsidRPr="00AF0FC0">
        <w:rPr>
          <w:rFonts w:ascii="Times New Roman" w:hAnsi="Times New Roman"/>
          <w:sz w:val="24"/>
          <w:szCs w:val="24"/>
          <w:lang w:val="lt-LT"/>
        </w:rPr>
        <w:t xml:space="preserve">priežiūros </w:t>
      </w:r>
      <w:r w:rsidRPr="00AF0FC0">
        <w:rPr>
          <w:rFonts w:ascii="Times New Roman" w:hAnsi="Times New Roman"/>
          <w:sz w:val="24"/>
          <w:szCs w:val="24"/>
          <w:lang w:val="lt-LT"/>
        </w:rPr>
        <w:t xml:space="preserve">taisyklėmis, Lietuvos Respublikos Vyriausybės </w:t>
      </w:r>
      <w:r w:rsidR="003203AC" w:rsidRPr="00AF0FC0">
        <w:rPr>
          <w:rFonts w:ascii="Times New Roman" w:hAnsi="Times New Roman"/>
          <w:sz w:val="24"/>
          <w:szCs w:val="24"/>
          <w:lang w:val="lt-LT"/>
        </w:rPr>
        <w:t>200</w:t>
      </w:r>
      <w:r w:rsidR="003E37B0" w:rsidRPr="00AF0FC0">
        <w:rPr>
          <w:rFonts w:ascii="Times New Roman" w:hAnsi="Times New Roman"/>
          <w:sz w:val="24"/>
          <w:szCs w:val="24"/>
          <w:lang w:val="lt-LT"/>
        </w:rPr>
        <w:t>2</w:t>
      </w:r>
      <w:r w:rsidR="003203AC" w:rsidRPr="00AF0FC0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3E37B0" w:rsidRPr="00AF0FC0">
        <w:rPr>
          <w:rFonts w:ascii="Times New Roman" w:hAnsi="Times New Roman"/>
          <w:sz w:val="24"/>
          <w:szCs w:val="24"/>
          <w:lang w:val="lt-LT"/>
        </w:rPr>
        <w:t>gegužės</w:t>
      </w:r>
      <w:r w:rsidR="003203AC" w:rsidRPr="00AF0FC0">
        <w:rPr>
          <w:rFonts w:ascii="Times New Roman" w:hAnsi="Times New Roman"/>
          <w:sz w:val="24"/>
          <w:szCs w:val="24"/>
          <w:lang w:val="lt-LT"/>
        </w:rPr>
        <w:t xml:space="preserve"> 9 d. </w:t>
      </w:r>
      <w:r w:rsidR="00924151" w:rsidRPr="00AF0FC0">
        <w:rPr>
          <w:rFonts w:ascii="Times New Roman" w:hAnsi="Times New Roman"/>
          <w:sz w:val="24"/>
          <w:szCs w:val="24"/>
          <w:lang w:val="lt-LT"/>
        </w:rPr>
        <w:t>n</w:t>
      </w:r>
      <w:r w:rsidR="003203AC" w:rsidRPr="00AF0FC0">
        <w:rPr>
          <w:rFonts w:ascii="Times New Roman" w:hAnsi="Times New Roman"/>
          <w:sz w:val="24"/>
          <w:szCs w:val="24"/>
          <w:lang w:val="lt-LT"/>
        </w:rPr>
        <w:t>utarimu</w:t>
      </w:r>
      <w:r w:rsidR="00B12638" w:rsidRPr="00AF0FC0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0C0416" w:rsidRPr="00AF0FC0">
        <w:rPr>
          <w:rFonts w:ascii="Times New Roman" w:hAnsi="Times New Roman"/>
          <w:sz w:val="24"/>
          <w:szCs w:val="24"/>
          <w:lang w:val="lt-LT"/>
        </w:rPr>
        <w:t>645</w:t>
      </w:r>
      <w:r w:rsidR="00B12638" w:rsidRPr="00AF0FC0">
        <w:rPr>
          <w:rFonts w:ascii="Times New Roman" w:hAnsi="Times New Roman"/>
          <w:sz w:val="24"/>
          <w:szCs w:val="24"/>
          <w:lang w:val="lt-LT"/>
        </w:rPr>
        <w:t xml:space="preserve"> ,,Dėl </w:t>
      </w:r>
      <w:r w:rsidR="000C0416" w:rsidRPr="00AF0FC0">
        <w:rPr>
          <w:rFonts w:ascii="Times New Roman" w:hAnsi="Times New Roman"/>
          <w:sz w:val="24"/>
          <w:szCs w:val="24"/>
          <w:lang w:val="lt-LT"/>
        </w:rPr>
        <w:t>P</w:t>
      </w:r>
      <w:r w:rsidR="00B12638" w:rsidRPr="00AF0FC0">
        <w:rPr>
          <w:rFonts w:ascii="Times New Roman" w:hAnsi="Times New Roman"/>
          <w:sz w:val="24"/>
          <w:szCs w:val="24"/>
          <w:lang w:val="lt-LT"/>
        </w:rPr>
        <w:t xml:space="preserve">otencialiai pavojingų įrenginių </w:t>
      </w:r>
      <w:r w:rsidR="005B2293" w:rsidRPr="00AF0FC0">
        <w:rPr>
          <w:rFonts w:ascii="Times New Roman" w:hAnsi="Times New Roman"/>
          <w:sz w:val="24"/>
          <w:szCs w:val="24"/>
          <w:lang w:val="lt-LT"/>
        </w:rPr>
        <w:t xml:space="preserve">valstybės </w:t>
      </w:r>
      <w:r w:rsidR="00A6518E" w:rsidRPr="00AF0FC0">
        <w:rPr>
          <w:rFonts w:ascii="Times New Roman" w:hAnsi="Times New Roman"/>
          <w:sz w:val="24"/>
          <w:szCs w:val="24"/>
          <w:lang w:val="lt-LT"/>
        </w:rPr>
        <w:t xml:space="preserve">registro </w:t>
      </w:r>
      <w:r w:rsidR="00D35B48" w:rsidRPr="00AF0FC0">
        <w:rPr>
          <w:rFonts w:ascii="Times New Roman" w:hAnsi="Times New Roman"/>
          <w:sz w:val="24"/>
          <w:szCs w:val="24"/>
          <w:lang w:val="lt-LT"/>
        </w:rPr>
        <w:t>nuostatų patvirtinimo</w:t>
      </w:r>
      <w:r w:rsidR="00B12638" w:rsidRPr="00AF0FC0">
        <w:rPr>
          <w:rFonts w:ascii="Times New Roman" w:hAnsi="Times New Roman"/>
          <w:sz w:val="24"/>
          <w:szCs w:val="24"/>
          <w:lang w:val="lt-LT"/>
        </w:rPr>
        <w:t xml:space="preserve">” </w:t>
      </w:r>
      <w:r w:rsidRPr="00AF0FC0">
        <w:rPr>
          <w:rFonts w:ascii="Times New Roman" w:hAnsi="Times New Roman"/>
          <w:sz w:val="24"/>
          <w:szCs w:val="24"/>
          <w:lang w:val="lt-LT"/>
        </w:rPr>
        <w:t xml:space="preserve">patvirtintais </w:t>
      </w:r>
      <w:bookmarkStart w:id="0" w:name="_Hlk146192184"/>
      <w:r w:rsidRPr="00AF0FC0">
        <w:rPr>
          <w:rFonts w:ascii="Times New Roman" w:hAnsi="Times New Roman"/>
          <w:sz w:val="24"/>
          <w:szCs w:val="24"/>
          <w:lang w:val="lt-LT"/>
        </w:rPr>
        <w:t>Potencialiai pavojingų įrenginių valstybės registro nuostatais</w:t>
      </w:r>
      <w:bookmarkEnd w:id="0"/>
      <w:r w:rsidRPr="00AF0FC0">
        <w:rPr>
          <w:rFonts w:ascii="Times New Roman" w:hAnsi="Times New Roman"/>
          <w:sz w:val="24"/>
          <w:szCs w:val="24"/>
          <w:lang w:val="lt-LT"/>
        </w:rPr>
        <w:t>, kitais teisės aktais, reglamentuojančiais potencialiai pavojingų įrenginių (liftų) priežiūrą, bei įrenginių techniniais dokumentais.</w:t>
      </w:r>
    </w:p>
    <w:p w14:paraId="15C31E07" w14:textId="77777777" w:rsidR="00913D88" w:rsidRPr="00AF0FC0" w:rsidRDefault="00913D88" w:rsidP="00913D88">
      <w:pPr>
        <w:pStyle w:val="Sraopastraip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val="lt-LT"/>
        </w:rPr>
      </w:pPr>
      <w:r w:rsidRPr="00AF0FC0">
        <w:rPr>
          <w:rFonts w:ascii="Times New Roman" w:hAnsi="Times New Roman"/>
          <w:sz w:val="24"/>
          <w:szCs w:val="24"/>
          <w:lang w:val="lt-LT"/>
        </w:rPr>
        <w:t>Įrenginių techninės būklės tikrinimų duomenis Paslaugų teikėjas ne vėliau kaip per 7 (septynias) darbo dienas po Paslaugų suteikimo, teikia Potencialiai pavojingų įrenginių valstybės registrui, kurį tvarko Lietuvos Respublikos valstybinė darbo inspekcija prie Lietuvos Respublikos socialinės apsaugos ir darbo ministerijos.</w:t>
      </w:r>
    </w:p>
    <w:p w14:paraId="15C31E08" w14:textId="77777777" w:rsidR="00913D88" w:rsidRPr="00AF0FC0" w:rsidRDefault="00913D88" w:rsidP="00913D88">
      <w:pPr>
        <w:tabs>
          <w:tab w:val="left" w:pos="1134"/>
        </w:tabs>
        <w:autoSpaceDE w:val="0"/>
        <w:autoSpaceDN w:val="0"/>
        <w:adjustRightInd w:val="0"/>
        <w:rPr>
          <w:sz w:val="16"/>
          <w:szCs w:val="16"/>
          <w:lang w:val="lt-LT"/>
        </w:rPr>
      </w:pPr>
    </w:p>
    <w:tbl>
      <w:tblPr>
        <w:tblW w:w="9493" w:type="dxa"/>
        <w:tblLook w:val="0000" w:firstRow="0" w:lastRow="0" w:firstColumn="0" w:lastColumn="0" w:noHBand="0" w:noVBand="0"/>
      </w:tblPr>
      <w:tblGrid>
        <w:gridCol w:w="4644"/>
        <w:gridCol w:w="4849"/>
      </w:tblGrid>
      <w:tr w:rsidR="000C0158" w:rsidRPr="00AF0FC0" w14:paraId="56EAE1C7" w14:textId="77777777" w:rsidTr="0062730F">
        <w:trPr>
          <w:trHeight w:val="224"/>
        </w:trPr>
        <w:tc>
          <w:tcPr>
            <w:tcW w:w="4644" w:type="dxa"/>
          </w:tcPr>
          <w:p w14:paraId="6E3A10B8" w14:textId="77777777" w:rsidR="000C0158" w:rsidRPr="00AF0FC0" w:rsidRDefault="000C0158" w:rsidP="00042499">
            <w:pPr>
              <w:ind w:left="360"/>
              <w:jc w:val="both"/>
              <w:rPr>
                <w:b/>
                <w:lang w:val="lt-LT"/>
              </w:rPr>
            </w:pPr>
            <w:r w:rsidRPr="00AF0FC0">
              <w:rPr>
                <w:b/>
                <w:lang w:val="lt-LT"/>
              </w:rPr>
              <w:t>PASLAUGŲ PIRKĖJAS</w:t>
            </w:r>
            <w:r w:rsidRPr="00AF0FC0">
              <w:rPr>
                <w:b/>
                <w:lang w:val="lt-LT"/>
              </w:rPr>
              <w:tab/>
            </w:r>
          </w:p>
        </w:tc>
        <w:tc>
          <w:tcPr>
            <w:tcW w:w="4849" w:type="dxa"/>
          </w:tcPr>
          <w:p w14:paraId="44A05BB4" w14:textId="77777777" w:rsidR="000C0158" w:rsidRPr="00AF0FC0" w:rsidRDefault="000C0158" w:rsidP="00042499">
            <w:pPr>
              <w:ind w:left="360"/>
              <w:jc w:val="both"/>
              <w:rPr>
                <w:b/>
                <w:lang w:val="lt-LT"/>
              </w:rPr>
            </w:pPr>
            <w:r w:rsidRPr="00AF0FC0">
              <w:rPr>
                <w:b/>
                <w:lang w:val="lt-LT"/>
              </w:rPr>
              <w:t>PASLAUGŲ TEIKĖJAS</w:t>
            </w:r>
          </w:p>
        </w:tc>
      </w:tr>
      <w:tr w:rsidR="000C0158" w:rsidRPr="00AF0FC0" w14:paraId="3058DD8A" w14:textId="77777777" w:rsidTr="0062730F">
        <w:trPr>
          <w:trHeight w:val="224"/>
        </w:trPr>
        <w:tc>
          <w:tcPr>
            <w:tcW w:w="4644" w:type="dxa"/>
          </w:tcPr>
          <w:p w14:paraId="0BE483E3" w14:textId="77777777" w:rsidR="000C0158" w:rsidRPr="00AF0FC0" w:rsidRDefault="000C0158" w:rsidP="00042499">
            <w:pPr>
              <w:ind w:left="360"/>
              <w:jc w:val="both"/>
              <w:rPr>
                <w:b/>
                <w:sz w:val="16"/>
                <w:szCs w:val="16"/>
                <w:lang w:val="lt-LT"/>
              </w:rPr>
            </w:pPr>
          </w:p>
        </w:tc>
        <w:tc>
          <w:tcPr>
            <w:tcW w:w="4849" w:type="dxa"/>
          </w:tcPr>
          <w:p w14:paraId="58A440DA" w14:textId="77777777" w:rsidR="000C0158" w:rsidRPr="00AF0FC0" w:rsidRDefault="000C0158" w:rsidP="00042499">
            <w:pPr>
              <w:ind w:left="360"/>
              <w:jc w:val="both"/>
              <w:rPr>
                <w:b/>
                <w:lang w:val="lt-LT"/>
              </w:rPr>
            </w:pPr>
          </w:p>
        </w:tc>
      </w:tr>
      <w:tr w:rsidR="000C0158" w:rsidRPr="00AF0FC0" w14:paraId="7FFA70BD" w14:textId="77777777" w:rsidTr="0062730F">
        <w:trPr>
          <w:trHeight w:val="224"/>
        </w:trPr>
        <w:tc>
          <w:tcPr>
            <w:tcW w:w="4644" w:type="dxa"/>
          </w:tcPr>
          <w:p w14:paraId="5C37B1A7" w14:textId="77777777" w:rsidR="000C0158" w:rsidRPr="00AF0FC0" w:rsidRDefault="000C0158" w:rsidP="00042499">
            <w:pPr>
              <w:ind w:left="360"/>
              <w:jc w:val="both"/>
              <w:rPr>
                <w:b/>
                <w:bCs/>
                <w:lang w:val="lt-LT"/>
              </w:rPr>
            </w:pPr>
            <w:r w:rsidRPr="00AF0FC0">
              <w:rPr>
                <w:b/>
                <w:bCs/>
                <w:lang w:val="lt-LT"/>
              </w:rPr>
              <w:t>Finansinių nusikaltimų tyrimo tarnyba</w:t>
            </w:r>
          </w:p>
          <w:p w14:paraId="5FA7282F" w14:textId="77777777" w:rsidR="000C0158" w:rsidRPr="00AF0FC0" w:rsidRDefault="000C0158" w:rsidP="00042499">
            <w:pPr>
              <w:ind w:left="360" w:right="712"/>
              <w:jc w:val="both"/>
              <w:rPr>
                <w:b/>
                <w:bCs/>
                <w:lang w:val="lt-LT"/>
              </w:rPr>
            </w:pPr>
            <w:r w:rsidRPr="00AF0FC0">
              <w:rPr>
                <w:b/>
                <w:bCs/>
                <w:lang w:val="lt-LT"/>
              </w:rPr>
              <w:t>prie Lietuvos Respublikos vidaus reikalų ministerijos</w:t>
            </w:r>
          </w:p>
          <w:p w14:paraId="2ABD8F15" w14:textId="77777777" w:rsidR="000C0158" w:rsidRPr="00AF0FC0" w:rsidRDefault="000C0158" w:rsidP="00042499">
            <w:pPr>
              <w:ind w:left="360" w:right="712"/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4849" w:type="dxa"/>
          </w:tcPr>
          <w:p w14:paraId="4526E3B5" w14:textId="77777777" w:rsidR="000C0158" w:rsidRPr="00AF0FC0" w:rsidRDefault="000C0158" w:rsidP="00042499">
            <w:pPr>
              <w:pStyle w:val="western"/>
              <w:spacing w:before="0" w:beforeAutospacing="0" w:after="0" w:afterAutospacing="0"/>
              <w:ind w:left="360" w:right="-108"/>
              <w:rPr>
                <w:b/>
                <w:lang w:val="lt-LT"/>
              </w:rPr>
            </w:pPr>
            <w:r w:rsidRPr="00AF0FC0">
              <w:rPr>
                <w:b/>
                <w:lang w:val="lt-LT"/>
              </w:rPr>
              <w:t>UAB „Kiwa Inspecta“</w:t>
            </w:r>
          </w:p>
        </w:tc>
      </w:tr>
      <w:tr w:rsidR="000C0158" w:rsidRPr="00AF0FC0" w14:paraId="3217AD62" w14:textId="77777777" w:rsidTr="0062730F">
        <w:trPr>
          <w:trHeight w:val="109"/>
        </w:trPr>
        <w:tc>
          <w:tcPr>
            <w:tcW w:w="4644" w:type="dxa"/>
          </w:tcPr>
          <w:p w14:paraId="4AA0159C" w14:textId="10699691" w:rsidR="000C0158" w:rsidRPr="00AF0FC0" w:rsidRDefault="000C0158" w:rsidP="00042499">
            <w:pPr>
              <w:rPr>
                <w:lang w:val="lt-LT"/>
              </w:rPr>
            </w:pPr>
          </w:p>
        </w:tc>
        <w:tc>
          <w:tcPr>
            <w:tcW w:w="4849" w:type="dxa"/>
          </w:tcPr>
          <w:p w14:paraId="7821571B" w14:textId="7E5627FA" w:rsidR="000C0158" w:rsidRPr="00AF0FC0" w:rsidRDefault="000C0158" w:rsidP="0062730F">
            <w:pPr>
              <w:tabs>
                <w:tab w:val="left" w:pos="351"/>
              </w:tabs>
              <w:ind w:left="351"/>
              <w:rPr>
                <w:bCs/>
                <w:lang w:val="lt-LT"/>
              </w:rPr>
            </w:pPr>
          </w:p>
        </w:tc>
      </w:tr>
      <w:tr w:rsidR="000C0158" w:rsidRPr="00AF0FC0" w14:paraId="72DCE987" w14:textId="77777777" w:rsidTr="0062730F">
        <w:trPr>
          <w:trHeight w:val="339"/>
        </w:trPr>
        <w:tc>
          <w:tcPr>
            <w:tcW w:w="4644" w:type="dxa"/>
          </w:tcPr>
          <w:p w14:paraId="68520DEF" w14:textId="77777777" w:rsidR="000C0158" w:rsidRPr="00AF0FC0" w:rsidRDefault="000C0158" w:rsidP="0062730F">
            <w:pPr>
              <w:ind w:left="360" w:right="432"/>
              <w:rPr>
                <w:lang w:val="lt-LT"/>
              </w:rPr>
            </w:pPr>
            <w:r w:rsidRPr="00AF0FC0">
              <w:rPr>
                <w:lang w:val="lt-LT"/>
              </w:rPr>
              <w:t>Direktorius</w:t>
            </w:r>
          </w:p>
          <w:p w14:paraId="671D5F82" w14:textId="03F03795" w:rsidR="000C0158" w:rsidRPr="00AF0FC0" w:rsidRDefault="000C0158" w:rsidP="0062730F">
            <w:pPr>
              <w:ind w:left="360" w:right="432"/>
              <w:rPr>
                <w:lang w:val="lt-LT"/>
              </w:rPr>
            </w:pPr>
            <w:r w:rsidRPr="00AF0FC0">
              <w:rPr>
                <w:lang w:val="lt-LT"/>
              </w:rPr>
              <w:t xml:space="preserve"> </w:t>
            </w:r>
          </w:p>
          <w:p w14:paraId="6CE5FDD4" w14:textId="77777777" w:rsidR="000C0158" w:rsidRPr="00AF0FC0" w:rsidRDefault="000C0158" w:rsidP="0062730F">
            <w:pPr>
              <w:ind w:left="360" w:right="432"/>
              <w:rPr>
                <w:lang w:val="lt-LT"/>
              </w:rPr>
            </w:pPr>
            <w:r w:rsidRPr="00AF0FC0">
              <w:rPr>
                <w:lang w:val="lt-LT"/>
              </w:rPr>
              <w:t>Rolandas Kiškis</w:t>
            </w:r>
          </w:p>
          <w:p w14:paraId="4E4794AB" w14:textId="77777777" w:rsidR="000C0158" w:rsidRPr="00AF0FC0" w:rsidRDefault="000C0158" w:rsidP="0062730F">
            <w:pPr>
              <w:ind w:left="360" w:right="432"/>
              <w:rPr>
                <w:lang w:val="lt-LT"/>
              </w:rPr>
            </w:pPr>
          </w:p>
        </w:tc>
        <w:tc>
          <w:tcPr>
            <w:tcW w:w="4849" w:type="dxa"/>
          </w:tcPr>
          <w:p w14:paraId="67BE61DE" w14:textId="77777777" w:rsidR="000C0158" w:rsidRPr="00AF0FC0" w:rsidRDefault="000C0158" w:rsidP="0062730F">
            <w:pPr>
              <w:ind w:left="352" w:right="45"/>
              <w:contextualSpacing/>
              <w:rPr>
                <w:lang w:val="lt-LT"/>
              </w:rPr>
            </w:pPr>
            <w:r w:rsidRPr="00AF0FC0">
              <w:rPr>
                <w:lang w:val="lt-LT"/>
              </w:rPr>
              <w:t xml:space="preserve">Generalinis direktorius </w:t>
            </w:r>
          </w:p>
          <w:p w14:paraId="354BD1FF" w14:textId="77777777" w:rsidR="000C0158" w:rsidRPr="00AF0FC0" w:rsidRDefault="000C0158" w:rsidP="0062730F">
            <w:pPr>
              <w:ind w:left="352" w:right="45"/>
              <w:contextualSpacing/>
              <w:rPr>
                <w:lang w:val="lt-LT"/>
              </w:rPr>
            </w:pPr>
          </w:p>
          <w:p w14:paraId="38C3EE7E" w14:textId="77777777" w:rsidR="000C0158" w:rsidRPr="00AF0FC0" w:rsidRDefault="000C0158" w:rsidP="0062730F">
            <w:pPr>
              <w:ind w:left="352" w:right="45"/>
              <w:rPr>
                <w:lang w:val="lt-LT"/>
              </w:rPr>
            </w:pPr>
            <w:r w:rsidRPr="00AF0FC0">
              <w:rPr>
                <w:lang w:val="lt-LT"/>
              </w:rPr>
              <w:t>Kęstutis Mikalauskas</w:t>
            </w:r>
          </w:p>
          <w:p w14:paraId="4FA11CDB" w14:textId="77777777" w:rsidR="000C0158" w:rsidRPr="00AF0FC0" w:rsidRDefault="000C0158" w:rsidP="0062730F">
            <w:pPr>
              <w:jc w:val="both"/>
              <w:rPr>
                <w:lang w:val="lt-LT"/>
              </w:rPr>
            </w:pPr>
            <w:r w:rsidRPr="00AF0FC0">
              <w:rPr>
                <w:lang w:val="lt-LT"/>
              </w:rPr>
              <w:t xml:space="preserve"> </w:t>
            </w:r>
          </w:p>
        </w:tc>
      </w:tr>
    </w:tbl>
    <w:p w14:paraId="471C1972" w14:textId="77777777" w:rsidR="000C0158" w:rsidRPr="00AF0FC0" w:rsidRDefault="000C0158" w:rsidP="00913D88">
      <w:pPr>
        <w:tabs>
          <w:tab w:val="left" w:pos="1134"/>
        </w:tabs>
        <w:autoSpaceDE w:val="0"/>
        <w:autoSpaceDN w:val="0"/>
        <w:adjustRightInd w:val="0"/>
        <w:rPr>
          <w:lang w:val="lt-LT"/>
        </w:rPr>
      </w:pPr>
    </w:p>
    <w:sectPr w:rsidR="000C0158" w:rsidRPr="00AF0FC0" w:rsidSect="00A13B11">
      <w:headerReference w:type="default" r:id="rId7"/>
      <w:pgSz w:w="11906" w:h="16838"/>
      <w:pgMar w:top="1134" w:right="567" w:bottom="1134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0345" w14:textId="77777777" w:rsidR="004F067A" w:rsidRDefault="004F067A">
      <w:r>
        <w:separator/>
      </w:r>
    </w:p>
  </w:endnote>
  <w:endnote w:type="continuationSeparator" w:id="0">
    <w:p w14:paraId="68B44D4B" w14:textId="77777777" w:rsidR="004F067A" w:rsidRDefault="004F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EF3B" w14:textId="77777777" w:rsidR="004F067A" w:rsidRDefault="004F067A">
      <w:r>
        <w:separator/>
      </w:r>
    </w:p>
  </w:footnote>
  <w:footnote w:type="continuationSeparator" w:id="0">
    <w:p w14:paraId="5FDB2911" w14:textId="77777777" w:rsidR="004F067A" w:rsidRDefault="004F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8589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C31E0B" w14:textId="77777777" w:rsidR="00A13B11" w:rsidRDefault="00913D8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C31E0C" w14:textId="77777777" w:rsidR="00A13B11" w:rsidRDefault="0055534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325A"/>
    <w:multiLevelType w:val="multilevel"/>
    <w:tmpl w:val="E8FA67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117B54"/>
    <w:multiLevelType w:val="hybridMultilevel"/>
    <w:tmpl w:val="86607B96"/>
    <w:lvl w:ilvl="0" w:tplc="8D42C4D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297175"/>
    <w:multiLevelType w:val="multilevel"/>
    <w:tmpl w:val="19AE9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  <w:color w:val="000000"/>
      </w:rPr>
    </w:lvl>
  </w:abstractNum>
  <w:abstractNum w:abstractNumId="3" w15:restartNumberingAfterBreak="0">
    <w:nsid w:val="7D101449"/>
    <w:multiLevelType w:val="multilevel"/>
    <w:tmpl w:val="A24846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88"/>
    <w:rsid w:val="00042499"/>
    <w:rsid w:val="000B4389"/>
    <w:rsid w:val="000C0158"/>
    <w:rsid w:val="000C0416"/>
    <w:rsid w:val="000C7AE6"/>
    <w:rsid w:val="00125260"/>
    <w:rsid w:val="00142AE8"/>
    <w:rsid w:val="001F31B7"/>
    <w:rsid w:val="0022195D"/>
    <w:rsid w:val="00230C7B"/>
    <w:rsid w:val="00234ECF"/>
    <w:rsid w:val="002C3357"/>
    <w:rsid w:val="002E046E"/>
    <w:rsid w:val="002E41D4"/>
    <w:rsid w:val="003203AC"/>
    <w:rsid w:val="00354429"/>
    <w:rsid w:val="00370246"/>
    <w:rsid w:val="003E37B0"/>
    <w:rsid w:val="003E4D77"/>
    <w:rsid w:val="004F067A"/>
    <w:rsid w:val="004F75DF"/>
    <w:rsid w:val="00531227"/>
    <w:rsid w:val="00540676"/>
    <w:rsid w:val="00542C46"/>
    <w:rsid w:val="005552C9"/>
    <w:rsid w:val="0055534A"/>
    <w:rsid w:val="00557A55"/>
    <w:rsid w:val="005B2293"/>
    <w:rsid w:val="005C26CD"/>
    <w:rsid w:val="0061436A"/>
    <w:rsid w:val="00634C1A"/>
    <w:rsid w:val="00696FF4"/>
    <w:rsid w:val="00702FFD"/>
    <w:rsid w:val="00760CE4"/>
    <w:rsid w:val="007D61C7"/>
    <w:rsid w:val="0087438C"/>
    <w:rsid w:val="00913D88"/>
    <w:rsid w:val="00924151"/>
    <w:rsid w:val="00990052"/>
    <w:rsid w:val="009B7ABB"/>
    <w:rsid w:val="009B7AFE"/>
    <w:rsid w:val="00A5630F"/>
    <w:rsid w:val="00A6518E"/>
    <w:rsid w:val="00AB4E70"/>
    <w:rsid w:val="00AF0FC0"/>
    <w:rsid w:val="00B12638"/>
    <w:rsid w:val="00B23EA0"/>
    <w:rsid w:val="00B24AE7"/>
    <w:rsid w:val="00BE68CC"/>
    <w:rsid w:val="00C47E30"/>
    <w:rsid w:val="00C561E2"/>
    <w:rsid w:val="00CC3695"/>
    <w:rsid w:val="00D35B48"/>
    <w:rsid w:val="00E25B9E"/>
    <w:rsid w:val="00E86235"/>
    <w:rsid w:val="00EF16F7"/>
    <w:rsid w:val="00F05988"/>
    <w:rsid w:val="00F15E10"/>
    <w:rsid w:val="00FD7B94"/>
    <w:rsid w:val="00F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1DE6"/>
  <w15:chartTrackingRefBased/>
  <w15:docId w15:val="{9B6B67B5-0098-4A8C-AEAC-9FB86EC3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13D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3D8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unhideWhenUsed/>
    <w:rsid w:val="00913D88"/>
    <w:rPr>
      <w:color w:val="0563C1"/>
      <w:u w:val="single"/>
    </w:rPr>
  </w:style>
  <w:style w:type="paragraph" w:styleId="Sraopastraipa">
    <w:name w:val="List Paragraph"/>
    <w:aliases w:val="lp1,Bullet 1,Use Case List Paragraph,Numbering,ERP-List Paragraph,List Paragraph11,List Paragraph Red,Bullet EY,List Paragraph2,List Paragraph21,Lentele,List Paragraph22,List Paragraph221,List Paragraph1,Sąrašo pastraipa1"/>
    <w:basedOn w:val="prastasis"/>
    <w:link w:val="SraopastraipaDiagrama"/>
    <w:uiPriority w:val="34"/>
    <w:qFormat/>
    <w:rsid w:val="00913D88"/>
    <w:pPr>
      <w:spacing w:before="60" w:after="60" w:line="180" w:lineRule="exact"/>
      <w:ind w:left="720"/>
      <w:contextualSpacing/>
      <w:jc w:val="both"/>
    </w:pPr>
    <w:rPr>
      <w:rFonts w:ascii="Arial" w:hAnsi="Arial"/>
      <w:sz w:val="20"/>
      <w:szCs w:val="22"/>
      <w:lang w:val="lv-LV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Bullet EY Diagrama,List Paragraph2 Diagrama,Lentele Diagrama"/>
    <w:link w:val="Sraopastraipa"/>
    <w:uiPriority w:val="34"/>
    <w:qFormat/>
    <w:locked/>
    <w:rsid w:val="00913D88"/>
    <w:rPr>
      <w:rFonts w:ascii="Arial" w:eastAsia="Times New Roman" w:hAnsi="Arial" w:cs="Times New Roman"/>
      <w:sz w:val="20"/>
      <w:lang w:val="lv-LV"/>
    </w:rPr>
  </w:style>
  <w:style w:type="paragraph" w:styleId="Pagrindinistekstas">
    <w:name w:val="Body Text"/>
    <w:basedOn w:val="prastasis"/>
    <w:link w:val="PagrindinistekstasDiagrama"/>
    <w:rsid w:val="00913D88"/>
    <w:pPr>
      <w:spacing w:line="360" w:lineRule="auto"/>
      <w:jc w:val="both"/>
    </w:pPr>
    <w:rPr>
      <w:lang w:val="lt-LT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3D88"/>
    <w:rPr>
      <w:rFonts w:ascii="Times New Roman" w:eastAsia="Times New Roman" w:hAnsi="Times New Roman" w:cs="Times New Roman"/>
      <w:sz w:val="24"/>
      <w:szCs w:val="24"/>
      <w:lang w:val="lt-LT" w:eastAsia="x-none"/>
    </w:rPr>
  </w:style>
  <w:style w:type="paragraph" w:styleId="Tekstoblokas">
    <w:name w:val="Block Text"/>
    <w:basedOn w:val="prastasis"/>
    <w:uiPriority w:val="99"/>
    <w:rsid w:val="00913D88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lt-LT" w:eastAsia="lt-LT"/>
    </w:rPr>
  </w:style>
  <w:style w:type="paragraph" w:customStyle="1" w:styleId="western">
    <w:name w:val="western"/>
    <w:basedOn w:val="prastasis"/>
    <w:rsid w:val="00913D88"/>
    <w:pPr>
      <w:spacing w:before="100" w:beforeAutospacing="1" w:after="100" w:afterAutospacing="1"/>
    </w:pPr>
    <w:rPr>
      <w:rFonts w:eastAsia="Calibri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01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C015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C01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C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C7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61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312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0FC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0FC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FNTT prie LR VRM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2023-09-26T12:40:00Z</dcterms:created>
  <dc:creator>Rūta  Sipavičienė</dc:creator>
  <cp:lastModifiedBy>Inga Murauskaitė</cp:lastModifiedBy>
  <dcterms:modified xsi:type="dcterms:W3CDTF">2023-09-27T07:08:00Z</dcterms:modified>
  <cp:revision>3</cp:revision>
</cp:coreProperties>
</file>