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922" w:rsidRDefault="00955922" w:rsidP="00955922">
      <w:pPr>
        <w:jc w:val="center"/>
        <w:outlineLvl w:val="1"/>
        <w:rPr>
          <w:rFonts w:ascii="Times New Roman" w:eastAsia="Arial Unicode MS" w:hAnsi="Times New Roman"/>
          <w:b/>
          <w:bCs/>
          <w:caps/>
          <w:color w:val="000000"/>
          <w:spacing w:val="4"/>
          <w:sz w:val="22"/>
          <w:szCs w:val="22"/>
          <w:lang w:eastAsia="en-US"/>
        </w:rPr>
      </w:pPr>
      <w:r>
        <w:rPr>
          <w:rFonts w:ascii="Times New Roman" w:eastAsia="Arial Unicode MS" w:hAnsi="Times New Roman"/>
          <w:b/>
          <w:bCs/>
          <w:caps/>
          <w:color w:val="000000"/>
          <w:spacing w:val="4"/>
          <w:sz w:val="22"/>
          <w:szCs w:val="22"/>
          <w:lang w:eastAsia="en-US"/>
        </w:rPr>
        <w:t xml:space="preserve">VIEŠOJO PASLAUGŲ PIRKIMO-PARDAVIMO SUTARTIS </w:t>
      </w:r>
    </w:p>
    <w:p w:rsidR="00955922" w:rsidRDefault="00955922" w:rsidP="00955922">
      <w:pPr>
        <w:suppressAutoHyphens/>
        <w:spacing w:after="40"/>
        <w:jc w:val="both"/>
        <w:rPr>
          <w:rFonts w:ascii="Times New Roman" w:eastAsia="Arial Unicode MS" w:hAnsi="Times New Roman"/>
          <w:color w:val="000000"/>
          <w:sz w:val="22"/>
          <w:szCs w:val="22"/>
          <w:lang w:eastAsia="en-US"/>
        </w:rPr>
      </w:pPr>
    </w:p>
    <w:p w:rsidR="00955922" w:rsidRDefault="00955922" w:rsidP="00955922">
      <w:pPr>
        <w:suppressAutoHyphens/>
        <w:spacing w:after="40"/>
        <w:jc w:val="center"/>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202</w:t>
      </w:r>
      <w:r w:rsidR="00A5468F">
        <w:rPr>
          <w:rFonts w:ascii="Times New Roman" w:eastAsia="Arial Unicode MS" w:hAnsi="Times New Roman"/>
          <w:color w:val="000000"/>
          <w:sz w:val="22"/>
          <w:szCs w:val="22"/>
          <w:lang w:eastAsia="en-US"/>
        </w:rPr>
        <w:t>3</w:t>
      </w:r>
      <w:r>
        <w:rPr>
          <w:rFonts w:ascii="Times New Roman" w:eastAsia="Arial Unicode MS" w:hAnsi="Times New Roman"/>
          <w:color w:val="000000"/>
          <w:sz w:val="22"/>
          <w:szCs w:val="22"/>
          <w:lang w:eastAsia="en-US"/>
        </w:rPr>
        <w:t xml:space="preserve"> m. _____________ d. Nr. 1ST-</w:t>
      </w:r>
    </w:p>
    <w:p w:rsidR="00955922" w:rsidRDefault="00955922" w:rsidP="00955922">
      <w:pPr>
        <w:suppressAutoHyphens/>
        <w:spacing w:after="40"/>
        <w:jc w:val="center"/>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Vilnius</w:t>
      </w:r>
    </w:p>
    <w:p w:rsidR="00955922" w:rsidRDefault="00955922" w:rsidP="00955922">
      <w:pPr>
        <w:suppressAutoHyphens/>
        <w:spacing w:after="40"/>
        <w:jc w:val="both"/>
        <w:rPr>
          <w:rFonts w:ascii="Times New Roman" w:eastAsia="Arial Unicode MS" w:hAnsi="Times New Roman"/>
          <w:color w:val="000000"/>
          <w:sz w:val="22"/>
          <w:szCs w:val="22"/>
          <w:lang w:eastAsia="en-US"/>
        </w:rPr>
      </w:pPr>
    </w:p>
    <w:p w:rsidR="00DA183A" w:rsidRDefault="00955922" w:rsidP="000A7124">
      <w:pPr>
        <w:ind w:firstLine="720"/>
        <w:jc w:val="both"/>
        <w:rPr>
          <w:rFonts w:ascii="Times New Roman" w:hAnsi="Times New Roman"/>
          <w:sz w:val="22"/>
          <w:szCs w:val="22"/>
        </w:rPr>
      </w:pPr>
      <w:r>
        <w:rPr>
          <w:rFonts w:ascii="Times New Roman" w:hAnsi="Times New Roman"/>
          <w:sz w:val="22"/>
          <w:szCs w:val="22"/>
        </w:rPr>
        <w:tab/>
      </w:r>
      <w:r w:rsidR="000A7124" w:rsidRPr="0001518D">
        <w:rPr>
          <w:rFonts w:ascii="Times New Roman" w:hAnsi="Times New Roman"/>
          <w:bCs/>
          <w:sz w:val="22"/>
          <w:szCs w:val="22"/>
        </w:rPr>
        <w:t>Mykolo Romerio universitetas, įsikūręs adresu Ateities g. 20, Vilnius, Lietuva LT- 08303, Juridinių asmenų registro kodas 111951726, PVM mokėtojo kodas LT119517219 (toliau – Paslaugų gavėjas), atstovaujamas</w:t>
      </w:r>
      <w:r w:rsidR="00527769" w:rsidRPr="0001518D">
        <w:rPr>
          <w:rFonts w:ascii="Times New Roman" w:hAnsi="Times New Roman"/>
          <w:bCs/>
          <w:sz w:val="22"/>
          <w:szCs w:val="22"/>
        </w:rPr>
        <w:t xml:space="preserve"> </w:t>
      </w:r>
      <w:proofErr w:type="spellStart"/>
      <w:r w:rsidR="00527769">
        <w:rPr>
          <w:rFonts w:ascii="Times New Roman" w:hAnsi="Times New Roman"/>
          <w:bCs/>
          <w:sz w:val="22"/>
          <w:szCs w:val="22"/>
        </w:rPr>
        <w:t>vicerektoriaus</w:t>
      </w:r>
      <w:proofErr w:type="spellEnd"/>
      <w:r w:rsidR="00527769" w:rsidRPr="0001518D">
        <w:rPr>
          <w:rFonts w:ascii="Times New Roman" w:hAnsi="Times New Roman"/>
          <w:bCs/>
          <w:sz w:val="22"/>
          <w:szCs w:val="22"/>
        </w:rPr>
        <w:t xml:space="preserve"> </w:t>
      </w:r>
      <w:r w:rsidR="00527769">
        <w:rPr>
          <w:rFonts w:ascii="Times New Roman" w:hAnsi="Times New Roman"/>
          <w:bCs/>
          <w:sz w:val="22"/>
          <w:szCs w:val="22"/>
        </w:rPr>
        <w:t>doc</w:t>
      </w:r>
      <w:r w:rsidR="00527769" w:rsidRPr="0001518D">
        <w:rPr>
          <w:rFonts w:ascii="Times New Roman" w:hAnsi="Times New Roman"/>
          <w:bCs/>
          <w:sz w:val="22"/>
          <w:szCs w:val="22"/>
        </w:rPr>
        <w:t xml:space="preserve">. dr. </w:t>
      </w:r>
      <w:r w:rsidR="00527769">
        <w:rPr>
          <w:rFonts w:ascii="Times New Roman" w:hAnsi="Times New Roman"/>
          <w:bCs/>
          <w:sz w:val="22"/>
          <w:szCs w:val="22"/>
        </w:rPr>
        <w:t>Sauliaus Spurgos</w:t>
      </w:r>
      <w:r w:rsidR="00527769" w:rsidRPr="0001518D">
        <w:rPr>
          <w:rFonts w:ascii="Times New Roman" w:hAnsi="Times New Roman"/>
          <w:bCs/>
          <w:sz w:val="22"/>
          <w:szCs w:val="22"/>
        </w:rPr>
        <w:t xml:space="preserve">, </w:t>
      </w:r>
      <w:r w:rsidR="00527769" w:rsidRPr="00E17219">
        <w:rPr>
          <w:rFonts w:ascii="Times New Roman" w:eastAsia="Arial Unicode MS" w:hAnsi="Times New Roman"/>
          <w:bCs/>
          <w:sz w:val="22"/>
          <w:szCs w:val="24"/>
          <w:lang w:eastAsia="en-US"/>
        </w:rPr>
        <w:t>veikiančio pagal rektoriaus 2019 m. balandžio 2 d. įsakymu Nr. 1I-66 nustatytus įgaliojimus</w:t>
      </w:r>
      <w:r w:rsidR="000A7124" w:rsidRPr="0001518D">
        <w:rPr>
          <w:rFonts w:ascii="Times New Roman" w:hAnsi="Times New Roman"/>
          <w:sz w:val="22"/>
          <w:szCs w:val="22"/>
        </w:rPr>
        <w:t xml:space="preserve">, </w:t>
      </w:r>
    </w:p>
    <w:p w:rsidR="00B71C02" w:rsidRDefault="000A7124" w:rsidP="000A7124">
      <w:pPr>
        <w:ind w:firstLine="720"/>
        <w:jc w:val="both"/>
        <w:rPr>
          <w:rFonts w:ascii="Times New Roman" w:hAnsi="Times New Roman"/>
          <w:sz w:val="22"/>
          <w:szCs w:val="22"/>
        </w:rPr>
      </w:pPr>
      <w:r w:rsidRPr="0001518D">
        <w:rPr>
          <w:rFonts w:ascii="Times New Roman" w:hAnsi="Times New Roman"/>
          <w:sz w:val="22"/>
          <w:szCs w:val="22"/>
        </w:rPr>
        <w:t xml:space="preserve">ir </w:t>
      </w:r>
      <w:r w:rsidR="00B546A9">
        <w:rPr>
          <w:rFonts w:ascii="Times New Roman" w:hAnsi="Times New Roman"/>
          <w:sz w:val="22"/>
          <w:szCs w:val="22"/>
        </w:rPr>
        <w:t>Jurgita Puzarė</w:t>
      </w:r>
      <w:r w:rsidR="001D0635">
        <w:rPr>
          <w:rFonts w:ascii="Times New Roman" w:hAnsi="Times New Roman"/>
          <w:sz w:val="22"/>
          <w:szCs w:val="22"/>
        </w:rPr>
        <w:t xml:space="preserve">, </w:t>
      </w:r>
      <w:r w:rsidR="00B81D0C">
        <w:rPr>
          <w:rFonts w:ascii="Times New Roman" w:hAnsi="Times New Roman"/>
          <w:sz w:val="22"/>
          <w:szCs w:val="22"/>
        </w:rPr>
        <w:t xml:space="preserve">veikianti pagal </w:t>
      </w:r>
      <w:r w:rsidR="001D0635" w:rsidRPr="0080761F">
        <w:rPr>
          <w:rFonts w:ascii="Times New Roman" w:hAnsi="Times New Roman"/>
          <w:sz w:val="22"/>
          <w:szCs w:val="22"/>
        </w:rPr>
        <w:t xml:space="preserve">individualios </w:t>
      </w:r>
      <w:r w:rsidR="001D0635" w:rsidRPr="004416F5">
        <w:rPr>
          <w:rFonts w:ascii="Times New Roman" w:hAnsi="Times New Roman"/>
          <w:sz w:val="22"/>
          <w:szCs w:val="22"/>
        </w:rPr>
        <w:t>veiklos pažym</w:t>
      </w:r>
      <w:r w:rsidR="00B81D0C" w:rsidRPr="004416F5">
        <w:rPr>
          <w:rFonts w:ascii="Times New Roman" w:hAnsi="Times New Roman"/>
          <w:sz w:val="22"/>
          <w:szCs w:val="22"/>
        </w:rPr>
        <w:t>ą</w:t>
      </w:r>
      <w:r w:rsidR="001D0635" w:rsidRPr="004416F5">
        <w:rPr>
          <w:rFonts w:ascii="Times New Roman" w:hAnsi="Times New Roman"/>
          <w:sz w:val="22"/>
          <w:szCs w:val="22"/>
        </w:rPr>
        <w:t xml:space="preserve"> </w:t>
      </w:r>
      <w:r w:rsidR="0082078F" w:rsidRPr="004416F5">
        <w:rPr>
          <w:rFonts w:ascii="Times New Roman" w:hAnsi="Times New Roman"/>
          <w:sz w:val="22"/>
          <w:szCs w:val="22"/>
        </w:rPr>
        <w:t>N</w:t>
      </w:r>
      <w:r w:rsidR="001D0635" w:rsidRPr="004416F5">
        <w:rPr>
          <w:rFonts w:ascii="Times New Roman" w:hAnsi="Times New Roman"/>
          <w:sz w:val="22"/>
          <w:szCs w:val="22"/>
        </w:rPr>
        <w:t xml:space="preserve">r. </w:t>
      </w:r>
      <w:r w:rsidR="00B679FD">
        <w:rPr>
          <w:rFonts w:ascii="Times New Roman" w:hAnsi="Times New Roman"/>
          <w:sz w:val="22"/>
          <w:szCs w:val="22"/>
        </w:rPr>
        <w:t>......</w:t>
      </w:r>
      <w:r w:rsidR="004416F5">
        <w:rPr>
          <w:rFonts w:ascii="Times New Roman" w:hAnsi="Times New Roman"/>
          <w:sz w:val="22"/>
          <w:szCs w:val="22"/>
        </w:rPr>
        <w:t>,</w:t>
      </w:r>
      <w:r w:rsidR="001D0635">
        <w:rPr>
          <w:rFonts w:ascii="Times New Roman" w:hAnsi="Times New Roman"/>
          <w:sz w:val="22"/>
          <w:szCs w:val="22"/>
        </w:rPr>
        <w:t xml:space="preserve"> </w:t>
      </w:r>
      <w:r w:rsidRPr="0001518D">
        <w:rPr>
          <w:rFonts w:ascii="Times New Roman" w:hAnsi="Times New Roman"/>
          <w:sz w:val="22"/>
          <w:szCs w:val="22"/>
        </w:rPr>
        <w:t>toliau kartu vadinamos „Šalimis“ arba atskirai „Šalimi“</w:t>
      </w:r>
      <w:r w:rsidR="00B71C02">
        <w:rPr>
          <w:rFonts w:ascii="Times New Roman" w:hAnsi="Times New Roman"/>
          <w:sz w:val="22"/>
          <w:szCs w:val="22"/>
        </w:rPr>
        <w:t>,</w:t>
      </w:r>
    </w:p>
    <w:p w:rsidR="00B71C02" w:rsidRDefault="00B71C02" w:rsidP="00B71C02">
      <w:pPr>
        <w:ind w:firstLine="720"/>
        <w:jc w:val="both"/>
        <w:rPr>
          <w:rFonts w:ascii="Times New Roman" w:hAnsi="Times New Roman"/>
          <w:sz w:val="22"/>
          <w:szCs w:val="22"/>
        </w:rPr>
      </w:pPr>
      <w:r>
        <w:rPr>
          <w:rFonts w:ascii="Times New Roman" w:hAnsi="Times New Roman"/>
          <w:sz w:val="22"/>
          <w:szCs w:val="22"/>
        </w:rPr>
        <w:t xml:space="preserve">vadovaudamiesi mažos vertės pirkimo, vykdyto </w:t>
      </w:r>
      <w:r w:rsidR="001D0635">
        <w:rPr>
          <w:rFonts w:ascii="Times New Roman" w:hAnsi="Times New Roman"/>
          <w:sz w:val="22"/>
          <w:szCs w:val="22"/>
        </w:rPr>
        <w:t>neskelbiamos a</w:t>
      </w:r>
      <w:r>
        <w:rPr>
          <w:rFonts w:ascii="Times New Roman" w:hAnsi="Times New Roman"/>
          <w:sz w:val="22"/>
          <w:szCs w:val="22"/>
        </w:rPr>
        <w:t>pklausos būdu, rezultatais</w:t>
      </w:r>
      <w:r w:rsidR="001D0635">
        <w:rPr>
          <w:rFonts w:ascii="Times New Roman" w:hAnsi="Times New Roman"/>
          <w:sz w:val="22"/>
          <w:szCs w:val="22"/>
        </w:rPr>
        <w:t xml:space="preserve"> ir va</w:t>
      </w:r>
      <w:r>
        <w:rPr>
          <w:rFonts w:ascii="Times New Roman" w:hAnsi="Times New Roman"/>
          <w:sz w:val="22"/>
          <w:szCs w:val="22"/>
        </w:rPr>
        <w:t xml:space="preserve">dovaujantis Lietuvos Respublikos viešųjų pirkimų įstatymu ir kitais teisės aktais, </w:t>
      </w:r>
    </w:p>
    <w:p w:rsidR="000A7124" w:rsidRPr="00D606E9" w:rsidRDefault="000A7124" w:rsidP="000A7124">
      <w:pPr>
        <w:ind w:firstLine="720"/>
        <w:jc w:val="both"/>
        <w:rPr>
          <w:rFonts w:ascii="Times New Roman" w:hAnsi="Times New Roman"/>
          <w:sz w:val="22"/>
          <w:szCs w:val="22"/>
        </w:rPr>
      </w:pPr>
      <w:r w:rsidRPr="0001518D">
        <w:rPr>
          <w:rFonts w:ascii="Times New Roman" w:hAnsi="Times New Roman"/>
          <w:sz w:val="22"/>
          <w:szCs w:val="22"/>
        </w:rPr>
        <w:t xml:space="preserve"> sudarė šią viešojo paslaugų pirkimo – pardavimo sutartį (toliau – Sutartis) ir susitarė dėl žemiau pateiktų sąlygų.</w:t>
      </w:r>
    </w:p>
    <w:p w:rsidR="00955922" w:rsidRDefault="00955922" w:rsidP="000A7124">
      <w:pPr>
        <w:ind w:firstLine="720"/>
        <w:jc w:val="both"/>
        <w:rPr>
          <w:rFonts w:ascii="Times New Roman" w:eastAsia="Arial Unicode MS" w:hAnsi="Times New Roman"/>
          <w:sz w:val="22"/>
          <w:szCs w:val="22"/>
          <w:lang w:eastAsia="en-US"/>
        </w:rPr>
      </w:pPr>
    </w:p>
    <w:p w:rsidR="00955922" w:rsidRDefault="00955922" w:rsidP="00955922">
      <w:pPr>
        <w:ind w:left="660" w:firstLine="636"/>
        <w:outlineLvl w:val="1"/>
        <w:rPr>
          <w:rFonts w:ascii="Times New Roman" w:eastAsia="Arial Unicode MS" w:hAnsi="Times New Roman"/>
          <w:b/>
          <w:bCs/>
          <w:caps/>
          <w:spacing w:val="4"/>
          <w:sz w:val="22"/>
          <w:szCs w:val="22"/>
          <w:lang w:eastAsia="en-US"/>
        </w:rPr>
      </w:pPr>
      <w:r>
        <w:rPr>
          <w:rFonts w:ascii="Times New Roman" w:eastAsia="Arial Unicode MS" w:hAnsi="Times New Roman"/>
          <w:b/>
          <w:bCs/>
          <w:caps/>
          <w:spacing w:val="4"/>
          <w:sz w:val="22"/>
          <w:szCs w:val="22"/>
          <w:lang w:eastAsia="en-US"/>
        </w:rPr>
        <w:t>1. SUTARTIES OBJEKTAS</w:t>
      </w:r>
    </w:p>
    <w:p w:rsidR="00DA183A"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 xml:space="preserve">1.1. Sutarties objektas – </w:t>
      </w:r>
      <w:r w:rsidR="001D0635" w:rsidRPr="001D0635">
        <w:rPr>
          <w:rFonts w:ascii="Times New Roman" w:hAnsi="Times New Roman"/>
          <w:sz w:val="22"/>
        </w:rPr>
        <w:t xml:space="preserve">Studijų dalyko </w:t>
      </w:r>
      <w:r w:rsidR="00BD72EA" w:rsidRPr="00BD72EA">
        <w:rPr>
          <w:rFonts w:ascii="Times New Roman" w:hAnsi="Times New Roman"/>
          <w:sz w:val="22"/>
        </w:rPr>
        <w:t xml:space="preserve">„Viešųjų pirkimų </w:t>
      </w:r>
      <w:r w:rsidR="00B546A9">
        <w:rPr>
          <w:rFonts w:ascii="Times New Roman" w:hAnsi="Times New Roman"/>
          <w:sz w:val="22"/>
        </w:rPr>
        <w:t>kontrolė ir valdymas</w:t>
      </w:r>
      <w:r w:rsidR="00BD72EA" w:rsidRPr="00BD72EA">
        <w:rPr>
          <w:rFonts w:ascii="Times New Roman" w:hAnsi="Times New Roman"/>
          <w:sz w:val="22"/>
        </w:rPr>
        <w:t xml:space="preserve">“ </w:t>
      </w:r>
      <w:r w:rsidR="001D0635" w:rsidRPr="001D0635">
        <w:rPr>
          <w:rFonts w:ascii="Times New Roman" w:hAnsi="Times New Roman"/>
          <w:sz w:val="22"/>
        </w:rPr>
        <w:t xml:space="preserve"> parengimas, paskaitų ir seminarų pravedimas kontakto būdu ir per nuotolį</w:t>
      </w:r>
      <w:r w:rsidR="001D0635">
        <w:rPr>
          <w:rFonts w:ascii="Times New Roman" w:eastAsia="Arial Unicode MS" w:hAnsi="Times New Roman"/>
          <w:sz w:val="22"/>
        </w:rPr>
        <w:t xml:space="preserve">, </w:t>
      </w:r>
      <w:r w:rsidR="001D0635">
        <w:rPr>
          <w:rFonts w:ascii="Times New Roman" w:eastAsia="Arial Unicode MS" w:hAnsi="Times New Roman"/>
          <w:sz w:val="22"/>
          <w:lang w:val="en-US"/>
        </w:rPr>
        <w:t>1</w:t>
      </w:r>
      <w:r w:rsidR="00B546A9">
        <w:rPr>
          <w:rFonts w:ascii="Times New Roman" w:eastAsia="Arial Unicode MS" w:hAnsi="Times New Roman"/>
          <w:sz w:val="22"/>
          <w:lang w:val="en-US"/>
        </w:rPr>
        <w:t>6</w:t>
      </w:r>
      <w:r w:rsidR="001D0635">
        <w:rPr>
          <w:rFonts w:ascii="Times New Roman" w:eastAsia="Arial Unicode MS" w:hAnsi="Times New Roman"/>
          <w:sz w:val="22"/>
          <w:lang w:val="en-US"/>
        </w:rPr>
        <w:t xml:space="preserve"> </w:t>
      </w:r>
      <w:r w:rsidR="001D0635">
        <w:rPr>
          <w:rFonts w:ascii="Times New Roman" w:eastAsia="Arial Unicode MS" w:hAnsi="Times New Roman"/>
          <w:sz w:val="22"/>
        </w:rPr>
        <w:t>k</w:t>
      </w:r>
      <w:r w:rsidR="001D0635" w:rsidRPr="001D0635">
        <w:rPr>
          <w:rFonts w:ascii="Times New Roman" w:eastAsia="Arial Unicode MS" w:hAnsi="Times New Roman"/>
          <w:sz w:val="22"/>
        </w:rPr>
        <w:t>ontaktinio darbo akademin</w:t>
      </w:r>
      <w:r w:rsidR="001D0635">
        <w:rPr>
          <w:rFonts w:ascii="Times New Roman" w:eastAsia="Arial Unicode MS" w:hAnsi="Times New Roman"/>
          <w:sz w:val="22"/>
        </w:rPr>
        <w:t>ių</w:t>
      </w:r>
      <w:r w:rsidR="001D0635" w:rsidRPr="001D0635">
        <w:rPr>
          <w:rFonts w:ascii="Times New Roman" w:eastAsia="Arial Unicode MS" w:hAnsi="Times New Roman"/>
          <w:sz w:val="22"/>
        </w:rPr>
        <w:t xml:space="preserve"> valand</w:t>
      </w:r>
      <w:r w:rsidR="001D0635">
        <w:rPr>
          <w:rFonts w:ascii="Times New Roman" w:eastAsia="Arial Unicode MS" w:hAnsi="Times New Roman"/>
          <w:sz w:val="22"/>
        </w:rPr>
        <w:t>ų</w:t>
      </w:r>
      <w:r w:rsidR="001D0635" w:rsidRPr="001D0635">
        <w:rPr>
          <w:rFonts w:ascii="Times New Roman" w:eastAsia="Arial Unicode MS" w:hAnsi="Times New Roman"/>
          <w:sz w:val="22"/>
          <w:lang w:val="en-US"/>
        </w:rPr>
        <w:t xml:space="preserve"> </w:t>
      </w:r>
      <w:r>
        <w:rPr>
          <w:rFonts w:ascii="Times New Roman" w:eastAsia="Arial Unicode MS" w:hAnsi="Times New Roman"/>
          <w:color w:val="000000"/>
          <w:sz w:val="22"/>
          <w:szCs w:val="22"/>
          <w:lang w:eastAsia="en-US"/>
        </w:rPr>
        <w:t>(toliau - paslaugos).</w:t>
      </w:r>
      <w:r w:rsidR="001D0635">
        <w:rPr>
          <w:rFonts w:ascii="Times New Roman" w:eastAsia="Arial Unicode MS" w:hAnsi="Times New Roman"/>
          <w:color w:val="000000"/>
          <w:sz w:val="22"/>
          <w:szCs w:val="22"/>
          <w:lang w:eastAsia="en-US"/>
        </w:rPr>
        <w:t xml:space="preserve"> </w:t>
      </w:r>
      <w:r>
        <w:rPr>
          <w:rFonts w:ascii="Times New Roman" w:eastAsia="Arial Unicode MS" w:hAnsi="Times New Roman"/>
          <w:color w:val="000000"/>
          <w:sz w:val="22"/>
          <w:szCs w:val="22"/>
          <w:lang w:eastAsia="en-US"/>
        </w:rPr>
        <w:t xml:space="preserve"> </w:t>
      </w:r>
      <w:r>
        <w:rPr>
          <w:rFonts w:ascii="Times New Roman" w:eastAsia="Arial Unicode MS" w:hAnsi="Times New Roman"/>
          <w:color w:val="000000"/>
          <w:sz w:val="22"/>
          <w:szCs w:val="22"/>
          <w:lang w:eastAsia="en-US"/>
        </w:rPr>
        <w:tab/>
      </w:r>
    </w:p>
    <w:p w:rsidR="00955922" w:rsidRDefault="00955922" w:rsidP="00DA183A">
      <w:pPr>
        <w:suppressAutoHyphens/>
        <w:spacing w:after="40"/>
        <w:ind w:firstLine="1296"/>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1.2.</w:t>
      </w:r>
      <w:r>
        <w:rPr>
          <w:rFonts w:ascii="Times New Roman" w:eastAsia="Arial Unicode MS" w:hAnsi="Times New Roman" w:cs="Arial Unicode MS"/>
          <w:color w:val="000000"/>
          <w:sz w:val="22"/>
          <w:szCs w:val="22"/>
          <w:lang w:eastAsia="en-US"/>
        </w:rPr>
        <w:t xml:space="preserve"> </w:t>
      </w:r>
      <w:r>
        <w:rPr>
          <w:rFonts w:ascii="Times New Roman" w:eastAsia="Arial Unicode MS" w:hAnsi="Times New Roman"/>
          <w:color w:val="000000"/>
          <w:sz w:val="22"/>
          <w:szCs w:val="22"/>
          <w:lang w:eastAsia="en-US"/>
        </w:rPr>
        <w:t>Šia Sutartimi Paslaugų teikėjas įsipareigoja suteikti paslaugas, o Paslaugų gavėjas įsipareigoja priimti paslaugas ir už jas sumokėti pagal Sutartyje nurodytą kainą Sutartyje numatytomis sąlygomis ir tvarka.</w:t>
      </w:r>
    </w:p>
    <w:p w:rsidR="00955922" w:rsidRDefault="00955922" w:rsidP="00955922">
      <w:pPr>
        <w:suppressAutoHyphens/>
        <w:spacing w:after="40"/>
        <w:jc w:val="both"/>
        <w:rPr>
          <w:rFonts w:ascii="Times New Roman" w:eastAsia="Arial Unicode MS" w:hAnsi="Times New Roman"/>
          <w:color w:val="000000"/>
          <w:sz w:val="22"/>
          <w:szCs w:val="22"/>
          <w:lang w:eastAsia="en-US"/>
        </w:rPr>
      </w:pPr>
    </w:p>
    <w:p w:rsidR="00955922" w:rsidRDefault="00955922" w:rsidP="00955922">
      <w:pPr>
        <w:outlineLvl w:val="1"/>
        <w:rPr>
          <w:rFonts w:ascii="Times New Roman" w:eastAsia="Arial Unicode MS" w:hAnsi="Times New Roman"/>
          <w:b/>
          <w:bCs/>
          <w:caps/>
          <w:color w:val="444444"/>
          <w:spacing w:val="4"/>
          <w:sz w:val="22"/>
          <w:szCs w:val="22"/>
          <w:lang w:eastAsia="en-US"/>
        </w:rPr>
      </w:pPr>
      <w:r>
        <w:rPr>
          <w:rFonts w:ascii="Times New Roman" w:eastAsia="Arial Unicode MS" w:hAnsi="Times New Roman"/>
          <w:b/>
          <w:bCs/>
          <w:caps/>
          <w:color w:val="444444"/>
          <w:spacing w:val="4"/>
          <w:sz w:val="22"/>
          <w:szCs w:val="22"/>
          <w:lang w:eastAsia="en-US"/>
        </w:rPr>
        <w:tab/>
      </w:r>
      <w:r>
        <w:rPr>
          <w:rFonts w:ascii="Times New Roman" w:eastAsia="Arial Unicode MS" w:hAnsi="Times New Roman"/>
          <w:b/>
          <w:bCs/>
          <w:caps/>
          <w:spacing w:val="4"/>
          <w:sz w:val="22"/>
          <w:szCs w:val="22"/>
          <w:lang w:eastAsia="en-US"/>
        </w:rPr>
        <w:t>2. PASLAUGŲ TEIKIMO Pradžia</w:t>
      </w:r>
      <w:r>
        <w:rPr>
          <w:rFonts w:ascii="Times New Roman" w:eastAsia="Arial Unicode MS" w:hAnsi="Times New Roman"/>
          <w:b/>
          <w:bCs/>
          <w:caps/>
          <w:color w:val="444444"/>
          <w:spacing w:val="4"/>
          <w:sz w:val="22"/>
          <w:szCs w:val="22"/>
          <w:lang w:eastAsia="en-US"/>
        </w:rPr>
        <w:tab/>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2.1</w:t>
      </w:r>
      <w:r w:rsidRPr="001D0635">
        <w:rPr>
          <w:rFonts w:ascii="Times New Roman" w:eastAsia="Arial Unicode MS" w:hAnsi="Times New Roman"/>
          <w:color w:val="000000"/>
          <w:sz w:val="22"/>
          <w:szCs w:val="22"/>
          <w:lang w:eastAsia="en-US"/>
        </w:rPr>
        <w:t xml:space="preserve">. Paslaugos turi būti teikiamos nuo </w:t>
      </w:r>
      <w:r w:rsidR="001D0635" w:rsidRPr="001D0635">
        <w:rPr>
          <w:rFonts w:ascii="Times New Roman" w:eastAsia="Arial Unicode MS" w:hAnsi="Times New Roman"/>
          <w:color w:val="000000"/>
          <w:sz w:val="22"/>
          <w:szCs w:val="22"/>
          <w:lang w:eastAsia="en-US"/>
        </w:rPr>
        <w:t xml:space="preserve">2022 m. </w:t>
      </w:r>
      <w:r w:rsidR="00B546A9">
        <w:rPr>
          <w:rFonts w:ascii="Times New Roman" w:eastAsia="Arial Unicode MS" w:hAnsi="Times New Roman"/>
          <w:color w:val="000000"/>
          <w:sz w:val="22"/>
          <w:szCs w:val="22"/>
          <w:lang w:eastAsia="en-US"/>
        </w:rPr>
        <w:t>spalio</w:t>
      </w:r>
      <w:r w:rsidR="001D0635" w:rsidRPr="004416F5">
        <w:rPr>
          <w:rFonts w:ascii="Times New Roman" w:eastAsia="Arial Unicode MS" w:hAnsi="Times New Roman"/>
          <w:color w:val="000000"/>
          <w:sz w:val="22"/>
          <w:szCs w:val="22"/>
          <w:lang w:eastAsia="en-US"/>
        </w:rPr>
        <w:t xml:space="preserve"> </w:t>
      </w:r>
      <w:r w:rsidR="00B546A9">
        <w:rPr>
          <w:rFonts w:ascii="Times New Roman" w:eastAsia="Arial Unicode MS" w:hAnsi="Times New Roman"/>
          <w:color w:val="000000"/>
          <w:sz w:val="22"/>
          <w:szCs w:val="22"/>
          <w:lang w:eastAsia="en-US"/>
        </w:rPr>
        <w:t>2</w:t>
      </w:r>
      <w:r w:rsidR="004416F5" w:rsidRPr="004416F5">
        <w:rPr>
          <w:rFonts w:ascii="Times New Roman" w:eastAsia="Arial Unicode MS" w:hAnsi="Times New Roman"/>
          <w:color w:val="000000"/>
          <w:sz w:val="22"/>
          <w:szCs w:val="22"/>
          <w:lang w:val="en-US" w:eastAsia="en-US"/>
        </w:rPr>
        <w:t xml:space="preserve"> </w:t>
      </w:r>
      <w:r w:rsidR="001D0635" w:rsidRPr="004416F5">
        <w:rPr>
          <w:rFonts w:ascii="Times New Roman" w:eastAsia="Arial Unicode MS" w:hAnsi="Times New Roman"/>
          <w:color w:val="000000"/>
          <w:sz w:val="22"/>
          <w:szCs w:val="22"/>
          <w:lang w:eastAsia="en-US"/>
        </w:rPr>
        <w:t xml:space="preserve"> d. iki 202</w:t>
      </w:r>
      <w:r w:rsidR="00A5468F">
        <w:rPr>
          <w:rFonts w:ascii="Times New Roman" w:eastAsia="Arial Unicode MS" w:hAnsi="Times New Roman"/>
          <w:color w:val="000000"/>
          <w:sz w:val="22"/>
          <w:szCs w:val="22"/>
          <w:lang w:eastAsia="en-US"/>
        </w:rPr>
        <w:t>4</w:t>
      </w:r>
      <w:r w:rsidR="001D0635" w:rsidRPr="004416F5">
        <w:rPr>
          <w:rFonts w:ascii="Times New Roman" w:eastAsia="Arial Unicode MS" w:hAnsi="Times New Roman"/>
          <w:color w:val="000000"/>
          <w:sz w:val="22"/>
          <w:szCs w:val="22"/>
          <w:lang w:eastAsia="en-US"/>
        </w:rPr>
        <w:t xml:space="preserve"> m. </w:t>
      </w:r>
      <w:r w:rsidR="0082078F" w:rsidRPr="004416F5">
        <w:rPr>
          <w:rFonts w:ascii="Times New Roman" w:eastAsia="Arial Unicode MS" w:hAnsi="Times New Roman"/>
          <w:color w:val="000000"/>
          <w:sz w:val="22"/>
          <w:szCs w:val="22"/>
          <w:lang w:eastAsia="en-US"/>
        </w:rPr>
        <w:t>s</w:t>
      </w:r>
      <w:r w:rsidR="00A5468F">
        <w:rPr>
          <w:rFonts w:ascii="Times New Roman" w:eastAsia="Arial Unicode MS" w:hAnsi="Times New Roman"/>
          <w:color w:val="000000"/>
          <w:sz w:val="22"/>
          <w:szCs w:val="22"/>
          <w:lang w:eastAsia="en-US"/>
        </w:rPr>
        <w:t>ausio 31</w:t>
      </w:r>
      <w:r w:rsidR="004416F5" w:rsidRPr="004416F5">
        <w:rPr>
          <w:rFonts w:ascii="Times New Roman" w:eastAsia="Arial Unicode MS" w:hAnsi="Times New Roman"/>
          <w:color w:val="000000"/>
          <w:sz w:val="22"/>
          <w:szCs w:val="22"/>
          <w:lang w:eastAsia="en-US"/>
        </w:rPr>
        <w:t xml:space="preserve"> </w:t>
      </w:r>
      <w:r w:rsidR="001D0635" w:rsidRPr="004416F5">
        <w:rPr>
          <w:rFonts w:ascii="Times New Roman" w:eastAsia="Arial Unicode MS" w:hAnsi="Times New Roman"/>
          <w:color w:val="000000"/>
          <w:sz w:val="22"/>
          <w:szCs w:val="22"/>
          <w:lang w:eastAsia="en-US"/>
        </w:rPr>
        <w:t>d.</w:t>
      </w:r>
      <w:r w:rsidR="001D0635">
        <w:rPr>
          <w:rFonts w:ascii="Times New Roman" w:eastAsia="Arial Unicode MS" w:hAnsi="Times New Roman"/>
          <w:color w:val="000000"/>
          <w:sz w:val="22"/>
          <w:szCs w:val="22"/>
          <w:lang w:val="en-US" w:eastAsia="en-US"/>
        </w:rPr>
        <w:t xml:space="preserve"> </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r>
    </w:p>
    <w:p w:rsidR="00955922" w:rsidRDefault="00955922" w:rsidP="00955922">
      <w:pPr>
        <w:outlineLvl w:val="1"/>
        <w:rPr>
          <w:rFonts w:ascii="Times New Roman" w:eastAsia="Arial Unicode MS" w:hAnsi="Times New Roman"/>
          <w:b/>
          <w:bCs/>
          <w:caps/>
          <w:spacing w:val="4"/>
          <w:sz w:val="22"/>
          <w:szCs w:val="22"/>
          <w:lang w:eastAsia="en-US"/>
        </w:rPr>
      </w:pPr>
      <w:r>
        <w:rPr>
          <w:rFonts w:ascii="Times New Roman" w:eastAsia="Arial Unicode MS" w:hAnsi="Times New Roman"/>
          <w:b/>
          <w:bCs/>
          <w:caps/>
          <w:color w:val="444444"/>
          <w:spacing w:val="4"/>
          <w:sz w:val="22"/>
          <w:szCs w:val="22"/>
          <w:lang w:eastAsia="en-US"/>
        </w:rPr>
        <w:tab/>
      </w:r>
      <w:r>
        <w:rPr>
          <w:rFonts w:ascii="Times New Roman" w:eastAsia="Arial Unicode MS" w:hAnsi="Times New Roman"/>
          <w:b/>
          <w:bCs/>
          <w:caps/>
          <w:spacing w:val="4"/>
          <w:sz w:val="22"/>
          <w:szCs w:val="22"/>
          <w:lang w:eastAsia="en-US"/>
        </w:rPr>
        <w:t>3. PASLAUGŲ KAINA</w:t>
      </w:r>
    </w:p>
    <w:p w:rsidR="00522038" w:rsidRDefault="00955922" w:rsidP="000A7124">
      <w:pPr>
        <w:jc w:val="both"/>
        <w:outlineLvl w:val="1"/>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3.1.</w:t>
      </w:r>
      <w:r>
        <w:rPr>
          <w:rFonts w:ascii="Times New Roman" w:hAnsi="Times New Roman"/>
          <w:color w:val="000000"/>
          <w:sz w:val="22"/>
          <w:szCs w:val="22"/>
          <w:lang w:eastAsia="en-US"/>
        </w:rPr>
        <w:t xml:space="preserve"> </w:t>
      </w:r>
      <w:r w:rsidR="00E04C35">
        <w:rPr>
          <w:rFonts w:ascii="Times New Roman" w:hAnsi="Times New Roman"/>
          <w:color w:val="000000"/>
          <w:sz w:val="22"/>
          <w:szCs w:val="22"/>
          <w:lang w:eastAsia="en-US"/>
        </w:rPr>
        <w:t xml:space="preserve">Sutarties </w:t>
      </w:r>
      <w:r w:rsidR="001D0635">
        <w:rPr>
          <w:rFonts w:ascii="Times New Roman" w:hAnsi="Times New Roman"/>
          <w:color w:val="000000"/>
          <w:sz w:val="22"/>
          <w:szCs w:val="22"/>
          <w:lang w:eastAsia="en-US"/>
        </w:rPr>
        <w:t xml:space="preserve">vertė </w:t>
      </w:r>
      <w:r>
        <w:rPr>
          <w:rFonts w:ascii="Times New Roman" w:hAnsi="Times New Roman"/>
          <w:color w:val="000000"/>
          <w:sz w:val="22"/>
          <w:szCs w:val="22"/>
          <w:lang w:eastAsia="en-US"/>
        </w:rPr>
        <w:t xml:space="preserve">yra </w:t>
      </w:r>
      <w:r w:rsidR="0082078F">
        <w:rPr>
          <w:rFonts w:ascii="Times New Roman" w:hAnsi="Times New Roman"/>
          <w:color w:val="000000"/>
          <w:sz w:val="22"/>
          <w:szCs w:val="22"/>
          <w:lang w:eastAsia="en-US"/>
        </w:rPr>
        <w:t xml:space="preserve"> </w:t>
      </w:r>
      <w:r w:rsidR="00B546A9">
        <w:rPr>
          <w:rFonts w:ascii="Times New Roman" w:hAnsi="Times New Roman"/>
          <w:b/>
          <w:color w:val="000000"/>
          <w:sz w:val="22"/>
          <w:szCs w:val="22"/>
          <w:lang w:val="en-US" w:eastAsia="en-US"/>
        </w:rPr>
        <w:t>8</w:t>
      </w:r>
      <w:r w:rsidR="00A5468F">
        <w:rPr>
          <w:rFonts w:ascii="Times New Roman" w:hAnsi="Times New Roman"/>
          <w:b/>
          <w:color w:val="000000"/>
          <w:sz w:val="22"/>
          <w:szCs w:val="22"/>
          <w:lang w:val="en-US" w:eastAsia="en-US"/>
        </w:rPr>
        <w:t>00</w:t>
      </w:r>
      <w:r w:rsidR="001D0635" w:rsidRPr="001D0635">
        <w:rPr>
          <w:rFonts w:ascii="Times New Roman" w:hAnsi="Times New Roman"/>
          <w:b/>
          <w:color w:val="000000"/>
          <w:sz w:val="22"/>
          <w:szCs w:val="22"/>
          <w:lang w:val="en-US" w:eastAsia="en-US"/>
        </w:rPr>
        <w:t>,00</w:t>
      </w:r>
      <w:r w:rsidR="001D0635">
        <w:rPr>
          <w:rFonts w:ascii="Times New Roman" w:hAnsi="Times New Roman"/>
          <w:color w:val="000000"/>
          <w:sz w:val="22"/>
          <w:szCs w:val="22"/>
          <w:lang w:val="en-US" w:eastAsia="en-US"/>
        </w:rPr>
        <w:t xml:space="preserve"> </w:t>
      </w:r>
      <w:r>
        <w:rPr>
          <w:rFonts w:ascii="Times New Roman" w:hAnsi="Times New Roman"/>
          <w:b/>
          <w:sz w:val="22"/>
          <w:szCs w:val="22"/>
          <w:lang w:eastAsia="en-US"/>
        </w:rPr>
        <w:t xml:space="preserve">Eur </w:t>
      </w:r>
      <w:r>
        <w:rPr>
          <w:rFonts w:ascii="Times New Roman" w:hAnsi="Times New Roman"/>
          <w:color w:val="000000"/>
          <w:sz w:val="22"/>
          <w:szCs w:val="22"/>
          <w:lang w:eastAsia="en-US"/>
        </w:rPr>
        <w:t>(</w:t>
      </w:r>
      <w:r w:rsidR="00B546A9">
        <w:rPr>
          <w:rFonts w:ascii="Times New Roman" w:hAnsi="Times New Roman"/>
          <w:color w:val="000000"/>
          <w:sz w:val="22"/>
          <w:szCs w:val="22"/>
          <w:lang w:eastAsia="en-US"/>
        </w:rPr>
        <w:t>aštuoni</w:t>
      </w:r>
      <w:r w:rsidR="00A5468F">
        <w:rPr>
          <w:rFonts w:ascii="Times New Roman" w:hAnsi="Times New Roman"/>
          <w:color w:val="000000"/>
          <w:sz w:val="22"/>
          <w:szCs w:val="22"/>
          <w:lang w:eastAsia="en-US"/>
        </w:rPr>
        <w:t xml:space="preserve"> </w:t>
      </w:r>
      <w:r w:rsidR="004416F5">
        <w:rPr>
          <w:rFonts w:ascii="Times New Roman" w:hAnsi="Times New Roman"/>
          <w:color w:val="000000"/>
          <w:sz w:val="22"/>
          <w:szCs w:val="22"/>
          <w:lang w:eastAsia="en-US"/>
        </w:rPr>
        <w:t>šimtai</w:t>
      </w:r>
      <w:r w:rsidR="00522038">
        <w:rPr>
          <w:rFonts w:ascii="Times New Roman" w:hAnsi="Times New Roman"/>
          <w:color w:val="000000"/>
          <w:sz w:val="22"/>
          <w:szCs w:val="22"/>
          <w:lang w:eastAsia="en-US"/>
        </w:rPr>
        <w:t xml:space="preserve"> eur</w:t>
      </w:r>
      <w:r w:rsidR="001D0635">
        <w:rPr>
          <w:rFonts w:ascii="Times New Roman" w:hAnsi="Times New Roman"/>
          <w:color w:val="000000"/>
          <w:sz w:val="22"/>
          <w:szCs w:val="22"/>
          <w:lang w:eastAsia="en-US"/>
        </w:rPr>
        <w:t>ų</w:t>
      </w:r>
      <w:r w:rsidR="00E04C35">
        <w:rPr>
          <w:rFonts w:ascii="Times New Roman" w:hAnsi="Times New Roman"/>
          <w:color w:val="000000"/>
          <w:sz w:val="22"/>
          <w:szCs w:val="22"/>
          <w:lang w:eastAsia="en-US"/>
        </w:rPr>
        <w:t xml:space="preserve"> ir 00 centų</w:t>
      </w:r>
      <w:r>
        <w:rPr>
          <w:rFonts w:ascii="Times New Roman" w:hAnsi="Times New Roman"/>
          <w:color w:val="000000"/>
          <w:sz w:val="22"/>
          <w:szCs w:val="22"/>
          <w:lang w:eastAsia="en-US"/>
        </w:rPr>
        <w:t>)</w:t>
      </w:r>
      <w:r>
        <w:rPr>
          <w:rFonts w:ascii="Times New Roman" w:eastAsia="Arial Unicode MS" w:hAnsi="Times New Roman"/>
          <w:color w:val="000000"/>
          <w:sz w:val="22"/>
          <w:szCs w:val="22"/>
          <w:lang w:eastAsia="en-US"/>
        </w:rPr>
        <w:t xml:space="preserve">. Į šią sumą įeina visos Paslaugų teikėjo išlaidos ir visi mokesčiai, </w:t>
      </w:r>
      <w:r>
        <w:rPr>
          <w:rFonts w:ascii="Times New Roman" w:hAnsi="Times New Roman"/>
          <w:color w:val="000000"/>
          <w:sz w:val="22"/>
          <w:szCs w:val="22"/>
          <w:lang w:eastAsia="en-US"/>
        </w:rPr>
        <w:t>būtini tinkamai įvykdyti Sutartį.</w:t>
      </w:r>
      <w:r>
        <w:rPr>
          <w:rFonts w:ascii="Times New Roman" w:eastAsia="Arial Unicode MS" w:hAnsi="Times New Roman"/>
          <w:color w:val="000000"/>
          <w:sz w:val="22"/>
          <w:szCs w:val="22"/>
          <w:lang w:eastAsia="en-US"/>
        </w:rPr>
        <w:t xml:space="preserve"> </w:t>
      </w:r>
    </w:p>
    <w:p w:rsidR="00955922" w:rsidRDefault="00C553C0" w:rsidP="001D0635">
      <w:pPr>
        <w:jc w:val="both"/>
        <w:outlineLvl w:val="1"/>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r>
      <w:r w:rsidR="00955922">
        <w:rPr>
          <w:rFonts w:ascii="Times New Roman" w:eastAsia="Arial Unicode MS" w:hAnsi="Times New Roman"/>
          <w:color w:val="000000"/>
          <w:sz w:val="22"/>
          <w:szCs w:val="22"/>
          <w:lang w:eastAsia="en-US"/>
        </w:rPr>
        <w:t>3.</w:t>
      </w:r>
      <w:r w:rsidR="001D0635">
        <w:rPr>
          <w:rFonts w:ascii="Times New Roman" w:eastAsia="Arial Unicode MS" w:hAnsi="Times New Roman"/>
          <w:color w:val="000000"/>
          <w:sz w:val="22"/>
          <w:szCs w:val="22"/>
          <w:lang w:val="en-US" w:eastAsia="en-US"/>
        </w:rPr>
        <w:t>2</w:t>
      </w:r>
      <w:r w:rsidR="00955922">
        <w:rPr>
          <w:rFonts w:ascii="Times New Roman" w:eastAsia="Arial Unicode MS" w:hAnsi="Times New Roman"/>
          <w:color w:val="000000"/>
          <w:sz w:val="22"/>
          <w:szCs w:val="22"/>
          <w:lang w:eastAsia="en-US"/>
        </w:rPr>
        <w:t>. Sutartyje nurodyti įkainiai nebus keičiami, išskyrus, kai Sutarties galiojimo laikotarpiu pasikeičia PVM. Pasikeitus PVM, už paslaugas, suteiktas po naujo PVM tarifo įsigaliojimo, atsiskaitoma taikant naują PVM tarifą.</w:t>
      </w:r>
    </w:p>
    <w:p w:rsidR="00955922" w:rsidRDefault="00955922" w:rsidP="00955922">
      <w:pPr>
        <w:suppressAutoHyphens/>
        <w:spacing w:after="40"/>
        <w:jc w:val="both"/>
        <w:rPr>
          <w:rFonts w:ascii="Times New Roman" w:eastAsia="Arial Unicode MS" w:hAnsi="Times New Roman"/>
          <w:color w:val="000000"/>
          <w:sz w:val="22"/>
          <w:szCs w:val="22"/>
          <w:lang w:val="en-US" w:eastAsia="en-US"/>
        </w:rPr>
      </w:pPr>
    </w:p>
    <w:p w:rsidR="00955922" w:rsidRDefault="00955922" w:rsidP="00955922">
      <w:pPr>
        <w:outlineLvl w:val="1"/>
        <w:rPr>
          <w:rFonts w:ascii="Times New Roman" w:eastAsia="Arial Unicode MS" w:hAnsi="Times New Roman"/>
          <w:b/>
          <w:bCs/>
          <w:caps/>
          <w:color w:val="444444"/>
          <w:spacing w:val="4"/>
          <w:sz w:val="22"/>
          <w:szCs w:val="22"/>
          <w:lang w:eastAsia="en-US"/>
        </w:rPr>
      </w:pPr>
      <w:r>
        <w:rPr>
          <w:rFonts w:ascii="Times New Roman" w:eastAsia="Arial Unicode MS" w:hAnsi="Times New Roman"/>
          <w:b/>
          <w:bCs/>
          <w:caps/>
          <w:color w:val="444444"/>
          <w:spacing w:val="4"/>
          <w:sz w:val="22"/>
          <w:szCs w:val="22"/>
          <w:lang w:eastAsia="en-US"/>
        </w:rPr>
        <w:tab/>
      </w:r>
      <w:r>
        <w:rPr>
          <w:rFonts w:ascii="Times New Roman" w:eastAsia="Arial Unicode MS" w:hAnsi="Times New Roman"/>
          <w:b/>
          <w:bCs/>
          <w:caps/>
          <w:spacing w:val="4"/>
          <w:sz w:val="22"/>
          <w:szCs w:val="22"/>
          <w:lang w:eastAsia="en-US"/>
        </w:rPr>
        <w:t>4. APMOKĖJIMO TVARKA</w:t>
      </w:r>
    </w:p>
    <w:p w:rsidR="00955922" w:rsidRDefault="00955922" w:rsidP="00955922">
      <w:pPr>
        <w:suppressAutoHyphens/>
        <w:spacing w:after="40"/>
        <w:jc w:val="both"/>
        <w:rPr>
          <w:rFonts w:ascii="Times New Roman" w:eastAsia="Arial Unicode MS" w:hAnsi="Times New Roman"/>
          <w:sz w:val="22"/>
          <w:szCs w:val="22"/>
          <w:lang w:eastAsia="en-US"/>
        </w:rPr>
      </w:pPr>
      <w:r>
        <w:rPr>
          <w:rFonts w:ascii="Times New Roman" w:eastAsia="Arial Unicode MS" w:hAnsi="Times New Roman"/>
          <w:color w:val="000000"/>
          <w:sz w:val="22"/>
          <w:szCs w:val="22"/>
          <w:lang w:eastAsia="en-US"/>
        </w:rPr>
        <w:tab/>
      </w:r>
      <w:r>
        <w:rPr>
          <w:rFonts w:ascii="Times New Roman" w:eastAsia="Arial Unicode MS" w:hAnsi="Times New Roman"/>
          <w:sz w:val="22"/>
          <w:szCs w:val="22"/>
          <w:lang w:eastAsia="en-US"/>
        </w:rPr>
        <w:t xml:space="preserve">4.1. </w:t>
      </w:r>
      <w:bookmarkStart w:id="0" w:name="_Hlk24986858"/>
      <w:r>
        <w:rPr>
          <w:rFonts w:ascii="Times New Roman" w:eastAsia="Arial Unicode MS" w:hAnsi="Times New Roman"/>
          <w:sz w:val="22"/>
          <w:szCs w:val="22"/>
          <w:lang w:eastAsia="en-US"/>
        </w:rPr>
        <w:t xml:space="preserve">Paslaugų gavėjas </w:t>
      </w:r>
      <w:bookmarkEnd w:id="0"/>
      <w:r>
        <w:rPr>
          <w:rFonts w:ascii="Times New Roman" w:eastAsia="Arial Unicode MS" w:hAnsi="Times New Roman"/>
          <w:sz w:val="22"/>
          <w:szCs w:val="22"/>
          <w:lang w:eastAsia="en-US"/>
        </w:rPr>
        <w:t xml:space="preserve">apmoka Paslaugų teikėjui ne vėliau kaip per 30 (trisdešimt) kalendorinių dienų nuo PVM sąskaitos faktūros pateikimo 4.2. p. nurodytu būdu. Paslaugų teikėjo pateiktoje PVM sąskaitoje faktūroje turi būti nurodoma </w:t>
      </w:r>
      <w:r>
        <w:rPr>
          <w:rFonts w:ascii="Times New Roman" w:eastAsia="Arial Unicode MS" w:hAnsi="Times New Roman"/>
          <w:b/>
          <w:sz w:val="22"/>
          <w:szCs w:val="22"/>
          <w:lang w:eastAsia="en-US"/>
        </w:rPr>
        <w:t>Sutarties data ir numeris.</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 xml:space="preserve">4.2.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(žr. </w:t>
      </w:r>
      <w:hyperlink r:id="rId5" w:history="1">
        <w:r>
          <w:rPr>
            <w:rStyle w:val="Hyperlink"/>
            <w:rFonts w:ascii="Times New Roman" w:eastAsia="Arial Unicode MS" w:hAnsi="Times New Roman"/>
            <w:color w:val="0563C1"/>
            <w:sz w:val="22"/>
            <w:szCs w:val="22"/>
            <w:lang w:eastAsia="en-US"/>
          </w:rPr>
          <w:t>www.esaskaita.eu</w:t>
        </w:r>
      </w:hyperlink>
      <w:r>
        <w:rPr>
          <w:rFonts w:ascii="Times New Roman" w:eastAsia="Arial Unicode MS" w:hAnsi="Times New Roman"/>
          <w:color w:val="000000"/>
          <w:sz w:val="22"/>
          <w:szCs w:val="22"/>
          <w:lang w:eastAsia="en-US"/>
        </w:rPr>
        <w:t>). Paslauga yra apmokama Lietuvos Respublikos finansų ministro nustatyta tvarka. Elektroninės sąskaitos faktūros priimamos ir apdorojamos naudodamasi informacinės sistemos „E. sąskaita“ priemonėmis.</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4.3. Paslaugų gavėjas visas mokėtinas sumas moka pavedimu į Sutartyje nurodytą Paslaugų teikėjo banko sąskaitą.</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 xml:space="preserve">4.4. Paslaugų gavėjas numato tiesioginio atsiskaitymo su subtiekėjais galimybę, vadovaujantis šiame punkte nustatyta tvarka. Paslaugų gavėjas ne vėliau kaip per 3 darbo dienas nuo šios Sutarties 8.1 punkte nurodytos informacijos gavimo raštu informuoja subtiekėjus apie tiesioginio atsiskaitymo galimybę, o </w:t>
      </w:r>
      <w:r>
        <w:rPr>
          <w:rFonts w:ascii="Times New Roman" w:eastAsia="Arial Unicode MS" w:hAnsi="Times New Roman"/>
          <w:color w:val="000000"/>
          <w:sz w:val="22"/>
          <w:szCs w:val="22"/>
          <w:lang w:eastAsia="en-US"/>
        </w:rPr>
        <w:lastRenderedPageBreak/>
        <w:t>subtiekėjas, norėdamas pasinaudoti tokia galimybe, raštu pateikia prašymą Paslaugų gavėjui. Tais atvejais, kai subtiekėjas išreiškia norą pasinaudoti tiesioginio atsiskaitymo galimybe, turi būti sudaroma trišalė sutartis tarp Paslaugų gavėjo, Paslaugų teikėjo ir jo subtiekėjo, kurioje aprašoma tiesioginio atsiskaitymo su subtiekėju tvarka, kurioje numatoma teisė Paslaugų teikėjui prieštarauti nepagrįstiems mokėjimams subtiekėjui.</w:t>
      </w:r>
    </w:p>
    <w:p w:rsidR="00955922" w:rsidRDefault="00955922" w:rsidP="00955922">
      <w:pPr>
        <w:suppressAutoHyphens/>
        <w:spacing w:after="40"/>
        <w:jc w:val="both"/>
        <w:rPr>
          <w:rFonts w:ascii="Times New Roman" w:eastAsia="Arial Unicode MS" w:hAnsi="Times New Roman"/>
          <w:color w:val="000000"/>
          <w:sz w:val="22"/>
          <w:szCs w:val="22"/>
          <w:lang w:eastAsia="en-US"/>
        </w:rPr>
      </w:pPr>
    </w:p>
    <w:p w:rsidR="00955922" w:rsidRDefault="00955922" w:rsidP="00955922">
      <w:pPr>
        <w:outlineLvl w:val="1"/>
        <w:rPr>
          <w:rFonts w:ascii="Times New Roman" w:eastAsia="Arial Unicode MS" w:hAnsi="Times New Roman"/>
          <w:b/>
          <w:bCs/>
          <w:caps/>
          <w:color w:val="444444"/>
          <w:spacing w:val="4"/>
          <w:sz w:val="22"/>
          <w:szCs w:val="22"/>
          <w:lang w:eastAsia="en-US"/>
        </w:rPr>
      </w:pPr>
      <w:r>
        <w:rPr>
          <w:rFonts w:ascii="Times New Roman" w:eastAsia="Arial Unicode MS" w:hAnsi="Times New Roman"/>
          <w:b/>
          <w:bCs/>
          <w:caps/>
          <w:color w:val="444444"/>
          <w:spacing w:val="4"/>
          <w:sz w:val="22"/>
          <w:szCs w:val="22"/>
          <w:lang w:eastAsia="en-US"/>
        </w:rPr>
        <w:tab/>
      </w:r>
      <w:r>
        <w:rPr>
          <w:rFonts w:ascii="Times New Roman" w:eastAsia="Arial Unicode MS" w:hAnsi="Times New Roman"/>
          <w:b/>
          <w:bCs/>
          <w:caps/>
          <w:spacing w:val="4"/>
          <w:sz w:val="22"/>
          <w:szCs w:val="22"/>
          <w:lang w:eastAsia="en-US"/>
        </w:rPr>
        <w:t>5. SUSIRAŠINĖJIMAS</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5.1. Paslaugų gavėjo ir Paslaugų teikėjo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rsidR="00955922" w:rsidRDefault="00955922" w:rsidP="00955922">
      <w:pPr>
        <w:suppressAutoHyphens/>
        <w:spacing w:after="40"/>
        <w:jc w:val="both"/>
        <w:rPr>
          <w:rFonts w:ascii="Times New Roman" w:eastAsia="Arial Unicode MS" w:hAnsi="Times New Roman"/>
          <w:color w:val="000000"/>
          <w:sz w:val="22"/>
          <w:szCs w:val="22"/>
          <w:lang w:eastAsia="en-US"/>
        </w:rPr>
      </w:pPr>
    </w:p>
    <w:p w:rsidR="00955922" w:rsidRDefault="00955922" w:rsidP="00955922">
      <w:pPr>
        <w:outlineLvl w:val="1"/>
        <w:rPr>
          <w:rFonts w:ascii="Times New Roman" w:eastAsia="Arial Unicode MS" w:hAnsi="Times New Roman"/>
          <w:b/>
          <w:bCs/>
          <w:caps/>
          <w:color w:val="444444"/>
          <w:spacing w:val="4"/>
          <w:sz w:val="22"/>
          <w:szCs w:val="22"/>
          <w:lang w:eastAsia="en-US"/>
        </w:rPr>
      </w:pPr>
      <w:r>
        <w:rPr>
          <w:rFonts w:ascii="Times New Roman" w:eastAsia="Arial Unicode MS" w:hAnsi="Times New Roman"/>
          <w:b/>
          <w:bCs/>
          <w:caps/>
          <w:color w:val="444444"/>
          <w:spacing w:val="4"/>
          <w:sz w:val="22"/>
          <w:szCs w:val="22"/>
          <w:lang w:eastAsia="en-US"/>
        </w:rPr>
        <w:tab/>
      </w:r>
      <w:r>
        <w:rPr>
          <w:rFonts w:ascii="Times New Roman" w:eastAsia="Arial Unicode MS" w:hAnsi="Times New Roman"/>
          <w:b/>
          <w:bCs/>
          <w:caps/>
          <w:spacing w:val="4"/>
          <w:sz w:val="22"/>
          <w:szCs w:val="22"/>
          <w:lang w:eastAsia="en-US"/>
        </w:rPr>
        <w:t>6. PASLAUGŲ GAVĖJO TEISĖS IR PAREIGOS</w:t>
      </w:r>
      <w:r>
        <w:rPr>
          <w:rFonts w:ascii="Times New Roman" w:eastAsia="Arial Unicode MS" w:hAnsi="Times New Roman"/>
          <w:b/>
          <w:bCs/>
          <w:caps/>
          <w:color w:val="444444"/>
          <w:spacing w:val="4"/>
          <w:sz w:val="22"/>
          <w:szCs w:val="22"/>
          <w:lang w:eastAsia="en-US"/>
        </w:rPr>
        <w:tab/>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6.1. Paslaugų gavėjas turi nedelsdamas suteikti Paslaugų teikėjui visą turimą informaciją, kuri reikalinga Sutarčiai vykdyti.</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6.2. Paslaugų gavėjas bendradarbiauja su Paslaugų teikėju ir suteikia jam visą informaciją, kurios pastarasis pagrįstai prašo, kad galėtų vykdyti Sutartį.</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6.3. Paslaugų gavėjas turi teisę duoti nurodymus ar instrukcijas, siekdamas užtikrinti tinkamą paslaugų teikimą.</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6.4. Paslaugų gavėjas privalo Sutartyje nustatytomis sąlygomis ir tvarka laiku apmokėti Paslaugų teikėjo pateiktas sąskaitas.</w:t>
      </w:r>
    </w:p>
    <w:p w:rsidR="00955922" w:rsidRDefault="00955922" w:rsidP="00955922">
      <w:pPr>
        <w:suppressAutoHyphens/>
        <w:spacing w:after="40"/>
        <w:jc w:val="both"/>
        <w:rPr>
          <w:rFonts w:ascii="Times New Roman" w:eastAsia="Arial Unicode MS" w:hAnsi="Times New Roman"/>
          <w:color w:val="000000"/>
          <w:sz w:val="22"/>
          <w:szCs w:val="22"/>
          <w:lang w:eastAsia="en-US"/>
        </w:rPr>
      </w:pPr>
    </w:p>
    <w:p w:rsidR="00955922" w:rsidRDefault="00955922" w:rsidP="00955922">
      <w:pPr>
        <w:outlineLvl w:val="1"/>
        <w:rPr>
          <w:rFonts w:ascii="Times New Roman" w:eastAsia="Arial Unicode MS" w:hAnsi="Times New Roman"/>
          <w:b/>
          <w:bCs/>
          <w:caps/>
          <w:spacing w:val="4"/>
          <w:sz w:val="22"/>
          <w:szCs w:val="22"/>
          <w:lang w:eastAsia="en-US"/>
        </w:rPr>
      </w:pPr>
      <w:r>
        <w:rPr>
          <w:rFonts w:ascii="Times New Roman" w:eastAsia="Arial Unicode MS" w:hAnsi="Times New Roman"/>
          <w:b/>
          <w:bCs/>
          <w:caps/>
          <w:color w:val="444444"/>
          <w:spacing w:val="4"/>
          <w:sz w:val="22"/>
          <w:szCs w:val="22"/>
          <w:lang w:eastAsia="en-US"/>
        </w:rPr>
        <w:tab/>
      </w:r>
      <w:r>
        <w:rPr>
          <w:rFonts w:ascii="Times New Roman" w:eastAsia="Arial Unicode MS" w:hAnsi="Times New Roman"/>
          <w:b/>
          <w:bCs/>
          <w:caps/>
          <w:spacing w:val="4"/>
          <w:sz w:val="22"/>
          <w:szCs w:val="22"/>
          <w:lang w:eastAsia="en-US"/>
        </w:rPr>
        <w:t>7. PASLAUGŲ TEIKĖJO TEISĖS IR PAREIGOS</w:t>
      </w:r>
      <w:r>
        <w:rPr>
          <w:rFonts w:ascii="Times New Roman" w:eastAsia="Arial Unicode MS" w:hAnsi="Times New Roman"/>
          <w:b/>
          <w:bCs/>
          <w:caps/>
          <w:spacing w:val="4"/>
          <w:sz w:val="22"/>
          <w:szCs w:val="22"/>
          <w:lang w:eastAsia="en-US"/>
        </w:rPr>
        <w:tab/>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7.1. Paslaugų teikėjas laikosi visų galiojančių įstatymų ir kitų teisės aktų nuostatų ir užtikrina, kad darbuotojai jų laikytųsi. Paslaugų teikėjas garantuoja Paslaugų gavėjui nuostolių atlyginimą, jei Paslaugų teikėjas, jo ar jo darbuotojai nesilaikytų minėtųjų įstatymų ir kitų teisės aktų ir dėl to būtų pateikti kokie nors reikalavimai ar pradėti procesiniai veiksmai.</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 xml:space="preserve">7.2. Paslaugų teikėjas turi vykdyti teisėtus Paslaugų gavėjo nurodymus. Jei Paslaugų teikėjas mano, kad Paslaugų gavėjo nurodymai viršija Sutarties reikalavimus, jis apie tai praneša Paslaugų gavėjui per 5 (penkias) kalendorines dienas nuo tokio nurodymo gavimo dienos. </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7.3. Paslaugų teikėjas visus dokumentus ir informaciją, gautą pagal Sutartį, laiko konfidencialia ir be išankstinio raštiško Paslaugų gavėjo leidimo neskelbia ir neatskleidžia jokių Sutarties nuostatų, išskyrus atvejus, kai tai būtina vykdant Sutartį. Jei nesutariama, ar būtina skelbti ar atskleisti kokias nors Sutarties nuostatas, galutinį sprendimą priima Paslaugų gavėjas.</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7.4. Kai Paslaugų teikėjas nevykdo ar netinkamai vykdo savo sutartines prievoles, jis turi, Paslaugų gavėjui pareikalavus, savo sąskaita ištaisyti bet kokius trūkumus, susijusius su paslaugų teikimu.</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r>
    </w:p>
    <w:p w:rsidR="00955922" w:rsidRDefault="00955922" w:rsidP="00955922">
      <w:pPr>
        <w:outlineLvl w:val="1"/>
        <w:rPr>
          <w:rFonts w:ascii="Times New Roman" w:eastAsia="Arial Unicode MS" w:hAnsi="Times New Roman"/>
          <w:b/>
          <w:bCs/>
          <w:caps/>
          <w:color w:val="444444"/>
          <w:spacing w:val="4"/>
          <w:sz w:val="22"/>
          <w:szCs w:val="22"/>
          <w:lang w:eastAsia="en-US"/>
        </w:rPr>
      </w:pPr>
      <w:r>
        <w:rPr>
          <w:rFonts w:ascii="Times New Roman" w:eastAsia="Arial Unicode MS" w:hAnsi="Times New Roman"/>
          <w:b/>
          <w:bCs/>
          <w:caps/>
          <w:color w:val="444444"/>
          <w:spacing w:val="4"/>
          <w:sz w:val="22"/>
          <w:szCs w:val="22"/>
          <w:lang w:eastAsia="en-US"/>
        </w:rPr>
        <w:tab/>
      </w:r>
      <w:r>
        <w:rPr>
          <w:rFonts w:ascii="Times New Roman" w:eastAsia="Arial Unicode MS" w:hAnsi="Times New Roman"/>
          <w:b/>
          <w:bCs/>
          <w:caps/>
          <w:spacing w:val="4"/>
          <w:sz w:val="22"/>
          <w:szCs w:val="22"/>
          <w:lang w:eastAsia="en-US"/>
        </w:rPr>
        <w:t>8. SUBTIEKIMAS</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 xml:space="preserve">8.1. Sudarius Sutartį, tačiau ne vėliau negu Sutartis pradedama vykdyti, Paslaugų teikėjas įsipareigoja Paslaugų gavėjui pranešti tuo metu žinomų subtiekėjų pavadinimus, kontaktinius duomenis ir jų atstovus, pasirašant atskirą Sutarties priedą. Paslaugų gavėjas taip pat reikalauja, kad Paslaugų teikėjas informuotų apie minėtos informacijos pasikeitimus visu Sutarties vykdymo metu, taip pat apie naujus subtiekėjus, kuriuos jis ketina pasitelkti vėliau. </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8.2. Paslaugų teikėjas Sutarties vykdymo metu gali inicijuoti subtiekėjo, numatyto Sutarties priede, pakeitimą, nurodydamas tokio keitimo motyvus.</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 xml:space="preserve">8.3.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w:t>
      </w:r>
      <w:r>
        <w:rPr>
          <w:rFonts w:ascii="Times New Roman" w:eastAsia="Arial Unicode MS" w:hAnsi="Times New Roman"/>
          <w:color w:val="000000"/>
          <w:sz w:val="22"/>
          <w:szCs w:val="22"/>
          <w:lang w:eastAsia="en-US"/>
        </w:rPr>
        <w:lastRenderedPageBreak/>
        <w:t>pašalinimo pagrindų. Tokiu atveju, jeigu subtiekėjo padėtis atitinka bent vieną pagal Viešųjų pirkimų įstatymo 46 straipsnį nustatytą pašalinimo pagrindą, Paslaugų gavėjas reikalauja, kad Paslaugų teikėjas per Paslaugų gavėjo nustatytą terminą pakeistų minėtą subtiekėją reikalavimus atitinkančiu subtiekėju.</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8.4. Paslaugų gavėjui sutikus su subtiekėjo pakeitimu, Paslaugų gavėjas kartu su Paslaugų teikėju raštu sudaro susitarimą dėl subtiekėjo pakeitimo, kurį pasirašo Šalys. Šis susitarimas yra neatskiriama Sutarties dalis.</w:t>
      </w:r>
    </w:p>
    <w:p w:rsidR="00955922" w:rsidRDefault="00955922" w:rsidP="00955922">
      <w:pPr>
        <w:outlineLvl w:val="1"/>
        <w:rPr>
          <w:rFonts w:ascii="Times New Roman" w:eastAsia="Arial Unicode MS" w:hAnsi="Times New Roman"/>
          <w:b/>
          <w:bCs/>
          <w:caps/>
          <w:color w:val="444444"/>
          <w:spacing w:val="4"/>
          <w:sz w:val="22"/>
          <w:szCs w:val="22"/>
          <w:lang w:eastAsia="en-US"/>
        </w:rPr>
      </w:pPr>
    </w:p>
    <w:p w:rsidR="00955922" w:rsidRDefault="00955922" w:rsidP="00955922">
      <w:pPr>
        <w:outlineLvl w:val="1"/>
        <w:rPr>
          <w:rFonts w:ascii="Times New Roman" w:eastAsia="Arial Unicode MS" w:hAnsi="Times New Roman"/>
          <w:b/>
          <w:bCs/>
          <w:caps/>
          <w:color w:val="444444"/>
          <w:spacing w:val="4"/>
          <w:sz w:val="22"/>
          <w:szCs w:val="22"/>
          <w:lang w:eastAsia="en-US"/>
        </w:rPr>
      </w:pPr>
      <w:r>
        <w:rPr>
          <w:rFonts w:ascii="Times New Roman" w:eastAsia="Arial Unicode MS" w:hAnsi="Times New Roman"/>
          <w:b/>
          <w:bCs/>
          <w:caps/>
          <w:color w:val="444444"/>
          <w:spacing w:val="4"/>
          <w:sz w:val="22"/>
          <w:szCs w:val="22"/>
          <w:lang w:eastAsia="en-US"/>
        </w:rPr>
        <w:tab/>
      </w:r>
      <w:r>
        <w:rPr>
          <w:rFonts w:ascii="Times New Roman" w:eastAsia="Arial Unicode MS" w:hAnsi="Times New Roman"/>
          <w:b/>
          <w:bCs/>
          <w:caps/>
          <w:spacing w:val="4"/>
          <w:sz w:val="22"/>
          <w:szCs w:val="22"/>
          <w:lang w:eastAsia="en-US"/>
        </w:rPr>
        <w:t>9. ŠALIŲ ATSAKOMYBĖ</w:t>
      </w:r>
    </w:p>
    <w:p w:rsidR="00955922" w:rsidRDefault="00955922" w:rsidP="00955922">
      <w:pPr>
        <w:suppressAutoHyphens/>
        <w:spacing w:after="40"/>
        <w:jc w:val="both"/>
        <w:rPr>
          <w:rFonts w:ascii="Times New Roman" w:eastAsia="Arial Unicode MS" w:hAnsi="Times New Roman"/>
          <w:sz w:val="22"/>
          <w:szCs w:val="22"/>
          <w:lang w:eastAsia="en-US"/>
        </w:rPr>
      </w:pPr>
      <w:r>
        <w:rPr>
          <w:rFonts w:ascii="Times New Roman" w:eastAsia="Arial Unicode MS" w:hAnsi="Times New Roman"/>
          <w:color w:val="000000"/>
          <w:sz w:val="22"/>
          <w:szCs w:val="22"/>
          <w:lang w:eastAsia="en-US"/>
        </w:rPr>
        <w:tab/>
        <w:t xml:space="preserve">9.1. Paslaugų gavėjas, uždelsęs sumokėti Sutarties 4.1 punkte numatyta tvarka, įsipareigoja Paslaugų teikėjui pareikalavus mokėti Paslaugų </w:t>
      </w:r>
      <w:r>
        <w:rPr>
          <w:rFonts w:ascii="Times New Roman" w:eastAsia="Arial Unicode MS" w:hAnsi="Times New Roman"/>
          <w:sz w:val="22"/>
          <w:szCs w:val="22"/>
          <w:lang w:eastAsia="en-US"/>
        </w:rPr>
        <w:t>teikėjui 0,07 % nuo neapmokėtos sąskaitos dydžio delspinigius, už kiekvieną uždelstą dieną.</w:t>
      </w:r>
    </w:p>
    <w:p w:rsidR="00955922" w:rsidRDefault="00955922" w:rsidP="00955922">
      <w:pPr>
        <w:suppressAutoHyphens/>
        <w:spacing w:after="40"/>
        <w:jc w:val="both"/>
        <w:rPr>
          <w:rFonts w:ascii="Times New Roman" w:eastAsia="Arial Unicode MS" w:hAnsi="Times New Roman"/>
          <w:sz w:val="22"/>
          <w:szCs w:val="22"/>
          <w:lang w:eastAsia="en-US"/>
        </w:rPr>
      </w:pPr>
      <w:r>
        <w:rPr>
          <w:rFonts w:ascii="Times New Roman" w:eastAsia="Arial Unicode MS" w:hAnsi="Times New Roman"/>
          <w:sz w:val="22"/>
          <w:szCs w:val="22"/>
          <w:lang w:eastAsia="en-US"/>
        </w:rPr>
        <w:tab/>
        <w:t>9.2. Paslaugų teikėjas, uždelsęs suteikti paslaugas Sutartyje numatytais terminais, moka Paslaugų gavėjui 0,07 % nuo nesuteiktų paslaugų vertės delspinigius už kiekvieną uždelstą dieną.</w:t>
      </w:r>
    </w:p>
    <w:p w:rsidR="00955922" w:rsidRDefault="00955922" w:rsidP="00955922">
      <w:pPr>
        <w:suppressAutoHyphens/>
        <w:spacing w:after="40"/>
        <w:jc w:val="both"/>
        <w:rPr>
          <w:rFonts w:ascii="Times New Roman" w:eastAsia="Arial Unicode MS" w:hAnsi="Times New Roman"/>
          <w:sz w:val="22"/>
          <w:szCs w:val="22"/>
          <w:lang w:eastAsia="en-US"/>
        </w:rPr>
      </w:pPr>
    </w:p>
    <w:p w:rsidR="00955922" w:rsidRDefault="00955922" w:rsidP="00955922">
      <w:pPr>
        <w:outlineLvl w:val="1"/>
        <w:rPr>
          <w:rFonts w:ascii="Times New Roman" w:eastAsia="Arial Unicode MS" w:hAnsi="Times New Roman"/>
          <w:b/>
          <w:bCs/>
          <w:caps/>
          <w:color w:val="444444"/>
          <w:spacing w:val="4"/>
          <w:sz w:val="22"/>
          <w:szCs w:val="22"/>
          <w:lang w:eastAsia="en-US"/>
        </w:rPr>
      </w:pPr>
      <w:r>
        <w:rPr>
          <w:rFonts w:ascii="Times New Roman" w:eastAsia="Arial Unicode MS" w:hAnsi="Times New Roman"/>
          <w:b/>
          <w:bCs/>
          <w:caps/>
          <w:spacing w:val="4"/>
          <w:sz w:val="22"/>
          <w:szCs w:val="22"/>
          <w:lang w:eastAsia="en-US"/>
        </w:rPr>
        <w:tab/>
        <w:t>10. SUTARTIES GALIOJIMAS IR NUTRAUKIMAS</w:t>
      </w:r>
      <w:r>
        <w:rPr>
          <w:rFonts w:ascii="Times New Roman" w:eastAsia="Arial Unicode MS" w:hAnsi="Times New Roman"/>
          <w:b/>
          <w:bCs/>
          <w:caps/>
          <w:color w:val="444444"/>
          <w:spacing w:val="4"/>
          <w:sz w:val="22"/>
          <w:szCs w:val="22"/>
          <w:lang w:eastAsia="en-US"/>
        </w:rPr>
        <w:tab/>
      </w:r>
    </w:p>
    <w:p w:rsidR="005361B8" w:rsidRDefault="00955922" w:rsidP="00955922">
      <w:pPr>
        <w:suppressAutoHyphens/>
        <w:spacing w:after="40"/>
        <w:jc w:val="both"/>
        <w:rPr>
          <w:rFonts w:ascii="Times New Roman" w:eastAsia="Arial Unicode MS" w:hAnsi="Times New Roman"/>
          <w:sz w:val="22"/>
          <w:szCs w:val="22"/>
          <w:lang w:eastAsia="en-US"/>
        </w:rPr>
      </w:pPr>
      <w:r>
        <w:rPr>
          <w:rFonts w:ascii="Times New Roman" w:eastAsia="Arial Unicode MS" w:hAnsi="Times New Roman"/>
          <w:color w:val="000000"/>
          <w:sz w:val="22"/>
          <w:szCs w:val="22"/>
          <w:lang w:eastAsia="en-US"/>
        </w:rPr>
        <w:tab/>
      </w:r>
      <w:r>
        <w:rPr>
          <w:rFonts w:ascii="Times New Roman" w:eastAsia="Arial Unicode MS" w:hAnsi="Times New Roman"/>
          <w:sz w:val="22"/>
          <w:szCs w:val="22"/>
          <w:lang w:eastAsia="en-US"/>
        </w:rPr>
        <w:t xml:space="preserve">10.1. </w:t>
      </w:r>
      <w:r w:rsidR="0001124A" w:rsidRPr="0001124A">
        <w:rPr>
          <w:rFonts w:ascii="Times New Roman" w:eastAsia="Arial Unicode MS" w:hAnsi="Times New Roman"/>
          <w:sz w:val="22"/>
          <w:szCs w:val="22"/>
          <w:lang w:eastAsia="en-US"/>
        </w:rPr>
        <w:t xml:space="preserve">Sutartis įsigalioja, kai pasirašo abi Šalys ir galioja </w:t>
      </w:r>
      <w:r w:rsidR="00A5468F">
        <w:rPr>
          <w:rFonts w:ascii="Times New Roman" w:eastAsia="Arial Unicode MS" w:hAnsi="Times New Roman"/>
          <w:sz w:val="22"/>
          <w:szCs w:val="22"/>
          <w:lang w:eastAsia="en-US"/>
        </w:rPr>
        <w:t xml:space="preserve">5 </w:t>
      </w:r>
      <w:r w:rsidR="00B546A9">
        <w:rPr>
          <w:rFonts w:ascii="Times New Roman" w:eastAsia="Arial Unicode MS" w:hAnsi="Times New Roman"/>
          <w:sz w:val="22"/>
          <w:szCs w:val="22"/>
          <w:lang w:eastAsia="en-US"/>
        </w:rPr>
        <w:t xml:space="preserve">(penkis) </w:t>
      </w:r>
      <w:r w:rsidR="00A5468F">
        <w:rPr>
          <w:rFonts w:ascii="Times New Roman" w:eastAsia="Arial Unicode MS" w:hAnsi="Times New Roman"/>
          <w:sz w:val="22"/>
          <w:szCs w:val="22"/>
          <w:lang w:eastAsia="en-US"/>
        </w:rPr>
        <w:t xml:space="preserve">mėnesius </w:t>
      </w:r>
      <w:r w:rsidR="00287B36">
        <w:rPr>
          <w:rFonts w:ascii="Times New Roman" w:eastAsia="Arial Unicode MS" w:hAnsi="Times New Roman"/>
          <w:sz w:val="22"/>
          <w:szCs w:val="22"/>
          <w:lang w:eastAsia="en-US"/>
        </w:rPr>
        <w:t>iki 202</w:t>
      </w:r>
      <w:r w:rsidR="00A5468F">
        <w:rPr>
          <w:rFonts w:ascii="Times New Roman" w:eastAsia="Arial Unicode MS" w:hAnsi="Times New Roman"/>
          <w:sz w:val="22"/>
          <w:szCs w:val="22"/>
          <w:lang w:eastAsia="en-US"/>
        </w:rPr>
        <w:t>4</w:t>
      </w:r>
      <w:r w:rsidR="00287B36">
        <w:rPr>
          <w:rFonts w:ascii="Times New Roman" w:eastAsia="Arial Unicode MS" w:hAnsi="Times New Roman"/>
          <w:sz w:val="22"/>
          <w:szCs w:val="22"/>
          <w:lang w:eastAsia="en-US"/>
        </w:rPr>
        <w:t xml:space="preserve"> m. </w:t>
      </w:r>
      <w:r w:rsidR="00A5468F">
        <w:rPr>
          <w:rFonts w:ascii="Times New Roman" w:eastAsia="Arial Unicode MS" w:hAnsi="Times New Roman"/>
          <w:sz w:val="22"/>
          <w:szCs w:val="22"/>
          <w:lang w:eastAsia="en-US"/>
        </w:rPr>
        <w:t>vasario</w:t>
      </w:r>
      <w:r w:rsidR="00287B36">
        <w:rPr>
          <w:rFonts w:ascii="Times New Roman" w:eastAsia="Arial Unicode MS" w:hAnsi="Times New Roman"/>
          <w:sz w:val="22"/>
          <w:szCs w:val="22"/>
          <w:lang w:eastAsia="en-US"/>
        </w:rPr>
        <w:t xml:space="preserve"> </w:t>
      </w:r>
      <w:r w:rsidR="00B546A9">
        <w:rPr>
          <w:rFonts w:ascii="Times New Roman" w:eastAsia="Arial Unicode MS" w:hAnsi="Times New Roman"/>
          <w:sz w:val="22"/>
          <w:szCs w:val="22"/>
          <w:lang w:val="en-US" w:eastAsia="en-US"/>
        </w:rPr>
        <w:t>28</w:t>
      </w:r>
      <w:r w:rsidR="00287B36">
        <w:rPr>
          <w:rFonts w:ascii="Times New Roman" w:eastAsia="Arial Unicode MS" w:hAnsi="Times New Roman"/>
          <w:sz w:val="22"/>
          <w:szCs w:val="22"/>
          <w:lang w:val="en-US" w:eastAsia="en-US"/>
        </w:rPr>
        <w:t xml:space="preserve"> d. </w:t>
      </w:r>
      <w:r w:rsidR="00EE6E13">
        <w:rPr>
          <w:rFonts w:ascii="Times New Roman" w:eastAsia="Arial Unicode MS" w:hAnsi="Times New Roman"/>
          <w:sz w:val="22"/>
          <w:szCs w:val="22"/>
          <w:lang w:eastAsia="en-US"/>
        </w:rPr>
        <w:t xml:space="preserve">arba iki </w:t>
      </w:r>
      <w:r w:rsidR="00287B36" w:rsidRPr="00287B36">
        <w:rPr>
          <w:rFonts w:ascii="Times New Roman" w:eastAsia="Arial Unicode MS" w:hAnsi="Times New Roman"/>
          <w:sz w:val="22"/>
          <w:szCs w:val="22"/>
          <w:lang w:eastAsia="en-US"/>
        </w:rPr>
        <w:t>visiškų sutartinių įsipareigojimų įvykdymo</w:t>
      </w:r>
      <w:r w:rsidR="005361B8">
        <w:rPr>
          <w:rFonts w:ascii="Times New Roman" w:eastAsia="Arial Unicode MS" w:hAnsi="Times New Roman"/>
          <w:sz w:val="22"/>
          <w:szCs w:val="22"/>
          <w:lang w:eastAsia="en-US"/>
        </w:rPr>
        <w:t xml:space="preserve">. </w:t>
      </w:r>
      <w:r w:rsidR="0001124A" w:rsidRPr="0001124A">
        <w:rPr>
          <w:rFonts w:ascii="Times New Roman" w:eastAsia="Arial Unicode MS" w:hAnsi="Times New Roman"/>
          <w:sz w:val="22"/>
          <w:szCs w:val="22"/>
          <w:lang w:eastAsia="en-US"/>
        </w:rPr>
        <w:t xml:space="preserve"> </w:t>
      </w:r>
    </w:p>
    <w:p w:rsidR="00955922" w:rsidRDefault="00955922" w:rsidP="00955922">
      <w:pPr>
        <w:suppressAutoHyphens/>
        <w:spacing w:after="40"/>
        <w:jc w:val="both"/>
        <w:rPr>
          <w:rFonts w:ascii="Times New Roman" w:eastAsia="Arial Unicode MS" w:hAnsi="Times New Roman"/>
          <w:sz w:val="22"/>
          <w:szCs w:val="22"/>
          <w:lang w:eastAsia="en-US"/>
        </w:rPr>
      </w:pPr>
      <w:r>
        <w:rPr>
          <w:rFonts w:ascii="Times New Roman" w:eastAsia="Arial Unicode MS" w:hAnsi="Times New Roman"/>
          <w:sz w:val="22"/>
          <w:szCs w:val="22"/>
          <w:lang w:eastAsia="en-US"/>
        </w:rPr>
        <w:tab/>
        <w:t>10.2. Jei bet kuri Sutarties nuostata tampa ar pripažįstama visiškai ar iš dalies negaliojančia, tai neturi įtakos kitų Sutarties nuostatų galiojimui.</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10.3. Sutartį galima nutraukti šiais atvejais:</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10.3.1.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10.3.2. Paslaugų gavėjo sprendimu prieš 10 kalendorinių dienų raštu įspėjus Paslaugų teikėją Viešųjų pirkimų įstatymo 90 straipsnio 1 dalyje nurodytais atvejais.</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 xml:space="preserve">10.3.3. abiejų Šalių rašytiniu susitarimu. </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10.4.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rsidR="00955922" w:rsidRDefault="00955922" w:rsidP="00955922">
      <w:pPr>
        <w:suppressAutoHyphens/>
        <w:spacing w:after="40"/>
        <w:jc w:val="both"/>
        <w:rPr>
          <w:rFonts w:ascii="Times New Roman" w:eastAsia="Arial Unicode MS" w:hAnsi="Times New Roman"/>
          <w:color w:val="000000"/>
          <w:sz w:val="22"/>
          <w:szCs w:val="22"/>
          <w:lang w:eastAsia="en-US"/>
        </w:rPr>
      </w:pPr>
    </w:p>
    <w:p w:rsidR="00955922" w:rsidRDefault="00955922" w:rsidP="00955922">
      <w:pPr>
        <w:outlineLvl w:val="1"/>
        <w:rPr>
          <w:rFonts w:ascii="Times New Roman" w:eastAsia="Arial Unicode MS" w:hAnsi="Times New Roman"/>
          <w:b/>
          <w:bCs/>
          <w:caps/>
          <w:color w:val="444444"/>
          <w:spacing w:val="4"/>
          <w:sz w:val="22"/>
          <w:szCs w:val="22"/>
          <w:lang w:eastAsia="en-US"/>
        </w:rPr>
      </w:pPr>
      <w:r>
        <w:rPr>
          <w:rFonts w:ascii="Times New Roman" w:eastAsia="Arial Unicode MS" w:hAnsi="Times New Roman"/>
          <w:b/>
          <w:bCs/>
          <w:caps/>
          <w:color w:val="444444"/>
          <w:spacing w:val="4"/>
          <w:sz w:val="22"/>
          <w:szCs w:val="22"/>
          <w:lang w:eastAsia="en-US"/>
        </w:rPr>
        <w:tab/>
      </w:r>
      <w:r>
        <w:rPr>
          <w:rFonts w:ascii="Times New Roman" w:eastAsia="Arial Unicode MS" w:hAnsi="Times New Roman"/>
          <w:b/>
          <w:bCs/>
          <w:caps/>
          <w:spacing w:val="4"/>
          <w:sz w:val="22"/>
          <w:szCs w:val="22"/>
          <w:lang w:eastAsia="en-US"/>
        </w:rPr>
        <w:t>11. TAIKYTINA TEISĖ</w:t>
      </w:r>
      <w:r>
        <w:rPr>
          <w:rFonts w:ascii="Times New Roman" w:eastAsia="Arial Unicode MS" w:hAnsi="Times New Roman"/>
          <w:b/>
          <w:bCs/>
          <w:caps/>
          <w:color w:val="444444"/>
          <w:spacing w:val="4"/>
          <w:sz w:val="22"/>
          <w:szCs w:val="22"/>
          <w:lang w:eastAsia="en-US"/>
        </w:rPr>
        <w:tab/>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11.1. Šiai Sutarčiai taikoma ir ji aiškinama pagal Lietuvos Respublikos teisę.</w:t>
      </w:r>
    </w:p>
    <w:p w:rsidR="00955922" w:rsidRDefault="00955922" w:rsidP="00955922">
      <w:pPr>
        <w:suppressAutoHyphens/>
        <w:spacing w:after="40"/>
        <w:jc w:val="both"/>
        <w:rPr>
          <w:rFonts w:ascii="Times New Roman" w:eastAsia="Arial Unicode MS" w:hAnsi="Times New Roman"/>
          <w:color w:val="000000"/>
          <w:sz w:val="22"/>
          <w:szCs w:val="22"/>
          <w:lang w:eastAsia="en-US"/>
        </w:rPr>
      </w:pPr>
    </w:p>
    <w:p w:rsidR="00955922" w:rsidRDefault="00955922" w:rsidP="00955922">
      <w:pPr>
        <w:outlineLvl w:val="1"/>
        <w:rPr>
          <w:rFonts w:ascii="Times New Roman" w:eastAsia="Arial Unicode MS" w:hAnsi="Times New Roman"/>
          <w:b/>
          <w:bCs/>
          <w:caps/>
          <w:spacing w:val="4"/>
          <w:sz w:val="22"/>
          <w:szCs w:val="22"/>
          <w:lang w:eastAsia="en-US"/>
        </w:rPr>
      </w:pPr>
      <w:r>
        <w:rPr>
          <w:rFonts w:ascii="Times New Roman" w:eastAsia="Arial Unicode MS" w:hAnsi="Times New Roman"/>
          <w:b/>
          <w:bCs/>
          <w:caps/>
          <w:color w:val="444444"/>
          <w:spacing w:val="4"/>
          <w:sz w:val="22"/>
          <w:szCs w:val="22"/>
          <w:lang w:eastAsia="en-US"/>
        </w:rPr>
        <w:tab/>
      </w:r>
      <w:r>
        <w:rPr>
          <w:rFonts w:ascii="Times New Roman" w:eastAsia="Arial Unicode MS" w:hAnsi="Times New Roman"/>
          <w:b/>
          <w:bCs/>
          <w:caps/>
          <w:spacing w:val="4"/>
          <w:sz w:val="22"/>
          <w:szCs w:val="22"/>
          <w:lang w:eastAsia="en-US"/>
        </w:rPr>
        <w:t>12. GINČŲ SPRENDIMO TVARKA</w:t>
      </w:r>
      <w:r>
        <w:rPr>
          <w:rFonts w:ascii="Times New Roman" w:eastAsia="Arial Unicode MS" w:hAnsi="Times New Roman"/>
          <w:b/>
          <w:bCs/>
          <w:caps/>
          <w:spacing w:val="4"/>
          <w:sz w:val="22"/>
          <w:szCs w:val="22"/>
          <w:lang w:eastAsia="en-US"/>
        </w:rPr>
        <w:tab/>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rsidR="00955922" w:rsidRDefault="00955922" w:rsidP="00955922">
      <w:pPr>
        <w:suppressAutoHyphens/>
        <w:spacing w:after="40"/>
        <w:jc w:val="both"/>
        <w:rPr>
          <w:rFonts w:ascii="Times New Roman" w:eastAsia="Arial Unicode MS" w:hAnsi="Times New Roman"/>
          <w:color w:val="000000"/>
          <w:sz w:val="22"/>
          <w:szCs w:val="22"/>
          <w:lang w:eastAsia="en-US"/>
        </w:rPr>
      </w:pPr>
    </w:p>
    <w:p w:rsidR="00955922" w:rsidRDefault="00955922" w:rsidP="00955922">
      <w:pPr>
        <w:outlineLvl w:val="1"/>
        <w:rPr>
          <w:rFonts w:ascii="Times New Roman" w:eastAsia="Arial Unicode MS" w:hAnsi="Times New Roman"/>
          <w:b/>
          <w:bCs/>
          <w:caps/>
          <w:color w:val="444444"/>
          <w:spacing w:val="4"/>
          <w:sz w:val="22"/>
          <w:szCs w:val="22"/>
          <w:lang w:eastAsia="en-US"/>
        </w:rPr>
      </w:pPr>
      <w:r>
        <w:rPr>
          <w:rFonts w:ascii="Times New Roman" w:eastAsia="Arial Unicode MS" w:hAnsi="Times New Roman"/>
          <w:b/>
          <w:bCs/>
          <w:caps/>
          <w:color w:val="444444"/>
          <w:spacing w:val="4"/>
          <w:sz w:val="22"/>
          <w:szCs w:val="22"/>
          <w:lang w:eastAsia="en-US"/>
        </w:rPr>
        <w:tab/>
      </w:r>
      <w:r>
        <w:rPr>
          <w:rFonts w:ascii="Times New Roman" w:eastAsia="Arial Unicode MS" w:hAnsi="Times New Roman"/>
          <w:b/>
          <w:bCs/>
          <w:caps/>
          <w:spacing w:val="4"/>
          <w:sz w:val="22"/>
          <w:szCs w:val="22"/>
          <w:lang w:eastAsia="en-US"/>
        </w:rPr>
        <w:t>13. KITOS NUOSTATOS</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13.1. Sutarties sąlygos gali būti keičiamos tik vadovaujantis Viešųjų pirkimų įstatymo 89 straipsnio nuostatomis.</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13.2. Sutarties sąlygų keitimu nebus laikomas Sutarties sąlygų koregavimas joje numatytomis aplinkybėmis, jeigu šios aplinkybės nustatytos aiškiai ir nedviprasmiškai bei buvo pateiktos pirkimo sąlygose.</w:t>
      </w:r>
    </w:p>
    <w:p w:rsidR="00955922" w:rsidRDefault="00955922" w:rsidP="006D209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 xml:space="preserve">13.3. Paslaugų gavėjo paskirtas asmuo, atsakingas už </w:t>
      </w:r>
      <w:r w:rsidRPr="002A69FF">
        <w:rPr>
          <w:rFonts w:ascii="Times New Roman" w:eastAsia="Arial Unicode MS" w:hAnsi="Times New Roman"/>
          <w:color w:val="000000"/>
          <w:sz w:val="22"/>
          <w:szCs w:val="22"/>
          <w:lang w:eastAsia="en-US"/>
        </w:rPr>
        <w:t xml:space="preserve">Sutarties vykdymą yra </w:t>
      </w:r>
      <w:r w:rsidR="006D2092" w:rsidRPr="006D2092">
        <w:rPr>
          <w:rFonts w:ascii="Times New Roman" w:eastAsia="Arial Unicode MS" w:hAnsi="Times New Roman"/>
          <w:color w:val="000000"/>
          <w:sz w:val="22"/>
          <w:szCs w:val="22"/>
          <w:lang w:eastAsia="en-US"/>
        </w:rPr>
        <w:t>Lyra Jakulevičienė,</w:t>
      </w:r>
      <w:r w:rsidR="00287B36">
        <w:rPr>
          <w:rFonts w:ascii="Times New Roman" w:eastAsia="Arial Unicode MS" w:hAnsi="Times New Roman"/>
          <w:color w:val="000000"/>
          <w:sz w:val="22"/>
          <w:szCs w:val="22"/>
          <w:lang w:eastAsia="en-US"/>
        </w:rPr>
        <w:t xml:space="preserve"> </w:t>
      </w:r>
      <w:r w:rsidR="006D2092" w:rsidRPr="006D2092">
        <w:rPr>
          <w:rFonts w:ascii="Times New Roman" w:eastAsia="Arial Unicode MS" w:hAnsi="Times New Roman"/>
          <w:color w:val="000000"/>
          <w:sz w:val="22"/>
          <w:szCs w:val="22"/>
          <w:lang w:eastAsia="en-US"/>
        </w:rPr>
        <w:t>MRU Teisės mokyklos dekanė.</w:t>
      </w:r>
      <w:r>
        <w:rPr>
          <w:rFonts w:ascii="Times New Roman" w:eastAsia="Arial Unicode MS" w:hAnsi="Times New Roman"/>
          <w:color w:val="000000"/>
          <w:sz w:val="22"/>
          <w:szCs w:val="22"/>
          <w:lang w:eastAsia="en-US"/>
        </w:rPr>
        <w:t xml:space="preserve"> Paslaugų gavėjo paskirtas asmuo, atsakingas už Sutarties ir pakeitimų paskelbimą pagal Viešųjų pirkimų įstatymo 86 straipsnio 9 dalies nuostatas yra </w:t>
      </w:r>
      <w:r w:rsidR="0082078F">
        <w:rPr>
          <w:rFonts w:ascii="Times New Roman" w:eastAsia="Arial Unicode MS" w:hAnsi="Times New Roman"/>
          <w:color w:val="000000"/>
          <w:sz w:val="22"/>
          <w:szCs w:val="22"/>
          <w:lang w:eastAsia="en-US"/>
        </w:rPr>
        <w:t>Giedrė Lodaitė</w:t>
      </w:r>
      <w:r>
        <w:rPr>
          <w:rFonts w:ascii="Times New Roman" w:eastAsia="Arial Unicode MS" w:hAnsi="Times New Roman"/>
          <w:color w:val="000000"/>
          <w:sz w:val="22"/>
          <w:szCs w:val="22"/>
          <w:lang w:eastAsia="en-US"/>
        </w:rPr>
        <w:t>, vyr. pirkimų vadybininkė.</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13.4. Jeigu pirkimo vykdymo metu nebuvo tikrinama Paslaugų teikėjo kvalifikacija dėl teisės verstis atitinkama veikla arba buvo tikrinama ne visa apimtimi, Paslaugų teikėjas įsipareigoja, kad Sutartį vykdys tik tokią teisę turintys asmenys.</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lastRenderedPageBreak/>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rsidR="00A5468F" w:rsidRPr="00F942C8" w:rsidRDefault="00A5468F" w:rsidP="00A5468F">
      <w:pPr>
        <w:pStyle w:val="Default"/>
        <w:ind w:firstLine="1296"/>
        <w:jc w:val="both"/>
        <w:rPr>
          <w:sz w:val="23"/>
          <w:szCs w:val="23"/>
        </w:rPr>
      </w:pPr>
      <w:r>
        <w:rPr>
          <w:rFonts w:eastAsia="Arial Unicode MS"/>
          <w:sz w:val="22"/>
          <w:szCs w:val="22"/>
        </w:rPr>
        <w:t xml:space="preserve">13.6 </w:t>
      </w:r>
      <w:r w:rsidRPr="00F942C8">
        <w:rPr>
          <w:sz w:val="23"/>
          <w:szCs w:val="23"/>
        </w:rPr>
        <w:t xml:space="preserve">Perkama nematerialaus pobūdžio intelektinė paslauga, nesusijusi su materialaus objekto sukūrimu, kurios teikimo metu nėra numatomas reikšmingas neigiamas poveikis aplinkai, nesukuriamas taršos šaltinis ir negeneruojamos atliekos </w:t>
      </w:r>
    </w:p>
    <w:p w:rsidR="00A5468F" w:rsidRDefault="00A5468F" w:rsidP="00955922">
      <w:pPr>
        <w:suppressAutoHyphens/>
        <w:spacing w:after="40"/>
        <w:jc w:val="both"/>
        <w:rPr>
          <w:rFonts w:ascii="Times New Roman" w:eastAsia="Arial Unicode MS" w:hAnsi="Times New Roman"/>
          <w:color w:val="000000"/>
          <w:sz w:val="22"/>
          <w:szCs w:val="22"/>
          <w:lang w:eastAsia="en-US"/>
        </w:rPr>
      </w:pP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13.</w:t>
      </w:r>
      <w:r w:rsidR="00A5468F">
        <w:rPr>
          <w:rFonts w:ascii="Times New Roman" w:eastAsia="Arial Unicode MS" w:hAnsi="Times New Roman"/>
          <w:color w:val="000000"/>
          <w:sz w:val="22"/>
          <w:szCs w:val="22"/>
          <w:lang w:eastAsia="en-US"/>
        </w:rPr>
        <w:t>7</w:t>
      </w:r>
      <w:r>
        <w:rPr>
          <w:rFonts w:ascii="Times New Roman" w:eastAsia="Arial Unicode MS" w:hAnsi="Times New Roman"/>
          <w:color w:val="000000"/>
          <w:sz w:val="22"/>
          <w:szCs w:val="22"/>
          <w:lang w:eastAsia="en-US"/>
        </w:rPr>
        <w:t>. Sutartis sudaroma lietuvių kalba</w:t>
      </w:r>
      <w:r w:rsidR="00A5468F">
        <w:rPr>
          <w:rFonts w:ascii="Times New Roman" w:eastAsia="Arial Unicode MS" w:hAnsi="Times New Roman"/>
          <w:color w:val="000000"/>
          <w:sz w:val="22"/>
          <w:szCs w:val="22"/>
          <w:lang w:eastAsia="en-US"/>
        </w:rPr>
        <w:t>, 2 egz.</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r>
    </w:p>
    <w:p w:rsidR="00955922" w:rsidRDefault="00955922" w:rsidP="00955922">
      <w:pPr>
        <w:suppressAutoHyphens/>
        <w:spacing w:after="40"/>
        <w:jc w:val="both"/>
        <w:rPr>
          <w:rFonts w:ascii="Times New Roman" w:eastAsia="Arial Unicode MS" w:hAnsi="Times New Roman"/>
          <w:color w:val="000000"/>
          <w:sz w:val="22"/>
          <w:szCs w:val="22"/>
          <w:lang w:eastAsia="en-US"/>
        </w:rPr>
      </w:pPr>
    </w:p>
    <w:p w:rsidR="00955922" w:rsidRDefault="00955922" w:rsidP="00955922">
      <w:pPr>
        <w:outlineLvl w:val="1"/>
        <w:rPr>
          <w:rFonts w:ascii="Times New Roman" w:eastAsia="Arial Unicode MS" w:hAnsi="Times New Roman"/>
          <w:b/>
          <w:bCs/>
          <w:caps/>
          <w:spacing w:val="4"/>
          <w:sz w:val="22"/>
          <w:szCs w:val="22"/>
          <w:lang w:eastAsia="en-US"/>
        </w:rPr>
      </w:pPr>
      <w:r>
        <w:rPr>
          <w:rFonts w:ascii="Times New Roman" w:eastAsia="Arial Unicode MS" w:hAnsi="Times New Roman"/>
          <w:b/>
          <w:bCs/>
          <w:caps/>
          <w:color w:val="444444"/>
          <w:spacing w:val="4"/>
          <w:sz w:val="22"/>
          <w:szCs w:val="22"/>
          <w:lang w:eastAsia="en-US"/>
        </w:rPr>
        <w:tab/>
      </w:r>
      <w:r>
        <w:rPr>
          <w:rFonts w:ascii="Times New Roman" w:eastAsia="Arial Unicode MS" w:hAnsi="Times New Roman"/>
          <w:b/>
          <w:bCs/>
          <w:caps/>
          <w:spacing w:val="4"/>
          <w:sz w:val="22"/>
          <w:szCs w:val="22"/>
          <w:lang w:eastAsia="en-US"/>
        </w:rPr>
        <w:t>1</w:t>
      </w:r>
      <w:r w:rsidR="00A5468F">
        <w:rPr>
          <w:rFonts w:ascii="Times New Roman" w:eastAsia="Arial Unicode MS" w:hAnsi="Times New Roman"/>
          <w:b/>
          <w:bCs/>
          <w:caps/>
          <w:spacing w:val="4"/>
          <w:sz w:val="22"/>
          <w:szCs w:val="22"/>
          <w:lang w:eastAsia="en-US"/>
        </w:rPr>
        <w:t>4</w:t>
      </w:r>
      <w:r>
        <w:rPr>
          <w:rFonts w:ascii="Times New Roman" w:eastAsia="Arial Unicode MS" w:hAnsi="Times New Roman"/>
          <w:b/>
          <w:bCs/>
          <w:caps/>
          <w:spacing w:val="4"/>
          <w:sz w:val="22"/>
          <w:szCs w:val="22"/>
          <w:lang w:eastAsia="en-US"/>
        </w:rPr>
        <w:t>. Šalių juridiniai adresai, rekvizitai ir parašai</w:t>
      </w:r>
    </w:p>
    <w:p w:rsidR="00955922" w:rsidRDefault="00955922" w:rsidP="00955922">
      <w:pPr>
        <w:suppressAutoHyphens/>
        <w:spacing w:after="40"/>
        <w:jc w:val="both"/>
        <w:rPr>
          <w:rFonts w:ascii="Times New Roman" w:eastAsia="Arial Unicode MS" w:hAnsi="Times New Roman"/>
          <w:color w:val="000000"/>
          <w:sz w:val="22"/>
          <w:szCs w:val="22"/>
          <w:lang w:eastAsia="en-US"/>
        </w:rPr>
      </w:pPr>
    </w:p>
    <w:tbl>
      <w:tblPr>
        <w:tblpPr w:leftFromText="180" w:rightFromText="180" w:vertAnchor="text" w:horzAnchor="page" w:tblpX="1756" w:tblpY="231"/>
        <w:tblW w:w="9435" w:type="dxa"/>
        <w:tblLayout w:type="fixed"/>
        <w:tblLook w:val="04A0" w:firstRow="1" w:lastRow="0" w:firstColumn="1" w:lastColumn="0" w:noHBand="0" w:noVBand="1"/>
      </w:tblPr>
      <w:tblGrid>
        <w:gridCol w:w="4985"/>
        <w:gridCol w:w="4450"/>
      </w:tblGrid>
      <w:tr w:rsidR="00955922" w:rsidTr="00955922">
        <w:trPr>
          <w:trHeight w:val="15"/>
        </w:trPr>
        <w:tc>
          <w:tcPr>
            <w:tcW w:w="4983" w:type="dxa"/>
          </w:tcPr>
          <w:p w:rsidR="00955922" w:rsidRDefault="00955922">
            <w:pPr>
              <w:keepNext/>
              <w:rPr>
                <w:rFonts w:ascii="Times New Roman" w:hAnsi="Times New Roman"/>
                <w:b/>
                <w:sz w:val="22"/>
                <w:szCs w:val="22"/>
                <w:lang w:eastAsia="ko-KR"/>
              </w:rPr>
            </w:pPr>
            <w:r>
              <w:rPr>
                <w:rFonts w:ascii="Times New Roman" w:hAnsi="Times New Roman"/>
                <w:b/>
                <w:sz w:val="22"/>
                <w:szCs w:val="22"/>
                <w:lang w:eastAsia="ko-KR"/>
              </w:rPr>
              <w:t xml:space="preserve">PASLAUGŲ GAVĖJAS </w:t>
            </w:r>
          </w:p>
          <w:p w:rsidR="00955922" w:rsidRDefault="00955922">
            <w:pPr>
              <w:keepNext/>
              <w:ind w:left="567" w:hanging="567"/>
              <w:contextualSpacing/>
              <w:rPr>
                <w:rFonts w:ascii="Times New Roman" w:hAnsi="Times New Roman"/>
                <w:sz w:val="22"/>
                <w:szCs w:val="22"/>
                <w:lang w:eastAsia="ko-KR"/>
              </w:rPr>
            </w:pPr>
            <w:r>
              <w:rPr>
                <w:rFonts w:ascii="Times New Roman" w:hAnsi="Times New Roman"/>
                <w:sz w:val="22"/>
                <w:szCs w:val="22"/>
                <w:lang w:eastAsia="ko-KR"/>
              </w:rPr>
              <w:t>Mykolo Romerio universitetas</w:t>
            </w:r>
            <w:r>
              <w:rPr>
                <w:rFonts w:ascii="Times New Roman" w:hAnsi="Times New Roman"/>
                <w:sz w:val="22"/>
                <w:szCs w:val="22"/>
                <w:lang w:eastAsia="ko-KR"/>
              </w:rPr>
              <w:tab/>
            </w:r>
          </w:p>
          <w:p w:rsidR="00955922" w:rsidRDefault="00955922">
            <w:pPr>
              <w:keepNext/>
              <w:ind w:left="567" w:hanging="567"/>
              <w:contextualSpacing/>
              <w:rPr>
                <w:rFonts w:ascii="Times New Roman" w:hAnsi="Times New Roman"/>
                <w:sz w:val="22"/>
                <w:szCs w:val="22"/>
                <w:lang w:eastAsia="ko-KR"/>
              </w:rPr>
            </w:pPr>
            <w:r>
              <w:rPr>
                <w:rFonts w:ascii="Times New Roman" w:hAnsi="Times New Roman"/>
                <w:sz w:val="22"/>
                <w:szCs w:val="22"/>
                <w:lang w:eastAsia="ko-KR"/>
              </w:rPr>
              <w:t>Juridinių asmenų registro kodas 111951726</w:t>
            </w:r>
          </w:p>
          <w:p w:rsidR="00955922" w:rsidRDefault="00955922">
            <w:pPr>
              <w:keepNext/>
              <w:ind w:left="567" w:hanging="567"/>
              <w:contextualSpacing/>
              <w:rPr>
                <w:rFonts w:ascii="Times New Roman" w:hAnsi="Times New Roman"/>
                <w:sz w:val="22"/>
                <w:szCs w:val="22"/>
                <w:lang w:eastAsia="ko-KR"/>
              </w:rPr>
            </w:pPr>
            <w:r>
              <w:rPr>
                <w:rFonts w:ascii="Times New Roman" w:hAnsi="Times New Roman"/>
                <w:sz w:val="22"/>
                <w:szCs w:val="22"/>
                <w:lang w:eastAsia="ko-KR"/>
              </w:rPr>
              <w:t>PVM mokėtojo kodas LT119517219</w:t>
            </w:r>
          </w:p>
          <w:p w:rsidR="00955922" w:rsidRDefault="00955922">
            <w:pPr>
              <w:keepNext/>
              <w:ind w:left="567" w:hanging="567"/>
              <w:contextualSpacing/>
              <w:rPr>
                <w:rFonts w:ascii="Times New Roman" w:hAnsi="Times New Roman"/>
                <w:sz w:val="22"/>
                <w:szCs w:val="22"/>
                <w:lang w:eastAsia="ko-KR"/>
              </w:rPr>
            </w:pPr>
            <w:r>
              <w:rPr>
                <w:rFonts w:ascii="Times New Roman" w:hAnsi="Times New Roman"/>
                <w:sz w:val="22"/>
                <w:szCs w:val="22"/>
                <w:lang w:eastAsia="ko-KR"/>
              </w:rPr>
              <w:t>Ateities g. 20, LT-08303 Vilnius</w:t>
            </w:r>
          </w:p>
          <w:p w:rsidR="00955922" w:rsidRDefault="00955922">
            <w:pPr>
              <w:keepNext/>
              <w:ind w:left="567" w:hanging="567"/>
              <w:contextualSpacing/>
              <w:rPr>
                <w:rFonts w:ascii="Times New Roman" w:hAnsi="Times New Roman"/>
                <w:sz w:val="22"/>
                <w:szCs w:val="22"/>
                <w:lang w:eastAsia="ko-KR"/>
              </w:rPr>
            </w:pPr>
            <w:r>
              <w:rPr>
                <w:rFonts w:ascii="Times New Roman" w:hAnsi="Times New Roman"/>
                <w:sz w:val="22"/>
                <w:szCs w:val="22"/>
                <w:lang w:eastAsia="ko-KR"/>
              </w:rPr>
              <w:t>Tel.: 852714625</w:t>
            </w:r>
          </w:p>
          <w:p w:rsidR="00955922" w:rsidRDefault="00955922">
            <w:pPr>
              <w:keepNext/>
              <w:ind w:left="567" w:hanging="567"/>
              <w:contextualSpacing/>
              <w:rPr>
                <w:rFonts w:ascii="Times New Roman" w:hAnsi="Times New Roman"/>
                <w:sz w:val="22"/>
                <w:szCs w:val="22"/>
                <w:lang w:eastAsia="ko-KR"/>
              </w:rPr>
            </w:pPr>
            <w:r>
              <w:rPr>
                <w:rFonts w:ascii="Times New Roman" w:hAnsi="Times New Roman"/>
                <w:sz w:val="22"/>
                <w:szCs w:val="22"/>
                <w:lang w:eastAsia="ko-KR"/>
              </w:rPr>
              <w:t xml:space="preserve">El. paštas: roffice@mruni.eu  </w:t>
            </w:r>
          </w:p>
          <w:p w:rsidR="00955922" w:rsidRDefault="00955922">
            <w:pPr>
              <w:keepNext/>
              <w:ind w:left="567" w:hanging="567"/>
              <w:contextualSpacing/>
              <w:rPr>
                <w:rFonts w:ascii="Times New Roman" w:hAnsi="Times New Roman"/>
                <w:sz w:val="22"/>
                <w:szCs w:val="22"/>
                <w:lang w:eastAsia="ko-KR"/>
              </w:rPr>
            </w:pPr>
            <w:r>
              <w:rPr>
                <w:rFonts w:ascii="Times New Roman" w:hAnsi="Times New Roman"/>
                <w:sz w:val="22"/>
                <w:szCs w:val="22"/>
                <w:lang w:eastAsia="ko-KR"/>
              </w:rPr>
              <w:t>A .s.  LT32 7300 0100 0249 2574</w:t>
            </w:r>
          </w:p>
          <w:p w:rsidR="00955922" w:rsidRDefault="00955922">
            <w:pPr>
              <w:keepNext/>
              <w:ind w:left="567" w:hanging="567"/>
              <w:contextualSpacing/>
              <w:rPr>
                <w:rFonts w:ascii="Times New Roman" w:hAnsi="Times New Roman"/>
                <w:sz w:val="22"/>
                <w:szCs w:val="22"/>
                <w:lang w:eastAsia="ko-KR"/>
              </w:rPr>
            </w:pPr>
            <w:r>
              <w:rPr>
                <w:rFonts w:ascii="Times New Roman" w:hAnsi="Times New Roman"/>
                <w:sz w:val="22"/>
                <w:szCs w:val="22"/>
                <w:lang w:eastAsia="ko-KR"/>
              </w:rPr>
              <w:t>AB bankas „Swedbank“, banko kodas 73000</w:t>
            </w:r>
          </w:p>
          <w:p w:rsidR="00955922" w:rsidRDefault="00955922">
            <w:pPr>
              <w:keepNext/>
              <w:ind w:left="567" w:hanging="567"/>
              <w:contextualSpacing/>
              <w:rPr>
                <w:rFonts w:ascii="Times New Roman" w:hAnsi="Times New Roman"/>
                <w:sz w:val="22"/>
                <w:szCs w:val="22"/>
                <w:lang w:eastAsia="ko-KR"/>
              </w:rPr>
            </w:pPr>
          </w:p>
          <w:p w:rsidR="00955922" w:rsidRDefault="00955922">
            <w:pPr>
              <w:keepNext/>
              <w:ind w:left="567" w:hanging="567"/>
              <w:contextualSpacing/>
              <w:rPr>
                <w:rFonts w:ascii="Times New Roman" w:hAnsi="Times New Roman"/>
                <w:sz w:val="22"/>
                <w:szCs w:val="22"/>
                <w:lang w:eastAsia="ko-KR"/>
              </w:rPr>
            </w:pPr>
            <w:r>
              <w:rPr>
                <w:rFonts w:ascii="Times New Roman" w:hAnsi="Times New Roman"/>
                <w:sz w:val="22"/>
                <w:szCs w:val="22"/>
                <w:lang w:eastAsia="ko-KR"/>
              </w:rPr>
              <w:t xml:space="preserve">Pareigos: </w:t>
            </w:r>
            <w:proofErr w:type="spellStart"/>
            <w:r w:rsidR="003B7C80">
              <w:rPr>
                <w:rFonts w:ascii="Times New Roman" w:hAnsi="Times New Roman"/>
                <w:sz w:val="22"/>
                <w:szCs w:val="22"/>
                <w:lang w:eastAsia="ko-KR"/>
              </w:rPr>
              <w:t>Vicerektorius</w:t>
            </w:r>
            <w:proofErr w:type="spellEnd"/>
          </w:p>
          <w:p w:rsidR="00955922" w:rsidRDefault="00955922">
            <w:pPr>
              <w:keepNext/>
              <w:ind w:left="567" w:hanging="567"/>
              <w:contextualSpacing/>
              <w:rPr>
                <w:rFonts w:ascii="Times New Roman" w:hAnsi="Times New Roman"/>
                <w:sz w:val="22"/>
                <w:szCs w:val="22"/>
                <w:lang w:eastAsia="ko-KR"/>
              </w:rPr>
            </w:pPr>
          </w:p>
          <w:p w:rsidR="00955922" w:rsidRDefault="00955922">
            <w:pPr>
              <w:keepNext/>
              <w:ind w:left="567" w:hanging="567"/>
              <w:contextualSpacing/>
              <w:rPr>
                <w:rFonts w:ascii="Times New Roman" w:hAnsi="Times New Roman"/>
                <w:sz w:val="22"/>
                <w:szCs w:val="22"/>
                <w:lang w:eastAsia="ko-KR"/>
              </w:rPr>
            </w:pPr>
            <w:r>
              <w:rPr>
                <w:rFonts w:ascii="Times New Roman" w:hAnsi="Times New Roman"/>
                <w:sz w:val="22"/>
                <w:szCs w:val="22"/>
                <w:lang w:eastAsia="ko-KR"/>
              </w:rPr>
              <w:t xml:space="preserve">Vardas, pavardė: </w:t>
            </w:r>
            <w:r w:rsidR="00717DAA">
              <w:rPr>
                <w:rFonts w:ascii="Times New Roman" w:hAnsi="Times New Roman"/>
                <w:sz w:val="22"/>
                <w:szCs w:val="22"/>
              </w:rPr>
              <w:t xml:space="preserve"> </w:t>
            </w:r>
            <w:r w:rsidR="003B7C80">
              <w:rPr>
                <w:rFonts w:ascii="Times New Roman" w:hAnsi="Times New Roman"/>
                <w:sz w:val="22"/>
                <w:szCs w:val="22"/>
              </w:rPr>
              <w:t>doc</w:t>
            </w:r>
            <w:r w:rsidR="00717DAA">
              <w:rPr>
                <w:rFonts w:ascii="Times New Roman" w:hAnsi="Times New Roman"/>
                <w:sz w:val="22"/>
                <w:szCs w:val="22"/>
              </w:rPr>
              <w:t xml:space="preserve">. dr. </w:t>
            </w:r>
            <w:r w:rsidR="003B7C80">
              <w:rPr>
                <w:rFonts w:ascii="Times New Roman" w:hAnsi="Times New Roman"/>
                <w:sz w:val="22"/>
                <w:szCs w:val="22"/>
              </w:rPr>
              <w:t>Saulius Spurga</w:t>
            </w:r>
          </w:p>
          <w:p w:rsidR="00955922" w:rsidRDefault="00955922">
            <w:pPr>
              <w:keepNext/>
              <w:ind w:left="567" w:hanging="567"/>
              <w:contextualSpacing/>
              <w:rPr>
                <w:rFonts w:ascii="Times New Roman" w:hAnsi="Times New Roman"/>
                <w:sz w:val="22"/>
                <w:szCs w:val="22"/>
                <w:lang w:eastAsia="ko-KR"/>
              </w:rPr>
            </w:pPr>
          </w:p>
          <w:p w:rsidR="00955922" w:rsidRDefault="00955922">
            <w:pPr>
              <w:keepNext/>
              <w:ind w:left="567" w:hanging="567"/>
              <w:contextualSpacing/>
              <w:rPr>
                <w:rFonts w:ascii="Times New Roman" w:hAnsi="Times New Roman"/>
                <w:sz w:val="22"/>
                <w:szCs w:val="22"/>
                <w:lang w:eastAsia="ko-KR"/>
              </w:rPr>
            </w:pPr>
            <w:r>
              <w:rPr>
                <w:rFonts w:ascii="Times New Roman" w:hAnsi="Times New Roman"/>
                <w:sz w:val="22"/>
                <w:szCs w:val="22"/>
                <w:lang w:eastAsia="ko-KR"/>
              </w:rPr>
              <w:t xml:space="preserve">Parašas: </w:t>
            </w:r>
          </w:p>
          <w:p w:rsidR="00955922" w:rsidRDefault="00955922">
            <w:pPr>
              <w:keepNext/>
              <w:ind w:left="567" w:hanging="567"/>
              <w:contextualSpacing/>
              <w:rPr>
                <w:rFonts w:ascii="Times New Roman" w:hAnsi="Times New Roman"/>
                <w:sz w:val="22"/>
                <w:szCs w:val="22"/>
                <w:lang w:eastAsia="ko-KR"/>
              </w:rPr>
            </w:pPr>
          </w:p>
          <w:p w:rsidR="00955922" w:rsidRDefault="00955922">
            <w:pPr>
              <w:keepNext/>
              <w:ind w:left="567" w:hanging="567"/>
              <w:contextualSpacing/>
              <w:rPr>
                <w:rFonts w:ascii="Times New Roman" w:hAnsi="Times New Roman"/>
                <w:sz w:val="22"/>
                <w:szCs w:val="22"/>
                <w:lang w:eastAsia="ko-KR"/>
              </w:rPr>
            </w:pPr>
          </w:p>
          <w:p w:rsidR="00955922" w:rsidRDefault="00955922">
            <w:pPr>
              <w:keepNext/>
              <w:ind w:left="567" w:hanging="567"/>
              <w:contextualSpacing/>
              <w:rPr>
                <w:rFonts w:ascii="Times New Roman" w:hAnsi="Times New Roman"/>
                <w:sz w:val="22"/>
                <w:szCs w:val="22"/>
                <w:lang w:eastAsia="ko-KR"/>
              </w:rPr>
            </w:pPr>
          </w:p>
          <w:p w:rsidR="00955922" w:rsidRDefault="00955922">
            <w:pPr>
              <w:keepNext/>
              <w:ind w:left="567" w:hanging="567"/>
              <w:contextualSpacing/>
              <w:rPr>
                <w:rFonts w:ascii="Times New Roman" w:hAnsi="Times New Roman"/>
                <w:sz w:val="22"/>
                <w:szCs w:val="22"/>
                <w:lang w:eastAsia="ko-KR"/>
              </w:rPr>
            </w:pPr>
          </w:p>
        </w:tc>
        <w:tc>
          <w:tcPr>
            <w:tcW w:w="4449" w:type="dxa"/>
          </w:tcPr>
          <w:p w:rsidR="00955922" w:rsidRPr="004416F5" w:rsidRDefault="00955922">
            <w:pPr>
              <w:keepNext/>
              <w:ind w:left="567" w:hanging="567"/>
              <w:contextualSpacing/>
              <w:rPr>
                <w:rFonts w:ascii="Times New Roman" w:hAnsi="Times New Roman"/>
                <w:b/>
                <w:sz w:val="22"/>
                <w:szCs w:val="22"/>
                <w:lang w:eastAsia="ko-KR"/>
              </w:rPr>
            </w:pPr>
            <w:r w:rsidRPr="004416F5">
              <w:rPr>
                <w:rFonts w:ascii="Times New Roman" w:hAnsi="Times New Roman"/>
                <w:b/>
                <w:sz w:val="22"/>
                <w:szCs w:val="22"/>
                <w:lang w:eastAsia="ko-KR"/>
              </w:rPr>
              <w:t>PASLAUGŲ TEIKĖJAS</w:t>
            </w:r>
          </w:p>
          <w:p w:rsidR="004416F5" w:rsidRDefault="00B546A9" w:rsidP="004416F5">
            <w:pPr>
              <w:pStyle w:val="Default"/>
              <w:rPr>
                <w:sz w:val="22"/>
                <w:szCs w:val="22"/>
              </w:rPr>
            </w:pPr>
            <w:r>
              <w:rPr>
                <w:sz w:val="22"/>
                <w:szCs w:val="22"/>
              </w:rPr>
              <w:t>Jurgita Puzarė</w:t>
            </w:r>
          </w:p>
          <w:p w:rsidR="004416F5" w:rsidRPr="00B679FD" w:rsidRDefault="004416F5" w:rsidP="004416F5">
            <w:pPr>
              <w:pStyle w:val="Default"/>
              <w:rPr>
                <w:sz w:val="22"/>
                <w:szCs w:val="22"/>
              </w:rPr>
            </w:pPr>
            <w:proofErr w:type="spellStart"/>
            <w:r w:rsidRPr="00B679FD">
              <w:rPr>
                <w:sz w:val="22"/>
                <w:szCs w:val="22"/>
              </w:rPr>
              <w:t>a.k</w:t>
            </w:r>
            <w:proofErr w:type="spellEnd"/>
            <w:r w:rsidRPr="00B679FD">
              <w:rPr>
                <w:sz w:val="22"/>
                <w:szCs w:val="22"/>
              </w:rPr>
              <w:t xml:space="preserve">. </w:t>
            </w:r>
          </w:p>
          <w:p w:rsidR="004416F5" w:rsidRPr="00B679FD" w:rsidRDefault="004416F5" w:rsidP="004416F5">
            <w:pPr>
              <w:pStyle w:val="Default"/>
              <w:rPr>
                <w:sz w:val="22"/>
                <w:szCs w:val="22"/>
              </w:rPr>
            </w:pPr>
            <w:r w:rsidRPr="00B679FD">
              <w:rPr>
                <w:sz w:val="22"/>
                <w:szCs w:val="22"/>
              </w:rPr>
              <w:t>Adresas</w:t>
            </w:r>
            <w:r w:rsidR="00B546A9" w:rsidRPr="00B679FD">
              <w:rPr>
                <w:sz w:val="22"/>
                <w:szCs w:val="22"/>
              </w:rPr>
              <w:t>:</w:t>
            </w:r>
            <w:r w:rsidRPr="00B679FD">
              <w:rPr>
                <w:sz w:val="22"/>
                <w:szCs w:val="22"/>
              </w:rPr>
              <w:t xml:space="preserve"> </w:t>
            </w:r>
          </w:p>
          <w:p w:rsidR="00B546A9" w:rsidRPr="00B679FD" w:rsidRDefault="004416F5" w:rsidP="004416F5">
            <w:pPr>
              <w:pStyle w:val="Default"/>
              <w:rPr>
                <w:sz w:val="22"/>
                <w:szCs w:val="22"/>
              </w:rPr>
            </w:pPr>
            <w:r w:rsidRPr="00B679FD">
              <w:rPr>
                <w:sz w:val="22"/>
                <w:szCs w:val="22"/>
              </w:rPr>
              <w:t xml:space="preserve">Tel. </w:t>
            </w:r>
          </w:p>
          <w:p w:rsidR="004416F5" w:rsidRPr="00B679FD" w:rsidRDefault="004416F5" w:rsidP="004416F5">
            <w:pPr>
              <w:pStyle w:val="Default"/>
              <w:rPr>
                <w:sz w:val="22"/>
                <w:szCs w:val="22"/>
              </w:rPr>
            </w:pPr>
            <w:r w:rsidRPr="00B679FD">
              <w:rPr>
                <w:sz w:val="22"/>
                <w:szCs w:val="22"/>
              </w:rPr>
              <w:t xml:space="preserve">El. pastas:  </w:t>
            </w:r>
          </w:p>
          <w:p w:rsidR="004416F5" w:rsidRPr="00B679FD" w:rsidRDefault="004416F5" w:rsidP="004416F5">
            <w:pPr>
              <w:pStyle w:val="Default"/>
              <w:rPr>
                <w:sz w:val="22"/>
                <w:szCs w:val="22"/>
              </w:rPr>
            </w:pPr>
            <w:r w:rsidRPr="00B679FD">
              <w:rPr>
                <w:sz w:val="22"/>
                <w:szCs w:val="22"/>
              </w:rPr>
              <w:t xml:space="preserve">AB bankas  </w:t>
            </w:r>
          </w:p>
          <w:p w:rsidR="00955922" w:rsidRDefault="004416F5" w:rsidP="004416F5">
            <w:pPr>
              <w:keepNext/>
              <w:rPr>
                <w:rFonts w:ascii="Times New Roman" w:hAnsi="Times New Roman"/>
                <w:sz w:val="22"/>
                <w:szCs w:val="22"/>
                <w:lang w:eastAsia="ko-KR"/>
              </w:rPr>
            </w:pPr>
            <w:proofErr w:type="spellStart"/>
            <w:r w:rsidRPr="00B679FD">
              <w:rPr>
                <w:sz w:val="22"/>
                <w:szCs w:val="22"/>
              </w:rPr>
              <w:t>A.s</w:t>
            </w:r>
            <w:proofErr w:type="spellEnd"/>
            <w:r>
              <w:rPr>
                <w:sz w:val="22"/>
                <w:szCs w:val="22"/>
              </w:rPr>
              <w:t xml:space="preserve"> </w:t>
            </w:r>
          </w:p>
          <w:p w:rsidR="00955922" w:rsidRDefault="00955922">
            <w:pPr>
              <w:keepNext/>
              <w:rPr>
                <w:rFonts w:ascii="Times New Roman" w:hAnsi="Times New Roman"/>
                <w:sz w:val="22"/>
                <w:szCs w:val="22"/>
                <w:lang w:eastAsia="ko-KR"/>
              </w:rPr>
            </w:pPr>
          </w:p>
          <w:p w:rsidR="00955922" w:rsidRDefault="00955922">
            <w:pPr>
              <w:keepNext/>
              <w:rPr>
                <w:rFonts w:ascii="Times New Roman" w:hAnsi="Times New Roman"/>
                <w:sz w:val="22"/>
                <w:szCs w:val="22"/>
                <w:lang w:eastAsia="ko-KR"/>
              </w:rPr>
            </w:pPr>
          </w:p>
          <w:p w:rsidR="00955922" w:rsidRDefault="00955922">
            <w:pPr>
              <w:keepNext/>
              <w:rPr>
                <w:rFonts w:ascii="Times New Roman" w:hAnsi="Times New Roman"/>
                <w:sz w:val="22"/>
                <w:szCs w:val="22"/>
                <w:lang w:eastAsia="ko-KR"/>
              </w:rPr>
            </w:pPr>
          </w:p>
          <w:p w:rsidR="00955922" w:rsidRDefault="00955922">
            <w:pPr>
              <w:keepNext/>
              <w:ind w:left="567" w:hanging="567"/>
              <w:contextualSpacing/>
              <w:rPr>
                <w:rFonts w:ascii="Times New Roman" w:hAnsi="Times New Roman"/>
                <w:sz w:val="22"/>
                <w:szCs w:val="22"/>
                <w:lang w:eastAsia="ko-KR"/>
              </w:rPr>
            </w:pPr>
            <w:r>
              <w:rPr>
                <w:rFonts w:ascii="Times New Roman" w:hAnsi="Times New Roman"/>
                <w:sz w:val="22"/>
                <w:szCs w:val="22"/>
                <w:lang w:eastAsia="ko-KR"/>
              </w:rPr>
              <w:t xml:space="preserve">Vardas, pavardė: </w:t>
            </w:r>
            <w:r w:rsidR="00B546A9">
              <w:rPr>
                <w:rFonts w:ascii="Times New Roman" w:hAnsi="Times New Roman"/>
                <w:sz w:val="22"/>
                <w:szCs w:val="22"/>
                <w:lang w:eastAsia="ko-KR"/>
              </w:rPr>
              <w:t>Jurgita Puzarė</w:t>
            </w:r>
          </w:p>
          <w:p w:rsidR="00955922" w:rsidRDefault="00955922">
            <w:pPr>
              <w:keepNext/>
              <w:rPr>
                <w:rFonts w:ascii="Times New Roman" w:hAnsi="Times New Roman"/>
                <w:sz w:val="22"/>
                <w:szCs w:val="22"/>
                <w:lang w:eastAsia="ko-KR"/>
              </w:rPr>
            </w:pPr>
          </w:p>
          <w:p w:rsidR="00955922" w:rsidRDefault="00955922">
            <w:pPr>
              <w:keepNext/>
              <w:ind w:left="567" w:hanging="567"/>
              <w:contextualSpacing/>
              <w:rPr>
                <w:rFonts w:ascii="Times New Roman" w:hAnsi="Times New Roman"/>
                <w:sz w:val="22"/>
                <w:szCs w:val="22"/>
                <w:lang w:eastAsia="ko-KR"/>
              </w:rPr>
            </w:pPr>
            <w:r>
              <w:rPr>
                <w:rFonts w:ascii="Times New Roman" w:hAnsi="Times New Roman"/>
                <w:sz w:val="22"/>
                <w:szCs w:val="22"/>
                <w:lang w:eastAsia="ko-KR"/>
              </w:rPr>
              <w:t>Parašas:</w:t>
            </w:r>
          </w:p>
          <w:p w:rsidR="00955922" w:rsidRDefault="00955922">
            <w:pPr>
              <w:keepNext/>
              <w:ind w:left="567" w:hanging="567"/>
              <w:contextualSpacing/>
              <w:rPr>
                <w:rFonts w:ascii="Times New Roman" w:hAnsi="Times New Roman"/>
                <w:sz w:val="22"/>
                <w:szCs w:val="22"/>
                <w:lang w:eastAsia="ko-KR"/>
              </w:rPr>
            </w:pPr>
          </w:p>
          <w:p w:rsidR="00955922" w:rsidRDefault="00955922">
            <w:pPr>
              <w:keepNext/>
              <w:ind w:left="567" w:hanging="567"/>
              <w:contextualSpacing/>
              <w:rPr>
                <w:rFonts w:ascii="Times New Roman" w:hAnsi="Times New Roman"/>
                <w:sz w:val="22"/>
                <w:szCs w:val="22"/>
                <w:lang w:eastAsia="ko-KR"/>
              </w:rPr>
            </w:pPr>
          </w:p>
        </w:tc>
      </w:tr>
    </w:tbl>
    <w:p w:rsidR="00955922" w:rsidRDefault="00955922" w:rsidP="00955922">
      <w:pPr>
        <w:spacing w:line="360" w:lineRule="auto"/>
        <w:jc w:val="both"/>
        <w:rPr>
          <w:rFonts w:ascii="Times New Roman" w:eastAsia="Calibri" w:hAnsi="Times New Roman"/>
          <w:sz w:val="22"/>
          <w:szCs w:val="22"/>
          <w:lang w:eastAsia="en-US"/>
        </w:rPr>
      </w:pPr>
    </w:p>
    <w:p w:rsidR="00E863D0" w:rsidRDefault="00E863D0"/>
    <w:p w:rsidR="00D50C42" w:rsidRDefault="00D50C42"/>
    <w:p w:rsidR="00D50C42" w:rsidRDefault="00D50C42"/>
    <w:p w:rsidR="00D50C42" w:rsidRDefault="00D50C42"/>
    <w:p w:rsidR="00D50C42" w:rsidRDefault="00D50C42"/>
    <w:p w:rsidR="00D50C42" w:rsidRDefault="00D50C42"/>
    <w:p w:rsidR="00D50C42" w:rsidRDefault="00D50C42"/>
    <w:p w:rsidR="00D50C42" w:rsidRDefault="00D50C42"/>
    <w:p w:rsidR="00D50C42" w:rsidRDefault="00D50C42"/>
    <w:p w:rsidR="00D50C42" w:rsidRDefault="00D50C42"/>
    <w:p w:rsidR="00D50C42" w:rsidRDefault="00D50C42"/>
    <w:p w:rsidR="00D50C42" w:rsidRDefault="00D50C42"/>
    <w:p w:rsidR="00D50C42" w:rsidRDefault="00D50C42"/>
    <w:p w:rsidR="00D50C42" w:rsidRDefault="00D50C42"/>
    <w:p w:rsidR="00D50C42" w:rsidRDefault="00D50C42"/>
    <w:p w:rsidR="00D50C42" w:rsidRDefault="00D50C42"/>
    <w:p w:rsidR="00D50C42" w:rsidRDefault="00D50C42"/>
    <w:p w:rsidR="00D50C42" w:rsidRDefault="00D50C42"/>
    <w:p w:rsidR="00D50C42" w:rsidRDefault="00D50C42" w:rsidP="00D50C42">
      <w:pPr>
        <w:ind w:left="3888"/>
        <w:rPr>
          <w:rFonts w:ascii="Times New Roman" w:hAnsi="Times New Roman"/>
          <w:color w:val="000000" w:themeColor="text1"/>
          <w:sz w:val="22"/>
          <w:szCs w:val="22"/>
        </w:rPr>
      </w:pPr>
      <w:r>
        <w:rPr>
          <w:rFonts w:ascii="Times New Roman" w:hAnsi="Times New Roman"/>
          <w:color w:val="000000" w:themeColor="text1"/>
          <w:sz w:val="22"/>
          <w:szCs w:val="22"/>
        </w:rPr>
        <w:lastRenderedPageBreak/>
        <w:t>Viešojo paslaugų pirkimo-pardavimo sutarties Nr. ST-</w:t>
      </w:r>
    </w:p>
    <w:p w:rsidR="00D50C42" w:rsidRDefault="00D50C42" w:rsidP="00D50C42">
      <w:pPr>
        <w:ind w:left="3888"/>
        <w:rPr>
          <w:rFonts w:ascii="Times New Roman" w:hAnsi="Times New Roman"/>
          <w:color w:val="000000" w:themeColor="text1"/>
          <w:sz w:val="22"/>
          <w:szCs w:val="22"/>
        </w:rPr>
      </w:pPr>
      <w:r>
        <w:rPr>
          <w:rFonts w:ascii="Times New Roman" w:hAnsi="Times New Roman"/>
          <w:color w:val="000000" w:themeColor="text1"/>
          <w:sz w:val="22"/>
          <w:szCs w:val="22"/>
        </w:rPr>
        <w:t>2 priedas</w:t>
      </w:r>
    </w:p>
    <w:p w:rsidR="00D50C42" w:rsidRDefault="00D50C42" w:rsidP="00D50C42">
      <w:pPr>
        <w:spacing w:line="360" w:lineRule="auto"/>
        <w:jc w:val="both"/>
        <w:rPr>
          <w:rFonts w:ascii="Times New Roman" w:hAnsi="Times New Roman"/>
          <w:color w:val="000000" w:themeColor="text1"/>
        </w:rPr>
      </w:pPr>
    </w:p>
    <w:p w:rsidR="00D50C42" w:rsidRDefault="00D50C42" w:rsidP="00D50C42">
      <w:pPr>
        <w:keepNext/>
        <w:tabs>
          <w:tab w:val="num" w:pos="360"/>
        </w:tabs>
        <w:mirrorIndents/>
        <w:jc w:val="center"/>
        <w:outlineLvl w:val="0"/>
        <w:rPr>
          <w:rFonts w:ascii="Times New Roman" w:eastAsia="PMingLiU" w:hAnsi="Times New Roman"/>
          <w:b/>
          <w:color w:val="000000" w:themeColor="text1"/>
          <w:sz w:val="22"/>
          <w:szCs w:val="22"/>
          <w:lang w:eastAsia="en-US"/>
        </w:rPr>
      </w:pPr>
      <w:r>
        <w:rPr>
          <w:rFonts w:ascii="Times New Roman" w:eastAsia="PMingLiU" w:hAnsi="Times New Roman"/>
          <w:b/>
          <w:color w:val="000000" w:themeColor="text1"/>
          <w:sz w:val="22"/>
          <w:szCs w:val="22"/>
          <w:lang w:eastAsia="en-US"/>
        </w:rPr>
        <w:t>SUSITARIMAS DĖL ASMENS DUOMENŲ TVARKYMO</w:t>
      </w:r>
    </w:p>
    <w:p w:rsidR="00D50C42" w:rsidRDefault="00D50C42" w:rsidP="00D50C42">
      <w:pPr>
        <w:mirrorIndents/>
        <w:rPr>
          <w:rFonts w:ascii="Times New Roman" w:eastAsia="PMingLiU" w:hAnsi="Times New Roman"/>
          <w:color w:val="000000" w:themeColor="text1"/>
          <w:sz w:val="22"/>
          <w:szCs w:val="22"/>
          <w:lang w:eastAsia="en-US"/>
        </w:rPr>
      </w:pPr>
    </w:p>
    <w:p w:rsidR="00D50C42" w:rsidRDefault="00D50C42" w:rsidP="00D50C42">
      <w:pPr>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 xml:space="preserve">Mykolo Romerio universitetas, juridinio asmens kodas 111951726, adresas Ateities g. 20 Vilnius, atstovaujamas </w:t>
      </w:r>
      <w:proofErr w:type="spellStart"/>
      <w:r>
        <w:rPr>
          <w:rFonts w:ascii="Times New Roman" w:eastAsia="PMingLiU" w:hAnsi="Times New Roman"/>
          <w:color w:val="000000" w:themeColor="text1"/>
          <w:sz w:val="22"/>
          <w:szCs w:val="22"/>
          <w:lang w:eastAsia="en-US"/>
        </w:rPr>
        <w:t>vicerektoriaus</w:t>
      </w:r>
      <w:proofErr w:type="spellEnd"/>
      <w:r>
        <w:rPr>
          <w:rFonts w:ascii="Times New Roman" w:eastAsia="PMingLiU" w:hAnsi="Times New Roman"/>
          <w:color w:val="000000" w:themeColor="text1"/>
          <w:sz w:val="22"/>
          <w:szCs w:val="22"/>
          <w:lang w:eastAsia="en-US"/>
        </w:rPr>
        <w:t xml:space="preserve"> doc. dr. Sauliaus Spurgos, veikiančio pagal rektoriaus 2019 m. balandžio 2 d. įsakymu Nr. 1I-66 nustatytus įgaliojimus (toliau – </w:t>
      </w:r>
      <w:r>
        <w:rPr>
          <w:rFonts w:ascii="Times New Roman" w:eastAsia="PMingLiU" w:hAnsi="Times New Roman"/>
          <w:b/>
          <w:color w:val="000000" w:themeColor="text1"/>
          <w:sz w:val="22"/>
          <w:szCs w:val="22"/>
          <w:lang w:eastAsia="en-US"/>
        </w:rPr>
        <w:t>„</w:t>
      </w:r>
      <w:r>
        <w:rPr>
          <w:rFonts w:ascii="Times New Roman" w:eastAsia="PMingLiU" w:hAnsi="Times New Roman"/>
          <w:b/>
          <w:bCs/>
          <w:color w:val="000000" w:themeColor="text1"/>
          <w:sz w:val="22"/>
          <w:szCs w:val="22"/>
          <w:lang w:eastAsia="en-US"/>
        </w:rPr>
        <w:t>Duomenų valdytojas</w:t>
      </w:r>
      <w:r>
        <w:rPr>
          <w:rFonts w:ascii="Times New Roman" w:eastAsia="PMingLiU" w:hAnsi="Times New Roman"/>
          <w:b/>
          <w:color w:val="000000" w:themeColor="text1"/>
          <w:sz w:val="22"/>
          <w:szCs w:val="22"/>
          <w:lang w:eastAsia="en-US"/>
        </w:rPr>
        <w:t>“</w:t>
      </w:r>
      <w:r>
        <w:rPr>
          <w:rFonts w:ascii="Times New Roman" w:eastAsia="PMingLiU" w:hAnsi="Times New Roman"/>
          <w:color w:val="000000" w:themeColor="text1"/>
          <w:sz w:val="22"/>
          <w:szCs w:val="22"/>
          <w:lang w:eastAsia="en-US"/>
        </w:rPr>
        <w:t>),</w:t>
      </w:r>
    </w:p>
    <w:p w:rsidR="00D50C42" w:rsidRDefault="00D50C42" w:rsidP="00D50C42">
      <w:pPr>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 xml:space="preserve">ir </w:t>
      </w:r>
      <w:r w:rsidR="00B546A9">
        <w:rPr>
          <w:rFonts w:ascii="Times New Roman" w:hAnsi="Times New Roman"/>
          <w:b/>
          <w:sz w:val="22"/>
          <w:szCs w:val="22"/>
        </w:rPr>
        <w:t>Jurgita Puzarė</w:t>
      </w:r>
      <w:r w:rsidRPr="00925653">
        <w:rPr>
          <w:rFonts w:ascii="Times New Roman" w:hAnsi="Times New Roman"/>
          <w:color w:val="000000" w:themeColor="text1"/>
          <w:sz w:val="22"/>
          <w:szCs w:val="22"/>
        </w:rPr>
        <w:t xml:space="preserve"> (toliau</w:t>
      </w:r>
      <w:r>
        <w:rPr>
          <w:rFonts w:ascii="Times New Roman" w:hAnsi="Times New Roman"/>
          <w:color w:val="000000" w:themeColor="text1"/>
          <w:sz w:val="22"/>
          <w:szCs w:val="22"/>
        </w:rPr>
        <w:t xml:space="preserve"> – Paslaugų teikėjas), veikianti </w:t>
      </w:r>
      <w:r w:rsidRPr="00375ED5">
        <w:rPr>
          <w:rFonts w:ascii="Times New Roman" w:hAnsi="Times New Roman"/>
          <w:color w:val="000000" w:themeColor="text1"/>
          <w:sz w:val="22"/>
          <w:szCs w:val="22"/>
        </w:rPr>
        <w:t xml:space="preserve">pagal individualios veiklos pažymą Nr. </w:t>
      </w:r>
      <w:r w:rsidRPr="00375ED5">
        <w:rPr>
          <w:rFonts w:ascii="Times New Roman" w:hAnsi="Times New Roman"/>
          <w:color w:val="000000" w:themeColor="text1"/>
          <w:sz w:val="22"/>
          <w:szCs w:val="22"/>
          <w:lang w:val="en-US"/>
        </w:rPr>
        <w:t>758898</w:t>
      </w:r>
      <w:r>
        <w:rPr>
          <w:rFonts w:ascii="Times New Roman" w:eastAsia="PMingLiU" w:hAnsi="Times New Roman"/>
          <w:color w:val="000000" w:themeColor="text1"/>
          <w:sz w:val="22"/>
          <w:szCs w:val="22"/>
          <w:lang w:eastAsia="en-US"/>
        </w:rPr>
        <w:t xml:space="preserve"> (toliau – </w:t>
      </w:r>
      <w:r>
        <w:rPr>
          <w:rFonts w:ascii="Times New Roman" w:eastAsia="PMingLiU" w:hAnsi="Times New Roman"/>
          <w:b/>
          <w:color w:val="000000" w:themeColor="text1"/>
          <w:sz w:val="22"/>
          <w:szCs w:val="22"/>
          <w:lang w:eastAsia="en-US"/>
        </w:rPr>
        <w:t>„</w:t>
      </w:r>
      <w:r>
        <w:rPr>
          <w:rFonts w:ascii="Times New Roman" w:eastAsia="PMingLiU" w:hAnsi="Times New Roman"/>
          <w:b/>
          <w:bCs/>
          <w:color w:val="000000" w:themeColor="text1"/>
          <w:sz w:val="22"/>
          <w:szCs w:val="22"/>
          <w:lang w:eastAsia="en-US"/>
        </w:rPr>
        <w:t xml:space="preserve">Duomenų </w:t>
      </w:r>
      <w:proofErr w:type="gramStart"/>
      <w:r>
        <w:rPr>
          <w:rFonts w:ascii="Times New Roman" w:eastAsia="PMingLiU" w:hAnsi="Times New Roman"/>
          <w:b/>
          <w:bCs/>
          <w:color w:val="000000" w:themeColor="text1"/>
          <w:sz w:val="22"/>
          <w:szCs w:val="22"/>
          <w:lang w:eastAsia="en-US"/>
        </w:rPr>
        <w:t>tvarkytojas</w:t>
      </w:r>
      <w:r>
        <w:rPr>
          <w:rFonts w:ascii="Times New Roman" w:eastAsia="PMingLiU" w:hAnsi="Times New Roman"/>
          <w:b/>
          <w:color w:val="000000" w:themeColor="text1"/>
          <w:sz w:val="22"/>
          <w:szCs w:val="22"/>
          <w:lang w:eastAsia="en-US"/>
        </w:rPr>
        <w:t>“</w:t>
      </w:r>
      <w:proofErr w:type="gramEnd"/>
      <w:r>
        <w:rPr>
          <w:rFonts w:ascii="Times New Roman" w:eastAsia="PMingLiU" w:hAnsi="Times New Roman"/>
          <w:color w:val="000000" w:themeColor="text1"/>
          <w:sz w:val="22"/>
          <w:szCs w:val="22"/>
          <w:lang w:eastAsia="en-US"/>
        </w:rPr>
        <w:t>),</w:t>
      </w:r>
    </w:p>
    <w:p w:rsidR="00D50C42" w:rsidRDefault="00D50C42" w:rsidP="00D50C42">
      <w:pPr>
        <w:mirrorIndents/>
        <w:jc w:val="both"/>
        <w:rPr>
          <w:rFonts w:ascii="Times New Roman" w:eastAsia="PMingLiU" w:hAnsi="Times New Roman"/>
          <w:b/>
          <w:bCs/>
          <w:color w:val="000000" w:themeColor="text1"/>
          <w:sz w:val="22"/>
          <w:szCs w:val="22"/>
          <w:lang w:eastAsia="en-US"/>
        </w:rPr>
      </w:pPr>
      <w:r>
        <w:rPr>
          <w:rFonts w:ascii="Times New Roman" w:eastAsia="PMingLiU" w:hAnsi="Times New Roman"/>
          <w:bCs/>
          <w:color w:val="000000" w:themeColor="text1"/>
          <w:sz w:val="22"/>
          <w:szCs w:val="22"/>
          <w:lang w:eastAsia="en-US"/>
        </w:rPr>
        <w:t xml:space="preserve">toliau kartu vadinami </w:t>
      </w:r>
      <w:r>
        <w:rPr>
          <w:rFonts w:ascii="Times New Roman" w:eastAsia="PMingLiU" w:hAnsi="Times New Roman"/>
          <w:b/>
          <w:bCs/>
          <w:color w:val="000000" w:themeColor="text1"/>
          <w:sz w:val="22"/>
          <w:szCs w:val="22"/>
          <w:lang w:eastAsia="en-US"/>
        </w:rPr>
        <w:t>„Šalimis“</w:t>
      </w:r>
      <w:r>
        <w:rPr>
          <w:rFonts w:ascii="Times New Roman" w:eastAsia="PMingLiU" w:hAnsi="Times New Roman"/>
          <w:bCs/>
          <w:color w:val="000000" w:themeColor="text1"/>
          <w:sz w:val="22"/>
          <w:szCs w:val="22"/>
          <w:lang w:eastAsia="en-US"/>
        </w:rPr>
        <w:t xml:space="preserve">, o kiekvienas atskirai – </w:t>
      </w:r>
      <w:r>
        <w:rPr>
          <w:rFonts w:ascii="Times New Roman" w:eastAsia="PMingLiU" w:hAnsi="Times New Roman"/>
          <w:b/>
          <w:bCs/>
          <w:color w:val="000000" w:themeColor="text1"/>
          <w:sz w:val="22"/>
          <w:szCs w:val="22"/>
          <w:lang w:eastAsia="en-US"/>
        </w:rPr>
        <w:t>„Šalimi“</w:t>
      </w:r>
      <w:r>
        <w:rPr>
          <w:rFonts w:ascii="Times New Roman" w:eastAsia="PMingLiU" w:hAnsi="Times New Roman"/>
          <w:bCs/>
          <w:color w:val="000000" w:themeColor="text1"/>
          <w:sz w:val="22"/>
          <w:szCs w:val="22"/>
          <w:lang w:eastAsia="en-US"/>
        </w:rPr>
        <w:t xml:space="preserve">, </w:t>
      </w:r>
      <w:r>
        <w:rPr>
          <w:rFonts w:ascii="Times New Roman" w:eastAsia="PMingLiU" w:hAnsi="Times New Roman"/>
          <w:color w:val="000000" w:themeColor="text1"/>
          <w:sz w:val="22"/>
          <w:szCs w:val="22"/>
          <w:lang w:eastAsia="en-US"/>
        </w:rPr>
        <w:t>sudarė šį susitarimą dėl asmens duomenų tvarkymo</w:t>
      </w:r>
      <w:r>
        <w:rPr>
          <w:rFonts w:ascii="Times New Roman" w:eastAsia="PMingLiU" w:hAnsi="Times New Roman"/>
          <w:bCs/>
          <w:color w:val="000000" w:themeColor="text1"/>
          <w:sz w:val="22"/>
          <w:szCs w:val="22"/>
          <w:lang w:eastAsia="en-US"/>
        </w:rPr>
        <w:t xml:space="preserve">, toliau vadinamą </w:t>
      </w:r>
      <w:r>
        <w:rPr>
          <w:rFonts w:ascii="Times New Roman" w:eastAsia="PMingLiU" w:hAnsi="Times New Roman"/>
          <w:b/>
          <w:bCs/>
          <w:color w:val="000000" w:themeColor="text1"/>
          <w:sz w:val="22"/>
          <w:szCs w:val="22"/>
          <w:lang w:eastAsia="en-US"/>
        </w:rPr>
        <w:t>„Susitarimas“:</w:t>
      </w:r>
    </w:p>
    <w:p w:rsidR="00D50C42" w:rsidRDefault="00D50C42" w:rsidP="00D50C42">
      <w:pPr>
        <w:keepNext/>
        <w:mirrorIndents/>
        <w:jc w:val="both"/>
        <w:outlineLvl w:val="1"/>
        <w:rPr>
          <w:rFonts w:ascii="Times New Roman" w:eastAsia="PMingLiU" w:hAnsi="Times New Roman"/>
          <w:b/>
          <w:color w:val="000000" w:themeColor="text1"/>
          <w:sz w:val="22"/>
          <w:szCs w:val="22"/>
          <w:lang w:eastAsia="en-US"/>
        </w:rPr>
      </w:pPr>
      <w:r>
        <w:rPr>
          <w:rFonts w:ascii="Times New Roman" w:eastAsia="PMingLiU" w:hAnsi="Times New Roman"/>
          <w:color w:val="000000" w:themeColor="text1"/>
          <w:sz w:val="22"/>
          <w:szCs w:val="22"/>
          <w:lang w:eastAsia="en-US"/>
        </w:rPr>
        <w:t>Atsižvelgiant į tai, kad Šalys sudarė Viešojo paslaugų pirkimo - pardavimo sutartį dėl mokomosios priemonės tekstų apdorojimo (maketavimas) paslaugų (toliau – Sutartis), Šalys pasirašo šį Susitarimą, t. y. priedą prie Sutarties, kuris yra neatsiejama Sutarties dalis.</w:t>
      </w:r>
    </w:p>
    <w:p w:rsidR="00D50C42" w:rsidRDefault="00D50C42" w:rsidP="00D50C42">
      <w:pPr>
        <w:mirrorIndents/>
        <w:jc w:val="both"/>
        <w:rPr>
          <w:rFonts w:ascii="Times New Roman" w:eastAsia="PMingLiU" w:hAnsi="Times New Roman"/>
          <w:b/>
          <w:color w:val="000000" w:themeColor="text1"/>
          <w:sz w:val="22"/>
          <w:szCs w:val="22"/>
          <w:lang w:eastAsia="en-US"/>
        </w:rPr>
      </w:pPr>
    </w:p>
    <w:p w:rsidR="00D50C42" w:rsidRDefault="00D50C42" w:rsidP="00D50C42">
      <w:pPr>
        <w:numPr>
          <w:ilvl w:val="0"/>
          <w:numId w:val="1"/>
        </w:numPr>
        <w:contextualSpacing/>
        <w:mirrorIndents/>
        <w:jc w:val="both"/>
        <w:rPr>
          <w:rFonts w:ascii="Times New Roman" w:eastAsia="PMingLiU" w:hAnsi="Times New Roman"/>
          <w:b/>
          <w:color w:val="000000" w:themeColor="text1"/>
          <w:sz w:val="22"/>
          <w:szCs w:val="22"/>
          <w:lang w:eastAsia="en-US"/>
        </w:rPr>
      </w:pPr>
      <w:r>
        <w:rPr>
          <w:rFonts w:ascii="Times New Roman" w:eastAsia="PMingLiU" w:hAnsi="Times New Roman"/>
          <w:b/>
          <w:color w:val="000000" w:themeColor="text1"/>
          <w:sz w:val="22"/>
          <w:szCs w:val="22"/>
          <w:lang w:eastAsia="en-US"/>
        </w:rPr>
        <w:t>Terminai ir apibrėžimai</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Šiame susitarime vartojamų terminų reikšmės yra šios:</w:t>
      </w:r>
    </w:p>
    <w:tbl>
      <w:tblPr>
        <w:tblW w:w="9540" w:type="dxa"/>
        <w:tblInd w:w="288" w:type="dxa"/>
        <w:tblLook w:val="04A0" w:firstRow="1" w:lastRow="0" w:firstColumn="1" w:lastColumn="0" w:noHBand="0" w:noVBand="1"/>
      </w:tblPr>
      <w:tblGrid>
        <w:gridCol w:w="2520"/>
        <w:gridCol w:w="7020"/>
      </w:tblGrid>
      <w:tr w:rsidR="00D50C42" w:rsidTr="00AA2F88">
        <w:tc>
          <w:tcPr>
            <w:tcW w:w="2520" w:type="dxa"/>
            <w:hideMark/>
          </w:tcPr>
          <w:p w:rsidR="00D50C42" w:rsidRDefault="00D50C42" w:rsidP="00AA2F88">
            <w:pPr>
              <w:spacing w:line="254" w:lineRule="auto"/>
              <w:mirrorIndents/>
              <w:rPr>
                <w:rFonts w:ascii="Times New Roman" w:eastAsia="PMingLiU" w:hAnsi="Times New Roman"/>
                <w:b/>
                <w:bCs/>
                <w:color w:val="000000" w:themeColor="text1"/>
                <w:sz w:val="22"/>
                <w:szCs w:val="22"/>
                <w:lang w:eastAsia="en-US"/>
              </w:rPr>
            </w:pPr>
            <w:r>
              <w:rPr>
                <w:rFonts w:ascii="Times New Roman" w:eastAsia="PMingLiU" w:hAnsi="Times New Roman"/>
                <w:b/>
                <w:bCs/>
                <w:color w:val="000000" w:themeColor="text1"/>
                <w:sz w:val="22"/>
                <w:szCs w:val="22"/>
                <w:lang w:eastAsia="en-US"/>
              </w:rPr>
              <w:t>„Duomenų valdytojas“</w:t>
            </w:r>
          </w:p>
        </w:tc>
        <w:tc>
          <w:tcPr>
            <w:tcW w:w="7020" w:type="dxa"/>
            <w:hideMark/>
          </w:tcPr>
          <w:p w:rsidR="00D50C42" w:rsidRDefault="00D50C42" w:rsidP="00AA2F88">
            <w:pPr>
              <w:spacing w:line="254" w:lineRule="auto"/>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 xml:space="preserve">reiškia šio Susitarimo šalį </w:t>
            </w:r>
            <w:r>
              <w:rPr>
                <w:rFonts w:ascii="Times New Roman" w:eastAsia="PMingLiU" w:hAnsi="Times New Roman"/>
                <w:b/>
                <w:color w:val="000000" w:themeColor="text1"/>
                <w:sz w:val="22"/>
                <w:szCs w:val="22"/>
                <w:lang w:eastAsia="en-US"/>
              </w:rPr>
              <w:t xml:space="preserve"> Mykolo Romerio universitetą</w:t>
            </w:r>
            <w:r>
              <w:rPr>
                <w:rFonts w:ascii="Times New Roman" w:eastAsia="PMingLiU" w:hAnsi="Times New Roman"/>
                <w:color w:val="000000" w:themeColor="text1"/>
                <w:sz w:val="22"/>
                <w:szCs w:val="22"/>
                <w:lang w:eastAsia="en-US"/>
              </w:rPr>
              <w:t xml:space="preserve">, kuris nustato asmens duomenų tvarkymo tikslus ir priemones. </w:t>
            </w:r>
          </w:p>
        </w:tc>
      </w:tr>
      <w:tr w:rsidR="00D50C42" w:rsidTr="00AA2F88">
        <w:tc>
          <w:tcPr>
            <w:tcW w:w="2520" w:type="dxa"/>
            <w:hideMark/>
          </w:tcPr>
          <w:p w:rsidR="00D50C42" w:rsidRDefault="00D50C42" w:rsidP="00AA2F88">
            <w:pPr>
              <w:spacing w:line="254" w:lineRule="auto"/>
              <w:mirrorIndents/>
              <w:rPr>
                <w:rFonts w:ascii="Times New Roman" w:eastAsia="PMingLiU" w:hAnsi="Times New Roman"/>
                <w:b/>
                <w:bCs/>
                <w:color w:val="000000" w:themeColor="text1"/>
                <w:sz w:val="22"/>
                <w:szCs w:val="22"/>
                <w:lang w:eastAsia="en-US"/>
              </w:rPr>
            </w:pPr>
            <w:r>
              <w:rPr>
                <w:rFonts w:ascii="Times New Roman" w:eastAsia="PMingLiU" w:hAnsi="Times New Roman"/>
                <w:b/>
                <w:bCs/>
                <w:color w:val="000000" w:themeColor="text1"/>
                <w:sz w:val="22"/>
                <w:szCs w:val="22"/>
                <w:lang w:eastAsia="en-US"/>
              </w:rPr>
              <w:t>„Duomenų tvarkytojas“</w:t>
            </w:r>
          </w:p>
        </w:tc>
        <w:tc>
          <w:tcPr>
            <w:tcW w:w="7020" w:type="dxa"/>
            <w:hideMark/>
          </w:tcPr>
          <w:p w:rsidR="00D50C42" w:rsidRDefault="00D50C42" w:rsidP="00AA2F88">
            <w:pPr>
              <w:spacing w:line="254" w:lineRule="auto"/>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reiškia šio Susitarimo šalį</w:t>
            </w:r>
            <w:r w:rsidRPr="000F7BB2">
              <w:rPr>
                <w:rFonts w:ascii="Times New Roman" w:hAnsi="Times New Roman"/>
                <w:b/>
                <w:sz w:val="22"/>
                <w:szCs w:val="22"/>
              </w:rPr>
              <w:t xml:space="preserve"> </w:t>
            </w:r>
            <w:r w:rsidR="00B546A9">
              <w:rPr>
                <w:rFonts w:ascii="Times New Roman" w:hAnsi="Times New Roman"/>
                <w:b/>
                <w:sz w:val="22"/>
                <w:szCs w:val="22"/>
              </w:rPr>
              <w:t>Jurgita Puzarė</w:t>
            </w:r>
            <w:r w:rsidRPr="00925653">
              <w:rPr>
                <w:rFonts w:ascii="Times New Roman" w:eastAsia="PMingLiU" w:hAnsi="Times New Roman"/>
                <w:color w:val="000000" w:themeColor="text1"/>
                <w:sz w:val="22"/>
                <w:szCs w:val="22"/>
                <w:lang w:eastAsia="en-US"/>
              </w:rPr>
              <w:t>,</w:t>
            </w:r>
            <w:r>
              <w:rPr>
                <w:rFonts w:ascii="Times New Roman" w:eastAsia="PMingLiU" w:hAnsi="Times New Roman"/>
                <w:color w:val="000000" w:themeColor="text1"/>
                <w:sz w:val="22"/>
                <w:szCs w:val="22"/>
                <w:lang w:eastAsia="en-US"/>
              </w:rPr>
              <w:t xml:space="preserve">                                                                                                                     </w:t>
            </w:r>
          </w:p>
          <w:p w:rsidR="00D50C42" w:rsidRDefault="00D50C42" w:rsidP="00AA2F88">
            <w:pPr>
              <w:spacing w:line="254" w:lineRule="auto"/>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kuri Duomenų valdytojo yra įgaliota tvarkyti Duomenų valdytojo teikiamus asmens duomenis.</w:t>
            </w:r>
          </w:p>
        </w:tc>
      </w:tr>
      <w:tr w:rsidR="00D50C42" w:rsidTr="00AA2F88">
        <w:tc>
          <w:tcPr>
            <w:tcW w:w="2520" w:type="dxa"/>
            <w:hideMark/>
          </w:tcPr>
          <w:p w:rsidR="00D50C42" w:rsidRDefault="00D50C42" w:rsidP="00AA2F88">
            <w:pPr>
              <w:spacing w:line="254" w:lineRule="auto"/>
              <w:mirrorIndents/>
              <w:rPr>
                <w:rFonts w:ascii="Times New Roman" w:eastAsia="PMingLiU" w:hAnsi="Times New Roman"/>
                <w:b/>
                <w:bCs/>
                <w:color w:val="000000" w:themeColor="text1"/>
                <w:sz w:val="22"/>
                <w:szCs w:val="22"/>
                <w:lang w:eastAsia="en-US"/>
              </w:rPr>
            </w:pPr>
            <w:r>
              <w:rPr>
                <w:rFonts w:ascii="Times New Roman" w:eastAsia="PMingLiU" w:hAnsi="Times New Roman"/>
                <w:b/>
                <w:bCs/>
                <w:color w:val="000000" w:themeColor="text1"/>
                <w:sz w:val="22"/>
                <w:szCs w:val="22"/>
                <w:lang w:eastAsia="en-US"/>
              </w:rPr>
              <w:t>„Duomenys“</w:t>
            </w:r>
          </w:p>
        </w:tc>
        <w:tc>
          <w:tcPr>
            <w:tcW w:w="7020" w:type="dxa"/>
            <w:hideMark/>
          </w:tcPr>
          <w:p w:rsidR="00D50C42" w:rsidRDefault="00D50C42" w:rsidP="00AA2F88">
            <w:pPr>
              <w:spacing w:line="254" w:lineRule="auto"/>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reiškia bet kurią informaciją, susijusią su fiziniu asmeniu – duomenų subjektu, kurio tapatybė yra žinoma arba gali būti tiesiogiai ar netiesiogiai nustatyta pagal identifikatorių (vardas ir pavardė, asmens kodas, buvimo vietos duomenys ir/ar interneto identifikatorius arba pagal vieną ar kelis to fizinio asmens fizinės, fiziologinės, genetinės, psichinės, ekonominės, kultūrinės ar socialinės tapatybės požymius ir informaciją apie sveikatos duomenis;</w:t>
            </w:r>
          </w:p>
        </w:tc>
      </w:tr>
      <w:tr w:rsidR="00D50C42" w:rsidTr="00AA2F88">
        <w:tc>
          <w:tcPr>
            <w:tcW w:w="2520" w:type="dxa"/>
            <w:hideMark/>
          </w:tcPr>
          <w:p w:rsidR="00D50C42" w:rsidRDefault="00D50C42" w:rsidP="00AA2F88">
            <w:pPr>
              <w:spacing w:line="254" w:lineRule="auto"/>
              <w:mirrorIndents/>
              <w:rPr>
                <w:rFonts w:ascii="Times New Roman" w:eastAsia="PMingLiU" w:hAnsi="Times New Roman"/>
                <w:b/>
                <w:bCs/>
                <w:color w:val="000000" w:themeColor="text1"/>
                <w:sz w:val="22"/>
                <w:szCs w:val="22"/>
                <w:lang w:eastAsia="en-US"/>
              </w:rPr>
            </w:pPr>
            <w:r>
              <w:rPr>
                <w:rFonts w:ascii="Times New Roman" w:eastAsia="PMingLiU" w:hAnsi="Times New Roman"/>
                <w:b/>
                <w:bCs/>
                <w:color w:val="000000" w:themeColor="text1"/>
                <w:sz w:val="22"/>
                <w:szCs w:val="22"/>
                <w:lang w:eastAsia="en-US"/>
              </w:rPr>
              <w:t>„Duomenų tvarkymas“</w:t>
            </w:r>
          </w:p>
        </w:tc>
        <w:tc>
          <w:tcPr>
            <w:tcW w:w="7020" w:type="dxa"/>
            <w:hideMark/>
          </w:tcPr>
          <w:p w:rsidR="00D50C42" w:rsidRDefault="00D50C42" w:rsidP="00AA2F88">
            <w:pPr>
              <w:spacing w:line="254" w:lineRule="auto"/>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reiškia bet kurį su Duomenimis atliekamą veiksmą: rinkimą, užrašymą, kaupimą, saugojimą, klasifikavimą, grupavimą, jungimą, keitimą (papildymą ar taisymą), teikimą, paskelbimą, naudojimą, logines ir (ar) aritmetines operacijas, paiešką, skleidimą, naikinimą ar kitokį veiksmą arba veiksmų rinkinį.</w:t>
            </w:r>
          </w:p>
        </w:tc>
      </w:tr>
      <w:tr w:rsidR="00D50C42" w:rsidTr="00AA2F88">
        <w:tc>
          <w:tcPr>
            <w:tcW w:w="2520" w:type="dxa"/>
            <w:hideMark/>
          </w:tcPr>
          <w:p w:rsidR="00D50C42" w:rsidRDefault="00D50C42" w:rsidP="00AA2F88">
            <w:pPr>
              <w:spacing w:line="254" w:lineRule="auto"/>
              <w:mirrorIndents/>
              <w:rPr>
                <w:rFonts w:ascii="Times New Roman" w:eastAsia="PMingLiU" w:hAnsi="Times New Roman"/>
                <w:b/>
                <w:bCs/>
                <w:color w:val="000000" w:themeColor="text1"/>
                <w:sz w:val="22"/>
                <w:szCs w:val="22"/>
                <w:lang w:eastAsia="en-US"/>
              </w:rPr>
            </w:pPr>
            <w:r>
              <w:rPr>
                <w:rFonts w:ascii="Times New Roman" w:eastAsia="PMingLiU" w:hAnsi="Times New Roman"/>
                <w:b/>
                <w:bCs/>
                <w:color w:val="000000" w:themeColor="text1"/>
                <w:sz w:val="22"/>
                <w:szCs w:val="22"/>
                <w:lang w:eastAsia="en-US"/>
              </w:rPr>
              <w:t>„Duomenų subjektai“</w:t>
            </w:r>
          </w:p>
        </w:tc>
        <w:tc>
          <w:tcPr>
            <w:tcW w:w="7020" w:type="dxa"/>
            <w:hideMark/>
          </w:tcPr>
          <w:p w:rsidR="00D50C42" w:rsidRDefault="00D50C42" w:rsidP="00AA2F88">
            <w:pPr>
              <w:spacing w:line="254" w:lineRule="auto"/>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reiškia fizinius asmenis arba juridinių asmenų darbuotojus, kurių Duomenis Duomenų valdytojas perduoda Duomenų tvarkytojui tvarkyti pagal šį Susitarimą.</w:t>
            </w:r>
          </w:p>
        </w:tc>
      </w:tr>
      <w:tr w:rsidR="00D50C42" w:rsidTr="00AA2F88">
        <w:tc>
          <w:tcPr>
            <w:tcW w:w="2520" w:type="dxa"/>
            <w:hideMark/>
          </w:tcPr>
          <w:p w:rsidR="00D50C42" w:rsidRDefault="00D50C42" w:rsidP="00AA2F88">
            <w:pPr>
              <w:spacing w:line="254" w:lineRule="auto"/>
              <w:mirrorIndents/>
              <w:rPr>
                <w:rFonts w:ascii="Times New Roman" w:eastAsia="PMingLiU" w:hAnsi="Times New Roman"/>
                <w:b/>
                <w:bCs/>
                <w:color w:val="000000" w:themeColor="text1"/>
                <w:sz w:val="22"/>
                <w:szCs w:val="22"/>
                <w:lang w:eastAsia="en-US"/>
              </w:rPr>
            </w:pPr>
            <w:r>
              <w:rPr>
                <w:rFonts w:ascii="Times New Roman" w:eastAsia="PMingLiU" w:hAnsi="Times New Roman"/>
                <w:b/>
                <w:bCs/>
                <w:color w:val="000000" w:themeColor="text1"/>
                <w:sz w:val="22"/>
                <w:szCs w:val="22"/>
                <w:lang w:eastAsia="en-US"/>
              </w:rPr>
              <w:t>„Techninės ir organizacinės priemonės“</w:t>
            </w:r>
          </w:p>
        </w:tc>
        <w:tc>
          <w:tcPr>
            <w:tcW w:w="7020" w:type="dxa"/>
            <w:hideMark/>
          </w:tcPr>
          <w:p w:rsidR="00D50C42" w:rsidRDefault="00D50C42" w:rsidP="00AA2F88">
            <w:pPr>
              <w:spacing w:line="254" w:lineRule="auto"/>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reiškia priemones, kurios skirtos apsaugoti Duomenis nuo atsitiktinio ar neteisėto sunaikinimo, pakeitimo, atskleidimo, taip pat nuo bet kokio kito neteisėto tvarkymo. Minėtos priemonės turi užtikrinti tokį saugumo lygį, kuris atitiktų saugotinų Duomenų pobūdį ir jų tvarkymo keliamą riziką.</w:t>
            </w:r>
          </w:p>
        </w:tc>
      </w:tr>
    </w:tbl>
    <w:p w:rsidR="00D50C42" w:rsidRDefault="00D50C42" w:rsidP="00D50C42">
      <w:pPr>
        <w:keepNext/>
        <w:numPr>
          <w:ilvl w:val="0"/>
          <w:numId w:val="1"/>
        </w:numPr>
        <w:contextualSpacing/>
        <w:mirrorIndents/>
        <w:outlineLvl w:val="0"/>
        <w:rPr>
          <w:rFonts w:ascii="Times New Roman" w:eastAsia="PMingLiU" w:hAnsi="Times New Roman"/>
          <w:b/>
          <w:color w:val="000000" w:themeColor="text1"/>
          <w:sz w:val="22"/>
          <w:szCs w:val="22"/>
          <w:lang w:eastAsia="en-US"/>
        </w:rPr>
      </w:pPr>
      <w:bookmarkStart w:id="1" w:name="_Toc56570458"/>
      <w:bookmarkStart w:id="2" w:name="_Toc61156731"/>
      <w:r>
        <w:rPr>
          <w:rFonts w:ascii="Times New Roman" w:eastAsia="PMingLiU" w:hAnsi="Times New Roman"/>
          <w:b/>
          <w:color w:val="000000" w:themeColor="text1"/>
          <w:sz w:val="22"/>
          <w:szCs w:val="22"/>
          <w:lang w:eastAsia="en-US"/>
        </w:rPr>
        <w:t>Susitarimo dalykas</w:t>
      </w:r>
      <w:bookmarkEnd w:id="1"/>
      <w:bookmarkEnd w:id="2"/>
      <w:r>
        <w:rPr>
          <w:rFonts w:ascii="Times New Roman" w:eastAsia="PMingLiU" w:hAnsi="Times New Roman"/>
          <w:b/>
          <w:color w:val="000000" w:themeColor="text1"/>
          <w:sz w:val="22"/>
          <w:szCs w:val="22"/>
          <w:lang w:eastAsia="en-US"/>
        </w:rPr>
        <w:t xml:space="preserve"> ir tvarkymo apimtis</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Šio Susitarimo pagrindu Duomenų tvarkytojas įgaliojamas automatiniu arba rankiniu būdu tvarkyti Duomenis Duomenų valdytojo vardu tiek, kiek tai yra būtina Sutartyje nurodytoms paslaugoms suteikti, prekėms pristatyti ar darbams atlikti.</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tvarkymas šio Susitarimo tikslu apima tik tuos Duomenų tvarkymo veiksmus, kuriuos būtina atlikti siekiant suteikti paslaugas, pristatyti prekes ar atlikti darbus pagal aukščiau nurodytą tarp Duomenų valdytojo ir Duomenų tvarkytojo sudarytą Sutartį.</w:t>
      </w:r>
    </w:p>
    <w:p w:rsidR="00D50C42" w:rsidRDefault="00D50C42" w:rsidP="00D50C42">
      <w:pPr>
        <w:keepNext/>
        <w:numPr>
          <w:ilvl w:val="0"/>
          <w:numId w:val="1"/>
        </w:numPr>
        <w:contextualSpacing/>
        <w:mirrorIndents/>
        <w:outlineLvl w:val="0"/>
        <w:rPr>
          <w:rFonts w:ascii="Times New Roman" w:eastAsia="PMingLiU" w:hAnsi="Times New Roman"/>
          <w:b/>
          <w:color w:val="000000" w:themeColor="text1"/>
          <w:sz w:val="22"/>
          <w:szCs w:val="22"/>
          <w:lang w:eastAsia="en-US"/>
        </w:rPr>
      </w:pPr>
      <w:r>
        <w:rPr>
          <w:rFonts w:ascii="Times New Roman" w:eastAsia="PMingLiU" w:hAnsi="Times New Roman"/>
          <w:b/>
          <w:color w:val="000000" w:themeColor="text1"/>
          <w:sz w:val="22"/>
          <w:szCs w:val="22"/>
          <w:lang w:eastAsia="en-US"/>
        </w:rPr>
        <w:t>Tvarkymo tikslai</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 xml:space="preserve">Duomenų subjektų asmens duomenys Duomenų tvarkytojo tvarkomi: </w:t>
      </w:r>
    </w:p>
    <w:p w:rsidR="00D50C42" w:rsidRDefault="00D50C42" w:rsidP="00D50C42">
      <w:pPr>
        <w:numPr>
          <w:ilvl w:val="2"/>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 xml:space="preserve">Sutartyje nustatytų įsipareigojimų vykdymo tikslais.             </w:t>
      </w:r>
    </w:p>
    <w:p w:rsidR="00D50C42" w:rsidRDefault="00D50C42" w:rsidP="00D50C42">
      <w:pPr>
        <w:numPr>
          <w:ilvl w:val="2"/>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 xml:space="preserve">Kitais nacionaliniuose ir tarptautiniuose teisės aktuose numatytais pagrindais. </w:t>
      </w:r>
    </w:p>
    <w:p w:rsidR="00D50C42" w:rsidRDefault="00D50C42" w:rsidP="00D50C42">
      <w:pPr>
        <w:keepNext/>
        <w:numPr>
          <w:ilvl w:val="0"/>
          <w:numId w:val="1"/>
        </w:numPr>
        <w:contextualSpacing/>
        <w:mirrorIndents/>
        <w:outlineLvl w:val="0"/>
        <w:rPr>
          <w:rFonts w:ascii="Times New Roman" w:eastAsia="PMingLiU" w:hAnsi="Times New Roman"/>
          <w:b/>
          <w:color w:val="000000" w:themeColor="text1"/>
          <w:sz w:val="22"/>
          <w:szCs w:val="22"/>
          <w:lang w:eastAsia="en-US"/>
        </w:rPr>
      </w:pPr>
      <w:r>
        <w:rPr>
          <w:rFonts w:ascii="Times New Roman" w:eastAsia="PMingLiU" w:hAnsi="Times New Roman"/>
          <w:b/>
          <w:color w:val="000000" w:themeColor="text1"/>
          <w:sz w:val="22"/>
          <w:szCs w:val="22"/>
          <w:lang w:eastAsia="en-US"/>
        </w:rPr>
        <w:lastRenderedPageBreak/>
        <w:t>Duomenų teikimas ir jų saugojimas</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tvarkytojui pateikiami tie Duomenų valdytojo turimi Duomenų subjektų Duomenys, kurie yra būtini pagal Sutartį atlikti.</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Duomenis Duomenų tvarkytojas tvarko ir saugo tol, kol būtina Duomenų tvarkymo tikslams pasiekti, tačiau bet kuriuo atveju ne ilgiau, nei numatyta 2011 m. kovo 9 d. Lietuvos Vyriausiojo archyvaro įsakyme Nr. V-100 „Dėl bendrųjų dokumentų saugojimo terminų rodyklės patvirtinimo“.</w:t>
      </w:r>
    </w:p>
    <w:p w:rsidR="00D50C42" w:rsidRDefault="00D50C42" w:rsidP="00D50C42">
      <w:pPr>
        <w:keepNext/>
        <w:numPr>
          <w:ilvl w:val="0"/>
          <w:numId w:val="1"/>
        </w:numPr>
        <w:contextualSpacing/>
        <w:mirrorIndents/>
        <w:outlineLvl w:val="0"/>
        <w:rPr>
          <w:rFonts w:ascii="Times New Roman" w:eastAsia="PMingLiU" w:hAnsi="Times New Roman"/>
          <w:b/>
          <w:color w:val="000000" w:themeColor="text1"/>
          <w:sz w:val="22"/>
          <w:szCs w:val="22"/>
          <w:lang w:eastAsia="en-US"/>
        </w:rPr>
      </w:pPr>
      <w:r>
        <w:rPr>
          <w:rFonts w:ascii="Times New Roman" w:eastAsia="PMingLiU" w:hAnsi="Times New Roman"/>
          <w:b/>
          <w:color w:val="000000" w:themeColor="text1"/>
          <w:sz w:val="22"/>
          <w:szCs w:val="22"/>
          <w:lang w:eastAsia="en-US"/>
        </w:rPr>
        <w:t>Duomenų tvarkytojo ir Duomenų valdytojo teisės ir įsipareigojimai</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tvarkytojas įsipareigoja tvarkyti Duomenis tik šiame Susitarime nurodyta apimtimi ir tikslais, laikydamasis Duomenų valdytojo nurodymų ir Lietuvos Respublikoje galiojančių teisės aktų reikalavimų bei nepažeisdamas Duomenų subjektų teisių.</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Duomenims tapus nereikalingais jų tvarkymo tikslams pasiekti, Duomenų tvarkytojas visus turimus Duomenis (įskaitant visas jų kopijas, jei tokios yra/buvo daromos), kuriuos jis tvarkė pagal šį Susitarimą, įsipareigoja nedelsiant perduoti Duomenų valdytojui, jei Duomenų valdytojas nenurodo arba teisės aktai nenumato kitaip.</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tvarkytojas įsipareigoja Duomenų valdytojui pareikalavus per 1 mėnesį:</w:t>
      </w:r>
    </w:p>
    <w:p w:rsidR="00D50C42" w:rsidRDefault="00D50C42" w:rsidP="00D50C42">
      <w:pPr>
        <w:numPr>
          <w:ilvl w:val="2"/>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sustabdyti Duomenų tvarkymą;</w:t>
      </w:r>
    </w:p>
    <w:p w:rsidR="00D50C42" w:rsidRDefault="00D50C42" w:rsidP="00D50C42">
      <w:pPr>
        <w:numPr>
          <w:ilvl w:val="2"/>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ištaisyti nurodytus tvarkomus Duomenis;</w:t>
      </w:r>
    </w:p>
    <w:p w:rsidR="00D50C42" w:rsidRDefault="00D50C42" w:rsidP="00D50C42">
      <w:pPr>
        <w:numPr>
          <w:ilvl w:val="2"/>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vykdyti kitus teisėtus Duomenų valdytojo nurodymus.</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 xml:space="preserve">Duomenų tvarkytojas įsipareigoja įgyvendinti tinkamas, įskaitant Duomenų valdytojo pagrįstai nurodytas, organizacines ir technines priemones, skirtas apsaugoti Duomenis nuo atsitiktinio ar neteisėto sunaikinimo, pakeitimo, atskleidimo, taip pat saugoti Duomenis nuo bet kokio kito neteisėto tvarkymo. </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tvarkytojas užtikrina, kad jo darbuotojai, kurie tvarko asmens Duomenis, yra supažindinti su pareiga saugoti asmens duomenų paslaptį.</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tvarkytojas atsako už tvarkomų Duomenų konfidencialumą ir saugumą nuo Duomenų gavimo momento iki kol šie Duomenys bus perduoti Duomenų valdytojui arba iki kol sueis Duomenų valdytojo nurodytas ir(arba) teisės aktais numatytas Duomenų saugojimo terminas. Duomenų valdytojui atskirai nurodžius, Duomenų tvarkytojas privalo saugiai ir neatkuriamai sunaikinti tvarkomus Duomenis, jei tai neprieštarauja teisės aktams, jų kopijas (jei tokios yra/buvo daromos),  ir jų sunaikinimo faktą patvirtinti Duomenų valdytojui.</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 xml:space="preserve">Tuo atveju, jei nustatoma grėsmė ar kyla pagrįstų įtarimų dėl grėsmės tvarkomų Duomenų konfidencialumui, ir (arba) jei Duomenų tvarkytojas netinkamai užtikrina tvarkomų Duomenų saugumą, ir (arba) jei Duomenų tvarkytojas netinkamai vykdo Susitarime ir teisės aktuose nustatytus asmens duomenų apsaugos reikalavimus, Duomenų valdytojas apie tai informuoja Duomenų tvarkytoją ir turi teisę reikalauti Duomenų tvarkytojo nedelsiant sustabdyti Duomenų tvarkymą. Duomenų tvarkytojas informuoja Duomenų valdytoją apie pasirengimą tinkamai vykdyti Susitarime ir teisės aktuose nustatytus asmens duomenų apsaugos reikalavimus. Duomenų valdytojas, įvertinęs iš Duomenų tvarkytojo gautą informaciją, gali duoti sutikimą atnaujinti Duomenų tvarkymą. </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Be atskiro Duomenų valdytojo sutikimo Duomenų tvarkytojas įsipareigoja tvarkomų Duomenų neplatinti, neperduoti ir (ar) neatskleisti jokiems tretiesiems asmenims, jei kitaip nenustato šis Susitarimas ir Lietuvos Respublikoje galiojantys teisės aktai, nenaudoti Duomenų savo ar kitų asmenų (išskyrus Duomenų valdytoją ir su juo susijusias bendroves, įstaigas, organizacijas) interesais bei neatlikti jokių kitų neteisėtų Duomenų tvarkymo veiksmų.</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Be atskiro Duomenų valdytojo sutikimo Duomenų tvarkytojas turi teisę pateikti Duomenis Duomenų subjektui ar teisėtam jo atstovui. Duomenų pateikimo Duomenų subjektams tvarką numato ir su ja Duomenų subjektus supažindina Duomenų tvarkytojas.</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tvarkytojas, gavęs bet kokį valstybinės valdžios institucijų ar Duomenų subjekto paklausimą, prašymą ar reikalavimą, susijusį su asmens duomenų tvarkymu, privalo apie tai nedelsiant informuoti Duomenų valdytoją raštu. Duomenų tvarkytojas taip pat privalo nedelsiant pranešti Duomenų valdytojui apie visus atsitiktinio ar nesankcionuoto priėjimo prie asmens duomenų bei jų gavimo atvejus. Duomenų tvarkytojas įsipareigoja nedelsiant raštu pranešti Duomenų valdytojui apie bet kokią situaciją, kuri kelia ar gali kelti grėsmę Duomenų saugumui bei pateikti visą su tuo susijusią informaciją.</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tvarkytojas įsipareigoja atsakyti į bet kokį Duomenų valdytojo paklausimą, susijusį su Duomenų tvarkymu.</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 xml:space="preserve">Duomenų valdytojas turi teisę reikalauti Duomenų tvarkytojo pateikti informaciją ir (ar) dokumentus, kurių reikia norint įsitikinti, kad Duomenų tvarkytojas tinkamai vykdo Susitarime ir teisės aktuose </w:t>
      </w:r>
      <w:r>
        <w:rPr>
          <w:rFonts w:ascii="Times New Roman" w:eastAsia="PMingLiU" w:hAnsi="Times New Roman"/>
          <w:color w:val="000000" w:themeColor="text1"/>
          <w:sz w:val="22"/>
          <w:szCs w:val="22"/>
          <w:lang w:eastAsia="en-US"/>
        </w:rPr>
        <w:lastRenderedPageBreak/>
        <w:t>nustatytus asmens duomenų apsaugos reikalavimus. Duomenų tvarkytojas privalo Duomenų valdytojui pateikti šią informaciją ir (ar) dokumentus per šio Susitarimo 5.3 p. nurodytą terminą.</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 xml:space="preserve">Duomenų tvarkytojas sutinka leisti Duomenų valdytojo atstovams, apie tai iš anksto susitarus, patikrinti kaip vykdomi Duomenų tvarkytojo sutartiniai įsipareigojimai ir teisės aktų reikalavimai. </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 xml:space="preserve">Duomenų tvarkytojas įsipareigoja bendradarbiauti su Duomenų valdytoju bei pateikti visą Duomenų valdytojo prašomą informaciją ir (ar) dokumentus, reikalingus Valstybinės duomenų apsaugos inspekcijai vykdant Duomenų valdytojo patikrinimą. </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tvarkytojas turi teisę pasitelkti kitą (-</w:t>
      </w:r>
      <w:proofErr w:type="spellStart"/>
      <w:r>
        <w:rPr>
          <w:rFonts w:ascii="Times New Roman" w:eastAsia="PMingLiU" w:hAnsi="Times New Roman"/>
          <w:color w:val="000000" w:themeColor="text1"/>
          <w:sz w:val="22"/>
          <w:szCs w:val="22"/>
          <w:lang w:eastAsia="en-US"/>
        </w:rPr>
        <w:t>us</w:t>
      </w:r>
      <w:proofErr w:type="spellEnd"/>
      <w:r>
        <w:rPr>
          <w:rFonts w:ascii="Times New Roman" w:eastAsia="PMingLiU" w:hAnsi="Times New Roman"/>
          <w:color w:val="000000" w:themeColor="text1"/>
          <w:sz w:val="22"/>
          <w:szCs w:val="22"/>
          <w:lang w:eastAsia="en-US"/>
        </w:rPr>
        <w:t>) duomenų tvarkytoją (-</w:t>
      </w:r>
      <w:proofErr w:type="spellStart"/>
      <w:r>
        <w:rPr>
          <w:rFonts w:ascii="Times New Roman" w:eastAsia="PMingLiU" w:hAnsi="Times New Roman"/>
          <w:color w:val="000000" w:themeColor="text1"/>
          <w:sz w:val="22"/>
          <w:szCs w:val="22"/>
          <w:lang w:eastAsia="en-US"/>
        </w:rPr>
        <w:t>us</w:t>
      </w:r>
      <w:proofErr w:type="spellEnd"/>
      <w:r>
        <w:rPr>
          <w:rFonts w:ascii="Times New Roman" w:eastAsia="PMingLiU" w:hAnsi="Times New Roman"/>
          <w:color w:val="000000" w:themeColor="text1"/>
          <w:sz w:val="22"/>
          <w:szCs w:val="22"/>
          <w:lang w:eastAsia="en-US"/>
        </w:rPr>
        <w:t xml:space="preserve">) turint išankstinį Duomenų valdytojo rašytinį pritarimą. </w:t>
      </w:r>
    </w:p>
    <w:p w:rsidR="00D50C42" w:rsidRDefault="00D50C42" w:rsidP="00D50C42">
      <w:pPr>
        <w:keepNext/>
        <w:numPr>
          <w:ilvl w:val="0"/>
          <w:numId w:val="1"/>
        </w:numPr>
        <w:contextualSpacing/>
        <w:mirrorIndents/>
        <w:outlineLvl w:val="0"/>
        <w:rPr>
          <w:rFonts w:ascii="Times New Roman" w:eastAsia="PMingLiU" w:hAnsi="Times New Roman"/>
          <w:b/>
          <w:bCs/>
          <w:color w:val="000000" w:themeColor="text1"/>
          <w:sz w:val="22"/>
          <w:szCs w:val="22"/>
          <w:lang w:eastAsia="en-US"/>
        </w:rPr>
      </w:pPr>
      <w:r>
        <w:rPr>
          <w:rFonts w:ascii="Times New Roman" w:eastAsia="PMingLiU" w:hAnsi="Times New Roman"/>
          <w:b/>
          <w:bCs/>
          <w:color w:val="000000" w:themeColor="text1"/>
          <w:sz w:val="22"/>
          <w:szCs w:val="22"/>
          <w:lang w:eastAsia="en-US"/>
        </w:rPr>
        <w:t>Šalių pareiškimai ir garantijos</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tvarkytojas pareiškia ir garantuoja, kad Duomenų tvarkytojo darbuotojai ar asmenys, pasitelkti Duomenų tvarkytojo, kurie tvarkys Duomenis, saugos Duomenų paslaptį tiek esant darbo ar civiliniams santykiams su Duomenų tvarkytoju, tiek jiems pasibaigus, t. y. neterminuotai.</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valdytojas pareiškia ir garantuoja, kad Duomenų tvarkymas pagal šį Susitarimą ir Duomenų valdytojo nurodymai Duomenų tvarkytojui dėl Duomenų tvarkymo neprieštaraus Lietuvos Respublikoje galiojantiems teisės aktams ir, vykdydamas Duomenų valdytojo nurodymus, Duomenų tvarkytojas nebus priverstas jų pažeisti.</w:t>
      </w:r>
    </w:p>
    <w:p w:rsidR="00D50C42" w:rsidRDefault="00D50C42" w:rsidP="00D50C42">
      <w:pPr>
        <w:keepNext/>
        <w:numPr>
          <w:ilvl w:val="0"/>
          <w:numId w:val="1"/>
        </w:numPr>
        <w:contextualSpacing/>
        <w:mirrorIndents/>
        <w:outlineLvl w:val="0"/>
        <w:rPr>
          <w:rFonts w:ascii="Times New Roman" w:eastAsia="PMingLiU" w:hAnsi="Times New Roman"/>
          <w:b/>
          <w:color w:val="000000" w:themeColor="text1"/>
          <w:sz w:val="22"/>
          <w:szCs w:val="22"/>
          <w:lang w:eastAsia="en-US"/>
        </w:rPr>
      </w:pPr>
      <w:r>
        <w:rPr>
          <w:rFonts w:ascii="Times New Roman" w:eastAsia="PMingLiU" w:hAnsi="Times New Roman"/>
          <w:b/>
          <w:bCs/>
          <w:color w:val="000000" w:themeColor="text1"/>
          <w:sz w:val="22"/>
          <w:szCs w:val="22"/>
          <w:lang w:eastAsia="en-US"/>
        </w:rPr>
        <w:t>Atsakomybė</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tvarkytojas yra atsakingas tik už tiesioginius Duomenų valdytojo patirtus nuostolius, atsiradusius Duomenų tvarkytojui pažeidus šį Susitarimą ir (ar) Lietuvos Respublikos teisės aktų reikalavimus.</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valdytojas yra atsakingas tik už tiesioginius Duomenų tvarkytojo patirtus nuostolius, atsiradusius Duomenų valdytojui pažeidus šį Susitarimą ir (ar) Lietuvos Respublikos teisės aktų reikalavimus.</w:t>
      </w:r>
    </w:p>
    <w:p w:rsidR="00D50C42" w:rsidRDefault="00D50C42" w:rsidP="00D50C42">
      <w:pPr>
        <w:keepNext/>
        <w:numPr>
          <w:ilvl w:val="0"/>
          <w:numId w:val="1"/>
        </w:numPr>
        <w:contextualSpacing/>
        <w:mirrorIndents/>
        <w:outlineLvl w:val="0"/>
        <w:rPr>
          <w:rFonts w:ascii="Times New Roman" w:eastAsia="PMingLiU" w:hAnsi="Times New Roman"/>
          <w:b/>
          <w:color w:val="000000" w:themeColor="text1"/>
          <w:sz w:val="22"/>
          <w:szCs w:val="22"/>
          <w:lang w:eastAsia="en-US"/>
        </w:rPr>
      </w:pPr>
      <w:r>
        <w:rPr>
          <w:rFonts w:ascii="Times New Roman" w:eastAsia="PMingLiU" w:hAnsi="Times New Roman"/>
          <w:b/>
          <w:bCs/>
          <w:color w:val="000000" w:themeColor="text1"/>
          <w:sz w:val="22"/>
          <w:szCs w:val="22"/>
          <w:lang w:eastAsia="en-US"/>
        </w:rPr>
        <w:t>Susitarimo galiojimas ir pasibaigimas</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Šis Susitarimas įsigalioja nuo jo pasirašymo momento ir galioja tol, kol Šalys tinkamai įvykdo jame numatytus įsipareigojimus.</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Jeigu šio Susitarimo dalis ar nuostata būtų pripažintos negaliojančiomis, likusios šio Susitarimo dalys ir nuostatos visais atžvilgiais išliks galiojančios.</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Susitarimas pasibaigia:</w:t>
      </w:r>
    </w:p>
    <w:p w:rsidR="00D50C42" w:rsidRDefault="00D50C42" w:rsidP="00D50C42">
      <w:pPr>
        <w:numPr>
          <w:ilvl w:val="2"/>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kai Šalys susitaria nutraukti Susitarimą;</w:t>
      </w:r>
    </w:p>
    <w:p w:rsidR="00D50C42" w:rsidRDefault="00D50C42" w:rsidP="00D50C42">
      <w:pPr>
        <w:numPr>
          <w:ilvl w:val="2"/>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kai viena Šalis nutraukia Susitarimą 8.4 papunktyje nurodyta tvarka;</w:t>
      </w:r>
    </w:p>
    <w:p w:rsidR="00D50C42" w:rsidRDefault="00D50C42" w:rsidP="00D50C42">
      <w:pPr>
        <w:numPr>
          <w:ilvl w:val="2"/>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kai viena iš Šalių netenka teisės tvarkyti asmens duomenis (pvz., nutraukiama arba pasibaigia Sutartis; Valstybinė duomenų apsaugos inspekcija nurodo nutraukti asmens duomenų tvarkymo veiksmus).</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Susitarimą vienašališkai nenurodant priežasties ir nesikreipiant į teismą galima nutraukti informavus kitą Šalį raštu prieš 30 (trisdešimt) dienų.</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Šalis turi teisę vienašališkai nutraukti Susitarimą, jei kita Šalis pažeidžia Susitarimą ir per nukentėjusios Šalies nurodytą protingą terminą pažeidimo nepanaikina.</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Šio Susitarimo pasibaigimo atveju, Duomenų tvarkytojas privalo nedelsiant be atskiro Duomenų valdytojo reikalavimo visus turimus Duomenis ir jų kopijas (jei tokios yra/buvo daromos), nepriklausomai nuo laikmenos formos, kuriuos jis tvarkė pagal šį Susitarimą, perduoti Duomenų valdytojui, jei kitaip nenurodyta Duomenų valdytojo rašytiniame pranešime.</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Pagal šį Susitarimą kylančios teisės ir/ar pareigos Duomenų tvarkytojo negali būti perleistos tretiesiems asmenims ir negali būti pasitelkti kiti duomenų tvarkytojai be išankstinio Duomenų valdytojo rašytinio pritarimo.</w:t>
      </w:r>
    </w:p>
    <w:p w:rsidR="00D50C42" w:rsidRDefault="00D50C42" w:rsidP="00D50C42">
      <w:pPr>
        <w:keepNext/>
        <w:numPr>
          <w:ilvl w:val="0"/>
          <w:numId w:val="1"/>
        </w:numPr>
        <w:contextualSpacing/>
        <w:mirrorIndents/>
        <w:outlineLvl w:val="0"/>
        <w:rPr>
          <w:rFonts w:ascii="Times New Roman" w:eastAsia="PMingLiU" w:hAnsi="Times New Roman"/>
          <w:b/>
          <w:color w:val="000000" w:themeColor="text1"/>
          <w:sz w:val="22"/>
          <w:szCs w:val="22"/>
          <w:lang w:eastAsia="en-US"/>
        </w:rPr>
      </w:pPr>
      <w:r>
        <w:rPr>
          <w:rFonts w:ascii="Times New Roman" w:eastAsia="PMingLiU" w:hAnsi="Times New Roman"/>
          <w:b/>
          <w:color w:val="000000" w:themeColor="text1"/>
          <w:sz w:val="22"/>
          <w:szCs w:val="22"/>
          <w:lang w:eastAsia="en-US"/>
        </w:rPr>
        <w:t>Baigiamosios nuostatos</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bookmarkStart w:id="3" w:name="_Ref65654716"/>
      <w:r>
        <w:rPr>
          <w:rFonts w:ascii="Times New Roman" w:eastAsia="PMingLiU" w:hAnsi="Times New Roman"/>
          <w:color w:val="000000" w:themeColor="text1"/>
          <w:sz w:val="22"/>
          <w:szCs w:val="22"/>
          <w:lang w:eastAsia="en-US"/>
        </w:rPr>
        <w:t>Šis Susitarimas sudarytas ir turi būti aiškinamas pagal Lietuvos Respublikos įstatymus ir 2016 m. balandžio 27 d. Europos Parlamento ir Tarybos reglamentą (ES) 2016/679 dėl fizinių asmenų apsaugos tvarkant asmens duomenis ir dėl laisvo tokių duomenų judėjimo ir kuriuo panaikinama Direktyva 95/46/EB (Bendrąjį duomenų apsaugos reglamentą).</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Šalys susitaria, kad bet koks ginčas ir (ar) reikalavimas, kylantis iš šio Susitarimo ar susijęs su juo, ar kylantis iš šio Susitarimo pažeidimo, nutraukimo ar negaliojimo, bus sprendžiamas derybomis. Neišsprendus ginčo derybomis, jis bus sprendžiamas Lietuvos Respublikos teismuose Lietuvos Respublikos įstatymų nustatyta tvarka.</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lastRenderedPageBreak/>
        <w:t>Visi pranešimai, prašymai ir kitas susirašinėjimas laikomas tinkamai įteiktu nurodytais adresais faktinę rašto gavimo arba įteikimo dieną, remiantis gavimą ar pristatymą patvirtinančio rašto data arba kitu gavimą patvirtinančiu įrodymu.</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Susitarimas sudarytas dviem egzemplioriais lietuvių kalba, po vieną egzempliorių kiekvienai Šaliai.</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 xml:space="preserve">Visi Susitarimo pakeitimai ir papildymai turi būti daromi rašytine forma Šalims pasirašant papildomus susitarimus, kurie laikomi neatskiriama Susitarimo dalimi. </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Šalys įsipareigoja laikyti paslaptyje ir neatskleisti Susitarimo turinio ir su juo susijusios informacijos jokiai trečiai šaliai, išskyrus, kai tokią informaciją atskleisti reikalauja įstatymas arba informacijos atskleidimas būtinas tinkamam šio Susitarimo vykdymui, arba informaciją raštišku savo sutikimu leidžia atskleisti kita Susitarimo Šalis, arba informacija yra ar tampa vieša nepažeidus šio Susitarimo.</w:t>
      </w:r>
      <w:bookmarkEnd w:id="3"/>
    </w:p>
    <w:p w:rsidR="00D50C42" w:rsidRDefault="00D50C42" w:rsidP="00D50C42">
      <w:pPr>
        <w:mirrorIndents/>
        <w:rPr>
          <w:rFonts w:ascii="Times New Roman" w:eastAsia="PMingLiU" w:hAnsi="Times New Roman"/>
          <w:color w:val="000000" w:themeColor="text1"/>
          <w:sz w:val="22"/>
          <w:szCs w:val="22"/>
          <w:lang w:eastAsia="en-US"/>
        </w:rPr>
      </w:pPr>
    </w:p>
    <w:p w:rsidR="00D50C42" w:rsidRDefault="00D50C42" w:rsidP="00D50C42">
      <w:pPr>
        <w:mirrorIndents/>
        <w:rPr>
          <w:rFonts w:ascii="Times New Roman" w:eastAsia="PMingLiU" w:hAnsi="Times New Roman"/>
          <w:b/>
          <w:color w:val="000000" w:themeColor="text1"/>
          <w:sz w:val="22"/>
          <w:szCs w:val="22"/>
          <w:lang w:eastAsia="en-US"/>
        </w:rPr>
      </w:pPr>
      <w:r>
        <w:rPr>
          <w:rFonts w:ascii="Times New Roman" w:eastAsia="PMingLiU" w:hAnsi="Times New Roman"/>
          <w:b/>
          <w:color w:val="000000" w:themeColor="text1"/>
          <w:sz w:val="22"/>
          <w:szCs w:val="22"/>
          <w:lang w:eastAsia="en-US"/>
        </w:rPr>
        <w:t>Šalių rekvizitai ir atstovų parašai:</w:t>
      </w:r>
    </w:p>
    <w:p w:rsidR="00D50C42" w:rsidRDefault="00D50C42" w:rsidP="00D50C42">
      <w:pPr>
        <w:mirrorIndents/>
        <w:rPr>
          <w:rFonts w:ascii="Times New Roman" w:eastAsia="PMingLiU" w:hAnsi="Times New Roman"/>
          <w:b/>
          <w:color w:val="000000" w:themeColor="text1"/>
          <w:sz w:val="22"/>
          <w:szCs w:val="22"/>
          <w:lang w:eastAsia="en-US"/>
        </w:rPr>
      </w:pPr>
    </w:p>
    <w:p w:rsidR="00D50C42" w:rsidRDefault="00D50C42" w:rsidP="00D50C42">
      <w:pPr>
        <w:mirrorIndents/>
        <w:rPr>
          <w:rFonts w:ascii="Times New Roman" w:eastAsia="PMingLiU" w:hAnsi="Times New Roman"/>
          <w:b/>
          <w:color w:val="000000" w:themeColor="text1"/>
          <w:sz w:val="22"/>
          <w:szCs w:val="22"/>
          <w:lang w:eastAsia="en-US"/>
        </w:rPr>
      </w:pPr>
    </w:p>
    <w:tbl>
      <w:tblPr>
        <w:tblStyle w:val="TableGrid1"/>
        <w:tblW w:w="0" w:type="auto"/>
        <w:tblInd w:w="0" w:type="dxa"/>
        <w:tblLook w:val="04A0" w:firstRow="1" w:lastRow="0" w:firstColumn="1" w:lastColumn="0" w:noHBand="0" w:noVBand="1"/>
      </w:tblPr>
      <w:tblGrid>
        <w:gridCol w:w="4821"/>
        <w:gridCol w:w="4807"/>
      </w:tblGrid>
      <w:tr w:rsidR="00D50C42" w:rsidTr="00AA2F88">
        <w:tc>
          <w:tcPr>
            <w:tcW w:w="4927" w:type="dxa"/>
            <w:tcBorders>
              <w:top w:val="single" w:sz="4" w:space="0" w:color="auto"/>
              <w:left w:val="single" w:sz="4" w:space="0" w:color="auto"/>
              <w:bottom w:val="single" w:sz="4" w:space="0" w:color="auto"/>
              <w:right w:val="single" w:sz="4" w:space="0" w:color="auto"/>
            </w:tcBorders>
          </w:tcPr>
          <w:p w:rsidR="00D50C42" w:rsidRDefault="00D50C42" w:rsidP="00AA2F88">
            <w:pPr>
              <w:ind w:right="18"/>
              <w:contextualSpacing/>
              <w:mirrorIndents/>
              <w:rPr>
                <w:rFonts w:ascii="Times New Roman" w:eastAsia="PMingLiU" w:hAnsi="Times New Roman"/>
                <w:b/>
                <w:bCs/>
                <w:color w:val="000000" w:themeColor="text1"/>
                <w:sz w:val="22"/>
                <w:szCs w:val="22"/>
                <w:lang w:eastAsia="en-US"/>
              </w:rPr>
            </w:pPr>
            <w:proofErr w:type="spellStart"/>
            <w:r>
              <w:rPr>
                <w:rFonts w:ascii="Times New Roman" w:eastAsia="PMingLiU" w:hAnsi="Times New Roman"/>
                <w:b/>
                <w:bCs/>
                <w:color w:val="000000" w:themeColor="text1"/>
                <w:sz w:val="22"/>
                <w:lang w:eastAsia="en-US"/>
              </w:rPr>
              <w:t>Duomenų</w:t>
            </w:r>
            <w:proofErr w:type="spellEnd"/>
            <w:r>
              <w:rPr>
                <w:rFonts w:ascii="Times New Roman" w:eastAsia="PMingLiU" w:hAnsi="Times New Roman"/>
                <w:b/>
                <w:bCs/>
                <w:color w:val="000000" w:themeColor="text1"/>
                <w:sz w:val="22"/>
                <w:lang w:eastAsia="en-US"/>
              </w:rPr>
              <w:t xml:space="preserve"> </w:t>
            </w:r>
            <w:proofErr w:type="spellStart"/>
            <w:r>
              <w:rPr>
                <w:rFonts w:ascii="Times New Roman" w:eastAsia="PMingLiU" w:hAnsi="Times New Roman"/>
                <w:b/>
                <w:bCs/>
                <w:color w:val="000000" w:themeColor="text1"/>
                <w:sz w:val="22"/>
                <w:lang w:eastAsia="en-US"/>
              </w:rPr>
              <w:t>valdytojas</w:t>
            </w:r>
            <w:proofErr w:type="spellEnd"/>
          </w:p>
          <w:p w:rsidR="00D50C42" w:rsidRDefault="00D50C42" w:rsidP="00AA2F88">
            <w:pPr>
              <w:ind w:right="18"/>
              <w:contextualSpacing/>
              <w:mirrorIndents/>
              <w:rPr>
                <w:rFonts w:ascii="Times New Roman" w:eastAsia="PMingLiU" w:hAnsi="Times New Roman"/>
                <w:b/>
                <w:color w:val="000000" w:themeColor="text1"/>
                <w:sz w:val="22"/>
                <w:lang w:eastAsia="en-US"/>
              </w:rPr>
            </w:pPr>
          </w:p>
          <w:p w:rsidR="00D50C42" w:rsidRDefault="00D50C42" w:rsidP="00AA2F88">
            <w:pPr>
              <w:ind w:right="18"/>
              <w:contextualSpacing/>
              <w:mirrorIndents/>
              <w:rPr>
                <w:rFonts w:ascii="Times New Roman" w:eastAsia="PMingLiU" w:hAnsi="Times New Roman"/>
                <w:b/>
                <w:color w:val="000000" w:themeColor="text1"/>
                <w:sz w:val="22"/>
                <w:lang w:eastAsia="en-US"/>
              </w:rPr>
            </w:pPr>
            <w:proofErr w:type="spellStart"/>
            <w:r>
              <w:rPr>
                <w:rFonts w:ascii="Times New Roman" w:eastAsia="PMingLiU" w:hAnsi="Times New Roman"/>
                <w:b/>
                <w:color w:val="000000" w:themeColor="text1"/>
                <w:sz w:val="22"/>
                <w:lang w:eastAsia="en-US"/>
              </w:rPr>
              <w:t>Mykolo</w:t>
            </w:r>
            <w:proofErr w:type="spellEnd"/>
            <w:r>
              <w:rPr>
                <w:rFonts w:ascii="Times New Roman" w:eastAsia="PMingLiU" w:hAnsi="Times New Roman"/>
                <w:b/>
                <w:color w:val="000000" w:themeColor="text1"/>
                <w:sz w:val="22"/>
                <w:lang w:eastAsia="en-US"/>
              </w:rPr>
              <w:t xml:space="preserve"> </w:t>
            </w:r>
            <w:proofErr w:type="spellStart"/>
            <w:r>
              <w:rPr>
                <w:rFonts w:ascii="Times New Roman" w:eastAsia="PMingLiU" w:hAnsi="Times New Roman"/>
                <w:b/>
                <w:color w:val="000000" w:themeColor="text1"/>
                <w:sz w:val="22"/>
                <w:lang w:eastAsia="en-US"/>
              </w:rPr>
              <w:t>Romerio</w:t>
            </w:r>
            <w:proofErr w:type="spellEnd"/>
            <w:r>
              <w:rPr>
                <w:rFonts w:ascii="Times New Roman" w:eastAsia="PMingLiU" w:hAnsi="Times New Roman"/>
                <w:b/>
                <w:color w:val="000000" w:themeColor="text1"/>
                <w:sz w:val="22"/>
                <w:lang w:eastAsia="en-US"/>
              </w:rPr>
              <w:t xml:space="preserve"> </w:t>
            </w:r>
            <w:proofErr w:type="spellStart"/>
            <w:r>
              <w:rPr>
                <w:rFonts w:ascii="Times New Roman" w:eastAsia="PMingLiU" w:hAnsi="Times New Roman"/>
                <w:b/>
                <w:color w:val="000000" w:themeColor="text1"/>
                <w:sz w:val="22"/>
                <w:lang w:eastAsia="en-US"/>
              </w:rPr>
              <w:t>universitetas</w:t>
            </w:r>
            <w:proofErr w:type="spellEnd"/>
          </w:p>
          <w:p w:rsidR="00D50C42" w:rsidRDefault="00D50C42" w:rsidP="00AA2F88">
            <w:pPr>
              <w:ind w:right="18"/>
              <w:contextualSpacing/>
              <w:mirrorIndents/>
              <w:rPr>
                <w:rFonts w:ascii="Times New Roman" w:eastAsia="PMingLiU" w:hAnsi="Times New Roman"/>
                <w:color w:val="000000" w:themeColor="text1"/>
                <w:sz w:val="22"/>
                <w:lang w:eastAsia="en-US"/>
              </w:rPr>
            </w:pPr>
            <w:proofErr w:type="spellStart"/>
            <w:r>
              <w:rPr>
                <w:rFonts w:ascii="Times New Roman" w:eastAsia="PMingLiU" w:hAnsi="Times New Roman"/>
                <w:color w:val="000000" w:themeColor="text1"/>
                <w:sz w:val="22"/>
                <w:lang w:eastAsia="en-US"/>
              </w:rPr>
              <w:t>Juridinio</w:t>
            </w:r>
            <w:proofErr w:type="spellEnd"/>
            <w:r>
              <w:rPr>
                <w:rFonts w:ascii="Times New Roman" w:eastAsia="PMingLiU" w:hAnsi="Times New Roman"/>
                <w:color w:val="000000" w:themeColor="text1"/>
                <w:sz w:val="22"/>
                <w:lang w:eastAsia="en-US"/>
              </w:rPr>
              <w:t xml:space="preserve"> </w:t>
            </w:r>
            <w:proofErr w:type="spellStart"/>
            <w:r>
              <w:rPr>
                <w:rFonts w:ascii="Times New Roman" w:eastAsia="PMingLiU" w:hAnsi="Times New Roman"/>
                <w:color w:val="000000" w:themeColor="text1"/>
                <w:sz w:val="22"/>
                <w:lang w:eastAsia="en-US"/>
              </w:rPr>
              <w:t>asmens</w:t>
            </w:r>
            <w:proofErr w:type="spellEnd"/>
            <w:r>
              <w:rPr>
                <w:rFonts w:ascii="Times New Roman" w:eastAsia="PMingLiU" w:hAnsi="Times New Roman"/>
                <w:color w:val="000000" w:themeColor="text1"/>
                <w:sz w:val="22"/>
                <w:lang w:eastAsia="en-US"/>
              </w:rPr>
              <w:t xml:space="preserve"> </w:t>
            </w:r>
            <w:proofErr w:type="spellStart"/>
            <w:r>
              <w:rPr>
                <w:rFonts w:ascii="Times New Roman" w:eastAsia="PMingLiU" w:hAnsi="Times New Roman"/>
                <w:color w:val="000000" w:themeColor="text1"/>
                <w:sz w:val="22"/>
                <w:lang w:eastAsia="en-US"/>
              </w:rPr>
              <w:t>kodas</w:t>
            </w:r>
            <w:proofErr w:type="spellEnd"/>
            <w:r>
              <w:rPr>
                <w:rFonts w:ascii="Times New Roman" w:eastAsia="PMingLiU" w:hAnsi="Times New Roman"/>
                <w:color w:val="000000" w:themeColor="text1"/>
                <w:sz w:val="22"/>
                <w:lang w:eastAsia="en-US"/>
              </w:rPr>
              <w:t>: 111951726</w:t>
            </w:r>
          </w:p>
          <w:p w:rsidR="00D50C42" w:rsidRDefault="00D50C42" w:rsidP="00AA2F88">
            <w:pPr>
              <w:ind w:right="18"/>
              <w:contextualSpacing/>
              <w:mirrorIndents/>
              <w:rPr>
                <w:rFonts w:ascii="Times New Roman" w:eastAsia="PMingLiU" w:hAnsi="Times New Roman"/>
                <w:color w:val="000000" w:themeColor="text1"/>
                <w:sz w:val="22"/>
                <w:lang w:eastAsia="en-US"/>
              </w:rPr>
            </w:pPr>
            <w:proofErr w:type="spellStart"/>
            <w:r>
              <w:rPr>
                <w:rFonts w:ascii="Times New Roman" w:eastAsia="PMingLiU" w:hAnsi="Times New Roman"/>
                <w:color w:val="000000" w:themeColor="text1"/>
                <w:sz w:val="22"/>
                <w:lang w:eastAsia="en-US"/>
              </w:rPr>
              <w:t>Adresas</w:t>
            </w:r>
            <w:proofErr w:type="spellEnd"/>
            <w:r>
              <w:rPr>
                <w:rFonts w:ascii="Times New Roman" w:eastAsia="PMingLiU" w:hAnsi="Times New Roman"/>
                <w:color w:val="000000" w:themeColor="text1"/>
                <w:sz w:val="22"/>
                <w:lang w:eastAsia="en-US"/>
              </w:rPr>
              <w:t xml:space="preserve">: </w:t>
            </w:r>
            <w:proofErr w:type="spellStart"/>
            <w:r>
              <w:rPr>
                <w:rFonts w:ascii="Times New Roman" w:eastAsia="PMingLiU" w:hAnsi="Times New Roman"/>
                <w:color w:val="000000" w:themeColor="text1"/>
                <w:sz w:val="22"/>
                <w:lang w:eastAsia="en-US"/>
              </w:rPr>
              <w:t>Ateities</w:t>
            </w:r>
            <w:proofErr w:type="spellEnd"/>
            <w:r>
              <w:rPr>
                <w:rFonts w:ascii="Times New Roman" w:eastAsia="PMingLiU" w:hAnsi="Times New Roman"/>
                <w:color w:val="000000" w:themeColor="text1"/>
                <w:sz w:val="22"/>
                <w:lang w:eastAsia="en-US"/>
              </w:rPr>
              <w:t xml:space="preserve"> g. 20, Vilnius</w:t>
            </w:r>
          </w:p>
          <w:p w:rsidR="00D50C42" w:rsidRDefault="00D50C42" w:rsidP="00AA2F88">
            <w:pPr>
              <w:ind w:right="18"/>
              <w:contextualSpacing/>
              <w:mirrorIndents/>
              <w:rPr>
                <w:rFonts w:ascii="Times New Roman" w:eastAsia="PMingLiU" w:hAnsi="Times New Roman"/>
                <w:color w:val="000000" w:themeColor="text1"/>
                <w:sz w:val="22"/>
                <w:lang w:eastAsia="en-US"/>
              </w:rPr>
            </w:pPr>
            <w:r>
              <w:rPr>
                <w:rFonts w:ascii="Times New Roman" w:eastAsia="PMingLiU" w:hAnsi="Times New Roman"/>
                <w:color w:val="000000" w:themeColor="text1"/>
                <w:sz w:val="22"/>
                <w:lang w:eastAsia="en-US"/>
              </w:rPr>
              <w:t>Tel.: 8527146125</w:t>
            </w:r>
          </w:p>
          <w:p w:rsidR="00D50C42" w:rsidRDefault="00D50C42" w:rsidP="00AA2F88">
            <w:pPr>
              <w:ind w:right="18"/>
              <w:contextualSpacing/>
              <w:mirrorIndents/>
              <w:rPr>
                <w:rFonts w:ascii="Times New Roman" w:eastAsia="PMingLiU" w:hAnsi="Times New Roman"/>
                <w:color w:val="000000" w:themeColor="text1"/>
                <w:sz w:val="22"/>
                <w:lang w:eastAsia="en-US"/>
              </w:rPr>
            </w:pPr>
            <w:r>
              <w:rPr>
                <w:rFonts w:ascii="Times New Roman" w:eastAsia="PMingLiU" w:hAnsi="Times New Roman"/>
                <w:color w:val="000000" w:themeColor="text1"/>
                <w:sz w:val="22"/>
                <w:lang w:eastAsia="en-US"/>
              </w:rPr>
              <w:t xml:space="preserve">El. </w:t>
            </w:r>
            <w:proofErr w:type="spellStart"/>
            <w:r>
              <w:rPr>
                <w:rFonts w:ascii="Times New Roman" w:eastAsia="PMingLiU" w:hAnsi="Times New Roman"/>
                <w:color w:val="000000" w:themeColor="text1"/>
                <w:sz w:val="22"/>
                <w:lang w:eastAsia="en-US"/>
              </w:rPr>
              <w:t>paštas</w:t>
            </w:r>
            <w:proofErr w:type="spellEnd"/>
            <w:r>
              <w:rPr>
                <w:rFonts w:ascii="Times New Roman" w:eastAsia="PMingLiU" w:hAnsi="Times New Roman"/>
                <w:color w:val="000000" w:themeColor="text1"/>
                <w:sz w:val="22"/>
                <w:lang w:eastAsia="en-US"/>
              </w:rPr>
              <w:t xml:space="preserve">: </w:t>
            </w:r>
            <w:hyperlink r:id="rId6" w:history="1">
              <w:r>
                <w:rPr>
                  <w:rStyle w:val="Hyperlink"/>
                  <w:rFonts w:ascii="Times New Roman" w:eastAsia="PMingLiU" w:hAnsi="Times New Roman"/>
                  <w:color w:val="000000" w:themeColor="text1"/>
                  <w:sz w:val="22"/>
                  <w:lang w:eastAsia="en-US"/>
                </w:rPr>
                <w:t>roffice@mruni.eu</w:t>
              </w:r>
            </w:hyperlink>
            <w:r>
              <w:rPr>
                <w:rFonts w:ascii="Times New Roman" w:eastAsia="PMingLiU" w:hAnsi="Times New Roman"/>
                <w:color w:val="000000" w:themeColor="text1"/>
                <w:sz w:val="22"/>
                <w:lang w:eastAsia="en-US"/>
              </w:rPr>
              <w:t xml:space="preserve"> </w:t>
            </w:r>
          </w:p>
          <w:p w:rsidR="00D50C42" w:rsidRDefault="00D50C42" w:rsidP="00AA2F88">
            <w:pPr>
              <w:ind w:right="18"/>
              <w:contextualSpacing/>
              <w:mirrorIndents/>
              <w:rPr>
                <w:rFonts w:ascii="Times New Roman" w:eastAsia="PMingLiU" w:hAnsi="Times New Roman"/>
                <w:color w:val="000000" w:themeColor="text1"/>
                <w:sz w:val="22"/>
                <w:lang w:eastAsia="en-US"/>
              </w:rPr>
            </w:pPr>
          </w:p>
          <w:p w:rsidR="00D50C42" w:rsidRDefault="00D50C42" w:rsidP="00AA2F88">
            <w:pPr>
              <w:ind w:right="18"/>
              <w:contextualSpacing/>
              <w:mirrorIndents/>
              <w:rPr>
                <w:rFonts w:ascii="Times New Roman" w:eastAsia="PMingLiU" w:hAnsi="Times New Roman"/>
                <w:color w:val="000000" w:themeColor="text1"/>
                <w:sz w:val="22"/>
                <w:lang w:eastAsia="en-US"/>
              </w:rPr>
            </w:pPr>
            <w:proofErr w:type="spellStart"/>
            <w:r>
              <w:rPr>
                <w:rFonts w:ascii="Times New Roman" w:eastAsia="PMingLiU" w:hAnsi="Times New Roman"/>
                <w:color w:val="000000" w:themeColor="text1"/>
                <w:sz w:val="22"/>
                <w:lang w:eastAsia="en-US"/>
              </w:rPr>
              <w:t>Vicerektorius</w:t>
            </w:r>
            <w:proofErr w:type="spellEnd"/>
            <w:r>
              <w:rPr>
                <w:rFonts w:ascii="Times New Roman" w:eastAsia="PMingLiU" w:hAnsi="Times New Roman"/>
                <w:color w:val="000000" w:themeColor="text1"/>
                <w:sz w:val="22"/>
                <w:lang w:eastAsia="en-US"/>
              </w:rPr>
              <w:t xml:space="preserve"> </w:t>
            </w:r>
            <w:proofErr w:type="spellStart"/>
            <w:r>
              <w:rPr>
                <w:rFonts w:ascii="Times New Roman" w:eastAsia="PMingLiU" w:hAnsi="Times New Roman"/>
                <w:color w:val="000000" w:themeColor="text1"/>
                <w:sz w:val="22"/>
                <w:lang w:eastAsia="en-US"/>
              </w:rPr>
              <w:t>doc.dr</w:t>
            </w:r>
            <w:proofErr w:type="spellEnd"/>
            <w:r>
              <w:rPr>
                <w:rFonts w:ascii="Times New Roman" w:eastAsia="PMingLiU" w:hAnsi="Times New Roman"/>
                <w:color w:val="000000" w:themeColor="text1"/>
                <w:sz w:val="22"/>
                <w:lang w:eastAsia="en-US"/>
              </w:rPr>
              <w:t xml:space="preserve">. Saulius Spurga </w:t>
            </w:r>
          </w:p>
          <w:p w:rsidR="00D50C42" w:rsidRDefault="00D50C42" w:rsidP="00AA2F88">
            <w:pPr>
              <w:ind w:right="18"/>
              <w:contextualSpacing/>
              <w:mirrorIndents/>
              <w:rPr>
                <w:rFonts w:ascii="Times New Roman" w:eastAsia="PMingLiU" w:hAnsi="Times New Roman"/>
                <w:color w:val="000000" w:themeColor="text1"/>
                <w:sz w:val="22"/>
                <w:lang w:eastAsia="en-US"/>
              </w:rPr>
            </w:pPr>
          </w:p>
          <w:p w:rsidR="00D50C42" w:rsidRDefault="00D50C42" w:rsidP="00AA2F88">
            <w:pPr>
              <w:mirrorIndents/>
              <w:rPr>
                <w:rFonts w:ascii="Times New Roman" w:eastAsia="PMingLiU" w:hAnsi="Times New Roman"/>
                <w:color w:val="000000" w:themeColor="text1"/>
                <w:sz w:val="22"/>
                <w:lang w:eastAsia="en-US"/>
              </w:rPr>
            </w:pPr>
            <w:proofErr w:type="spellStart"/>
            <w:r>
              <w:rPr>
                <w:rFonts w:ascii="Times New Roman" w:eastAsia="PMingLiU" w:hAnsi="Times New Roman"/>
                <w:color w:val="000000" w:themeColor="text1"/>
                <w:sz w:val="22"/>
                <w:lang w:eastAsia="en-US"/>
              </w:rPr>
              <w:t>Parašas</w:t>
            </w:r>
            <w:proofErr w:type="spellEnd"/>
            <w:r>
              <w:rPr>
                <w:rFonts w:ascii="Times New Roman" w:eastAsia="PMingLiU" w:hAnsi="Times New Roman"/>
                <w:color w:val="000000" w:themeColor="text1"/>
                <w:sz w:val="22"/>
                <w:lang w:eastAsia="en-US"/>
              </w:rPr>
              <w:t>:</w:t>
            </w:r>
          </w:p>
        </w:tc>
        <w:tc>
          <w:tcPr>
            <w:tcW w:w="4928" w:type="dxa"/>
            <w:tcBorders>
              <w:top w:val="single" w:sz="4" w:space="0" w:color="auto"/>
              <w:left w:val="single" w:sz="4" w:space="0" w:color="auto"/>
              <w:bottom w:val="single" w:sz="4" w:space="0" w:color="auto"/>
              <w:right w:val="single" w:sz="4" w:space="0" w:color="auto"/>
            </w:tcBorders>
          </w:tcPr>
          <w:p w:rsidR="00D50C42" w:rsidRDefault="00D50C42" w:rsidP="00AA2F88">
            <w:pPr>
              <w:mirrorIndents/>
              <w:rPr>
                <w:rFonts w:ascii="Times New Roman" w:eastAsia="PMingLiU" w:hAnsi="Times New Roman"/>
                <w:b/>
                <w:bCs/>
                <w:color w:val="000000" w:themeColor="text1"/>
                <w:sz w:val="22"/>
                <w:lang w:eastAsia="en-US"/>
              </w:rPr>
            </w:pPr>
            <w:proofErr w:type="spellStart"/>
            <w:r w:rsidRPr="00375ED5">
              <w:rPr>
                <w:rFonts w:ascii="Times New Roman" w:eastAsia="PMingLiU" w:hAnsi="Times New Roman"/>
                <w:b/>
                <w:bCs/>
                <w:color w:val="000000" w:themeColor="text1"/>
                <w:sz w:val="22"/>
                <w:lang w:eastAsia="en-US"/>
              </w:rPr>
              <w:t>Duomenų</w:t>
            </w:r>
            <w:proofErr w:type="spellEnd"/>
            <w:r w:rsidRPr="00375ED5">
              <w:rPr>
                <w:rFonts w:ascii="Times New Roman" w:eastAsia="PMingLiU" w:hAnsi="Times New Roman"/>
                <w:b/>
                <w:bCs/>
                <w:color w:val="000000" w:themeColor="text1"/>
                <w:sz w:val="22"/>
                <w:lang w:eastAsia="en-US"/>
              </w:rPr>
              <w:t xml:space="preserve"> </w:t>
            </w:r>
            <w:proofErr w:type="spellStart"/>
            <w:r w:rsidRPr="00375ED5">
              <w:rPr>
                <w:rFonts w:ascii="Times New Roman" w:eastAsia="PMingLiU" w:hAnsi="Times New Roman"/>
                <w:b/>
                <w:bCs/>
                <w:color w:val="000000" w:themeColor="text1"/>
                <w:sz w:val="22"/>
                <w:lang w:eastAsia="en-US"/>
              </w:rPr>
              <w:t>tvarkytojas</w:t>
            </w:r>
            <w:proofErr w:type="spellEnd"/>
            <w:r w:rsidRPr="00375ED5">
              <w:rPr>
                <w:rFonts w:ascii="Times New Roman" w:eastAsia="PMingLiU" w:hAnsi="Times New Roman"/>
                <w:b/>
                <w:color w:val="000000" w:themeColor="text1"/>
                <w:sz w:val="22"/>
                <w:lang w:eastAsia="en-US"/>
              </w:rPr>
              <w:t>:</w:t>
            </w:r>
          </w:p>
          <w:p w:rsidR="00D50C42" w:rsidRDefault="00D50C42" w:rsidP="00AA2F88">
            <w:pPr>
              <w:mirrorIndents/>
              <w:rPr>
                <w:rFonts w:ascii="Times New Roman" w:eastAsia="PMingLiU" w:hAnsi="Times New Roman"/>
                <w:color w:val="000000" w:themeColor="text1"/>
                <w:sz w:val="22"/>
                <w:lang w:eastAsia="en-US"/>
              </w:rPr>
            </w:pPr>
          </w:p>
          <w:p w:rsidR="00D50C42" w:rsidRDefault="00B546A9" w:rsidP="00AA2F88">
            <w:pPr>
              <w:mirrorIndents/>
              <w:rPr>
                <w:rFonts w:ascii="Times New Roman" w:hAnsi="Times New Roman"/>
                <w:b/>
                <w:sz w:val="22"/>
                <w:szCs w:val="22"/>
              </w:rPr>
            </w:pPr>
            <w:r>
              <w:rPr>
                <w:rFonts w:ascii="Times New Roman" w:hAnsi="Times New Roman"/>
                <w:b/>
                <w:sz w:val="22"/>
                <w:szCs w:val="22"/>
              </w:rPr>
              <w:t>Jurgita Puzarė</w:t>
            </w:r>
          </w:p>
          <w:p w:rsidR="00D50C42" w:rsidRPr="00B679FD" w:rsidRDefault="00D50C42" w:rsidP="00AA2F88">
            <w:pPr>
              <w:pStyle w:val="Default"/>
              <w:rPr>
                <w:sz w:val="22"/>
                <w:szCs w:val="22"/>
              </w:rPr>
            </w:pPr>
            <w:proofErr w:type="spellStart"/>
            <w:r w:rsidRPr="00B679FD">
              <w:rPr>
                <w:sz w:val="22"/>
                <w:szCs w:val="22"/>
              </w:rPr>
              <w:t>a.k.</w:t>
            </w:r>
            <w:proofErr w:type="spellEnd"/>
            <w:r w:rsidRPr="00B679FD">
              <w:rPr>
                <w:sz w:val="22"/>
                <w:szCs w:val="22"/>
              </w:rPr>
              <w:t xml:space="preserve">  </w:t>
            </w:r>
          </w:p>
          <w:p w:rsidR="00B546A9" w:rsidRPr="00B679FD" w:rsidRDefault="00D50C42" w:rsidP="00AA2F88">
            <w:pPr>
              <w:pStyle w:val="Default"/>
              <w:rPr>
                <w:sz w:val="22"/>
                <w:szCs w:val="22"/>
              </w:rPr>
            </w:pPr>
            <w:proofErr w:type="spellStart"/>
            <w:r w:rsidRPr="00B679FD">
              <w:rPr>
                <w:sz w:val="22"/>
                <w:szCs w:val="22"/>
              </w:rPr>
              <w:t>Adresas</w:t>
            </w:r>
            <w:proofErr w:type="spellEnd"/>
            <w:r w:rsidRPr="00B679FD">
              <w:rPr>
                <w:sz w:val="22"/>
                <w:szCs w:val="22"/>
              </w:rPr>
              <w:t xml:space="preserve">: </w:t>
            </w:r>
          </w:p>
          <w:p w:rsidR="00D50C42" w:rsidRPr="00B679FD" w:rsidRDefault="00D50C42" w:rsidP="00AA2F88">
            <w:pPr>
              <w:pStyle w:val="Default"/>
              <w:rPr>
                <w:sz w:val="22"/>
                <w:szCs w:val="22"/>
              </w:rPr>
            </w:pPr>
            <w:r w:rsidRPr="00B679FD">
              <w:rPr>
                <w:sz w:val="22"/>
                <w:szCs w:val="22"/>
              </w:rPr>
              <w:t xml:space="preserve">Tel. </w:t>
            </w:r>
          </w:p>
          <w:p w:rsidR="00D50C42" w:rsidRDefault="00D50C42" w:rsidP="00AA2F88">
            <w:pPr>
              <w:pStyle w:val="Default"/>
              <w:rPr>
                <w:sz w:val="22"/>
                <w:szCs w:val="22"/>
              </w:rPr>
            </w:pPr>
            <w:r w:rsidRPr="00B679FD">
              <w:rPr>
                <w:sz w:val="22"/>
                <w:szCs w:val="22"/>
              </w:rPr>
              <w:t>El. pastas:</w:t>
            </w:r>
            <w:bookmarkStart w:id="4" w:name="_GoBack"/>
            <w:bookmarkEnd w:id="4"/>
            <w:r>
              <w:rPr>
                <w:sz w:val="22"/>
                <w:szCs w:val="22"/>
              </w:rPr>
              <w:t xml:space="preserve"> </w:t>
            </w:r>
          </w:p>
          <w:p w:rsidR="00D50C42" w:rsidRDefault="00D50C42" w:rsidP="00AA2F88">
            <w:pPr>
              <w:mirrorIndents/>
              <w:rPr>
                <w:rFonts w:ascii="Times New Roman" w:eastAsia="PMingLiU" w:hAnsi="Times New Roman"/>
                <w:b/>
                <w:color w:val="000000" w:themeColor="text1"/>
                <w:sz w:val="22"/>
                <w:lang w:eastAsia="en-US"/>
              </w:rPr>
            </w:pPr>
          </w:p>
          <w:p w:rsidR="00A5468F" w:rsidRDefault="00A5468F" w:rsidP="00AA2F88">
            <w:pPr>
              <w:mirrorIndents/>
              <w:rPr>
                <w:rFonts w:ascii="Times New Roman" w:eastAsia="PMingLiU" w:hAnsi="Times New Roman"/>
                <w:b/>
                <w:color w:val="000000" w:themeColor="text1"/>
                <w:sz w:val="22"/>
                <w:lang w:eastAsia="en-US"/>
              </w:rPr>
            </w:pPr>
          </w:p>
          <w:p w:rsidR="00A5468F" w:rsidRPr="00A5468F" w:rsidRDefault="00A5468F" w:rsidP="00AA2F88">
            <w:pPr>
              <w:mirrorIndents/>
              <w:rPr>
                <w:rFonts w:ascii="Times New Roman" w:eastAsia="PMingLiU" w:hAnsi="Times New Roman"/>
                <w:color w:val="000000" w:themeColor="text1"/>
                <w:sz w:val="22"/>
                <w:lang w:eastAsia="en-US"/>
              </w:rPr>
            </w:pPr>
            <w:proofErr w:type="spellStart"/>
            <w:r w:rsidRPr="00A5468F">
              <w:rPr>
                <w:rFonts w:ascii="Times New Roman" w:eastAsia="PMingLiU" w:hAnsi="Times New Roman"/>
                <w:color w:val="000000" w:themeColor="text1"/>
                <w:sz w:val="22"/>
                <w:lang w:eastAsia="en-US"/>
              </w:rPr>
              <w:t>Parašas</w:t>
            </w:r>
            <w:proofErr w:type="spellEnd"/>
          </w:p>
        </w:tc>
      </w:tr>
    </w:tbl>
    <w:p w:rsidR="00D50C42" w:rsidRDefault="00D50C42" w:rsidP="00D50C42">
      <w:pPr>
        <w:mirrorIndents/>
        <w:rPr>
          <w:rFonts w:ascii="Times New Roman" w:eastAsia="PMingLiU" w:hAnsi="Times New Roman"/>
          <w:b/>
          <w:color w:val="000000" w:themeColor="text1"/>
          <w:sz w:val="22"/>
          <w:szCs w:val="22"/>
          <w:lang w:eastAsia="en-US"/>
        </w:rPr>
      </w:pPr>
    </w:p>
    <w:p w:rsidR="00D50C42" w:rsidRDefault="00D50C42" w:rsidP="00D50C42">
      <w:pPr>
        <w:mirrorIndents/>
        <w:rPr>
          <w:rFonts w:ascii="Times New Roman" w:eastAsia="PMingLiU" w:hAnsi="Times New Roman"/>
          <w:color w:val="000000" w:themeColor="text1"/>
          <w:sz w:val="22"/>
          <w:szCs w:val="22"/>
          <w:lang w:eastAsia="en-US"/>
        </w:rPr>
      </w:pPr>
    </w:p>
    <w:p w:rsidR="00D50C42" w:rsidRDefault="00D50C42" w:rsidP="00D50C42">
      <w:pPr>
        <w:mirrorIndents/>
        <w:rPr>
          <w:rFonts w:ascii="Times New Roman" w:eastAsia="PMingLiU" w:hAnsi="Times New Roman"/>
          <w:color w:val="000000" w:themeColor="text1"/>
          <w:sz w:val="22"/>
          <w:szCs w:val="22"/>
          <w:lang w:eastAsia="en-US"/>
        </w:rPr>
      </w:pPr>
    </w:p>
    <w:p w:rsidR="00D50C42" w:rsidRDefault="00D50C42" w:rsidP="00D50C42">
      <w:pPr>
        <w:jc w:val="center"/>
        <w:rPr>
          <w:rFonts w:ascii="Times New Roman" w:hAnsi="Times New Roman"/>
          <w:color w:val="000000" w:themeColor="text1"/>
          <w:sz w:val="22"/>
          <w:szCs w:val="22"/>
        </w:rPr>
      </w:pPr>
    </w:p>
    <w:p w:rsidR="00D50C42" w:rsidRDefault="00D50C42" w:rsidP="00D50C42">
      <w:pPr>
        <w:spacing w:line="360" w:lineRule="auto"/>
        <w:jc w:val="both"/>
        <w:rPr>
          <w:rFonts w:ascii="Times New Roman" w:hAnsi="Times New Roman"/>
          <w:color w:val="000000" w:themeColor="text1"/>
        </w:rPr>
      </w:pPr>
    </w:p>
    <w:p w:rsidR="00D50C42" w:rsidRDefault="00D50C42" w:rsidP="00D50C42"/>
    <w:p w:rsidR="00D50C42" w:rsidRDefault="00D50C42"/>
    <w:sectPr w:rsidR="00D50C4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panose1 w:val="02020603050405020304"/>
    <w:charset w:val="BA"/>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9A107A"/>
    <w:multiLevelType w:val="multilevel"/>
    <w:tmpl w:val="C46AACF0"/>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1304"/>
        </w:tabs>
        <w:ind w:left="1304" w:hanging="73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922"/>
    <w:rsid w:val="0001124A"/>
    <w:rsid w:val="000A7124"/>
    <w:rsid w:val="001D0635"/>
    <w:rsid w:val="00287B36"/>
    <w:rsid w:val="002A69FF"/>
    <w:rsid w:val="003553A0"/>
    <w:rsid w:val="003B7C80"/>
    <w:rsid w:val="004416F5"/>
    <w:rsid w:val="00522038"/>
    <w:rsid w:val="00527769"/>
    <w:rsid w:val="005361B8"/>
    <w:rsid w:val="006470A8"/>
    <w:rsid w:val="006D2092"/>
    <w:rsid w:val="00717DAA"/>
    <w:rsid w:val="0080761F"/>
    <w:rsid w:val="00815E8B"/>
    <w:rsid w:val="0082078F"/>
    <w:rsid w:val="00857165"/>
    <w:rsid w:val="00955922"/>
    <w:rsid w:val="009B75B2"/>
    <w:rsid w:val="00A41711"/>
    <w:rsid w:val="00A429A3"/>
    <w:rsid w:val="00A5468F"/>
    <w:rsid w:val="00B15C15"/>
    <w:rsid w:val="00B546A9"/>
    <w:rsid w:val="00B679FD"/>
    <w:rsid w:val="00B71C02"/>
    <w:rsid w:val="00B81D0C"/>
    <w:rsid w:val="00BD72EA"/>
    <w:rsid w:val="00C467CB"/>
    <w:rsid w:val="00C553C0"/>
    <w:rsid w:val="00CB5FF9"/>
    <w:rsid w:val="00D50C42"/>
    <w:rsid w:val="00D7600F"/>
    <w:rsid w:val="00DA183A"/>
    <w:rsid w:val="00E01CD8"/>
    <w:rsid w:val="00E04C35"/>
    <w:rsid w:val="00E25AAE"/>
    <w:rsid w:val="00E343F1"/>
    <w:rsid w:val="00E863D0"/>
    <w:rsid w:val="00EE2060"/>
    <w:rsid w:val="00EE6E13"/>
    <w:rsid w:val="00F0305B"/>
    <w:rsid w:val="00F44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4DF3F"/>
  <w15:chartTrackingRefBased/>
  <w15:docId w15:val="{2382DFA2-9A2D-4354-9E11-9FF152CC5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5922"/>
    <w:pPr>
      <w:spacing w:after="0" w:line="240" w:lineRule="auto"/>
    </w:pPr>
    <w:rPr>
      <w:rFonts w:ascii="TimesLT" w:eastAsia="Times New Roman" w:hAnsi="TimesLT"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5922"/>
    <w:rPr>
      <w:color w:val="0000FF"/>
      <w:u w:val="single"/>
    </w:rPr>
  </w:style>
  <w:style w:type="paragraph" w:styleId="NoSpacing">
    <w:name w:val="No Spacing"/>
    <w:uiPriority w:val="1"/>
    <w:qFormat/>
    <w:rsid w:val="00522038"/>
    <w:pPr>
      <w:spacing w:after="0" w:line="240" w:lineRule="auto"/>
    </w:pPr>
    <w:rPr>
      <w:rFonts w:ascii="TimesLT" w:eastAsia="Times New Roman" w:hAnsi="TimesLT" w:cs="Times New Roman"/>
      <w:sz w:val="24"/>
      <w:szCs w:val="20"/>
      <w:lang w:eastAsia="lt-LT"/>
    </w:rPr>
  </w:style>
  <w:style w:type="paragraph" w:customStyle="1" w:styleId="Default">
    <w:name w:val="Default"/>
    <w:rsid w:val="004416F5"/>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uiPriority w:val="39"/>
    <w:rsid w:val="00D50C42"/>
    <w:pPr>
      <w:spacing w:after="0" w:line="240" w:lineRule="auto"/>
    </w:pPr>
    <w:rPr>
      <w:rFonts w:eastAsia="PMingLiU" w:cs="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4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ffice@mruni.eu" TargetMode="External"/><Relationship Id="rId5" Type="http://schemas.openxmlformats.org/officeDocument/2006/relationships/hyperlink" Target="http://www.esaskait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16252</Words>
  <Characters>9264</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25466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Lodaitė</dc:creator>
  <cp:keywords/>
  <dc:description/>
  <cp:lastModifiedBy>Giedrė Lodaitė</cp:lastModifiedBy>
  <cp:revision>3</cp:revision>
  <dcterms:created xsi:type="dcterms:W3CDTF">2023-10-09T13:14:00Z</dcterms:created>
  <dcterms:modified xsi:type="dcterms:W3CDTF">2023-10-09T13:15:00Z</dcterms:modified>
</cp:coreProperties>
</file>