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6990" w14:textId="77777777"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65CCFE6C"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2023 m.  _____________________d. Nr.</w:t>
      </w:r>
    </w:p>
    <w:p w14:paraId="04495C91"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7FDCFFFA" w:rsidR="00BB29C8" w:rsidRPr="00F4219C" w:rsidRDefault="00BB29C8" w:rsidP="00BB29C8">
      <w:pPr>
        <w:tabs>
          <w:tab w:val="left" w:pos="5130"/>
        </w:tabs>
        <w:spacing w:line="240" w:lineRule="auto"/>
        <w:ind w:firstLine="851"/>
        <w:rPr>
          <w:rFonts w:ascii="Times New Roman" w:eastAsia="Times New Roman" w:hAnsi="Times New Roman" w:cs="Times New Roman"/>
          <w:sz w:val="24"/>
          <w:szCs w:val="24"/>
          <w:shd w:val="clear" w:color="auto" w:fill="FAFAFA"/>
        </w:rPr>
      </w:pPr>
      <w:r w:rsidRPr="00F4219C">
        <w:rPr>
          <w:rFonts w:ascii="Times New Roman" w:eastAsia="Times New Roman" w:hAnsi="Times New Roman" w:cs="Times New Roman"/>
          <w:b/>
          <w:bCs/>
          <w:sz w:val="24"/>
          <w:szCs w:val="24"/>
        </w:rPr>
        <w:t xml:space="preserve">Visagino </w:t>
      </w:r>
      <w:r w:rsidR="00B756F6">
        <w:rPr>
          <w:rFonts w:ascii="Times New Roman" w:eastAsia="Times New Roman" w:hAnsi="Times New Roman" w:cs="Times New Roman"/>
          <w:b/>
          <w:bCs/>
          <w:sz w:val="24"/>
          <w:szCs w:val="24"/>
        </w:rPr>
        <w:t>savivaldybės administracija</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 xml:space="preserve">įstaigos kodas </w:t>
      </w:r>
      <w:r w:rsidR="00B756F6" w:rsidRPr="00B756F6">
        <w:rPr>
          <w:rFonts w:ascii="Times New Roman" w:eastAsia="Times New Roman" w:hAnsi="Times New Roman" w:cs="Times New Roman"/>
          <w:bCs/>
          <w:sz w:val="24"/>
          <w:szCs w:val="24"/>
        </w:rPr>
        <w:t>188711925</w:t>
      </w:r>
      <w:r w:rsidRPr="00F4219C">
        <w:rPr>
          <w:rFonts w:ascii="Times New Roman" w:eastAsia="Times New Roman" w:hAnsi="Times New Roman" w:cs="Times New Roman"/>
          <w:bCs/>
          <w:sz w:val="24"/>
          <w:szCs w:val="24"/>
        </w:rPr>
        <w:t xml:space="preserve">, </w:t>
      </w:r>
      <w:r w:rsidR="00B756F6">
        <w:rPr>
          <w:rFonts w:ascii="Times New Roman" w:eastAsia="Times New Roman" w:hAnsi="Times New Roman" w:cs="Times New Roman"/>
          <w:bCs/>
          <w:sz w:val="24"/>
          <w:szCs w:val="24"/>
        </w:rPr>
        <w:t>Parko</w:t>
      </w:r>
      <w:r w:rsidRPr="00F4219C">
        <w:rPr>
          <w:rFonts w:ascii="Times New Roman" w:eastAsia="Times New Roman" w:hAnsi="Times New Roman" w:cs="Times New Roman"/>
          <w:bCs/>
          <w:sz w:val="24"/>
          <w:szCs w:val="24"/>
        </w:rPr>
        <w:t xml:space="preserve"> g. </w:t>
      </w:r>
      <w:r w:rsidR="00B756F6">
        <w:rPr>
          <w:rFonts w:ascii="Times New Roman" w:eastAsia="Times New Roman" w:hAnsi="Times New Roman" w:cs="Times New Roman"/>
          <w:bCs/>
          <w:sz w:val="24"/>
          <w:szCs w:val="24"/>
        </w:rPr>
        <w:t>14</w:t>
      </w:r>
      <w:r w:rsidRPr="00F4219C">
        <w:rPr>
          <w:rFonts w:ascii="Times New Roman" w:eastAsia="Times New Roman" w:hAnsi="Times New Roman" w:cs="Times New Roman"/>
          <w:bCs/>
          <w:sz w:val="24"/>
          <w:szCs w:val="24"/>
        </w:rPr>
        <w:t xml:space="preserve">, </w:t>
      </w:r>
      <w:r w:rsidR="00B756F6" w:rsidRPr="00B756F6">
        <w:rPr>
          <w:rFonts w:ascii="Times New Roman" w:eastAsia="Times New Roman" w:hAnsi="Times New Roman" w:cs="Times New Roman"/>
          <w:bCs/>
          <w:sz w:val="24"/>
          <w:szCs w:val="24"/>
        </w:rPr>
        <w:t>31140 Visaginas</w:t>
      </w:r>
      <w:r w:rsidRPr="00F4219C">
        <w:rPr>
          <w:rFonts w:ascii="Times New Roman" w:eastAsia="Times New Roman" w:hAnsi="Times New Roman" w:cs="Times New Roman"/>
          <w:bCs/>
          <w:sz w:val="24"/>
          <w:szCs w:val="24"/>
        </w:rPr>
        <w:t>,</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pagal</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bCs/>
          <w:sz w:val="24"/>
          <w:szCs w:val="24"/>
        </w:rPr>
        <w:t>įstaigos</w:t>
      </w:r>
      <w:r w:rsidRPr="00F4219C">
        <w:rPr>
          <w:rFonts w:ascii="Times New Roman" w:eastAsia="Times New Roman" w:hAnsi="Times New Roman" w:cs="Times New Roman"/>
          <w:b/>
          <w:bCs/>
          <w:sz w:val="24"/>
          <w:szCs w:val="24"/>
        </w:rPr>
        <w:t xml:space="preserve"> </w:t>
      </w:r>
      <w:r w:rsidRPr="00F4219C">
        <w:rPr>
          <w:rFonts w:ascii="Times New Roman" w:eastAsia="Times New Roman" w:hAnsi="Times New Roman" w:cs="Times New Roman"/>
          <w:sz w:val="24"/>
          <w:szCs w:val="24"/>
        </w:rPr>
        <w:t>nuostatus atstovaujama</w:t>
      </w:r>
      <w:r w:rsidR="00B756F6">
        <w:rPr>
          <w:rFonts w:ascii="Times New Roman" w:eastAsia="Times New Roman" w:hAnsi="Times New Roman" w:cs="Times New Roman"/>
          <w:sz w:val="24"/>
          <w:szCs w:val="24"/>
        </w:rPr>
        <w:t xml:space="preserve"> </w:t>
      </w:r>
      <w:r w:rsidR="00E3016C">
        <w:rPr>
          <w:rFonts w:ascii="Times New Roman" w:eastAsia="Times New Roman" w:hAnsi="Times New Roman" w:cs="Times New Roman"/>
          <w:sz w:val="24"/>
          <w:szCs w:val="24"/>
        </w:rPr>
        <w:t>administracijos direktoriaus Virginijaus Andriaus Bukausko</w:t>
      </w:r>
      <w:r w:rsidRPr="00F4219C">
        <w:rPr>
          <w:rFonts w:ascii="Times New Roman" w:eastAsia="Times New Roman" w:hAnsi="Times New Roman" w:cs="Times New Roman"/>
          <w:sz w:val="24"/>
          <w:szCs w:val="24"/>
        </w:rPr>
        <w:t xml:space="preserve">, (toliau – </w:t>
      </w:r>
      <w:r w:rsidRPr="00F4219C">
        <w:rPr>
          <w:rFonts w:ascii="Times New Roman" w:eastAsia="Times New Roman" w:hAnsi="Times New Roman" w:cs="Times New Roman"/>
          <w:b/>
          <w:sz w:val="24"/>
          <w:szCs w:val="24"/>
        </w:rPr>
        <w:t>Užsakovas</w:t>
      </w:r>
      <w:r w:rsidRPr="00F4219C">
        <w:rPr>
          <w:rFonts w:ascii="Times New Roman" w:eastAsia="Times New Roman" w:hAnsi="Times New Roman" w:cs="Times New Roman"/>
          <w:sz w:val="24"/>
          <w:szCs w:val="24"/>
        </w:rPr>
        <w:t xml:space="preserve">) ir </w:t>
      </w:r>
      <w:r w:rsidR="004E7DC6">
        <w:rPr>
          <w:rFonts w:ascii="Times New Roman" w:eastAsia="Times New Roman" w:hAnsi="Times New Roman" w:cs="Times New Roman"/>
          <w:b/>
          <w:sz w:val="24"/>
          <w:szCs w:val="24"/>
        </w:rPr>
        <w:t>UAB „</w:t>
      </w:r>
      <w:proofErr w:type="spellStart"/>
      <w:r w:rsidR="00426957">
        <w:rPr>
          <w:rFonts w:ascii="Times New Roman" w:eastAsia="Times New Roman" w:hAnsi="Times New Roman" w:cs="Times New Roman"/>
          <w:b/>
          <w:sz w:val="24"/>
          <w:szCs w:val="24"/>
        </w:rPr>
        <w:t>Langaza</w:t>
      </w:r>
      <w:proofErr w:type="spellEnd"/>
      <w:r w:rsidR="004E7DC6">
        <w:rPr>
          <w:rFonts w:ascii="Times New Roman" w:eastAsia="Times New Roman" w:hAnsi="Times New Roman" w:cs="Times New Roman"/>
          <w:b/>
          <w:sz w:val="24"/>
          <w:szCs w:val="24"/>
        </w:rPr>
        <w:t>“</w:t>
      </w:r>
      <w:r w:rsidRPr="00F4219C">
        <w:rPr>
          <w:rFonts w:ascii="Times New Roman" w:eastAsia="Times New Roman" w:hAnsi="Times New Roman" w:cs="Times New Roman"/>
          <w:sz w:val="24"/>
          <w:szCs w:val="24"/>
        </w:rPr>
        <w:t>,</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įmonės kodas</w:t>
      </w:r>
      <w:r w:rsidR="004E7DC6">
        <w:rPr>
          <w:rFonts w:ascii="Times New Roman" w:eastAsia="Times New Roman" w:hAnsi="Times New Roman" w:cs="Times New Roman"/>
          <w:sz w:val="24"/>
          <w:szCs w:val="24"/>
        </w:rPr>
        <w:t xml:space="preserve"> </w:t>
      </w:r>
      <w:r w:rsidR="00426957" w:rsidRPr="00426957">
        <w:rPr>
          <w:rFonts w:ascii="Times New Roman" w:eastAsia="Times New Roman" w:hAnsi="Times New Roman" w:cs="Times New Roman"/>
          <w:sz w:val="24"/>
          <w:szCs w:val="24"/>
          <w:shd w:val="clear" w:color="auto" w:fill="FFFFFF"/>
        </w:rPr>
        <w:t>187930624</w:t>
      </w:r>
      <w:r w:rsidRPr="00F4219C">
        <w:rPr>
          <w:rFonts w:ascii="Times New Roman" w:eastAsia="Times New Roman" w:hAnsi="Times New Roman" w:cs="Times New Roman"/>
          <w:sz w:val="24"/>
          <w:szCs w:val="24"/>
        </w:rPr>
        <w:t xml:space="preserve">, </w:t>
      </w:r>
      <w:r w:rsidR="004E7DC6" w:rsidRPr="004E7DC6">
        <w:rPr>
          <w:rFonts w:ascii="Times New Roman" w:eastAsia="Times New Roman" w:hAnsi="Times New Roman" w:cs="Times New Roman"/>
          <w:sz w:val="24"/>
          <w:szCs w:val="24"/>
          <w:shd w:val="clear" w:color="auto" w:fill="FAFAFA"/>
        </w:rPr>
        <w:tab/>
      </w:r>
      <w:r w:rsidR="00426957" w:rsidRPr="00426957">
        <w:rPr>
          <w:rFonts w:ascii="Times New Roman" w:eastAsia="Times New Roman" w:hAnsi="Times New Roman" w:cs="Times New Roman"/>
          <w:sz w:val="24"/>
          <w:szCs w:val="24"/>
          <w:shd w:val="clear" w:color="auto" w:fill="FAFAFA"/>
        </w:rPr>
        <w:t>Dariaus ir Girėno g. 28A, 32110 Zarasai</w:t>
      </w:r>
      <w:r w:rsidRPr="00F4219C">
        <w:rPr>
          <w:rFonts w:ascii="Times New Roman" w:eastAsia="Times New Roman" w:hAnsi="Times New Roman" w:cs="Times New Roman"/>
          <w:sz w:val="24"/>
          <w:szCs w:val="24"/>
          <w:shd w:val="clear" w:color="auto" w:fill="FAFAFA"/>
        </w:rPr>
        <w:t xml:space="preserve">, </w:t>
      </w:r>
      <w:r w:rsidRPr="00F4219C">
        <w:rPr>
          <w:rFonts w:ascii="Times New Roman" w:eastAsia="Times New Roman" w:hAnsi="Times New Roman" w:cs="Times New Roman"/>
          <w:sz w:val="24"/>
          <w:szCs w:val="24"/>
        </w:rPr>
        <w:t xml:space="preserve">atstovaujama </w:t>
      </w:r>
      <w:r w:rsidR="004E7DC6">
        <w:rPr>
          <w:rFonts w:ascii="Times New Roman" w:eastAsia="Times New Roman" w:hAnsi="Times New Roman" w:cs="Times New Roman"/>
          <w:sz w:val="24"/>
          <w:szCs w:val="24"/>
        </w:rPr>
        <w:t>direkt</w:t>
      </w:r>
      <w:r w:rsidR="00426957">
        <w:rPr>
          <w:rFonts w:ascii="Times New Roman" w:eastAsia="Times New Roman" w:hAnsi="Times New Roman" w:cs="Times New Roman"/>
          <w:sz w:val="24"/>
          <w:szCs w:val="24"/>
        </w:rPr>
        <w:t>oriaus</w:t>
      </w:r>
      <w:r w:rsidRPr="00F4219C">
        <w:rPr>
          <w:rFonts w:ascii="Times New Roman" w:eastAsia="Times New Roman" w:hAnsi="Times New Roman" w:cs="Times New Roman"/>
          <w:sz w:val="24"/>
          <w:szCs w:val="24"/>
        </w:rPr>
        <w:t xml:space="preserve"> </w:t>
      </w:r>
      <w:r w:rsidR="00426957">
        <w:rPr>
          <w:rFonts w:ascii="Times New Roman" w:eastAsia="Times New Roman" w:hAnsi="Times New Roman" w:cs="Times New Roman"/>
          <w:bCs/>
          <w:sz w:val="24"/>
          <w:szCs w:val="24"/>
        </w:rPr>
        <w:t>Artūro Gudavičiaus</w:t>
      </w:r>
      <w:r w:rsidRPr="00F4219C">
        <w:rPr>
          <w:rFonts w:ascii="Times New Roman" w:eastAsia="Times New Roman" w:hAnsi="Times New Roman" w:cs="Times New Roman"/>
          <w:sz w:val="24"/>
          <w:szCs w:val="24"/>
        </w:rPr>
        <w:t xml:space="preserve"> veikiančio pagal įmonės įstatus, toliau šioje sutartyje toliau vadinama „Rangovas“, kartu šioje sutartyje vadinamos „Šalimis“, o kiekviena atskirai „Šalimi“, </w:t>
      </w:r>
      <w:r w:rsidRPr="00F4219C">
        <w:rPr>
          <w:rFonts w:ascii="Times New Roman" w:eastAsia="Times New Roman" w:hAnsi="Times New Roman" w:cs="Times New Roman"/>
          <w:sz w:val="24"/>
          <w:szCs w:val="24"/>
          <w:shd w:val="clear" w:color="auto" w:fill="FFFFFF"/>
        </w:rPr>
        <w:t xml:space="preserve">vadovaudamiesi </w:t>
      </w:r>
      <w:r w:rsidRPr="00F4219C">
        <w:rPr>
          <w:rFonts w:ascii="Times New Roman" w:eastAsia="Times New Roman" w:hAnsi="Times New Roman" w:cs="Times New Roman"/>
          <w:sz w:val="24"/>
          <w:szCs w:val="24"/>
        </w:rPr>
        <w:t xml:space="preserve">Visagino savivaldybės administracijos </w:t>
      </w:r>
      <w:r w:rsidR="004E7DC6">
        <w:rPr>
          <w:rFonts w:ascii="Times New Roman" w:eastAsia="Times New Roman" w:hAnsi="Times New Roman" w:cs="Times New Roman"/>
          <w:sz w:val="24"/>
          <w:szCs w:val="24"/>
        </w:rPr>
        <w:t>2023 m. rugsėjo 18 d. pirkimų rezultatais Nr. 2023-C1-VSA-87</w:t>
      </w:r>
      <w:r w:rsidRPr="00F4219C">
        <w:rPr>
          <w:rFonts w:ascii="Times New Roman" w:eastAsia="Times New Roman" w:hAnsi="Times New Roman" w:cs="Times New Roman"/>
          <w:sz w:val="24"/>
          <w:szCs w:val="24"/>
        </w:rPr>
        <w:t>, sudarė šią sutartį (toliau – Sutartis)</w:t>
      </w:r>
      <w:r w:rsidRPr="00F4219C">
        <w:rPr>
          <w:rFonts w:ascii="Times New Roman" w:eastAsia="Times New Roman" w:hAnsi="Times New Roman" w:cs="Times New Roman"/>
          <w:sz w:val="24"/>
          <w:szCs w:val="24"/>
          <w:shd w:val="clear" w:color="auto" w:fill="FAFAFA"/>
        </w:rPr>
        <w:t>.</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72FDC6E9" w:rsidR="00BB29C8" w:rsidRPr="00F4219C" w:rsidRDefault="00BB29C8" w:rsidP="00F70279">
      <w:pPr>
        <w:numPr>
          <w:ilvl w:val="1"/>
          <w:numId w:val="2"/>
        </w:numPr>
        <w:spacing w:line="240" w:lineRule="auto"/>
        <w:ind w:left="0" w:firstLine="70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Pagal Sutartį Šalys susitaria, kad</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 xml:space="preserve">Rangovas įsipareigoja atlikti </w:t>
      </w:r>
      <w:r w:rsidR="00E3016C">
        <w:rPr>
          <w:rFonts w:ascii="Times New Roman" w:eastAsia="Times New Roman" w:hAnsi="Times New Roman" w:cs="Times New Roman"/>
          <w:b/>
          <w:bCs/>
          <w:color w:val="000000"/>
          <w:sz w:val="24"/>
          <w:szCs w:val="20"/>
          <w:shd w:val="clear" w:color="auto" w:fill="FFFFFF"/>
        </w:rPr>
        <w:t>B</w:t>
      </w:r>
      <w:r w:rsidR="00E3016C" w:rsidRPr="00E3016C">
        <w:rPr>
          <w:rFonts w:ascii="Times New Roman" w:eastAsia="Times New Roman" w:hAnsi="Times New Roman" w:cs="Times New Roman"/>
          <w:b/>
          <w:bCs/>
          <w:color w:val="000000"/>
          <w:sz w:val="24"/>
          <w:szCs w:val="20"/>
          <w:shd w:val="clear" w:color="auto" w:fill="FFFFFF"/>
        </w:rPr>
        <w:t xml:space="preserve">ūsto esančio </w:t>
      </w:r>
      <w:r w:rsidR="00426957">
        <w:rPr>
          <w:rFonts w:ascii="Times New Roman" w:eastAsia="Times New Roman" w:hAnsi="Times New Roman" w:cs="Times New Roman"/>
          <w:b/>
          <w:bCs/>
          <w:color w:val="000000"/>
          <w:sz w:val="24"/>
          <w:szCs w:val="20"/>
          <w:shd w:val="clear" w:color="auto" w:fill="FFFFFF"/>
        </w:rPr>
        <w:t>Taikos</w:t>
      </w:r>
      <w:r w:rsidR="004E7DC6">
        <w:rPr>
          <w:rFonts w:ascii="Times New Roman" w:eastAsia="Times New Roman" w:hAnsi="Times New Roman" w:cs="Times New Roman"/>
          <w:b/>
          <w:bCs/>
          <w:color w:val="000000"/>
          <w:sz w:val="24"/>
          <w:szCs w:val="20"/>
          <w:shd w:val="clear" w:color="auto" w:fill="FFFFFF"/>
        </w:rPr>
        <w:t xml:space="preserve"> </w:t>
      </w:r>
      <w:r w:rsidR="00426957">
        <w:rPr>
          <w:rFonts w:ascii="Times New Roman" w:eastAsia="Times New Roman" w:hAnsi="Times New Roman" w:cs="Times New Roman"/>
          <w:b/>
          <w:bCs/>
          <w:color w:val="000000"/>
          <w:sz w:val="24"/>
          <w:szCs w:val="20"/>
          <w:shd w:val="clear" w:color="auto" w:fill="FFFFFF"/>
        </w:rPr>
        <w:t>pr</w:t>
      </w:r>
      <w:r w:rsidR="004E7DC6">
        <w:rPr>
          <w:rFonts w:ascii="Times New Roman" w:eastAsia="Times New Roman" w:hAnsi="Times New Roman" w:cs="Times New Roman"/>
          <w:b/>
          <w:bCs/>
          <w:color w:val="000000"/>
          <w:sz w:val="24"/>
          <w:szCs w:val="20"/>
          <w:shd w:val="clear" w:color="auto" w:fill="FFFFFF"/>
        </w:rPr>
        <w:t xml:space="preserve">. </w:t>
      </w:r>
      <w:r w:rsidR="00426957">
        <w:rPr>
          <w:rFonts w:ascii="Times New Roman" w:eastAsia="Times New Roman" w:hAnsi="Times New Roman" w:cs="Times New Roman"/>
          <w:b/>
          <w:bCs/>
          <w:color w:val="000000"/>
          <w:sz w:val="24"/>
          <w:szCs w:val="20"/>
          <w:shd w:val="clear" w:color="auto" w:fill="FFFFFF"/>
        </w:rPr>
        <w:t>18-32</w:t>
      </w:r>
      <w:r w:rsidR="00E3016C" w:rsidRPr="00E3016C">
        <w:rPr>
          <w:rFonts w:ascii="Times New Roman" w:eastAsia="Times New Roman" w:hAnsi="Times New Roman" w:cs="Times New Roman"/>
          <w:b/>
          <w:bCs/>
          <w:color w:val="000000"/>
          <w:sz w:val="24"/>
          <w:szCs w:val="20"/>
          <w:shd w:val="clear" w:color="auto" w:fill="FFFFFF"/>
        </w:rPr>
        <w:t xml:space="preserve">, </w:t>
      </w:r>
      <w:r w:rsidR="00E3016C">
        <w:rPr>
          <w:rFonts w:ascii="Times New Roman" w:eastAsia="Times New Roman" w:hAnsi="Times New Roman" w:cs="Times New Roman"/>
          <w:b/>
          <w:bCs/>
          <w:color w:val="000000"/>
          <w:sz w:val="24"/>
          <w:szCs w:val="20"/>
          <w:shd w:val="clear" w:color="auto" w:fill="FFFFFF"/>
        </w:rPr>
        <w:t>V</w:t>
      </w:r>
      <w:r w:rsidR="00E3016C" w:rsidRPr="00E3016C">
        <w:rPr>
          <w:rFonts w:ascii="Times New Roman" w:eastAsia="Times New Roman" w:hAnsi="Times New Roman" w:cs="Times New Roman"/>
          <w:b/>
          <w:bCs/>
          <w:color w:val="000000"/>
          <w:sz w:val="24"/>
          <w:szCs w:val="20"/>
          <w:shd w:val="clear" w:color="auto" w:fill="FFFFFF"/>
        </w:rPr>
        <w:t>isagine, pritaikymo neįgaliesiems paprastojo remonto darb</w:t>
      </w:r>
      <w:r w:rsidR="00E3016C">
        <w:rPr>
          <w:rFonts w:ascii="Times New Roman" w:eastAsia="Times New Roman" w:hAnsi="Times New Roman" w:cs="Times New Roman"/>
          <w:b/>
          <w:bCs/>
          <w:color w:val="000000"/>
          <w:sz w:val="24"/>
          <w:szCs w:val="20"/>
          <w:shd w:val="clear" w:color="auto" w:fill="FFFFFF"/>
        </w:rPr>
        <w:t>us</w:t>
      </w:r>
      <w:r w:rsidR="00E3016C" w:rsidRPr="00E3016C">
        <w:rPr>
          <w:rFonts w:ascii="Times New Roman" w:eastAsia="Times New Roman" w:hAnsi="Times New Roman" w:cs="Times New Roman"/>
          <w:b/>
          <w:bCs/>
          <w:color w:val="000000"/>
          <w:sz w:val="24"/>
          <w:szCs w:val="20"/>
          <w:shd w:val="clear" w:color="auto" w:fill="FFFFFF"/>
        </w:rPr>
        <w:t xml:space="preserve"> </w:t>
      </w:r>
      <w:r w:rsidR="00B756F6">
        <w:rPr>
          <w:rFonts w:ascii="Times New Roman" w:eastAsia="Times New Roman" w:hAnsi="Times New Roman" w:cs="Times New Roman"/>
          <w:b/>
          <w:bCs/>
          <w:color w:val="000000"/>
          <w:sz w:val="24"/>
          <w:szCs w:val="20"/>
          <w:shd w:val="clear" w:color="auto" w:fill="FFFFFF"/>
        </w:rPr>
        <w:t>pagal</w:t>
      </w:r>
      <w:r w:rsidR="00B756F6" w:rsidRPr="00B756F6">
        <w:rPr>
          <w:rFonts w:ascii="Times New Roman" w:eastAsia="Times New Roman" w:hAnsi="Times New Roman" w:cs="Times New Roman"/>
          <w:b/>
          <w:bCs/>
          <w:color w:val="000000"/>
          <w:sz w:val="24"/>
          <w:szCs w:val="20"/>
          <w:shd w:val="clear" w:color="auto" w:fill="FFFFFF"/>
        </w:rPr>
        <w:t xml:space="preserve"> technin</w:t>
      </w:r>
      <w:r w:rsidR="00B756F6">
        <w:rPr>
          <w:rFonts w:ascii="Times New Roman" w:eastAsia="Times New Roman" w:hAnsi="Times New Roman" w:cs="Times New Roman"/>
          <w:b/>
          <w:bCs/>
          <w:color w:val="000000"/>
          <w:sz w:val="24"/>
          <w:szCs w:val="20"/>
          <w:shd w:val="clear" w:color="auto" w:fill="FFFFFF"/>
        </w:rPr>
        <w:t>ę</w:t>
      </w:r>
      <w:r w:rsidR="00B756F6" w:rsidRPr="00B756F6">
        <w:rPr>
          <w:rFonts w:ascii="Times New Roman" w:eastAsia="Times New Roman" w:hAnsi="Times New Roman" w:cs="Times New Roman"/>
          <w:b/>
          <w:bCs/>
          <w:color w:val="000000"/>
          <w:sz w:val="24"/>
          <w:szCs w:val="20"/>
          <w:shd w:val="clear" w:color="auto" w:fill="FFFFFF"/>
        </w:rPr>
        <w:t xml:space="preserve"> specifikacij</w:t>
      </w:r>
      <w:r w:rsidR="00B756F6">
        <w:rPr>
          <w:rFonts w:ascii="Times New Roman" w:eastAsia="Times New Roman" w:hAnsi="Times New Roman" w:cs="Times New Roman"/>
          <w:b/>
          <w:bCs/>
          <w:color w:val="000000"/>
          <w:sz w:val="24"/>
          <w:szCs w:val="20"/>
          <w:shd w:val="clear" w:color="auto" w:fill="FFFFFF"/>
        </w:rPr>
        <w:t>ą</w:t>
      </w:r>
      <w:r w:rsidR="00B756F6" w:rsidRPr="00F4219C">
        <w:rPr>
          <w:rFonts w:ascii="Times New Roman" w:eastAsia="Times New Roman" w:hAnsi="Times New Roman" w:cs="Times New Roman"/>
          <w:b/>
          <w:bCs/>
          <w:sz w:val="24"/>
          <w:szCs w:val="20"/>
          <w:shd w:val="clear" w:color="auto" w:fill="FFFFFF"/>
        </w:rPr>
        <w:t xml:space="preserve"> (toliau – </w:t>
      </w:r>
      <w:r w:rsidR="00B756F6">
        <w:rPr>
          <w:rFonts w:ascii="Times New Roman" w:eastAsia="Times New Roman" w:hAnsi="Times New Roman" w:cs="Times New Roman"/>
          <w:b/>
          <w:bCs/>
          <w:sz w:val="24"/>
          <w:szCs w:val="20"/>
          <w:shd w:val="clear" w:color="auto" w:fill="FFFFFF"/>
        </w:rPr>
        <w:t>D</w:t>
      </w:r>
      <w:r w:rsidR="00B756F6" w:rsidRPr="00F4219C">
        <w:rPr>
          <w:rFonts w:ascii="Times New Roman" w:eastAsia="Times New Roman" w:hAnsi="Times New Roman" w:cs="Times New Roman"/>
          <w:b/>
          <w:bCs/>
          <w:sz w:val="24"/>
          <w:szCs w:val="20"/>
          <w:shd w:val="clear" w:color="auto" w:fill="FFFFFF"/>
        </w:rPr>
        <w:t>arbai)</w:t>
      </w:r>
      <w:r w:rsidR="00B756F6" w:rsidRPr="00F4219C">
        <w:rPr>
          <w:rFonts w:ascii="Times New Roman" w:eastAsia="Times New Roman" w:hAnsi="Times New Roman" w:cs="Times New Roman"/>
          <w:sz w:val="24"/>
          <w:szCs w:val="24"/>
        </w:rPr>
        <w:t>,</w:t>
      </w:r>
      <w:r w:rsidR="00B756F6"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rPr>
        <w:t>o Užsakovas įsipareigoja priimti ir sumokėti už faktiškai atliktus darbus Rangovui Sutartyje nurodytomis sąlygomis ir tvarka.</w:t>
      </w:r>
    </w:p>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4D63D33E"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darbai turi būti atlikti </w:t>
      </w:r>
      <w:r w:rsidRPr="00F4219C">
        <w:rPr>
          <w:rFonts w:ascii="Times New Roman" w:eastAsia="Times New Roman" w:hAnsi="Times New Roman" w:cs="Times New Roman"/>
          <w:sz w:val="24"/>
          <w:szCs w:val="24"/>
        </w:rPr>
        <w:t xml:space="preserve">per </w:t>
      </w:r>
      <w:r w:rsidR="004E7DC6">
        <w:rPr>
          <w:rFonts w:ascii="Times New Roman" w:eastAsia="Times New Roman" w:hAnsi="Times New Roman" w:cs="Times New Roman"/>
          <w:sz w:val="24"/>
          <w:szCs w:val="24"/>
        </w:rPr>
        <w:t>60</w:t>
      </w:r>
      <w:r w:rsidRPr="00F4219C">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kalendorinių dienų</w:t>
      </w:r>
      <w:r w:rsidRPr="00F4219C">
        <w:rPr>
          <w:rFonts w:ascii="Times New Roman" w:eastAsia="Times New Roman" w:hAnsi="Times New Roman" w:cs="Times New Roman"/>
          <w:sz w:val="24"/>
          <w:szCs w:val="24"/>
        </w:rPr>
        <w:t xml:space="preserve"> nuo Sutarties įsigaliojimo dienos.  </w:t>
      </w:r>
    </w:p>
    <w:p w14:paraId="49142D3C" w14:textId="3E74539D"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color w:val="FF0000"/>
          <w:sz w:val="24"/>
          <w:szCs w:val="24"/>
        </w:rPr>
      </w:pPr>
      <w:bookmarkStart w:id="0" w:name="_Hlk139458486"/>
      <w:r w:rsidRPr="00F4219C">
        <w:rPr>
          <w:rFonts w:ascii="Times New Roman" w:eastAsia="Times New Roman" w:hAnsi="Times New Roman" w:cs="Times New Roman"/>
          <w:sz w:val="24"/>
          <w:szCs w:val="24"/>
        </w:rPr>
        <w:t xml:space="preserve">2.2. </w:t>
      </w:r>
      <w:bookmarkStart w:id="1" w:name="_Hlk139890637"/>
      <w:r w:rsidRPr="00F4219C">
        <w:rPr>
          <w:rFonts w:ascii="Times New Roman" w:eastAsia="Times New Roman" w:hAnsi="Times New Roman" w:cs="Times New Roman"/>
          <w:sz w:val="24"/>
          <w:szCs w:val="24"/>
        </w:rPr>
        <w:t xml:space="preserve">Darbų atlikimo terminas esant ne nuo Rangovo priklausančioms aplinkybėms gali būti pratęstas vieną kartą ne ilgesniam kaip </w:t>
      </w:r>
      <w:r w:rsidR="004E7DC6">
        <w:rPr>
          <w:rFonts w:ascii="Times New Roman" w:eastAsia="Times New Roman" w:hAnsi="Times New Roman" w:cs="Times New Roman"/>
          <w:sz w:val="24"/>
          <w:szCs w:val="24"/>
        </w:rPr>
        <w:t>30</w:t>
      </w:r>
      <w:r w:rsidRPr="00F4219C">
        <w:rPr>
          <w:rFonts w:ascii="Times New Roman" w:eastAsia="Times New Roman" w:hAnsi="Times New Roman" w:cs="Times New Roman"/>
          <w:sz w:val="24"/>
          <w:szCs w:val="24"/>
        </w:rPr>
        <w:t xml:space="preserve"> kalendorinių dienų laikotarpiui. </w:t>
      </w:r>
      <w:bookmarkEnd w:id="1"/>
    </w:p>
    <w:bookmarkEnd w:id="0"/>
    <w:p w14:paraId="26183582" w14:textId="77777777"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Calibri"/>
          <w:bCs/>
          <w:sz w:val="24"/>
          <w:szCs w:val="20"/>
          <w:lang w:eastAsia="ar-SA"/>
        </w:rPr>
        <w:t>2.3. Atsiradus nenumatytoms aplinkybėms, kurios nepriklauso nuo Rangovo, darbai gali būti sustabdyti kol išnyks nenumatytos aplinkybės.</w:t>
      </w:r>
    </w:p>
    <w:p w14:paraId="09C9867C" w14:textId="77777777"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2.4. Vykdydamos šią Sutartį, Šalys vadovaujasi Lietuvos Respublikos civiliniu kodeksu, Lietuvos Respublikos statybos įstatymu bei kitais normatyviniais statybos dokumentais ir šios Sutarties sąlygomis.</w:t>
      </w:r>
    </w:p>
    <w:p w14:paraId="1338F6C0" w14:textId="77777777"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2.5. F</w:t>
      </w:r>
      <w:r w:rsidRPr="00F4219C">
        <w:rPr>
          <w:rFonts w:ascii="Times New Roman" w:eastAsia="Calibri" w:hAnsi="Times New Roman" w:cs="Calibri"/>
          <w:kern w:val="3"/>
          <w:sz w:val="24"/>
          <w:szCs w:val="24"/>
          <w:shd w:val="clear" w:color="auto" w:fill="FFFFFF"/>
          <w:lang w:eastAsia="ar-SA"/>
        </w:rPr>
        <w:t>aktiškai atliktų darbų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A80233" w14:textId="53B6A136" w:rsidR="00BB29C8" w:rsidRPr="00F4219C" w:rsidRDefault="00BB29C8" w:rsidP="00BB29C8">
      <w:pPr>
        <w:spacing w:line="240" w:lineRule="auto"/>
        <w:ind w:firstLine="851"/>
        <w:rPr>
          <w:rFonts w:ascii="Times New Roman" w:eastAsia="Times New Roman" w:hAnsi="Times New Roman" w:cs="Times New Roman"/>
          <w:bCs/>
          <w:sz w:val="24"/>
          <w:szCs w:val="24"/>
        </w:rPr>
      </w:pPr>
      <w:r w:rsidRPr="00F4219C">
        <w:rPr>
          <w:rFonts w:ascii="Times New Roman" w:eastAsia="Times New Roman" w:hAnsi="Times New Roman" w:cs="Times New Roman"/>
          <w:sz w:val="24"/>
          <w:szCs w:val="24"/>
        </w:rPr>
        <w:t xml:space="preserve">3.1. </w:t>
      </w:r>
      <w:r w:rsidRPr="00F4219C">
        <w:rPr>
          <w:rFonts w:ascii="Times New Roman" w:eastAsia="Times New Roman" w:hAnsi="Times New Roman" w:cs="Times New Roman"/>
          <w:sz w:val="24"/>
          <w:szCs w:val="20"/>
        </w:rPr>
        <w:t>D</w:t>
      </w:r>
      <w:r w:rsidRPr="00F4219C">
        <w:rPr>
          <w:rFonts w:ascii="Times New Roman" w:eastAsia="Times New Roman" w:hAnsi="Times New Roman" w:cs="Times New Roman"/>
          <w:color w:val="000000"/>
          <w:sz w:val="24"/>
          <w:szCs w:val="20"/>
          <w:shd w:val="clear" w:color="auto" w:fill="FFFFFF"/>
        </w:rPr>
        <w:t>arbų kaina</w:t>
      </w:r>
      <w:r w:rsidRPr="00F4219C">
        <w:rPr>
          <w:rFonts w:ascii="Times New Roman" w:eastAsia="Times New Roman" w:hAnsi="Times New Roman" w:cs="Times New Roman"/>
          <w:sz w:val="24"/>
          <w:szCs w:val="24"/>
        </w:rPr>
        <w:t xml:space="preserve">, įskaitant visas išlaidas ir visus mokesčius, yra </w:t>
      </w:r>
      <w:r w:rsidR="00426957">
        <w:rPr>
          <w:rFonts w:ascii="Times New Roman" w:eastAsia="Times New Roman" w:hAnsi="Times New Roman" w:cs="Times New Roman"/>
          <w:b/>
          <w:sz w:val="24"/>
          <w:szCs w:val="24"/>
        </w:rPr>
        <w:t>9 922,00</w:t>
      </w:r>
      <w:r w:rsidRPr="00F4219C">
        <w:rPr>
          <w:rFonts w:ascii="Times New Roman" w:eastAsia="Times New Roman" w:hAnsi="Times New Roman" w:cs="Times New Roman"/>
          <w:b/>
          <w:sz w:val="24"/>
          <w:szCs w:val="24"/>
        </w:rPr>
        <w:t xml:space="preserve"> </w:t>
      </w:r>
      <w:r w:rsidRPr="00F4219C">
        <w:rPr>
          <w:rFonts w:ascii="Times New Roman" w:eastAsia="Times New Roman" w:hAnsi="Times New Roman" w:cs="Times New Roman"/>
          <w:sz w:val="24"/>
          <w:szCs w:val="24"/>
          <w:shd w:val="clear" w:color="auto" w:fill="FFFFFF"/>
        </w:rPr>
        <w:t xml:space="preserve">eurai </w:t>
      </w:r>
      <w:r w:rsidRPr="00F4219C">
        <w:rPr>
          <w:rFonts w:ascii="Times New Roman" w:eastAsia="Times New Roman" w:hAnsi="Times New Roman" w:cs="Times New Roman"/>
          <w:bCs/>
          <w:sz w:val="24"/>
          <w:szCs w:val="24"/>
        </w:rPr>
        <w:t>(</w:t>
      </w:r>
      <w:r w:rsidR="00426957" w:rsidRPr="00426957">
        <w:rPr>
          <w:rFonts w:ascii="Times New Roman" w:eastAsia="Times New Roman" w:hAnsi="Times New Roman" w:cs="Times New Roman"/>
          <w:sz w:val="24"/>
          <w:szCs w:val="24"/>
          <w:shd w:val="clear" w:color="auto" w:fill="FFFFFF"/>
        </w:rPr>
        <w:t>devyni tūkstančiai devyni šimtai dvidešimt du eurai</w:t>
      </w:r>
      <w:r w:rsidR="00426957">
        <w:rPr>
          <w:rFonts w:ascii="Times New Roman" w:eastAsia="Times New Roman" w:hAnsi="Times New Roman" w:cs="Times New Roman"/>
          <w:sz w:val="24"/>
          <w:szCs w:val="24"/>
          <w:shd w:val="clear" w:color="auto" w:fill="FFFFFF"/>
        </w:rPr>
        <w:t>,</w:t>
      </w:r>
      <w:r w:rsidR="00426957" w:rsidRPr="00426957">
        <w:rPr>
          <w:rFonts w:ascii="Times New Roman" w:eastAsia="Times New Roman" w:hAnsi="Times New Roman" w:cs="Times New Roman"/>
          <w:sz w:val="24"/>
          <w:szCs w:val="24"/>
          <w:shd w:val="clear" w:color="auto" w:fill="FFFFFF"/>
        </w:rPr>
        <w:t xml:space="preserve"> </w:t>
      </w:r>
      <w:r w:rsidR="00426957">
        <w:rPr>
          <w:rFonts w:ascii="Times New Roman" w:eastAsia="Times New Roman" w:hAnsi="Times New Roman" w:cs="Times New Roman"/>
          <w:sz w:val="24"/>
          <w:szCs w:val="24"/>
          <w:shd w:val="clear" w:color="auto" w:fill="FFFFFF"/>
        </w:rPr>
        <w:t>0</w:t>
      </w:r>
      <w:r w:rsidR="00426957" w:rsidRPr="00426957">
        <w:rPr>
          <w:rFonts w:ascii="Times New Roman" w:eastAsia="Times New Roman" w:hAnsi="Times New Roman" w:cs="Times New Roman"/>
          <w:sz w:val="24"/>
          <w:szCs w:val="24"/>
          <w:shd w:val="clear" w:color="auto" w:fill="FFFFFF"/>
        </w:rPr>
        <w:t>0 ct</w:t>
      </w:r>
      <w:r w:rsidRPr="00F4219C">
        <w:rPr>
          <w:rFonts w:ascii="Times New Roman" w:eastAsia="Times New Roman" w:hAnsi="Times New Roman" w:cs="Times New Roman"/>
          <w:bCs/>
          <w:sz w:val="24"/>
          <w:szCs w:val="24"/>
        </w:rPr>
        <w:t>) su pridėtinės vertės mokesčiu (toliau – PVM)</w:t>
      </w:r>
      <w:r w:rsidR="004E7DC6">
        <w:rPr>
          <w:rFonts w:ascii="Times New Roman" w:eastAsia="Times New Roman" w:hAnsi="Times New Roman" w:cs="Times New Roman"/>
          <w:bCs/>
          <w:sz w:val="24"/>
          <w:szCs w:val="24"/>
        </w:rPr>
        <w:t>.</w:t>
      </w:r>
    </w:p>
    <w:p w14:paraId="6C695FC7"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3.2. Į šioje Sutartyje nurodytą darbų kainą yra įskaičiuotos visos išlaidos ir visi mokesčiai. </w:t>
      </w:r>
    </w:p>
    <w:p w14:paraId="218C3BDF"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3.3. Sutartyje nustatyta fiksuota darbų kaina, nurodyta Rangovo pasiūlyme. Rangovo užpildytas pasiūlymas bus neatsiejama Sutarties dalis. Sutarties esminė sąlyga yra darbų kaina, kuri negali būti keičiama visą Sutarties vykdymo laikotarpį. Kaina gali būti perskaičiuojama, kai pasikeičia PVM, taikomo nupirktiems darbams,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7777777"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465D4F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4.1.1. Per Sutartyje numatytą terminą ir pasiūlytą kainą kokybiškai atlikti pirkimo dokumentuose ir Techninėje užduotyje nurodytus darbus.</w:t>
      </w:r>
    </w:p>
    <w:p w14:paraId="71A71FCD"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4.1.2. Tinkamai vykdyti Sutartį, atlikti kitus įsipareigojimus, numatytus Sutartyje ir reikalingus Sutarties vykdymui.</w:t>
      </w:r>
    </w:p>
    <w:p w14:paraId="337BFE26"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4.1.3. Pateikti medžiagų sertifikatus, deklaruojančius jų atitikimui ES reglamentams, LR galiojantiems standartams ir LR įstatymams, normoms bei kitiems taikintiniems teisės aktams pagal jų naudojimo paskirtį.</w:t>
      </w:r>
    </w:p>
    <w:p w14:paraId="36D1C941" w14:textId="76B044D8"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4.1.4. Pateikti dokumentus pagrindžiančius atitikimą aplinkos apsaugos reikalavimams, nurodytus Techninės užduoties 1</w:t>
      </w:r>
      <w:r w:rsidR="00A04530">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 ir 2.1</w:t>
      </w:r>
      <w:r w:rsidR="00A04530">
        <w:rPr>
          <w:rFonts w:ascii="Times New Roman" w:eastAsia="Times New Roman" w:hAnsi="Times New Roman" w:cs="Times New Roman"/>
          <w:sz w:val="24"/>
          <w:szCs w:val="24"/>
        </w:rPr>
        <w:t>.</w:t>
      </w:r>
      <w:r w:rsidRPr="00F4219C">
        <w:rPr>
          <w:rFonts w:ascii="Times New Roman" w:eastAsia="Times New Roman" w:hAnsi="Times New Roman" w:cs="Times New Roman"/>
          <w:sz w:val="24"/>
          <w:szCs w:val="24"/>
        </w:rPr>
        <w:t xml:space="preserve"> punktuose. </w:t>
      </w:r>
    </w:p>
    <w:p w14:paraId="29228719"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4.1.5.  Užtikrinti, kad darbus atliks kvalifikuotas personalas.</w:t>
      </w:r>
    </w:p>
    <w:p w14:paraId="2CA5A4AC"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4.1.6. Darbų atlikimo metu bendradarbiauti su Užsakovu, laiku ir tinkamai informuoti apie atliekamus ar atliktus darbus, apie atliktų darbų priėmimo-perdavimo datą ir pateikti atliktų darbų perdavimo-priėmimo aktus.</w:t>
      </w:r>
    </w:p>
    <w:p w14:paraId="69AB251C"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4.1.7. Užtikrinti Užsakovo materialinių vertybių saugumą per visą Sutartyje numatytą darbų atlikimo laiką ir atsakyti už savo darbuotojų padarytą materialinę žalą Užsakovui ir/ arba tretiesiems asmenims.</w:t>
      </w:r>
    </w:p>
    <w:p w14:paraId="65BBA013"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4.1.8. Visiškai atlyginti Užsakovo nuostolius, patirtus dėl Sutarties vykdymo metu padarytų Rangovo klaidų ar netinkamo darbų atlikimo, kitų Sutarties sąlygų pažeidimų.</w:t>
      </w:r>
    </w:p>
    <w:p w14:paraId="69F8F13C" w14:textId="751AA8ED" w:rsidR="00BB29C8" w:rsidRPr="00F4219C" w:rsidRDefault="00BB29C8" w:rsidP="00BB29C8">
      <w:pPr>
        <w:spacing w:line="240" w:lineRule="auto"/>
        <w:ind w:firstLine="851"/>
        <w:rPr>
          <w:rFonts w:ascii="Times New Roman" w:eastAsia="Times New Roman" w:hAnsi="Times New Roman" w:cs="Times New Roman"/>
          <w:color w:val="FF0000"/>
          <w:sz w:val="24"/>
          <w:szCs w:val="20"/>
          <w:lang w:eastAsia="en-US"/>
        </w:rPr>
      </w:pPr>
      <w:r w:rsidRPr="00F4219C">
        <w:rPr>
          <w:rFonts w:ascii="Times New Roman" w:eastAsia="Times New Roman" w:hAnsi="Times New Roman" w:cs="Times New Roman"/>
          <w:sz w:val="24"/>
          <w:szCs w:val="24"/>
        </w:rPr>
        <w:t xml:space="preserve">4.1.9. </w:t>
      </w:r>
      <w:r w:rsidRPr="00F4219C">
        <w:rPr>
          <w:rFonts w:ascii="Times New Roman" w:eastAsia="Times New Roman" w:hAnsi="Times New Roman" w:cs="Times New Roman"/>
          <w:sz w:val="24"/>
          <w:szCs w:val="20"/>
          <w:lang w:eastAsia="en-US"/>
        </w:rPr>
        <w:t xml:space="preserve">Atliekant darbus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0E4B8010"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 xml:space="preserve">4.2. Rangovas turi teises, numatytas šioje Sutartyje ir Lietuvos Respublikos teisės aktuose. </w:t>
      </w:r>
    </w:p>
    <w:p w14:paraId="017CA38F" w14:textId="3FD98C05"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2" w:name="_Hlk139458549"/>
      <w:r w:rsidRPr="00F4219C">
        <w:rPr>
          <w:rFonts w:ascii="Times New Roman" w:eastAsia="Times New Roman" w:hAnsi="Times New Roman" w:cs="Times New Roman"/>
          <w:sz w:val="24"/>
          <w:szCs w:val="24"/>
        </w:rPr>
        <w:t xml:space="preserve">4.3. 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31655C">
        <w:rPr>
          <w:rFonts w:ascii="Times New Roman" w:eastAsia="Times New Roman" w:hAnsi="Times New Roman" w:cs="Times New Roman"/>
          <w:sz w:val="24"/>
          <w:szCs w:val="24"/>
        </w:rPr>
        <w:t>buto savininkui</w:t>
      </w:r>
      <w:r w:rsidRPr="00F4219C">
        <w:rPr>
          <w:rFonts w:ascii="Times New Roman" w:eastAsia="Times New Roman" w:hAnsi="Times New Roman" w:cs="Times New Roman"/>
          <w:sz w:val="24"/>
          <w:szCs w:val="24"/>
        </w:rPr>
        <w:t xml:space="preserve"> už sunaudotus resursus rinkos kainomis, kurias </w:t>
      </w:r>
      <w:r w:rsidR="0031655C">
        <w:rPr>
          <w:rFonts w:ascii="Times New Roman" w:eastAsia="Times New Roman" w:hAnsi="Times New Roman" w:cs="Times New Roman"/>
          <w:sz w:val="24"/>
          <w:szCs w:val="24"/>
        </w:rPr>
        <w:t>buto savininkas</w:t>
      </w:r>
      <w:r w:rsidRPr="00F4219C">
        <w:rPr>
          <w:rFonts w:ascii="Times New Roman" w:eastAsia="Times New Roman" w:hAnsi="Times New Roman" w:cs="Times New Roman"/>
          <w:sz w:val="24"/>
          <w:szCs w:val="24"/>
        </w:rPr>
        <w:t xml:space="preserve"> moka energetinių išteklių tiekimo įmonėms, jeigu nesusitariama kitaip.</w:t>
      </w:r>
    </w:p>
    <w:bookmarkEnd w:id="2"/>
    <w:p w14:paraId="259B4BD7"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 Užsakovas įsipareigoja:</w:t>
      </w:r>
    </w:p>
    <w:p w14:paraId="51B934FF"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4.4.1. </w:t>
      </w:r>
      <w:r w:rsidRPr="00F4219C">
        <w:rPr>
          <w:rFonts w:ascii="Times New Roman" w:eastAsia="Times New Roman" w:hAnsi="Times New Roman" w:cs="Times New Roman"/>
          <w:bCs/>
          <w:sz w:val="24"/>
          <w:szCs w:val="24"/>
        </w:rPr>
        <w:t>Sutartyje nustatytomis sąlygomis ir tvarka priimti tinkamai ir kokybiškai atliktus darbus.</w:t>
      </w:r>
    </w:p>
    <w:p w14:paraId="49330153"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4.4.2. Apmokėti už darbus Rangovui šioje Sutartyje numatytomis sąlygomis.</w:t>
      </w:r>
    </w:p>
    <w:p w14:paraId="44C6B7D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4.4.3. Suteikti informaciją, būtiną Sutarčiai įvykdyti ir bendradarbiauti su Rangovu.</w:t>
      </w:r>
    </w:p>
    <w:p w14:paraId="1687F2D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4.4.4. Tinkamai vykdyti kitus įsipareigojimus, numatytus Sutartyje ir kituose Lietuvos Respublikos teisės aktuose;</w:t>
      </w:r>
    </w:p>
    <w:p w14:paraId="787C41B3"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4.5. Jeigu darbų priėmimo metu nustatoma trūkumų, Užsakovas turi teisę nustatyti terminą trūkumams pašalinti arba Užsakovas gali atlikti vienašalį įskaitymą (LR CK 6.131 str.) atitinkamai sumažindamas Rangovui mokėtiną sumą už atliktus darbus suma reikalinga tiems trūkumams pašalinti.  </w:t>
      </w:r>
    </w:p>
    <w:p w14:paraId="51F16C2F"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4.6.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5.1.  Užsakovas už atliktus darbus sumoka Rangovui pagal gautą sąskaitą faktūrą ne vėliau kaip per 30 kalendorinių dienų po sąskaitos faktūros per „E. Sąskaita“ gavimo dienos.</w:t>
      </w:r>
    </w:p>
    <w:p w14:paraId="0C74EA0D"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darbų dienos. Sąskaita-faktūra išrašoma tik pasirašius darbų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lastRenderedPageBreak/>
        <w:t xml:space="preserve">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w:t>
      </w:r>
      <w:proofErr w:type="spellStart"/>
      <w:r w:rsidRPr="00F4219C">
        <w:rPr>
          <w:rFonts w:ascii="Times New Roman" w:eastAsia="Times New Roman" w:hAnsi="Times New Roman" w:cs="Times New Roman"/>
          <w:sz w:val="24"/>
          <w:szCs w:val="20"/>
        </w:rPr>
        <w:t>subtiekimo</w:t>
      </w:r>
      <w:proofErr w:type="spellEnd"/>
      <w:r w:rsidRPr="00F4219C">
        <w:rPr>
          <w:rFonts w:ascii="Times New Roman" w:eastAsia="Times New Roman" w:hAnsi="Times New Roman" w:cs="Times New Roman"/>
          <w:sz w:val="24"/>
          <w:szCs w:val="20"/>
        </w:rPr>
        <w:t xml:space="preserve">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6.1.  Užsakovas, nepagrįstai uždelsęs atsiskaityti už tinkamai atliktus darbus, Rangovui pareikalavus, moka Rangovui 0,02 procentų dydžio delspinigius nuo nesumokėtos sumos už kiekvieną uždelstą dieną.</w:t>
      </w:r>
    </w:p>
    <w:p w14:paraId="457D7175" w14:textId="43DA6E36"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6.2. Rangovas, uždelsęs atlikti darbus ar kitaip nevykdęs sutartinių įsipareigojimų, Užsakovui pareikalavus, moka 0,02 procentų dydžio delspinigius nuo sutarties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29480F0C"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Rangovas atlygina Užsakovo patirtus nuostolius, jei sutartis nutraukiama Užsakovo iniciatyva dėl esminių Sutarties sąlygų pažeidimų – darbų atlikimo terminų nesilaikymo, objekte atliekamų darbų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7.2. Garantinio termino pradžia – darbų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lastRenderedPageBreak/>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9.6. Nutraukus Sutartį, Šalys neatleidžiamos nuo įsipareigojimo iki sutarties nutraukimo dienos pilnai atsiskaityti viena su kita už iki sutarties nutraukimo atliktus darbus.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57589E92" w14:textId="77777777" w:rsidR="00BB29C8" w:rsidRPr="00F4219C" w:rsidRDefault="00BB29C8" w:rsidP="00BB29C8">
      <w:pPr>
        <w:spacing w:line="240" w:lineRule="auto"/>
        <w:ind w:firstLine="851"/>
        <w:rPr>
          <w:rFonts w:ascii="Times New Roman" w:eastAsia="Times New Roman" w:hAnsi="Times New Roman" w:cs="Times New Roman"/>
          <w:color w:val="FF0000"/>
          <w:sz w:val="24"/>
          <w:szCs w:val="24"/>
        </w:rPr>
      </w:pPr>
      <w:r w:rsidRPr="00F4219C">
        <w:rPr>
          <w:rFonts w:ascii="Times New Roman" w:eastAsia="Times New Roman" w:hAnsi="Times New Roman" w:cs="Times New Roman"/>
          <w:sz w:val="24"/>
          <w:szCs w:val="24"/>
        </w:rPr>
        <w:t xml:space="preserve">10.1.  Iš Užsakovo pusės, už šios Sutarties tinkamą vykdymą, kontrolę bei pakeitimus (jei tokie bus) atsakingu skiriamas Visagino savivaldybės administracijos Vietinio ūkio valdymo ir statybos skyriaus inžinierius statybai (vyriausiasis specialistas) </w:t>
      </w:r>
      <w:proofErr w:type="spellStart"/>
      <w:r w:rsidRPr="00F4219C">
        <w:rPr>
          <w:rFonts w:ascii="Times New Roman" w:eastAsia="Times New Roman" w:hAnsi="Times New Roman" w:cs="Times New Roman"/>
          <w:sz w:val="24"/>
          <w:szCs w:val="24"/>
        </w:rPr>
        <w:t>Aleksej</w:t>
      </w:r>
      <w:proofErr w:type="spellEnd"/>
      <w:r w:rsidRPr="00F4219C">
        <w:rPr>
          <w:rFonts w:ascii="Times New Roman" w:eastAsia="Times New Roman" w:hAnsi="Times New Roman" w:cs="Times New Roman"/>
          <w:sz w:val="24"/>
          <w:szCs w:val="24"/>
        </w:rPr>
        <w:t xml:space="preserve"> </w:t>
      </w:r>
      <w:proofErr w:type="spellStart"/>
      <w:r w:rsidRPr="00F4219C">
        <w:rPr>
          <w:rFonts w:ascii="Times New Roman" w:eastAsia="Times New Roman" w:hAnsi="Times New Roman" w:cs="Times New Roman"/>
          <w:sz w:val="24"/>
          <w:szCs w:val="24"/>
        </w:rPr>
        <w:t>Gergel</w:t>
      </w:r>
      <w:proofErr w:type="spellEnd"/>
      <w:r w:rsidRPr="00F4219C">
        <w:rPr>
          <w:rFonts w:ascii="Times New Roman" w:eastAsia="Times New Roman" w:hAnsi="Times New Roman" w:cs="Times New Roman"/>
          <w:sz w:val="24"/>
          <w:szCs w:val="24"/>
        </w:rPr>
        <w:t>.</w:t>
      </w:r>
    </w:p>
    <w:p w14:paraId="7DC820E0"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10.2. Už Sutarties paskelbimą, Sutarties pakeitimų paskelbimą atsakinga Visagino savivaldybės administracijos Viešųjų pirkimų skyriaus vyresnioji specialistė Loreta Jatkevičienė.</w:t>
      </w:r>
    </w:p>
    <w:p w14:paraId="01A2296A" w14:textId="617D4CB4"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10.3. Iš Rangovo pusės, už šios Sutarties tinkamą vykdymą, kontrolę bei pakeitimus (jei tokie bus) atsakingu skiriama</w:t>
      </w:r>
      <w:r w:rsidR="00426957">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UAB „</w:t>
      </w:r>
      <w:proofErr w:type="spellStart"/>
      <w:r w:rsidR="00426957">
        <w:rPr>
          <w:rFonts w:ascii="Times New Roman" w:eastAsia="Times New Roman" w:hAnsi="Times New Roman" w:cs="Times New Roman"/>
          <w:sz w:val="24"/>
          <w:szCs w:val="24"/>
        </w:rPr>
        <w:t>Langaza</w:t>
      </w:r>
      <w:proofErr w:type="spellEnd"/>
      <w:r w:rsidR="004E7DC6">
        <w:rPr>
          <w:rFonts w:ascii="Times New Roman" w:eastAsia="Times New Roman" w:hAnsi="Times New Roman" w:cs="Times New Roman"/>
          <w:sz w:val="24"/>
          <w:szCs w:val="24"/>
        </w:rPr>
        <w:t>“ direktor</w:t>
      </w:r>
      <w:r w:rsidR="00426957">
        <w:rPr>
          <w:rFonts w:ascii="Times New Roman" w:eastAsia="Times New Roman" w:hAnsi="Times New Roman" w:cs="Times New Roman"/>
          <w:sz w:val="24"/>
          <w:szCs w:val="24"/>
        </w:rPr>
        <w:t>ius</w:t>
      </w:r>
      <w:r w:rsidR="004E7DC6">
        <w:rPr>
          <w:rFonts w:ascii="Times New Roman" w:eastAsia="Times New Roman" w:hAnsi="Times New Roman" w:cs="Times New Roman"/>
          <w:sz w:val="24"/>
          <w:szCs w:val="24"/>
        </w:rPr>
        <w:t xml:space="preserve"> </w:t>
      </w:r>
      <w:r w:rsidR="00426957">
        <w:rPr>
          <w:rFonts w:ascii="Times New Roman" w:eastAsia="Times New Roman" w:hAnsi="Times New Roman" w:cs="Times New Roman"/>
          <w:sz w:val="24"/>
          <w:szCs w:val="24"/>
        </w:rPr>
        <w:t>Artūras Gudavičius</w:t>
      </w:r>
      <w:r w:rsidRPr="00F4219C">
        <w:rPr>
          <w:rFonts w:ascii="Times New Roman" w:eastAsia="Times New Roman" w:hAnsi="Times New Roman" w:cs="Times New Roman"/>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 xml:space="preserve">10.5.  Jei pranešimas siunčiamas elektroniniu paštu, laikoma, kad jį Šalis gavo tą pačią dieną, jei jis buvo išsiųstas darbo dieną iki darbo valandų pabaigos, arba kitą darbo dieną, jei jis buvo </w:t>
      </w:r>
      <w:r w:rsidRPr="00F4219C">
        <w:rPr>
          <w:rFonts w:ascii="Times New Roman" w:eastAsia="Times New Roman" w:hAnsi="Times New Roman" w:cs="Times New Roman"/>
          <w:noProof/>
          <w:sz w:val="24"/>
          <w:szCs w:val="24"/>
          <w:lang w:eastAsia="en-US"/>
        </w:rPr>
        <w:lastRenderedPageBreak/>
        <w:t>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p>
    <w:p w14:paraId="755E846E"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C3776E8" w14:textId="77777777" w:rsidR="00BB29C8" w:rsidRPr="00F4219C" w:rsidRDefault="00BB29C8" w:rsidP="00BB29C8">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36D97B26" w14:textId="77777777" w:rsidR="00BB29C8" w:rsidRPr="00F4219C" w:rsidRDefault="00BB29C8" w:rsidP="00BB29C8">
      <w:pPr>
        <w:shd w:val="clear" w:color="auto" w:fill="FFFFFF"/>
        <w:spacing w:line="240" w:lineRule="auto"/>
        <w:ind w:firstLine="0"/>
        <w:rPr>
          <w:rFonts w:ascii="Times New Roman" w:eastAsia="Times New Roman" w:hAnsi="Times New Roman" w:cs="Times New Roman"/>
          <w:b/>
          <w:bCs/>
          <w:sz w:val="24"/>
          <w:szCs w:val="24"/>
        </w:rPr>
      </w:pPr>
    </w:p>
    <w:p w14:paraId="5056249D" w14:textId="77777777" w:rsidR="00BB29C8" w:rsidRPr="00F4219C" w:rsidRDefault="00BB29C8" w:rsidP="00BB29C8">
      <w:pPr>
        <w:snapToGrid w:val="0"/>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12.1. Užsakovas: </w:t>
      </w:r>
      <w:r w:rsidRPr="00F4219C">
        <w:rPr>
          <w:rFonts w:ascii="Times New Roman" w:eastAsia="Times New Roman" w:hAnsi="Times New Roman" w:cs="Times New Roman"/>
          <w:sz w:val="24"/>
          <w:szCs w:val="24"/>
        </w:rPr>
        <w:t>Visagino savivaldybės administracija, įmonės kodas: 188711925, Parko g. 14, 31140 Visaginas, A/s LT957300010042144361, AB Swedbank, Tel. (8 386) 31 551, faksas (8 386) 31 286.</w:t>
      </w:r>
    </w:p>
    <w:p w14:paraId="13C783A3" w14:textId="67BA95DD" w:rsidR="00BB29C8" w:rsidRPr="00F4219C" w:rsidRDefault="00BB29C8" w:rsidP="00BB29C8">
      <w:pPr>
        <w:spacing w:line="240" w:lineRule="auto"/>
        <w:ind w:right="-82" w:firstLine="851"/>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12.2. </w:t>
      </w:r>
      <w:r w:rsidR="00426957" w:rsidRPr="00426957">
        <w:rPr>
          <w:rFonts w:ascii="Times New Roman" w:eastAsia="Times New Roman" w:hAnsi="Times New Roman" w:cs="Times New Roman"/>
          <w:bCs/>
          <w:sz w:val="24"/>
          <w:szCs w:val="24"/>
        </w:rPr>
        <w:t>Rangovas: UAB „</w:t>
      </w:r>
      <w:proofErr w:type="spellStart"/>
      <w:r w:rsidR="00426957" w:rsidRPr="00426957">
        <w:rPr>
          <w:rFonts w:ascii="Times New Roman" w:eastAsia="Times New Roman" w:hAnsi="Times New Roman" w:cs="Times New Roman"/>
          <w:bCs/>
          <w:sz w:val="24"/>
          <w:szCs w:val="24"/>
        </w:rPr>
        <w:t>Langaza</w:t>
      </w:r>
      <w:proofErr w:type="spellEnd"/>
      <w:r w:rsidR="00426957" w:rsidRPr="00426957">
        <w:rPr>
          <w:rFonts w:ascii="Times New Roman" w:eastAsia="Times New Roman" w:hAnsi="Times New Roman" w:cs="Times New Roman"/>
          <w:bCs/>
          <w:sz w:val="24"/>
          <w:szCs w:val="24"/>
        </w:rPr>
        <w:t>“, įmonės kodas 187930624, PVM kodas: LT879306219, Dariaus ir Girėno g. 28A, 32110 Zarasai, Tel. (8 686) 04583.</w:t>
      </w:r>
    </w:p>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tbl>
      <w:tblPr>
        <w:tblW w:w="9638" w:type="dxa"/>
        <w:tblLayout w:type="fixed"/>
        <w:tblLook w:val="00A0" w:firstRow="1" w:lastRow="0" w:firstColumn="1" w:lastColumn="0" w:noHBand="0" w:noVBand="0"/>
      </w:tblPr>
      <w:tblGrid>
        <w:gridCol w:w="4748"/>
        <w:gridCol w:w="4890"/>
      </w:tblGrid>
      <w:tr w:rsidR="00BB29C8" w:rsidRPr="00F4219C" w14:paraId="4ED18B9B" w14:textId="77777777" w:rsidTr="00CF3F0C">
        <w:tc>
          <w:tcPr>
            <w:tcW w:w="4748" w:type="dxa"/>
          </w:tcPr>
          <w:p w14:paraId="2BEE2B3B"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6AFD33A6" w14:textId="77777777" w:rsidR="00BB29C8" w:rsidRPr="00F4219C" w:rsidRDefault="00BB29C8" w:rsidP="00CF3F0C">
            <w:pPr>
              <w:widowControl w:val="0"/>
              <w:spacing w:line="240" w:lineRule="auto"/>
              <w:ind w:firstLine="0"/>
              <w:jc w:val="left"/>
              <w:rPr>
                <w:rFonts w:ascii="Times New Roman" w:eastAsia="Times New Roman" w:hAnsi="Times New Roman" w:cs="Times New Roman"/>
                <w:i/>
                <w:iCs/>
                <w:sz w:val="22"/>
                <w:szCs w:val="22"/>
              </w:rPr>
            </w:pPr>
          </w:p>
          <w:p w14:paraId="0EB35082"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10243F9B" w14:textId="77777777" w:rsidR="00BB29C8" w:rsidRPr="00F4219C" w:rsidRDefault="00BB29C8" w:rsidP="00CF3F0C">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 xml:space="preserve">                  (parašas)                                   A.V.</w:t>
            </w:r>
          </w:p>
          <w:p w14:paraId="59A8CF82"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p>
        </w:tc>
        <w:tc>
          <w:tcPr>
            <w:tcW w:w="4890" w:type="dxa"/>
          </w:tcPr>
          <w:p w14:paraId="59ACF5CB" w14:textId="77777777" w:rsidR="00BB29C8" w:rsidRDefault="00BB29C8"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199E4B4B" w14:textId="77777777" w:rsidR="00B756F6" w:rsidRDefault="00B756F6" w:rsidP="00CF3F0C">
            <w:pPr>
              <w:widowControl w:val="0"/>
              <w:tabs>
                <w:tab w:val="left" w:pos="4560"/>
              </w:tabs>
              <w:spacing w:line="240" w:lineRule="auto"/>
              <w:ind w:firstLine="0"/>
              <w:jc w:val="left"/>
              <w:rPr>
                <w:rFonts w:ascii="Times New Roman" w:eastAsia="Times New Roman" w:hAnsi="Times New Roman" w:cs="Times New Roman"/>
                <w:color w:val="000000"/>
                <w:sz w:val="22"/>
                <w:szCs w:val="22"/>
              </w:rPr>
            </w:pPr>
          </w:p>
          <w:p w14:paraId="06D66881" w14:textId="496B1F33" w:rsidR="00B756F6" w:rsidRPr="00F4219C" w:rsidRDefault="00B756F6" w:rsidP="00B756F6">
            <w:pPr>
              <w:widowControl w:val="0"/>
              <w:spacing w:line="480" w:lineRule="auto"/>
              <w:ind w:firstLine="0"/>
              <w:jc w:val="left"/>
              <w:rPr>
                <w:rFonts w:ascii="Times New Roman" w:eastAsia="Times New Roman" w:hAnsi="Times New Roman" w:cs="Times New Roman"/>
                <w:color w:val="000000"/>
                <w:sz w:val="22"/>
                <w:szCs w:val="22"/>
              </w:rPr>
            </w:pPr>
            <w:r w:rsidRPr="00F4219C">
              <w:rPr>
                <w:rFonts w:ascii="Times New Roman" w:eastAsia="Times New Roman" w:hAnsi="Times New Roman" w:cs="Times New Roman"/>
                <w:color w:val="000000"/>
                <w:sz w:val="22"/>
                <w:szCs w:val="22"/>
              </w:rPr>
              <w:t>______________________________</w:t>
            </w:r>
          </w:p>
          <w:p w14:paraId="5B5E618F" w14:textId="77777777" w:rsidR="00BB29C8" w:rsidRPr="00F4219C" w:rsidRDefault="00BB29C8" w:rsidP="00CF3F0C">
            <w:pPr>
              <w:widowControl w:val="0"/>
              <w:tabs>
                <w:tab w:val="left" w:pos="4560"/>
              </w:tabs>
              <w:spacing w:line="240" w:lineRule="auto"/>
              <w:ind w:firstLine="0"/>
              <w:jc w:val="left"/>
              <w:rPr>
                <w:rFonts w:ascii="Times New Roman" w:eastAsia="Times New Roman" w:hAnsi="Times New Roman" w:cs="Times New Roman"/>
                <w:i/>
                <w:color w:val="000000"/>
                <w:sz w:val="22"/>
                <w:szCs w:val="22"/>
              </w:rPr>
            </w:pPr>
            <w:r w:rsidRPr="00F4219C">
              <w:rPr>
                <w:rFonts w:ascii="Times New Roman" w:eastAsia="Times New Roman" w:hAnsi="Times New Roman" w:cs="Times New Roman"/>
                <w:color w:val="000000"/>
                <w:sz w:val="22"/>
                <w:szCs w:val="22"/>
              </w:rPr>
              <w:t xml:space="preserve">         ( parašas)                       A. V.</w:t>
            </w:r>
          </w:p>
        </w:tc>
      </w:tr>
    </w:tbl>
    <w:p w14:paraId="387A6D30" w14:textId="1EE03977" w:rsidR="00174449" w:rsidRPr="00BB29C8" w:rsidRDefault="00174449" w:rsidP="00BB29C8"/>
    <w:sectPr w:rsidR="00174449" w:rsidRPr="00BB29C8" w:rsidSect="00C06C35">
      <w:headerReference w:type="default" r:id="rId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F3F0" w14:textId="77777777" w:rsidR="00CC21C2" w:rsidRDefault="00CC21C2" w:rsidP="00B6165C">
      <w:pPr>
        <w:spacing w:line="240" w:lineRule="auto"/>
      </w:pPr>
      <w:r>
        <w:separator/>
      </w:r>
    </w:p>
  </w:endnote>
  <w:endnote w:type="continuationSeparator" w:id="0">
    <w:p w14:paraId="1FB00663" w14:textId="77777777" w:rsidR="00CC21C2" w:rsidRDefault="00CC21C2"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87D8" w14:textId="77777777" w:rsidR="00CC21C2" w:rsidRDefault="00CC21C2" w:rsidP="00B6165C">
      <w:pPr>
        <w:spacing w:line="240" w:lineRule="auto"/>
      </w:pPr>
      <w:r>
        <w:separator/>
      </w:r>
    </w:p>
  </w:footnote>
  <w:footnote w:type="continuationSeparator" w:id="0">
    <w:p w14:paraId="3CBC1F80" w14:textId="77777777" w:rsidR="00CC21C2" w:rsidRDefault="00CC21C2" w:rsidP="00B61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1BDD" w14:textId="44BBCB7B" w:rsidR="00B6165C" w:rsidRPr="00B6165C" w:rsidRDefault="00B6165C" w:rsidP="00B616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62450"/>
    <w:rsid w:val="00090B30"/>
    <w:rsid w:val="000A5085"/>
    <w:rsid w:val="00174449"/>
    <w:rsid w:val="0020780F"/>
    <w:rsid w:val="00236BF6"/>
    <w:rsid w:val="00281091"/>
    <w:rsid w:val="002D2B75"/>
    <w:rsid w:val="0031655C"/>
    <w:rsid w:val="00405293"/>
    <w:rsid w:val="00426957"/>
    <w:rsid w:val="004614F9"/>
    <w:rsid w:val="004E7DC6"/>
    <w:rsid w:val="00586C40"/>
    <w:rsid w:val="006F7E6E"/>
    <w:rsid w:val="007D64CF"/>
    <w:rsid w:val="008710C8"/>
    <w:rsid w:val="008F2A15"/>
    <w:rsid w:val="009A3F01"/>
    <w:rsid w:val="00A04530"/>
    <w:rsid w:val="00A354EC"/>
    <w:rsid w:val="00A642F6"/>
    <w:rsid w:val="00AA630B"/>
    <w:rsid w:val="00B11FB0"/>
    <w:rsid w:val="00B6165C"/>
    <w:rsid w:val="00B756F6"/>
    <w:rsid w:val="00BB29C8"/>
    <w:rsid w:val="00BB7859"/>
    <w:rsid w:val="00C06C35"/>
    <w:rsid w:val="00C34B8B"/>
    <w:rsid w:val="00CC21C2"/>
    <w:rsid w:val="00D1553C"/>
    <w:rsid w:val="00E3016C"/>
    <w:rsid w:val="00F70279"/>
    <w:rsid w:val="00F92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9809</Words>
  <Characters>5592</Characters>
  <Application>Microsoft Office Word</Application>
  <DocSecurity>0</DocSecurity>
  <Lines>46</Lines>
  <Paragraphs>30</Paragraphs>
  <ScaleCrop>false</ScaleCrop>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Loreta Jatkevičienė</cp:lastModifiedBy>
  <cp:revision>2</cp:revision>
  <dcterms:created xsi:type="dcterms:W3CDTF">2023-10-12T07:18:00Z</dcterms:created>
  <dcterms:modified xsi:type="dcterms:W3CDTF">2023-10-12T07:18:00Z</dcterms:modified>
</cp:coreProperties>
</file>