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3832DEEA"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w:t>
      </w:r>
      <w:r w:rsidR="00044811">
        <w:rPr>
          <w:rFonts w:eastAsia="Lucida Sans Unicode"/>
          <w:b/>
          <w:bCs/>
          <w:caps/>
          <w:szCs w:val="24"/>
          <w:lang w:eastAsia="ar-SA"/>
        </w:rPr>
        <w:t xml:space="preserve">SU UŽSAKOVO REZERVU </w:t>
      </w:r>
      <w:r w:rsidRPr="002527A0">
        <w:rPr>
          <w:rFonts w:eastAsia="Lucida Sans Unicode"/>
          <w:b/>
          <w:bCs/>
          <w:caps/>
          <w:szCs w:val="24"/>
          <w:lang w:eastAsia="ar-SA"/>
        </w:rPr>
        <w:t xml:space="preserve">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00C86180">
            <w:rPr>
              <w:rFonts w:eastAsia="Lucida Sans Unicode"/>
              <w:b/>
              <w:bCs/>
              <w:caps/>
              <w:szCs w:val="24"/>
              <w:lang w:eastAsia="ar-SA"/>
            </w:rPr>
            <w:t>PU23-648</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06954F9B" w:rsidR="002527A0" w:rsidRDefault="008F696A" w:rsidP="002527A0">
          <w:pPr>
            <w:spacing w:after="0" w:line="259" w:lineRule="auto"/>
            <w:jc w:val="center"/>
            <w:rPr>
              <w:rFonts w:eastAsia="Calibri"/>
              <w:b/>
              <w:szCs w:val="24"/>
            </w:rPr>
          </w:pPr>
          <w:r>
            <w:rPr>
              <w:rFonts w:eastAsia="Calibri"/>
              <w:b/>
              <w:szCs w:val="24"/>
            </w:rPr>
            <w:t>(PU-</w:t>
          </w:r>
          <w:r w:rsidR="00BE46CF">
            <w:rPr>
              <w:rFonts w:eastAsia="Calibri"/>
              <w:b/>
              <w:szCs w:val="24"/>
            </w:rPr>
            <w:t>10903/23</w:t>
          </w:r>
          <w:r>
            <w:rPr>
              <w:rFonts w:eastAsia="Calibri"/>
              <w:b/>
              <w:szCs w:val="24"/>
            </w:rPr>
            <w:t>) LENGVŲJŲ AUTOMOBILIŲ AUTOSERVISO PASLAUGOS</w:t>
          </w:r>
        </w:p>
        <w:p w14:paraId="7E610994" w14:textId="3C312909" w:rsidR="00E92F87" w:rsidRPr="002527A0" w:rsidRDefault="00220086" w:rsidP="002527A0">
          <w:pPr>
            <w:spacing w:after="0" w:line="259" w:lineRule="auto"/>
            <w:jc w:val="center"/>
            <w:rPr>
              <w:rFonts w:eastAsia="Calibri"/>
              <w:bCs/>
              <w:szCs w:val="24"/>
              <w:lang w:eastAsia="ar-SA"/>
            </w:rPr>
          </w:pPr>
          <w:r>
            <w:rPr>
              <w:rFonts w:eastAsia="Calibri"/>
              <w:b/>
              <w:szCs w:val="24"/>
            </w:rPr>
            <w:t>4</w:t>
          </w:r>
          <w:r w:rsidR="00E92F87">
            <w:rPr>
              <w:rFonts w:eastAsia="Calibri"/>
              <w:b/>
              <w:szCs w:val="24"/>
            </w:rPr>
            <w:t xml:space="preserve"> pirkimo dalis – </w:t>
          </w:r>
          <w:r w:rsidR="00232AAF">
            <w:rPr>
              <w:rFonts w:eastAsia="Calibri"/>
              <w:b/>
              <w:szCs w:val="24"/>
            </w:rPr>
            <w:t>Rokiškio</w:t>
          </w:r>
          <w:r w:rsidR="00E92F87">
            <w:rPr>
              <w:rFonts w:eastAsia="Calibri"/>
              <w:b/>
              <w:szCs w:val="24"/>
            </w:rPr>
            <w:t xml:space="preserve"> meistrija, </w:t>
          </w:r>
          <w:r w:rsidR="00232AAF">
            <w:rPr>
              <w:rFonts w:eastAsia="Calibri"/>
              <w:b/>
              <w:szCs w:val="24"/>
            </w:rPr>
            <w:t>Južintų g.3, LT-42150 Rokiškis.</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69135BE6" w:rsidR="002527A0" w:rsidRPr="008F696A" w:rsidRDefault="002527A0" w:rsidP="002527A0">
          <w:pPr>
            <w:spacing w:after="0" w:line="259" w:lineRule="auto"/>
            <w:jc w:val="center"/>
            <w:rPr>
              <w:rFonts w:eastAsia="Calibri"/>
              <w:szCs w:val="24"/>
              <w:lang w:eastAsia="ar-SA"/>
            </w:rPr>
          </w:pPr>
          <w:r w:rsidRPr="008F696A">
            <w:rPr>
              <w:rFonts w:eastAsia="Calibri"/>
              <w:szCs w:val="24"/>
              <w:lang w:eastAsia="ar-SA"/>
            </w:rPr>
            <w:t>202</w:t>
          </w:r>
          <w:r w:rsidR="00B956B4">
            <w:rPr>
              <w:rFonts w:eastAsia="Calibri"/>
              <w:szCs w:val="24"/>
              <w:lang w:eastAsia="ar-SA"/>
            </w:rPr>
            <w:t>3</w:t>
          </w:r>
          <w:r w:rsidRPr="008F696A">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E92F87">
                    <w:rPr>
                      <w:rFonts w:eastAsia="Calibri"/>
                      <w:szCs w:val="24"/>
                    </w:rPr>
                    <w:t xml:space="preserve">rugsėjo </w:t>
                  </w:r>
                  <w:r w:rsidRPr="002527A0">
                    <w:rPr>
                      <w:rFonts w:eastAsia="Calibri"/>
                      <w:szCs w:val="24"/>
                    </w:rPr>
                    <w:t>_</w:t>
                  </w:r>
                  <w:r w:rsidR="00C86180">
                    <w:rPr>
                      <w:rFonts w:eastAsia="Calibri"/>
                      <w:szCs w:val="24"/>
                    </w:rPr>
                    <w:t>13</w:t>
                  </w:r>
                  <w:r w:rsidRPr="002527A0">
                    <w:rPr>
                      <w:rFonts w:eastAsia="Calibri"/>
                      <w:szCs w:val="24"/>
                    </w:rPr>
                    <w:t>_</w:t>
                  </w:r>
                </w:sdtContent>
              </w:sdt>
              <w:bookmarkEnd w:id="2"/>
            </w:sdtContent>
          </w:sdt>
          <w:r w:rsidRPr="008F696A">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7B17D8EA"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C86180">
                <w:rPr>
                  <w:rFonts w:eastAsia="Calibri"/>
                  <w:szCs w:val="24"/>
                </w:rPr>
                <w:t>........................................................</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CE6537">
            <w:rPr>
              <w:rFonts w:eastAsia="Arial Unicode MS"/>
              <w:szCs w:val="24"/>
            </w:rPr>
            <w:t>generalinio direktoriaus 2022 m. gruodžio 21 d. įgaliojimą Nr. GG-30</w:t>
          </w:r>
          <w:r w:rsidR="005B5968">
            <w:rPr>
              <w:rFonts w:eastAsia="Arial Unicode MS"/>
              <w:szCs w:val="24"/>
            </w:rPr>
            <w:t>5</w:t>
          </w:r>
          <w:r w:rsidR="00CE6537">
            <w:rPr>
              <w:rFonts w:eastAsia="Arial Unicode MS"/>
              <w:szCs w:val="24"/>
            </w:rPr>
            <w:t xml:space="preserve"> </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367E4C76" w:rsidR="002527A0" w:rsidRPr="008F696A" w:rsidRDefault="00000000"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CE6537">
            <w:rPr>
              <w:rFonts w:eastAsia="Arial Unicode MS"/>
              <w:b/>
              <w:szCs w:val="20"/>
              <w:lang w:eastAsia="lt-LT"/>
            </w:rPr>
            <w:t>UAB „</w:t>
          </w:r>
          <w:r w:rsidR="00232AAF">
            <w:rPr>
              <w:rFonts w:eastAsia="Arial Unicode MS"/>
              <w:b/>
              <w:szCs w:val="20"/>
              <w:lang w:eastAsia="lt-LT"/>
            </w:rPr>
            <w:t>Martonas</w:t>
          </w:r>
          <w:r w:rsidR="00CE6537">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232AAF">
            <w:rPr>
              <w:rFonts w:eastAsia="Arial Unicode MS"/>
              <w:szCs w:val="24"/>
            </w:rPr>
            <w:t>Kalvarijų g.53, Vilnius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5B5968">
            <w:rPr>
              <w:rFonts w:eastAsia="Arial Unicode MS"/>
              <w:szCs w:val="24"/>
            </w:rPr>
            <w:t>1</w:t>
          </w:r>
          <w:r w:rsidR="00232AAF">
            <w:rPr>
              <w:rFonts w:eastAsia="Arial Unicode MS"/>
              <w:szCs w:val="24"/>
            </w:rPr>
            <w:t>2203482</w:t>
          </w:r>
          <w:r w:rsidR="005B5968">
            <w:rPr>
              <w:rFonts w:eastAsia="Arial Unicode MS"/>
              <w:szCs w:val="24"/>
            </w:rPr>
            <w:t>1</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0D7643">
            <w:rPr>
              <w:rFonts w:eastAsia="Calibri"/>
              <w:szCs w:val="24"/>
            </w:rPr>
            <w:t xml:space="preserve"> </w:t>
          </w:r>
          <w:r w:rsidR="00C86180">
            <w:rPr>
              <w:rFonts w:eastAsia="Calibri"/>
              <w:szCs w:val="24"/>
            </w:rPr>
            <w:t>.....................................</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0D7643">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2D496F35" w:rsidR="002527A0" w:rsidRPr="00044811" w:rsidRDefault="002527A0" w:rsidP="00044811">
      <w:pPr>
        <w:numPr>
          <w:ilvl w:val="1"/>
          <w:numId w:val="1"/>
        </w:numPr>
        <w:tabs>
          <w:tab w:val="clear" w:pos="360"/>
        </w:tabs>
        <w:spacing w:after="0"/>
        <w:ind w:left="567" w:hanging="567"/>
        <w:contextualSpacing/>
        <w:jc w:val="both"/>
        <w:rPr>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Start w:id="6" w:name="_Hlk106885335"/>
      <w:bookmarkStart w:id="7" w:name="_Hlk126872452"/>
      <w:bookmarkEnd w:id="5"/>
      <w:r w:rsidR="00044811" w:rsidRPr="00044811">
        <w:rPr>
          <w:szCs w:val="24"/>
        </w:rPr>
        <w:t>Taip pat šios Sutarties objektą sudaro Paslaugos, kurios nėra išvardijamos Sutarties priede „Techninė specifikacija“, tačiau priklauso tai pačiai grupei kaip ir Paslaugos (tokių paslaugų vertė negali viršyti 10 % visos Sutarties vertės)</w:t>
      </w:r>
      <w:bookmarkEnd w:id="6"/>
      <w:r w:rsidR="00044811" w:rsidRPr="00044811">
        <w:rPr>
          <w:szCs w:val="24"/>
        </w:rPr>
        <w:t>.</w:t>
      </w:r>
      <w:bookmarkEnd w:id="7"/>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07C15F24"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8"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8F696A">
            <w:rPr>
              <w:rStyle w:val="1TEKSTAS"/>
            </w:rPr>
            <w:t>50</w:t>
          </w:r>
          <w:r w:rsidR="00BE46CF">
            <w:rPr>
              <w:rStyle w:val="1TEKSTAS"/>
            </w:rPr>
            <w:t>112000-3</w:t>
          </w:r>
        </w:sdtContent>
      </w:sdt>
      <w:r w:rsidRPr="00CF2609">
        <w:rPr>
          <w:szCs w:val="24"/>
        </w:rPr>
        <w:t>.</w:t>
      </w:r>
    </w:p>
    <w:p w14:paraId="47026672" w14:textId="561EED48"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8F696A">
            <w:rPr>
              <w:szCs w:val="24"/>
            </w:rPr>
            <w:t>„(PU-</w:t>
          </w:r>
          <w:r w:rsidR="00BE46CF">
            <w:rPr>
              <w:szCs w:val="24"/>
            </w:rPr>
            <w:t>10903/23</w:t>
          </w:r>
          <w:r w:rsidR="008F696A">
            <w:rPr>
              <w:szCs w:val="24"/>
            </w:rPr>
            <w:t>) Lengvųjų automobilių autoserviso paslaugos“, pirkimo Nr.</w:t>
          </w:r>
          <w:r w:rsidR="009351E8">
            <w:rPr>
              <w:szCs w:val="24"/>
            </w:rPr>
            <w:t xml:space="preserve"> </w:t>
          </w:r>
          <w:r w:rsidR="00CE6537">
            <w:rPr>
              <w:szCs w:val="24"/>
            </w:rPr>
            <w:t xml:space="preserve">672800, </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8"/>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9"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4A558BE3" w:rsidR="002527A0" w:rsidRPr="00CF2609" w:rsidRDefault="002527A0" w:rsidP="00B956B4">
      <w:pPr>
        <w:numPr>
          <w:ilvl w:val="1"/>
          <w:numId w:val="1"/>
        </w:numPr>
        <w:tabs>
          <w:tab w:val="clear" w:pos="360"/>
        </w:tabs>
        <w:spacing w:after="0" w:line="240" w:lineRule="auto"/>
        <w:ind w:left="567" w:hanging="567"/>
        <w:jc w:val="both"/>
        <w:rPr>
          <w:b/>
          <w:noProof/>
          <w:szCs w:val="24"/>
        </w:rPr>
      </w:pPr>
      <w:bookmarkStart w:id="10" w:name="_Hlk508555934"/>
      <w:bookmarkEnd w:id="9"/>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BE46CF">
            <w:rPr>
              <w:szCs w:val="24"/>
            </w:rPr>
            <w:t xml:space="preserve"> </w:t>
          </w:r>
          <w:r w:rsidR="00CE6537">
            <w:rPr>
              <w:szCs w:val="24"/>
            </w:rPr>
            <w:t>30 000,00</w:t>
          </w:r>
          <w:r w:rsidR="00BE46CF">
            <w:rPr>
              <w:szCs w:val="24"/>
            </w:rPr>
            <w:t xml:space="preserve"> </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BE46CF">
            <w:rPr>
              <w:szCs w:val="24"/>
            </w:rPr>
            <w:t xml:space="preserve"> </w:t>
          </w:r>
          <w:r w:rsidR="00CE6537">
            <w:rPr>
              <w:szCs w:val="24"/>
            </w:rPr>
            <w:t>trisdešimt tūkstančių eurų 00 ct</w:t>
          </w:r>
          <w:r w:rsidR="00BE46CF">
            <w:rPr>
              <w:szCs w:val="24"/>
            </w:rPr>
            <w:t xml:space="preserve">  </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CE6537">
            <w:rPr>
              <w:szCs w:val="24"/>
            </w:rPr>
            <w:t>6 300,00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CE6537">
                <w:rPr>
                  <w:szCs w:val="24"/>
                </w:rPr>
                <w:t xml:space="preserve"> šeši tūkstančiai trys šimtai eurų 00 ct</w:t>
              </w:r>
              <w:r w:rsidR="00BE46CF">
                <w:rPr>
                  <w:szCs w:val="24"/>
                </w:rPr>
                <w:t xml:space="preserve"> </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CE6537">
            <w:rPr>
              <w:szCs w:val="24"/>
            </w:rPr>
            <w:t>36 300,00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CE6537">
            <w:rPr>
              <w:szCs w:val="24"/>
            </w:rPr>
            <w:t>trisdešimt šeši tūkstančiai trys šimtai eurų 00 ct</w:t>
          </w:r>
        </w:sdtContent>
      </w:sdt>
      <w:r w:rsidRPr="00CF2609">
        <w:rPr>
          <w:szCs w:val="24"/>
        </w:rPr>
        <w:t xml:space="preserve">). </w:t>
      </w:r>
      <w:bookmarkEnd w:id="10"/>
    </w:p>
    <w:p w14:paraId="5C8867A2" w14:textId="65468140" w:rsidR="002527A0" w:rsidRPr="00B956B4" w:rsidRDefault="002527A0" w:rsidP="00B956B4">
      <w:pPr>
        <w:numPr>
          <w:ilvl w:val="1"/>
          <w:numId w:val="1"/>
        </w:numPr>
        <w:tabs>
          <w:tab w:val="clear" w:pos="360"/>
        </w:tabs>
        <w:spacing w:after="0" w:line="240" w:lineRule="auto"/>
        <w:ind w:left="567" w:hanging="567"/>
        <w:jc w:val="both"/>
        <w:rPr>
          <w:bCs/>
          <w:noProof/>
        </w:rPr>
      </w:pPr>
      <w:r w:rsidRPr="00B774EE">
        <w:rPr>
          <w:bCs/>
          <w:noProof/>
          <w:szCs w:val="24"/>
        </w:rPr>
        <w:t xml:space="preserve">Šiai </w:t>
      </w:r>
      <w:r w:rsidR="00B956B4" w:rsidRPr="00B956B4">
        <w:rPr>
          <w:bCs/>
          <w:noProof/>
          <w:szCs w:val="24"/>
        </w:rPr>
        <w:t>Sutarčiai taikomas Kainodaros taisyklių nustatymo metodikos 10.1-10.7 papunkčiuose nustatytų būdų derinys: fiksuoto įkainio (paslaugoms) ir sutarties</w:t>
      </w:r>
      <w:r w:rsidR="00B956B4" w:rsidRPr="00B956B4">
        <w:rPr>
          <w:rFonts w:asciiTheme="minorHAnsi" w:eastAsiaTheme="minorHAnsi" w:hAnsiTheme="minorHAnsi" w:cstheme="minorHAnsi"/>
          <w:sz w:val="21"/>
          <w:szCs w:val="21"/>
        </w:rPr>
        <w:t xml:space="preserve"> </w:t>
      </w:r>
      <w:r w:rsidR="00B956B4" w:rsidRPr="00B956B4">
        <w:rPr>
          <w:bCs/>
          <w:noProof/>
        </w:rPr>
        <w:t>vykdymo išlaidų atlyginimo (t.</w:t>
      </w:r>
      <w:r w:rsidR="00B956B4">
        <w:rPr>
          <w:bCs/>
          <w:noProof/>
        </w:rPr>
        <w:t> </w:t>
      </w:r>
      <w:r w:rsidR="00B956B4" w:rsidRPr="00B956B4">
        <w:rPr>
          <w:bCs/>
          <w:noProof/>
        </w:rPr>
        <w:t>y. faktinių išlaidų už remontui reikalingas medžiagas/detales) kainodaros būdas</w:t>
      </w:r>
      <w:r w:rsidR="00B956B4">
        <w:rPr>
          <w:bCs/>
          <w:noProof/>
        </w:rPr>
        <w:t xml:space="preserve">, </w:t>
      </w:r>
      <w:r w:rsidRPr="00B774EE">
        <w:rPr>
          <w:bCs/>
          <w:noProof/>
          <w:szCs w:val="24"/>
        </w:rPr>
        <w:t>nustatyta</w:t>
      </w:r>
      <w:r w:rsidR="00B956B4">
        <w:rPr>
          <w:bCs/>
          <w:noProof/>
          <w:szCs w:val="24"/>
        </w:rPr>
        <w:t>s</w:t>
      </w:r>
      <w:r w:rsidRPr="00B774EE">
        <w:rPr>
          <w:bCs/>
          <w:noProof/>
          <w:szCs w:val="24"/>
        </w:rPr>
        <w:t xml:space="preserve"> laikantis Viešųjų pirkimų tarnybos direktoriaus 2017 m. birželio 28 d. įsakymu Nr. 1S-95 (aktualios redakcijos) „Dėl Kainodaros taisyklių nustatymo metodikos patvirtinimo“</w:t>
      </w:r>
      <w:r w:rsidR="00054263" w:rsidRPr="00B774EE">
        <w:rPr>
          <w:bCs/>
          <w:noProof/>
          <w:szCs w:val="24"/>
        </w:rPr>
        <w:t>,</w:t>
      </w:r>
      <w:r w:rsidRPr="00B774EE">
        <w:rPr>
          <w:bCs/>
          <w:noProof/>
          <w:szCs w:val="24"/>
        </w:rPr>
        <w:t xml:space="preserve"> kuri detalizuota šioje Sutartyje ir Sutarties 1.4</w:t>
      </w:r>
      <w:r w:rsidR="000952A6">
        <w:rPr>
          <w:bCs/>
          <w:noProof/>
          <w:szCs w:val="24"/>
        </w:rPr>
        <w:t>.</w:t>
      </w:r>
      <w:r w:rsidRPr="00B774EE">
        <w:rPr>
          <w:bCs/>
          <w:noProof/>
          <w:szCs w:val="24"/>
        </w:rPr>
        <w:t xml:space="preserve"> punkte nurodyto Pirkimo sąlygose. </w:t>
      </w:r>
    </w:p>
    <w:bookmarkStart w:id="11"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74B6F94F" w:rsidR="00215E26" w:rsidRPr="00EA2470" w:rsidRDefault="00215E26" w:rsidP="00B956B4">
          <w:pPr>
            <w:pStyle w:val="Pagrindiniotekstotrauka2"/>
            <w:numPr>
              <w:ilvl w:val="1"/>
              <w:numId w:val="1"/>
            </w:numPr>
            <w:spacing w:after="0" w:line="240"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color w:val="FF0000"/>
              <w:szCs w:val="24"/>
            </w:rPr>
            <w:t xml:space="preserve"> </w:t>
          </w:r>
          <w:r w:rsidRPr="00BF3317">
            <w:rPr>
              <w:bCs/>
              <w:noProof/>
              <w:szCs w:val="24"/>
            </w:rPr>
            <w:t xml:space="preserve">Įkainiai </w:t>
          </w:r>
          <w:r w:rsidR="00B956B4">
            <w:rPr>
              <w:bCs/>
              <w:noProof/>
              <w:szCs w:val="24"/>
            </w:rPr>
            <w:t xml:space="preserve">(Paslaugoms) </w:t>
          </w:r>
          <w:r w:rsidRPr="00BF3317">
            <w:rPr>
              <w:bCs/>
              <w:noProof/>
              <w:szCs w:val="24"/>
            </w:rPr>
            <w:t>Sutarties galiojimo laikotarpiu gali būti peržiūrimi:</w:t>
          </w:r>
        </w:p>
        <w:p w14:paraId="2AB6E7DB" w14:textId="77777777" w:rsidR="000952A6" w:rsidRDefault="000952A6" w:rsidP="00B956B4">
          <w:pPr>
            <w:pStyle w:val="Sraopastraipa"/>
            <w:numPr>
              <w:ilvl w:val="2"/>
              <w:numId w:val="1"/>
            </w:numPr>
            <w:tabs>
              <w:tab w:val="left" w:pos="993"/>
            </w:tabs>
            <w:jc w:val="both"/>
          </w:pPr>
          <w:bookmarkStart w:id="12" w:name="_Hlk127295243"/>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2.3.3. punkte, padidėja arba sumažėja daugiau kaip 5 procentais (-</w:t>
          </w:r>
          <w:r w:rsidRPr="00947675">
            <w:lastRenderedPageBreak/>
            <w: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5E97BCC" w14:textId="6E45B1DE" w:rsidR="000952A6" w:rsidRDefault="000952A6" w:rsidP="00B956B4">
          <w:pPr>
            <w:pStyle w:val="Sraopastraipa"/>
            <w:numPr>
              <w:ilvl w:val="2"/>
              <w:numId w:val="1"/>
            </w:numPr>
            <w:tabs>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293F26A4" w14:textId="686B12AE" w:rsidR="000952A6" w:rsidRPr="00947675" w:rsidRDefault="000952A6" w:rsidP="00B956B4">
          <w:pPr>
            <w:pStyle w:val="Sraopastraipa"/>
            <w:numPr>
              <w:ilvl w:val="2"/>
              <w:numId w:val="1"/>
            </w:numPr>
            <w:tabs>
              <w:tab w:val="left" w:pos="993"/>
            </w:tabs>
            <w:jc w:val="both"/>
          </w:pPr>
          <w:r w:rsidRPr="00947675">
            <w:t>Nauji įkainiai apskaičiuojami pagal formulę:</w:t>
          </w:r>
        </w:p>
        <w:p w14:paraId="76BA19C5" w14:textId="77777777" w:rsidR="000952A6" w:rsidRPr="003066A7" w:rsidRDefault="00000000" w:rsidP="00B956B4">
          <w:pPr>
            <w:spacing w:after="0" w:line="240" w:lineRule="auto"/>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0952A6" w:rsidRPr="003066A7">
            <w:rPr>
              <w:i/>
              <w:iCs/>
              <w:szCs w:val="24"/>
            </w:rPr>
            <w:t>, kur</w:t>
          </w:r>
        </w:p>
        <w:p w14:paraId="5C7BA39C" w14:textId="77777777" w:rsidR="000952A6" w:rsidRPr="003066A7" w:rsidRDefault="000952A6" w:rsidP="00B956B4">
          <w:pPr>
            <w:spacing w:after="0" w:line="240" w:lineRule="auto"/>
            <w:ind w:left="426"/>
            <w:jc w:val="both"/>
            <w:rPr>
              <w:szCs w:val="24"/>
            </w:rPr>
          </w:pPr>
          <w:r w:rsidRPr="003066A7">
            <w:rPr>
              <w:szCs w:val="24"/>
            </w:rPr>
            <w:t>a – įkainis (Eur be PVM)) (jei jis jau buvo perskaičiuotas, tai po paskutinio perskaičiavimo).</w:t>
          </w:r>
        </w:p>
        <w:p w14:paraId="0E407A0E" w14:textId="77777777" w:rsidR="000952A6" w:rsidRPr="003066A7" w:rsidRDefault="000952A6" w:rsidP="00B956B4">
          <w:pPr>
            <w:spacing w:after="0" w:line="240" w:lineRule="auto"/>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A973184" w14:textId="77777777" w:rsidR="000952A6" w:rsidRPr="003066A7" w:rsidRDefault="000952A6" w:rsidP="00B956B4">
          <w:pPr>
            <w:spacing w:after="0" w:line="240" w:lineRule="auto"/>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75538B43" w14:textId="77777777" w:rsidR="000952A6" w:rsidRPr="003066A7" w:rsidRDefault="000952A6" w:rsidP="00B956B4">
          <w:pPr>
            <w:spacing w:after="0" w:line="240" w:lineRule="auto"/>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21128247" w14:textId="77777777" w:rsidR="000952A6" w:rsidRPr="003066A7" w:rsidRDefault="000952A6" w:rsidP="00B956B4">
          <w:pPr>
            <w:spacing w:after="0" w:line="240" w:lineRule="auto"/>
            <w:ind w:left="426"/>
            <w:jc w:val="both"/>
            <w:rPr>
              <w:szCs w:val="24"/>
            </w:rPr>
          </w:pPr>
          <w:r w:rsidRPr="003066A7">
            <w:rPr>
              <w:szCs w:val="24"/>
            </w:rPr>
            <w:t>Ind</w:t>
          </w:r>
          <w:r w:rsidRPr="003066A7">
            <w:rPr>
              <w:szCs w:val="24"/>
              <w:vertAlign w:val="subscript"/>
            </w:rPr>
            <w:t>naujausias</w:t>
          </w:r>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5E1C97DC" w14:textId="77777777" w:rsidR="000952A6" w:rsidRDefault="000952A6" w:rsidP="00B956B4">
          <w:pPr>
            <w:spacing w:after="0" w:line="240" w:lineRule="auto"/>
            <w:ind w:left="426"/>
            <w:jc w:val="both"/>
            <w:rPr>
              <w:szCs w:val="24"/>
            </w:rPr>
          </w:pPr>
          <w:r w:rsidRPr="003066A7">
            <w:rPr>
              <w:szCs w:val="24"/>
            </w:rPr>
            <w:t>Ind</w:t>
          </w:r>
          <w:r w:rsidRPr="003066A7">
            <w:rPr>
              <w:szCs w:val="24"/>
              <w:vertAlign w:val="subscript"/>
            </w:rPr>
            <w:t>pradžia</w:t>
          </w:r>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09FACA5C" w14:textId="593C02D6" w:rsidR="000952A6" w:rsidRDefault="000952A6" w:rsidP="00B956B4">
          <w:pPr>
            <w:pStyle w:val="Sraopastraipa"/>
            <w:numPr>
              <w:ilvl w:val="2"/>
              <w:numId w:val="1"/>
            </w:numPr>
            <w:tabs>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7531F36D" w14:textId="15AECF9C" w:rsidR="000952A6" w:rsidRDefault="000952A6" w:rsidP="00B956B4">
          <w:pPr>
            <w:pStyle w:val="Sraopastraipa"/>
            <w:numPr>
              <w:ilvl w:val="2"/>
              <w:numId w:val="1"/>
            </w:numPr>
            <w:tabs>
              <w:tab w:val="left" w:pos="993"/>
            </w:tabs>
            <w:jc w:val="both"/>
          </w:pPr>
          <w:r w:rsidRPr="00947675">
            <w:t xml:space="preserve">Vėlesnis kainų arba įkainių perskaičiavimas negali apimti laikotarpio, už kurį jau buvo atliktas perskaičiavimas. </w:t>
          </w:r>
        </w:p>
        <w:p w14:paraId="18548BCB" w14:textId="6E5F4DE3" w:rsidR="000952A6" w:rsidRDefault="000952A6" w:rsidP="00B956B4">
          <w:pPr>
            <w:pStyle w:val="Sraopastraipa"/>
            <w:numPr>
              <w:ilvl w:val="2"/>
              <w:numId w:val="1"/>
            </w:numPr>
            <w:tabs>
              <w:tab w:val="left" w:pos="993"/>
            </w:tabs>
            <w:jc w:val="both"/>
          </w:pPr>
          <w:r w:rsidRPr="00947675">
            <w:t xml:space="preserve">Šalis, inicijuojanti Sutarties įkainių </w:t>
          </w:r>
          <w:bookmarkStart w:id="13" w:name="_Hlk68254630"/>
          <w:r w:rsidRPr="00947675">
            <w:t>perskaičiavimą</w:t>
          </w:r>
          <w:bookmarkEnd w:id="13"/>
          <w:r w:rsidRPr="00947675">
            <w:t>, informuoja kitą Šalį raštu apie pageidavimą perskaičiuoti įkainius ir pateikia įrodymus, pagrindžiančius Sutartyje nurodytų aplinkybių, suteikiančių teisę keisti Sutarties įkainius, egzistavimą.</w:t>
          </w:r>
        </w:p>
        <w:p w14:paraId="000A7D5F" w14:textId="77777777" w:rsidR="000952A6" w:rsidRDefault="000952A6" w:rsidP="00B956B4">
          <w:pPr>
            <w:pStyle w:val="Sraopastraipa"/>
            <w:numPr>
              <w:ilvl w:val="2"/>
              <w:numId w:val="1"/>
            </w:numPr>
            <w:jc w:val="both"/>
          </w:pPr>
          <w:bookmarkStart w:id="14" w:name="_Hlk129204715"/>
          <w:bookmarkStart w:id="15" w:name="_Hlk127295270"/>
          <w:bookmarkEnd w:id="12"/>
          <w:r w:rsidRPr="000673DE">
            <w:t xml:space="preserve">Įkainio perskaičiavimas taikomas tik tai </w:t>
          </w:r>
          <w:bookmarkStart w:id="16" w:name="_Hlk128601687"/>
          <w:r w:rsidRPr="000673DE">
            <w:t>Paslaugų daliai (toms Paslaugoms), kurios Pirkėjo dar nebuvo apmokėta (-os). Už Paslaugas, atliktas iki susitarimo dėl Paslaugų įkainių perskaičiavimo pasirašymo dienos, Pirkėjas apmoka taikant iki tol galiojusius Paslaugų įkainius, o už Paslaugas, užsakytas (atliktas) po susitarimo pasirašymo dienos, Tiekėjui bus apmokama taikant naujus Paslaugų įkainius.</w:t>
          </w:r>
        </w:p>
        <w:bookmarkEnd w:id="14"/>
        <w:bookmarkEnd w:id="16"/>
        <w:p w14:paraId="3ACC631A" w14:textId="30749BFC" w:rsidR="00215E26" w:rsidRPr="000952A6" w:rsidRDefault="000952A6" w:rsidP="00B956B4">
          <w:pPr>
            <w:pStyle w:val="Sraopastraipa"/>
            <w:numPr>
              <w:ilvl w:val="2"/>
              <w:numId w:val="1"/>
            </w:numPr>
            <w:jc w:val="both"/>
          </w:pPr>
          <w:r w:rsidRPr="000673DE">
            <w:t>Perskaičiuoti įkainiai įforminami susitarimu prie šios Sutarties, pasirašomu abiejų Sutarties Šalių ir įsigalioja nuo susitarimo pasirašymo datos, jei susitarime nenumatyta kitaip.</w:t>
          </w:r>
        </w:p>
        <w:bookmarkEnd w:id="15" w:displacedByCustomXml="next"/>
      </w:sdtContent>
    </w:sdt>
    <w:bookmarkEnd w:id="11" w:displacedByCustomXml="prev"/>
    <w:p w14:paraId="513F82A7" w14:textId="6BC481B9" w:rsidR="00215E26"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6CB17823" w14:textId="0CE41831" w:rsidR="009351E8" w:rsidRDefault="009351E8" w:rsidP="00215E26">
      <w:pPr>
        <w:numPr>
          <w:ilvl w:val="1"/>
          <w:numId w:val="1"/>
        </w:numPr>
        <w:tabs>
          <w:tab w:val="clear" w:pos="360"/>
        </w:tabs>
        <w:spacing w:after="0"/>
        <w:ind w:left="567" w:hanging="567"/>
        <w:jc w:val="both"/>
        <w:rPr>
          <w:szCs w:val="24"/>
        </w:rPr>
      </w:pPr>
      <w:r w:rsidRPr="009351E8">
        <w:rPr>
          <w:szCs w:val="24"/>
        </w:rPr>
        <w:t xml:space="preserve">Sutarties vykdymo metu Tiekėjo priimami sprendimai, susiję su faktinėmis išlaidomis, privalo iš anksto būti suderinti su </w:t>
      </w:r>
      <w:r>
        <w:rPr>
          <w:szCs w:val="24"/>
        </w:rPr>
        <w:t>Užsakovu</w:t>
      </w:r>
      <w:r w:rsidRPr="009351E8">
        <w:rPr>
          <w:szCs w:val="24"/>
        </w:rPr>
        <w:t xml:space="preserve">. </w:t>
      </w:r>
      <w:r>
        <w:rPr>
          <w:szCs w:val="24"/>
        </w:rPr>
        <w:t>Užsakovui</w:t>
      </w:r>
      <w:r w:rsidRPr="009351E8">
        <w:rPr>
          <w:szCs w:val="24"/>
        </w:rPr>
        <w:t xml:space="preserve"> pareikalavus, Tiekėjas privalo ne vėliau kaip per 3 </w:t>
      </w:r>
      <w:r w:rsidR="006F037B">
        <w:rPr>
          <w:szCs w:val="24"/>
        </w:rPr>
        <w:t xml:space="preserve">(tris) </w:t>
      </w:r>
      <w:r w:rsidRPr="009351E8">
        <w:rPr>
          <w:szCs w:val="24"/>
        </w:rPr>
        <w:t>d</w:t>
      </w:r>
      <w:r w:rsidR="006F037B">
        <w:rPr>
          <w:szCs w:val="24"/>
        </w:rPr>
        <w:t>arbo dienas</w:t>
      </w:r>
      <w:r w:rsidRPr="009351E8">
        <w:rPr>
          <w:szCs w:val="24"/>
        </w:rPr>
        <w:t xml:space="preserve"> pateikti faktines išlaidas pagrindžiančius trečiųjų šalių dokumentus, kurie pagrįstų Tiekėjo ketinamų įsigyti medžiagų/detalių kainą. Išlaidų, susijusių su kitomis Tiekėjo veiklomis ar Tiekėjo veiklomis pagal kitus užsakymus </w:t>
      </w:r>
      <w:r w:rsidR="006F037B">
        <w:rPr>
          <w:szCs w:val="24"/>
        </w:rPr>
        <w:t>Užsakovas</w:t>
      </w:r>
      <w:r w:rsidRPr="009351E8">
        <w:rPr>
          <w:szCs w:val="24"/>
        </w:rPr>
        <w:t xml:space="preserve"> neatlygina, t. y. tokias išlaidas Tiekėjas apmoka pats</w:t>
      </w:r>
      <w:r>
        <w:rPr>
          <w:szCs w:val="24"/>
        </w:rPr>
        <w:t>.</w:t>
      </w:r>
    </w:p>
    <w:p w14:paraId="2580C048" w14:textId="6CABC1D0" w:rsidR="006F037B" w:rsidRPr="00CF2609" w:rsidRDefault="006F037B" w:rsidP="00215E26">
      <w:pPr>
        <w:numPr>
          <w:ilvl w:val="1"/>
          <w:numId w:val="1"/>
        </w:numPr>
        <w:tabs>
          <w:tab w:val="clear" w:pos="360"/>
        </w:tabs>
        <w:spacing w:after="0"/>
        <w:ind w:left="567" w:hanging="567"/>
        <w:jc w:val="both"/>
        <w:rPr>
          <w:szCs w:val="24"/>
        </w:rPr>
      </w:pPr>
      <w:r w:rsidRPr="006F037B">
        <w:rPr>
          <w:szCs w:val="24"/>
        </w:rPr>
        <w:lastRenderedPageBreak/>
        <w:t xml:space="preserve">Už nenurodytas, tačiau Paslaugų kokybiškam atlikimui reikalingas medžiagas ir/ar detales </w:t>
      </w:r>
      <w:r>
        <w:rPr>
          <w:szCs w:val="24"/>
        </w:rPr>
        <w:t>Užsakovas</w:t>
      </w:r>
      <w:r w:rsidRPr="006F037B">
        <w:rPr>
          <w:szCs w:val="24"/>
        </w:rPr>
        <w:t xml:space="preserve"> apmokės ne didesnėmis nei rinką atitinkančiomis kainomis. Į faktiškai patirtas išlaidas negali būti įtrauktas Tiekėjo pelnas</w:t>
      </w:r>
      <w:r>
        <w:rPr>
          <w:szCs w:val="24"/>
        </w:rPr>
        <w:t>.</w:t>
      </w:r>
    </w:p>
    <w:p w14:paraId="77FC8F82" w14:textId="528EC382"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7" w:name="OLE_LINK4"/>
      <w:r w:rsidR="002527A0" w:rsidRPr="00CF2609">
        <w:rPr>
          <w:szCs w:val="24"/>
          <w:lang w:eastAsia="lt-LT"/>
        </w:rPr>
        <w:t xml:space="preserve">Sutarties ir (ar) </w:t>
      </w:r>
      <w:bookmarkEnd w:id="17"/>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w:t>
      </w:r>
      <w:r w:rsidR="000952A6">
        <w:rPr>
          <w:szCs w:val="24"/>
          <w:lang w:eastAsia="lt-LT"/>
        </w:rPr>
        <w:t xml:space="preserve">aipsnyje </w:t>
      </w:r>
      <w:r w:rsidR="002527A0" w:rsidRPr="00CF2609">
        <w:rPr>
          <w:szCs w:val="24"/>
          <w:lang w:eastAsia="lt-LT"/>
        </w:rPr>
        <w:t xml:space="preserve">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8"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9"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03A79322" w:rsidR="002527A0" w:rsidRPr="00A43A1F" w:rsidRDefault="00054263" w:rsidP="00A43A1F">
      <w:pPr>
        <w:numPr>
          <w:ilvl w:val="1"/>
          <w:numId w:val="1"/>
        </w:numPr>
        <w:tabs>
          <w:tab w:val="clear" w:pos="360"/>
        </w:tabs>
        <w:spacing w:after="0"/>
        <w:ind w:left="567" w:hanging="567"/>
        <w:jc w:val="both"/>
        <w:rPr>
          <w:szCs w:val="24"/>
          <w:lang w:eastAsia="lt-LT"/>
        </w:rPr>
      </w:pPr>
      <w:bookmarkStart w:id="20" w:name="_Hlk57803014"/>
      <w:bookmarkStart w:id="21"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w:t>
      </w:r>
      <w:r w:rsidR="000952A6">
        <w:rPr>
          <w:szCs w:val="24"/>
          <w:lang w:eastAsia="lt-LT"/>
        </w:rPr>
        <w:t xml:space="preserve">(keturias) </w:t>
      </w:r>
      <w:r w:rsidR="002527A0" w:rsidRPr="00A43A1F">
        <w:rPr>
          <w:szCs w:val="24"/>
          <w:lang w:eastAsia="lt-LT"/>
        </w:rPr>
        <w:t>d</w:t>
      </w:r>
      <w:r w:rsidR="000952A6">
        <w:rPr>
          <w:szCs w:val="24"/>
          <w:lang w:eastAsia="lt-LT"/>
        </w:rPr>
        <w:t>arbo dienas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w:t>
      </w:r>
      <w:r w:rsidR="000038D4">
        <w:t>Paslaug</w:t>
      </w:r>
      <w:r w:rsidR="00A43A1F" w:rsidRPr="008F696A">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0"/>
    </w:p>
    <w:bookmarkEnd w:id="21"/>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lastRenderedPageBreak/>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9"/>
      <w:r w:rsidRPr="00CF2609">
        <w:rPr>
          <w:szCs w:val="24"/>
        </w:rPr>
        <w:t xml:space="preserve">. </w:t>
      </w:r>
      <w:bookmarkStart w:id="22" w:name="_Hlk517549907"/>
    </w:p>
    <w:p w14:paraId="72B074C6" w14:textId="77777777" w:rsidR="00044811" w:rsidRDefault="002527A0" w:rsidP="00044811">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2"/>
      <w:r w:rsidRPr="00CF2609">
        <w:rPr>
          <w:szCs w:val="24"/>
          <w:lang w:eastAsia="lt-LT"/>
        </w:rPr>
        <w:t>.</w:t>
      </w:r>
      <w:bookmarkEnd w:id="18"/>
      <w:r w:rsidR="004D2574">
        <w:rPr>
          <w:szCs w:val="24"/>
          <w:lang w:eastAsia="lt-LT"/>
        </w:rPr>
        <w:t xml:space="preserve"> </w:t>
      </w:r>
    </w:p>
    <w:p w14:paraId="6B9AF1A5" w14:textId="1C0E9A1E" w:rsidR="00044811" w:rsidRDefault="00044811" w:rsidP="00044811">
      <w:pPr>
        <w:numPr>
          <w:ilvl w:val="1"/>
          <w:numId w:val="1"/>
        </w:numPr>
        <w:tabs>
          <w:tab w:val="clear" w:pos="360"/>
        </w:tabs>
        <w:spacing w:after="0"/>
        <w:ind w:left="567" w:hanging="567"/>
        <w:jc w:val="both"/>
        <w:rPr>
          <w:szCs w:val="24"/>
          <w:lang w:eastAsia="lt-LT"/>
        </w:rPr>
      </w:pPr>
      <w:r w:rsidRPr="00044811">
        <w:rPr>
          <w:lang w:eastAsia="lt-LT"/>
        </w:rPr>
        <w:t xml:space="preserve">Už neišvardintas Sutarties priede „Techninė specifikacija“, tačiau su pirkimo objektu susijusias Paslaugas bus apmokama ne didesnėmis nei užsakymo dieną Tiekėjo prekybos vietoje, kataloge ar interneto svetainėje nurodytomis galiojančiomis šių paslaugų kainomis (įskaitant galiojančios akcijas, jeigu tokios akcijos bus taikomos), pridėjus Tiekėjo pasiūlytą nuolaidą, kuri sudaro </w:t>
      </w:r>
      <w:sdt>
        <w:sdtPr>
          <w:rPr>
            <w:lang w:eastAsia="lt-LT"/>
          </w:rPr>
          <w:id w:val="-1110507301"/>
          <w:placeholder>
            <w:docPart w:val="DefaultPlaceholder_-1854013440"/>
          </w:placeholder>
        </w:sdtPr>
        <w:sdtContent>
          <w:r w:rsidR="00232AAF">
            <w:rPr>
              <w:lang w:eastAsia="lt-LT"/>
            </w:rPr>
            <w:t>5</w:t>
          </w:r>
        </w:sdtContent>
      </w:sdt>
      <w:r w:rsidRPr="00044811">
        <w:rPr>
          <w:lang w:eastAsia="lt-LT"/>
        </w:rPr>
        <w:t xml:space="preserve"> % arba jei tokios kainos neskelbiamos, Tiekėjo pasiūlytomis, konkurencingomis ir rinką atitinkančiomis kainomis. Jei paslaugai tuo metu galiojanti mažmeninė kaina su akcija yra mažesnė nei paslaugai pritaikius Sutartyje nurodytą nuolaidą, paslauga turės būti parduota už tuo metu Tiekėjo siūlomą paslaugos su akcija kainą netaikant Sutarties priede „Tiekėjo pasiūlymas su kainomis“ nurodytos nuolaidos, t. y. Paslaugos kaina turi būti nustatoma atsižvelgiant į mažiausią užsakymo metu galiojančią kainą.</w:t>
      </w:r>
    </w:p>
    <w:p w14:paraId="1C3F3513" w14:textId="123BAD86" w:rsidR="00044811" w:rsidRPr="00044811" w:rsidRDefault="00044811" w:rsidP="00044811">
      <w:pPr>
        <w:numPr>
          <w:ilvl w:val="1"/>
          <w:numId w:val="1"/>
        </w:numPr>
        <w:tabs>
          <w:tab w:val="clear" w:pos="360"/>
        </w:tabs>
        <w:spacing w:after="0"/>
        <w:ind w:left="567" w:hanging="567"/>
        <w:jc w:val="both"/>
        <w:rPr>
          <w:szCs w:val="24"/>
          <w:lang w:eastAsia="lt-LT"/>
        </w:rPr>
      </w:pPr>
      <w:r w:rsidRPr="00044811">
        <w:rPr>
          <w:lang w:eastAsia="lt-LT"/>
        </w:rPr>
        <w:t>Sutarties vykdymo laikotarpiu automobilių sąrašas gali keistis. Tiekėjas privalės Sutartyje numatytais įkainiais suteikti Paslaugas ir kitiems atitinkamų markių automobiliams, nesantiems automobilių sąraše. Jei Sutarties vykdymo metu Pirkėjas įsigys automobilį, kurio markė skirsis nuo nurodytų automobilių sąraše, toks automobilis bus priskirtas sutarčiai, atsižvelgiant į automobilio eksploatacijos vietovę ir gamintojo kilmės šalį (Paslaugoms bus taikomi Sutartyje nurodyti įkainiai).</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6B441C9A" w14:textId="77777777" w:rsidR="000556F5" w:rsidRDefault="002527A0" w:rsidP="000556F5">
      <w:pPr>
        <w:numPr>
          <w:ilvl w:val="1"/>
          <w:numId w:val="1"/>
        </w:numPr>
        <w:tabs>
          <w:tab w:val="clear" w:pos="360"/>
          <w:tab w:val="num" w:pos="567"/>
        </w:tabs>
        <w:suppressAutoHyphens/>
        <w:spacing w:after="0"/>
        <w:ind w:left="567" w:hanging="567"/>
        <w:jc w:val="both"/>
        <w:rPr>
          <w:szCs w:val="24"/>
        </w:rPr>
      </w:pPr>
      <w:r w:rsidRPr="00CF2609">
        <w:rPr>
          <w:szCs w:val="24"/>
        </w:rPr>
        <w:t xml:space="preserve">Paslaugos turi būti suteiktos </w:t>
      </w:r>
      <w:r w:rsidR="00066E3D">
        <w:rPr>
          <w:szCs w:val="24"/>
        </w:rPr>
        <w:t>Sutarties pried</w:t>
      </w:r>
      <w:r w:rsidR="008663CE">
        <w:rPr>
          <w:szCs w:val="24"/>
        </w:rPr>
        <w:t>e</w:t>
      </w:r>
      <w:r w:rsidR="00066E3D">
        <w:rPr>
          <w:szCs w:val="24"/>
        </w:rPr>
        <w:t xml:space="preserve"> „Techninė specifikacija“</w:t>
      </w:r>
      <w:r w:rsidR="008663CE">
        <w:rPr>
          <w:szCs w:val="24"/>
        </w:rPr>
        <w:t xml:space="preserve"> numatyta tvarka ir terminais</w:t>
      </w:r>
      <w:r w:rsidR="000556F5">
        <w:rPr>
          <w:szCs w:val="24"/>
        </w:rPr>
        <w:t xml:space="preserve">. </w:t>
      </w:r>
    </w:p>
    <w:p w14:paraId="508A0A95" w14:textId="77777777" w:rsidR="000556F5" w:rsidRPr="000556F5" w:rsidRDefault="000556F5" w:rsidP="000556F5">
      <w:pPr>
        <w:numPr>
          <w:ilvl w:val="1"/>
          <w:numId w:val="1"/>
        </w:numPr>
        <w:tabs>
          <w:tab w:val="clear" w:pos="360"/>
          <w:tab w:val="num" w:pos="567"/>
        </w:tabs>
        <w:suppressAutoHyphens/>
        <w:spacing w:after="0"/>
        <w:ind w:left="567" w:hanging="567"/>
        <w:jc w:val="both"/>
        <w:rPr>
          <w:b/>
          <w:bCs/>
          <w:szCs w:val="24"/>
        </w:rPr>
      </w:pPr>
      <w:r w:rsidRPr="000556F5">
        <w:rPr>
          <w:szCs w:val="24"/>
        </w:rPr>
        <w:t>Užsakymas laikomas pateiktu jo išsiuntimo (pateikimo) dieną.</w:t>
      </w:r>
    </w:p>
    <w:p w14:paraId="5AC4C660" w14:textId="10565E8D" w:rsidR="000556F5" w:rsidRPr="000952A6" w:rsidRDefault="000556F5" w:rsidP="000556F5">
      <w:pPr>
        <w:numPr>
          <w:ilvl w:val="1"/>
          <w:numId w:val="1"/>
        </w:numPr>
        <w:tabs>
          <w:tab w:val="clear" w:pos="360"/>
          <w:tab w:val="num" w:pos="567"/>
        </w:tabs>
        <w:suppressAutoHyphens/>
        <w:spacing w:after="0"/>
        <w:ind w:left="567" w:hanging="567"/>
        <w:jc w:val="both"/>
        <w:rPr>
          <w:b/>
          <w:bCs/>
          <w:szCs w:val="24"/>
        </w:rPr>
      </w:pPr>
      <w:r w:rsidRPr="008663CE">
        <w:rPr>
          <w:bCs/>
          <w:szCs w:val="24"/>
        </w:rPr>
        <w:t>Tiekėjas įsipareigoja teikti Paslaugas Tiekėjo servise, nurodytu adresu</w:t>
      </w:r>
      <w:r>
        <w:rPr>
          <w:bCs/>
          <w:szCs w:val="24"/>
        </w:rPr>
        <w:t xml:space="preserve">: </w:t>
      </w:r>
      <w:sdt>
        <w:sdtPr>
          <w:rPr>
            <w:bCs/>
            <w:szCs w:val="24"/>
          </w:rPr>
          <w:alias w:val="nurodomas adresas"/>
          <w:tag w:val="nurodomas adresas"/>
          <w:id w:val="1797339777"/>
          <w:placeholder>
            <w:docPart w:val="EE68509D91AB43BABF0AE40710096130"/>
          </w:placeholder>
        </w:sdtPr>
        <w:sdtEndPr>
          <w:rPr>
            <w:highlight w:val="lightGray"/>
          </w:rPr>
        </w:sdtEndPr>
        <w:sdtContent>
          <w:r w:rsidR="00232AAF">
            <w:rPr>
              <w:bCs/>
              <w:szCs w:val="24"/>
              <w:highlight w:val="lightGray"/>
            </w:rPr>
            <w:t>J. Pavilonienės IĮ, Pandėlio g. 7, Rokiškis LT-42122</w:t>
          </w:r>
        </w:sdtContent>
      </w:sdt>
      <w:r>
        <w:rPr>
          <w:bCs/>
          <w:szCs w:val="24"/>
        </w:rPr>
        <w:t xml:space="preserve">. </w:t>
      </w:r>
    </w:p>
    <w:p w14:paraId="62193203" w14:textId="77777777" w:rsidR="000556F5" w:rsidRDefault="000556F5" w:rsidP="000556F5">
      <w:pPr>
        <w:numPr>
          <w:ilvl w:val="1"/>
          <w:numId w:val="1"/>
        </w:numPr>
        <w:tabs>
          <w:tab w:val="clear" w:pos="360"/>
          <w:tab w:val="num" w:pos="567"/>
        </w:tabs>
        <w:suppressAutoHyphens/>
        <w:spacing w:after="0"/>
        <w:ind w:left="567" w:hanging="567"/>
        <w:jc w:val="both"/>
        <w:rPr>
          <w:szCs w:val="24"/>
        </w:rPr>
      </w:pPr>
      <w:r w:rsidRPr="000556F5">
        <w:rPr>
          <w:iCs/>
          <w:szCs w:val="24"/>
        </w:rPr>
        <w:t xml:space="preserve">Suteiktų Paslaugų kokybę kontroliuoja Užsakovo ir Tiekėjo paskirti atsakingi darbuotojai. Paslaugos turi būti suteiktos ne vėliau kaip per 3 </w:t>
      </w:r>
      <w:r>
        <w:rPr>
          <w:iCs/>
          <w:szCs w:val="24"/>
        </w:rPr>
        <w:t xml:space="preserve">(tris) </w:t>
      </w:r>
      <w:r w:rsidRPr="000556F5">
        <w:rPr>
          <w:iCs/>
          <w:szCs w:val="24"/>
        </w:rPr>
        <w:t xml:space="preserve">darbo dienas nuo užsakymo priėmimo. Jei numatoma, kad Paslaugų tiekimo terminas gali viršyti 3 </w:t>
      </w:r>
      <w:r>
        <w:rPr>
          <w:iCs/>
          <w:szCs w:val="24"/>
        </w:rPr>
        <w:t xml:space="preserve">(tris) </w:t>
      </w:r>
      <w:r w:rsidRPr="000556F5">
        <w:rPr>
          <w:iCs/>
          <w:szCs w:val="24"/>
        </w:rPr>
        <w:t xml:space="preserve">darbo dienas Paslaugų tiekėjas raštu </w:t>
      </w:r>
      <w:r w:rsidRPr="000556F5">
        <w:rPr>
          <w:iCs/>
          <w:szCs w:val="24"/>
        </w:rPr>
        <w:lastRenderedPageBreak/>
        <w:t>turi paprašyti Pirkėjo sutikimo pratęsti Paslaugų teikimo terminą, pratęsimą įforminant raštišku šalių sutarimu.</w:t>
      </w:r>
    </w:p>
    <w:p w14:paraId="25ED1FC8" w14:textId="698A5C81" w:rsidR="000556F5" w:rsidRPr="000556F5" w:rsidRDefault="000556F5" w:rsidP="000556F5">
      <w:pPr>
        <w:numPr>
          <w:ilvl w:val="1"/>
          <w:numId w:val="1"/>
        </w:numPr>
        <w:tabs>
          <w:tab w:val="clear" w:pos="360"/>
          <w:tab w:val="num" w:pos="567"/>
        </w:tabs>
        <w:suppressAutoHyphens/>
        <w:spacing w:after="0"/>
        <w:ind w:left="567" w:hanging="567"/>
        <w:jc w:val="both"/>
        <w:rPr>
          <w:szCs w:val="24"/>
        </w:rPr>
      </w:pPr>
      <w:r w:rsidRPr="000556F5">
        <w:rPr>
          <w:szCs w:val="24"/>
        </w:rPr>
        <w:t>Užsakovas informuoja Tiekėją apie gedimą tel. arba el. paštu, nurodytu Sutartyje:</w:t>
      </w:r>
    </w:p>
    <w:p w14:paraId="5CB2B4FA" w14:textId="77777777" w:rsidR="000556F5" w:rsidRPr="000556F5" w:rsidRDefault="000556F5" w:rsidP="000556F5">
      <w:pPr>
        <w:pStyle w:val="Sraopastraipa"/>
        <w:numPr>
          <w:ilvl w:val="2"/>
          <w:numId w:val="1"/>
        </w:numPr>
        <w:suppressAutoHyphens/>
        <w:spacing w:line="276" w:lineRule="auto"/>
        <w:jc w:val="both"/>
      </w:pPr>
      <w:r w:rsidRPr="000556F5">
        <w:t>Reagavimo į pranešimą apie gedimą laikas (gedimo diagnostikos pradžios suderinimas su Užsakovu) – ne ilgiau kaip 1 val. nuo pranešimo apie gedimą;</w:t>
      </w:r>
    </w:p>
    <w:p w14:paraId="733A8CF6" w14:textId="77777777" w:rsidR="000556F5" w:rsidRPr="000556F5" w:rsidRDefault="000556F5" w:rsidP="000556F5">
      <w:pPr>
        <w:pStyle w:val="Sraopastraipa"/>
        <w:numPr>
          <w:ilvl w:val="2"/>
          <w:numId w:val="1"/>
        </w:numPr>
        <w:suppressAutoHyphens/>
        <w:spacing w:line="276" w:lineRule="auto"/>
        <w:jc w:val="both"/>
      </w:pPr>
      <w:r w:rsidRPr="000556F5">
        <w:t>Priėmimas į servisą užsakymo metu suderintiems darbams atlikti laikas - ne ilgiau kaip per 48 val. nuo informavimo-suderinimo momento. (Planuojamus atlikti darbus suderina Užsakovo ir Tiekėjo paskirti atsakingi asmenys);</w:t>
      </w:r>
    </w:p>
    <w:p w14:paraId="287A34DB" w14:textId="51C09BF2" w:rsidR="000556F5" w:rsidRPr="000556F5" w:rsidRDefault="000556F5" w:rsidP="000556F5">
      <w:pPr>
        <w:pStyle w:val="Sraopastraipa"/>
        <w:numPr>
          <w:ilvl w:val="2"/>
          <w:numId w:val="1"/>
        </w:numPr>
        <w:suppressAutoHyphens/>
        <w:spacing w:line="276" w:lineRule="auto"/>
        <w:jc w:val="both"/>
      </w:pPr>
      <w:r w:rsidRPr="000556F5">
        <w:t>Ne daugiau kaip 1 (viena) darbo diena po priėmimo į servisą gedimui nustatyti (diagnozuoti), tuo atveju jei jis nebuvo nustatytas užsakymo ir priėmimo metu ir sąmatai sudaryti.</w:t>
      </w:r>
    </w:p>
    <w:p w14:paraId="566C54F9" w14:textId="301CC49E" w:rsidR="000952A6" w:rsidRPr="000952A6" w:rsidRDefault="000952A6" w:rsidP="000556F5">
      <w:pPr>
        <w:numPr>
          <w:ilvl w:val="1"/>
          <w:numId w:val="1"/>
        </w:numPr>
        <w:tabs>
          <w:tab w:val="clear" w:pos="360"/>
          <w:tab w:val="num" w:pos="567"/>
        </w:tabs>
        <w:suppressAutoHyphens/>
        <w:spacing w:after="0"/>
        <w:ind w:left="567" w:hanging="567"/>
        <w:jc w:val="both"/>
        <w:rPr>
          <w:szCs w:val="24"/>
        </w:rPr>
      </w:pPr>
      <w:r w:rsidRPr="000952A6">
        <w:rPr>
          <w:szCs w:val="24"/>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p w14:paraId="44FA21E5" w14:textId="6C89E99C" w:rsidR="008663CE" w:rsidRPr="006E678D" w:rsidRDefault="006E678D" w:rsidP="006E678D">
      <w:pPr>
        <w:numPr>
          <w:ilvl w:val="1"/>
          <w:numId w:val="1"/>
        </w:numPr>
        <w:tabs>
          <w:tab w:val="clear" w:pos="360"/>
          <w:tab w:val="num" w:pos="567"/>
        </w:tabs>
        <w:suppressAutoHyphens/>
        <w:spacing w:after="0"/>
        <w:ind w:left="567" w:hanging="567"/>
        <w:jc w:val="both"/>
        <w:rPr>
          <w:b/>
          <w:bCs/>
          <w:szCs w:val="24"/>
        </w:rPr>
      </w:pPr>
      <w:r w:rsidRPr="006E678D">
        <w:rPr>
          <w:bCs/>
          <w:szCs w:val="24"/>
        </w:rPr>
        <w:t>Tiekėjas, suteikęs Paslaugas (atlikus remonto darbus) įsipareigoja suteikti garantij</w:t>
      </w:r>
      <w:r w:rsidR="008A6ECA">
        <w:rPr>
          <w:bCs/>
          <w:szCs w:val="24"/>
        </w:rPr>
        <w:t>ą</w:t>
      </w:r>
      <w:r>
        <w:rPr>
          <w:bCs/>
          <w:szCs w:val="24"/>
        </w:rPr>
        <w:t>:</w:t>
      </w:r>
    </w:p>
    <w:p w14:paraId="6A7F2D2A" w14:textId="7F384948" w:rsidR="008663CE" w:rsidRDefault="006E678D" w:rsidP="008A6ECA">
      <w:pPr>
        <w:numPr>
          <w:ilvl w:val="2"/>
          <w:numId w:val="1"/>
        </w:numPr>
        <w:spacing w:after="0"/>
        <w:ind w:left="1134" w:hanging="567"/>
        <w:jc w:val="both"/>
        <w:rPr>
          <w:bCs/>
          <w:szCs w:val="24"/>
        </w:rPr>
      </w:pPr>
      <w:r>
        <w:rPr>
          <w:bCs/>
          <w:szCs w:val="24"/>
        </w:rPr>
        <w:t>e</w:t>
      </w:r>
      <w:r w:rsidRPr="006E678D">
        <w:rPr>
          <w:bCs/>
          <w:szCs w:val="24"/>
        </w:rPr>
        <w:t>lektros mazg</w:t>
      </w:r>
      <w:r>
        <w:rPr>
          <w:bCs/>
          <w:szCs w:val="24"/>
        </w:rPr>
        <w:t>ams</w:t>
      </w:r>
      <w:r w:rsidRPr="006E678D">
        <w:rPr>
          <w:bCs/>
          <w:szCs w:val="24"/>
        </w:rPr>
        <w:t xml:space="preserve"> (starteri</w:t>
      </w:r>
      <w:r>
        <w:rPr>
          <w:bCs/>
          <w:szCs w:val="24"/>
        </w:rPr>
        <w:t>ams</w:t>
      </w:r>
      <w:r w:rsidRPr="006E678D">
        <w:rPr>
          <w:bCs/>
          <w:szCs w:val="24"/>
        </w:rPr>
        <w:t>, generatori</w:t>
      </w:r>
      <w:r>
        <w:rPr>
          <w:bCs/>
          <w:szCs w:val="24"/>
        </w:rPr>
        <w:t>ams</w:t>
      </w:r>
      <w:r w:rsidRPr="006E678D">
        <w:rPr>
          <w:bCs/>
          <w:szCs w:val="24"/>
        </w:rPr>
        <w:t>, komutatori</w:t>
      </w:r>
      <w:r>
        <w:rPr>
          <w:bCs/>
          <w:szCs w:val="24"/>
        </w:rPr>
        <w:t>ams</w:t>
      </w:r>
      <w:r w:rsidRPr="006E678D">
        <w:rPr>
          <w:bCs/>
          <w:szCs w:val="24"/>
        </w:rPr>
        <w:t xml:space="preserve"> ir pan.) </w:t>
      </w:r>
      <w:r w:rsidR="00044811">
        <w:rPr>
          <w:bCs/>
          <w:szCs w:val="24"/>
        </w:rPr>
        <w:t xml:space="preserve">– </w:t>
      </w:r>
      <w:r w:rsidRPr="006E678D">
        <w:rPr>
          <w:bCs/>
          <w:szCs w:val="24"/>
        </w:rPr>
        <w:t>ne mažiau 3</w:t>
      </w:r>
      <w:r>
        <w:rPr>
          <w:bCs/>
          <w:szCs w:val="24"/>
        </w:rPr>
        <w:t xml:space="preserve"> (trys)</w:t>
      </w:r>
      <w:r w:rsidRPr="006E678D">
        <w:rPr>
          <w:bCs/>
          <w:szCs w:val="24"/>
        </w:rPr>
        <w:t xml:space="preserve"> mėnesi</w:t>
      </w:r>
      <w:r>
        <w:rPr>
          <w:bCs/>
          <w:szCs w:val="24"/>
        </w:rPr>
        <w:t>ai;</w:t>
      </w:r>
    </w:p>
    <w:p w14:paraId="2C91976B" w14:textId="42D9AF0D" w:rsidR="006E678D" w:rsidRDefault="006E678D" w:rsidP="008A6ECA">
      <w:pPr>
        <w:numPr>
          <w:ilvl w:val="2"/>
          <w:numId w:val="1"/>
        </w:numPr>
        <w:spacing w:after="0"/>
        <w:ind w:left="1134" w:hanging="567"/>
        <w:jc w:val="both"/>
        <w:rPr>
          <w:bCs/>
          <w:szCs w:val="24"/>
        </w:rPr>
      </w:pPr>
      <w:r>
        <w:rPr>
          <w:bCs/>
          <w:szCs w:val="24"/>
        </w:rPr>
        <w:t>v</w:t>
      </w:r>
      <w:r w:rsidRPr="006E678D">
        <w:rPr>
          <w:bCs/>
          <w:szCs w:val="24"/>
        </w:rPr>
        <w:t>ažiuoklės mazga</w:t>
      </w:r>
      <w:r>
        <w:rPr>
          <w:bCs/>
          <w:szCs w:val="24"/>
        </w:rPr>
        <w:t>ms (</w:t>
      </w:r>
      <w:r w:rsidRPr="006E678D">
        <w:rPr>
          <w:bCs/>
          <w:szCs w:val="24"/>
        </w:rPr>
        <w:t>šarnyrams, traukių antgaliams, įvorėms, stabilizatorių traukėms,</w:t>
      </w:r>
      <w:r>
        <w:rPr>
          <w:bCs/>
          <w:szCs w:val="24"/>
        </w:rPr>
        <w:t xml:space="preserve"> </w:t>
      </w:r>
      <w:r w:rsidRPr="006E678D">
        <w:rPr>
          <w:bCs/>
          <w:szCs w:val="24"/>
        </w:rPr>
        <w:t>amortizatorių</w:t>
      </w:r>
      <w:r>
        <w:rPr>
          <w:bCs/>
          <w:szCs w:val="24"/>
        </w:rPr>
        <w:t xml:space="preserve"> </w:t>
      </w:r>
      <w:r w:rsidRPr="006E678D">
        <w:rPr>
          <w:bCs/>
          <w:szCs w:val="24"/>
        </w:rPr>
        <w:t xml:space="preserve">spyruoklėms ir pan.) </w:t>
      </w:r>
      <w:r w:rsidR="000952A6">
        <w:rPr>
          <w:bCs/>
          <w:szCs w:val="24"/>
        </w:rPr>
        <w:t xml:space="preserve">– </w:t>
      </w:r>
      <w:r w:rsidRPr="006E678D">
        <w:rPr>
          <w:bCs/>
          <w:szCs w:val="24"/>
        </w:rPr>
        <w:t>ne mažiau 6</w:t>
      </w:r>
      <w:r>
        <w:rPr>
          <w:bCs/>
          <w:szCs w:val="24"/>
        </w:rPr>
        <w:t xml:space="preserve"> (šeši)</w:t>
      </w:r>
      <w:r w:rsidRPr="006E678D">
        <w:rPr>
          <w:bCs/>
          <w:szCs w:val="24"/>
        </w:rPr>
        <w:t xml:space="preserve"> mėnesi</w:t>
      </w:r>
      <w:r>
        <w:rPr>
          <w:bCs/>
          <w:szCs w:val="24"/>
        </w:rPr>
        <w:t>ai;</w:t>
      </w:r>
    </w:p>
    <w:p w14:paraId="20478AE8" w14:textId="1C9F4C02" w:rsidR="006E678D" w:rsidRDefault="006E678D" w:rsidP="008A6ECA">
      <w:pPr>
        <w:numPr>
          <w:ilvl w:val="2"/>
          <w:numId w:val="1"/>
        </w:numPr>
        <w:spacing w:after="0"/>
        <w:ind w:left="1134" w:hanging="567"/>
        <w:jc w:val="both"/>
        <w:rPr>
          <w:bCs/>
          <w:szCs w:val="24"/>
        </w:rPr>
      </w:pPr>
      <w:r>
        <w:rPr>
          <w:bCs/>
          <w:szCs w:val="24"/>
        </w:rPr>
        <w:t>p</w:t>
      </w:r>
      <w:r w:rsidRPr="006E678D">
        <w:rPr>
          <w:bCs/>
          <w:szCs w:val="24"/>
        </w:rPr>
        <w:t xml:space="preserve">adangų remonto darbams </w:t>
      </w:r>
      <w:r w:rsidR="000952A6">
        <w:rPr>
          <w:bCs/>
          <w:szCs w:val="24"/>
        </w:rPr>
        <w:t>–</w:t>
      </w:r>
      <w:r>
        <w:rPr>
          <w:bCs/>
          <w:szCs w:val="24"/>
        </w:rPr>
        <w:t xml:space="preserve"> </w:t>
      </w:r>
      <w:r w:rsidRPr="006E678D">
        <w:rPr>
          <w:bCs/>
          <w:szCs w:val="24"/>
        </w:rPr>
        <w:t xml:space="preserve">ne mažiau 1 </w:t>
      </w:r>
      <w:r>
        <w:rPr>
          <w:bCs/>
          <w:szCs w:val="24"/>
        </w:rPr>
        <w:t xml:space="preserve">(vienas) </w:t>
      </w:r>
      <w:r w:rsidRPr="006E678D">
        <w:rPr>
          <w:bCs/>
          <w:szCs w:val="24"/>
        </w:rPr>
        <w:t>mėnesi</w:t>
      </w:r>
      <w:r>
        <w:rPr>
          <w:bCs/>
          <w:szCs w:val="24"/>
        </w:rPr>
        <w:t>s</w:t>
      </w:r>
      <w:r w:rsidRPr="006E678D">
        <w:rPr>
          <w:bCs/>
          <w:szCs w:val="24"/>
        </w:rPr>
        <w:t xml:space="preserve"> (suremontuotai vietai)</w:t>
      </w:r>
      <w:r>
        <w:rPr>
          <w:bCs/>
          <w:szCs w:val="24"/>
        </w:rPr>
        <w:t>;</w:t>
      </w:r>
    </w:p>
    <w:p w14:paraId="33EBD869" w14:textId="5ACC7B0B" w:rsidR="00044811" w:rsidRPr="00044811" w:rsidRDefault="006E678D" w:rsidP="00044811">
      <w:pPr>
        <w:numPr>
          <w:ilvl w:val="2"/>
          <w:numId w:val="1"/>
        </w:numPr>
        <w:spacing w:after="0"/>
        <w:ind w:left="1134" w:hanging="567"/>
        <w:jc w:val="both"/>
        <w:rPr>
          <w:bCs/>
          <w:szCs w:val="24"/>
        </w:rPr>
      </w:pPr>
      <w:r w:rsidRPr="006E678D">
        <w:rPr>
          <w:bCs/>
          <w:szCs w:val="24"/>
        </w:rPr>
        <w:t xml:space="preserve">1 </w:t>
      </w:r>
      <w:r w:rsidR="008A6ECA">
        <w:rPr>
          <w:bCs/>
          <w:szCs w:val="24"/>
        </w:rPr>
        <w:t xml:space="preserve">(vieno) </w:t>
      </w:r>
      <w:r w:rsidRPr="006E678D">
        <w:rPr>
          <w:bCs/>
          <w:szCs w:val="24"/>
        </w:rPr>
        <w:t>mėnesio laikotarpyje pasikartojan</w:t>
      </w:r>
      <w:r w:rsidR="008A6ECA">
        <w:rPr>
          <w:bCs/>
          <w:szCs w:val="24"/>
        </w:rPr>
        <w:t>čio</w:t>
      </w:r>
      <w:r w:rsidRPr="006E678D">
        <w:rPr>
          <w:bCs/>
          <w:szCs w:val="24"/>
        </w:rPr>
        <w:t xml:space="preserve"> identiško diagnostikos metu nustatyto gedimo šalinim</w:t>
      </w:r>
      <w:r w:rsidR="008A6ECA">
        <w:rPr>
          <w:bCs/>
          <w:szCs w:val="24"/>
        </w:rPr>
        <w:t>o</w:t>
      </w:r>
      <w:r w:rsidR="008A6ECA" w:rsidRPr="008A6ECA">
        <w:rPr>
          <w:bCs/>
          <w:szCs w:val="24"/>
        </w:rPr>
        <w:t xml:space="preserve"> </w:t>
      </w:r>
      <w:r w:rsidR="008A6ECA">
        <w:rPr>
          <w:bCs/>
          <w:szCs w:val="24"/>
        </w:rPr>
        <w:t>k</w:t>
      </w:r>
      <w:r w:rsidR="008A6ECA" w:rsidRPr="006E678D">
        <w:rPr>
          <w:bCs/>
          <w:szCs w:val="24"/>
        </w:rPr>
        <w:t>ompens</w:t>
      </w:r>
      <w:r w:rsidR="008A6ECA">
        <w:rPr>
          <w:bCs/>
          <w:szCs w:val="24"/>
        </w:rPr>
        <w:t>avimas.</w:t>
      </w:r>
    </w:p>
    <w:p w14:paraId="1585B358" w14:textId="79E3FE67"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00044811">
        <w:rPr>
          <w:szCs w:val="24"/>
          <w:lang w:eastAsia="lt-LT"/>
        </w:rPr>
        <w:t xml:space="preserve"> </w:t>
      </w:r>
      <w:r w:rsidR="00044811" w:rsidRPr="00CF2609">
        <w:rPr>
          <w:szCs w:val="24"/>
          <w:lang w:eastAsia="lt-LT"/>
        </w:rPr>
        <w:t>%</w:t>
      </w:r>
      <w:r w:rsidRPr="00CF2609">
        <w:rPr>
          <w:szCs w:val="24"/>
          <w:lang w:eastAsia="lt-LT"/>
        </w:rPr>
        <w:t xml:space="preserve"> (</w:t>
      </w:r>
      <w:r w:rsidR="004D2574">
        <w:rPr>
          <w:szCs w:val="24"/>
          <w:lang w:eastAsia="lt-LT"/>
        </w:rPr>
        <w:t>penkių</w:t>
      </w:r>
      <w:r w:rsidRPr="00CF2609">
        <w:rPr>
          <w:szCs w:val="24"/>
          <w:lang w:eastAsia="lt-LT"/>
        </w:rPr>
        <w:t xml:space="preserve"> šimtųjų procento) dydžio delspinigius nuo nesuteiktų Paslaugų vertės už kiekvieną uždelstą dieną</w:t>
      </w:r>
      <w:r w:rsidR="003A30FA">
        <w:rPr>
          <w:szCs w:val="24"/>
          <w:lang w:eastAsia="lt-LT"/>
        </w:rPr>
        <w:t xml:space="preserve">, </w:t>
      </w:r>
      <w:r w:rsidR="003A30FA">
        <w:rPr>
          <w:rFonts w:eastAsia="Arial Unicode MS"/>
          <w:szCs w:val="24"/>
          <w:lang w:eastAsia="lt-LT"/>
        </w:rPr>
        <w:t>tačiau bet kokiu atveju ne mažiau kaip 50,00 EUR (penkiasdešimt eurų 00 ct)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w:t>
      </w:r>
      <w:r w:rsidR="000952A6">
        <w:rPr>
          <w:bCs/>
          <w:szCs w:val="24"/>
        </w:rPr>
        <w:t>.</w:t>
      </w:r>
      <w:r w:rsidRPr="00CF2609">
        <w:rPr>
          <w:bCs/>
          <w:szCs w:val="24"/>
        </w:rPr>
        <w:t xml:space="preserve"> punkte numatyta tvarka.</w:t>
      </w:r>
    </w:p>
    <w:p w14:paraId="453DE7BF" w14:textId="3932B4D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bookmarkStart w:id="23" w:name="_Hlk30619330"/>
      <w:r w:rsidR="000952A6" w:rsidRPr="00CF2609">
        <w:rPr>
          <w:szCs w:val="24"/>
          <w:lang w:eastAsia="lt-LT"/>
        </w:rPr>
        <w:t>%</w:t>
      </w:r>
      <w:bookmarkEnd w:id="23"/>
      <w:r w:rsidR="000952A6" w:rsidRPr="00CF2609">
        <w:rPr>
          <w:szCs w:val="24"/>
          <w:lang w:eastAsia="lt-LT"/>
        </w:rPr>
        <w:t xml:space="preserve"> </w:t>
      </w:r>
      <w:r w:rsidRPr="00CF2609">
        <w:rPr>
          <w:szCs w:val="24"/>
          <w:lang w:eastAsia="lt-LT"/>
        </w:rPr>
        <w:t>(</w:t>
      </w:r>
      <w:r w:rsidR="004D2574">
        <w:rPr>
          <w:szCs w:val="24"/>
          <w:lang w:eastAsia="lt-LT"/>
        </w:rPr>
        <w:t>penkių</w:t>
      </w:r>
      <w:r w:rsidRPr="00CF2609">
        <w:rPr>
          <w:szCs w:val="24"/>
          <w:lang w:eastAsia="lt-LT"/>
        </w:rPr>
        <w:t xml:space="preserve"> šimtųjų procento)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w:t>
      </w:r>
      <w:r w:rsidRPr="00CF2609">
        <w:rPr>
          <w:szCs w:val="24"/>
          <w:lang w:eastAsia="lt-LT"/>
        </w:rPr>
        <w:lastRenderedPageBreak/>
        <w:t xml:space="preserve">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0A280A2B"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038D4">
        <w:rPr>
          <w:szCs w:val="24"/>
          <w:lang w:eastAsia="lt-LT"/>
        </w:rPr>
        <w:t xml:space="preserve"> </w:t>
      </w:r>
    </w:p>
    <w:p w14:paraId="3D1AC839" w14:textId="01C32706" w:rsidR="000038D4" w:rsidRDefault="000038D4" w:rsidP="00CF2609">
      <w:pPr>
        <w:numPr>
          <w:ilvl w:val="2"/>
          <w:numId w:val="1"/>
        </w:numPr>
        <w:tabs>
          <w:tab w:val="clear" w:pos="720"/>
        </w:tabs>
        <w:spacing w:after="0"/>
        <w:ind w:left="1134" w:hanging="578"/>
        <w:jc w:val="both"/>
        <w:rPr>
          <w:szCs w:val="24"/>
          <w:lang w:eastAsia="lt-LT"/>
        </w:rPr>
      </w:pPr>
      <w:r>
        <w:rPr>
          <w:szCs w:val="24"/>
          <w:lang w:eastAsia="lt-LT"/>
        </w:rPr>
        <w:t>l</w:t>
      </w:r>
      <w:r w:rsidRPr="000038D4">
        <w:rPr>
          <w:szCs w:val="24"/>
          <w:lang w:eastAsia="lt-LT"/>
        </w:rPr>
        <w:t xml:space="preserve">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w:t>
      </w:r>
      <w:r>
        <w:rPr>
          <w:szCs w:val="24"/>
          <w:lang w:eastAsia="lt-LT"/>
        </w:rPr>
        <w:t>U</w:t>
      </w:r>
      <w:r w:rsidRPr="000038D4">
        <w:rPr>
          <w:szCs w:val="24"/>
          <w:lang w:eastAsia="lt-LT"/>
        </w:rPr>
        <w:t>žsakovui</w:t>
      </w:r>
      <w:r>
        <w:rPr>
          <w:szCs w:val="24"/>
          <w:lang w:eastAsia="lt-LT"/>
        </w:rPr>
        <w:t>;</w:t>
      </w:r>
    </w:p>
    <w:p w14:paraId="6766B001" w14:textId="7A0DF596" w:rsidR="00F77C12" w:rsidRPr="00F77C12" w:rsidRDefault="00F77C12" w:rsidP="00F77C12">
      <w:pPr>
        <w:numPr>
          <w:ilvl w:val="2"/>
          <w:numId w:val="1"/>
        </w:numPr>
        <w:tabs>
          <w:tab w:val="clear" w:pos="720"/>
        </w:tabs>
        <w:spacing w:after="0"/>
        <w:ind w:left="1134" w:hanging="578"/>
        <w:jc w:val="both"/>
        <w:rPr>
          <w:szCs w:val="24"/>
          <w:lang w:eastAsia="lt-LT"/>
        </w:rPr>
      </w:pPr>
      <w:r w:rsidRPr="00F77C12">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08C8890D" w:rsidR="002527A0" w:rsidRPr="00CF2609" w:rsidRDefault="00054263" w:rsidP="00CF2609">
      <w:pPr>
        <w:numPr>
          <w:ilvl w:val="1"/>
          <w:numId w:val="1"/>
        </w:numPr>
        <w:tabs>
          <w:tab w:val="clear" w:pos="360"/>
        </w:tabs>
        <w:spacing w:after="0"/>
        <w:ind w:left="540" w:hanging="540"/>
        <w:contextualSpacing/>
        <w:jc w:val="both"/>
        <w:rPr>
          <w:szCs w:val="24"/>
        </w:rPr>
      </w:pPr>
      <w:bookmarkStart w:id="24"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13242E">
        <w:rPr>
          <w:szCs w:val="24"/>
          <w:lang w:eastAsia="lt-LT"/>
        </w:rPr>
        <w:t xml:space="preserve"> (jei taikoma)</w:t>
      </w:r>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1BFBCA98" w:rsidR="002527A0"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w:t>
      </w:r>
      <w:r w:rsidRPr="00CF2609">
        <w:rPr>
          <w:szCs w:val="24"/>
        </w:rPr>
        <w:lastRenderedPageBreak/>
        <w:t xml:space="preserve">gavimo dienos. </w:t>
      </w:r>
      <w:r w:rsidR="00054263">
        <w:rPr>
          <w:szCs w:val="24"/>
        </w:rPr>
        <w:t>Tiekėjas</w:t>
      </w:r>
      <w:r w:rsidRPr="00CF2609">
        <w:rPr>
          <w:szCs w:val="24"/>
        </w:rPr>
        <w:t xml:space="preserve"> savo lėšomis užtikrina Paslaugų trūkumų ištaisymą per Sutartyje nustatytą </w:t>
      </w:r>
      <w:bookmarkStart w:id="25" w:name="_Hlk24544781"/>
      <w:r w:rsidRPr="00CF2609">
        <w:rPr>
          <w:szCs w:val="24"/>
        </w:rPr>
        <w:t xml:space="preserve">terminą </w:t>
      </w:r>
      <w:bookmarkStart w:id="26" w:name="_Hlk24544152"/>
      <w:r w:rsidRPr="00CF2609">
        <w:rPr>
          <w:szCs w:val="24"/>
        </w:rPr>
        <w:t>ir atlygina Užsakovo patirtus nuostolius dėl nekokybiškų Paslaugų suteikimo.</w:t>
      </w:r>
      <w:bookmarkEnd w:id="24"/>
      <w:bookmarkEnd w:id="25"/>
      <w:bookmarkEnd w:id="26"/>
    </w:p>
    <w:p w14:paraId="4F9D33FD" w14:textId="6DEC6C90" w:rsidR="000952A6" w:rsidRPr="00CF2609" w:rsidRDefault="000952A6" w:rsidP="00CF2609">
      <w:pPr>
        <w:numPr>
          <w:ilvl w:val="1"/>
          <w:numId w:val="1"/>
        </w:numPr>
        <w:tabs>
          <w:tab w:val="clear" w:pos="360"/>
        </w:tabs>
        <w:spacing w:after="0"/>
        <w:ind w:left="540" w:hanging="540"/>
        <w:contextualSpacing/>
        <w:jc w:val="both"/>
        <w:rPr>
          <w:szCs w:val="24"/>
        </w:rPr>
      </w:pPr>
      <w:r w:rsidRPr="000952A6">
        <w:rPr>
          <w:szCs w:val="24"/>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6CEEBE95"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r w:rsidR="000952A6">
        <w:rPr>
          <w:szCs w:val="24"/>
          <w:lang w:eastAsia="lt-LT"/>
        </w:rPr>
        <w:t>.</w:t>
      </w:r>
    </w:p>
    <w:p w14:paraId="374BE199" w14:textId="77777777" w:rsidR="00044811" w:rsidRDefault="00044811" w:rsidP="00044811">
      <w:pPr>
        <w:pStyle w:val="Sraopastraipa"/>
        <w:numPr>
          <w:ilvl w:val="1"/>
          <w:numId w:val="1"/>
        </w:numPr>
        <w:tabs>
          <w:tab w:val="clear" w:pos="360"/>
          <w:tab w:val="num" w:pos="709"/>
        </w:tabs>
        <w:jc w:val="both"/>
        <w:rPr>
          <w:lang w:eastAsia="lt-LT"/>
        </w:rPr>
      </w:pPr>
      <w:r>
        <w:rPr>
          <w:lang w:eastAsia="lt-LT"/>
        </w:rPr>
        <w:t>Tiekėjas įsipareigoja mažinti popieriaus sunaudojimą, atsisakyti nebūtino dokumentų kopijavimo ir spausdinimo, jeigu bus naudojamos kanceliarinės prekės, jos turi būti pagamintos iš perdirbtų žaliavų arba tinkamos perdirbimui.</w:t>
      </w:r>
    </w:p>
    <w:p w14:paraId="751A6BEB" w14:textId="77777777" w:rsidR="00044811" w:rsidRDefault="00044811" w:rsidP="00044811">
      <w:pPr>
        <w:pStyle w:val="Sraopastraipa"/>
        <w:numPr>
          <w:ilvl w:val="1"/>
          <w:numId w:val="1"/>
        </w:numPr>
        <w:tabs>
          <w:tab w:val="clear" w:pos="360"/>
          <w:tab w:val="num" w:pos="709"/>
        </w:tabs>
        <w:jc w:val="both"/>
        <w:rPr>
          <w:lang w:eastAsia="lt-LT"/>
        </w:rPr>
      </w:pPr>
      <w:r>
        <w:rPr>
          <w:lang w:eastAsia="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11AAFF33" w14:textId="77777777" w:rsidR="00044811" w:rsidRDefault="00044811" w:rsidP="00044811">
      <w:pPr>
        <w:pStyle w:val="Sraopastraipa"/>
        <w:numPr>
          <w:ilvl w:val="1"/>
          <w:numId w:val="1"/>
        </w:numPr>
        <w:tabs>
          <w:tab w:val="clear" w:pos="360"/>
          <w:tab w:val="num" w:pos="709"/>
        </w:tabs>
        <w:jc w:val="both"/>
        <w:rPr>
          <w:lang w:eastAsia="lt-LT"/>
        </w:rPr>
      </w:pPr>
      <w:r>
        <w:rPr>
          <w:lang w:eastAsia="lt-LT"/>
        </w:rPr>
        <w:t>Jei paslaugų vykdymo metu Tiekėjo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1487ED1" w14:textId="09A089E5" w:rsidR="000952A6" w:rsidRPr="00044811" w:rsidRDefault="000952A6" w:rsidP="00044811">
      <w:pPr>
        <w:pStyle w:val="Sraopastraipa"/>
        <w:ind w:left="360"/>
        <w:jc w:val="both"/>
        <w:rPr>
          <w:lang w:eastAsia="lt-LT"/>
        </w:rPr>
      </w:pPr>
    </w:p>
    <w:p w14:paraId="4AC92286" w14:textId="2D9209B2"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5B4134">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4EA7375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5B4134">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010B9E5F"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5B4134">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548F5E43" w:rsidR="002527A0" w:rsidRPr="00CF2609" w:rsidRDefault="002527A0" w:rsidP="00CF2609">
            <w:pPr>
              <w:tabs>
                <w:tab w:val="left" w:pos="360"/>
                <w:tab w:val="left" w:pos="390"/>
                <w:tab w:val="left" w:pos="1620"/>
              </w:tabs>
              <w:spacing w:after="0"/>
              <w:jc w:val="center"/>
              <w:rPr>
                <w:b/>
                <w:szCs w:val="24"/>
              </w:rPr>
            </w:pPr>
            <w:r w:rsidRPr="00CF2609">
              <w:rPr>
                <w:b/>
                <w:szCs w:val="24"/>
              </w:rPr>
              <w:t xml:space="preserve">Sutarties dalis, kuriai pasitelkiamas </w:t>
            </w:r>
            <w:r w:rsidR="005B4134">
              <w:rPr>
                <w:b/>
                <w:szCs w:val="24"/>
              </w:rPr>
              <w:t>subtiekėjas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1E81BC2B" w14:textId="77777777" w:rsidR="00D60CBA" w:rsidRDefault="00232AAF" w:rsidP="00CF2609">
                    <w:pPr>
                      <w:tabs>
                        <w:tab w:val="left" w:pos="360"/>
                        <w:tab w:val="left" w:pos="390"/>
                        <w:tab w:val="left" w:pos="1620"/>
                      </w:tabs>
                      <w:spacing w:after="0"/>
                      <w:ind w:left="720"/>
                      <w:contextualSpacing/>
                      <w:rPr>
                        <w:szCs w:val="24"/>
                        <w:highlight w:val="lightGray"/>
                      </w:rPr>
                    </w:pPr>
                    <w:r>
                      <w:rPr>
                        <w:szCs w:val="24"/>
                        <w:highlight w:val="lightGray"/>
                      </w:rPr>
                      <w:t>J. Pavilonienės IĮ, įm. k.273218030, Pandėlio g.7, LT-42122 Rokiškis</w:t>
                    </w:r>
                  </w:p>
                  <w:p w14:paraId="26718DD7" w14:textId="15F31871" w:rsidR="00D60CBA" w:rsidRPr="00D60CBA" w:rsidRDefault="00D60CBA" w:rsidP="00D60CBA">
                    <w:pPr>
                      <w:tabs>
                        <w:tab w:val="left" w:pos="360"/>
                        <w:tab w:val="left" w:pos="390"/>
                        <w:tab w:val="left" w:pos="1620"/>
                      </w:tabs>
                      <w:spacing w:after="0"/>
                      <w:ind w:left="720"/>
                      <w:contextualSpacing/>
                      <w:rPr>
                        <w:szCs w:val="24"/>
                        <w:highlight w:val="lightGray"/>
                      </w:rPr>
                    </w:pPr>
                    <w:r>
                      <w:rPr>
                        <w:szCs w:val="24"/>
                        <w:highlight w:val="lightGray"/>
                      </w:rPr>
                      <w:t xml:space="preserve">Tel. </w:t>
                    </w:r>
                    <w:r w:rsidRPr="00D60CBA">
                      <w:rPr>
                        <w:szCs w:val="24"/>
                        <w:highlight w:val="lightGray"/>
                      </w:rPr>
                      <w:t>8-610-67239</w:t>
                    </w:r>
                  </w:p>
                  <w:p w14:paraId="27BBB23F" w14:textId="4B5CEDC0" w:rsidR="002527A0" w:rsidRPr="00CF2609" w:rsidRDefault="00D60CBA" w:rsidP="00CF2609">
                    <w:pPr>
                      <w:tabs>
                        <w:tab w:val="left" w:pos="360"/>
                        <w:tab w:val="left" w:pos="390"/>
                        <w:tab w:val="left" w:pos="1620"/>
                      </w:tabs>
                      <w:spacing w:after="0"/>
                      <w:ind w:left="720"/>
                      <w:contextualSpacing/>
                      <w:rPr>
                        <w:szCs w:val="24"/>
                        <w:highlight w:val="lightGray"/>
                      </w:rPr>
                    </w:pPr>
                    <w:r>
                      <w:rPr>
                        <w:szCs w:val="24"/>
                        <w:highlight w:val="lightGray"/>
                      </w:rPr>
                      <w:t>El. p</w:t>
                    </w:r>
                    <w:r w:rsidR="00565E2C">
                      <w:rPr>
                        <w:szCs w:val="24"/>
                        <w:highlight w:val="lightGray"/>
                      </w:rPr>
                      <w:t>a</w:t>
                    </w:r>
                    <w:r>
                      <w:rPr>
                        <w:szCs w:val="24"/>
                        <w:highlight w:val="lightGray"/>
                      </w:rPr>
                      <w:t xml:space="preserve">štas </w:t>
                    </w:r>
                    <w:hyperlink r:id="rId11" w:history="1">
                      <w:r w:rsidRPr="00C86180">
                        <w:rPr>
                          <w:rStyle w:val="Hipersaitas"/>
                          <w:sz w:val="24"/>
                          <w:szCs w:val="24"/>
                          <w:highlight w:val="lightGray"/>
                          <w:lang w:val="pt-PT"/>
                        </w:rPr>
                        <w:t>pa.jolita@gmail.com</w:t>
                      </w:r>
                    </w:hyperlink>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7F74A98D" w:rsidR="002527A0" w:rsidRPr="00CF2609" w:rsidRDefault="00232AAF" w:rsidP="00CF2609">
                <w:pPr>
                  <w:tabs>
                    <w:tab w:val="left" w:pos="360"/>
                    <w:tab w:val="left" w:pos="390"/>
                    <w:tab w:val="left" w:pos="1620"/>
                  </w:tabs>
                  <w:spacing w:after="0"/>
                  <w:jc w:val="center"/>
                  <w:rPr>
                    <w:szCs w:val="24"/>
                    <w:highlight w:val="lightGray"/>
                  </w:rPr>
                </w:pPr>
                <w:r>
                  <w:rPr>
                    <w:szCs w:val="24"/>
                    <w:highlight w:val="lightGray"/>
                  </w:rPr>
                  <w:t>85</w:t>
                </w:r>
                <w:r>
                  <w:rPr>
                    <w:szCs w:val="24"/>
                    <w:highlight w:val="lightGray"/>
                    <w:lang w:val="en-US"/>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0C4C2220"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w:t>
      </w:r>
      <w:r w:rsidR="005B4134">
        <w:rPr>
          <w:bCs/>
          <w:szCs w:val="24"/>
          <w:lang w:eastAsia="lt-LT"/>
        </w:rPr>
        <w:t>subtiekėjus</w:t>
      </w:r>
      <w:r w:rsidR="002527A0" w:rsidRPr="00CF2609">
        <w:rPr>
          <w:bCs/>
          <w:szCs w:val="24"/>
          <w:lang w:eastAsia="lt-LT"/>
        </w:rPr>
        <w:t xml:space="preserve">,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5B4134">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5B4134">
        <w:rPr>
          <w:bCs/>
          <w:szCs w:val="24"/>
          <w:lang w:eastAsia="lt-LT"/>
        </w:rPr>
        <w:t>subtiekėjo</w:t>
      </w:r>
      <w:r w:rsidR="002527A0" w:rsidRPr="00CF2609">
        <w:rPr>
          <w:bCs/>
          <w:szCs w:val="24"/>
          <w:lang w:eastAsia="lt-LT"/>
        </w:rPr>
        <w:t xml:space="preserve"> bei pateikti </w:t>
      </w:r>
      <w:r w:rsidR="005B4134">
        <w:rPr>
          <w:bCs/>
          <w:szCs w:val="24"/>
          <w:lang w:eastAsia="lt-LT"/>
        </w:rPr>
        <w:t>subtiekėjo</w:t>
      </w:r>
      <w:r w:rsidR="002527A0" w:rsidRPr="00CF2609">
        <w:rPr>
          <w:bCs/>
          <w:szCs w:val="24"/>
          <w:lang w:eastAsia="lt-LT"/>
        </w:rPr>
        <w:t xml:space="preserve"> dokumentus, pagrindžiančius atitikimą pirkimo sąlygose subt</w:t>
      </w:r>
      <w:r w:rsidR="007D275D">
        <w:rPr>
          <w:bCs/>
          <w:szCs w:val="24"/>
          <w:lang w:eastAsia="lt-LT"/>
        </w:rPr>
        <w:t>ie</w:t>
      </w:r>
      <w:r w:rsidR="002527A0" w:rsidRPr="00CF2609">
        <w:rPr>
          <w:bCs/>
          <w:szCs w:val="24"/>
          <w:lang w:eastAsia="lt-LT"/>
        </w:rPr>
        <w:t xml:space="preserve">kėjams nustatytiems reikalavimams. Už </w:t>
      </w:r>
      <w:r w:rsidR="005B4134">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7D275D">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pakeičia be Užsakovo žinios arba jeigu </w:t>
      </w:r>
      <w:r>
        <w:rPr>
          <w:bCs/>
          <w:szCs w:val="24"/>
          <w:lang w:eastAsia="lt-LT"/>
        </w:rPr>
        <w:t>Tiekėjas</w:t>
      </w:r>
      <w:r w:rsidR="002527A0" w:rsidRPr="00CF2609">
        <w:rPr>
          <w:bCs/>
          <w:szCs w:val="24"/>
          <w:lang w:eastAsia="lt-LT"/>
        </w:rPr>
        <w:t xml:space="preserve">, savo pasiūlyme nenurodęs apie ketinimą pasitelkti </w:t>
      </w:r>
      <w:r w:rsidR="005B4134">
        <w:rPr>
          <w:bCs/>
          <w:szCs w:val="24"/>
          <w:lang w:eastAsia="lt-LT"/>
        </w:rPr>
        <w:t>subtiekėjus</w:t>
      </w:r>
      <w:r w:rsidR="002527A0" w:rsidRPr="00CF2609">
        <w:rPr>
          <w:bCs/>
          <w:szCs w:val="24"/>
          <w:lang w:eastAsia="lt-LT"/>
        </w:rPr>
        <w:t xml:space="preserve">, pasitelkia </w:t>
      </w:r>
      <w:r w:rsidR="005B4134">
        <w:rPr>
          <w:bCs/>
          <w:szCs w:val="24"/>
          <w:lang w:eastAsia="lt-LT"/>
        </w:rPr>
        <w:t>subtiekėjus</w:t>
      </w:r>
      <w:r w:rsidR="002527A0" w:rsidRPr="00CF2609">
        <w:rPr>
          <w:bCs/>
          <w:szCs w:val="24"/>
          <w:lang w:eastAsia="lt-LT"/>
        </w:rPr>
        <w:t xml:space="preserve">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5B4134">
        <w:rPr>
          <w:bCs/>
          <w:szCs w:val="24"/>
          <w:lang w:eastAsia="lt-LT"/>
        </w:rPr>
        <w:t>subtiekėjo</w:t>
      </w:r>
      <w:r w:rsidR="002527A0" w:rsidRPr="00CF2609">
        <w:rPr>
          <w:bCs/>
          <w:szCs w:val="24"/>
          <w:lang w:eastAsia="lt-LT"/>
        </w:rPr>
        <w:t xml:space="preserve"> Paslaugų.</w:t>
      </w:r>
    </w:p>
    <w:p w14:paraId="1CA8315D" w14:textId="3912FBB9"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7D275D">
        <w:rPr>
          <w:szCs w:val="24"/>
          <w:lang w:eastAsia="lt-LT"/>
        </w:rPr>
        <w:t>ie</w:t>
      </w:r>
      <w:r w:rsidRPr="00CF2609">
        <w:rPr>
          <w:szCs w:val="24"/>
          <w:lang w:eastAsia="lt-LT"/>
        </w:rPr>
        <w:t xml:space="preserve">kimas nesukuria sutartinių santykių tarp Užsakovo ir </w:t>
      </w:r>
      <w:r w:rsidR="005B4134">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7D275D">
        <w:rPr>
          <w:szCs w:val="24"/>
          <w:lang w:eastAsia="lt-LT"/>
        </w:rPr>
        <w:t>ie</w:t>
      </w:r>
      <w:r w:rsidRPr="00CF2609">
        <w:rPr>
          <w:szCs w:val="24"/>
          <w:lang w:eastAsia="lt-LT"/>
        </w:rPr>
        <w:t xml:space="preserve">kėjų veiksmus ar neveikimą. Užsakovo sutikimas, kad sutartiniams įsipareigojimams vykdyti būtų pasitelkiamas </w:t>
      </w:r>
      <w:r w:rsidR="005B4134">
        <w:rPr>
          <w:szCs w:val="24"/>
          <w:lang w:eastAsia="lt-LT"/>
        </w:rPr>
        <w:t>subtiekėjas</w:t>
      </w:r>
      <w:r w:rsidRPr="00CF2609">
        <w:rPr>
          <w:szCs w:val="24"/>
          <w:lang w:eastAsia="lt-LT"/>
        </w:rPr>
        <w:t xml:space="preserve">,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lastRenderedPageBreak/>
        <w:t xml:space="preserve">Šiai Sutarčiai gali būti taikoma tiesioginio atsiskaitymo su subtiekėjais galimybė, kuri įgyvendinama šia tvarka: </w:t>
      </w:r>
    </w:p>
    <w:p w14:paraId="46C717FC" w14:textId="7239DD3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w:t>
      </w:r>
      <w:r w:rsidR="000952A6">
        <w:rPr>
          <w:bCs/>
        </w:rPr>
        <w:t xml:space="preserve">(tris) </w:t>
      </w:r>
      <w:r w:rsidRPr="0002672B">
        <w:rPr>
          <w:bCs/>
        </w:rPr>
        <w:t>darbo dienas nuo V</w:t>
      </w:r>
      <w:r w:rsidR="000952A6">
        <w:rPr>
          <w:bCs/>
        </w:rPr>
        <w:t>iešųjų pirkimų įstatymo</w:t>
      </w:r>
      <w:r w:rsidRPr="0002672B">
        <w:rPr>
          <w:bCs/>
        </w:rPr>
        <w:t xml:space="preserve"> 88 str</w:t>
      </w:r>
      <w:r w:rsidR="000952A6">
        <w:rPr>
          <w:bCs/>
        </w:rPr>
        <w:t>aipsnio</w:t>
      </w:r>
      <w:r w:rsidRPr="0002672B">
        <w:rPr>
          <w:bCs/>
        </w:rPr>
        <w:t xml:space="preserve"> 4 d</w:t>
      </w:r>
      <w:r w:rsidR="000952A6">
        <w:rPr>
          <w:bCs/>
        </w:rPr>
        <w:t>alyje</w:t>
      </w:r>
      <w:r w:rsidRPr="0002672B">
        <w:rPr>
          <w:bCs/>
        </w:rPr>
        <w:t xml:space="preserve">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20B83A97" w:rsidR="002527A0" w:rsidRPr="00CF2609" w:rsidRDefault="00797BAA" w:rsidP="00CF2609">
      <w:pPr>
        <w:numPr>
          <w:ilvl w:val="1"/>
          <w:numId w:val="1"/>
        </w:numPr>
        <w:tabs>
          <w:tab w:val="clear" w:pos="360"/>
        </w:tabs>
        <w:spacing w:after="0"/>
        <w:ind w:left="567" w:hanging="567"/>
        <w:contextualSpacing/>
        <w:jc w:val="both"/>
        <w:rPr>
          <w:b/>
          <w:szCs w:val="24"/>
        </w:rPr>
      </w:pPr>
      <w:bookmarkStart w:id="27" w:name="_Hlk62139875"/>
      <w:r>
        <w:rPr>
          <w:noProof/>
          <w:bdr w:val="none" w:sz="0" w:space="0" w:color="auto" w:frame="1"/>
        </w:rPr>
        <w:lastRenderedPageBreak/>
        <w:t>Paslaugos</w:t>
      </w:r>
      <w:r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D900D5">
            <w:rPr>
              <w:rStyle w:val="1TEKSTAS"/>
            </w:rPr>
            <w:t>12</w:t>
          </w:r>
        </w:sdtContent>
      </w:sdt>
      <w:r w:rsidRPr="00A752FA">
        <w:rPr>
          <w:noProof/>
          <w:bdr w:val="none" w:sz="0" w:space="0" w:color="auto" w:frame="1"/>
        </w:rPr>
        <w:t xml:space="preserve"> </w:t>
      </w:r>
      <w:r w:rsidR="008A6ECA">
        <w:rPr>
          <w:noProof/>
          <w:bdr w:val="none" w:sz="0" w:space="0" w:color="auto" w:frame="1"/>
        </w:rPr>
        <w:t xml:space="preserve">(dvylika)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Pr="00A752FA">
        <w:rPr>
          <w:noProof/>
          <w:bdr w:val="none" w:sz="0" w:space="0" w:color="auto" w:frame="1"/>
        </w:rPr>
        <w:t xml:space="preserve"> kuri sąlyga įvyksta anksčiau). Visais atvejais </w:t>
      </w:r>
      <w:r>
        <w:rPr>
          <w:noProof/>
          <w:bdr w:val="none" w:sz="0" w:space="0" w:color="auto" w:frame="1"/>
        </w:rPr>
        <w:t>Paslaugos</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D900D5">
            <w:rPr>
              <w:rStyle w:val="1TEKSTAS"/>
            </w:rPr>
            <w:t>36</w:t>
          </w:r>
        </w:sdtContent>
      </w:sdt>
      <w:r w:rsidRPr="00A752FA">
        <w:rPr>
          <w:noProof/>
          <w:bdr w:val="none" w:sz="0" w:space="0" w:color="auto" w:frame="1"/>
        </w:rPr>
        <w:t xml:space="preserve"> </w:t>
      </w:r>
      <w:r w:rsidR="008A6ECA">
        <w:rPr>
          <w:noProof/>
          <w:bdr w:val="none" w:sz="0" w:space="0" w:color="auto" w:frame="1"/>
        </w:rPr>
        <w:t xml:space="preserve">(trisdešimt šešis) </w:t>
      </w:r>
      <w:r w:rsidRPr="00F774CB">
        <w:rPr>
          <w:noProof/>
          <w:bdr w:val="none" w:sz="0" w:space="0" w:color="auto" w:frame="1"/>
        </w:rPr>
        <w:t>mėnesius</w:t>
      </w:r>
      <w:r w:rsidR="002527A0" w:rsidRPr="00CF2609">
        <w:rPr>
          <w:noProof/>
          <w:szCs w:val="24"/>
          <w:bdr w:val="none" w:sz="0" w:space="0" w:color="auto" w:frame="1"/>
        </w:rPr>
        <w:t>.</w:t>
      </w:r>
    </w:p>
    <w:p w14:paraId="1442DA98" w14:textId="181BED62" w:rsidR="002527A0" w:rsidRPr="00CF2609" w:rsidRDefault="008A6ECA" w:rsidP="00CF2609">
      <w:pPr>
        <w:numPr>
          <w:ilvl w:val="1"/>
          <w:numId w:val="1"/>
        </w:numPr>
        <w:tabs>
          <w:tab w:val="clear" w:pos="360"/>
        </w:tabs>
        <w:spacing w:after="0"/>
        <w:ind w:left="567" w:hanging="567"/>
        <w:contextualSpacing/>
        <w:jc w:val="both"/>
        <w:rPr>
          <w:b/>
          <w:szCs w:val="24"/>
        </w:rPr>
      </w:pPr>
      <w:r w:rsidRPr="008A6ECA">
        <w:rPr>
          <w:rStyle w:val="1TEKSTAS"/>
        </w:rPr>
        <w:t xml:space="preserve">Jei likus iki </w:t>
      </w:r>
      <w:r>
        <w:rPr>
          <w:rStyle w:val="1TEKSTAS"/>
        </w:rPr>
        <w:t>Paslaugų teikimo</w:t>
      </w:r>
      <w:r w:rsidRPr="008A6ECA">
        <w:rPr>
          <w:rStyle w:val="1TEKSTAS"/>
        </w:rPr>
        <w:t xml:space="preserve"> termino pabaigos ne mažiau 90 (devyniasdešimt) kalendorinių dienų, nei viena iš Šalių raštu nepateikia pageidavimo nepratęsti</w:t>
      </w:r>
      <w:r>
        <w:rPr>
          <w:rStyle w:val="1TEKSTAS"/>
        </w:rPr>
        <w:t xml:space="preserve"> Paslaugų teikimo termino</w:t>
      </w:r>
      <w:r w:rsidRPr="008A6ECA">
        <w:rPr>
          <w:rStyle w:val="1TEKSTAS"/>
        </w:rPr>
        <w:t xml:space="preserve">, </w:t>
      </w:r>
      <w:r>
        <w:rPr>
          <w:rStyle w:val="1TEKSTAS"/>
        </w:rPr>
        <w:t>Paslaugų teikimo terminas</w:t>
      </w:r>
      <w:r w:rsidRPr="008A6ECA">
        <w:rPr>
          <w:rStyle w:val="1TEKSTAS"/>
        </w:rPr>
        <w:t xml:space="preserve"> tokiomis pat sąlygomis pratęsiama</w:t>
      </w:r>
      <w:r>
        <w:rPr>
          <w:rStyle w:val="1TEKSTAS"/>
        </w:rPr>
        <w:t>s</w:t>
      </w:r>
      <w:r w:rsidRPr="008A6ECA">
        <w:rPr>
          <w:rStyle w:val="1TEKSTAS"/>
        </w:rPr>
        <w:t xml:space="preserve"> dar 12 (dvylikos) mėnesių laikotarpiui, neviršijant bendros Sutarties </w:t>
      </w:r>
      <w:r>
        <w:rPr>
          <w:rStyle w:val="1TEKSTAS"/>
        </w:rPr>
        <w:t>vertės</w:t>
      </w:r>
      <w:r w:rsidRPr="008A6ECA">
        <w:rPr>
          <w:rStyle w:val="1TEKSTAS"/>
        </w:rPr>
        <w:t xml:space="preserve">. Pratęsimas galimas </w:t>
      </w:r>
      <w:r>
        <w:rPr>
          <w:rStyle w:val="1TEKSTAS"/>
        </w:rPr>
        <w:t>2 (</w:t>
      </w:r>
      <w:r w:rsidRPr="008A6ECA">
        <w:rPr>
          <w:rStyle w:val="1TEKSTAS"/>
        </w:rPr>
        <w:t>du</w:t>
      </w:r>
      <w:r>
        <w:rPr>
          <w:rStyle w:val="1TEKSTAS"/>
        </w:rPr>
        <w:t>)</w:t>
      </w:r>
      <w:r w:rsidRPr="008A6ECA">
        <w:rPr>
          <w:rStyle w:val="1TEKSTAS"/>
        </w:rPr>
        <w:t xml:space="preserve"> kartus</w:t>
      </w:r>
      <w:r w:rsidR="00797BAA" w:rsidRPr="00A752FA">
        <w:rPr>
          <w:rStyle w:val="1TEKSTAS"/>
        </w:rPr>
        <w:t xml:space="preserve">. </w:t>
      </w:r>
      <w:bookmarkEnd w:id="27"/>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8"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9" w:name="_Hlk24545188"/>
      <w:r>
        <w:rPr>
          <w:szCs w:val="24"/>
        </w:rPr>
        <w:t>Tiekėjas</w:t>
      </w:r>
      <w:r w:rsidR="002527A0" w:rsidRPr="00CF2609">
        <w:rPr>
          <w:szCs w:val="24"/>
        </w:rPr>
        <w:t xml:space="preserve"> pažeidžia Paslaugų suteikimo terminus</w:t>
      </w:r>
      <w:bookmarkEnd w:id="29"/>
      <w:r w:rsidR="002527A0" w:rsidRPr="00CF2609">
        <w:rPr>
          <w:szCs w:val="24"/>
        </w:rPr>
        <w:t>;</w:t>
      </w:r>
    </w:p>
    <w:bookmarkEnd w:id="28"/>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2494E9B7" w:rsidR="002527A0" w:rsidRPr="00CF2609" w:rsidRDefault="00E12117" w:rsidP="00CF2609">
      <w:pPr>
        <w:numPr>
          <w:ilvl w:val="1"/>
          <w:numId w:val="1"/>
        </w:numPr>
        <w:tabs>
          <w:tab w:val="clear" w:pos="360"/>
          <w:tab w:val="num" w:pos="851"/>
        </w:tabs>
        <w:spacing w:after="0"/>
        <w:ind w:left="567" w:hanging="709"/>
        <w:jc w:val="both"/>
        <w:rPr>
          <w:szCs w:val="24"/>
          <w:lang w:eastAsia="lt-LT"/>
        </w:rPr>
      </w:pPr>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2527A0" w:rsidRPr="00CF2609">
        <w:rPr>
          <w:szCs w:val="24"/>
          <w:lang w:eastAsia="lt-LT"/>
        </w:rPr>
        <w:t>.</w:t>
      </w:r>
    </w:p>
    <w:p w14:paraId="0BC8E44B" w14:textId="169419D1" w:rsidR="002527A0"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1ED7AF6" w14:textId="6BC04994" w:rsidR="000952A6" w:rsidRPr="00CF2609" w:rsidRDefault="000952A6" w:rsidP="00CF2609">
      <w:pPr>
        <w:numPr>
          <w:ilvl w:val="1"/>
          <w:numId w:val="1"/>
        </w:numPr>
        <w:tabs>
          <w:tab w:val="clear" w:pos="360"/>
          <w:tab w:val="num" w:pos="851"/>
        </w:tabs>
        <w:spacing w:after="0"/>
        <w:ind w:left="567" w:hanging="709"/>
        <w:jc w:val="both"/>
        <w:rPr>
          <w:szCs w:val="24"/>
          <w:lang w:eastAsia="lt-LT"/>
        </w:rPr>
      </w:pPr>
      <w:r w:rsidRPr="000952A6">
        <w:rPr>
          <w:szCs w:val="24"/>
          <w:lang w:eastAsia="lt-LT"/>
        </w:rPr>
        <w:t>Užsakovas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34EAD85B" w14:textId="77777777" w:rsidR="002527A0" w:rsidRPr="000952A6" w:rsidRDefault="002527A0" w:rsidP="00CF2609">
      <w:pPr>
        <w:numPr>
          <w:ilvl w:val="1"/>
          <w:numId w:val="1"/>
        </w:numPr>
        <w:tabs>
          <w:tab w:val="clear" w:pos="360"/>
          <w:tab w:val="num" w:pos="851"/>
        </w:tabs>
        <w:spacing w:after="0"/>
        <w:ind w:left="567" w:hanging="709"/>
        <w:jc w:val="both"/>
        <w:rPr>
          <w:szCs w:val="24"/>
          <w:lang w:eastAsia="lt-LT"/>
        </w:rPr>
      </w:pPr>
      <w:r w:rsidRPr="000952A6">
        <w:rPr>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00C6A81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038D4" w:rsidRPr="000038D4">
        <w:rPr>
          <w:bCs/>
          <w:szCs w:val="24"/>
        </w:rPr>
        <w:t>ir (ar) kiti asmens duomenys, kurie bet kuriai iš Šalių tampa žinomi vykdant sutartinius įsipareigojimus</w:t>
      </w:r>
      <w:r w:rsidR="000038D4">
        <w:rPr>
          <w:bCs/>
          <w:szCs w:val="24"/>
        </w:rPr>
        <w:t xml:space="preserve">, </w:t>
      </w:r>
      <w:r w:rsidRPr="00CF2609">
        <w:rPr>
          <w:bCs/>
          <w:szCs w:val="24"/>
        </w:rPr>
        <w:t>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7548E50" w14:textId="0B0C0E21" w:rsidR="000038D4" w:rsidRDefault="002527A0" w:rsidP="000038D4">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Jei Šaliai kyla nuostoliai dėl kitos Šalies kaltų veiksmų</w:t>
      </w:r>
      <w:r w:rsidR="000038D4">
        <w:rPr>
          <w:bCs/>
          <w:szCs w:val="24"/>
        </w:rPr>
        <w:t xml:space="preserve"> ir (ar) neveikimo</w:t>
      </w:r>
      <w:r w:rsidRPr="00CF2609">
        <w:rPr>
          <w:bCs/>
          <w:szCs w:val="24"/>
        </w:rPr>
        <w:t xml:space="preserve"> tvarkant asmens duomenis, kaltoji Šalis privalo atlyginti kitos Šalies </w:t>
      </w:r>
      <w:r w:rsidR="000038D4">
        <w:rPr>
          <w:bCs/>
          <w:szCs w:val="24"/>
        </w:rPr>
        <w:t xml:space="preserve">ir duomenų subjektų </w:t>
      </w:r>
      <w:r w:rsidRPr="00CF2609">
        <w:rPr>
          <w:bCs/>
          <w:szCs w:val="24"/>
        </w:rPr>
        <w:t>patirtus nuostolius.</w:t>
      </w:r>
    </w:p>
    <w:p w14:paraId="41DC6F4B" w14:textId="78A2C460" w:rsidR="000038D4" w:rsidRPr="000038D4" w:rsidRDefault="000038D4" w:rsidP="000038D4">
      <w:pPr>
        <w:numPr>
          <w:ilvl w:val="2"/>
          <w:numId w:val="1"/>
        </w:numPr>
        <w:tabs>
          <w:tab w:val="clear" w:pos="720"/>
          <w:tab w:val="num" w:pos="851"/>
          <w:tab w:val="num" w:pos="1134"/>
        </w:tabs>
        <w:spacing w:after="0"/>
        <w:ind w:left="567" w:firstLine="0"/>
        <w:jc w:val="both"/>
        <w:rPr>
          <w:bCs/>
          <w:szCs w:val="24"/>
        </w:rPr>
      </w:pPr>
      <w:r w:rsidRPr="000038D4">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0"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77B81332"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1" w:name="_Hlk79392226"/>
      <w:bookmarkEnd w:id="30"/>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1"/>
      <w:r w:rsidRPr="00CF2609">
        <w:rPr>
          <w:szCs w:val="24"/>
        </w:rPr>
        <w:t xml:space="preserve">. </w:t>
      </w:r>
    </w:p>
    <w:p w14:paraId="2CCD5693" w14:textId="192C26EE"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541DACB"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Content>
          <w:r w:rsidR="00C86180">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Content>
          <w:r w:rsidR="005B5968">
            <w:rPr>
              <w:rFonts w:eastAsia="Calibri"/>
              <w:szCs w:val="24"/>
              <w:highlight w:val="lightGray"/>
            </w:rPr>
            <w:t xml:space="preserve">+370 </w:t>
          </w:r>
          <w:r w:rsidR="00C86180">
            <w:rPr>
              <w:rFonts w:eastAsia="Calibri"/>
              <w:szCs w:val="24"/>
            </w:rPr>
            <w:t>...................................................</w:t>
          </w:r>
        </w:sdtContent>
      </w:sdt>
      <w:r w:rsidRPr="00CF2609">
        <w:rPr>
          <w:rFonts w:eastAsia="Calibri"/>
          <w:szCs w:val="24"/>
        </w:rPr>
        <w:t>;</w:t>
      </w:r>
    </w:p>
    <w:p w14:paraId="5F14E068" w14:textId="117CD31E"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C86180">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000C3C20">
            <w:rPr>
              <w:rFonts w:eastAsia="Calibri"/>
              <w:szCs w:val="24"/>
            </w:rPr>
            <w:t xml:space="preserve">+370 </w:t>
          </w:r>
          <w:r w:rsidR="00C86180">
            <w:rPr>
              <w:rFonts w:eastAsia="Calibri"/>
              <w:szCs w:val="24"/>
            </w:rPr>
            <w:t>.........................</w:t>
          </w:r>
        </w:sdtContent>
      </w:sdt>
      <w:r w:rsidRPr="00CF2609">
        <w:rPr>
          <w:rFonts w:eastAsia="Calibri"/>
          <w:szCs w:val="24"/>
        </w:rPr>
        <w:t>;</w:t>
      </w:r>
    </w:p>
    <w:p w14:paraId="3EF1DA69" w14:textId="41EB13F6"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Content>
          <w:r w:rsidR="00C86180">
            <w:rPr>
              <w:rFonts w:eastAsia="Calibri"/>
              <w:szCs w:val="24"/>
            </w:rPr>
            <w: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Content>
          <w:r w:rsidR="000C3C20">
            <w:rPr>
              <w:rFonts w:eastAsia="Calibri"/>
              <w:szCs w:val="24"/>
            </w:rPr>
            <w:t xml:space="preserve">+370 </w:t>
          </w:r>
          <w:r w:rsidR="00C86180">
            <w:rPr>
              <w:rFonts w:eastAsia="Calibri"/>
              <w:szCs w:val="24"/>
            </w:rPr>
            <w:t>.................................</w:t>
          </w:r>
          <w:r w:rsidR="00D60CBA" w:rsidRPr="00D60CBA">
            <w:t xml:space="preserve"> </w:t>
          </w:r>
          <w:r w:rsidR="00D60CBA">
            <w:t>U</w:t>
          </w:r>
          <w:r w:rsidR="00D60CBA" w:rsidRPr="00D60CBA">
            <w:rPr>
              <w:rFonts w:eastAsia="Calibri"/>
              <w:szCs w:val="24"/>
            </w:rPr>
            <w:t xml:space="preserve">ž PVM sąskaitas faktūras atsakingas </w:t>
          </w:r>
          <w:r w:rsidR="00C86180">
            <w:rPr>
              <w:rFonts w:eastAsia="Calibri"/>
              <w:szCs w:val="24"/>
            </w:rPr>
            <w:t>..........................</w:t>
          </w:r>
          <w:r w:rsidR="00D60CBA" w:rsidRPr="00D60CBA">
            <w:rPr>
              <w:rFonts w:eastAsia="Calibri"/>
              <w:szCs w:val="24"/>
            </w:rPr>
            <w:t xml:space="preserve">, tel. </w:t>
          </w:r>
          <w:r w:rsidR="00C86180">
            <w:rPr>
              <w:rFonts w:eastAsia="Calibri"/>
              <w:szCs w:val="24"/>
            </w:rPr>
            <w: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18171777" w:rsidR="002527A0" w:rsidRPr="000952A6" w:rsidRDefault="000952A6" w:rsidP="000952A6">
      <w:pPr>
        <w:numPr>
          <w:ilvl w:val="1"/>
          <w:numId w:val="1"/>
        </w:numPr>
        <w:tabs>
          <w:tab w:val="clear" w:pos="360"/>
          <w:tab w:val="num" w:pos="567"/>
          <w:tab w:val="num" w:pos="851"/>
        </w:tabs>
        <w:spacing w:after="0"/>
        <w:ind w:left="567" w:hanging="567"/>
        <w:jc w:val="both"/>
        <w:rPr>
          <w:b/>
          <w:noProof/>
          <w:szCs w:val="24"/>
        </w:rPr>
      </w:pPr>
      <w:bookmarkStart w:id="32" w:name="_Hlk126312111"/>
      <w:r>
        <w:rPr>
          <w:noProof/>
          <w:szCs w:val="24"/>
        </w:rPr>
        <w:t>S</w:t>
      </w:r>
      <w:r w:rsidRPr="000952A6">
        <w:rPr>
          <w:noProof/>
          <w:szCs w:val="24"/>
        </w:rPr>
        <w:t xml:space="preserve">utartis </w:t>
      </w:r>
      <w:bookmarkStart w:id="33" w:name="_Hlk126873335"/>
      <w:r w:rsidRPr="000952A6">
        <w:rPr>
          <w:noProof/>
          <w:szCs w:val="24"/>
        </w:rPr>
        <w:t>pasirašoma kvalifikuotais elektroniniais parašais. Pasirašytą Sutartį elektroniniu formatu gaus kiekviena Sutarties Šalis.</w:t>
      </w:r>
      <w:bookmarkEnd w:id="32"/>
      <w:bookmarkEnd w:id="33"/>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1EBAA61D" w14:textId="77777777" w:rsidR="00D06A29" w:rsidRPr="00D06A29"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D06A29">
            <w:rPr>
              <w:szCs w:val="24"/>
              <w:lang w:val="en-US"/>
            </w:rPr>
            <w:t>Techninė specifikacija;</w:t>
          </w:r>
        </w:p>
        <w:p w14:paraId="6E4991BB" w14:textId="6501FA58" w:rsidR="002527A0" w:rsidRPr="002527A0" w:rsidRDefault="00D06A29" w:rsidP="002527A0">
          <w:pPr>
            <w:numPr>
              <w:ilvl w:val="1"/>
              <w:numId w:val="1"/>
            </w:numPr>
            <w:tabs>
              <w:tab w:val="clear" w:pos="360"/>
              <w:tab w:val="num" w:pos="567"/>
              <w:tab w:val="num" w:pos="851"/>
            </w:tabs>
            <w:spacing w:after="0" w:line="240" w:lineRule="auto"/>
            <w:ind w:left="567" w:hanging="567"/>
            <w:jc w:val="both"/>
            <w:rPr>
              <w:b/>
              <w:szCs w:val="24"/>
            </w:rPr>
          </w:pPr>
          <w:r>
            <w:rPr>
              <w:szCs w:val="24"/>
              <w:lang w:val="en-US"/>
            </w:rPr>
            <w:t xml:space="preserve">Priedas Nr. 2 -  </w:t>
          </w:r>
          <w:proofErr w:type="spellStart"/>
          <w:r>
            <w:rPr>
              <w:szCs w:val="24"/>
              <w:lang w:val="en-US"/>
            </w:rPr>
            <w:t>Pasiūlymas</w:t>
          </w:r>
          <w:proofErr w:type="spellEnd"/>
          <w:r>
            <w:rPr>
              <w:szCs w:val="24"/>
              <w:lang w:val="en-US"/>
            </w:rPr>
            <w:t>.</w:t>
          </w:r>
          <w:r w:rsidR="002527A0" w:rsidRPr="002527A0">
            <w:rPr>
              <w:szCs w:val="24"/>
              <w:lang w:val="en-US"/>
            </w:rPr>
            <w:t xml:space="preserve"> </w:t>
          </w:r>
        </w:p>
        <w:p w14:paraId="17689504" w14:textId="3D457E88" w:rsidR="002527A0" w:rsidRPr="002527A0" w:rsidRDefault="00000000"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4" w:name="_Hlk507244711" w:displacedByCustomXml="next"/>
    <w:bookmarkStart w:id="35" w:name="_Hlk508555465"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7FC09B7" w:rsidR="002527A0" w:rsidRPr="002527A0" w:rsidRDefault="00D06A29" w:rsidP="002527A0">
                <w:pPr>
                  <w:spacing w:after="0"/>
                  <w:rPr>
                    <w:b/>
                    <w:szCs w:val="24"/>
                  </w:rPr>
                </w:pPr>
                <w:r>
                  <w:rPr>
                    <w:b/>
                    <w:szCs w:val="24"/>
                  </w:rPr>
                  <w:t>UAB „</w:t>
                </w:r>
                <w:r w:rsidR="005D6149">
                  <w:rPr>
                    <w:b/>
                    <w:szCs w:val="24"/>
                  </w:rPr>
                  <w:t>Martonas</w:t>
                </w:r>
                <w:r>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lastRenderedPageBreak/>
                  <w:t>Juridinio asmens kodas 232112130</w:t>
                </w:r>
              </w:p>
            </w:tc>
            <w:tc>
              <w:tcPr>
                <w:tcW w:w="2719" w:type="pct"/>
                <w:gridSpan w:val="2"/>
              </w:tcPr>
              <w:p w14:paraId="22DFFF20" w14:textId="0B03B01A" w:rsidR="002527A0" w:rsidRPr="002527A0" w:rsidRDefault="002527A0" w:rsidP="002527A0">
                <w:pPr>
                  <w:spacing w:after="0"/>
                  <w:rPr>
                    <w:noProof/>
                    <w:szCs w:val="24"/>
                  </w:rPr>
                </w:pPr>
                <w:r w:rsidRPr="002527A0">
                  <w:rPr>
                    <w:noProof/>
                    <w:szCs w:val="24"/>
                  </w:rPr>
                  <w:t xml:space="preserve">Juridinio asmens kodas </w:t>
                </w:r>
                <w:r w:rsidR="005D6149">
                  <w:rPr>
                    <w:noProof/>
                    <w:szCs w:val="24"/>
                  </w:rPr>
                  <w:t>122034821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6E0D5C05" w:rsidR="002527A0" w:rsidRPr="002527A0" w:rsidRDefault="002527A0" w:rsidP="002527A0">
                <w:pPr>
                  <w:spacing w:after="0"/>
                  <w:rPr>
                    <w:noProof/>
                    <w:szCs w:val="24"/>
                  </w:rPr>
                </w:pPr>
                <w:r w:rsidRPr="002527A0">
                  <w:rPr>
                    <w:noProof/>
                    <w:szCs w:val="24"/>
                  </w:rPr>
                  <w:t xml:space="preserve">PVM mokėtojo kodas </w:t>
                </w:r>
                <w:r w:rsidR="00D06A29">
                  <w:rPr>
                    <w:noProof/>
                    <w:szCs w:val="24"/>
                  </w:rPr>
                  <w:t>LT</w:t>
                </w:r>
                <w:r w:rsidR="005D6149">
                  <w:rPr>
                    <w:noProof/>
                    <w:szCs w:val="24"/>
                  </w:rPr>
                  <w:t>220348219</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03D681EC" w:rsidR="002527A0" w:rsidRPr="002527A0" w:rsidRDefault="005D6149" w:rsidP="002527A0">
                <w:pPr>
                  <w:spacing w:after="0"/>
                  <w:rPr>
                    <w:noProof/>
                    <w:szCs w:val="24"/>
                  </w:rPr>
                </w:pPr>
                <w:r>
                  <w:rPr>
                    <w:noProof/>
                    <w:szCs w:val="24"/>
                  </w:rPr>
                  <w:t>Kalvarijų g.53, Vilnius 09317</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491BB21B" w:rsidR="002527A0" w:rsidRPr="002527A0" w:rsidRDefault="002527A0" w:rsidP="002527A0">
                <w:pPr>
                  <w:spacing w:after="0"/>
                  <w:rPr>
                    <w:noProof/>
                    <w:szCs w:val="24"/>
                  </w:rPr>
                </w:pPr>
                <w:r w:rsidRPr="002527A0">
                  <w:rPr>
                    <w:noProof/>
                    <w:szCs w:val="24"/>
                  </w:rPr>
                  <w:t>Tel.</w:t>
                </w:r>
                <w:r w:rsidR="00054263">
                  <w:rPr>
                    <w:noProof/>
                    <w:szCs w:val="24"/>
                  </w:rPr>
                  <w:t>:</w:t>
                </w:r>
                <w:r w:rsidR="00D06A29">
                  <w:rPr>
                    <w:noProof/>
                    <w:szCs w:val="24"/>
                  </w:rPr>
                  <w:t xml:space="preserve">+370 </w:t>
                </w:r>
                <w:r w:rsidR="005D6149">
                  <w:rPr>
                    <w:noProof/>
                    <w:szCs w:val="24"/>
                  </w:rPr>
                  <w:t>52732373</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2B338359" w:rsidR="002527A0" w:rsidRPr="002527A0" w:rsidRDefault="002527A0" w:rsidP="002527A0">
                <w:pPr>
                  <w:spacing w:after="0"/>
                  <w:rPr>
                    <w:noProof/>
                    <w:szCs w:val="24"/>
                  </w:rPr>
                </w:pPr>
                <w:r w:rsidRPr="002527A0">
                  <w:rPr>
                    <w:noProof/>
                    <w:szCs w:val="24"/>
                  </w:rPr>
                  <w:t xml:space="preserve">El. </w:t>
                </w:r>
                <w:r w:rsidR="00E12117">
                  <w:rPr>
                    <w:noProof/>
                    <w:szCs w:val="24"/>
                  </w:rPr>
                  <w:t>p</w:t>
                </w:r>
                <w:r w:rsidRPr="002527A0">
                  <w:rPr>
                    <w:noProof/>
                    <w:szCs w:val="24"/>
                  </w:rPr>
                  <w:t xml:space="preserve">aštas: </w:t>
                </w:r>
                <w:r w:rsidR="005D6149">
                  <w:rPr>
                    <w:noProof/>
                    <w:szCs w:val="24"/>
                  </w:rPr>
                  <w:t>martonas</w:t>
                </w:r>
                <w:r w:rsidR="000C3C20">
                  <w:rPr>
                    <w:noProof/>
                    <w:szCs w:val="24"/>
                  </w:rPr>
                  <w:t>@</w:t>
                </w:r>
                <w:r w:rsidR="005D6149">
                  <w:rPr>
                    <w:noProof/>
                    <w:szCs w:val="24"/>
                  </w:rPr>
                  <w:t>martonas</w:t>
                </w:r>
                <w:r w:rsidR="005B5968">
                  <w:rPr>
                    <w:noProof/>
                    <w:szCs w:val="24"/>
                  </w:rPr>
                  <w:t>.lt</w:t>
                </w:r>
              </w:p>
            </w:tc>
          </w:tr>
          <w:tr w:rsidR="002527A0" w:rsidRPr="002527A0" w14:paraId="3FCFD54A" w14:textId="77777777" w:rsidTr="00356458">
            <w:trPr>
              <w:gridAfter w:val="1"/>
              <w:wAfter w:w="9" w:type="pct"/>
              <w:jc w:val="center"/>
            </w:trPr>
            <w:tc>
              <w:tcPr>
                <w:tcW w:w="2281" w:type="pct"/>
              </w:tcPr>
              <w:p w14:paraId="0D3C112D" w14:textId="3732C583" w:rsidR="002527A0" w:rsidRPr="002527A0" w:rsidRDefault="002527A0" w:rsidP="002527A0">
                <w:pPr>
                  <w:spacing w:after="0"/>
                  <w:rPr>
                    <w:noProof/>
                    <w:szCs w:val="24"/>
                  </w:rPr>
                </w:pPr>
                <w:r w:rsidRPr="002527A0">
                  <w:rPr>
                    <w:noProof/>
                    <w:szCs w:val="24"/>
                  </w:rPr>
                  <w:t xml:space="preserve">A.s. </w:t>
                </w:r>
                <w:r w:rsidRPr="002527A0">
                  <w:rPr>
                    <w:bCs/>
                    <w:noProof/>
                    <w:szCs w:val="24"/>
                  </w:rPr>
                  <w:t>LT</w:t>
                </w:r>
              </w:p>
            </w:tc>
            <w:tc>
              <w:tcPr>
                <w:tcW w:w="2710" w:type="pct"/>
              </w:tcPr>
              <w:p w14:paraId="546B9F6C" w14:textId="46E4ABDD" w:rsidR="002527A0" w:rsidRPr="002527A0" w:rsidRDefault="002527A0" w:rsidP="002527A0">
                <w:pPr>
                  <w:spacing w:after="0"/>
                  <w:rPr>
                    <w:noProof/>
                    <w:szCs w:val="24"/>
                  </w:rPr>
                </w:pPr>
                <w:r w:rsidRPr="002527A0">
                  <w:rPr>
                    <w:noProof/>
                    <w:szCs w:val="24"/>
                  </w:rPr>
                  <w:t xml:space="preserve">A.s. </w:t>
                </w:r>
                <w:r w:rsidR="00D06A29">
                  <w:rPr>
                    <w:noProof/>
                    <w:szCs w:val="24"/>
                  </w:rPr>
                  <w:t>LT</w:t>
                </w:r>
              </w:p>
            </w:tc>
          </w:tr>
          <w:tr w:rsidR="002527A0" w:rsidRPr="002527A0" w14:paraId="573D09AB" w14:textId="77777777" w:rsidTr="00356458">
            <w:trPr>
              <w:gridAfter w:val="1"/>
              <w:wAfter w:w="9" w:type="pct"/>
              <w:jc w:val="center"/>
            </w:trPr>
            <w:tc>
              <w:tcPr>
                <w:tcW w:w="2281" w:type="pct"/>
              </w:tcPr>
              <w:p w14:paraId="233656AB" w14:textId="0F789AD0" w:rsidR="002527A0" w:rsidRPr="002527A0" w:rsidRDefault="002527A0" w:rsidP="002527A0">
                <w:pPr>
                  <w:spacing w:after="0"/>
                  <w:rPr>
                    <w:noProof/>
                    <w:szCs w:val="24"/>
                  </w:rPr>
                </w:pPr>
              </w:p>
            </w:tc>
            <w:tc>
              <w:tcPr>
                <w:tcW w:w="2710" w:type="pct"/>
              </w:tcPr>
              <w:p w14:paraId="76A7AF57" w14:textId="30B119C4" w:rsidR="002527A0" w:rsidRPr="002527A0" w:rsidRDefault="002527A0" w:rsidP="002527A0">
                <w:pPr>
                  <w:spacing w:after="0"/>
                  <w:rPr>
                    <w:noProof/>
                    <w:szCs w:val="24"/>
                  </w:rPr>
                </w:pP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28B28C78" w:rsidR="002527A0" w:rsidRPr="0063368F" w:rsidRDefault="002527A0" w:rsidP="002527A0">
                <w:pPr>
                  <w:rPr>
                    <w:b/>
                    <w:bCs/>
                    <w:szCs w:val="24"/>
                  </w:rPr>
                </w:pPr>
                <w:r w:rsidRPr="0063368F">
                  <w:rPr>
                    <w:b/>
                    <w:bCs/>
                    <w:szCs w:val="24"/>
                  </w:rPr>
                  <w:t>____________</w:t>
                </w:r>
              </w:p>
            </w:tc>
            <w:tc>
              <w:tcPr>
                <w:tcW w:w="2710" w:type="pct"/>
              </w:tcPr>
              <w:p w14:paraId="4B682AD3" w14:textId="17B87ACC" w:rsidR="002527A0" w:rsidRPr="0063368F" w:rsidRDefault="002527A0" w:rsidP="002527A0">
                <w:pPr>
                  <w:rPr>
                    <w:b/>
                    <w:bCs/>
                    <w:szCs w:val="24"/>
                  </w:rPr>
                </w:pPr>
                <w:r w:rsidRPr="0063368F">
                  <w:rPr>
                    <w:b/>
                    <w:bCs/>
                    <w:szCs w:val="24"/>
                  </w:rPr>
                  <w:t>______________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5"/>
          <w:bookmarkEnd w:id="34"/>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3CC7" w14:textId="77777777" w:rsidR="00BA5167" w:rsidRDefault="00BA5167" w:rsidP="00F40B85">
      <w:pPr>
        <w:spacing w:after="0" w:line="240" w:lineRule="auto"/>
      </w:pPr>
      <w:r>
        <w:separator/>
      </w:r>
    </w:p>
  </w:endnote>
  <w:endnote w:type="continuationSeparator" w:id="0">
    <w:p w14:paraId="7C0B8417" w14:textId="77777777" w:rsidR="00BA5167" w:rsidRDefault="00BA516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27E21" w14:textId="77777777" w:rsidR="00BA5167" w:rsidRDefault="00BA5167" w:rsidP="00F40B85">
      <w:pPr>
        <w:spacing w:after="0" w:line="240" w:lineRule="auto"/>
      </w:pPr>
      <w:r>
        <w:separator/>
      </w:r>
    </w:p>
  </w:footnote>
  <w:footnote w:type="continuationSeparator" w:id="0">
    <w:p w14:paraId="60B6E761" w14:textId="77777777" w:rsidR="00BA5167" w:rsidRDefault="00BA516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5649409F" w:rsidR="00F74378" w:rsidRPr="009E3D1E" w:rsidRDefault="00F74378" w:rsidP="00F74378">
    <w:pPr>
      <w:pStyle w:val="Antrats"/>
      <w:jc w:val="right"/>
      <w:rPr>
        <w:b/>
        <w:bCs/>
        <w:i/>
        <w:iCs/>
        <w:color w:val="BFBFBF"/>
        <w:sz w:val="20"/>
      </w:rPr>
    </w:pPr>
    <w:bookmarkStart w:id="36" w:name="_Hlk79392116"/>
  </w:p>
  <w:bookmarkEnd w:id="36"/>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32F5169"/>
    <w:multiLevelType w:val="multilevel"/>
    <w:tmpl w:val="021A1B12"/>
    <w:lvl w:ilvl="0">
      <w:start w:val="2"/>
      <w:numFmt w:val="decimal"/>
      <w:lvlText w:val="%1."/>
      <w:lvlJc w:val="left"/>
      <w:pPr>
        <w:ind w:left="504" w:hanging="504"/>
      </w:pPr>
      <w:rPr>
        <w:rFonts w:hint="default"/>
      </w:rPr>
    </w:lvl>
    <w:lvl w:ilvl="1">
      <w:start w:val="3"/>
      <w:numFmt w:val="decimal"/>
      <w:lvlText w:val="%1.%2."/>
      <w:lvlJc w:val="left"/>
      <w:pPr>
        <w:ind w:left="864" w:hanging="504"/>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E0641422"/>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696AA1"/>
    <w:multiLevelType w:val="multilevel"/>
    <w:tmpl w:val="560C61B0"/>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4600952">
    <w:abstractNumId w:val="9"/>
  </w:num>
  <w:num w:numId="2" w16cid:durableId="797995032">
    <w:abstractNumId w:val="5"/>
  </w:num>
  <w:num w:numId="3" w16cid:durableId="1613127826">
    <w:abstractNumId w:val="0"/>
  </w:num>
  <w:num w:numId="4" w16cid:durableId="1621185794">
    <w:abstractNumId w:val="1"/>
  </w:num>
  <w:num w:numId="5" w16cid:durableId="2007590995">
    <w:abstractNumId w:val="2"/>
  </w:num>
  <w:num w:numId="6" w16cid:durableId="975525602">
    <w:abstractNumId w:val="3"/>
  </w:num>
  <w:num w:numId="7" w16cid:durableId="108817818">
    <w:abstractNumId w:val="11"/>
  </w:num>
  <w:num w:numId="8" w16cid:durableId="489834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032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9021751">
    <w:abstractNumId w:val="6"/>
  </w:num>
  <w:num w:numId="11" w16cid:durableId="569845875">
    <w:abstractNumId w:val="7"/>
  </w:num>
  <w:num w:numId="12" w16cid:durableId="831412709">
    <w:abstractNumId w:val="19"/>
  </w:num>
  <w:num w:numId="13" w16cid:durableId="729496218">
    <w:abstractNumId w:val="6"/>
    <w:lvlOverride w:ilvl="0">
      <w:startOverride w:val="5"/>
    </w:lvlOverride>
    <w:lvlOverride w:ilvl="1">
      <w:startOverride w:val="1"/>
    </w:lvlOverride>
  </w:num>
  <w:num w:numId="14" w16cid:durableId="738360627">
    <w:abstractNumId w:val="6"/>
    <w:lvlOverride w:ilvl="0">
      <w:startOverride w:val="8"/>
    </w:lvlOverride>
    <w:lvlOverride w:ilvl="1">
      <w:startOverride w:val="1"/>
    </w:lvlOverride>
  </w:num>
  <w:num w:numId="15" w16cid:durableId="570428487">
    <w:abstractNumId w:val="17"/>
  </w:num>
  <w:num w:numId="16" w16cid:durableId="336076047">
    <w:abstractNumId w:val="12"/>
  </w:num>
  <w:num w:numId="17" w16cid:durableId="1338314525">
    <w:abstractNumId w:val="18"/>
  </w:num>
  <w:num w:numId="18" w16cid:durableId="2011254129">
    <w:abstractNumId w:val="14"/>
  </w:num>
  <w:num w:numId="19" w16cid:durableId="95289593">
    <w:abstractNumId w:val="21"/>
  </w:num>
  <w:num w:numId="20" w16cid:durableId="632562321">
    <w:abstractNumId w:val="8"/>
  </w:num>
  <w:num w:numId="21" w16cid:durableId="1924143166">
    <w:abstractNumId w:val="10"/>
  </w:num>
  <w:num w:numId="22" w16cid:durableId="2053185777">
    <w:abstractNumId w:val="16"/>
  </w:num>
  <w:num w:numId="23" w16cid:durableId="910231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258690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3919190">
    <w:abstractNumId w:val="15"/>
  </w:num>
  <w:num w:numId="26" w16cid:durableId="613752863">
    <w:abstractNumId w:val="4"/>
  </w:num>
  <w:num w:numId="27" w16cid:durableId="13497935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qj7LcwZAtTbWdGTSHkR7TACZIDF3xIXToWGbHkFc5KVQ30C0L/TURwogSzCTO/0kPUGTvURl+fUa8KGE3Z1CQ==" w:salt="8fu+bm2F/COIhGS+LaMCG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38D4"/>
    <w:rsid w:val="00007C6A"/>
    <w:rsid w:val="00010E30"/>
    <w:rsid w:val="00011559"/>
    <w:rsid w:val="00015397"/>
    <w:rsid w:val="00020ABB"/>
    <w:rsid w:val="00030314"/>
    <w:rsid w:val="00031653"/>
    <w:rsid w:val="00031A13"/>
    <w:rsid w:val="00036FAD"/>
    <w:rsid w:val="00040248"/>
    <w:rsid w:val="000429A6"/>
    <w:rsid w:val="00044811"/>
    <w:rsid w:val="00044F4D"/>
    <w:rsid w:val="00045713"/>
    <w:rsid w:val="0004663E"/>
    <w:rsid w:val="0004706B"/>
    <w:rsid w:val="00053AAE"/>
    <w:rsid w:val="00053C1E"/>
    <w:rsid w:val="00054263"/>
    <w:rsid w:val="000556F5"/>
    <w:rsid w:val="0005605F"/>
    <w:rsid w:val="000569E9"/>
    <w:rsid w:val="00056C53"/>
    <w:rsid w:val="0005743F"/>
    <w:rsid w:val="000576F4"/>
    <w:rsid w:val="000628B9"/>
    <w:rsid w:val="00063524"/>
    <w:rsid w:val="00065379"/>
    <w:rsid w:val="00066E3D"/>
    <w:rsid w:val="00070084"/>
    <w:rsid w:val="0007339A"/>
    <w:rsid w:val="00076274"/>
    <w:rsid w:val="000763F8"/>
    <w:rsid w:val="00083EE1"/>
    <w:rsid w:val="0008445F"/>
    <w:rsid w:val="000847A8"/>
    <w:rsid w:val="00090EDD"/>
    <w:rsid w:val="00092BDF"/>
    <w:rsid w:val="00092F98"/>
    <w:rsid w:val="000937C2"/>
    <w:rsid w:val="000952A6"/>
    <w:rsid w:val="0009577D"/>
    <w:rsid w:val="000A248B"/>
    <w:rsid w:val="000A2AEB"/>
    <w:rsid w:val="000A4B2B"/>
    <w:rsid w:val="000B0E81"/>
    <w:rsid w:val="000B5319"/>
    <w:rsid w:val="000B566C"/>
    <w:rsid w:val="000B771C"/>
    <w:rsid w:val="000C2FF3"/>
    <w:rsid w:val="000C3C20"/>
    <w:rsid w:val="000C5A32"/>
    <w:rsid w:val="000D277D"/>
    <w:rsid w:val="000D3F3E"/>
    <w:rsid w:val="000D5988"/>
    <w:rsid w:val="000D7643"/>
    <w:rsid w:val="000E2823"/>
    <w:rsid w:val="000E3699"/>
    <w:rsid w:val="000F2CB1"/>
    <w:rsid w:val="000F329C"/>
    <w:rsid w:val="001010A9"/>
    <w:rsid w:val="00103223"/>
    <w:rsid w:val="00105590"/>
    <w:rsid w:val="00105F4E"/>
    <w:rsid w:val="00115C24"/>
    <w:rsid w:val="0011627F"/>
    <w:rsid w:val="00116E36"/>
    <w:rsid w:val="001214A5"/>
    <w:rsid w:val="001250E1"/>
    <w:rsid w:val="00125C2C"/>
    <w:rsid w:val="00126034"/>
    <w:rsid w:val="00130EB2"/>
    <w:rsid w:val="0013242E"/>
    <w:rsid w:val="00135B0F"/>
    <w:rsid w:val="00147985"/>
    <w:rsid w:val="00153533"/>
    <w:rsid w:val="00157673"/>
    <w:rsid w:val="00162F77"/>
    <w:rsid w:val="001645C4"/>
    <w:rsid w:val="00170658"/>
    <w:rsid w:val="00171C4F"/>
    <w:rsid w:val="00173378"/>
    <w:rsid w:val="00180F74"/>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045"/>
    <w:rsid w:val="001F0D1E"/>
    <w:rsid w:val="001F4F57"/>
    <w:rsid w:val="001F626C"/>
    <w:rsid w:val="00202C69"/>
    <w:rsid w:val="002045CD"/>
    <w:rsid w:val="00210168"/>
    <w:rsid w:val="00212001"/>
    <w:rsid w:val="00215E26"/>
    <w:rsid w:val="00220086"/>
    <w:rsid w:val="00221738"/>
    <w:rsid w:val="00222E3B"/>
    <w:rsid w:val="002233F8"/>
    <w:rsid w:val="00223803"/>
    <w:rsid w:val="00225CAD"/>
    <w:rsid w:val="00225DB3"/>
    <w:rsid w:val="00230980"/>
    <w:rsid w:val="00232AAF"/>
    <w:rsid w:val="00236234"/>
    <w:rsid w:val="002406D2"/>
    <w:rsid w:val="0024215A"/>
    <w:rsid w:val="00246BBA"/>
    <w:rsid w:val="002525E2"/>
    <w:rsid w:val="002527A0"/>
    <w:rsid w:val="00253D76"/>
    <w:rsid w:val="00262684"/>
    <w:rsid w:val="00264F07"/>
    <w:rsid w:val="0027434B"/>
    <w:rsid w:val="00282FF3"/>
    <w:rsid w:val="002849AA"/>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D0E"/>
    <w:rsid w:val="00322F11"/>
    <w:rsid w:val="00327B1D"/>
    <w:rsid w:val="00330283"/>
    <w:rsid w:val="00331F2F"/>
    <w:rsid w:val="003327F0"/>
    <w:rsid w:val="003358C1"/>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691"/>
    <w:rsid w:val="00387E6B"/>
    <w:rsid w:val="00390510"/>
    <w:rsid w:val="00390991"/>
    <w:rsid w:val="00392CE3"/>
    <w:rsid w:val="003954EC"/>
    <w:rsid w:val="003967DB"/>
    <w:rsid w:val="00396BE2"/>
    <w:rsid w:val="00396F0B"/>
    <w:rsid w:val="003A08DF"/>
    <w:rsid w:val="003A30FA"/>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493D"/>
    <w:rsid w:val="003F79A5"/>
    <w:rsid w:val="004034BA"/>
    <w:rsid w:val="0040407E"/>
    <w:rsid w:val="00406CB3"/>
    <w:rsid w:val="004073B0"/>
    <w:rsid w:val="00415BCD"/>
    <w:rsid w:val="0041661A"/>
    <w:rsid w:val="0041795A"/>
    <w:rsid w:val="00420AD8"/>
    <w:rsid w:val="00421F41"/>
    <w:rsid w:val="00422026"/>
    <w:rsid w:val="00424326"/>
    <w:rsid w:val="00426DE4"/>
    <w:rsid w:val="00430545"/>
    <w:rsid w:val="00430B1D"/>
    <w:rsid w:val="00430B37"/>
    <w:rsid w:val="00431E26"/>
    <w:rsid w:val="004434B4"/>
    <w:rsid w:val="0044388B"/>
    <w:rsid w:val="004466B1"/>
    <w:rsid w:val="00447F6A"/>
    <w:rsid w:val="00452FB4"/>
    <w:rsid w:val="00454D2B"/>
    <w:rsid w:val="00454E29"/>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41E"/>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12E26"/>
    <w:rsid w:val="005145FE"/>
    <w:rsid w:val="005147C9"/>
    <w:rsid w:val="00521B8A"/>
    <w:rsid w:val="005228F3"/>
    <w:rsid w:val="00524A19"/>
    <w:rsid w:val="005256FE"/>
    <w:rsid w:val="0052608B"/>
    <w:rsid w:val="00532221"/>
    <w:rsid w:val="005324FD"/>
    <w:rsid w:val="005325C1"/>
    <w:rsid w:val="00534891"/>
    <w:rsid w:val="005351BF"/>
    <w:rsid w:val="00536297"/>
    <w:rsid w:val="005366D5"/>
    <w:rsid w:val="0053720F"/>
    <w:rsid w:val="0053795D"/>
    <w:rsid w:val="00541DA6"/>
    <w:rsid w:val="00545B89"/>
    <w:rsid w:val="00547D0A"/>
    <w:rsid w:val="00552EBE"/>
    <w:rsid w:val="0055334C"/>
    <w:rsid w:val="0055452B"/>
    <w:rsid w:val="005547D9"/>
    <w:rsid w:val="00560BCE"/>
    <w:rsid w:val="005625AC"/>
    <w:rsid w:val="00564D98"/>
    <w:rsid w:val="00565E2C"/>
    <w:rsid w:val="005739FC"/>
    <w:rsid w:val="005760DE"/>
    <w:rsid w:val="00577D59"/>
    <w:rsid w:val="00580678"/>
    <w:rsid w:val="005808A8"/>
    <w:rsid w:val="00581B67"/>
    <w:rsid w:val="0058230A"/>
    <w:rsid w:val="00586D13"/>
    <w:rsid w:val="00586DC7"/>
    <w:rsid w:val="005875B4"/>
    <w:rsid w:val="00587958"/>
    <w:rsid w:val="005910D9"/>
    <w:rsid w:val="00592956"/>
    <w:rsid w:val="0059302F"/>
    <w:rsid w:val="005930DA"/>
    <w:rsid w:val="00593DB4"/>
    <w:rsid w:val="00597AE5"/>
    <w:rsid w:val="005A037F"/>
    <w:rsid w:val="005A172A"/>
    <w:rsid w:val="005A24A2"/>
    <w:rsid w:val="005A45E7"/>
    <w:rsid w:val="005A61CE"/>
    <w:rsid w:val="005B4134"/>
    <w:rsid w:val="005B4313"/>
    <w:rsid w:val="005B5872"/>
    <w:rsid w:val="005B5968"/>
    <w:rsid w:val="005B6360"/>
    <w:rsid w:val="005C3558"/>
    <w:rsid w:val="005D0D36"/>
    <w:rsid w:val="005D2F48"/>
    <w:rsid w:val="005D4D06"/>
    <w:rsid w:val="005D6149"/>
    <w:rsid w:val="005E6679"/>
    <w:rsid w:val="005E693E"/>
    <w:rsid w:val="005F19B6"/>
    <w:rsid w:val="005F2E25"/>
    <w:rsid w:val="005F452E"/>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1D1C"/>
    <w:rsid w:val="006928B2"/>
    <w:rsid w:val="00694E9D"/>
    <w:rsid w:val="006A43BD"/>
    <w:rsid w:val="006A673E"/>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78D"/>
    <w:rsid w:val="006E6ADD"/>
    <w:rsid w:val="006F036F"/>
    <w:rsid w:val="006F037B"/>
    <w:rsid w:val="006F11FB"/>
    <w:rsid w:val="006F37EE"/>
    <w:rsid w:val="006F4333"/>
    <w:rsid w:val="006F5A9B"/>
    <w:rsid w:val="006F6334"/>
    <w:rsid w:val="006F66A9"/>
    <w:rsid w:val="006F7E8B"/>
    <w:rsid w:val="0070272D"/>
    <w:rsid w:val="00702A85"/>
    <w:rsid w:val="00702F74"/>
    <w:rsid w:val="00705CB5"/>
    <w:rsid w:val="00707279"/>
    <w:rsid w:val="00707820"/>
    <w:rsid w:val="0070785A"/>
    <w:rsid w:val="00711B44"/>
    <w:rsid w:val="00712269"/>
    <w:rsid w:val="00712471"/>
    <w:rsid w:val="00720E6F"/>
    <w:rsid w:val="007212CF"/>
    <w:rsid w:val="007246EB"/>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FE3"/>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7333"/>
    <w:rsid w:val="007B0E10"/>
    <w:rsid w:val="007B1FA7"/>
    <w:rsid w:val="007B41BE"/>
    <w:rsid w:val="007C309F"/>
    <w:rsid w:val="007C47BF"/>
    <w:rsid w:val="007C5201"/>
    <w:rsid w:val="007C5C60"/>
    <w:rsid w:val="007D275D"/>
    <w:rsid w:val="007D3CC5"/>
    <w:rsid w:val="007D4E39"/>
    <w:rsid w:val="007E2D90"/>
    <w:rsid w:val="007E5FC6"/>
    <w:rsid w:val="007E6AF9"/>
    <w:rsid w:val="007E6F85"/>
    <w:rsid w:val="007F0DE0"/>
    <w:rsid w:val="007F199E"/>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4B01"/>
    <w:rsid w:val="0085559D"/>
    <w:rsid w:val="00857F04"/>
    <w:rsid w:val="00861AE5"/>
    <w:rsid w:val="008663CE"/>
    <w:rsid w:val="008664FA"/>
    <w:rsid w:val="00866541"/>
    <w:rsid w:val="0087302E"/>
    <w:rsid w:val="00873B0C"/>
    <w:rsid w:val="00875978"/>
    <w:rsid w:val="00875BE8"/>
    <w:rsid w:val="008765EA"/>
    <w:rsid w:val="008836BA"/>
    <w:rsid w:val="00885B17"/>
    <w:rsid w:val="008927C4"/>
    <w:rsid w:val="00892E84"/>
    <w:rsid w:val="008932B3"/>
    <w:rsid w:val="008968D9"/>
    <w:rsid w:val="008A15A0"/>
    <w:rsid w:val="008A6ECA"/>
    <w:rsid w:val="008A713C"/>
    <w:rsid w:val="008B2C65"/>
    <w:rsid w:val="008B4505"/>
    <w:rsid w:val="008C019F"/>
    <w:rsid w:val="008C0B17"/>
    <w:rsid w:val="008C1002"/>
    <w:rsid w:val="008C4F2C"/>
    <w:rsid w:val="008C6E45"/>
    <w:rsid w:val="008C77CD"/>
    <w:rsid w:val="008D640E"/>
    <w:rsid w:val="008E00DB"/>
    <w:rsid w:val="008E0780"/>
    <w:rsid w:val="008E0ACB"/>
    <w:rsid w:val="008E2B93"/>
    <w:rsid w:val="008E4A52"/>
    <w:rsid w:val="008E4CDF"/>
    <w:rsid w:val="008E5F63"/>
    <w:rsid w:val="008E7080"/>
    <w:rsid w:val="008E78CA"/>
    <w:rsid w:val="008E7957"/>
    <w:rsid w:val="008F1C5A"/>
    <w:rsid w:val="008F410F"/>
    <w:rsid w:val="008F696A"/>
    <w:rsid w:val="009002EA"/>
    <w:rsid w:val="00902426"/>
    <w:rsid w:val="00910B7B"/>
    <w:rsid w:val="00910D49"/>
    <w:rsid w:val="00914350"/>
    <w:rsid w:val="0091594B"/>
    <w:rsid w:val="009267E4"/>
    <w:rsid w:val="0092692C"/>
    <w:rsid w:val="00926B3D"/>
    <w:rsid w:val="00927753"/>
    <w:rsid w:val="00927C1A"/>
    <w:rsid w:val="00927CBF"/>
    <w:rsid w:val="009308EE"/>
    <w:rsid w:val="009339F8"/>
    <w:rsid w:val="00934E67"/>
    <w:rsid w:val="00935190"/>
    <w:rsid w:val="009351E8"/>
    <w:rsid w:val="0093725F"/>
    <w:rsid w:val="009403F8"/>
    <w:rsid w:val="0094083E"/>
    <w:rsid w:val="0094138D"/>
    <w:rsid w:val="00952811"/>
    <w:rsid w:val="009531BF"/>
    <w:rsid w:val="00953663"/>
    <w:rsid w:val="0095577D"/>
    <w:rsid w:val="00960BF0"/>
    <w:rsid w:val="0096295F"/>
    <w:rsid w:val="00963210"/>
    <w:rsid w:val="0096518B"/>
    <w:rsid w:val="009672C4"/>
    <w:rsid w:val="00973E13"/>
    <w:rsid w:val="009777AF"/>
    <w:rsid w:val="00982AB9"/>
    <w:rsid w:val="00985F39"/>
    <w:rsid w:val="00990C25"/>
    <w:rsid w:val="00992794"/>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0B46"/>
    <w:rsid w:val="009E10F3"/>
    <w:rsid w:val="009E1D3D"/>
    <w:rsid w:val="009E3D1E"/>
    <w:rsid w:val="009E3DB1"/>
    <w:rsid w:val="009E5366"/>
    <w:rsid w:val="009F2356"/>
    <w:rsid w:val="009F4010"/>
    <w:rsid w:val="009F450D"/>
    <w:rsid w:val="009F71A1"/>
    <w:rsid w:val="00A0095D"/>
    <w:rsid w:val="00A049C1"/>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2FD5"/>
    <w:rsid w:val="00A55EB6"/>
    <w:rsid w:val="00A55F6C"/>
    <w:rsid w:val="00A57D0A"/>
    <w:rsid w:val="00A61557"/>
    <w:rsid w:val="00A61DCD"/>
    <w:rsid w:val="00A653B1"/>
    <w:rsid w:val="00A655FE"/>
    <w:rsid w:val="00A65757"/>
    <w:rsid w:val="00A66D68"/>
    <w:rsid w:val="00A74EF6"/>
    <w:rsid w:val="00A778C9"/>
    <w:rsid w:val="00A82D0E"/>
    <w:rsid w:val="00A83907"/>
    <w:rsid w:val="00A85178"/>
    <w:rsid w:val="00A91439"/>
    <w:rsid w:val="00A94975"/>
    <w:rsid w:val="00A976F3"/>
    <w:rsid w:val="00A97981"/>
    <w:rsid w:val="00AA50D6"/>
    <w:rsid w:val="00AA5E9F"/>
    <w:rsid w:val="00AA63F0"/>
    <w:rsid w:val="00AA7332"/>
    <w:rsid w:val="00AB1966"/>
    <w:rsid w:val="00AB4ADE"/>
    <w:rsid w:val="00AB7591"/>
    <w:rsid w:val="00AB79D5"/>
    <w:rsid w:val="00AD0497"/>
    <w:rsid w:val="00AD0A1D"/>
    <w:rsid w:val="00AD6CC4"/>
    <w:rsid w:val="00AD7592"/>
    <w:rsid w:val="00AD796B"/>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41F4"/>
    <w:rsid w:val="00B25CAD"/>
    <w:rsid w:val="00B302A8"/>
    <w:rsid w:val="00B31A69"/>
    <w:rsid w:val="00B3264E"/>
    <w:rsid w:val="00B3459F"/>
    <w:rsid w:val="00B40CA1"/>
    <w:rsid w:val="00B4399B"/>
    <w:rsid w:val="00B45AEC"/>
    <w:rsid w:val="00B522CC"/>
    <w:rsid w:val="00B572BF"/>
    <w:rsid w:val="00B60201"/>
    <w:rsid w:val="00B6275B"/>
    <w:rsid w:val="00B65D76"/>
    <w:rsid w:val="00B72FE8"/>
    <w:rsid w:val="00B7300B"/>
    <w:rsid w:val="00B74CB2"/>
    <w:rsid w:val="00B74ED9"/>
    <w:rsid w:val="00B774EE"/>
    <w:rsid w:val="00B825CE"/>
    <w:rsid w:val="00B83962"/>
    <w:rsid w:val="00B839E7"/>
    <w:rsid w:val="00B956B4"/>
    <w:rsid w:val="00B970A2"/>
    <w:rsid w:val="00BA0219"/>
    <w:rsid w:val="00BA0906"/>
    <w:rsid w:val="00BA4524"/>
    <w:rsid w:val="00BA4C2C"/>
    <w:rsid w:val="00BA5167"/>
    <w:rsid w:val="00BA5A3F"/>
    <w:rsid w:val="00BB0E8F"/>
    <w:rsid w:val="00BB22EB"/>
    <w:rsid w:val="00BB46FD"/>
    <w:rsid w:val="00BB47AF"/>
    <w:rsid w:val="00BB6807"/>
    <w:rsid w:val="00BC0882"/>
    <w:rsid w:val="00BC17F4"/>
    <w:rsid w:val="00BC365C"/>
    <w:rsid w:val="00BC6280"/>
    <w:rsid w:val="00BC78E3"/>
    <w:rsid w:val="00BD08DC"/>
    <w:rsid w:val="00BD3215"/>
    <w:rsid w:val="00BE0CE7"/>
    <w:rsid w:val="00BE46CF"/>
    <w:rsid w:val="00BE578F"/>
    <w:rsid w:val="00BE67CE"/>
    <w:rsid w:val="00BF4296"/>
    <w:rsid w:val="00BF5940"/>
    <w:rsid w:val="00C0325F"/>
    <w:rsid w:val="00C067B9"/>
    <w:rsid w:val="00C10738"/>
    <w:rsid w:val="00C1090A"/>
    <w:rsid w:val="00C11067"/>
    <w:rsid w:val="00C140DC"/>
    <w:rsid w:val="00C14C16"/>
    <w:rsid w:val="00C15394"/>
    <w:rsid w:val="00C23DEE"/>
    <w:rsid w:val="00C2410C"/>
    <w:rsid w:val="00C26CC5"/>
    <w:rsid w:val="00C30D18"/>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86180"/>
    <w:rsid w:val="00C90FFC"/>
    <w:rsid w:val="00C9165B"/>
    <w:rsid w:val="00C91D5F"/>
    <w:rsid w:val="00CA6DEB"/>
    <w:rsid w:val="00CA7064"/>
    <w:rsid w:val="00CB05D6"/>
    <w:rsid w:val="00CB1BD7"/>
    <w:rsid w:val="00CB68B9"/>
    <w:rsid w:val="00CC167E"/>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5DE0"/>
    <w:rsid w:val="00CE6537"/>
    <w:rsid w:val="00CE6C77"/>
    <w:rsid w:val="00CF031F"/>
    <w:rsid w:val="00CF1609"/>
    <w:rsid w:val="00CF2609"/>
    <w:rsid w:val="00CF38DA"/>
    <w:rsid w:val="00D06A29"/>
    <w:rsid w:val="00D1057F"/>
    <w:rsid w:val="00D11648"/>
    <w:rsid w:val="00D119C3"/>
    <w:rsid w:val="00D12C9E"/>
    <w:rsid w:val="00D1472B"/>
    <w:rsid w:val="00D16A2C"/>
    <w:rsid w:val="00D21946"/>
    <w:rsid w:val="00D2451F"/>
    <w:rsid w:val="00D30631"/>
    <w:rsid w:val="00D32080"/>
    <w:rsid w:val="00D322F0"/>
    <w:rsid w:val="00D334B7"/>
    <w:rsid w:val="00D3715D"/>
    <w:rsid w:val="00D4270B"/>
    <w:rsid w:val="00D43CA4"/>
    <w:rsid w:val="00D51B7E"/>
    <w:rsid w:val="00D53ECD"/>
    <w:rsid w:val="00D57BCC"/>
    <w:rsid w:val="00D60CBA"/>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00D5"/>
    <w:rsid w:val="00D9473B"/>
    <w:rsid w:val="00D9678C"/>
    <w:rsid w:val="00DA312D"/>
    <w:rsid w:val="00DA3C1A"/>
    <w:rsid w:val="00DA41BF"/>
    <w:rsid w:val="00DB01B6"/>
    <w:rsid w:val="00DB159F"/>
    <w:rsid w:val="00DB188A"/>
    <w:rsid w:val="00DB5387"/>
    <w:rsid w:val="00DC321B"/>
    <w:rsid w:val="00DC7F12"/>
    <w:rsid w:val="00DD2255"/>
    <w:rsid w:val="00DD3500"/>
    <w:rsid w:val="00DD5AE0"/>
    <w:rsid w:val="00DD680E"/>
    <w:rsid w:val="00DE040D"/>
    <w:rsid w:val="00DE12FB"/>
    <w:rsid w:val="00DE30B3"/>
    <w:rsid w:val="00DE5383"/>
    <w:rsid w:val="00DE54B6"/>
    <w:rsid w:val="00DE657C"/>
    <w:rsid w:val="00DE751C"/>
    <w:rsid w:val="00DF588A"/>
    <w:rsid w:val="00DF71FC"/>
    <w:rsid w:val="00E0129D"/>
    <w:rsid w:val="00E04A12"/>
    <w:rsid w:val="00E061D3"/>
    <w:rsid w:val="00E11767"/>
    <w:rsid w:val="00E12117"/>
    <w:rsid w:val="00E122D5"/>
    <w:rsid w:val="00E14BDE"/>
    <w:rsid w:val="00E154E1"/>
    <w:rsid w:val="00E20AFB"/>
    <w:rsid w:val="00E21E75"/>
    <w:rsid w:val="00E27C31"/>
    <w:rsid w:val="00E30FB4"/>
    <w:rsid w:val="00E3749B"/>
    <w:rsid w:val="00E37E38"/>
    <w:rsid w:val="00E41F19"/>
    <w:rsid w:val="00E4773E"/>
    <w:rsid w:val="00E549D6"/>
    <w:rsid w:val="00E635F9"/>
    <w:rsid w:val="00E6668B"/>
    <w:rsid w:val="00E703A5"/>
    <w:rsid w:val="00E71784"/>
    <w:rsid w:val="00E76418"/>
    <w:rsid w:val="00E7795F"/>
    <w:rsid w:val="00E77D08"/>
    <w:rsid w:val="00E82AC2"/>
    <w:rsid w:val="00E86754"/>
    <w:rsid w:val="00E86983"/>
    <w:rsid w:val="00E92F87"/>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AED"/>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77C12"/>
    <w:rsid w:val="00F87745"/>
    <w:rsid w:val="00F91620"/>
    <w:rsid w:val="00F92135"/>
    <w:rsid w:val="00F93958"/>
    <w:rsid w:val="00F93E56"/>
    <w:rsid w:val="00F966AF"/>
    <w:rsid w:val="00F96CCD"/>
    <w:rsid w:val="00FA0677"/>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 w:type="character" w:styleId="Neapdorotaspaminjimas">
    <w:name w:val="Unresolved Mention"/>
    <w:basedOn w:val="Numatytasispastraiposriftas"/>
    <w:uiPriority w:val="99"/>
    <w:semiHidden/>
    <w:unhideWhenUsed/>
    <w:rsid w:val="00D60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13316044">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jolita@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EE68509D91AB43BABF0AE40710096130"/>
        <w:category>
          <w:name w:val="Bendrosios nuostatos"/>
          <w:gallery w:val="placeholder"/>
        </w:category>
        <w:types>
          <w:type w:val="bbPlcHdr"/>
        </w:types>
        <w:behaviors>
          <w:behavior w:val="content"/>
        </w:behaviors>
        <w:guid w:val="{A95062BE-FFA8-4D8A-8281-BB9BB4518A71}"/>
      </w:docPartPr>
      <w:docPartBody>
        <w:p w:rsidR="00CE5935" w:rsidRDefault="00EC364D" w:rsidP="00EC364D">
          <w:pPr>
            <w:pStyle w:val="EE68509D91AB43BABF0AE40710096130"/>
          </w:pPr>
          <w:r w:rsidRPr="008D60E6">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276C4"/>
    <w:rsid w:val="00040CF6"/>
    <w:rsid w:val="00051089"/>
    <w:rsid w:val="00061AD0"/>
    <w:rsid w:val="000E2E9C"/>
    <w:rsid w:val="001018CE"/>
    <w:rsid w:val="00126ABD"/>
    <w:rsid w:val="001347C5"/>
    <w:rsid w:val="001372A9"/>
    <w:rsid w:val="00144DEC"/>
    <w:rsid w:val="00192850"/>
    <w:rsid w:val="001A4661"/>
    <w:rsid w:val="001C3792"/>
    <w:rsid w:val="001F7804"/>
    <w:rsid w:val="00226F30"/>
    <w:rsid w:val="002345FA"/>
    <w:rsid w:val="00272B68"/>
    <w:rsid w:val="00280B20"/>
    <w:rsid w:val="00287774"/>
    <w:rsid w:val="00292DD6"/>
    <w:rsid w:val="002930F7"/>
    <w:rsid w:val="00296BE7"/>
    <w:rsid w:val="002B4685"/>
    <w:rsid w:val="002C56F9"/>
    <w:rsid w:val="002C5F2A"/>
    <w:rsid w:val="002D5DFF"/>
    <w:rsid w:val="002E604F"/>
    <w:rsid w:val="002F24F0"/>
    <w:rsid w:val="00313D83"/>
    <w:rsid w:val="0032163A"/>
    <w:rsid w:val="00342F85"/>
    <w:rsid w:val="0034735C"/>
    <w:rsid w:val="0035628C"/>
    <w:rsid w:val="00362905"/>
    <w:rsid w:val="00364736"/>
    <w:rsid w:val="00435CD7"/>
    <w:rsid w:val="004512D4"/>
    <w:rsid w:val="004568FC"/>
    <w:rsid w:val="00485267"/>
    <w:rsid w:val="004C4D33"/>
    <w:rsid w:val="004E0809"/>
    <w:rsid w:val="004F0E3C"/>
    <w:rsid w:val="0050798F"/>
    <w:rsid w:val="0054732D"/>
    <w:rsid w:val="00587D87"/>
    <w:rsid w:val="005C169E"/>
    <w:rsid w:val="005C52B2"/>
    <w:rsid w:val="00614DD7"/>
    <w:rsid w:val="00633C9B"/>
    <w:rsid w:val="0063420F"/>
    <w:rsid w:val="006514CF"/>
    <w:rsid w:val="00656071"/>
    <w:rsid w:val="00696B0E"/>
    <w:rsid w:val="00697945"/>
    <w:rsid w:val="006B2D60"/>
    <w:rsid w:val="006B5395"/>
    <w:rsid w:val="006B7D00"/>
    <w:rsid w:val="00703D3A"/>
    <w:rsid w:val="00737DC6"/>
    <w:rsid w:val="00741A7A"/>
    <w:rsid w:val="007506B2"/>
    <w:rsid w:val="00753C32"/>
    <w:rsid w:val="0077750B"/>
    <w:rsid w:val="007A1773"/>
    <w:rsid w:val="007C0049"/>
    <w:rsid w:val="007C165B"/>
    <w:rsid w:val="007C3F48"/>
    <w:rsid w:val="007E2401"/>
    <w:rsid w:val="008123A5"/>
    <w:rsid w:val="0081385F"/>
    <w:rsid w:val="00851346"/>
    <w:rsid w:val="008B7DA7"/>
    <w:rsid w:val="008C6195"/>
    <w:rsid w:val="008E040E"/>
    <w:rsid w:val="008E0531"/>
    <w:rsid w:val="009343FE"/>
    <w:rsid w:val="00935C2B"/>
    <w:rsid w:val="009563B2"/>
    <w:rsid w:val="0098085D"/>
    <w:rsid w:val="0098420A"/>
    <w:rsid w:val="0099128A"/>
    <w:rsid w:val="009C2BCD"/>
    <w:rsid w:val="00A10796"/>
    <w:rsid w:val="00A5170B"/>
    <w:rsid w:val="00A52396"/>
    <w:rsid w:val="00A62E90"/>
    <w:rsid w:val="00A739FD"/>
    <w:rsid w:val="00A84DFC"/>
    <w:rsid w:val="00A863F0"/>
    <w:rsid w:val="00A92FD5"/>
    <w:rsid w:val="00AB763C"/>
    <w:rsid w:val="00AB7AB9"/>
    <w:rsid w:val="00B1667A"/>
    <w:rsid w:val="00B2259F"/>
    <w:rsid w:val="00B23CE5"/>
    <w:rsid w:val="00B40652"/>
    <w:rsid w:val="00B71DBA"/>
    <w:rsid w:val="00B72ACB"/>
    <w:rsid w:val="00B80E57"/>
    <w:rsid w:val="00B97FA4"/>
    <w:rsid w:val="00BA14D7"/>
    <w:rsid w:val="00BB190A"/>
    <w:rsid w:val="00BB2356"/>
    <w:rsid w:val="00C156E0"/>
    <w:rsid w:val="00C74208"/>
    <w:rsid w:val="00C75C18"/>
    <w:rsid w:val="00C9248E"/>
    <w:rsid w:val="00CA4773"/>
    <w:rsid w:val="00CB50CD"/>
    <w:rsid w:val="00CE02A7"/>
    <w:rsid w:val="00CE5935"/>
    <w:rsid w:val="00CF2DC9"/>
    <w:rsid w:val="00D3109E"/>
    <w:rsid w:val="00D35CC8"/>
    <w:rsid w:val="00D526A8"/>
    <w:rsid w:val="00D640D6"/>
    <w:rsid w:val="00DA74B1"/>
    <w:rsid w:val="00DC6C2F"/>
    <w:rsid w:val="00DD3691"/>
    <w:rsid w:val="00E027E6"/>
    <w:rsid w:val="00E2117F"/>
    <w:rsid w:val="00E21665"/>
    <w:rsid w:val="00E457C4"/>
    <w:rsid w:val="00E46A8E"/>
    <w:rsid w:val="00E506E5"/>
    <w:rsid w:val="00E740A6"/>
    <w:rsid w:val="00E854C8"/>
    <w:rsid w:val="00E93687"/>
    <w:rsid w:val="00EA2F04"/>
    <w:rsid w:val="00EC364D"/>
    <w:rsid w:val="00F2209B"/>
    <w:rsid w:val="00F229F9"/>
    <w:rsid w:val="00F260CA"/>
    <w:rsid w:val="00F4068E"/>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C364D"/>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065BAD765A0E49BABA56A8B46749F6CC">
    <w:name w:val="065BAD765A0E49BABA56A8B46749F6CC"/>
    <w:rsid w:val="00EC364D"/>
  </w:style>
  <w:style w:type="paragraph" w:customStyle="1" w:styleId="EE68509D91AB43BABF0AE40710096130">
    <w:name w:val="EE68509D91AB43BABF0AE40710096130"/>
    <w:rsid w:val="00EC3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26259</Words>
  <Characters>14969</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2</cp:revision>
  <dcterms:created xsi:type="dcterms:W3CDTF">2023-10-16T10:23:00Z</dcterms:created>
  <dcterms:modified xsi:type="dcterms:W3CDTF">2023-10-16T10:23:00Z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